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469E9" w:rsidRPr="00C469E9" w:rsidTr="00DE0CCD">
        <w:trPr>
          <w:trHeight w:val="1977"/>
        </w:trPr>
        <w:tc>
          <w:tcPr>
            <w:tcW w:w="4594" w:type="dxa"/>
            <w:tcBorders>
              <w:bottom w:val="single" w:sz="4" w:space="0" w:color="auto"/>
            </w:tcBorders>
            <w:tcMar>
              <w:bottom w:w="170" w:type="dxa"/>
            </w:tcMar>
          </w:tcPr>
          <w:p w:rsidR="00C469E9" w:rsidRPr="00C469E9" w:rsidRDefault="00C469E9" w:rsidP="00C469E9">
            <w:pPr>
              <w:jc w:val="both"/>
            </w:pPr>
            <w:bookmarkStart w:id="0" w:name="TitleOfDoc"/>
            <w:bookmarkEnd w:id="0"/>
            <w:r w:rsidRPr="00C469E9">
              <w:rPr>
                <w:noProof/>
              </w:rPr>
              <w:drawing>
                <wp:anchor distT="0" distB="0" distL="114300" distR="114300" simplePos="0" relativeHeight="251659264" behindDoc="1" locked="0" layoutInCell="0" allowOverlap="1" wp14:anchorId="24B1A0B5" wp14:editId="4D6F0EC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469E9" w:rsidRPr="00C469E9" w:rsidRDefault="00C469E9" w:rsidP="00C469E9"/>
        </w:tc>
        <w:tc>
          <w:tcPr>
            <w:tcW w:w="425" w:type="dxa"/>
            <w:tcBorders>
              <w:bottom w:val="single" w:sz="4" w:space="0" w:color="auto"/>
            </w:tcBorders>
            <w:tcMar>
              <w:left w:w="0" w:type="dxa"/>
              <w:right w:w="0" w:type="dxa"/>
            </w:tcMar>
          </w:tcPr>
          <w:p w:rsidR="00C469E9" w:rsidRPr="00C469E9" w:rsidRDefault="00C469E9" w:rsidP="00C469E9">
            <w:pPr>
              <w:jc w:val="right"/>
            </w:pPr>
            <w:r w:rsidRPr="00C469E9">
              <w:rPr>
                <w:b/>
                <w:sz w:val="40"/>
                <w:szCs w:val="40"/>
              </w:rPr>
              <w:t>C</w:t>
            </w:r>
          </w:p>
        </w:tc>
      </w:tr>
      <w:tr w:rsidR="00C469E9" w:rsidRPr="00C469E9" w:rsidTr="00DE0CCD">
        <w:trPr>
          <w:trHeight w:hRule="exact" w:val="340"/>
        </w:trPr>
        <w:tc>
          <w:tcPr>
            <w:tcW w:w="9356" w:type="dxa"/>
            <w:gridSpan w:val="3"/>
            <w:tcBorders>
              <w:top w:val="single" w:sz="4" w:space="0" w:color="auto"/>
            </w:tcBorders>
            <w:tcMar>
              <w:top w:w="170" w:type="dxa"/>
              <w:left w:w="0" w:type="dxa"/>
              <w:right w:w="0" w:type="dxa"/>
            </w:tcMar>
            <w:vAlign w:val="bottom"/>
          </w:tcPr>
          <w:p w:rsidR="00C469E9" w:rsidRPr="00C469E9" w:rsidRDefault="00C469E9" w:rsidP="00CB30C3">
            <w:pPr>
              <w:jc w:val="right"/>
              <w:rPr>
                <w:rFonts w:ascii="Arial Black" w:hAnsi="Arial Black"/>
                <w:caps/>
                <w:sz w:val="15"/>
              </w:rPr>
            </w:pPr>
            <w:r w:rsidRPr="00C469E9">
              <w:rPr>
                <w:rFonts w:ascii="Arial Black" w:hAnsi="Arial Black" w:hint="eastAsia"/>
                <w:caps/>
                <w:sz w:val="15"/>
              </w:rPr>
              <w:t>wipo</w:t>
            </w:r>
            <w:r w:rsidRPr="00C469E9">
              <w:rPr>
                <w:rFonts w:ascii="Arial Black" w:hAnsi="Arial Black"/>
                <w:caps/>
                <w:sz w:val="15"/>
              </w:rPr>
              <w:t>/</w:t>
            </w:r>
            <w:r w:rsidRPr="00C469E9">
              <w:rPr>
                <w:rFonts w:ascii="Arial Black" w:hAnsi="Arial Black" w:hint="eastAsia"/>
                <w:caps/>
                <w:sz w:val="15"/>
              </w:rPr>
              <w:t>ace/9</w:t>
            </w:r>
            <w:r w:rsidRPr="00C469E9">
              <w:rPr>
                <w:rFonts w:ascii="Arial Black" w:hAnsi="Arial Black"/>
                <w:caps/>
                <w:sz w:val="15"/>
              </w:rPr>
              <w:t>/</w:t>
            </w:r>
            <w:r w:rsidR="00CB30C3">
              <w:rPr>
                <w:rFonts w:ascii="Arial Black" w:hAnsi="Arial Black" w:hint="eastAsia"/>
                <w:caps/>
                <w:sz w:val="15"/>
              </w:rPr>
              <w:t>22</w:t>
            </w:r>
            <w:bookmarkStart w:id="1" w:name="Code"/>
            <w:bookmarkEnd w:id="1"/>
          </w:p>
        </w:tc>
      </w:tr>
      <w:tr w:rsidR="00C469E9" w:rsidRPr="00C469E9" w:rsidTr="00DE0CCD">
        <w:trPr>
          <w:trHeight w:hRule="exact" w:val="170"/>
        </w:trPr>
        <w:tc>
          <w:tcPr>
            <w:tcW w:w="9356" w:type="dxa"/>
            <w:gridSpan w:val="3"/>
            <w:noWrap/>
            <w:tcMar>
              <w:left w:w="0" w:type="dxa"/>
              <w:right w:w="0" w:type="dxa"/>
            </w:tcMar>
            <w:vAlign w:val="bottom"/>
          </w:tcPr>
          <w:p w:rsidR="00C469E9" w:rsidRPr="00C469E9" w:rsidRDefault="00C469E9" w:rsidP="00C469E9">
            <w:pPr>
              <w:jc w:val="right"/>
              <w:rPr>
                <w:rFonts w:ascii="Arial Black" w:hAnsi="Arial Black"/>
                <w:b/>
                <w:caps/>
                <w:sz w:val="15"/>
                <w:szCs w:val="15"/>
              </w:rPr>
            </w:pPr>
            <w:r w:rsidRPr="00C469E9">
              <w:rPr>
                <w:rFonts w:eastAsia="SimHei" w:hint="eastAsia"/>
                <w:b/>
                <w:sz w:val="15"/>
                <w:szCs w:val="15"/>
              </w:rPr>
              <w:t>原</w:t>
            </w:r>
            <w:r w:rsidRPr="00C469E9">
              <w:rPr>
                <w:rFonts w:eastAsia="SimHei"/>
                <w:b/>
                <w:sz w:val="15"/>
                <w:szCs w:val="15"/>
                <w:lang w:val="pt-BR"/>
              </w:rPr>
              <w:t xml:space="preserve"> </w:t>
            </w:r>
            <w:r w:rsidRPr="00C469E9">
              <w:rPr>
                <w:rFonts w:eastAsia="SimHei" w:hint="eastAsia"/>
                <w:b/>
                <w:sz w:val="15"/>
                <w:szCs w:val="15"/>
              </w:rPr>
              <w:t>文</w:t>
            </w:r>
            <w:r w:rsidRPr="00C469E9">
              <w:rPr>
                <w:rFonts w:eastAsia="SimHei" w:hint="eastAsia"/>
                <w:b/>
                <w:sz w:val="15"/>
                <w:szCs w:val="15"/>
                <w:lang w:val="pt-BR"/>
              </w:rPr>
              <w:t>：英</w:t>
            </w:r>
            <w:r w:rsidRPr="00C469E9">
              <w:rPr>
                <w:rFonts w:eastAsia="SimHei" w:hint="eastAsia"/>
                <w:b/>
                <w:sz w:val="15"/>
                <w:szCs w:val="15"/>
              </w:rPr>
              <w:t>文</w:t>
            </w:r>
          </w:p>
        </w:tc>
      </w:tr>
      <w:tr w:rsidR="00C469E9" w:rsidRPr="00C469E9" w:rsidTr="00DE0CCD">
        <w:trPr>
          <w:trHeight w:hRule="exact" w:val="198"/>
        </w:trPr>
        <w:tc>
          <w:tcPr>
            <w:tcW w:w="9356" w:type="dxa"/>
            <w:gridSpan w:val="3"/>
            <w:tcMar>
              <w:left w:w="0" w:type="dxa"/>
              <w:right w:w="0" w:type="dxa"/>
            </w:tcMar>
            <w:vAlign w:val="bottom"/>
          </w:tcPr>
          <w:p w:rsidR="00C469E9" w:rsidRPr="00C469E9" w:rsidRDefault="00C469E9" w:rsidP="00C469E9">
            <w:pPr>
              <w:jc w:val="right"/>
              <w:rPr>
                <w:rFonts w:ascii="SimHei" w:eastAsia="SimHei" w:hAnsi="Arial Black"/>
                <w:b/>
                <w:caps/>
                <w:sz w:val="15"/>
                <w:szCs w:val="15"/>
              </w:rPr>
            </w:pPr>
            <w:r w:rsidRPr="00C469E9">
              <w:rPr>
                <w:rFonts w:ascii="SimHei" w:eastAsia="SimHei" w:hint="eastAsia"/>
                <w:b/>
                <w:sz w:val="15"/>
                <w:szCs w:val="15"/>
              </w:rPr>
              <w:t>日</w:t>
            </w:r>
            <w:r w:rsidRPr="00C469E9">
              <w:rPr>
                <w:rFonts w:ascii="SimHei" w:eastAsia="SimHei" w:hint="eastAsia"/>
                <w:b/>
                <w:sz w:val="15"/>
                <w:szCs w:val="15"/>
                <w:lang w:val="pt-BR"/>
              </w:rPr>
              <w:t xml:space="preserve"> </w:t>
            </w:r>
            <w:r w:rsidRPr="00C469E9">
              <w:rPr>
                <w:rFonts w:ascii="SimHei" w:eastAsia="SimHei" w:hint="eastAsia"/>
                <w:b/>
                <w:sz w:val="15"/>
                <w:szCs w:val="15"/>
              </w:rPr>
              <w:t>期</w:t>
            </w:r>
            <w:r w:rsidRPr="00C469E9">
              <w:rPr>
                <w:rFonts w:ascii="SimHei" w:eastAsia="SimHei" w:hAnsi="SimSun" w:hint="eastAsia"/>
                <w:b/>
                <w:sz w:val="15"/>
                <w:szCs w:val="15"/>
                <w:lang w:val="pt-BR"/>
              </w:rPr>
              <w:t>：</w:t>
            </w:r>
            <w:r w:rsidRPr="00C469E9">
              <w:rPr>
                <w:rFonts w:ascii="Arial Black" w:eastAsia="SimHei" w:hAnsi="Arial Black"/>
                <w:b/>
                <w:sz w:val="15"/>
                <w:szCs w:val="15"/>
                <w:lang w:val="pt-BR"/>
              </w:rPr>
              <w:t>201</w:t>
            </w:r>
            <w:r w:rsidRPr="00C469E9">
              <w:rPr>
                <w:rFonts w:ascii="Arial Black" w:eastAsia="SimHei" w:hAnsi="Arial Black" w:hint="eastAsia"/>
                <w:b/>
                <w:sz w:val="15"/>
                <w:szCs w:val="15"/>
                <w:lang w:val="pt-BR"/>
              </w:rPr>
              <w:t>4</w:t>
            </w:r>
            <w:r w:rsidRPr="00C469E9">
              <w:rPr>
                <w:rFonts w:ascii="SimHei" w:eastAsia="SimHei" w:hAnsi="Times New Roman" w:hint="eastAsia"/>
                <w:b/>
                <w:sz w:val="15"/>
                <w:szCs w:val="15"/>
              </w:rPr>
              <w:t>年</w:t>
            </w:r>
            <w:r w:rsidRPr="00C469E9">
              <w:rPr>
                <w:rFonts w:ascii="Arial Black" w:eastAsia="SimHei" w:hAnsi="Arial Black" w:hint="eastAsia"/>
                <w:b/>
                <w:sz w:val="15"/>
                <w:szCs w:val="15"/>
                <w:lang w:val="pt-BR"/>
              </w:rPr>
              <w:t>1</w:t>
            </w:r>
            <w:r w:rsidRPr="00C469E9">
              <w:rPr>
                <w:rFonts w:ascii="SimHei" w:eastAsia="SimHei" w:hAnsi="Times New Roman" w:hint="eastAsia"/>
                <w:b/>
                <w:sz w:val="15"/>
                <w:szCs w:val="15"/>
              </w:rPr>
              <w:t>月</w:t>
            </w:r>
            <w:r w:rsidRPr="00C469E9">
              <w:rPr>
                <w:rFonts w:ascii="Arial Black" w:eastAsia="SimHei" w:hAnsi="Arial Black" w:hint="eastAsia"/>
                <w:b/>
                <w:sz w:val="15"/>
                <w:szCs w:val="15"/>
              </w:rPr>
              <w:t>9</w:t>
            </w:r>
            <w:r w:rsidRPr="00C469E9">
              <w:rPr>
                <w:rFonts w:ascii="SimHei" w:eastAsia="SimHei" w:hAnsi="Times New Roman" w:hint="eastAsia"/>
                <w:b/>
                <w:sz w:val="15"/>
                <w:szCs w:val="15"/>
              </w:rPr>
              <w:t>日</w:t>
            </w:r>
            <w:r w:rsidRPr="00C469E9">
              <w:rPr>
                <w:rFonts w:ascii="SimHei" w:eastAsia="SimHei" w:hAnsi="Arial Black" w:hint="eastAsia"/>
                <w:b/>
                <w:caps/>
                <w:sz w:val="15"/>
                <w:szCs w:val="15"/>
              </w:rPr>
              <w:t xml:space="preserve">  </w:t>
            </w:r>
            <w:bookmarkStart w:id="2" w:name="Date"/>
            <w:bookmarkEnd w:id="2"/>
          </w:p>
        </w:tc>
      </w:tr>
    </w:tbl>
    <w:p w:rsidR="00C469E9" w:rsidRPr="00C469E9" w:rsidRDefault="00C469E9" w:rsidP="00C469E9"/>
    <w:p w:rsidR="00C469E9" w:rsidRPr="00C469E9" w:rsidRDefault="00C469E9" w:rsidP="00C469E9"/>
    <w:p w:rsidR="00C469E9" w:rsidRPr="00C469E9" w:rsidRDefault="00C469E9" w:rsidP="00C469E9"/>
    <w:p w:rsidR="00C469E9" w:rsidRPr="00C469E9" w:rsidRDefault="00C469E9" w:rsidP="00C469E9"/>
    <w:p w:rsidR="00C469E9" w:rsidRPr="00C469E9" w:rsidRDefault="00C469E9" w:rsidP="00C469E9"/>
    <w:p w:rsidR="00C469E9" w:rsidRPr="00C469E9" w:rsidRDefault="00C469E9" w:rsidP="00C469E9">
      <w:pPr>
        <w:spacing w:line="360" w:lineRule="atLeast"/>
        <w:rPr>
          <w:rFonts w:ascii="SimHei" w:eastAsia="SimHei"/>
          <w:sz w:val="28"/>
          <w:szCs w:val="28"/>
        </w:rPr>
      </w:pPr>
      <w:r w:rsidRPr="00C469E9">
        <w:rPr>
          <w:rFonts w:ascii="SimHei" w:eastAsia="SimHei" w:hint="eastAsia"/>
          <w:sz w:val="28"/>
          <w:szCs w:val="28"/>
        </w:rPr>
        <w:t>执法咨询委员会</w:t>
      </w:r>
    </w:p>
    <w:p w:rsidR="00C469E9" w:rsidRPr="00C469E9" w:rsidRDefault="00C469E9" w:rsidP="00C469E9">
      <w:pPr>
        <w:rPr>
          <w:szCs w:val="22"/>
        </w:rPr>
      </w:pPr>
    </w:p>
    <w:p w:rsidR="00C469E9" w:rsidRPr="00C469E9" w:rsidRDefault="00C469E9" w:rsidP="00C469E9">
      <w:pPr>
        <w:rPr>
          <w:sz w:val="24"/>
          <w:szCs w:val="24"/>
        </w:rPr>
      </w:pPr>
    </w:p>
    <w:p w:rsidR="00C469E9" w:rsidRPr="00C469E9" w:rsidRDefault="00C469E9" w:rsidP="00C469E9">
      <w:pPr>
        <w:spacing w:line="360" w:lineRule="atLeast"/>
        <w:textAlignment w:val="bottom"/>
        <w:rPr>
          <w:rFonts w:ascii="KaiTi" w:eastAsia="KaiTi"/>
          <w:b/>
          <w:sz w:val="24"/>
          <w:szCs w:val="24"/>
        </w:rPr>
      </w:pPr>
      <w:r w:rsidRPr="00C469E9">
        <w:rPr>
          <w:rFonts w:ascii="KaiTi" w:eastAsia="KaiTi" w:hint="eastAsia"/>
          <w:b/>
          <w:sz w:val="24"/>
          <w:szCs w:val="24"/>
        </w:rPr>
        <w:t>第九届会议</w:t>
      </w:r>
    </w:p>
    <w:p w:rsidR="00C469E9" w:rsidRPr="00C469E9" w:rsidRDefault="00C469E9" w:rsidP="00C469E9">
      <w:pPr>
        <w:spacing w:line="360" w:lineRule="atLeast"/>
        <w:textAlignment w:val="bottom"/>
        <w:rPr>
          <w:rFonts w:ascii="KaiTi" w:eastAsia="KaiTi" w:hAnsi="KaiTi"/>
          <w:b/>
          <w:sz w:val="24"/>
          <w:szCs w:val="24"/>
        </w:rPr>
      </w:pPr>
      <w:r w:rsidRPr="00C469E9">
        <w:rPr>
          <w:rFonts w:ascii="KaiTi" w:eastAsia="KaiTi" w:hAnsi="KaiTi" w:hint="eastAsia"/>
          <w:sz w:val="24"/>
          <w:szCs w:val="24"/>
        </w:rPr>
        <w:t>2014</w:t>
      </w:r>
      <w:r w:rsidRPr="00C469E9">
        <w:rPr>
          <w:rFonts w:ascii="KaiTi" w:eastAsia="KaiTi" w:hAnsi="KaiTi" w:hint="eastAsia"/>
          <w:b/>
          <w:sz w:val="24"/>
          <w:szCs w:val="24"/>
        </w:rPr>
        <w:t>年</w:t>
      </w:r>
      <w:r w:rsidRPr="00C469E9">
        <w:rPr>
          <w:rFonts w:ascii="KaiTi" w:eastAsia="KaiTi" w:hAnsi="KaiTi" w:hint="eastAsia"/>
          <w:sz w:val="24"/>
          <w:szCs w:val="24"/>
        </w:rPr>
        <w:t>3</w:t>
      </w:r>
      <w:r w:rsidRPr="00C469E9">
        <w:rPr>
          <w:rFonts w:ascii="KaiTi" w:eastAsia="KaiTi" w:hAnsi="KaiTi" w:hint="eastAsia"/>
          <w:b/>
          <w:sz w:val="24"/>
          <w:szCs w:val="24"/>
        </w:rPr>
        <w:t>月</w:t>
      </w:r>
      <w:r w:rsidRPr="00C469E9">
        <w:rPr>
          <w:rFonts w:ascii="KaiTi" w:eastAsia="KaiTi" w:hAnsi="KaiTi" w:hint="eastAsia"/>
          <w:sz w:val="24"/>
          <w:szCs w:val="24"/>
        </w:rPr>
        <w:t>3</w:t>
      </w:r>
      <w:r w:rsidRPr="00C469E9">
        <w:rPr>
          <w:rFonts w:ascii="KaiTi" w:eastAsia="KaiTi" w:hAnsi="KaiTi" w:hint="eastAsia"/>
          <w:b/>
          <w:sz w:val="24"/>
          <w:szCs w:val="24"/>
        </w:rPr>
        <w:t>日至</w:t>
      </w:r>
      <w:r w:rsidRPr="00C469E9">
        <w:rPr>
          <w:rFonts w:ascii="KaiTi" w:eastAsia="KaiTi" w:hAnsi="KaiTi" w:hint="eastAsia"/>
          <w:sz w:val="24"/>
          <w:szCs w:val="24"/>
        </w:rPr>
        <w:t>5</w:t>
      </w:r>
      <w:r w:rsidRPr="00C469E9">
        <w:rPr>
          <w:rFonts w:ascii="KaiTi" w:eastAsia="KaiTi" w:hAnsi="KaiTi" w:hint="eastAsia"/>
          <w:b/>
          <w:sz w:val="24"/>
          <w:szCs w:val="24"/>
        </w:rPr>
        <w:t>日，日内瓦</w:t>
      </w:r>
    </w:p>
    <w:p w:rsidR="00C469E9" w:rsidRPr="00C469E9" w:rsidRDefault="00C469E9" w:rsidP="00C469E9"/>
    <w:p w:rsidR="00C469E9" w:rsidRPr="00C469E9" w:rsidRDefault="00C469E9" w:rsidP="00C469E9"/>
    <w:p w:rsidR="00C469E9" w:rsidRPr="00C469E9" w:rsidRDefault="00C469E9" w:rsidP="00C469E9"/>
    <w:p w:rsidR="00C469E9" w:rsidRPr="00C469E9" w:rsidRDefault="00CB30C3" w:rsidP="00C469E9">
      <w:pPr>
        <w:rPr>
          <w:rFonts w:ascii="KaiTi" w:eastAsia="KaiTi" w:hAnsi="KaiTi" w:cs="Times New Roman"/>
          <w:kern w:val="2"/>
          <w:sz w:val="24"/>
          <w:szCs w:val="32"/>
        </w:rPr>
      </w:pPr>
      <w:r w:rsidRPr="00CB30C3">
        <w:rPr>
          <w:rFonts w:ascii="KaiTi" w:eastAsia="KaiTi" w:hAnsi="KaiTi" w:cs="Times New Roman" w:hint="eastAsia"/>
          <w:kern w:val="2"/>
          <w:sz w:val="24"/>
          <w:szCs w:val="32"/>
        </w:rPr>
        <w:t>联合王国处理在线知识产权侵权方面的经验</w:t>
      </w:r>
    </w:p>
    <w:p w:rsidR="00C469E9" w:rsidRPr="00C469E9" w:rsidRDefault="00C469E9" w:rsidP="00C469E9">
      <w:pPr>
        <w:rPr>
          <w:rFonts w:ascii="SimSun" w:hAnsi="SimSun"/>
          <w:szCs w:val="22"/>
        </w:rPr>
      </w:pPr>
    </w:p>
    <w:p w:rsidR="00C469E9" w:rsidRPr="00C469E9" w:rsidRDefault="00CB30C3" w:rsidP="00C469E9">
      <w:pPr>
        <w:rPr>
          <w:rFonts w:ascii="KaiTi" w:eastAsia="KaiTi" w:hAnsi="STKaiti" w:cs="Times New Roman"/>
          <w:i/>
          <w:kern w:val="2"/>
          <w:sz w:val="21"/>
          <w:szCs w:val="22"/>
          <w:lang w:val="fr-CH"/>
        </w:rPr>
      </w:pPr>
      <w:r w:rsidRPr="00CB30C3">
        <w:rPr>
          <w:rFonts w:ascii="KaiTi" w:eastAsia="KaiTi" w:hAnsi="STKaiti" w:cs="Times New Roman" w:hint="eastAsia"/>
          <w:i/>
          <w:iCs/>
          <w:kern w:val="2"/>
          <w:sz w:val="21"/>
          <w:szCs w:val="22"/>
          <w:lang w:val="en-GB"/>
        </w:rPr>
        <w:t>联合王国知识产权局版权及知识产权执法司Elizabeth Jones编拟</w:t>
      </w:r>
      <w:r w:rsidRPr="00CE5136">
        <w:rPr>
          <w:rStyle w:val="ae"/>
          <w:i/>
          <w:caps/>
          <w:sz w:val="24"/>
        </w:rPr>
        <w:footnoteReference w:customMarkFollows="1" w:id="2"/>
        <w:sym w:font="Symbol" w:char="F02A"/>
      </w:r>
    </w:p>
    <w:p w:rsidR="00C469E9" w:rsidRPr="00C469E9" w:rsidRDefault="00C469E9" w:rsidP="00C469E9">
      <w:pPr>
        <w:rPr>
          <w:rFonts w:ascii="KaiTi" w:eastAsia="KaiTi" w:hAnsi="STKaiti" w:cs="Times New Roman"/>
          <w:i/>
          <w:kern w:val="2"/>
          <w:sz w:val="21"/>
          <w:szCs w:val="24"/>
          <w:lang w:val="fr-CH"/>
        </w:rPr>
      </w:pPr>
    </w:p>
    <w:p w:rsidR="00C469E9" w:rsidRPr="00C469E9" w:rsidRDefault="00C469E9" w:rsidP="00C469E9">
      <w:pPr>
        <w:rPr>
          <w:rFonts w:ascii="KaiTi" w:hAnsi="SimSun"/>
          <w:szCs w:val="22"/>
        </w:rPr>
      </w:pPr>
    </w:p>
    <w:p w:rsidR="00C469E9" w:rsidRPr="00C469E9" w:rsidRDefault="00C469E9" w:rsidP="00C469E9">
      <w:pPr>
        <w:rPr>
          <w:rFonts w:ascii="KaiTi" w:hAnsi="SimSun"/>
          <w:szCs w:val="22"/>
        </w:rPr>
      </w:pPr>
    </w:p>
    <w:p w:rsidR="00C469E9" w:rsidRPr="00C469E9" w:rsidRDefault="00C469E9" w:rsidP="00C469E9">
      <w:pPr>
        <w:rPr>
          <w:rFonts w:ascii="KaiTi" w:hAnsi="SimSun"/>
          <w:szCs w:val="22"/>
        </w:rPr>
      </w:pPr>
    </w:p>
    <w:p w:rsidR="00CB30C3" w:rsidRDefault="000174A1"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联合王国知识产权局</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E76A59" w:rsidRPr="00CB30C3">
        <w:rPr>
          <w:rFonts w:ascii="SimSun" w:hAnsi="SimSun" w:hint="eastAsia"/>
          <w:sz w:val="21"/>
          <w:lang w:val="en-GB"/>
        </w:rPr>
        <w:t>联合王国知识产权局</w:t>
      </w:r>
      <w:r w:rsidR="00E76A59" w:rsidRPr="00CB30C3">
        <w:rPr>
          <w:rFonts w:ascii="SimSun" w:hAnsi="SimSun"/>
          <w:sz w:val="21"/>
          <w:vertAlign w:val="superscript"/>
          <w:lang w:val="en-GB"/>
        </w:rPr>
        <w:footnoteReference w:id="3"/>
      </w:r>
      <w:r w:rsidR="00E76A59" w:rsidRPr="00CB30C3">
        <w:rPr>
          <w:rFonts w:ascii="SimSun" w:hAnsi="SimSun"/>
          <w:sz w:val="21"/>
          <w:lang w:val="en-GB"/>
        </w:rPr>
        <w:t>(UK IPO)</w:t>
      </w:r>
      <w:r w:rsidR="00C76356" w:rsidRPr="00CB30C3">
        <w:rPr>
          <w:rFonts w:ascii="SimSun" w:hAnsi="SimSun" w:hint="eastAsia"/>
          <w:sz w:val="21"/>
          <w:lang w:val="en-GB"/>
        </w:rPr>
        <w:t>是对专利、外观设计和商标进行登记并授予</w:t>
      </w:r>
      <w:r w:rsidR="00E76A59" w:rsidRPr="00CB30C3">
        <w:rPr>
          <w:rFonts w:ascii="SimSun" w:hAnsi="SimSun" w:hint="eastAsia"/>
          <w:sz w:val="21"/>
          <w:lang w:val="en-GB"/>
        </w:rPr>
        <w:t>知识产权的联合王国机构。UK IPO也是</w:t>
      </w:r>
      <w:r w:rsidR="00C76356" w:rsidRPr="00CB30C3">
        <w:rPr>
          <w:rFonts w:ascii="SimSun" w:hAnsi="SimSun" w:hint="eastAsia"/>
          <w:sz w:val="21"/>
          <w:lang w:val="en-GB"/>
        </w:rPr>
        <w:t>负责</w:t>
      </w:r>
      <w:r w:rsidR="00E76A59" w:rsidRPr="00CB30C3">
        <w:rPr>
          <w:rFonts w:ascii="SimSun" w:hAnsi="SimSun" w:hint="eastAsia"/>
          <w:sz w:val="21"/>
          <w:lang w:val="en-GB"/>
        </w:rPr>
        <w:t>制定包括知识产权执法方面政策及其法律框架的领军部门，</w:t>
      </w:r>
      <w:r w:rsidR="00C76356" w:rsidRPr="00CB30C3">
        <w:rPr>
          <w:rFonts w:ascii="SimSun" w:hAnsi="SimSun" w:hint="eastAsia"/>
          <w:sz w:val="21"/>
          <w:lang w:val="en-GB"/>
        </w:rPr>
        <w:t>并管理联合王国知识产权执法情报的中心数据库。</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8477CE" w:rsidRPr="00CB30C3">
        <w:rPr>
          <w:rFonts w:ascii="SimSun" w:hAnsi="SimSun" w:hint="eastAsia"/>
          <w:sz w:val="21"/>
          <w:lang w:val="en-GB"/>
        </w:rPr>
        <w:t>知识产权</w:t>
      </w:r>
      <w:r w:rsidR="00D310A2" w:rsidRPr="00CB30C3">
        <w:rPr>
          <w:rFonts w:ascii="SimSun" w:hAnsi="SimSun" w:hint="eastAsia"/>
          <w:sz w:val="21"/>
          <w:lang w:val="en-GB"/>
        </w:rPr>
        <w:t>犯罪长期以来始终</w:t>
      </w:r>
      <w:r w:rsidR="008477CE" w:rsidRPr="00CB30C3">
        <w:rPr>
          <w:rFonts w:ascii="SimSun" w:hAnsi="SimSun" w:hint="eastAsia"/>
          <w:sz w:val="21"/>
          <w:lang w:val="en-GB"/>
        </w:rPr>
        <w:t>是世界有形商品面临的一个问题</w:t>
      </w:r>
      <w:r w:rsidR="001A3DC0" w:rsidRPr="00CB30C3">
        <w:rPr>
          <w:rFonts w:ascii="SimSun" w:hAnsi="SimSun" w:hint="eastAsia"/>
          <w:sz w:val="21"/>
          <w:lang w:val="en-GB"/>
        </w:rPr>
        <w:t>，但随着互联网使用的日益增加</w:t>
      </w:r>
      <w:r w:rsidR="008477CE" w:rsidRPr="00CB30C3">
        <w:rPr>
          <w:rFonts w:ascii="SimSun" w:hAnsi="SimSun" w:hint="eastAsia"/>
          <w:sz w:val="21"/>
          <w:lang w:val="en-GB"/>
        </w:rPr>
        <w:t>，</w:t>
      </w:r>
      <w:r w:rsidR="001A3DC0" w:rsidRPr="00CB30C3">
        <w:rPr>
          <w:rFonts w:ascii="SimSun" w:hAnsi="SimSun" w:hint="eastAsia"/>
          <w:sz w:val="21"/>
          <w:lang w:val="en-GB"/>
        </w:rPr>
        <w:t>在线知识产权犯罪</w:t>
      </w:r>
      <w:r w:rsidR="00CE595F" w:rsidRPr="00CB30C3">
        <w:rPr>
          <w:rFonts w:ascii="SimSun" w:hAnsi="SimSun" w:hint="eastAsia"/>
          <w:sz w:val="21"/>
          <w:lang w:val="en-GB"/>
        </w:rPr>
        <w:t>目前对联合王国经济的危</w:t>
      </w:r>
      <w:r w:rsidR="00D310A2" w:rsidRPr="00CB30C3">
        <w:rPr>
          <w:rFonts w:ascii="SimSun" w:hAnsi="SimSun" w:hint="eastAsia"/>
          <w:sz w:val="21"/>
          <w:lang w:val="en-GB"/>
        </w:rPr>
        <w:t>害</w:t>
      </w:r>
      <w:r w:rsidR="001A3DC0" w:rsidRPr="00CB30C3">
        <w:rPr>
          <w:rFonts w:ascii="SimSun" w:hAnsi="SimSun" w:hint="eastAsia"/>
          <w:sz w:val="21"/>
          <w:lang w:val="en-GB"/>
        </w:rPr>
        <w:t>越演越烈。</w:t>
      </w:r>
      <w:r w:rsidR="00D310A2" w:rsidRPr="00CB30C3">
        <w:rPr>
          <w:rFonts w:ascii="SimSun" w:hAnsi="SimSun" w:hint="eastAsia"/>
          <w:sz w:val="21"/>
          <w:lang w:val="en-GB"/>
        </w:rPr>
        <w:t>仅就创意产业而言，年产值就超过360亿英镑，并</w:t>
      </w:r>
      <w:r w:rsidR="009A4117" w:rsidRPr="00CB30C3">
        <w:rPr>
          <w:rFonts w:ascii="SimSun" w:hAnsi="SimSun" w:hint="eastAsia"/>
          <w:sz w:val="21"/>
          <w:lang w:val="en-GB"/>
        </w:rPr>
        <w:t>为</w:t>
      </w:r>
      <w:r w:rsidR="00D310A2" w:rsidRPr="00CB30C3">
        <w:rPr>
          <w:rFonts w:ascii="SimSun" w:hAnsi="SimSun" w:hint="eastAsia"/>
          <w:sz w:val="21"/>
          <w:lang w:val="en-GB"/>
        </w:rPr>
        <w:t>150万人</w:t>
      </w:r>
      <w:r w:rsidR="009A4117" w:rsidRPr="00CB30C3">
        <w:rPr>
          <w:rFonts w:ascii="SimSun" w:hAnsi="SimSun" w:hint="eastAsia"/>
          <w:sz w:val="21"/>
          <w:lang w:val="en-GB"/>
        </w:rPr>
        <w:t>创造了</w:t>
      </w:r>
      <w:r w:rsidR="00D310A2" w:rsidRPr="00CB30C3">
        <w:rPr>
          <w:rFonts w:ascii="SimSun" w:hAnsi="SimSun" w:hint="eastAsia"/>
          <w:sz w:val="21"/>
          <w:lang w:val="en-GB"/>
        </w:rPr>
        <w:t>就业机会。技术进步既为全社会提供了巨大收益，也带来了重大变化；这说明在线知识产权侵权</w:t>
      </w:r>
      <w:r w:rsidR="009A4117" w:rsidRPr="00CB30C3">
        <w:rPr>
          <w:rFonts w:ascii="SimSun" w:hAnsi="SimSun" w:hint="eastAsia"/>
          <w:sz w:val="21"/>
          <w:lang w:val="en-GB"/>
        </w:rPr>
        <w:t>正在</w:t>
      </w:r>
      <w:r w:rsidR="00D310A2" w:rsidRPr="00CB30C3">
        <w:rPr>
          <w:rFonts w:ascii="SimSun" w:hAnsi="SimSun" w:hint="eastAsia"/>
          <w:sz w:val="21"/>
          <w:lang w:val="en-GB"/>
        </w:rPr>
        <w:t>以盗版和假冒方式</w:t>
      </w:r>
      <w:r w:rsidR="009A4117" w:rsidRPr="00CB30C3">
        <w:rPr>
          <w:rFonts w:ascii="SimSun" w:hAnsi="SimSun" w:hint="eastAsia"/>
          <w:sz w:val="21"/>
          <w:lang w:val="en-GB"/>
        </w:rPr>
        <w:t>，</w:t>
      </w:r>
      <w:r w:rsidR="00D310A2" w:rsidRPr="00CB30C3">
        <w:rPr>
          <w:rFonts w:ascii="SimSun" w:hAnsi="SimSun" w:hint="eastAsia"/>
          <w:sz w:val="21"/>
          <w:lang w:val="en-GB"/>
        </w:rPr>
        <w:t>对企业和消费者构成了一种日益严重的威胁。</w:t>
      </w:r>
    </w:p>
    <w:p w:rsidR="00CB30C3" w:rsidRDefault="00344BE3"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联合王国怎样处理</w:t>
      </w:r>
      <w:r w:rsidR="0049171F" w:rsidRPr="00CB30C3">
        <w:rPr>
          <w:rFonts w:ascii="SimHei" w:eastAsia="SimHei" w:hint="eastAsia"/>
          <w:b w:val="0"/>
          <w:sz w:val="21"/>
          <w:lang w:val="en-GB"/>
        </w:rPr>
        <w:t>在线知识产权</w:t>
      </w:r>
      <w:r w:rsidRPr="00CB30C3">
        <w:rPr>
          <w:rFonts w:ascii="SimHei" w:eastAsia="SimHei" w:hint="eastAsia"/>
          <w:b w:val="0"/>
          <w:sz w:val="21"/>
          <w:lang w:val="en-GB"/>
        </w:rPr>
        <w:t>侵权的问题</w:t>
      </w:r>
      <w:r w:rsidR="00F14686" w:rsidRPr="00CB30C3">
        <w:rPr>
          <w:rFonts w:ascii="SimHei" w:eastAsia="SimHei"/>
          <w:b w:val="0"/>
          <w:sz w:val="21"/>
          <w:lang w:val="en-GB"/>
        </w:rPr>
        <w:t>?</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0D5E87" w:rsidRPr="00CB30C3">
        <w:rPr>
          <w:rFonts w:ascii="SimSun" w:hAnsi="SimSun" w:hint="eastAsia"/>
          <w:sz w:val="21"/>
          <w:lang w:val="en-GB"/>
        </w:rPr>
        <w:t>联合王国2011年</w:t>
      </w:r>
      <w:r w:rsidR="00355973" w:rsidRPr="00CB30C3">
        <w:rPr>
          <w:rFonts w:ascii="SimSun" w:hAnsi="SimSun" w:hint="eastAsia"/>
          <w:sz w:val="21"/>
          <w:lang w:val="en-GB"/>
        </w:rPr>
        <w:t>的</w:t>
      </w:r>
      <w:r w:rsidR="00CB0259" w:rsidRPr="00CB30C3">
        <w:rPr>
          <w:rFonts w:ascii="SimSun" w:hAnsi="SimSun" w:hint="eastAsia"/>
          <w:sz w:val="21"/>
          <w:lang w:val="en-GB"/>
        </w:rPr>
        <w:t>打击知识产权犯罪战略，规定了联合王国政府推进打击知识产权犯罪所</w:t>
      </w:r>
      <w:r w:rsidR="000D5E87" w:rsidRPr="00CB30C3">
        <w:rPr>
          <w:rFonts w:ascii="SimSun" w:hAnsi="SimSun" w:hint="eastAsia"/>
          <w:sz w:val="21"/>
          <w:lang w:val="en-GB"/>
        </w:rPr>
        <w:t>依据的框架。</w:t>
      </w:r>
      <w:r w:rsidR="00A82A69" w:rsidRPr="00CB30C3">
        <w:rPr>
          <w:rFonts w:ascii="SimSun" w:hAnsi="SimSun" w:hint="eastAsia"/>
          <w:sz w:val="21"/>
          <w:lang w:val="en-GB"/>
        </w:rPr>
        <w:t>战略概括了</w:t>
      </w:r>
      <w:r w:rsidR="00E272F8" w:rsidRPr="00CB30C3">
        <w:rPr>
          <w:rFonts w:ascii="SimSun" w:hAnsi="SimSun" w:hint="eastAsia"/>
          <w:sz w:val="21"/>
          <w:lang w:val="en-GB"/>
        </w:rPr>
        <w:t>以情报为主导的执法、协调工作和共享最佳做法的必要性，提纲挈领地说明了行之有效的法律框架的必要性。</w:t>
      </w:r>
      <w:r w:rsidR="00C80337" w:rsidRPr="00CB30C3">
        <w:rPr>
          <w:rFonts w:ascii="SimSun" w:hAnsi="SimSun" w:hint="eastAsia"/>
          <w:sz w:val="21"/>
          <w:lang w:val="en-GB"/>
        </w:rPr>
        <w:t>技术和知识产权犯罪被查明是一个需要采取额外行动的关键领域。该战略指出，我们在网络世界所面临的种种问题并非是联合王国绝无仅有的，而是互联网普遍存在</w:t>
      </w:r>
      <w:r w:rsidR="00355973" w:rsidRPr="00CB30C3">
        <w:rPr>
          <w:rFonts w:ascii="SimSun" w:hAnsi="SimSun" w:hint="eastAsia"/>
          <w:sz w:val="21"/>
          <w:lang w:val="en-GB"/>
        </w:rPr>
        <w:t>的全球性问题</w:t>
      </w:r>
      <w:r w:rsidR="00C80337" w:rsidRPr="00CB30C3">
        <w:rPr>
          <w:rFonts w:ascii="SimSun" w:hAnsi="SimSun" w:hint="eastAsia"/>
          <w:sz w:val="21"/>
          <w:lang w:val="en-GB"/>
        </w:rPr>
        <w:t>。因此</w:t>
      </w:r>
      <w:r w:rsidR="00DE170C" w:rsidRPr="00CB30C3">
        <w:rPr>
          <w:rFonts w:ascii="SimSun" w:hAnsi="SimSun" w:hint="eastAsia"/>
          <w:sz w:val="21"/>
          <w:lang w:val="en-GB"/>
        </w:rPr>
        <w:t>该</w:t>
      </w:r>
      <w:r w:rsidR="00C80337" w:rsidRPr="00CB30C3">
        <w:rPr>
          <w:rFonts w:ascii="SimSun" w:hAnsi="SimSun" w:hint="eastAsia"/>
          <w:sz w:val="21"/>
          <w:lang w:val="en-GB"/>
        </w:rPr>
        <w:t>战略承诺</w:t>
      </w:r>
      <w:r w:rsidR="00355973" w:rsidRPr="00CB30C3">
        <w:rPr>
          <w:rFonts w:ascii="SimSun" w:hAnsi="SimSun" w:hint="eastAsia"/>
          <w:sz w:val="21"/>
          <w:lang w:val="en-GB"/>
        </w:rPr>
        <w:t>制定一项处理假冒和盗版犯罪的行动计划。</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lastRenderedPageBreak/>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4C2587" w:rsidRPr="00CB30C3">
        <w:rPr>
          <w:rFonts w:ascii="SimSun" w:hAnsi="SimSun" w:hint="eastAsia"/>
          <w:iCs/>
          <w:sz w:val="21"/>
          <w:lang w:val="en-GB"/>
        </w:rPr>
        <w:t>此外，2011年的</w:t>
      </w:r>
      <w:r w:rsidR="004C2587" w:rsidRPr="00CB30C3">
        <w:rPr>
          <w:rFonts w:ascii="SimSun" w:hAnsi="SimSun" w:hint="eastAsia"/>
          <w:sz w:val="21"/>
          <w:lang w:val="en-GB"/>
        </w:rPr>
        <w:t>《哈格里夫斯知识产权与增长评论》</w:t>
      </w:r>
      <w:r w:rsidR="004C2587" w:rsidRPr="00CB30C3">
        <w:rPr>
          <w:rFonts w:ascii="SimSun" w:hAnsi="SimSun" w:hint="eastAsia"/>
          <w:iCs/>
          <w:sz w:val="21"/>
          <w:lang w:val="en-GB"/>
        </w:rPr>
        <w:t>(《</w:t>
      </w:r>
      <w:bookmarkStart w:id="3" w:name="OLE_LINK23"/>
      <w:bookmarkStart w:id="4" w:name="OLE_LINK24"/>
      <w:r w:rsidR="004C2587" w:rsidRPr="00CB30C3">
        <w:rPr>
          <w:rFonts w:ascii="SimSun" w:hAnsi="SimSun" w:hint="eastAsia"/>
          <w:iCs/>
          <w:sz w:val="21"/>
          <w:lang w:val="en-GB"/>
        </w:rPr>
        <w:t>哈格里夫斯评论</w:t>
      </w:r>
      <w:bookmarkEnd w:id="3"/>
      <w:bookmarkEnd w:id="4"/>
      <w:r w:rsidR="004C2587" w:rsidRPr="00CB30C3">
        <w:rPr>
          <w:rFonts w:ascii="SimSun" w:hAnsi="SimSun" w:hint="eastAsia"/>
          <w:iCs/>
          <w:sz w:val="21"/>
          <w:lang w:val="en-GB"/>
        </w:rPr>
        <w:t>》)建议：</w:t>
      </w:r>
      <w:r w:rsidR="004C2587" w:rsidRPr="00CB30C3">
        <w:rPr>
          <w:rFonts w:ascii="KaiTi" w:eastAsia="KaiTi" w:hAnsi="SimSun" w:hint="eastAsia"/>
          <w:i/>
          <w:iCs/>
          <w:sz w:val="21"/>
          <w:lang w:val="en-GB"/>
        </w:rPr>
        <w:t>“……政府应在执法、教育以及更关键地是在强化和增加版权和其他知识产权受保护领域的合法市场的举措基础上，推行一种全方位的方法”。</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763832" w:rsidRPr="00CB30C3">
        <w:rPr>
          <w:rFonts w:ascii="SimSun" w:hAnsi="SimSun" w:hint="eastAsia"/>
          <w:sz w:val="21"/>
          <w:lang w:val="en-GB"/>
        </w:rPr>
        <w:t>《</w:t>
      </w:r>
      <w:r w:rsidR="00865D28" w:rsidRPr="00CB30C3">
        <w:rPr>
          <w:rFonts w:ascii="SimSun" w:hAnsi="SimSun" w:hint="eastAsia"/>
          <w:sz w:val="21"/>
          <w:lang w:val="en-GB"/>
        </w:rPr>
        <w:t>联合王国</w:t>
      </w:r>
      <w:r w:rsidR="00763832" w:rsidRPr="00CB30C3">
        <w:rPr>
          <w:rFonts w:ascii="SimSun" w:hAnsi="SimSun" w:hint="eastAsia"/>
          <w:sz w:val="21"/>
          <w:lang w:val="en-GB"/>
        </w:rPr>
        <w:t>知识产权犯罪报告》提供了在《</w:t>
      </w:r>
      <w:bookmarkStart w:id="5" w:name="OLE_LINK12"/>
      <w:bookmarkStart w:id="6" w:name="OLE_LINK13"/>
      <w:r w:rsidR="00763832" w:rsidRPr="00CB30C3">
        <w:rPr>
          <w:rFonts w:ascii="SimSun" w:hAnsi="SimSun" w:hint="eastAsia"/>
          <w:sz w:val="21"/>
          <w:lang w:val="en-GB"/>
        </w:rPr>
        <w:t>联合王国打击</w:t>
      </w:r>
      <w:r w:rsidR="00837B26" w:rsidRPr="00CB30C3">
        <w:rPr>
          <w:rFonts w:ascii="SimSun" w:hAnsi="SimSun" w:hint="eastAsia"/>
          <w:sz w:val="21"/>
          <w:lang w:val="en-GB"/>
        </w:rPr>
        <w:t>知识产权</w:t>
      </w:r>
      <w:r w:rsidR="00763832" w:rsidRPr="00CB30C3">
        <w:rPr>
          <w:rFonts w:ascii="SimSun" w:hAnsi="SimSun" w:hint="eastAsia"/>
          <w:sz w:val="21"/>
          <w:lang w:val="en-GB"/>
        </w:rPr>
        <w:t>犯罪战略</w:t>
      </w:r>
      <w:bookmarkEnd w:id="5"/>
      <w:bookmarkEnd w:id="6"/>
      <w:r w:rsidR="00763832" w:rsidRPr="00CB30C3">
        <w:rPr>
          <w:rFonts w:ascii="SimSun" w:hAnsi="SimSun" w:hint="eastAsia"/>
          <w:sz w:val="21"/>
          <w:lang w:val="en-GB"/>
        </w:rPr>
        <w:t>》方面</w:t>
      </w:r>
      <w:r w:rsidR="00837B26" w:rsidRPr="00CB30C3">
        <w:rPr>
          <w:rFonts w:ascii="SimSun" w:hAnsi="SimSun" w:hint="eastAsia"/>
          <w:sz w:val="21"/>
          <w:lang w:val="en-GB"/>
        </w:rPr>
        <w:t>取得</w:t>
      </w:r>
      <w:r w:rsidR="00763832" w:rsidRPr="00CB30C3">
        <w:rPr>
          <w:rFonts w:ascii="SimSun" w:hAnsi="SimSun" w:hint="eastAsia"/>
          <w:sz w:val="21"/>
          <w:lang w:val="en-GB"/>
        </w:rPr>
        <w:t>进展的年度最新动态。自发布《联合王国打击</w:t>
      </w:r>
      <w:r w:rsidR="00837B26" w:rsidRPr="00CB30C3">
        <w:rPr>
          <w:rFonts w:ascii="SimSun" w:hAnsi="SimSun" w:hint="eastAsia"/>
          <w:sz w:val="21"/>
          <w:lang w:val="en-GB"/>
        </w:rPr>
        <w:t>知识产权</w:t>
      </w:r>
      <w:r w:rsidR="00763832" w:rsidRPr="00CB30C3">
        <w:rPr>
          <w:rFonts w:ascii="SimSun" w:hAnsi="SimSun" w:hint="eastAsia"/>
          <w:sz w:val="21"/>
          <w:lang w:val="en-GB"/>
        </w:rPr>
        <w:t>犯罪战略》以来，在广泛开展干预行动、</w:t>
      </w:r>
      <w:r w:rsidR="00837B26" w:rsidRPr="00CB30C3">
        <w:rPr>
          <w:rFonts w:ascii="SimSun" w:hAnsi="SimSun" w:hint="eastAsia"/>
          <w:sz w:val="21"/>
          <w:lang w:val="en-GB"/>
        </w:rPr>
        <w:t>公共与私营部门资源的</w:t>
      </w:r>
      <w:r w:rsidR="00763832" w:rsidRPr="00CB30C3">
        <w:rPr>
          <w:rFonts w:ascii="SimSun" w:hAnsi="SimSun" w:hint="eastAsia"/>
          <w:sz w:val="21"/>
          <w:lang w:val="en-GB"/>
        </w:rPr>
        <w:t>合作和协调方面，取得了长足进步；这些发展不仅遏制</w:t>
      </w:r>
      <w:r w:rsidR="00355EDA" w:rsidRPr="00CB30C3">
        <w:rPr>
          <w:rFonts w:ascii="SimSun" w:hAnsi="SimSun" w:hint="eastAsia"/>
          <w:sz w:val="21"/>
          <w:lang w:val="en-GB"/>
        </w:rPr>
        <w:t>了知识产权盗版行径，同时也提高了消费者的意识并</w:t>
      </w:r>
      <w:r w:rsidR="00837B26" w:rsidRPr="00CB30C3">
        <w:rPr>
          <w:rFonts w:ascii="SimSun" w:hAnsi="SimSun" w:hint="eastAsia"/>
          <w:sz w:val="21"/>
          <w:lang w:val="en-GB"/>
        </w:rPr>
        <w:t>促进</w:t>
      </w:r>
      <w:r w:rsidR="00355EDA" w:rsidRPr="00CB30C3">
        <w:rPr>
          <w:rFonts w:ascii="SimSun" w:hAnsi="SimSun" w:hint="eastAsia"/>
          <w:sz w:val="21"/>
          <w:lang w:val="en-GB"/>
        </w:rPr>
        <w:t>了他们对合法内容的获取。联合王国发展了一种应对在线知识产权侵权的综合方法。其中包括自愿、行政、民事和刑事</w:t>
      </w:r>
      <w:r w:rsidR="00837B26" w:rsidRPr="00CB30C3">
        <w:rPr>
          <w:rFonts w:ascii="SimSun" w:hAnsi="SimSun" w:hint="eastAsia"/>
          <w:sz w:val="21"/>
          <w:lang w:val="en-GB"/>
        </w:rPr>
        <w:t>方面的</w:t>
      </w:r>
      <w:r w:rsidR="005069A2" w:rsidRPr="00CB30C3">
        <w:rPr>
          <w:rFonts w:ascii="SimSun" w:hAnsi="SimSun" w:hint="eastAsia"/>
          <w:sz w:val="21"/>
          <w:lang w:val="en-GB"/>
        </w:rPr>
        <w:t>干预措施，这些举措有助于</w:t>
      </w:r>
      <w:r w:rsidR="00AF4AF9" w:rsidRPr="00CB30C3">
        <w:rPr>
          <w:rFonts w:ascii="SimSun" w:hAnsi="SimSun" w:hint="eastAsia"/>
          <w:sz w:val="21"/>
          <w:lang w:val="en-GB"/>
        </w:rPr>
        <w:t>形成一套处理知识产权侵权的更加透明的规则和指导方针。权利人和执法机构可以使用很多不同的法定和自愿的方法，处理在线侵权的问题。</w:t>
      </w:r>
    </w:p>
    <w:p w:rsidR="00CB30C3" w:rsidRDefault="00162A14"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联合王国的法律框架</w:t>
      </w:r>
    </w:p>
    <w:p w:rsidR="00CB30C3" w:rsidRPr="00CB30C3" w:rsidRDefault="00941E36" w:rsidP="00CB30C3">
      <w:pPr>
        <w:spacing w:afterLines="50" w:after="120" w:line="340" w:lineRule="atLeast"/>
        <w:jc w:val="both"/>
        <w:rPr>
          <w:rFonts w:ascii="SimSun" w:hAnsi="SimSun"/>
          <w:sz w:val="21"/>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F905B0" w:rsidRPr="00CB30C3">
        <w:rPr>
          <w:rFonts w:ascii="SimSun" w:hAnsi="SimSun" w:hint="eastAsia"/>
          <w:sz w:val="21"/>
          <w:lang w:val="en-GB"/>
        </w:rPr>
        <w:t>与版权侵权相关的</w:t>
      </w:r>
      <w:r w:rsidR="00DE3A9F" w:rsidRPr="00CB30C3">
        <w:rPr>
          <w:rFonts w:ascii="SimSun" w:hAnsi="SimSun" w:hint="eastAsia"/>
          <w:sz w:val="21"/>
          <w:lang w:val="en-GB"/>
        </w:rPr>
        <w:t>联合王国</w:t>
      </w:r>
      <w:r w:rsidR="00F905B0" w:rsidRPr="00CB30C3">
        <w:rPr>
          <w:rFonts w:ascii="SimSun" w:hAnsi="SimSun" w:hint="eastAsia"/>
          <w:sz w:val="21"/>
          <w:lang w:val="en-GB"/>
        </w:rPr>
        <w:t>法律载于1988年的《版权、外观设计和专利法》</w:t>
      </w:r>
      <w:r w:rsidR="006E63EC" w:rsidRPr="00CB30C3">
        <w:rPr>
          <w:rFonts w:ascii="SimSun" w:hAnsi="SimSun"/>
          <w:sz w:val="21"/>
          <w:vertAlign w:val="superscript"/>
          <w:lang w:val="en-GB"/>
        </w:rPr>
        <w:footnoteReference w:id="4"/>
      </w:r>
      <w:r w:rsidR="006E63EC" w:rsidRPr="00CB30C3">
        <w:rPr>
          <w:rFonts w:ascii="SimSun" w:hAnsi="SimSun"/>
          <w:sz w:val="21"/>
          <w:lang w:val="en-GB"/>
        </w:rPr>
        <w:t>(CDPA)</w:t>
      </w:r>
      <w:r w:rsidR="006E63EC" w:rsidRPr="00CB30C3">
        <w:rPr>
          <w:rFonts w:ascii="SimSun" w:hAnsi="SimSun" w:hint="eastAsia"/>
          <w:sz w:val="21"/>
          <w:lang w:val="en-GB"/>
        </w:rPr>
        <w:t>。这部法律对刑事犯罪</w:t>
      </w:r>
      <w:proofErr w:type="gramStart"/>
      <w:r w:rsidR="006E63EC" w:rsidRPr="00CB30C3">
        <w:rPr>
          <w:rFonts w:ascii="SimSun" w:hAnsi="SimSun" w:hint="eastAsia"/>
          <w:sz w:val="21"/>
          <w:lang w:val="en-GB"/>
        </w:rPr>
        <w:t>作出</w:t>
      </w:r>
      <w:proofErr w:type="gramEnd"/>
      <w:r w:rsidR="00DE3A9F" w:rsidRPr="00CB30C3">
        <w:rPr>
          <w:rFonts w:ascii="SimSun" w:hAnsi="SimSun" w:hint="eastAsia"/>
          <w:sz w:val="21"/>
          <w:lang w:val="en-GB"/>
        </w:rPr>
        <w:t>了</w:t>
      </w:r>
      <w:r w:rsidR="006E63EC" w:rsidRPr="00CB30C3">
        <w:rPr>
          <w:rFonts w:ascii="SimSun" w:hAnsi="SimSun" w:hint="eastAsia"/>
          <w:sz w:val="21"/>
          <w:lang w:val="en-GB"/>
        </w:rPr>
        <w:t>具体说明</w:t>
      </w:r>
      <w:r w:rsidR="00287836" w:rsidRPr="00CB30C3">
        <w:rPr>
          <w:rFonts w:ascii="SimSun" w:hAnsi="SimSun" w:hint="eastAsia"/>
          <w:sz w:val="21"/>
          <w:lang w:val="en-GB"/>
        </w:rPr>
        <w:t>，并为权利人提供</w:t>
      </w:r>
      <w:r w:rsidR="00A609E3" w:rsidRPr="00CB30C3">
        <w:rPr>
          <w:rFonts w:ascii="SimSun" w:hAnsi="SimSun" w:hint="eastAsia"/>
          <w:sz w:val="21"/>
          <w:lang w:val="en-GB"/>
        </w:rPr>
        <w:t>了</w:t>
      </w:r>
      <w:r w:rsidR="00287836" w:rsidRPr="00CB30C3">
        <w:rPr>
          <w:rFonts w:ascii="SimSun" w:hAnsi="SimSun" w:hint="eastAsia"/>
          <w:sz w:val="21"/>
          <w:lang w:val="en-GB"/>
        </w:rPr>
        <w:t>通过符合欧洲立法的民事法院诉讼程序保护其自身权利的手段，欧洲立法即指欧洲议会和欧洲理事会2000年6月8日关于信息社会</w:t>
      </w:r>
      <w:r w:rsidR="00CD3D63" w:rsidRPr="00CB30C3">
        <w:rPr>
          <w:rFonts w:ascii="SimSun" w:hAnsi="SimSun" w:hint="eastAsia"/>
          <w:sz w:val="21"/>
          <w:lang w:val="en-GB"/>
        </w:rPr>
        <w:t>服务</w:t>
      </w:r>
      <w:r w:rsidR="00287836" w:rsidRPr="00CB30C3">
        <w:rPr>
          <w:rFonts w:ascii="SimSun" w:hAnsi="SimSun" w:hint="eastAsia"/>
          <w:sz w:val="21"/>
          <w:lang w:val="en-GB"/>
        </w:rPr>
        <w:t>某些法律问题</w:t>
      </w:r>
      <w:r w:rsidR="00CD3D63" w:rsidRPr="00CB30C3">
        <w:rPr>
          <w:rFonts w:ascii="SimSun" w:hAnsi="SimSun" w:hint="eastAsia"/>
          <w:sz w:val="21"/>
          <w:lang w:val="en-GB"/>
        </w:rPr>
        <w:t>，特别是有关内部市场电子商务</w:t>
      </w:r>
      <w:r w:rsidR="00CD3D63" w:rsidRPr="00CB30C3">
        <w:rPr>
          <w:rFonts w:ascii="SimSun" w:hAnsi="SimSun"/>
          <w:sz w:val="21"/>
          <w:vertAlign w:val="superscript"/>
          <w:lang w:val="en-GB"/>
        </w:rPr>
        <w:footnoteReference w:id="5"/>
      </w:r>
      <w:r w:rsidR="00287836" w:rsidRPr="00CB30C3">
        <w:rPr>
          <w:rFonts w:ascii="SimSun" w:hAnsi="SimSun" w:hint="eastAsia"/>
          <w:sz w:val="21"/>
          <w:lang w:val="en-GB"/>
        </w:rPr>
        <w:t>的</w:t>
      </w:r>
      <w:r w:rsidR="00CB0AAC" w:rsidRPr="00CB30C3">
        <w:rPr>
          <w:rFonts w:ascii="SimSun" w:hAnsi="SimSun" w:hint="eastAsia"/>
          <w:sz w:val="21"/>
          <w:lang w:val="en-GB"/>
        </w:rPr>
        <w:t>第</w:t>
      </w:r>
      <w:r w:rsidR="00287836" w:rsidRPr="00CB30C3">
        <w:rPr>
          <w:rFonts w:ascii="SimSun" w:hAnsi="SimSun"/>
          <w:sz w:val="21"/>
          <w:lang w:val="en-GB"/>
        </w:rPr>
        <w:t>2000/31/EC</w:t>
      </w:r>
      <w:r w:rsidR="00CB0AAC" w:rsidRPr="00CB30C3">
        <w:rPr>
          <w:rFonts w:ascii="SimSun" w:hAnsi="SimSun" w:hint="eastAsia"/>
          <w:sz w:val="21"/>
          <w:lang w:val="en-GB"/>
        </w:rPr>
        <w:t>号</w:t>
      </w:r>
      <w:r w:rsidR="00287836" w:rsidRPr="00CB30C3">
        <w:rPr>
          <w:rFonts w:ascii="SimSun" w:hAnsi="SimSun" w:hint="eastAsia"/>
          <w:sz w:val="21"/>
          <w:lang w:val="en-GB"/>
        </w:rPr>
        <w:t>指令，</w:t>
      </w:r>
      <w:r w:rsidR="00CD3D63" w:rsidRPr="00CB30C3">
        <w:rPr>
          <w:rFonts w:ascii="SimSun" w:hAnsi="SimSun" w:hint="eastAsia"/>
          <w:sz w:val="21"/>
          <w:lang w:val="en-GB"/>
        </w:rPr>
        <w:t>(“电子商务”指令)。CDPA法授权联合王国法院为权利人提供保护其权利的手段，</w:t>
      </w:r>
      <w:r w:rsidR="00504C75" w:rsidRPr="00CB30C3">
        <w:rPr>
          <w:rFonts w:ascii="SimSun" w:hAnsi="SimSun" w:hint="eastAsia"/>
          <w:sz w:val="21"/>
          <w:lang w:val="en-GB"/>
        </w:rPr>
        <w:t>但要避免强制性提供任何具体的救济措施。反之，法院可以下达采取任何它</w:t>
      </w:r>
      <w:r w:rsidR="00DE3A9F" w:rsidRPr="00CB30C3">
        <w:rPr>
          <w:rFonts w:ascii="SimSun" w:hAnsi="SimSun" w:hint="eastAsia"/>
          <w:sz w:val="21"/>
          <w:lang w:val="en-GB"/>
        </w:rPr>
        <w:t>认为</w:t>
      </w:r>
      <w:r w:rsidR="00504C75" w:rsidRPr="00CB30C3">
        <w:rPr>
          <w:rFonts w:ascii="SimSun" w:hAnsi="SimSun" w:hint="eastAsia"/>
          <w:sz w:val="21"/>
          <w:lang w:val="en-GB"/>
        </w:rPr>
        <w:t>保护知识产权所必要和适当</w:t>
      </w:r>
      <w:r w:rsidR="00AA1BDC" w:rsidRPr="00CB30C3">
        <w:rPr>
          <w:rFonts w:ascii="SimSun" w:hAnsi="SimSun" w:hint="eastAsia"/>
          <w:sz w:val="21"/>
          <w:lang w:val="en-GB"/>
        </w:rPr>
        <w:t>的</w:t>
      </w:r>
      <w:r w:rsidR="00504C75" w:rsidRPr="00CB30C3">
        <w:rPr>
          <w:rFonts w:ascii="SimSun" w:hAnsi="SimSun" w:hint="eastAsia"/>
          <w:sz w:val="21"/>
          <w:lang w:val="en-GB"/>
        </w:rPr>
        <w:t>行动的命令。这会有助于确保可供权利人采取的行动能够与技术保持同步，因为</w:t>
      </w:r>
      <w:r w:rsidR="00DE3A9F" w:rsidRPr="00CB30C3">
        <w:rPr>
          <w:rFonts w:ascii="SimSun" w:hAnsi="SimSun" w:hint="eastAsia"/>
          <w:sz w:val="21"/>
          <w:lang w:val="en-GB"/>
        </w:rPr>
        <w:t>各种保护方法和侵权手段都在不断发展。</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095472" w:rsidRPr="00CB30C3">
        <w:rPr>
          <w:rFonts w:ascii="SimSun" w:hAnsi="SimSun" w:hint="eastAsia"/>
          <w:sz w:val="21"/>
          <w:lang w:val="en-GB"/>
        </w:rPr>
        <w:t>在</w:t>
      </w:r>
      <w:r w:rsidR="00E34F51" w:rsidRPr="00CB30C3">
        <w:rPr>
          <w:rFonts w:ascii="SimSun" w:hAnsi="SimSun" w:hint="eastAsia"/>
          <w:sz w:val="21"/>
          <w:lang w:val="en-GB"/>
        </w:rPr>
        <w:t>版权侵权</w:t>
      </w:r>
      <w:r w:rsidR="00095472" w:rsidRPr="00CB30C3">
        <w:rPr>
          <w:rFonts w:ascii="SimSun" w:hAnsi="SimSun" w:hint="eastAsia"/>
          <w:sz w:val="21"/>
          <w:lang w:val="en-GB"/>
        </w:rPr>
        <w:t>方面，还会有</w:t>
      </w:r>
      <w:r w:rsidR="00E34F51" w:rsidRPr="00CB30C3">
        <w:rPr>
          <w:rFonts w:ascii="SimSun" w:hAnsi="SimSun" w:hint="eastAsia"/>
          <w:sz w:val="21"/>
          <w:lang w:val="en-GB"/>
        </w:rPr>
        <w:t>其他的犯罪形式，包括2006年《欺诈法》</w:t>
      </w:r>
      <w:r w:rsidR="00E34F51" w:rsidRPr="00CB30C3">
        <w:rPr>
          <w:rFonts w:ascii="SimSun" w:hAnsi="SimSun"/>
          <w:sz w:val="21"/>
          <w:vertAlign w:val="superscript"/>
          <w:lang w:val="en-GB"/>
        </w:rPr>
        <w:footnoteReference w:id="6"/>
      </w:r>
      <w:r w:rsidR="00E34F51" w:rsidRPr="00CB30C3">
        <w:rPr>
          <w:rFonts w:ascii="SimSun" w:hAnsi="SimSun" w:hint="eastAsia"/>
          <w:sz w:val="21"/>
          <w:lang w:val="en-GB"/>
        </w:rPr>
        <w:t>提及的种种违法行为</w:t>
      </w:r>
      <w:r w:rsidR="00664204" w:rsidRPr="00CB30C3">
        <w:rPr>
          <w:rFonts w:ascii="SimSun" w:hAnsi="SimSun" w:hint="eastAsia"/>
          <w:sz w:val="21"/>
          <w:lang w:val="en-GB"/>
        </w:rPr>
        <w:t>，以及普通法涉及的意在欺诈的共谋罪(</w:t>
      </w:r>
      <w:r w:rsidR="00095472" w:rsidRPr="00CB30C3">
        <w:rPr>
          <w:rFonts w:ascii="SimSun" w:hAnsi="SimSun" w:hint="eastAsia"/>
          <w:sz w:val="21"/>
          <w:lang w:val="en-GB"/>
        </w:rPr>
        <w:t>即</w:t>
      </w:r>
      <w:r w:rsidR="00664204" w:rsidRPr="00CB30C3">
        <w:rPr>
          <w:rFonts w:ascii="SimSun" w:hAnsi="SimSun" w:hint="eastAsia"/>
          <w:sz w:val="21"/>
          <w:lang w:val="en-GB"/>
        </w:rPr>
        <w:t>明知进行欺诈性交易——如下载已知非法获取的音乐歌曲)</w:t>
      </w:r>
      <w:r w:rsidR="00C7736E" w:rsidRPr="00CB30C3">
        <w:rPr>
          <w:rFonts w:ascii="SimSun" w:hAnsi="SimSun" w:hint="eastAsia"/>
          <w:sz w:val="21"/>
          <w:lang w:val="en-GB"/>
        </w:rPr>
        <w:t>。知识产权犯罪被视为受2002年《犯罪所得法》</w:t>
      </w:r>
      <w:r w:rsidR="00C7736E" w:rsidRPr="00CB30C3">
        <w:rPr>
          <w:rFonts w:ascii="SimSun" w:hAnsi="SimSun"/>
          <w:sz w:val="21"/>
          <w:vertAlign w:val="superscript"/>
          <w:lang w:val="en-GB"/>
        </w:rPr>
        <w:footnoteReference w:id="7"/>
      </w:r>
      <w:r w:rsidR="00C7736E" w:rsidRPr="00CB30C3">
        <w:rPr>
          <w:rFonts w:ascii="SimSun" w:hAnsi="SimSun"/>
          <w:sz w:val="21"/>
          <w:lang w:val="en-GB"/>
        </w:rPr>
        <w:t>(</w:t>
      </w:r>
      <w:proofErr w:type="spellStart"/>
      <w:r w:rsidR="00C7736E" w:rsidRPr="00CB30C3">
        <w:rPr>
          <w:rFonts w:ascii="SimSun" w:hAnsi="SimSun"/>
          <w:sz w:val="21"/>
          <w:lang w:val="en-GB"/>
        </w:rPr>
        <w:t>PoCA</w:t>
      </w:r>
      <w:proofErr w:type="spellEnd"/>
      <w:r w:rsidR="00C7736E" w:rsidRPr="00CB30C3">
        <w:rPr>
          <w:rFonts w:ascii="SimSun" w:hAnsi="SimSun"/>
          <w:sz w:val="21"/>
          <w:lang w:val="en-GB"/>
        </w:rPr>
        <w:t>)</w:t>
      </w:r>
      <w:r w:rsidR="00C7736E" w:rsidRPr="00CB30C3">
        <w:rPr>
          <w:rFonts w:ascii="SimSun" w:hAnsi="SimSun" w:hint="eastAsia"/>
          <w:sz w:val="21"/>
          <w:lang w:val="en-GB"/>
        </w:rPr>
        <w:t>管辖的生活作风犯罪，该法对犯罪所得</w:t>
      </w:r>
      <w:proofErr w:type="gramStart"/>
      <w:r w:rsidR="006B4F5A" w:rsidRPr="00CB30C3">
        <w:rPr>
          <w:rFonts w:ascii="SimSun" w:hAnsi="SimSun" w:hint="eastAsia"/>
          <w:sz w:val="21"/>
          <w:lang w:val="en-GB"/>
        </w:rPr>
        <w:t>作出</w:t>
      </w:r>
      <w:proofErr w:type="gramEnd"/>
      <w:r w:rsidR="006B4F5A" w:rsidRPr="00CB30C3">
        <w:rPr>
          <w:rFonts w:ascii="SimSun" w:hAnsi="SimSun" w:hint="eastAsia"/>
          <w:sz w:val="21"/>
          <w:lang w:val="en-GB"/>
        </w:rPr>
        <w:t>了</w:t>
      </w:r>
      <w:r w:rsidR="00C7736E" w:rsidRPr="00CB30C3">
        <w:rPr>
          <w:rFonts w:ascii="SimSun" w:hAnsi="SimSun" w:hint="eastAsia"/>
          <w:sz w:val="21"/>
          <w:lang w:val="en-GB"/>
        </w:rPr>
        <w:t>罚没和民事追回</w:t>
      </w:r>
      <w:r w:rsidR="006B4F5A" w:rsidRPr="00CB30C3">
        <w:rPr>
          <w:rFonts w:ascii="SimSun" w:hAnsi="SimSun" w:hint="eastAsia"/>
          <w:sz w:val="21"/>
          <w:lang w:val="en-GB"/>
        </w:rPr>
        <w:t>的规定。这一规定可使检查机关追回50%的罚没赃物，其余部分则在财政部和其他当事方之间分配。根据</w:t>
      </w:r>
      <w:proofErr w:type="spellStart"/>
      <w:r w:rsidR="006B4F5A" w:rsidRPr="00CB30C3">
        <w:rPr>
          <w:rFonts w:ascii="SimSun" w:hAnsi="SimSun"/>
          <w:sz w:val="21"/>
          <w:lang w:val="en-GB"/>
        </w:rPr>
        <w:t>PoCA</w:t>
      </w:r>
      <w:proofErr w:type="spellEnd"/>
      <w:r w:rsidR="006B4F5A" w:rsidRPr="00CB30C3">
        <w:rPr>
          <w:rFonts w:ascii="SimSun" w:hAnsi="SimSun" w:hint="eastAsia"/>
          <w:sz w:val="21"/>
          <w:lang w:val="en-GB"/>
        </w:rPr>
        <w:t>第5部分的规定，还可以进行民事追回，</w:t>
      </w:r>
      <w:r w:rsidR="00095472" w:rsidRPr="00CB30C3">
        <w:rPr>
          <w:rFonts w:ascii="SimSun" w:hAnsi="SimSun" w:hint="eastAsia"/>
          <w:sz w:val="21"/>
          <w:lang w:val="en-GB"/>
        </w:rPr>
        <w:t>这一规定可以在无需进行刑事定罪的情况下用于追回犯罪资产。</w:t>
      </w:r>
    </w:p>
    <w:p w:rsidR="00CB30C3" w:rsidRDefault="00BC1D4D"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自愿性干预措施</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FF51D3" w:rsidRPr="00CB30C3">
        <w:rPr>
          <w:rFonts w:ascii="SimSun" w:hAnsi="SimSun" w:hint="eastAsia"/>
          <w:sz w:val="21"/>
          <w:lang w:val="en-GB"/>
        </w:rPr>
        <w:t>此外还制定了一些自愿性的干预措施，权利人</w:t>
      </w:r>
      <w:r w:rsidR="00F516CB" w:rsidRPr="00CB30C3">
        <w:rPr>
          <w:rFonts w:ascii="SimSun" w:hAnsi="SimSun" w:hint="eastAsia"/>
          <w:sz w:val="21"/>
          <w:lang w:val="en-GB"/>
        </w:rPr>
        <w:t>团</w:t>
      </w:r>
      <w:r w:rsidR="00BC1D4D" w:rsidRPr="00CB30C3">
        <w:rPr>
          <w:rFonts w:ascii="SimSun" w:hAnsi="SimSun" w:hint="eastAsia"/>
          <w:sz w:val="21"/>
          <w:lang w:val="en-GB"/>
        </w:rPr>
        <w:t>体与相关产业达成协议，其目的是要使在线侵权更加举步维艰。参与这一进程</w:t>
      </w:r>
      <w:r w:rsidR="00FF51D3" w:rsidRPr="00CB30C3">
        <w:rPr>
          <w:rFonts w:ascii="SimSun" w:hAnsi="SimSun" w:hint="eastAsia"/>
          <w:sz w:val="21"/>
          <w:lang w:val="en-GB"/>
        </w:rPr>
        <w:t>的包括互联网广告产业</w:t>
      </w:r>
      <w:r w:rsidR="00F516CB" w:rsidRPr="00CB30C3">
        <w:rPr>
          <w:rFonts w:ascii="SimSun" w:hAnsi="SimSun" w:hint="eastAsia"/>
          <w:sz w:val="21"/>
          <w:lang w:val="en-GB"/>
        </w:rPr>
        <w:t>，联合王国政府通过定期组织利益相关者研讨在线版权侵权问题</w:t>
      </w:r>
      <w:r w:rsidR="00BC1D4D" w:rsidRPr="00CB30C3">
        <w:rPr>
          <w:rFonts w:ascii="SimSun" w:hAnsi="SimSun" w:hint="eastAsia"/>
          <w:sz w:val="21"/>
          <w:lang w:val="en-GB"/>
        </w:rPr>
        <w:t>的</w:t>
      </w:r>
      <w:r w:rsidR="00F516CB" w:rsidRPr="00CB30C3">
        <w:rPr>
          <w:rFonts w:ascii="SimSun" w:hAnsi="SimSun" w:hint="eastAsia"/>
          <w:sz w:val="21"/>
          <w:lang w:val="en-GB"/>
        </w:rPr>
        <w:t>圆桌会议的方式</w:t>
      </w:r>
      <w:r w:rsidR="00BC1D4D" w:rsidRPr="00CB30C3">
        <w:rPr>
          <w:rFonts w:ascii="SimSun" w:hAnsi="SimSun" w:hint="eastAsia"/>
          <w:sz w:val="21"/>
          <w:lang w:val="en-GB"/>
        </w:rPr>
        <w:t>，</w:t>
      </w:r>
      <w:r w:rsidR="00F516CB" w:rsidRPr="00CB30C3">
        <w:rPr>
          <w:rFonts w:ascii="SimSun" w:hAnsi="SimSun" w:hint="eastAsia"/>
          <w:sz w:val="21"/>
          <w:lang w:val="en-GB"/>
        </w:rPr>
        <w:t>发挥</w:t>
      </w:r>
      <w:r w:rsidR="00BC1D4D" w:rsidRPr="00CB30C3">
        <w:rPr>
          <w:rFonts w:ascii="SimSun" w:hAnsi="SimSun" w:hint="eastAsia"/>
          <w:sz w:val="21"/>
          <w:lang w:val="en-GB"/>
        </w:rPr>
        <w:t>着</w:t>
      </w:r>
      <w:r w:rsidR="00F516CB" w:rsidRPr="00CB30C3">
        <w:rPr>
          <w:rFonts w:ascii="SimSun" w:hAnsi="SimSun" w:hint="eastAsia"/>
          <w:sz w:val="21"/>
          <w:lang w:val="en-GB"/>
        </w:rPr>
        <w:t>主导作用。这项工作取得了成效</w:t>
      </w:r>
      <w:r w:rsidR="00F72A40" w:rsidRPr="00CB30C3">
        <w:rPr>
          <w:rFonts w:ascii="SimSun" w:hAnsi="SimSun" w:hint="eastAsia"/>
          <w:sz w:val="21"/>
          <w:lang w:val="en-GB"/>
        </w:rPr>
        <w:t>，权利人社团</w:t>
      </w:r>
      <w:r w:rsidR="00554D45" w:rsidRPr="00CB30C3">
        <w:rPr>
          <w:rFonts w:ascii="SimSun" w:hAnsi="SimSun" w:hint="eastAsia"/>
          <w:sz w:val="21"/>
          <w:lang w:val="en-GB"/>
        </w:rPr>
        <w:t>(如反盗版联盟(FACT)和英国唱片协会(BPI))</w:t>
      </w:r>
      <w:r w:rsidR="00BB1523" w:rsidRPr="00CB30C3">
        <w:rPr>
          <w:rFonts w:ascii="SimSun" w:hAnsi="SimSun" w:hint="eastAsia"/>
          <w:sz w:val="21"/>
          <w:lang w:val="en-GB"/>
        </w:rPr>
        <w:t>、行业贸易团体与互联网广告公司正联手</w:t>
      </w:r>
      <w:r w:rsidR="00BC1D4D" w:rsidRPr="00CB30C3">
        <w:rPr>
          <w:rFonts w:ascii="SimSun" w:hAnsi="SimSun" w:hint="eastAsia"/>
          <w:sz w:val="21"/>
          <w:lang w:val="en-GB"/>
        </w:rPr>
        <w:t>打造</w:t>
      </w:r>
      <w:r w:rsidR="00BB1523" w:rsidRPr="00CB30C3">
        <w:rPr>
          <w:rFonts w:ascii="SimSun" w:hAnsi="SimSun" w:hint="eastAsia"/>
          <w:sz w:val="21"/>
          <w:lang w:val="en-GB"/>
        </w:rPr>
        <w:t>一种自律程序，这将会大幅度减少合法广告在</w:t>
      </w:r>
      <w:r w:rsidR="00AD66F6" w:rsidRPr="00CB30C3">
        <w:rPr>
          <w:rFonts w:ascii="SimSun" w:hAnsi="SimSun" w:hint="eastAsia"/>
          <w:sz w:val="21"/>
          <w:lang w:val="en-GB"/>
        </w:rPr>
        <w:t>知识产权盗版网站</w:t>
      </w:r>
      <w:r w:rsidR="00373B58" w:rsidRPr="00CB30C3">
        <w:rPr>
          <w:rFonts w:ascii="SimSun" w:hAnsi="SimSun" w:hint="eastAsia"/>
          <w:sz w:val="21"/>
          <w:lang w:val="en-GB"/>
        </w:rPr>
        <w:t>的</w:t>
      </w:r>
      <w:r w:rsidR="00AD66F6" w:rsidRPr="00CB30C3">
        <w:rPr>
          <w:rFonts w:ascii="SimSun" w:hAnsi="SimSun" w:hint="eastAsia"/>
          <w:sz w:val="21"/>
          <w:lang w:val="en-GB"/>
        </w:rPr>
        <w:t>现身。警察将发挥“门卫”的作用，从而可以形成人们对何为侵权网站的共识和定义。利益相关者在圆桌会议上的讨论</w:t>
      </w:r>
      <w:r w:rsidR="00E55560" w:rsidRPr="00CB30C3">
        <w:rPr>
          <w:rFonts w:ascii="SimSun" w:hAnsi="SimSun" w:hint="eastAsia"/>
          <w:sz w:val="21"/>
          <w:lang w:val="en-GB"/>
        </w:rPr>
        <w:t>，</w:t>
      </w:r>
      <w:r w:rsidR="002C4A18" w:rsidRPr="00CB30C3">
        <w:rPr>
          <w:rFonts w:ascii="SimSun" w:hAnsi="SimSun" w:hint="eastAsia"/>
          <w:sz w:val="21"/>
          <w:lang w:val="en-GB"/>
        </w:rPr>
        <w:t>引发了由搜索引擎改变</w:t>
      </w:r>
      <w:proofErr w:type="gramStart"/>
      <w:r w:rsidR="002C4A18" w:rsidRPr="00CB30C3">
        <w:rPr>
          <w:rFonts w:ascii="SimSun" w:hAnsi="SimSun" w:hint="eastAsia"/>
          <w:sz w:val="21"/>
          <w:lang w:val="en-GB"/>
        </w:rPr>
        <w:t>搜</w:t>
      </w:r>
      <w:proofErr w:type="gramEnd"/>
      <w:r w:rsidR="002C4A18" w:rsidRPr="00CB30C3">
        <w:rPr>
          <w:rFonts w:ascii="SimSun" w:hAnsi="SimSun" w:hint="eastAsia"/>
          <w:sz w:val="21"/>
          <w:lang w:val="en-GB"/>
        </w:rPr>
        <w:t>算法的</w:t>
      </w:r>
      <w:r w:rsidR="00BC1D4D" w:rsidRPr="00CB30C3">
        <w:rPr>
          <w:rFonts w:ascii="SimSun" w:hAnsi="SimSun" w:hint="eastAsia"/>
          <w:sz w:val="21"/>
          <w:lang w:val="en-GB"/>
        </w:rPr>
        <w:t>行动</w:t>
      </w:r>
      <w:r w:rsidR="002C4A18" w:rsidRPr="00CB30C3">
        <w:rPr>
          <w:rFonts w:ascii="SimSun" w:hAnsi="SimSun" w:hint="eastAsia"/>
          <w:sz w:val="21"/>
          <w:lang w:val="en-GB"/>
        </w:rPr>
        <w:t>，这一</w:t>
      </w:r>
      <w:r w:rsidR="00BC1D4D" w:rsidRPr="00CB30C3">
        <w:rPr>
          <w:rFonts w:ascii="SimSun" w:hAnsi="SimSun" w:hint="eastAsia"/>
          <w:sz w:val="21"/>
          <w:lang w:val="en-GB"/>
        </w:rPr>
        <w:t>做法</w:t>
      </w:r>
      <w:r w:rsidR="002C4A18" w:rsidRPr="00CB30C3">
        <w:rPr>
          <w:rFonts w:ascii="SimSun" w:hAnsi="SimSun" w:hint="eastAsia"/>
          <w:sz w:val="21"/>
          <w:lang w:val="en-GB"/>
        </w:rPr>
        <w:t>是受去除版权通知的驱动，从而降低了侵权网站在搜索结果中的排名。</w:t>
      </w:r>
    </w:p>
    <w:p w:rsidR="00CB30C3" w:rsidRDefault="00063442"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lastRenderedPageBreak/>
        <w:t>行政干预措施</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F72A40" w:rsidRPr="00CB30C3">
        <w:rPr>
          <w:rFonts w:ascii="SimSun" w:hAnsi="SimSun" w:hint="eastAsia"/>
          <w:sz w:val="21"/>
          <w:lang w:val="en-GB"/>
        </w:rPr>
        <w:t>正如《电子商务指令》所阐明的，互联网提供商(ISPs)无法对其系统中的内容承担责任，但</w:t>
      </w:r>
      <w:r w:rsidR="002F60D3" w:rsidRPr="00CB30C3">
        <w:rPr>
          <w:rFonts w:ascii="SimSun" w:hAnsi="SimSun" w:hint="eastAsia"/>
          <w:sz w:val="21"/>
          <w:lang w:val="en-GB"/>
        </w:rPr>
        <w:t>如已</w:t>
      </w:r>
      <w:r w:rsidR="00F72A40" w:rsidRPr="00CB30C3">
        <w:rPr>
          <w:rFonts w:ascii="SimSun" w:hAnsi="SimSun" w:hint="eastAsia"/>
          <w:sz w:val="21"/>
          <w:lang w:val="en-GB"/>
        </w:rPr>
        <w:t>告知其系统存在侵权材料，</w:t>
      </w:r>
      <w:r w:rsidR="002F60D3" w:rsidRPr="00CB30C3">
        <w:rPr>
          <w:rFonts w:ascii="SimSun" w:hAnsi="SimSun" w:hint="eastAsia"/>
          <w:sz w:val="21"/>
          <w:lang w:val="en-GB"/>
        </w:rPr>
        <w:t>互联网服务提供商就</w:t>
      </w:r>
      <w:r w:rsidR="00F72A40" w:rsidRPr="00CB30C3">
        <w:rPr>
          <w:rFonts w:ascii="SimSun" w:hAnsi="SimSun" w:hint="eastAsia"/>
          <w:sz w:val="21"/>
          <w:lang w:val="en-GB"/>
        </w:rPr>
        <w:t>有义务删除这一内容，以保持其仅作为渠道/安全港的地位。权利人及其行业社团</w:t>
      </w:r>
      <w:r w:rsidR="002F60D3" w:rsidRPr="00CB30C3">
        <w:rPr>
          <w:rFonts w:ascii="SimSun" w:hAnsi="SimSun" w:hint="eastAsia"/>
          <w:sz w:val="21"/>
          <w:lang w:val="en-GB"/>
        </w:rPr>
        <w:t>则对使用一系列软件的互联网进行监督，并提供它们所查明的侵犯知识产权网站的细节。很少有人为干预的情况，“取证”的根本责任是</w:t>
      </w:r>
      <w:r w:rsidR="003757DE" w:rsidRPr="00CB30C3">
        <w:rPr>
          <w:rFonts w:ascii="SimSun" w:hAnsi="SimSun" w:hint="eastAsia"/>
          <w:sz w:val="21"/>
          <w:lang w:val="en-GB"/>
        </w:rPr>
        <w:t>由</w:t>
      </w:r>
      <w:r w:rsidR="002F60D3" w:rsidRPr="00CB30C3">
        <w:rPr>
          <w:rFonts w:ascii="SimSun" w:hAnsi="SimSun" w:hint="eastAsia"/>
          <w:sz w:val="21"/>
          <w:lang w:val="en-GB"/>
        </w:rPr>
        <w:t>权利人</w:t>
      </w:r>
      <w:r w:rsidR="003757DE" w:rsidRPr="00CB30C3">
        <w:rPr>
          <w:rFonts w:ascii="SimSun" w:hAnsi="SimSun" w:hint="eastAsia"/>
          <w:sz w:val="21"/>
          <w:lang w:val="en-GB"/>
        </w:rPr>
        <w:t>而不是</w:t>
      </w:r>
      <w:r w:rsidR="002F60D3" w:rsidRPr="00CB30C3">
        <w:rPr>
          <w:rFonts w:ascii="SimSun" w:hAnsi="SimSun" w:hint="eastAsia"/>
          <w:sz w:val="21"/>
          <w:lang w:val="en-GB"/>
        </w:rPr>
        <w:t>互联网服务提供商</w:t>
      </w:r>
      <w:r w:rsidR="003757DE" w:rsidRPr="00CB30C3">
        <w:rPr>
          <w:rFonts w:ascii="SimSun" w:hAnsi="SimSun" w:hint="eastAsia"/>
          <w:sz w:val="21"/>
          <w:lang w:val="en-GB"/>
        </w:rPr>
        <w:t>来承担</w:t>
      </w:r>
      <w:r w:rsidR="002F60D3" w:rsidRPr="00CB30C3">
        <w:rPr>
          <w:rFonts w:ascii="SimSun" w:hAnsi="SimSun" w:hint="eastAsia"/>
          <w:sz w:val="21"/>
          <w:lang w:val="en-GB"/>
        </w:rPr>
        <w:t>。</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545ECB" w:rsidRPr="00CB30C3">
        <w:rPr>
          <w:rFonts w:ascii="SimSun" w:hAnsi="SimSun" w:hint="eastAsia"/>
          <w:sz w:val="21"/>
          <w:lang w:val="en-GB"/>
        </w:rPr>
        <w:t>政府还</w:t>
      </w:r>
      <w:r w:rsidR="00A53CBA" w:rsidRPr="00CB30C3">
        <w:rPr>
          <w:rFonts w:ascii="SimSun" w:hAnsi="SimSun" w:hint="eastAsia"/>
          <w:sz w:val="21"/>
          <w:lang w:val="en-GB"/>
        </w:rPr>
        <w:t>对</w:t>
      </w:r>
      <w:r w:rsidR="00545ECB" w:rsidRPr="00CB30C3">
        <w:rPr>
          <w:rFonts w:ascii="SimSun" w:hAnsi="SimSun"/>
          <w:sz w:val="21"/>
          <w:lang w:val="en-GB"/>
        </w:rPr>
        <w:t>.</w:t>
      </w:r>
      <w:proofErr w:type="spellStart"/>
      <w:r w:rsidR="00545ECB" w:rsidRPr="00CB30C3">
        <w:rPr>
          <w:rFonts w:ascii="SimSun" w:hAnsi="SimSun"/>
          <w:sz w:val="21"/>
          <w:lang w:val="en-GB"/>
        </w:rPr>
        <w:t>uk</w:t>
      </w:r>
      <w:proofErr w:type="spellEnd"/>
      <w:r w:rsidR="00545ECB" w:rsidRPr="00CB30C3">
        <w:rPr>
          <w:rFonts w:ascii="SimSun" w:hAnsi="SimSun" w:hint="eastAsia"/>
          <w:sz w:val="21"/>
          <w:lang w:val="en-GB"/>
        </w:rPr>
        <w:t>域名</w:t>
      </w:r>
      <w:r w:rsidR="00A53CBA" w:rsidRPr="00CB30C3">
        <w:rPr>
          <w:rFonts w:ascii="SimSun" w:hAnsi="SimSun" w:hint="eastAsia"/>
          <w:sz w:val="21"/>
          <w:lang w:val="en-GB"/>
        </w:rPr>
        <w:t>的使用</w:t>
      </w:r>
      <w:proofErr w:type="gramStart"/>
      <w:r w:rsidR="00A53CBA" w:rsidRPr="00CB30C3">
        <w:rPr>
          <w:rFonts w:ascii="SimSun" w:hAnsi="SimSun" w:hint="eastAsia"/>
          <w:sz w:val="21"/>
          <w:lang w:val="en-GB"/>
        </w:rPr>
        <w:t>作出</w:t>
      </w:r>
      <w:proofErr w:type="gramEnd"/>
      <w:r w:rsidR="00A53CBA" w:rsidRPr="00CB30C3">
        <w:rPr>
          <w:rFonts w:ascii="SimSun" w:hAnsi="SimSun" w:hint="eastAsia"/>
          <w:sz w:val="21"/>
          <w:lang w:val="en-GB"/>
        </w:rPr>
        <w:t>限制</w:t>
      </w:r>
      <w:r w:rsidR="00545ECB" w:rsidRPr="00CB30C3">
        <w:rPr>
          <w:rFonts w:ascii="SimSun" w:hAnsi="SimSun" w:hint="eastAsia"/>
          <w:sz w:val="21"/>
          <w:lang w:val="en-GB"/>
        </w:rPr>
        <w:t>。</w:t>
      </w:r>
      <w:r w:rsidR="00A53CBA" w:rsidRPr="00CB30C3">
        <w:rPr>
          <w:rFonts w:ascii="SimSun" w:hAnsi="SimSun" w:hint="eastAsia"/>
          <w:sz w:val="21"/>
          <w:lang w:val="en-GB"/>
        </w:rPr>
        <w:t>警察对一些侵权犯罪的网站进行审查，负责.</w:t>
      </w:r>
      <w:proofErr w:type="spellStart"/>
      <w:r w:rsidR="00A53CBA" w:rsidRPr="00CB30C3">
        <w:rPr>
          <w:rFonts w:ascii="SimSun" w:hAnsi="SimSun" w:hint="eastAsia"/>
          <w:sz w:val="21"/>
          <w:lang w:val="en-GB"/>
        </w:rPr>
        <w:t>uk</w:t>
      </w:r>
      <w:proofErr w:type="spellEnd"/>
      <w:r w:rsidR="00A53CBA" w:rsidRPr="00CB30C3">
        <w:rPr>
          <w:rFonts w:ascii="SimSun" w:hAnsi="SimSun" w:hint="eastAsia"/>
          <w:sz w:val="21"/>
          <w:lang w:val="en-GB"/>
        </w:rPr>
        <w:t>域名注册的机构行使职权取消侵权网站的注册。目前正在与外国域名注册单位</w:t>
      </w:r>
      <w:r w:rsidR="00DC4F53" w:rsidRPr="00CB30C3">
        <w:rPr>
          <w:rFonts w:ascii="SimSun" w:hAnsi="SimSun" w:hint="eastAsia"/>
          <w:sz w:val="21"/>
          <w:lang w:val="en-GB"/>
        </w:rPr>
        <w:t>协同</w:t>
      </w:r>
      <w:r w:rsidR="00A53CBA" w:rsidRPr="00CB30C3">
        <w:rPr>
          <w:rFonts w:ascii="SimSun" w:hAnsi="SimSun" w:hint="eastAsia"/>
          <w:sz w:val="21"/>
          <w:lang w:val="en-GB"/>
        </w:rPr>
        <w:t>工作。</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530CB4" w:rsidRPr="00CB30C3">
        <w:rPr>
          <w:rFonts w:ascii="SimSun" w:hAnsi="SimSun" w:hint="eastAsia"/>
          <w:sz w:val="21"/>
          <w:lang w:val="en-GB"/>
        </w:rPr>
        <w:t>联合王国政府鼓励由产业牵头开展干预行动，使</w:t>
      </w:r>
      <w:r w:rsidR="00900078" w:rsidRPr="00CB30C3">
        <w:rPr>
          <w:rFonts w:ascii="SimSun" w:hAnsi="SimSun" w:hint="eastAsia"/>
          <w:sz w:val="21"/>
          <w:lang w:val="en-GB"/>
        </w:rPr>
        <w:t>罪犯从网络犯罪收益中盈利变得更加困难。联合王国的警察、支付服务提供商和权利人</w:t>
      </w:r>
      <w:r w:rsidR="00717BB0" w:rsidRPr="00CB30C3">
        <w:rPr>
          <w:rFonts w:ascii="SimSun" w:hAnsi="SimSun" w:hint="eastAsia"/>
          <w:sz w:val="21"/>
          <w:lang w:val="en-GB"/>
        </w:rPr>
        <w:t>共同</w:t>
      </w:r>
      <w:r w:rsidR="00900078" w:rsidRPr="00CB30C3">
        <w:rPr>
          <w:rFonts w:ascii="SimSun" w:hAnsi="SimSun" w:hint="eastAsia"/>
          <w:sz w:val="21"/>
          <w:lang w:val="en-GB"/>
        </w:rPr>
        <w:t>联手查明侵权犯罪的网站，并运用《反洗钱</w:t>
      </w:r>
      <w:r w:rsidR="00717BB0" w:rsidRPr="00CB30C3">
        <w:rPr>
          <w:rFonts w:ascii="SimSun" w:hAnsi="SimSun" w:hint="eastAsia"/>
          <w:sz w:val="21"/>
          <w:lang w:val="en-GB"/>
        </w:rPr>
        <w:t>条例</w:t>
      </w:r>
      <w:r w:rsidR="00900078" w:rsidRPr="00CB30C3">
        <w:rPr>
          <w:rFonts w:ascii="SimSun" w:hAnsi="SimSun" w:hint="eastAsia"/>
          <w:sz w:val="21"/>
          <w:lang w:val="en-GB"/>
        </w:rPr>
        <w:t>》</w:t>
      </w:r>
      <w:r w:rsidR="00717BB0" w:rsidRPr="00CB30C3">
        <w:rPr>
          <w:rFonts w:ascii="SimSun" w:hAnsi="SimSun" w:hint="eastAsia"/>
          <w:sz w:val="21"/>
          <w:lang w:val="en-GB"/>
        </w:rPr>
        <w:t>从这些网站上删除支付服务工具。</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6345C7" w:rsidRPr="00CB30C3">
        <w:rPr>
          <w:rFonts w:ascii="SimSun" w:hAnsi="SimSun" w:hint="eastAsia"/>
          <w:sz w:val="21"/>
          <w:lang w:val="en-GB"/>
        </w:rPr>
        <w:t>2010年《数字经济法》载有处理因非法对等网络</w:t>
      </w:r>
      <w:r w:rsidR="00EB2C90" w:rsidRPr="00CB30C3">
        <w:rPr>
          <w:rFonts w:ascii="SimSun" w:hAnsi="SimSun" w:hint="eastAsia"/>
          <w:sz w:val="21"/>
          <w:lang w:val="en-GB"/>
        </w:rPr>
        <w:t>的</w:t>
      </w:r>
      <w:r w:rsidR="006345C7" w:rsidRPr="00CB30C3">
        <w:rPr>
          <w:rFonts w:ascii="SimSun" w:hAnsi="SimSun" w:hint="eastAsia"/>
          <w:sz w:val="21"/>
          <w:lang w:val="en-GB"/>
        </w:rPr>
        <w:t>文件共享而引发的在线版权侵权的规定</w:t>
      </w:r>
      <w:r w:rsidR="00005D91" w:rsidRPr="00CB30C3">
        <w:rPr>
          <w:rFonts w:ascii="SimSun" w:hAnsi="SimSun" w:hint="eastAsia"/>
          <w:sz w:val="21"/>
          <w:lang w:val="en-GB"/>
        </w:rPr>
        <w:t>，方法采用了一种群发通知系统，旨在对消费者进行版权教育并改变消费者的行为。政府承诺实施这些规定。</w:t>
      </w:r>
    </w:p>
    <w:p w:rsidR="00CB30C3" w:rsidRDefault="00FD7A2F"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民事干预措施</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987C03" w:rsidRPr="00CB30C3">
        <w:rPr>
          <w:rFonts w:ascii="SimSun" w:hAnsi="SimSun" w:hint="eastAsia"/>
          <w:sz w:val="21"/>
          <w:lang w:val="en-GB"/>
        </w:rPr>
        <w:t>近年来，</w:t>
      </w:r>
      <w:r w:rsidR="005830A3" w:rsidRPr="00CB30C3">
        <w:rPr>
          <w:rFonts w:ascii="SimSun" w:hAnsi="SimSun" w:hint="eastAsia"/>
          <w:sz w:val="21"/>
          <w:lang w:val="en-GB"/>
        </w:rPr>
        <w:t>采用了法律规定</w:t>
      </w:r>
      <w:r w:rsidR="00D373CC" w:rsidRPr="00CB30C3">
        <w:rPr>
          <w:rFonts w:ascii="SimSun" w:hAnsi="SimSun" w:hint="eastAsia"/>
          <w:sz w:val="21"/>
          <w:lang w:val="en-GB"/>
        </w:rPr>
        <w:t>的方式</w:t>
      </w:r>
      <w:r w:rsidR="005830A3" w:rsidRPr="00CB30C3">
        <w:rPr>
          <w:rFonts w:ascii="SimSun" w:hAnsi="SimSun" w:hint="eastAsia"/>
          <w:sz w:val="21"/>
          <w:lang w:val="en-GB"/>
        </w:rPr>
        <w:t>来阻止对严重侵权网站的访问。</w:t>
      </w:r>
      <w:r w:rsidR="00B61EF4" w:rsidRPr="00CB30C3">
        <w:rPr>
          <w:rFonts w:ascii="SimSun" w:hAnsi="SimSun" w:hint="eastAsia"/>
          <w:sz w:val="21"/>
          <w:lang w:val="en-GB"/>
        </w:rPr>
        <w:t>CDPA第97A条规定，在服务提供商已了解另一人使用其服务侵犯版权的情况下，高等法院可对该服务商发出</w:t>
      </w:r>
      <w:r w:rsidR="00FD7C9D" w:rsidRPr="00CB30C3">
        <w:rPr>
          <w:rFonts w:ascii="SimSun" w:hAnsi="SimSun" w:hint="eastAsia"/>
          <w:sz w:val="21"/>
          <w:lang w:val="en-GB"/>
        </w:rPr>
        <w:t>禁止</w:t>
      </w:r>
      <w:r w:rsidR="00B61EF4" w:rsidRPr="00CB30C3">
        <w:rPr>
          <w:rFonts w:ascii="SimSun" w:hAnsi="SimSun" w:hint="eastAsia"/>
          <w:sz w:val="21"/>
          <w:lang w:val="en-GB"/>
        </w:rPr>
        <w:t>令。</w:t>
      </w:r>
      <w:r w:rsidR="003E6202" w:rsidRPr="00CB30C3">
        <w:rPr>
          <w:rFonts w:ascii="SimSun" w:hAnsi="SimSun" w:hint="eastAsia"/>
          <w:sz w:val="21"/>
          <w:lang w:val="en-GB"/>
        </w:rPr>
        <w:t>这项权力是根据欧洲议会和欧洲理事会关于协调信息社会中版权和相关权若干方面的第</w:t>
      </w:r>
      <w:r w:rsidR="003E6202" w:rsidRPr="00CB30C3">
        <w:rPr>
          <w:rFonts w:ascii="SimSun" w:hAnsi="SimSun"/>
          <w:sz w:val="21"/>
          <w:lang w:val="en-GB"/>
        </w:rPr>
        <w:t>2001/29/EC</w:t>
      </w:r>
      <w:r w:rsidR="003E6202" w:rsidRPr="00CB30C3">
        <w:rPr>
          <w:rFonts w:ascii="SimSun" w:hAnsi="SimSun" w:hint="eastAsia"/>
          <w:sz w:val="21"/>
          <w:lang w:val="en-GB"/>
        </w:rPr>
        <w:t>2001号指令第8条第(3)款授予的，这一规定申明“成员国应确保权利人能够提出申请，对其服务被第三方用于侵犯版权或相关权的中介机构发出禁止令”。</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A3134B" w:rsidRPr="00CB30C3">
        <w:rPr>
          <w:rFonts w:ascii="SimSun" w:hAnsi="SimSun" w:hint="eastAsia"/>
          <w:sz w:val="21"/>
          <w:lang w:val="en-GB"/>
        </w:rPr>
        <w:t>截止到2013年底，已下达了9项此类禁令，阻断了对近40个侵权网站的访问。由于更多使用了这些规定，</w:t>
      </w:r>
      <w:r w:rsidR="00EB2C90" w:rsidRPr="00CB30C3">
        <w:rPr>
          <w:rFonts w:ascii="SimSun" w:hAnsi="SimSun" w:hint="eastAsia"/>
          <w:sz w:val="21"/>
          <w:lang w:val="en-GB"/>
        </w:rPr>
        <w:t>故</w:t>
      </w:r>
      <w:r w:rsidR="00A3134B" w:rsidRPr="00CB30C3">
        <w:rPr>
          <w:rFonts w:ascii="SimSun" w:hAnsi="SimSun" w:hint="eastAsia"/>
          <w:sz w:val="21"/>
          <w:lang w:val="en-GB"/>
        </w:rPr>
        <w:t>获取此类禁止令的周期和成本</w:t>
      </w:r>
      <w:r w:rsidR="00BA69B9" w:rsidRPr="00CB30C3">
        <w:rPr>
          <w:rFonts w:ascii="SimSun" w:hAnsi="SimSun" w:hint="eastAsia"/>
          <w:sz w:val="21"/>
          <w:lang w:val="en-GB"/>
        </w:rPr>
        <w:t>均</w:t>
      </w:r>
      <w:r w:rsidR="00A3134B" w:rsidRPr="00CB30C3">
        <w:rPr>
          <w:rFonts w:ascii="SimSun" w:hAnsi="SimSun" w:hint="eastAsia"/>
          <w:sz w:val="21"/>
          <w:lang w:val="en-GB"/>
        </w:rPr>
        <w:t>有所减少。</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A175FA" w:rsidRPr="00CB30C3">
        <w:rPr>
          <w:rFonts w:ascii="SimSun" w:hAnsi="SimSun" w:hint="eastAsia"/>
          <w:sz w:val="21"/>
          <w:lang w:val="en-GB"/>
        </w:rPr>
        <w:t>此外，还下达了“诺维奇药厂”令。</w:t>
      </w:r>
      <w:r w:rsidR="00A75FDC" w:rsidRPr="00CB30C3">
        <w:rPr>
          <w:rFonts w:ascii="SimSun" w:hAnsi="SimSun" w:hint="eastAsia"/>
          <w:sz w:val="21"/>
          <w:lang w:val="en-GB"/>
        </w:rPr>
        <w:t>这使法院</w:t>
      </w:r>
      <w:r w:rsidR="003D52F1" w:rsidRPr="00CB30C3">
        <w:rPr>
          <w:rFonts w:ascii="SimSun" w:hAnsi="SimSun" w:hint="eastAsia"/>
          <w:sz w:val="21"/>
          <w:lang w:val="en-GB"/>
        </w:rPr>
        <w:t>在没有任何其他途径找到相关信息时，可以</w:t>
      </w:r>
      <w:r w:rsidR="00A75FDC" w:rsidRPr="00CB30C3">
        <w:rPr>
          <w:rFonts w:ascii="SimSun" w:hAnsi="SimSun" w:hint="eastAsia"/>
          <w:sz w:val="21"/>
          <w:lang w:val="en-GB"/>
        </w:rPr>
        <w:t>命令第三方发布旨在查明嫌犯/不轨行为的信息</w:t>
      </w:r>
      <w:r w:rsidR="003D52F1" w:rsidRPr="00CB30C3">
        <w:rPr>
          <w:rFonts w:ascii="SimSun" w:hAnsi="SimSun" w:hint="eastAsia"/>
          <w:sz w:val="21"/>
          <w:lang w:val="en-GB"/>
        </w:rPr>
        <w:t>。这种措施已被用于寻求揭露那些涉嫌下载侵权内容的有关人士的详细情况。</w:t>
      </w:r>
    </w:p>
    <w:p w:rsidR="00CB30C3" w:rsidRDefault="00DF6D01"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刑事干预措施</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6841BB" w:rsidRPr="00CB30C3">
        <w:rPr>
          <w:rFonts w:ascii="SimSun" w:hAnsi="SimSun" w:hint="eastAsia"/>
          <w:sz w:val="21"/>
          <w:lang w:val="en-GB"/>
        </w:rPr>
        <w:t>2013年6月宣布，联合王国知识产权局将在两年里为伦敦市警察局提供256万英镑</w:t>
      </w:r>
      <w:r w:rsidR="00BD293C" w:rsidRPr="00CB30C3">
        <w:rPr>
          <w:rFonts w:ascii="SimSun" w:hAnsi="SimSun" w:hint="eastAsia"/>
          <w:sz w:val="21"/>
          <w:lang w:val="en-GB"/>
        </w:rPr>
        <w:t>，用于警局知识产权</w:t>
      </w:r>
      <w:proofErr w:type="gramStart"/>
      <w:r w:rsidR="00BD293C" w:rsidRPr="00CB30C3">
        <w:rPr>
          <w:rFonts w:ascii="SimSun" w:hAnsi="SimSun" w:hint="eastAsia"/>
          <w:sz w:val="21"/>
          <w:lang w:val="en-GB"/>
        </w:rPr>
        <w:t>犯罪股</w:t>
      </w:r>
      <w:proofErr w:type="gramEnd"/>
      <w:r w:rsidR="00BD293C" w:rsidRPr="00CB30C3">
        <w:rPr>
          <w:rFonts w:ascii="SimSun" w:hAnsi="SimSun" w:hint="eastAsia"/>
          <w:sz w:val="21"/>
          <w:lang w:val="en-GB"/>
        </w:rPr>
        <w:t>(PIPCU)</w:t>
      </w:r>
      <w:r w:rsidR="00BD293C" w:rsidRPr="00CB30C3">
        <w:rPr>
          <w:rFonts w:ascii="SimSun" w:hAnsi="SimSun"/>
          <w:sz w:val="21"/>
          <w:vertAlign w:val="superscript"/>
          <w:lang w:val="en-GB"/>
        </w:rPr>
        <w:footnoteReference w:id="8"/>
      </w:r>
      <w:r w:rsidR="00BD293C" w:rsidRPr="00CB30C3">
        <w:rPr>
          <w:rFonts w:ascii="SimSun" w:hAnsi="SimSun" w:hint="eastAsia"/>
          <w:sz w:val="21"/>
          <w:lang w:val="en-GB"/>
        </w:rPr>
        <w:t>的建立和运作。这个单位在运作上是一个独立的执法股，致力于处理涉及有形和数字商品(医药品除外)的严重和有组织的知识产权犯罪(假冒和盗版)。PIPCU的工作重点</w:t>
      </w:r>
      <w:r w:rsidR="00D276CE" w:rsidRPr="00CB30C3">
        <w:rPr>
          <w:rFonts w:ascii="SimSun" w:hAnsi="SimSun" w:hint="eastAsia"/>
          <w:sz w:val="21"/>
          <w:lang w:val="en-GB"/>
        </w:rPr>
        <w:t>是针对</w:t>
      </w:r>
      <w:r w:rsidR="00BD293C" w:rsidRPr="00CB30C3">
        <w:rPr>
          <w:rFonts w:ascii="SimSun" w:hAnsi="SimSun" w:hint="eastAsia"/>
          <w:sz w:val="21"/>
          <w:lang w:val="en-GB"/>
        </w:rPr>
        <w:t>利用网络平台的违法行为。该股于2013年9月12日开始运转，截止到2013年年底之前总计已逮捕13名侵犯知识产权的罪犯。</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854366" w:rsidRPr="00CB30C3">
        <w:rPr>
          <w:rFonts w:ascii="SimSun" w:hAnsi="SimSun" w:hint="eastAsia"/>
          <w:sz w:val="21"/>
          <w:lang w:val="en-GB"/>
        </w:rPr>
        <w:t>PIPCU与企业、政府、执法机关和一系列公共机构建立联系，集中和协调配置资源以处理在线知识产权犯罪。</w:t>
      </w:r>
      <w:r w:rsidR="005F54D1" w:rsidRPr="00CB30C3">
        <w:rPr>
          <w:rFonts w:ascii="SimSun" w:hAnsi="SimSun" w:hint="eastAsia"/>
          <w:sz w:val="21"/>
          <w:lang w:val="en-GB"/>
        </w:rPr>
        <w:t>这种</w:t>
      </w:r>
      <w:r w:rsidR="008E4B3E" w:rsidRPr="00CB30C3">
        <w:rPr>
          <w:rFonts w:ascii="SimSun" w:hAnsi="SimSun" w:hint="eastAsia"/>
          <w:sz w:val="21"/>
          <w:lang w:val="en-GB"/>
        </w:rPr>
        <w:t>进行</w:t>
      </w:r>
      <w:r w:rsidR="005F54D1" w:rsidRPr="00CB30C3">
        <w:rPr>
          <w:rFonts w:ascii="SimSun" w:hAnsi="SimSun" w:hint="eastAsia"/>
          <w:sz w:val="21"/>
          <w:lang w:val="en-GB"/>
        </w:rPr>
        <w:t>系统整合打击知识产权犯罪活动的做法，将使处理侵权和假冒的工作出现重大改进。作为世界上建立的第一个这类的执法单位，该股将使联合王国位于知识产权执法的</w:t>
      </w:r>
      <w:proofErr w:type="gramStart"/>
      <w:r w:rsidR="005F54D1" w:rsidRPr="00CB30C3">
        <w:rPr>
          <w:rFonts w:ascii="SimSun" w:hAnsi="SimSun" w:hint="eastAsia"/>
          <w:sz w:val="21"/>
          <w:lang w:val="en-GB"/>
        </w:rPr>
        <w:t>最</w:t>
      </w:r>
      <w:proofErr w:type="gramEnd"/>
      <w:r w:rsidR="005F54D1" w:rsidRPr="00CB30C3">
        <w:rPr>
          <w:rFonts w:ascii="SimSun" w:hAnsi="SimSun" w:hint="eastAsia"/>
          <w:sz w:val="21"/>
          <w:lang w:val="en-GB"/>
        </w:rPr>
        <w:t>前列。</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lastRenderedPageBreak/>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AD188B" w:rsidRPr="00CB30C3">
        <w:rPr>
          <w:rFonts w:ascii="SimSun" w:hAnsi="SimSun" w:hint="eastAsia"/>
          <w:sz w:val="21"/>
          <w:lang w:val="en-GB"/>
        </w:rPr>
        <w:t>1985年《犯罪起诉法》</w:t>
      </w:r>
      <w:r w:rsidR="00AD188B" w:rsidRPr="00CB30C3">
        <w:rPr>
          <w:rFonts w:ascii="SimSun" w:hAnsi="SimSun"/>
          <w:sz w:val="21"/>
          <w:vertAlign w:val="superscript"/>
          <w:lang w:val="en-GB"/>
        </w:rPr>
        <w:footnoteReference w:id="9"/>
      </w:r>
      <w:r w:rsidR="00AD188B" w:rsidRPr="00CB30C3">
        <w:rPr>
          <w:rFonts w:ascii="SimSun" w:hAnsi="SimSun" w:hint="eastAsia"/>
          <w:sz w:val="21"/>
          <w:lang w:val="en-GB"/>
        </w:rPr>
        <w:t>规定企业可以进行自诉。这方面</w:t>
      </w:r>
      <w:r w:rsidR="00531FED" w:rsidRPr="00CB30C3">
        <w:rPr>
          <w:rFonts w:ascii="SimSun" w:hAnsi="SimSun" w:hint="eastAsia"/>
          <w:sz w:val="21"/>
          <w:lang w:val="en-GB"/>
        </w:rPr>
        <w:t>最近</w:t>
      </w:r>
      <w:r w:rsidR="00AD188B" w:rsidRPr="00CB30C3">
        <w:rPr>
          <w:rFonts w:ascii="SimSun" w:hAnsi="SimSun" w:hint="eastAsia"/>
          <w:sz w:val="21"/>
          <w:lang w:val="en-GB"/>
        </w:rPr>
        <w:t>的例子就是</w:t>
      </w:r>
      <w:r w:rsidR="00531FED" w:rsidRPr="00CB30C3">
        <w:rPr>
          <w:rFonts w:ascii="SimSun" w:hAnsi="SimSun" w:hint="eastAsia"/>
          <w:sz w:val="21"/>
          <w:lang w:val="en-GB"/>
        </w:rPr>
        <w:t>发生在</w:t>
      </w:r>
      <w:r w:rsidR="00AD188B" w:rsidRPr="00CB30C3">
        <w:rPr>
          <w:rFonts w:ascii="SimSun" w:hAnsi="SimSun" w:hint="eastAsia"/>
          <w:sz w:val="21"/>
          <w:lang w:val="en-GB"/>
        </w:rPr>
        <w:t>2012</w:t>
      </w:r>
      <w:r w:rsidR="00531FED" w:rsidRPr="00CB30C3">
        <w:rPr>
          <w:rFonts w:ascii="SimSun" w:hAnsi="SimSun" w:hint="eastAsia"/>
          <w:sz w:val="21"/>
          <w:lang w:val="en-GB"/>
        </w:rPr>
        <w:t xml:space="preserve">年的反盗版联盟(FACT)诉Anton </w:t>
      </w:r>
      <w:proofErr w:type="spellStart"/>
      <w:r w:rsidR="00531FED" w:rsidRPr="00CB30C3">
        <w:rPr>
          <w:rFonts w:ascii="SimSun" w:hAnsi="SimSun" w:hint="eastAsia"/>
          <w:sz w:val="21"/>
          <w:lang w:val="en-GB"/>
        </w:rPr>
        <w:t>Vickerman</w:t>
      </w:r>
      <w:proofErr w:type="spellEnd"/>
      <w:r w:rsidR="005674FA" w:rsidRPr="00CB30C3">
        <w:rPr>
          <w:rFonts w:ascii="SimSun" w:hAnsi="SimSun" w:hint="eastAsia"/>
          <w:sz w:val="21"/>
          <w:lang w:val="en-GB"/>
        </w:rPr>
        <w:t>一案</w:t>
      </w:r>
      <w:r w:rsidR="00531FED" w:rsidRPr="00CB30C3">
        <w:rPr>
          <w:rFonts w:ascii="SimSun" w:hAnsi="SimSun" w:hint="eastAsia"/>
          <w:sz w:val="21"/>
          <w:lang w:val="en-GB"/>
        </w:rPr>
        <w:t>，他建立并运营了一个世界上访客最多的盗版网站</w:t>
      </w:r>
      <w:r w:rsidR="005674FA" w:rsidRPr="00CB30C3">
        <w:rPr>
          <w:rFonts w:ascii="SimSun" w:hAnsi="SimSun" w:hint="eastAsia"/>
          <w:sz w:val="21"/>
          <w:lang w:val="en-GB"/>
        </w:rPr>
        <w:t>——</w:t>
      </w:r>
      <w:proofErr w:type="spellStart"/>
      <w:r w:rsidR="005674FA" w:rsidRPr="00CB30C3">
        <w:rPr>
          <w:rFonts w:ascii="SimSun" w:hAnsi="SimSun"/>
          <w:sz w:val="21"/>
          <w:lang w:val="en-GB"/>
        </w:rPr>
        <w:t>surfthechannel</w:t>
      </w:r>
      <w:proofErr w:type="spellEnd"/>
      <w:r w:rsidR="005674FA" w:rsidRPr="00CB30C3">
        <w:rPr>
          <w:rFonts w:ascii="SimSun" w:hAnsi="SimSun" w:hint="eastAsia"/>
          <w:sz w:val="21"/>
          <w:lang w:val="en-GB"/>
        </w:rPr>
        <w:t>。</w:t>
      </w:r>
      <w:proofErr w:type="spellStart"/>
      <w:r w:rsidR="005674FA" w:rsidRPr="00CB30C3">
        <w:rPr>
          <w:rFonts w:ascii="SimSun" w:hAnsi="SimSun" w:hint="eastAsia"/>
          <w:sz w:val="21"/>
          <w:lang w:val="en-GB"/>
        </w:rPr>
        <w:t>Vickerman</w:t>
      </w:r>
      <w:proofErr w:type="spellEnd"/>
      <w:r w:rsidR="005674FA" w:rsidRPr="00CB30C3">
        <w:rPr>
          <w:rFonts w:ascii="SimSun" w:hAnsi="SimSun" w:hint="eastAsia"/>
          <w:sz w:val="21"/>
          <w:lang w:val="en-GB"/>
        </w:rPr>
        <w:t>先生因为侵犯版权提供便利而被认定犯有共谋欺诈罪，判处四年监禁。</w:t>
      </w:r>
    </w:p>
    <w:p w:rsidR="00CB30C3" w:rsidRDefault="009C6512"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了解消费者的行为</w:t>
      </w:r>
    </w:p>
    <w:p w:rsidR="00CB30C3" w:rsidRPr="00CB30C3" w:rsidRDefault="00941E36" w:rsidP="00CB30C3">
      <w:pPr>
        <w:spacing w:afterLines="50" w:after="120" w:line="340" w:lineRule="atLeast"/>
        <w:jc w:val="both"/>
        <w:rPr>
          <w:rFonts w:ascii="SimSun" w:hAnsi="SimSun"/>
          <w:iCs/>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9C6512" w:rsidRPr="00CB30C3">
        <w:rPr>
          <w:rFonts w:ascii="SimSun" w:hAnsi="SimSun" w:hint="eastAsia"/>
          <w:iCs/>
          <w:sz w:val="21"/>
          <w:lang w:val="en-GB"/>
        </w:rPr>
        <w:t>为制定</w:t>
      </w:r>
      <w:r w:rsidR="009C6512" w:rsidRPr="00CB30C3">
        <w:rPr>
          <w:rFonts w:ascii="SimSun" w:hAnsi="SimSun" w:hint="eastAsia"/>
          <w:sz w:val="21"/>
          <w:lang w:val="en-GB"/>
        </w:rPr>
        <w:t>知识产权</w:t>
      </w:r>
      <w:r w:rsidR="009C6512" w:rsidRPr="00CB30C3">
        <w:rPr>
          <w:rFonts w:ascii="SimSun" w:hAnsi="SimSun" w:hint="eastAsia"/>
          <w:iCs/>
          <w:sz w:val="21"/>
          <w:lang w:val="en-GB"/>
        </w:rPr>
        <w:t>侵权问题的解决方案，需要我们了解消费者的行为。根据</w:t>
      </w:r>
      <w:bookmarkStart w:id="8" w:name="OLE_LINK1"/>
      <w:bookmarkStart w:id="9" w:name="OLE_LINK2"/>
      <w:r w:rsidR="009C6512" w:rsidRPr="00CB30C3">
        <w:rPr>
          <w:rFonts w:ascii="SimSun" w:hAnsi="SimSun" w:hint="eastAsia"/>
          <w:iCs/>
          <w:sz w:val="21"/>
          <w:lang w:val="en-GB"/>
        </w:rPr>
        <w:t>《</w:t>
      </w:r>
      <w:r w:rsidR="005F2431" w:rsidRPr="00CB30C3">
        <w:rPr>
          <w:rFonts w:ascii="SimSun" w:hAnsi="SimSun" w:hint="eastAsia"/>
          <w:iCs/>
          <w:sz w:val="21"/>
          <w:lang w:val="en-GB"/>
        </w:rPr>
        <w:t>哈格里夫斯评论</w:t>
      </w:r>
      <w:r w:rsidR="009C6512" w:rsidRPr="00CB30C3">
        <w:rPr>
          <w:rFonts w:ascii="SimSun" w:hAnsi="SimSun" w:hint="eastAsia"/>
          <w:iCs/>
          <w:sz w:val="21"/>
          <w:lang w:val="en-GB"/>
        </w:rPr>
        <w:t>》</w:t>
      </w:r>
      <w:bookmarkEnd w:id="8"/>
      <w:bookmarkEnd w:id="9"/>
      <w:r w:rsidR="005F2431" w:rsidRPr="00CB30C3">
        <w:rPr>
          <w:rFonts w:ascii="SimSun" w:hAnsi="SimSun" w:hint="eastAsia"/>
          <w:iCs/>
          <w:sz w:val="21"/>
          <w:lang w:val="en-GB"/>
        </w:rPr>
        <w:t>的建议，联合王国知识产权局在2012年5月</w:t>
      </w:r>
      <w:r w:rsidR="001858FE" w:rsidRPr="00CB30C3">
        <w:rPr>
          <w:rFonts w:ascii="SimSun" w:hAnsi="SimSun" w:hint="eastAsia"/>
          <w:iCs/>
          <w:sz w:val="21"/>
          <w:lang w:val="en-GB"/>
        </w:rPr>
        <w:t>至</w:t>
      </w:r>
      <w:r w:rsidR="005F2431" w:rsidRPr="00CB30C3">
        <w:rPr>
          <w:rFonts w:ascii="SimSun" w:hAnsi="SimSun" w:hint="eastAsia"/>
          <w:iCs/>
          <w:sz w:val="21"/>
          <w:lang w:val="en-GB"/>
        </w:rPr>
        <w:t>2013年5月</w:t>
      </w:r>
      <w:r w:rsidR="001858FE" w:rsidRPr="00CB30C3">
        <w:rPr>
          <w:rFonts w:ascii="SimSun" w:hAnsi="SimSun" w:hint="eastAsia"/>
          <w:iCs/>
          <w:sz w:val="21"/>
          <w:lang w:val="en-GB"/>
        </w:rPr>
        <w:t>期</w:t>
      </w:r>
      <w:r w:rsidR="005F2431" w:rsidRPr="00CB30C3">
        <w:rPr>
          <w:rFonts w:ascii="SimSun" w:hAnsi="SimSun" w:hint="eastAsia"/>
          <w:iCs/>
          <w:sz w:val="21"/>
          <w:lang w:val="en-GB"/>
        </w:rPr>
        <w:t>间</w:t>
      </w:r>
      <w:r w:rsidR="001858FE" w:rsidRPr="00CB30C3">
        <w:rPr>
          <w:rFonts w:ascii="SimSun" w:hAnsi="SimSun" w:hint="eastAsia"/>
          <w:iCs/>
          <w:sz w:val="21"/>
          <w:lang w:val="en-GB"/>
        </w:rPr>
        <w:t>，</w:t>
      </w:r>
      <w:r w:rsidR="005F2431" w:rsidRPr="00CB30C3">
        <w:rPr>
          <w:rFonts w:ascii="SimSun" w:hAnsi="SimSun" w:hint="eastAsia"/>
          <w:iCs/>
          <w:sz w:val="21"/>
          <w:lang w:val="en-GB"/>
        </w:rPr>
        <w:t>资助英国通讯管理局(Ofcom</w:t>
      </w:r>
      <w:r w:rsidR="005F2431" w:rsidRPr="00CB30C3">
        <w:rPr>
          <w:rFonts w:ascii="SimSun" w:hAnsi="SimSun"/>
          <w:iCs/>
          <w:sz w:val="21"/>
          <w:vertAlign w:val="superscript"/>
          <w:lang w:val="en-GB"/>
        </w:rPr>
        <w:footnoteReference w:id="10"/>
      </w:r>
      <w:r w:rsidR="005F2431" w:rsidRPr="00CB30C3">
        <w:rPr>
          <w:rFonts w:ascii="SimSun" w:hAnsi="SimSun" w:hint="eastAsia"/>
          <w:iCs/>
          <w:sz w:val="21"/>
          <w:lang w:val="en-GB"/>
        </w:rPr>
        <w:t>)</w:t>
      </w:r>
      <w:r w:rsidR="001858FE" w:rsidRPr="00CB30C3">
        <w:rPr>
          <w:rFonts w:ascii="SimSun" w:hAnsi="SimSun" w:hint="eastAsia"/>
          <w:iCs/>
          <w:sz w:val="21"/>
          <w:lang w:val="en-GB"/>
        </w:rPr>
        <w:t>搜集信息，以增进对消费者使用互联网获取合法和非法版权材料的行为和态度的了解。</w:t>
      </w:r>
    </w:p>
    <w:p w:rsidR="00CB30C3" w:rsidRPr="00CB30C3" w:rsidRDefault="00941E36" w:rsidP="00CB30C3">
      <w:pPr>
        <w:spacing w:afterLines="50" w:after="120" w:line="340" w:lineRule="atLeast"/>
        <w:jc w:val="both"/>
        <w:rPr>
          <w:rFonts w:ascii="SimSun" w:hAnsi="SimSun"/>
          <w:bCs/>
          <w:sz w:val="21"/>
          <w:lang w:val="en-GB"/>
        </w:rPr>
      </w:pPr>
      <w:r w:rsidRPr="00CB30C3">
        <w:rPr>
          <w:rFonts w:ascii="SimSun" w:hAnsi="SimSun"/>
          <w:iCs/>
          <w:sz w:val="21"/>
          <w:lang w:val="en-GB"/>
        </w:rPr>
        <w:fldChar w:fldCharType="begin"/>
      </w:r>
      <w:r w:rsidR="00F14686" w:rsidRPr="00CB30C3">
        <w:rPr>
          <w:rFonts w:ascii="SimSun" w:hAnsi="SimSun"/>
          <w:iCs/>
          <w:sz w:val="21"/>
          <w:lang w:val="en-GB"/>
        </w:rPr>
        <w:instrText xml:space="preserve"> AUTONUM  </w:instrText>
      </w:r>
      <w:r w:rsidRPr="00CB30C3">
        <w:rPr>
          <w:rFonts w:ascii="SimSun" w:hAnsi="SimSun"/>
          <w:iCs/>
          <w:sz w:val="21"/>
          <w:lang w:val="en-GB"/>
        </w:rPr>
        <w:fldChar w:fldCharType="end"/>
      </w:r>
      <w:r w:rsidR="00CB30C3">
        <w:rPr>
          <w:rFonts w:ascii="SimSun" w:hAnsi="SimSun" w:hint="eastAsia"/>
          <w:iCs/>
          <w:sz w:val="21"/>
          <w:lang w:val="en-GB"/>
        </w:rPr>
        <w:t>.</w:t>
      </w:r>
      <w:r w:rsidR="00F14686" w:rsidRPr="00CB30C3">
        <w:rPr>
          <w:rFonts w:ascii="SimSun" w:hAnsi="SimSun"/>
          <w:iCs/>
          <w:sz w:val="21"/>
          <w:lang w:val="en-GB"/>
        </w:rPr>
        <w:tab/>
      </w:r>
      <w:r w:rsidR="00AC1688" w:rsidRPr="00CB30C3">
        <w:rPr>
          <w:rFonts w:ascii="SimSun" w:hAnsi="SimSun" w:hint="eastAsia"/>
          <w:bCs/>
          <w:sz w:val="21"/>
          <w:lang w:val="en-GB"/>
        </w:rPr>
        <w:t>研究显示，对</w:t>
      </w:r>
      <w:r w:rsidR="00AC1688" w:rsidRPr="00CB30C3">
        <w:rPr>
          <w:rFonts w:ascii="SimSun" w:hAnsi="SimSun" w:hint="eastAsia"/>
          <w:sz w:val="21"/>
          <w:lang w:val="en-GB"/>
        </w:rPr>
        <w:t>在线</w:t>
      </w:r>
      <w:r w:rsidR="00AC1688" w:rsidRPr="00CB30C3">
        <w:rPr>
          <w:rFonts w:ascii="SimSun" w:hAnsi="SimSun" w:hint="eastAsia"/>
          <w:bCs/>
          <w:sz w:val="21"/>
          <w:lang w:val="en-GB"/>
        </w:rPr>
        <w:t>获取版权资料有着明显需求，超过一半以上(58%)</w:t>
      </w:r>
      <w:r w:rsidR="00E93577" w:rsidRPr="00CB30C3">
        <w:rPr>
          <w:rFonts w:ascii="SimSun" w:hAnsi="SimSun" w:hint="eastAsia"/>
          <w:bCs/>
          <w:sz w:val="21"/>
          <w:lang w:val="en-GB"/>
        </w:rPr>
        <w:t>的</w:t>
      </w:r>
      <w:r w:rsidR="00AC1688" w:rsidRPr="00CB30C3">
        <w:rPr>
          <w:rFonts w:ascii="SimSun" w:hAnsi="SimSun" w:hint="eastAsia"/>
          <w:bCs/>
          <w:sz w:val="21"/>
          <w:lang w:val="en-GB"/>
        </w:rPr>
        <w:t>互联网用户在上述一年中</w:t>
      </w:r>
      <w:r w:rsidR="00E93577" w:rsidRPr="00CB30C3">
        <w:rPr>
          <w:rFonts w:ascii="SimSun" w:hAnsi="SimSun" w:hint="eastAsia"/>
          <w:bCs/>
          <w:sz w:val="21"/>
          <w:lang w:val="en-GB"/>
        </w:rPr>
        <w:t>，都</w:t>
      </w:r>
      <w:r w:rsidR="00AC1688" w:rsidRPr="00CB30C3">
        <w:rPr>
          <w:rFonts w:ascii="SimSun" w:hAnsi="SimSun" w:hint="eastAsia"/>
          <w:bCs/>
          <w:sz w:val="21"/>
          <w:lang w:val="en-GB"/>
        </w:rPr>
        <w:t>至少</w:t>
      </w:r>
      <w:r w:rsidR="00E93577" w:rsidRPr="00CB30C3">
        <w:rPr>
          <w:rFonts w:ascii="SimSun" w:hAnsi="SimSun" w:hint="eastAsia"/>
          <w:bCs/>
          <w:sz w:val="21"/>
          <w:lang w:val="en-GB"/>
        </w:rPr>
        <w:t>会</w:t>
      </w:r>
      <w:r w:rsidR="00AC1688" w:rsidRPr="00CB30C3">
        <w:rPr>
          <w:rFonts w:ascii="SimSun" w:hAnsi="SimSun" w:hint="eastAsia"/>
          <w:bCs/>
          <w:sz w:val="21"/>
          <w:lang w:val="en-GB"/>
        </w:rPr>
        <w:t>下载</w:t>
      </w:r>
      <w:proofErr w:type="gramStart"/>
      <w:r w:rsidR="00AC1688" w:rsidRPr="00CB30C3">
        <w:rPr>
          <w:rFonts w:ascii="SimSun" w:hAnsi="SimSun" w:hint="eastAsia"/>
          <w:bCs/>
          <w:sz w:val="21"/>
          <w:lang w:val="en-GB"/>
        </w:rPr>
        <w:t>或串流一项</w:t>
      </w:r>
      <w:proofErr w:type="gramEnd"/>
      <w:r w:rsidR="00AC1688" w:rsidRPr="00CB30C3">
        <w:rPr>
          <w:rFonts w:ascii="SimSun" w:hAnsi="SimSun" w:hint="eastAsia"/>
          <w:bCs/>
          <w:sz w:val="21"/>
          <w:lang w:val="en-GB"/>
        </w:rPr>
        <w:t>版权内容。不过，侵权是少数人的行为；据估算，17%的互联网用户至少</w:t>
      </w:r>
      <w:r w:rsidR="00E93577" w:rsidRPr="00CB30C3">
        <w:rPr>
          <w:rFonts w:ascii="SimSun" w:hAnsi="SimSun" w:hint="eastAsia"/>
          <w:bCs/>
          <w:sz w:val="21"/>
          <w:lang w:val="en-GB"/>
        </w:rPr>
        <w:t>要</w:t>
      </w:r>
      <w:r w:rsidR="00AC1688" w:rsidRPr="00CB30C3">
        <w:rPr>
          <w:rFonts w:ascii="SimSun" w:hAnsi="SimSun" w:hint="eastAsia"/>
          <w:bCs/>
          <w:sz w:val="21"/>
          <w:lang w:val="en-GB"/>
        </w:rPr>
        <w:t>消费一项侵权内容，这个数字约</w:t>
      </w:r>
      <w:r w:rsidR="00E93577" w:rsidRPr="00CB30C3">
        <w:rPr>
          <w:rFonts w:ascii="SimSun" w:hAnsi="SimSun" w:hint="eastAsia"/>
          <w:bCs/>
          <w:sz w:val="21"/>
          <w:lang w:val="en-GB"/>
        </w:rPr>
        <w:t>等</w:t>
      </w:r>
      <w:r w:rsidR="00AC1688" w:rsidRPr="00CB30C3">
        <w:rPr>
          <w:rFonts w:ascii="SimSun" w:hAnsi="SimSun" w:hint="eastAsia"/>
          <w:bCs/>
          <w:sz w:val="21"/>
          <w:lang w:val="en-GB"/>
        </w:rPr>
        <w:t>于网络内容全部用户的三分之一(29%)。研究</w:t>
      </w:r>
      <w:r w:rsidR="00E93577" w:rsidRPr="00CB30C3">
        <w:rPr>
          <w:rFonts w:ascii="SimSun" w:hAnsi="SimSun" w:hint="eastAsia"/>
          <w:bCs/>
          <w:sz w:val="21"/>
          <w:lang w:val="en-GB"/>
        </w:rPr>
        <w:t>还表明</w:t>
      </w:r>
      <w:r w:rsidR="00AC1688" w:rsidRPr="00CB30C3">
        <w:rPr>
          <w:rFonts w:ascii="SimSun" w:hAnsi="SimSun" w:hint="eastAsia"/>
          <w:bCs/>
          <w:sz w:val="21"/>
          <w:lang w:val="en-GB"/>
        </w:rPr>
        <w:t>，</w:t>
      </w:r>
      <w:r w:rsidR="00E93577" w:rsidRPr="00CB30C3">
        <w:rPr>
          <w:rFonts w:ascii="SimSun" w:hAnsi="SimSun" w:hint="eastAsia"/>
          <w:bCs/>
          <w:sz w:val="21"/>
          <w:lang w:val="en-GB"/>
        </w:rPr>
        <w:t>所有</w:t>
      </w:r>
      <w:r w:rsidR="001E5993" w:rsidRPr="00CB30C3">
        <w:rPr>
          <w:rFonts w:ascii="SimSun" w:hAnsi="SimSun" w:hint="eastAsia"/>
          <w:bCs/>
          <w:sz w:val="21"/>
          <w:lang w:val="en-GB"/>
        </w:rPr>
        <w:t>互联网用户中44%年龄在12岁以上的人</w:t>
      </w:r>
      <w:r w:rsidR="00E93577" w:rsidRPr="00CB30C3">
        <w:rPr>
          <w:rFonts w:ascii="SimSun" w:hAnsi="SimSun" w:hint="eastAsia"/>
          <w:bCs/>
          <w:sz w:val="21"/>
          <w:lang w:val="en-GB"/>
        </w:rPr>
        <w:t>群</w:t>
      </w:r>
      <w:r w:rsidR="001E5993" w:rsidRPr="00CB30C3">
        <w:rPr>
          <w:rFonts w:ascii="SimSun" w:hAnsi="SimSun" w:hint="eastAsia"/>
          <w:bCs/>
          <w:sz w:val="21"/>
          <w:lang w:val="en-GB"/>
        </w:rPr>
        <w:t>不相信(不见得或根本不相信)网络内容的合法性。如果能提供更多价格便宜的合法服务，</w:t>
      </w:r>
      <w:r w:rsidR="00E93577" w:rsidRPr="00CB30C3">
        <w:rPr>
          <w:rFonts w:ascii="SimSun" w:hAnsi="SimSun" w:hint="eastAsia"/>
          <w:bCs/>
          <w:sz w:val="21"/>
          <w:lang w:val="en-GB"/>
        </w:rPr>
        <w:t>30%</w:t>
      </w:r>
      <w:r w:rsidR="008E4B3E" w:rsidRPr="00CB30C3">
        <w:rPr>
          <w:rFonts w:ascii="SimSun" w:hAnsi="SimSun" w:hint="eastAsia"/>
          <w:bCs/>
          <w:sz w:val="21"/>
          <w:lang w:val="en-GB"/>
        </w:rPr>
        <w:t>的人会因此受到鼓舞而停止侵权；如</w:t>
      </w:r>
      <w:r w:rsidR="00F64B8D" w:rsidRPr="00CB30C3">
        <w:rPr>
          <w:rFonts w:ascii="SimSun" w:hAnsi="SimSun" w:hint="eastAsia"/>
          <w:bCs/>
          <w:sz w:val="21"/>
          <w:lang w:val="en-GB"/>
        </w:rPr>
        <w:t>能合法提供他们所需的每项内容，将会鼓动</w:t>
      </w:r>
      <w:r w:rsidR="00E93577" w:rsidRPr="00CB30C3">
        <w:rPr>
          <w:rFonts w:ascii="SimSun" w:hAnsi="SimSun" w:hint="eastAsia"/>
          <w:bCs/>
          <w:sz w:val="21"/>
          <w:lang w:val="en-GB"/>
        </w:rPr>
        <w:t>24%</w:t>
      </w:r>
      <w:r w:rsidR="00F64B8D" w:rsidRPr="00CB30C3">
        <w:rPr>
          <w:rFonts w:ascii="SimSun" w:hAnsi="SimSun" w:hint="eastAsia"/>
          <w:bCs/>
          <w:sz w:val="21"/>
          <w:lang w:val="en-GB"/>
        </w:rPr>
        <w:t>的人</w:t>
      </w:r>
      <w:r w:rsidR="00E93577" w:rsidRPr="00CB30C3">
        <w:rPr>
          <w:rFonts w:ascii="SimSun" w:hAnsi="SimSun" w:hint="eastAsia"/>
          <w:bCs/>
          <w:sz w:val="21"/>
          <w:lang w:val="en-GB"/>
        </w:rPr>
        <w:t>停止侵权。</w:t>
      </w:r>
    </w:p>
    <w:p w:rsidR="00CB30C3" w:rsidRDefault="0057524A"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行</w:t>
      </w:r>
      <w:r w:rsidR="008B61BE" w:rsidRPr="00CB30C3">
        <w:rPr>
          <w:rFonts w:ascii="SimHei" w:eastAsia="SimHei" w:hint="eastAsia"/>
          <w:b w:val="0"/>
          <w:sz w:val="21"/>
          <w:lang w:val="en-GB"/>
        </w:rPr>
        <w:t>业举措</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57524A" w:rsidRPr="00CB30C3">
        <w:rPr>
          <w:rFonts w:ascii="SimSun" w:hAnsi="SimSun" w:hint="eastAsia"/>
          <w:sz w:val="21"/>
          <w:lang w:val="en-GB"/>
        </w:rPr>
        <w:t>《哈格里夫斯评论》</w:t>
      </w:r>
      <w:r w:rsidR="0057524A" w:rsidRPr="00CB30C3">
        <w:rPr>
          <w:rFonts w:ascii="SimSun" w:hAnsi="SimSun" w:hint="eastAsia"/>
          <w:iCs/>
          <w:sz w:val="21"/>
          <w:lang w:val="en-GB"/>
        </w:rPr>
        <w:t>的研究结果发现，执法和教育一直在单枪匹马地惨淡经营，旨在对版权侵</w:t>
      </w:r>
      <w:r w:rsidR="00AA79ED" w:rsidRPr="00CB30C3">
        <w:rPr>
          <w:rFonts w:ascii="SimSun" w:hAnsi="SimSun" w:hint="eastAsia"/>
          <w:iCs/>
          <w:sz w:val="21"/>
          <w:lang w:val="en-GB"/>
        </w:rPr>
        <w:t>权水平施加影响。但却有更多的成功经验显示，产业通过提供价格低廉</w:t>
      </w:r>
      <w:r w:rsidR="0057524A" w:rsidRPr="00CB30C3">
        <w:rPr>
          <w:rFonts w:ascii="SimSun" w:hAnsi="SimSun" w:hint="eastAsia"/>
          <w:iCs/>
          <w:sz w:val="21"/>
          <w:lang w:val="en-GB"/>
        </w:rPr>
        <w:t>符合消费者要求的合法产品形式，解决了非法服务的难题。</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1A6D30" w:rsidRPr="00CB30C3">
        <w:rPr>
          <w:rFonts w:ascii="SimSun" w:hAnsi="SimSun" w:hint="eastAsia"/>
          <w:sz w:val="21"/>
          <w:lang w:val="en-GB"/>
        </w:rPr>
        <w:t>联合王国不但</w:t>
      </w:r>
      <w:r w:rsidR="00AC3F95" w:rsidRPr="00CB30C3">
        <w:rPr>
          <w:rFonts w:ascii="SimSun" w:hAnsi="SimSun" w:hint="eastAsia"/>
          <w:sz w:val="21"/>
          <w:lang w:val="en-GB"/>
        </w:rPr>
        <w:t>开发了</w:t>
      </w:r>
      <w:r w:rsidR="001A6D30" w:rsidRPr="00CB30C3">
        <w:rPr>
          <w:rFonts w:ascii="SimSun" w:hAnsi="SimSun" w:hint="eastAsia"/>
          <w:sz w:val="21"/>
          <w:lang w:val="en-GB"/>
        </w:rPr>
        <w:t>不同的</w:t>
      </w:r>
      <w:r w:rsidR="00AC3F95" w:rsidRPr="00CB30C3">
        <w:rPr>
          <w:rFonts w:ascii="SimSun" w:hAnsi="SimSun" w:hint="eastAsia"/>
          <w:sz w:val="21"/>
          <w:lang w:val="en-GB"/>
        </w:rPr>
        <w:t>搜索在线版权侵权内容</w:t>
      </w:r>
      <w:r w:rsidR="00A4002B" w:rsidRPr="00CB30C3">
        <w:rPr>
          <w:rFonts w:ascii="SimSun" w:hAnsi="SimSun" w:hint="eastAsia"/>
          <w:sz w:val="21"/>
          <w:lang w:val="en-GB"/>
        </w:rPr>
        <w:t>自动化技术</w:t>
      </w:r>
      <w:r w:rsidR="00AC3F95" w:rsidRPr="00CB30C3">
        <w:rPr>
          <w:rFonts w:ascii="SimSun" w:hAnsi="SimSun" w:hint="eastAsia"/>
          <w:sz w:val="21"/>
          <w:lang w:val="en-GB"/>
        </w:rPr>
        <w:t>并发布移除通知，</w:t>
      </w:r>
      <w:r w:rsidR="001A6D30" w:rsidRPr="00CB30C3">
        <w:rPr>
          <w:rFonts w:ascii="SimSun" w:hAnsi="SimSun" w:hint="eastAsia"/>
          <w:sz w:val="21"/>
          <w:lang w:val="en-GB"/>
        </w:rPr>
        <w:t>其产业还</w:t>
      </w:r>
      <w:r w:rsidR="00A4002B" w:rsidRPr="00CB30C3">
        <w:rPr>
          <w:rFonts w:ascii="SimSun" w:hAnsi="SimSun" w:hint="eastAsia"/>
          <w:sz w:val="21"/>
          <w:lang w:val="en-GB"/>
        </w:rPr>
        <w:t>制定</w:t>
      </w:r>
      <w:r w:rsidR="001A6D30" w:rsidRPr="00CB30C3">
        <w:rPr>
          <w:rFonts w:ascii="SimSun" w:hAnsi="SimSun" w:hint="eastAsia"/>
          <w:sz w:val="21"/>
          <w:lang w:val="en-GB"/>
        </w:rPr>
        <w:t>了各种解决方案</w:t>
      </w:r>
      <w:r w:rsidR="00BA16F3" w:rsidRPr="00CB30C3">
        <w:rPr>
          <w:rFonts w:ascii="SimSun" w:hAnsi="SimSun" w:hint="eastAsia"/>
          <w:sz w:val="21"/>
          <w:lang w:val="en-GB"/>
        </w:rPr>
        <w:t>，</w:t>
      </w:r>
      <w:r w:rsidR="001A6D30" w:rsidRPr="00CB30C3">
        <w:rPr>
          <w:rFonts w:ascii="SimSun" w:hAnsi="SimSun" w:hint="eastAsia"/>
          <w:sz w:val="21"/>
          <w:lang w:val="en-GB"/>
        </w:rPr>
        <w:t>帮助消费者区分合法和非法的网络版权内容。</w:t>
      </w:r>
      <w:r w:rsidR="00B534D9" w:rsidRPr="00CB30C3">
        <w:rPr>
          <w:rFonts w:ascii="SimSun" w:hAnsi="SimSun" w:hint="eastAsia"/>
          <w:sz w:val="21"/>
          <w:lang w:val="en-GB"/>
        </w:rPr>
        <w:t>网络</w:t>
      </w:r>
      <w:r w:rsidR="00BA16F3" w:rsidRPr="00CB30C3">
        <w:rPr>
          <w:rFonts w:ascii="SimSun" w:hAnsi="SimSun" w:hint="eastAsia"/>
          <w:sz w:val="21"/>
          <w:lang w:val="en-GB"/>
        </w:rPr>
        <w:t>音乐提供商(和其他出版商)</w:t>
      </w:r>
      <w:r w:rsidR="00A4002B" w:rsidRPr="00CB30C3">
        <w:rPr>
          <w:rFonts w:ascii="SimSun" w:hAnsi="SimSun" w:hint="eastAsia"/>
          <w:sz w:val="21"/>
          <w:lang w:val="en-GB"/>
        </w:rPr>
        <w:t>运营</w:t>
      </w:r>
      <w:r w:rsidR="00916CCA" w:rsidRPr="00CB30C3">
        <w:rPr>
          <w:rFonts w:ascii="SimSun" w:hAnsi="SimSun" w:hint="eastAsia"/>
          <w:sz w:val="21"/>
          <w:lang w:val="en-GB"/>
        </w:rPr>
        <w:t>所</w:t>
      </w:r>
      <w:r w:rsidR="00BA16F3" w:rsidRPr="00CB30C3">
        <w:rPr>
          <w:rFonts w:ascii="SimSun" w:hAnsi="SimSun" w:hint="eastAsia"/>
          <w:sz w:val="21"/>
          <w:lang w:val="en-GB"/>
        </w:rPr>
        <w:t>采用的</w:t>
      </w:r>
      <w:r w:rsidR="00A4002B" w:rsidRPr="00CB30C3">
        <w:rPr>
          <w:rFonts w:ascii="SimSun" w:hAnsi="SimSun" w:hint="eastAsia"/>
          <w:sz w:val="21"/>
          <w:lang w:val="en-GB"/>
        </w:rPr>
        <w:t>形形色色</w:t>
      </w:r>
      <w:r w:rsidR="00BA16F3" w:rsidRPr="00CB30C3">
        <w:rPr>
          <w:rFonts w:ascii="SimSun" w:hAnsi="SimSun" w:hint="eastAsia"/>
          <w:sz w:val="21"/>
          <w:lang w:val="en-GB"/>
        </w:rPr>
        <w:t>的商业模式包括：</w:t>
      </w:r>
      <w:r w:rsidR="00A4002B" w:rsidRPr="00CB30C3">
        <w:rPr>
          <w:rFonts w:ascii="SimSun" w:hAnsi="SimSun" w:hint="eastAsia"/>
          <w:sz w:val="21"/>
          <w:lang w:val="en-GB"/>
        </w:rPr>
        <w:t>由</w:t>
      </w:r>
      <w:r w:rsidR="00BA16F3" w:rsidRPr="00CB30C3">
        <w:rPr>
          <w:rFonts w:ascii="SimSun" w:hAnsi="SimSun" w:hint="eastAsia"/>
          <w:sz w:val="21"/>
          <w:lang w:val="en-GB"/>
        </w:rPr>
        <w:t>广告商</w:t>
      </w:r>
      <w:r w:rsidR="00A4002B" w:rsidRPr="00CB30C3">
        <w:rPr>
          <w:rFonts w:ascii="SimSun" w:hAnsi="SimSun" w:hint="eastAsia"/>
          <w:sz w:val="21"/>
          <w:lang w:val="en-GB"/>
        </w:rPr>
        <w:t>赞助</w:t>
      </w:r>
      <w:r w:rsidR="00BA16F3" w:rsidRPr="00CB30C3">
        <w:rPr>
          <w:rFonts w:ascii="SimSun" w:hAnsi="SimSun" w:hint="eastAsia"/>
          <w:sz w:val="21"/>
          <w:lang w:val="en-GB"/>
        </w:rPr>
        <w:t>的免费下载；</w:t>
      </w:r>
      <w:r w:rsidR="00D745BF" w:rsidRPr="00CB30C3">
        <w:rPr>
          <w:rFonts w:ascii="SimSun" w:hAnsi="SimSun" w:hint="eastAsia"/>
          <w:sz w:val="21"/>
          <w:lang w:val="en-GB"/>
        </w:rPr>
        <w:t>面向轻度用户的免费下载，对重</w:t>
      </w:r>
      <w:proofErr w:type="gramStart"/>
      <w:r w:rsidR="00D745BF" w:rsidRPr="00CB30C3">
        <w:rPr>
          <w:rFonts w:ascii="SimSun" w:hAnsi="SimSun" w:hint="eastAsia"/>
          <w:sz w:val="21"/>
          <w:lang w:val="en-GB"/>
        </w:rPr>
        <w:t>度用户</w:t>
      </w:r>
      <w:proofErr w:type="gramEnd"/>
      <w:r w:rsidR="00D745BF" w:rsidRPr="00CB30C3">
        <w:rPr>
          <w:rFonts w:ascii="SimSun" w:hAnsi="SimSun" w:hint="eastAsia"/>
          <w:sz w:val="21"/>
          <w:lang w:val="en-GB"/>
        </w:rPr>
        <w:t>或高级用法和各种</w:t>
      </w:r>
      <w:r w:rsidR="00A4002B" w:rsidRPr="00CB30C3">
        <w:rPr>
          <w:rFonts w:ascii="SimSun" w:hAnsi="SimSun" w:hint="eastAsia"/>
          <w:sz w:val="21"/>
          <w:lang w:val="en-GB"/>
        </w:rPr>
        <w:t>订阅</w:t>
      </w:r>
      <w:r w:rsidR="00D745BF" w:rsidRPr="00CB30C3">
        <w:rPr>
          <w:rFonts w:ascii="SimSun" w:hAnsi="SimSun" w:hint="eastAsia"/>
          <w:sz w:val="21"/>
          <w:lang w:val="en-GB"/>
        </w:rPr>
        <w:t>服务，包括消费者可以保持“他们的”图书馆的存储服务，则需收取额外费用。因此，联合王国</w:t>
      </w:r>
      <w:r w:rsidR="00A4002B" w:rsidRPr="00CB30C3">
        <w:rPr>
          <w:rFonts w:ascii="SimSun" w:hAnsi="SimSun" w:hint="eastAsia"/>
          <w:sz w:val="21"/>
          <w:lang w:val="en-GB"/>
        </w:rPr>
        <w:t>提供了</w:t>
      </w:r>
      <w:r w:rsidR="00D745BF" w:rsidRPr="00CB30C3">
        <w:rPr>
          <w:rFonts w:ascii="SimSun" w:hAnsi="SimSun" w:hint="eastAsia"/>
          <w:sz w:val="21"/>
          <w:lang w:val="en-GB"/>
        </w:rPr>
        <w:t>比世界上任何</w:t>
      </w:r>
      <w:r w:rsidR="00A4002B" w:rsidRPr="00CB30C3">
        <w:rPr>
          <w:rFonts w:ascii="SimSun" w:hAnsi="SimSun" w:hint="eastAsia"/>
          <w:sz w:val="21"/>
          <w:lang w:val="en-GB"/>
        </w:rPr>
        <w:t>其他</w:t>
      </w:r>
      <w:r w:rsidR="00D745BF" w:rsidRPr="00CB30C3">
        <w:rPr>
          <w:rFonts w:ascii="SimSun" w:hAnsi="SimSun" w:hint="eastAsia"/>
          <w:sz w:val="21"/>
          <w:lang w:val="en-GB"/>
        </w:rPr>
        <w:t>地方</w:t>
      </w:r>
      <w:r w:rsidR="00A4002B" w:rsidRPr="00CB30C3">
        <w:rPr>
          <w:rFonts w:ascii="SimSun" w:hAnsi="SimSun" w:hint="eastAsia"/>
          <w:sz w:val="21"/>
          <w:lang w:val="en-GB"/>
        </w:rPr>
        <w:t>更多的合法服务。</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DF3450" w:rsidRPr="00CB30C3">
        <w:rPr>
          <w:rFonts w:ascii="SimSun" w:hAnsi="SimSun" w:hint="eastAsia"/>
          <w:sz w:val="21"/>
          <w:lang w:val="en-GB"/>
        </w:rPr>
        <w:t>《联合王国知识产权犯罪报告》第2章对处理知识产权犯罪的协调反应提供年度更新，突出介绍</w:t>
      </w:r>
      <w:r w:rsidR="00E7079E" w:rsidRPr="00CB30C3">
        <w:rPr>
          <w:rFonts w:ascii="SimSun" w:hAnsi="SimSun" w:hint="eastAsia"/>
          <w:sz w:val="21"/>
          <w:lang w:val="en-GB"/>
        </w:rPr>
        <w:t>了</w:t>
      </w:r>
      <w:r w:rsidR="00DF3450" w:rsidRPr="00CB30C3">
        <w:rPr>
          <w:rFonts w:ascii="SimSun" w:hAnsi="SimSun" w:hint="eastAsia"/>
          <w:sz w:val="21"/>
          <w:lang w:val="en-GB"/>
        </w:rPr>
        <w:t>应对知识产权犯罪造成的重大威胁的举措和项目，诸如在线环境。下面</w:t>
      </w:r>
      <w:r w:rsidR="00E7079E" w:rsidRPr="00CB30C3">
        <w:rPr>
          <w:rFonts w:ascii="SimSun" w:hAnsi="SimSun" w:hint="eastAsia"/>
          <w:sz w:val="21"/>
          <w:lang w:val="en-GB"/>
        </w:rPr>
        <w:t>仅</w:t>
      </w:r>
      <w:r w:rsidR="00DF3450" w:rsidRPr="00CB30C3">
        <w:rPr>
          <w:rFonts w:ascii="SimSun" w:hAnsi="SimSun" w:hint="eastAsia"/>
          <w:sz w:val="21"/>
          <w:lang w:val="en-GB"/>
        </w:rPr>
        <w:t>列举了</w:t>
      </w:r>
      <w:r w:rsidR="00E7079E" w:rsidRPr="00CB30C3">
        <w:rPr>
          <w:rFonts w:ascii="SimSun" w:hAnsi="SimSun" w:hint="eastAsia"/>
          <w:sz w:val="21"/>
          <w:lang w:val="en-GB"/>
        </w:rPr>
        <w:t>其中</w:t>
      </w:r>
      <w:r w:rsidR="0059053F" w:rsidRPr="00CB30C3">
        <w:rPr>
          <w:rFonts w:ascii="SimSun" w:hAnsi="SimSun" w:hint="eastAsia"/>
          <w:sz w:val="21"/>
          <w:lang w:val="en-GB"/>
        </w:rPr>
        <w:t>的</w:t>
      </w:r>
      <w:r w:rsidR="00DF3450" w:rsidRPr="00CB30C3">
        <w:rPr>
          <w:rFonts w:ascii="SimSun" w:hAnsi="SimSun" w:hint="eastAsia"/>
          <w:sz w:val="21"/>
          <w:lang w:val="en-GB"/>
        </w:rPr>
        <w:t>一些</w:t>
      </w:r>
      <w:r w:rsidR="00E7079E" w:rsidRPr="00CB30C3">
        <w:rPr>
          <w:rFonts w:ascii="SimSun" w:hAnsi="SimSun" w:hint="eastAsia"/>
          <w:sz w:val="21"/>
          <w:lang w:val="en-GB"/>
        </w:rPr>
        <w:t>事</w:t>
      </w:r>
      <w:r w:rsidR="00DF3450" w:rsidRPr="00CB30C3">
        <w:rPr>
          <w:rFonts w:ascii="SimSun" w:hAnsi="SimSun" w:hint="eastAsia"/>
          <w:sz w:val="21"/>
          <w:lang w:val="en-GB"/>
        </w:rPr>
        <w:t>例，</w:t>
      </w:r>
      <w:r w:rsidR="00E7079E" w:rsidRPr="00CB30C3">
        <w:rPr>
          <w:rFonts w:ascii="SimSun" w:hAnsi="SimSun" w:hint="eastAsia"/>
          <w:sz w:val="21"/>
          <w:lang w:val="en-GB"/>
        </w:rPr>
        <w:t>并非详尽无遗。</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50181D" w:rsidRPr="00CB30C3">
        <w:rPr>
          <w:rFonts w:ascii="SimSun" w:hAnsi="SimSun" w:hint="eastAsia"/>
          <w:sz w:val="21"/>
          <w:lang w:val="en-GB"/>
        </w:rPr>
        <w:t>音乐表演者权利协会开发了一种技术解决方案，帮助消费者在与某一网站建立联系前区分合法和非法的网络版权内容，</w:t>
      </w:r>
      <w:r w:rsidR="006B2D6D" w:rsidRPr="00CB30C3">
        <w:rPr>
          <w:rFonts w:ascii="SimSun" w:hAnsi="SimSun" w:hint="eastAsia"/>
          <w:sz w:val="21"/>
          <w:lang w:val="en-GB"/>
        </w:rPr>
        <w:t>从而</w:t>
      </w:r>
      <w:r w:rsidR="0050181D" w:rsidRPr="00CB30C3">
        <w:rPr>
          <w:rFonts w:ascii="SimSun" w:hAnsi="SimSun" w:hint="eastAsia"/>
          <w:sz w:val="21"/>
          <w:lang w:val="en-GB"/>
        </w:rPr>
        <w:t>使他们在从何处获取内容方面能够做出知情选择。</w:t>
      </w:r>
      <w:r w:rsidR="006B2D6D" w:rsidRPr="00CB30C3">
        <w:rPr>
          <w:rFonts w:ascii="SimSun" w:hAnsi="SimSun" w:hint="eastAsia"/>
          <w:sz w:val="21"/>
          <w:lang w:val="en-GB"/>
        </w:rPr>
        <w:t>“红绿灯”是一种由绿色记号或红色十字组成的标记，当消费者试图链接、直接访问或搜索某一网站时，上述标记就会在网站名字旁边出现或弹出窗口。这种技术适用于所有的网站，而无论其主机设在联合王国或其他地方。</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875057" w:rsidRPr="00CB30C3">
        <w:rPr>
          <w:rFonts w:ascii="SimSun" w:hAnsi="SimSun" w:hint="eastAsia"/>
          <w:sz w:val="21"/>
          <w:lang w:val="en-GB"/>
        </w:rPr>
        <w:t>为应对区分合法和非法网站的问题，知识产权联盟于2012年11月</w:t>
      </w:r>
      <w:r w:rsidR="00D14D93" w:rsidRPr="00CB30C3">
        <w:rPr>
          <w:rFonts w:ascii="SimSun" w:hAnsi="SimSun" w:hint="eastAsia"/>
          <w:sz w:val="21"/>
          <w:lang w:val="en-GB"/>
        </w:rPr>
        <w:t>正式推出</w:t>
      </w:r>
      <w:r w:rsidR="00875057" w:rsidRPr="00CB30C3">
        <w:rPr>
          <w:rFonts w:ascii="SimSun" w:hAnsi="SimSun" w:hint="eastAsia"/>
          <w:sz w:val="21"/>
          <w:lang w:val="en-GB"/>
        </w:rPr>
        <w:t>了内容地图</w:t>
      </w:r>
      <w:r w:rsidR="00875057" w:rsidRPr="00CB30C3">
        <w:rPr>
          <w:rFonts w:ascii="SimSun" w:hAnsi="SimSun"/>
          <w:sz w:val="21"/>
          <w:vertAlign w:val="superscript"/>
          <w:lang w:val="en-GB"/>
        </w:rPr>
        <w:footnoteReference w:id="11"/>
      </w:r>
      <w:r w:rsidR="00875057" w:rsidRPr="00CB30C3">
        <w:rPr>
          <w:rFonts w:ascii="SimSun" w:hAnsi="SimSun" w:hint="eastAsia"/>
          <w:sz w:val="21"/>
          <w:lang w:val="en-GB"/>
        </w:rPr>
        <w:t>。这是一个在线门户，它展现了向联合王国的电视、电子图书、音乐游戏和运动部门的消费者提供的</w:t>
      </w:r>
      <w:r w:rsidR="00D14D93" w:rsidRPr="00CB30C3">
        <w:rPr>
          <w:rFonts w:ascii="SimSun" w:hAnsi="SimSun" w:hint="eastAsia"/>
          <w:sz w:val="21"/>
          <w:lang w:val="en-GB"/>
        </w:rPr>
        <w:t>大量</w:t>
      </w:r>
      <w:r w:rsidR="00875057" w:rsidRPr="00CB30C3">
        <w:rPr>
          <w:rFonts w:ascii="SimSun" w:hAnsi="SimSun" w:hint="eastAsia"/>
          <w:sz w:val="21"/>
          <w:lang w:val="en-GB"/>
        </w:rPr>
        <w:t>合法服务</w:t>
      </w:r>
      <w:r w:rsidR="00D14D93" w:rsidRPr="00CB30C3">
        <w:rPr>
          <w:rFonts w:ascii="SimSun" w:hAnsi="SimSun" w:hint="eastAsia"/>
          <w:sz w:val="21"/>
          <w:lang w:val="en-GB"/>
        </w:rPr>
        <w:t>。</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lastRenderedPageBreak/>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07660F" w:rsidRPr="00CB30C3">
        <w:rPr>
          <w:rFonts w:ascii="SimSun" w:hAnsi="SimSun" w:hint="eastAsia"/>
          <w:sz w:val="21"/>
        </w:rPr>
        <w:t>提高知识产权意识产业信托组织</w:t>
      </w:r>
      <w:r w:rsidR="00CE5780" w:rsidRPr="00CB30C3">
        <w:rPr>
          <w:rFonts w:ascii="SimSun" w:hAnsi="SimSun" w:hint="eastAsia"/>
          <w:sz w:val="21"/>
        </w:rPr>
        <w:t>旨在</w:t>
      </w:r>
      <w:r w:rsidR="00817A74" w:rsidRPr="00CB30C3">
        <w:rPr>
          <w:rFonts w:ascii="SimSun" w:hAnsi="SimSun" w:hint="eastAsia"/>
          <w:sz w:val="21"/>
        </w:rPr>
        <w:t>通过鼓励受</w:t>
      </w:r>
      <w:proofErr w:type="gramStart"/>
      <w:r w:rsidR="00817A74" w:rsidRPr="00CB30C3">
        <w:rPr>
          <w:rFonts w:ascii="SimSun" w:hAnsi="SimSun" w:hint="eastAsia"/>
          <w:sz w:val="21"/>
        </w:rPr>
        <w:t>众重视</w:t>
      </w:r>
      <w:proofErr w:type="gramEnd"/>
      <w:r w:rsidR="00817A74" w:rsidRPr="00CB30C3">
        <w:rPr>
          <w:rFonts w:ascii="SimSun" w:hAnsi="SimSun" w:hint="eastAsia"/>
          <w:sz w:val="21"/>
        </w:rPr>
        <w:t>“经典电影时光”栏目和</w:t>
      </w:r>
      <w:r w:rsidR="00C36469" w:rsidRPr="00CB30C3">
        <w:rPr>
          <w:rFonts w:ascii="SimSun" w:hAnsi="SimSun" w:hint="eastAsia"/>
          <w:sz w:val="21"/>
        </w:rPr>
        <w:t>选择从正规合法来源观看电影、电视和视频节目，应对</w:t>
      </w:r>
      <w:r w:rsidR="00CE5780" w:rsidRPr="00CB30C3">
        <w:rPr>
          <w:rFonts w:ascii="SimSun" w:hAnsi="SimSun" w:hint="eastAsia"/>
          <w:sz w:val="21"/>
        </w:rPr>
        <w:t>当前</w:t>
      </w:r>
      <w:r w:rsidR="00817A74" w:rsidRPr="00CB30C3">
        <w:rPr>
          <w:rFonts w:ascii="SimSun" w:hAnsi="SimSun" w:hint="eastAsia"/>
          <w:sz w:val="21"/>
        </w:rPr>
        <w:t>侵犯电影和电视版权</w:t>
      </w:r>
      <w:r w:rsidR="00CE5780" w:rsidRPr="00CB30C3">
        <w:rPr>
          <w:rFonts w:ascii="SimSun" w:hAnsi="SimSun" w:hint="eastAsia"/>
          <w:sz w:val="21"/>
        </w:rPr>
        <w:t>的挑战</w:t>
      </w:r>
      <w:r w:rsidR="0007660F" w:rsidRPr="00CB30C3">
        <w:rPr>
          <w:rFonts w:ascii="SimSun" w:hAnsi="SimSun" w:hint="eastAsia"/>
          <w:sz w:val="21"/>
        </w:rPr>
        <w:t>。多年来</w:t>
      </w:r>
      <w:r w:rsidR="00817A74" w:rsidRPr="00CB30C3">
        <w:rPr>
          <w:rFonts w:ascii="SimSun" w:hAnsi="SimSun" w:hint="eastAsia"/>
          <w:sz w:val="21"/>
        </w:rPr>
        <w:t>，</w:t>
      </w:r>
      <w:r w:rsidR="0007660F" w:rsidRPr="00CB30C3">
        <w:rPr>
          <w:rFonts w:ascii="SimSun" w:hAnsi="SimSun" w:hint="eastAsia"/>
          <w:sz w:val="21"/>
        </w:rPr>
        <w:t>产业信托一直在开展教育活动，近期对这些活动进行的评估表明，教育活动已遏制了盗版</w:t>
      </w:r>
      <w:r w:rsidR="00817A74" w:rsidRPr="00CB30C3">
        <w:rPr>
          <w:rFonts w:ascii="SimSun" w:hAnsi="SimSun" w:hint="eastAsia"/>
          <w:sz w:val="21"/>
        </w:rPr>
        <w:t>扩大的势头</w:t>
      </w:r>
      <w:r w:rsidR="0007660F" w:rsidRPr="00CB30C3">
        <w:rPr>
          <w:rFonts w:ascii="SimSun" w:hAnsi="SimSun" w:hint="eastAsia"/>
          <w:sz w:val="21"/>
        </w:rPr>
        <w:t>，</w:t>
      </w:r>
      <w:r w:rsidR="00817A74" w:rsidRPr="00CB30C3">
        <w:rPr>
          <w:rFonts w:ascii="SimSun" w:hAnsi="SimSun" w:hint="eastAsia"/>
          <w:sz w:val="21"/>
        </w:rPr>
        <w:t>受到</w:t>
      </w:r>
      <w:r w:rsidR="0007660F" w:rsidRPr="00CB30C3">
        <w:rPr>
          <w:rFonts w:ascii="SimSun" w:hAnsi="SimSun" w:hint="eastAsia"/>
          <w:sz w:val="21"/>
        </w:rPr>
        <w:t>影响的人群每年</w:t>
      </w:r>
      <w:r w:rsidR="00817A74" w:rsidRPr="00CB30C3">
        <w:rPr>
          <w:rFonts w:ascii="SimSun" w:hAnsi="SimSun" w:hint="eastAsia"/>
          <w:sz w:val="21"/>
        </w:rPr>
        <w:t>可</w:t>
      </w:r>
      <w:r w:rsidR="0007660F" w:rsidRPr="00CB30C3">
        <w:rPr>
          <w:rFonts w:ascii="SimSun" w:hAnsi="SimSun" w:hint="eastAsia"/>
          <w:sz w:val="21"/>
        </w:rPr>
        <w:t>达两百万。</w:t>
      </w:r>
      <w:r w:rsidR="0009111F" w:rsidRPr="00CB30C3">
        <w:rPr>
          <w:rFonts w:ascii="SimSun" w:hAnsi="SimSun" w:hint="eastAsia"/>
          <w:sz w:val="21"/>
        </w:rPr>
        <w:t>该产业的</w:t>
      </w:r>
      <w:r w:rsidR="002A59B7" w:rsidRPr="00CB30C3">
        <w:rPr>
          <w:rFonts w:ascii="SimSun" w:hAnsi="SimSun" w:hint="eastAsia"/>
          <w:sz w:val="21"/>
        </w:rPr>
        <w:t>拳头产品整合了多媒体</w:t>
      </w:r>
      <w:r w:rsidR="00AB02D3" w:rsidRPr="00CB30C3">
        <w:rPr>
          <w:rFonts w:ascii="SimSun" w:hAnsi="SimSun" w:hint="eastAsia"/>
          <w:sz w:val="21"/>
        </w:rPr>
        <w:t>宣传活动——“</w:t>
      </w:r>
      <w:r w:rsidR="00301FF6" w:rsidRPr="00CB30C3">
        <w:rPr>
          <w:rFonts w:ascii="SimSun" w:hAnsi="SimSun" w:hint="eastAsia"/>
          <w:sz w:val="21"/>
        </w:rPr>
        <w:t>赏心悦目的时光</w:t>
      </w:r>
      <w:r w:rsidR="00AB02D3" w:rsidRPr="00CB30C3">
        <w:rPr>
          <w:rFonts w:ascii="SimSun" w:hAnsi="SimSun" w:hint="eastAsia"/>
          <w:sz w:val="21"/>
        </w:rPr>
        <w:t>”</w:t>
      </w:r>
      <w:r w:rsidR="00301FF6" w:rsidRPr="00CB30C3">
        <w:rPr>
          <w:rFonts w:ascii="SimSun" w:hAnsi="SimSun" w:hint="eastAsia"/>
          <w:sz w:val="21"/>
        </w:rPr>
        <w:t>(</w:t>
      </w:r>
      <w:r w:rsidR="00301FF6" w:rsidRPr="00CB30C3">
        <w:rPr>
          <w:rFonts w:ascii="SimSun" w:hAnsi="SimSun"/>
          <w:sz w:val="21"/>
          <w:lang w:val="en-GB"/>
        </w:rPr>
        <w:t>Moments Worth Playing For</w:t>
      </w:r>
      <w:r w:rsidR="00301FF6" w:rsidRPr="00CB30C3">
        <w:rPr>
          <w:rFonts w:ascii="SimSun" w:hAnsi="SimSun" w:hint="eastAsia"/>
          <w:sz w:val="21"/>
        </w:rPr>
        <w:t>)，</w:t>
      </w:r>
      <w:r w:rsidR="00817A74" w:rsidRPr="00CB30C3">
        <w:rPr>
          <w:rFonts w:ascii="SimSun" w:hAnsi="SimSun" w:hint="eastAsia"/>
          <w:sz w:val="21"/>
        </w:rPr>
        <w:t>宣传品</w:t>
      </w:r>
      <w:r w:rsidR="00301FF6" w:rsidRPr="00CB30C3">
        <w:rPr>
          <w:rFonts w:ascii="SimSun" w:hAnsi="SimSun" w:hint="eastAsia"/>
          <w:sz w:val="21"/>
        </w:rPr>
        <w:t>现身说法展现了电影、</w:t>
      </w:r>
      <w:r w:rsidR="00E30887" w:rsidRPr="00CB30C3">
        <w:rPr>
          <w:rFonts w:ascii="SimSun" w:hAnsi="SimSun" w:hint="eastAsia"/>
          <w:sz w:val="21"/>
        </w:rPr>
        <w:t>电视和视频</w:t>
      </w:r>
      <w:r w:rsidR="00817A74" w:rsidRPr="00CB30C3">
        <w:rPr>
          <w:rFonts w:ascii="SimSun" w:hAnsi="SimSun" w:hint="eastAsia"/>
          <w:sz w:val="21"/>
        </w:rPr>
        <w:t>所</w:t>
      </w:r>
      <w:r w:rsidR="00E30887" w:rsidRPr="00CB30C3">
        <w:rPr>
          <w:rFonts w:ascii="SimSun" w:hAnsi="SimSun" w:hint="eastAsia"/>
          <w:sz w:val="21"/>
        </w:rPr>
        <w:t>具有</w:t>
      </w:r>
      <w:r w:rsidR="00817A74" w:rsidRPr="00CB30C3">
        <w:rPr>
          <w:rFonts w:ascii="SimSun" w:hAnsi="SimSun" w:hint="eastAsia"/>
          <w:sz w:val="21"/>
        </w:rPr>
        <w:t>的</w:t>
      </w:r>
      <w:r w:rsidR="00E30887" w:rsidRPr="00CB30C3">
        <w:rPr>
          <w:rFonts w:ascii="SimSun" w:hAnsi="SimSun" w:hint="eastAsia"/>
          <w:sz w:val="21"/>
        </w:rPr>
        <w:t>值得我们</w:t>
      </w:r>
      <w:r w:rsidR="00D216AF" w:rsidRPr="00CB30C3">
        <w:rPr>
          <w:rFonts w:ascii="SimSun" w:hAnsi="SimSun" w:hint="eastAsia"/>
          <w:sz w:val="21"/>
        </w:rPr>
        <w:t>为之解囊</w:t>
      </w:r>
      <w:r w:rsidR="00E30887" w:rsidRPr="00CB30C3">
        <w:rPr>
          <w:rFonts w:ascii="SimSun" w:hAnsi="SimSun" w:hint="eastAsia"/>
          <w:sz w:val="21"/>
        </w:rPr>
        <w:t>的娱乐价值</w:t>
      </w:r>
      <w:r w:rsidR="00301FF6" w:rsidRPr="00CB30C3">
        <w:rPr>
          <w:rFonts w:ascii="SimSun" w:hAnsi="SimSun" w:hint="eastAsia"/>
          <w:sz w:val="21"/>
        </w:rPr>
        <w:t>，鼓励受众尊重创造性内容</w:t>
      </w:r>
      <w:r w:rsidR="0036589F" w:rsidRPr="00CB30C3">
        <w:rPr>
          <w:rFonts w:ascii="SimSun" w:hAnsi="SimSun" w:hint="eastAsia"/>
          <w:sz w:val="21"/>
        </w:rPr>
        <w:t>。这场运动向消费者展现了</w:t>
      </w:r>
      <w:r w:rsidR="0036589F" w:rsidRPr="00CB30C3">
        <w:rPr>
          <w:rFonts w:ascii="SimSun" w:hAnsi="SimSun"/>
          <w:sz w:val="21"/>
        </w:rPr>
        <w:t>FindAnyFilm.com</w:t>
      </w:r>
      <w:r w:rsidR="0036589F" w:rsidRPr="00CB30C3">
        <w:rPr>
          <w:rFonts w:ascii="SimSun" w:hAnsi="SimSun" w:hint="eastAsia"/>
          <w:sz w:val="21"/>
        </w:rPr>
        <w:t>这一合法的电影搜索引擎</w:t>
      </w:r>
      <w:r w:rsidR="00FB7794" w:rsidRPr="00CB30C3">
        <w:rPr>
          <w:rFonts w:ascii="SimSun" w:hAnsi="SimSun" w:hint="eastAsia"/>
          <w:sz w:val="21"/>
        </w:rPr>
        <w:t>，以此作为欣赏所有格式的合法影片的重大起点。产业信托还再度</w:t>
      </w:r>
      <w:r w:rsidR="00817A74" w:rsidRPr="00CB30C3">
        <w:rPr>
          <w:rFonts w:ascii="SimSun" w:hAnsi="SimSun" w:hint="eastAsia"/>
          <w:sz w:val="21"/>
        </w:rPr>
        <w:t>推出</w:t>
      </w:r>
      <w:r w:rsidR="00FB7794" w:rsidRPr="00CB30C3">
        <w:rPr>
          <w:rFonts w:ascii="SimSun" w:hAnsi="SimSun" w:hint="eastAsia"/>
          <w:sz w:val="21"/>
        </w:rPr>
        <w:t>了“音乐、电影和互联网”指南</w:t>
      </w:r>
      <w:r w:rsidR="00817A74" w:rsidRPr="00CB30C3">
        <w:rPr>
          <w:rFonts w:ascii="SimSun" w:hAnsi="SimSun" w:hint="eastAsia"/>
          <w:sz w:val="21"/>
        </w:rPr>
        <w:t>，为家长和教师提供咨询和信息，帮助他们鉴别网站是否在销售合法内容，并就获取侵权资料的后果提供咨询意见。</w:t>
      </w:r>
    </w:p>
    <w:p w:rsidR="00CB30C3" w:rsidRPr="00CB30C3" w:rsidRDefault="00941E36" w:rsidP="00CB30C3">
      <w:pPr>
        <w:spacing w:afterLines="50" w:after="120" w:line="340" w:lineRule="atLeast"/>
        <w:jc w:val="both"/>
        <w:rPr>
          <w:rFonts w:ascii="SimSun" w:hAnsi="SimSun"/>
          <w:b/>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F07740" w:rsidRPr="00CB30C3">
        <w:rPr>
          <w:rFonts w:ascii="SimSun" w:hAnsi="SimSun" w:hint="eastAsia"/>
          <w:sz w:val="21"/>
          <w:lang w:val="en-GB"/>
        </w:rPr>
        <w:t>在2011年6月开始投入使用</w:t>
      </w:r>
      <w:r w:rsidR="009A1848" w:rsidRPr="00CB30C3">
        <w:rPr>
          <w:rFonts w:ascii="SimSun" w:hAnsi="SimSun" w:hint="eastAsia"/>
          <w:sz w:val="21"/>
          <w:lang w:val="en-GB"/>
        </w:rPr>
        <w:t>的</w:t>
      </w:r>
      <w:r w:rsidR="00F07740" w:rsidRPr="00CB30C3">
        <w:rPr>
          <w:rFonts w:ascii="SimSun" w:hAnsi="SimSun"/>
          <w:sz w:val="21"/>
          <w:lang w:val="en-GB"/>
        </w:rPr>
        <w:t>Brand-</w:t>
      </w:r>
      <w:proofErr w:type="spellStart"/>
      <w:r w:rsidR="00F07740" w:rsidRPr="00CB30C3">
        <w:rPr>
          <w:rFonts w:ascii="SimSun" w:hAnsi="SimSun"/>
          <w:sz w:val="21"/>
          <w:lang w:val="en-GB"/>
        </w:rPr>
        <w:t>i</w:t>
      </w:r>
      <w:proofErr w:type="spellEnd"/>
      <w:r w:rsidR="00F07740" w:rsidRPr="00CB30C3">
        <w:rPr>
          <w:rFonts w:ascii="SimSun" w:hAnsi="SimSun"/>
          <w:sz w:val="21"/>
          <w:vertAlign w:val="superscript"/>
          <w:lang w:val="en-GB"/>
        </w:rPr>
        <w:footnoteReference w:id="12"/>
      </w:r>
      <w:r w:rsidR="00F07740" w:rsidRPr="00CB30C3">
        <w:rPr>
          <w:rFonts w:ascii="SimSun" w:hAnsi="SimSun" w:hint="eastAsia"/>
          <w:sz w:val="21"/>
          <w:lang w:val="en-GB"/>
        </w:rPr>
        <w:t>为消费者提供了一个确定</w:t>
      </w:r>
      <w:r w:rsidR="000E22AE" w:rsidRPr="00CB30C3">
        <w:rPr>
          <w:rFonts w:ascii="SimSun" w:hAnsi="SimSun" w:hint="eastAsia"/>
          <w:sz w:val="21"/>
          <w:lang w:val="en-GB"/>
        </w:rPr>
        <w:t>在线</w:t>
      </w:r>
      <w:r w:rsidR="00F07740" w:rsidRPr="00CB30C3">
        <w:rPr>
          <w:rFonts w:ascii="SimSun" w:hAnsi="SimSun" w:hint="eastAsia"/>
          <w:sz w:val="21"/>
          <w:lang w:val="en-GB"/>
        </w:rPr>
        <w:t>真</w:t>
      </w:r>
      <w:r w:rsidR="000E22AE" w:rsidRPr="00CB30C3">
        <w:rPr>
          <w:rFonts w:ascii="SimSun" w:hAnsi="SimSun" w:hint="eastAsia"/>
          <w:sz w:val="21"/>
          <w:lang w:val="en-GB"/>
        </w:rPr>
        <w:t>品正货和举报任何涉嫌冒牌赝品的平台。消费者能够借助品牌目录搜索寻找品牌所有人批准销售其商品的网站。消费者还可以举报</w:t>
      </w:r>
      <w:r w:rsidR="00EB3AA9" w:rsidRPr="00CB30C3">
        <w:rPr>
          <w:rFonts w:ascii="SimSun" w:hAnsi="SimSun" w:hint="eastAsia"/>
          <w:sz w:val="21"/>
          <w:lang w:val="en-GB"/>
        </w:rPr>
        <w:t>可疑网站。这一信息再反馈</w:t>
      </w:r>
      <w:r w:rsidR="009A1848" w:rsidRPr="00CB30C3">
        <w:rPr>
          <w:rFonts w:ascii="SimSun" w:hAnsi="SimSun" w:hint="eastAsia"/>
          <w:sz w:val="21"/>
          <w:lang w:val="en-GB"/>
        </w:rPr>
        <w:t>到</w:t>
      </w:r>
      <w:r w:rsidR="00EB3AA9" w:rsidRPr="00CB30C3">
        <w:rPr>
          <w:rFonts w:ascii="SimSun" w:hAnsi="SimSun" w:hint="eastAsia"/>
          <w:sz w:val="21"/>
          <w:lang w:val="en-GB"/>
        </w:rPr>
        <w:t>权利人保护部门，</w:t>
      </w:r>
      <w:r w:rsidR="009A1848" w:rsidRPr="00CB30C3">
        <w:rPr>
          <w:rFonts w:ascii="SimSun" w:hAnsi="SimSun" w:hint="eastAsia"/>
          <w:sz w:val="21"/>
          <w:lang w:val="en-GB"/>
        </w:rPr>
        <w:t>由</w:t>
      </w:r>
      <w:r w:rsidR="00EB3AA9" w:rsidRPr="00CB30C3">
        <w:rPr>
          <w:rFonts w:ascii="SimSun" w:hAnsi="SimSun" w:hint="eastAsia"/>
          <w:sz w:val="21"/>
          <w:lang w:val="en-GB"/>
        </w:rPr>
        <w:t>它们采取必要</w:t>
      </w:r>
      <w:r w:rsidR="009A1848" w:rsidRPr="00CB30C3">
        <w:rPr>
          <w:rFonts w:ascii="SimSun" w:hAnsi="SimSun" w:hint="eastAsia"/>
          <w:sz w:val="21"/>
          <w:lang w:val="en-GB"/>
        </w:rPr>
        <w:t>的</w:t>
      </w:r>
      <w:r w:rsidR="00EB3AA9" w:rsidRPr="00CB30C3">
        <w:rPr>
          <w:rFonts w:ascii="SimSun" w:hAnsi="SimSun" w:hint="eastAsia"/>
          <w:sz w:val="21"/>
          <w:lang w:val="en-GB"/>
        </w:rPr>
        <w:t>行动；信息还会传递给贸易标准电子犯罪中心</w:t>
      </w:r>
      <w:r w:rsidR="00EB3AA9" w:rsidRPr="00CB30C3">
        <w:rPr>
          <w:rFonts w:ascii="SimSun" w:hAnsi="SimSun"/>
          <w:sz w:val="21"/>
          <w:vertAlign w:val="superscript"/>
          <w:lang w:val="en-GB"/>
        </w:rPr>
        <w:footnoteReference w:id="13"/>
      </w:r>
      <w:r w:rsidR="00EB3AA9" w:rsidRPr="00CB30C3">
        <w:rPr>
          <w:rFonts w:ascii="SimSun" w:hAnsi="SimSun"/>
          <w:sz w:val="21"/>
          <w:lang w:val="en-GB"/>
        </w:rPr>
        <w:t>,</w:t>
      </w:r>
      <w:r w:rsidR="009A1848" w:rsidRPr="00CB30C3">
        <w:rPr>
          <w:rFonts w:ascii="SimSun" w:hAnsi="SimSun" w:hint="eastAsia"/>
          <w:sz w:val="21"/>
          <w:lang w:val="en-GB"/>
        </w:rPr>
        <w:t>以确保对被质疑的非会员和非品牌进行调查。</w:t>
      </w:r>
    </w:p>
    <w:p w:rsidR="00CB30C3" w:rsidRDefault="004857AD"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技术挑战</w:t>
      </w:r>
    </w:p>
    <w:p w:rsidR="00F14686"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116FAC" w:rsidRPr="00CB30C3">
        <w:rPr>
          <w:rFonts w:ascii="SimSun" w:hAnsi="SimSun" w:hint="eastAsia"/>
          <w:sz w:val="21"/>
          <w:lang w:val="en-GB"/>
        </w:rPr>
        <w:t>随着技术的发展，知识产权侵权的范围也在不断扩大。因此，联合王国认为制定</w:t>
      </w:r>
      <w:r w:rsidR="00C53539" w:rsidRPr="00CB30C3">
        <w:rPr>
          <w:rFonts w:ascii="SimSun" w:hAnsi="SimSun" w:hint="eastAsia"/>
          <w:sz w:val="21"/>
          <w:lang w:val="en-GB"/>
        </w:rPr>
        <w:t>技术</w:t>
      </w:r>
      <w:r w:rsidR="00116FAC" w:rsidRPr="00CB30C3">
        <w:rPr>
          <w:rFonts w:ascii="SimSun" w:hAnsi="SimSun" w:hint="eastAsia"/>
          <w:sz w:val="21"/>
          <w:lang w:val="en-GB"/>
        </w:rPr>
        <w:t>问题的解决方案十分重要。</w:t>
      </w:r>
      <w:r w:rsidR="005D64F8" w:rsidRPr="00CB30C3">
        <w:rPr>
          <w:rFonts w:ascii="SimSun" w:hAnsi="SimSun" w:hint="eastAsia"/>
          <w:sz w:val="21"/>
          <w:lang w:val="en-GB"/>
        </w:rPr>
        <w:t>联合王国</w:t>
      </w:r>
      <w:r w:rsidR="00116FAC" w:rsidRPr="00CB30C3">
        <w:rPr>
          <w:rFonts w:ascii="SimSun" w:hAnsi="SimSun" w:hint="eastAsia"/>
          <w:sz w:val="21"/>
          <w:lang w:val="en-GB"/>
        </w:rPr>
        <w:t>不仅帮助防范知识产权侵权事件的发生，而且</w:t>
      </w:r>
      <w:r w:rsidR="005D64F8" w:rsidRPr="00CB30C3">
        <w:rPr>
          <w:rFonts w:ascii="SimSun" w:hAnsi="SimSun" w:hint="eastAsia"/>
          <w:sz w:val="21"/>
          <w:lang w:val="en-GB"/>
        </w:rPr>
        <w:t>还施以援手推进合法企业</w:t>
      </w:r>
      <w:r w:rsidR="00C53539" w:rsidRPr="00CB30C3">
        <w:rPr>
          <w:rFonts w:ascii="SimSun" w:hAnsi="SimSun" w:hint="eastAsia"/>
          <w:sz w:val="21"/>
          <w:lang w:val="en-GB"/>
        </w:rPr>
        <w:t>的</w:t>
      </w:r>
      <w:r w:rsidR="005D64F8" w:rsidRPr="00CB30C3">
        <w:rPr>
          <w:rFonts w:ascii="SimSun" w:hAnsi="SimSun" w:hint="eastAsia"/>
          <w:sz w:val="21"/>
          <w:lang w:val="en-GB"/>
        </w:rPr>
        <w:t>发展壮大。为此，联合王国知识产权局在2013年通过技术战略委员会的小型企业研究举措，举办了一次竞赛。这次活动旨在推进</w:t>
      </w:r>
      <w:r w:rsidR="000655C2" w:rsidRPr="00CB30C3">
        <w:rPr>
          <w:rFonts w:ascii="SimSun" w:hAnsi="SimSun" w:hint="eastAsia"/>
          <w:sz w:val="21"/>
          <w:lang w:val="en-GB"/>
        </w:rPr>
        <w:t>知识产权</w:t>
      </w:r>
      <w:r w:rsidR="005D64F8" w:rsidRPr="00CB30C3">
        <w:rPr>
          <w:rFonts w:ascii="SimSun" w:hAnsi="SimSun" w:hint="eastAsia"/>
          <w:sz w:val="21"/>
          <w:lang w:val="en-GB"/>
        </w:rPr>
        <w:t>执法</w:t>
      </w:r>
      <w:r w:rsidR="000655C2" w:rsidRPr="00CB30C3">
        <w:rPr>
          <w:rFonts w:ascii="SimSun" w:hAnsi="SimSun" w:hint="eastAsia"/>
          <w:sz w:val="21"/>
          <w:lang w:val="en-GB"/>
        </w:rPr>
        <w:t>，强调提供合法的产品货源，方法则是征求对下述问题的答案：“在显著减少获取在线侵权产品的同时，新技术怎样才能帮助合法市场实现增长？”</w:t>
      </w:r>
      <w:r w:rsidR="00B01D90" w:rsidRPr="00CB30C3">
        <w:rPr>
          <w:rFonts w:ascii="SimSun" w:hAnsi="SimSun" w:hint="eastAsia"/>
          <w:sz w:val="21"/>
          <w:lang w:val="en-GB"/>
        </w:rPr>
        <w:t>从一些企业和学术机构收到了十九项建议，有两个项目得到资助。</w:t>
      </w:r>
      <w:proofErr w:type="gramStart"/>
      <w:r w:rsidR="00B01D90" w:rsidRPr="00CB30C3">
        <w:rPr>
          <w:rFonts w:ascii="SimSun" w:hAnsi="SimSun" w:hint="eastAsia"/>
          <w:sz w:val="21"/>
          <w:lang w:val="en-GB"/>
        </w:rPr>
        <w:t>萨</w:t>
      </w:r>
      <w:proofErr w:type="gramEnd"/>
      <w:r w:rsidR="00B01D90" w:rsidRPr="00CB30C3">
        <w:rPr>
          <w:rFonts w:ascii="SimSun" w:hAnsi="SimSun" w:hint="eastAsia"/>
          <w:sz w:val="21"/>
          <w:lang w:val="en-GB"/>
        </w:rPr>
        <w:t>利大学为保护数字媒体内容</w:t>
      </w:r>
      <w:r w:rsidR="00C53539" w:rsidRPr="00CB30C3">
        <w:rPr>
          <w:rFonts w:ascii="SimSun" w:hAnsi="SimSun" w:hint="eastAsia"/>
          <w:sz w:val="21"/>
          <w:lang w:val="en-GB"/>
        </w:rPr>
        <w:t>制定</w:t>
      </w:r>
      <w:r w:rsidR="00B01D90" w:rsidRPr="00CB30C3">
        <w:rPr>
          <w:rFonts w:ascii="SimSun" w:hAnsi="SimSun" w:hint="eastAsia"/>
          <w:sz w:val="21"/>
          <w:lang w:val="en-GB"/>
        </w:rPr>
        <w:t>了一项新颖的方案，</w:t>
      </w:r>
      <w:proofErr w:type="spellStart"/>
      <w:r w:rsidR="00B01D90" w:rsidRPr="00CB30C3">
        <w:rPr>
          <w:rFonts w:ascii="SimSun" w:hAnsi="SimSun"/>
          <w:sz w:val="21"/>
          <w:lang w:val="en-GB"/>
        </w:rPr>
        <w:t>whiteBULLET</w:t>
      </w:r>
      <w:proofErr w:type="spellEnd"/>
      <w:r w:rsidR="00B01D90" w:rsidRPr="00CB30C3">
        <w:rPr>
          <w:rStyle w:val="ae"/>
          <w:rFonts w:ascii="SimSun" w:hAnsi="SimSun"/>
          <w:sz w:val="21"/>
          <w:lang w:val="en-GB"/>
        </w:rPr>
        <w:footnoteReference w:id="14"/>
      </w:r>
      <w:r w:rsidR="00B01D90" w:rsidRPr="00CB30C3">
        <w:rPr>
          <w:rFonts w:ascii="SimSun" w:hAnsi="SimSun" w:hint="eastAsia"/>
          <w:sz w:val="21"/>
          <w:lang w:val="en-GB"/>
        </w:rPr>
        <w:t>则设计出一种系统，</w:t>
      </w:r>
      <w:r w:rsidR="00C53539" w:rsidRPr="00CB30C3">
        <w:rPr>
          <w:rFonts w:ascii="SimSun" w:hAnsi="SimSun" w:hint="eastAsia"/>
          <w:sz w:val="21"/>
          <w:lang w:val="en-GB"/>
        </w:rPr>
        <w:t>可在知识产权侵权指数中</w:t>
      </w:r>
      <w:r w:rsidR="00B01D90" w:rsidRPr="00CB30C3">
        <w:rPr>
          <w:rFonts w:ascii="SimSun" w:hAnsi="SimSun" w:hint="eastAsia"/>
          <w:sz w:val="21"/>
          <w:lang w:val="en-GB"/>
        </w:rPr>
        <w:t>将网站分为低、</w:t>
      </w:r>
      <w:proofErr w:type="gramStart"/>
      <w:r w:rsidR="00B01D90" w:rsidRPr="00CB30C3">
        <w:rPr>
          <w:rFonts w:ascii="SimSun" w:hAnsi="SimSun" w:hint="eastAsia"/>
          <w:sz w:val="21"/>
          <w:lang w:val="en-GB"/>
        </w:rPr>
        <w:t>中和高</w:t>
      </w:r>
      <w:proofErr w:type="gramEnd"/>
      <w:r w:rsidR="00B01D90" w:rsidRPr="00CB30C3">
        <w:rPr>
          <w:rFonts w:ascii="SimSun" w:hAnsi="SimSun" w:hint="eastAsia"/>
          <w:sz w:val="21"/>
          <w:lang w:val="en-GB"/>
        </w:rPr>
        <w:t>风险</w:t>
      </w:r>
      <w:r w:rsidR="00C53539" w:rsidRPr="00CB30C3">
        <w:rPr>
          <w:rFonts w:ascii="SimSun" w:hAnsi="SimSun" w:hint="eastAsia"/>
          <w:sz w:val="21"/>
          <w:lang w:val="en-GB"/>
        </w:rPr>
        <w:t>三种类型。该系统有助于用户查明正在销售盗版商品或违反知识产权法的网站。</w:t>
      </w:r>
    </w:p>
    <w:p w:rsidR="00CB30C3" w:rsidRDefault="0014200A" w:rsidP="00CB30C3">
      <w:pPr>
        <w:pStyle w:val="1"/>
        <w:spacing w:beforeLines="50" w:before="120" w:afterLines="50" w:after="120" w:line="340" w:lineRule="atLeast"/>
        <w:rPr>
          <w:rFonts w:ascii="SimHei" w:eastAsia="SimHei"/>
          <w:b w:val="0"/>
          <w:sz w:val="21"/>
          <w:lang w:val="en-GB"/>
        </w:rPr>
      </w:pPr>
      <w:r w:rsidRPr="00CB30C3">
        <w:rPr>
          <w:rFonts w:ascii="SimHei" w:eastAsia="SimHei" w:hint="eastAsia"/>
          <w:b w:val="0"/>
          <w:sz w:val="21"/>
          <w:lang w:val="en-GB"/>
        </w:rPr>
        <w:t>小结</w:t>
      </w:r>
    </w:p>
    <w:p w:rsidR="00CB30C3" w:rsidRPr="00CB30C3" w:rsidRDefault="00941E36" w:rsidP="00CB30C3">
      <w:pPr>
        <w:spacing w:afterLines="50" w:after="120" w:line="340" w:lineRule="atLeast"/>
        <w:jc w:val="both"/>
        <w:rPr>
          <w:rFonts w:ascii="SimSun" w:hAnsi="SimSun"/>
          <w:sz w:val="21"/>
          <w:lang w:val="en-GB"/>
        </w:rPr>
      </w:pPr>
      <w:r w:rsidRPr="00CB30C3">
        <w:rPr>
          <w:rFonts w:ascii="SimSun" w:hAnsi="SimSun"/>
          <w:sz w:val="21"/>
          <w:lang w:val="en-GB"/>
        </w:rPr>
        <w:fldChar w:fldCharType="begin"/>
      </w:r>
      <w:r w:rsidR="00F14686" w:rsidRPr="00CB30C3">
        <w:rPr>
          <w:rFonts w:ascii="SimSun" w:hAnsi="SimSun"/>
          <w:sz w:val="21"/>
          <w:lang w:val="en-GB"/>
        </w:rPr>
        <w:instrText xml:space="preserve"> AUTONUM  </w:instrText>
      </w:r>
      <w:r w:rsidRPr="00CB30C3">
        <w:rPr>
          <w:rFonts w:ascii="SimSun" w:hAnsi="SimSun"/>
          <w:sz w:val="21"/>
          <w:lang w:val="en-GB"/>
        </w:rPr>
        <w:fldChar w:fldCharType="end"/>
      </w:r>
      <w:r w:rsidR="00CB30C3">
        <w:rPr>
          <w:rFonts w:ascii="SimSun" w:hAnsi="SimSun" w:hint="eastAsia"/>
          <w:sz w:val="21"/>
          <w:lang w:val="en-GB"/>
        </w:rPr>
        <w:t>.</w:t>
      </w:r>
      <w:r w:rsidR="00F14686" w:rsidRPr="00CB30C3">
        <w:rPr>
          <w:rFonts w:ascii="SimSun" w:hAnsi="SimSun"/>
          <w:sz w:val="21"/>
          <w:lang w:val="en-GB"/>
        </w:rPr>
        <w:tab/>
      </w:r>
      <w:r w:rsidR="0014200A" w:rsidRPr="00CB30C3">
        <w:rPr>
          <w:rFonts w:ascii="SimSun" w:hAnsi="SimSun" w:hint="eastAsia"/>
          <w:sz w:val="21"/>
          <w:lang w:val="en-GB"/>
        </w:rPr>
        <w:t>总体而言，联合王国</w:t>
      </w:r>
      <w:r w:rsidR="002F0E79" w:rsidRPr="00CB30C3">
        <w:rPr>
          <w:rFonts w:ascii="SimSun" w:hAnsi="SimSun" w:hint="eastAsia"/>
          <w:sz w:val="21"/>
          <w:lang w:val="en-GB"/>
        </w:rPr>
        <w:t>通过运用执法、教育公众和为消费者提供获取合法数字内容</w:t>
      </w:r>
      <w:r w:rsidR="00490A15" w:rsidRPr="00CB30C3">
        <w:rPr>
          <w:rFonts w:ascii="SimSun" w:hAnsi="SimSun" w:hint="eastAsia"/>
          <w:sz w:val="21"/>
          <w:lang w:val="en-GB"/>
        </w:rPr>
        <w:t>的</w:t>
      </w:r>
      <w:r w:rsidR="002F0E79" w:rsidRPr="00CB30C3">
        <w:rPr>
          <w:rFonts w:ascii="SimSun" w:hAnsi="SimSun" w:hint="eastAsia"/>
          <w:sz w:val="21"/>
          <w:lang w:val="en-GB"/>
        </w:rPr>
        <w:t>能力三者相结合的方法，以全方位的综合方式，</w:t>
      </w:r>
      <w:r w:rsidR="0014200A" w:rsidRPr="00CB30C3">
        <w:rPr>
          <w:rFonts w:ascii="SimSun" w:hAnsi="SimSun" w:hint="eastAsia"/>
          <w:sz w:val="21"/>
          <w:lang w:val="en-GB"/>
        </w:rPr>
        <w:t>应对处理在线知识产权侵权</w:t>
      </w:r>
      <w:r w:rsidR="002F0E79" w:rsidRPr="00CB30C3">
        <w:rPr>
          <w:rFonts w:ascii="SimSun" w:hAnsi="SimSun" w:hint="eastAsia"/>
          <w:sz w:val="21"/>
          <w:lang w:val="en-GB"/>
        </w:rPr>
        <w:t>的</w:t>
      </w:r>
      <w:r w:rsidR="0014200A" w:rsidRPr="00CB30C3">
        <w:rPr>
          <w:rFonts w:ascii="SimSun" w:hAnsi="SimSun" w:hint="eastAsia"/>
          <w:sz w:val="21"/>
          <w:lang w:val="en-GB"/>
        </w:rPr>
        <w:t>挑战</w:t>
      </w:r>
      <w:r w:rsidR="002F0E79" w:rsidRPr="00CB30C3">
        <w:rPr>
          <w:rFonts w:ascii="SimSun" w:hAnsi="SimSun" w:hint="eastAsia"/>
          <w:sz w:val="21"/>
          <w:lang w:val="en-GB"/>
        </w:rPr>
        <w:t>。</w:t>
      </w:r>
    </w:p>
    <w:p w:rsidR="00CB30C3" w:rsidRDefault="00CB30C3" w:rsidP="00CB30C3">
      <w:pPr>
        <w:pStyle w:val="Endofdocument-Annex"/>
        <w:spacing w:afterLines="50" w:after="120" w:line="340" w:lineRule="atLeast"/>
        <w:rPr>
          <w:rFonts w:ascii="KaiTi" w:eastAsia="KaiTi" w:hAnsi="KaiTi" w:hint="eastAsia"/>
          <w:sz w:val="21"/>
          <w:lang w:val="en-GB"/>
        </w:rPr>
      </w:pPr>
    </w:p>
    <w:p w:rsidR="002928D3" w:rsidRPr="00CB30C3" w:rsidRDefault="002F0E79" w:rsidP="00CB30C3">
      <w:pPr>
        <w:pStyle w:val="Endofdocument-Annex"/>
        <w:spacing w:afterLines="50" w:after="120" w:line="340" w:lineRule="atLeast"/>
        <w:rPr>
          <w:rFonts w:ascii="KaiTi" w:eastAsia="KaiTi" w:hAnsi="KaiTi"/>
          <w:sz w:val="21"/>
          <w:lang w:val="en-GB"/>
        </w:rPr>
      </w:pPr>
      <w:r w:rsidRPr="00CB30C3">
        <w:rPr>
          <w:rFonts w:ascii="KaiTi" w:eastAsia="KaiTi" w:hAnsi="KaiTi"/>
          <w:sz w:val="21"/>
          <w:lang w:val="en-GB"/>
        </w:rPr>
        <w:t>[</w:t>
      </w:r>
      <w:r w:rsidRPr="00CB30C3">
        <w:rPr>
          <w:rFonts w:ascii="KaiTi" w:eastAsia="KaiTi" w:hAnsi="KaiTi" w:hint="eastAsia"/>
          <w:sz w:val="21"/>
          <w:lang w:val="en-GB"/>
        </w:rPr>
        <w:t>文件完</w:t>
      </w:r>
      <w:r w:rsidR="00F14686" w:rsidRPr="00CB30C3">
        <w:rPr>
          <w:rFonts w:ascii="KaiTi" w:eastAsia="KaiTi" w:hAnsi="KaiTi"/>
          <w:sz w:val="21"/>
          <w:lang w:val="en-GB"/>
        </w:rPr>
        <w:t>]</w:t>
      </w:r>
    </w:p>
    <w:sectPr w:rsidR="002928D3" w:rsidRPr="00CB30C3"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67" w:rsidRDefault="00FB4B67">
      <w:r>
        <w:separator/>
      </w:r>
    </w:p>
  </w:endnote>
  <w:endnote w:type="continuationSeparator" w:id="0">
    <w:p w:rsidR="00FB4B67" w:rsidRDefault="00FB4B67" w:rsidP="003B38C1">
      <w:r>
        <w:separator/>
      </w:r>
    </w:p>
    <w:p w:rsidR="00FB4B67" w:rsidRPr="003B38C1" w:rsidRDefault="00FB4B67" w:rsidP="003B38C1">
      <w:pPr>
        <w:spacing w:after="60"/>
        <w:rPr>
          <w:sz w:val="17"/>
        </w:rPr>
      </w:pPr>
      <w:r>
        <w:rPr>
          <w:sz w:val="17"/>
        </w:rPr>
        <w:t>[Endnote continued from previous page]</w:t>
      </w:r>
    </w:p>
  </w:endnote>
  <w:endnote w:type="continuationNotice" w:id="1">
    <w:p w:rsidR="00FB4B67" w:rsidRPr="003B38C1" w:rsidRDefault="00FB4B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67" w:rsidRDefault="00FB4B67">
      <w:r>
        <w:separator/>
      </w:r>
    </w:p>
  </w:footnote>
  <w:footnote w:type="continuationSeparator" w:id="0">
    <w:p w:rsidR="00FB4B67" w:rsidRDefault="00FB4B67" w:rsidP="008B60B2">
      <w:r>
        <w:separator/>
      </w:r>
    </w:p>
    <w:p w:rsidR="00FB4B67" w:rsidRPr="00ED77FB" w:rsidRDefault="00FB4B67" w:rsidP="008B60B2">
      <w:pPr>
        <w:spacing w:after="60"/>
        <w:rPr>
          <w:sz w:val="17"/>
          <w:szCs w:val="17"/>
        </w:rPr>
      </w:pPr>
      <w:r w:rsidRPr="00ED77FB">
        <w:rPr>
          <w:sz w:val="17"/>
          <w:szCs w:val="17"/>
        </w:rPr>
        <w:t>[Footnote continued from previous page]</w:t>
      </w:r>
    </w:p>
  </w:footnote>
  <w:footnote w:type="continuationNotice" w:id="1">
    <w:p w:rsidR="00FB4B67" w:rsidRPr="00ED77FB" w:rsidRDefault="00FB4B67" w:rsidP="008B60B2">
      <w:pPr>
        <w:spacing w:before="60"/>
        <w:jc w:val="right"/>
        <w:rPr>
          <w:sz w:val="17"/>
          <w:szCs w:val="17"/>
        </w:rPr>
      </w:pPr>
      <w:r w:rsidRPr="00ED77FB">
        <w:rPr>
          <w:sz w:val="17"/>
          <w:szCs w:val="17"/>
        </w:rPr>
        <w:t>[Footnote continued on next page]</w:t>
      </w:r>
    </w:p>
  </w:footnote>
  <w:footnote w:id="2">
    <w:p w:rsidR="00CB30C3" w:rsidRPr="00CB30C3" w:rsidRDefault="00CB30C3" w:rsidP="00CB30C3">
      <w:pPr>
        <w:pStyle w:val="a9"/>
        <w:rPr>
          <w:rFonts w:ascii="SimSun" w:hAnsi="SimSun"/>
        </w:rPr>
      </w:pPr>
      <w:r w:rsidRPr="00CB30C3">
        <w:rPr>
          <w:rStyle w:val="ae"/>
          <w:rFonts w:ascii="SimSun" w:hAnsi="SimSun"/>
        </w:rPr>
        <w:sym w:font="Symbol" w:char="F02A"/>
      </w:r>
      <w:r w:rsidRPr="00CB30C3">
        <w:rPr>
          <w:rFonts w:ascii="SimSun" w:hAnsi="SimSun"/>
        </w:rPr>
        <w:t xml:space="preserve"> </w:t>
      </w:r>
      <w:r w:rsidRPr="00CB30C3">
        <w:rPr>
          <w:rFonts w:ascii="SimSun" w:hAnsi="SimSun"/>
        </w:rPr>
        <w:tab/>
      </w:r>
      <w:r w:rsidRPr="00CB30C3">
        <w:rPr>
          <w:rFonts w:ascii="SimSun" w:hAnsi="SimSun" w:hint="eastAsia"/>
        </w:rPr>
        <w:t>本文件表达的观点仅为作者的意见，并非秘书处或任何WIPO成员国的观点。</w:t>
      </w:r>
    </w:p>
  </w:footnote>
  <w:footnote w:id="3">
    <w:p w:rsidR="00E76A59" w:rsidRPr="00CB30C3" w:rsidRDefault="00E76A59" w:rsidP="00E76A59">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1" w:history="1">
        <w:r w:rsidRPr="00CB30C3">
          <w:rPr>
            <w:rStyle w:val="af"/>
            <w:rFonts w:ascii="SimSun" w:hAnsi="SimSun"/>
          </w:rPr>
          <w:t>http://www.ipo.gov.uk/</w:t>
        </w:r>
      </w:hyperlink>
      <w:r w:rsidRPr="00CB30C3">
        <w:rPr>
          <w:rFonts w:ascii="SimSun" w:hAnsi="SimSun"/>
        </w:rPr>
        <w:t xml:space="preserve"> </w:t>
      </w:r>
    </w:p>
  </w:footnote>
  <w:footnote w:id="4">
    <w:p w:rsidR="006E63EC" w:rsidRPr="00CB30C3" w:rsidRDefault="006E63EC" w:rsidP="006E63EC">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2" w:history="1">
        <w:r w:rsidRPr="00CB30C3">
          <w:rPr>
            <w:rStyle w:val="af"/>
            <w:rFonts w:ascii="SimSun" w:hAnsi="SimSun"/>
          </w:rPr>
          <w:t>http://www.legislation.gov.uk/ukpga/1988/48/contents</w:t>
        </w:r>
      </w:hyperlink>
      <w:r w:rsidRPr="00CB30C3">
        <w:rPr>
          <w:rFonts w:ascii="SimSun" w:hAnsi="SimSun"/>
        </w:rPr>
        <w:t xml:space="preserve"> </w:t>
      </w:r>
    </w:p>
  </w:footnote>
  <w:footnote w:id="5">
    <w:p w:rsidR="00CD3D63" w:rsidRPr="00CB30C3" w:rsidRDefault="00CD3D63" w:rsidP="00CD3D63">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3" w:history="1">
        <w:r w:rsidRPr="00CB30C3">
          <w:rPr>
            <w:rStyle w:val="af"/>
            <w:rFonts w:ascii="SimSun" w:hAnsi="SimSun"/>
          </w:rPr>
          <w:t>http://eur-lex.europa.eu/LexUriServ/LexUriServ.do?uri=CELEX:32000L0031:EN:HTML</w:t>
        </w:r>
      </w:hyperlink>
      <w:r w:rsidRPr="00CB30C3">
        <w:rPr>
          <w:rFonts w:ascii="SimSun" w:hAnsi="SimSun"/>
        </w:rPr>
        <w:t xml:space="preserve"> </w:t>
      </w:r>
    </w:p>
  </w:footnote>
  <w:footnote w:id="6">
    <w:p w:rsidR="00E34F51" w:rsidRPr="00CB30C3" w:rsidRDefault="00E34F51" w:rsidP="00E34F51">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4" w:history="1">
        <w:r w:rsidRPr="00CB30C3">
          <w:rPr>
            <w:rStyle w:val="af"/>
            <w:rFonts w:ascii="SimSun" w:hAnsi="SimSun"/>
          </w:rPr>
          <w:t>http://www.legislation.gov.uk/ukpga/2006/35/contents</w:t>
        </w:r>
      </w:hyperlink>
      <w:r w:rsidRPr="00CB30C3">
        <w:rPr>
          <w:rFonts w:ascii="SimSun" w:hAnsi="SimSun"/>
        </w:rPr>
        <w:t xml:space="preserve"> </w:t>
      </w:r>
    </w:p>
  </w:footnote>
  <w:footnote w:id="7">
    <w:p w:rsidR="00C7736E" w:rsidRPr="00CB30C3" w:rsidRDefault="00C7736E" w:rsidP="00C7736E">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5" w:history="1">
        <w:r w:rsidRPr="00CB30C3">
          <w:rPr>
            <w:rStyle w:val="af"/>
            <w:rFonts w:ascii="SimSun" w:hAnsi="SimSun"/>
          </w:rPr>
          <w:t>http://www.legislation.gov.uk/ukpga/2002/29/contents</w:t>
        </w:r>
      </w:hyperlink>
      <w:r w:rsidRPr="00CB30C3">
        <w:rPr>
          <w:rFonts w:ascii="SimSun" w:hAnsi="SimSun"/>
        </w:rPr>
        <w:t xml:space="preserve"> </w:t>
      </w:r>
    </w:p>
  </w:footnote>
  <w:footnote w:id="8">
    <w:p w:rsidR="00BD293C" w:rsidRPr="00CB30C3" w:rsidRDefault="00BD293C" w:rsidP="00BD293C">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6" w:history="1">
        <w:r w:rsidRPr="00CB30C3">
          <w:rPr>
            <w:rStyle w:val="af"/>
            <w:rFonts w:ascii="SimSun" w:hAnsi="SimSun"/>
          </w:rPr>
          <w:t>http://www.cityoflondon.police.uk/CityPolice/Departments/ECD/PIPCU/</w:t>
        </w:r>
      </w:hyperlink>
      <w:bookmarkStart w:id="7" w:name="_GoBack"/>
      <w:bookmarkEnd w:id="7"/>
    </w:p>
  </w:footnote>
  <w:footnote w:id="9">
    <w:p w:rsidR="00AD188B" w:rsidRPr="00CB30C3" w:rsidRDefault="00AD188B" w:rsidP="00AD188B">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7" w:history="1">
        <w:r w:rsidRPr="00CB30C3">
          <w:rPr>
            <w:rStyle w:val="af"/>
            <w:rFonts w:ascii="SimSun" w:hAnsi="SimSun"/>
          </w:rPr>
          <w:t>http://www.legislation.gov.uk/ukpga/1985/23/contents</w:t>
        </w:r>
      </w:hyperlink>
    </w:p>
  </w:footnote>
  <w:footnote w:id="10">
    <w:p w:rsidR="005F2431" w:rsidRPr="00CB30C3" w:rsidRDefault="005F2431" w:rsidP="005F2431">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r w:rsidR="0059053F" w:rsidRPr="00CB30C3">
        <w:rPr>
          <w:rFonts w:ascii="SimSun" w:hAnsi="SimSun" w:hint="eastAsia"/>
          <w:iCs/>
        </w:rPr>
        <w:t>联合王国通信产业的独立监管单位和行业竞争的主管机构。</w:t>
      </w:r>
    </w:p>
  </w:footnote>
  <w:footnote w:id="11">
    <w:p w:rsidR="00875057" w:rsidRPr="00CB30C3" w:rsidRDefault="00875057" w:rsidP="00875057">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8" w:history="1">
        <w:r w:rsidRPr="00CB30C3">
          <w:rPr>
            <w:rStyle w:val="af"/>
            <w:rFonts w:ascii="SimSun" w:hAnsi="SimSun"/>
          </w:rPr>
          <w:t>http://www.thecontentmap.com/</w:t>
        </w:r>
      </w:hyperlink>
      <w:r w:rsidRPr="00CB30C3">
        <w:rPr>
          <w:rFonts w:ascii="SimSun" w:hAnsi="SimSun"/>
        </w:rPr>
        <w:t xml:space="preserve"> </w:t>
      </w:r>
    </w:p>
  </w:footnote>
  <w:footnote w:id="12">
    <w:p w:rsidR="00F07740" w:rsidRPr="00CB30C3" w:rsidRDefault="00F07740" w:rsidP="00F07740">
      <w:pPr>
        <w:pStyle w:val="a9"/>
        <w:tabs>
          <w:tab w:val="left" w:pos="567"/>
        </w:tabs>
        <w:rPr>
          <w:rFonts w:ascii="SimSun" w:hAnsi="SimSun"/>
        </w:rPr>
      </w:pPr>
      <w:r w:rsidRPr="00CB30C3">
        <w:rPr>
          <w:rStyle w:val="ae"/>
          <w:rFonts w:ascii="SimSun" w:hAnsi="SimSun"/>
        </w:rPr>
        <w:footnoteRef/>
      </w:r>
      <w:r w:rsidRPr="00CB30C3">
        <w:rPr>
          <w:rFonts w:ascii="SimSun" w:hAnsi="SimSun"/>
        </w:rPr>
        <w:tab/>
      </w:r>
      <w:hyperlink r:id="rId9" w:history="1">
        <w:r w:rsidRPr="00CB30C3">
          <w:rPr>
            <w:rStyle w:val="af"/>
            <w:rFonts w:ascii="SimSun" w:hAnsi="SimSun"/>
          </w:rPr>
          <w:t>www.brand-i.org</w:t>
        </w:r>
      </w:hyperlink>
      <w:r w:rsidRPr="00CB30C3">
        <w:rPr>
          <w:rFonts w:ascii="SimSun" w:hAnsi="SimSun"/>
        </w:rPr>
        <w:t xml:space="preserve"> </w:t>
      </w:r>
    </w:p>
  </w:footnote>
  <w:footnote w:id="13">
    <w:p w:rsidR="00EB3AA9" w:rsidRPr="00CB30C3" w:rsidRDefault="00EB3AA9" w:rsidP="00EB3AA9">
      <w:pPr>
        <w:pStyle w:val="a9"/>
        <w:rPr>
          <w:rFonts w:ascii="SimSun" w:hAnsi="SimSun"/>
        </w:rPr>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10" w:history="1">
        <w:r w:rsidRPr="00CB30C3">
          <w:rPr>
            <w:rStyle w:val="af"/>
            <w:rFonts w:ascii="SimSun" w:hAnsi="SimSun"/>
          </w:rPr>
          <w:t>http://www.tradingstandardsecrime.org.uk/</w:t>
        </w:r>
      </w:hyperlink>
    </w:p>
  </w:footnote>
  <w:footnote w:id="14">
    <w:p w:rsidR="00B01D90" w:rsidRPr="003B6FBB" w:rsidRDefault="00B01D90" w:rsidP="00B01D90">
      <w:pPr>
        <w:pStyle w:val="a9"/>
      </w:pPr>
      <w:r w:rsidRPr="00CB30C3">
        <w:rPr>
          <w:rStyle w:val="ae"/>
          <w:rFonts w:ascii="SimSun" w:hAnsi="SimSun"/>
        </w:rPr>
        <w:footnoteRef/>
      </w:r>
      <w:r w:rsidRPr="00CB30C3">
        <w:rPr>
          <w:rFonts w:ascii="SimSun" w:hAnsi="SimSun"/>
        </w:rPr>
        <w:t xml:space="preserve"> </w:t>
      </w:r>
      <w:r w:rsidRPr="00CB30C3">
        <w:rPr>
          <w:rFonts w:ascii="SimSun" w:hAnsi="SimSun"/>
        </w:rPr>
        <w:tab/>
      </w:r>
      <w:hyperlink r:id="rId11" w:history="1">
        <w:r w:rsidRPr="00CB30C3">
          <w:rPr>
            <w:rStyle w:val="af"/>
            <w:rFonts w:ascii="SimSun" w:hAnsi="SimSun"/>
          </w:rPr>
          <w:t>http://www.white-bullet.com/</w:t>
        </w:r>
      </w:hyperlink>
      <w:r w:rsidRPr="00CB30C3">
        <w:rPr>
          <w:rFonts w:ascii="SimSun" w:hAnsi="SimSu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B30C3" w:rsidRDefault="00712E9B" w:rsidP="00477D6B">
    <w:pPr>
      <w:jc w:val="right"/>
      <w:rPr>
        <w:rFonts w:ascii="SimSun" w:hAnsi="SimSun"/>
        <w:sz w:val="21"/>
      </w:rPr>
    </w:pPr>
    <w:bookmarkStart w:id="10" w:name="Code2"/>
    <w:bookmarkEnd w:id="10"/>
    <w:r w:rsidRPr="00CB30C3">
      <w:rPr>
        <w:rFonts w:ascii="SimSun" w:hAnsi="SimSun"/>
        <w:sz w:val="21"/>
      </w:rPr>
      <w:t>WIPO/ACE/9/</w:t>
    </w:r>
    <w:r w:rsidR="00F14686" w:rsidRPr="00CB30C3">
      <w:rPr>
        <w:rFonts w:ascii="SimSun" w:hAnsi="SimSun"/>
        <w:sz w:val="21"/>
      </w:rPr>
      <w:t>22</w:t>
    </w:r>
  </w:p>
  <w:p w:rsidR="00EC4E49" w:rsidRPr="00CB30C3" w:rsidRDefault="00CB30C3" w:rsidP="00477D6B">
    <w:pPr>
      <w:jc w:val="right"/>
      <w:rPr>
        <w:rFonts w:ascii="SimSun" w:hAnsi="SimSun"/>
        <w:sz w:val="21"/>
      </w:rPr>
    </w:pPr>
    <w:r>
      <w:rPr>
        <w:rFonts w:ascii="SimSun" w:hAnsi="SimSun" w:hint="eastAsia"/>
        <w:sz w:val="21"/>
      </w:rPr>
      <w:t>第</w:t>
    </w:r>
    <w:r w:rsidR="00941E36" w:rsidRPr="00CB30C3">
      <w:rPr>
        <w:rFonts w:ascii="SimSun" w:hAnsi="SimSun"/>
        <w:sz w:val="21"/>
      </w:rPr>
      <w:fldChar w:fldCharType="begin"/>
    </w:r>
    <w:r w:rsidR="00EC4E49" w:rsidRPr="00CB30C3">
      <w:rPr>
        <w:rFonts w:ascii="SimSun" w:hAnsi="SimSun"/>
        <w:sz w:val="21"/>
      </w:rPr>
      <w:instrText xml:space="preserve"> PAGE  \* MERGEFORMAT </w:instrText>
    </w:r>
    <w:r w:rsidR="00941E36" w:rsidRPr="00CB30C3">
      <w:rPr>
        <w:rFonts w:ascii="SimSun" w:hAnsi="SimSun"/>
        <w:sz w:val="21"/>
      </w:rPr>
      <w:fldChar w:fldCharType="separate"/>
    </w:r>
    <w:r w:rsidR="00767717">
      <w:rPr>
        <w:rFonts w:ascii="SimSun" w:hAnsi="SimSun"/>
        <w:noProof/>
        <w:sz w:val="21"/>
      </w:rPr>
      <w:t>5</w:t>
    </w:r>
    <w:r w:rsidR="00941E36" w:rsidRPr="00CB30C3">
      <w:rPr>
        <w:rFonts w:ascii="SimSun" w:hAnsi="SimSun"/>
        <w:sz w:val="21"/>
      </w:rPr>
      <w:fldChar w:fldCharType="end"/>
    </w:r>
    <w:r>
      <w:rPr>
        <w:rFonts w:ascii="SimSun" w:hAnsi="SimSun" w:hint="eastAsia"/>
        <w:sz w:val="21"/>
      </w:rPr>
      <w:t>页</w:t>
    </w:r>
  </w:p>
  <w:p w:rsidR="00EC4E49" w:rsidRDefault="00EC4E49" w:rsidP="00477D6B">
    <w:pPr>
      <w:jc w:val="right"/>
      <w:rPr>
        <w:rFonts w:ascii="SimSun" w:hAnsi="SimSun" w:hint="eastAsia"/>
        <w:sz w:val="21"/>
      </w:rPr>
    </w:pPr>
  </w:p>
  <w:p w:rsidR="00CB30C3" w:rsidRPr="00CB30C3" w:rsidRDefault="00CB30C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712E9B"/>
    <w:rsid w:val="00005D91"/>
    <w:rsid w:val="000174A1"/>
    <w:rsid w:val="000278A8"/>
    <w:rsid w:val="00043CAA"/>
    <w:rsid w:val="00060D6F"/>
    <w:rsid w:val="00061D47"/>
    <w:rsid w:val="00063442"/>
    <w:rsid w:val="00064B08"/>
    <w:rsid w:val="000655C2"/>
    <w:rsid w:val="00075432"/>
    <w:rsid w:val="0007660F"/>
    <w:rsid w:val="0009111F"/>
    <w:rsid w:val="00095472"/>
    <w:rsid w:val="000968ED"/>
    <w:rsid w:val="000D5403"/>
    <w:rsid w:val="000D5E87"/>
    <w:rsid w:val="000E22AE"/>
    <w:rsid w:val="000E4E83"/>
    <w:rsid w:val="000F5E56"/>
    <w:rsid w:val="00116FAC"/>
    <w:rsid w:val="001362EE"/>
    <w:rsid w:val="0014200A"/>
    <w:rsid w:val="00162A14"/>
    <w:rsid w:val="001832A6"/>
    <w:rsid w:val="001858FE"/>
    <w:rsid w:val="00186995"/>
    <w:rsid w:val="001A3860"/>
    <w:rsid w:val="001A38C2"/>
    <w:rsid w:val="001A3DC0"/>
    <w:rsid w:val="001A4628"/>
    <w:rsid w:val="001A6D30"/>
    <w:rsid w:val="001D1BCF"/>
    <w:rsid w:val="001D4DCF"/>
    <w:rsid w:val="001E5993"/>
    <w:rsid w:val="00234AC6"/>
    <w:rsid w:val="002634C4"/>
    <w:rsid w:val="00287836"/>
    <w:rsid w:val="002928D3"/>
    <w:rsid w:val="002A59B7"/>
    <w:rsid w:val="002C4A18"/>
    <w:rsid w:val="002F0E79"/>
    <w:rsid w:val="002F1FE6"/>
    <w:rsid w:val="002F4E68"/>
    <w:rsid w:val="002F60D3"/>
    <w:rsid w:val="00301FF6"/>
    <w:rsid w:val="00303960"/>
    <w:rsid w:val="00312F7F"/>
    <w:rsid w:val="00344AD2"/>
    <w:rsid w:val="00344BE3"/>
    <w:rsid w:val="0035539C"/>
    <w:rsid w:val="00355973"/>
    <w:rsid w:val="00355EDA"/>
    <w:rsid w:val="00361450"/>
    <w:rsid w:val="0036589F"/>
    <w:rsid w:val="003673CF"/>
    <w:rsid w:val="00373B58"/>
    <w:rsid w:val="003757DE"/>
    <w:rsid w:val="003845C1"/>
    <w:rsid w:val="003A1CD9"/>
    <w:rsid w:val="003A6F89"/>
    <w:rsid w:val="003B38C1"/>
    <w:rsid w:val="003B621D"/>
    <w:rsid w:val="003B6FBB"/>
    <w:rsid w:val="003D52F1"/>
    <w:rsid w:val="003E6202"/>
    <w:rsid w:val="004078A8"/>
    <w:rsid w:val="00423E3E"/>
    <w:rsid w:val="00427AF4"/>
    <w:rsid w:val="00444A9F"/>
    <w:rsid w:val="004562EF"/>
    <w:rsid w:val="004647DA"/>
    <w:rsid w:val="00474062"/>
    <w:rsid w:val="00477D6B"/>
    <w:rsid w:val="004857AD"/>
    <w:rsid w:val="00490A15"/>
    <w:rsid w:val="0049171F"/>
    <w:rsid w:val="004A7759"/>
    <w:rsid w:val="004C2587"/>
    <w:rsid w:val="0050181D"/>
    <w:rsid w:val="005019FF"/>
    <w:rsid w:val="00504C75"/>
    <w:rsid w:val="005069A2"/>
    <w:rsid w:val="005104CA"/>
    <w:rsid w:val="00523039"/>
    <w:rsid w:val="00526372"/>
    <w:rsid w:val="0053057A"/>
    <w:rsid w:val="00530CB4"/>
    <w:rsid w:val="00531FED"/>
    <w:rsid w:val="005372B8"/>
    <w:rsid w:val="00545ECB"/>
    <w:rsid w:val="00554D45"/>
    <w:rsid w:val="00560A29"/>
    <w:rsid w:val="005674FA"/>
    <w:rsid w:val="0057524A"/>
    <w:rsid w:val="005830A3"/>
    <w:rsid w:val="0059053F"/>
    <w:rsid w:val="005C6649"/>
    <w:rsid w:val="005D0FC4"/>
    <w:rsid w:val="005D64F8"/>
    <w:rsid w:val="005F2431"/>
    <w:rsid w:val="005F54D1"/>
    <w:rsid w:val="00605827"/>
    <w:rsid w:val="00622C5A"/>
    <w:rsid w:val="006345C7"/>
    <w:rsid w:val="00646050"/>
    <w:rsid w:val="00664204"/>
    <w:rsid w:val="006713CA"/>
    <w:rsid w:val="00676C5C"/>
    <w:rsid w:val="006841BB"/>
    <w:rsid w:val="00694F79"/>
    <w:rsid w:val="006B2D6D"/>
    <w:rsid w:val="006B4F5A"/>
    <w:rsid w:val="006C5E0D"/>
    <w:rsid w:val="006E63EC"/>
    <w:rsid w:val="00701322"/>
    <w:rsid w:val="00712E9B"/>
    <w:rsid w:val="00715946"/>
    <w:rsid w:val="00717BB0"/>
    <w:rsid w:val="007209A4"/>
    <w:rsid w:val="00737383"/>
    <w:rsid w:val="007571C0"/>
    <w:rsid w:val="00763832"/>
    <w:rsid w:val="00767717"/>
    <w:rsid w:val="0077068C"/>
    <w:rsid w:val="007D1613"/>
    <w:rsid w:val="007E0784"/>
    <w:rsid w:val="007E170C"/>
    <w:rsid w:val="007F6FED"/>
    <w:rsid w:val="00801E1B"/>
    <w:rsid w:val="00806B79"/>
    <w:rsid w:val="00817A74"/>
    <w:rsid w:val="00823CE4"/>
    <w:rsid w:val="00837B26"/>
    <w:rsid w:val="008477CE"/>
    <w:rsid w:val="00854366"/>
    <w:rsid w:val="008608BF"/>
    <w:rsid w:val="00861729"/>
    <w:rsid w:val="00865D28"/>
    <w:rsid w:val="00871DEF"/>
    <w:rsid w:val="00875057"/>
    <w:rsid w:val="008B2CC1"/>
    <w:rsid w:val="008B60B2"/>
    <w:rsid w:val="008B61BE"/>
    <w:rsid w:val="008E4B3E"/>
    <w:rsid w:val="00900078"/>
    <w:rsid w:val="0090731E"/>
    <w:rsid w:val="00916CCA"/>
    <w:rsid w:val="00916EE2"/>
    <w:rsid w:val="00941E36"/>
    <w:rsid w:val="00966A22"/>
    <w:rsid w:val="0096722F"/>
    <w:rsid w:val="00980843"/>
    <w:rsid w:val="00980E04"/>
    <w:rsid w:val="00987C03"/>
    <w:rsid w:val="009A1848"/>
    <w:rsid w:val="009A25FF"/>
    <w:rsid w:val="009A4117"/>
    <w:rsid w:val="009C6512"/>
    <w:rsid w:val="009E2791"/>
    <w:rsid w:val="009E3F6F"/>
    <w:rsid w:val="009F499F"/>
    <w:rsid w:val="009F7EC0"/>
    <w:rsid w:val="00A136C2"/>
    <w:rsid w:val="00A175FA"/>
    <w:rsid w:val="00A25229"/>
    <w:rsid w:val="00A3134B"/>
    <w:rsid w:val="00A4002B"/>
    <w:rsid w:val="00A42DAF"/>
    <w:rsid w:val="00A45BD8"/>
    <w:rsid w:val="00A53CBA"/>
    <w:rsid w:val="00A609E3"/>
    <w:rsid w:val="00A75FDC"/>
    <w:rsid w:val="00A82A69"/>
    <w:rsid w:val="00A869B7"/>
    <w:rsid w:val="00A95384"/>
    <w:rsid w:val="00AA1BDC"/>
    <w:rsid w:val="00AA79ED"/>
    <w:rsid w:val="00AB02D3"/>
    <w:rsid w:val="00AB07FC"/>
    <w:rsid w:val="00AB7D28"/>
    <w:rsid w:val="00AC1688"/>
    <w:rsid w:val="00AC205C"/>
    <w:rsid w:val="00AC2C3A"/>
    <w:rsid w:val="00AC3F95"/>
    <w:rsid w:val="00AD188B"/>
    <w:rsid w:val="00AD5310"/>
    <w:rsid w:val="00AD66F6"/>
    <w:rsid w:val="00AD6AC3"/>
    <w:rsid w:val="00AD7DE3"/>
    <w:rsid w:val="00AF0A6B"/>
    <w:rsid w:val="00AF4AF9"/>
    <w:rsid w:val="00B01D90"/>
    <w:rsid w:val="00B05A69"/>
    <w:rsid w:val="00B067F5"/>
    <w:rsid w:val="00B41CAB"/>
    <w:rsid w:val="00B534D9"/>
    <w:rsid w:val="00B61EF4"/>
    <w:rsid w:val="00B95CE5"/>
    <w:rsid w:val="00B971B4"/>
    <w:rsid w:val="00B9734B"/>
    <w:rsid w:val="00BA16F3"/>
    <w:rsid w:val="00BA69B9"/>
    <w:rsid w:val="00BB1523"/>
    <w:rsid w:val="00BC1D4D"/>
    <w:rsid w:val="00BD293C"/>
    <w:rsid w:val="00BD5047"/>
    <w:rsid w:val="00BF590C"/>
    <w:rsid w:val="00C11920"/>
    <w:rsid w:val="00C11BFE"/>
    <w:rsid w:val="00C24AC1"/>
    <w:rsid w:val="00C36469"/>
    <w:rsid w:val="00C469E9"/>
    <w:rsid w:val="00C53539"/>
    <w:rsid w:val="00C64FFE"/>
    <w:rsid w:val="00C723C2"/>
    <w:rsid w:val="00C76356"/>
    <w:rsid w:val="00C7736E"/>
    <w:rsid w:val="00C80337"/>
    <w:rsid w:val="00C86E96"/>
    <w:rsid w:val="00CB0259"/>
    <w:rsid w:val="00CB0AAC"/>
    <w:rsid w:val="00CB30C3"/>
    <w:rsid w:val="00CB5FFD"/>
    <w:rsid w:val="00CC1515"/>
    <w:rsid w:val="00CC6524"/>
    <w:rsid w:val="00CD3D63"/>
    <w:rsid w:val="00CE5136"/>
    <w:rsid w:val="00CE5780"/>
    <w:rsid w:val="00CE595F"/>
    <w:rsid w:val="00D14D93"/>
    <w:rsid w:val="00D20352"/>
    <w:rsid w:val="00D216AF"/>
    <w:rsid w:val="00D25975"/>
    <w:rsid w:val="00D276CE"/>
    <w:rsid w:val="00D310A2"/>
    <w:rsid w:val="00D373CC"/>
    <w:rsid w:val="00D45252"/>
    <w:rsid w:val="00D71B4D"/>
    <w:rsid w:val="00D745BF"/>
    <w:rsid w:val="00D74A99"/>
    <w:rsid w:val="00D931A3"/>
    <w:rsid w:val="00D93D55"/>
    <w:rsid w:val="00DA288D"/>
    <w:rsid w:val="00DB16D1"/>
    <w:rsid w:val="00DC4F53"/>
    <w:rsid w:val="00DC75ED"/>
    <w:rsid w:val="00DE170C"/>
    <w:rsid w:val="00DE3A9F"/>
    <w:rsid w:val="00DF3450"/>
    <w:rsid w:val="00DF6D01"/>
    <w:rsid w:val="00DF7816"/>
    <w:rsid w:val="00E272F8"/>
    <w:rsid w:val="00E30887"/>
    <w:rsid w:val="00E335FE"/>
    <w:rsid w:val="00E34F51"/>
    <w:rsid w:val="00E55560"/>
    <w:rsid w:val="00E7079E"/>
    <w:rsid w:val="00E72CB1"/>
    <w:rsid w:val="00E76A59"/>
    <w:rsid w:val="00E93250"/>
    <w:rsid w:val="00E93577"/>
    <w:rsid w:val="00E96B93"/>
    <w:rsid w:val="00EB2C90"/>
    <w:rsid w:val="00EB391D"/>
    <w:rsid w:val="00EB3AA9"/>
    <w:rsid w:val="00EC0F06"/>
    <w:rsid w:val="00EC4E49"/>
    <w:rsid w:val="00EC6B5C"/>
    <w:rsid w:val="00ED77FB"/>
    <w:rsid w:val="00EE45FA"/>
    <w:rsid w:val="00EF05BF"/>
    <w:rsid w:val="00F07740"/>
    <w:rsid w:val="00F14686"/>
    <w:rsid w:val="00F21FDF"/>
    <w:rsid w:val="00F311CD"/>
    <w:rsid w:val="00F516CB"/>
    <w:rsid w:val="00F64B8D"/>
    <w:rsid w:val="00F66152"/>
    <w:rsid w:val="00F72A40"/>
    <w:rsid w:val="00F905B0"/>
    <w:rsid w:val="00FA120C"/>
    <w:rsid w:val="00FA1E34"/>
    <w:rsid w:val="00FB4B67"/>
    <w:rsid w:val="00FB7794"/>
    <w:rsid w:val="00FD7A2F"/>
    <w:rsid w:val="00FD7C9D"/>
    <w:rsid w:val="00FE5911"/>
    <w:rsid w:val="00FF415D"/>
    <w:rsid w:val="00FF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
    <w:rsid w:val="00AB7D28"/>
    <w:rPr>
      <w:rFonts w:ascii="Tahoma" w:hAnsi="Tahoma" w:cs="Tahoma"/>
      <w:sz w:val="16"/>
      <w:szCs w:val="16"/>
    </w:rPr>
  </w:style>
  <w:style w:type="character" w:customStyle="1" w:styleId="Char">
    <w:name w:val="批注框文本 Char"/>
    <w:basedOn w:val="a1"/>
    <w:link w:val="ad"/>
    <w:rsid w:val="00AB7D28"/>
    <w:rPr>
      <w:rFonts w:ascii="Tahoma" w:eastAsia="SimSun" w:hAnsi="Tahoma" w:cs="Tahoma"/>
      <w:sz w:val="16"/>
      <w:szCs w:val="16"/>
      <w:lang w:eastAsia="zh-CN"/>
    </w:rPr>
  </w:style>
  <w:style w:type="character" w:styleId="ae">
    <w:name w:val="footnote reference"/>
    <w:basedOn w:val="a1"/>
    <w:uiPriority w:val="99"/>
    <w:unhideWhenUsed/>
    <w:rsid w:val="00F14686"/>
    <w:rPr>
      <w:vertAlign w:val="superscript"/>
    </w:rPr>
  </w:style>
  <w:style w:type="character" w:styleId="af">
    <w:name w:val="Hyperlink"/>
    <w:basedOn w:val="a1"/>
    <w:uiPriority w:val="99"/>
    <w:unhideWhenUsed/>
    <w:rsid w:val="00F14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
    <w:rsid w:val="00AB7D28"/>
    <w:rPr>
      <w:rFonts w:ascii="Tahoma" w:hAnsi="Tahoma" w:cs="Tahoma"/>
      <w:sz w:val="16"/>
      <w:szCs w:val="16"/>
    </w:rPr>
  </w:style>
  <w:style w:type="character" w:customStyle="1" w:styleId="Char">
    <w:name w:val="Balloon Text Char"/>
    <w:basedOn w:val="a1"/>
    <w:link w:val="ad"/>
    <w:rsid w:val="00AB7D28"/>
    <w:rPr>
      <w:rFonts w:ascii="Tahoma" w:eastAsia="SimSun" w:hAnsi="Tahoma" w:cs="Tahoma"/>
      <w:sz w:val="16"/>
      <w:szCs w:val="16"/>
      <w:lang w:eastAsia="zh-CN"/>
    </w:rPr>
  </w:style>
  <w:style w:type="character" w:styleId="ae">
    <w:name w:val="footnote reference"/>
    <w:basedOn w:val="a1"/>
    <w:uiPriority w:val="99"/>
    <w:unhideWhenUsed/>
    <w:rsid w:val="00F14686"/>
    <w:rPr>
      <w:vertAlign w:val="superscript"/>
    </w:rPr>
  </w:style>
  <w:style w:type="character" w:styleId="af">
    <w:name w:val="Hyperlink"/>
    <w:basedOn w:val="a1"/>
    <w:uiPriority w:val="99"/>
    <w:unhideWhenUsed/>
    <w:rsid w:val="00F14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thecontentmap.com/" TargetMode="External"/><Relationship Id="rId3" Type="http://schemas.openxmlformats.org/officeDocument/2006/relationships/hyperlink" Target="http://eur-lex.europa.eu/LexUriServ/LexUriServ.do?uri=CELEX:32000L0031:EN:HTML" TargetMode="External"/><Relationship Id="rId7" Type="http://schemas.openxmlformats.org/officeDocument/2006/relationships/hyperlink" Target="http://www.legislation.gov.uk/ukpga/1985/23/contents" TargetMode="External"/><Relationship Id="rId2" Type="http://schemas.openxmlformats.org/officeDocument/2006/relationships/hyperlink" Target="http://www.legislation.gov.uk/ukpga/1988/48/contents" TargetMode="External"/><Relationship Id="rId1" Type="http://schemas.openxmlformats.org/officeDocument/2006/relationships/hyperlink" Target="http://www.ipo.gov.uk/" TargetMode="External"/><Relationship Id="rId6" Type="http://schemas.openxmlformats.org/officeDocument/2006/relationships/hyperlink" Target="http://www.cityoflondon.police.uk/CityPolice/Departments/ECD/PIPCU/" TargetMode="External"/><Relationship Id="rId11" Type="http://schemas.openxmlformats.org/officeDocument/2006/relationships/hyperlink" Target="http://www.white-bullet.com/" TargetMode="External"/><Relationship Id="rId5" Type="http://schemas.openxmlformats.org/officeDocument/2006/relationships/hyperlink" Target="http://www.legislation.gov.uk/ukpga/2002/29/contents" TargetMode="External"/><Relationship Id="rId10" Type="http://schemas.openxmlformats.org/officeDocument/2006/relationships/hyperlink" Target="http://www.tradingstandardsecrime.org.uk/" TargetMode="External"/><Relationship Id="rId4" Type="http://schemas.openxmlformats.org/officeDocument/2006/relationships/hyperlink" Target="http://www.legislation.gov.uk/ukpga/2006/35/contents" TargetMode="External"/><Relationship Id="rId9" Type="http://schemas.openxmlformats.org/officeDocument/2006/relationships/hyperlink" Target="http://www.bran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5F97-70C8-48BA-B3A9-E53172E6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4900</Words>
  <Characters>771</Characters>
  <Application>Microsoft Office Word</Application>
  <DocSecurity>0</DocSecurity>
  <Lines>17</Lines>
  <Paragraphs>31</Paragraphs>
  <ScaleCrop>false</ScaleCrop>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2014-01-28T10:34:00Z</dcterms:created>
  <dcterms:modified xsi:type="dcterms:W3CDTF">2014-01-28T10:45:00Z</dcterms:modified>
</cp:coreProperties>
</file>