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84FB" w14:textId="77777777" w:rsidR="00681C3F" w:rsidRPr="00257ED9" w:rsidRDefault="00681C3F" w:rsidP="00681C3F">
      <w:pPr>
        <w:jc w:val="right"/>
        <w:rPr>
          <w:rFonts w:ascii="Arial Black" w:hAnsi="Arial Black"/>
          <w:caps/>
          <w:kern w:val="2"/>
          <w:sz w:val="15"/>
          <w14:ligatures w14:val="standardContextual"/>
        </w:rPr>
      </w:pPr>
      <w:r w:rsidRPr="00257ED9">
        <w:rPr>
          <w:rFonts w:cs="Times New Roman" w:hint="eastAsia"/>
          <w:noProof/>
          <w:kern w:val="2"/>
          <w14:ligatures w14:val="standardContextual"/>
        </w:rPr>
        <w:drawing>
          <wp:inline distT="0" distB="0" distL="0" distR="0" wp14:anchorId="4C905E8E" wp14:editId="59884C98">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4354496" w14:textId="4A21B7B7" w:rsidR="00681C3F" w:rsidRPr="00257ED9" w:rsidRDefault="00681C3F" w:rsidP="00681C3F">
      <w:pPr>
        <w:pBdr>
          <w:top w:val="single" w:sz="4" w:space="10" w:color="auto"/>
        </w:pBdr>
        <w:overflowPunct w:val="0"/>
        <w:spacing w:before="120"/>
        <w:jc w:val="right"/>
        <w:rPr>
          <w:rFonts w:ascii="Arial Black" w:hAnsi="Arial Black"/>
          <w:b/>
          <w:caps/>
          <w:kern w:val="2"/>
          <w:sz w:val="15"/>
          <w14:ligatures w14:val="standardContextual"/>
        </w:rPr>
      </w:pPr>
      <w:r w:rsidRPr="00257ED9">
        <w:rPr>
          <w:rFonts w:ascii="Arial Black" w:hAnsi="Arial Black" w:hint="eastAsia"/>
          <w:b/>
          <w:caps/>
          <w:kern w:val="2"/>
          <w:sz w:val="15"/>
          <w14:ligatures w14:val="standardContextual"/>
        </w:rPr>
        <w:t>CDIP/31/</w:t>
      </w:r>
      <w:bookmarkStart w:id="0" w:name="Code"/>
      <w:r w:rsidR="006C11A2" w:rsidRPr="006C11A2">
        <w:rPr>
          <w:rFonts w:ascii="Arial Black" w:hAnsi="Arial Black"/>
          <w:b/>
          <w:caps/>
          <w:kern w:val="2"/>
          <w:sz w:val="15"/>
          <w14:ligatures w14:val="standardContextual"/>
        </w:rPr>
        <w:t>12 REV.</w:t>
      </w:r>
    </w:p>
    <w:bookmarkEnd w:id="0"/>
    <w:p w14:paraId="2A94F933" w14:textId="77777777" w:rsidR="00681C3F" w:rsidRPr="00257ED9" w:rsidRDefault="00681C3F" w:rsidP="00681C3F">
      <w:pPr>
        <w:overflowPunct w:val="0"/>
        <w:jc w:val="right"/>
        <w:rPr>
          <w:rFonts w:ascii="Arial Black" w:hAnsi="Arial Black"/>
          <w:b/>
          <w:caps/>
          <w:kern w:val="2"/>
          <w:sz w:val="15"/>
          <w:szCs w:val="15"/>
          <w14:ligatures w14:val="standardContextual"/>
        </w:rPr>
      </w:pPr>
      <w:r w:rsidRPr="00257ED9">
        <w:rPr>
          <w:rFonts w:eastAsia="SimHei" w:hint="eastAsia"/>
          <w:b/>
          <w:kern w:val="2"/>
          <w:sz w:val="15"/>
          <w:szCs w:val="15"/>
          <w14:ligatures w14:val="standardContextual"/>
        </w:rPr>
        <w:t>原文</w:t>
      </w:r>
      <w:r w:rsidRPr="00257ED9">
        <w:rPr>
          <w:rFonts w:eastAsia="SimHei" w:hint="eastAsia"/>
          <w:b/>
          <w:kern w:val="2"/>
          <w:sz w:val="15"/>
          <w:szCs w:val="15"/>
          <w:lang w:val="pt-BR"/>
          <w14:ligatures w14:val="standardContextual"/>
        </w:rPr>
        <w:t>：</w:t>
      </w:r>
      <w:bookmarkStart w:id="1" w:name="Original"/>
      <w:r w:rsidRPr="00257ED9">
        <w:rPr>
          <w:rFonts w:eastAsia="SimHei" w:hint="eastAsia"/>
          <w:b/>
          <w:kern w:val="2"/>
          <w:sz w:val="15"/>
          <w:szCs w:val="15"/>
          <w:lang w:val="pt-BR"/>
          <w14:ligatures w14:val="standardContextual"/>
        </w:rPr>
        <w:t>英</w:t>
      </w:r>
      <w:r w:rsidRPr="00257ED9">
        <w:rPr>
          <w:rFonts w:eastAsia="SimHei" w:hint="eastAsia"/>
          <w:b/>
          <w:kern w:val="2"/>
          <w:sz w:val="15"/>
          <w:szCs w:val="15"/>
          <w14:ligatures w14:val="standardContextual"/>
        </w:rPr>
        <w:t>文</w:t>
      </w:r>
      <w:bookmarkEnd w:id="1"/>
    </w:p>
    <w:p w14:paraId="3028D0AD" w14:textId="04612651" w:rsidR="00681C3F" w:rsidRPr="00257ED9" w:rsidRDefault="00681C3F" w:rsidP="00681C3F">
      <w:pPr>
        <w:overflowPunct w:val="0"/>
        <w:spacing w:line="1680" w:lineRule="auto"/>
        <w:jc w:val="right"/>
        <w:rPr>
          <w:rFonts w:ascii="SimHei" w:eastAsia="SimHei" w:hAnsi="Arial Black"/>
          <w:b/>
          <w:caps/>
          <w:kern w:val="2"/>
          <w:sz w:val="15"/>
          <w:szCs w:val="15"/>
          <w14:ligatures w14:val="standardContextual"/>
        </w:rPr>
      </w:pPr>
      <w:r w:rsidRPr="00257ED9">
        <w:rPr>
          <w:rFonts w:ascii="SimHei" w:eastAsia="SimHei" w:hint="eastAsia"/>
          <w:b/>
          <w:kern w:val="2"/>
          <w:sz w:val="15"/>
          <w:szCs w:val="15"/>
          <w14:ligatures w14:val="standardContextual"/>
        </w:rPr>
        <w:t>日期</w:t>
      </w:r>
      <w:r w:rsidRPr="00257ED9">
        <w:rPr>
          <w:rFonts w:ascii="SimHei" w:eastAsia="SimHei" w:hAnsi="SimSun" w:hint="eastAsia"/>
          <w:b/>
          <w:kern w:val="2"/>
          <w:sz w:val="15"/>
          <w:szCs w:val="15"/>
          <w:lang w:val="pt-BR"/>
          <w14:ligatures w14:val="standardContextual"/>
        </w:rPr>
        <w:t>：</w:t>
      </w:r>
      <w:bookmarkStart w:id="2" w:name="Date"/>
      <w:r w:rsidRPr="00257ED9">
        <w:rPr>
          <w:rFonts w:ascii="Arial Black" w:eastAsia="SimHei" w:hAnsi="Arial Black" w:hint="eastAsia"/>
          <w:b/>
          <w:kern w:val="2"/>
          <w:sz w:val="15"/>
          <w:szCs w:val="15"/>
          <w:lang w:val="pt-BR"/>
          <w14:ligatures w14:val="standardContextual"/>
        </w:rPr>
        <w:t>2023</w:t>
      </w:r>
      <w:r w:rsidRPr="00257ED9">
        <w:rPr>
          <w:rFonts w:ascii="SimHei" w:eastAsia="SimHei" w:hAnsi="Times New Roman" w:hint="eastAsia"/>
          <w:b/>
          <w:kern w:val="2"/>
          <w:sz w:val="15"/>
          <w:szCs w:val="15"/>
          <w14:ligatures w14:val="standardContextual"/>
        </w:rPr>
        <w:t>年</w:t>
      </w:r>
      <w:r w:rsidR="006C11A2">
        <w:rPr>
          <w:rFonts w:ascii="Arial Black" w:eastAsia="SimHei" w:hAnsi="Arial Black"/>
          <w:b/>
          <w:kern w:val="2"/>
          <w:sz w:val="15"/>
          <w:szCs w:val="15"/>
          <w:lang w:val="pt-BR"/>
          <w14:ligatures w14:val="standardContextual"/>
        </w:rPr>
        <w:t>10</w:t>
      </w:r>
      <w:r w:rsidRPr="00257ED9">
        <w:rPr>
          <w:rFonts w:ascii="SimHei" w:eastAsia="SimHei" w:hAnsi="Times New Roman" w:hint="eastAsia"/>
          <w:b/>
          <w:kern w:val="2"/>
          <w:sz w:val="15"/>
          <w:szCs w:val="15"/>
          <w14:ligatures w14:val="standardContextual"/>
        </w:rPr>
        <w:t>月</w:t>
      </w:r>
      <w:r w:rsidR="00C3148F">
        <w:rPr>
          <w:rFonts w:ascii="Arial Black" w:eastAsia="SimHei" w:hAnsi="Arial Black"/>
          <w:b/>
          <w:kern w:val="2"/>
          <w:sz w:val="15"/>
          <w:szCs w:val="15"/>
          <w:lang w:val="pt-BR"/>
          <w14:ligatures w14:val="standardContextual"/>
        </w:rPr>
        <w:t>9</w:t>
      </w:r>
      <w:r w:rsidRPr="00257ED9">
        <w:rPr>
          <w:rFonts w:ascii="SimHei" w:eastAsia="SimHei" w:hAnsi="Times New Roman" w:hint="eastAsia"/>
          <w:b/>
          <w:kern w:val="2"/>
          <w:sz w:val="15"/>
          <w:szCs w:val="15"/>
          <w14:ligatures w14:val="standardContextual"/>
        </w:rPr>
        <w:t>日</w:t>
      </w:r>
      <w:bookmarkEnd w:id="2"/>
    </w:p>
    <w:p w14:paraId="28DA4AB3" w14:textId="77777777" w:rsidR="00681C3F" w:rsidRPr="00257ED9" w:rsidRDefault="00681C3F" w:rsidP="00681C3F">
      <w:pPr>
        <w:overflowPunct w:val="0"/>
        <w:spacing w:after="600"/>
        <w:rPr>
          <w:rFonts w:ascii="SimHei" w:eastAsia="SimHei"/>
          <w:kern w:val="2"/>
          <w:sz w:val="28"/>
          <w:szCs w:val="28"/>
          <w14:ligatures w14:val="standardContextual"/>
        </w:rPr>
      </w:pPr>
      <w:r w:rsidRPr="00257ED9">
        <w:rPr>
          <w:rFonts w:ascii="SimHei" w:eastAsia="SimHei" w:hint="eastAsia"/>
          <w:kern w:val="2"/>
          <w:sz w:val="28"/>
          <w:szCs w:val="28"/>
          <w14:ligatures w14:val="standardContextual"/>
        </w:rPr>
        <w:t>发展与知识产权委员会（CDIP）</w:t>
      </w:r>
    </w:p>
    <w:p w14:paraId="5970844D" w14:textId="77777777" w:rsidR="00681C3F" w:rsidRPr="00257ED9" w:rsidRDefault="00681C3F" w:rsidP="00681C3F">
      <w:pPr>
        <w:overflowPunct w:val="0"/>
        <w:spacing w:after="720"/>
        <w:textAlignment w:val="bottom"/>
        <w:rPr>
          <w:rFonts w:ascii="KaiTi" w:eastAsia="KaiTi" w:hAnsi="KaiTi"/>
          <w:b/>
          <w:kern w:val="2"/>
          <w:sz w:val="24"/>
          <w14:ligatures w14:val="standardContextual"/>
        </w:rPr>
      </w:pPr>
      <w:r w:rsidRPr="00257ED9">
        <w:rPr>
          <w:rFonts w:ascii="KaiTi" w:eastAsia="KaiTi" w:hint="eastAsia"/>
          <w:b/>
          <w:kern w:val="2"/>
          <w:sz w:val="24"/>
          <w14:ligatures w14:val="standardContextual"/>
        </w:rPr>
        <w:t>第三十一届会议</w:t>
      </w:r>
      <w:r w:rsidRPr="00257ED9">
        <w:rPr>
          <w:rFonts w:ascii="KaiTi" w:eastAsia="KaiTi" w:hint="eastAsia"/>
          <w:b/>
          <w:kern w:val="2"/>
          <w:sz w:val="24"/>
          <w14:ligatures w14:val="standardContextual"/>
        </w:rPr>
        <w:br/>
      </w:r>
      <w:r w:rsidRPr="00257ED9">
        <w:rPr>
          <w:rFonts w:ascii="KaiTi" w:eastAsia="KaiTi" w:hAnsi="KaiTi" w:hint="eastAsia"/>
          <w:kern w:val="2"/>
          <w:sz w:val="24"/>
          <w14:ligatures w14:val="standardContextual"/>
        </w:rPr>
        <w:t>2023</w:t>
      </w:r>
      <w:r w:rsidRPr="00257ED9">
        <w:rPr>
          <w:rFonts w:ascii="KaiTi" w:eastAsia="KaiTi" w:hAnsi="KaiTi" w:hint="eastAsia"/>
          <w:b/>
          <w:kern w:val="2"/>
          <w:sz w:val="24"/>
          <w14:ligatures w14:val="standardContextual"/>
        </w:rPr>
        <w:t>年</w:t>
      </w:r>
      <w:r w:rsidRPr="00257ED9">
        <w:rPr>
          <w:rFonts w:ascii="KaiTi" w:eastAsia="KaiTi" w:hAnsi="KaiTi" w:hint="eastAsia"/>
          <w:kern w:val="2"/>
          <w:sz w:val="24"/>
          <w14:ligatures w14:val="standardContextual"/>
        </w:rPr>
        <w:t>11</w:t>
      </w:r>
      <w:r w:rsidRPr="00257ED9">
        <w:rPr>
          <w:rFonts w:ascii="KaiTi" w:eastAsia="KaiTi" w:hAnsi="KaiTi" w:hint="eastAsia"/>
          <w:b/>
          <w:kern w:val="2"/>
          <w:sz w:val="24"/>
          <w14:ligatures w14:val="standardContextual"/>
        </w:rPr>
        <w:t>月</w:t>
      </w:r>
      <w:r w:rsidRPr="00257ED9">
        <w:rPr>
          <w:rFonts w:ascii="KaiTi" w:eastAsia="KaiTi" w:hAnsi="KaiTi" w:hint="eastAsia"/>
          <w:kern w:val="2"/>
          <w:sz w:val="24"/>
          <w14:ligatures w14:val="standardContextual"/>
        </w:rPr>
        <w:t>27</w:t>
      </w:r>
      <w:r w:rsidRPr="00257ED9">
        <w:rPr>
          <w:rFonts w:ascii="KaiTi" w:eastAsia="KaiTi" w:hAnsi="KaiTi" w:hint="eastAsia"/>
          <w:b/>
          <w:kern w:val="2"/>
          <w:sz w:val="24"/>
          <w14:ligatures w14:val="standardContextual"/>
        </w:rPr>
        <w:t>日至</w:t>
      </w:r>
      <w:r w:rsidRPr="00257ED9">
        <w:rPr>
          <w:rFonts w:ascii="KaiTi" w:eastAsia="KaiTi" w:hAnsi="KaiTi" w:hint="eastAsia"/>
          <w:kern w:val="2"/>
          <w:sz w:val="24"/>
          <w14:ligatures w14:val="standardContextual"/>
        </w:rPr>
        <w:t>12</w:t>
      </w:r>
      <w:r w:rsidRPr="00257ED9">
        <w:rPr>
          <w:rFonts w:ascii="KaiTi" w:eastAsia="KaiTi" w:hAnsi="KaiTi" w:hint="eastAsia"/>
          <w:b/>
          <w:kern w:val="2"/>
          <w:sz w:val="24"/>
          <w14:ligatures w14:val="standardContextual"/>
        </w:rPr>
        <w:t>月</w:t>
      </w:r>
      <w:r w:rsidRPr="00257ED9">
        <w:rPr>
          <w:rFonts w:ascii="KaiTi" w:eastAsia="KaiTi" w:hAnsi="KaiTi" w:hint="eastAsia"/>
          <w:kern w:val="2"/>
          <w:sz w:val="24"/>
          <w14:ligatures w14:val="standardContextual"/>
        </w:rPr>
        <w:t>1</w:t>
      </w:r>
      <w:r w:rsidRPr="00257ED9">
        <w:rPr>
          <w:rFonts w:ascii="KaiTi" w:eastAsia="KaiTi" w:hAnsi="KaiTi" w:hint="eastAsia"/>
          <w:b/>
          <w:kern w:val="2"/>
          <w:sz w:val="24"/>
          <w14:ligatures w14:val="standardContextual"/>
        </w:rPr>
        <w:t>日，日内瓦</w:t>
      </w:r>
    </w:p>
    <w:p w14:paraId="3FDCECA6" w14:textId="1F5839AE" w:rsidR="0082533C" w:rsidRPr="006C11A2" w:rsidRDefault="0082533C" w:rsidP="006C11A2">
      <w:pPr>
        <w:spacing w:after="360"/>
        <w:rPr>
          <w:rFonts w:ascii="KaiTi" w:eastAsia="KaiTi" w:hAnsi="KaiTi" w:cs="Times New Roman"/>
          <w:kern w:val="2"/>
          <w:sz w:val="24"/>
          <w:szCs w:val="32"/>
          <w:lang w:val="en-GB"/>
          <w14:ligatures w14:val="standardContextual"/>
        </w:rPr>
      </w:pPr>
      <w:bookmarkStart w:id="3" w:name="TitleOfDoc"/>
      <w:bookmarkEnd w:id="3"/>
      <w:r w:rsidRPr="006C11A2">
        <w:rPr>
          <w:rFonts w:ascii="KaiTi" w:eastAsia="KaiTi" w:hAnsi="KaiTi" w:cs="Times New Roman" w:hint="eastAsia"/>
          <w:kern w:val="2"/>
          <w:sz w:val="24"/>
          <w:szCs w:val="32"/>
          <w:lang w:val="en-GB"/>
          <w14:ligatures w14:val="standardContextual"/>
        </w:rPr>
        <w:t>成员国关于</w:t>
      </w:r>
      <w:r w:rsidR="001C1054" w:rsidRPr="006C11A2">
        <w:rPr>
          <w:rFonts w:ascii="KaiTi" w:eastAsia="KaiTi" w:hAnsi="KaiTi" w:cs="Times New Roman" w:hint="eastAsia"/>
          <w:kern w:val="2"/>
          <w:sz w:val="24"/>
          <w:szCs w:val="32"/>
          <w:lang w:val="en-GB"/>
          <w14:ligatures w14:val="standardContextual"/>
        </w:rPr>
        <w:t>知识产权与发展国际会议</w:t>
      </w:r>
      <w:r w:rsidRPr="006C11A2">
        <w:rPr>
          <w:rFonts w:ascii="KaiTi" w:eastAsia="KaiTi" w:hAnsi="KaiTi" w:cs="Times New Roman" w:hint="eastAsia"/>
          <w:kern w:val="2"/>
          <w:sz w:val="24"/>
          <w:szCs w:val="32"/>
          <w:lang w:val="en-GB"/>
          <w14:ligatures w14:val="standardContextual"/>
        </w:rPr>
        <w:t>的</w:t>
      </w:r>
      <w:r w:rsidR="00904B35" w:rsidRPr="006C11A2">
        <w:rPr>
          <w:rFonts w:ascii="KaiTi" w:eastAsia="KaiTi" w:hAnsi="KaiTi" w:cs="Times New Roman" w:hint="eastAsia"/>
          <w:kern w:val="2"/>
          <w:sz w:val="24"/>
          <w:szCs w:val="32"/>
          <w:lang w:val="en-GB"/>
          <w14:ligatures w14:val="standardContextual"/>
        </w:rPr>
        <w:t>分</w:t>
      </w:r>
      <w:r w:rsidRPr="006C11A2">
        <w:rPr>
          <w:rFonts w:ascii="KaiTi" w:eastAsia="KaiTi" w:hAnsi="KaiTi" w:cs="Times New Roman" w:hint="eastAsia"/>
          <w:kern w:val="2"/>
          <w:sz w:val="24"/>
          <w:szCs w:val="32"/>
          <w:lang w:val="en-GB"/>
          <w14:ligatures w14:val="standardContextual"/>
        </w:rPr>
        <w:t>议题提案汇总</w:t>
      </w:r>
    </w:p>
    <w:p w14:paraId="196F82CF" w14:textId="77777777" w:rsidR="0082533C" w:rsidRPr="006C11A2" w:rsidRDefault="0082533C" w:rsidP="0082533C">
      <w:pPr>
        <w:spacing w:after="960"/>
        <w:rPr>
          <w:rFonts w:ascii="KaiTi" w:eastAsia="KaiTi" w:hAnsi="KaiTi" w:cs="Times New Roman"/>
          <w:kern w:val="2"/>
          <w:sz w:val="21"/>
          <w:szCs w:val="21"/>
          <w:lang w:val="en-GB"/>
          <w14:ligatures w14:val="standardContextual"/>
        </w:rPr>
      </w:pPr>
      <w:bookmarkStart w:id="4" w:name="Prepared"/>
      <w:bookmarkEnd w:id="4"/>
      <w:r w:rsidRPr="006C11A2">
        <w:rPr>
          <w:rFonts w:ascii="KaiTi" w:eastAsia="KaiTi" w:hAnsi="KaiTi" w:cs="Times New Roman" w:hint="eastAsia"/>
          <w:kern w:val="2"/>
          <w:sz w:val="21"/>
          <w:szCs w:val="21"/>
          <w:lang w:val="en-GB"/>
          <w14:ligatures w14:val="standardContextual"/>
        </w:rPr>
        <w:t>秘书处编拟</w:t>
      </w:r>
    </w:p>
    <w:p w14:paraId="4FAF4FB9" w14:textId="4C61E793" w:rsidR="00BE4C00" w:rsidRPr="00681C3F" w:rsidRDefault="00B419BD" w:rsidP="00681C3F">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lang w:val="en-GB"/>
        </w:rPr>
      </w:pPr>
      <w:r w:rsidRPr="00681C3F">
        <w:rPr>
          <w:rFonts w:asciiTheme="minorEastAsia" w:eastAsiaTheme="minorEastAsia" w:hAnsiTheme="minorEastAsia" w:hint="eastAsia"/>
          <w:sz w:val="21"/>
          <w:szCs w:val="21"/>
          <w:lang w:val="en-GB"/>
        </w:rPr>
        <w:t>CDIP在2022年10月召开的第二十九届会议上决定，</w:t>
      </w:r>
      <w:r w:rsidR="003E4114" w:rsidRPr="00681C3F">
        <w:rPr>
          <w:rFonts w:asciiTheme="minorEastAsia" w:eastAsiaTheme="minorEastAsia" w:hAnsiTheme="minorEastAsia" w:hint="eastAsia"/>
          <w:sz w:val="21"/>
          <w:szCs w:val="21"/>
          <w:lang w:val="en-GB"/>
        </w:rPr>
        <w:t>“两年一次、连续召开三次为期一天的</w:t>
      </w:r>
      <w:r w:rsidR="007939CB" w:rsidRPr="00681C3F">
        <w:rPr>
          <w:rFonts w:asciiTheme="minorEastAsia" w:eastAsiaTheme="minorEastAsia" w:hAnsiTheme="minorEastAsia" w:hint="eastAsia"/>
          <w:sz w:val="21"/>
          <w:szCs w:val="21"/>
          <w:lang w:val="en-GB"/>
        </w:rPr>
        <w:t>‘</w:t>
      </w:r>
      <w:r w:rsidR="003E4114" w:rsidRPr="00681C3F">
        <w:rPr>
          <w:rFonts w:asciiTheme="minorEastAsia" w:eastAsiaTheme="minorEastAsia" w:hAnsiTheme="minorEastAsia" w:hint="eastAsia"/>
          <w:sz w:val="21"/>
          <w:szCs w:val="21"/>
          <w:lang w:val="en-GB"/>
        </w:rPr>
        <w:t>知识产权与发展国际会议</w:t>
      </w:r>
      <w:r w:rsidR="007939CB" w:rsidRPr="00681C3F">
        <w:rPr>
          <w:rFonts w:asciiTheme="minorEastAsia" w:eastAsiaTheme="minorEastAsia" w:hAnsiTheme="minorEastAsia" w:hint="eastAsia"/>
          <w:sz w:val="21"/>
          <w:szCs w:val="21"/>
          <w:lang w:val="en-GB"/>
        </w:rPr>
        <w:t>’</w:t>
      </w:r>
      <w:r w:rsidR="003E4114" w:rsidRPr="00681C3F">
        <w:rPr>
          <w:rFonts w:asciiTheme="minorEastAsia" w:eastAsiaTheme="minorEastAsia" w:hAnsiTheme="minorEastAsia" w:hint="eastAsia"/>
          <w:sz w:val="21"/>
          <w:szCs w:val="21"/>
          <w:lang w:val="en-GB"/>
        </w:rPr>
        <w:t>，于CDIP周的第一天举行，第一次于CDIP第三十四届会议时举行</w:t>
      </w:r>
      <w:r w:rsidR="004229CF" w:rsidRPr="00681C3F">
        <w:rPr>
          <w:rFonts w:asciiTheme="minorEastAsia" w:eastAsiaTheme="minorEastAsia" w:hAnsiTheme="minorEastAsia" w:hint="eastAsia"/>
          <w:sz w:val="21"/>
          <w:szCs w:val="21"/>
          <w:lang w:val="en-GB"/>
        </w:rPr>
        <w:t>”</w:t>
      </w:r>
      <w:r w:rsidR="003E4114" w:rsidRPr="00681C3F">
        <w:rPr>
          <w:rFonts w:asciiTheme="minorEastAsia" w:eastAsiaTheme="minorEastAsia" w:hAnsiTheme="minorEastAsia" w:hint="eastAsia"/>
          <w:sz w:val="21"/>
          <w:szCs w:val="21"/>
          <w:lang w:val="en-GB"/>
        </w:rPr>
        <w:t>。</w:t>
      </w:r>
    </w:p>
    <w:p w14:paraId="0946D948" w14:textId="24B03658" w:rsidR="00640CA1" w:rsidRPr="00681C3F" w:rsidRDefault="00A34DDA" w:rsidP="00681C3F">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lang w:val="en-GB"/>
        </w:rPr>
      </w:pPr>
      <w:r w:rsidRPr="00681C3F">
        <w:rPr>
          <w:rFonts w:asciiTheme="minorEastAsia" w:eastAsiaTheme="minorEastAsia" w:hAnsiTheme="minorEastAsia" w:hint="eastAsia"/>
          <w:sz w:val="21"/>
          <w:szCs w:val="21"/>
          <w:lang w:val="en-GB"/>
        </w:rPr>
        <w:t>委员会在第三十届会议上讨论“未来工作”时</w:t>
      </w:r>
      <w:r w:rsidR="00B35238" w:rsidRPr="00681C3F">
        <w:rPr>
          <w:rFonts w:asciiTheme="minorEastAsia" w:eastAsiaTheme="minorEastAsia" w:hAnsiTheme="minorEastAsia" w:hint="eastAsia"/>
          <w:sz w:val="21"/>
          <w:szCs w:val="21"/>
          <w:lang w:val="en-GB"/>
        </w:rPr>
        <w:t>决定，</w:t>
      </w:r>
      <w:r w:rsidRPr="00681C3F">
        <w:rPr>
          <w:rFonts w:asciiTheme="minorEastAsia" w:eastAsiaTheme="minorEastAsia" w:hAnsiTheme="minorEastAsia" w:hint="eastAsia"/>
          <w:sz w:val="21"/>
          <w:szCs w:val="21"/>
          <w:lang w:val="en-GB"/>
        </w:rPr>
        <w:t>“关于将在2025年举行的知识产权与发展国际会议分议题的建议，应送交秘书处</w:t>
      </w:r>
      <w:r w:rsidR="00B71098" w:rsidRPr="00681C3F">
        <w:rPr>
          <w:rFonts w:asciiTheme="minorEastAsia" w:eastAsiaTheme="minorEastAsia" w:hAnsiTheme="minorEastAsia" w:hint="eastAsia"/>
          <w:sz w:val="21"/>
          <w:szCs w:val="21"/>
          <w:lang w:val="en-GB"/>
        </w:rPr>
        <w:t>”</w:t>
      </w:r>
      <w:r w:rsidRPr="00681C3F">
        <w:rPr>
          <w:rFonts w:asciiTheme="minorEastAsia" w:eastAsiaTheme="minorEastAsia" w:hAnsiTheme="minorEastAsia" w:hint="eastAsia"/>
          <w:sz w:val="21"/>
          <w:szCs w:val="21"/>
          <w:lang w:val="en-GB"/>
        </w:rPr>
        <w:t>。</w:t>
      </w:r>
    </w:p>
    <w:p w14:paraId="5B4DDE3A" w14:textId="746F00E6" w:rsidR="00C06717" w:rsidRPr="00681C3F" w:rsidRDefault="007E3099" w:rsidP="00681C3F">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lang w:val="en-GB"/>
        </w:rPr>
      </w:pPr>
      <w:r w:rsidRPr="00681C3F">
        <w:rPr>
          <w:rFonts w:asciiTheme="minorEastAsia" w:eastAsiaTheme="minorEastAsia" w:hAnsiTheme="minorEastAsia" w:hint="eastAsia"/>
          <w:sz w:val="21"/>
          <w:szCs w:val="21"/>
          <w:lang w:val="en-GB"/>
        </w:rPr>
        <w:t>本文件附件载有成员国提交的所有提案汇总，按秘书处收到的顺序排列。</w:t>
      </w:r>
    </w:p>
    <w:p w14:paraId="2575392D" w14:textId="6815ACA6" w:rsidR="00C06717" w:rsidRPr="00681C3F" w:rsidRDefault="00652F8B" w:rsidP="00B24179">
      <w:pPr>
        <w:pStyle w:val="ListParagraph"/>
        <w:numPr>
          <w:ilvl w:val="0"/>
          <w:numId w:val="7"/>
        </w:numPr>
        <w:tabs>
          <w:tab w:val="left" w:pos="567"/>
        </w:tabs>
        <w:spacing w:afterLines="50" w:after="120" w:line="340" w:lineRule="atLeast"/>
        <w:ind w:left="5490" w:firstLine="0"/>
        <w:jc w:val="both"/>
        <w:rPr>
          <w:rFonts w:ascii="KaiTi" w:eastAsia="KaiTi" w:hAnsi="KaiTi"/>
          <w:iCs/>
          <w:sz w:val="21"/>
          <w:szCs w:val="21"/>
        </w:rPr>
      </w:pPr>
      <w:r w:rsidRPr="001D7114">
        <w:rPr>
          <w:rStyle w:val="ONUMFSChar"/>
          <w:rFonts w:ascii="KaiTi" w:eastAsia="KaiTi" w:hAnsi="KaiTi" w:hint="eastAsia"/>
          <w:iCs/>
          <w:sz w:val="21"/>
          <w:szCs w:val="21"/>
        </w:rPr>
        <w:t>请委员会审议本文件附件。</w:t>
      </w:r>
    </w:p>
    <w:p w14:paraId="3B7EFD9D" w14:textId="576E479B" w:rsidR="000E424F" w:rsidRPr="00681C3F" w:rsidRDefault="00C06717" w:rsidP="00681C3F">
      <w:pPr>
        <w:pStyle w:val="Endofdocument-Annex"/>
        <w:overflowPunct w:val="0"/>
        <w:spacing w:before="720" w:afterLines="50" w:after="120" w:line="340" w:lineRule="atLeast"/>
        <w:rPr>
          <w:rFonts w:ascii="KaiTi" w:eastAsia="KaiTi" w:hAnsi="KaiTi"/>
          <w:iCs/>
          <w:sz w:val="21"/>
          <w:szCs w:val="21"/>
        </w:rPr>
        <w:sectPr w:rsidR="000E424F" w:rsidRPr="00681C3F" w:rsidSect="00C06717">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567" w:right="1134" w:bottom="1418" w:left="1418" w:header="510" w:footer="1021" w:gutter="0"/>
          <w:cols w:space="720"/>
          <w:titlePg/>
          <w:docGrid w:linePitch="299"/>
        </w:sectPr>
      </w:pPr>
      <w:r w:rsidRPr="00681C3F">
        <w:rPr>
          <w:rFonts w:ascii="KaiTi" w:eastAsia="KaiTi" w:hAnsi="KaiTi"/>
          <w:iCs/>
          <w:sz w:val="21"/>
          <w:szCs w:val="21"/>
        </w:rPr>
        <w:t>[</w:t>
      </w:r>
      <w:bookmarkStart w:id="5" w:name="_Hlk146553580"/>
      <w:r w:rsidR="00652F8B" w:rsidRPr="00681C3F">
        <w:rPr>
          <w:rFonts w:ascii="KaiTi" w:eastAsia="KaiTi" w:hAnsi="KaiTi" w:hint="eastAsia"/>
          <w:iCs/>
          <w:sz w:val="21"/>
          <w:szCs w:val="21"/>
        </w:rPr>
        <w:t>后接附件</w:t>
      </w:r>
      <w:r w:rsidR="007B5B2D" w:rsidRPr="00681C3F">
        <w:rPr>
          <w:rFonts w:ascii="KaiTi" w:eastAsia="KaiTi" w:hAnsi="KaiTi"/>
          <w:iCs/>
          <w:sz w:val="21"/>
          <w:szCs w:val="21"/>
        </w:rPr>
        <w:t>]</w:t>
      </w:r>
      <w:bookmarkEnd w:id="5"/>
    </w:p>
    <w:p w14:paraId="19FD6CA5" w14:textId="352BCA0A" w:rsidR="009D19EB" w:rsidRPr="00F47A6B" w:rsidRDefault="00C65ADB" w:rsidP="00FE631A">
      <w:pPr>
        <w:spacing w:before="240" w:afterLines="50" w:after="120" w:line="340" w:lineRule="atLeast"/>
        <w:jc w:val="both"/>
        <w:rPr>
          <w:rFonts w:ascii="SimHei" w:eastAsia="SimHei" w:hAnsi="SimHei"/>
          <w:bCs/>
          <w:szCs w:val="22"/>
        </w:rPr>
      </w:pPr>
      <w:r w:rsidRPr="00F47A6B">
        <w:rPr>
          <w:rFonts w:ascii="SimHei" w:eastAsia="SimHei" w:hAnsi="SimHei" w:hint="eastAsia"/>
          <w:bCs/>
          <w:szCs w:val="22"/>
        </w:rPr>
        <w:lastRenderedPageBreak/>
        <w:t>巴西代表团的提案</w:t>
      </w:r>
    </w:p>
    <w:p w14:paraId="186E16DE" w14:textId="1E27A852" w:rsidR="0070446B" w:rsidRPr="00FE631A" w:rsidRDefault="000C4724" w:rsidP="00B24179">
      <w:pPr>
        <w:pStyle w:val="ListParagraph"/>
        <w:numPr>
          <w:ilvl w:val="0"/>
          <w:numId w:val="28"/>
        </w:numPr>
        <w:spacing w:afterLines="50" w:after="120" w:line="340" w:lineRule="atLeast"/>
        <w:jc w:val="both"/>
        <w:rPr>
          <w:rFonts w:ascii="KaiTi" w:eastAsia="KaiTi" w:hAnsi="KaiTi"/>
          <w:b/>
          <w:bCs/>
          <w:sz w:val="21"/>
          <w:szCs w:val="21"/>
        </w:rPr>
      </w:pPr>
      <w:r w:rsidRPr="00FE631A">
        <w:rPr>
          <w:rFonts w:ascii="KaiTi" w:eastAsia="KaiTi" w:hAnsi="KaiTi" w:hint="eastAsia"/>
          <w:b/>
          <w:bCs/>
          <w:sz w:val="21"/>
          <w:szCs w:val="21"/>
        </w:rPr>
        <w:t>新数字时代的创意经济</w:t>
      </w:r>
      <w:r w:rsidR="00331115" w:rsidRPr="00FE631A">
        <w:rPr>
          <w:rFonts w:ascii="KaiTi" w:eastAsia="KaiTi" w:hAnsi="KaiTi" w:hint="eastAsia"/>
          <w:b/>
          <w:bCs/>
          <w:sz w:val="21"/>
          <w:szCs w:val="21"/>
        </w:rPr>
        <w:t>——</w:t>
      </w:r>
      <w:r w:rsidRPr="00FE631A">
        <w:rPr>
          <w:rFonts w:ascii="KaiTi" w:eastAsia="KaiTi" w:hAnsi="KaiTi" w:hint="eastAsia"/>
          <w:b/>
          <w:bCs/>
          <w:sz w:val="21"/>
          <w:szCs w:val="21"/>
        </w:rPr>
        <w:t>知识产权</w:t>
      </w:r>
      <w:r w:rsidR="004E04DF" w:rsidRPr="00FE631A">
        <w:rPr>
          <w:rFonts w:ascii="KaiTi" w:eastAsia="KaiTi" w:hAnsi="KaiTi" w:hint="eastAsia"/>
          <w:b/>
          <w:bCs/>
          <w:sz w:val="21"/>
          <w:szCs w:val="21"/>
        </w:rPr>
        <w:t>作为</w:t>
      </w:r>
      <w:r w:rsidRPr="00FE631A">
        <w:rPr>
          <w:rFonts w:ascii="KaiTi" w:eastAsia="KaiTi" w:hAnsi="KaiTi" w:hint="eastAsia"/>
          <w:b/>
          <w:bCs/>
          <w:sz w:val="21"/>
          <w:szCs w:val="21"/>
        </w:rPr>
        <w:t>促进发展的工具</w:t>
      </w:r>
    </w:p>
    <w:p w14:paraId="156B66D9" w14:textId="72711539" w:rsidR="00AB05E2" w:rsidRPr="00F47A6B" w:rsidRDefault="00965279" w:rsidP="00B24179">
      <w:pPr>
        <w:spacing w:before="240" w:afterLines="50" w:after="120" w:line="340" w:lineRule="atLeast"/>
        <w:jc w:val="both"/>
        <w:rPr>
          <w:rFonts w:ascii="SimHei" w:eastAsia="SimHei" w:hAnsi="SimHei"/>
          <w:bCs/>
          <w:szCs w:val="22"/>
        </w:rPr>
      </w:pPr>
      <w:r w:rsidRPr="00F47A6B">
        <w:rPr>
          <w:rFonts w:ascii="SimHei" w:eastAsia="SimHei" w:hAnsi="SimHei" w:hint="eastAsia"/>
          <w:szCs w:val="22"/>
        </w:rPr>
        <w:t>B集团的提案</w:t>
      </w:r>
    </w:p>
    <w:p w14:paraId="6606B777" w14:textId="2DE2DDC9" w:rsidR="00AB05E2" w:rsidRPr="00FE631A" w:rsidRDefault="00901F83" w:rsidP="00B24179">
      <w:pPr>
        <w:pStyle w:val="ListParagraph"/>
        <w:numPr>
          <w:ilvl w:val="0"/>
          <w:numId w:val="28"/>
        </w:numPr>
        <w:spacing w:afterLines="50" w:after="120" w:line="340" w:lineRule="atLeast"/>
        <w:jc w:val="both"/>
        <w:rPr>
          <w:rFonts w:ascii="KaiTi" w:eastAsia="KaiTi" w:hAnsi="KaiTi"/>
          <w:b/>
          <w:bCs/>
          <w:sz w:val="21"/>
          <w:szCs w:val="21"/>
        </w:rPr>
      </w:pPr>
      <w:r w:rsidRPr="00FE631A">
        <w:rPr>
          <w:rFonts w:ascii="KaiTi" w:eastAsia="KaiTi" w:hAnsi="KaiTi" w:hint="eastAsia"/>
          <w:b/>
          <w:bCs/>
          <w:sz w:val="21"/>
          <w:szCs w:val="21"/>
        </w:rPr>
        <w:t>提案1：</w:t>
      </w:r>
      <w:bookmarkStart w:id="6" w:name="OLE_LINK22"/>
      <w:bookmarkStart w:id="7" w:name="OLE_LINK23"/>
      <w:r w:rsidRPr="00FE631A">
        <w:rPr>
          <w:rFonts w:ascii="KaiTi" w:eastAsia="KaiTi" w:hAnsi="KaiTi" w:hint="eastAsia"/>
          <w:b/>
          <w:bCs/>
          <w:sz w:val="21"/>
          <w:szCs w:val="21"/>
        </w:rPr>
        <w:t>纵向技术转让</w:t>
      </w:r>
      <w:bookmarkEnd w:id="6"/>
      <w:bookmarkEnd w:id="7"/>
      <w:r w:rsidRPr="00FE631A">
        <w:rPr>
          <w:rFonts w:ascii="KaiTi" w:eastAsia="KaiTi" w:hAnsi="KaiTi" w:hint="eastAsia"/>
          <w:b/>
          <w:bCs/>
          <w:sz w:val="21"/>
          <w:szCs w:val="21"/>
        </w:rPr>
        <w:t>：高等教育</w:t>
      </w:r>
      <w:r w:rsidR="00740670" w:rsidRPr="00FE631A">
        <w:rPr>
          <w:rFonts w:ascii="KaiTi" w:eastAsia="KaiTi" w:hAnsi="KaiTi"/>
          <w:b/>
          <w:bCs/>
          <w:sz w:val="21"/>
          <w:szCs w:val="21"/>
        </w:rPr>
        <w:t>-</w:t>
      </w:r>
      <w:r w:rsidRPr="00FE631A">
        <w:rPr>
          <w:rFonts w:ascii="KaiTi" w:eastAsia="KaiTi" w:hAnsi="KaiTi" w:hint="eastAsia"/>
          <w:b/>
          <w:bCs/>
          <w:sz w:val="21"/>
          <w:szCs w:val="21"/>
        </w:rPr>
        <w:t>产业</w:t>
      </w:r>
      <w:r w:rsidR="00B05671" w:rsidRPr="00FE631A">
        <w:rPr>
          <w:rFonts w:ascii="KaiTi" w:eastAsia="KaiTi" w:hAnsi="KaiTi" w:hint="eastAsia"/>
          <w:b/>
          <w:bCs/>
          <w:sz w:val="21"/>
          <w:szCs w:val="21"/>
        </w:rPr>
        <w:t>协作</w:t>
      </w:r>
      <w:r w:rsidR="00740670" w:rsidRPr="00FE631A">
        <w:rPr>
          <w:rFonts w:ascii="KaiTi" w:eastAsia="KaiTi" w:hAnsi="KaiTi" w:hint="eastAsia"/>
          <w:b/>
          <w:bCs/>
          <w:sz w:val="21"/>
          <w:szCs w:val="21"/>
        </w:rPr>
        <w:t>和</w:t>
      </w:r>
      <w:r w:rsidRPr="00FE631A">
        <w:rPr>
          <w:rFonts w:ascii="KaiTi" w:eastAsia="KaiTi" w:hAnsi="KaiTi" w:hint="eastAsia"/>
          <w:b/>
          <w:bCs/>
          <w:sz w:val="21"/>
          <w:szCs w:val="21"/>
        </w:rPr>
        <w:t>知识产权框架的促进作用</w:t>
      </w:r>
    </w:p>
    <w:p w14:paraId="2AB92F17" w14:textId="2990114F" w:rsidR="00AB05E2" w:rsidRPr="00B24179" w:rsidRDefault="00AA7F32" w:rsidP="00B24179">
      <w:pPr>
        <w:pStyle w:val="ListParagraph"/>
        <w:spacing w:before="240" w:afterLines="50" w:after="120" w:line="340" w:lineRule="atLeast"/>
        <w:ind w:left="0"/>
        <w:contextualSpacing w:val="0"/>
        <w:jc w:val="both"/>
        <w:rPr>
          <w:rFonts w:asciiTheme="minorEastAsia" w:eastAsiaTheme="minorEastAsia" w:hAnsiTheme="minorEastAsia"/>
          <w:color w:val="000000"/>
          <w:sz w:val="21"/>
          <w:szCs w:val="21"/>
        </w:rPr>
      </w:pPr>
      <w:r w:rsidRPr="00B24179">
        <w:rPr>
          <w:rFonts w:asciiTheme="minorEastAsia" w:eastAsiaTheme="minorEastAsia" w:hAnsiTheme="minorEastAsia" w:hint="eastAsia"/>
          <w:color w:val="000000"/>
          <w:sz w:val="21"/>
          <w:szCs w:val="21"/>
          <w:u w:val="single"/>
        </w:rPr>
        <w:t>B集团的评论意见：</w:t>
      </w:r>
    </w:p>
    <w:p w14:paraId="38C5431E" w14:textId="2E30AE83" w:rsidR="00AB05E2" w:rsidRPr="00FE631A" w:rsidRDefault="00E647A5" w:rsidP="00F47A6B">
      <w:pPr>
        <w:spacing w:afterLines="50" w:after="120" w:line="340" w:lineRule="atLeast"/>
        <w:ind w:firstLineChars="200" w:firstLine="420"/>
        <w:jc w:val="both"/>
        <w:rPr>
          <w:rFonts w:asciiTheme="minorEastAsia" w:eastAsiaTheme="minorEastAsia" w:hAnsiTheme="minorEastAsia"/>
          <w:sz w:val="21"/>
          <w:szCs w:val="21"/>
        </w:rPr>
      </w:pPr>
      <w:r w:rsidRPr="00B24179">
        <w:rPr>
          <w:rFonts w:asciiTheme="minorEastAsia" w:eastAsiaTheme="minorEastAsia" w:hAnsiTheme="minorEastAsia" w:hint="eastAsia"/>
          <w:sz w:val="21"/>
          <w:szCs w:val="21"/>
        </w:rPr>
        <w:t>考虑到</w:t>
      </w:r>
      <w:r w:rsidR="00ED5F3D" w:rsidRPr="00B24179">
        <w:rPr>
          <w:rFonts w:asciiTheme="minorEastAsia" w:eastAsiaTheme="minorEastAsia" w:hAnsiTheme="minorEastAsia" w:hint="eastAsia"/>
          <w:sz w:val="21"/>
          <w:szCs w:val="21"/>
        </w:rPr>
        <w:t>为</w:t>
      </w:r>
      <w:r w:rsidR="006A23FF" w:rsidRPr="00B24179">
        <w:rPr>
          <w:rFonts w:asciiTheme="minorEastAsia" w:eastAsiaTheme="minorEastAsia" w:hAnsiTheme="minorEastAsia" w:hint="eastAsia"/>
          <w:sz w:val="21"/>
          <w:szCs w:val="21"/>
        </w:rPr>
        <w:t>议程项目</w:t>
      </w:r>
      <w:r w:rsidR="00ED5F3D" w:rsidRPr="00B24179">
        <w:rPr>
          <w:rFonts w:asciiTheme="minorEastAsia" w:eastAsiaTheme="minorEastAsia" w:hAnsiTheme="minorEastAsia" w:hint="eastAsia"/>
          <w:sz w:val="21"/>
          <w:szCs w:val="21"/>
        </w:rPr>
        <w:t>“</w:t>
      </w:r>
      <w:r w:rsidR="006A23FF" w:rsidRPr="00B24179">
        <w:rPr>
          <w:rFonts w:asciiTheme="minorEastAsia" w:eastAsiaTheme="minorEastAsia" w:hAnsiTheme="minorEastAsia" w:hint="eastAsia"/>
          <w:sz w:val="21"/>
          <w:szCs w:val="21"/>
        </w:rPr>
        <w:t>知识产权与发展</w:t>
      </w:r>
      <w:r w:rsidR="00ED5F3D" w:rsidRPr="00B24179">
        <w:rPr>
          <w:rFonts w:asciiTheme="minorEastAsia" w:eastAsiaTheme="minorEastAsia" w:hAnsiTheme="minorEastAsia" w:hint="eastAsia"/>
          <w:sz w:val="21"/>
          <w:szCs w:val="21"/>
        </w:rPr>
        <w:t>”</w:t>
      </w:r>
      <w:r w:rsidR="00031F17" w:rsidRPr="00B24179">
        <w:rPr>
          <w:rFonts w:asciiTheme="minorEastAsia" w:eastAsiaTheme="minorEastAsia" w:hAnsiTheme="minorEastAsia" w:hint="eastAsia"/>
          <w:sz w:val="21"/>
          <w:szCs w:val="21"/>
        </w:rPr>
        <w:t>拟议的议题</w:t>
      </w:r>
      <w:r w:rsidR="006A23FF" w:rsidRPr="00B24179">
        <w:rPr>
          <w:rFonts w:asciiTheme="minorEastAsia" w:eastAsiaTheme="minorEastAsia" w:hAnsiTheme="minorEastAsia" w:hint="eastAsia"/>
          <w:sz w:val="21"/>
          <w:szCs w:val="21"/>
        </w:rPr>
        <w:t>，似乎对知识产权与青年、知识产权与教育、知识产权与小企业领域感兴趣。国际会议</w:t>
      </w:r>
      <w:r w:rsidR="00AB3BB2" w:rsidRPr="00B24179">
        <w:rPr>
          <w:rFonts w:asciiTheme="minorEastAsia" w:eastAsiaTheme="minorEastAsia" w:hAnsiTheme="minorEastAsia" w:hint="eastAsia"/>
          <w:sz w:val="21"/>
          <w:szCs w:val="21"/>
        </w:rPr>
        <w:t>如邀请</w:t>
      </w:r>
      <w:r w:rsidR="00C7488B" w:rsidRPr="00B24179">
        <w:rPr>
          <w:rFonts w:asciiTheme="minorEastAsia" w:eastAsiaTheme="minorEastAsia" w:hAnsiTheme="minorEastAsia" w:hint="eastAsia"/>
          <w:sz w:val="21"/>
          <w:szCs w:val="21"/>
        </w:rPr>
        <w:t>关于</w:t>
      </w:r>
      <w:r w:rsidR="006A23FF" w:rsidRPr="00B24179">
        <w:rPr>
          <w:rFonts w:asciiTheme="minorEastAsia" w:eastAsiaTheme="minorEastAsia" w:hAnsiTheme="minorEastAsia" w:hint="eastAsia"/>
          <w:sz w:val="21"/>
          <w:szCs w:val="21"/>
        </w:rPr>
        <w:t>大学与私营部门之间纵向技术转让</w:t>
      </w:r>
      <w:r w:rsidR="00ED5ADA" w:rsidRPr="00B24179">
        <w:rPr>
          <w:rFonts w:asciiTheme="minorEastAsia" w:eastAsiaTheme="minorEastAsia" w:hAnsiTheme="minorEastAsia" w:hint="eastAsia"/>
          <w:sz w:val="21"/>
          <w:szCs w:val="21"/>
        </w:rPr>
        <w:t>的</w:t>
      </w:r>
      <w:r w:rsidR="00C219AF" w:rsidRPr="00B24179">
        <w:rPr>
          <w:rFonts w:asciiTheme="minorEastAsia" w:eastAsiaTheme="minorEastAsia" w:hAnsiTheme="minorEastAsia" w:hint="eastAsia"/>
          <w:sz w:val="21"/>
          <w:szCs w:val="21"/>
        </w:rPr>
        <w:t>演示报告</w:t>
      </w:r>
      <w:r w:rsidR="006A23FF" w:rsidRPr="00B24179">
        <w:rPr>
          <w:rFonts w:asciiTheme="minorEastAsia" w:eastAsiaTheme="minorEastAsia" w:hAnsiTheme="minorEastAsia" w:hint="eastAsia"/>
          <w:sz w:val="21"/>
          <w:szCs w:val="21"/>
        </w:rPr>
        <w:t>，</w:t>
      </w:r>
      <w:r w:rsidR="00CB0C30" w:rsidRPr="00B24179">
        <w:rPr>
          <w:rFonts w:asciiTheme="minorEastAsia" w:eastAsiaTheme="minorEastAsia" w:hAnsiTheme="minorEastAsia" w:hint="eastAsia"/>
          <w:sz w:val="21"/>
          <w:szCs w:val="21"/>
        </w:rPr>
        <w:t>则</w:t>
      </w:r>
      <w:r w:rsidR="006A23FF" w:rsidRPr="00B24179">
        <w:rPr>
          <w:rFonts w:asciiTheme="minorEastAsia" w:eastAsiaTheme="minorEastAsia" w:hAnsiTheme="minorEastAsia" w:hint="eastAsia"/>
          <w:sz w:val="21"/>
          <w:szCs w:val="21"/>
        </w:rPr>
        <w:t>有</w:t>
      </w:r>
      <w:r w:rsidR="00E52C63" w:rsidRPr="00B24179">
        <w:rPr>
          <w:rFonts w:asciiTheme="minorEastAsia" w:eastAsiaTheme="minorEastAsia" w:hAnsiTheme="minorEastAsia" w:hint="eastAsia"/>
          <w:sz w:val="21"/>
          <w:szCs w:val="21"/>
        </w:rPr>
        <w:t>可能</w:t>
      </w:r>
      <w:r w:rsidR="00D443ED" w:rsidRPr="00B24179">
        <w:rPr>
          <w:rFonts w:asciiTheme="minorEastAsia" w:eastAsiaTheme="minorEastAsia" w:hAnsiTheme="minorEastAsia" w:hint="eastAsia"/>
          <w:sz w:val="21"/>
          <w:szCs w:val="21"/>
        </w:rPr>
        <w:t>将</w:t>
      </w:r>
      <w:r w:rsidR="006A23FF" w:rsidRPr="00B24179">
        <w:rPr>
          <w:rFonts w:asciiTheme="minorEastAsia" w:eastAsiaTheme="minorEastAsia" w:hAnsiTheme="minorEastAsia" w:hint="eastAsia"/>
          <w:sz w:val="21"/>
          <w:szCs w:val="21"/>
        </w:rPr>
        <w:t>知识产权</w:t>
      </w:r>
      <w:r w:rsidR="00927995" w:rsidRPr="00B24179">
        <w:rPr>
          <w:rFonts w:asciiTheme="minorEastAsia" w:eastAsiaTheme="minorEastAsia" w:hAnsiTheme="minorEastAsia" w:hint="eastAsia"/>
          <w:sz w:val="21"/>
          <w:szCs w:val="21"/>
        </w:rPr>
        <w:t>与</w:t>
      </w:r>
      <w:r w:rsidR="006A23FF" w:rsidRPr="00B24179">
        <w:rPr>
          <w:rFonts w:asciiTheme="minorEastAsia" w:eastAsiaTheme="minorEastAsia" w:hAnsiTheme="minorEastAsia" w:hint="eastAsia"/>
          <w:sz w:val="21"/>
          <w:szCs w:val="21"/>
        </w:rPr>
        <w:t>教育、青年</w:t>
      </w:r>
      <w:r w:rsidR="00927995" w:rsidRPr="00B24179">
        <w:rPr>
          <w:rFonts w:asciiTheme="minorEastAsia" w:eastAsiaTheme="minorEastAsia" w:hAnsiTheme="minorEastAsia" w:hint="eastAsia"/>
          <w:sz w:val="21"/>
          <w:szCs w:val="21"/>
        </w:rPr>
        <w:t>和</w:t>
      </w:r>
      <w:r w:rsidR="006A23FF" w:rsidRPr="00B24179">
        <w:rPr>
          <w:rFonts w:asciiTheme="minorEastAsia" w:eastAsiaTheme="minorEastAsia" w:hAnsiTheme="minorEastAsia" w:hint="eastAsia"/>
          <w:sz w:val="21"/>
          <w:szCs w:val="21"/>
        </w:rPr>
        <w:t>小企业</w:t>
      </w:r>
      <w:r w:rsidR="00E31917" w:rsidRPr="00B24179">
        <w:rPr>
          <w:rFonts w:asciiTheme="minorEastAsia" w:eastAsiaTheme="minorEastAsia" w:hAnsiTheme="minorEastAsia" w:hint="eastAsia"/>
          <w:sz w:val="21"/>
          <w:szCs w:val="21"/>
        </w:rPr>
        <w:t>的</w:t>
      </w:r>
      <w:r w:rsidR="00927995" w:rsidRPr="00B24179">
        <w:rPr>
          <w:rFonts w:asciiTheme="minorEastAsia" w:eastAsiaTheme="minorEastAsia" w:hAnsiTheme="minorEastAsia" w:hint="eastAsia"/>
          <w:sz w:val="21"/>
          <w:szCs w:val="21"/>
        </w:rPr>
        <w:t>相关</w:t>
      </w:r>
      <w:r w:rsidR="006A23FF" w:rsidRPr="00B24179">
        <w:rPr>
          <w:rFonts w:asciiTheme="minorEastAsia" w:eastAsiaTheme="minorEastAsia" w:hAnsiTheme="minorEastAsia" w:hint="eastAsia"/>
          <w:sz w:val="21"/>
          <w:szCs w:val="21"/>
        </w:rPr>
        <w:t>问题</w:t>
      </w:r>
      <w:r w:rsidR="00D443ED" w:rsidRPr="00B24179">
        <w:rPr>
          <w:rFonts w:asciiTheme="minorEastAsia" w:eastAsiaTheme="minorEastAsia" w:hAnsiTheme="minorEastAsia" w:hint="eastAsia"/>
          <w:sz w:val="21"/>
          <w:szCs w:val="21"/>
        </w:rPr>
        <w:t>结合</w:t>
      </w:r>
      <w:r w:rsidR="009517C5" w:rsidRPr="00B24179">
        <w:rPr>
          <w:rFonts w:asciiTheme="minorEastAsia" w:eastAsiaTheme="minorEastAsia" w:hAnsiTheme="minorEastAsia" w:hint="eastAsia"/>
          <w:sz w:val="21"/>
          <w:szCs w:val="21"/>
        </w:rPr>
        <w:t>起来</w:t>
      </w:r>
      <w:r w:rsidR="006A23FF" w:rsidRPr="00B24179">
        <w:rPr>
          <w:rFonts w:asciiTheme="minorEastAsia" w:eastAsiaTheme="minorEastAsia" w:hAnsiTheme="minorEastAsia" w:hint="eastAsia"/>
          <w:sz w:val="21"/>
          <w:szCs w:val="21"/>
        </w:rPr>
        <w:t>。让</w:t>
      </w:r>
      <w:r w:rsidR="00A738F1" w:rsidRPr="00B24179">
        <w:rPr>
          <w:rFonts w:asciiTheme="minorEastAsia" w:eastAsiaTheme="minorEastAsia" w:hAnsiTheme="minorEastAsia" w:hint="eastAsia"/>
          <w:sz w:val="21"/>
          <w:szCs w:val="21"/>
        </w:rPr>
        <w:t>成员</w:t>
      </w:r>
      <w:r w:rsidR="006A23FF" w:rsidRPr="00B24179">
        <w:rPr>
          <w:rFonts w:asciiTheme="minorEastAsia" w:eastAsiaTheme="minorEastAsia" w:hAnsiTheme="minorEastAsia" w:hint="eastAsia"/>
          <w:sz w:val="21"/>
          <w:szCs w:val="21"/>
        </w:rPr>
        <w:t>国</w:t>
      </w:r>
      <w:r w:rsidR="00053E19" w:rsidRPr="00B24179">
        <w:rPr>
          <w:rFonts w:asciiTheme="minorEastAsia" w:eastAsiaTheme="minorEastAsia" w:hAnsiTheme="minorEastAsia" w:hint="eastAsia"/>
          <w:sz w:val="21"/>
          <w:szCs w:val="21"/>
        </w:rPr>
        <w:t>听取</w:t>
      </w:r>
      <w:r w:rsidR="006A23FF" w:rsidRPr="00B24179">
        <w:rPr>
          <w:rFonts w:asciiTheme="minorEastAsia" w:eastAsiaTheme="minorEastAsia" w:hAnsiTheme="minorEastAsia" w:hint="eastAsia"/>
          <w:sz w:val="21"/>
          <w:szCs w:val="21"/>
        </w:rPr>
        <w:t>不同国家如何</w:t>
      </w:r>
      <w:r w:rsidR="00166F26" w:rsidRPr="00B24179">
        <w:rPr>
          <w:rFonts w:asciiTheme="minorEastAsia" w:eastAsiaTheme="minorEastAsia" w:hAnsiTheme="minorEastAsia" w:hint="eastAsia"/>
          <w:sz w:val="21"/>
          <w:szCs w:val="21"/>
        </w:rPr>
        <w:t>以</w:t>
      </w:r>
      <w:r w:rsidR="006A23FF" w:rsidRPr="00B24179">
        <w:rPr>
          <w:rFonts w:asciiTheme="minorEastAsia" w:eastAsiaTheme="minorEastAsia" w:hAnsiTheme="minorEastAsia" w:hint="eastAsia"/>
          <w:sz w:val="21"/>
          <w:szCs w:val="21"/>
        </w:rPr>
        <w:t>不同程度的干预</w:t>
      </w:r>
      <w:r w:rsidR="000345DD" w:rsidRPr="00B24179">
        <w:rPr>
          <w:rFonts w:asciiTheme="minorEastAsia" w:eastAsiaTheme="minorEastAsia" w:hAnsiTheme="minorEastAsia" w:hint="eastAsia"/>
          <w:sz w:val="21"/>
          <w:szCs w:val="21"/>
        </w:rPr>
        <w:t>措施</w:t>
      </w:r>
      <w:r w:rsidR="006A23FF" w:rsidRPr="00B24179">
        <w:rPr>
          <w:rFonts w:asciiTheme="minorEastAsia" w:eastAsiaTheme="minorEastAsia" w:hAnsiTheme="minorEastAsia" w:hint="eastAsia"/>
          <w:sz w:val="21"/>
          <w:szCs w:val="21"/>
        </w:rPr>
        <w:t>管理纵向技术转让</w:t>
      </w:r>
      <w:r w:rsidR="0018215F" w:rsidRPr="00B24179">
        <w:rPr>
          <w:rFonts w:asciiTheme="minorEastAsia" w:eastAsiaTheme="minorEastAsia" w:hAnsiTheme="minorEastAsia" w:hint="eastAsia"/>
          <w:sz w:val="21"/>
          <w:szCs w:val="21"/>
        </w:rPr>
        <w:t>，将</w:t>
      </w:r>
      <w:r w:rsidR="006A23FF" w:rsidRPr="00B24179">
        <w:rPr>
          <w:rFonts w:asciiTheme="minorEastAsia" w:eastAsiaTheme="minorEastAsia" w:hAnsiTheme="minorEastAsia" w:hint="eastAsia"/>
          <w:sz w:val="21"/>
          <w:szCs w:val="21"/>
        </w:rPr>
        <w:t>大有</w:t>
      </w:r>
      <w:r w:rsidR="00517BFE" w:rsidRPr="00B24179">
        <w:rPr>
          <w:rFonts w:asciiTheme="minorEastAsia" w:eastAsiaTheme="minorEastAsia" w:hAnsiTheme="minorEastAsia" w:hint="eastAsia"/>
          <w:sz w:val="21"/>
          <w:szCs w:val="21"/>
        </w:rPr>
        <w:t>助益</w:t>
      </w:r>
      <w:r w:rsidR="006A23FF" w:rsidRPr="00B24179">
        <w:rPr>
          <w:rFonts w:asciiTheme="minorEastAsia" w:eastAsiaTheme="minorEastAsia" w:hAnsiTheme="minorEastAsia" w:hint="eastAsia"/>
          <w:sz w:val="21"/>
          <w:szCs w:val="21"/>
        </w:rPr>
        <w:t>。会议的形式还将使</w:t>
      </w:r>
      <w:r w:rsidR="00B85666" w:rsidRPr="00B24179">
        <w:rPr>
          <w:rFonts w:asciiTheme="minorEastAsia" w:eastAsiaTheme="minorEastAsia" w:hAnsiTheme="minorEastAsia" w:hint="eastAsia"/>
          <w:sz w:val="21"/>
          <w:szCs w:val="21"/>
        </w:rPr>
        <w:t>此类</w:t>
      </w:r>
      <w:r w:rsidR="006A23FF" w:rsidRPr="00B24179">
        <w:rPr>
          <w:rFonts w:asciiTheme="minorEastAsia" w:eastAsiaTheme="minorEastAsia" w:hAnsiTheme="minorEastAsia" w:hint="eastAsia"/>
          <w:sz w:val="21"/>
          <w:szCs w:val="21"/>
        </w:rPr>
        <w:t>技术转让</w:t>
      </w:r>
      <w:r w:rsidR="00B85666" w:rsidRPr="00B24179">
        <w:rPr>
          <w:rFonts w:asciiTheme="minorEastAsia" w:eastAsiaTheme="minorEastAsia" w:hAnsiTheme="minorEastAsia" w:hint="eastAsia"/>
          <w:sz w:val="21"/>
          <w:szCs w:val="21"/>
        </w:rPr>
        <w:t>机制</w:t>
      </w:r>
      <w:r w:rsidR="006A23FF" w:rsidRPr="00B24179">
        <w:rPr>
          <w:rFonts w:asciiTheme="minorEastAsia" w:eastAsiaTheme="minorEastAsia" w:hAnsiTheme="minorEastAsia" w:hint="eastAsia"/>
          <w:sz w:val="21"/>
          <w:szCs w:val="21"/>
        </w:rPr>
        <w:t>的其他利益</w:t>
      </w:r>
      <w:r w:rsidR="00242D9F" w:rsidRPr="00B24179">
        <w:rPr>
          <w:rFonts w:asciiTheme="minorEastAsia" w:eastAsiaTheme="minorEastAsia" w:hAnsiTheme="minorEastAsia" w:hint="eastAsia"/>
          <w:sz w:val="21"/>
          <w:szCs w:val="21"/>
        </w:rPr>
        <w:t>攸关方</w:t>
      </w:r>
      <w:r w:rsidR="006A23FF" w:rsidRPr="00B24179">
        <w:rPr>
          <w:rFonts w:asciiTheme="minorEastAsia" w:eastAsiaTheme="minorEastAsia" w:hAnsiTheme="minorEastAsia" w:hint="eastAsia"/>
          <w:sz w:val="21"/>
          <w:szCs w:val="21"/>
        </w:rPr>
        <w:t>（大学技术转让办公室、研究人员和私营部门）能够分享</w:t>
      </w:r>
      <w:r w:rsidR="005A1F07" w:rsidRPr="00B24179">
        <w:rPr>
          <w:rFonts w:asciiTheme="minorEastAsia" w:eastAsiaTheme="minorEastAsia" w:hAnsiTheme="minorEastAsia" w:hint="eastAsia"/>
          <w:sz w:val="21"/>
          <w:szCs w:val="21"/>
        </w:rPr>
        <w:t>自己的</w:t>
      </w:r>
      <w:r w:rsidR="006A23FF" w:rsidRPr="00B24179">
        <w:rPr>
          <w:rFonts w:asciiTheme="minorEastAsia" w:eastAsiaTheme="minorEastAsia" w:hAnsiTheme="minorEastAsia" w:hint="eastAsia"/>
          <w:sz w:val="21"/>
          <w:szCs w:val="21"/>
        </w:rPr>
        <w:t>经验，并表达他们认为</w:t>
      </w:r>
      <w:r w:rsidR="00C13F82" w:rsidRPr="00B24179">
        <w:rPr>
          <w:rFonts w:asciiTheme="minorEastAsia" w:eastAsiaTheme="minorEastAsia" w:hAnsiTheme="minorEastAsia" w:hint="eastAsia"/>
          <w:sz w:val="21"/>
          <w:szCs w:val="21"/>
        </w:rPr>
        <w:t>可改善的领域</w:t>
      </w:r>
      <w:r w:rsidR="006A23FF" w:rsidRPr="00B24179">
        <w:rPr>
          <w:rFonts w:asciiTheme="minorEastAsia" w:eastAsiaTheme="minorEastAsia" w:hAnsiTheme="minorEastAsia" w:hint="eastAsia"/>
          <w:sz w:val="21"/>
          <w:szCs w:val="21"/>
        </w:rPr>
        <w:t>。</w:t>
      </w:r>
    </w:p>
    <w:p w14:paraId="02ACA267" w14:textId="17478E43" w:rsidR="00AB05E2" w:rsidRPr="00FE631A" w:rsidRDefault="007B10FB" w:rsidP="00B24179">
      <w:pPr>
        <w:pStyle w:val="ListParagraph"/>
        <w:numPr>
          <w:ilvl w:val="0"/>
          <w:numId w:val="28"/>
        </w:numPr>
        <w:spacing w:afterLines="50" w:after="120" w:line="340" w:lineRule="atLeast"/>
        <w:jc w:val="both"/>
        <w:rPr>
          <w:rFonts w:ascii="KaiTi" w:eastAsia="KaiTi" w:hAnsi="KaiTi"/>
          <w:b/>
          <w:bCs/>
          <w:sz w:val="21"/>
          <w:szCs w:val="21"/>
        </w:rPr>
      </w:pPr>
      <w:r w:rsidRPr="00FE631A">
        <w:rPr>
          <w:rFonts w:ascii="KaiTi" w:eastAsia="KaiTi" w:hAnsi="KaiTi" w:hint="eastAsia"/>
          <w:b/>
          <w:bCs/>
          <w:sz w:val="21"/>
          <w:szCs w:val="21"/>
        </w:rPr>
        <w:t>提案2：</w:t>
      </w:r>
      <w:r w:rsidR="00432F42" w:rsidRPr="00FE631A">
        <w:rPr>
          <w:rFonts w:ascii="KaiTi" w:eastAsia="KaiTi" w:hAnsi="KaiTi" w:hint="eastAsia"/>
          <w:b/>
          <w:bCs/>
          <w:sz w:val="21"/>
          <w:szCs w:val="21"/>
        </w:rPr>
        <w:t>如何让年轻一代</w:t>
      </w:r>
      <w:r w:rsidR="007F4D8A" w:rsidRPr="00FE631A">
        <w:rPr>
          <w:rFonts w:ascii="KaiTi" w:eastAsia="KaiTi" w:hAnsi="KaiTi" w:hint="eastAsia"/>
          <w:b/>
          <w:bCs/>
          <w:sz w:val="21"/>
          <w:szCs w:val="21"/>
        </w:rPr>
        <w:t>接触</w:t>
      </w:r>
      <w:r w:rsidR="00432F42" w:rsidRPr="00FE631A">
        <w:rPr>
          <w:rFonts w:ascii="KaiTi" w:eastAsia="KaiTi" w:hAnsi="KaiTi" w:hint="eastAsia"/>
          <w:b/>
          <w:bCs/>
          <w:sz w:val="21"/>
          <w:szCs w:val="21"/>
        </w:rPr>
        <w:t>知识产权</w:t>
      </w:r>
      <w:r w:rsidR="00F91EB0" w:rsidRPr="00FE631A">
        <w:rPr>
          <w:rFonts w:ascii="KaiTi" w:eastAsia="KaiTi" w:hAnsi="KaiTi" w:hint="eastAsia"/>
          <w:b/>
          <w:bCs/>
          <w:sz w:val="21"/>
          <w:szCs w:val="21"/>
        </w:rPr>
        <w:t>——</w:t>
      </w:r>
      <w:r w:rsidR="00432F42" w:rsidRPr="00FE631A">
        <w:rPr>
          <w:rFonts w:ascii="KaiTi" w:eastAsia="KaiTi" w:hAnsi="KaiTi" w:hint="eastAsia"/>
          <w:b/>
          <w:bCs/>
          <w:sz w:val="21"/>
          <w:szCs w:val="21"/>
        </w:rPr>
        <w:t>中小学</w:t>
      </w:r>
      <w:r w:rsidR="003B3DC5" w:rsidRPr="00FE631A">
        <w:rPr>
          <w:rFonts w:ascii="KaiTi" w:eastAsia="KaiTi" w:hAnsi="KaiTi" w:hint="eastAsia"/>
          <w:b/>
          <w:bCs/>
          <w:sz w:val="21"/>
          <w:szCs w:val="21"/>
        </w:rPr>
        <w:t>和</w:t>
      </w:r>
      <w:r w:rsidR="00CB76C3" w:rsidRPr="00FE631A">
        <w:rPr>
          <w:rFonts w:ascii="KaiTi" w:eastAsia="KaiTi" w:hAnsi="KaiTi" w:hint="eastAsia"/>
          <w:b/>
          <w:bCs/>
          <w:sz w:val="21"/>
          <w:szCs w:val="21"/>
        </w:rPr>
        <w:t>高校</w:t>
      </w:r>
      <w:r w:rsidR="0023044A" w:rsidRPr="00FE631A">
        <w:rPr>
          <w:rFonts w:ascii="KaiTi" w:eastAsia="KaiTi" w:hAnsi="KaiTi" w:hint="eastAsia"/>
          <w:b/>
          <w:bCs/>
          <w:sz w:val="21"/>
          <w:szCs w:val="21"/>
        </w:rPr>
        <w:t>的</w:t>
      </w:r>
      <w:r w:rsidR="00432F42" w:rsidRPr="00FE631A">
        <w:rPr>
          <w:rFonts w:ascii="KaiTi" w:eastAsia="KaiTi" w:hAnsi="KaiTi" w:hint="eastAsia"/>
          <w:b/>
          <w:bCs/>
          <w:sz w:val="21"/>
          <w:szCs w:val="21"/>
        </w:rPr>
        <w:t>知识产权教育</w:t>
      </w:r>
      <w:r w:rsidR="004F6AFE" w:rsidRPr="00FE631A">
        <w:rPr>
          <w:rFonts w:ascii="KaiTi" w:eastAsia="KaiTi" w:hAnsi="KaiTi" w:hint="eastAsia"/>
          <w:b/>
          <w:bCs/>
          <w:sz w:val="21"/>
          <w:szCs w:val="21"/>
        </w:rPr>
        <w:t>和</w:t>
      </w:r>
      <w:r w:rsidR="00432F42" w:rsidRPr="00FE631A">
        <w:rPr>
          <w:rFonts w:ascii="KaiTi" w:eastAsia="KaiTi" w:hAnsi="KaiTi" w:hint="eastAsia"/>
          <w:b/>
          <w:bCs/>
          <w:sz w:val="21"/>
          <w:szCs w:val="21"/>
        </w:rPr>
        <w:t>培训，儿童和</w:t>
      </w:r>
      <w:r w:rsidR="00CD257B" w:rsidRPr="00FE631A">
        <w:rPr>
          <w:rFonts w:ascii="KaiTi" w:eastAsia="KaiTi" w:hAnsi="KaiTi" w:hint="eastAsia"/>
          <w:b/>
          <w:bCs/>
          <w:sz w:val="21"/>
          <w:szCs w:val="21"/>
        </w:rPr>
        <w:t>年轻人</w:t>
      </w:r>
      <w:r w:rsidR="00432F42" w:rsidRPr="00FE631A">
        <w:rPr>
          <w:rFonts w:ascii="KaiTi" w:eastAsia="KaiTi" w:hAnsi="KaiTi" w:hint="eastAsia"/>
          <w:b/>
          <w:bCs/>
          <w:sz w:val="21"/>
          <w:szCs w:val="21"/>
        </w:rPr>
        <w:t>的知识产权意识</w:t>
      </w:r>
    </w:p>
    <w:p w14:paraId="0F3670BC" w14:textId="347D9A93" w:rsidR="00AB05E2" w:rsidRPr="00B24179" w:rsidRDefault="00C124EC" w:rsidP="00B24179">
      <w:pPr>
        <w:spacing w:afterLines="50" w:after="120" w:line="340" w:lineRule="atLeast"/>
        <w:jc w:val="both"/>
        <w:rPr>
          <w:rFonts w:asciiTheme="minorEastAsia" w:eastAsiaTheme="minorEastAsia" w:hAnsiTheme="minorEastAsia"/>
          <w:color w:val="000000"/>
          <w:sz w:val="21"/>
          <w:szCs w:val="21"/>
        </w:rPr>
      </w:pPr>
      <w:r w:rsidRPr="00B24179">
        <w:rPr>
          <w:rFonts w:asciiTheme="minorEastAsia" w:eastAsiaTheme="minorEastAsia" w:hAnsiTheme="minorEastAsia" w:hint="eastAsia"/>
          <w:color w:val="000000"/>
          <w:sz w:val="21"/>
          <w:szCs w:val="21"/>
          <w:u w:val="single"/>
        </w:rPr>
        <w:t>B集团的评论意见：</w:t>
      </w:r>
    </w:p>
    <w:p w14:paraId="43EC8941" w14:textId="061137D0" w:rsidR="00101887" w:rsidRPr="00B24179" w:rsidRDefault="000B1AC2" w:rsidP="00F47A6B">
      <w:pPr>
        <w:spacing w:afterLines="50" w:after="120" w:line="340" w:lineRule="atLeast"/>
        <w:ind w:firstLineChars="200" w:firstLine="420"/>
        <w:jc w:val="both"/>
        <w:rPr>
          <w:rFonts w:asciiTheme="minorEastAsia" w:eastAsiaTheme="minorEastAsia" w:hAnsiTheme="minorEastAsia"/>
          <w:sz w:val="21"/>
          <w:szCs w:val="21"/>
        </w:rPr>
      </w:pPr>
      <w:r w:rsidRPr="00B24179">
        <w:rPr>
          <w:rFonts w:asciiTheme="minorEastAsia" w:eastAsiaTheme="minorEastAsia" w:hAnsiTheme="minorEastAsia" w:hint="eastAsia"/>
          <w:sz w:val="21"/>
          <w:szCs w:val="21"/>
        </w:rPr>
        <w:t>过去的议题</w:t>
      </w:r>
      <w:r w:rsidR="00B01DD4" w:rsidRPr="00B24179">
        <w:rPr>
          <w:rFonts w:asciiTheme="minorEastAsia" w:eastAsiaTheme="minorEastAsia" w:hAnsiTheme="minorEastAsia" w:hint="eastAsia"/>
          <w:sz w:val="21"/>
          <w:szCs w:val="21"/>
        </w:rPr>
        <w:t>可予以支持</w:t>
      </w:r>
      <w:r w:rsidRPr="00B24179">
        <w:rPr>
          <w:rFonts w:asciiTheme="minorEastAsia" w:eastAsiaTheme="minorEastAsia" w:hAnsiTheme="minorEastAsia" w:hint="eastAsia"/>
          <w:sz w:val="21"/>
          <w:szCs w:val="21"/>
        </w:rPr>
        <w:t>。保持知识产权</w:t>
      </w:r>
      <w:r w:rsidR="00837E4B" w:rsidRPr="00B24179">
        <w:rPr>
          <w:rFonts w:asciiTheme="minorEastAsia" w:eastAsiaTheme="minorEastAsia" w:hAnsiTheme="minorEastAsia" w:hint="eastAsia"/>
          <w:sz w:val="21"/>
          <w:szCs w:val="21"/>
        </w:rPr>
        <w:t>风气</w:t>
      </w:r>
      <w:r w:rsidRPr="00B24179">
        <w:rPr>
          <w:rFonts w:asciiTheme="minorEastAsia" w:eastAsiaTheme="minorEastAsia" w:hAnsiTheme="minorEastAsia" w:hint="eastAsia"/>
          <w:sz w:val="21"/>
          <w:szCs w:val="21"/>
        </w:rPr>
        <w:t>对于将其纳入日常使用的主流</w:t>
      </w:r>
      <w:r w:rsidR="008257F8" w:rsidRPr="00B24179">
        <w:rPr>
          <w:rFonts w:asciiTheme="minorEastAsia" w:eastAsiaTheme="minorEastAsia" w:hAnsiTheme="minorEastAsia" w:hint="eastAsia"/>
          <w:sz w:val="21"/>
          <w:szCs w:val="21"/>
        </w:rPr>
        <w:t>并</w:t>
      </w:r>
      <w:r w:rsidRPr="00B24179">
        <w:rPr>
          <w:rFonts w:asciiTheme="minorEastAsia" w:eastAsiaTheme="minorEastAsia" w:hAnsiTheme="minorEastAsia" w:hint="eastAsia"/>
          <w:sz w:val="21"/>
          <w:szCs w:val="21"/>
        </w:rPr>
        <w:t>认识到保护知识产权的必要性至关重要。</w:t>
      </w:r>
      <w:r w:rsidR="00993F65" w:rsidRPr="00B24179">
        <w:rPr>
          <w:rFonts w:asciiTheme="minorEastAsia" w:eastAsiaTheme="minorEastAsia" w:hAnsiTheme="minorEastAsia" w:hint="eastAsia"/>
          <w:sz w:val="21"/>
          <w:szCs w:val="21"/>
        </w:rPr>
        <w:t>关于</w:t>
      </w:r>
      <w:r w:rsidRPr="00B24179">
        <w:rPr>
          <w:rFonts w:asciiTheme="minorEastAsia" w:eastAsiaTheme="minorEastAsia" w:hAnsiTheme="minorEastAsia" w:hint="eastAsia"/>
          <w:sz w:val="21"/>
          <w:szCs w:val="21"/>
        </w:rPr>
        <w:t>如何将知识产权</w:t>
      </w:r>
      <w:r w:rsidR="008823C8" w:rsidRPr="00B24179">
        <w:rPr>
          <w:rFonts w:asciiTheme="minorEastAsia" w:eastAsiaTheme="minorEastAsia" w:hAnsiTheme="minorEastAsia" w:hint="eastAsia"/>
          <w:sz w:val="21"/>
          <w:szCs w:val="21"/>
        </w:rPr>
        <w:t>融入</w:t>
      </w:r>
      <w:r w:rsidRPr="00B24179">
        <w:rPr>
          <w:rFonts w:asciiTheme="minorEastAsia" w:eastAsiaTheme="minorEastAsia" w:hAnsiTheme="minorEastAsia" w:hint="eastAsia"/>
          <w:sz w:val="21"/>
          <w:szCs w:val="21"/>
        </w:rPr>
        <w:t>中小学和</w:t>
      </w:r>
      <w:r w:rsidR="003F0C15" w:rsidRPr="00B24179">
        <w:rPr>
          <w:rFonts w:asciiTheme="minorEastAsia" w:eastAsiaTheme="minorEastAsia" w:hAnsiTheme="minorEastAsia" w:hint="eastAsia"/>
          <w:sz w:val="21"/>
          <w:szCs w:val="21"/>
        </w:rPr>
        <w:t>高校</w:t>
      </w:r>
      <w:r w:rsidRPr="00B24179">
        <w:rPr>
          <w:rFonts w:asciiTheme="minorEastAsia" w:eastAsiaTheme="minorEastAsia" w:hAnsiTheme="minorEastAsia" w:hint="eastAsia"/>
          <w:sz w:val="21"/>
          <w:szCs w:val="21"/>
        </w:rPr>
        <w:t>的教育课程，以及如何根据教育水平引入相关主题</w:t>
      </w:r>
      <w:r w:rsidR="00337CE2" w:rsidRPr="00B24179">
        <w:rPr>
          <w:rFonts w:asciiTheme="minorEastAsia" w:eastAsiaTheme="minorEastAsia" w:hAnsiTheme="minorEastAsia" w:hint="eastAsia"/>
          <w:sz w:val="21"/>
          <w:szCs w:val="21"/>
        </w:rPr>
        <w:t>的讨论</w:t>
      </w:r>
      <w:r w:rsidRPr="00B24179">
        <w:rPr>
          <w:rFonts w:asciiTheme="minorEastAsia" w:eastAsiaTheme="minorEastAsia" w:hAnsiTheme="minorEastAsia" w:hint="eastAsia"/>
          <w:sz w:val="21"/>
          <w:szCs w:val="21"/>
        </w:rPr>
        <w:t>将</w:t>
      </w:r>
      <w:r w:rsidR="009720DF" w:rsidRPr="00B24179">
        <w:rPr>
          <w:rFonts w:asciiTheme="minorEastAsia" w:eastAsiaTheme="minorEastAsia" w:hAnsiTheme="minorEastAsia" w:hint="eastAsia"/>
          <w:sz w:val="21"/>
          <w:szCs w:val="21"/>
        </w:rPr>
        <w:t>有助益</w:t>
      </w:r>
      <w:r w:rsidRPr="00B24179">
        <w:rPr>
          <w:rFonts w:asciiTheme="minorEastAsia" w:eastAsiaTheme="minorEastAsia" w:hAnsiTheme="minorEastAsia" w:hint="eastAsia"/>
          <w:sz w:val="21"/>
          <w:szCs w:val="21"/>
        </w:rPr>
        <w:t>。</w:t>
      </w:r>
      <w:r w:rsidR="006A4DDB" w:rsidRPr="00B24179">
        <w:rPr>
          <w:rFonts w:asciiTheme="minorEastAsia" w:eastAsiaTheme="minorEastAsia" w:hAnsiTheme="minorEastAsia" w:hint="eastAsia"/>
          <w:sz w:val="21"/>
          <w:szCs w:val="21"/>
        </w:rPr>
        <w:t>高校学生</w:t>
      </w:r>
      <w:r w:rsidRPr="00B24179">
        <w:rPr>
          <w:rFonts w:asciiTheme="minorEastAsia" w:eastAsiaTheme="minorEastAsia" w:hAnsiTheme="minorEastAsia" w:hint="eastAsia"/>
          <w:sz w:val="21"/>
          <w:szCs w:val="21"/>
        </w:rPr>
        <w:t>和研究人员</w:t>
      </w:r>
      <w:r w:rsidR="004E2423" w:rsidRPr="00B24179">
        <w:rPr>
          <w:rFonts w:asciiTheme="minorEastAsia" w:eastAsiaTheme="minorEastAsia" w:hAnsiTheme="minorEastAsia" w:hint="eastAsia"/>
          <w:sz w:val="21"/>
          <w:szCs w:val="21"/>
        </w:rPr>
        <w:t>不仅</w:t>
      </w:r>
      <w:r w:rsidRPr="00B24179">
        <w:rPr>
          <w:rFonts w:asciiTheme="minorEastAsia" w:eastAsiaTheme="minorEastAsia" w:hAnsiTheme="minorEastAsia" w:hint="eastAsia"/>
          <w:sz w:val="21"/>
          <w:szCs w:val="21"/>
        </w:rPr>
        <w:t>定期</w:t>
      </w:r>
      <w:r w:rsidR="004E2423" w:rsidRPr="00B24179">
        <w:rPr>
          <w:rFonts w:asciiTheme="minorEastAsia" w:eastAsiaTheme="minorEastAsia" w:hAnsiTheme="minorEastAsia" w:hint="eastAsia"/>
          <w:sz w:val="21"/>
          <w:szCs w:val="21"/>
        </w:rPr>
        <w:t>创造出</w:t>
      </w:r>
      <w:r w:rsidRPr="00B24179">
        <w:rPr>
          <w:rFonts w:asciiTheme="minorEastAsia" w:eastAsiaTheme="minorEastAsia" w:hAnsiTheme="minorEastAsia" w:hint="eastAsia"/>
          <w:sz w:val="21"/>
          <w:szCs w:val="21"/>
        </w:rPr>
        <w:t>可申请专利的创新，还</w:t>
      </w:r>
      <w:r w:rsidR="004E2423" w:rsidRPr="00B24179">
        <w:rPr>
          <w:rFonts w:asciiTheme="minorEastAsia" w:eastAsiaTheme="minorEastAsia" w:hAnsiTheme="minorEastAsia" w:hint="eastAsia"/>
          <w:sz w:val="21"/>
          <w:szCs w:val="21"/>
        </w:rPr>
        <w:t>会创作出</w:t>
      </w:r>
      <w:r w:rsidRPr="00B24179">
        <w:rPr>
          <w:rFonts w:asciiTheme="minorEastAsia" w:eastAsiaTheme="minorEastAsia" w:hAnsiTheme="minorEastAsia" w:hint="eastAsia"/>
          <w:sz w:val="21"/>
          <w:szCs w:val="21"/>
        </w:rPr>
        <w:t>文学和艺术作品，或创办自己的企业。</w:t>
      </w:r>
      <w:r w:rsidR="007C5BE9" w:rsidRPr="00B24179">
        <w:rPr>
          <w:rFonts w:asciiTheme="minorEastAsia" w:eastAsiaTheme="minorEastAsia" w:hAnsiTheme="minorEastAsia" w:hint="eastAsia"/>
          <w:sz w:val="21"/>
          <w:szCs w:val="21"/>
        </w:rPr>
        <w:t>鉴于此</w:t>
      </w:r>
      <w:r w:rsidRPr="00B24179">
        <w:rPr>
          <w:rFonts w:asciiTheme="minorEastAsia" w:eastAsiaTheme="minorEastAsia" w:hAnsiTheme="minorEastAsia" w:hint="eastAsia"/>
          <w:sz w:val="21"/>
          <w:szCs w:val="21"/>
        </w:rPr>
        <w:t>，</w:t>
      </w:r>
      <w:r w:rsidR="008826C5" w:rsidRPr="00B24179">
        <w:rPr>
          <w:rFonts w:asciiTheme="minorEastAsia" w:eastAsiaTheme="minorEastAsia" w:hAnsiTheme="minorEastAsia" w:hint="eastAsia"/>
          <w:sz w:val="21"/>
          <w:szCs w:val="21"/>
        </w:rPr>
        <w:t>有力</w:t>
      </w:r>
      <w:r w:rsidRPr="00B24179">
        <w:rPr>
          <w:rFonts w:asciiTheme="minorEastAsia" w:eastAsiaTheme="minorEastAsia" w:hAnsiTheme="minorEastAsia" w:hint="eastAsia"/>
          <w:sz w:val="21"/>
          <w:szCs w:val="21"/>
        </w:rPr>
        <w:t>的知识产权教育</w:t>
      </w:r>
      <w:r w:rsidR="00B21D10" w:rsidRPr="00B24179">
        <w:rPr>
          <w:rFonts w:asciiTheme="minorEastAsia" w:eastAsiaTheme="minorEastAsia" w:hAnsiTheme="minorEastAsia" w:hint="eastAsia"/>
          <w:sz w:val="21"/>
          <w:szCs w:val="21"/>
        </w:rPr>
        <w:t>方式</w:t>
      </w:r>
      <w:r w:rsidR="00326FD5" w:rsidRPr="00B24179">
        <w:rPr>
          <w:rFonts w:asciiTheme="minorEastAsia" w:eastAsiaTheme="minorEastAsia" w:hAnsiTheme="minorEastAsia" w:hint="eastAsia"/>
          <w:sz w:val="21"/>
          <w:szCs w:val="21"/>
        </w:rPr>
        <w:t>能够帮助</w:t>
      </w:r>
      <w:r w:rsidRPr="00B24179">
        <w:rPr>
          <w:rFonts w:asciiTheme="minorEastAsia" w:eastAsiaTheme="minorEastAsia" w:hAnsiTheme="minorEastAsia" w:hint="eastAsia"/>
          <w:sz w:val="21"/>
          <w:szCs w:val="21"/>
        </w:rPr>
        <w:t>确保学生</w:t>
      </w:r>
      <w:r w:rsidR="00E12DB8" w:rsidRPr="00B24179">
        <w:rPr>
          <w:rFonts w:asciiTheme="minorEastAsia" w:eastAsiaTheme="minorEastAsia" w:hAnsiTheme="minorEastAsia" w:hint="eastAsia"/>
          <w:sz w:val="21"/>
          <w:szCs w:val="21"/>
        </w:rPr>
        <w:t>不会对</w:t>
      </w:r>
      <w:r w:rsidRPr="00B24179">
        <w:rPr>
          <w:rFonts w:asciiTheme="minorEastAsia" w:eastAsiaTheme="minorEastAsia" w:hAnsiTheme="minorEastAsia" w:hint="eastAsia"/>
          <w:sz w:val="21"/>
          <w:szCs w:val="21"/>
        </w:rPr>
        <w:t>知识产权框架</w:t>
      </w:r>
      <w:r w:rsidR="00DF7730" w:rsidRPr="00B24179">
        <w:rPr>
          <w:rFonts w:asciiTheme="minorEastAsia" w:eastAsiaTheme="minorEastAsia" w:hAnsiTheme="minorEastAsia" w:hint="eastAsia"/>
          <w:sz w:val="21"/>
          <w:szCs w:val="21"/>
        </w:rPr>
        <w:t>感到</w:t>
      </w:r>
      <w:r w:rsidR="00E51C8E" w:rsidRPr="00B24179">
        <w:rPr>
          <w:rFonts w:asciiTheme="minorEastAsia" w:eastAsiaTheme="minorEastAsia" w:hAnsiTheme="minorEastAsia" w:hint="eastAsia"/>
          <w:sz w:val="21"/>
          <w:szCs w:val="21"/>
        </w:rPr>
        <w:t>措手不及</w:t>
      </w:r>
      <w:r w:rsidRPr="00B24179">
        <w:rPr>
          <w:rFonts w:asciiTheme="minorEastAsia" w:eastAsiaTheme="minorEastAsia" w:hAnsiTheme="minorEastAsia" w:hint="eastAsia"/>
          <w:sz w:val="21"/>
          <w:szCs w:val="21"/>
        </w:rPr>
        <w:t>。</w:t>
      </w:r>
    </w:p>
    <w:p w14:paraId="369D035F" w14:textId="1BC1FC38" w:rsidR="00101887" w:rsidRPr="00FE631A" w:rsidRDefault="00B40532" w:rsidP="00B24179">
      <w:pPr>
        <w:pStyle w:val="ListParagraph"/>
        <w:numPr>
          <w:ilvl w:val="0"/>
          <w:numId w:val="28"/>
        </w:numPr>
        <w:spacing w:afterLines="50" w:after="120" w:line="340" w:lineRule="atLeast"/>
        <w:jc w:val="both"/>
        <w:rPr>
          <w:rFonts w:ascii="KaiTi" w:eastAsia="KaiTi" w:hAnsi="KaiTi"/>
          <w:b/>
          <w:bCs/>
          <w:sz w:val="21"/>
          <w:szCs w:val="21"/>
        </w:rPr>
      </w:pPr>
      <w:r w:rsidRPr="00FE631A">
        <w:rPr>
          <w:rFonts w:ascii="KaiTi" w:eastAsia="KaiTi" w:hAnsi="KaiTi" w:hint="eastAsia"/>
          <w:b/>
          <w:bCs/>
          <w:sz w:val="21"/>
          <w:szCs w:val="21"/>
        </w:rPr>
        <w:t>提案3：知识产权与中小微企业融资</w:t>
      </w:r>
    </w:p>
    <w:p w14:paraId="00FEBB07" w14:textId="67E9E13E" w:rsidR="00101887" w:rsidRPr="00B24179" w:rsidRDefault="004B1A90" w:rsidP="00B24179">
      <w:pPr>
        <w:spacing w:afterLines="50" w:after="120" w:line="340" w:lineRule="atLeast"/>
        <w:jc w:val="both"/>
        <w:rPr>
          <w:rFonts w:asciiTheme="minorEastAsia" w:eastAsiaTheme="minorEastAsia" w:hAnsiTheme="minorEastAsia"/>
          <w:color w:val="000000"/>
          <w:sz w:val="21"/>
          <w:szCs w:val="21"/>
        </w:rPr>
      </w:pPr>
      <w:r w:rsidRPr="00B24179">
        <w:rPr>
          <w:rFonts w:asciiTheme="minorEastAsia" w:eastAsiaTheme="minorEastAsia" w:hAnsiTheme="minorEastAsia" w:hint="eastAsia"/>
          <w:color w:val="000000"/>
          <w:sz w:val="21"/>
          <w:szCs w:val="21"/>
          <w:u w:val="single"/>
        </w:rPr>
        <w:t>B集团的评论意见：</w:t>
      </w:r>
    </w:p>
    <w:p w14:paraId="7150DF84" w14:textId="6E54A6FE" w:rsidR="008209BB" w:rsidRPr="00F47A6B" w:rsidRDefault="004B1A90" w:rsidP="00F47A6B">
      <w:pPr>
        <w:spacing w:afterLines="50" w:after="120" w:line="340" w:lineRule="atLeast"/>
        <w:ind w:firstLineChars="200" w:firstLine="420"/>
        <w:jc w:val="both"/>
        <w:rPr>
          <w:rFonts w:asciiTheme="minorEastAsia" w:eastAsiaTheme="minorEastAsia" w:hAnsiTheme="minorEastAsia"/>
          <w:sz w:val="21"/>
          <w:szCs w:val="21"/>
        </w:rPr>
      </w:pPr>
      <w:r w:rsidRPr="00B24179">
        <w:rPr>
          <w:rFonts w:asciiTheme="minorEastAsia" w:eastAsiaTheme="minorEastAsia" w:hAnsiTheme="minorEastAsia" w:hint="eastAsia"/>
          <w:sz w:val="21"/>
          <w:szCs w:val="21"/>
        </w:rPr>
        <w:t>以B集团2022年提交的</w:t>
      </w:r>
      <w:r w:rsidR="00607B3F" w:rsidRPr="00B24179">
        <w:rPr>
          <w:rFonts w:asciiTheme="minorEastAsia" w:eastAsiaTheme="minorEastAsia" w:hAnsiTheme="minorEastAsia" w:hint="eastAsia"/>
          <w:sz w:val="21"/>
          <w:szCs w:val="21"/>
        </w:rPr>
        <w:t>“</w:t>
      </w:r>
      <w:r w:rsidRPr="00B24179">
        <w:rPr>
          <w:rFonts w:asciiTheme="minorEastAsia" w:eastAsiaTheme="minorEastAsia" w:hAnsiTheme="minorEastAsia" w:hint="eastAsia"/>
          <w:sz w:val="21"/>
          <w:szCs w:val="21"/>
        </w:rPr>
        <w:t>知识产权与</w:t>
      </w:r>
      <w:r w:rsidR="00315B78" w:rsidRPr="00B24179">
        <w:rPr>
          <w:rFonts w:asciiTheme="minorEastAsia" w:eastAsiaTheme="minorEastAsia" w:hAnsiTheme="minorEastAsia" w:hint="eastAsia"/>
          <w:sz w:val="21"/>
          <w:szCs w:val="21"/>
        </w:rPr>
        <w:t>融资”</w:t>
      </w:r>
      <w:r w:rsidRPr="00B24179">
        <w:rPr>
          <w:rFonts w:asciiTheme="minorEastAsia" w:eastAsiaTheme="minorEastAsia" w:hAnsiTheme="minorEastAsia" w:hint="eastAsia"/>
          <w:sz w:val="21"/>
          <w:szCs w:val="21"/>
        </w:rPr>
        <w:t>为基础。</w:t>
      </w:r>
      <w:r w:rsidR="0002492D" w:rsidRPr="00B24179">
        <w:rPr>
          <w:rFonts w:asciiTheme="minorEastAsia" w:eastAsiaTheme="minorEastAsia" w:hAnsiTheme="minorEastAsia" w:hint="eastAsia"/>
          <w:sz w:val="21"/>
          <w:szCs w:val="21"/>
        </w:rPr>
        <w:t>B集团</w:t>
      </w:r>
      <w:r w:rsidR="000A44F5" w:rsidRPr="00B24179">
        <w:rPr>
          <w:rFonts w:asciiTheme="minorEastAsia" w:eastAsiaTheme="minorEastAsia" w:hAnsiTheme="minorEastAsia" w:hint="eastAsia"/>
          <w:sz w:val="21"/>
          <w:szCs w:val="21"/>
        </w:rPr>
        <w:t>认为</w:t>
      </w:r>
      <w:r w:rsidR="0002492D" w:rsidRPr="00B24179">
        <w:rPr>
          <w:rFonts w:asciiTheme="minorEastAsia" w:eastAsiaTheme="minorEastAsia" w:hAnsiTheme="minorEastAsia" w:hint="eastAsia"/>
          <w:sz w:val="21"/>
          <w:szCs w:val="21"/>
        </w:rPr>
        <w:t>此分议题可以为探讨发达</w:t>
      </w:r>
      <w:r w:rsidR="00BE342A" w:rsidRPr="00B24179">
        <w:rPr>
          <w:rFonts w:asciiTheme="minorEastAsia" w:eastAsiaTheme="minorEastAsia" w:hAnsiTheme="minorEastAsia" w:hint="eastAsia"/>
          <w:sz w:val="21"/>
          <w:szCs w:val="21"/>
        </w:rPr>
        <w:t>成员国</w:t>
      </w:r>
      <w:r w:rsidR="0002492D" w:rsidRPr="00B24179">
        <w:rPr>
          <w:rFonts w:asciiTheme="minorEastAsia" w:eastAsiaTheme="minorEastAsia" w:hAnsiTheme="minorEastAsia" w:hint="eastAsia"/>
          <w:sz w:val="21"/>
          <w:szCs w:val="21"/>
        </w:rPr>
        <w:t>和发展中</w:t>
      </w:r>
      <w:r w:rsidR="00BE342A" w:rsidRPr="00B24179">
        <w:rPr>
          <w:rFonts w:asciiTheme="minorEastAsia" w:eastAsiaTheme="minorEastAsia" w:hAnsiTheme="minorEastAsia" w:hint="eastAsia"/>
          <w:sz w:val="21"/>
          <w:szCs w:val="21"/>
        </w:rPr>
        <w:t>成员国</w:t>
      </w:r>
      <w:r w:rsidR="0002492D" w:rsidRPr="00B24179">
        <w:rPr>
          <w:rFonts w:asciiTheme="minorEastAsia" w:eastAsiaTheme="minorEastAsia" w:hAnsiTheme="minorEastAsia" w:hint="eastAsia"/>
          <w:sz w:val="21"/>
          <w:szCs w:val="21"/>
        </w:rPr>
        <w:t>共同感兴趣的各种问题提供一种方式。B集团</w:t>
      </w:r>
      <w:r w:rsidR="00E77C1F" w:rsidRPr="00B24179">
        <w:rPr>
          <w:rFonts w:asciiTheme="minorEastAsia" w:eastAsiaTheme="minorEastAsia" w:hAnsiTheme="minorEastAsia" w:hint="eastAsia"/>
          <w:sz w:val="21"/>
          <w:szCs w:val="21"/>
        </w:rPr>
        <w:t>提议</w:t>
      </w:r>
      <w:r w:rsidR="0002492D" w:rsidRPr="00B24179">
        <w:rPr>
          <w:rFonts w:asciiTheme="minorEastAsia" w:eastAsiaTheme="minorEastAsia" w:hAnsiTheme="minorEastAsia" w:hint="eastAsia"/>
          <w:sz w:val="21"/>
          <w:szCs w:val="21"/>
        </w:rPr>
        <w:t>，</w:t>
      </w:r>
      <w:r w:rsidR="00007500" w:rsidRPr="00B24179">
        <w:rPr>
          <w:rFonts w:asciiTheme="minorEastAsia" w:eastAsiaTheme="minorEastAsia" w:hAnsiTheme="minorEastAsia" w:hint="eastAsia"/>
          <w:sz w:val="21"/>
          <w:szCs w:val="21"/>
        </w:rPr>
        <w:t>此分议题</w:t>
      </w:r>
      <w:r w:rsidR="0002492D" w:rsidRPr="00B24179">
        <w:rPr>
          <w:rFonts w:asciiTheme="minorEastAsia" w:eastAsiaTheme="minorEastAsia" w:hAnsiTheme="minorEastAsia" w:hint="eastAsia"/>
          <w:sz w:val="21"/>
          <w:szCs w:val="21"/>
        </w:rPr>
        <w:t>为会议目的，从广义上</w:t>
      </w:r>
      <w:r w:rsidR="004D2F18" w:rsidRPr="00B24179">
        <w:rPr>
          <w:rFonts w:asciiTheme="minorEastAsia" w:eastAsiaTheme="minorEastAsia" w:hAnsiTheme="minorEastAsia" w:hint="eastAsia"/>
          <w:sz w:val="21"/>
          <w:szCs w:val="21"/>
        </w:rPr>
        <w:t>界定</w:t>
      </w:r>
      <w:r w:rsidR="0002492D" w:rsidRPr="00B24179">
        <w:rPr>
          <w:rFonts w:asciiTheme="minorEastAsia" w:eastAsiaTheme="minorEastAsia" w:hAnsiTheme="minorEastAsia" w:hint="eastAsia"/>
          <w:sz w:val="21"/>
          <w:szCs w:val="21"/>
        </w:rPr>
        <w:t>“知识产权资产”和/或“创新”</w:t>
      </w:r>
      <w:r w:rsidR="004D2F18" w:rsidRPr="00B24179">
        <w:rPr>
          <w:rFonts w:asciiTheme="minorEastAsia" w:eastAsiaTheme="minorEastAsia" w:hAnsiTheme="minorEastAsia" w:hint="eastAsia"/>
          <w:sz w:val="21"/>
          <w:szCs w:val="21"/>
        </w:rPr>
        <w:t>（</w:t>
      </w:r>
      <w:r w:rsidR="0002492D" w:rsidRPr="00B24179">
        <w:rPr>
          <w:rFonts w:asciiTheme="minorEastAsia" w:eastAsiaTheme="minorEastAsia" w:hAnsiTheme="minorEastAsia" w:hint="eastAsia"/>
          <w:sz w:val="21"/>
          <w:szCs w:val="21"/>
        </w:rPr>
        <w:t>例如，不仅包括专利活动，</w:t>
      </w:r>
      <w:r w:rsidR="00956BF1" w:rsidRPr="00B24179">
        <w:rPr>
          <w:rFonts w:asciiTheme="minorEastAsia" w:eastAsiaTheme="minorEastAsia" w:hAnsiTheme="minorEastAsia" w:hint="eastAsia"/>
          <w:sz w:val="21"/>
          <w:szCs w:val="21"/>
        </w:rPr>
        <w:t>还</w:t>
      </w:r>
      <w:r w:rsidR="0002492D" w:rsidRPr="00B24179">
        <w:rPr>
          <w:rFonts w:asciiTheme="minorEastAsia" w:eastAsiaTheme="minorEastAsia" w:hAnsiTheme="minorEastAsia" w:hint="eastAsia"/>
          <w:sz w:val="21"/>
          <w:szCs w:val="21"/>
        </w:rPr>
        <w:t>包括品牌/商标</w:t>
      </w:r>
      <w:r w:rsidR="00956BF1" w:rsidRPr="00B24179">
        <w:rPr>
          <w:rFonts w:asciiTheme="minorEastAsia" w:eastAsiaTheme="minorEastAsia" w:hAnsiTheme="minorEastAsia" w:hint="eastAsia"/>
          <w:sz w:val="21"/>
          <w:szCs w:val="21"/>
        </w:rPr>
        <w:t>）。同样，</w:t>
      </w:r>
      <w:r w:rsidR="00655298" w:rsidRPr="00B24179">
        <w:rPr>
          <w:rFonts w:asciiTheme="minorEastAsia" w:eastAsiaTheme="minorEastAsia" w:hAnsiTheme="minorEastAsia" w:hint="eastAsia"/>
          <w:sz w:val="21"/>
          <w:szCs w:val="21"/>
        </w:rPr>
        <w:t>“融资”也可</w:t>
      </w:r>
      <w:r w:rsidR="0002492D" w:rsidRPr="00B24179">
        <w:rPr>
          <w:rFonts w:asciiTheme="minorEastAsia" w:eastAsiaTheme="minorEastAsia" w:hAnsiTheme="minorEastAsia" w:hint="eastAsia"/>
          <w:sz w:val="21"/>
          <w:szCs w:val="21"/>
        </w:rPr>
        <w:t>从广义上界定</w:t>
      </w:r>
      <w:r w:rsidR="007530A4" w:rsidRPr="00B24179">
        <w:rPr>
          <w:rFonts w:asciiTheme="minorEastAsia" w:eastAsiaTheme="minorEastAsia" w:hAnsiTheme="minorEastAsia" w:hint="eastAsia"/>
          <w:sz w:val="21"/>
          <w:szCs w:val="21"/>
        </w:rPr>
        <w:t>，</w:t>
      </w:r>
      <w:r w:rsidR="0002492D" w:rsidRPr="00B24179">
        <w:rPr>
          <w:rFonts w:asciiTheme="minorEastAsia" w:eastAsiaTheme="minorEastAsia" w:hAnsiTheme="minorEastAsia" w:hint="eastAsia"/>
          <w:sz w:val="21"/>
          <w:szCs w:val="21"/>
        </w:rPr>
        <w:t>从而使此分议题能有跨区域的广泛吸引力，并与发展中/最不发达成员国相关，</w:t>
      </w:r>
      <w:r w:rsidR="00636EB9" w:rsidRPr="00B24179">
        <w:rPr>
          <w:rFonts w:asciiTheme="minorEastAsia" w:eastAsiaTheme="minorEastAsia" w:hAnsiTheme="minorEastAsia" w:hint="eastAsia"/>
          <w:sz w:val="21"/>
          <w:szCs w:val="21"/>
        </w:rPr>
        <w:t>尽管可能</w:t>
      </w:r>
      <w:r w:rsidR="0002492D" w:rsidRPr="00B24179">
        <w:rPr>
          <w:rFonts w:asciiTheme="minorEastAsia" w:eastAsiaTheme="minorEastAsia" w:hAnsiTheme="minorEastAsia" w:hint="eastAsia"/>
          <w:sz w:val="21"/>
          <w:szCs w:val="21"/>
        </w:rPr>
        <w:t>以中小微企业为重点。B集团注意到，秘书处有一项关于知识产权融资的小型/新计划</w:t>
      </w:r>
      <w:r w:rsidR="000E2C9E" w:rsidRPr="00B24179">
        <w:rPr>
          <w:rFonts w:asciiTheme="minorEastAsia" w:eastAsiaTheme="minorEastAsia" w:hAnsiTheme="minorEastAsia" w:hint="eastAsia"/>
          <w:sz w:val="21"/>
          <w:szCs w:val="21"/>
        </w:rPr>
        <w:t>（</w:t>
      </w:r>
      <w:r w:rsidR="0002492D" w:rsidRPr="00B24179">
        <w:rPr>
          <w:rFonts w:asciiTheme="minorEastAsia" w:eastAsiaTheme="minorEastAsia" w:hAnsiTheme="minorEastAsia" w:hint="eastAsia"/>
          <w:sz w:val="21"/>
          <w:szCs w:val="21"/>
        </w:rPr>
        <w:t>例如，见</w:t>
      </w:r>
      <w:hyperlink r:id="rId15" w:history="1">
        <w:r w:rsidR="000E2C9E" w:rsidRPr="00B24179">
          <w:rPr>
            <w:rStyle w:val="Hyperlink"/>
            <w:rFonts w:asciiTheme="minorEastAsia" w:eastAsiaTheme="minorEastAsia" w:hAnsiTheme="minorEastAsia" w:hint="eastAsia"/>
            <w:sz w:val="21"/>
            <w:szCs w:val="21"/>
          </w:rPr>
          <w:t>www.wipo.int/sme/en/news/2021/news_0006.html</w:t>
        </w:r>
      </w:hyperlink>
      <w:r w:rsidR="000E2C9E" w:rsidRPr="00B24179">
        <w:rPr>
          <w:rFonts w:asciiTheme="minorEastAsia" w:eastAsiaTheme="minorEastAsia" w:hAnsiTheme="minorEastAsia" w:hint="eastAsia"/>
          <w:sz w:val="21"/>
          <w:szCs w:val="21"/>
        </w:rPr>
        <w:t>）</w:t>
      </w:r>
      <w:r w:rsidR="0002492D" w:rsidRPr="00B24179">
        <w:rPr>
          <w:rFonts w:asciiTheme="minorEastAsia" w:eastAsiaTheme="minorEastAsia" w:hAnsiTheme="minorEastAsia" w:hint="eastAsia"/>
          <w:sz w:val="21"/>
          <w:szCs w:val="21"/>
        </w:rPr>
        <w:t>，此分议题</w:t>
      </w:r>
      <w:r w:rsidR="00C47B80" w:rsidRPr="00B24179">
        <w:rPr>
          <w:rFonts w:asciiTheme="minorEastAsia" w:eastAsiaTheme="minorEastAsia" w:hAnsiTheme="minorEastAsia" w:hint="eastAsia"/>
          <w:sz w:val="21"/>
          <w:szCs w:val="21"/>
        </w:rPr>
        <w:t>因而</w:t>
      </w:r>
      <w:r w:rsidR="0002492D" w:rsidRPr="00B24179">
        <w:rPr>
          <w:rFonts w:asciiTheme="minorEastAsia" w:eastAsiaTheme="minorEastAsia" w:hAnsiTheme="minorEastAsia" w:hint="eastAsia"/>
          <w:sz w:val="21"/>
          <w:szCs w:val="21"/>
        </w:rPr>
        <w:t>可以利用秘书处现有的</w:t>
      </w:r>
      <w:r w:rsidR="00AD3889" w:rsidRPr="00B24179">
        <w:rPr>
          <w:rFonts w:asciiTheme="minorEastAsia" w:eastAsiaTheme="minorEastAsia" w:hAnsiTheme="minorEastAsia" w:hint="eastAsia"/>
          <w:sz w:val="21"/>
          <w:szCs w:val="21"/>
        </w:rPr>
        <w:t>关注</w:t>
      </w:r>
      <w:r w:rsidR="0002492D" w:rsidRPr="00B24179">
        <w:rPr>
          <w:rFonts w:asciiTheme="minorEastAsia" w:eastAsiaTheme="minorEastAsia" w:hAnsiTheme="minorEastAsia" w:hint="eastAsia"/>
          <w:sz w:val="21"/>
          <w:szCs w:val="21"/>
        </w:rPr>
        <w:t>/</w:t>
      </w:r>
      <w:r w:rsidR="00757D82" w:rsidRPr="00B24179">
        <w:rPr>
          <w:rFonts w:asciiTheme="minorEastAsia" w:eastAsiaTheme="minorEastAsia" w:hAnsiTheme="minorEastAsia" w:hint="eastAsia"/>
          <w:sz w:val="21"/>
          <w:szCs w:val="21"/>
        </w:rPr>
        <w:t>专门</w:t>
      </w:r>
      <w:r w:rsidR="0002492D" w:rsidRPr="00B24179">
        <w:rPr>
          <w:rFonts w:asciiTheme="minorEastAsia" w:eastAsiaTheme="minorEastAsia" w:hAnsiTheme="minorEastAsia" w:hint="eastAsia"/>
          <w:sz w:val="21"/>
          <w:szCs w:val="21"/>
        </w:rPr>
        <w:t>知识以及秘书处的相关联系网络。</w:t>
      </w:r>
      <w:r w:rsidR="004C6269" w:rsidRPr="00B24179">
        <w:rPr>
          <w:rStyle w:val="FootnoteReference"/>
          <w:rFonts w:asciiTheme="minorEastAsia" w:eastAsiaTheme="minorEastAsia" w:hAnsiTheme="minorEastAsia"/>
          <w:sz w:val="21"/>
          <w:szCs w:val="21"/>
        </w:rPr>
        <w:footnoteReference w:id="2"/>
      </w:r>
    </w:p>
    <w:p w14:paraId="1738E675" w14:textId="14790B22" w:rsidR="00AB05E2" w:rsidRPr="00F47A6B" w:rsidRDefault="00EE497F" w:rsidP="00F47A6B">
      <w:pPr>
        <w:spacing w:before="240" w:afterLines="50" w:after="120" w:line="340" w:lineRule="atLeast"/>
        <w:jc w:val="both"/>
        <w:rPr>
          <w:rFonts w:ascii="SimHei" w:eastAsia="SimHei" w:hAnsi="SimHei"/>
          <w:szCs w:val="22"/>
        </w:rPr>
      </w:pPr>
      <w:r w:rsidRPr="00F47A6B">
        <w:rPr>
          <w:rFonts w:ascii="SimHei" w:eastAsia="SimHei" w:hAnsi="SimHei" w:hint="eastAsia"/>
          <w:szCs w:val="22"/>
        </w:rPr>
        <w:t>波兰代表团的提案</w:t>
      </w:r>
    </w:p>
    <w:p w14:paraId="4772E156" w14:textId="6081A265" w:rsidR="00C614CC" w:rsidRPr="00FE631A" w:rsidRDefault="00C42907" w:rsidP="00B24179">
      <w:pPr>
        <w:pStyle w:val="ListParagraph"/>
        <w:numPr>
          <w:ilvl w:val="0"/>
          <w:numId w:val="28"/>
        </w:numPr>
        <w:spacing w:afterLines="50" w:after="120" w:line="340" w:lineRule="atLeast"/>
        <w:jc w:val="both"/>
        <w:rPr>
          <w:rFonts w:ascii="KaiTi" w:eastAsia="KaiTi" w:hAnsi="KaiTi"/>
          <w:b/>
          <w:bCs/>
          <w:sz w:val="21"/>
          <w:szCs w:val="21"/>
        </w:rPr>
      </w:pPr>
      <w:r w:rsidRPr="00FE631A">
        <w:rPr>
          <w:rFonts w:ascii="KaiTi" w:eastAsia="KaiTi" w:hAnsi="KaiTi" w:hint="eastAsia"/>
          <w:b/>
          <w:bCs/>
          <w:sz w:val="21"/>
          <w:szCs w:val="21"/>
        </w:rPr>
        <w:t>知识产权与</w:t>
      </w:r>
      <w:r w:rsidR="00BD3B7F" w:rsidRPr="00FE631A">
        <w:rPr>
          <w:rFonts w:ascii="KaiTi" w:eastAsia="KaiTi" w:hAnsi="KaiTi" w:hint="eastAsia"/>
          <w:b/>
          <w:bCs/>
          <w:sz w:val="21"/>
          <w:szCs w:val="21"/>
        </w:rPr>
        <w:t>创意</w:t>
      </w:r>
      <w:r w:rsidRPr="00FE631A">
        <w:rPr>
          <w:rFonts w:ascii="KaiTi" w:eastAsia="KaiTi" w:hAnsi="KaiTi" w:hint="eastAsia"/>
          <w:b/>
          <w:bCs/>
          <w:sz w:val="21"/>
          <w:szCs w:val="21"/>
        </w:rPr>
        <w:t>思维</w:t>
      </w:r>
      <w:r w:rsidR="00BD3B7F" w:rsidRPr="00FE631A">
        <w:rPr>
          <w:rFonts w:ascii="KaiTi" w:eastAsia="KaiTi" w:hAnsi="KaiTi" w:hint="eastAsia"/>
          <w:b/>
          <w:bCs/>
          <w:sz w:val="21"/>
          <w:szCs w:val="21"/>
        </w:rPr>
        <w:t>——</w:t>
      </w:r>
      <w:r w:rsidRPr="00FE631A">
        <w:rPr>
          <w:rFonts w:ascii="KaiTi" w:eastAsia="KaiTi" w:hAnsi="KaiTi" w:hint="eastAsia"/>
          <w:b/>
          <w:bCs/>
          <w:sz w:val="21"/>
          <w:szCs w:val="21"/>
        </w:rPr>
        <w:t>通过知识产权把握</w:t>
      </w:r>
      <w:r w:rsidR="00A44855" w:rsidRPr="00FE631A">
        <w:rPr>
          <w:rFonts w:ascii="KaiTi" w:eastAsia="KaiTi" w:hAnsi="KaiTi" w:hint="eastAsia"/>
          <w:b/>
          <w:bCs/>
          <w:sz w:val="21"/>
          <w:szCs w:val="21"/>
        </w:rPr>
        <w:t>创造的</w:t>
      </w:r>
      <w:r w:rsidRPr="00FE631A">
        <w:rPr>
          <w:rFonts w:ascii="KaiTi" w:eastAsia="KaiTi" w:hAnsi="KaiTi" w:hint="eastAsia"/>
          <w:b/>
          <w:bCs/>
          <w:sz w:val="21"/>
          <w:szCs w:val="21"/>
        </w:rPr>
        <w:t>未来</w:t>
      </w:r>
    </w:p>
    <w:p w14:paraId="5FB4CF32" w14:textId="4EA11D38" w:rsidR="00AB05E2" w:rsidRPr="00B24179" w:rsidRDefault="00137EC6" w:rsidP="00FE631A">
      <w:pPr>
        <w:spacing w:afterLines="50" w:after="120" w:line="340" w:lineRule="atLeast"/>
        <w:jc w:val="both"/>
        <w:rPr>
          <w:rFonts w:asciiTheme="minorEastAsia" w:eastAsiaTheme="minorEastAsia" w:hAnsiTheme="minorEastAsia"/>
          <w:color w:val="000000"/>
          <w:sz w:val="21"/>
          <w:szCs w:val="21"/>
        </w:rPr>
      </w:pPr>
      <w:r w:rsidRPr="00B24179">
        <w:rPr>
          <w:rFonts w:asciiTheme="minorEastAsia" w:eastAsiaTheme="minorEastAsia" w:hAnsiTheme="minorEastAsia" w:hint="eastAsia"/>
          <w:color w:val="000000"/>
          <w:sz w:val="21"/>
          <w:szCs w:val="21"/>
          <w:u w:val="single"/>
        </w:rPr>
        <w:t>波兰代表团的评论意见：</w:t>
      </w:r>
      <w:r w:rsidR="00AB05E2" w:rsidRPr="00B24179">
        <w:rPr>
          <w:rFonts w:asciiTheme="minorEastAsia" w:eastAsiaTheme="minorEastAsia" w:hAnsiTheme="minorEastAsia"/>
          <w:color w:val="000000"/>
          <w:sz w:val="21"/>
          <w:szCs w:val="21"/>
        </w:rPr>
        <w:t xml:space="preserve"> </w:t>
      </w:r>
    </w:p>
    <w:p w14:paraId="235212DB" w14:textId="082ED266" w:rsidR="003E742B" w:rsidRPr="00B24179" w:rsidRDefault="00E35746" w:rsidP="001E19DE">
      <w:pPr>
        <w:spacing w:afterLines="50" w:after="120" w:line="340" w:lineRule="atLeast"/>
        <w:ind w:firstLineChars="200" w:firstLine="420"/>
        <w:jc w:val="both"/>
        <w:rPr>
          <w:rFonts w:asciiTheme="minorEastAsia" w:eastAsiaTheme="minorEastAsia" w:hAnsiTheme="minorEastAsia"/>
          <w:sz w:val="21"/>
          <w:szCs w:val="21"/>
          <w:lang w:val="de-CH"/>
        </w:rPr>
      </w:pPr>
      <w:bookmarkStart w:id="8" w:name="_Hlk146113614"/>
      <w:r w:rsidRPr="00B24179">
        <w:rPr>
          <w:rFonts w:asciiTheme="minorEastAsia" w:eastAsiaTheme="minorEastAsia" w:hAnsiTheme="minorEastAsia" w:hint="eastAsia"/>
          <w:sz w:val="21"/>
          <w:szCs w:val="21"/>
          <w:lang w:val="de-CH"/>
        </w:rPr>
        <w:lastRenderedPageBreak/>
        <w:t>就</w:t>
      </w:r>
      <w:r w:rsidR="002D11CE" w:rsidRPr="00B24179">
        <w:rPr>
          <w:rFonts w:asciiTheme="minorEastAsia" w:eastAsiaTheme="minorEastAsia" w:hAnsiTheme="minorEastAsia" w:hint="eastAsia"/>
          <w:sz w:val="21"/>
          <w:szCs w:val="21"/>
          <w:lang w:val="de-CH"/>
        </w:rPr>
        <w:t>如何在美术学院和艺术学校学生中培养和</w:t>
      </w:r>
      <w:r w:rsidR="00713A6D" w:rsidRPr="00B24179">
        <w:rPr>
          <w:rFonts w:asciiTheme="minorEastAsia" w:eastAsiaTheme="minorEastAsia" w:hAnsiTheme="minorEastAsia" w:hint="eastAsia"/>
          <w:sz w:val="21"/>
          <w:szCs w:val="21"/>
          <w:lang w:val="de-CH"/>
        </w:rPr>
        <w:t>提升</w:t>
      </w:r>
      <w:r w:rsidR="002D11CE" w:rsidRPr="00B24179">
        <w:rPr>
          <w:rFonts w:asciiTheme="minorEastAsia" w:eastAsiaTheme="minorEastAsia" w:hAnsiTheme="minorEastAsia" w:hint="eastAsia"/>
          <w:sz w:val="21"/>
          <w:szCs w:val="21"/>
          <w:lang w:val="de-CH"/>
        </w:rPr>
        <w:t>知识产权意识，</w:t>
      </w:r>
      <w:r w:rsidR="006B4A30" w:rsidRPr="00B24179">
        <w:rPr>
          <w:rFonts w:asciiTheme="minorEastAsia" w:eastAsiaTheme="minorEastAsia" w:hAnsiTheme="minorEastAsia" w:hint="eastAsia"/>
          <w:sz w:val="21"/>
          <w:szCs w:val="21"/>
          <w:lang w:val="de-CH"/>
        </w:rPr>
        <w:t>对</w:t>
      </w:r>
      <w:r w:rsidR="002D11CE" w:rsidRPr="00B24179">
        <w:rPr>
          <w:rFonts w:asciiTheme="minorEastAsia" w:eastAsiaTheme="minorEastAsia" w:hAnsiTheme="minorEastAsia" w:hint="eastAsia"/>
          <w:sz w:val="21"/>
          <w:szCs w:val="21"/>
          <w:lang w:val="de-CH"/>
        </w:rPr>
        <w:t>他们在</w:t>
      </w:r>
      <w:r w:rsidR="00C200AC" w:rsidRPr="00B24179">
        <w:rPr>
          <w:rFonts w:asciiTheme="minorEastAsia" w:eastAsiaTheme="minorEastAsia" w:hAnsiTheme="minorEastAsia" w:hint="eastAsia"/>
          <w:sz w:val="21"/>
          <w:szCs w:val="21"/>
          <w:lang w:val="de-CH"/>
        </w:rPr>
        <w:t>全球</w:t>
      </w:r>
      <w:r w:rsidR="002D11CE" w:rsidRPr="00B24179">
        <w:rPr>
          <w:rFonts w:asciiTheme="minorEastAsia" w:eastAsiaTheme="minorEastAsia" w:hAnsiTheme="minorEastAsia" w:hint="eastAsia"/>
          <w:sz w:val="21"/>
          <w:szCs w:val="21"/>
          <w:lang w:val="de-CH"/>
        </w:rPr>
        <w:t>创意产业增长和发展中的作用</w:t>
      </w:r>
      <w:r w:rsidR="0062755B" w:rsidRPr="00B24179">
        <w:rPr>
          <w:rFonts w:asciiTheme="minorEastAsia" w:eastAsiaTheme="minorEastAsia" w:hAnsiTheme="minorEastAsia" w:hint="eastAsia"/>
          <w:sz w:val="21"/>
          <w:szCs w:val="21"/>
          <w:lang w:val="de-CH"/>
        </w:rPr>
        <w:t>予以</w:t>
      </w:r>
      <w:r w:rsidR="003D1698" w:rsidRPr="00B24179">
        <w:rPr>
          <w:rFonts w:asciiTheme="minorEastAsia" w:eastAsiaTheme="minorEastAsia" w:hAnsiTheme="minorEastAsia" w:hint="eastAsia"/>
          <w:sz w:val="21"/>
          <w:szCs w:val="21"/>
          <w:lang w:val="de-CH"/>
        </w:rPr>
        <w:t>认可，相互学习（交流做法和国家经验）</w:t>
      </w:r>
      <w:r w:rsidR="002D11CE" w:rsidRPr="00B24179">
        <w:rPr>
          <w:rFonts w:asciiTheme="minorEastAsia" w:eastAsiaTheme="minorEastAsia" w:hAnsiTheme="minorEastAsia" w:hint="eastAsia"/>
          <w:sz w:val="21"/>
          <w:szCs w:val="21"/>
          <w:lang w:val="de-CH"/>
        </w:rPr>
        <w:t>。</w:t>
      </w:r>
    </w:p>
    <w:p w14:paraId="13B3986A" w14:textId="13F0B9F6" w:rsidR="00F62270" w:rsidRPr="00B24179" w:rsidRDefault="00DA3162" w:rsidP="001E19DE">
      <w:pPr>
        <w:spacing w:before="240" w:afterLines="50" w:after="120" w:line="340" w:lineRule="atLeast"/>
        <w:jc w:val="both"/>
        <w:rPr>
          <w:rFonts w:asciiTheme="minorEastAsia" w:eastAsiaTheme="minorEastAsia" w:hAnsiTheme="minorEastAsia"/>
          <w:bCs/>
          <w:sz w:val="21"/>
          <w:szCs w:val="21"/>
        </w:rPr>
      </w:pPr>
      <w:r w:rsidRPr="001E19DE">
        <w:rPr>
          <w:rFonts w:ascii="SimHei" w:eastAsia="SimHei" w:hAnsi="SimHei" w:hint="eastAsia"/>
          <w:szCs w:val="22"/>
        </w:rPr>
        <w:t>斯洛文尼亚的提案</w:t>
      </w:r>
    </w:p>
    <w:bookmarkEnd w:id="8"/>
    <w:p w14:paraId="6FF3FE4A" w14:textId="316937EE" w:rsidR="00E806F3" w:rsidRPr="00FE631A" w:rsidRDefault="00E806F3" w:rsidP="001E19DE">
      <w:pPr>
        <w:pStyle w:val="ListParagraph"/>
        <w:numPr>
          <w:ilvl w:val="0"/>
          <w:numId w:val="28"/>
        </w:numPr>
        <w:spacing w:afterLines="50" w:after="120" w:line="340" w:lineRule="atLeast"/>
        <w:ind w:left="714" w:hanging="357"/>
        <w:contextualSpacing w:val="0"/>
        <w:jc w:val="both"/>
        <w:rPr>
          <w:rFonts w:ascii="KaiTi" w:eastAsia="KaiTi" w:hAnsi="KaiTi"/>
          <w:b/>
          <w:bCs/>
          <w:sz w:val="21"/>
          <w:szCs w:val="21"/>
        </w:rPr>
      </w:pPr>
      <w:r w:rsidRPr="00FE631A">
        <w:rPr>
          <w:rFonts w:ascii="KaiTi" w:eastAsia="KaiTi" w:hAnsi="KaiTi" w:hint="eastAsia"/>
          <w:b/>
          <w:bCs/>
          <w:sz w:val="21"/>
          <w:szCs w:val="21"/>
        </w:rPr>
        <w:t>提案1：自然灾害情况下的知识产权与创新</w:t>
      </w:r>
    </w:p>
    <w:p w14:paraId="7E6F4002" w14:textId="77777777" w:rsidR="00E806F3" w:rsidRPr="00FE631A" w:rsidRDefault="00E806F3" w:rsidP="001E19DE">
      <w:pPr>
        <w:pStyle w:val="ListParagraph"/>
        <w:numPr>
          <w:ilvl w:val="0"/>
          <w:numId w:val="28"/>
        </w:numPr>
        <w:spacing w:afterLines="50" w:after="120" w:line="340" w:lineRule="atLeast"/>
        <w:ind w:left="714" w:hanging="357"/>
        <w:contextualSpacing w:val="0"/>
        <w:jc w:val="both"/>
        <w:rPr>
          <w:rFonts w:ascii="KaiTi" w:eastAsia="KaiTi" w:hAnsi="KaiTi"/>
          <w:b/>
          <w:bCs/>
          <w:sz w:val="21"/>
          <w:szCs w:val="21"/>
        </w:rPr>
      </w:pPr>
      <w:r w:rsidRPr="00FE631A">
        <w:rPr>
          <w:rFonts w:ascii="KaiTi" w:eastAsia="KaiTi" w:hAnsi="KaiTi" w:hint="eastAsia"/>
          <w:b/>
          <w:bCs/>
          <w:sz w:val="21"/>
          <w:szCs w:val="21"/>
        </w:rPr>
        <w:t>提案</w:t>
      </w:r>
      <w:r w:rsidRPr="00FE631A">
        <w:rPr>
          <w:rFonts w:ascii="KaiTi" w:eastAsia="KaiTi" w:hAnsi="KaiTi"/>
          <w:b/>
          <w:bCs/>
          <w:sz w:val="21"/>
          <w:szCs w:val="21"/>
        </w:rPr>
        <w:t>2</w:t>
      </w:r>
      <w:r w:rsidRPr="00FE631A">
        <w:rPr>
          <w:rFonts w:ascii="KaiTi" w:eastAsia="KaiTi" w:hAnsi="KaiTi" w:hint="eastAsia"/>
          <w:b/>
          <w:bCs/>
          <w:sz w:val="21"/>
          <w:szCs w:val="21"/>
        </w:rPr>
        <w:t>：知识产权与教育</w:t>
      </w:r>
    </w:p>
    <w:p w14:paraId="43D227DC" w14:textId="1D80BD02" w:rsidR="008209BB" w:rsidRPr="001E19DE" w:rsidRDefault="00E806F3" w:rsidP="00B24179">
      <w:pPr>
        <w:pStyle w:val="ListParagraph"/>
        <w:numPr>
          <w:ilvl w:val="0"/>
          <w:numId w:val="28"/>
        </w:numPr>
        <w:spacing w:afterLines="50" w:after="120" w:line="340" w:lineRule="atLeast"/>
        <w:ind w:left="714" w:hanging="357"/>
        <w:contextualSpacing w:val="0"/>
        <w:jc w:val="both"/>
        <w:rPr>
          <w:rFonts w:ascii="KaiTi" w:eastAsia="KaiTi" w:hAnsi="KaiTi"/>
          <w:b/>
          <w:bCs/>
          <w:sz w:val="21"/>
          <w:szCs w:val="21"/>
        </w:rPr>
      </w:pPr>
      <w:r w:rsidRPr="00FE631A">
        <w:rPr>
          <w:rFonts w:ascii="KaiTi" w:eastAsia="KaiTi" w:hAnsi="KaiTi" w:hint="eastAsia"/>
          <w:b/>
          <w:bCs/>
          <w:sz w:val="21"/>
          <w:szCs w:val="21"/>
        </w:rPr>
        <w:t>提案</w:t>
      </w:r>
      <w:r w:rsidRPr="00FE631A">
        <w:rPr>
          <w:rFonts w:ascii="KaiTi" w:eastAsia="KaiTi" w:hAnsi="KaiTi"/>
          <w:b/>
          <w:bCs/>
          <w:sz w:val="21"/>
          <w:szCs w:val="21"/>
        </w:rPr>
        <w:t>3</w:t>
      </w:r>
      <w:r w:rsidRPr="00FE631A">
        <w:rPr>
          <w:rFonts w:ascii="KaiTi" w:eastAsia="KaiTi" w:hAnsi="KaiTi" w:hint="eastAsia"/>
          <w:b/>
          <w:bCs/>
          <w:sz w:val="21"/>
          <w:szCs w:val="21"/>
        </w:rPr>
        <w:t>：数字世界中的知识产权</w:t>
      </w:r>
    </w:p>
    <w:p w14:paraId="6C6A1EDB" w14:textId="58F615BB" w:rsidR="00187D3A" w:rsidRPr="001E19DE" w:rsidRDefault="00A02FC2" w:rsidP="001E19DE">
      <w:pPr>
        <w:spacing w:before="240" w:afterLines="50" w:after="120" w:line="340" w:lineRule="atLeast"/>
        <w:jc w:val="both"/>
        <w:rPr>
          <w:rFonts w:ascii="SimHei" w:eastAsia="SimHei" w:hAnsi="SimHei"/>
          <w:szCs w:val="22"/>
        </w:rPr>
      </w:pPr>
      <w:r w:rsidRPr="001E19DE">
        <w:rPr>
          <w:rFonts w:ascii="SimHei" w:eastAsia="SimHei" w:hAnsi="SimHei" w:hint="eastAsia"/>
          <w:szCs w:val="22"/>
        </w:rPr>
        <w:t>联合王国</w:t>
      </w:r>
      <w:r w:rsidR="0007790E" w:rsidRPr="001E19DE">
        <w:rPr>
          <w:rFonts w:ascii="SimHei" w:eastAsia="SimHei" w:hAnsi="SimHei" w:hint="eastAsia"/>
          <w:szCs w:val="22"/>
        </w:rPr>
        <w:t>代表团的提案</w:t>
      </w:r>
    </w:p>
    <w:p w14:paraId="1500B47B" w14:textId="0C9755C8" w:rsidR="00031E26" w:rsidRPr="009C0843" w:rsidRDefault="008738FA" w:rsidP="00B24179">
      <w:pPr>
        <w:pStyle w:val="ListParagraph"/>
        <w:numPr>
          <w:ilvl w:val="0"/>
          <w:numId w:val="28"/>
        </w:numPr>
        <w:spacing w:afterLines="50" w:after="120" w:line="340" w:lineRule="atLeast"/>
        <w:jc w:val="both"/>
        <w:rPr>
          <w:rFonts w:ascii="KaiTi" w:eastAsia="KaiTi" w:hAnsi="KaiTi"/>
          <w:b/>
          <w:bCs/>
          <w:sz w:val="21"/>
          <w:szCs w:val="21"/>
        </w:rPr>
      </w:pPr>
      <w:r w:rsidRPr="009C0843">
        <w:rPr>
          <w:rFonts w:ascii="KaiTi" w:eastAsia="KaiTi" w:hAnsi="KaiTi" w:hint="eastAsia"/>
          <w:b/>
          <w:bCs/>
          <w:sz w:val="21"/>
          <w:szCs w:val="21"/>
        </w:rPr>
        <w:t>知识产权在激励人工智能</w:t>
      </w:r>
      <w:r w:rsidR="00461DB4" w:rsidRPr="009C0843">
        <w:rPr>
          <w:rFonts w:ascii="KaiTi" w:eastAsia="KaiTi" w:hAnsi="KaiTi" w:hint="eastAsia"/>
          <w:b/>
          <w:bCs/>
          <w:sz w:val="21"/>
          <w:szCs w:val="21"/>
        </w:rPr>
        <w:t>创新</w:t>
      </w:r>
      <w:r w:rsidRPr="009C0843">
        <w:rPr>
          <w:rFonts w:ascii="KaiTi" w:eastAsia="KaiTi" w:hAnsi="KaiTi" w:hint="eastAsia"/>
          <w:b/>
          <w:bCs/>
          <w:sz w:val="21"/>
          <w:szCs w:val="21"/>
        </w:rPr>
        <w:t>促进可持续发展方面的作用</w:t>
      </w:r>
    </w:p>
    <w:p w14:paraId="34D7DB52" w14:textId="1B369127" w:rsidR="00031E26" w:rsidRPr="00B24179" w:rsidRDefault="00687F4D" w:rsidP="00B24179">
      <w:pPr>
        <w:spacing w:afterLines="50" w:after="120" w:line="340" w:lineRule="atLeast"/>
        <w:jc w:val="both"/>
        <w:rPr>
          <w:rFonts w:asciiTheme="minorEastAsia" w:eastAsiaTheme="minorEastAsia" w:hAnsiTheme="minorEastAsia"/>
          <w:color w:val="000000"/>
          <w:sz w:val="21"/>
          <w:szCs w:val="21"/>
          <w:u w:val="single"/>
        </w:rPr>
      </w:pPr>
      <w:r w:rsidRPr="00B24179">
        <w:rPr>
          <w:rFonts w:asciiTheme="minorEastAsia" w:eastAsiaTheme="minorEastAsia" w:hAnsiTheme="minorEastAsia" w:hint="eastAsia"/>
          <w:color w:val="000000"/>
          <w:sz w:val="21"/>
          <w:szCs w:val="21"/>
          <w:u w:val="single"/>
        </w:rPr>
        <w:t>联合王国</w:t>
      </w:r>
      <w:r w:rsidR="006C2834" w:rsidRPr="00B24179">
        <w:rPr>
          <w:rFonts w:asciiTheme="minorEastAsia" w:eastAsiaTheme="minorEastAsia" w:hAnsiTheme="minorEastAsia" w:hint="eastAsia"/>
          <w:color w:val="000000"/>
          <w:sz w:val="21"/>
          <w:szCs w:val="21"/>
          <w:u w:val="single"/>
        </w:rPr>
        <w:t>代表团的评论</w:t>
      </w:r>
      <w:r w:rsidR="00F03F31" w:rsidRPr="00B24179">
        <w:rPr>
          <w:rFonts w:asciiTheme="minorEastAsia" w:eastAsiaTheme="minorEastAsia" w:hAnsiTheme="minorEastAsia" w:hint="eastAsia"/>
          <w:color w:val="000000"/>
          <w:sz w:val="21"/>
          <w:szCs w:val="21"/>
          <w:u w:val="single"/>
        </w:rPr>
        <w:t>意见</w:t>
      </w:r>
      <w:r w:rsidR="003A55B8" w:rsidRPr="00B24179">
        <w:rPr>
          <w:rFonts w:asciiTheme="minorEastAsia" w:eastAsiaTheme="minorEastAsia" w:hAnsiTheme="minorEastAsia" w:hint="eastAsia"/>
          <w:color w:val="000000"/>
          <w:sz w:val="21"/>
          <w:szCs w:val="21"/>
          <w:u w:val="single"/>
        </w:rPr>
        <w:t>：</w:t>
      </w:r>
    </w:p>
    <w:p w14:paraId="1D3AE838" w14:textId="6C636B0F" w:rsidR="00031E26" w:rsidRPr="009C0843" w:rsidRDefault="004813A8" w:rsidP="009C0843">
      <w:pPr>
        <w:spacing w:afterLines="50" w:after="120" w:line="340" w:lineRule="atLeast"/>
        <w:ind w:firstLineChars="200" w:firstLine="420"/>
        <w:jc w:val="both"/>
        <w:rPr>
          <w:rFonts w:asciiTheme="minorEastAsia" w:eastAsiaTheme="minorEastAsia" w:hAnsiTheme="minorEastAsia"/>
          <w:sz w:val="21"/>
          <w:szCs w:val="21"/>
          <w:lang w:val="de-CH"/>
        </w:rPr>
      </w:pPr>
      <w:r w:rsidRPr="009C0843">
        <w:rPr>
          <w:rFonts w:asciiTheme="minorEastAsia" w:eastAsiaTheme="minorEastAsia" w:hAnsiTheme="minorEastAsia" w:hint="eastAsia"/>
          <w:sz w:val="21"/>
          <w:szCs w:val="21"/>
          <w:lang w:val="de-CH"/>
        </w:rPr>
        <w:t>创新</w:t>
      </w:r>
      <w:r w:rsidR="00362AB2" w:rsidRPr="009C0843">
        <w:rPr>
          <w:rFonts w:asciiTheme="minorEastAsia" w:eastAsiaTheme="minorEastAsia" w:hAnsiTheme="minorEastAsia" w:hint="eastAsia"/>
          <w:sz w:val="21"/>
          <w:szCs w:val="21"/>
          <w:lang w:val="de-CH"/>
        </w:rPr>
        <w:t>对于</w:t>
      </w:r>
      <w:r w:rsidR="00377FC2" w:rsidRPr="009C0843">
        <w:rPr>
          <w:rFonts w:asciiTheme="minorEastAsia" w:eastAsiaTheme="minorEastAsia" w:hAnsiTheme="minorEastAsia" w:hint="eastAsia"/>
          <w:sz w:val="21"/>
          <w:szCs w:val="21"/>
          <w:lang w:val="de-CH"/>
        </w:rPr>
        <w:t>使</w:t>
      </w:r>
      <w:r w:rsidR="00362AB2" w:rsidRPr="009C0843">
        <w:rPr>
          <w:rFonts w:asciiTheme="minorEastAsia" w:eastAsiaTheme="minorEastAsia" w:hAnsiTheme="minorEastAsia" w:hint="eastAsia"/>
          <w:sz w:val="21"/>
          <w:szCs w:val="21"/>
          <w:lang w:val="de-CH"/>
        </w:rPr>
        <w:t>可持续发展目标</w:t>
      </w:r>
      <w:r w:rsidR="00377FC2" w:rsidRPr="009C0843">
        <w:rPr>
          <w:rFonts w:asciiTheme="minorEastAsia" w:eastAsiaTheme="minorEastAsia" w:hAnsiTheme="minorEastAsia" w:hint="eastAsia"/>
          <w:sz w:val="21"/>
          <w:szCs w:val="21"/>
          <w:lang w:val="de-CH"/>
        </w:rPr>
        <w:t>重回正轨</w:t>
      </w:r>
      <w:r w:rsidR="00362AB2" w:rsidRPr="009C0843">
        <w:rPr>
          <w:rFonts w:asciiTheme="minorEastAsia" w:eastAsiaTheme="minorEastAsia" w:hAnsiTheme="minorEastAsia" w:hint="eastAsia"/>
          <w:sz w:val="21"/>
          <w:szCs w:val="21"/>
          <w:lang w:val="de-CH"/>
        </w:rPr>
        <w:t>和解决最紧迫的全球挑战至关重要。人工智能越来越多地用作发明过程中</w:t>
      </w:r>
      <w:r w:rsidR="00822C1A" w:rsidRPr="009C0843">
        <w:rPr>
          <w:rFonts w:asciiTheme="minorEastAsia" w:eastAsiaTheme="minorEastAsia" w:hAnsiTheme="minorEastAsia" w:hint="eastAsia"/>
          <w:sz w:val="21"/>
          <w:szCs w:val="21"/>
          <w:lang w:val="de-CH"/>
        </w:rPr>
        <w:t>的</w:t>
      </w:r>
      <w:r w:rsidR="00362AB2" w:rsidRPr="009C0843">
        <w:rPr>
          <w:rFonts w:asciiTheme="minorEastAsia" w:eastAsiaTheme="minorEastAsia" w:hAnsiTheme="minorEastAsia" w:hint="eastAsia"/>
          <w:sz w:val="21"/>
          <w:szCs w:val="21"/>
          <w:lang w:val="de-CH"/>
        </w:rPr>
        <w:t>工具，</w:t>
      </w:r>
      <w:r w:rsidR="006C0B3C" w:rsidRPr="009C0843">
        <w:rPr>
          <w:rFonts w:asciiTheme="minorEastAsia" w:eastAsiaTheme="minorEastAsia" w:hAnsiTheme="minorEastAsia" w:hint="eastAsia"/>
          <w:sz w:val="21"/>
          <w:szCs w:val="21"/>
          <w:lang w:val="de-CH"/>
        </w:rPr>
        <w:t>不同领域均</w:t>
      </w:r>
      <w:r w:rsidR="00FE21C1" w:rsidRPr="009C0843">
        <w:rPr>
          <w:rFonts w:asciiTheme="minorEastAsia" w:eastAsiaTheme="minorEastAsia" w:hAnsiTheme="minorEastAsia" w:hint="eastAsia"/>
          <w:sz w:val="21"/>
          <w:szCs w:val="21"/>
          <w:lang w:val="de-CH"/>
        </w:rPr>
        <w:t>展示出</w:t>
      </w:r>
      <w:r w:rsidR="006C0B3C" w:rsidRPr="009C0843">
        <w:rPr>
          <w:rFonts w:asciiTheme="minorEastAsia" w:eastAsiaTheme="minorEastAsia" w:hAnsiTheme="minorEastAsia" w:hint="eastAsia"/>
          <w:sz w:val="21"/>
          <w:szCs w:val="21"/>
          <w:lang w:val="de-CH"/>
        </w:rPr>
        <w:t>用例，</w:t>
      </w:r>
      <w:r w:rsidR="00A06BFA" w:rsidRPr="009C0843">
        <w:rPr>
          <w:rFonts w:asciiTheme="minorEastAsia" w:eastAsiaTheme="minorEastAsia" w:hAnsiTheme="minorEastAsia" w:hint="eastAsia"/>
          <w:sz w:val="21"/>
          <w:szCs w:val="21"/>
          <w:lang w:val="de-CH"/>
        </w:rPr>
        <w:t>如</w:t>
      </w:r>
      <w:r w:rsidR="00362AB2" w:rsidRPr="009C0843">
        <w:rPr>
          <w:rFonts w:asciiTheme="minorEastAsia" w:eastAsiaTheme="minorEastAsia" w:hAnsiTheme="minorEastAsia" w:hint="eastAsia"/>
          <w:sz w:val="21"/>
          <w:szCs w:val="21"/>
          <w:lang w:val="de-CH"/>
        </w:rPr>
        <w:t>诊断和药物发现、制造、</w:t>
      </w:r>
      <w:r w:rsidR="007D76EC" w:rsidRPr="009C0843">
        <w:rPr>
          <w:rFonts w:asciiTheme="minorEastAsia" w:eastAsiaTheme="minorEastAsia" w:hAnsiTheme="minorEastAsia" w:hint="eastAsia"/>
          <w:sz w:val="21"/>
          <w:szCs w:val="21"/>
          <w:lang w:val="de-CH"/>
        </w:rPr>
        <w:t>针对</w:t>
      </w:r>
      <w:r w:rsidR="00362AB2" w:rsidRPr="009C0843">
        <w:rPr>
          <w:rFonts w:asciiTheme="minorEastAsia" w:eastAsiaTheme="minorEastAsia" w:hAnsiTheme="minorEastAsia" w:hint="eastAsia"/>
          <w:sz w:val="21"/>
          <w:szCs w:val="21"/>
          <w:lang w:val="de-CH"/>
        </w:rPr>
        <w:t>农业的地球观测以及应对气候变化。</w:t>
      </w:r>
    </w:p>
    <w:p w14:paraId="3DA9269B" w14:textId="1A6D3DCE" w:rsidR="00031E26" w:rsidRPr="009C0843" w:rsidRDefault="00865D4C" w:rsidP="009C0843">
      <w:pPr>
        <w:spacing w:afterLines="50" w:after="120" w:line="340" w:lineRule="atLeast"/>
        <w:ind w:firstLineChars="200" w:firstLine="420"/>
        <w:jc w:val="both"/>
        <w:rPr>
          <w:rFonts w:asciiTheme="minorEastAsia" w:eastAsiaTheme="minorEastAsia" w:hAnsiTheme="minorEastAsia"/>
          <w:sz w:val="21"/>
          <w:szCs w:val="21"/>
          <w:lang w:val="de-CH"/>
        </w:rPr>
      </w:pPr>
      <w:r w:rsidRPr="009C0843">
        <w:rPr>
          <w:rFonts w:asciiTheme="minorEastAsia" w:eastAsiaTheme="minorEastAsia" w:hAnsiTheme="minorEastAsia" w:hint="eastAsia"/>
          <w:sz w:val="21"/>
          <w:szCs w:val="21"/>
          <w:lang w:val="de-CH"/>
        </w:rPr>
        <w:t>讨论知识产权在支持创新者利用人工智能的潜力促进可持续发展方面的作用具有价值，</w:t>
      </w:r>
      <w:r w:rsidR="004D043A" w:rsidRPr="009C0843">
        <w:rPr>
          <w:rFonts w:asciiTheme="minorEastAsia" w:eastAsiaTheme="minorEastAsia" w:hAnsiTheme="minorEastAsia" w:hint="eastAsia"/>
          <w:sz w:val="21"/>
          <w:szCs w:val="21"/>
          <w:lang w:val="de-CH"/>
        </w:rPr>
        <w:t>通过讨论分享成员国的经验和挑战，考虑不同利益攸关方在支持创新生态系统中的作用，以及</w:t>
      </w:r>
      <w:r w:rsidR="006D7E19" w:rsidRPr="009C0843">
        <w:rPr>
          <w:rFonts w:asciiTheme="minorEastAsia" w:eastAsiaTheme="minorEastAsia" w:hAnsiTheme="minorEastAsia" w:hint="eastAsia"/>
          <w:sz w:val="21"/>
          <w:szCs w:val="21"/>
          <w:lang w:val="de-CH"/>
        </w:rPr>
        <w:t>与</w:t>
      </w:r>
      <w:r w:rsidR="004C3E4A" w:rsidRPr="009C0843">
        <w:rPr>
          <w:rFonts w:asciiTheme="minorEastAsia" w:eastAsiaTheme="minorEastAsia" w:hAnsiTheme="minorEastAsia" w:hint="eastAsia"/>
          <w:sz w:val="21"/>
          <w:szCs w:val="21"/>
          <w:lang w:val="de-CH"/>
        </w:rPr>
        <w:t>基于</w:t>
      </w:r>
      <w:r w:rsidR="004D043A" w:rsidRPr="009C0843">
        <w:rPr>
          <w:rFonts w:asciiTheme="minorEastAsia" w:eastAsiaTheme="minorEastAsia" w:hAnsiTheme="minorEastAsia" w:hint="eastAsia"/>
          <w:sz w:val="21"/>
          <w:szCs w:val="21"/>
          <w:lang w:val="de-CH"/>
        </w:rPr>
        <w:t>人工智能的创新</w:t>
      </w:r>
      <w:r w:rsidR="004C3E4A" w:rsidRPr="009C0843">
        <w:rPr>
          <w:rFonts w:asciiTheme="minorEastAsia" w:eastAsiaTheme="minorEastAsia" w:hAnsiTheme="minorEastAsia" w:hint="eastAsia"/>
          <w:sz w:val="21"/>
          <w:szCs w:val="21"/>
          <w:lang w:val="de-CH"/>
        </w:rPr>
        <w:t>相关</w:t>
      </w:r>
      <w:r w:rsidR="006D7E19" w:rsidRPr="009C0843">
        <w:rPr>
          <w:rFonts w:asciiTheme="minorEastAsia" w:eastAsiaTheme="minorEastAsia" w:hAnsiTheme="minorEastAsia" w:hint="eastAsia"/>
          <w:sz w:val="21"/>
          <w:szCs w:val="21"/>
          <w:lang w:val="de-CH"/>
        </w:rPr>
        <w:t>的</w:t>
      </w:r>
      <w:r w:rsidR="004D043A" w:rsidRPr="009C0843">
        <w:rPr>
          <w:rFonts w:asciiTheme="minorEastAsia" w:eastAsiaTheme="minorEastAsia" w:hAnsiTheme="minorEastAsia" w:hint="eastAsia"/>
          <w:sz w:val="21"/>
          <w:szCs w:val="21"/>
          <w:lang w:val="de-CH"/>
        </w:rPr>
        <w:t>独特挑战和考虑因素。</w:t>
      </w:r>
    </w:p>
    <w:p w14:paraId="5AE2582C" w14:textId="77777777" w:rsidR="002D2DC3" w:rsidRPr="0081211C" w:rsidRDefault="002D2DC3" w:rsidP="0081211C">
      <w:pPr>
        <w:spacing w:before="240" w:afterLines="50" w:after="120" w:line="340" w:lineRule="atLeast"/>
        <w:jc w:val="both"/>
        <w:rPr>
          <w:rFonts w:ascii="SimHei" w:eastAsia="SimHei" w:hAnsi="SimHei"/>
          <w:szCs w:val="22"/>
        </w:rPr>
      </w:pPr>
      <w:r w:rsidRPr="0081211C">
        <w:rPr>
          <w:rFonts w:ascii="SimHei" w:eastAsia="SimHei" w:hAnsi="SimHei" w:hint="eastAsia"/>
          <w:szCs w:val="22"/>
        </w:rPr>
        <w:t>非洲集团的提案</w:t>
      </w:r>
    </w:p>
    <w:p w14:paraId="385D7810" w14:textId="77777777" w:rsidR="002D2DC3" w:rsidRPr="0081211C" w:rsidRDefault="002D2DC3" w:rsidP="002D2DC3">
      <w:pPr>
        <w:pStyle w:val="ListParagraph"/>
        <w:numPr>
          <w:ilvl w:val="0"/>
          <w:numId w:val="28"/>
        </w:numPr>
        <w:spacing w:afterLines="50" w:after="120" w:line="340" w:lineRule="atLeast"/>
        <w:jc w:val="both"/>
        <w:rPr>
          <w:rFonts w:ascii="KaiTi" w:eastAsia="KaiTi" w:hAnsi="KaiTi"/>
          <w:b/>
          <w:bCs/>
          <w:sz w:val="21"/>
          <w:szCs w:val="21"/>
        </w:rPr>
      </w:pPr>
      <w:r w:rsidRPr="0081211C">
        <w:rPr>
          <w:rFonts w:ascii="KaiTi" w:eastAsia="KaiTi" w:hAnsi="KaiTi" w:hint="eastAsia"/>
          <w:b/>
          <w:bCs/>
          <w:sz w:val="21"/>
          <w:szCs w:val="21"/>
        </w:rPr>
        <w:t>知识产权和创新在应对全球公共卫生挑战中的作用：促进技术转让与协作</w:t>
      </w:r>
    </w:p>
    <w:p w14:paraId="74D3BCC0" w14:textId="77777777" w:rsidR="002D2DC3" w:rsidRPr="00B24179" w:rsidRDefault="002D2DC3" w:rsidP="002D2DC3">
      <w:pPr>
        <w:spacing w:afterLines="50" w:after="120" w:line="340" w:lineRule="atLeast"/>
        <w:jc w:val="both"/>
        <w:rPr>
          <w:rFonts w:asciiTheme="minorEastAsia" w:eastAsiaTheme="minorEastAsia" w:hAnsiTheme="minorEastAsia"/>
          <w:color w:val="000000"/>
          <w:sz w:val="21"/>
          <w:szCs w:val="21"/>
          <w:u w:val="single"/>
        </w:rPr>
      </w:pPr>
      <w:r>
        <w:rPr>
          <w:rFonts w:asciiTheme="minorEastAsia" w:eastAsiaTheme="minorEastAsia" w:hAnsiTheme="minorEastAsia" w:hint="eastAsia"/>
          <w:color w:val="000000"/>
          <w:sz w:val="21"/>
          <w:szCs w:val="21"/>
          <w:u w:val="single"/>
        </w:rPr>
        <w:t>非洲集团</w:t>
      </w:r>
      <w:r w:rsidRPr="00B24179">
        <w:rPr>
          <w:rFonts w:asciiTheme="minorEastAsia" w:eastAsiaTheme="minorEastAsia" w:hAnsiTheme="minorEastAsia" w:hint="eastAsia"/>
          <w:color w:val="000000"/>
          <w:sz w:val="21"/>
          <w:szCs w:val="21"/>
          <w:u w:val="single"/>
        </w:rPr>
        <w:t>的评论意见：</w:t>
      </w:r>
    </w:p>
    <w:p w14:paraId="6BE8BE88" w14:textId="1963D51C" w:rsidR="002D2DC3" w:rsidRPr="002D2DC3" w:rsidRDefault="002D2DC3" w:rsidP="009C0843">
      <w:pPr>
        <w:spacing w:afterLines="50" w:after="120" w:line="340" w:lineRule="atLeast"/>
        <w:ind w:firstLineChars="200" w:firstLine="420"/>
        <w:jc w:val="both"/>
        <w:rPr>
          <w:rFonts w:asciiTheme="minorEastAsia" w:eastAsiaTheme="minorEastAsia" w:hAnsiTheme="minorEastAsia" w:cs="Calibri"/>
          <w:sz w:val="21"/>
          <w:szCs w:val="21"/>
        </w:rPr>
      </w:pPr>
      <w:r w:rsidRPr="005D0031">
        <w:rPr>
          <w:rFonts w:asciiTheme="minorEastAsia" w:eastAsiaTheme="minorEastAsia" w:hAnsiTheme="minorEastAsia" w:hint="eastAsia"/>
          <w:sz w:val="21"/>
          <w:szCs w:val="21"/>
        </w:rPr>
        <w:t>鉴于公共卫生与创新和知识产权之间的关系，</w:t>
      </w:r>
      <w:r>
        <w:rPr>
          <w:rFonts w:asciiTheme="minorEastAsia" w:eastAsiaTheme="minorEastAsia" w:hAnsiTheme="minorEastAsia" w:hint="eastAsia"/>
          <w:sz w:val="21"/>
          <w:szCs w:val="21"/>
        </w:rPr>
        <w:t>本议题</w:t>
      </w:r>
      <w:r w:rsidRPr="005D0031">
        <w:rPr>
          <w:rFonts w:asciiTheme="minorEastAsia" w:eastAsiaTheme="minorEastAsia" w:hAnsiTheme="minorEastAsia" w:hint="eastAsia"/>
          <w:sz w:val="21"/>
          <w:szCs w:val="21"/>
        </w:rPr>
        <w:t>旨在讨论通过促进技术转让和伙伴关系</w:t>
      </w:r>
      <w:r>
        <w:rPr>
          <w:rFonts w:asciiTheme="minorEastAsia" w:eastAsiaTheme="minorEastAsia" w:hAnsiTheme="minorEastAsia" w:hint="eastAsia"/>
          <w:sz w:val="21"/>
          <w:szCs w:val="21"/>
        </w:rPr>
        <w:t>，</w:t>
      </w:r>
      <w:r w:rsidRPr="005D0031">
        <w:rPr>
          <w:rFonts w:asciiTheme="minorEastAsia" w:eastAsiaTheme="minorEastAsia" w:hAnsiTheme="minorEastAsia" w:hint="eastAsia"/>
          <w:sz w:val="21"/>
          <w:szCs w:val="21"/>
        </w:rPr>
        <w:t>知识产权和创新</w:t>
      </w:r>
      <w:r>
        <w:rPr>
          <w:rFonts w:asciiTheme="minorEastAsia" w:eastAsiaTheme="minorEastAsia" w:hAnsiTheme="minorEastAsia" w:hint="eastAsia"/>
          <w:sz w:val="21"/>
          <w:szCs w:val="21"/>
        </w:rPr>
        <w:t>在</w:t>
      </w:r>
      <w:r w:rsidRPr="005D0031">
        <w:rPr>
          <w:rFonts w:asciiTheme="minorEastAsia" w:eastAsiaTheme="minorEastAsia" w:hAnsiTheme="minorEastAsia" w:hint="eastAsia"/>
          <w:sz w:val="21"/>
          <w:szCs w:val="21"/>
        </w:rPr>
        <w:t>支持全球公共卫生需求方面的贡献。</w:t>
      </w:r>
      <w:r>
        <w:rPr>
          <w:rFonts w:asciiTheme="minorEastAsia" w:eastAsiaTheme="minorEastAsia" w:hAnsiTheme="minorEastAsia" w:hint="eastAsia"/>
          <w:sz w:val="21"/>
          <w:szCs w:val="21"/>
        </w:rPr>
        <w:t>议题涵盖</w:t>
      </w:r>
      <w:r w:rsidRPr="005D0031">
        <w:rPr>
          <w:rFonts w:asciiTheme="minorEastAsia" w:eastAsiaTheme="minorEastAsia" w:hAnsiTheme="minorEastAsia" w:hint="eastAsia"/>
          <w:sz w:val="21"/>
          <w:szCs w:val="21"/>
        </w:rPr>
        <w:t>的一些领域</w:t>
      </w:r>
      <w:r>
        <w:rPr>
          <w:rFonts w:asciiTheme="minorEastAsia" w:eastAsiaTheme="minorEastAsia" w:hAnsiTheme="minorEastAsia" w:hint="eastAsia"/>
          <w:sz w:val="21"/>
          <w:szCs w:val="21"/>
        </w:rPr>
        <w:t>涉及</w:t>
      </w:r>
      <w:r w:rsidRPr="005D0031">
        <w:rPr>
          <w:rFonts w:asciiTheme="minorEastAsia" w:eastAsiaTheme="minorEastAsia" w:hAnsiTheme="minorEastAsia" w:hint="eastAsia"/>
          <w:sz w:val="21"/>
          <w:szCs w:val="21"/>
        </w:rPr>
        <w:t>以下战略：</w:t>
      </w:r>
      <w:r>
        <w:rPr>
          <w:rFonts w:asciiTheme="minorEastAsia" w:eastAsiaTheme="minorEastAsia" w:hAnsiTheme="minorEastAsia" w:hint="eastAsia"/>
          <w:sz w:val="21"/>
          <w:szCs w:val="21"/>
        </w:rPr>
        <w:t>增强</w:t>
      </w:r>
      <w:r w:rsidRPr="005D0031">
        <w:rPr>
          <w:rFonts w:asciiTheme="minorEastAsia" w:eastAsiaTheme="minorEastAsia" w:hAnsiTheme="minorEastAsia" w:hint="eastAsia"/>
          <w:sz w:val="21"/>
          <w:szCs w:val="21"/>
        </w:rPr>
        <w:t>和建设创新能力，鼓励技术</w:t>
      </w:r>
      <w:r w:rsidRPr="009C0843">
        <w:rPr>
          <w:rFonts w:asciiTheme="minorEastAsia" w:eastAsiaTheme="minorEastAsia" w:hAnsiTheme="minorEastAsia" w:hint="eastAsia"/>
          <w:sz w:val="21"/>
          <w:szCs w:val="21"/>
          <w:lang w:val="de-CH"/>
        </w:rPr>
        <w:t>转让</w:t>
      </w:r>
      <w:r w:rsidRPr="005D0031">
        <w:rPr>
          <w:rFonts w:asciiTheme="minorEastAsia" w:eastAsiaTheme="minorEastAsia" w:hAnsiTheme="minorEastAsia" w:hint="eastAsia"/>
          <w:sz w:val="21"/>
          <w:szCs w:val="21"/>
        </w:rPr>
        <w:t>和医疗产品的</w:t>
      </w:r>
      <w:r>
        <w:rPr>
          <w:rFonts w:asciiTheme="minorEastAsia" w:eastAsiaTheme="minorEastAsia" w:hAnsiTheme="minorEastAsia" w:hint="eastAsia"/>
          <w:sz w:val="21"/>
          <w:szCs w:val="21"/>
        </w:rPr>
        <w:t>当地</w:t>
      </w:r>
      <w:r w:rsidRPr="005D0031">
        <w:rPr>
          <w:rFonts w:asciiTheme="minorEastAsia" w:eastAsiaTheme="minorEastAsia" w:hAnsiTheme="minorEastAsia" w:hint="eastAsia"/>
          <w:sz w:val="21"/>
          <w:szCs w:val="21"/>
        </w:rPr>
        <w:t>生产，以及促进知识产权信息</w:t>
      </w:r>
      <w:r>
        <w:rPr>
          <w:rFonts w:asciiTheme="minorEastAsia" w:eastAsiaTheme="minorEastAsia" w:hAnsiTheme="minorEastAsia" w:hint="eastAsia"/>
          <w:sz w:val="21"/>
          <w:szCs w:val="21"/>
        </w:rPr>
        <w:t>共享</w:t>
      </w:r>
      <w:r w:rsidRPr="005D0031">
        <w:rPr>
          <w:rFonts w:asciiTheme="minorEastAsia" w:eastAsiaTheme="minorEastAsia" w:hAnsiTheme="minorEastAsia" w:hint="eastAsia"/>
          <w:sz w:val="21"/>
          <w:szCs w:val="21"/>
        </w:rPr>
        <w:t>，以改善</w:t>
      </w:r>
      <w:r>
        <w:rPr>
          <w:rFonts w:asciiTheme="minorEastAsia" w:eastAsiaTheme="minorEastAsia" w:hAnsiTheme="minorEastAsia" w:hint="eastAsia"/>
          <w:sz w:val="21"/>
          <w:szCs w:val="21"/>
        </w:rPr>
        <w:t>出于</w:t>
      </w:r>
      <w:r w:rsidRPr="005D0031">
        <w:rPr>
          <w:rFonts w:asciiTheme="minorEastAsia" w:eastAsiaTheme="minorEastAsia" w:hAnsiTheme="minorEastAsia" w:hint="eastAsia"/>
          <w:sz w:val="21"/>
          <w:szCs w:val="21"/>
        </w:rPr>
        <w:t>公共卫生目的的药品和其他</w:t>
      </w:r>
      <w:r>
        <w:rPr>
          <w:rFonts w:asciiTheme="minorEastAsia" w:eastAsiaTheme="minorEastAsia" w:hAnsiTheme="minorEastAsia" w:hint="eastAsia"/>
          <w:sz w:val="21"/>
          <w:szCs w:val="21"/>
        </w:rPr>
        <w:t>卫生</w:t>
      </w:r>
      <w:r w:rsidRPr="005D0031">
        <w:rPr>
          <w:rFonts w:asciiTheme="minorEastAsia" w:eastAsiaTheme="minorEastAsia" w:hAnsiTheme="minorEastAsia" w:hint="eastAsia"/>
          <w:sz w:val="21"/>
          <w:szCs w:val="21"/>
        </w:rPr>
        <w:t>产品的获取。</w:t>
      </w:r>
    </w:p>
    <w:p w14:paraId="6C8BC8B4" w14:textId="77777777" w:rsidR="00031E26" w:rsidRPr="00B24179" w:rsidRDefault="00031E26" w:rsidP="00B24179">
      <w:pPr>
        <w:spacing w:afterLines="50" w:after="120" w:line="340" w:lineRule="atLeast"/>
        <w:jc w:val="both"/>
        <w:rPr>
          <w:rFonts w:asciiTheme="minorEastAsia" w:eastAsiaTheme="minorEastAsia" w:hAnsiTheme="minorEastAsia"/>
          <w:color w:val="000000"/>
          <w:sz w:val="21"/>
          <w:szCs w:val="21"/>
          <w:u w:val="single"/>
        </w:rPr>
      </w:pPr>
    </w:p>
    <w:p w14:paraId="1D1F2B2C" w14:textId="5805AB5C" w:rsidR="00031E26" w:rsidRPr="00B24179" w:rsidRDefault="00031E26" w:rsidP="00B24179">
      <w:pPr>
        <w:spacing w:afterLines="50" w:after="120" w:line="340" w:lineRule="atLeast"/>
        <w:jc w:val="both"/>
        <w:rPr>
          <w:rFonts w:asciiTheme="minorEastAsia" w:eastAsiaTheme="minorEastAsia" w:hAnsiTheme="minorEastAsia"/>
          <w:sz w:val="21"/>
          <w:szCs w:val="21"/>
        </w:rPr>
        <w:sectPr w:rsidR="00031E26" w:rsidRPr="00B24179" w:rsidSect="000E424F">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p>
    <w:p w14:paraId="67057E5E" w14:textId="519FBBA3" w:rsidR="005F0DFF" w:rsidRPr="00FE631A" w:rsidRDefault="007B5B2D" w:rsidP="00B24179">
      <w:pPr>
        <w:pStyle w:val="Endofdocument-Annex"/>
        <w:spacing w:afterLines="50" w:after="120" w:line="340" w:lineRule="atLeast"/>
        <w:jc w:val="both"/>
        <w:rPr>
          <w:rFonts w:ascii="KaiTi" w:eastAsia="KaiTi" w:hAnsi="KaiTi"/>
          <w:sz w:val="21"/>
          <w:szCs w:val="21"/>
        </w:rPr>
      </w:pPr>
      <w:r w:rsidRPr="00FE631A">
        <w:rPr>
          <w:rFonts w:ascii="KaiTi" w:eastAsia="KaiTi" w:hAnsi="KaiTi"/>
          <w:sz w:val="21"/>
          <w:szCs w:val="21"/>
        </w:rPr>
        <w:t>[</w:t>
      </w:r>
      <w:r w:rsidR="00F64CDC" w:rsidRPr="00FE631A">
        <w:rPr>
          <w:rFonts w:ascii="KaiTi" w:eastAsia="KaiTi" w:hAnsi="KaiTi" w:hint="eastAsia"/>
          <w:sz w:val="21"/>
          <w:szCs w:val="21"/>
        </w:rPr>
        <w:t>附件和文件完</w:t>
      </w:r>
      <w:r w:rsidRPr="00FE631A">
        <w:rPr>
          <w:rFonts w:ascii="KaiTi" w:eastAsia="KaiTi" w:hAnsi="KaiTi"/>
          <w:sz w:val="21"/>
          <w:szCs w:val="21"/>
        </w:rPr>
        <w:t>]</w:t>
      </w:r>
    </w:p>
    <w:sectPr w:rsidR="005F0DFF" w:rsidRPr="00FE631A" w:rsidSect="00753448">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1907" w:h="16840" w:code="9"/>
      <w:pgMar w:top="450"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4A87" w14:textId="77777777" w:rsidR="002E3B4A" w:rsidRDefault="002E3B4A">
      <w:r>
        <w:separator/>
      </w:r>
    </w:p>
  </w:endnote>
  <w:endnote w:type="continuationSeparator" w:id="0">
    <w:p w14:paraId="64255334" w14:textId="77777777" w:rsidR="002E3B4A" w:rsidRDefault="002E3B4A" w:rsidP="003B38C1">
      <w:r>
        <w:separator/>
      </w:r>
    </w:p>
    <w:p w14:paraId="06F5DEEA" w14:textId="77777777" w:rsidR="002E3B4A" w:rsidRPr="003B38C1" w:rsidRDefault="002E3B4A" w:rsidP="003B38C1">
      <w:pPr>
        <w:spacing w:after="60"/>
        <w:rPr>
          <w:sz w:val="17"/>
        </w:rPr>
      </w:pPr>
      <w:r>
        <w:rPr>
          <w:sz w:val="17"/>
        </w:rPr>
        <w:t>[Endnote continued from previous page]</w:t>
      </w:r>
    </w:p>
  </w:endnote>
  <w:endnote w:type="continuationNotice" w:id="1">
    <w:p w14:paraId="322975B5" w14:textId="77777777" w:rsidR="002E3B4A" w:rsidRPr="003B38C1" w:rsidRDefault="002E3B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AAB1" w14:textId="77777777" w:rsidR="004E03DA" w:rsidRDefault="004E0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B5FF" w14:textId="77777777" w:rsidR="004E03DA" w:rsidRDefault="004E0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BB48" w14:textId="77777777" w:rsidR="004E03DA" w:rsidRDefault="004E03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BA83" w14:textId="77777777" w:rsidR="006C4271" w:rsidRDefault="006C42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DD52" w14:textId="77777777" w:rsidR="006C4271" w:rsidRDefault="006C42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A546" w14:textId="77777777" w:rsidR="006C4271" w:rsidRDefault="006C4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3A1D" w14:textId="77777777" w:rsidR="002E3B4A" w:rsidRDefault="002E3B4A">
      <w:r>
        <w:separator/>
      </w:r>
    </w:p>
  </w:footnote>
  <w:footnote w:type="continuationSeparator" w:id="0">
    <w:p w14:paraId="6512ECA0" w14:textId="77777777" w:rsidR="002E3B4A" w:rsidRDefault="002E3B4A" w:rsidP="008B60B2">
      <w:r>
        <w:separator/>
      </w:r>
    </w:p>
    <w:p w14:paraId="220CB4C2" w14:textId="77777777" w:rsidR="002E3B4A" w:rsidRPr="00ED77FB" w:rsidRDefault="002E3B4A" w:rsidP="008B60B2">
      <w:pPr>
        <w:spacing w:after="60"/>
        <w:rPr>
          <w:sz w:val="17"/>
          <w:szCs w:val="17"/>
        </w:rPr>
      </w:pPr>
      <w:r w:rsidRPr="00ED77FB">
        <w:rPr>
          <w:sz w:val="17"/>
          <w:szCs w:val="17"/>
        </w:rPr>
        <w:t>[Footnote continued from previous page]</w:t>
      </w:r>
    </w:p>
  </w:footnote>
  <w:footnote w:type="continuationNotice" w:id="1">
    <w:p w14:paraId="15510920" w14:textId="77777777" w:rsidR="002E3B4A" w:rsidRPr="00ED77FB" w:rsidRDefault="002E3B4A" w:rsidP="008B60B2">
      <w:pPr>
        <w:spacing w:before="60"/>
        <w:jc w:val="right"/>
        <w:rPr>
          <w:sz w:val="17"/>
          <w:szCs w:val="17"/>
        </w:rPr>
      </w:pPr>
      <w:r w:rsidRPr="00ED77FB">
        <w:rPr>
          <w:sz w:val="17"/>
          <w:szCs w:val="17"/>
        </w:rPr>
        <w:t>[Footnote continued on next page]</w:t>
      </w:r>
    </w:p>
  </w:footnote>
  <w:footnote w:id="2">
    <w:p w14:paraId="3CC7612C" w14:textId="022580FC" w:rsidR="004C6269" w:rsidRPr="00F47A6B" w:rsidRDefault="004C6269" w:rsidP="001E19DE">
      <w:pPr>
        <w:pStyle w:val="FootnoteText"/>
        <w:jc w:val="both"/>
        <w:rPr>
          <w:rFonts w:asciiTheme="minorEastAsia" w:eastAsiaTheme="minorEastAsia" w:hAnsiTheme="minorEastAsia"/>
        </w:rPr>
      </w:pPr>
      <w:r w:rsidRPr="00F47A6B">
        <w:rPr>
          <w:rStyle w:val="FootnoteReference"/>
          <w:rFonts w:asciiTheme="minorEastAsia" w:eastAsiaTheme="minorEastAsia" w:hAnsiTheme="minorEastAsia"/>
        </w:rPr>
        <w:footnoteRef/>
      </w:r>
      <w:r w:rsidR="00364B5E" w:rsidRPr="00F47A6B">
        <w:rPr>
          <w:rFonts w:asciiTheme="minorEastAsia" w:eastAsiaTheme="minorEastAsia" w:hAnsiTheme="minorEastAsia"/>
        </w:rPr>
        <w:t xml:space="preserve"> </w:t>
      </w:r>
      <w:r w:rsidRPr="00F47A6B">
        <w:rPr>
          <w:rFonts w:asciiTheme="minorEastAsia" w:eastAsiaTheme="minorEastAsia" w:hAnsiTheme="minorEastAsia" w:hint="eastAsia"/>
        </w:rPr>
        <w:t>说明摘自B集团</w:t>
      </w:r>
      <w:r w:rsidR="00FE2C11" w:rsidRPr="00F47A6B">
        <w:rPr>
          <w:rFonts w:asciiTheme="minorEastAsia" w:eastAsiaTheme="minorEastAsia" w:hAnsiTheme="minorEastAsia" w:hint="eastAsia"/>
        </w:rPr>
        <w:t>之前</w:t>
      </w:r>
      <w:r w:rsidRPr="00F47A6B">
        <w:rPr>
          <w:rFonts w:asciiTheme="minorEastAsia" w:eastAsiaTheme="minorEastAsia" w:hAnsiTheme="minorEastAsia" w:hint="eastAsia"/>
        </w:rPr>
        <w:t>提交</w:t>
      </w:r>
      <w:r w:rsidR="00FE2C11" w:rsidRPr="00F47A6B">
        <w:rPr>
          <w:rFonts w:asciiTheme="minorEastAsia" w:eastAsiaTheme="minorEastAsia" w:hAnsiTheme="minorEastAsia" w:hint="eastAsia"/>
        </w:rPr>
        <w:t>的材料</w:t>
      </w:r>
      <w:r w:rsidRPr="00F47A6B">
        <w:rPr>
          <w:rFonts w:asciiTheme="minorEastAsia" w:eastAsiaTheme="minorEastAsia" w:hAnsiTheme="minorEastAsia" w:hint="eastAsia"/>
        </w:rPr>
        <w:t>，可在</w:t>
      </w:r>
      <w:hyperlink r:id="rId1" w:history="1">
        <w:r w:rsidRPr="00F47A6B">
          <w:rPr>
            <w:rStyle w:val="Hyperlink"/>
            <w:rFonts w:asciiTheme="minorEastAsia" w:eastAsiaTheme="minorEastAsia" w:hAnsiTheme="minorEastAsia" w:hint="eastAsia"/>
          </w:rPr>
          <w:t>此处</w:t>
        </w:r>
      </w:hyperlink>
      <w:r w:rsidR="00C52737" w:rsidRPr="00F47A6B">
        <w:rPr>
          <w:rFonts w:asciiTheme="minorEastAsia" w:eastAsiaTheme="minorEastAsia" w:hAnsiTheme="minorEastAsia" w:hint="eastAsia"/>
        </w:rPr>
        <w:t>查阅</w:t>
      </w:r>
      <w:r w:rsidRPr="00F47A6B">
        <w:rPr>
          <w:rFonts w:asciiTheme="minorEastAsia" w:eastAsiaTheme="minorEastAsia" w:hAnsiTheme="minorEastAsia"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455B" w14:textId="77777777" w:rsidR="004E03DA" w:rsidRDefault="004E0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295A" w14:textId="39CAA36A" w:rsidR="00A2033B" w:rsidRPr="00F321E0" w:rsidRDefault="00A2033B" w:rsidP="00A2033B">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31/1</w:t>
    </w:r>
    <w:r w:rsidR="00FD5FE4">
      <w:rPr>
        <w:rFonts w:eastAsia="Calibri"/>
        <w:color w:val="000000"/>
      </w:rPr>
      <w:t>2</w:t>
    </w:r>
    <w:r w:rsidR="0092015E" w:rsidRPr="0092015E">
      <w:t xml:space="preserve"> </w:t>
    </w:r>
    <w:r w:rsidR="0092015E">
      <w:t>Rev.</w:t>
    </w:r>
  </w:p>
  <w:p w14:paraId="3D9D2F2C" w14:textId="4F48C52C" w:rsidR="00A2033B" w:rsidRDefault="00D35FC8" w:rsidP="00A2033B">
    <w:pPr>
      <w:jc w:val="right"/>
    </w:pPr>
    <w:r>
      <w:rPr>
        <w:rFonts w:hint="eastAsia"/>
      </w:rPr>
      <w:t>附件第</w:t>
    </w:r>
    <w:r w:rsidR="00A2033B">
      <w:t>2</w:t>
    </w:r>
    <w:r>
      <w:rPr>
        <w:rFonts w:hint="eastAsia"/>
      </w:rPr>
      <w:t>页</w:t>
    </w:r>
  </w:p>
  <w:p w14:paraId="6151017B" w14:textId="3464438F" w:rsidR="00C06717" w:rsidRDefault="00C06717" w:rsidP="00477D6B">
    <w:pPr>
      <w:jc w:val="right"/>
    </w:pPr>
  </w:p>
  <w:p w14:paraId="0580914E" w14:textId="77777777" w:rsidR="004C7D1F" w:rsidRDefault="004C7D1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CBE8" w14:textId="77777777" w:rsidR="004E03DA" w:rsidRDefault="004E03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2979" w14:textId="77777777" w:rsidR="001E19DE" w:rsidRPr="001E19DE" w:rsidRDefault="001E19DE" w:rsidP="00A2033B">
    <w:pPr>
      <w:pBdr>
        <w:top w:val="nil"/>
        <w:left w:val="nil"/>
        <w:bottom w:val="nil"/>
        <w:right w:val="nil"/>
        <w:between w:val="nil"/>
      </w:pBdr>
      <w:tabs>
        <w:tab w:val="center" w:pos="4680"/>
        <w:tab w:val="right" w:pos="9360"/>
      </w:tabs>
      <w:jc w:val="right"/>
      <w:rPr>
        <w:rFonts w:asciiTheme="minorEastAsia" w:eastAsiaTheme="minorEastAsia" w:hAnsiTheme="minorEastAsia"/>
        <w:color w:val="000000"/>
        <w:sz w:val="21"/>
        <w:szCs w:val="21"/>
      </w:rPr>
    </w:pPr>
    <w:r w:rsidRPr="001E19DE">
      <w:rPr>
        <w:rFonts w:asciiTheme="minorEastAsia" w:eastAsiaTheme="minorEastAsia" w:hAnsiTheme="minorEastAsia"/>
        <w:color w:val="000000"/>
        <w:sz w:val="21"/>
        <w:szCs w:val="21"/>
      </w:rPr>
      <w:t>CDIP/31/12</w:t>
    </w:r>
    <w:r w:rsidRPr="001E19DE">
      <w:rPr>
        <w:rFonts w:asciiTheme="minorEastAsia" w:eastAsiaTheme="minorEastAsia" w:hAnsiTheme="minorEastAsia"/>
        <w:sz w:val="21"/>
        <w:szCs w:val="21"/>
      </w:rPr>
      <w:t xml:space="preserve"> Rev.</w:t>
    </w:r>
  </w:p>
  <w:p w14:paraId="1EABD496" w14:textId="77777777" w:rsidR="001E19DE" w:rsidRPr="001E19DE" w:rsidRDefault="001E19DE" w:rsidP="00A2033B">
    <w:pPr>
      <w:jc w:val="right"/>
      <w:rPr>
        <w:rFonts w:asciiTheme="minorEastAsia" w:eastAsiaTheme="minorEastAsia" w:hAnsiTheme="minorEastAsia"/>
        <w:sz w:val="21"/>
        <w:szCs w:val="21"/>
      </w:rPr>
    </w:pPr>
    <w:r w:rsidRPr="001E19DE">
      <w:rPr>
        <w:rFonts w:asciiTheme="minorEastAsia" w:eastAsiaTheme="minorEastAsia" w:hAnsiTheme="minorEastAsia" w:hint="eastAsia"/>
        <w:sz w:val="21"/>
        <w:szCs w:val="21"/>
      </w:rPr>
      <w:t>附件第</w:t>
    </w:r>
    <w:r w:rsidRPr="001E19DE">
      <w:rPr>
        <w:rFonts w:asciiTheme="minorEastAsia" w:eastAsiaTheme="minorEastAsia" w:hAnsiTheme="minorEastAsia"/>
        <w:sz w:val="21"/>
        <w:szCs w:val="21"/>
      </w:rPr>
      <w:t>2</w:t>
    </w:r>
    <w:r w:rsidRPr="001E19DE">
      <w:rPr>
        <w:rFonts w:asciiTheme="minorEastAsia" w:eastAsiaTheme="minorEastAsia" w:hAnsiTheme="minorEastAsia" w:hint="eastAsia"/>
        <w:sz w:val="21"/>
        <w:szCs w:val="21"/>
      </w:rPr>
      <w:t>页</w:t>
    </w:r>
  </w:p>
  <w:p w14:paraId="410738DD" w14:textId="77777777" w:rsidR="001E19DE" w:rsidRPr="001E19DE" w:rsidRDefault="001E19DE" w:rsidP="00477D6B">
    <w:pPr>
      <w:jc w:val="right"/>
      <w:rPr>
        <w:rFonts w:asciiTheme="minorEastAsia" w:eastAsiaTheme="minorEastAsia" w:hAnsiTheme="minorEastAsia"/>
        <w:sz w:val="21"/>
        <w:szCs w:val="21"/>
      </w:rPr>
    </w:pPr>
  </w:p>
  <w:p w14:paraId="4D1D3CDE" w14:textId="77777777" w:rsidR="001E19DE" w:rsidRPr="001E19DE" w:rsidRDefault="001E19DE" w:rsidP="00477D6B">
    <w:pPr>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2A55" w14:textId="54374523" w:rsidR="004C7D1F" w:rsidRPr="00E0732E" w:rsidRDefault="004C7D1F" w:rsidP="004C7D1F">
    <w:pPr>
      <w:pStyle w:val="Header"/>
      <w:jc w:val="right"/>
      <w:rPr>
        <w:rFonts w:asciiTheme="minorEastAsia" w:eastAsiaTheme="minorEastAsia" w:hAnsiTheme="minorEastAsia"/>
        <w:sz w:val="21"/>
        <w:szCs w:val="21"/>
      </w:rPr>
    </w:pPr>
    <w:r w:rsidRPr="00E0732E">
      <w:rPr>
        <w:rFonts w:asciiTheme="minorEastAsia" w:eastAsiaTheme="minorEastAsia" w:hAnsiTheme="minorEastAsia"/>
        <w:sz w:val="21"/>
        <w:szCs w:val="21"/>
      </w:rPr>
      <w:t>CDIP/31/12</w:t>
    </w:r>
    <w:r w:rsidR="00AB36D0" w:rsidRPr="00E0732E">
      <w:rPr>
        <w:rFonts w:asciiTheme="minorEastAsia" w:eastAsiaTheme="minorEastAsia" w:hAnsiTheme="minorEastAsia"/>
        <w:sz w:val="21"/>
        <w:szCs w:val="21"/>
      </w:rPr>
      <w:t xml:space="preserve"> Rev.</w:t>
    </w:r>
  </w:p>
  <w:p w14:paraId="6FA5DA13" w14:textId="77777777" w:rsidR="00E0732E" w:rsidRPr="00E0732E" w:rsidRDefault="00E0732E" w:rsidP="00E0732E">
    <w:pPr>
      <w:pStyle w:val="Header"/>
      <w:spacing w:afterLines="100" w:after="240"/>
      <w:jc w:val="right"/>
      <w:rPr>
        <w:rFonts w:asciiTheme="minorEastAsia" w:eastAsiaTheme="minorEastAsia" w:hAnsiTheme="minorEastAsia"/>
        <w:sz w:val="21"/>
        <w:szCs w:val="21"/>
      </w:rPr>
    </w:pPr>
    <w:r w:rsidRPr="00E0732E">
      <w:rPr>
        <w:rFonts w:asciiTheme="minorEastAsia" w:eastAsiaTheme="minorEastAsia" w:hAnsiTheme="minorEastAsia"/>
        <w:sz w:val="21"/>
        <w:szCs w:val="21"/>
      </w:rPr>
      <w:t>附</w:t>
    </w:r>
    <w:r w:rsidRPr="00E0732E">
      <w:rPr>
        <w:rFonts w:asciiTheme="minorEastAsia" w:eastAsiaTheme="minorEastAsia" w:hAnsiTheme="minorEastAsia" w:hint="eastAsia"/>
        <w:sz w:val="21"/>
        <w:szCs w:val="21"/>
      </w:rPr>
      <w:t xml:space="preserve">　</w:t>
    </w:r>
    <w:r w:rsidRPr="00E0732E">
      <w:rPr>
        <w:rFonts w:asciiTheme="minorEastAsia" w:eastAsiaTheme="minorEastAsia" w:hAnsiTheme="minorEastAsia"/>
        <w:sz w:val="21"/>
        <w:szCs w:val="21"/>
      </w:rPr>
      <w:t>件</w:t>
    </w:r>
  </w:p>
  <w:p w14:paraId="45C4A6A9" w14:textId="6363DC2A" w:rsidR="004C7D1F" w:rsidRPr="00E0732E" w:rsidRDefault="004C7D1F">
    <w:pPr>
      <w:pStyle w:val="Header"/>
      <w:rPr>
        <w:rFonts w:asciiTheme="minorEastAsia" w:eastAsiaTheme="minorEastAsia" w:hAnsiTheme="minorEastAsia"/>
        <w:sz w:val="21"/>
        <w:szCs w:val="21"/>
      </w:rPr>
    </w:pPr>
  </w:p>
  <w:p w14:paraId="090232D1" w14:textId="77777777" w:rsidR="004C7D1F" w:rsidRPr="00E0732E" w:rsidRDefault="004C7D1F">
    <w:pPr>
      <w:pStyle w:val="Header"/>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506D" w14:textId="77777777" w:rsidR="006C4271" w:rsidRDefault="006C42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7EAF" w14:textId="00B08C53" w:rsidR="008209BB" w:rsidRDefault="008209BB" w:rsidP="008209BB">
    <w:pPr>
      <w:pStyle w:val="Header"/>
      <w:jc w:val="right"/>
    </w:pPr>
    <w:r>
      <w:t>CDIP/31/11</w:t>
    </w:r>
  </w:p>
  <w:p w14:paraId="10D3DFA3" w14:textId="77777777" w:rsidR="008209BB" w:rsidRDefault="008209BB" w:rsidP="008209BB">
    <w:pPr>
      <w:pStyle w:val="Header"/>
      <w:jc w:val="right"/>
    </w:pPr>
    <w:r>
      <w:t>ANNEX I</w:t>
    </w:r>
  </w:p>
  <w:p w14:paraId="1042AB66" w14:textId="77777777" w:rsidR="00333224" w:rsidRDefault="00333224" w:rsidP="00477D6B">
    <w:pPr>
      <w:jc w:val="right"/>
    </w:pPr>
  </w:p>
  <w:p w14:paraId="68B61D07" w14:textId="77777777" w:rsidR="00333224" w:rsidRDefault="00333224"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1986" w14:textId="77777777" w:rsidR="006C4271" w:rsidRDefault="006C4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5pt;height:11.5pt" o:bullet="t">
        <v:imagedata r:id="rId1" o:title="msoFEC7"/>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15950"/>
    <w:multiLevelType w:val="hybridMultilevel"/>
    <w:tmpl w:val="32C4FD00"/>
    <w:lvl w:ilvl="0" w:tplc="B078A0DC">
      <w:start w:val="1"/>
      <w:numFmt w:val="decimal"/>
      <w:lvlText w:val="%1."/>
      <w:lvlJc w:val="left"/>
      <w:pPr>
        <w:tabs>
          <w:tab w:val="num" w:pos="720"/>
        </w:tabs>
        <w:ind w:left="720" w:hanging="360"/>
      </w:pPr>
    </w:lvl>
    <w:lvl w:ilvl="1" w:tplc="B0705822" w:tentative="1">
      <w:start w:val="1"/>
      <w:numFmt w:val="decimal"/>
      <w:lvlText w:val="%2."/>
      <w:lvlJc w:val="left"/>
      <w:pPr>
        <w:tabs>
          <w:tab w:val="num" w:pos="1440"/>
        </w:tabs>
        <w:ind w:left="1440" w:hanging="360"/>
      </w:pPr>
    </w:lvl>
    <w:lvl w:ilvl="2" w:tplc="6D32A70E" w:tentative="1">
      <w:start w:val="1"/>
      <w:numFmt w:val="decimal"/>
      <w:lvlText w:val="%3."/>
      <w:lvlJc w:val="left"/>
      <w:pPr>
        <w:tabs>
          <w:tab w:val="num" w:pos="2160"/>
        </w:tabs>
        <w:ind w:left="2160" w:hanging="360"/>
      </w:pPr>
    </w:lvl>
    <w:lvl w:ilvl="3" w:tplc="3446DFCA" w:tentative="1">
      <w:start w:val="1"/>
      <w:numFmt w:val="decimal"/>
      <w:lvlText w:val="%4."/>
      <w:lvlJc w:val="left"/>
      <w:pPr>
        <w:tabs>
          <w:tab w:val="num" w:pos="2880"/>
        </w:tabs>
        <w:ind w:left="2880" w:hanging="360"/>
      </w:pPr>
    </w:lvl>
    <w:lvl w:ilvl="4" w:tplc="E50E0C2C" w:tentative="1">
      <w:start w:val="1"/>
      <w:numFmt w:val="decimal"/>
      <w:lvlText w:val="%5."/>
      <w:lvlJc w:val="left"/>
      <w:pPr>
        <w:tabs>
          <w:tab w:val="num" w:pos="3600"/>
        </w:tabs>
        <w:ind w:left="3600" w:hanging="360"/>
      </w:pPr>
    </w:lvl>
    <w:lvl w:ilvl="5" w:tplc="6356588C" w:tentative="1">
      <w:start w:val="1"/>
      <w:numFmt w:val="decimal"/>
      <w:lvlText w:val="%6."/>
      <w:lvlJc w:val="left"/>
      <w:pPr>
        <w:tabs>
          <w:tab w:val="num" w:pos="4320"/>
        </w:tabs>
        <w:ind w:left="4320" w:hanging="360"/>
      </w:pPr>
    </w:lvl>
    <w:lvl w:ilvl="6" w:tplc="47420458" w:tentative="1">
      <w:start w:val="1"/>
      <w:numFmt w:val="decimal"/>
      <w:lvlText w:val="%7."/>
      <w:lvlJc w:val="left"/>
      <w:pPr>
        <w:tabs>
          <w:tab w:val="num" w:pos="5040"/>
        </w:tabs>
        <w:ind w:left="5040" w:hanging="360"/>
      </w:pPr>
    </w:lvl>
    <w:lvl w:ilvl="7" w:tplc="1394853C" w:tentative="1">
      <w:start w:val="1"/>
      <w:numFmt w:val="decimal"/>
      <w:lvlText w:val="%8."/>
      <w:lvlJc w:val="left"/>
      <w:pPr>
        <w:tabs>
          <w:tab w:val="num" w:pos="5760"/>
        </w:tabs>
        <w:ind w:left="5760" w:hanging="360"/>
      </w:pPr>
    </w:lvl>
    <w:lvl w:ilvl="8" w:tplc="E4A897FC" w:tentative="1">
      <w:start w:val="1"/>
      <w:numFmt w:val="decimal"/>
      <w:lvlText w:val="%9."/>
      <w:lvlJc w:val="left"/>
      <w:pPr>
        <w:tabs>
          <w:tab w:val="num" w:pos="6480"/>
        </w:tabs>
        <w:ind w:left="648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0A382C"/>
    <w:multiLevelType w:val="hybridMultilevel"/>
    <w:tmpl w:val="5EDA40D4"/>
    <w:lvl w:ilvl="0" w:tplc="0D9678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5EE4"/>
    <w:multiLevelType w:val="hybridMultilevel"/>
    <w:tmpl w:val="D5080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57DD5"/>
    <w:multiLevelType w:val="hybridMultilevel"/>
    <w:tmpl w:val="4E84A16C"/>
    <w:lvl w:ilvl="0" w:tplc="D1206C5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C25635"/>
    <w:multiLevelType w:val="hybridMultilevel"/>
    <w:tmpl w:val="8D346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64748"/>
    <w:multiLevelType w:val="hybridMultilevel"/>
    <w:tmpl w:val="8E1E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50B3C"/>
    <w:multiLevelType w:val="hybridMultilevel"/>
    <w:tmpl w:val="45E007FA"/>
    <w:lvl w:ilvl="0" w:tplc="505C5D20">
      <w:start w:val="1"/>
      <w:numFmt w:val="bullet"/>
      <w:lvlText w:val=""/>
      <w:lvlJc w:val="left"/>
      <w:pPr>
        <w:tabs>
          <w:tab w:val="num" w:pos="720"/>
        </w:tabs>
        <w:ind w:left="720" w:hanging="360"/>
      </w:pPr>
      <w:rPr>
        <w:rFonts w:ascii="Wingdings" w:hAnsi="Wingdings" w:hint="default"/>
      </w:rPr>
    </w:lvl>
    <w:lvl w:ilvl="1" w:tplc="F7200D7A" w:tentative="1">
      <w:start w:val="1"/>
      <w:numFmt w:val="bullet"/>
      <w:lvlText w:val=""/>
      <w:lvlJc w:val="left"/>
      <w:pPr>
        <w:tabs>
          <w:tab w:val="num" w:pos="1440"/>
        </w:tabs>
        <w:ind w:left="1440" w:hanging="360"/>
      </w:pPr>
      <w:rPr>
        <w:rFonts w:ascii="Wingdings" w:hAnsi="Wingdings" w:hint="default"/>
      </w:rPr>
    </w:lvl>
    <w:lvl w:ilvl="2" w:tplc="5180029E" w:tentative="1">
      <w:start w:val="1"/>
      <w:numFmt w:val="bullet"/>
      <w:lvlText w:val=""/>
      <w:lvlJc w:val="left"/>
      <w:pPr>
        <w:tabs>
          <w:tab w:val="num" w:pos="2160"/>
        </w:tabs>
        <w:ind w:left="2160" w:hanging="360"/>
      </w:pPr>
      <w:rPr>
        <w:rFonts w:ascii="Wingdings" w:hAnsi="Wingdings" w:hint="default"/>
      </w:rPr>
    </w:lvl>
    <w:lvl w:ilvl="3" w:tplc="A8124570" w:tentative="1">
      <w:start w:val="1"/>
      <w:numFmt w:val="bullet"/>
      <w:lvlText w:val=""/>
      <w:lvlJc w:val="left"/>
      <w:pPr>
        <w:tabs>
          <w:tab w:val="num" w:pos="2880"/>
        </w:tabs>
        <w:ind w:left="2880" w:hanging="360"/>
      </w:pPr>
      <w:rPr>
        <w:rFonts w:ascii="Wingdings" w:hAnsi="Wingdings" w:hint="default"/>
      </w:rPr>
    </w:lvl>
    <w:lvl w:ilvl="4" w:tplc="6A968224" w:tentative="1">
      <w:start w:val="1"/>
      <w:numFmt w:val="bullet"/>
      <w:lvlText w:val=""/>
      <w:lvlJc w:val="left"/>
      <w:pPr>
        <w:tabs>
          <w:tab w:val="num" w:pos="3600"/>
        </w:tabs>
        <w:ind w:left="3600" w:hanging="360"/>
      </w:pPr>
      <w:rPr>
        <w:rFonts w:ascii="Wingdings" w:hAnsi="Wingdings" w:hint="default"/>
      </w:rPr>
    </w:lvl>
    <w:lvl w:ilvl="5" w:tplc="0968525E" w:tentative="1">
      <w:start w:val="1"/>
      <w:numFmt w:val="bullet"/>
      <w:lvlText w:val=""/>
      <w:lvlJc w:val="left"/>
      <w:pPr>
        <w:tabs>
          <w:tab w:val="num" w:pos="4320"/>
        </w:tabs>
        <w:ind w:left="4320" w:hanging="360"/>
      </w:pPr>
      <w:rPr>
        <w:rFonts w:ascii="Wingdings" w:hAnsi="Wingdings" w:hint="default"/>
      </w:rPr>
    </w:lvl>
    <w:lvl w:ilvl="6" w:tplc="61E4E08E" w:tentative="1">
      <w:start w:val="1"/>
      <w:numFmt w:val="bullet"/>
      <w:lvlText w:val=""/>
      <w:lvlJc w:val="left"/>
      <w:pPr>
        <w:tabs>
          <w:tab w:val="num" w:pos="5040"/>
        </w:tabs>
        <w:ind w:left="5040" w:hanging="360"/>
      </w:pPr>
      <w:rPr>
        <w:rFonts w:ascii="Wingdings" w:hAnsi="Wingdings" w:hint="default"/>
      </w:rPr>
    </w:lvl>
    <w:lvl w:ilvl="7" w:tplc="22EADBFC" w:tentative="1">
      <w:start w:val="1"/>
      <w:numFmt w:val="bullet"/>
      <w:lvlText w:val=""/>
      <w:lvlJc w:val="left"/>
      <w:pPr>
        <w:tabs>
          <w:tab w:val="num" w:pos="5760"/>
        </w:tabs>
        <w:ind w:left="5760" w:hanging="360"/>
      </w:pPr>
      <w:rPr>
        <w:rFonts w:ascii="Wingdings" w:hAnsi="Wingdings" w:hint="default"/>
      </w:rPr>
    </w:lvl>
    <w:lvl w:ilvl="8" w:tplc="CB5899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40C10"/>
    <w:multiLevelType w:val="hybridMultilevel"/>
    <w:tmpl w:val="E1760EEE"/>
    <w:lvl w:ilvl="0" w:tplc="39A6103E">
      <w:start w:val="1"/>
      <w:numFmt w:val="bullet"/>
      <w:lvlText w:val="•"/>
      <w:lvlJc w:val="left"/>
      <w:pPr>
        <w:tabs>
          <w:tab w:val="num" w:pos="720"/>
        </w:tabs>
        <w:ind w:left="720" w:hanging="360"/>
      </w:pPr>
      <w:rPr>
        <w:rFonts w:ascii="Times New Roman" w:hAnsi="Times New Roman" w:hint="default"/>
      </w:rPr>
    </w:lvl>
    <w:lvl w:ilvl="1" w:tplc="85C09D3E" w:tentative="1">
      <w:start w:val="1"/>
      <w:numFmt w:val="bullet"/>
      <w:lvlText w:val="•"/>
      <w:lvlJc w:val="left"/>
      <w:pPr>
        <w:tabs>
          <w:tab w:val="num" w:pos="1440"/>
        </w:tabs>
        <w:ind w:left="1440" w:hanging="360"/>
      </w:pPr>
      <w:rPr>
        <w:rFonts w:ascii="Times New Roman" w:hAnsi="Times New Roman" w:hint="default"/>
      </w:rPr>
    </w:lvl>
    <w:lvl w:ilvl="2" w:tplc="FF784F0E" w:tentative="1">
      <w:start w:val="1"/>
      <w:numFmt w:val="bullet"/>
      <w:lvlText w:val="•"/>
      <w:lvlJc w:val="left"/>
      <w:pPr>
        <w:tabs>
          <w:tab w:val="num" w:pos="2160"/>
        </w:tabs>
        <w:ind w:left="2160" w:hanging="360"/>
      </w:pPr>
      <w:rPr>
        <w:rFonts w:ascii="Times New Roman" w:hAnsi="Times New Roman" w:hint="default"/>
      </w:rPr>
    </w:lvl>
    <w:lvl w:ilvl="3" w:tplc="5E02EC9C" w:tentative="1">
      <w:start w:val="1"/>
      <w:numFmt w:val="bullet"/>
      <w:lvlText w:val="•"/>
      <w:lvlJc w:val="left"/>
      <w:pPr>
        <w:tabs>
          <w:tab w:val="num" w:pos="2880"/>
        </w:tabs>
        <w:ind w:left="2880" w:hanging="360"/>
      </w:pPr>
      <w:rPr>
        <w:rFonts w:ascii="Times New Roman" w:hAnsi="Times New Roman" w:hint="default"/>
      </w:rPr>
    </w:lvl>
    <w:lvl w:ilvl="4" w:tplc="C32AA316" w:tentative="1">
      <w:start w:val="1"/>
      <w:numFmt w:val="bullet"/>
      <w:lvlText w:val="•"/>
      <w:lvlJc w:val="left"/>
      <w:pPr>
        <w:tabs>
          <w:tab w:val="num" w:pos="3600"/>
        </w:tabs>
        <w:ind w:left="3600" w:hanging="360"/>
      </w:pPr>
      <w:rPr>
        <w:rFonts w:ascii="Times New Roman" w:hAnsi="Times New Roman" w:hint="default"/>
      </w:rPr>
    </w:lvl>
    <w:lvl w:ilvl="5" w:tplc="2D32621A" w:tentative="1">
      <w:start w:val="1"/>
      <w:numFmt w:val="bullet"/>
      <w:lvlText w:val="•"/>
      <w:lvlJc w:val="left"/>
      <w:pPr>
        <w:tabs>
          <w:tab w:val="num" w:pos="4320"/>
        </w:tabs>
        <w:ind w:left="4320" w:hanging="360"/>
      </w:pPr>
      <w:rPr>
        <w:rFonts w:ascii="Times New Roman" w:hAnsi="Times New Roman" w:hint="default"/>
      </w:rPr>
    </w:lvl>
    <w:lvl w:ilvl="6" w:tplc="E0BC1394" w:tentative="1">
      <w:start w:val="1"/>
      <w:numFmt w:val="bullet"/>
      <w:lvlText w:val="•"/>
      <w:lvlJc w:val="left"/>
      <w:pPr>
        <w:tabs>
          <w:tab w:val="num" w:pos="5040"/>
        </w:tabs>
        <w:ind w:left="5040" w:hanging="360"/>
      </w:pPr>
      <w:rPr>
        <w:rFonts w:ascii="Times New Roman" w:hAnsi="Times New Roman" w:hint="default"/>
      </w:rPr>
    </w:lvl>
    <w:lvl w:ilvl="7" w:tplc="5346F5E4" w:tentative="1">
      <w:start w:val="1"/>
      <w:numFmt w:val="bullet"/>
      <w:lvlText w:val="•"/>
      <w:lvlJc w:val="left"/>
      <w:pPr>
        <w:tabs>
          <w:tab w:val="num" w:pos="5760"/>
        </w:tabs>
        <w:ind w:left="5760" w:hanging="360"/>
      </w:pPr>
      <w:rPr>
        <w:rFonts w:ascii="Times New Roman" w:hAnsi="Times New Roman" w:hint="default"/>
      </w:rPr>
    </w:lvl>
    <w:lvl w:ilvl="8" w:tplc="B480244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FF26A77"/>
    <w:multiLevelType w:val="hybridMultilevel"/>
    <w:tmpl w:val="68DC1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A60B6"/>
    <w:multiLevelType w:val="hybridMultilevel"/>
    <w:tmpl w:val="9F62F34E"/>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7C5EB3"/>
    <w:multiLevelType w:val="hybridMultilevel"/>
    <w:tmpl w:val="AB7C5EAA"/>
    <w:lvl w:ilvl="0" w:tplc="FFFFFFFF">
      <w:start w:val="1"/>
      <w:numFmt w:val="decimal"/>
      <w:lvlText w:val="%1."/>
      <w:lvlJc w:val="left"/>
      <w:pPr>
        <w:ind w:left="6254" w:hanging="360"/>
      </w:pPr>
      <w:rPr>
        <w:rFonts w:hint="default"/>
        <w:color w:val="000000" w:themeColor="text1"/>
      </w:rPr>
    </w:lvl>
    <w:lvl w:ilvl="1" w:tplc="FFFFFFFF" w:tentative="1">
      <w:start w:val="1"/>
      <w:numFmt w:val="lowerLetter"/>
      <w:lvlText w:val="%2."/>
      <w:lvlJc w:val="left"/>
      <w:pPr>
        <w:ind w:left="6974" w:hanging="360"/>
      </w:pPr>
    </w:lvl>
    <w:lvl w:ilvl="2" w:tplc="FFFFFFFF" w:tentative="1">
      <w:start w:val="1"/>
      <w:numFmt w:val="lowerRoman"/>
      <w:lvlText w:val="%3."/>
      <w:lvlJc w:val="right"/>
      <w:pPr>
        <w:ind w:left="7694" w:hanging="180"/>
      </w:pPr>
    </w:lvl>
    <w:lvl w:ilvl="3" w:tplc="FFFFFFFF" w:tentative="1">
      <w:start w:val="1"/>
      <w:numFmt w:val="decimal"/>
      <w:lvlText w:val="%4."/>
      <w:lvlJc w:val="left"/>
      <w:pPr>
        <w:ind w:left="8414" w:hanging="360"/>
      </w:pPr>
    </w:lvl>
    <w:lvl w:ilvl="4" w:tplc="FFFFFFFF" w:tentative="1">
      <w:start w:val="1"/>
      <w:numFmt w:val="lowerLetter"/>
      <w:lvlText w:val="%5."/>
      <w:lvlJc w:val="left"/>
      <w:pPr>
        <w:ind w:left="9134" w:hanging="360"/>
      </w:pPr>
    </w:lvl>
    <w:lvl w:ilvl="5" w:tplc="FFFFFFFF" w:tentative="1">
      <w:start w:val="1"/>
      <w:numFmt w:val="lowerRoman"/>
      <w:lvlText w:val="%6."/>
      <w:lvlJc w:val="right"/>
      <w:pPr>
        <w:ind w:left="9854" w:hanging="180"/>
      </w:pPr>
    </w:lvl>
    <w:lvl w:ilvl="6" w:tplc="FFFFFFFF" w:tentative="1">
      <w:start w:val="1"/>
      <w:numFmt w:val="decimal"/>
      <w:lvlText w:val="%7."/>
      <w:lvlJc w:val="left"/>
      <w:pPr>
        <w:ind w:left="10574" w:hanging="360"/>
      </w:pPr>
    </w:lvl>
    <w:lvl w:ilvl="7" w:tplc="FFFFFFFF" w:tentative="1">
      <w:start w:val="1"/>
      <w:numFmt w:val="lowerLetter"/>
      <w:lvlText w:val="%8."/>
      <w:lvlJc w:val="left"/>
      <w:pPr>
        <w:ind w:left="11294" w:hanging="360"/>
      </w:pPr>
    </w:lvl>
    <w:lvl w:ilvl="8" w:tplc="FFFFFFFF" w:tentative="1">
      <w:start w:val="1"/>
      <w:numFmt w:val="lowerRoman"/>
      <w:lvlText w:val="%9."/>
      <w:lvlJc w:val="right"/>
      <w:pPr>
        <w:ind w:left="12014" w:hanging="180"/>
      </w:pPr>
    </w:lvl>
  </w:abstractNum>
  <w:abstractNum w:abstractNumId="16" w15:restartNumberingAfterBreak="0">
    <w:nsid w:val="45CF669A"/>
    <w:multiLevelType w:val="hybridMultilevel"/>
    <w:tmpl w:val="6CE60E22"/>
    <w:lvl w:ilvl="0" w:tplc="0409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7217DC7"/>
    <w:multiLevelType w:val="hybridMultilevel"/>
    <w:tmpl w:val="FE8CF530"/>
    <w:lvl w:ilvl="0" w:tplc="C23E55D4">
      <w:start w:val="1"/>
      <w:numFmt w:val="bullet"/>
      <w:lvlText w:val="•"/>
      <w:lvlJc w:val="left"/>
      <w:pPr>
        <w:tabs>
          <w:tab w:val="num" w:pos="720"/>
        </w:tabs>
        <w:ind w:left="720" w:hanging="360"/>
      </w:pPr>
      <w:rPr>
        <w:rFonts w:ascii="Arial" w:hAnsi="Arial" w:hint="default"/>
      </w:rPr>
    </w:lvl>
    <w:lvl w:ilvl="1" w:tplc="10889A7A" w:tentative="1">
      <w:start w:val="1"/>
      <w:numFmt w:val="bullet"/>
      <w:lvlText w:val="•"/>
      <w:lvlJc w:val="left"/>
      <w:pPr>
        <w:tabs>
          <w:tab w:val="num" w:pos="1440"/>
        </w:tabs>
        <w:ind w:left="1440" w:hanging="360"/>
      </w:pPr>
      <w:rPr>
        <w:rFonts w:ascii="Arial" w:hAnsi="Arial" w:hint="default"/>
      </w:rPr>
    </w:lvl>
    <w:lvl w:ilvl="2" w:tplc="B498A91C" w:tentative="1">
      <w:start w:val="1"/>
      <w:numFmt w:val="bullet"/>
      <w:lvlText w:val="•"/>
      <w:lvlJc w:val="left"/>
      <w:pPr>
        <w:tabs>
          <w:tab w:val="num" w:pos="2160"/>
        </w:tabs>
        <w:ind w:left="2160" w:hanging="360"/>
      </w:pPr>
      <w:rPr>
        <w:rFonts w:ascii="Arial" w:hAnsi="Arial" w:hint="default"/>
      </w:rPr>
    </w:lvl>
    <w:lvl w:ilvl="3" w:tplc="0D8AE9A6" w:tentative="1">
      <w:start w:val="1"/>
      <w:numFmt w:val="bullet"/>
      <w:lvlText w:val="•"/>
      <w:lvlJc w:val="left"/>
      <w:pPr>
        <w:tabs>
          <w:tab w:val="num" w:pos="2880"/>
        </w:tabs>
        <w:ind w:left="2880" w:hanging="360"/>
      </w:pPr>
      <w:rPr>
        <w:rFonts w:ascii="Arial" w:hAnsi="Arial" w:hint="default"/>
      </w:rPr>
    </w:lvl>
    <w:lvl w:ilvl="4" w:tplc="2D0C9C60" w:tentative="1">
      <w:start w:val="1"/>
      <w:numFmt w:val="bullet"/>
      <w:lvlText w:val="•"/>
      <w:lvlJc w:val="left"/>
      <w:pPr>
        <w:tabs>
          <w:tab w:val="num" w:pos="3600"/>
        </w:tabs>
        <w:ind w:left="3600" w:hanging="360"/>
      </w:pPr>
      <w:rPr>
        <w:rFonts w:ascii="Arial" w:hAnsi="Arial" w:hint="default"/>
      </w:rPr>
    </w:lvl>
    <w:lvl w:ilvl="5" w:tplc="A102392A" w:tentative="1">
      <w:start w:val="1"/>
      <w:numFmt w:val="bullet"/>
      <w:lvlText w:val="•"/>
      <w:lvlJc w:val="left"/>
      <w:pPr>
        <w:tabs>
          <w:tab w:val="num" w:pos="4320"/>
        </w:tabs>
        <w:ind w:left="4320" w:hanging="360"/>
      </w:pPr>
      <w:rPr>
        <w:rFonts w:ascii="Arial" w:hAnsi="Arial" w:hint="default"/>
      </w:rPr>
    </w:lvl>
    <w:lvl w:ilvl="6" w:tplc="9432ABD6" w:tentative="1">
      <w:start w:val="1"/>
      <w:numFmt w:val="bullet"/>
      <w:lvlText w:val="•"/>
      <w:lvlJc w:val="left"/>
      <w:pPr>
        <w:tabs>
          <w:tab w:val="num" w:pos="5040"/>
        </w:tabs>
        <w:ind w:left="5040" w:hanging="360"/>
      </w:pPr>
      <w:rPr>
        <w:rFonts w:ascii="Arial" w:hAnsi="Arial" w:hint="default"/>
      </w:rPr>
    </w:lvl>
    <w:lvl w:ilvl="7" w:tplc="D216118A" w:tentative="1">
      <w:start w:val="1"/>
      <w:numFmt w:val="bullet"/>
      <w:lvlText w:val="•"/>
      <w:lvlJc w:val="left"/>
      <w:pPr>
        <w:tabs>
          <w:tab w:val="num" w:pos="5760"/>
        </w:tabs>
        <w:ind w:left="5760" w:hanging="360"/>
      </w:pPr>
      <w:rPr>
        <w:rFonts w:ascii="Arial" w:hAnsi="Arial" w:hint="default"/>
      </w:rPr>
    </w:lvl>
    <w:lvl w:ilvl="8" w:tplc="5930D91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157384"/>
    <w:multiLevelType w:val="hybridMultilevel"/>
    <w:tmpl w:val="69845BD0"/>
    <w:lvl w:ilvl="0" w:tplc="6A0815B0">
      <w:start w:val="1"/>
      <w:numFmt w:val="decimal"/>
      <w:lvlText w:val="%1."/>
      <w:lvlJc w:val="left"/>
      <w:pPr>
        <w:ind w:left="6239" w:hanging="705"/>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21" w15:restartNumberingAfterBreak="0">
    <w:nsid w:val="561520F7"/>
    <w:multiLevelType w:val="hybridMultilevel"/>
    <w:tmpl w:val="AB7C5EAA"/>
    <w:lvl w:ilvl="0" w:tplc="0D967830">
      <w:start w:val="1"/>
      <w:numFmt w:val="decimal"/>
      <w:lvlText w:val="%1."/>
      <w:lvlJc w:val="left"/>
      <w:pPr>
        <w:ind w:left="6254" w:hanging="360"/>
      </w:pPr>
      <w:rPr>
        <w:rFonts w:hint="default"/>
        <w:color w:val="000000" w:themeColor="text1"/>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2" w15:restartNumberingAfterBreak="0">
    <w:nsid w:val="56E26081"/>
    <w:multiLevelType w:val="hybridMultilevel"/>
    <w:tmpl w:val="EAC4FA50"/>
    <w:lvl w:ilvl="0" w:tplc="52EA506E">
      <w:start w:val="1"/>
      <w:numFmt w:val="bullet"/>
      <w:lvlText w:val="•"/>
      <w:lvlJc w:val="left"/>
      <w:pPr>
        <w:tabs>
          <w:tab w:val="num" w:pos="720"/>
        </w:tabs>
        <w:ind w:left="720" w:hanging="360"/>
      </w:pPr>
      <w:rPr>
        <w:rFonts w:ascii="Times New Roman" w:hAnsi="Times New Roman" w:hint="default"/>
      </w:rPr>
    </w:lvl>
    <w:lvl w:ilvl="1" w:tplc="152A7304" w:tentative="1">
      <w:start w:val="1"/>
      <w:numFmt w:val="bullet"/>
      <w:lvlText w:val="•"/>
      <w:lvlJc w:val="left"/>
      <w:pPr>
        <w:tabs>
          <w:tab w:val="num" w:pos="1440"/>
        </w:tabs>
        <w:ind w:left="1440" w:hanging="360"/>
      </w:pPr>
      <w:rPr>
        <w:rFonts w:ascii="Times New Roman" w:hAnsi="Times New Roman" w:hint="default"/>
      </w:rPr>
    </w:lvl>
    <w:lvl w:ilvl="2" w:tplc="BDC6C8C6" w:tentative="1">
      <w:start w:val="1"/>
      <w:numFmt w:val="bullet"/>
      <w:lvlText w:val="•"/>
      <w:lvlJc w:val="left"/>
      <w:pPr>
        <w:tabs>
          <w:tab w:val="num" w:pos="2160"/>
        </w:tabs>
        <w:ind w:left="2160" w:hanging="360"/>
      </w:pPr>
      <w:rPr>
        <w:rFonts w:ascii="Times New Roman" w:hAnsi="Times New Roman" w:hint="default"/>
      </w:rPr>
    </w:lvl>
    <w:lvl w:ilvl="3" w:tplc="04F69EFA" w:tentative="1">
      <w:start w:val="1"/>
      <w:numFmt w:val="bullet"/>
      <w:lvlText w:val="•"/>
      <w:lvlJc w:val="left"/>
      <w:pPr>
        <w:tabs>
          <w:tab w:val="num" w:pos="2880"/>
        </w:tabs>
        <w:ind w:left="2880" w:hanging="360"/>
      </w:pPr>
      <w:rPr>
        <w:rFonts w:ascii="Times New Roman" w:hAnsi="Times New Roman" w:hint="default"/>
      </w:rPr>
    </w:lvl>
    <w:lvl w:ilvl="4" w:tplc="6CE28F0C" w:tentative="1">
      <w:start w:val="1"/>
      <w:numFmt w:val="bullet"/>
      <w:lvlText w:val="•"/>
      <w:lvlJc w:val="left"/>
      <w:pPr>
        <w:tabs>
          <w:tab w:val="num" w:pos="3600"/>
        </w:tabs>
        <w:ind w:left="3600" w:hanging="360"/>
      </w:pPr>
      <w:rPr>
        <w:rFonts w:ascii="Times New Roman" w:hAnsi="Times New Roman" w:hint="default"/>
      </w:rPr>
    </w:lvl>
    <w:lvl w:ilvl="5" w:tplc="34FAAFD0" w:tentative="1">
      <w:start w:val="1"/>
      <w:numFmt w:val="bullet"/>
      <w:lvlText w:val="•"/>
      <w:lvlJc w:val="left"/>
      <w:pPr>
        <w:tabs>
          <w:tab w:val="num" w:pos="4320"/>
        </w:tabs>
        <w:ind w:left="4320" w:hanging="360"/>
      </w:pPr>
      <w:rPr>
        <w:rFonts w:ascii="Times New Roman" w:hAnsi="Times New Roman" w:hint="default"/>
      </w:rPr>
    </w:lvl>
    <w:lvl w:ilvl="6" w:tplc="34087196" w:tentative="1">
      <w:start w:val="1"/>
      <w:numFmt w:val="bullet"/>
      <w:lvlText w:val="•"/>
      <w:lvlJc w:val="left"/>
      <w:pPr>
        <w:tabs>
          <w:tab w:val="num" w:pos="5040"/>
        </w:tabs>
        <w:ind w:left="5040" w:hanging="360"/>
      </w:pPr>
      <w:rPr>
        <w:rFonts w:ascii="Times New Roman" w:hAnsi="Times New Roman" w:hint="default"/>
      </w:rPr>
    </w:lvl>
    <w:lvl w:ilvl="7" w:tplc="1CDEF246" w:tentative="1">
      <w:start w:val="1"/>
      <w:numFmt w:val="bullet"/>
      <w:lvlText w:val="•"/>
      <w:lvlJc w:val="left"/>
      <w:pPr>
        <w:tabs>
          <w:tab w:val="num" w:pos="5760"/>
        </w:tabs>
        <w:ind w:left="5760" w:hanging="360"/>
      </w:pPr>
      <w:rPr>
        <w:rFonts w:ascii="Times New Roman" w:hAnsi="Times New Roman" w:hint="default"/>
      </w:rPr>
    </w:lvl>
    <w:lvl w:ilvl="8" w:tplc="F5D239D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B624D"/>
    <w:multiLevelType w:val="hybridMultilevel"/>
    <w:tmpl w:val="E83CDFA8"/>
    <w:lvl w:ilvl="0" w:tplc="E3F83138">
      <w:start w:val="1"/>
      <w:numFmt w:val="bullet"/>
      <w:lvlText w:val="•"/>
      <w:lvlJc w:val="left"/>
      <w:pPr>
        <w:tabs>
          <w:tab w:val="num" w:pos="720"/>
        </w:tabs>
        <w:ind w:left="720" w:hanging="360"/>
      </w:pPr>
      <w:rPr>
        <w:rFonts w:ascii="Times New Roman" w:hAnsi="Times New Roman" w:hint="default"/>
      </w:rPr>
    </w:lvl>
    <w:lvl w:ilvl="1" w:tplc="8C60CC4C" w:tentative="1">
      <w:start w:val="1"/>
      <w:numFmt w:val="bullet"/>
      <w:lvlText w:val="•"/>
      <w:lvlJc w:val="left"/>
      <w:pPr>
        <w:tabs>
          <w:tab w:val="num" w:pos="1440"/>
        </w:tabs>
        <w:ind w:left="1440" w:hanging="360"/>
      </w:pPr>
      <w:rPr>
        <w:rFonts w:ascii="Times New Roman" w:hAnsi="Times New Roman" w:hint="default"/>
      </w:rPr>
    </w:lvl>
    <w:lvl w:ilvl="2" w:tplc="1EB45C8E" w:tentative="1">
      <w:start w:val="1"/>
      <w:numFmt w:val="bullet"/>
      <w:lvlText w:val="•"/>
      <w:lvlJc w:val="left"/>
      <w:pPr>
        <w:tabs>
          <w:tab w:val="num" w:pos="2160"/>
        </w:tabs>
        <w:ind w:left="2160" w:hanging="360"/>
      </w:pPr>
      <w:rPr>
        <w:rFonts w:ascii="Times New Roman" w:hAnsi="Times New Roman" w:hint="default"/>
      </w:rPr>
    </w:lvl>
    <w:lvl w:ilvl="3" w:tplc="18BA093A" w:tentative="1">
      <w:start w:val="1"/>
      <w:numFmt w:val="bullet"/>
      <w:lvlText w:val="•"/>
      <w:lvlJc w:val="left"/>
      <w:pPr>
        <w:tabs>
          <w:tab w:val="num" w:pos="2880"/>
        </w:tabs>
        <w:ind w:left="2880" w:hanging="360"/>
      </w:pPr>
      <w:rPr>
        <w:rFonts w:ascii="Times New Roman" w:hAnsi="Times New Roman" w:hint="default"/>
      </w:rPr>
    </w:lvl>
    <w:lvl w:ilvl="4" w:tplc="306ACC1E" w:tentative="1">
      <w:start w:val="1"/>
      <w:numFmt w:val="bullet"/>
      <w:lvlText w:val="•"/>
      <w:lvlJc w:val="left"/>
      <w:pPr>
        <w:tabs>
          <w:tab w:val="num" w:pos="3600"/>
        </w:tabs>
        <w:ind w:left="3600" w:hanging="360"/>
      </w:pPr>
      <w:rPr>
        <w:rFonts w:ascii="Times New Roman" w:hAnsi="Times New Roman" w:hint="default"/>
      </w:rPr>
    </w:lvl>
    <w:lvl w:ilvl="5" w:tplc="4DF2B458" w:tentative="1">
      <w:start w:val="1"/>
      <w:numFmt w:val="bullet"/>
      <w:lvlText w:val="•"/>
      <w:lvlJc w:val="left"/>
      <w:pPr>
        <w:tabs>
          <w:tab w:val="num" w:pos="4320"/>
        </w:tabs>
        <w:ind w:left="4320" w:hanging="360"/>
      </w:pPr>
      <w:rPr>
        <w:rFonts w:ascii="Times New Roman" w:hAnsi="Times New Roman" w:hint="default"/>
      </w:rPr>
    </w:lvl>
    <w:lvl w:ilvl="6" w:tplc="0774500E" w:tentative="1">
      <w:start w:val="1"/>
      <w:numFmt w:val="bullet"/>
      <w:lvlText w:val="•"/>
      <w:lvlJc w:val="left"/>
      <w:pPr>
        <w:tabs>
          <w:tab w:val="num" w:pos="5040"/>
        </w:tabs>
        <w:ind w:left="5040" w:hanging="360"/>
      </w:pPr>
      <w:rPr>
        <w:rFonts w:ascii="Times New Roman" w:hAnsi="Times New Roman" w:hint="default"/>
      </w:rPr>
    </w:lvl>
    <w:lvl w:ilvl="7" w:tplc="959E4DB4" w:tentative="1">
      <w:start w:val="1"/>
      <w:numFmt w:val="bullet"/>
      <w:lvlText w:val="•"/>
      <w:lvlJc w:val="left"/>
      <w:pPr>
        <w:tabs>
          <w:tab w:val="num" w:pos="5760"/>
        </w:tabs>
        <w:ind w:left="5760" w:hanging="360"/>
      </w:pPr>
      <w:rPr>
        <w:rFonts w:ascii="Times New Roman" w:hAnsi="Times New Roman" w:hint="default"/>
      </w:rPr>
    </w:lvl>
    <w:lvl w:ilvl="8" w:tplc="71E26EB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EA916A4"/>
    <w:multiLevelType w:val="hybridMultilevel"/>
    <w:tmpl w:val="94341B10"/>
    <w:lvl w:ilvl="0" w:tplc="BAD87EBE">
      <w:start w:val="1"/>
      <w:numFmt w:val="bullet"/>
      <w:lvlText w:val="•"/>
      <w:lvlJc w:val="left"/>
      <w:pPr>
        <w:tabs>
          <w:tab w:val="num" w:pos="720"/>
        </w:tabs>
        <w:ind w:left="720" w:hanging="360"/>
      </w:pPr>
      <w:rPr>
        <w:rFonts w:ascii="Times New Roman" w:hAnsi="Times New Roman" w:hint="default"/>
      </w:rPr>
    </w:lvl>
    <w:lvl w:ilvl="1" w:tplc="AC746D3C" w:tentative="1">
      <w:start w:val="1"/>
      <w:numFmt w:val="bullet"/>
      <w:lvlText w:val="•"/>
      <w:lvlJc w:val="left"/>
      <w:pPr>
        <w:tabs>
          <w:tab w:val="num" w:pos="1440"/>
        </w:tabs>
        <w:ind w:left="1440" w:hanging="360"/>
      </w:pPr>
      <w:rPr>
        <w:rFonts w:ascii="Times New Roman" w:hAnsi="Times New Roman" w:hint="default"/>
      </w:rPr>
    </w:lvl>
    <w:lvl w:ilvl="2" w:tplc="FBD852F4" w:tentative="1">
      <w:start w:val="1"/>
      <w:numFmt w:val="bullet"/>
      <w:lvlText w:val="•"/>
      <w:lvlJc w:val="left"/>
      <w:pPr>
        <w:tabs>
          <w:tab w:val="num" w:pos="2160"/>
        </w:tabs>
        <w:ind w:left="2160" w:hanging="360"/>
      </w:pPr>
      <w:rPr>
        <w:rFonts w:ascii="Times New Roman" w:hAnsi="Times New Roman" w:hint="default"/>
      </w:rPr>
    </w:lvl>
    <w:lvl w:ilvl="3" w:tplc="E78A3648" w:tentative="1">
      <w:start w:val="1"/>
      <w:numFmt w:val="bullet"/>
      <w:lvlText w:val="•"/>
      <w:lvlJc w:val="left"/>
      <w:pPr>
        <w:tabs>
          <w:tab w:val="num" w:pos="2880"/>
        </w:tabs>
        <w:ind w:left="2880" w:hanging="360"/>
      </w:pPr>
      <w:rPr>
        <w:rFonts w:ascii="Times New Roman" w:hAnsi="Times New Roman" w:hint="default"/>
      </w:rPr>
    </w:lvl>
    <w:lvl w:ilvl="4" w:tplc="C39848F2" w:tentative="1">
      <w:start w:val="1"/>
      <w:numFmt w:val="bullet"/>
      <w:lvlText w:val="•"/>
      <w:lvlJc w:val="left"/>
      <w:pPr>
        <w:tabs>
          <w:tab w:val="num" w:pos="3600"/>
        </w:tabs>
        <w:ind w:left="3600" w:hanging="360"/>
      </w:pPr>
      <w:rPr>
        <w:rFonts w:ascii="Times New Roman" w:hAnsi="Times New Roman" w:hint="default"/>
      </w:rPr>
    </w:lvl>
    <w:lvl w:ilvl="5" w:tplc="EB7A4AE8" w:tentative="1">
      <w:start w:val="1"/>
      <w:numFmt w:val="bullet"/>
      <w:lvlText w:val="•"/>
      <w:lvlJc w:val="left"/>
      <w:pPr>
        <w:tabs>
          <w:tab w:val="num" w:pos="4320"/>
        </w:tabs>
        <w:ind w:left="4320" w:hanging="360"/>
      </w:pPr>
      <w:rPr>
        <w:rFonts w:ascii="Times New Roman" w:hAnsi="Times New Roman" w:hint="default"/>
      </w:rPr>
    </w:lvl>
    <w:lvl w:ilvl="6" w:tplc="1ED08C54" w:tentative="1">
      <w:start w:val="1"/>
      <w:numFmt w:val="bullet"/>
      <w:lvlText w:val="•"/>
      <w:lvlJc w:val="left"/>
      <w:pPr>
        <w:tabs>
          <w:tab w:val="num" w:pos="5040"/>
        </w:tabs>
        <w:ind w:left="5040" w:hanging="360"/>
      </w:pPr>
      <w:rPr>
        <w:rFonts w:ascii="Times New Roman" w:hAnsi="Times New Roman" w:hint="default"/>
      </w:rPr>
    </w:lvl>
    <w:lvl w:ilvl="7" w:tplc="EFF42872" w:tentative="1">
      <w:start w:val="1"/>
      <w:numFmt w:val="bullet"/>
      <w:lvlText w:val="•"/>
      <w:lvlJc w:val="left"/>
      <w:pPr>
        <w:tabs>
          <w:tab w:val="num" w:pos="5760"/>
        </w:tabs>
        <w:ind w:left="5760" w:hanging="360"/>
      </w:pPr>
      <w:rPr>
        <w:rFonts w:ascii="Times New Roman" w:hAnsi="Times New Roman" w:hint="default"/>
      </w:rPr>
    </w:lvl>
    <w:lvl w:ilvl="8" w:tplc="2716FFB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EF44CA4"/>
    <w:multiLevelType w:val="hybridMultilevel"/>
    <w:tmpl w:val="0CDC9202"/>
    <w:lvl w:ilvl="0" w:tplc="E6A6044E">
      <w:start w:val="1"/>
      <w:numFmt w:val="bullet"/>
      <w:lvlText w:val="•"/>
      <w:lvlJc w:val="left"/>
      <w:pPr>
        <w:tabs>
          <w:tab w:val="num" w:pos="720"/>
        </w:tabs>
        <w:ind w:left="720" w:hanging="360"/>
      </w:pPr>
      <w:rPr>
        <w:rFonts w:ascii="Times New Roman" w:hAnsi="Times New Roman" w:hint="default"/>
      </w:rPr>
    </w:lvl>
    <w:lvl w:ilvl="1" w:tplc="7BFE2682" w:tentative="1">
      <w:start w:val="1"/>
      <w:numFmt w:val="bullet"/>
      <w:lvlText w:val="•"/>
      <w:lvlJc w:val="left"/>
      <w:pPr>
        <w:tabs>
          <w:tab w:val="num" w:pos="1440"/>
        </w:tabs>
        <w:ind w:left="1440" w:hanging="360"/>
      </w:pPr>
      <w:rPr>
        <w:rFonts w:ascii="Times New Roman" w:hAnsi="Times New Roman" w:hint="default"/>
      </w:rPr>
    </w:lvl>
    <w:lvl w:ilvl="2" w:tplc="C11E49EA" w:tentative="1">
      <w:start w:val="1"/>
      <w:numFmt w:val="bullet"/>
      <w:lvlText w:val="•"/>
      <w:lvlJc w:val="left"/>
      <w:pPr>
        <w:tabs>
          <w:tab w:val="num" w:pos="2160"/>
        </w:tabs>
        <w:ind w:left="2160" w:hanging="360"/>
      </w:pPr>
      <w:rPr>
        <w:rFonts w:ascii="Times New Roman" w:hAnsi="Times New Roman" w:hint="default"/>
      </w:rPr>
    </w:lvl>
    <w:lvl w:ilvl="3" w:tplc="26EC7662" w:tentative="1">
      <w:start w:val="1"/>
      <w:numFmt w:val="bullet"/>
      <w:lvlText w:val="•"/>
      <w:lvlJc w:val="left"/>
      <w:pPr>
        <w:tabs>
          <w:tab w:val="num" w:pos="2880"/>
        </w:tabs>
        <w:ind w:left="2880" w:hanging="360"/>
      </w:pPr>
      <w:rPr>
        <w:rFonts w:ascii="Times New Roman" w:hAnsi="Times New Roman" w:hint="default"/>
      </w:rPr>
    </w:lvl>
    <w:lvl w:ilvl="4" w:tplc="018A6F94" w:tentative="1">
      <w:start w:val="1"/>
      <w:numFmt w:val="bullet"/>
      <w:lvlText w:val="•"/>
      <w:lvlJc w:val="left"/>
      <w:pPr>
        <w:tabs>
          <w:tab w:val="num" w:pos="3600"/>
        </w:tabs>
        <w:ind w:left="3600" w:hanging="360"/>
      </w:pPr>
      <w:rPr>
        <w:rFonts w:ascii="Times New Roman" w:hAnsi="Times New Roman" w:hint="default"/>
      </w:rPr>
    </w:lvl>
    <w:lvl w:ilvl="5" w:tplc="EBFA70B6" w:tentative="1">
      <w:start w:val="1"/>
      <w:numFmt w:val="bullet"/>
      <w:lvlText w:val="•"/>
      <w:lvlJc w:val="left"/>
      <w:pPr>
        <w:tabs>
          <w:tab w:val="num" w:pos="4320"/>
        </w:tabs>
        <w:ind w:left="4320" w:hanging="360"/>
      </w:pPr>
      <w:rPr>
        <w:rFonts w:ascii="Times New Roman" w:hAnsi="Times New Roman" w:hint="default"/>
      </w:rPr>
    </w:lvl>
    <w:lvl w:ilvl="6" w:tplc="8836E402" w:tentative="1">
      <w:start w:val="1"/>
      <w:numFmt w:val="bullet"/>
      <w:lvlText w:val="•"/>
      <w:lvlJc w:val="left"/>
      <w:pPr>
        <w:tabs>
          <w:tab w:val="num" w:pos="5040"/>
        </w:tabs>
        <w:ind w:left="5040" w:hanging="360"/>
      </w:pPr>
      <w:rPr>
        <w:rFonts w:ascii="Times New Roman" w:hAnsi="Times New Roman" w:hint="default"/>
      </w:rPr>
    </w:lvl>
    <w:lvl w:ilvl="7" w:tplc="A1C0C7E0" w:tentative="1">
      <w:start w:val="1"/>
      <w:numFmt w:val="bullet"/>
      <w:lvlText w:val="•"/>
      <w:lvlJc w:val="left"/>
      <w:pPr>
        <w:tabs>
          <w:tab w:val="num" w:pos="5760"/>
        </w:tabs>
        <w:ind w:left="5760" w:hanging="360"/>
      </w:pPr>
      <w:rPr>
        <w:rFonts w:ascii="Times New Roman" w:hAnsi="Times New Roman" w:hint="default"/>
      </w:rPr>
    </w:lvl>
    <w:lvl w:ilvl="8" w:tplc="7576C18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296F34"/>
    <w:multiLevelType w:val="hybridMultilevel"/>
    <w:tmpl w:val="8E1E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229962">
    <w:abstractNumId w:val="5"/>
  </w:num>
  <w:num w:numId="2" w16cid:durableId="1932279840">
    <w:abstractNumId w:val="14"/>
  </w:num>
  <w:num w:numId="3" w16cid:durableId="1945531540">
    <w:abstractNumId w:val="0"/>
  </w:num>
  <w:num w:numId="4" w16cid:durableId="1331519318">
    <w:abstractNumId w:val="19"/>
  </w:num>
  <w:num w:numId="5" w16cid:durableId="1712880044">
    <w:abstractNumId w:val="2"/>
  </w:num>
  <w:num w:numId="6" w16cid:durableId="1537503400">
    <w:abstractNumId w:val="7"/>
  </w:num>
  <w:num w:numId="7" w16cid:durableId="170610282">
    <w:abstractNumId w:val="3"/>
  </w:num>
  <w:num w:numId="8" w16cid:durableId="1831099216">
    <w:abstractNumId w:val="23"/>
  </w:num>
  <w:num w:numId="9" w16cid:durableId="1820144580">
    <w:abstractNumId w:val="18"/>
  </w:num>
  <w:num w:numId="10" w16cid:durableId="204101345">
    <w:abstractNumId w:val="13"/>
  </w:num>
  <w:num w:numId="11" w16cid:durableId="1223981910">
    <w:abstractNumId w:val="27"/>
  </w:num>
  <w:num w:numId="12" w16cid:durableId="1367100873">
    <w:abstractNumId w:val="4"/>
  </w:num>
  <w:num w:numId="13" w16cid:durableId="1426726032">
    <w:abstractNumId w:val="6"/>
  </w:num>
  <w:num w:numId="14" w16cid:durableId="1176000671">
    <w:abstractNumId w:val="26"/>
  </w:num>
  <w:num w:numId="15" w16cid:durableId="1364791943">
    <w:abstractNumId w:val="22"/>
  </w:num>
  <w:num w:numId="16" w16cid:durableId="992298217">
    <w:abstractNumId w:val="24"/>
  </w:num>
  <w:num w:numId="17" w16cid:durableId="1928225587">
    <w:abstractNumId w:val="25"/>
  </w:num>
  <w:num w:numId="18" w16cid:durableId="422073359">
    <w:abstractNumId w:val="11"/>
  </w:num>
  <w:num w:numId="19" w16cid:durableId="367485605">
    <w:abstractNumId w:val="10"/>
  </w:num>
  <w:num w:numId="20" w16cid:durableId="137189709">
    <w:abstractNumId w:val="1"/>
  </w:num>
  <w:num w:numId="21" w16cid:durableId="1738433526">
    <w:abstractNumId w:val="17"/>
  </w:num>
  <w:num w:numId="22" w16cid:durableId="424113411">
    <w:abstractNumId w:val="16"/>
  </w:num>
  <w:num w:numId="23" w16cid:durableId="1682076873">
    <w:abstractNumId w:val="9"/>
  </w:num>
  <w:num w:numId="24" w16cid:durableId="171530536">
    <w:abstractNumId w:val="12"/>
  </w:num>
  <w:num w:numId="25" w16cid:durableId="2035576684">
    <w:abstractNumId w:val="21"/>
  </w:num>
  <w:num w:numId="26" w16cid:durableId="1748458302">
    <w:abstractNumId w:val="20"/>
  </w:num>
  <w:num w:numId="27" w16cid:durableId="899749102">
    <w:abstractNumId w:val="15"/>
  </w:num>
  <w:num w:numId="28" w16cid:durableId="1753508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419"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zh-CN" w:vendorID="64" w:dllVersion="0"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44"/>
    <w:rsid w:val="0000174F"/>
    <w:rsid w:val="000018ED"/>
    <w:rsid w:val="00001961"/>
    <w:rsid w:val="000044F0"/>
    <w:rsid w:val="00005497"/>
    <w:rsid w:val="00007500"/>
    <w:rsid w:val="0001078E"/>
    <w:rsid w:val="0001523F"/>
    <w:rsid w:val="00016391"/>
    <w:rsid w:val="00017441"/>
    <w:rsid w:val="00017C78"/>
    <w:rsid w:val="00020BE4"/>
    <w:rsid w:val="00020DAC"/>
    <w:rsid w:val="0002492D"/>
    <w:rsid w:val="00024D11"/>
    <w:rsid w:val="00025467"/>
    <w:rsid w:val="00026FEC"/>
    <w:rsid w:val="00031DB0"/>
    <w:rsid w:val="00031E26"/>
    <w:rsid w:val="00031F17"/>
    <w:rsid w:val="0003353A"/>
    <w:rsid w:val="0003416B"/>
    <w:rsid w:val="000345DD"/>
    <w:rsid w:val="00035A5B"/>
    <w:rsid w:val="0003656D"/>
    <w:rsid w:val="00040152"/>
    <w:rsid w:val="000433CD"/>
    <w:rsid w:val="00043779"/>
    <w:rsid w:val="00043CAA"/>
    <w:rsid w:val="00044200"/>
    <w:rsid w:val="00047078"/>
    <w:rsid w:val="00053E19"/>
    <w:rsid w:val="00056816"/>
    <w:rsid w:val="00064C2D"/>
    <w:rsid w:val="000652DD"/>
    <w:rsid w:val="00067781"/>
    <w:rsid w:val="0007097A"/>
    <w:rsid w:val="0007217A"/>
    <w:rsid w:val="00072660"/>
    <w:rsid w:val="00073403"/>
    <w:rsid w:val="000748A9"/>
    <w:rsid w:val="00075432"/>
    <w:rsid w:val="0007790E"/>
    <w:rsid w:val="00083E48"/>
    <w:rsid w:val="000847EF"/>
    <w:rsid w:val="00087BAB"/>
    <w:rsid w:val="00091484"/>
    <w:rsid w:val="00093B10"/>
    <w:rsid w:val="000961B2"/>
    <w:rsid w:val="000968ED"/>
    <w:rsid w:val="000A2618"/>
    <w:rsid w:val="000A28F7"/>
    <w:rsid w:val="000A3D97"/>
    <w:rsid w:val="000A3EAF"/>
    <w:rsid w:val="000A4034"/>
    <w:rsid w:val="000A44F5"/>
    <w:rsid w:val="000A5FA9"/>
    <w:rsid w:val="000A7E48"/>
    <w:rsid w:val="000B002B"/>
    <w:rsid w:val="000B01D9"/>
    <w:rsid w:val="000B10F8"/>
    <w:rsid w:val="000B1AC2"/>
    <w:rsid w:val="000B25F1"/>
    <w:rsid w:val="000B2E03"/>
    <w:rsid w:val="000B317A"/>
    <w:rsid w:val="000B5ADE"/>
    <w:rsid w:val="000B6B78"/>
    <w:rsid w:val="000B76C9"/>
    <w:rsid w:val="000C2712"/>
    <w:rsid w:val="000C3243"/>
    <w:rsid w:val="000C4724"/>
    <w:rsid w:val="000C5FF5"/>
    <w:rsid w:val="000C61C8"/>
    <w:rsid w:val="000C6CF2"/>
    <w:rsid w:val="000D4420"/>
    <w:rsid w:val="000D4ABD"/>
    <w:rsid w:val="000E045B"/>
    <w:rsid w:val="000E1F2A"/>
    <w:rsid w:val="000E20DA"/>
    <w:rsid w:val="000E2C9E"/>
    <w:rsid w:val="000E3DAB"/>
    <w:rsid w:val="000E424F"/>
    <w:rsid w:val="000E4AFD"/>
    <w:rsid w:val="000E6692"/>
    <w:rsid w:val="000F160A"/>
    <w:rsid w:val="000F1C65"/>
    <w:rsid w:val="000F2AB9"/>
    <w:rsid w:val="000F304B"/>
    <w:rsid w:val="000F3D73"/>
    <w:rsid w:val="000F5849"/>
    <w:rsid w:val="000F5E56"/>
    <w:rsid w:val="000F74D7"/>
    <w:rsid w:val="00101887"/>
    <w:rsid w:val="001027BB"/>
    <w:rsid w:val="001032FC"/>
    <w:rsid w:val="00106FB6"/>
    <w:rsid w:val="00107BF4"/>
    <w:rsid w:val="00107F94"/>
    <w:rsid w:val="00112222"/>
    <w:rsid w:val="00113D39"/>
    <w:rsid w:val="00124A41"/>
    <w:rsid w:val="001269E2"/>
    <w:rsid w:val="001274CA"/>
    <w:rsid w:val="00130931"/>
    <w:rsid w:val="001340B2"/>
    <w:rsid w:val="001345CD"/>
    <w:rsid w:val="00135D34"/>
    <w:rsid w:val="001362EE"/>
    <w:rsid w:val="001373C3"/>
    <w:rsid w:val="00137EC6"/>
    <w:rsid w:val="001421E1"/>
    <w:rsid w:val="00145064"/>
    <w:rsid w:val="00150D92"/>
    <w:rsid w:val="0015137A"/>
    <w:rsid w:val="00151759"/>
    <w:rsid w:val="00157A92"/>
    <w:rsid w:val="00161069"/>
    <w:rsid w:val="00162EF7"/>
    <w:rsid w:val="001647D5"/>
    <w:rsid w:val="00166859"/>
    <w:rsid w:val="00166F26"/>
    <w:rsid w:val="00167A31"/>
    <w:rsid w:val="00173C37"/>
    <w:rsid w:val="00176FFA"/>
    <w:rsid w:val="001807CA"/>
    <w:rsid w:val="00180A48"/>
    <w:rsid w:val="0018215F"/>
    <w:rsid w:val="001832A6"/>
    <w:rsid w:val="00187D3A"/>
    <w:rsid w:val="00190057"/>
    <w:rsid w:val="00194D33"/>
    <w:rsid w:val="00197F31"/>
    <w:rsid w:val="001A0006"/>
    <w:rsid w:val="001A08F0"/>
    <w:rsid w:val="001A6C73"/>
    <w:rsid w:val="001A7246"/>
    <w:rsid w:val="001B2831"/>
    <w:rsid w:val="001B3B63"/>
    <w:rsid w:val="001B4474"/>
    <w:rsid w:val="001B4564"/>
    <w:rsid w:val="001B60CB"/>
    <w:rsid w:val="001C1054"/>
    <w:rsid w:val="001C130F"/>
    <w:rsid w:val="001C14D7"/>
    <w:rsid w:val="001C193D"/>
    <w:rsid w:val="001C41A5"/>
    <w:rsid w:val="001C4DBB"/>
    <w:rsid w:val="001D000A"/>
    <w:rsid w:val="001D0608"/>
    <w:rsid w:val="001D1886"/>
    <w:rsid w:val="001D4107"/>
    <w:rsid w:val="001D7114"/>
    <w:rsid w:val="001D7DB5"/>
    <w:rsid w:val="001E13F1"/>
    <w:rsid w:val="001E19DE"/>
    <w:rsid w:val="001E1A81"/>
    <w:rsid w:val="001F4EB1"/>
    <w:rsid w:val="001F5900"/>
    <w:rsid w:val="001F75DC"/>
    <w:rsid w:val="00201AB8"/>
    <w:rsid w:val="00202EA8"/>
    <w:rsid w:val="00203D24"/>
    <w:rsid w:val="00205D30"/>
    <w:rsid w:val="00206206"/>
    <w:rsid w:val="00206E63"/>
    <w:rsid w:val="0020739A"/>
    <w:rsid w:val="00210DF7"/>
    <w:rsid w:val="00210F50"/>
    <w:rsid w:val="00211BB5"/>
    <w:rsid w:val="0021217E"/>
    <w:rsid w:val="00214DBB"/>
    <w:rsid w:val="00217967"/>
    <w:rsid w:val="002256B4"/>
    <w:rsid w:val="002272AE"/>
    <w:rsid w:val="00227D65"/>
    <w:rsid w:val="0023044A"/>
    <w:rsid w:val="002311A5"/>
    <w:rsid w:val="002326AB"/>
    <w:rsid w:val="0023457A"/>
    <w:rsid w:val="00240C19"/>
    <w:rsid w:val="00241C05"/>
    <w:rsid w:val="00242D9F"/>
    <w:rsid w:val="00243161"/>
    <w:rsid w:val="00243430"/>
    <w:rsid w:val="0024747E"/>
    <w:rsid w:val="00254918"/>
    <w:rsid w:val="00254A39"/>
    <w:rsid w:val="0025584C"/>
    <w:rsid w:val="002559CC"/>
    <w:rsid w:val="00257526"/>
    <w:rsid w:val="00261016"/>
    <w:rsid w:val="0026110D"/>
    <w:rsid w:val="002634C4"/>
    <w:rsid w:val="00263649"/>
    <w:rsid w:val="00265373"/>
    <w:rsid w:val="002661EB"/>
    <w:rsid w:val="00267B17"/>
    <w:rsid w:val="00271414"/>
    <w:rsid w:val="002715CE"/>
    <w:rsid w:val="00272740"/>
    <w:rsid w:val="00276225"/>
    <w:rsid w:val="002822A2"/>
    <w:rsid w:val="00283A70"/>
    <w:rsid w:val="00284B22"/>
    <w:rsid w:val="00285259"/>
    <w:rsid w:val="002872B8"/>
    <w:rsid w:val="002873F6"/>
    <w:rsid w:val="002928D3"/>
    <w:rsid w:val="002945EA"/>
    <w:rsid w:val="00295D68"/>
    <w:rsid w:val="002A16A0"/>
    <w:rsid w:val="002A29F6"/>
    <w:rsid w:val="002A5226"/>
    <w:rsid w:val="002A6763"/>
    <w:rsid w:val="002B21F7"/>
    <w:rsid w:val="002B2400"/>
    <w:rsid w:val="002B3689"/>
    <w:rsid w:val="002B4E08"/>
    <w:rsid w:val="002B751D"/>
    <w:rsid w:val="002C20C3"/>
    <w:rsid w:val="002C22CF"/>
    <w:rsid w:val="002C2628"/>
    <w:rsid w:val="002C7C7E"/>
    <w:rsid w:val="002D11CE"/>
    <w:rsid w:val="002D2DC3"/>
    <w:rsid w:val="002D450C"/>
    <w:rsid w:val="002D73B9"/>
    <w:rsid w:val="002E2511"/>
    <w:rsid w:val="002E365B"/>
    <w:rsid w:val="002E3B4A"/>
    <w:rsid w:val="002E482E"/>
    <w:rsid w:val="002E66D7"/>
    <w:rsid w:val="002E70B0"/>
    <w:rsid w:val="002E7E1D"/>
    <w:rsid w:val="002F1FE6"/>
    <w:rsid w:val="002F4E68"/>
    <w:rsid w:val="002F5518"/>
    <w:rsid w:val="002F7B08"/>
    <w:rsid w:val="003015D7"/>
    <w:rsid w:val="0030420C"/>
    <w:rsid w:val="00305C2B"/>
    <w:rsid w:val="003126FA"/>
    <w:rsid w:val="0031288B"/>
    <w:rsid w:val="00312F7F"/>
    <w:rsid w:val="003135C0"/>
    <w:rsid w:val="003159A7"/>
    <w:rsid w:val="00315B78"/>
    <w:rsid w:val="003178B0"/>
    <w:rsid w:val="00320CF0"/>
    <w:rsid w:val="00325C54"/>
    <w:rsid w:val="00326A9F"/>
    <w:rsid w:val="00326FD5"/>
    <w:rsid w:val="00331115"/>
    <w:rsid w:val="00331FB9"/>
    <w:rsid w:val="00332C6E"/>
    <w:rsid w:val="00333224"/>
    <w:rsid w:val="00333AEE"/>
    <w:rsid w:val="00333EAA"/>
    <w:rsid w:val="003353E3"/>
    <w:rsid w:val="00337CE2"/>
    <w:rsid w:val="003411F3"/>
    <w:rsid w:val="00341E78"/>
    <w:rsid w:val="00342108"/>
    <w:rsid w:val="00346E32"/>
    <w:rsid w:val="00347719"/>
    <w:rsid w:val="00347B3F"/>
    <w:rsid w:val="00350546"/>
    <w:rsid w:val="00350613"/>
    <w:rsid w:val="00350F03"/>
    <w:rsid w:val="003513BA"/>
    <w:rsid w:val="00351F88"/>
    <w:rsid w:val="00353B1A"/>
    <w:rsid w:val="00355696"/>
    <w:rsid w:val="0035737A"/>
    <w:rsid w:val="0036027B"/>
    <w:rsid w:val="00361013"/>
    <w:rsid w:val="00361450"/>
    <w:rsid w:val="00361C54"/>
    <w:rsid w:val="00362AB2"/>
    <w:rsid w:val="00364B5E"/>
    <w:rsid w:val="003673CF"/>
    <w:rsid w:val="00367774"/>
    <w:rsid w:val="0036795F"/>
    <w:rsid w:val="00370E92"/>
    <w:rsid w:val="003739C2"/>
    <w:rsid w:val="00377062"/>
    <w:rsid w:val="00377E83"/>
    <w:rsid w:val="00377FC2"/>
    <w:rsid w:val="00383281"/>
    <w:rsid w:val="003845C1"/>
    <w:rsid w:val="003869D3"/>
    <w:rsid w:val="00386B48"/>
    <w:rsid w:val="003900B2"/>
    <w:rsid w:val="00390ED5"/>
    <w:rsid w:val="00393DF8"/>
    <w:rsid w:val="003951EB"/>
    <w:rsid w:val="003969BD"/>
    <w:rsid w:val="003A033A"/>
    <w:rsid w:val="003A256D"/>
    <w:rsid w:val="003A55B8"/>
    <w:rsid w:val="003A6F89"/>
    <w:rsid w:val="003B246E"/>
    <w:rsid w:val="003B2756"/>
    <w:rsid w:val="003B38C0"/>
    <w:rsid w:val="003B38C1"/>
    <w:rsid w:val="003B3DC5"/>
    <w:rsid w:val="003B4239"/>
    <w:rsid w:val="003B59B4"/>
    <w:rsid w:val="003B7C8C"/>
    <w:rsid w:val="003B7D68"/>
    <w:rsid w:val="003C2ADB"/>
    <w:rsid w:val="003C34E9"/>
    <w:rsid w:val="003C5097"/>
    <w:rsid w:val="003C577C"/>
    <w:rsid w:val="003C5D71"/>
    <w:rsid w:val="003C7AF8"/>
    <w:rsid w:val="003C7D3E"/>
    <w:rsid w:val="003D114F"/>
    <w:rsid w:val="003D15C3"/>
    <w:rsid w:val="003D1698"/>
    <w:rsid w:val="003D2BD9"/>
    <w:rsid w:val="003D42FB"/>
    <w:rsid w:val="003D4857"/>
    <w:rsid w:val="003D503F"/>
    <w:rsid w:val="003D5A4A"/>
    <w:rsid w:val="003D7878"/>
    <w:rsid w:val="003E09CF"/>
    <w:rsid w:val="003E18CD"/>
    <w:rsid w:val="003E373D"/>
    <w:rsid w:val="003E4114"/>
    <w:rsid w:val="003E742B"/>
    <w:rsid w:val="003F0C15"/>
    <w:rsid w:val="003F1A04"/>
    <w:rsid w:val="003F1B7E"/>
    <w:rsid w:val="003F2755"/>
    <w:rsid w:val="003F4890"/>
    <w:rsid w:val="003F4F44"/>
    <w:rsid w:val="003F54EC"/>
    <w:rsid w:val="003F620A"/>
    <w:rsid w:val="00402D5B"/>
    <w:rsid w:val="00402FF3"/>
    <w:rsid w:val="0040673F"/>
    <w:rsid w:val="00411A13"/>
    <w:rsid w:val="004124DA"/>
    <w:rsid w:val="004177F1"/>
    <w:rsid w:val="00421AA4"/>
    <w:rsid w:val="004229CF"/>
    <w:rsid w:val="00423460"/>
    <w:rsid w:val="00423783"/>
    <w:rsid w:val="00423E3E"/>
    <w:rsid w:val="004251DD"/>
    <w:rsid w:val="00427474"/>
    <w:rsid w:val="00427AF4"/>
    <w:rsid w:val="00432F42"/>
    <w:rsid w:val="004333FE"/>
    <w:rsid w:val="00434F7B"/>
    <w:rsid w:val="00437499"/>
    <w:rsid w:val="00440812"/>
    <w:rsid w:val="00440F1F"/>
    <w:rsid w:val="00445738"/>
    <w:rsid w:val="00446147"/>
    <w:rsid w:val="00446D14"/>
    <w:rsid w:val="00447D06"/>
    <w:rsid w:val="004503C3"/>
    <w:rsid w:val="00450929"/>
    <w:rsid w:val="00453080"/>
    <w:rsid w:val="004537EF"/>
    <w:rsid w:val="00455186"/>
    <w:rsid w:val="004552A2"/>
    <w:rsid w:val="004553CE"/>
    <w:rsid w:val="00461020"/>
    <w:rsid w:val="00461DB4"/>
    <w:rsid w:val="004621BC"/>
    <w:rsid w:val="00462280"/>
    <w:rsid w:val="00462EEA"/>
    <w:rsid w:val="004647DA"/>
    <w:rsid w:val="004662CF"/>
    <w:rsid w:val="004709BA"/>
    <w:rsid w:val="0047107C"/>
    <w:rsid w:val="004710F4"/>
    <w:rsid w:val="00472FC5"/>
    <w:rsid w:val="00474062"/>
    <w:rsid w:val="004769E2"/>
    <w:rsid w:val="00476F96"/>
    <w:rsid w:val="00477D6B"/>
    <w:rsid w:val="004808E6"/>
    <w:rsid w:val="004813A8"/>
    <w:rsid w:val="0049001F"/>
    <w:rsid w:val="00491DB1"/>
    <w:rsid w:val="00491DBF"/>
    <w:rsid w:val="00493C24"/>
    <w:rsid w:val="0049729E"/>
    <w:rsid w:val="004A422B"/>
    <w:rsid w:val="004A4A87"/>
    <w:rsid w:val="004A7364"/>
    <w:rsid w:val="004B0F9A"/>
    <w:rsid w:val="004B1A90"/>
    <w:rsid w:val="004B2480"/>
    <w:rsid w:val="004B2534"/>
    <w:rsid w:val="004B2EAB"/>
    <w:rsid w:val="004B578F"/>
    <w:rsid w:val="004B581F"/>
    <w:rsid w:val="004B5C1A"/>
    <w:rsid w:val="004B5FC3"/>
    <w:rsid w:val="004B63E4"/>
    <w:rsid w:val="004C0D6A"/>
    <w:rsid w:val="004C0F4F"/>
    <w:rsid w:val="004C3E4A"/>
    <w:rsid w:val="004C4B6B"/>
    <w:rsid w:val="004C5ABA"/>
    <w:rsid w:val="004C6269"/>
    <w:rsid w:val="004C7468"/>
    <w:rsid w:val="004C7D1F"/>
    <w:rsid w:val="004D043A"/>
    <w:rsid w:val="004D129B"/>
    <w:rsid w:val="004D1D2D"/>
    <w:rsid w:val="004D226F"/>
    <w:rsid w:val="004D2341"/>
    <w:rsid w:val="004D28C1"/>
    <w:rsid w:val="004D2F18"/>
    <w:rsid w:val="004D4E10"/>
    <w:rsid w:val="004D5047"/>
    <w:rsid w:val="004D7709"/>
    <w:rsid w:val="004D78E0"/>
    <w:rsid w:val="004D7A57"/>
    <w:rsid w:val="004E03DA"/>
    <w:rsid w:val="004E04DF"/>
    <w:rsid w:val="004E2423"/>
    <w:rsid w:val="004E4731"/>
    <w:rsid w:val="004E6E42"/>
    <w:rsid w:val="004F1550"/>
    <w:rsid w:val="004F24C2"/>
    <w:rsid w:val="004F36DA"/>
    <w:rsid w:val="004F3714"/>
    <w:rsid w:val="004F56BC"/>
    <w:rsid w:val="004F6AFE"/>
    <w:rsid w:val="0050050C"/>
    <w:rsid w:val="005019FF"/>
    <w:rsid w:val="00502C0A"/>
    <w:rsid w:val="00503D5A"/>
    <w:rsid w:val="00504D6A"/>
    <w:rsid w:val="00505FD4"/>
    <w:rsid w:val="0050713A"/>
    <w:rsid w:val="0051149B"/>
    <w:rsid w:val="00513FF9"/>
    <w:rsid w:val="00515E36"/>
    <w:rsid w:val="005177D0"/>
    <w:rsid w:val="00517BFE"/>
    <w:rsid w:val="00521E1F"/>
    <w:rsid w:val="00525488"/>
    <w:rsid w:val="0053057A"/>
    <w:rsid w:val="00532B71"/>
    <w:rsid w:val="00533730"/>
    <w:rsid w:val="00533B20"/>
    <w:rsid w:val="00535E48"/>
    <w:rsid w:val="0053674E"/>
    <w:rsid w:val="00536DE6"/>
    <w:rsid w:val="0054099A"/>
    <w:rsid w:val="00543231"/>
    <w:rsid w:val="00544FD3"/>
    <w:rsid w:val="00545839"/>
    <w:rsid w:val="00546F5C"/>
    <w:rsid w:val="00550D0F"/>
    <w:rsid w:val="00550EBE"/>
    <w:rsid w:val="005556A8"/>
    <w:rsid w:val="00556076"/>
    <w:rsid w:val="00556976"/>
    <w:rsid w:val="00560A29"/>
    <w:rsid w:val="00561AAC"/>
    <w:rsid w:val="00562268"/>
    <w:rsid w:val="00563C9E"/>
    <w:rsid w:val="00564F93"/>
    <w:rsid w:val="0056788F"/>
    <w:rsid w:val="005708A6"/>
    <w:rsid w:val="00571495"/>
    <w:rsid w:val="0057653D"/>
    <w:rsid w:val="0057660C"/>
    <w:rsid w:val="00576FCE"/>
    <w:rsid w:val="00581C49"/>
    <w:rsid w:val="00582007"/>
    <w:rsid w:val="00585517"/>
    <w:rsid w:val="005900CB"/>
    <w:rsid w:val="00591240"/>
    <w:rsid w:val="00594780"/>
    <w:rsid w:val="005A0126"/>
    <w:rsid w:val="005A16A5"/>
    <w:rsid w:val="005A1F07"/>
    <w:rsid w:val="005A2810"/>
    <w:rsid w:val="005A427C"/>
    <w:rsid w:val="005A4A7D"/>
    <w:rsid w:val="005A5FCE"/>
    <w:rsid w:val="005A7098"/>
    <w:rsid w:val="005B368A"/>
    <w:rsid w:val="005B4921"/>
    <w:rsid w:val="005B4A64"/>
    <w:rsid w:val="005B503E"/>
    <w:rsid w:val="005B52AD"/>
    <w:rsid w:val="005B5ED0"/>
    <w:rsid w:val="005B7DB4"/>
    <w:rsid w:val="005C037E"/>
    <w:rsid w:val="005C2FAC"/>
    <w:rsid w:val="005C4046"/>
    <w:rsid w:val="005C44EF"/>
    <w:rsid w:val="005C6649"/>
    <w:rsid w:val="005C76B8"/>
    <w:rsid w:val="005C7C64"/>
    <w:rsid w:val="005D4102"/>
    <w:rsid w:val="005D774D"/>
    <w:rsid w:val="005D7BBE"/>
    <w:rsid w:val="005E527D"/>
    <w:rsid w:val="005E5318"/>
    <w:rsid w:val="005E5395"/>
    <w:rsid w:val="005F0569"/>
    <w:rsid w:val="005F0DFF"/>
    <w:rsid w:val="005F11B6"/>
    <w:rsid w:val="005F140D"/>
    <w:rsid w:val="005F1A29"/>
    <w:rsid w:val="005F1E3E"/>
    <w:rsid w:val="005F410B"/>
    <w:rsid w:val="005F608E"/>
    <w:rsid w:val="00600FE6"/>
    <w:rsid w:val="0060369E"/>
    <w:rsid w:val="00605827"/>
    <w:rsid w:val="00606704"/>
    <w:rsid w:val="00607B3F"/>
    <w:rsid w:val="00611EBA"/>
    <w:rsid w:val="0061236D"/>
    <w:rsid w:val="006161D2"/>
    <w:rsid w:val="00620B9C"/>
    <w:rsid w:val="006221A9"/>
    <w:rsid w:val="0062366B"/>
    <w:rsid w:val="006241E3"/>
    <w:rsid w:val="0062755B"/>
    <w:rsid w:val="006315BA"/>
    <w:rsid w:val="0063210D"/>
    <w:rsid w:val="006326A9"/>
    <w:rsid w:val="00634836"/>
    <w:rsid w:val="006351D9"/>
    <w:rsid w:val="00636EB9"/>
    <w:rsid w:val="00637FE8"/>
    <w:rsid w:val="0064006B"/>
    <w:rsid w:val="00640CA1"/>
    <w:rsid w:val="006438FD"/>
    <w:rsid w:val="00646050"/>
    <w:rsid w:val="00646D3D"/>
    <w:rsid w:val="00652F8B"/>
    <w:rsid w:val="00654C07"/>
    <w:rsid w:val="00654F8F"/>
    <w:rsid w:val="00655298"/>
    <w:rsid w:val="0066062F"/>
    <w:rsid w:val="00663446"/>
    <w:rsid w:val="00664E65"/>
    <w:rsid w:val="00666C6E"/>
    <w:rsid w:val="006713CA"/>
    <w:rsid w:val="00672FE4"/>
    <w:rsid w:val="0067644C"/>
    <w:rsid w:val="00676C5C"/>
    <w:rsid w:val="00681C3F"/>
    <w:rsid w:val="006829F9"/>
    <w:rsid w:val="00682C86"/>
    <w:rsid w:val="0068390E"/>
    <w:rsid w:val="0068674E"/>
    <w:rsid w:val="00687F4D"/>
    <w:rsid w:val="0069057A"/>
    <w:rsid w:val="006918D5"/>
    <w:rsid w:val="006933B2"/>
    <w:rsid w:val="00695524"/>
    <w:rsid w:val="006975D5"/>
    <w:rsid w:val="00697B1E"/>
    <w:rsid w:val="006A23FF"/>
    <w:rsid w:val="006A4DDB"/>
    <w:rsid w:val="006A4E7C"/>
    <w:rsid w:val="006A7D0B"/>
    <w:rsid w:val="006B206E"/>
    <w:rsid w:val="006B26C8"/>
    <w:rsid w:val="006B4A30"/>
    <w:rsid w:val="006B57BC"/>
    <w:rsid w:val="006C0B3C"/>
    <w:rsid w:val="006C11A2"/>
    <w:rsid w:val="006C14AF"/>
    <w:rsid w:val="006C2834"/>
    <w:rsid w:val="006C4271"/>
    <w:rsid w:val="006C4A42"/>
    <w:rsid w:val="006C5AAF"/>
    <w:rsid w:val="006D0AE6"/>
    <w:rsid w:val="006D0F2D"/>
    <w:rsid w:val="006D121B"/>
    <w:rsid w:val="006D47A5"/>
    <w:rsid w:val="006D7E19"/>
    <w:rsid w:val="006E0D11"/>
    <w:rsid w:val="006E1336"/>
    <w:rsid w:val="006E19C5"/>
    <w:rsid w:val="006E1AF6"/>
    <w:rsid w:val="006E599A"/>
    <w:rsid w:val="006E7CC0"/>
    <w:rsid w:val="00702C45"/>
    <w:rsid w:val="0070446B"/>
    <w:rsid w:val="00706F2B"/>
    <w:rsid w:val="00707DF5"/>
    <w:rsid w:val="00713A6D"/>
    <w:rsid w:val="007149EC"/>
    <w:rsid w:val="0072064E"/>
    <w:rsid w:val="00720EFD"/>
    <w:rsid w:val="00722CE4"/>
    <w:rsid w:val="0072401F"/>
    <w:rsid w:val="00725FC3"/>
    <w:rsid w:val="007272B7"/>
    <w:rsid w:val="007332D4"/>
    <w:rsid w:val="0073623A"/>
    <w:rsid w:val="00740670"/>
    <w:rsid w:val="00740AFA"/>
    <w:rsid w:val="00744F90"/>
    <w:rsid w:val="00750303"/>
    <w:rsid w:val="00750F66"/>
    <w:rsid w:val="007530A4"/>
    <w:rsid w:val="0075322A"/>
    <w:rsid w:val="00753448"/>
    <w:rsid w:val="007538FA"/>
    <w:rsid w:val="007550D1"/>
    <w:rsid w:val="00757D82"/>
    <w:rsid w:val="00757F0D"/>
    <w:rsid w:val="0076153E"/>
    <w:rsid w:val="00764F3B"/>
    <w:rsid w:val="007667D1"/>
    <w:rsid w:val="00766FA4"/>
    <w:rsid w:val="0077010F"/>
    <w:rsid w:val="00773846"/>
    <w:rsid w:val="00773F46"/>
    <w:rsid w:val="00774576"/>
    <w:rsid w:val="00774892"/>
    <w:rsid w:val="00775EEE"/>
    <w:rsid w:val="0077606E"/>
    <w:rsid w:val="00776C17"/>
    <w:rsid w:val="0077740F"/>
    <w:rsid w:val="00781827"/>
    <w:rsid w:val="00782EE2"/>
    <w:rsid w:val="007844CF"/>
    <w:rsid w:val="007854AF"/>
    <w:rsid w:val="0078684C"/>
    <w:rsid w:val="0078693A"/>
    <w:rsid w:val="007871B5"/>
    <w:rsid w:val="00792665"/>
    <w:rsid w:val="0079321B"/>
    <w:rsid w:val="0079349D"/>
    <w:rsid w:val="007939CB"/>
    <w:rsid w:val="00793A7C"/>
    <w:rsid w:val="00795EE0"/>
    <w:rsid w:val="0079695D"/>
    <w:rsid w:val="007A02F2"/>
    <w:rsid w:val="007A1174"/>
    <w:rsid w:val="007A398A"/>
    <w:rsid w:val="007A41B2"/>
    <w:rsid w:val="007A4A1E"/>
    <w:rsid w:val="007A4C10"/>
    <w:rsid w:val="007B10FB"/>
    <w:rsid w:val="007B5B2D"/>
    <w:rsid w:val="007B6DC5"/>
    <w:rsid w:val="007B74F8"/>
    <w:rsid w:val="007B75B0"/>
    <w:rsid w:val="007B7CBA"/>
    <w:rsid w:val="007C1807"/>
    <w:rsid w:val="007C26B6"/>
    <w:rsid w:val="007C3B0F"/>
    <w:rsid w:val="007C5BE9"/>
    <w:rsid w:val="007C6ADC"/>
    <w:rsid w:val="007C6B3C"/>
    <w:rsid w:val="007D012E"/>
    <w:rsid w:val="007D1613"/>
    <w:rsid w:val="007D1F15"/>
    <w:rsid w:val="007D5150"/>
    <w:rsid w:val="007D58E6"/>
    <w:rsid w:val="007D76EC"/>
    <w:rsid w:val="007E014B"/>
    <w:rsid w:val="007E0399"/>
    <w:rsid w:val="007E09E2"/>
    <w:rsid w:val="007E224C"/>
    <w:rsid w:val="007E3099"/>
    <w:rsid w:val="007E4290"/>
    <w:rsid w:val="007E4C0E"/>
    <w:rsid w:val="007E69A3"/>
    <w:rsid w:val="007F3B3B"/>
    <w:rsid w:val="007F4592"/>
    <w:rsid w:val="007F4D3D"/>
    <w:rsid w:val="007F4D8A"/>
    <w:rsid w:val="007F689C"/>
    <w:rsid w:val="008009D6"/>
    <w:rsid w:val="00800DFC"/>
    <w:rsid w:val="00804061"/>
    <w:rsid w:val="0080449A"/>
    <w:rsid w:val="00805C49"/>
    <w:rsid w:val="00806D87"/>
    <w:rsid w:val="00807146"/>
    <w:rsid w:val="0081211C"/>
    <w:rsid w:val="008143EA"/>
    <w:rsid w:val="008146C5"/>
    <w:rsid w:val="00815FCF"/>
    <w:rsid w:val="008209BB"/>
    <w:rsid w:val="008228AF"/>
    <w:rsid w:val="00822C1A"/>
    <w:rsid w:val="00824422"/>
    <w:rsid w:val="00824E1F"/>
    <w:rsid w:val="0082533C"/>
    <w:rsid w:val="008257F8"/>
    <w:rsid w:val="0083077B"/>
    <w:rsid w:val="00830A5A"/>
    <w:rsid w:val="00833258"/>
    <w:rsid w:val="00836B90"/>
    <w:rsid w:val="00837E4B"/>
    <w:rsid w:val="00841793"/>
    <w:rsid w:val="008423AE"/>
    <w:rsid w:val="00844593"/>
    <w:rsid w:val="008450AE"/>
    <w:rsid w:val="008472D6"/>
    <w:rsid w:val="00850C00"/>
    <w:rsid w:val="00851210"/>
    <w:rsid w:val="008522B8"/>
    <w:rsid w:val="008534EF"/>
    <w:rsid w:val="0086160C"/>
    <w:rsid w:val="008621DE"/>
    <w:rsid w:val="00863F0F"/>
    <w:rsid w:val="00865901"/>
    <w:rsid w:val="00865D4C"/>
    <w:rsid w:val="008663E2"/>
    <w:rsid w:val="0087026F"/>
    <w:rsid w:val="008738FA"/>
    <w:rsid w:val="00873EC3"/>
    <w:rsid w:val="0087500C"/>
    <w:rsid w:val="00877CCE"/>
    <w:rsid w:val="0088180D"/>
    <w:rsid w:val="008823C8"/>
    <w:rsid w:val="008826C5"/>
    <w:rsid w:val="008832DF"/>
    <w:rsid w:val="00883883"/>
    <w:rsid w:val="00890504"/>
    <w:rsid w:val="00890FE4"/>
    <w:rsid w:val="00892DBE"/>
    <w:rsid w:val="008930F0"/>
    <w:rsid w:val="008941F3"/>
    <w:rsid w:val="0089527C"/>
    <w:rsid w:val="008A134B"/>
    <w:rsid w:val="008A1FFB"/>
    <w:rsid w:val="008A5043"/>
    <w:rsid w:val="008A5FF9"/>
    <w:rsid w:val="008B1354"/>
    <w:rsid w:val="008B2069"/>
    <w:rsid w:val="008B2369"/>
    <w:rsid w:val="008B2CC1"/>
    <w:rsid w:val="008B60B2"/>
    <w:rsid w:val="008B677A"/>
    <w:rsid w:val="008B6FFE"/>
    <w:rsid w:val="008C1299"/>
    <w:rsid w:val="008C2078"/>
    <w:rsid w:val="008C2312"/>
    <w:rsid w:val="008C6577"/>
    <w:rsid w:val="008D0734"/>
    <w:rsid w:val="008D1E3E"/>
    <w:rsid w:val="008D44EA"/>
    <w:rsid w:val="008E2BD8"/>
    <w:rsid w:val="008E3CDD"/>
    <w:rsid w:val="008F1305"/>
    <w:rsid w:val="008F52F4"/>
    <w:rsid w:val="008F57C3"/>
    <w:rsid w:val="008F5ECE"/>
    <w:rsid w:val="008F698E"/>
    <w:rsid w:val="00901BD2"/>
    <w:rsid w:val="00901F83"/>
    <w:rsid w:val="00902BA9"/>
    <w:rsid w:val="00903059"/>
    <w:rsid w:val="00904411"/>
    <w:rsid w:val="00904B35"/>
    <w:rsid w:val="00905E79"/>
    <w:rsid w:val="00906048"/>
    <w:rsid w:val="009060E6"/>
    <w:rsid w:val="0090731E"/>
    <w:rsid w:val="00910C7A"/>
    <w:rsid w:val="00913BC8"/>
    <w:rsid w:val="00915792"/>
    <w:rsid w:val="00916EE2"/>
    <w:rsid w:val="0092015E"/>
    <w:rsid w:val="0092257E"/>
    <w:rsid w:val="00923AE3"/>
    <w:rsid w:val="0092526E"/>
    <w:rsid w:val="0092741E"/>
    <w:rsid w:val="00927995"/>
    <w:rsid w:val="00932FA6"/>
    <w:rsid w:val="0093503B"/>
    <w:rsid w:val="00936948"/>
    <w:rsid w:val="00936D70"/>
    <w:rsid w:val="00936DFB"/>
    <w:rsid w:val="009404E5"/>
    <w:rsid w:val="00941324"/>
    <w:rsid w:val="00942429"/>
    <w:rsid w:val="0094355D"/>
    <w:rsid w:val="00943A2B"/>
    <w:rsid w:val="00947E4D"/>
    <w:rsid w:val="009517C5"/>
    <w:rsid w:val="00952FBC"/>
    <w:rsid w:val="00956AEF"/>
    <w:rsid w:val="00956BF1"/>
    <w:rsid w:val="00956E8F"/>
    <w:rsid w:val="009577FF"/>
    <w:rsid w:val="00962C89"/>
    <w:rsid w:val="00962D05"/>
    <w:rsid w:val="00964348"/>
    <w:rsid w:val="00964D75"/>
    <w:rsid w:val="00965279"/>
    <w:rsid w:val="00966A22"/>
    <w:rsid w:val="0096722F"/>
    <w:rsid w:val="0096787D"/>
    <w:rsid w:val="009720DF"/>
    <w:rsid w:val="00974401"/>
    <w:rsid w:val="00977BDA"/>
    <w:rsid w:val="009805CA"/>
    <w:rsid w:val="00980843"/>
    <w:rsid w:val="009823C1"/>
    <w:rsid w:val="009841F9"/>
    <w:rsid w:val="00986479"/>
    <w:rsid w:val="00991D38"/>
    <w:rsid w:val="00992366"/>
    <w:rsid w:val="00993F65"/>
    <w:rsid w:val="009A0EC0"/>
    <w:rsid w:val="009A434B"/>
    <w:rsid w:val="009A68E5"/>
    <w:rsid w:val="009A7025"/>
    <w:rsid w:val="009B04B4"/>
    <w:rsid w:val="009B0B94"/>
    <w:rsid w:val="009B1A15"/>
    <w:rsid w:val="009B2237"/>
    <w:rsid w:val="009B3E28"/>
    <w:rsid w:val="009B482E"/>
    <w:rsid w:val="009C0843"/>
    <w:rsid w:val="009C3186"/>
    <w:rsid w:val="009C3E40"/>
    <w:rsid w:val="009C642F"/>
    <w:rsid w:val="009D09A2"/>
    <w:rsid w:val="009D1169"/>
    <w:rsid w:val="009D19EB"/>
    <w:rsid w:val="009D3FAE"/>
    <w:rsid w:val="009D4A68"/>
    <w:rsid w:val="009D504C"/>
    <w:rsid w:val="009D6717"/>
    <w:rsid w:val="009D710B"/>
    <w:rsid w:val="009E0E06"/>
    <w:rsid w:val="009E1624"/>
    <w:rsid w:val="009E194A"/>
    <w:rsid w:val="009E2278"/>
    <w:rsid w:val="009E2791"/>
    <w:rsid w:val="009E306E"/>
    <w:rsid w:val="009E3F6F"/>
    <w:rsid w:val="009E4363"/>
    <w:rsid w:val="009E6A7D"/>
    <w:rsid w:val="009F0F1A"/>
    <w:rsid w:val="009F17C4"/>
    <w:rsid w:val="009F236F"/>
    <w:rsid w:val="009F3512"/>
    <w:rsid w:val="009F3949"/>
    <w:rsid w:val="009F499F"/>
    <w:rsid w:val="009F5023"/>
    <w:rsid w:val="009F7F32"/>
    <w:rsid w:val="00A025A4"/>
    <w:rsid w:val="00A02A40"/>
    <w:rsid w:val="00A02FC2"/>
    <w:rsid w:val="00A06BFA"/>
    <w:rsid w:val="00A1431D"/>
    <w:rsid w:val="00A2033B"/>
    <w:rsid w:val="00A21E60"/>
    <w:rsid w:val="00A24763"/>
    <w:rsid w:val="00A26CA6"/>
    <w:rsid w:val="00A32E5B"/>
    <w:rsid w:val="00A33A54"/>
    <w:rsid w:val="00A34DDA"/>
    <w:rsid w:val="00A34EEC"/>
    <w:rsid w:val="00A35154"/>
    <w:rsid w:val="00A355DA"/>
    <w:rsid w:val="00A37342"/>
    <w:rsid w:val="00A37705"/>
    <w:rsid w:val="00A37F46"/>
    <w:rsid w:val="00A40077"/>
    <w:rsid w:val="00A425AF"/>
    <w:rsid w:val="00A42DAF"/>
    <w:rsid w:val="00A44855"/>
    <w:rsid w:val="00A44A06"/>
    <w:rsid w:val="00A44A51"/>
    <w:rsid w:val="00A45BD8"/>
    <w:rsid w:val="00A45F5B"/>
    <w:rsid w:val="00A473AC"/>
    <w:rsid w:val="00A47DE3"/>
    <w:rsid w:val="00A53220"/>
    <w:rsid w:val="00A567A8"/>
    <w:rsid w:val="00A5684A"/>
    <w:rsid w:val="00A64D81"/>
    <w:rsid w:val="00A712E7"/>
    <w:rsid w:val="00A72817"/>
    <w:rsid w:val="00A72972"/>
    <w:rsid w:val="00A738F1"/>
    <w:rsid w:val="00A73CAA"/>
    <w:rsid w:val="00A741D2"/>
    <w:rsid w:val="00A83CA4"/>
    <w:rsid w:val="00A84F87"/>
    <w:rsid w:val="00A858D0"/>
    <w:rsid w:val="00A869B7"/>
    <w:rsid w:val="00A9073C"/>
    <w:rsid w:val="00A91CF9"/>
    <w:rsid w:val="00A920C6"/>
    <w:rsid w:val="00A953F7"/>
    <w:rsid w:val="00A95647"/>
    <w:rsid w:val="00AA049F"/>
    <w:rsid w:val="00AA3E26"/>
    <w:rsid w:val="00AA5F3F"/>
    <w:rsid w:val="00AA5FC9"/>
    <w:rsid w:val="00AA60A5"/>
    <w:rsid w:val="00AA7F32"/>
    <w:rsid w:val="00AB05E2"/>
    <w:rsid w:val="00AB3672"/>
    <w:rsid w:val="00AB36D0"/>
    <w:rsid w:val="00AB3BB2"/>
    <w:rsid w:val="00AB5BB3"/>
    <w:rsid w:val="00AC205C"/>
    <w:rsid w:val="00AC3020"/>
    <w:rsid w:val="00AC5D56"/>
    <w:rsid w:val="00AC6159"/>
    <w:rsid w:val="00AC6481"/>
    <w:rsid w:val="00AD03B4"/>
    <w:rsid w:val="00AD20F6"/>
    <w:rsid w:val="00AD21B4"/>
    <w:rsid w:val="00AD3547"/>
    <w:rsid w:val="00AD3889"/>
    <w:rsid w:val="00AD6749"/>
    <w:rsid w:val="00AE0AFA"/>
    <w:rsid w:val="00AE48DB"/>
    <w:rsid w:val="00AE4CDC"/>
    <w:rsid w:val="00AE6F9B"/>
    <w:rsid w:val="00AE7AE4"/>
    <w:rsid w:val="00AF0010"/>
    <w:rsid w:val="00AF0091"/>
    <w:rsid w:val="00AF0A6B"/>
    <w:rsid w:val="00B01DD4"/>
    <w:rsid w:val="00B05671"/>
    <w:rsid w:val="00B05739"/>
    <w:rsid w:val="00B05A69"/>
    <w:rsid w:val="00B066AB"/>
    <w:rsid w:val="00B071FC"/>
    <w:rsid w:val="00B10D40"/>
    <w:rsid w:val="00B1195B"/>
    <w:rsid w:val="00B12DFA"/>
    <w:rsid w:val="00B14AD1"/>
    <w:rsid w:val="00B178BA"/>
    <w:rsid w:val="00B20484"/>
    <w:rsid w:val="00B21D10"/>
    <w:rsid w:val="00B22D89"/>
    <w:rsid w:val="00B234AD"/>
    <w:rsid w:val="00B2370B"/>
    <w:rsid w:val="00B24179"/>
    <w:rsid w:val="00B27D95"/>
    <w:rsid w:val="00B303EE"/>
    <w:rsid w:val="00B312A3"/>
    <w:rsid w:val="00B31C11"/>
    <w:rsid w:val="00B35238"/>
    <w:rsid w:val="00B40532"/>
    <w:rsid w:val="00B419BD"/>
    <w:rsid w:val="00B42C25"/>
    <w:rsid w:val="00B45156"/>
    <w:rsid w:val="00B45961"/>
    <w:rsid w:val="00B46483"/>
    <w:rsid w:val="00B50835"/>
    <w:rsid w:val="00B52110"/>
    <w:rsid w:val="00B52C7D"/>
    <w:rsid w:val="00B552D5"/>
    <w:rsid w:val="00B55AAA"/>
    <w:rsid w:val="00B56EA9"/>
    <w:rsid w:val="00B57F32"/>
    <w:rsid w:val="00B61073"/>
    <w:rsid w:val="00B61324"/>
    <w:rsid w:val="00B621DA"/>
    <w:rsid w:val="00B62BF1"/>
    <w:rsid w:val="00B63252"/>
    <w:rsid w:val="00B637A1"/>
    <w:rsid w:val="00B65C89"/>
    <w:rsid w:val="00B67DB8"/>
    <w:rsid w:val="00B71098"/>
    <w:rsid w:val="00B7264E"/>
    <w:rsid w:val="00B73219"/>
    <w:rsid w:val="00B746A4"/>
    <w:rsid w:val="00B75281"/>
    <w:rsid w:val="00B8166D"/>
    <w:rsid w:val="00B85666"/>
    <w:rsid w:val="00B8588A"/>
    <w:rsid w:val="00B85F70"/>
    <w:rsid w:val="00B86D10"/>
    <w:rsid w:val="00B86D44"/>
    <w:rsid w:val="00B90B49"/>
    <w:rsid w:val="00B91EF7"/>
    <w:rsid w:val="00B92F1F"/>
    <w:rsid w:val="00B94726"/>
    <w:rsid w:val="00B9734B"/>
    <w:rsid w:val="00BA128F"/>
    <w:rsid w:val="00BA1C51"/>
    <w:rsid w:val="00BA1F44"/>
    <w:rsid w:val="00BA30E2"/>
    <w:rsid w:val="00BC4FBA"/>
    <w:rsid w:val="00BC567D"/>
    <w:rsid w:val="00BD0C75"/>
    <w:rsid w:val="00BD0F08"/>
    <w:rsid w:val="00BD21B8"/>
    <w:rsid w:val="00BD3B7F"/>
    <w:rsid w:val="00BD54BE"/>
    <w:rsid w:val="00BD6744"/>
    <w:rsid w:val="00BE342A"/>
    <w:rsid w:val="00BE34B3"/>
    <w:rsid w:val="00BE3A43"/>
    <w:rsid w:val="00BE4C00"/>
    <w:rsid w:val="00BF0109"/>
    <w:rsid w:val="00BF02F7"/>
    <w:rsid w:val="00BF125F"/>
    <w:rsid w:val="00BF37B9"/>
    <w:rsid w:val="00BF4046"/>
    <w:rsid w:val="00BF7029"/>
    <w:rsid w:val="00BF78E9"/>
    <w:rsid w:val="00C022F6"/>
    <w:rsid w:val="00C0383D"/>
    <w:rsid w:val="00C06717"/>
    <w:rsid w:val="00C07EF8"/>
    <w:rsid w:val="00C11BFE"/>
    <w:rsid w:val="00C124EC"/>
    <w:rsid w:val="00C12B70"/>
    <w:rsid w:val="00C13A16"/>
    <w:rsid w:val="00C13F82"/>
    <w:rsid w:val="00C14469"/>
    <w:rsid w:val="00C146A5"/>
    <w:rsid w:val="00C15140"/>
    <w:rsid w:val="00C200AC"/>
    <w:rsid w:val="00C201D3"/>
    <w:rsid w:val="00C206FE"/>
    <w:rsid w:val="00C219AF"/>
    <w:rsid w:val="00C23722"/>
    <w:rsid w:val="00C243C6"/>
    <w:rsid w:val="00C245C6"/>
    <w:rsid w:val="00C3148F"/>
    <w:rsid w:val="00C32153"/>
    <w:rsid w:val="00C366CD"/>
    <w:rsid w:val="00C37E07"/>
    <w:rsid w:val="00C42907"/>
    <w:rsid w:val="00C4567E"/>
    <w:rsid w:val="00C4677B"/>
    <w:rsid w:val="00C4692A"/>
    <w:rsid w:val="00C47B80"/>
    <w:rsid w:val="00C5068F"/>
    <w:rsid w:val="00C51DE9"/>
    <w:rsid w:val="00C52737"/>
    <w:rsid w:val="00C53124"/>
    <w:rsid w:val="00C561EC"/>
    <w:rsid w:val="00C56C2D"/>
    <w:rsid w:val="00C57A36"/>
    <w:rsid w:val="00C614CC"/>
    <w:rsid w:val="00C61BC4"/>
    <w:rsid w:val="00C63BAF"/>
    <w:rsid w:val="00C6544C"/>
    <w:rsid w:val="00C65ADB"/>
    <w:rsid w:val="00C66A8A"/>
    <w:rsid w:val="00C67080"/>
    <w:rsid w:val="00C7488B"/>
    <w:rsid w:val="00C75098"/>
    <w:rsid w:val="00C76A95"/>
    <w:rsid w:val="00C80631"/>
    <w:rsid w:val="00C816D1"/>
    <w:rsid w:val="00C822CF"/>
    <w:rsid w:val="00C84519"/>
    <w:rsid w:val="00C84A5D"/>
    <w:rsid w:val="00C86B49"/>
    <w:rsid w:val="00C86D74"/>
    <w:rsid w:val="00C904C7"/>
    <w:rsid w:val="00C90E1B"/>
    <w:rsid w:val="00C90FBB"/>
    <w:rsid w:val="00CA1E01"/>
    <w:rsid w:val="00CA21DF"/>
    <w:rsid w:val="00CA3985"/>
    <w:rsid w:val="00CA4A93"/>
    <w:rsid w:val="00CA51F7"/>
    <w:rsid w:val="00CA54EB"/>
    <w:rsid w:val="00CB0C30"/>
    <w:rsid w:val="00CB1079"/>
    <w:rsid w:val="00CB447F"/>
    <w:rsid w:val="00CB5604"/>
    <w:rsid w:val="00CB76C3"/>
    <w:rsid w:val="00CC2294"/>
    <w:rsid w:val="00CC3D66"/>
    <w:rsid w:val="00CD04C5"/>
    <w:rsid w:val="00CD04F1"/>
    <w:rsid w:val="00CD257B"/>
    <w:rsid w:val="00CD419F"/>
    <w:rsid w:val="00CD44A1"/>
    <w:rsid w:val="00CD4D8B"/>
    <w:rsid w:val="00CE08CB"/>
    <w:rsid w:val="00CE0B44"/>
    <w:rsid w:val="00CE0D17"/>
    <w:rsid w:val="00CE1A67"/>
    <w:rsid w:val="00CE1DBF"/>
    <w:rsid w:val="00CE3704"/>
    <w:rsid w:val="00CE44C2"/>
    <w:rsid w:val="00CE4BCB"/>
    <w:rsid w:val="00CF0F1E"/>
    <w:rsid w:val="00CF3FDA"/>
    <w:rsid w:val="00CF681A"/>
    <w:rsid w:val="00CF6CC7"/>
    <w:rsid w:val="00D00FD9"/>
    <w:rsid w:val="00D04C27"/>
    <w:rsid w:val="00D066D2"/>
    <w:rsid w:val="00D07C78"/>
    <w:rsid w:val="00D1007E"/>
    <w:rsid w:val="00D2216A"/>
    <w:rsid w:val="00D23463"/>
    <w:rsid w:val="00D23470"/>
    <w:rsid w:val="00D250E5"/>
    <w:rsid w:val="00D259CD"/>
    <w:rsid w:val="00D25C4E"/>
    <w:rsid w:val="00D2766E"/>
    <w:rsid w:val="00D34BA6"/>
    <w:rsid w:val="00D353A2"/>
    <w:rsid w:val="00D356A8"/>
    <w:rsid w:val="00D35FC8"/>
    <w:rsid w:val="00D36DD6"/>
    <w:rsid w:val="00D36F0D"/>
    <w:rsid w:val="00D41D28"/>
    <w:rsid w:val="00D42339"/>
    <w:rsid w:val="00D4281A"/>
    <w:rsid w:val="00D43C6B"/>
    <w:rsid w:val="00D443ED"/>
    <w:rsid w:val="00D44E44"/>
    <w:rsid w:val="00D45252"/>
    <w:rsid w:val="00D50665"/>
    <w:rsid w:val="00D54B7F"/>
    <w:rsid w:val="00D573F4"/>
    <w:rsid w:val="00D604E5"/>
    <w:rsid w:val="00D60751"/>
    <w:rsid w:val="00D64BFA"/>
    <w:rsid w:val="00D6570D"/>
    <w:rsid w:val="00D67BFF"/>
    <w:rsid w:val="00D71983"/>
    <w:rsid w:val="00D71B4D"/>
    <w:rsid w:val="00D7345C"/>
    <w:rsid w:val="00D77C6B"/>
    <w:rsid w:val="00D845A6"/>
    <w:rsid w:val="00D85E94"/>
    <w:rsid w:val="00D8615E"/>
    <w:rsid w:val="00D865C9"/>
    <w:rsid w:val="00D93D55"/>
    <w:rsid w:val="00D94417"/>
    <w:rsid w:val="00D94CFF"/>
    <w:rsid w:val="00D95566"/>
    <w:rsid w:val="00D97501"/>
    <w:rsid w:val="00D97EEE"/>
    <w:rsid w:val="00DA13DB"/>
    <w:rsid w:val="00DA200B"/>
    <w:rsid w:val="00DA3162"/>
    <w:rsid w:val="00DA704F"/>
    <w:rsid w:val="00DB0727"/>
    <w:rsid w:val="00DB2361"/>
    <w:rsid w:val="00DB29C8"/>
    <w:rsid w:val="00DB2BC2"/>
    <w:rsid w:val="00DB3348"/>
    <w:rsid w:val="00DB5401"/>
    <w:rsid w:val="00DB7B3E"/>
    <w:rsid w:val="00DC02EB"/>
    <w:rsid w:val="00DC275B"/>
    <w:rsid w:val="00DC4BEE"/>
    <w:rsid w:val="00DC5C45"/>
    <w:rsid w:val="00DC67FB"/>
    <w:rsid w:val="00DD0245"/>
    <w:rsid w:val="00DD0F40"/>
    <w:rsid w:val="00DD2FEF"/>
    <w:rsid w:val="00DD34A6"/>
    <w:rsid w:val="00DD54A5"/>
    <w:rsid w:val="00DD7B7F"/>
    <w:rsid w:val="00DE127D"/>
    <w:rsid w:val="00DE36A9"/>
    <w:rsid w:val="00DE4BC9"/>
    <w:rsid w:val="00DF0BF5"/>
    <w:rsid w:val="00DF3DB5"/>
    <w:rsid w:val="00DF4A2D"/>
    <w:rsid w:val="00DF76F3"/>
    <w:rsid w:val="00DF7730"/>
    <w:rsid w:val="00DF7D1B"/>
    <w:rsid w:val="00DF7D92"/>
    <w:rsid w:val="00E007E9"/>
    <w:rsid w:val="00E024B4"/>
    <w:rsid w:val="00E027E6"/>
    <w:rsid w:val="00E02971"/>
    <w:rsid w:val="00E04F85"/>
    <w:rsid w:val="00E067A6"/>
    <w:rsid w:val="00E06AAA"/>
    <w:rsid w:val="00E0732E"/>
    <w:rsid w:val="00E10208"/>
    <w:rsid w:val="00E10A8D"/>
    <w:rsid w:val="00E10DE2"/>
    <w:rsid w:val="00E11F26"/>
    <w:rsid w:val="00E12DB8"/>
    <w:rsid w:val="00E12E47"/>
    <w:rsid w:val="00E149A3"/>
    <w:rsid w:val="00E14FC7"/>
    <w:rsid w:val="00E15015"/>
    <w:rsid w:val="00E15E4D"/>
    <w:rsid w:val="00E21DAA"/>
    <w:rsid w:val="00E22609"/>
    <w:rsid w:val="00E24AFB"/>
    <w:rsid w:val="00E31917"/>
    <w:rsid w:val="00E31D8E"/>
    <w:rsid w:val="00E335FE"/>
    <w:rsid w:val="00E34770"/>
    <w:rsid w:val="00E35746"/>
    <w:rsid w:val="00E4628B"/>
    <w:rsid w:val="00E51C8E"/>
    <w:rsid w:val="00E51CF0"/>
    <w:rsid w:val="00E52C63"/>
    <w:rsid w:val="00E531E3"/>
    <w:rsid w:val="00E53DDE"/>
    <w:rsid w:val="00E551A9"/>
    <w:rsid w:val="00E55326"/>
    <w:rsid w:val="00E60742"/>
    <w:rsid w:val="00E6081A"/>
    <w:rsid w:val="00E62A96"/>
    <w:rsid w:val="00E647A5"/>
    <w:rsid w:val="00E65444"/>
    <w:rsid w:val="00E66FAD"/>
    <w:rsid w:val="00E7132B"/>
    <w:rsid w:val="00E733CC"/>
    <w:rsid w:val="00E76FB0"/>
    <w:rsid w:val="00E77607"/>
    <w:rsid w:val="00E7782D"/>
    <w:rsid w:val="00E77C1F"/>
    <w:rsid w:val="00E806F3"/>
    <w:rsid w:val="00E81131"/>
    <w:rsid w:val="00E85BEF"/>
    <w:rsid w:val="00E90BFC"/>
    <w:rsid w:val="00E93F28"/>
    <w:rsid w:val="00E94BB3"/>
    <w:rsid w:val="00E95254"/>
    <w:rsid w:val="00E95C92"/>
    <w:rsid w:val="00EA0B54"/>
    <w:rsid w:val="00EA129F"/>
    <w:rsid w:val="00EA4977"/>
    <w:rsid w:val="00EA7D6E"/>
    <w:rsid w:val="00EA7EFB"/>
    <w:rsid w:val="00EB1FF7"/>
    <w:rsid w:val="00EB2F76"/>
    <w:rsid w:val="00EB316F"/>
    <w:rsid w:val="00EB3EA0"/>
    <w:rsid w:val="00EB7FA8"/>
    <w:rsid w:val="00EC3BA2"/>
    <w:rsid w:val="00EC4996"/>
    <w:rsid w:val="00EC4E49"/>
    <w:rsid w:val="00EC6233"/>
    <w:rsid w:val="00EC689F"/>
    <w:rsid w:val="00EC7CB2"/>
    <w:rsid w:val="00ED1A77"/>
    <w:rsid w:val="00ED5ADA"/>
    <w:rsid w:val="00ED5E42"/>
    <w:rsid w:val="00ED5F3D"/>
    <w:rsid w:val="00ED6EB2"/>
    <w:rsid w:val="00ED77FB"/>
    <w:rsid w:val="00EE3E06"/>
    <w:rsid w:val="00EE45FA"/>
    <w:rsid w:val="00EE497F"/>
    <w:rsid w:val="00EE5F1A"/>
    <w:rsid w:val="00EF0224"/>
    <w:rsid w:val="00EF0FB2"/>
    <w:rsid w:val="00EF1800"/>
    <w:rsid w:val="00EF1802"/>
    <w:rsid w:val="00EF1873"/>
    <w:rsid w:val="00EF685A"/>
    <w:rsid w:val="00EF6F61"/>
    <w:rsid w:val="00F0130F"/>
    <w:rsid w:val="00F01FF4"/>
    <w:rsid w:val="00F03F31"/>
    <w:rsid w:val="00F043DE"/>
    <w:rsid w:val="00F0541C"/>
    <w:rsid w:val="00F10016"/>
    <w:rsid w:val="00F10739"/>
    <w:rsid w:val="00F115F3"/>
    <w:rsid w:val="00F12163"/>
    <w:rsid w:val="00F136ED"/>
    <w:rsid w:val="00F152DE"/>
    <w:rsid w:val="00F17ED0"/>
    <w:rsid w:val="00F22489"/>
    <w:rsid w:val="00F258B5"/>
    <w:rsid w:val="00F302B6"/>
    <w:rsid w:val="00F30478"/>
    <w:rsid w:val="00F30596"/>
    <w:rsid w:val="00F31E64"/>
    <w:rsid w:val="00F34544"/>
    <w:rsid w:val="00F40938"/>
    <w:rsid w:val="00F42550"/>
    <w:rsid w:val="00F4560D"/>
    <w:rsid w:val="00F4573C"/>
    <w:rsid w:val="00F47244"/>
    <w:rsid w:val="00F47A6B"/>
    <w:rsid w:val="00F47BCE"/>
    <w:rsid w:val="00F52D27"/>
    <w:rsid w:val="00F539BB"/>
    <w:rsid w:val="00F540ED"/>
    <w:rsid w:val="00F57753"/>
    <w:rsid w:val="00F604E0"/>
    <w:rsid w:val="00F61810"/>
    <w:rsid w:val="00F621DB"/>
    <w:rsid w:val="00F62270"/>
    <w:rsid w:val="00F64CDC"/>
    <w:rsid w:val="00F65175"/>
    <w:rsid w:val="00F65ED9"/>
    <w:rsid w:val="00F66152"/>
    <w:rsid w:val="00F661C0"/>
    <w:rsid w:val="00F73107"/>
    <w:rsid w:val="00F74CD1"/>
    <w:rsid w:val="00F74D4C"/>
    <w:rsid w:val="00F7777C"/>
    <w:rsid w:val="00F8099F"/>
    <w:rsid w:val="00F87814"/>
    <w:rsid w:val="00F91412"/>
    <w:rsid w:val="00F9165B"/>
    <w:rsid w:val="00F91E25"/>
    <w:rsid w:val="00F91EB0"/>
    <w:rsid w:val="00F95462"/>
    <w:rsid w:val="00F96324"/>
    <w:rsid w:val="00F97653"/>
    <w:rsid w:val="00FA2A52"/>
    <w:rsid w:val="00FA2DF5"/>
    <w:rsid w:val="00FA36A8"/>
    <w:rsid w:val="00FA72F0"/>
    <w:rsid w:val="00FB213F"/>
    <w:rsid w:val="00FB3786"/>
    <w:rsid w:val="00FB4984"/>
    <w:rsid w:val="00FB7225"/>
    <w:rsid w:val="00FC005E"/>
    <w:rsid w:val="00FC088C"/>
    <w:rsid w:val="00FC2EB1"/>
    <w:rsid w:val="00FC338C"/>
    <w:rsid w:val="00FC4220"/>
    <w:rsid w:val="00FC46FF"/>
    <w:rsid w:val="00FC475F"/>
    <w:rsid w:val="00FC477B"/>
    <w:rsid w:val="00FC4800"/>
    <w:rsid w:val="00FC482F"/>
    <w:rsid w:val="00FD1C84"/>
    <w:rsid w:val="00FD5F81"/>
    <w:rsid w:val="00FD5FE4"/>
    <w:rsid w:val="00FD680D"/>
    <w:rsid w:val="00FD774C"/>
    <w:rsid w:val="00FD7A7B"/>
    <w:rsid w:val="00FE144D"/>
    <w:rsid w:val="00FE21C1"/>
    <w:rsid w:val="00FE2C11"/>
    <w:rsid w:val="00FE3190"/>
    <w:rsid w:val="00FE631A"/>
    <w:rsid w:val="00FE6BFD"/>
    <w:rsid w:val="00FE6C3F"/>
    <w:rsid w:val="00FE79EF"/>
    <w:rsid w:val="00FF030F"/>
    <w:rsid w:val="00FF08F1"/>
    <w:rsid w:val="00FF4C50"/>
    <w:rsid w:val="00FF4DFD"/>
    <w:rsid w:val="00FF4E8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E78967C"/>
  <w15:docId w15:val="{8DD39F50-6080-4716-9F81-DDB09DA7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qFormat/>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34AD"/>
    <w:pPr>
      <w:ind w:left="720"/>
      <w:contextualSpacing/>
    </w:pPr>
  </w:style>
  <w:style w:type="character" w:styleId="FootnoteReference">
    <w:name w:val="footnote reference"/>
    <w:basedOn w:val="DefaultParagraphFont"/>
    <w:uiPriority w:val="99"/>
    <w:semiHidden/>
    <w:unhideWhenUsed/>
    <w:rsid w:val="00B234AD"/>
    <w:rPr>
      <w:vertAlign w:val="superscript"/>
    </w:rPr>
  </w:style>
  <w:style w:type="character" w:styleId="Hyperlink">
    <w:name w:val="Hyperlink"/>
    <w:basedOn w:val="DefaultParagraphFont"/>
    <w:uiPriority w:val="99"/>
    <w:unhideWhenUsed/>
    <w:rsid w:val="00B234AD"/>
    <w:rPr>
      <w:color w:val="0000FF" w:themeColor="hyperlink"/>
      <w:u w:val="single"/>
    </w:rPr>
  </w:style>
  <w:style w:type="table" w:styleId="TableGrid">
    <w:name w:val="Table Grid"/>
    <w:basedOn w:val="TableNormal"/>
    <w:rsid w:val="00205D3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3FAE"/>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D58E6"/>
    <w:rPr>
      <w:b/>
      <w:bCs/>
    </w:rPr>
  </w:style>
  <w:style w:type="character" w:styleId="FollowedHyperlink">
    <w:name w:val="FollowedHyperlink"/>
    <w:basedOn w:val="DefaultParagraphFont"/>
    <w:semiHidden/>
    <w:unhideWhenUsed/>
    <w:rsid w:val="00C90E1B"/>
    <w:rPr>
      <w:color w:val="800080" w:themeColor="followedHyperlink"/>
      <w:u w:val="single"/>
    </w:rPr>
  </w:style>
  <w:style w:type="character" w:styleId="CommentReference">
    <w:name w:val="annotation reference"/>
    <w:basedOn w:val="DefaultParagraphFont"/>
    <w:semiHidden/>
    <w:unhideWhenUsed/>
    <w:rsid w:val="009E6A7D"/>
    <w:rPr>
      <w:sz w:val="16"/>
      <w:szCs w:val="16"/>
    </w:rPr>
  </w:style>
  <w:style w:type="paragraph" w:styleId="CommentSubject">
    <w:name w:val="annotation subject"/>
    <w:basedOn w:val="CommentText"/>
    <w:next w:val="CommentText"/>
    <w:link w:val="CommentSubjectChar"/>
    <w:semiHidden/>
    <w:unhideWhenUsed/>
    <w:rsid w:val="009E6A7D"/>
    <w:rPr>
      <w:b/>
      <w:bCs/>
      <w:sz w:val="20"/>
    </w:rPr>
  </w:style>
  <w:style w:type="character" w:customStyle="1" w:styleId="CommentTextChar">
    <w:name w:val="Comment Text Char"/>
    <w:basedOn w:val="DefaultParagraphFont"/>
    <w:link w:val="CommentText"/>
    <w:semiHidden/>
    <w:rsid w:val="009E6A7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E6A7D"/>
    <w:rPr>
      <w:rFonts w:ascii="Arial" w:eastAsia="SimSun" w:hAnsi="Arial" w:cs="Arial"/>
      <w:b/>
      <w:bCs/>
      <w:sz w:val="18"/>
      <w:lang w:val="en-US" w:eastAsia="zh-CN"/>
    </w:rPr>
  </w:style>
  <w:style w:type="paragraph" w:styleId="Revision">
    <w:name w:val="Revision"/>
    <w:hidden/>
    <w:uiPriority w:val="99"/>
    <w:semiHidden/>
    <w:rsid w:val="009E6A7D"/>
    <w:rPr>
      <w:rFonts w:ascii="Arial" w:eastAsia="SimSun" w:hAnsi="Arial" w:cs="Arial"/>
      <w:sz w:val="22"/>
      <w:lang w:val="en-US" w:eastAsia="zh-CN"/>
    </w:rPr>
  </w:style>
  <w:style w:type="paragraph" w:styleId="BalloonText">
    <w:name w:val="Balloon Text"/>
    <w:basedOn w:val="Normal"/>
    <w:link w:val="BalloonTextChar"/>
    <w:semiHidden/>
    <w:unhideWhenUsed/>
    <w:rsid w:val="009E6A7D"/>
    <w:rPr>
      <w:rFonts w:ascii="Segoe UI" w:hAnsi="Segoe UI" w:cs="Segoe UI"/>
      <w:sz w:val="18"/>
      <w:szCs w:val="18"/>
    </w:rPr>
  </w:style>
  <w:style w:type="character" w:customStyle="1" w:styleId="BalloonTextChar">
    <w:name w:val="Balloon Text Char"/>
    <w:basedOn w:val="DefaultParagraphFont"/>
    <w:link w:val="BalloonText"/>
    <w:semiHidden/>
    <w:rsid w:val="009E6A7D"/>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87026F"/>
    <w:rPr>
      <w:rFonts w:ascii="Arial" w:eastAsia="SimSun" w:hAnsi="Arial" w:cs="Arial"/>
      <w:sz w:val="22"/>
      <w:lang w:val="en-US" w:eastAsia="zh-CN"/>
    </w:rPr>
  </w:style>
  <w:style w:type="character" w:customStyle="1" w:styleId="Endofdocument-AnnexChar">
    <w:name w:val="[End of document - Annex] Char"/>
    <w:link w:val="Endofdocument-Annex"/>
    <w:rsid w:val="00C06717"/>
    <w:rPr>
      <w:rFonts w:ascii="Arial" w:eastAsia="SimSun" w:hAnsi="Arial" w:cs="Arial"/>
      <w:sz w:val="22"/>
      <w:lang w:val="en-US" w:eastAsia="zh-CN"/>
    </w:rPr>
  </w:style>
  <w:style w:type="character" w:customStyle="1" w:styleId="ONUMFSChar">
    <w:name w:val="ONUM FS Char"/>
    <w:basedOn w:val="DefaultParagraphFont"/>
    <w:link w:val="ONUMFS"/>
    <w:rsid w:val="00C06717"/>
    <w:rPr>
      <w:rFonts w:ascii="Arial" w:eastAsia="SimSun" w:hAnsi="Arial" w:cs="Arial"/>
      <w:sz w:val="22"/>
      <w:lang w:val="en-US" w:eastAsia="zh-CN"/>
    </w:rPr>
  </w:style>
  <w:style w:type="character" w:customStyle="1" w:styleId="colour">
    <w:name w:val="colour"/>
    <w:basedOn w:val="DefaultParagraphFont"/>
    <w:rsid w:val="00AB05E2"/>
  </w:style>
  <w:style w:type="character" w:customStyle="1" w:styleId="FootnoteTextChar">
    <w:name w:val="Footnote Text Char"/>
    <w:basedOn w:val="DefaultParagraphFont"/>
    <w:link w:val="FootnoteText"/>
    <w:uiPriority w:val="99"/>
    <w:semiHidden/>
    <w:rsid w:val="00377E83"/>
    <w:rPr>
      <w:rFonts w:ascii="Arial" w:eastAsia="SimSun" w:hAnsi="Arial" w:cs="Arial"/>
      <w:sz w:val="18"/>
      <w:lang w:val="en-US" w:eastAsia="zh-CN"/>
    </w:rPr>
  </w:style>
  <w:style w:type="character" w:styleId="UnresolvedMention">
    <w:name w:val="Unresolved Mention"/>
    <w:basedOn w:val="DefaultParagraphFont"/>
    <w:uiPriority w:val="99"/>
    <w:semiHidden/>
    <w:unhideWhenUsed/>
    <w:rsid w:val="00AE6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792">
      <w:bodyDiv w:val="1"/>
      <w:marLeft w:val="0"/>
      <w:marRight w:val="0"/>
      <w:marTop w:val="0"/>
      <w:marBottom w:val="0"/>
      <w:divBdr>
        <w:top w:val="none" w:sz="0" w:space="0" w:color="auto"/>
        <w:left w:val="none" w:sz="0" w:space="0" w:color="auto"/>
        <w:bottom w:val="none" w:sz="0" w:space="0" w:color="auto"/>
        <w:right w:val="none" w:sz="0" w:space="0" w:color="auto"/>
      </w:divBdr>
    </w:div>
    <w:div w:id="153765208">
      <w:bodyDiv w:val="1"/>
      <w:marLeft w:val="0"/>
      <w:marRight w:val="0"/>
      <w:marTop w:val="0"/>
      <w:marBottom w:val="0"/>
      <w:divBdr>
        <w:top w:val="none" w:sz="0" w:space="0" w:color="auto"/>
        <w:left w:val="none" w:sz="0" w:space="0" w:color="auto"/>
        <w:bottom w:val="none" w:sz="0" w:space="0" w:color="auto"/>
        <w:right w:val="none" w:sz="0" w:space="0" w:color="auto"/>
      </w:divBdr>
      <w:divsChild>
        <w:div w:id="1616326656">
          <w:marLeft w:val="547"/>
          <w:marRight w:val="0"/>
          <w:marTop w:val="0"/>
          <w:marBottom w:val="0"/>
          <w:divBdr>
            <w:top w:val="none" w:sz="0" w:space="0" w:color="auto"/>
            <w:left w:val="none" w:sz="0" w:space="0" w:color="auto"/>
            <w:bottom w:val="none" w:sz="0" w:space="0" w:color="auto"/>
            <w:right w:val="none" w:sz="0" w:space="0" w:color="auto"/>
          </w:divBdr>
        </w:div>
      </w:divsChild>
    </w:div>
    <w:div w:id="220604326">
      <w:bodyDiv w:val="1"/>
      <w:marLeft w:val="0"/>
      <w:marRight w:val="0"/>
      <w:marTop w:val="0"/>
      <w:marBottom w:val="0"/>
      <w:divBdr>
        <w:top w:val="none" w:sz="0" w:space="0" w:color="auto"/>
        <w:left w:val="none" w:sz="0" w:space="0" w:color="auto"/>
        <w:bottom w:val="none" w:sz="0" w:space="0" w:color="auto"/>
        <w:right w:val="none" w:sz="0" w:space="0" w:color="auto"/>
      </w:divBdr>
      <w:divsChild>
        <w:div w:id="422923353">
          <w:marLeft w:val="547"/>
          <w:marRight w:val="0"/>
          <w:marTop w:val="0"/>
          <w:marBottom w:val="0"/>
          <w:divBdr>
            <w:top w:val="none" w:sz="0" w:space="0" w:color="auto"/>
            <w:left w:val="none" w:sz="0" w:space="0" w:color="auto"/>
            <w:bottom w:val="none" w:sz="0" w:space="0" w:color="auto"/>
            <w:right w:val="none" w:sz="0" w:space="0" w:color="auto"/>
          </w:divBdr>
        </w:div>
      </w:divsChild>
    </w:div>
    <w:div w:id="534269685">
      <w:bodyDiv w:val="1"/>
      <w:marLeft w:val="0"/>
      <w:marRight w:val="0"/>
      <w:marTop w:val="0"/>
      <w:marBottom w:val="0"/>
      <w:divBdr>
        <w:top w:val="none" w:sz="0" w:space="0" w:color="auto"/>
        <w:left w:val="none" w:sz="0" w:space="0" w:color="auto"/>
        <w:bottom w:val="none" w:sz="0" w:space="0" w:color="auto"/>
        <w:right w:val="none" w:sz="0" w:space="0" w:color="auto"/>
      </w:divBdr>
    </w:div>
    <w:div w:id="696976481">
      <w:bodyDiv w:val="1"/>
      <w:marLeft w:val="0"/>
      <w:marRight w:val="0"/>
      <w:marTop w:val="0"/>
      <w:marBottom w:val="0"/>
      <w:divBdr>
        <w:top w:val="none" w:sz="0" w:space="0" w:color="auto"/>
        <w:left w:val="none" w:sz="0" w:space="0" w:color="auto"/>
        <w:bottom w:val="none" w:sz="0" w:space="0" w:color="auto"/>
        <w:right w:val="none" w:sz="0" w:space="0" w:color="auto"/>
      </w:divBdr>
    </w:div>
    <w:div w:id="730615488">
      <w:bodyDiv w:val="1"/>
      <w:marLeft w:val="0"/>
      <w:marRight w:val="0"/>
      <w:marTop w:val="0"/>
      <w:marBottom w:val="0"/>
      <w:divBdr>
        <w:top w:val="none" w:sz="0" w:space="0" w:color="auto"/>
        <w:left w:val="none" w:sz="0" w:space="0" w:color="auto"/>
        <w:bottom w:val="none" w:sz="0" w:space="0" w:color="auto"/>
        <w:right w:val="none" w:sz="0" w:space="0" w:color="auto"/>
      </w:divBdr>
    </w:div>
    <w:div w:id="877200768">
      <w:bodyDiv w:val="1"/>
      <w:marLeft w:val="0"/>
      <w:marRight w:val="0"/>
      <w:marTop w:val="0"/>
      <w:marBottom w:val="0"/>
      <w:divBdr>
        <w:top w:val="none" w:sz="0" w:space="0" w:color="auto"/>
        <w:left w:val="none" w:sz="0" w:space="0" w:color="auto"/>
        <w:bottom w:val="none" w:sz="0" w:space="0" w:color="auto"/>
        <w:right w:val="none" w:sz="0" w:space="0" w:color="auto"/>
      </w:divBdr>
      <w:divsChild>
        <w:div w:id="116681739">
          <w:marLeft w:val="547"/>
          <w:marRight w:val="0"/>
          <w:marTop w:val="0"/>
          <w:marBottom w:val="0"/>
          <w:divBdr>
            <w:top w:val="none" w:sz="0" w:space="0" w:color="auto"/>
            <w:left w:val="none" w:sz="0" w:space="0" w:color="auto"/>
            <w:bottom w:val="none" w:sz="0" w:space="0" w:color="auto"/>
            <w:right w:val="none" w:sz="0" w:space="0" w:color="auto"/>
          </w:divBdr>
        </w:div>
        <w:div w:id="1653480351">
          <w:marLeft w:val="547"/>
          <w:marRight w:val="0"/>
          <w:marTop w:val="0"/>
          <w:marBottom w:val="0"/>
          <w:divBdr>
            <w:top w:val="none" w:sz="0" w:space="0" w:color="auto"/>
            <w:left w:val="none" w:sz="0" w:space="0" w:color="auto"/>
            <w:bottom w:val="none" w:sz="0" w:space="0" w:color="auto"/>
            <w:right w:val="none" w:sz="0" w:space="0" w:color="auto"/>
          </w:divBdr>
        </w:div>
      </w:divsChild>
    </w:div>
    <w:div w:id="1000738482">
      <w:bodyDiv w:val="1"/>
      <w:marLeft w:val="0"/>
      <w:marRight w:val="0"/>
      <w:marTop w:val="0"/>
      <w:marBottom w:val="0"/>
      <w:divBdr>
        <w:top w:val="none" w:sz="0" w:space="0" w:color="auto"/>
        <w:left w:val="none" w:sz="0" w:space="0" w:color="auto"/>
        <w:bottom w:val="none" w:sz="0" w:space="0" w:color="auto"/>
        <w:right w:val="none" w:sz="0" w:space="0" w:color="auto"/>
      </w:divBdr>
    </w:div>
    <w:div w:id="1385717519">
      <w:bodyDiv w:val="1"/>
      <w:marLeft w:val="0"/>
      <w:marRight w:val="0"/>
      <w:marTop w:val="0"/>
      <w:marBottom w:val="0"/>
      <w:divBdr>
        <w:top w:val="none" w:sz="0" w:space="0" w:color="auto"/>
        <w:left w:val="none" w:sz="0" w:space="0" w:color="auto"/>
        <w:bottom w:val="none" w:sz="0" w:space="0" w:color="auto"/>
        <w:right w:val="none" w:sz="0" w:space="0" w:color="auto"/>
      </w:divBdr>
      <w:divsChild>
        <w:div w:id="453445464">
          <w:marLeft w:val="547"/>
          <w:marRight w:val="0"/>
          <w:marTop w:val="0"/>
          <w:marBottom w:val="0"/>
          <w:divBdr>
            <w:top w:val="none" w:sz="0" w:space="0" w:color="auto"/>
            <w:left w:val="none" w:sz="0" w:space="0" w:color="auto"/>
            <w:bottom w:val="none" w:sz="0" w:space="0" w:color="auto"/>
            <w:right w:val="none" w:sz="0" w:space="0" w:color="auto"/>
          </w:divBdr>
        </w:div>
      </w:divsChild>
    </w:div>
    <w:div w:id="1519004695">
      <w:bodyDiv w:val="1"/>
      <w:marLeft w:val="0"/>
      <w:marRight w:val="0"/>
      <w:marTop w:val="0"/>
      <w:marBottom w:val="0"/>
      <w:divBdr>
        <w:top w:val="none" w:sz="0" w:space="0" w:color="auto"/>
        <w:left w:val="none" w:sz="0" w:space="0" w:color="auto"/>
        <w:bottom w:val="none" w:sz="0" w:space="0" w:color="auto"/>
        <w:right w:val="none" w:sz="0" w:space="0" w:color="auto"/>
      </w:divBdr>
    </w:div>
    <w:div w:id="1626810594">
      <w:bodyDiv w:val="1"/>
      <w:marLeft w:val="0"/>
      <w:marRight w:val="0"/>
      <w:marTop w:val="0"/>
      <w:marBottom w:val="0"/>
      <w:divBdr>
        <w:top w:val="none" w:sz="0" w:space="0" w:color="auto"/>
        <w:left w:val="none" w:sz="0" w:space="0" w:color="auto"/>
        <w:bottom w:val="none" w:sz="0" w:space="0" w:color="auto"/>
        <w:right w:val="none" w:sz="0" w:space="0" w:color="auto"/>
      </w:divBdr>
      <w:divsChild>
        <w:div w:id="1622884586">
          <w:marLeft w:val="547"/>
          <w:marRight w:val="0"/>
          <w:marTop w:val="0"/>
          <w:marBottom w:val="0"/>
          <w:divBdr>
            <w:top w:val="none" w:sz="0" w:space="0" w:color="auto"/>
            <w:left w:val="none" w:sz="0" w:space="0" w:color="auto"/>
            <w:bottom w:val="none" w:sz="0" w:space="0" w:color="auto"/>
            <w:right w:val="none" w:sz="0" w:space="0" w:color="auto"/>
          </w:divBdr>
        </w:div>
      </w:divsChild>
    </w:div>
    <w:div w:id="1710185003">
      <w:bodyDiv w:val="1"/>
      <w:marLeft w:val="0"/>
      <w:marRight w:val="0"/>
      <w:marTop w:val="0"/>
      <w:marBottom w:val="0"/>
      <w:divBdr>
        <w:top w:val="none" w:sz="0" w:space="0" w:color="auto"/>
        <w:left w:val="none" w:sz="0" w:space="0" w:color="auto"/>
        <w:bottom w:val="none" w:sz="0" w:space="0" w:color="auto"/>
        <w:right w:val="none" w:sz="0" w:space="0" w:color="auto"/>
      </w:divBdr>
      <w:divsChild>
        <w:div w:id="665665492">
          <w:marLeft w:val="907"/>
          <w:marRight w:val="0"/>
          <w:marTop w:val="0"/>
          <w:marBottom w:val="0"/>
          <w:divBdr>
            <w:top w:val="none" w:sz="0" w:space="0" w:color="auto"/>
            <w:left w:val="none" w:sz="0" w:space="0" w:color="auto"/>
            <w:bottom w:val="none" w:sz="0" w:space="0" w:color="auto"/>
            <w:right w:val="none" w:sz="0" w:space="0" w:color="auto"/>
          </w:divBdr>
        </w:div>
        <w:div w:id="876695428">
          <w:marLeft w:val="907"/>
          <w:marRight w:val="0"/>
          <w:marTop w:val="0"/>
          <w:marBottom w:val="0"/>
          <w:divBdr>
            <w:top w:val="none" w:sz="0" w:space="0" w:color="auto"/>
            <w:left w:val="none" w:sz="0" w:space="0" w:color="auto"/>
            <w:bottom w:val="none" w:sz="0" w:space="0" w:color="auto"/>
            <w:right w:val="none" w:sz="0" w:space="0" w:color="auto"/>
          </w:divBdr>
        </w:div>
        <w:div w:id="549727478">
          <w:marLeft w:val="907"/>
          <w:marRight w:val="0"/>
          <w:marTop w:val="0"/>
          <w:marBottom w:val="0"/>
          <w:divBdr>
            <w:top w:val="none" w:sz="0" w:space="0" w:color="auto"/>
            <w:left w:val="none" w:sz="0" w:space="0" w:color="auto"/>
            <w:bottom w:val="none" w:sz="0" w:space="0" w:color="auto"/>
            <w:right w:val="none" w:sz="0" w:space="0" w:color="auto"/>
          </w:divBdr>
        </w:div>
      </w:divsChild>
    </w:div>
    <w:div w:id="2017536060">
      <w:bodyDiv w:val="1"/>
      <w:marLeft w:val="0"/>
      <w:marRight w:val="0"/>
      <w:marTop w:val="0"/>
      <w:marBottom w:val="0"/>
      <w:divBdr>
        <w:top w:val="none" w:sz="0" w:space="0" w:color="auto"/>
        <w:left w:val="none" w:sz="0" w:space="0" w:color="auto"/>
        <w:bottom w:val="none" w:sz="0" w:space="0" w:color="auto"/>
        <w:right w:val="none" w:sz="0" w:space="0" w:color="auto"/>
      </w:divBdr>
      <w:divsChild>
        <w:div w:id="3504912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ipo.int/sme/en/news/2021/news_0006.html"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mdocs/zh/cdip_28/cdip_28_compilation_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B90F-855C-4D9F-90FC-4693D442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1714</Words>
  <Characters>196</Characters>
  <Application>Microsoft Office Word</Application>
  <DocSecurity>0</DocSecurity>
  <Lines>4</Lines>
  <Paragraphs>13</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CDIP/31/12 REV.</dc:title>
  <dc:subject>成员国关于知识产权与发展国际会议的分议题提案汇总</dc:subject>
  <dc:creator>VAN WEELDE Jessyca</dc:creator>
  <cp:keywords>FOR OFFICIAL USE ONLY</cp:keywords>
  <cp:lastModifiedBy>ESTEVES DOS SANTOS Anabela</cp:lastModifiedBy>
  <cp:revision>3</cp:revision>
  <cp:lastPrinted>2023-10-04T13:29:00Z</cp:lastPrinted>
  <dcterms:created xsi:type="dcterms:W3CDTF">2023-10-09T07:44:00Z</dcterms:created>
  <dcterms:modified xsi:type="dcterms:W3CDTF">2023-10-09T11:52:00Z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9e8cd21d-71fa-45e9-ae14-0df547e8305a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2023-08-15T10:00:02Z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8ca6cf3a-92a0-45fa-ab73-f33af75cb9e3</vt:lpwstr>
  </property>
  <property fmtid="{D5CDD505-2E9C-101B-9397-08002B2CF9AE}" pid="14" name="MSIP_Label_20773ee6-353b-4fb9-a59d-0b94c8c67bea_ContentBits">
    <vt:lpwstr>0</vt:lpwstr>
  </property>
</Properties>
</file>