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2A5" w:rsidRPr="00E22BD8" w:rsidRDefault="003142A5" w:rsidP="003142A5">
      <w:pPr>
        <w:jc w:val="right"/>
        <w:rPr>
          <w:rFonts w:ascii="Arial Black" w:hAnsi="Arial Black"/>
          <w:caps/>
          <w:sz w:val="15"/>
        </w:rPr>
      </w:pPr>
      <w:bookmarkStart w:id="0" w:name="_GoBack"/>
      <w:bookmarkEnd w:id="0"/>
      <w:r w:rsidRPr="00E22BD8">
        <w:rPr>
          <w:rFonts w:cs="Times New Roman"/>
          <w:noProof/>
          <w:lang w:val="fr-CH" w:eastAsia="fr-CH"/>
        </w:rPr>
        <w:drawing>
          <wp:inline distT="0" distB="0" distL="0" distR="0" wp14:anchorId="4661505F" wp14:editId="1E553929">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142A5" w:rsidRPr="00E22BD8" w:rsidRDefault="003142A5" w:rsidP="003142A5">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6</w:t>
      </w:r>
      <w:r w:rsidRPr="00E22BD8">
        <w:rPr>
          <w:rFonts w:ascii="Arial Black" w:hAnsi="Arial Black"/>
          <w:b/>
          <w:caps/>
          <w:sz w:val="15"/>
        </w:rPr>
        <w:t>/</w:t>
      </w:r>
      <w:bookmarkStart w:id="1" w:name="Code"/>
      <w:r>
        <w:rPr>
          <w:rFonts w:ascii="Arial Black" w:hAnsi="Arial Black" w:hint="eastAsia"/>
          <w:b/>
          <w:caps/>
          <w:sz w:val="15"/>
        </w:rPr>
        <w:t>1</w:t>
      </w:r>
      <w:bookmarkEnd w:id="1"/>
    </w:p>
    <w:p w:rsidR="003142A5" w:rsidRPr="00E22BD8" w:rsidRDefault="003142A5" w:rsidP="003142A5">
      <w:pPr>
        <w:jc w:val="right"/>
        <w:rPr>
          <w:rFonts w:ascii="Arial Black" w:hAnsi="Arial Black"/>
          <w:b/>
          <w:caps/>
          <w:sz w:val="15"/>
          <w:szCs w:val="15"/>
        </w:rPr>
      </w:pPr>
      <w:r w:rsidRPr="00E22BD8">
        <w:rPr>
          <w:rFonts w:eastAsia="SimHei" w:hint="eastAsia"/>
          <w:b/>
          <w:sz w:val="15"/>
          <w:szCs w:val="15"/>
        </w:rPr>
        <w:t>原文</w:t>
      </w:r>
      <w:r w:rsidRPr="00A81DC6">
        <w:rPr>
          <w:rFonts w:eastAsia="SimHei" w:hint="eastAsia"/>
          <w:b/>
          <w:sz w:val="15"/>
          <w:szCs w:val="15"/>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rsidR="003142A5" w:rsidRPr="00E22BD8" w:rsidRDefault="003142A5" w:rsidP="003142A5">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A81DC6">
        <w:rPr>
          <w:rFonts w:ascii="SimHei" w:eastAsia="SimHei" w:hAnsi="SimSun" w:hint="eastAsia"/>
          <w:b/>
          <w:sz w:val="15"/>
          <w:szCs w:val="15"/>
        </w:rPr>
        <w:t>：</w:t>
      </w:r>
      <w:bookmarkStart w:id="3" w:name="Date"/>
      <w:r w:rsidRPr="00A81DC6">
        <w:rPr>
          <w:rFonts w:ascii="Arial Black" w:eastAsia="SimHei" w:hAnsi="Arial Black"/>
          <w:b/>
          <w:sz w:val="15"/>
          <w:szCs w:val="15"/>
        </w:rPr>
        <w:t>20</w:t>
      </w:r>
      <w:r w:rsidRPr="00A81DC6">
        <w:rPr>
          <w:rFonts w:ascii="Arial Black" w:eastAsia="SimHei" w:hAnsi="Arial Black" w:hint="eastAsia"/>
          <w:b/>
          <w:sz w:val="15"/>
          <w:szCs w:val="15"/>
        </w:rPr>
        <w:t>2</w:t>
      </w:r>
      <w:r w:rsidRPr="00A81DC6">
        <w:rPr>
          <w:rFonts w:ascii="Arial Black" w:eastAsia="SimHei" w:hAnsi="Arial Black"/>
          <w:b/>
          <w:sz w:val="15"/>
          <w:szCs w:val="15"/>
        </w:rPr>
        <w:t>1</w:t>
      </w:r>
      <w:r w:rsidRPr="00E22BD8">
        <w:rPr>
          <w:rFonts w:ascii="SimHei" w:eastAsia="SimHei" w:hAnsi="Times New Roman" w:hint="eastAsia"/>
          <w:b/>
          <w:sz w:val="15"/>
          <w:szCs w:val="15"/>
        </w:rPr>
        <w:t>年</w:t>
      </w:r>
      <w:r w:rsidR="00425B60" w:rsidRPr="00A81DC6">
        <w:rPr>
          <w:rFonts w:ascii="Arial Black" w:eastAsia="SimHei" w:hAnsi="Arial Black" w:hint="eastAsia"/>
          <w:b/>
          <w:sz w:val="15"/>
          <w:szCs w:val="15"/>
        </w:rPr>
        <w:t>7</w:t>
      </w:r>
      <w:r w:rsidRPr="00E22BD8">
        <w:rPr>
          <w:rFonts w:ascii="SimHei" w:eastAsia="SimHei" w:hAnsi="Times New Roman" w:hint="eastAsia"/>
          <w:b/>
          <w:sz w:val="15"/>
          <w:szCs w:val="15"/>
        </w:rPr>
        <w:t>月</w:t>
      </w:r>
      <w:r w:rsidR="00425B60" w:rsidRPr="00A81DC6">
        <w:rPr>
          <w:rFonts w:ascii="Arial Black" w:eastAsia="SimHei" w:hAnsi="Arial Black" w:hint="eastAsia"/>
          <w:b/>
          <w:sz w:val="15"/>
          <w:szCs w:val="15"/>
        </w:rPr>
        <w:t>26</w:t>
      </w:r>
      <w:r w:rsidRPr="00E22BD8">
        <w:rPr>
          <w:rFonts w:ascii="SimHei" w:eastAsia="SimHei" w:hAnsi="Times New Roman" w:hint="eastAsia"/>
          <w:b/>
          <w:sz w:val="15"/>
          <w:szCs w:val="15"/>
        </w:rPr>
        <w:t>日</w:t>
      </w:r>
      <w:bookmarkEnd w:id="3"/>
    </w:p>
    <w:p w:rsidR="003142A5" w:rsidRPr="00E22BD8" w:rsidRDefault="003142A5" w:rsidP="003142A5">
      <w:pPr>
        <w:spacing w:after="600"/>
        <w:rPr>
          <w:rFonts w:ascii="SimHei" w:eastAsia="SimHei"/>
          <w:sz w:val="28"/>
          <w:szCs w:val="28"/>
        </w:rPr>
      </w:pPr>
      <w:r w:rsidRPr="00E22BD8">
        <w:rPr>
          <w:rFonts w:ascii="SimHei" w:eastAsia="SimHei" w:hint="eastAsia"/>
          <w:sz w:val="28"/>
          <w:szCs w:val="28"/>
        </w:rPr>
        <w:t>发展与知识产权委员会（CDIP）</w:t>
      </w:r>
    </w:p>
    <w:p w:rsidR="003142A5" w:rsidRPr="0080619C" w:rsidRDefault="003142A5" w:rsidP="003142A5">
      <w:pPr>
        <w:spacing w:after="720"/>
        <w:textAlignment w:val="bottom"/>
        <w:rPr>
          <w:rFonts w:ascii="KaiTi" w:eastAsia="KaiTi" w:hAnsi="KaiTi"/>
          <w:b/>
          <w:sz w:val="24"/>
        </w:rPr>
      </w:pPr>
      <w:r w:rsidRPr="0080619C">
        <w:rPr>
          <w:rFonts w:ascii="KaiTi" w:eastAsia="KaiTi" w:hint="eastAsia"/>
          <w:b/>
          <w:sz w:val="24"/>
        </w:rPr>
        <w:t>第二十六届会议</w:t>
      </w:r>
      <w:r w:rsidRPr="0080619C">
        <w:rPr>
          <w:rFonts w:ascii="KaiTi" w:eastAsia="KaiTi"/>
          <w:b/>
          <w:sz w:val="24"/>
        </w:rPr>
        <w:br/>
      </w:r>
      <w:r w:rsidRPr="0080619C">
        <w:rPr>
          <w:rFonts w:ascii="KaiTi" w:eastAsia="KaiTi" w:hAnsi="KaiTi" w:hint="eastAsia"/>
          <w:sz w:val="24"/>
        </w:rPr>
        <w:t>2021</w:t>
      </w:r>
      <w:r w:rsidRPr="0080619C">
        <w:rPr>
          <w:rFonts w:ascii="KaiTi" w:eastAsia="KaiTi" w:hAnsi="KaiTi" w:hint="eastAsia"/>
          <w:b/>
          <w:sz w:val="24"/>
        </w:rPr>
        <w:t>年</w:t>
      </w:r>
      <w:r w:rsidRPr="0080619C">
        <w:rPr>
          <w:rFonts w:ascii="KaiTi" w:eastAsia="KaiTi" w:hAnsi="KaiTi" w:hint="eastAsia"/>
          <w:sz w:val="24"/>
        </w:rPr>
        <w:t>7</w:t>
      </w:r>
      <w:r w:rsidRPr="0080619C">
        <w:rPr>
          <w:rFonts w:ascii="KaiTi" w:eastAsia="KaiTi" w:hAnsi="KaiTi" w:hint="eastAsia"/>
          <w:b/>
          <w:sz w:val="24"/>
        </w:rPr>
        <w:t>月</w:t>
      </w:r>
      <w:r w:rsidRPr="0080619C">
        <w:rPr>
          <w:rFonts w:ascii="KaiTi" w:eastAsia="KaiTi" w:hAnsi="KaiTi" w:hint="eastAsia"/>
          <w:sz w:val="24"/>
        </w:rPr>
        <w:t>26</w:t>
      </w:r>
      <w:r w:rsidRPr="0080619C">
        <w:rPr>
          <w:rFonts w:ascii="KaiTi" w:eastAsia="KaiTi" w:hAnsi="KaiTi" w:hint="eastAsia"/>
          <w:b/>
          <w:sz w:val="24"/>
        </w:rPr>
        <w:t>日至</w:t>
      </w:r>
      <w:r w:rsidRPr="0080619C">
        <w:rPr>
          <w:rFonts w:ascii="KaiTi" w:eastAsia="KaiTi" w:hAnsi="KaiTi"/>
          <w:sz w:val="24"/>
        </w:rPr>
        <w:t>3</w:t>
      </w:r>
      <w:r w:rsidRPr="0080619C">
        <w:rPr>
          <w:rFonts w:ascii="KaiTi" w:eastAsia="KaiTi" w:hAnsi="KaiTi" w:hint="eastAsia"/>
          <w:sz w:val="24"/>
        </w:rPr>
        <w:t>0</w:t>
      </w:r>
      <w:r w:rsidRPr="0080619C">
        <w:rPr>
          <w:rFonts w:ascii="KaiTi" w:eastAsia="KaiTi" w:hAnsi="KaiTi" w:hint="eastAsia"/>
          <w:b/>
          <w:sz w:val="24"/>
        </w:rPr>
        <w:t>日，日内瓦</w:t>
      </w:r>
    </w:p>
    <w:p w:rsidR="003142A5" w:rsidRPr="003142A5" w:rsidRDefault="003142A5" w:rsidP="003142A5">
      <w:pPr>
        <w:spacing w:after="360"/>
        <w:rPr>
          <w:rFonts w:ascii="KaiTi" w:eastAsia="KaiTi" w:hAnsi="KaiTi" w:cs="Times New Roman"/>
          <w:sz w:val="24"/>
          <w:szCs w:val="32"/>
        </w:rPr>
      </w:pPr>
      <w:bookmarkStart w:id="4" w:name="TitleOfDoc"/>
      <w:r w:rsidRPr="003142A5">
        <w:rPr>
          <w:rFonts w:ascii="KaiTi" w:eastAsia="KaiTi" w:hAnsi="KaiTi" w:cs="Times New Roman" w:hint="eastAsia"/>
          <w:sz w:val="24"/>
          <w:szCs w:val="32"/>
        </w:rPr>
        <w:t>议</w:t>
      </w:r>
      <w:r w:rsidR="00425B60">
        <w:rPr>
          <w:rFonts w:ascii="KaiTi" w:eastAsia="KaiTi" w:hAnsi="KaiTi" w:cs="Times New Roman" w:hint="eastAsia"/>
          <w:sz w:val="24"/>
          <w:szCs w:val="32"/>
        </w:rPr>
        <w:t xml:space="preserve">　</w:t>
      </w:r>
      <w:r w:rsidRPr="003142A5">
        <w:rPr>
          <w:rFonts w:ascii="KaiTi" w:eastAsia="KaiTi" w:hAnsi="KaiTi" w:cs="Times New Roman" w:hint="eastAsia"/>
          <w:sz w:val="24"/>
          <w:szCs w:val="32"/>
        </w:rPr>
        <w:t>程</w:t>
      </w:r>
    </w:p>
    <w:p w:rsidR="003142A5" w:rsidRPr="006646AD" w:rsidRDefault="00425B60" w:rsidP="003142A5">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经委员会通过</w:t>
      </w:r>
    </w:p>
    <w:bookmarkEnd w:id="5"/>
    <w:p w:rsidR="003142A5" w:rsidRDefault="003142A5" w:rsidP="003142A5">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会议开幕</w:t>
      </w:r>
    </w:p>
    <w:p w:rsidR="003142A5" w:rsidRPr="00C2210D" w:rsidRDefault="003142A5" w:rsidP="003142A5">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通过</w:t>
      </w:r>
      <w:r w:rsidRPr="00C2210D">
        <w:rPr>
          <w:rFonts w:ascii="SimSun" w:hAnsi="SimSun"/>
          <w:sz w:val="21"/>
          <w:szCs w:val="21"/>
        </w:rPr>
        <w:t>议程</w:t>
      </w:r>
    </w:p>
    <w:p w:rsidR="003142A5" w:rsidRPr="00C2210D" w:rsidRDefault="003142A5" w:rsidP="003142A5">
      <w:pPr>
        <w:spacing w:afterLines="100" w:after="240" w:line="340" w:lineRule="atLeast"/>
        <w:ind w:left="567" w:firstLine="567"/>
        <w:rPr>
          <w:rFonts w:ascii="SimSun" w:hAnsi="SimSun"/>
          <w:sz w:val="21"/>
          <w:szCs w:val="21"/>
        </w:rPr>
      </w:pPr>
      <w:r w:rsidRPr="00C2210D">
        <w:rPr>
          <w:rFonts w:ascii="SimSun" w:hAnsi="SimSun" w:hint="eastAsia"/>
          <w:sz w:val="21"/>
          <w:szCs w:val="21"/>
        </w:rPr>
        <w:t>见本文件。</w:t>
      </w:r>
    </w:p>
    <w:p w:rsidR="003142A5" w:rsidRPr="00C2210D" w:rsidRDefault="003142A5" w:rsidP="003142A5">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一般性发言</w:t>
      </w:r>
    </w:p>
    <w:p w:rsidR="003142A5" w:rsidRDefault="003142A5" w:rsidP="003142A5">
      <w:pPr>
        <w:spacing w:afterLines="100" w:after="240" w:line="340" w:lineRule="atLeast"/>
        <w:ind w:left="567" w:hanging="567"/>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监测、评估、讨论和报告所有发展议程建议的落实情况</w:t>
      </w:r>
    </w:p>
    <w:p w:rsidR="00CB5370" w:rsidRPr="000A0A83" w:rsidRDefault="00CB5370" w:rsidP="00CB5370">
      <w:pPr>
        <w:overflowPunct w:val="0"/>
        <w:spacing w:line="340" w:lineRule="atLeast"/>
        <w:ind w:left="1134" w:hanging="567"/>
        <w:rPr>
          <w:rFonts w:ascii="SimSun" w:hAnsi="SimSun"/>
          <w:sz w:val="21"/>
          <w:szCs w:val="21"/>
        </w:rPr>
      </w:pPr>
      <w:r>
        <w:rPr>
          <w:rFonts w:ascii="SimSun" w:hAnsi="SimSun" w:hint="eastAsia"/>
          <w:sz w:val="21"/>
          <w:szCs w:val="21"/>
        </w:rPr>
        <w:t>(</w:t>
      </w:r>
      <w:r>
        <w:rPr>
          <w:rFonts w:ascii="SimSun" w:hAnsi="SimSun"/>
          <w:sz w:val="21"/>
          <w:szCs w:val="21"/>
        </w:rPr>
        <w:t>a)</w:t>
      </w:r>
      <w:r w:rsidRPr="000A0A83">
        <w:rPr>
          <w:rFonts w:ascii="SimSun" w:hAnsi="SimSun"/>
          <w:sz w:val="21"/>
          <w:szCs w:val="21"/>
        </w:rPr>
        <w:tab/>
      </w:r>
      <w:r>
        <w:rPr>
          <w:rFonts w:ascii="SimSun" w:hAnsi="SimSun" w:hint="eastAsia"/>
          <w:sz w:val="21"/>
          <w:szCs w:val="21"/>
        </w:rPr>
        <w:t>进展报告</w:t>
      </w:r>
    </w:p>
    <w:p w:rsidR="00CB5370" w:rsidRPr="000A0A83" w:rsidRDefault="00CB5370" w:rsidP="00677AF2">
      <w:pPr>
        <w:spacing w:afterLines="100" w:after="24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w:t>
      </w:r>
      <w:r w:rsidR="00677AF2">
        <w:rPr>
          <w:rFonts w:ascii="SimSun" w:hAnsi="SimSun"/>
          <w:sz w:val="21"/>
          <w:szCs w:val="21"/>
        </w:rPr>
        <w:t>6</w:t>
      </w:r>
      <w:r w:rsidRPr="000A0A83">
        <w:rPr>
          <w:rFonts w:ascii="SimSun" w:hAnsi="SimSun"/>
          <w:sz w:val="21"/>
          <w:szCs w:val="21"/>
        </w:rPr>
        <w:t>/2</w:t>
      </w:r>
      <w:r w:rsidR="002E6487">
        <w:rPr>
          <w:rFonts w:ascii="SimSun" w:hAnsi="SimSun" w:hint="eastAsia"/>
          <w:sz w:val="21"/>
          <w:szCs w:val="21"/>
        </w:rPr>
        <w:t>。</w:t>
      </w:r>
    </w:p>
    <w:p w:rsidR="00CB5370" w:rsidRPr="00CB5370" w:rsidRDefault="00CB5370" w:rsidP="00677AF2">
      <w:pPr>
        <w:overflowPunct w:val="0"/>
        <w:spacing w:line="340" w:lineRule="atLeast"/>
        <w:ind w:left="1134" w:hanging="567"/>
        <w:rPr>
          <w:rFonts w:ascii="SimSun" w:hAnsi="SimSun"/>
          <w:sz w:val="21"/>
          <w:szCs w:val="21"/>
        </w:rPr>
      </w:pPr>
      <w:r>
        <w:rPr>
          <w:rFonts w:ascii="SimSun" w:hAnsi="SimSun" w:hint="eastAsia"/>
          <w:sz w:val="21"/>
          <w:szCs w:val="21"/>
        </w:rPr>
        <w:t>(</w:t>
      </w:r>
      <w:r>
        <w:rPr>
          <w:rFonts w:ascii="SimSun" w:hAnsi="SimSun"/>
          <w:sz w:val="21"/>
          <w:szCs w:val="21"/>
        </w:rPr>
        <w:t>b)</w:t>
      </w:r>
      <w:r>
        <w:rPr>
          <w:rFonts w:ascii="SimSun" w:hAnsi="SimSun"/>
          <w:sz w:val="21"/>
          <w:szCs w:val="21"/>
        </w:rPr>
        <w:tab/>
      </w:r>
      <w:r w:rsidRPr="00CB5370">
        <w:rPr>
          <w:rFonts w:ascii="SimSun" w:hAnsi="SimSun" w:hint="eastAsia"/>
          <w:sz w:val="21"/>
          <w:szCs w:val="21"/>
        </w:rPr>
        <w:t>关于产权组织对落实可持续发展目标及其相关具体目标所作贡献的报告</w:t>
      </w:r>
    </w:p>
    <w:p w:rsidR="00CB5370" w:rsidRPr="00CB5370" w:rsidRDefault="00CB5370"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sz w:val="21"/>
          <w:szCs w:val="21"/>
        </w:rPr>
        <w:t>6</w:t>
      </w:r>
      <w:r w:rsidRPr="00CB5370">
        <w:rPr>
          <w:rFonts w:ascii="SimSun" w:hAnsi="SimSun" w:hint="eastAsia"/>
          <w:sz w:val="21"/>
          <w:szCs w:val="21"/>
        </w:rPr>
        <w:t>/</w:t>
      </w:r>
      <w:r>
        <w:rPr>
          <w:rFonts w:ascii="SimSun" w:hAnsi="SimSun"/>
          <w:sz w:val="21"/>
          <w:szCs w:val="21"/>
        </w:rPr>
        <w:t>3</w:t>
      </w:r>
      <w:r w:rsidR="002E6487">
        <w:rPr>
          <w:rFonts w:ascii="SimSun" w:hAnsi="SimSun" w:hint="eastAsia"/>
          <w:sz w:val="21"/>
          <w:szCs w:val="21"/>
        </w:rPr>
        <w:t>。</w:t>
      </w:r>
    </w:p>
    <w:p w:rsidR="003142A5" w:rsidRDefault="00CB5370" w:rsidP="00677AF2">
      <w:pPr>
        <w:overflowPunct w:val="0"/>
        <w:spacing w:afterLines="100" w:after="240" w:line="340" w:lineRule="atLeast"/>
        <w:ind w:left="1134" w:hanging="567"/>
        <w:rPr>
          <w:rFonts w:ascii="SimSun" w:hAnsi="SimSun"/>
          <w:sz w:val="21"/>
          <w:szCs w:val="21"/>
        </w:rPr>
      </w:pPr>
      <w:r>
        <w:rPr>
          <w:rFonts w:ascii="SimSun" w:hAnsi="SimSun"/>
          <w:sz w:val="21"/>
          <w:szCs w:val="21"/>
        </w:rPr>
        <w:t>4</w:t>
      </w:r>
      <w:r w:rsidR="003142A5">
        <w:rPr>
          <w:rFonts w:ascii="SimSun" w:hAnsi="SimSun" w:hint="eastAsia"/>
          <w:sz w:val="21"/>
          <w:szCs w:val="21"/>
        </w:rPr>
        <w:t>.(i)</w:t>
      </w:r>
      <w:r w:rsidR="003142A5">
        <w:rPr>
          <w:rFonts w:ascii="SimSun" w:hAnsi="SimSun" w:hint="eastAsia"/>
          <w:sz w:val="21"/>
          <w:szCs w:val="21"/>
        </w:rPr>
        <w:tab/>
        <w:t>产权组织</w:t>
      </w:r>
      <w:r w:rsidR="003142A5" w:rsidRPr="000C36E5">
        <w:rPr>
          <w:rFonts w:ascii="SimSun" w:hAnsi="SimSun" w:hint="eastAsia"/>
          <w:sz w:val="21"/>
          <w:szCs w:val="21"/>
        </w:rPr>
        <w:t>合作促进发展领域</w:t>
      </w:r>
      <w:r w:rsidR="003142A5">
        <w:rPr>
          <w:rFonts w:ascii="SimSun" w:hAnsi="SimSun" w:hint="eastAsia"/>
          <w:sz w:val="21"/>
          <w:szCs w:val="21"/>
        </w:rPr>
        <w:t>的</w:t>
      </w:r>
      <w:r w:rsidR="003142A5" w:rsidRPr="000C36E5">
        <w:rPr>
          <w:rFonts w:ascii="SimSun" w:hAnsi="SimSun" w:hint="eastAsia"/>
          <w:sz w:val="21"/>
          <w:szCs w:val="21"/>
        </w:rPr>
        <w:t>技术援助</w:t>
      </w:r>
    </w:p>
    <w:p w:rsidR="00575A97" w:rsidRDefault="00575A97" w:rsidP="00677AF2">
      <w:pPr>
        <w:spacing w:line="340" w:lineRule="atLeast"/>
        <w:ind w:left="1134"/>
        <w:rPr>
          <w:rFonts w:ascii="SimSun" w:hAnsi="SimSun"/>
          <w:sz w:val="21"/>
          <w:szCs w:val="21"/>
        </w:rPr>
      </w:pPr>
      <w:r w:rsidRPr="000A0A83">
        <w:rPr>
          <w:rFonts w:ascii="SimSun" w:hAnsi="SimSun"/>
          <w:sz w:val="21"/>
          <w:szCs w:val="21"/>
        </w:rPr>
        <w:t>-</w:t>
      </w:r>
      <w:r w:rsidRPr="000A0A83">
        <w:rPr>
          <w:rFonts w:ascii="SimSun" w:hAnsi="SimSun"/>
          <w:sz w:val="21"/>
          <w:szCs w:val="21"/>
        </w:rPr>
        <w:tab/>
      </w:r>
      <w:r w:rsidRPr="00575A97">
        <w:rPr>
          <w:rFonts w:ascii="SimSun" w:hAnsi="SimSun" w:hint="eastAsia"/>
          <w:sz w:val="21"/>
          <w:szCs w:val="21"/>
        </w:rPr>
        <w:t>未来的网络研讨会</w:t>
      </w:r>
    </w:p>
    <w:p w:rsidR="00575A97" w:rsidRPr="00CB5370"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lastRenderedPageBreak/>
        <w:t>见文件CDIP/2</w:t>
      </w:r>
      <w:r>
        <w:rPr>
          <w:rFonts w:ascii="SimSun" w:hAnsi="SimSun"/>
          <w:sz w:val="21"/>
          <w:szCs w:val="21"/>
        </w:rPr>
        <w:t>6</w:t>
      </w:r>
      <w:r w:rsidRPr="00CB5370">
        <w:rPr>
          <w:rFonts w:ascii="SimSun" w:hAnsi="SimSun" w:hint="eastAsia"/>
          <w:sz w:val="21"/>
          <w:szCs w:val="21"/>
        </w:rPr>
        <w:t>/</w:t>
      </w:r>
      <w:r>
        <w:rPr>
          <w:rFonts w:ascii="SimSun" w:hAnsi="SimSun"/>
          <w:sz w:val="21"/>
          <w:szCs w:val="21"/>
        </w:rPr>
        <w:t>6</w:t>
      </w:r>
      <w:r>
        <w:rPr>
          <w:rFonts w:ascii="SimSun" w:hAnsi="SimSun" w:hint="eastAsia"/>
          <w:sz w:val="21"/>
          <w:szCs w:val="21"/>
        </w:rPr>
        <w:t>。</w:t>
      </w:r>
    </w:p>
    <w:p w:rsidR="003142A5" w:rsidRDefault="003142A5" w:rsidP="00677AF2">
      <w:pPr>
        <w:keepNext/>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审议已通过的各项建议的落实工作计划</w:t>
      </w:r>
    </w:p>
    <w:p w:rsidR="00575A97" w:rsidRDefault="00575A97" w:rsidP="00677AF2">
      <w:pPr>
        <w:overflowPunct w:val="0"/>
        <w:spacing w:line="340" w:lineRule="atLeast"/>
        <w:ind w:left="1134" w:hanging="567"/>
        <w:rPr>
          <w:rFonts w:ascii="SimSun" w:hAnsi="SimSun"/>
          <w:sz w:val="21"/>
          <w:szCs w:val="21"/>
        </w:rPr>
      </w:pPr>
      <w:r>
        <w:rPr>
          <w:rFonts w:ascii="SimSun" w:hAnsi="SimSun" w:hint="eastAsia"/>
          <w:sz w:val="21"/>
          <w:szCs w:val="21"/>
        </w:rPr>
        <w:t>(</w:t>
      </w:r>
      <w:r>
        <w:rPr>
          <w:rFonts w:ascii="SimSun" w:hAnsi="SimSun"/>
          <w:sz w:val="21"/>
          <w:szCs w:val="21"/>
        </w:rPr>
        <w:t>a)</w:t>
      </w:r>
      <w:r>
        <w:rPr>
          <w:rFonts w:ascii="SimSun" w:hAnsi="SimSun"/>
          <w:sz w:val="21"/>
          <w:szCs w:val="21"/>
        </w:rPr>
        <w:tab/>
      </w:r>
      <w:r w:rsidRPr="00575A97">
        <w:rPr>
          <w:rFonts w:ascii="SimSun" w:hAnsi="SimSun" w:hint="eastAsia"/>
          <w:sz w:val="21"/>
          <w:szCs w:val="21"/>
        </w:rPr>
        <w:t>运用公有领域的发明项目提案</w:t>
      </w:r>
    </w:p>
    <w:p w:rsidR="00575A97" w:rsidRPr="00CB5370"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4</w:t>
      </w:r>
      <w:r w:rsidRPr="00CB5370">
        <w:rPr>
          <w:rFonts w:ascii="SimSun" w:hAnsi="SimSun" w:hint="eastAsia"/>
          <w:sz w:val="21"/>
          <w:szCs w:val="21"/>
        </w:rPr>
        <w:t>/</w:t>
      </w:r>
      <w:r>
        <w:rPr>
          <w:rFonts w:ascii="SimSun" w:hAnsi="SimSun" w:hint="eastAsia"/>
          <w:sz w:val="21"/>
          <w:szCs w:val="21"/>
        </w:rPr>
        <w:t>1</w:t>
      </w:r>
      <w:r>
        <w:rPr>
          <w:rFonts w:ascii="SimSun" w:hAnsi="SimSun"/>
          <w:sz w:val="21"/>
          <w:szCs w:val="21"/>
        </w:rPr>
        <w:t>6</w:t>
      </w:r>
      <w:r>
        <w:rPr>
          <w:rFonts w:ascii="SimSun" w:hAnsi="SimSun" w:hint="eastAsia"/>
          <w:sz w:val="21"/>
          <w:szCs w:val="21"/>
        </w:rPr>
        <w:t>。</w:t>
      </w:r>
    </w:p>
    <w:p w:rsidR="00575A97" w:rsidRDefault="00575A97" w:rsidP="006D4812">
      <w:pPr>
        <w:overflowPunct w:val="0"/>
        <w:spacing w:line="340" w:lineRule="atLeast"/>
        <w:ind w:left="1134" w:hanging="567"/>
        <w:jc w:val="both"/>
        <w:rPr>
          <w:rFonts w:ascii="SimSun" w:hAnsi="SimSun"/>
          <w:sz w:val="21"/>
          <w:szCs w:val="21"/>
        </w:rPr>
      </w:pPr>
      <w:r>
        <w:rPr>
          <w:rFonts w:ascii="SimSun" w:hAnsi="SimSun" w:hint="eastAsia"/>
          <w:sz w:val="21"/>
          <w:szCs w:val="21"/>
        </w:rPr>
        <w:t>(</w:t>
      </w:r>
      <w:r>
        <w:rPr>
          <w:rFonts w:ascii="SimSun" w:hAnsi="SimSun"/>
          <w:sz w:val="21"/>
          <w:szCs w:val="21"/>
        </w:rPr>
        <w:t>b)</w:t>
      </w:r>
      <w:r>
        <w:rPr>
          <w:rFonts w:ascii="SimSun" w:hAnsi="SimSun"/>
          <w:sz w:val="21"/>
          <w:szCs w:val="21"/>
        </w:rPr>
        <w:tab/>
      </w:r>
      <w:r w:rsidR="00677AF2" w:rsidRPr="00677AF2">
        <w:rPr>
          <w:rFonts w:ascii="SimSun" w:hAnsi="SimSun" w:hint="eastAsia"/>
          <w:sz w:val="21"/>
          <w:szCs w:val="21"/>
        </w:rPr>
        <w:t>萨尔瓦多提交的关于</w:t>
      </w:r>
      <w:r w:rsidR="00677AF2">
        <w:rPr>
          <w:rFonts w:ascii="SimSun" w:hAnsi="SimSun" w:hint="eastAsia"/>
          <w:sz w:val="21"/>
          <w:szCs w:val="21"/>
        </w:rPr>
        <w:t>“</w:t>
      </w:r>
      <w:r w:rsidR="00677AF2" w:rsidRPr="00677AF2">
        <w:rPr>
          <w:rFonts w:ascii="SimSun" w:hAnsi="SimSun" w:hint="eastAsia"/>
          <w:sz w:val="21"/>
          <w:szCs w:val="21"/>
        </w:rPr>
        <w:t>系统化统计数据并制定和实施对采用知识产权制度的影响进行评估的方法”项目</w:t>
      </w:r>
      <w:r w:rsidR="00677AF2">
        <w:rPr>
          <w:rFonts w:ascii="SimSun" w:hAnsi="SimSun" w:hint="eastAsia"/>
          <w:sz w:val="21"/>
          <w:szCs w:val="21"/>
        </w:rPr>
        <w:t>修订</w:t>
      </w:r>
      <w:r w:rsidR="00677AF2" w:rsidRPr="00677AF2">
        <w:rPr>
          <w:rFonts w:ascii="SimSun" w:hAnsi="SimSun" w:hint="eastAsia"/>
          <w:sz w:val="21"/>
          <w:szCs w:val="21"/>
        </w:rPr>
        <w:t>提案</w:t>
      </w:r>
    </w:p>
    <w:p w:rsidR="00575A97" w:rsidRPr="00CB5370"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6</w:t>
      </w:r>
      <w:r w:rsidRPr="00CB5370">
        <w:rPr>
          <w:rFonts w:ascii="SimSun" w:hAnsi="SimSun" w:hint="eastAsia"/>
          <w:sz w:val="21"/>
          <w:szCs w:val="21"/>
        </w:rPr>
        <w:t>/</w:t>
      </w:r>
      <w:r>
        <w:rPr>
          <w:rFonts w:ascii="SimSun" w:hAnsi="SimSun" w:hint="eastAsia"/>
          <w:sz w:val="21"/>
          <w:szCs w:val="21"/>
        </w:rPr>
        <w:t>4。</w:t>
      </w:r>
    </w:p>
    <w:p w:rsidR="00575A97" w:rsidRDefault="00575A97" w:rsidP="006D4812">
      <w:pPr>
        <w:overflowPunct w:val="0"/>
        <w:spacing w:line="340" w:lineRule="atLeast"/>
        <w:ind w:left="1134" w:hanging="567"/>
        <w:jc w:val="both"/>
        <w:rPr>
          <w:rFonts w:ascii="SimSun" w:hAnsi="SimSun"/>
          <w:sz w:val="21"/>
          <w:szCs w:val="21"/>
        </w:rPr>
      </w:pPr>
      <w:r>
        <w:rPr>
          <w:rFonts w:ascii="SimSun" w:hAnsi="SimSun" w:hint="eastAsia"/>
          <w:sz w:val="21"/>
          <w:szCs w:val="21"/>
        </w:rPr>
        <w:t>(</w:t>
      </w:r>
      <w:r>
        <w:rPr>
          <w:rFonts w:ascii="SimSun" w:hAnsi="SimSun"/>
          <w:sz w:val="21"/>
          <w:szCs w:val="21"/>
        </w:rPr>
        <w:t>c)</w:t>
      </w:r>
      <w:r>
        <w:rPr>
          <w:rFonts w:ascii="SimSun" w:hAnsi="SimSun"/>
          <w:sz w:val="21"/>
          <w:szCs w:val="21"/>
        </w:rPr>
        <w:tab/>
      </w:r>
      <w:r w:rsidRPr="00575A97">
        <w:rPr>
          <w:rFonts w:ascii="SimSun" w:hAnsi="SimSun" w:hint="eastAsia"/>
          <w:sz w:val="21"/>
          <w:szCs w:val="21"/>
        </w:rPr>
        <w:t>印度尼西亚和阿拉伯联合酋长国提交的</w:t>
      </w:r>
      <w:r w:rsidR="00677AF2">
        <w:rPr>
          <w:rFonts w:ascii="SimSun" w:hAnsi="SimSun" w:hint="eastAsia"/>
          <w:sz w:val="21"/>
          <w:szCs w:val="21"/>
        </w:rPr>
        <w:t>“</w:t>
      </w:r>
      <w:r w:rsidRPr="00575A97">
        <w:rPr>
          <w:rFonts w:ascii="SimSun" w:hAnsi="SimSun" w:hint="eastAsia"/>
          <w:sz w:val="21"/>
          <w:szCs w:val="21"/>
        </w:rPr>
        <w:t>关于推动发展中国家的创意产业在数字时代运用知识产权</w:t>
      </w:r>
      <w:r w:rsidR="00677AF2">
        <w:rPr>
          <w:rFonts w:ascii="SimSun" w:hAnsi="SimSun" w:hint="eastAsia"/>
          <w:sz w:val="21"/>
          <w:szCs w:val="21"/>
        </w:rPr>
        <w:t>”</w:t>
      </w:r>
      <w:r w:rsidRPr="00575A97">
        <w:rPr>
          <w:rFonts w:ascii="SimSun" w:hAnsi="SimSun" w:hint="eastAsia"/>
          <w:sz w:val="21"/>
          <w:szCs w:val="21"/>
        </w:rPr>
        <w:t>的项目修订提案</w:t>
      </w:r>
    </w:p>
    <w:p w:rsidR="00575A97" w:rsidRPr="00CB5370"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6</w:t>
      </w:r>
      <w:r w:rsidRPr="00CB5370">
        <w:rPr>
          <w:rFonts w:ascii="SimSun" w:hAnsi="SimSun" w:hint="eastAsia"/>
          <w:sz w:val="21"/>
          <w:szCs w:val="21"/>
        </w:rPr>
        <w:t>/</w:t>
      </w:r>
      <w:r>
        <w:rPr>
          <w:rFonts w:ascii="SimSun" w:hAnsi="SimSun" w:hint="eastAsia"/>
          <w:sz w:val="21"/>
          <w:szCs w:val="21"/>
        </w:rPr>
        <w:t>5。</w:t>
      </w:r>
    </w:p>
    <w:p w:rsidR="006D4812" w:rsidRPr="006D4812" w:rsidRDefault="00575A97" w:rsidP="006D4812">
      <w:pPr>
        <w:overflowPunct w:val="0"/>
        <w:spacing w:line="340" w:lineRule="atLeast"/>
        <w:ind w:left="1134" w:hanging="567"/>
        <w:jc w:val="both"/>
        <w:rPr>
          <w:rFonts w:ascii="SimSun" w:hAnsi="SimSun"/>
          <w:sz w:val="21"/>
          <w:szCs w:val="21"/>
        </w:rPr>
      </w:pPr>
      <w:r>
        <w:rPr>
          <w:rFonts w:ascii="SimSun" w:hAnsi="SimSun" w:hint="eastAsia"/>
          <w:sz w:val="21"/>
          <w:szCs w:val="21"/>
        </w:rPr>
        <w:t>(</w:t>
      </w:r>
      <w:r>
        <w:rPr>
          <w:rFonts w:ascii="SimSun" w:hAnsi="SimSun"/>
          <w:sz w:val="21"/>
          <w:szCs w:val="21"/>
        </w:rPr>
        <w:t>d)</w:t>
      </w:r>
      <w:r>
        <w:rPr>
          <w:rFonts w:ascii="SimSun" w:hAnsi="SimSun"/>
          <w:sz w:val="21"/>
          <w:szCs w:val="21"/>
        </w:rPr>
        <w:tab/>
      </w:r>
      <w:r w:rsidR="006D4812" w:rsidRPr="006D4812">
        <w:rPr>
          <w:rFonts w:ascii="SimSun" w:hAnsi="SimSun" w:hint="eastAsia"/>
          <w:sz w:val="21"/>
          <w:szCs w:val="21"/>
        </w:rPr>
        <w:t>巴西关于“通过知识产权增强小企业能力：制定在注册后阶段为地理标志或集体商标提供支持的战略”项目提案</w:t>
      </w:r>
    </w:p>
    <w:p w:rsidR="006D4812" w:rsidRPr="006D4812" w:rsidRDefault="006D4812" w:rsidP="006D4812">
      <w:pPr>
        <w:spacing w:afterLines="100" w:after="240" w:line="340" w:lineRule="atLeast"/>
        <w:ind w:left="1701"/>
        <w:rPr>
          <w:rFonts w:ascii="SimSun" w:hAnsi="SimSun"/>
          <w:sz w:val="21"/>
          <w:szCs w:val="21"/>
        </w:rPr>
      </w:pPr>
      <w:r>
        <w:rPr>
          <w:rFonts w:ascii="SimSun" w:hAnsi="SimSun" w:hint="eastAsia"/>
          <w:sz w:val="21"/>
          <w:szCs w:val="21"/>
        </w:rPr>
        <w:t>见文件</w:t>
      </w:r>
      <w:r w:rsidRPr="006D4812">
        <w:rPr>
          <w:rFonts w:ascii="SimSun" w:hAnsi="SimSun"/>
          <w:sz w:val="21"/>
          <w:szCs w:val="21"/>
        </w:rPr>
        <w:t>CDIP/26/9</w:t>
      </w:r>
      <w:r>
        <w:rPr>
          <w:rFonts w:ascii="SimSun" w:hAnsi="SimSun" w:hint="eastAsia"/>
          <w:sz w:val="21"/>
          <w:szCs w:val="21"/>
        </w:rPr>
        <w:t>。</w:t>
      </w:r>
    </w:p>
    <w:p w:rsidR="00575A97" w:rsidRDefault="006D4812" w:rsidP="00677AF2">
      <w:pPr>
        <w:overflowPunct w:val="0"/>
        <w:spacing w:line="340" w:lineRule="atLeast"/>
        <w:ind w:left="1134" w:hanging="567"/>
        <w:rPr>
          <w:rFonts w:ascii="SimSun" w:hAnsi="SimSun"/>
          <w:sz w:val="21"/>
          <w:szCs w:val="21"/>
        </w:rPr>
      </w:pPr>
      <w:r>
        <w:rPr>
          <w:rFonts w:ascii="SimSun" w:hAnsi="SimSun" w:hint="eastAsia"/>
          <w:sz w:val="21"/>
          <w:szCs w:val="21"/>
        </w:rPr>
        <w:t>(e</w:t>
      </w:r>
      <w:r>
        <w:rPr>
          <w:rFonts w:ascii="SimSun" w:hAnsi="SimSun"/>
          <w:sz w:val="21"/>
          <w:szCs w:val="21"/>
        </w:rPr>
        <w:t>)</w:t>
      </w:r>
      <w:r>
        <w:rPr>
          <w:rFonts w:ascii="SimSun" w:hAnsi="SimSun"/>
          <w:sz w:val="21"/>
          <w:szCs w:val="21"/>
        </w:rPr>
        <w:tab/>
      </w:r>
      <w:r w:rsidR="00575A97" w:rsidRPr="00575A97">
        <w:rPr>
          <w:rFonts w:ascii="SimSun" w:hAnsi="SimSun" w:hint="eastAsia"/>
          <w:sz w:val="21"/>
          <w:szCs w:val="21"/>
        </w:rPr>
        <w:t>《公有领域发明识别指南：发明人和企业家指南》概览</w:t>
      </w:r>
    </w:p>
    <w:p w:rsidR="00575A97"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5</w:t>
      </w:r>
      <w:r w:rsidRPr="00CB5370">
        <w:rPr>
          <w:rFonts w:ascii="SimSun" w:hAnsi="SimSun" w:hint="eastAsia"/>
          <w:sz w:val="21"/>
          <w:szCs w:val="21"/>
        </w:rPr>
        <w:t>/</w:t>
      </w:r>
      <w:r>
        <w:rPr>
          <w:rFonts w:ascii="SimSun" w:hAnsi="SimSun" w:hint="eastAsia"/>
          <w:sz w:val="21"/>
          <w:szCs w:val="21"/>
        </w:rPr>
        <w:t>INF/4。</w:t>
      </w:r>
    </w:p>
    <w:p w:rsidR="00575A97" w:rsidRPr="00CB5370" w:rsidRDefault="00575A97" w:rsidP="00677AF2">
      <w:pPr>
        <w:overflowPunct w:val="0"/>
        <w:spacing w:line="340" w:lineRule="atLeast"/>
        <w:ind w:left="1134" w:hanging="567"/>
        <w:rPr>
          <w:rFonts w:ascii="SimSun" w:hAnsi="SimSun"/>
          <w:sz w:val="21"/>
          <w:szCs w:val="21"/>
        </w:rPr>
      </w:pPr>
      <w:r>
        <w:rPr>
          <w:rFonts w:ascii="SimSun" w:hAnsi="SimSun" w:hint="eastAsia"/>
          <w:sz w:val="21"/>
          <w:szCs w:val="21"/>
        </w:rPr>
        <w:t>(</w:t>
      </w:r>
      <w:r w:rsidR="006D4812">
        <w:rPr>
          <w:rFonts w:ascii="SimSun" w:hAnsi="SimSun"/>
          <w:sz w:val="21"/>
          <w:szCs w:val="21"/>
        </w:rPr>
        <w:t>f</w:t>
      </w:r>
      <w:r>
        <w:rPr>
          <w:rFonts w:ascii="SimSun" w:hAnsi="SimSun"/>
          <w:sz w:val="21"/>
          <w:szCs w:val="21"/>
        </w:rPr>
        <w:t>)</w:t>
      </w:r>
      <w:r>
        <w:rPr>
          <w:rFonts w:ascii="SimSun" w:hAnsi="SimSun"/>
          <w:sz w:val="21"/>
          <w:szCs w:val="21"/>
        </w:rPr>
        <w:tab/>
      </w:r>
      <w:r w:rsidRPr="00575A97">
        <w:rPr>
          <w:rFonts w:ascii="SimSun" w:hAnsi="SimSun" w:hint="eastAsia"/>
          <w:sz w:val="21"/>
          <w:szCs w:val="21"/>
        </w:rPr>
        <w:t>《公有领域发明运用指南：发明人和企业家指南》概览</w:t>
      </w:r>
    </w:p>
    <w:p w:rsidR="00575A97" w:rsidRPr="00CB5370"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5</w:t>
      </w:r>
      <w:r w:rsidRPr="00CB5370">
        <w:rPr>
          <w:rFonts w:ascii="SimSun" w:hAnsi="SimSun" w:hint="eastAsia"/>
          <w:sz w:val="21"/>
          <w:szCs w:val="21"/>
        </w:rPr>
        <w:t>/</w:t>
      </w:r>
      <w:r>
        <w:rPr>
          <w:rFonts w:ascii="SimSun" w:hAnsi="SimSun" w:hint="eastAsia"/>
          <w:sz w:val="21"/>
          <w:szCs w:val="21"/>
        </w:rPr>
        <w:t>INF/5。</w:t>
      </w:r>
    </w:p>
    <w:p w:rsidR="00575A97" w:rsidRDefault="00575A97" w:rsidP="00677AF2">
      <w:pPr>
        <w:overflowPunct w:val="0"/>
        <w:spacing w:line="340" w:lineRule="atLeast"/>
        <w:ind w:left="1134" w:hanging="567"/>
        <w:rPr>
          <w:rFonts w:ascii="SimSun" w:hAnsi="SimSun"/>
          <w:sz w:val="21"/>
          <w:szCs w:val="21"/>
        </w:rPr>
      </w:pPr>
      <w:r>
        <w:rPr>
          <w:rFonts w:ascii="SimSun" w:hAnsi="SimSun" w:hint="eastAsia"/>
          <w:sz w:val="21"/>
          <w:szCs w:val="21"/>
        </w:rPr>
        <w:t>(</w:t>
      </w:r>
      <w:r w:rsidR="006D4812">
        <w:rPr>
          <w:rFonts w:ascii="SimSun" w:hAnsi="SimSun"/>
          <w:sz w:val="21"/>
          <w:szCs w:val="21"/>
        </w:rPr>
        <w:t>g</w:t>
      </w:r>
      <w:r>
        <w:rPr>
          <w:rFonts w:ascii="SimSun" w:hAnsi="SimSun"/>
          <w:sz w:val="21"/>
          <w:szCs w:val="21"/>
        </w:rPr>
        <w:t>)</w:t>
      </w:r>
      <w:r>
        <w:rPr>
          <w:rFonts w:ascii="SimSun" w:hAnsi="SimSun"/>
          <w:sz w:val="21"/>
          <w:szCs w:val="21"/>
        </w:rPr>
        <w:tab/>
      </w:r>
      <w:r w:rsidRPr="00575A97">
        <w:rPr>
          <w:rFonts w:ascii="SimSun" w:hAnsi="SimSun" w:hint="eastAsia"/>
          <w:sz w:val="21"/>
          <w:szCs w:val="21"/>
        </w:rPr>
        <w:t>“女发明家和女创新家在运用知识产权制度方面的挑战”文献综述</w:t>
      </w:r>
    </w:p>
    <w:p w:rsidR="00575A97" w:rsidRPr="00CB5370"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6</w:t>
      </w:r>
      <w:r w:rsidRPr="00CB5370">
        <w:rPr>
          <w:rFonts w:ascii="SimSun" w:hAnsi="SimSun" w:hint="eastAsia"/>
          <w:sz w:val="21"/>
          <w:szCs w:val="21"/>
        </w:rPr>
        <w:t>/</w:t>
      </w:r>
      <w:r>
        <w:rPr>
          <w:rFonts w:ascii="SimSun" w:hAnsi="SimSun" w:hint="eastAsia"/>
          <w:sz w:val="21"/>
          <w:szCs w:val="21"/>
        </w:rPr>
        <w:t>INF/2。</w:t>
      </w:r>
    </w:p>
    <w:p w:rsidR="00575A97" w:rsidRDefault="00575A97" w:rsidP="006D4812">
      <w:pPr>
        <w:overflowPunct w:val="0"/>
        <w:spacing w:line="340" w:lineRule="atLeast"/>
        <w:ind w:left="1134" w:hanging="567"/>
        <w:jc w:val="both"/>
        <w:rPr>
          <w:rFonts w:ascii="SimSun" w:hAnsi="SimSun"/>
          <w:sz w:val="21"/>
          <w:szCs w:val="21"/>
        </w:rPr>
      </w:pPr>
      <w:r>
        <w:rPr>
          <w:rFonts w:ascii="SimSun" w:hAnsi="SimSun"/>
          <w:sz w:val="21"/>
          <w:szCs w:val="21"/>
        </w:rPr>
        <w:t>(</w:t>
      </w:r>
      <w:r w:rsidR="006D4812">
        <w:rPr>
          <w:rFonts w:ascii="SimSun" w:hAnsi="SimSun"/>
          <w:sz w:val="21"/>
          <w:szCs w:val="21"/>
        </w:rPr>
        <w:t>h</w:t>
      </w:r>
      <w:r>
        <w:rPr>
          <w:rFonts w:ascii="SimSun" w:hAnsi="SimSun"/>
          <w:sz w:val="21"/>
          <w:szCs w:val="21"/>
        </w:rPr>
        <w:t>)</w:t>
      </w:r>
      <w:r>
        <w:rPr>
          <w:rFonts w:ascii="SimSun" w:hAnsi="SimSun"/>
          <w:sz w:val="21"/>
          <w:szCs w:val="21"/>
        </w:rPr>
        <w:tab/>
      </w:r>
      <w:r w:rsidRPr="00575A97">
        <w:rPr>
          <w:rFonts w:ascii="SimSun" w:hAnsi="SimSun" w:hint="eastAsia"/>
          <w:sz w:val="21"/>
          <w:szCs w:val="21"/>
        </w:rPr>
        <w:t>“缩小知识产权性别差距的政策办法——支持女性发明者、创造者和创业者使用知识产权制度的做法”研究摘要</w:t>
      </w:r>
    </w:p>
    <w:p w:rsidR="00575A97" w:rsidRPr="00CB5370" w:rsidRDefault="00575A97" w:rsidP="00677AF2">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6</w:t>
      </w:r>
      <w:r w:rsidRPr="00CB5370">
        <w:rPr>
          <w:rFonts w:ascii="SimSun" w:hAnsi="SimSun" w:hint="eastAsia"/>
          <w:sz w:val="21"/>
          <w:szCs w:val="21"/>
        </w:rPr>
        <w:t>/</w:t>
      </w:r>
      <w:r>
        <w:rPr>
          <w:rFonts w:ascii="SimSun" w:hAnsi="SimSun" w:hint="eastAsia"/>
          <w:sz w:val="21"/>
          <w:szCs w:val="21"/>
        </w:rPr>
        <w:t>INF/3。</w:t>
      </w:r>
    </w:p>
    <w:p w:rsidR="003142A5" w:rsidRDefault="003142A5" w:rsidP="003142A5">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Pr>
          <w:rFonts w:ascii="SimSun" w:hAnsi="SimSun" w:hint="eastAsia"/>
          <w:sz w:val="21"/>
          <w:szCs w:val="21"/>
        </w:rPr>
        <w:t>知识产权与发展</w:t>
      </w:r>
    </w:p>
    <w:p w:rsidR="00575A97" w:rsidRDefault="00575A97" w:rsidP="00677AF2">
      <w:pPr>
        <w:overflowPunct w:val="0"/>
        <w:spacing w:afterLines="100" w:after="240" w:line="340" w:lineRule="atLeast"/>
        <w:ind w:left="1134" w:hanging="567"/>
        <w:rPr>
          <w:rFonts w:ascii="SimSun" w:hAnsi="SimSun"/>
          <w:sz w:val="21"/>
          <w:szCs w:val="21"/>
        </w:rPr>
      </w:pPr>
      <w:r>
        <w:rPr>
          <w:rFonts w:ascii="SimSun" w:hAnsi="SimSun" w:hint="eastAsia"/>
          <w:sz w:val="21"/>
          <w:szCs w:val="21"/>
        </w:rPr>
        <w:t>(</w:t>
      </w:r>
      <w:r>
        <w:rPr>
          <w:rFonts w:ascii="SimSun" w:hAnsi="SimSun"/>
          <w:sz w:val="21"/>
          <w:szCs w:val="21"/>
        </w:rPr>
        <w:t>a)</w:t>
      </w:r>
      <w:r>
        <w:rPr>
          <w:rFonts w:ascii="SimSun" w:hAnsi="SimSun"/>
          <w:sz w:val="21"/>
          <w:szCs w:val="21"/>
        </w:rPr>
        <w:tab/>
      </w:r>
      <w:r w:rsidRPr="00575A97">
        <w:rPr>
          <w:rFonts w:ascii="SimSun" w:hAnsi="SimSun" w:hint="eastAsia"/>
          <w:sz w:val="21"/>
          <w:szCs w:val="21"/>
        </w:rPr>
        <w:t>知识产权与创意经济</w:t>
      </w:r>
    </w:p>
    <w:p w:rsidR="00575A97" w:rsidRDefault="00575A97" w:rsidP="00677AF2">
      <w:pPr>
        <w:overflowPunct w:val="0"/>
        <w:spacing w:afterLines="100" w:after="240" w:line="340" w:lineRule="atLeast"/>
        <w:ind w:left="1134" w:hanging="567"/>
        <w:rPr>
          <w:rFonts w:ascii="SimSun" w:hAnsi="SimSun"/>
          <w:sz w:val="21"/>
          <w:szCs w:val="21"/>
        </w:rPr>
      </w:pPr>
      <w:r>
        <w:rPr>
          <w:rFonts w:ascii="SimSun" w:hAnsi="SimSun" w:hint="eastAsia"/>
          <w:sz w:val="21"/>
          <w:szCs w:val="21"/>
        </w:rPr>
        <w:t>(</w:t>
      </w:r>
      <w:r>
        <w:rPr>
          <w:rFonts w:ascii="SimSun" w:hAnsi="SimSun"/>
          <w:sz w:val="21"/>
          <w:szCs w:val="21"/>
        </w:rPr>
        <w:t>b)</w:t>
      </w:r>
      <w:r>
        <w:rPr>
          <w:rFonts w:ascii="SimSun" w:hAnsi="SimSun"/>
          <w:sz w:val="21"/>
          <w:szCs w:val="21"/>
        </w:rPr>
        <w:tab/>
      </w:r>
      <w:r>
        <w:rPr>
          <w:rFonts w:ascii="SimSun" w:hAnsi="SimSun" w:hint="eastAsia"/>
          <w:sz w:val="21"/>
          <w:szCs w:val="21"/>
        </w:rPr>
        <w:t>妇女</w:t>
      </w:r>
      <w:r w:rsidR="00677AF2">
        <w:rPr>
          <w:rFonts w:ascii="SimSun" w:hAnsi="SimSun" w:hint="eastAsia"/>
          <w:sz w:val="21"/>
          <w:szCs w:val="21"/>
        </w:rPr>
        <w:t>与</w:t>
      </w:r>
      <w:r>
        <w:rPr>
          <w:rFonts w:ascii="SimSun" w:hAnsi="SimSun" w:hint="eastAsia"/>
          <w:sz w:val="21"/>
          <w:szCs w:val="21"/>
        </w:rPr>
        <w:t>知识产权</w:t>
      </w:r>
    </w:p>
    <w:p w:rsidR="00575A97" w:rsidRDefault="00575A97" w:rsidP="00677AF2">
      <w:pPr>
        <w:spacing w:afterLines="100" w:after="240" w:line="340" w:lineRule="atLeast"/>
        <w:ind w:left="1134"/>
        <w:rPr>
          <w:rFonts w:ascii="SimSun" w:hAnsi="SimSun"/>
          <w:sz w:val="21"/>
          <w:szCs w:val="21"/>
        </w:rPr>
      </w:pPr>
      <w:r w:rsidRPr="000A0A83">
        <w:rPr>
          <w:rFonts w:ascii="SimSun" w:hAnsi="SimSun"/>
          <w:sz w:val="21"/>
          <w:szCs w:val="21"/>
        </w:rPr>
        <w:t>-</w:t>
      </w:r>
      <w:r w:rsidRPr="000A0A83">
        <w:rPr>
          <w:rFonts w:ascii="SimSun" w:hAnsi="SimSun"/>
          <w:sz w:val="21"/>
          <w:szCs w:val="21"/>
        </w:rPr>
        <w:tab/>
      </w:r>
      <w:r>
        <w:rPr>
          <w:rFonts w:ascii="SimSun" w:hAnsi="SimSun" w:hint="eastAsia"/>
          <w:sz w:val="21"/>
          <w:szCs w:val="21"/>
        </w:rPr>
        <w:t>关于妇女</w:t>
      </w:r>
      <w:r w:rsidR="00677AF2">
        <w:rPr>
          <w:rFonts w:ascii="SimSun" w:hAnsi="SimSun" w:hint="eastAsia"/>
          <w:sz w:val="21"/>
          <w:szCs w:val="21"/>
        </w:rPr>
        <w:t>与</w:t>
      </w:r>
      <w:r>
        <w:rPr>
          <w:rFonts w:ascii="SimSun" w:hAnsi="SimSun" w:hint="eastAsia"/>
          <w:sz w:val="21"/>
          <w:szCs w:val="21"/>
        </w:rPr>
        <w:t>知识产权的报告：</w:t>
      </w:r>
    </w:p>
    <w:p w:rsidR="00575A97" w:rsidRDefault="00575A97" w:rsidP="00677AF2">
      <w:pPr>
        <w:spacing w:line="340" w:lineRule="atLeast"/>
        <w:ind w:left="1701"/>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sz w:val="21"/>
          <w:szCs w:val="21"/>
        </w:rPr>
        <w:tab/>
      </w:r>
      <w:r w:rsidRPr="00575A97">
        <w:rPr>
          <w:rFonts w:ascii="SimSun" w:hAnsi="SimSun" w:hint="eastAsia"/>
          <w:sz w:val="21"/>
          <w:szCs w:val="21"/>
        </w:rPr>
        <w:t>数据汇编和分享</w:t>
      </w:r>
    </w:p>
    <w:p w:rsidR="00575A97" w:rsidRPr="00CB5370" w:rsidRDefault="00575A97" w:rsidP="00677AF2">
      <w:pPr>
        <w:spacing w:afterLines="100" w:after="240" w:line="340" w:lineRule="atLeast"/>
        <w:ind w:left="2268"/>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6</w:t>
      </w:r>
      <w:r w:rsidRPr="00CB5370">
        <w:rPr>
          <w:rFonts w:ascii="SimSun" w:hAnsi="SimSun" w:hint="eastAsia"/>
          <w:sz w:val="21"/>
          <w:szCs w:val="21"/>
        </w:rPr>
        <w:t>/</w:t>
      </w:r>
      <w:r>
        <w:rPr>
          <w:rFonts w:ascii="SimSun" w:hAnsi="SimSun"/>
          <w:sz w:val="21"/>
          <w:szCs w:val="21"/>
        </w:rPr>
        <w:t>7</w:t>
      </w:r>
      <w:r>
        <w:rPr>
          <w:rFonts w:ascii="SimSun" w:hAnsi="SimSun" w:hint="eastAsia"/>
          <w:sz w:val="21"/>
          <w:szCs w:val="21"/>
        </w:rPr>
        <w:t>。</w:t>
      </w:r>
    </w:p>
    <w:p w:rsidR="00575A97" w:rsidRPr="00575A97" w:rsidRDefault="00575A97" w:rsidP="00677AF2">
      <w:pPr>
        <w:spacing w:line="340" w:lineRule="atLeast"/>
        <w:ind w:left="1701"/>
        <w:rPr>
          <w:rFonts w:ascii="SimSun" w:hAnsi="SimSun"/>
          <w:sz w:val="21"/>
          <w:szCs w:val="21"/>
        </w:rPr>
      </w:pPr>
      <w:r>
        <w:rPr>
          <w:rFonts w:ascii="SimSun" w:hAnsi="SimSun" w:hint="eastAsia"/>
          <w:sz w:val="21"/>
          <w:szCs w:val="21"/>
        </w:rPr>
        <w:t>(</w:t>
      </w:r>
      <w:r>
        <w:rPr>
          <w:rFonts w:ascii="SimSun" w:hAnsi="SimSun"/>
          <w:sz w:val="21"/>
          <w:szCs w:val="21"/>
        </w:rPr>
        <w:t>ii)</w:t>
      </w:r>
      <w:r>
        <w:rPr>
          <w:rFonts w:ascii="SimSun" w:hAnsi="SimSun"/>
          <w:sz w:val="21"/>
          <w:szCs w:val="21"/>
        </w:rPr>
        <w:tab/>
      </w:r>
      <w:r w:rsidRPr="00575A97">
        <w:rPr>
          <w:rFonts w:ascii="SimSun" w:hAnsi="SimSun" w:hint="eastAsia"/>
          <w:sz w:val="21"/>
          <w:szCs w:val="21"/>
        </w:rPr>
        <w:t>性别</w:t>
      </w:r>
      <w:r w:rsidR="00D56E21">
        <w:rPr>
          <w:rFonts w:ascii="SimSun" w:hAnsi="SimSun" w:hint="eastAsia"/>
          <w:sz w:val="21"/>
          <w:szCs w:val="21"/>
        </w:rPr>
        <w:t>平等</w:t>
      </w:r>
      <w:r w:rsidRPr="00575A97">
        <w:rPr>
          <w:rFonts w:ascii="SimSun" w:hAnsi="SimSun" w:hint="eastAsia"/>
          <w:sz w:val="21"/>
          <w:szCs w:val="21"/>
        </w:rPr>
        <w:t>主流化、能力建设和对成员国的援助</w:t>
      </w:r>
    </w:p>
    <w:p w:rsidR="00575A97" w:rsidRDefault="00575A97" w:rsidP="00677AF2">
      <w:pPr>
        <w:spacing w:afterLines="100" w:after="240" w:line="340" w:lineRule="atLeast"/>
        <w:ind w:left="2268"/>
        <w:rPr>
          <w:rFonts w:ascii="SimSun" w:hAnsi="SimSun"/>
          <w:sz w:val="21"/>
          <w:szCs w:val="21"/>
        </w:rPr>
      </w:pPr>
      <w:r>
        <w:rPr>
          <w:rFonts w:ascii="SimSun" w:hAnsi="SimSun" w:hint="eastAsia"/>
          <w:sz w:val="21"/>
          <w:szCs w:val="21"/>
        </w:rPr>
        <w:t>见文件</w:t>
      </w:r>
      <w:r w:rsidRPr="00575A97">
        <w:rPr>
          <w:rFonts w:ascii="SimSun" w:hAnsi="SimSun"/>
          <w:sz w:val="21"/>
          <w:szCs w:val="21"/>
        </w:rPr>
        <w:t>CDIP/26/8</w:t>
      </w:r>
      <w:r>
        <w:rPr>
          <w:rFonts w:ascii="SimSun" w:hAnsi="SimSun" w:hint="eastAsia"/>
          <w:sz w:val="21"/>
          <w:szCs w:val="21"/>
        </w:rPr>
        <w:t>。</w:t>
      </w:r>
    </w:p>
    <w:p w:rsidR="006D4812" w:rsidRPr="006D4812" w:rsidRDefault="006D4812" w:rsidP="006D4812">
      <w:pPr>
        <w:spacing w:afterLines="100" w:after="240" w:line="340" w:lineRule="atLeast"/>
        <w:ind w:left="2268"/>
        <w:rPr>
          <w:rFonts w:ascii="SimSun" w:hAnsi="SimSun"/>
          <w:sz w:val="21"/>
          <w:szCs w:val="21"/>
        </w:rPr>
      </w:pPr>
    </w:p>
    <w:p w:rsidR="006D4812" w:rsidRPr="006D4812" w:rsidRDefault="006D4812" w:rsidP="006D4812">
      <w:pPr>
        <w:spacing w:line="340" w:lineRule="atLeast"/>
        <w:ind w:left="1701"/>
        <w:rPr>
          <w:rFonts w:ascii="SimSun" w:hAnsi="SimSun"/>
          <w:sz w:val="21"/>
          <w:szCs w:val="21"/>
        </w:rPr>
      </w:pPr>
      <w:r w:rsidRPr="006D4812">
        <w:rPr>
          <w:rFonts w:ascii="SimSun" w:hAnsi="SimSun"/>
          <w:sz w:val="21"/>
          <w:szCs w:val="21"/>
        </w:rPr>
        <w:t>(iii)</w:t>
      </w:r>
      <w:r>
        <w:rPr>
          <w:rFonts w:ascii="SimSun" w:hAnsi="SimSun"/>
          <w:sz w:val="21"/>
          <w:szCs w:val="21"/>
        </w:rPr>
        <w:tab/>
      </w:r>
      <w:r>
        <w:rPr>
          <w:rFonts w:ascii="SimSun" w:hAnsi="SimSun" w:hint="eastAsia"/>
          <w:sz w:val="21"/>
          <w:szCs w:val="21"/>
        </w:rPr>
        <w:t>墨西哥关于“妇女和知识产权”的后续提案</w:t>
      </w:r>
    </w:p>
    <w:p w:rsidR="006D4812" w:rsidRPr="006D4812" w:rsidRDefault="006D4812" w:rsidP="006D4812">
      <w:pPr>
        <w:spacing w:afterLines="100" w:after="240" w:line="340" w:lineRule="atLeast"/>
        <w:ind w:left="2268"/>
        <w:rPr>
          <w:rFonts w:ascii="SimSun" w:hAnsi="SimSun"/>
          <w:sz w:val="21"/>
          <w:szCs w:val="21"/>
        </w:rPr>
      </w:pPr>
      <w:r>
        <w:rPr>
          <w:rFonts w:ascii="SimSun" w:hAnsi="SimSun" w:hint="eastAsia"/>
          <w:sz w:val="21"/>
          <w:szCs w:val="21"/>
        </w:rPr>
        <w:t>见文件</w:t>
      </w:r>
      <w:r w:rsidRPr="006D4812">
        <w:rPr>
          <w:rFonts w:ascii="SimSun" w:hAnsi="SimSun"/>
          <w:sz w:val="21"/>
          <w:szCs w:val="21"/>
        </w:rPr>
        <w:t>CDIP/26/10</w:t>
      </w:r>
      <w:r>
        <w:rPr>
          <w:rFonts w:ascii="SimSun" w:hAnsi="SimSun" w:hint="eastAsia"/>
          <w:sz w:val="21"/>
          <w:szCs w:val="21"/>
        </w:rPr>
        <w:t>。</w:t>
      </w:r>
    </w:p>
    <w:p w:rsidR="003142A5" w:rsidRPr="00C2210D" w:rsidRDefault="003142A5" w:rsidP="003142A5">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未来</w:t>
      </w:r>
      <w:r w:rsidRPr="00C2210D">
        <w:rPr>
          <w:rFonts w:ascii="SimSun" w:hAnsi="SimSun" w:cs="Times New Roman"/>
          <w:sz w:val="21"/>
          <w:szCs w:val="21"/>
        </w:rPr>
        <w:t>工作</w:t>
      </w:r>
    </w:p>
    <w:p w:rsidR="003142A5" w:rsidRPr="00C2210D" w:rsidRDefault="003142A5" w:rsidP="003142A5">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主席</w:t>
      </w:r>
      <w:r w:rsidRPr="00C2210D">
        <w:rPr>
          <w:rFonts w:ascii="SimSun" w:hAnsi="SimSun" w:hint="eastAsia"/>
          <w:sz w:val="21"/>
          <w:szCs w:val="21"/>
        </w:rPr>
        <w:t>总</w:t>
      </w:r>
      <w:r w:rsidRPr="00C2210D">
        <w:rPr>
          <w:rFonts w:ascii="SimSun" w:hAnsi="SimSun" w:cs="Times New Roman"/>
          <w:sz w:val="21"/>
          <w:szCs w:val="21"/>
        </w:rPr>
        <w:t>结</w:t>
      </w:r>
    </w:p>
    <w:p w:rsidR="003142A5" w:rsidRDefault="003142A5" w:rsidP="006D4812">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会议闭</w:t>
      </w:r>
      <w:r w:rsidRPr="00C2210D">
        <w:rPr>
          <w:rFonts w:ascii="SimSun" w:hAnsi="SimSun"/>
          <w:sz w:val="21"/>
          <w:szCs w:val="21"/>
        </w:rPr>
        <w:t>幕</w:t>
      </w:r>
    </w:p>
    <w:p w:rsidR="00D834F6" w:rsidRPr="003142A5" w:rsidRDefault="00D834F6" w:rsidP="003142A5">
      <w:pPr>
        <w:pStyle w:val="Endofdocument-Annex"/>
        <w:spacing w:before="600" w:afterLines="50" w:after="120" w:line="340" w:lineRule="atLeast"/>
        <w:rPr>
          <w:rFonts w:ascii="KaiTi" w:eastAsia="KaiTi" w:hAnsi="KaiTi"/>
          <w:sz w:val="21"/>
        </w:rPr>
      </w:pPr>
      <w:r w:rsidRPr="003142A5">
        <w:rPr>
          <w:rFonts w:ascii="KaiTi" w:eastAsia="KaiTi" w:hAnsi="KaiTi"/>
          <w:sz w:val="21"/>
        </w:rPr>
        <w:t>[</w:t>
      </w:r>
      <w:r w:rsidR="003142A5" w:rsidRPr="003142A5">
        <w:rPr>
          <w:rFonts w:ascii="KaiTi" w:eastAsia="KaiTi" w:hAnsi="KaiTi" w:hint="eastAsia"/>
          <w:sz w:val="21"/>
        </w:rPr>
        <w:t>文件完</w:t>
      </w:r>
      <w:r w:rsidRPr="003142A5">
        <w:rPr>
          <w:rFonts w:ascii="KaiTi" w:eastAsia="KaiTi" w:hAnsi="KaiTi"/>
          <w:sz w:val="21"/>
        </w:rPr>
        <w:t>]</w:t>
      </w:r>
    </w:p>
    <w:sectPr w:rsidR="00D834F6" w:rsidRPr="003142A5" w:rsidSect="00A0408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8C" w:rsidRDefault="00A0408C">
      <w:r>
        <w:separator/>
      </w:r>
    </w:p>
  </w:endnote>
  <w:endnote w:type="continuationSeparator" w:id="0">
    <w:p w:rsidR="00A0408C" w:rsidRDefault="00A0408C" w:rsidP="003B38C1">
      <w:r>
        <w:separator/>
      </w:r>
    </w:p>
    <w:p w:rsidR="00A0408C" w:rsidRPr="003B38C1" w:rsidRDefault="00A0408C" w:rsidP="003B38C1">
      <w:pPr>
        <w:spacing w:after="60"/>
        <w:rPr>
          <w:sz w:val="17"/>
        </w:rPr>
      </w:pPr>
      <w:r>
        <w:rPr>
          <w:sz w:val="17"/>
        </w:rPr>
        <w:t>[Endnote continued from previous page]</w:t>
      </w:r>
    </w:p>
  </w:endnote>
  <w:endnote w:type="continuationNotice" w:id="1">
    <w:p w:rsidR="00A0408C" w:rsidRPr="003B38C1" w:rsidRDefault="00A040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8C" w:rsidRDefault="00A0408C">
      <w:r>
        <w:separator/>
      </w:r>
    </w:p>
  </w:footnote>
  <w:footnote w:type="continuationSeparator" w:id="0">
    <w:p w:rsidR="00A0408C" w:rsidRDefault="00A0408C" w:rsidP="008B60B2">
      <w:r>
        <w:separator/>
      </w:r>
    </w:p>
    <w:p w:rsidR="00A0408C" w:rsidRPr="00ED77FB" w:rsidRDefault="00A0408C" w:rsidP="008B60B2">
      <w:pPr>
        <w:spacing w:after="60"/>
        <w:rPr>
          <w:sz w:val="17"/>
          <w:szCs w:val="17"/>
        </w:rPr>
      </w:pPr>
      <w:r w:rsidRPr="00ED77FB">
        <w:rPr>
          <w:sz w:val="17"/>
          <w:szCs w:val="17"/>
        </w:rPr>
        <w:t>[Footnote continued from previous page]</w:t>
      </w:r>
    </w:p>
  </w:footnote>
  <w:footnote w:type="continuationNotice" w:id="1">
    <w:p w:rsidR="00A0408C" w:rsidRPr="00ED77FB" w:rsidRDefault="00A040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3142A5" w:rsidRDefault="00A0408C" w:rsidP="00477D6B">
    <w:pPr>
      <w:jc w:val="right"/>
      <w:rPr>
        <w:rFonts w:ascii="SimSun" w:hAnsi="SimSun"/>
        <w:sz w:val="21"/>
      </w:rPr>
    </w:pPr>
    <w:bookmarkStart w:id="6" w:name="Code2"/>
    <w:r w:rsidRPr="003142A5">
      <w:rPr>
        <w:rFonts w:ascii="SimSun" w:hAnsi="SimSun"/>
        <w:sz w:val="21"/>
      </w:rPr>
      <w:t>CDIP/2</w:t>
    </w:r>
    <w:r w:rsidR="003142A5" w:rsidRPr="003142A5">
      <w:rPr>
        <w:rFonts w:ascii="SimSun" w:hAnsi="SimSun" w:hint="eastAsia"/>
        <w:sz w:val="21"/>
      </w:rPr>
      <w:t>6</w:t>
    </w:r>
    <w:r w:rsidRPr="003142A5">
      <w:rPr>
        <w:rFonts w:ascii="SimSun" w:hAnsi="SimSun"/>
        <w:sz w:val="21"/>
      </w:rPr>
      <w:t>/</w:t>
    </w:r>
    <w:r w:rsidR="003142A5" w:rsidRPr="003142A5">
      <w:rPr>
        <w:rFonts w:ascii="SimSun" w:hAnsi="SimSun" w:hint="eastAsia"/>
        <w:sz w:val="21"/>
      </w:rPr>
      <w:t>1</w:t>
    </w:r>
  </w:p>
  <w:bookmarkEnd w:id="6"/>
  <w:p w:rsidR="00D07C78" w:rsidRPr="003142A5" w:rsidRDefault="003142A5" w:rsidP="003142A5">
    <w:pPr>
      <w:spacing w:afterLines="100" w:after="240"/>
      <w:jc w:val="right"/>
      <w:rPr>
        <w:rFonts w:ascii="SimSun" w:hAnsi="SimSun"/>
        <w:sz w:val="21"/>
      </w:rPr>
    </w:pPr>
    <w:r w:rsidRPr="003142A5">
      <w:rPr>
        <w:rFonts w:ascii="SimSun" w:hAnsi="SimSun" w:hint="eastAsia"/>
        <w:sz w:val="21"/>
      </w:rPr>
      <w:t>第</w:t>
    </w:r>
    <w:r w:rsidR="00D07C78" w:rsidRPr="003142A5">
      <w:rPr>
        <w:rFonts w:ascii="SimSun" w:hAnsi="SimSun"/>
        <w:sz w:val="21"/>
      </w:rPr>
      <w:fldChar w:fldCharType="begin"/>
    </w:r>
    <w:r w:rsidR="00D07C78" w:rsidRPr="003142A5">
      <w:rPr>
        <w:rFonts w:ascii="SimSun" w:hAnsi="SimSun"/>
        <w:sz w:val="21"/>
      </w:rPr>
      <w:instrText xml:space="preserve"> PAGE  \* MERGEFORMAT </w:instrText>
    </w:r>
    <w:r w:rsidR="00D07C78" w:rsidRPr="003142A5">
      <w:rPr>
        <w:rFonts w:ascii="SimSun" w:hAnsi="SimSun"/>
        <w:sz w:val="21"/>
      </w:rPr>
      <w:fldChar w:fldCharType="separate"/>
    </w:r>
    <w:r w:rsidR="00BA3CCB">
      <w:rPr>
        <w:rFonts w:ascii="SimSun" w:hAnsi="SimSun"/>
        <w:noProof/>
        <w:sz w:val="21"/>
      </w:rPr>
      <w:t>3</w:t>
    </w:r>
    <w:r w:rsidR="00D07C78" w:rsidRPr="003142A5">
      <w:rPr>
        <w:rFonts w:ascii="SimSun" w:hAnsi="SimSun"/>
        <w:sz w:val="21"/>
      </w:rPr>
      <w:fldChar w:fldCharType="end"/>
    </w:r>
    <w:r w:rsidRPr="003142A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BA704B"/>
    <w:multiLevelType w:val="multilevel"/>
    <w:tmpl w:val="FBC438C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D42BA0"/>
    <w:multiLevelType w:val="multilevel"/>
    <w:tmpl w:val="18BE88D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DE59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8C"/>
    <w:rsid w:val="00043CAA"/>
    <w:rsid w:val="00056816"/>
    <w:rsid w:val="00075432"/>
    <w:rsid w:val="000968ED"/>
    <w:rsid w:val="000A3D97"/>
    <w:rsid w:val="000F5E56"/>
    <w:rsid w:val="001362EE"/>
    <w:rsid w:val="0015351E"/>
    <w:rsid w:val="001647D5"/>
    <w:rsid w:val="001832A6"/>
    <w:rsid w:val="001A3EA1"/>
    <w:rsid w:val="001B3F84"/>
    <w:rsid w:val="001D4107"/>
    <w:rsid w:val="00203D24"/>
    <w:rsid w:val="0021217E"/>
    <w:rsid w:val="002326AB"/>
    <w:rsid w:val="00243430"/>
    <w:rsid w:val="002634C4"/>
    <w:rsid w:val="002928D3"/>
    <w:rsid w:val="002B520D"/>
    <w:rsid w:val="002E6487"/>
    <w:rsid w:val="002F1FE6"/>
    <w:rsid w:val="002F4E68"/>
    <w:rsid w:val="00312F7F"/>
    <w:rsid w:val="003142A5"/>
    <w:rsid w:val="0033128B"/>
    <w:rsid w:val="00361450"/>
    <w:rsid w:val="003673CF"/>
    <w:rsid w:val="003845C1"/>
    <w:rsid w:val="003A6F89"/>
    <w:rsid w:val="003B38C1"/>
    <w:rsid w:val="003C34E9"/>
    <w:rsid w:val="004145EA"/>
    <w:rsid w:val="00423E3E"/>
    <w:rsid w:val="00425B60"/>
    <w:rsid w:val="00427AF4"/>
    <w:rsid w:val="00446147"/>
    <w:rsid w:val="004647DA"/>
    <w:rsid w:val="00474062"/>
    <w:rsid w:val="00477D6B"/>
    <w:rsid w:val="00493C24"/>
    <w:rsid w:val="005019FF"/>
    <w:rsid w:val="00526283"/>
    <w:rsid w:val="0053057A"/>
    <w:rsid w:val="00556076"/>
    <w:rsid w:val="00560A29"/>
    <w:rsid w:val="00575A97"/>
    <w:rsid w:val="005C0BE9"/>
    <w:rsid w:val="005C6649"/>
    <w:rsid w:val="00605827"/>
    <w:rsid w:val="006433D8"/>
    <w:rsid w:val="00646050"/>
    <w:rsid w:val="00665877"/>
    <w:rsid w:val="006713CA"/>
    <w:rsid w:val="00676C5C"/>
    <w:rsid w:val="00677AF2"/>
    <w:rsid w:val="006D4812"/>
    <w:rsid w:val="00720EFD"/>
    <w:rsid w:val="00740CE0"/>
    <w:rsid w:val="007854AF"/>
    <w:rsid w:val="00793A7C"/>
    <w:rsid w:val="007A398A"/>
    <w:rsid w:val="007C7B28"/>
    <w:rsid w:val="007D1613"/>
    <w:rsid w:val="007D1F15"/>
    <w:rsid w:val="007E4C0E"/>
    <w:rsid w:val="0080619C"/>
    <w:rsid w:val="00824BBB"/>
    <w:rsid w:val="008A134B"/>
    <w:rsid w:val="008B2CC1"/>
    <w:rsid w:val="008B60B2"/>
    <w:rsid w:val="0090731E"/>
    <w:rsid w:val="00916EE2"/>
    <w:rsid w:val="00966A22"/>
    <w:rsid w:val="0096722F"/>
    <w:rsid w:val="00975954"/>
    <w:rsid w:val="00980843"/>
    <w:rsid w:val="009D504C"/>
    <w:rsid w:val="009E2791"/>
    <w:rsid w:val="009E3F6F"/>
    <w:rsid w:val="009F499F"/>
    <w:rsid w:val="00A0408C"/>
    <w:rsid w:val="00A37342"/>
    <w:rsid w:val="00A42DAF"/>
    <w:rsid w:val="00A45BD8"/>
    <w:rsid w:val="00A4628C"/>
    <w:rsid w:val="00A81DC6"/>
    <w:rsid w:val="00A869B7"/>
    <w:rsid w:val="00A97964"/>
    <w:rsid w:val="00AC0EF0"/>
    <w:rsid w:val="00AC205C"/>
    <w:rsid w:val="00AF0A6B"/>
    <w:rsid w:val="00B05A69"/>
    <w:rsid w:val="00B75281"/>
    <w:rsid w:val="00B775C0"/>
    <w:rsid w:val="00B92F1F"/>
    <w:rsid w:val="00B9734B"/>
    <w:rsid w:val="00BA30E2"/>
    <w:rsid w:val="00BA3CCB"/>
    <w:rsid w:val="00BD3740"/>
    <w:rsid w:val="00C11BFE"/>
    <w:rsid w:val="00C5068F"/>
    <w:rsid w:val="00C7102B"/>
    <w:rsid w:val="00C86D74"/>
    <w:rsid w:val="00CB0FC0"/>
    <w:rsid w:val="00CB5370"/>
    <w:rsid w:val="00CD04F1"/>
    <w:rsid w:val="00CE0A0B"/>
    <w:rsid w:val="00CF681A"/>
    <w:rsid w:val="00D07C78"/>
    <w:rsid w:val="00D30021"/>
    <w:rsid w:val="00D4486C"/>
    <w:rsid w:val="00D45252"/>
    <w:rsid w:val="00D56E21"/>
    <w:rsid w:val="00D71B4D"/>
    <w:rsid w:val="00D82CB9"/>
    <w:rsid w:val="00D834F6"/>
    <w:rsid w:val="00D93D55"/>
    <w:rsid w:val="00DC2095"/>
    <w:rsid w:val="00DD7B7F"/>
    <w:rsid w:val="00E15015"/>
    <w:rsid w:val="00E335FE"/>
    <w:rsid w:val="00E35026"/>
    <w:rsid w:val="00EA7D6E"/>
    <w:rsid w:val="00EB2F76"/>
    <w:rsid w:val="00EC4E49"/>
    <w:rsid w:val="00ED77FB"/>
    <w:rsid w:val="00EE45FA"/>
    <w:rsid w:val="00F043DE"/>
    <w:rsid w:val="00F66152"/>
    <w:rsid w:val="00F9165B"/>
    <w:rsid w:val="00FB181F"/>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667C31F-4E33-4596-AE57-63D2798F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A97"/>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8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804F-AA22-405E-BEAC-EEAFEB5C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(E)</Template>
  <TotalTime>1</TotalTime>
  <Pages>3</Pages>
  <Words>657</Words>
  <Characters>855</Characters>
  <Application>Microsoft Office Word</Application>
  <DocSecurity>0</DocSecurity>
  <Lines>57</Lines>
  <Paragraphs>50</Paragraphs>
  <ScaleCrop>false</ScaleCrop>
  <HeadingPairs>
    <vt:vector size="2" baseType="variant">
      <vt:variant>
        <vt:lpstr>Title</vt:lpstr>
      </vt:variant>
      <vt:variant>
        <vt:i4>1</vt:i4>
      </vt:variant>
    </vt:vector>
  </HeadingPairs>
  <TitlesOfParts>
    <vt:vector size="1" baseType="lpstr">
      <vt:lpstr>CDIP/26/1</vt:lpstr>
    </vt:vector>
  </TitlesOfParts>
  <Company>WIPO</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CDIP/26/1</dc:title>
  <dc:subject>议程</dc:subject>
  <dc:creator>ESTEVES DOS SANTOS Anabela</dc:creator>
  <cp:keywords>FOR OFFICIAL USE ONLY</cp:keywords>
  <cp:lastModifiedBy>ESTEVES DOS SANTOS Anabela</cp:lastModifiedBy>
  <cp:revision>2</cp:revision>
  <cp:lastPrinted>2011-02-15T11:56:00Z</cp:lastPrinted>
  <dcterms:created xsi:type="dcterms:W3CDTF">2021-07-27T14:27:00Z</dcterms:created>
  <dcterms:modified xsi:type="dcterms:W3CDTF">2021-07-27T14:27:00Z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2b227fbb-846e-4eae-850e-71d39d2bedce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