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6E9C" w14:textId="77777777" w:rsidR="00670FBC" w:rsidRPr="007E4257" w:rsidRDefault="00670FBC" w:rsidP="00670FBC">
      <w:pPr>
        <w:widowControl w:val="0"/>
        <w:jc w:val="right"/>
        <w:rPr>
          <w:b/>
          <w:sz w:val="2"/>
          <w:szCs w:val="40"/>
        </w:rPr>
      </w:pPr>
      <w:bookmarkStart w:id="0" w:name="_GoBack"/>
      <w:bookmarkEnd w:id="0"/>
    </w:p>
    <w:p w14:paraId="5BDE1CA7" w14:textId="77777777" w:rsidR="00670FBC" w:rsidRPr="007E4257" w:rsidRDefault="00670FBC" w:rsidP="00670FBC">
      <w:pPr>
        <w:jc w:val="right"/>
        <w:rPr>
          <w:rFonts w:ascii="Arial Black" w:hAnsi="Arial Black"/>
          <w:caps/>
          <w:sz w:val="15"/>
        </w:rPr>
      </w:pPr>
      <w:r w:rsidRPr="00670FBC">
        <w:rPr>
          <w:rFonts w:eastAsiaTheme="minorEastAsia" w:cs="Times New Roman"/>
          <w:noProof/>
          <w:lang w:eastAsia="en-US"/>
        </w:rPr>
        <w:drawing>
          <wp:inline distT="0" distB="0" distL="0" distR="0" wp14:anchorId="36AF8ECB" wp14:editId="0805D16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2FE2588" w14:textId="3DF62793" w:rsidR="00670FBC" w:rsidRPr="007E4257" w:rsidRDefault="00670FBC" w:rsidP="00670FBC">
      <w:pPr>
        <w:pBdr>
          <w:top w:val="single" w:sz="4" w:space="10" w:color="auto"/>
        </w:pBdr>
        <w:spacing w:before="120"/>
        <w:jc w:val="right"/>
        <w:rPr>
          <w:rFonts w:ascii="Arial Black" w:hAnsi="Arial Black"/>
          <w:b/>
          <w:caps/>
          <w:sz w:val="15"/>
        </w:rPr>
      </w:pPr>
      <w:bookmarkStart w:id="1" w:name="Code"/>
      <w:r>
        <w:rPr>
          <w:rFonts w:ascii="Arial Black" w:hAnsi="Arial Black"/>
          <w:b/>
          <w:caps/>
          <w:sz w:val="15"/>
        </w:rPr>
        <w:t>cdip</w:t>
      </w:r>
      <w:r w:rsidRPr="007E4257">
        <w:rPr>
          <w:rFonts w:ascii="Arial Black" w:hAnsi="Arial Black"/>
          <w:b/>
          <w:caps/>
          <w:sz w:val="15"/>
        </w:rPr>
        <w:t>/</w:t>
      </w:r>
      <w:r>
        <w:rPr>
          <w:rFonts w:ascii="Arial Black" w:hAnsi="Arial Black"/>
          <w:b/>
          <w:caps/>
          <w:sz w:val="15"/>
        </w:rPr>
        <w:t>25</w:t>
      </w:r>
      <w:r w:rsidRPr="007E4257">
        <w:rPr>
          <w:rFonts w:ascii="Arial Black" w:hAnsi="Arial Black"/>
          <w:b/>
          <w:caps/>
          <w:sz w:val="15"/>
        </w:rPr>
        <w:t>/</w:t>
      </w:r>
      <w:r>
        <w:rPr>
          <w:rFonts w:ascii="Arial Black" w:hAnsi="Arial Black"/>
          <w:b/>
          <w:caps/>
          <w:sz w:val="15"/>
        </w:rPr>
        <w:t>inf/4</w:t>
      </w:r>
    </w:p>
    <w:bookmarkEnd w:id="1"/>
    <w:p w14:paraId="1AF2BDB5" w14:textId="77777777" w:rsidR="00670FBC" w:rsidRPr="007E4257" w:rsidRDefault="00670FBC" w:rsidP="00670FBC">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2" w:name="Original"/>
      <w:r w:rsidRPr="007E4257">
        <w:rPr>
          <w:rFonts w:eastAsia="SimHei" w:hint="eastAsia"/>
          <w:b/>
          <w:sz w:val="15"/>
          <w:szCs w:val="15"/>
          <w:lang w:val="pt-BR"/>
        </w:rPr>
        <w:t>英</w:t>
      </w:r>
      <w:r w:rsidRPr="007E4257">
        <w:rPr>
          <w:rFonts w:eastAsia="SimHei" w:hint="eastAsia"/>
          <w:b/>
          <w:sz w:val="15"/>
          <w:szCs w:val="15"/>
        </w:rPr>
        <w:t>文</w:t>
      </w:r>
      <w:bookmarkEnd w:id="2"/>
    </w:p>
    <w:p w14:paraId="6D64806C" w14:textId="46B298CE" w:rsidR="00670FBC" w:rsidRPr="007E4257" w:rsidRDefault="00670FBC" w:rsidP="00670FBC">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3"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Pr>
          <w:rFonts w:ascii="Arial Black" w:eastAsia="SimHei" w:hAnsi="Arial Black"/>
          <w:b/>
          <w:sz w:val="15"/>
          <w:szCs w:val="15"/>
          <w:lang w:val="pt-BR"/>
        </w:rPr>
        <w:t>4</w:t>
      </w:r>
      <w:r w:rsidRPr="007E4257">
        <w:rPr>
          <w:rFonts w:ascii="SimHei" w:eastAsia="SimHei" w:hAnsi="Times New Roman" w:hint="eastAsia"/>
          <w:b/>
          <w:sz w:val="15"/>
          <w:szCs w:val="15"/>
        </w:rPr>
        <w:t>月</w:t>
      </w:r>
      <w:r>
        <w:rPr>
          <w:rFonts w:ascii="Arial Black" w:eastAsia="SimHei" w:hAnsi="Arial Black"/>
          <w:b/>
          <w:sz w:val="15"/>
          <w:szCs w:val="15"/>
          <w:lang w:val="pt-BR"/>
        </w:rPr>
        <w:t>3</w:t>
      </w:r>
      <w:r w:rsidRPr="007E4257">
        <w:rPr>
          <w:rFonts w:ascii="SimHei" w:eastAsia="SimHei" w:hAnsi="Times New Roman" w:hint="eastAsia"/>
          <w:b/>
          <w:sz w:val="15"/>
          <w:szCs w:val="15"/>
        </w:rPr>
        <w:t>日</w:t>
      </w:r>
      <w:bookmarkEnd w:id="3"/>
    </w:p>
    <w:p w14:paraId="439FADDD" w14:textId="77777777" w:rsidR="00670FBC" w:rsidRPr="007E4257" w:rsidRDefault="00670FBC" w:rsidP="00670FBC">
      <w:pPr>
        <w:spacing w:after="600"/>
        <w:rPr>
          <w:rFonts w:ascii="SimHei" w:eastAsia="SimHei"/>
          <w:sz w:val="28"/>
          <w:szCs w:val="28"/>
        </w:rPr>
      </w:pPr>
      <w:r w:rsidRPr="007E4257">
        <w:rPr>
          <w:rFonts w:ascii="SimHei" w:eastAsia="SimHei" w:hint="eastAsia"/>
          <w:sz w:val="28"/>
          <w:szCs w:val="28"/>
        </w:rPr>
        <w:t>发展与知识产权委员会（CDIP）</w:t>
      </w:r>
    </w:p>
    <w:p w14:paraId="5FDDD039" w14:textId="77777777" w:rsidR="00670FBC" w:rsidRPr="007E4257" w:rsidRDefault="00670FBC" w:rsidP="00670FBC">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二十五</w:t>
      </w:r>
      <w:r w:rsidRPr="007E4257">
        <w:rPr>
          <w:rFonts w:ascii="KaiTi" w:eastAsia="KaiTi" w:hint="eastAsia"/>
          <w:b/>
          <w:sz w:val="24"/>
          <w:szCs w:val="24"/>
        </w:rPr>
        <w:t>届会议</w:t>
      </w:r>
      <w:r w:rsidRPr="007E4257">
        <w:rPr>
          <w:rFonts w:ascii="KaiTi" w:eastAsia="KaiTi"/>
          <w:b/>
          <w:sz w:val="24"/>
          <w:szCs w:val="24"/>
        </w:rPr>
        <w:br/>
      </w:r>
      <w:r w:rsidRPr="007E4257">
        <w:rPr>
          <w:rFonts w:ascii="KaiTi" w:eastAsia="KaiTi" w:hAnsi="KaiTi" w:hint="eastAsia"/>
          <w:sz w:val="24"/>
          <w:szCs w:val="24"/>
        </w:rPr>
        <w:t>2020</w:t>
      </w:r>
      <w:r w:rsidRPr="007E4257">
        <w:rPr>
          <w:rFonts w:ascii="KaiTi" w:eastAsia="KaiTi" w:hAnsi="KaiTi" w:hint="eastAsia"/>
          <w:b/>
          <w:sz w:val="24"/>
          <w:szCs w:val="24"/>
        </w:rPr>
        <w:t>年</w:t>
      </w:r>
      <w:r w:rsidRPr="007E4257">
        <w:rPr>
          <w:rFonts w:ascii="KaiTi" w:eastAsia="KaiTi" w:hAnsi="KaiTi" w:hint="eastAsia"/>
          <w:sz w:val="24"/>
          <w:szCs w:val="24"/>
        </w:rPr>
        <w:t>5</w:t>
      </w:r>
      <w:r w:rsidRPr="007E4257">
        <w:rPr>
          <w:rFonts w:ascii="KaiTi" w:eastAsia="KaiTi" w:hAnsi="KaiTi" w:hint="eastAsia"/>
          <w:b/>
          <w:sz w:val="24"/>
          <w:szCs w:val="24"/>
        </w:rPr>
        <w:t>月</w:t>
      </w:r>
      <w:r>
        <w:rPr>
          <w:rFonts w:ascii="KaiTi" w:eastAsia="KaiTi" w:hAnsi="KaiTi" w:hint="eastAsia"/>
          <w:sz w:val="24"/>
          <w:szCs w:val="24"/>
        </w:rPr>
        <w:t>18</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22</w:t>
      </w:r>
      <w:r w:rsidRPr="007E4257">
        <w:rPr>
          <w:rFonts w:ascii="KaiTi" w:eastAsia="KaiTi" w:hAnsi="KaiTi" w:hint="eastAsia"/>
          <w:b/>
          <w:sz w:val="24"/>
          <w:szCs w:val="24"/>
        </w:rPr>
        <w:t>日，日内瓦</w:t>
      </w:r>
    </w:p>
    <w:p w14:paraId="5B8A0BD9" w14:textId="0B2A3206" w:rsidR="00670FBC" w:rsidRPr="008B7DE9" w:rsidRDefault="00A5271C" w:rsidP="00670FBC">
      <w:pPr>
        <w:spacing w:after="360"/>
        <w:rPr>
          <w:rFonts w:ascii="KaiTi" w:eastAsia="KaiTi" w:hAnsi="KaiTi"/>
          <w:caps/>
          <w:color w:val="000000" w:themeColor="text1"/>
          <w:sz w:val="24"/>
          <w:szCs w:val="24"/>
        </w:rPr>
      </w:pPr>
      <w:bookmarkStart w:id="4" w:name="TitleOfDoc"/>
      <w:r>
        <w:rPr>
          <w:rFonts w:ascii="KaiTi" w:eastAsia="KaiTi" w:hAnsi="KaiTi" w:hint="eastAsia"/>
          <w:caps/>
          <w:color w:val="000000" w:themeColor="text1"/>
          <w:sz w:val="24"/>
          <w:szCs w:val="24"/>
        </w:rPr>
        <w:t>《</w:t>
      </w:r>
      <w:r w:rsidRPr="00A5271C">
        <w:rPr>
          <w:rFonts w:ascii="KaiTi" w:eastAsia="KaiTi" w:hAnsi="KaiTi" w:hint="eastAsia"/>
          <w:caps/>
          <w:color w:val="000000" w:themeColor="text1"/>
          <w:sz w:val="24"/>
          <w:szCs w:val="24"/>
        </w:rPr>
        <w:t>公有领域发明识别指南</w:t>
      </w:r>
      <w:r w:rsidR="00670FBC" w:rsidRPr="00670FBC">
        <w:rPr>
          <w:rFonts w:ascii="KaiTi" w:eastAsia="KaiTi" w:hAnsi="KaiTi" w:hint="eastAsia"/>
          <w:caps/>
          <w:color w:val="000000" w:themeColor="text1"/>
          <w:sz w:val="24"/>
          <w:szCs w:val="24"/>
        </w:rPr>
        <w:t>：发明人和企业家指南》概览</w:t>
      </w:r>
    </w:p>
    <w:p w14:paraId="59F5684F" w14:textId="708D82F4" w:rsidR="00670FBC" w:rsidRPr="008B7DE9" w:rsidRDefault="00670FBC" w:rsidP="00670FBC">
      <w:pPr>
        <w:spacing w:after="960"/>
        <w:rPr>
          <w:rFonts w:ascii="KaiTi" w:eastAsia="KaiTi" w:hAnsi="KaiTi"/>
          <w:iCs/>
          <w:caps/>
          <w:color w:val="000000" w:themeColor="text1"/>
          <w:sz w:val="24"/>
          <w:szCs w:val="24"/>
        </w:rPr>
      </w:pPr>
      <w:bookmarkStart w:id="5" w:name="Prepared"/>
      <w:bookmarkEnd w:id="4"/>
      <w:r w:rsidRPr="00670FBC">
        <w:rPr>
          <w:rFonts w:ascii="KaiTi" w:eastAsia="KaiTi" w:hAnsi="KaiTi" w:hint="eastAsia"/>
          <w:color w:val="000000" w:themeColor="text1"/>
          <w:sz w:val="21"/>
        </w:rPr>
        <w:t>专题牵头专家</w:t>
      </w:r>
      <w:r w:rsidRPr="00670FBC">
        <w:rPr>
          <w:rFonts w:ascii="KaiTi" w:eastAsia="KaiTi" w:hAnsi="KaiTi"/>
          <w:color w:val="000000" w:themeColor="text1"/>
          <w:sz w:val="21"/>
        </w:rPr>
        <w:t>Donna O. Perdue</w:t>
      </w:r>
      <w:r w:rsidRPr="00670FBC">
        <w:rPr>
          <w:rFonts w:ascii="KaiTi" w:eastAsia="KaiTi" w:hAnsi="KaiTi" w:hint="eastAsia"/>
          <w:color w:val="000000" w:themeColor="text1"/>
          <w:sz w:val="21"/>
        </w:rPr>
        <w:t>女士与专题协理专家</w:t>
      </w:r>
      <w:r w:rsidRPr="00670FBC">
        <w:rPr>
          <w:rFonts w:ascii="KaiTi" w:eastAsia="KaiTi" w:hAnsi="KaiTi"/>
          <w:color w:val="000000" w:themeColor="text1"/>
          <w:sz w:val="21"/>
        </w:rPr>
        <w:t>Rose Mboya</w:t>
      </w:r>
      <w:r w:rsidRPr="00670FBC">
        <w:rPr>
          <w:rFonts w:ascii="KaiTi" w:eastAsia="KaiTi" w:hAnsi="KaiTi" w:hint="eastAsia"/>
          <w:color w:val="000000" w:themeColor="text1"/>
          <w:sz w:val="21"/>
        </w:rPr>
        <w:t>女士、</w:t>
      </w:r>
      <w:r w:rsidRPr="00670FBC">
        <w:rPr>
          <w:rFonts w:ascii="KaiTi" w:eastAsia="KaiTi" w:hAnsi="KaiTi"/>
          <w:color w:val="000000" w:themeColor="text1"/>
          <w:sz w:val="21"/>
        </w:rPr>
        <w:br/>
        <w:t>Sarasija Padmanabhan</w:t>
      </w:r>
      <w:r w:rsidRPr="00670FBC">
        <w:rPr>
          <w:rFonts w:ascii="KaiTi" w:eastAsia="KaiTi" w:hAnsi="KaiTi" w:hint="eastAsia"/>
          <w:color w:val="000000" w:themeColor="text1"/>
          <w:sz w:val="21"/>
        </w:rPr>
        <w:t>女士及</w:t>
      </w:r>
      <w:r w:rsidRPr="00670FBC">
        <w:rPr>
          <w:rFonts w:ascii="KaiTi" w:eastAsia="KaiTi" w:hAnsi="KaiTi"/>
          <w:color w:val="000000" w:themeColor="text1"/>
          <w:sz w:val="21"/>
        </w:rPr>
        <w:t>Isaac Rutenberg</w:t>
      </w:r>
      <w:r w:rsidRPr="00670FBC">
        <w:rPr>
          <w:rFonts w:ascii="KaiTi" w:eastAsia="KaiTi" w:hAnsi="KaiTi" w:hint="eastAsia"/>
          <w:color w:val="000000" w:themeColor="text1"/>
          <w:sz w:val="21"/>
        </w:rPr>
        <w:t>先生编拟</w:t>
      </w:r>
    </w:p>
    <w:bookmarkEnd w:id="5"/>
    <w:p w14:paraId="7D23A776" w14:textId="47B7ACB1" w:rsidR="00962F72" w:rsidRPr="00670FBC" w:rsidRDefault="00962F72" w:rsidP="00A5271C">
      <w:pPr>
        <w:pStyle w:val="ListParagraph"/>
        <w:numPr>
          <w:ilvl w:val="0"/>
          <w:numId w:val="10"/>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70FBC">
        <w:rPr>
          <w:rFonts w:asciiTheme="minorEastAsia" w:eastAsiaTheme="minorEastAsia" w:hAnsiTheme="minorEastAsia" w:cs="Microsoft YaHei" w:hint="eastAsia"/>
          <w:sz w:val="21"/>
          <w:szCs w:val="21"/>
          <w:lang w:eastAsia="zh-CN"/>
        </w:rPr>
        <w:t>本文件附件</w:t>
      </w:r>
      <w:r w:rsidR="00304BD7" w:rsidRPr="00670FBC">
        <w:rPr>
          <w:rFonts w:asciiTheme="minorEastAsia" w:eastAsiaTheme="minorEastAsia" w:hAnsiTheme="minorEastAsia" w:cs="Microsoft YaHei" w:hint="eastAsia"/>
          <w:sz w:val="21"/>
          <w:szCs w:val="21"/>
          <w:lang w:eastAsia="zh-CN"/>
        </w:rPr>
        <w:t>载有</w:t>
      </w:r>
      <w:r w:rsidR="00584369" w:rsidRPr="00670FBC">
        <w:rPr>
          <w:rFonts w:asciiTheme="minorEastAsia" w:eastAsiaTheme="minorEastAsia" w:hAnsiTheme="minorEastAsia" w:cs="Microsoft YaHei" w:hint="eastAsia"/>
          <w:sz w:val="21"/>
          <w:szCs w:val="21"/>
          <w:lang w:eastAsia="zh-CN"/>
        </w:rPr>
        <w:t>在运用公有领域信息促进经济发展项目（文件</w:t>
      </w:r>
      <w:r w:rsidR="00584369" w:rsidRPr="00670FBC">
        <w:rPr>
          <w:rFonts w:asciiTheme="minorEastAsia" w:eastAsiaTheme="minorEastAsia" w:hAnsiTheme="minorEastAsia"/>
          <w:sz w:val="21"/>
          <w:szCs w:val="21"/>
          <w:lang w:eastAsia="zh-CN"/>
        </w:rPr>
        <w:t>CDIP/16/4 Rev.</w:t>
      </w:r>
      <w:r w:rsidR="00584369" w:rsidRPr="00670FBC">
        <w:rPr>
          <w:rFonts w:asciiTheme="minorEastAsia" w:eastAsiaTheme="minorEastAsia" w:hAnsiTheme="minorEastAsia" w:cs="Microsoft YaHei" w:hint="eastAsia"/>
          <w:sz w:val="21"/>
          <w:szCs w:val="21"/>
          <w:lang w:eastAsia="zh-CN"/>
        </w:rPr>
        <w:t>）框架下</w:t>
      </w:r>
      <w:r w:rsidR="00106EB4" w:rsidRPr="00670FBC">
        <w:rPr>
          <w:rFonts w:asciiTheme="minorEastAsia" w:eastAsiaTheme="minorEastAsia" w:hAnsiTheme="minorEastAsia" w:cs="Microsoft YaHei" w:hint="eastAsia"/>
          <w:sz w:val="21"/>
          <w:szCs w:val="21"/>
          <w:lang w:eastAsia="zh-CN"/>
        </w:rPr>
        <w:t>编写</w:t>
      </w:r>
      <w:r w:rsidR="00584369" w:rsidRPr="00670FBC">
        <w:rPr>
          <w:rFonts w:asciiTheme="minorEastAsia" w:eastAsiaTheme="minorEastAsia" w:hAnsiTheme="minorEastAsia" w:cs="Microsoft YaHei" w:hint="eastAsia"/>
          <w:sz w:val="21"/>
          <w:szCs w:val="21"/>
          <w:lang w:eastAsia="zh-CN"/>
        </w:rPr>
        <w:t>的</w:t>
      </w:r>
      <w:r w:rsidR="00584369" w:rsidRPr="00670FBC">
        <w:rPr>
          <w:rFonts w:asciiTheme="minorEastAsia" w:eastAsiaTheme="minorEastAsia" w:hAnsiTheme="minorEastAsia" w:cs="SimSun" w:hint="eastAsia"/>
          <w:sz w:val="21"/>
          <w:szCs w:val="21"/>
          <w:lang w:eastAsia="zh-CN"/>
        </w:rPr>
        <w:t>《</w:t>
      </w:r>
      <w:r w:rsidR="00A5271C" w:rsidRPr="00A5271C">
        <w:rPr>
          <w:rFonts w:asciiTheme="minorEastAsia" w:eastAsiaTheme="minorEastAsia" w:hAnsiTheme="minorEastAsia" w:cs="SimSun" w:hint="eastAsia"/>
          <w:sz w:val="21"/>
          <w:szCs w:val="21"/>
          <w:lang w:eastAsia="zh-CN"/>
        </w:rPr>
        <w:t>公有领域发明识别指南：发明人和企业家指南</w:t>
      </w:r>
      <w:r w:rsidR="00584369" w:rsidRPr="00670FBC">
        <w:rPr>
          <w:rFonts w:asciiTheme="minorEastAsia" w:eastAsiaTheme="minorEastAsia" w:hAnsiTheme="minorEastAsia" w:cs="Microsoft YaHei" w:hint="eastAsia"/>
          <w:sz w:val="21"/>
          <w:szCs w:val="21"/>
          <w:lang w:eastAsia="zh-CN"/>
        </w:rPr>
        <w:t>》</w:t>
      </w:r>
      <w:r w:rsidR="00CC1E6E" w:rsidRPr="00670FBC">
        <w:rPr>
          <w:rFonts w:asciiTheme="minorEastAsia" w:eastAsiaTheme="minorEastAsia" w:hAnsiTheme="minorEastAsia" w:cs="Microsoft YaHei" w:hint="eastAsia"/>
          <w:sz w:val="21"/>
          <w:szCs w:val="21"/>
          <w:lang w:eastAsia="zh-CN"/>
        </w:rPr>
        <w:t>的</w:t>
      </w:r>
      <w:r w:rsidR="00584369" w:rsidRPr="00670FBC">
        <w:rPr>
          <w:rFonts w:asciiTheme="minorEastAsia" w:eastAsiaTheme="minorEastAsia" w:hAnsiTheme="minorEastAsia" w:cs="SimSun" w:hint="eastAsia"/>
          <w:sz w:val="21"/>
          <w:szCs w:val="21"/>
          <w:lang w:eastAsia="zh-CN"/>
        </w:rPr>
        <w:t>概览</w:t>
      </w:r>
      <w:r w:rsidRPr="00670FBC">
        <w:rPr>
          <w:rFonts w:asciiTheme="minorEastAsia" w:eastAsiaTheme="minorEastAsia" w:hAnsiTheme="minorEastAsia" w:cs="Microsoft YaHei" w:hint="eastAsia"/>
          <w:sz w:val="21"/>
          <w:szCs w:val="21"/>
          <w:lang w:eastAsia="zh-CN"/>
        </w:rPr>
        <w:t>。指南</w:t>
      </w:r>
      <w:r w:rsidR="00304BD7" w:rsidRPr="00670FBC">
        <w:rPr>
          <w:rFonts w:asciiTheme="minorEastAsia" w:eastAsiaTheme="minorEastAsia" w:hAnsiTheme="minorEastAsia" w:cs="SimSun" w:hint="eastAsia"/>
          <w:sz w:val="21"/>
          <w:szCs w:val="21"/>
          <w:lang w:eastAsia="zh-CN"/>
        </w:rPr>
        <w:t>概览描述了</w:t>
      </w:r>
      <w:r w:rsidR="00584369" w:rsidRPr="00670FBC">
        <w:rPr>
          <w:rFonts w:asciiTheme="minorEastAsia" w:eastAsiaTheme="minorEastAsia" w:hAnsiTheme="minorEastAsia" w:cs="SimSun" w:hint="eastAsia"/>
          <w:sz w:val="21"/>
          <w:szCs w:val="21"/>
          <w:lang w:eastAsia="zh-CN"/>
        </w:rPr>
        <w:t>该</w:t>
      </w:r>
      <w:r w:rsidR="00304BD7" w:rsidRPr="00670FBC">
        <w:rPr>
          <w:rFonts w:asciiTheme="minorEastAsia" w:eastAsiaTheme="minorEastAsia" w:hAnsiTheme="minorEastAsia" w:cs="SimSun" w:hint="eastAsia"/>
          <w:sz w:val="21"/>
          <w:szCs w:val="21"/>
          <w:lang w:eastAsia="zh-CN"/>
        </w:rPr>
        <w:t>指南</w:t>
      </w:r>
      <w:r w:rsidRPr="00670FBC">
        <w:rPr>
          <w:rFonts w:asciiTheme="minorEastAsia" w:eastAsiaTheme="minorEastAsia" w:hAnsiTheme="minorEastAsia" w:cs="Microsoft YaHei" w:hint="eastAsia"/>
          <w:sz w:val="21"/>
          <w:szCs w:val="21"/>
          <w:lang w:eastAsia="zh-CN"/>
        </w:rPr>
        <w:t>的目的和</w:t>
      </w:r>
      <w:r w:rsidR="00304BD7" w:rsidRPr="00670FBC">
        <w:rPr>
          <w:rFonts w:asciiTheme="minorEastAsia" w:eastAsiaTheme="minorEastAsia" w:hAnsiTheme="minorEastAsia" w:cs="Microsoft YaHei" w:hint="eastAsia"/>
          <w:sz w:val="21"/>
          <w:szCs w:val="21"/>
          <w:lang w:eastAsia="zh-CN"/>
        </w:rPr>
        <w:t>使用的</w:t>
      </w:r>
      <w:r w:rsidRPr="00670FBC">
        <w:rPr>
          <w:rFonts w:asciiTheme="minorEastAsia" w:eastAsiaTheme="minorEastAsia" w:hAnsiTheme="minorEastAsia" w:cs="Microsoft YaHei" w:hint="eastAsia"/>
          <w:sz w:val="21"/>
          <w:szCs w:val="21"/>
          <w:lang w:eastAsia="zh-CN"/>
        </w:rPr>
        <w:t>基本概念，</w:t>
      </w:r>
      <w:r w:rsidR="00304BD7" w:rsidRPr="00670FBC">
        <w:rPr>
          <w:rFonts w:asciiTheme="minorEastAsia" w:eastAsiaTheme="minorEastAsia" w:hAnsiTheme="minorEastAsia" w:cs="Microsoft YaHei" w:hint="eastAsia"/>
          <w:sz w:val="21"/>
          <w:szCs w:val="21"/>
          <w:lang w:eastAsia="zh-CN"/>
        </w:rPr>
        <w:t>并</w:t>
      </w:r>
      <w:r w:rsidRPr="00670FBC">
        <w:rPr>
          <w:rFonts w:asciiTheme="minorEastAsia" w:eastAsiaTheme="minorEastAsia" w:hAnsiTheme="minorEastAsia" w:cs="Microsoft YaHei" w:hint="eastAsia"/>
          <w:sz w:val="21"/>
          <w:szCs w:val="21"/>
          <w:lang w:eastAsia="zh-CN"/>
        </w:rPr>
        <w:t>介绍了</w:t>
      </w:r>
      <w:r w:rsidR="001E050E" w:rsidRPr="00670FBC">
        <w:rPr>
          <w:rFonts w:asciiTheme="minorEastAsia" w:eastAsiaTheme="minorEastAsia" w:hAnsiTheme="minorEastAsia" w:cs="Microsoft YaHei" w:hint="eastAsia"/>
          <w:sz w:val="21"/>
          <w:szCs w:val="21"/>
          <w:lang w:eastAsia="zh-CN"/>
        </w:rPr>
        <w:t>将其有效使用的</w:t>
      </w:r>
      <w:r w:rsidR="00AF0B35" w:rsidRPr="00670FBC">
        <w:rPr>
          <w:rFonts w:asciiTheme="minorEastAsia" w:eastAsiaTheme="minorEastAsia" w:hAnsiTheme="minorEastAsia" w:cs="Microsoft YaHei" w:hint="eastAsia"/>
          <w:sz w:val="21"/>
          <w:szCs w:val="21"/>
          <w:lang w:eastAsia="zh-CN"/>
        </w:rPr>
        <w:t>培训方法和工具</w:t>
      </w:r>
      <w:r w:rsidRPr="00670FBC">
        <w:rPr>
          <w:rFonts w:asciiTheme="minorEastAsia" w:eastAsiaTheme="minorEastAsia" w:hAnsiTheme="minorEastAsia" w:cs="Microsoft YaHei" w:hint="eastAsia"/>
          <w:sz w:val="21"/>
          <w:szCs w:val="21"/>
          <w:lang w:eastAsia="zh-CN"/>
        </w:rPr>
        <w:t>。</w:t>
      </w:r>
    </w:p>
    <w:p w14:paraId="4EE1FFF4" w14:textId="0B26F77A" w:rsidR="00962F72" w:rsidRPr="00670FBC" w:rsidRDefault="00962F72" w:rsidP="00670FBC">
      <w:pPr>
        <w:pStyle w:val="ListParagraph"/>
        <w:numPr>
          <w:ilvl w:val="0"/>
          <w:numId w:val="10"/>
        </w:numPr>
        <w:overflowPunct w:val="0"/>
        <w:spacing w:afterLines="50" w:after="120" w:line="340" w:lineRule="atLeast"/>
        <w:ind w:left="5534" w:firstLine="0"/>
        <w:contextualSpacing w:val="0"/>
        <w:jc w:val="both"/>
        <w:rPr>
          <w:rFonts w:ascii="KaiTi" w:eastAsia="KaiTi" w:hAnsi="KaiTi"/>
          <w:sz w:val="21"/>
          <w:szCs w:val="22"/>
          <w:lang w:eastAsia="zh-CN"/>
        </w:rPr>
      </w:pPr>
      <w:r w:rsidRPr="00214905">
        <w:rPr>
          <w:rFonts w:ascii="KaiTi" w:eastAsia="KaiTi" w:hAnsi="KaiTi" w:cs="Microsoft YaHei" w:hint="eastAsia"/>
          <w:sz w:val="21"/>
          <w:szCs w:val="21"/>
          <w:lang w:eastAsia="zh-CN"/>
        </w:rPr>
        <w:t>请</w:t>
      </w:r>
      <w:r w:rsidRPr="00214905">
        <w:rPr>
          <w:rFonts w:ascii="KaiTi" w:eastAsia="KaiTi" w:hAnsi="KaiTi"/>
          <w:sz w:val="21"/>
          <w:szCs w:val="21"/>
          <w:lang w:eastAsia="zh-CN"/>
        </w:rPr>
        <w:t>CDIP</w:t>
      </w:r>
      <w:r w:rsidRPr="00214905">
        <w:rPr>
          <w:rFonts w:ascii="KaiTi" w:eastAsia="KaiTi" w:hAnsi="KaiTi" w:cs="Microsoft YaHei" w:hint="eastAsia"/>
          <w:sz w:val="21"/>
          <w:szCs w:val="21"/>
          <w:lang w:eastAsia="zh-CN"/>
        </w:rPr>
        <w:t>注意本文件附件中所载的信息。</w:t>
      </w:r>
    </w:p>
    <w:p w14:paraId="3E1505F3" w14:textId="662E95F4" w:rsidR="00962F72" w:rsidRPr="00670FBC" w:rsidRDefault="00962F72" w:rsidP="00670FBC">
      <w:pPr>
        <w:overflowPunct w:val="0"/>
        <w:spacing w:before="720" w:afterLines="50" w:after="120" w:line="340" w:lineRule="atLeast"/>
        <w:ind w:left="5534"/>
        <w:rPr>
          <w:rFonts w:ascii="KaiTi" w:eastAsia="KaiTi" w:hAnsi="KaiTi"/>
          <w:sz w:val="21"/>
        </w:rPr>
      </w:pPr>
      <w:r w:rsidRPr="00670FBC">
        <w:rPr>
          <w:rFonts w:ascii="KaiTi" w:eastAsia="KaiTi" w:hAnsi="KaiTi" w:hint="eastAsia"/>
          <w:sz w:val="21"/>
        </w:rPr>
        <w:t>[后接附件]</w:t>
      </w:r>
    </w:p>
    <w:p w14:paraId="75861F04" w14:textId="450D1BBD" w:rsidR="00670FBC" w:rsidRPr="00DC4421" w:rsidRDefault="00670FBC">
      <w:pPr>
        <w:rPr>
          <w:rFonts w:ascii="SimSun" w:hAnsi="SimSun"/>
          <w:sz w:val="21"/>
        </w:rPr>
      </w:pPr>
    </w:p>
    <w:p w14:paraId="06E8F80A" w14:textId="77777777" w:rsidR="00C74734" w:rsidRPr="00DC4421" w:rsidRDefault="00C74734" w:rsidP="005146B7">
      <w:pPr>
        <w:ind w:right="1023"/>
        <w:rPr>
          <w:rFonts w:ascii="SimSun" w:hAnsi="SimSun"/>
          <w:sz w:val="21"/>
        </w:rPr>
        <w:sectPr w:rsidR="00C74734" w:rsidRPr="00DC4421" w:rsidSect="00670FBC">
          <w:headerReference w:type="even" r:id="rId9"/>
          <w:headerReference w:type="default" r:id="rId10"/>
          <w:type w:val="continuous"/>
          <w:pgSz w:w="11906" w:h="16838" w:code="9"/>
          <w:pgMar w:top="567" w:right="1134" w:bottom="1418" w:left="1418" w:header="510" w:footer="1021" w:gutter="0"/>
          <w:cols w:space="720"/>
          <w:titlePg/>
          <w:docGrid w:linePitch="299"/>
        </w:sectPr>
      </w:pPr>
    </w:p>
    <w:p w14:paraId="4F3CE134" w14:textId="40AF000C" w:rsidR="00962F72" w:rsidRPr="00A5271C" w:rsidRDefault="00A5271C" w:rsidP="005B04E9">
      <w:pPr>
        <w:spacing w:beforeLines="100" w:before="240" w:afterLines="100" w:after="240" w:line="340" w:lineRule="atLeast"/>
        <w:rPr>
          <w:rFonts w:ascii="SimHei" w:eastAsia="SimHei" w:hAnsi="SimHei"/>
          <w:sz w:val="18"/>
        </w:rPr>
      </w:pPr>
      <w:r w:rsidRPr="00A5271C">
        <w:rPr>
          <w:rFonts w:ascii="SimHei" w:eastAsia="SimHei" w:hAnsi="SimHei" w:hint="eastAsia"/>
          <w:sz w:val="21"/>
          <w:szCs w:val="24"/>
        </w:rPr>
        <w:lastRenderedPageBreak/>
        <w:t>公有领域发明识别指南：发明人和企业家指南</w:t>
      </w:r>
      <w:r w:rsidR="00304BD7" w:rsidRPr="00A5271C">
        <w:rPr>
          <w:rStyle w:val="FootnoteReference"/>
          <w:rFonts w:ascii="SimHei" w:eastAsia="SimHei" w:hAnsi="SimHei"/>
          <w:sz w:val="21"/>
          <w:szCs w:val="24"/>
        </w:rPr>
        <w:footnoteReference w:id="2"/>
      </w:r>
    </w:p>
    <w:p w14:paraId="200BA7CB" w14:textId="2EDB755C" w:rsidR="00962F72" w:rsidRPr="00A5271C" w:rsidRDefault="00962F72" w:rsidP="00DC4421">
      <w:pPr>
        <w:keepNext/>
        <w:overflowPunct w:val="0"/>
        <w:spacing w:beforeLines="100" w:before="240" w:afterLines="50" w:after="120" w:line="340" w:lineRule="atLeast"/>
        <w:rPr>
          <w:rFonts w:asciiTheme="minorEastAsia" w:eastAsiaTheme="minorEastAsia" w:hAnsiTheme="minorEastAsia"/>
          <w:b/>
          <w:sz w:val="21"/>
          <w:szCs w:val="21"/>
        </w:rPr>
      </w:pPr>
      <w:r w:rsidRPr="00A5271C">
        <w:rPr>
          <w:rFonts w:asciiTheme="minorEastAsia" w:eastAsiaTheme="minorEastAsia" w:hAnsiTheme="minorEastAsia" w:hint="eastAsia"/>
          <w:b/>
          <w:sz w:val="21"/>
          <w:szCs w:val="21"/>
        </w:rPr>
        <w:t>指南</w:t>
      </w:r>
      <w:r w:rsidR="00304BD7" w:rsidRPr="00A5271C">
        <w:rPr>
          <w:rFonts w:asciiTheme="minorEastAsia" w:eastAsiaTheme="minorEastAsia" w:hAnsiTheme="minorEastAsia" w:hint="eastAsia"/>
          <w:b/>
          <w:sz w:val="21"/>
          <w:szCs w:val="21"/>
        </w:rPr>
        <w:t>概览</w:t>
      </w:r>
    </w:p>
    <w:p w14:paraId="64A0EC76" w14:textId="66B2CD22" w:rsidR="00584369" w:rsidRPr="00A5271C" w:rsidRDefault="00584369" w:rsidP="00DC4421">
      <w:pPr>
        <w:overflowPunct w:val="0"/>
        <w:spacing w:afterLines="50" w:after="120" w:line="340" w:lineRule="atLeast"/>
        <w:jc w:val="both"/>
        <w:rPr>
          <w:rFonts w:asciiTheme="minorEastAsia" w:eastAsiaTheme="minorEastAsia" w:hAnsiTheme="minorEastAsia"/>
          <w:sz w:val="21"/>
          <w:szCs w:val="21"/>
        </w:rPr>
      </w:pPr>
      <w:bookmarkStart w:id="7" w:name="OLE_LINK14"/>
      <w:bookmarkStart w:id="8" w:name="OLE_LINK15"/>
      <w:r w:rsidRPr="00A5271C">
        <w:rPr>
          <w:rFonts w:asciiTheme="minorEastAsia" w:eastAsiaTheme="minorEastAsia" w:hAnsiTheme="minorEastAsia" w:hint="eastAsia"/>
          <w:sz w:val="21"/>
          <w:szCs w:val="21"/>
        </w:rPr>
        <w:t>本指南旨在帮助确定具体发明是受可</w:t>
      </w:r>
      <w:r w:rsidR="002C6384" w:rsidRPr="00A5271C">
        <w:rPr>
          <w:rFonts w:asciiTheme="minorEastAsia" w:eastAsiaTheme="minorEastAsia" w:hAnsiTheme="minorEastAsia" w:hint="eastAsia"/>
          <w:sz w:val="21"/>
          <w:szCs w:val="21"/>
        </w:rPr>
        <w:t>强制</w:t>
      </w:r>
      <w:r w:rsidRPr="00A5271C">
        <w:rPr>
          <w:rFonts w:asciiTheme="minorEastAsia" w:eastAsiaTheme="minorEastAsia" w:hAnsiTheme="minorEastAsia" w:hint="eastAsia"/>
          <w:sz w:val="21"/>
          <w:szCs w:val="21"/>
        </w:rPr>
        <w:t>执行专利的保护，还是可能属于公有领域。本指南教授做出此种确定所涉及的步骤，并为每个步骤提供培训和工具。</w:t>
      </w:r>
      <w:bookmarkEnd w:id="7"/>
      <w:bookmarkEnd w:id="8"/>
    </w:p>
    <w:p w14:paraId="7AB2EA30" w14:textId="01BEEDA6" w:rsidR="00962F72" w:rsidRPr="00A5271C" w:rsidRDefault="00584369"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hint="eastAsia"/>
          <w:sz w:val="21"/>
          <w:szCs w:val="21"/>
        </w:rPr>
        <w:t>由于专利权仅在国家范围内有效，并且期限有限，因此本指南利用某一特定发明的完整技术说明书，结合有关可能</w:t>
      </w:r>
      <w:r w:rsidR="008B2D33" w:rsidRPr="00A5271C">
        <w:rPr>
          <w:rFonts w:asciiTheme="minorEastAsia" w:eastAsiaTheme="minorEastAsia" w:hAnsiTheme="minorEastAsia" w:hint="eastAsia"/>
          <w:sz w:val="21"/>
          <w:szCs w:val="21"/>
        </w:rPr>
        <w:t>使用</w:t>
      </w:r>
      <w:r w:rsidRPr="00A5271C">
        <w:rPr>
          <w:rFonts w:asciiTheme="minorEastAsia" w:eastAsiaTheme="minorEastAsia" w:hAnsiTheme="minorEastAsia" w:hint="eastAsia"/>
          <w:sz w:val="21"/>
          <w:szCs w:val="21"/>
        </w:rPr>
        <w:t>该发明的国家以及使用时限的信息，传授如何开展这些步骤。指南还告知每个步骤的相关限制和风险。</w:t>
      </w:r>
    </w:p>
    <w:p w14:paraId="0AA56D46" w14:textId="710BAF8C" w:rsidR="00962F72" w:rsidRPr="00A5271C" w:rsidRDefault="002A261D" w:rsidP="00DC4421">
      <w:pPr>
        <w:keepNext/>
        <w:overflowPunct w:val="0"/>
        <w:spacing w:beforeLines="100" w:before="240" w:afterLines="50" w:after="120" w:line="340" w:lineRule="atLeast"/>
        <w:rPr>
          <w:rFonts w:asciiTheme="minorEastAsia" w:eastAsiaTheme="minorEastAsia" w:hAnsiTheme="minorEastAsia"/>
          <w:b/>
          <w:sz w:val="21"/>
          <w:szCs w:val="21"/>
        </w:rPr>
      </w:pPr>
      <w:r w:rsidRPr="00A5271C">
        <w:rPr>
          <w:rFonts w:asciiTheme="minorEastAsia" w:eastAsiaTheme="minorEastAsia" w:hAnsiTheme="minorEastAsia" w:hint="eastAsia"/>
          <w:b/>
          <w:sz w:val="21"/>
          <w:szCs w:val="21"/>
        </w:rPr>
        <w:t>本</w:t>
      </w:r>
      <w:r w:rsidR="00962F72" w:rsidRPr="00A5271C">
        <w:rPr>
          <w:rFonts w:asciiTheme="minorEastAsia" w:eastAsiaTheme="minorEastAsia" w:hAnsiTheme="minorEastAsia" w:hint="eastAsia"/>
          <w:b/>
          <w:sz w:val="21"/>
          <w:szCs w:val="21"/>
        </w:rPr>
        <w:t>指南使用的基本概念</w:t>
      </w:r>
    </w:p>
    <w:p w14:paraId="21F58266" w14:textId="00D444F7" w:rsidR="00962F72" w:rsidRPr="00A5271C" w:rsidRDefault="00CD1E25"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hint="eastAsia"/>
          <w:sz w:val="21"/>
          <w:szCs w:val="21"/>
        </w:rPr>
        <w:t>本</w:t>
      </w:r>
      <w:r w:rsidR="00962F72" w:rsidRPr="00A5271C">
        <w:rPr>
          <w:rFonts w:asciiTheme="minorEastAsia" w:eastAsiaTheme="minorEastAsia" w:hAnsiTheme="minorEastAsia" w:hint="eastAsia"/>
          <w:sz w:val="21"/>
          <w:szCs w:val="21"/>
        </w:rPr>
        <w:t>指南</w:t>
      </w:r>
      <w:r w:rsidR="002A261D" w:rsidRPr="00A5271C">
        <w:rPr>
          <w:rFonts w:asciiTheme="minorEastAsia" w:eastAsiaTheme="minorEastAsia" w:hAnsiTheme="minorEastAsia" w:hint="eastAsia"/>
          <w:sz w:val="21"/>
          <w:szCs w:val="21"/>
        </w:rPr>
        <w:t>对</w:t>
      </w:r>
      <w:r w:rsidR="00962F72" w:rsidRPr="00A5271C">
        <w:rPr>
          <w:rFonts w:asciiTheme="minorEastAsia" w:eastAsiaTheme="minorEastAsia" w:hAnsiTheme="minorEastAsia" w:hint="eastAsia"/>
          <w:sz w:val="21"/>
          <w:szCs w:val="21"/>
        </w:rPr>
        <w:t>发明</w:t>
      </w:r>
      <w:r w:rsidRPr="00A5271C">
        <w:rPr>
          <w:rFonts w:asciiTheme="minorEastAsia" w:eastAsiaTheme="minorEastAsia" w:hAnsiTheme="minorEastAsia" w:hint="eastAsia"/>
          <w:sz w:val="21"/>
          <w:szCs w:val="21"/>
        </w:rPr>
        <w:t>、</w:t>
      </w:r>
      <w:r w:rsidR="00962F72" w:rsidRPr="00A5271C">
        <w:rPr>
          <w:rFonts w:asciiTheme="minorEastAsia" w:eastAsiaTheme="minorEastAsia" w:hAnsiTheme="minorEastAsia" w:hint="eastAsia"/>
          <w:sz w:val="21"/>
          <w:szCs w:val="21"/>
        </w:rPr>
        <w:t>专利和公有领域</w:t>
      </w:r>
      <w:r w:rsidR="002A261D" w:rsidRPr="00A5271C">
        <w:rPr>
          <w:rFonts w:asciiTheme="minorEastAsia" w:eastAsiaTheme="minorEastAsia" w:hAnsiTheme="minorEastAsia" w:hint="eastAsia"/>
          <w:sz w:val="21"/>
          <w:szCs w:val="21"/>
        </w:rPr>
        <w:t>进行了定义</w:t>
      </w:r>
      <w:r w:rsidR="00962F72" w:rsidRPr="00A5271C">
        <w:rPr>
          <w:rFonts w:asciiTheme="minorEastAsia" w:eastAsiaTheme="minorEastAsia" w:hAnsiTheme="minorEastAsia" w:hint="eastAsia"/>
          <w:sz w:val="21"/>
          <w:szCs w:val="21"/>
        </w:rPr>
        <w:t>（</w:t>
      </w:r>
      <w:r w:rsidRPr="00A5271C">
        <w:rPr>
          <w:rFonts w:asciiTheme="minorEastAsia" w:eastAsiaTheme="minorEastAsia" w:hAnsiTheme="minorEastAsia" w:hint="eastAsia"/>
          <w:sz w:val="21"/>
          <w:szCs w:val="21"/>
        </w:rPr>
        <w:t>模块</w:t>
      </w:r>
      <w:r w:rsidR="002A261D" w:rsidRPr="00A5271C">
        <w:rPr>
          <w:rFonts w:asciiTheme="minorEastAsia" w:eastAsiaTheme="minorEastAsia" w:hAnsiTheme="minorEastAsia" w:hint="eastAsia"/>
          <w:sz w:val="21"/>
          <w:szCs w:val="21"/>
        </w:rPr>
        <w:t>一</w:t>
      </w:r>
      <w:r w:rsidR="00962F72" w:rsidRPr="00A5271C">
        <w:rPr>
          <w:rFonts w:asciiTheme="minorEastAsia" w:eastAsiaTheme="minorEastAsia" w:hAnsiTheme="minorEastAsia" w:hint="eastAsia"/>
          <w:sz w:val="21"/>
          <w:szCs w:val="21"/>
        </w:rPr>
        <w:t>）</w:t>
      </w:r>
      <w:r w:rsidR="002A261D" w:rsidRPr="00A5271C">
        <w:rPr>
          <w:rFonts w:asciiTheme="minorEastAsia" w:eastAsiaTheme="minorEastAsia" w:hAnsiTheme="minorEastAsia" w:hint="eastAsia"/>
          <w:sz w:val="21"/>
          <w:szCs w:val="21"/>
        </w:rPr>
        <w:t>，</w:t>
      </w:r>
      <w:r w:rsidR="00962F72" w:rsidRPr="00A5271C">
        <w:rPr>
          <w:rFonts w:asciiTheme="minorEastAsia" w:eastAsiaTheme="minorEastAsia" w:hAnsiTheme="minorEastAsia" w:hint="eastAsia"/>
          <w:sz w:val="21"/>
          <w:szCs w:val="21"/>
        </w:rPr>
        <w:t>如下：</w:t>
      </w:r>
    </w:p>
    <w:p w14:paraId="2445A069" w14:textId="6A667A31" w:rsidR="00962F72" w:rsidRPr="00A5271C" w:rsidRDefault="00962F72"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hint="eastAsia"/>
          <w:b/>
          <w:sz w:val="21"/>
          <w:szCs w:val="21"/>
        </w:rPr>
        <w:t>发明：</w:t>
      </w:r>
      <w:r w:rsidR="002A261D" w:rsidRPr="00A5271C">
        <w:rPr>
          <w:rFonts w:asciiTheme="minorEastAsia" w:eastAsiaTheme="minorEastAsia" w:hAnsiTheme="minorEastAsia" w:hint="eastAsia"/>
          <w:sz w:val="21"/>
          <w:szCs w:val="21"/>
        </w:rPr>
        <w:t>提供新的做事方式或对某一问题提出新的技术解决方案的产品或方法。一项发明具有促进产生提供新方式或技术解决方案的技术效果的一项或多项特征。</w:t>
      </w:r>
    </w:p>
    <w:p w14:paraId="6FB1ED70" w14:textId="5015DCF2" w:rsidR="00962F72" w:rsidRPr="00A5271C" w:rsidRDefault="00962F72"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hint="eastAsia"/>
          <w:b/>
          <w:sz w:val="21"/>
          <w:szCs w:val="21"/>
        </w:rPr>
        <w:t>专利发明</w:t>
      </w:r>
      <w:r w:rsidRPr="00A5271C">
        <w:rPr>
          <w:rFonts w:asciiTheme="minorEastAsia" w:eastAsiaTheme="minorEastAsia" w:hAnsiTheme="minorEastAsia" w:hint="eastAsia"/>
          <w:sz w:val="21"/>
          <w:szCs w:val="21"/>
        </w:rPr>
        <w:t>：</w:t>
      </w:r>
      <w:r w:rsidR="005F3BD2" w:rsidRPr="00A5271C">
        <w:rPr>
          <w:rFonts w:asciiTheme="minorEastAsia" w:eastAsiaTheme="minorEastAsia" w:hAnsiTheme="minorEastAsia" w:hint="eastAsia"/>
          <w:sz w:val="21"/>
          <w:szCs w:val="21"/>
        </w:rPr>
        <w:t>专利赋予专利发明以权利。这些权利：</w:t>
      </w:r>
    </w:p>
    <w:p w14:paraId="6C4FED24" w14:textId="172D4AF5" w:rsidR="005F3BD2" w:rsidRPr="00A5271C" w:rsidRDefault="005F3BD2" w:rsidP="00DC4421">
      <w:pPr>
        <w:pStyle w:val="tablebu"/>
        <w:numPr>
          <w:ilvl w:val="0"/>
          <w:numId w:val="23"/>
        </w:numPr>
        <w:spacing w:afterLines="50" w:after="120" w:line="340" w:lineRule="atLeast"/>
        <w:ind w:left="714" w:hanging="357"/>
        <w:contextualSpacing/>
        <w:rPr>
          <w:rFonts w:asciiTheme="minorEastAsia" w:eastAsiaTheme="minorEastAsia" w:hAnsiTheme="minorEastAsia" w:cstheme="minorBidi"/>
          <w:kern w:val="0"/>
          <w:sz w:val="21"/>
        </w:rPr>
      </w:pPr>
      <w:r w:rsidRPr="00A5271C">
        <w:rPr>
          <w:rFonts w:asciiTheme="minorEastAsia" w:eastAsiaTheme="minorEastAsia" w:hAnsiTheme="minorEastAsia" w:cstheme="minorBidi" w:hint="eastAsia"/>
          <w:kern w:val="0"/>
          <w:sz w:val="21"/>
        </w:rPr>
        <w:t>在专利的权利要求中加以定义</w:t>
      </w:r>
      <w:r w:rsidR="00B15C6C" w:rsidRPr="00A5271C">
        <w:rPr>
          <w:rFonts w:asciiTheme="minorEastAsia" w:eastAsiaTheme="minorEastAsia" w:hAnsiTheme="minorEastAsia" w:cstheme="minorBidi" w:hint="eastAsia"/>
          <w:kern w:val="0"/>
          <w:sz w:val="21"/>
        </w:rPr>
        <w:t>；</w:t>
      </w:r>
    </w:p>
    <w:p w14:paraId="51497C2F" w14:textId="22D49C07" w:rsidR="005F3BD2" w:rsidRPr="00A5271C" w:rsidRDefault="005F3BD2" w:rsidP="00DC4421">
      <w:pPr>
        <w:pStyle w:val="tablebu"/>
        <w:numPr>
          <w:ilvl w:val="0"/>
          <w:numId w:val="23"/>
        </w:numPr>
        <w:spacing w:afterLines="50" w:after="120" w:line="340" w:lineRule="atLeast"/>
        <w:ind w:left="714" w:hanging="357"/>
        <w:contextualSpacing/>
        <w:rPr>
          <w:rFonts w:asciiTheme="minorEastAsia" w:eastAsiaTheme="minorEastAsia" w:hAnsiTheme="minorEastAsia" w:cstheme="minorBidi"/>
          <w:kern w:val="0"/>
          <w:sz w:val="21"/>
        </w:rPr>
      </w:pPr>
      <w:r w:rsidRPr="00A5271C">
        <w:rPr>
          <w:rFonts w:asciiTheme="minorEastAsia" w:eastAsiaTheme="minorEastAsia" w:hAnsiTheme="minorEastAsia" w:cstheme="minorBidi" w:hint="eastAsia"/>
          <w:kern w:val="0"/>
          <w:sz w:val="21"/>
        </w:rPr>
        <w:t>在授予</w:t>
      </w:r>
      <w:r w:rsidR="00B15C6C" w:rsidRPr="00A5271C">
        <w:rPr>
          <w:rFonts w:asciiTheme="minorEastAsia" w:eastAsiaTheme="minorEastAsia" w:hAnsiTheme="minorEastAsia" w:cstheme="minorBidi" w:hint="eastAsia"/>
          <w:kern w:val="0"/>
          <w:sz w:val="21"/>
        </w:rPr>
        <w:t>专利的国家</w:t>
      </w:r>
      <w:r w:rsidRPr="00A5271C">
        <w:rPr>
          <w:rFonts w:asciiTheme="minorEastAsia" w:eastAsiaTheme="minorEastAsia" w:hAnsiTheme="minorEastAsia" w:cstheme="minorBidi" w:hint="eastAsia"/>
          <w:kern w:val="0"/>
          <w:sz w:val="21"/>
        </w:rPr>
        <w:t>有效；</w:t>
      </w:r>
    </w:p>
    <w:p w14:paraId="6B851A54" w14:textId="05D8216E" w:rsidR="005F3BD2" w:rsidRPr="00A5271C" w:rsidRDefault="005F3BD2" w:rsidP="00DC4421">
      <w:pPr>
        <w:pStyle w:val="tablebu"/>
        <w:numPr>
          <w:ilvl w:val="0"/>
          <w:numId w:val="23"/>
        </w:numPr>
        <w:spacing w:afterLines="50" w:after="120" w:line="340" w:lineRule="atLeast"/>
        <w:ind w:left="714" w:hanging="357"/>
        <w:contextualSpacing/>
        <w:rPr>
          <w:rFonts w:asciiTheme="minorEastAsia" w:eastAsiaTheme="minorEastAsia" w:hAnsiTheme="minorEastAsia"/>
          <w:kern w:val="0"/>
          <w:sz w:val="21"/>
        </w:rPr>
      </w:pPr>
      <w:r w:rsidRPr="00A5271C">
        <w:rPr>
          <w:rFonts w:asciiTheme="minorEastAsia" w:eastAsiaTheme="minorEastAsia" w:hAnsiTheme="minorEastAsia" w:cs="Microsoft YaHei" w:hint="eastAsia"/>
          <w:kern w:val="0"/>
          <w:sz w:val="21"/>
        </w:rPr>
        <w:t>可在限定时间内强制执行。</w:t>
      </w:r>
    </w:p>
    <w:p w14:paraId="400B7150" w14:textId="786A880F" w:rsidR="00962F72" w:rsidRPr="00A5271C" w:rsidRDefault="005F3BD2"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hint="eastAsia"/>
          <w:sz w:val="21"/>
          <w:szCs w:val="21"/>
        </w:rPr>
        <w:t>专利赋予专利所有人阻止或防止他人在专利生效后的任何时候</w:t>
      </w:r>
      <w:r w:rsidR="00B15C6C" w:rsidRPr="00A5271C">
        <w:rPr>
          <w:rFonts w:asciiTheme="minorEastAsia" w:eastAsiaTheme="minorEastAsia" w:hAnsiTheme="minorEastAsia" w:hint="eastAsia"/>
          <w:sz w:val="21"/>
          <w:szCs w:val="21"/>
        </w:rPr>
        <w:t>，</w:t>
      </w:r>
      <w:r w:rsidRPr="00A5271C">
        <w:rPr>
          <w:rFonts w:asciiTheme="minorEastAsia" w:eastAsiaTheme="minorEastAsia" w:hAnsiTheme="minorEastAsia" w:hint="eastAsia"/>
          <w:sz w:val="21"/>
          <w:szCs w:val="21"/>
        </w:rPr>
        <w:t>在专利授予国未经专利所有人同意而实施专利发明的权利。</w:t>
      </w:r>
    </w:p>
    <w:p w14:paraId="45CDAA10" w14:textId="29F2A016" w:rsidR="00962F72" w:rsidRPr="00A5271C" w:rsidRDefault="005E31AA" w:rsidP="00DC4421">
      <w:pPr>
        <w:overflowPunct w:val="0"/>
        <w:spacing w:afterLines="50" w:after="120" w:line="340" w:lineRule="atLeast"/>
        <w:jc w:val="both"/>
        <w:rPr>
          <w:rFonts w:asciiTheme="minorEastAsia" w:eastAsiaTheme="minorEastAsia" w:hAnsiTheme="minorEastAsia"/>
          <w:sz w:val="21"/>
          <w:szCs w:val="21"/>
        </w:rPr>
      </w:pPr>
      <w:r w:rsidRPr="00A5271C">
        <w:rPr>
          <w:rStyle w:val="Charsimhei"/>
          <w:rFonts w:asciiTheme="minorEastAsia" w:eastAsiaTheme="minorEastAsia" w:hAnsiTheme="minorEastAsia" w:hint="eastAsia"/>
          <w:b/>
          <w:sz w:val="21"/>
          <w:szCs w:val="21"/>
        </w:rPr>
        <w:t>一项发明可能为多项专利涵盖</w:t>
      </w:r>
      <w:r w:rsidRPr="00A5271C">
        <w:rPr>
          <w:rFonts w:asciiTheme="minorEastAsia" w:eastAsiaTheme="minorEastAsia" w:hAnsiTheme="minorEastAsia" w:hint="eastAsia"/>
          <w:b/>
          <w:sz w:val="21"/>
          <w:szCs w:val="21"/>
        </w:rPr>
        <w:t>。</w:t>
      </w:r>
      <w:r w:rsidRPr="00A5271C">
        <w:rPr>
          <w:rFonts w:asciiTheme="minorEastAsia" w:eastAsiaTheme="minorEastAsia" w:hAnsiTheme="minorEastAsia" w:hint="eastAsia"/>
          <w:sz w:val="21"/>
          <w:szCs w:val="21"/>
        </w:rPr>
        <w:t>例如，先前的一项专利可能覆盖发明的某一项特征，或覆盖发明的多项特征。一项发明可能被多项专利所覆盖，每项专利</w:t>
      </w:r>
      <w:r w:rsidR="00B15C6C" w:rsidRPr="00A5271C">
        <w:rPr>
          <w:rFonts w:asciiTheme="minorEastAsia" w:eastAsiaTheme="minorEastAsia" w:hAnsiTheme="minorEastAsia" w:hint="eastAsia"/>
          <w:sz w:val="21"/>
          <w:szCs w:val="21"/>
        </w:rPr>
        <w:t>覆盖</w:t>
      </w:r>
      <w:r w:rsidRPr="00A5271C">
        <w:rPr>
          <w:rFonts w:asciiTheme="minorEastAsia" w:eastAsiaTheme="minorEastAsia" w:hAnsiTheme="minorEastAsia" w:hint="eastAsia"/>
          <w:sz w:val="21"/>
          <w:szCs w:val="21"/>
        </w:rPr>
        <w:t>该项发明中的一项不同特征或一组特征。</w:t>
      </w:r>
    </w:p>
    <w:p w14:paraId="2D317EE9" w14:textId="0D4BEE2A" w:rsidR="00962F72" w:rsidRPr="00A5271C" w:rsidRDefault="005E31AA"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b/>
          <w:sz w:val="21"/>
          <w:szCs w:val="21"/>
        </w:rPr>
        <w:t>公有领域的发明</w:t>
      </w:r>
      <w:r w:rsidRPr="00A5271C">
        <w:rPr>
          <w:rFonts w:asciiTheme="minorEastAsia" w:eastAsiaTheme="minorEastAsia" w:hAnsiTheme="minorEastAsia"/>
          <w:sz w:val="21"/>
          <w:szCs w:val="21"/>
        </w:rPr>
        <w:t>指</w:t>
      </w:r>
      <w:r w:rsidRPr="00A5271C">
        <w:rPr>
          <w:rFonts w:asciiTheme="minorEastAsia" w:eastAsiaTheme="minorEastAsia" w:hAnsiTheme="minorEastAsia" w:hint="eastAsia"/>
          <w:sz w:val="21"/>
          <w:szCs w:val="21"/>
        </w:rPr>
        <w:t>在</w:t>
      </w:r>
      <w:r w:rsidRPr="00A5271C">
        <w:rPr>
          <w:rFonts w:asciiTheme="minorEastAsia" w:eastAsiaTheme="minorEastAsia" w:hAnsiTheme="minorEastAsia"/>
          <w:sz w:val="21"/>
          <w:szCs w:val="21"/>
        </w:rPr>
        <w:t>特定国家里</w:t>
      </w:r>
      <w:r w:rsidRPr="00A5271C">
        <w:rPr>
          <w:rFonts w:asciiTheme="minorEastAsia" w:eastAsiaTheme="minorEastAsia" w:hAnsiTheme="minorEastAsia" w:hint="eastAsia"/>
          <w:sz w:val="21"/>
          <w:szCs w:val="21"/>
        </w:rPr>
        <w:t>以及</w:t>
      </w:r>
      <w:r w:rsidRPr="00A5271C">
        <w:rPr>
          <w:rFonts w:asciiTheme="minorEastAsia" w:eastAsiaTheme="minorEastAsia" w:hAnsiTheme="minorEastAsia"/>
          <w:sz w:val="21"/>
          <w:szCs w:val="21"/>
        </w:rPr>
        <w:t>规定</w:t>
      </w:r>
      <w:r w:rsidRPr="00A5271C">
        <w:rPr>
          <w:rFonts w:asciiTheme="minorEastAsia" w:eastAsiaTheme="minorEastAsia" w:hAnsiTheme="minorEastAsia" w:hint="eastAsia"/>
          <w:sz w:val="21"/>
          <w:szCs w:val="21"/>
        </w:rPr>
        <w:t>时间</w:t>
      </w:r>
      <w:r w:rsidRPr="00A5271C">
        <w:rPr>
          <w:rFonts w:asciiTheme="minorEastAsia" w:eastAsiaTheme="minorEastAsia" w:hAnsiTheme="minorEastAsia"/>
          <w:sz w:val="21"/>
          <w:szCs w:val="21"/>
        </w:rPr>
        <w:t>内</w:t>
      </w:r>
      <w:r w:rsidRPr="00A5271C">
        <w:rPr>
          <w:rFonts w:asciiTheme="minorEastAsia" w:eastAsiaTheme="minorEastAsia" w:hAnsiTheme="minorEastAsia" w:hint="eastAsia"/>
          <w:sz w:val="21"/>
          <w:szCs w:val="21"/>
        </w:rPr>
        <w:t>：</w:t>
      </w:r>
    </w:p>
    <w:p w14:paraId="1A178CDC" w14:textId="290499F1" w:rsidR="00962F72" w:rsidRPr="00A5271C" w:rsidRDefault="005E31AA" w:rsidP="00DC4421">
      <w:pPr>
        <w:pStyle w:val="tablebu"/>
        <w:numPr>
          <w:ilvl w:val="0"/>
          <w:numId w:val="23"/>
        </w:numPr>
        <w:spacing w:afterLines="50" w:after="120" w:line="340" w:lineRule="atLeast"/>
        <w:ind w:left="714" w:hanging="357"/>
        <w:contextualSpacing/>
        <w:rPr>
          <w:rFonts w:asciiTheme="minorEastAsia" w:eastAsiaTheme="minorEastAsia" w:hAnsiTheme="minorEastAsia"/>
          <w:kern w:val="0"/>
          <w:sz w:val="21"/>
        </w:rPr>
      </w:pPr>
      <w:r w:rsidRPr="00A5271C">
        <w:rPr>
          <w:rFonts w:asciiTheme="minorEastAsia" w:eastAsiaTheme="minorEastAsia" w:hAnsiTheme="minorEastAsia" w:cs="Microsoft YaHei" w:hint="eastAsia"/>
          <w:kern w:val="0"/>
          <w:sz w:val="21"/>
        </w:rPr>
        <w:t>向公众公开的发明；</w:t>
      </w:r>
    </w:p>
    <w:p w14:paraId="1760C989" w14:textId="7AD7DE95" w:rsidR="00962F72" w:rsidRPr="00A5271C" w:rsidRDefault="005E31AA" w:rsidP="00DC4421">
      <w:pPr>
        <w:pStyle w:val="tablebu"/>
        <w:numPr>
          <w:ilvl w:val="0"/>
          <w:numId w:val="23"/>
        </w:numPr>
        <w:spacing w:afterLines="50" w:after="120" w:line="340" w:lineRule="atLeast"/>
        <w:ind w:left="714" w:hanging="357"/>
        <w:contextualSpacing/>
        <w:rPr>
          <w:rFonts w:asciiTheme="minorEastAsia" w:eastAsiaTheme="minorEastAsia" w:hAnsiTheme="minorEastAsia"/>
          <w:kern w:val="0"/>
          <w:sz w:val="21"/>
        </w:rPr>
      </w:pPr>
      <w:r w:rsidRPr="00A5271C">
        <w:rPr>
          <w:rFonts w:asciiTheme="minorEastAsia" w:eastAsiaTheme="minorEastAsia" w:hAnsiTheme="minorEastAsia" w:cs="Microsoft YaHei" w:hint="eastAsia"/>
          <w:kern w:val="0"/>
          <w:sz w:val="21"/>
        </w:rPr>
        <w:t>不为任何可强制执行的专利权所</w:t>
      </w:r>
      <w:r w:rsidR="00B15C6C" w:rsidRPr="00A5271C">
        <w:rPr>
          <w:rFonts w:asciiTheme="minorEastAsia" w:eastAsiaTheme="minorEastAsia" w:hAnsiTheme="minorEastAsia" w:cs="Microsoft YaHei" w:hint="eastAsia"/>
          <w:kern w:val="0"/>
          <w:sz w:val="21"/>
        </w:rPr>
        <w:t>覆盖</w:t>
      </w:r>
      <w:r w:rsidRPr="00A5271C">
        <w:rPr>
          <w:rFonts w:asciiTheme="minorEastAsia" w:eastAsiaTheme="minorEastAsia" w:hAnsiTheme="minorEastAsia" w:cs="Microsoft YaHei" w:hint="eastAsia"/>
          <w:kern w:val="0"/>
          <w:sz w:val="21"/>
        </w:rPr>
        <w:t>；</w:t>
      </w:r>
    </w:p>
    <w:p w14:paraId="1FE74990" w14:textId="5BF4308D" w:rsidR="00962F72" w:rsidRPr="00A5271C" w:rsidRDefault="005E31AA"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sz w:val="21"/>
          <w:szCs w:val="21"/>
        </w:rPr>
        <w:t>因此，任何人此时在该国均可无偿使用此项发明，而无需承担专利侵权责任。</w:t>
      </w:r>
    </w:p>
    <w:p w14:paraId="1A74A46B" w14:textId="176B549C" w:rsidR="00962F72" w:rsidRPr="00A5271C" w:rsidRDefault="005E31AA" w:rsidP="00DC4421">
      <w:pPr>
        <w:overflowPunct w:val="0"/>
        <w:spacing w:afterLines="50" w:after="120" w:line="340" w:lineRule="atLeast"/>
        <w:jc w:val="both"/>
        <w:rPr>
          <w:rFonts w:asciiTheme="minorEastAsia" w:eastAsiaTheme="minorEastAsia" w:hAnsiTheme="minorEastAsia"/>
          <w:sz w:val="21"/>
          <w:szCs w:val="21"/>
        </w:rPr>
      </w:pPr>
      <w:r w:rsidRPr="00A5271C">
        <w:rPr>
          <w:rStyle w:val="Charsimhei"/>
          <w:rFonts w:asciiTheme="minorEastAsia" w:eastAsiaTheme="minorEastAsia" w:hAnsiTheme="minorEastAsia" w:hint="eastAsia"/>
          <w:b/>
          <w:sz w:val="21"/>
          <w:szCs w:val="21"/>
        </w:rPr>
        <w:t>由于一项发明可能为多项专利所涵盖</w:t>
      </w:r>
      <w:r w:rsidRPr="00A5271C">
        <w:rPr>
          <w:rFonts w:asciiTheme="minorEastAsia" w:eastAsiaTheme="minorEastAsia" w:hAnsiTheme="minorEastAsia" w:hint="eastAsia"/>
          <w:sz w:val="21"/>
          <w:szCs w:val="21"/>
        </w:rPr>
        <w:t>，因此要确定一项发明是否可能是公有领域的发明，需要检索和分析已公布的专利</w:t>
      </w:r>
      <w:r w:rsidR="00B15C6C" w:rsidRPr="00A5271C">
        <w:rPr>
          <w:rFonts w:asciiTheme="minorEastAsia" w:eastAsiaTheme="minorEastAsia" w:hAnsiTheme="minorEastAsia" w:hint="eastAsia"/>
          <w:sz w:val="21"/>
          <w:szCs w:val="21"/>
        </w:rPr>
        <w:t>文献</w:t>
      </w:r>
      <w:r w:rsidRPr="00A5271C">
        <w:rPr>
          <w:rFonts w:asciiTheme="minorEastAsia" w:eastAsiaTheme="minorEastAsia" w:hAnsiTheme="minorEastAsia" w:hint="eastAsia"/>
          <w:sz w:val="21"/>
          <w:szCs w:val="21"/>
        </w:rPr>
        <w:t>，以确定在确定的期限内特定国家是否存在</w:t>
      </w:r>
      <w:r w:rsidRPr="00A5271C">
        <w:rPr>
          <w:rStyle w:val="Charkaiti"/>
          <w:rFonts w:asciiTheme="minorEastAsia" w:eastAsiaTheme="minorEastAsia" w:hAnsiTheme="minorEastAsia" w:hint="eastAsia"/>
          <w:sz w:val="21"/>
          <w:szCs w:val="21"/>
        </w:rPr>
        <w:t>任何</w:t>
      </w:r>
      <w:r w:rsidRPr="00A5271C">
        <w:rPr>
          <w:rFonts w:asciiTheme="minorEastAsia" w:eastAsiaTheme="minorEastAsia" w:hAnsiTheme="minorEastAsia" w:hint="eastAsia"/>
          <w:sz w:val="21"/>
          <w:szCs w:val="21"/>
        </w:rPr>
        <w:t>含有可能覆盖整个发明或覆盖发明的</w:t>
      </w:r>
      <w:r w:rsidRPr="00A5271C">
        <w:rPr>
          <w:rStyle w:val="Charkaiti"/>
          <w:rFonts w:asciiTheme="minorEastAsia" w:eastAsiaTheme="minorEastAsia" w:hAnsiTheme="minorEastAsia" w:hint="eastAsia"/>
          <w:sz w:val="21"/>
          <w:szCs w:val="21"/>
        </w:rPr>
        <w:t>任何</w:t>
      </w:r>
      <w:r w:rsidRPr="00A5271C">
        <w:rPr>
          <w:rFonts w:asciiTheme="minorEastAsia" w:eastAsiaTheme="minorEastAsia" w:hAnsiTheme="minorEastAsia" w:hint="eastAsia"/>
          <w:sz w:val="21"/>
          <w:szCs w:val="21"/>
        </w:rPr>
        <w:t>一项特征的权利要求的可强制执行专利。</w:t>
      </w:r>
    </w:p>
    <w:p w14:paraId="7896A6EE" w14:textId="77777777" w:rsidR="00962F72" w:rsidRPr="00A5271C" w:rsidRDefault="00D16528" w:rsidP="00AA2DA4">
      <w:pPr>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sz w:val="21"/>
          <w:szCs w:val="21"/>
        </w:rPr>
        <w:br w:type="page"/>
      </w:r>
    </w:p>
    <w:p w14:paraId="6B8FA2EF" w14:textId="0677372B" w:rsidR="00962F72" w:rsidRPr="00A5271C" w:rsidRDefault="005E31AA"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hint="eastAsia"/>
          <w:sz w:val="21"/>
          <w:szCs w:val="21"/>
        </w:rPr>
        <w:lastRenderedPageBreak/>
        <w:t>本指南通过使用上述概念框架教授一个三阶段程序，说明如何运用操作自由（FTO）确定工具来检索和分析已公布的专利</w:t>
      </w:r>
      <w:r w:rsidR="004608AB" w:rsidRPr="00A5271C">
        <w:rPr>
          <w:rFonts w:asciiTheme="minorEastAsia" w:eastAsiaTheme="minorEastAsia" w:hAnsiTheme="minorEastAsia" w:hint="eastAsia"/>
          <w:sz w:val="21"/>
          <w:szCs w:val="21"/>
        </w:rPr>
        <w:t>文件</w:t>
      </w:r>
      <w:r w:rsidRPr="00A5271C">
        <w:rPr>
          <w:rFonts w:asciiTheme="minorEastAsia" w:eastAsiaTheme="minorEastAsia" w:hAnsiTheme="minorEastAsia" w:hint="eastAsia"/>
          <w:sz w:val="21"/>
          <w:szCs w:val="21"/>
        </w:rPr>
        <w:t>。</w:t>
      </w:r>
    </w:p>
    <w:p w14:paraId="1513959B" w14:textId="02E9ABBA" w:rsidR="00962F72" w:rsidRPr="00A5271C" w:rsidRDefault="005E31AA" w:rsidP="00DC4421">
      <w:pPr>
        <w:overflowPunct w:val="0"/>
        <w:spacing w:afterLines="50" w:after="120" w:line="340" w:lineRule="atLeast"/>
        <w:jc w:val="both"/>
        <w:rPr>
          <w:rFonts w:asciiTheme="minorEastAsia" w:eastAsiaTheme="minorEastAsia" w:hAnsiTheme="minorEastAsia"/>
          <w:b/>
          <w:sz w:val="21"/>
          <w:szCs w:val="21"/>
        </w:rPr>
      </w:pPr>
      <w:r w:rsidRPr="00A5271C">
        <w:rPr>
          <w:rFonts w:ascii="SimHei" w:eastAsia="SimHei" w:hAnsi="SimHei" w:hint="eastAsia"/>
          <w:sz w:val="21"/>
          <w:szCs w:val="21"/>
        </w:rPr>
        <w:t>说明</w:t>
      </w:r>
      <w:r w:rsidR="00962F72" w:rsidRPr="00A5271C">
        <w:rPr>
          <w:rFonts w:asciiTheme="minorEastAsia" w:eastAsiaTheme="minorEastAsia" w:hAnsiTheme="minorEastAsia" w:hint="eastAsia"/>
          <w:sz w:val="21"/>
          <w:szCs w:val="21"/>
        </w:rPr>
        <w:t>（模块</w:t>
      </w:r>
      <w:r w:rsidRPr="00A5271C">
        <w:rPr>
          <w:rFonts w:asciiTheme="minorEastAsia" w:eastAsiaTheme="minorEastAsia" w:hAnsiTheme="minorEastAsia" w:hint="eastAsia"/>
          <w:sz w:val="21"/>
          <w:szCs w:val="21"/>
        </w:rPr>
        <w:t>二</w:t>
      </w:r>
      <w:r w:rsidR="00962F72" w:rsidRPr="00A5271C">
        <w:rPr>
          <w:rFonts w:asciiTheme="minorEastAsia" w:eastAsiaTheme="minorEastAsia" w:hAnsiTheme="minorEastAsia" w:hint="eastAsia"/>
          <w:sz w:val="21"/>
          <w:szCs w:val="21"/>
        </w:rPr>
        <w:t>）</w:t>
      </w:r>
      <w:r w:rsidR="00046308" w:rsidRPr="00A5271C">
        <w:rPr>
          <w:rFonts w:asciiTheme="minorEastAsia" w:eastAsiaTheme="minorEastAsia" w:hAnsiTheme="minorEastAsia"/>
          <w:b/>
          <w:sz w:val="21"/>
          <w:szCs w:val="21"/>
        </w:rPr>
        <w:tab/>
      </w:r>
    </w:p>
    <w:p w14:paraId="7AE09A01" w14:textId="01884E1E" w:rsidR="00962F72" w:rsidRPr="00A5271C" w:rsidRDefault="00EB16BA" w:rsidP="00DC4421">
      <w:pPr>
        <w:pStyle w:val="ListParagraph"/>
        <w:numPr>
          <w:ilvl w:val="0"/>
          <w:numId w:val="23"/>
        </w:numPr>
        <w:overflowPunct w:val="0"/>
        <w:spacing w:afterLines="50" w:after="120" w:line="340" w:lineRule="atLeast"/>
        <w:ind w:left="714" w:hanging="357"/>
        <w:jc w:val="both"/>
        <w:rPr>
          <w:rFonts w:asciiTheme="minorEastAsia" w:eastAsiaTheme="minorEastAsia" w:hAnsiTheme="minorEastAsia"/>
          <w:sz w:val="21"/>
          <w:szCs w:val="21"/>
          <w:lang w:eastAsia="zh-CN"/>
        </w:rPr>
      </w:pPr>
      <w:r w:rsidRPr="00A5271C">
        <w:rPr>
          <w:rFonts w:asciiTheme="minorEastAsia" w:eastAsiaTheme="minorEastAsia" w:hAnsiTheme="minorEastAsia" w:cs="Microsoft YaHei" w:hint="eastAsia"/>
          <w:sz w:val="21"/>
          <w:szCs w:val="21"/>
          <w:lang w:eastAsia="zh-CN"/>
        </w:rPr>
        <w:t>收集关于发明的信息：</w:t>
      </w:r>
    </w:p>
    <w:p w14:paraId="1637A1B3" w14:textId="4F0A4C31" w:rsidR="00962F72" w:rsidRPr="00A5271C" w:rsidRDefault="00EB16BA" w:rsidP="00DC4421">
      <w:pPr>
        <w:pStyle w:val="ListParagraph"/>
        <w:numPr>
          <w:ilvl w:val="1"/>
          <w:numId w:val="23"/>
        </w:numPr>
        <w:overflowPunct w:val="0"/>
        <w:spacing w:afterLines="50" w:after="120" w:line="340" w:lineRule="atLeast"/>
        <w:ind w:left="1434" w:hanging="357"/>
        <w:jc w:val="both"/>
        <w:rPr>
          <w:rFonts w:asciiTheme="minorEastAsia" w:eastAsiaTheme="minorEastAsia" w:hAnsiTheme="minorEastAsia"/>
          <w:sz w:val="21"/>
          <w:szCs w:val="21"/>
          <w:lang w:eastAsia="zh-CN"/>
        </w:rPr>
      </w:pPr>
      <w:r w:rsidRPr="00A5271C">
        <w:rPr>
          <w:rFonts w:asciiTheme="minorEastAsia" w:eastAsiaTheme="minorEastAsia" w:hAnsiTheme="minorEastAsia" w:cs="Microsoft YaHei" w:hint="eastAsia"/>
          <w:sz w:val="21"/>
          <w:szCs w:val="21"/>
          <w:lang w:eastAsia="zh-CN"/>
        </w:rPr>
        <w:t>发明是什么，</w:t>
      </w:r>
      <w:r w:rsidR="004608AB" w:rsidRPr="00A5271C">
        <w:rPr>
          <w:rFonts w:asciiTheme="minorEastAsia" w:eastAsiaTheme="minorEastAsia" w:hAnsiTheme="minorEastAsia" w:cs="Microsoft YaHei" w:hint="eastAsia"/>
          <w:sz w:val="21"/>
          <w:szCs w:val="21"/>
          <w:lang w:eastAsia="zh-CN"/>
        </w:rPr>
        <w:t>以及</w:t>
      </w:r>
      <w:r w:rsidRPr="00A5271C">
        <w:rPr>
          <w:rFonts w:asciiTheme="minorEastAsia" w:eastAsiaTheme="minorEastAsia" w:hAnsiTheme="minorEastAsia" w:cs="Microsoft YaHei" w:hint="eastAsia"/>
          <w:sz w:val="21"/>
          <w:szCs w:val="21"/>
          <w:lang w:eastAsia="zh-CN"/>
        </w:rPr>
        <w:t>发明人计划用它来做什么？</w:t>
      </w:r>
    </w:p>
    <w:p w14:paraId="7C1D78AD" w14:textId="1A1AEBF7" w:rsidR="00962F72" w:rsidRPr="00A5271C" w:rsidRDefault="00962F72" w:rsidP="00DC4421">
      <w:pPr>
        <w:pStyle w:val="ListParagraph"/>
        <w:numPr>
          <w:ilvl w:val="1"/>
          <w:numId w:val="23"/>
        </w:numPr>
        <w:overflowPunct w:val="0"/>
        <w:spacing w:afterLines="50" w:after="120" w:line="340" w:lineRule="atLeast"/>
        <w:ind w:left="1434" w:hanging="357"/>
        <w:jc w:val="both"/>
        <w:rPr>
          <w:rFonts w:asciiTheme="minorEastAsia" w:eastAsiaTheme="minorEastAsia" w:hAnsiTheme="minorEastAsia"/>
          <w:sz w:val="21"/>
          <w:szCs w:val="21"/>
          <w:lang w:eastAsia="zh-CN"/>
        </w:rPr>
      </w:pPr>
      <w:r w:rsidRPr="00A5271C">
        <w:rPr>
          <w:rFonts w:asciiTheme="minorEastAsia" w:eastAsiaTheme="minorEastAsia" w:hAnsiTheme="minorEastAsia" w:cs="Microsoft YaHei" w:hint="eastAsia"/>
          <w:sz w:val="21"/>
          <w:szCs w:val="21"/>
          <w:lang w:eastAsia="zh-CN"/>
        </w:rPr>
        <w:t>发明人</w:t>
      </w:r>
      <w:r w:rsidR="00EB16BA" w:rsidRPr="00A5271C">
        <w:rPr>
          <w:rFonts w:asciiTheme="minorEastAsia" w:eastAsiaTheme="minorEastAsia" w:hAnsiTheme="minorEastAsia" w:cs="Microsoft YaHei" w:hint="eastAsia"/>
          <w:sz w:val="21"/>
          <w:szCs w:val="21"/>
          <w:lang w:eastAsia="zh-CN"/>
        </w:rPr>
        <w:t>计划在哪里使用发明？</w:t>
      </w:r>
    </w:p>
    <w:p w14:paraId="1815A612" w14:textId="4364DC03" w:rsidR="00EB16BA" w:rsidRPr="00A5271C" w:rsidRDefault="00962F72" w:rsidP="00DC4421">
      <w:pPr>
        <w:pStyle w:val="ListParagraph"/>
        <w:numPr>
          <w:ilvl w:val="1"/>
          <w:numId w:val="23"/>
        </w:numPr>
        <w:overflowPunct w:val="0"/>
        <w:spacing w:afterLines="50" w:after="120" w:line="340" w:lineRule="atLeast"/>
        <w:ind w:left="1434" w:hanging="357"/>
        <w:jc w:val="both"/>
        <w:rPr>
          <w:rFonts w:asciiTheme="minorEastAsia" w:eastAsiaTheme="minorEastAsia" w:hAnsiTheme="minorEastAsia"/>
          <w:sz w:val="21"/>
          <w:szCs w:val="21"/>
          <w:lang w:eastAsia="zh-CN"/>
        </w:rPr>
      </w:pPr>
      <w:r w:rsidRPr="00A5271C">
        <w:rPr>
          <w:rFonts w:asciiTheme="minorEastAsia" w:eastAsiaTheme="minorEastAsia" w:hAnsiTheme="minorEastAsia" w:cs="Microsoft YaHei" w:hint="eastAsia"/>
          <w:sz w:val="21"/>
          <w:szCs w:val="21"/>
          <w:lang w:eastAsia="zh-CN"/>
        </w:rPr>
        <w:t>发明人计划何时使用发明</w:t>
      </w:r>
      <w:r w:rsidR="00EB16BA" w:rsidRPr="00A5271C">
        <w:rPr>
          <w:rFonts w:asciiTheme="minorEastAsia" w:eastAsiaTheme="minorEastAsia" w:hAnsiTheme="minorEastAsia" w:cs="Microsoft YaHei" w:hint="eastAsia"/>
          <w:sz w:val="21"/>
          <w:szCs w:val="21"/>
          <w:lang w:eastAsia="zh-CN"/>
        </w:rPr>
        <w:t>？</w:t>
      </w:r>
    </w:p>
    <w:p w14:paraId="2A49032E" w14:textId="38B8B6EE" w:rsidR="00962F72" w:rsidRPr="00A5271C" w:rsidRDefault="00466A0C" w:rsidP="00DC4421">
      <w:pPr>
        <w:pStyle w:val="ListParagraph"/>
        <w:numPr>
          <w:ilvl w:val="0"/>
          <w:numId w:val="23"/>
        </w:numPr>
        <w:overflowPunct w:val="0"/>
        <w:spacing w:afterLines="50" w:after="120" w:line="340" w:lineRule="atLeast"/>
        <w:ind w:left="714" w:hanging="357"/>
        <w:jc w:val="both"/>
        <w:rPr>
          <w:rFonts w:asciiTheme="minorEastAsia" w:eastAsiaTheme="minorEastAsia" w:hAnsiTheme="minorEastAsia"/>
          <w:sz w:val="21"/>
          <w:szCs w:val="21"/>
          <w:lang w:eastAsia="zh-CN"/>
        </w:rPr>
      </w:pPr>
      <w:r w:rsidRPr="00A5271C">
        <w:rPr>
          <w:rFonts w:asciiTheme="minorEastAsia" w:eastAsiaTheme="minorEastAsia" w:hAnsiTheme="minorEastAsia" w:cs="Microsoft YaHei" w:hint="eastAsia"/>
          <w:sz w:val="21"/>
          <w:szCs w:val="21"/>
          <w:lang w:eastAsia="zh-CN"/>
        </w:rPr>
        <w:t>说明发明及其计划用途。</w:t>
      </w:r>
    </w:p>
    <w:p w14:paraId="327D4867" w14:textId="1A09E5CA" w:rsidR="00962F72" w:rsidRPr="00A5271C" w:rsidRDefault="00962F72" w:rsidP="00DC4421">
      <w:pPr>
        <w:overflowPunct w:val="0"/>
        <w:spacing w:afterLines="50" w:after="120" w:line="340" w:lineRule="atLeast"/>
        <w:jc w:val="both"/>
        <w:rPr>
          <w:rFonts w:asciiTheme="minorEastAsia" w:eastAsiaTheme="minorEastAsia" w:hAnsiTheme="minorEastAsia"/>
          <w:sz w:val="21"/>
          <w:szCs w:val="21"/>
        </w:rPr>
      </w:pPr>
      <w:r w:rsidRPr="00A5271C">
        <w:rPr>
          <w:rFonts w:ascii="SimHei" w:eastAsia="SimHei" w:hAnsi="SimHei" w:hint="eastAsia"/>
          <w:sz w:val="21"/>
          <w:szCs w:val="21"/>
        </w:rPr>
        <w:t>检索</w:t>
      </w:r>
      <w:r w:rsidRPr="00A5271C">
        <w:rPr>
          <w:rFonts w:asciiTheme="minorEastAsia" w:eastAsiaTheme="minorEastAsia" w:hAnsiTheme="minorEastAsia" w:hint="eastAsia"/>
          <w:sz w:val="21"/>
          <w:szCs w:val="21"/>
        </w:rPr>
        <w:t>（</w:t>
      </w:r>
      <w:r w:rsidR="00466A0C" w:rsidRPr="00A5271C">
        <w:rPr>
          <w:rFonts w:asciiTheme="minorEastAsia" w:eastAsiaTheme="minorEastAsia" w:hAnsiTheme="minorEastAsia" w:hint="eastAsia"/>
          <w:sz w:val="21"/>
          <w:szCs w:val="21"/>
        </w:rPr>
        <w:t>模块</w:t>
      </w:r>
      <w:r w:rsidRPr="00A5271C">
        <w:rPr>
          <w:rFonts w:asciiTheme="minorEastAsia" w:eastAsiaTheme="minorEastAsia" w:hAnsiTheme="minorEastAsia" w:hint="eastAsia"/>
          <w:sz w:val="21"/>
          <w:szCs w:val="21"/>
        </w:rPr>
        <w:t>三）</w:t>
      </w:r>
    </w:p>
    <w:p w14:paraId="7F6E5D07" w14:textId="6F65B545" w:rsidR="00962F72" w:rsidRPr="00A5271C" w:rsidRDefault="00466A0C" w:rsidP="00DC4421">
      <w:pPr>
        <w:pStyle w:val="ListParagraph"/>
        <w:numPr>
          <w:ilvl w:val="0"/>
          <w:numId w:val="23"/>
        </w:numPr>
        <w:overflowPunct w:val="0"/>
        <w:spacing w:afterLines="50" w:after="120" w:line="340" w:lineRule="atLeast"/>
        <w:ind w:left="714" w:hanging="357"/>
        <w:jc w:val="both"/>
        <w:rPr>
          <w:rFonts w:asciiTheme="minorEastAsia" w:eastAsiaTheme="minorEastAsia" w:hAnsiTheme="minorEastAsia" w:cstheme="minorBidi"/>
          <w:sz w:val="21"/>
          <w:lang w:eastAsia="zh-CN"/>
        </w:rPr>
      </w:pPr>
      <w:r w:rsidRPr="00A5271C">
        <w:rPr>
          <w:rFonts w:asciiTheme="minorEastAsia" w:eastAsiaTheme="minorEastAsia" w:hAnsiTheme="minorEastAsia" w:cstheme="minorBidi" w:hint="eastAsia"/>
          <w:sz w:val="21"/>
          <w:lang w:eastAsia="zh-CN"/>
        </w:rPr>
        <w:t>将发明分解为几个部分，</w:t>
      </w:r>
      <w:r w:rsidRPr="00A5271C">
        <w:rPr>
          <w:rFonts w:asciiTheme="minorEastAsia" w:eastAsiaTheme="minorEastAsia" w:hAnsiTheme="minorEastAsia" w:cs="Microsoft YaHei" w:hint="eastAsia"/>
          <w:sz w:val="21"/>
          <w:szCs w:val="21"/>
          <w:lang w:eastAsia="zh-CN"/>
        </w:rPr>
        <w:t>并确定检索的特征</w:t>
      </w:r>
      <w:r w:rsidRPr="00A5271C">
        <w:rPr>
          <w:rFonts w:asciiTheme="minorEastAsia" w:eastAsiaTheme="minorEastAsia" w:hAnsiTheme="minorEastAsia" w:cstheme="minorBidi" w:hint="eastAsia"/>
          <w:sz w:val="21"/>
          <w:lang w:eastAsia="zh-CN"/>
        </w:rPr>
        <w:t>。</w:t>
      </w:r>
    </w:p>
    <w:p w14:paraId="6FCC1899" w14:textId="3503FA28" w:rsidR="00962F72" w:rsidRPr="00A5271C" w:rsidRDefault="00482CE0" w:rsidP="00DC4421">
      <w:pPr>
        <w:pStyle w:val="ListParagraph"/>
        <w:numPr>
          <w:ilvl w:val="0"/>
          <w:numId w:val="23"/>
        </w:numPr>
        <w:overflowPunct w:val="0"/>
        <w:spacing w:afterLines="50" w:after="120" w:line="340" w:lineRule="atLeast"/>
        <w:ind w:left="714" w:hanging="357"/>
        <w:jc w:val="both"/>
        <w:rPr>
          <w:rFonts w:asciiTheme="minorEastAsia" w:eastAsiaTheme="minorEastAsia" w:hAnsiTheme="minorEastAsia"/>
          <w:b/>
          <w:sz w:val="21"/>
          <w:szCs w:val="21"/>
          <w:lang w:eastAsia="zh-CN"/>
        </w:rPr>
      </w:pPr>
      <w:r w:rsidRPr="00A5271C">
        <w:rPr>
          <w:rFonts w:asciiTheme="minorEastAsia" w:eastAsiaTheme="minorEastAsia" w:hAnsiTheme="minorEastAsia" w:cs="Microsoft YaHei" w:hint="eastAsia"/>
          <w:sz w:val="21"/>
          <w:szCs w:val="21"/>
          <w:lang w:eastAsia="zh-CN"/>
        </w:rPr>
        <w:t>选择检索参数和资源：关键词；专利分类代码；数据库；国家；年份；语言。</w:t>
      </w:r>
    </w:p>
    <w:p w14:paraId="30A7E863" w14:textId="1B848D3D" w:rsidR="00962F72" w:rsidRPr="00A5271C" w:rsidRDefault="00482CE0" w:rsidP="00DC4421">
      <w:pPr>
        <w:pStyle w:val="ListParagraph"/>
        <w:numPr>
          <w:ilvl w:val="0"/>
          <w:numId w:val="23"/>
        </w:numPr>
        <w:overflowPunct w:val="0"/>
        <w:spacing w:afterLines="50" w:after="120" w:line="340" w:lineRule="atLeast"/>
        <w:ind w:left="714" w:hanging="357"/>
        <w:jc w:val="both"/>
        <w:rPr>
          <w:rFonts w:asciiTheme="minorEastAsia" w:eastAsiaTheme="minorEastAsia" w:hAnsiTheme="minorEastAsia"/>
          <w:b/>
          <w:sz w:val="21"/>
          <w:szCs w:val="21"/>
          <w:lang w:eastAsia="zh-CN"/>
        </w:rPr>
      </w:pPr>
      <w:r w:rsidRPr="00A5271C">
        <w:rPr>
          <w:rFonts w:asciiTheme="minorEastAsia" w:eastAsiaTheme="minorEastAsia" w:hAnsiTheme="minorEastAsia" w:cs="Microsoft YaHei" w:hint="eastAsia"/>
          <w:sz w:val="21"/>
          <w:szCs w:val="21"/>
          <w:lang w:eastAsia="zh-CN"/>
        </w:rPr>
        <w:t>检索权利要求可能涵盖发明或其基本特征之一的专利</w:t>
      </w:r>
      <w:r w:rsidR="0068560D" w:rsidRPr="00A5271C">
        <w:rPr>
          <w:rFonts w:asciiTheme="minorEastAsia" w:eastAsiaTheme="minorEastAsia" w:hAnsiTheme="minorEastAsia" w:cs="Microsoft YaHei" w:hint="eastAsia"/>
          <w:sz w:val="21"/>
          <w:szCs w:val="21"/>
          <w:lang w:eastAsia="zh-CN"/>
        </w:rPr>
        <w:t>文献</w:t>
      </w:r>
      <w:r w:rsidRPr="00A5271C">
        <w:rPr>
          <w:rFonts w:asciiTheme="minorEastAsia" w:eastAsiaTheme="minorEastAsia" w:hAnsiTheme="minorEastAsia" w:cs="Microsoft YaHei" w:hint="eastAsia"/>
          <w:sz w:val="21"/>
          <w:szCs w:val="21"/>
          <w:lang w:eastAsia="zh-CN"/>
        </w:rPr>
        <w:t>，并确定需分析的潜在相关</w:t>
      </w:r>
      <w:r w:rsidR="0068560D" w:rsidRPr="00A5271C">
        <w:rPr>
          <w:rFonts w:asciiTheme="minorEastAsia" w:eastAsiaTheme="minorEastAsia" w:hAnsiTheme="minorEastAsia" w:cs="Microsoft YaHei" w:hint="eastAsia"/>
          <w:sz w:val="21"/>
          <w:szCs w:val="21"/>
          <w:lang w:eastAsia="zh-CN"/>
        </w:rPr>
        <w:t>文献</w:t>
      </w:r>
      <w:r w:rsidRPr="00A5271C">
        <w:rPr>
          <w:rFonts w:asciiTheme="minorEastAsia" w:eastAsiaTheme="minorEastAsia" w:hAnsiTheme="minorEastAsia" w:cs="Microsoft YaHei" w:hint="eastAsia"/>
          <w:sz w:val="21"/>
          <w:szCs w:val="21"/>
          <w:lang w:eastAsia="zh-CN"/>
        </w:rPr>
        <w:t>。</w:t>
      </w:r>
    </w:p>
    <w:p w14:paraId="4EE1D315" w14:textId="797531EB" w:rsidR="00962F72" w:rsidRPr="00A5271C" w:rsidRDefault="00962F72" w:rsidP="00DC4421">
      <w:pPr>
        <w:overflowPunct w:val="0"/>
        <w:spacing w:afterLines="50" w:after="120" w:line="340" w:lineRule="atLeast"/>
        <w:jc w:val="both"/>
        <w:rPr>
          <w:rFonts w:asciiTheme="minorEastAsia" w:eastAsiaTheme="minorEastAsia" w:hAnsiTheme="minorEastAsia"/>
          <w:b/>
          <w:sz w:val="21"/>
          <w:szCs w:val="21"/>
        </w:rPr>
      </w:pPr>
      <w:r w:rsidRPr="00A5271C">
        <w:rPr>
          <w:rFonts w:ascii="SimHei" w:eastAsia="SimHei" w:hAnsi="SimHei" w:hint="eastAsia"/>
          <w:sz w:val="21"/>
          <w:szCs w:val="21"/>
        </w:rPr>
        <w:t>分析</w:t>
      </w:r>
      <w:r w:rsidRPr="00A5271C">
        <w:rPr>
          <w:rFonts w:asciiTheme="minorEastAsia" w:eastAsiaTheme="minorEastAsia" w:hAnsiTheme="minorEastAsia" w:hint="eastAsia"/>
          <w:sz w:val="21"/>
          <w:szCs w:val="21"/>
        </w:rPr>
        <w:t>（</w:t>
      </w:r>
      <w:r w:rsidR="0068560D" w:rsidRPr="00A5271C">
        <w:rPr>
          <w:rFonts w:asciiTheme="minorEastAsia" w:eastAsiaTheme="minorEastAsia" w:hAnsiTheme="minorEastAsia" w:hint="eastAsia"/>
          <w:sz w:val="21"/>
          <w:szCs w:val="21"/>
        </w:rPr>
        <w:t>模块</w:t>
      </w:r>
      <w:r w:rsidRPr="00A5271C">
        <w:rPr>
          <w:rFonts w:asciiTheme="minorEastAsia" w:eastAsiaTheme="minorEastAsia" w:hAnsiTheme="minorEastAsia" w:hint="eastAsia"/>
          <w:sz w:val="21"/>
          <w:szCs w:val="21"/>
        </w:rPr>
        <w:t>四）</w:t>
      </w:r>
    </w:p>
    <w:p w14:paraId="640F2493" w14:textId="1AA45627" w:rsidR="00962F72" w:rsidRPr="00A5271C" w:rsidRDefault="0068560D" w:rsidP="00DC4421">
      <w:pPr>
        <w:pStyle w:val="ListParagraph"/>
        <w:numPr>
          <w:ilvl w:val="0"/>
          <w:numId w:val="23"/>
        </w:numPr>
        <w:overflowPunct w:val="0"/>
        <w:spacing w:afterLines="50" w:after="120" w:line="340" w:lineRule="atLeast"/>
        <w:ind w:left="714" w:hanging="357"/>
        <w:jc w:val="both"/>
        <w:rPr>
          <w:rFonts w:asciiTheme="minorEastAsia" w:eastAsiaTheme="minorEastAsia" w:hAnsiTheme="minorEastAsia" w:cstheme="minorBidi"/>
          <w:sz w:val="21"/>
          <w:lang w:eastAsia="zh-CN"/>
        </w:rPr>
      </w:pPr>
      <w:r w:rsidRPr="00A5271C">
        <w:rPr>
          <w:rFonts w:asciiTheme="minorEastAsia" w:eastAsiaTheme="minorEastAsia" w:hAnsiTheme="minorEastAsia" w:cs="Microsoft YaHei" w:hint="eastAsia"/>
          <w:sz w:val="21"/>
          <w:szCs w:val="21"/>
          <w:lang w:eastAsia="zh-CN"/>
        </w:rPr>
        <w:t>分析每份潜在相关专利文献</w:t>
      </w:r>
      <w:r w:rsidRPr="00A5271C">
        <w:rPr>
          <w:rFonts w:asciiTheme="minorEastAsia" w:eastAsiaTheme="minorEastAsia" w:hAnsiTheme="minorEastAsia" w:cstheme="minorBidi" w:hint="eastAsia"/>
          <w:sz w:val="21"/>
          <w:lang w:eastAsia="zh-CN"/>
        </w:rPr>
        <w:t>：</w:t>
      </w:r>
    </w:p>
    <w:p w14:paraId="41C6AD58" w14:textId="3803D195" w:rsidR="00962F72" w:rsidRPr="00A5271C" w:rsidRDefault="0068560D" w:rsidP="00DC4421">
      <w:pPr>
        <w:pStyle w:val="ListParagraph"/>
        <w:numPr>
          <w:ilvl w:val="1"/>
          <w:numId w:val="23"/>
        </w:numPr>
        <w:overflowPunct w:val="0"/>
        <w:spacing w:afterLines="50" w:after="120" w:line="340" w:lineRule="atLeast"/>
        <w:ind w:left="1434" w:hanging="357"/>
        <w:jc w:val="both"/>
        <w:rPr>
          <w:rFonts w:asciiTheme="minorEastAsia" w:eastAsiaTheme="minorEastAsia" w:hAnsiTheme="minorEastAsia"/>
          <w:sz w:val="21"/>
          <w:szCs w:val="21"/>
          <w:lang w:eastAsia="zh-CN"/>
        </w:rPr>
      </w:pPr>
      <w:r w:rsidRPr="00A5271C">
        <w:rPr>
          <w:rFonts w:asciiTheme="minorEastAsia" w:eastAsiaTheme="minorEastAsia" w:hAnsiTheme="minorEastAsia" w:cs="Microsoft YaHei" w:hint="eastAsia"/>
          <w:sz w:val="21"/>
          <w:szCs w:val="21"/>
          <w:lang w:eastAsia="zh-CN"/>
        </w:rPr>
        <w:t>分析权利要求书，以确定专利权的范围。是否可以这样解读权利要求，即可能发现它</w:t>
      </w:r>
      <w:r w:rsidR="00C4568B" w:rsidRPr="00A5271C">
        <w:rPr>
          <w:rFonts w:asciiTheme="minorEastAsia" w:eastAsiaTheme="minorEastAsia" w:hAnsiTheme="minorEastAsia" w:cs="Microsoft YaHei" w:hint="eastAsia"/>
          <w:sz w:val="21"/>
          <w:szCs w:val="21"/>
          <w:lang w:eastAsia="zh-CN"/>
        </w:rPr>
        <w:t>覆盖</w:t>
      </w:r>
      <w:r w:rsidRPr="00A5271C">
        <w:rPr>
          <w:rFonts w:asciiTheme="minorEastAsia" w:eastAsiaTheme="minorEastAsia" w:hAnsiTheme="minorEastAsia" w:cs="Microsoft YaHei" w:hint="eastAsia"/>
          <w:sz w:val="21"/>
          <w:szCs w:val="21"/>
          <w:lang w:eastAsia="zh-CN"/>
        </w:rPr>
        <w:t>发明或其基本特征之一？</w:t>
      </w:r>
    </w:p>
    <w:p w14:paraId="3419BEFF" w14:textId="232F9CC6" w:rsidR="00962F72" w:rsidRPr="00A5271C" w:rsidRDefault="0068560D" w:rsidP="00DC4421">
      <w:pPr>
        <w:pStyle w:val="ListParagraph"/>
        <w:numPr>
          <w:ilvl w:val="1"/>
          <w:numId w:val="23"/>
        </w:numPr>
        <w:overflowPunct w:val="0"/>
        <w:spacing w:afterLines="50" w:after="120" w:line="340" w:lineRule="atLeast"/>
        <w:ind w:left="1434" w:hanging="357"/>
        <w:jc w:val="both"/>
        <w:rPr>
          <w:rFonts w:asciiTheme="minorEastAsia" w:eastAsiaTheme="minorEastAsia" w:hAnsiTheme="minorEastAsia"/>
          <w:sz w:val="21"/>
          <w:szCs w:val="21"/>
          <w:lang w:eastAsia="zh-CN"/>
        </w:rPr>
      </w:pPr>
      <w:r w:rsidRPr="00A5271C">
        <w:rPr>
          <w:rFonts w:asciiTheme="minorEastAsia" w:eastAsiaTheme="minorEastAsia" w:hAnsiTheme="minorEastAsia" w:cs="Microsoft YaHei" w:hint="eastAsia"/>
          <w:sz w:val="21"/>
          <w:szCs w:val="21"/>
          <w:lang w:eastAsia="zh-CN"/>
        </w:rPr>
        <w:t>确定所分析的每项专利的法律状态。它是否仍然有效？如果是，它可以在哪里强制执行，期限有多长？如果不是，它是否已经到期、被抛弃、被宣布无效、被放弃或被撤销？其法律状态是不明确还是未确定？</w:t>
      </w:r>
    </w:p>
    <w:p w14:paraId="3857E83B" w14:textId="152A34D3" w:rsidR="00962F72" w:rsidRPr="00A5271C" w:rsidRDefault="00721D86"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hint="eastAsia"/>
          <w:sz w:val="21"/>
          <w:szCs w:val="21"/>
        </w:rPr>
        <w:t>使用本指南中介绍的工具进行非正式FTO分析可能取得的结果包括：</w:t>
      </w:r>
    </w:p>
    <w:p w14:paraId="65DF2059" w14:textId="49318604" w:rsidR="00962F72" w:rsidRPr="00A5271C" w:rsidRDefault="00721D86" w:rsidP="00DC4421">
      <w:pPr>
        <w:pStyle w:val="ListParagraph"/>
        <w:numPr>
          <w:ilvl w:val="0"/>
          <w:numId w:val="23"/>
        </w:numPr>
        <w:overflowPunct w:val="0"/>
        <w:spacing w:afterLines="50" w:after="120" w:line="340" w:lineRule="atLeast"/>
        <w:ind w:left="714" w:hanging="357"/>
        <w:jc w:val="both"/>
        <w:rPr>
          <w:rFonts w:asciiTheme="minorEastAsia" w:eastAsiaTheme="minorEastAsia" w:hAnsiTheme="minorEastAsia"/>
          <w:sz w:val="21"/>
          <w:szCs w:val="21"/>
          <w:lang w:eastAsia="zh-CN"/>
        </w:rPr>
      </w:pPr>
      <w:r w:rsidRPr="00A5271C">
        <w:rPr>
          <w:rFonts w:asciiTheme="minorEastAsia" w:eastAsiaTheme="minorEastAsia" w:hAnsiTheme="minorEastAsia" w:cs="Microsoft YaHei" w:hint="eastAsia"/>
          <w:sz w:val="21"/>
          <w:szCs w:val="21"/>
          <w:lang w:eastAsia="zh-CN"/>
        </w:rPr>
        <w:t>发现一些含有可解读为在计划使用时间内在特定国家涵盖发明或其基本特征之一的权利要求书的可强制执行专利。</w:t>
      </w:r>
    </w:p>
    <w:p w14:paraId="728BDFD8" w14:textId="09AAE859" w:rsidR="00962F72" w:rsidRPr="00A5271C" w:rsidRDefault="00721D86" w:rsidP="00DC4421">
      <w:pPr>
        <w:pStyle w:val="ListParagraph"/>
        <w:numPr>
          <w:ilvl w:val="0"/>
          <w:numId w:val="23"/>
        </w:numPr>
        <w:overflowPunct w:val="0"/>
        <w:spacing w:afterLines="50" w:after="120" w:line="340" w:lineRule="atLeast"/>
        <w:ind w:left="714" w:hanging="357"/>
        <w:jc w:val="both"/>
        <w:rPr>
          <w:rFonts w:asciiTheme="minorEastAsia" w:eastAsiaTheme="minorEastAsia" w:hAnsiTheme="minorEastAsia"/>
          <w:sz w:val="21"/>
          <w:szCs w:val="21"/>
          <w:lang w:eastAsia="zh-CN"/>
        </w:rPr>
      </w:pPr>
      <w:r w:rsidRPr="00A5271C">
        <w:rPr>
          <w:rFonts w:asciiTheme="minorEastAsia" w:eastAsiaTheme="minorEastAsia" w:hAnsiTheme="minorEastAsia" w:cs="Microsoft YaHei" w:hint="eastAsia"/>
          <w:sz w:val="21"/>
          <w:szCs w:val="21"/>
          <w:lang w:eastAsia="zh-CN"/>
        </w:rPr>
        <w:t>没有发现含有可能在规定期限内在特定国家涵盖发明或其任何特征的权利要求书的可强制执行专利。</w:t>
      </w:r>
    </w:p>
    <w:p w14:paraId="038004A4" w14:textId="1025EAEC" w:rsidR="00962F72" w:rsidRPr="00A5271C" w:rsidRDefault="00721D86" w:rsidP="00DC4421">
      <w:pPr>
        <w:pStyle w:val="ListParagraph"/>
        <w:numPr>
          <w:ilvl w:val="0"/>
          <w:numId w:val="23"/>
        </w:numPr>
        <w:overflowPunct w:val="0"/>
        <w:spacing w:afterLines="50" w:after="120" w:line="340" w:lineRule="atLeast"/>
        <w:ind w:left="714" w:hanging="357"/>
        <w:jc w:val="both"/>
        <w:rPr>
          <w:rFonts w:asciiTheme="minorEastAsia" w:eastAsiaTheme="minorEastAsia" w:hAnsiTheme="minorEastAsia"/>
          <w:sz w:val="21"/>
          <w:szCs w:val="21"/>
          <w:lang w:eastAsia="zh-CN"/>
        </w:rPr>
      </w:pPr>
      <w:r w:rsidRPr="00A5271C">
        <w:rPr>
          <w:rFonts w:asciiTheme="minorEastAsia" w:eastAsiaTheme="minorEastAsia" w:hAnsiTheme="minorEastAsia" w:cs="Microsoft YaHei" w:hint="eastAsia"/>
          <w:sz w:val="21"/>
          <w:szCs w:val="21"/>
          <w:lang w:eastAsia="zh-CN"/>
        </w:rPr>
        <w:t>无法做出任何最终决定。</w:t>
      </w:r>
    </w:p>
    <w:p w14:paraId="3D110B7A" w14:textId="5652BB32" w:rsidR="00962F72" w:rsidRPr="00A5271C" w:rsidRDefault="00962F72"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hint="eastAsia"/>
          <w:sz w:val="21"/>
          <w:szCs w:val="21"/>
        </w:rPr>
        <w:t>模块</w:t>
      </w:r>
      <w:r w:rsidR="00721D86" w:rsidRPr="00A5271C">
        <w:rPr>
          <w:rFonts w:asciiTheme="minorEastAsia" w:eastAsiaTheme="minorEastAsia" w:hAnsiTheme="minorEastAsia" w:hint="eastAsia"/>
          <w:sz w:val="21"/>
          <w:szCs w:val="21"/>
        </w:rPr>
        <w:t>五</w:t>
      </w:r>
      <w:r w:rsidR="00686DA5" w:rsidRPr="00A5271C">
        <w:rPr>
          <w:rFonts w:asciiTheme="minorEastAsia" w:eastAsiaTheme="minorEastAsia" w:hAnsiTheme="minorEastAsia" w:hint="eastAsia"/>
          <w:sz w:val="21"/>
          <w:szCs w:val="21"/>
        </w:rPr>
        <w:t>审视</w:t>
      </w:r>
      <w:r w:rsidRPr="00A5271C">
        <w:rPr>
          <w:rFonts w:asciiTheme="minorEastAsia" w:eastAsiaTheme="minorEastAsia" w:hAnsiTheme="minorEastAsia" w:hint="eastAsia"/>
          <w:sz w:val="21"/>
          <w:szCs w:val="21"/>
        </w:rPr>
        <w:t>了</w:t>
      </w:r>
      <w:r w:rsidR="00686DA5" w:rsidRPr="00A5271C">
        <w:rPr>
          <w:rFonts w:asciiTheme="minorEastAsia" w:eastAsiaTheme="minorEastAsia" w:hAnsiTheme="minorEastAsia" w:hint="eastAsia"/>
          <w:sz w:val="21"/>
          <w:szCs w:val="21"/>
        </w:rPr>
        <w:t>与</w:t>
      </w:r>
      <w:r w:rsidR="00721D86" w:rsidRPr="00A5271C">
        <w:rPr>
          <w:rFonts w:asciiTheme="minorEastAsia" w:eastAsiaTheme="minorEastAsia" w:hAnsiTheme="minorEastAsia" w:hint="eastAsia"/>
          <w:sz w:val="21"/>
          <w:szCs w:val="21"/>
        </w:rPr>
        <w:t>FTO</w:t>
      </w:r>
      <w:r w:rsidR="00686DA5" w:rsidRPr="00A5271C">
        <w:rPr>
          <w:rFonts w:asciiTheme="minorEastAsia" w:eastAsiaTheme="minorEastAsia" w:hAnsiTheme="minorEastAsia" w:hint="eastAsia"/>
          <w:sz w:val="21"/>
          <w:szCs w:val="21"/>
        </w:rPr>
        <w:t>确定</w:t>
      </w:r>
      <w:r w:rsidR="00721D86" w:rsidRPr="00A5271C">
        <w:rPr>
          <w:rFonts w:asciiTheme="minorEastAsia" w:eastAsiaTheme="minorEastAsia" w:hAnsiTheme="minorEastAsia" w:hint="eastAsia"/>
          <w:sz w:val="21"/>
          <w:szCs w:val="21"/>
        </w:rPr>
        <w:t>程序</w:t>
      </w:r>
      <w:r w:rsidR="00686DA5" w:rsidRPr="00A5271C">
        <w:rPr>
          <w:rFonts w:asciiTheme="minorEastAsia" w:eastAsiaTheme="minorEastAsia" w:hAnsiTheme="minorEastAsia" w:hint="eastAsia"/>
          <w:sz w:val="21"/>
          <w:szCs w:val="21"/>
        </w:rPr>
        <w:t>相关</w:t>
      </w:r>
      <w:r w:rsidRPr="00A5271C">
        <w:rPr>
          <w:rFonts w:asciiTheme="minorEastAsia" w:eastAsiaTheme="minorEastAsia" w:hAnsiTheme="minorEastAsia" w:hint="eastAsia"/>
          <w:sz w:val="21"/>
          <w:szCs w:val="21"/>
        </w:rPr>
        <w:t>的限制和风险，并</w:t>
      </w:r>
      <w:r w:rsidR="00721D86" w:rsidRPr="00A5271C">
        <w:rPr>
          <w:rFonts w:asciiTheme="minorEastAsia" w:eastAsiaTheme="minorEastAsia" w:hAnsiTheme="minorEastAsia" w:hint="eastAsia"/>
          <w:sz w:val="21"/>
          <w:szCs w:val="21"/>
        </w:rPr>
        <w:t>建议了将</w:t>
      </w:r>
      <w:r w:rsidR="00675F70" w:rsidRPr="00A5271C">
        <w:rPr>
          <w:rFonts w:asciiTheme="minorEastAsia" w:eastAsiaTheme="minorEastAsia" w:hAnsiTheme="minorEastAsia" w:hint="eastAsia"/>
          <w:sz w:val="21"/>
          <w:szCs w:val="21"/>
        </w:rPr>
        <w:t>此</w:t>
      </w:r>
      <w:r w:rsidRPr="00A5271C">
        <w:rPr>
          <w:rFonts w:asciiTheme="minorEastAsia" w:eastAsiaTheme="minorEastAsia" w:hAnsiTheme="minorEastAsia" w:hint="eastAsia"/>
          <w:sz w:val="21"/>
          <w:szCs w:val="21"/>
        </w:rPr>
        <w:t>过程</w:t>
      </w:r>
      <w:r w:rsidR="00DA5A0B" w:rsidRPr="00A5271C">
        <w:rPr>
          <w:rFonts w:asciiTheme="minorEastAsia" w:eastAsiaTheme="minorEastAsia" w:hAnsiTheme="minorEastAsia" w:hint="eastAsia"/>
          <w:sz w:val="21"/>
          <w:szCs w:val="21"/>
        </w:rPr>
        <w:t>中</w:t>
      </w:r>
      <w:r w:rsidRPr="00A5271C">
        <w:rPr>
          <w:rFonts w:asciiTheme="minorEastAsia" w:eastAsiaTheme="minorEastAsia" w:hAnsiTheme="minorEastAsia" w:hint="eastAsia"/>
          <w:sz w:val="21"/>
          <w:szCs w:val="21"/>
        </w:rPr>
        <w:t>每</w:t>
      </w:r>
      <w:r w:rsidR="00DA5A0B" w:rsidRPr="00A5271C">
        <w:rPr>
          <w:rFonts w:asciiTheme="minorEastAsia" w:eastAsiaTheme="minorEastAsia" w:hAnsiTheme="minorEastAsia" w:hint="eastAsia"/>
          <w:sz w:val="21"/>
          <w:szCs w:val="21"/>
        </w:rPr>
        <w:t>一</w:t>
      </w:r>
      <w:r w:rsidRPr="00A5271C">
        <w:rPr>
          <w:rFonts w:asciiTheme="minorEastAsia" w:eastAsiaTheme="minorEastAsia" w:hAnsiTheme="minorEastAsia" w:hint="eastAsia"/>
          <w:sz w:val="21"/>
          <w:szCs w:val="21"/>
        </w:rPr>
        <w:t>阶段</w:t>
      </w:r>
      <w:r w:rsidR="00721D86" w:rsidRPr="00A5271C">
        <w:rPr>
          <w:rFonts w:asciiTheme="minorEastAsia" w:eastAsiaTheme="minorEastAsia" w:hAnsiTheme="minorEastAsia" w:hint="eastAsia"/>
          <w:sz w:val="21"/>
          <w:szCs w:val="21"/>
        </w:rPr>
        <w:t>的</w:t>
      </w:r>
      <w:r w:rsidRPr="00A5271C">
        <w:rPr>
          <w:rFonts w:asciiTheme="minorEastAsia" w:eastAsiaTheme="minorEastAsia" w:hAnsiTheme="minorEastAsia" w:hint="eastAsia"/>
          <w:sz w:val="21"/>
          <w:szCs w:val="21"/>
        </w:rPr>
        <w:t>风险</w:t>
      </w:r>
      <w:r w:rsidR="00721D86" w:rsidRPr="00A5271C">
        <w:rPr>
          <w:rFonts w:asciiTheme="minorEastAsia" w:eastAsiaTheme="minorEastAsia" w:hAnsiTheme="minorEastAsia" w:hint="eastAsia"/>
          <w:sz w:val="21"/>
          <w:szCs w:val="21"/>
        </w:rPr>
        <w:t>降至最低</w:t>
      </w:r>
      <w:r w:rsidR="00675F70" w:rsidRPr="00A5271C">
        <w:rPr>
          <w:rFonts w:asciiTheme="minorEastAsia" w:eastAsiaTheme="minorEastAsia" w:hAnsiTheme="minorEastAsia" w:hint="eastAsia"/>
          <w:sz w:val="21"/>
          <w:szCs w:val="21"/>
        </w:rPr>
        <w:t>的风险管理策略</w:t>
      </w:r>
      <w:r w:rsidRPr="00A5271C">
        <w:rPr>
          <w:rFonts w:asciiTheme="minorEastAsia" w:eastAsiaTheme="minorEastAsia" w:hAnsiTheme="minorEastAsia" w:hint="eastAsia"/>
          <w:sz w:val="21"/>
          <w:szCs w:val="21"/>
        </w:rPr>
        <w:t>。</w:t>
      </w:r>
    </w:p>
    <w:p w14:paraId="68979AC8" w14:textId="19B20FEA" w:rsidR="00962F72" w:rsidRPr="00A5271C" w:rsidRDefault="00721D86" w:rsidP="00DC4421">
      <w:pPr>
        <w:keepNext/>
        <w:overflowPunct w:val="0"/>
        <w:spacing w:beforeLines="100" w:before="240" w:afterLines="50" w:after="120" w:line="340" w:lineRule="atLeast"/>
        <w:rPr>
          <w:rFonts w:asciiTheme="minorEastAsia" w:eastAsiaTheme="minorEastAsia" w:hAnsiTheme="minorEastAsia"/>
          <w:b/>
          <w:sz w:val="21"/>
          <w:szCs w:val="21"/>
        </w:rPr>
      </w:pPr>
      <w:bookmarkStart w:id="9" w:name="_Toc26261416"/>
      <w:r w:rsidRPr="00A5271C">
        <w:rPr>
          <w:rStyle w:val="Charsimhei"/>
          <w:rFonts w:asciiTheme="minorEastAsia" w:eastAsiaTheme="minorEastAsia" w:hAnsiTheme="minorEastAsia" w:hint="eastAsia"/>
          <w:b/>
          <w:sz w:val="21"/>
          <w:szCs w:val="21"/>
        </w:rPr>
        <w:t>使用本指南</w:t>
      </w:r>
      <w:r w:rsidRPr="00A5271C">
        <w:rPr>
          <w:rFonts w:asciiTheme="minorEastAsia" w:eastAsiaTheme="minorEastAsia" w:hAnsiTheme="minorEastAsia" w:hint="eastAsia"/>
          <w:b/>
          <w:sz w:val="21"/>
          <w:szCs w:val="21"/>
        </w:rPr>
        <w:t>：</w:t>
      </w:r>
      <w:r w:rsidRPr="00A5271C">
        <w:rPr>
          <w:rStyle w:val="Charsimhei"/>
          <w:rFonts w:asciiTheme="minorEastAsia" w:eastAsiaTheme="minorEastAsia" w:hAnsiTheme="minorEastAsia" w:hint="eastAsia"/>
          <w:b/>
          <w:sz w:val="21"/>
          <w:szCs w:val="21"/>
        </w:rPr>
        <w:t>技能</w:t>
      </w:r>
      <w:r w:rsidRPr="00A5271C">
        <w:rPr>
          <w:rFonts w:asciiTheme="minorEastAsia" w:eastAsiaTheme="minorEastAsia" w:hAnsiTheme="minorEastAsia" w:hint="eastAsia"/>
          <w:b/>
          <w:sz w:val="21"/>
          <w:szCs w:val="21"/>
        </w:rPr>
        <w:t>、</w:t>
      </w:r>
      <w:r w:rsidRPr="00A5271C">
        <w:rPr>
          <w:rStyle w:val="Charsimhei"/>
          <w:rFonts w:asciiTheme="minorEastAsia" w:eastAsiaTheme="minorEastAsia" w:hAnsiTheme="minorEastAsia" w:hint="eastAsia"/>
          <w:b/>
          <w:sz w:val="21"/>
          <w:szCs w:val="21"/>
        </w:rPr>
        <w:t>培训</w:t>
      </w:r>
      <w:r w:rsidRPr="00A5271C">
        <w:rPr>
          <w:rFonts w:asciiTheme="minorEastAsia" w:eastAsiaTheme="minorEastAsia" w:hAnsiTheme="minorEastAsia" w:hint="eastAsia"/>
          <w:b/>
          <w:sz w:val="21"/>
          <w:szCs w:val="21"/>
        </w:rPr>
        <w:t>、</w:t>
      </w:r>
      <w:r w:rsidRPr="00A5271C">
        <w:rPr>
          <w:rStyle w:val="Charsimhei"/>
          <w:rFonts w:asciiTheme="minorEastAsia" w:eastAsiaTheme="minorEastAsia" w:hAnsiTheme="minorEastAsia" w:hint="eastAsia"/>
          <w:b/>
          <w:sz w:val="21"/>
          <w:szCs w:val="21"/>
        </w:rPr>
        <w:t>工具和策略</w:t>
      </w:r>
      <w:bookmarkEnd w:id="9"/>
    </w:p>
    <w:p w14:paraId="258FA0D3" w14:textId="331827E1" w:rsidR="00721D86" w:rsidRPr="00A5271C" w:rsidRDefault="00962F72"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hint="eastAsia"/>
          <w:b/>
          <w:sz w:val="21"/>
          <w:szCs w:val="21"/>
        </w:rPr>
        <w:t>技能：</w:t>
      </w:r>
      <w:r w:rsidR="00721D86" w:rsidRPr="00A5271C">
        <w:rPr>
          <w:rFonts w:asciiTheme="minorEastAsia" w:eastAsiaTheme="minorEastAsia" w:hAnsiTheme="minorEastAsia" w:hint="eastAsia"/>
          <w:sz w:val="21"/>
          <w:szCs w:val="21"/>
        </w:rPr>
        <w:t>本指南假设读者已具备知识产权、专利数据库和专利信息检索技能方面的良好知识，包括：知识产权和知识产权权利方面的基本应用知识</w:t>
      </w:r>
      <w:r w:rsidR="00A03F49" w:rsidRPr="00A5271C">
        <w:rPr>
          <w:rFonts w:asciiTheme="minorEastAsia" w:eastAsiaTheme="minorEastAsia" w:hAnsiTheme="minorEastAsia" w:hint="eastAsia"/>
          <w:sz w:val="21"/>
          <w:szCs w:val="21"/>
        </w:rPr>
        <w:t>；</w:t>
      </w:r>
      <w:r w:rsidR="00721D86" w:rsidRPr="00A5271C">
        <w:rPr>
          <w:rFonts w:asciiTheme="minorEastAsia" w:eastAsiaTheme="minorEastAsia" w:hAnsiTheme="minorEastAsia" w:hint="eastAsia"/>
          <w:sz w:val="21"/>
          <w:szCs w:val="21"/>
        </w:rPr>
        <w:t>专利和专利制度方面的基本知识，</w:t>
      </w:r>
      <w:r w:rsidR="00866E1F" w:rsidRPr="00A5271C">
        <w:rPr>
          <w:rFonts w:asciiTheme="minorEastAsia" w:eastAsiaTheme="minorEastAsia" w:hAnsiTheme="minorEastAsia" w:hint="eastAsia"/>
          <w:sz w:val="21"/>
          <w:szCs w:val="21"/>
        </w:rPr>
        <w:t>如</w:t>
      </w:r>
      <w:r w:rsidR="00721D86" w:rsidRPr="00A5271C">
        <w:rPr>
          <w:rFonts w:asciiTheme="minorEastAsia" w:eastAsiaTheme="minorEastAsia" w:hAnsiTheme="minorEastAsia" w:hint="eastAsia"/>
          <w:sz w:val="21"/>
          <w:szCs w:val="21"/>
        </w:rPr>
        <w:t>提交和办理专利申请的程序</w:t>
      </w:r>
      <w:r w:rsidR="00A03F49" w:rsidRPr="00A5271C">
        <w:rPr>
          <w:rFonts w:asciiTheme="minorEastAsia" w:eastAsiaTheme="minorEastAsia" w:hAnsiTheme="minorEastAsia" w:hint="eastAsia"/>
          <w:sz w:val="21"/>
          <w:szCs w:val="21"/>
        </w:rPr>
        <w:t>，</w:t>
      </w:r>
      <w:r w:rsidR="00721D86" w:rsidRPr="00A5271C">
        <w:rPr>
          <w:rFonts w:asciiTheme="minorEastAsia" w:eastAsiaTheme="minorEastAsia" w:hAnsiTheme="minorEastAsia" w:hint="eastAsia"/>
          <w:sz w:val="21"/>
          <w:szCs w:val="21"/>
        </w:rPr>
        <w:t>专利权利要求书的功能和目的</w:t>
      </w:r>
      <w:r w:rsidR="00A03F49" w:rsidRPr="00A5271C">
        <w:rPr>
          <w:rFonts w:asciiTheme="minorEastAsia" w:eastAsiaTheme="minorEastAsia" w:hAnsiTheme="minorEastAsia" w:hint="eastAsia"/>
          <w:sz w:val="21"/>
          <w:szCs w:val="21"/>
        </w:rPr>
        <w:t>，</w:t>
      </w:r>
      <w:r w:rsidR="00721D86" w:rsidRPr="00A5271C">
        <w:rPr>
          <w:rFonts w:asciiTheme="minorEastAsia" w:eastAsiaTheme="minorEastAsia" w:hAnsiTheme="minorEastAsia" w:hint="eastAsia"/>
          <w:sz w:val="21"/>
          <w:szCs w:val="21"/>
        </w:rPr>
        <w:t>国家和国际专利制度的基本知识</w:t>
      </w:r>
      <w:r w:rsidR="00A03F49" w:rsidRPr="00A5271C">
        <w:rPr>
          <w:rFonts w:asciiTheme="minorEastAsia" w:eastAsiaTheme="minorEastAsia" w:hAnsiTheme="minorEastAsia" w:hint="eastAsia"/>
          <w:sz w:val="21"/>
          <w:szCs w:val="21"/>
        </w:rPr>
        <w:t>；</w:t>
      </w:r>
      <w:r w:rsidR="00866E1F" w:rsidRPr="00A5271C">
        <w:rPr>
          <w:rFonts w:asciiTheme="minorEastAsia" w:eastAsiaTheme="minorEastAsia" w:hAnsiTheme="minorEastAsia" w:hint="eastAsia"/>
          <w:sz w:val="21"/>
          <w:szCs w:val="21"/>
        </w:rPr>
        <w:t>以及</w:t>
      </w:r>
      <w:r w:rsidR="00A03F49" w:rsidRPr="00A5271C">
        <w:rPr>
          <w:rFonts w:asciiTheme="minorEastAsia" w:eastAsiaTheme="minorEastAsia" w:hAnsiTheme="minorEastAsia" w:hint="eastAsia"/>
          <w:sz w:val="21"/>
          <w:szCs w:val="21"/>
        </w:rPr>
        <w:t>专利检索的基本知识，</w:t>
      </w:r>
      <w:r w:rsidR="00E14D51" w:rsidRPr="00A5271C">
        <w:rPr>
          <w:rFonts w:asciiTheme="minorEastAsia" w:eastAsiaTheme="minorEastAsia" w:hAnsiTheme="minorEastAsia" w:hint="eastAsia"/>
          <w:sz w:val="21"/>
          <w:szCs w:val="21"/>
        </w:rPr>
        <w:t>如</w:t>
      </w:r>
      <w:r w:rsidR="00A03F49" w:rsidRPr="00A5271C">
        <w:rPr>
          <w:rFonts w:asciiTheme="minorEastAsia" w:eastAsiaTheme="minorEastAsia" w:hAnsiTheme="minorEastAsia" w:hint="eastAsia"/>
          <w:sz w:val="21"/>
          <w:szCs w:val="21"/>
        </w:rPr>
        <w:t>使用关键词、专利分类制度和检索运算符</w:t>
      </w:r>
      <w:r w:rsidR="00C94C2F" w:rsidRPr="00A5271C">
        <w:rPr>
          <w:rFonts w:asciiTheme="minorEastAsia" w:eastAsiaTheme="minorEastAsia" w:hAnsiTheme="minorEastAsia" w:hint="eastAsia"/>
          <w:sz w:val="21"/>
          <w:szCs w:val="21"/>
        </w:rPr>
        <w:t>，</w:t>
      </w:r>
      <w:r w:rsidR="00A03F49" w:rsidRPr="00A5271C">
        <w:rPr>
          <w:rFonts w:asciiTheme="minorEastAsia" w:eastAsiaTheme="minorEastAsia" w:hAnsiTheme="minorEastAsia" w:hint="eastAsia"/>
          <w:sz w:val="21"/>
          <w:szCs w:val="21"/>
        </w:rPr>
        <w:t>根据检索需要评价和选择专利数据库的能力</w:t>
      </w:r>
      <w:r w:rsidR="00C94C2F" w:rsidRPr="00A5271C">
        <w:rPr>
          <w:rFonts w:asciiTheme="minorEastAsia" w:eastAsiaTheme="minorEastAsia" w:hAnsiTheme="minorEastAsia" w:hint="eastAsia"/>
          <w:sz w:val="21"/>
          <w:szCs w:val="21"/>
        </w:rPr>
        <w:t>，</w:t>
      </w:r>
      <w:r w:rsidR="00A03F49" w:rsidRPr="00A5271C">
        <w:rPr>
          <w:rFonts w:asciiTheme="minorEastAsia" w:eastAsiaTheme="minorEastAsia" w:hAnsiTheme="minorEastAsia" w:hint="eastAsia"/>
          <w:sz w:val="21"/>
          <w:szCs w:val="21"/>
        </w:rPr>
        <w:t>检索结果的收集和组织。</w:t>
      </w:r>
    </w:p>
    <w:p w14:paraId="034C84D2" w14:textId="6548D1BE" w:rsidR="00962F72" w:rsidRPr="00A5271C" w:rsidRDefault="00962F72"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hint="eastAsia"/>
          <w:b/>
          <w:sz w:val="21"/>
          <w:szCs w:val="21"/>
        </w:rPr>
        <w:t>培训：</w:t>
      </w:r>
      <w:r w:rsidR="00D62CA5" w:rsidRPr="00A5271C">
        <w:rPr>
          <w:rFonts w:asciiTheme="minorEastAsia" w:eastAsiaTheme="minorEastAsia" w:hAnsiTheme="minorEastAsia" w:hint="eastAsia"/>
          <w:sz w:val="21"/>
          <w:szCs w:val="21"/>
        </w:rPr>
        <w:t>每个模块均在开头列出学习要点，概括</w:t>
      </w:r>
      <w:r w:rsidR="009B5CC0" w:rsidRPr="00A5271C">
        <w:rPr>
          <w:rFonts w:asciiTheme="minorEastAsia" w:eastAsiaTheme="minorEastAsia" w:hAnsiTheme="minorEastAsia" w:hint="eastAsia"/>
          <w:sz w:val="21"/>
          <w:szCs w:val="21"/>
        </w:rPr>
        <w:t>读者</w:t>
      </w:r>
      <w:r w:rsidR="00D62CA5" w:rsidRPr="00A5271C">
        <w:rPr>
          <w:rFonts w:asciiTheme="minorEastAsia" w:eastAsiaTheme="minorEastAsia" w:hAnsiTheme="minorEastAsia" w:hint="eastAsia"/>
          <w:sz w:val="21"/>
          <w:szCs w:val="21"/>
        </w:rPr>
        <w:t>在学完该模块后应获得的知识和技能。</w:t>
      </w:r>
      <w:r w:rsidR="005441C1" w:rsidRPr="00A5271C">
        <w:rPr>
          <w:rFonts w:asciiTheme="minorEastAsia" w:eastAsiaTheme="minorEastAsia" w:hAnsiTheme="minorEastAsia" w:hint="eastAsia"/>
          <w:sz w:val="21"/>
          <w:szCs w:val="21"/>
        </w:rPr>
        <w:t>本</w:t>
      </w:r>
      <w:r w:rsidR="00D62CA5" w:rsidRPr="00A5271C">
        <w:rPr>
          <w:rFonts w:asciiTheme="minorEastAsia" w:eastAsiaTheme="minorEastAsia" w:hAnsiTheme="minorEastAsia" w:hint="eastAsia"/>
          <w:sz w:val="21"/>
          <w:szCs w:val="21"/>
        </w:rPr>
        <w:t>指南详细解释各个步骤的原则和过程，并提供教学示例说明如何实施这些步骤。</w:t>
      </w:r>
      <w:r w:rsidR="005441C1" w:rsidRPr="00A5271C">
        <w:rPr>
          <w:rFonts w:asciiTheme="minorEastAsia" w:eastAsiaTheme="minorEastAsia" w:hAnsiTheme="minorEastAsia" w:hint="eastAsia"/>
          <w:sz w:val="21"/>
          <w:szCs w:val="21"/>
        </w:rPr>
        <w:t>这一</w:t>
      </w:r>
      <w:r w:rsidR="00D62CA5" w:rsidRPr="00A5271C">
        <w:rPr>
          <w:rFonts w:asciiTheme="minorEastAsia" w:eastAsiaTheme="minorEastAsia" w:hAnsiTheme="minorEastAsia" w:hint="eastAsia"/>
          <w:sz w:val="21"/>
          <w:szCs w:val="21"/>
        </w:rPr>
        <w:t>培训</w:t>
      </w:r>
      <w:r w:rsidR="009B5CC0" w:rsidRPr="00A5271C">
        <w:rPr>
          <w:rFonts w:asciiTheme="minorEastAsia" w:eastAsiaTheme="minorEastAsia" w:hAnsiTheme="minorEastAsia" w:hint="eastAsia"/>
          <w:sz w:val="21"/>
          <w:szCs w:val="21"/>
        </w:rPr>
        <w:t>旨在向读者</w:t>
      </w:r>
      <w:r w:rsidR="00D62CA5" w:rsidRPr="00A5271C">
        <w:rPr>
          <w:rFonts w:asciiTheme="minorEastAsia" w:eastAsiaTheme="minorEastAsia" w:hAnsiTheme="minorEastAsia" w:hint="eastAsia"/>
          <w:sz w:val="21"/>
          <w:szCs w:val="21"/>
        </w:rPr>
        <w:t>提供</w:t>
      </w:r>
      <w:r w:rsidR="009B5CC0" w:rsidRPr="00A5271C">
        <w:rPr>
          <w:rFonts w:asciiTheme="minorEastAsia" w:eastAsiaTheme="minorEastAsia" w:hAnsiTheme="minorEastAsia" w:hint="eastAsia"/>
          <w:sz w:val="21"/>
          <w:szCs w:val="21"/>
        </w:rPr>
        <w:t>使用</w:t>
      </w:r>
      <w:r w:rsidR="00D62CA5" w:rsidRPr="00A5271C">
        <w:rPr>
          <w:rFonts w:asciiTheme="minorEastAsia" w:eastAsiaTheme="minorEastAsia" w:hAnsiTheme="minorEastAsia" w:hint="eastAsia"/>
          <w:sz w:val="21"/>
          <w:szCs w:val="21"/>
        </w:rPr>
        <w:t>FTO确定工具实施自己的项目所需的有用专业技能</w:t>
      </w:r>
      <w:r w:rsidR="009B5CC0" w:rsidRPr="00A5271C">
        <w:rPr>
          <w:rFonts w:asciiTheme="minorEastAsia" w:eastAsiaTheme="minorEastAsia" w:hAnsiTheme="minorEastAsia" w:hint="eastAsia"/>
          <w:sz w:val="21"/>
          <w:szCs w:val="21"/>
        </w:rPr>
        <w:t>，</w:t>
      </w:r>
      <w:r w:rsidR="00581DE6" w:rsidRPr="00A5271C">
        <w:rPr>
          <w:rFonts w:asciiTheme="minorEastAsia" w:eastAsiaTheme="minorEastAsia" w:hAnsiTheme="minorEastAsia" w:hint="eastAsia"/>
          <w:sz w:val="21"/>
          <w:szCs w:val="21"/>
        </w:rPr>
        <w:t>帮助</w:t>
      </w:r>
      <w:r w:rsidR="009B5CC0" w:rsidRPr="00A5271C">
        <w:rPr>
          <w:rFonts w:asciiTheme="minorEastAsia" w:eastAsiaTheme="minorEastAsia" w:hAnsiTheme="minorEastAsia" w:hint="eastAsia"/>
          <w:sz w:val="21"/>
          <w:szCs w:val="21"/>
        </w:rPr>
        <w:t>加强专利检索和分析技能。</w:t>
      </w:r>
      <w:r w:rsidR="00D62CA5" w:rsidRPr="00A5271C">
        <w:rPr>
          <w:rFonts w:asciiTheme="minorEastAsia" w:eastAsiaTheme="minorEastAsia" w:hAnsiTheme="minorEastAsia" w:hint="eastAsia"/>
          <w:sz w:val="21"/>
          <w:szCs w:val="21"/>
        </w:rPr>
        <w:t>指南还提供宝贵</w:t>
      </w:r>
      <w:r w:rsidR="00D62CA5" w:rsidRPr="00A5271C">
        <w:rPr>
          <w:rFonts w:asciiTheme="minorEastAsia" w:eastAsiaTheme="minorEastAsia" w:hAnsiTheme="minorEastAsia" w:hint="eastAsia"/>
          <w:sz w:val="21"/>
          <w:szCs w:val="21"/>
        </w:rPr>
        <w:lastRenderedPageBreak/>
        <w:t>的培训，以帮助了解与此过程相关的潜在限制、错误和风险</w:t>
      </w:r>
      <w:r w:rsidR="00581DE6" w:rsidRPr="00A5271C">
        <w:rPr>
          <w:rFonts w:asciiTheme="minorEastAsia" w:eastAsiaTheme="minorEastAsia" w:hAnsiTheme="minorEastAsia" w:hint="eastAsia"/>
          <w:sz w:val="21"/>
          <w:szCs w:val="21"/>
        </w:rPr>
        <w:t>，</w:t>
      </w:r>
      <w:r w:rsidR="00D62CA5" w:rsidRPr="00A5271C">
        <w:rPr>
          <w:rFonts w:asciiTheme="minorEastAsia" w:eastAsiaTheme="minorEastAsia" w:hAnsiTheme="minorEastAsia" w:hint="eastAsia"/>
          <w:sz w:val="21"/>
          <w:szCs w:val="21"/>
        </w:rPr>
        <w:t>采取措施管理这些风险</w:t>
      </w:r>
      <w:r w:rsidR="009B5CC0" w:rsidRPr="00A5271C">
        <w:rPr>
          <w:rFonts w:asciiTheme="minorEastAsia" w:eastAsiaTheme="minorEastAsia" w:hAnsiTheme="minorEastAsia" w:hint="eastAsia"/>
          <w:sz w:val="21"/>
          <w:szCs w:val="21"/>
        </w:rPr>
        <w:t>，</w:t>
      </w:r>
      <w:r w:rsidR="00581DE6" w:rsidRPr="00A5271C">
        <w:rPr>
          <w:rFonts w:asciiTheme="minorEastAsia" w:eastAsiaTheme="minorEastAsia" w:hAnsiTheme="minorEastAsia" w:hint="eastAsia"/>
          <w:sz w:val="21"/>
          <w:szCs w:val="21"/>
        </w:rPr>
        <w:t>并</w:t>
      </w:r>
      <w:r w:rsidR="009B5CC0" w:rsidRPr="00A5271C">
        <w:rPr>
          <w:rFonts w:asciiTheme="minorEastAsia" w:eastAsiaTheme="minorEastAsia" w:hAnsiTheme="minorEastAsia" w:hint="eastAsia"/>
          <w:sz w:val="21"/>
          <w:szCs w:val="21"/>
        </w:rPr>
        <w:t>帮助解决关于专利权和</w:t>
      </w:r>
      <w:r w:rsidR="00357959" w:rsidRPr="00A5271C">
        <w:rPr>
          <w:rFonts w:asciiTheme="minorEastAsia" w:eastAsiaTheme="minorEastAsia" w:hAnsiTheme="minorEastAsia" w:hint="eastAsia"/>
          <w:sz w:val="21"/>
          <w:szCs w:val="21"/>
        </w:rPr>
        <w:t>公有</w:t>
      </w:r>
      <w:r w:rsidR="009B5CC0" w:rsidRPr="00A5271C">
        <w:rPr>
          <w:rFonts w:asciiTheme="minorEastAsia" w:eastAsiaTheme="minorEastAsia" w:hAnsiTheme="minorEastAsia" w:hint="eastAsia"/>
          <w:sz w:val="21"/>
          <w:szCs w:val="21"/>
        </w:rPr>
        <w:t>领域的常见</w:t>
      </w:r>
      <w:r w:rsidR="000D5490" w:rsidRPr="00A5271C">
        <w:rPr>
          <w:rFonts w:asciiTheme="minorEastAsia" w:eastAsiaTheme="minorEastAsia" w:hAnsiTheme="minorEastAsia" w:hint="eastAsia"/>
          <w:sz w:val="21"/>
          <w:szCs w:val="21"/>
        </w:rPr>
        <w:t>误解。</w:t>
      </w:r>
    </w:p>
    <w:p w14:paraId="145D97F3" w14:textId="6A044D15" w:rsidR="00962F72" w:rsidRPr="00A5271C" w:rsidRDefault="00962F72"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hint="eastAsia"/>
          <w:b/>
          <w:sz w:val="21"/>
          <w:szCs w:val="21"/>
        </w:rPr>
        <w:t>工具：</w:t>
      </w:r>
      <w:r w:rsidR="000D5490" w:rsidRPr="00A5271C">
        <w:rPr>
          <w:rFonts w:asciiTheme="minorEastAsia" w:eastAsiaTheme="minorEastAsia" w:hAnsiTheme="minorEastAsia" w:hint="eastAsia"/>
          <w:sz w:val="21"/>
          <w:szCs w:val="21"/>
        </w:rPr>
        <w:t>本</w:t>
      </w:r>
      <w:r w:rsidRPr="00A5271C">
        <w:rPr>
          <w:rFonts w:asciiTheme="minorEastAsia" w:eastAsiaTheme="minorEastAsia" w:hAnsiTheme="minorEastAsia" w:hint="eastAsia"/>
          <w:sz w:val="21"/>
          <w:szCs w:val="21"/>
        </w:rPr>
        <w:t>指南</w:t>
      </w:r>
      <w:r w:rsidR="000D5490" w:rsidRPr="00A5271C">
        <w:rPr>
          <w:rFonts w:asciiTheme="minorEastAsia" w:eastAsiaTheme="minorEastAsia" w:hAnsiTheme="minorEastAsia" w:hint="eastAsia"/>
          <w:sz w:val="21"/>
          <w:szCs w:val="21"/>
        </w:rPr>
        <w:t>含有</w:t>
      </w:r>
      <w:r w:rsidRPr="00A5271C">
        <w:rPr>
          <w:rFonts w:asciiTheme="minorEastAsia" w:eastAsiaTheme="minorEastAsia" w:hAnsiTheme="minorEastAsia" w:hint="eastAsia"/>
          <w:sz w:val="21"/>
          <w:szCs w:val="21"/>
        </w:rPr>
        <w:t>若干</w:t>
      </w:r>
      <w:r w:rsidR="000D5490" w:rsidRPr="00A5271C">
        <w:rPr>
          <w:rFonts w:asciiTheme="minorEastAsia" w:eastAsiaTheme="minorEastAsia" w:hAnsiTheme="minorEastAsia" w:hint="eastAsia"/>
          <w:sz w:val="21"/>
          <w:szCs w:val="21"/>
        </w:rPr>
        <w:t>有效使用指南的</w:t>
      </w:r>
      <w:r w:rsidRPr="00A5271C">
        <w:rPr>
          <w:rFonts w:asciiTheme="minorEastAsia" w:eastAsiaTheme="minorEastAsia" w:hAnsiTheme="minorEastAsia" w:hint="eastAsia"/>
          <w:sz w:val="21"/>
          <w:szCs w:val="21"/>
        </w:rPr>
        <w:t>实用工具（附件），包括模块</w:t>
      </w:r>
      <w:r w:rsidR="000D5490" w:rsidRPr="00A5271C">
        <w:rPr>
          <w:rFonts w:asciiTheme="minorEastAsia" w:eastAsiaTheme="minorEastAsia" w:hAnsiTheme="minorEastAsia" w:hint="eastAsia"/>
          <w:sz w:val="21"/>
          <w:szCs w:val="21"/>
        </w:rPr>
        <w:t>二</w:t>
      </w:r>
      <w:r w:rsidRPr="00A5271C">
        <w:rPr>
          <w:rFonts w:asciiTheme="minorEastAsia" w:eastAsiaTheme="minorEastAsia" w:hAnsiTheme="minorEastAsia" w:hint="eastAsia"/>
          <w:sz w:val="21"/>
          <w:szCs w:val="21"/>
        </w:rPr>
        <w:t>（收集信息）</w:t>
      </w:r>
      <w:r w:rsidR="000D5490" w:rsidRPr="00A5271C">
        <w:rPr>
          <w:rFonts w:asciiTheme="minorEastAsia" w:eastAsiaTheme="minorEastAsia" w:hAnsiTheme="minorEastAsia" w:hint="eastAsia"/>
          <w:sz w:val="21"/>
          <w:szCs w:val="21"/>
        </w:rPr>
        <w:t>、模块三（FTO检索）</w:t>
      </w:r>
      <w:r w:rsidRPr="00A5271C">
        <w:rPr>
          <w:rFonts w:asciiTheme="minorEastAsia" w:eastAsiaTheme="minorEastAsia" w:hAnsiTheme="minorEastAsia" w:hint="eastAsia"/>
          <w:sz w:val="21"/>
          <w:szCs w:val="21"/>
        </w:rPr>
        <w:t>和</w:t>
      </w:r>
      <w:r w:rsidR="000D5490" w:rsidRPr="00A5271C">
        <w:rPr>
          <w:rFonts w:asciiTheme="minorEastAsia" w:eastAsiaTheme="minorEastAsia" w:hAnsiTheme="minorEastAsia" w:hint="eastAsia"/>
          <w:sz w:val="21"/>
          <w:szCs w:val="21"/>
        </w:rPr>
        <w:t>模块四（FTO分析）的全面清单；报告模板和权利要求表，</w:t>
      </w:r>
      <w:r w:rsidR="00AD45F8" w:rsidRPr="00A5271C">
        <w:rPr>
          <w:rFonts w:asciiTheme="minorEastAsia" w:eastAsiaTheme="minorEastAsia" w:hAnsiTheme="minorEastAsia" w:hint="eastAsia"/>
          <w:sz w:val="21"/>
          <w:szCs w:val="21"/>
        </w:rPr>
        <w:t>为</w:t>
      </w:r>
      <w:r w:rsidR="000D5490" w:rsidRPr="00A5271C">
        <w:rPr>
          <w:rFonts w:asciiTheme="minorEastAsia" w:eastAsiaTheme="minorEastAsia" w:hAnsiTheme="minorEastAsia" w:hint="eastAsia"/>
          <w:sz w:val="21"/>
          <w:szCs w:val="21"/>
        </w:rPr>
        <w:t>在程序</w:t>
      </w:r>
      <w:r w:rsidR="00AD45F8" w:rsidRPr="00A5271C">
        <w:rPr>
          <w:rFonts w:asciiTheme="minorEastAsia" w:eastAsiaTheme="minorEastAsia" w:hAnsiTheme="minorEastAsia" w:hint="eastAsia"/>
          <w:sz w:val="21"/>
          <w:szCs w:val="21"/>
        </w:rPr>
        <w:t>的</w:t>
      </w:r>
      <w:r w:rsidR="000D5490" w:rsidRPr="00A5271C">
        <w:rPr>
          <w:rFonts w:asciiTheme="minorEastAsia" w:eastAsiaTheme="minorEastAsia" w:hAnsiTheme="minorEastAsia" w:hint="eastAsia"/>
          <w:sz w:val="21"/>
          <w:szCs w:val="21"/>
        </w:rPr>
        <w:t>各个阶段开展特定行动并生成工作产品</w:t>
      </w:r>
      <w:r w:rsidR="00AD45F8" w:rsidRPr="00A5271C">
        <w:rPr>
          <w:rFonts w:asciiTheme="minorEastAsia" w:eastAsiaTheme="minorEastAsia" w:hAnsiTheme="minorEastAsia" w:hint="eastAsia"/>
          <w:sz w:val="21"/>
          <w:szCs w:val="21"/>
        </w:rPr>
        <w:t>提供结构和指导</w:t>
      </w:r>
      <w:r w:rsidR="000D5490" w:rsidRPr="00A5271C">
        <w:rPr>
          <w:rFonts w:asciiTheme="minorEastAsia" w:eastAsiaTheme="minorEastAsia" w:hAnsiTheme="minorEastAsia" w:hint="eastAsia"/>
          <w:sz w:val="21"/>
          <w:szCs w:val="21"/>
        </w:rPr>
        <w:t>；</w:t>
      </w:r>
      <w:r w:rsidR="00EE79FC" w:rsidRPr="00A5271C">
        <w:rPr>
          <w:rFonts w:asciiTheme="minorEastAsia" w:eastAsiaTheme="minorEastAsia" w:hAnsiTheme="minorEastAsia" w:hint="eastAsia"/>
          <w:sz w:val="21"/>
          <w:szCs w:val="21"/>
        </w:rPr>
        <w:t>以及可能有用的其他</w:t>
      </w:r>
      <w:r w:rsidR="000D5490" w:rsidRPr="00A5271C">
        <w:rPr>
          <w:rFonts w:asciiTheme="minorEastAsia" w:eastAsiaTheme="minorEastAsia" w:hAnsiTheme="minorEastAsia" w:hint="eastAsia"/>
          <w:sz w:val="21"/>
          <w:szCs w:val="21"/>
        </w:rPr>
        <w:t>工具</w:t>
      </w:r>
      <w:r w:rsidR="00EE79FC" w:rsidRPr="00A5271C">
        <w:rPr>
          <w:rFonts w:asciiTheme="minorEastAsia" w:eastAsiaTheme="minorEastAsia" w:hAnsiTheme="minorEastAsia" w:hint="eastAsia"/>
          <w:sz w:val="21"/>
          <w:szCs w:val="21"/>
        </w:rPr>
        <w:t>和</w:t>
      </w:r>
      <w:r w:rsidR="000D5490" w:rsidRPr="00A5271C">
        <w:rPr>
          <w:rFonts w:asciiTheme="minorEastAsia" w:eastAsiaTheme="minorEastAsia" w:hAnsiTheme="minorEastAsia" w:hint="eastAsia"/>
          <w:sz w:val="21"/>
          <w:szCs w:val="21"/>
        </w:rPr>
        <w:t>资源清单，如产权组织出版物、在线工具和培训材料</w:t>
      </w:r>
      <w:r w:rsidR="00EE79FC" w:rsidRPr="00A5271C">
        <w:rPr>
          <w:rFonts w:asciiTheme="minorEastAsia" w:eastAsiaTheme="minorEastAsia" w:hAnsiTheme="minorEastAsia" w:hint="eastAsia"/>
          <w:sz w:val="21"/>
          <w:szCs w:val="21"/>
        </w:rPr>
        <w:t>。</w:t>
      </w:r>
    </w:p>
    <w:p w14:paraId="0784BBEC" w14:textId="46932398" w:rsidR="00962F72" w:rsidRPr="00A5271C" w:rsidRDefault="00AD45F8" w:rsidP="00DC4421">
      <w:pPr>
        <w:overflowPunct w:val="0"/>
        <w:spacing w:afterLines="50" w:after="120" w:line="340" w:lineRule="atLeast"/>
        <w:jc w:val="both"/>
        <w:rPr>
          <w:rFonts w:asciiTheme="minorEastAsia" w:eastAsiaTheme="minorEastAsia" w:hAnsiTheme="minorEastAsia"/>
          <w:sz w:val="21"/>
          <w:szCs w:val="21"/>
        </w:rPr>
      </w:pPr>
      <w:r w:rsidRPr="00A5271C">
        <w:rPr>
          <w:rFonts w:asciiTheme="minorEastAsia" w:eastAsiaTheme="minorEastAsia" w:hAnsiTheme="minorEastAsia" w:hint="eastAsia"/>
          <w:b/>
          <w:sz w:val="21"/>
          <w:szCs w:val="21"/>
        </w:rPr>
        <w:t>策略</w:t>
      </w:r>
      <w:r w:rsidR="00962F72" w:rsidRPr="00A5271C">
        <w:rPr>
          <w:rFonts w:asciiTheme="minorEastAsia" w:eastAsiaTheme="minorEastAsia" w:hAnsiTheme="minorEastAsia" w:hint="eastAsia"/>
          <w:b/>
          <w:sz w:val="21"/>
          <w:szCs w:val="21"/>
        </w:rPr>
        <w:t>：</w:t>
      </w:r>
      <w:r w:rsidR="00EE79FC" w:rsidRPr="00A5271C">
        <w:rPr>
          <w:rFonts w:asciiTheme="minorEastAsia" w:eastAsiaTheme="minorEastAsia" w:hAnsiTheme="minorEastAsia" w:hint="eastAsia"/>
          <w:sz w:val="21"/>
          <w:szCs w:val="21"/>
        </w:rPr>
        <w:t>读者可以根据自己的技能、需求和兴趣选择如何使用本指南。由于指南中</w:t>
      </w:r>
      <w:r w:rsidRPr="00A5271C">
        <w:rPr>
          <w:rFonts w:asciiTheme="minorEastAsia" w:eastAsiaTheme="minorEastAsia" w:hAnsiTheme="minorEastAsia" w:hint="eastAsia"/>
          <w:sz w:val="21"/>
          <w:szCs w:val="21"/>
        </w:rPr>
        <w:t>介绍了</w:t>
      </w:r>
      <w:r w:rsidR="00EE79FC" w:rsidRPr="00A5271C">
        <w:rPr>
          <w:rFonts w:asciiTheme="minorEastAsia" w:eastAsiaTheme="minorEastAsia" w:hAnsiTheme="minorEastAsia" w:hint="eastAsia"/>
          <w:sz w:val="21"/>
          <w:szCs w:val="21"/>
        </w:rPr>
        <w:t>大量</w:t>
      </w:r>
      <w:r w:rsidRPr="00A5271C">
        <w:rPr>
          <w:rFonts w:asciiTheme="minorEastAsia" w:eastAsiaTheme="minorEastAsia" w:hAnsiTheme="minorEastAsia" w:hint="eastAsia"/>
          <w:sz w:val="21"/>
          <w:szCs w:val="21"/>
        </w:rPr>
        <w:t>的</w:t>
      </w:r>
      <w:r w:rsidR="00EE79FC" w:rsidRPr="00A5271C">
        <w:rPr>
          <w:rFonts w:asciiTheme="minorEastAsia" w:eastAsiaTheme="minorEastAsia" w:hAnsiTheme="minorEastAsia" w:hint="eastAsia"/>
          <w:sz w:val="21"/>
          <w:szCs w:val="21"/>
        </w:rPr>
        <w:t>详细信息，本指南建议了熟悉</w:t>
      </w:r>
      <w:r w:rsidRPr="00A5271C">
        <w:rPr>
          <w:rFonts w:asciiTheme="minorEastAsia" w:eastAsiaTheme="minorEastAsia" w:hAnsiTheme="minorEastAsia" w:hint="eastAsia"/>
          <w:sz w:val="21"/>
          <w:szCs w:val="21"/>
        </w:rPr>
        <w:t>其中</w:t>
      </w:r>
      <w:r w:rsidR="00EE79FC" w:rsidRPr="00A5271C">
        <w:rPr>
          <w:rFonts w:asciiTheme="minorEastAsia" w:eastAsiaTheme="minorEastAsia" w:hAnsiTheme="minorEastAsia" w:hint="eastAsia"/>
          <w:sz w:val="21"/>
          <w:szCs w:val="21"/>
        </w:rPr>
        <w:t>内容和用其开展项目的策略。</w:t>
      </w:r>
    </w:p>
    <w:p w14:paraId="2C374D11" w14:textId="06864562" w:rsidR="00962F72" w:rsidRPr="00DC4421" w:rsidRDefault="00962F72" w:rsidP="00DC4421">
      <w:pPr>
        <w:overflowPunct w:val="0"/>
        <w:spacing w:before="720" w:afterLines="50" w:after="120" w:line="340" w:lineRule="atLeast"/>
        <w:ind w:left="5534"/>
        <w:rPr>
          <w:rFonts w:ascii="KaiTi" w:eastAsia="KaiTi" w:hAnsi="KaiTi"/>
          <w:sz w:val="21"/>
        </w:rPr>
      </w:pPr>
      <w:r w:rsidRPr="00DC4421">
        <w:rPr>
          <w:rFonts w:ascii="KaiTi" w:eastAsia="KaiTi" w:hAnsi="KaiTi" w:hint="eastAsia"/>
          <w:sz w:val="21"/>
        </w:rPr>
        <w:t>[附件和文件完]</w:t>
      </w:r>
    </w:p>
    <w:sectPr w:rsidR="00962F72" w:rsidRPr="00DC4421" w:rsidSect="00DC4421">
      <w:headerReference w:type="even" r:id="rId11"/>
      <w:headerReference w:type="default" r:id="rId12"/>
      <w:headerReference w:type="first" r:id="rId13"/>
      <w:footerReference w:type="first" r:id="rId14"/>
      <w:pgSz w:w="11906" w:h="16838"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23EDF" w14:textId="77777777" w:rsidR="00CB12F7" w:rsidRDefault="00CB12F7">
      <w:r>
        <w:separator/>
      </w:r>
    </w:p>
  </w:endnote>
  <w:endnote w:type="continuationSeparator" w:id="0">
    <w:p w14:paraId="4C9EAF46" w14:textId="77777777" w:rsidR="00CB12F7" w:rsidRDefault="00CB12F7" w:rsidP="003B38C1">
      <w:r>
        <w:separator/>
      </w:r>
    </w:p>
    <w:p w14:paraId="7EB6FBCC" w14:textId="77777777" w:rsidR="00CB12F7" w:rsidRPr="003B38C1" w:rsidRDefault="00CB12F7" w:rsidP="003B38C1">
      <w:pPr>
        <w:spacing w:after="60"/>
        <w:rPr>
          <w:sz w:val="17"/>
        </w:rPr>
      </w:pPr>
      <w:r>
        <w:rPr>
          <w:sz w:val="17"/>
        </w:rPr>
        <w:t>[Endnote continued from previous page]</w:t>
      </w:r>
    </w:p>
  </w:endnote>
  <w:endnote w:type="continuationNotice" w:id="1">
    <w:p w14:paraId="4D3F3877" w14:textId="77777777" w:rsidR="00CB12F7" w:rsidRPr="003B38C1" w:rsidRDefault="00CB12F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Microsoft YaHei UI"/>
    <w:panose1 w:val="0201060003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KaiTi">
    <w:altName w:val="Microsoft YaHei Light"/>
    <w:panose1 w:val="02010609060101010101"/>
    <w:charset w:val="86"/>
    <w:family w:val="modern"/>
    <w:pitch w:val="fixed"/>
    <w:sig w:usb0="00000000"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9802" w14:textId="77777777" w:rsidR="00B32112" w:rsidRPr="00DC4421" w:rsidRDefault="00B32112" w:rsidP="001274E2">
    <w:pPr>
      <w:pStyle w:val="Footer"/>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67A2E" w14:textId="77777777" w:rsidR="00CB12F7" w:rsidRDefault="00CB12F7">
      <w:r>
        <w:separator/>
      </w:r>
    </w:p>
  </w:footnote>
  <w:footnote w:type="continuationSeparator" w:id="0">
    <w:p w14:paraId="0DB79111" w14:textId="77777777" w:rsidR="00CB12F7" w:rsidRDefault="00CB12F7" w:rsidP="008B60B2">
      <w:r>
        <w:separator/>
      </w:r>
    </w:p>
    <w:p w14:paraId="5644F99D" w14:textId="77777777" w:rsidR="00CB12F7" w:rsidRPr="00ED77FB" w:rsidRDefault="00CB12F7" w:rsidP="008B60B2">
      <w:pPr>
        <w:spacing w:after="60"/>
        <w:rPr>
          <w:sz w:val="17"/>
          <w:szCs w:val="17"/>
        </w:rPr>
      </w:pPr>
      <w:r w:rsidRPr="00ED77FB">
        <w:rPr>
          <w:sz w:val="17"/>
          <w:szCs w:val="17"/>
        </w:rPr>
        <w:t>[Footnote continued from previous page]</w:t>
      </w:r>
    </w:p>
  </w:footnote>
  <w:footnote w:type="continuationNotice" w:id="1">
    <w:p w14:paraId="4DD83614" w14:textId="77777777" w:rsidR="00CB12F7" w:rsidRPr="00ED77FB" w:rsidRDefault="00CB12F7" w:rsidP="008B60B2">
      <w:pPr>
        <w:spacing w:before="60"/>
        <w:jc w:val="right"/>
        <w:rPr>
          <w:sz w:val="17"/>
          <w:szCs w:val="17"/>
        </w:rPr>
      </w:pPr>
      <w:r w:rsidRPr="00ED77FB">
        <w:rPr>
          <w:sz w:val="17"/>
          <w:szCs w:val="17"/>
        </w:rPr>
        <w:t>[Footnote continued on next page]</w:t>
      </w:r>
    </w:p>
  </w:footnote>
  <w:footnote w:id="2">
    <w:p w14:paraId="0B703FC9" w14:textId="4E637E3E" w:rsidR="00304BD7" w:rsidRPr="00D6217C" w:rsidRDefault="00304BD7" w:rsidP="00304BD7">
      <w:pPr>
        <w:pStyle w:val="FootnoteText"/>
        <w:rPr>
          <w:rFonts w:ascii="SimSun" w:hAnsi="SimSun"/>
        </w:rPr>
      </w:pPr>
      <w:r w:rsidRPr="00DC4421">
        <w:rPr>
          <w:rStyle w:val="FootnoteReference"/>
          <w:rFonts w:ascii="SimSun" w:hAnsi="SimSun"/>
        </w:rPr>
        <w:footnoteRef/>
      </w:r>
      <w:r w:rsidRPr="00DC4421">
        <w:rPr>
          <w:rFonts w:ascii="SimSun" w:hAnsi="SimSun"/>
        </w:rPr>
        <w:t xml:space="preserve"> </w:t>
      </w:r>
      <w:r w:rsidR="00D6217C">
        <w:rPr>
          <w:rFonts w:ascii="SimSun" w:hAnsi="SimSun"/>
        </w:rPr>
        <w:tab/>
      </w:r>
      <w:r w:rsidR="005E31AA" w:rsidRPr="00DC4421">
        <w:rPr>
          <w:rFonts w:ascii="SimSun" w:hAnsi="SimSun" w:hint="eastAsia"/>
        </w:rPr>
        <w:t>完整指南将在以下网址提供：</w:t>
      </w:r>
      <w:hyperlink r:id="rId1" w:history="1">
        <w:r w:rsidR="00B15C6C" w:rsidRPr="00D6217C">
          <w:rPr>
            <w:rStyle w:val="Hyperlink"/>
            <w:rFonts w:ascii="SimSun" w:hAnsi="SimSun"/>
            <w:color w:val="auto"/>
            <w:u w:val="none"/>
          </w:rPr>
          <w:t>https://www.wipo.int/ip-development/en/agenda/work_undertaken.html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11B8B" w14:textId="47FD813A" w:rsidR="001274E2" w:rsidRPr="00DC4421" w:rsidRDefault="007B704B" w:rsidP="005653FE">
    <w:pPr>
      <w:pStyle w:val="Header"/>
      <w:tabs>
        <w:tab w:val="clear" w:pos="9072"/>
        <w:tab w:val="right" w:pos="9000"/>
      </w:tabs>
      <w:ind w:right="689"/>
      <w:jc w:val="right"/>
      <w:rPr>
        <w:rFonts w:ascii="SimSun" w:hAnsi="SimSun"/>
      </w:rPr>
    </w:pPr>
    <w:r w:rsidRPr="00DC4421">
      <w:rPr>
        <w:rFonts w:ascii="SimSun" w:hAnsi="SimSun"/>
      </w:rPr>
      <w:t>CDIP/25</w:t>
    </w:r>
    <w:r w:rsidR="001274E2" w:rsidRPr="00DC4421">
      <w:rPr>
        <w:rFonts w:ascii="SimSun" w:hAnsi="SimSun"/>
      </w:rPr>
      <w:t>/</w:t>
    </w:r>
    <w:r w:rsidR="00FE2B4E" w:rsidRPr="00DC4421">
      <w:rPr>
        <w:rFonts w:ascii="SimSun" w:hAnsi="SimSun"/>
      </w:rPr>
      <w:t>INF/4</w:t>
    </w:r>
  </w:p>
  <w:p w14:paraId="35CA5E3E" w14:textId="0F6318FA" w:rsidR="001274E2" w:rsidRPr="00DC4421" w:rsidRDefault="004F357B" w:rsidP="005653FE">
    <w:pPr>
      <w:pStyle w:val="Header"/>
      <w:tabs>
        <w:tab w:val="clear" w:pos="4536"/>
        <w:tab w:val="clear" w:pos="9072"/>
      </w:tabs>
      <w:ind w:right="689"/>
      <w:jc w:val="right"/>
      <w:rPr>
        <w:rFonts w:ascii="SimSun" w:hAnsi="SimSun"/>
      </w:rPr>
    </w:pPr>
    <w:r w:rsidRPr="00DC4421">
      <w:rPr>
        <w:rFonts w:ascii="SimSun" w:hAnsi="SimSun"/>
      </w:rPr>
      <w:t xml:space="preserve">Annex, </w:t>
    </w:r>
    <w:r w:rsidR="001274E2" w:rsidRPr="00DC4421">
      <w:rPr>
        <w:rFonts w:ascii="SimSun" w:hAnsi="SimSun"/>
      </w:rPr>
      <w:t xml:space="preserve">page </w:t>
    </w:r>
    <w:sdt>
      <w:sdtPr>
        <w:rPr>
          <w:rFonts w:ascii="SimSun" w:hAnsi="SimSun"/>
        </w:rPr>
        <w:id w:val="-233401046"/>
        <w:docPartObj>
          <w:docPartGallery w:val="Page Numbers (Top of Page)"/>
          <w:docPartUnique/>
        </w:docPartObj>
      </w:sdtPr>
      <w:sdtEndPr>
        <w:rPr>
          <w:noProof/>
        </w:rPr>
      </w:sdtEndPr>
      <w:sdtContent>
        <w:r w:rsidRPr="00DC4421">
          <w:rPr>
            <w:rFonts w:ascii="SimSun" w:hAnsi="SimSun"/>
          </w:rPr>
          <w:t>3</w:t>
        </w:r>
      </w:sdtContent>
    </w:sdt>
  </w:p>
  <w:p w14:paraId="2F8E3396" w14:textId="77777777" w:rsidR="001274E2" w:rsidRPr="00DC4421" w:rsidRDefault="001274E2" w:rsidP="001274E2">
    <w:pPr>
      <w:pStyle w:val="Header"/>
      <w:ind w:right="1110"/>
      <w:jc w:val="right"/>
      <w:rPr>
        <w:rFonts w:ascii="SimSun" w:hAnsi="SimSun"/>
      </w:rPr>
    </w:pPr>
  </w:p>
  <w:p w14:paraId="7D5DCAC5" w14:textId="77777777" w:rsidR="007B704B" w:rsidRPr="00DC4421" w:rsidRDefault="007B704B" w:rsidP="001274E2">
    <w:pPr>
      <w:pStyle w:val="Header"/>
      <w:ind w:right="1110"/>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19DA" w14:textId="31C752FD" w:rsidR="003C2327" w:rsidRPr="00DC4421" w:rsidRDefault="007B704B" w:rsidP="00FB3E3F">
    <w:pPr>
      <w:pStyle w:val="Header"/>
      <w:ind w:right="1020"/>
      <w:jc w:val="right"/>
      <w:rPr>
        <w:rFonts w:ascii="SimSun" w:hAnsi="SimSun"/>
      </w:rPr>
    </w:pPr>
    <w:bookmarkStart w:id="6" w:name="Code2"/>
    <w:r w:rsidRPr="00DC4421">
      <w:rPr>
        <w:rFonts w:ascii="SimSun" w:hAnsi="SimSun"/>
      </w:rPr>
      <w:t>CDIP/25/INF</w:t>
    </w:r>
    <w:r w:rsidR="003C2327" w:rsidRPr="00DC4421">
      <w:rPr>
        <w:rFonts w:ascii="SimSun" w:hAnsi="SimSun"/>
      </w:rPr>
      <w:t>/</w:t>
    </w:r>
    <w:r w:rsidR="00670FBC" w:rsidRPr="00DC4421">
      <w:rPr>
        <w:rFonts w:ascii="SimSun" w:hAnsi="SimSun"/>
      </w:rPr>
      <w:t>4</w:t>
    </w:r>
  </w:p>
  <w:bookmarkEnd w:id="6"/>
  <w:p w14:paraId="068D8F53" w14:textId="3BD70E52" w:rsidR="003C2327" w:rsidRPr="00DC4421" w:rsidRDefault="00A62350" w:rsidP="00FB3E3F">
    <w:pPr>
      <w:pStyle w:val="Header"/>
      <w:tabs>
        <w:tab w:val="clear" w:pos="4536"/>
        <w:tab w:val="clear" w:pos="9072"/>
      </w:tabs>
      <w:ind w:right="1020"/>
      <w:jc w:val="right"/>
      <w:rPr>
        <w:rFonts w:ascii="SimSun" w:hAnsi="SimSun"/>
      </w:rPr>
    </w:pPr>
    <w:r w:rsidRPr="00DC4421">
      <w:rPr>
        <w:rFonts w:ascii="SimSun" w:hAnsi="SimSun"/>
      </w:rPr>
      <w:t xml:space="preserve">Annex, </w:t>
    </w:r>
    <w:r w:rsidR="003C2327" w:rsidRPr="00DC4421">
      <w:rPr>
        <w:rFonts w:ascii="SimSun" w:hAnsi="SimSun"/>
      </w:rPr>
      <w:t xml:space="preserve">page </w:t>
    </w:r>
    <w:sdt>
      <w:sdtPr>
        <w:rPr>
          <w:rFonts w:ascii="SimSun" w:hAnsi="SimSun"/>
        </w:rPr>
        <w:id w:val="601685846"/>
        <w:docPartObj>
          <w:docPartGallery w:val="Page Numbers (Top of Page)"/>
          <w:docPartUnique/>
        </w:docPartObj>
      </w:sdtPr>
      <w:sdtEndPr>
        <w:rPr>
          <w:noProof/>
        </w:rPr>
      </w:sdtEndPr>
      <w:sdtContent>
        <w:r w:rsidRPr="00DC4421">
          <w:rPr>
            <w:rFonts w:ascii="SimSun" w:hAnsi="SimSun"/>
          </w:rPr>
          <w:t>2</w:t>
        </w:r>
      </w:sdtContent>
    </w:sdt>
  </w:p>
  <w:p w14:paraId="7FC00F6E" w14:textId="77777777" w:rsidR="003C2327" w:rsidRPr="00DC4421" w:rsidRDefault="003C2327" w:rsidP="003C2327">
    <w:pPr>
      <w:pStyle w:val="Header"/>
      <w:ind w:right="1110"/>
      <w:jc w:val="right"/>
      <w:rPr>
        <w:rFonts w:ascii="SimSun" w:hAnsi="SimSun"/>
      </w:rPr>
    </w:pPr>
  </w:p>
  <w:p w14:paraId="061CFC94" w14:textId="77777777" w:rsidR="007B704B" w:rsidRPr="00DC4421" w:rsidRDefault="007B704B" w:rsidP="003C2327">
    <w:pPr>
      <w:pStyle w:val="Header"/>
      <w:ind w:right="1110"/>
      <w:jc w:val="right"/>
      <w:rPr>
        <w:rFonts w:ascii="SimSun" w:hAnsi="SimSu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72135" w14:textId="77777777" w:rsidR="00C5192C" w:rsidRPr="00DC4421" w:rsidRDefault="00C5192C" w:rsidP="005653FE">
    <w:pPr>
      <w:pStyle w:val="Header"/>
      <w:tabs>
        <w:tab w:val="clear" w:pos="9072"/>
        <w:tab w:val="right" w:pos="9000"/>
      </w:tabs>
      <w:ind w:right="689"/>
      <w:jc w:val="right"/>
      <w:rPr>
        <w:rFonts w:ascii="SimSun" w:hAnsi="SimSun"/>
      </w:rPr>
    </w:pPr>
    <w:r w:rsidRPr="00DC4421">
      <w:rPr>
        <w:rFonts w:ascii="SimSun" w:hAnsi="SimSun"/>
      </w:rPr>
      <w:t>CDIP/25/INF/4</w:t>
    </w:r>
  </w:p>
  <w:p w14:paraId="2131BF2E" w14:textId="77777777" w:rsidR="00C5192C" w:rsidRPr="00DC4421" w:rsidRDefault="00C5192C" w:rsidP="005653FE">
    <w:pPr>
      <w:pStyle w:val="Header"/>
      <w:tabs>
        <w:tab w:val="clear" w:pos="4536"/>
        <w:tab w:val="clear" w:pos="9072"/>
      </w:tabs>
      <w:ind w:right="689"/>
      <w:jc w:val="right"/>
      <w:rPr>
        <w:rFonts w:ascii="SimSun" w:hAnsi="SimSun"/>
      </w:rPr>
    </w:pPr>
    <w:r w:rsidRPr="00DC4421">
      <w:rPr>
        <w:rFonts w:ascii="SimSun" w:hAnsi="SimSun"/>
      </w:rPr>
      <w:t xml:space="preserve">Annex, page </w:t>
    </w:r>
    <w:sdt>
      <w:sdtPr>
        <w:rPr>
          <w:rFonts w:ascii="SimSun" w:hAnsi="SimSun"/>
        </w:rPr>
        <w:id w:val="282086777"/>
        <w:docPartObj>
          <w:docPartGallery w:val="Page Numbers (Top of Page)"/>
          <w:docPartUnique/>
        </w:docPartObj>
      </w:sdtPr>
      <w:sdtEndPr>
        <w:rPr>
          <w:noProof/>
        </w:rPr>
      </w:sdtEndPr>
      <w:sdtContent>
        <w:r w:rsidRPr="00DC4421">
          <w:rPr>
            <w:rFonts w:ascii="SimSun" w:hAnsi="SimSun"/>
          </w:rPr>
          <w:t>3</w:t>
        </w:r>
      </w:sdtContent>
    </w:sdt>
  </w:p>
  <w:p w14:paraId="0C8001C9" w14:textId="77777777" w:rsidR="00C5192C" w:rsidRPr="00DC4421" w:rsidRDefault="00C5192C" w:rsidP="001274E2">
    <w:pPr>
      <w:pStyle w:val="Header"/>
      <w:ind w:right="1110"/>
      <w:jc w:val="right"/>
      <w:rPr>
        <w:rFonts w:ascii="SimSun" w:hAnsi="SimSun"/>
      </w:rPr>
    </w:pPr>
  </w:p>
  <w:p w14:paraId="25D126BB" w14:textId="77777777" w:rsidR="00C5192C" w:rsidRPr="00DC4421" w:rsidRDefault="00C5192C" w:rsidP="001274E2">
    <w:pPr>
      <w:pStyle w:val="Header"/>
      <w:ind w:right="1110"/>
      <w:jc w:val="right"/>
      <w:rPr>
        <w:rFonts w:ascii="SimSun" w:hAnsi="SimSu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F866" w14:textId="13234480" w:rsidR="00AB2478" w:rsidRPr="00D6217C" w:rsidRDefault="00FE2B4E" w:rsidP="00DC4421">
    <w:pPr>
      <w:pStyle w:val="Header"/>
      <w:tabs>
        <w:tab w:val="clear" w:pos="9072"/>
        <w:tab w:val="right" w:pos="9000"/>
      </w:tabs>
      <w:overflowPunct w:val="0"/>
      <w:jc w:val="right"/>
      <w:rPr>
        <w:rFonts w:ascii="SimSun" w:hAnsi="SimSun"/>
        <w:sz w:val="21"/>
      </w:rPr>
    </w:pPr>
    <w:r w:rsidRPr="00D6217C">
      <w:rPr>
        <w:rFonts w:ascii="SimSun" w:hAnsi="SimSun"/>
        <w:sz w:val="21"/>
      </w:rPr>
      <w:t>CDIP/25/INF/4</w:t>
    </w:r>
  </w:p>
  <w:p w14:paraId="78C42288" w14:textId="2F77F32C" w:rsidR="00CE2B74" w:rsidRPr="00D6217C" w:rsidRDefault="00581236" w:rsidP="00DC4421">
    <w:pPr>
      <w:pStyle w:val="Header"/>
      <w:tabs>
        <w:tab w:val="clear" w:pos="9072"/>
        <w:tab w:val="right" w:pos="9000"/>
      </w:tabs>
      <w:overflowPunct w:val="0"/>
      <w:jc w:val="right"/>
      <w:rPr>
        <w:rFonts w:ascii="SimSun" w:hAnsi="SimSun"/>
        <w:noProof/>
        <w:sz w:val="21"/>
      </w:rPr>
    </w:pPr>
    <w:sdt>
      <w:sdtPr>
        <w:rPr>
          <w:sz w:val="21"/>
        </w:rPr>
        <w:id w:val="1789239578"/>
        <w:docPartObj>
          <w:docPartGallery w:val="Page Numbers (Top of Page)"/>
          <w:docPartUnique/>
        </w:docPartObj>
      </w:sdtPr>
      <w:sdtEndPr>
        <w:rPr>
          <w:rFonts w:ascii="SimSun" w:hAnsi="SimSun"/>
          <w:noProof/>
        </w:rPr>
      </w:sdtEndPr>
      <w:sdtContent>
        <w:r w:rsidR="00B15C6C" w:rsidRPr="00D6217C">
          <w:rPr>
            <w:rFonts w:ascii="SimSun" w:hAnsi="SimSun" w:hint="eastAsia"/>
            <w:sz w:val="21"/>
          </w:rPr>
          <w:t>附件第</w:t>
        </w:r>
        <w:r w:rsidR="00AB2478" w:rsidRPr="00D6217C">
          <w:rPr>
            <w:rFonts w:ascii="SimSun" w:hAnsi="SimSun"/>
            <w:sz w:val="21"/>
          </w:rPr>
          <w:fldChar w:fldCharType="begin"/>
        </w:r>
        <w:r w:rsidR="00AB2478" w:rsidRPr="00D6217C">
          <w:rPr>
            <w:rFonts w:ascii="SimSun" w:hAnsi="SimSun"/>
            <w:sz w:val="21"/>
          </w:rPr>
          <w:instrText xml:space="preserve"> PAGE   \* MERGEFORMAT </w:instrText>
        </w:r>
        <w:r w:rsidR="00AB2478" w:rsidRPr="00D6217C">
          <w:rPr>
            <w:rFonts w:ascii="SimSun" w:hAnsi="SimSun"/>
            <w:sz w:val="21"/>
          </w:rPr>
          <w:fldChar w:fldCharType="separate"/>
        </w:r>
        <w:r>
          <w:rPr>
            <w:rFonts w:ascii="SimSun" w:hAnsi="SimSun"/>
            <w:noProof/>
            <w:sz w:val="21"/>
          </w:rPr>
          <w:t>3</w:t>
        </w:r>
        <w:r w:rsidR="00AB2478" w:rsidRPr="00D6217C">
          <w:rPr>
            <w:rFonts w:ascii="SimSun" w:hAnsi="SimSun"/>
            <w:noProof/>
            <w:sz w:val="21"/>
          </w:rPr>
          <w:fldChar w:fldCharType="end"/>
        </w:r>
        <w:r w:rsidR="00B15C6C" w:rsidRPr="00D6217C">
          <w:rPr>
            <w:rFonts w:ascii="SimSun" w:hAnsi="SimSun" w:hint="eastAsia"/>
            <w:noProof/>
            <w:sz w:val="21"/>
          </w:rPr>
          <w:t>页</w:t>
        </w:r>
      </w:sdtContent>
    </w:sdt>
  </w:p>
  <w:p w14:paraId="03EFC32F" w14:textId="77777777" w:rsidR="00DC4421" w:rsidRPr="00D6217C" w:rsidRDefault="00DC4421" w:rsidP="00DC4421">
    <w:pPr>
      <w:pStyle w:val="Header"/>
      <w:tabs>
        <w:tab w:val="clear" w:pos="9072"/>
        <w:tab w:val="right" w:pos="9000"/>
      </w:tabs>
      <w:overflowPunct w:val="0"/>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8831" w14:textId="0BBA53C4" w:rsidR="00B32112" w:rsidRPr="00670FBC" w:rsidRDefault="00D77F48" w:rsidP="00D6217C">
    <w:pPr>
      <w:pStyle w:val="Header"/>
      <w:tabs>
        <w:tab w:val="clear" w:pos="4536"/>
        <w:tab w:val="clear" w:pos="9072"/>
      </w:tabs>
      <w:jc w:val="right"/>
      <w:rPr>
        <w:rFonts w:asciiTheme="minorEastAsia" w:eastAsiaTheme="minorEastAsia" w:hAnsiTheme="minorEastAsia"/>
        <w:sz w:val="21"/>
      </w:rPr>
    </w:pPr>
    <w:r w:rsidRPr="00670FBC">
      <w:rPr>
        <w:rFonts w:asciiTheme="minorEastAsia" w:eastAsiaTheme="minorEastAsia" w:hAnsiTheme="minorEastAsia"/>
        <w:sz w:val="21"/>
      </w:rPr>
      <w:t>CDIP/25/INF/4</w:t>
    </w:r>
  </w:p>
  <w:p w14:paraId="557B76A6" w14:textId="0833C0CC" w:rsidR="00B32112" w:rsidRDefault="00584369" w:rsidP="00D6217C">
    <w:pPr>
      <w:pStyle w:val="Header"/>
      <w:tabs>
        <w:tab w:val="clear" w:pos="4536"/>
        <w:tab w:val="clear" w:pos="9072"/>
      </w:tabs>
      <w:jc w:val="right"/>
      <w:rPr>
        <w:rFonts w:asciiTheme="minorEastAsia" w:eastAsiaTheme="minorEastAsia" w:hAnsiTheme="minorEastAsia"/>
        <w:sz w:val="21"/>
      </w:rPr>
    </w:pPr>
    <w:r w:rsidRPr="00670FBC">
      <w:rPr>
        <w:rFonts w:asciiTheme="minorEastAsia" w:eastAsiaTheme="minorEastAsia" w:hAnsiTheme="minorEastAsia" w:hint="eastAsia"/>
        <w:sz w:val="21"/>
      </w:rPr>
      <w:t>附</w:t>
    </w:r>
    <w:r w:rsidR="00DC4421" w:rsidRPr="00D61B8D">
      <w:rPr>
        <w:rFonts w:ascii="SimSun" w:hAnsi="SimSun" w:hint="eastAsia"/>
        <w:sz w:val="21"/>
        <w:szCs w:val="21"/>
      </w:rPr>
      <w:t xml:space="preserve">　</w:t>
    </w:r>
    <w:r w:rsidRPr="00670FBC">
      <w:rPr>
        <w:rFonts w:asciiTheme="minorEastAsia" w:eastAsiaTheme="minorEastAsia" w:hAnsiTheme="minorEastAsia" w:hint="eastAsia"/>
        <w:sz w:val="21"/>
      </w:rPr>
      <w:t>件</w:t>
    </w:r>
  </w:p>
  <w:p w14:paraId="44780403" w14:textId="77777777" w:rsidR="00DC4421" w:rsidRPr="00670FBC" w:rsidRDefault="00DC4421" w:rsidP="00D6217C">
    <w:pPr>
      <w:pStyle w:val="Header"/>
      <w:tabs>
        <w:tab w:val="clear" w:pos="4536"/>
        <w:tab w:val="clear" w:pos="9072"/>
      </w:tabs>
      <w:jc w:val="right"/>
      <w:rPr>
        <w:rFonts w:asciiTheme="minorEastAsia" w:eastAsiaTheme="minorEastAsia" w:hAnsiTheme="minor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1F2E6428"/>
    <w:multiLevelType w:val="hybridMultilevel"/>
    <w:tmpl w:val="29ACFF5C"/>
    <w:lvl w:ilvl="0" w:tplc="734211A4">
      <w:numFmt w:val="bullet"/>
      <w:lvlText w:val="-"/>
      <w:lvlJc w:val="left"/>
      <w:pPr>
        <w:ind w:left="720" w:hanging="360"/>
      </w:pPr>
      <w:rPr>
        <w:rFonts w:ascii="Arial" w:eastAsia="SimSun" w:hAnsi="Arial" w:cs="Arial" w:hint="default"/>
      </w:rPr>
    </w:lvl>
    <w:lvl w:ilvl="1" w:tplc="0EEE4480">
      <w:start w:val="2"/>
      <w:numFmt w:val="bullet"/>
      <w:lvlText w:val="-"/>
      <w:lvlJc w:val="left"/>
      <w:pPr>
        <w:ind w:left="1440" w:hanging="360"/>
      </w:pPr>
      <w:rPr>
        <w:rFonts w:ascii="Arial" w:eastAsia="Times New Roman" w:hAnsi="Arial"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84A4B3D"/>
    <w:multiLevelType w:val="hybridMultilevel"/>
    <w:tmpl w:val="5434BCE8"/>
    <w:lvl w:ilvl="0" w:tplc="E6E6B1EC">
      <w:start w:val="1"/>
      <w:numFmt w:val="decimal"/>
      <w:lvlText w:val="%1."/>
      <w:lvlJc w:val="left"/>
      <w:pPr>
        <w:ind w:left="486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16236C"/>
    <w:multiLevelType w:val="hybridMultilevel"/>
    <w:tmpl w:val="1DD0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85D3A"/>
    <w:multiLevelType w:val="hybridMultilevel"/>
    <w:tmpl w:val="6298F9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B5329"/>
    <w:multiLevelType w:val="hybridMultilevel"/>
    <w:tmpl w:val="48043264"/>
    <w:lvl w:ilvl="0" w:tplc="0EEE44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9660D"/>
    <w:multiLevelType w:val="hybridMultilevel"/>
    <w:tmpl w:val="B3348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94F8E"/>
    <w:multiLevelType w:val="hybridMultilevel"/>
    <w:tmpl w:val="931862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1C037AC"/>
    <w:multiLevelType w:val="hybridMultilevel"/>
    <w:tmpl w:val="E77878A2"/>
    <w:lvl w:ilvl="0" w:tplc="4D38D376">
      <w:numFmt w:val="bullet"/>
      <w:lvlText w:val="-"/>
      <w:lvlJc w:val="left"/>
      <w:pPr>
        <w:ind w:left="839" w:hanging="360"/>
      </w:pPr>
      <w:rPr>
        <w:rFonts w:ascii="Calibri" w:eastAsia="Calibri" w:hAnsi="Calibri" w:cs="Calibri" w:hint="default"/>
        <w:w w:val="100"/>
        <w:sz w:val="22"/>
        <w:szCs w:val="22"/>
      </w:rPr>
    </w:lvl>
    <w:lvl w:ilvl="1" w:tplc="DCDC6F5E">
      <w:numFmt w:val="bullet"/>
      <w:lvlText w:val="•"/>
      <w:lvlJc w:val="left"/>
      <w:pPr>
        <w:ind w:left="1630" w:hanging="360"/>
      </w:pPr>
      <w:rPr>
        <w:rFonts w:hint="default"/>
      </w:rPr>
    </w:lvl>
    <w:lvl w:ilvl="2" w:tplc="EB00E2A6">
      <w:numFmt w:val="bullet"/>
      <w:lvlText w:val="•"/>
      <w:lvlJc w:val="left"/>
      <w:pPr>
        <w:ind w:left="2420" w:hanging="360"/>
      </w:pPr>
      <w:rPr>
        <w:rFonts w:hint="default"/>
      </w:rPr>
    </w:lvl>
    <w:lvl w:ilvl="3" w:tplc="AC828AB4">
      <w:numFmt w:val="bullet"/>
      <w:lvlText w:val="•"/>
      <w:lvlJc w:val="left"/>
      <w:pPr>
        <w:ind w:left="3210" w:hanging="360"/>
      </w:pPr>
      <w:rPr>
        <w:rFonts w:hint="default"/>
      </w:rPr>
    </w:lvl>
    <w:lvl w:ilvl="4" w:tplc="7DC2D98A">
      <w:numFmt w:val="bullet"/>
      <w:lvlText w:val="•"/>
      <w:lvlJc w:val="left"/>
      <w:pPr>
        <w:ind w:left="4000" w:hanging="360"/>
      </w:pPr>
      <w:rPr>
        <w:rFonts w:hint="default"/>
      </w:rPr>
    </w:lvl>
    <w:lvl w:ilvl="5" w:tplc="471C6960">
      <w:numFmt w:val="bullet"/>
      <w:lvlText w:val="•"/>
      <w:lvlJc w:val="left"/>
      <w:pPr>
        <w:ind w:left="4790" w:hanging="360"/>
      </w:pPr>
      <w:rPr>
        <w:rFonts w:hint="default"/>
      </w:rPr>
    </w:lvl>
    <w:lvl w:ilvl="6" w:tplc="F35A64C6">
      <w:numFmt w:val="bullet"/>
      <w:lvlText w:val="•"/>
      <w:lvlJc w:val="left"/>
      <w:pPr>
        <w:ind w:left="5580" w:hanging="360"/>
      </w:pPr>
      <w:rPr>
        <w:rFonts w:hint="default"/>
      </w:rPr>
    </w:lvl>
    <w:lvl w:ilvl="7" w:tplc="9C28549E">
      <w:numFmt w:val="bullet"/>
      <w:lvlText w:val="•"/>
      <w:lvlJc w:val="left"/>
      <w:pPr>
        <w:ind w:left="6370" w:hanging="360"/>
      </w:pPr>
      <w:rPr>
        <w:rFonts w:hint="default"/>
      </w:rPr>
    </w:lvl>
    <w:lvl w:ilvl="8" w:tplc="9126DBD2">
      <w:numFmt w:val="bullet"/>
      <w:lvlText w:val="•"/>
      <w:lvlJc w:val="left"/>
      <w:pPr>
        <w:ind w:left="7160" w:hanging="360"/>
      </w:pPr>
      <w:rPr>
        <w:rFonts w:hint="default"/>
      </w:rPr>
    </w:lvl>
  </w:abstractNum>
  <w:abstractNum w:abstractNumId="12" w15:restartNumberingAfterBreak="0">
    <w:nsid w:val="47000BAE"/>
    <w:multiLevelType w:val="hybridMultilevel"/>
    <w:tmpl w:val="FA66CF46"/>
    <w:lvl w:ilvl="0" w:tplc="49E89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03C16"/>
    <w:multiLevelType w:val="hybridMultilevel"/>
    <w:tmpl w:val="BBCC2106"/>
    <w:lvl w:ilvl="0" w:tplc="16D667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16E3E"/>
    <w:multiLevelType w:val="hybridMultilevel"/>
    <w:tmpl w:val="1520D858"/>
    <w:lvl w:ilvl="0" w:tplc="4D38D376">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20593A"/>
    <w:multiLevelType w:val="hybridMultilevel"/>
    <w:tmpl w:val="B8A40D0E"/>
    <w:lvl w:ilvl="0" w:tplc="10E22476">
      <w:start w:val="1"/>
      <w:numFmt w:val="lowerRoman"/>
      <w:lvlText w:val="(%1)"/>
      <w:lvlJc w:val="left"/>
      <w:pPr>
        <w:ind w:left="1559" w:hanging="720"/>
      </w:pPr>
      <w:rPr>
        <w:rFonts w:ascii="Calibri" w:eastAsia="Calibri" w:hAnsi="Calibri" w:cs="Calibri" w:hint="default"/>
        <w:w w:val="100"/>
        <w:sz w:val="22"/>
        <w:szCs w:val="22"/>
      </w:rPr>
    </w:lvl>
    <w:lvl w:ilvl="1" w:tplc="0CE27822">
      <w:numFmt w:val="bullet"/>
      <w:lvlText w:val="•"/>
      <w:lvlJc w:val="left"/>
      <w:pPr>
        <w:ind w:left="2278" w:hanging="720"/>
      </w:pPr>
      <w:rPr>
        <w:rFonts w:hint="default"/>
      </w:rPr>
    </w:lvl>
    <w:lvl w:ilvl="2" w:tplc="1FCAE010">
      <w:numFmt w:val="bullet"/>
      <w:lvlText w:val="•"/>
      <w:lvlJc w:val="left"/>
      <w:pPr>
        <w:ind w:left="2996" w:hanging="720"/>
      </w:pPr>
      <w:rPr>
        <w:rFonts w:hint="default"/>
      </w:rPr>
    </w:lvl>
    <w:lvl w:ilvl="3" w:tplc="6788319E">
      <w:numFmt w:val="bullet"/>
      <w:lvlText w:val="•"/>
      <w:lvlJc w:val="left"/>
      <w:pPr>
        <w:ind w:left="3714" w:hanging="720"/>
      </w:pPr>
      <w:rPr>
        <w:rFonts w:hint="default"/>
      </w:rPr>
    </w:lvl>
    <w:lvl w:ilvl="4" w:tplc="CAC6CBD0">
      <w:numFmt w:val="bullet"/>
      <w:lvlText w:val="•"/>
      <w:lvlJc w:val="left"/>
      <w:pPr>
        <w:ind w:left="4432" w:hanging="720"/>
      </w:pPr>
      <w:rPr>
        <w:rFonts w:hint="default"/>
      </w:rPr>
    </w:lvl>
    <w:lvl w:ilvl="5" w:tplc="79BCA8C0">
      <w:numFmt w:val="bullet"/>
      <w:lvlText w:val="•"/>
      <w:lvlJc w:val="left"/>
      <w:pPr>
        <w:ind w:left="5150" w:hanging="720"/>
      </w:pPr>
      <w:rPr>
        <w:rFonts w:hint="default"/>
      </w:rPr>
    </w:lvl>
    <w:lvl w:ilvl="6" w:tplc="7D7454B6">
      <w:numFmt w:val="bullet"/>
      <w:lvlText w:val="•"/>
      <w:lvlJc w:val="left"/>
      <w:pPr>
        <w:ind w:left="5868" w:hanging="720"/>
      </w:pPr>
      <w:rPr>
        <w:rFonts w:hint="default"/>
      </w:rPr>
    </w:lvl>
    <w:lvl w:ilvl="7" w:tplc="5F941B52">
      <w:numFmt w:val="bullet"/>
      <w:lvlText w:val="•"/>
      <w:lvlJc w:val="left"/>
      <w:pPr>
        <w:ind w:left="6586" w:hanging="720"/>
      </w:pPr>
      <w:rPr>
        <w:rFonts w:hint="default"/>
      </w:rPr>
    </w:lvl>
    <w:lvl w:ilvl="8" w:tplc="66986AFC">
      <w:numFmt w:val="bullet"/>
      <w:lvlText w:val="•"/>
      <w:lvlJc w:val="left"/>
      <w:pPr>
        <w:ind w:left="7304" w:hanging="720"/>
      </w:pPr>
      <w:rPr>
        <w:rFonts w:hint="default"/>
      </w:rPr>
    </w:lvl>
  </w:abstractNum>
  <w:abstractNum w:abstractNumId="17" w15:restartNumberingAfterBreak="0">
    <w:nsid w:val="517D7C06"/>
    <w:multiLevelType w:val="hybridMultilevel"/>
    <w:tmpl w:val="9634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854BE"/>
    <w:multiLevelType w:val="hybridMultilevel"/>
    <w:tmpl w:val="C24C611A"/>
    <w:lvl w:ilvl="0" w:tplc="8258FD1E">
      <w:start w:val="1"/>
      <w:numFmt w:val="bullet"/>
      <w:pStyle w:val="bodybu"/>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8875DD7"/>
    <w:multiLevelType w:val="hybridMultilevel"/>
    <w:tmpl w:val="413604D6"/>
    <w:lvl w:ilvl="0" w:tplc="C9FA01E6">
      <w:start w:val="1"/>
      <w:numFmt w:val="bullet"/>
      <w:pStyle w:val="tablebu"/>
      <w:lvlText w:val=""/>
      <w:lvlJc w:val="left"/>
      <w:pPr>
        <w:ind w:left="562" w:hanging="420"/>
      </w:pPr>
      <w:rPr>
        <w:rFonts w:ascii="Symbol" w:hAnsi="Symbol"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20"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80A35"/>
    <w:multiLevelType w:val="hybridMultilevel"/>
    <w:tmpl w:val="89420A5E"/>
    <w:lvl w:ilvl="0" w:tplc="0EEE44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
  </w:num>
  <w:num w:numId="4">
    <w:abstractNumId w:val="20"/>
  </w:num>
  <w:num w:numId="5">
    <w:abstractNumId w:val="4"/>
  </w:num>
  <w:num w:numId="6">
    <w:abstractNumId w:val="7"/>
  </w:num>
  <w:num w:numId="7">
    <w:abstractNumId w:val="0"/>
  </w:num>
  <w:num w:numId="8">
    <w:abstractNumId w:val="0"/>
  </w:num>
  <w:num w:numId="9">
    <w:abstractNumId w:val="0"/>
  </w:num>
  <w:num w:numId="10">
    <w:abstractNumId w:val="3"/>
  </w:num>
  <w:num w:numId="11">
    <w:abstractNumId w:val="13"/>
  </w:num>
  <w:num w:numId="12">
    <w:abstractNumId w:val="12"/>
  </w:num>
  <w:num w:numId="13">
    <w:abstractNumId w:val="8"/>
  </w:num>
  <w:num w:numId="14">
    <w:abstractNumId w:val="9"/>
  </w:num>
  <w:num w:numId="15">
    <w:abstractNumId w:val="5"/>
  </w:num>
  <w:num w:numId="16">
    <w:abstractNumId w:val="11"/>
  </w:num>
  <w:num w:numId="17">
    <w:abstractNumId w:val="16"/>
  </w:num>
  <w:num w:numId="18">
    <w:abstractNumId w:val="14"/>
  </w:num>
  <w:num w:numId="19">
    <w:abstractNumId w:val="6"/>
  </w:num>
  <w:num w:numId="20">
    <w:abstractNumId w:val="10"/>
  </w:num>
  <w:num w:numId="21">
    <w:abstractNumId w:val="17"/>
  </w:num>
  <w:num w:numId="22">
    <w:abstractNumId w:val="21"/>
  </w:num>
  <w:num w:numId="23">
    <w:abstractNumId w:val="1"/>
  </w:num>
  <w:num w:numId="24">
    <w:abstractNumId w:val="19"/>
  </w:num>
  <w:num w:numId="25">
    <w:abstractNumId w:val="18"/>
  </w:num>
  <w:num w:numId="26">
    <w:abstractNumId w:val="19"/>
  </w:num>
  <w:num w:numId="27">
    <w:abstractNumId w:val="19"/>
  </w:num>
  <w:num w:numId="28">
    <w:abstractNumId w:val="19"/>
  </w:num>
  <w:num w:numId="2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LDTERM"/>
    <w:docVar w:name="TermBaseURL" w:val="empty"/>
    <w:docVar w:name="TextBases" w:val="Team Server TMs\Chinese|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9A3FE9"/>
    <w:rsid w:val="000006FB"/>
    <w:rsid w:val="000014B1"/>
    <w:rsid w:val="00001E20"/>
    <w:rsid w:val="00002A32"/>
    <w:rsid w:val="0001536E"/>
    <w:rsid w:val="000163AF"/>
    <w:rsid w:val="00017EF4"/>
    <w:rsid w:val="00023AAE"/>
    <w:rsid w:val="00023C8A"/>
    <w:rsid w:val="000309E4"/>
    <w:rsid w:val="00033832"/>
    <w:rsid w:val="00036165"/>
    <w:rsid w:val="00043928"/>
    <w:rsid w:val="00043A0E"/>
    <w:rsid w:val="00043CAA"/>
    <w:rsid w:val="00044883"/>
    <w:rsid w:val="00046308"/>
    <w:rsid w:val="000466BA"/>
    <w:rsid w:val="00050F19"/>
    <w:rsid w:val="000512AC"/>
    <w:rsid w:val="00052D41"/>
    <w:rsid w:val="00055ECB"/>
    <w:rsid w:val="00057FC5"/>
    <w:rsid w:val="00061E4B"/>
    <w:rsid w:val="00065FE9"/>
    <w:rsid w:val="000665DD"/>
    <w:rsid w:val="000679C1"/>
    <w:rsid w:val="0007184C"/>
    <w:rsid w:val="00072E22"/>
    <w:rsid w:val="000748E2"/>
    <w:rsid w:val="00075432"/>
    <w:rsid w:val="00082175"/>
    <w:rsid w:val="00083E7B"/>
    <w:rsid w:val="00084FC0"/>
    <w:rsid w:val="0008664C"/>
    <w:rsid w:val="00092ED2"/>
    <w:rsid w:val="000957B1"/>
    <w:rsid w:val="0009591D"/>
    <w:rsid w:val="00095947"/>
    <w:rsid w:val="000968ED"/>
    <w:rsid w:val="00096E0B"/>
    <w:rsid w:val="00097480"/>
    <w:rsid w:val="000A37AB"/>
    <w:rsid w:val="000A7E98"/>
    <w:rsid w:val="000B12F2"/>
    <w:rsid w:val="000B30A0"/>
    <w:rsid w:val="000B330E"/>
    <w:rsid w:val="000B6C5D"/>
    <w:rsid w:val="000B7FA5"/>
    <w:rsid w:val="000C2347"/>
    <w:rsid w:val="000C2FF1"/>
    <w:rsid w:val="000C3323"/>
    <w:rsid w:val="000C540C"/>
    <w:rsid w:val="000C6BDF"/>
    <w:rsid w:val="000D0A9E"/>
    <w:rsid w:val="000D336C"/>
    <w:rsid w:val="000D5490"/>
    <w:rsid w:val="000E0CBD"/>
    <w:rsid w:val="000E1395"/>
    <w:rsid w:val="000E2346"/>
    <w:rsid w:val="000E2837"/>
    <w:rsid w:val="000E35F0"/>
    <w:rsid w:val="000E4CBB"/>
    <w:rsid w:val="000E4D3C"/>
    <w:rsid w:val="000E5E16"/>
    <w:rsid w:val="000E65DD"/>
    <w:rsid w:val="000E7B67"/>
    <w:rsid w:val="000E7E78"/>
    <w:rsid w:val="000F0CF0"/>
    <w:rsid w:val="000F34A2"/>
    <w:rsid w:val="000F5E56"/>
    <w:rsid w:val="000F620B"/>
    <w:rsid w:val="000F7850"/>
    <w:rsid w:val="001009EE"/>
    <w:rsid w:val="00100E23"/>
    <w:rsid w:val="00100F59"/>
    <w:rsid w:val="00101B8A"/>
    <w:rsid w:val="001027B6"/>
    <w:rsid w:val="00105209"/>
    <w:rsid w:val="00106EB4"/>
    <w:rsid w:val="00107138"/>
    <w:rsid w:val="00110C5E"/>
    <w:rsid w:val="001160B1"/>
    <w:rsid w:val="00121D09"/>
    <w:rsid w:val="00122A55"/>
    <w:rsid w:val="0012321E"/>
    <w:rsid w:val="00126585"/>
    <w:rsid w:val="001274E2"/>
    <w:rsid w:val="001313FC"/>
    <w:rsid w:val="0013376C"/>
    <w:rsid w:val="00133837"/>
    <w:rsid w:val="001341F8"/>
    <w:rsid w:val="0013425B"/>
    <w:rsid w:val="00134882"/>
    <w:rsid w:val="001348D7"/>
    <w:rsid w:val="001362EE"/>
    <w:rsid w:val="0014041E"/>
    <w:rsid w:val="00140A04"/>
    <w:rsid w:val="001508C2"/>
    <w:rsid w:val="00154DD5"/>
    <w:rsid w:val="00154FBE"/>
    <w:rsid w:val="00156C30"/>
    <w:rsid w:val="001606CC"/>
    <w:rsid w:val="00160D67"/>
    <w:rsid w:val="001638C1"/>
    <w:rsid w:val="00163D54"/>
    <w:rsid w:val="00164A27"/>
    <w:rsid w:val="0017177B"/>
    <w:rsid w:val="00172FE0"/>
    <w:rsid w:val="00175AD2"/>
    <w:rsid w:val="0017628A"/>
    <w:rsid w:val="00177DB0"/>
    <w:rsid w:val="001832A6"/>
    <w:rsid w:val="00184EAB"/>
    <w:rsid w:val="00192A1F"/>
    <w:rsid w:val="00193C9D"/>
    <w:rsid w:val="001946D7"/>
    <w:rsid w:val="00194D2E"/>
    <w:rsid w:val="0019567C"/>
    <w:rsid w:val="001A2377"/>
    <w:rsid w:val="001A5B42"/>
    <w:rsid w:val="001B1C2B"/>
    <w:rsid w:val="001B47A0"/>
    <w:rsid w:val="001B52BB"/>
    <w:rsid w:val="001C0676"/>
    <w:rsid w:val="001C09A2"/>
    <w:rsid w:val="001C10FE"/>
    <w:rsid w:val="001C4041"/>
    <w:rsid w:val="001C5014"/>
    <w:rsid w:val="001C6003"/>
    <w:rsid w:val="001C66FD"/>
    <w:rsid w:val="001C72DC"/>
    <w:rsid w:val="001D03C0"/>
    <w:rsid w:val="001D0AA0"/>
    <w:rsid w:val="001D0CEA"/>
    <w:rsid w:val="001D59E6"/>
    <w:rsid w:val="001E0190"/>
    <w:rsid w:val="001E050E"/>
    <w:rsid w:val="001E14C1"/>
    <w:rsid w:val="001E39B7"/>
    <w:rsid w:val="001E3D72"/>
    <w:rsid w:val="001E59EF"/>
    <w:rsid w:val="001E6248"/>
    <w:rsid w:val="001F1272"/>
    <w:rsid w:val="001F2981"/>
    <w:rsid w:val="001F324D"/>
    <w:rsid w:val="001F3359"/>
    <w:rsid w:val="001F3C8A"/>
    <w:rsid w:val="001F6F31"/>
    <w:rsid w:val="001F75A6"/>
    <w:rsid w:val="00201659"/>
    <w:rsid w:val="002028F4"/>
    <w:rsid w:val="00205320"/>
    <w:rsid w:val="00206C84"/>
    <w:rsid w:val="0021217E"/>
    <w:rsid w:val="00213C4B"/>
    <w:rsid w:val="00214905"/>
    <w:rsid w:val="00222628"/>
    <w:rsid w:val="00224850"/>
    <w:rsid w:val="002265F9"/>
    <w:rsid w:val="00227344"/>
    <w:rsid w:val="00227AA5"/>
    <w:rsid w:val="00231E11"/>
    <w:rsid w:val="0023223E"/>
    <w:rsid w:val="00233BE9"/>
    <w:rsid w:val="00234DCB"/>
    <w:rsid w:val="00236302"/>
    <w:rsid w:val="00240043"/>
    <w:rsid w:val="00245C36"/>
    <w:rsid w:val="00250CB0"/>
    <w:rsid w:val="002537DF"/>
    <w:rsid w:val="00254AE3"/>
    <w:rsid w:val="002553BF"/>
    <w:rsid w:val="00257609"/>
    <w:rsid w:val="00260970"/>
    <w:rsid w:val="002634C4"/>
    <w:rsid w:val="002640A9"/>
    <w:rsid w:val="0026447C"/>
    <w:rsid w:val="002661E6"/>
    <w:rsid w:val="00267F25"/>
    <w:rsid w:val="0027217F"/>
    <w:rsid w:val="00276389"/>
    <w:rsid w:val="00280C60"/>
    <w:rsid w:val="00283894"/>
    <w:rsid w:val="00284973"/>
    <w:rsid w:val="0028539A"/>
    <w:rsid w:val="00285DCC"/>
    <w:rsid w:val="00290202"/>
    <w:rsid w:val="002928D3"/>
    <w:rsid w:val="002961FA"/>
    <w:rsid w:val="0029716A"/>
    <w:rsid w:val="002A1579"/>
    <w:rsid w:val="002A261D"/>
    <w:rsid w:val="002A3346"/>
    <w:rsid w:val="002A57B2"/>
    <w:rsid w:val="002B313F"/>
    <w:rsid w:val="002B6A3A"/>
    <w:rsid w:val="002C2044"/>
    <w:rsid w:val="002C3600"/>
    <w:rsid w:val="002C5572"/>
    <w:rsid w:val="002C6103"/>
    <w:rsid w:val="002C6384"/>
    <w:rsid w:val="002C700A"/>
    <w:rsid w:val="002D677E"/>
    <w:rsid w:val="002D6AAD"/>
    <w:rsid w:val="002D700D"/>
    <w:rsid w:val="002E0424"/>
    <w:rsid w:val="002E068F"/>
    <w:rsid w:val="002E0998"/>
    <w:rsid w:val="002E1734"/>
    <w:rsid w:val="002E37A1"/>
    <w:rsid w:val="002E3E25"/>
    <w:rsid w:val="002E6CEB"/>
    <w:rsid w:val="002E7CC3"/>
    <w:rsid w:val="002F1A58"/>
    <w:rsid w:val="002F1FE6"/>
    <w:rsid w:val="002F46D5"/>
    <w:rsid w:val="002F4E68"/>
    <w:rsid w:val="002F62BD"/>
    <w:rsid w:val="00302A10"/>
    <w:rsid w:val="0030399F"/>
    <w:rsid w:val="00304BD7"/>
    <w:rsid w:val="0030622B"/>
    <w:rsid w:val="0030645C"/>
    <w:rsid w:val="00312D97"/>
    <w:rsid w:val="00312F7F"/>
    <w:rsid w:val="00313EE2"/>
    <w:rsid w:val="00314331"/>
    <w:rsid w:val="003150E9"/>
    <w:rsid w:val="00320919"/>
    <w:rsid w:val="00321D84"/>
    <w:rsid w:val="003226EE"/>
    <w:rsid w:val="00323E66"/>
    <w:rsid w:val="00325CF0"/>
    <w:rsid w:val="003273BA"/>
    <w:rsid w:val="00331FA3"/>
    <w:rsid w:val="0033630A"/>
    <w:rsid w:val="00337EA8"/>
    <w:rsid w:val="00341F32"/>
    <w:rsid w:val="00344237"/>
    <w:rsid w:val="00344571"/>
    <w:rsid w:val="0035218A"/>
    <w:rsid w:val="003521D7"/>
    <w:rsid w:val="00353A31"/>
    <w:rsid w:val="00357959"/>
    <w:rsid w:val="00360EEE"/>
    <w:rsid w:val="00361450"/>
    <w:rsid w:val="0036153B"/>
    <w:rsid w:val="003617C1"/>
    <w:rsid w:val="0036359B"/>
    <w:rsid w:val="003673CF"/>
    <w:rsid w:val="00367479"/>
    <w:rsid w:val="00367C36"/>
    <w:rsid w:val="003704F6"/>
    <w:rsid w:val="00372A89"/>
    <w:rsid w:val="00374497"/>
    <w:rsid w:val="003760F9"/>
    <w:rsid w:val="00376D2A"/>
    <w:rsid w:val="00381C97"/>
    <w:rsid w:val="00382CDE"/>
    <w:rsid w:val="003845C1"/>
    <w:rsid w:val="00385AB1"/>
    <w:rsid w:val="00386656"/>
    <w:rsid w:val="00386AB8"/>
    <w:rsid w:val="003905F8"/>
    <w:rsid w:val="00391B5B"/>
    <w:rsid w:val="003920D2"/>
    <w:rsid w:val="00394B80"/>
    <w:rsid w:val="003979B2"/>
    <w:rsid w:val="003A0218"/>
    <w:rsid w:val="003A049D"/>
    <w:rsid w:val="003A3189"/>
    <w:rsid w:val="003A35DF"/>
    <w:rsid w:val="003A560C"/>
    <w:rsid w:val="003A5DEF"/>
    <w:rsid w:val="003A5EE5"/>
    <w:rsid w:val="003A652F"/>
    <w:rsid w:val="003A65F7"/>
    <w:rsid w:val="003A6728"/>
    <w:rsid w:val="003A6845"/>
    <w:rsid w:val="003A6B95"/>
    <w:rsid w:val="003A6F89"/>
    <w:rsid w:val="003A7FD7"/>
    <w:rsid w:val="003B2F00"/>
    <w:rsid w:val="003B38C1"/>
    <w:rsid w:val="003C0BB9"/>
    <w:rsid w:val="003C0CC3"/>
    <w:rsid w:val="003C1B97"/>
    <w:rsid w:val="003C2327"/>
    <w:rsid w:val="003D0C68"/>
    <w:rsid w:val="003D297A"/>
    <w:rsid w:val="003D53C6"/>
    <w:rsid w:val="003D6275"/>
    <w:rsid w:val="003D646F"/>
    <w:rsid w:val="003D6783"/>
    <w:rsid w:val="003D7421"/>
    <w:rsid w:val="003E039D"/>
    <w:rsid w:val="003E318D"/>
    <w:rsid w:val="003E351B"/>
    <w:rsid w:val="003E45A2"/>
    <w:rsid w:val="003E5718"/>
    <w:rsid w:val="003F030C"/>
    <w:rsid w:val="003F1ED8"/>
    <w:rsid w:val="003F1FD3"/>
    <w:rsid w:val="003F274D"/>
    <w:rsid w:val="003F5941"/>
    <w:rsid w:val="003F5BEE"/>
    <w:rsid w:val="003F5D1A"/>
    <w:rsid w:val="003F79B8"/>
    <w:rsid w:val="00400BA6"/>
    <w:rsid w:val="00401779"/>
    <w:rsid w:val="00401ADD"/>
    <w:rsid w:val="00402E54"/>
    <w:rsid w:val="00403C06"/>
    <w:rsid w:val="004057E8"/>
    <w:rsid w:val="00405C98"/>
    <w:rsid w:val="0041231C"/>
    <w:rsid w:val="00416D88"/>
    <w:rsid w:val="0042061C"/>
    <w:rsid w:val="00420A64"/>
    <w:rsid w:val="00421897"/>
    <w:rsid w:val="0042339D"/>
    <w:rsid w:val="00423E3E"/>
    <w:rsid w:val="00424E8E"/>
    <w:rsid w:val="00427AF4"/>
    <w:rsid w:val="0043074D"/>
    <w:rsid w:val="004315B4"/>
    <w:rsid w:val="004322AB"/>
    <w:rsid w:val="004329B7"/>
    <w:rsid w:val="00432A39"/>
    <w:rsid w:val="0043439C"/>
    <w:rsid w:val="004343DE"/>
    <w:rsid w:val="004345F4"/>
    <w:rsid w:val="00435007"/>
    <w:rsid w:val="00441216"/>
    <w:rsid w:val="004421C6"/>
    <w:rsid w:val="00442782"/>
    <w:rsid w:val="00443158"/>
    <w:rsid w:val="00446A59"/>
    <w:rsid w:val="0044780E"/>
    <w:rsid w:val="00447909"/>
    <w:rsid w:val="004502CD"/>
    <w:rsid w:val="004521C3"/>
    <w:rsid w:val="00452CC8"/>
    <w:rsid w:val="004532BE"/>
    <w:rsid w:val="00456BCF"/>
    <w:rsid w:val="00457099"/>
    <w:rsid w:val="004608AB"/>
    <w:rsid w:val="004647DA"/>
    <w:rsid w:val="004652A8"/>
    <w:rsid w:val="00466A0C"/>
    <w:rsid w:val="00466F74"/>
    <w:rsid w:val="00470A92"/>
    <w:rsid w:val="0047106B"/>
    <w:rsid w:val="00474062"/>
    <w:rsid w:val="004745CB"/>
    <w:rsid w:val="004774F0"/>
    <w:rsid w:val="00477D6B"/>
    <w:rsid w:val="0048047C"/>
    <w:rsid w:val="00482496"/>
    <w:rsid w:val="004824D2"/>
    <w:rsid w:val="00482542"/>
    <w:rsid w:val="00482CE0"/>
    <w:rsid w:val="004860B9"/>
    <w:rsid w:val="00487CB9"/>
    <w:rsid w:val="00490F5D"/>
    <w:rsid w:val="004A0C9B"/>
    <w:rsid w:val="004A3CDF"/>
    <w:rsid w:val="004A462C"/>
    <w:rsid w:val="004A6368"/>
    <w:rsid w:val="004A68D4"/>
    <w:rsid w:val="004B0065"/>
    <w:rsid w:val="004B09E5"/>
    <w:rsid w:val="004B2B49"/>
    <w:rsid w:val="004B5885"/>
    <w:rsid w:val="004B65D7"/>
    <w:rsid w:val="004B7DB3"/>
    <w:rsid w:val="004C3E66"/>
    <w:rsid w:val="004C5971"/>
    <w:rsid w:val="004C64FC"/>
    <w:rsid w:val="004D012A"/>
    <w:rsid w:val="004D15E6"/>
    <w:rsid w:val="004D3698"/>
    <w:rsid w:val="004D5867"/>
    <w:rsid w:val="004D5909"/>
    <w:rsid w:val="004D5BDA"/>
    <w:rsid w:val="004D7FC0"/>
    <w:rsid w:val="004E0589"/>
    <w:rsid w:val="004E1579"/>
    <w:rsid w:val="004E174D"/>
    <w:rsid w:val="004E2C91"/>
    <w:rsid w:val="004E5BAA"/>
    <w:rsid w:val="004E64E0"/>
    <w:rsid w:val="004F357B"/>
    <w:rsid w:val="004F3D9D"/>
    <w:rsid w:val="004F3EA6"/>
    <w:rsid w:val="004F773D"/>
    <w:rsid w:val="005019FF"/>
    <w:rsid w:val="00502061"/>
    <w:rsid w:val="00510A76"/>
    <w:rsid w:val="00511E88"/>
    <w:rsid w:val="005146B7"/>
    <w:rsid w:val="00514D41"/>
    <w:rsid w:val="005153DA"/>
    <w:rsid w:val="005169EE"/>
    <w:rsid w:val="00517753"/>
    <w:rsid w:val="00517B3F"/>
    <w:rsid w:val="00521238"/>
    <w:rsid w:val="00521C68"/>
    <w:rsid w:val="0052344F"/>
    <w:rsid w:val="005234C3"/>
    <w:rsid w:val="0052512C"/>
    <w:rsid w:val="00530153"/>
    <w:rsid w:val="0053057A"/>
    <w:rsid w:val="00532BC1"/>
    <w:rsid w:val="00532D54"/>
    <w:rsid w:val="00535933"/>
    <w:rsid w:val="00535B8C"/>
    <w:rsid w:val="00535BD9"/>
    <w:rsid w:val="00541D7F"/>
    <w:rsid w:val="00543293"/>
    <w:rsid w:val="005441C1"/>
    <w:rsid w:val="00550484"/>
    <w:rsid w:val="00551EE1"/>
    <w:rsid w:val="00552F42"/>
    <w:rsid w:val="00555572"/>
    <w:rsid w:val="0055561D"/>
    <w:rsid w:val="005558F9"/>
    <w:rsid w:val="0056025C"/>
    <w:rsid w:val="00560A29"/>
    <w:rsid w:val="005631F6"/>
    <w:rsid w:val="005653FE"/>
    <w:rsid w:val="0056644D"/>
    <w:rsid w:val="00581236"/>
    <w:rsid w:val="00581B6A"/>
    <w:rsid w:val="00581DE6"/>
    <w:rsid w:val="00583C32"/>
    <w:rsid w:val="00584369"/>
    <w:rsid w:val="005855BF"/>
    <w:rsid w:val="00594988"/>
    <w:rsid w:val="00595981"/>
    <w:rsid w:val="005A0766"/>
    <w:rsid w:val="005A08E1"/>
    <w:rsid w:val="005B0242"/>
    <w:rsid w:val="005B04E9"/>
    <w:rsid w:val="005B2D57"/>
    <w:rsid w:val="005B6ADE"/>
    <w:rsid w:val="005C2E22"/>
    <w:rsid w:val="005C3142"/>
    <w:rsid w:val="005C3804"/>
    <w:rsid w:val="005C397B"/>
    <w:rsid w:val="005C4323"/>
    <w:rsid w:val="005C448C"/>
    <w:rsid w:val="005C6649"/>
    <w:rsid w:val="005C7095"/>
    <w:rsid w:val="005C798D"/>
    <w:rsid w:val="005D0243"/>
    <w:rsid w:val="005D1471"/>
    <w:rsid w:val="005D1C46"/>
    <w:rsid w:val="005D6460"/>
    <w:rsid w:val="005E0C56"/>
    <w:rsid w:val="005E158D"/>
    <w:rsid w:val="005E31AA"/>
    <w:rsid w:val="005E6A83"/>
    <w:rsid w:val="005E7D86"/>
    <w:rsid w:val="005F09DF"/>
    <w:rsid w:val="005F3BD2"/>
    <w:rsid w:val="005F4C68"/>
    <w:rsid w:val="005F4D37"/>
    <w:rsid w:val="005F7F66"/>
    <w:rsid w:val="006007B3"/>
    <w:rsid w:val="0060121C"/>
    <w:rsid w:val="00601A42"/>
    <w:rsid w:val="006025D5"/>
    <w:rsid w:val="00603BC0"/>
    <w:rsid w:val="00605827"/>
    <w:rsid w:val="006060AD"/>
    <w:rsid w:val="00606C0D"/>
    <w:rsid w:val="00607525"/>
    <w:rsid w:val="006079AB"/>
    <w:rsid w:val="00611154"/>
    <w:rsid w:val="00612E79"/>
    <w:rsid w:val="00613767"/>
    <w:rsid w:val="00615155"/>
    <w:rsid w:val="00617F32"/>
    <w:rsid w:val="006236D7"/>
    <w:rsid w:val="006245C2"/>
    <w:rsid w:val="006264AA"/>
    <w:rsid w:val="00626AAD"/>
    <w:rsid w:val="00631BCA"/>
    <w:rsid w:val="00632A8D"/>
    <w:rsid w:val="0063518D"/>
    <w:rsid w:val="0063538A"/>
    <w:rsid w:val="00636382"/>
    <w:rsid w:val="0063645F"/>
    <w:rsid w:val="00640B31"/>
    <w:rsid w:val="006419F2"/>
    <w:rsid w:val="00644AB8"/>
    <w:rsid w:val="00646050"/>
    <w:rsid w:val="00647941"/>
    <w:rsid w:val="00652151"/>
    <w:rsid w:val="006535B0"/>
    <w:rsid w:val="006643B7"/>
    <w:rsid w:val="006660CF"/>
    <w:rsid w:val="00666301"/>
    <w:rsid w:val="0066682C"/>
    <w:rsid w:val="006704C5"/>
    <w:rsid w:val="0067095F"/>
    <w:rsid w:val="00670FBC"/>
    <w:rsid w:val="006713CA"/>
    <w:rsid w:val="006733D1"/>
    <w:rsid w:val="00675F70"/>
    <w:rsid w:val="00676C5C"/>
    <w:rsid w:val="006811C0"/>
    <w:rsid w:val="00682F1D"/>
    <w:rsid w:val="00685561"/>
    <w:rsid w:val="0068560D"/>
    <w:rsid w:val="00686DA5"/>
    <w:rsid w:val="0068705B"/>
    <w:rsid w:val="00692453"/>
    <w:rsid w:val="006928E5"/>
    <w:rsid w:val="006935BB"/>
    <w:rsid w:val="00694CEB"/>
    <w:rsid w:val="00696B7C"/>
    <w:rsid w:val="006A2543"/>
    <w:rsid w:val="006A3DA5"/>
    <w:rsid w:val="006A3FC1"/>
    <w:rsid w:val="006A5C1B"/>
    <w:rsid w:val="006B1AE5"/>
    <w:rsid w:val="006B1C59"/>
    <w:rsid w:val="006B22FC"/>
    <w:rsid w:val="006B35E4"/>
    <w:rsid w:val="006B6452"/>
    <w:rsid w:val="006C4180"/>
    <w:rsid w:val="006C4244"/>
    <w:rsid w:val="006C6850"/>
    <w:rsid w:val="006D0564"/>
    <w:rsid w:val="006D0E02"/>
    <w:rsid w:val="006D165A"/>
    <w:rsid w:val="006D2B3D"/>
    <w:rsid w:val="006D6E43"/>
    <w:rsid w:val="006D79F2"/>
    <w:rsid w:val="006E1CD9"/>
    <w:rsid w:val="006E3C2F"/>
    <w:rsid w:val="006E71B6"/>
    <w:rsid w:val="006F0549"/>
    <w:rsid w:val="006F4797"/>
    <w:rsid w:val="006F51F5"/>
    <w:rsid w:val="00700397"/>
    <w:rsid w:val="00702ED1"/>
    <w:rsid w:val="00704655"/>
    <w:rsid w:val="00704A0B"/>
    <w:rsid w:val="00705D85"/>
    <w:rsid w:val="007108F8"/>
    <w:rsid w:val="007121A0"/>
    <w:rsid w:val="00713A39"/>
    <w:rsid w:val="007140B6"/>
    <w:rsid w:val="007178B7"/>
    <w:rsid w:val="00721CCC"/>
    <w:rsid w:val="00721D86"/>
    <w:rsid w:val="00722C16"/>
    <w:rsid w:val="00724BAF"/>
    <w:rsid w:val="007265BB"/>
    <w:rsid w:val="00726BD5"/>
    <w:rsid w:val="00727408"/>
    <w:rsid w:val="007300D1"/>
    <w:rsid w:val="0073530F"/>
    <w:rsid w:val="007372DF"/>
    <w:rsid w:val="00740F30"/>
    <w:rsid w:val="00741837"/>
    <w:rsid w:val="0074186D"/>
    <w:rsid w:val="00741C3F"/>
    <w:rsid w:val="00743EF3"/>
    <w:rsid w:val="00744707"/>
    <w:rsid w:val="007514E9"/>
    <w:rsid w:val="00753F09"/>
    <w:rsid w:val="00762A07"/>
    <w:rsid w:val="0076450D"/>
    <w:rsid w:val="00764A01"/>
    <w:rsid w:val="007676F8"/>
    <w:rsid w:val="00770218"/>
    <w:rsid w:val="00773ED2"/>
    <w:rsid w:val="007746C4"/>
    <w:rsid w:val="007756DF"/>
    <w:rsid w:val="007760BA"/>
    <w:rsid w:val="007765B9"/>
    <w:rsid w:val="007769FC"/>
    <w:rsid w:val="00784F16"/>
    <w:rsid w:val="00791D75"/>
    <w:rsid w:val="007923A5"/>
    <w:rsid w:val="007930F2"/>
    <w:rsid w:val="007934CE"/>
    <w:rsid w:val="0079392B"/>
    <w:rsid w:val="00796269"/>
    <w:rsid w:val="007963D7"/>
    <w:rsid w:val="00796EDA"/>
    <w:rsid w:val="00797717"/>
    <w:rsid w:val="00797C58"/>
    <w:rsid w:val="007A2BF4"/>
    <w:rsid w:val="007A37FA"/>
    <w:rsid w:val="007A3DD2"/>
    <w:rsid w:val="007A705A"/>
    <w:rsid w:val="007A72AA"/>
    <w:rsid w:val="007B00F9"/>
    <w:rsid w:val="007B0B58"/>
    <w:rsid w:val="007B13B8"/>
    <w:rsid w:val="007B1714"/>
    <w:rsid w:val="007B5E23"/>
    <w:rsid w:val="007B704B"/>
    <w:rsid w:val="007C1435"/>
    <w:rsid w:val="007C2712"/>
    <w:rsid w:val="007C464B"/>
    <w:rsid w:val="007C586E"/>
    <w:rsid w:val="007C628F"/>
    <w:rsid w:val="007C6FCE"/>
    <w:rsid w:val="007D0949"/>
    <w:rsid w:val="007D12BA"/>
    <w:rsid w:val="007D13A6"/>
    <w:rsid w:val="007D1613"/>
    <w:rsid w:val="007D1986"/>
    <w:rsid w:val="007D4AD0"/>
    <w:rsid w:val="007D666F"/>
    <w:rsid w:val="007D6F28"/>
    <w:rsid w:val="007E0F9B"/>
    <w:rsid w:val="007E11AA"/>
    <w:rsid w:val="007E4C0E"/>
    <w:rsid w:val="007E4F5A"/>
    <w:rsid w:val="007E5BA1"/>
    <w:rsid w:val="007E6FF3"/>
    <w:rsid w:val="007F0F80"/>
    <w:rsid w:val="007F36E2"/>
    <w:rsid w:val="007F3700"/>
    <w:rsid w:val="007F3BB0"/>
    <w:rsid w:val="007F7496"/>
    <w:rsid w:val="007F7AFB"/>
    <w:rsid w:val="00804C4F"/>
    <w:rsid w:val="00806D61"/>
    <w:rsid w:val="00807CF1"/>
    <w:rsid w:val="00811F38"/>
    <w:rsid w:val="0081625C"/>
    <w:rsid w:val="0082025C"/>
    <w:rsid w:val="00823DD6"/>
    <w:rsid w:val="008255C6"/>
    <w:rsid w:val="00825D1B"/>
    <w:rsid w:val="00826D35"/>
    <w:rsid w:val="0082738F"/>
    <w:rsid w:val="00830477"/>
    <w:rsid w:val="00831EFE"/>
    <w:rsid w:val="0083589A"/>
    <w:rsid w:val="00840079"/>
    <w:rsid w:val="00841B02"/>
    <w:rsid w:val="008422B7"/>
    <w:rsid w:val="0084505D"/>
    <w:rsid w:val="00846736"/>
    <w:rsid w:val="008478EF"/>
    <w:rsid w:val="00850AC7"/>
    <w:rsid w:val="008523FB"/>
    <w:rsid w:val="00857441"/>
    <w:rsid w:val="00860746"/>
    <w:rsid w:val="00866E1F"/>
    <w:rsid w:val="00871927"/>
    <w:rsid w:val="00871D5E"/>
    <w:rsid w:val="00872E60"/>
    <w:rsid w:val="00873425"/>
    <w:rsid w:val="00873F48"/>
    <w:rsid w:val="008743D0"/>
    <w:rsid w:val="00875DB4"/>
    <w:rsid w:val="00880680"/>
    <w:rsid w:val="00880CB3"/>
    <w:rsid w:val="00881F44"/>
    <w:rsid w:val="00882AF2"/>
    <w:rsid w:val="008830B1"/>
    <w:rsid w:val="00887175"/>
    <w:rsid w:val="008962D3"/>
    <w:rsid w:val="008A008F"/>
    <w:rsid w:val="008A07C1"/>
    <w:rsid w:val="008A3CBA"/>
    <w:rsid w:val="008B1EF0"/>
    <w:rsid w:val="008B2CC1"/>
    <w:rsid w:val="008B2D33"/>
    <w:rsid w:val="008B3729"/>
    <w:rsid w:val="008B60B2"/>
    <w:rsid w:val="008C0492"/>
    <w:rsid w:val="008C101B"/>
    <w:rsid w:val="008C1BD0"/>
    <w:rsid w:val="008C29CC"/>
    <w:rsid w:val="008C2FEB"/>
    <w:rsid w:val="008C3FAA"/>
    <w:rsid w:val="008C490C"/>
    <w:rsid w:val="008C6064"/>
    <w:rsid w:val="008C63C9"/>
    <w:rsid w:val="008C7081"/>
    <w:rsid w:val="008D2A53"/>
    <w:rsid w:val="008D2B20"/>
    <w:rsid w:val="008D4A6A"/>
    <w:rsid w:val="008D5AF3"/>
    <w:rsid w:val="008D6D7A"/>
    <w:rsid w:val="008E18B8"/>
    <w:rsid w:val="008E19B6"/>
    <w:rsid w:val="008E22B8"/>
    <w:rsid w:val="008E3EA6"/>
    <w:rsid w:val="008E53C4"/>
    <w:rsid w:val="008F07D4"/>
    <w:rsid w:val="008F2A2E"/>
    <w:rsid w:val="008F44D7"/>
    <w:rsid w:val="008F513F"/>
    <w:rsid w:val="008F6BDE"/>
    <w:rsid w:val="009000D5"/>
    <w:rsid w:val="00901473"/>
    <w:rsid w:val="0090188D"/>
    <w:rsid w:val="00902775"/>
    <w:rsid w:val="00904B02"/>
    <w:rsid w:val="009064B3"/>
    <w:rsid w:val="0090731E"/>
    <w:rsid w:val="00907A7D"/>
    <w:rsid w:val="009128CA"/>
    <w:rsid w:val="009135FE"/>
    <w:rsid w:val="009137EE"/>
    <w:rsid w:val="00916EE2"/>
    <w:rsid w:val="00917B17"/>
    <w:rsid w:val="00917E94"/>
    <w:rsid w:val="00920B27"/>
    <w:rsid w:val="00920E54"/>
    <w:rsid w:val="00921141"/>
    <w:rsid w:val="00922EBE"/>
    <w:rsid w:val="009304B4"/>
    <w:rsid w:val="00932825"/>
    <w:rsid w:val="0093615A"/>
    <w:rsid w:val="009362F9"/>
    <w:rsid w:val="00941CB7"/>
    <w:rsid w:val="00942C7F"/>
    <w:rsid w:val="009431A3"/>
    <w:rsid w:val="0094712C"/>
    <w:rsid w:val="009601E1"/>
    <w:rsid w:val="00960A90"/>
    <w:rsid w:val="00961051"/>
    <w:rsid w:val="0096185F"/>
    <w:rsid w:val="009628CF"/>
    <w:rsid w:val="00962F72"/>
    <w:rsid w:val="0096378D"/>
    <w:rsid w:val="00965246"/>
    <w:rsid w:val="00966A22"/>
    <w:rsid w:val="00966DB9"/>
    <w:rsid w:val="0096722F"/>
    <w:rsid w:val="00971002"/>
    <w:rsid w:val="009732DB"/>
    <w:rsid w:val="009737B1"/>
    <w:rsid w:val="00975994"/>
    <w:rsid w:val="00975C8E"/>
    <w:rsid w:val="00980843"/>
    <w:rsid w:val="00982C89"/>
    <w:rsid w:val="009848A8"/>
    <w:rsid w:val="009854EE"/>
    <w:rsid w:val="00985654"/>
    <w:rsid w:val="00986556"/>
    <w:rsid w:val="0098707E"/>
    <w:rsid w:val="00987488"/>
    <w:rsid w:val="00987D53"/>
    <w:rsid w:val="00994129"/>
    <w:rsid w:val="0099450E"/>
    <w:rsid w:val="00997770"/>
    <w:rsid w:val="00997A9F"/>
    <w:rsid w:val="009A0255"/>
    <w:rsid w:val="009A1FE3"/>
    <w:rsid w:val="009A3FE9"/>
    <w:rsid w:val="009A7AAC"/>
    <w:rsid w:val="009B1377"/>
    <w:rsid w:val="009B1964"/>
    <w:rsid w:val="009B452F"/>
    <w:rsid w:val="009B477B"/>
    <w:rsid w:val="009B4977"/>
    <w:rsid w:val="009B49FD"/>
    <w:rsid w:val="009B50D9"/>
    <w:rsid w:val="009B5C2E"/>
    <w:rsid w:val="009B5CC0"/>
    <w:rsid w:val="009B70A6"/>
    <w:rsid w:val="009C4FE8"/>
    <w:rsid w:val="009C7561"/>
    <w:rsid w:val="009D06FD"/>
    <w:rsid w:val="009D30C3"/>
    <w:rsid w:val="009E1AC2"/>
    <w:rsid w:val="009E1FD4"/>
    <w:rsid w:val="009E2791"/>
    <w:rsid w:val="009E3846"/>
    <w:rsid w:val="009E3F6F"/>
    <w:rsid w:val="009E5536"/>
    <w:rsid w:val="009E760E"/>
    <w:rsid w:val="009F0D20"/>
    <w:rsid w:val="009F459A"/>
    <w:rsid w:val="009F45E2"/>
    <w:rsid w:val="009F499F"/>
    <w:rsid w:val="009F7B0F"/>
    <w:rsid w:val="00A01251"/>
    <w:rsid w:val="00A0392A"/>
    <w:rsid w:val="00A03F49"/>
    <w:rsid w:val="00A04012"/>
    <w:rsid w:val="00A11CC0"/>
    <w:rsid w:val="00A11F31"/>
    <w:rsid w:val="00A12E69"/>
    <w:rsid w:val="00A14FA6"/>
    <w:rsid w:val="00A157C6"/>
    <w:rsid w:val="00A16E6A"/>
    <w:rsid w:val="00A174F1"/>
    <w:rsid w:val="00A20BA1"/>
    <w:rsid w:val="00A20D06"/>
    <w:rsid w:val="00A22755"/>
    <w:rsid w:val="00A22790"/>
    <w:rsid w:val="00A26447"/>
    <w:rsid w:val="00A26BE0"/>
    <w:rsid w:val="00A3491C"/>
    <w:rsid w:val="00A37436"/>
    <w:rsid w:val="00A409F6"/>
    <w:rsid w:val="00A4108F"/>
    <w:rsid w:val="00A417BB"/>
    <w:rsid w:val="00A42DAF"/>
    <w:rsid w:val="00A45BD8"/>
    <w:rsid w:val="00A47922"/>
    <w:rsid w:val="00A50109"/>
    <w:rsid w:val="00A52611"/>
    <w:rsid w:val="00A5271C"/>
    <w:rsid w:val="00A53016"/>
    <w:rsid w:val="00A53FD5"/>
    <w:rsid w:val="00A55532"/>
    <w:rsid w:val="00A5595A"/>
    <w:rsid w:val="00A56C39"/>
    <w:rsid w:val="00A57BFB"/>
    <w:rsid w:val="00A60091"/>
    <w:rsid w:val="00A62350"/>
    <w:rsid w:val="00A62838"/>
    <w:rsid w:val="00A630DD"/>
    <w:rsid w:val="00A63271"/>
    <w:rsid w:val="00A64AD7"/>
    <w:rsid w:val="00A64FEA"/>
    <w:rsid w:val="00A7022D"/>
    <w:rsid w:val="00A71B2D"/>
    <w:rsid w:val="00A72BA1"/>
    <w:rsid w:val="00A7366A"/>
    <w:rsid w:val="00A74BB7"/>
    <w:rsid w:val="00A7630F"/>
    <w:rsid w:val="00A771FD"/>
    <w:rsid w:val="00A802A1"/>
    <w:rsid w:val="00A82AA1"/>
    <w:rsid w:val="00A862DC"/>
    <w:rsid w:val="00A869B7"/>
    <w:rsid w:val="00A87417"/>
    <w:rsid w:val="00A91E50"/>
    <w:rsid w:val="00A96E91"/>
    <w:rsid w:val="00A97B22"/>
    <w:rsid w:val="00AA073D"/>
    <w:rsid w:val="00AA2DA4"/>
    <w:rsid w:val="00AA6523"/>
    <w:rsid w:val="00AA6CD9"/>
    <w:rsid w:val="00AA6EBA"/>
    <w:rsid w:val="00AA6F94"/>
    <w:rsid w:val="00AA7400"/>
    <w:rsid w:val="00AA77D4"/>
    <w:rsid w:val="00AA7E25"/>
    <w:rsid w:val="00AB2478"/>
    <w:rsid w:val="00AB46CC"/>
    <w:rsid w:val="00AB5BDF"/>
    <w:rsid w:val="00AC0951"/>
    <w:rsid w:val="00AC205C"/>
    <w:rsid w:val="00AC2079"/>
    <w:rsid w:val="00AC5C9A"/>
    <w:rsid w:val="00AC6206"/>
    <w:rsid w:val="00AC6265"/>
    <w:rsid w:val="00AD1902"/>
    <w:rsid w:val="00AD2F0B"/>
    <w:rsid w:val="00AD3EA6"/>
    <w:rsid w:val="00AD45F8"/>
    <w:rsid w:val="00AD5138"/>
    <w:rsid w:val="00AD54B9"/>
    <w:rsid w:val="00AE4D17"/>
    <w:rsid w:val="00AF0543"/>
    <w:rsid w:val="00AF0A6B"/>
    <w:rsid w:val="00AF0B35"/>
    <w:rsid w:val="00AF2638"/>
    <w:rsid w:val="00AF2883"/>
    <w:rsid w:val="00AF299D"/>
    <w:rsid w:val="00AF5474"/>
    <w:rsid w:val="00AF5CCA"/>
    <w:rsid w:val="00AF6141"/>
    <w:rsid w:val="00B00981"/>
    <w:rsid w:val="00B05411"/>
    <w:rsid w:val="00B05A69"/>
    <w:rsid w:val="00B11BC9"/>
    <w:rsid w:val="00B11C36"/>
    <w:rsid w:val="00B126C9"/>
    <w:rsid w:val="00B12B8E"/>
    <w:rsid w:val="00B15C6C"/>
    <w:rsid w:val="00B212AC"/>
    <w:rsid w:val="00B22431"/>
    <w:rsid w:val="00B2254D"/>
    <w:rsid w:val="00B236A9"/>
    <w:rsid w:val="00B277C1"/>
    <w:rsid w:val="00B27C10"/>
    <w:rsid w:val="00B30177"/>
    <w:rsid w:val="00B31242"/>
    <w:rsid w:val="00B315ED"/>
    <w:rsid w:val="00B32112"/>
    <w:rsid w:val="00B3346F"/>
    <w:rsid w:val="00B34AE6"/>
    <w:rsid w:val="00B37CA1"/>
    <w:rsid w:val="00B4011D"/>
    <w:rsid w:val="00B424E6"/>
    <w:rsid w:val="00B44048"/>
    <w:rsid w:val="00B5059E"/>
    <w:rsid w:val="00B508C4"/>
    <w:rsid w:val="00B55F22"/>
    <w:rsid w:val="00B5606D"/>
    <w:rsid w:val="00B56486"/>
    <w:rsid w:val="00B56D32"/>
    <w:rsid w:val="00B605E1"/>
    <w:rsid w:val="00B62046"/>
    <w:rsid w:val="00B62BAE"/>
    <w:rsid w:val="00B64DD1"/>
    <w:rsid w:val="00B653B8"/>
    <w:rsid w:val="00B65F10"/>
    <w:rsid w:val="00B66847"/>
    <w:rsid w:val="00B67151"/>
    <w:rsid w:val="00B67EA3"/>
    <w:rsid w:val="00B7416C"/>
    <w:rsid w:val="00B761E7"/>
    <w:rsid w:val="00B77066"/>
    <w:rsid w:val="00B7767A"/>
    <w:rsid w:val="00B80DCE"/>
    <w:rsid w:val="00B8312D"/>
    <w:rsid w:val="00B83E9D"/>
    <w:rsid w:val="00B85B51"/>
    <w:rsid w:val="00B87B94"/>
    <w:rsid w:val="00B911D3"/>
    <w:rsid w:val="00B91308"/>
    <w:rsid w:val="00B91D20"/>
    <w:rsid w:val="00B93932"/>
    <w:rsid w:val="00B9399A"/>
    <w:rsid w:val="00B95415"/>
    <w:rsid w:val="00B9668D"/>
    <w:rsid w:val="00B9734B"/>
    <w:rsid w:val="00BA30E2"/>
    <w:rsid w:val="00BB0871"/>
    <w:rsid w:val="00BB08F6"/>
    <w:rsid w:val="00BB0C38"/>
    <w:rsid w:val="00BC1989"/>
    <w:rsid w:val="00BC5408"/>
    <w:rsid w:val="00BC5E4D"/>
    <w:rsid w:val="00BC6E83"/>
    <w:rsid w:val="00BD6D83"/>
    <w:rsid w:val="00BD6EB2"/>
    <w:rsid w:val="00BD709E"/>
    <w:rsid w:val="00BE4BBB"/>
    <w:rsid w:val="00BF13A4"/>
    <w:rsid w:val="00BF217B"/>
    <w:rsid w:val="00BF2522"/>
    <w:rsid w:val="00BF2FCE"/>
    <w:rsid w:val="00BF32E2"/>
    <w:rsid w:val="00BF4D8E"/>
    <w:rsid w:val="00BF587A"/>
    <w:rsid w:val="00BF64D6"/>
    <w:rsid w:val="00BF6D34"/>
    <w:rsid w:val="00C01870"/>
    <w:rsid w:val="00C01F4C"/>
    <w:rsid w:val="00C035E6"/>
    <w:rsid w:val="00C10760"/>
    <w:rsid w:val="00C10FD0"/>
    <w:rsid w:val="00C11BFE"/>
    <w:rsid w:val="00C11C54"/>
    <w:rsid w:val="00C1310B"/>
    <w:rsid w:val="00C139E6"/>
    <w:rsid w:val="00C13D0E"/>
    <w:rsid w:val="00C15EAD"/>
    <w:rsid w:val="00C16FEB"/>
    <w:rsid w:val="00C2040D"/>
    <w:rsid w:val="00C21463"/>
    <w:rsid w:val="00C227A9"/>
    <w:rsid w:val="00C24089"/>
    <w:rsid w:val="00C24875"/>
    <w:rsid w:val="00C3060E"/>
    <w:rsid w:val="00C31366"/>
    <w:rsid w:val="00C31878"/>
    <w:rsid w:val="00C335C9"/>
    <w:rsid w:val="00C35164"/>
    <w:rsid w:val="00C35F01"/>
    <w:rsid w:val="00C35F12"/>
    <w:rsid w:val="00C3623A"/>
    <w:rsid w:val="00C36B41"/>
    <w:rsid w:val="00C404CC"/>
    <w:rsid w:val="00C43D5F"/>
    <w:rsid w:val="00C44695"/>
    <w:rsid w:val="00C44958"/>
    <w:rsid w:val="00C44EC4"/>
    <w:rsid w:val="00C4568B"/>
    <w:rsid w:val="00C472CB"/>
    <w:rsid w:val="00C47D47"/>
    <w:rsid w:val="00C5068F"/>
    <w:rsid w:val="00C506D6"/>
    <w:rsid w:val="00C5192C"/>
    <w:rsid w:val="00C52C8B"/>
    <w:rsid w:val="00C52CDC"/>
    <w:rsid w:val="00C54078"/>
    <w:rsid w:val="00C541B6"/>
    <w:rsid w:val="00C54B2A"/>
    <w:rsid w:val="00C606FF"/>
    <w:rsid w:val="00C60F9B"/>
    <w:rsid w:val="00C6131F"/>
    <w:rsid w:val="00C617C7"/>
    <w:rsid w:val="00C74734"/>
    <w:rsid w:val="00C74D92"/>
    <w:rsid w:val="00C75B4B"/>
    <w:rsid w:val="00C8309D"/>
    <w:rsid w:val="00C8360E"/>
    <w:rsid w:val="00C86A0E"/>
    <w:rsid w:val="00C870B8"/>
    <w:rsid w:val="00C90130"/>
    <w:rsid w:val="00C94C2F"/>
    <w:rsid w:val="00C972DF"/>
    <w:rsid w:val="00C977DA"/>
    <w:rsid w:val="00CA278D"/>
    <w:rsid w:val="00CA3164"/>
    <w:rsid w:val="00CB0C76"/>
    <w:rsid w:val="00CB12F7"/>
    <w:rsid w:val="00CB1367"/>
    <w:rsid w:val="00CB1CF4"/>
    <w:rsid w:val="00CB1DF6"/>
    <w:rsid w:val="00CB2C6F"/>
    <w:rsid w:val="00CB56E4"/>
    <w:rsid w:val="00CB5B05"/>
    <w:rsid w:val="00CB6B2F"/>
    <w:rsid w:val="00CC1E6E"/>
    <w:rsid w:val="00CD04F1"/>
    <w:rsid w:val="00CD1E25"/>
    <w:rsid w:val="00CD2AF5"/>
    <w:rsid w:val="00CD3B55"/>
    <w:rsid w:val="00CD5D03"/>
    <w:rsid w:val="00CE2B74"/>
    <w:rsid w:val="00CE47B0"/>
    <w:rsid w:val="00CE51AF"/>
    <w:rsid w:val="00CE7DBA"/>
    <w:rsid w:val="00CF1135"/>
    <w:rsid w:val="00CF32D8"/>
    <w:rsid w:val="00CF58F8"/>
    <w:rsid w:val="00CF7190"/>
    <w:rsid w:val="00D06E01"/>
    <w:rsid w:val="00D10698"/>
    <w:rsid w:val="00D10D75"/>
    <w:rsid w:val="00D15749"/>
    <w:rsid w:val="00D16528"/>
    <w:rsid w:val="00D17632"/>
    <w:rsid w:val="00D17BE8"/>
    <w:rsid w:val="00D223B3"/>
    <w:rsid w:val="00D260FB"/>
    <w:rsid w:val="00D30047"/>
    <w:rsid w:val="00D357F6"/>
    <w:rsid w:val="00D36D9E"/>
    <w:rsid w:val="00D36DE0"/>
    <w:rsid w:val="00D379D8"/>
    <w:rsid w:val="00D42733"/>
    <w:rsid w:val="00D45252"/>
    <w:rsid w:val="00D4576B"/>
    <w:rsid w:val="00D468C9"/>
    <w:rsid w:val="00D52600"/>
    <w:rsid w:val="00D533C3"/>
    <w:rsid w:val="00D5526D"/>
    <w:rsid w:val="00D57959"/>
    <w:rsid w:val="00D60685"/>
    <w:rsid w:val="00D60CF6"/>
    <w:rsid w:val="00D6217C"/>
    <w:rsid w:val="00D62CA5"/>
    <w:rsid w:val="00D65A62"/>
    <w:rsid w:val="00D71B4D"/>
    <w:rsid w:val="00D73C99"/>
    <w:rsid w:val="00D747E9"/>
    <w:rsid w:val="00D74EEA"/>
    <w:rsid w:val="00D768A1"/>
    <w:rsid w:val="00D77536"/>
    <w:rsid w:val="00D77F48"/>
    <w:rsid w:val="00D85652"/>
    <w:rsid w:val="00D87C50"/>
    <w:rsid w:val="00D91310"/>
    <w:rsid w:val="00D92A9F"/>
    <w:rsid w:val="00D93D55"/>
    <w:rsid w:val="00D95E6F"/>
    <w:rsid w:val="00D977E0"/>
    <w:rsid w:val="00DA022B"/>
    <w:rsid w:val="00DA186B"/>
    <w:rsid w:val="00DA5322"/>
    <w:rsid w:val="00DA5A0B"/>
    <w:rsid w:val="00DA5C6A"/>
    <w:rsid w:val="00DA65BA"/>
    <w:rsid w:val="00DB0B48"/>
    <w:rsid w:val="00DB1660"/>
    <w:rsid w:val="00DB1F6E"/>
    <w:rsid w:val="00DB2734"/>
    <w:rsid w:val="00DB2B09"/>
    <w:rsid w:val="00DB41C0"/>
    <w:rsid w:val="00DB5283"/>
    <w:rsid w:val="00DB5EDF"/>
    <w:rsid w:val="00DB71FD"/>
    <w:rsid w:val="00DB7AA4"/>
    <w:rsid w:val="00DB7CBC"/>
    <w:rsid w:val="00DC1684"/>
    <w:rsid w:val="00DC2688"/>
    <w:rsid w:val="00DC4421"/>
    <w:rsid w:val="00DD3A39"/>
    <w:rsid w:val="00DD4ACE"/>
    <w:rsid w:val="00DD5FF2"/>
    <w:rsid w:val="00DE4B0E"/>
    <w:rsid w:val="00DE6086"/>
    <w:rsid w:val="00DF15B3"/>
    <w:rsid w:val="00DF3FB3"/>
    <w:rsid w:val="00DF4B31"/>
    <w:rsid w:val="00DF7C69"/>
    <w:rsid w:val="00E015DB"/>
    <w:rsid w:val="00E06BC8"/>
    <w:rsid w:val="00E12D77"/>
    <w:rsid w:val="00E14987"/>
    <w:rsid w:val="00E14D51"/>
    <w:rsid w:val="00E15015"/>
    <w:rsid w:val="00E16D72"/>
    <w:rsid w:val="00E20A49"/>
    <w:rsid w:val="00E20BFF"/>
    <w:rsid w:val="00E2155F"/>
    <w:rsid w:val="00E24CD2"/>
    <w:rsid w:val="00E273F8"/>
    <w:rsid w:val="00E274EF"/>
    <w:rsid w:val="00E3187A"/>
    <w:rsid w:val="00E335FE"/>
    <w:rsid w:val="00E34B0F"/>
    <w:rsid w:val="00E3594B"/>
    <w:rsid w:val="00E41A36"/>
    <w:rsid w:val="00E47EDF"/>
    <w:rsid w:val="00E51A89"/>
    <w:rsid w:val="00E5418D"/>
    <w:rsid w:val="00E54F6C"/>
    <w:rsid w:val="00E55484"/>
    <w:rsid w:val="00E55D4D"/>
    <w:rsid w:val="00E55FEC"/>
    <w:rsid w:val="00E57E26"/>
    <w:rsid w:val="00E62B20"/>
    <w:rsid w:val="00E6367C"/>
    <w:rsid w:val="00E66C26"/>
    <w:rsid w:val="00E672DC"/>
    <w:rsid w:val="00E675F4"/>
    <w:rsid w:val="00E6769C"/>
    <w:rsid w:val="00E6796C"/>
    <w:rsid w:val="00E70F54"/>
    <w:rsid w:val="00E71F14"/>
    <w:rsid w:val="00E725E8"/>
    <w:rsid w:val="00E73C89"/>
    <w:rsid w:val="00E81E5A"/>
    <w:rsid w:val="00E829AB"/>
    <w:rsid w:val="00E85D79"/>
    <w:rsid w:val="00E87511"/>
    <w:rsid w:val="00E925E6"/>
    <w:rsid w:val="00E93DAA"/>
    <w:rsid w:val="00E93DFE"/>
    <w:rsid w:val="00E97EFC"/>
    <w:rsid w:val="00EA0453"/>
    <w:rsid w:val="00EA1924"/>
    <w:rsid w:val="00EA2064"/>
    <w:rsid w:val="00EA283D"/>
    <w:rsid w:val="00EA39AB"/>
    <w:rsid w:val="00EA3AC1"/>
    <w:rsid w:val="00EA51C9"/>
    <w:rsid w:val="00EA5F0F"/>
    <w:rsid w:val="00EA7285"/>
    <w:rsid w:val="00EA7A3C"/>
    <w:rsid w:val="00EB16BA"/>
    <w:rsid w:val="00EB64C8"/>
    <w:rsid w:val="00EC1A1F"/>
    <w:rsid w:val="00EC1A41"/>
    <w:rsid w:val="00EC4E49"/>
    <w:rsid w:val="00EC63D0"/>
    <w:rsid w:val="00EC64DF"/>
    <w:rsid w:val="00EC7A3C"/>
    <w:rsid w:val="00EC7E43"/>
    <w:rsid w:val="00ED15F0"/>
    <w:rsid w:val="00ED2E9D"/>
    <w:rsid w:val="00ED3C3A"/>
    <w:rsid w:val="00ED4F39"/>
    <w:rsid w:val="00ED54D0"/>
    <w:rsid w:val="00ED708C"/>
    <w:rsid w:val="00ED77FB"/>
    <w:rsid w:val="00EE1FC0"/>
    <w:rsid w:val="00EE1FF1"/>
    <w:rsid w:val="00EE45FA"/>
    <w:rsid w:val="00EE4F65"/>
    <w:rsid w:val="00EE5AEB"/>
    <w:rsid w:val="00EE79FC"/>
    <w:rsid w:val="00EF0ECF"/>
    <w:rsid w:val="00EF1D89"/>
    <w:rsid w:val="00EF37E9"/>
    <w:rsid w:val="00EF4CA8"/>
    <w:rsid w:val="00EF4CA9"/>
    <w:rsid w:val="00EF4F2C"/>
    <w:rsid w:val="00EF5380"/>
    <w:rsid w:val="00F0085D"/>
    <w:rsid w:val="00F0088E"/>
    <w:rsid w:val="00F0191C"/>
    <w:rsid w:val="00F032D2"/>
    <w:rsid w:val="00F03E8D"/>
    <w:rsid w:val="00F10B6C"/>
    <w:rsid w:val="00F11766"/>
    <w:rsid w:val="00F1411C"/>
    <w:rsid w:val="00F14E1A"/>
    <w:rsid w:val="00F16A2A"/>
    <w:rsid w:val="00F179D3"/>
    <w:rsid w:val="00F17CCA"/>
    <w:rsid w:val="00F21262"/>
    <w:rsid w:val="00F25C42"/>
    <w:rsid w:val="00F27E10"/>
    <w:rsid w:val="00F329F2"/>
    <w:rsid w:val="00F34660"/>
    <w:rsid w:val="00F354E6"/>
    <w:rsid w:val="00F356B1"/>
    <w:rsid w:val="00F3770A"/>
    <w:rsid w:val="00F40296"/>
    <w:rsid w:val="00F464FD"/>
    <w:rsid w:val="00F47181"/>
    <w:rsid w:val="00F47EE3"/>
    <w:rsid w:val="00F50E7E"/>
    <w:rsid w:val="00F61D28"/>
    <w:rsid w:val="00F66152"/>
    <w:rsid w:val="00F67AC1"/>
    <w:rsid w:val="00F70997"/>
    <w:rsid w:val="00F7189F"/>
    <w:rsid w:val="00F72388"/>
    <w:rsid w:val="00F74D92"/>
    <w:rsid w:val="00F75ACB"/>
    <w:rsid w:val="00F7634C"/>
    <w:rsid w:val="00F81DA8"/>
    <w:rsid w:val="00F868A4"/>
    <w:rsid w:val="00F86DAC"/>
    <w:rsid w:val="00F8764E"/>
    <w:rsid w:val="00F8780A"/>
    <w:rsid w:val="00F9330A"/>
    <w:rsid w:val="00F957AD"/>
    <w:rsid w:val="00F971BC"/>
    <w:rsid w:val="00F97594"/>
    <w:rsid w:val="00FA090D"/>
    <w:rsid w:val="00FA0EB7"/>
    <w:rsid w:val="00FA1BB0"/>
    <w:rsid w:val="00FA2281"/>
    <w:rsid w:val="00FA32DD"/>
    <w:rsid w:val="00FA3630"/>
    <w:rsid w:val="00FA42E3"/>
    <w:rsid w:val="00FA584E"/>
    <w:rsid w:val="00FB03E8"/>
    <w:rsid w:val="00FB2FFA"/>
    <w:rsid w:val="00FB3531"/>
    <w:rsid w:val="00FB3E3F"/>
    <w:rsid w:val="00FB47ED"/>
    <w:rsid w:val="00FB5711"/>
    <w:rsid w:val="00FC365C"/>
    <w:rsid w:val="00FC438A"/>
    <w:rsid w:val="00FC60A0"/>
    <w:rsid w:val="00FD056A"/>
    <w:rsid w:val="00FD3142"/>
    <w:rsid w:val="00FD3F51"/>
    <w:rsid w:val="00FD6C93"/>
    <w:rsid w:val="00FE0BF4"/>
    <w:rsid w:val="00FE2B4E"/>
    <w:rsid w:val="00FE3DDD"/>
    <w:rsid w:val="00FE4749"/>
    <w:rsid w:val="00FE4F29"/>
    <w:rsid w:val="00FF0C4A"/>
    <w:rsid w:val="00FF1A8E"/>
    <w:rsid w:val="00FF313A"/>
    <w:rsid w:val="00FF4250"/>
    <w:rsid w:val="00FF5866"/>
    <w:rsid w:val="00FF5CB1"/>
    <w:rsid w:val="00FF64CF"/>
    <w:rsid w:val="00FF6BFD"/>
    <w:rsid w:val="00FF74FF"/>
    <w:rsid w:val="00FF77F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CBEF69"/>
  <w15:docId w15:val="{60DEF9A2-C870-48B3-AC9E-D54F24E9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D20"/>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qFormat/>
    <w:rsid w:val="00AB2478"/>
    <w:rPr>
      <w:lang w:val="en-AU"/>
    </w:r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qFormat/>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qFormat/>
    <w:rsid w:val="009A3FE9"/>
    <w:rPr>
      <w:vertAlign w:val="superscript"/>
    </w:rPr>
  </w:style>
  <w:style w:type="character" w:customStyle="1" w:styleId="Endofdocument-AnnexChar">
    <w:name w:val="[End of document - Annex] Char"/>
    <w:link w:val="Endofdocument-Annex"/>
    <w:rsid w:val="00AB2478"/>
    <w:rPr>
      <w:rFonts w:ascii="Arial" w:eastAsia="SimSun" w:hAnsi="Arial" w:cs="Arial"/>
      <w:sz w:val="22"/>
      <w:lang w:val="en-AU"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semiHidden/>
    <w:rsid w:val="003E318D"/>
    <w:rPr>
      <w:rFonts w:ascii="Arial" w:eastAsia="SimSun" w:hAnsi="Arial" w:cs="Arial"/>
      <w:sz w:val="18"/>
      <w:lang w:val="en-US" w:eastAsia="zh-CN"/>
    </w:rPr>
  </w:style>
  <w:style w:type="character" w:customStyle="1" w:styleId="HeaderChar">
    <w:name w:val="Header Char"/>
    <w:basedOn w:val="DefaultParagraphFont"/>
    <w:link w:val="Header"/>
    <w:uiPriority w:val="99"/>
    <w:rsid w:val="003C2327"/>
    <w:rPr>
      <w:rFonts w:ascii="Arial" w:eastAsia="SimSun" w:hAnsi="Arial" w:cs="Arial"/>
      <w:sz w:val="22"/>
      <w:lang w:val="en-US" w:eastAsia="zh-CN"/>
    </w:rPr>
  </w:style>
  <w:style w:type="character" w:styleId="LineNumber">
    <w:name w:val="line number"/>
    <w:basedOn w:val="DefaultParagraphFont"/>
    <w:semiHidden/>
    <w:unhideWhenUsed/>
    <w:rsid w:val="00B7767A"/>
  </w:style>
  <w:style w:type="character" w:styleId="PageNumber">
    <w:name w:val="page number"/>
    <w:basedOn w:val="DefaultParagraphFont"/>
    <w:rsid w:val="00AB2478"/>
  </w:style>
  <w:style w:type="paragraph" w:customStyle="1" w:styleId="tablebu">
    <w:name w:val="table_bu"/>
    <w:basedOn w:val="Normal"/>
    <w:qFormat/>
    <w:rsid w:val="005F3BD2"/>
    <w:pPr>
      <w:numPr>
        <w:numId w:val="24"/>
      </w:numPr>
      <w:tabs>
        <w:tab w:val="left" w:pos="720"/>
      </w:tabs>
      <w:overflowPunct w:val="0"/>
      <w:adjustRightInd w:val="0"/>
      <w:snapToGrid w:val="0"/>
      <w:jc w:val="both"/>
    </w:pPr>
    <w:rPr>
      <w:rFonts w:ascii="Times New Roman" w:hAnsi="Times New Roman" w:cs="SimSun"/>
      <w:kern w:val="2"/>
      <w:sz w:val="24"/>
      <w:szCs w:val="21"/>
    </w:rPr>
  </w:style>
  <w:style w:type="paragraph" w:customStyle="1" w:styleId="bodybu">
    <w:name w:val="body_bu"/>
    <w:basedOn w:val="Normal"/>
    <w:qFormat/>
    <w:rsid w:val="005F3BD2"/>
    <w:pPr>
      <w:numPr>
        <w:numId w:val="25"/>
      </w:numPr>
      <w:tabs>
        <w:tab w:val="left" w:pos="720"/>
      </w:tabs>
      <w:overflowPunct w:val="0"/>
      <w:adjustRightInd w:val="0"/>
      <w:snapToGrid w:val="0"/>
      <w:spacing w:before="60" w:after="60"/>
      <w:ind w:left="714" w:hanging="357"/>
      <w:jc w:val="both"/>
    </w:pPr>
    <w:rPr>
      <w:rFonts w:ascii="Times New Roman" w:hAnsi="Times New Roman" w:cs="SimSun"/>
      <w:kern w:val="2"/>
      <w:sz w:val="24"/>
      <w:szCs w:val="21"/>
    </w:rPr>
  </w:style>
  <w:style w:type="character" w:customStyle="1" w:styleId="Charsimhei">
    <w:name w:val="Char_simhei"/>
    <w:rsid w:val="005E31AA"/>
    <w:rPr>
      <w:rFonts w:eastAsia="SimHei" w:cs="Microsoft YaHei"/>
      <w:b w:val="0"/>
      <w:i w:val="0"/>
      <w:vertAlign w:val="baseline"/>
      <w:lang w:eastAsia="zh-CN"/>
    </w:rPr>
  </w:style>
  <w:style w:type="character" w:customStyle="1" w:styleId="Charkaiti">
    <w:name w:val="Char_kaiti"/>
    <w:rsid w:val="005E31AA"/>
    <w:rPr>
      <w:rFonts w:eastAsia="KaiTi" w:cs="Microsoft YaHei"/>
      <w:b w:val="0"/>
      <w:i w:val="0"/>
      <w:vertAlign w:val="baseline"/>
      <w:lang w:eastAsia="zh-CN"/>
    </w:rPr>
  </w:style>
  <w:style w:type="character" w:customStyle="1" w:styleId="UnresolvedMention">
    <w:name w:val="Unresolved Mention"/>
    <w:basedOn w:val="DefaultParagraphFont"/>
    <w:uiPriority w:val="99"/>
    <w:semiHidden/>
    <w:unhideWhenUsed/>
    <w:rsid w:val="00B15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07952631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02508176">
      <w:bodyDiv w:val="1"/>
      <w:marLeft w:val="0"/>
      <w:marRight w:val="0"/>
      <w:marTop w:val="0"/>
      <w:marBottom w:val="0"/>
      <w:divBdr>
        <w:top w:val="none" w:sz="0" w:space="0" w:color="auto"/>
        <w:left w:val="none" w:sz="0" w:space="0" w:color="auto"/>
        <w:bottom w:val="none" w:sz="0" w:space="0" w:color="auto"/>
        <w:right w:val="none" w:sz="0" w:space="0" w:color="auto"/>
      </w:divBdr>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en/agenda/work_undertak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9CE2B-CA92-4805-ABC2-E9A43F85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2123</Words>
  <Characters>2221</Characters>
  <Application>Microsoft Office Word</Application>
  <DocSecurity>0</DocSecurity>
  <Lines>91</Lines>
  <Paragraphs>54</Paragraphs>
  <ScaleCrop>false</ScaleCrop>
  <HeadingPairs>
    <vt:vector size="2" baseType="variant">
      <vt:variant>
        <vt:lpstr>Title</vt:lpstr>
      </vt:variant>
      <vt:variant>
        <vt:i4>1</vt:i4>
      </vt:variant>
    </vt:vector>
  </HeadingPairs>
  <TitlesOfParts>
    <vt:vector size="1" baseType="lpstr">
      <vt:lpstr>CDIP/25/INF/4</vt:lpstr>
    </vt:vector>
  </TitlesOfParts>
  <Company>WIPO</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CDIP/25/INF/4</dc:title>
  <dc:subject>《公有领域发明识别指南：发明人和企业家指南》概览</dc:subject>
  <dc:creator>DORE Marie-Pierre</dc:creator>
  <cp:keywords>FOR OFFICIAL USE ONLY</cp:keywords>
  <cp:lastModifiedBy>ESTEVES DOS SANTOS Anabela</cp:lastModifiedBy>
  <cp:revision>2</cp:revision>
  <cp:lastPrinted>2020-04-22T13:58:00Z</cp:lastPrinted>
  <dcterms:created xsi:type="dcterms:W3CDTF">2020-04-27T12:08:00Z</dcterms:created>
  <dcterms:modified xsi:type="dcterms:W3CDTF">2020-04-27T12:08:00Z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3e0a5719-c069-49e5-a1c5-6c7c6a640d7b</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