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73697" w14:textId="77777777" w:rsidR="00C35ABC" w:rsidRPr="007E4257" w:rsidRDefault="00C35ABC" w:rsidP="00C35ABC">
      <w:pPr>
        <w:widowControl w:val="0"/>
        <w:jc w:val="right"/>
        <w:rPr>
          <w:b/>
          <w:sz w:val="2"/>
          <w:szCs w:val="40"/>
        </w:rPr>
      </w:pPr>
      <w:bookmarkStart w:id="0" w:name="_GoBack"/>
      <w:bookmarkEnd w:id="0"/>
    </w:p>
    <w:p w14:paraId="4A960B6F" w14:textId="77777777" w:rsidR="00C35ABC" w:rsidRPr="007E4257" w:rsidRDefault="00C35ABC" w:rsidP="00C35ABC">
      <w:pPr>
        <w:jc w:val="right"/>
        <w:rPr>
          <w:rFonts w:ascii="Arial Black" w:hAnsi="Arial Black"/>
          <w:caps/>
          <w:sz w:val="15"/>
        </w:rPr>
      </w:pPr>
      <w:r w:rsidRPr="002358E2">
        <w:rPr>
          <w:rFonts w:eastAsiaTheme="minorEastAsia" w:cs="Times New Roman"/>
          <w:noProof/>
          <w:lang w:eastAsia="en-US"/>
        </w:rPr>
        <w:drawing>
          <wp:inline distT="0" distB="0" distL="0" distR="0" wp14:anchorId="3BCCA49A" wp14:editId="34D3722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9416D39" w14:textId="14B276E8" w:rsidR="00C35ABC" w:rsidRPr="007E4257" w:rsidRDefault="00C35ABC" w:rsidP="00C35ABC">
      <w:pPr>
        <w:pBdr>
          <w:top w:val="single" w:sz="4" w:space="10" w:color="auto"/>
        </w:pBdr>
        <w:spacing w:before="120"/>
        <w:jc w:val="right"/>
        <w:rPr>
          <w:rFonts w:ascii="Arial Black" w:hAnsi="Arial Black"/>
          <w:b/>
          <w:caps/>
          <w:sz w:val="15"/>
        </w:rPr>
      </w:pPr>
      <w:r>
        <w:rPr>
          <w:rFonts w:ascii="Arial Black" w:hAnsi="Arial Black"/>
          <w:b/>
          <w:caps/>
          <w:sz w:val="15"/>
        </w:rPr>
        <w:t>cdip</w:t>
      </w:r>
      <w:r w:rsidRPr="007E4257">
        <w:rPr>
          <w:rFonts w:ascii="Arial Black" w:hAnsi="Arial Black"/>
          <w:b/>
          <w:caps/>
          <w:sz w:val="15"/>
        </w:rPr>
        <w:t>/</w:t>
      </w:r>
      <w:r>
        <w:rPr>
          <w:rFonts w:ascii="Arial Black" w:hAnsi="Arial Black"/>
          <w:b/>
          <w:caps/>
          <w:sz w:val="15"/>
        </w:rPr>
        <w:t>25</w:t>
      </w:r>
      <w:r w:rsidRPr="007E4257">
        <w:rPr>
          <w:rFonts w:ascii="Arial Black" w:hAnsi="Arial Black"/>
          <w:b/>
          <w:caps/>
          <w:sz w:val="15"/>
        </w:rPr>
        <w:t>/</w:t>
      </w:r>
      <w:bookmarkStart w:id="1" w:name="Code"/>
      <w:r w:rsidR="00243C4A">
        <w:rPr>
          <w:rFonts w:ascii="Arial Black" w:hAnsi="Arial Black"/>
          <w:b/>
          <w:caps/>
          <w:sz w:val="15"/>
        </w:rPr>
        <w:t>5</w:t>
      </w:r>
      <w:bookmarkEnd w:id="1"/>
    </w:p>
    <w:p w14:paraId="5E0823FC" w14:textId="77777777" w:rsidR="00C35ABC" w:rsidRPr="007E4257" w:rsidRDefault="00C35ABC" w:rsidP="00C35ABC">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sidRPr="007E4257">
        <w:rPr>
          <w:rFonts w:eastAsia="SimHei" w:hint="eastAsia"/>
          <w:b/>
          <w:sz w:val="15"/>
          <w:szCs w:val="15"/>
          <w:lang w:val="pt-BR"/>
        </w:rPr>
        <w:t>英</w:t>
      </w:r>
      <w:r w:rsidRPr="007E4257">
        <w:rPr>
          <w:rFonts w:eastAsia="SimHei" w:hint="eastAsia"/>
          <w:b/>
          <w:sz w:val="15"/>
          <w:szCs w:val="15"/>
        </w:rPr>
        <w:t>文</w:t>
      </w:r>
      <w:bookmarkEnd w:id="2"/>
    </w:p>
    <w:p w14:paraId="7959532F" w14:textId="4B119650" w:rsidR="00C35ABC" w:rsidRPr="007E4257" w:rsidRDefault="00C35ABC" w:rsidP="00C35ABC">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Pr="007E4257">
        <w:rPr>
          <w:rFonts w:ascii="Arial Black" w:eastAsia="SimHei" w:hAnsi="Arial Black"/>
          <w:b/>
          <w:sz w:val="15"/>
          <w:szCs w:val="15"/>
          <w:lang w:val="pt-BR"/>
        </w:rPr>
        <w:t>3</w:t>
      </w:r>
      <w:r w:rsidRPr="007E4257">
        <w:rPr>
          <w:rFonts w:ascii="SimHei" w:eastAsia="SimHei" w:hAnsi="Times New Roman" w:hint="eastAsia"/>
          <w:b/>
          <w:sz w:val="15"/>
          <w:szCs w:val="15"/>
        </w:rPr>
        <w:t>月</w:t>
      </w:r>
      <w:r w:rsidR="00243C4A">
        <w:rPr>
          <w:rFonts w:ascii="Arial Black" w:eastAsia="SimHei" w:hAnsi="Arial Black"/>
          <w:b/>
          <w:sz w:val="15"/>
          <w:szCs w:val="15"/>
          <w:lang w:val="pt-BR"/>
        </w:rPr>
        <w:t>13</w:t>
      </w:r>
      <w:r w:rsidRPr="007E4257">
        <w:rPr>
          <w:rFonts w:ascii="SimHei" w:eastAsia="SimHei" w:hAnsi="Times New Roman" w:hint="eastAsia"/>
          <w:b/>
          <w:sz w:val="15"/>
          <w:szCs w:val="15"/>
        </w:rPr>
        <w:t>日</w:t>
      </w:r>
      <w:bookmarkEnd w:id="3"/>
    </w:p>
    <w:p w14:paraId="72D92DB4" w14:textId="77777777" w:rsidR="00C35ABC" w:rsidRPr="007E4257" w:rsidRDefault="00C35ABC" w:rsidP="00C35ABC">
      <w:pPr>
        <w:spacing w:after="600"/>
        <w:rPr>
          <w:rFonts w:ascii="SimHei" w:eastAsia="SimHei"/>
          <w:sz w:val="28"/>
          <w:szCs w:val="28"/>
        </w:rPr>
      </w:pPr>
      <w:r w:rsidRPr="007E4257">
        <w:rPr>
          <w:rFonts w:ascii="SimHei" w:eastAsia="SimHei" w:hint="eastAsia"/>
          <w:sz w:val="28"/>
          <w:szCs w:val="28"/>
        </w:rPr>
        <w:t>发展与知识产权委员会（CDIP）</w:t>
      </w:r>
    </w:p>
    <w:p w14:paraId="10BB4782" w14:textId="77777777" w:rsidR="00C35ABC" w:rsidRPr="007E4257" w:rsidRDefault="00C35ABC" w:rsidP="00C35ABC">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Pr="007E4257">
        <w:rPr>
          <w:rFonts w:ascii="KaiTi" w:eastAsia="KaiTi" w:hAnsi="KaiTi" w:hint="eastAsia"/>
          <w:sz w:val="24"/>
          <w:szCs w:val="24"/>
        </w:rPr>
        <w:t>5</w:t>
      </w:r>
      <w:r w:rsidRPr="007E4257">
        <w:rPr>
          <w:rFonts w:ascii="KaiTi" w:eastAsia="KaiTi" w:hAnsi="KaiTi" w:hint="eastAsia"/>
          <w:b/>
          <w:sz w:val="24"/>
          <w:szCs w:val="24"/>
        </w:rPr>
        <w:t>月</w:t>
      </w:r>
      <w:r>
        <w:rPr>
          <w:rFonts w:ascii="KaiTi" w:eastAsia="KaiTi" w:hAnsi="KaiTi" w:hint="eastAsia"/>
          <w:sz w:val="24"/>
          <w:szCs w:val="24"/>
        </w:rPr>
        <w:t>18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22</w:t>
      </w:r>
      <w:r w:rsidRPr="007E4257">
        <w:rPr>
          <w:rFonts w:ascii="KaiTi" w:eastAsia="KaiTi" w:hAnsi="KaiTi" w:hint="eastAsia"/>
          <w:b/>
          <w:sz w:val="24"/>
          <w:szCs w:val="24"/>
        </w:rPr>
        <w:t>日，日内瓦</w:t>
      </w:r>
    </w:p>
    <w:p w14:paraId="7BB2F61A" w14:textId="7CC05C17" w:rsidR="00C35ABC" w:rsidRPr="007E4257" w:rsidRDefault="002217E3" w:rsidP="00C35ABC">
      <w:pPr>
        <w:spacing w:after="360"/>
        <w:rPr>
          <w:rFonts w:ascii="KaiTi" w:eastAsia="KaiTi" w:hAnsi="KaiTi" w:cs="Times New Roman"/>
          <w:sz w:val="24"/>
          <w:szCs w:val="32"/>
        </w:rPr>
      </w:pPr>
      <w:bookmarkStart w:id="4" w:name="TitleOfDoc"/>
      <w:r w:rsidRPr="002217E3">
        <w:rPr>
          <w:rFonts w:ascii="KaiTi" w:eastAsia="KaiTi" w:hAnsi="KaiTi" w:cs="Times New Roman" w:hint="eastAsia"/>
          <w:sz w:val="24"/>
          <w:szCs w:val="32"/>
        </w:rPr>
        <w:t>关于将“知识产权与技术转让：共同挑战–共同解决项目”下</w:t>
      </w:r>
      <w:r w:rsidR="00243C4A">
        <w:rPr>
          <w:rFonts w:ascii="KaiTi" w:eastAsia="KaiTi" w:hAnsi="KaiTi" w:cs="Times New Roman"/>
          <w:sz w:val="24"/>
          <w:szCs w:val="32"/>
        </w:rPr>
        <w:br/>
      </w:r>
      <w:r w:rsidRPr="002217E3">
        <w:rPr>
          <w:rFonts w:ascii="KaiTi" w:eastAsia="KaiTi" w:hAnsi="KaiTi" w:cs="Times New Roman" w:hint="eastAsia"/>
          <w:sz w:val="24"/>
          <w:szCs w:val="32"/>
        </w:rPr>
        <w:t>所建网页论坛集成到新WIPO INSPIRE平台之后的报告</w:t>
      </w:r>
    </w:p>
    <w:p w14:paraId="1B984646" w14:textId="2AC8003E" w:rsidR="00C35ABC" w:rsidRPr="007E4257" w:rsidRDefault="00C35ABC" w:rsidP="00C35ABC">
      <w:pPr>
        <w:spacing w:after="960"/>
        <w:rPr>
          <w:rFonts w:ascii="KaiTi" w:eastAsia="KaiTi" w:hAnsi="STKaiti" w:cs="Times New Roman"/>
          <w:sz w:val="21"/>
          <w:szCs w:val="24"/>
        </w:rPr>
      </w:pPr>
      <w:bookmarkStart w:id="5" w:name="Prepared"/>
      <w:bookmarkEnd w:id="4"/>
      <w:r w:rsidRPr="007E4257">
        <w:rPr>
          <w:rFonts w:ascii="KaiTi" w:eastAsia="KaiTi" w:hAnsi="STKaiti" w:cs="Times New Roman" w:hint="eastAsia"/>
          <w:sz w:val="21"/>
          <w:szCs w:val="24"/>
        </w:rPr>
        <w:t>秘书处</w:t>
      </w:r>
      <w:r>
        <w:rPr>
          <w:rFonts w:ascii="KaiTi" w:eastAsia="KaiTi" w:hAnsi="STKaiti" w:cs="Times New Roman" w:hint="eastAsia"/>
          <w:sz w:val="21"/>
          <w:szCs w:val="24"/>
        </w:rPr>
        <w:t>编拟</w:t>
      </w:r>
      <w:r w:rsidR="00F36E07">
        <w:rPr>
          <w:rFonts w:ascii="KaiTi" w:eastAsia="KaiTi" w:hAnsi="STKaiti" w:cs="Times New Roman" w:hint="eastAsia"/>
          <w:sz w:val="21"/>
          <w:szCs w:val="24"/>
        </w:rPr>
        <w:t>的文件</w:t>
      </w:r>
    </w:p>
    <w:bookmarkEnd w:id="5"/>
    <w:p w14:paraId="2875C524" w14:textId="4C298B8B" w:rsidR="0054435C" w:rsidRDefault="003B4A10" w:rsidP="0054435C">
      <w:pPr>
        <w:overflowPunct w:val="0"/>
        <w:spacing w:afterLines="50" w:after="120" w:line="340" w:lineRule="atLeast"/>
        <w:jc w:val="both"/>
        <w:rPr>
          <w:rFonts w:ascii="SimSun" w:hAnsi="SimSun"/>
          <w:sz w:val="21"/>
        </w:rPr>
      </w:pPr>
      <w:r w:rsidRPr="003E18C8">
        <w:rPr>
          <w:rFonts w:ascii="SimSun" w:hAnsi="SimSun"/>
          <w:sz w:val="21"/>
        </w:rPr>
        <w:fldChar w:fldCharType="begin"/>
      </w:r>
      <w:r w:rsidRPr="003E18C8">
        <w:rPr>
          <w:rFonts w:ascii="SimSun" w:hAnsi="SimSun"/>
          <w:sz w:val="21"/>
        </w:rPr>
        <w:instrText xml:space="preserve"> AUTONUM  </w:instrText>
      </w:r>
      <w:r w:rsidRPr="003E18C8">
        <w:rPr>
          <w:rFonts w:ascii="SimSun" w:hAnsi="SimSun"/>
          <w:sz w:val="21"/>
        </w:rPr>
        <w:fldChar w:fldCharType="end"/>
      </w:r>
      <w:r w:rsidR="0054435C">
        <w:rPr>
          <w:rFonts w:ascii="SimSun" w:hAnsi="SimSun" w:hint="eastAsia"/>
          <w:sz w:val="21"/>
        </w:rPr>
        <w:t>.</w:t>
      </w:r>
      <w:r w:rsidRPr="003E18C8">
        <w:rPr>
          <w:rFonts w:ascii="SimSun" w:hAnsi="SimSun"/>
          <w:sz w:val="21"/>
        </w:rPr>
        <w:tab/>
      </w:r>
      <w:r w:rsidR="00D3446C" w:rsidRPr="003E18C8">
        <w:rPr>
          <w:rFonts w:ascii="SimSun" w:hAnsi="SimSun" w:hint="eastAsia"/>
          <w:sz w:val="21"/>
        </w:rPr>
        <w:t>在2019年5月20日至25日举行的第二十</w:t>
      </w:r>
      <w:r w:rsidR="00FF50E5" w:rsidRPr="003E18C8">
        <w:rPr>
          <w:rFonts w:ascii="SimSun" w:hAnsi="SimSun" w:hint="eastAsia"/>
          <w:sz w:val="21"/>
        </w:rPr>
        <w:t>三</w:t>
      </w:r>
      <w:r w:rsidR="00D3446C" w:rsidRPr="003E18C8">
        <w:rPr>
          <w:rFonts w:ascii="SimSun" w:hAnsi="SimSun" w:hint="eastAsia"/>
          <w:sz w:val="21"/>
        </w:rPr>
        <w:t>届会议上，发展与知识产权委员会（CDIP）讨论了关于</w:t>
      </w:r>
      <w:r w:rsidR="00FF50E5" w:rsidRPr="003E18C8">
        <w:rPr>
          <w:rFonts w:ascii="SimSun" w:hAnsi="SimSun" w:hint="eastAsia"/>
          <w:sz w:val="21"/>
        </w:rPr>
        <w:t>“</w:t>
      </w:r>
      <w:r w:rsidR="001A5FE9" w:rsidRPr="003E18C8">
        <w:rPr>
          <w:rFonts w:ascii="SimSun" w:hAnsi="SimSun" w:hint="eastAsia"/>
          <w:sz w:val="21"/>
        </w:rPr>
        <w:t>推广使用在‘知识产权与技术转让：共同挑战–共同解决项目’下所建网页论坛及将其集成到新WIPO</w:t>
      </w:r>
      <w:r w:rsidR="00C83047" w:rsidRPr="003E18C8">
        <w:rPr>
          <w:rFonts w:ascii="SimSun" w:hAnsi="SimSun"/>
          <w:sz w:val="21"/>
        </w:rPr>
        <w:t xml:space="preserve"> </w:t>
      </w:r>
      <w:r w:rsidR="001A5FE9" w:rsidRPr="003E18C8">
        <w:rPr>
          <w:rFonts w:ascii="SimSun" w:hAnsi="SimSun" w:hint="eastAsia"/>
          <w:sz w:val="21"/>
        </w:rPr>
        <w:t>INSPIRE平台的路线图更新后的费用核算</w:t>
      </w:r>
      <w:r w:rsidR="00D3446C" w:rsidRPr="003E18C8">
        <w:rPr>
          <w:rFonts w:ascii="SimSun" w:hAnsi="SimSun" w:hint="eastAsia"/>
          <w:sz w:val="21"/>
        </w:rPr>
        <w:t>”的文件CDIP/2</w:t>
      </w:r>
      <w:r w:rsidR="00FF50E5" w:rsidRPr="003E18C8">
        <w:rPr>
          <w:rFonts w:ascii="SimSun" w:hAnsi="SimSun" w:hint="eastAsia"/>
          <w:sz w:val="21"/>
        </w:rPr>
        <w:t>3</w:t>
      </w:r>
      <w:r w:rsidR="00D3446C" w:rsidRPr="003E18C8">
        <w:rPr>
          <w:rFonts w:ascii="SimSun" w:hAnsi="SimSun" w:hint="eastAsia"/>
          <w:sz w:val="21"/>
        </w:rPr>
        <w:t>/</w:t>
      </w:r>
      <w:r w:rsidR="00FF50E5" w:rsidRPr="003E18C8">
        <w:rPr>
          <w:rFonts w:ascii="SimSun" w:hAnsi="SimSun" w:hint="eastAsia"/>
          <w:sz w:val="21"/>
        </w:rPr>
        <w:t>11。委员会“</w:t>
      </w:r>
      <w:r w:rsidR="0092485B" w:rsidRPr="003E18C8">
        <w:rPr>
          <w:rFonts w:ascii="SimSun" w:hAnsi="SimSun" w:hint="eastAsia"/>
          <w:sz w:val="21"/>
        </w:rPr>
        <w:t>接受了</w:t>
      </w:r>
      <w:r w:rsidR="00977D5F" w:rsidRPr="003E18C8">
        <w:rPr>
          <w:rFonts w:ascii="SimSun" w:hAnsi="SimSun" w:hint="eastAsia"/>
          <w:sz w:val="21"/>
        </w:rPr>
        <w:t>文件</w:t>
      </w:r>
      <w:r w:rsidR="0092485B" w:rsidRPr="003E18C8">
        <w:rPr>
          <w:rFonts w:ascii="SimSun" w:hAnsi="SimSun" w:hint="eastAsia"/>
          <w:sz w:val="21"/>
        </w:rPr>
        <w:t>中</w:t>
      </w:r>
      <w:r w:rsidR="00977D5F" w:rsidRPr="003E18C8">
        <w:rPr>
          <w:rFonts w:ascii="SimSun" w:hAnsi="SimSun" w:hint="eastAsia"/>
          <w:sz w:val="21"/>
        </w:rPr>
        <w:t>所载</w:t>
      </w:r>
      <w:r w:rsidR="0092485B" w:rsidRPr="003E18C8">
        <w:rPr>
          <w:rFonts w:ascii="SimSun" w:hAnsi="SimSun" w:hint="eastAsia"/>
          <w:sz w:val="21"/>
        </w:rPr>
        <w:t>的替代方案大纲，要求秘书处在第二十五届会议上提交关于网络论坛的报告</w:t>
      </w:r>
      <w:r w:rsidR="00FF50E5" w:rsidRPr="003E18C8">
        <w:rPr>
          <w:rFonts w:ascii="SimSun" w:hAnsi="SimSun" w:hint="eastAsia"/>
          <w:sz w:val="21"/>
        </w:rPr>
        <w:t>”</w:t>
      </w:r>
      <w:r w:rsidR="008309D0">
        <w:rPr>
          <w:rFonts w:ascii="SimSun" w:hAnsi="SimSun" w:hint="eastAsia"/>
          <w:sz w:val="21"/>
        </w:rPr>
        <w:t>。</w:t>
      </w:r>
    </w:p>
    <w:p w14:paraId="08CC4B74" w14:textId="29353EE1" w:rsidR="0054435C" w:rsidRDefault="003B4A10" w:rsidP="0054435C">
      <w:pPr>
        <w:overflowPunct w:val="0"/>
        <w:spacing w:afterLines="50" w:after="120" w:line="340" w:lineRule="atLeast"/>
        <w:jc w:val="both"/>
        <w:rPr>
          <w:rFonts w:ascii="SimSun" w:hAnsi="SimSun"/>
          <w:sz w:val="21"/>
        </w:rPr>
      </w:pPr>
      <w:r w:rsidRPr="003E18C8">
        <w:rPr>
          <w:rFonts w:ascii="SimSun" w:hAnsi="SimSun"/>
          <w:sz w:val="21"/>
        </w:rPr>
        <w:fldChar w:fldCharType="begin"/>
      </w:r>
      <w:r w:rsidRPr="003E18C8">
        <w:rPr>
          <w:rFonts w:ascii="SimSun" w:hAnsi="SimSun"/>
          <w:sz w:val="21"/>
        </w:rPr>
        <w:instrText xml:space="preserve"> AUTONUM  </w:instrText>
      </w:r>
      <w:r w:rsidRPr="003E18C8">
        <w:rPr>
          <w:rFonts w:ascii="SimSun" w:hAnsi="SimSun"/>
          <w:sz w:val="21"/>
        </w:rPr>
        <w:fldChar w:fldCharType="end"/>
      </w:r>
      <w:r w:rsidR="0054435C">
        <w:rPr>
          <w:rFonts w:ascii="SimSun" w:hAnsi="SimSun"/>
          <w:sz w:val="21"/>
        </w:rPr>
        <w:t>.</w:t>
      </w:r>
      <w:r w:rsidRPr="003E18C8">
        <w:rPr>
          <w:rFonts w:ascii="SimSun" w:hAnsi="SimSun"/>
          <w:sz w:val="21"/>
        </w:rPr>
        <w:tab/>
      </w:r>
      <w:r w:rsidR="00E733A2" w:rsidRPr="003E18C8">
        <w:rPr>
          <w:rFonts w:ascii="SimSun" w:hAnsi="SimSun" w:hint="eastAsia"/>
          <w:sz w:val="21"/>
        </w:rPr>
        <w:t>本文件附件提供了</w:t>
      </w:r>
      <w:r w:rsidR="009B0F8C" w:rsidRPr="003E18C8">
        <w:rPr>
          <w:rFonts w:ascii="SimSun" w:hAnsi="SimSun" w:hint="eastAsia"/>
          <w:sz w:val="21"/>
        </w:rPr>
        <w:t>所要求的</w:t>
      </w:r>
      <w:r w:rsidR="00E733A2" w:rsidRPr="003E18C8">
        <w:rPr>
          <w:rFonts w:ascii="SimSun" w:hAnsi="SimSun" w:hint="eastAsia"/>
          <w:sz w:val="21"/>
        </w:rPr>
        <w:t>关于网络论坛的报告。</w:t>
      </w:r>
    </w:p>
    <w:p w14:paraId="240CBB72" w14:textId="51EF4EE9" w:rsidR="0054435C" w:rsidRPr="0054435C" w:rsidRDefault="003B4A10" w:rsidP="0054435C">
      <w:pPr>
        <w:overflowPunct w:val="0"/>
        <w:spacing w:afterLines="50" w:after="120" w:line="340" w:lineRule="atLeast"/>
        <w:ind w:left="5534"/>
        <w:jc w:val="both"/>
        <w:rPr>
          <w:rFonts w:ascii="KaiTi" w:eastAsia="KaiTi" w:hAnsi="KaiTi"/>
          <w:sz w:val="21"/>
          <w:szCs w:val="22"/>
        </w:rPr>
      </w:pPr>
      <w:r w:rsidRPr="0054435C">
        <w:rPr>
          <w:rFonts w:ascii="KaiTi" w:eastAsia="KaiTi" w:hAnsi="KaiTi"/>
          <w:sz w:val="21"/>
          <w:szCs w:val="22"/>
        </w:rPr>
        <w:fldChar w:fldCharType="begin"/>
      </w:r>
      <w:r w:rsidRPr="0054435C">
        <w:rPr>
          <w:rFonts w:ascii="KaiTi" w:eastAsia="KaiTi" w:hAnsi="KaiTi"/>
          <w:sz w:val="21"/>
          <w:szCs w:val="22"/>
        </w:rPr>
        <w:instrText xml:space="preserve"> AUTONUM  </w:instrText>
      </w:r>
      <w:r w:rsidRPr="0054435C">
        <w:rPr>
          <w:rFonts w:ascii="KaiTi" w:eastAsia="KaiTi" w:hAnsi="KaiTi"/>
          <w:sz w:val="21"/>
          <w:szCs w:val="22"/>
        </w:rPr>
        <w:fldChar w:fldCharType="end"/>
      </w:r>
      <w:r w:rsidR="0054435C" w:rsidRPr="0054435C">
        <w:rPr>
          <w:rFonts w:ascii="KaiTi" w:eastAsia="KaiTi" w:hAnsi="KaiTi"/>
          <w:sz w:val="21"/>
          <w:szCs w:val="22"/>
        </w:rPr>
        <w:t>.</w:t>
      </w:r>
      <w:r w:rsidRPr="0054435C">
        <w:rPr>
          <w:rFonts w:ascii="KaiTi" w:eastAsia="KaiTi" w:hAnsi="KaiTi"/>
          <w:sz w:val="21"/>
          <w:szCs w:val="22"/>
        </w:rPr>
        <w:tab/>
      </w:r>
      <w:r w:rsidR="00E733A2" w:rsidRPr="0054435C">
        <w:rPr>
          <w:rFonts w:ascii="KaiTi" w:eastAsia="KaiTi" w:hAnsi="KaiTi" w:hint="eastAsia"/>
          <w:sz w:val="21"/>
          <w:szCs w:val="22"/>
        </w:rPr>
        <w:t>请委员会注意本文件附件</w:t>
      </w:r>
      <w:r w:rsidR="00326A64">
        <w:rPr>
          <w:rFonts w:ascii="KaiTi" w:eastAsia="KaiTi" w:hAnsi="KaiTi" w:hint="eastAsia"/>
          <w:sz w:val="21"/>
          <w:szCs w:val="22"/>
        </w:rPr>
        <w:t>中</w:t>
      </w:r>
      <w:r w:rsidR="00E733A2" w:rsidRPr="0054435C">
        <w:rPr>
          <w:rFonts w:ascii="KaiTi" w:eastAsia="KaiTi" w:hAnsi="KaiTi" w:hint="eastAsia"/>
          <w:sz w:val="21"/>
          <w:szCs w:val="22"/>
        </w:rPr>
        <w:t>所载的信息</w:t>
      </w:r>
      <w:r w:rsidR="00B3171C" w:rsidRPr="0054435C">
        <w:rPr>
          <w:rFonts w:ascii="KaiTi" w:eastAsia="KaiTi" w:hAnsi="KaiTi" w:hint="eastAsia"/>
          <w:sz w:val="21"/>
          <w:szCs w:val="22"/>
        </w:rPr>
        <w:t>。</w:t>
      </w:r>
    </w:p>
    <w:p w14:paraId="60AB2F20" w14:textId="295300D0" w:rsidR="0054435C" w:rsidRDefault="00291D43" w:rsidP="0054435C">
      <w:pPr>
        <w:overflowPunct w:val="0"/>
        <w:spacing w:before="720" w:afterLines="50" w:after="120" w:line="340" w:lineRule="atLeast"/>
        <w:ind w:left="5534"/>
        <w:rPr>
          <w:rFonts w:ascii="KaiTi" w:eastAsia="KaiTi" w:hAnsi="KaiTi"/>
          <w:sz w:val="21"/>
        </w:rPr>
      </w:pPr>
      <w:r w:rsidRPr="0054435C">
        <w:rPr>
          <w:rFonts w:ascii="KaiTi" w:eastAsia="KaiTi" w:hAnsi="KaiTi"/>
          <w:sz w:val="21"/>
        </w:rPr>
        <w:t>[</w:t>
      </w:r>
      <w:r w:rsidR="00E733A2" w:rsidRPr="0054435C">
        <w:rPr>
          <w:rFonts w:ascii="KaiTi" w:eastAsia="KaiTi" w:hAnsi="KaiTi" w:hint="eastAsia"/>
          <w:sz w:val="21"/>
        </w:rPr>
        <w:t>后接附件</w:t>
      </w:r>
      <w:r w:rsidRPr="0054435C">
        <w:rPr>
          <w:rFonts w:ascii="KaiTi" w:eastAsia="KaiTi" w:hAnsi="KaiTi"/>
          <w:sz w:val="21"/>
        </w:rPr>
        <w:t>]</w:t>
      </w:r>
    </w:p>
    <w:p w14:paraId="1E3A3278" w14:textId="77777777" w:rsidR="003B4A10" w:rsidRDefault="003B4A10" w:rsidP="003B4A10">
      <w:pPr>
        <w:ind w:left="4536" w:firstLine="567"/>
        <w:rPr>
          <w:rFonts w:ascii="SimSun" w:hAnsi="SimSun"/>
          <w:sz w:val="21"/>
        </w:rPr>
      </w:pPr>
    </w:p>
    <w:p w14:paraId="223BC86D" w14:textId="15CAC026" w:rsidR="0054435C" w:rsidRPr="003E18C8" w:rsidRDefault="0054435C" w:rsidP="003B4A10">
      <w:pPr>
        <w:ind w:left="4536" w:firstLine="567"/>
        <w:rPr>
          <w:rFonts w:ascii="SimSun" w:hAnsi="SimSun"/>
          <w:sz w:val="21"/>
        </w:rPr>
        <w:sectPr w:rsidR="0054435C" w:rsidRPr="003E18C8" w:rsidSect="00723E56">
          <w:headerReference w:type="even" r:id="rId9"/>
          <w:headerReference w:type="default" r:id="rId10"/>
          <w:pgSz w:w="11907" w:h="16840" w:code="9"/>
          <w:pgMar w:top="567" w:right="1134" w:bottom="1418" w:left="1418" w:header="510" w:footer="1021" w:gutter="0"/>
          <w:cols w:space="720"/>
          <w:titlePg/>
          <w:docGrid w:linePitch="299"/>
        </w:sectPr>
      </w:pPr>
    </w:p>
    <w:p w14:paraId="48103F73" w14:textId="41C7DC4F" w:rsidR="0054435C" w:rsidRDefault="00280C44"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hint="eastAsia"/>
          <w:sz w:val="21"/>
        </w:rPr>
        <w:lastRenderedPageBreak/>
        <w:t>要回顾的是，在C</w:t>
      </w:r>
      <w:r w:rsidRPr="003E18C8">
        <w:rPr>
          <w:rFonts w:ascii="SimSun" w:hAnsi="SimSun"/>
          <w:sz w:val="21"/>
        </w:rPr>
        <w:t>DIP</w:t>
      </w:r>
      <w:r w:rsidRPr="003E18C8">
        <w:rPr>
          <w:rFonts w:ascii="SimSun" w:hAnsi="SimSun" w:hint="eastAsia"/>
          <w:sz w:val="21"/>
        </w:rPr>
        <w:t>第十八届会议上，美国、澳大利亚和加拿大三个代表团提交了关于技术转让相关活动的联合提案（文件CDIP/18/6</w:t>
      </w:r>
      <w:r w:rsidR="001C2099">
        <w:rPr>
          <w:rFonts w:ascii="SimSun" w:hAnsi="SimSun"/>
          <w:sz w:val="21"/>
        </w:rPr>
        <w:t xml:space="preserve"> </w:t>
      </w:r>
      <w:r w:rsidRPr="003E18C8">
        <w:rPr>
          <w:rFonts w:ascii="SimSun" w:hAnsi="SimSun" w:hint="eastAsia"/>
          <w:sz w:val="21"/>
        </w:rPr>
        <w:t>Rev.附件一）。委员会同意就提案的第1、2、3、4和6项开展工作。</w:t>
      </w:r>
    </w:p>
    <w:p w14:paraId="6C0C0620" w14:textId="70C47207" w:rsidR="0054435C" w:rsidRDefault="004F16C3"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hint="eastAsia"/>
          <w:sz w:val="21"/>
        </w:rPr>
        <w:t>第4项内容如下：“我们建议秘书处推广在‘知识产权与技术转让：共同挑战–共同解决</w:t>
      </w:r>
      <w:r w:rsidR="004333FE" w:rsidRPr="003E18C8">
        <w:rPr>
          <w:rFonts w:ascii="SimSun" w:hAnsi="SimSun" w:hint="eastAsia"/>
          <w:sz w:val="21"/>
        </w:rPr>
        <w:t>’</w:t>
      </w:r>
      <w:r w:rsidRPr="003E18C8">
        <w:rPr>
          <w:rFonts w:ascii="SimSun" w:hAnsi="SimSun" w:hint="eastAsia"/>
          <w:sz w:val="21"/>
        </w:rPr>
        <w:t>项目</w:t>
      </w:r>
      <w:r w:rsidR="005A0BF7" w:rsidRPr="003E18C8">
        <w:rPr>
          <w:rFonts w:ascii="SimSun" w:hAnsi="SimSun" w:hint="eastAsia"/>
          <w:sz w:val="21"/>
        </w:rPr>
        <w:t>’</w:t>
      </w:r>
      <w:r w:rsidRPr="003E18C8">
        <w:rPr>
          <w:rFonts w:ascii="SimSun" w:hAnsi="SimSun" w:hint="eastAsia"/>
          <w:sz w:val="21"/>
        </w:rPr>
        <w:t>项下建立的网页论坛的使用，因为它是一个解答成员国有关技术转让各种疑问和问题的有用工具。秘书处还应从产权组织技术转让网页上建立与该网页论坛的链接（参见第1项）。</w:t>
      </w:r>
      <w:r w:rsidR="005A0BF7" w:rsidRPr="003E18C8">
        <w:rPr>
          <w:rFonts w:ascii="SimSun" w:hAnsi="SimSun" w:hint="eastAsia"/>
          <w:sz w:val="21"/>
        </w:rPr>
        <w:t>”</w:t>
      </w:r>
    </w:p>
    <w:p w14:paraId="19BA09A8" w14:textId="77777777" w:rsidR="0054435C" w:rsidRDefault="00280C44"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hint="eastAsia"/>
          <w:sz w:val="21"/>
        </w:rPr>
        <w:t>作为对上述要求的响应，在发展与知识产权委员会第二十届会议上，秘书处提交了“推广使用在‘知识产权与技术转让：共同挑战</w:t>
      </w:r>
      <w:bookmarkStart w:id="7" w:name="_Hlk35421771"/>
      <w:r w:rsidRPr="003E18C8">
        <w:rPr>
          <w:rFonts w:ascii="SimSun" w:hAnsi="SimSun" w:hint="eastAsia"/>
          <w:sz w:val="21"/>
        </w:rPr>
        <w:t>–</w:t>
      </w:r>
      <w:bookmarkEnd w:id="7"/>
      <w:r w:rsidRPr="003E18C8">
        <w:rPr>
          <w:rFonts w:ascii="SimSun" w:hAnsi="SimSun" w:hint="eastAsia"/>
          <w:sz w:val="21"/>
        </w:rPr>
        <w:t>共同解决项目’下所建立网页论坛的路线图”（载于文件CDIP/20/7），以供委员会审议。委员会对文件进行了讨论，并要求秘书处就路线图中所述可采取的行动的实施所涉费用编拟一份概算。</w:t>
      </w:r>
    </w:p>
    <w:p w14:paraId="019BB700" w14:textId="29C9F3B0" w:rsidR="0054435C" w:rsidRDefault="00696FD2"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hint="eastAsia"/>
          <w:sz w:val="21"/>
        </w:rPr>
        <w:t>在</w:t>
      </w:r>
      <w:r w:rsidR="00CE1F24" w:rsidRPr="003E18C8">
        <w:rPr>
          <w:rFonts w:ascii="SimSun" w:hAnsi="SimSun" w:hint="eastAsia"/>
          <w:sz w:val="21"/>
        </w:rPr>
        <w:t>发展与知识产权</w:t>
      </w:r>
      <w:r w:rsidR="00BD23B8" w:rsidRPr="003E18C8">
        <w:rPr>
          <w:rFonts w:ascii="SimSun" w:hAnsi="SimSun" w:hint="eastAsia"/>
          <w:sz w:val="21"/>
        </w:rPr>
        <w:t>委员会</w:t>
      </w:r>
      <w:r w:rsidRPr="003E18C8">
        <w:rPr>
          <w:rFonts w:ascii="SimSun" w:hAnsi="SimSun" w:hint="eastAsia"/>
          <w:sz w:val="21"/>
        </w:rPr>
        <w:t>第二十一届会议上，</w:t>
      </w:r>
      <w:r w:rsidR="000108A6" w:rsidRPr="003E18C8">
        <w:rPr>
          <w:rFonts w:ascii="SimSun" w:hAnsi="SimSun" w:hint="eastAsia"/>
          <w:sz w:val="21"/>
        </w:rPr>
        <w:t>秘书处提交</w:t>
      </w:r>
      <w:r w:rsidRPr="003E18C8">
        <w:rPr>
          <w:rFonts w:ascii="SimSun" w:hAnsi="SimSun" w:hint="eastAsia"/>
          <w:sz w:val="21"/>
        </w:rPr>
        <w:t>了</w:t>
      </w:r>
      <w:r w:rsidR="00CE1F24" w:rsidRPr="003E18C8">
        <w:rPr>
          <w:rFonts w:ascii="SimSun" w:hAnsi="SimSun" w:hint="eastAsia"/>
          <w:sz w:val="21"/>
        </w:rPr>
        <w:t>“</w:t>
      </w:r>
      <w:r w:rsidRPr="003E18C8">
        <w:rPr>
          <w:rFonts w:ascii="SimSun" w:hAnsi="SimSun" w:hint="eastAsia"/>
          <w:sz w:val="21"/>
        </w:rPr>
        <w:t>推广使用在‘知识产权与技术转让：共同挑战–共同解决项目</w:t>
      </w:r>
      <w:r w:rsidR="00CE1F24" w:rsidRPr="003E18C8">
        <w:rPr>
          <w:rFonts w:ascii="SimSun" w:hAnsi="SimSun" w:hint="eastAsia"/>
          <w:sz w:val="21"/>
        </w:rPr>
        <w:t>’</w:t>
      </w:r>
      <w:r w:rsidRPr="003E18C8">
        <w:rPr>
          <w:rFonts w:ascii="SimSun" w:hAnsi="SimSun" w:hint="eastAsia"/>
          <w:sz w:val="21"/>
        </w:rPr>
        <w:t>下所建网页论坛的路线图费用核算”</w:t>
      </w:r>
      <w:r w:rsidR="00CE1F24" w:rsidRPr="003E18C8">
        <w:rPr>
          <w:rFonts w:ascii="SimSun" w:hAnsi="SimSun" w:hint="eastAsia"/>
          <w:sz w:val="21"/>
        </w:rPr>
        <w:t>（载于文件CDIP/21/6）</w:t>
      </w:r>
      <w:r w:rsidRPr="003E18C8">
        <w:rPr>
          <w:rFonts w:ascii="SimSun" w:hAnsi="SimSun" w:hint="eastAsia"/>
          <w:sz w:val="21"/>
        </w:rPr>
        <w:t>，</w:t>
      </w:r>
      <w:r w:rsidR="00F22623" w:rsidRPr="003E18C8">
        <w:rPr>
          <w:rFonts w:ascii="SimSun" w:hAnsi="SimSun" w:hint="eastAsia"/>
          <w:sz w:val="21"/>
        </w:rPr>
        <w:t>以供委员会审议。委员会要求</w:t>
      </w:r>
      <w:r w:rsidRPr="003E18C8">
        <w:rPr>
          <w:rFonts w:ascii="SimSun" w:hAnsi="SimSun" w:hint="eastAsia"/>
          <w:sz w:val="21"/>
        </w:rPr>
        <w:t>秘书处以利用如产权组织的eTISC平台这类现有平台为例，对路线图和费用核算进行修订。</w:t>
      </w:r>
    </w:p>
    <w:p w14:paraId="429F6669" w14:textId="5B15EE50" w:rsidR="0054435C" w:rsidRDefault="0038179F"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hint="eastAsia"/>
          <w:sz w:val="21"/>
        </w:rPr>
        <w:t>在第二十二届会议上，</w:t>
      </w:r>
      <w:r w:rsidR="00F41A2E" w:rsidRPr="003E18C8">
        <w:rPr>
          <w:rFonts w:ascii="SimSun" w:hAnsi="SimSun" w:hint="eastAsia"/>
          <w:sz w:val="21"/>
        </w:rPr>
        <w:t>秘书处提交了“推广使用在‘知识产权与技术转让：共同挑战–共同解决项目</w:t>
      </w:r>
      <w:r w:rsidR="00AD2357" w:rsidRPr="003E18C8">
        <w:rPr>
          <w:rFonts w:ascii="SimSun" w:hAnsi="SimSun" w:hint="eastAsia"/>
          <w:sz w:val="21"/>
        </w:rPr>
        <w:t>’</w:t>
      </w:r>
      <w:r w:rsidR="00F41A2E" w:rsidRPr="003E18C8">
        <w:rPr>
          <w:rFonts w:ascii="SimSun" w:hAnsi="SimSun" w:hint="eastAsia"/>
          <w:sz w:val="21"/>
        </w:rPr>
        <w:t>下所建网页论坛的路线图更新后的费用核算”（载于文件C</w:t>
      </w:r>
      <w:r w:rsidR="00F41A2E" w:rsidRPr="003E18C8">
        <w:rPr>
          <w:rFonts w:ascii="SimSun" w:hAnsi="SimSun"/>
          <w:sz w:val="21"/>
        </w:rPr>
        <w:t>DIP/22/5</w:t>
      </w:r>
      <w:r w:rsidR="00F41A2E" w:rsidRPr="003E18C8">
        <w:rPr>
          <w:rFonts w:ascii="SimSun" w:hAnsi="SimSun" w:hint="eastAsia"/>
          <w:sz w:val="21"/>
        </w:rPr>
        <w:t>）</w:t>
      </w:r>
      <w:r w:rsidRPr="003E18C8">
        <w:rPr>
          <w:rFonts w:ascii="SimSun" w:hAnsi="SimSun" w:hint="eastAsia"/>
          <w:sz w:val="21"/>
        </w:rPr>
        <w:t>，</w:t>
      </w:r>
      <w:r w:rsidR="00F41A2E" w:rsidRPr="003E18C8">
        <w:rPr>
          <w:rFonts w:ascii="SimSun" w:hAnsi="SimSun" w:hint="eastAsia"/>
          <w:sz w:val="21"/>
        </w:rPr>
        <w:t>以供委员会审议。</w:t>
      </w:r>
      <w:r w:rsidRPr="003E18C8">
        <w:rPr>
          <w:rFonts w:ascii="SimSun" w:hAnsi="SimSun" w:hint="eastAsia"/>
          <w:sz w:val="21"/>
        </w:rPr>
        <w:t>委员会要求秘书处提供进一步详情，并提供定制网页论坛以及将该论坛集成到</w:t>
      </w:r>
      <w:r w:rsidR="00EE018C" w:rsidRPr="003E18C8">
        <w:rPr>
          <w:rFonts w:ascii="SimSun" w:hAnsi="SimSun" w:hint="eastAsia"/>
          <w:sz w:val="21"/>
        </w:rPr>
        <w:t>目前正在开发的</w:t>
      </w:r>
      <w:r w:rsidRPr="003E18C8">
        <w:rPr>
          <w:rFonts w:ascii="SimSun" w:hAnsi="SimSun" w:hint="eastAsia"/>
          <w:sz w:val="21"/>
        </w:rPr>
        <w:t>产权组织</w:t>
      </w:r>
      <w:r w:rsidR="00EE018C" w:rsidRPr="003E18C8">
        <w:rPr>
          <w:rFonts w:ascii="SimSun" w:hAnsi="SimSun" w:hint="eastAsia"/>
          <w:sz w:val="21"/>
        </w:rPr>
        <w:t>的</w:t>
      </w:r>
      <w:r w:rsidRPr="003E18C8">
        <w:rPr>
          <w:rFonts w:ascii="SimSun" w:hAnsi="SimSun" w:hint="eastAsia"/>
          <w:sz w:val="21"/>
        </w:rPr>
        <w:t>INSPIRE（原称为Intellogist）平台所需的费用</w:t>
      </w:r>
      <w:r w:rsidR="00C30D59" w:rsidRPr="003E18C8">
        <w:rPr>
          <w:rFonts w:ascii="SimSun" w:hAnsi="SimSun" w:hint="eastAsia"/>
          <w:sz w:val="21"/>
        </w:rPr>
        <w:t>核算</w:t>
      </w:r>
      <w:r w:rsidRPr="003E18C8">
        <w:rPr>
          <w:rFonts w:ascii="SimSun" w:hAnsi="SimSun" w:hint="eastAsia"/>
          <w:sz w:val="21"/>
        </w:rPr>
        <w:t>。</w:t>
      </w:r>
    </w:p>
    <w:p w14:paraId="67B5632E" w14:textId="77777777" w:rsidR="0054435C" w:rsidRDefault="00E759CC"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hint="eastAsia"/>
          <w:sz w:val="21"/>
        </w:rPr>
        <w:t>在第二十三届会议上，秘书处提交了“推广使用在‘知识产权与技术转让：共同挑战–共同解决项目’下所建网页论坛及将其集成到新WIPO</w:t>
      </w:r>
      <w:r w:rsidRPr="003E18C8">
        <w:rPr>
          <w:rFonts w:ascii="SimSun" w:hAnsi="SimSun"/>
          <w:sz w:val="21"/>
        </w:rPr>
        <w:t xml:space="preserve"> </w:t>
      </w:r>
      <w:r w:rsidRPr="003E18C8">
        <w:rPr>
          <w:rFonts w:ascii="SimSun" w:hAnsi="SimSun" w:hint="eastAsia"/>
          <w:sz w:val="21"/>
        </w:rPr>
        <w:t>INSPIRE平台的路线图更新后的费用核算”（载于文件CDIP/23/11），以供委员会审议。文件中载有推广使用“知识产权与技术转让：共同挑战–共同解决项目”下所建网页论坛可采取的行动，即仅将网页论坛上的内容迁移到</w:t>
      </w:r>
      <w:r w:rsidRPr="003E18C8">
        <w:rPr>
          <w:rFonts w:ascii="SimSun" w:hAnsi="SimSun"/>
          <w:sz w:val="21"/>
        </w:rPr>
        <w:t>eTISC</w:t>
      </w:r>
      <w:r w:rsidRPr="003E18C8">
        <w:rPr>
          <w:rFonts w:ascii="SimSun" w:hAnsi="SimSun" w:hint="eastAsia"/>
          <w:sz w:val="21"/>
        </w:rPr>
        <w:t>平台上。委员会“接受了文件中所载的替代方案大纲，要求秘书处在第二十五届会议上提供关于网络论坛的报告。”</w:t>
      </w:r>
    </w:p>
    <w:p w14:paraId="3D13D435" w14:textId="7A2BE38D" w:rsidR="0054435C" w:rsidRDefault="00CD7708"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sz w:val="21"/>
        </w:rPr>
        <w:t>已在eTISC平台内建立了</w:t>
      </w:r>
      <w:r w:rsidR="00FE05C9" w:rsidRPr="003E18C8">
        <w:rPr>
          <w:rFonts w:ascii="SimSun" w:hAnsi="SimSun"/>
          <w:sz w:val="21"/>
        </w:rPr>
        <w:t>一个新论坛</w:t>
      </w:r>
      <w:r w:rsidRPr="003E18C8">
        <w:rPr>
          <w:rFonts w:ascii="SimSun" w:hAnsi="SimSun"/>
          <w:sz w:val="21"/>
        </w:rPr>
        <w:t>，并</w:t>
      </w:r>
      <w:r w:rsidRPr="003E18C8">
        <w:rPr>
          <w:rFonts w:ascii="SimSun" w:hAnsi="SimSun" w:hint="eastAsia"/>
          <w:sz w:val="21"/>
        </w:rPr>
        <w:t>已集成到</w:t>
      </w:r>
      <w:r w:rsidRPr="003E18C8">
        <w:rPr>
          <w:rFonts w:ascii="SimSun" w:hAnsi="SimSun"/>
          <w:sz w:val="21"/>
        </w:rPr>
        <w:t>WIPO INSPIRE，目的是通过该平台的</w:t>
      </w:r>
      <w:r w:rsidRPr="003E18C8">
        <w:rPr>
          <w:rFonts w:ascii="SimSun" w:hAnsi="SimSun" w:hint="eastAsia"/>
          <w:sz w:val="21"/>
        </w:rPr>
        <w:t>可见</w:t>
      </w:r>
      <w:r w:rsidRPr="003E18C8">
        <w:rPr>
          <w:rFonts w:ascii="SimSun" w:hAnsi="SimSun"/>
          <w:sz w:val="21"/>
        </w:rPr>
        <w:t>度和现有用户群来增加流量。以前的网络论坛</w:t>
      </w:r>
      <w:r w:rsidR="00A41EAE" w:rsidRPr="003E18C8">
        <w:rPr>
          <w:rFonts w:ascii="SimSun" w:hAnsi="SimSun" w:hint="eastAsia"/>
          <w:sz w:val="21"/>
        </w:rPr>
        <w:t>上</w:t>
      </w:r>
      <w:r w:rsidRPr="003E18C8">
        <w:rPr>
          <w:rFonts w:ascii="SimSun" w:hAnsi="SimSun"/>
          <w:sz w:val="21"/>
        </w:rPr>
        <w:t>的内容已迁移到该新论坛，并且从</w:t>
      </w:r>
      <w:r w:rsidR="00EE0749" w:rsidRPr="003E18C8">
        <w:rPr>
          <w:rFonts w:ascii="SimSun" w:hAnsi="SimSun" w:hint="eastAsia"/>
          <w:sz w:val="21"/>
        </w:rPr>
        <w:t>“知识产权与技术转让：共同挑战–共同解决项目”</w:t>
      </w:r>
      <w:r w:rsidRPr="003E18C8">
        <w:rPr>
          <w:rFonts w:ascii="SimSun" w:hAnsi="SimSun"/>
          <w:sz w:val="21"/>
        </w:rPr>
        <w:t>网页上</w:t>
      </w:r>
      <w:r w:rsidR="00FE05C9" w:rsidRPr="003E18C8">
        <w:rPr>
          <w:rFonts w:ascii="SimSun" w:hAnsi="SimSun" w:hint="eastAsia"/>
          <w:sz w:val="21"/>
        </w:rPr>
        <w:t>创建</w:t>
      </w:r>
      <w:r w:rsidRPr="003E18C8">
        <w:rPr>
          <w:rFonts w:ascii="SimSun" w:hAnsi="SimSun"/>
          <w:sz w:val="21"/>
        </w:rPr>
        <w:t>了指向新论坛的链接。除了</w:t>
      </w:r>
      <w:r w:rsidR="001E14F4">
        <w:rPr>
          <w:rFonts w:ascii="SimSun" w:hAnsi="SimSun" w:hint="eastAsia"/>
          <w:sz w:val="21"/>
        </w:rPr>
        <w:t>经常</w:t>
      </w:r>
      <w:r w:rsidRPr="003E18C8">
        <w:rPr>
          <w:rFonts w:ascii="SimSun" w:hAnsi="SimSun"/>
          <w:sz w:val="21"/>
        </w:rPr>
        <w:t>预算下已经分配的资源之外，不需要</w:t>
      </w:r>
      <w:r w:rsidR="00FE05C9" w:rsidRPr="003E18C8">
        <w:rPr>
          <w:rFonts w:ascii="SimSun" w:hAnsi="SimSun" w:hint="eastAsia"/>
          <w:sz w:val="21"/>
        </w:rPr>
        <w:t>额外</w:t>
      </w:r>
      <w:r w:rsidRPr="003E18C8">
        <w:rPr>
          <w:rFonts w:ascii="SimSun" w:hAnsi="SimSun"/>
          <w:sz w:val="21"/>
        </w:rPr>
        <w:t>资源</w:t>
      </w:r>
      <w:r w:rsidR="003A6808" w:rsidRPr="003E18C8">
        <w:rPr>
          <w:rFonts w:ascii="SimSun" w:hAnsi="SimSun" w:hint="eastAsia"/>
          <w:sz w:val="21"/>
        </w:rPr>
        <w:t>来</w:t>
      </w:r>
      <w:r w:rsidR="00A41EAE" w:rsidRPr="003E18C8">
        <w:rPr>
          <w:rFonts w:ascii="SimSun" w:hAnsi="SimSun" w:hint="eastAsia"/>
          <w:sz w:val="21"/>
        </w:rPr>
        <w:t>实施</w:t>
      </w:r>
      <w:r w:rsidR="003A6808" w:rsidRPr="003E18C8">
        <w:rPr>
          <w:rFonts w:ascii="SimSun" w:hAnsi="SimSun"/>
          <w:sz w:val="21"/>
        </w:rPr>
        <w:t>这些行动</w:t>
      </w:r>
      <w:r w:rsidRPr="003E18C8">
        <w:rPr>
          <w:rFonts w:ascii="SimSun" w:hAnsi="SimSun"/>
          <w:sz w:val="21"/>
        </w:rPr>
        <w:t>。</w:t>
      </w:r>
    </w:p>
    <w:p w14:paraId="271625A7" w14:textId="4D78D35A" w:rsidR="0054435C" w:rsidRDefault="006D7D08"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sz w:val="21"/>
        </w:rPr>
        <w:t>截至2020年3月，eTISC平台已有来自130个国家的2</w:t>
      </w:r>
      <w:r w:rsidRPr="003E18C8">
        <w:rPr>
          <w:rFonts w:ascii="SimSun" w:hAnsi="SimSun" w:hint="eastAsia"/>
          <w:sz w:val="21"/>
        </w:rPr>
        <w:t>,</w:t>
      </w:r>
      <w:r w:rsidRPr="003E18C8">
        <w:rPr>
          <w:rFonts w:ascii="SimSun" w:hAnsi="SimSun"/>
          <w:sz w:val="21"/>
        </w:rPr>
        <w:t>655</w:t>
      </w:r>
      <w:r w:rsidR="0037796D" w:rsidRPr="003E18C8">
        <w:rPr>
          <w:rFonts w:ascii="SimSun" w:hAnsi="SimSun" w:hint="eastAsia"/>
          <w:sz w:val="21"/>
        </w:rPr>
        <w:t>个</w:t>
      </w:r>
      <w:r w:rsidRPr="003E18C8">
        <w:rPr>
          <w:rFonts w:ascii="SimSun" w:hAnsi="SimSun"/>
          <w:sz w:val="21"/>
        </w:rPr>
        <w:t>注册用户，分别代表</w:t>
      </w:r>
      <w:r w:rsidR="00CF551A">
        <w:rPr>
          <w:rFonts w:ascii="SimSun" w:hAnsi="SimSun" w:hint="eastAsia"/>
          <w:sz w:val="21"/>
        </w:rPr>
        <w:t>高校</w:t>
      </w:r>
      <w:r w:rsidRPr="003E18C8">
        <w:rPr>
          <w:rFonts w:ascii="SimSun" w:hAnsi="SimSun"/>
          <w:sz w:val="21"/>
        </w:rPr>
        <w:t>（889</w:t>
      </w:r>
      <w:r w:rsidR="0037796D" w:rsidRPr="003E18C8">
        <w:rPr>
          <w:rFonts w:ascii="SimSun" w:hAnsi="SimSun" w:hint="eastAsia"/>
          <w:sz w:val="21"/>
        </w:rPr>
        <w:t>个</w:t>
      </w:r>
      <w:r w:rsidRPr="003E18C8">
        <w:rPr>
          <w:rFonts w:ascii="SimSun" w:hAnsi="SimSun"/>
          <w:sz w:val="21"/>
        </w:rPr>
        <w:t>）</w:t>
      </w:r>
      <w:r w:rsidR="0037796D" w:rsidRPr="003E18C8">
        <w:rPr>
          <w:rFonts w:ascii="SimSun" w:hAnsi="SimSun" w:hint="eastAsia"/>
          <w:sz w:val="21"/>
        </w:rPr>
        <w:t>、</w:t>
      </w:r>
      <w:r w:rsidRPr="003E18C8">
        <w:rPr>
          <w:rFonts w:ascii="SimSun" w:hAnsi="SimSun"/>
          <w:sz w:val="21"/>
        </w:rPr>
        <w:t>国家知识产权局（434</w:t>
      </w:r>
      <w:r w:rsidR="0037796D" w:rsidRPr="003E18C8">
        <w:rPr>
          <w:rFonts w:ascii="SimSun" w:hAnsi="SimSun" w:hint="eastAsia"/>
          <w:sz w:val="21"/>
        </w:rPr>
        <w:t>个</w:t>
      </w:r>
      <w:r w:rsidRPr="003E18C8">
        <w:rPr>
          <w:rFonts w:ascii="SimSun" w:hAnsi="SimSun"/>
          <w:sz w:val="21"/>
        </w:rPr>
        <w:t>）</w:t>
      </w:r>
      <w:r w:rsidR="0037796D" w:rsidRPr="003E18C8">
        <w:rPr>
          <w:rFonts w:ascii="SimSun" w:hAnsi="SimSun" w:hint="eastAsia"/>
          <w:sz w:val="21"/>
        </w:rPr>
        <w:t>、</w:t>
      </w:r>
      <w:r w:rsidRPr="003E18C8">
        <w:rPr>
          <w:rFonts w:ascii="SimSun" w:hAnsi="SimSun"/>
          <w:sz w:val="21"/>
        </w:rPr>
        <w:t>其他政府机构（345</w:t>
      </w:r>
      <w:r w:rsidR="0037796D" w:rsidRPr="003E18C8">
        <w:rPr>
          <w:rFonts w:ascii="SimSun" w:hAnsi="SimSun" w:hint="eastAsia"/>
          <w:sz w:val="21"/>
        </w:rPr>
        <w:t>个</w:t>
      </w:r>
      <w:r w:rsidRPr="003E18C8">
        <w:rPr>
          <w:rFonts w:ascii="SimSun" w:hAnsi="SimSun"/>
          <w:sz w:val="21"/>
        </w:rPr>
        <w:t>）</w:t>
      </w:r>
      <w:r w:rsidR="0037796D" w:rsidRPr="003E18C8">
        <w:rPr>
          <w:rFonts w:ascii="SimSun" w:hAnsi="SimSun" w:hint="eastAsia"/>
          <w:sz w:val="21"/>
        </w:rPr>
        <w:t>、</w:t>
      </w:r>
      <w:r w:rsidRPr="003E18C8">
        <w:rPr>
          <w:rFonts w:ascii="SimSun" w:hAnsi="SimSun"/>
          <w:sz w:val="21"/>
        </w:rPr>
        <w:t>私营部门（311</w:t>
      </w:r>
      <w:r w:rsidR="0037796D" w:rsidRPr="003E18C8">
        <w:rPr>
          <w:rFonts w:ascii="SimSun" w:hAnsi="SimSun" w:hint="eastAsia"/>
          <w:sz w:val="21"/>
        </w:rPr>
        <w:t>个</w:t>
      </w:r>
      <w:r w:rsidRPr="003E18C8">
        <w:rPr>
          <w:rFonts w:ascii="SimSun" w:hAnsi="SimSun"/>
          <w:sz w:val="21"/>
        </w:rPr>
        <w:t>）</w:t>
      </w:r>
      <w:r w:rsidR="0037796D" w:rsidRPr="003E18C8">
        <w:rPr>
          <w:rFonts w:ascii="SimSun" w:hAnsi="SimSun" w:hint="eastAsia"/>
          <w:sz w:val="21"/>
        </w:rPr>
        <w:t>、</w:t>
      </w:r>
      <w:r w:rsidRPr="003E18C8">
        <w:rPr>
          <w:rFonts w:ascii="SimSun" w:hAnsi="SimSun"/>
          <w:sz w:val="21"/>
        </w:rPr>
        <w:t>研究机构（235</w:t>
      </w:r>
      <w:r w:rsidR="0037796D" w:rsidRPr="003E18C8">
        <w:rPr>
          <w:rFonts w:ascii="SimSun" w:hAnsi="SimSun" w:hint="eastAsia"/>
          <w:sz w:val="21"/>
        </w:rPr>
        <w:t>个</w:t>
      </w:r>
      <w:r w:rsidRPr="003E18C8">
        <w:rPr>
          <w:rFonts w:ascii="SimSun" w:hAnsi="SimSun"/>
          <w:sz w:val="21"/>
        </w:rPr>
        <w:t>）和其他机构。在这些注册用户中，代表性最高的国家是尼日利亚（165</w:t>
      </w:r>
      <w:r w:rsidR="0037796D" w:rsidRPr="003E18C8">
        <w:rPr>
          <w:rFonts w:ascii="SimSun" w:hAnsi="SimSun" w:hint="eastAsia"/>
          <w:sz w:val="21"/>
        </w:rPr>
        <w:t>个</w:t>
      </w:r>
      <w:r w:rsidRPr="003E18C8">
        <w:rPr>
          <w:rFonts w:ascii="SimSun" w:hAnsi="SimSun"/>
          <w:sz w:val="21"/>
        </w:rPr>
        <w:t>）</w:t>
      </w:r>
      <w:r w:rsidR="0037796D" w:rsidRPr="003E18C8">
        <w:rPr>
          <w:rFonts w:ascii="SimSun" w:hAnsi="SimSun" w:hint="eastAsia"/>
          <w:sz w:val="21"/>
        </w:rPr>
        <w:t>、</w:t>
      </w:r>
      <w:r w:rsidRPr="003E18C8">
        <w:rPr>
          <w:rFonts w:ascii="SimSun" w:hAnsi="SimSun"/>
          <w:sz w:val="21"/>
        </w:rPr>
        <w:t>菲律宾（161</w:t>
      </w:r>
      <w:r w:rsidR="0037796D" w:rsidRPr="003E18C8">
        <w:rPr>
          <w:rFonts w:ascii="SimSun" w:hAnsi="SimSun" w:hint="eastAsia"/>
          <w:sz w:val="21"/>
        </w:rPr>
        <w:t>个</w:t>
      </w:r>
      <w:r w:rsidRPr="003E18C8">
        <w:rPr>
          <w:rFonts w:ascii="SimSun" w:hAnsi="SimSun"/>
          <w:sz w:val="21"/>
        </w:rPr>
        <w:t>）</w:t>
      </w:r>
      <w:r w:rsidR="0037796D" w:rsidRPr="003E18C8">
        <w:rPr>
          <w:rFonts w:ascii="SimSun" w:hAnsi="SimSun" w:hint="eastAsia"/>
          <w:sz w:val="21"/>
        </w:rPr>
        <w:t>、</w:t>
      </w:r>
      <w:r w:rsidRPr="003E18C8">
        <w:rPr>
          <w:rFonts w:ascii="SimSun" w:hAnsi="SimSun"/>
          <w:sz w:val="21"/>
        </w:rPr>
        <w:t>俄罗斯联邦（141</w:t>
      </w:r>
      <w:r w:rsidR="0037796D" w:rsidRPr="003E18C8">
        <w:rPr>
          <w:rFonts w:ascii="SimSun" w:hAnsi="SimSun" w:hint="eastAsia"/>
          <w:sz w:val="21"/>
        </w:rPr>
        <w:t>个</w:t>
      </w:r>
      <w:r w:rsidRPr="003E18C8">
        <w:rPr>
          <w:rFonts w:ascii="SimSun" w:hAnsi="SimSun"/>
          <w:sz w:val="21"/>
        </w:rPr>
        <w:t>）</w:t>
      </w:r>
      <w:r w:rsidR="0037796D" w:rsidRPr="003E18C8">
        <w:rPr>
          <w:rFonts w:ascii="SimSun" w:hAnsi="SimSun" w:hint="eastAsia"/>
          <w:sz w:val="21"/>
        </w:rPr>
        <w:t>、</w:t>
      </w:r>
      <w:r w:rsidRPr="003E18C8">
        <w:rPr>
          <w:rFonts w:ascii="SimSun" w:hAnsi="SimSun"/>
          <w:sz w:val="21"/>
        </w:rPr>
        <w:t>印度（134</w:t>
      </w:r>
      <w:r w:rsidR="0037796D" w:rsidRPr="003E18C8">
        <w:rPr>
          <w:rFonts w:ascii="SimSun" w:hAnsi="SimSun" w:hint="eastAsia"/>
          <w:sz w:val="21"/>
        </w:rPr>
        <w:t>个</w:t>
      </w:r>
      <w:r w:rsidRPr="003E18C8">
        <w:rPr>
          <w:rFonts w:ascii="SimSun" w:hAnsi="SimSun"/>
          <w:sz w:val="21"/>
        </w:rPr>
        <w:t>）和阿根廷（126</w:t>
      </w:r>
      <w:r w:rsidR="0037796D" w:rsidRPr="003E18C8">
        <w:rPr>
          <w:rFonts w:ascii="SimSun" w:hAnsi="SimSun" w:hint="eastAsia"/>
          <w:sz w:val="21"/>
        </w:rPr>
        <w:t>个</w:t>
      </w:r>
      <w:r w:rsidRPr="003E18C8">
        <w:rPr>
          <w:rFonts w:ascii="SimSun" w:hAnsi="SimSun"/>
          <w:sz w:val="21"/>
        </w:rPr>
        <w:t>）。男女注册用户的比例为1.6</w:t>
      </w:r>
      <w:r w:rsidR="006359B1">
        <w:rPr>
          <w:rFonts w:ascii="SimSun" w:hAnsi="SimSun"/>
          <w:sz w:val="21"/>
        </w:rPr>
        <w:t>:</w:t>
      </w:r>
      <w:r w:rsidRPr="003E18C8">
        <w:rPr>
          <w:rFonts w:ascii="SimSun" w:hAnsi="SimSun"/>
          <w:sz w:val="21"/>
        </w:rPr>
        <w:t>1。eTISC在2019年期间共</w:t>
      </w:r>
      <w:r w:rsidR="0037796D" w:rsidRPr="003E18C8">
        <w:rPr>
          <w:rFonts w:ascii="SimSun" w:hAnsi="SimSun"/>
          <w:sz w:val="21"/>
        </w:rPr>
        <w:t>获得19,360次页面浏览</w:t>
      </w:r>
      <w:r w:rsidR="0037796D" w:rsidRPr="003E18C8">
        <w:rPr>
          <w:rFonts w:ascii="SimSun" w:hAnsi="SimSun" w:hint="eastAsia"/>
          <w:sz w:val="21"/>
        </w:rPr>
        <w:t>，</w:t>
      </w:r>
      <w:r w:rsidR="003D6F9E" w:rsidRPr="003E18C8">
        <w:rPr>
          <w:rFonts w:ascii="SimSun" w:hAnsi="SimSun" w:hint="eastAsia"/>
          <w:sz w:val="21"/>
        </w:rPr>
        <w:t>分</w:t>
      </w:r>
      <w:r w:rsidR="006359B1">
        <w:rPr>
          <w:rFonts w:ascii="SimSun" w:hAnsi="SimSun" w:hint="eastAsia"/>
          <w:sz w:val="21"/>
        </w:rPr>
        <w:t>布于</w:t>
      </w:r>
      <w:r w:rsidRPr="003E18C8">
        <w:rPr>
          <w:rFonts w:ascii="SimSun" w:hAnsi="SimSun"/>
          <w:sz w:val="21"/>
        </w:rPr>
        <w:t>4,</w:t>
      </w:r>
      <w:r w:rsidR="0037796D" w:rsidRPr="003E18C8">
        <w:rPr>
          <w:rFonts w:ascii="SimSun" w:hAnsi="SimSun" w:hint="eastAsia"/>
          <w:sz w:val="21"/>
        </w:rPr>
        <w:t>081</w:t>
      </w:r>
      <w:r w:rsidR="003D6F9E" w:rsidRPr="003E18C8">
        <w:rPr>
          <w:rFonts w:ascii="SimSun" w:hAnsi="SimSun" w:hint="eastAsia"/>
          <w:sz w:val="21"/>
        </w:rPr>
        <w:t>次</w:t>
      </w:r>
      <w:r w:rsidRPr="003E18C8">
        <w:rPr>
          <w:rFonts w:ascii="SimSun" w:hAnsi="SimSun"/>
          <w:sz w:val="21"/>
        </w:rPr>
        <w:t>会话</w:t>
      </w:r>
      <w:r w:rsidR="0037796D" w:rsidRPr="003E18C8">
        <w:rPr>
          <w:rFonts w:ascii="SimSun" w:hAnsi="SimSun" w:hint="eastAsia"/>
          <w:sz w:val="21"/>
        </w:rPr>
        <w:t>。</w:t>
      </w:r>
    </w:p>
    <w:p w14:paraId="0E431D6C" w14:textId="77777777" w:rsidR="0054435C" w:rsidRDefault="0096782E"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sz w:val="21"/>
        </w:rPr>
        <w:t>在</w:t>
      </w:r>
      <w:r w:rsidRPr="003E18C8">
        <w:rPr>
          <w:rFonts w:ascii="SimSun" w:hAnsi="SimSun" w:hint="eastAsia"/>
          <w:sz w:val="21"/>
        </w:rPr>
        <w:t>产权组织</w:t>
      </w:r>
      <w:r w:rsidRPr="003E18C8">
        <w:rPr>
          <w:rFonts w:ascii="SimSun" w:hAnsi="SimSun"/>
          <w:sz w:val="21"/>
        </w:rPr>
        <w:t>会议和培训研讨会上定期</w:t>
      </w:r>
      <w:r w:rsidR="00350E10" w:rsidRPr="003E18C8">
        <w:rPr>
          <w:rFonts w:ascii="SimSun" w:hAnsi="SimSun" w:hint="eastAsia"/>
          <w:sz w:val="21"/>
        </w:rPr>
        <w:t>对</w:t>
      </w:r>
      <w:r w:rsidR="00350E10" w:rsidRPr="003E18C8">
        <w:rPr>
          <w:rFonts w:ascii="SimSun" w:hAnsi="SimSun"/>
          <w:sz w:val="21"/>
        </w:rPr>
        <w:t>eTISC平台</w:t>
      </w:r>
      <w:r w:rsidRPr="003E18C8">
        <w:rPr>
          <w:rFonts w:ascii="SimSun" w:hAnsi="SimSun" w:hint="eastAsia"/>
          <w:sz w:val="21"/>
        </w:rPr>
        <w:t>进行</w:t>
      </w:r>
      <w:r w:rsidR="00350E10" w:rsidRPr="003E18C8">
        <w:rPr>
          <w:rFonts w:ascii="SimSun" w:hAnsi="SimSun" w:hint="eastAsia"/>
          <w:sz w:val="21"/>
        </w:rPr>
        <w:t>推广</w:t>
      </w:r>
      <w:r w:rsidR="00A37470" w:rsidRPr="003E18C8">
        <w:rPr>
          <w:rFonts w:ascii="SimSun" w:hAnsi="SimSun" w:hint="eastAsia"/>
          <w:sz w:val="21"/>
        </w:rPr>
        <w:t>。</w:t>
      </w:r>
    </w:p>
    <w:p w14:paraId="02D1ABD0" w14:textId="77777777" w:rsidR="0054435C" w:rsidRDefault="00A37470" w:rsidP="008309D0">
      <w:pPr>
        <w:numPr>
          <w:ilvl w:val="0"/>
          <w:numId w:val="10"/>
        </w:numPr>
        <w:overflowPunct w:val="0"/>
        <w:spacing w:afterLines="50" w:after="120" w:line="340" w:lineRule="atLeast"/>
        <w:ind w:left="0" w:firstLine="0"/>
        <w:jc w:val="both"/>
        <w:rPr>
          <w:rFonts w:ascii="SimSun" w:hAnsi="SimSun"/>
          <w:sz w:val="21"/>
        </w:rPr>
      </w:pPr>
      <w:r w:rsidRPr="003E18C8">
        <w:rPr>
          <w:rFonts w:ascii="SimSun" w:hAnsi="SimSun"/>
          <w:sz w:val="21"/>
        </w:rPr>
        <w:t>论坛向eTISC平台的所有用户开放，其使用</w:t>
      </w:r>
      <w:r w:rsidRPr="003E18C8">
        <w:rPr>
          <w:rFonts w:ascii="SimSun" w:hAnsi="SimSun" w:hint="eastAsia"/>
          <w:sz w:val="21"/>
        </w:rPr>
        <w:t>情况</w:t>
      </w:r>
      <w:r w:rsidRPr="003E18C8">
        <w:rPr>
          <w:rFonts w:ascii="SimSun" w:hAnsi="SimSun"/>
          <w:sz w:val="21"/>
        </w:rPr>
        <w:t>将作为eTISC平台常规管理的一部分</w:t>
      </w:r>
      <w:r w:rsidR="00FE05C9" w:rsidRPr="003E18C8">
        <w:rPr>
          <w:rFonts w:ascii="SimSun" w:hAnsi="SimSun" w:hint="eastAsia"/>
          <w:sz w:val="21"/>
        </w:rPr>
        <w:t>进行</w:t>
      </w:r>
      <w:r w:rsidRPr="003E18C8">
        <w:rPr>
          <w:rFonts w:ascii="SimSun" w:hAnsi="SimSun"/>
          <w:sz w:val="21"/>
        </w:rPr>
        <w:t>监控</w:t>
      </w:r>
      <w:r w:rsidRPr="003E18C8">
        <w:rPr>
          <w:rFonts w:ascii="SimSun" w:hAnsi="SimSun" w:hint="eastAsia"/>
          <w:sz w:val="21"/>
        </w:rPr>
        <w:t>。</w:t>
      </w:r>
    </w:p>
    <w:p w14:paraId="1D6F6E3B" w14:textId="14A55DAB" w:rsidR="00291D43" w:rsidRPr="0054435C" w:rsidRDefault="007631C5" w:rsidP="0054435C">
      <w:pPr>
        <w:overflowPunct w:val="0"/>
        <w:spacing w:before="720" w:afterLines="50" w:after="120" w:line="340" w:lineRule="atLeast"/>
        <w:ind w:left="5534"/>
        <w:rPr>
          <w:rFonts w:ascii="KaiTi" w:eastAsia="KaiTi" w:hAnsi="KaiTi"/>
          <w:sz w:val="21"/>
        </w:rPr>
      </w:pPr>
      <w:r w:rsidRPr="0054435C">
        <w:rPr>
          <w:rFonts w:ascii="KaiTi" w:eastAsia="KaiTi" w:hAnsi="KaiTi"/>
          <w:sz w:val="21"/>
        </w:rPr>
        <w:t>[</w:t>
      </w:r>
      <w:r w:rsidR="008C7129" w:rsidRPr="0054435C">
        <w:rPr>
          <w:rFonts w:ascii="KaiTi" w:eastAsia="KaiTi" w:hAnsi="KaiTi" w:hint="eastAsia"/>
          <w:sz w:val="21"/>
        </w:rPr>
        <w:t>附件和文件完</w:t>
      </w:r>
      <w:r w:rsidRPr="0054435C">
        <w:rPr>
          <w:rFonts w:ascii="KaiTi" w:eastAsia="KaiTi" w:hAnsi="KaiTi"/>
          <w:sz w:val="21"/>
        </w:rPr>
        <w:t>]</w:t>
      </w:r>
    </w:p>
    <w:sectPr w:rsidR="00291D43" w:rsidRPr="0054435C" w:rsidSect="00723E56">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DB646" w14:textId="77777777" w:rsidR="00DF2C60" w:rsidRDefault="00DF2C60">
      <w:r>
        <w:separator/>
      </w:r>
    </w:p>
  </w:endnote>
  <w:endnote w:type="continuationSeparator" w:id="0">
    <w:p w14:paraId="7CE37A08" w14:textId="77777777" w:rsidR="00DF2C60" w:rsidRDefault="00DF2C60" w:rsidP="003B38C1">
      <w:r>
        <w:separator/>
      </w:r>
    </w:p>
    <w:p w14:paraId="3DCD72D4" w14:textId="77777777" w:rsidR="00DF2C60" w:rsidRPr="003B38C1" w:rsidRDefault="00DF2C60" w:rsidP="003B38C1">
      <w:pPr>
        <w:spacing w:after="60"/>
        <w:rPr>
          <w:sz w:val="17"/>
        </w:rPr>
      </w:pPr>
      <w:r>
        <w:rPr>
          <w:sz w:val="17"/>
        </w:rPr>
        <w:t>[Endnote continued from previous page]</w:t>
      </w:r>
    </w:p>
  </w:endnote>
  <w:endnote w:type="continuationNotice" w:id="1">
    <w:p w14:paraId="5841AE68" w14:textId="77777777" w:rsidR="00DF2C60" w:rsidRPr="003B38C1" w:rsidRDefault="00DF2C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02C0" w14:textId="77777777" w:rsidR="00CD088F" w:rsidRPr="003E18C8" w:rsidRDefault="00CD088F" w:rsidP="00CD088F">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8247" w14:textId="77777777" w:rsidR="00CD088F" w:rsidRPr="003E18C8" w:rsidRDefault="00CD088F">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4CCC" w14:textId="77777777" w:rsidR="00CD088F" w:rsidRPr="003E18C8" w:rsidRDefault="00CD088F">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36E52" w14:textId="77777777" w:rsidR="00DF2C60" w:rsidRDefault="00DF2C60">
      <w:r>
        <w:separator/>
      </w:r>
    </w:p>
  </w:footnote>
  <w:footnote w:type="continuationSeparator" w:id="0">
    <w:p w14:paraId="45E339CD" w14:textId="77777777" w:rsidR="00DF2C60" w:rsidRDefault="00DF2C60" w:rsidP="008B60B2">
      <w:r>
        <w:separator/>
      </w:r>
    </w:p>
    <w:p w14:paraId="392D3927" w14:textId="77777777" w:rsidR="00DF2C60" w:rsidRPr="00ED77FB" w:rsidRDefault="00DF2C60" w:rsidP="008B60B2">
      <w:pPr>
        <w:spacing w:after="60"/>
        <w:rPr>
          <w:sz w:val="17"/>
          <w:szCs w:val="17"/>
        </w:rPr>
      </w:pPr>
      <w:r w:rsidRPr="00ED77FB">
        <w:rPr>
          <w:sz w:val="17"/>
          <w:szCs w:val="17"/>
        </w:rPr>
        <w:t>[Footnote continued from previous page]</w:t>
      </w:r>
    </w:p>
  </w:footnote>
  <w:footnote w:type="continuationNotice" w:id="1">
    <w:p w14:paraId="02BB6D5B" w14:textId="77777777" w:rsidR="00DF2C60" w:rsidRPr="00ED77FB" w:rsidRDefault="00DF2C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B4E40" w14:textId="77777777" w:rsidR="00CD088F" w:rsidRPr="003E18C8" w:rsidRDefault="00CD088F" w:rsidP="00CD088F">
    <w:pPr>
      <w:pStyle w:val="Header"/>
      <w:jc w:val="right"/>
      <w:rPr>
        <w:sz w:val="21"/>
      </w:rPr>
    </w:pPr>
    <w:r w:rsidRPr="003E18C8">
      <w:rPr>
        <w:sz w:val="21"/>
      </w:rPr>
      <w:t>CDIP/23/11</w:t>
    </w:r>
  </w:p>
  <w:p w14:paraId="01A58D61" w14:textId="77777777" w:rsidR="0054435C" w:rsidRDefault="00CD088F" w:rsidP="00CD088F">
    <w:pPr>
      <w:pStyle w:val="Header"/>
      <w:jc w:val="right"/>
      <w:rPr>
        <w:rFonts w:ascii="SimSun" w:hAnsi="SimSun"/>
        <w:sz w:val="21"/>
      </w:rPr>
    </w:pPr>
    <w:r w:rsidRPr="003E18C8">
      <w:rPr>
        <w:rFonts w:ascii="SimSun" w:hAnsi="SimSun"/>
        <w:sz w:val="21"/>
      </w:rPr>
      <w:t xml:space="preserve">page 2 </w:t>
    </w:r>
  </w:p>
  <w:p w14:paraId="4F2A7CFB" w14:textId="7336353E" w:rsidR="00CD088F" w:rsidRPr="003E18C8" w:rsidRDefault="00CD088F" w:rsidP="00CD088F">
    <w:pPr>
      <w:pStyle w:val="Header"/>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A80F" w14:textId="13D42582" w:rsidR="003B4A10" w:rsidRPr="003E18C8" w:rsidRDefault="003B4A10" w:rsidP="003B4A10">
    <w:pPr>
      <w:pStyle w:val="Header"/>
      <w:jc w:val="right"/>
      <w:rPr>
        <w:rFonts w:ascii="SimSun" w:hAnsi="SimSun"/>
        <w:sz w:val="21"/>
      </w:rPr>
    </w:pPr>
    <w:bookmarkStart w:id="6" w:name="Code2"/>
    <w:r w:rsidRPr="003E18C8">
      <w:rPr>
        <w:rFonts w:ascii="SimSun" w:hAnsi="SimSun"/>
        <w:sz w:val="21"/>
      </w:rPr>
      <w:t>CDIP/2</w:t>
    </w:r>
    <w:r w:rsidR="0054435C">
      <w:rPr>
        <w:rFonts w:ascii="SimSun" w:hAnsi="SimSun" w:hint="eastAsia"/>
        <w:sz w:val="21"/>
      </w:rPr>
      <w:t>5</w:t>
    </w:r>
    <w:r w:rsidRPr="003E18C8">
      <w:rPr>
        <w:rFonts w:ascii="SimSun" w:hAnsi="SimSun"/>
        <w:sz w:val="21"/>
      </w:rPr>
      <w:t>/</w:t>
    </w:r>
    <w:r w:rsidR="0054435C">
      <w:rPr>
        <w:rFonts w:ascii="SimSun" w:hAnsi="SimSun" w:hint="eastAsia"/>
        <w:sz w:val="21"/>
      </w:rPr>
      <w:t>5</w:t>
    </w:r>
  </w:p>
  <w:bookmarkEnd w:id="6"/>
  <w:p w14:paraId="7AF182E2" w14:textId="77777777" w:rsidR="0054435C" w:rsidRDefault="003B4A10" w:rsidP="003B4A10">
    <w:pPr>
      <w:pStyle w:val="Header"/>
      <w:jc w:val="right"/>
      <w:rPr>
        <w:rFonts w:ascii="SimSun" w:hAnsi="SimSun"/>
        <w:sz w:val="21"/>
      </w:rPr>
    </w:pPr>
    <w:r w:rsidRPr="003E18C8">
      <w:rPr>
        <w:rFonts w:ascii="SimSun" w:hAnsi="SimSun"/>
        <w:sz w:val="21"/>
      </w:rPr>
      <w:t xml:space="preserve">page 2 </w:t>
    </w:r>
  </w:p>
  <w:p w14:paraId="200C134C" w14:textId="5026C8C8" w:rsidR="003B4A10" w:rsidRPr="003E18C8" w:rsidRDefault="003B4A10">
    <w:pPr>
      <w:pStyle w:val="Header"/>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E22B" w14:textId="77777777" w:rsidR="00CD088F" w:rsidRPr="003E18C8" w:rsidRDefault="00CD088F" w:rsidP="00CD088F">
    <w:pPr>
      <w:jc w:val="right"/>
      <w:rPr>
        <w:rFonts w:ascii="SimSun" w:hAnsi="SimSun"/>
        <w:sz w:val="21"/>
      </w:rPr>
    </w:pPr>
    <w:r w:rsidRPr="003E18C8">
      <w:rPr>
        <w:rFonts w:ascii="SimSun" w:hAnsi="SimSun"/>
        <w:sz w:val="21"/>
      </w:rPr>
      <w:t>CDIP/23/11</w:t>
    </w:r>
  </w:p>
  <w:p w14:paraId="1F3FEEB0" w14:textId="77777777" w:rsidR="0054435C" w:rsidRDefault="00C22858" w:rsidP="00CD088F">
    <w:pPr>
      <w:jc w:val="right"/>
      <w:rPr>
        <w:rFonts w:ascii="SimSun" w:hAnsi="SimSun"/>
        <w:sz w:val="21"/>
      </w:rPr>
    </w:pPr>
    <w:r w:rsidRPr="003E18C8">
      <w:rPr>
        <w:rFonts w:ascii="SimSun" w:hAnsi="SimSun" w:hint="eastAsia"/>
        <w:sz w:val="21"/>
      </w:rPr>
      <w:t>附件第</w:t>
    </w:r>
    <w:r w:rsidR="00CD088F" w:rsidRPr="003E18C8">
      <w:rPr>
        <w:rFonts w:ascii="SimSun" w:hAnsi="SimSun"/>
        <w:sz w:val="21"/>
      </w:rPr>
      <w:t>2</w:t>
    </w:r>
    <w:r w:rsidRPr="003E18C8">
      <w:rPr>
        <w:rFonts w:ascii="SimSun" w:hAnsi="SimSun" w:hint="eastAsia"/>
        <w:sz w:val="21"/>
      </w:rPr>
      <w:t>页</w:t>
    </w:r>
  </w:p>
  <w:p w14:paraId="15E47D3B" w14:textId="39878682" w:rsidR="00CD088F" w:rsidRPr="003E18C8" w:rsidRDefault="00CD088F" w:rsidP="00CD088F">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E024" w14:textId="77777777" w:rsidR="00CD088F" w:rsidRPr="003E18C8" w:rsidRDefault="00CD088F" w:rsidP="005F6775">
    <w:pPr>
      <w:jc w:val="right"/>
      <w:rPr>
        <w:rFonts w:ascii="SimSun" w:hAnsi="SimSun"/>
        <w:sz w:val="21"/>
      </w:rPr>
    </w:pPr>
    <w:r w:rsidRPr="003E18C8">
      <w:rPr>
        <w:rFonts w:ascii="SimSun" w:hAnsi="SimSun"/>
        <w:sz w:val="21"/>
      </w:rPr>
      <w:t>CDIP/2</w:t>
    </w:r>
    <w:r w:rsidR="001710D9" w:rsidRPr="003E18C8">
      <w:rPr>
        <w:rFonts w:ascii="SimSun" w:hAnsi="SimSun"/>
        <w:sz w:val="21"/>
      </w:rPr>
      <w:t>5</w:t>
    </w:r>
    <w:r w:rsidRPr="003E18C8">
      <w:rPr>
        <w:rFonts w:ascii="SimSun" w:hAnsi="SimSun"/>
        <w:sz w:val="21"/>
      </w:rPr>
      <w:t>/</w:t>
    </w:r>
    <w:r w:rsidR="00D42F2B" w:rsidRPr="003E18C8">
      <w:rPr>
        <w:rFonts w:ascii="SimSun" w:hAnsi="SimSun"/>
        <w:sz w:val="21"/>
      </w:rPr>
      <w:t>5</w:t>
    </w:r>
  </w:p>
  <w:p w14:paraId="1CA64B19" w14:textId="77777777" w:rsidR="0054435C" w:rsidRDefault="00C22858" w:rsidP="00477D6B">
    <w:pPr>
      <w:jc w:val="right"/>
      <w:rPr>
        <w:rFonts w:ascii="SimSun" w:hAnsi="SimSun"/>
        <w:sz w:val="21"/>
      </w:rPr>
    </w:pPr>
    <w:r w:rsidRPr="003E18C8">
      <w:rPr>
        <w:rFonts w:ascii="SimSun" w:hAnsi="SimSun" w:hint="eastAsia"/>
        <w:sz w:val="21"/>
      </w:rPr>
      <w:t>附件第3页</w:t>
    </w:r>
  </w:p>
  <w:p w14:paraId="7F33D711" w14:textId="360C9B15" w:rsidR="00CD088F" w:rsidRPr="003E18C8" w:rsidRDefault="00CD088F" w:rsidP="00477D6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DA2D" w14:textId="77777777" w:rsidR="003B4A10" w:rsidRPr="003E18C8" w:rsidRDefault="003B4A10" w:rsidP="001B2983">
    <w:pPr>
      <w:pStyle w:val="Header"/>
      <w:jc w:val="right"/>
      <w:rPr>
        <w:rFonts w:ascii="SimSun" w:hAnsi="SimSun"/>
        <w:sz w:val="21"/>
      </w:rPr>
    </w:pPr>
    <w:r w:rsidRPr="003E18C8">
      <w:rPr>
        <w:rFonts w:ascii="SimSun" w:hAnsi="SimSun"/>
        <w:sz w:val="21"/>
      </w:rPr>
      <w:t>CDIP/2</w:t>
    </w:r>
    <w:r w:rsidR="001710D9" w:rsidRPr="003E18C8">
      <w:rPr>
        <w:rFonts w:ascii="SimSun" w:hAnsi="SimSun"/>
        <w:sz w:val="21"/>
      </w:rPr>
      <w:t>5</w:t>
    </w:r>
    <w:r w:rsidRPr="003E18C8">
      <w:rPr>
        <w:rFonts w:ascii="SimSun" w:hAnsi="SimSun"/>
        <w:sz w:val="21"/>
      </w:rPr>
      <w:t>/</w:t>
    </w:r>
    <w:r w:rsidR="00D42F2B" w:rsidRPr="003E18C8">
      <w:rPr>
        <w:rFonts w:ascii="SimSun" w:hAnsi="SimSun"/>
        <w:sz w:val="21"/>
      </w:rPr>
      <w:t>5</w:t>
    </w:r>
  </w:p>
  <w:p w14:paraId="1F69B84B" w14:textId="130F11BE" w:rsidR="003B4A10" w:rsidRDefault="00C22858" w:rsidP="008309D0">
    <w:pPr>
      <w:pStyle w:val="Header"/>
      <w:jc w:val="right"/>
      <w:rPr>
        <w:rFonts w:ascii="SimSun" w:hAnsi="SimSun"/>
        <w:sz w:val="21"/>
      </w:rPr>
    </w:pPr>
    <w:r w:rsidRPr="003E18C8">
      <w:rPr>
        <w:rFonts w:ascii="SimSun" w:hAnsi="SimSun" w:hint="eastAsia"/>
        <w:sz w:val="21"/>
      </w:rPr>
      <w:t>附</w:t>
    </w:r>
    <w:r w:rsidR="008309D0">
      <w:rPr>
        <w:rFonts w:ascii="SimSun" w:hAnsi="SimSun"/>
        <w:sz w:val="21"/>
      </w:rPr>
      <w:t xml:space="preserve">  </w:t>
    </w:r>
    <w:r w:rsidRPr="003E18C8">
      <w:rPr>
        <w:rFonts w:ascii="SimSun" w:hAnsi="SimSun" w:hint="eastAsia"/>
        <w:sz w:val="21"/>
      </w:rPr>
      <w:t>件</w:t>
    </w:r>
  </w:p>
  <w:p w14:paraId="44285C92" w14:textId="77777777" w:rsidR="008309D0" w:rsidRPr="003E18C8" w:rsidRDefault="008309D0" w:rsidP="008309D0">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E7646"/>
    <w:multiLevelType w:val="hybridMultilevel"/>
    <w:tmpl w:val="B060D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472A7"/>
    <w:multiLevelType w:val="hybridMultilevel"/>
    <w:tmpl w:val="16E24BA0"/>
    <w:lvl w:ilvl="0" w:tplc="45FC2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DC00B75"/>
    <w:multiLevelType w:val="hybridMultilevel"/>
    <w:tmpl w:val="D3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8E43ED"/>
    <w:multiLevelType w:val="hybridMultilevel"/>
    <w:tmpl w:val="AC72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51218"/>
    <w:multiLevelType w:val="hybridMultilevel"/>
    <w:tmpl w:val="D97ABE68"/>
    <w:lvl w:ilvl="0" w:tplc="A3BCE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B01B01"/>
    <w:multiLevelType w:val="hybridMultilevel"/>
    <w:tmpl w:val="EC5C37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D2975"/>
    <w:multiLevelType w:val="hybridMultilevel"/>
    <w:tmpl w:val="20C6B380"/>
    <w:lvl w:ilvl="0" w:tplc="BA8034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684158E2"/>
    <w:multiLevelType w:val="hybridMultilevel"/>
    <w:tmpl w:val="B5FE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46550"/>
    <w:multiLevelType w:val="hybridMultilevel"/>
    <w:tmpl w:val="EAFE8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429E4"/>
    <w:multiLevelType w:val="hybridMultilevel"/>
    <w:tmpl w:val="E47E417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5"/>
  </w:num>
  <w:num w:numId="2">
    <w:abstractNumId w:val="9"/>
  </w:num>
  <w:num w:numId="3">
    <w:abstractNumId w:val="0"/>
  </w:num>
  <w:num w:numId="4">
    <w:abstractNumId w:val="11"/>
  </w:num>
  <w:num w:numId="5">
    <w:abstractNumId w:val="2"/>
  </w:num>
  <w:num w:numId="6">
    <w:abstractNumId w:val="7"/>
  </w:num>
  <w:num w:numId="7">
    <w:abstractNumId w:val="6"/>
  </w:num>
  <w:num w:numId="8">
    <w:abstractNumId w:val="3"/>
  </w:num>
  <w:num w:numId="9">
    <w:abstractNumId w:val="13"/>
  </w:num>
  <w:num w:numId="10">
    <w:abstractNumId w:val="16"/>
  </w:num>
  <w:num w:numId="11">
    <w:abstractNumId w:val="8"/>
  </w:num>
  <w:num w:numId="12">
    <w:abstractNumId w:val="15"/>
  </w:num>
  <w:num w:numId="13">
    <w:abstractNumId w:val="4"/>
  </w:num>
  <w:num w:numId="14">
    <w:abstractNumId w:val="14"/>
  </w:num>
  <w:num w:numId="15">
    <w:abstractNumId w:val="10"/>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43"/>
    <w:rsid w:val="00000C1E"/>
    <w:rsid w:val="000051F4"/>
    <w:rsid w:val="000108A6"/>
    <w:rsid w:val="000335D1"/>
    <w:rsid w:val="00037033"/>
    <w:rsid w:val="00043CAA"/>
    <w:rsid w:val="000478F8"/>
    <w:rsid w:val="00051830"/>
    <w:rsid w:val="00056F0C"/>
    <w:rsid w:val="00061EAE"/>
    <w:rsid w:val="00066490"/>
    <w:rsid w:val="00075432"/>
    <w:rsid w:val="000803F0"/>
    <w:rsid w:val="000816FE"/>
    <w:rsid w:val="000968ED"/>
    <w:rsid w:val="000A7B50"/>
    <w:rsid w:val="000C21B9"/>
    <w:rsid w:val="000D4395"/>
    <w:rsid w:val="000F5E56"/>
    <w:rsid w:val="00100C3C"/>
    <w:rsid w:val="00111F01"/>
    <w:rsid w:val="00126D7D"/>
    <w:rsid w:val="00130F1D"/>
    <w:rsid w:val="001310E1"/>
    <w:rsid w:val="001362EE"/>
    <w:rsid w:val="00143E40"/>
    <w:rsid w:val="00144041"/>
    <w:rsid w:val="0014721C"/>
    <w:rsid w:val="00150475"/>
    <w:rsid w:val="0015416F"/>
    <w:rsid w:val="00160B33"/>
    <w:rsid w:val="001647D5"/>
    <w:rsid w:val="00165D8B"/>
    <w:rsid w:val="001710D9"/>
    <w:rsid w:val="001729A5"/>
    <w:rsid w:val="001832A6"/>
    <w:rsid w:val="00187DDD"/>
    <w:rsid w:val="00192A85"/>
    <w:rsid w:val="0019724E"/>
    <w:rsid w:val="00197A33"/>
    <w:rsid w:val="001A5FE9"/>
    <w:rsid w:val="001B2983"/>
    <w:rsid w:val="001C2099"/>
    <w:rsid w:val="001C66D1"/>
    <w:rsid w:val="001D0110"/>
    <w:rsid w:val="001E14F4"/>
    <w:rsid w:val="002016F5"/>
    <w:rsid w:val="0021217E"/>
    <w:rsid w:val="0022089B"/>
    <w:rsid w:val="002217E3"/>
    <w:rsid w:val="00237163"/>
    <w:rsid w:val="00243C4A"/>
    <w:rsid w:val="00250CE9"/>
    <w:rsid w:val="002514D1"/>
    <w:rsid w:val="00253AD3"/>
    <w:rsid w:val="002634C4"/>
    <w:rsid w:val="0026611F"/>
    <w:rsid w:val="00280C44"/>
    <w:rsid w:val="00291D43"/>
    <w:rsid w:val="002928D3"/>
    <w:rsid w:val="00294B41"/>
    <w:rsid w:val="002A3358"/>
    <w:rsid w:val="002B21B7"/>
    <w:rsid w:val="002B2325"/>
    <w:rsid w:val="002B3F3F"/>
    <w:rsid w:val="002C7025"/>
    <w:rsid w:val="002D1C2B"/>
    <w:rsid w:val="002D317C"/>
    <w:rsid w:val="002F003C"/>
    <w:rsid w:val="002F1FE6"/>
    <w:rsid w:val="002F2323"/>
    <w:rsid w:val="002F4E68"/>
    <w:rsid w:val="002F5879"/>
    <w:rsid w:val="00310142"/>
    <w:rsid w:val="00312F7F"/>
    <w:rsid w:val="00312FE9"/>
    <w:rsid w:val="00321036"/>
    <w:rsid w:val="00326A64"/>
    <w:rsid w:val="003326E1"/>
    <w:rsid w:val="00334AD4"/>
    <w:rsid w:val="00335D04"/>
    <w:rsid w:val="0034486A"/>
    <w:rsid w:val="00350E10"/>
    <w:rsid w:val="00361450"/>
    <w:rsid w:val="00363218"/>
    <w:rsid w:val="003673CF"/>
    <w:rsid w:val="0037796D"/>
    <w:rsid w:val="0038179F"/>
    <w:rsid w:val="003845C1"/>
    <w:rsid w:val="00387C6D"/>
    <w:rsid w:val="00390E87"/>
    <w:rsid w:val="0039500A"/>
    <w:rsid w:val="003A6808"/>
    <w:rsid w:val="003A6C6F"/>
    <w:rsid w:val="003A6F89"/>
    <w:rsid w:val="003A7B03"/>
    <w:rsid w:val="003B38C1"/>
    <w:rsid w:val="003B4A10"/>
    <w:rsid w:val="003B699C"/>
    <w:rsid w:val="003D5299"/>
    <w:rsid w:val="003D6F9E"/>
    <w:rsid w:val="003E18C8"/>
    <w:rsid w:val="003E3EC4"/>
    <w:rsid w:val="00415696"/>
    <w:rsid w:val="00423E3E"/>
    <w:rsid w:val="004269C1"/>
    <w:rsid w:val="00427AF4"/>
    <w:rsid w:val="004333FE"/>
    <w:rsid w:val="00437C8C"/>
    <w:rsid w:val="004644BF"/>
    <w:rsid w:val="004647DA"/>
    <w:rsid w:val="00474062"/>
    <w:rsid w:val="004743B7"/>
    <w:rsid w:val="00477D6B"/>
    <w:rsid w:val="00481C3D"/>
    <w:rsid w:val="00494A78"/>
    <w:rsid w:val="00496E6C"/>
    <w:rsid w:val="004A607E"/>
    <w:rsid w:val="004A6F32"/>
    <w:rsid w:val="004B7CF9"/>
    <w:rsid w:val="004C1939"/>
    <w:rsid w:val="004C3365"/>
    <w:rsid w:val="004C546A"/>
    <w:rsid w:val="004D4F2F"/>
    <w:rsid w:val="004E0A28"/>
    <w:rsid w:val="004E2BBD"/>
    <w:rsid w:val="004F16C3"/>
    <w:rsid w:val="004F5E47"/>
    <w:rsid w:val="005019FF"/>
    <w:rsid w:val="00504280"/>
    <w:rsid w:val="00517330"/>
    <w:rsid w:val="0053057A"/>
    <w:rsid w:val="00532BFA"/>
    <w:rsid w:val="00541C2B"/>
    <w:rsid w:val="0054435C"/>
    <w:rsid w:val="00547B96"/>
    <w:rsid w:val="00552C7E"/>
    <w:rsid w:val="00560A29"/>
    <w:rsid w:val="00564D13"/>
    <w:rsid w:val="00566E31"/>
    <w:rsid w:val="00580BAA"/>
    <w:rsid w:val="005A0BF7"/>
    <w:rsid w:val="005A2084"/>
    <w:rsid w:val="005B476E"/>
    <w:rsid w:val="005B4AB2"/>
    <w:rsid w:val="005B5950"/>
    <w:rsid w:val="005C4DA5"/>
    <w:rsid w:val="005C6649"/>
    <w:rsid w:val="005F6775"/>
    <w:rsid w:val="00600971"/>
    <w:rsid w:val="0060097E"/>
    <w:rsid w:val="00601BDA"/>
    <w:rsid w:val="00601C66"/>
    <w:rsid w:val="00604A8D"/>
    <w:rsid w:val="00605827"/>
    <w:rsid w:val="0062655F"/>
    <w:rsid w:val="006359B1"/>
    <w:rsid w:val="006366D1"/>
    <w:rsid w:val="00643E2F"/>
    <w:rsid w:val="00646050"/>
    <w:rsid w:val="00665DF9"/>
    <w:rsid w:val="006713CA"/>
    <w:rsid w:val="00676C5C"/>
    <w:rsid w:val="00677CAA"/>
    <w:rsid w:val="00696FD2"/>
    <w:rsid w:val="0069704B"/>
    <w:rsid w:val="006B59A8"/>
    <w:rsid w:val="006C2B6A"/>
    <w:rsid w:val="006C4E6A"/>
    <w:rsid w:val="006C5495"/>
    <w:rsid w:val="006D3531"/>
    <w:rsid w:val="006D7D08"/>
    <w:rsid w:val="006E7AB0"/>
    <w:rsid w:val="00700AA0"/>
    <w:rsid w:val="00704B85"/>
    <w:rsid w:val="00707476"/>
    <w:rsid w:val="00723E56"/>
    <w:rsid w:val="007433D0"/>
    <w:rsid w:val="00745222"/>
    <w:rsid w:val="007631C5"/>
    <w:rsid w:val="007639E5"/>
    <w:rsid w:val="0076739D"/>
    <w:rsid w:val="00776143"/>
    <w:rsid w:val="00777D19"/>
    <w:rsid w:val="007802CA"/>
    <w:rsid w:val="0078483F"/>
    <w:rsid w:val="0078505E"/>
    <w:rsid w:val="007C3B8D"/>
    <w:rsid w:val="007D1613"/>
    <w:rsid w:val="007D4DD3"/>
    <w:rsid w:val="007D5BA7"/>
    <w:rsid w:val="007E4C0E"/>
    <w:rsid w:val="007E5A60"/>
    <w:rsid w:val="007F1984"/>
    <w:rsid w:val="007F2A9D"/>
    <w:rsid w:val="007F59A7"/>
    <w:rsid w:val="007F7BC8"/>
    <w:rsid w:val="00801805"/>
    <w:rsid w:val="0081782F"/>
    <w:rsid w:val="008309D0"/>
    <w:rsid w:val="00841B09"/>
    <w:rsid w:val="0084223B"/>
    <w:rsid w:val="00843AF5"/>
    <w:rsid w:val="00862477"/>
    <w:rsid w:val="00871006"/>
    <w:rsid w:val="00890558"/>
    <w:rsid w:val="008A134B"/>
    <w:rsid w:val="008B2CC1"/>
    <w:rsid w:val="008B60B2"/>
    <w:rsid w:val="008B67E8"/>
    <w:rsid w:val="008C27FC"/>
    <w:rsid w:val="008C7129"/>
    <w:rsid w:val="008C77D9"/>
    <w:rsid w:val="008D05BD"/>
    <w:rsid w:val="008F1D72"/>
    <w:rsid w:val="008F6724"/>
    <w:rsid w:val="008F76CF"/>
    <w:rsid w:val="0090038B"/>
    <w:rsid w:val="0090731E"/>
    <w:rsid w:val="00916EE2"/>
    <w:rsid w:val="0092485B"/>
    <w:rsid w:val="00935728"/>
    <w:rsid w:val="0094080E"/>
    <w:rsid w:val="00944F3B"/>
    <w:rsid w:val="009451D2"/>
    <w:rsid w:val="00957DD7"/>
    <w:rsid w:val="00960CCB"/>
    <w:rsid w:val="00960FD2"/>
    <w:rsid w:val="00966A22"/>
    <w:rsid w:val="0096722F"/>
    <w:rsid w:val="0096782E"/>
    <w:rsid w:val="00977D5F"/>
    <w:rsid w:val="00980843"/>
    <w:rsid w:val="00981EB8"/>
    <w:rsid w:val="00984B4F"/>
    <w:rsid w:val="0098627F"/>
    <w:rsid w:val="00990E3C"/>
    <w:rsid w:val="00992DCC"/>
    <w:rsid w:val="009A1248"/>
    <w:rsid w:val="009A6A6D"/>
    <w:rsid w:val="009B0F8C"/>
    <w:rsid w:val="009B3A68"/>
    <w:rsid w:val="009E1CEC"/>
    <w:rsid w:val="009E2791"/>
    <w:rsid w:val="009E343B"/>
    <w:rsid w:val="009E3F6F"/>
    <w:rsid w:val="009F260E"/>
    <w:rsid w:val="009F499F"/>
    <w:rsid w:val="00A03184"/>
    <w:rsid w:val="00A1450E"/>
    <w:rsid w:val="00A34AD1"/>
    <w:rsid w:val="00A37342"/>
    <w:rsid w:val="00A37470"/>
    <w:rsid w:val="00A41EAE"/>
    <w:rsid w:val="00A42DAF"/>
    <w:rsid w:val="00A45BD8"/>
    <w:rsid w:val="00A4751D"/>
    <w:rsid w:val="00A77EAC"/>
    <w:rsid w:val="00A84E8F"/>
    <w:rsid w:val="00A858E4"/>
    <w:rsid w:val="00A869B7"/>
    <w:rsid w:val="00A9177B"/>
    <w:rsid w:val="00A95A41"/>
    <w:rsid w:val="00A977FA"/>
    <w:rsid w:val="00AA1496"/>
    <w:rsid w:val="00AA2788"/>
    <w:rsid w:val="00AB2C4A"/>
    <w:rsid w:val="00AC205C"/>
    <w:rsid w:val="00AC27B0"/>
    <w:rsid w:val="00AC48E9"/>
    <w:rsid w:val="00AC6CC2"/>
    <w:rsid w:val="00AC78CD"/>
    <w:rsid w:val="00AD2357"/>
    <w:rsid w:val="00AD6F8C"/>
    <w:rsid w:val="00AE00E6"/>
    <w:rsid w:val="00AE1122"/>
    <w:rsid w:val="00AE7B19"/>
    <w:rsid w:val="00AF0A6B"/>
    <w:rsid w:val="00AF1302"/>
    <w:rsid w:val="00AF273C"/>
    <w:rsid w:val="00AF6966"/>
    <w:rsid w:val="00B05A69"/>
    <w:rsid w:val="00B3171C"/>
    <w:rsid w:val="00B939B3"/>
    <w:rsid w:val="00B93E3D"/>
    <w:rsid w:val="00B9734B"/>
    <w:rsid w:val="00BA30E2"/>
    <w:rsid w:val="00BA782D"/>
    <w:rsid w:val="00BB20CA"/>
    <w:rsid w:val="00BB2FBF"/>
    <w:rsid w:val="00BC74FD"/>
    <w:rsid w:val="00BD23B8"/>
    <w:rsid w:val="00BD4EA6"/>
    <w:rsid w:val="00BF14FF"/>
    <w:rsid w:val="00BF7756"/>
    <w:rsid w:val="00C000A6"/>
    <w:rsid w:val="00C07267"/>
    <w:rsid w:val="00C10F78"/>
    <w:rsid w:val="00C11BFE"/>
    <w:rsid w:val="00C13449"/>
    <w:rsid w:val="00C14A4B"/>
    <w:rsid w:val="00C22858"/>
    <w:rsid w:val="00C30D59"/>
    <w:rsid w:val="00C35ABC"/>
    <w:rsid w:val="00C5068F"/>
    <w:rsid w:val="00C6412D"/>
    <w:rsid w:val="00C83047"/>
    <w:rsid w:val="00C86D74"/>
    <w:rsid w:val="00C874D3"/>
    <w:rsid w:val="00CA5680"/>
    <w:rsid w:val="00CC561B"/>
    <w:rsid w:val="00CD04F1"/>
    <w:rsid w:val="00CD088F"/>
    <w:rsid w:val="00CD7708"/>
    <w:rsid w:val="00CD79AD"/>
    <w:rsid w:val="00CE1F24"/>
    <w:rsid w:val="00CE65B6"/>
    <w:rsid w:val="00CF551A"/>
    <w:rsid w:val="00D02905"/>
    <w:rsid w:val="00D3446C"/>
    <w:rsid w:val="00D40F9B"/>
    <w:rsid w:val="00D415E2"/>
    <w:rsid w:val="00D42F2B"/>
    <w:rsid w:val="00D45252"/>
    <w:rsid w:val="00D672A9"/>
    <w:rsid w:val="00D71B4D"/>
    <w:rsid w:val="00D73A21"/>
    <w:rsid w:val="00D74065"/>
    <w:rsid w:val="00D75821"/>
    <w:rsid w:val="00D80E8C"/>
    <w:rsid w:val="00D81A3B"/>
    <w:rsid w:val="00D8408C"/>
    <w:rsid w:val="00D90F3F"/>
    <w:rsid w:val="00D93D55"/>
    <w:rsid w:val="00D960C8"/>
    <w:rsid w:val="00DA21C7"/>
    <w:rsid w:val="00DB1376"/>
    <w:rsid w:val="00DB3323"/>
    <w:rsid w:val="00DD71E2"/>
    <w:rsid w:val="00DF2C60"/>
    <w:rsid w:val="00E069CD"/>
    <w:rsid w:val="00E15015"/>
    <w:rsid w:val="00E26952"/>
    <w:rsid w:val="00E32FA6"/>
    <w:rsid w:val="00E335FE"/>
    <w:rsid w:val="00E420A4"/>
    <w:rsid w:val="00E44961"/>
    <w:rsid w:val="00E733A2"/>
    <w:rsid w:val="00E759CC"/>
    <w:rsid w:val="00EA7D6E"/>
    <w:rsid w:val="00EC4E49"/>
    <w:rsid w:val="00ED54B2"/>
    <w:rsid w:val="00ED668F"/>
    <w:rsid w:val="00ED77FB"/>
    <w:rsid w:val="00EE018C"/>
    <w:rsid w:val="00EE0749"/>
    <w:rsid w:val="00EE45FA"/>
    <w:rsid w:val="00EF6D3E"/>
    <w:rsid w:val="00F0642B"/>
    <w:rsid w:val="00F070CF"/>
    <w:rsid w:val="00F22623"/>
    <w:rsid w:val="00F31341"/>
    <w:rsid w:val="00F36E07"/>
    <w:rsid w:val="00F41A2E"/>
    <w:rsid w:val="00F42294"/>
    <w:rsid w:val="00F50B45"/>
    <w:rsid w:val="00F52C0A"/>
    <w:rsid w:val="00F66152"/>
    <w:rsid w:val="00F877B1"/>
    <w:rsid w:val="00F90BBC"/>
    <w:rsid w:val="00F928D4"/>
    <w:rsid w:val="00FC2021"/>
    <w:rsid w:val="00FD0594"/>
    <w:rsid w:val="00FE05C9"/>
    <w:rsid w:val="00FE7AFD"/>
    <w:rsid w:val="00FF45AC"/>
    <w:rsid w:val="00FF50E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A4ED06"/>
  <w15:docId w15:val="{820D1D10-8D09-4826-ACC2-7AA4A66A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04B"/>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91D43"/>
    <w:rPr>
      <w:rFonts w:ascii="Tahoma" w:hAnsi="Tahoma" w:cs="Tahoma"/>
      <w:sz w:val="16"/>
      <w:szCs w:val="16"/>
    </w:rPr>
  </w:style>
  <w:style w:type="character" w:customStyle="1" w:styleId="BalloonTextChar">
    <w:name w:val="Balloon Text Char"/>
    <w:basedOn w:val="DefaultParagraphFont"/>
    <w:link w:val="BalloonText"/>
    <w:rsid w:val="00291D43"/>
    <w:rPr>
      <w:rFonts w:ascii="Tahoma" w:eastAsia="SimSun" w:hAnsi="Tahoma" w:cs="Tahoma"/>
      <w:sz w:val="16"/>
      <w:szCs w:val="16"/>
      <w:lang w:val="en-US" w:eastAsia="zh-CN"/>
    </w:rPr>
  </w:style>
  <w:style w:type="paragraph" w:styleId="ListParagraph">
    <w:name w:val="List Paragraph"/>
    <w:basedOn w:val="Normal"/>
    <w:uiPriority w:val="34"/>
    <w:qFormat/>
    <w:rsid w:val="00291D43"/>
    <w:pPr>
      <w:ind w:left="720"/>
      <w:contextualSpacing/>
    </w:pPr>
  </w:style>
  <w:style w:type="character" w:customStyle="1" w:styleId="Heading2Char">
    <w:name w:val="Heading 2 Char"/>
    <w:basedOn w:val="DefaultParagraphFont"/>
    <w:link w:val="Heading2"/>
    <w:rsid w:val="00291D43"/>
    <w:rPr>
      <w:rFonts w:ascii="Arial" w:eastAsia="SimSun" w:hAnsi="Arial" w:cs="Arial"/>
      <w:bCs/>
      <w:iCs/>
      <w:caps/>
      <w:sz w:val="22"/>
      <w:szCs w:val="28"/>
      <w:lang w:val="en-US" w:eastAsia="zh-CN"/>
    </w:rPr>
  </w:style>
  <w:style w:type="table" w:styleId="TableGrid">
    <w:name w:val="Table Grid"/>
    <w:basedOn w:val="TableNormal"/>
    <w:rsid w:val="00291D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B2FBF"/>
    <w:rPr>
      <w:sz w:val="16"/>
      <w:szCs w:val="16"/>
    </w:rPr>
  </w:style>
  <w:style w:type="paragraph" w:styleId="CommentSubject">
    <w:name w:val="annotation subject"/>
    <w:basedOn w:val="CommentText"/>
    <w:next w:val="CommentText"/>
    <w:link w:val="CommentSubjectChar"/>
    <w:rsid w:val="00BB2FBF"/>
    <w:rPr>
      <w:b/>
      <w:bCs/>
      <w:sz w:val="20"/>
    </w:rPr>
  </w:style>
  <w:style w:type="character" w:customStyle="1" w:styleId="CommentTextChar">
    <w:name w:val="Comment Text Char"/>
    <w:basedOn w:val="DefaultParagraphFont"/>
    <w:link w:val="CommentText"/>
    <w:semiHidden/>
    <w:rsid w:val="00BB2FBF"/>
    <w:rPr>
      <w:rFonts w:ascii="Arial" w:eastAsia="SimSun" w:hAnsi="Arial" w:cs="Arial"/>
      <w:sz w:val="18"/>
      <w:lang w:val="en-US" w:eastAsia="zh-CN"/>
    </w:rPr>
  </w:style>
  <w:style w:type="character" w:customStyle="1" w:styleId="CommentSubjectChar">
    <w:name w:val="Comment Subject Char"/>
    <w:basedOn w:val="CommentTextChar"/>
    <w:link w:val="CommentSubject"/>
    <w:rsid w:val="00BB2FBF"/>
    <w:rPr>
      <w:rFonts w:ascii="Arial" w:eastAsia="SimSun" w:hAnsi="Arial" w:cs="Arial"/>
      <w:b/>
      <w:bCs/>
      <w:sz w:val="18"/>
      <w:lang w:val="en-US" w:eastAsia="zh-CN"/>
    </w:rPr>
  </w:style>
  <w:style w:type="character" w:styleId="FootnoteReference">
    <w:name w:val="footnote reference"/>
    <w:basedOn w:val="DefaultParagraphFont"/>
    <w:rsid w:val="0094080E"/>
    <w:rPr>
      <w:vertAlign w:val="superscript"/>
    </w:rPr>
  </w:style>
  <w:style w:type="character" w:customStyle="1" w:styleId="FootnoteTextChar">
    <w:name w:val="Footnote Text Char"/>
    <w:basedOn w:val="DefaultParagraphFont"/>
    <w:link w:val="FootnoteText"/>
    <w:semiHidden/>
    <w:rsid w:val="0094080E"/>
    <w:rPr>
      <w:rFonts w:ascii="Arial" w:eastAsia="SimSun" w:hAnsi="Arial" w:cs="Arial"/>
      <w:sz w:val="18"/>
      <w:lang w:val="en-US" w:eastAsia="zh-CN"/>
    </w:rPr>
  </w:style>
  <w:style w:type="character" w:styleId="EndnoteReference">
    <w:name w:val="endnote reference"/>
    <w:basedOn w:val="DefaultParagraphFont"/>
    <w:semiHidden/>
    <w:unhideWhenUsed/>
    <w:rsid w:val="001541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45647">
      <w:bodyDiv w:val="1"/>
      <w:marLeft w:val="0"/>
      <w:marRight w:val="0"/>
      <w:marTop w:val="0"/>
      <w:marBottom w:val="0"/>
      <w:divBdr>
        <w:top w:val="none" w:sz="0" w:space="0" w:color="auto"/>
        <w:left w:val="none" w:sz="0" w:space="0" w:color="auto"/>
        <w:bottom w:val="none" w:sz="0" w:space="0" w:color="auto"/>
        <w:right w:val="none" w:sz="0" w:space="0" w:color="auto"/>
      </w:divBdr>
    </w:div>
    <w:div w:id="372850382">
      <w:bodyDiv w:val="1"/>
      <w:marLeft w:val="0"/>
      <w:marRight w:val="0"/>
      <w:marTop w:val="0"/>
      <w:marBottom w:val="0"/>
      <w:divBdr>
        <w:top w:val="none" w:sz="0" w:space="0" w:color="auto"/>
        <w:left w:val="none" w:sz="0" w:space="0" w:color="auto"/>
        <w:bottom w:val="none" w:sz="0" w:space="0" w:color="auto"/>
        <w:right w:val="none" w:sz="0" w:space="0" w:color="auto"/>
      </w:divBdr>
    </w:div>
    <w:div w:id="932784802">
      <w:bodyDiv w:val="1"/>
      <w:marLeft w:val="0"/>
      <w:marRight w:val="0"/>
      <w:marTop w:val="0"/>
      <w:marBottom w:val="0"/>
      <w:divBdr>
        <w:top w:val="none" w:sz="0" w:space="0" w:color="auto"/>
        <w:left w:val="none" w:sz="0" w:space="0" w:color="auto"/>
        <w:bottom w:val="none" w:sz="0" w:space="0" w:color="auto"/>
        <w:right w:val="none" w:sz="0" w:space="0" w:color="auto"/>
      </w:divBdr>
    </w:div>
    <w:div w:id="1740444843">
      <w:bodyDiv w:val="1"/>
      <w:marLeft w:val="0"/>
      <w:marRight w:val="0"/>
      <w:marTop w:val="0"/>
      <w:marBottom w:val="0"/>
      <w:divBdr>
        <w:top w:val="none" w:sz="0" w:space="0" w:color="auto"/>
        <w:left w:val="none" w:sz="0" w:space="0" w:color="auto"/>
        <w:bottom w:val="none" w:sz="0" w:space="0" w:color="auto"/>
        <w:right w:val="none" w:sz="0" w:space="0" w:color="auto"/>
      </w:divBdr>
    </w:div>
    <w:div w:id="1994026286">
      <w:bodyDiv w:val="1"/>
      <w:marLeft w:val="0"/>
      <w:marRight w:val="0"/>
      <w:marTop w:val="0"/>
      <w:marBottom w:val="0"/>
      <w:divBdr>
        <w:top w:val="none" w:sz="0" w:space="0" w:color="auto"/>
        <w:left w:val="none" w:sz="0" w:space="0" w:color="auto"/>
        <w:bottom w:val="none" w:sz="0" w:space="0" w:color="auto"/>
        <w:right w:val="none" w:sz="0" w:space="0" w:color="auto"/>
      </w:divBdr>
    </w:div>
    <w:div w:id="20613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D85C-7470-47D4-A1CF-E83F80AD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1519</Words>
  <Characters>1755</Characters>
  <Application>Microsoft Office Word</Application>
  <DocSecurity>4</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Riechel</dc:creator>
  <cp:keywords>FOR OFFICIAL USE ONLY</cp:keywords>
  <cp:lastModifiedBy>ESTEVES DOS SANTOS Anabela</cp:lastModifiedBy>
  <cp:revision>2</cp:revision>
  <cp:lastPrinted>2019-03-19T14:23:00Z</cp:lastPrinted>
  <dcterms:created xsi:type="dcterms:W3CDTF">2020-03-25T10:34:00Z</dcterms:created>
  <dcterms:modified xsi:type="dcterms:W3CDTF">2020-03-25T10:34:00Z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0c92e76e-0b68-492c-ae0b-934dd3208188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