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Layout w:type="fixed"/>
        <w:tblLook w:val="01E0" w:firstRow="1" w:lastRow="1" w:firstColumn="1" w:lastColumn="1" w:noHBand="0" w:noVBand="0"/>
      </w:tblPr>
      <w:tblGrid>
        <w:gridCol w:w="4594"/>
        <w:gridCol w:w="4337"/>
        <w:gridCol w:w="425"/>
      </w:tblGrid>
      <w:tr w:rsidR="00615EC0" w:rsidRPr="00B94C40" w:rsidTr="005F6F8D">
        <w:trPr>
          <w:trHeight w:val="1977"/>
        </w:trPr>
        <w:tc>
          <w:tcPr>
            <w:tcW w:w="4594" w:type="dxa"/>
            <w:tcBorders>
              <w:bottom w:val="single" w:sz="4" w:space="0" w:color="auto"/>
            </w:tcBorders>
            <w:tcMar>
              <w:bottom w:w="170" w:type="dxa"/>
            </w:tcMar>
          </w:tcPr>
          <w:p w:rsidR="00615EC0" w:rsidRPr="00B94C40" w:rsidRDefault="00615EC0" w:rsidP="005F6F8D">
            <w:pPr>
              <w:jc w:val="both"/>
            </w:pPr>
            <w:bookmarkStart w:id="0" w:name="_GoBack"/>
            <w:bookmarkEnd w:id="0"/>
            <w:r w:rsidRPr="00B94C40">
              <w:rPr>
                <w:noProof/>
                <w:lang w:eastAsia="en-US"/>
              </w:rPr>
              <w:drawing>
                <wp:anchor distT="0" distB="0" distL="114300" distR="114300" simplePos="0" relativeHeight="251659264" behindDoc="1" locked="0" layoutInCell="0" allowOverlap="1" wp14:anchorId="4BDD8298" wp14:editId="0BE7DBD0">
                  <wp:simplePos x="0" y="0"/>
                  <wp:positionH relativeFrom="column">
                    <wp:posOffset>2916555</wp:posOffset>
                  </wp:positionH>
                  <wp:positionV relativeFrom="margin">
                    <wp:posOffset>0</wp:posOffset>
                  </wp:positionV>
                  <wp:extent cx="867600" cy="1324800"/>
                  <wp:effectExtent l="0" t="0" r="8890" b="8890"/>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7600" cy="1324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615EC0" w:rsidRPr="00B94C40" w:rsidRDefault="00615EC0" w:rsidP="005F6F8D"/>
        </w:tc>
        <w:tc>
          <w:tcPr>
            <w:tcW w:w="425" w:type="dxa"/>
            <w:tcBorders>
              <w:bottom w:val="single" w:sz="4" w:space="0" w:color="auto"/>
            </w:tcBorders>
            <w:tcMar>
              <w:left w:w="0" w:type="dxa"/>
              <w:right w:w="0" w:type="dxa"/>
            </w:tcMar>
          </w:tcPr>
          <w:p w:rsidR="00615EC0" w:rsidRPr="00B94C40" w:rsidRDefault="00615EC0" w:rsidP="005F6F8D">
            <w:pPr>
              <w:jc w:val="right"/>
            </w:pPr>
            <w:r w:rsidRPr="00B94C40">
              <w:rPr>
                <w:b/>
                <w:sz w:val="40"/>
                <w:szCs w:val="40"/>
              </w:rPr>
              <w:t>C</w:t>
            </w:r>
          </w:p>
        </w:tc>
      </w:tr>
      <w:tr w:rsidR="00615EC0" w:rsidRPr="00B94C40" w:rsidTr="005F6F8D">
        <w:trPr>
          <w:trHeight w:hRule="exact" w:val="340"/>
        </w:trPr>
        <w:tc>
          <w:tcPr>
            <w:tcW w:w="9356" w:type="dxa"/>
            <w:gridSpan w:val="3"/>
            <w:tcBorders>
              <w:top w:val="single" w:sz="4" w:space="0" w:color="auto"/>
            </w:tcBorders>
            <w:tcMar>
              <w:top w:w="170" w:type="dxa"/>
              <w:left w:w="0" w:type="dxa"/>
              <w:right w:w="0" w:type="dxa"/>
            </w:tcMar>
            <w:vAlign w:val="bottom"/>
          </w:tcPr>
          <w:p w:rsidR="00615EC0" w:rsidRPr="00B94C40" w:rsidRDefault="00615EC0" w:rsidP="00615EC0">
            <w:pPr>
              <w:jc w:val="right"/>
              <w:rPr>
                <w:rFonts w:ascii="Arial Black" w:hAnsi="Arial Black"/>
                <w:caps/>
                <w:sz w:val="15"/>
              </w:rPr>
            </w:pPr>
            <w:r w:rsidRPr="00B94C40">
              <w:rPr>
                <w:rFonts w:ascii="Arial Black" w:hAnsi="Arial Black" w:hint="eastAsia"/>
                <w:caps/>
                <w:sz w:val="15"/>
              </w:rPr>
              <w:t>CDIP</w:t>
            </w:r>
            <w:r w:rsidRPr="00B94C40">
              <w:rPr>
                <w:rFonts w:ascii="Arial Black" w:hAnsi="Arial Black"/>
                <w:caps/>
                <w:sz w:val="15"/>
              </w:rPr>
              <w:t>/</w:t>
            </w:r>
            <w:r w:rsidRPr="00B94C40">
              <w:rPr>
                <w:rFonts w:ascii="Arial Black" w:hAnsi="Arial Black" w:hint="eastAsia"/>
                <w:caps/>
                <w:sz w:val="15"/>
              </w:rPr>
              <w:t>23</w:t>
            </w:r>
            <w:r w:rsidRPr="00B94C40">
              <w:rPr>
                <w:rFonts w:ascii="Arial Black" w:hAnsi="Arial Black"/>
                <w:caps/>
                <w:sz w:val="15"/>
              </w:rPr>
              <w:t>/</w:t>
            </w:r>
            <w:bookmarkStart w:id="1" w:name="Code"/>
            <w:bookmarkEnd w:id="1"/>
            <w:r>
              <w:rPr>
                <w:rFonts w:ascii="Arial Black" w:hAnsi="Arial Black" w:hint="eastAsia"/>
                <w:caps/>
                <w:sz w:val="15"/>
              </w:rPr>
              <w:t>5</w:t>
            </w:r>
          </w:p>
        </w:tc>
      </w:tr>
      <w:tr w:rsidR="00615EC0" w:rsidRPr="00B94C40" w:rsidTr="005F6F8D">
        <w:trPr>
          <w:trHeight w:hRule="exact" w:val="170"/>
        </w:trPr>
        <w:tc>
          <w:tcPr>
            <w:tcW w:w="9356" w:type="dxa"/>
            <w:gridSpan w:val="3"/>
            <w:noWrap/>
            <w:tcMar>
              <w:left w:w="0" w:type="dxa"/>
              <w:right w:w="0" w:type="dxa"/>
            </w:tcMar>
            <w:vAlign w:val="bottom"/>
          </w:tcPr>
          <w:p w:rsidR="00615EC0" w:rsidRPr="00B94C40" w:rsidRDefault="00615EC0" w:rsidP="005F6F8D">
            <w:pPr>
              <w:jc w:val="right"/>
              <w:rPr>
                <w:rFonts w:ascii="Arial Black" w:hAnsi="Arial Black"/>
                <w:b/>
                <w:caps/>
                <w:sz w:val="15"/>
                <w:szCs w:val="15"/>
              </w:rPr>
            </w:pPr>
            <w:r w:rsidRPr="00B94C40">
              <w:rPr>
                <w:rFonts w:ascii="SimHei" w:eastAsia="SimHei" w:hAnsi="SimHei" w:hint="eastAsia"/>
                <w:b/>
                <w:sz w:val="15"/>
                <w:szCs w:val="15"/>
              </w:rPr>
              <w:t>原</w:t>
            </w:r>
            <w:r w:rsidRPr="00B94C40">
              <w:rPr>
                <w:rFonts w:ascii="SimHei" w:eastAsia="SimHei" w:hAnsi="SimHei"/>
                <w:b/>
                <w:sz w:val="15"/>
                <w:szCs w:val="15"/>
                <w:lang w:val="pt-BR"/>
              </w:rPr>
              <w:t xml:space="preserve"> </w:t>
            </w:r>
            <w:r w:rsidRPr="00B94C40">
              <w:rPr>
                <w:rFonts w:ascii="SimHei" w:eastAsia="SimHei" w:hAnsi="SimHei" w:hint="eastAsia"/>
                <w:b/>
                <w:sz w:val="15"/>
                <w:szCs w:val="15"/>
              </w:rPr>
              <w:t>文</w:t>
            </w:r>
            <w:r w:rsidRPr="00B94C40">
              <w:rPr>
                <w:rFonts w:ascii="SimHei" w:eastAsia="SimHei" w:hAnsi="SimHei" w:hint="eastAsia"/>
                <w:b/>
                <w:sz w:val="15"/>
                <w:szCs w:val="15"/>
                <w:lang w:val="pt-BR"/>
              </w:rPr>
              <w:t>：</w:t>
            </w:r>
            <w:bookmarkStart w:id="2" w:name="Original"/>
            <w:bookmarkEnd w:id="2"/>
            <w:r w:rsidRPr="00B94C40">
              <w:rPr>
                <w:rFonts w:ascii="SimHei" w:eastAsia="SimHei" w:hAnsi="SimHei" w:hint="eastAsia"/>
                <w:b/>
                <w:sz w:val="15"/>
                <w:szCs w:val="15"/>
                <w:lang w:val="pt-BR"/>
              </w:rPr>
              <w:t>英</w:t>
            </w:r>
            <w:r w:rsidRPr="00B94C40">
              <w:rPr>
                <w:rFonts w:ascii="SimHei" w:eastAsia="SimHei" w:hAnsi="SimHei" w:hint="eastAsia"/>
                <w:b/>
                <w:sz w:val="15"/>
                <w:szCs w:val="15"/>
              </w:rPr>
              <w:t>文</w:t>
            </w:r>
          </w:p>
        </w:tc>
      </w:tr>
      <w:tr w:rsidR="00615EC0" w:rsidRPr="00B94C40" w:rsidTr="005F6F8D">
        <w:trPr>
          <w:trHeight w:hRule="exact" w:val="198"/>
        </w:trPr>
        <w:tc>
          <w:tcPr>
            <w:tcW w:w="9356" w:type="dxa"/>
            <w:gridSpan w:val="3"/>
            <w:tcMar>
              <w:left w:w="0" w:type="dxa"/>
              <w:right w:w="0" w:type="dxa"/>
            </w:tcMar>
            <w:vAlign w:val="bottom"/>
          </w:tcPr>
          <w:p w:rsidR="00615EC0" w:rsidRPr="00B94C40" w:rsidRDefault="00615EC0" w:rsidP="005F6F8D">
            <w:pPr>
              <w:jc w:val="right"/>
              <w:rPr>
                <w:rFonts w:ascii="STXihei" w:eastAsia="STXihei" w:hAnsi="Arial Black"/>
                <w:b/>
                <w:caps/>
                <w:sz w:val="15"/>
                <w:szCs w:val="15"/>
              </w:rPr>
            </w:pPr>
            <w:r w:rsidRPr="00B94C40">
              <w:rPr>
                <w:rFonts w:ascii="SimHei" w:eastAsia="SimHei" w:hAnsi="SimHei" w:hint="eastAsia"/>
                <w:b/>
                <w:sz w:val="15"/>
                <w:szCs w:val="15"/>
              </w:rPr>
              <w:t>日</w:t>
            </w:r>
            <w:r w:rsidRPr="00B94C40">
              <w:rPr>
                <w:rFonts w:ascii="SimHei" w:eastAsia="SimHei" w:hAnsi="SimHei" w:hint="eastAsia"/>
                <w:b/>
                <w:sz w:val="15"/>
                <w:szCs w:val="15"/>
                <w:lang w:val="pt-BR"/>
              </w:rPr>
              <w:t xml:space="preserve"> </w:t>
            </w:r>
            <w:r w:rsidRPr="00B94C40">
              <w:rPr>
                <w:rFonts w:ascii="SimHei" w:eastAsia="SimHei" w:hAnsi="SimHei" w:hint="eastAsia"/>
                <w:b/>
                <w:sz w:val="15"/>
                <w:szCs w:val="15"/>
              </w:rPr>
              <w:t>期</w:t>
            </w:r>
            <w:r w:rsidRPr="00B94C40">
              <w:rPr>
                <w:rFonts w:ascii="SimHei" w:eastAsia="SimHei" w:hAnsi="SimHei" w:hint="eastAsia"/>
                <w:b/>
                <w:sz w:val="15"/>
                <w:szCs w:val="15"/>
                <w:lang w:val="pt-BR"/>
              </w:rPr>
              <w:t>：</w:t>
            </w:r>
            <w:bookmarkStart w:id="3" w:name="Date"/>
            <w:bookmarkEnd w:id="3"/>
            <w:r w:rsidRPr="00B94C40">
              <w:rPr>
                <w:rFonts w:ascii="Arial Black" w:eastAsia="SimHei" w:hAnsi="Arial Black"/>
                <w:b/>
                <w:sz w:val="15"/>
                <w:szCs w:val="15"/>
                <w:lang w:val="pt-BR"/>
              </w:rPr>
              <w:t>201</w:t>
            </w:r>
            <w:r w:rsidRPr="009D5643">
              <w:rPr>
                <w:rFonts w:ascii="Arial Black" w:eastAsia="SimHei" w:hAnsi="Arial Black"/>
                <w:b/>
                <w:sz w:val="15"/>
                <w:szCs w:val="15"/>
                <w:lang w:val="pt-BR"/>
              </w:rPr>
              <w:t>9</w:t>
            </w:r>
            <w:r w:rsidRPr="00B94C40">
              <w:rPr>
                <w:rFonts w:ascii="SimHei" w:eastAsia="SimHei" w:hAnsi="SimHei" w:hint="eastAsia"/>
                <w:b/>
                <w:sz w:val="15"/>
                <w:szCs w:val="15"/>
              </w:rPr>
              <w:t>年</w:t>
            </w:r>
            <w:r>
              <w:rPr>
                <w:rFonts w:ascii="Arial Black" w:eastAsia="SimHei" w:hAnsi="Arial Black" w:hint="eastAsia"/>
                <w:b/>
                <w:sz w:val="15"/>
                <w:szCs w:val="15"/>
                <w:lang w:val="pt-BR"/>
              </w:rPr>
              <w:t>3</w:t>
            </w:r>
            <w:r w:rsidRPr="00B94C40">
              <w:rPr>
                <w:rFonts w:ascii="SimHei" w:eastAsia="SimHei" w:hAnsi="SimHei" w:hint="eastAsia"/>
                <w:b/>
                <w:sz w:val="15"/>
                <w:szCs w:val="15"/>
              </w:rPr>
              <w:t>月</w:t>
            </w:r>
            <w:r>
              <w:rPr>
                <w:rFonts w:ascii="Arial Black" w:eastAsia="SimHei" w:hAnsi="Arial Black"/>
                <w:b/>
                <w:sz w:val="15"/>
                <w:szCs w:val="15"/>
              </w:rPr>
              <w:t>1</w:t>
            </w:r>
            <w:r w:rsidRPr="00B94C40">
              <w:rPr>
                <w:rFonts w:ascii="SimHei" w:eastAsia="SimHei" w:hAnsi="SimHei" w:hint="eastAsia"/>
                <w:b/>
                <w:sz w:val="15"/>
                <w:szCs w:val="15"/>
              </w:rPr>
              <w:t>日</w:t>
            </w:r>
            <w:r w:rsidRPr="00B94C40">
              <w:rPr>
                <w:rFonts w:ascii="SimHei" w:eastAsia="SimHei" w:hAnsi="SimHei" w:hint="eastAsia"/>
                <w:b/>
                <w:caps/>
                <w:sz w:val="15"/>
                <w:szCs w:val="15"/>
              </w:rPr>
              <w:t xml:space="preserve">  </w:t>
            </w:r>
          </w:p>
        </w:tc>
      </w:tr>
    </w:tbl>
    <w:p w:rsidR="00615EC0" w:rsidRPr="00B94C40" w:rsidRDefault="00615EC0" w:rsidP="00615EC0"/>
    <w:p w:rsidR="00615EC0" w:rsidRPr="00B94C40" w:rsidRDefault="00615EC0" w:rsidP="00615EC0"/>
    <w:p w:rsidR="00615EC0" w:rsidRPr="00B94C40" w:rsidRDefault="00615EC0" w:rsidP="00615EC0"/>
    <w:p w:rsidR="00615EC0" w:rsidRPr="00B94C40" w:rsidRDefault="00615EC0" w:rsidP="00615EC0"/>
    <w:p w:rsidR="00615EC0" w:rsidRPr="00B94C40" w:rsidRDefault="00615EC0" w:rsidP="00615EC0"/>
    <w:p w:rsidR="00615EC0" w:rsidRPr="00B94C40" w:rsidRDefault="00615EC0" w:rsidP="00615EC0">
      <w:pPr>
        <w:rPr>
          <w:rFonts w:ascii="SimHei" w:eastAsia="SimHei" w:hAnsi="SimHei"/>
          <w:sz w:val="28"/>
          <w:szCs w:val="28"/>
        </w:rPr>
      </w:pPr>
      <w:r w:rsidRPr="00B94C40">
        <w:rPr>
          <w:rFonts w:ascii="SimHei" w:eastAsia="SimHei" w:hAnsi="SimHei" w:hint="eastAsia"/>
          <w:sz w:val="28"/>
          <w:szCs w:val="28"/>
        </w:rPr>
        <w:t>发展与知识产权委员会（CDIP）</w:t>
      </w:r>
    </w:p>
    <w:p w:rsidR="00615EC0" w:rsidRPr="00B94C40" w:rsidRDefault="00615EC0" w:rsidP="00615EC0"/>
    <w:p w:rsidR="00615EC0" w:rsidRPr="00B94C40" w:rsidRDefault="00615EC0" w:rsidP="00615EC0"/>
    <w:p w:rsidR="00615EC0" w:rsidRPr="00B94C40" w:rsidRDefault="00615EC0" w:rsidP="00615EC0">
      <w:pPr>
        <w:textAlignment w:val="bottom"/>
        <w:rPr>
          <w:rFonts w:ascii="KaiTi" w:eastAsia="KaiTi" w:hAnsi="KaiTi"/>
          <w:b/>
          <w:sz w:val="24"/>
          <w:szCs w:val="24"/>
        </w:rPr>
      </w:pPr>
      <w:r w:rsidRPr="00B94C40">
        <w:rPr>
          <w:rFonts w:ascii="KaiTi" w:eastAsia="KaiTi" w:hAnsi="KaiTi" w:hint="eastAsia"/>
          <w:b/>
          <w:sz w:val="24"/>
          <w:szCs w:val="24"/>
        </w:rPr>
        <w:t>第二十三届会议</w:t>
      </w:r>
    </w:p>
    <w:p w:rsidR="00615EC0" w:rsidRPr="00B94C40" w:rsidRDefault="00615EC0" w:rsidP="00615EC0">
      <w:pPr>
        <w:textAlignment w:val="bottom"/>
        <w:rPr>
          <w:rFonts w:ascii="KaiTi" w:eastAsia="KaiTi" w:hAnsi="KaiTi"/>
          <w:b/>
          <w:sz w:val="24"/>
          <w:szCs w:val="24"/>
        </w:rPr>
      </w:pPr>
      <w:r w:rsidRPr="00B94C40">
        <w:rPr>
          <w:rFonts w:ascii="KaiTi" w:eastAsia="KaiTi" w:hAnsi="KaiTi" w:hint="eastAsia"/>
          <w:sz w:val="24"/>
          <w:szCs w:val="24"/>
        </w:rPr>
        <w:t>2019</w:t>
      </w:r>
      <w:r w:rsidRPr="00B94C40">
        <w:rPr>
          <w:rFonts w:ascii="KaiTi" w:eastAsia="KaiTi" w:hAnsi="KaiTi" w:hint="eastAsia"/>
          <w:b/>
          <w:sz w:val="24"/>
          <w:szCs w:val="24"/>
        </w:rPr>
        <w:t>年</w:t>
      </w:r>
      <w:r w:rsidRPr="00B94C40">
        <w:rPr>
          <w:rFonts w:ascii="KaiTi" w:eastAsia="KaiTi" w:hAnsi="KaiTi" w:hint="eastAsia"/>
          <w:sz w:val="24"/>
          <w:szCs w:val="24"/>
        </w:rPr>
        <w:t>5</w:t>
      </w:r>
      <w:r w:rsidRPr="00B94C40">
        <w:rPr>
          <w:rFonts w:ascii="KaiTi" w:eastAsia="KaiTi" w:hAnsi="KaiTi" w:hint="eastAsia"/>
          <w:b/>
          <w:sz w:val="24"/>
          <w:szCs w:val="24"/>
        </w:rPr>
        <w:t>月</w:t>
      </w:r>
      <w:r w:rsidRPr="00B94C40">
        <w:rPr>
          <w:rFonts w:ascii="KaiTi" w:eastAsia="KaiTi" w:hAnsi="KaiTi" w:hint="eastAsia"/>
          <w:sz w:val="24"/>
          <w:szCs w:val="24"/>
        </w:rPr>
        <w:t>20</w:t>
      </w:r>
      <w:r w:rsidRPr="00B94C40">
        <w:rPr>
          <w:rFonts w:ascii="KaiTi" w:eastAsia="KaiTi" w:hAnsi="KaiTi" w:hint="eastAsia"/>
          <w:b/>
          <w:sz w:val="24"/>
          <w:szCs w:val="24"/>
        </w:rPr>
        <w:t>日至</w:t>
      </w:r>
      <w:r w:rsidRPr="00B94C40">
        <w:rPr>
          <w:rFonts w:ascii="KaiTi" w:eastAsia="KaiTi" w:hAnsi="KaiTi" w:hint="eastAsia"/>
          <w:sz w:val="24"/>
          <w:szCs w:val="24"/>
        </w:rPr>
        <w:t>24</w:t>
      </w:r>
      <w:r w:rsidRPr="00B94C40">
        <w:rPr>
          <w:rFonts w:ascii="KaiTi" w:eastAsia="KaiTi" w:hAnsi="KaiTi" w:hint="eastAsia"/>
          <w:b/>
          <w:sz w:val="24"/>
          <w:szCs w:val="24"/>
        </w:rPr>
        <w:t>日，日内瓦</w:t>
      </w:r>
    </w:p>
    <w:p w:rsidR="00615EC0" w:rsidRPr="00B94C40" w:rsidRDefault="00615EC0" w:rsidP="00615EC0"/>
    <w:p w:rsidR="009D123C" w:rsidRPr="00615EC0" w:rsidRDefault="009D123C" w:rsidP="009D123C">
      <w:pPr>
        <w:rPr>
          <w:szCs w:val="22"/>
        </w:rPr>
      </w:pPr>
    </w:p>
    <w:p w:rsidR="009D123C" w:rsidRPr="00883347" w:rsidRDefault="009D123C" w:rsidP="009D123C">
      <w:pPr>
        <w:rPr>
          <w:szCs w:val="22"/>
        </w:rPr>
      </w:pPr>
    </w:p>
    <w:p w:rsidR="009D123C" w:rsidRDefault="00355F2D" w:rsidP="001E4DC8">
      <w:pPr>
        <w:rPr>
          <w:rFonts w:ascii="KaiTi" w:eastAsia="KaiTi" w:hAnsi="KaiTi"/>
          <w:sz w:val="24"/>
          <w:szCs w:val="24"/>
        </w:rPr>
      </w:pPr>
      <w:bookmarkStart w:id="4" w:name="TitleOfDoc"/>
      <w:bookmarkEnd w:id="4"/>
      <w:r w:rsidRPr="00615EC0">
        <w:rPr>
          <w:rFonts w:ascii="KaiTi" w:eastAsia="KaiTi" w:hAnsi="KaiTi" w:hint="eastAsia"/>
          <w:sz w:val="24"/>
          <w:szCs w:val="24"/>
        </w:rPr>
        <w:t>“</w:t>
      </w:r>
      <w:r w:rsidR="00E83F18" w:rsidRPr="00615EC0">
        <w:rPr>
          <w:rFonts w:ascii="KaiTi" w:eastAsia="KaiTi" w:hAnsi="KaiTi" w:hint="eastAsia"/>
          <w:sz w:val="24"/>
          <w:szCs w:val="24"/>
        </w:rPr>
        <w:t>加强和发展布基纳法索和若干非洲国家视听</w:t>
      </w:r>
      <w:r w:rsidR="001E4DC8" w:rsidRPr="00615EC0">
        <w:rPr>
          <w:rFonts w:ascii="KaiTi" w:eastAsia="KaiTi" w:hAnsi="KaiTi" w:hint="eastAsia"/>
          <w:sz w:val="24"/>
          <w:szCs w:val="24"/>
        </w:rPr>
        <w:t>领域项目</w:t>
      </w:r>
      <w:r w:rsidRPr="00615EC0">
        <w:rPr>
          <w:rFonts w:ascii="KaiTi" w:eastAsia="KaiTi" w:hAnsi="KaiTi" w:hint="eastAsia"/>
          <w:sz w:val="24"/>
          <w:szCs w:val="24"/>
        </w:rPr>
        <w:t>——</w:t>
      </w:r>
      <w:r w:rsidR="001E4DC8" w:rsidRPr="00615EC0">
        <w:rPr>
          <w:rFonts w:ascii="KaiTi" w:eastAsia="KaiTi" w:hAnsi="KaiTi" w:hint="eastAsia"/>
          <w:sz w:val="24"/>
          <w:szCs w:val="24"/>
        </w:rPr>
        <w:t>第二阶段</w:t>
      </w:r>
      <w:r w:rsidRPr="00615EC0">
        <w:rPr>
          <w:rFonts w:ascii="KaiTi" w:eastAsia="KaiTi" w:hAnsi="KaiTi" w:hint="eastAsia"/>
          <w:sz w:val="24"/>
          <w:szCs w:val="24"/>
        </w:rPr>
        <w:t>”</w:t>
      </w:r>
      <w:r w:rsidR="001E4DC8" w:rsidRPr="00615EC0">
        <w:rPr>
          <w:rFonts w:ascii="KaiTi" w:eastAsia="KaiTi" w:hAnsi="KaiTi" w:hint="eastAsia"/>
          <w:sz w:val="24"/>
          <w:szCs w:val="24"/>
        </w:rPr>
        <w:t>项目</w:t>
      </w:r>
      <w:r w:rsidR="00E43439" w:rsidRPr="00615EC0">
        <w:rPr>
          <w:rFonts w:ascii="KaiTi" w:eastAsia="KaiTi" w:hAnsi="KaiTi" w:hint="eastAsia"/>
          <w:sz w:val="24"/>
          <w:szCs w:val="24"/>
        </w:rPr>
        <w:t>完成</w:t>
      </w:r>
      <w:r w:rsidR="001E4DC8" w:rsidRPr="00615EC0">
        <w:rPr>
          <w:rFonts w:ascii="KaiTi" w:eastAsia="KaiTi" w:hAnsi="KaiTi" w:hint="eastAsia"/>
          <w:sz w:val="24"/>
          <w:szCs w:val="24"/>
        </w:rPr>
        <w:t>报告</w:t>
      </w:r>
    </w:p>
    <w:p w:rsidR="00615EC0" w:rsidRPr="00615EC0" w:rsidRDefault="00615EC0" w:rsidP="001E4DC8"/>
    <w:p w:rsidR="009D123C" w:rsidRPr="00615EC0" w:rsidRDefault="00E36ACA" w:rsidP="009D123C">
      <w:pPr>
        <w:rPr>
          <w:rFonts w:ascii="KaiTi" w:eastAsia="KaiTi" w:hAnsi="KaiTi"/>
          <w:sz w:val="21"/>
          <w:szCs w:val="21"/>
        </w:rPr>
      </w:pPr>
      <w:bookmarkStart w:id="5" w:name="Prepared"/>
      <w:bookmarkEnd w:id="5"/>
      <w:r w:rsidRPr="00615EC0">
        <w:rPr>
          <w:rFonts w:ascii="KaiTi" w:eastAsia="KaiTi" w:hAnsi="KaiTi" w:hint="eastAsia"/>
          <w:sz w:val="21"/>
          <w:szCs w:val="21"/>
        </w:rPr>
        <w:t>秘书处编拟</w:t>
      </w:r>
    </w:p>
    <w:p w:rsidR="009D123C" w:rsidRPr="00883347" w:rsidRDefault="009D123C" w:rsidP="009D123C">
      <w:pPr>
        <w:rPr>
          <w:szCs w:val="22"/>
        </w:rPr>
      </w:pPr>
    </w:p>
    <w:p w:rsidR="009D123C" w:rsidRPr="00883347" w:rsidRDefault="009D123C" w:rsidP="009D123C">
      <w:pPr>
        <w:rPr>
          <w:szCs w:val="22"/>
        </w:rPr>
      </w:pPr>
    </w:p>
    <w:p w:rsidR="009D123C" w:rsidRPr="00883347" w:rsidRDefault="009D123C" w:rsidP="009D123C">
      <w:pPr>
        <w:rPr>
          <w:szCs w:val="22"/>
        </w:rPr>
      </w:pPr>
    </w:p>
    <w:p w:rsidR="009D123C" w:rsidRPr="00883347" w:rsidRDefault="009D123C" w:rsidP="009D123C">
      <w:pPr>
        <w:rPr>
          <w:szCs w:val="22"/>
        </w:rPr>
      </w:pPr>
    </w:p>
    <w:p w:rsidR="00D94BDE" w:rsidRPr="00615EC0" w:rsidRDefault="0017367B" w:rsidP="0055582F">
      <w:pPr>
        <w:overflowPunct w:val="0"/>
        <w:spacing w:afterLines="50" w:after="120" w:line="340" w:lineRule="atLeast"/>
        <w:jc w:val="both"/>
        <w:rPr>
          <w:rFonts w:ascii="SimSun" w:hAnsi="SimSun"/>
          <w:sz w:val="21"/>
        </w:rPr>
      </w:pPr>
      <w:r w:rsidRPr="00615EC0">
        <w:rPr>
          <w:rFonts w:ascii="SimSun" w:hAnsi="SimSun"/>
          <w:sz w:val="21"/>
        </w:rPr>
        <w:fldChar w:fldCharType="begin"/>
      </w:r>
      <w:r w:rsidRPr="00615EC0">
        <w:rPr>
          <w:rFonts w:ascii="SimSun" w:hAnsi="SimSun"/>
          <w:sz w:val="21"/>
        </w:rPr>
        <w:instrText xml:space="preserve"> AUTONUM  </w:instrText>
      </w:r>
      <w:r w:rsidRPr="00615EC0">
        <w:rPr>
          <w:rFonts w:ascii="SimSun" w:hAnsi="SimSun"/>
          <w:sz w:val="21"/>
        </w:rPr>
        <w:fldChar w:fldCharType="end"/>
      </w:r>
      <w:r w:rsidR="00615EC0">
        <w:rPr>
          <w:rFonts w:ascii="SimSun" w:hAnsi="SimSun"/>
          <w:sz w:val="21"/>
        </w:rPr>
        <w:t>.</w:t>
      </w:r>
      <w:r w:rsidRPr="00615EC0">
        <w:rPr>
          <w:rFonts w:ascii="SimSun" w:hAnsi="SimSun"/>
          <w:sz w:val="21"/>
        </w:rPr>
        <w:tab/>
      </w:r>
      <w:r w:rsidR="00E43439" w:rsidRPr="00615EC0">
        <w:rPr>
          <w:rFonts w:ascii="SimSun" w:hAnsi="SimSun" w:hint="eastAsia"/>
          <w:sz w:val="21"/>
        </w:rPr>
        <w:t>本文件附件载有</w:t>
      </w:r>
      <w:r w:rsidR="00DF21AE" w:rsidRPr="00615EC0">
        <w:rPr>
          <w:rFonts w:ascii="SimSun" w:hAnsi="SimSun" w:hint="eastAsia"/>
          <w:sz w:val="21"/>
        </w:rPr>
        <w:t>“加强和发展布基纳法索和若干非洲国家</w:t>
      </w:r>
      <w:r w:rsidR="00E83F18" w:rsidRPr="00615EC0">
        <w:rPr>
          <w:rFonts w:ascii="SimSun" w:hAnsi="SimSun" w:hint="eastAsia"/>
          <w:sz w:val="21"/>
        </w:rPr>
        <w:t>视听</w:t>
      </w:r>
      <w:r w:rsidR="00DF21AE" w:rsidRPr="00615EC0">
        <w:rPr>
          <w:rFonts w:ascii="SimSun" w:hAnsi="SimSun" w:hint="eastAsia"/>
          <w:sz w:val="21"/>
        </w:rPr>
        <w:t>领域项目</w:t>
      </w:r>
      <w:r w:rsidR="00355F2D" w:rsidRPr="00615EC0">
        <w:rPr>
          <w:rFonts w:ascii="SimSun" w:hAnsi="SimSun" w:hint="eastAsia"/>
          <w:sz w:val="21"/>
        </w:rPr>
        <w:t>——第二阶段</w:t>
      </w:r>
      <w:r w:rsidR="00DF21AE" w:rsidRPr="00615EC0">
        <w:rPr>
          <w:rFonts w:ascii="SimSun" w:hAnsi="SimSun" w:hint="eastAsia"/>
          <w:sz w:val="21"/>
        </w:rPr>
        <w:t>”的完成报告。报告涵盖项目实施</w:t>
      </w:r>
      <w:r w:rsidR="00B508BC" w:rsidRPr="00615EC0">
        <w:rPr>
          <w:rFonts w:ascii="SimSun" w:hAnsi="SimSun" w:hint="eastAsia"/>
          <w:sz w:val="21"/>
        </w:rPr>
        <w:t>的</w:t>
      </w:r>
      <w:r w:rsidR="00355F2D" w:rsidRPr="00615EC0">
        <w:rPr>
          <w:rFonts w:ascii="SimSun" w:hAnsi="SimSun" w:hint="eastAsia"/>
          <w:sz w:val="21"/>
        </w:rPr>
        <w:t>全部期间</w:t>
      </w:r>
      <w:r w:rsidR="00DF21AE" w:rsidRPr="00615EC0">
        <w:rPr>
          <w:rFonts w:ascii="SimSun" w:hAnsi="SimSun" w:hint="eastAsia"/>
          <w:sz w:val="21"/>
        </w:rPr>
        <w:t>，即2016年6月至2018年10月。</w:t>
      </w:r>
    </w:p>
    <w:p w:rsidR="00D94BDE" w:rsidRPr="00615EC0" w:rsidRDefault="00D94BDE" w:rsidP="0055582F">
      <w:pPr>
        <w:overflowPunct w:val="0"/>
        <w:spacing w:afterLines="50" w:after="120" w:line="340" w:lineRule="atLeast"/>
        <w:jc w:val="both"/>
        <w:rPr>
          <w:rFonts w:ascii="SimSun" w:hAnsi="SimSun"/>
          <w:sz w:val="21"/>
        </w:rPr>
      </w:pPr>
      <w:r w:rsidRPr="00615EC0">
        <w:rPr>
          <w:rFonts w:ascii="SimSun" w:hAnsi="SimSun"/>
          <w:sz w:val="21"/>
        </w:rPr>
        <w:fldChar w:fldCharType="begin"/>
      </w:r>
      <w:r w:rsidRPr="00615EC0">
        <w:rPr>
          <w:rFonts w:ascii="SimSun" w:hAnsi="SimSun"/>
          <w:sz w:val="21"/>
        </w:rPr>
        <w:instrText xml:space="preserve"> AUTONUM  </w:instrText>
      </w:r>
      <w:r w:rsidRPr="00615EC0">
        <w:rPr>
          <w:rFonts w:ascii="SimSun" w:hAnsi="SimSun"/>
          <w:sz w:val="21"/>
        </w:rPr>
        <w:fldChar w:fldCharType="end"/>
      </w:r>
      <w:r w:rsidR="00615EC0">
        <w:rPr>
          <w:rFonts w:ascii="SimSun" w:hAnsi="SimSun"/>
          <w:sz w:val="21"/>
        </w:rPr>
        <w:t>.</w:t>
      </w:r>
      <w:r w:rsidRPr="00615EC0">
        <w:rPr>
          <w:rFonts w:ascii="SimSun" w:hAnsi="SimSun"/>
          <w:sz w:val="21"/>
        </w:rPr>
        <w:tab/>
      </w:r>
      <w:r w:rsidR="00DF21AE" w:rsidRPr="00615EC0">
        <w:rPr>
          <w:rFonts w:ascii="SimSun" w:hAnsi="SimSun" w:hint="eastAsia"/>
          <w:sz w:val="21"/>
        </w:rPr>
        <w:t>该项目的独立审评报告载于文件CDIP/23/6。</w:t>
      </w:r>
    </w:p>
    <w:p w:rsidR="0017367B" w:rsidRPr="00615EC0" w:rsidRDefault="0017367B" w:rsidP="0055582F">
      <w:pPr>
        <w:overflowPunct w:val="0"/>
        <w:spacing w:afterLines="50" w:after="120" w:line="340" w:lineRule="atLeast"/>
        <w:ind w:left="5534"/>
        <w:jc w:val="both"/>
        <w:rPr>
          <w:rFonts w:ascii="KaiTi" w:eastAsia="KaiTi" w:hAnsi="KaiTi"/>
          <w:sz w:val="21"/>
        </w:rPr>
      </w:pPr>
      <w:r w:rsidRPr="00615EC0">
        <w:rPr>
          <w:rFonts w:ascii="KaiTi" w:eastAsia="KaiTi" w:hAnsi="KaiTi"/>
          <w:sz w:val="21"/>
        </w:rPr>
        <w:fldChar w:fldCharType="begin" w:fldLock="1"/>
      </w:r>
      <w:r w:rsidRPr="00615EC0">
        <w:rPr>
          <w:rFonts w:ascii="KaiTi" w:eastAsia="KaiTi" w:hAnsi="KaiTi"/>
          <w:sz w:val="21"/>
        </w:rPr>
        <w:instrText xml:space="preserve"> AUTONUM  </w:instrText>
      </w:r>
      <w:r w:rsidRPr="00615EC0">
        <w:rPr>
          <w:rFonts w:ascii="KaiTi" w:eastAsia="KaiTi" w:hAnsi="KaiTi"/>
          <w:sz w:val="21"/>
        </w:rPr>
        <w:fldChar w:fldCharType="end"/>
      </w:r>
      <w:r w:rsidR="00615EC0">
        <w:rPr>
          <w:rFonts w:ascii="KaiTi" w:eastAsia="KaiTi" w:hAnsi="KaiTi"/>
          <w:sz w:val="21"/>
        </w:rPr>
        <w:t>.</w:t>
      </w:r>
      <w:r w:rsidRPr="00615EC0">
        <w:rPr>
          <w:rFonts w:ascii="KaiTi" w:eastAsia="KaiTi" w:hAnsi="KaiTi"/>
          <w:sz w:val="21"/>
        </w:rPr>
        <w:tab/>
      </w:r>
      <w:r w:rsidR="00DF21AE" w:rsidRPr="00615EC0">
        <w:rPr>
          <w:rFonts w:ascii="KaiTi" w:eastAsia="KaiTi" w:hAnsi="KaiTi" w:hint="eastAsia"/>
          <w:sz w:val="21"/>
        </w:rPr>
        <w:t>请CDIP注意本文件附件所载的信</w:t>
      </w:r>
      <w:r w:rsidR="00615EC0">
        <w:rPr>
          <w:rFonts w:ascii="KaiTi" w:eastAsia="KaiTi" w:hAnsi="KaiTi" w:hint="cs"/>
          <w:sz w:val="21"/>
        </w:rPr>
        <w:t>‍</w:t>
      </w:r>
      <w:r w:rsidR="00DF21AE" w:rsidRPr="00615EC0">
        <w:rPr>
          <w:rFonts w:ascii="KaiTi" w:eastAsia="KaiTi" w:hAnsi="KaiTi" w:hint="eastAsia"/>
          <w:sz w:val="21"/>
        </w:rPr>
        <w:t>息。</w:t>
      </w:r>
    </w:p>
    <w:p w:rsidR="0017367B" w:rsidRPr="00883347" w:rsidRDefault="0017367B" w:rsidP="0055582F">
      <w:pPr>
        <w:overflowPunct w:val="0"/>
        <w:spacing w:after="50" w:line="340" w:lineRule="atLeast"/>
        <w:rPr>
          <w:szCs w:val="22"/>
        </w:rPr>
      </w:pPr>
    </w:p>
    <w:p w:rsidR="00350DC1" w:rsidRPr="00615EC0" w:rsidRDefault="0017367B" w:rsidP="0055582F">
      <w:pPr>
        <w:pStyle w:val="Endofdocument-Annex"/>
        <w:overflowPunct w:val="0"/>
        <w:spacing w:afterLines="50" w:after="120" w:line="340" w:lineRule="atLeast"/>
        <w:rPr>
          <w:rFonts w:ascii="KaiTi" w:eastAsia="KaiTi" w:hAnsi="KaiTi"/>
          <w:sz w:val="21"/>
        </w:rPr>
      </w:pPr>
      <w:r w:rsidRPr="00615EC0">
        <w:rPr>
          <w:rFonts w:ascii="KaiTi" w:eastAsia="KaiTi" w:hAnsi="KaiTi"/>
          <w:sz w:val="21"/>
        </w:rPr>
        <w:t>[</w:t>
      </w:r>
      <w:r w:rsidR="00BB7911" w:rsidRPr="00615EC0">
        <w:rPr>
          <w:rFonts w:ascii="KaiTi" w:eastAsia="KaiTi" w:hAnsi="KaiTi" w:hint="eastAsia"/>
          <w:sz w:val="21"/>
        </w:rPr>
        <w:t>后接附件</w:t>
      </w:r>
      <w:r w:rsidRPr="00615EC0">
        <w:rPr>
          <w:rFonts w:ascii="KaiTi" w:eastAsia="KaiTi" w:hAnsi="KaiTi"/>
          <w:sz w:val="21"/>
        </w:rPr>
        <w:t>]</w:t>
      </w:r>
    </w:p>
    <w:p w:rsidR="00407BC5" w:rsidRPr="00883347" w:rsidRDefault="00407BC5" w:rsidP="006050B4">
      <w:pPr>
        <w:pStyle w:val="Endofdocument-Annex"/>
        <w:rPr>
          <w:szCs w:val="22"/>
        </w:rPr>
      </w:pPr>
    </w:p>
    <w:p w:rsidR="00407BC5" w:rsidRPr="00883347" w:rsidRDefault="00407BC5" w:rsidP="006A4C41">
      <w:pPr>
        <w:pStyle w:val="Endofdocument-Annex"/>
        <w:ind w:left="0"/>
        <w:rPr>
          <w:szCs w:val="22"/>
        </w:rPr>
        <w:sectPr w:rsidR="00407BC5" w:rsidRPr="00883347" w:rsidSect="00C568D0">
          <w:headerReference w:type="default" r:id="rId9"/>
          <w:endnotePr>
            <w:numFmt w:val="decimal"/>
          </w:endnotePr>
          <w:pgSz w:w="11907" w:h="16840" w:code="9"/>
          <w:pgMar w:top="567" w:right="1134" w:bottom="1418" w:left="1418" w:header="510" w:footer="1021" w:gutter="0"/>
          <w:cols w:space="720"/>
          <w:titlePg/>
          <w:docGrid w:linePitch="299"/>
        </w:sect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930"/>
      </w:tblGrid>
      <w:tr w:rsidR="006A4C41" w:rsidRPr="008C0693" w:rsidTr="008C0693">
        <w:trPr>
          <w:trHeight w:val="432"/>
          <w:jc w:val="center"/>
        </w:trPr>
        <w:tc>
          <w:tcPr>
            <w:tcW w:w="9360" w:type="dxa"/>
            <w:gridSpan w:val="2"/>
            <w:shd w:val="clear" w:color="auto" w:fill="auto"/>
            <w:vAlign w:val="center"/>
          </w:tcPr>
          <w:p w:rsidR="006A4C41" w:rsidRPr="008C0693" w:rsidRDefault="00F43A31" w:rsidP="006A4C41">
            <w:pPr>
              <w:pStyle w:val="Heading2"/>
              <w:rPr>
                <w:rFonts w:ascii="SimHei" w:eastAsia="SimHei" w:hAnsi="SimHei"/>
                <w:sz w:val="21"/>
                <w:szCs w:val="21"/>
              </w:rPr>
            </w:pPr>
            <w:r w:rsidRPr="008C0693">
              <w:rPr>
                <w:rFonts w:ascii="SimHei" w:eastAsia="SimHei" w:hAnsi="SimHei" w:hint="eastAsia"/>
                <w:sz w:val="21"/>
                <w:szCs w:val="21"/>
              </w:rPr>
              <w:lastRenderedPageBreak/>
              <w:t>项目摘要</w:t>
            </w:r>
          </w:p>
        </w:tc>
      </w:tr>
      <w:tr w:rsidR="006A4C41" w:rsidRPr="008C0693" w:rsidTr="008C0693">
        <w:trPr>
          <w:trHeight w:val="496"/>
          <w:jc w:val="center"/>
        </w:trPr>
        <w:tc>
          <w:tcPr>
            <w:tcW w:w="2430" w:type="dxa"/>
            <w:shd w:val="clear" w:color="auto" w:fill="auto"/>
          </w:tcPr>
          <w:p w:rsidR="006A4C41" w:rsidRPr="008C0693" w:rsidRDefault="00F43A31" w:rsidP="006A4C41">
            <w:pPr>
              <w:pStyle w:val="Heading3"/>
              <w:rPr>
                <w:sz w:val="21"/>
                <w:szCs w:val="21"/>
              </w:rPr>
            </w:pPr>
            <w:r w:rsidRPr="008C0693">
              <w:rPr>
                <w:rFonts w:hint="eastAsia"/>
                <w:sz w:val="21"/>
                <w:szCs w:val="21"/>
              </w:rPr>
              <w:t>项目</w:t>
            </w:r>
            <w:r w:rsidR="00C9763E" w:rsidRPr="008C0693">
              <w:rPr>
                <w:rFonts w:hint="eastAsia"/>
                <w:sz w:val="21"/>
                <w:szCs w:val="21"/>
              </w:rPr>
              <w:t>代码</w:t>
            </w:r>
          </w:p>
        </w:tc>
        <w:tc>
          <w:tcPr>
            <w:tcW w:w="6930" w:type="dxa"/>
            <w:shd w:val="clear" w:color="auto" w:fill="auto"/>
            <w:vAlign w:val="center"/>
          </w:tcPr>
          <w:p w:rsidR="006A4C41" w:rsidRPr="008C0693" w:rsidRDefault="006A4C41" w:rsidP="008C0693">
            <w:pPr>
              <w:overflowPunct w:val="0"/>
              <w:rPr>
                <w:rFonts w:asciiTheme="minorEastAsia" w:eastAsiaTheme="minorEastAsia" w:hAnsiTheme="minorEastAsia"/>
                <w:sz w:val="21"/>
                <w:szCs w:val="21"/>
              </w:rPr>
            </w:pPr>
            <w:r w:rsidRPr="008C0693">
              <w:rPr>
                <w:rFonts w:asciiTheme="minorEastAsia" w:eastAsiaTheme="minorEastAsia" w:hAnsiTheme="minorEastAsia"/>
                <w:sz w:val="21"/>
                <w:szCs w:val="21"/>
              </w:rPr>
              <w:t>DA_1_2_4_10_11</w:t>
            </w:r>
          </w:p>
        </w:tc>
      </w:tr>
      <w:tr w:rsidR="006A4C41" w:rsidRPr="008C0693" w:rsidTr="008C0693">
        <w:trPr>
          <w:trHeight w:val="404"/>
          <w:jc w:val="center"/>
        </w:trPr>
        <w:tc>
          <w:tcPr>
            <w:tcW w:w="2430" w:type="dxa"/>
            <w:shd w:val="clear" w:color="auto" w:fill="auto"/>
          </w:tcPr>
          <w:p w:rsidR="006A4C41" w:rsidRPr="008C0693" w:rsidRDefault="00C9763E" w:rsidP="008C0693">
            <w:pPr>
              <w:pStyle w:val="Heading3"/>
              <w:rPr>
                <w:sz w:val="21"/>
                <w:szCs w:val="21"/>
              </w:rPr>
            </w:pPr>
            <w:r w:rsidRPr="008C0693">
              <w:rPr>
                <w:rFonts w:hint="eastAsia"/>
                <w:sz w:val="21"/>
                <w:szCs w:val="21"/>
              </w:rPr>
              <w:t>项目标题</w:t>
            </w:r>
          </w:p>
        </w:tc>
        <w:tc>
          <w:tcPr>
            <w:tcW w:w="6930" w:type="dxa"/>
            <w:shd w:val="clear" w:color="auto" w:fill="auto"/>
            <w:vAlign w:val="center"/>
          </w:tcPr>
          <w:p w:rsidR="006A4C41" w:rsidRPr="008C0693" w:rsidRDefault="00C9763E" w:rsidP="008C0693">
            <w:pPr>
              <w:overflowPunct w:val="0"/>
              <w:rPr>
                <w:rFonts w:asciiTheme="minorEastAsia" w:eastAsiaTheme="minorEastAsia" w:hAnsiTheme="minorEastAsia"/>
                <w:sz w:val="21"/>
                <w:szCs w:val="21"/>
              </w:rPr>
            </w:pPr>
            <w:r w:rsidRPr="008C0693">
              <w:rPr>
                <w:rFonts w:asciiTheme="minorEastAsia" w:eastAsiaTheme="minorEastAsia" w:hAnsiTheme="minorEastAsia" w:hint="eastAsia"/>
                <w:sz w:val="21"/>
                <w:szCs w:val="21"/>
              </w:rPr>
              <w:t>加强和发展布基纳法索和若干非洲国家</w:t>
            </w:r>
            <w:r w:rsidR="00E83F18" w:rsidRPr="008C0693">
              <w:rPr>
                <w:rFonts w:asciiTheme="minorEastAsia" w:eastAsiaTheme="minorEastAsia" w:hAnsiTheme="minorEastAsia" w:hint="eastAsia"/>
                <w:sz w:val="21"/>
                <w:szCs w:val="21"/>
              </w:rPr>
              <w:t>视听</w:t>
            </w:r>
            <w:r w:rsidRPr="008C0693">
              <w:rPr>
                <w:rFonts w:asciiTheme="minorEastAsia" w:eastAsiaTheme="minorEastAsia" w:hAnsiTheme="minorEastAsia" w:hint="eastAsia"/>
                <w:sz w:val="21"/>
                <w:szCs w:val="21"/>
              </w:rPr>
              <w:t>领域项目</w:t>
            </w:r>
            <w:r w:rsidR="00355F2D" w:rsidRPr="008C0693">
              <w:rPr>
                <w:rFonts w:asciiTheme="minorEastAsia" w:eastAsiaTheme="minorEastAsia" w:hAnsiTheme="minorEastAsia" w:hint="eastAsia"/>
                <w:sz w:val="21"/>
                <w:szCs w:val="21"/>
              </w:rPr>
              <w:t>——</w:t>
            </w:r>
            <w:r w:rsidRPr="008C0693">
              <w:rPr>
                <w:rFonts w:asciiTheme="minorEastAsia" w:eastAsiaTheme="minorEastAsia" w:hAnsiTheme="minorEastAsia" w:hint="eastAsia"/>
                <w:sz w:val="21"/>
                <w:szCs w:val="21"/>
              </w:rPr>
              <w:t>第二阶段</w:t>
            </w:r>
          </w:p>
        </w:tc>
      </w:tr>
      <w:tr w:rsidR="006A4C41" w:rsidRPr="008C0693" w:rsidTr="008C0693">
        <w:trPr>
          <w:jc w:val="center"/>
        </w:trPr>
        <w:tc>
          <w:tcPr>
            <w:tcW w:w="2430" w:type="dxa"/>
            <w:shd w:val="clear" w:color="auto" w:fill="auto"/>
          </w:tcPr>
          <w:p w:rsidR="006A4C41" w:rsidRPr="008C0693" w:rsidRDefault="00C9763E" w:rsidP="006A4C41">
            <w:pPr>
              <w:rPr>
                <w:sz w:val="21"/>
                <w:szCs w:val="21"/>
                <w:u w:val="single"/>
              </w:rPr>
            </w:pPr>
            <w:r w:rsidRPr="008C0693">
              <w:rPr>
                <w:rFonts w:hint="eastAsia"/>
                <w:sz w:val="21"/>
                <w:szCs w:val="21"/>
                <w:u w:val="single"/>
              </w:rPr>
              <w:t>发展议程建议</w:t>
            </w:r>
          </w:p>
        </w:tc>
        <w:tc>
          <w:tcPr>
            <w:tcW w:w="6930" w:type="dxa"/>
            <w:shd w:val="clear" w:color="auto" w:fill="auto"/>
          </w:tcPr>
          <w:p w:rsidR="00A173E9" w:rsidRPr="008C0693" w:rsidRDefault="00A173E9" w:rsidP="008C0693">
            <w:pPr>
              <w:overflowPunct w:val="0"/>
              <w:spacing w:afterLines="50" w:after="120"/>
              <w:rPr>
                <w:rFonts w:asciiTheme="minorEastAsia" w:eastAsiaTheme="minorEastAsia" w:hAnsiTheme="minorEastAsia"/>
                <w:sz w:val="21"/>
                <w:szCs w:val="21"/>
              </w:rPr>
            </w:pPr>
            <w:r w:rsidRPr="008C0693">
              <w:rPr>
                <w:rFonts w:asciiTheme="minorEastAsia" w:eastAsiaTheme="minorEastAsia" w:hAnsiTheme="minorEastAsia" w:hint="eastAsia"/>
                <w:sz w:val="21"/>
                <w:szCs w:val="21"/>
              </w:rPr>
              <w:t>建议1</w:t>
            </w:r>
            <w:r w:rsidR="00D46222" w:rsidRPr="008C0693">
              <w:rPr>
                <w:rFonts w:asciiTheme="minorEastAsia" w:eastAsiaTheme="minorEastAsia" w:hAnsiTheme="minorEastAsia" w:hint="eastAsia"/>
                <w:sz w:val="21"/>
                <w:szCs w:val="21"/>
              </w:rPr>
              <w:t>：</w:t>
            </w:r>
          </w:p>
          <w:p w:rsidR="00A173E9" w:rsidRPr="008C0693" w:rsidRDefault="00D46222" w:rsidP="008C0693">
            <w:pPr>
              <w:overflowPunct w:val="0"/>
              <w:spacing w:afterLines="50" w:after="120"/>
              <w:rPr>
                <w:rFonts w:asciiTheme="minorEastAsia" w:eastAsiaTheme="minorEastAsia" w:hAnsiTheme="minorEastAsia"/>
                <w:sz w:val="21"/>
                <w:szCs w:val="21"/>
              </w:rPr>
            </w:pPr>
            <w:r w:rsidRPr="008C0693">
              <w:rPr>
                <w:rFonts w:asciiTheme="minorEastAsia" w:eastAsiaTheme="minorEastAsia" w:hAnsiTheme="minorEastAsia" w:hint="eastAsia"/>
                <w:sz w:val="21"/>
                <w:szCs w:val="21"/>
              </w:rPr>
              <w:t>产权组织</w:t>
            </w:r>
            <w:r w:rsidR="00A173E9" w:rsidRPr="008C0693">
              <w:rPr>
                <w:rFonts w:asciiTheme="minorEastAsia" w:eastAsiaTheme="minorEastAsia" w:hAnsiTheme="minorEastAsia" w:hint="eastAsia"/>
                <w:sz w:val="21"/>
                <w:szCs w:val="21"/>
              </w:rPr>
              <w:t>的技术援助应尤其面向发展、按需求提供、透明，并兼顾发展中国家尤其是最不发达国家的优先重点和特别需求，以及各成员国不同的发展水平；对各项活动应规定完成期限。在此方面，技术援助计划的制定和执行机制以及评价程序，都应符合各国的国情。</w:t>
            </w:r>
          </w:p>
          <w:p w:rsidR="00A173E9" w:rsidRPr="008C0693" w:rsidRDefault="00A173E9" w:rsidP="008C0693">
            <w:pPr>
              <w:overflowPunct w:val="0"/>
              <w:spacing w:afterLines="50" w:after="120"/>
              <w:rPr>
                <w:rFonts w:asciiTheme="minorEastAsia" w:eastAsiaTheme="minorEastAsia" w:hAnsiTheme="minorEastAsia"/>
                <w:sz w:val="21"/>
                <w:szCs w:val="21"/>
              </w:rPr>
            </w:pPr>
            <w:r w:rsidRPr="008C0693">
              <w:rPr>
                <w:rFonts w:asciiTheme="minorEastAsia" w:eastAsiaTheme="minorEastAsia" w:hAnsiTheme="minorEastAsia" w:hint="eastAsia"/>
                <w:sz w:val="21"/>
                <w:szCs w:val="21"/>
              </w:rPr>
              <w:t>建议2</w:t>
            </w:r>
            <w:r w:rsidR="00D46222" w:rsidRPr="008C0693">
              <w:rPr>
                <w:rFonts w:asciiTheme="minorEastAsia" w:eastAsiaTheme="minorEastAsia" w:hAnsiTheme="minorEastAsia" w:hint="eastAsia"/>
                <w:sz w:val="21"/>
                <w:szCs w:val="21"/>
              </w:rPr>
              <w:t>：</w:t>
            </w:r>
          </w:p>
          <w:p w:rsidR="00A173E9" w:rsidRPr="008C0693" w:rsidRDefault="00A173E9" w:rsidP="008C0693">
            <w:pPr>
              <w:overflowPunct w:val="0"/>
              <w:spacing w:afterLines="50" w:after="120"/>
              <w:rPr>
                <w:rFonts w:asciiTheme="minorEastAsia" w:eastAsiaTheme="minorEastAsia" w:hAnsiTheme="minorEastAsia"/>
                <w:sz w:val="21"/>
                <w:szCs w:val="21"/>
              </w:rPr>
            </w:pPr>
            <w:r w:rsidRPr="008C0693">
              <w:rPr>
                <w:rFonts w:asciiTheme="minorEastAsia" w:eastAsiaTheme="minorEastAsia" w:hAnsiTheme="minorEastAsia" w:hint="eastAsia"/>
                <w:sz w:val="21"/>
                <w:szCs w:val="21"/>
              </w:rPr>
              <w:t>通过捐助国提供资金，增加</w:t>
            </w:r>
            <w:r w:rsidR="00D46222" w:rsidRPr="008C0693">
              <w:rPr>
                <w:rFonts w:asciiTheme="minorEastAsia" w:eastAsiaTheme="minorEastAsia" w:hAnsiTheme="minorEastAsia" w:hint="eastAsia"/>
                <w:sz w:val="21"/>
                <w:szCs w:val="21"/>
              </w:rPr>
              <w:t>产权组织</w:t>
            </w:r>
            <w:r w:rsidRPr="008C0693">
              <w:rPr>
                <w:rFonts w:asciiTheme="minorEastAsia" w:eastAsiaTheme="minorEastAsia" w:hAnsiTheme="minorEastAsia" w:hint="eastAsia"/>
                <w:sz w:val="21"/>
                <w:szCs w:val="21"/>
              </w:rPr>
              <w:t>提供的援助，在</w:t>
            </w:r>
            <w:r w:rsidR="00D46222" w:rsidRPr="008C0693">
              <w:rPr>
                <w:rFonts w:asciiTheme="minorEastAsia" w:eastAsiaTheme="minorEastAsia" w:hAnsiTheme="minorEastAsia" w:hint="eastAsia"/>
                <w:sz w:val="21"/>
                <w:szCs w:val="21"/>
              </w:rPr>
              <w:t>产权组织</w:t>
            </w:r>
            <w:r w:rsidRPr="008C0693">
              <w:rPr>
                <w:rFonts w:asciiTheme="minorEastAsia" w:eastAsiaTheme="minorEastAsia" w:hAnsiTheme="minorEastAsia" w:hint="eastAsia"/>
                <w:sz w:val="21"/>
                <w:szCs w:val="21"/>
              </w:rPr>
              <w:t>设立最不发达国家专项信托基金或其他自愿基金，同时继续优先重视通过预算内和预算外资源为在非洲开展活动提供资金，以尤其促进这些国家在法律、商业、文化和经济方面利用知识产权。</w:t>
            </w:r>
          </w:p>
          <w:p w:rsidR="00A173E9" w:rsidRPr="008C0693" w:rsidRDefault="00A173E9" w:rsidP="008C0693">
            <w:pPr>
              <w:overflowPunct w:val="0"/>
              <w:spacing w:afterLines="50" w:after="120"/>
              <w:rPr>
                <w:rFonts w:asciiTheme="minorEastAsia" w:eastAsiaTheme="minorEastAsia" w:hAnsiTheme="minorEastAsia"/>
                <w:sz w:val="21"/>
                <w:szCs w:val="21"/>
              </w:rPr>
            </w:pPr>
            <w:r w:rsidRPr="008C0693">
              <w:rPr>
                <w:rFonts w:asciiTheme="minorEastAsia" w:eastAsiaTheme="minorEastAsia" w:hAnsiTheme="minorEastAsia" w:hint="eastAsia"/>
                <w:sz w:val="21"/>
                <w:szCs w:val="21"/>
              </w:rPr>
              <w:t>建议4</w:t>
            </w:r>
            <w:r w:rsidR="00D46222" w:rsidRPr="008C0693">
              <w:rPr>
                <w:rFonts w:asciiTheme="minorEastAsia" w:eastAsiaTheme="minorEastAsia" w:hAnsiTheme="minorEastAsia" w:hint="eastAsia"/>
                <w:sz w:val="21"/>
                <w:szCs w:val="21"/>
              </w:rPr>
              <w:t>：</w:t>
            </w:r>
          </w:p>
          <w:p w:rsidR="00A173E9" w:rsidRPr="008C0693" w:rsidRDefault="00A173E9" w:rsidP="008C0693">
            <w:pPr>
              <w:overflowPunct w:val="0"/>
              <w:spacing w:afterLines="50" w:after="120"/>
              <w:rPr>
                <w:rFonts w:asciiTheme="minorEastAsia" w:eastAsiaTheme="minorEastAsia" w:hAnsiTheme="minorEastAsia"/>
                <w:sz w:val="21"/>
                <w:szCs w:val="21"/>
              </w:rPr>
            </w:pPr>
            <w:r w:rsidRPr="008C0693">
              <w:rPr>
                <w:rFonts w:asciiTheme="minorEastAsia" w:eastAsiaTheme="minorEastAsia" w:hAnsiTheme="minorEastAsia" w:hint="eastAsia"/>
                <w:sz w:val="21"/>
                <w:szCs w:val="21"/>
              </w:rPr>
              <w:t>尤其重视中小企业</w:t>
            </w:r>
            <w:r w:rsidR="0002562D" w:rsidRPr="008C0693">
              <w:rPr>
                <w:rFonts w:asciiTheme="minorEastAsia" w:eastAsiaTheme="minorEastAsia" w:hAnsiTheme="minorEastAsia" w:hint="eastAsia"/>
                <w:sz w:val="21"/>
                <w:szCs w:val="21"/>
              </w:rPr>
              <w:t>（</w:t>
            </w:r>
            <w:r w:rsidRPr="008C0693">
              <w:rPr>
                <w:rFonts w:asciiTheme="minorEastAsia" w:eastAsiaTheme="minorEastAsia" w:hAnsiTheme="minorEastAsia" w:hint="eastAsia"/>
                <w:sz w:val="21"/>
                <w:szCs w:val="21"/>
              </w:rPr>
              <w:t>SME</w:t>
            </w:r>
            <w:r w:rsidR="0002562D" w:rsidRPr="008C0693">
              <w:rPr>
                <w:rFonts w:asciiTheme="minorEastAsia" w:eastAsiaTheme="minorEastAsia" w:hAnsiTheme="minorEastAsia" w:hint="eastAsia"/>
                <w:sz w:val="21"/>
                <w:szCs w:val="21"/>
              </w:rPr>
              <w:t>）</w:t>
            </w:r>
            <w:r w:rsidRPr="008C0693">
              <w:rPr>
                <w:rFonts w:asciiTheme="minorEastAsia" w:eastAsiaTheme="minorEastAsia" w:hAnsiTheme="minorEastAsia" w:hint="eastAsia"/>
                <w:sz w:val="21"/>
                <w:szCs w:val="21"/>
              </w:rPr>
              <w:t>以及从事科研和文化产业工作的各机构的需求，并根据成员国的请求，帮助其制定知识产权领域的适当国家战略。</w:t>
            </w:r>
          </w:p>
          <w:p w:rsidR="00A173E9" w:rsidRPr="008C0693" w:rsidRDefault="00A173E9" w:rsidP="008C0693">
            <w:pPr>
              <w:overflowPunct w:val="0"/>
              <w:spacing w:afterLines="50" w:after="120"/>
              <w:rPr>
                <w:rFonts w:asciiTheme="minorEastAsia" w:eastAsiaTheme="minorEastAsia" w:hAnsiTheme="minorEastAsia"/>
                <w:sz w:val="21"/>
                <w:szCs w:val="21"/>
              </w:rPr>
            </w:pPr>
            <w:r w:rsidRPr="008C0693">
              <w:rPr>
                <w:rFonts w:asciiTheme="minorEastAsia" w:eastAsiaTheme="minorEastAsia" w:hAnsiTheme="minorEastAsia" w:hint="eastAsia"/>
                <w:sz w:val="21"/>
                <w:szCs w:val="21"/>
              </w:rPr>
              <w:t>建议10</w:t>
            </w:r>
            <w:r w:rsidR="00D46222" w:rsidRPr="008C0693">
              <w:rPr>
                <w:rFonts w:asciiTheme="minorEastAsia" w:eastAsiaTheme="minorEastAsia" w:hAnsiTheme="minorEastAsia" w:hint="eastAsia"/>
                <w:sz w:val="21"/>
                <w:szCs w:val="21"/>
              </w:rPr>
              <w:t>：</w:t>
            </w:r>
          </w:p>
          <w:p w:rsidR="00A173E9" w:rsidRPr="008C0693" w:rsidRDefault="00A173E9" w:rsidP="008C0693">
            <w:pPr>
              <w:overflowPunct w:val="0"/>
              <w:spacing w:afterLines="50" w:after="120"/>
              <w:rPr>
                <w:rFonts w:asciiTheme="minorEastAsia" w:eastAsiaTheme="minorEastAsia" w:hAnsiTheme="minorEastAsia"/>
                <w:sz w:val="21"/>
                <w:szCs w:val="21"/>
              </w:rPr>
            </w:pPr>
            <w:r w:rsidRPr="008C0693">
              <w:rPr>
                <w:rFonts w:asciiTheme="minorEastAsia" w:eastAsiaTheme="minorEastAsia" w:hAnsiTheme="minorEastAsia" w:hint="eastAsia"/>
                <w:sz w:val="21"/>
                <w:szCs w:val="21"/>
              </w:rPr>
              <w:t>帮助成员国通过进一步发展基础设施及其他设施，发展并提高国家知识产权机构的能力，争取提高国家知识产权机构的效率，并促进知识产权保护与公共利益之间实行公平的平衡。此项技术援助亦应延及处理知识产权事务的分区域和区域组织。</w:t>
            </w:r>
          </w:p>
          <w:p w:rsidR="00A173E9" w:rsidRPr="008C0693" w:rsidRDefault="00A173E9" w:rsidP="008C0693">
            <w:pPr>
              <w:overflowPunct w:val="0"/>
              <w:spacing w:afterLines="50" w:after="120"/>
              <w:rPr>
                <w:rFonts w:asciiTheme="minorEastAsia" w:eastAsiaTheme="minorEastAsia" w:hAnsiTheme="minorEastAsia"/>
                <w:sz w:val="21"/>
                <w:szCs w:val="21"/>
              </w:rPr>
            </w:pPr>
            <w:r w:rsidRPr="008C0693">
              <w:rPr>
                <w:rFonts w:asciiTheme="minorEastAsia" w:eastAsiaTheme="minorEastAsia" w:hAnsiTheme="minorEastAsia" w:hint="eastAsia"/>
                <w:sz w:val="21"/>
                <w:szCs w:val="21"/>
              </w:rPr>
              <w:t>建议11</w:t>
            </w:r>
          </w:p>
          <w:p w:rsidR="006A4C41" w:rsidRPr="008C0693" w:rsidRDefault="00A173E9" w:rsidP="008C0693">
            <w:pPr>
              <w:overflowPunct w:val="0"/>
              <w:spacing w:afterLines="50" w:after="120"/>
              <w:rPr>
                <w:rFonts w:asciiTheme="minorEastAsia" w:eastAsiaTheme="minorEastAsia" w:hAnsiTheme="minorEastAsia"/>
                <w:sz w:val="21"/>
                <w:szCs w:val="21"/>
              </w:rPr>
            </w:pPr>
            <w:r w:rsidRPr="008C0693">
              <w:rPr>
                <w:rFonts w:asciiTheme="minorEastAsia" w:eastAsiaTheme="minorEastAsia" w:hAnsiTheme="minorEastAsia" w:hint="eastAsia"/>
                <w:sz w:val="21"/>
                <w:szCs w:val="21"/>
              </w:rPr>
              <w:t>帮助成员国加强各国保护当地创造、创新与发明的能力，并酌情根据</w:t>
            </w:r>
            <w:r w:rsidR="00D46222" w:rsidRPr="008C0693">
              <w:rPr>
                <w:rFonts w:asciiTheme="minorEastAsia" w:eastAsiaTheme="minorEastAsia" w:hAnsiTheme="minorEastAsia" w:hint="eastAsia"/>
                <w:sz w:val="21"/>
                <w:szCs w:val="21"/>
              </w:rPr>
              <w:t>产权组织</w:t>
            </w:r>
            <w:r w:rsidRPr="008C0693">
              <w:rPr>
                <w:rFonts w:asciiTheme="minorEastAsia" w:eastAsiaTheme="minorEastAsia" w:hAnsiTheme="minorEastAsia" w:hint="eastAsia"/>
                <w:sz w:val="21"/>
                <w:szCs w:val="21"/>
              </w:rPr>
              <w:t>的任务授权为发展国家科技基础设施提供支持。</w:t>
            </w:r>
          </w:p>
        </w:tc>
      </w:tr>
      <w:tr w:rsidR="006A4C41" w:rsidRPr="008C0693" w:rsidTr="008C0693">
        <w:trPr>
          <w:jc w:val="center"/>
        </w:trPr>
        <w:tc>
          <w:tcPr>
            <w:tcW w:w="2430" w:type="dxa"/>
            <w:shd w:val="clear" w:color="auto" w:fill="auto"/>
          </w:tcPr>
          <w:p w:rsidR="006A4C41" w:rsidRPr="008C0693" w:rsidRDefault="00A173E9" w:rsidP="008C0693">
            <w:pPr>
              <w:pStyle w:val="Heading3"/>
              <w:keepNext w:val="0"/>
              <w:rPr>
                <w:sz w:val="21"/>
                <w:szCs w:val="21"/>
              </w:rPr>
            </w:pPr>
            <w:r w:rsidRPr="008C0693">
              <w:rPr>
                <w:rFonts w:hint="eastAsia"/>
                <w:sz w:val="21"/>
                <w:szCs w:val="21"/>
              </w:rPr>
              <w:t>项目预算</w:t>
            </w:r>
          </w:p>
        </w:tc>
        <w:tc>
          <w:tcPr>
            <w:tcW w:w="6930" w:type="dxa"/>
            <w:shd w:val="clear" w:color="auto" w:fill="auto"/>
          </w:tcPr>
          <w:p w:rsidR="00A173E9" w:rsidRPr="008C0693" w:rsidRDefault="00A173E9" w:rsidP="008C0693">
            <w:pPr>
              <w:overflowPunct w:val="0"/>
              <w:spacing w:afterLines="50" w:after="120"/>
              <w:rPr>
                <w:rFonts w:asciiTheme="minorEastAsia" w:eastAsiaTheme="minorEastAsia" w:hAnsiTheme="minorEastAsia"/>
                <w:sz w:val="21"/>
                <w:szCs w:val="21"/>
              </w:rPr>
            </w:pPr>
            <w:r w:rsidRPr="008C0693">
              <w:rPr>
                <w:rFonts w:asciiTheme="minorEastAsia" w:eastAsiaTheme="minorEastAsia" w:hAnsiTheme="minorEastAsia" w:hint="eastAsia"/>
                <w:sz w:val="21"/>
                <w:szCs w:val="21"/>
              </w:rPr>
              <w:t>人事费用：11万瑞郎</w:t>
            </w:r>
          </w:p>
          <w:p w:rsidR="00A173E9" w:rsidRPr="008C0693" w:rsidRDefault="00A173E9" w:rsidP="008C0693">
            <w:pPr>
              <w:overflowPunct w:val="0"/>
              <w:spacing w:afterLines="50" w:after="120"/>
              <w:rPr>
                <w:rFonts w:asciiTheme="minorEastAsia" w:eastAsiaTheme="minorEastAsia" w:hAnsiTheme="minorEastAsia"/>
                <w:sz w:val="21"/>
                <w:szCs w:val="21"/>
              </w:rPr>
            </w:pPr>
            <w:r w:rsidRPr="008C0693">
              <w:rPr>
                <w:rFonts w:asciiTheme="minorEastAsia" w:eastAsiaTheme="minorEastAsia" w:hAnsiTheme="minorEastAsia" w:hint="eastAsia"/>
                <w:sz w:val="21"/>
                <w:szCs w:val="21"/>
              </w:rPr>
              <w:t>非人事费用：43万</w:t>
            </w:r>
            <w:r w:rsidR="00B508BC" w:rsidRPr="008C0693">
              <w:rPr>
                <w:rFonts w:asciiTheme="minorEastAsia" w:eastAsiaTheme="minorEastAsia" w:hAnsiTheme="minorEastAsia" w:hint="eastAsia"/>
                <w:sz w:val="21"/>
                <w:szCs w:val="21"/>
              </w:rPr>
              <w:t>瑞郎</w:t>
            </w:r>
          </w:p>
          <w:p w:rsidR="00A173E9" w:rsidRPr="008C0693" w:rsidRDefault="00A173E9" w:rsidP="008C0693">
            <w:pPr>
              <w:overflowPunct w:val="0"/>
              <w:spacing w:afterLines="50" w:after="120"/>
              <w:rPr>
                <w:rFonts w:asciiTheme="minorEastAsia" w:eastAsiaTheme="minorEastAsia" w:hAnsiTheme="minorEastAsia"/>
                <w:sz w:val="21"/>
                <w:szCs w:val="21"/>
              </w:rPr>
            </w:pPr>
            <w:r w:rsidRPr="008C0693">
              <w:rPr>
                <w:rFonts w:asciiTheme="minorEastAsia" w:eastAsiaTheme="minorEastAsia" w:hAnsiTheme="minorEastAsia" w:hint="eastAsia"/>
                <w:sz w:val="21"/>
                <w:szCs w:val="21"/>
              </w:rPr>
              <w:t>总计：54万瑞郎</w:t>
            </w:r>
          </w:p>
        </w:tc>
      </w:tr>
      <w:tr w:rsidR="006A4C41" w:rsidRPr="008C0693" w:rsidTr="008C0693">
        <w:trPr>
          <w:jc w:val="center"/>
        </w:trPr>
        <w:tc>
          <w:tcPr>
            <w:tcW w:w="2430" w:type="dxa"/>
            <w:shd w:val="clear" w:color="auto" w:fill="auto"/>
          </w:tcPr>
          <w:p w:rsidR="006A4C41" w:rsidRPr="008C0693" w:rsidRDefault="00A173E9" w:rsidP="008C0693">
            <w:pPr>
              <w:pStyle w:val="Heading3"/>
              <w:keepNext w:val="0"/>
              <w:rPr>
                <w:sz w:val="21"/>
                <w:szCs w:val="21"/>
              </w:rPr>
            </w:pPr>
            <w:r w:rsidRPr="008C0693">
              <w:rPr>
                <w:rFonts w:hint="eastAsia"/>
                <w:sz w:val="21"/>
                <w:szCs w:val="21"/>
              </w:rPr>
              <w:t>项目期限</w:t>
            </w:r>
          </w:p>
        </w:tc>
        <w:tc>
          <w:tcPr>
            <w:tcW w:w="6930" w:type="dxa"/>
            <w:shd w:val="clear" w:color="auto" w:fill="auto"/>
          </w:tcPr>
          <w:p w:rsidR="006A4C41" w:rsidRPr="008C0693" w:rsidRDefault="00A173E9" w:rsidP="008C0693">
            <w:pPr>
              <w:overflowPunct w:val="0"/>
              <w:spacing w:afterLines="50" w:after="120"/>
              <w:rPr>
                <w:rFonts w:asciiTheme="minorEastAsia" w:eastAsiaTheme="minorEastAsia" w:hAnsiTheme="minorEastAsia"/>
                <w:sz w:val="21"/>
                <w:szCs w:val="21"/>
              </w:rPr>
            </w:pPr>
            <w:r w:rsidRPr="008C0693">
              <w:rPr>
                <w:rFonts w:asciiTheme="minorEastAsia" w:eastAsiaTheme="minorEastAsia" w:hAnsiTheme="minorEastAsia" w:hint="eastAsia"/>
                <w:sz w:val="21"/>
                <w:szCs w:val="21"/>
              </w:rPr>
              <w:t>30个月</w:t>
            </w:r>
          </w:p>
        </w:tc>
      </w:tr>
      <w:tr w:rsidR="006A4C41" w:rsidRPr="008C0693" w:rsidTr="008C0693">
        <w:trPr>
          <w:jc w:val="center"/>
        </w:trPr>
        <w:tc>
          <w:tcPr>
            <w:tcW w:w="2430" w:type="dxa"/>
            <w:shd w:val="clear" w:color="auto" w:fill="auto"/>
          </w:tcPr>
          <w:p w:rsidR="00BE1632" w:rsidRPr="008C0693" w:rsidRDefault="00BE1632" w:rsidP="008C0693">
            <w:pPr>
              <w:pStyle w:val="Heading3"/>
              <w:keepNext w:val="0"/>
              <w:rPr>
                <w:sz w:val="21"/>
                <w:szCs w:val="21"/>
              </w:rPr>
            </w:pPr>
            <w:r w:rsidRPr="008C0693">
              <w:rPr>
                <w:rFonts w:hint="eastAsia"/>
                <w:sz w:val="21"/>
                <w:szCs w:val="21"/>
              </w:rPr>
              <w:t>所涉</w:t>
            </w:r>
            <w:r w:rsidR="00E83F18" w:rsidRPr="008C0693">
              <w:rPr>
                <w:rFonts w:hint="eastAsia"/>
                <w:sz w:val="21"/>
                <w:szCs w:val="21"/>
              </w:rPr>
              <w:t>的</w:t>
            </w:r>
            <w:r w:rsidRPr="008C0693">
              <w:rPr>
                <w:rFonts w:hint="eastAsia"/>
                <w:sz w:val="21"/>
                <w:szCs w:val="21"/>
              </w:rPr>
              <w:t>产权组织</w:t>
            </w:r>
            <w:r w:rsidR="00E83F18" w:rsidRPr="008C0693">
              <w:rPr>
                <w:rFonts w:hint="eastAsia"/>
                <w:sz w:val="21"/>
                <w:szCs w:val="21"/>
              </w:rPr>
              <w:t>重要</w:t>
            </w:r>
            <w:r w:rsidRPr="008C0693">
              <w:rPr>
                <w:rFonts w:hint="eastAsia"/>
                <w:sz w:val="21"/>
                <w:szCs w:val="21"/>
              </w:rPr>
              <w:t>部门和所关联的产权组织计划</w:t>
            </w:r>
          </w:p>
        </w:tc>
        <w:tc>
          <w:tcPr>
            <w:tcW w:w="6930" w:type="dxa"/>
            <w:shd w:val="clear" w:color="auto" w:fill="auto"/>
          </w:tcPr>
          <w:p w:rsidR="00BE1632" w:rsidRPr="008C0693" w:rsidRDefault="00BE1632" w:rsidP="008C0693">
            <w:pPr>
              <w:overflowPunct w:val="0"/>
              <w:spacing w:afterLines="50" w:after="120"/>
              <w:rPr>
                <w:rFonts w:asciiTheme="minorEastAsia" w:eastAsiaTheme="minorEastAsia" w:hAnsiTheme="minorEastAsia"/>
                <w:sz w:val="21"/>
                <w:szCs w:val="21"/>
              </w:rPr>
            </w:pPr>
            <w:r w:rsidRPr="008C0693">
              <w:rPr>
                <w:rFonts w:asciiTheme="minorEastAsia" w:eastAsiaTheme="minorEastAsia" w:hAnsiTheme="minorEastAsia" w:hint="eastAsia"/>
                <w:sz w:val="21"/>
                <w:szCs w:val="21"/>
              </w:rPr>
              <w:t>计划9、11、15、16</w:t>
            </w:r>
          </w:p>
        </w:tc>
      </w:tr>
      <w:tr w:rsidR="006A4C41" w:rsidRPr="008C0693" w:rsidTr="008C0693">
        <w:trPr>
          <w:trHeight w:val="2664"/>
          <w:jc w:val="center"/>
        </w:trPr>
        <w:tc>
          <w:tcPr>
            <w:tcW w:w="2430" w:type="dxa"/>
            <w:shd w:val="clear" w:color="auto" w:fill="auto"/>
          </w:tcPr>
          <w:p w:rsidR="00BE1632" w:rsidRPr="008C0693" w:rsidRDefault="00BE1632" w:rsidP="00355F2D">
            <w:pPr>
              <w:pStyle w:val="Heading3"/>
              <w:rPr>
                <w:sz w:val="21"/>
                <w:szCs w:val="21"/>
              </w:rPr>
            </w:pPr>
            <w:r w:rsidRPr="008C0693">
              <w:rPr>
                <w:rFonts w:hint="eastAsia"/>
                <w:sz w:val="21"/>
                <w:szCs w:val="21"/>
              </w:rPr>
              <w:lastRenderedPageBreak/>
              <w:t>项目简介</w:t>
            </w:r>
          </w:p>
        </w:tc>
        <w:tc>
          <w:tcPr>
            <w:tcW w:w="6930" w:type="dxa"/>
            <w:shd w:val="clear" w:color="auto" w:fill="auto"/>
          </w:tcPr>
          <w:p w:rsidR="00541E83" w:rsidRPr="008C0693" w:rsidRDefault="00541E83" w:rsidP="008C0693">
            <w:pPr>
              <w:overflowPunct w:val="0"/>
              <w:spacing w:afterLines="50" w:after="120"/>
              <w:rPr>
                <w:rFonts w:asciiTheme="minorEastAsia" w:eastAsiaTheme="minorEastAsia" w:hAnsiTheme="minorEastAsia"/>
                <w:sz w:val="21"/>
                <w:szCs w:val="21"/>
              </w:rPr>
            </w:pPr>
            <w:r w:rsidRPr="008C0693">
              <w:rPr>
                <w:rFonts w:asciiTheme="minorEastAsia" w:eastAsiaTheme="minorEastAsia" w:hAnsiTheme="minorEastAsia" w:hint="eastAsia"/>
                <w:sz w:val="21"/>
                <w:szCs w:val="21"/>
              </w:rPr>
              <w:t>视听产业在支持非洲国家的国内经济发展方面具有巨大潜力，并在促进文化认同方面发挥重要作用。它们还能提供就业、推动创新。但是，需要采取具体步骤来让它们的全部经济潜力得以实现。</w:t>
            </w:r>
          </w:p>
          <w:p w:rsidR="00541E83" w:rsidRPr="008C0693" w:rsidRDefault="008F5802" w:rsidP="008C0693">
            <w:pPr>
              <w:overflowPunct w:val="0"/>
              <w:spacing w:afterLines="50" w:after="120"/>
              <w:rPr>
                <w:rFonts w:asciiTheme="minorEastAsia" w:eastAsiaTheme="minorEastAsia" w:hAnsiTheme="minorEastAsia"/>
                <w:sz w:val="21"/>
                <w:szCs w:val="21"/>
              </w:rPr>
            </w:pPr>
            <w:r w:rsidRPr="008C0693">
              <w:rPr>
                <w:rFonts w:asciiTheme="minorEastAsia" w:eastAsiaTheme="minorEastAsia" w:hAnsiTheme="minorEastAsia" w:hint="eastAsia"/>
                <w:sz w:val="21"/>
                <w:szCs w:val="21"/>
              </w:rPr>
              <w:t>该项目的第二阶段（载于文件CDIP/17/7）是</w:t>
            </w:r>
            <w:r w:rsidR="005D2710" w:rsidRPr="008C0693">
              <w:rPr>
                <w:rFonts w:asciiTheme="minorEastAsia" w:eastAsiaTheme="minorEastAsia" w:hAnsiTheme="minorEastAsia" w:hint="eastAsia"/>
                <w:sz w:val="21"/>
                <w:szCs w:val="21"/>
              </w:rPr>
              <w:t>这一项目第一阶段（载于文件CDIP/9/13）的后续</w:t>
            </w:r>
            <w:r w:rsidR="00E83F18" w:rsidRPr="008C0693">
              <w:rPr>
                <w:rFonts w:asciiTheme="minorEastAsia" w:eastAsiaTheme="minorEastAsia" w:hAnsiTheme="minorEastAsia" w:hint="eastAsia"/>
                <w:sz w:val="21"/>
                <w:szCs w:val="21"/>
              </w:rPr>
              <w:t>行动项目</w:t>
            </w:r>
            <w:r w:rsidR="005D2710" w:rsidRPr="008C0693">
              <w:rPr>
                <w:rFonts w:asciiTheme="minorEastAsia" w:eastAsiaTheme="minorEastAsia" w:hAnsiTheme="minorEastAsia" w:hint="eastAsia"/>
                <w:sz w:val="21"/>
                <w:szCs w:val="21"/>
              </w:rPr>
              <w:t>，</w:t>
            </w:r>
            <w:r w:rsidR="00E83F18" w:rsidRPr="008C0693">
              <w:rPr>
                <w:rFonts w:asciiTheme="minorEastAsia" w:eastAsiaTheme="minorEastAsia" w:hAnsiTheme="minorEastAsia" w:hint="eastAsia"/>
                <w:sz w:val="21"/>
                <w:szCs w:val="21"/>
              </w:rPr>
              <w:t>后者的基础是</w:t>
            </w:r>
            <w:r w:rsidR="005D2710" w:rsidRPr="008C0693">
              <w:rPr>
                <w:rFonts w:asciiTheme="minorEastAsia" w:eastAsiaTheme="minorEastAsia" w:hAnsiTheme="minorEastAsia" w:hint="eastAsia"/>
                <w:sz w:val="21"/>
                <w:szCs w:val="21"/>
              </w:rPr>
              <w:t>布基纳法索提出的一项提案。第一阶段已经完成，并于2016年</w:t>
            </w:r>
            <w:r w:rsidR="00F66F4A">
              <w:rPr>
                <w:rFonts w:asciiTheme="minorEastAsia" w:eastAsiaTheme="minorEastAsia" w:hAnsiTheme="minorEastAsia" w:hint="eastAsia"/>
                <w:sz w:val="21"/>
                <w:szCs w:val="21"/>
              </w:rPr>
              <w:t>底</w:t>
            </w:r>
            <w:r w:rsidR="005D2710" w:rsidRPr="008C0693">
              <w:rPr>
                <w:rFonts w:asciiTheme="minorEastAsia" w:eastAsiaTheme="minorEastAsia" w:hAnsiTheme="minorEastAsia" w:hint="eastAsia"/>
                <w:sz w:val="21"/>
                <w:szCs w:val="21"/>
              </w:rPr>
              <w:t>进行了独立审评</w:t>
            </w:r>
            <w:r w:rsidR="00355F2D" w:rsidRPr="008C0693">
              <w:rPr>
                <w:rFonts w:asciiTheme="minorEastAsia" w:eastAsiaTheme="minorEastAsia" w:hAnsiTheme="minorEastAsia"/>
                <w:sz w:val="21"/>
                <w:szCs w:val="21"/>
                <w:vertAlign w:val="superscript"/>
              </w:rPr>
              <w:footnoteReference w:id="2"/>
            </w:r>
            <w:r w:rsidR="005D2710" w:rsidRPr="008C0693">
              <w:rPr>
                <w:rFonts w:asciiTheme="minorEastAsia" w:eastAsiaTheme="minorEastAsia" w:hAnsiTheme="minorEastAsia" w:hint="eastAsia"/>
                <w:sz w:val="21"/>
                <w:szCs w:val="21"/>
              </w:rPr>
              <w:t>。</w:t>
            </w:r>
          </w:p>
          <w:p w:rsidR="005D2710" w:rsidRPr="008C0693" w:rsidRDefault="00355F2D" w:rsidP="008C0693">
            <w:pPr>
              <w:overflowPunct w:val="0"/>
              <w:spacing w:afterLines="50" w:after="120"/>
              <w:rPr>
                <w:rFonts w:asciiTheme="minorEastAsia" w:eastAsiaTheme="minorEastAsia" w:hAnsiTheme="minorEastAsia"/>
                <w:sz w:val="21"/>
                <w:szCs w:val="21"/>
              </w:rPr>
            </w:pPr>
            <w:r w:rsidRPr="008C0693">
              <w:rPr>
                <w:rFonts w:asciiTheme="minorEastAsia" w:eastAsiaTheme="minorEastAsia" w:hAnsiTheme="minorEastAsia" w:hint="eastAsia"/>
                <w:sz w:val="21"/>
                <w:szCs w:val="21"/>
              </w:rPr>
              <w:t>第二阶段旨在通过技术援助和能力建设提高对版权制度的认识和运</w:t>
            </w:r>
            <w:r w:rsidR="00754F00" w:rsidRPr="008C0693">
              <w:rPr>
                <w:rFonts w:asciiTheme="minorEastAsia" w:eastAsiaTheme="minorEastAsia" w:hAnsiTheme="minorEastAsia" w:hint="eastAsia"/>
                <w:sz w:val="21"/>
                <w:szCs w:val="21"/>
              </w:rPr>
              <w:t>用，从而促进非洲</w:t>
            </w:r>
            <w:r w:rsidR="00E83F18" w:rsidRPr="008C0693">
              <w:rPr>
                <w:rFonts w:asciiTheme="minorEastAsia" w:eastAsiaTheme="minorEastAsia" w:hAnsiTheme="minorEastAsia" w:hint="eastAsia"/>
                <w:sz w:val="21"/>
                <w:szCs w:val="21"/>
              </w:rPr>
              <w:t>视听</w:t>
            </w:r>
            <w:r w:rsidR="00754F00" w:rsidRPr="008C0693">
              <w:rPr>
                <w:rFonts w:asciiTheme="minorEastAsia" w:eastAsiaTheme="minorEastAsia" w:hAnsiTheme="minorEastAsia" w:hint="eastAsia"/>
                <w:sz w:val="21"/>
                <w:szCs w:val="21"/>
              </w:rPr>
              <w:t>领域的发展。</w:t>
            </w:r>
          </w:p>
          <w:p w:rsidR="006A4C41" w:rsidRPr="008C0693" w:rsidRDefault="0067232E" w:rsidP="008C0693">
            <w:pPr>
              <w:overflowPunct w:val="0"/>
              <w:spacing w:afterLines="50" w:after="120"/>
              <w:rPr>
                <w:rFonts w:asciiTheme="minorEastAsia" w:eastAsiaTheme="minorEastAsia" w:hAnsiTheme="minorEastAsia"/>
                <w:sz w:val="21"/>
                <w:szCs w:val="21"/>
              </w:rPr>
            </w:pPr>
            <w:r w:rsidRPr="008C0693">
              <w:rPr>
                <w:rFonts w:asciiTheme="minorEastAsia" w:eastAsiaTheme="minorEastAsia" w:hAnsiTheme="minorEastAsia" w:hint="eastAsia"/>
                <w:sz w:val="21"/>
                <w:szCs w:val="21"/>
              </w:rPr>
              <w:t>项目包括三个主要</w:t>
            </w:r>
            <w:r w:rsidR="005D1AD2" w:rsidRPr="008C0693">
              <w:rPr>
                <w:rFonts w:asciiTheme="minorEastAsia" w:eastAsiaTheme="minorEastAsia" w:hAnsiTheme="minorEastAsia" w:hint="eastAsia"/>
                <w:sz w:val="21"/>
                <w:szCs w:val="21"/>
              </w:rPr>
              <w:t>组成部分</w:t>
            </w:r>
            <w:r w:rsidR="00754F00" w:rsidRPr="008C0693">
              <w:rPr>
                <w:rFonts w:asciiTheme="minorEastAsia" w:eastAsiaTheme="minorEastAsia" w:hAnsiTheme="minorEastAsia" w:hint="eastAsia"/>
                <w:sz w:val="21"/>
                <w:szCs w:val="21"/>
              </w:rPr>
              <w:t>：</w:t>
            </w:r>
          </w:p>
          <w:p w:rsidR="006A4C41" w:rsidRPr="008C0693" w:rsidRDefault="00E83F18" w:rsidP="008C0693">
            <w:pPr>
              <w:numPr>
                <w:ilvl w:val="0"/>
                <w:numId w:val="4"/>
              </w:numPr>
              <w:overflowPunct w:val="0"/>
              <w:spacing w:afterLines="50" w:after="120"/>
              <w:rPr>
                <w:rFonts w:asciiTheme="minorEastAsia" w:eastAsiaTheme="minorEastAsia" w:hAnsiTheme="minorEastAsia"/>
                <w:sz w:val="21"/>
                <w:szCs w:val="21"/>
              </w:rPr>
            </w:pPr>
            <w:r w:rsidRPr="008C0693">
              <w:rPr>
                <w:rFonts w:asciiTheme="minorEastAsia" w:eastAsiaTheme="minorEastAsia" w:hAnsiTheme="minorEastAsia" w:hint="eastAsia"/>
                <w:sz w:val="21"/>
                <w:szCs w:val="21"/>
              </w:rPr>
              <w:t>基于</w:t>
            </w:r>
            <w:r w:rsidR="00754F00" w:rsidRPr="008C0693">
              <w:rPr>
                <w:rFonts w:asciiTheme="minorEastAsia" w:eastAsiaTheme="minorEastAsia" w:hAnsiTheme="minorEastAsia" w:hint="eastAsia"/>
                <w:sz w:val="21"/>
                <w:szCs w:val="21"/>
              </w:rPr>
              <w:t>研究的</w:t>
            </w:r>
            <w:r w:rsidRPr="008C0693">
              <w:rPr>
                <w:rFonts w:asciiTheme="minorEastAsia" w:eastAsiaTheme="minorEastAsia" w:hAnsiTheme="minorEastAsia" w:hint="eastAsia"/>
                <w:sz w:val="21"/>
                <w:szCs w:val="21"/>
              </w:rPr>
              <w:t>倡议</w:t>
            </w:r>
            <w:r w:rsidR="00754F00" w:rsidRPr="008C0693">
              <w:rPr>
                <w:rFonts w:asciiTheme="minorEastAsia" w:eastAsiaTheme="minorEastAsia" w:hAnsiTheme="minorEastAsia" w:hint="eastAsia"/>
                <w:sz w:val="21"/>
                <w:szCs w:val="21"/>
              </w:rPr>
              <w:t>；</w:t>
            </w:r>
          </w:p>
          <w:p w:rsidR="006A4C41" w:rsidRPr="008C0693" w:rsidRDefault="00754F00" w:rsidP="008C0693">
            <w:pPr>
              <w:numPr>
                <w:ilvl w:val="0"/>
                <w:numId w:val="4"/>
              </w:numPr>
              <w:overflowPunct w:val="0"/>
              <w:spacing w:afterLines="50" w:after="120"/>
              <w:rPr>
                <w:rFonts w:asciiTheme="minorEastAsia" w:eastAsiaTheme="minorEastAsia" w:hAnsiTheme="minorEastAsia"/>
                <w:sz w:val="21"/>
                <w:szCs w:val="21"/>
              </w:rPr>
            </w:pPr>
            <w:r w:rsidRPr="008C0693">
              <w:rPr>
                <w:rFonts w:asciiTheme="minorEastAsia" w:eastAsiaTheme="minorEastAsia" w:hAnsiTheme="minorEastAsia" w:hint="eastAsia"/>
                <w:sz w:val="21"/>
                <w:szCs w:val="21"/>
              </w:rPr>
              <w:t>专业发展和能力建设；</w:t>
            </w:r>
          </w:p>
          <w:p w:rsidR="006A4C41" w:rsidRPr="008C0693" w:rsidRDefault="00661F00" w:rsidP="008C0693">
            <w:pPr>
              <w:numPr>
                <w:ilvl w:val="0"/>
                <w:numId w:val="4"/>
              </w:numPr>
              <w:overflowPunct w:val="0"/>
              <w:spacing w:afterLines="50" w:after="120"/>
              <w:rPr>
                <w:rFonts w:asciiTheme="minorEastAsia" w:eastAsiaTheme="minorEastAsia" w:hAnsiTheme="minorEastAsia"/>
                <w:sz w:val="21"/>
                <w:szCs w:val="21"/>
              </w:rPr>
            </w:pPr>
            <w:r w:rsidRPr="008C0693">
              <w:rPr>
                <w:rFonts w:asciiTheme="minorEastAsia" w:eastAsiaTheme="minorEastAsia" w:hAnsiTheme="minorEastAsia" w:hint="eastAsia"/>
                <w:sz w:val="21"/>
                <w:szCs w:val="21"/>
              </w:rPr>
              <w:t>制度</w:t>
            </w:r>
            <w:r w:rsidR="00754F00" w:rsidRPr="008C0693">
              <w:rPr>
                <w:rFonts w:asciiTheme="minorEastAsia" w:eastAsiaTheme="minorEastAsia" w:hAnsiTheme="minorEastAsia" w:hint="eastAsia"/>
                <w:sz w:val="21"/>
                <w:szCs w:val="21"/>
              </w:rPr>
              <w:t>和政策框架：为</w:t>
            </w:r>
            <w:r w:rsidR="00E83F18" w:rsidRPr="008C0693">
              <w:rPr>
                <w:rFonts w:asciiTheme="minorEastAsia" w:eastAsiaTheme="minorEastAsia" w:hAnsiTheme="minorEastAsia" w:hint="eastAsia"/>
                <w:sz w:val="21"/>
                <w:szCs w:val="21"/>
              </w:rPr>
              <w:t>开发技能和工具</w:t>
            </w:r>
            <w:r w:rsidR="00754F00" w:rsidRPr="008C0693">
              <w:rPr>
                <w:rFonts w:asciiTheme="minorEastAsia" w:eastAsiaTheme="minorEastAsia" w:hAnsiTheme="minorEastAsia" w:hint="eastAsia"/>
                <w:sz w:val="21"/>
                <w:szCs w:val="21"/>
              </w:rPr>
              <w:t>提供支助。</w:t>
            </w:r>
          </w:p>
          <w:p w:rsidR="00754F00" w:rsidRPr="008C0693" w:rsidRDefault="00754F00" w:rsidP="008C0693">
            <w:pPr>
              <w:overflowPunct w:val="0"/>
              <w:spacing w:afterLines="50" w:after="120"/>
              <w:rPr>
                <w:rFonts w:asciiTheme="minorEastAsia" w:eastAsiaTheme="minorEastAsia" w:hAnsiTheme="minorEastAsia"/>
                <w:sz w:val="21"/>
                <w:szCs w:val="21"/>
              </w:rPr>
            </w:pPr>
            <w:r w:rsidRPr="008C0693">
              <w:rPr>
                <w:rFonts w:asciiTheme="minorEastAsia" w:eastAsiaTheme="minorEastAsia" w:hAnsiTheme="minorEastAsia" w:hint="eastAsia"/>
                <w:sz w:val="21"/>
                <w:szCs w:val="21"/>
              </w:rPr>
              <w:t>所有</w:t>
            </w:r>
            <w:r w:rsidR="005D1AD2" w:rsidRPr="008C0693">
              <w:rPr>
                <w:rFonts w:asciiTheme="minorEastAsia" w:eastAsiaTheme="minorEastAsia" w:hAnsiTheme="minorEastAsia" w:hint="eastAsia"/>
                <w:sz w:val="21"/>
                <w:szCs w:val="21"/>
              </w:rPr>
              <w:t>组成部分</w:t>
            </w:r>
            <w:r w:rsidR="004C6495" w:rsidRPr="008C0693">
              <w:rPr>
                <w:rFonts w:asciiTheme="minorEastAsia" w:eastAsiaTheme="minorEastAsia" w:hAnsiTheme="minorEastAsia" w:hint="eastAsia"/>
                <w:sz w:val="21"/>
                <w:szCs w:val="21"/>
              </w:rPr>
              <w:t>都致力于</w:t>
            </w:r>
            <w:r w:rsidR="001F012A" w:rsidRPr="008C0693">
              <w:rPr>
                <w:rFonts w:asciiTheme="minorEastAsia" w:eastAsiaTheme="minorEastAsia" w:hAnsiTheme="minorEastAsia" w:hint="eastAsia"/>
                <w:sz w:val="21"/>
                <w:szCs w:val="21"/>
              </w:rPr>
              <w:t>提高视听</w:t>
            </w:r>
            <w:r w:rsidRPr="008C0693">
              <w:rPr>
                <w:rFonts w:asciiTheme="minorEastAsia" w:eastAsiaTheme="minorEastAsia" w:hAnsiTheme="minorEastAsia" w:hint="eastAsia"/>
                <w:sz w:val="21"/>
                <w:szCs w:val="21"/>
              </w:rPr>
              <w:t>领域中基于知识产权的交易的</w:t>
            </w:r>
            <w:r w:rsidR="005D1AD2" w:rsidRPr="008C0693">
              <w:rPr>
                <w:rFonts w:asciiTheme="minorEastAsia" w:eastAsiaTheme="minorEastAsia" w:hAnsiTheme="minorEastAsia" w:hint="eastAsia"/>
                <w:sz w:val="21"/>
                <w:szCs w:val="21"/>
              </w:rPr>
              <w:t>运用</w:t>
            </w:r>
            <w:r w:rsidRPr="008C0693">
              <w:rPr>
                <w:rFonts w:asciiTheme="minorEastAsia" w:eastAsiaTheme="minorEastAsia" w:hAnsiTheme="minorEastAsia" w:hint="eastAsia"/>
                <w:sz w:val="21"/>
                <w:szCs w:val="21"/>
              </w:rPr>
              <w:t>和</w:t>
            </w:r>
            <w:r w:rsidR="00422DFB" w:rsidRPr="008C0693">
              <w:rPr>
                <w:rFonts w:asciiTheme="minorEastAsia" w:eastAsiaTheme="minorEastAsia" w:hAnsiTheme="minorEastAsia" w:hint="eastAsia"/>
                <w:sz w:val="21"/>
                <w:szCs w:val="21"/>
              </w:rPr>
              <w:t>盈利</w:t>
            </w:r>
            <w:r w:rsidRPr="008C0693">
              <w:rPr>
                <w:rFonts w:asciiTheme="minorEastAsia" w:eastAsiaTheme="minorEastAsia" w:hAnsiTheme="minorEastAsia" w:hint="eastAsia"/>
                <w:sz w:val="21"/>
                <w:szCs w:val="21"/>
              </w:rPr>
              <w:t>能力。</w:t>
            </w:r>
            <w:r w:rsidR="0067232E" w:rsidRPr="008C0693">
              <w:rPr>
                <w:rFonts w:asciiTheme="minorEastAsia" w:eastAsiaTheme="minorEastAsia" w:hAnsiTheme="minorEastAsia" w:hint="eastAsia"/>
                <w:sz w:val="21"/>
                <w:szCs w:val="21"/>
              </w:rPr>
              <w:t>项目的试点受益国是布基纳法索、科特迪瓦、肯尼亚、摩洛哥和塞内加尔。</w:t>
            </w:r>
          </w:p>
          <w:p w:rsidR="00142EE3" w:rsidRPr="008C0693" w:rsidRDefault="0067232E" w:rsidP="008C0693">
            <w:pPr>
              <w:overflowPunct w:val="0"/>
              <w:spacing w:afterLines="50" w:after="120"/>
              <w:rPr>
                <w:rFonts w:asciiTheme="minorEastAsia" w:eastAsiaTheme="minorEastAsia" w:hAnsiTheme="minorEastAsia"/>
                <w:sz w:val="21"/>
                <w:szCs w:val="21"/>
              </w:rPr>
            </w:pPr>
            <w:r w:rsidRPr="008C0693">
              <w:rPr>
                <w:rFonts w:asciiTheme="minorEastAsia" w:eastAsiaTheme="minorEastAsia" w:hAnsiTheme="minorEastAsia" w:hint="eastAsia"/>
                <w:sz w:val="21"/>
                <w:szCs w:val="21"/>
              </w:rPr>
              <w:t>项目第二阶段</w:t>
            </w:r>
            <w:r w:rsidR="005D1AD2" w:rsidRPr="008C0693">
              <w:rPr>
                <w:rFonts w:asciiTheme="minorEastAsia" w:eastAsiaTheme="minorEastAsia" w:hAnsiTheme="minorEastAsia" w:hint="eastAsia"/>
                <w:sz w:val="21"/>
                <w:szCs w:val="21"/>
              </w:rPr>
              <w:t>建立在第一阶段形成的声势之上，旨在巩固该项目在推动该领域结构</w:t>
            </w:r>
            <w:r w:rsidR="001F012A" w:rsidRPr="008C0693">
              <w:rPr>
                <w:rFonts w:asciiTheme="minorEastAsia" w:eastAsiaTheme="minorEastAsia" w:hAnsiTheme="minorEastAsia" w:hint="eastAsia"/>
                <w:sz w:val="21"/>
                <w:szCs w:val="21"/>
              </w:rPr>
              <w:t>改变</w:t>
            </w:r>
            <w:r w:rsidR="005D1AD2" w:rsidRPr="008C0693">
              <w:rPr>
                <w:rFonts w:asciiTheme="minorEastAsia" w:eastAsiaTheme="minorEastAsia" w:hAnsiTheme="minorEastAsia" w:hint="eastAsia"/>
                <w:sz w:val="21"/>
                <w:szCs w:val="21"/>
              </w:rPr>
              <w:t>方面的可持续性。</w:t>
            </w:r>
          </w:p>
        </w:tc>
      </w:tr>
      <w:tr w:rsidR="00142EE3" w:rsidRPr="008C0693" w:rsidTr="008C0693">
        <w:trPr>
          <w:trHeight w:val="846"/>
          <w:jc w:val="center"/>
        </w:trPr>
        <w:tc>
          <w:tcPr>
            <w:tcW w:w="2430" w:type="dxa"/>
            <w:shd w:val="clear" w:color="auto" w:fill="auto"/>
          </w:tcPr>
          <w:p w:rsidR="00142EE3" w:rsidRPr="008C0693" w:rsidRDefault="00CD1802" w:rsidP="00142EE3">
            <w:pPr>
              <w:pStyle w:val="Heading3"/>
              <w:rPr>
                <w:sz w:val="21"/>
                <w:szCs w:val="21"/>
              </w:rPr>
            </w:pPr>
            <w:r w:rsidRPr="008C0693">
              <w:rPr>
                <w:rFonts w:hint="eastAsia"/>
                <w:sz w:val="21"/>
                <w:szCs w:val="21"/>
              </w:rPr>
              <w:t>项目管理人</w:t>
            </w:r>
          </w:p>
        </w:tc>
        <w:tc>
          <w:tcPr>
            <w:tcW w:w="6930" w:type="dxa"/>
          </w:tcPr>
          <w:p w:rsidR="00142EE3" w:rsidRPr="00E72C68" w:rsidRDefault="00CD1802" w:rsidP="008C0693">
            <w:pPr>
              <w:spacing w:afterLines="50" w:after="120"/>
              <w:rPr>
                <w:rFonts w:asciiTheme="minorEastAsia" w:eastAsiaTheme="minorEastAsia" w:hAnsiTheme="minorEastAsia"/>
                <w:iCs/>
                <w:sz w:val="21"/>
                <w:szCs w:val="21"/>
              </w:rPr>
            </w:pPr>
            <w:r w:rsidRPr="008C0693">
              <w:rPr>
                <w:rFonts w:asciiTheme="minorEastAsia" w:eastAsiaTheme="minorEastAsia" w:hAnsiTheme="minorEastAsia" w:hint="eastAsia"/>
                <w:iCs/>
                <w:sz w:val="21"/>
                <w:szCs w:val="21"/>
              </w:rPr>
              <w:t>卡罗勒·克罗埃拉女士，版权法司高级顾问，版权与创意产业部门</w:t>
            </w:r>
          </w:p>
        </w:tc>
      </w:tr>
      <w:tr w:rsidR="00142EE3" w:rsidRPr="008C0693" w:rsidTr="008C0693">
        <w:trPr>
          <w:trHeight w:val="846"/>
          <w:jc w:val="center"/>
        </w:trPr>
        <w:tc>
          <w:tcPr>
            <w:tcW w:w="2430" w:type="dxa"/>
            <w:shd w:val="clear" w:color="auto" w:fill="auto"/>
          </w:tcPr>
          <w:p w:rsidR="00142EE3" w:rsidRPr="008C0693" w:rsidRDefault="00D64F66" w:rsidP="00142EE3">
            <w:pPr>
              <w:pStyle w:val="Heading3"/>
              <w:rPr>
                <w:sz w:val="21"/>
                <w:szCs w:val="21"/>
              </w:rPr>
            </w:pPr>
            <w:r w:rsidRPr="008C0693">
              <w:rPr>
                <w:rFonts w:hint="eastAsia"/>
                <w:sz w:val="21"/>
                <w:szCs w:val="21"/>
              </w:rPr>
              <w:t>所关联的计划和预算预期成果</w:t>
            </w:r>
          </w:p>
        </w:tc>
        <w:tc>
          <w:tcPr>
            <w:tcW w:w="6930" w:type="dxa"/>
          </w:tcPr>
          <w:p w:rsidR="00142EE3" w:rsidRPr="008C0693" w:rsidRDefault="00D64F66" w:rsidP="008C0693">
            <w:pPr>
              <w:spacing w:afterLines="50" w:after="120"/>
              <w:rPr>
                <w:rFonts w:asciiTheme="minorEastAsia" w:eastAsiaTheme="minorEastAsia" w:hAnsiTheme="minorEastAsia"/>
                <w:i/>
                <w:iCs/>
                <w:sz w:val="21"/>
                <w:szCs w:val="21"/>
              </w:rPr>
            </w:pPr>
            <w:r w:rsidRPr="00BA4897">
              <w:rPr>
                <w:rFonts w:ascii="KaiTi" w:eastAsia="KaiTi" w:hAnsi="KaiTi" w:hint="eastAsia"/>
                <w:iCs/>
                <w:sz w:val="21"/>
                <w:szCs w:val="21"/>
              </w:rPr>
              <w:t>战略目标三：</w:t>
            </w:r>
            <w:r w:rsidR="007D431C" w:rsidRPr="00755ABF">
              <w:rPr>
                <w:rFonts w:asciiTheme="minorEastAsia" w:eastAsiaTheme="minorEastAsia" w:hAnsiTheme="minorEastAsia" w:hint="eastAsia"/>
                <w:iCs/>
                <w:sz w:val="21"/>
                <w:szCs w:val="21"/>
              </w:rPr>
              <w:t>为利用知识产权促进发展提供便利</w:t>
            </w:r>
          </w:p>
          <w:p w:rsidR="00142EE3" w:rsidRPr="00F66F4A" w:rsidRDefault="00D64F66" w:rsidP="008C0693">
            <w:pPr>
              <w:spacing w:afterLines="50" w:after="120"/>
              <w:rPr>
                <w:rFonts w:ascii="KaiTi" w:eastAsia="KaiTi" w:hAnsi="KaiTi"/>
                <w:iCs/>
                <w:sz w:val="21"/>
                <w:szCs w:val="21"/>
              </w:rPr>
            </w:pPr>
            <w:r w:rsidRPr="00F66F4A">
              <w:rPr>
                <w:rFonts w:ascii="KaiTi" w:eastAsia="KaiTi" w:hAnsi="KaiTi" w:hint="eastAsia"/>
                <w:iCs/>
                <w:sz w:val="21"/>
                <w:szCs w:val="21"/>
              </w:rPr>
              <w:t>计划3</w:t>
            </w:r>
          </w:p>
        </w:tc>
      </w:tr>
      <w:tr w:rsidR="006A4C41" w:rsidRPr="008C0693" w:rsidTr="008C0693">
        <w:trPr>
          <w:trHeight w:val="846"/>
          <w:jc w:val="center"/>
        </w:trPr>
        <w:tc>
          <w:tcPr>
            <w:tcW w:w="2430" w:type="dxa"/>
            <w:shd w:val="clear" w:color="auto" w:fill="auto"/>
          </w:tcPr>
          <w:p w:rsidR="006A4C41" w:rsidRPr="008C0693" w:rsidRDefault="000C1506" w:rsidP="00755ABF">
            <w:pPr>
              <w:pStyle w:val="Heading3"/>
              <w:keepNext w:val="0"/>
              <w:rPr>
                <w:sz w:val="21"/>
                <w:szCs w:val="21"/>
              </w:rPr>
            </w:pPr>
            <w:r w:rsidRPr="008C0693">
              <w:rPr>
                <w:rFonts w:hint="eastAsia"/>
                <w:sz w:val="21"/>
                <w:szCs w:val="21"/>
              </w:rPr>
              <w:t>项目实施</w:t>
            </w:r>
            <w:r w:rsidR="0094387B" w:rsidRPr="008C0693">
              <w:rPr>
                <w:rFonts w:hint="eastAsia"/>
                <w:sz w:val="21"/>
                <w:szCs w:val="21"/>
              </w:rPr>
              <w:t>概要</w:t>
            </w:r>
          </w:p>
        </w:tc>
        <w:tc>
          <w:tcPr>
            <w:tcW w:w="6930" w:type="dxa"/>
          </w:tcPr>
          <w:p w:rsidR="007C050B" w:rsidRPr="00755ABF" w:rsidRDefault="0094387B" w:rsidP="00755ABF">
            <w:pPr>
              <w:spacing w:afterLines="50" w:after="120"/>
              <w:rPr>
                <w:rFonts w:ascii="SimHei" w:eastAsia="SimHei" w:hAnsi="SimHei"/>
                <w:sz w:val="21"/>
                <w:szCs w:val="21"/>
              </w:rPr>
            </w:pPr>
            <w:r w:rsidRPr="00755ABF">
              <w:rPr>
                <w:rFonts w:ascii="SimHei" w:eastAsia="SimHei" w:hAnsi="SimHei" w:hint="eastAsia"/>
                <w:sz w:val="21"/>
                <w:szCs w:val="21"/>
              </w:rPr>
              <w:t>一、项目背景和方式</w:t>
            </w:r>
          </w:p>
          <w:p w:rsidR="0094387B" w:rsidRPr="00755ABF" w:rsidRDefault="0094387B" w:rsidP="00755ABF">
            <w:pPr>
              <w:spacing w:afterLines="50" w:after="120"/>
              <w:rPr>
                <w:rFonts w:asciiTheme="minorEastAsia" w:eastAsiaTheme="minorEastAsia" w:hAnsiTheme="minorEastAsia"/>
                <w:sz w:val="21"/>
                <w:szCs w:val="21"/>
              </w:rPr>
            </w:pPr>
            <w:r w:rsidRPr="00755ABF">
              <w:rPr>
                <w:rFonts w:asciiTheme="minorEastAsia" w:eastAsiaTheme="minorEastAsia" w:hAnsiTheme="minorEastAsia" w:hint="eastAsia"/>
                <w:sz w:val="21"/>
                <w:szCs w:val="21"/>
              </w:rPr>
              <w:t>项目于2016年6月开始实施，</w:t>
            </w:r>
            <w:r w:rsidR="00177D61" w:rsidRPr="00755ABF">
              <w:rPr>
                <w:rFonts w:asciiTheme="minorEastAsia" w:eastAsiaTheme="minorEastAsia" w:hAnsiTheme="minorEastAsia" w:hint="eastAsia"/>
                <w:sz w:val="21"/>
                <w:szCs w:val="21"/>
              </w:rPr>
              <w:t>于</w:t>
            </w:r>
            <w:r w:rsidRPr="00755ABF">
              <w:rPr>
                <w:rFonts w:asciiTheme="minorEastAsia" w:eastAsiaTheme="minorEastAsia" w:hAnsiTheme="minorEastAsia" w:hint="eastAsia"/>
                <w:sz w:val="21"/>
                <w:szCs w:val="21"/>
              </w:rPr>
              <w:t>2018年10</w:t>
            </w:r>
            <w:r w:rsidR="00D15924" w:rsidRPr="00755ABF">
              <w:rPr>
                <w:rFonts w:asciiTheme="minorEastAsia" w:eastAsiaTheme="minorEastAsia" w:hAnsiTheme="minorEastAsia" w:hint="eastAsia"/>
                <w:sz w:val="21"/>
                <w:szCs w:val="21"/>
              </w:rPr>
              <w:t>月结束。所有规划</w:t>
            </w:r>
            <w:r w:rsidRPr="00755ABF">
              <w:rPr>
                <w:rFonts w:asciiTheme="minorEastAsia" w:eastAsiaTheme="minorEastAsia" w:hAnsiTheme="minorEastAsia" w:hint="eastAsia"/>
                <w:sz w:val="21"/>
                <w:szCs w:val="21"/>
              </w:rPr>
              <w:t>活动均已</w:t>
            </w:r>
            <w:r w:rsidR="00D15924" w:rsidRPr="00755ABF">
              <w:rPr>
                <w:rFonts w:asciiTheme="minorEastAsia" w:eastAsiaTheme="minorEastAsia" w:hAnsiTheme="minorEastAsia" w:hint="eastAsia"/>
                <w:sz w:val="21"/>
                <w:szCs w:val="21"/>
              </w:rPr>
              <w:t>实施</w:t>
            </w:r>
            <w:r w:rsidRPr="00755ABF">
              <w:rPr>
                <w:rFonts w:asciiTheme="minorEastAsia" w:eastAsiaTheme="minorEastAsia" w:hAnsiTheme="minorEastAsia" w:hint="eastAsia"/>
                <w:sz w:val="21"/>
                <w:szCs w:val="21"/>
              </w:rPr>
              <w:t>，预算使用符合预期。项目与试点国家之间进行了紧密协作，充分考虑了试点国家确定的优先事项和需求。项目内容在项目文件CDIP/17/7中</w:t>
            </w:r>
            <w:r w:rsidR="008F4936" w:rsidRPr="00755ABF">
              <w:rPr>
                <w:rFonts w:asciiTheme="minorEastAsia" w:eastAsiaTheme="minorEastAsia" w:hAnsiTheme="minorEastAsia" w:hint="eastAsia"/>
                <w:sz w:val="21"/>
                <w:szCs w:val="21"/>
              </w:rPr>
              <w:t>已</w:t>
            </w:r>
            <w:r w:rsidRPr="00755ABF">
              <w:rPr>
                <w:rFonts w:asciiTheme="minorEastAsia" w:eastAsiaTheme="minorEastAsia" w:hAnsiTheme="minorEastAsia" w:hint="eastAsia"/>
                <w:sz w:val="21"/>
                <w:szCs w:val="21"/>
              </w:rPr>
              <w:t>进行了详述。</w:t>
            </w:r>
          </w:p>
          <w:p w:rsidR="0094387B" w:rsidRPr="00755ABF" w:rsidRDefault="0094387B" w:rsidP="00755ABF">
            <w:pPr>
              <w:spacing w:afterLines="50" w:after="120"/>
              <w:rPr>
                <w:rFonts w:asciiTheme="minorEastAsia" w:eastAsiaTheme="minorEastAsia" w:hAnsiTheme="minorEastAsia"/>
                <w:sz w:val="21"/>
                <w:szCs w:val="21"/>
              </w:rPr>
            </w:pPr>
            <w:r w:rsidRPr="00755ABF">
              <w:rPr>
                <w:rFonts w:asciiTheme="minorEastAsia" w:eastAsiaTheme="minorEastAsia" w:hAnsiTheme="minorEastAsia" w:hint="eastAsia"/>
                <w:sz w:val="21"/>
                <w:szCs w:val="21"/>
              </w:rPr>
              <w:t>五个试点国家，即布基纳法索、塞内加尔、肯尼亚、科特迪瓦和摩洛哥经CDIP批准，参与了该项目。</w:t>
            </w:r>
          </w:p>
          <w:p w:rsidR="007C050B" w:rsidRPr="00755ABF" w:rsidRDefault="0094387B" w:rsidP="00755ABF">
            <w:pPr>
              <w:spacing w:afterLines="50" w:after="120"/>
              <w:rPr>
                <w:rFonts w:asciiTheme="minorEastAsia" w:eastAsiaTheme="minorEastAsia" w:hAnsiTheme="minorEastAsia"/>
                <w:sz w:val="21"/>
                <w:szCs w:val="21"/>
              </w:rPr>
            </w:pPr>
            <w:r w:rsidRPr="00755ABF">
              <w:rPr>
                <w:rFonts w:asciiTheme="minorEastAsia" w:eastAsiaTheme="minorEastAsia" w:hAnsiTheme="minorEastAsia" w:hint="eastAsia"/>
                <w:sz w:val="21"/>
                <w:szCs w:val="21"/>
              </w:rPr>
              <w:t>项目侧重于下述</w:t>
            </w:r>
            <w:r w:rsidR="00D15924" w:rsidRPr="00755ABF">
              <w:rPr>
                <w:rFonts w:asciiTheme="minorEastAsia" w:eastAsiaTheme="minorEastAsia" w:hAnsiTheme="minorEastAsia" w:hint="eastAsia"/>
                <w:sz w:val="21"/>
                <w:szCs w:val="21"/>
              </w:rPr>
              <w:t>方面</w:t>
            </w:r>
            <w:r w:rsidRPr="00755ABF">
              <w:rPr>
                <w:rFonts w:asciiTheme="minorEastAsia" w:eastAsiaTheme="minorEastAsia" w:hAnsiTheme="minorEastAsia" w:hint="eastAsia"/>
                <w:sz w:val="21"/>
                <w:szCs w:val="21"/>
              </w:rPr>
              <w:t>：</w:t>
            </w:r>
          </w:p>
          <w:p w:rsidR="007C050B" w:rsidRPr="00755ABF" w:rsidRDefault="0094387B" w:rsidP="00755ABF">
            <w:pPr>
              <w:numPr>
                <w:ilvl w:val="0"/>
                <w:numId w:val="7"/>
              </w:numPr>
              <w:spacing w:afterLines="50" w:after="120"/>
              <w:rPr>
                <w:rFonts w:asciiTheme="minorEastAsia" w:eastAsiaTheme="minorEastAsia" w:hAnsiTheme="minorEastAsia"/>
                <w:sz w:val="21"/>
                <w:szCs w:val="21"/>
              </w:rPr>
            </w:pPr>
            <w:r w:rsidRPr="00755ABF">
              <w:rPr>
                <w:rFonts w:asciiTheme="minorEastAsia" w:eastAsiaTheme="minorEastAsia" w:hAnsiTheme="minorEastAsia" w:hint="eastAsia"/>
                <w:sz w:val="21"/>
                <w:szCs w:val="21"/>
              </w:rPr>
              <w:t>基于研究的倡议；</w:t>
            </w:r>
          </w:p>
          <w:p w:rsidR="007C050B" w:rsidRPr="00755ABF" w:rsidRDefault="0094387B" w:rsidP="00755ABF">
            <w:pPr>
              <w:numPr>
                <w:ilvl w:val="0"/>
                <w:numId w:val="7"/>
              </w:numPr>
              <w:spacing w:afterLines="50" w:after="120"/>
              <w:rPr>
                <w:rFonts w:asciiTheme="minorEastAsia" w:eastAsiaTheme="minorEastAsia" w:hAnsiTheme="minorEastAsia"/>
                <w:sz w:val="21"/>
                <w:szCs w:val="21"/>
              </w:rPr>
            </w:pPr>
            <w:r w:rsidRPr="00755ABF">
              <w:rPr>
                <w:rFonts w:asciiTheme="minorEastAsia" w:eastAsiaTheme="minorEastAsia" w:hAnsiTheme="minorEastAsia" w:hint="eastAsia"/>
                <w:sz w:val="21"/>
                <w:szCs w:val="21"/>
              </w:rPr>
              <w:t>专业发展和培训活动；以及</w:t>
            </w:r>
          </w:p>
          <w:p w:rsidR="007C050B" w:rsidRPr="00755ABF" w:rsidRDefault="0094387B" w:rsidP="00755ABF">
            <w:pPr>
              <w:numPr>
                <w:ilvl w:val="0"/>
                <w:numId w:val="4"/>
              </w:numPr>
              <w:spacing w:afterLines="50" w:after="120"/>
              <w:rPr>
                <w:rFonts w:asciiTheme="minorEastAsia" w:eastAsiaTheme="minorEastAsia" w:hAnsiTheme="minorEastAsia"/>
                <w:sz w:val="21"/>
                <w:szCs w:val="21"/>
              </w:rPr>
            </w:pPr>
            <w:r w:rsidRPr="00755ABF">
              <w:rPr>
                <w:rFonts w:asciiTheme="minorEastAsia" w:eastAsiaTheme="minorEastAsia" w:hAnsiTheme="minorEastAsia" w:hint="eastAsia"/>
                <w:sz w:val="21"/>
                <w:szCs w:val="21"/>
              </w:rPr>
              <w:t>加强制度和政策框架：为开发技能和工具提供支助</w:t>
            </w:r>
            <w:r w:rsidR="008F4936" w:rsidRPr="00755ABF">
              <w:rPr>
                <w:rFonts w:asciiTheme="minorEastAsia" w:eastAsiaTheme="minorEastAsia" w:hAnsiTheme="minorEastAsia" w:hint="eastAsia"/>
                <w:sz w:val="21"/>
                <w:szCs w:val="21"/>
              </w:rPr>
              <w:t>。</w:t>
            </w:r>
          </w:p>
          <w:p w:rsidR="0094387B" w:rsidRPr="00755ABF" w:rsidRDefault="0094387B" w:rsidP="00755ABF">
            <w:pPr>
              <w:spacing w:afterLines="50" w:after="120"/>
              <w:rPr>
                <w:rFonts w:asciiTheme="minorEastAsia" w:eastAsiaTheme="minorEastAsia" w:hAnsiTheme="minorEastAsia"/>
                <w:sz w:val="21"/>
                <w:szCs w:val="21"/>
              </w:rPr>
            </w:pPr>
            <w:r w:rsidRPr="00755ABF">
              <w:rPr>
                <w:rFonts w:asciiTheme="minorEastAsia" w:eastAsiaTheme="minorEastAsia" w:hAnsiTheme="minorEastAsia" w:hint="eastAsia"/>
                <w:sz w:val="21"/>
                <w:szCs w:val="21"/>
              </w:rPr>
              <w:t>项目第二阶段的目标是通过技术援助和能力建设活动提高版权制度的了解和运用，从而促进非洲视听领域的发展。</w:t>
            </w:r>
            <w:r w:rsidR="0056208F" w:rsidRPr="00755ABF">
              <w:rPr>
                <w:rFonts w:asciiTheme="minorEastAsia" w:eastAsiaTheme="minorEastAsia" w:hAnsiTheme="minorEastAsia" w:hint="eastAsia"/>
                <w:sz w:val="21"/>
                <w:szCs w:val="21"/>
              </w:rPr>
              <w:t>项目第</w:t>
            </w:r>
            <w:r w:rsidR="00422DFB" w:rsidRPr="00755ABF">
              <w:rPr>
                <w:rFonts w:asciiTheme="minorEastAsia" w:eastAsiaTheme="minorEastAsia" w:hAnsiTheme="minorEastAsia" w:hint="eastAsia"/>
                <w:sz w:val="21"/>
                <w:szCs w:val="21"/>
              </w:rPr>
              <w:t>一阶段为在该领域创建运用知识产权的意识和知识奠定了基础</w:t>
            </w:r>
            <w:r w:rsidR="0056208F" w:rsidRPr="00755ABF">
              <w:rPr>
                <w:rFonts w:asciiTheme="minorEastAsia" w:eastAsiaTheme="minorEastAsia" w:hAnsiTheme="minorEastAsia" w:hint="eastAsia"/>
                <w:sz w:val="21"/>
                <w:szCs w:val="21"/>
              </w:rPr>
              <w:t>，第二阶段促进实现第一阶段的货币化</w:t>
            </w:r>
            <w:r w:rsidR="004E760E" w:rsidRPr="00755ABF">
              <w:rPr>
                <w:rFonts w:asciiTheme="minorEastAsia" w:eastAsiaTheme="minorEastAsia" w:hAnsiTheme="minorEastAsia" w:hint="eastAsia"/>
                <w:sz w:val="21"/>
                <w:szCs w:val="21"/>
              </w:rPr>
              <w:t>。</w:t>
            </w:r>
          </w:p>
          <w:p w:rsidR="003476C1" w:rsidRPr="00755ABF" w:rsidRDefault="009F342B" w:rsidP="00755ABF">
            <w:pPr>
              <w:spacing w:afterLines="50" w:after="120"/>
              <w:rPr>
                <w:rFonts w:asciiTheme="minorEastAsia" w:eastAsiaTheme="minorEastAsia" w:hAnsiTheme="minorEastAsia"/>
                <w:sz w:val="21"/>
                <w:szCs w:val="21"/>
              </w:rPr>
            </w:pPr>
            <w:r w:rsidRPr="00755ABF">
              <w:rPr>
                <w:rFonts w:asciiTheme="minorEastAsia" w:eastAsiaTheme="minorEastAsia" w:hAnsiTheme="minorEastAsia" w:hint="eastAsia"/>
                <w:sz w:val="21"/>
                <w:szCs w:val="21"/>
              </w:rPr>
              <w:t>在项目实际实施的各个阶段，</w:t>
            </w:r>
            <w:r w:rsidR="00EB2DC4" w:rsidRPr="00755ABF">
              <w:rPr>
                <w:rFonts w:asciiTheme="minorEastAsia" w:eastAsiaTheme="minorEastAsia" w:hAnsiTheme="minorEastAsia" w:hint="eastAsia"/>
                <w:sz w:val="21"/>
                <w:szCs w:val="21"/>
              </w:rPr>
              <w:t>项目实施</w:t>
            </w:r>
            <w:r w:rsidRPr="00755ABF">
              <w:rPr>
                <w:rFonts w:asciiTheme="minorEastAsia" w:eastAsiaTheme="minorEastAsia" w:hAnsiTheme="minorEastAsia" w:hint="eastAsia"/>
                <w:sz w:val="21"/>
                <w:szCs w:val="21"/>
              </w:rPr>
              <w:t>涉及</w:t>
            </w:r>
            <w:r w:rsidR="00EB2DC4" w:rsidRPr="00755ABF">
              <w:rPr>
                <w:rFonts w:asciiTheme="minorEastAsia" w:eastAsiaTheme="minorEastAsia" w:hAnsiTheme="minorEastAsia" w:hint="eastAsia"/>
                <w:sz w:val="21"/>
                <w:szCs w:val="21"/>
              </w:rPr>
              <w:t>下述利益攸关方和合作伙伴</w:t>
            </w:r>
            <w:r w:rsidRPr="00755ABF">
              <w:rPr>
                <w:rFonts w:asciiTheme="minorEastAsia" w:eastAsiaTheme="minorEastAsia" w:hAnsiTheme="minorEastAsia" w:hint="eastAsia"/>
                <w:sz w:val="21"/>
                <w:szCs w:val="21"/>
              </w:rPr>
              <w:t>提供的</w:t>
            </w:r>
            <w:r w:rsidR="00EB2DC4" w:rsidRPr="00755ABF">
              <w:rPr>
                <w:rFonts w:asciiTheme="minorEastAsia" w:eastAsiaTheme="minorEastAsia" w:hAnsiTheme="minorEastAsia" w:hint="eastAsia"/>
                <w:sz w:val="21"/>
                <w:szCs w:val="21"/>
              </w:rPr>
              <w:t>协作：</w:t>
            </w:r>
          </w:p>
          <w:p w:rsidR="007C050B" w:rsidRPr="00755ABF" w:rsidRDefault="00EB2DC4" w:rsidP="00755ABF">
            <w:pPr>
              <w:numPr>
                <w:ilvl w:val="0"/>
                <w:numId w:val="6"/>
              </w:numPr>
              <w:spacing w:afterLines="50" w:after="120"/>
              <w:rPr>
                <w:rFonts w:asciiTheme="minorEastAsia" w:eastAsiaTheme="minorEastAsia" w:hAnsiTheme="minorEastAsia"/>
                <w:sz w:val="21"/>
                <w:szCs w:val="21"/>
              </w:rPr>
            </w:pPr>
            <w:r w:rsidRPr="00755ABF">
              <w:rPr>
                <w:rFonts w:asciiTheme="minorEastAsia" w:eastAsiaTheme="minorEastAsia" w:hAnsiTheme="minorEastAsia" w:hint="eastAsia"/>
                <w:sz w:val="21"/>
                <w:szCs w:val="21"/>
              </w:rPr>
              <w:lastRenderedPageBreak/>
              <w:t>国家</w:t>
            </w:r>
            <w:r w:rsidR="00D025E5" w:rsidRPr="00755ABF">
              <w:rPr>
                <w:rFonts w:asciiTheme="minorEastAsia" w:eastAsiaTheme="minorEastAsia" w:hAnsiTheme="minorEastAsia" w:hint="eastAsia"/>
                <w:sz w:val="21"/>
                <w:szCs w:val="21"/>
              </w:rPr>
              <w:t>联络点</w:t>
            </w:r>
            <w:r w:rsidRPr="00755ABF">
              <w:rPr>
                <w:rFonts w:asciiTheme="minorEastAsia" w:eastAsiaTheme="minorEastAsia" w:hAnsiTheme="minorEastAsia" w:hint="eastAsia"/>
                <w:sz w:val="21"/>
                <w:szCs w:val="21"/>
              </w:rPr>
              <w:t>：</w:t>
            </w:r>
          </w:p>
          <w:p w:rsidR="00EB2DC4" w:rsidRPr="00755ABF" w:rsidRDefault="00EB2DC4" w:rsidP="00755ABF">
            <w:pPr>
              <w:spacing w:afterLines="50" w:after="120"/>
              <w:rPr>
                <w:rFonts w:asciiTheme="minorEastAsia" w:eastAsiaTheme="minorEastAsia" w:hAnsiTheme="minorEastAsia"/>
                <w:sz w:val="21"/>
                <w:szCs w:val="21"/>
              </w:rPr>
            </w:pPr>
            <w:r w:rsidRPr="00755ABF">
              <w:rPr>
                <w:rFonts w:asciiTheme="minorEastAsia" w:eastAsiaTheme="minorEastAsia" w:hAnsiTheme="minorEastAsia" w:hint="eastAsia"/>
                <w:sz w:val="21"/>
                <w:szCs w:val="21"/>
              </w:rPr>
              <w:t>项目通过与国家联络点合作，确保了与参与国有效规划和协调</w:t>
            </w:r>
            <w:r w:rsidR="00D025E5" w:rsidRPr="00755ABF">
              <w:rPr>
                <w:rFonts w:asciiTheme="minorEastAsia" w:eastAsiaTheme="minorEastAsia" w:hAnsiTheme="minorEastAsia" w:hint="eastAsia"/>
                <w:sz w:val="21"/>
                <w:szCs w:val="21"/>
              </w:rPr>
              <w:t>各项</w:t>
            </w:r>
            <w:r w:rsidRPr="00755ABF">
              <w:rPr>
                <w:rFonts w:asciiTheme="minorEastAsia" w:eastAsiaTheme="minorEastAsia" w:hAnsiTheme="minorEastAsia" w:hint="eastAsia"/>
                <w:sz w:val="21"/>
                <w:szCs w:val="21"/>
              </w:rPr>
              <w:t>活动。每个试点国家都指定了一名代表</w:t>
            </w:r>
            <w:r w:rsidR="00D025E5" w:rsidRPr="00755ABF">
              <w:rPr>
                <w:rFonts w:asciiTheme="minorEastAsia" w:eastAsiaTheme="minorEastAsia" w:hAnsiTheme="minorEastAsia" w:hint="eastAsia"/>
                <w:sz w:val="21"/>
                <w:szCs w:val="21"/>
              </w:rPr>
              <w:t>。联络点在确保所设计的活动适合相关国家，以及组织和选择当地参与者方面发挥了重要作用。为促进项目的可持续性目标，与联络点召开了若干次协调会。</w:t>
            </w:r>
          </w:p>
          <w:p w:rsidR="007C050B" w:rsidRPr="00755ABF" w:rsidRDefault="00D025E5" w:rsidP="00755ABF">
            <w:pPr>
              <w:numPr>
                <w:ilvl w:val="0"/>
                <w:numId w:val="6"/>
              </w:numPr>
              <w:spacing w:afterLines="50" w:after="120"/>
              <w:rPr>
                <w:rFonts w:asciiTheme="minorEastAsia" w:eastAsiaTheme="minorEastAsia" w:hAnsiTheme="minorEastAsia"/>
                <w:sz w:val="21"/>
                <w:szCs w:val="21"/>
              </w:rPr>
            </w:pPr>
            <w:r w:rsidRPr="00755ABF">
              <w:rPr>
                <w:rFonts w:asciiTheme="minorEastAsia" w:eastAsiaTheme="minorEastAsia" w:hAnsiTheme="minorEastAsia" w:hint="eastAsia"/>
                <w:sz w:val="21"/>
                <w:szCs w:val="21"/>
              </w:rPr>
              <w:t>国家机构和主管机关：</w:t>
            </w:r>
          </w:p>
          <w:p w:rsidR="007C050B" w:rsidRPr="00755ABF" w:rsidRDefault="00D025E5" w:rsidP="00755ABF">
            <w:pPr>
              <w:spacing w:afterLines="50" w:after="120"/>
              <w:rPr>
                <w:rFonts w:asciiTheme="minorEastAsia" w:eastAsiaTheme="minorEastAsia" w:hAnsiTheme="minorEastAsia"/>
                <w:sz w:val="21"/>
                <w:szCs w:val="21"/>
              </w:rPr>
            </w:pPr>
            <w:r w:rsidRPr="00755ABF">
              <w:rPr>
                <w:rFonts w:asciiTheme="minorEastAsia" w:eastAsiaTheme="minorEastAsia" w:hAnsiTheme="minorEastAsia" w:hint="eastAsia"/>
                <w:sz w:val="21"/>
                <w:szCs w:val="21"/>
              </w:rPr>
              <w:t>其中主要包括负责版权政策和电影政策的国家机构，它们是：</w:t>
            </w:r>
          </w:p>
          <w:p w:rsidR="007C050B" w:rsidRPr="00755ABF" w:rsidRDefault="00D025E5" w:rsidP="00755ABF">
            <w:pPr>
              <w:numPr>
                <w:ilvl w:val="0"/>
                <w:numId w:val="9"/>
              </w:numPr>
              <w:spacing w:afterLines="50" w:after="120"/>
              <w:rPr>
                <w:rFonts w:asciiTheme="minorEastAsia" w:eastAsiaTheme="minorEastAsia" w:hAnsiTheme="minorEastAsia"/>
                <w:sz w:val="21"/>
                <w:szCs w:val="21"/>
                <w:lang w:val="fr-CH"/>
              </w:rPr>
            </w:pPr>
            <w:r w:rsidRPr="00755ABF">
              <w:rPr>
                <w:rFonts w:asciiTheme="minorEastAsia" w:eastAsiaTheme="minorEastAsia" w:hAnsiTheme="minorEastAsia" w:hint="eastAsia"/>
                <w:sz w:val="21"/>
                <w:szCs w:val="21"/>
                <w:lang w:val="fr-CH"/>
              </w:rPr>
              <w:t>布基纳法索版权局（BBDA），布基纳法索；</w:t>
            </w:r>
          </w:p>
          <w:p w:rsidR="007C050B" w:rsidRPr="00755ABF" w:rsidRDefault="00D025E5" w:rsidP="00755ABF">
            <w:pPr>
              <w:numPr>
                <w:ilvl w:val="0"/>
                <w:numId w:val="9"/>
              </w:numPr>
              <w:spacing w:afterLines="50" w:after="120"/>
              <w:rPr>
                <w:rFonts w:asciiTheme="minorEastAsia" w:eastAsiaTheme="minorEastAsia" w:hAnsiTheme="minorEastAsia"/>
                <w:sz w:val="21"/>
                <w:szCs w:val="21"/>
              </w:rPr>
            </w:pPr>
            <w:r w:rsidRPr="00755ABF">
              <w:rPr>
                <w:rFonts w:asciiTheme="minorEastAsia" w:eastAsiaTheme="minorEastAsia" w:hAnsiTheme="minorEastAsia" w:hint="eastAsia"/>
                <w:sz w:val="21"/>
                <w:szCs w:val="21"/>
              </w:rPr>
              <w:t>肯尼亚版权委员会（KECOBO），肯尼亚；</w:t>
            </w:r>
          </w:p>
          <w:p w:rsidR="007C050B" w:rsidRPr="00755ABF" w:rsidRDefault="00D025E5" w:rsidP="00755ABF">
            <w:pPr>
              <w:numPr>
                <w:ilvl w:val="0"/>
                <w:numId w:val="9"/>
              </w:numPr>
              <w:spacing w:afterLines="50" w:after="120"/>
              <w:rPr>
                <w:rFonts w:asciiTheme="minorEastAsia" w:eastAsiaTheme="minorEastAsia" w:hAnsiTheme="minorEastAsia"/>
                <w:sz w:val="21"/>
                <w:szCs w:val="21"/>
                <w:lang w:val="fr-CH"/>
              </w:rPr>
            </w:pPr>
            <w:r w:rsidRPr="00755ABF">
              <w:rPr>
                <w:rFonts w:asciiTheme="minorEastAsia" w:eastAsiaTheme="minorEastAsia" w:hAnsiTheme="minorEastAsia" w:hint="eastAsia"/>
                <w:sz w:val="21"/>
                <w:szCs w:val="21"/>
                <w:lang w:val="fr-CH"/>
              </w:rPr>
              <w:t>塞内加尔版权局（SODAV），塞内加尔；</w:t>
            </w:r>
          </w:p>
          <w:p w:rsidR="007C050B" w:rsidRPr="00755ABF" w:rsidRDefault="00D025E5" w:rsidP="00755ABF">
            <w:pPr>
              <w:numPr>
                <w:ilvl w:val="0"/>
                <w:numId w:val="9"/>
              </w:numPr>
              <w:spacing w:afterLines="50" w:after="120"/>
              <w:rPr>
                <w:rFonts w:asciiTheme="minorEastAsia" w:eastAsiaTheme="minorEastAsia" w:hAnsiTheme="minorEastAsia"/>
                <w:sz w:val="21"/>
                <w:szCs w:val="21"/>
              </w:rPr>
            </w:pPr>
            <w:r w:rsidRPr="00755ABF">
              <w:rPr>
                <w:rFonts w:asciiTheme="minorEastAsia" w:eastAsiaTheme="minorEastAsia" w:hAnsiTheme="minorEastAsia" w:hint="eastAsia"/>
                <w:sz w:val="21"/>
                <w:szCs w:val="21"/>
              </w:rPr>
              <w:t>塞内加尔文化部，科特迪瓦；</w:t>
            </w:r>
          </w:p>
          <w:p w:rsidR="007C050B" w:rsidRPr="00755ABF" w:rsidRDefault="00D025E5" w:rsidP="00755ABF">
            <w:pPr>
              <w:numPr>
                <w:ilvl w:val="0"/>
                <w:numId w:val="9"/>
              </w:numPr>
              <w:spacing w:afterLines="50" w:after="120"/>
              <w:rPr>
                <w:rFonts w:asciiTheme="minorEastAsia" w:eastAsiaTheme="minorEastAsia" w:hAnsiTheme="minorEastAsia"/>
                <w:sz w:val="21"/>
                <w:szCs w:val="21"/>
              </w:rPr>
            </w:pPr>
            <w:r w:rsidRPr="00755ABF">
              <w:rPr>
                <w:rFonts w:asciiTheme="minorEastAsia" w:eastAsiaTheme="minorEastAsia" w:hAnsiTheme="minorEastAsia" w:hint="eastAsia"/>
                <w:sz w:val="21"/>
                <w:szCs w:val="21"/>
              </w:rPr>
              <w:t>摩洛哥电影中心，摩洛哥；</w:t>
            </w:r>
          </w:p>
          <w:p w:rsidR="007C050B" w:rsidRPr="00755ABF" w:rsidRDefault="00D025E5" w:rsidP="00755ABF">
            <w:pPr>
              <w:numPr>
                <w:ilvl w:val="0"/>
                <w:numId w:val="9"/>
              </w:numPr>
              <w:spacing w:afterLines="50" w:after="120"/>
              <w:rPr>
                <w:rFonts w:asciiTheme="minorEastAsia" w:eastAsiaTheme="minorEastAsia" w:hAnsiTheme="minorEastAsia"/>
                <w:sz w:val="21"/>
                <w:szCs w:val="21"/>
              </w:rPr>
            </w:pPr>
            <w:r w:rsidRPr="00755ABF">
              <w:rPr>
                <w:rFonts w:asciiTheme="minorEastAsia" w:eastAsiaTheme="minorEastAsia" w:hAnsiTheme="minorEastAsia" w:hint="eastAsia"/>
                <w:sz w:val="21"/>
                <w:szCs w:val="21"/>
              </w:rPr>
              <w:t>肯尼亚电影委员会（KFC），肯尼亚；</w:t>
            </w:r>
          </w:p>
          <w:p w:rsidR="007C050B" w:rsidRPr="00755ABF" w:rsidRDefault="00D025E5" w:rsidP="00755ABF">
            <w:pPr>
              <w:numPr>
                <w:ilvl w:val="0"/>
                <w:numId w:val="9"/>
              </w:numPr>
              <w:spacing w:afterLines="50" w:after="120"/>
              <w:rPr>
                <w:rFonts w:asciiTheme="minorEastAsia" w:eastAsiaTheme="minorEastAsia" w:hAnsiTheme="minorEastAsia"/>
                <w:sz w:val="21"/>
                <w:szCs w:val="21"/>
                <w:lang w:val="fr-CH"/>
              </w:rPr>
            </w:pPr>
            <w:r w:rsidRPr="00755ABF">
              <w:rPr>
                <w:rFonts w:asciiTheme="minorEastAsia" w:eastAsiaTheme="minorEastAsia" w:hAnsiTheme="minorEastAsia" w:hint="eastAsia"/>
                <w:sz w:val="21"/>
                <w:szCs w:val="21"/>
                <w:lang w:val="fr-CH"/>
              </w:rPr>
              <w:t>电影</w:t>
            </w:r>
            <w:r w:rsidR="00313B69" w:rsidRPr="00755ABF">
              <w:rPr>
                <w:rFonts w:asciiTheme="minorEastAsia" w:eastAsiaTheme="minorEastAsia" w:hAnsiTheme="minorEastAsia" w:hint="eastAsia"/>
                <w:sz w:val="21"/>
                <w:szCs w:val="21"/>
                <w:lang w:val="fr-CH"/>
              </w:rPr>
              <w:t>局</w:t>
            </w:r>
            <w:r w:rsidRPr="00755ABF">
              <w:rPr>
                <w:rFonts w:asciiTheme="minorEastAsia" w:eastAsiaTheme="minorEastAsia" w:hAnsiTheme="minorEastAsia" w:hint="eastAsia"/>
                <w:sz w:val="21"/>
                <w:szCs w:val="21"/>
                <w:lang w:val="fr-CH"/>
              </w:rPr>
              <w:t>，塞内加尔。</w:t>
            </w:r>
          </w:p>
          <w:p w:rsidR="007C050B" w:rsidRPr="00755ABF" w:rsidRDefault="00D025E5" w:rsidP="00755ABF">
            <w:pPr>
              <w:numPr>
                <w:ilvl w:val="0"/>
                <w:numId w:val="6"/>
              </w:numPr>
              <w:spacing w:afterLines="50" w:after="120"/>
              <w:rPr>
                <w:rFonts w:asciiTheme="minorEastAsia" w:eastAsiaTheme="minorEastAsia" w:hAnsiTheme="minorEastAsia"/>
                <w:sz w:val="21"/>
                <w:szCs w:val="21"/>
              </w:rPr>
            </w:pPr>
            <w:r w:rsidRPr="00755ABF">
              <w:rPr>
                <w:rFonts w:asciiTheme="minorEastAsia" w:eastAsiaTheme="minorEastAsia" w:hAnsiTheme="minorEastAsia" w:hint="eastAsia"/>
                <w:sz w:val="21"/>
                <w:szCs w:val="21"/>
              </w:rPr>
              <w:t>电影专业人士：</w:t>
            </w:r>
          </w:p>
          <w:p w:rsidR="00D025E5" w:rsidRPr="00755ABF" w:rsidRDefault="00C83292" w:rsidP="00755ABF">
            <w:pPr>
              <w:spacing w:afterLines="50" w:after="120"/>
              <w:rPr>
                <w:rFonts w:asciiTheme="minorEastAsia" w:eastAsiaTheme="minorEastAsia" w:hAnsiTheme="minorEastAsia"/>
                <w:sz w:val="21"/>
                <w:szCs w:val="21"/>
              </w:rPr>
            </w:pPr>
            <w:r w:rsidRPr="00755ABF">
              <w:rPr>
                <w:rFonts w:asciiTheme="minorEastAsia" w:eastAsiaTheme="minorEastAsia" w:hAnsiTheme="minorEastAsia" w:hint="eastAsia"/>
                <w:sz w:val="21"/>
                <w:szCs w:val="21"/>
              </w:rPr>
              <w:t>项目旨在尽可能广泛地吸纳视听产业链的专业人士，尤其侧重于电影</w:t>
            </w:r>
            <w:r w:rsidR="00951D7D" w:rsidRPr="00755ABF">
              <w:rPr>
                <w:rFonts w:asciiTheme="minorEastAsia" w:eastAsiaTheme="minorEastAsia" w:hAnsiTheme="minorEastAsia" w:hint="eastAsia"/>
                <w:sz w:val="21"/>
                <w:szCs w:val="21"/>
              </w:rPr>
              <w:t>导演、制片人、发行人、表演者、集体管理组织和在线平台。中小企业</w:t>
            </w:r>
            <w:r w:rsidR="00A54BF0" w:rsidRPr="00755ABF">
              <w:rPr>
                <w:rFonts w:asciiTheme="minorEastAsia" w:eastAsiaTheme="minorEastAsia" w:hAnsiTheme="minorEastAsia" w:hint="eastAsia"/>
                <w:sz w:val="21"/>
                <w:szCs w:val="21"/>
              </w:rPr>
              <w:t>的需求也得到了关注，因为试点国家中的视听产业</w:t>
            </w:r>
            <w:r w:rsidR="00951D7D" w:rsidRPr="00755ABF">
              <w:rPr>
                <w:rFonts w:asciiTheme="minorEastAsia" w:eastAsiaTheme="minorEastAsia" w:hAnsiTheme="minorEastAsia" w:hint="eastAsia"/>
                <w:sz w:val="21"/>
                <w:szCs w:val="21"/>
              </w:rPr>
              <w:t>本身</w:t>
            </w:r>
            <w:r w:rsidR="00A54BF0" w:rsidRPr="00755ABF">
              <w:rPr>
                <w:rFonts w:asciiTheme="minorEastAsia" w:eastAsiaTheme="minorEastAsia" w:hAnsiTheme="minorEastAsia" w:hint="eastAsia"/>
                <w:sz w:val="21"/>
                <w:szCs w:val="21"/>
              </w:rPr>
              <w:t>大多</w:t>
            </w:r>
            <w:r w:rsidR="00951D7D" w:rsidRPr="00755ABF">
              <w:rPr>
                <w:rFonts w:asciiTheme="minorEastAsia" w:eastAsiaTheme="minorEastAsia" w:hAnsiTheme="minorEastAsia" w:hint="eastAsia"/>
                <w:sz w:val="21"/>
                <w:szCs w:val="21"/>
              </w:rPr>
              <w:t>数</w:t>
            </w:r>
            <w:r w:rsidR="00A54BF0" w:rsidRPr="00755ABF">
              <w:rPr>
                <w:rFonts w:asciiTheme="minorEastAsia" w:eastAsiaTheme="minorEastAsia" w:hAnsiTheme="minorEastAsia" w:hint="eastAsia"/>
                <w:sz w:val="21"/>
                <w:szCs w:val="21"/>
              </w:rPr>
              <w:t>都是中小企业。在一些情况下，项目还召集了金融机构和银行部门的代表</w:t>
            </w:r>
            <w:r w:rsidR="00FC653E" w:rsidRPr="00755ABF">
              <w:rPr>
                <w:rFonts w:asciiTheme="minorEastAsia" w:eastAsiaTheme="minorEastAsia" w:hAnsiTheme="minorEastAsia" w:hint="eastAsia"/>
                <w:sz w:val="21"/>
                <w:szCs w:val="21"/>
              </w:rPr>
              <w:t>参与</w:t>
            </w:r>
            <w:r w:rsidR="00A54BF0" w:rsidRPr="00755ABF">
              <w:rPr>
                <w:rFonts w:asciiTheme="minorEastAsia" w:eastAsiaTheme="minorEastAsia" w:hAnsiTheme="minorEastAsia" w:hint="eastAsia"/>
                <w:sz w:val="21"/>
                <w:szCs w:val="21"/>
              </w:rPr>
              <w:t>。</w:t>
            </w:r>
          </w:p>
          <w:p w:rsidR="007C050B" w:rsidRPr="00755ABF" w:rsidRDefault="00A54BF0" w:rsidP="00755ABF">
            <w:pPr>
              <w:numPr>
                <w:ilvl w:val="0"/>
                <w:numId w:val="6"/>
              </w:numPr>
              <w:spacing w:afterLines="50" w:after="120"/>
              <w:rPr>
                <w:rFonts w:asciiTheme="minorEastAsia" w:eastAsiaTheme="minorEastAsia" w:hAnsiTheme="minorEastAsia"/>
                <w:sz w:val="21"/>
                <w:szCs w:val="21"/>
              </w:rPr>
            </w:pPr>
            <w:r w:rsidRPr="00755ABF">
              <w:rPr>
                <w:rFonts w:asciiTheme="minorEastAsia" w:eastAsiaTheme="minorEastAsia" w:hAnsiTheme="minorEastAsia" w:hint="eastAsia"/>
                <w:sz w:val="21"/>
                <w:szCs w:val="21"/>
              </w:rPr>
              <w:t>监管机关：</w:t>
            </w:r>
          </w:p>
          <w:p w:rsidR="007C050B" w:rsidRPr="00755ABF" w:rsidRDefault="00FC653E" w:rsidP="00755ABF">
            <w:pPr>
              <w:spacing w:afterLines="50" w:after="120"/>
              <w:rPr>
                <w:rFonts w:asciiTheme="minorEastAsia" w:eastAsiaTheme="minorEastAsia" w:hAnsiTheme="minorEastAsia"/>
                <w:sz w:val="21"/>
                <w:szCs w:val="21"/>
              </w:rPr>
            </w:pPr>
            <w:r w:rsidRPr="00755ABF">
              <w:rPr>
                <w:rFonts w:asciiTheme="minorEastAsia" w:eastAsiaTheme="minorEastAsia" w:hAnsiTheme="minorEastAsia" w:hint="eastAsia"/>
                <w:sz w:val="21"/>
                <w:szCs w:val="21"/>
              </w:rPr>
              <w:t>项目还以媒体监管机构</w:t>
            </w:r>
            <w:r w:rsidR="00A54BF0" w:rsidRPr="00755ABF">
              <w:rPr>
                <w:rFonts w:asciiTheme="minorEastAsia" w:eastAsiaTheme="minorEastAsia" w:hAnsiTheme="minorEastAsia" w:hint="eastAsia"/>
                <w:sz w:val="21"/>
                <w:szCs w:val="21"/>
              </w:rPr>
              <w:t>作为其活动目标，它们是：</w:t>
            </w:r>
          </w:p>
          <w:p w:rsidR="007C050B" w:rsidRPr="00755ABF" w:rsidRDefault="00A54BF0" w:rsidP="00755ABF">
            <w:pPr>
              <w:numPr>
                <w:ilvl w:val="0"/>
                <w:numId w:val="10"/>
              </w:numPr>
              <w:spacing w:afterLines="50" w:after="120"/>
              <w:rPr>
                <w:rFonts w:asciiTheme="minorEastAsia" w:eastAsiaTheme="minorEastAsia" w:hAnsiTheme="minorEastAsia"/>
                <w:sz w:val="21"/>
                <w:szCs w:val="21"/>
                <w:lang w:val="fr-CH"/>
              </w:rPr>
            </w:pPr>
            <w:r w:rsidRPr="00755ABF">
              <w:rPr>
                <w:rFonts w:asciiTheme="minorEastAsia" w:eastAsiaTheme="minorEastAsia" w:hAnsiTheme="minorEastAsia" w:hint="eastAsia"/>
                <w:sz w:val="21"/>
                <w:szCs w:val="21"/>
                <w:lang w:val="fr-CH"/>
              </w:rPr>
              <w:t>视听传播高级管理局（HACA），科特迪瓦；</w:t>
            </w:r>
          </w:p>
          <w:p w:rsidR="007C050B" w:rsidRPr="00755ABF" w:rsidRDefault="00A54BF0" w:rsidP="00755ABF">
            <w:pPr>
              <w:numPr>
                <w:ilvl w:val="0"/>
                <w:numId w:val="10"/>
              </w:numPr>
              <w:spacing w:afterLines="50" w:after="120"/>
              <w:rPr>
                <w:rFonts w:asciiTheme="minorEastAsia" w:eastAsiaTheme="minorEastAsia" w:hAnsiTheme="minorEastAsia"/>
                <w:sz w:val="21"/>
                <w:szCs w:val="21"/>
              </w:rPr>
            </w:pPr>
            <w:r w:rsidRPr="00755ABF">
              <w:rPr>
                <w:rFonts w:asciiTheme="minorEastAsia" w:eastAsiaTheme="minorEastAsia" w:hAnsiTheme="minorEastAsia" w:hint="eastAsia"/>
                <w:sz w:val="21"/>
                <w:szCs w:val="21"/>
              </w:rPr>
              <w:t>传播管理局，肯尼亚；</w:t>
            </w:r>
          </w:p>
          <w:p w:rsidR="007C050B" w:rsidRPr="00755ABF" w:rsidRDefault="00A54BF0" w:rsidP="00755ABF">
            <w:pPr>
              <w:numPr>
                <w:ilvl w:val="0"/>
                <w:numId w:val="10"/>
              </w:numPr>
              <w:spacing w:afterLines="50" w:after="120"/>
              <w:rPr>
                <w:rFonts w:asciiTheme="minorEastAsia" w:eastAsiaTheme="minorEastAsia" w:hAnsiTheme="minorEastAsia"/>
                <w:sz w:val="21"/>
                <w:szCs w:val="21"/>
                <w:lang w:val="fr-CH"/>
              </w:rPr>
            </w:pPr>
            <w:r w:rsidRPr="00755ABF">
              <w:rPr>
                <w:rFonts w:asciiTheme="minorEastAsia" w:eastAsiaTheme="minorEastAsia" w:hAnsiTheme="minorEastAsia" w:hint="eastAsia"/>
                <w:sz w:val="21"/>
                <w:szCs w:val="21"/>
                <w:lang w:val="fr-CH"/>
              </w:rPr>
              <w:t>视听传播高级管理局（HACA），摩洛哥；</w:t>
            </w:r>
          </w:p>
          <w:p w:rsidR="007C050B" w:rsidRPr="00755ABF" w:rsidRDefault="00A54BF0" w:rsidP="00755ABF">
            <w:pPr>
              <w:numPr>
                <w:ilvl w:val="0"/>
                <w:numId w:val="10"/>
              </w:numPr>
              <w:spacing w:afterLines="50" w:after="120"/>
              <w:rPr>
                <w:rFonts w:asciiTheme="minorEastAsia" w:eastAsiaTheme="minorEastAsia" w:hAnsiTheme="minorEastAsia"/>
                <w:sz w:val="21"/>
                <w:szCs w:val="21"/>
                <w:lang w:val="fr-CH"/>
              </w:rPr>
            </w:pPr>
            <w:r w:rsidRPr="00755ABF">
              <w:rPr>
                <w:rFonts w:asciiTheme="minorEastAsia" w:eastAsiaTheme="minorEastAsia" w:hAnsiTheme="minorEastAsia" w:hint="eastAsia"/>
                <w:sz w:val="21"/>
                <w:szCs w:val="21"/>
                <w:lang w:val="fr-CH"/>
              </w:rPr>
              <w:t>国家视听监管委员会（CNRA），塞内加尔。</w:t>
            </w:r>
          </w:p>
          <w:p w:rsidR="007C050B" w:rsidRPr="00755ABF" w:rsidRDefault="003A6B9A" w:rsidP="00755ABF">
            <w:pPr>
              <w:spacing w:afterLines="50" w:after="120"/>
              <w:rPr>
                <w:rFonts w:asciiTheme="minorEastAsia" w:eastAsiaTheme="minorEastAsia" w:hAnsiTheme="minorEastAsia"/>
                <w:sz w:val="21"/>
                <w:szCs w:val="21"/>
              </w:rPr>
            </w:pPr>
            <w:r w:rsidRPr="00755ABF">
              <w:rPr>
                <w:rFonts w:asciiTheme="minorEastAsia" w:eastAsiaTheme="minorEastAsia" w:hAnsiTheme="minorEastAsia" w:hint="eastAsia"/>
                <w:sz w:val="21"/>
                <w:szCs w:val="21"/>
              </w:rPr>
              <w:t>项目与上述所有机构</w:t>
            </w:r>
            <w:r w:rsidR="005539F9" w:rsidRPr="00755ABF">
              <w:rPr>
                <w:rFonts w:asciiTheme="minorEastAsia" w:eastAsiaTheme="minorEastAsia" w:hAnsiTheme="minorEastAsia" w:hint="eastAsia"/>
                <w:sz w:val="21"/>
                <w:szCs w:val="21"/>
              </w:rPr>
              <w:t>都</w:t>
            </w:r>
            <w:r w:rsidRPr="00755ABF">
              <w:rPr>
                <w:rFonts w:asciiTheme="minorEastAsia" w:eastAsiaTheme="minorEastAsia" w:hAnsiTheme="minorEastAsia" w:hint="eastAsia"/>
                <w:sz w:val="21"/>
                <w:szCs w:val="21"/>
              </w:rPr>
              <w:t>进行了接触</w:t>
            </w:r>
            <w:r w:rsidRPr="0061161C">
              <w:rPr>
                <w:rFonts w:asciiTheme="minorEastAsia" w:eastAsiaTheme="minorEastAsia" w:hAnsiTheme="minorEastAsia" w:hint="eastAsia"/>
                <w:sz w:val="21"/>
                <w:szCs w:val="21"/>
                <w:lang w:val="fr-CH"/>
              </w:rPr>
              <w:t>，</w:t>
            </w:r>
            <w:r w:rsidRPr="00755ABF">
              <w:rPr>
                <w:rFonts w:asciiTheme="minorEastAsia" w:eastAsiaTheme="minorEastAsia" w:hAnsiTheme="minorEastAsia" w:hint="eastAsia"/>
                <w:sz w:val="21"/>
                <w:szCs w:val="21"/>
              </w:rPr>
              <w:t>他们参加</w:t>
            </w:r>
            <w:r w:rsidR="00080616" w:rsidRPr="00755ABF">
              <w:rPr>
                <w:rFonts w:asciiTheme="minorEastAsia" w:eastAsiaTheme="minorEastAsia" w:hAnsiTheme="minorEastAsia" w:hint="eastAsia"/>
                <w:sz w:val="21"/>
                <w:szCs w:val="21"/>
              </w:rPr>
              <w:t>了针对其在视听和广播领域职责的具体活动。这种创新的合作伙伴关系</w:t>
            </w:r>
            <w:r w:rsidRPr="00755ABF">
              <w:rPr>
                <w:rFonts w:asciiTheme="minorEastAsia" w:eastAsiaTheme="minorEastAsia" w:hAnsiTheme="minorEastAsia" w:hint="eastAsia"/>
                <w:sz w:val="21"/>
                <w:szCs w:val="21"/>
              </w:rPr>
              <w:t>主要</w:t>
            </w:r>
            <w:r w:rsidR="00080616" w:rsidRPr="00755ABF">
              <w:rPr>
                <w:rFonts w:asciiTheme="minorEastAsia" w:eastAsiaTheme="minorEastAsia" w:hAnsiTheme="minorEastAsia" w:hint="eastAsia"/>
                <w:sz w:val="21"/>
                <w:szCs w:val="21"/>
              </w:rPr>
              <w:t>归因于</w:t>
            </w:r>
            <w:r w:rsidRPr="00755ABF">
              <w:rPr>
                <w:rFonts w:asciiTheme="minorEastAsia" w:eastAsiaTheme="minorEastAsia" w:hAnsiTheme="minorEastAsia" w:hint="eastAsia"/>
                <w:sz w:val="21"/>
                <w:szCs w:val="21"/>
              </w:rPr>
              <w:t>当前的数字环境</w:t>
            </w:r>
            <w:r w:rsidRPr="0061161C">
              <w:rPr>
                <w:rFonts w:asciiTheme="minorEastAsia" w:eastAsiaTheme="minorEastAsia" w:hAnsiTheme="minorEastAsia" w:hint="eastAsia"/>
                <w:sz w:val="21"/>
                <w:szCs w:val="21"/>
                <w:lang w:val="fr-CH"/>
              </w:rPr>
              <w:t>，</w:t>
            </w:r>
            <w:r w:rsidRPr="00755ABF">
              <w:rPr>
                <w:rFonts w:asciiTheme="minorEastAsia" w:eastAsiaTheme="minorEastAsia" w:hAnsiTheme="minorEastAsia" w:hint="eastAsia"/>
                <w:sz w:val="21"/>
                <w:szCs w:val="21"/>
              </w:rPr>
              <w:t>它导致了整个非洲的广播服务激增。传播监管机构在确保遵守包括版权合规在内的视听领域监管政策方面发挥着关键作用。</w:t>
            </w:r>
            <w:r w:rsidR="000265CB" w:rsidRPr="00755ABF">
              <w:rPr>
                <w:rFonts w:asciiTheme="minorEastAsia" w:eastAsiaTheme="minorEastAsia" w:hAnsiTheme="minorEastAsia" w:hint="eastAsia"/>
                <w:sz w:val="21"/>
                <w:szCs w:val="21"/>
              </w:rPr>
              <w:t>项目通过让这些机构</w:t>
            </w:r>
            <w:r w:rsidR="00EA1FE0" w:rsidRPr="00755ABF">
              <w:rPr>
                <w:rFonts w:asciiTheme="minorEastAsia" w:eastAsiaTheme="minorEastAsia" w:hAnsiTheme="minorEastAsia" w:hint="eastAsia"/>
                <w:sz w:val="21"/>
                <w:szCs w:val="21"/>
              </w:rPr>
              <w:t>认识到</w:t>
            </w:r>
            <w:r w:rsidR="000265CB" w:rsidRPr="00755ABF">
              <w:rPr>
                <w:rFonts w:asciiTheme="minorEastAsia" w:eastAsiaTheme="minorEastAsia" w:hAnsiTheme="minorEastAsia" w:hint="eastAsia"/>
                <w:sz w:val="21"/>
                <w:szCs w:val="21"/>
              </w:rPr>
              <w:t>版权问题</w:t>
            </w:r>
            <w:r w:rsidR="001B682B" w:rsidRPr="00755ABF">
              <w:rPr>
                <w:rFonts w:asciiTheme="minorEastAsia" w:eastAsiaTheme="minorEastAsia" w:hAnsiTheme="minorEastAsia" w:hint="eastAsia"/>
                <w:sz w:val="21"/>
                <w:szCs w:val="21"/>
              </w:rPr>
              <w:t>提供了帮助</w:t>
            </w:r>
            <w:r w:rsidR="000265CB" w:rsidRPr="00755ABF">
              <w:rPr>
                <w:rFonts w:asciiTheme="minorEastAsia" w:eastAsiaTheme="minorEastAsia" w:hAnsiTheme="minorEastAsia" w:hint="eastAsia"/>
                <w:sz w:val="21"/>
                <w:szCs w:val="21"/>
              </w:rPr>
              <w:t>，这反</w:t>
            </w:r>
            <w:r w:rsidR="001B682B" w:rsidRPr="00755ABF">
              <w:rPr>
                <w:rFonts w:asciiTheme="minorEastAsia" w:eastAsiaTheme="minorEastAsia" w:hAnsiTheme="minorEastAsia" w:hint="eastAsia"/>
                <w:sz w:val="21"/>
                <w:szCs w:val="21"/>
              </w:rPr>
              <w:t>过来也</w:t>
            </w:r>
            <w:r w:rsidR="000265CB" w:rsidRPr="00755ABF">
              <w:rPr>
                <w:rFonts w:asciiTheme="minorEastAsia" w:eastAsiaTheme="minorEastAsia" w:hAnsiTheme="minorEastAsia" w:hint="eastAsia"/>
                <w:sz w:val="21"/>
                <w:szCs w:val="21"/>
              </w:rPr>
              <w:t>有助于明确这些机构的作用。</w:t>
            </w:r>
          </w:p>
          <w:p w:rsidR="007C050B" w:rsidRPr="00755ABF" w:rsidRDefault="00D50E67" w:rsidP="00755ABF">
            <w:pPr>
              <w:numPr>
                <w:ilvl w:val="0"/>
                <w:numId w:val="6"/>
              </w:numPr>
              <w:spacing w:afterLines="50" w:after="120"/>
              <w:rPr>
                <w:rFonts w:asciiTheme="minorEastAsia" w:eastAsiaTheme="minorEastAsia" w:hAnsiTheme="minorEastAsia"/>
                <w:sz w:val="21"/>
                <w:szCs w:val="21"/>
              </w:rPr>
            </w:pPr>
            <w:r w:rsidRPr="00755ABF">
              <w:rPr>
                <w:rFonts w:asciiTheme="minorEastAsia" w:eastAsiaTheme="minorEastAsia" w:hAnsiTheme="minorEastAsia" w:hint="eastAsia"/>
                <w:sz w:val="21"/>
                <w:szCs w:val="21"/>
              </w:rPr>
              <w:t>法官和律师：</w:t>
            </w:r>
          </w:p>
          <w:p w:rsidR="00D50E67" w:rsidRPr="00755ABF" w:rsidRDefault="00D50E67" w:rsidP="00755ABF">
            <w:pPr>
              <w:autoSpaceDE w:val="0"/>
              <w:autoSpaceDN w:val="0"/>
              <w:adjustRightInd w:val="0"/>
              <w:spacing w:afterLines="50" w:after="120" w:line="280" w:lineRule="exact"/>
              <w:rPr>
                <w:rFonts w:asciiTheme="minorEastAsia" w:eastAsiaTheme="minorEastAsia" w:hAnsiTheme="minorEastAsia"/>
                <w:sz w:val="21"/>
                <w:szCs w:val="21"/>
              </w:rPr>
            </w:pPr>
            <w:r w:rsidRPr="00755ABF">
              <w:rPr>
                <w:rFonts w:asciiTheme="minorEastAsia" w:eastAsiaTheme="minorEastAsia" w:hAnsiTheme="minorEastAsia" w:hint="eastAsia"/>
                <w:sz w:val="21"/>
                <w:szCs w:val="21"/>
              </w:rPr>
              <w:t>为法律界提供培训，以根据国际标准提高技能和专业实践，并使他们能够在与视听法律相关的新服务方面为当地视听利益攸关方提供协助。视听领域的商业交易日益增多，但却面临着司法部门和视听领域合同方面经验丰富的合格律师缺乏专业技能的问题。</w:t>
            </w:r>
          </w:p>
          <w:p w:rsidR="007C050B" w:rsidRPr="00755ABF" w:rsidRDefault="009D2E15" w:rsidP="00755ABF">
            <w:pPr>
              <w:numPr>
                <w:ilvl w:val="0"/>
                <w:numId w:val="6"/>
              </w:numPr>
              <w:autoSpaceDE w:val="0"/>
              <w:autoSpaceDN w:val="0"/>
              <w:adjustRightInd w:val="0"/>
              <w:spacing w:afterLines="50" w:after="120" w:line="280" w:lineRule="exact"/>
              <w:rPr>
                <w:rFonts w:asciiTheme="minorEastAsia" w:eastAsiaTheme="minorEastAsia" w:hAnsiTheme="minorEastAsia"/>
                <w:sz w:val="21"/>
                <w:szCs w:val="21"/>
              </w:rPr>
            </w:pPr>
            <w:r w:rsidRPr="00755ABF">
              <w:rPr>
                <w:rFonts w:asciiTheme="minorEastAsia" w:eastAsiaTheme="minorEastAsia" w:hAnsiTheme="minorEastAsia" w:hint="eastAsia"/>
                <w:sz w:val="21"/>
                <w:szCs w:val="21"/>
              </w:rPr>
              <w:t>顾问和专家：</w:t>
            </w:r>
          </w:p>
          <w:p w:rsidR="009D2E15" w:rsidRPr="00755ABF" w:rsidRDefault="009D2E15" w:rsidP="00755ABF">
            <w:pPr>
              <w:autoSpaceDE w:val="0"/>
              <w:autoSpaceDN w:val="0"/>
              <w:adjustRightInd w:val="0"/>
              <w:spacing w:afterLines="50" w:after="120" w:line="280" w:lineRule="exact"/>
              <w:rPr>
                <w:rFonts w:asciiTheme="minorEastAsia" w:eastAsiaTheme="minorEastAsia" w:hAnsiTheme="minorEastAsia"/>
                <w:sz w:val="21"/>
                <w:szCs w:val="21"/>
              </w:rPr>
            </w:pPr>
            <w:r w:rsidRPr="00755ABF">
              <w:rPr>
                <w:rFonts w:asciiTheme="minorEastAsia" w:eastAsiaTheme="minorEastAsia" w:hAnsiTheme="minorEastAsia" w:hint="eastAsia"/>
                <w:sz w:val="21"/>
                <w:szCs w:val="21"/>
              </w:rPr>
              <w:t>项目的交付基于与各领域中</w:t>
            </w:r>
            <w:r w:rsidR="00683F78" w:rsidRPr="00755ABF">
              <w:rPr>
                <w:rFonts w:asciiTheme="minorEastAsia" w:eastAsiaTheme="minorEastAsia" w:hAnsiTheme="minorEastAsia" w:hint="eastAsia"/>
                <w:sz w:val="21"/>
                <w:szCs w:val="21"/>
              </w:rPr>
              <w:t>具有专业知识的领军</w:t>
            </w:r>
            <w:r w:rsidRPr="00755ABF">
              <w:rPr>
                <w:rFonts w:asciiTheme="minorEastAsia" w:eastAsiaTheme="minorEastAsia" w:hAnsiTheme="minorEastAsia" w:hint="eastAsia"/>
                <w:sz w:val="21"/>
                <w:szCs w:val="21"/>
              </w:rPr>
              <w:t>专业人士的合作。为实施该项目动员了大约40名专家/</w:t>
            </w:r>
            <w:r w:rsidR="00EA1FE0" w:rsidRPr="00755ABF">
              <w:rPr>
                <w:rFonts w:asciiTheme="minorEastAsia" w:eastAsiaTheme="minorEastAsia" w:hAnsiTheme="minorEastAsia" w:hint="eastAsia"/>
                <w:sz w:val="21"/>
                <w:szCs w:val="21"/>
              </w:rPr>
              <w:t>培训人员</w:t>
            </w:r>
            <w:r w:rsidRPr="00755ABF">
              <w:rPr>
                <w:rFonts w:asciiTheme="minorEastAsia" w:eastAsiaTheme="minorEastAsia" w:hAnsiTheme="minorEastAsia" w:hint="eastAsia"/>
                <w:sz w:val="21"/>
                <w:szCs w:val="21"/>
              </w:rPr>
              <w:t>。他们中的大多数是具有非洲和国际视听</w:t>
            </w:r>
            <w:r w:rsidR="007E1462" w:rsidRPr="00755ABF">
              <w:rPr>
                <w:rFonts w:asciiTheme="minorEastAsia" w:eastAsiaTheme="minorEastAsia" w:hAnsiTheme="minorEastAsia" w:hint="eastAsia"/>
                <w:sz w:val="21"/>
                <w:szCs w:val="21"/>
              </w:rPr>
              <w:t>领域</w:t>
            </w:r>
            <w:r w:rsidRPr="00755ABF">
              <w:rPr>
                <w:rFonts w:asciiTheme="minorEastAsia" w:eastAsiaTheme="minorEastAsia" w:hAnsiTheme="minorEastAsia" w:hint="eastAsia"/>
                <w:sz w:val="21"/>
                <w:szCs w:val="21"/>
              </w:rPr>
              <w:t>经验的高素质</w:t>
            </w:r>
            <w:r w:rsidR="007E1462" w:rsidRPr="00755ABF">
              <w:rPr>
                <w:rFonts w:asciiTheme="minorEastAsia" w:eastAsiaTheme="minorEastAsia" w:hAnsiTheme="minorEastAsia" w:hint="eastAsia"/>
                <w:sz w:val="21"/>
                <w:szCs w:val="21"/>
              </w:rPr>
              <w:t>顾问</w:t>
            </w:r>
            <w:r w:rsidRPr="00755ABF">
              <w:rPr>
                <w:rFonts w:asciiTheme="minorEastAsia" w:eastAsiaTheme="minorEastAsia" w:hAnsiTheme="minorEastAsia" w:hint="eastAsia"/>
                <w:sz w:val="21"/>
                <w:szCs w:val="21"/>
              </w:rPr>
              <w:t>，他们确保了所提供培训的质量。</w:t>
            </w:r>
          </w:p>
          <w:p w:rsidR="007E1462" w:rsidRPr="00755ABF" w:rsidRDefault="007E1462" w:rsidP="00755ABF">
            <w:pPr>
              <w:autoSpaceDE w:val="0"/>
              <w:autoSpaceDN w:val="0"/>
              <w:adjustRightInd w:val="0"/>
              <w:spacing w:afterLines="50" w:after="120" w:line="280" w:lineRule="exact"/>
              <w:rPr>
                <w:rFonts w:asciiTheme="minorEastAsia" w:eastAsiaTheme="minorEastAsia" w:hAnsiTheme="minorEastAsia"/>
                <w:sz w:val="21"/>
                <w:szCs w:val="21"/>
              </w:rPr>
            </w:pPr>
            <w:r w:rsidRPr="00755ABF">
              <w:rPr>
                <w:rFonts w:asciiTheme="minorEastAsia" w:eastAsiaTheme="minorEastAsia" w:hAnsiTheme="minorEastAsia" w:hint="eastAsia"/>
                <w:sz w:val="21"/>
                <w:szCs w:val="21"/>
              </w:rPr>
              <w:lastRenderedPageBreak/>
              <w:t>当地技能和国家专业知识在任何有可能的情况下均会得到优先考虑。国际专家来自非洲（阿尔及利亚、喀麦隆、莫桑比克、尼日利亚、乌干达）和世界各地（如比利时、加拿大、法国、意大利、卢森堡、联合王国、美利坚合众国、瑞士）。</w:t>
            </w:r>
          </w:p>
          <w:p w:rsidR="00232C71" w:rsidRPr="00755ABF" w:rsidRDefault="00232C71" w:rsidP="00755ABF">
            <w:pPr>
              <w:autoSpaceDE w:val="0"/>
              <w:autoSpaceDN w:val="0"/>
              <w:adjustRightInd w:val="0"/>
              <w:spacing w:afterLines="50" w:after="120" w:line="280" w:lineRule="exact"/>
              <w:rPr>
                <w:rFonts w:asciiTheme="minorEastAsia" w:eastAsiaTheme="minorEastAsia" w:hAnsiTheme="minorEastAsia"/>
                <w:sz w:val="21"/>
                <w:szCs w:val="21"/>
              </w:rPr>
            </w:pPr>
            <w:r w:rsidRPr="00755ABF">
              <w:rPr>
                <w:rFonts w:asciiTheme="minorEastAsia" w:eastAsiaTheme="minorEastAsia" w:hAnsiTheme="minorEastAsia" w:hint="eastAsia"/>
                <w:sz w:val="21"/>
                <w:szCs w:val="21"/>
              </w:rPr>
              <w:t>其中大多数人帮助设计了培训计划，</w:t>
            </w:r>
            <w:r w:rsidR="00AF0F5A" w:rsidRPr="00755ABF">
              <w:rPr>
                <w:rFonts w:asciiTheme="minorEastAsia" w:eastAsiaTheme="minorEastAsia" w:hAnsiTheme="minorEastAsia" w:hint="eastAsia"/>
                <w:sz w:val="21"/>
                <w:szCs w:val="21"/>
              </w:rPr>
              <w:t>并</w:t>
            </w:r>
            <w:r w:rsidR="000A239C" w:rsidRPr="00755ABF">
              <w:rPr>
                <w:rFonts w:asciiTheme="minorEastAsia" w:eastAsiaTheme="minorEastAsia" w:hAnsiTheme="minorEastAsia" w:hint="eastAsia"/>
                <w:sz w:val="21"/>
                <w:szCs w:val="21"/>
              </w:rPr>
              <w:t>帮助对</w:t>
            </w:r>
            <w:r w:rsidRPr="00755ABF">
              <w:rPr>
                <w:rFonts w:asciiTheme="minorEastAsia" w:eastAsiaTheme="minorEastAsia" w:hAnsiTheme="minorEastAsia" w:hint="eastAsia"/>
                <w:sz w:val="21"/>
                <w:szCs w:val="21"/>
              </w:rPr>
              <w:t>活动</w:t>
            </w:r>
            <w:r w:rsidR="000A239C" w:rsidRPr="00755ABF">
              <w:rPr>
                <w:rFonts w:asciiTheme="minorEastAsia" w:eastAsiaTheme="minorEastAsia" w:hAnsiTheme="minorEastAsia" w:hint="eastAsia"/>
                <w:sz w:val="21"/>
                <w:szCs w:val="21"/>
              </w:rPr>
              <w:t>进行了</w:t>
            </w:r>
            <w:r w:rsidRPr="00755ABF">
              <w:rPr>
                <w:rFonts w:asciiTheme="minorEastAsia" w:eastAsiaTheme="minorEastAsia" w:hAnsiTheme="minorEastAsia" w:hint="eastAsia"/>
                <w:sz w:val="21"/>
                <w:szCs w:val="21"/>
              </w:rPr>
              <w:t>评估。</w:t>
            </w:r>
          </w:p>
          <w:p w:rsidR="007C050B" w:rsidRPr="00755ABF" w:rsidRDefault="00AF0F5A" w:rsidP="00755ABF">
            <w:pPr>
              <w:numPr>
                <w:ilvl w:val="0"/>
                <w:numId w:val="6"/>
              </w:numPr>
              <w:autoSpaceDE w:val="0"/>
              <w:autoSpaceDN w:val="0"/>
              <w:adjustRightInd w:val="0"/>
              <w:spacing w:afterLines="50" w:after="120" w:line="280" w:lineRule="exact"/>
              <w:rPr>
                <w:rFonts w:asciiTheme="minorEastAsia" w:eastAsiaTheme="minorEastAsia" w:hAnsiTheme="minorEastAsia"/>
                <w:sz w:val="21"/>
                <w:szCs w:val="21"/>
              </w:rPr>
            </w:pPr>
            <w:r w:rsidRPr="00755ABF">
              <w:rPr>
                <w:rFonts w:asciiTheme="minorEastAsia" w:eastAsiaTheme="minorEastAsia" w:hAnsiTheme="minorEastAsia" w:hint="eastAsia"/>
                <w:sz w:val="21"/>
                <w:szCs w:val="21"/>
              </w:rPr>
              <w:t>其他合作方</w:t>
            </w:r>
          </w:p>
          <w:p w:rsidR="007C050B" w:rsidRPr="00755ABF" w:rsidRDefault="00AF0F5A" w:rsidP="00755ABF">
            <w:pPr>
              <w:autoSpaceDE w:val="0"/>
              <w:autoSpaceDN w:val="0"/>
              <w:adjustRightInd w:val="0"/>
              <w:spacing w:afterLines="50" w:after="120" w:line="280" w:lineRule="exact"/>
              <w:rPr>
                <w:rFonts w:asciiTheme="minorEastAsia" w:eastAsiaTheme="minorEastAsia" w:hAnsiTheme="minorEastAsia"/>
                <w:sz w:val="21"/>
                <w:szCs w:val="21"/>
              </w:rPr>
            </w:pPr>
            <w:r w:rsidRPr="00755ABF">
              <w:rPr>
                <w:rFonts w:asciiTheme="minorEastAsia" w:eastAsiaTheme="minorEastAsia" w:hAnsiTheme="minorEastAsia" w:hint="eastAsia"/>
                <w:sz w:val="21"/>
                <w:szCs w:val="21"/>
              </w:rPr>
              <w:t>与下述组织联合</w:t>
            </w:r>
            <w:r w:rsidR="001B682B" w:rsidRPr="00755ABF">
              <w:rPr>
                <w:rFonts w:asciiTheme="minorEastAsia" w:eastAsiaTheme="minorEastAsia" w:hAnsiTheme="minorEastAsia" w:hint="eastAsia"/>
                <w:sz w:val="21"/>
                <w:szCs w:val="21"/>
              </w:rPr>
              <w:t>组织</w:t>
            </w:r>
            <w:r w:rsidR="000F150D" w:rsidRPr="00755ABF">
              <w:rPr>
                <w:rFonts w:asciiTheme="minorEastAsia" w:eastAsiaTheme="minorEastAsia" w:hAnsiTheme="minorEastAsia" w:hint="eastAsia"/>
                <w:sz w:val="21"/>
                <w:szCs w:val="21"/>
              </w:rPr>
              <w:t>了一些活动</w:t>
            </w:r>
            <w:r w:rsidRPr="00755ABF">
              <w:rPr>
                <w:rFonts w:asciiTheme="minorEastAsia" w:eastAsiaTheme="minorEastAsia" w:hAnsiTheme="minorEastAsia" w:hint="eastAsia"/>
                <w:sz w:val="21"/>
                <w:szCs w:val="21"/>
              </w:rPr>
              <w:t>：</w:t>
            </w:r>
          </w:p>
          <w:p w:rsidR="007C050B" w:rsidRPr="00755ABF" w:rsidRDefault="009848D2" w:rsidP="00755ABF">
            <w:pPr>
              <w:numPr>
                <w:ilvl w:val="0"/>
                <w:numId w:val="11"/>
              </w:numPr>
              <w:autoSpaceDE w:val="0"/>
              <w:autoSpaceDN w:val="0"/>
              <w:adjustRightInd w:val="0"/>
              <w:spacing w:afterLines="50" w:after="120" w:line="280" w:lineRule="exact"/>
              <w:jc w:val="both"/>
              <w:rPr>
                <w:rFonts w:asciiTheme="minorEastAsia" w:eastAsiaTheme="minorEastAsia" w:hAnsiTheme="minorEastAsia"/>
                <w:sz w:val="21"/>
                <w:szCs w:val="21"/>
                <w:lang w:val="fr-CH"/>
              </w:rPr>
            </w:pPr>
            <w:r w:rsidRPr="00755ABF">
              <w:rPr>
                <w:rFonts w:asciiTheme="minorEastAsia" w:eastAsiaTheme="minorEastAsia" w:hAnsiTheme="minorEastAsia" w:hint="eastAsia"/>
                <w:sz w:val="21"/>
                <w:szCs w:val="21"/>
                <w:lang w:val="fr-CH"/>
              </w:rPr>
              <w:t>法语国家国际组织（OIF</w:t>
            </w:r>
            <w:r w:rsidR="007D504E">
              <w:rPr>
                <w:rFonts w:asciiTheme="minorEastAsia" w:eastAsiaTheme="minorEastAsia" w:hAnsiTheme="minorEastAsia" w:hint="eastAsia"/>
                <w:sz w:val="21"/>
                <w:szCs w:val="21"/>
                <w:lang w:val="fr-CH"/>
              </w:rPr>
              <w:t>）；</w:t>
            </w:r>
          </w:p>
          <w:p w:rsidR="007C050B" w:rsidRPr="00755ABF" w:rsidRDefault="009848D2" w:rsidP="00755ABF">
            <w:pPr>
              <w:numPr>
                <w:ilvl w:val="0"/>
                <w:numId w:val="11"/>
              </w:numPr>
              <w:autoSpaceDE w:val="0"/>
              <w:autoSpaceDN w:val="0"/>
              <w:adjustRightInd w:val="0"/>
              <w:spacing w:afterLines="50" w:after="120" w:line="280" w:lineRule="exact"/>
              <w:jc w:val="both"/>
              <w:rPr>
                <w:rFonts w:asciiTheme="minorEastAsia" w:eastAsiaTheme="minorEastAsia" w:hAnsiTheme="minorEastAsia"/>
                <w:sz w:val="21"/>
                <w:szCs w:val="21"/>
                <w:lang w:val="fr-CH"/>
              </w:rPr>
            </w:pPr>
            <w:r w:rsidRPr="00755ABF">
              <w:rPr>
                <w:rFonts w:asciiTheme="minorEastAsia" w:eastAsiaTheme="minorEastAsia" w:hAnsiTheme="minorEastAsia" w:hint="eastAsia"/>
                <w:sz w:val="21"/>
                <w:szCs w:val="21"/>
                <w:lang w:val="fr-CH"/>
              </w:rPr>
              <w:t>国际作者作曲者协会联合会（CISAC）</w:t>
            </w:r>
            <w:r w:rsidR="007D504E">
              <w:rPr>
                <w:rFonts w:asciiTheme="minorEastAsia" w:eastAsiaTheme="minorEastAsia" w:hAnsiTheme="minorEastAsia" w:hint="eastAsia"/>
                <w:sz w:val="21"/>
                <w:szCs w:val="21"/>
                <w:lang w:val="fr-CH"/>
              </w:rPr>
              <w:t>；</w:t>
            </w:r>
          </w:p>
          <w:p w:rsidR="007C050B" w:rsidRPr="00755ABF" w:rsidRDefault="009848D2" w:rsidP="00755ABF">
            <w:pPr>
              <w:numPr>
                <w:ilvl w:val="0"/>
                <w:numId w:val="11"/>
              </w:numPr>
              <w:autoSpaceDE w:val="0"/>
              <w:autoSpaceDN w:val="0"/>
              <w:adjustRightInd w:val="0"/>
              <w:spacing w:afterLines="50" w:after="120" w:line="280" w:lineRule="exact"/>
              <w:jc w:val="both"/>
              <w:rPr>
                <w:rFonts w:asciiTheme="minorEastAsia" w:eastAsiaTheme="minorEastAsia" w:hAnsiTheme="minorEastAsia"/>
                <w:sz w:val="21"/>
                <w:szCs w:val="21"/>
                <w:lang w:val="fr-CH"/>
              </w:rPr>
            </w:pPr>
            <w:r w:rsidRPr="00755ABF">
              <w:rPr>
                <w:rFonts w:asciiTheme="minorEastAsia" w:eastAsiaTheme="minorEastAsia" w:hAnsiTheme="minorEastAsia" w:hint="eastAsia"/>
                <w:sz w:val="21"/>
                <w:szCs w:val="21"/>
                <w:lang w:val="fr-CH"/>
              </w:rPr>
              <w:t>非洲广播联盟（UAR）</w:t>
            </w:r>
            <w:r w:rsidR="007D504E">
              <w:rPr>
                <w:rFonts w:asciiTheme="minorEastAsia" w:eastAsiaTheme="minorEastAsia" w:hAnsiTheme="minorEastAsia" w:hint="eastAsia"/>
                <w:sz w:val="21"/>
                <w:szCs w:val="21"/>
                <w:lang w:val="fr-CH"/>
              </w:rPr>
              <w:t>；</w:t>
            </w:r>
          </w:p>
          <w:p w:rsidR="007C050B" w:rsidRPr="00755ABF" w:rsidRDefault="009848D2" w:rsidP="00755ABF">
            <w:pPr>
              <w:numPr>
                <w:ilvl w:val="0"/>
                <w:numId w:val="11"/>
              </w:numPr>
              <w:autoSpaceDE w:val="0"/>
              <w:autoSpaceDN w:val="0"/>
              <w:adjustRightInd w:val="0"/>
              <w:spacing w:afterLines="50" w:after="120" w:line="280" w:lineRule="exact"/>
              <w:jc w:val="both"/>
              <w:rPr>
                <w:rFonts w:asciiTheme="minorEastAsia" w:eastAsiaTheme="minorEastAsia" w:hAnsiTheme="minorEastAsia"/>
                <w:sz w:val="21"/>
                <w:szCs w:val="21"/>
                <w:lang w:val="fr-CH"/>
              </w:rPr>
            </w:pPr>
            <w:r w:rsidRPr="00755ABF">
              <w:rPr>
                <w:rFonts w:asciiTheme="minorEastAsia" w:eastAsiaTheme="minorEastAsia" w:hAnsiTheme="minorEastAsia" w:hint="eastAsia"/>
                <w:sz w:val="21"/>
                <w:szCs w:val="21"/>
              </w:rPr>
              <w:t>电影</w:t>
            </w:r>
            <w:r w:rsidR="001B682B" w:rsidRPr="00755ABF">
              <w:rPr>
                <w:rFonts w:asciiTheme="minorEastAsia" w:eastAsiaTheme="minorEastAsia" w:hAnsiTheme="minorEastAsia" w:hint="eastAsia"/>
                <w:sz w:val="21"/>
                <w:szCs w:val="21"/>
              </w:rPr>
              <w:t>和</w:t>
            </w:r>
            <w:r w:rsidRPr="00755ABF">
              <w:rPr>
                <w:rFonts w:asciiTheme="minorEastAsia" w:eastAsiaTheme="minorEastAsia" w:hAnsiTheme="minorEastAsia" w:hint="eastAsia"/>
                <w:sz w:val="21"/>
                <w:szCs w:val="21"/>
              </w:rPr>
              <w:t>电视制片人联盟（PACT）；</w:t>
            </w:r>
          </w:p>
          <w:p w:rsidR="007C050B" w:rsidRPr="00755ABF" w:rsidRDefault="009848D2" w:rsidP="00755ABF">
            <w:pPr>
              <w:numPr>
                <w:ilvl w:val="0"/>
                <w:numId w:val="11"/>
              </w:numPr>
              <w:autoSpaceDE w:val="0"/>
              <w:autoSpaceDN w:val="0"/>
              <w:adjustRightInd w:val="0"/>
              <w:spacing w:afterLines="50" w:after="120" w:line="280" w:lineRule="exact"/>
              <w:jc w:val="both"/>
              <w:rPr>
                <w:rFonts w:asciiTheme="minorEastAsia" w:eastAsiaTheme="minorEastAsia" w:hAnsiTheme="minorEastAsia"/>
                <w:sz w:val="21"/>
                <w:szCs w:val="21"/>
                <w:lang w:val="fr-CH"/>
              </w:rPr>
            </w:pPr>
            <w:r w:rsidRPr="00755ABF">
              <w:rPr>
                <w:rFonts w:asciiTheme="minorEastAsia" w:eastAsiaTheme="minorEastAsia" w:hAnsiTheme="minorEastAsia" w:hint="eastAsia"/>
                <w:sz w:val="21"/>
                <w:szCs w:val="21"/>
                <w:lang w:val="fr-CH"/>
              </w:rPr>
              <w:t>欧洲表演者权组织协会（AEPO）。</w:t>
            </w:r>
          </w:p>
          <w:p w:rsidR="009848D2" w:rsidRPr="0061161C" w:rsidRDefault="009848D2" w:rsidP="00755ABF">
            <w:pPr>
              <w:autoSpaceDE w:val="0"/>
              <w:autoSpaceDN w:val="0"/>
              <w:adjustRightInd w:val="0"/>
              <w:spacing w:afterLines="50" w:after="120" w:line="280" w:lineRule="exact"/>
              <w:jc w:val="both"/>
              <w:rPr>
                <w:rFonts w:asciiTheme="minorEastAsia" w:eastAsiaTheme="minorEastAsia" w:hAnsiTheme="minorEastAsia"/>
                <w:sz w:val="21"/>
                <w:szCs w:val="21"/>
                <w:lang w:val="fr-CH"/>
              </w:rPr>
            </w:pPr>
            <w:r w:rsidRPr="00755ABF">
              <w:rPr>
                <w:rFonts w:asciiTheme="minorEastAsia" w:eastAsiaTheme="minorEastAsia" w:hAnsiTheme="minorEastAsia" w:hint="eastAsia"/>
                <w:sz w:val="21"/>
                <w:szCs w:val="21"/>
              </w:rPr>
              <w:t>西非国家经济</w:t>
            </w:r>
            <w:r w:rsidR="001B682B" w:rsidRPr="00755ABF">
              <w:rPr>
                <w:rFonts w:asciiTheme="minorEastAsia" w:eastAsiaTheme="minorEastAsia" w:hAnsiTheme="minorEastAsia" w:hint="eastAsia"/>
                <w:sz w:val="21"/>
                <w:szCs w:val="21"/>
              </w:rPr>
              <w:t>共同</w:t>
            </w:r>
            <w:r w:rsidRPr="00755ABF">
              <w:rPr>
                <w:rFonts w:asciiTheme="minorEastAsia" w:eastAsiaTheme="minorEastAsia" w:hAnsiTheme="minorEastAsia" w:hint="eastAsia"/>
                <w:sz w:val="21"/>
                <w:szCs w:val="21"/>
              </w:rPr>
              <w:t>体</w:t>
            </w:r>
            <w:r w:rsidRPr="0061161C">
              <w:rPr>
                <w:rFonts w:asciiTheme="minorEastAsia" w:eastAsiaTheme="minorEastAsia" w:hAnsiTheme="minorEastAsia" w:hint="eastAsia"/>
                <w:sz w:val="21"/>
                <w:szCs w:val="21"/>
                <w:lang w:val="fr-CH"/>
              </w:rPr>
              <w:t>（</w:t>
            </w:r>
            <w:r w:rsidR="001B682B" w:rsidRPr="00755ABF">
              <w:rPr>
                <w:rFonts w:asciiTheme="minorEastAsia" w:eastAsiaTheme="minorEastAsia" w:hAnsiTheme="minorEastAsia" w:hint="eastAsia"/>
                <w:sz w:val="21"/>
                <w:szCs w:val="21"/>
              </w:rPr>
              <w:t>西非国经共体</w:t>
            </w:r>
            <w:r w:rsidR="000F150D" w:rsidRPr="0061161C">
              <w:rPr>
                <w:rFonts w:asciiTheme="minorEastAsia" w:eastAsiaTheme="minorEastAsia" w:hAnsiTheme="minorEastAsia" w:hint="eastAsia"/>
                <w:sz w:val="21"/>
                <w:szCs w:val="21"/>
                <w:lang w:val="fr-CH"/>
              </w:rPr>
              <w:t>）</w:t>
            </w:r>
            <w:r w:rsidR="000F150D" w:rsidRPr="00755ABF">
              <w:rPr>
                <w:rFonts w:asciiTheme="minorEastAsia" w:eastAsiaTheme="minorEastAsia" w:hAnsiTheme="minorEastAsia" w:hint="eastAsia"/>
                <w:sz w:val="21"/>
                <w:szCs w:val="21"/>
              </w:rPr>
              <w:t>及</w:t>
            </w:r>
            <w:r w:rsidRPr="00755ABF">
              <w:rPr>
                <w:rFonts w:asciiTheme="minorEastAsia" w:eastAsiaTheme="minorEastAsia" w:hAnsiTheme="minorEastAsia" w:hint="eastAsia"/>
                <w:sz w:val="21"/>
                <w:szCs w:val="21"/>
              </w:rPr>
              <w:t>西非</w:t>
            </w:r>
            <w:r w:rsidR="00DC4A2E" w:rsidRPr="00755ABF">
              <w:rPr>
                <w:rFonts w:asciiTheme="minorEastAsia" w:eastAsiaTheme="minorEastAsia" w:hAnsiTheme="minorEastAsia" w:hint="eastAsia"/>
                <w:sz w:val="21"/>
                <w:szCs w:val="21"/>
              </w:rPr>
              <w:t>经济和</w:t>
            </w:r>
            <w:r w:rsidRPr="00755ABF">
              <w:rPr>
                <w:rFonts w:asciiTheme="minorEastAsia" w:eastAsiaTheme="minorEastAsia" w:hAnsiTheme="minorEastAsia" w:hint="eastAsia"/>
                <w:sz w:val="21"/>
                <w:szCs w:val="21"/>
              </w:rPr>
              <w:t>货币联盟</w:t>
            </w:r>
            <w:r w:rsidRPr="0061161C">
              <w:rPr>
                <w:rFonts w:asciiTheme="minorEastAsia" w:eastAsiaTheme="minorEastAsia" w:hAnsiTheme="minorEastAsia" w:hint="eastAsia"/>
                <w:sz w:val="21"/>
                <w:szCs w:val="21"/>
                <w:lang w:val="fr-CH"/>
              </w:rPr>
              <w:t>（</w:t>
            </w:r>
            <w:r w:rsidR="00DC4A2E" w:rsidRPr="00755ABF">
              <w:rPr>
                <w:rFonts w:asciiTheme="minorEastAsia" w:eastAsiaTheme="minorEastAsia" w:hAnsiTheme="minorEastAsia" w:hint="eastAsia"/>
                <w:sz w:val="21"/>
                <w:szCs w:val="21"/>
              </w:rPr>
              <w:t>西非经货联</w:t>
            </w:r>
            <w:r w:rsidRPr="0061161C">
              <w:rPr>
                <w:rFonts w:asciiTheme="minorEastAsia" w:eastAsiaTheme="minorEastAsia" w:hAnsiTheme="minorEastAsia" w:hint="eastAsia"/>
                <w:sz w:val="21"/>
                <w:szCs w:val="21"/>
                <w:lang w:val="fr-CH"/>
              </w:rPr>
              <w:t>）</w:t>
            </w:r>
            <w:r w:rsidRPr="00755ABF">
              <w:rPr>
                <w:rFonts w:asciiTheme="minorEastAsia" w:eastAsiaTheme="minorEastAsia" w:hAnsiTheme="minorEastAsia" w:hint="eastAsia"/>
                <w:sz w:val="21"/>
                <w:szCs w:val="21"/>
              </w:rPr>
              <w:t>的官员参加了部分活动</w:t>
            </w:r>
            <w:r w:rsidRPr="0061161C">
              <w:rPr>
                <w:rFonts w:asciiTheme="minorEastAsia" w:eastAsiaTheme="minorEastAsia" w:hAnsiTheme="minorEastAsia" w:hint="eastAsia"/>
                <w:sz w:val="21"/>
                <w:szCs w:val="21"/>
                <w:lang w:val="fr-CH"/>
              </w:rPr>
              <w:t>（</w:t>
            </w:r>
            <w:r w:rsidRPr="00755ABF">
              <w:rPr>
                <w:rFonts w:asciiTheme="minorEastAsia" w:eastAsiaTheme="minorEastAsia" w:hAnsiTheme="minorEastAsia" w:hint="eastAsia"/>
                <w:sz w:val="21"/>
                <w:szCs w:val="21"/>
              </w:rPr>
              <w:t>布基纳法索和塞内加尔</w:t>
            </w:r>
            <w:r w:rsidRPr="0061161C">
              <w:rPr>
                <w:rFonts w:asciiTheme="minorEastAsia" w:eastAsiaTheme="minorEastAsia" w:hAnsiTheme="minorEastAsia" w:hint="eastAsia"/>
                <w:sz w:val="21"/>
                <w:szCs w:val="21"/>
                <w:lang w:val="fr-CH"/>
              </w:rPr>
              <w:t>），</w:t>
            </w:r>
            <w:r w:rsidRPr="00755ABF">
              <w:rPr>
                <w:rFonts w:asciiTheme="minorEastAsia" w:eastAsiaTheme="minorEastAsia" w:hAnsiTheme="minorEastAsia" w:hint="eastAsia"/>
                <w:sz w:val="21"/>
                <w:szCs w:val="21"/>
              </w:rPr>
              <w:t>为协调与受益国视听领域</w:t>
            </w:r>
            <w:r w:rsidR="00DC4A2E" w:rsidRPr="00755ABF">
              <w:rPr>
                <w:rFonts w:asciiTheme="minorEastAsia" w:eastAsiaTheme="minorEastAsia" w:hAnsiTheme="minorEastAsia" w:hint="eastAsia"/>
                <w:sz w:val="21"/>
                <w:szCs w:val="21"/>
              </w:rPr>
              <w:t>相关</w:t>
            </w:r>
            <w:r w:rsidRPr="00755ABF">
              <w:rPr>
                <w:rFonts w:asciiTheme="minorEastAsia" w:eastAsiaTheme="minorEastAsia" w:hAnsiTheme="minorEastAsia" w:hint="eastAsia"/>
                <w:sz w:val="21"/>
                <w:szCs w:val="21"/>
              </w:rPr>
              <w:t>的一些活动提供了契机。</w:t>
            </w:r>
          </w:p>
          <w:p w:rsidR="007C050B" w:rsidRPr="00EE1DFB" w:rsidRDefault="00BF0551" w:rsidP="00755ABF">
            <w:pPr>
              <w:autoSpaceDE w:val="0"/>
              <w:autoSpaceDN w:val="0"/>
              <w:adjustRightInd w:val="0"/>
              <w:spacing w:afterLines="50" w:after="120" w:line="280" w:lineRule="exact"/>
              <w:rPr>
                <w:rFonts w:ascii="SimHei" w:eastAsia="SimHei" w:hAnsi="SimHei"/>
                <w:sz w:val="21"/>
                <w:szCs w:val="21"/>
              </w:rPr>
            </w:pPr>
            <w:r w:rsidRPr="00EE1DFB">
              <w:rPr>
                <w:rFonts w:ascii="SimHei" w:eastAsia="SimHei" w:hAnsi="SimHei" w:hint="eastAsia"/>
                <w:sz w:val="21"/>
                <w:szCs w:val="21"/>
              </w:rPr>
              <w:t>二、项目的实施</w:t>
            </w:r>
          </w:p>
          <w:p w:rsidR="007C050B" w:rsidRPr="00755ABF" w:rsidRDefault="004B0A1E" w:rsidP="00755ABF">
            <w:pPr>
              <w:pStyle w:val="Default"/>
              <w:spacing w:afterLines="50" w:after="120" w:line="280" w:lineRule="exact"/>
              <w:rPr>
                <w:rFonts w:asciiTheme="minorEastAsia" w:hAnsiTheme="minorEastAsia"/>
                <w:sz w:val="21"/>
                <w:szCs w:val="21"/>
                <w:lang w:eastAsia="zh-CN"/>
              </w:rPr>
            </w:pPr>
            <w:r w:rsidRPr="00755ABF">
              <w:rPr>
                <w:rFonts w:asciiTheme="minorEastAsia" w:hAnsiTheme="minorEastAsia" w:hint="eastAsia"/>
                <w:sz w:val="21"/>
                <w:szCs w:val="21"/>
                <w:lang w:eastAsia="zh-CN"/>
              </w:rPr>
              <w:t>该项目在启动活动时</w:t>
            </w:r>
            <w:r w:rsidR="0064099F" w:rsidRPr="00755ABF">
              <w:rPr>
                <w:rFonts w:asciiTheme="minorEastAsia" w:hAnsiTheme="minorEastAsia" w:hint="eastAsia"/>
                <w:sz w:val="21"/>
                <w:szCs w:val="21"/>
                <w:lang w:eastAsia="zh-CN"/>
              </w:rPr>
              <w:t>出现</w:t>
            </w:r>
            <w:r w:rsidRPr="00755ABF">
              <w:rPr>
                <w:rFonts w:asciiTheme="minorEastAsia" w:hAnsiTheme="minorEastAsia" w:hint="eastAsia"/>
                <w:sz w:val="21"/>
                <w:szCs w:val="21"/>
                <w:lang w:eastAsia="zh-CN"/>
              </w:rPr>
              <w:t>了一些延迟。</w:t>
            </w:r>
            <w:r w:rsidR="005F3F16" w:rsidRPr="00755ABF">
              <w:rPr>
                <w:rFonts w:asciiTheme="minorEastAsia" w:hAnsiTheme="minorEastAsia" w:hint="eastAsia"/>
                <w:sz w:val="21"/>
                <w:szCs w:val="21"/>
                <w:lang w:eastAsia="zh-CN"/>
              </w:rPr>
              <w:t>除摩洛哥之</w:t>
            </w:r>
            <w:r w:rsidR="00DC4A2E" w:rsidRPr="00755ABF">
              <w:rPr>
                <w:rFonts w:asciiTheme="minorEastAsia" w:hAnsiTheme="minorEastAsia" w:hint="eastAsia"/>
                <w:sz w:val="21"/>
                <w:szCs w:val="21"/>
                <w:lang w:eastAsia="zh-CN"/>
              </w:rPr>
              <w:t>外</w:t>
            </w:r>
            <w:r w:rsidR="005F3F16" w:rsidRPr="00755ABF">
              <w:rPr>
                <w:rFonts w:asciiTheme="minorEastAsia" w:hAnsiTheme="minorEastAsia" w:hint="eastAsia"/>
                <w:sz w:val="21"/>
                <w:szCs w:val="21"/>
                <w:lang w:eastAsia="zh-CN"/>
              </w:rPr>
              <w:t>，</w:t>
            </w:r>
            <w:r w:rsidRPr="00755ABF">
              <w:rPr>
                <w:rFonts w:asciiTheme="minorEastAsia" w:hAnsiTheme="minorEastAsia" w:hint="eastAsia"/>
                <w:sz w:val="21"/>
                <w:szCs w:val="21"/>
                <w:lang w:eastAsia="zh-CN"/>
              </w:rPr>
              <w:t>所有国家都</w:t>
            </w:r>
            <w:r w:rsidR="0064099F" w:rsidRPr="00755ABF">
              <w:rPr>
                <w:rFonts w:asciiTheme="minorEastAsia" w:hAnsiTheme="minorEastAsia" w:hint="eastAsia"/>
                <w:sz w:val="21"/>
                <w:szCs w:val="21"/>
                <w:lang w:eastAsia="zh-CN"/>
              </w:rPr>
              <w:t>得以</w:t>
            </w:r>
            <w:r w:rsidRPr="00755ABF">
              <w:rPr>
                <w:rFonts w:asciiTheme="minorEastAsia" w:hAnsiTheme="minorEastAsia" w:hint="eastAsia"/>
                <w:sz w:val="21"/>
                <w:szCs w:val="21"/>
                <w:lang w:eastAsia="zh-CN"/>
              </w:rPr>
              <w:t>在2016年底之前指定或确认其国家联络点以实施该项目，摩洛哥由于一些内部变化而于2017年7月提供了信息。一些国家在项目实施过程中更换了联络点。</w:t>
            </w:r>
          </w:p>
          <w:p w:rsidR="004B0A1E" w:rsidRPr="00755ABF" w:rsidRDefault="0064099F" w:rsidP="00755ABF">
            <w:pPr>
              <w:spacing w:afterLines="50" w:after="120" w:line="280" w:lineRule="exact"/>
              <w:rPr>
                <w:rFonts w:asciiTheme="minorEastAsia" w:eastAsiaTheme="minorEastAsia" w:hAnsiTheme="minorEastAsia"/>
                <w:bCs/>
                <w:iCs/>
                <w:sz w:val="21"/>
                <w:szCs w:val="21"/>
                <w:lang w:bidi="th-TH"/>
              </w:rPr>
            </w:pPr>
            <w:r w:rsidRPr="00755ABF">
              <w:rPr>
                <w:rFonts w:asciiTheme="minorEastAsia" w:eastAsiaTheme="minorEastAsia" w:hAnsiTheme="minorEastAsia" w:hint="eastAsia"/>
                <w:bCs/>
                <w:iCs/>
                <w:sz w:val="21"/>
                <w:szCs w:val="21"/>
                <w:lang w:bidi="th-TH"/>
              </w:rPr>
              <w:t>项目按照批准的时间框架予以实施。相关资源也按照核定预算进行使用，并且背靠背会议尽可能地在各国举行，以便节约费用、提高效率。</w:t>
            </w:r>
          </w:p>
          <w:p w:rsidR="0064099F" w:rsidRPr="00755ABF" w:rsidRDefault="0064099F" w:rsidP="00755ABF">
            <w:pPr>
              <w:spacing w:afterLines="50" w:after="120" w:line="280" w:lineRule="exact"/>
              <w:rPr>
                <w:rFonts w:asciiTheme="minorEastAsia" w:eastAsiaTheme="minorEastAsia" w:hAnsiTheme="minorEastAsia"/>
                <w:sz w:val="21"/>
                <w:szCs w:val="21"/>
              </w:rPr>
            </w:pPr>
            <w:r w:rsidRPr="00755ABF">
              <w:rPr>
                <w:rFonts w:asciiTheme="minorEastAsia" w:eastAsiaTheme="minorEastAsia" w:hAnsiTheme="minorEastAsia" w:hint="eastAsia"/>
                <w:sz w:val="21"/>
                <w:szCs w:val="21"/>
              </w:rPr>
              <w:t>大多数活动</w:t>
            </w:r>
            <w:r w:rsidR="005F3F16" w:rsidRPr="00755ABF">
              <w:rPr>
                <w:rFonts w:asciiTheme="minorEastAsia" w:eastAsiaTheme="minorEastAsia" w:hAnsiTheme="minorEastAsia" w:hint="eastAsia"/>
                <w:sz w:val="21"/>
                <w:szCs w:val="21"/>
              </w:rPr>
              <w:t>以包容性的跨国方式组织，以便</w:t>
            </w:r>
            <w:r w:rsidRPr="00755ABF">
              <w:rPr>
                <w:rFonts w:asciiTheme="minorEastAsia" w:eastAsiaTheme="minorEastAsia" w:hAnsiTheme="minorEastAsia" w:hint="eastAsia"/>
                <w:sz w:val="21"/>
                <w:szCs w:val="21"/>
              </w:rPr>
              <w:t>触及所有受益国。还适当考虑了性别平等。大多数活动最大限度地保证了其他每个试点国家代表的参与</w:t>
            </w:r>
            <w:r w:rsidR="005F3F16" w:rsidRPr="00755ABF">
              <w:rPr>
                <w:rFonts w:asciiTheme="minorEastAsia" w:eastAsiaTheme="minorEastAsia" w:hAnsiTheme="minorEastAsia" w:hint="eastAsia"/>
                <w:sz w:val="21"/>
                <w:szCs w:val="21"/>
              </w:rPr>
              <w:t>和</w:t>
            </w:r>
            <w:r w:rsidRPr="00755ABF">
              <w:rPr>
                <w:rFonts w:asciiTheme="minorEastAsia" w:eastAsiaTheme="minorEastAsia" w:hAnsiTheme="minorEastAsia" w:hint="eastAsia"/>
                <w:sz w:val="21"/>
                <w:szCs w:val="21"/>
              </w:rPr>
              <w:t>扩大所实施活动的覆盖面。</w:t>
            </w:r>
          </w:p>
          <w:p w:rsidR="007C050B" w:rsidRPr="00755ABF" w:rsidRDefault="0064099F" w:rsidP="00755ABF">
            <w:pPr>
              <w:spacing w:afterLines="50" w:after="120" w:line="280" w:lineRule="exact"/>
              <w:rPr>
                <w:rFonts w:asciiTheme="minorEastAsia" w:eastAsiaTheme="minorEastAsia" w:hAnsiTheme="minorEastAsia"/>
                <w:sz w:val="21"/>
                <w:szCs w:val="21"/>
              </w:rPr>
            </w:pPr>
            <w:r w:rsidRPr="00755ABF">
              <w:rPr>
                <w:rFonts w:asciiTheme="minorEastAsia" w:eastAsiaTheme="minorEastAsia" w:hAnsiTheme="minorEastAsia" w:hint="eastAsia"/>
                <w:sz w:val="21"/>
                <w:szCs w:val="21"/>
              </w:rPr>
              <w:t>就项目的具体产出而言，实现的主要产出如下：</w:t>
            </w:r>
          </w:p>
          <w:p w:rsidR="007C050B" w:rsidRPr="00EE1DFB" w:rsidRDefault="0064099F" w:rsidP="00755ABF">
            <w:pPr>
              <w:numPr>
                <w:ilvl w:val="0"/>
                <w:numId w:val="13"/>
              </w:numPr>
              <w:autoSpaceDE w:val="0"/>
              <w:autoSpaceDN w:val="0"/>
              <w:adjustRightInd w:val="0"/>
              <w:spacing w:afterLines="50" w:after="120" w:line="280" w:lineRule="exact"/>
              <w:rPr>
                <w:rFonts w:ascii="SimHei" w:eastAsia="SimHei" w:hAnsi="SimHei"/>
                <w:sz w:val="21"/>
                <w:szCs w:val="21"/>
              </w:rPr>
            </w:pPr>
            <w:r w:rsidRPr="00EE1DFB">
              <w:rPr>
                <w:rFonts w:ascii="SimHei" w:eastAsia="SimHei" w:hAnsi="SimHei" w:hint="eastAsia"/>
                <w:sz w:val="21"/>
                <w:szCs w:val="21"/>
              </w:rPr>
              <w:t>研究</w:t>
            </w:r>
          </w:p>
          <w:p w:rsidR="007C050B" w:rsidRPr="00755ABF" w:rsidRDefault="0064099F" w:rsidP="00755ABF">
            <w:pPr>
              <w:numPr>
                <w:ilvl w:val="0"/>
                <w:numId w:val="12"/>
              </w:numPr>
              <w:autoSpaceDE w:val="0"/>
              <w:autoSpaceDN w:val="0"/>
              <w:adjustRightInd w:val="0"/>
              <w:spacing w:afterLines="50" w:after="120" w:line="280" w:lineRule="exact"/>
              <w:rPr>
                <w:rFonts w:asciiTheme="minorEastAsia" w:eastAsiaTheme="minorEastAsia" w:hAnsiTheme="minorEastAsia"/>
                <w:sz w:val="21"/>
                <w:szCs w:val="21"/>
              </w:rPr>
            </w:pPr>
            <w:r w:rsidRPr="00755ABF">
              <w:rPr>
                <w:rFonts w:asciiTheme="minorEastAsia" w:eastAsiaTheme="minorEastAsia" w:hAnsiTheme="minorEastAsia" w:hint="eastAsia"/>
                <w:sz w:val="21"/>
                <w:szCs w:val="21"/>
              </w:rPr>
              <w:t>委托编写了一份关于“视听领域经济数据收集”的可行性报告。该报告阐述了视听市场认知对市场发展的重要性，并概述了一系列国家收集此类数据的多种障碍和挑战。该研究报告的</w:t>
            </w:r>
            <w:r w:rsidR="00F15A9C" w:rsidRPr="00755ABF">
              <w:rPr>
                <w:rFonts w:asciiTheme="minorEastAsia" w:eastAsiaTheme="minorEastAsia" w:hAnsiTheme="minorEastAsia" w:hint="eastAsia"/>
                <w:sz w:val="21"/>
                <w:szCs w:val="21"/>
              </w:rPr>
              <w:t>一项</w:t>
            </w:r>
            <w:r w:rsidRPr="00755ABF">
              <w:rPr>
                <w:rFonts w:asciiTheme="minorEastAsia" w:eastAsiaTheme="minorEastAsia" w:hAnsiTheme="minorEastAsia" w:hint="eastAsia"/>
                <w:sz w:val="21"/>
                <w:szCs w:val="21"/>
              </w:rPr>
              <w:t>主要结论是，有必要提高视听产业利益攸关方对于加强经济数据收集重要性的意识，以促进市场发展，提高利用知识产权产生收入的潜力。</w:t>
            </w:r>
          </w:p>
          <w:p w:rsidR="00883347" w:rsidRPr="00755ABF" w:rsidRDefault="00BB0CC9" w:rsidP="00755ABF">
            <w:pPr>
              <w:numPr>
                <w:ilvl w:val="0"/>
                <w:numId w:val="12"/>
              </w:numPr>
              <w:autoSpaceDE w:val="0"/>
              <w:autoSpaceDN w:val="0"/>
              <w:adjustRightInd w:val="0"/>
              <w:spacing w:afterLines="50" w:after="120" w:line="280" w:lineRule="exact"/>
              <w:rPr>
                <w:rFonts w:asciiTheme="minorEastAsia" w:eastAsiaTheme="minorEastAsia" w:hAnsiTheme="minorEastAsia"/>
                <w:sz w:val="21"/>
                <w:szCs w:val="21"/>
              </w:rPr>
            </w:pPr>
            <w:r w:rsidRPr="00755ABF">
              <w:rPr>
                <w:rFonts w:asciiTheme="minorEastAsia" w:eastAsiaTheme="minorEastAsia" w:hAnsiTheme="minorEastAsia" w:hint="eastAsia"/>
                <w:sz w:val="21"/>
                <w:szCs w:val="21"/>
              </w:rPr>
              <w:t>制作并印刷了一本关于“</w:t>
            </w:r>
            <w:r w:rsidRPr="00C13FDE">
              <w:rPr>
                <w:rFonts w:ascii="KaiTi" w:eastAsia="KaiTi" w:hAnsi="KaiTi" w:hint="eastAsia"/>
                <w:sz w:val="21"/>
                <w:szCs w:val="21"/>
              </w:rPr>
              <w:t>肯尼亚的版权与视听产业：电影制作者的实用指南</w:t>
            </w:r>
            <w:r w:rsidRPr="00755ABF">
              <w:rPr>
                <w:rFonts w:asciiTheme="minorEastAsia" w:eastAsiaTheme="minorEastAsia" w:hAnsiTheme="minorEastAsia" w:hint="eastAsia"/>
                <w:sz w:val="21"/>
                <w:szCs w:val="21"/>
              </w:rPr>
              <w:t>”的小册子。</w:t>
            </w:r>
          </w:p>
          <w:p w:rsidR="007C050B" w:rsidRPr="00755ABF" w:rsidRDefault="00B97D39" w:rsidP="00755ABF">
            <w:pPr>
              <w:numPr>
                <w:ilvl w:val="0"/>
                <w:numId w:val="12"/>
              </w:numPr>
              <w:autoSpaceDE w:val="0"/>
              <w:autoSpaceDN w:val="0"/>
              <w:adjustRightInd w:val="0"/>
              <w:spacing w:afterLines="50" w:after="120" w:line="280" w:lineRule="exact"/>
              <w:rPr>
                <w:rFonts w:asciiTheme="minorEastAsia" w:eastAsiaTheme="minorEastAsia" w:hAnsiTheme="minorEastAsia"/>
                <w:sz w:val="21"/>
                <w:szCs w:val="21"/>
              </w:rPr>
            </w:pPr>
            <w:r w:rsidRPr="00755ABF">
              <w:rPr>
                <w:rFonts w:asciiTheme="minorEastAsia" w:eastAsiaTheme="minorEastAsia" w:hAnsiTheme="minorEastAsia" w:hint="eastAsia"/>
                <w:sz w:val="21"/>
                <w:szCs w:val="21"/>
              </w:rPr>
              <w:t>开发了面向非洲电影专业人士的远程学习模块。内容已经完成，项目需要在与</w:t>
            </w:r>
            <w:r w:rsidRPr="00755ABF">
              <w:rPr>
                <w:rFonts w:asciiTheme="minorEastAsia" w:eastAsiaTheme="minorEastAsia" w:hAnsiTheme="minorEastAsia"/>
                <w:sz w:val="21"/>
                <w:szCs w:val="21"/>
              </w:rPr>
              <w:t>WIPO</w:t>
            </w:r>
            <w:r w:rsidRPr="00755ABF">
              <w:rPr>
                <w:rFonts w:asciiTheme="minorEastAsia" w:eastAsiaTheme="minorEastAsia" w:hAnsiTheme="minorEastAsia" w:hint="eastAsia"/>
                <w:sz w:val="21"/>
                <w:szCs w:val="21"/>
              </w:rPr>
              <w:t>学院的紧密合作下向测试和实施的最终运行阶段推进。</w:t>
            </w:r>
          </w:p>
          <w:p w:rsidR="007C050B" w:rsidRPr="00996CF5" w:rsidRDefault="00B97D39" w:rsidP="00996CF5">
            <w:pPr>
              <w:keepNext/>
              <w:numPr>
                <w:ilvl w:val="0"/>
                <w:numId w:val="13"/>
              </w:numPr>
              <w:autoSpaceDE w:val="0"/>
              <w:autoSpaceDN w:val="0"/>
              <w:adjustRightInd w:val="0"/>
              <w:spacing w:afterLines="50" w:after="120" w:line="280" w:lineRule="exact"/>
              <w:ind w:left="1434" w:hanging="357"/>
              <w:rPr>
                <w:rFonts w:ascii="SimHei" w:eastAsia="SimHei" w:hAnsi="SimHei"/>
                <w:bCs/>
                <w:iCs/>
                <w:caps/>
                <w:sz w:val="21"/>
                <w:szCs w:val="21"/>
                <w:lang w:bidi="th-TH"/>
              </w:rPr>
            </w:pPr>
            <w:r w:rsidRPr="00996CF5">
              <w:rPr>
                <w:rFonts w:ascii="SimHei" w:eastAsia="SimHei" w:hAnsi="SimHei" w:hint="eastAsia"/>
                <w:bCs/>
                <w:iCs/>
                <w:caps/>
                <w:sz w:val="21"/>
                <w:szCs w:val="21"/>
                <w:lang w:bidi="th-TH"/>
              </w:rPr>
              <w:lastRenderedPageBreak/>
              <w:t>能力建设和专业发展</w:t>
            </w:r>
          </w:p>
          <w:p w:rsidR="00B97D39" w:rsidRPr="00755ABF" w:rsidRDefault="00B97D39" w:rsidP="00755ABF">
            <w:pPr>
              <w:spacing w:afterLines="50" w:after="120" w:line="280" w:lineRule="exact"/>
              <w:rPr>
                <w:rFonts w:asciiTheme="minorEastAsia" w:eastAsiaTheme="minorEastAsia" w:hAnsiTheme="minorEastAsia"/>
                <w:sz w:val="21"/>
                <w:szCs w:val="21"/>
              </w:rPr>
            </w:pPr>
            <w:r w:rsidRPr="00755ABF">
              <w:rPr>
                <w:rFonts w:asciiTheme="minorEastAsia" w:eastAsiaTheme="minorEastAsia" w:hAnsiTheme="minorEastAsia" w:hint="eastAsia"/>
                <w:sz w:val="21"/>
                <w:szCs w:val="21"/>
              </w:rPr>
              <w:t>在所有国家都举办了继续教育和培训</w:t>
            </w:r>
            <w:r w:rsidR="005E6350" w:rsidRPr="00755ABF">
              <w:rPr>
                <w:rFonts w:asciiTheme="minorEastAsia" w:eastAsiaTheme="minorEastAsia" w:hAnsiTheme="minorEastAsia" w:hint="eastAsia"/>
                <w:sz w:val="21"/>
                <w:szCs w:val="21"/>
              </w:rPr>
              <w:t>活动</w:t>
            </w:r>
            <w:r w:rsidRPr="00755ABF">
              <w:rPr>
                <w:rFonts w:asciiTheme="minorEastAsia" w:eastAsiaTheme="minorEastAsia" w:hAnsiTheme="minorEastAsia" w:hint="eastAsia"/>
                <w:sz w:val="21"/>
                <w:szCs w:val="21"/>
              </w:rPr>
              <w:t>。这些</w:t>
            </w:r>
            <w:r w:rsidR="005E6350" w:rsidRPr="00755ABF">
              <w:rPr>
                <w:rFonts w:asciiTheme="minorEastAsia" w:eastAsiaTheme="minorEastAsia" w:hAnsiTheme="minorEastAsia" w:hint="eastAsia"/>
                <w:sz w:val="21"/>
                <w:szCs w:val="21"/>
              </w:rPr>
              <w:t>培训</w:t>
            </w:r>
            <w:r w:rsidRPr="00755ABF">
              <w:rPr>
                <w:rFonts w:asciiTheme="minorEastAsia" w:eastAsiaTheme="minorEastAsia" w:hAnsiTheme="minorEastAsia" w:hint="eastAsia"/>
                <w:sz w:val="21"/>
                <w:szCs w:val="21"/>
              </w:rPr>
              <w:t>都</w:t>
            </w:r>
            <w:r w:rsidR="005E6350" w:rsidRPr="00755ABF">
              <w:rPr>
                <w:rFonts w:asciiTheme="minorEastAsia" w:eastAsiaTheme="minorEastAsia" w:hAnsiTheme="minorEastAsia" w:hint="eastAsia"/>
                <w:sz w:val="21"/>
                <w:szCs w:val="21"/>
              </w:rPr>
              <w:t>具</w:t>
            </w:r>
            <w:r w:rsidRPr="00755ABF">
              <w:rPr>
                <w:rFonts w:asciiTheme="minorEastAsia" w:eastAsiaTheme="minorEastAsia" w:hAnsiTheme="minorEastAsia" w:hint="eastAsia"/>
                <w:sz w:val="21"/>
                <w:szCs w:val="21"/>
              </w:rPr>
              <w:t>有实用针对性（</w:t>
            </w:r>
            <w:r w:rsidR="005E6350" w:rsidRPr="00755ABF">
              <w:rPr>
                <w:rFonts w:asciiTheme="minorEastAsia" w:eastAsiaTheme="minorEastAsia" w:hAnsiTheme="minorEastAsia" w:hint="eastAsia"/>
                <w:sz w:val="21"/>
                <w:szCs w:val="21"/>
              </w:rPr>
              <w:t>阐述了</w:t>
            </w:r>
            <w:r w:rsidRPr="00755ABF">
              <w:rPr>
                <w:rFonts w:asciiTheme="minorEastAsia" w:eastAsiaTheme="minorEastAsia" w:hAnsiTheme="minorEastAsia" w:hint="eastAsia"/>
                <w:sz w:val="21"/>
                <w:szCs w:val="21"/>
              </w:rPr>
              <w:t>现实案例研究）</w:t>
            </w:r>
            <w:r w:rsidR="001828BB" w:rsidRPr="00755ABF">
              <w:rPr>
                <w:rFonts w:asciiTheme="minorEastAsia" w:eastAsiaTheme="minorEastAsia" w:hAnsiTheme="minorEastAsia" w:hint="eastAsia"/>
                <w:sz w:val="21"/>
                <w:szCs w:val="21"/>
              </w:rPr>
              <w:t>，并提供了所涵盖主题的深入信息。项目特别涉及下述三类利益攸关方：</w:t>
            </w:r>
          </w:p>
          <w:p w:rsidR="007C050B" w:rsidRPr="00755ABF" w:rsidRDefault="005E6350" w:rsidP="00755ABF">
            <w:pPr>
              <w:numPr>
                <w:ilvl w:val="0"/>
                <w:numId w:val="14"/>
              </w:numPr>
              <w:spacing w:afterLines="50" w:after="120" w:line="280" w:lineRule="exact"/>
              <w:rPr>
                <w:rFonts w:asciiTheme="minorEastAsia" w:eastAsiaTheme="minorEastAsia" w:hAnsiTheme="minorEastAsia"/>
                <w:sz w:val="21"/>
                <w:szCs w:val="21"/>
              </w:rPr>
            </w:pPr>
            <w:r w:rsidRPr="00755ABF">
              <w:rPr>
                <w:rFonts w:asciiTheme="minorEastAsia" w:eastAsiaTheme="minorEastAsia" w:hAnsiTheme="minorEastAsia" w:hint="eastAsia"/>
                <w:sz w:val="21"/>
                <w:szCs w:val="21"/>
              </w:rPr>
              <w:t>制片人、电影导演和发行人，一些情况下还有</w:t>
            </w:r>
            <w:r w:rsidR="007509EE" w:rsidRPr="00755ABF">
              <w:rPr>
                <w:rFonts w:asciiTheme="minorEastAsia" w:eastAsiaTheme="minorEastAsia" w:hAnsiTheme="minorEastAsia" w:hint="eastAsia"/>
                <w:sz w:val="21"/>
                <w:szCs w:val="21"/>
              </w:rPr>
              <w:t>表演者、版权局；</w:t>
            </w:r>
          </w:p>
          <w:p w:rsidR="007C050B" w:rsidRPr="00755ABF" w:rsidRDefault="007509EE" w:rsidP="00755ABF">
            <w:pPr>
              <w:numPr>
                <w:ilvl w:val="0"/>
                <w:numId w:val="14"/>
              </w:numPr>
              <w:spacing w:afterLines="50" w:after="120" w:line="280" w:lineRule="exact"/>
              <w:rPr>
                <w:rFonts w:asciiTheme="minorEastAsia" w:eastAsiaTheme="minorEastAsia" w:hAnsiTheme="minorEastAsia"/>
                <w:sz w:val="21"/>
                <w:szCs w:val="21"/>
              </w:rPr>
            </w:pPr>
            <w:r w:rsidRPr="00755ABF">
              <w:rPr>
                <w:rFonts w:asciiTheme="minorEastAsia" w:eastAsiaTheme="minorEastAsia" w:hAnsiTheme="minorEastAsia" w:hint="eastAsia"/>
                <w:sz w:val="21"/>
                <w:szCs w:val="21"/>
              </w:rPr>
              <w:t>广播机构和监管机构；</w:t>
            </w:r>
          </w:p>
          <w:p w:rsidR="007C050B" w:rsidRPr="00755ABF" w:rsidRDefault="007509EE" w:rsidP="00755ABF">
            <w:pPr>
              <w:numPr>
                <w:ilvl w:val="0"/>
                <w:numId w:val="14"/>
              </w:numPr>
              <w:spacing w:afterLines="50" w:after="120" w:line="280" w:lineRule="exact"/>
              <w:rPr>
                <w:rFonts w:asciiTheme="minorEastAsia" w:eastAsiaTheme="minorEastAsia" w:hAnsiTheme="minorEastAsia"/>
                <w:sz w:val="21"/>
                <w:szCs w:val="21"/>
              </w:rPr>
            </w:pPr>
            <w:r w:rsidRPr="00755ABF">
              <w:rPr>
                <w:rFonts w:asciiTheme="minorEastAsia" w:eastAsiaTheme="minorEastAsia" w:hAnsiTheme="minorEastAsia" w:hint="eastAsia"/>
                <w:sz w:val="21"/>
                <w:szCs w:val="21"/>
              </w:rPr>
              <w:t>地方法官和律师。</w:t>
            </w:r>
          </w:p>
          <w:p w:rsidR="007C050B" w:rsidRPr="00755ABF" w:rsidRDefault="005E6350" w:rsidP="00755ABF">
            <w:pPr>
              <w:numPr>
                <w:ilvl w:val="0"/>
                <w:numId w:val="4"/>
              </w:numPr>
              <w:spacing w:afterLines="50" w:after="120"/>
              <w:rPr>
                <w:rFonts w:asciiTheme="minorEastAsia" w:eastAsiaTheme="minorEastAsia" w:hAnsiTheme="minorEastAsia"/>
                <w:bCs/>
                <w:color w:val="000000"/>
                <w:sz w:val="21"/>
                <w:szCs w:val="21"/>
                <w:lang w:val="en-GB"/>
              </w:rPr>
            </w:pPr>
            <w:r w:rsidRPr="00755ABF">
              <w:rPr>
                <w:rFonts w:asciiTheme="minorEastAsia" w:eastAsiaTheme="minorEastAsia" w:hAnsiTheme="minorEastAsia" w:hint="eastAsia"/>
                <w:bCs/>
                <w:color w:val="000000"/>
                <w:sz w:val="21"/>
                <w:szCs w:val="21"/>
                <w:lang w:val="en-GB"/>
              </w:rPr>
              <w:t>此外，项目</w:t>
            </w:r>
            <w:r w:rsidR="00811C90" w:rsidRPr="00755ABF">
              <w:rPr>
                <w:rFonts w:asciiTheme="minorEastAsia" w:eastAsiaTheme="minorEastAsia" w:hAnsiTheme="minorEastAsia" w:hint="eastAsia"/>
                <w:bCs/>
                <w:color w:val="000000"/>
                <w:sz w:val="21"/>
                <w:szCs w:val="21"/>
                <w:lang w:val="en-GB"/>
              </w:rPr>
              <w:t>还有助于发展技能，以改</w:t>
            </w:r>
            <w:r w:rsidR="00DC39EC" w:rsidRPr="00755ABF">
              <w:rPr>
                <w:rFonts w:asciiTheme="minorEastAsia" w:eastAsiaTheme="minorEastAsia" w:hAnsiTheme="minorEastAsia" w:hint="eastAsia"/>
                <w:bCs/>
                <w:color w:val="000000"/>
                <w:sz w:val="21"/>
                <w:szCs w:val="21"/>
                <w:lang w:val="en-GB"/>
              </w:rPr>
              <w:t>进</w:t>
            </w:r>
            <w:r w:rsidR="00811C90" w:rsidRPr="00755ABF">
              <w:rPr>
                <w:rFonts w:asciiTheme="minorEastAsia" w:eastAsiaTheme="minorEastAsia" w:hAnsiTheme="minorEastAsia" w:hint="eastAsia"/>
                <w:bCs/>
                <w:color w:val="000000"/>
                <w:sz w:val="21"/>
                <w:szCs w:val="21"/>
                <w:lang w:val="en-GB"/>
              </w:rPr>
              <w:t>或</w:t>
            </w:r>
            <w:r w:rsidR="000759AB" w:rsidRPr="00755ABF">
              <w:rPr>
                <w:rFonts w:asciiTheme="minorEastAsia" w:eastAsiaTheme="minorEastAsia" w:hAnsiTheme="minorEastAsia" w:hint="eastAsia"/>
                <w:bCs/>
                <w:color w:val="000000"/>
                <w:sz w:val="21"/>
                <w:szCs w:val="21"/>
                <w:lang w:val="en-GB"/>
              </w:rPr>
              <w:t>开发</w:t>
            </w:r>
            <w:r w:rsidR="00811C90" w:rsidRPr="00755ABF">
              <w:rPr>
                <w:rFonts w:asciiTheme="minorEastAsia" w:eastAsiaTheme="minorEastAsia" w:hAnsiTheme="minorEastAsia" w:hint="eastAsia"/>
                <w:bCs/>
                <w:color w:val="000000"/>
                <w:sz w:val="21"/>
                <w:szCs w:val="21"/>
                <w:lang w:val="en-GB"/>
              </w:rPr>
              <w:t>个人权利</w:t>
            </w:r>
            <w:r w:rsidR="00DC39EC" w:rsidRPr="00755ABF">
              <w:rPr>
                <w:rFonts w:asciiTheme="minorEastAsia" w:eastAsiaTheme="minorEastAsia" w:hAnsiTheme="minorEastAsia" w:hint="eastAsia"/>
                <w:bCs/>
                <w:color w:val="000000"/>
                <w:sz w:val="21"/>
                <w:szCs w:val="21"/>
                <w:lang w:val="en-GB"/>
              </w:rPr>
              <w:t>行使</w:t>
            </w:r>
            <w:r w:rsidR="00811C90" w:rsidRPr="00755ABF">
              <w:rPr>
                <w:rFonts w:asciiTheme="minorEastAsia" w:eastAsiaTheme="minorEastAsia" w:hAnsiTheme="minorEastAsia" w:hint="eastAsia"/>
                <w:bCs/>
                <w:color w:val="000000"/>
                <w:sz w:val="21"/>
                <w:szCs w:val="21"/>
                <w:lang w:val="en-GB"/>
              </w:rPr>
              <w:t>和集体管理视听权利——针对集体管理权利更</w:t>
            </w:r>
            <w:r w:rsidR="007509EE" w:rsidRPr="00755ABF">
              <w:rPr>
                <w:rFonts w:asciiTheme="minorEastAsia" w:eastAsiaTheme="minorEastAsia" w:hAnsiTheme="minorEastAsia" w:hint="eastAsia"/>
                <w:bCs/>
                <w:color w:val="000000"/>
                <w:sz w:val="21"/>
                <w:szCs w:val="21"/>
                <w:lang w:val="en-GB"/>
              </w:rPr>
              <w:t>容易</w:t>
            </w:r>
            <w:r w:rsidR="00811C90" w:rsidRPr="00755ABF">
              <w:rPr>
                <w:rFonts w:asciiTheme="minorEastAsia" w:eastAsiaTheme="minorEastAsia" w:hAnsiTheme="minorEastAsia" w:hint="eastAsia"/>
                <w:bCs/>
                <w:color w:val="000000"/>
                <w:sz w:val="21"/>
                <w:szCs w:val="21"/>
                <w:lang w:val="en-GB"/>
              </w:rPr>
              <w:t>的利用类型</w:t>
            </w:r>
            <w:r w:rsidR="007509EE" w:rsidRPr="00755ABF">
              <w:rPr>
                <w:rFonts w:asciiTheme="minorEastAsia" w:eastAsiaTheme="minorEastAsia" w:hAnsiTheme="minorEastAsia" w:hint="eastAsia"/>
                <w:bCs/>
                <w:color w:val="000000"/>
                <w:sz w:val="21"/>
                <w:szCs w:val="21"/>
                <w:lang w:val="en-GB"/>
              </w:rPr>
              <w:t>。</w:t>
            </w:r>
            <w:r w:rsidR="000759AB" w:rsidRPr="00755ABF">
              <w:rPr>
                <w:rFonts w:asciiTheme="minorEastAsia" w:eastAsiaTheme="minorEastAsia" w:hAnsiTheme="minorEastAsia" w:hint="eastAsia"/>
                <w:bCs/>
                <w:color w:val="000000"/>
                <w:sz w:val="21"/>
                <w:szCs w:val="21"/>
                <w:lang w:val="en-GB"/>
              </w:rPr>
              <w:t>视听领域</w:t>
            </w:r>
            <w:r w:rsidR="007509EE" w:rsidRPr="00755ABF">
              <w:rPr>
                <w:rFonts w:asciiTheme="minorEastAsia" w:eastAsiaTheme="minorEastAsia" w:hAnsiTheme="minorEastAsia" w:hint="eastAsia"/>
                <w:bCs/>
                <w:color w:val="000000"/>
                <w:sz w:val="21"/>
                <w:szCs w:val="21"/>
                <w:lang w:val="en-GB"/>
              </w:rPr>
              <w:t>的集体管理是大多数试点国家的新兴领域。</w:t>
            </w:r>
            <w:r w:rsidR="000759AB" w:rsidRPr="00755ABF">
              <w:rPr>
                <w:rFonts w:asciiTheme="minorEastAsia" w:eastAsiaTheme="minorEastAsia" w:hAnsiTheme="minorEastAsia" w:hint="eastAsia"/>
                <w:bCs/>
                <w:color w:val="000000"/>
                <w:sz w:val="21"/>
                <w:szCs w:val="21"/>
                <w:lang w:val="en-GB"/>
              </w:rPr>
              <w:t>所涉及的挑战包括与数字平台、广播机构和实施私人复制方案的谈判技巧</w:t>
            </w:r>
            <w:r w:rsidRPr="00755ABF">
              <w:rPr>
                <w:rFonts w:asciiTheme="minorEastAsia" w:eastAsiaTheme="minorEastAsia" w:hAnsiTheme="minorEastAsia" w:hint="eastAsia"/>
                <w:bCs/>
                <w:color w:val="000000"/>
                <w:sz w:val="21"/>
                <w:szCs w:val="21"/>
                <w:lang w:val="en-GB"/>
              </w:rPr>
              <w:t>。</w:t>
            </w:r>
          </w:p>
          <w:p w:rsidR="007C050B" w:rsidRPr="00996CF5" w:rsidRDefault="0055465F" w:rsidP="00755ABF">
            <w:pPr>
              <w:numPr>
                <w:ilvl w:val="0"/>
                <w:numId w:val="15"/>
              </w:numPr>
              <w:autoSpaceDE w:val="0"/>
              <w:autoSpaceDN w:val="0"/>
              <w:adjustRightInd w:val="0"/>
              <w:spacing w:afterLines="50" w:after="120" w:line="280" w:lineRule="exact"/>
              <w:rPr>
                <w:rFonts w:ascii="SimHei" w:eastAsia="SimHei" w:hAnsi="SimHei"/>
                <w:bCs/>
                <w:iCs/>
                <w:caps/>
                <w:sz w:val="21"/>
                <w:szCs w:val="21"/>
                <w:lang w:bidi="th-TH"/>
              </w:rPr>
            </w:pPr>
            <w:r w:rsidRPr="00996CF5">
              <w:rPr>
                <w:rFonts w:ascii="SimHei" w:eastAsia="SimHei" w:hAnsi="SimHei" w:hint="eastAsia"/>
                <w:bCs/>
                <w:iCs/>
                <w:caps/>
                <w:sz w:val="21"/>
                <w:szCs w:val="21"/>
                <w:lang w:bidi="th-TH"/>
              </w:rPr>
              <w:t>布基纳法索</w:t>
            </w:r>
          </w:p>
          <w:p w:rsidR="007C050B" w:rsidRPr="00755ABF" w:rsidRDefault="00F4158C" w:rsidP="00755ABF">
            <w:pPr>
              <w:autoSpaceDE w:val="0"/>
              <w:autoSpaceDN w:val="0"/>
              <w:adjustRightInd w:val="0"/>
              <w:spacing w:afterLines="50" w:after="120" w:line="280" w:lineRule="exact"/>
              <w:rPr>
                <w:rFonts w:asciiTheme="minorEastAsia" w:eastAsiaTheme="minorEastAsia" w:hAnsiTheme="minorEastAsia"/>
                <w:bCs/>
                <w:iCs/>
                <w:caps/>
                <w:sz w:val="21"/>
                <w:szCs w:val="21"/>
                <w:lang w:bidi="th-TH"/>
              </w:rPr>
            </w:pPr>
            <w:r w:rsidRPr="00755ABF">
              <w:rPr>
                <w:rFonts w:asciiTheme="minorEastAsia" w:eastAsiaTheme="minorEastAsia" w:hAnsiTheme="minorEastAsia" w:hint="eastAsia"/>
                <w:bCs/>
                <w:iCs/>
                <w:caps/>
                <w:sz w:val="21"/>
                <w:szCs w:val="21"/>
                <w:lang w:bidi="th-TH"/>
              </w:rPr>
              <w:t>组织</w:t>
            </w:r>
            <w:r w:rsidR="0055465F" w:rsidRPr="00755ABF">
              <w:rPr>
                <w:rFonts w:asciiTheme="minorEastAsia" w:eastAsiaTheme="minorEastAsia" w:hAnsiTheme="minorEastAsia" w:hint="eastAsia"/>
                <w:bCs/>
                <w:iCs/>
                <w:caps/>
                <w:sz w:val="21"/>
                <w:szCs w:val="21"/>
                <w:lang w:bidi="th-TH"/>
              </w:rPr>
              <w:t>了下述培训</w:t>
            </w:r>
            <w:r w:rsidR="005E6350" w:rsidRPr="00755ABF">
              <w:rPr>
                <w:rFonts w:asciiTheme="minorEastAsia" w:eastAsiaTheme="minorEastAsia" w:hAnsiTheme="minorEastAsia" w:hint="eastAsia"/>
                <w:bCs/>
                <w:iCs/>
                <w:caps/>
                <w:sz w:val="21"/>
                <w:szCs w:val="21"/>
                <w:lang w:bidi="th-TH"/>
              </w:rPr>
              <w:t>活动</w:t>
            </w:r>
            <w:r w:rsidR="0055465F" w:rsidRPr="00755ABF">
              <w:rPr>
                <w:rFonts w:asciiTheme="minorEastAsia" w:eastAsiaTheme="minorEastAsia" w:hAnsiTheme="minorEastAsia" w:hint="eastAsia"/>
                <w:bCs/>
                <w:iCs/>
                <w:caps/>
                <w:sz w:val="21"/>
                <w:szCs w:val="21"/>
                <w:lang w:bidi="th-TH"/>
              </w:rPr>
              <w:t>：</w:t>
            </w:r>
          </w:p>
          <w:p w:rsidR="007C050B" w:rsidRPr="00755ABF" w:rsidRDefault="001708FE" w:rsidP="00755ABF">
            <w:pPr>
              <w:pStyle w:val="ListParagraph"/>
              <w:numPr>
                <w:ilvl w:val="0"/>
                <w:numId w:val="16"/>
              </w:numPr>
              <w:spacing w:afterLines="50" w:after="120" w:line="280" w:lineRule="exact"/>
              <w:contextualSpacing w:val="0"/>
              <w:rPr>
                <w:rFonts w:asciiTheme="minorEastAsia" w:hAnsiTheme="minorEastAsia" w:cs="Arial"/>
                <w:sz w:val="21"/>
                <w:szCs w:val="21"/>
                <w:lang w:eastAsia="zh-CN"/>
              </w:rPr>
            </w:pPr>
            <w:r w:rsidRPr="00755ABF">
              <w:rPr>
                <w:rFonts w:asciiTheme="minorEastAsia" w:hAnsiTheme="minorEastAsia" w:cs="Arial" w:hint="eastAsia"/>
                <w:sz w:val="21"/>
                <w:szCs w:val="21"/>
                <w:lang w:eastAsia="zh-CN"/>
              </w:rPr>
              <w:t>在</w:t>
            </w:r>
            <w:r w:rsidR="00B9796B" w:rsidRPr="00755ABF">
              <w:rPr>
                <w:rFonts w:asciiTheme="minorEastAsia" w:hAnsiTheme="minorEastAsia" w:cs="Arial" w:hint="eastAsia"/>
                <w:sz w:val="21"/>
                <w:szCs w:val="21"/>
                <w:lang w:eastAsia="zh-CN"/>
              </w:rPr>
              <w:t>泛非电影电视节（FESPACO）</w:t>
            </w:r>
            <w:r w:rsidRPr="00755ABF">
              <w:rPr>
                <w:rFonts w:asciiTheme="minorEastAsia" w:hAnsiTheme="minorEastAsia" w:cs="Arial" w:hint="eastAsia"/>
                <w:sz w:val="21"/>
                <w:szCs w:val="21"/>
                <w:lang w:eastAsia="zh-CN"/>
              </w:rPr>
              <w:t>内举办</w:t>
            </w:r>
            <w:r w:rsidR="00621BBE" w:rsidRPr="00755ABF">
              <w:rPr>
                <w:rFonts w:asciiTheme="minorEastAsia" w:hAnsiTheme="minorEastAsia" w:cs="Arial" w:hint="eastAsia"/>
                <w:sz w:val="21"/>
                <w:szCs w:val="21"/>
                <w:lang w:eastAsia="zh-CN"/>
              </w:rPr>
              <w:t>版权与视听领域融资地区研讨会，2017年</w:t>
            </w:r>
            <w:r w:rsidR="005E6350" w:rsidRPr="00755ABF">
              <w:rPr>
                <w:rFonts w:asciiTheme="minorEastAsia" w:hAnsiTheme="minorEastAsia" w:cs="Arial" w:hint="eastAsia"/>
                <w:sz w:val="21"/>
                <w:szCs w:val="21"/>
                <w:lang w:eastAsia="zh-CN"/>
              </w:rPr>
              <w:t>2</w:t>
            </w:r>
            <w:r w:rsidR="00621BBE" w:rsidRPr="00755ABF">
              <w:rPr>
                <w:rFonts w:asciiTheme="minorEastAsia" w:hAnsiTheme="minorEastAsia" w:cs="Arial" w:hint="eastAsia"/>
                <w:sz w:val="21"/>
                <w:szCs w:val="21"/>
                <w:lang w:eastAsia="zh-CN"/>
              </w:rPr>
              <w:t>月；</w:t>
            </w:r>
          </w:p>
          <w:p w:rsidR="004C7FC7" w:rsidRPr="00755ABF" w:rsidRDefault="001708FE" w:rsidP="00755ABF">
            <w:pPr>
              <w:pStyle w:val="ListParagraph"/>
              <w:numPr>
                <w:ilvl w:val="0"/>
                <w:numId w:val="16"/>
              </w:numPr>
              <w:spacing w:afterLines="50" w:after="120" w:line="280" w:lineRule="exact"/>
              <w:contextualSpacing w:val="0"/>
              <w:rPr>
                <w:rFonts w:asciiTheme="minorEastAsia" w:hAnsiTheme="minorEastAsia" w:cs="Arial"/>
                <w:sz w:val="21"/>
                <w:szCs w:val="21"/>
                <w:lang w:eastAsia="zh-CN"/>
              </w:rPr>
            </w:pPr>
            <w:r w:rsidRPr="00755ABF">
              <w:rPr>
                <w:rFonts w:asciiTheme="minorEastAsia" w:hAnsiTheme="minorEastAsia" w:cs="Arial" w:hint="eastAsia"/>
                <w:sz w:val="21"/>
                <w:szCs w:val="21"/>
                <w:lang w:eastAsia="zh-CN"/>
              </w:rPr>
              <w:t>在</w:t>
            </w:r>
            <w:r w:rsidR="004C7FC7" w:rsidRPr="00755ABF">
              <w:rPr>
                <w:rFonts w:asciiTheme="minorEastAsia" w:hAnsiTheme="minorEastAsia" w:cs="Arial" w:hint="eastAsia"/>
                <w:sz w:val="21"/>
                <w:szCs w:val="21"/>
                <w:lang w:eastAsia="zh-CN"/>
              </w:rPr>
              <w:t>泛非洲市场“</w:t>
            </w:r>
            <w:r w:rsidR="004C7FC7" w:rsidRPr="00755ABF">
              <w:rPr>
                <w:rFonts w:asciiTheme="minorEastAsia" w:hAnsiTheme="minorEastAsia" w:cs="Arial"/>
                <w:sz w:val="21"/>
                <w:szCs w:val="21"/>
                <w:lang w:eastAsia="zh-CN"/>
              </w:rPr>
              <w:t>SERIES-SERIES</w:t>
            </w:r>
            <w:r w:rsidR="004C7FC7" w:rsidRPr="00755ABF">
              <w:rPr>
                <w:rFonts w:asciiTheme="minorEastAsia" w:hAnsiTheme="minorEastAsia" w:cs="Arial" w:hint="eastAsia"/>
                <w:sz w:val="21"/>
                <w:szCs w:val="21"/>
                <w:lang w:eastAsia="zh-CN"/>
              </w:rPr>
              <w:t>”</w:t>
            </w:r>
            <w:r w:rsidRPr="00755ABF">
              <w:rPr>
                <w:rFonts w:asciiTheme="minorEastAsia" w:hAnsiTheme="minorEastAsia" w:cs="Arial" w:hint="eastAsia"/>
                <w:sz w:val="21"/>
                <w:szCs w:val="21"/>
                <w:lang w:eastAsia="zh-CN"/>
              </w:rPr>
              <w:t>内举办“非洲视听系列作品的版权和经济结构”次区域培训：2018年2月，在专业视听市场“</w:t>
            </w:r>
            <w:r w:rsidRPr="00755ABF">
              <w:rPr>
                <w:rFonts w:asciiTheme="minorEastAsia" w:hAnsiTheme="minorEastAsia" w:cs="Arial"/>
                <w:sz w:val="21"/>
                <w:szCs w:val="21"/>
                <w:lang w:eastAsia="zh-CN"/>
              </w:rPr>
              <w:t>Séries-Séries</w:t>
            </w:r>
            <w:r w:rsidRPr="00755ABF">
              <w:rPr>
                <w:rFonts w:asciiTheme="minorEastAsia" w:hAnsiTheme="minorEastAsia" w:cs="Arial" w:hint="eastAsia"/>
                <w:sz w:val="21"/>
                <w:szCs w:val="21"/>
                <w:lang w:eastAsia="zh-CN"/>
              </w:rPr>
              <w:t>”的框架内；</w:t>
            </w:r>
          </w:p>
          <w:p w:rsidR="007C050B" w:rsidRPr="00755ABF" w:rsidRDefault="00621BBE" w:rsidP="00755ABF">
            <w:pPr>
              <w:pStyle w:val="ListParagraph"/>
              <w:numPr>
                <w:ilvl w:val="0"/>
                <w:numId w:val="16"/>
              </w:numPr>
              <w:spacing w:afterLines="50" w:after="120" w:line="280" w:lineRule="exact"/>
              <w:contextualSpacing w:val="0"/>
              <w:rPr>
                <w:rFonts w:asciiTheme="minorEastAsia" w:hAnsiTheme="minorEastAsia" w:cs="Arial"/>
                <w:sz w:val="21"/>
                <w:szCs w:val="21"/>
                <w:lang w:eastAsia="zh-CN"/>
              </w:rPr>
            </w:pPr>
            <w:r w:rsidRPr="00755ABF">
              <w:rPr>
                <w:rFonts w:asciiTheme="minorEastAsia" w:hAnsiTheme="minorEastAsia" w:cs="Arial" w:hint="eastAsia"/>
                <w:sz w:val="21"/>
                <w:szCs w:val="21"/>
                <w:lang w:eastAsia="zh-CN"/>
              </w:rPr>
              <w:t>关于新版权框架的立法咨询讲习班：2018年4月19日。</w:t>
            </w:r>
          </w:p>
          <w:p w:rsidR="007C050B" w:rsidRPr="00996CF5" w:rsidRDefault="008949CB" w:rsidP="00755ABF">
            <w:pPr>
              <w:numPr>
                <w:ilvl w:val="0"/>
                <w:numId w:val="15"/>
              </w:numPr>
              <w:autoSpaceDE w:val="0"/>
              <w:autoSpaceDN w:val="0"/>
              <w:adjustRightInd w:val="0"/>
              <w:spacing w:afterLines="50" w:after="120" w:line="280" w:lineRule="exact"/>
              <w:rPr>
                <w:rFonts w:ascii="SimHei" w:eastAsia="SimHei" w:hAnsi="SimHei"/>
                <w:bCs/>
                <w:iCs/>
                <w:caps/>
                <w:sz w:val="21"/>
                <w:szCs w:val="21"/>
                <w:lang w:bidi="th-TH"/>
              </w:rPr>
            </w:pPr>
            <w:r w:rsidRPr="00996CF5">
              <w:rPr>
                <w:rFonts w:ascii="SimHei" w:eastAsia="SimHei" w:hAnsi="SimHei" w:hint="eastAsia"/>
                <w:bCs/>
                <w:iCs/>
                <w:caps/>
                <w:sz w:val="21"/>
                <w:szCs w:val="21"/>
                <w:lang w:bidi="th-TH"/>
              </w:rPr>
              <w:t>科特迪瓦</w:t>
            </w:r>
          </w:p>
          <w:p w:rsidR="007C050B" w:rsidRPr="00755ABF" w:rsidRDefault="00694004" w:rsidP="00755ABF">
            <w:pPr>
              <w:autoSpaceDE w:val="0"/>
              <w:autoSpaceDN w:val="0"/>
              <w:adjustRightInd w:val="0"/>
              <w:spacing w:afterLines="50" w:after="120" w:line="280" w:lineRule="exact"/>
              <w:rPr>
                <w:rFonts w:asciiTheme="minorEastAsia" w:eastAsiaTheme="minorEastAsia" w:hAnsiTheme="minorEastAsia"/>
                <w:bCs/>
                <w:iCs/>
                <w:sz w:val="21"/>
                <w:szCs w:val="21"/>
                <w:lang w:bidi="th-TH"/>
              </w:rPr>
            </w:pPr>
            <w:r w:rsidRPr="00755ABF">
              <w:rPr>
                <w:rFonts w:asciiTheme="minorEastAsia" w:eastAsiaTheme="minorEastAsia" w:hAnsiTheme="minorEastAsia" w:hint="eastAsia"/>
                <w:bCs/>
                <w:iCs/>
                <w:sz w:val="21"/>
                <w:szCs w:val="21"/>
                <w:lang w:bidi="th-TH"/>
              </w:rPr>
              <w:t>开展</w:t>
            </w:r>
            <w:r w:rsidR="008949CB" w:rsidRPr="00755ABF">
              <w:rPr>
                <w:rFonts w:asciiTheme="minorEastAsia" w:eastAsiaTheme="minorEastAsia" w:hAnsiTheme="minorEastAsia" w:hint="eastAsia"/>
                <w:bCs/>
                <w:iCs/>
                <w:sz w:val="21"/>
                <w:szCs w:val="21"/>
                <w:lang w:bidi="th-TH"/>
              </w:rPr>
              <w:t>了下述培训活动：</w:t>
            </w:r>
          </w:p>
          <w:p w:rsidR="007C050B" w:rsidRPr="00755ABF" w:rsidRDefault="00BF0551" w:rsidP="00755ABF">
            <w:pPr>
              <w:numPr>
                <w:ilvl w:val="0"/>
                <w:numId w:val="17"/>
              </w:numPr>
              <w:autoSpaceDE w:val="0"/>
              <w:autoSpaceDN w:val="0"/>
              <w:adjustRightInd w:val="0"/>
              <w:spacing w:afterLines="50" w:after="120" w:line="280" w:lineRule="exact"/>
              <w:rPr>
                <w:rFonts w:asciiTheme="minorEastAsia" w:eastAsiaTheme="minorEastAsia" w:hAnsiTheme="minorEastAsia"/>
                <w:bCs/>
                <w:iCs/>
                <w:sz w:val="21"/>
                <w:szCs w:val="21"/>
                <w:lang w:bidi="th-TH"/>
              </w:rPr>
            </w:pPr>
            <w:r w:rsidRPr="00755ABF">
              <w:rPr>
                <w:rFonts w:asciiTheme="minorEastAsia" w:eastAsiaTheme="minorEastAsia" w:hAnsiTheme="minorEastAsia" w:hint="eastAsia"/>
                <w:sz w:val="21"/>
                <w:szCs w:val="21"/>
                <w:lang w:val="fr-CH"/>
              </w:rPr>
              <w:t>由</w:t>
            </w:r>
            <w:r w:rsidR="00A672B8" w:rsidRPr="00755ABF">
              <w:rPr>
                <w:rFonts w:asciiTheme="minorEastAsia" w:eastAsiaTheme="minorEastAsia" w:hAnsiTheme="minorEastAsia" w:hint="eastAsia"/>
                <w:sz w:val="21"/>
                <w:szCs w:val="21"/>
                <w:lang w:val="fr-CH"/>
              </w:rPr>
              <w:t>视听传播高级监管机构</w:t>
            </w:r>
            <w:r w:rsidR="00A672B8" w:rsidRPr="00755ABF">
              <w:rPr>
                <w:rFonts w:asciiTheme="minorEastAsia" w:eastAsiaTheme="minorEastAsia" w:hAnsiTheme="minorEastAsia" w:hint="eastAsia"/>
                <w:sz w:val="21"/>
                <w:szCs w:val="21"/>
              </w:rPr>
              <w:t>（HACA）</w:t>
            </w:r>
            <w:r w:rsidR="00A672B8" w:rsidRPr="00755ABF">
              <w:rPr>
                <w:rFonts w:asciiTheme="minorEastAsia" w:eastAsiaTheme="minorEastAsia" w:hAnsiTheme="minorEastAsia" w:hint="eastAsia"/>
                <w:sz w:val="21"/>
                <w:szCs w:val="21"/>
                <w:lang w:val="fr-CH"/>
              </w:rPr>
              <w:t>主办的</w:t>
            </w:r>
            <w:r w:rsidR="00877023" w:rsidRPr="00755ABF">
              <w:rPr>
                <w:rFonts w:asciiTheme="minorEastAsia" w:eastAsiaTheme="minorEastAsia" w:hAnsiTheme="minorEastAsia" w:hint="eastAsia"/>
                <w:sz w:val="21"/>
                <w:szCs w:val="21"/>
              </w:rPr>
              <w:t>“</w:t>
            </w:r>
            <w:r w:rsidR="00877023" w:rsidRPr="00755ABF">
              <w:rPr>
                <w:rFonts w:asciiTheme="minorEastAsia" w:eastAsiaTheme="minorEastAsia" w:hAnsiTheme="minorEastAsia" w:hint="eastAsia"/>
                <w:sz w:val="21"/>
                <w:szCs w:val="21"/>
                <w:lang w:val="fr-CH"/>
              </w:rPr>
              <w:t>数字时代的视听监管</w:t>
            </w:r>
            <w:r w:rsidR="00877023" w:rsidRPr="00755ABF">
              <w:rPr>
                <w:rFonts w:asciiTheme="minorEastAsia" w:eastAsiaTheme="minorEastAsia" w:hAnsiTheme="minorEastAsia" w:hint="eastAsia"/>
                <w:sz w:val="21"/>
                <w:szCs w:val="21"/>
              </w:rPr>
              <w:t>”</w:t>
            </w:r>
            <w:r w:rsidR="00877023" w:rsidRPr="00755ABF">
              <w:rPr>
                <w:rFonts w:asciiTheme="minorEastAsia" w:eastAsiaTheme="minorEastAsia" w:hAnsiTheme="minorEastAsia" w:hint="eastAsia"/>
                <w:sz w:val="21"/>
                <w:szCs w:val="21"/>
                <w:lang w:val="fr-CH"/>
              </w:rPr>
              <w:t>国际会议</w:t>
            </w:r>
            <w:r w:rsidR="00877023" w:rsidRPr="00755ABF">
              <w:rPr>
                <w:rFonts w:asciiTheme="minorEastAsia" w:eastAsiaTheme="minorEastAsia" w:hAnsiTheme="minorEastAsia" w:hint="eastAsia"/>
                <w:sz w:val="21"/>
                <w:szCs w:val="21"/>
              </w:rPr>
              <w:t>：2017</w:t>
            </w:r>
            <w:r w:rsidR="00877023" w:rsidRPr="00755ABF">
              <w:rPr>
                <w:rFonts w:asciiTheme="minorEastAsia" w:eastAsiaTheme="minorEastAsia" w:hAnsiTheme="minorEastAsia" w:hint="eastAsia"/>
                <w:sz w:val="21"/>
                <w:szCs w:val="21"/>
                <w:lang w:val="fr-CH"/>
              </w:rPr>
              <w:t>年</w:t>
            </w:r>
            <w:r w:rsidR="00877023" w:rsidRPr="00755ABF">
              <w:rPr>
                <w:rFonts w:asciiTheme="minorEastAsia" w:eastAsiaTheme="minorEastAsia" w:hAnsiTheme="minorEastAsia" w:hint="eastAsia"/>
                <w:sz w:val="21"/>
                <w:szCs w:val="21"/>
              </w:rPr>
              <w:t>5</w:t>
            </w:r>
            <w:r w:rsidR="00877023" w:rsidRPr="00755ABF">
              <w:rPr>
                <w:rFonts w:asciiTheme="minorEastAsia" w:eastAsiaTheme="minorEastAsia" w:hAnsiTheme="minorEastAsia" w:hint="eastAsia"/>
                <w:sz w:val="21"/>
                <w:szCs w:val="21"/>
                <w:lang w:val="fr-CH"/>
              </w:rPr>
              <w:t>月</w:t>
            </w:r>
            <w:r w:rsidR="00877023" w:rsidRPr="00755ABF">
              <w:rPr>
                <w:rFonts w:asciiTheme="minorEastAsia" w:eastAsiaTheme="minorEastAsia" w:hAnsiTheme="minorEastAsia" w:hint="eastAsia"/>
                <w:sz w:val="21"/>
                <w:szCs w:val="21"/>
              </w:rPr>
              <w:t>；</w:t>
            </w:r>
          </w:p>
          <w:p w:rsidR="007C050B" w:rsidRPr="00755ABF" w:rsidRDefault="00A672B8" w:rsidP="00755ABF">
            <w:pPr>
              <w:numPr>
                <w:ilvl w:val="0"/>
                <w:numId w:val="17"/>
              </w:numPr>
              <w:autoSpaceDE w:val="0"/>
              <w:autoSpaceDN w:val="0"/>
              <w:adjustRightInd w:val="0"/>
              <w:spacing w:afterLines="50" w:after="120" w:line="280" w:lineRule="exact"/>
              <w:rPr>
                <w:rFonts w:asciiTheme="minorEastAsia" w:eastAsiaTheme="minorEastAsia" w:hAnsiTheme="minorEastAsia"/>
                <w:bCs/>
                <w:iCs/>
                <w:sz w:val="21"/>
                <w:szCs w:val="21"/>
                <w:lang w:bidi="th-TH"/>
              </w:rPr>
            </w:pPr>
            <w:r w:rsidRPr="00755ABF">
              <w:rPr>
                <w:rFonts w:asciiTheme="minorEastAsia" w:eastAsiaTheme="minorEastAsia" w:hAnsiTheme="minorEastAsia" w:hint="eastAsia"/>
                <w:sz w:val="21"/>
                <w:szCs w:val="21"/>
              </w:rPr>
              <w:t>与科特迪瓦律师协会合作的</w:t>
            </w:r>
            <w:r w:rsidR="001E329C" w:rsidRPr="00755ABF">
              <w:rPr>
                <w:rFonts w:asciiTheme="minorEastAsia" w:eastAsiaTheme="minorEastAsia" w:hAnsiTheme="minorEastAsia" w:hint="eastAsia"/>
                <w:sz w:val="21"/>
                <w:szCs w:val="21"/>
              </w:rPr>
              <w:t>视听合同方面的次区域</w:t>
            </w:r>
            <w:r w:rsidR="00BF0551" w:rsidRPr="00755ABF">
              <w:rPr>
                <w:rFonts w:asciiTheme="minorEastAsia" w:eastAsiaTheme="minorEastAsia" w:hAnsiTheme="minorEastAsia" w:hint="eastAsia"/>
                <w:sz w:val="21"/>
                <w:szCs w:val="21"/>
              </w:rPr>
              <w:t>律师</w:t>
            </w:r>
            <w:r w:rsidR="001E329C" w:rsidRPr="00755ABF">
              <w:rPr>
                <w:rFonts w:asciiTheme="minorEastAsia" w:eastAsiaTheme="minorEastAsia" w:hAnsiTheme="minorEastAsia" w:hint="eastAsia"/>
                <w:sz w:val="21"/>
                <w:szCs w:val="21"/>
              </w:rPr>
              <w:t>培训：2018年7月。</w:t>
            </w:r>
          </w:p>
          <w:p w:rsidR="007C050B" w:rsidRPr="00996CF5" w:rsidRDefault="00F4158C" w:rsidP="00755ABF">
            <w:pPr>
              <w:numPr>
                <w:ilvl w:val="0"/>
                <w:numId w:val="15"/>
              </w:numPr>
              <w:autoSpaceDE w:val="0"/>
              <w:autoSpaceDN w:val="0"/>
              <w:adjustRightInd w:val="0"/>
              <w:spacing w:afterLines="50" w:after="120" w:line="280" w:lineRule="exact"/>
              <w:rPr>
                <w:rFonts w:ascii="SimHei" w:eastAsia="SimHei" w:hAnsi="SimHei"/>
                <w:bCs/>
                <w:iCs/>
                <w:caps/>
                <w:sz w:val="21"/>
                <w:szCs w:val="21"/>
                <w:lang w:bidi="th-TH"/>
              </w:rPr>
            </w:pPr>
            <w:r w:rsidRPr="00996CF5">
              <w:rPr>
                <w:rFonts w:ascii="SimHei" w:eastAsia="SimHei" w:hAnsi="SimHei" w:hint="eastAsia"/>
                <w:bCs/>
                <w:iCs/>
                <w:caps/>
                <w:sz w:val="21"/>
                <w:szCs w:val="21"/>
                <w:lang w:bidi="th-TH"/>
              </w:rPr>
              <w:t>肯尼亚</w:t>
            </w:r>
          </w:p>
          <w:p w:rsidR="007C050B" w:rsidRPr="00755ABF" w:rsidRDefault="00F4158C" w:rsidP="00755ABF">
            <w:pPr>
              <w:autoSpaceDE w:val="0"/>
              <w:autoSpaceDN w:val="0"/>
              <w:adjustRightInd w:val="0"/>
              <w:spacing w:afterLines="50" w:after="120" w:line="280" w:lineRule="exact"/>
              <w:rPr>
                <w:rFonts w:asciiTheme="minorEastAsia" w:eastAsiaTheme="minorEastAsia" w:hAnsiTheme="minorEastAsia"/>
                <w:bCs/>
                <w:iCs/>
                <w:sz w:val="21"/>
                <w:szCs w:val="21"/>
                <w:lang w:bidi="th-TH"/>
              </w:rPr>
            </w:pPr>
            <w:r w:rsidRPr="00755ABF">
              <w:rPr>
                <w:rFonts w:asciiTheme="minorEastAsia" w:eastAsiaTheme="minorEastAsia" w:hAnsiTheme="minorEastAsia" w:hint="eastAsia"/>
                <w:bCs/>
                <w:iCs/>
                <w:sz w:val="21"/>
                <w:szCs w:val="21"/>
                <w:lang w:bidi="th-TH"/>
              </w:rPr>
              <w:t>组织了下述培训</w:t>
            </w:r>
            <w:r w:rsidR="00BF0551" w:rsidRPr="00755ABF">
              <w:rPr>
                <w:rFonts w:asciiTheme="minorEastAsia" w:eastAsiaTheme="minorEastAsia" w:hAnsiTheme="minorEastAsia" w:hint="eastAsia"/>
                <w:bCs/>
                <w:iCs/>
                <w:sz w:val="21"/>
                <w:szCs w:val="21"/>
                <w:lang w:bidi="th-TH"/>
              </w:rPr>
              <w:t>活动</w:t>
            </w:r>
            <w:r w:rsidRPr="00755ABF">
              <w:rPr>
                <w:rFonts w:asciiTheme="minorEastAsia" w:eastAsiaTheme="minorEastAsia" w:hAnsiTheme="minorEastAsia" w:hint="eastAsia"/>
                <w:bCs/>
                <w:iCs/>
                <w:sz w:val="21"/>
                <w:szCs w:val="21"/>
                <w:lang w:bidi="th-TH"/>
              </w:rPr>
              <w:t>：</w:t>
            </w:r>
          </w:p>
          <w:p w:rsidR="007C050B" w:rsidRPr="00755ABF" w:rsidRDefault="00BF0551" w:rsidP="00755ABF">
            <w:pPr>
              <w:pStyle w:val="ListParagraph"/>
              <w:numPr>
                <w:ilvl w:val="0"/>
                <w:numId w:val="18"/>
              </w:numPr>
              <w:spacing w:afterLines="50" w:after="120" w:line="280" w:lineRule="exact"/>
              <w:contextualSpacing w:val="0"/>
              <w:rPr>
                <w:rFonts w:asciiTheme="minorEastAsia" w:hAnsiTheme="minorEastAsia" w:cs="Arial"/>
                <w:sz w:val="21"/>
                <w:szCs w:val="21"/>
                <w:lang w:eastAsia="zh-CN"/>
              </w:rPr>
            </w:pPr>
            <w:r w:rsidRPr="00755ABF">
              <w:rPr>
                <w:rFonts w:asciiTheme="minorEastAsia" w:hAnsiTheme="minorEastAsia" w:cs="Arial" w:hint="eastAsia"/>
                <w:sz w:val="21"/>
                <w:szCs w:val="21"/>
                <w:lang w:eastAsia="zh-CN"/>
              </w:rPr>
              <w:t>由</w:t>
            </w:r>
            <w:r w:rsidR="00A672B8" w:rsidRPr="00755ABF">
              <w:rPr>
                <w:rFonts w:asciiTheme="minorEastAsia" w:hAnsiTheme="minorEastAsia" w:cs="Arial" w:hint="eastAsia"/>
                <w:sz w:val="21"/>
                <w:szCs w:val="21"/>
                <w:lang w:eastAsia="zh-CN"/>
              </w:rPr>
              <w:t>肯尼亚版权委员会（KECOBO）和肯尼亚电影委员会</w:t>
            </w:r>
            <w:r w:rsidRPr="00755ABF">
              <w:rPr>
                <w:rFonts w:asciiTheme="minorEastAsia" w:hAnsiTheme="minorEastAsia" w:cs="Arial" w:hint="eastAsia"/>
                <w:sz w:val="21"/>
                <w:szCs w:val="21"/>
                <w:lang w:eastAsia="zh-CN"/>
              </w:rPr>
              <w:t>（</w:t>
            </w:r>
            <w:r w:rsidR="00A672B8" w:rsidRPr="00755ABF">
              <w:rPr>
                <w:rFonts w:asciiTheme="minorEastAsia" w:hAnsiTheme="minorEastAsia" w:cs="Arial" w:hint="eastAsia"/>
                <w:sz w:val="21"/>
                <w:szCs w:val="21"/>
                <w:lang w:eastAsia="zh-CN"/>
              </w:rPr>
              <w:t>KFC）</w:t>
            </w:r>
            <w:r w:rsidRPr="00755ABF">
              <w:rPr>
                <w:rFonts w:asciiTheme="minorEastAsia" w:hAnsiTheme="minorEastAsia" w:cs="Arial" w:hint="eastAsia"/>
                <w:sz w:val="21"/>
                <w:szCs w:val="21"/>
                <w:lang w:eastAsia="zh-CN"/>
              </w:rPr>
              <w:t>主办</w:t>
            </w:r>
            <w:r w:rsidR="00A672B8" w:rsidRPr="00755ABF">
              <w:rPr>
                <w:rFonts w:asciiTheme="minorEastAsia" w:hAnsiTheme="minorEastAsia" w:cs="Arial" w:hint="eastAsia"/>
                <w:sz w:val="21"/>
                <w:szCs w:val="21"/>
                <w:lang w:eastAsia="zh-CN"/>
              </w:rPr>
              <w:t>的</w:t>
            </w:r>
            <w:r w:rsidR="00192AFE" w:rsidRPr="00755ABF">
              <w:rPr>
                <w:rFonts w:asciiTheme="minorEastAsia" w:hAnsiTheme="minorEastAsia" w:cs="Arial" w:hint="eastAsia"/>
                <w:sz w:val="21"/>
                <w:szCs w:val="21"/>
                <w:lang w:eastAsia="zh-CN"/>
              </w:rPr>
              <w:t>视听领域的版权、发展、融资、监管和营销研讨会：2017年4</w:t>
            </w:r>
            <w:r w:rsidR="00996CF5">
              <w:rPr>
                <w:rFonts w:asciiTheme="minorEastAsia" w:hAnsiTheme="minorEastAsia" w:cs="Arial" w:hint="cs"/>
                <w:sz w:val="21"/>
                <w:szCs w:val="21"/>
                <w:lang w:eastAsia="zh-CN"/>
              </w:rPr>
              <w:t>‍</w:t>
            </w:r>
            <w:r w:rsidR="00192AFE" w:rsidRPr="00755ABF">
              <w:rPr>
                <w:rFonts w:asciiTheme="minorEastAsia" w:hAnsiTheme="minorEastAsia" w:cs="Arial" w:hint="eastAsia"/>
                <w:sz w:val="21"/>
                <w:szCs w:val="21"/>
                <w:lang w:eastAsia="zh-CN"/>
              </w:rPr>
              <w:t>月</w:t>
            </w:r>
            <w:r w:rsidR="00A672B8" w:rsidRPr="00755ABF">
              <w:rPr>
                <w:rFonts w:asciiTheme="minorEastAsia" w:hAnsiTheme="minorEastAsia" w:cs="Arial" w:hint="eastAsia"/>
                <w:sz w:val="21"/>
                <w:szCs w:val="21"/>
                <w:lang w:eastAsia="zh-CN"/>
              </w:rPr>
              <w:t>；</w:t>
            </w:r>
          </w:p>
          <w:p w:rsidR="007C050B" w:rsidRPr="00755ABF" w:rsidRDefault="00A672B8" w:rsidP="00755ABF">
            <w:pPr>
              <w:numPr>
                <w:ilvl w:val="0"/>
                <w:numId w:val="18"/>
              </w:numPr>
              <w:spacing w:afterLines="50" w:after="120" w:line="280" w:lineRule="exact"/>
              <w:rPr>
                <w:rFonts w:asciiTheme="minorEastAsia" w:eastAsiaTheme="minorEastAsia" w:hAnsiTheme="minorEastAsia"/>
                <w:sz w:val="21"/>
                <w:szCs w:val="21"/>
              </w:rPr>
            </w:pPr>
            <w:r w:rsidRPr="00755ABF">
              <w:rPr>
                <w:rFonts w:asciiTheme="minorEastAsia" w:eastAsiaTheme="minorEastAsia" w:hAnsiTheme="minorEastAsia" w:hint="eastAsia"/>
                <w:sz w:val="21"/>
                <w:szCs w:val="21"/>
              </w:rPr>
              <w:t>由英国独立制作人行业协会</w:t>
            </w:r>
            <w:r w:rsidR="00C13FDE">
              <w:rPr>
                <w:rFonts w:asciiTheme="minorEastAsia" w:eastAsiaTheme="minorEastAsia" w:hAnsiTheme="minorEastAsia" w:hint="eastAsia"/>
                <w:sz w:val="21"/>
                <w:szCs w:val="21"/>
              </w:rPr>
              <w:t>（PACT）</w:t>
            </w:r>
            <w:r w:rsidRPr="00755ABF">
              <w:rPr>
                <w:rFonts w:asciiTheme="minorEastAsia" w:eastAsiaTheme="minorEastAsia" w:hAnsiTheme="minorEastAsia" w:hint="eastAsia"/>
                <w:sz w:val="21"/>
                <w:szCs w:val="21"/>
              </w:rPr>
              <w:t>的电视和电影专家</w:t>
            </w:r>
            <w:r w:rsidR="00BF0551" w:rsidRPr="00755ABF">
              <w:rPr>
                <w:rFonts w:asciiTheme="minorEastAsia" w:eastAsiaTheme="minorEastAsia" w:hAnsiTheme="minorEastAsia" w:hint="eastAsia"/>
                <w:sz w:val="21"/>
                <w:szCs w:val="21"/>
              </w:rPr>
              <w:t>协办</w:t>
            </w:r>
            <w:r w:rsidRPr="00755ABF">
              <w:rPr>
                <w:rFonts w:asciiTheme="minorEastAsia" w:eastAsiaTheme="minorEastAsia" w:hAnsiTheme="minorEastAsia" w:hint="eastAsia"/>
                <w:sz w:val="21"/>
                <w:szCs w:val="21"/>
              </w:rPr>
              <w:t>的高级别圆桌会议：2018年3月24日；</w:t>
            </w:r>
          </w:p>
          <w:p w:rsidR="007C050B" w:rsidRPr="00755ABF" w:rsidRDefault="009D4AC3" w:rsidP="00755ABF">
            <w:pPr>
              <w:numPr>
                <w:ilvl w:val="0"/>
                <w:numId w:val="18"/>
              </w:numPr>
              <w:spacing w:afterLines="50" w:after="120" w:line="280" w:lineRule="exact"/>
              <w:rPr>
                <w:rFonts w:asciiTheme="minorEastAsia" w:eastAsiaTheme="minorEastAsia" w:hAnsiTheme="minorEastAsia"/>
                <w:sz w:val="21"/>
                <w:szCs w:val="21"/>
              </w:rPr>
            </w:pPr>
            <w:r w:rsidRPr="00755ABF">
              <w:rPr>
                <w:rFonts w:asciiTheme="minorEastAsia" w:eastAsiaTheme="minorEastAsia" w:hAnsiTheme="minorEastAsia" w:hint="eastAsia"/>
                <w:sz w:val="21"/>
                <w:szCs w:val="21"/>
              </w:rPr>
              <w:t>在“</w:t>
            </w:r>
            <w:r w:rsidRPr="00C13FDE">
              <w:rPr>
                <w:rFonts w:ascii="KaiTi" w:eastAsia="KaiTi" w:hAnsi="KaiTi" w:hint="eastAsia"/>
                <w:sz w:val="21"/>
                <w:szCs w:val="21"/>
              </w:rPr>
              <w:t>卡拉沙国际电影电视节和市场</w:t>
            </w:r>
            <w:r w:rsidRPr="00755ABF">
              <w:rPr>
                <w:rFonts w:asciiTheme="minorEastAsia" w:eastAsiaTheme="minorEastAsia" w:hAnsiTheme="minorEastAsia" w:hint="eastAsia"/>
                <w:sz w:val="21"/>
                <w:szCs w:val="21"/>
              </w:rPr>
              <w:t>”</w:t>
            </w:r>
            <w:r w:rsidR="00462869" w:rsidRPr="00755ABF">
              <w:rPr>
                <w:rFonts w:asciiTheme="minorEastAsia" w:eastAsiaTheme="minorEastAsia" w:hAnsiTheme="minorEastAsia" w:hint="eastAsia"/>
                <w:sz w:val="21"/>
                <w:szCs w:val="21"/>
              </w:rPr>
              <w:t>就电影政策举办的高级别圆桌会议：2018年3月27日</w:t>
            </w:r>
            <w:r w:rsidR="00BD31E5" w:rsidRPr="00755ABF">
              <w:rPr>
                <w:rFonts w:asciiTheme="minorEastAsia" w:eastAsiaTheme="minorEastAsia" w:hAnsiTheme="minorEastAsia" w:hint="eastAsia"/>
                <w:sz w:val="21"/>
                <w:szCs w:val="21"/>
              </w:rPr>
              <w:t>；</w:t>
            </w:r>
          </w:p>
          <w:p w:rsidR="007C050B" w:rsidRPr="00755ABF" w:rsidRDefault="00BD31E5" w:rsidP="00755ABF">
            <w:pPr>
              <w:numPr>
                <w:ilvl w:val="0"/>
                <w:numId w:val="18"/>
              </w:numPr>
              <w:spacing w:afterLines="50" w:after="120" w:line="280" w:lineRule="exact"/>
              <w:rPr>
                <w:rFonts w:asciiTheme="minorEastAsia" w:eastAsiaTheme="minorEastAsia" w:hAnsiTheme="minorEastAsia"/>
                <w:sz w:val="21"/>
                <w:szCs w:val="21"/>
              </w:rPr>
            </w:pPr>
            <w:r w:rsidRPr="00755ABF">
              <w:rPr>
                <w:rFonts w:asciiTheme="minorEastAsia" w:eastAsiaTheme="minorEastAsia" w:hAnsiTheme="minorEastAsia" w:hint="eastAsia"/>
                <w:sz w:val="21"/>
                <w:szCs w:val="21"/>
              </w:rPr>
              <w:t>面向电影领域的仲裁与调解培训：2018年3月26日。</w:t>
            </w:r>
          </w:p>
          <w:p w:rsidR="007C050B" w:rsidRPr="00996CF5" w:rsidRDefault="00F4158C" w:rsidP="00755ABF">
            <w:pPr>
              <w:numPr>
                <w:ilvl w:val="0"/>
                <w:numId w:val="15"/>
              </w:numPr>
              <w:spacing w:afterLines="50" w:after="120" w:line="280" w:lineRule="exact"/>
              <w:rPr>
                <w:rFonts w:ascii="SimHei" w:eastAsia="SimHei" w:hAnsi="SimHei"/>
                <w:sz w:val="21"/>
                <w:szCs w:val="21"/>
              </w:rPr>
            </w:pPr>
            <w:r w:rsidRPr="00996CF5">
              <w:rPr>
                <w:rFonts w:ascii="SimHei" w:eastAsia="SimHei" w:hAnsi="SimHei" w:hint="eastAsia"/>
                <w:sz w:val="21"/>
                <w:szCs w:val="21"/>
              </w:rPr>
              <w:t>摩洛哥</w:t>
            </w:r>
          </w:p>
          <w:p w:rsidR="007C050B" w:rsidRPr="00755ABF" w:rsidRDefault="00BD31E5" w:rsidP="00755ABF">
            <w:pPr>
              <w:numPr>
                <w:ilvl w:val="0"/>
                <w:numId w:val="18"/>
              </w:numPr>
              <w:spacing w:afterLines="50" w:after="120" w:line="280" w:lineRule="exact"/>
              <w:rPr>
                <w:rFonts w:asciiTheme="minorEastAsia" w:eastAsiaTheme="minorEastAsia" w:hAnsiTheme="minorEastAsia"/>
                <w:sz w:val="21"/>
                <w:szCs w:val="21"/>
              </w:rPr>
            </w:pPr>
            <w:r w:rsidRPr="00755ABF">
              <w:rPr>
                <w:rFonts w:asciiTheme="minorEastAsia" w:eastAsiaTheme="minorEastAsia" w:hAnsiTheme="minorEastAsia" w:hint="eastAsia"/>
                <w:sz w:val="21"/>
                <w:szCs w:val="21"/>
              </w:rPr>
              <w:t>视听权利</w:t>
            </w:r>
            <w:r w:rsidR="00BF0551" w:rsidRPr="00755ABF">
              <w:rPr>
                <w:rFonts w:asciiTheme="minorEastAsia" w:eastAsiaTheme="minorEastAsia" w:hAnsiTheme="minorEastAsia" w:hint="eastAsia"/>
                <w:sz w:val="21"/>
                <w:szCs w:val="21"/>
              </w:rPr>
              <w:t>的</w:t>
            </w:r>
            <w:r w:rsidRPr="00755ABF">
              <w:rPr>
                <w:rFonts w:asciiTheme="minorEastAsia" w:eastAsiaTheme="minorEastAsia" w:hAnsiTheme="minorEastAsia" w:hint="eastAsia"/>
                <w:sz w:val="21"/>
                <w:szCs w:val="21"/>
              </w:rPr>
              <w:t>集体管理次区域研讨会，并通过了“Al</w:t>
            </w:r>
            <w:r w:rsidRPr="00755ABF">
              <w:rPr>
                <w:rFonts w:asciiTheme="minorEastAsia" w:eastAsiaTheme="minorEastAsia" w:hAnsiTheme="minorEastAsia"/>
                <w:sz w:val="21"/>
                <w:szCs w:val="21"/>
              </w:rPr>
              <w:t xml:space="preserve"> </w:t>
            </w:r>
            <w:proofErr w:type="spellStart"/>
            <w:r w:rsidRPr="00755ABF">
              <w:rPr>
                <w:rFonts w:asciiTheme="minorEastAsia" w:eastAsiaTheme="minorEastAsia" w:hAnsiTheme="minorEastAsia" w:hint="eastAsia"/>
                <w:sz w:val="21"/>
                <w:szCs w:val="21"/>
              </w:rPr>
              <w:t>Jadida</w:t>
            </w:r>
            <w:proofErr w:type="spellEnd"/>
            <w:r w:rsidRPr="00755ABF">
              <w:rPr>
                <w:rFonts w:asciiTheme="minorEastAsia" w:eastAsiaTheme="minorEastAsia" w:hAnsiTheme="minorEastAsia" w:hint="eastAsia"/>
                <w:sz w:val="21"/>
                <w:szCs w:val="21"/>
              </w:rPr>
              <w:t>建议”：2018年1月。</w:t>
            </w:r>
          </w:p>
          <w:p w:rsidR="007C050B" w:rsidRPr="00996CF5" w:rsidRDefault="00BD31E5" w:rsidP="00996CF5">
            <w:pPr>
              <w:keepNext/>
              <w:numPr>
                <w:ilvl w:val="0"/>
                <w:numId w:val="15"/>
              </w:numPr>
              <w:spacing w:afterLines="50" w:after="120" w:line="280" w:lineRule="exact"/>
              <w:ind w:left="714" w:hanging="357"/>
              <w:rPr>
                <w:rFonts w:ascii="SimHei" w:eastAsia="SimHei" w:hAnsi="SimHei"/>
                <w:sz w:val="21"/>
                <w:szCs w:val="21"/>
              </w:rPr>
            </w:pPr>
            <w:r w:rsidRPr="00996CF5">
              <w:rPr>
                <w:rFonts w:ascii="SimHei" w:eastAsia="SimHei" w:hAnsi="SimHei" w:hint="eastAsia"/>
                <w:sz w:val="21"/>
                <w:szCs w:val="21"/>
              </w:rPr>
              <w:t>塞内加尔</w:t>
            </w:r>
          </w:p>
          <w:p w:rsidR="007C050B" w:rsidRPr="00755ABF" w:rsidRDefault="00BD31E5" w:rsidP="00755ABF">
            <w:pPr>
              <w:spacing w:afterLines="50" w:after="120" w:line="280" w:lineRule="exact"/>
              <w:rPr>
                <w:rFonts w:asciiTheme="minorEastAsia" w:eastAsiaTheme="minorEastAsia" w:hAnsiTheme="minorEastAsia"/>
                <w:bCs/>
                <w:iCs/>
                <w:sz w:val="21"/>
                <w:szCs w:val="21"/>
                <w:lang w:bidi="th-TH"/>
              </w:rPr>
            </w:pPr>
            <w:r w:rsidRPr="00755ABF">
              <w:rPr>
                <w:rFonts w:asciiTheme="minorEastAsia" w:eastAsiaTheme="minorEastAsia" w:hAnsiTheme="minorEastAsia" w:hint="eastAsia"/>
                <w:bCs/>
                <w:iCs/>
                <w:sz w:val="21"/>
                <w:szCs w:val="21"/>
                <w:lang w:bidi="th-TH"/>
              </w:rPr>
              <w:t>组织了下述培训活动：</w:t>
            </w:r>
          </w:p>
          <w:p w:rsidR="007C050B" w:rsidRPr="00755ABF" w:rsidRDefault="00BD31E5" w:rsidP="00755ABF">
            <w:pPr>
              <w:numPr>
                <w:ilvl w:val="0"/>
                <w:numId w:val="18"/>
              </w:numPr>
              <w:spacing w:afterLines="50" w:after="120" w:line="280" w:lineRule="exact"/>
              <w:rPr>
                <w:rFonts w:asciiTheme="minorEastAsia" w:eastAsiaTheme="minorEastAsia" w:hAnsiTheme="minorEastAsia"/>
                <w:sz w:val="21"/>
                <w:szCs w:val="21"/>
              </w:rPr>
            </w:pPr>
            <w:r w:rsidRPr="00755ABF">
              <w:rPr>
                <w:rFonts w:asciiTheme="minorEastAsia" w:eastAsiaTheme="minorEastAsia" w:hAnsiTheme="minorEastAsia" w:hint="eastAsia"/>
                <w:sz w:val="21"/>
                <w:szCs w:val="21"/>
              </w:rPr>
              <w:t>面向司法部门的视听法律和版权合同次区域培训：2017年12</w:t>
            </w:r>
            <w:r w:rsidR="00191EB2">
              <w:rPr>
                <w:rFonts w:asciiTheme="minorEastAsia" w:eastAsiaTheme="minorEastAsia" w:hAnsiTheme="minorEastAsia" w:hint="cs"/>
                <w:sz w:val="21"/>
                <w:szCs w:val="21"/>
              </w:rPr>
              <w:t>‍</w:t>
            </w:r>
            <w:r w:rsidRPr="00755ABF">
              <w:rPr>
                <w:rFonts w:asciiTheme="minorEastAsia" w:eastAsiaTheme="minorEastAsia" w:hAnsiTheme="minorEastAsia" w:hint="eastAsia"/>
                <w:sz w:val="21"/>
                <w:szCs w:val="21"/>
              </w:rPr>
              <w:t>月；</w:t>
            </w:r>
          </w:p>
          <w:p w:rsidR="007C050B" w:rsidRPr="00755ABF" w:rsidRDefault="00BD31E5" w:rsidP="00755ABF">
            <w:pPr>
              <w:numPr>
                <w:ilvl w:val="0"/>
                <w:numId w:val="18"/>
              </w:numPr>
              <w:spacing w:afterLines="50" w:after="120" w:line="280" w:lineRule="exact"/>
              <w:rPr>
                <w:rFonts w:asciiTheme="minorEastAsia" w:eastAsiaTheme="minorEastAsia" w:hAnsiTheme="minorEastAsia"/>
                <w:sz w:val="21"/>
                <w:szCs w:val="21"/>
              </w:rPr>
            </w:pPr>
            <w:r w:rsidRPr="00755ABF">
              <w:rPr>
                <w:rFonts w:asciiTheme="minorEastAsia" w:eastAsiaTheme="minorEastAsia" w:hAnsiTheme="minorEastAsia" w:hint="eastAsia"/>
                <w:sz w:val="21"/>
                <w:szCs w:val="21"/>
              </w:rPr>
              <w:t>关于广播领域权利管理的次区域实践性培训：2017年12月；</w:t>
            </w:r>
          </w:p>
          <w:p w:rsidR="007C050B" w:rsidRPr="004E36FC" w:rsidRDefault="00BD31E5" w:rsidP="004E36FC">
            <w:pPr>
              <w:numPr>
                <w:ilvl w:val="0"/>
                <w:numId w:val="18"/>
              </w:numPr>
              <w:spacing w:afterLines="50" w:after="120" w:line="280" w:lineRule="exact"/>
              <w:rPr>
                <w:rFonts w:asciiTheme="minorEastAsia" w:eastAsiaTheme="minorEastAsia" w:hAnsiTheme="minorEastAsia"/>
                <w:sz w:val="21"/>
                <w:szCs w:val="21"/>
              </w:rPr>
            </w:pPr>
            <w:r w:rsidRPr="00755ABF">
              <w:rPr>
                <w:rFonts w:asciiTheme="minorEastAsia" w:eastAsiaTheme="minorEastAsia" w:hAnsiTheme="minorEastAsia" w:hint="eastAsia"/>
                <w:sz w:val="21"/>
                <w:szCs w:val="21"/>
              </w:rPr>
              <w:t>关于实施私人复制补偿金方案的次区域实践性培训：2018年9</w:t>
            </w:r>
            <w:r w:rsidR="004E36FC">
              <w:rPr>
                <w:rFonts w:asciiTheme="minorEastAsia" w:eastAsiaTheme="minorEastAsia" w:hAnsiTheme="minorEastAsia" w:hint="cs"/>
                <w:sz w:val="21"/>
                <w:szCs w:val="21"/>
              </w:rPr>
              <w:t>‍</w:t>
            </w:r>
            <w:r w:rsidRPr="00755ABF">
              <w:rPr>
                <w:rFonts w:asciiTheme="minorEastAsia" w:eastAsiaTheme="minorEastAsia" w:hAnsiTheme="minorEastAsia" w:hint="eastAsia"/>
                <w:sz w:val="21"/>
                <w:szCs w:val="21"/>
              </w:rPr>
              <w:t>月。</w:t>
            </w:r>
          </w:p>
          <w:p w:rsidR="00F2255E" w:rsidRPr="004E36FC" w:rsidRDefault="004C6F60" w:rsidP="00755ABF">
            <w:pPr>
              <w:numPr>
                <w:ilvl w:val="0"/>
                <w:numId w:val="13"/>
              </w:numPr>
              <w:autoSpaceDE w:val="0"/>
              <w:autoSpaceDN w:val="0"/>
              <w:adjustRightInd w:val="0"/>
              <w:spacing w:afterLines="50" w:after="120" w:line="280" w:lineRule="exact"/>
              <w:rPr>
                <w:rFonts w:ascii="SimHei" w:eastAsia="SimHei" w:hAnsi="SimHei"/>
                <w:bCs/>
                <w:iCs/>
                <w:caps/>
                <w:sz w:val="21"/>
                <w:szCs w:val="21"/>
                <w:lang w:bidi="th-TH"/>
              </w:rPr>
            </w:pPr>
            <w:r w:rsidRPr="004E36FC">
              <w:rPr>
                <w:rFonts w:ascii="SimHei" w:eastAsia="SimHei" w:hAnsi="SimHei" w:hint="eastAsia"/>
                <w:bCs/>
                <w:iCs/>
                <w:caps/>
                <w:sz w:val="21"/>
                <w:szCs w:val="21"/>
                <w:lang w:bidi="th-TH"/>
              </w:rPr>
              <w:t>基础设施支助和政策框架</w:t>
            </w:r>
          </w:p>
          <w:p w:rsidR="007C050B" w:rsidRPr="00755ABF" w:rsidRDefault="004C6F60" w:rsidP="00755ABF">
            <w:pPr>
              <w:autoSpaceDE w:val="0"/>
              <w:autoSpaceDN w:val="0"/>
              <w:adjustRightInd w:val="0"/>
              <w:spacing w:afterLines="50" w:after="120" w:line="280" w:lineRule="exact"/>
              <w:rPr>
                <w:rFonts w:asciiTheme="minorEastAsia" w:eastAsiaTheme="minorEastAsia" w:hAnsiTheme="minorEastAsia"/>
                <w:sz w:val="21"/>
                <w:szCs w:val="21"/>
              </w:rPr>
            </w:pPr>
            <w:r w:rsidRPr="00755ABF">
              <w:rPr>
                <w:rFonts w:asciiTheme="minorEastAsia" w:eastAsiaTheme="minorEastAsia" w:hAnsiTheme="minorEastAsia" w:hint="eastAsia"/>
                <w:sz w:val="21"/>
                <w:szCs w:val="21"/>
              </w:rPr>
              <w:t>项目提供了一个实用的框架以促进开发技能和做法。它还按需向各国机关在支持视听产业的工作中提供法律咨询，以支持建立健康的监管环境。这种政府战略包括更新版权和传播法律框架。</w:t>
            </w:r>
          </w:p>
          <w:p w:rsidR="007C050B" w:rsidRPr="004E36FC" w:rsidRDefault="00F2255E" w:rsidP="00755ABF">
            <w:pPr>
              <w:autoSpaceDE w:val="0"/>
              <w:autoSpaceDN w:val="0"/>
              <w:adjustRightInd w:val="0"/>
              <w:spacing w:afterLines="50" w:after="120" w:line="280" w:lineRule="exact"/>
              <w:rPr>
                <w:rFonts w:asciiTheme="minorEastAsia" w:eastAsiaTheme="minorEastAsia" w:hAnsiTheme="minorEastAsia"/>
                <w:sz w:val="21"/>
                <w:szCs w:val="21"/>
              </w:rPr>
            </w:pPr>
            <w:r w:rsidRPr="00755ABF">
              <w:rPr>
                <w:rFonts w:asciiTheme="minorEastAsia" w:eastAsiaTheme="minorEastAsia" w:hAnsiTheme="minorEastAsia" w:hint="eastAsia"/>
                <w:sz w:val="21"/>
                <w:szCs w:val="21"/>
              </w:rPr>
              <w:t>取得的成果</w:t>
            </w:r>
            <w:r w:rsidR="005B40AD" w:rsidRPr="00755ABF">
              <w:rPr>
                <w:rFonts w:asciiTheme="minorEastAsia" w:eastAsiaTheme="minorEastAsia" w:hAnsiTheme="minorEastAsia" w:hint="eastAsia"/>
                <w:sz w:val="21"/>
                <w:szCs w:val="21"/>
              </w:rPr>
              <w:t>报告</w:t>
            </w:r>
            <w:r w:rsidRPr="00755ABF">
              <w:rPr>
                <w:rFonts w:asciiTheme="minorEastAsia" w:eastAsiaTheme="minorEastAsia" w:hAnsiTheme="minorEastAsia" w:hint="eastAsia"/>
                <w:sz w:val="21"/>
                <w:szCs w:val="21"/>
              </w:rPr>
              <w:t>如下</w:t>
            </w:r>
            <w:r w:rsidR="005B40AD" w:rsidRPr="00755ABF">
              <w:rPr>
                <w:rFonts w:asciiTheme="minorEastAsia" w:eastAsiaTheme="minorEastAsia" w:hAnsiTheme="minorEastAsia" w:hint="eastAsia"/>
                <w:sz w:val="21"/>
                <w:szCs w:val="21"/>
              </w:rPr>
              <w:t>：</w:t>
            </w:r>
          </w:p>
          <w:p w:rsidR="007C050B" w:rsidRPr="004E36FC" w:rsidRDefault="005B40AD" w:rsidP="00755ABF">
            <w:pPr>
              <w:numPr>
                <w:ilvl w:val="0"/>
                <w:numId w:val="20"/>
              </w:numPr>
              <w:spacing w:afterLines="50" w:after="120" w:line="280" w:lineRule="exact"/>
              <w:jc w:val="both"/>
              <w:rPr>
                <w:rFonts w:ascii="SimHei" w:eastAsia="SimHei" w:hAnsi="SimHei"/>
                <w:sz w:val="21"/>
                <w:szCs w:val="21"/>
              </w:rPr>
            </w:pPr>
            <w:r w:rsidRPr="004E36FC">
              <w:rPr>
                <w:rFonts w:ascii="SimHei" w:eastAsia="SimHei" w:hAnsi="SimHei" w:hint="eastAsia"/>
                <w:sz w:val="21"/>
                <w:szCs w:val="21"/>
              </w:rPr>
              <w:t>布基纳法索</w:t>
            </w:r>
          </w:p>
          <w:p w:rsidR="007C050B" w:rsidRPr="00755ABF" w:rsidRDefault="005B40AD" w:rsidP="00755ABF">
            <w:pPr>
              <w:numPr>
                <w:ilvl w:val="0"/>
                <w:numId w:val="21"/>
              </w:numPr>
              <w:spacing w:afterLines="50" w:after="120" w:line="280" w:lineRule="exact"/>
              <w:jc w:val="both"/>
              <w:rPr>
                <w:rFonts w:asciiTheme="minorEastAsia" w:eastAsiaTheme="minorEastAsia" w:hAnsiTheme="minorEastAsia"/>
                <w:sz w:val="21"/>
                <w:szCs w:val="21"/>
              </w:rPr>
            </w:pPr>
            <w:r w:rsidRPr="00755ABF">
              <w:rPr>
                <w:rFonts w:asciiTheme="minorEastAsia" w:eastAsiaTheme="minorEastAsia" w:hAnsiTheme="minorEastAsia" w:hint="eastAsia"/>
                <w:sz w:val="21"/>
                <w:szCs w:val="21"/>
              </w:rPr>
              <w:t>通过了符合数字时代要求的新版权和相关权法律，并于2018年批准了产权组织《视听表演北京条约》</w:t>
            </w:r>
          </w:p>
          <w:p w:rsidR="007C050B" w:rsidRPr="004E36FC" w:rsidRDefault="005B40AD" w:rsidP="00755ABF">
            <w:pPr>
              <w:numPr>
                <w:ilvl w:val="0"/>
                <w:numId w:val="21"/>
              </w:numPr>
              <w:spacing w:afterLines="50" w:after="120" w:line="280" w:lineRule="exact"/>
              <w:jc w:val="both"/>
              <w:rPr>
                <w:rFonts w:asciiTheme="minorEastAsia" w:eastAsiaTheme="minorEastAsia" w:hAnsiTheme="minorEastAsia"/>
                <w:sz w:val="21"/>
                <w:szCs w:val="21"/>
              </w:rPr>
            </w:pPr>
            <w:r w:rsidRPr="00755ABF">
              <w:rPr>
                <w:rFonts w:asciiTheme="minorEastAsia" w:eastAsiaTheme="minorEastAsia" w:hAnsiTheme="minorEastAsia" w:hint="eastAsia"/>
                <w:sz w:val="21"/>
                <w:szCs w:val="21"/>
              </w:rPr>
              <w:t>2018年5月举办了一次大型高级别研讨型讲习班，召集所有利益攸关方参会讨论新法律的立法选项，并促进所有相关利益攸关方的理解。</w:t>
            </w:r>
          </w:p>
          <w:p w:rsidR="00F2255E" w:rsidRPr="004E36FC" w:rsidRDefault="0066712B" w:rsidP="00755ABF">
            <w:pPr>
              <w:numPr>
                <w:ilvl w:val="0"/>
                <w:numId w:val="20"/>
              </w:numPr>
              <w:spacing w:afterLines="50" w:after="120" w:line="280" w:lineRule="exact"/>
              <w:jc w:val="both"/>
              <w:rPr>
                <w:rFonts w:ascii="SimHei" w:eastAsia="SimHei" w:hAnsi="SimHei"/>
                <w:sz w:val="21"/>
                <w:szCs w:val="21"/>
              </w:rPr>
            </w:pPr>
            <w:r w:rsidRPr="004E36FC">
              <w:rPr>
                <w:rFonts w:ascii="SimHei" w:eastAsia="SimHei" w:hAnsi="SimHei" w:hint="eastAsia"/>
                <w:sz w:val="21"/>
                <w:szCs w:val="21"/>
              </w:rPr>
              <w:t>肯尼亚</w:t>
            </w:r>
          </w:p>
          <w:p w:rsidR="007C050B" w:rsidRPr="004E36FC" w:rsidRDefault="0066712B" w:rsidP="00755ABF">
            <w:pPr>
              <w:numPr>
                <w:ilvl w:val="0"/>
                <w:numId w:val="19"/>
              </w:numPr>
              <w:spacing w:afterLines="50" w:after="120" w:line="280" w:lineRule="exact"/>
              <w:jc w:val="both"/>
              <w:rPr>
                <w:rFonts w:asciiTheme="minorEastAsia" w:eastAsiaTheme="minorEastAsia" w:hAnsiTheme="minorEastAsia"/>
                <w:sz w:val="21"/>
                <w:szCs w:val="21"/>
              </w:rPr>
            </w:pPr>
            <w:r w:rsidRPr="004E36FC">
              <w:rPr>
                <w:rFonts w:asciiTheme="minorEastAsia" w:eastAsiaTheme="minorEastAsia" w:hAnsiTheme="minorEastAsia" w:hint="eastAsia"/>
                <w:sz w:val="21"/>
                <w:szCs w:val="21"/>
              </w:rPr>
              <w:t>2018年9月，KECOBO与产权组织仲裁与调解中心签订了一项谅解备忘录（MOU）以</w:t>
            </w:r>
            <w:r w:rsidR="002343C4" w:rsidRPr="004E36FC">
              <w:rPr>
                <w:rFonts w:asciiTheme="minorEastAsia" w:eastAsiaTheme="minorEastAsia" w:hAnsiTheme="minorEastAsia" w:hint="eastAsia"/>
                <w:sz w:val="21"/>
                <w:szCs w:val="21"/>
              </w:rPr>
              <w:t>在</w:t>
            </w:r>
            <w:r w:rsidRPr="004E36FC">
              <w:rPr>
                <w:rFonts w:asciiTheme="minorEastAsia" w:eastAsiaTheme="minorEastAsia" w:hAnsiTheme="minorEastAsia" w:hint="eastAsia"/>
                <w:sz w:val="21"/>
                <w:szCs w:val="21"/>
              </w:rPr>
              <w:t>解决版权争议方面建立合作。</w:t>
            </w:r>
          </w:p>
          <w:p w:rsidR="007C050B" w:rsidRPr="004E36FC" w:rsidRDefault="00434E48" w:rsidP="00755ABF">
            <w:pPr>
              <w:numPr>
                <w:ilvl w:val="0"/>
                <w:numId w:val="19"/>
              </w:numPr>
              <w:spacing w:afterLines="50" w:after="120" w:line="280" w:lineRule="exact"/>
              <w:jc w:val="both"/>
              <w:rPr>
                <w:rFonts w:asciiTheme="minorEastAsia" w:eastAsiaTheme="minorEastAsia" w:hAnsiTheme="minorEastAsia"/>
                <w:sz w:val="21"/>
                <w:szCs w:val="21"/>
              </w:rPr>
            </w:pPr>
            <w:r w:rsidRPr="004E36FC">
              <w:rPr>
                <w:rFonts w:asciiTheme="minorEastAsia" w:eastAsiaTheme="minorEastAsia" w:hAnsiTheme="minorEastAsia" w:hint="eastAsia"/>
                <w:sz w:val="21"/>
                <w:szCs w:val="21"/>
              </w:rPr>
              <w:t>根据项目第一阶段的“视听产业权利集体协商与权利集体管理</w:t>
            </w:r>
            <w:r w:rsidR="00F2255E" w:rsidRPr="004E36FC">
              <w:rPr>
                <w:rFonts w:asciiTheme="minorEastAsia" w:eastAsiaTheme="minorEastAsia" w:hAnsiTheme="minorEastAsia" w:hint="eastAsia"/>
                <w:sz w:val="21"/>
                <w:szCs w:val="21"/>
              </w:rPr>
              <w:t>研究</w:t>
            </w:r>
            <w:r w:rsidRPr="004E36FC">
              <w:rPr>
                <w:rFonts w:asciiTheme="minorEastAsia" w:eastAsiaTheme="minorEastAsia" w:hAnsiTheme="minorEastAsia" w:hint="eastAsia"/>
                <w:sz w:val="21"/>
                <w:szCs w:val="21"/>
              </w:rPr>
              <w:t>”</w:t>
            </w:r>
            <w:r w:rsidR="00F2255E" w:rsidRPr="004E36FC">
              <w:rPr>
                <w:rStyle w:val="FootnoteReference"/>
                <w:rFonts w:asciiTheme="minorEastAsia" w:eastAsiaTheme="minorEastAsia" w:hAnsiTheme="minorEastAsia"/>
                <w:sz w:val="21"/>
                <w:szCs w:val="21"/>
              </w:rPr>
              <w:footnoteReference w:id="3"/>
            </w:r>
            <w:r w:rsidRPr="004E36FC">
              <w:rPr>
                <w:rFonts w:asciiTheme="minorEastAsia" w:eastAsiaTheme="minorEastAsia" w:hAnsiTheme="minorEastAsia" w:hint="eastAsia"/>
                <w:sz w:val="21"/>
                <w:szCs w:val="21"/>
              </w:rPr>
              <w:t>结论，采取行动汇集音乐和视听利益攸关方以建立对视听权利的集体管理。进展正在推进中，但是尚未到达最终阶段。</w:t>
            </w:r>
          </w:p>
          <w:p w:rsidR="007C050B" w:rsidRPr="004E36FC" w:rsidRDefault="00434E48" w:rsidP="00755ABF">
            <w:pPr>
              <w:numPr>
                <w:ilvl w:val="0"/>
                <w:numId w:val="19"/>
              </w:numPr>
              <w:spacing w:afterLines="50" w:after="120" w:line="280" w:lineRule="exact"/>
              <w:jc w:val="both"/>
              <w:rPr>
                <w:rFonts w:asciiTheme="minorEastAsia" w:eastAsiaTheme="minorEastAsia" w:hAnsiTheme="minorEastAsia"/>
                <w:sz w:val="21"/>
                <w:szCs w:val="21"/>
              </w:rPr>
            </w:pPr>
            <w:r w:rsidRPr="004E36FC">
              <w:rPr>
                <w:rFonts w:asciiTheme="minorEastAsia" w:eastAsiaTheme="minorEastAsia" w:hAnsiTheme="minorEastAsia" w:hint="eastAsia"/>
                <w:sz w:val="21"/>
                <w:szCs w:val="21"/>
              </w:rPr>
              <w:t>与KFC合作，就与最终确定国家电影政策——该领域的前瞻性国家战略有关的视听发展和版权问题提供立法建议。</w:t>
            </w:r>
          </w:p>
          <w:p w:rsidR="007C050B" w:rsidRPr="004E36FC" w:rsidRDefault="0066712B" w:rsidP="00755ABF">
            <w:pPr>
              <w:numPr>
                <w:ilvl w:val="0"/>
                <w:numId w:val="20"/>
              </w:numPr>
              <w:spacing w:afterLines="50" w:after="120" w:line="280" w:lineRule="exact"/>
              <w:jc w:val="both"/>
              <w:rPr>
                <w:rFonts w:ascii="SimHei" w:eastAsia="SimHei" w:hAnsi="SimHei"/>
                <w:sz w:val="21"/>
                <w:szCs w:val="21"/>
              </w:rPr>
            </w:pPr>
            <w:r w:rsidRPr="004E36FC">
              <w:rPr>
                <w:rFonts w:ascii="SimHei" w:eastAsia="SimHei" w:hAnsi="SimHei" w:hint="eastAsia"/>
                <w:sz w:val="21"/>
                <w:szCs w:val="21"/>
              </w:rPr>
              <w:t>摩洛哥</w:t>
            </w:r>
          </w:p>
          <w:p w:rsidR="007C050B" w:rsidRPr="004E36FC" w:rsidRDefault="00F2255E" w:rsidP="00755ABF">
            <w:pPr>
              <w:spacing w:afterLines="50" w:after="120" w:line="280" w:lineRule="exact"/>
              <w:jc w:val="both"/>
              <w:rPr>
                <w:rFonts w:asciiTheme="minorEastAsia" w:eastAsiaTheme="minorEastAsia" w:hAnsiTheme="minorEastAsia"/>
                <w:sz w:val="21"/>
                <w:szCs w:val="21"/>
              </w:rPr>
            </w:pPr>
            <w:r w:rsidRPr="004E36FC">
              <w:rPr>
                <w:rFonts w:asciiTheme="minorEastAsia" w:eastAsiaTheme="minorEastAsia" w:hAnsiTheme="minorEastAsia" w:hint="eastAsia"/>
                <w:sz w:val="21"/>
                <w:szCs w:val="21"/>
              </w:rPr>
              <w:t>为BMDA成员</w:t>
            </w:r>
            <w:r w:rsidR="00373825" w:rsidRPr="004E36FC">
              <w:rPr>
                <w:rFonts w:asciiTheme="minorEastAsia" w:eastAsiaTheme="minorEastAsia" w:hAnsiTheme="minorEastAsia" w:hint="eastAsia"/>
                <w:sz w:val="21"/>
                <w:szCs w:val="21"/>
              </w:rPr>
              <w:t>组织了一次专家特派团</w:t>
            </w:r>
            <w:r w:rsidR="005D5D2D" w:rsidRPr="004E36FC">
              <w:rPr>
                <w:rFonts w:asciiTheme="minorEastAsia" w:eastAsiaTheme="minorEastAsia" w:hAnsiTheme="minorEastAsia" w:hint="eastAsia"/>
                <w:sz w:val="21"/>
                <w:szCs w:val="21"/>
              </w:rPr>
              <w:t>在比利时对</w:t>
            </w:r>
            <w:r w:rsidR="000400E9" w:rsidRPr="004E36FC">
              <w:rPr>
                <w:rFonts w:asciiTheme="minorEastAsia" w:eastAsiaTheme="minorEastAsia" w:hAnsiTheme="minorEastAsia" w:hint="eastAsia"/>
                <w:sz w:val="21"/>
                <w:szCs w:val="21"/>
              </w:rPr>
              <w:t>比利时作家协会（SABAM）</w:t>
            </w:r>
            <w:r w:rsidRPr="004E36FC">
              <w:rPr>
                <w:rFonts w:asciiTheme="minorEastAsia" w:eastAsiaTheme="minorEastAsia" w:hAnsiTheme="minorEastAsia" w:hint="eastAsia"/>
                <w:sz w:val="21"/>
                <w:szCs w:val="21"/>
              </w:rPr>
              <w:t>实地</w:t>
            </w:r>
            <w:r w:rsidR="00373825" w:rsidRPr="004E36FC">
              <w:rPr>
                <w:rFonts w:asciiTheme="minorEastAsia" w:eastAsiaTheme="minorEastAsia" w:hAnsiTheme="minorEastAsia" w:hint="eastAsia"/>
                <w:sz w:val="21"/>
                <w:szCs w:val="21"/>
              </w:rPr>
              <w:t>考察</w:t>
            </w:r>
            <w:r w:rsidR="000400E9" w:rsidRPr="004E36FC">
              <w:rPr>
                <w:rFonts w:asciiTheme="minorEastAsia" w:eastAsiaTheme="minorEastAsia" w:hAnsiTheme="minorEastAsia" w:hint="eastAsia"/>
                <w:sz w:val="21"/>
                <w:szCs w:val="21"/>
              </w:rPr>
              <w:t>。</w:t>
            </w:r>
          </w:p>
          <w:p w:rsidR="007C050B" w:rsidRPr="004E36FC" w:rsidRDefault="00363ECC" w:rsidP="00755ABF">
            <w:pPr>
              <w:numPr>
                <w:ilvl w:val="0"/>
                <w:numId w:val="20"/>
              </w:numPr>
              <w:spacing w:afterLines="50" w:after="120" w:line="280" w:lineRule="exact"/>
              <w:jc w:val="both"/>
              <w:rPr>
                <w:rFonts w:ascii="SimHei" w:eastAsia="SimHei" w:hAnsi="SimHei"/>
                <w:sz w:val="21"/>
                <w:szCs w:val="21"/>
              </w:rPr>
            </w:pPr>
            <w:r w:rsidRPr="004E36FC">
              <w:rPr>
                <w:rFonts w:ascii="SimHei" w:eastAsia="SimHei" w:hAnsi="SimHei" w:hint="eastAsia"/>
                <w:sz w:val="21"/>
                <w:szCs w:val="21"/>
              </w:rPr>
              <w:t>塞内加尔</w:t>
            </w:r>
          </w:p>
          <w:p w:rsidR="007C050B" w:rsidRPr="004E36FC" w:rsidRDefault="00363ECC" w:rsidP="00755ABF">
            <w:pPr>
              <w:numPr>
                <w:ilvl w:val="0"/>
                <w:numId w:val="22"/>
              </w:numPr>
              <w:spacing w:afterLines="50" w:after="120" w:line="280" w:lineRule="exact"/>
              <w:jc w:val="both"/>
              <w:rPr>
                <w:rFonts w:asciiTheme="minorEastAsia" w:eastAsiaTheme="minorEastAsia" w:hAnsiTheme="minorEastAsia"/>
                <w:sz w:val="21"/>
                <w:szCs w:val="21"/>
              </w:rPr>
            </w:pPr>
            <w:r w:rsidRPr="004E36FC">
              <w:rPr>
                <w:rFonts w:asciiTheme="minorEastAsia" w:eastAsiaTheme="minorEastAsia" w:hAnsiTheme="minorEastAsia" w:hint="eastAsia"/>
                <w:sz w:val="21"/>
                <w:szCs w:val="21"/>
              </w:rPr>
              <w:t>就传播和新闻法案草案提供了立法建议，以确保视听领域的政策框架符合数字环境和版权法的国际标准。</w:t>
            </w:r>
            <w:r w:rsidR="00124ACE" w:rsidRPr="004E36FC">
              <w:rPr>
                <w:rFonts w:asciiTheme="minorEastAsia" w:eastAsiaTheme="minorEastAsia" w:hAnsiTheme="minorEastAsia" w:hint="eastAsia"/>
                <w:sz w:val="21"/>
                <w:szCs w:val="21"/>
              </w:rPr>
              <w:t>于2017年2月举行了高级别政府间磋商，讨论对案文的拟议修正。项目还通过HACA专家的参与确保吸取摩洛哥的专业知识。法案于2017年6月通过，其中包含建议的修正。该案文为西非视听领域的监管开创了先例。</w:t>
            </w:r>
          </w:p>
          <w:p w:rsidR="007C050B" w:rsidRPr="004E36FC" w:rsidRDefault="00124ACE" w:rsidP="00755ABF">
            <w:pPr>
              <w:numPr>
                <w:ilvl w:val="0"/>
                <w:numId w:val="22"/>
              </w:numPr>
              <w:spacing w:afterLines="50" w:after="120" w:line="280" w:lineRule="exact"/>
              <w:jc w:val="both"/>
              <w:rPr>
                <w:rFonts w:asciiTheme="minorEastAsia" w:eastAsiaTheme="minorEastAsia" w:hAnsiTheme="minorEastAsia"/>
                <w:sz w:val="21"/>
                <w:szCs w:val="21"/>
              </w:rPr>
            </w:pPr>
            <w:r w:rsidRPr="004E36FC">
              <w:rPr>
                <w:rFonts w:asciiTheme="minorEastAsia" w:eastAsiaTheme="minorEastAsia" w:hAnsiTheme="minorEastAsia" w:hint="eastAsia"/>
                <w:sz w:val="21"/>
                <w:szCs w:val="21"/>
              </w:rPr>
              <w:t>还向“SODAV”提供了视听权利和表演者权利领域的培训。培训是通过与欧洲表演者组织协会（AEPO）合作进行的。在一个专家特派团之后，制定了一项工作计划以支持结构开发。</w:t>
            </w:r>
          </w:p>
          <w:p w:rsidR="007C050B" w:rsidRPr="004E36FC" w:rsidRDefault="00124ACE" w:rsidP="004E36FC">
            <w:pPr>
              <w:spacing w:afterLines="50" w:after="120" w:line="280" w:lineRule="exact"/>
              <w:jc w:val="both"/>
              <w:rPr>
                <w:rFonts w:asciiTheme="minorEastAsia" w:eastAsiaTheme="minorEastAsia" w:hAnsiTheme="minorEastAsia"/>
                <w:sz w:val="21"/>
                <w:szCs w:val="21"/>
              </w:rPr>
            </w:pPr>
            <w:r w:rsidRPr="004E36FC">
              <w:rPr>
                <w:rFonts w:asciiTheme="minorEastAsia" w:eastAsiaTheme="minorEastAsia" w:hAnsiTheme="minorEastAsia" w:hint="eastAsia"/>
                <w:sz w:val="21"/>
                <w:szCs w:val="21"/>
              </w:rPr>
              <w:t>在集体管理领域，产权组织全球基础设施部门也通过开发WIPO CONNECT</w:t>
            </w:r>
            <w:r w:rsidR="00D1048B" w:rsidRPr="004E36FC">
              <w:rPr>
                <w:rFonts w:asciiTheme="minorEastAsia" w:eastAsiaTheme="minorEastAsia" w:hAnsiTheme="minorEastAsia" w:hint="eastAsia"/>
                <w:sz w:val="21"/>
                <w:szCs w:val="21"/>
              </w:rPr>
              <w:t>软件提供了支助。虽然</w:t>
            </w:r>
            <w:r w:rsidRPr="004E36FC">
              <w:rPr>
                <w:rFonts w:asciiTheme="minorEastAsia" w:eastAsiaTheme="minorEastAsia" w:hAnsiTheme="minorEastAsia" w:hint="eastAsia"/>
                <w:sz w:val="21"/>
                <w:szCs w:val="21"/>
              </w:rPr>
              <w:t>该软件尚未涵盖视听权利，但是集体管理组织</w:t>
            </w:r>
            <w:r w:rsidR="00D1048B" w:rsidRPr="004E36FC">
              <w:rPr>
                <w:rFonts w:asciiTheme="minorEastAsia" w:eastAsiaTheme="minorEastAsia" w:hAnsiTheme="minorEastAsia" w:hint="eastAsia"/>
                <w:sz w:val="21"/>
                <w:szCs w:val="21"/>
              </w:rPr>
              <w:t>随后进行了开发</w:t>
            </w:r>
            <w:r w:rsidRPr="004E36FC">
              <w:rPr>
                <w:rFonts w:asciiTheme="minorEastAsia" w:eastAsiaTheme="minorEastAsia" w:hAnsiTheme="minorEastAsia" w:hint="eastAsia"/>
                <w:sz w:val="21"/>
                <w:szCs w:val="21"/>
              </w:rPr>
              <w:t>，它们认为该软件是在该领域开发有效数据管理的有用工</w:t>
            </w:r>
            <w:r w:rsidR="004E36FC">
              <w:rPr>
                <w:rFonts w:asciiTheme="minorEastAsia" w:eastAsiaTheme="minorEastAsia" w:hAnsiTheme="minorEastAsia" w:hint="cs"/>
                <w:sz w:val="21"/>
                <w:szCs w:val="21"/>
              </w:rPr>
              <w:t>‍</w:t>
            </w:r>
            <w:r w:rsidRPr="004E36FC">
              <w:rPr>
                <w:rFonts w:asciiTheme="minorEastAsia" w:eastAsiaTheme="minorEastAsia" w:hAnsiTheme="minorEastAsia" w:hint="eastAsia"/>
                <w:sz w:val="21"/>
                <w:szCs w:val="21"/>
              </w:rPr>
              <w:t>具。</w:t>
            </w:r>
          </w:p>
          <w:p w:rsidR="007C050B" w:rsidRPr="004E36FC" w:rsidRDefault="00D1048B" w:rsidP="00755ABF">
            <w:pPr>
              <w:spacing w:afterLines="50" w:after="120" w:line="280" w:lineRule="exact"/>
              <w:jc w:val="both"/>
              <w:rPr>
                <w:rFonts w:asciiTheme="minorEastAsia" w:eastAsiaTheme="minorEastAsia" w:hAnsiTheme="minorEastAsia"/>
                <w:sz w:val="21"/>
                <w:szCs w:val="21"/>
              </w:rPr>
            </w:pPr>
            <w:r w:rsidRPr="004E36FC">
              <w:rPr>
                <w:rFonts w:asciiTheme="minorEastAsia" w:eastAsiaTheme="minorEastAsia" w:hAnsiTheme="minorEastAsia" w:hint="eastAsia"/>
                <w:sz w:val="21"/>
                <w:szCs w:val="21"/>
              </w:rPr>
              <w:t>还要报告的是，UEMOA通过了一项指令，以协调其视听领域成员国的立法</w:t>
            </w:r>
            <w:r w:rsidR="0046583E">
              <w:rPr>
                <w:rFonts w:asciiTheme="minorEastAsia" w:eastAsiaTheme="minorEastAsia" w:hAnsiTheme="minorEastAsia" w:hint="cs"/>
                <w:sz w:val="21"/>
                <w:szCs w:val="21"/>
              </w:rPr>
              <w:t>‍</w:t>
            </w:r>
            <w:r w:rsidR="00A01622" w:rsidRPr="004E36FC">
              <w:rPr>
                <w:rStyle w:val="FootnoteReference"/>
                <w:rFonts w:asciiTheme="minorEastAsia" w:eastAsiaTheme="minorEastAsia" w:hAnsiTheme="minorEastAsia"/>
                <w:sz w:val="21"/>
                <w:szCs w:val="21"/>
              </w:rPr>
              <w:footnoteReference w:id="4"/>
            </w:r>
            <w:r w:rsidRPr="004E36FC">
              <w:rPr>
                <w:rFonts w:asciiTheme="minorEastAsia" w:eastAsiaTheme="minorEastAsia" w:hAnsiTheme="minorEastAsia" w:hint="eastAsia"/>
                <w:sz w:val="21"/>
                <w:szCs w:val="21"/>
              </w:rPr>
              <w:t>。该项目的大多数受益国促成了案文的谈判及其通过。</w:t>
            </w:r>
          </w:p>
          <w:p w:rsidR="007C050B" w:rsidRPr="008C0693" w:rsidRDefault="003D1310" w:rsidP="0046583E">
            <w:pPr>
              <w:numPr>
                <w:ilvl w:val="0"/>
                <w:numId w:val="13"/>
              </w:numPr>
              <w:autoSpaceDE w:val="0"/>
              <w:autoSpaceDN w:val="0"/>
              <w:adjustRightInd w:val="0"/>
              <w:spacing w:afterLines="50" w:after="120" w:line="280" w:lineRule="exact"/>
              <w:rPr>
                <w:bCs/>
                <w:i/>
                <w:iCs/>
                <w:sz w:val="21"/>
                <w:szCs w:val="21"/>
                <w:lang w:bidi="th-TH"/>
              </w:rPr>
            </w:pPr>
            <w:r w:rsidRPr="0046583E">
              <w:rPr>
                <w:rFonts w:ascii="SimHei" w:eastAsia="SimHei" w:hAnsi="SimHei" w:hint="eastAsia"/>
                <w:bCs/>
                <w:iCs/>
                <w:caps/>
                <w:sz w:val="21"/>
                <w:szCs w:val="21"/>
                <w:lang w:bidi="th-TH"/>
              </w:rPr>
              <w:t>监测与反馈意见</w:t>
            </w:r>
          </w:p>
          <w:p w:rsidR="0006137A" w:rsidRPr="0046583E" w:rsidRDefault="0006137A" w:rsidP="00C13FDE">
            <w:pPr>
              <w:pStyle w:val="Default"/>
              <w:spacing w:afterLines="50" w:after="120"/>
              <w:jc w:val="both"/>
              <w:rPr>
                <w:rFonts w:asciiTheme="minorEastAsia" w:hAnsiTheme="minorEastAsia"/>
                <w:sz w:val="21"/>
                <w:szCs w:val="21"/>
                <w:lang w:eastAsia="zh-CN"/>
              </w:rPr>
            </w:pPr>
            <w:r w:rsidRPr="0046583E">
              <w:rPr>
                <w:rFonts w:asciiTheme="minorEastAsia" w:hAnsiTheme="minorEastAsia" w:hint="eastAsia"/>
                <w:sz w:val="21"/>
                <w:szCs w:val="21"/>
                <w:lang w:eastAsia="zh-CN"/>
              </w:rPr>
              <w:t>考虑到项目涉及的活动和利益攸关方的多样性以及每个试点国家的经验、需求和具体情况，密切监测至关重要。</w:t>
            </w:r>
          </w:p>
          <w:p w:rsidR="0006137A" w:rsidRPr="0046583E" w:rsidRDefault="0006137A" w:rsidP="00C13FDE">
            <w:pPr>
              <w:pStyle w:val="Default"/>
              <w:spacing w:afterLines="50" w:after="120"/>
              <w:jc w:val="both"/>
              <w:rPr>
                <w:rFonts w:asciiTheme="minorEastAsia" w:hAnsiTheme="minorEastAsia"/>
                <w:sz w:val="21"/>
                <w:szCs w:val="21"/>
                <w:lang w:eastAsia="zh-CN"/>
              </w:rPr>
            </w:pPr>
            <w:r w:rsidRPr="0046583E">
              <w:rPr>
                <w:rFonts w:asciiTheme="minorEastAsia" w:hAnsiTheme="minorEastAsia" w:hint="eastAsia"/>
                <w:sz w:val="21"/>
                <w:szCs w:val="21"/>
                <w:lang w:eastAsia="zh-CN"/>
              </w:rPr>
              <w:t>考虑到每个试点国家的特点以及技术和市场发展的速度，实施该项目必须有一定程度的灵活性。</w:t>
            </w:r>
          </w:p>
          <w:p w:rsidR="007C050B" w:rsidRPr="0046583E" w:rsidRDefault="0006137A" w:rsidP="00C13FDE">
            <w:pPr>
              <w:numPr>
                <w:ilvl w:val="0"/>
                <w:numId w:val="5"/>
              </w:numPr>
              <w:spacing w:afterLines="50" w:after="120"/>
              <w:ind w:left="590" w:hanging="450"/>
              <w:jc w:val="both"/>
              <w:rPr>
                <w:rFonts w:asciiTheme="minorEastAsia" w:eastAsiaTheme="minorEastAsia" w:hAnsiTheme="minorEastAsia"/>
                <w:sz w:val="21"/>
                <w:szCs w:val="21"/>
              </w:rPr>
            </w:pPr>
            <w:r w:rsidRPr="0046583E">
              <w:rPr>
                <w:rFonts w:asciiTheme="minorEastAsia" w:eastAsiaTheme="minorEastAsia" w:hAnsiTheme="minorEastAsia" w:hint="eastAsia"/>
                <w:sz w:val="21"/>
                <w:szCs w:val="21"/>
              </w:rPr>
              <w:t>评价表：在每场培训活动结束时以及项目完成之后，都要求参与者填写评价表并提供意见和建议。</w:t>
            </w:r>
          </w:p>
          <w:p w:rsidR="007C050B" w:rsidRPr="0046583E" w:rsidRDefault="0006137A" w:rsidP="00C13FDE">
            <w:pPr>
              <w:numPr>
                <w:ilvl w:val="0"/>
                <w:numId w:val="5"/>
              </w:numPr>
              <w:spacing w:afterLines="50" w:after="120"/>
              <w:ind w:left="590" w:hanging="450"/>
              <w:jc w:val="both"/>
              <w:rPr>
                <w:rFonts w:asciiTheme="minorEastAsia" w:eastAsiaTheme="minorEastAsia" w:hAnsiTheme="minorEastAsia"/>
                <w:sz w:val="21"/>
                <w:szCs w:val="21"/>
              </w:rPr>
            </w:pPr>
            <w:r w:rsidRPr="0046583E">
              <w:rPr>
                <w:rFonts w:asciiTheme="minorEastAsia" w:eastAsiaTheme="minorEastAsia" w:hAnsiTheme="minorEastAsia" w:hint="eastAsia"/>
                <w:sz w:val="21"/>
                <w:szCs w:val="21"/>
              </w:rPr>
              <w:t>定期联系：正式和非正式会议、电话会议和电子邮件交流都为项目管理提供了便利。</w:t>
            </w:r>
          </w:p>
          <w:p w:rsidR="007C050B" w:rsidRPr="0046583E" w:rsidRDefault="00635300" w:rsidP="00C13FDE">
            <w:pPr>
              <w:numPr>
                <w:ilvl w:val="0"/>
                <w:numId w:val="5"/>
              </w:numPr>
              <w:spacing w:afterLines="50" w:after="120"/>
              <w:ind w:left="590" w:hanging="450"/>
              <w:jc w:val="both"/>
              <w:rPr>
                <w:rFonts w:asciiTheme="minorEastAsia" w:eastAsiaTheme="minorEastAsia" w:hAnsiTheme="minorEastAsia"/>
                <w:sz w:val="21"/>
                <w:szCs w:val="21"/>
              </w:rPr>
            </w:pPr>
            <w:r w:rsidRPr="0046583E">
              <w:rPr>
                <w:rFonts w:asciiTheme="minorEastAsia" w:eastAsiaTheme="minorEastAsia" w:hAnsiTheme="minorEastAsia" w:hint="eastAsia"/>
                <w:sz w:val="21"/>
                <w:szCs w:val="21"/>
              </w:rPr>
              <w:t>同时</w:t>
            </w:r>
            <w:r w:rsidR="0006137A" w:rsidRPr="0046583E">
              <w:rPr>
                <w:rFonts w:asciiTheme="minorEastAsia" w:eastAsiaTheme="minorEastAsia" w:hAnsiTheme="minorEastAsia" w:hint="eastAsia"/>
                <w:sz w:val="21"/>
                <w:szCs w:val="21"/>
              </w:rPr>
              <w:t>定期向CDIP提交进展报告。</w:t>
            </w:r>
          </w:p>
          <w:p w:rsidR="0006137A" w:rsidRPr="008C0693" w:rsidRDefault="0006137A" w:rsidP="00C13FDE">
            <w:pPr>
              <w:spacing w:afterLines="50" w:after="120"/>
              <w:jc w:val="both"/>
              <w:rPr>
                <w:sz w:val="21"/>
                <w:szCs w:val="21"/>
              </w:rPr>
            </w:pPr>
            <w:r w:rsidRPr="0046583E">
              <w:rPr>
                <w:rFonts w:asciiTheme="minorEastAsia" w:eastAsiaTheme="minorEastAsia" w:hAnsiTheme="minorEastAsia" w:hint="eastAsia"/>
                <w:bCs/>
                <w:iCs/>
                <w:sz w:val="21"/>
                <w:szCs w:val="21"/>
                <w:lang w:bidi="th-TH"/>
              </w:rPr>
              <w:t>秘</w:t>
            </w:r>
            <w:r w:rsidR="004061E8" w:rsidRPr="0046583E">
              <w:rPr>
                <w:rFonts w:asciiTheme="minorEastAsia" w:eastAsiaTheme="minorEastAsia" w:hAnsiTheme="minorEastAsia" w:hint="eastAsia"/>
                <w:bCs/>
                <w:iCs/>
                <w:sz w:val="21"/>
                <w:szCs w:val="21"/>
                <w:lang w:bidi="th-TH"/>
              </w:rPr>
              <w:t>书处收到的反馈意见和调查都是非常</w:t>
            </w:r>
            <w:r w:rsidRPr="0046583E">
              <w:rPr>
                <w:rFonts w:asciiTheme="minorEastAsia" w:eastAsiaTheme="minorEastAsia" w:hAnsiTheme="minorEastAsia" w:hint="eastAsia"/>
                <w:bCs/>
                <w:iCs/>
                <w:sz w:val="21"/>
                <w:szCs w:val="21"/>
                <w:lang w:bidi="th-TH"/>
              </w:rPr>
              <w:t>积极的。它们表明项目对受益国和利益攸关方具有相关性，设计方式恰当，满足受益国的需求。</w:t>
            </w:r>
          </w:p>
        </w:tc>
      </w:tr>
      <w:tr w:rsidR="006A4C41" w:rsidRPr="008C0693" w:rsidTr="008C0693">
        <w:trPr>
          <w:trHeight w:val="1212"/>
          <w:jc w:val="center"/>
        </w:trPr>
        <w:tc>
          <w:tcPr>
            <w:tcW w:w="2430" w:type="dxa"/>
            <w:shd w:val="clear" w:color="auto" w:fill="auto"/>
          </w:tcPr>
          <w:p w:rsidR="00C4415B" w:rsidRPr="0046583E" w:rsidRDefault="00C4415B" w:rsidP="0046583E">
            <w:pPr>
              <w:pStyle w:val="Heading3"/>
              <w:keepNext w:val="0"/>
              <w:overflowPunct w:val="0"/>
              <w:rPr>
                <w:rFonts w:asciiTheme="minorEastAsia" w:eastAsiaTheme="minorEastAsia" w:hAnsiTheme="minorEastAsia"/>
                <w:sz w:val="21"/>
                <w:szCs w:val="21"/>
              </w:rPr>
            </w:pPr>
            <w:r w:rsidRPr="0046583E">
              <w:rPr>
                <w:rFonts w:asciiTheme="minorEastAsia" w:eastAsiaTheme="minorEastAsia" w:hAnsiTheme="minorEastAsia" w:hint="eastAsia"/>
                <w:sz w:val="21"/>
                <w:szCs w:val="21"/>
              </w:rPr>
              <w:lastRenderedPageBreak/>
              <w:t>项目成果</w:t>
            </w:r>
            <w:r w:rsidRPr="0046583E">
              <w:rPr>
                <w:rFonts w:asciiTheme="minorEastAsia" w:eastAsiaTheme="minorEastAsia" w:hAnsiTheme="minorEastAsia"/>
                <w:sz w:val="21"/>
                <w:szCs w:val="21"/>
              </w:rPr>
              <w:t>/</w:t>
            </w:r>
            <w:r w:rsidRPr="0046583E">
              <w:rPr>
                <w:rFonts w:asciiTheme="minorEastAsia" w:eastAsiaTheme="minorEastAsia" w:hAnsiTheme="minorEastAsia" w:hint="eastAsia"/>
                <w:sz w:val="21"/>
                <w:szCs w:val="21"/>
              </w:rPr>
              <w:t>影响和主要教训</w:t>
            </w:r>
          </w:p>
        </w:tc>
        <w:tc>
          <w:tcPr>
            <w:tcW w:w="6930" w:type="dxa"/>
            <w:vAlign w:val="center"/>
          </w:tcPr>
          <w:p w:rsidR="007C050B" w:rsidRPr="0046583E" w:rsidRDefault="00700196" w:rsidP="0046583E">
            <w:pPr>
              <w:numPr>
                <w:ilvl w:val="0"/>
                <w:numId w:val="23"/>
              </w:numPr>
              <w:overflowPunct w:val="0"/>
              <w:spacing w:afterLines="50" w:after="120"/>
              <w:jc w:val="both"/>
              <w:rPr>
                <w:rFonts w:asciiTheme="minorEastAsia" w:eastAsiaTheme="minorEastAsia" w:hAnsiTheme="minorEastAsia"/>
                <w:iCs/>
                <w:sz w:val="21"/>
                <w:szCs w:val="21"/>
              </w:rPr>
            </w:pPr>
            <w:r w:rsidRPr="0046583E">
              <w:rPr>
                <w:rFonts w:asciiTheme="minorEastAsia" w:eastAsiaTheme="minorEastAsia" w:hAnsiTheme="minorEastAsia" w:hint="eastAsia"/>
                <w:iCs/>
                <w:sz w:val="21"/>
                <w:szCs w:val="21"/>
              </w:rPr>
              <w:t>项目提供了一个很有意义的机会，展示了非洲在快速发展的创意市场中使用版权的实例。它为加强视听领域</w:t>
            </w:r>
            <w:r w:rsidR="003E7313" w:rsidRPr="0046583E">
              <w:rPr>
                <w:rFonts w:asciiTheme="minorEastAsia" w:eastAsiaTheme="minorEastAsia" w:hAnsiTheme="minorEastAsia" w:hint="eastAsia"/>
                <w:iCs/>
                <w:sz w:val="21"/>
                <w:szCs w:val="21"/>
              </w:rPr>
              <w:t>对版权</w:t>
            </w:r>
            <w:r w:rsidRPr="0046583E">
              <w:rPr>
                <w:rFonts w:asciiTheme="minorEastAsia" w:eastAsiaTheme="minorEastAsia" w:hAnsiTheme="minorEastAsia" w:hint="eastAsia"/>
                <w:iCs/>
                <w:sz w:val="21"/>
                <w:szCs w:val="21"/>
              </w:rPr>
              <w:t>的运用打造了坚实基</w:t>
            </w:r>
            <w:r w:rsidR="0046583E" w:rsidRPr="0046583E">
              <w:rPr>
                <w:rFonts w:ascii="MS Gothic" w:eastAsia="MS Gothic" w:hAnsi="MS Gothic" w:cs="MS Gothic" w:hint="eastAsia"/>
                <w:iCs/>
                <w:sz w:val="21"/>
                <w:szCs w:val="21"/>
              </w:rPr>
              <w:t>‍</w:t>
            </w:r>
            <w:r w:rsidRPr="0046583E">
              <w:rPr>
                <w:rFonts w:asciiTheme="minorEastAsia" w:eastAsiaTheme="minorEastAsia" w:hAnsiTheme="minorEastAsia" w:hint="eastAsia"/>
                <w:iCs/>
                <w:sz w:val="21"/>
                <w:szCs w:val="21"/>
              </w:rPr>
              <w:t>础。</w:t>
            </w:r>
          </w:p>
          <w:p w:rsidR="007C050B" w:rsidRPr="0046583E" w:rsidRDefault="00020627" w:rsidP="0046583E">
            <w:pPr>
              <w:numPr>
                <w:ilvl w:val="0"/>
                <w:numId w:val="23"/>
              </w:numPr>
              <w:overflowPunct w:val="0"/>
              <w:spacing w:afterLines="50" w:after="120"/>
              <w:jc w:val="both"/>
              <w:rPr>
                <w:rFonts w:asciiTheme="minorEastAsia" w:eastAsiaTheme="minorEastAsia" w:hAnsiTheme="minorEastAsia"/>
                <w:iCs/>
                <w:sz w:val="21"/>
                <w:szCs w:val="21"/>
              </w:rPr>
            </w:pPr>
            <w:r w:rsidRPr="0046583E">
              <w:rPr>
                <w:rFonts w:asciiTheme="minorEastAsia" w:eastAsiaTheme="minorEastAsia" w:hAnsiTheme="minorEastAsia" w:hint="eastAsia"/>
                <w:iCs/>
                <w:sz w:val="21"/>
                <w:szCs w:val="21"/>
              </w:rPr>
              <w:t>项目目标的设计和实施方式是与试点国家密切协商并根据其需要制定的。与当地联络点的持续协调有助于制定共同方法和商定目标。虽然并没有向联络点支付报酬，但是项目得到了所有受益国的有效支持和承诺。尽管在协调行政事务和组织安排方面经常花费大量的时间，但项目仍得到及时实施。</w:t>
            </w:r>
          </w:p>
          <w:p w:rsidR="007C050B" w:rsidRPr="0046583E" w:rsidRDefault="00020627" w:rsidP="0046583E">
            <w:pPr>
              <w:numPr>
                <w:ilvl w:val="0"/>
                <w:numId w:val="23"/>
              </w:numPr>
              <w:overflowPunct w:val="0"/>
              <w:spacing w:afterLines="50" w:after="120"/>
              <w:jc w:val="both"/>
              <w:rPr>
                <w:rFonts w:asciiTheme="minorEastAsia" w:eastAsiaTheme="minorEastAsia" w:hAnsiTheme="minorEastAsia"/>
                <w:iCs/>
                <w:sz w:val="21"/>
                <w:szCs w:val="21"/>
              </w:rPr>
            </w:pPr>
            <w:r w:rsidRPr="0046583E">
              <w:rPr>
                <w:rFonts w:asciiTheme="minorEastAsia" w:eastAsiaTheme="minorEastAsia" w:hAnsiTheme="minorEastAsia" w:hint="eastAsia"/>
                <w:iCs/>
                <w:sz w:val="21"/>
                <w:szCs w:val="21"/>
              </w:rPr>
              <w:t>在培训方式方面，项目面临的情况是对版权如何被用作该部门发展的工具的认识水平较低。电影专业人士中的很大一部分一直都是单独开展业务，几乎不与国家主管机关和视听界的其他参与者接触。因此，培训活动和其他项目的横向方法被证明对于在电影专业人士与政府官员之间创建并构建持续对话非常有用。</w:t>
            </w:r>
          </w:p>
          <w:p w:rsidR="006F3BAC" w:rsidRPr="0046583E" w:rsidRDefault="00020627" w:rsidP="0046583E">
            <w:pPr>
              <w:numPr>
                <w:ilvl w:val="0"/>
                <w:numId w:val="23"/>
              </w:numPr>
              <w:overflowPunct w:val="0"/>
              <w:spacing w:afterLines="50" w:after="120"/>
              <w:jc w:val="both"/>
              <w:rPr>
                <w:rFonts w:asciiTheme="minorEastAsia" w:eastAsiaTheme="minorEastAsia" w:hAnsiTheme="minorEastAsia"/>
                <w:iCs/>
                <w:sz w:val="21"/>
                <w:szCs w:val="21"/>
              </w:rPr>
            </w:pPr>
            <w:r w:rsidRPr="0046583E">
              <w:rPr>
                <w:rFonts w:asciiTheme="minorEastAsia" w:eastAsiaTheme="minorEastAsia" w:hAnsiTheme="minorEastAsia" w:hint="eastAsia"/>
                <w:bCs/>
                <w:iCs/>
                <w:sz w:val="21"/>
                <w:szCs w:val="21"/>
              </w:rPr>
              <w:t>这有助于加强政府在推广当地内容、电影基金和尊重版权方面的支助举措，并有助于</w:t>
            </w:r>
            <w:r w:rsidR="004D3334" w:rsidRPr="0046583E">
              <w:rPr>
                <w:rFonts w:asciiTheme="minorEastAsia" w:eastAsiaTheme="minorEastAsia" w:hAnsiTheme="minorEastAsia" w:hint="eastAsia"/>
                <w:bCs/>
                <w:iCs/>
                <w:sz w:val="21"/>
                <w:szCs w:val="21"/>
              </w:rPr>
              <w:t>该产业各个领域之间关系的改善。还有其他一些积极成果，例如：</w:t>
            </w:r>
          </w:p>
          <w:p w:rsidR="007C050B" w:rsidRPr="0046583E" w:rsidRDefault="004D3334" w:rsidP="0046583E">
            <w:pPr>
              <w:pStyle w:val="Default"/>
              <w:numPr>
                <w:ilvl w:val="0"/>
                <w:numId w:val="24"/>
              </w:numPr>
              <w:overflowPunct w:val="0"/>
              <w:spacing w:afterLines="50" w:after="120" w:line="280" w:lineRule="exact"/>
              <w:jc w:val="both"/>
              <w:rPr>
                <w:rFonts w:ascii="KaiTi" w:eastAsia="KaiTi" w:hAnsi="KaiTi"/>
                <w:sz w:val="21"/>
                <w:szCs w:val="21"/>
                <w:lang w:eastAsia="zh-CN"/>
              </w:rPr>
            </w:pPr>
            <w:r w:rsidRPr="0046583E">
              <w:rPr>
                <w:rFonts w:ascii="KaiTi" w:eastAsia="KaiTi" w:hAnsi="KaiTi" w:hint="eastAsia"/>
                <w:sz w:val="21"/>
                <w:szCs w:val="21"/>
                <w:lang w:eastAsia="zh-CN"/>
              </w:rPr>
              <w:t>对知识产权合同和视听作品登记的运用更加系统化</w:t>
            </w:r>
          </w:p>
          <w:p w:rsidR="007C050B" w:rsidRPr="0046583E" w:rsidRDefault="004D3334" w:rsidP="0046583E">
            <w:pPr>
              <w:pStyle w:val="Default"/>
              <w:numPr>
                <w:ilvl w:val="0"/>
                <w:numId w:val="24"/>
              </w:numPr>
              <w:overflowPunct w:val="0"/>
              <w:spacing w:afterLines="50" w:after="120" w:line="280" w:lineRule="exact"/>
              <w:jc w:val="both"/>
              <w:rPr>
                <w:rFonts w:ascii="KaiTi" w:eastAsia="KaiTi" w:hAnsi="KaiTi"/>
                <w:sz w:val="21"/>
                <w:szCs w:val="21"/>
                <w:lang w:eastAsia="zh-CN"/>
              </w:rPr>
            </w:pPr>
            <w:r w:rsidRPr="0046583E">
              <w:rPr>
                <w:rFonts w:ascii="KaiTi" w:eastAsia="KaiTi" w:hAnsi="KaiTi" w:hint="eastAsia"/>
                <w:sz w:val="21"/>
                <w:szCs w:val="21"/>
                <w:lang w:eastAsia="zh-CN"/>
              </w:rPr>
              <w:t>对作品链条的版权</w:t>
            </w:r>
            <w:r w:rsidR="00433DC2" w:rsidRPr="0046583E">
              <w:rPr>
                <w:rFonts w:ascii="KaiTi" w:eastAsia="KaiTi" w:hAnsi="KaiTi" w:hint="eastAsia"/>
                <w:sz w:val="21"/>
                <w:szCs w:val="21"/>
                <w:lang w:eastAsia="zh-CN"/>
              </w:rPr>
              <w:t>文献编制</w:t>
            </w:r>
            <w:r w:rsidRPr="0046583E">
              <w:rPr>
                <w:rFonts w:ascii="KaiTi" w:eastAsia="KaiTi" w:hAnsi="KaiTi" w:hint="eastAsia"/>
                <w:sz w:val="21"/>
                <w:szCs w:val="21"/>
                <w:lang w:eastAsia="zh-CN"/>
              </w:rPr>
              <w:t>更加清晰</w:t>
            </w:r>
          </w:p>
          <w:p w:rsidR="007C050B" w:rsidRPr="0046583E" w:rsidRDefault="004D3334" w:rsidP="0046583E">
            <w:pPr>
              <w:pStyle w:val="Default"/>
              <w:numPr>
                <w:ilvl w:val="0"/>
                <w:numId w:val="24"/>
              </w:numPr>
              <w:overflowPunct w:val="0"/>
              <w:spacing w:afterLines="50" w:after="120" w:line="280" w:lineRule="exact"/>
              <w:jc w:val="both"/>
              <w:rPr>
                <w:rFonts w:ascii="KaiTi" w:eastAsia="KaiTi" w:hAnsi="KaiTi"/>
                <w:sz w:val="21"/>
                <w:szCs w:val="21"/>
                <w:lang w:eastAsia="zh-CN"/>
              </w:rPr>
            </w:pPr>
            <w:r w:rsidRPr="0046583E">
              <w:rPr>
                <w:rFonts w:ascii="KaiTi" w:eastAsia="KaiTi" w:hAnsi="KaiTi" w:hint="eastAsia"/>
                <w:sz w:val="21"/>
                <w:szCs w:val="21"/>
                <w:lang w:eastAsia="zh-CN"/>
              </w:rPr>
              <w:t>在国家和次区域层面的政策和监管都取得了成果</w:t>
            </w:r>
          </w:p>
          <w:p w:rsidR="007C050B" w:rsidRPr="0046583E" w:rsidRDefault="004D3334" w:rsidP="0046583E">
            <w:pPr>
              <w:pStyle w:val="Default"/>
              <w:numPr>
                <w:ilvl w:val="0"/>
                <w:numId w:val="24"/>
              </w:numPr>
              <w:overflowPunct w:val="0"/>
              <w:spacing w:afterLines="50" w:after="120" w:line="280" w:lineRule="exact"/>
              <w:jc w:val="both"/>
              <w:rPr>
                <w:rFonts w:ascii="KaiTi" w:eastAsia="KaiTi" w:hAnsi="KaiTi"/>
                <w:sz w:val="21"/>
                <w:szCs w:val="21"/>
                <w:lang w:eastAsia="zh-CN"/>
              </w:rPr>
            </w:pPr>
            <w:r w:rsidRPr="0046583E">
              <w:rPr>
                <w:rFonts w:ascii="KaiTi" w:eastAsia="KaiTi" w:hAnsi="KaiTi" w:hint="eastAsia"/>
                <w:sz w:val="21"/>
                <w:szCs w:val="21"/>
                <w:lang w:eastAsia="zh-CN"/>
              </w:rPr>
              <w:t>律师和法官对视听法律和合同的利用和技能得到提高。</w:t>
            </w:r>
          </w:p>
          <w:p w:rsidR="007C050B" w:rsidRPr="0046583E" w:rsidRDefault="00E478F8" w:rsidP="0046583E">
            <w:pPr>
              <w:pStyle w:val="Default"/>
              <w:numPr>
                <w:ilvl w:val="0"/>
                <w:numId w:val="23"/>
              </w:numPr>
              <w:overflowPunct w:val="0"/>
              <w:spacing w:afterLines="50" w:after="120" w:line="280" w:lineRule="exact"/>
              <w:jc w:val="both"/>
              <w:rPr>
                <w:rFonts w:asciiTheme="minorEastAsia" w:hAnsiTheme="minorEastAsia"/>
                <w:sz w:val="21"/>
                <w:szCs w:val="21"/>
                <w:lang w:eastAsia="zh-CN"/>
              </w:rPr>
            </w:pPr>
            <w:r w:rsidRPr="0046583E">
              <w:rPr>
                <w:rFonts w:asciiTheme="minorEastAsia" w:hAnsiTheme="minorEastAsia" w:hint="eastAsia"/>
                <w:sz w:val="21"/>
                <w:szCs w:val="21"/>
                <w:lang w:eastAsia="zh-CN"/>
              </w:rPr>
              <w:t>受益国都是受向数字技术快速发展转型</w:t>
            </w:r>
            <w:r w:rsidR="009A4AD8" w:rsidRPr="0046583E">
              <w:rPr>
                <w:rFonts w:asciiTheme="minorEastAsia" w:hAnsiTheme="minorEastAsia" w:hint="eastAsia"/>
                <w:sz w:val="21"/>
                <w:szCs w:val="21"/>
                <w:lang w:eastAsia="zh-CN"/>
              </w:rPr>
              <w:t>，</w:t>
            </w:r>
            <w:r w:rsidRPr="0046583E">
              <w:rPr>
                <w:rFonts w:asciiTheme="minorEastAsia" w:hAnsiTheme="minorEastAsia" w:hint="eastAsia"/>
                <w:sz w:val="21"/>
                <w:szCs w:val="21"/>
                <w:lang w:eastAsia="zh-CN"/>
              </w:rPr>
              <w:t>以及流媒体平台等颠覆性新经济商业模式增长影响的转型市场。</w:t>
            </w:r>
            <w:r w:rsidR="009C538E" w:rsidRPr="0046583E">
              <w:rPr>
                <w:rFonts w:asciiTheme="minorEastAsia" w:hAnsiTheme="minorEastAsia" w:hint="eastAsia"/>
                <w:sz w:val="21"/>
                <w:szCs w:val="21"/>
                <w:lang w:eastAsia="zh-CN"/>
              </w:rPr>
              <w:t>这些发展对权利保护和权利管理的模式产生了深刻而持续的影响，大多数国家都在努力解决这些问题。这</w:t>
            </w:r>
            <w:r w:rsidR="00023853" w:rsidRPr="0046583E">
              <w:rPr>
                <w:rFonts w:asciiTheme="minorEastAsia" w:hAnsiTheme="minorEastAsia" w:hint="eastAsia"/>
                <w:sz w:val="21"/>
                <w:szCs w:val="21"/>
                <w:lang w:eastAsia="zh-CN"/>
              </w:rPr>
              <w:t>导致主要参与者产生了稳定的市场需求，</w:t>
            </w:r>
            <w:r w:rsidR="009A4AD8" w:rsidRPr="0046583E">
              <w:rPr>
                <w:rFonts w:asciiTheme="minorEastAsia" w:hAnsiTheme="minorEastAsia" w:hint="eastAsia"/>
                <w:sz w:val="21"/>
                <w:szCs w:val="21"/>
                <w:lang w:eastAsia="zh-CN"/>
              </w:rPr>
              <w:t>需要</w:t>
            </w:r>
            <w:r w:rsidR="00023853" w:rsidRPr="0046583E">
              <w:rPr>
                <w:rFonts w:asciiTheme="minorEastAsia" w:hAnsiTheme="minorEastAsia" w:hint="eastAsia"/>
                <w:sz w:val="21"/>
                <w:szCs w:val="21"/>
                <w:lang w:eastAsia="zh-CN"/>
              </w:rPr>
              <w:t>持续提供指导意见并支持战略性运用版权促进视听领域可持续增长</w:t>
            </w:r>
            <w:r w:rsidR="009C538E" w:rsidRPr="0046583E">
              <w:rPr>
                <w:rFonts w:asciiTheme="minorEastAsia" w:hAnsiTheme="minorEastAsia" w:hint="eastAsia"/>
                <w:sz w:val="21"/>
                <w:szCs w:val="21"/>
                <w:lang w:eastAsia="zh-CN"/>
              </w:rPr>
              <w:t>。</w:t>
            </w:r>
          </w:p>
          <w:p w:rsidR="009C538E" w:rsidRPr="0046583E" w:rsidRDefault="009C538E" w:rsidP="0046583E">
            <w:pPr>
              <w:pStyle w:val="Default"/>
              <w:numPr>
                <w:ilvl w:val="0"/>
                <w:numId w:val="23"/>
              </w:numPr>
              <w:overflowPunct w:val="0"/>
              <w:spacing w:afterLines="50" w:after="120" w:line="280" w:lineRule="exact"/>
              <w:ind w:left="0" w:firstLine="0"/>
              <w:jc w:val="both"/>
              <w:rPr>
                <w:rFonts w:asciiTheme="minorEastAsia" w:hAnsiTheme="minorEastAsia"/>
                <w:sz w:val="21"/>
                <w:szCs w:val="21"/>
                <w:lang w:eastAsia="zh-CN"/>
              </w:rPr>
            </w:pPr>
            <w:r w:rsidRPr="0046583E">
              <w:rPr>
                <w:rFonts w:asciiTheme="minorEastAsia" w:hAnsiTheme="minorEastAsia" w:hint="eastAsia"/>
                <w:sz w:val="21"/>
                <w:szCs w:val="21"/>
                <w:lang w:eastAsia="zh-CN"/>
              </w:rPr>
              <w:t>因此，有时限的项目不足以实现持续性的结构改变。这些改变需要的时间比项目期限更长。</w:t>
            </w:r>
          </w:p>
        </w:tc>
      </w:tr>
      <w:tr w:rsidR="006A4C41" w:rsidRPr="008C0693" w:rsidTr="008C0693">
        <w:trPr>
          <w:trHeight w:val="713"/>
          <w:jc w:val="center"/>
        </w:trPr>
        <w:tc>
          <w:tcPr>
            <w:tcW w:w="2430" w:type="dxa"/>
            <w:shd w:val="clear" w:color="auto" w:fill="auto"/>
          </w:tcPr>
          <w:p w:rsidR="00023853" w:rsidRPr="008C0693" w:rsidRDefault="00023853" w:rsidP="00BB0304">
            <w:pPr>
              <w:pStyle w:val="Heading3"/>
              <w:rPr>
                <w:sz w:val="21"/>
                <w:szCs w:val="21"/>
              </w:rPr>
            </w:pPr>
            <w:r w:rsidRPr="008C0693">
              <w:rPr>
                <w:rFonts w:hint="eastAsia"/>
                <w:sz w:val="21"/>
                <w:szCs w:val="21"/>
              </w:rPr>
              <w:t>风险和缓解</w:t>
            </w:r>
          </w:p>
        </w:tc>
        <w:tc>
          <w:tcPr>
            <w:tcW w:w="6930" w:type="dxa"/>
          </w:tcPr>
          <w:p w:rsidR="007C050B" w:rsidRPr="0046583E" w:rsidRDefault="00023853" w:rsidP="00BB0304">
            <w:pPr>
              <w:keepNext/>
              <w:spacing w:afterLines="50" w:after="120"/>
              <w:jc w:val="both"/>
              <w:rPr>
                <w:rFonts w:asciiTheme="minorEastAsia" w:eastAsiaTheme="minorEastAsia" w:hAnsiTheme="minorEastAsia"/>
                <w:iCs/>
                <w:sz w:val="21"/>
                <w:szCs w:val="21"/>
              </w:rPr>
            </w:pPr>
            <w:r w:rsidRPr="0046583E">
              <w:rPr>
                <w:rFonts w:asciiTheme="minorEastAsia" w:eastAsiaTheme="minorEastAsia" w:hAnsiTheme="minorEastAsia" w:hint="eastAsia"/>
                <w:iCs/>
                <w:sz w:val="21"/>
                <w:szCs w:val="21"/>
              </w:rPr>
              <w:t>风险：</w:t>
            </w:r>
          </w:p>
          <w:p w:rsidR="00DA7E2D" w:rsidRPr="0046583E" w:rsidRDefault="007F5A4D" w:rsidP="00BB0304">
            <w:pPr>
              <w:keepNext/>
              <w:numPr>
                <w:ilvl w:val="0"/>
                <w:numId w:val="25"/>
              </w:numPr>
              <w:spacing w:afterLines="50" w:after="120"/>
              <w:jc w:val="both"/>
              <w:rPr>
                <w:rFonts w:asciiTheme="minorEastAsia" w:eastAsiaTheme="minorEastAsia" w:hAnsiTheme="minorEastAsia"/>
                <w:iCs/>
                <w:sz w:val="21"/>
                <w:szCs w:val="21"/>
              </w:rPr>
            </w:pPr>
            <w:r w:rsidRPr="0046583E">
              <w:rPr>
                <w:rFonts w:asciiTheme="minorEastAsia" w:eastAsiaTheme="minorEastAsia" w:hAnsiTheme="minorEastAsia" w:hint="eastAsia"/>
                <w:iCs/>
                <w:sz w:val="21"/>
                <w:szCs w:val="21"/>
              </w:rPr>
              <w:t>在有限的时间和预算有限的情况下，</w:t>
            </w:r>
            <w:r w:rsidR="007C4D00" w:rsidRPr="0046583E">
              <w:rPr>
                <w:rFonts w:asciiTheme="minorEastAsia" w:eastAsiaTheme="minorEastAsia" w:hAnsiTheme="minorEastAsia" w:hint="eastAsia"/>
                <w:iCs/>
                <w:sz w:val="21"/>
                <w:szCs w:val="21"/>
              </w:rPr>
              <w:t>难以</w:t>
            </w:r>
            <w:r w:rsidRPr="0046583E">
              <w:rPr>
                <w:rFonts w:asciiTheme="minorEastAsia" w:eastAsiaTheme="minorEastAsia" w:hAnsiTheme="minorEastAsia" w:hint="eastAsia"/>
                <w:iCs/>
                <w:sz w:val="21"/>
                <w:szCs w:val="21"/>
              </w:rPr>
              <w:t>为</w:t>
            </w:r>
            <w:r w:rsidR="008774B9" w:rsidRPr="0046583E">
              <w:rPr>
                <w:rFonts w:asciiTheme="minorEastAsia" w:eastAsiaTheme="minorEastAsia" w:hAnsiTheme="minorEastAsia" w:hint="eastAsia"/>
                <w:iCs/>
                <w:sz w:val="21"/>
                <w:szCs w:val="21"/>
              </w:rPr>
              <w:t>范围广泛的利益攸关方设计活动并</w:t>
            </w:r>
            <w:r w:rsidRPr="0046583E">
              <w:rPr>
                <w:rFonts w:asciiTheme="minorEastAsia" w:eastAsiaTheme="minorEastAsia" w:hAnsiTheme="minorEastAsia" w:hint="eastAsia"/>
                <w:iCs/>
                <w:sz w:val="21"/>
                <w:szCs w:val="21"/>
              </w:rPr>
              <w:t>满足不同利益</w:t>
            </w:r>
            <w:r w:rsidR="007C4D00" w:rsidRPr="0046583E">
              <w:rPr>
                <w:rFonts w:asciiTheme="minorEastAsia" w:eastAsiaTheme="minorEastAsia" w:hAnsiTheme="minorEastAsia" w:hint="eastAsia"/>
                <w:iCs/>
                <w:sz w:val="21"/>
                <w:szCs w:val="21"/>
              </w:rPr>
              <w:t>需求</w:t>
            </w:r>
            <w:r w:rsidRPr="0046583E">
              <w:rPr>
                <w:rFonts w:asciiTheme="minorEastAsia" w:eastAsiaTheme="minorEastAsia" w:hAnsiTheme="minorEastAsia" w:hint="eastAsia"/>
                <w:iCs/>
                <w:sz w:val="21"/>
                <w:szCs w:val="21"/>
              </w:rPr>
              <w:t>。</w:t>
            </w:r>
            <w:r w:rsidR="008774B9" w:rsidRPr="0046583E">
              <w:rPr>
                <w:rFonts w:asciiTheme="minorEastAsia" w:eastAsiaTheme="minorEastAsia" w:hAnsiTheme="minorEastAsia" w:hint="eastAsia"/>
                <w:iCs/>
                <w:sz w:val="21"/>
                <w:szCs w:val="21"/>
              </w:rPr>
              <w:t>不仅如此，项目还必须满足代表普通法和大陆法系国家的</w:t>
            </w:r>
            <w:r w:rsidR="009A4AD8" w:rsidRPr="0046583E">
              <w:rPr>
                <w:rFonts w:asciiTheme="minorEastAsia" w:eastAsiaTheme="minorEastAsia" w:hAnsiTheme="minorEastAsia" w:hint="eastAsia"/>
                <w:iCs/>
                <w:sz w:val="21"/>
                <w:szCs w:val="21"/>
              </w:rPr>
              <w:t>各</w:t>
            </w:r>
            <w:r w:rsidR="008774B9" w:rsidRPr="0046583E">
              <w:rPr>
                <w:rFonts w:asciiTheme="minorEastAsia" w:eastAsiaTheme="minorEastAsia" w:hAnsiTheme="minorEastAsia" w:hint="eastAsia"/>
                <w:iCs/>
                <w:sz w:val="21"/>
                <w:szCs w:val="21"/>
              </w:rPr>
              <w:t>试点国家的立法需求。</w:t>
            </w:r>
          </w:p>
          <w:p w:rsidR="00DA7E2D" w:rsidRPr="0046583E" w:rsidRDefault="007C4D00" w:rsidP="00BB0304">
            <w:pPr>
              <w:keepNext/>
              <w:numPr>
                <w:ilvl w:val="0"/>
                <w:numId w:val="25"/>
              </w:numPr>
              <w:spacing w:afterLines="50" w:after="120"/>
              <w:jc w:val="both"/>
              <w:rPr>
                <w:rFonts w:asciiTheme="minorEastAsia" w:eastAsiaTheme="minorEastAsia" w:hAnsiTheme="minorEastAsia"/>
                <w:iCs/>
                <w:sz w:val="21"/>
                <w:szCs w:val="21"/>
              </w:rPr>
            </w:pPr>
            <w:r w:rsidRPr="0046583E">
              <w:rPr>
                <w:rFonts w:asciiTheme="minorEastAsia" w:eastAsiaTheme="minorEastAsia" w:hAnsiTheme="minorEastAsia" w:hint="eastAsia"/>
                <w:iCs/>
                <w:sz w:val="21"/>
                <w:szCs w:val="21"/>
              </w:rPr>
              <w:t>由于项目活动需求增加，难以全面解决金融和法律界部门的实际需求。</w:t>
            </w:r>
          </w:p>
          <w:p w:rsidR="007C050B" w:rsidRPr="0046583E" w:rsidRDefault="007C4D00" w:rsidP="00BB0304">
            <w:pPr>
              <w:keepNext/>
              <w:numPr>
                <w:ilvl w:val="0"/>
                <w:numId w:val="25"/>
              </w:numPr>
              <w:spacing w:afterLines="50" w:after="120"/>
              <w:jc w:val="both"/>
              <w:rPr>
                <w:rFonts w:asciiTheme="minorEastAsia" w:eastAsiaTheme="minorEastAsia" w:hAnsiTheme="minorEastAsia"/>
                <w:iCs/>
                <w:sz w:val="21"/>
                <w:szCs w:val="21"/>
              </w:rPr>
            </w:pPr>
            <w:r w:rsidRPr="0046583E">
              <w:rPr>
                <w:rFonts w:asciiTheme="minorEastAsia" w:eastAsiaTheme="minorEastAsia" w:hAnsiTheme="minorEastAsia" w:hint="eastAsia"/>
                <w:iCs/>
                <w:sz w:val="21"/>
                <w:szCs w:val="21"/>
              </w:rPr>
              <w:t>需要迅速适应与当地政治和安全发展有关的一些外部因素，这些因素在一些情况下</w:t>
            </w:r>
            <w:r w:rsidR="009A4AD8" w:rsidRPr="0046583E">
              <w:rPr>
                <w:rFonts w:asciiTheme="minorEastAsia" w:eastAsiaTheme="minorEastAsia" w:hAnsiTheme="minorEastAsia" w:hint="eastAsia"/>
                <w:iCs/>
                <w:sz w:val="21"/>
                <w:szCs w:val="21"/>
              </w:rPr>
              <w:t>延</w:t>
            </w:r>
            <w:r w:rsidRPr="0046583E">
              <w:rPr>
                <w:rFonts w:asciiTheme="minorEastAsia" w:eastAsiaTheme="minorEastAsia" w:hAnsiTheme="minorEastAsia" w:hint="eastAsia"/>
                <w:iCs/>
                <w:sz w:val="21"/>
                <w:szCs w:val="21"/>
              </w:rPr>
              <w:t>缓了项目的正常执行。</w:t>
            </w:r>
          </w:p>
          <w:p w:rsidR="007C050B" w:rsidRPr="0046583E" w:rsidRDefault="007C4D00" w:rsidP="00BB0304">
            <w:pPr>
              <w:keepNext/>
              <w:spacing w:afterLines="50" w:after="120"/>
              <w:jc w:val="both"/>
              <w:rPr>
                <w:rFonts w:asciiTheme="minorEastAsia" w:eastAsiaTheme="minorEastAsia" w:hAnsiTheme="minorEastAsia"/>
                <w:iCs/>
                <w:sz w:val="21"/>
                <w:szCs w:val="21"/>
              </w:rPr>
            </w:pPr>
            <w:r w:rsidRPr="0046583E">
              <w:rPr>
                <w:rFonts w:asciiTheme="minorEastAsia" w:eastAsiaTheme="minorEastAsia" w:hAnsiTheme="minorEastAsia" w:hint="eastAsia"/>
                <w:iCs/>
                <w:sz w:val="21"/>
                <w:szCs w:val="21"/>
              </w:rPr>
              <w:t>缓解：</w:t>
            </w:r>
          </w:p>
          <w:p w:rsidR="006F3BAC" w:rsidRPr="0046583E" w:rsidRDefault="007C4D00" w:rsidP="00BB0304">
            <w:pPr>
              <w:keepNext/>
              <w:numPr>
                <w:ilvl w:val="0"/>
                <w:numId w:val="18"/>
              </w:numPr>
              <w:spacing w:afterLines="50" w:after="120"/>
              <w:jc w:val="both"/>
              <w:rPr>
                <w:rFonts w:asciiTheme="minorEastAsia" w:eastAsiaTheme="minorEastAsia" w:hAnsiTheme="minorEastAsia"/>
                <w:iCs/>
                <w:sz w:val="21"/>
                <w:szCs w:val="21"/>
              </w:rPr>
            </w:pPr>
            <w:r w:rsidRPr="0046583E">
              <w:rPr>
                <w:rFonts w:asciiTheme="minorEastAsia" w:eastAsiaTheme="minorEastAsia" w:hAnsiTheme="minorEastAsia" w:hint="eastAsia"/>
                <w:iCs/>
                <w:sz w:val="21"/>
                <w:szCs w:val="21"/>
              </w:rPr>
              <w:t>项目管理为活动的设计和实施提供了灵活性，以满足不断变化的需求和外部限制。</w:t>
            </w:r>
          </w:p>
          <w:p w:rsidR="006F3BAC" w:rsidRPr="0046583E" w:rsidRDefault="007C4D00" w:rsidP="00BB0304">
            <w:pPr>
              <w:keepNext/>
              <w:numPr>
                <w:ilvl w:val="0"/>
                <w:numId w:val="18"/>
              </w:numPr>
              <w:spacing w:afterLines="50" w:after="120"/>
              <w:jc w:val="both"/>
              <w:rPr>
                <w:rFonts w:asciiTheme="minorEastAsia" w:eastAsiaTheme="minorEastAsia" w:hAnsiTheme="minorEastAsia"/>
                <w:iCs/>
                <w:sz w:val="21"/>
                <w:szCs w:val="21"/>
              </w:rPr>
            </w:pPr>
            <w:r w:rsidRPr="0046583E">
              <w:rPr>
                <w:rFonts w:asciiTheme="minorEastAsia" w:eastAsiaTheme="minorEastAsia" w:hAnsiTheme="minorEastAsia" w:hint="eastAsia"/>
                <w:iCs/>
                <w:sz w:val="21"/>
                <w:szCs w:val="21"/>
              </w:rPr>
              <w:t>通过当地联络点在利用</w:t>
            </w:r>
            <w:r w:rsidR="00BE2550" w:rsidRPr="0046583E">
              <w:rPr>
                <w:rFonts w:asciiTheme="minorEastAsia" w:eastAsiaTheme="minorEastAsia" w:hAnsiTheme="minorEastAsia" w:hint="eastAsia"/>
                <w:iCs/>
                <w:sz w:val="21"/>
                <w:szCs w:val="21"/>
              </w:rPr>
              <w:t>制度方面的</w:t>
            </w:r>
            <w:r w:rsidRPr="0046583E">
              <w:rPr>
                <w:rFonts w:asciiTheme="minorEastAsia" w:eastAsiaTheme="minorEastAsia" w:hAnsiTheme="minorEastAsia" w:hint="eastAsia"/>
                <w:iCs/>
                <w:sz w:val="21"/>
                <w:szCs w:val="21"/>
              </w:rPr>
              <w:t>支持推进实施进程方面发挥的关键作用，确保了对风险的</w:t>
            </w:r>
            <w:r w:rsidR="00BE2550" w:rsidRPr="0046583E">
              <w:rPr>
                <w:rFonts w:asciiTheme="minorEastAsia" w:eastAsiaTheme="minorEastAsia" w:hAnsiTheme="minorEastAsia" w:hint="eastAsia"/>
                <w:iCs/>
                <w:sz w:val="21"/>
                <w:szCs w:val="21"/>
              </w:rPr>
              <w:t>紧密</w:t>
            </w:r>
            <w:r w:rsidRPr="0046583E">
              <w:rPr>
                <w:rFonts w:asciiTheme="minorEastAsia" w:eastAsiaTheme="minorEastAsia" w:hAnsiTheme="minorEastAsia" w:hint="eastAsia"/>
                <w:iCs/>
                <w:sz w:val="21"/>
                <w:szCs w:val="21"/>
              </w:rPr>
              <w:t>协调</w:t>
            </w:r>
            <w:r w:rsidR="009A4AD8" w:rsidRPr="0046583E">
              <w:rPr>
                <w:rFonts w:asciiTheme="minorEastAsia" w:eastAsiaTheme="minorEastAsia" w:hAnsiTheme="minorEastAsia" w:hint="eastAsia"/>
                <w:iCs/>
                <w:sz w:val="21"/>
                <w:szCs w:val="21"/>
              </w:rPr>
              <w:t>。</w:t>
            </w:r>
          </w:p>
          <w:p w:rsidR="006A4C41" w:rsidRPr="0046583E" w:rsidRDefault="007C4D00" w:rsidP="00BB0304">
            <w:pPr>
              <w:keepNext/>
              <w:numPr>
                <w:ilvl w:val="0"/>
                <w:numId w:val="18"/>
              </w:numPr>
              <w:spacing w:afterLines="50" w:after="120"/>
              <w:jc w:val="both"/>
              <w:rPr>
                <w:rFonts w:asciiTheme="minorEastAsia" w:eastAsiaTheme="minorEastAsia" w:hAnsiTheme="minorEastAsia"/>
                <w:iCs/>
                <w:sz w:val="21"/>
                <w:szCs w:val="21"/>
              </w:rPr>
            </w:pPr>
            <w:r w:rsidRPr="0046583E">
              <w:rPr>
                <w:rFonts w:asciiTheme="minorEastAsia" w:eastAsiaTheme="minorEastAsia" w:hAnsiTheme="minorEastAsia" w:hint="eastAsia"/>
                <w:iCs/>
                <w:sz w:val="21"/>
                <w:szCs w:val="21"/>
              </w:rPr>
              <w:t>因此，上述大多数因素对项目绩效的影响有限。</w:t>
            </w:r>
          </w:p>
        </w:tc>
      </w:tr>
      <w:tr w:rsidR="006A4C41" w:rsidRPr="008C0693" w:rsidTr="008C0693">
        <w:trPr>
          <w:trHeight w:val="848"/>
          <w:jc w:val="center"/>
        </w:trPr>
        <w:tc>
          <w:tcPr>
            <w:tcW w:w="2430" w:type="dxa"/>
            <w:shd w:val="clear" w:color="auto" w:fill="auto"/>
          </w:tcPr>
          <w:p w:rsidR="007C4D00" w:rsidRPr="0046583E" w:rsidRDefault="007C4D00" w:rsidP="0046583E">
            <w:pPr>
              <w:pStyle w:val="Heading3"/>
              <w:keepNext w:val="0"/>
              <w:rPr>
                <w:rFonts w:asciiTheme="minorEastAsia" w:eastAsiaTheme="minorEastAsia" w:hAnsiTheme="minorEastAsia"/>
                <w:sz w:val="21"/>
                <w:szCs w:val="21"/>
              </w:rPr>
            </w:pPr>
            <w:r w:rsidRPr="0046583E">
              <w:rPr>
                <w:rFonts w:asciiTheme="minorEastAsia" w:eastAsiaTheme="minorEastAsia" w:hAnsiTheme="minorEastAsia" w:hint="eastAsia"/>
                <w:sz w:val="21"/>
                <w:szCs w:val="21"/>
              </w:rPr>
              <w:t>项目实施率</w:t>
            </w:r>
          </w:p>
        </w:tc>
        <w:tc>
          <w:tcPr>
            <w:tcW w:w="6930" w:type="dxa"/>
          </w:tcPr>
          <w:p w:rsidR="006A4C41" w:rsidRPr="0046583E" w:rsidRDefault="007C4D00" w:rsidP="0046583E">
            <w:pPr>
              <w:rPr>
                <w:rFonts w:asciiTheme="minorEastAsia" w:eastAsiaTheme="minorEastAsia" w:hAnsiTheme="minorEastAsia"/>
                <w:iCs/>
                <w:sz w:val="21"/>
                <w:szCs w:val="21"/>
              </w:rPr>
            </w:pPr>
            <w:r w:rsidRPr="0046583E">
              <w:rPr>
                <w:rFonts w:asciiTheme="minorEastAsia" w:eastAsiaTheme="minorEastAsia" w:hAnsiTheme="minorEastAsia" w:hint="eastAsia"/>
                <w:iCs/>
                <w:sz w:val="21"/>
                <w:szCs w:val="21"/>
              </w:rPr>
              <w:t>预算利用率达100%</w:t>
            </w:r>
          </w:p>
        </w:tc>
      </w:tr>
      <w:tr w:rsidR="006A4C41" w:rsidRPr="008C0693" w:rsidTr="008C0693">
        <w:trPr>
          <w:trHeight w:val="420"/>
          <w:jc w:val="center"/>
        </w:trPr>
        <w:tc>
          <w:tcPr>
            <w:tcW w:w="2430" w:type="dxa"/>
            <w:shd w:val="clear" w:color="auto" w:fill="auto"/>
          </w:tcPr>
          <w:p w:rsidR="007C4D00" w:rsidRPr="0046583E" w:rsidRDefault="007C4D00" w:rsidP="0046583E">
            <w:pPr>
              <w:pStyle w:val="Heading3"/>
              <w:keepNext w:val="0"/>
              <w:rPr>
                <w:rFonts w:asciiTheme="minorEastAsia" w:eastAsiaTheme="minorEastAsia" w:hAnsiTheme="minorEastAsia"/>
                <w:sz w:val="21"/>
                <w:szCs w:val="21"/>
              </w:rPr>
            </w:pPr>
            <w:r w:rsidRPr="0046583E">
              <w:rPr>
                <w:rFonts w:asciiTheme="minorEastAsia" w:eastAsiaTheme="minorEastAsia" w:hAnsiTheme="minorEastAsia" w:hint="eastAsia"/>
                <w:sz w:val="21"/>
                <w:szCs w:val="21"/>
              </w:rPr>
              <w:t>以前的报告/文件</w:t>
            </w:r>
          </w:p>
        </w:tc>
        <w:tc>
          <w:tcPr>
            <w:tcW w:w="6930" w:type="dxa"/>
          </w:tcPr>
          <w:p w:rsidR="007C050B" w:rsidRPr="0046583E" w:rsidRDefault="007C4D00" w:rsidP="0046583E">
            <w:pPr>
              <w:spacing w:afterLines="50" w:after="120"/>
              <w:rPr>
                <w:rFonts w:asciiTheme="minorEastAsia" w:eastAsiaTheme="minorEastAsia" w:hAnsiTheme="minorEastAsia"/>
                <w:iCs/>
                <w:sz w:val="21"/>
                <w:szCs w:val="21"/>
              </w:rPr>
            </w:pPr>
            <w:r w:rsidRPr="0046583E">
              <w:rPr>
                <w:rFonts w:asciiTheme="minorEastAsia" w:eastAsiaTheme="minorEastAsia" w:hAnsiTheme="minorEastAsia" w:hint="eastAsia"/>
                <w:iCs/>
                <w:sz w:val="21"/>
                <w:szCs w:val="21"/>
              </w:rPr>
              <w:t>这是提交给CDIP的第三份进展报告。</w:t>
            </w:r>
          </w:p>
          <w:p w:rsidR="006F3BAC" w:rsidRPr="0046583E" w:rsidRDefault="007C4D00" w:rsidP="0046583E">
            <w:pPr>
              <w:spacing w:afterLines="50" w:after="120"/>
              <w:rPr>
                <w:rFonts w:asciiTheme="minorEastAsia" w:eastAsiaTheme="minorEastAsia" w:hAnsiTheme="minorEastAsia"/>
                <w:iCs/>
                <w:sz w:val="21"/>
                <w:szCs w:val="21"/>
              </w:rPr>
            </w:pPr>
            <w:r w:rsidRPr="0046583E">
              <w:rPr>
                <w:rFonts w:asciiTheme="minorEastAsia" w:eastAsiaTheme="minorEastAsia" w:hAnsiTheme="minorEastAsia" w:hint="eastAsia"/>
                <w:iCs/>
                <w:sz w:val="21"/>
                <w:szCs w:val="21"/>
              </w:rPr>
              <w:t>第一份报告载于文件CDIP/20/2，第二份报告载于文件CDIP/2</w:t>
            </w:r>
            <w:r w:rsidRPr="0046583E">
              <w:rPr>
                <w:rFonts w:asciiTheme="minorEastAsia" w:eastAsiaTheme="minorEastAsia" w:hAnsiTheme="minorEastAsia"/>
                <w:iCs/>
                <w:sz w:val="21"/>
                <w:szCs w:val="21"/>
              </w:rPr>
              <w:t>2/2</w:t>
            </w:r>
            <w:r w:rsidRPr="0046583E">
              <w:rPr>
                <w:rFonts w:asciiTheme="minorEastAsia" w:eastAsiaTheme="minorEastAsia" w:hAnsiTheme="minorEastAsia" w:hint="eastAsia"/>
                <w:iCs/>
                <w:sz w:val="21"/>
                <w:szCs w:val="21"/>
              </w:rPr>
              <w:t>。</w:t>
            </w:r>
          </w:p>
        </w:tc>
      </w:tr>
      <w:tr w:rsidR="006A4C41" w:rsidRPr="008C0693" w:rsidTr="008C0693">
        <w:trPr>
          <w:trHeight w:val="420"/>
          <w:jc w:val="center"/>
        </w:trPr>
        <w:tc>
          <w:tcPr>
            <w:tcW w:w="2430" w:type="dxa"/>
            <w:shd w:val="clear" w:color="auto" w:fill="auto"/>
          </w:tcPr>
          <w:p w:rsidR="00B80EA9" w:rsidRPr="0046583E" w:rsidRDefault="00982573" w:rsidP="0046583E">
            <w:pPr>
              <w:pStyle w:val="Heading3"/>
              <w:keepNext w:val="0"/>
              <w:rPr>
                <w:rFonts w:asciiTheme="minorEastAsia" w:eastAsiaTheme="minorEastAsia" w:hAnsiTheme="minorEastAsia"/>
                <w:sz w:val="21"/>
                <w:szCs w:val="21"/>
              </w:rPr>
            </w:pPr>
            <w:r w:rsidRPr="0046583E">
              <w:rPr>
                <w:rFonts w:asciiTheme="minorEastAsia" w:eastAsiaTheme="minorEastAsia" w:hAnsiTheme="minorEastAsia" w:hint="eastAsia"/>
                <w:sz w:val="21"/>
                <w:szCs w:val="21"/>
              </w:rPr>
              <w:t>后续</w:t>
            </w:r>
            <w:r w:rsidR="009A4AD8" w:rsidRPr="0046583E">
              <w:rPr>
                <w:rFonts w:asciiTheme="minorEastAsia" w:eastAsiaTheme="minorEastAsia" w:hAnsiTheme="minorEastAsia" w:hint="eastAsia"/>
                <w:sz w:val="21"/>
                <w:szCs w:val="21"/>
              </w:rPr>
              <w:t>行动</w:t>
            </w:r>
          </w:p>
        </w:tc>
        <w:tc>
          <w:tcPr>
            <w:tcW w:w="6930" w:type="dxa"/>
          </w:tcPr>
          <w:p w:rsidR="00982573" w:rsidRPr="0046583E" w:rsidRDefault="009A4AD8" w:rsidP="0046583E">
            <w:pPr>
              <w:numPr>
                <w:ilvl w:val="0"/>
                <w:numId w:val="26"/>
              </w:numPr>
              <w:spacing w:afterLines="50" w:after="120"/>
              <w:rPr>
                <w:rFonts w:asciiTheme="minorEastAsia" w:eastAsiaTheme="minorEastAsia" w:hAnsiTheme="minorEastAsia"/>
                <w:iCs/>
                <w:sz w:val="21"/>
                <w:szCs w:val="21"/>
              </w:rPr>
            </w:pPr>
            <w:r w:rsidRPr="0046583E">
              <w:rPr>
                <w:rFonts w:asciiTheme="minorEastAsia" w:eastAsiaTheme="minorEastAsia" w:hAnsiTheme="minorEastAsia" w:hint="eastAsia"/>
                <w:iCs/>
                <w:sz w:val="21"/>
                <w:szCs w:val="21"/>
              </w:rPr>
              <w:t>以某种方式</w:t>
            </w:r>
            <w:r w:rsidR="00982573" w:rsidRPr="0046583E">
              <w:rPr>
                <w:rFonts w:asciiTheme="minorEastAsia" w:eastAsiaTheme="minorEastAsia" w:hAnsiTheme="minorEastAsia" w:hint="eastAsia"/>
                <w:iCs/>
                <w:sz w:val="21"/>
                <w:szCs w:val="21"/>
              </w:rPr>
              <w:t>维持市场需求和项目实施过程中取得的成果，以确保视听产业在受益国</w:t>
            </w:r>
            <w:r w:rsidR="00C614C7" w:rsidRPr="0046583E">
              <w:rPr>
                <w:rFonts w:asciiTheme="minorEastAsia" w:eastAsiaTheme="minorEastAsia" w:hAnsiTheme="minorEastAsia" w:hint="eastAsia"/>
                <w:iCs/>
                <w:sz w:val="21"/>
                <w:szCs w:val="21"/>
              </w:rPr>
              <w:t>不断发展</w:t>
            </w:r>
            <w:r w:rsidR="00982573" w:rsidRPr="0046583E">
              <w:rPr>
                <w:rFonts w:asciiTheme="minorEastAsia" w:eastAsiaTheme="minorEastAsia" w:hAnsiTheme="minorEastAsia" w:hint="eastAsia"/>
                <w:iCs/>
                <w:sz w:val="21"/>
                <w:szCs w:val="21"/>
              </w:rPr>
              <w:t>，</w:t>
            </w:r>
            <w:r w:rsidR="00C614C7" w:rsidRPr="0046583E">
              <w:rPr>
                <w:rFonts w:asciiTheme="minorEastAsia" w:eastAsiaTheme="minorEastAsia" w:hAnsiTheme="minorEastAsia" w:hint="eastAsia"/>
                <w:iCs/>
                <w:sz w:val="21"/>
                <w:szCs w:val="21"/>
              </w:rPr>
              <w:t>并</w:t>
            </w:r>
            <w:r w:rsidR="00982573" w:rsidRPr="0046583E">
              <w:rPr>
                <w:rFonts w:asciiTheme="minorEastAsia" w:eastAsiaTheme="minorEastAsia" w:hAnsiTheme="minorEastAsia" w:hint="eastAsia"/>
                <w:iCs/>
                <w:sz w:val="21"/>
                <w:szCs w:val="21"/>
              </w:rPr>
              <w:t>建</w:t>
            </w:r>
            <w:r w:rsidR="00C614C7" w:rsidRPr="0046583E">
              <w:rPr>
                <w:rFonts w:asciiTheme="minorEastAsia" w:eastAsiaTheme="minorEastAsia" w:hAnsiTheme="minorEastAsia" w:hint="eastAsia"/>
                <w:iCs/>
                <w:sz w:val="21"/>
                <w:szCs w:val="21"/>
              </w:rPr>
              <w:t>立在对版权的一般理解和对</w:t>
            </w:r>
            <w:r w:rsidR="00982573" w:rsidRPr="0046583E">
              <w:rPr>
                <w:rFonts w:asciiTheme="minorEastAsia" w:eastAsiaTheme="minorEastAsia" w:hAnsiTheme="minorEastAsia" w:hint="eastAsia"/>
                <w:iCs/>
                <w:sz w:val="21"/>
                <w:szCs w:val="21"/>
              </w:rPr>
              <w:t>合同</w:t>
            </w:r>
            <w:r w:rsidR="00C614C7" w:rsidRPr="0046583E">
              <w:rPr>
                <w:rFonts w:asciiTheme="minorEastAsia" w:eastAsiaTheme="minorEastAsia" w:hAnsiTheme="minorEastAsia" w:hint="eastAsia"/>
                <w:iCs/>
                <w:sz w:val="21"/>
                <w:szCs w:val="21"/>
              </w:rPr>
              <w:t>持续性运用</w:t>
            </w:r>
            <w:r w:rsidR="00982573" w:rsidRPr="0046583E">
              <w:rPr>
                <w:rFonts w:asciiTheme="minorEastAsia" w:eastAsiaTheme="minorEastAsia" w:hAnsiTheme="minorEastAsia" w:hint="eastAsia"/>
                <w:iCs/>
                <w:sz w:val="21"/>
                <w:szCs w:val="21"/>
              </w:rPr>
              <w:t>的坚实基础</w:t>
            </w:r>
            <w:r w:rsidR="00C614C7" w:rsidRPr="0046583E">
              <w:rPr>
                <w:rFonts w:asciiTheme="minorEastAsia" w:eastAsiaTheme="minorEastAsia" w:hAnsiTheme="minorEastAsia" w:hint="eastAsia"/>
                <w:iCs/>
                <w:sz w:val="21"/>
                <w:szCs w:val="21"/>
              </w:rPr>
              <w:t>之</w:t>
            </w:r>
            <w:r w:rsidR="00982573" w:rsidRPr="0046583E">
              <w:rPr>
                <w:rFonts w:asciiTheme="minorEastAsia" w:eastAsiaTheme="minorEastAsia" w:hAnsiTheme="minorEastAsia" w:hint="eastAsia"/>
                <w:iCs/>
                <w:sz w:val="21"/>
                <w:szCs w:val="21"/>
              </w:rPr>
              <w:t>上</w:t>
            </w:r>
            <w:r w:rsidR="00C614C7" w:rsidRPr="0046583E">
              <w:rPr>
                <w:rFonts w:asciiTheme="minorEastAsia" w:eastAsiaTheme="minorEastAsia" w:hAnsiTheme="minorEastAsia" w:hint="eastAsia"/>
                <w:iCs/>
                <w:sz w:val="21"/>
                <w:szCs w:val="21"/>
              </w:rPr>
              <w:t>；</w:t>
            </w:r>
          </w:p>
          <w:p w:rsidR="007C050B" w:rsidRPr="0046583E" w:rsidRDefault="00C614C7" w:rsidP="0046583E">
            <w:pPr>
              <w:numPr>
                <w:ilvl w:val="0"/>
                <w:numId w:val="26"/>
              </w:numPr>
              <w:spacing w:afterLines="50" w:after="120"/>
              <w:rPr>
                <w:rFonts w:asciiTheme="minorEastAsia" w:eastAsiaTheme="minorEastAsia" w:hAnsiTheme="minorEastAsia"/>
                <w:iCs/>
                <w:sz w:val="21"/>
                <w:szCs w:val="21"/>
              </w:rPr>
            </w:pPr>
            <w:r w:rsidRPr="0046583E">
              <w:rPr>
                <w:rFonts w:asciiTheme="minorEastAsia" w:eastAsiaTheme="minorEastAsia" w:hAnsiTheme="minorEastAsia" w:hint="eastAsia"/>
                <w:iCs/>
                <w:sz w:val="21"/>
                <w:szCs w:val="21"/>
              </w:rPr>
              <w:t>还需要进一步提高视听产业利益攸关方对加强经济数据收集重要性的</w:t>
            </w:r>
            <w:r w:rsidR="009A4AD8" w:rsidRPr="0046583E">
              <w:rPr>
                <w:rFonts w:asciiTheme="minorEastAsia" w:eastAsiaTheme="minorEastAsia" w:hAnsiTheme="minorEastAsia" w:hint="eastAsia"/>
                <w:iCs/>
                <w:sz w:val="21"/>
                <w:szCs w:val="21"/>
              </w:rPr>
              <w:t>认识；</w:t>
            </w:r>
          </w:p>
          <w:p w:rsidR="007C050B" w:rsidRPr="0046583E" w:rsidRDefault="009A4AD8" w:rsidP="0046583E">
            <w:pPr>
              <w:numPr>
                <w:ilvl w:val="0"/>
                <w:numId w:val="26"/>
              </w:numPr>
              <w:spacing w:afterLines="50" w:after="120"/>
              <w:rPr>
                <w:rFonts w:asciiTheme="minorEastAsia" w:eastAsiaTheme="minorEastAsia" w:hAnsiTheme="minorEastAsia"/>
                <w:iCs/>
                <w:sz w:val="21"/>
                <w:szCs w:val="21"/>
              </w:rPr>
            </w:pPr>
            <w:r w:rsidRPr="0046583E">
              <w:rPr>
                <w:rFonts w:asciiTheme="minorEastAsia" w:eastAsiaTheme="minorEastAsia" w:hAnsiTheme="minorEastAsia" w:hint="eastAsia"/>
                <w:iCs/>
                <w:sz w:val="21"/>
                <w:szCs w:val="21"/>
              </w:rPr>
              <w:t>项目</w:t>
            </w:r>
            <w:r w:rsidR="00C614C7" w:rsidRPr="0046583E">
              <w:rPr>
                <w:rFonts w:asciiTheme="minorEastAsia" w:eastAsiaTheme="minorEastAsia" w:hAnsiTheme="minorEastAsia" w:hint="eastAsia"/>
                <w:iCs/>
                <w:sz w:val="21"/>
                <w:szCs w:val="21"/>
              </w:rPr>
              <w:t>远程学习组件的运行将是有用的工具，前提是对其内容进行定期更新，并基于全面的监测和与非洲电影专业人士持续的结构性对话；</w:t>
            </w:r>
          </w:p>
          <w:p w:rsidR="006A4C41" w:rsidRPr="0046583E" w:rsidRDefault="002F3C6D" w:rsidP="0046583E">
            <w:pPr>
              <w:numPr>
                <w:ilvl w:val="0"/>
                <w:numId w:val="26"/>
              </w:numPr>
              <w:spacing w:afterLines="50" w:after="120"/>
              <w:rPr>
                <w:rFonts w:asciiTheme="minorEastAsia" w:eastAsiaTheme="minorEastAsia" w:hAnsiTheme="minorEastAsia"/>
                <w:iCs/>
                <w:sz w:val="21"/>
                <w:szCs w:val="21"/>
              </w:rPr>
            </w:pPr>
            <w:r w:rsidRPr="0046583E">
              <w:rPr>
                <w:rFonts w:asciiTheme="minorEastAsia" w:eastAsiaTheme="minorEastAsia" w:hAnsiTheme="minorEastAsia" w:hint="eastAsia"/>
                <w:iCs/>
                <w:sz w:val="21"/>
                <w:szCs w:val="21"/>
              </w:rPr>
              <w:t>酌情解决与建立和发展视听权利集体管理相关的需求似乎也有所裨益。</w:t>
            </w:r>
          </w:p>
        </w:tc>
      </w:tr>
    </w:tbl>
    <w:p w:rsidR="004F0C92" w:rsidRPr="00883347" w:rsidRDefault="004F0C92" w:rsidP="006A4C41">
      <w:pPr>
        <w:tabs>
          <w:tab w:val="left" w:pos="7935"/>
        </w:tabs>
        <w:rPr>
          <w:szCs w:val="22"/>
        </w:rPr>
        <w:sectPr w:rsidR="004F0C92" w:rsidRPr="00883347" w:rsidSect="005812DF">
          <w:headerReference w:type="first" r:id="rId10"/>
          <w:endnotePr>
            <w:numFmt w:val="decimal"/>
          </w:endnotePr>
          <w:pgSz w:w="11907" w:h="16840" w:code="9"/>
          <w:pgMar w:top="634" w:right="1138" w:bottom="1411" w:left="1411" w:header="510" w:footer="1022" w:gutter="0"/>
          <w:pgNumType w:start="1"/>
          <w:cols w:space="720"/>
          <w:titlePg/>
          <w:docGrid w:linePitch="299"/>
        </w:sectPr>
      </w:pPr>
    </w:p>
    <w:tbl>
      <w:tblPr>
        <w:tblW w:w="928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288"/>
      </w:tblGrid>
      <w:tr w:rsidR="007C050B" w:rsidRPr="00883347" w:rsidTr="0046583E">
        <w:trPr>
          <w:trHeight w:val="494"/>
        </w:trPr>
        <w:tc>
          <w:tcPr>
            <w:tcW w:w="9288" w:type="dxa"/>
            <w:vAlign w:val="center"/>
          </w:tcPr>
          <w:p w:rsidR="007C050B" w:rsidRPr="00755AD4" w:rsidRDefault="007C050B" w:rsidP="006665B9">
            <w:pPr>
              <w:spacing w:line="280" w:lineRule="exact"/>
              <w:rPr>
                <w:rFonts w:ascii="SimHei" w:eastAsia="SimHei" w:hAnsi="SimHei"/>
                <w:b/>
                <w:sz w:val="21"/>
                <w:szCs w:val="21"/>
              </w:rPr>
            </w:pPr>
            <w:r w:rsidRPr="00883347">
              <w:rPr>
                <w:szCs w:val="22"/>
              </w:rPr>
              <w:br w:type="page"/>
            </w:r>
            <w:r w:rsidR="004B3B52" w:rsidRPr="00755AD4">
              <w:rPr>
                <w:rFonts w:ascii="SimHei" w:eastAsia="SimHei" w:hAnsi="SimHei" w:hint="eastAsia"/>
                <w:b/>
                <w:sz w:val="21"/>
                <w:szCs w:val="21"/>
              </w:rPr>
              <w:t>项目自我审评</w:t>
            </w:r>
          </w:p>
        </w:tc>
      </w:tr>
    </w:tbl>
    <w:p w:rsidR="007C050B" w:rsidRPr="00755AD4" w:rsidRDefault="004B3B52" w:rsidP="00EE173D">
      <w:pPr>
        <w:widowControl w:val="0"/>
        <w:autoSpaceDE w:val="0"/>
        <w:autoSpaceDN w:val="0"/>
        <w:adjustRightInd w:val="0"/>
        <w:spacing w:afterLines="50" w:after="120"/>
        <w:rPr>
          <w:rFonts w:asciiTheme="minorEastAsia" w:eastAsiaTheme="minorEastAsia" w:hAnsiTheme="minorEastAsia"/>
          <w:sz w:val="21"/>
          <w:szCs w:val="21"/>
        </w:rPr>
      </w:pPr>
      <w:r w:rsidRPr="00755AD4">
        <w:rPr>
          <w:rFonts w:asciiTheme="minorEastAsia" w:eastAsiaTheme="minorEastAsia" w:hAnsiTheme="minorEastAsia" w:hint="eastAsia"/>
          <w:sz w:val="21"/>
          <w:szCs w:val="21"/>
        </w:rPr>
        <w:t>红绿灯系统（TLS）标识</w:t>
      </w: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1E0" w:firstRow="1" w:lastRow="1" w:firstColumn="1" w:lastColumn="1" w:noHBand="0" w:noVBand="0"/>
      </w:tblPr>
      <w:tblGrid>
        <w:gridCol w:w="1372"/>
        <w:gridCol w:w="1628"/>
        <w:gridCol w:w="1744"/>
        <w:gridCol w:w="1838"/>
        <w:gridCol w:w="2705"/>
      </w:tblGrid>
      <w:tr w:rsidR="007C050B" w:rsidRPr="00755AD4" w:rsidTr="00754F00">
        <w:trPr>
          <w:trHeight w:val="469"/>
        </w:trPr>
        <w:tc>
          <w:tcPr>
            <w:tcW w:w="1372" w:type="dxa"/>
            <w:shd w:val="clear" w:color="auto" w:fill="auto"/>
            <w:vAlign w:val="center"/>
          </w:tcPr>
          <w:p w:rsidR="007C050B" w:rsidRPr="00755AD4" w:rsidRDefault="007C050B" w:rsidP="00754F00">
            <w:pPr>
              <w:widowControl w:val="0"/>
              <w:autoSpaceDE w:val="0"/>
              <w:autoSpaceDN w:val="0"/>
              <w:adjustRightInd w:val="0"/>
              <w:spacing w:line="280" w:lineRule="exact"/>
              <w:jc w:val="center"/>
              <w:rPr>
                <w:rFonts w:asciiTheme="minorEastAsia" w:eastAsiaTheme="minorEastAsia" w:hAnsiTheme="minorEastAsia"/>
                <w:sz w:val="21"/>
                <w:szCs w:val="21"/>
              </w:rPr>
            </w:pPr>
            <w:r w:rsidRPr="00755AD4">
              <w:rPr>
                <w:rFonts w:asciiTheme="minorEastAsia" w:eastAsiaTheme="minorEastAsia" w:hAnsiTheme="minorEastAsia"/>
                <w:noProof/>
                <w:sz w:val="21"/>
                <w:szCs w:val="21"/>
              </w:rPr>
              <w:t>****</w:t>
            </w:r>
          </w:p>
        </w:tc>
        <w:tc>
          <w:tcPr>
            <w:tcW w:w="1628" w:type="dxa"/>
            <w:shd w:val="clear" w:color="auto" w:fill="auto"/>
            <w:vAlign w:val="center"/>
          </w:tcPr>
          <w:p w:rsidR="007C050B" w:rsidRPr="00755AD4" w:rsidRDefault="007C050B" w:rsidP="00754F00">
            <w:pPr>
              <w:widowControl w:val="0"/>
              <w:autoSpaceDE w:val="0"/>
              <w:autoSpaceDN w:val="0"/>
              <w:adjustRightInd w:val="0"/>
              <w:spacing w:line="280" w:lineRule="exact"/>
              <w:jc w:val="center"/>
              <w:rPr>
                <w:rFonts w:asciiTheme="minorEastAsia" w:eastAsiaTheme="minorEastAsia" w:hAnsiTheme="minorEastAsia"/>
                <w:sz w:val="21"/>
                <w:szCs w:val="21"/>
              </w:rPr>
            </w:pPr>
            <w:r w:rsidRPr="00755AD4">
              <w:rPr>
                <w:rFonts w:asciiTheme="minorEastAsia" w:eastAsiaTheme="minorEastAsia" w:hAnsiTheme="minorEastAsia"/>
                <w:sz w:val="21"/>
                <w:szCs w:val="21"/>
              </w:rPr>
              <w:t>***</w:t>
            </w:r>
          </w:p>
        </w:tc>
        <w:tc>
          <w:tcPr>
            <w:tcW w:w="1744" w:type="dxa"/>
            <w:shd w:val="clear" w:color="auto" w:fill="auto"/>
            <w:vAlign w:val="center"/>
          </w:tcPr>
          <w:p w:rsidR="007C050B" w:rsidRPr="00755AD4" w:rsidRDefault="007C050B" w:rsidP="00754F00">
            <w:pPr>
              <w:widowControl w:val="0"/>
              <w:autoSpaceDE w:val="0"/>
              <w:autoSpaceDN w:val="0"/>
              <w:adjustRightInd w:val="0"/>
              <w:spacing w:line="280" w:lineRule="exact"/>
              <w:jc w:val="center"/>
              <w:rPr>
                <w:rFonts w:asciiTheme="minorEastAsia" w:eastAsiaTheme="minorEastAsia" w:hAnsiTheme="minorEastAsia"/>
                <w:sz w:val="21"/>
                <w:szCs w:val="21"/>
              </w:rPr>
            </w:pPr>
            <w:r w:rsidRPr="00755AD4">
              <w:rPr>
                <w:rFonts w:asciiTheme="minorEastAsia" w:eastAsiaTheme="minorEastAsia" w:hAnsiTheme="minorEastAsia"/>
                <w:sz w:val="21"/>
                <w:szCs w:val="21"/>
              </w:rPr>
              <w:t>**</w:t>
            </w:r>
          </w:p>
        </w:tc>
        <w:tc>
          <w:tcPr>
            <w:tcW w:w="1838" w:type="dxa"/>
            <w:shd w:val="clear" w:color="auto" w:fill="auto"/>
            <w:vAlign w:val="center"/>
          </w:tcPr>
          <w:p w:rsidR="007C050B" w:rsidRPr="00755AD4" w:rsidRDefault="007C050B" w:rsidP="00754F00">
            <w:pPr>
              <w:widowControl w:val="0"/>
              <w:autoSpaceDE w:val="0"/>
              <w:autoSpaceDN w:val="0"/>
              <w:adjustRightInd w:val="0"/>
              <w:spacing w:line="280" w:lineRule="exact"/>
              <w:jc w:val="center"/>
              <w:rPr>
                <w:rFonts w:asciiTheme="minorEastAsia" w:eastAsiaTheme="minorEastAsia" w:hAnsiTheme="minorEastAsia"/>
                <w:sz w:val="21"/>
                <w:szCs w:val="21"/>
              </w:rPr>
            </w:pPr>
            <w:r w:rsidRPr="00755AD4">
              <w:rPr>
                <w:rFonts w:asciiTheme="minorEastAsia" w:eastAsiaTheme="minorEastAsia" w:hAnsiTheme="minorEastAsia"/>
                <w:sz w:val="21"/>
                <w:szCs w:val="21"/>
              </w:rPr>
              <w:t>NP</w:t>
            </w:r>
          </w:p>
        </w:tc>
        <w:tc>
          <w:tcPr>
            <w:tcW w:w="2705" w:type="dxa"/>
            <w:shd w:val="clear" w:color="auto" w:fill="auto"/>
            <w:vAlign w:val="center"/>
          </w:tcPr>
          <w:p w:rsidR="007C050B" w:rsidRPr="00755AD4" w:rsidRDefault="007C050B" w:rsidP="00754F00">
            <w:pPr>
              <w:widowControl w:val="0"/>
              <w:autoSpaceDE w:val="0"/>
              <w:autoSpaceDN w:val="0"/>
              <w:adjustRightInd w:val="0"/>
              <w:spacing w:line="280" w:lineRule="exact"/>
              <w:jc w:val="center"/>
              <w:rPr>
                <w:rFonts w:asciiTheme="minorEastAsia" w:eastAsiaTheme="minorEastAsia" w:hAnsiTheme="minorEastAsia"/>
                <w:sz w:val="21"/>
                <w:szCs w:val="21"/>
              </w:rPr>
            </w:pPr>
            <w:r w:rsidRPr="00755AD4">
              <w:rPr>
                <w:rFonts w:asciiTheme="minorEastAsia" w:eastAsiaTheme="minorEastAsia" w:hAnsiTheme="minorEastAsia"/>
                <w:sz w:val="21"/>
                <w:szCs w:val="21"/>
              </w:rPr>
              <w:t>NA</w:t>
            </w:r>
          </w:p>
        </w:tc>
      </w:tr>
      <w:tr w:rsidR="007C050B" w:rsidRPr="00755AD4" w:rsidTr="00754F00">
        <w:tc>
          <w:tcPr>
            <w:tcW w:w="1372" w:type="dxa"/>
            <w:shd w:val="clear" w:color="auto" w:fill="auto"/>
          </w:tcPr>
          <w:p w:rsidR="00517885" w:rsidRPr="00755AD4" w:rsidRDefault="00517885" w:rsidP="00754F00">
            <w:pPr>
              <w:widowControl w:val="0"/>
              <w:autoSpaceDE w:val="0"/>
              <w:autoSpaceDN w:val="0"/>
              <w:adjustRightInd w:val="0"/>
              <w:spacing w:line="280" w:lineRule="exact"/>
              <w:jc w:val="center"/>
              <w:rPr>
                <w:rFonts w:asciiTheme="minorEastAsia" w:eastAsiaTheme="minorEastAsia" w:hAnsiTheme="minorEastAsia"/>
                <w:sz w:val="21"/>
                <w:szCs w:val="21"/>
              </w:rPr>
            </w:pPr>
            <w:r w:rsidRPr="00755AD4">
              <w:rPr>
                <w:rFonts w:asciiTheme="minorEastAsia" w:eastAsiaTheme="minorEastAsia" w:hAnsiTheme="minorEastAsia" w:hint="eastAsia"/>
                <w:sz w:val="21"/>
                <w:szCs w:val="21"/>
              </w:rPr>
              <w:t>全部实现</w:t>
            </w:r>
          </w:p>
        </w:tc>
        <w:tc>
          <w:tcPr>
            <w:tcW w:w="1628" w:type="dxa"/>
            <w:shd w:val="clear" w:color="auto" w:fill="auto"/>
          </w:tcPr>
          <w:p w:rsidR="00517885" w:rsidRPr="00755AD4" w:rsidRDefault="00517885" w:rsidP="00754F00">
            <w:pPr>
              <w:widowControl w:val="0"/>
              <w:autoSpaceDE w:val="0"/>
              <w:autoSpaceDN w:val="0"/>
              <w:adjustRightInd w:val="0"/>
              <w:spacing w:line="280" w:lineRule="exact"/>
              <w:jc w:val="center"/>
              <w:rPr>
                <w:rFonts w:asciiTheme="minorEastAsia" w:eastAsiaTheme="minorEastAsia" w:hAnsiTheme="minorEastAsia"/>
                <w:sz w:val="21"/>
                <w:szCs w:val="21"/>
              </w:rPr>
            </w:pPr>
            <w:r w:rsidRPr="00755AD4">
              <w:rPr>
                <w:rFonts w:asciiTheme="minorEastAsia" w:eastAsiaTheme="minorEastAsia" w:hAnsiTheme="minorEastAsia" w:hint="eastAsia"/>
                <w:sz w:val="21"/>
                <w:szCs w:val="21"/>
              </w:rPr>
              <w:t>显著进展</w:t>
            </w:r>
          </w:p>
        </w:tc>
        <w:tc>
          <w:tcPr>
            <w:tcW w:w="1744" w:type="dxa"/>
            <w:shd w:val="clear" w:color="auto" w:fill="auto"/>
          </w:tcPr>
          <w:p w:rsidR="00517885" w:rsidRPr="00755AD4" w:rsidRDefault="00517885" w:rsidP="00754F00">
            <w:pPr>
              <w:widowControl w:val="0"/>
              <w:autoSpaceDE w:val="0"/>
              <w:autoSpaceDN w:val="0"/>
              <w:adjustRightInd w:val="0"/>
              <w:spacing w:line="280" w:lineRule="exact"/>
              <w:jc w:val="center"/>
              <w:rPr>
                <w:rFonts w:asciiTheme="minorEastAsia" w:eastAsiaTheme="minorEastAsia" w:hAnsiTheme="minorEastAsia"/>
                <w:sz w:val="21"/>
                <w:szCs w:val="21"/>
              </w:rPr>
            </w:pPr>
            <w:r w:rsidRPr="00755AD4">
              <w:rPr>
                <w:rFonts w:asciiTheme="minorEastAsia" w:eastAsiaTheme="minorEastAsia" w:hAnsiTheme="minorEastAsia" w:hint="eastAsia"/>
                <w:sz w:val="21"/>
                <w:szCs w:val="21"/>
              </w:rPr>
              <w:t>一定进展</w:t>
            </w:r>
          </w:p>
        </w:tc>
        <w:tc>
          <w:tcPr>
            <w:tcW w:w="1838" w:type="dxa"/>
            <w:shd w:val="clear" w:color="auto" w:fill="auto"/>
          </w:tcPr>
          <w:p w:rsidR="00517885" w:rsidRPr="00755AD4" w:rsidRDefault="00517885" w:rsidP="00754F00">
            <w:pPr>
              <w:widowControl w:val="0"/>
              <w:autoSpaceDE w:val="0"/>
              <w:autoSpaceDN w:val="0"/>
              <w:adjustRightInd w:val="0"/>
              <w:spacing w:line="280" w:lineRule="exact"/>
              <w:jc w:val="center"/>
              <w:rPr>
                <w:rFonts w:asciiTheme="minorEastAsia" w:eastAsiaTheme="minorEastAsia" w:hAnsiTheme="minorEastAsia"/>
                <w:sz w:val="21"/>
                <w:szCs w:val="21"/>
              </w:rPr>
            </w:pPr>
            <w:r w:rsidRPr="00755AD4">
              <w:rPr>
                <w:rFonts w:asciiTheme="minorEastAsia" w:eastAsiaTheme="minorEastAsia" w:hAnsiTheme="minorEastAsia" w:hint="eastAsia"/>
                <w:sz w:val="21"/>
                <w:szCs w:val="21"/>
              </w:rPr>
              <w:t>无进展</w:t>
            </w:r>
          </w:p>
        </w:tc>
        <w:tc>
          <w:tcPr>
            <w:tcW w:w="2705" w:type="dxa"/>
            <w:shd w:val="clear" w:color="auto" w:fill="auto"/>
          </w:tcPr>
          <w:p w:rsidR="00517885" w:rsidRPr="00755AD4" w:rsidRDefault="00517885" w:rsidP="00754F00">
            <w:pPr>
              <w:widowControl w:val="0"/>
              <w:autoSpaceDE w:val="0"/>
              <w:autoSpaceDN w:val="0"/>
              <w:adjustRightInd w:val="0"/>
              <w:spacing w:line="280" w:lineRule="exact"/>
              <w:jc w:val="center"/>
              <w:rPr>
                <w:rFonts w:asciiTheme="minorEastAsia" w:eastAsiaTheme="minorEastAsia" w:hAnsiTheme="minorEastAsia"/>
                <w:sz w:val="21"/>
                <w:szCs w:val="21"/>
              </w:rPr>
            </w:pPr>
            <w:r w:rsidRPr="00755AD4">
              <w:rPr>
                <w:rFonts w:asciiTheme="minorEastAsia" w:eastAsiaTheme="minorEastAsia" w:hAnsiTheme="minorEastAsia" w:hint="eastAsia"/>
                <w:sz w:val="21"/>
                <w:szCs w:val="21"/>
              </w:rPr>
              <w:t>尚未评估/业已停止</w:t>
            </w:r>
          </w:p>
        </w:tc>
      </w:tr>
    </w:tbl>
    <w:p w:rsidR="007C050B" w:rsidRPr="00755AD4" w:rsidRDefault="007C050B" w:rsidP="007C050B">
      <w:pPr>
        <w:widowControl w:val="0"/>
        <w:tabs>
          <w:tab w:val="left" w:pos="0"/>
          <w:tab w:val="left" w:pos="3402"/>
          <w:tab w:val="left" w:pos="4111"/>
          <w:tab w:val="left" w:pos="5387"/>
        </w:tabs>
        <w:autoSpaceDE w:val="0"/>
        <w:autoSpaceDN w:val="0"/>
        <w:adjustRightInd w:val="0"/>
        <w:spacing w:line="280" w:lineRule="exact"/>
        <w:rPr>
          <w:rFonts w:asciiTheme="minorEastAsia" w:eastAsiaTheme="minorEastAsia" w:hAnsiTheme="minorEastAsia"/>
          <w:sz w:val="21"/>
          <w:szCs w:val="21"/>
        </w:rPr>
      </w:pPr>
    </w:p>
    <w:tbl>
      <w:tblPr>
        <w:tblW w:w="9356" w:type="dxa"/>
        <w:tblInd w:w="-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410"/>
        <w:gridCol w:w="2694"/>
        <w:gridCol w:w="3402"/>
        <w:gridCol w:w="850"/>
      </w:tblGrid>
      <w:tr w:rsidR="007C050B" w:rsidRPr="00755AD4" w:rsidTr="00754F00">
        <w:trPr>
          <w:trHeight w:val="616"/>
          <w:tblHeader/>
        </w:trPr>
        <w:tc>
          <w:tcPr>
            <w:tcW w:w="2410" w:type="dxa"/>
            <w:shd w:val="clear" w:color="auto" w:fill="auto"/>
            <w:vAlign w:val="center"/>
          </w:tcPr>
          <w:p w:rsidR="00526DF4" w:rsidRPr="00755AD4" w:rsidRDefault="00526DF4" w:rsidP="00754F00">
            <w:pPr>
              <w:spacing w:line="280" w:lineRule="exact"/>
              <w:jc w:val="center"/>
              <w:rPr>
                <w:rFonts w:asciiTheme="minorEastAsia" w:eastAsiaTheme="minorEastAsia" w:hAnsiTheme="minorEastAsia"/>
                <w:b/>
                <w:sz w:val="21"/>
                <w:szCs w:val="21"/>
              </w:rPr>
            </w:pPr>
            <w:r w:rsidRPr="00755AD4">
              <w:rPr>
                <w:rFonts w:asciiTheme="minorEastAsia" w:eastAsiaTheme="minorEastAsia" w:hAnsiTheme="minorEastAsia" w:hint="eastAsia"/>
                <w:b/>
                <w:sz w:val="21"/>
                <w:szCs w:val="21"/>
              </w:rPr>
              <w:t>项目成果</w:t>
            </w:r>
            <w:r w:rsidR="006665B9" w:rsidRPr="00755AD4">
              <w:rPr>
                <w:rFonts w:asciiTheme="minorEastAsia" w:eastAsiaTheme="minorEastAsia" w:hAnsiTheme="minorEastAsia"/>
                <w:b/>
                <w:sz w:val="21"/>
                <w:szCs w:val="21"/>
                <w:vertAlign w:val="superscript"/>
              </w:rPr>
              <w:footnoteReference w:id="5"/>
            </w:r>
          </w:p>
          <w:p w:rsidR="00526DF4" w:rsidRPr="00755AD4" w:rsidRDefault="00526DF4" w:rsidP="00754F00">
            <w:pPr>
              <w:spacing w:line="280" w:lineRule="exact"/>
              <w:jc w:val="center"/>
              <w:rPr>
                <w:rFonts w:asciiTheme="minorEastAsia" w:eastAsiaTheme="minorEastAsia" w:hAnsiTheme="minorEastAsia"/>
                <w:b/>
                <w:sz w:val="21"/>
                <w:szCs w:val="21"/>
              </w:rPr>
            </w:pPr>
            <w:r w:rsidRPr="00755AD4">
              <w:rPr>
                <w:rFonts w:asciiTheme="minorEastAsia" w:eastAsiaTheme="minorEastAsia" w:hAnsiTheme="minorEastAsia" w:hint="eastAsia"/>
                <w:b/>
                <w:sz w:val="21"/>
                <w:szCs w:val="21"/>
              </w:rPr>
              <w:t>（预期成果）</w:t>
            </w:r>
          </w:p>
        </w:tc>
        <w:tc>
          <w:tcPr>
            <w:tcW w:w="2694" w:type="dxa"/>
            <w:shd w:val="clear" w:color="auto" w:fill="auto"/>
            <w:vAlign w:val="center"/>
          </w:tcPr>
          <w:p w:rsidR="00526DF4" w:rsidRPr="00755AD4" w:rsidRDefault="00526DF4" w:rsidP="00526DF4">
            <w:pPr>
              <w:spacing w:line="280" w:lineRule="exact"/>
              <w:jc w:val="center"/>
              <w:rPr>
                <w:rFonts w:asciiTheme="minorEastAsia" w:eastAsiaTheme="minorEastAsia" w:hAnsiTheme="minorEastAsia"/>
                <w:b/>
                <w:sz w:val="21"/>
                <w:szCs w:val="21"/>
              </w:rPr>
            </w:pPr>
            <w:r w:rsidRPr="00755AD4">
              <w:rPr>
                <w:rFonts w:asciiTheme="minorEastAsia" w:eastAsiaTheme="minorEastAsia" w:hAnsiTheme="minorEastAsia" w:hint="eastAsia"/>
                <w:b/>
                <w:sz w:val="21"/>
                <w:szCs w:val="21"/>
              </w:rPr>
              <w:t>圆满完成的指标</w:t>
            </w:r>
          </w:p>
          <w:p w:rsidR="007C050B" w:rsidRPr="00755AD4" w:rsidRDefault="00526DF4" w:rsidP="00526DF4">
            <w:pPr>
              <w:spacing w:line="280" w:lineRule="exact"/>
              <w:jc w:val="center"/>
              <w:rPr>
                <w:rFonts w:asciiTheme="minorEastAsia" w:eastAsiaTheme="minorEastAsia" w:hAnsiTheme="minorEastAsia"/>
                <w:b/>
                <w:sz w:val="21"/>
                <w:szCs w:val="21"/>
              </w:rPr>
            </w:pPr>
            <w:r w:rsidRPr="00755AD4">
              <w:rPr>
                <w:rFonts w:asciiTheme="minorEastAsia" w:eastAsiaTheme="minorEastAsia" w:hAnsiTheme="minorEastAsia" w:hint="eastAsia"/>
                <w:b/>
                <w:sz w:val="21"/>
                <w:szCs w:val="21"/>
              </w:rPr>
              <w:t>（成果指标）</w:t>
            </w:r>
          </w:p>
        </w:tc>
        <w:tc>
          <w:tcPr>
            <w:tcW w:w="3402" w:type="dxa"/>
            <w:shd w:val="clear" w:color="auto" w:fill="auto"/>
            <w:vAlign w:val="center"/>
          </w:tcPr>
          <w:p w:rsidR="00526DF4" w:rsidRPr="00755AD4" w:rsidRDefault="00526DF4" w:rsidP="00754F00">
            <w:pPr>
              <w:spacing w:line="280" w:lineRule="exact"/>
              <w:jc w:val="center"/>
              <w:rPr>
                <w:rFonts w:asciiTheme="minorEastAsia" w:eastAsiaTheme="minorEastAsia" w:hAnsiTheme="minorEastAsia"/>
                <w:b/>
                <w:sz w:val="21"/>
                <w:szCs w:val="21"/>
                <w:lang w:eastAsia="ja-JP"/>
              </w:rPr>
            </w:pPr>
            <w:r w:rsidRPr="00755AD4">
              <w:rPr>
                <w:rFonts w:asciiTheme="minorEastAsia" w:eastAsiaTheme="minorEastAsia" w:hAnsiTheme="minorEastAsia" w:hint="eastAsia"/>
                <w:b/>
                <w:sz w:val="21"/>
                <w:szCs w:val="21"/>
              </w:rPr>
              <w:t>绩效数据</w:t>
            </w:r>
          </w:p>
        </w:tc>
        <w:tc>
          <w:tcPr>
            <w:tcW w:w="850" w:type="dxa"/>
            <w:shd w:val="clear" w:color="auto" w:fill="auto"/>
            <w:vAlign w:val="center"/>
          </w:tcPr>
          <w:p w:rsidR="007C050B" w:rsidRPr="00755AD4" w:rsidRDefault="00526DF4" w:rsidP="00EE173D">
            <w:pPr>
              <w:spacing w:line="280" w:lineRule="exact"/>
              <w:jc w:val="center"/>
              <w:rPr>
                <w:rFonts w:asciiTheme="minorEastAsia" w:eastAsiaTheme="minorEastAsia" w:hAnsiTheme="minorEastAsia"/>
                <w:b/>
                <w:bCs/>
                <w:sz w:val="21"/>
                <w:szCs w:val="21"/>
              </w:rPr>
            </w:pPr>
            <w:r w:rsidRPr="00755AD4">
              <w:rPr>
                <w:rFonts w:asciiTheme="minorEastAsia" w:eastAsiaTheme="minorEastAsia" w:hAnsiTheme="minorEastAsia" w:hint="eastAsia"/>
                <w:b/>
                <w:bCs/>
                <w:sz w:val="21"/>
                <w:szCs w:val="21"/>
              </w:rPr>
              <w:t>红绿灯系统</w:t>
            </w:r>
          </w:p>
        </w:tc>
      </w:tr>
      <w:tr w:rsidR="007C050B" w:rsidRPr="00755AD4" w:rsidTr="00754F00">
        <w:trPr>
          <w:trHeight w:val="509"/>
        </w:trPr>
        <w:tc>
          <w:tcPr>
            <w:tcW w:w="2410" w:type="dxa"/>
            <w:shd w:val="clear" w:color="auto" w:fill="auto"/>
          </w:tcPr>
          <w:p w:rsidR="007C050B" w:rsidRPr="00EE173D" w:rsidRDefault="00526DF4" w:rsidP="00EE173D">
            <w:pPr>
              <w:pStyle w:val="Default"/>
              <w:spacing w:line="280" w:lineRule="exact"/>
              <w:rPr>
                <w:rFonts w:asciiTheme="minorEastAsia" w:hAnsiTheme="minorEastAsia"/>
                <w:sz w:val="21"/>
                <w:szCs w:val="21"/>
                <w:lang w:eastAsia="zh-CN"/>
              </w:rPr>
            </w:pPr>
            <w:r w:rsidRPr="00755AD4">
              <w:rPr>
                <w:rFonts w:asciiTheme="minorEastAsia" w:hAnsiTheme="minorEastAsia" w:hint="eastAsia"/>
                <w:sz w:val="21"/>
                <w:szCs w:val="21"/>
                <w:lang w:eastAsia="zh-CN"/>
              </w:rPr>
              <w:t>关于市场数据收集的可行性研究</w:t>
            </w:r>
          </w:p>
        </w:tc>
        <w:tc>
          <w:tcPr>
            <w:tcW w:w="2694" w:type="dxa"/>
            <w:shd w:val="clear" w:color="auto" w:fill="auto"/>
          </w:tcPr>
          <w:p w:rsidR="00AF305A" w:rsidRPr="00755AD4" w:rsidRDefault="00AF305A" w:rsidP="00002011">
            <w:pPr>
              <w:spacing w:line="280" w:lineRule="exact"/>
              <w:rPr>
                <w:rFonts w:asciiTheme="minorEastAsia" w:eastAsiaTheme="minorEastAsia" w:hAnsiTheme="minorEastAsia"/>
                <w:bCs/>
                <w:sz w:val="21"/>
                <w:szCs w:val="21"/>
              </w:rPr>
            </w:pPr>
            <w:r w:rsidRPr="00755AD4">
              <w:rPr>
                <w:rFonts w:asciiTheme="minorEastAsia" w:eastAsiaTheme="minorEastAsia" w:hAnsiTheme="minorEastAsia" w:hint="eastAsia"/>
                <w:bCs/>
                <w:sz w:val="21"/>
                <w:szCs w:val="21"/>
              </w:rPr>
              <w:t>可行性研究已经完成并在产权组织网站上公布</w:t>
            </w:r>
            <w:r w:rsidR="006665B9" w:rsidRPr="00755AD4">
              <w:rPr>
                <w:rFonts w:asciiTheme="minorEastAsia" w:eastAsiaTheme="minorEastAsia" w:hAnsiTheme="minorEastAsia" w:hint="eastAsia"/>
                <w:bCs/>
                <w:sz w:val="21"/>
                <w:szCs w:val="21"/>
              </w:rPr>
              <w:t>。</w:t>
            </w:r>
          </w:p>
        </w:tc>
        <w:tc>
          <w:tcPr>
            <w:tcW w:w="3402" w:type="dxa"/>
            <w:shd w:val="clear" w:color="auto" w:fill="auto"/>
          </w:tcPr>
          <w:p w:rsidR="00AF305A" w:rsidRPr="00755AD4" w:rsidRDefault="00AF305A" w:rsidP="00754F00">
            <w:pPr>
              <w:spacing w:line="280" w:lineRule="exact"/>
              <w:rPr>
                <w:rFonts w:asciiTheme="minorEastAsia" w:eastAsiaTheme="minorEastAsia" w:hAnsiTheme="minorEastAsia"/>
                <w:sz w:val="21"/>
                <w:szCs w:val="21"/>
              </w:rPr>
            </w:pPr>
            <w:r w:rsidRPr="00755AD4">
              <w:rPr>
                <w:rFonts w:asciiTheme="minorEastAsia" w:eastAsiaTheme="minorEastAsia" w:hAnsiTheme="minorEastAsia" w:hint="eastAsia"/>
                <w:sz w:val="21"/>
                <w:szCs w:val="21"/>
              </w:rPr>
              <w:t>向CDIP介绍了研究报告和后续工作</w:t>
            </w:r>
            <w:r w:rsidR="006665B9" w:rsidRPr="00755AD4">
              <w:rPr>
                <w:rFonts w:asciiTheme="minorEastAsia" w:eastAsiaTheme="minorEastAsia" w:hAnsiTheme="minorEastAsia" w:hint="eastAsia"/>
                <w:sz w:val="21"/>
                <w:szCs w:val="21"/>
              </w:rPr>
              <w:t>。</w:t>
            </w:r>
          </w:p>
        </w:tc>
        <w:tc>
          <w:tcPr>
            <w:tcW w:w="850" w:type="dxa"/>
            <w:shd w:val="clear" w:color="auto" w:fill="auto"/>
          </w:tcPr>
          <w:p w:rsidR="007C050B" w:rsidRPr="00755AD4" w:rsidRDefault="007C050B" w:rsidP="00EE173D">
            <w:pPr>
              <w:spacing w:line="280" w:lineRule="exact"/>
              <w:jc w:val="center"/>
              <w:rPr>
                <w:rFonts w:asciiTheme="minorEastAsia" w:eastAsiaTheme="minorEastAsia" w:hAnsiTheme="minorEastAsia"/>
                <w:sz w:val="21"/>
                <w:szCs w:val="21"/>
              </w:rPr>
            </w:pPr>
            <w:r w:rsidRPr="00755AD4">
              <w:rPr>
                <w:rFonts w:asciiTheme="minorEastAsia" w:eastAsiaTheme="minorEastAsia" w:hAnsiTheme="minorEastAsia"/>
                <w:sz w:val="21"/>
                <w:szCs w:val="21"/>
              </w:rPr>
              <w:t>****</w:t>
            </w:r>
          </w:p>
        </w:tc>
      </w:tr>
      <w:tr w:rsidR="007C050B" w:rsidRPr="00755AD4" w:rsidTr="00754F00">
        <w:trPr>
          <w:trHeight w:val="509"/>
        </w:trPr>
        <w:tc>
          <w:tcPr>
            <w:tcW w:w="2410" w:type="dxa"/>
            <w:shd w:val="clear" w:color="auto" w:fill="auto"/>
          </w:tcPr>
          <w:p w:rsidR="00AF305A" w:rsidRPr="00755AD4" w:rsidRDefault="00AF305A" w:rsidP="00754F00">
            <w:pPr>
              <w:spacing w:line="280" w:lineRule="exact"/>
              <w:rPr>
                <w:rFonts w:asciiTheme="minorEastAsia" w:eastAsiaTheme="minorEastAsia" w:hAnsiTheme="minorEastAsia"/>
                <w:bCs/>
                <w:sz w:val="21"/>
                <w:szCs w:val="21"/>
              </w:rPr>
            </w:pPr>
            <w:r w:rsidRPr="00755AD4">
              <w:rPr>
                <w:rFonts w:asciiTheme="minorEastAsia" w:eastAsiaTheme="minorEastAsia" w:hAnsiTheme="minorEastAsia" w:hint="eastAsia"/>
                <w:bCs/>
                <w:sz w:val="21"/>
                <w:szCs w:val="21"/>
              </w:rPr>
              <w:t>专家讲习班</w:t>
            </w:r>
          </w:p>
        </w:tc>
        <w:tc>
          <w:tcPr>
            <w:tcW w:w="2694" w:type="dxa"/>
            <w:shd w:val="clear" w:color="auto" w:fill="auto"/>
          </w:tcPr>
          <w:p w:rsidR="00AF305A" w:rsidRPr="00755AD4" w:rsidRDefault="006665B9" w:rsidP="00754F00">
            <w:pPr>
              <w:spacing w:line="280" w:lineRule="exact"/>
              <w:rPr>
                <w:rFonts w:asciiTheme="minorEastAsia" w:eastAsiaTheme="minorEastAsia" w:hAnsiTheme="minorEastAsia"/>
                <w:sz w:val="21"/>
                <w:szCs w:val="21"/>
              </w:rPr>
            </w:pPr>
            <w:r w:rsidRPr="00755AD4">
              <w:rPr>
                <w:rFonts w:asciiTheme="minorEastAsia" w:eastAsiaTheme="minorEastAsia" w:hAnsiTheme="minorEastAsia" w:hint="eastAsia"/>
                <w:sz w:val="21"/>
                <w:szCs w:val="21"/>
              </w:rPr>
              <w:t>举办了</w:t>
            </w:r>
            <w:r w:rsidR="00AF305A" w:rsidRPr="00755AD4">
              <w:rPr>
                <w:rFonts w:asciiTheme="minorEastAsia" w:eastAsiaTheme="minorEastAsia" w:hAnsiTheme="minorEastAsia" w:hint="eastAsia"/>
                <w:sz w:val="21"/>
                <w:szCs w:val="21"/>
              </w:rPr>
              <w:t>讲习班并得到了参与者的积极评价</w:t>
            </w:r>
            <w:r w:rsidRPr="00755AD4">
              <w:rPr>
                <w:rFonts w:asciiTheme="minorEastAsia" w:eastAsiaTheme="minorEastAsia" w:hAnsiTheme="minorEastAsia" w:hint="eastAsia"/>
                <w:sz w:val="21"/>
                <w:szCs w:val="21"/>
              </w:rPr>
              <w:t>。</w:t>
            </w:r>
          </w:p>
        </w:tc>
        <w:tc>
          <w:tcPr>
            <w:tcW w:w="3402" w:type="dxa"/>
            <w:shd w:val="clear" w:color="auto" w:fill="auto"/>
            <w:vAlign w:val="center"/>
          </w:tcPr>
          <w:p w:rsidR="007C050B" w:rsidRPr="00755AD4" w:rsidRDefault="006665B9" w:rsidP="00754F00">
            <w:pPr>
              <w:spacing w:line="280" w:lineRule="exact"/>
              <w:rPr>
                <w:rFonts w:asciiTheme="minorEastAsia" w:eastAsiaTheme="minorEastAsia" w:hAnsiTheme="minorEastAsia"/>
                <w:sz w:val="21"/>
                <w:szCs w:val="21"/>
              </w:rPr>
            </w:pPr>
            <w:r w:rsidRPr="00755AD4">
              <w:rPr>
                <w:rFonts w:asciiTheme="minorEastAsia" w:eastAsiaTheme="minorEastAsia" w:hAnsiTheme="minorEastAsia" w:hint="eastAsia"/>
                <w:color w:val="000000"/>
                <w:sz w:val="21"/>
                <w:szCs w:val="21"/>
              </w:rPr>
              <w:t>相关</w:t>
            </w:r>
            <w:r w:rsidR="00AF305A" w:rsidRPr="00755AD4">
              <w:rPr>
                <w:rFonts w:asciiTheme="minorEastAsia" w:eastAsiaTheme="minorEastAsia" w:hAnsiTheme="minorEastAsia" w:hint="eastAsia"/>
                <w:color w:val="000000"/>
                <w:sz w:val="21"/>
                <w:szCs w:val="21"/>
              </w:rPr>
              <w:t>部门的专业技能提高，组织能力加强，专业标准的运用增多</w:t>
            </w:r>
            <w:r w:rsidRPr="00755AD4">
              <w:rPr>
                <w:rFonts w:asciiTheme="minorEastAsia" w:eastAsiaTheme="minorEastAsia" w:hAnsiTheme="minorEastAsia" w:hint="eastAsia"/>
                <w:color w:val="000000"/>
                <w:sz w:val="21"/>
                <w:szCs w:val="21"/>
              </w:rPr>
              <w:t>。</w:t>
            </w:r>
          </w:p>
        </w:tc>
        <w:tc>
          <w:tcPr>
            <w:tcW w:w="850" w:type="dxa"/>
            <w:shd w:val="clear" w:color="auto" w:fill="auto"/>
          </w:tcPr>
          <w:p w:rsidR="007C050B" w:rsidRPr="00755AD4" w:rsidRDefault="007C050B" w:rsidP="00EE173D">
            <w:pPr>
              <w:spacing w:line="280" w:lineRule="exact"/>
              <w:jc w:val="center"/>
              <w:rPr>
                <w:rFonts w:asciiTheme="minorEastAsia" w:eastAsiaTheme="minorEastAsia" w:hAnsiTheme="minorEastAsia"/>
                <w:sz w:val="21"/>
                <w:szCs w:val="21"/>
              </w:rPr>
            </w:pPr>
            <w:r w:rsidRPr="00755AD4">
              <w:rPr>
                <w:rFonts w:asciiTheme="minorEastAsia" w:eastAsiaTheme="minorEastAsia" w:hAnsiTheme="minorEastAsia"/>
                <w:sz w:val="21"/>
                <w:szCs w:val="21"/>
              </w:rPr>
              <w:t>****</w:t>
            </w:r>
          </w:p>
        </w:tc>
      </w:tr>
      <w:tr w:rsidR="007C050B" w:rsidRPr="00755AD4" w:rsidTr="00754F00">
        <w:trPr>
          <w:trHeight w:val="509"/>
        </w:trPr>
        <w:tc>
          <w:tcPr>
            <w:tcW w:w="2410" w:type="dxa"/>
            <w:shd w:val="clear" w:color="auto" w:fill="auto"/>
          </w:tcPr>
          <w:p w:rsidR="00AF305A" w:rsidRPr="00755AD4" w:rsidRDefault="00AF305A" w:rsidP="00754F00">
            <w:pPr>
              <w:spacing w:line="280" w:lineRule="exact"/>
              <w:rPr>
                <w:rFonts w:asciiTheme="minorEastAsia" w:eastAsiaTheme="minorEastAsia" w:hAnsiTheme="minorEastAsia"/>
                <w:bCs/>
                <w:sz w:val="21"/>
                <w:szCs w:val="21"/>
              </w:rPr>
            </w:pPr>
            <w:r w:rsidRPr="00755AD4">
              <w:rPr>
                <w:rFonts w:asciiTheme="minorEastAsia" w:eastAsiaTheme="minorEastAsia" w:hAnsiTheme="minorEastAsia" w:hint="eastAsia"/>
                <w:bCs/>
                <w:sz w:val="21"/>
                <w:szCs w:val="21"/>
              </w:rPr>
              <w:t>现场培训/能力建设</w:t>
            </w:r>
          </w:p>
        </w:tc>
        <w:tc>
          <w:tcPr>
            <w:tcW w:w="2694" w:type="dxa"/>
            <w:shd w:val="clear" w:color="auto" w:fill="auto"/>
          </w:tcPr>
          <w:p w:rsidR="00002011" w:rsidRPr="00755AD4" w:rsidRDefault="006665B9" w:rsidP="00754F00">
            <w:pPr>
              <w:spacing w:line="280" w:lineRule="exact"/>
              <w:rPr>
                <w:rFonts w:asciiTheme="minorEastAsia" w:eastAsiaTheme="minorEastAsia" w:hAnsiTheme="minorEastAsia"/>
                <w:sz w:val="21"/>
                <w:szCs w:val="21"/>
              </w:rPr>
            </w:pPr>
            <w:r w:rsidRPr="00755AD4">
              <w:rPr>
                <w:rFonts w:asciiTheme="minorEastAsia" w:eastAsiaTheme="minorEastAsia" w:hAnsiTheme="minorEastAsia" w:hint="eastAsia"/>
                <w:sz w:val="21"/>
                <w:szCs w:val="21"/>
              </w:rPr>
              <w:t>开展了</w:t>
            </w:r>
            <w:r w:rsidR="00AF305A" w:rsidRPr="00755AD4">
              <w:rPr>
                <w:rFonts w:asciiTheme="minorEastAsia" w:eastAsiaTheme="minorEastAsia" w:hAnsiTheme="minorEastAsia" w:hint="eastAsia"/>
                <w:sz w:val="21"/>
                <w:szCs w:val="21"/>
              </w:rPr>
              <w:t>活动</w:t>
            </w:r>
            <w:r w:rsidRPr="00755AD4">
              <w:rPr>
                <w:rFonts w:asciiTheme="minorEastAsia" w:eastAsiaTheme="minorEastAsia" w:hAnsiTheme="minorEastAsia" w:hint="eastAsia"/>
                <w:sz w:val="21"/>
                <w:szCs w:val="21"/>
              </w:rPr>
              <w:t>并得到了</w:t>
            </w:r>
            <w:r w:rsidR="00AF305A" w:rsidRPr="00755AD4">
              <w:rPr>
                <w:rFonts w:asciiTheme="minorEastAsia" w:eastAsiaTheme="minorEastAsia" w:hAnsiTheme="minorEastAsia" w:hint="eastAsia"/>
                <w:sz w:val="21"/>
                <w:szCs w:val="21"/>
              </w:rPr>
              <w:t>参与者的积极评价</w:t>
            </w:r>
            <w:r w:rsidRPr="00755AD4">
              <w:rPr>
                <w:rFonts w:asciiTheme="minorEastAsia" w:eastAsiaTheme="minorEastAsia" w:hAnsiTheme="minorEastAsia" w:hint="eastAsia"/>
                <w:sz w:val="21"/>
                <w:szCs w:val="21"/>
              </w:rPr>
              <w:t>。</w:t>
            </w:r>
          </w:p>
        </w:tc>
        <w:tc>
          <w:tcPr>
            <w:tcW w:w="3402" w:type="dxa"/>
            <w:shd w:val="clear" w:color="auto" w:fill="auto"/>
          </w:tcPr>
          <w:p w:rsidR="007C050B" w:rsidRPr="00755AD4" w:rsidRDefault="00AF305A" w:rsidP="00754F00">
            <w:pPr>
              <w:spacing w:line="280" w:lineRule="exact"/>
              <w:rPr>
                <w:rFonts w:asciiTheme="minorEastAsia" w:eastAsiaTheme="minorEastAsia" w:hAnsiTheme="minorEastAsia"/>
                <w:sz w:val="21"/>
                <w:szCs w:val="21"/>
              </w:rPr>
            </w:pPr>
            <w:r w:rsidRPr="00755AD4">
              <w:rPr>
                <w:rFonts w:asciiTheme="minorEastAsia" w:eastAsiaTheme="minorEastAsia" w:hAnsiTheme="minorEastAsia" w:hint="eastAsia"/>
                <w:sz w:val="21"/>
                <w:szCs w:val="21"/>
              </w:rPr>
              <w:t>向用户分发内容的许可技能提高</w:t>
            </w:r>
            <w:r w:rsidR="006665B9" w:rsidRPr="00755AD4">
              <w:rPr>
                <w:rFonts w:asciiTheme="minorEastAsia" w:eastAsiaTheme="minorEastAsia" w:hAnsiTheme="minorEastAsia" w:hint="eastAsia"/>
                <w:sz w:val="21"/>
                <w:szCs w:val="21"/>
              </w:rPr>
              <w:t>。</w:t>
            </w:r>
          </w:p>
        </w:tc>
        <w:tc>
          <w:tcPr>
            <w:tcW w:w="850" w:type="dxa"/>
            <w:shd w:val="clear" w:color="auto" w:fill="auto"/>
          </w:tcPr>
          <w:p w:rsidR="007C050B" w:rsidRPr="00755AD4" w:rsidRDefault="007C050B" w:rsidP="00EE173D">
            <w:pPr>
              <w:spacing w:line="280" w:lineRule="exact"/>
              <w:jc w:val="center"/>
              <w:rPr>
                <w:rFonts w:asciiTheme="minorEastAsia" w:eastAsiaTheme="minorEastAsia" w:hAnsiTheme="minorEastAsia"/>
                <w:sz w:val="21"/>
                <w:szCs w:val="21"/>
              </w:rPr>
            </w:pPr>
            <w:r w:rsidRPr="00755AD4">
              <w:rPr>
                <w:rFonts w:asciiTheme="minorEastAsia" w:eastAsiaTheme="minorEastAsia" w:hAnsiTheme="minorEastAsia"/>
                <w:sz w:val="21"/>
                <w:szCs w:val="21"/>
              </w:rPr>
              <w:t>***</w:t>
            </w:r>
            <w:r w:rsidR="00E821FB" w:rsidRPr="00755AD4">
              <w:rPr>
                <w:rFonts w:asciiTheme="minorEastAsia" w:eastAsiaTheme="minorEastAsia" w:hAnsiTheme="minorEastAsia"/>
                <w:sz w:val="21"/>
                <w:szCs w:val="21"/>
              </w:rPr>
              <w:t>*</w:t>
            </w:r>
          </w:p>
        </w:tc>
      </w:tr>
      <w:tr w:rsidR="007C050B" w:rsidRPr="00755AD4" w:rsidTr="00754F00">
        <w:trPr>
          <w:trHeight w:val="509"/>
        </w:trPr>
        <w:tc>
          <w:tcPr>
            <w:tcW w:w="2410" w:type="dxa"/>
            <w:shd w:val="clear" w:color="auto" w:fill="auto"/>
          </w:tcPr>
          <w:p w:rsidR="003F5EB1" w:rsidRPr="00755AD4" w:rsidRDefault="003F5EB1" w:rsidP="00754F00">
            <w:pPr>
              <w:spacing w:line="280" w:lineRule="exact"/>
              <w:rPr>
                <w:rFonts w:asciiTheme="minorEastAsia" w:eastAsiaTheme="minorEastAsia" w:hAnsiTheme="minorEastAsia"/>
                <w:bCs/>
                <w:sz w:val="21"/>
                <w:szCs w:val="21"/>
              </w:rPr>
            </w:pPr>
            <w:r w:rsidRPr="00755AD4">
              <w:rPr>
                <w:rFonts w:asciiTheme="minorEastAsia" w:eastAsiaTheme="minorEastAsia" w:hAnsiTheme="minorEastAsia" w:hint="eastAsia"/>
                <w:bCs/>
                <w:sz w:val="21"/>
                <w:szCs w:val="21"/>
              </w:rPr>
              <w:t>开发</w:t>
            </w:r>
            <w:r w:rsidR="006665B9" w:rsidRPr="00755AD4">
              <w:rPr>
                <w:rFonts w:asciiTheme="minorEastAsia" w:eastAsiaTheme="minorEastAsia" w:hAnsiTheme="minorEastAsia" w:hint="eastAsia"/>
                <w:bCs/>
                <w:sz w:val="21"/>
                <w:szCs w:val="21"/>
              </w:rPr>
              <w:t>制度</w:t>
            </w:r>
            <w:r w:rsidRPr="00755AD4">
              <w:rPr>
                <w:rFonts w:asciiTheme="minorEastAsia" w:eastAsiaTheme="minorEastAsia" w:hAnsiTheme="minorEastAsia" w:hint="eastAsia"/>
                <w:bCs/>
                <w:sz w:val="21"/>
                <w:szCs w:val="21"/>
              </w:rPr>
              <w:t>和政策框架</w:t>
            </w:r>
          </w:p>
        </w:tc>
        <w:tc>
          <w:tcPr>
            <w:tcW w:w="2694" w:type="dxa"/>
            <w:shd w:val="clear" w:color="auto" w:fill="auto"/>
          </w:tcPr>
          <w:p w:rsidR="00002011" w:rsidRPr="00755AD4" w:rsidRDefault="003F5EB1" w:rsidP="00754F00">
            <w:pPr>
              <w:spacing w:line="280" w:lineRule="exact"/>
              <w:rPr>
                <w:rFonts w:asciiTheme="minorEastAsia" w:eastAsiaTheme="minorEastAsia" w:hAnsiTheme="minorEastAsia"/>
                <w:sz w:val="21"/>
                <w:szCs w:val="21"/>
              </w:rPr>
            </w:pPr>
            <w:r w:rsidRPr="00755AD4">
              <w:rPr>
                <w:rFonts w:asciiTheme="minorEastAsia" w:eastAsiaTheme="minorEastAsia" w:hAnsiTheme="minorEastAsia" w:hint="eastAsia"/>
                <w:sz w:val="21"/>
                <w:szCs w:val="21"/>
              </w:rPr>
              <w:t>系统、服务和工具</w:t>
            </w:r>
            <w:r w:rsidR="006665B9" w:rsidRPr="00755AD4">
              <w:rPr>
                <w:rFonts w:asciiTheme="minorEastAsia" w:eastAsiaTheme="minorEastAsia" w:hAnsiTheme="minorEastAsia" w:hint="eastAsia"/>
                <w:sz w:val="21"/>
                <w:szCs w:val="21"/>
              </w:rPr>
              <w:t>完成开发、</w:t>
            </w:r>
            <w:r w:rsidRPr="00755AD4">
              <w:rPr>
                <w:rFonts w:asciiTheme="minorEastAsia" w:eastAsiaTheme="minorEastAsia" w:hAnsiTheme="minorEastAsia" w:hint="eastAsia"/>
                <w:sz w:val="21"/>
                <w:szCs w:val="21"/>
              </w:rPr>
              <w:t>获得认可并投入使用</w:t>
            </w:r>
            <w:r w:rsidR="006665B9" w:rsidRPr="00755AD4">
              <w:rPr>
                <w:rFonts w:asciiTheme="minorEastAsia" w:eastAsiaTheme="minorEastAsia" w:hAnsiTheme="minorEastAsia" w:hint="eastAsia"/>
                <w:sz w:val="21"/>
                <w:szCs w:val="21"/>
              </w:rPr>
              <w:t>。</w:t>
            </w:r>
          </w:p>
        </w:tc>
        <w:tc>
          <w:tcPr>
            <w:tcW w:w="3402" w:type="dxa"/>
            <w:shd w:val="clear" w:color="auto" w:fill="auto"/>
          </w:tcPr>
          <w:p w:rsidR="007C050B" w:rsidRPr="00755AD4" w:rsidRDefault="003F5EB1" w:rsidP="00754F00">
            <w:pPr>
              <w:spacing w:line="280" w:lineRule="exact"/>
              <w:rPr>
                <w:rFonts w:asciiTheme="minorEastAsia" w:eastAsiaTheme="minorEastAsia" w:hAnsiTheme="minorEastAsia"/>
                <w:sz w:val="21"/>
                <w:szCs w:val="21"/>
              </w:rPr>
            </w:pPr>
            <w:r w:rsidRPr="00755AD4">
              <w:rPr>
                <w:rFonts w:asciiTheme="minorEastAsia" w:eastAsiaTheme="minorEastAsia" w:hAnsiTheme="minorEastAsia" w:hint="eastAsia"/>
                <w:sz w:val="21"/>
                <w:szCs w:val="21"/>
              </w:rPr>
              <w:t>与视听权利有关的集体管理基础设施不断加强</w:t>
            </w:r>
            <w:r w:rsidR="006665B9" w:rsidRPr="00755AD4">
              <w:rPr>
                <w:rFonts w:asciiTheme="minorEastAsia" w:eastAsiaTheme="minorEastAsia" w:hAnsiTheme="minorEastAsia" w:hint="eastAsia"/>
                <w:sz w:val="21"/>
                <w:szCs w:val="21"/>
              </w:rPr>
              <w:t>。</w:t>
            </w:r>
          </w:p>
        </w:tc>
        <w:tc>
          <w:tcPr>
            <w:tcW w:w="850" w:type="dxa"/>
            <w:shd w:val="clear" w:color="auto" w:fill="auto"/>
          </w:tcPr>
          <w:p w:rsidR="007C050B" w:rsidRPr="00755AD4" w:rsidRDefault="007C050B" w:rsidP="00EE173D">
            <w:pPr>
              <w:spacing w:line="280" w:lineRule="exact"/>
              <w:jc w:val="center"/>
              <w:rPr>
                <w:rFonts w:asciiTheme="minorEastAsia" w:eastAsiaTheme="minorEastAsia" w:hAnsiTheme="minorEastAsia"/>
                <w:sz w:val="21"/>
                <w:szCs w:val="21"/>
              </w:rPr>
            </w:pPr>
            <w:r w:rsidRPr="00755AD4">
              <w:rPr>
                <w:rFonts w:asciiTheme="minorEastAsia" w:eastAsiaTheme="minorEastAsia" w:hAnsiTheme="minorEastAsia"/>
                <w:sz w:val="21"/>
                <w:szCs w:val="21"/>
              </w:rPr>
              <w:t>***</w:t>
            </w:r>
            <w:r w:rsidR="00E821FB" w:rsidRPr="00755AD4">
              <w:rPr>
                <w:rFonts w:asciiTheme="minorEastAsia" w:eastAsiaTheme="minorEastAsia" w:hAnsiTheme="minorEastAsia"/>
                <w:sz w:val="21"/>
                <w:szCs w:val="21"/>
              </w:rPr>
              <w:t>*</w:t>
            </w:r>
          </w:p>
        </w:tc>
      </w:tr>
      <w:tr w:rsidR="007C050B" w:rsidRPr="00755AD4" w:rsidTr="00754F00">
        <w:trPr>
          <w:trHeight w:val="509"/>
        </w:trPr>
        <w:tc>
          <w:tcPr>
            <w:tcW w:w="2410" w:type="dxa"/>
            <w:shd w:val="clear" w:color="auto" w:fill="auto"/>
          </w:tcPr>
          <w:p w:rsidR="007C050B" w:rsidRPr="00755AD4" w:rsidRDefault="003F5EB1" w:rsidP="00754F00">
            <w:pPr>
              <w:pStyle w:val="Default"/>
              <w:spacing w:line="280" w:lineRule="exact"/>
              <w:rPr>
                <w:rFonts w:asciiTheme="minorEastAsia" w:hAnsiTheme="minorEastAsia"/>
                <w:sz w:val="21"/>
                <w:szCs w:val="21"/>
              </w:rPr>
            </w:pPr>
            <w:r w:rsidRPr="00755AD4">
              <w:rPr>
                <w:rFonts w:asciiTheme="minorEastAsia" w:hAnsiTheme="minorEastAsia" w:hint="eastAsia"/>
                <w:sz w:val="21"/>
                <w:szCs w:val="21"/>
                <w:lang w:eastAsia="zh-CN"/>
              </w:rPr>
              <w:t>开发远程学习计划</w:t>
            </w:r>
          </w:p>
          <w:p w:rsidR="007C050B" w:rsidRPr="00755AD4" w:rsidRDefault="007C050B" w:rsidP="00754F00">
            <w:pPr>
              <w:spacing w:line="280" w:lineRule="exact"/>
              <w:rPr>
                <w:rFonts w:asciiTheme="minorEastAsia" w:eastAsiaTheme="minorEastAsia" w:hAnsiTheme="minorEastAsia"/>
                <w:bCs/>
                <w:sz w:val="21"/>
                <w:szCs w:val="21"/>
              </w:rPr>
            </w:pPr>
          </w:p>
        </w:tc>
        <w:tc>
          <w:tcPr>
            <w:tcW w:w="2694" w:type="dxa"/>
            <w:shd w:val="clear" w:color="auto" w:fill="auto"/>
          </w:tcPr>
          <w:p w:rsidR="007C050B" w:rsidRPr="00755AD4" w:rsidRDefault="00FE0A9D" w:rsidP="00002011">
            <w:pPr>
              <w:spacing w:line="280" w:lineRule="exact"/>
              <w:rPr>
                <w:rFonts w:asciiTheme="minorEastAsia" w:eastAsiaTheme="minorEastAsia" w:hAnsiTheme="minorEastAsia"/>
                <w:sz w:val="21"/>
                <w:szCs w:val="21"/>
              </w:rPr>
            </w:pPr>
            <w:r w:rsidRPr="00755AD4">
              <w:rPr>
                <w:rFonts w:asciiTheme="minorEastAsia" w:eastAsiaTheme="minorEastAsia" w:hAnsiTheme="minorEastAsia" w:hint="eastAsia"/>
                <w:sz w:val="21"/>
                <w:szCs w:val="21"/>
              </w:rPr>
              <w:t>开发了远程学习内容</w:t>
            </w:r>
            <w:r w:rsidR="006665B9" w:rsidRPr="00755AD4">
              <w:rPr>
                <w:rFonts w:asciiTheme="minorEastAsia" w:eastAsiaTheme="minorEastAsia" w:hAnsiTheme="minorEastAsia" w:hint="eastAsia"/>
                <w:sz w:val="21"/>
                <w:szCs w:val="21"/>
              </w:rPr>
              <w:t>。</w:t>
            </w:r>
          </w:p>
          <w:p w:rsidR="007944F0" w:rsidRPr="00755AD4" w:rsidRDefault="007944F0" w:rsidP="00441CF9">
            <w:pPr>
              <w:spacing w:line="280" w:lineRule="exact"/>
              <w:rPr>
                <w:rFonts w:asciiTheme="minorEastAsia" w:eastAsiaTheme="minorEastAsia" w:hAnsiTheme="minorEastAsia"/>
                <w:sz w:val="21"/>
                <w:szCs w:val="21"/>
              </w:rPr>
            </w:pPr>
            <w:r w:rsidRPr="00755AD4">
              <w:rPr>
                <w:rFonts w:asciiTheme="minorEastAsia" w:eastAsiaTheme="minorEastAsia" w:hAnsiTheme="minorEastAsia" w:hint="eastAsia"/>
                <w:sz w:val="21"/>
                <w:szCs w:val="21"/>
              </w:rPr>
              <w:t>远程学习课程有望于2019年第二季度推出</w:t>
            </w:r>
            <w:r w:rsidR="006665B9" w:rsidRPr="00755AD4">
              <w:rPr>
                <w:rFonts w:asciiTheme="minorEastAsia" w:eastAsiaTheme="minorEastAsia" w:hAnsiTheme="minorEastAsia" w:hint="eastAsia"/>
                <w:sz w:val="21"/>
                <w:szCs w:val="21"/>
              </w:rPr>
              <w:t>。</w:t>
            </w:r>
          </w:p>
        </w:tc>
        <w:tc>
          <w:tcPr>
            <w:tcW w:w="3402" w:type="dxa"/>
            <w:shd w:val="clear" w:color="auto" w:fill="auto"/>
          </w:tcPr>
          <w:p w:rsidR="007C050B" w:rsidRPr="00755AD4" w:rsidRDefault="00FE0A9D" w:rsidP="00EE173D">
            <w:pPr>
              <w:pStyle w:val="Default"/>
              <w:spacing w:line="280" w:lineRule="exact"/>
              <w:rPr>
                <w:rFonts w:asciiTheme="minorEastAsia" w:hAnsiTheme="minorEastAsia"/>
                <w:sz w:val="21"/>
                <w:szCs w:val="21"/>
                <w:lang w:eastAsia="zh-CN"/>
              </w:rPr>
            </w:pPr>
            <w:r w:rsidRPr="00755AD4">
              <w:rPr>
                <w:rFonts w:asciiTheme="minorEastAsia" w:hAnsiTheme="minorEastAsia" w:hint="eastAsia"/>
                <w:sz w:val="21"/>
                <w:szCs w:val="21"/>
                <w:lang w:eastAsia="zh-CN"/>
              </w:rPr>
              <w:t>为非洲的电影专业人士制作了</w:t>
            </w:r>
            <w:r w:rsidR="007944F0" w:rsidRPr="00755AD4">
              <w:rPr>
                <w:rFonts w:asciiTheme="minorEastAsia" w:hAnsiTheme="minorEastAsia" w:hint="eastAsia"/>
                <w:sz w:val="21"/>
                <w:szCs w:val="21"/>
                <w:lang w:eastAsia="zh-CN"/>
              </w:rPr>
              <w:t>持续性的培训组件</w:t>
            </w:r>
            <w:r w:rsidR="006665B9" w:rsidRPr="00755AD4">
              <w:rPr>
                <w:rFonts w:asciiTheme="minorEastAsia" w:hAnsiTheme="minorEastAsia" w:hint="eastAsia"/>
                <w:sz w:val="21"/>
                <w:szCs w:val="21"/>
                <w:lang w:eastAsia="zh-CN"/>
              </w:rPr>
              <w:t>。</w:t>
            </w:r>
          </w:p>
        </w:tc>
        <w:tc>
          <w:tcPr>
            <w:tcW w:w="850" w:type="dxa"/>
            <w:shd w:val="clear" w:color="auto" w:fill="auto"/>
          </w:tcPr>
          <w:p w:rsidR="007C050B" w:rsidRPr="00755AD4" w:rsidRDefault="007C050B" w:rsidP="00EE173D">
            <w:pPr>
              <w:spacing w:line="280" w:lineRule="exact"/>
              <w:jc w:val="center"/>
              <w:rPr>
                <w:rFonts w:asciiTheme="minorEastAsia" w:eastAsiaTheme="minorEastAsia" w:hAnsiTheme="minorEastAsia"/>
                <w:sz w:val="21"/>
                <w:szCs w:val="21"/>
              </w:rPr>
            </w:pPr>
            <w:r w:rsidRPr="00755AD4">
              <w:rPr>
                <w:rFonts w:asciiTheme="minorEastAsia" w:eastAsiaTheme="minorEastAsia" w:hAnsiTheme="minorEastAsia"/>
                <w:sz w:val="21"/>
                <w:szCs w:val="21"/>
              </w:rPr>
              <w:t>***</w:t>
            </w:r>
          </w:p>
        </w:tc>
      </w:tr>
    </w:tbl>
    <w:p w:rsidR="007C050B" w:rsidRPr="00755AD4" w:rsidRDefault="007C050B" w:rsidP="007C050B">
      <w:pPr>
        <w:tabs>
          <w:tab w:val="left" w:pos="9060"/>
        </w:tabs>
        <w:spacing w:line="280" w:lineRule="exact"/>
        <w:rPr>
          <w:rFonts w:asciiTheme="minorEastAsia" w:eastAsiaTheme="minorEastAsia" w:hAnsiTheme="minorEastAsia"/>
          <w:sz w:val="21"/>
          <w:szCs w:val="21"/>
        </w:rPr>
      </w:pPr>
    </w:p>
    <w:tbl>
      <w:tblPr>
        <w:tblW w:w="9356" w:type="dxa"/>
        <w:tblInd w:w="-34" w:type="dxa"/>
        <w:tblLayout w:type="fixed"/>
        <w:tblLook w:val="01E0" w:firstRow="1" w:lastRow="1" w:firstColumn="1" w:lastColumn="1" w:noHBand="0" w:noVBand="0"/>
      </w:tblPr>
      <w:tblGrid>
        <w:gridCol w:w="2410"/>
        <w:gridCol w:w="2694"/>
        <w:gridCol w:w="3402"/>
        <w:gridCol w:w="850"/>
      </w:tblGrid>
      <w:tr w:rsidR="007C050B" w:rsidRPr="00755AD4" w:rsidTr="00961FE0">
        <w:trPr>
          <w:trHeight w:val="1435"/>
          <w:tblHeader/>
        </w:trPr>
        <w:tc>
          <w:tcPr>
            <w:tcW w:w="24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7C050B" w:rsidRPr="00BD27F4" w:rsidRDefault="007C050B" w:rsidP="006D331E">
            <w:pPr>
              <w:spacing w:line="280" w:lineRule="exact"/>
              <w:jc w:val="center"/>
              <w:rPr>
                <w:rFonts w:asciiTheme="minorEastAsia" w:eastAsiaTheme="minorEastAsia" w:hAnsiTheme="minorEastAsia"/>
                <w:b/>
                <w:sz w:val="21"/>
                <w:szCs w:val="21"/>
              </w:rPr>
            </w:pPr>
            <w:r w:rsidRPr="00755AD4">
              <w:rPr>
                <w:rFonts w:asciiTheme="minorEastAsia" w:eastAsiaTheme="minorEastAsia" w:hAnsiTheme="minorEastAsia"/>
                <w:sz w:val="21"/>
                <w:szCs w:val="21"/>
              </w:rPr>
              <w:br w:type="page"/>
            </w:r>
            <w:r w:rsidR="00B57170" w:rsidRPr="00BD27F4">
              <w:rPr>
                <w:rFonts w:asciiTheme="minorEastAsia" w:eastAsiaTheme="minorEastAsia" w:hAnsiTheme="minorEastAsia" w:hint="eastAsia"/>
                <w:b/>
                <w:sz w:val="21"/>
                <w:szCs w:val="21"/>
              </w:rPr>
              <w:t>项目</w:t>
            </w:r>
            <w:r w:rsidR="00F66F4A">
              <w:rPr>
                <w:rFonts w:asciiTheme="minorEastAsia" w:eastAsiaTheme="minorEastAsia" w:hAnsiTheme="minorEastAsia" w:hint="eastAsia"/>
                <w:b/>
                <w:sz w:val="21"/>
                <w:szCs w:val="21"/>
              </w:rPr>
              <w:t>目标</w:t>
            </w:r>
          </w:p>
        </w:tc>
        <w:tc>
          <w:tcPr>
            <w:tcW w:w="2694" w:type="dxa"/>
            <w:tcBorders>
              <w:top w:val="single" w:sz="2" w:space="0" w:color="000000"/>
              <w:left w:val="single" w:sz="2" w:space="0" w:color="000000"/>
              <w:bottom w:val="single" w:sz="2" w:space="0" w:color="000000"/>
              <w:right w:val="single" w:sz="2" w:space="0" w:color="000000"/>
            </w:tcBorders>
            <w:shd w:val="clear" w:color="auto" w:fill="auto"/>
            <w:vAlign w:val="center"/>
          </w:tcPr>
          <w:p w:rsidR="00B57170" w:rsidRPr="00755AD4" w:rsidRDefault="00B57170" w:rsidP="006D331E">
            <w:pPr>
              <w:spacing w:line="280" w:lineRule="exact"/>
              <w:jc w:val="center"/>
              <w:rPr>
                <w:rFonts w:asciiTheme="minorEastAsia" w:eastAsiaTheme="minorEastAsia" w:hAnsiTheme="minorEastAsia"/>
                <w:b/>
                <w:sz w:val="21"/>
                <w:szCs w:val="21"/>
              </w:rPr>
            </w:pPr>
            <w:r w:rsidRPr="00755AD4">
              <w:rPr>
                <w:rFonts w:asciiTheme="minorEastAsia" w:eastAsiaTheme="minorEastAsia" w:hAnsiTheme="minorEastAsia" w:hint="eastAsia"/>
                <w:b/>
                <w:sz w:val="21"/>
                <w:szCs w:val="21"/>
              </w:rPr>
              <w:t>圆满</w:t>
            </w:r>
            <w:r w:rsidR="00F66F4A">
              <w:rPr>
                <w:rFonts w:asciiTheme="minorEastAsia" w:eastAsiaTheme="minorEastAsia" w:hAnsiTheme="minorEastAsia" w:hint="eastAsia"/>
                <w:b/>
                <w:sz w:val="21"/>
                <w:szCs w:val="21"/>
              </w:rPr>
              <w:t>实现项目目标</w:t>
            </w:r>
            <w:r w:rsidRPr="00755AD4">
              <w:rPr>
                <w:rFonts w:asciiTheme="minorEastAsia" w:eastAsiaTheme="minorEastAsia" w:hAnsiTheme="minorEastAsia" w:hint="eastAsia"/>
                <w:b/>
                <w:sz w:val="21"/>
                <w:szCs w:val="21"/>
              </w:rPr>
              <w:t>的指标</w:t>
            </w:r>
          </w:p>
          <w:p w:rsidR="007C050B" w:rsidRPr="00755AD4" w:rsidRDefault="00B57170" w:rsidP="006D331E">
            <w:pPr>
              <w:spacing w:line="280" w:lineRule="exact"/>
              <w:jc w:val="center"/>
              <w:rPr>
                <w:rFonts w:asciiTheme="minorEastAsia" w:eastAsiaTheme="minorEastAsia" w:hAnsiTheme="minorEastAsia"/>
                <w:b/>
                <w:sz w:val="21"/>
                <w:szCs w:val="21"/>
              </w:rPr>
            </w:pPr>
            <w:r w:rsidRPr="00755AD4">
              <w:rPr>
                <w:rFonts w:asciiTheme="minorEastAsia" w:eastAsiaTheme="minorEastAsia" w:hAnsiTheme="minorEastAsia" w:hint="eastAsia"/>
                <w:b/>
                <w:sz w:val="21"/>
                <w:szCs w:val="21"/>
              </w:rPr>
              <w:t>（成果指标）</w:t>
            </w:r>
          </w:p>
        </w:tc>
        <w:tc>
          <w:tcPr>
            <w:tcW w:w="3402" w:type="dxa"/>
            <w:tcBorders>
              <w:top w:val="single" w:sz="2" w:space="0" w:color="000000"/>
              <w:left w:val="single" w:sz="2" w:space="0" w:color="000000"/>
              <w:bottom w:val="single" w:sz="2" w:space="0" w:color="000000"/>
              <w:right w:val="single" w:sz="2" w:space="0" w:color="000000"/>
            </w:tcBorders>
            <w:shd w:val="clear" w:color="auto" w:fill="auto"/>
            <w:vAlign w:val="center"/>
          </w:tcPr>
          <w:p w:rsidR="007C050B" w:rsidRPr="00755AD4" w:rsidRDefault="00B57170" w:rsidP="006D331E">
            <w:pPr>
              <w:spacing w:line="280" w:lineRule="exact"/>
              <w:jc w:val="center"/>
              <w:rPr>
                <w:rFonts w:asciiTheme="minorEastAsia" w:eastAsiaTheme="minorEastAsia" w:hAnsiTheme="minorEastAsia"/>
                <w:b/>
                <w:sz w:val="21"/>
                <w:szCs w:val="21"/>
                <w:lang w:eastAsia="ja-JP"/>
              </w:rPr>
            </w:pPr>
            <w:r w:rsidRPr="00755AD4">
              <w:rPr>
                <w:rFonts w:asciiTheme="minorEastAsia" w:eastAsiaTheme="minorEastAsia" w:hAnsiTheme="minorEastAsia" w:hint="eastAsia"/>
                <w:b/>
                <w:sz w:val="21"/>
                <w:szCs w:val="21"/>
              </w:rPr>
              <w:t>绩效数据</w:t>
            </w:r>
          </w:p>
        </w:tc>
        <w:tc>
          <w:tcPr>
            <w:tcW w:w="8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7C050B" w:rsidRPr="00755AD4" w:rsidRDefault="00B57170" w:rsidP="006D331E">
            <w:pPr>
              <w:spacing w:line="280" w:lineRule="exact"/>
              <w:jc w:val="center"/>
              <w:rPr>
                <w:rFonts w:asciiTheme="minorEastAsia" w:eastAsiaTheme="minorEastAsia" w:hAnsiTheme="minorEastAsia"/>
                <w:b/>
                <w:bCs/>
                <w:sz w:val="21"/>
                <w:szCs w:val="21"/>
              </w:rPr>
            </w:pPr>
            <w:r w:rsidRPr="00755AD4">
              <w:rPr>
                <w:rFonts w:asciiTheme="minorEastAsia" w:eastAsiaTheme="minorEastAsia" w:hAnsiTheme="minorEastAsia" w:hint="eastAsia"/>
                <w:b/>
                <w:bCs/>
                <w:sz w:val="21"/>
                <w:szCs w:val="21"/>
              </w:rPr>
              <w:t>红绿灯系统</w:t>
            </w:r>
          </w:p>
        </w:tc>
      </w:tr>
      <w:tr w:rsidR="007C050B" w:rsidRPr="00755AD4" w:rsidTr="00754F00">
        <w:trPr>
          <w:trHeight w:val="616"/>
          <w:tblHeader/>
        </w:trPr>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7C050B" w:rsidRPr="00755AD4" w:rsidRDefault="00EB4B72" w:rsidP="006D331E">
            <w:pPr>
              <w:spacing w:line="280" w:lineRule="exact"/>
              <w:rPr>
                <w:rFonts w:asciiTheme="minorEastAsia" w:eastAsiaTheme="minorEastAsia" w:hAnsiTheme="minorEastAsia"/>
                <w:sz w:val="21"/>
                <w:szCs w:val="21"/>
              </w:rPr>
            </w:pPr>
            <w:r w:rsidRPr="00755AD4">
              <w:rPr>
                <w:rFonts w:asciiTheme="minorEastAsia" w:eastAsiaTheme="minorEastAsia" w:hAnsiTheme="minorEastAsia" w:hint="eastAsia"/>
                <w:sz w:val="21"/>
                <w:szCs w:val="21"/>
              </w:rPr>
              <w:t>帮助加强利用知识产权制度进行视听作品的融资、制作和发行</w:t>
            </w:r>
          </w:p>
        </w:tc>
        <w:tc>
          <w:tcPr>
            <w:tcW w:w="2694" w:type="dxa"/>
            <w:tcBorders>
              <w:top w:val="single" w:sz="2" w:space="0" w:color="000000"/>
              <w:left w:val="single" w:sz="2" w:space="0" w:color="000000"/>
              <w:bottom w:val="single" w:sz="2" w:space="0" w:color="000000"/>
              <w:right w:val="single" w:sz="2" w:space="0" w:color="000000"/>
            </w:tcBorders>
            <w:shd w:val="clear" w:color="auto" w:fill="auto"/>
          </w:tcPr>
          <w:p w:rsidR="00540458" w:rsidRPr="00755AD4" w:rsidRDefault="00540458" w:rsidP="00BB0304">
            <w:pPr>
              <w:pStyle w:val="Default"/>
              <w:spacing w:afterLines="50" w:after="120" w:line="280" w:lineRule="exact"/>
              <w:rPr>
                <w:rFonts w:asciiTheme="minorEastAsia" w:hAnsiTheme="minorEastAsia"/>
                <w:sz w:val="21"/>
                <w:szCs w:val="21"/>
                <w:lang w:eastAsia="zh-CN"/>
              </w:rPr>
            </w:pPr>
            <w:r w:rsidRPr="00755AD4">
              <w:rPr>
                <w:rFonts w:asciiTheme="minorEastAsia" w:hAnsiTheme="minorEastAsia" w:hint="eastAsia"/>
                <w:sz w:val="21"/>
                <w:szCs w:val="21"/>
                <w:lang w:eastAsia="zh-CN"/>
              </w:rPr>
              <w:t>参与者将习得的技能更好地用于视听作品的融资、制作和发行（</w:t>
            </w:r>
            <w:r w:rsidR="000D020D" w:rsidRPr="00755AD4">
              <w:rPr>
                <w:rFonts w:asciiTheme="minorEastAsia" w:hAnsiTheme="minorEastAsia" w:hint="eastAsia"/>
                <w:sz w:val="21"/>
                <w:szCs w:val="21"/>
                <w:lang w:eastAsia="zh-CN"/>
              </w:rPr>
              <w:t>将</w:t>
            </w:r>
            <w:r w:rsidRPr="00755AD4">
              <w:rPr>
                <w:rFonts w:asciiTheme="minorEastAsia" w:hAnsiTheme="minorEastAsia" w:hint="eastAsia"/>
                <w:sz w:val="21"/>
                <w:szCs w:val="21"/>
                <w:lang w:eastAsia="zh-CN"/>
              </w:rPr>
              <w:t>通过培训完成后发给参与者的评估问卷确定）</w:t>
            </w:r>
            <w:r w:rsidR="000D020D" w:rsidRPr="00755AD4">
              <w:rPr>
                <w:rFonts w:asciiTheme="minorEastAsia" w:hAnsiTheme="minorEastAsia" w:hint="eastAsia"/>
                <w:sz w:val="21"/>
                <w:szCs w:val="21"/>
                <w:lang w:eastAsia="zh-CN"/>
              </w:rPr>
              <w:t>。</w:t>
            </w:r>
          </w:p>
          <w:p w:rsidR="00540458" w:rsidRPr="00755AD4" w:rsidRDefault="00540458" w:rsidP="00BB0304">
            <w:pPr>
              <w:spacing w:afterLines="50" w:after="120" w:line="280" w:lineRule="exact"/>
              <w:rPr>
                <w:rFonts w:asciiTheme="minorEastAsia" w:eastAsiaTheme="minorEastAsia" w:hAnsiTheme="minorEastAsia"/>
                <w:sz w:val="21"/>
                <w:szCs w:val="21"/>
              </w:rPr>
            </w:pPr>
            <w:r w:rsidRPr="00755AD4">
              <w:rPr>
                <w:rFonts w:asciiTheme="minorEastAsia" w:eastAsiaTheme="minorEastAsia" w:hAnsiTheme="minorEastAsia" w:hint="eastAsia"/>
                <w:sz w:val="21"/>
                <w:szCs w:val="21"/>
              </w:rPr>
              <w:t>增加视听部门制作和发行方面的知识产权交易的数量</w:t>
            </w:r>
            <w:r w:rsidR="000D020D" w:rsidRPr="00755AD4">
              <w:rPr>
                <w:rFonts w:asciiTheme="minorEastAsia" w:eastAsiaTheme="minorEastAsia" w:hAnsiTheme="minorEastAsia" w:hint="eastAsia"/>
                <w:sz w:val="21"/>
                <w:szCs w:val="21"/>
              </w:rPr>
              <w:t>。</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1F40CB" w:rsidRPr="00755AD4" w:rsidRDefault="00C354B0" w:rsidP="00BB0304">
            <w:pPr>
              <w:spacing w:afterLines="50" w:after="120" w:line="280" w:lineRule="exact"/>
              <w:rPr>
                <w:rFonts w:asciiTheme="minorEastAsia" w:eastAsiaTheme="minorEastAsia" w:hAnsiTheme="minorEastAsia"/>
                <w:color w:val="000000"/>
                <w:sz w:val="21"/>
                <w:szCs w:val="21"/>
              </w:rPr>
            </w:pPr>
            <w:r w:rsidRPr="00755AD4">
              <w:rPr>
                <w:rFonts w:asciiTheme="minorEastAsia" w:eastAsiaTheme="minorEastAsia" w:hAnsiTheme="minorEastAsia" w:hint="eastAsia"/>
                <w:color w:val="000000"/>
                <w:sz w:val="21"/>
                <w:szCs w:val="21"/>
              </w:rPr>
              <w:t>举办了关于最佳做法的专家讲习班和有针对性的培训活动，得到了高度赞赏。</w:t>
            </w:r>
          </w:p>
          <w:p w:rsidR="00C354B0" w:rsidRPr="00755AD4" w:rsidRDefault="00C354B0" w:rsidP="00BB0304">
            <w:pPr>
              <w:spacing w:afterLines="50" w:after="120" w:line="280" w:lineRule="exact"/>
              <w:rPr>
                <w:rFonts w:asciiTheme="minorEastAsia" w:eastAsiaTheme="minorEastAsia" w:hAnsiTheme="minorEastAsia"/>
                <w:color w:val="000000"/>
                <w:sz w:val="21"/>
                <w:szCs w:val="21"/>
              </w:rPr>
            </w:pPr>
            <w:r w:rsidRPr="00755AD4">
              <w:rPr>
                <w:rFonts w:asciiTheme="minorEastAsia" w:eastAsiaTheme="minorEastAsia" w:hAnsiTheme="minorEastAsia" w:hint="eastAsia"/>
                <w:color w:val="000000"/>
                <w:sz w:val="21"/>
                <w:szCs w:val="21"/>
              </w:rPr>
              <w:t>提供了评估表。</w:t>
            </w:r>
          </w:p>
          <w:p w:rsidR="00C354B0" w:rsidRPr="00755AD4" w:rsidRDefault="00E50CAB" w:rsidP="00BB0304">
            <w:pPr>
              <w:spacing w:afterLines="50" w:after="120" w:line="280" w:lineRule="exact"/>
              <w:rPr>
                <w:rFonts w:asciiTheme="minorEastAsia" w:eastAsiaTheme="minorEastAsia" w:hAnsiTheme="minorEastAsia"/>
                <w:b/>
                <w:sz w:val="21"/>
                <w:szCs w:val="21"/>
              </w:rPr>
            </w:pPr>
            <w:r w:rsidRPr="00755AD4">
              <w:rPr>
                <w:rFonts w:asciiTheme="minorEastAsia" w:eastAsiaTheme="minorEastAsia" w:hAnsiTheme="minorEastAsia" w:hint="eastAsia"/>
                <w:color w:val="000000"/>
                <w:sz w:val="21"/>
                <w:szCs w:val="21"/>
              </w:rPr>
              <w:t>在合同中提高了对知识产权的吸纳和运用，并改进了版权</w:t>
            </w:r>
            <w:r w:rsidR="00000917" w:rsidRPr="00755AD4">
              <w:rPr>
                <w:rFonts w:asciiTheme="minorEastAsia" w:eastAsiaTheme="minorEastAsia" w:hAnsiTheme="minorEastAsia" w:hint="eastAsia"/>
                <w:color w:val="000000"/>
                <w:sz w:val="21"/>
                <w:szCs w:val="21"/>
              </w:rPr>
              <w:t>文献编制</w:t>
            </w:r>
            <w:r w:rsidRPr="00755AD4">
              <w:rPr>
                <w:rFonts w:asciiTheme="minorEastAsia" w:eastAsiaTheme="minorEastAsia" w:hAnsiTheme="minorEastAsia" w:hint="eastAsia"/>
                <w:color w:val="000000"/>
                <w:sz w:val="21"/>
                <w:szCs w:val="21"/>
              </w:rPr>
              <w:t>。</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7C050B" w:rsidRPr="00755AD4" w:rsidRDefault="007C050B" w:rsidP="006D331E">
            <w:pPr>
              <w:spacing w:line="280" w:lineRule="exact"/>
              <w:jc w:val="center"/>
              <w:rPr>
                <w:rFonts w:asciiTheme="minorEastAsia" w:eastAsiaTheme="minorEastAsia" w:hAnsiTheme="minorEastAsia"/>
                <w:sz w:val="21"/>
                <w:szCs w:val="21"/>
              </w:rPr>
            </w:pPr>
            <w:r w:rsidRPr="00755AD4">
              <w:rPr>
                <w:rFonts w:asciiTheme="minorEastAsia" w:eastAsiaTheme="minorEastAsia" w:hAnsiTheme="minorEastAsia"/>
                <w:sz w:val="21"/>
                <w:szCs w:val="21"/>
              </w:rPr>
              <w:t>***</w:t>
            </w:r>
          </w:p>
        </w:tc>
      </w:tr>
      <w:tr w:rsidR="007C050B" w:rsidRPr="00755AD4" w:rsidTr="00754F00">
        <w:trPr>
          <w:trHeight w:val="616"/>
          <w:tblHeader/>
        </w:trPr>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7C050B" w:rsidRPr="00755AD4" w:rsidRDefault="00E50CAB" w:rsidP="006D331E">
            <w:pPr>
              <w:pStyle w:val="Default"/>
              <w:spacing w:line="280" w:lineRule="exact"/>
              <w:rPr>
                <w:rFonts w:asciiTheme="minorEastAsia" w:hAnsiTheme="minorEastAsia"/>
                <w:sz w:val="21"/>
                <w:szCs w:val="21"/>
                <w:lang w:eastAsia="zh-CN"/>
              </w:rPr>
            </w:pPr>
            <w:r w:rsidRPr="00755AD4">
              <w:rPr>
                <w:rFonts w:asciiTheme="minorEastAsia" w:hAnsiTheme="minorEastAsia" w:hint="eastAsia"/>
                <w:sz w:val="21"/>
                <w:szCs w:val="21"/>
                <w:lang w:eastAsia="zh-CN"/>
              </w:rPr>
              <w:t>进一步发展知识产权交易和许可方面的有效基础设施以及相关技能，以增加对视听创作者和该行业的经济回报</w:t>
            </w:r>
          </w:p>
        </w:tc>
        <w:tc>
          <w:tcPr>
            <w:tcW w:w="2694" w:type="dxa"/>
            <w:tcBorders>
              <w:top w:val="single" w:sz="2" w:space="0" w:color="000000"/>
              <w:left w:val="single" w:sz="2" w:space="0" w:color="000000"/>
              <w:bottom w:val="single" w:sz="2" w:space="0" w:color="000000"/>
              <w:right w:val="single" w:sz="2" w:space="0" w:color="000000"/>
            </w:tcBorders>
            <w:shd w:val="clear" w:color="auto" w:fill="auto"/>
          </w:tcPr>
          <w:p w:rsidR="00E50CAB" w:rsidRPr="00755AD4" w:rsidRDefault="00E50CAB" w:rsidP="00BB0304">
            <w:pPr>
              <w:pStyle w:val="Default"/>
              <w:spacing w:afterLines="50" w:after="120" w:line="280" w:lineRule="exact"/>
              <w:rPr>
                <w:rFonts w:asciiTheme="minorEastAsia" w:hAnsiTheme="minorEastAsia"/>
                <w:sz w:val="21"/>
                <w:szCs w:val="21"/>
                <w:lang w:eastAsia="zh-CN"/>
              </w:rPr>
            </w:pPr>
            <w:r w:rsidRPr="00755AD4">
              <w:rPr>
                <w:rFonts w:asciiTheme="minorEastAsia" w:hAnsiTheme="minorEastAsia" w:hint="eastAsia"/>
                <w:sz w:val="21"/>
                <w:szCs w:val="21"/>
                <w:lang w:eastAsia="zh-CN"/>
              </w:rPr>
              <w:t>通过集体谈判和集体许可做法，以及落实指导方针，增加视听权利许可方面的知识产权交易数量。</w:t>
            </w:r>
          </w:p>
          <w:p w:rsidR="00E50CAB" w:rsidRPr="00755AD4" w:rsidRDefault="00E50CAB" w:rsidP="00BB0304">
            <w:pPr>
              <w:pStyle w:val="Default"/>
              <w:spacing w:afterLines="50" w:after="120" w:line="280" w:lineRule="exact"/>
              <w:rPr>
                <w:rFonts w:asciiTheme="minorEastAsia" w:hAnsiTheme="minorEastAsia"/>
                <w:sz w:val="21"/>
                <w:szCs w:val="21"/>
                <w:lang w:eastAsia="zh-CN"/>
              </w:rPr>
            </w:pPr>
            <w:r w:rsidRPr="00755AD4">
              <w:rPr>
                <w:rFonts w:asciiTheme="minorEastAsia" w:hAnsiTheme="minorEastAsia" w:hint="eastAsia"/>
                <w:sz w:val="21"/>
                <w:szCs w:val="21"/>
                <w:lang w:eastAsia="zh-CN"/>
              </w:rPr>
              <w:t>尤其是通过集体管理组织，增加和发展与国际标准相匹配的视听权利许可方面的基础设施。</w:t>
            </w:r>
          </w:p>
          <w:p w:rsidR="007C050B" w:rsidRPr="00755AD4" w:rsidRDefault="00E50CAB" w:rsidP="00BB0304">
            <w:pPr>
              <w:spacing w:afterLines="50" w:after="120" w:line="280" w:lineRule="exact"/>
              <w:rPr>
                <w:rFonts w:asciiTheme="minorEastAsia" w:eastAsiaTheme="minorEastAsia" w:hAnsiTheme="minorEastAsia"/>
                <w:b/>
                <w:sz w:val="21"/>
                <w:szCs w:val="21"/>
              </w:rPr>
            </w:pPr>
            <w:r w:rsidRPr="00755AD4">
              <w:rPr>
                <w:rFonts w:asciiTheme="minorEastAsia" w:eastAsiaTheme="minorEastAsia" w:hAnsiTheme="minorEastAsia" w:hint="eastAsia"/>
                <w:color w:val="000000"/>
                <w:sz w:val="21"/>
                <w:szCs w:val="21"/>
              </w:rPr>
              <w:t>逐渐推行与国际标准相匹配的合适工具和行业规则，以管理视听作品。</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7C050B" w:rsidRPr="00BB0304" w:rsidRDefault="00E50CAB" w:rsidP="00BB0304">
            <w:pPr>
              <w:pStyle w:val="Default"/>
              <w:spacing w:afterLines="50" w:after="120" w:line="280" w:lineRule="exact"/>
              <w:rPr>
                <w:rFonts w:asciiTheme="minorEastAsia" w:hAnsiTheme="minorEastAsia"/>
                <w:sz w:val="21"/>
                <w:szCs w:val="21"/>
                <w:lang w:eastAsia="zh-CN"/>
              </w:rPr>
            </w:pPr>
            <w:r w:rsidRPr="00755AD4">
              <w:rPr>
                <w:rFonts w:asciiTheme="minorEastAsia" w:hAnsiTheme="minorEastAsia" w:hint="eastAsia"/>
                <w:sz w:val="21"/>
                <w:szCs w:val="21"/>
                <w:lang w:eastAsia="zh-CN"/>
              </w:rPr>
              <w:t>逐渐实现集体管理组织对视听权利的管理和私人复制报酬方案的实施</w:t>
            </w:r>
            <w:r w:rsidR="00E60A0E" w:rsidRPr="00755AD4">
              <w:rPr>
                <w:rFonts w:asciiTheme="minorEastAsia" w:hAnsiTheme="minorEastAsia" w:hint="eastAsia"/>
                <w:sz w:val="21"/>
                <w:szCs w:val="21"/>
                <w:lang w:eastAsia="zh-CN"/>
              </w:rPr>
              <w:t>。</w:t>
            </w:r>
          </w:p>
          <w:p w:rsidR="007C050B" w:rsidRPr="00BB0304" w:rsidRDefault="00E50CAB" w:rsidP="00BB0304">
            <w:pPr>
              <w:pStyle w:val="Default"/>
              <w:spacing w:beforeLines="200" w:before="480" w:afterLines="50" w:after="120" w:line="280" w:lineRule="exact"/>
              <w:rPr>
                <w:rFonts w:asciiTheme="minorEastAsia" w:hAnsiTheme="minorEastAsia"/>
                <w:sz w:val="21"/>
                <w:szCs w:val="21"/>
                <w:lang w:eastAsia="zh-CN"/>
              </w:rPr>
            </w:pPr>
            <w:r w:rsidRPr="00755AD4">
              <w:rPr>
                <w:rFonts w:asciiTheme="minorEastAsia" w:hAnsiTheme="minorEastAsia" w:hint="eastAsia"/>
                <w:sz w:val="21"/>
                <w:szCs w:val="21"/>
                <w:lang w:eastAsia="zh-CN"/>
              </w:rPr>
              <w:t>项目在主管机关的政策改革和对该领域的支持方面对主管机关产生了积极的实质性的影响</w:t>
            </w:r>
            <w:r w:rsidR="00E60A0E" w:rsidRPr="00755AD4">
              <w:rPr>
                <w:rFonts w:asciiTheme="minorEastAsia" w:hAnsiTheme="minorEastAsia" w:hint="eastAsia"/>
                <w:sz w:val="21"/>
                <w:szCs w:val="21"/>
                <w:lang w:eastAsia="zh-CN"/>
              </w:rPr>
              <w:t>。</w:t>
            </w:r>
          </w:p>
          <w:p w:rsidR="007C050B" w:rsidRPr="00755AD4" w:rsidRDefault="00E50CAB" w:rsidP="00BB0304">
            <w:pPr>
              <w:spacing w:beforeLines="150" w:before="360" w:afterLines="50" w:after="120" w:line="280" w:lineRule="exact"/>
              <w:rPr>
                <w:rFonts w:asciiTheme="minorEastAsia" w:eastAsiaTheme="minorEastAsia" w:hAnsiTheme="minorEastAsia"/>
                <w:b/>
                <w:sz w:val="21"/>
                <w:szCs w:val="21"/>
                <w:lang w:eastAsia="ja-JP"/>
              </w:rPr>
            </w:pPr>
            <w:r w:rsidRPr="00755AD4">
              <w:rPr>
                <w:rFonts w:asciiTheme="minorEastAsia" w:eastAsiaTheme="minorEastAsia" w:hAnsiTheme="minorEastAsia" w:hint="eastAsia"/>
                <w:color w:val="000000"/>
                <w:sz w:val="21"/>
                <w:szCs w:val="21"/>
              </w:rPr>
              <w:t>通过合同中的做法、</w:t>
            </w:r>
            <w:r w:rsidR="000D020D" w:rsidRPr="00755AD4">
              <w:rPr>
                <w:rFonts w:asciiTheme="minorEastAsia" w:eastAsiaTheme="minorEastAsia" w:hAnsiTheme="minorEastAsia" w:hint="eastAsia"/>
                <w:color w:val="000000"/>
                <w:sz w:val="21"/>
                <w:szCs w:val="21"/>
              </w:rPr>
              <w:t>文件记录</w:t>
            </w:r>
            <w:r w:rsidRPr="00755AD4">
              <w:rPr>
                <w:rFonts w:asciiTheme="minorEastAsia" w:eastAsiaTheme="minorEastAsia" w:hAnsiTheme="minorEastAsia" w:hint="eastAsia"/>
                <w:color w:val="000000"/>
                <w:sz w:val="21"/>
                <w:szCs w:val="21"/>
              </w:rPr>
              <w:t>和作品登记，对知识产权的利用得到了加强</w:t>
            </w:r>
            <w:r w:rsidR="00E60A0E" w:rsidRPr="00755AD4">
              <w:rPr>
                <w:rFonts w:asciiTheme="minorEastAsia" w:eastAsiaTheme="minorEastAsia" w:hAnsiTheme="minorEastAsia" w:hint="eastAsia"/>
                <w:color w:val="000000"/>
                <w:sz w:val="21"/>
                <w:szCs w:val="21"/>
              </w:rPr>
              <w:t>。</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7C050B" w:rsidRPr="00755AD4" w:rsidRDefault="007C050B" w:rsidP="006D331E">
            <w:pPr>
              <w:spacing w:line="280" w:lineRule="exact"/>
              <w:jc w:val="center"/>
              <w:rPr>
                <w:rFonts w:asciiTheme="minorEastAsia" w:eastAsiaTheme="minorEastAsia" w:hAnsiTheme="minorEastAsia"/>
                <w:sz w:val="21"/>
                <w:szCs w:val="21"/>
              </w:rPr>
            </w:pPr>
            <w:r w:rsidRPr="00755AD4">
              <w:rPr>
                <w:rFonts w:asciiTheme="minorEastAsia" w:eastAsiaTheme="minorEastAsia" w:hAnsiTheme="minorEastAsia"/>
                <w:sz w:val="21"/>
                <w:szCs w:val="21"/>
              </w:rPr>
              <w:t>***</w:t>
            </w:r>
          </w:p>
        </w:tc>
      </w:tr>
    </w:tbl>
    <w:p w:rsidR="00882A21" w:rsidRDefault="00882A21" w:rsidP="00961FE0">
      <w:pPr>
        <w:spacing w:after="200" w:line="276" w:lineRule="auto"/>
        <w:jc w:val="right"/>
        <w:rPr>
          <w:szCs w:val="22"/>
        </w:rPr>
      </w:pPr>
    </w:p>
    <w:p w:rsidR="00BF16EC" w:rsidRPr="00BD27F4" w:rsidRDefault="00BF16EC" w:rsidP="00BB0304">
      <w:pPr>
        <w:overflowPunct w:val="0"/>
        <w:spacing w:afterLines="50" w:after="120" w:line="340" w:lineRule="atLeast"/>
        <w:ind w:left="5534"/>
        <w:jc w:val="right"/>
        <w:rPr>
          <w:rFonts w:ascii="KaiTi" w:eastAsia="KaiTi" w:hAnsi="KaiTi"/>
          <w:sz w:val="21"/>
          <w:szCs w:val="21"/>
        </w:rPr>
      </w:pPr>
      <w:r w:rsidRPr="00BD27F4">
        <w:rPr>
          <w:rFonts w:ascii="KaiTi" w:eastAsia="KaiTi" w:hAnsi="KaiTi"/>
          <w:sz w:val="21"/>
          <w:szCs w:val="21"/>
        </w:rPr>
        <w:t>[</w:t>
      </w:r>
      <w:r w:rsidR="00870B0F" w:rsidRPr="00BD27F4">
        <w:rPr>
          <w:rFonts w:ascii="KaiTi" w:eastAsia="KaiTi" w:hAnsi="KaiTi" w:hint="eastAsia"/>
          <w:sz w:val="21"/>
          <w:szCs w:val="21"/>
        </w:rPr>
        <w:t>附件和文件完</w:t>
      </w:r>
      <w:r w:rsidRPr="00BD27F4">
        <w:rPr>
          <w:rFonts w:ascii="KaiTi" w:eastAsia="KaiTi" w:hAnsi="KaiTi"/>
          <w:sz w:val="21"/>
          <w:szCs w:val="21"/>
        </w:rPr>
        <w:t>]</w:t>
      </w:r>
    </w:p>
    <w:sectPr w:rsidR="00BF16EC" w:rsidRPr="00BD27F4" w:rsidSect="007C050B">
      <w:endnotePr>
        <w:numFmt w:val="decimal"/>
      </w:endnotePr>
      <w:pgSz w:w="11907" w:h="16840" w:code="9"/>
      <w:pgMar w:top="1620" w:right="1134" w:bottom="1418" w:left="1418" w:header="510" w:footer="102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EB1" w:rsidRDefault="003F5EB1">
      <w:r>
        <w:separator/>
      </w:r>
    </w:p>
  </w:endnote>
  <w:endnote w:type="continuationSeparator" w:id="0">
    <w:p w:rsidR="003F5EB1" w:rsidRDefault="003F5EB1" w:rsidP="003B38C1">
      <w:r>
        <w:separator/>
      </w:r>
    </w:p>
    <w:p w:rsidR="003F5EB1" w:rsidRPr="003B38C1" w:rsidRDefault="003F5EB1" w:rsidP="003B38C1">
      <w:pPr>
        <w:spacing w:after="60"/>
        <w:rPr>
          <w:sz w:val="17"/>
        </w:rPr>
      </w:pPr>
      <w:r>
        <w:rPr>
          <w:sz w:val="17"/>
        </w:rPr>
        <w:t>[Endnote continued from previous page]</w:t>
      </w:r>
    </w:p>
  </w:endnote>
  <w:endnote w:type="continuationNotice" w:id="1">
    <w:p w:rsidR="003F5EB1" w:rsidRPr="003B38C1" w:rsidRDefault="003F5EB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SimHei">
    <w:altName w:val="Malgun Gothic Semilight"/>
    <w:panose1 w:val="02010600030101010101"/>
    <w:charset w:val="86"/>
    <w:family w:val="modern"/>
    <w:pitch w:val="fixed"/>
    <w:sig w:usb0="00000000" w:usb1="38CF7CFA" w:usb2="00000016" w:usb3="00000000" w:csb0="00040001" w:csb1="00000000"/>
  </w:font>
  <w:font w:name="KaiTi">
    <w:altName w:val="Malgun Gothic Semilight"/>
    <w:charset w:val="86"/>
    <w:family w:val="modern"/>
    <w:pitch w:val="fixed"/>
    <w:sig w:usb0="00000000"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STXihei">
    <w:altName w:val="Malgun Gothic Semilight"/>
    <w:charset w:val="86"/>
    <w:family w:val="auto"/>
    <w:pitch w:val="variable"/>
    <w:sig w:usb0="00000000"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EB1" w:rsidRDefault="003F5EB1">
      <w:r>
        <w:separator/>
      </w:r>
    </w:p>
  </w:footnote>
  <w:footnote w:type="continuationSeparator" w:id="0">
    <w:p w:rsidR="003F5EB1" w:rsidRDefault="003F5EB1" w:rsidP="008B60B2">
      <w:r>
        <w:separator/>
      </w:r>
    </w:p>
    <w:p w:rsidR="003F5EB1" w:rsidRPr="00ED77FB" w:rsidRDefault="003F5EB1" w:rsidP="008B60B2">
      <w:pPr>
        <w:spacing w:after="60"/>
        <w:rPr>
          <w:sz w:val="17"/>
          <w:szCs w:val="17"/>
        </w:rPr>
      </w:pPr>
      <w:r w:rsidRPr="00ED77FB">
        <w:rPr>
          <w:sz w:val="17"/>
          <w:szCs w:val="17"/>
        </w:rPr>
        <w:t>[Footnote continued from previous page]</w:t>
      </w:r>
    </w:p>
  </w:footnote>
  <w:footnote w:type="continuationNotice" w:id="1">
    <w:p w:rsidR="003F5EB1" w:rsidRPr="00ED77FB" w:rsidRDefault="003F5EB1" w:rsidP="008B60B2">
      <w:pPr>
        <w:spacing w:before="60"/>
        <w:jc w:val="right"/>
        <w:rPr>
          <w:sz w:val="17"/>
          <w:szCs w:val="17"/>
        </w:rPr>
      </w:pPr>
      <w:r w:rsidRPr="00ED77FB">
        <w:rPr>
          <w:sz w:val="17"/>
          <w:szCs w:val="17"/>
        </w:rPr>
        <w:t>[Footnote continued on next page]</w:t>
      </w:r>
    </w:p>
  </w:footnote>
  <w:footnote w:id="2">
    <w:p w:rsidR="00355F2D" w:rsidRPr="00755ABF" w:rsidRDefault="00355F2D" w:rsidP="00355F2D">
      <w:pPr>
        <w:pStyle w:val="FootnoteText"/>
        <w:rPr>
          <w:rFonts w:asciiTheme="minorEastAsia" w:eastAsiaTheme="minorEastAsia" w:hAnsiTheme="minorEastAsia"/>
          <w:szCs w:val="18"/>
        </w:rPr>
      </w:pPr>
      <w:r w:rsidRPr="00755ABF">
        <w:rPr>
          <w:rStyle w:val="FootnoteReference"/>
          <w:rFonts w:asciiTheme="minorEastAsia" w:eastAsiaTheme="minorEastAsia" w:hAnsiTheme="minorEastAsia"/>
          <w:szCs w:val="18"/>
        </w:rPr>
        <w:footnoteRef/>
      </w:r>
      <w:r w:rsidR="00177D61" w:rsidRPr="00755ABF">
        <w:rPr>
          <w:rFonts w:asciiTheme="minorEastAsia" w:eastAsiaTheme="minorEastAsia" w:hAnsiTheme="minorEastAsia"/>
          <w:szCs w:val="18"/>
        </w:rPr>
        <w:t xml:space="preserve"> </w:t>
      </w:r>
      <w:r w:rsidR="00755ABF" w:rsidRPr="00755ABF">
        <w:rPr>
          <w:rFonts w:asciiTheme="minorEastAsia" w:eastAsiaTheme="minorEastAsia" w:hAnsiTheme="minorEastAsia"/>
          <w:szCs w:val="18"/>
        </w:rPr>
        <w:tab/>
      </w:r>
      <w:r w:rsidRPr="00755ABF">
        <w:rPr>
          <w:rFonts w:asciiTheme="minorEastAsia" w:eastAsiaTheme="minorEastAsia" w:hAnsiTheme="minorEastAsia" w:hint="eastAsia"/>
          <w:szCs w:val="18"/>
        </w:rPr>
        <w:t>审评报告载于文件CDIP/17/3。</w:t>
      </w:r>
    </w:p>
  </w:footnote>
  <w:footnote w:id="3">
    <w:p w:rsidR="00F2255E" w:rsidRPr="004E36FC" w:rsidRDefault="00F2255E" w:rsidP="004E36FC">
      <w:pPr>
        <w:pStyle w:val="FootnoteText"/>
        <w:jc w:val="both"/>
        <w:rPr>
          <w:rFonts w:asciiTheme="minorEastAsia" w:eastAsiaTheme="minorEastAsia" w:hAnsiTheme="minorEastAsia"/>
        </w:rPr>
      </w:pPr>
      <w:r w:rsidRPr="004E36FC">
        <w:rPr>
          <w:rStyle w:val="FootnoteReference"/>
          <w:rFonts w:asciiTheme="minorEastAsia" w:eastAsiaTheme="minorEastAsia" w:hAnsiTheme="minorEastAsia"/>
        </w:rPr>
        <w:footnoteRef/>
      </w:r>
      <w:r w:rsidRPr="004E36FC">
        <w:rPr>
          <w:rFonts w:asciiTheme="minorEastAsia" w:eastAsiaTheme="minorEastAsia" w:hAnsiTheme="minorEastAsia"/>
        </w:rPr>
        <w:t xml:space="preserve"> </w:t>
      </w:r>
      <w:r w:rsidR="004E36FC">
        <w:rPr>
          <w:rFonts w:asciiTheme="minorEastAsia" w:eastAsiaTheme="minorEastAsia" w:hAnsiTheme="minorEastAsia"/>
        </w:rPr>
        <w:tab/>
      </w:r>
      <w:r w:rsidRPr="004E36FC">
        <w:rPr>
          <w:rFonts w:asciiTheme="minorEastAsia" w:eastAsiaTheme="minorEastAsia" w:hAnsiTheme="minorEastAsia" w:hint="eastAsia"/>
          <w:szCs w:val="22"/>
        </w:rPr>
        <w:t>文件</w:t>
      </w:r>
      <w:r w:rsidRPr="004E36FC">
        <w:rPr>
          <w:rFonts w:asciiTheme="minorEastAsia" w:eastAsiaTheme="minorEastAsia" w:hAnsiTheme="minorEastAsia"/>
          <w:szCs w:val="22"/>
        </w:rPr>
        <w:t>CDIP/14/INF/2</w:t>
      </w:r>
      <w:r w:rsidRPr="004E36FC">
        <w:rPr>
          <w:rFonts w:asciiTheme="minorEastAsia" w:eastAsiaTheme="minorEastAsia" w:hAnsiTheme="minorEastAsia" w:hint="eastAsia"/>
          <w:szCs w:val="22"/>
        </w:rPr>
        <w:t>。</w:t>
      </w:r>
    </w:p>
  </w:footnote>
  <w:footnote w:id="4">
    <w:p w:rsidR="00A01622" w:rsidRPr="00A01622" w:rsidRDefault="00A01622" w:rsidP="004E36FC">
      <w:pPr>
        <w:pStyle w:val="FootnoteText"/>
        <w:jc w:val="both"/>
      </w:pPr>
      <w:r w:rsidRPr="004E36FC">
        <w:rPr>
          <w:rStyle w:val="FootnoteReference"/>
          <w:rFonts w:asciiTheme="minorEastAsia" w:eastAsiaTheme="minorEastAsia" w:hAnsiTheme="minorEastAsia"/>
        </w:rPr>
        <w:footnoteRef/>
      </w:r>
      <w:r w:rsidRPr="004E36FC">
        <w:rPr>
          <w:rFonts w:asciiTheme="minorEastAsia" w:eastAsiaTheme="minorEastAsia" w:hAnsiTheme="minorEastAsia"/>
        </w:rPr>
        <w:t xml:space="preserve"> </w:t>
      </w:r>
      <w:r w:rsidR="004E36FC">
        <w:rPr>
          <w:rFonts w:asciiTheme="minorEastAsia" w:eastAsiaTheme="minorEastAsia" w:hAnsiTheme="minorEastAsia"/>
        </w:rPr>
        <w:tab/>
      </w:r>
      <w:r w:rsidRPr="004E36FC">
        <w:rPr>
          <w:rFonts w:asciiTheme="minorEastAsia" w:eastAsiaTheme="minorEastAsia" w:hAnsiTheme="minorEastAsia" w:hint="eastAsia"/>
        </w:rPr>
        <w:t>2018年9月21日第</w:t>
      </w:r>
      <w:r w:rsidRPr="004E36FC">
        <w:rPr>
          <w:rFonts w:asciiTheme="minorEastAsia" w:eastAsiaTheme="minorEastAsia" w:hAnsiTheme="minorEastAsia"/>
        </w:rPr>
        <w:t>02/2018/CM/UEMOA</w:t>
      </w:r>
      <w:r w:rsidRPr="004E36FC">
        <w:rPr>
          <w:rFonts w:asciiTheme="minorEastAsia" w:eastAsiaTheme="minorEastAsia" w:hAnsiTheme="minorEastAsia" w:hint="eastAsia"/>
        </w:rPr>
        <w:t>号指令。</w:t>
      </w:r>
    </w:p>
  </w:footnote>
  <w:footnote w:id="5">
    <w:p w:rsidR="006665B9" w:rsidRPr="00755AD4" w:rsidRDefault="006665B9" w:rsidP="006665B9">
      <w:pPr>
        <w:pStyle w:val="FootnoteText"/>
        <w:rPr>
          <w:rFonts w:asciiTheme="minorEastAsia" w:eastAsiaTheme="minorEastAsia" w:hAnsiTheme="minorEastAsia"/>
          <w:szCs w:val="18"/>
        </w:rPr>
      </w:pPr>
      <w:r w:rsidRPr="00755AD4">
        <w:rPr>
          <w:rStyle w:val="FootnoteReference"/>
          <w:rFonts w:asciiTheme="minorEastAsia" w:eastAsiaTheme="minorEastAsia" w:hAnsiTheme="minorEastAsia"/>
          <w:szCs w:val="18"/>
        </w:rPr>
        <w:footnoteRef/>
      </w:r>
      <w:r w:rsidRPr="00755AD4">
        <w:rPr>
          <w:rFonts w:asciiTheme="minorEastAsia" w:eastAsiaTheme="minorEastAsia" w:hAnsiTheme="minorEastAsia"/>
          <w:szCs w:val="18"/>
        </w:rPr>
        <w:t xml:space="preserve"> </w:t>
      </w:r>
      <w:r w:rsidRPr="00755AD4">
        <w:rPr>
          <w:rFonts w:asciiTheme="minorEastAsia" w:eastAsiaTheme="minorEastAsia" w:hAnsiTheme="minorEastAsia"/>
          <w:szCs w:val="18"/>
        </w:rPr>
        <w:tab/>
      </w:r>
      <w:r w:rsidRPr="00755AD4">
        <w:rPr>
          <w:rFonts w:asciiTheme="minorEastAsia" w:eastAsiaTheme="minorEastAsia" w:hAnsiTheme="minorEastAsia" w:hint="eastAsia"/>
          <w:szCs w:val="18"/>
        </w:rPr>
        <w:t>根据原始项目文件第3.2节。</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EB1" w:rsidRPr="00996CF5" w:rsidRDefault="003F5EB1" w:rsidP="004309E7">
    <w:pPr>
      <w:ind w:right="-92"/>
      <w:jc w:val="right"/>
      <w:rPr>
        <w:rFonts w:asciiTheme="minorEastAsia" w:eastAsiaTheme="minorEastAsia" w:hAnsiTheme="minorEastAsia"/>
        <w:sz w:val="21"/>
        <w:szCs w:val="21"/>
        <w:lang w:val="en-GB"/>
      </w:rPr>
    </w:pPr>
    <w:r w:rsidRPr="00996CF5">
      <w:rPr>
        <w:rFonts w:asciiTheme="minorEastAsia" w:eastAsiaTheme="minorEastAsia" w:hAnsiTheme="minorEastAsia"/>
        <w:sz w:val="21"/>
        <w:szCs w:val="21"/>
        <w:lang w:val="en-GB"/>
      </w:rPr>
      <w:t>CDIP/23/5</w:t>
    </w:r>
  </w:p>
  <w:p w:rsidR="003F5EB1" w:rsidRPr="00996CF5" w:rsidRDefault="00355F2D" w:rsidP="004309E7">
    <w:pPr>
      <w:pStyle w:val="Header"/>
      <w:tabs>
        <w:tab w:val="clear" w:pos="4536"/>
        <w:tab w:val="clear" w:pos="9072"/>
      </w:tabs>
      <w:ind w:right="-92"/>
      <w:jc w:val="right"/>
      <w:rPr>
        <w:rFonts w:asciiTheme="minorEastAsia" w:eastAsiaTheme="minorEastAsia" w:hAnsiTheme="minorEastAsia"/>
        <w:sz w:val="21"/>
        <w:szCs w:val="21"/>
      </w:rPr>
    </w:pPr>
    <w:r w:rsidRPr="00996CF5">
      <w:rPr>
        <w:rFonts w:asciiTheme="minorEastAsia" w:eastAsiaTheme="minorEastAsia" w:hAnsiTheme="minorEastAsia" w:hint="eastAsia"/>
        <w:sz w:val="21"/>
        <w:szCs w:val="21"/>
      </w:rPr>
      <w:t>附件第</w:t>
    </w:r>
    <w:r w:rsidRPr="00996CF5">
      <w:rPr>
        <w:rFonts w:asciiTheme="minorEastAsia" w:eastAsiaTheme="minorEastAsia" w:hAnsiTheme="minorEastAsia"/>
        <w:sz w:val="21"/>
        <w:szCs w:val="21"/>
      </w:rPr>
      <w:fldChar w:fldCharType="begin"/>
    </w:r>
    <w:r w:rsidRPr="00996CF5">
      <w:rPr>
        <w:rFonts w:asciiTheme="minorEastAsia" w:eastAsiaTheme="minorEastAsia" w:hAnsiTheme="minorEastAsia"/>
        <w:sz w:val="21"/>
        <w:szCs w:val="21"/>
      </w:rPr>
      <w:instrText xml:space="preserve"> page </w:instrText>
    </w:r>
    <w:r w:rsidRPr="00996CF5">
      <w:rPr>
        <w:rFonts w:asciiTheme="minorEastAsia" w:eastAsiaTheme="minorEastAsia" w:hAnsiTheme="minorEastAsia"/>
        <w:sz w:val="21"/>
        <w:szCs w:val="21"/>
      </w:rPr>
      <w:fldChar w:fldCharType="separate"/>
    </w:r>
    <w:r w:rsidR="0061161C">
      <w:rPr>
        <w:rFonts w:asciiTheme="minorEastAsia" w:eastAsiaTheme="minorEastAsia" w:hAnsiTheme="minorEastAsia"/>
        <w:noProof/>
        <w:sz w:val="21"/>
        <w:szCs w:val="21"/>
      </w:rPr>
      <w:t>10</w:t>
    </w:r>
    <w:r w:rsidRPr="00996CF5">
      <w:rPr>
        <w:rFonts w:asciiTheme="minorEastAsia" w:eastAsiaTheme="minorEastAsia" w:hAnsiTheme="minorEastAsia"/>
        <w:sz w:val="21"/>
        <w:szCs w:val="21"/>
      </w:rPr>
      <w:fldChar w:fldCharType="end"/>
    </w:r>
    <w:r w:rsidRPr="00996CF5">
      <w:rPr>
        <w:rFonts w:asciiTheme="minorEastAsia" w:eastAsiaTheme="minorEastAsia" w:hAnsiTheme="minorEastAsia" w:hint="eastAsia"/>
        <w:sz w:val="21"/>
        <w:szCs w:val="21"/>
      </w:rPr>
      <w:t>页</w:t>
    </w:r>
  </w:p>
  <w:p w:rsidR="003F5EB1" w:rsidRPr="00996CF5" w:rsidRDefault="003F5EB1" w:rsidP="00477D6B">
    <w:pPr>
      <w:jc w:val="right"/>
      <w:rPr>
        <w:rFonts w:asciiTheme="minorEastAsia" w:eastAsiaTheme="minorEastAsia" w:hAnsiTheme="minorEastAsia"/>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8362003"/>
      <w:docPartObj>
        <w:docPartGallery w:val="Page Numbers (Top of Page)"/>
        <w:docPartUnique/>
      </w:docPartObj>
    </w:sdtPr>
    <w:sdtEndPr>
      <w:rPr>
        <w:rFonts w:asciiTheme="minorEastAsia" w:eastAsiaTheme="minorEastAsia" w:hAnsiTheme="minorEastAsia"/>
        <w:noProof/>
        <w:sz w:val="21"/>
        <w:szCs w:val="21"/>
      </w:rPr>
    </w:sdtEndPr>
    <w:sdtContent>
      <w:p w:rsidR="003F5EB1" w:rsidRPr="005812DF" w:rsidRDefault="003F5EB1" w:rsidP="00E92B34">
        <w:pPr>
          <w:ind w:right="-95"/>
          <w:jc w:val="right"/>
          <w:rPr>
            <w:rFonts w:asciiTheme="minorEastAsia" w:eastAsiaTheme="minorEastAsia" w:hAnsiTheme="minorEastAsia"/>
            <w:sz w:val="21"/>
            <w:szCs w:val="21"/>
          </w:rPr>
        </w:pPr>
        <w:r w:rsidRPr="005812DF">
          <w:rPr>
            <w:rFonts w:asciiTheme="minorEastAsia" w:eastAsiaTheme="minorEastAsia" w:hAnsiTheme="minorEastAsia"/>
            <w:sz w:val="21"/>
            <w:szCs w:val="21"/>
          </w:rPr>
          <w:t>CDIP/23/5</w:t>
        </w:r>
      </w:p>
      <w:p w:rsidR="003F5EB1" w:rsidRPr="005812DF" w:rsidRDefault="00355F2D" w:rsidP="00E92B34">
        <w:pPr>
          <w:pStyle w:val="Header"/>
          <w:tabs>
            <w:tab w:val="clear" w:pos="4536"/>
            <w:tab w:val="clear" w:pos="9072"/>
          </w:tabs>
          <w:ind w:right="-95"/>
          <w:jc w:val="right"/>
          <w:rPr>
            <w:rFonts w:asciiTheme="minorEastAsia" w:eastAsiaTheme="minorEastAsia" w:hAnsiTheme="minorEastAsia"/>
            <w:sz w:val="21"/>
            <w:szCs w:val="21"/>
          </w:rPr>
        </w:pPr>
        <w:r w:rsidRPr="005812DF">
          <w:rPr>
            <w:rFonts w:asciiTheme="minorEastAsia" w:eastAsiaTheme="minorEastAsia" w:hAnsiTheme="minorEastAsia" w:hint="eastAsia"/>
            <w:sz w:val="21"/>
            <w:szCs w:val="21"/>
          </w:rPr>
          <w:t>附</w:t>
        </w:r>
        <w:r w:rsidR="00AA7F7F" w:rsidRPr="008E7EDF">
          <w:rPr>
            <w:rFonts w:asciiTheme="minorEastAsia" w:eastAsiaTheme="minorEastAsia" w:hAnsiTheme="minorEastAsia" w:cs="Times New Roman"/>
            <w:sz w:val="21"/>
            <w:szCs w:val="21"/>
          </w:rPr>
          <w:t xml:space="preserve">　</w:t>
        </w:r>
        <w:r w:rsidRPr="005812DF">
          <w:rPr>
            <w:rFonts w:asciiTheme="minorEastAsia" w:eastAsiaTheme="minorEastAsia" w:hAnsiTheme="minorEastAsia" w:hint="eastAsia"/>
            <w:sz w:val="21"/>
            <w:szCs w:val="21"/>
          </w:rPr>
          <w:t>件</w:t>
        </w:r>
      </w:p>
    </w:sdtContent>
  </w:sdt>
  <w:p w:rsidR="003F5EB1" w:rsidRDefault="003F5EB1" w:rsidP="00AA7F7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B4955"/>
    <w:multiLevelType w:val="hybridMultilevel"/>
    <w:tmpl w:val="2362D2B8"/>
    <w:lvl w:ilvl="0" w:tplc="FC3E7420">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8F673DE"/>
    <w:multiLevelType w:val="hybridMultilevel"/>
    <w:tmpl w:val="F20C3B54"/>
    <w:lvl w:ilvl="0" w:tplc="FC3E7420">
      <w:numFmt w:val="bullet"/>
      <w:lvlText w:val="-"/>
      <w:lvlJc w:val="left"/>
      <w:pPr>
        <w:ind w:left="720" w:hanging="360"/>
      </w:pPr>
      <w:rPr>
        <w:rFonts w:ascii="Cambria" w:eastAsia="Calibri"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B3547A"/>
    <w:multiLevelType w:val="hybridMultilevel"/>
    <w:tmpl w:val="99B88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695592"/>
    <w:multiLevelType w:val="hybridMultilevel"/>
    <w:tmpl w:val="83D2AC80"/>
    <w:lvl w:ilvl="0" w:tplc="45461DAC">
      <w:start w:val="1"/>
      <w:numFmt w:val="bullet"/>
      <w:lvlText w:val="-"/>
      <w:lvlJc w:val="left"/>
      <w:pPr>
        <w:ind w:left="864" w:hanging="360"/>
      </w:pPr>
      <w:rPr>
        <w:rFonts w:asciiTheme="minorEastAsia" w:eastAsiaTheme="minorEastAsia" w:hAnsiTheme="minorEastAsia"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5" w15:restartNumberingAfterBreak="0">
    <w:nsid w:val="14152457"/>
    <w:multiLevelType w:val="hybridMultilevel"/>
    <w:tmpl w:val="3CA8561A"/>
    <w:lvl w:ilvl="0" w:tplc="FD6016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450223"/>
    <w:multiLevelType w:val="hybridMultilevel"/>
    <w:tmpl w:val="65C6C32C"/>
    <w:lvl w:ilvl="0" w:tplc="EF9617C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15:restartNumberingAfterBreak="0">
    <w:nsid w:val="23E96008"/>
    <w:multiLevelType w:val="hybridMultilevel"/>
    <w:tmpl w:val="4E740A5C"/>
    <w:lvl w:ilvl="0" w:tplc="DB525830">
      <w:start w:val="1"/>
      <w:numFmt w:val="bullet"/>
      <w:lvlText w:val="-"/>
      <w:lvlJc w:val="left"/>
      <w:pPr>
        <w:ind w:left="720" w:hanging="360"/>
      </w:pPr>
      <w:rPr>
        <w:rFonts w:asciiTheme="minorEastAsia" w:eastAsiaTheme="minorEastAsia" w:hAnsiTheme="minorEastAsia"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323ADA"/>
    <w:multiLevelType w:val="hybridMultilevel"/>
    <w:tmpl w:val="68C49B1A"/>
    <w:lvl w:ilvl="0" w:tplc="B26C5BE6">
      <w:start w:val="1"/>
      <w:numFmt w:val="bullet"/>
      <w:lvlText w:val="-"/>
      <w:lvlJc w:val="left"/>
      <w:pPr>
        <w:ind w:left="720" w:hanging="360"/>
      </w:pPr>
      <w:rPr>
        <w:rFonts w:asciiTheme="minorEastAsia" w:eastAsiaTheme="minorEastAsia" w:hAnsiTheme="minorEastAs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F010BF"/>
    <w:multiLevelType w:val="hybridMultilevel"/>
    <w:tmpl w:val="4C384FF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entury"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entury"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entury"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AA0C8C"/>
    <w:multiLevelType w:val="hybridMultilevel"/>
    <w:tmpl w:val="DED8920C"/>
    <w:lvl w:ilvl="0" w:tplc="26D2910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3B1667"/>
    <w:multiLevelType w:val="hybridMultilevel"/>
    <w:tmpl w:val="730E5EBC"/>
    <w:lvl w:ilvl="0" w:tplc="D7C0626E">
      <w:start w:val="1"/>
      <w:numFmt w:val="bullet"/>
      <w:lvlText w:val="-"/>
      <w:lvlJc w:val="left"/>
      <w:pPr>
        <w:ind w:left="720" w:hanging="360"/>
      </w:pPr>
      <w:rPr>
        <w:rFonts w:asciiTheme="minorEastAsia" w:eastAsiaTheme="minorEastAsia" w:hAnsiTheme="minorEastAsia"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F45859"/>
    <w:multiLevelType w:val="hybridMultilevel"/>
    <w:tmpl w:val="2AD0CC38"/>
    <w:lvl w:ilvl="0" w:tplc="2BDAACCA">
      <w:start w:val="1"/>
      <w:numFmt w:val="decimal"/>
      <w:lvlText w:val="%1."/>
      <w:lvlJc w:val="left"/>
      <w:pPr>
        <w:ind w:left="1440" w:hanging="360"/>
      </w:pPr>
      <w:rPr>
        <w:rFonts w:ascii="SimHei" w:eastAsia="SimHei" w:hAnsi="SimHei"/>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A3B2DFD"/>
    <w:multiLevelType w:val="hybridMultilevel"/>
    <w:tmpl w:val="D9726384"/>
    <w:lvl w:ilvl="0" w:tplc="FC3E7420">
      <w:numFmt w:val="bullet"/>
      <w:lvlText w:val="-"/>
      <w:lvlJc w:val="left"/>
      <w:pPr>
        <w:ind w:left="1440" w:hanging="360"/>
      </w:pPr>
      <w:rPr>
        <w:rFonts w:ascii="Cambria" w:eastAsia="Calibri" w:hAnsi="Cambri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3071825"/>
    <w:multiLevelType w:val="hybridMultilevel"/>
    <w:tmpl w:val="13C0038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046444"/>
    <w:multiLevelType w:val="hybridMultilevel"/>
    <w:tmpl w:val="CA1E6BAA"/>
    <w:lvl w:ilvl="0" w:tplc="CC10049C">
      <w:start w:val="1"/>
      <w:numFmt w:val="bullet"/>
      <w:lvlText w:val="-"/>
      <w:lvlJc w:val="left"/>
      <w:pPr>
        <w:ind w:left="720" w:hanging="360"/>
      </w:pPr>
      <w:rPr>
        <w:rFonts w:asciiTheme="minorEastAsia" w:eastAsiaTheme="minorEastAsia" w:hAnsiTheme="minorEastAsia"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4B72AB"/>
    <w:multiLevelType w:val="hybridMultilevel"/>
    <w:tmpl w:val="7F0C7C2E"/>
    <w:lvl w:ilvl="0" w:tplc="5818102C">
      <w:start w:val="1"/>
      <w:numFmt w:val="bullet"/>
      <w:lvlText w:val="-"/>
      <w:lvlJc w:val="left"/>
      <w:pPr>
        <w:ind w:left="720" w:hanging="360"/>
      </w:pPr>
      <w:rPr>
        <w:rFonts w:asciiTheme="minorEastAsia" w:eastAsiaTheme="minorEastAsia" w:hAnsiTheme="minorEastAs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595F4C"/>
    <w:multiLevelType w:val="hybridMultilevel"/>
    <w:tmpl w:val="593E33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22927AB"/>
    <w:multiLevelType w:val="hybridMultilevel"/>
    <w:tmpl w:val="B6ECEA38"/>
    <w:lvl w:ilvl="0" w:tplc="27101C2C">
      <w:start w:val="1"/>
      <w:numFmt w:val="bullet"/>
      <w:lvlText w:val="-"/>
      <w:lvlJc w:val="left"/>
      <w:pPr>
        <w:ind w:left="720" w:hanging="360"/>
      </w:pPr>
      <w:rPr>
        <w:rFonts w:asciiTheme="minorEastAsia" w:eastAsiaTheme="minorEastAsia" w:hAnsiTheme="minorEastAs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F52BC3"/>
    <w:multiLevelType w:val="hybridMultilevel"/>
    <w:tmpl w:val="19E6DF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21168F"/>
    <w:multiLevelType w:val="hybridMultilevel"/>
    <w:tmpl w:val="E638AA42"/>
    <w:lvl w:ilvl="0" w:tplc="04090015">
      <w:start w:val="1"/>
      <w:numFmt w:val="upperLetter"/>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763F1A"/>
    <w:multiLevelType w:val="hybridMultilevel"/>
    <w:tmpl w:val="B226F7F8"/>
    <w:lvl w:ilvl="0" w:tplc="808E31D8">
      <w:start w:val="1"/>
      <w:numFmt w:val="bullet"/>
      <w:lvlText w:val="-"/>
      <w:lvlJc w:val="left"/>
      <w:pPr>
        <w:ind w:left="1440" w:hanging="360"/>
      </w:pPr>
      <w:rPr>
        <w:rFonts w:ascii="KaiTi" w:eastAsia="KaiTi" w:hAnsi="KaiT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E450D9D"/>
    <w:multiLevelType w:val="hybridMultilevel"/>
    <w:tmpl w:val="E4169AC2"/>
    <w:lvl w:ilvl="0" w:tplc="A4E2175A">
      <w:start w:val="30"/>
      <w:numFmt w:val="bullet"/>
      <w:lvlText w:val="-"/>
      <w:lvlJc w:val="left"/>
      <w:pPr>
        <w:ind w:left="720" w:hanging="360"/>
      </w:pPr>
      <w:rPr>
        <w:rFonts w:asciiTheme="minorEastAsia" w:eastAsiaTheme="minorEastAsia" w:hAnsiTheme="minorEastAsia" w:cs="Century" w:hint="default"/>
      </w:rPr>
    </w:lvl>
    <w:lvl w:ilvl="1" w:tplc="04090003" w:tentative="1">
      <w:start w:val="1"/>
      <w:numFmt w:val="bullet"/>
      <w:lvlText w:val="o"/>
      <w:lvlJc w:val="left"/>
      <w:pPr>
        <w:ind w:left="1440" w:hanging="360"/>
      </w:pPr>
      <w:rPr>
        <w:rFonts w:ascii="Courier New" w:hAnsi="Courier New" w:cs="Century"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entury"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entury"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1A7B72"/>
    <w:multiLevelType w:val="hybridMultilevel"/>
    <w:tmpl w:val="186C3B8A"/>
    <w:lvl w:ilvl="0" w:tplc="A8F08A98">
      <w:start w:val="1"/>
      <w:numFmt w:val="bullet"/>
      <w:lvlText w:val="-"/>
      <w:lvlJc w:val="left"/>
      <w:pPr>
        <w:ind w:left="720" w:hanging="360"/>
      </w:pPr>
      <w:rPr>
        <w:rFonts w:asciiTheme="minorEastAsia" w:eastAsiaTheme="minorEastAsia" w:hAnsiTheme="minorEastAs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
  </w:num>
  <w:num w:numId="3">
    <w:abstractNumId w:val="7"/>
  </w:num>
  <w:num w:numId="4">
    <w:abstractNumId w:val="24"/>
  </w:num>
  <w:num w:numId="5">
    <w:abstractNumId w:val="11"/>
  </w:num>
  <w:num w:numId="6">
    <w:abstractNumId w:val="22"/>
  </w:num>
  <w:num w:numId="7">
    <w:abstractNumId w:val="8"/>
  </w:num>
  <w:num w:numId="8">
    <w:abstractNumId w:val="15"/>
  </w:num>
  <w:num w:numId="9">
    <w:abstractNumId w:val="16"/>
  </w:num>
  <w:num w:numId="10">
    <w:abstractNumId w:val="12"/>
  </w:num>
  <w:num w:numId="11">
    <w:abstractNumId w:val="25"/>
  </w:num>
  <w:num w:numId="12">
    <w:abstractNumId w:val="18"/>
  </w:num>
  <w:num w:numId="13">
    <w:abstractNumId w:val="13"/>
  </w:num>
  <w:num w:numId="14">
    <w:abstractNumId w:val="10"/>
  </w:num>
  <w:num w:numId="15">
    <w:abstractNumId w:val="21"/>
  </w:num>
  <w:num w:numId="16">
    <w:abstractNumId w:val="0"/>
  </w:num>
  <w:num w:numId="17">
    <w:abstractNumId w:val="14"/>
  </w:num>
  <w:num w:numId="18">
    <w:abstractNumId w:val="2"/>
  </w:num>
  <w:num w:numId="19">
    <w:abstractNumId w:val="17"/>
  </w:num>
  <w:num w:numId="20">
    <w:abstractNumId w:val="5"/>
  </w:num>
  <w:num w:numId="21">
    <w:abstractNumId w:val="20"/>
  </w:num>
  <w:num w:numId="22">
    <w:abstractNumId w:val="9"/>
  </w:num>
  <w:num w:numId="23">
    <w:abstractNumId w:val="6"/>
  </w:num>
  <w:num w:numId="24">
    <w:abstractNumId w:val="23"/>
  </w:num>
  <w:num w:numId="25">
    <w:abstractNumId w:val="3"/>
  </w:num>
  <w:num w:numId="26">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formsDesig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67B"/>
    <w:rsid w:val="00000917"/>
    <w:rsid w:val="00001E20"/>
    <w:rsid w:val="00002011"/>
    <w:rsid w:val="00006C47"/>
    <w:rsid w:val="00020627"/>
    <w:rsid w:val="00023853"/>
    <w:rsid w:val="0002562D"/>
    <w:rsid w:val="000265CB"/>
    <w:rsid w:val="00027D8C"/>
    <w:rsid w:val="000400E9"/>
    <w:rsid w:val="00043CAA"/>
    <w:rsid w:val="00045D2C"/>
    <w:rsid w:val="000534DD"/>
    <w:rsid w:val="0006137A"/>
    <w:rsid w:val="0007315E"/>
    <w:rsid w:val="000734F4"/>
    <w:rsid w:val="00075432"/>
    <w:rsid w:val="000754A2"/>
    <w:rsid w:val="000759AB"/>
    <w:rsid w:val="00080616"/>
    <w:rsid w:val="0008512B"/>
    <w:rsid w:val="000968ED"/>
    <w:rsid w:val="00097775"/>
    <w:rsid w:val="000A239C"/>
    <w:rsid w:val="000A71E4"/>
    <w:rsid w:val="000B1400"/>
    <w:rsid w:val="000B5D38"/>
    <w:rsid w:val="000C1506"/>
    <w:rsid w:val="000C2636"/>
    <w:rsid w:val="000D020D"/>
    <w:rsid w:val="000D2D55"/>
    <w:rsid w:val="000D4E3A"/>
    <w:rsid w:val="000E6BCF"/>
    <w:rsid w:val="000F150D"/>
    <w:rsid w:val="000F5E56"/>
    <w:rsid w:val="00102DB2"/>
    <w:rsid w:val="00104484"/>
    <w:rsid w:val="00116906"/>
    <w:rsid w:val="00124915"/>
    <w:rsid w:val="00124ACE"/>
    <w:rsid w:val="001362EE"/>
    <w:rsid w:val="00142EE3"/>
    <w:rsid w:val="001454A8"/>
    <w:rsid w:val="00154754"/>
    <w:rsid w:val="001708FE"/>
    <w:rsid w:val="00170EC7"/>
    <w:rsid w:val="00172E16"/>
    <w:rsid w:val="0017367B"/>
    <w:rsid w:val="00177D61"/>
    <w:rsid w:val="00182469"/>
    <w:rsid w:val="001828BB"/>
    <w:rsid w:val="0018311E"/>
    <w:rsid w:val="001832A6"/>
    <w:rsid w:val="0018505C"/>
    <w:rsid w:val="00191EB2"/>
    <w:rsid w:val="00192AD4"/>
    <w:rsid w:val="00192AFE"/>
    <w:rsid w:val="001A6F71"/>
    <w:rsid w:val="001B56C5"/>
    <w:rsid w:val="001B682B"/>
    <w:rsid w:val="001C24F8"/>
    <w:rsid w:val="001C46E5"/>
    <w:rsid w:val="001C6003"/>
    <w:rsid w:val="001D353E"/>
    <w:rsid w:val="001E29F8"/>
    <w:rsid w:val="001E329C"/>
    <w:rsid w:val="001E4A74"/>
    <w:rsid w:val="001E4DC8"/>
    <w:rsid w:val="001F012A"/>
    <w:rsid w:val="001F40CB"/>
    <w:rsid w:val="001F4F85"/>
    <w:rsid w:val="001F74FE"/>
    <w:rsid w:val="0020440B"/>
    <w:rsid w:val="0021217E"/>
    <w:rsid w:val="00220246"/>
    <w:rsid w:val="002259B3"/>
    <w:rsid w:val="00231AA6"/>
    <w:rsid w:val="00232811"/>
    <w:rsid w:val="00232C71"/>
    <w:rsid w:val="002343C4"/>
    <w:rsid w:val="00247694"/>
    <w:rsid w:val="00252446"/>
    <w:rsid w:val="00256AEA"/>
    <w:rsid w:val="002634C4"/>
    <w:rsid w:val="002660DA"/>
    <w:rsid w:val="0027373F"/>
    <w:rsid w:val="00280148"/>
    <w:rsid w:val="002928D3"/>
    <w:rsid w:val="00293338"/>
    <w:rsid w:val="00294792"/>
    <w:rsid w:val="002976CA"/>
    <w:rsid w:val="002B363E"/>
    <w:rsid w:val="002C22A2"/>
    <w:rsid w:val="002C4F0F"/>
    <w:rsid w:val="002E5171"/>
    <w:rsid w:val="002F1919"/>
    <w:rsid w:val="002F1AB3"/>
    <w:rsid w:val="002F1FE6"/>
    <w:rsid w:val="002F3C6D"/>
    <w:rsid w:val="002F4E68"/>
    <w:rsid w:val="00303E4E"/>
    <w:rsid w:val="00312F7F"/>
    <w:rsid w:val="00313B69"/>
    <w:rsid w:val="00314739"/>
    <w:rsid w:val="00314FA7"/>
    <w:rsid w:val="003452F2"/>
    <w:rsid w:val="003476C1"/>
    <w:rsid w:val="00350DC1"/>
    <w:rsid w:val="00351410"/>
    <w:rsid w:val="0035148C"/>
    <w:rsid w:val="00355F2D"/>
    <w:rsid w:val="0036057D"/>
    <w:rsid w:val="00361310"/>
    <w:rsid w:val="0036140C"/>
    <w:rsid w:val="00361450"/>
    <w:rsid w:val="00362D73"/>
    <w:rsid w:val="00363ECC"/>
    <w:rsid w:val="003673CF"/>
    <w:rsid w:val="00373825"/>
    <w:rsid w:val="003817DA"/>
    <w:rsid w:val="003845C1"/>
    <w:rsid w:val="00390E5A"/>
    <w:rsid w:val="00397310"/>
    <w:rsid w:val="003A16CF"/>
    <w:rsid w:val="003A6B9A"/>
    <w:rsid w:val="003A6F89"/>
    <w:rsid w:val="003B38C1"/>
    <w:rsid w:val="003C2DC6"/>
    <w:rsid w:val="003D1310"/>
    <w:rsid w:val="003E7313"/>
    <w:rsid w:val="003F5EB1"/>
    <w:rsid w:val="004061E8"/>
    <w:rsid w:val="00407BC5"/>
    <w:rsid w:val="004147EB"/>
    <w:rsid w:val="00415CFE"/>
    <w:rsid w:val="00416217"/>
    <w:rsid w:val="00422DFB"/>
    <w:rsid w:val="00423E3E"/>
    <w:rsid w:val="004273C8"/>
    <w:rsid w:val="00427AF4"/>
    <w:rsid w:val="004309E7"/>
    <w:rsid w:val="00432F4C"/>
    <w:rsid w:val="00433DC2"/>
    <w:rsid w:val="00434E48"/>
    <w:rsid w:val="00441CF9"/>
    <w:rsid w:val="004464AF"/>
    <w:rsid w:val="00447E4C"/>
    <w:rsid w:val="00462019"/>
    <w:rsid w:val="00462869"/>
    <w:rsid w:val="004647DA"/>
    <w:rsid w:val="0046583E"/>
    <w:rsid w:val="00474062"/>
    <w:rsid w:val="00477D6B"/>
    <w:rsid w:val="00483DB4"/>
    <w:rsid w:val="00484FB4"/>
    <w:rsid w:val="00486F83"/>
    <w:rsid w:val="004909BC"/>
    <w:rsid w:val="00492543"/>
    <w:rsid w:val="004B0A1E"/>
    <w:rsid w:val="004B3B52"/>
    <w:rsid w:val="004B3D73"/>
    <w:rsid w:val="004C6495"/>
    <w:rsid w:val="004C6F60"/>
    <w:rsid w:val="004C7FC7"/>
    <w:rsid w:val="004D3334"/>
    <w:rsid w:val="004D4EA1"/>
    <w:rsid w:val="004E36FC"/>
    <w:rsid w:val="004E760E"/>
    <w:rsid w:val="004E7C31"/>
    <w:rsid w:val="004F0C92"/>
    <w:rsid w:val="005019FF"/>
    <w:rsid w:val="0050525D"/>
    <w:rsid w:val="00507671"/>
    <w:rsid w:val="00517885"/>
    <w:rsid w:val="00524442"/>
    <w:rsid w:val="00526CA2"/>
    <w:rsid w:val="00526DF4"/>
    <w:rsid w:val="0053057A"/>
    <w:rsid w:val="00531970"/>
    <w:rsid w:val="00540453"/>
    <w:rsid w:val="00540458"/>
    <w:rsid w:val="00541E83"/>
    <w:rsid w:val="005533E4"/>
    <w:rsid w:val="005539F9"/>
    <w:rsid w:val="0055465F"/>
    <w:rsid w:val="0055582F"/>
    <w:rsid w:val="00560A29"/>
    <w:rsid w:val="00561C31"/>
    <w:rsid w:val="0056208F"/>
    <w:rsid w:val="00567DC4"/>
    <w:rsid w:val="00577E70"/>
    <w:rsid w:val="005812DF"/>
    <w:rsid w:val="0058189B"/>
    <w:rsid w:val="00582635"/>
    <w:rsid w:val="00584ACA"/>
    <w:rsid w:val="005862B0"/>
    <w:rsid w:val="00594086"/>
    <w:rsid w:val="005A2486"/>
    <w:rsid w:val="005A5D37"/>
    <w:rsid w:val="005B3EF8"/>
    <w:rsid w:val="005B40AD"/>
    <w:rsid w:val="005C09AD"/>
    <w:rsid w:val="005C6649"/>
    <w:rsid w:val="005D0029"/>
    <w:rsid w:val="005D1335"/>
    <w:rsid w:val="005D1AD2"/>
    <w:rsid w:val="005D2710"/>
    <w:rsid w:val="005D5D2D"/>
    <w:rsid w:val="005D60EC"/>
    <w:rsid w:val="005D7352"/>
    <w:rsid w:val="005D73D5"/>
    <w:rsid w:val="005E5F7A"/>
    <w:rsid w:val="005E6350"/>
    <w:rsid w:val="005F3F16"/>
    <w:rsid w:val="006027FD"/>
    <w:rsid w:val="00603850"/>
    <w:rsid w:val="006050B4"/>
    <w:rsid w:val="00605827"/>
    <w:rsid w:val="006075CA"/>
    <w:rsid w:val="0061161C"/>
    <w:rsid w:val="00615EC0"/>
    <w:rsid w:val="00616B82"/>
    <w:rsid w:val="00620AB7"/>
    <w:rsid w:val="00621BBE"/>
    <w:rsid w:val="00624124"/>
    <w:rsid w:val="00635300"/>
    <w:rsid w:val="0064099F"/>
    <w:rsid w:val="00646050"/>
    <w:rsid w:val="00661F00"/>
    <w:rsid w:val="006665B9"/>
    <w:rsid w:val="0066712B"/>
    <w:rsid w:val="006713CA"/>
    <w:rsid w:val="0067232E"/>
    <w:rsid w:val="00676C5C"/>
    <w:rsid w:val="00683F78"/>
    <w:rsid w:val="0068421A"/>
    <w:rsid w:val="006877B2"/>
    <w:rsid w:val="00694004"/>
    <w:rsid w:val="006A3F6E"/>
    <w:rsid w:val="006A450E"/>
    <w:rsid w:val="006A47A4"/>
    <w:rsid w:val="006A4C41"/>
    <w:rsid w:val="006B3939"/>
    <w:rsid w:val="006C1E95"/>
    <w:rsid w:val="006C44ED"/>
    <w:rsid w:val="006C5CE1"/>
    <w:rsid w:val="006D25E0"/>
    <w:rsid w:val="006D331E"/>
    <w:rsid w:val="006E5EB6"/>
    <w:rsid w:val="006E6B6D"/>
    <w:rsid w:val="006F3BAC"/>
    <w:rsid w:val="006F7283"/>
    <w:rsid w:val="00700196"/>
    <w:rsid w:val="00701209"/>
    <w:rsid w:val="0070226D"/>
    <w:rsid w:val="00710493"/>
    <w:rsid w:val="00711759"/>
    <w:rsid w:val="00733E44"/>
    <w:rsid w:val="00735329"/>
    <w:rsid w:val="007509EE"/>
    <w:rsid w:val="00754F00"/>
    <w:rsid w:val="00755ABF"/>
    <w:rsid w:val="00755AD4"/>
    <w:rsid w:val="007618B4"/>
    <w:rsid w:val="007670D4"/>
    <w:rsid w:val="00775CBA"/>
    <w:rsid w:val="00785514"/>
    <w:rsid w:val="00792503"/>
    <w:rsid w:val="007944F0"/>
    <w:rsid w:val="007B2B4F"/>
    <w:rsid w:val="007B7DA3"/>
    <w:rsid w:val="007C050B"/>
    <w:rsid w:val="007C0A65"/>
    <w:rsid w:val="007C4D00"/>
    <w:rsid w:val="007C6599"/>
    <w:rsid w:val="007C72EB"/>
    <w:rsid w:val="007D1613"/>
    <w:rsid w:val="007D1BFF"/>
    <w:rsid w:val="007D431C"/>
    <w:rsid w:val="007D504E"/>
    <w:rsid w:val="007E1462"/>
    <w:rsid w:val="007E4C0E"/>
    <w:rsid w:val="007E7DD0"/>
    <w:rsid w:val="007F2A85"/>
    <w:rsid w:val="007F3EF9"/>
    <w:rsid w:val="007F5A4D"/>
    <w:rsid w:val="00802F37"/>
    <w:rsid w:val="00803F08"/>
    <w:rsid w:val="00811C90"/>
    <w:rsid w:val="00815BE4"/>
    <w:rsid w:val="00815C4B"/>
    <w:rsid w:val="0082360E"/>
    <w:rsid w:val="008575E1"/>
    <w:rsid w:val="00865EC5"/>
    <w:rsid w:val="00870B0F"/>
    <w:rsid w:val="00877023"/>
    <w:rsid w:val="008774B9"/>
    <w:rsid w:val="008828F2"/>
    <w:rsid w:val="00882A21"/>
    <w:rsid w:val="00883347"/>
    <w:rsid w:val="008949CB"/>
    <w:rsid w:val="008B2CC1"/>
    <w:rsid w:val="008B60B2"/>
    <w:rsid w:val="008C0693"/>
    <w:rsid w:val="008C74F7"/>
    <w:rsid w:val="008C7BF9"/>
    <w:rsid w:val="008D5520"/>
    <w:rsid w:val="008D5C9B"/>
    <w:rsid w:val="008D6398"/>
    <w:rsid w:val="008E47FE"/>
    <w:rsid w:val="008F4936"/>
    <w:rsid w:val="008F5802"/>
    <w:rsid w:val="00904601"/>
    <w:rsid w:val="0090731E"/>
    <w:rsid w:val="00916EE2"/>
    <w:rsid w:val="00917C46"/>
    <w:rsid w:val="0092517A"/>
    <w:rsid w:val="0094387B"/>
    <w:rsid w:val="00946100"/>
    <w:rsid w:val="00951D7D"/>
    <w:rsid w:val="0096128F"/>
    <w:rsid w:val="00961FE0"/>
    <w:rsid w:val="00962E35"/>
    <w:rsid w:val="009632F3"/>
    <w:rsid w:val="00966A22"/>
    <w:rsid w:val="00966CC8"/>
    <w:rsid w:val="0096722F"/>
    <w:rsid w:val="00976B7A"/>
    <w:rsid w:val="00980843"/>
    <w:rsid w:val="00982573"/>
    <w:rsid w:val="00982FF0"/>
    <w:rsid w:val="009848D2"/>
    <w:rsid w:val="00996CF5"/>
    <w:rsid w:val="009A3A20"/>
    <w:rsid w:val="009A4AD8"/>
    <w:rsid w:val="009B02B7"/>
    <w:rsid w:val="009B4B11"/>
    <w:rsid w:val="009C06AF"/>
    <w:rsid w:val="009C2B03"/>
    <w:rsid w:val="009C538E"/>
    <w:rsid w:val="009D123C"/>
    <w:rsid w:val="009D2E15"/>
    <w:rsid w:val="009D4AC3"/>
    <w:rsid w:val="009E2791"/>
    <w:rsid w:val="009E3F6F"/>
    <w:rsid w:val="009E7FCA"/>
    <w:rsid w:val="009F2372"/>
    <w:rsid w:val="009F342B"/>
    <w:rsid w:val="009F499F"/>
    <w:rsid w:val="009F6337"/>
    <w:rsid w:val="00A01622"/>
    <w:rsid w:val="00A15027"/>
    <w:rsid w:val="00A15436"/>
    <w:rsid w:val="00A173E9"/>
    <w:rsid w:val="00A24898"/>
    <w:rsid w:val="00A341F2"/>
    <w:rsid w:val="00A42DAF"/>
    <w:rsid w:val="00A45BD8"/>
    <w:rsid w:val="00A47582"/>
    <w:rsid w:val="00A54BF0"/>
    <w:rsid w:val="00A61F1E"/>
    <w:rsid w:val="00A672B8"/>
    <w:rsid w:val="00A74384"/>
    <w:rsid w:val="00A81C3B"/>
    <w:rsid w:val="00A869B7"/>
    <w:rsid w:val="00A93AB1"/>
    <w:rsid w:val="00AA3972"/>
    <w:rsid w:val="00AA6688"/>
    <w:rsid w:val="00AA7610"/>
    <w:rsid w:val="00AA7F7F"/>
    <w:rsid w:val="00AC205C"/>
    <w:rsid w:val="00AC4445"/>
    <w:rsid w:val="00AC6824"/>
    <w:rsid w:val="00AD6501"/>
    <w:rsid w:val="00AD6E80"/>
    <w:rsid w:val="00AE1064"/>
    <w:rsid w:val="00AF0A6B"/>
    <w:rsid w:val="00AF0F5A"/>
    <w:rsid w:val="00AF305A"/>
    <w:rsid w:val="00B05A69"/>
    <w:rsid w:val="00B0709A"/>
    <w:rsid w:val="00B072CC"/>
    <w:rsid w:val="00B22F81"/>
    <w:rsid w:val="00B249E2"/>
    <w:rsid w:val="00B25E80"/>
    <w:rsid w:val="00B32A46"/>
    <w:rsid w:val="00B42656"/>
    <w:rsid w:val="00B508BC"/>
    <w:rsid w:val="00B5448E"/>
    <w:rsid w:val="00B55C51"/>
    <w:rsid w:val="00B57170"/>
    <w:rsid w:val="00B7770E"/>
    <w:rsid w:val="00B80EA9"/>
    <w:rsid w:val="00B93DEA"/>
    <w:rsid w:val="00B96420"/>
    <w:rsid w:val="00B9734B"/>
    <w:rsid w:val="00B9796B"/>
    <w:rsid w:val="00B97AF5"/>
    <w:rsid w:val="00B97D39"/>
    <w:rsid w:val="00BA30E2"/>
    <w:rsid w:val="00BA4897"/>
    <w:rsid w:val="00BB0304"/>
    <w:rsid w:val="00BB0CC9"/>
    <w:rsid w:val="00BB7911"/>
    <w:rsid w:val="00BD1971"/>
    <w:rsid w:val="00BD27F4"/>
    <w:rsid w:val="00BD31E5"/>
    <w:rsid w:val="00BD7D4A"/>
    <w:rsid w:val="00BE1632"/>
    <w:rsid w:val="00BE2550"/>
    <w:rsid w:val="00BE5402"/>
    <w:rsid w:val="00BF0551"/>
    <w:rsid w:val="00BF16EC"/>
    <w:rsid w:val="00BF2FE1"/>
    <w:rsid w:val="00C11BFE"/>
    <w:rsid w:val="00C12F97"/>
    <w:rsid w:val="00C13FDE"/>
    <w:rsid w:val="00C21355"/>
    <w:rsid w:val="00C354B0"/>
    <w:rsid w:val="00C36E71"/>
    <w:rsid w:val="00C4415B"/>
    <w:rsid w:val="00C5068F"/>
    <w:rsid w:val="00C568D0"/>
    <w:rsid w:val="00C57D65"/>
    <w:rsid w:val="00C60AD3"/>
    <w:rsid w:val="00C614C7"/>
    <w:rsid w:val="00C66F02"/>
    <w:rsid w:val="00C711D0"/>
    <w:rsid w:val="00C83292"/>
    <w:rsid w:val="00C9763E"/>
    <w:rsid w:val="00CB1DF6"/>
    <w:rsid w:val="00CC0A97"/>
    <w:rsid w:val="00CC1E33"/>
    <w:rsid w:val="00CD04F1"/>
    <w:rsid w:val="00CD10AB"/>
    <w:rsid w:val="00CD1802"/>
    <w:rsid w:val="00CF04CC"/>
    <w:rsid w:val="00D025E5"/>
    <w:rsid w:val="00D05030"/>
    <w:rsid w:val="00D06B63"/>
    <w:rsid w:val="00D1048B"/>
    <w:rsid w:val="00D10B47"/>
    <w:rsid w:val="00D15924"/>
    <w:rsid w:val="00D172EB"/>
    <w:rsid w:val="00D225D2"/>
    <w:rsid w:val="00D2548A"/>
    <w:rsid w:val="00D266AC"/>
    <w:rsid w:val="00D30288"/>
    <w:rsid w:val="00D332CA"/>
    <w:rsid w:val="00D45252"/>
    <w:rsid w:val="00D46222"/>
    <w:rsid w:val="00D50E67"/>
    <w:rsid w:val="00D515A7"/>
    <w:rsid w:val="00D64F66"/>
    <w:rsid w:val="00D71B4D"/>
    <w:rsid w:val="00D76983"/>
    <w:rsid w:val="00D8609C"/>
    <w:rsid w:val="00D874AE"/>
    <w:rsid w:val="00D93D55"/>
    <w:rsid w:val="00D94BDE"/>
    <w:rsid w:val="00DA79D0"/>
    <w:rsid w:val="00DA7E2D"/>
    <w:rsid w:val="00DB28AD"/>
    <w:rsid w:val="00DB70C8"/>
    <w:rsid w:val="00DC39EC"/>
    <w:rsid w:val="00DC4A2E"/>
    <w:rsid w:val="00DE1C1E"/>
    <w:rsid w:val="00DE3538"/>
    <w:rsid w:val="00DE71DF"/>
    <w:rsid w:val="00DE7BD1"/>
    <w:rsid w:val="00DF21AE"/>
    <w:rsid w:val="00DF2E76"/>
    <w:rsid w:val="00DF3A1D"/>
    <w:rsid w:val="00DF5C0A"/>
    <w:rsid w:val="00E01ED7"/>
    <w:rsid w:val="00E11044"/>
    <w:rsid w:val="00E15015"/>
    <w:rsid w:val="00E16CBE"/>
    <w:rsid w:val="00E26A4B"/>
    <w:rsid w:val="00E335FE"/>
    <w:rsid w:val="00E36ACA"/>
    <w:rsid w:val="00E408D1"/>
    <w:rsid w:val="00E413D4"/>
    <w:rsid w:val="00E43439"/>
    <w:rsid w:val="00E478F8"/>
    <w:rsid w:val="00E502D8"/>
    <w:rsid w:val="00E50CAB"/>
    <w:rsid w:val="00E5569A"/>
    <w:rsid w:val="00E57F79"/>
    <w:rsid w:val="00E60A0E"/>
    <w:rsid w:val="00E72C68"/>
    <w:rsid w:val="00E72D4D"/>
    <w:rsid w:val="00E75934"/>
    <w:rsid w:val="00E81257"/>
    <w:rsid w:val="00E821FB"/>
    <w:rsid w:val="00E82917"/>
    <w:rsid w:val="00E83F18"/>
    <w:rsid w:val="00E92B34"/>
    <w:rsid w:val="00E94458"/>
    <w:rsid w:val="00EA1FE0"/>
    <w:rsid w:val="00EB2DC4"/>
    <w:rsid w:val="00EB4B72"/>
    <w:rsid w:val="00EB56D4"/>
    <w:rsid w:val="00EB6B4C"/>
    <w:rsid w:val="00EC4E49"/>
    <w:rsid w:val="00ED77FB"/>
    <w:rsid w:val="00EE173D"/>
    <w:rsid w:val="00EE1DFB"/>
    <w:rsid w:val="00EE33B0"/>
    <w:rsid w:val="00EE3CF0"/>
    <w:rsid w:val="00EE45FA"/>
    <w:rsid w:val="00EF1E81"/>
    <w:rsid w:val="00EF6EF3"/>
    <w:rsid w:val="00F0133A"/>
    <w:rsid w:val="00F113DE"/>
    <w:rsid w:val="00F15A9C"/>
    <w:rsid w:val="00F1718E"/>
    <w:rsid w:val="00F2255E"/>
    <w:rsid w:val="00F23D5B"/>
    <w:rsid w:val="00F24A83"/>
    <w:rsid w:val="00F4158C"/>
    <w:rsid w:val="00F43A31"/>
    <w:rsid w:val="00F47F9D"/>
    <w:rsid w:val="00F6103C"/>
    <w:rsid w:val="00F66152"/>
    <w:rsid w:val="00F66F4A"/>
    <w:rsid w:val="00F746C2"/>
    <w:rsid w:val="00F8575F"/>
    <w:rsid w:val="00F868A4"/>
    <w:rsid w:val="00FA173F"/>
    <w:rsid w:val="00FA699F"/>
    <w:rsid w:val="00FB31DB"/>
    <w:rsid w:val="00FB35E3"/>
    <w:rsid w:val="00FC0BC6"/>
    <w:rsid w:val="00FC3B85"/>
    <w:rsid w:val="00FC653E"/>
    <w:rsid w:val="00FC7BA7"/>
    <w:rsid w:val="00FD46E5"/>
    <w:rsid w:val="00FD7DC5"/>
    <w:rsid w:val="00FE0A9D"/>
    <w:rsid w:val="00FE634C"/>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B45AEDFF-EF4B-46B4-A551-087967A95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link w:val="BodyTextChar"/>
    <w:uiPriority w:val="99"/>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uiPriority w:val="99"/>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link w:val="ONUMFSChar"/>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uiPriority w:val="99"/>
    <w:rsid w:val="00CB1DF6"/>
    <w:rPr>
      <w:rFonts w:ascii="Tahoma" w:hAnsi="Tahoma" w:cs="Tahoma"/>
      <w:sz w:val="16"/>
      <w:szCs w:val="16"/>
    </w:rPr>
  </w:style>
  <w:style w:type="character" w:customStyle="1" w:styleId="BalloonTextChar">
    <w:name w:val="Balloon Text Char"/>
    <w:basedOn w:val="DefaultParagraphFont"/>
    <w:link w:val="BalloonText"/>
    <w:uiPriority w:val="99"/>
    <w:rsid w:val="00CB1DF6"/>
    <w:rPr>
      <w:rFonts w:ascii="Tahoma" w:eastAsia="SimSun" w:hAnsi="Tahoma" w:cs="Tahoma"/>
      <w:sz w:val="16"/>
      <w:szCs w:val="16"/>
      <w:lang w:val="en-US" w:eastAsia="zh-CN"/>
    </w:rPr>
  </w:style>
  <w:style w:type="character" w:customStyle="1" w:styleId="ONUMFSChar">
    <w:name w:val="ONUM FS Char"/>
    <w:basedOn w:val="DefaultParagraphFont"/>
    <w:link w:val="ONUMFS"/>
    <w:rsid w:val="0017367B"/>
    <w:rPr>
      <w:rFonts w:ascii="Arial" w:eastAsia="SimSun" w:hAnsi="Arial" w:cs="Arial"/>
      <w:sz w:val="22"/>
      <w:lang w:val="en-US" w:eastAsia="zh-CN"/>
    </w:rPr>
  </w:style>
  <w:style w:type="character" w:customStyle="1" w:styleId="Endofdocument-AnnexChar">
    <w:name w:val="[End of document - Annex] Char"/>
    <w:basedOn w:val="DefaultParagraphFont"/>
    <w:link w:val="Endofdocument-Annex"/>
    <w:rsid w:val="0017367B"/>
    <w:rPr>
      <w:rFonts w:ascii="Arial" w:eastAsia="SimSun" w:hAnsi="Arial" w:cs="Arial"/>
      <w:sz w:val="22"/>
      <w:lang w:val="en-US" w:eastAsia="zh-CN"/>
    </w:rPr>
  </w:style>
  <w:style w:type="paragraph" w:styleId="ListParagraph">
    <w:name w:val="List Paragraph"/>
    <w:basedOn w:val="Normal"/>
    <w:uiPriority w:val="34"/>
    <w:qFormat/>
    <w:rsid w:val="0068421A"/>
    <w:pPr>
      <w:spacing w:after="200" w:line="276" w:lineRule="auto"/>
      <w:ind w:left="720"/>
      <w:contextualSpacing/>
    </w:pPr>
    <w:rPr>
      <w:rFonts w:asciiTheme="minorHAnsi" w:eastAsiaTheme="minorEastAsia" w:hAnsiTheme="minorHAnsi" w:cstheme="minorBidi"/>
      <w:szCs w:val="22"/>
      <w:lang w:eastAsia="en-US"/>
    </w:rPr>
  </w:style>
  <w:style w:type="character" w:customStyle="1" w:styleId="FooterChar">
    <w:name w:val="Footer Char"/>
    <w:basedOn w:val="DefaultParagraphFont"/>
    <w:link w:val="Footer"/>
    <w:rsid w:val="0068421A"/>
    <w:rPr>
      <w:rFonts w:ascii="Arial" w:eastAsia="SimSun" w:hAnsi="Arial" w:cs="Arial"/>
      <w:sz w:val="22"/>
      <w:lang w:val="en-US" w:eastAsia="zh-CN"/>
    </w:rPr>
  </w:style>
  <w:style w:type="character" w:customStyle="1" w:styleId="Heading2Char">
    <w:name w:val="Heading 2 Char"/>
    <w:basedOn w:val="DefaultParagraphFont"/>
    <w:link w:val="Heading2"/>
    <w:rsid w:val="004147EB"/>
    <w:rPr>
      <w:rFonts w:ascii="Arial" w:eastAsia="SimSun" w:hAnsi="Arial" w:cs="Arial"/>
      <w:bCs/>
      <w:iCs/>
      <w:caps/>
      <w:sz w:val="22"/>
      <w:szCs w:val="28"/>
      <w:lang w:val="en-US" w:eastAsia="zh-CN"/>
    </w:rPr>
  </w:style>
  <w:style w:type="character" w:customStyle="1" w:styleId="HeaderChar">
    <w:name w:val="Header Char"/>
    <w:basedOn w:val="DefaultParagraphFont"/>
    <w:link w:val="Header"/>
    <w:uiPriority w:val="99"/>
    <w:rsid w:val="004147EB"/>
    <w:rPr>
      <w:rFonts w:ascii="Arial" w:eastAsia="SimSun" w:hAnsi="Arial" w:cs="Arial"/>
      <w:sz w:val="22"/>
      <w:lang w:val="en-US" w:eastAsia="zh-CN"/>
    </w:rPr>
  </w:style>
  <w:style w:type="character" w:customStyle="1" w:styleId="BodyTextChar">
    <w:name w:val="Body Text Char"/>
    <w:basedOn w:val="DefaultParagraphFont"/>
    <w:link w:val="BodyText"/>
    <w:uiPriority w:val="99"/>
    <w:rsid w:val="004147EB"/>
    <w:rPr>
      <w:rFonts w:ascii="Arial" w:eastAsia="SimSun" w:hAnsi="Arial" w:cs="Arial"/>
      <w:sz w:val="22"/>
      <w:lang w:val="en-US" w:eastAsia="zh-CN"/>
    </w:rPr>
  </w:style>
  <w:style w:type="table" w:styleId="TableGrid">
    <w:name w:val="Table Grid"/>
    <w:basedOn w:val="TableNormal"/>
    <w:rsid w:val="004147EB"/>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147EB"/>
    <w:pPr>
      <w:spacing w:before="100" w:beforeAutospacing="1" w:after="240"/>
    </w:pPr>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4147EB"/>
    <w:rPr>
      <w:sz w:val="16"/>
      <w:szCs w:val="16"/>
    </w:rPr>
  </w:style>
  <w:style w:type="character" w:customStyle="1" w:styleId="CommentTextChar">
    <w:name w:val="Comment Text Char"/>
    <w:basedOn w:val="DefaultParagraphFont"/>
    <w:uiPriority w:val="99"/>
    <w:semiHidden/>
    <w:rsid w:val="004147EB"/>
    <w:rPr>
      <w:rFonts w:ascii="Arial" w:eastAsia="SimSun" w:hAnsi="Arial" w:cs="Arial"/>
      <w:sz w:val="20"/>
      <w:szCs w:val="20"/>
      <w:lang w:eastAsia="zh-CN"/>
    </w:rPr>
  </w:style>
  <w:style w:type="paragraph" w:styleId="CommentSubject">
    <w:name w:val="annotation subject"/>
    <w:basedOn w:val="CommentText"/>
    <w:next w:val="CommentText"/>
    <w:link w:val="CommentSubjectChar"/>
    <w:uiPriority w:val="99"/>
    <w:semiHidden/>
    <w:unhideWhenUsed/>
    <w:rsid w:val="004147EB"/>
    <w:rPr>
      <w:b/>
      <w:bCs/>
      <w:sz w:val="20"/>
    </w:rPr>
  </w:style>
  <w:style w:type="character" w:customStyle="1" w:styleId="CommentTextChar1">
    <w:name w:val="Comment Text Char1"/>
    <w:basedOn w:val="DefaultParagraphFont"/>
    <w:link w:val="CommentText"/>
    <w:uiPriority w:val="99"/>
    <w:semiHidden/>
    <w:rsid w:val="004147EB"/>
    <w:rPr>
      <w:rFonts w:ascii="Arial" w:eastAsia="SimSun" w:hAnsi="Arial" w:cs="Arial"/>
      <w:sz w:val="18"/>
      <w:lang w:val="en-US" w:eastAsia="zh-CN"/>
    </w:rPr>
  </w:style>
  <w:style w:type="character" w:customStyle="1" w:styleId="CommentSubjectChar">
    <w:name w:val="Comment Subject Char"/>
    <w:basedOn w:val="CommentTextChar1"/>
    <w:link w:val="CommentSubject"/>
    <w:uiPriority w:val="99"/>
    <w:semiHidden/>
    <w:rsid w:val="004147EB"/>
    <w:rPr>
      <w:rFonts w:ascii="Arial" w:eastAsia="SimSun" w:hAnsi="Arial" w:cs="Arial"/>
      <w:b/>
      <w:bCs/>
      <w:sz w:val="18"/>
      <w:lang w:val="en-US" w:eastAsia="zh-CN"/>
    </w:rPr>
  </w:style>
  <w:style w:type="character" w:styleId="FootnoteReference">
    <w:name w:val="footnote reference"/>
    <w:basedOn w:val="DefaultParagraphFont"/>
    <w:uiPriority w:val="99"/>
    <w:semiHidden/>
    <w:unhideWhenUsed/>
    <w:rsid w:val="00B249E2"/>
    <w:rPr>
      <w:vertAlign w:val="superscript"/>
    </w:rPr>
  </w:style>
  <w:style w:type="paragraph" w:styleId="HTMLPreformatted">
    <w:name w:val="HTML Preformatted"/>
    <w:basedOn w:val="Normal"/>
    <w:link w:val="HTMLPreformattedChar"/>
    <w:uiPriority w:val="99"/>
    <w:unhideWhenUsed/>
    <w:rsid w:val="004F0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s-PE" w:eastAsia="es-PE"/>
    </w:rPr>
  </w:style>
  <w:style w:type="character" w:customStyle="1" w:styleId="HTMLPreformattedChar">
    <w:name w:val="HTML Preformatted Char"/>
    <w:basedOn w:val="DefaultParagraphFont"/>
    <w:link w:val="HTMLPreformatted"/>
    <w:uiPriority w:val="99"/>
    <w:rsid w:val="004F0C92"/>
    <w:rPr>
      <w:rFonts w:ascii="Courier New" w:hAnsi="Courier New" w:cs="Courier New"/>
      <w:lang w:val="es-PE" w:eastAsia="es-PE"/>
    </w:rPr>
  </w:style>
  <w:style w:type="character" w:customStyle="1" w:styleId="Heading3Char">
    <w:name w:val="Heading 3 Char"/>
    <w:link w:val="Heading3"/>
    <w:rsid w:val="006A4C41"/>
    <w:rPr>
      <w:rFonts w:ascii="Arial" w:eastAsia="SimSun" w:hAnsi="Arial" w:cs="Arial"/>
      <w:bCs/>
      <w:sz w:val="22"/>
      <w:szCs w:val="26"/>
      <w:u w:val="single"/>
      <w:lang w:val="en-US" w:eastAsia="zh-CN"/>
    </w:rPr>
  </w:style>
  <w:style w:type="paragraph" w:customStyle="1" w:styleId="Default">
    <w:name w:val="Default"/>
    <w:rsid w:val="006A4C41"/>
    <w:pPr>
      <w:autoSpaceDE w:val="0"/>
      <w:autoSpaceDN w:val="0"/>
      <w:adjustRightInd w:val="0"/>
    </w:pPr>
    <w:rPr>
      <w:rFonts w:ascii="Arial" w:hAnsi="Arial" w:cs="Arial"/>
      <w:color w:val="000000"/>
      <w:sz w:val="24"/>
      <w:szCs w:val="24"/>
      <w:lang w:val="en-US" w:eastAsia="en-US"/>
    </w:rPr>
  </w:style>
  <w:style w:type="paragraph" w:customStyle="1" w:styleId="CarCar">
    <w:name w:val="Car Car"/>
    <w:basedOn w:val="Normal"/>
    <w:rsid w:val="007C050B"/>
    <w:pPr>
      <w:spacing w:after="160" w:line="240" w:lineRule="exact"/>
    </w:pPr>
    <w:rPr>
      <w:rFonts w:ascii="Verdana" w:eastAsia="Times New Roman" w:hAnsi="Verdana" w:cs="Times New Roman"/>
      <w:sz w:val="20"/>
      <w:lang w:val="en-GB" w:eastAsia="en-US"/>
    </w:rPr>
  </w:style>
  <w:style w:type="character" w:customStyle="1" w:styleId="FootnoteTextChar">
    <w:name w:val="Footnote Text Char"/>
    <w:link w:val="FootnoteText"/>
    <w:uiPriority w:val="99"/>
    <w:semiHidden/>
    <w:rsid w:val="007C050B"/>
    <w:rPr>
      <w:rFonts w:ascii="Arial" w:eastAsia="SimSun" w:hAnsi="Arial" w:cs="Arial"/>
      <w:sz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169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21%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69332-0AEF-4C91-A91E-674E076BB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 21 (E)</Template>
  <TotalTime>0</TotalTime>
  <Pages>11</Pages>
  <Words>1157</Words>
  <Characters>6596</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CDIP/23/5</vt:lpstr>
    </vt:vector>
  </TitlesOfParts>
  <Company>WIPO</Company>
  <LinksUpToDate>false</LinksUpToDate>
  <CharactersWithSpaces>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CDIP/23/5</dc:title>
  <dc:subject>“加强和发展布基纳法索和若干非洲国家视听领域项目——第二阶段”项目完成报告</dc:subject>
  <dc:creator>SARKISSOVA Anna</dc:creator>
  <cp:lastModifiedBy>SARKISSOVA Anna</cp:lastModifiedBy>
  <cp:revision>2</cp:revision>
  <cp:lastPrinted>2019-03-04T17:41:00Z</cp:lastPrinted>
  <dcterms:created xsi:type="dcterms:W3CDTF">2019-03-20T15:32:00Z</dcterms:created>
  <dcterms:modified xsi:type="dcterms:W3CDTF">2019-03-20T15:32:00Z</dcterms:modified>
</cp:coreProperties>
</file>