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C0DF1" w:rsidRPr="00B94C40" w:rsidTr="005744D3">
        <w:trPr>
          <w:trHeight w:val="1977"/>
        </w:trPr>
        <w:tc>
          <w:tcPr>
            <w:tcW w:w="4594" w:type="dxa"/>
            <w:tcBorders>
              <w:bottom w:val="single" w:sz="4" w:space="0" w:color="auto"/>
            </w:tcBorders>
            <w:tcMar>
              <w:bottom w:w="170" w:type="dxa"/>
            </w:tcMar>
          </w:tcPr>
          <w:p w:rsidR="00EC0DF1" w:rsidRPr="00B94C40" w:rsidRDefault="00EC0DF1" w:rsidP="005744D3">
            <w:pPr>
              <w:jc w:val="both"/>
            </w:pPr>
            <w:bookmarkStart w:id="0" w:name="_GoBack"/>
            <w:bookmarkEnd w:id="0"/>
            <w:r w:rsidRPr="00B94C40">
              <w:rPr>
                <w:noProof/>
                <w:lang w:eastAsia="en-US"/>
              </w:rPr>
              <w:drawing>
                <wp:anchor distT="0" distB="0" distL="114300" distR="114300" simplePos="0" relativeHeight="251659264" behindDoc="1" locked="0" layoutInCell="0" allowOverlap="1" wp14:anchorId="67363F4D" wp14:editId="272756C6">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0DF1" w:rsidRPr="00B94C40" w:rsidRDefault="00EC0DF1" w:rsidP="005744D3"/>
        </w:tc>
        <w:tc>
          <w:tcPr>
            <w:tcW w:w="425" w:type="dxa"/>
            <w:tcBorders>
              <w:bottom w:val="single" w:sz="4" w:space="0" w:color="auto"/>
            </w:tcBorders>
            <w:tcMar>
              <w:left w:w="0" w:type="dxa"/>
              <w:right w:w="0" w:type="dxa"/>
            </w:tcMar>
          </w:tcPr>
          <w:p w:rsidR="00EC0DF1" w:rsidRPr="00B94C40" w:rsidRDefault="00EC0DF1" w:rsidP="005744D3">
            <w:pPr>
              <w:jc w:val="right"/>
            </w:pPr>
            <w:r w:rsidRPr="00B94C40">
              <w:rPr>
                <w:b/>
                <w:sz w:val="40"/>
                <w:szCs w:val="40"/>
              </w:rPr>
              <w:t>C</w:t>
            </w:r>
          </w:p>
        </w:tc>
      </w:tr>
      <w:tr w:rsidR="00EC0DF1" w:rsidRPr="00B94C40" w:rsidTr="005744D3">
        <w:trPr>
          <w:trHeight w:hRule="exact" w:val="340"/>
        </w:trPr>
        <w:tc>
          <w:tcPr>
            <w:tcW w:w="9356" w:type="dxa"/>
            <w:gridSpan w:val="3"/>
            <w:tcBorders>
              <w:top w:val="single" w:sz="4" w:space="0" w:color="auto"/>
            </w:tcBorders>
            <w:tcMar>
              <w:top w:w="170" w:type="dxa"/>
              <w:left w:w="0" w:type="dxa"/>
              <w:right w:w="0" w:type="dxa"/>
            </w:tcMar>
            <w:vAlign w:val="bottom"/>
          </w:tcPr>
          <w:p w:rsidR="00EC0DF1" w:rsidRPr="00B94C40" w:rsidRDefault="00EC0DF1" w:rsidP="00A7612E">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bookmarkStart w:id="1" w:name="Code"/>
            <w:bookmarkEnd w:id="1"/>
            <w:r w:rsidR="00A7612E">
              <w:rPr>
                <w:rFonts w:ascii="Arial Black" w:hAnsi="Arial Black" w:hint="eastAsia"/>
                <w:caps/>
                <w:sz w:val="15"/>
              </w:rPr>
              <w:t>4</w:t>
            </w:r>
          </w:p>
        </w:tc>
      </w:tr>
      <w:tr w:rsidR="00EC0DF1" w:rsidRPr="00B94C40" w:rsidTr="005744D3">
        <w:trPr>
          <w:trHeight w:hRule="exact" w:val="170"/>
        </w:trPr>
        <w:tc>
          <w:tcPr>
            <w:tcW w:w="9356" w:type="dxa"/>
            <w:gridSpan w:val="3"/>
            <w:noWrap/>
            <w:tcMar>
              <w:left w:w="0" w:type="dxa"/>
              <w:right w:w="0" w:type="dxa"/>
            </w:tcMar>
            <w:vAlign w:val="bottom"/>
          </w:tcPr>
          <w:p w:rsidR="00EC0DF1" w:rsidRPr="00B94C40" w:rsidRDefault="00EC0DF1" w:rsidP="005744D3">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w:t>
            </w:r>
            <w:bookmarkStart w:id="2" w:name="Original"/>
            <w:bookmarkEnd w:id="2"/>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EC0DF1" w:rsidRPr="00B94C40" w:rsidTr="005744D3">
        <w:trPr>
          <w:trHeight w:hRule="exact" w:val="198"/>
        </w:trPr>
        <w:tc>
          <w:tcPr>
            <w:tcW w:w="9356" w:type="dxa"/>
            <w:gridSpan w:val="3"/>
            <w:tcMar>
              <w:left w:w="0" w:type="dxa"/>
              <w:right w:w="0" w:type="dxa"/>
            </w:tcMar>
            <w:vAlign w:val="bottom"/>
          </w:tcPr>
          <w:p w:rsidR="00EC0DF1" w:rsidRPr="00B94C40" w:rsidRDefault="00EC0DF1" w:rsidP="005744D3">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bookmarkStart w:id="3" w:name="Date"/>
            <w:bookmarkEnd w:id="3"/>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sidR="00A7612E">
              <w:rPr>
                <w:rFonts w:ascii="Arial Black" w:eastAsia="SimHei" w:hAnsi="Arial Black" w:hint="eastAsia"/>
                <w:b/>
                <w:sz w:val="15"/>
                <w:szCs w:val="15"/>
                <w:lang w:val="pt-BR"/>
              </w:rPr>
              <w:t>2</w:t>
            </w:r>
            <w:r w:rsidRPr="00B94C40">
              <w:rPr>
                <w:rFonts w:ascii="SimHei" w:eastAsia="SimHei" w:hAnsi="SimHei" w:hint="eastAsia"/>
                <w:b/>
                <w:sz w:val="15"/>
                <w:szCs w:val="15"/>
              </w:rPr>
              <w:t>月</w:t>
            </w:r>
            <w:r w:rsidR="00A7612E">
              <w:rPr>
                <w:rFonts w:ascii="Arial Black" w:eastAsia="SimHei" w:hAnsi="Arial Black" w:hint="eastAsia"/>
                <w:b/>
                <w:sz w:val="15"/>
                <w:szCs w:val="15"/>
              </w:rPr>
              <w:t>18</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EC0DF1" w:rsidRPr="00B94C40" w:rsidRDefault="00EC0DF1" w:rsidP="00EC0DF1"/>
    <w:p w:rsidR="00EC0DF1" w:rsidRPr="00B94C40" w:rsidRDefault="00EC0DF1" w:rsidP="00EC0DF1"/>
    <w:p w:rsidR="00EC0DF1" w:rsidRPr="00B94C40" w:rsidRDefault="00EC0DF1" w:rsidP="00EC0DF1"/>
    <w:p w:rsidR="00EC0DF1" w:rsidRPr="00B94C40" w:rsidRDefault="00EC0DF1" w:rsidP="00EC0DF1"/>
    <w:p w:rsidR="00EC0DF1" w:rsidRPr="00B94C40" w:rsidRDefault="00EC0DF1" w:rsidP="00EC0DF1"/>
    <w:p w:rsidR="00EC0DF1" w:rsidRPr="00B94C40" w:rsidRDefault="00EC0DF1" w:rsidP="00EC0DF1">
      <w:pPr>
        <w:rPr>
          <w:rFonts w:ascii="SimHei" w:eastAsia="SimHei" w:hAnsi="SimHei"/>
          <w:sz w:val="28"/>
          <w:szCs w:val="28"/>
        </w:rPr>
      </w:pPr>
      <w:r w:rsidRPr="00B94C40">
        <w:rPr>
          <w:rFonts w:ascii="SimHei" w:eastAsia="SimHei" w:hAnsi="SimHei" w:hint="eastAsia"/>
          <w:sz w:val="28"/>
          <w:szCs w:val="28"/>
        </w:rPr>
        <w:t>发展与知识产权委员会（CDIP）</w:t>
      </w:r>
    </w:p>
    <w:p w:rsidR="00EC0DF1" w:rsidRPr="00B94C40" w:rsidRDefault="00EC0DF1" w:rsidP="00EC0DF1"/>
    <w:p w:rsidR="00EC0DF1" w:rsidRPr="00B94C40" w:rsidRDefault="00EC0DF1" w:rsidP="00EC0DF1"/>
    <w:p w:rsidR="00EC0DF1" w:rsidRPr="00B94C40" w:rsidRDefault="00EC0DF1" w:rsidP="00EC0DF1">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EC0DF1" w:rsidRPr="00B94C40" w:rsidRDefault="00EC0DF1" w:rsidP="00EC0DF1">
      <w:pPr>
        <w:textAlignment w:val="bottom"/>
        <w:rPr>
          <w:rFonts w:ascii="KaiTi" w:eastAsia="KaiTi" w:hAnsi="KaiTi"/>
          <w:b/>
          <w:sz w:val="24"/>
          <w:szCs w:val="24"/>
        </w:rPr>
      </w:pPr>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8B2CC1" w:rsidRPr="00EC0DF1" w:rsidRDefault="008B2CC1" w:rsidP="008B2CC1"/>
    <w:p w:rsidR="008B2CC1" w:rsidRDefault="008B2CC1" w:rsidP="008B2CC1"/>
    <w:p w:rsidR="002E5A85" w:rsidRPr="008B2CC1" w:rsidRDefault="002E5A85" w:rsidP="008B2CC1"/>
    <w:p w:rsidR="002E5A85" w:rsidRPr="002E5A85" w:rsidRDefault="002E5A85" w:rsidP="002E5A85">
      <w:pPr>
        <w:rPr>
          <w:rFonts w:ascii="KaiTi" w:eastAsia="KaiTi" w:hAnsi="KaiTi"/>
          <w:sz w:val="24"/>
          <w:szCs w:val="24"/>
        </w:rPr>
      </w:pPr>
      <w:bookmarkStart w:id="4" w:name="TitleOfDoc"/>
      <w:bookmarkEnd w:id="4"/>
      <w:r w:rsidRPr="002E5A85">
        <w:rPr>
          <w:rFonts w:ascii="KaiTi" w:eastAsia="KaiTi" w:hAnsi="KaiTi" w:hint="eastAsia"/>
          <w:sz w:val="24"/>
          <w:szCs w:val="24"/>
        </w:rPr>
        <w:t>与发展中国家和最不发达国家司法培训机构</w:t>
      </w:r>
      <w:r w:rsidR="0071752F">
        <w:rPr>
          <w:rFonts w:ascii="KaiTi" w:eastAsia="KaiTi" w:hAnsi="KaiTi"/>
          <w:sz w:val="24"/>
          <w:szCs w:val="24"/>
        </w:rPr>
        <w:br/>
      </w:r>
      <w:r w:rsidRPr="002E5A85">
        <w:rPr>
          <w:rFonts w:ascii="KaiTi" w:eastAsia="KaiTi" w:hAnsi="KaiTi" w:hint="eastAsia"/>
          <w:sz w:val="24"/>
          <w:szCs w:val="24"/>
        </w:rPr>
        <w:t>在发展与知识产权教育和职业培训方面的合作项目完成报告</w:t>
      </w:r>
    </w:p>
    <w:p w:rsidR="008B2CC1" w:rsidRDefault="008B2CC1" w:rsidP="008B2CC1">
      <w:pPr>
        <w:rPr>
          <w:rFonts w:eastAsiaTheme="minorEastAsia"/>
        </w:rPr>
      </w:pPr>
    </w:p>
    <w:p w:rsidR="002E5A85" w:rsidRPr="0071752F" w:rsidRDefault="002E5A85" w:rsidP="002E5A85">
      <w:pPr>
        <w:rPr>
          <w:rFonts w:ascii="KaiTi" w:eastAsia="KaiTi" w:hAnsi="KaiTi"/>
          <w:sz w:val="21"/>
          <w:szCs w:val="24"/>
        </w:rPr>
      </w:pPr>
      <w:bookmarkStart w:id="5" w:name="Prepared"/>
      <w:bookmarkEnd w:id="5"/>
      <w:r w:rsidRPr="0071752F">
        <w:rPr>
          <w:rFonts w:ascii="KaiTi" w:eastAsia="KaiTi" w:hAnsi="KaiTi" w:hint="eastAsia"/>
          <w:sz w:val="21"/>
          <w:szCs w:val="24"/>
        </w:rPr>
        <w:t>秘书处编拟</w:t>
      </w:r>
    </w:p>
    <w:p w:rsidR="00204FED" w:rsidRDefault="00204FED" w:rsidP="008B2CC1">
      <w:pPr>
        <w:rPr>
          <w:i/>
        </w:rPr>
      </w:pPr>
    </w:p>
    <w:p w:rsidR="002E5A85" w:rsidRDefault="002E5A85" w:rsidP="008B2CC1">
      <w:pPr>
        <w:rPr>
          <w:i/>
        </w:rPr>
      </w:pPr>
    </w:p>
    <w:p w:rsidR="00204FED" w:rsidRDefault="00204FED" w:rsidP="008B2CC1">
      <w:pPr>
        <w:rPr>
          <w:i/>
        </w:rPr>
      </w:pPr>
    </w:p>
    <w:p w:rsidR="00204FED" w:rsidRDefault="00204FED" w:rsidP="008B2CC1">
      <w:pPr>
        <w:rPr>
          <w:i/>
        </w:rPr>
      </w:pPr>
    </w:p>
    <w:p w:rsidR="004932F5" w:rsidRPr="00AE33FA" w:rsidRDefault="00C7592A" w:rsidP="00204FED">
      <w:pPr>
        <w:pStyle w:val="ListParagraph"/>
        <w:numPr>
          <w:ilvl w:val="0"/>
          <w:numId w:val="23"/>
        </w:numPr>
        <w:overflowPunct w:val="0"/>
        <w:spacing w:afterLines="50" w:after="120" w:line="340" w:lineRule="atLeast"/>
        <w:ind w:left="0" w:firstLine="0"/>
        <w:jc w:val="both"/>
        <w:rPr>
          <w:rFonts w:ascii="SimSun" w:hAnsi="SimSun"/>
          <w:sz w:val="21"/>
          <w:lang w:eastAsia="zh-CN"/>
        </w:rPr>
      </w:pPr>
      <w:r w:rsidRPr="00AE33FA">
        <w:rPr>
          <w:rFonts w:ascii="SimSun" w:eastAsia="SimSun" w:hAnsi="SimSun" w:hint="eastAsia"/>
          <w:sz w:val="21"/>
          <w:lang w:eastAsia="zh-CN"/>
        </w:rPr>
        <w:t>本文件的附件载有</w:t>
      </w:r>
      <w:r w:rsidR="009A3D5C" w:rsidRPr="00AE33FA">
        <w:rPr>
          <w:rFonts w:ascii="SimSun" w:eastAsia="SimSun" w:hAnsi="SimSun" w:hint="eastAsia"/>
          <w:sz w:val="21"/>
          <w:lang w:eastAsia="zh-CN"/>
        </w:rPr>
        <w:t>与发展中国家和最不发达国家（LDC）司法培训机构在发展与知识产权教育和职业培训方面的发展议程合作项目完成报告。项目</w:t>
      </w:r>
      <w:r w:rsidR="00FA09ED" w:rsidRPr="00AE33FA">
        <w:rPr>
          <w:rFonts w:ascii="SimSun" w:eastAsia="SimSun" w:hAnsi="SimSun" w:hint="eastAsia"/>
          <w:sz w:val="21"/>
          <w:lang w:eastAsia="zh-CN"/>
        </w:rPr>
        <w:t>实施工作于2018年12月完成，</w:t>
      </w:r>
      <w:r w:rsidR="000C33C7" w:rsidRPr="00AE33FA">
        <w:rPr>
          <w:rFonts w:ascii="SimSun" w:eastAsia="SimSun" w:hAnsi="SimSun" w:hint="eastAsia"/>
          <w:sz w:val="21"/>
          <w:lang w:eastAsia="zh-CN"/>
        </w:rPr>
        <w:t>已由CDIP本届会议评估。完成报告为整个项目实施期间的全面最终报告</w:t>
      </w:r>
      <w:r w:rsidR="006C0A5C" w:rsidRPr="00AE33FA">
        <w:rPr>
          <w:rFonts w:ascii="SimSun" w:eastAsia="SimSun" w:hAnsi="SimSun" w:hint="eastAsia"/>
          <w:sz w:val="21"/>
          <w:lang w:eastAsia="zh-CN"/>
        </w:rPr>
        <w:t>，于审评报告审议</w:t>
      </w:r>
      <w:r w:rsidR="0014506C" w:rsidRPr="00AE33FA">
        <w:rPr>
          <w:rFonts w:ascii="SimSun" w:eastAsia="SimSun" w:hAnsi="SimSun" w:hint="eastAsia"/>
          <w:sz w:val="21"/>
          <w:lang w:eastAsia="zh-CN"/>
        </w:rPr>
        <w:t>前提交委员会。</w:t>
      </w:r>
    </w:p>
    <w:p w:rsidR="00AC205C" w:rsidRDefault="008E3566" w:rsidP="00AE33FA">
      <w:pPr>
        <w:pStyle w:val="ListParagraph"/>
        <w:numPr>
          <w:ilvl w:val="0"/>
          <w:numId w:val="23"/>
        </w:numPr>
        <w:overflowPunct w:val="0"/>
        <w:spacing w:afterLines="50" w:after="120" w:line="340" w:lineRule="atLeast"/>
        <w:ind w:left="5534" w:firstLine="0"/>
        <w:jc w:val="both"/>
        <w:rPr>
          <w:rFonts w:ascii="KaiTi" w:eastAsia="KaiTi" w:hAnsi="KaiTi"/>
          <w:sz w:val="21"/>
          <w:lang w:eastAsia="zh-CN"/>
        </w:rPr>
      </w:pPr>
      <w:r w:rsidRPr="00AE33FA">
        <w:rPr>
          <w:rFonts w:ascii="KaiTi" w:eastAsia="KaiTi" w:hAnsi="KaiTi" w:hint="eastAsia"/>
          <w:sz w:val="21"/>
          <w:lang w:eastAsia="zh-CN"/>
        </w:rPr>
        <w:t>请CDIP注意本文件附件中所载的信息。</w:t>
      </w:r>
    </w:p>
    <w:p w:rsidR="00AE33FA" w:rsidRPr="00AE33FA" w:rsidRDefault="00AE33FA" w:rsidP="00AE33FA">
      <w:pPr>
        <w:pStyle w:val="ListParagraph"/>
        <w:overflowPunct w:val="0"/>
        <w:spacing w:afterLines="50" w:after="120" w:line="340" w:lineRule="atLeast"/>
        <w:ind w:left="5534"/>
        <w:jc w:val="both"/>
        <w:rPr>
          <w:rFonts w:ascii="KaiTi" w:eastAsia="KaiTi" w:hAnsi="KaiTi"/>
          <w:sz w:val="21"/>
          <w:lang w:eastAsia="zh-CN"/>
        </w:rPr>
      </w:pPr>
    </w:p>
    <w:p w:rsidR="009A14D4" w:rsidRPr="00AE33FA" w:rsidRDefault="00D1323C" w:rsidP="00AE33FA">
      <w:pPr>
        <w:spacing w:afterLines="50" w:after="120" w:line="340" w:lineRule="atLeast"/>
        <w:ind w:left="5534"/>
        <w:rPr>
          <w:rFonts w:ascii="KaiTi" w:eastAsia="KaiTi" w:hAnsi="KaiTi"/>
          <w:sz w:val="21"/>
          <w:szCs w:val="21"/>
        </w:rPr>
        <w:sectPr w:rsidR="009A14D4" w:rsidRPr="00AE33FA" w:rsidSect="00F563C1">
          <w:headerReference w:type="default" r:id="rId9"/>
          <w:endnotePr>
            <w:numFmt w:val="decimal"/>
          </w:endnotePr>
          <w:type w:val="continuous"/>
          <w:pgSz w:w="11907" w:h="16840" w:code="9"/>
          <w:pgMar w:top="562" w:right="1138" w:bottom="1411" w:left="1411" w:header="504" w:footer="1022" w:gutter="0"/>
          <w:pgNumType w:start="0"/>
          <w:cols w:space="720"/>
          <w:titlePg/>
          <w:docGrid w:linePitch="299"/>
        </w:sectPr>
      </w:pPr>
      <w:r w:rsidRPr="00AE33FA">
        <w:rPr>
          <w:rFonts w:ascii="KaiTi" w:eastAsia="KaiTi" w:hAnsi="KaiTi"/>
          <w:sz w:val="21"/>
          <w:szCs w:val="21"/>
        </w:rPr>
        <w:t>[</w:t>
      </w:r>
      <w:r w:rsidR="006D45BC" w:rsidRPr="00AE33FA">
        <w:rPr>
          <w:rFonts w:ascii="KaiTi" w:eastAsia="KaiTi" w:hAnsi="KaiTi" w:hint="eastAsia"/>
          <w:sz w:val="21"/>
          <w:szCs w:val="21"/>
        </w:rPr>
        <w:t>后接附件</w:t>
      </w:r>
      <w:r w:rsidRPr="00AE33FA">
        <w:rPr>
          <w:rFonts w:ascii="KaiTi" w:eastAsia="KaiTi" w:hAnsi="KaiTi"/>
          <w:sz w:val="21"/>
          <w:szCs w:val="21"/>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767EE" w:rsidRPr="00B33358" w:rsidTr="009F61DC">
        <w:trPr>
          <w:trHeight w:val="432"/>
        </w:trPr>
        <w:tc>
          <w:tcPr>
            <w:tcW w:w="9288" w:type="dxa"/>
            <w:gridSpan w:val="2"/>
            <w:shd w:val="clear" w:color="auto" w:fill="auto"/>
            <w:vAlign w:val="center"/>
          </w:tcPr>
          <w:p w:rsidR="007767EE" w:rsidRPr="00B33358" w:rsidRDefault="006D45BC" w:rsidP="00191BCC">
            <w:pPr>
              <w:pStyle w:val="Heading2"/>
              <w:keepNext w:val="0"/>
              <w:rPr>
                <w:rFonts w:ascii="SimHei" w:eastAsia="SimHei" w:hAnsi="SimHei"/>
                <w:sz w:val="21"/>
                <w:szCs w:val="21"/>
              </w:rPr>
            </w:pPr>
            <w:r w:rsidRPr="00B33358">
              <w:rPr>
                <w:rFonts w:ascii="SimHei" w:eastAsia="SimHei" w:hAnsi="SimHei" w:hint="eastAsia"/>
                <w:sz w:val="21"/>
                <w:szCs w:val="21"/>
              </w:rPr>
              <w:lastRenderedPageBreak/>
              <w:t>项目提要</w:t>
            </w:r>
          </w:p>
        </w:tc>
      </w:tr>
      <w:tr w:rsidR="007767EE" w:rsidRPr="00B33358" w:rsidTr="009F61DC">
        <w:trPr>
          <w:trHeight w:val="496"/>
        </w:trPr>
        <w:tc>
          <w:tcPr>
            <w:tcW w:w="2376" w:type="dxa"/>
            <w:shd w:val="clear" w:color="auto" w:fill="auto"/>
          </w:tcPr>
          <w:p w:rsidR="007767EE" w:rsidRPr="00B33358" w:rsidRDefault="006D45BC" w:rsidP="00191BCC">
            <w:pPr>
              <w:overflowPunct w:val="0"/>
              <w:spacing w:beforeLines="50" w:before="120" w:afterLines="50" w:after="120" w:line="340" w:lineRule="atLeast"/>
              <w:rPr>
                <w:sz w:val="21"/>
                <w:szCs w:val="21"/>
              </w:rPr>
            </w:pPr>
            <w:r w:rsidRPr="00191BCC">
              <w:rPr>
                <w:rFonts w:asciiTheme="minorEastAsia" w:eastAsiaTheme="minorEastAsia" w:hAnsiTheme="minorEastAsia" w:cs="SimSun" w:hint="eastAsia"/>
                <w:sz w:val="21"/>
                <w:szCs w:val="21"/>
                <w:u w:val="single"/>
              </w:rPr>
              <w:t>项目代码</w:t>
            </w:r>
          </w:p>
        </w:tc>
        <w:tc>
          <w:tcPr>
            <w:tcW w:w="6912" w:type="dxa"/>
            <w:shd w:val="clear" w:color="auto" w:fill="auto"/>
            <w:vAlign w:val="center"/>
          </w:tcPr>
          <w:p w:rsidR="007767EE" w:rsidRPr="00B33358" w:rsidRDefault="007767EE" w:rsidP="009F61DC">
            <w:pPr>
              <w:rPr>
                <w:rFonts w:ascii="KaiTi" w:eastAsia="KaiTi" w:hAnsi="KaiTi"/>
                <w:sz w:val="21"/>
                <w:szCs w:val="21"/>
              </w:rPr>
            </w:pPr>
            <w:r w:rsidRPr="00B33358">
              <w:rPr>
                <w:rFonts w:ascii="KaiTi" w:eastAsia="KaiTi" w:hAnsi="KaiTi"/>
                <w:sz w:val="21"/>
                <w:szCs w:val="21"/>
              </w:rPr>
              <w:t>DA_3_10_45_01</w:t>
            </w:r>
          </w:p>
        </w:tc>
      </w:tr>
      <w:tr w:rsidR="007767EE" w:rsidRPr="00B33358" w:rsidTr="009F61DC">
        <w:trPr>
          <w:trHeight w:val="404"/>
        </w:trPr>
        <w:tc>
          <w:tcPr>
            <w:tcW w:w="2376" w:type="dxa"/>
            <w:shd w:val="clear" w:color="auto" w:fill="auto"/>
          </w:tcPr>
          <w:p w:rsidR="007767EE" w:rsidRPr="00B33358" w:rsidRDefault="006D45BC" w:rsidP="00191BCC">
            <w:pPr>
              <w:overflowPunct w:val="0"/>
              <w:spacing w:beforeLines="50" w:before="120" w:afterLines="50" w:after="120" w:line="340" w:lineRule="atLeast"/>
              <w:rPr>
                <w:sz w:val="21"/>
                <w:szCs w:val="21"/>
              </w:rPr>
            </w:pPr>
            <w:r w:rsidRPr="00191BCC">
              <w:rPr>
                <w:rFonts w:asciiTheme="minorEastAsia" w:eastAsiaTheme="minorEastAsia" w:hAnsiTheme="minorEastAsia" w:cs="SimSun" w:hint="eastAsia"/>
                <w:sz w:val="21"/>
                <w:szCs w:val="21"/>
                <w:u w:val="single"/>
              </w:rPr>
              <w:t>项目标题</w:t>
            </w:r>
          </w:p>
        </w:tc>
        <w:tc>
          <w:tcPr>
            <w:tcW w:w="6912" w:type="dxa"/>
            <w:shd w:val="clear" w:color="auto" w:fill="auto"/>
            <w:vAlign w:val="center"/>
          </w:tcPr>
          <w:p w:rsidR="007767EE" w:rsidRPr="00B33358" w:rsidRDefault="006D45BC" w:rsidP="009F61DC">
            <w:pPr>
              <w:rPr>
                <w:i/>
                <w:sz w:val="21"/>
                <w:szCs w:val="21"/>
              </w:rPr>
            </w:pPr>
            <w:r w:rsidRPr="00B33358">
              <w:rPr>
                <w:rFonts w:ascii="KaiTi" w:eastAsia="KaiTi" w:hAnsi="KaiTi" w:cs="SimSun" w:hint="eastAsia"/>
                <w:iCs/>
                <w:sz w:val="21"/>
                <w:szCs w:val="21"/>
              </w:rPr>
              <w:t>与发展中国家和最不发达国家司法培训机构在发展与知识产权教育和职业培训方面的合作</w:t>
            </w:r>
          </w:p>
        </w:tc>
      </w:tr>
      <w:tr w:rsidR="007767EE" w:rsidRPr="00B33358" w:rsidTr="009F61DC">
        <w:tc>
          <w:tcPr>
            <w:tcW w:w="2376" w:type="dxa"/>
            <w:shd w:val="clear" w:color="auto" w:fill="auto"/>
          </w:tcPr>
          <w:p w:rsidR="007767EE" w:rsidRPr="00B33358" w:rsidRDefault="00CF7FC1" w:rsidP="00191BCC">
            <w:pPr>
              <w:overflowPunct w:val="0"/>
              <w:spacing w:beforeLines="50" w:before="120" w:afterLines="50" w:after="120" w:line="340" w:lineRule="atLeast"/>
              <w:rPr>
                <w:sz w:val="21"/>
                <w:szCs w:val="21"/>
              </w:rPr>
            </w:pPr>
            <w:r w:rsidRPr="00191BCC">
              <w:rPr>
                <w:rFonts w:asciiTheme="minorEastAsia" w:eastAsiaTheme="minorEastAsia" w:hAnsiTheme="minorEastAsia" w:cs="SimSun" w:hint="eastAsia"/>
                <w:sz w:val="21"/>
                <w:szCs w:val="21"/>
                <w:u w:val="single"/>
              </w:rPr>
              <w:t>发展议程建议</w:t>
            </w:r>
          </w:p>
        </w:tc>
        <w:tc>
          <w:tcPr>
            <w:tcW w:w="6912" w:type="dxa"/>
            <w:shd w:val="clear" w:color="auto" w:fill="auto"/>
          </w:tcPr>
          <w:p w:rsidR="007767EE" w:rsidRPr="00B33358" w:rsidRDefault="00CF7FC1" w:rsidP="00191BCC">
            <w:pPr>
              <w:spacing w:beforeLines="50" w:before="120" w:afterLines="50" w:after="120" w:line="340" w:lineRule="atLeast"/>
              <w:jc w:val="both"/>
              <w:rPr>
                <w:sz w:val="21"/>
                <w:szCs w:val="21"/>
              </w:rPr>
            </w:pPr>
            <w:r w:rsidRPr="00B33358">
              <w:rPr>
                <w:rFonts w:ascii="KaiTi" w:eastAsia="KaiTi" w:hAnsi="KaiTi" w:hint="eastAsia"/>
                <w:sz w:val="21"/>
                <w:szCs w:val="21"/>
              </w:rPr>
              <w:t>建议3：</w:t>
            </w:r>
            <w:r w:rsidRPr="00B33358">
              <w:rPr>
                <w:rFonts w:asciiTheme="minorEastAsia" w:eastAsiaTheme="minorEastAsia" w:hAnsiTheme="minorEastAsia" w:hint="eastAsia"/>
                <w:sz w:val="21"/>
                <w:szCs w:val="21"/>
              </w:rPr>
              <w:t>增加用于</w:t>
            </w:r>
            <w:r w:rsidR="00AB6837">
              <w:rPr>
                <w:rFonts w:asciiTheme="minorEastAsia" w:eastAsiaTheme="minorEastAsia" w:hAnsiTheme="minorEastAsia" w:hint="eastAsia"/>
                <w:sz w:val="21"/>
                <w:szCs w:val="21"/>
              </w:rPr>
              <w:t>产权组织</w:t>
            </w:r>
            <w:r w:rsidRPr="00B33358">
              <w:rPr>
                <w:rFonts w:asciiTheme="minorEastAsia" w:eastAsiaTheme="minorEastAsia" w:hAnsiTheme="minorEastAsia" w:hint="eastAsia"/>
                <w:sz w:val="21"/>
                <w:szCs w:val="21"/>
              </w:rPr>
              <w:t>技术援助计划的人力和财政拨款，以尤其弘扬面向发展的知识产权文化，并重点争取在各级不同学术机构开展知识产权教育</w:t>
            </w:r>
            <w:r w:rsidR="00BB3FCE" w:rsidRPr="00B33358">
              <w:rPr>
                <w:rFonts w:asciiTheme="minorEastAsia" w:eastAsiaTheme="minorEastAsia" w:hAnsiTheme="minorEastAsia" w:hint="eastAsia"/>
                <w:sz w:val="21"/>
                <w:szCs w:val="21"/>
              </w:rPr>
              <w:t>，提高公众对知识产权的认识。</w:t>
            </w:r>
          </w:p>
          <w:p w:rsidR="007767EE" w:rsidRPr="00B33358" w:rsidRDefault="002A3867" w:rsidP="00191BCC">
            <w:pPr>
              <w:spacing w:beforeLines="50" w:before="120" w:afterLines="50" w:after="120" w:line="340" w:lineRule="atLeast"/>
              <w:jc w:val="both"/>
              <w:rPr>
                <w:sz w:val="21"/>
                <w:szCs w:val="21"/>
              </w:rPr>
            </w:pPr>
            <w:r w:rsidRPr="00B33358">
              <w:rPr>
                <w:rFonts w:ascii="KaiTi" w:eastAsia="KaiTi" w:hAnsi="KaiTi" w:hint="eastAsia"/>
                <w:sz w:val="21"/>
                <w:szCs w:val="21"/>
              </w:rPr>
              <w:t>建议</w:t>
            </w:r>
            <w:r w:rsidRPr="00B33358">
              <w:rPr>
                <w:rFonts w:ascii="KaiTi" w:eastAsia="KaiTi" w:hAnsi="KaiTi"/>
                <w:sz w:val="21"/>
                <w:szCs w:val="21"/>
              </w:rPr>
              <w:t>10</w:t>
            </w:r>
            <w:r w:rsidRPr="00B33358">
              <w:rPr>
                <w:rFonts w:asciiTheme="minorEastAsia" w:hAnsiTheme="minorEastAsia" w:hint="eastAsia"/>
                <w:sz w:val="21"/>
                <w:szCs w:val="21"/>
              </w:rPr>
              <w:t>：帮助成员国通过进一步发展基础设施及其他设施，发展并提高国家知识产权机构的能力，争取提高国家知识产权机构的效率，并促进知识产权保护与公共利益之间实行公平的平衡</w:t>
            </w:r>
            <w:r w:rsidRPr="00B33358">
              <w:rPr>
                <w:rFonts w:hint="eastAsia"/>
                <w:i/>
                <w:sz w:val="21"/>
                <w:szCs w:val="21"/>
              </w:rPr>
              <w:t>。</w:t>
            </w:r>
            <w:r w:rsidRPr="00B33358">
              <w:rPr>
                <w:rFonts w:asciiTheme="minorEastAsia" w:hAnsiTheme="minorEastAsia" w:hint="eastAsia"/>
                <w:sz w:val="21"/>
                <w:szCs w:val="21"/>
              </w:rPr>
              <w:t>此项技术援助亦应延及处理知识产权事务的次区域和区域组织。</w:t>
            </w:r>
          </w:p>
          <w:p w:rsidR="007767EE" w:rsidRPr="00191BCC" w:rsidRDefault="002B37D5" w:rsidP="00095012">
            <w:pPr>
              <w:spacing w:beforeLines="50" w:before="120" w:afterLines="50" w:after="120" w:line="340" w:lineRule="atLeast"/>
              <w:jc w:val="both"/>
              <w:rPr>
                <w:rFonts w:eastAsiaTheme="minorEastAsia"/>
                <w:sz w:val="21"/>
                <w:szCs w:val="21"/>
              </w:rPr>
            </w:pPr>
            <w:r w:rsidRPr="00B33358">
              <w:rPr>
                <w:rFonts w:ascii="KaiTi" w:eastAsia="KaiTi" w:hAnsi="KaiTi" w:hint="eastAsia"/>
                <w:sz w:val="21"/>
                <w:szCs w:val="21"/>
              </w:rPr>
              <w:t>建议45</w:t>
            </w:r>
            <w:r w:rsidRPr="00B33358">
              <w:rPr>
                <w:rFonts w:asciiTheme="minorEastAsia" w:hAnsiTheme="minorEastAsia" w:hint="eastAsia"/>
                <w:sz w:val="21"/>
                <w:szCs w:val="21"/>
              </w:rPr>
              <w:t>：根据</w:t>
            </w:r>
            <w:r w:rsidRPr="00B33358">
              <w:rPr>
                <w:rFonts w:asciiTheme="minorEastAsia" w:hAnsiTheme="minorEastAsia"/>
                <w:sz w:val="21"/>
                <w:szCs w:val="21"/>
              </w:rPr>
              <w:t>TRIPS</w:t>
            </w:r>
            <w:r w:rsidRPr="00B33358">
              <w:rPr>
                <w:rFonts w:asciiTheme="minorEastAsia" w:hAnsiTheme="minorEastAsia" w:hint="eastAsia"/>
                <w:sz w:val="21"/>
                <w:szCs w:val="21"/>
              </w:rPr>
              <w:t>协定第</w:t>
            </w:r>
            <w:r w:rsidRPr="00B33358">
              <w:rPr>
                <w:rFonts w:asciiTheme="minorEastAsia" w:hAnsiTheme="minorEastAsia"/>
                <w:sz w:val="21"/>
                <w:szCs w:val="21"/>
              </w:rPr>
              <w:t>7</w:t>
            </w:r>
            <w:r w:rsidRPr="00B33358">
              <w:rPr>
                <w:rFonts w:asciiTheme="minorEastAsia" w:hAnsiTheme="minorEastAsia" w:hint="eastAsia"/>
                <w:sz w:val="21"/>
                <w:szCs w:val="21"/>
              </w:rPr>
              <w:t>条的规定，从更广泛的社会利益以及与发展有关的问题入手，处理知识产权执法问题，以便</w:t>
            </w:r>
            <w:r w:rsidR="008B2670">
              <w:rPr>
                <w:rFonts w:asciiTheme="minorEastAsia" w:eastAsiaTheme="minorEastAsia" w:hAnsiTheme="minorEastAsia"/>
                <w:sz w:val="21"/>
                <w:szCs w:val="21"/>
              </w:rPr>
              <w:t>”</w:t>
            </w:r>
            <w:r w:rsidRPr="00B33358">
              <w:rPr>
                <w:rFonts w:asciiTheme="minorEastAsia" w:hAnsiTheme="minorEastAsia" w:hint="eastAsia"/>
                <w:sz w:val="21"/>
                <w:szCs w:val="21"/>
              </w:rPr>
              <w:t>知识产权的保护和执法应有助于促进技术创新和技术的转让与推广，使技术知识的生产者和使用者共同受益，有利于社会和经济福利，并有助于权利和义务的平</w:t>
            </w:r>
            <w:r w:rsidR="00576633">
              <w:rPr>
                <w:rFonts w:ascii="MS Gothic" w:eastAsia="MS Gothic" w:hAnsi="MS Gothic" w:cs="MS Gothic" w:hint="eastAsia"/>
                <w:sz w:val="21"/>
                <w:szCs w:val="21"/>
              </w:rPr>
              <w:t>‍</w:t>
            </w:r>
            <w:r w:rsidRPr="00B33358">
              <w:rPr>
                <w:rFonts w:asciiTheme="minorEastAsia" w:hAnsiTheme="minorEastAsia" w:hint="eastAsia"/>
                <w:sz w:val="21"/>
                <w:szCs w:val="21"/>
              </w:rPr>
              <w:t>衡</w:t>
            </w:r>
            <w:r w:rsidR="008B2670">
              <w:rPr>
                <w:rFonts w:asciiTheme="minorEastAsia" w:eastAsiaTheme="minorEastAsia" w:hAnsiTheme="minorEastAsia"/>
                <w:sz w:val="21"/>
                <w:szCs w:val="21"/>
              </w:rPr>
              <w:t>”</w:t>
            </w:r>
            <w:r w:rsidR="00191BCC">
              <w:rPr>
                <w:rFonts w:asciiTheme="minorEastAsia" w:eastAsiaTheme="minorEastAsia" w:hAnsiTheme="minorEastAsia" w:hint="eastAsia"/>
                <w:sz w:val="21"/>
                <w:szCs w:val="21"/>
              </w:rPr>
              <w:t>。</w:t>
            </w:r>
          </w:p>
        </w:tc>
      </w:tr>
      <w:tr w:rsidR="007767EE" w:rsidRPr="00B33358" w:rsidTr="009F61DC">
        <w:tc>
          <w:tcPr>
            <w:tcW w:w="2376" w:type="dxa"/>
            <w:shd w:val="clear" w:color="auto" w:fill="auto"/>
          </w:tcPr>
          <w:p w:rsidR="007767EE" w:rsidRPr="00191BCC" w:rsidRDefault="00520C81" w:rsidP="00191BCC">
            <w:pPr>
              <w:overflowPunct w:val="0"/>
              <w:spacing w:beforeLines="50" w:before="120" w:afterLines="50" w:after="120" w:line="340" w:lineRule="atLeast"/>
              <w:rPr>
                <w:rFonts w:asciiTheme="minorEastAsia" w:eastAsiaTheme="minorEastAsia" w:hAnsiTheme="minorEastAsia" w:cs="SimSun"/>
                <w:sz w:val="21"/>
                <w:szCs w:val="21"/>
                <w:u w:val="single"/>
              </w:rPr>
            </w:pPr>
            <w:r w:rsidRPr="00191BCC">
              <w:rPr>
                <w:rFonts w:asciiTheme="minorEastAsia" w:eastAsiaTheme="minorEastAsia" w:hAnsiTheme="minorEastAsia" w:cs="SimSun" w:hint="eastAsia"/>
                <w:sz w:val="21"/>
                <w:szCs w:val="21"/>
                <w:u w:val="single"/>
              </w:rPr>
              <w:t>项目预算</w:t>
            </w:r>
          </w:p>
        </w:tc>
        <w:tc>
          <w:tcPr>
            <w:tcW w:w="6912" w:type="dxa"/>
            <w:shd w:val="clear" w:color="auto" w:fill="auto"/>
          </w:tcPr>
          <w:p w:rsidR="007767EE" w:rsidRPr="00576633" w:rsidRDefault="00520C81" w:rsidP="00576633">
            <w:pPr>
              <w:overflowPunct w:val="0"/>
              <w:spacing w:beforeLines="50" w:before="120" w:afterLines="50" w:after="120" w:line="340" w:lineRule="atLeast"/>
              <w:jc w:val="both"/>
              <w:rPr>
                <w:rFonts w:asciiTheme="minorEastAsia" w:eastAsiaTheme="minorEastAsia" w:hAnsiTheme="minorEastAsia"/>
                <w:iCs/>
                <w:sz w:val="21"/>
                <w:szCs w:val="21"/>
              </w:rPr>
            </w:pPr>
            <w:r w:rsidRPr="00576633">
              <w:rPr>
                <w:rFonts w:asciiTheme="minorEastAsia" w:eastAsiaTheme="minorEastAsia" w:hAnsiTheme="minorEastAsia" w:hint="eastAsia"/>
                <w:iCs/>
                <w:sz w:val="21"/>
                <w:szCs w:val="21"/>
              </w:rPr>
              <w:t>非人事总费用</w:t>
            </w:r>
            <w:r w:rsidR="00576633" w:rsidRPr="00576633">
              <w:rPr>
                <w:rFonts w:asciiTheme="minorEastAsia" w:eastAsiaTheme="minorEastAsia" w:hAnsiTheme="minorEastAsia" w:hint="eastAsia"/>
                <w:iCs/>
                <w:sz w:val="21"/>
                <w:szCs w:val="21"/>
              </w:rPr>
              <w:t>：</w:t>
            </w:r>
            <w:r w:rsidRPr="00576633">
              <w:rPr>
                <w:rFonts w:asciiTheme="minorEastAsia" w:eastAsiaTheme="minorEastAsia" w:hAnsiTheme="minorEastAsia" w:hint="eastAsia"/>
                <w:iCs/>
                <w:sz w:val="21"/>
                <w:szCs w:val="21"/>
              </w:rPr>
              <w:t>500</w:t>
            </w:r>
            <w:r w:rsidRPr="00576633">
              <w:rPr>
                <w:rFonts w:asciiTheme="minorEastAsia" w:eastAsiaTheme="minorEastAsia" w:hAnsiTheme="minorEastAsia"/>
                <w:iCs/>
                <w:sz w:val="21"/>
                <w:szCs w:val="21"/>
              </w:rPr>
              <w:t>,000</w:t>
            </w:r>
            <w:r w:rsidRPr="00576633">
              <w:rPr>
                <w:rFonts w:asciiTheme="minorEastAsia" w:eastAsiaTheme="minorEastAsia" w:hAnsiTheme="minorEastAsia" w:hint="eastAsia"/>
                <w:iCs/>
                <w:sz w:val="21"/>
                <w:szCs w:val="21"/>
              </w:rPr>
              <w:t>瑞郎</w:t>
            </w:r>
          </w:p>
        </w:tc>
      </w:tr>
      <w:tr w:rsidR="0046400F" w:rsidRPr="00B33358" w:rsidTr="009F61DC">
        <w:tc>
          <w:tcPr>
            <w:tcW w:w="2376" w:type="dxa"/>
            <w:shd w:val="clear" w:color="auto" w:fill="auto"/>
          </w:tcPr>
          <w:p w:rsidR="0046400F" w:rsidRPr="00191BCC" w:rsidRDefault="0046400F" w:rsidP="00E464C9">
            <w:pPr>
              <w:overflowPunct w:val="0"/>
              <w:spacing w:beforeLines="50" w:before="120" w:afterLines="50" w:after="120" w:line="340" w:lineRule="atLeast"/>
              <w:rPr>
                <w:rFonts w:asciiTheme="minorEastAsia" w:eastAsiaTheme="minorEastAsia" w:hAnsiTheme="minorEastAsia" w:cs="SimSun"/>
                <w:sz w:val="21"/>
                <w:szCs w:val="21"/>
                <w:u w:val="single"/>
              </w:rPr>
            </w:pPr>
            <w:r w:rsidRPr="00191BCC">
              <w:rPr>
                <w:rFonts w:asciiTheme="minorEastAsia" w:eastAsiaTheme="minorEastAsia" w:hAnsiTheme="minorEastAsia" w:cs="SimSun" w:hint="eastAsia"/>
                <w:sz w:val="21"/>
                <w:szCs w:val="21"/>
                <w:u w:val="single"/>
              </w:rPr>
              <w:t>项目期限</w:t>
            </w:r>
          </w:p>
        </w:tc>
        <w:tc>
          <w:tcPr>
            <w:tcW w:w="6912" w:type="dxa"/>
            <w:shd w:val="clear" w:color="auto" w:fill="auto"/>
          </w:tcPr>
          <w:p w:rsidR="0046400F" w:rsidRPr="00495279" w:rsidRDefault="0046400F" w:rsidP="00495279">
            <w:pPr>
              <w:overflowPunct w:val="0"/>
              <w:spacing w:beforeLines="50" w:before="120" w:afterLines="50" w:after="120" w:line="340" w:lineRule="atLeast"/>
              <w:jc w:val="both"/>
              <w:rPr>
                <w:rFonts w:asciiTheme="minorEastAsia" w:eastAsiaTheme="minorEastAsia" w:hAnsiTheme="minorEastAsia"/>
                <w:iCs/>
                <w:sz w:val="21"/>
                <w:szCs w:val="21"/>
              </w:rPr>
            </w:pPr>
            <w:r w:rsidRPr="00495279">
              <w:rPr>
                <w:rFonts w:asciiTheme="minorEastAsia" w:eastAsiaTheme="minorEastAsia" w:hAnsiTheme="minorEastAsia"/>
                <w:iCs/>
                <w:sz w:val="21"/>
                <w:szCs w:val="21"/>
              </w:rPr>
              <w:t>24</w:t>
            </w:r>
            <w:r w:rsidRPr="00495279">
              <w:rPr>
                <w:rFonts w:asciiTheme="minorEastAsia" w:eastAsiaTheme="minorEastAsia" w:hAnsiTheme="minorEastAsia" w:hint="eastAsia"/>
                <w:iCs/>
                <w:sz w:val="21"/>
                <w:szCs w:val="21"/>
              </w:rPr>
              <w:t>个月</w:t>
            </w:r>
          </w:p>
          <w:p w:rsidR="0046400F" w:rsidRPr="00495279" w:rsidRDefault="0046400F" w:rsidP="00495279">
            <w:pPr>
              <w:overflowPunct w:val="0"/>
              <w:spacing w:beforeLines="50" w:before="120" w:afterLines="50" w:after="120" w:line="340" w:lineRule="atLeast"/>
              <w:jc w:val="both"/>
              <w:rPr>
                <w:rFonts w:asciiTheme="minorEastAsia" w:eastAsiaTheme="minorEastAsia" w:hAnsiTheme="minorEastAsia"/>
                <w:iCs/>
                <w:sz w:val="21"/>
                <w:szCs w:val="21"/>
              </w:rPr>
            </w:pPr>
            <w:r w:rsidRPr="00495279">
              <w:rPr>
                <w:rFonts w:asciiTheme="minorEastAsia" w:eastAsiaTheme="minorEastAsia" w:hAnsiTheme="minorEastAsia" w:hint="eastAsia"/>
                <w:iCs/>
                <w:sz w:val="21"/>
                <w:szCs w:val="21"/>
              </w:rPr>
              <w:t>项目的大部分可交付成果已于</w:t>
            </w:r>
            <w:r w:rsidRPr="00495279">
              <w:rPr>
                <w:rFonts w:asciiTheme="minorEastAsia" w:eastAsiaTheme="minorEastAsia" w:hAnsiTheme="minorEastAsia"/>
                <w:iCs/>
                <w:sz w:val="21"/>
                <w:szCs w:val="21"/>
              </w:rPr>
              <w:t>2018</w:t>
            </w:r>
            <w:r w:rsidRPr="00495279">
              <w:rPr>
                <w:rFonts w:asciiTheme="minorEastAsia" w:eastAsiaTheme="minorEastAsia" w:hAnsiTheme="minorEastAsia" w:hint="eastAsia"/>
                <w:iCs/>
                <w:sz w:val="21"/>
                <w:szCs w:val="21"/>
              </w:rPr>
              <w:t>年</w:t>
            </w:r>
            <w:r w:rsidRPr="00495279">
              <w:rPr>
                <w:rFonts w:asciiTheme="minorEastAsia" w:eastAsiaTheme="minorEastAsia" w:hAnsiTheme="minorEastAsia"/>
                <w:iCs/>
                <w:sz w:val="21"/>
                <w:szCs w:val="21"/>
              </w:rPr>
              <w:t>7</w:t>
            </w:r>
            <w:r w:rsidRPr="00495279">
              <w:rPr>
                <w:rFonts w:asciiTheme="minorEastAsia" w:eastAsiaTheme="minorEastAsia" w:hAnsiTheme="minorEastAsia" w:hint="eastAsia"/>
                <w:iCs/>
                <w:sz w:val="21"/>
                <w:szCs w:val="21"/>
              </w:rPr>
              <w:t>月按计划完成</w:t>
            </w:r>
            <w:r w:rsidR="0096574A" w:rsidRPr="00495279">
              <w:rPr>
                <w:rFonts w:asciiTheme="minorEastAsia" w:eastAsiaTheme="minorEastAsia" w:hAnsiTheme="minorEastAsia" w:hint="eastAsia"/>
                <w:iCs/>
                <w:sz w:val="21"/>
                <w:szCs w:val="21"/>
              </w:rPr>
              <w:t>。</w:t>
            </w:r>
            <w:r w:rsidRPr="00495279">
              <w:rPr>
                <w:rFonts w:asciiTheme="minorEastAsia" w:eastAsiaTheme="minorEastAsia" w:hAnsiTheme="minorEastAsia" w:hint="eastAsia"/>
                <w:iCs/>
                <w:sz w:val="21"/>
                <w:szCs w:val="21"/>
              </w:rPr>
              <w:t>但专家认为有必要延长</w:t>
            </w:r>
            <w:r w:rsidRPr="00495279">
              <w:rPr>
                <w:rFonts w:asciiTheme="minorEastAsia" w:eastAsiaTheme="minorEastAsia" w:hAnsiTheme="minorEastAsia"/>
                <w:iCs/>
                <w:sz w:val="21"/>
                <w:szCs w:val="21"/>
              </w:rPr>
              <w:t>5</w:t>
            </w:r>
            <w:r w:rsidRPr="00495279">
              <w:rPr>
                <w:rFonts w:asciiTheme="minorEastAsia" w:eastAsiaTheme="minorEastAsia" w:hAnsiTheme="minorEastAsia" w:hint="eastAsia"/>
                <w:iCs/>
                <w:sz w:val="21"/>
                <w:szCs w:val="21"/>
              </w:rPr>
              <w:t>个月，以便</w:t>
            </w:r>
            <w:r w:rsidR="0096574A" w:rsidRPr="00495279">
              <w:rPr>
                <w:rFonts w:asciiTheme="minorEastAsia" w:eastAsiaTheme="minorEastAsia" w:hAnsiTheme="minorEastAsia" w:hint="eastAsia"/>
                <w:iCs/>
                <w:sz w:val="21"/>
                <w:szCs w:val="21"/>
              </w:rPr>
              <w:t>进行必要的检验和审查活动</w:t>
            </w:r>
            <w:r w:rsidRPr="00495279">
              <w:rPr>
                <w:rFonts w:asciiTheme="minorEastAsia" w:eastAsiaTheme="minorEastAsia" w:hAnsiTheme="minorEastAsia" w:hint="eastAsia"/>
                <w:iCs/>
                <w:sz w:val="21"/>
                <w:szCs w:val="21"/>
              </w:rPr>
              <w:t>，确保项目成果质量最</w:t>
            </w:r>
            <w:r w:rsidR="00495279">
              <w:rPr>
                <w:rFonts w:asciiTheme="minorEastAsia" w:eastAsiaTheme="minorEastAsia" w:hAnsiTheme="minorEastAsia" w:hint="cs"/>
                <w:iCs/>
                <w:sz w:val="21"/>
                <w:szCs w:val="21"/>
              </w:rPr>
              <w:t>‍</w:t>
            </w:r>
            <w:r w:rsidRPr="00495279">
              <w:rPr>
                <w:rFonts w:asciiTheme="minorEastAsia" w:eastAsiaTheme="minorEastAsia" w:hAnsiTheme="minorEastAsia" w:hint="eastAsia"/>
                <w:iCs/>
                <w:sz w:val="21"/>
                <w:szCs w:val="21"/>
              </w:rPr>
              <w:t>佳</w:t>
            </w:r>
            <w:r w:rsidR="00495279">
              <w:rPr>
                <w:rFonts w:asciiTheme="minorEastAsia" w:eastAsiaTheme="minorEastAsia" w:hAnsiTheme="minorEastAsia" w:hint="eastAsia"/>
                <w:iCs/>
                <w:sz w:val="21"/>
                <w:szCs w:val="21"/>
              </w:rPr>
              <w:t>。</w:t>
            </w:r>
          </w:p>
        </w:tc>
      </w:tr>
      <w:tr w:rsidR="0046400F" w:rsidRPr="00B33358" w:rsidTr="009F61DC">
        <w:tc>
          <w:tcPr>
            <w:tcW w:w="2376" w:type="dxa"/>
            <w:shd w:val="clear" w:color="auto" w:fill="auto"/>
          </w:tcPr>
          <w:p w:rsidR="0046400F" w:rsidRPr="00B6377C" w:rsidRDefault="0096574A" w:rsidP="00B6377C">
            <w:pPr>
              <w:overflowPunct w:val="0"/>
              <w:spacing w:beforeLines="50" w:before="120" w:afterLines="50" w:after="120" w:line="340" w:lineRule="atLeast"/>
              <w:rPr>
                <w:rFonts w:asciiTheme="minorEastAsia" w:eastAsiaTheme="minorEastAsia" w:hAnsiTheme="minorEastAsia" w:cs="SimSun"/>
                <w:sz w:val="21"/>
                <w:szCs w:val="21"/>
                <w:u w:val="single"/>
              </w:rPr>
            </w:pPr>
            <w:r w:rsidRPr="00B6377C">
              <w:rPr>
                <w:rFonts w:asciiTheme="minorEastAsia" w:eastAsiaTheme="minorEastAsia" w:hAnsiTheme="minorEastAsia" w:cs="SimSun" w:hint="eastAsia"/>
                <w:sz w:val="21"/>
                <w:szCs w:val="21"/>
                <w:u w:val="single"/>
              </w:rPr>
              <w:t>所涉的产权组织重要部门和所关联的产权组织计划</w:t>
            </w:r>
          </w:p>
        </w:tc>
        <w:tc>
          <w:tcPr>
            <w:tcW w:w="6912" w:type="dxa"/>
            <w:shd w:val="clear" w:color="auto" w:fill="auto"/>
          </w:tcPr>
          <w:p w:rsidR="0046400F" w:rsidRPr="00B33358" w:rsidRDefault="0096574A" w:rsidP="00B6377C">
            <w:pPr>
              <w:overflowPunct w:val="0"/>
              <w:spacing w:beforeLines="50" w:before="120" w:afterLines="50" w:after="120" w:line="340" w:lineRule="atLeast"/>
              <w:jc w:val="both"/>
              <w:rPr>
                <w:sz w:val="21"/>
                <w:szCs w:val="21"/>
              </w:rPr>
            </w:pPr>
            <w:r w:rsidRPr="00B6377C">
              <w:rPr>
                <w:rFonts w:asciiTheme="minorEastAsia" w:eastAsiaTheme="minorEastAsia" w:hAnsiTheme="minorEastAsia" w:hint="eastAsia"/>
                <w:iCs/>
                <w:sz w:val="21"/>
                <w:szCs w:val="21"/>
              </w:rPr>
              <w:t>计划</w:t>
            </w:r>
            <w:r w:rsidR="0046400F" w:rsidRPr="00B6377C">
              <w:rPr>
                <w:rFonts w:asciiTheme="minorEastAsia" w:eastAsiaTheme="minorEastAsia" w:hAnsiTheme="minorEastAsia"/>
                <w:iCs/>
                <w:sz w:val="21"/>
                <w:szCs w:val="21"/>
              </w:rPr>
              <w:t>9</w:t>
            </w:r>
            <w:r w:rsidRPr="00B6377C">
              <w:rPr>
                <w:rFonts w:asciiTheme="minorEastAsia" w:eastAsiaTheme="minorEastAsia" w:hAnsiTheme="minorEastAsia" w:hint="eastAsia"/>
                <w:iCs/>
                <w:sz w:val="21"/>
                <w:szCs w:val="21"/>
              </w:rPr>
              <w:t>、</w:t>
            </w:r>
            <w:r w:rsidR="0046400F" w:rsidRPr="00B6377C">
              <w:rPr>
                <w:rFonts w:asciiTheme="minorEastAsia" w:eastAsiaTheme="minorEastAsia" w:hAnsiTheme="minorEastAsia"/>
                <w:iCs/>
                <w:sz w:val="21"/>
                <w:szCs w:val="21"/>
              </w:rPr>
              <w:t>10</w:t>
            </w:r>
            <w:r w:rsidRPr="00B6377C">
              <w:rPr>
                <w:rFonts w:asciiTheme="minorEastAsia" w:eastAsiaTheme="minorEastAsia" w:hAnsiTheme="minorEastAsia" w:hint="eastAsia"/>
                <w:iCs/>
                <w:sz w:val="21"/>
                <w:szCs w:val="21"/>
              </w:rPr>
              <w:t>和</w:t>
            </w:r>
            <w:r w:rsidR="0046400F" w:rsidRPr="00B6377C">
              <w:rPr>
                <w:rFonts w:asciiTheme="minorEastAsia" w:eastAsiaTheme="minorEastAsia" w:hAnsiTheme="minorEastAsia"/>
                <w:iCs/>
                <w:sz w:val="21"/>
                <w:szCs w:val="21"/>
              </w:rPr>
              <w:t>17</w:t>
            </w:r>
          </w:p>
        </w:tc>
      </w:tr>
      <w:tr w:rsidR="0046400F" w:rsidRPr="00B33358" w:rsidTr="00206324">
        <w:trPr>
          <w:trHeight w:val="1061"/>
        </w:trPr>
        <w:tc>
          <w:tcPr>
            <w:tcW w:w="2376" w:type="dxa"/>
            <w:shd w:val="clear" w:color="auto" w:fill="auto"/>
          </w:tcPr>
          <w:p w:rsidR="0046400F" w:rsidRPr="00B6377C" w:rsidRDefault="0096574A" w:rsidP="00B6377C">
            <w:pPr>
              <w:overflowPunct w:val="0"/>
              <w:spacing w:beforeLines="50" w:before="120" w:afterLines="50" w:after="120" w:line="340" w:lineRule="atLeast"/>
              <w:rPr>
                <w:rFonts w:asciiTheme="minorEastAsia" w:eastAsiaTheme="minorEastAsia" w:hAnsiTheme="minorEastAsia" w:cs="SimSun"/>
                <w:sz w:val="21"/>
                <w:szCs w:val="21"/>
                <w:u w:val="single"/>
              </w:rPr>
            </w:pPr>
            <w:r w:rsidRPr="00B6377C">
              <w:rPr>
                <w:rFonts w:asciiTheme="minorEastAsia" w:eastAsiaTheme="minorEastAsia" w:hAnsiTheme="minorEastAsia" w:cs="SimSun" w:hint="eastAsia"/>
                <w:sz w:val="21"/>
                <w:szCs w:val="21"/>
                <w:u w:val="single"/>
              </w:rPr>
              <w:t>项目简介</w:t>
            </w:r>
          </w:p>
        </w:tc>
        <w:tc>
          <w:tcPr>
            <w:tcW w:w="6912" w:type="dxa"/>
            <w:shd w:val="clear" w:color="auto" w:fill="auto"/>
          </w:tcPr>
          <w:p w:rsidR="0046400F" w:rsidRPr="00B6377C" w:rsidRDefault="00E57C3B" w:rsidP="00B6377C">
            <w:pPr>
              <w:overflowPunct w:val="0"/>
              <w:spacing w:beforeLines="50" w:before="120" w:afterLines="50" w:after="120" w:line="340" w:lineRule="atLeast"/>
              <w:jc w:val="both"/>
              <w:rPr>
                <w:rFonts w:asciiTheme="minorEastAsia" w:eastAsiaTheme="minorEastAsia" w:hAnsiTheme="minorEastAsia"/>
                <w:iCs/>
                <w:sz w:val="21"/>
                <w:szCs w:val="21"/>
              </w:rPr>
            </w:pPr>
            <w:r w:rsidRPr="00B6377C">
              <w:rPr>
                <w:rFonts w:asciiTheme="minorEastAsia" w:eastAsiaTheme="minorEastAsia" w:hAnsiTheme="minorEastAsia" w:hint="eastAsia"/>
                <w:iCs/>
                <w:sz w:val="21"/>
                <w:szCs w:val="21"/>
              </w:rPr>
              <w:t>如</w:t>
            </w:r>
            <w:r w:rsidR="006368AD" w:rsidRPr="00B6377C">
              <w:rPr>
                <w:rFonts w:asciiTheme="minorEastAsia" w:eastAsiaTheme="minorEastAsia" w:hAnsiTheme="minorEastAsia" w:hint="eastAsia"/>
                <w:iCs/>
                <w:sz w:val="21"/>
                <w:szCs w:val="21"/>
              </w:rPr>
              <w:t>项目</w:t>
            </w:r>
            <w:r w:rsidRPr="00B6377C">
              <w:rPr>
                <w:rFonts w:asciiTheme="minorEastAsia" w:eastAsiaTheme="minorEastAsia" w:hAnsiTheme="minorEastAsia" w:hint="eastAsia"/>
                <w:iCs/>
                <w:sz w:val="21"/>
                <w:szCs w:val="21"/>
              </w:rPr>
              <w:t>文件</w:t>
            </w:r>
            <w:r w:rsidRPr="00B6377C">
              <w:rPr>
                <w:rFonts w:asciiTheme="minorEastAsia" w:eastAsiaTheme="minorEastAsia" w:hAnsiTheme="minorEastAsia"/>
                <w:iCs/>
                <w:sz w:val="21"/>
                <w:szCs w:val="21"/>
              </w:rPr>
              <w:t>CDIP/16/7 REV.2</w:t>
            </w:r>
            <w:r w:rsidR="006368AD" w:rsidRPr="00B6377C">
              <w:rPr>
                <w:rFonts w:asciiTheme="minorEastAsia" w:eastAsiaTheme="minorEastAsia" w:hAnsiTheme="minorEastAsia" w:hint="eastAsia"/>
                <w:iCs/>
                <w:sz w:val="21"/>
                <w:szCs w:val="21"/>
              </w:rPr>
              <w:t>所述，项目的目标是加强司法培训机构提供知识产权继续教育计划的能力，从而</w:t>
            </w:r>
            <w:r w:rsidR="0037610D" w:rsidRPr="00B6377C">
              <w:rPr>
                <w:rFonts w:asciiTheme="minorEastAsia" w:eastAsiaTheme="minorEastAsia" w:hAnsiTheme="minorEastAsia" w:hint="eastAsia"/>
                <w:iCs/>
                <w:sz w:val="21"/>
                <w:szCs w:val="21"/>
              </w:rPr>
              <w:t>发展</w:t>
            </w:r>
            <w:r w:rsidR="006368AD" w:rsidRPr="00B6377C">
              <w:rPr>
                <w:rFonts w:asciiTheme="minorEastAsia" w:eastAsiaTheme="minorEastAsia" w:hAnsiTheme="minorEastAsia" w:hint="eastAsia"/>
                <w:iCs/>
                <w:sz w:val="21"/>
                <w:szCs w:val="21"/>
              </w:rPr>
              <w:t>法官有效裁决知识产权争议的能力和技能。</w:t>
            </w:r>
          </w:p>
          <w:p w:rsidR="0046400F" w:rsidRPr="00B6377C" w:rsidRDefault="0037610D" w:rsidP="00B6377C">
            <w:pPr>
              <w:overflowPunct w:val="0"/>
              <w:spacing w:beforeLines="50" w:before="120" w:afterLines="50" w:after="120" w:line="340" w:lineRule="atLeast"/>
              <w:jc w:val="both"/>
              <w:rPr>
                <w:rFonts w:asciiTheme="minorEastAsia" w:eastAsiaTheme="minorEastAsia" w:hAnsiTheme="minorEastAsia"/>
                <w:iCs/>
                <w:sz w:val="21"/>
                <w:szCs w:val="21"/>
              </w:rPr>
            </w:pPr>
            <w:r w:rsidRPr="00B6377C">
              <w:rPr>
                <w:rFonts w:asciiTheme="minorEastAsia" w:eastAsiaTheme="minorEastAsia" w:hAnsiTheme="minorEastAsia" w:hint="eastAsia"/>
                <w:iCs/>
                <w:sz w:val="21"/>
                <w:szCs w:val="21"/>
              </w:rPr>
              <w:t>项目有四个试点国家参与，即哥斯达黎加、黎</w:t>
            </w:r>
            <w:r w:rsidR="002049D7" w:rsidRPr="00B6377C">
              <w:rPr>
                <w:rFonts w:asciiTheme="minorEastAsia" w:eastAsiaTheme="minorEastAsia" w:hAnsiTheme="minorEastAsia" w:hint="eastAsia"/>
                <w:iCs/>
                <w:sz w:val="21"/>
                <w:szCs w:val="21"/>
              </w:rPr>
              <w:t>巴嫩、尼泊尔和尼日利亚。四国分别代表以下地区：拉丁美洲和加勒比地区</w:t>
            </w:r>
            <w:r w:rsidRPr="00B6377C">
              <w:rPr>
                <w:rFonts w:asciiTheme="minorEastAsia" w:eastAsiaTheme="minorEastAsia" w:hAnsiTheme="minorEastAsia" w:hint="eastAsia"/>
                <w:iCs/>
                <w:sz w:val="21"/>
                <w:szCs w:val="21"/>
              </w:rPr>
              <w:t>、阿拉伯地区、亚洲与太平洋</w:t>
            </w:r>
            <w:r w:rsidR="002049D7" w:rsidRPr="00B6377C">
              <w:rPr>
                <w:rFonts w:asciiTheme="minorEastAsia" w:eastAsiaTheme="minorEastAsia" w:hAnsiTheme="minorEastAsia" w:hint="eastAsia"/>
                <w:iCs/>
                <w:sz w:val="21"/>
                <w:szCs w:val="21"/>
              </w:rPr>
              <w:t>地区</w:t>
            </w:r>
            <w:r w:rsidR="00132878" w:rsidRPr="00B6377C">
              <w:rPr>
                <w:rFonts w:asciiTheme="minorEastAsia" w:eastAsiaTheme="minorEastAsia" w:hAnsiTheme="minorEastAsia" w:hint="eastAsia"/>
                <w:iCs/>
                <w:sz w:val="21"/>
                <w:szCs w:val="21"/>
              </w:rPr>
              <w:t>和</w:t>
            </w:r>
            <w:r w:rsidRPr="00B6377C">
              <w:rPr>
                <w:rFonts w:asciiTheme="minorEastAsia" w:eastAsiaTheme="minorEastAsia" w:hAnsiTheme="minorEastAsia" w:hint="eastAsia"/>
                <w:iCs/>
                <w:sz w:val="21"/>
                <w:szCs w:val="21"/>
              </w:rPr>
              <w:t>非洲。尼泊尔还代表</w:t>
            </w:r>
            <w:r w:rsidR="002F0C6F" w:rsidRPr="00B6377C">
              <w:rPr>
                <w:rFonts w:asciiTheme="minorEastAsia" w:eastAsiaTheme="minorEastAsia" w:hAnsiTheme="minorEastAsia" w:hint="eastAsia"/>
                <w:iCs/>
                <w:sz w:val="21"/>
                <w:szCs w:val="21"/>
              </w:rPr>
              <w:t>最不发达国家（LDC）</w:t>
            </w:r>
            <w:r w:rsidR="00DA478C" w:rsidRPr="00B6377C">
              <w:rPr>
                <w:rFonts w:asciiTheme="minorEastAsia" w:eastAsiaTheme="minorEastAsia" w:hAnsiTheme="minorEastAsia" w:hint="eastAsia"/>
                <w:iCs/>
                <w:sz w:val="21"/>
                <w:szCs w:val="21"/>
              </w:rPr>
              <w:t>集团</w:t>
            </w:r>
            <w:r w:rsidR="002F0C6F" w:rsidRPr="00B6377C">
              <w:rPr>
                <w:rFonts w:asciiTheme="minorEastAsia" w:eastAsiaTheme="minorEastAsia" w:hAnsiTheme="minorEastAsia" w:hint="eastAsia"/>
                <w:iCs/>
                <w:sz w:val="21"/>
                <w:szCs w:val="21"/>
              </w:rPr>
              <w:t>。</w:t>
            </w:r>
          </w:p>
          <w:p w:rsidR="0046400F" w:rsidRPr="00B6377C" w:rsidRDefault="00EF4F15" w:rsidP="00B6377C">
            <w:pPr>
              <w:overflowPunct w:val="0"/>
              <w:spacing w:beforeLines="50" w:before="120" w:afterLines="50" w:after="120" w:line="340" w:lineRule="atLeast"/>
              <w:jc w:val="both"/>
              <w:rPr>
                <w:rFonts w:asciiTheme="minorEastAsia" w:eastAsiaTheme="minorEastAsia" w:hAnsiTheme="minorEastAsia"/>
                <w:iCs/>
                <w:sz w:val="21"/>
                <w:szCs w:val="21"/>
              </w:rPr>
            </w:pPr>
            <w:r w:rsidRPr="00B6377C">
              <w:rPr>
                <w:rFonts w:asciiTheme="minorEastAsia" w:eastAsiaTheme="minorEastAsia" w:hAnsiTheme="minorEastAsia" w:hint="eastAsia"/>
                <w:iCs/>
                <w:sz w:val="21"/>
                <w:szCs w:val="21"/>
              </w:rPr>
              <w:t>项目重点工作是</w:t>
            </w:r>
            <w:r w:rsidR="00F63058" w:rsidRPr="00B6377C">
              <w:rPr>
                <w:rFonts w:asciiTheme="minorEastAsia" w:eastAsiaTheme="minorEastAsia" w:hAnsiTheme="minorEastAsia" w:hint="eastAsia"/>
                <w:iCs/>
                <w:sz w:val="21"/>
                <w:szCs w:val="21"/>
              </w:rPr>
              <w:t>开发</w:t>
            </w:r>
            <w:r w:rsidR="00DA478C" w:rsidRPr="00B6377C">
              <w:rPr>
                <w:rFonts w:asciiTheme="minorEastAsia" w:eastAsiaTheme="minorEastAsia" w:hAnsiTheme="minorEastAsia" w:hint="eastAsia"/>
                <w:iCs/>
                <w:sz w:val="21"/>
                <w:szCs w:val="21"/>
              </w:rPr>
              <w:t>定制模块</w:t>
            </w:r>
            <w:r w:rsidRPr="00B6377C">
              <w:rPr>
                <w:rFonts w:asciiTheme="minorEastAsia" w:eastAsiaTheme="minorEastAsia" w:hAnsiTheme="minorEastAsia" w:hint="eastAsia"/>
                <w:iCs/>
                <w:sz w:val="21"/>
                <w:szCs w:val="21"/>
              </w:rPr>
              <w:t>和手册</w:t>
            </w:r>
            <w:r w:rsidR="00943B66" w:rsidRPr="00B6377C">
              <w:rPr>
                <w:rFonts w:asciiTheme="minorEastAsia" w:eastAsiaTheme="minorEastAsia" w:hAnsiTheme="minorEastAsia" w:hint="eastAsia"/>
                <w:iCs/>
                <w:sz w:val="21"/>
                <w:szCs w:val="21"/>
              </w:rPr>
              <w:t>，提供</w:t>
            </w:r>
            <w:r w:rsidR="003864CC" w:rsidRPr="00B6377C">
              <w:rPr>
                <w:rFonts w:asciiTheme="minorEastAsia" w:eastAsiaTheme="minorEastAsia" w:hAnsiTheme="minorEastAsia" w:hint="eastAsia"/>
                <w:iCs/>
                <w:sz w:val="21"/>
                <w:szCs w:val="21"/>
              </w:rPr>
              <w:t>全面的</w:t>
            </w:r>
            <w:r w:rsidR="00943B66" w:rsidRPr="00B6377C">
              <w:rPr>
                <w:rFonts w:asciiTheme="minorEastAsia" w:eastAsiaTheme="minorEastAsia" w:hAnsiTheme="minorEastAsia" w:hint="eastAsia"/>
                <w:iCs/>
                <w:sz w:val="21"/>
                <w:szCs w:val="21"/>
              </w:rPr>
              <w:t>面</w:t>
            </w:r>
            <w:r w:rsidR="00F63058" w:rsidRPr="00B6377C">
              <w:rPr>
                <w:rFonts w:asciiTheme="minorEastAsia" w:eastAsiaTheme="minorEastAsia" w:hAnsiTheme="minorEastAsia" w:hint="eastAsia"/>
                <w:iCs/>
                <w:sz w:val="21"/>
                <w:szCs w:val="21"/>
              </w:rPr>
              <w:t>授</w:t>
            </w:r>
            <w:r w:rsidR="00943B66" w:rsidRPr="00B6377C">
              <w:rPr>
                <w:rFonts w:asciiTheme="minorEastAsia" w:eastAsiaTheme="minorEastAsia" w:hAnsiTheme="minorEastAsia" w:hint="eastAsia"/>
                <w:iCs/>
                <w:sz w:val="21"/>
                <w:szCs w:val="21"/>
              </w:rPr>
              <w:t>和远程学习（DL）</w:t>
            </w:r>
            <w:r w:rsidR="003864CC" w:rsidRPr="00B6377C">
              <w:rPr>
                <w:rFonts w:asciiTheme="minorEastAsia" w:eastAsiaTheme="minorEastAsia" w:hAnsiTheme="minorEastAsia" w:hint="eastAsia"/>
                <w:iCs/>
                <w:sz w:val="21"/>
                <w:szCs w:val="21"/>
              </w:rPr>
              <w:t>继续教育计划。项目还</w:t>
            </w:r>
            <w:r w:rsidR="007F0335" w:rsidRPr="00B6377C">
              <w:rPr>
                <w:rFonts w:asciiTheme="minorEastAsia" w:eastAsiaTheme="minorEastAsia" w:hAnsiTheme="minorEastAsia" w:hint="eastAsia"/>
                <w:iCs/>
                <w:sz w:val="21"/>
                <w:szCs w:val="21"/>
              </w:rPr>
              <w:t>允许建设在线网络，用以</w:t>
            </w:r>
            <w:r w:rsidR="003864CC" w:rsidRPr="00B6377C">
              <w:rPr>
                <w:rFonts w:asciiTheme="minorEastAsia" w:eastAsiaTheme="minorEastAsia" w:hAnsiTheme="minorEastAsia" w:hint="eastAsia"/>
                <w:iCs/>
                <w:sz w:val="21"/>
                <w:szCs w:val="21"/>
              </w:rPr>
              <w:t>信息共享和同行间学习</w:t>
            </w:r>
            <w:r w:rsidR="007F0335" w:rsidRPr="00B6377C">
              <w:rPr>
                <w:rFonts w:asciiTheme="minorEastAsia" w:eastAsiaTheme="minorEastAsia" w:hAnsiTheme="minorEastAsia" w:hint="eastAsia"/>
                <w:iCs/>
                <w:sz w:val="21"/>
                <w:szCs w:val="21"/>
              </w:rPr>
              <w:t>，并提供参考资料</w:t>
            </w:r>
            <w:r w:rsidR="00E17E1A" w:rsidRPr="00B6377C">
              <w:rPr>
                <w:rFonts w:asciiTheme="minorEastAsia" w:eastAsiaTheme="minorEastAsia" w:hAnsiTheme="minorEastAsia" w:hint="eastAsia"/>
                <w:iCs/>
                <w:sz w:val="21"/>
                <w:szCs w:val="21"/>
              </w:rPr>
              <w:t>和</w:t>
            </w:r>
            <w:r w:rsidR="00135C20" w:rsidRPr="00B6377C">
              <w:rPr>
                <w:rFonts w:asciiTheme="minorEastAsia" w:eastAsiaTheme="minorEastAsia" w:hAnsiTheme="minorEastAsia" w:hint="eastAsia"/>
                <w:iCs/>
                <w:sz w:val="21"/>
                <w:szCs w:val="21"/>
              </w:rPr>
              <w:t>法庭案例</w:t>
            </w:r>
            <w:r w:rsidR="00E17E1A" w:rsidRPr="00B6377C">
              <w:rPr>
                <w:rFonts w:asciiTheme="minorEastAsia" w:eastAsiaTheme="minorEastAsia" w:hAnsiTheme="minorEastAsia" w:hint="eastAsia"/>
                <w:iCs/>
                <w:sz w:val="21"/>
                <w:szCs w:val="21"/>
              </w:rPr>
              <w:t>专业数据库</w:t>
            </w:r>
            <w:r w:rsidR="00A3553F" w:rsidRPr="00B6377C">
              <w:rPr>
                <w:rFonts w:asciiTheme="minorEastAsia" w:eastAsiaTheme="minorEastAsia" w:hAnsiTheme="minorEastAsia" w:hint="eastAsia"/>
                <w:iCs/>
                <w:sz w:val="21"/>
                <w:szCs w:val="21"/>
              </w:rPr>
              <w:t>。</w:t>
            </w:r>
          </w:p>
          <w:p w:rsidR="0046400F" w:rsidRPr="00B6377C" w:rsidRDefault="00E77216" w:rsidP="00B6377C">
            <w:pPr>
              <w:overflowPunct w:val="0"/>
              <w:spacing w:beforeLines="50" w:before="120" w:afterLines="50" w:after="120" w:line="340" w:lineRule="atLeast"/>
              <w:jc w:val="both"/>
              <w:rPr>
                <w:rFonts w:asciiTheme="minorEastAsia" w:eastAsiaTheme="minorEastAsia" w:hAnsiTheme="minorEastAsia"/>
                <w:iCs/>
                <w:sz w:val="21"/>
                <w:szCs w:val="21"/>
              </w:rPr>
            </w:pPr>
            <w:r w:rsidRPr="00B6377C">
              <w:rPr>
                <w:rFonts w:asciiTheme="minorEastAsia" w:eastAsiaTheme="minorEastAsia" w:hAnsiTheme="minorEastAsia" w:hint="eastAsia"/>
                <w:iCs/>
                <w:sz w:val="21"/>
                <w:szCs w:val="21"/>
              </w:rPr>
              <w:lastRenderedPageBreak/>
              <w:t>经过与试点国家的密切协调，并考虑这些国家确定的优先事项和需求</w:t>
            </w:r>
            <w:r w:rsidR="001F0FCA" w:rsidRPr="00B6377C">
              <w:rPr>
                <w:rFonts w:asciiTheme="minorEastAsia" w:eastAsiaTheme="minorEastAsia" w:hAnsiTheme="minorEastAsia" w:hint="eastAsia"/>
                <w:iCs/>
                <w:sz w:val="21"/>
                <w:szCs w:val="21"/>
              </w:rPr>
              <w:t>，</w:t>
            </w:r>
            <w:r w:rsidR="00135C20" w:rsidRPr="00B6377C">
              <w:rPr>
                <w:rFonts w:asciiTheme="minorEastAsia" w:eastAsiaTheme="minorEastAsia" w:hAnsiTheme="minorEastAsia" w:hint="eastAsia"/>
                <w:iCs/>
                <w:sz w:val="21"/>
                <w:szCs w:val="21"/>
              </w:rPr>
              <w:t>项目于2018年12</w:t>
            </w:r>
            <w:r w:rsidR="00A3553F" w:rsidRPr="00B6377C">
              <w:rPr>
                <w:rFonts w:asciiTheme="minorEastAsia" w:eastAsiaTheme="minorEastAsia" w:hAnsiTheme="minorEastAsia" w:hint="eastAsia"/>
                <w:iCs/>
                <w:sz w:val="21"/>
                <w:szCs w:val="21"/>
              </w:rPr>
              <w:t>月全部落实</w:t>
            </w:r>
            <w:r w:rsidR="00135C20" w:rsidRPr="00B6377C">
              <w:rPr>
                <w:rFonts w:asciiTheme="minorEastAsia" w:eastAsiaTheme="minorEastAsia" w:hAnsiTheme="minorEastAsia" w:hint="eastAsia"/>
                <w:iCs/>
                <w:sz w:val="21"/>
                <w:szCs w:val="21"/>
              </w:rPr>
              <w:t>完成。</w:t>
            </w:r>
          </w:p>
          <w:p w:rsidR="0046400F" w:rsidRPr="00B6377C" w:rsidRDefault="007E684E" w:rsidP="00B6377C">
            <w:pPr>
              <w:overflowPunct w:val="0"/>
              <w:spacing w:beforeLines="50" w:before="120" w:afterLines="50" w:after="120" w:line="340" w:lineRule="atLeast"/>
              <w:jc w:val="both"/>
              <w:rPr>
                <w:rFonts w:asciiTheme="minorEastAsia" w:eastAsiaTheme="minorEastAsia" w:hAnsiTheme="minorEastAsia"/>
                <w:iCs/>
                <w:sz w:val="21"/>
                <w:szCs w:val="21"/>
              </w:rPr>
            </w:pPr>
            <w:r w:rsidRPr="00B6377C">
              <w:rPr>
                <w:rFonts w:asciiTheme="minorEastAsia" w:eastAsiaTheme="minorEastAsia" w:hAnsiTheme="minorEastAsia" w:hint="eastAsia"/>
                <w:iCs/>
                <w:sz w:val="21"/>
                <w:szCs w:val="21"/>
              </w:rPr>
              <w:t>成功</w:t>
            </w:r>
            <w:r w:rsidR="00E464C9" w:rsidRPr="00B6377C">
              <w:rPr>
                <w:rFonts w:asciiTheme="minorEastAsia" w:eastAsiaTheme="minorEastAsia" w:hAnsiTheme="minorEastAsia" w:hint="eastAsia"/>
                <w:iCs/>
                <w:sz w:val="21"/>
                <w:szCs w:val="21"/>
              </w:rPr>
              <w:t>指标</w:t>
            </w:r>
            <w:r w:rsidR="007E546A" w:rsidRPr="00B6377C">
              <w:rPr>
                <w:rFonts w:asciiTheme="minorEastAsia" w:eastAsiaTheme="minorEastAsia" w:hAnsiTheme="minorEastAsia" w:hint="eastAsia"/>
                <w:iCs/>
                <w:sz w:val="21"/>
                <w:szCs w:val="21"/>
              </w:rPr>
              <w:t>非常令人鼓舞</w:t>
            </w:r>
            <w:r w:rsidR="00E464C9" w:rsidRPr="00B6377C">
              <w:rPr>
                <w:rFonts w:asciiTheme="minorEastAsia" w:eastAsiaTheme="minorEastAsia" w:hAnsiTheme="minorEastAsia" w:hint="eastAsia"/>
                <w:iCs/>
                <w:sz w:val="21"/>
                <w:szCs w:val="21"/>
              </w:rPr>
              <w:t>，</w:t>
            </w:r>
            <w:r w:rsidR="007E546A" w:rsidRPr="00B6377C">
              <w:rPr>
                <w:rFonts w:asciiTheme="minorEastAsia" w:eastAsiaTheme="minorEastAsia" w:hAnsiTheme="minorEastAsia" w:hint="eastAsia"/>
                <w:iCs/>
                <w:sz w:val="21"/>
                <w:szCs w:val="21"/>
              </w:rPr>
              <w:t>表明</w:t>
            </w:r>
            <w:r w:rsidR="00E464C9" w:rsidRPr="00B6377C">
              <w:rPr>
                <w:rFonts w:asciiTheme="minorEastAsia" w:eastAsiaTheme="minorEastAsia" w:hAnsiTheme="minorEastAsia" w:hint="eastAsia"/>
                <w:iCs/>
                <w:sz w:val="21"/>
                <w:szCs w:val="21"/>
              </w:rPr>
              <w:t>所有项目目标已完全</w:t>
            </w:r>
            <w:r w:rsidR="007E546A" w:rsidRPr="00B6377C">
              <w:rPr>
                <w:rFonts w:asciiTheme="minorEastAsia" w:eastAsiaTheme="minorEastAsia" w:hAnsiTheme="minorEastAsia" w:hint="eastAsia"/>
                <w:iCs/>
                <w:sz w:val="21"/>
                <w:szCs w:val="21"/>
              </w:rPr>
              <w:t>实</w:t>
            </w:r>
            <w:r w:rsidR="00E464C9" w:rsidRPr="00B6377C">
              <w:rPr>
                <w:rFonts w:asciiTheme="minorEastAsia" w:eastAsiaTheme="minorEastAsia" w:hAnsiTheme="minorEastAsia" w:hint="eastAsia"/>
                <w:iCs/>
                <w:sz w:val="21"/>
                <w:szCs w:val="21"/>
              </w:rPr>
              <w:t>现。</w:t>
            </w:r>
          </w:p>
        </w:tc>
      </w:tr>
    </w:tbl>
    <w:p w:rsidR="00FC523B" w:rsidRDefault="00FC523B"/>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D20ED" w:rsidRPr="00FC523B" w:rsidTr="009F61DC">
        <w:trPr>
          <w:trHeight w:val="484"/>
        </w:trPr>
        <w:tc>
          <w:tcPr>
            <w:tcW w:w="2376" w:type="dxa"/>
            <w:shd w:val="clear" w:color="auto" w:fill="auto"/>
          </w:tcPr>
          <w:p w:rsidR="003947C2" w:rsidRPr="00FC523B" w:rsidRDefault="00924D7B" w:rsidP="00FC523B">
            <w:pPr>
              <w:overflowPunct w:val="0"/>
              <w:spacing w:beforeLines="50" w:before="120" w:afterLines="50" w:after="120" w:line="340" w:lineRule="atLeast"/>
              <w:rPr>
                <w:rFonts w:asciiTheme="minorEastAsia" w:eastAsiaTheme="minorEastAsia" w:hAnsiTheme="minorEastAsia" w:cs="SimSun"/>
                <w:sz w:val="21"/>
                <w:szCs w:val="21"/>
                <w:u w:val="single"/>
              </w:rPr>
            </w:pPr>
            <w:r w:rsidRPr="00FC523B">
              <w:rPr>
                <w:rFonts w:asciiTheme="minorEastAsia" w:eastAsiaTheme="minorEastAsia" w:hAnsiTheme="minorEastAsia" w:cs="SimSun" w:hint="eastAsia"/>
                <w:sz w:val="21"/>
                <w:szCs w:val="21"/>
                <w:u w:val="single"/>
              </w:rPr>
              <w:t>项目管理人</w:t>
            </w:r>
          </w:p>
        </w:tc>
        <w:tc>
          <w:tcPr>
            <w:tcW w:w="6912" w:type="dxa"/>
            <w:vAlign w:val="center"/>
          </w:tcPr>
          <w:p w:rsidR="006D20ED" w:rsidRPr="00FC523B" w:rsidRDefault="007E546A" w:rsidP="00AE5530">
            <w:pPr>
              <w:rPr>
                <w:rFonts w:asciiTheme="minorEastAsia" w:eastAsiaTheme="minorEastAsia" w:hAnsiTheme="minorEastAsia"/>
                <w:iCs/>
                <w:sz w:val="21"/>
                <w:szCs w:val="21"/>
              </w:rPr>
            </w:pPr>
            <w:r w:rsidRPr="00FC523B">
              <w:rPr>
                <w:rFonts w:asciiTheme="minorEastAsia" w:eastAsiaTheme="minorEastAsia" w:hAnsiTheme="minorEastAsia" w:hint="eastAsia"/>
                <w:iCs/>
                <w:sz w:val="21"/>
                <w:szCs w:val="21"/>
              </w:rPr>
              <w:t>WIPO学院高级顾问</w:t>
            </w:r>
            <w:r w:rsidR="00924D7B" w:rsidRPr="00FC523B">
              <w:rPr>
                <w:rFonts w:asciiTheme="minorEastAsia" w:eastAsiaTheme="minorEastAsia" w:hAnsiTheme="minorEastAsia" w:hint="eastAsia"/>
                <w:iCs/>
                <w:sz w:val="21"/>
                <w:szCs w:val="21"/>
              </w:rPr>
              <w:t>穆罕默德·</w:t>
            </w:r>
            <w:r w:rsidR="00924D7B" w:rsidRPr="00FC523B">
              <w:rPr>
                <w:rFonts w:asciiTheme="minorEastAsia" w:eastAsiaTheme="minorEastAsia" w:hAnsiTheme="minorEastAsia" w:cs="SimSun" w:hint="eastAsia"/>
                <w:iCs/>
                <w:sz w:val="21"/>
                <w:szCs w:val="21"/>
              </w:rPr>
              <w:t>阿卜杜勒拉乌夫</w:t>
            </w:r>
            <w:r w:rsidR="00924D7B" w:rsidRPr="00FC523B">
              <w:rPr>
                <w:rFonts w:asciiTheme="minorEastAsia" w:eastAsiaTheme="minorEastAsia" w:hAnsiTheme="minorEastAsia" w:hint="eastAsia"/>
                <w:iCs/>
                <w:sz w:val="21"/>
                <w:szCs w:val="21"/>
              </w:rPr>
              <w:t>·</w:t>
            </w:r>
            <w:r w:rsidR="00924D7B" w:rsidRPr="00FC523B">
              <w:rPr>
                <w:rFonts w:asciiTheme="minorEastAsia" w:eastAsiaTheme="minorEastAsia" w:hAnsiTheme="minorEastAsia" w:cs="SimSun" w:hint="eastAsia"/>
                <w:iCs/>
                <w:sz w:val="21"/>
                <w:szCs w:val="21"/>
              </w:rPr>
              <w:t>贝</w:t>
            </w:r>
            <w:r w:rsidR="00924D7B" w:rsidRPr="00FC523B">
              <w:rPr>
                <w:rFonts w:asciiTheme="minorEastAsia" w:eastAsiaTheme="minorEastAsia" w:hAnsiTheme="minorEastAsia" w:hint="eastAsia"/>
                <w:iCs/>
                <w:sz w:val="21"/>
                <w:szCs w:val="21"/>
              </w:rPr>
              <w:t>多因先生</w:t>
            </w:r>
          </w:p>
        </w:tc>
      </w:tr>
      <w:tr w:rsidR="006D20ED" w:rsidRPr="00FC523B" w:rsidTr="009F61DC">
        <w:trPr>
          <w:trHeight w:val="1165"/>
        </w:trPr>
        <w:tc>
          <w:tcPr>
            <w:tcW w:w="2376" w:type="dxa"/>
            <w:shd w:val="clear" w:color="auto" w:fill="auto"/>
          </w:tcPr>
          <w:p w:rsidR="006D20ED" w:rsidRPr="00FC523B" w:rsidDel="00196374" w:rsidRDefault="005E766A" w:rsidP="00FC523B">
            <w:pPr>
              <w:overflowPunct w:val="0"/>
              <w:spacing w:beforeLines="50" w:before="120" w:afterLines="50" w:after="120" w:line="340" w:lineRule="atLeast"/>
              <w:rPr>
                <w:rFonts w:asciiTheme="minorEastAsia" w:eastAsiaTheme="minorEastAsia" w:hAnsiTheme="minorEastAsia" w:cs="SimSun"/>
                <w:sz w:val="21"/>
                <w:szCs w:val="21"/>
                <w:u w:val="single"/>
              </w:rPr>
            </w:pPr>
            <w:r w:rsidRPr="00FC523B">
              <w:rPr>
                <w:rFonts w:asciiTheme="minorEastAsia" w:eastAsiaTheme="minorEastAsia" w:hAnsiTheme="minorEastAsia" w:cs="SimSun" w:hint="eastAsia"/>
                <w:sz w:val="21"/>
                <w:szCs w:val="21"/>
                <w:u w:val="single"/>
              </w:rPr>
              <w:t>所关联的计划和预算预期成果</w:t>
            </w:r>
          </w:p>
        </w:tc>
        <w:tc>
          <w:tcPr>
            <w:tcW w:w="6912" w:type="dxa"/>
          </w:tcPr>
          <w:p w:rsidR="0065603C" w:rsidRPr="00FC523B" w:rsidRDefault="005E766A" w:rsidP="00FC523B">
            <w:pPr>
              <w:spacing w:beforeLines="50" w:before="120" w:afterLines="50" w:after="120" w:line="340" w:lineRule="atLeast"/>
              <w:jc w:val="both"/>
              <w:rPr>
                <w:iCs/>
                <w:sz w:val="21"/>
                <w:szCs w:val="21"/>
              </w:rPr>
            </w:pPr>
            <w:r w:rsidRPr="00FC523B">
              <w:rPr>
                <w:rFonts w:ascii="KaiTi" w:eastAsia="KaiTi" w:hAnsi="KaiTi" w:hint="eastAsia"/>
                <w:sz w:val="21"/>
                <w:szCs w:val="21"/>
              </w:rPr>
              <w:t>预期成果三.2：</w:t>
            </w:r>
            <w:r w:rsidRPr="00FC523B">
              <w:rPr>
                <w:rFonts w:asciiTheme="minorEastAsia" w:hAnsiTheme="minorEastAsia" w:hint="eastAsia"/>
                <w:sz w:val="21"/>
                <w:szCs w:val="21"/>
              </w:rPr>
              <w:t>人力资源能力得以增强，能够达到有效利用知识产权推动发展中国家、最不发达国家（LDC）和经济转型期国家发展的广泛要</w:t>
            </w:r>
            <w:r w:rsidRPr="00FC523B">
              <w:rPr>
                <w:rFonts w:ascii="MS Mincho" w:eastAsia="MS Mincho" w:hAnsi="MS Mincho" w:cs="MS Mincho" w:hint="eastAsia"/>
                <w:sz w:val="21"/>
                <w:szCs w:val="21"/>
              </w:rPr>
              <w:t>‍</w:t>
            </w:r>
            <w:r w:rsidRPr="00FC523B">
              <w:rPr>
                <w:rFonts w:asciiTheme="minorEastAsia" w:hAnsiTheme="minorEastAsia" w:hint="eastAsia"/>
                <w:sz w:val="21"/>
                <w:szCs w:val="21"/>
              </w:rPr>
              <w:t>求。</w:t>
            </w:r>
          </w:p>
        </w:tc>
      </w:tr>
      <w:tr w:rsidR="006D20ED" w:rsidRPr="00FC523B" w:rsidTr="009F61DC">
        <w:trPr>
          <w:trHeight w:val="846"/>
        </w:trPr>
        <w:tc>
          <w:tcPr>
            <w:tcW w:w="2376" w:type="dxa"/>
            <w:shd w:val="clear" w:color="auto" w:fill="auto"/>
          </w:tcPr>
          <w:p w:rsidR="006D20ED" w:rsidRPr="00FC523B" w:rsidRDefault="003D2499" w:rsidP="00FC523B">
            <w:pPr>
              <w:overflowPunct w:val="0"/>
              <w:spacing w:beforeLines="50" w:before="120" w:afterLines="50" w:after="120" w:line="340" w:lineRule="atLeast"/>
              <w:rPr>
                <w:rFonts w:asciiTheme="minorEastAsia" w:eastAsiaTheme="minorEastAsia" w:hAnsiTheme="minorEastAsia" w:cs="SimSun"/>
                <w:sz w:val="21"/>
                <w:szCs w:val="21"/>
                <w:u w:val="single"/>
              </w:rPr>
            </w:pPr>
            <w:r w:rsidRPr="00FC523B">
              <w:rPr>
                <w:rFonts w:asciiTheme="minorEastAsia" w:eastAsiaTheme="minorEastAsia" w:hAnsiTheme="minorEastAsia" w:cs="SimSun" w:hint="eastAsia"/>
                <w:sz w:val="21"/>
                <w:szCs w:val="21"/>
                <w:u w:val="single"/>
              </w:rPr>
              <w:t>项目实施提要概述</w:t>
            </w:r>
          </w:p>
        </w:tc>
        <w:tc>
          <w:tcPr>
            <w:tcW w:w="6912" w:type="dxa"/>
          </w:tcPr>
          <w:p w:rsidR="006D20ED" w:rsidRPr="00950D0D" w:rsidRDefault="00E92B42" w:rsidP="00950D0D">
            <w:pPr>
              <w:pStyle w:val="ListParagraph"/>
              <w:numPr>
                <w:ilvl w:val="0"/>
                <w:numId w:val="24"/>
              </w:numPr>
              <w:spacing w:beforeLines="50" w:before="120" w:afterLines="50" w:after="120" w:line="340" w:lineRule="atLeast"/>
              <w:ind w:left="477"/>
              <w:rPr>
                <w:rFonts w:ascii="SimHei" w:eastAsia="SimHei" w:hAnsi="SimHei"/>
                <w:sz w:val="21"/>
                <w:szCs w:val="21"/>
              </w:rPr>
            </w:pPr>
            <w:r w:rsidRPr="00950D0D">
              <w:rPr>
                <w:rFonts w:ascii="SimHei" w:eastAsia="SimHei" w:hAnsi="SimHei" w:hint="eastAsia"/>
                <w:sz w:val="21"/>
                <w:szCs w:val="21"/>
              </w:rPr>
              <w:t>主要贡献者</w:t>
            </w:r>
          </w:p>
          <w:p w:rsidR="006D20ED" w:rsidRPr="00950D0D" w:rsidRDefault="00E92B42" w:rsidP="00950D0D">
            <w:pPr>
              <w:numPr>
                <w:ilvl w:val="0"/>
                <w:numId w:val="7"/>
              </w:numPr>
              <w:spacing w:beforeLines="50" w:before="120" w:afterLines="50" w:after="120" w:line="340" w:lineRule="atLeast"/>
              <w:rPr>
                <w:sz w:val="21"/>
                <w:szCs w:val="21"/>
              </w:rPr>
            </w:pPr>
            <w:r w:rsidRPr="00950D0D">
              <w:rPr>
                <w:rFonts w:eastAsiaTheme="minorEastAsia" w:hint="eastAsia"/>
                <w:sz w:val="21"/>
                <w:szCs w:val="21"/>
              </w:rPr>
              <w:t>国家机构</w:t>
            </w:r>
          </w:p>
          <w:p w:rsidR="006D20ED" w:rsidRPr="00950D0D" w:rsidRDefault="00A8441C" w:rsidP="00950D0D">
            <w:pPr>
              <w:spacing w:beforeLines="50" w:before="120" w:afterLines="50" w:after="120" w:line="340" w:lineRule="atLeast"/>
              <w:ind w:firstLineChars="200" w:firstLine="420"/>
              <w:rPr>
                <w:sz w:val="21"/>
                <w:szCs w:val="21"/>
              </w:rPr>
            </w:pPr>
            <w:r w:rsidRPr="00950D0D">
              <w:rPr>
                <w:rFonts w:eastAsiaTheme="minorEastAsia" w:hint="eastAsia"/>
                <w:sz w:val="21"/>
                <w:szCs w:val="21"/>
              </w:rPr>
              <w:t>项目</w:t>
            </w:r>
            <w:r w:rsidR="00547912" w:rsidRPr="00950D0D">
              <w:rPr>
                <w:rFonts w:eastAsiaTheme="minorEastAsia" w:hint="eastAsia"/>
                <w:sz w:val="21"/>
                <w:szCs w:val="21"/>
              </w:rPr>
              <w:t>经过与</w:t>
            </w:r>
            <w:r w:rsidR="001F3411" w:rsidRPr="00950D0D">
              <w:rPr>
                <w:rFonts w:eastAsiaTheme="minorEastAsia" w:hint="eastAsia"/>
                <w:sz w:val="21"/>
                <w:szCs w:val="21"/>
              </w:rPr>
              <w:t>下列</w:t>
            </w:r>
            <w:r w:rsidRPr="00950D0D">
              <w:rPr>
                <w:rFonts w:eastAsiaTheme="minorEastAsia" w:hint="eastAsia"/>
                <w:sz w:val="21"/>
                <w:szCs w:val="21"/>
              </w:rPr>
              <w:t>试点国家负责向法官提供继续教育计划的国家机构</w:t>
            </w:r>
            <w:r w:rsidR="00547912" w:rsidRPr="00950D0D">
              <w:rPr>
                <w:rFonts w:eastAsiaTheme="minorEastAsia" w:hint="eastAsia"/>
                <w:sz w:val="21"/>
                <w:szCs w:val="21"/>
              </w:rPr>
              <w:t>密切合作得到落实</w:t>
            </w:r>
            <w:r w:rsidR="001F3411" w:rsidRPr="00950D0D">
              <w:rPr>
                <w:rFonts w:eastAsiaTheme="minorEastAsia" w:hint="eastAsia"/>
                <w:sz w:val="21"/>
                <w:szCs w:val="21"/>
              </w:rPr>
              <w:t>：</w:t>
            </w:r>
          </w:p>
          <w:p w:rsidR="006D20ED" w:rsidRPr="00950D0D" w:rsidRDefault="007E546A" w:rsidP="00950D0D">
            <w:pPr>
              <w:numPr>
                <w:ilvl w:val="0"/>
                <w:numId w:val="10"/>
              </w:numPr>
              <w:spacing w:beforeLines="50" w:before="120" w:afterLines="50" w:after="120" w:line="340" w:lineRule="atLeast"/>
              <w:ind w:left="601" w:hanging="241"/>
              <w:rPr>
                <w:sz w:val="21"/>
                <w:szCs w:val="21"/>
              </w:rPr>
            </w:pPr>
            <w:r w:rsidRPr="00950D0D">
              <w:rPr>
                <w:rFonts w:eastAsiaTheme="minorEastAsia" w:hint="eastAsia"/>
                <w:sz w:val="21"/>
                <w:szCs w:val="21"/>
              </w:rPr>
              <w:t>哥斯达黎加</w:t>
            </w:r>
            <w:r w:rsidR="006A78A3" w:rsidRPr="00950D0D">
              <w:rPr>
                <w:rFonts w:eastAsiaTheme="minorEastAsia" w:hint="eastAsia"/>
                <w:sz w:val="21"/>
                <w:szCs w:val="21"/>
              </w:rPr>
              <w:t>：哥斯达黎加司法部门，由</w:t>
            </w:r>
            <w:r w:rsidR="002738B7" w:rsidRPr="00950D0D">
              <w:rPr>
                <w:rFonts w:hint="eastAsia"/>
                <w:sz w:val="21"/>
                <w:szCs w:val="21"/>
              </w:rPr>
              <w:t>埃德加·塞万提斯·维拉塔司法学院</w:t>
            </w:r>
            <w:r w:rsidR="006A78A3" w:rsidRPr="00950D0D">
              <w:rPr>
                <w:rFonts w:eastAsiaTheme="minorEastAsia" w:hint="eastAsia"/>
                <w:sz w:val="21"/>
                <w:szCs w:val="21"/>
              </w:rPr>
              <w:t>经办</w:t>
            </w:r>
          </w:p>
          <w:p w:rsidR="006D20ED" w:rsidRPr="00950D0D" w:rsidRDefault="006A78A3" w:rsidP="00950D0D">
            <w:pPr>
              <w:numPr>
                <w:ilvl w:val="0"/>
                <w:numId w:val="10"/>
              </w:numPr>
              <w:spacing w:beforeLines="50" w:before="120" w:afterLines="50" w:after="120" w:line="340" w:lineRule="atLeast"/>
              <w:ind w:left="601" w:hanging="241"/>
              <w:rPr>
                <w:sz w:val="21"/>
                <w:szCs w:val="21"/>
              </w:rPr>
            </w:pPr>
            <w:r w:rsidRPr="00950D0D">
              <w:rPr>
                <w:rFonts w:eastAsiaTheme="minorEastAsia" w:hint="eastAsia"/>
                <w:sz w:val="21"/>
                <w:szCs w:val="21"/>
              </w:rPr>
              <w:t>黎巴嫩：</w:t>
            </w:r>
            <w:r w:rsidR="005C0F97" w:rsidRPr="00950D0D">
              <w:rPr>
                <w:rFonts w:eastAsiaTheme="minorEastAsia" w:hint="eastAsia"/>
                <w:sz w:val="21"/>
                <w:szCs w:val="21"/>
              </w:rPr>
              <w:t>黎巴嫩共和国司法部</w:t>
            </w:r>
            <w:r w:rsidRPr="00950D0D">
              <w:rPr>
                <w:sz w:val="21"/>
                <w:szCs w:val="21"/>
              </w:rPr>
              <w:t xml:space="preserve"> </w:t>
            </w:r>
          </w:p>
          <w:p w:rsidR="006D20ED" w:rsidRPr="00950D0D" w:rsidRDefault="006A78A3" w:rsidP="00950D0D">
            <w:pPr>
              <w:numPr>
                <w:ilvl w:val="0"/>
                <w:numId w:val="10"/>
              </w:numPr>
              <w:spacing w:beforeLines="50" w:before="120" w:afterLines="50" w:after="120" w:line="340" w:lineRule="atLeast"/>
              <w:ind w:left="601" w:hanging="241"/>
              <w:rPr>
                <w:sz w:val="21"/>
                <w:szCs w:val="21"/>
              </w:rPr>
            </w:pPr>
            <w:r w:rsidRPr="00950D0D">
              <w:rPr>
                <w:rFonts w:eastAsiaTheme="minorEastAsia" w:hint="eastAsia"/>
                <w:sz w:val="21"/>
                <w:szCs w:val="21"/>
              </w:rPr>
              <w:t>尼泊尔：</w:t>
            </w:r>
            <w:r w:rsidR="005C0F97" w:rsidRPr="00950D0D">
              <w:rPr>
                <w:rFonts w:eastAsiaTheme="minorEastAsia" w:hint="eastAsia"/>
                <w:sz w:val="21"/>
                <w:szCs w:val="21"/>
              </w:rPr>
              <w:t>国家司法学院</w:t>
            </w:r>
          </w:p>
          <w:p w:rsidR="006D20ED" w:rsidRPr="00950D0D" w:rsidRDefault="006A78A3" w:rsidP="009D6547">
            <w:pPr>
              <w:numPr>
                <w:ilvl w:val="0"/>
                <w:numId w:val="10"/>
              </w:numPr>
              <w:spacing w:beforeLines="50" w:before="120" w:afterLines="50" w:after="120" w:line="340" w:lineRule="atLeast"/>
              <w:ind w:left="601" w:hanging="241"/>
              <w:jc w:val="both"/>
              <w:rPr>
                <w:sz w:val="21"/>
                <w:szCs w:val="21"/>
              </w:rPr>
            </w:pPr>
            <w:r w:rsidRPr="00950D0D">
              <w:rPr>
                <w:rFonts w:eastAsiaTheme="minorEastAsia" w:hint="eastAsia"/>
                <w:sz w:val="21"/>
                <w:szCs w:val="21"/>
              </w:rPr>
              <w:t>尼日利亚：</w:t>
            </w:r>
            <w:r w:rsidR="005C0F97" w:rsidRPr="00950D0D">
              <w:rPr>
                <w:rFonts w:eastAsiaTheme="minorEastAsia" w:hint="eastAsia"/>
                <w:sz w:val="21"/>
                <w:szCs w:val="21"/>
              </w:rPr>
              <w:t>尼日利亚联邦共和国国家司法学院与尼日利亚版权委员会合作</w:t>
            </w:r>
          </w:p>
          <w:p w:rsidR="006D20ED" w:rsidRPr="00950D0D" w:rsidRDefault="005C0F97" w:rsidP="00950D0D">
            <w:pPr>
              <w:numPr>
                <w:ilvl w:val="0"/>
                <w:numId w:val="7"/>
              </w:numPr>
              <w:spacing w:beforeLines="50" w:before="120" w:afterLines="50" w:after="120" w:line="340" w:lineRule="atLeast"/>
              <w:rPr>
                <w:sz w:val="21"/>
                <w:szCs w:val="21"/>
              </w:rPr>
            </w:pPr>
            <w:r w:rsidRPr="00950D0D">
              <w:rPr>
                <w:rFonts w:eastAsiaTheme="minorEastAsia" w:hint="eastAsia"/>
                <w:sz w:val="21"/>
                <w:szCs w:val="21"/>
              </w:rPr>
              <w:t>国家项目</w:t>
            </w:r>
            <w:r w:rsidR="00626966" w:rsidRPr="00950D0D">
              <w:rPr>
                <w:rFonts w:eastAsiaTheme="minorEastAsia" w:hint="eastAsia"/>
                <w:sz w:val="21"/>
                <w:szCs w:val="21"/>
              </w:rPr>
              <w:t>顾问</w:t>
            </w:r>
          </w:p>
          <w:p w:rsidR="006D20ED" w:rsidRPr="00950D0D" w:rsidRDefault="00626966" w:rsidP="009D6547">
            <w:pPr>
              <w:spacing w:beforeLines="50" w:before="120" w:afterLines="50" w:after="120" w:line="340" w:lineRule="atLeast"/>
              <w:ind w:firstLineChars="200" w:firstLine="420"/>
              <w:jc w:val="both"/>
              <w:rPr>
                <w:sz w:val="21"/>
                <w:szCs w:val="21"/>
              </w:rPr>
            </w:pPr>
            <w:r w:rsidRPr="00950D0D">
              <w:rPr>
                <w:rFonts w:eastAsiaTheme="minorEastAsia" w:hint="eastAsia"/>
                <w:sz w:val="21"/>
                <w:szCs w:val="21"/>
              </w:rPr>
              <w:t>各个试点国家</w:t>
            </w:r>
            <w:r w:rsidR="002913B0" w:rsidRPr="00950D0D">
              <w:rPr>
                <w:rFonts w:eastAsiaTheme="minorEastAsia" w:hint="eastAsia"/>
                <w:sz w:val="21"/>
                <w:szCs w:val="21"/>
              </w:rPr>
              <w:t>任命</w:t>
            </w:r>
            <w:r w:rsidRPr="00950D0D">
              <w:rPr>
                <w:rFonts w:eastAsiaTheme="minorEastAsia" w:hint="eastAsia"/>
                <w:sz w:val="21"/>
                <w:szCs w:val="21"/>
              </w:rPr>
              <w:t>一名国家</w:t>
            </w:r>
            <w:r w:rsidR="00CE0EB0" w:rsidRPr="00950D0D">
              <w:rPr>
                <w:rFonts w:eastAsiaTheme="minorEastAsia" w:hint="eastAsia"/>
                <w:sz w:val="21"/>
                <w:szCs w:val="21"/>
              </w:rPr>
              <w:t>项目</w:t>
            </w:r>
            <w:r w:rsidRPr="00950D0D">
              <w:rPr>
                <w:rFonts w:eastAsiaTheme="minorEastAsia" w:hint="eastAsia"/>
                <w:sz w:val="21"/>
                <w:szCs w:val="21"/>
              </w:rPr>
              <w:t>顾问，在国家层面</w:t>
            </w:r>
            <w:r w:rsidR="00CE0EB0" w:rsidRPr="00950D0D">
              <w:rPr>
                <w:rFonts w:eastAsiaTheme="minorEastAsia" w:hint="eastAsia"/>
                <w:sz w:val="21"/>
                <w:szCs w:val="21"/>
              </w:rPr>
              <w:t>为</w:t>
            </w:r>
            <w:r w:rsidRPr="00950D0D">
              <w:rPr>
                <w:rFonts w:eastAsiaTheme="minorEastAsia" w:hint="eastAsia"/>
                <w:sz w:val="21"/>
                <w:szCs w:val="21"/>
              </w:rPr>
              <w:t>项目</w:t>
            </w:r>
            <w:r w:rsidR="00CE0EB0" w:rsidRPr="00950D0D">
              <w:rPr>
                <w:rFonts w:eastAsiaTheme="minorEastAsia" w:hint="eastAsia"/>
                <w:sz w:val="21"/>
                <w:szCs w:val="21"/>
              </w:rPr>
              <w:t>具体</w:t>
            </w:r>
            <w:r w:rsidR="00DA2663" w:rsidRPr="00950D0D">
              <w:rPr>
                <w:rFonts w:eastAsiaTheme="minorEastAsia" w:hint="eastAsia"/>
                <w:sz w:val="21"/>
                <w:szCs w:val="21"/>
              </w:rPr>
              <w:t>落实</w:t>
            </w:r>
            <w:r w:rsidRPr="00950D0D">
              <w:rPr>
                <w:rFonts w:eastAsiaTheme="minorEastAsia" w:hint="eastAsia"/>
                <w:sz w:val="21"/>
                <w:szCs w:val="21"/>
              </w:rPr>
              <w:t>工作</w:t>
            </w:r>
            <w:r w:rsidR="00CE0EB0" w:rsidRPr="00950D0D">
              <w:rPr>
                <w:rFonts w:eastAsiaTheme="minorEastAsia" w:hint="eastAsia"/>
                <w:sz w:val="21"/>
                <w:szCs w:val="21"/>
              </w:rPr>
              <w:t>提供便利</w:t>
            </w:r>
            <w:r w:rsidRPr="00950D0D">
              <w:rPr>
                <w:rFonts w:eastAsiaTheme="minorEastAsia" w:hint="eastAsia"/>
                <w:sz w:val="21"/>
                <w:szCs w:val="21"/>
              </w:rPr>
              <w:t>。</w:t>
            </w:r>
            <w:r w:rsidR="00DA2663" w:rsidRPr="00950D0D">
              <w:rPr>
                <w:rFonts w:eastAsiaTheme="minorEastAsia" w:hint="eastAsia"/>
                <w:sz w:val="21"/>
                <w:szCs w:val="21"/>
              </w:rPr>
              <w:t>顾问起到关键作用，确保所设计的继续教育计划</w:t>
            </w:r>
            <w:r w:rsidR="00A54CCB" w:rsidRPr="00950D0D">
              <w:rPr>
                <w:rFonts w:eastAsiaTheme="minorEastAsia" w:hint="eastAsia"/>
                <w:sz w:val="21"/>
                <w:szCs w:val="21"/>
              </w:rPr>
              <w:t>适合受益法官，根据他们的具体需求定制并符合国家优先事项。</w:t>
            </w:r>
            <w:r w:rsidR="00913F73" w:rsidRPr="00950D0D">
              <w:rPr>
                <w:rFonts w:eastAsiaTheme="minorEastAsia" w:hint="eastAsia"/>
                <w:sz w:val="21"/>
                <w:szCs w:val="21"/>
              </w:rPr>
              <w:t>顾问参与项目所有阶段工作：</w:t>
            </w:r>
            <w:r w:rsidR="002913B0" w:rsidRPr="00950D0D">
              <w:rPr>
                <w:rFonts w:eastAsiaTheme="minorEastAsia" w:hint="eastAsia"/>
                <w:sz w:val="21"/>
                <w:szCs w:val="21"/>
              </w:rPr>
              <w:t>评估需求，设计培训计划，</w:t>
            </w:r>
            <w:r w:rsidR="00BA7127" w:rsidRPr="00950D0D">
              <w:rPr>
                <w:rFonts w:eastAsiaTheme="minorEastAsia" w:hint="eastAsia"/>
                <w:sz w:val="21"/>
                <w:szCs w:val="21"/>
              </w:rPr>
              <w:t>开发改编</w:t>
            </w:r>
            <w:r w:rsidR="002913B0" w:rsidRPr="00950D0D">
              <w:rPr>
                <w:rFonts w:eastAsiaTheme="minorEastAsia" w:hint="eastAsia"/>
                <w:sz w:val="21"/>
                <w:szCs w:val="21"/>
              </w:rPr>
              <w:t>培训内容，参与继续教育课程</w:t>
            </w:r>
            <w:r w:rsidR="00BA7127" w:rsidRPr="00950D0D">
              <w:rPr>
                <w:rFonts w:eastAsiaTheme="minorEastAsia" w:hint="eastAsia"/>
                <w:sz w:val="21"/>
                <w:szCs w:val="21"/>
              </w:rPr>
              <w:t>，评估项目的实施和进展</w:t>
            </w:r>
            <w:r w:rsidR="00ED5ED5" w:rsidRPr="00950D0D">
              <w:rPr>
                <w:rFonts w:eastAsiaTheme="minorEastAsia" w:hint="eastAsia"/>
                <w:sz w:val="21"/>
                <w:szCs w:val="21"/>
              </w:rPr>
              <w:t>。</w:t>
            </w:r>
          </w:p>
          <w:p w:rsidR="006D20ED" w:rsidRPr="00117AF4" w:rsidRDefault="005E5847" w:rsidP="00950D0D">
            <w:pPr>
              <w:numPr>
                <w:ilvl w:val="0"/>
                <w:numId w:val="7"/>
              </w:numPr>
              <w:spacing w:beforeLines="50" w:before="120" w:afterLines="50" w:after="120" w:line="340" w:lineRule="atLeast"/>
              <w:rPr>
                <w:sz w:val="21"/>
                <w:szCs w:val="21"/>
              </w:rPr>
            </w:pPr>
            <w:r w:rsidRPr="00950D0D">
              <w:rPr>
                <w:rFonts w:eastAsiaTheme="minorEastAsia" w:hint="eastAsia"/>
                <w:sz w:val="21"/>
                <w:szCs w:val="21"/>
              </w:rPr>
              <w:t>国家联络人</w:t>
            </w:r>
          </w:p>
          <w:p w:rsidR="006D20ED" w:rsidRPr="00950D0D" w:rsidRDefault="005E5847" w:rsidP="009D6547">
            <w:pPr>
              <w:spacing w:beforeLines="50" w:before="120" w:afterLines="50" w:after="120" w:line="340" w:lineRule="atLeast"/>
              <w:ind w:firstLineChars="200" w:firstLine="420"/>
              <w:jc w:val="both"/>
              <w:rPr>
                <w:sz w:val="21"/>
                <w:szCs w:val="21"/>
              </w:rPr>
            </w:pPr>
            <w:r w:rsidRPr="00950D0D">
              <w:rPr>
                <w:rFonts w:eastAsiaTheme="minorEastAsia" w:hint="eastAsia"/>
                <w:sz w:val="21"/>
                <w:szCs w:val="21"/>
              </w:rPr>
              <w:t>由国家</w:t>
            </w:r>
            <w:r w:rsidR="00BD768A" w:rsidRPr="00950D0D">
              <w:rPr>
                <w:rFonts w:eastAsiaTheme="minorEastAsia" w:hint="eastAsia"/>
                <w:sz w:val="21"/>
                <w:szCs w:val="21"/>
              </w:rPr>
              <w:t>主管部门</w:t>
            </w:r>
            <w:r w:rsidRPr="00950D0D">
              <w:rPr>
                <w:rFonts w:eastAsiaTheme="minorEastAsia" w:hint="eastAsia"/>
                <w:sz w:val="21"/>
                <w:szCs w:val="21"/>
              </w:rPr>
              <w:t>指定法官和高级官员担任国家联络人，确保所有计划工作得到有效协调和落实。</w:t>
            </w:r>
          </w:p>
          <w:p w:rsidR="006D20ED" w:rsidRPr="00117AF4" w:rsidRDefault="00BD768A" w:rsidP="00950D0D">
            <w:pPr>
              <w:numPr>
                <w:ilvl w:val="0"/>
                <w:numId w:val="7"/>
              </w:numPr>
              <w:spacing w:beforeLines="50" w:before="120" w:afterLines="50" w:after="120" w:line="340" w:lineRule="atLeast"/>
              <w:rPr>
                <w:sz w:val="21"/>
                <w:szCs w:val="21"/>
              </w:rPr>
            </w:pPr>
            <w:r w:rsidRPr="00950D0D">
              <w:rPr>
                <w:rFonts w:eastAsiaTheme="minorEastAsia" w:hint="eastAsia"/>
                <w:sz w:val="21"/>
                <w:szCs w:val="21"/>
              </w:rPr>
              <w:t>国际项目顾问</w:t>
            </w:r>
          </w:p>
          <w:p w:rsidR="006D20ED" w:rsidRPr="00950D0D" w:rsidRDefault="004001F2" w:rsidP="00117AF4">
            <w:pPr>
              <w:spacing w:beforeLines="50" w:before="120" w:afterLines="50" w:after="120" w:line="340" w:lineRule="atLeast"/>
              <w:ind w:firstLineChars="200" w:firstLine="420"/>
              <w:rPr>
                <w:sz w:val="21"/>
                <w:szCs w:val="21"/>
              </w:rPr>
            </w:pPr>
            <w:r w:rsidRPr="00950D0D">
              <w:rPr>
                <w:rFonts w:eastAsiaTheme="minorEastAsia" w:hint="eastAsia"/>
                <w:sz w:val="21"/>
                <w:szCs w:val="21"/>
              </w:rPr>
              <w:t>一名埃及资深知识产权教授兼法官应邀与下列法官小组成员密切合作，</w:t>
            </w:r>
            <w:r w:rsidR="00CB3252" w:rsidRPr="00950D0D">
              <w:rPr>
                <w:rFonts w:eastAsiaTheme="minorEastAsia" w:hint="eastAsia"/>
                <w:sz w:val="21"/>
                <w:szCs w:val="21"/>
              </w:rPr>
              <w:t>开发</w:t>
            </w:r>
            <w:r w:rsidRPr="00950D0D">
              <w:rPr>
                <w:rFonts w:eastAsiaTheme="minorEastAsia" w:hint="eastAsia"/>
                <w:sz w:val="21"/>
                <w:szCs w:val="21"/>
              </w:rPr>
              <w:t>知识产权远程学习模块</w:t>
            </w:r>
            <w:r w:rsidR="00350457" w:rsidRPr="00950D0D">
              <w:rPr>
                <w:rFonts w:eastAsiaTheme="minorEastAsia" w:hint="eastAsia"/>
                <w:sz w:val="21"/>
                <w:szCs w:val="21"/>
              </w:rPr>
              <w:t>的</w:t>
            </w:r>
            <w:r w:rsidRPr="00950D0D">
              <w:rPr>
                <w:rFonts w:eastAsiaTheme="minorEastAsia" w:hint="eastAsia"/>
                <w:sz w:val="21"/>
                <w:szCs w:val="21"/>
              </w:rPr>
              <w:t>内容。</w:t>
            </w:r>
          </w:p>
          <w:p w:rsidR="006D20ED" w:rsidRPr="00117AF4" w:rsidRDefault="00CB3252" w:rsidP="00950D0D">
            <w:pPr>
              <w:numPr>
                <w:ilvl w:val="0"/>
                <w:numId w:val="7"/>
              </w:numPr>
              <w:spacing w:beforeLines="50" w:before="120" w:afterLines="50" w:after="120" w:line="340" w:lineRule="atLeast"/>
              <w:rPr>
                <w:sz w:val="21"/>
                <w:szCs w:val="21"/>
              </w:rPr>
            </w:pPr>
            <w:r w:rsidRPr="00950D0D">
              <w:rPr>
                <w:rFonts w:eastAsiaTheme="minorEastAsia" w:hint="eastAsia"/>
                <w:sz w:val="21"/>
                <w:szCs w:val="21"/>
              </w:rPr>
              <w:t>法官小组</w:t>
            </w:r>
          </w:p>
          <w:p w:rsidR="006D20ED" w:rsidRPr="00117AF4" w:rsidRDefault="00CB3252" w:rsidP="009D6547">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950D0D">
              <w:rPr>
                <w:rFonts w:eastAsiaTheme="minorEastAsia" w:hint="eastAsia"/>
                <w:sz w:val="21"/>
                <w:szCs w:val="21"/>
              </w:rPr>
              <w:t>为筹备项目的设计和实施工作</w:t>
            </w:r>
            <w:r w:rsidRPr="00117AF4">
              <w:rPr>
                <w:rFonts w:asciiTheme="minorEastAsia" w:eastAsiaTheme="minorEastAsia" w:hAnsiTheme="minorEastAsia" w:hint="eastAsia"/>
                <w:sz w:val="21"/>
                <w:szCs w:val="21"/>
              </w:rPr>
              <w:t>，WIPO学院成立知名法官小组，</w:t>
            </w:r>
            <w:r w:rsidR="00C64516" w:rsidRPr="00117AF4">
              <w:rPr>
                <w:rFonts w:asciiTheme="minorEastAsia" w:eastAsiaTheme="minorEastAsia" w:hAnsiTheme="minorEastAsia" w:hint="eastAsia"/>
                <w:sz w:val="21"/>
                <w:szCs w:val="21"/>
              </w:rPr>
              <w:t>用</w:t>
            </w:r>
            <w:r w:rsidRPr="00117AF4">
              <w:rPr>
                <w:rFonts w:asciiTheme="minorEastAsia" w:eastAsiaTheme="minorEastAsia" w:hAnsiTheme="minorEastAsia" w:hint="eastAsia"/>
                <w:sz w:val="21"/>
                <w:szCs w:val="21"/>
              </w:rPr>
              <w:t>最有效的方式获取他们的经验和</w:t>
            </w:r>
            <w:r w:rsidR="00C64516" w:rsidRPr="00117AF4">
              <w:rPr>
                <w:rFonts w:asciiTheme="minorEastAsia" w:eastAsiaTheme="minorEastAsia" w:hAnsiTheme="minorEastAsia" w:hint="eastAsia"/>
                <w:sz w:val="21"/>
                <w:szCs w:val="21"/>
              </w:rPr>
              <w:t>见解，以实现项目目标。法官小组由</w:t>
            </w:r>
            <w:r w:rsidR="00E91979" w:rsidRPr="00117AF4">
              <w:rPr>
                <w:rFonts w:asciiTheme="minorEastAsia" w:eastAsiaTheme="minorEastAsia" w:hAnsiTheme="minorEastAsia" w:hint="eastAsia"/>
                <w:sz w:val="21"/>
                <w:szCs w:val="21"/>
              </w:rPr>
              <w:t>澳大利亚、比利时、中国、埃及、秘鲁、菲律宾和南非的法官组成。2017年7</w:t>
            </w:r>
            <w:r w:rsidR="00E91979" w:rsidRPr="00117AF4">
              <w:rPr>
                <w:rFonts w:asciiTheme="minorEastAsia" w:eastAsiaTheme="minorEastAsia" w:hAnsiTheme="minorEastAsia" w:hint="eastAsia"/>
                <w:sz w:val="21"/>
                <w:szCs w:val="21"/>
              </w:rPr>
              <w:lastRenderedPageBreak/>
              <w:t>月17至19日在日内瓦举行会议后，小组成员</w:t>
            </w:r>
            <w:r w:rsidR="00350457" w:rsidRPr="00117AF4">
              <w:rPr>
                <w:rFonts w:asciiTheme="minorEastAsia" w:eastAsiaTheme="minorEastAsia" w:hAnsiTheme="minorEastAsia" w:hint="eastAsia"/>
                <w:sz w:val="21"/>
                <w:szCs w:val="21"/>
              </w:rPr>
              <w:t>对项目</w:t>
            </w:r>
            <w:r w:rsidR="00750FC5" w:rsidRPr="00117AF4">
              <w:rPr>
                <w:rFonts w:asciiTheme="minorEastAsia" w:eastAsiaTheme="minorEastAsia" w:hAnsiTheme="minorEastAsia" w:hint="eastAsia"/>
                <w:sz w:val="21"/>
                <w:szCs w:val="21"/>
              </w:rPr>
              <w:t>拟开展</w:t>
            </w:r>
            <w:r w:rsidR="006F1C85" w:rsidRPr="00117AF4">
              <w:rPr>
                <w:rFonts w:asciiTheme="minorEastAsia" w:eastAsiaTheme="minorEastAsia" w:hAnsiTheme="minorEastAsia" w:hint="eastAsia"/>
                <w:sz w:val="21"/>
                <w:szCs w:val="21"/>
              </w:rPr>
              <w:t>继续教育计划的方法提出实质建议。他们还</w:t>
            </w:r>
            <w:r w:rsidR="00003A2C" w:rsidRPr="00117AF4">
              <w:rPr>
                <w:rFonts w:asciiTheme="minorEastAsia" w:eastAsiaTheme="minorEastAsia" w:hAnsiTheme="minorEastAsia" w:hint="eastAsia"/>
                <w:sz w:val="21"/>
                <w:szCs w:val="21"/>
              </w:rPr>
              <w:t>积极</w:t>
            </w:r>
            <w:r w:rsidR="006F1C85" w:rsidRPr="00117AF4">
              <w:rPr>
                <w:rFonts w:asciiTheme="minorEastAsia" w:eastAsiaTheme="minorEastAsia" w:hAnsiTheme="minorEastAsia" w:hint="eastAsia"/>
                <w:sz w:val="21"/>
                <w:szCs w:val="21"/>
              </w:rPr>
              <w:t>参与</w:t>
            </w:r>
            <w:r w:rsidR="00A7501B" w:rsidRPr="00117AF4">
              <w:rPr>
                <w:rFonts w:asciiTheme="minorEastAsia" w:eastAsiaTheme="minorEastAsia" w:hAnsiTheme="minorEastAsia" w:hint="eastAsia"/>
                <w:sz w:val="21"/>
                <w:szCs w:val="21"/>
              </w:rPr>
              <w:t>研究开发远程学习课程的形式和内容。</w:t>
            </w:r>
          </w:p>
          <w:p w:rsidR="006D20ED" w:rsidRPr="00117AF4" w:rsidRDefault="003863CE" w:rsidP="00950D0D">
            <w:pPr>
              <w:numPr>
                <w:ilvl w:val="0"/>
                <w:numId w:val="7"/>
              </w:numPr>
              <w:spacing w:beforeLines="50" w:before="120" w:afterLines="50" w:after="120" w:line="340" w:lineRule="atLeast"/>
              <w:rPr>
                <w:sz w:val="21"/>
                <w:szCs w:val="21"/>
              </w:rPr>
            </w:pPr>
            <w:r w:rsidRPr="00950D0D">
              <w:rPr>
                <w:rFonts w:eastAsiaTheme="minorEastAsia" w:hint="eastAsia"/>
                <w:sz w:val="21"/>
                <w:szCs w:val="21"/>
              </w:rPr>
              <w:t>讲师</w:t>
            </w:r>
          </w:p>
          <w:p w:rsidR="00117AF4" w:rsidRDefault="003761BC" w:rsidP="009D6547">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约</w:t>
            </w:r>
            <w:r w:rsidR="003863CE" w:rsidRPr="00117AF4">
              <w:rPr>
                <w:rFonts w:asciiTheme="minorEastAsia" w:eastAsiaTheme="minorEastAsia" w:hAnsiTheme="minorEastAsia" w:hint="eastAsia"/>
                <w:sz w:val="21"/>
                <w:szCs w:val="21"/>
              </w:rPr>
              <w:t>35名本国和国际导师和讲师（法官与教授）积极参加各类继续教育活动。为利用本国技能和专业知识，强调各个试点国家</w:t>
            </w:r>
            <w:r w:rsidR="003701C3" w:rsidRPr="00117AF4">
              <w:rPr>
                <w:rFonts w:asciiTheme="minorEastAsia" w:eastAsiaTheme="minorEastAsia" w:hAnsiTheme="minorEastAsia" w:hint="eastAsia"/>
                <w:sz w:val="21"/>
                <w:szCs w:val="21"/>
              </w:rPr>
              <w:t>具体国情，优先考虑本地讲师。</w:t>
            </w:r>
          </w:p>
          <w:p w:rsidR="006D20ED" w:rsidRPr="00117AF4" w:rsidRDefault="00117AF4" w:rsidP="00117AF4">
            <w:pPr>
              <w:spacing w:beforeLines="50" w:before="120" w:afterLines="50" w:after="120" w:line="340" w:lineRule="atLeast"/>
              <w:ind w:firstLineChars="200" w:firstLine="420"/>
              <w:rPr>
                <w:rFonts w:asciiTheme="minorEastAsia" w:eastAsiaTheme="minorEastAsia" w:hAnsiTheme="minorEastAsia"/>
                <w:sz w:val="21"/>
                <w:szCs w:val="21"/>
              </w:rPr>
            </w:pPr>
            <w:r w:rsidRPr="00117AF4">
              <w:rPr>
                <w:rFonts w:ascii="SimHei" w:eastAsia="SimHei" w:hAnsi="SimHei" w:hint="eastAsia"/>
                <w:sz w:val="21"/>
                <w:szCs w:val="21"/>
              </w:rPr>
              <w:t>二、</w:t>
            </w:r>
            <w:r w:rsidR="00895EDD" w:rsidRPr="00117AF4">
              <w:rPr>
                <w:rFonts w:ascii="SimHei" w:eastAsia="SimHei" w:hAnsi="SimHei" w:hint="eastAsia"/>
                <w:sz w:val="21"/>
                <w:szCs w:val="21"/>
              </w:rPr>
              <w:t>项目启动</w:t>
            </w:r>
          </w:p>
          <w:p w:rsidR="006D20ED" w:rsidRPr="00117AF4" w:rsidRDefault="003A3917" w:rsidP="00950D0D">
            <w:pPr>
              <w:numPr>
                <w:ilvl w:val="0"/>
                <w:numId w:val="11"/>
              </w:numPr>
              <w:spacing w:beforeLines="50" w:before="120" w:afterLines="50" w:after="120" w:line="340" w:lineRule="atLeast"/>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简要介绍和初步接触</w:t>
            </w:r>
          </w:p>
          <w:p w:rsidR="006D20ED" w:rsidRDefault="003A3917" w:rsidP="001F7AEF">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在最初阶段，秘书处与试点国家常驻日内瓦代表团成员举行集体和双边会议，介绍项目的范围和目标，并讨论各个试点国家的预期贡献，以及建议实施步骤。</w:t>
            </w:r>
          </w:p>
          <w:p w:rsidR="006D20ED" w:rsidRPr="00117AF4" w:rsidRDefault="000E09CF" w:rsidP="001F7AEF">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与各</w:t>
            </w:r>
            <w:r w:rsidR="003A3917" w:rsidRPr="00117AF4">
              <w:rPr>
                <w:rFonts w:asciiTheme="minorEastAsia" w:eastAsiaTheme="minorEastAsia" w:hAnsiTheme="minorEastAsia" w:hint="eastAsia"/>
                <w:sz w:val="21"/>
                <w:szCs w:val="21"/>
              </w:rPr>
              <w:t>常驻日内瓦代表团</w:t>
            </w:r>
            <w:r w:rsidRPr="00117AF4">
              <w:rPr>
                <w:rFonts w:asciiTheme="minorEastAsia" w:eastAsiaTheme="minorEastAsia" w:hAnsiTheme="minorEastAsia" w:hint="eastAsia"/>
                <w:sz w:val="21"/>
                <w:szCs w:val="21"/>
              </w:rPr>
              <w:t>达成一致</w:t>
            </w:r>
            <w:r w:rsidR="003A3917" w:rsidRPr="00117AF4">
              <w:rPr>
                <w:rFonts w:asciiTheme="minorEastAsia" w:eastAsiaTheme="minorEastAsia" w:hAnsiTheme="minorEastAsia" w:hint="eastAsia"/>
                <w:sz w:val="21"/>
                <w:szCs w:val="21"/>
              </w:rPr>
              <w:t>后，秘书处还</w:t>
            </w:r>
            <w:r w:rsidR="00324AD8" w:rsidRPr="00117AF4">
              <w:rPr>
                <w:rFonts w:asciiTheme="minorEastAsia" w:eastAsiaTheme="minorEastAsia" w:hAnsiTheme="minorEastAsia" w:hint="eastAsia"/>
                <w:sz w:val="21"/>
                <w:szCs w:val="21"/>
              </w:rPr>
              <w:t>通过指定的各国项目顾问和国家联络人与司法培训机构建立</w:t>
            </w:r>
            <w:r w:rsidRPr="00117AF4">
              <w:rPr>
                <w:rFonts w:asciiTheme="minorEastAsia" w:eastAsiaTheme="minorEastAsia" w:hAnsiTheme="minorEastAsia" w:hint="eastAsia"/>
                <w:sz w:val="21"/>
                <w:szCs w:val="21"/>
              </w:rPr>
              <w:t>直接交流渠道</w:t>
            </w:r>
            <w:r w:rsidR="00324AD8" w:rsidRPr="00117AF4">
              <w:rPr>
                <w:rFonts w:asciiTheme="minorEastAsia" w:eastAsiaTheme="minorEastAsia" w:hAnsiTheme="minorEastAsia" w:hint="eastAsia"/>
                <w:sz w:val="21"/>
                <w:szCs w:val="21"/>
              </w:rPr>
              <w:t>。</w:t>
            </w:r>
          </w:p>
          <w:p w:rsidR="006D20ED" w:rsidRPr="00117AF4" w:rsidRDefault="000E09CF" w:rsidP="00950D0D">
            <w:pPr>
              <w:pStyle w:val="Default"/>
              <w:numPr>
                <w:ilvl w:val="0"/>
                <w:numId w:val="11"/>
              </w:numPr>
              <w:spacing w:beforeLines="50" w:before="120" w:afterLines="50" w:after="120" w:line="340" w:lineRule="atLeast"/>
              <w:rPr>
                <w:rFonts w:asciiTheme="minorEastAsia" w:hAnsiTheme="minorEastAsia"/>
                <w:color w:val="auto"/>
                <w:sz w:val="21"/>
                <w:szCs w:val="21"/>
              </w:rPr>
            </w:pPr>
            <w:r w:rsidRPr="00117AF4">
              <w:rPr>
                <w:rFonts w:asciiTheme="minorEastAsia" w:hAnsiTheme="minorEastAsia" w:hint="eastAsia"/>
                <w:color w:val="auto"/>
                <w:sz w:val="21"/>
                <w:szCs w:val="21"/>
                <w:lang w:eastAsia="zh-CN"/>
              </w:rPr>
              <w:t>需求评估</w:t>
            </w:r>
          </w:p>
          <w:p w:rsidR="006D20ED" w:rsidRPr="00117AF4" w:rsidRDefault="000E09CF" w:rsidP="001F7AEF">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根据项目文件规定，使用需求评估问卷和评估团的形式对各个试点国家的需求分别进行评估。两种方法同时使用不仅可以了解各国优先事项、需求和要求，也可向相关国家主管部门进一步澄清项目</w:t>
            </w:r>
            <w:r w:rsidR="004F7D32" w:rsidRPr="00117AF4">
              <w:rPr>
                <w:rFonts w:asciiTheme="minorEastAsia" w:eastAsiaTheme="minorEastAsia" w:hAnsiTheme="minorEastAsia" w:hint="eastAsia"/>
                <w:sz w:val="21"/>
                <w:szCs w:val="21"/>
              </w:rPr>
              <w:t>组成部分，</w:t>
            </w:r>
            <w:r w:rsidR="007F5DE9" w:rsidRPr="00117AF4">
              <w:rPr>
                <w:rFonts w:asciiTheme="minorEastAsia" w:eastAsiaTheme="minorEastAsia" w:hAnsiTheme="minorEastAsia" w:hint="eastAsia"/>
                <w:sz w:val="21"/>
                <w:szCs w:val="21"/>
              </w:rPr>
              <w:t>对预期</w:t>
            </w:r>
            <w:r w:rsidR="004F7D32" w:rsidRPr="00117AF4">
              <w:rPr>
                <w:rFonts w:asciiTheme="minorEastAsia" w:eastAsiaTheme="minorEastAsia" w:hAnsiTheme="minorEastAsia" w:hint="eastAsia"/>
                <w:sz w:val="21"/>
                <w:szCs w:val="21"/>
              </w:rPr>
              <w:t>联合实现的目标和实施方式达成一致。</w:t>
            </w:r>
          </w:p>
          <w:p w:rsidR="006D20ED" w:rsidRPr="00117AF4" w:rsidRDefault="0010614B" w:rsidP="00950D0D">
            <w:pPr>
              <w:pStyle w:val="Default"/>
              <w:numPr>
                <w:ilvl w:val="0"/>
                <w:numId w:val="11"/>
              </w:numPr>
              <w:spacing w:beforeLines="50" w:before="120" w:afterLines="50" w:after="120" w:line="340" w:lineRule="atLeast"/>
              <w:rPr>
                <w:rFonts w:asciiTheme="minorEastAsia" w:hAnsiTheme="minorEastAsia"/>
                <w:color w:val="auto"/>
                <w:sz w:val="21"/>
                <w:szCs w:val="21"/>
              </w:rPr>
            </w:pPr>
            <w:r w:rsidRPr="00117AF4">
              <w:rPr>
                <w:rFonts w:asciiTheme="minorEastAsia" w:hAnsiTheme="minorEastAsia" w:hint="eastAsia"/>
                <w:color w:val="auto"/>
                <w:sz w:val="21"/>
                <w:szCs w:val="21"/>
                <w:lang w:eastAsia="zh-CN"/>
              </w:rPr>
              <w:t>正式承诺</w:t>
            </w:r>
          </w:p>
          <w:p w:rsidR="00117AF4" w:rsidRDefault="007F5DE9" w:rsidP="001F7AEF">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为了</w:t>
            </w:r>
            <w:r w:rsidR="00FC05A8" w:rsidRPr="00117AF4">
              <w:rPr>
                <w:rFonts w:asciiTheme="minorEastAsia" w:eastAsiaTheme="minorEastAsia" w:hAnsiTheme="minorEastAsia" w:hint="eastAsia"/>
                <w:sz w:val="21"/>
                <w:szCs w:val="21"/>
              </w:rPr>
              <w:t>让合作能够有一个</w:t>
            </w:r>
            <w:r w:rsidRPr="00117AF4">
              <w:rPr>
                <w:rFonts w:asciiTheme="minorEastAsia" w:eastAsiaTheme="minorEastAsia" w:hAnsiTheme="minorEastAsia" w:hint="eastAsia"/>
                <w:sz w:val="21"/>
                <w:szCs w:val="21"/>
              </w:rPr>
              <w:t>结构清晰、</w:t>
            </w:r>
            <w:r w:rsidR="00FC05A8" w:rsidRPr="00117AF4">
              <w:rPr>
                <w:rFonts w:asciiTheme="minorEastAsia" w:eastAsiaTheme="minorEastAsia" w:hAnsiTheme="minorEastAsia" w:hint="eastAsia"/>
                <w:sz w:val="21"/>
                <w:szCs w:val="21"/>
              </w:rPr>
              <w:t>规划合理的框架，与各个试点国家讨论并最终确定了</w:t>
            </w:r>
            <w:r w:rsidR="0010614B" w:rsidRPr="00117AF4">
              <w:rPr>
                <w:rFonts w:asciiTheme="minorEastAsia" w:eastAsiaTheme="minorEastAsia" w:hAnsiTheme="minorEastAsia" w:hint="eastAsia"/>
                <w:sz w:val="21"/>
                <w:szCs w:val="21"/>
              </w:rPr>
              <w:t>合作协议、</w:t>
            </w:r>
            <w:r w:rsidR="00FC05A8" w:rsidRPr="00117AF4">
              <w:rPr>
                <w:rFonts w:asciiTheme="minorEastAsia" w:eastAsiaTheme="minorEastAsia" w:hAnsiTheme="minorEastAsia" w:hint="eastAsia"/>
                <w:sz w:val="21"/>
                <w:szCs w:val="21"/>
              </w:rPr>
              <w:t>项目文件和实施时限</w:t>
            </w:r>
            <w:r w:rsidR="00F83A85" w:rsidRPr="00117AF4">
              <w:rPr>
                <w:rFonts w:asciiTheme="minorEastAsia" w:eastAsiaTheme="minorEastAsia" w:hAnsiTheme="minorEastAsia" w:hint="eastAsia"/>
                <w:sz w:val="21"/>
                <w:szCs w:val="21"/>
              </w:rPr>
              <w:t>以及国家项目顾问的职权范围。</w:t>
            </w:r>
            <w:r w:rsidR="00B447B8" w:rsidRPr="00117AF4">
              <w:rPr>
                <w:rFonts w:asciiTheme="minorEastAsia" w:eastAsiaTheme="minorEastAsia" w:hAnsiTheme="minorEastAsia" w:hint="eastAsia"/>
                <w:sz w:val="21"/>
                <w:szCs w:val="21"/>
              </w:rPr>
              <w:t>上述文件以及项目总文件为实施过程的主要框架。</w:t>
            </w:r>
          </w:p>
          <w:p w:rsidR="006D20ED" w:rsidRPr="00117AF4" w:rsidRDefault="00117AF4" w:rsidP="00117AF4">
            <w:pPr>
              <w:spacing w:beforeLines="50" w:before="120" w:afterLines="50" w:after="120" w:line="340" w:lineRule="atLeast"/>
              <w:ind w:firstLineChars="200" w:firstLine="420"/>
              <w:rPr>
                <w:rFonts w:ascii="SimHei" w:eastAsia="SimHei" w:hAnsi="SimHei"/>
                <w:sz w:val="21"/>
                <w:szCs w:val="21"/>
              </w:rPr>
            </w:pPr>
            <w:r w:rsidRPr="00117AF4">
              <w:rPr>
                <w:rFonts w:ascii="SimHei" w:eastAsia="SimHei" w:hAnsi="SimHei" w:hint="eastAsia"/>
                <w:sz w:val="21"/>
                <w:szCs w:val="21"/>
              </w:rPr>
              <w:t>三、</w:t>
            </w:r>
            <w:r w:rsidR="00567F34" w:rsidRPr="00117AF4">
              <w:rPr>
                <w:rFonts w:ascii="SimHei" w:eastAsia="SimHei" w:hAnsi="SimHei" w:hint="eastAsia"/>
                <w:sz w:val="21"/>
                <w:szCs w:val="21"/>
              </w:rPr>
              <w:t>项目实施</w:t>
            </w:r>
          </w:p>
          <w:p w:rsidR="006D20ED" w:rsidRPr="00117AF4" w:rsidRDefault="00567F34" w:rsidP="00950D0D">
            <w:pPr>
              <w:numPr>
                <w:ilvl w:val="0"/>
                <w:numId w:val="12"/>
              </w:numPr>
              <w:spacing w:beforeLines="50" w:before="120" w:afterLines="50" w:after="120" w:line="340" w:lineRule="atLeast"/>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指导原则</w:t>
            </w:r>
          </w:p>
          <w:p w:rsidR="006D20ED" w:rsidRPr="00117AF4" w:rsidRDefault="00B447B8" w:rsidP="009417B0">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整个实施过程中</w:t>
            </w:r>
            <w:r w:rsidR="004234D5" w:rsidRPr="00117AF4">
              <w:rPr>
                <w:rFonts w:asciiTheme="minorEastAsia" w:eastAsiaTheme="minorEastAsia" w:hAnsiTheme="minorEastAsia" w:hint="eastAsia"/>
                <w:sz w:val="21"/>
                <w:szCs w:val="21"/>
              </w:rPr>
              <w:t>，WIPO学院最为重视</w:t>
            </w:r>
            <w:r w:rsidR="000C5383" w:rsidRPr="00117AF4">
              <w:rPr>
                <w:rFonts w:asciiTheme="minorEastAsia" w:eastAsiaTheme="minorEastAsia" w:hAnsiTheme="minorEastAsia" w:hint="eastAsia"/>
                <w:sz w:val="21"/>
                <w:szCs w:val="21"/>
              </w:rPr>
              <w:t>的</w:t>
            </w:r>
            <w:r w:rsidR="004234D5" w:rsidRPr="00117AF4">
              <w:rPr>
                <w:rFonts w:asciiTheme="minorEastAsia" w:eastAsiaTheme="minorEastAsia" w:hAnsiTheme="minorEastAsia" w:hint="eastAsia"/>
                <w:sz w:val="21"/>
                <w:szCs w:val="21"/>
              </w:rPr>
              <w:t>根本原则包括（i）与受益国</w:t>
            </w:r>
            <w:r w:rsidR="000C5383" w:rsidRPr="00117AF4">
              <w:rPr>
                <w:rFonts w:asciiTheme="minorEastAsia" w:eastAsiaTheme="minorEastAsia" w:hAnsiTheme="minorEastAsia" w:hint="eastAsia"/>
                <w:sz w:val="21"/>
                <w:szCs w:val="21"/>
              </w:rPr>
              <w:t>家</w:t>
            </w:r>
            <w:r w:rsidR="00A62856" w:rsidRPr="00117AF4">
              <w:rPr>
                <w:rFonts w:asciiTheme="minorEastAsia" w:eastAsiaTheme="minorEastAsia" w:hAnsiTheme="minorEastAsia" w:hint="eastAsia"/>
                <w:sz w:val="21"/>
                <w:szCs w:val="21"/>
              </w:rPr>
              <w:t>共同规划、</w:t>
            </w:r>
            <w:r w:rsidR="004234D5" w:rsidRPr="00117AF4">
              <w:rPr>
                <w:rFonts w:asciiTheme="minorEastAsia" w:eastAsiaTheme="minorEastAsia" w:hAnsiTheme="minorEastAsia" w:hint="eastAsia"/>
                <w:sz w:val="21"/>
                <w:szCs w:val="21"/>
              </w:rPr>
              <w:t>紧密协调和磋商</w:t>
            </w:r>
            <w:r w:rsidR="00A62856" w:rsidRPr="00117AF4">
              <w:rPr>
                <w:rFonts w:asciiTheme="minorEastAsia" w:eastAsiaTheme="minorEastAsia" w:hAnsiTheme="minorEastAsia" w:hint="eastAsia"/>
                <w:sz w:val="21"/>
                <w:szCs w:val="21"/>
              </w:rPr>
              <w:t>，（ii）满足各国自己确定的需求和优先事项，（iii）尽可能利用本国人才和专业知识，（iv）确保项目在国家层面上的可持续性。</w:t>
            </w:r>
          </w:p>
          <w:p w:rsidR="006D20ED" w:rsidRPr="00117AF4" w:rsidRDefault="00556C57" w:rsidP="00117AF4">
            <w:pPr>
              <w:spacing w:beforeLines="50" w:before="120" w:afterLines="50" w:after="120" w:line="340" w:lineRule="atLeast"/>
              <w:ind w:firstLineChars="200" w:firstLine="42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为保证项目的可持续性，</w:t>
            </w:r>
            <w:r w:rsidR="00A3685E" w:rsidRPr="00117AF4">
              <w:rPr>
                <w:rFonts w:asciiTheme="minorEastAsia" w:eastAsiaTheme="minorEastAsia" w:hAnsiTheme="minorEastAsia" w:hint="eastAsia"/>
                <w:sz w:val="21"/>
                <w:szCs w:val="21"/>
              </w:rPr>
              <w:t>秘书处重点关注</w:t>
            </w:r>
            <w:r w:rsidR="00A62856" w:rsidRPr="00117AF4">
              <w:rPr>
                <w:rFonts w:asciiTheme="minorEastAsia" w:eastAsiaTheme="minorEastAsia" w:hAnsiTheme="minorEastAsia" w:hint="eastAsia"/>
                <w:sz w:val="21"/>
                <w:szCs w:val="21"/>
              </w:rPr>
              <w:t>以下问题</w:t>
            </w:r>
            <w:r w:rsidR="00A3685E" w:rsidRPr="00117AF4">
              <w:rPr>
                <w:rFonts w:asciiTheme="minorEastAsia" w:eastAsiaTheme="minorEastAsia" w:hAnsiTheme="minorEastAsia" w:hint="eastAsia"/>
                <w:sz w:val="21"/>
                <w:szCs w:val="21"/>
              </w:rPr>
              <w:t>：</w:t>
            </w:r>
          </w:p>
          <w:p w:rsidR="006D20ED" w:rsidRPr="00117AF4" w:rsidRDefault="00CB004F" w:rsidP="009417B0">
            <w:pPr>
              <w:numPr>
                <w:ilvl w:val="0"/>
                <w:numId w:val="10"/>
              </w:numPr>
              <w:tabs>
                <w:tab w:val="left" w:pos="511"/>
              </w:tabs>
              <w:spacing w:beforeLines="50" w:before="120" w:afterLines="50" w:after="120" w:line="340" w:lineRule="atLeast"/>
              <w:ind w:left="511" w:hanging="27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让</w:t>
            </w:r>
            <w:r w:rsidR="00A62856" w:rsidRPr="00117AF4">
              <w:rPr>
                <w:rFonts w:asciiTheme="minorEastAsia" w:eastAsiaTheme="minorEastAsia" w:hAnsiTheme="minorEastAsia" w:hint="eastAsia"/>
                <w:sz w:val="21"/>
                <w:szCs w:val="21"/>
              </w:rPr>
              <w:t>可交付成果</w:t>
            </w:r>
            <w:r w:rsidR="00A3685E" w:rsidRPr="00117AF4">
              <w:rPr>
                <w:rFonts w:asciiTheme="minorEastAsia" w:eastAsiaTheme="minorEastAsia" w:hAnsiTheme="minorEastAsia" w:hint="eastAsia"/>
                <w:sz w:val="21"/>
                <w:szCs w:val="21"/>
              </w:rPr>
              <w:t>具有通用性、可调整</w:t>
            </w:r>
            <w:r w:rsidR="004C1538" w:rsidRPr="00117AF4">
              <w:rPr>
                <w:rFonts w:asciiTheme="minorEastAsia" w:eastAsiaTheme="minorEastAsia" w:hAnsiTheme="minorEastAsia" w:hint="eastAsia"/>
                <w:sz w:val="21"/>
                <w:szCs w:val="21"/>
              </w:rPr>
              <w:t>，以</w:t>
            </w:r>
            <w:r w:rsidR="00A3685E" w:rsidRPr="00117AF4">
              <w:rPr>
                <w:rFonts w:asciiTheme="minorEastAsia" w:eastAsiaTheme="minorEastAsia" w:hAnsiTheme="minorEastAsia" w:hint="eastAsia"/>
                <w:sz w:val="21"/>
                <w:szCs w:val="21"/>
              </w:rPr>
              <w:t>便</w:t>
            </w:r>
            <w:r w:rsidR="004C1538" w:rsidRPr="00117AF4">
              <w:rPr>
                <w:rFonts w:asciiTheme="minorEastAsia" w:eastAsiaTheme="minorEastAsia" w:hAnsiTheme="minorEastAsia" w:hint="eastAsia"/>
                <w:sz w:val="21"/>
                <w:szCs w:val="21"/>
              </w:rPr>
              <w:t>迅速应对</w:t>
            </w:r>
            <w:r w:rsidRPr="00117AF4">
              <w:rPr>
                <w:rFonts w:asciiTheme="minorEastAsia" w:eastAsiaTheme="minorEastAsia" w:hAnsiTheme="minorEastAsia" w:hint="eastAsia"/>
                <w:sz w:val="21"/>
                <w:szCs w:val="21"/>
              </w:rPr>
              <w:t>未来其它国家可能提出的新援助请求；</w:t>
            </w:r>
          </w:p>
          <w:p w:rsidR="006D20ED" w:rsidRPr="00117AF4" w:rsidRDefault="00186ABA" w:rsidP="009417B0">
            <w:pPr>
              <w:numPr>
                <w:ilvl w:val="0"/>
                <w:numId w:val="10"/>
              </w:numPr>
              <w:tabs>
                <w:tab w:val="left" w:pos="511"/>
              </w:tabs>
              <w:spacing w:beforeLines="50" w:before="120" w:afterLines="50" w:after="120" w:line="340" w:lineRule="atLeast"/>
              <w:ind w:left="511" w:hanging="27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选择培训培训师的作法，鼓励</w:t>
            </w:r>
            <w:r w:rsidR="00A3685E" w:rsidRPr="00117AF4">
              <w:rPr>
                <w:rFonts w:asciiTheme="minorEastAsia" w:eastAsiaTheme="minorEastAsia" w:hAnsiTheme="minorEastAsia" w:hint="eastAsia"/>
                <w:sz w:val="21"/>
                <w:szCs w:val="21"/>
              </w:rPr>
              <w:t>培养</w:t>
            </w:r>
            <w:r w:rsidRPr="00117AF4">
              <w:rPr>
                <w:rFonts w:asciiTheme="minorEastAsia" w:eastAsiaTheme="minorEastAsia" w:hAnsiTheme="minorEastAsia" w:hint="eastAsia"/>
                <w:sz w:val="21"/>
                <w:szCs w:val="21"/>
              </w:rPr>
              <w:t>地方人才，</w:t>
            </w:r>
            <w:r w:rsidR="00AE231D" w:rsidRPr="00117AF4">
              <w:rPr>
                <w:rFonts w:asciiTheme="minorEastAsia" w:eastAsiaTheme="minorEastAsia" w:hAnsiTheme="minorEastAsia" w:hint="eastAsia"/>
                <w:sz w:val="21"/>
                <w:szCs w:val="21"/>
              </w:rPr>
              <w:t>让接收的知识逐层下</w:t>
            </w:r>
            <w:r w:rsidR="00117AF4">
              <w:rPr>
                <w:rFonts w:asciiTheme="minorEastAsia" w:eastAsiaTheme="minorEastAsia" w:hAnsiTheme="minorEastAsia" w:hint="cs"/>
                <w:sz w:val="21"/>
                <w:szCs w:val="21"/>
              </w:rPr>
              <w:t>‍</w:t>
            </w:r>
            <w:r w:rsidR="00AE231D" w:rsidRPr="00117AF4">
              <w:rPr>
                <w:rFonts w:asciiTheme="minorEastAsia" w:eastAsiaTheme="minorEastAsia" w:hAnsiTheme="minorEastAsia" w:hint="eastAsia"/>
                <w:sz w:val="21"/>
                <w:szCs w:val="21"/>
              </w:rPr>
              <w:t>达。</w:t>
            </w:r>
          </w:p>
          <w:p w:rsidR="006D20ED" w:rsidRPr="00117AF4" w:rsidRDefault="00AE231D" w:rsidP="00073172">
            <w:pPr>
              <w:keepNext/>
              <w:numPr>
                <w:ilvl w:val="0"/>
                <w:numId w:val="12"/>
              </w:numPr>
              <w:spacing w:beforeLines="50" w:before="120" w:afterLines="50" w:after="120" w:line="340" w:lineRule="atLeast"/>
              <w:ind w:left="714" w:hanging="357"/>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lastRenderedPageBreak/>
              <w:t>实施时限</w:t>
            </w:r>
          </w:p>
          <w:p w:rsidR="006D20ED" w:rsidRPr="00117AF4" w:rsidRDefault="00AE231D" w:rsidP="009417B0">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日内瓦</w:t>
            </w:r>
            <w:r w:rsidR="00A3685E" w:rsidRPr="00117AF4">
              <w:rPr>
                <w:rFonts w:asciiTheme="minorEastAsia" w:eastAsiaTheme="minorEastAsia" w:hAnsiTheme="minorEastAsia" w:hint="eastAsia"/>
                <w:sz w:val="21"/>
                <w:szCs w:val="21"/>
              </w:rPr>
              <w:t>的</w:t>
            </w:r>
            <w:r w:rsidR="004642D0" w:rsidRPr="00117AF4">
              <w:rPr>
                <w:rFonts w:asciiTheme="minorEastAsia" w:eastAsiaTheme="minorEastAsia" w:hAnsiTheme="minorEastAsia" w:hint="eastAsia"/>
                <w:sz w:val="21"/>
                <w:szCs w:val="21"/>
              </w:rPr>
              <w:t>区域集团指定试点国家后，</w:t>
            </w:r>
            <w:r w:rsidRPr="00117AF4">
              <w:rPr>
                <w:rFonts w:asciiTheme="minorEastAsia" w:eastAsiaTheme="minorEastAsia" w:hAnsiTheme="minorEastAsia" w:hint="eastAsia"/>
                <w:sz w:val="21"/>
                <w:szCs w:val="21"/>
              </w:rPr>
              <w:t>项目实施工作从2016年7月开始</w:t>
            </w:r>
            <w:r w:rsidR="004642D0" w:rsidRPr="00117AF4">
              <w:rPr>
                <w:rFonts w:asciiTheme="minorEastAsia" w:eastAsiaTheme="minorEastAsia" w:hAnsiTheme="minorEastAsia" w:hint="eastAsia"/>
                <w:sz w:val="21"/>
                <w:szCs w:val="21"/>
              </w:rPr>
              <w:t>，2018年12月结束。</w:t>
            </w:r>
          </w:p>
          <w:p w:rsidR="006D20ED" w:rsidRPr="009417B0" w:rsidRDefault="004642D0" w:rsidP="00950D0D">
            <w:pPr>
              <w:numPr>
                <w:ilvl w:val="0"/>
                <w:numId w:val="12"/>
              </w:numPr>
              <w:spacing w:beforeLines="50" w:before="120" w:afterLines="50" w:after="120" w:line="340" w:lineRule="atLeast"/>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主要成果</w:t>
            </w:r>
          </w:p>
          <w:p w:rsidR="006D20ED" w:rsidRPr="00117AF4" w:rsidRDefault="004642D0" w:rsidP="009417B0">
            <w:pPr>
              <w:spacing w:beforeLines="50" w:before="120" w:afterLines="50" w:after="120" w:line="340" w:lineRule="atLeast"/>
              <w:ind w:firstLineChars="200" w:firstLine="42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实现下列主要成果：</w:t>
            </w:r>
          </w:p>
          <w:p w:rsidR="006D20ED" w:rsidRPr="00117AF4" w:rsidRDefault="006D20ED" w:rsidP="00950D0D">
            <w:pPr>
              <w:spacing w:beforeLines="50" w:before="120" w:afterLines="50" w:after="120" w:line="340" w:lineRule="atLeast"/>
              <w:rPr>
                <w:rFonts w:asciiTheme="minorEastAsia" w:eastAsiaTheme="minorEastAsia" w:hAnsiTheme="minorEastAsia"/>
                <w:sz w:val="21"/>
                <w:szCs w:val="21"/>
              </w:rPr>
            </w:pPr>
            <w:r w:rsidRPr="00117AF4">
              <w:rPr>
                <w:rFonts w:asciiTheme="minorEastAsia" w:eastAsiaTheme="minorEastAsia" w:hAnsiTheme="minorEastAsia"/>
                <w:sz w:val="21"/>
                <w:szCs w:val="21"/>
              </w:rPr>
              <w:t xml:space="preserve">3.1 </w:t>
            </w:r>
            <w:r w:rsidR="004642D0" w:rsidRPr="00117AF4">
              <w:rPr>
                <w:rFonts w:asciiTheme="minorEastAsia" w:eastAsiaTheme="minorEastAsia" w:hAnsiTheme="minorEastAsia" w:hint="eastAsia"/>
                <w:sz w:val="21"/>
                <w:szCs w:val="21"/>
              </w:rPr>
              <w:t>培训材料</w:t>
            </w:r>
          </w:p>
          <w:p w:rsidR="006D20ED" w:rsidRPr="009417B0" w:rsidRDefault="00F820B8" w:rsidP="009417B0">
            <w:pPr>
              <w:numPr>
                <w:ilvl w:val="0"/>
                <w:numId w:val="13"/>
              </w:numPr>
              <w:spacing w:beforeLines="50" w:before="120" w:afterLines="50" w:after="120" w:line="340" w:lineRule="atLeast"/>
              <w:ind w:left="511" w:hanging="151"/>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在埃</w:t>
            </w:r>
            <w:r w:rsidR="004642D0" w:rsidRPr="00117AF4">
              <w:rPr>
                <w:rFonts w:asciiTheme="minorEastAsia" w:eastAsiaTheme="minorEastAsia" w:hAnsiTheme="minorEastAsia" w:hint="eastAsia"/>
                <w:sz w:val="21"/>
                <w:szCs w:val="21"/>
              </w:rPr>
              <w:t>及教授兼法官</w:t>
            </w:r>
            <w:r w:rsidRPr="00117AF4">
              <w:rPr>
                <w:rFonts w:asciiTheme="minorEastAsia" w:eastAsiaTheme="minorEastAsia" w:hAnsiTheme="minorEastAsia" w:hint="eastAsia"/>
                <w:sz w:val="21"/>
                <w:szCs w:val="21"/>
              </w:rPr>
              <w:t>的</w:t>
            </w:r>
            <w:r w:rsidR="004642D0" w:rsidRPr="00117AF4">
              <w:rPr>
                <w:rFonts w:asciiTheme="minorEastAsia" w:eastAsiaTheme="minorEastAsia" w:hAnsiTheme="minorEastAsia" w:hint="eastAsia"/>
                <w:sz w:val="21"/>
                <w:szCs w:val="21"/>
              </w:rPr>
              <w:t>领导</w:t>
            </w:r>
            <w:r w:rsidRPr="00117AF4">
              <w:rPr>
                <w:rFonts w:asciiTheme="minorEastAsia" w:eastAsiaTheme="minorEastAsia" w:hAnsiTheme="minorEastAsia" w:hint="eastAsia"/>
                <w:sz w:val="21"/>
                <w:szCs w:val="21"/>
              </w:rPr>
              <w:t>下，法官小组编制完成</w:t>
            </w:r>
            <w:r w:rsidR="004642D0" w:rsidRPr="00117AF4">
              <w:rPr>
                <w:rFonts w:asciiTheme="minorEastAsia" w:eastAsiaTheme="minorEastAsia" w:hAnsiTheme="minorEastAsia" w:hint="eastAsia"/>
                <w:sz w:val="21"/>
                <w:szCs w:val="21"/>
              </w:rPr>
              <w:t>司法机构知识产权远程学习（DL）课程</w:t>
            </w:r>
            <w:r w:rsidRPr="00117AF4">
              <w:rPr>
                <w:rFonts w:asciiTheme="minorEastAsia" w:eastAsiaTheme="minorEastAsia" w:hAnsiTheme="minorEastAsia" w:hint="eastAsia"/>
                <w:sz w:val="21"/>
                <w:szCs w:val="21"/>
              </w:rPr>
              <w:t>。</w:t>
            </w:r>
          </w:p>
          <w:p w:rsidR="006D20ED" w:rsidRPr="009417B0" w:rsidRDefault="00F820B8" w:rsidP="009417B0">
            <w:pPr>
              <w:numPr>
                <w:ilvl w:val="0"/>
                <w:numId w:val="13"/>
              </w:numPr>
              <w:spacing w:beforeLines="50" w:before="120" w:afterLines="50" w:after="120" w:line="340" w:lineRule="atLeast"/>
              <w:ind w:left="511" w:hanging="151"/>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根据上述远程学习课程，</w:t>
            </w:r>
            <w:r w:rsidR="00B56D34" w:rsidRPr="00117AF4">
              <w:rPr>
                <w:rFonts w:asciiTheme="minorEastAsia" w:eastAsiaTheme="minorEastAsia" w:hAnsiTheme="minorEastAsia" w:hint="eastAsia"/>
                <w:sz w:val="21"/>
                <w:szCs w:val="21"/>
              </w:rPr>
              <w:t>为试点国家改编、审查和翻译四门国家课程。为结合各国需求、优先事项和司法背景，改编工作由受益国选定的国家专家完成</w:t>
            </w:r>
            <w:r w:rsidR="00A94788" w:rsidRPr="00117AF4">
              <w:rPr>
                <w:rFonts w:asciiTheme="minorEastAsia" w:eastAsiaTheme="minorEastAsia" w:hAnsiTheme="minorEastAsia" w:hint="eastAsia"/>
                <w:sz w:val="21"/>
                <w:szCs w:val="21"/>
              </w:rPr>
              <w:t>；</w:t>
            </w:r>
          </w:p>
          <w:p w:rsidR="006D20ED" w:rsidRPr="009417B0" w:rsidRDefault="00BD322A" w:rsidP="009417B0">
            <w:pPr>
              <w:numPr>
                <w:ilvl w:val="0"/>
                <w:numId w:val="13"/>
              </w:numPr>
              <w:spacing w:beforeLines="50" w:before="120" w:afterLines="50" w:after="120" w:line="340" w:lineRule="atLeast"/>
              <w:ind w:left="511" w:hanging="151"/>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编写通用讲师手册，帮助培训师和</w:t>
            </w:r>
            <w:r w:rsidR="00A94788" w:rsidRPr="00117AF4">
              <w:rPr>
                <w:rFonts w:asciiTheme="minorEastAsia" w:eastAsiaTheme="minorEastAsia" w:hAnsiTheme="minorEastAsia" w:hint="eastAsia"/>
                <w:sz w:val="21"/>
                <w:szCs w:val="21"/>
              </w:rPr>
              <w:t>讲师</w:t>
            </w:r>
            <w:r w:rsidRPr="00117AF4">
              <w:rPr>
                <w:rFonts w:asciiTheme="minorEastAsia" w:eastAsiaTheme="minorEastAsia" w:hAnsiTheme="minorEastAsia" w:hint="eastAsia"/>
                <w:sz w:val="21"/>
                <w:szCs w:val="21"/>
              </w:rPr>
              <w:t>备课并讲解继续教育课程；</w:t>
            </w:r>
          </w:p>
          <w:p w:rsidR="006D20ED" w:rsidRPr="009417B0" w:rsidRDefault="00BD322A" w:rsidP="009417B0">
            <w:pPr>
              <w:numPr>
                <w:ilvl w:val="0"/>
                <w:numId w:val="13"/>
              </w:numPr>
              <w:spacing w:beforeLines="50" w:before="120" w:afterLines="50" w:after="120" w:line="340" w:lineRule="atLeast"/>
              <w:ind w:left="511" w:hanging="151"/>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根据改编的远程学习课程，为各个试点国家编写定制讲师手册</w:t>
            </w:r>
            <w:r w:rsidR="00634C03" w:rsidRPr="00117AF4">
              <w:rPr>
                <w:rFonts w:asciiTheme="minorEastAsia" w:eastAsiaTheme="minorEastAsia" w:hAnsiTheme="minorEastAsia" w:hint="eastAsia"/>
                <w:sz w:val="21"/>
                <w:szCs w:val="21"/>
              </w:rPr>
              <w:t>。</w:t>
            </w:r>
          </w:p>
          <w:p w:rsidR="006D20ED" w:rsidRPr="00117AF4" w:rsidRDefault="006D20ED" w:rsidP="009417B0">
            <w:pPr>
              <w:spacing w:beforeLines="50" w:before="120" w:afterLines="50" w:after="120" w:line="340" w:lineRule="atLeast"/>
              <w:ind w:left="34"/>
              <w:jc w:val="both"/>
              <w:rPr>
                <w:rFonts w:asciiTheme="minorEastAsia" w:eastAsiaTheme="minorEastAsia" w:hAnsiTheme="minorEastAsia"/>
                <w:sz w:val="21"/>
                <w:szCs w:val="21"/>
              </w:rPr>
            </w:pPr>
            <w:r w:rsidRPr="00117AF4">
              <w:rPr>
                <w:rFonts w:asciiTheme="minorEastAsia" w:eastAsiaTheme="minorEastAsia" w:hAnsiTheme="minorEastAsia"/>
                <w:sz w:val="21"/>
                <w:szCs w:val="21"/>
              </w:rPr>
              <w:t xml:space="preserve">3.2 </w:t>
            </w:r>
            <w:r w:rsidR="00610116" w:rsidRPr="00117AF4">
              <w:rPr>
                <w:rFonts w:asciiTheme="minorEastAsia" w:eastAsiaTheme="minorEastAsia" w:hAnsiTheme="minorEastAsia" w:hint="eastAsia"/>
                <w:sz w:val="21"/>
                <w:szCs w:val="21"/>
              </w:rPr>
              <w:t>获取参考资料</w:t>
            </w:r>
          </w:p>
          <w:p w:rsidR="006D20ED" w:rsidRPr="009417B0" w:rsidRDefault="00610116" w:rsidP="00950D0D">
            <w:pPr>
              <w:numPr>
                <w:ilvl w:val="0"/>
                <w:numId w:val="15"/>
              </w:numPr>
              <w:spacing w:beforeLines="50" w:before="120" w:afterLines="50" w:after="120" w:line="340" w:lineRule="atLeast"/>
              <w:ind w:left="511" w:hanging="151"/>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获取并向每个司法培训机构发送关于知识产权的</w:t>
            </w:r>
            <w:r w:rsidR="00A94788" w:rsidRPr="00117AF4">
              <w:rPr>
                <w:rFonts w:asciiTheme="minorEastAsia" w:eastAsiaTheme="minorEastAsia" w:hAnsiTheme="minorEastAsia" w:hint="eastAsia"/>
                <w:sz w:val="21"/>
                <w:szCs w:val="21"/>
              </w:rPr>
              <w:t>书目材料以及相关的产权组织出版物。</w:t>
            </w:r>
            <w:r w:rsidR="002B1598" w:rsidRPr="00117AF4">
              <w:rPr>
                <w:rFonts w:asciiTheme="minorEastAsia" w:eastAsiaTheme="minorEastAsia" w:hAnsiTheme="minorEastAsia" w:hint="eastAsia"/>
                <w:sz w:val="21"/>
                <w:szCs w:val="21"/>
              </w:rPr>
              <w:t>经</w:t>
            </w:r>
            <w:r w:rsidR="00862D2C" w:rsidRPr="00117AF4">
              <w:rPr>
                <w:rFonts w:asciiTheme="minorEastAsia" w:eastAsiaTheme="minorEastAsia" w:hAnsiTheme="minorEastAsia" w:hint="eastAsia"/>
                <w:sz w:val="21"/>
                <w:szCs w:val="21"/>
              </w:rPr>
              <w:t>过与</w:t>
            </w:r>
            <w:r w:rsidRPr="00117AF4">
              <w:rPr>
                <w:rFonts w:asciiTheme="minorEastAsia" w:eastAsiaTheme="minorEastAsia" w:hAnsiTheme="minorEastAsia" w:hint="eastAsia"/>
                <w:sz w:val="21"/>
                <w:szCs w:val="21"/>
              </w:rPr>
              <w:t>试点国家充分协调</w:t>
            </w:r>
            <w:r w:rsidR="00A94788" w:rsidRPr="00117AF4">
              <w:rPr>
                <w:rFonts w:asciiTheme="minorEastAsia" w:eastAsiaTheme="minorEastAsia" w:hAnsiTheme="minorEastAsia" w:hint="eastAsia"/>
                <w:sz w:val="21"/>
                <w:szCs w:val="21"/>
              </w:rPr>
              <w:t>后</w:t>
            </w:r>
            <w:r w:rsidR="00862D2C" w:rsidRPr="00117AF4">
              <w:rPr>
                <w:rFonts w:asciiTheme="minorEastAsia" w:eastAsiaTheme="minorEastAsia" w:hAnsiTheme="minorEastAsia" w:hint="eastAsia"/>
                <w:sz w:val="21"/>
                <w:szCs w:val="21"/>
              </w:rPr>
              <w:t>最终选定</w:t>
            </w:r>
            <w:r w:rsidR="00862D2C" w:rsidRPr="00117AF4">
              <w:rPr>
                <w:rFonts w:asciiTheme="minorEastAsia" w:eastAsiaTheme="minorEastAsia" w:hAnsiTheme="minorEastAsia" w:cs="SimSun" w:hint="eastAsia"/>
                <w:sz w:val="21"/>
                <w:szCs w:val="21"/>
              </w:rPr>
              <w:t>这些出版</w:t>
            </w:r>
            <w:r w:rsidR="00073172" w:rsidRPr="00117AF4">
              <w:rPr>
                <w:rFonts w:ascii="MS Gothic" w:eastAsia="MS Gothic" w:hAnsi="MS Gothic" w:cs="MS Gothic" w:hint="eastAsia"/>
                <w:sz w:val="21"/>
                <w:szCs w:val="21"/>
              </w:rPr>
              <w:t>‍</w:t>
            </w:r>
            <w:r w:rsidR="00862D2C" w:rsidRPr="00117AF4">
              <w:rPr>
                <w:rFonts w:asciiTheme="minorEastAsia" w:eastAsiaTheme="minorEastAsia" w:hAnsiTheme="minorEastAsia" w:cs="SimSun" w:hint="eastAsia"/>
                <w:sz w:val="21"/>
                <w:szCs w:val="21"/>
              </w:rPr>
              <w:t>物</w:t>
            </w:r>
            <w:r w:rsidR="00862D2C" w:rsidRPr="00117AF4">
              <w:rPr>
                <w:rFonts w:asciiTheme="minorEastAsia" w:eastAsiaTheme="minorEastAsia" w:hAnsiTheme="minorEastAsia" w:hint="eastAsia"/>
                <w:sz w:val="21"/>
                <w:szCs w:val="21"/>
              </w:rPr>
              <w:t>；</w:t>
            </w:r>
          </w:p>
          <w:p w:rsidR="006D20ED" w:rsidRPr="009417B0" w:rsidRDefault="00711428" w:rsidP="009417B0">
            <w:pPr>
              <w:numPr>
                <w:ilvl w:val="0"/>
                <w:numId w:val="15"/>
              </w:numPr>
              <w:spacing w:beforeLines="50" w:before="120" w:afterLines="50" w:after="120" w:line="340" w:lineRule="atLeast"/>
              <w:ind w:left="511" w:hanging="151"/>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秘书处与一家专业服务提供商签订合同，受训讲师可以免费访问</w:t>
            </w:r>
            <w:r w:rsidR="00DA5B05" w:rsidRPr="00117AF4">
              <w:rPr>
                <w:rFonts w:asciiTheme="minorEastAsia" w:eastAsiaTheme="minorEastAsia" w:hAnsiTheme="minorEastAsia" w:hint="eastAsia"/>
                <w:sz w:val="21"/>
                <w:szCs w:val="21"/>
              </w:rPr>
              <w:t>含有</w:t>
            </w:r>
            <w:r w:rsidRPr="00117AF4">
              <w:rPr>
                <w:rFonts w:asciiTheme="minorEastAsia" w:eastAsiaTheme="minorEastAsia" w:hAnsiTheme="minorEastAsia" w:hint="eastAsia"/>
                <w:sz w:val="21"/>
                <w:szCs w:val="21"/>
              </w:rPr>
              <w:t>110多个国家的350多万份知识产权法院案件</w:t>
            </w:r>
            <w:r w:rsidR="00DA5B05" w:rsidRPr="00117AF4">
              <w:rPr>
                <w:rFonts w:asciiTheme="minorEastAsia" w:eastAsiaTheme="minorEastAsia" w:hAnsiTheme="minorEastAsia" w:hint="eastAsia"/>
                <w:sz w:val="21"/>
                <w:szCs w:val="21"/>
              </w:rPr>
              <w:t>的</w:t>
            </w:r>
            <w:r w:rsidRPr="00117AF4">
              <w:rPr>
                <w:rFonts w:asciiTheme="minorEastAsia" w:eastAsiaTheme="minorEastAsia" w:hAnsiTheme="minorEastAsia" w:hint="eastAsia"/>
                <w:sz w:val="21"/>
                <w:szCs w:val="21"/>
              </w:rPr>
              <w:t>数据库，为期三年。</w:t>
            </w:r>
            <w:r w:rsidR="00DA5B05" w:rsidRPr="00117AF4">
              <w:rPr>
                <w:rFonts w:asciiTheme="minorEastAsia" w:eastAsiaTheme="minorEastAsia" w:hAnsiTheme="minorEastAsia" w:hint="eastAsia"/>
                <w:sz w:val="21"/>
                <w:szCs w:val="21"/>
              </w:rPr>
              <w:t>根据合同，每个试点国家的法官都接受专门培训，学习如何充分使用和利用数据库（培训于2018年8月至11月期间进行，为期二至四天）。</w:t>
            </w:r>
          </w:p>
          <w:p w:rsidR="006D20ED" w:rsidRPr="00117AF4" w:rsidRDefault="006D20ED" w:rsidP="00950D0D">
            <w:pPr>
              <w:pStyle w:val="ListParagraph"/>
              <w:spacing w:beforeLines="50" w:before="120" w:afterLines="50" w:after="120" w:line="340" w:lineRule="atLeast"/>
              <w:ind w:left="0"/>
              <w:rPr>
                <w:rFonts w:asciiTheme="minorEastAsia" w:eastAsiaTheme="minorEastAsia" w:hAnsiTheme="minorEastAsia"/>
                <w:sz w:val="21"/>
                <w:szCs w:val="21"/>
              </w:rPr>
            </w:pPr>
            <w:r w:rsidRPr="00117AF4">
              <w:rPr>
                <w:rFonts w:asciiTheme="minorEastAsia" w:eastAsiaTheme="minorEastAsia" w:hAnsiTheme="minorEastAsia"/>
                <w:sz w:val="21"/>
                <w:szCs w:val="21"/>
              </w:rPr>
              <w:t xml:space="preserve">3.3 </w:t>
            </w:r>
            <w:r w:rsidR="00862D2C" w:rsidRPr="00117AF4">
              <w:rPr>
                <w:rFonts w:asciiTheme="minorEastAsia" w:eastAsiaTheme="minorEastAsia" w:hAnsiTheme="minorEastAsia" w:hint="eastAsia"/>
                <w:sz w:val="21"/>
                <w:szCs w:val="21"/>
                <w:lang w:eastAsia="zh-CN"/>
              </w:rPr>
              <w:t>电子支持</w:t>
            </w:r>
          </w:p>
          <w:p w:rsidR="006D20ED" w:rsidRPr="009417B0" w:rsidRDefault="0002753C" w:rsidP="00950D0D">
            <w:pPr>
              <w:numPr>
                <w:ilvl w:val="0"/>
                <w:numId w:val="16"/>
              </w:numPr>
              <w:spacing w:beforeLines="50" w:before="120" w:afterLines="50" w:after="120" w:line="340" w:lineRule="atLeast"/>
              <w:ind w:left="511" w:hanging="18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提供</w:t>
            </w:r>
            <w:r w:rsidR="009417B0">
              <w:rPr>
                <w:rFonts w:asciiTheme="minorEastAsia" w:eastAsiaTheme="minorEastAsia" w:hAnsiTheme="minorEastAsia" w:hint="eastAsia"/>
                <w:sz w:val="21"/>
                <w:szCs w:val="21"/>
              </w:rPr>
              <w:t>WIPO</w:t>
            </w:r>
            <w:r w:rsidR="00DA5B05" w:rsidRPr="00117AF4">
              <w:rPr>
                <w:rFonts w:asciiTheme="minorEastAsia" w:eastAsiaTheme="minorEastAsia" w:hAnsiTheme="minorEastAsia" w:hint="eastAsia"/>
                <w:sz w:val="21"/>
                <w:szCs w:val="21"/>
              </w:rPr>
              <w:t>学院电子学习平台，司法培训机构</w:t>
            </w:r>
            <w:r w:rsidRPr="00117AF4">
              <w:rPr>
                <w:rFonts w:asciiTheme="minorEastAsia" w:eastAsiaTheme="minorEastAsia" w:hAnsiTheme="minorEastAsia" w:hint="eastAsia"/>
                <w:sz w:val="21"/>
                <w:szCs w:val="21"/>
              </w:rPr>
              <w:t>今后为</w:t>
            </w:r>
            <w:r w:rsidR="00653A3E" w:rsidRPr="00117AF4">
              <w:rPr>
                <w:rFonts w:asciiTheme="minorEastAsia" w:eastAsiaTheme="minorEastAsia" w:hAnsiTheme="minorEastAsia" w:hint="eastAsia"/>
                <w:sz w:val="21"/>
                <w:szCs w:val="21"/>
              </w:rPr>
              <w:t>司法</w:t>
            </w:r>
            <w:r w:rsidR="00862D2C" w:rsidRPr="00117AF4">
              <w:rPr>
                <w:rFonts w:asciiTheme="minorEastAsia" w:eastAsiaTheme="minorEastAsia" w:hAnsiTheme="minorEastAsia" w:hint="eastAsia"/>
                <w:sz w:val="21"/>
                <w:szCs w:val="21"/>
              </w:rPr>
              <w:t>系统</w:t>
            </w:r>
            <w:r w:rsidR="00DA5B05" w:rsidRPr="00117AF4">
              <w:rPr>
                <w:rFonts w:asciiTheme="minorEastAsia" w:eastAsiaTheme="minorEastAsia" w:hAnsiTheme="minorEastAsia" w:hint="eastAsia"/>
                <w:sz w:val="21"/>
                <w:szCs w:val="21"/>
              </w:rPr>
              <w:t>开展继续教育</w:t>
            </w:r>
            <w:r w:rsidRPr="00117AF4">
              <w:rPr>
                <w:rFonts w:asciiTheme="minorEastAsia" w:eastAsiaTheme="minorEastAsia" w:hAnsiTheme="minorEastAsia" w:hint="eastAsia"/>
                <w:sz w:val="21"/>
                <w:szCs w:val="21"/>
              </w:rPr>
              <w:t>课程可以使用；</w:t>
            </w:r>
          </w:p>
          <w:p w:rsidR="006D20ED" w:rsidRPr="009417B0" w:rsidRDefault="0002753C" w:rsidP="00950D0D">
            <w:pPr>
              <w:numPr>
                <w:ilvl w:val="0"/>
                <w:numId w:val="16"/>
              </w:numPr>
              <w:spacing w:beforeLines="50" w:before="120" w:afterLines="50" w:after="120" w:line="340" w:lineRule="atLeast"/>
              <w:ind w:left="511" w:hanging="18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为</w:t>
            </w:r>
            <w:r w:rsidR="001828E8" w:rsidRPr="00117AF4">
              <w:rPr>
                <w:rFonts w:asciiTheme="minorEastAsia" w:eastAsiaTheme="minorEastAsia" w:hAnsiTheme="minorEastAsia" w:hint="eastAsia"/>
                <w:sz w:val="21"/>
                <w:szCs w:val="21"/>
              </w:rPr>
              <w:t>每个试点国家的司法机构建立了四个</w:t>
            </w:r>
            <w:r w:rsidRPr="00117AF4">
              <w:rPr>
                <w:rFonts w:asciiTheme="minorEastAsia" w:eastAsiaTheme="minorEastAsia" w:hAnsiTheme="minorEastAsia" w:hint="eastAsia"/>
                <w:sz w:val="21"/>
                <w:szCs w:val="21"/>
              </w:rPr>
              <w:t>信息共享和同行间学习的国家封闭论坛。项目结束后，论坛</w:t>
            </w:r>
            <w:r w:rsidR="001828E8" w:rsidRPr="00117AF4">
              <w:rPr>
                <w:rFonts w:asciiTheme="minorEastAsia" w:eastAsiaTheme="minorEastAsia" w:hAnsiTheme="minorEastAsia" w:hint="eastAsia"/>
                <w:sz w:val="21"/>
                <w:szCs w:val="21"/>
              </w:rPr>
              <w:t>是否</w:t>
            </w:r>
            <w:r w:rsidRPr="00117AF4">
              <w:rPr>
                <w:rFonts w:asciiTheme="minorEastAsia" w:eastAsiaTheme="minorEastAsia" w:hAnsiTheme="minorEastAsia" w:hint="eastAsia"/>
                <w:sz w:val="21"/>
                <w:szCs w:val="21"/>
              </w:rPr>
              <w:t>保持开放访问</w:t>
            </w:r>
            <w:r w:rsidR="001828E8" w:rsidRPr="00117AF4">
              <w:rPr>
                <w:rFonts w:asciiTheme="minorEastAsia" w:eastAsiaTheme="minorEastAsia" w:hAnsiTheme="minorEastAsia" w:hint="eastAsia"/>
                <w:sz w:val="21"/>
                <w:szCs w:val="21"/>
              </w:rPr>
              <w:t>由试点国家自行决定；</w:t>
            </w:r>
          </w:p>
          <w:p w:rsidR="006D20ED" w:rsidRPr="009417B0" w:rsidRDefault="001828E8" w:rsidP="00950D0D">
            <w:pPr>
              <w:numPr>
                <w:ilvl w:val="0"/>
                <w:numId w:val="16"/>
              </w:numPr>
              <w:spacing w:beforeLines="50" w:before="120" w:afterLines="50" w:after="120" w:line="340" w:lineRule="atLeast"/>
              <w:ind w:left="511" w:hanging="18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为法官</w:t>
            </w:r>
            <w:r w:rsidR="001D68C1" w:rsidRPr="00117AF4">
              <w:rPr>
                <w:rFonts w:asciiTheme="minorEastAsia" w:eastAsiaTheme="minorEastAsia" w:hAnsiTheme="minorEastAsia" w:hint="eastAsia"/>
                <w:sz w:val="21"/>
                <w:szCs w:val="21"/>
              </w:rPr>
              <w:t>设立全球开放访问的网络，内容包括</w:t>
            </w:r>
            <w:r w:rsidRPr="00117AF4">
              <w:rPr>
                <w:rFonts w:asciiTheme="minorEastAsia" w:eastAsiaTheme="minorEastAsia" w:hAnsiTheme="minorEastAsia" w:hint="eastAsia"/>
                <w:sz w:val="21"/>
                <w:szCs w:val="21"/>
              </w:rPr>
              <w:t>产权组织条约、</w:t>
            </w:r>
            <w:r w:rsidR="001D68C1" w:rsidRPr="00117AF4">
              <w:rPr>
                <w:rFonts w:asciiTheme="minorEastAsia" w:eastAsiaTheme="minorEastAsia" w:hAnsiTheme="minorEastAsia" w:hint="eastAsia"/>
                <w:sz w:val="21"/>
                <w:szCs w:val="21"/>
              </w:rPr>
              <w:t>案例集和各国法律数据库；</w:t>
            </w:r>
          </w:p>
          <w:p w:rsidR="006D20ED" w:rsidRPr="009417B0" w:rsidRDefault="001D68C1" w:rsidP="00950D0D">
            <w:pPr>
              <w:numPr>
                <w:ilvl w:val="0"/>
                <w:numId w:val="16"/>
              </w:numPr>
              <w:spacing w:beforeLines="50" w:before="120" w:afterLines="50" w:after="120" w:line="340" w:lineRule="atLeast"/>
              <w:ind w:left="511" w:hanging="18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继续教育</w:t>
            </w:r>
            <w:r w:rsidR="00C978FB" w:rsidRPr="00117AF4">
              <w:rPr>
                <w:rFonts w:asciiTheme="minorEastAsia" w:eastAsiaTheme="minorEastAsia" w:hAnsiTheme="minorEastAsia" w:hint="eastAsia"/>
                <w:sz w:val="21"/>
                <w:szCs w:val="21"/>
              </w:rPr>
              <w:t>资料</w:t>
            </w:r>
            <w:r w:rsidRPr="00117AF4">
              <w:rPr>
                <w:rFonts w:asciiTheme="minorEastAsia" w:eastAsiaTheme="minorEastAsia" w:hAnsiTheme="minorEastAsia" w:hint="eastAsia"/>
                <w:sz w:val="21"/>
                <w:szCs w:val="21"/>
              </w:rPr>
              <w:t>、网络和数据库均可兼容移动设备，</w:t>
            </w:r>
            <w:r w:rsidR="00C978FB" w:rsidRPr="00117AF4">
              <w:rPr>
                <w:rFonts w:asciiTheme="minorEastAsia" w:eastAsiaTheme="minorEastAsia" w:hAnsiTheme="minorEastAsia" w:hint="eastAsia"/>
                <w:sz w:val="21"/>
                <w:szCs w:val="21"/>
              </w:rPr>
              <w:t>以便</w:t>
            </w:r>
            <w:r w:rsidR="00653A3E" w:rsidRPr="00117AF4">
              <w:rPr>
                <w:rFonts w:asciiTheme="minorEastAsia" w:eastAsiaTheme="minorEastAsia" w:hAnsiTheme="minorEastAsia" w:hint="eastAsia"/>
                <w:sz w:val="21"/>
                <w:szCs w:val="21"/>
              </w:rPr>
              <w:t>法官</w:t>
            </w:r>
            <w:r w:rsidRPr="00117AF4">
              <w:rPr>
                <w:rFonts w:asciiTheme="minorEastAsia" w:eastAsiaTheme="minorEastAsia" w:hAnsiTheme="minorEastAsia" w:hint="eastAsia"/>
                <w:sz w:val="21"/>
                <w:szCs w:val="21"/>
              </w:rPr>
              <w:t>通过智能电话和</w:t>
            </w:r>
            <w:r w:rsidR="00C978FB" w:rsidRPr="00117AF4">
              <w:rPr>
                <w:rFonts w:asciiTheme="minorEastAsia" w:eastAsiaTheme="minorEastAsia" w:hAnsiTheme="minorEastAsia" w:hint="eastAsia"/>
                <w:sz w:val="21"/>
                <w:szCs w:val="21"/>
              </w:rPr>
              <w:t>平板电脑轻松访问；</w:t>
            </w:r>
          </w:p>
          <w:p w:rsidR="006D20ED" w:rsidRPr="009417B0" w:rsidRDefault="00C978FB" w:rsidP="009417B0">
            <w:pPr>
              <w:spacing w:beforeLines="50" w:before="120" w:afterLines="50" w:after="120" w:line="340" w:lineRule="atLeast"/>
              <w:ind w:firstLineChars="200" w:firstLine="42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上述所有培训及参考资料构成文件</w:t>
            </w:r>
            <w:r w:rsidRPr="00117AF4">
              <w:rPr>
                <w:rFonts w:asciiTheme="minorEastAsia" w:eastAsiaTheme="minorEastAsia" w:hAnsiTheme="minorEastAsia"/>
                <w:sz w:val="21"/>
                <w:szCs w:val="21"/>
              </w:rPr>
              <w:t>CDIP/16/7</w:t>
            </w:r>
            <w:r w:rsidR="004A5A94">
              <w:rPr>
                <w:rFonts w:asciiTheme="minorEastAsia" w:eastAsiaTheme="minorEastAsia" w:hAnsiTheme="minorEastAsia"/>
                <w:sz w:val="21"/>
                <w:szCs w:val="21"/>
              </w:rPr>
              <w:t xml:space="preserve"> </w:t>
            </w:r>
            <w:r w:rsidRPr="00117AF4">
              <w:rPr>
                <w:rFonts w:asciiTheme="minorEastAsia" w:eastAsiaTheme="minorEastAsia" w:hAnsiTheme="minorEastAsia"/>
                <w:sz w:val="21"/>
                <w:szCs w:val="21"/>
              </w:rPr>
              <w:t>REV.2</w:t>
            </w:r>
            <w:r w:rsidRPr="00117AF4">
              <w:rPr>
                <w:rFonts w:asciiTheme="minorEastAsia" w:eastAsiaTheme="minorEastAsia" w:hAnsiTheme="minorEastAsia" w:hint="eastAsia"/>
                <w:sz w:val="21"/>
                <w:szCs w:val="21"/>
              </w:rPr>
              <w:t>中所载产权组织法官继续教育工具包。</w:t>
            </w:r>
          </w:p>
          <w:p w:rsidR="006D20ED" w:rsidRPr="00117AF4" w:rsidRDefault="00C978FB" w:rsidP="009413E4">
            <w:pPr>
              <w:spacing w:beforeLines="50" w:before="120" w:afterLines="50" w:after="120" w:line="340" w:lineRule="atLeast"/>
              <w:ind w:firstLineChars="200" w:firstLine="42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lastRenderedPageBreak/>
              <w:t>所有目标在各个国家</w:t>
            </w:r>
            <w:r w:rsidR="00862D2C" w:rsidRPr="00117AF4">
              <w:rPr>
                <w:rFonts w:asciiTheme="minorEastAsia" w:eastAsiaTheme="minorEastAsia" w:hAnsiTheme="minorEastAsia" w:hint="eastAsia"/>
                <w:sz w:val="21"/>
                <w:szCs w:val="21"/>
              </w:rPr>
              <w:t>均</w:t>
            </w:r>
            <w:r w:rsidRPr="00117AF4">
              <w:rPr>
                <w:rFonts w:asciiTheme="minorEastAsia" w:eastAsiaTheme="minorEastAsia" w:hAnsiTheme="minorEastAsia" w:hint="eastAsia"/>
                <w:sz w:val="21"/>
                <w:szCs w:val="21"/>
              </w:rPr>
              <w:t>平等实现，但WIPO学院仍根据试点国家各自的特殊需求、优先事项和实践进行</w:t>
            </w:r>
            <w:r w:rsidR="00B50F3F" w:rsidRPr="00117AF4">
              <w:rPr>
                <w:rFonts w:asciiTheme="minorEastAsia" w:eastAsiaTheme="minorEastAsia" w:hAnsiTheme="minorEastAsia" w:hint="eastAsia"/>
                <w:sz w:val="21"/>
                <w:szCs w:val="21"/>
              </w:rPr>
              <w:t>调整。</w:t>
            </w:r>
          </w:p>
          <w:p w:rsidR="006D20ED" w:rsidRPr="00117AF4" w:rsidRDefault="00B50F3F" w:rsidP="009413E4">
            <w:pPr>
              <w:spacing w:beforeLines="50" w:before="120" w:afterLines="50" w:after="120" w:line="340" w:lineRule="atLeast"/>
              <w:ind w:firstLineChars="200" w:firstLine="42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除上述成果之外，秘书处在CDIP第</w:t>
            </w:r>
            <w:r w:rsidR="009413E4">
              <w:rPr>
                <w:rFonts w:asciiTheme="minorEastAsia" w:eastAsiaTheme="minorEastAsia" w:hAnsiTheme="minorEastAsia" w:hint="eastAsia"/>
                <w:sz w:val="21"/>
                <w:szCs w:val="21"/>
              </w:rPr>
              <w:t>二十二</w:t>
            </w:r>
            <w:r w:rsidRPr="00117AF4">
              <w:rPr>
                <w:rFonts w:asciiTheme="minorEastAsia" w:eastAsiaTheme="minorEastAsia" w:hAnsiTheme="minorEastAsia" w:hint="eastAsia"/>
                <w:sz w:val="21"/>
                <w:szCs w:val="21"/>
              </w:rPr>
              <w:t>届会议期间</w:t>
            </w:r>
            <w:r w:rsidR="00335265" w:rsidRPr="00117AF4">
              <w:rPr>
                <w:rFonts w:asciiTheme="minorEastAsia" w:eastAsiaTheme="minorEastAsia" w:hAnsiTheme="minorEastAsia" w:hint="eastAsia"/>
                <w:sz w:val="21"/>
                <w:szCs w:val="21"/>
              </w:rPr>
              <w:t>介绍了</w:t>
            </w:r>
            <w:r w:rsidR="009413E4">
              <w:rPr>
                <w:rFonts w:asciiTheme="minorEastAsia" w:eastAsiaTheme="minorEastAsia" w:hAnsiTheme="minorEastAsia" w:hint="eastAsia"/>
                <w:sz w:val="21"/>
                <w:szCs w:val="21"/>
              </w:rPr>
              <w:t>涉及</w:t>
            </w:r>
            <w:r w:rsidRPr="00117AF4">
              <w:rPr>
                <w:rFonts w:asciiTheme="minorEastAsia" w:eastAsiaTheme="minorEastAsia" w:hAnsiTheme="minorEastAsia" w:hint="eastAsia"/>
                <w:sz w:val="21"/>
                <w:szCs w:val="21"/>
              </w:rPr>
              <w:t>向司法人员提供知识产权培训的现有司法培训机构</w:t>
            </w:r>
            <w:r w:rsidR="009413E4">
              <w:rPr>
                <w:rFonts w:asciiTheme="minorEastAsia" w:eastAsiaTheme="minorEastAsia" w:hAnsiTheme="minorEastAsia" w:hint="eastAsia"/>
                <w:sz w:val="21"/>
                <w:szCs w:val="21"/>
              </w:rPr>
              <w:t>调查</w:t>
            </w:r>
            <w:r w:rsidR="00335265" w:rsidRPr="00117AF4">
              <w:rPr>
                <w:rFonts w:asciiTheme="minorEastAsia" w:eastAsiaTheme="minorEastAsia" w:hAnsiTheme="minorEastAsia" w:hint="eastAsia"/>
                <w:sz w:val="21"/>
                <w:szCs w:val="21"/>
              </w:rPr>
              <w:t>的初步结论</w:t>
            </w:r>
            <w:r w:rsidR="00F53511" w:rsidRPr="00117AF4">
              <w:rPr>
                <w:rFonts w:asciiTheme="minorEastAsia" w:eastAsiaTheme="minorEastAsia" w:hAnsiTheme="minorEastAsia" w:hint="eastAsia"/>
                <w:sz w:val="21"/>
                <w:szCs w:val="21"/>
              </w:rPr>
              <w:t>。</w:t>
            </w:r>
          </w:p>
          <w:p w:rsidR="006D20ED" w:rsidRPr="00117AF4" w:rsidRDefault="00653A3E" w:rsidP="00950D0D">
            <w:pPr>
              <w:numPr>
                <w:ilvl w:val="0"/>
                <w:numId w:val="12"/>
              </w:numPr>
              <w:spacing w:beforeLines="50" w:before="120" w:afterLines="50" w:after="120" w:line="340" w:lineRule="atLeast"/>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培训培训师</w:t>
            </w:r>
          </w:p>
          <w:p w:rsidR="006D20ED" w:rsidRPr="00117AF4" w:rsidRDefault="00653A3E" w:rsidP="00352275">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根据计划</w:t>
            </w:r>
            <w:r w:rsidR="00403F2D" w:rsidRPr="00117AF4">
              <w:rPr>
                <w:rFonts w:asciiTheme="minorEastAsia" w:eastAsiaTheme="minorEastAsia" w:hAnsiTheme="minorEastAsia" w:hint="eastAsia"/>
                <w:sz w:val="21"/>
                <w:szCs w:val="21"/>
              </w:rPr>
              <w:t>，经过试点国家同意，秘书处为各国制定培训培训师计划，内容包括</w:t>
            </w:r>
            <w:r w:rsidR="00426568" w:rsidRPr="00117AF4">
              <w:rPr>
                <w:rFonts w:asciiTheme="minorEastAsia" w:eastAsiaTheme="minorEastAsia" w:hAnsiTheme="minorEastAsia" w:hint="eastAsia"/>
                <w:sz w:val="21"/>
                <w:szCs w:val="21"/>
              </w:rPr>
              <w:t>特定远程学习和面授</w:t>
            </w:r>
            <w:r w:rsidR="00403F2D" w:rsidRPr="00117AF4">
              <w:rPr>
                <w:rFonts w:asciiTheme="minorEastAsia" w:eastAsiaTheme="minorEastAsia" w:hAnsiTheme="minorEastAsia" w:hint="eastAsia"/>
                <w:sz w:val="21"/>
                <w:szCs w:val="21"/>
              </w:rPr>
              <w:t>继续教育课程。课程</w:t>
            </w:r>
            <w:r w:rsidR="00E64FE8" w:rsidRPr="00117AF4">
              <w:rPr>
                <w:rFonts w:asciiTheme="minorEastAsia" w:eastAsiaTheme="minorEastAsia" w:hAnsiTheme="minorEastAsia" w:hint="eastAsia"/>
                <w:sz w:val="21"/>
                <w:szCs w:val="21"/>
              </w:rPr>
              <w:t>与</w:t>
            </w:r>
            <w:r w:rsidR="00403F2D" w:rsidRPr="00117AF4">
              <w:rPr>
                <w:rFonts w:asciiTheme="minorEastAsia" w:eastAsiaTheme="minorEastAsia" w:hAnsiTheme="minorEastAsia" w:hint="eastAsia"/>
                <w:sz w:val="21"/>
                <w:szCs w:val="21"/>
              </w:rPr>
              <w:t>各司法培训机构协调</w:t>
            </w:r>
            <w:r w:rsidR="00E64FE8" w:rsidRPr="00117AF4">
              <w:rPr>
                <w:rFonts w:asciiTheme="minorEastAsia" w:eastAsiaTheme="minorEastAsia" w:hAnsiTheme="minorEastAsia" w:hint="eastAsia"/>
                <w:sz w:val="21"/>
                <w:szCs w:val="21"/>
              </w:rPr>
              <w:t>举办</w:t>
            </w:r>
            <w:r w:rsidR="00403F2D" w:rsidRPr="00117AF4">
              <w:rPr>
                <w:rFonts w:asciiTheme="minorEastAsia" w:eastAsiaTheme="minorEastAsia" w:hAnsiTheme="minorEastAsia" w:hint="eastAsia"/>
                <w:sz w:val="21"/>
                <w:szCs w:val="21"/>
              </w:rPr>
              <w:t>，得到</w:t>
            </w:r>
            <w:r w:rsidR="00E64FE8" w:rsidRPr="00117AF4">
              <w:rPr>
                <w:rFonts w:asciiTheme="minorEastAsia" w:eastAsiaTheme="minorEastAsia" w:hAnsiTheme="minorEastAsia" w:hint="eastAsia"/>
                <w:sz w:val="21"/>
                <w:szCs w:val="21"/>
              </w:rPr>
              <w:t>资深</w:t>
            </w:r>
            <w:r w:rsidR="00403F2D" w:rsidRPr="00117AF4">
              <w:rPr>
                <w:rFonts w:asciiTheme="minorEastAsia" w:eastAsiaTheme="minorEastAsia" w:hAnsiTheme="minorEastAsia" w:hint="eastAsia"/>
                <w:sz w:val="21"/>
                <w:szCs w:val="21"/>
              </w:rPr>
              <w:t>国际国内法官教授协助。</w:t>
            </w:r>
          </w:p>
          <w:p w:rsidR="0073742C" w:rsidRPr="000C0975" w:rsidRDefault="00E64FE8" w:rsidP="00352275">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共有74名法官及其它培训师参加</w:t>
            </w:r>
            <w:r w:rsidR="00FE7E17" w:rsidRPr="00117AF4">
              <w:rPr>
                <w:rFonts w:asciiTheme="minorEastAsia" w:eastAsiaTheme="minorEastAsia" w:hAnsiTheme="minorEastAsia" w:hint="eastAsia"/>
                <w:sz w:val="21"/>
                <w:szCs w:val="21"/>
              </w:rPr>
              <w:t>了关于知识产权理论</w:t>
            </w:r>
            <w:r w:rsidRPr="00117AF4">
              <w:rPr>
                <w:rFonts w:asciiTheme="minorEastAsia" w:eastAsiaTheme="minorEastAsia" w:hAnsiTheme="minorEastAsia" w:hint="eastAsia"/>
                <w:sz w:val="21"/>
                <w:szCs w:val="21"/>
              </w:rPr>
              <w:t>和</w:t>
            </w:r>
            <w:r w:rsidR="00FE7E17" w:rsidRPr="00117AF4">
              <w:rPr>
                <w:rFonts w:asciiTheme="minorEastAsia" w:eastAsiaTheme="minorEastAsia" w:hAnsiTheme="minorEastAsia" w:hint="eastAsia"/>
                <w:sz w:val="21"/>
                <w:szCs w:val="21"/>
              </w:rPr>
              <w:t>实践的继续教育课程，其中21名为女性，平均受训时间120小时。</w:t>
            </w:r>
          </w:p>
          <w:p w:rsidR="006D20ED" w:rsidRPr="00117AF4" w:rsidRDefault="006D20ED" w:rsidP="00352275">
            <w:pPr>
              <w:spacing w:beforeLines="50" w:before="120" w:afterLines="50" w:after="120" w:line="340" w:lineRule="atLeast"/>
              <w:jc w:val="both"/>
              <w:rPr>
                <w:rFonts w:asciiTheme="minorEastAsia" w:eastAsiaTheme="minorEastAsia" w:hAnsiTheme="minorEastAsia"/>
                <w:sz w:val="21"/>
                <w:szCs w:val="21"/>
              </w:rPr>
            </w:pPr>
            <w:r w:rsidRPr="00117AF4">
              <w:rPr>
                <w:rFonts w:asciiTheme="minorEastAsia" w:eastAsiaTheme="minorEastAsia" w:hAnsiTheme="minorEastAsia"/>
                <w:sz w:val="21"/>
                <w:szCs w:val="21"/>
              </w:rPr>
              <w:t xml:space="preserve">4.1 </w:t>
            </w:r>
            <w:r w:rsidR="00FE7E17" w:rsidRPr="00117AF4">
              <w:rPr>
                <w:rFonts w:asciiTheme="minorEastAsia" w:eastAsiaTheme="minorEastAsia" w:hAnsiTheme="minorEastAsia" w:hint="eastAsia"/>
                <w:sz w:val="21"/>
                <w:szCs w:val="21"/>
              </w:rPr>
              <w:t>哥斯达黎加</w:t>
            </w:r>
          </w:p>
          <w:p w:rsidR="006D20ED" w:rsidRPr="00117AF4" w:rsidRDefault="00FE7E17" w:rsidP="00352275">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根据与</w:t>
            </w:r>
            <w:r w:rsidR="00EF293C" w:rsidRPr="00117AF4">
              <w:rPr>
                <w:rFonts w:asciiTheme="minorEastAsia" w:eastAsiaTheme="minorEastAsia" w:hAnsiTheme="minorEastAsia" w:hint="eastAsia"/>
                <w:sz w:val="21"/>
                <w:szCs w:val="21"/>
              </w:rPr>
              <w:t>埃德加·塞万提斯·维拉塔司法学院达成的合作协议实施一</w:t>
            </w:r>
            <w:r w:rsidR="002D0B00" w:rsidRPr="00117AF4">
              <w:rPr>
                <w:rFonts w:asciiTheme="minorEastAsia" w:eastAsiaTheme="minorEastAsia" w:hAnsiTheme="minorEastAsia" w:hint="eastAsia"/>
                <w:sz w:val="21"/>
                <w:szCs w:val="21"/>
              </w:rPr>
              <w:t>项</w:t>
            </w:r>
            <w:r w:rsidR="00EF293C" w:rsidRPr="00117AF4">
              <w:rPr>
                <w:rFonts w:asciiTheme="minorEastAsia" w:eastAsiaTheme="minorEastAsia" w:hAnsiTheme="minorEastAsia" w:hint="eastAsia"/>
                <w:sz w:val="21"/>
                <w:szCs w:val="21"/>
              </w:rPr>
              <w:t>培训培训师</w:t>
            </w:r>
            <w:r w:rsidR="002D0B00" w:rsidRPr="00117AF4">
              <w:rPr>
                <w:rFonts w:asciiTheme="minorEastAsia" w:eastAsiaTheme="minorEastAsia" w:hAnsiTheme="minorEastAsia" w:hint="eastAsia"/>
                <w:sz w:val="21"/>
                <w:szCs w:val="21"/>
              </w:rPr>
              <w:t>专门</w:t>
            </w:r>
            <w:r w:rsidR="00EF293C" w:rsidRPr="00117AF4">
              <w:rPr>
                <w:rFonts w:asciiTheme="minorEastAsia" w:eastAsiaTheme="minorEastAsia" w:hAnsiTheme="minorEastAsia" w:hint="eastAsia"/>
                <w:sz w:val="21"/>
                <w:szCs w:val="21"/>
              </w:rPr>
              <w:t>计划。</w:t>
            </w:r>
          </w:p>
          <w:p w:rsidR="006D20ED" w:rsidRPr="00117AF4" w:rsidRDefault="00EF293C" w:rsidP="00352275">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继续教育计划共有24名法官参与，</w:t>
            </w:r>
            <w:r w:rsidR="00014DCA" w:rsidRPr="00117AF4">
              <w:rPr>
                <w:rFonts w:asciiTheme="minorEastAsia" w:eastAsiaTheme="minorEastAsia" w:hAnsiTheme="minorEastAsia" w:hint="eastAsia"/>
                <w:sz w:val="21"/>
                <w:szCs w:val="21"/>
              </w:rPr>
              <w:t>接受</w:t>
            </w:r>
            <w:r w:rsidRPr="00117AF4">
              <w:rPr>
                <w:rFonts w:asciiTheme="minorEastAsia" w:eastAsiaTheme="minorEastAsia" w:hAnsiTheme="minorEastAsia" w:hint="eastAsia"/>
                <w:sz w:val="21"/>
                <w:szCs w:val="21"/>
              </w:rPr>
              <w:t>实质性和实用</w:t>
            </w:r>
            <w:r w:rsidR="00426568" w:rsidRPr="00117AF4">
              <w:rPr>
                <w:rFonts w:asciiTheme="minorEastAsia" w:eastAsiaTheme="minorEastAsia" w:hAnsiTheme="minorEastAsia" w:hint="eastAsia"/>
                <w:sz w:val="21"/>
                <w:szCs w:val="21"/>
              </w:rPr>
              <w:t>的在线和面授</w:t>
            </w:r>
            <w:r w:rsidRPr="00117AF4">
              <w:rPr>
                <w:rFonts w:asciiTheme="minorEastAsia" w:eastAsiaTheme="minorEastAsia" w:hAnsiTheme="minorEastAsia" w:hint="eastAsia"/>
                <w:sz w:val="21"/>
                <w:szCs w:val="21"/>
              </w:rPr>
              <w:t>培训，</w:t>
            </w:r>
            <w:r w:rsidR="00373576" w:rsidRPr="00117AF4">
              <w:rPr>
                <w:rFonts w:asciiTheme="minorEastAsia" w:eastAsiaTheme="minorEastAsia" w:hAnsiTheme="minorEastAsia" w:hint="eastAsia"/>
                <w:sz w:val="21"/>
                <w:szCs w:val="21"/>
              </w:rPr>
              <w:t>一名哥伦比亚知名教授以及一名西班牙高级法官也参加了培训</w:t>
            </w:r>
            <w:r w:rsidR="00014DCA" w:rsidRPr="00117AF4">
              <w:rPr>
                <w:rFonts w:asciiTheme="minorEastAsia" w:eastAsiaTheme="minorEastAsia" w:hAnsiTheme="minorEastAsia" w:hint="eastAsia"/>
                <w:sz w:val="21"/>
                <w:szCs w:val="21"/>
              </w:rPr>
              <w:t>。此外还有本国教授和法官在计划中担任讲师和培训师。</w:t>
            </w:r>
          </w:p>
          <w:p w:rsidR="006D20ED" w:rsidRPr="00117AF4" w:rsidRDefault="00426568" w:rsidP="00352275">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完成培训课程如下：</w:t>
            </w:r>
          </w:p>
          <w:p w:rsidR="006D20ED" w:rsidRPr="00117AF4" w:rsidRDefault="00426568" w:rsidP="00352275">
            <w:pPr>
              <w:numPr>
                <w:ilvl w:val="0"/>
                <w:numId w:val="17"/>
              </w:numPr>
              <w:spacing w:beforeLines="50" w:before="120" w:afterLines="50" w:after="120" w:line="340" w:lineRule="atLeast"/>
              <w:ind w:left="50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远程学习：2018年5月</w:t>
            </w:r>
            <w:r w:rsidR="006D20ED" w:rsidRPr="00117AF4">
              <w:rPr>
                <w:rFonts w:asciiTheme="minorEastAsia" w:eastAsiaTheme="minorEastAsia" w:hAnsiTheme="minorEastAsia"/>
                <w:sz w:val="21"/>
                <w:szCs w:val="21"/>
              </w:rPr>
              <w:t>28</w:t>
            </w:r>
            <w:r w:rsidRPr="00117AF4">
              <w:rPr>
                <w:rFonts w:asciiTheme="minorEastAsia" w:eastAsiaTheme="minorEastAsia" w:hAnsiTheme="minorEastAsia" w:hint="eastAsia"/>
                <w:sz w:val="21"/>
                <w:szCs w:val="21"/>
              </w:rPr>
              <w:t>日至7月31日</w:t>
            </w:r>
          </w:p>
          <w:p w:rsidR="006D20ED" w:rsidRPr="00117AF4" w:rsidRDefault="00426568" w:rsidP="00352275">
            <w:pPr>
              <w:numPr>
                <w:ilvl w:val="0"/>
                <w:numId w:val="17"/>
              </w:numPr>
              <w:spacing w:beforeLines="50" w:before="120" w:afterLines="50" w:after="120" w:line="340" w:lineRule="atLeast"/>
              <w:ind w:left="50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面授课程：2018年6月11日至15日，哥斯达黎加圣何塞</w:t>
            </w:r>
          </w:p>
          <w:p w:rsidR="006D20ED" w:rsidRPr="00117AF4" w:rsidRDefault="00426568" w:rsidP="00352275">
            <w:pPr>
              <w:numPr>
                <w:ilvl w:val="0"/>
                <w:numId w:val="17"/>
              </w:numPr>
              <w:spacing w:beforeLines="50" w:before="120" w:afterLines="50" w:after="120" w:line="340" w:lineRule="atLeast"/>
              <w:ind w:left="50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后续面授课程：2018年10月31日至11月2日，哥斯达黎加圣何塞</w:t>
            </w:r>
          </w:p>
          <w:p w:rsidR="006D20ED" w:rsidRPr="00352275" w:rsidRDefault="00390EE9" w:rsidP="00950D0D">
            <w:pPr>
              <w:numPr>
                <w:ilvl w:val="0"/>
                <w:numId w:val="17"/>
              </w:numPr>
              <w:spacing w:beforeLines="50" w:before="120" w:afterLines="50" w:after="120" w:line="340" w:lineRule="atLeast"/>
              <w:ind w:left="50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关于法庭案例数据库使用的</w:t>
            </w:r>
            <w:r w:rsidR="00426568" w:rsidRPr="00117AF4">
              <w:rPr>
                <w:rFonts w:asciiTheme="minorEastAsia" w:eastAsiaTheme="minorEastAsia" w:hAnsiTheme="minorEastAsia" w:hint="eastAsia"/>
                <w:sz w:val="21"/>
                <w:szCs w:val="21"/>
              </w:rPr>
              <w:t>直播在线培训</w:t>
            </w:r>
            <w:r w:rsidRPr="00117AF4">
              <w:rPr>
                <w:rFonts w:asciiTheme="minorEastAsia" w:eastAsiaTheme="minorEastAsia" w:hAnsiTheme="minorEastAsia" w:hint="eastAsia"/>
                <w:sz w:val="21"/>
                <w:szCs w:val="21"/>
              </w:rPr>
              <w:t>（四次课程）：2018年10月10日及11月8日、15日和19日。</w:t>
            </w:r>
          </w:p>
          <w:p w:rsidR="006D20ED" w:rsidRPr="00117AF4" w:rsidRDefault="006D20ED" w:rsidP="00950D0D">
            <w:pPr>
              <w:spacing w:beforeLines="50" w:before="120" w:afterLines="50" w:after="120" w:line="340" w:lineRule="atLeast"/>
              <w:rPr>
                <w:rFonts w:asciiTheme="minorEastAsia" w:eastAsiaTheme="minorEastAsia" w:hAnsiTheme="minorEastAsia"/>
                <w:sz w:val="21"/>
                <w:szCs w:val="21"/>
              </w:rPr>
            </w:pPr>
            <w:r w:rsidRPr="00117AF4">
              <w:rPr>
                <w:rFonts w:asciiTheme="minorEastAsia" w:eastAsiaTheme="minorEastAsia" w:hAnsiTheme="minorEastAsia"/>
                <w:sz w:val="21"/>
                <w:szCs w:val="21"/>
              </w:rPr>
              <w:t xml:space="preserve">4.2 </w:t>
            </w:r>
            <w:r w:rsidR="00390EE9" w:rsidRPr="00117AF4">
              <w:rPr>
                <w:rFonts w:asciiTheme="minorEastAsia" w:eastAsiaTheme="minorEastAsia" w:hAnsiTheme="minorEastAsia" w:hint="eastAsia"/>
                <w:sz w:val="21"/>
                <w:szCs w:val="21"/>
              </w:rPr>
              <w:t>黎巴嫩</w:t>
            </w:r>
          </w:p>
          <w:p w:rsidR="006D20ED" w:rsidRPr="00117AF4" w:rsidRDefault="00390EE9" w:rsidP="00352275">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根据与</w:t>
            </w:r>
            <w:r w:rsidR="002D0B00" w:rsidRPr="00117AF4">
              <w:rPr>
                <w:rFonts w:asciiTheme="minorEastAsia" w:eastAsiaTheme="minorEastAsia" w:hAnsiTheme="minorEastAsia" w:hint="eastAsia"/>
                <w:sz w:val="21"/>
                <w:szCs w:val="21"/>
              </w:rPr>
              <w:t>黎巴嫩共和国司法部</w:t>
            </w:r>
            <w:r w:rsidRPr="00117AF4">
              <w:rPr>
                <w:rFonts w:asciiTheme="minorEastAsia" w:eastAsiaTheme="minorEastAsia" w:hAnsiTheme="minorEastAsia" w:hint="eastAsia"/>
                <w:sz w:val="21"/>
                <w:szCs w:val="21"/>
              </w:rPr>
              <w:t>达成的合作协议实施</w:t>
            </w:r>
            <w:r w:rsidR="002D0B00" w:rsidRPr="00117AF4">
              <w:rPr>
                <w:rFonts w:asciiTheme="minorEastAsia" w:eastAsiaTheme="minorEastAsia" w:hAnsiTheme="minorEastAsia" w:hint="eastAsia"/>
                <w:sz w:val="21"/>
                <w:szCs w:val="21"/>
              </w:rPr>
              <w:t>一项</w:t>
            </w:r>
            <w:r w:rsidRPr="00117AF4">
              <w:rPr>
                <w:rFonts w:asciiTheme="minorEastAsia" w:eastAsiaTheme="minorEastAsia" w:hAnsiTheme="minorEastAsia" w:hint="eastAsia"/>
                <w:sz w:val="21"/>
                <w:szCs w:val="21"/>
              </w:rPr>
              <w:t>培训培训师</w:t>
            </w:r>
            <w:r w:rsidR="002D0B00" w:rsidRPr="00117AF4">
              <w:rPr>
                <w:rFonts w:asciiTheme="minorEastAsia" w:eastAsiaTheme="minorEastAsia" w:hAnsiTheme="minorEastAsia" w:hint="eastAsia"/>
                <w:sz w:val="21"/>
                <w:szCs w:val="21"/>
              </w:rPr>
              <w:t>专门</w:t>
            </w:r>
            <w:r w:rsidRPr="00117AF4">
              <w:rPr>
                <w:rFonts w:asciiTheme="minorEastAsia" w:eastAsiaTheme="minorEastAsia" w:hAnsiTheme="minorEastAsia" w:hint="eastAsia"/>
                <w:sz w:val="21"/>
                <w:szCs w:val="21"/>
              </w:rPr>
              <w:t>计划。</w:t>
            </w:r>
          </w:p>
          <w:p w:rsidR="006D20ED" w:rsidRPr="00117AF4" w:rsidRDefault="002D0B00" w:rsidP="00352275">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继续教育计划共有20名地方法官参与，接受实质性和实用的在线和面授培训，埃及、约旦和叙利亚的资深教授和法官以及黎巴嫩</w:t>
            </w:r>
            <w:r w:rsidR="00DB2A34" w:rsidRPr="00117AF4">
              <w:rPr>
                <w:rFonts w:asciiTheme="minorEastAsia" w:eastAsiaTheme="minorEastAsia" w:hAnsiTheme="minorEastAsia" w:hint="eastAsia"/>
                <w:sz w:val="21"/>
                <w:szCs w:val="21"/>
              </w:rPr>
              <w:t>干练法官和专家</w:t>
            </w:r>
            <w:r w:rsidRPr="00117AF4">
              <w:rPr>
                <w:rFonts w:asciiTheme="minorEastAsia" w:eastAsiaTheme="minorEastAsia" w:hAnsiTheme="minorEastAsia" w:hint="eastAsia"/>
                <w:sz w:val="21"/>
                <w:szCs w:val="21"/>
              </w:rPr>
              <w:t>也参加了培训。</w:t>
            </w:r>
          </w:p>
          <w:p w:rsidR="006D20ED" w:rsidRPr="00117AF4" w:rsidRDefault="00DB2A34" w:rsidP="00950D0D">
            <w:pPr>
              <w:numPr>
                <w:ilvl w:val="0"/>
                <w:numId w:val="17"/>
              </w:numPr>
              <w:spacing w:beforeLines="50" w:before="120" w:afterLines="50" w:after="120" w:line="340" w:lineRule="atLeast"/>
              <w:ind w:left="50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第一次远程学习（通用）：2018年5月21日至7月18日</w:t>
            </w:r>
          </w:p>
          <w:p w:rsidR="006D20ED" w:rsidRPr="00117AF4" w:rsidRDefault="00DB2A34" w:rsidP="00950D0D">
            <w:pPr>
              <w:numPr>
                <w:ilvl w:val="0"/>
                <w:numId w:val="17"/>
              </w:numPr>
              <w:spacing w:beforeLines="50" w:before="120" w:afterLines="50" w:after="120" w:line="340" w:lineRule="atLeast"/>
              <w:ind w:left="50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第二次远程学习（定制）：2018年7月15日至11月10日</w:t>
            </w:r>
          </w:p>
          <w:p w:rsidR="006D20ED" w:rsidRPr="00117AF4" w:rsidRDefault="00DB2A34" w:rsidP="00950D0D">
            <w:pPr>
              <w:numPr>
                <w:ilvl w:val="0"/>
                <w:numId w:val="17"/>
              </w:numPr>
              <w:spacing w:beforeLines="50" w:before="120" w:afterLines="50" w:after="120" w:line="340" w:lineRule="atLeast"/>
              <w:ind w:left="50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面授课程：黎巴嫩贝鲁特，2018年7月2日至4日</w:t>
            </w:r>
          </w:p>
          <w:p w:rsidR="006D20ED" w:rsidRPr="00117AF4" w:rsidRDefault="00DB2A34" w:rsidP="00950D0D">
            <w:pPr>
              <w:numPr>
                <w:ilvl w:val="0"/>
                <w:numId w:val="17"/>
              </w:numPr>
              <w:spacing w:beforeLines="50" w:before="120" w:afterLines="50" w:after="120" w:line="340" w:lineRule="atLeast"/>
              <w:ind w:left="50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后续面授课程：黎巴嫩贝鲁特，2018年11月9日</w:t>
            </w:r>
            <w:r w:rsidR="00B55322">
              <w:rPr>
                <w:rFonts w:asciiTheme="minorEastAsia" w:eastAsiaTheme="minorEastAsia" w:hAnsiTheme="minorEastAsia" w:hint="eastAsia"/>
                <w:sz w:val="21"/>
                <w:szCs w:val="21"/>
              </w:rPr>
              <w:t>和</w:t>
            </w:r>
            <w:r w:rsidRPr="00117AF4">
              <w:rPr>
                <w:rFonts w:asciiTheme="minorEastAsia" w:eastAsiaTheme="minorEastAsia" w:hAnsiTheme="minorEastAsia" w:hint="eastAsia"/>
                <w:sz w:val="21"/>
                <w:szCs w:val="21"/>
              </w:rPr>
              <w:t>10日</w:t>
            </w:r>
          </w:p>
          <w:p w:rsidR="006D20ED" w:rsidRPr="00117AF4" w:rsidRDefault="000F487B" w:rsidP="00950D0D">
            <w:pPr>
              <w:numPr>
                <w:ilvl w:val="0"/>
                <w:numId w:val="17"/>
              </w:numPr>
              <w:spacing w:beforeLines="50" w:before="120" w:afterLines="50" w:after="120" w:line="340" w:lineRule="atLeast"/>
              <w:ind w:left="50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lastRenderedPageBreak/>
              <w:t>关于法庭案例数据库使用的直播在线培训（四次课程）：2018年10月5日（两次课程）及10月12日（两次课程）。</w:t>
            </w:r>
          </w:p>
          <w:p w:rsidR="006D20ED" w:rsidRPr="00117AF4" w:rsidRDefault="006D20ED" w:rsidP="00950D0D">
            <w:pPr>
              <w:spacing w:beforeLines="50" w:before="120" w:afterLines="50" w:after="120" w:line="340" w:lineRule="atLeast"/>
              <w:rPr>
                <w:rFonts w:asciiTheme="minorEastAsia" w:eastAsiaTheme="minorEastAsia" w:hAnsiTheme="minorEastAsia"/>
                <w:sz w:val="21"/>
                <w:szCs w:val="21"/>
              </w:rPr>
            </w:pPr>
            <w:r w:rsidRPr="00117AF4">
              <w:rPr>
                <w:rFonts w:asciiTheme="minorEastAsia" w:eastAsiaTheme="minorEastAsia" w:hAnsiTheme="minorEastAsia"/>
                <w:sz w:val="21"/>
                <w:szCs w:val="21"/>
              </w:rPr>
              <w:t xml:space="preserve">4.3 </w:t>
            </w:r>
            <w:r w:rsidR="000F487B" w:rsidRPr="00117AF4">
              <w:rPr>
                <w:rFonts w:asciiTheme="minorEastAsia" w:eastAsiaTheme="minorEastAsia" w:hAnsiTheme="minorEastAsia" w:hint="eastAsia"/>
                <w:sz w:val="21"/>
                <w:szCs w:val="21"/>
              </w:rPr>
              <w:t>尼泊尔</w:t>
            </w:r>
          </w:p>
          <w:p w:rsidR="006D20ED" w:rsidRPr="00117AF4" w:rsidRDefault="000F487B" w:rsidP="00E30198">
            <w:pPr>
              <w:spacing w:beforeLines="50" w:before="120" w:afterLines="50" w:after="120" w:line="340" w:lineRule="atLeast"/>
              <w:ind w:firstLineChars="200" w:firstLine="42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根据与尼泊尔国家司法学院（NJA）达成的合作协议实施一项培训培训师专门计划。</w:t>
            </w:r>
          </w:p>
          <w:p w:rsidR="006D20ED" w:rsidRPr="00E30198" w:rsidRDefault="000F487B" w:rsidP="006C2CB0">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继续教育计划共有14名高等法院和地区法院的法官以及政府律师参与，接受在线和面授培训，</w:t>
            </w:r>
            <w:r w:rsidR="00F93759" w:rsidRPr="00117AF4">
              <w:rPr>
                <w:rFonts w:asciiTheme="minorEastAsia" w:eastAsiaTheme="minorEastAsia" w:hAnsiTheme="minorEastAsia" w:hint="eastAsia"/>
                <w:sz w:val="21"/>
                <w:szCs w:val="21"/>
              </w:rPr>
              <w:t>一名菲律宾资深法官以及印度和英国的知识产权法律教授参与培训计划，并与学员就一系列知识产权案件</w:t>
            </w:r>
            <w:r w:rsidR="00F53511" w:rsidRPr="00117AF4">
              <w:rPr>
                <w:rFonts w:asciiTheme="minorEastAsia" w:eastAsiaTheme="minorEastAsia" w:hAnsiTheme="minorEastAsia" w:hint="eastAsia"/>
                <w:sz w:val="21"/>
                <w:szCs w:val="21"/>
              </w:rPr>
              <w:t>开展互动。两名尼泊尔最高法院法官及其他</w:t>
            </w:r>
            <w:r w:rsidR="00F93759" w:rsidRPr="00117AF4">
              <w:rPr>
                <w:rFonts w:asciiTheme="minorEastAsia" w:eastAsiaTheme="minorEastAsia" w:hAnsiTheme="minorEastAsia" w:hint="eastAsia"/>
                <w:sz w:val="21"/>
                <w:szCs w:val="21"/>
              </w:rPr>
              <w:t>专家讲课并介绍国家实际经验</w:t>
            </w:r>
            <w:r w:rsidRPr="00117AF4">
              <w:rPr>
                <w:rFonts w:asciiTheme="minorEastAsia" w:eastAsiaTheme="minorEastAsia" w:hAnsiTheme="minorEastAsia" w:hint="eastAsia"/>
                <w:sz w:val="21"/>
                <w:szCs w:val="21"/>
              </w:rPr>
              <w:t>。</w:t>
            </w:r>
          </w:p>
          <w:p w:rsidR="006D20ED" w:rsidRPr="00117AF4" w:rsidRDefault="00C03125" w:rsidP="006C2CB0">
            <w:pPr>
              <w:numPr>
                <w:ilvl w:val="0"/>
                <w:numId w:val="17"/>
              </w:numPr>
              <w:spacing w:beforeLines="50" w:before="120" w:afterLines="50" w:after="120" w:line="340" w:lineRule="atLeast"/>
              <w:ind w:left="50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远程学习：2018年5月</w:t>
            </w:r>
            <w:r w:rsidR="006D20ED" w:rsidRPr="00117AF4">
              <w:rPr>
                <w:rFonts w:asciiTheme="minorEastAsia" w:eastAsiaTheme="minorEastAsia" w:hAnsiTheme="minorEastAsia"/>
                <w:sz w:val="21"/>
                <w:szCs w:val="21"/>
              </w:rPr>
              <w:t>28</w:t>
            </w:r>
            <w:r w:rsidRPr="00117AF4">
              <w:rPr>
                <w:rFonts w:asciiTheme="minorEastAsia" w:eastAsiaTheme="minorEastAsia" w:hAnsiTheme="minorEastAsia" w:hint="eastAsia"/>
                <w:sz w:val="21"/>
                <w:szCs w:val="21"/>
              </w:rPr>
              <w:t>日至8月3日</w:t>
            </w:r>
          </w:p>
          <w:p w:rsidR="006D20ED" w:rsidRPr="00117AF4" w:rsidRDefault="00C03125" w:rsidP="006C2CB0">
            <w:pPr>
              <w:numPr>
                <w:ilvl w:val="0"/>
                <w:numId w:val="17"/>
              </w:numPr>
              <w:spacing w:beforeLines="50" w:before="120" w:afterLines="50" w:after="120" w:line="340" w:lineRule="atLeast"/>
              <w:ind w:left="50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面授课程：尼泊尔加德满都，2018年7月30日至8月1日</w:t>
            </w:r>
          </w:p>
          <w:p w:rsidR="006D20ED" w:rsidRPr="00117AF4" w:rsidRDefault="00C03125" w:rsidP="006C2CB0">
            <w:pPr>
              <w:numPr>
                <w:ilvl w:val="0"/>
                <w:numId w:val="17"/>
              </w:numPr>
              <w:spacing w:beforeLines="50" w:before="120" w:afterLines="50" w:after="120" w:line="340" w:lineRule="atLeast"/>
              <w:ind w:left="50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后续面授课程：尼泊尔加德满都，2018年12月2日</w:t>
            </w:r>
            <w:r w:rsidR="001C3481">
              <w:rPr>
                <w:rFonts w:asciiTheme="minorEastAsia" w:eastAsiaTheme="minorEastAsia" w:hAnsiTheme="minorEastAsia" w:hint="eastAsia"/>
                <w:sz w:val="21"/>
                <w:szCs w:val="21"/>
              </w:rPr>
              <w:t>和</w:t>
            </w:r>
            <w:r w:rsidRPr="00117AF4">
              <w:rPr>
                <w:rFonts w:asciiTheme="minorEastAsia" w:eastAsiaTheme="minorEastAsia" w:hAnsiTheme="minorEastAsia" w:hint="eastAsia"/>
                <w:sz w:val="21"/>
                <w:szCs w:val="21"/>
              </w:rPr>
              <w:t>3日</w:t>
            </w:r>
          </w:p>
          <w:p w:rsidR="006D20ED" w:rsidRPr="006C2CB0" w:rsidRDefault="00C03125" w:rsidP="00950D0D">
            <w:pPr>
              <w:numPr>
                <w:ilvl w:val="0"/>
                <w:numId w:val="17"/>
              </w:numPr>
              <w:spacing w:beforeLines="50" w:before="120" w:afterLines="50" w:after="120" w:line="340" w:lineRule="atLeast"/>
              <w:ind w:left="500"/>
              <w:jc w:val="both"/>
              <w:rPr>
                <w:rFonts w:asciiTheme="minorEastAsia" w:eastAsiaTheme="minorEastAsia" w:hAnsiTheme="minorEastAsia"/>
                <w:b/>
                <w:bCs/>
                <w:sz w:val="21"/>
                <w:szCs w:val="21"/>
              </w:rPr>
            </w:pPr>
            <w:r w:rsidRPr="00117AF4">
              <w:rPr>
                <w:rFonts w:asciiTheme="minorEastAsia" w:eastAsiaTheme="minorEastAsia" w:hAnsiTheme="minorEastAsia" w:hint="eastAsia"/>
                <w:sz w:val="21"/>
                <w:szCs w:val="21"/>
              </w:rPr>
              <w:t>关于法庭案例数据库使用的培训。由于法官工作繁忙，难以组织集体在线课程，</w:t>
            </w:r>
            <w:r w:rsidR="00BC060C" w:rsidRPr="00117AF4">
              <w:rPr>
                <w:rFonts w:asciiTheme="minorEastAsia" w:eastAsiaTheme="minorEastAsia" w:hAnsiTheme="minorEastAsia" w:hint="eastAsia"/>
                <w:sz w:val="21"/>
                <w:szCs w:val="21"/>
              </w:rPr>
              <w:t>为此设计了含有相关教学材料的专用网页，法官们可以自行安排时间使用</w:t>
            </w:r>
            <w:r w:rsidR="00A65FF9" w:rsidRPr="00117AF4">
              <w:rPr>
                <w:rFonts w:asciiTheme="minorEastAsia" w:eastAsiaTheme="minorEastAsia" w:hAnsiTheme="minorEastAsia" w:hint="eastAsia"/>
                <w:sz w:val="21"/>
                <w:szCs w:val="21"/>
              </w:rPr>
              <w:t>查询</w:t>
            </w:r>
            <w:r w:rsidR="00BC060C" w:rsidRPr="00117AF4">
              <w:rPr>
                <w:rFonts w:asciiTheme="minorEastAsia" w:eastAsiaTheme="minorEastAsia" w:hAnsiTheme="minorEastAsia" w:hint="eastAsia"/>
                <w:sz w:val="21"/>
                <w:szCs w:val="21"/>
              </w:rPr>
              <w:t>。</w:t>
            </w:r>
          </w:p>
          <w:p w:rsidR="006D20ED" w:rsidRPr="00117AF4" w:rsidRDefault="006D20ED" w:rsidP="00950D0D">
            <w:pPr>
              <w:spacing w:beforeLines="50" w:before="120" w:afterLines="50" w:after="120" w:line="340" w:lineRule="atLeast"/>
              <w:rPr>
                <w:rFonts w:asciiTheme="minorEastAsia" w:eastAsiaTheme="minorEastAsia" w:hAnsiTheme="minorEastAsia"/>
                <w:sz w:val="21"/>
                <w:szCs w:val="21"/>
              </w:rPr>
            </w:pPr>
            <w:r w:rsidRPr="00117AF4">
              <w:rPr>
                <w:rFonts w:asciiTheme="minorEastAsia" w:eastAsiaTheme="minorEastAsia" w:hAnsiTheme="minorEastAsia"/>
                <w:sz w:val="21"/>
                <w:szCs w:val="21"/>
              </w:rPr>
              <w:t xml:space="preserve">4.4 </w:t>
            </w:r>
            <w:r w:rsidR="00A65FF9" w:rsidRPr="00117AF4">
              <w:rPr>
                <w:rFonts w:asciiTheme="minorEastAsia" w:eastAsiaTheme="minorEastAsia" w:hAnsiTheme="minorEastAsia" w:hint="eastAsia"/>
                <w:sz w:val="21"/>
                <w:szCs w:val="21"/>
              </w:rPr>
              <w:t>尼日利亚</w:t>
            </w:r>
          </w:p>
          <w:p w:rsidR="006D20ED" w:rsidRPr="00117AF4" w:rsidRDefault="00A65FF9" w:rsidP="00464990">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根据与国家司法学院（NJI）和国家版权委员会（NCC）达成的合作协议实施一项培训培训师专门计划。</w:t>
            </w:r>
          </w:p>
          <w:p w:rsidR="006D20ED" w:rsidRPr="00117AF4" w:rsidRDefault="003D6F71" w:rsidP="00576D7E">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继续教育计划共有18名法学教授和</w:t>
            </w:r>
            <w:r w:rsidR="00E6748C" w:rsidRPr="00117AF4">
              <w:rPr>
                <w:rFonts w:asciiTheme="minorEastAsia" w:eastAsiaTheme="minorEastAsia" w:hAnsiTheme="minorEastAsia" w:hint="eastAsia"/>
                <w:sz w:val="21"/>
                <w:szCs w:val="21"/>
              </w:rPr>
              <w:t>从业人员</w:t>
            </w:r>
            <w:r w:rsidRPr="00117AF4">
              <w:rPr>
                <w:rFonts w:asciiTheme="minorEastAsia" w:eastAsiaTheme="minorEastAsia" w:hAnsiTheme="minorEastAsia" w:hint="eastAsia"/>
                <w:sz w:val="21"/>
                <w:szCs w:val="21"/>
              </w:rPr>
              <w:t>参与，接受在线和面授培训，</w:t>
            </w:r>
            <w:r w:rsidR="00E6748C" w:rsidRPr="00117AF4">
              <w:rPr>
                <w:rFonts w:asciiTheme="minorEastAsia" w:eastAsiaTheme="minorEastAsia" w:hAnsiTheme="minorEastAsia" w:hint="eastAsia"/>
                <w:sz w:val="21"/>
                <w:szCs w:val="21"/>
              </w:rPr>
              <w:t>埃塞俄比亚和肯尼亚的</w:t>
            </w:r>
            <w:r w:rsidR="009A167A" w:rsidRPr="00117AF4">
              <w:rPr>
                <w:rFonts w:asciiTheme="minorEastAsia" w:eastAsiaTheme="minorEastAsia" w:hAnsiTheme="minorEastAsia" w:hint="eastAsia"/>
                <w:sz w:val="21"/>
                <w:szCs w:val="21"/>
              </w:rPr>
              <w:t>资深法律教授协助</w:t>
            </w:r>
            <w:r w:rsidR="00E6748C" w:rsidRPr="00117AF4">
              <w:rPr>
                <w:rFonts w:asciiTheme="minorEastAsia" w:eastAsiaTheme="minorEastAsia" w:hAnsiTheme="minorEastAsia" w:hint="eastAsia"/>
                <w:sz w:val="21"/>
                <w:szCs w:val="21"/>
              </w:rPr>
              <w:t>开展培训活动</w:t>
            </w:r>
            <w:r w:rsidR="009A167A" w:rsidRPr="00117AF4">
              <w:rPr>
                <w:rFonts w:asciiTheme="minorEastAsia" w:eastAsiaTheme="minorEastAsia" w:hAnsiTheme="minorEastAsia" w:hint="eastAsia"/>
                <w:sz w:val="21"/>
                <w:szCs w:val="21"/>
              </w:rPr>
              <w:t>，并</w:t>
            </w:r>
            <w:r w:rsidR="00E6748C" w:rsidRPr="00117AF4">
              <w:rPr>
                <w:rFonts w:asciiTheme="minorEastAsia" w:eastAsiaTheme="minorEastAsia" w:hAnsiTheme="minorEastAsia" w:hint="eastAsia"/>
                <w:sz w:val="21"/>
                <w:szCs w:val="21"/>
              </w:rPr>
              <w:t>提供专业知识。尼日利亚</w:t>
            </w:r>
            <w:r w:rsidR="00E439D2" w:rsidRPr="00117AF4">
              <w:rPr>
                <w:rFonts w:asciiTheme="minorEastAsia" w:eastAsiaTheme="minorEastAsia" w:hAnsiTheme="minorEastAsia" w:hint="eastAsia"/>
                <w:sz w:val="21"/>
                <w:szCs w:val="21"/>
              </w:rPr>
              <w:t>决定</w:t>
            </w:r>
            <w:r w:rsidR="00E6748C" w:rsidRPr="00117AF4">
              <w:rPr>
                <w:rFonts w:asciiTheme="minorEastAsia" w:eastAsiaTheme="minorEastAsia" w:hAnsiTheme="minorEastAsia" w:hint="eastAsia"/>
                <w:sz w:val="21"/>
                <w:szCs w:val="21"/>
              </w:rPr>
              <w:t>加强知识产权专家的能力</w:t>
            </w:r>
            <w:r w:rsidR="009A167A" w:rsidRPr="00117AF4">
              <w:rPr>
                <w:rFonts w:asciiTheme="minorEastAsia" w:eastAsiaTheme="minorEastAsia" w:hAnsiTheme="minorEastAsia" w:hint="eastAsia"/>
                <w:sz w:val="21"/>
                <w:szCs w:val="21"/>
              </w:rPr>
              <w:t>，今后由这些专家</w:t>
            </w:r>
            <w:r w:rsidR="00E439D2" w:rsidRPr="00117AF4">
              <w:rPr>
                <w:rFonts w:asciiTheme="minorEastAsia" w:eastAsiaTheme="minorEastAsia" w:hAnsiTheme="minorEastAsia" w:hint="eastAsia"/>
                <w:sz w:val="21"/>
                <w:szCs w:val="21"/>
              </w:rPr>
              <w:t>负责向</w:t>
            </w:r>
            <w:r w:rsidR="00E6748C" w:rsidRPr="00117AF4">
              <w:rPr>
                <w:rFonts w:asciiTheme="minorEastAsia" w:eastAsiaTheme="minorEastAsia" w:hAnsiTheme="minorEastAsia" w:hint="eastAsia"/>
                <w:sz w:val="21"/>
                <w:szCs w:val="21"/>
              </w:rPr>
              <w:t>国家一级的法官</w:t>
            </w:r>
            <w:r w:rsidR="00E439D2" w:rsidRPr="00117AF4">
              <w:rPr>
                <w:rFonts w:asciiTheme="minorEastAsia" w:eastAsiaTheme="minorEastAsia" w:hAnsiTheme="minorEastAsia" w:hint="eastAsia"/>
                <w:sz w:val="21"/>
                <w:szCs w:val="21"/>
              </w:rPr>
              <w:t>传授知识。</w:t>
            </w:r>
          </w:p>
          <w:p w:rsidR="006D20ED" w:rsidRPr="00117AF4" w:rsidRDefault="00E439D2" w:rsidP="00950D0D">
            <w:pPr>
              <w:numPr>
                <w:ilvl w:val="0"/>
                <w:numId w:val="17"/>
              </w:numPr>
              <w:spacing w:beforeLines="50" w:before="120" w:afterLines="50" w:after="120" w:line="340" w:lineRule="atLeast"/>
              <w:ind w:left="590" w:hanging="27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远程学习：2018年5月</w:t>
            </w:r>
            <w:r w:rsidRPr="00117AF4">
              <w:rPr>
                <w:rFonts w:asciiTheme="minorEastAsia" w:eastAsiaTheme="minorEastAsia" w:hAnsiTheme="minorEastAsia"/>
                <w:sz w:val="21"/>
                <w:szCs w:val="21"/>
              </w:rPr>
              <w:t>28</w:t>
            </w:r>
            <w:r w:rsidRPr="00117AF4">
              <w:rPr>
                <w:rFonts w:asciiTheme="minorEastAsia" w:eastAsiaTheme="minorEastAsia" w:hAnsiTheme="minorEastAsia" w:hint="eastAsia"/>
                <w:sz w:val="21"/>
                <w:szCs w:val="21"/>
              </w:rPr>
              <w:t>日至8月3日</w:t>
            </w:r>
          </w:p>
          <w:p w:rsidR="006D20ED" w:rsidRPr="00117AF4" w:rsidRDefault="00E439D2" w:rsidP="00950D0D">
            <w:pPr>
              <w:numPr>
                <w:ilvl w:val="0"/>
                <w:numId w:val="17"/>
              </w:numPr>
              <w:spacing w:beforeLines="50" w:before="120" w:afterLines="50" w:after="120" w:line="340" w:lineRule="atLeast"/>
              <w:ind w:left="590" w:hanging="27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面授课程：尼日利亚阿布贾</w:t>
            </w:r>
            <w:r w:rsidR="00B93E0D" w:rsidRPr="00117AF4">
              <w:rPr>
                <w:rFonts w:asciiTheme="minorEastAsia" w:eastAsiaTheme="minorEastAsia" w:hAnsiTheme="minorEastAsia" w:hint="eastAsia"/>
                <w:sz w:val="21"/>
                <w:szCs w:val="21"/>
              </w:rPr>
              <w:t>，2018年7月17日至19日</w:t>
            </w:r>
          </w:p>
          <w:p w:rsidR="006D20ED" w:rsidRPr="00117AF4" w:rsidRDefault="00B93E0D" w:rsidP="00950D0D">
            <w:pPr>
              <w:numPr>
                <w:ilvl w:val="0"/>
                <w:numId w:val="17"/>
              </w:numPr>
              <w:spacing w:beforeLines="50" w:before="120" w:afterLines="50" w:after="120" w:line="340" w:lineRule="atLeast"/>
              <w:ind w:left="590" w:hanging="27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后续面授课程：尼日利亚阿布贾，2018年11月26日</w:t>
            </w:r>
            <w:r w:rsidR="00576D7E">
              <w:rPr>
                <w:rFonts w:asciiTheme="minorEastAsia" w:eastAsiaTheme="minorEastAsia" w:hAnsiTheme="minorEastAsia" w:hint="eastAsia"/>
                <w:sz w:val="21"/>
                <w:szCs w:val="21"/>
              </w:rPr>
              <w:t>和</w:t>
            </w:r>
            <w:r w:rsidRPr="00117AF4">
              <w:rPr>
                <w:rFonts w:asciiTheme="minorEastAsia" w:eastAsiaTheme="minorEastAsia" w:hAnsiTheme="minorEastAsia" w:hint="eastAsia"/>
                <w:sz w:val="21"/>
                <w:szCs w:val="21"/>
              </w:rPr>
              <w:t>27日</w:t>
            </w:r>
          </w:p>
          <w:p w:rsidR="00576D7E" w:rsidRDefault="00B93E0D" w:rsidP="00576D7E">
            <w:pPr>
              <w:numPr>
                <w:ilvl w:val="0"/>
                <w:numId w:val="17"/>
              </w:numPr>
              <w:spacing w:beforeLines="50" w:before="120" w:afterLines="50" w:after="120" w:line="340" w:lineRule="atLeast"/>
              <w:ind w:left="590" w:hanging="270"/>
              <w:rPr>
                <w:rFonts w:asciiTheme="minorEastAsia" w:eastAsiaTheme="minorEastAsia" w:hAnsiTheme="minorEastAsia"/>
                <w:sz w:val="21"/>
                <w:szCs w:val="21"/>
              </w:rPr>
            </w:pPr>
            <w:r w:rsidRPr="00117AF4">
              <w:rPr>
                <w:rFonts w:asciiTheme="minorEastAsia" w:eastAsiaTheme="minorEastAsia" w:hAnsiTheme="minorEastAsia" w:hint="eastAsia"/>
                <w:sz w:val="21"/>
                <w:szCs w:val="21"/>
              </w:rPr>
              <w:t>关于法庭案例数据库使用的直播在线培训（四次课程）：2018年8月23日、24日、27日和28日</w:t>
            </w:r>
          </w:p>
          <w:p w:rsidR="006D20ED" w:rsidRPr="00576D7E" w:rsidRDefault="00576D7E" w:rsidP="00576D7E">
            <w:pPr>
              <w:spacing w:beforeLines="50" w:before="120" w:afterLines="50" w:after="120" w:line="340" w:lineRule="atLeast"/>
              <w:ind w:firstLineChars="200" w:firstLine="420"/>
              <w:rPr>
                <w:rFonts w:ascii="SimHei" w:eastAsia="SimHei" w:hAnsi="SimHei"/>
                <w:sz w:val="21"/>
                <w:szCs w:val="21"/>
              </w:rPr>
            </w:pPr>
            <w:r w:rsidRPr="00576D7E">
              <w:rPr>
                <w:rFonts w:ascii="SimHei" w:eastAsia="SimHei" w:hAnsi="SimHei" w:hint="eastAsia"/>
                <w:sz w:val="21"/>
                <w:szCs w:val="21"/>
              </w:rPr>
              <w:t>四、</w:t>
            </w:r>
            <w:r w:rsidR="00B93E0D" w:rsidRPr="00576D7E">
              <w:rPr>
                <w:rFonts w:ascii="SimHei" w:eastAsia="SimHei" w:hAnsi="SimHei" w:hint="eastAsia"/>
                <w:sz w:val="21"/>
                <w:szCs w:val="21"/>
              </w:rPr>
              <w:t>定期监控</w:t>
            </w:r>
          </w:p>
          <w:p w:rsidR="006D20ED" w:rsidRPr="00950D0D" w:rsidRDefault="001A0C05" w:rsidP="00576D7E">
            <w:pPr>
              <w:spacing w:beforeLines="50" w:before="120" w:afterLines="50" w:after="120" w:line="340" w:lineRule="atLeast"/>
              <w:ind w:firstLineChars="200" w:firstLine="420"/>
              <w:jc w:val="both"/>
              <w:rPr>
                <w:sz w:val="21"/>
                <w:szCs w:val="21"/>
              </w:rPr>
            </w:pPr>
            <w:r w:rsidRPr="00950D0D">
              <w:rPr>
                <w:rFonts w:eastAsiaTheme="minorEastAsia" w:hint="eastAsia"/>
                <w:sz w:val="21"/>
                <w:szCs w:val="21"/>
              </w:rPr>
              <w:t>项目实施期间，每个项目组成部分受到定期监控，根据项目最初文件</w:t>
            </w:r>
            <w:r w:rsidR="00CC1822" w:rsidRPr="00950D0D">
              <w:rPr>
                <w:rFonts w:eastAsiaTheme="minorEastAsia" w:hint="eastAsia"/>
                <w:sz w:val="21"/>
                <w:szCs w:val="21"/>
              </w:rPr>
              <w:t>、</w:t>
            </w:r>
            <w:r w:rsidRPr="00950D0D">
              <w:rPr>
                <w:rFonts w:eastAsiaTheme="minorEastAsia" w:hint="eastAsia"/>
                <w:sz w:val="21"/>
                <w:szCs w:val="21"/>
              </w:rPr>
              <w:t>国家项目文件</w:t>
            </w:r>
            <w:r w:rsidR="00CC1822" w:rsidRPr="00950D0D">
              <w:rPr>
                <w:rFonts w:eastAsiaTheme="minorEastAsia" w:hint="eastAsia"/>
                <w:sz w:val="21"/>
                <w:szCs w:val="21"/>
              </w:rPr>
              <w:t>和合作协议</w:t>
            </w:r>
            <w:r w:rsidR="00131DC5" w:rsidRPr="00950D0D">
              <w:rPr>
                <w:rFonts w:eastAsiaTheme="minorEastAsia" w:hint="eastAsia"/>
                <w:sz w:val="21"/>
                <w:szCs w:val="21"/>
              </w:rPr>
              <w:t>所载</w:t>
            </w:r>
            <w:r w:rsidRPr="00950D0D">
              <w:rPr>
                <w:rFonts w:eastAsiaTheme="minorEastAsia" w:hint="eastAsia"/>
                <w:sz w:val="21"/>
                <w:szCs w:val="21"/>
              </w:rPr>
              <w:t>实施</w:t>
            </w:r>
            <w:r w:rsidR="00CC1822" w:rsidRPr="00950D0D">
              <w:rPr>
                <w:rFonts w:eastAsiaTheme="minorEastAsia" w:hint="eastAsia"/>
                <w:sz w:val="21"/>
                <w:szCs w:val="21"/>
              </w:rPr>
              <w:t>里程碑衡量</w:t>
            </w:r>
            <w:r w:rsidR="00AB05B0" w:rsidRPr="00950D0D">
              <w:rPr>
                <w:rFonts w:eastAsiaTheme="minorEastAsia" w:hint="eastAsia"/>
                <w:sz w:val="21"/>
                <w:szCs w:val="21"/>
              </w:rPr>
              <w:t>进展</w:t>
            </w:r>
            <w:r w:rsidR="00CC1822" w:rsidRPr="00950D0D">
              <w:rPr>
                <w:rFonts w:eastAsiaTheme="minorEastAsia" w:hint="eastAsia"/>
                <w:sz w:val="21"/>
                <w:szCs w:val="21"/>
              </w:rPr>
              <w:t>。项目各个阶段均实行监控：规划、设计、实施和评估。</w:t>
            </w:r>
          </w:p>
          <w:p w:rsidR="006D20ED" w:rsidRPr="00950D0D" w:rsidRDefault="00CC1822" w:rsidP="00576D7E">
            <w:pPr>
              <w:spacing w:beforeLines="50" w:before="120" w:afterLines="50" w:after="120" w:line="340" w:lineRule="atLeast"/>
              <w:ind w:firstLineChars="200" w:firstLine="420"/>
              <w:jc w:val="both"/>
              <w:rPr>
                <w:sz w:val="21"/>
                <w:szCs w:val="21"/>
              </w:rPr>
            </w:pPr>
            <w:r w:rsidRPr="00950D0D">
              <w:rPr>
                <w:rFonts w:eastAsiaTheme="minorEastAsia" w:hint="eastAsia"/>
                <w:sz w:val="21"/>
                <w:szCs w:val="21"/>
              </w:rPr>
              <w:t>监控有助于确保以下工作：深入了解试点国家的需求和预期；</w:t>
            </w:r>
            <w:r w:rsidR="00686D5A" w:rsidRPr="00950D0D">
              <w:rPr>
                <w:rFonts w:eastAsiaTheme="minorEastAsia" w:hint="eastAsia"/>
                <w:sz w:val="21"/>
                <w:szCs w:val="21"/>
              </w:rPr>
              <w:t>需要时补充说明某些项目元素；对实施工作的规划进行微调；针对实际条件</w:t>
            </w:r>
            <w:r w:rsidR="00686D5A" w:rsidRPr="00950D0D">
              <w:rPr>
                <w:rFonts w:eastAsiaTheme="minorEastAsia" w:hint="eastAsia"/>
                <w:sz w:val="21"/>
                <w:szCs w:val="21"/>
              </w:rPr>
              <w:lastRenderedPageBreak/>
              <w:t>和情况进行调整；必要时调整实施方法和时限；密切监控可交付成果和潜在风险；</w:t>
            </w:r>
            <w:r w:rsidR="008501FB" w:rsidRPr="00950D0D">
              <w:rPr>
                <w:rFonts w:eastAsiaTheme="minorEastAsia" w:hint="eastAsia"/>
                <w:sz w:val="21"/>
                <w:szCs w:val="21"/>
              </w:rPr>
              <w:t>提高项目成果的成本有效性和质量。</w:t>
            </w:r>
          </w:p>
          <w:p w:rsidR="006D20ED" w:rsidRPr="00950D0D" w:rsidRDefault="00131DC5" w:rsidP="00213A2C">
            <w:pPr>
              <w:spacing w:beforeLines="50" w:before="120" w:afterLines="50" w:after="120" w:line="340" w:lineRule="atLeast"/>
              <w:ind w:firstLineChars="200" w:firstLine="420"/>
              <w:jc w:val="both"/>
              <w:rPr>
                <w:sz w:val="21"/>
                <w:szCs w:val="21"/>
              </w:rPr>
            </w:pPr>
            <w:r w:rsidRPr="00950D0D">
              <w:rPr>
                <w:rFonts w:eastAsiaTheme="minorEastAsia" w:hint="eastAsia"/>
                <w:sz w:val="21"/>
                <w:szCs w:val="21"/>
              </w:rPr>
              <w:t>项目相关活动多种</w:t>
            </w:r>
            <w:r w:rsidR="00B46C14" w:rsidRPr="00950D0D">
              <w:rPr>
                <w:rFonts w:eastAsiaTheme="minorEastAsia" w:hint="eastAsia"/>
                <w:sz w:val="21"/>
                <w:szCs w:val="21"/>
              </w:rPr>
              <w:t>多样，各个试点国家的经验、需求和</w:t>
            </w:r>
            <w:r w:rsidR="00DF4823" w:rsidRPr="00950D0D">
              <w:rPr>
                <w:rFonts w:eastAsiaTheme="minorEastAsia" w:hint="eastAsia"/>
                <w:sz w:val="21"/>
                <w:szCs w:val="21"/>
              </w:rPr>
              <w:t>特点不同，必须实行非常密切的监控。考虑到各个试点国家的独特性，项目实施需要一定的灵活度，同时当然也不能忽略项目的最终目标和时限。</w:t>
            </w:r>
          </w:p>
          <w:p w:rsidR="006D20ED" w:rsidRPr="00950D0D" w:rsidRDefault="00DF4823" w:rsidP="00213A2C">
            <w:pPr>
              <w:spacing w:beforeLines="50" w:before="120" w:afterLines="50" w:after="120" w:line="340" w:lineRule="atLeast"/>
              <w:ind w:firstLineChars="200" w:firstLine="420"/>
              <w:jc w:val="both"/>
              <w:rPr>
                <w:sz w:val="21"/>
                <w:szCs w:val="21"/>
              </w:rPr>
            </w:pPr>
            <w:r w:rsidRPr="00950D0D">
              <w:rPr>
                <w:rFonts w:eastAsiaTheme="minorEastAsia" w:hint="eastAsia"/>
                <w:sz w:val="21"/>
                <w:szCs w:val="21"/>
              </w:rPr>
              <w:t>为确保对项目实施的定期监控使用了不同工具：</w:t>
            </w:r>
          </w:p>
          <w:p w:rsidR="006D20ED" w:rsidRPr="00213A2C" w:rsidRDefault="00AB05B0" w:rsidP="00213A2C">
            <w:pPr>
              <w:numPr>
                <w:ilvl w:val="0"/>
                <w:numId w:val="18"/>
              </w:numPr>
              <w:spacing w:beforeLines="50" w:before="120" w:afterLines="50" w:after="120" w:line="340" w:lineRule="atLeast"/>
              <w:ind w:left="590" w:hanging="450"/>
              <w:jc w:val="both"/>
              <w:rPr>
                <w:rFonts w:asciiTheme="minorEastAsia" w:eastAsiaTheme="minorEastAsia" w:hAnsiTheme="minorEastAsia"/>
                <w:sz w:val="21"/>
                <w:szCs w:val="21"/>
              </w:rPr>
            </w:pPr>
            <w:r w:rsidRPr="002D6E70">
              <w:rPr>
                <w:rFonts w:asciiTheme="minorEastAsia" w:eastAsiaTheme="minorEastAsia" w:hAnsiTheme="minorEastAsia" w:hint="eastAsia"/>
                <w:sz w:val="21"/>
                <w:szCs w:val="21"/>
              </w:rPr>
              <w:t>进展报告：共提交三份进展报告，供CDIP审议。第一份报告</w:t>
            </w:r>
            <w:r w:rsidRPr="002D6E70">
              <w:rPr>
                <w:rFonts w:asciiTheme="minorEastAsia" w:eastAsiaTheme="minorEastAsia" w:hAnsiTheme="minorEastAsia" w:hint="eastAsia"/>
                <w:iCs/>
                <w:sz w:val="21"/>
                <w:szCs w:val="21"/>
              </w:rPr>
              <w:t>载于文件CDIP/18/2附件</w:t>
            </w:r>
            <w:r w:rsidR="00B176BF" w:rsidRPr="002D6E70">
              <w:rPr>
                <w:rFonts w:asciiTheme="minorEastAsia" w:eastAsiaTheme="minorEastAsia" w:hAnsiTheme="minorEastAsia" w:hint="eastAsia"/>
                <w:iCs/>
                <w:sz w:val="21"/>
                <w:szCs w:val="21"/>
              </w:rPr>
              <w:t>六；第二份报告载于文件CDIP/</w:t>
            </w:r>
            <w:r w:rsidR="00B176BF" w:rsidRPr="002D6E70">
              <w:rPr>
                <w:rFonts w:asciiTheme="minorEastAsia" w:eastAsiaTheme="minorEastAsia" w:hAnsiTheme="minorEastAsia"/>
                <w:iCs/>
                <w:sz w:val="21"/>
                <w:szCs w:val="21"/>
              </w:rPr>
              <w:t>20</w:t>
            </w:r>
            <w:r w:rsidR="00B176BF" w:rsidRPr="002D6E70">
              <w:rPr>
                <w:rFonts w:asciiTheme="minorEastAsia" w:eastAsiaTheme="minorEastAsia" w:hAnsiTheme="minorEastAsia" w:hint="eastAsia"/>
                <w:iCs/>
                <w:sz w:val="21"/>
                <w:szCs w:val="21"/>
              </w:rPr>
              <w:t>/2附件六</w:t>
            </w:r>
            <w:r w:rsidR="00DD3FBF" w:rsidRPr="002D6E70">
              <w:rPr>
                <w:rFonts w:asciiTheme="minorEastAsia" w:eastAsiaTheme="minorEastAsia" w:hAnsiTheme="minorEastAsia" w:hint="eastAsia"/>
                <w:iCs/>
                <w:sz w:val="21"/>
                <w:szCs w:val="21"/>
              </w:rPr>
              <w:t>；第三份报告载于文件CDIP/</w:t>
            </w:r>
            <w:r w:rsidR="00B2360C" w:rsidRPr="002D6E70">
              <w:rPr>
                <w:rFonts w:asciiTheme="minorEastAsia" w:eastAsiaTheme="minorEastAsia" w:hAnsiTheme="minorEastAsia"/>
                <w:iCs/>
                <w:sz w:val="21"/>
                <w:szCs w:val="21"/>
              </w:rPr>
              <w:t>2</w:t>
            </w:r>
            <w:r w:rsidR="00B2360C" w:rsidRPr="002D6E70">
              <w:rPr>
                <w:rFonts w:asciiTheme="minorEastAsia" w:eastAsiaTheme="minorEastAsia" w:hAnsiTheme="minorEastAsia" w:hint="eastAsia"/>
                <w:iCs/>
                <w:sz w:val="21"/>
                <w:szCs w:val="21"/>
              </w:rPr>
              <w:t>2</w:t>
            </w:r>
            <w:r w:rsidR="00DD3FBF" w:rsidRPr="002D6E70">
              <w:rPr>
                <w:rFonts w:asciiTheme="minorEastAsia" w:eastAsiaTheme="minorEastAsia" w:hAnsiTheme="minorEastAsia" w:hint="eastAsia"/>
                <w:iCs/>
                <w:sz w:val="21"/>
                <w:szCs w:val="21"/>
              </w:rPr>
              <w:t>/2附件三</w:t>
            </w:r>
            <w:r w:rsidR="00B2360C" w:rsidRPr="002D6E70">
              <w:rPr>
                <w:rFonts w:asciiTheme="minorEastAsia" w:eastAsiaTheme="minorEastAsia" w:hAnsiTheme="minorEastAsia" w:hint="eastAsia"/>
                <w:iCs/>
                <w:sz w:val="21"/>
                <w:szCs w:val="21"/>
              </w:rPr>
              <w:t>。在CDIP第</w:t>
            </w:r>
            <w:r w:rsidR="00213A2C">
              <w:rPr>
                <w:rFonts w:asciiTheme="minorEastAsia" w:eastAsiaTheme="minorEastAsia" w:hAnsiTheme="minorEastAsia" w:hint="eastAsia"/>
                <w:iCs/>
                <w:sz w:val="21"/>
                <w:szCs w:val="21"/>
              </w:rPr>
              <w:t>十八</w:t>
            </w:r>
            <w:r w:rsidR="00B2360C" w:rsidRPr="002D6E70">
              <w:rPr>
                <w:rFonts w:asciiTheme="minorEastAsia" w:eastAsiaTheme="minorEastAsia" w:hAnsiTheme="minorEastAsia" w:hint="eastAsia"/>
                <w:iCs/>
                <w:sz w:val="21"/>
                <w:szCs w:val="21"/>
              </w:rPr>
              <w:t>届、</w:t>
            </w:r>
            <w:r w:rsidR="00213A2C">
              <w:rPr>
                <w:rFonts w:asciiTheme="minorEastAsia" w:eastAsiaTheme="minorEastAsia" w:hAnsiTheme="minorEastAsia" w:hint="eastAsia"/>
                <w:iCs/>
                <w:sz w:val="21"/>
                <w:szCs w:val="21"/>
              </w:rPr>
              <w:t>二十</w:t>
            </w:r>
            <w:r w:rsidR="00B2360C" w:rsidRPr="002D6E70">
              <w:rPr>
                <w:rFonts w:asciiTheme="minorEastAsia" w:eastAsiaTheme="minorEastAsia" w:hAnsiTheme="minorEastAsia" w:hint="eastAsia"/>
                <w:iCs/>
                <w:sz w:val="21"/>
                <w:szCs w:val="21"/>
              </w:rPr>
              <w:t>届和</w:t>
            </w:r>
            <w:r w:rsidR="00213A2C">
              <w:rPr>
                <w:rFonts w:asciiTheme="minorEastAsia" w:eastAsiaTheme="minorEastAsia" w:hAnsiTheme="minorEastAsia" w:hint="eastAsia"/>
                <w:iCs/>
                <w:sz w:val="21"/>
                <w:szCs w:val="21"/>
              </w:rPr>
              <w:t>二十二</w:t>
            </w:r>
            <w:r w:rsidR="00B2360C" w:rsidRPr="002D6E70">
              <w:rPr>
                <w:rFonts w:asciiTheme="minorEastAsia" w:eastAsiaTheme="minorEastAsia" w:hAnsiTheme="minorEastAsia" w:hint="eastAsia"/>
                <w:iCs/>
                <w:sz w:val="21"/>
                <w:szCs w:val="21"/>
              </w:rPr>
              <w:t>届会议上也有口头报告。</w:t>
            </w:r>
          </w:p>
          <w:p w:rsidR="006D20ED" w:rsidRPr="00213A2C" w:rsidRDefault="00B2360C" w:rsidP="00213A2C">
            <w:pPr>
              <w:numPr>
                <w:ilvl w:val="0"/>
                <w:numId w:val="18"/>
              </w:numPr>
              <w:spacing w:beforeLines="50" w:before="120" w:afterLines="50" w:after="120" w:line="340" w:lineRule="atLeast"/>
              <w:ind w:left="590" w:hanging="450"/>
              <w:jc w:val="both"/>
              <w:rPr>
                <w:rFonts w:asciiTheme="minorEastAsia" w:eastAsiaTheme="minorEastAsia" w:hAnsiTheme="minorEastAsia"/>
                <w:sz w:val="21"/>
                <w:szCs w:val="21"/>
              </w:rPr>
            </w:pPr>
            <w:r w:rsidRPr="002D6E70">
              <w:rPr>
                <w:rFonts w:asciiTheme="minorEastAsia" w:eastAsiaTheme="minorEastAsia" w:hAnsiTheme="minorEastAsia" w:hint="eastAsia"/>
                <w:sz w:val="21"/>
                <w:szCs w:val="21"/>
              </w:rPr>
              <w:t>评估表格：在每次培训课程结束时和项目完成后，</w:t>
            </w:r>
            <w:r w:rsidR="00CE15CA" w:rsidRPr="002D6E70">
              <w:rPr>
                <w:rFonts w:asciiTheme="minorEastAsia" w:eastAsiaTheme="minorEastAsia" w:hAnsiTheme="minorEastAsia" w:hint="eastAsia"/>
                <w:sz w:val="21"/>
                <w:szCs w:val="21"/>
              </w:rPr>
              <w:t>要求</w:t>
            </w:r>
            <w:r w:rsidRPr="002D6E70">
              <w:rPr>
                <w:rFonts w:asciiTheme="minorEastAsia" w:eastAsiaTheme="minorEastAsia" w:hAnsiTheme="minorEastAsia" w:hint="eastAsia"/>
                <w:sz w:val="21"/>
                <w:szCs w:val="21"/>
              </w:rPr>
              <w:t>参与培训者</w:t>
            </w:r>
            <w:r w:rsidR="00CE15CA" w:rsidRPr="002D6E70">
              <w:rPr>
                <w:rFonts w:asciiTheme="minorEastAsia" w:eastAsiaTheme="minorEastAsia" w:hAnsiTheme="minorEastAsia" w:hint="eastAsia"/>
                <w:sz w:val="21"/>
                <w:szCs w:val="21"/>
              </w:rPr>
              <w:t>填写评估表格，提出意见建议。</w:t>
            </w:r>
          </w:p>
          <w:p w:rsidR="00213A2C" w:rsidRDefault="00CE15CA" w:rsidP="00213A2C">
            <w:pPr>
              <w:numPr>
                <w:ilvl w:val="0"/>
                <w:numId w:val="18"/>
              </w:numPr>
              <w:spacing w:beforeLines="50" w:before="120" w:afterLines="50" w:after="120" w:line="340" w:lineRule="atLeast"/>
              <w:ind w:left="590" w:hanging="450"/>
              <w:jc w:val="both"/>
              <w:rPr>
                <w:rFonts w:asciiTheme="minorEastAsia" w:eastAsiaTheme="minorEastAsia" w:hAnsiTheme="minorEastAsia"/>
                <w:sz w:val="21"/>
                <w:szCs w:val="21"/>
              </w:rPr>
            </w:pPr>
            <w:r w:rsidRPr="002D6E70">
              <w:rPr>
                <w:rFonts w:asciiTheme="minorEastAsia" w:eastAsiaTheme="minorEastAsia" w:hAnsiTheme="minorEastAsia" w:hint="eastAsia"/>
                <w:sz w:val="21"/>
                <w:szCs w:val="21"/>
              </w:rPr>
              <w:t>定期交流：</w:t>
            </w:r>
            <w:r w:rsidR="00B00CD0" w:rsidRPr="002D6E70">
              <w:rPr>
                <w:rFonts w:asciiTheme="minorEastAsia" w:eastAsiaTheme="minorEastAsia" w:hAnsiTheme="minorEastAsia" w:hint="eastAsia"/>
                <w:sz w:val="21"/>
                <w:szCs w:val="21"/>
              </w:rPr>
              <w:t>利用</w:t>
            </w:r>
            <w:r w:rsidRPr="002D6E70">
              <w:rPr>
                <w:rFonts w:asciiTheme="minorEastAsia" w:eastAsiaTheme="minorEastAsia" w:hAnsiTheme="minorEastAsia" w:hint="eastAsia"/>
                <w:sz w:val="21"/>
                <w:szCs w:val="21"/>
              </w:rPr>
              <w:t>正式及非正式会议、</w:t>
            </w:r>
            <w:r w:rsidR="00B00CD0" w:rsidRPr="002D6E70">
              <w:rPr>
                <w:rFonts w:asciiTheme="minorEastAsia" w:eastAsiaTheme="minorEastAsia" w:hAnsiTheme="minorEastAsia" w:hint="eastAsia"/>
                <w:sz w:val="21"/>
                <w:szCs w:val="21"/>
              </w:rPr>
              <w:t>电话会议和邮件往来促进项目日常管理。</w:t>
            </w:r>
          </w:p>
          <w:p w:rsidR="006D20ED" w:rsidRPr="00213A2C" w:rsidRDefault="00213A2C" w:rsidP="00213A2C">
            <w:pPr>
              <w:spacing w:beforeLines="50" w:before="120" w:afterLines="50" w:after="120" w:line="340" w:lineRule="atLeast"/>
              <w:ind w:firstLineChars="200" w:firstLine="420"/>
              <w:rPr>
                <w:rFonts w:ascii="SimHei" w:eastAsia="SimHei" w:hAnsi="SimHei"/>
                <w:sz w:val="21"/>
                <w:szCs w:val="21"/>
              </w:rPr>
            </w:pPr>
            <w:r w:rsidRPr="00213A2C">
              <w:rPr>
                <w:rFonts w:ascii="SimHei" w:eastAsia="SimHei" w:hAnsi="SimHei" w:hint="eastAsia"/>
                <w:sz w:val="21"/>
                <w:szCs w:val="21"/>
              </w:rPr>
              <w:t>五、</w:t>
            </w:r>
            <w:r w:rsidR="00A30211" w:rsidRPr="00213A2C">
              <w:rPr>
                <w:rFonts w:ascii="SimHei" w:eastAsia="SimHei" w:hAnsi="SimHei" w:hint="eastAsia"/>
                <w:sz w:val="21"/>
                <w:szCs w:val="21"/>
              </w:rPr>
              <w:t>性别平等</w:t>
            </w:r>
          </w:p>
          <w:p w:rsidR="00213A2C" w:rsidRDefault="00A30211" w:rsidP="00213A2C">
            <w:pPr>
              <w:spacing w:beforeLines="50" w:before="120" w:afterLines="50" w:after="120" w:line="340" w:lineRule="atLeast"/>
              <w:ind w:firstLineChars="200" w:firstLine="420"/>
              <w:jc w:val="both"/>
              <w:rPr>
                <w:sz w:val="21"/>
                <w:szCs w:val="21"/>
              </w:rPr>
            </w:pPr>
            <w:r w:rsidRPr="00950D0D">
              <w:rPr>
                <w:rFonts w:eastAsiaTheme="minorEastAsia" w:hint="eastAsia"/>
                <w:sz w:val="21"/>
                <w:szCs w:val="21"/>
              </w:rPr>
              <w:t>与试点国家达成一致，项目文件中含有鼓励男女</w:t>
            </w:r>
            <w:r w:rsidR="002467EC" w:rsidRPr="00950D0D">
              <w:rPr>
                <w:rFonts w:eastAsiaTheme="minorEastAsia" w:hint="eastAsia"/>
                <w:sz w:val="21"/>
                <w:szCs w:val="21"/>
              </w:rPr>
              <w:t>培训师</w:t>
            </w:r>
            <w:r w:rsidRPr="00950D0D">
              <w:rPr>
                <w:rFonts w:eastAsiaTheme="minorEastAsia" w:hint="eastAsia"/>
                <w:sz w:val="21"/>
                <w:szCs w:val="21"/>
              </w:rPr>
              <w:t>平等参与</w:t>
            </w:r>
            <w:r w:rsidR="002467EC" w:rsidRPr="00950D0D">
              <w:rPr>
                <w:rFonts w:eastAsiaTheme="minorEastAsia" w:hint="eastAsia"/>
                <w:sz w:val="21"/>
                <w:szCs w:val="21"/>
              </w:rPr>
              <w:t>的相关具体规定。</w:t>
            </w:r>
          </w:p>
          <w:p w:rsidR="006D20ED" w:rsidRPr="00213A2C" w:rsidRDefault="00213A2C" w:rsidP="00213A2C">
            <w:pPr>
              <w:spacing w:beforeLines="50" w:before="120" w:afterLines="50" w:after="120" w:line="340" w:lineRule="atLeast"/>
              <w:ind w:firstLineChars="200" w:firstLine="420"/>
              <w:rPr>
                <w:rFonts w:ascii="SimHei" w:eastAsia="SimHei" w:hAnsi="SimHei"/>
                <w:sz w:val="21"/>
                <w:szCs w:val="21"/>
              </w:rPr>
            </w:pPr>
            <w:r w:rsidRPr="00213A2C">
              <w:rPr>
                <w:rFonts w:ascii="SimHei" w:eastAsia="SimHei" w:hAnsi="SimHei" w:hint="eastAsia"/>
                <w:sz w:val="21"/>
                <w:szCs w:val="21"/>
              </w:rPr>
              <w:t>六、</w:t>
            </w:r>
            <w:r w:rsidR="002467EC" w:rsidRPr="00213A2C">
              <w:rPr>
                <w:rFonts w:ascii="SimHei" w:eastAsia="SimHei" w:hAnsi="SimHei" w:hint="eastAsia"/>
                <w:sz w:val="21"/>
                <w:szCs w:val="21"/>
              </w:rPr>
              <w:t>初步反馈与后续工作</w:t>
            </w:r>
          </w:p>
          <w:p w:rsidR="006D20ED" w:rsidRPr="00213A2C" w:rsidRDefault="002467EC" w:rsidP="00213A2C">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t>秘书处收到的试点国家初步报告非常</w:t>
            </w:r>
            <w:r w:rsidR="00AA74A6" w:rsidRPr="00213A2C">
              <w:rPr>
                <w:rFonts w:asciiTheme="minorEastAsia" w:eastAsiaTheme="minorEastAsia" w:hAnsiTheme="minorEastAsia" w:hint="eastAsia"/>
                <w:sz w:val="21"/>
                <w:szCs w:val="21"/>
              </w:rPr>
              <w:t>令人鼓舞</w:t>
            </w:r>
            <w:r w:rsidRPr="00213A2C">
              <w:rPr>
                <w:rFonts w:asciiTheme="minorEastAsia" w:eastAsiaTheme="minorEastAsia" w:hAnsiTheme="minorEastAsia" w:hint="eastAsia"/>
                <w:sz w:val="21"/>
                <w:szCs w:val="21"/>
              </w:rPr>
              <w:t>。某些国家发现项目收益</w:t>
            </w:r>
            <w:r w:rsidR="00AA74A6" w:rsidRPr="00213A2C">
              <w:rPr>
                <w:rFonts w:asciiTheme="minorEastAsia" w:eastAsiaTheme="minorEastAsia" w:hAnsiTheme="minorEastAsia" w:hint="eastAsia"/>
                <w:sz w:val="21"/>
                <w:szCs w:val="21"/>
              </w:rPr>
              <w:t>超出</w:t>
            </w:r>
            <w:r w:rsidRPr="00213A2C">
              <w:rPr>
                <w:rFonts w:asciiTheme="minorEastAsia" w:eastAsiaTheme="minorEastAsia" w:hAnsiTheme="minorEastAsia" w:hint="eastAsia"/>
                <w:sz w:val="21"/>
                <w:szCs w:val="21"/>
              </w:rPr>
              <w:t>预期。</w:t>
            </w:r>
          </w:p>
          <w:p w:rsidR="006D20ED" w:rsidRPr="00213A2C" w:rsidRDefault="002467EC" w:rsidP="00213A2C">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t>所有受益的司法培训机构</w:t>
            </w:r>
            <w:r w:rsidR="00CA1494" w:rsidRPr="00213A2C">
              <w:rPr>
                <w:rFonts w:asciiTheme="minorEastAsia" w:eastAsiaTheme="minorEastAsia" w:hAnsiTheme="minorEastAsia" w:hint="eastAsia"/>
                <w:sz w:val="21"/>
                <w:szCs w:val="21"/>
              </w:rPr>
              <w:t>均</w:t>
            </w:r>
            <w:r w:rsidRPr="00213A2C">
              <w:rPr>
                <w:rFonts w:asciiTheme="minorEastAsia" w:eastAsiaTheme="minorEastAsia" w:hAnsiTheme="minorEastAsia" w:hint="eastAsia"/>
                <w:sz w:val="21"/>
                <w:szCs w:val="21"/>
              </w:rPr>
              <w:t>表示</w:t>
            </w:r>
            <w:r w:rsidR="00DA17F3" w:rsidRPr="00213A2C">
              <w:rPr>
                <w:rFonts w:asciiTheme="minorEastAsia" w:eastAsiaTheme="minorEastAsia" w:hAnsiTheme="minorEastAsia" w:hint="eastAsia"/>
                <w:sz w:val="21"/>
                <w:szCs w:val="21"/>
              </w:rPr>
              <w:t>将利用最近为此目的开发的模块，把知识产权纳入其日常继续教育计划</w:t>
            </w:r>
            <w:r w:rsidR="00CA1494" w:rsidRPr="00213A2C">
              <w:rPr>
                <w:rFonts w:asciiTheme="minorEastAsia" w:eastAsiaTheme="minorEastAsia" w:hAnsiTheme="minorEastAsia" w:hint="eastAsia"/>
                <w:sz w:val="21"/>
                <w:szCs w:val="21"/>
              </w:rPr>
              <w:t>。哥斯达黎加埃德加·塞万提斯·维拉塔司法学院早在2018年10月就利用定制模块和讲师手册推出新的法官培训计划。</w:t>
            </w:r>
            <w:r w:rsidR="00AA74A6" w:rsidRPr="00213A2C">
              <w:rPr>
                <w:rFonts w:asciiTheme="minorEastAsia" w:eastAsiaTheme="minorEastAsia" w:hAnsiTheme="minorEastAsia" w:hint="eastAsia"/>
                <w:sz w:val="21"/>
                <w:szCs w:val="21"/>
              </w:rPr>
              <w:t>这种承诺是项目在国家一级可持续</w:t>
            </w:r>
            <w:r w:rsidR="00DA17F3" w:rsidRPr="00213A2C">
              <w:rPr>
                <w:rFonts w:asciiTheme="minorEastAsia" w:eastAsiaTheme="minorEastAsia" w:hAnsiTheme="minorEastAsia" w:hint="eastAsia"/>
                <w:sz w:val="21"/>
                <w:szCs w:val="21"/>
              </w:rPr>
              <w:t>发展</w:t>
            </w:r>
            <w:r w:rsidR="00AA74A6" w:rsidRPr="00213A2C">
              <w:rPr>
                <w:rFonts w:asciiTheme="minorEastAsia" w:eastAsiaTheme="minorEastAsia" w:hAnsiTheme="minorEastAsia" w:hint="eastAsia"/>
                <w:sz w:val="21"/>
                <w:szCs w:val="21"/>
              </w:rPr>
              <w:t>的有力保</w:t>
            </w:r>
            <w:r w:rsidR="00213A2C">
              <w:rPr>
                <w:rFonts w:asciiTheme="minorEastAsia" w:eastAsiaTheme="minorEastAsia" w:hAnsiTheme="minorEastAsia" w:hint="cs"/>
                <w:sz w:val="21"/>
                <w:szCs w:val="21"/>
              </w:rPr>
              <w:t>‍</w:t>
            </w:r>
            <w:r w:rsidR="00AA74A6" w:rsidRPr="00213A2C">
              <w:rPr>
                <w:rFonts w:asciiTheme="minorEastAsia" w:eastAsiaTheme="minorEastAsia" w:hAnsiTheme="minorEastAsia" w:hint="eastAsia"/>
                <w:sz w:val="21"/>
                <w:szCs w:val="21"/>
              </w:rPr>
              <w:t>证</w:t>
            </w:r>
            <w:r w:rsidR="00DA17F3" w:rsidRPr="00213A2C">
              <w:rPr>
                <w:rFonts w:asciiTheme="minorEastAsia" w:eastAsiaTheme="minorEastAsia" w:hAnsiTheme="minorEastAsia" w:hint="eastAsia"/>
                <w:sz w:val="21"/>
                <w:szCs w:val="21"/>
              </w:rPr>
              <w:t>。</w:t>
            </w:r>
          </w:p>
          <w:p w:rsidR="006D20ED" w:rsidRPr="00213A2C" w:rsidRDefault="00DA17F3" w:rsidP="00213A2C">
            <w:pPr>
              <w:spacing w:beforeLines="50" w:before="120" w:afterLines="50" w:after="120" w:line="340" w:lineRule="atLeast"/>
              <w:ind w:firstLineChars="200" w:firstLine="420"/>
              <w:jc w:val="both"/>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t>试点国家要求产权组织在项目结束后继续与他们合作，巩固已取得的成果。</w:t>
            </w:r>
          </w:p>
        </w:tc>
      </w:tr>
      <w:tr w:rsidR="006D20ED" w:rsidRPr="00FC523B" w:rsidTr="009F61DC">
        <w:trPr>
          <w:trHeight w:val="1212"/>
        </w:trPr>
        <w:tc>
          <w:tcPr>
            <w:tcW w:w="2376" w:type="dxa"/>
            <w:shd w:val="clear" w:color="auto" w:fill="auto"/>
          </w:tcPr>
          <w:p w:rsidR="006D20ED" w:rsidRPr="00213A2C" w:rsidRDefault="00EC65DE" w:rsidP="00213A2C">
            <w:pPr>
              <w:pStyle w:val="Heading3"/>
              <w:keepNext w:val="0"/>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lastRenderedPageBreak/>
              <w:t>项目成果</w:t>
            </w:r>
            <w:r w:rsidR="00DA17F3" w:rsidRPr="00213A2C">
              <w:rPr>
                <w:rFonts w:asciiTheme="minorEastAsia" w:eastAsiaTheme="minorEastAsia" w:hAnsiTheme="minorEastAsia" w:hint="eastAsia"/>
                <w:sz w:val="21"/>
                <w:szCs w:val="21"/>
              </w:rPr>
              <w:t>/影响和主要经验教训</w:t>
            </w:r>
          </w:p>
        </w:tc>
        <w:tc>
          <w:tcPr>
            <w:tcW w:w="6912" w:type="dxa"/>
            <w:vAlign w:val="center"/>
          </w:tcPr>
          <w:p w:rsidR="002D7AB2" w:rsidRPr="001E6273" w:rsidRDefault="00EC65DE" w:rsidP="00213A2C">
            <w:pPr>
              <w:spacing w:afterLines="50" w:after="120" w:line="340" w:lineRule="atLeast"/>
              <w:jc w:val="both"/>
              <w:rPr>
                <w:rFonts w:ascii="SimHei" w:eastAsia="SimHei" w:hAnsi="SimHei"/>
                <w:iCs/>
                <w:sz w:val="21"/>
                <w:szCs w:val="21"/>
              </w:rPr>
            </w:pPr>
            <w:r w:rsidRPr="001E6273">
              <w:rPr>
                <w:rFonts w:ascii="SimHei" w:eastAsia="SimHei" w:hAnsi="SimHei" w:hint="eastAsia"/>
                <w:iCs/>
                <w:sz w:val="21"/>
                <w:szCs w:val="21"/>
              </w:rPr>
              <w:t>主要经验</w:t>
            </w:r>
          </w:p>
          <w:p w:rsidR="002D7AB2" w:rsidRPr="00213A2C" w:rsidRDefault="00EC65DE" w:rsidP="00213A2C">
            <w:pPr>
              <w:numPr>
                <w:ilvl w:val="0"/>
                <w:numId w:val="19"/>
              </w:numPr>
              <w:spacing w:afterLines="50" w:after="120" w:line="340" w:lineRule="atLeast"/>
              <w:jc w:val="both"/>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项目目标的设计和实施方式经过与有关成员国紧密</w:t>
            </w:r>
            <w:r w:rsidR="003A7407" w:rsidRPr="00213A2C">
              <w:rPr>
                <w:rFonts w:asciiTheme="minorEastAsia" w:eastAsiaTheme="minorEastAsia" w:hAnsiTheme="minorEastAsia" w:hint="eastAsia"/>
                <w:iCs/>
                <w:sz w:val="21"/>
                <w:szCs w:val="21"/>
              </w:rPr>
              <w:t>协商确定，符合各试点国家确认的本国优先事项和需求。因此，</w:t>
            </w:r>
            <w:r w:rsidR="00F8429D" w:rsidRPr="00213A2C">
              <w:rPr>
                <w:rFonts w:asciiTheme="minorEastAsia" w:eastAsiaTheme="minorEastAsia" w:hAnsiTheme="minorEastAsia" w:hint="eastAsia"/>
                <w:iCs/>
                <w:sz w:val="21"/>
                <w:szCs w:val="21"/>
              </w:rPr>
              <w:t>可以开发通用方法，同时</w:t>
            </w:r>
            <w:r w:rsidR="0090425C" w:rsidRPr="00213A2C">
              <w:rPr>
                <w:rFonts w:asciiTheme="minorEastAsia" w:eastAsiaTheme="minorEastAsia" w:hAnsiTheme="minorEastAsia" w:hint="eastAsia"/>
                <w:iCs/>
                <w:sz w:val="21"/>
                <w:szCs w:val="21"/>
              </w:rPr>
              <w:t>在</w:t>
            </w:r>
            <w:r w:rsidR="00F8429D" w:rsidRPr="00213A2C">
              <w:rPr>
                <w:rFonts w:asciiTheme="minorEastAsia" w:eastAsiaTheme="minorEastAsia" w:hAnsiTheme="minorEastAsia" w:hint="eastAsia"/>
                <w:iCs/>
                <w:sz w:val="21"/>
                <w:szCs w:val="21"/>
              </w:rPr>
              <w:t>各国对于</w:t>
            </w:r>
            <w:r w:rsidR="004F234D" w:rsidRPr="00213A2C">
              <w:rPr>
                <w:rFonts w:asciiTheme="minorEastAsia" w:eastAsiaTheme="minorEastAsia" w:hAnsiTheme="minorEastAsia" w:hint="eastAsia"/>
                <w:iCs/>
                <w:sz w:val="21"/>
                <w:szCs w:val="21"/>
              </w:rPr>
              <w:t>项目实施</w:t>
            </w:r>
            <w:r w:rsidR="00F8429D" w:rsidRPr="00213A2C">
              <w:rPr>
                <w:rFonts w:asciiTheme="minorEastAsia" w:eastAsiaTheme="minorEastAsia" w:hAnsiTheme="minorEastAsia" w:hint="eastAsia"/>
                <w:iCs/>
                <w:sz w:val="21"/>
                <w:szCs w:val="21"/>
              </w:rPr>
              <w:t>的</w:t>
            </w:r>
            <w:r w:rsidR="004F234D" w:rsidRPr="00213A2C">
              <w:rPr>
                <w:rFonts w:asciiTheme="minorEastAsia" w:eastAsiaTheme="minorEastAsia" w:hAnsiTheme="minorEastAsia" w:hint="eastAsia"/>
                <w:iCs/>
                <w:sz w:val="21"/>
                <w:szCs w:val="21"/>
              </w:rPr>
              <w:t>预期成果</w:t>
            </w:r>
            <w:r w:rsidR="0090425C" w:rsidRPr="00213A2C">
              <w:rPr>
                <w:rFonts w:asciiTheme="minorEastAsia" w:eastAsiaTheme="minorEastAsia" w:hAnsiTheme="minorEastAsia" w:hint="eastAsia"/>
                <w:iCs/>
                <w:sz w:val="21"/>
                <w:szCs w:val="21"/>
              </w:rPr>
              <w:t>方面达成一致；</w:t>
            </w:r>
          </w:p>
          <w:p w:rsidR="002D7AB2" w:rsidRPr="00213A2C" w:rsidRDefault="004F234D" w:rsidP="00213A2C">
            <w:pPr>
              <w:numPr>
                <w:ilvl w:val="0"/>
                <w:numId w:val="19"/>
              </w:numPr>
              <w:spacing w:afterLines="50" w:after="120" w:line="340" w:lineRule="atLeast"/>
              <w:jc w:val="both"/>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法官小组成员来自世界各地，代表不同法律体系和实践，向他们</w:t>
            </w:r>
            <w:r w:rsidR="0090425C" w:rsidRPr="00213A2C">
              <w:rPr>
                <w:rFonts w:asciiTheme="minorEastAsia" w:eastAsiaTheme="minorEastAsia" w:hAnsiTheme="minorEastAsia" w:hint="eastAsia"/>
                <w:iCs/>
                <w:sz w:val="21"/>
                <w:szCs w:val="21"/>
              </w:rPr>
              <w:t>寻求专家建议和专业知识极其有益，有助于确认和设计项目可交付成果，</w:t>
            </w:r>
            <w:r w:rsidR="00213A2C">
              <w:rPr>
                <w:rFonts w:asciiTheme="minorEastAsia" w:eastAsiaTheme="minorEastAsia" w:hAnsiTheme="minorEastAsia" w:hint="eastAsia"/>
                <w:iCs/>
                <w:sz w:val="21"/>
                <w:szCs w:val="21"/>
              </w:rPr>
              <w:t>提供法官继续教育计划的方法；</w:t>
            </w:r>
          </w:p>
          <w:p w:rsidR="002D7AB2" w:rsidRPr="00213A2C" w:rsidRDefault="006B3BD9" w:rsidP="00213A2C">
            <w:pPr>
              <w:numPr>
                <w:ilvl w:val="0"/>
                <w:numId w:val="19"/>
              </w:numPr>
              <w:spacing w:afterLines="50" w:after="120" w:line="340" w:lineRule="atLeast"/>
              <w:jc w:val="both"/>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lastRenderedPageBreak/>
              <w:t>法官使用的参考和培训资料由其他法官设计开发，主要是上述法官小组成员负责</w:t>
            </w:r>
            <w:r w:rsidR="004740A9" w:rsidRPr="00213A2C">
              <w:rPr>
                <w:rFonts w:asciiTheme="minorEastAsia" w:eastAsiaTheme="minorEastAsia" w:hAnsiTheme="minorEastAsia" w:hint="eastAsia"/>
                <w:iCs/>
                <w:sz w:val="21"/>
                <w:szCs w:val="21"/>
              </w:rPr>
              <w:t>，这是适应目标受益人</w:t>
            </w:r>
            <w:r w:rsidR="004354A3" w:rsidRPr="00213A2C">
              <w:rPr>
                <w:rFonts w:asciiTheme="minorEastAsia" w:eastAsiaTheme="minorEastAsia" w:hAnsiTheme="minorEastAsia" w:hint="eastAsia"/>
                <w:iCs/>
                <w:sz w:val="21"/>
                <w:szCs w:val="21"/>
              </w:rPr>
              <w:t>具体情况以及他们对知识产权领域需求的成功选择</w:t>
            </w:r>
            <w:r w:rsidR="00E5264C" w:rsidRPr="00213A2C">
              <w:rPr>
                <w:rFonts w:asciiTheme="minorEastAsia" w:eastAsiaTheme="minorEastAsia" w:hAnsiTheme="minorEastAsia" w:hint="eastAsia"/>
                <w:iCs/>
                <w:sz w:val="21"/>
                <w:szCs w:val="21"/>
              </w:rPr>
              <w:t>；</w:t>
            </w:r>
          </w:p>
          <w:p w:rsidR="002D7AB2" w:rsidRPr="00213A2C" w:rsidRDefault="004354A3" w:rsidP="00213A2C">
            <w:pPr>
              <w:numPr>
                <w:ilvl w:val="0"/>
                <w:numId w:val="19"/>
              </w:numPr>
              <w:spacing w:afterLines="50" w:after="120" w:line="340" w:lineRule="atLeast"/>
              <w:jc w:val="both"/>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利用混合培训方法实现目标受众的学习</w:t>
            </w:r>
            <w:r w:rsidR="00FA1ECB" w:rsidRPr="00213A2C">
              <w:rPr>
                <w:rFonts w:asciiTheme="minorEastAsia" w:eastAsiaTheme="minorEastAsia" w:hAnsiTheme="minorEastAsia" w:hint="eastAsia"/>
                <w:iCs/>
                <w:sz w:val="21"/>
                <w:szCs w:val="21"/>
              </w:rPr>
              <w:t>目标，这种做法极其有用有效。对于远程学习课程加上之后的面授培训和教育活动，项目参与者非常满意；</w:t>
            </w:r>
          </w:p>
          <w:p w:rsidR="002D7AB2" w:rsidRPr="00213A2C" w:rsidRDefault="00FA1ECB" w:rsidP="00213A2C">
            <w:pPr>
              <w:numPr>
                <w:ilvl w:val="0"/>
                <w:numId w:val="19"/>
              </w:numPr>
              <w:spacing w:afterLines="50" w:after="120" w:line="340" w:lineRule="atLeast"/>
              <w:jc w:val="both"/>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利用本国技能和专业知识开展活动</w:t>
            </w:r>
            <w:r w:rsidR="002D2BB1" w:rsidRPr="00213A2C">
              <w:rPr>
                <w:rFonts w:asciiTheme="minorEastAsia" w:eastAsiaTheme="minorEastAsia" w:hAnsiTheme="minorEastAsia" w:hint="eastAsia"/>
                <w:iCs/>
                <w:sz w:val="21"/>
                <w:szCs w:val="21"/>
              </w:rPr>
              <w:t>，这种做法确保项目内容一直针对本国需求和优先事项，</w:t>
            </w:r>
            <w:r w:rsidR="00527318" w:rsidRPr="00213A2C">
              <w:rPr>
                <w:rFonts w:asciiTheme="minorEastAsia" w:eastAsiaTheme="minorEastAsia" w:hAnsiTheme="minorEastAsia" w:hint="eastAsia"/>
                <w:iCs/>
                <w:sz w:val="21"/>
                <w:szCs w:val="21"/>
              </w:rPr>
              <w:t>对</w:t>
            </w:r>
            <w:r w:rsidR="002D2BB1" w:rsidRPr="00213A2C">
              <w:rPr>
                <w:rFonts w:asciiTheme="minorEastAsia" w:eastAsiaTheme="minorEastAsia" w:hAnsiTheme="minorEastAsia" w:hint="eastAsia"/>
                <w:iCs/>
                <w:sz w:val="21"/>
                <w:szCs w:val="21"/>
              </w:rPr>
              <w:t>项目</w:t>
            </w:r>
            <w:r w:rsidR="00527318" w:rsidRPr="00213A2C">
              <w:rPr>
                <w:rFonts w:asciiTheme="minorEastAsia" w:eastAsiaTheme="minorEastAsia" w:hAnsiTheme="minorEastAsia" w:hint="eastAsia"/>
                <w:iCs/>
                <w:sz w:val="21"/>
                <w:szCs w:val="21"/>
              </w:rPr>
              <w:t>及其可交付成果</w:t>
            </w:r>
            <w:r w:rsidR="00081D0F" w:rsidRPr="00213A2C">
              <w:rPr>
                <w:rFonts w:asciiTheme="minorEastAsia" w:eastAsiaTheme="minorEastAsia" w:hAnsiTheme="minorEastAsia" w:hint="eastAsia"/>
                <w:iCs/>
                <w:sz w:val="21"/>
                <w:szCs w:val="21"/>
              </w:rPr>
              <w:t>更加</w:t>
            </w:r>
            <w:r w:rsidR="00527318" w:rsidRPr="00213A2C">
              <w:rPr>
                <w:rFonts w:asciiTheme="minorEastAsia" w:eastAsiaTheme="minorEastAsia" w:hAnsiTheme="minorEastAsia" w:hint="eastAsia"/>
                <w:iCs/>
                <w:sz w:val="21"/>
                <w:szCs w:val="21"/>
              </w:rPr>
              <w:t>负责；</w:t>
            </w:r>
          </w:p>
          <w:p w:rsidR="006D20ED" w:rsidRPr="00213A2C" w:rsidRDefault="00E5264C" w:rsidP="00213A2C">
            <w:pPr>
              <w:numPr>
                <w:ilvl w:val="0"/>
                <w:numId w:val="19"/>
              </w:numPr>
              <w:spacing w:afterLines="50" w:after="120" w:line="340" w:lineRule="atLeast"/>
              <w:jc w:val="both"/>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四个成员国及其司法主管部门</w:t>
            </w:r>
            <w:r w:rsidR="00527318" w:rsidRPr="00213A2C">
              <w:rPr>
                <w:rFonts w:asciiTheme="minorEastAsia" w:eastAsiaTheme="minorEastAsia" w:hAnsiTheme="minorEastAsia" w:hint="eastAsia"/>
                <w:iCs/>
                <w:sz w:val="21"/>
                <w:szCs w:val="21"/>
              </w:rPr>
              <w:t>的全面承诺和支持是项目成功按时完成的根本保证。</w:t>
            </w:r>
          </w:p>
        </w:tc>
      </w:tr>
      <w:tr w:rsidR="006D20ED" w:rsidRPr="00FC523B" w:rsidTr="009F61DC">
        <w:trPr>
          <w:trHeight w:val="713"/>
        </w:trPr>
        <w:tc>
          <w:tcPr>
            <w:tcW w:w="2376" w:type="dxa"/>
            <w:shd w:val="clear" w:color="auto" w:fill="auto"/>
          </w:tcPr>
          <w:p w:rsidR="006D20ED" w:rsidRPr="00213A2C" w:rsidRDefault="00527318" w:rsidP="00213A2C">
            <w:pPr>
              <w:pStyle w:val="Heading3"/>
              <w:keepNext w:val="0"/>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lastRenderedPageBreak/>
              <w:t>风险和减缓</w:t>
            </w:r>
          </w:p>
        </w:tc>
        <w:tc>
          <w:tcPr>
            <w:tcW w:w="6912" w:type="dxa"/>
          </w:tcPr>
          <w:p w:rsidR="006D20ED" w:rsidRPr="00213A2C" w:rsidRDefault="00527318" w:rsidP="00695FDE">
            <w:pPr>
              <w:spacing w:beforeLines="50" w:before="120" w:afterLines="50" w:after="120" w:line="340" w:lineRule="atLeast"/>
              <w:ind w:firstLineChars="200" w:firstLine="420"/>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定期监控风险并与四国合作机构密切交流讨论。</w:t>
            </w:r>
            <w:r w:rsidR="00D22E88" w:rsidRPr="00213A2C">
              <w:rPr>
                <w:rFonts w:asciiTheme="minorEastAsia" w:eastAsiaTheme="minorEastAsia" w:hAnsiTheme="minorEastAsia" w:hint="eastAsia"/>
                <w:iCs/>
                <w:sz w:val="21"/>
                <w:szCs w:val="21"/>
              </w:rPr>
              <w:t>为项目奠定坚实基础</w:t>
            </w:r>
            <w:r w:rsidR="00081D0F" w:rsidRPr="00213A2C">
              <w:rPr>
                <w:rFonts w:asciiTheme="minorEastAsia" w:eastAsiaTheme="minorEastAsia" w:hAnsiTheme="minorEastAsia" w:hint="eastAsia"/>
                <w:iCs/>
                <w:sz w:val="21"/>
                <w:szCs w:val="21"/>
              </w:rPr>
              <w:t>离不开</w:t>
            </w:r>
            <w:r w:rsidR="00D22E88" w:rsidRPr="00213A2C">
              <w:rPr>
                <w:rFonts w:asciiTheme="minorEastAsia" w:eastAsiaTheme="minorEastAsia" w:hAnsiTheme="minorEastAsia" w:hint="eastAsia"/>
                <w:iCs/>
                <w:sz w:val="21"/>
                <w:szCs w:val="21"/>
              </w:rPr>
              <w:t>风险评估和减缓</w:t>
            </w:r>
            <w:r w:rsidR="00081D0F" w:rsidRPr="00213A2C">
              <w:rPr>
                <w:rFonts w:asciiTheme="minorEastAsia" w:eastAsiaTheme="minorEastAsia" w:hAnsiTheme="minorEastAsia" w:hint="eastAsia"/>
                <w:iCs/>
                <w:sz w:val="21"/>
                <w:szCs w:val="21"/>
              </w:rPr>
              <w:t>措施</w:t>
            </w:r>
            <w:r w:rsidR="00D22E88" w:rsidRPr="00213A2C">
              <w:rPr>
                <w:rFonts w:asciiTheme="minorEastAsia" w:eastAsiaTheme="minorEastAsia" w:hAnsiTheme="minorEastAsia" w:hint="eastAsia"/>
                <w:iCs/>
                <w:sz w:val="21"/>
                <w:szCs w:val="21"/>
              </w:rPr>
              <w:t>分析。</w:t>
            </w:r>
          </w:p>
          <w:p w:rsidR="006D20ED" w:rsidRPr="00213A2C" w:rsidRDefault="00385750" w:rsidP="00695FDE">
            <w:pPr>
              <w:spacing w:beforeLines="50" w:before="120" w:afterLines="50" w:after="120" w:line="340" w:lineRule="atLeast"/>
              <w:ind w:firstLineChars="200" w:firstLine="420"/>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设想</w:t>
            </w:r>
            <w:r w:rsidR="001B748A" w:rsidRPr="00213A2C">
              <w:rPr>
                <w:rFonts w:asciiTheme="minorEastAsia" w:eastAsiaTheme="minorEastAsia" w:hAnsiTheme="minorEastAsia" w:hint="eastAsia"/>
                <w:iCs/>
                <w:sz w:val="21"/>
                <w:szCs w:val="21"/>
              </w:rPr>
              <w:t>的主要风险和减缓措施</w:t>
            </w:r>
            <w:r w:rsidR="00D22E88" w:rsidRPr="00213A2C">
              <w:rPr>
                <w:rFonts w:asciiTheme="minorEastAsia" w:eastAsiaTheme="minorEastAsia" w:hAnsiTheme="minorEastAsia" w:hint="eastAsia"/>
                <w:iCs/>
                <w:sz w:val="21"/>
                <w:szCs w:val="21"/>
              </w:rPr>
              <w:t>如下：</w:t>
            </w:r>
          </w:p>
          <w:p w:rsidR="006D20ED" w:rsidRPr="00213A2C" w:rsidRDefault="00D22E88" w:rsidP="00695FDE">
            <w:pPr>
              <w:spacing w:beforeLines="50" w:before="120" w:afterLines="50" w:after="120" w:line="340" w:lineRule="atLeast"/>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风险</w:t>
            </w:r>
            <w:r w:rsidR="006D20ED" w:rsidRPr="00213A2C">
              <w:rPr>
                <w:rFonts w:asciiTheme="minorEastAsia" w:eastAsiaTheme="minorEastAsia" w:hAnsiTheme="minorEastAsia"/>
                <w:iCs/>
                <w:sz w:val="21"/>
                <w:szCs w:val="21"/>
              </w:rPr>
              <w:t>(a)</w:t>
            </w:r>
            <w:r w:rsidRPr="00213A2C">
              <w:rPr>
                <w:rFonts w:asciiTheme="minorEastAsia" w:eastAsiaTheme="minorEastAsia" w:hAnsiTheme="minorEastAsia" w:hint="eastAsia"/>
                <w:iCs/>
                <w:sz w:val="21"/>
                <w:szCs w:val="21"/>
              </w:rPr>
              <w:t>：司法</w:t>
            </w:r>
            <w:r w:rsidR="00932D5D" w:rsidRPr="00213A2C">
              <w:rPr>
                <w:rFonts w:asciiTheme="minorEastAsia" w:eastAsiaTheme="minorEastAsia" w:hAnsiTheme="minorEastAsia" w:hint="eastAsia"/>
                <w:iCs/>
                <w:sz w:val="21"/>
                <w:szCs w:val="21"/>
              </w:rPr>
              <w:t>系统工作繁忙，为其</w:t>
            </w:r>
            <w:r w:rsidRPr="00213A2C">
              <w:rPr>
                <w:rFonts w:asciiTheme="minorEastAsia" w:eastAsiaTheme="minorEastAsia" w:hAnsiTheme="minorEastAsia" w:hint="eastAsia"/>
                <w:iCs/>
                <w:sz w:val="21"/>
                <w:szCs w:val="21"/>
              </w:rPr>
              <w:t>开展继续教育困难</w:t>
            </w:r>
            <w:r w:rsidR="00932D5D" w:rsidRPr="00213A2C">
              <w:rPr>
                <w:rFonts w:asciiTheme="minorEastAsia" w:eastAsiaTheme="minorEastAsia" w:hAnsiTheme="minorEastAsia" w:hint="eastAsia"/>
                <w:iCs/>
                <w:sz w:val="21"/>
                <w:szCs w:val="21"/>
              </w:rPr>
              <w:t>重重</w:t>
            </w:r>
            <w:r w:rsidRPr="00213A2C">
              <w:rPr>
                <w:rFonts w:asciiTheme="minorEastAsia" w:eastAsiaTheme="minorEastAsia" w:hAnsiTheme="minorEastAsia" w:hint="eastAsia"/>
                <w:iCs/>
                <w:sz w:val="21"/>
                <w:szCs w:val="21"/>
              </w:rPr>
              <w:t>。</w:t>
            </w:r>
            <w:r w:rsidR="00932D5D" w:rsidRPr="00213A2C">
              <w:rPr>
                <w:rFonts w:asciiTheme="minorEastAsia" w:eastAsiaTheme="minorEastAsia" w:hAnsiTheme="minorEastAsia" w:hint="eastAsia"/>
                <w:iCs/>
                <w:sz w:val="21"/>
                <w:szCs w:val="21"/>
              </w:rPr>
              <w:t>应对此类风险的主要减缓措施是确保司法培训机构和/或相关主管部门</w:t>
            </w:r>
            <w:r w:rsidR="00AB7E77" w:rsidRPr="00213A2C">
              <w:rPr>
                <w:rFonts w:asciiTheme="minorEastAsia" w:eastAsiaTheme="minorEastAsia" w:hAnsiTheme="minorEastAsia" w:hint="eastAsia"/>
                <w:iCs/>
                <w:sz w:val="21"/>
                <w:szCs w:val="21"/>
              </w:rPr>
              <w:t>在项目各阶段</w:t>
            </w:r>
            <w:r w:rsidR="00932D5D" w:rsidRPr="00213A2C">
              <w:rPr>
                <w:rFonts w:asciiTheme="minorEastAsia" w:eastAsiaTheme="minorEastAsia" w:hAnsiTheme="minorEastAsia" w:hint="eastAsia"/>
                <w:iCs/>
                <w:sz w:val="21"/>
                <w:szCs w:val="21"/>
              </w:rPr>
              <w:t>充分参与和授权。</w:t>
            </w:r>
          </w:p>
          <w:p w:rsidR="006D20ED" w:rsidRPr="00695FDE" w:rsidRDefault="00385750" w:rsidP="00695FDE">
            <w:pPr>
              <w:spacing w:beforeLines="50" w:before="120" w:afterLines="50" w:after="120" w:line="340" w:lineRule="atLeast"/>
              <w:rPr>
                <w:rFonts w:asciiTheme="minorEastAsia" w:eastAsiaTheme="minorEastAsia" w:hAnsiTheme="minorEastAsia"/>
                <w:sz w:val="21"/>
                <w:szCs w:val="21"/>
              </w:rPr>
            </w:pPr>
            <w:r w:rsidRPr="00213A2C">
              <w:rPr>
                <w:rFonts w:asciiTheme="minorEastAsia" w:eastAsiaTheme="minorEastAsia" w:hAnsiTheme="minorEastAsia" w:hint="eastAsia"/>
                <w:iCs/>
                <w:sz w:val="21"/>
                <w:szCs w:val="21"/>
              </w:rPr>
              <w:t>减缓</w:t>
            </w:r>
            <w:r w:rsidR="006D20ED" w:rsidRPr="00213A2C">
              <w:rPr>
                <w:rFonts w:asciiTheme="minorEastAsia" w:eastAsiaTheme="minorEastAsia" w:hAnsiTheme="minorEastAsia"/>
                <w:iCs/>
                <w:sz w:val="21"/>
                <w:szCs w:val="21"/>
              </w:rPr>
              <w:t>(a)</w:t>
            </w:r>
            <w:r w:rsidRPr="00213A2C">
              <w:rPr>
                <w:rFonts w:asciiTheme="minorEastAsia" w:eastAsiaTheme="minorEastAsia" w:hAnsiTheme="minorEastAsia" w:hint="eastAsia"/>
                <w:iCs/>
                <w:sz w:val="21"/>
                <w:szCs w:val="21"/>
              </w:rPr>
              <w:t>：项目实施得到司法培训机构及各受益国相关主管</w:t>
            </w:r>
            <w:r w:rsidR="00AB7E77" w:rsidRPr="00213A2C">
              <w:rPr>
                <w:rFonts w:asciiTheme="minorEastAsia" w:eastAsiaTheme="minorEastAsia" w:hAnsiTheme="minorEastAsia" w:hint="eastAsia"/>
                <w:iCs/>
                <w:sz w:val="21"/>
                <w:szCs w:val="21"/>
              </w:rPr>
              <w:t>部门全力支持，因此设想中的风险没有出现，没有对绩效产生</w:t>
            </w:r>
            <w:r w:rsidRPr="00213A2C">
              <w:rPr>
                <w:rFonts w:asciiTheme="minorEastAsia" w:eastAsiaTheme="minorEastAsia" w:hAnsiTheme="minorEastAsia" w:hint="eastAsia"/>
                <w:iCs/>
                <w:sz w:val="21"/>
                <w:szCs w:val="21"/>
              </w:rPr>
              <w:t>负面影响。而且，</w:t>
            </w:r>
            <w:r w:rsidR="0063231D" w:rsidRPr="00213A2C">
              <w:rPr>
                <w:rFonts w:asciiTheme="minorEastAsia" w:eastAsiaTheme="minorEastAsia" w:hAnsiTheme="minorEastAsia" w:hint="eastAsia"/>
                <w:iCs/>
                <w:sz w:val="21"/>
                <w:szCs w:val="21"/>
              </w:rPr>
              <w:t>继续教育使用远程学习工具让教育方法更加灵活、更加个性化。</w:t>
            </w:r>
          </w:p>
          <w:p w:rsidR="006D20ED" w:rsidRPr="00213A2C" w:rsidRDefault="0063231D" w:rsidP="00695FDE">
            <w:pPr>
              <w:spacing w:beforeLines="50" w:before="120" w:afterLines="50" w:after="120" w:line="340" w:lineRule="atLeast"/>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风险</w:t>
            </w:r>
            <w:r w:rsidR="006D20ED" w:rsidRPr="00213A2C">
              <w:rPr>
                <w:rFonts w:asciiTheme="minorEastAsia" w:eastAsiaTheme="minorEastAsia" w:hAnsiTheme="minorEastAsia"/>
                <w:iCs/>
                <w:sz w:val="21"/>
                <w:szCs w:val="21"/>
              </w:rPr>
              <w:t>(b)</w:t>
            </w:r>
            <w:r w:rsidRPr="00213A2C">
              <w:rPr>
                <w:rFonts w:asciiTheme="minorEastAsia" w:eastAsiaTheme="minorEastAsia" w:hAnsiTheme="minorEastAsia" w:hint="eastAsia"/>
                <w:iCs/>
                <w:sz w:val="21"/>
                <w:szCs w:val="21"/>
              </w:rPr>
              <w:t>：特定</w:t>
            </w:r>
            <w:r w:rsidR="00BF4145" w:rsidRPr="00213A2C">
              <w:rPr>
                <w:rFonts w:asciiTheme="minorEastAsia" w:eastAsiaTheme="minorEastAsia" w:hAnsiTheme="minorEastAsia" w:hint="eastAsia"/>
                <w:iCs/>
                <w:sz w:val="21"/>
                <w:szCs w:val="21"/>
              </w:rPr>
              <w:t>国家可能出现阻碍项目的因素，这种情况下应组织充分讨论。如果讨论无结果，该国</w:t>
            </w:r>
            <w:r w:rsidR="0069563E" w:rsidRPr="00213A2C">
              <w:rPr>
                <w:rFonts w:asciiTheme="minorEastAsia" w:eastAsiaTheme="minorEastAsia" w:hAnsiTheme="minorEastAsia" w:hint="eastAsia"/>
                <w:iCs/>
                <w:sz w:val="21"/>
                <w:szCs w:val="21"/>
              </w:rPr>
              <w:t>项目可</w:t>
            </w:r>
            <w:r w:rsidR="00BF4145" w:rsidRPr="00213A2C">
              <w:rPr>
                <w:rFonts w:asciiTheme="minorEastAsia" w:eastAsiaTheme="minorEastAsia" w:hAnsiTheme="minorEastAsia" w:hint="eastAsia"/>
                <w:iCs/>
                <w:sz w:val="21"/>
                <w:szCs w:val="21"/>
              </w:rPr>
              <w:t>中止或推迟。</w:t>
            </w:r>
          </w:p>
          <w:p w:rsidR="006D20ED" w:rsidRPr="00213A2C" w:rsidRDefault="0069563E" w:rsidP="00695FDE">
            <w:pPr>
              <w:spacing w:beforeLines="50" w:before="120" w:afterLines="50" w:after="120" w:line="340" w:lineRule="atLeast"/>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减缓</w:t>
            </w:r>
            <w:r w:rsidR="006D20ED" w:rsidRPr="00213A2C">
              <w:rPr>
                <w:rFonts w:asciiTheme="minorEastAsia" w:eastAsiaTheme="minorEastAsia" w:hAnsiTheme="minorEastAsia"/>
                <w:iCs/>
                <w:sz w:val="21"/>
                <w:szCs w:val="21"/>
              </w:rPr>
              <w:t>(b)</w:t>
            </w:r>
            <w:r w:rsidRPr="00213A2C">
              <w:rPr>
                <w:rFonts w:asciiTheme="minorEastAsia" w:eastAsiaTheme="minorEastAsia" w:hAnsiTheme="minorEastAsia" w:hint="eastAsia"/>
                <w:iCs/>
                <w:sz w:val="21"/>
                <w:szCs w:val="21"/>
              </w:rPr>
              <w:t>：特定国家各方面条件有利于项目实施。</w:t>
            </w:r>
            <w:r w:rsidR="00DC53B4" w:rsidRPr="00213A2C">
              <w:rPr>
                <w:rFonts w:asciiTheme="minorEastAsia" w:eastAsiaTheme="minorEastAsia" w:hAnsiTheme="minorEastAsia" w:hint="eastAsia"/>
                <w:iCs/>
                <w:sz w:val="21"/>
                <w:szCs w:val="21"/>
              </w:rPr>
              <w:t>合作伙伴</w:t>
            </w:r>
            <w:r w:rsidR="00167158" w:rsidRPr="00213A2C">
              <w:rPr>
                <w:rFonts w:asciiTheme="minorEastAsia" w:eastAsiaTheme="minorEastAsia" w:hAnsiTheme="minorEastAsia" w:hint="eastAsia"/>
                <w:iCs/>
                <w:sz w:val="21"/>
                <w:szCs w:val="21"/>
              </w:rPr>
              <w:t>机构</w:t>
            </w:r>
            <w:r w:rsidR="00DC53B4" w:rsidRPr="00213A2C">
              <w:rPr>
                <w:rFonts w:asciiTheme="minorEastAsia" w:eastAsiaTheme="minorEastAsia" w:hAnsiTheme="minorEastAsia" w:hint="eastAsia"/>
                <w:iCs/>
                <w:sz w:val="21"/>
                <w:szCs w:val="21"/>
              </w:rPr>
              <w:t>提供的支持帮助减缓可能出现的所有风险。风险得到减缓，对绩效没有产生负面影响。</w:t>
            </w:r>
          </w:p>
          <w:p w:rsidR="006D20ED" w:rsidRPr="00213A2C" w:rsidRDefault="00DC53B4" w:rsidP="00695FDE">
            <w:pPr>
              <w:spacing w:beforeLines="50" w:before="120" w:afterLines="50" w:after="120" w:line="340" w:lineRule="atLeast"/>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风险</w:t>
            </w:r>
            <w:r w:rsidR="006D20ED" w:rsidRPr="00213A2C">
              <w:rPr>
                <w:rFonts w:asciiTheme="minorEastAsia" w:eastAsiaTheme="minorEastAsia" w:hAnsiTheme="minorEastAsia"/>
                <w:iCs/>
                <w:sz w:val="21"/>
                <w:szCs w:val="21"/>
              </w:rPr>
              <w:t>(c)</w:t>
            </w:r>
            <w:r w:rsidRPr="00213A2C">
              <w:rPr>
                <w:rFonts w:asciiTheme="minorEastAsia" w:eastAsiaTheme="minorEastAsia" w:hAnsiTheme="minorEastAsia" w:hint="eastAsia"/>
                <w:iCs/>
                <w:sz w:val="21"/>
                <w:szCs w:val="21"/>
              </w:rPr>
              <w:t>：</w:t>
            </w:r>
            <w:r w:rsidR="003C5751" w:rsidRPr="00213A2C">
              <w:rPr>
                <w:rFonts w:asciiTheme="minorEastAsia" w:eastAsiaTheme="minorEastAsia" w:hAnsiTheme="minorEastAsia" w:hint="eastAsia"/>
                <w:iCs/>
                <w:sz w:val="21"/>
                <w:szCs w:val="21"/>
              </w:rPr>
              <w:t>在发展中国家和最不发达国家，</w:t>
            </w:r>
            <w:r w:rsidRPr="00213A2C">
              <w:rPr>
                <w:rFonts w:asciiTheme="minorEastAsia" w:eastAsiaTheme="minorEastAsia" w:hAnsiTheme="minorEastAsia" w:hint="eastAsia"/>
                <w:iCs/>
                <w:sz w:val="21"/>
                <w:szCs w:val="21"/>
              </w:rPr>
              <w:t>信息通信技术（ICT）的使用</w:t>
            </w:r>
            <w:r w:rsidR="003C5751" w:rsidRPr="00213A2C">
              <w:rPr>
                <w:rFonts w:asciiTheme="minorEastAsia" w:eastAsiaTheme="minorEastAsia" w:hAnsiTheme="minorEastAsia" w:hint="eastAsia"/>
                <w:iCs/>
                <w:sz w:val="21"/>
                <w:szCs w:val="21"/>
              </w:rPr>
              <w:t>可能</w:t>
            </w:r>
            <w:r w:rsidR="00A675AB" w:rsidRPr="00213A2C">
              <w:rPr>
                <w:rFonts w:asciiTheme="minorEastAsia" w:eastAsiaTheme="minorEastAsia" w:hAnsiTheme="minorEastAsia" w:hint="eastAsia"/>
                <w:iCs/>
                <w:sz w:val="21"/>
                <w:szCs w:val="21"/>
              </w:rPr>
              <w:t>受</w:t>
            </w:r>
            <w:r w:rsidR="003C5751" w:rsidRPr="00213A2C">
              <w:rPr>
                <w:rFonts w:asciiTheme="minorEastAsia" w:eastAsiaTheme="minorEastAsia" w:hAnsiTheme="minorEastAsia" w:hint="eastAsia"/>
                <w:iCs/>
                <w:sz w:val="21"/>
                <w:szCs w:val="21"/>
              </w:rPr>
              <w:t>到</w:t>
            </w:r>
            <w:r w:rsidR="00A675AB" w:rsidRPr="00213A2C">
              <w:rPr>
                <w:rFonts w:asciiTheme="minorEastAsia" w:eastAsiaTheme="minorEastAsia" w:hAnsiTheme="minorEastAsia" w:hint="eastAsia"/>
                <w:iCs/>
                <w:sz w:val="21"/>
                <w:szCs w:val="21"/>
              </w:rPr>
              <w:t>局限</w:t>
            </w:r>
            <w:r w:rsidR="003C5751" w:rsidRPr="00213A2C">
              <w:rPr>
                <w:rFonts w:asciiTheme="minorEastAsia" w:eastAsiaTheme="minorEastAsia" w:hAnsiTheme="minorEastAsia" w:hint="eastAsia"/>
                <w:iCs/>
                <w:sz w:val="21"/>
                <w:szCs w:val="21"/>
              </w:rPr>
              <w:t>，例如没有互联网或网络速度慢。应对这种高风险的主要减缓措施是确保</w:t>
            </w:r>
            <w:r w:rsidR="00A675AB" w:rsidRPr="00213A2C">
              <w:rPr>
                <w:rFonts w:asciiTheme="minorEastAsia" w:eastAsiaTheme="minorEastAsia" w:hAnsiTheme="minorEastAsia" w:hint="eastAsia"/>
                <w:iCs/>
                <w:sz w:val="21"/>
                <w:szCs w:val="21"/>
              </w:rPr>
              <w:t>印刷出版</w:t>
            </w:r>
            <w:r w:rsidR="003C5751" w:rsidRPr="00213A2C">
              <w:rPr>
                <w:rFonts w:asciiTheme="minorEastAsia" w:eastAsiaTheme="minorEastAsia" w:hAnsiTheme="minorEastAsia" w:hint="eastAsia"/>
                <w:iCs/>
                <w:sz w:val="21"/>
                <w:szCs w:val="21"/>
              </w:rPr>
              <w:t>法官知识产权工具包</w:t>
            </w:r>
            <w:r w:rsidR="00A675AB" w:rsidRPr="00213A2C">
              <w:rPr>
                <w:rFonts w:asciiTheme="minorEastAsia" w:eastAsiaTheme="minorEastAsia" w:hAnsiTheme="minorEastAsia" w:hint="eastAsia"/>
                <w:iCs/>
                <w:sz w:val="21"/>
                <w:szCs w:val="21"/>
              </w:rPr>
              <w:t>。</w:t>
            </w:r>
          </w:p>
          <w:p w:rsidR="006D20ED" w:rsidRPr="00213A2C" w:rsidRDefault="00A675AB" w:rsidP="00695FDE">
            <w:pPr>
              <w:spacing w:beforeLines="50" w:before="120" w:afterLines="50" w:after="120" w:line="340" w:lineRule="atLeast"/>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减缓</w:t>
            </w:r>
            <w:r w:rsidR="006D20ED" w:rsidRPr="00213A2C">
              <w:rPr>
                <w:rFonts w:asciiTheme="minorEastAsia" w:eastAsiaTheme="minorEastAsia" w:hAnsiTheme="minorEastAsia"/>
                <w:iCs/>
                <w:sz w:val="21"/>
                <w:szCs w:val="21"/>
              </w:rPr>
              <w:t>(c)</w:t>
            </w:r>
            <w:r w:rsidRPr="00213A2C">
              <w:rPr>
                <w:rFonts w:asciiTheme="minorEastAsia" w:eastAsiaTheme="minorEastAsia" w:hAnsiTheme="minorEastAsia" w:hint="eastAsia"/>
                <w:iCs/>
                <w:sz w:val="21"/>
                <w:szCs w:val="21"/>
              </w:rPr>
              <w:t>：受益国ICT的使用不存在严重局限，培训材料的格式获取方便，可以打印。定期组织电子</w:t>
            </w:r>
            <w:r w:rsidR="0023057A" w:rsidRPr="00213A2C">
              <w:rPr>
                <w:rFonts w:asciiTheme="minorEastAsia" w:eastAsiaTheme="minorEastAsia" w:hAnsiTheme="minorEastAsia" w:hint="eastAsia"/>
                <w:iCs/>
                <w:sz w:val="21"/>
                <w:szCs w:val="21"/>
              </w:rPr>
              <w:t>通信</w:t>
            </w:r>
            <w:r w:rsidR="00167158" w:rsidRPr="00213A2C">
              <w:rPr>
                <w:rFonts w:asciiTheme="minorEastAsia" w:eastAsiaTheme="minorEastAsia" w:hAnsiTheme="minorEastAsia" w:hint="eastAsia"/>
                <w:iCs/>
                <w:sz w:val="21"/>
                <w:szCs w:val="21"/>
              </w:rPr>
              <w:t>、开展规划的</w:t>
            </w:r>
            <w:r w:rsidR="00E610FB" w:rsidRPr="00213A2C">
              <w:rPr>
                <w:rFonts w:asciiTheme="minorEastAsia" w:eastAsiaTheme="minorEastAsia" w:hAnsiTheme="minorEastAsia" w:hint="eastAsia"/>
                <w:iCs/>
                <w:sz w:val="21"/>
                <w:szCs w:val="21"/>
              </w:rPr>
              <w:t>在线课程没有</w:t>
            </w:r>
            <w:r w:rsidR="007B7EE2" w:rsidRPr="00213A2C">
              <w:rPr>
                <w:rFonts w:asciiTheme="minorEastAsia" w:eastAsiaTheme="minorEastAsia" w:hAnsiTheme="minorEastAsia" w:hint="eastAsia"/>
                <w:iCs/>
                <w:sz w:val="21"/>
                <w:szCs w:val="21"/>
              </w:rPr>
              <w:t>遇到困难</w:t>
            </w:r>
            <w:r w:rsidR="00E610FB" w:rsidRPr="00213A2C">
              <w:rPr>
                <w:rFonts w:asciiTheme="minorEastAsia" w:eastAsiaTheme="minorEastAsia" w:hAnsiTheme="minorEastAsia" w:hint="eastAsia"/>
                <w:iCs/>
                <w:sz w:val="21"/>
                <w:szCs w:val="21"/>
              </w:rPr>
              <w:t>。混合式培训（在线和面授）减缓丢失信息的风险。因此风险得到减缓，对绩效未产生负面影响。</w:t>
            </w:r>
          </w:p>
        </w:tc>
      </w:tr>
      <w:tr w:rsidR="006D20ED" w:rsidRPr="00FC523B" w:rsidTr="009F61DC">
        <w:trPr>
          <w:trHeight w:val="848"/>
        </w:trPr>
        <w:tc>
          <w:tcPr>
            <w:tcW w:w="2376" w:type="dxa"/>
            <w:shd w:val="clear" w:color="auto" w:fill="auto"/>
          </w:tcPr>
          <w:p w:rsidR="006D20ED" w:rsidRPr="00213A2C" w:rsidRDefault="003A01E5" w:rsidP="00213A2C">
            <w:pPr>
              <w:pStyle w:val="Heading3"/>
              <w:keepNext w:val="0"/>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t>项目实施率</w:t>
            </w:r>
          </w:p>
        </w:tc>
        <w:tc>
          <w:tcPr>
            <w:tcW w:w="6912" w:type="dxa"/>
          </w:tcPr>
          <w:p w:rsidR="00695FDE" w:rsidRPr="00213A2C" w:rsidRDefault="00695FDE" w:rsidP="00695FDE">
            <w:pPr>
              <w:spacing w:beforeLines="50" w:before="120" w:afterLines="50" w:after="120" w:line="340" w:lineRule="atLeast"/>
              <w:ind w:left="-45" w:firstLineChars="200" w:firstLine="420"/>
              <w:jc w:val="both"/>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到2018年12月31日的预算利用率为90%。项目实施所用资源低于原先预期。</w:t>
            </w:r>
          </w:p>
          <w:p w:rsidR="006D20ED" w:rsidRPr="00213A2C" w:rsidRDefault="00695FDE" w:rsidP="00695FDE">
            <w:pPr>
              <w:spacing w:beforeLines="50" w:before="120" w:afterLines="50" w:after="120" w:line="340" w:lineRule="atLeast"/>
              <w:ind w:firstLineChars="200" w:firstLine="420"/>
              <w:jc w:val="both"/>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lastRenderedPageBreak/>
              <w:t>项目没有专门用于人力资源的预算。但一些产权组织职员和实习生除自身日常工作任务外也参与项目实施活动，尤其是WIPO学院工作人</w:t>
            </w:r>
            <w:r>
              <w:rPr>
                <w:rFonts w:asciiTheme="minorEastAsia" w:eastAsiaTheme="minorEastAsia" w:hAnsiTheme="minorEastAsia" w:hint="cs"/>
                <w:iCs/>
                <w:sz w:val="21"/>
                <w:szCs w:val="21"/>
              </w:rPr>
              <w:t>‍</w:t>
            </w:r>
            <w:r w:rsidRPr="00213A2C">
              <w:rPr>
                <w:rFonts w:asciiTheme="minorEastAsia" w:eastAsiaTheme="minorEastAsia" w:hAnsiTheme="minorEastAsia" w:hint="eastAsia"/>
                <w:iCs/>
                <w:sz w:val="21"/>
                <w:szCs w:val="21"/>
              </w:rPr>
              <w:t>员。</w:t>
            </w:r>
          </w:p>
        </w:tc>
      </w:tr>
      <w:tr w:rsidR="006D20ED" w:rsidRPr="00FC523B" w:rsidTr="009F61DC">
        <w:trPr>
          <w:trHeight w:val="420"/>
        </w:trPr>
        <w:tc>
          <w:tcPr>
            <w:tcW w:w="2376" w:type="dxa"/>
            <w:shd w:val="clear" w:color="auto" w:fill="auto"/>
          </w:tcPr>
          <w:p w:rsidR="006D20ED" w:rsidRPr="00213A2C" w:rsidRDefault="0076057C" w:rsidP="00213A2C">
            <w:pPr>
              <w:pStyle w:val="Heading3"/>
              <w:keepNext w:val="0"/>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lastRenderedPageBreak/>
              <w:t>以前的报告</w:t>
            </w:r>
          </w:p>
        </w:tc>
        <w:tc>
          <w:tcPr>
            <w:tcW w:w="6912" w:type="dxa"/>
          </w:tcPr>
          <w:p w:rsidR="00976ED4" w:rsidRDefault="0076057C" w:rsidP="00976ED4">
            <w:pPr>
              <w:spacing w:beforeLines="50" w:before="120" w:afterLines="50" w:after="120" w:line="340" w:lineRule="atLeast"/>
              <w:ind w:left="-45" w:firstLineChars="200" w:firstLine="420"/>
              <w:jc w:val="both"/>
              <w:rPr>
                <w:rFonts w:asciiTheme="minorEastAsia" w:eastAsiaTheme="minorEastAsia" w:hAnsiTheme="minorEastAsia"/>
                <w:iCs/>
                <w:sz w:val="21"/>
                <w:szCs w:val="21"/>
              </w:rPr>
            </w:pPr>
            <w:r w:rsidRPr="00976ED4">
              <w:rPr>
                <w:rFonts w:asciiTheme="minorEastAsia" w:eastAsiaTheme="minorEastAsia" w:hAnsiTheme="minorEastAsia" w:hint="eastAsia"/>
                <w:iCs/>
                <w:sz w:val="21"/>
                <w:szCs w:val="21"/>
              </w:rPr>
              <w:t>这是提交CDIP的第四份报告。</w:t>
            </w:r>
          </w:p>
          <w:p w:rsidR="006D20ED" w:rsidRPr="00976ED4" w:rsidRDefault="0076057C" w:rsidP="00976ED4">
            <w:pPr>
              <w:spacing w:beforeLines="50" w:before="120" w:afterLines="50" w:after="120" w:line="340" w:lineRule="atLeast"/>
              <w:ind w:left="-45" w:firstLineChars="200" w:firstLine="420"/>
              <w:jc w:val="both"/>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t>第一份报告</w:t>
            </w:r>
            <w:r w:rsidRPr="00213A2C">
              <w:rPr>
                <w:rFonts w:asciiTheme="minorEastAsia" w:eastAsiaTheme="minorEastAsia" w:hAnsiTheme="minorEastAsia" w:hint="eastAsia"/>
                <w:iCs/>
                <w:sz w:val="21"/>
                <w:szCs w:val="21"/>
              </w:rPr>
              <w:t>载于文件CDIP/18/2附件六</w:t>
            </w:r>
            <w:r w:rsidR="001A7645" w:rsidRPr="00213A2C">
              <w:rPr>
                <w:rFonts w:asciiTheme="minorEastAsia" w:eastAsiaTheme="minorEastAsia" w:hAnsiTheme="minorEastAsia" w:hint="eastAsia"/>
                <w:iCs/>
                <w:sz w:val="21"/>
                <w:szCs w:val="21"/>
              </w:rPr>
              <w:t>，提交于CDIP第</w:t>
            </w:r>
            <w:r w:rsidR="00976ED4">
              <w:rPr>
                <w:rFonts w:asciiTheme="minorEastAsia" w:eastAsiaTheme="minorEastAsia" w:hAnsiTheme="minorEastAsia" w:hint="eastAsia"/>
                <w:iCs/>
                <w:sz w:val="21"/>
                <w:szCs w:val="21"/>
              </w:rPr>
              <w:t>十八</w:t>
            </w:r>
            <w:r w:rsidR="001A7645" w:rsidRPr="00213A2C">
              <w:rPr>
                <w:rFonts w:asciiTheme="minorEastAsia" w:eastAsiaTheme="minorEastAsia" w:hAnsiTheme="minorEastAsia" w:hint="eastAsia"/>
                <w:iCs/>
                <w:sz w:val="21"/>
                <w:szCs w:val="21"/>
              </w:rPr>
              <w:t>届会议。</w:t>
            </w:r>
            <w:r w:rsidRPr="00213A2C">
              <w:rPr>
                <w:rFonts w:asciiTheme="minorEastAsia" w:eastAsiaTheme="minorEastAsia" w:hAnsiTheme="minorEastAsia" w:hint="eastAsia"/>
                <w:iCs/>
                <w:sz w:val="21"/>
                <w:szCs w:val="21"/>
              </w:rPr>
              <w:t>第二份报告载于文件CDIP/</w:t>
            </w:r>
            <w:r w:rsidRPr="00213A2C">
              <w:rPr>
                <w:rFonts w:asciiTheme="minorEastAsia" w:eastAsiaTheme="minorEastAsia" w:hAnsiTheme="minorEastAsia"/>
                <w:iCs/>
                <w:sz w:val="21"/>
                <w:szCs w:val="21"/>
              </w:rPr>
              <w:t>20</w:t>
            </w:r>
            <w:r w:rsidRPr="00213A2C">
              <w:rPr>
                <w:rFonts w:asciiTheme="minorEastAsia" w:eastAsiaTheme="minorEastAsia" w:hAnsiTheme="minorEastAsia" w:hint="eastAsia"/>
                <w:iCs/>
                <w:sz w:val="21"/>
                <w:szCs w:val="21"/>
              </w:rPr>
              <w:t>/2附件六</w:t>
            </w:r>
            <w:r w:rsidR="001A7645" w:rsidRPr="00213A2C">
              <w:rPr>
                <w:rFonts w:asciiTheme="minorEastAsia" w:eastAsiaTheme="minorEastAsia" w:hAnsiTheme="minorEastAsia" w:hint="eastAsia"/>
                <w:iCs/>
                <w:sz w:val="21"/>
                <w:szCs w:val="21"/>
              </w:rPr>
              <w:t>，提交于CDIP第</w:t>
            </w:r>
            <w:r w:rsidR="00976ED4">
              <w:rPr>
                <w:rFonts w:asciiTheme="minorEastAsia" w:eastAsiaTheme="minorEastAsia" w:hAnsiTheme="minorEastAsia" w:hint="eastAsia"/>
                <w:iCs/>
                <w:sz w:val="21"/>
                <w:szCs w:val="21"/>
              </w:rPr>
              <w:t>二十</w:t>
            </w:r>
            <w:r w:rsidR="001A7645" w:rsidRPr="00213A2C">
              <w:rPr>
                <w:rFonts w:asciiTheme="minorEastAsia" w:eastAsiaTheme="minorEastAsia" w:hAnsiTheme="minorEastAsia" w:hint="eastAsia"/>
                <w:iCs/>
                <w:sz w:val="21"/>
                <w:szCs w:val="21"/>
              </w:rPr>
              <w:t>届会议。</w:t>
            </w:r>
            <w:r w:rsidRPr="00213A2C">
              <w:rPr>
                <w:rFonts w:asciiTheme="minorEastAsia" w:eastAsiaTheme="minorEastAsia" w:hAnsiTheme="minorEastAsia" w:hint="eastAsia"/>
                <w:iCs/>
                <w:sz w:val="21"/>
                <w:szCs w:val="21"/>
              </w:rPr>
              <w:t>第三份报告载于文件CDIP/</w:t>
            </w:r>
            <w:r w:rsidRPr="00213A2C">
              <w:rPr>
                <w:rFonts w:asciiTheme="minorEastAsia" w:eastAsiaTheme="minorEastAsia" w:hAnsiTheme="minorEastAsia"/>
                <w:iCs/>
                <w:sz w:val="21"/>
                <w:szCs w:val="21"/>
              </w:rPr>
              <w:t>2</w:t>
            </w:r>
            <w:r w:rsidRPr="00213A2C">
              <w:rPr>
                <w:rFonts w:asciiTheme="minorEastAsia" w:eastAsiaTheme="minorEastAsia" w:hAnsiTheme="minorEastAsia" w:hint="eastAsia"/>
                <w:iCs/>
                <w:sz w:val="21"/>
                <w:szCs w:val="21"/>
              </w:rPr>
              <w:t>2/2附件三</w:t>
            </w:r>
            <w:r w:rsidR="001A7645" w:rsidRPr="00213A2C">
              <w:rPr>
                <w:rFonts w:asciiTheme="minorEastAsia" w:eastAsiaTheme="minorEastAsia" w:hAnsiTheme="minorEastAsia" w:hint="eastAsia"/>
                <w:iCs/>
                <w:sz w:val="21"/>
                <w:szCs w:val="21"/>
              </w:rPr>
              <w:t>，提交于CDIP第</w:t>
            </w:r>
            <w:r w:rsidR="00976ED4">
              <w:rPr>
                <w:rFonts w:asciiTheme="minorEastAsia" w:eastAsiaTheme="minorEastAsia" w:hAnsiTheme="minorEastAsia" w:hint="eastAsia"/>
                <w:iCs/>
                <w:sz w:val="21"/>
                <w:szCs w:val="21"/>
              </w:rPr>
              <w:t>二十二</w:t>
            </w:r>
            <w:r w:rsidR="001A7645" w:rsidRPr="00213A2C">
              <w:rPr>
                <w:rFonts w:asciiTheme="minorEastAsia" w:eastAsiaTheme="minorEastAsia" w:hAnsiTheme="minorEastAsia" w:hint="eastAsia"/>
                <w:iCs/>
                <w:sz w:val="21"/>
                <w:szCs w:val="21"/>
              </w:rPr>
              <w:t>届会议</w:t>
            </w:r>
            <w:r w:rsidRPr="00213A2C">
              <w:rPr>
                <w:rFonts w:asciiTheme="minorEastAsia" w:eastAsiaTheme="minorEastAsia" w:hAnsiTheme="minorEastAsia" w:hint="eastAsia"/>
                <w:iCs/>
                <w:sz w:val="21"/>
                <w:szCs w:val="21"/>
              </w:rPr>
              <w:t>。</w:t>
            </w:r>
          </w:p>
        </w:tc>
      </w:tr>
      <w:tr w:rsidR="006D20ED" w:rsidRPr="00FC523B" w:rsidTr="009F61DC">
        <w:trPr>
          <w:trHeight w:val="420"/>
        </w:trPr>
        <w:tc>
          <w:tcPr>
            <w:tcW w:w="2376" w:type="dxa"/>
            <w:shd w:val="clear" w:color="auto" w:fill="auto"/>
          </w:tcPr>
          <w:p w:rsidR="006D20ED" w:rsidRPr="00213A2C" w:rsidRDefault="001A7645" w:rsidP="00213A2C">
            <w:pPr>
              <w:pStyle w:val="Heading3"/>
              <w:keepNext w:val="0"/>
              <w:rPr>
                <w:rFonts w:asciiTheme="minorEastAsia" w:eastAsiaTheme="minorEastAsia" w:hAnsiTheme="minorEastAsia"/>
                <w:sz w:val="21"/>
                <w:szCs w:val="21"/>
              </w:rPr>
            </w:pPr>
            <w:r w:rsidRPr="00213A2C">
              <w:rPr>
                <w:rFonts w:asciiTheme="minorEastAsia" w:eastAsiaTheme="minorEastAsia" w:hAnsiTheme="minorEastAsia" w:hint="eastAsia"/>
                <w:sz w:val="21"/>
                <w:szCs w:val="21"/>
              </w:rPr>
              <w:t>后续工作</w:t>
            </w:r>
          </w:p>
        </w:tc>
        <w:tc>
          <w:tcPr>
            <w:tcW w:w="6912" w:type="dxa"/>
          </w:tcPr>
          <w:p w:rsidR="006D20ED" w:rsidRPr="00213A2C" w:rsidRDefault="001A7645" w:rsidP="00976ED4">
            <w:pPr>
              <w:spacing w:beforeLines="50" w:before="120" w:afterLines="50" w:after="120" w:line="340" w:lineRule="atLeast"/>
              <w:ind w:firstLineChars="200" w:firstLine="420"/>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建议</w:t>
            </w:r>
            <w:r w:rsidR="007B7EE2" w:rsidRPr="00213A2C">
              <w:rPr>
                <w:rFonts w:asciiTheme="minorEastAsia" w:eastAsiaTheme="minorEastAsia" w:hAnsiTheme="minorEastAsia" w:hint="eastAsia"/>
                <w:iCs/>
                <w:sz w:val="21"/>
                <w:szCs w:val="21"/>
              </w:rPr>
              <w:t>进行下列</w:t>
            </w:r>
            <w:r w:rsidR="00723622" w:rsidRPr="00213A2C">
              <w:rPr>
                <w:rFonts w:asciiTheme="minorEastAsia" w:eastAsiaTheme="minorEastAsia" w:hAnsiTheme="minorEastAsia" w:hint="eastAsia"/>
                <w:iCs/>
                <w:sz w:val="21"/>
                <w:szCs w:val="21"/>
              </w:rPr>
              <w:t>后续工作：</w:t>
            </w:r>
          </w:p>
          <w:p w:rsidR="006D20ED" w:rsidRPr="00213A2C" w:rsidRDefault="00723622" w:rsidP="00695FDE">
            <w:pPr>
              <w:numPr>
                <w:ilvl w:val="0"/>
                <w:numId w:val="9"/>
              </w:numPr>
              <w:spacing w:beforeLines="50" w:before="120" w:afterLines="50" w:after="120" w:line="340" w:lineRule="atLeast"/>
              <w:ind w:left="331" w:hanging="270"/>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向试点国家提供进一步援助，维护已取得的成果。</w:t>
            </w:r>
          </w:p>
          <w:p w:rsidR="00976ED4" w:rsidRPr="00976ED4" w:rsidRDefault="00723622" w:rsidP="00695FDE">
            <w:pPr>
              <w:numPr>
                <w:ilvl w:val="0"/>
                <w:numId w:val="9"/>
              </w:numPr>
              <w:spacing w:beforeLines="50" w:before="120" w:afterLines="50" w:after="120" w:line="340" w:lineRule="atLeast"/>
              <w:ind w:left="331" w:hanging="270"/>
              <w:rPr>
                <w:rFonts w:asciiTheme="minorEastAsia" w:eastAsiaTheme="minorEastAsia" w:hAnsiTheme="minorEastAsia"/>
                <w:iCs/>
                <w:sz w:val="21"/>
                <w:szCs w:val="21"/>
              </w:rPr>
            </w:pPr>
            <w:r w:rsidRPr="00213A2C">
              <w:rPr>
                <w:rFonts w:asciiTheme="minorEastAsia" w:eastAsiaTheme="minorEastAsia" w:hAnsiTheme="minorEastAsia" w:hint="eastAsia"/>
                <w:iCs/>
                <w:sz w:val="21"/>
                <w:szCs w:val="21"/>
              </w:rPr>
              <w:t>其它国家请求</w:t>
            </w:r>
            <w:r w:rsidR="007B7EE2" w:rsidRPr="00213A2C">
              <w:rPr>
                <w:rFonts w:asciiTheme="minorEastAsia" w:eastAsiaTheme="minorEastAsia" w:hAnsiTheme="minorEastAsia" w:hint="eastAsia"/>
                <w:iCs/>
                <w:sz w:val="21"/>
                <w:szCs w:val="21"/>
              </w:rPr>
              <w:t>获得</w:t>
            </w:r>
            <w:r w:rsidRPr="00213A2C">
              <w:rPr>
                <w:rFonts w:asciiTheme="minorEastAsia" w:eastAsiaTheme="minorEastAsia" w:hAnsiTheme="minorEastAsia" w:hint="eastAsia"/>
                <w:iCs/>
                <w:sz w:val="21"/>
                <w:szCs w:val="21"/>
              </w:rPr>
              <w:t>类似援助时满足其需求。</w:t>
            </w:r>
          </w:p>
        </w:tc>
      </w:tr>
    </w:tbl>
    <w:p w:rsidR="002928D3" w:rsidRDefault="002928D3"/>
    <w:p w:rsidR="002928D3" w:rsidRDefault="002928D3" w:rsidP="0053057A"/>
    <w:tbl>
      <w:tblPr>
        <w:tblW w:w="0" w:type="auto"/>
        <w:tblLook w:val="01E0" w:firstRow="1" w:lastRow="1" w:firstColumn="1" w:lastColumn="1" w:noHBand="0" w:noVBand="0"/>
      </w:tblPr>
      <w:tblGrid>
        <w:gridCol w:w="9287"/>
      </w:tblGrid>
      <w:tr w:rsidR="006D20ED" w:rsidRPr="00976ED4" w:rsidTr="009F61DC">
        <w:trPr>
          <w:trHeight w:val="494"/>
        </w:trPr>
        <w:tc>
          <w:tcPr>
            <w:tcW w:w="9287" w:type="dxa"/>
            <w:vAlign w:val="center"/>
          </w:tcPr>
          <w:p w:rsidR="001E1A94" w:rsidRPr="00976ED4" w:rsidRDefault="006D20ED" w:rsidP="00723622">
            <w:pPr>
              <w:rPr>
                <w:rFonts w:ascii="SimHei" w:eastAsia="SimHei" w:hAnsi="SimHei"/>
                <w:sz w:val="21"/>
                <w:szCs w:val="21"/>
              </w:rPr>
            </w:pPr>
            <w:r w:rsidRPr="00976ED4">
              <w:rPr>
                <w:rFonts w:ascii="SimHei" w:eastAsia="SimHei" w:hAnsi="SimHei"/>
                <w:sz w:val="21"/>
                <w:szCs w:val="21"/>
              </w:rPr>
              <w:br w:type="page"/>
            </w:r>
            <w:r w:rsidR="00723622" w:rsidRPr="00976ED4">
              <w:rPr>
                <w:rFonts w:ascii="SimHei" w:eastAsia="SimHei" w:hAnsi="SimHei" w:hint="eastAsia"/>
                <w:sz w:val="21"/>
                <w:szCs w:val="21"/>
              </w:rPr>
              <w:t>项目自我审评</w:t>
            </w:r>
          </w:p>
        </w:tc>
      </w:tr>
    </w:tbl>
    <w:p w:rsidR="006D20ED" w:rsidRPr="00976ED4" w:rsidRDefault="00723622" w:rsidP="00976ED4">
      <w:pPr>
        <w:adjustRightInd w:val="0"/>
        <w:spacing w:beforeLines="50" w:before="120" w:afterLines="50" w:after="120" w:line="340" w:lineRule="atLeast"/>
        <w:jc w:val="both"/>
        <w:rPr>
          <w:rFonts w:ascii="SimSun" w:hAnsi="SimSun"/>
          <w:sz w:val="21"/>
          <w:szCs w:val="21"/>
        </w:rPr>
      </w:pPr>
      <w:r w:rsidRPr="00B522C3">
        <w:rPr>
          <w:rFonts w:ascii="SimSun" w:hAnsi="SimSun" w:hint="eastAsia"/>
          <w:sz w:val="21"/>
          <w:szCs w:val="21"/>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76ED4" w:rsidRPr="00CE5FCD" w:rsidTr="00C21DDF">
        <w:trPr>
          <w:trHeight w:val="469"/>
        </w:trPr>
        <w:tc>
          <w:tcPr>
            <w:tcW w:w="1416" w:type="dxa"/>
            <w:shd w:val="clear" w:color="auto" w:fill="auto"/>
            <w:vAlign w:val="center"/>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sz w:val="21"/>
                <w:szCs w:val="21"/>
              </w:rPr>
              <w:t>****</w:t>
            </w:r>
          </w:p>
        </w:tc>
        <w:tc>
          <w:tcPr>
            <w:tcW w:w="1677" w:type="dxa"/>
            <w:shd w:val="clear" w:color="auto" w:fill="auto"/>
            <w:vAlign w:val="center"/>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sz w:val="21"/>
                <w:szCs w:val="21"/>
              </w:rPr>
              <w:t>***</w:t>
            </w:r>
          </w:p>
        </w:tc>
        <w:tc>
          <w:tcPr>
            <w:tcW w:w="1797" w:type="dxa"/>
            <w:shd w:val="clear" w:color="auto" w:fill="auto"/>
            <w:vAlign w:val="center"/>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sz w:val="21"/>
                <w:szCs w:val="21"/>
              </w:rPr>
              <w:t>**</w:t>
            </w:r>
          </w:p>
        </w:tc>
        <w:tc>
          <w:tcPr>
            <w:tcW w:w="1895" w:type="dxa"/>
            <w:shd w:val="clear" w:color="auto" w:fill="auto"/>
            <w:vAlign w:val="center"/>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无进展</w:t>
            </w:r>
          </w:p>
        </w:tc>
        <w:tc>
          <w:tcPr>
            <w:tcW w:w="2563" w:type="dxa"/>
            <w:shd w:val="clear" w:color="auto" w:fill="auto"/>
            <w:vAlign w:val="center"/>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不适用</w:t>
            </w:r>
          </w:p>
        </w:tc>
      </w:tr>
      <w:tr w:rsidR="00976ED4" w:rsidRPr="00CE5FCD" w:rsidTr="00C21DDF">
        <w:tc>
          <w:tcPr>
            <w:tcW w:w="1416" w:type="dxa"/>
            <w:shd w:val="clear" w:color="auto" w:fill="auto"/>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全部实现</w:t>
            </w:r>
          </w:p>
        </w:tc>
        <w:tc>
          <w:tcPr>
            <w:tcW w:w="1677" w:type="dxa"/>
            <w:shd w:val="clear" w:color="auto" w:fill="auto"/>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显著进展</w:t>
            </w:r>
          </w:p>
        </w:tc>
        <w:tc>
          <w:tcPr>
            <w:tcW w:w="1797" w:type="dxa"/>
            <w:shd w:val="clear" w:color="auto" w:fill="auto"/>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一定进展</w:t>
            </w:r>
          </w:p>
        </w:tc>
        <w:tc>
          <w:tcPr>
            <w:tcW w:w="1895" w:type="dxa"/>
            <w:shd w:val="clear" w:color="auto" w:fill="auto"/>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毫无进展</w:t>
            </w:r>
          </w:p>
        </w:tc>
        <w:tc>
          <w:tcPr>
            <w:tcW w:w="2563" w:type="dxa"/>
            <w:shd w:val="clear" w:color="auto" w:fill="auto"/>
          </w:tcPr>
          <w:p w:rsidR="00976ED4" w:rsidRPr="00FD5542" w:rsidRDefault="00976ED4" w:rsidP="00C21DDF">
            <w:pPr>
              <w:pStyle w:val="Default"/>
              <w:autoSpaceDE/>
              <w:autoSpaceDN/>
              <w:spacing w:beforeLines="50" w:before="120" w:afterLines="50" w:after="120" w:line="340" w:lineRule="atLeast"/>
              <w:jc w:val="both"/>
              <w:rPr>
                <w:rFonts w:ascii="SimSun" w:eastAsia="SimSun" w:hAnsi="SimSun"/>
                <w:sz w:val="21"/>
                <w:szCs w:val="21"/>
              </w:rPr>
            </w:pPr>
            <w:r w:rsidRPr="00FD5542">
              <w:rPr>
                <w:rFonts w:ascii="SimSun" w:eastAsia="SimSun" w:hAnsi="SimSun" w:hint="eastAsia"/>
                <w:sz w:val="21"/>
                <w:szCs w:val="21"/>
              </w:rPr>
              <w:t>尚未评估/业已停止</w:t>
            </w:r>
          </w:p>
        </w:tc>
      </w:tr>
    </w:tbl>
    <w:p w:rsidR="006D20ED" w:rsidRDefault="006D20ED" w:rsidP="0053057A"/>
    <w:p w:rsidR="006D20ED" w:rsidRDefault="006D20ED" w:rsidP="0053057A"/>
    <w:tbl>
      <w:tblPr>
        <w:tblW w:w="9322" w:type="dxa"/>
        <w:jc w:val="center"/>
        <w:tblLook w:val="01E0" w:firstRow="1" w:lastRow="1" w:firstColumn="1" w:lastColumn="1" w:noHBand="0" w:noVBand="0"/>
      </w:tblPr>
      <w:tblGrid>
        <w:gridCol w:w="2407"/>
        <w:gridCol w:w="2677"/>
        <w:gridCol w:w="3389"/>
        <w:gridCol w:w="849"/>
      </w:tblGrid>
      <w:tr w:rsidR="006D20ED" w:rsidRPr="00ED4C94" w:rsidTr="00200C5F">
        <w:trPr>
          <w:trHeight w:val="616"/>
          <w:tblHeade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976ED4" w:rsidRDefault="003843EB" w:rsidP="00200C5F">
            <w:pPr>
              <w:spacing w:beforeLines="50" w:before="120" w:afterLines="50" w:after="120" w:line="340" w:lineRule="atLeast"/>
              <w:jc w:val="center"/>
              <w:rPr>
                <w:rFonts w:ascii="SimHei" w:eastAsia="SimHei" w:hAnsi="SimHei"/>
                <w:sz w:val="21"/>
                <w:szCs w:val="21"/>
              </w:rPr>
            </w:pPr>
            <w:r w:rsidRPr="00976ED4">
              <w:rPr>
                <w:rStyle w:val="Heading3Char"/>
                <w:rFonts w:ascii="SimHei" w:eastAsia="SimHei" w:hAnsi="SimHei" w:hint="eastAsia"/>
                <w:sz w:val="21"/>
                <w:szCs w:val="21"/>
              </w:rPr>
              <w:t>项目成果</w:t>
            </w:r>
            <w:r w:rsidR="006D20ED" w:rsidRPr="00976ED4">
              <w:rPr>
                <w:rFonts w:ascii="SimHei" w:eastAsia="SimHei" w:hAnsi="SimHei"/>
                <w:sz w:val="21"/>
                <w:szCs w:val="21"/>
                <w:vertAlign w:val="superscript"/>
              </w:rPr>
              <w:footnoteReference w:id="2"/>
            </w:r>
            <w:r w:rsidRPr="00976ED4">
              <w:rPr>
                <w:rFonts w:ascii="SimHei" w:eastAsia="SimHei" w:hAnsi="SimHei"/>
                <w:sz w:val="21"/>
                <w:szCs w:val="21"/>
              </w:rPr>
              <w:br/>
            </w:r>
            <w:r w:rsidRPr="00976ED4">
              <w:rPr>
                <w:rFonts w:ascii="SimHei" w:eastAsia="SimHei" w:hAnsi="SimHei" w:hint="eastAsia"/>
                <w:sz w:val="21"/>
                <w:szCs w:val="21"/>
              </w:rPr>
              <w:t>（预期成果）</w:t>
            </w:r>
          </w:p>
        </w:tc>
        <w:tc>
          <w:tcPr>
            <w:tcW w:w="26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976ED4" w:rsidRDefault="003843EB" w:rsidP="00200C5F">
            <w:pPr>
              <w:spacing w:beforeLines="50" w:before="120" w:afterLines="50" w:after="120" w:line="340" w:lineRule="atLeast"/>
              <w:jc w:val="center"/>
              <w:rPr>
                <w:rFonts w:ascii="SimHei" w:eastAsia="SimHei" w:hAnsi="SimHei"/>
                <w:sz w:val="21"/>
                <w:szCs w:val="21"/>
              </w:rPr>
            </w:pPr>
            <w:r w:rsidRPr="00976ED4">
              <w:rPr>
                <w:rStyle w:val="Heading3Char"/>
                <w:rFonts w:ascii="SimHei" w:eastAsia="SimHei" w:hAnsi="SimHei" w:hint="eastAsia"/>
                <w:sz w:val="21"/>
                <w:szCs w:val="21"/>
              </w:rPr>
              <w:t>圆满完成的指标</w:t>
            </w:r>
            <w:r w:rsidR="006D20ED" w:rsidRPr="00976ED4">
              <w:rPr>
                <w:rFonts w:ascii="SimHei" w:eastAsia="SimHei" w:hAnsi="SimHei"/>
                <w:sz w:val="21"/>
                <w:szCs w:val="21"/>
              </w:rPr>
              <w:br/>
            </w:r>
            <w:r w:rsidRPr="00976ED4">
              <w:rPr>
                <w:rFonts w:ascii="SimHei" w:eastAsia="SimHei" w:hAnsi="SimHei" w:hint="eastAsia"/>
                <w:sz w:val="21"/>
                <w:szCs w:val="21"/>
              </w:rPr>
              <w:t>（成果指标）</w:t>
            </w:r>
          </w:p>
        </w:tc>
        <w:tc>
          <w:tcPr>
            <w:tcW w:w="33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976ED4" w:rsidRDefault="003843EB" w:rsidP="00200C5F">
            <w:pPr>
              <w:pStyle w:val="Heading3"/>
              <w:spacing w:beforeLines="50" w:before="120" w:afterLines="50" w:after="120" w:line="340" w:lineRule="atLeast"/>
              <w:jc w:val="center"/>
              <w:rPr>
                <w:rFonts w:ascii="SimHei" w:eastAsia="SimHei" w:hAnsi="SimHei"/>
                <w:sz w:val="21"/>
                <w:szCs w:val="21"/>
              </w:rPr>
            </w:pPr>
            <w:r w:rsidRPr="00976ED4">
              <w:rPr>
                <w:rFonts w:ascii="SimHei" w:eastAsia="SimHei" w:hAnsi="SimHei" w:hint="eastAsia"/>
                <w:sz w:val="21"/>
                <w:szCs w:val="21"/>
              </w:rPr>
              <w:t>绩效数据</w:t>
            </w:r>
          </w:p>
        </w:tc>
        <w:tc>
          <w:tcPr>
            <w:tcW w:w="8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976ED4" w:rsidRDefault="00DD53CF" w:rsidP="00200C5F">
            <w:pPr>
              <w:pStyle w:val="Heading3"/>
              <w:spacing w:beforeLines="50" w:before="120" w:afterLines="50" w:after="120" w:line="340" w:lineRule="atLeast"/>
              <w:jc w:val="center"/>
              <w:rPr>
                <w:rFonts w:ascii="SimHei" w:eastAsia="SimHei" w:hAnsi="SimHei"/>
                <w:sz w:val="21"/>
                <w:szCs w:val="21"/>
              </w:rPr>
            </w:pPr>
            <w:r w:rsidRPr="00976ED4">
              <w:rPr>
                <w:rFonts w:ascii="SimHei" w:eastAsia="SimHei" w:hAnsi="SimHei" w:hint="eastAsia"/>
                <w:sz w:val="21"/>
                <w:szCs w:val="21"/>
              </w:rPr>
              <w:t>红绿灯系统</w:t>
            </w:r>
          </w:p>
        </w:tc>
      </w:tr>
      <w:tr w:rsidR="006D20ED" w:rsidRPr="00ED4C94" w:rsidTr="00200C5F">
        <w:trPr>
          <w:trHeight w:val="1518"/>
          <w:jc w:val="center"/>
        </w:trPr>
        <w:tc>
          <w:tcPr>
            <w:tcW w:w="2407" w:type="dxa"/>
            <w:tcBorders>
              <w:top w:val="single" w:sz="2" w:space="0" w:color="000000"/>
              <w:left w:val="single" w:sz="2" w:space="0" w:color="000000"/>
              <w:bottom w:val="single" w:sz="2" w:space="0" w:color="000000"/>
              <w:right w:val="single" w:sz="6" w:space="0" w:color="000000"/>
            </w:tcBorders>
            <w:shd w:val="clear" w:color="auto" w:fill="auto"/>
            <w:vAlign w:val="center"/>
          </w:tcPr>
          <w:p w:rsidR="006D20ED" w:rsidRPr="00976ED4" w:rsidRDefault="00AB033E"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关于全世界范围内现有的司法系统知识产权培训机构和其他培训举措的摸底调查</w:t>
            </w:r>
          </w:p>
        </w:tc>
        <w:tc>
          <w:tcPr>
            <w:tcW w:w="2677" w:type="dxa"/>
            <w:tcBorders>
              <w:top w:val="single" w:sz="2" w:space="0" w:color="000000"/>
              <w:left w:val="single" w:sz="6" w:space="0" w:color="000000"/>
              <w:bottom w:val="single" w:sz="2" w:space="0" w:color="000000"/>
              <w:right w:val="single" w:sz="2" w:space="0" w:color="000000"/>
            </w:tcBorders>
            <w:shd w:val="clear" w:color="auto" w:fill="auto"/>
            <w:vAlign w:val="center"/>
          </w:tcPr>
          <w:p w:rsidR="006D20ED" w:rsidRPr="00976ED4" w:rsidRDefault="00AB033E" w:rsidP="00200C5F">
            <w:pPr>
              <w:numPr>
                <w:ilvl w:val="0"/>
                <w:numId w:val="20"/>
              </w:numPr>
              <w:spacing w:beforeLines="50" w:before="120" w:afterLines="50" w:after="120" w:line="340" w:lineRule="atLeast"/>
              <w:ind w:left="241" w:hanging="207"/>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摸底调查完成；并且</w:t>
            </w:r>
          </w:p>
          <w:p w:rsidR="006D20ED" w:rsidRPr="00976ED4" w:rsidRDefault="00AB033E" w:rsidP="00200C5F">
            <w:pPr>
              <w:numPr>
                <w:ilvl w:val="0"/>
                <w:numId w:val="20"/>
              </w:numPr>
              <w:spacing w:beforeLines="50" w:before="120" w:afterLines="50" w:after="120" w:line="340" w:lineRule="atLeast"/>
              <w:ind w:left="241" w:hanging="207"/>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进行初步分析</w:t>
            </w:r>
          </w:p>
        </w:tc>
        <w:tc>
          <w:tcPr>
            <w:tcW w:w="33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976ED4" w:rsidRDefault="00787468"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调查已经向成员国印发，</w:t>
            </w:r>
            <w:r w:rsidR="005A45F2" w:rsidRPr="00976ED4">
              <w:rPr>
                <w:rFonts w:asciiTheme="minorEastAsia" w:eastAsiaTheme="minorEastAsia" w:hAnsiTheme="minorEastAsia" w:hint="eastAsia"/>
                <w:sz w:val="21"/>
                <w:szCs w:val="21"/>
              </w:rPr>
              <w:t>对</w:t>
            </w:r>
            <w:r w:rsidRPr="00976ED4">
              <w:rPr>
                <w:rFonts w:asciiTheme="minorEastAsia" w:eastAsiaTheme="minorEastAsia" w:hAnsiTheme="minorEastAsia" w:hint="eastAsia"/>
                <w:sz w:val="21"/>
                <w:szCs w:val="21"/>
              </w:rPr>
              <w:t>已有成果的分析已提交CDIP第</w:t>
            </w:r>
            <w:r w:rsidR="00200C5F">
              <w:rPr>
                <w:rFonts w:asciiTheme="minorEastAsia" w:eastAsiaTheme="minorEastAsia" w:hAnsiTheme="minorEastAsia" w:hint="eastAsia"/>
                <w:sz w:val="21"/>
                <w:szCs w:val="21"/>
              </w:rPr>
              <w:t>二十二</w:t>
            </w:r>
            <w:r w:rsidRPr="00976ED4">
              <w:rPr>
                <w:rFonts w:asciiTheme="minorEastAsia" w:eastAsiaTheme="minorEastAsia" w:hAnsiTheme="minorEastAsia" w:hint="eastAsia"/>
                <w:sz w:val="21"/>
                <w:szCs w:val="21"/>
              </w:rPr>
              <w:t>届会议。</w:t>
            </w:r>
          </w:p>
        </w:tc>
        <w:tc>
          <w:tcPr>
            <w:tcW w:w="8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976ED4" w:rsidRDefault="006D20ED"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sz w:val="21"/>
                <w:szCs w:val="21"/>
              </w:rPr>
              <w:t>****</w:t>
            </w:r>
          </w:p>
        </w:tc>
      </w:tr>
      <w:tr w:rsidR="006D20ED" w:rsidRPr="00ED4C94" w:rsidTr="00200C5F">
        <w:trPr>
          <w:trHeight w:val="1518"/>
          <w:jc w:val="center"/>
        </w:trPr>
        <w:tc>
          <w:tcPr>
            <w:tcW w:w="2407" w:type="dxa"/>
            <w:tcBorders>
              <w:top w:val="single" w:sz="2" w:space="0" w:color="000000"/>
              <w:left w:val="single" w:sz="2" w:space="0" w:color="000000"/>
              <w:bottom w:val="single" w:sz="2" w:space="0" w:color="000000"/>
              <w:right w:val="single" w:sz="6" w:space="0" w:color="000000"/>
            </w:tcBorders>
            <w:shd w:val="clear" w:color="auto" w:fill="auto"/>
            <w:vAlign w:val="center"/>
          </w:tcPr>
          <w:p w:rsidR="006D20ED" w:rsidRPr="00976ED4" w:rsidRDefault="005A45F2"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为各试点项目的法官和地方法官定制知识产权培训模块</w:t>
            </w:r>
          </w:p>
        </w:tc>
        <w:tc>
          <w:tcPr>
            <w:tcW w:w="2677" w:type="dxa"/>
            <w:tcBorders>
              <w:top w:val="single" w:sz="2" w:space="0" w:color="000000"/>
              <w:left w:val="single" w:sz="6" w:space="0" w:color="000000"/>
              <w:bottom w:val="single" w:sz="2" w:space="0" w:color="000000"/>
              <w:right w:val="single" w:sz="2" w:space="0" w:color="000000"/>
            </w:tcBorders>
            <w:shd w:val="clear" w:color="auto" w:fill="auto"/>
            <w:vAlign w:val="center"/>
          </w:tcPr>
          <w:p w:rsidR="006D20ED" w:rsidRPr="00200C5F" w:rsidRDefault="005A45F2" w:rsidP="00200C5F">
            <w:pPr>
              <w:numPr>
                <w:ilvl w:val="0"/>
                <w:numId w:val="21"/>
              </w:numPr>
              <w:spacing w:beforeLines="50" w:before="120" w:afterLines="50" w:after="120" w:line="340" w:lineRule="atLeast"/>
              <w:ind w:left="241" w:hanging="207"/>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模块完成并经过有关国家或区域主管部门的认</w:t>
            </w:r>
            <w:r w:rsidR="00200C5F">
              <w:rPr>
                <w:rFonts w:asciiTheme="minorEastAsia" w:eastAsiaTheme="minorEastAsia" w:hAnsiTheme="minorEastAsia" w:hint="cs"/>
                <w:sz w:val="21"/>
                <w:szCs w:val="21"/>
              </w:rPr>
              <w:t>‍</w:t>
            </w:r>
            <w:r w:rsidRPr="00976ED4">
              <w:rPr>
                <w:rFonts w:asciiTheme="minorEastAsia" w:eastAsiaTheme="minorEastAsia" w:hAnsiTheme="minorEastAsia" w:hint="eastAsia"/>
                <w:sz w:val="21"/>
                <w:szCs w:val="21"/>
              </w:rPr>
              <w:t>可。</w:t>
            </w:r>
          </w:p>
          <w:p w:rsidR="001E1A94" w:rsidRPr="00200C5F" w:rsidRDefault="00A920DF" w:rsidP="00200C5F">
            <w:pPr>
              <w:numPr>
                <w:ilvl w:val="0"/>
                <w:numId w:val="21"/>
              </w:numPr>
              <w:spacing w:beforeLines="50" w:before="120" w:afterLines="50" w:after="120" w:line="340" w:lineRule="atLeast"/>
              <w:ind w:left="241" w:hanging="207"/>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与各家受益的培训机构合作，基于为实现所需学习成果</w:t>
            </w:r>
            <w:r w:rsidR="005A45F2" w:rsidRPr="00976ED4">
              <w:rPr>
                <w:rFonts w:asciiTheme="minorEastAsia" w:eastAsiaTheme="minorEastAsia" w:hAnsiTheme="minorEastAsia" w:hint="eastAsia"/>
                <w:sz w:val="21"/>
                <w:szCs w:val="21"/>
              </w:rPr>
              <w:t>新开发的模块、课程和培训技巧，至少组织一期培训课程</w:t>
            </w:r>
            <w:r w:rsidR="005A45F2" w:rsidRPr="00976ED4">
              <w:rPr>
                <w:rFonts w:asciiTheme="minorEastAsia" w:eastAsiaTheme="minorEastAsia" w:hAnsiTheme="minorEastAsia" w:hint="eastAsia"/>
                <w:sz w:val="21"/>
                <w:szCs w:val="21"/>
              </w:rPr>
              <w:lastRenderedPageBreak/>
              <w:t>（在线、混合或现场方</w:t>
            </w:r>
            <w:r w:rsidR="004A5A94">
              <w:rPr>
                <w:rFonts w:asciiTheme="minorEastAsia" w:eastAsiaTheme="minorEastAsia" w:hAnsiTheme="minorEastAsia" w:hint="cs"/>
                <w:sz w:val="21"/>
                <w:szCs w:val="21"/>
              </w:rPr>
              <w:t>‍</w:t>
            </w:r>
            <w:r w:rsidR="005A45F2" w:rsidRPr="00976ED4">
              <w:rPr>
                <w:rFonts w:asciiTheme="minorEastAsia" w:eastAsiaTheme="minorEastAsia" w:hAnsiTheme="minorEastAsia" w:hint="eastAsia"/>
                <w:sz w:val="21"/>
                <w:szCs w:val="21"/>
              </w:rPr>
              <w:t>式）</w:t>
            </w:r>
          </w:p>
        </w:tc>
        <w:tc>
          <w:tcPr>
            <w:tcW w:w="33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200C5F" w:rsidRDefault="00F2080C" w:rsidP="00200C5F">
            <w:pPr>
              <w:numPr>
                <w:ilvl w:val="0"/>
                <w:numId w:val="22"/>
              </w:numPr>
              <w:spacing w:beforeLines="50" w:before="120" w:afterLines="50" w:after="120" w:line="340" w:lineRule="atLeast"/>
              <w:ind w:left="241" w:hanging="208"/>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lastRenderedPageBreak/>
              <w:t>所有模块均经过四国国家主管部门改编、完成和认可。</w:t>
            </w:r>
          </w:p>
          <w:p w:rsidR="006D20ED" w:rsidRPr="00200C5F" w:rsidRDefault="00F2080C" w:rsidP="00200C5F">
            <w:pPr>
              <w:numPr>
                <w:ilvl w:val="0"/>
                <w:numId w:val="22"/>
              </w:numPr>
              <w:spacing w:beforeLines="50" w:before="120" w:afterLines="50" w:after="120" w:line="340" w:lineRule="atLeast"/>
              <w:ind w:left="241" w:hanging="208"/>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根据已开发的模块，与受益司法培训机构合作，为每个试点国家至少组织三次培训课程</w:t>
            </w:r>
            <w:r w:rsidR="0028075B" w:rsidRPr="00976ED4">
              <w:rPr>
                <w:rFonts w:asciiTheme="minorEastAsia" w:eastAsiaTheme="minorEastAsia" w:hAnsiTheme="minorEastAsia" w:hint="eastAsia"/>
                <w:sz w:val="21"/>
                <w:szCs w:val="21"/>
              </w:rPr>
              <w:t>（一次在线两次面授）</w:t>
            </w:r>
            <w:r w:rsidRPr="00976ED4">
              <w:rPr>
                <w:rFonts w:asciiTheme="minorEastAsia" w:eastAsiaTheme="minorEastAsia" w:hAnsiTheme="minorEastAsia" w:hint="eastAsia"/>
                <w:sz w:val="21"/>
                <w:szCs w:val="21"/>
              </w:rPr>
              <w:t>。</w:t>
            </w:r>
          </w:p>
        </w:tc>
        <w:tc>
          <w:tcPr>
            <w:tcW w:w="8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D20ED" w:rsidRPr="00976ED4" w:rsidRDefault="006D20ED"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sz w:val="21"/>
                <w:szCs w:val="21"/>
              </w:rPr>
              <w:t>****</w:t>
            </w:r>
          </w:p>
        </w:tc>
      </w:tr>
      <w:tr w:rsidR="006D20ED" w:rsidRPr="00ED4C94" w:rsidTr="00200C5F">
        <w:trPr>
          <w:trHeight w:val="1518"/>
          <w:jc w:val="center"/>
        </w:trPr>
        <w:tc>
          <w:tcPr>
            <w:tcW w:w="2407" w:type="dxa"/>
            <w:tcBorders>
              <w:top w:val="single" w:sz="2" w:space="0" w:color="000000"/>
              <w:left w:val="single" w:sz="2" w:space="0" w:color="000000"/>
              <w:bottom w:val="single" w:sz="4" w:space="0" w:color="auto"/>
              <w:right w:val="single" w:sz="6" w:space="0" w:color="000000"/>
            </w:tcBorders>
            <w:shd w:val="clear" w:color="auto" w:fill="auto"/>
            <w:vAlign w:val="center"/>
          </w:tcPr>
          <w:p w:rsidR="006D20ED" w:rsidRPr="00976ED4" w:rsidRDefault="009B3DC2"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根据所开发模块受训的一组法官，包括潜在培训师</w:t>
            </w:r>
          </w:p>
        </w:tc>
        <w:tc>
          <w:tcPr>
            <w:tcW w:w="2677" w:type="dxa"/>
            <w:tcBorders>
              <w:top w:val="single" w:sz="2" w:space="0" w:color="000000"/>
              <w:left w:val="single" w:sz="6" w:space="0" w:color="000000"/>
              <w:bottom w:val="single" w:sz="4" w:space="0" w:color="auto"/>
              <w:right w:val="single" w:sz="2" w:space="0" w:color="000000"/>
            </w:tcBorders>
            <w:shd w:val="clear" w:color="auto" w:fill="auto"/>
            <w:vAlign w:val="center"/>
          </w:tcPr>
          <w:p w:rsidR="006D20ED" w:rsidRPr="00976ED4" w:rsidRDefault="00A66B83"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受益的培训机构完成培训课程</w:t>
            </w:r>
          </w:p>
        </w:tc>
        <w:tc>
          <w:tcPr>
            <w:tcW w:w="3389" w:type="dxa"/>
            <w:tcBorders>
              <w:top w:val="single" w:sz="2" w:space="0" w:color="000000"/>
              <w:left w:val="single" w:sz="2" w:space="0" w:color="000000"/>
              <w:bottom w:val="single" w:sz="4" w:space="0" w:color="auto"/>
              <w:right w:val="single" w:sz="2" w:space="0" w:color="000000"/>
            </w:tcBorders>
            <w:shd w:val="clear" w:color="auto" w:fill="auto"/>
            <w:vAlign w:val="center"/>
          </w:tcPr>
          <w:p w:rsidR="006D20ED" w:rsidRPr="00976ED4" w:rsidRDefault="00A66B83"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来自四个试点国家的所有法官和培训师均根据已开发的模块完成培训课程。</w:t>
            </w:r>
          </w:p>
        </w:tc>
        <w:tc>
          <w:tcPr>
            <w:tcW w:w="849" w:type="dxa"/>
            <w:tcBorders>
              <w:top w:val="single" w:sz="2" w:space="0" w:color="000000"/>
              <w:left w:val="single" w:sz="2" w:space="0" w:color="000000"/>
              <w:bottom w:val="single" w:sz="4" w:space="0" w:color="auto"/>
              <w:right w:val="single" w:sz="2" w:space="0" w:color="000000"/>
            </w:tcBorders>
            <w:shd w:val="clear" w:color="auto" w:fill="auto"/>
            <w:vAlign w:val="center"/>
          </w:tcPr>
          <w:p w:rsidR="006D20ED" w:rsidRPr="00976ED4" w:rsidRDefault="006D20ED"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sz w:val="21"/>
                <w:szCs w:val="21"/>
              </w:rPr>
              <w:t>****</w:t>
            </w:r>
          </w:p>
        </w:tc>
      </w:tr>
      <w:tr w:rsidR="006D20ED" w:rsidRPr="00ED4C94" w:rsidTr="00200C5F">
        <w:trPr>
          <w:trHeight w:val="1518"/>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A15FA2"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连接司法培训机构的联系网络</w:t>
            </w:r>
            <w:r w:rsidR="004A5A94">
              <w:rPr>
                <w:rFonts w:asciiTheme="minorEastAsia" w:eastAsiaTheme="minorEastAsia" w:hAnsiTheme="minorEastAsia" w:hint="eastAsia"/>
                <w:bCs/>
                <w:sz w:val="21"/>
                <w:szCs w:val="21"/>
              </w:rPr>
              <w:t>已建立</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1354F5"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至少已有两家司法培训机构表明有意愿建立联系并在专门培训方面进行更密切的合作</w:t>
            </w:r>
            <w:r w:rsidR="00200C5F">
              <w:rPr>
                <w:rFonts w:asciiTheme="minorEastAsia" w:eastAsiaTheme="minorEastAsia" w:hAnsiTheme="minorEastAsia" w:hint="eastAsia"/>
                <w:sz w:val="21"/>
                <w:szCs w:val="21"/>
              </w:rPr>
              <w:t>。</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1354F5"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所有司法培训机构都表示希望与其他类似机构建立联系，在专门培训领域进行更密切的合作。</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6D20ED"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sz w:val="21"/>
                <w:szCs w:val="21"/>
              </w:rPr>
              <w:t>****</w:t>
            </w:r>
          </w:p>
        </w:tc>
      </w:tr>
      <w:tr w:rsidR="006D20ED" w:rsidRPr="00ED4C94" w:rsidTr="00200C5F">
        <w:trPr>
          <w:trHeight w:val="1961"/>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934C4F"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项目目标</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934C4F"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bCs/>
                <w:sz w:val="21"/>
                <w:szCs w:val="21"/>
              </w:rPr>
              <w:t>圆满实现项目目标的指标（成果指标）</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200C5F" w:rsidRDefault="00D300B5" w:rsidP="00200C5F">
            <w:pPr>
              <w:spacing w:beforeLines="50" w:before="120" w:afterLines="50" w:after="120" w:line="340" w:lineRule="atLeast"/>
              <w:rPr>
                <w:rFonts w:asciiTheme="minorEastAsia" w:eastAsiaTheme="minorEastAsia" w:hAnsiTheme="minorEastAsia"/>
                <w:bCs/>
                <w:sz w:val="21"/>
                <w:szCs w:val="21"/>
              </w:rPr>
            </w:pPr>
            <w:r w:rsidRPr="00200C5F">
              <w:rPr>
                <w:rFonts w:asciiTheme="minorEastAsia" w:eastAsiaTheme="minorEastAsia" w:hAnsiTheme="minorEastAsia" w:hint="eastAsia"/>
                <w:bCs/>
                <w:sz w:val="21"/>
                <w:szCs w:val="21"/>
              </w:rPr>
              <w:t>绩效数据</w:t>
            </w:r>
            <w:r w:rsidR="00200C5F">
              <w:rPr>
                <w:rFonts w:asciiTheme="minorEastAsia" w:eastAsiaTheme="minorEastAsia" w:hAnsiTheme="minorEastAsia"/>
                <w:bCs/>
                <w:sz w:val="21"/>
                <w:szCs w:val="21"/>
              </w:rPr>
              <w:br/>
            </w:r>
            <w:r w:rsidRPr="00200C5F">
              <w:rPr>
                <w:rFonts w:asciiTheme="minorEastAsia" w:eastAsiaTheme="minorEastAsia" w:hAnsiTheme="minorEastAsia" w:hint="eastAsia"/>
                <w:bCs/>
                <w:sz w:val="21"/>
                <w:szCs w:val="21"/>
              </w:rPr>
              <w:t>（</w:t>
            </w:r>
            <w:r w:rsidR="00073CF4" w:rsidRPr="00200C5F">
              <w:rPr>
                <w:rFonts w:asciiTheme="minorEastAsia" w:eastAsiaTheme="minorEastAsia" w:hAnsiTheme="minorEastAsia" w:hint="eastAsia"/>
                <w:bCs/>
                <w:sz w:val="21"/>
                <w:szCs w:val="21"/>
              </w:rPr>
              <w:t>基于对</w:t>
            </w:r>
            <w:r w:rsidRPr="00200C5F">
              <w:rPr>
                <w:rFonts w:asciiTheme="minorEastAsia" w:eastAsiaTheme="minorEastAsia" w:hAnsiTheme="minorEastAsia" w:hint="eastAsia"/>
                <w:bCs/>
                <w:sz w:val="21"/>
                <w:szCs w:val="21"/>
              </w:rPr>
              <w:t>评估</w:t>
            </w:r>
            <w:r w:rsidR="00073CF4" w:rsidRPr="00200C5F">
              <w:rPr>
                <w:rFonts w:asciiTheme="minorEastAsia" w:eastAsiaTheme="minorEastAsia" w:hAnsiTheme="minorEastAsia" w:hint="eastAsia"/>
                <w:bCs/>
                <w:sz w:val="21"/>
                <w:szCs w:val="21"/>
              </w:rPr>
              <w:t>的回应</w:t>
            </w:r>
            <w:r w:rsidRPr="00200C5F">
              <w:rPr>
                <w:rFonts w:asciiTheme="minorEastAsia" w:eastAsiaTheme="minorEastAsia" w:hAnsiTheme="minorEastAsia" w:hint="eastAsia"/>
                <w:bCs/>
                <w:sz w:val="21"/>
                <w:szCs w:val="21"/>
              </w:rPr>
              <w:t>）</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DD53CF"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红绿灯系统</w:t>
            </w:r>
          </w:p>
        </w:tc>
      </w:tr>
      <w:tr w:rsidR="006D20ED" w:rsidRPr="00ED4C94" w:rsidTr="00200C5F">
        <w:trPr>
          <w:trHeight w:val="1518"/>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826585"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发展中国家和最不发达国家地方法官、法官和检察官高效和有效裁决知识产权争</w:t>
            </w:r>
            <w:r w:rsidR="004A5A94">
              <w:rPr>
                <w:rFonts w:asciiTheme="minorEastAsia" w:eastAsiaTheme="minorEastAsia" w:hAnsiTheme="minorEastAsia" w:hint="eastAsia"/>
                <w:bCs/>
                <w:sz w:val="21"/>
                <w:szCs w:val="21"/>
              </w:rPr>
              <w:t>议的能力和技能提高，与有关国家已确认的发展需求和优先重点相结合</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826585"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至少50%受益的法官、地方法官和检察官报告他们已获得高效和有效裁决知识产权争议的新技能。</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842CDE"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所有回复者均报告他们已获得高效和有效裁决知识产权争议的新技</w:t>
            </w:r>
            <w:r w:rsidRPr="00976ED4">
              <w:rPr>
                <w:rFonts w:ascii="MS Gothic" w:eastAsia="MS Gothic" w:hAnsi="MS Gothic" w:cs="MS Gothic" w:hint="eastAsia"/>
                <w:sz w:val="21"/>
                <w:szCs w:val="21"/>
              </w:rPr>
              <w:t>‍</w:t>
            </w:r>
            <w:r w:rsidRPr="00976ED4">
              <w:rPr>
                <w:rFonts w:asciiTheme="minorEastAsia" w:eastAsiaTheme="minorEastAsia" w:hAnsiTheme="minorEastAsia" w:hint="eastAsia"/>
                <w:sz w:val="21"/>
                <w:szCs w:val="21"/>
              </w:rPr>
              <w:t>能。</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6D20ED"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sz w:val="21"/>
                <w:szCs w:val="21"/>
              </w:rPr>
              <w:t>****</w:t>
            </w:r>
          </w:p>
        </w:tc>
      </w:tr>
      <w:tr w:rsidR="006D20ED" w:rsidRPr="00ED4C94" w:rsidTr="00200C5F">
        <w:trPr>
          <w:trHeight w:val="1518"/>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075FC9" w:rsidRPr="00200C5F" w:rsidRDefault="00D9321E"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司法系统建立面向发展的知识产权文</w:t>
            </w:r>
            <w:r w:rsidR="004A5A94">
              <w:rPr>
                <w:rFonts w:asciiTheme="minorEastAsia" w:eastAsiaTheme="minorEastAsia" w:hAnsiTheme="minorEastAsia" w:hint="eastAsia"/>
                <w:bCs/>
                <w:sz w:val="21"/>
                <w:szCs w:val="21"/>
              </w:rPr>
              <w:t>化，鼓励本地创新和创造力，并改善国际合作、技术转让和投资的环境</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D9321E"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至少50%受益的法官、地方法官和检察官承认有效高效的裁决与本地创新和创造力之间的关系。</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D9321E"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所有回复者均报告他们了解有效高效的裁决与本地创新和创造力之间的关系。</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6D20ED"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sz w:val="21"/>
                <w:szCs w:val="21"/>
              </w:rPr>
              <w:t>****</w:t>
            </w:r>
          </w:p>
        </w:tc>
      </w:tr>
      <w:tr w:rsidR="006D20ED" w:rsidRPr="00ED4C94" w:rsidTr="00200C5F">
        <w:trPr>
          <w:trHeight w:val="1518"/>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D9321E"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更高效的国家知识产权争议解决</w:t>
            </w:r>
            <w:r w:rsidR="00343F4C" w:rsidRPr="00976ED4">
              <w:rPr>
                <w:rFonts w:asciiTheme="minorEastAsia" w:eastAsiaTheme="minorEastAsia" w:hAnsiTheme="minorEastAsia" w:hint="eastAsia"/>
                <w:bCs/>
                <w:sz w:val="21"/>
                <w:szCs w:val="21"/>
              </w:rPr>
              <w:t>机构</w:t>
            </w:r>
            <w:r w:rsidR="004A5A94">
              <w:rPr>
                <w:rFonts w:asciiTheme="minorEastAsia" w:eastAsiaTheme="minorEastAsia" w:hAnsiTheme="minorEastAsia" w:hint="eastAsia"/>
                <w:bCs/>
                <w:sz w:val="21"/>
                <w:szCs w:val="21"/>
              </w:rPr>
              <w:t>以及知识产权保护与公共利益之间的公平平衡</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343F4C" w:rsidRPr="00976ED4" w:rsidRDefault="00343F4C" w:rsidP="00200C5F">
            <w:pPr>
              <w:overflowPunct w:val="0"/>
              <w:spacing w:beforeLines="50" w:before="120" w:afterLines="50" w:after="120" w:line="340" w:lineRule="atLeast"/>
              <w:jc w:val="both"/>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至少50%受益的法官、地方法官和检察官承认裁决与公共利益之间的相互联</w:t>
            </w:r>
            <w:r w:rsidRPr="00976ED4">
              <w:rPr>
                <w:rFonts w:ascii="MS Gothic" w:eastAsia="MS Gothic" w:hAnsi="MS Gothic" w:cs="MS Gothic" w:hint="eastAsia"/>
                <w:sz w:val="21"/>
                <w:szCs w:val="21"/>
              </w:rPr>
              <w:t>‍</w:t>
            </w:r>
            <w:r w:rsidRPr="00976ED4">
              <w:rPr>
                <w:rFonts w:asciiTheme="minorEastAsia" w:eastAsiaTheme="minorEastAsia" w:hAnsiTheme="minorEastAsia" w:hint="eastAsia"/>
                <w:sz w:val="21"/>
                <w:szCs w:val="21"/>
              </w:rPr>
              <w:t>系。</w:t>
            </w:r>
          </w:p>
          <w:p w:rsidR="006D20ED" w:rsidRPr="00976ED4" w:rsidRDefault="00343F4C" w:rsidP="00200C5F">
            <w:pPr>
              <w:overflowPunct w:val="0"/>
              <w:spacing w:beforeLines="50" w:before="120" w:afterLines="50" w:after="120" w:line="340" w:lineRule="atLeast"/>
              <w:jc w:val="both"/>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lastRenderedPageBreak/>
              <w:t>至少50%受益的法官、地方法官和检察官表示培训提高了他们的争议解决技</w:t>
            </w:r>
            <w:r w:rsidRPr="00976ED4">
              <w:rPr>
                <w:rFonts w:ascii="MS Gothic" w:eastAsia="MS Gothic" w:hAnsi="MS Gothic" w:cs="MS Gothic" w:hint="eastAsia"/>
                <w:sz w:val="21"/>
                <w:szCs w:val="21"/>
              </w:rPr>
              <w:t>‍</w:t>
            </w:r>
            <w:r w:rsidRPr="00976ED4">
              <w:rPr>
                <w:rFonts w:asciiTheme="minorEastAsia" w:eastAsiaTheme="minorEastAsia" w:hAnsiTheme="minorEastAsia" w:hint="eastAsia"/>
                <w:sz w:val="21"/>
                <w:szCs w:val="21"/>
              </w:rPr>
              <w:t>能。</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343F4C" w:rsidRPr="00976ED4" w:rsidRDefault="00343F4C" w:rsidP="00200C5F">
            <w:pPr>
              <w:overflowPunct w:val="0"/>
              <w:spacing w:beforeLines="50" w:before="120" w:afterLines="50" w:after="120" w:line="340" w:lineRule="atLeast"/>
              <w:jc w:val="both"/>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lastRenderedPageBreak/>
              <w:t>回复者中有98%承认裁决与公共利益之间的相互联系。</w:t>
            </w:r>
          </w:p>
          <w:p w:rsidR="006D20ED" w:rsidRPr="00976ED4" w:rsidRDefault="00343F4C"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所有回复者表示培训提高了他们的争议解决技能。</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6D20ED"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sz w:val="21"/>
                <w:szCs w:val="21"/>
              </w:rPr>
              <w:t>****</w:t>
            </w:r>
          </w:p>
        </w:tc>
      </w:tr>
      <w:tr w:rsidR="006D20ED" w:rsidRPr="00ED4C94" w:rsidTr="00200C5F">
        <w:trPr>
          <w:trHeight w:val="1518"/>
          <w:jc w:val="center"/>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B0621A" w:rsidP="00200C5F">
            <w:pPr>
              <w:spacing w:beforeLines="50" w:before="120" w:afterLines="50" w:after="120" w:line="340" w:lineRule="atLeast"/>
              <w:rPr>
                <w:rFonts w:asciiTheme="minorEastAsia" w:eastAsiaTheme="minorEastAsia" w:hAnsiTheme="minorEastAsia"/>
                <w:bCs/>
                <w:sz w:val="21"/>
                <w:szCs w:val="21"/>
              </w:rPr>
            </w:pPr>
            <w:r w:rsidRPr="00976ED4">
              <w:rPr>
                <w:rFonts w:asciiTheme="minorEastAsia" w:eastAsiaTheme="minorEastAsia" w:hAnsiTheme="minorEastAsia" w:hint="eastAsia"/>
                <w:bCs/>
                <w:sz w:val="21"/>
                <w:szCs w:val="21"/>
              </w:rPr>
              <w:t>司法系统树立了发展导向，它有利于创建平衡、高效和有效的知识产权争议解决制度，为本地的人才、创新和创造力提供支持，同时以平等、公平和平衡的方式激励、奖励</w:t>
            </w:r>
            <w:r w:rsidR="004A5A94">
              <w:rPr>
                <w:rFonts w:asciiTheme="minorEastAsia" w:eastAsiaTheme="minorEastAsia" w:hAnsiTheme="minorEastAsia" w:hint="eastAsia"/>
                <w:bCs/>
                <w:sz w:val="21"/>
                <w:szCs w:val="21"/>
              </w:rPr>
              <w:t>和保护所有知识产权权利人、知识产权用户的权利和利益以及公共利益</w:t>
            </w:r>
          </w:p>
        </w:tc>
        <w:tc>
          <w:tcPr>
            <w:tcW w:w="2677"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B0621A"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至少50%受益的法官、地方法官和检察官承认平衡知识产权权利人的权利和利益与知识产权用户的权利和利益及公共利益的重要</w:t>
            </w:r>
            <w:r w:rsidRPr="00976ED4">
              <w:rPr>
                <w:rFonts w:ascii="MS Gothic" w:eastAsia="MS Gothic" w:hAnsi="MS Gothic" w:cs="MS Gothic" w:hint="eastAsia"/>
                <w:sz w:val="21"/>
                <w:szCs w:val="21"/>
              </w:rPr>
              <w:t>‍</w:t>
            </w:r>
            <w:r w:rsidRPr="00976ED4">
              <w:rPr>
                <w:rFonts w:asciiTheme="minorEastAsia" w:eastAsiaTheme="minorEastAsia" w:hAnsiTheme="minorEastAsia" w:hint="eastAsia"/>
                <w:sz w:val="21"/>
                <w:szCs w:val="21"/>
              </w:rPr>
              <w:t>性。</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B0621A"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hint="eastAsia"/>
                <w:sz w:val="21"/>
                <w:szCs w:val="21"/>
              </w:rPr>
              <w:t>回复者中有96%承认平衡知识产权权利人的权利和利益与知识产权用户的权利和利益及公共利益的重要</w:t>
            </w:r>
            <w:r w:rsidRPr="00976ED4">
              <w:rPr>
                <w:rFonts w:ascii="MS Gothic" w:eastAsia="MS Gothic" w:hAnsi="MS Gothic" w:cs="MS Gothic" w:hint="eastAsia"/>
                <w:sz w:val="21"/>
                <w:szCs w:val="21"/>
              </w:rPr>
              <w:t>‍</w:t>
            </w:r>
            <w:r w:rsidRPr="00976ED4">
              <w:rPr>
                <w:rFonts w:asciiTheme="minorEastAsia" w:eastAsiaTheme="minorEastAsia" w:hAnsiTheme="minorEastAsia" w:hint="eastAsia"/>
                <w:sz w:val="21"/>
                <w:szCs w:val="21"/>
              </w:rPr>
              <w:t>性</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6D20ED" w:rsidRPr="00976ED4" w:rsidRDefault="006D20ED" w:rsidP="00200C5F">
            <w:pPr>
              <w:spacing w:beforeLines="50" w:before="120" w:afterLines="50" w:after="120" w:line="340" w:lineRule="atLeast"/>
              <w:rPr>
                <w:rFonts w:asciiTheme="minorEastAsia" w:eastAsiaTheme="minorEastAsia" w:hAnsiTheme="minorEastAsia"/>
                <w:sz w:val="21"/>
                <w:szCs w:val="21"/>
              </w:rPr>
            </w:pPr>
            <w:r w:rsidRPr="00976ED4">
              <w:rPr>
                <w:rFonts w:asciiTheme="minorEastAsia" w:eastAsiaTheme="minorEastAsia" w:hAnsiTheme="minorEastAsia"/>
                <w:sz w:val="21"/>
                <w:szCs w:val="21"/>
              </w:rPr>
              <w:t>****</w:t>
            </w:r>
          </w:p>
        </w:tc>
      </w:tr>
    </w:tbl>
    <w:p w:rsidR="006D20ED" w:rsidRDefault="006D20ED"/>
    <w:p w:rsidR="006D20ED" w:rsidRPr="00B21510" w:rsidRDefault="006D20ED" w:rsidP="00FB42CB">
      <w:pPr>
        <w:spacing w:afterLines="50" w:after="120" w:line="340" w:lineRule="atLeast"/>
        <w:ind w:left="5534"/>
        <w:jc w:val="both"/>
        <w:rPr>
          <w:rFonts w:ascii="KaiTi" w:eastAsia="KaiTi" w:hAnsi="KaiTi"/>
          <w:sz w:val="21"/>
          <w:szCs w:val="21"/>
        </w:rPr>
      </w:pPr>
      <w:r w:rsidRPr="00B21510">
        <w:rPr>
          <w:rFonts w:ascii="KaiTi" w:eastAsia="KaiTi" w:hAnsi="KaiTi"/>
          <w:sz w:val="21"/>
          <w:szCs w:val="21"/>
        </w:rPr>
        <w:t>[</w:t>
      </w:r>
      <w:r w:rsidR="00B0621A" w:rsidRPr="00B21510">
        <w:rPr>
          <w:rFonts w:ascii="KaiTi" w:eastAsia="KaiTi" w:hAnsi="KaiTi" w:hint="eastAsia"/>
          <w:sz w:val="21"/>
          <w:szCs w:val="21"/>
        </w:rPr>
        <w:t>附件及文件完</w:t>
      </w:r>
      <w:r w:rsidRPr="00B21510">
        <w:rPr>
          <w:rFonts w:ascii="KaiTi" w:eastAsia="KaiTi" w:hAnsi="KaiTi"/>
          <w:sz w:val="21"/>
          <w:szCs w:val="21"/>
        </w:rPr>
        <w:t>]</w:t>
      </w:r>
    </w:p>
    <w:sectPr w:rsidR="006D20ED" w:rsidRPr="00B21510" w:rsidSect="00B21510">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52" w:rsidRDefault="002D4752">
      <w:r>
        <w:separator/>
      </w:r>
    </w:p>
  </w:endnote>
  <w:endnote w:type="continuationSeparator" w:id="0">
    <w:p w:rsidR="002D4752" w:rsidRDefault="002D4752" w:rsidP="003B38C1">
      <w:r>
        <w:separator/>
      </w:r>
    </w:p>
    <w:p w:rsidR="002D4752" w:rsidRPr="003B38C1" w:rsidRDefault="002D4752" w:rsidP="003B38C1">
      <w:pPr>
        <w:spacing w:after="60"/>
        <w:rPr>
          <w:sz w:val="17"/>
        </w:rPr>
      </w:pPr>
      <w:r>
        <w:rPr>
          <w:sz w:val="17"/>
        </w:rPr>
        <w:t>[Endnote continued from previous page]</w:t>
      </w:r>
    </w:p>
  </w:endnote>
  <w:endnote w:type="continuationNotice" w:id="1">
    <w:p w:rsidR="002D4752" w:rsidRPr="003B38C1" w:rsidRDefault="002D47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52" w:rsidRDefault="002D4752">
      <w:r>
        <w:separator/>
      </w:r>
    </w:p>
  </w:footnote>
  <w:footnote w:type="continuationSeparator" w:id="0">
    <w:p w:rsidR="002D4752" w:rsidRDefault="002D4752" w:rsidP="008B60B2">
      <w:r>
        <w:separator/>
      </w:r>
    </w:p>
    <w:p w:rsidR="002D4752" w:rsidRPr="00ED77FB" w:rsidRDefault="002D4752" w:rsidP="008B60B2">
      <w:pPr>
        <w:spacing w:after="60"/>
        <w:rPr>
          <w:sz w:val="17"/>
          <w:szCs w:val="17"/>
        </w:rPr>
      </w:pPr>
      <w:r w:rsidRPr="00ED77FB">
        <w:rPr>
          <w:sz w:val="17"/>
          <w:szCs w:val="17"/>
        </w:rPr>
        <w:t>[Footnote continued from previous page]</w:t>
      </w:r>
    </w:p>
  </w:footnote>
  <w:footnote w:type="continuationNotice" w:id="1">
    <w:p w:rsidR="002D4752" w:rsidRPr="00ED77FB" w:rsidRDefault="002D4752" w:rsidP="008B60B2">
      <w:pPr>
        <w:spacing w:before="60"/>
        <w:jc w:val="right"/>
        <w:rPr>
          <w:sz w:val="17"/>
          <w:szCs w:val="17"/>
        </w:rPr>
      </w:pPr>
      <w:r w:rsidRPr="00ED77FB">
        <w:rPr>
          <w:sz w:val="17"/>
          <w:szCs w:val="17"/>
        </w:rPr>
        <w:t>[Footnote continued on next page]</w:t>
      </w:r>
    </w:p>
  </w:footnote>
  <w:footnote w:id="2">
    <w:p w:rsidR="0076057C" w:rsidRPr="00976ED4" w:rsidRDefault="0076057C" w:rsidP="007338AB">
      <w:pPr>
        <w:pStyle w:val="FootnoteText"/>
        <w:rPr>
          <w:rFonts w:asciiTheme="minorEastAsia" w:eastAsiaTheme="minorEastAsia" w:hAnsiTheme="minorEastAsia"/>
          <w:szCs w:val="18"/>
        </w:rPr>
      </w:pPr>
      <w:bookmarkStart w:id="6" w:name="_Hlk331668138"/>
      <w:r w:rsidRPr="00976ED4">
        <w:rPr>
          <w:rStyle w:val="FootnoteReference"/>
          <w:rFonts w:asciiTheme="minorEastAsia" w:eastAsiaTheme="minorEastAsia" w:hAnsiTheme="minorEastAsia"/>
          <w:szCs w:val="18"/>
        </w:rPr>
        <w:footnoteRef/>
      </w:r>
      <w:r w:rsidRPr="00976ED4">
        <w:rPr>
          <w:rFonts w:asciiTheme="minorEastAsia" w:eastAsiaTheme="minorEastAsia" w:hAnsiTheme="minorEastAsia"/>
          <w:szCs w:val="18"/>
        </w:rPr>
        <w:tab/>
      </w:r>
      <w:r w:rsidR="007338AB" w:rsidRPr="00976ED4">
        <w:rPr>
          <w:rFonts w:asciiTheme="minorEastAsia" w:eastAsiaTheme="minorEastAsia" w:hAnsiTheme="minorEastAsia" w:hint="eastAsia"/>
          <w:szCs w:val="18"/>
        </w:rPr>
        <w:t>根据原项目文件第3.2节</w:t>
      </w:r>
      <w:bookmarkEnd w:id="6"/>
      <w:r w:rsidR="007338AB" w:rsidRPr="00976ED4">
        <w:rPr>
          <w:rFonts w:asciiTheme="minorEastAsia" w:eastAsia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7C" w:rsidRPr="00B6377C" w:rsidRDefault="0076057C" w:rsidP="00477D6B">
    <w:pPr>
      <w:jc w:val="right"/>
      <w:rPr>
        <w:rFonts w:asciiTheme="minorEastAsia" w:eastAsiaTheme="minorEastAsia" w:hAnsiTheme="minorEastAsia"/>
        <w:sz w:val="21"/>
        <w:szCs w:val="21"/>
      </w:rPr>
    </w:pPr>
    <w:r w:rsidRPr="00B6377C">
      <w:rPr>
        <w:rFonts w:asciiTheme="minorEastAsia" w:eastAsiaTheme="minorEastAsia" w:hAnsiTheme="minorEastAsia"/>
        <w:sz w:val="21"/>
        <w:szCs w:val="21"/>
      </w:rPr>
      <w:t>CDIP/23/4</w:t>
    </w:r>
  </w:p>
  <w:p w:rsidR="0076057C" w:rsidRPr="00B6377C" w:rsidRDefault="00B6377C" w:rsidP="00477D6B">
    <w:pPr>
      <w:jc w:val="right"/>
      <w:rPr>
        <w:rFonts w:asciiTheme="minorEastAsia" w:eastAsiaTheme="minorEastAsia" w:hAnsiTheme="minorEastAsia"/>
        <w:sz w:val="21"/>
        <w:szCs w:val="21"/>
      </w:rPr>
    </w:pPr>
    <w:r>
      <w:rPr>
        <w:rStyle w:val="PageNumber"/>
        <w:rFonts w:asciiTheme="minorEastAsia" w:eastAsiaTheme="minorEastAsia" w:hAnsiTheme="minorEastAsia" w:hint="eastAsia"/>
        <w:sz w:val="21"/>
        <w:szCs w:val="21"/>
      </w:rPr>
      <w:t>附件第</w:t>
    </w:r>
    <w:sdt>
      <w:sdtPr>
        <w:rPr>
          <w:rFonts w:asciiTheme="minorEastAsia" w:eastAsiaTheme="minorEastAsia" w:hAnsiTheme="minorEastAsia"/>
          <w:sz w:val="21"/>
          <w:szCs w:val="21"/>
        </w:rPr>
        <w:id w:val="158281648"/>
        <w:docPartObj>
          <w:docPartGallery w:val="Page Numbers (Top of Page)"/>
          <w:docPartUnique/>
        </w:docPartObj>
      </w:sdtPr>
      <w:sdtEndPr>
        <w:rPr>
          <w:noProof/>
        </w:rPr>
      </w:sdtEndPr>
      <w:sdtContent>
        <w:r w:rsidR="00050476" w:rsidRPr="00B6377C">
          <w:rPr>
            <w:rFonts w:asciiTheme="minorEastAsia" w:eastAsiaTheme="minorEastAsia" w:hAnsiTheme="minorEastAsia"/>
            <w:noProof/>
            <w:sz w:val="21"/>
            <w:szCs w:val="21"/>
          </w:rPr>
          <w:fldChar w:fldCharType="begin"/>
        </w:r>
        <w:r w:rsidR="00050476" w:rsidRPr="00B6377C">
          <w:rPr>
            <w:rFonts w:asciiTheme="minorEastAsia" w:eastAsiaTheme="minorEastAsia" w:hAnsiTheme="minorEastAsia"/>
            <w:noProof/>
            <w:sz w:val="21"/>
            <w:szCs w:val="21"/>
          </w:rPr>
          <w:instrText xml:space="preserve"> PAGE   \* MERGEFORMAT </w:instrText>
        </w:r>
        <w:r w:rsidR="00050476" w:rsidRPr="00B6377C">
          <w:rPr>
            <w:rFonts w:asciiTheme="minorEastAsia" w:eastAsiaTheme="minorEastAsia" w:hAnsiTheme="minorEastAsia"/>
            <w:noProof/>
            <w:sz w:val="21"/>
            <w:szCs w:val="21"/>
          </w:rPr>
          <w:fldChar w:fldCharType="separate"/>
        </w:r>
        <w:r w:rsidR="004E175C">
          <w:rPr>
            <w:rFonts w:asciiTheme="minorEastAsia" w:eastAsiaTheme="minorEastAsia" w:hAnsiTheme="minorEastAsia"/>
            <w:noProof/>
            <w:sz w:val="21"/>
            <w:szCs w:val="21"/>
          </w:rPr>
          <w:t>11</w:t>
        </w:r>
        <w:r w:rsidR="00050476" w:rsidRPr="00B6377C">
          <w:rPr>
            <w:rFonts w:asciiTheme="minorEastAsia" w:eastAsiaTheme="minorEastAsia" w:hAnsiTheme="minorEastAsia"/>
            <w:noProof/>
            <w:sz w:val="21"/>
            <w:szCs w:val="21"/>
          </w:rPr>
          <w:fldChar w:fldCharType="end"/>
        </w:r>
        <w:r>
          <w:rPr>
            <w:rFonts w:asciiTheme="minorEastAsia" w:eastAsiaTheme="minorEastAsia" w:hAnsiTheme="minorEastAsia" w:hint="eastAsia"/>
            <w:noProof/>
            <w:sz w:val="21"/>
            <w:szCs w:val="21"/>
          </w:rPr>
          <w:t>页</w:t>
        </w:r>
      </w:sdtContent>
    </w:sdt>
  </w:p>
  <w:p w:rsidR="0076057C" w:rsidRPr="00B6377C" w:rsidRDefault="0076057C"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57C" w:rsidRPr="00B33358" w:rsidRDefault="0076057C" w:rsidP="00D21FA7">
    <w:pPr>
      <w:jc w:val="right"/>
      <w:rPr>
        <w:rFonts w:asciiTheme="minorEastAsia" w:eastAsiaTheme="minorEastAsia" w:hAnsiTheme="minorEastAsia"/>
        <w:sz w:val="21"/>
        <w:szCs w:val="21"/>
      </w:rPr>
    </w:pPr>
    <w:bookmarkStart w:id="7" w:name="Code2"/>
    <w:bookmarkEnd w:id="7"/>
    <w:r w:rsidRPr="00B33358">
      <w:rPr>
        <w:rFonts w:asciiTheme="minorEastAsia" w:eastAsiaTheme="minorEastAsia" w:hAnsiTheme="minorEastAsia"/>
        <w:sz w:val="21"/>
        <w:szCs w:val="21"/>
      </w:rPr>
      <w:t>CDIP/23/4</w:t>
    </w:r>
  </w:p>
  <w:p w:rsidR="0076057C" w:rsidRDefault="00050476" w:rsidP="00D21FA7">
    <w:pPr>
      <w:pStyle w:val="Header"/>
      <w:jc w:val="right"/>
      <w:rPr>
        <w:rStyle w:val="PageNumber"/>
        <w:rFonts w:asciiTheme="minorEastAsia" w:eastAsiaTheme="minorEastAsia" w:hAnsiTheme="minorEastAsia"/>
        <w:sz w:val="21"/>
        <w:szCs w:val="21"/>
      </w:rPr>
    </w:pPr>
    <w:r>
      <w:rPr>
        <w:rStyle w:val="PageNumber"/>
        <w:rFonts w:asciiTheme="minorEastAsia" w:eastAsiaTheme="minorEastAsia" w:hAnsiTheme="minorEastAsia" w:hint="eastAsia"/>
        <w:sz w:val="21"/>
        <w:szCs w:val="21"/>
      </w:rPr>
      <w:t>附</w:t>
    </w:r>
    <w:r w:rsidRPr="009D5643">
      <w:rPr>
        <w:rFonts w:asciiTheme="minorEastAsia" w:eastAsiaTheme="minorEastAsia" w:hAnsiTheme="minorEastAsia" w:hint="eastAsia"/>
        <w:b/>
        <w:sz w:val="21"/>
        <w:lang w:val="en-GB"/>
      </w:rPr>
      <w:t xml:space="preserve">　</w:t>
    </w:r>
    <w:r>
      <w:rPr>
        <w:rStyle w:val="PageNumber"/>
        <w:rFonts w:asciiTheme="minorEastAsia" w:eastAsiaTheme="minorEastAsia" w:hAnsiTheme="minorEastAsia" w:hint="eastAsia"/>
        <w:sz w:val="21"/>
        <w:szCs w:val="21"/>
      </w:rPr>
      <w:t>件</w:t>
    </w:r>
  </w:p>
  <w:p w:rsidR="00B33358" w:rsidRPr="00B33358" w:rsidRDefault="00B33358" w:rsidP="00D21FA7">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3188BCF8"/>
    <w:lvl w:ilvl="0" w:tplc="043E303C">
      <w:start w:val="1"/>
      <w:numFmt w:val="decimal"/>
      <w:lvlText w:val="%1."/>
      <w:lvlJc w:val="left"/>
      <w:pPr>
        <w:ind w:left="720" w:hanging="360"/>
      </w:pPr>
      <w:rPr>
        <w:rFonts w:asciiTheme="minorEastAsia" w:eastAsiaTheme="minorEastAsia" w:hAnsiTheme="minor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C726C"/>
    <w:multiLevelType w:val="hybridMultilevel"/>
    <w:tmpl w:val="772C5184"/>
    <w:lvl w:ilvl="0" w:tplc="F864C3BC">
      <w:start w:val="1"/>
      <w:numFmt w:val="japaneseCounting"/>
      <w:lvlText w:val="%1、"/>
      <w:lvlJc w:val="left"/>
      <w:pPr>
        <w:ind w:left="1500" w:hanging="420"/>
      </w:pPr>
      <w:rPr>
        <w:rFonts w:eastAsiaTheme="minorEastAsia"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2"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C3DC8"/>
    <w:multiLevelType w:val="hybridMultilevel"/>
    <w:tmpl w:val="C7BAAF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5"/>
  </w:num>
  <w:num w:numId="3">
    <w:abstractNumId w:val="0"/>
  </w:num>
  <w:num w:numId="4">
    <w:abstractNumId w:val="19"/>
  </w:num>
  <w:num w:numId="5">
    <w:abstractNumId w:val="6"/>
  </w:num>
  <w:num w:numId="6">
    <w:abstractNumId w:val="11"/>
  </w:num>
  <w:num w:numId="7">
    <w:abstractNumId w:val="1"/>
  </w:num>
  <w:num w:numId="8">
    <w:abstractNumId w:val="17"/>
  </w:num>
  <w:num w:numId="9">
    <w:abstractNumId w:val="22"/>
  </w:num>
  <w:num w:numId="10">
    <w:abstractNumId w:val="14"/>
  </w:num>
  <w:num w:numId="11">
    <w:abstractNumId w:val="4"/>
  </w:num>
  <w:num w:numId="12">
    <w:abstractNumId w:val="20"/>
  </w:num>
  <w:num w:numId="13">
    <w:abstractNumId w:val="5"/>
  </w:num>
  <w:num w:numId="14">
    <w:abstractNumId w:val="16"/>
  </w:num>
  <w:num w:numId="15">
    <w:abstractNumId w:val="3"/>
  </w:num>
  <w:num w:numId="16">
    <w:abstractNumId w:val="8"/>
  </w:num>
  <w:num w:numId="17">
    <w:abstractNumId w:val="13"/>
  </w:num>
  <w:num w:numId="18">
    <w:abstractNumId w:val="12"/>
  </w:num>
  <w:num w:numId="19">
    <w:abstractNumId w:val="7"/>
  </w:num>
  <w:num w:numId="20">
    <w:abstractNumId w:val="10"/>
  </w:num>
  <w:num w:numId="21">
    <w:abstractNumId w:val="18"/>
  </w:num>
  <w:num w:numId="22">
    <w:abstractNumId w:val="2"/>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ED"/>
    <w:rsid w:val="00003A2C"/>
    <w:rsid w:val="00014DCA"/>
    <w:rsid w:val="0002753C"/>
    <w:rsid w:val="00043CAA"/>
    <w:rsid w:val="00050476"/>
    <w:rsid w:val="00073172"/>
    <w:rsid w:val="00073CF4"/>
    <w:rsid w:val="00075432"/>
    <w:rsid w:val="00075FC9"/>
    <w:rsid w:val="00081D0F"/>
    <w:rsid w:val="00095012"/>
    <w:rsid w:val="000968ED"/>
    <w:rsid w:val="000C0975"/>
    <w:rsid w:val="000C33C7"/>
    <w:rsid w:val="000C5383"/>
    <w:rsid w:val="000E09CF"/>
    <w:rsid w:val="000F487B"/>
    <w:rsid w:val="000F5E56"/>
    <w:rsid w:val="00101633"/>
    <w:rsid w:val="0010614B"/>
    <w:rsid w:val="00117AF4"/>
    <w:rsid w:val="00117CAA"/>
    <w:rsid w:val="00131DC5"/>
    <w:rsid w:val="00132878"/>
    <w:rsid w:val="001354F5"/>
    <w:rsid w:val="00135C20"/>
    <w:rsid w:val="001362EE"/>
    <w:rsid w:val="0014506C"/>
    <w:rsid w:val="001647D5"/>
    <w:rsid w:val="00167158"/>
    <w:rsid w:val="001828E8"/>
    <w:rsid w:val="001832A6"/>
    <w:rsid w:val="00186ABA"/>
    <w:rsid w:val="00191BCC"/>
    <w:rsid w:val="001A0C05"/>
    <w:rsid w:val="001A7645"/>
    <w:rsid w:val="001B748A"/>
    <w:rsid w:val="001C3481"/>
    <w:rsid w:val="001C5E40"/>
    <w:rsid w:val="001D3ADA"/>
    <w:rsid w:val="001D68C1"/>
    <w:rsid w:val="001E1A94"/>
    <w:rsid w:val="001E6273"/>
    <w:rsid w:val="001F0FCA"/>
    <w:rsid w:val="001F3411"/>
    <w:rsid w:val="001F5D57"/>
    <w:rsid w:val="001F7AEF"/>
    <w:rsid w:val="00200C5F"/>
    <w:rsid w:val="002049D7"/>
    <w:rsid w:val="00204FED"/>
    <w:rsid w:val="00206324"/>
    <w:rsid w:val="0021217E"/>
    <w:rsid w:val="00213A2C"/>
    <w:rsid w:val="0023057A"/>
    <w:rsid w:val="002467EC"/>
    <w:rsid w:val="002619CB"/>
    <w:rsid w:val="002634C4"/>
    <w:rsid w:val="00272241"/>
    <w:rsid w:val="002738B7"/>
    <w:rsid w:val="0028075B"/>
    <w:rsid w:val="002913B0"/>
    <w:rsid w:val="002928D3"/>
    <w:rsid w:val="002933B1"/>
    <w:rsid w:val="002A3867"/>
    <w:rsid w:val="002B1598"/>
    <w:rsid w:val="002B37D5"/>
    <w:rsid w:val="002D0B00"/>
    <w:rsid w:val="002D0CFA"/>
    <w:rsid w:val="002D2BB1"/>
    <w:rsid w:val="002D4752"/>
    <w:rsid w:val="002D6E70"/>
    <w:rsid w:val="002D7AB2"/>
    <w:rsid w:val="002E5A85"/>
    <w:rsid w:val="002F0C6F"/>
    <w:rsid w:val="002F1FE6"/>
    <w:rsid w:val="002F4E68"/>
    <w:rsid w:val="00312F7F"/>
    <w:rsid w:val="00324AD8"/>
    <w:rsid w:val="00335265"/>
    <w:rsid w:val="00343F4C"/>
    <w:rsid w:val="00350457"/>
    <w:rsid w:val="00352275"/>
    <w:rsid w:val="00361450"/>
    <w:rsid w:val="003673CF"/>
    <w:rsid w:val="003701C3"/>
    <w:rsid w:val="00373576"/>
    <w:rsid w:val="0037610D"/>
    <w:rsid w:val="003761BC"/>
    <w:rsid w:val="003843EB"/>
    <w:rsid w:val="003845C1"/>
    <w:rsid w:val="00385750"/>
    <w:rsid w:val="003863CE"/>
    <w:rsid w:val="003864CC"/>
    <w:rsid w:val="00390EE9"/>
    <w:rsid w:val="003947C2"/>
    <w:rsid w:val="003A01E5"/>
    <w:rsid w:val="003A04F5"/>
    <w:rsid w:val="003A3917"/>
    <w:rsid w:val="003A6F89"/>
    <w:rsid w:val="003A7407"/>
    <w:rsid w:val="003B2A89"/>
    <w:rsid w:val="003B38C1"/>
    <w:rsid w:val="003C0D79"/>
    <w:rsid w:val="003C5751"/>
    <w:rsid w:val="003D2499"/>
    <w:rsid w:val="003D6F71"/>
    <w:rsid w:val="003F738D"/>
    <w:rsid w:val="004001F2"/>
    <w:rsid w:val="00403F2D"/>
    <w:rsid w:val="00412E66"/>
    <w:rsid w:val="004234D5"/>
    <w:rsid w:val="00423E3E"/>
    <w:rsid w:val="00426568"/>
    <w:rsid w:val="00427AF4"/>
    <w:rsid w:val="004354A3"/>
    <w:rsid w:val="0046400F"/>
    <w:rsid w:val="004642D0"/>
    <w:rsid w:val="004647DA"/>
    <w:rsid w:val="00464990"/>
    <w:rsid w:val="00474062"/>
    <w:rsid w:val="004740A9"/>
    <w:rsid w:val="00477D6B"/>
    <w:rsid w:val="004932F5"/>
    <w:rsid w:val="00495279"/>
    <w:rsid w:val="00495CA9"/>
    <w:rsid w:val="004A5A94"/>
    <w:rsid w:val="004C1538"/>
    <w:rsid w:val="004D0F88"/>
    <w:rsid w:val="004D55C1"/>
    <w:rsid w:val="004E175C"/>
    <w:rsid w:val="004F234D"/>
    <w:rsid w:val="004F7D32"/>
    <w:rsid w:val="005019FF"/>
    <w:rsid w:val="00520C81"/>
    <w:rsid w:val="00527318"/>
    <w:rsid w:val="0053057A"/>
    <w:rsid w:val="00547912"/>
    <w:rsid w:val="00556C57"/>
    <w:rsid w:val="00560A29"/>
    <w:rsid w:val="00567F34"/>
    <w:rsid w:val="00576633"/>
    <w:rsid w:val="00576D7E"/>
    <w:rsid w:val="005866BE"/>
    <w:rsid w:val="005A45F2"/>
    <w:rsid w:val="005C0F97"/>
    <w:rsid w:val="005C6649"/>
    <w:rsid w:val="005E5847"/>
    <w:rsid w:val="005E766A"/>
    <w:rsid w:val="005E7ABD"/>
    <w:rsid w:val="00605827"/>
    <w:rsid w:val="00610116"/>
    <w:rsid w:val="00626966"/>
    <w:rsid w:val="0063231D"/>
    <w:rsid w:val="00634C03"/>
    <w:rsid w:val="00635CE5"/>
    <w:rsid w:val="006368AD"/>
    <w:rsid w:val="00646050"/>
    <w:rsid w:val="00653A3E"/>
    <w:rsid w:val="0065603C"/>
    <w:rsid w:val="006713CA"/>
    <w:rsid w:val="00676C5C"/>
    <w:rsid w:val="00686D5A"/>
    <w:rsid w:val="0069563E"/>
    <w:rsid w:val="00695FDE"/>
    <w:rsid w:val="006A78A3"/>
    <w:rsid w:val="006B3BD9"/>
    <w:rsid w:val="006C0A5C"/>
    <w:rsid w:val="006C2CB0"/>
    <w:rsid w:val="006D20ED"/>
    <w:rsid w:val="006D45BC"/>
    <w:rsid w:val="006F1C85"/>
    <w:rsid w:val="006F1D3E"/>
    <w:rsid w:val="00711428"/>
    <w:rsid w:val="0071752F"/>
    <w:rsid w:val="00723622"/>
    <w:rsid w:val="0072406D"/>
    <w:rsid w:val="007338AB"/>
    <w:rsid w:val="0073742C"/>
    <w:rsid w:val="00750FC5"/>
    <w:rsid w:val="0076057C"/>
    <w:rsid w:val="00767611"/>
    <w:rsid w:val="007767EE"/>
    <w:rsid w:val="00780E4D"/>
    <w:rsid w:val="00787468"/>
    <w:rsid w:val="00792D5B"/>
    <w:rsid w:val="007B78E1"/>
    <w:rsid w:val="007B7EE2"/>
    <w:rsid w:val="007D1613"/>
    <w:rsid w:val="007E4C0E"/>
    <w:rsid w:val="007E546A"/>
    <w:rsid w:val="007E684E"/>
    <w:rsid w:val="007F0335"/>
    <w:rsid w:val="007F5DE9"/>
    <w:rsid w:val="0080228E"/>
    <w:rsid w:val="00826585"/>
    <w:rsid w:val="00842CDE"/>
    <w:rsid w:val="008501FB"/>
    <w:rsid w:val="0085309C"/>
    <w:rsid w:val="00855100"/>
    <w:rsid w:val="00855596"/>
    <w:rsid w:val="00862D2C"/>
    <w:rsid w:val="00895EDD"/>
    <w:rsid w:val="008A134B"/>
    <w:rsid w:val="008B2670"/>
    <w:rsid w:val="008B2CC1"/>
    <w:rsid w:val="008B3E75"/>
    <w:rsid w:val="008B60B2"/>
    <w:rsid w:val="008E3566"/>
    <w:rsid w:val="0090425C"/>
    <w:rsid w:val="0090731E"/>
    <w:rsid w:val="00913F73"/>
    <w:rsid w:val="00916EE2"/>
    <w:rsid w:val="00923D04"/>
    <w:rsid w:val="00924D7B"/>
    <w:rsid w:val="00932D5D"/>
    <w:rsid w:val="00934C4F"/>
    <w:rsid w:val="009413E4"/>
    <w:rsid w:val="009417B0"/>
    <w:rsid w:val="00943B66"/>
    <w:rsid w:val="00945F69"/>
    <w:rsid w:val="00950D0D"/>
    <w:rsid w:val="0096574A"/>
    <w:rsid w:val="00966A22"/>
    <w:rsid w:val="0096722F"/>
    <w:rsid w:val="00976B35"/>
    <w:rsid w:val="00976ED4"/>
    <w:rsid w:val="00980843"/>
    <w:rsid w:val="00982549"/>
    <w:rsid w:val="009A14D4"/>
    <w:rsid w:val="009A167A"/>
    <w:rsid w:val="009A3D5C"/>
    <w:rsid w:val="009B3DC2"/>
    <w:rsid w:val="009D59BC"/>
    <w:rsid w:val="009D6547"/>
    <w:rsid w:val="009E2791"/>
    <w:rsid w:val="009E3F6F"/>
    <w:rsid w:val="009F499F"/>
    <w:rsid w:val="009F61DC"/>
    <w:rsid w:val="00A15FA2"/>
    <w:rsid w:val="00A172BC"/>
    <w:rsid w:val="00A20359"/>
    <w:rsid w:val="00A30211"/>
    <w:rsid w:val="00A3553F"/>
    <w:rsid w:val="00A3685E"/>
    <w:rsid w:val="00A37342"/>
    <w:rsid w:val="00A42DAF"/>
    <w:rsid w:val="00A45BD8"/>
    <w:rsid w:val="00A51589"/>
    <w:rsid w:val="00A54CCB"/>
    <w:rsid w:val="00A62856"/>
    <w:rsid w:val="00A643E7"/>
    <w:rsid w:val="00A65FF9"/>
    <w:rsid w:val="00A66B83"/>
    <w:rsid w:val="00A675AB"/>
    <w:rsid w:val="00A7501B"/>
    <w:rsid w:val="00A7612E"/>
    <w:rsid w:val="00A8441C"/>
    <w:rsid w:val="00A869B7"/>
    <w:rsid w:val="00A920DF"/>
    <w:rsid w:val="00A94788"/>
    <w:rsid w:val="00A97B89"/>
    <w:rsid w:val="00AA74A6"/>
    <w:rsid w:val="00AA7AC9"/>
    <w:rsid w:val="00AB033E"/>
    <w:rsid w:val="00AB05B0"/>
    <w:rsid w:val="00AB6837"/>
    <w:rsid w:val="00AB7E77"/>
    <w:rsid w:val="00AC205C"/>
    <w:rsid w:val="00AE231D"/>
    <w:rsid w:val="00AE33FA"/>
    <w:rsid w:val="00AE5530"/>
    <w:rsid w:val="00AF0A6B"/>
    <w:rsid w:val="00AF0EF6"/>
    <w:rsid w:val="00B00CD0"/>
    <w:rsid w:val="00B05A69"/>
    <w:rsid w:val="00B0621A"/>
    <w:rsid w:val="00B176BF"/>
    <w:rsid w:val="00B21510"/>
    <w:rsid w:val="00B2360C"/>
    <w:rsid w:val="00B33358"/>
    <w:rsid w:val="00B447B8"/>
    <w:rsid w:val="00B46C14"/>
    <w:rsid w:val="00B50F3F"/>
    <w:rsid w:val="00B55322"/>
    <w:rsid w:val="00B56D34"/>
    <w:rsid w:val="00B6377C"/>
    <w:rsid w:val="00B6424D"/>
    <w:rsid w:val="00B71D78"/>
    <w:rsid w:val="00B917A4"/>
    <w:rsid w:val="00B93E0D"/>
    <w:rsid w:val="00B9734B"/>
    <w:rsid w:val="00BA30E2"/>
    <w:rsid w:val="00BA7127"/>
    <w:rsid w:val="00BB3189"/>
    <w:rsid w:val="00BB3FCE"/>
    <w:rsid w:val="00BC060C"/>
    <w:rsid w:val="00BD322A"/>
    <w:rsid w:val="00BD754F"/>
    <w:rsid w:val="00BD768A"/>
    <w:rsid w:val="00BE3296"/>
    <w:rsid w:val="00BF4145"/>
    <w:rsid w:val="00C03125"/>
    <w:rsid w:val="00C11BFE"/>
    <w:rsid w:val="00C31DDB"/>
    <w:rsid w:val="00C5068F"/>
    <w:rsid w:val="00C61A92"/>
    <w:rsid w:val="00C64516"/>
    <w:rsid w:val="00C72573"/>
    <w:rsid w:val="00C72D64"/>
    <w:rsid w:val="00C7592A"/>
    <w:rsid w:val="00C86D74"/>
    <w:rsid w:val="00C978FB"/>
    <w:rsid w:val="00CA1494"/>
    <w:rsid w:val="00CA5BDB"/>
    <w:rsid w:val="00CB004F"/>
    <w:rsid w:val="00CB3252"/>
    <w:rsid w:val="00CC1822"/>
    <w:rsid w:val="00CD04F1"/>
    <w:rsid w:val="00CE0EB0"/>
    <w:rsid w:val="00CE15CA"/>
    <w:rsid w:val="00CF0AEA"/>
    <w:rsid w:val="00CF7FC1"/>
    <w:rsid w:val="00D1323C"/>
    <w:rsid w:val="00D172D8"/>
    <w:rsid w:val="00D21FA7"/>
    <w:rsid w:val="00D22E88"/>
    <w:rsid w:val="00D23F22"/>
    <w:rsid w:val="00D300B5"/>
    <w:rsid w:val="00D32D78"/>
    <w:rsid w:val="00D45252"/>
    <w:rsid w:val="00D54A1C"/>
    <w:rsid w:val="00D71B4D"/>
    <w:rsid w:val="00D9321E"/>
    <w:rsid w:val="00D93D55"/>
    <w:rsid w:val="00DA17F3"/>
    <w:rsid w:val="00DA2663"/>
    <w:rsid w:val="00DA478C"/>
    <w:rsid w:val="00DA5B05"/>
    <w:rsid w:val="00DB2A34"/>
    <w:rsid w:val="00DC53B4"/>
    <w:rsid w:val="00DD3FBF"/>
    <w:rsid w:val="00DD53CF"/>
    <w:rsid w:val="00DF4823"/>
    <w:rsid w:val="00E06F4C"/>
    <w:rsid w:val="00E07F55"/>
    <w:rsid w:val="00E10044"/>
    <w:rsid w:val="00E11CC5"/>
    <w:rsid w:val="00E15015"/>
    <w:rsid w:val="00E17E1A"/>
    <w:rsid w:val="00E30198"/>
    <w:rsid w:val="00E335FE"/>
    <w:rsid w:val="00E439D2"/>
    <w:rsid w:val="00E464C9"/>
    <w:rsid w:val="00E5264C"/>
    <w:rsid w:val="00E57C3B"/>
    <w:rsid w:val="00E610FB"/>
    <w:rsid w:val="00E64FE8"/>
    <w:rsid w:val="00E6748C"/>
    <w:rsid w:val="00E77216"/>
    <w:rsid w:val="00E91979"/>
    <w:rsid w:val="00E92B42"/>
    <w:rsid w:val="00EA7D6E"/>
    <w:rsid w:val="00EC06DF"/>
    <w:rsid w:val="00EC0DF1"/>
    <w:rsid w:val="00EC2C73"/>
    <w:rsid w:val="00EC4E49"/>
    <w:rsid w:val="00EC65DE"/>
    <w:rsid w:val="00ED5ED5"/>
    <w:rsid w:val="00ED77FB"/>
    <w:rsid w:val="00EE45FA"/>
    <w:rsid w:val="00EF293C"/>
    <w:rsid w:val="00EF4F15"/>
    <w:rsid w:val="00F2080C"/>
    <w:rsid w:val="00F53511"/>
    <w:rsid w:val="00F563C1"/>
    <w:rsid w:val="00F63058"/>
    <w:rsid w:val="00F66152"/>
    <w:rsid w:val="00F77502"/>
    <w:rsid w:val="00F820B8"/>
    <w:rsid w:val="00F83A85"/>
    <w:rsid w:val="00F8429D"/>
    <w:rsid w:val="00F93759"/>
    <w:rsid w:val="00FA09ED"/>
    <w:rsid w:val="00FA1ECB"/>
    <w:rsid w:val="00FA3677"/>
    <w:rsid w:val="00FB42CB"/>
    <w:rsid w:val="00FC05A8"/>
    <w:rsid w:val="00FC523B"/>
    <w:rsid w:val="00FE7E1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625B4E38-48A3-47CE-B87B-C5AA86BA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qForma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semiHidden/>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A05E-17A3-45AD-AE84-9F79FB1C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7343</Words>
  <Characters>643</Characters>
  <Application>Microsoft Office Word</Application>
  <DocSecurity>4</DocSecurity>
  <Lines>5</Lines>
  <Paragraphs>15</Paragraphs>
  <ScaleCrop>false</ScaleCrop>
  <HeadingPairs>
    <vt:vector size="2" baseType="variant">
      <vt:variant>
        <vt:lpstr>Title</vt:lpstr>
      </vt:variant>
      <vt:variant>
        <vt:i4>1</vt:i4>
      </vt:variant>
    </vt:vector>
  </HeadingPairs>
  <TitlesOfParts>
    <vt:vector size="1" baseType="lpstr">
      <vt:lpstr>CDIP/23/4</vt:lpstr>
    </vt:vector>
  </TitlesOfParts>
  <Company>WIPO</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CDIP/23/4</dc:title>
  <dc:subject>与发展中国家和最不发达国家司法培训机构在发展与知识产权教育和职业培训方面的合作项目完成报告</dc:subject>
  <dc:creator>SONG Qiao</dc:creator>
  <cp:lastModifiedBy>SARKISSOVA Anna</cp:lastModifiedBy>
  <cp:revision>2</cp:revision>
  <cp:lastPrinted>2019-04-03T11:36:00Z</cp:lastPrinted>
  <dcterms:created xsi:type="dcterms:W3CDTF">2019-04-04T12:25:00Z</dcterms:created>
  <dcterms:modified xsi:type="dcterms:W3CDTF">2019-04-04T12:25:00Z</dcterms:modified>
</cp:coreProperties>
</file>