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962DC" w:rsidRPr="006962DC" w:rsidTr="00E65B40">
        <w:trPr>
          <w:trHeight w:val="1977"/>
        </w:trPr>
        <w:tc>
          <w:tcPr>
            <w:tcW w:w="4594" w:type="dxa"/>
            <w:tcBorders>
              <w:bottom w:val="single" w:sz="4" w:space="0" w:color="auto"/>
            </w:tcBorders>
            <w:tcMar>
              <w:bottom w:w="170" w:type="dxa"/>
            </w:tcMar>
          </w:tcPr>
          <w:p w:rsidR="006962DC" w:rsidRPr="006962DC" w:rsidRDefault="006962DC" w:rsidP="006962DC">
            <w:pPr>
              <w:jc w:val="both"/>
            </w:pPr>
            <w:r w:rsidRPr="006962DC">
              <w:rPr>
                <w:noProof/>
              </w:rPr>
              <w:drawing>
                <wp:anchor distT="0" distB="0" distL="114300" distR="114300" simplePos="0" relativeHeight="251659264" behindDoc="1" locked="0" layoutInCell="0" allowOverlap="1" wp14:anchorId="5EE1F424" wp14:editId="1D5FF1C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962DC" w:rsidRPr="006962DC" w:rsidRDefault="006962DC" w:rsidP="006962DC"/>
        </w:tc>
        <w:tc>
          <w:tcPr>
            <w:tcW w:w="425" w:type="dxa"/>
            <w:tcBorders>
              <w:bottom w:val="single" w:sz="4" w:space="0" w:color="auto"/>
            </w:tcBorders>
            <w:tcMar>
              <w:left w:w="0" w:type="dxa"/>
              <w:right w:w="0" w:type="dxa"/>
            </w:tcMar>
          </w:tcPr>
          <w:p w:rsidR="006962DC" w:rsidRPr="006962DC" w:rsidRDefault="006962DC" w:rsidP="006962DC">
            <w:pPr>
              <w:jc w:val="right"/>
            </w:pPr>
            <w:r w:rsidRPr="006962DC">
              <w:rPr>
                <w:b/>
                <w:sz w:val="40"/>
                <w:szCs w:val="40"/>
              </w:rPr>
              <w:t>C</w:t>
            </w:r>
          </w:p>
        </w:tc>
      </w:tr>
      <w:tr w:rsidR="006962DC" w:rsidRPr="006962DC" w:rsidTr="00E65B40">
        <w:trPr>
          <w:trHeight w:hRule="exact" w:val="340"/>
        </w:trPr>
        <w:tc>
          <w:tcPr>
            <w:tcW w:w="9356" w:type="dxa"/>
            <w:gridSpan w:val="3"/>
            <w:tcBorders>
              <w:top w:val="single" w:sz="4" w:space="0" w:color="auto"/>
            </w:tcBorders>
            <w:tcMar>
              <w:top w:w="170" w:type="dxa"/>
              <w:left w:w="0" w:type="dxa"/>
              <w:right w:w="0" w:type="dxa"/>
            </w:tcMar>
            <w:vAlign w:val="bottom"/>
          </w:tcPr>
          <w:p w:rsidR="006962DC" w:rsidRPr="006962DC" w:rsidRDefault="006962DC" w:rsidP="006962DC">
            <w:pPr>
              <w:jc w:val="right"/>
              <w:rPr>
                <w:rFonts w:ascii="Arial Black" w:hAnsi="Arial Black"/>
                <w:caps/>
                <w:sz w:val="15"/>
              </w:rPr>
            </w:pPr>
          </w:p>
        </w:tc>
      </w:tr>
      <w:tr w:rsidR="006962DC" w:rsidRPr="006962DC" w:rsidTr="00E65B40">
        <w:trPr>
          <w:trHeight w:hRule="exact" w:val="170"/>
        </w:trPr>
        <w:tc>
          <w:tcPr>
            <w:tcW w:w="9356" w:type="dxa"/>
            <w:gridSpan w:val="3"/>
            <w:noWrap/>
            <w:tcMar>
              <w:left w:w="0" w:type="dxa"/>
              <w:right w:w="0" w:type="dxa"/>
            </w:tcMar>
            <w:vAlign w:val="bottom"/>
          </w:tcPr>
          <w:p w:rsidR="006962DC" w:rsidRPr="006962DC" w:rsidRDefault="006962DC" w:rsidP="006962DC">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0" w:name="Original"/>
            <w:bookmarkEnd w:id="0"/>
            <w:r w:rsidRPr="006962DC">
              <w:rPr>
                <w:rFonts w:eastAsia="SimHei" w:hint="eastAsia"/>
                <w:b/>
                <w:sz w:val="15"/>
                <w:szCs w:val="15"/>
                <w:lang w:val="pt-BR"/>
              </w:rPr>
              <w:t>英</w:t>
            </w:r>
            <w:r w:rsidRPr="006962DC">
              <w:rPr>
                <w:rFonts w:eastAsia="SimHei" w:hint="eastAsia"/>
                <w:b/>
                <w:sz w:val="15"/>
                <w:szCs w:val="15"/>
              </w:rPr>
              <w:t>文</w:t>
            </w:r>
          </w:p>
        </w:tc>
      </w:tr>
      <w:tr w:rsidR="006962DC" w:rsidRPr="006962DC" w:rsidTr="00E65B40">
        <w:trPr>
          <w:trHeight w:hRule="exact" w:val="198"/>
        </w:trPr>
        <w:tc>
          <w:tcPr>
            <w:tcW w:w="9356" w:type="dxa"/>
            <w:gridSpan w:val="3"/>
            <w:tcMar>
              <w:left w:w="0" w:type="dxa"/>
              <w:right w:w="0" w:type="dxa"/>
            </w:tcMar>
            <w:vAlign w:val="bottom"/>
          </w:tcPr>
          <w:p w:rsidR="006962DC" w:rsidRPr="006962DC" w:rsidRDefault="006962DC" w:rsidP="00F30C53">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1" w:name="Date"/>
            <w:bookmarkEnd w:id="1"/>
            <w:r w:rsidRPr="006962DC">
              <w:rPr>
                <w:rFonts w:ascii="Arial Black" w:eastAsia="SimHei" w:hAnsi="Arial Black"/>
                <w:b/>
                <w:sz w:val="15"/>
                <w:szCs w:val="15"/>
                <w:lang w:val="pt-BR"/>
              </w:rPr>
              <w:t>201</w:t>
            </w:r>
            <w:r w:rsidRPr="006962DC">
              <w:rPr>
                <w:rFonts w:ascii="Arial Black" w:eastAsia="SimHei" w:hAnsi="Arial Black" w:hint="eastAsia"/>
                <w:b/>
                <w:sz w:val="15"/>
                <w:szCs w:val="15"/>
                <w:lang w:val="pt-BR"/>
              </w:rPr>
              <w:t>6</w:t>
            </w:r>
            <w:r w:rsidRPr="006962DC">
              <w:rPr>
                <w:rFonts w:ascii="SimHei" w:eastAsia="SimHei" w:hAnsi="Times New Roman" w:hint="eastAsia"/>
                <w:b/>
                <w:sz w:val="15"/>
                <w:szCs w:val="15"/>
              </w:rPr>
              <w:t>年</w:t>
            </w:r>
            <w:r w:rsidR="00F30C53">
              <w:rPr>
                <w:rFonts w:ascii="Arial Black" w:eastAsia="SimHei" w:hAnsi="Arial Black" w:hint="eastAsia"/>
                <w:b/>
                <w:sz w:val="15"/>
                <w:szCs w:val="15"/>
                <w:lang w:val="pt-BR"/>
              </w:rPr>
              <w:t>11</w:t>
            </w:r>
            <w:r w:rsidRPr="006962DC">
              <w:rPr>
                <w:rFonts w:ascii="SimHei" w:eastAsia="SimHei" w:hAnsi="Times New Roman" w:hint="eastAsia"/>
                <w:b/>
                <w:sz w:val="15"/>
                <w:szCs w:val="15"/>
              </w:rPr>
              <w:t>月</w:t>
            </w:r>
            <w:r w:rsidR="00F30C53">
              <w:rPr>
                <w:rFonts w:ascii="Arial Black" w:eastAsia="SimHei" w:hAnsi="Arial Black" w:hint="eastAsia"/>
                <w:b/>
                <w:sz w:val="15"/>
                <w:szCs w:val="15"/>
              </w:rPr>
              <w:t>4</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6962DC" w:rsidRPr="006962DC" w:rsidRDefault="006962DC" w:rsidP="006962DC"/>
    <w:p w:rsidR="006962DC" w:rsidRPr="006962DC" w:rsidRDefault="006962DC" w:rsidP="006962DC"/>
    <w:p w:rsidR="006962DC" w:rsidRPr="006962DC" w:rsidRDefault="006962DC" w:rsidP="006962DC"/>
    <w:p w:rsidR="006962DC" w:rsidRPr="006962DC" w:rsidRDefault="006962DC" w:rsidP="006962DC"/>
    <w:p w:rsidR="006962DC" w:rsidRPr="006962DC" w:rsidRDefault="006962DC" w:rsidP="006962DC"/>
    <w:p w:rsidR="006962DC" w:rsidRPr="006962DC" w:rsidRDefault="006962DC" w:rsidP="006962DC">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6962DC" w:rsidRPr="006962DC" w:rsidRDefault="006962DC" w:rsidP="006962DC"/>
    <w:p w:rsidR="006962DC" w:rsidRPr="006962DC" w:rsidRDefault="006962DC" w:rsidP="006962DC"/>
    <w:p w:rsidR="006962DC" w:rsidRPr="006962DC" w:rsidRDefault="006962DC" w:rsidP="006962DC">
      <w:pPr>
        <w:textAlignment w:val="bottom"/>
        <w:rPr>
          <w:rFonts w:ascii="KaiTi" w:eastAsia="KaiTi"/>
          <w:b/>
          <w:sz w:val="24"/>
          <w:szCs w:val="24"/>
        </w:rPr>
      </w:pPr>
      <w:r w:rsidRPr="006962DC">
        <w:rPr>
          <w:rFonts w:ascii="KaiTi" w:eastAsia="KaiTi" w:hint="eastAsia"/>
          <w:b/>
          <w:sz w:val="24"/>
          <w:szCs w:val="24"/>
        </w:rPr>
        <w:t>第十</w:t>
      </w:r>
      <w:r>
        <w:rPr>
          <w:rFonts w:ascii="KaiTi" w:eastAsia="KaiTi" w:hint="eastAsia"/>
          <w:b/>
          <w:sz w:val="24"/>
          <w:szCs w:val="24"/>
        </w:rPr>
        <w:t>八</w:t>
      </w:r>
      <w:r w:rsidRPr="006962DC">
        <w:rPr>
          <w:rFonts w:ascii="KaiTi" w:eastAsia="KaiTi" w:hint="eastAsia"/>
          <w:b/>
          <w:sz w:val="24"/>
          <w:szCs w:val="24"/>
        </w:rPr>
        <w:t>届会议</w:t>
      </w:r>
    </w:p>
    <w:p w:rsidR="006962DC" w:rsidRPr="006962DC" w:rsidRDefault="006962DC" w:rsidP="006962DC">
      <w:pPr>
        <w:textAlignment w:val="bottom"/>
        <w:rPr>
          <w:rFonts w:ascii="KaiTi" w:eastAsia="KaiTi" w:hAnsi="KaiTi"/>
          <w:b/>
          <w:sz w:val="24"/>
          <w:szCs w:val="24"/>
        </w:rPr>
      </w:pPr>
      <w:r w:rsidRPr="006962DC">
        <w:rPr>
          <w:rFonts w:ascii="KaiTi" w:eastAsia="KaiTi" w:hAnsi="KaiTi" w:hint="eastAsia"/>
          <w:sz w:val="24"/>
          <w:szCs w:val="24"/>
        </w:rPr>
        <w:t>2016</w:t>
      </w:r>
      <w:r w:rsidRPr="006962DC">
        <w:rPr>
          <w:rFonts w:ascii="KaiTi" w:eastAsia="KaiTi" w:hAnsi="KaiTi" w:hint="eastAsia"/>
          <w:b/>
          <w:sz w:val="24"/>
          <w:szCs w:val="24"/>
        </w:rPr>
        <w:t>年</w:t>
      </w:r>
      <w:r>
        <w:rPr>
          <w:rFonts w:ascii="KaiTi" w:eastAsia="KaiTi" w:hAnsi="KaiTi" w:hint="eastAsia"/>
          <w:sz w:val="24"/>
          <w:szCs w:val="24"/>
        </w:rPr>
        <w:t>10</w:t>
      </w:r>
      <w:r w:rsidRPr="006962DC">
        <w:rPr>
          <w:rFonts w:ascii="KaiTi" w:eastAsia="KaiTi" w:hAnsi="KaiTi" w:hint="eastAsia"/>
          <w:b/>
          <w:sz w:val="24"/>
          <w:szCs w:val="24"/>
        </w:rPr>
        <w:t>月</w:t>
      </w:r>
      <w:r>
        <w:rPr>
          <w:rFonts w:ascii="KaiTi" w:eastAsia="KaiTi" w:hAnsi="KaiTi" w:hint="eastAsia"/>
          <w:sz w:val="24"/>
          <w:szCs w:val="24"/>
        </w:rPr>
        <w:t>3</w:t>
      </w:r>
      <w:r w:rsidRPr="006962DC">
        <w:rPr>
          <w:rFonts w:ascii="KaiTi" w:eastAsia="KaiTi" w:hAnsi="KaiTi" w:hint="eastAsia"/>
          <w:sz w:val="24"/>
          <w:szCs w:val="24"/>
        </w:rPr>
        <w:t>1</w:t>
      </w:r>
      <w:r w:rsidRPr="006962DC">
        <w:rPr>
          <w:rFonts w:ascii="KaiTi" w:eastAsia="KaiTi" w:hAnsi="KaiTi" w:hint="eastAsia"/>
          <w:b/>
          <w:sz w:val="24"/>
          <w:szCs w:val="24"/>
        </w:rPr>
        <w:t>日至</w:t>
      </w:r>
      <w:r>
        <w:rPr>
          <w:rFonts w:ascii="KaiTi" w:eastAsia="KaiTi" w:hAnsi="KaiTi" w:hint="eastAsia"/>
          <w:sz w:val="24"/>
          <w:szCs w:val="24"/>
        </w:rPr>
        <w:t>11</w:t>
      </w:r>
      <w:r w:rsidRPr="006962DC">
        <w:rPr>
          <w:rFonts w:ascii="KaiTi" w:eastAsia="KaiTi" w:hAnsi="KaiTi" w:hint="eastAsia"/>
          <w:b/>
          <w:sz w:val="24"/>
          <w:szCs w:val="24"/>
        </w:rPr>
        <w:t>月</w:t>
      </w:r>
      <w:r>
        <w:rPr>
          <w:rFonts w:ascii="KaiTi" w:eastAsia="KaiTi" w:hAnsi="KaiTi" w:hint="eastAsia"/>
          <w:sz w:val="24"/>
          <w:szCs w:val="24"/>
        </w:rPr>
        <w:t>4</w:t>
      </w:r>
      <w:r w:rsidRPr="006962DC">
        <w:rPr>
          <w:rFonts w:ascii="KaiTi" w:eastAsia="KaiTi" w:hAnsi="KaiTi" w:hint="eastAsia"/>
          <w:b/>
          <w:sz w:val="24"/>
          <w:szCs w:val="24"/>
        </w:rPr>
        <w:t>日，日内瓦</w:t>
      </w:r>
    </w:p>
    <w:p w:rsidR="006962DC" w:rsidRPr="006962DC" w:rsidRDefault="006962DC" w:rsidP="006962DC"/>
    <w:p w:rsidR="006962DC" w:rsidRPr="006962DC" w:rsidRDefault="006962DC" w:rsidP="006962DC"/>
    <w:p w:rsidR="006962DC" w:rsidRPr="006962DC" w:rsidRDefault="006962DC" w:rsidP="006962DC"/>
    <w:p w:rsidR="006962DC" w:rsidRPr="006962DC" w:rsidRDefault="00F30C53" w:rsidP="006962DC">
      <w:pPr>
        <w:rPr>
          <w:rFonts w:ascii="KaiTi" w:eastAsia="KaiTi" w:hAnsi="KaiTi" w:cs="Times New Roman"/>
          <w:kern w:val="2"/>
          <w:sz w:val="24"/>
          <w:szCs w:val="32"/>
        </w:rPr>
      </w:pPr>
      <w:bookmarkStart w:id="2" w:name="TitleOfDoc"/>
      <w:bookmarkEnd w:id="2"/>
      <w:r>
        <w:rPr>
          <w:rFonts w:ascii="KaiTi" w:eastAsia="KaiTi" w:hAnsi="KaiTi" w:cs="Times New Roman" w:hint="eastAsia"/>
          <w:kern w:val="2"/>
          <w:sz w:val="24"/>
          <w:szCs w:val="32"/>
        </w:rPr>
        <w:t>主席总结</w:t>
      </w:r>
    </w:p>
    <w:p w:rsidR="006962DC" w:rsidRPr="006962DC" w:rsidRDefault="006962DC" w:rsidP="006962DC"/>
    <w:p w:rsidR="006962DC" w:rsidRPr="006962DC" w:rsidRDefault="006962DC" w:rsidP="006962DC">
      <w:pPr>
        <w:rPr>
          <w:rFonts w:ascii="KaiTi" w:eastAsia="KaiTi" w:hAnsi="STKaiti" w:cs="Times New Roman"/>
          <w:kern w:val="2"/>
          <w:sz w:val="21"/>
          <w:szCs w:val="24"/>
        </w:rPr>
      </w:pPr>
      <w:bookmarkStart w:id="3" w:name="Prepared"/>
      <w:bookmarkEnd w:id="3"/>
    </w:p>
    <w:p w:rsidR="006962DC" w:rsidRPr="006962DC" w:rsidRDefault="006962DC" w:rsidP="006962DC"/>
    <w:p w:rsidR="006962DC" w:rsidRPr="006962DC" w:rsidRDefault="006962DC" w:rsidP="006962DC"/>
    <w:p w:rsidR="006962DC" w:rsidRPr="006962DC" w:rsidRDefault="006962DC" w:rsidP="006962DC"/>
    <w:p w:rsidR="006962DC" w:rsidRPr="006962DC" w:rsidRDefault="006962DC" w:rsidP="006962DC"/>
    <w:p w:rsidR="00F30C53" w:rsidRPr="00EC62A5" w:rsidRDefault="00F30C53" w:rsidP="00656D58">
      <w:pPr>
        <w:pStyle w:val="ae"/>
        <w:overflowPunct w:val="0"/>
        <w:spacing w:afterLines="50" w:after="120" w:line="340" w:lineRule="atLeast"/>
        <w:ind w:left="0"/>
        <w:contextualSpacing w:val="0"/>
        <w:jc w:val="both"/>
        <w:rPr>
          <w:rFonts w:ascii="SimSun" w:hAnsi="SimSun"/>
          <w:bCs/>
          <w:sz w:val="21"/>
        </w:rPr>
      </w:pPr>
      <w:r w:rsidRPr="00EC62A5">
        <w:rPr>
          <w:rFonts w:ascii="SimSun" w:hAnsi="SimSun"/>
          <w:bCs/>
          <w:sz w:val="21"/>
        </w:rPr>
        <w:fldChar w:fldCharType="begin"/>
      </w:r>
      <w:r w:rsidRPr="00EC62A5">
        <w:rPr>
          <w:rFonts w:ascii="SimSun" w:hAnsi="SimSun"/>
          <w:bCs/>
          <w:sz w:val="21"/>
        </w:rPr>
        <w:instrText xml:space="preserve"> AUTONUM  </w:instrText>
      </w:r>
      <w:r w:rsidRPr="00EC62A5">
        <w:rPr>
          <w:rFonts w:ascii="SimSun" w:hAnsi="SimSun"/>
          <w:bCs/>
          <w:sz w:val="21"/>
        </w:rPr>
        <w:fldChar w:fldCharType="end"/>
      </w:r>
      <w:r>
        <w:rPr>
          <w:rFonts w:ascii="SimSun" w:hAnsi="SimSun" w:hint="eastAsia"/>
          <w:bCs/>
          <w:sz w:val="21"/>
        </w:rPr>
        <w:t>.</w:t>
      </w:r>
      <w:r w:rsidRPr="00EC62A5">
        <w:rPr>
          <w:rFonts w:ascii="SimSun" w:hAnsi="SimSun"/>
          <w:bCs/>
          <w:sz w:val="21"/>
        </w:rPr>
        <w:tab/>
      </w:r>
      <w:r w:rsidRPr="00EC62A5">
        <w:rPr>
          <w:rFonts w:ascii="SimSun" w:hAnsi="SimSun" w:hint="eastAsia"/>
          <w:bCs/>
          <w:sz w:val="21"/>
        </w:rPr>
        <w:t>CDIP第十八届会议于2016年10月31日至11月</w:t>
      </w:r>
      <w:r>
        <w:rPr>
          <w:rFonts w:ascii="SimSun" w:hAnsi="SimSun" w:hint="eastAsia"/>
          <w:bCs/>
          <w:sz w:val="21"/>
        </w:rPr>
        <w:t>4</w:t>
      </w:r>
      <w:r w:rsidRPr="00EC62A5">
        <w:rPr>
          <w:rFonts w:ascii="SimSun" w:hAnsi="SimSun" w:hint="eastAsia"/>
          <w:bCs/>
          <w:sz w:val="21"/>
        </w:rPr>
        <w:t>日举行，共有102个成员国和27个观察员出席会议。会议由秘鲁常驻代表路易斯·恩里克·查韦斯·巴萨戈伊蒂亚大使宣布开幕。</w:t>
      </w:r>
    </w:p>
    <w:p w:rsidR="00F30C53" w:rsidRPr="00EC62A5" w:rsidRDefault="00F30C53" w:rsidP="00656D58">
      <w:pPr>
        <w:pStyle w:val="ae"/>
        <w:overflowPunct w:val="0"/>
        <w:spacing w:afterLines="50" w:after="120" w:line="340" w:lineRule="atLeast"/>
        <w:ind w:left="0"/>
        <w:contextualSpacing w:val="0"/>
        <w:jc w:val="both"/>
        <w:rPr>
          <w:rFonts w:ascii="SimSun" w:hAnsi="SimSun"/>
          <w:bCs/>
          <w:sz w:val="21"/>
        </w:rPr>
      </w:pPr>
      <w:r w:rsidRPr="00EC62A5">
        <w:rPr>
          <w:rFonts w:ascii="SimSun" w:hAnsi="SimSun"/>
          <w:bCs/>
          <w:sz w:val="21"/>
        </w:rPr>
        <w:fldChar w:fldCharType="begin"/>
      </w:r>
      <w:r w:rsidRPr="00EC62A5">
        <w:rPr>
          <w:rFonts w:ascii="SimSun" w:hAnsi="SimSun"/>
          <w:bCs/>
          <w:sz w:val="21"/>
        </w:rPr>
        <w:instrText xml:space="preserve"> AUTONUM  </w:instrText>
      </w:r>
      <w:r w:rsidRPr="00EC62A5">
        <w:rPr>
          <w:rFonts w:ascii="SimSun" w:hAnsi="SimSun"/>
          <w:bCs/>
          <w:sz w:val="21"/>
        </w:rPr>
        <w:fldChar w:fldCharType="end"/>
      </w:r>
      <w:r>
        <w:rPr>
          <w:rFonts w:ascii="SimSun" w:hAnsi="SimSun" w:hint="eastAsia"/>
          <w:bCs/>
          <w:sz w:val="21"/>
        </w:rPr>
        <w:t>.</w:t>
      </w:r>
      <w:r w:rsidRPr="00EC62A5">
        <w:rPr>
          <w:rFonts w:ascii="SimSun" w:hAnsi="SimSun"/>
          <w:bCs/>
          <w:sz w:val="21"/>
        </w:rPr>
        <w:tab/>
      </w:r>
      <w:r w:rsidRPr="00EC62A5">
        <w:rPr>
          <w:rFonts w:ascii="SimSun" w:hAnsi="SimSun" w:hint="eastAsia"/>
          <w:bCs/>
          <w:sz w:val="21"/>
        </w:rPr>
        <w:t>在议程第2项下，委员会通过了文件CDIP/18/1 Prov.2中所载的议程草案。</w:t>
      </w:r>
    </w:p>
    <w:p w:rsidR="00F30C53" w:rsidRPr="00EC62A5" w:rsidRDefault="00F30C53" w:rsidP="00656D58">
      <w:pPr>
        <w:pStyle w:val="ae"/>
        <w:overflowPunct w:val="0"/>
        <w:spacing w:afterLines="50" w:after="120" w:line="340" w:lineRule="atLeast"/>
        <w:ind w:left="0"/>
        <w:contextualSpacing w:val="0"/>
        <w:jc w:val="both"/>
        <w:rPr>
          <w:rFonts w:ascii="SimSun" w:hAnsi="SimSun"/>
          <w:bCs/>
          <w:sz w:val="21"/>
        </w:rPr>
      </w:pPr>
      <w:r w:rsidRPr="00EC62A5">
        <w:rPr>
          <w:rFonts w:ascii="SimSun" w:hAnsi="SimSun"/>
          <w:bCs/>
          <w:sz w:val="21"/>
        </w:rPr>
        <w:fldChar w:fldCharType="begin"/>
      </w:r>
      <w:r w:rsidRPr="00EC62A5">
        <w:rPr>
          <w:rFonts w:ascii="SimSun" w:hAnsi="SimSun"/>
          <w:bCs/>
          <w:sz w:val="21"/>
        </w:rPr>
        <w:instrText xml:space="preserve"> AUTONUM  </w:instrText>
      </w:r>
      <w:r w:rsidRPr="00EC62A5">
        <w:rPr>
          <w:rFonts w:ascii="SimSun" w:hAnsi="SimSun"/>
          <w:bCs/>
          <w:sz w:val="21"/>
        </w:rPr>
        <w:fldChar w:fldCharType="end"/>
      </w:r>
      <w:r>
        <w:rPr>
          <w:rFonts w:ascii="SimSun" w:hAnsi="SimSun" w:hint="eastAsia"/>
          <w:bCs/>
          <w:sz w:val="21"/>
        </w:rPr>
        <w:t>.</w:t>
      </w:r>
      <w:r w:rsidRPr="00EC62A5">
        <w:rPr>
          <w:rFonts w:ascii="SimSun" w:hAnsi="SimSun"/>
          <w:bCs/>
          <w:sz w:val="21"/>
        </w:rPr>
        <w:tab/>
      </w:r>
      <w:r w:rsidRPr="00EC62A5">
        <w:rPr>
          <w:rFonts w:ascii="SimSun" w:hAnsi="SimSun" w:hint="eastAsia"/>
          <w:bCs/>
          <w:sz w:val="21"/>
        </w:rPr>
        <w:t>在议程第3项下，委员会决定临时认可一个非政府组织</w:t>
      </w:r>
      <w:r>
        <w:rPr>
          <w:rFonts w:ascii="SimSun" w:hAnsi="SimSun" w:hint="eastAsia"/>
          <w:bCs/>
          <w:sz w:val="21"/>
        </w:rPr>
        <w:t>（</w:t>
      </w:r>
      <w:r w:rsidRPr="00EC62A5">
        <w:rPr>
          <w:rFonts w:ascii="SimSun" w:hAnsi="SimSun" w:hint="eastAsia"/>
          <w:bCs/>
          <w:sz w:val="21"/>
        </w:rPr>
        <w:t>NGO</w:t>
      </w:r>
      <w:r>
        <w:rPr>
          <w:rFonts w:ascii="SimSun" w:hAnsi="SimSun" w:hint="eastAsia"/>
          <w:bCs/>
          <w:sz w:val="21"/>
        </w:rPr>
        <w:t>）</w:t>
      </w:r>
      <w:r w:rsidRPr="00EC62A5">
        <w:rPr>
          <w:rFonts w:ascii="SimSun" w:hAnsi="SimSun" w:hint="eastAsia"/>
          <w:bCs/>
          <w:sz w:val="21"/>
        </w:rPr>
        <w:t>参加会议，即：共和知识产权科学研究院（RSRIIP）知识产权公司，为期一年，但这并不对该组织在CDIP今后举行的会议中的地位产生任何影响。</w:t>
      </w:r>
    </w:p>
    <w:p w:rsidR="00F30C53" w:rsidRPr="00EC62A5" w:rsidRDefault="00F30C53" w:rsidP="00656D58">
      <w:pPr>
        <w:pStyle w:val="ae"/>
        <w:overflowPunct w:val="0"/>
        <w:spacing w:afterLines="50" w:after="120" w:line="340" w:lineRule="atLeast"/>
        <w:ind w:left="0"/>
        <w:contextualSpacing w:val="0"/>
        <w:jc w:val="both"/>
        <w:rPr>
          <w:rFonts w:ascii="SimSun" w:hAnsi="SimSun"/>
          <w:bCs/>
          <w:sz w:val="21"/>
        </w:rPr>
      </w:pPr>
      <w:r w:rsidRPr="00EC62A5">
        <w:rPr>
          <w:rFonts w:ascii="SimSun" w:hAnsi="SimSun"/>
          <w:bCs/>
          <w:sz w:val="21"/>
        </w:rPr>
        <w:fldChar w:fldCharType="begin"/>
      </w:r>
      <w:r w:rsidRPr="00EC62A5">
        <w:rPr>
          <w:rFonts w:ascii="SimSun" w:hAnsi="SimSun"/>
          <w:bCs/>
          <w:sz w:val="21"/>
        </w:rPr>
        <w:instrText xml:space="preserve"> AUTONUM  </w:instrText>
      </w:r>
      <w:r w:rsidRPr="00EC62A5">
        <w:rPr>
          <w:rFonts w:ascii="SimSun" w:hAnsi="SimSun"/>
          <w:bCs/>
          <w:sz w:val="21"/>
        </w:rPr>
        <w:fldChar w:fldCharType="end"/>
      </w:r>
      <w:r>
        <w:rPr>
          <w:rFonts w:ascii="SimSun" w:hAnsi="SimSun" w:hint="eastAsia"/>
          <w:bCs/>
          <w:sz w:val="21"/>
        </w:rPr>
        <w:t>.</w:t>
      </w:r>
      <w:r w:rsidRPr="00EC62A5">
        <w:rPr>
          <w:rFonts w:ascii="SimSun" w:hAnsi="SimSun"/>
          <w:bCs/>
          <w:sz w:val="21"/>
        </w:rPr>
        <w:tab/>
      </w:r>
      <w:r w:rsidRPr="00EC62A5">
        <w:rPr>
          <w:rFonts w:ascii="SimSun" w:hAnsi="SimSun" w:hint="eastAsia"/>
          <w:bCs/>
          <w:sz w:val="21"/>
        </w:rPr>
        <w:t>在议程第4项下，委员会通过了文件CDIP/17/11 Prov.中所载的CDIP第十七届会议的报告草案，按</w:t>
      </w:r>
      <w:r w:rsidRPr="00656D58">
        <w:rPr>
          <w:rFonts w:ascii="SimSun" w:hAnsi="SimSun" w:hint="eastAsia"/>
          <w:sz w:val="21"/>
        </w:rPr>
        <w:t>美利坚合众国代表团</w:t>
      </w:r>
      <w:r w:rsidRPr="00EC62A5">
        <w:rPr>
          <w:rFonts w:ascii="SimSun" w:hAnsi="SimSun" w:hint="eastAsia"/>
          <w:bCs/>
          <w:sz w:val="21"/>
        </w:rPr>
        <w:t>的要求做了一处更正。</w:t>
      </w:r>
    </w:p>
    <w:p w:rsidR="00F30C53" w:rsidRPr="00EC62A5" w:rsidRDefault="00F30C53" w:rsidP="00656D58">
      <w:pPr>
        <w:pStyle w:val="ae"/>
        <w:overflowPunct w:val="0"/>
        <w:spacing w:afterLines="50" w:after="120" w:line="340" w:lineRule="atLeast"/>
        <w:ind w:left="0"/>
        <w:contextualSpacing w:val="0"/>
        <w:jc w:val="both"/>
        <w:rPr>
          <w:rFonts w:ascii="SimSun" w:hAnsi="SimSun"/>
          <w:sz w:val="21"/>
        </w:rPr>
      </w:pPr>
      <w:r w:rsidRPr="00EC62A5">
        <w:rPr>
          <w:rFonts w:ascii="SimSun" w:hAnsi="SimSun"/>
          <w:bCs/>
          <w:sz w:val="21"/>
        </w:rPr>
        <w:fldChar w:fldCharType="begin"/>
      </w:r>
      <w:r w:rsidRPr="00EC62A5">
        <w:rPr>
          <w:rFonts w:ascii="SimSun" w:hAnsi="SimSun"/>
          <w:bCs/>
          <w:sz w:val="21"/>
        </w:rPr>
        <w:instrText xml:space="preserve"> AUTONUM  </w:instrText>
      </w:r>
      <w:r w:rsidRPr="00EC62A5">
        <w:rPr>
          <w:rFonts w:ascii="SimSun" w:hAnsi="SimSun"/>
          <w:bCs/>
          <w:sz w:val="21"/>
        </w:rPr>
        <w:fldChar w:fldCharType="end"/>
      </w:r>
      <w:r>
        <w:rPr>
          <w:rFonts w:ascii="SimSun" w:hAnsi="SimSun" w:hint="eastAsia"/>
          <w:bCs/>
          <w:sz w:val="21"/>
        </w:rPr>
        <w:t>.</w:t>
      </w:r>
      <w:r w:rsidRPr="00EC62A5">
        <w:rPr>
          <w:rFonts w:ascii="SimSun" w:hAnsi="SimSun"/>
          <w:bCs/>
          <w:sz w:val="21"/>
        </w:rPr>
        <w:tab/>
      </w:r>
      <w:r w:rsidRPr="00EC62A5">
        <w:rPr>
          <w:rFonts w:ascii="SimSun" w:hAnsi="SimSun" w:hint="eastAsia"/>
          <w:bCs/>
          <w:sz w:val="21"/>
        </w:rPr>
        <w:t>在议程第5项下，委员会听取了一般性发言。</w:t>
      </w:r>
      <w:r w:rsidRPr="00EC62A5">
        <w:rPr>
          <w:rFonts w:ascii="SimSun" w:hAnsi="SimSun" w:hint="eastAsia"/>
          <w:sz w:val="21"/>
        </w:rPr>
        <w:t>各代表团重申，支持</w:t>
      </w:r>
      <w:r>
        <w:rPr>
          <w:rFonts w:ascii="SimSun" w:hAnsi="SimSun" w:hint="eastAsia"/>
          <w:sz w:val="21"/>
        </w:rPr>
        <w:t>产权</w:t>
      </w:r>
      <w:r w:rsidRPr="00EC62A5">
        <w:rPr>
          <w:rFonts w:ascii="SimSun" w:hAnsi="SimSun" w:hint="eastAsia"/>
          <w:sz w:val="21"/>
        </w:rPr>
        <w:t>组织在落实发展议程各项建议并使其主流化方面所取得的进展。各代表团提到“发展议程建议落实情况独立审查”，并对2016年4月举行的知识产权与发展国际会议表示赞赏。此外，它们表示致力于建设性地参与未决问题的讨论。</w:t>
      </w:r>
    </w:p>
    <w:p w:rsidR="00F30C53" w:rsidRPr="00EC62A5" w:rsidRDefault="00F30C53" w:rsidP="00656D58">
      <w:pPr>
        <w:pStyle w:val="ae"/>
        <w:overflowPunct w:val="0"/>
        <w:spacing w:afterLines="50" w:after="120" w:line="340" w:lineRule="atLeast"/>
        <w:ind w:left="0"/>
        <w:contextualSpacing w:val="0"/>
        <w:jc w:val="both"/>
        <w:rPr>
          <w:rFonts w:ascii="SimSun" w:hAnsi="SimSun"/>
          <w:sz w:val="21"/>
        </w:rPr>
      </w:pPr>
      <w:r w:rsidRPr="00EC62A5">
        <w:rPr>
          <w:rFonts w:ascii="SimSun" w:hAnsi="SimSun"/>
          <w:bCs/>
          <w:sz w:val="21"/>
        </w:rPr>
        <w:fldChar w:fldCharType="begin"/>
      </w:r>
      <w:r w:rsidRPr="00EC62A5">
        <w:rPr>
          <w:rFonts w:ascii="SimSun" w:hAnsi="SimSun"/>
          <w:bCs/>
          <w:sz w:val="21"/>
        </w:rPr>
        <w:instrText xml:space="preserve"> AUTONUM  </w:instrText>
      </w:r>
      <w:r w:rsidRPr="00EC62A5">
        <w:rPr>
          <w:rFonts w:ascii="SimSun" w:hAnsi="SimSun"/>
          <w:bCs/>
          <w:sz w:val="21"/>
        </w:rPr>
        <w:fldChar w:fldCharType="end"/>
      </w:r>
      <w:r>
        <w:rPr>
          <w:rFonts w:ascii="SimSun" w:hAnsi="SimSun" w:hint="eastAsia"/>
          <w:bCs/>
          <w:sz w:val="21"/>
        </w:rPr>
        <w:t>.</w:t>
      </w:r>
      <w:r w:rsidRPr="00EC62A5">
        <w:rPr>
          <w:rFonts w:ascii="SimSun" w:hAnsi="SimSun"/>
          <w:bCs/>
          <w:sz w:val="21"/>
        </w:rPr>
        <w:tab/>
      </w:r>
      <w:r w:rsidRPr="00EC62A5">
        <w:rPr>
          <w:rFonts w:ascii="SimSun" w:hAnsi="SimSun" w:hint="eastAsia"/>
          <w:bCs/>
          <w:sz w:val="21"/>
        </w:rPr>
        <w:t>在议程第6项下，委员会审议了以下文件：</w:t>
      </w:r>
    </w:p>
    <w:p w:rsidR="00F30C53" w:rsidRPr="00EC62A5" w:rsidRDefault="00F30C53" w:rsidP="00F30C53">
      <w:pPr>
        <w:pStyle w:val="ae"/>
        <w:numPr>
          <w:ilvl w:val="1"/>
          <w:numId w:val="12"/>
        </w:numPr>
        <w:overflowPunct w:val="0"/>
        <w:spacing w:afterLines="50" w:after="120" w:line="340" w:lineRule="atLeast"/>
        <w:ind w:left="567" w:firstLine="0"/>
        <w:contextualSpacing w:val="0"/>
        <w:jc w:val="both"/>
        <w:rPr>
          <w:rFonts w:ascii="SimSun" w:hAnsi="SimSun"/>
          <w:sz w:val="21"/>
          <w:lang w:val="en-SG"/>
        </w:rPr>
      </w:pPr>
      <w:r w:rsidRPr="00EC62A5">
        <w:rPr>
          <w:rFonts w:ascii="SimSun" w:hAnsi="SimSun" w:hint="eastAsia"/>
          <w:bCs/>
          <w:sz w:val="21"/>
          <w:szCs w:val="22"/>
        </w:rPr>
        <w:t>文件</w:t>
      </w:r>
      <w:r w:rsidRPr="00EC62A5">
        <w:rPr>
          <w:rFonts w:ascii="SimSun" w:hAnsi="SimSun"/>
          <w:bCs/>
          <w:sz w:val="21"/>
          <w:szCs w:val="22"/>
        </w:rPr>
        <w:t>CDIP/18/2</w:t>
      </w:r>
      <w:r w:rsidRPr="00EC62A5">
        <w:rPr>
          <w:rFonts w:ascii="SimSun" w:hAnsi="SimSun" w:hint="eastAsia"/>
          <w:bCs/>
          <w:sz w:val="21"/>
          <w:szCs w:val="22"/>
        </w:rPr>
        <w:t>中所载的“发展议程落实情况进展报告”。</w:t>
      </w:r>
      <w:r w:rsidRPr="00EC62A5">
        <w:rPr>
          <w:rFonts w:ascii="SimSun" w:hAnsi="SimSun" w:hint="eastAsia"/>
          <w:sz w:val="21"/>
          <w:szCs w:val="22"/>
        </w:rPr>
        <w:t>委员会注意到六项正在实施的项目所取得的</w:t>
      </w:r>
      <w:r w:rsidRPr="005A5CE8">
        <w:rPr>
          <w:rFonts w:ascii="SimSun" w:hAnsi="SimSun" w:hint="eastAsia"/>
          <w:bCs/>
          <w:sz w:val="21"/>
          <w:szCs w:val="22"/>
        </w:rPr>
        <w:t>进展</w:t>
      </w:r>
      <w:r w:rsidRPr="00EC62A5">
        <w:rPr>
          <w:rFonts w:ascii="SimSun" w:hAnsi="SimSun" w:hint="eastAsia"/>
          <w:sz w:val="21"/>
          <w:szCs w:val="22"/>
        </w:rPr>
        <w:t>，以及“面向发展中国家和最不发达国家企业发展的知识产权和外观设计管理试点项目”的完成报告。各项目经理回答了代表团的意见，注意到它们的指导</w:t>
      </w:r>
      <w:r>
        <w:rPr>
          <w:rFonts w:ascii="SimSun" w:hAnsi="SimSun" w:hint="eastAsia"/>
          <w:sz w:val="21"/>
          <w:szCs w:val="22"/>
        </w:rPr>
        <w:t>意见</w:t>
      </w:r>
      <w:r w:rsidRPr="00EC62A5">
        <w:rPr>
          <w:rFonts w:ascii="SimSun" w:hAnsi="SimSun" w:hint="eastAsia"/>
          <w:sz w:val="21"/>
          <w:szCs w:val="22"/>
        </w:rPr>
        <w:t>。</w:t>
      </w:r>
    </w:p>
    <w:p w:rsidR="00F30C53" w:rsidRPr="0008250D" w:rsidRDefault="00F30C53" w:rsidP="00F30C53">
      <w:pPr>
        <w:pStyle w:val="ae"/>
        <w:numPr>
          <w:ilvl w:val="1"/>
          <w:numId w:val="12"/>
        </w:numPr>
        <w:overflowPunct w:val="0"/>
        <w:spacing w:afterLines="50" w:after="120" w:line="340" w:lineRule="atLeast"/>
        <w:ind w:left="567" w:firstLine="0"/>
        <w:contextualSpacing w:val="0"/>
        <w:jc w:val="both"/>
        <w:rPr>
          <w:rFonts w:ascii="SimSun" w:hAnsi="SimSun"/>
          <w:sz w:val="21"/>
          <w:lang w:val="en-SG"/>
        </w:rPr>
      </w:pPr>
      <w:r w:rsidRPr="00EC62A5">
        <w:rPr>
          <w:rFonts w:ascii="SimSun" w:hAnsi="SimSun" w:hint="eastAsia"/>
          <w:bCs/>
          <w:sz w:val="21"/>
          <w:szCs w:val="22"/>
        </w:rPr>
        <w:lastRenderedPageBreak/>
        <w:t>文件</w:t>
      </w:r>
      <w:r w:rsidRPr="00EC62A5">
        <w:rPr>
          <w:rFonts w:ascii="SimSun" w:hAnsi="SimSun"/>
          <w:bCs/>
          <w:sz w:val="21"/>
          <w:szCs w:val="22"/>
        </w:rPr>
        <w:t>CDIP/18/</w:t>
      </w:r>
      <w:r w:rsidRPr="00EC62A5">
        <w:rPr>
          <w:rFonts w:ascii="SimSun" w:hAnsi="SimSun" w:hint="eastAsia"/>
          <w:bCs/>
          <w:sz w:val="21"/>
          <w:szCs w:val="22"/>
        </w:rPr>
        <w:t>3中所载的“</w:t>
      </w:r>
      <w:r w:rsidRPr="00EC62A5">
        <w:rPr>
          <w:rFonts w:ascii="SimSun" w:hAnsi="SimSun" w:hint="eastAsia"/>
          <w:sz w:val="21"/>
        </w:rPr>
        <w:t>关于知识产权与发展国际会议”的报告。委员会注意到文件中所载的信息。各</w:t>
      </w:r>
      <w:r w:rsidRPr="009D1D15">
        <w:rPr>
          <w:rFonts w:ascii="SimSun" w:hAnsi="SimSun" w:hint="eastAsia"/>
          <w:sz w:val="21"/>
          <w:szCs w:val="22"/>
        </w:rPr>
        <w:t>代表团</w:t>
      </w:r>
      <w:r w:rsidRPr="00EC62A5">
        <w:rPr>
          <w:rFonts w:ascii="SimSun" w:hAnsi="SimSun" w:hint="eastAsia"/>
          <w:sz w:val="21"/>
        </w:rPr>
        <w:t>对会议内容的质量和秘书处的成功组织表示赞赏。一些代表团表示有意每两年召开一次类似会议。在此方面，非洲集团将向委员会下</w:t>
      </w:r>
      <w:r>
        <w:rPr>
          <w:rFonts w:ascii="SimSun" w:hAnsi="SimSun" w:hint="eastAsia"/>
          <w:sz w:val="21"/>
        </w:rPr>
        <w:t>届</w:t>
      </w:r>
      <w:r w:rsidRPr="00EC62A5">
        <w:rPr>
          <w:rFonts w:ascii="SimSun" w:hAnsi="SimSun" w:hint="eastAsia"/>
          <w:sz w:val="21"/>
        </w:rPr>
        <w:t>会议提交一份书面提案。</w:t>
      </w:r>
    </w:p>
    <w:p w:rsidR="00F30C53" w:rsidRPr="00EC62A5" w:rsidRDefault="00F30C53" w:rsidP="00F30C53">
      <w:pPr>
        <w:pStyle w:val="ae"/>
        <w:numPr>
          <w:ilvl w:val="1"/>
          <w:numId w:val="12"/>
        </w:numPr>
        <w:overflowPunct w:val="0"/>
        <w:spacing w:afterLines="50" w:after="120" w:line="340" w:lineRule="atLeast"/>
        <w:ind w:left="567" w:firstLine="0"/>
        <w:contextualSpacing w:val="0"/>
        <w:jc w:val="both"/>
        <w:rPr>
          <w:rFonts w:ascii="SimSun" w:hAnsi="SimSun"/>
          <w:sz w:val="21"/>
          <w:lang w:val="en-SG"/>
        </w:rPr>
      </w:pPr>
      <w:r w:rsidRPr="0008250D">
        <w:rPr>
          <w:rFonts w:ascii="SimSun" w:hAnsi="SimSun" w:hint="eastAsia"/>
          <w:sz w:val="21"/>
          <w:lang w:val="en-SG"/>
        </w:rPr>
        <w:t>文件CDIP/18/</w:t>
      </w:r>
      <w:r>
        <w:rPr>
          <w:rFonts w:ascii="SimSun" w:hAnsi="SimSun" w:hint="eastAsia"/>
          <w:sz w:val="21"/>
          <w:lang w:val="en-SG"/>
        </w:rPr>
        <w:t>7</w:t>
      </w:r>
      <w:r w:rsidRPr="0008250D">
        <w:rPr>
          <w:rFonts w:ascii="SimSun" w:hAnsi="SimSun" w:hint="eastAsia"/>
          <w:sz w:val="21"/>
          <w:lang w:val="en-SG"/>
        </w:rPr>
        <w:t>中所载的“发展议程建议落实情况独立审查报告”。</w:t>
      </w:r>
      <w:r>
        <w:rPr>
          <w:rFonts w:ascii="SimSun" w:hAnsi="SimSun" w:hint="eastAsia"/>
          <w:sz w:val="21"/>
          <w:lang w:val="en-SG"/>
        </w:rPr>
        <w:t>委员会注意到该报告，并认识到，报告中所载的各项建议是向发展议程的落实中所涉及的不同行为体提出的，这些行为体即成员国、</w:t>
      </w:r>
      <w:r w:rsidRPr="009D1D15">
        <w:rPr>
          <w:rFonts w:ascii="SimSun" w:hAnsi="SimSun" w:hint="eastAsia"/>
          <w:sz w:val="21"/>
          <w:szCs w:val="22"/>
        </w:rPr>
        <w:t>委员会</w:t>
      </w:r>
      <w:r>
        <w:rPr>
          <w:rFonts w:ascii="SimSun" w:hAnsi="SimSun" w:hint="eastAsia"/>
          <w:sz w:val="21"/>
          <w:lang w:val="en-SG"/>
        </w:rPr>
        <w:t>和秘书处。委员会同意，有必要继续审议这些建议。因此，委员会要求秘书处在其下届会议上提供一份关于向秘书处提出的建议的报告。还决定，就报告中所载的任何建议，成员国应在2017年2月28日之前向秘书处提供书面来文。秘书处的报告应包括从成员国收到的呈文。</w:t>
      </w:r>
    </w:p>
    <w:p w:rsidR="00F30C53" w:rsidRPr="00EC62A5" w:rsidRDefault="00F30C53" w:rsidP="00F30C53">
      <w:pPr>
        <w:pStyle w:val="ae"/>
        <w:numPr>
          <w:ilvl w:val="1"/>
          <w:numId w:val="12"/>
        </w:numPr>
        <w:overflowPunct w:val="0"/>
        <w:spacing w:afterLines="50" w:after="120" w:line="340" w:lineRule="atLeast"/>
        <w:ind w:left="567" w:firstLine="0"/>
        <w:contextualSpacing w:val="0"/>
        <w:jc w:val="both"/>
        <w:rPr>
          <w:rFonts w:ascii="SimSun" w:hAnsi="SimSun"/>
          <w:sz w:val="21"/>
        </w:rPr>
      </w:pPr>
      <w:r w:rsidRPr="00EC62A5">
        <w:rPr>
          <w:rFonts w:ascii="SimSun" w:hAnsi="SimSun" w:hint="eastAsia"/>
          <w:sz w:val="21"/>
        </w:rPr>
        <w:t>“关于WIPO有关机构对落实发展议程相关建议所作贡献的说明”。秘书处注意到文件中所载的</w:t>
      </w:r>
      <w:r w:rsidRPr="005A5CE8">
        <w:rPr>
          <w:rFonts w:ascii="SimSun" w:hAnsi="SimSun" w:hint="eastAsia"/>
          <w:bCs/>
          <w:sz w:val="21"/>
          <w:szCs w:val="22"/>
        </w:rPr>
        <w:t>信息</w:t>
      </w:r>
      <w:r w:rsidRPr="00EC62A5">
        <w:rPr>
          <w:rFonts w:ascii="SimSun" w:hAnsi="SimSun" w:hint="eastAsia"/>
          <w:sz w:val="21"/>
        </w:rPr>
        <w:t>。</w:t>
      </w:r>
    </w:p>
    <w:p w:rsidR="00F30C53" w:rsidRPr="00EC62A5" w:rsidRDefault="00F30C53" w:rsidP="00656D58">
      <w:pPr>
        <w:pStyle w:val="ae"/>
        <w:overflowPunct w:val="0"/>
        <w:spacing w:afterLines="50" w:after="120" w:line="340" w:lineRule="atLeast"/>
        <w:ind w:left="0"/>
        <w:contextualSpacing w:val="0"/>
        <w:jc w:val="both"/>
        <w:rPr>
          <w:rFonts w:ascii="SimSun" w:hAnsi="SimSun"/>
          <w:sz w:val="21"/>
        </w:rPr>
      </w:pPr>
      <w:r w:rsidRPr="00EC62A5">
        <w:rPr>
          <w:rFonts w:ascii="SimSun" w:hAnsi="SimSun"/>
          <w:bCs/>
          <w:sz w:val="21"/>
        </w:rPr>
        <w:fldChar w:fldCharType="begin"/>
      </w:r>
      <w:r w:rsidRPr="00EC62A5">
        <w:rPr>
          <w:rFonts w:ascii="SimSun" w:hAnsi="SimSun"/>
          <w:bCs/>
          <w:sz w:val="21"/>
        </w:rPr>
        <w:instrText xml:space="preserve"> AUTONUM  </w:instrText>
      </w:r>
      <w:r w:rsidRPr="00EC62A5">
        <w:rPr>
          <w:rFonts w:ascii="SimSun" w:hAnsi="SimSun"/>
          <w:bCs/>
          <w:sz w:val="21"/>
        </w:rPr>
        <w:fldChar w:fldCharType="end"/>
      </w:r>
      <w:r>
        <w:rPr>
          <w:rFonts w:ascii="SimSun" w:hAnsi="SimSun" w:hint="eastAsia"/>
          <w:bCs/>
          <w:sz w:val="21"/>
        </w:rPr>
        <w:t>.</w:t>
      </w:r>
      <w:r w:rsidRPr="00EC62A5">
        <w:rPr>
          <w:rFonts w:ascii="SimSun" w:hAnsi="SimSun"/>
          <w:bCs/>
          <w:sz w:val="21"/>
        </w:rPr>
        <w:tab/>
      </w:r>
      <w:r w:rsidRPr="00EC62A5">
        <w:rPr>
          <w:rFonts w:ascii="SimSun" w:hAnsi="SimSun" w:hint="eastAsia"/>
          <w:bCs/>
          <w:sz w:val="21"/>
        </w:rPr>
        <w:t>在</w:t>
      </w:r>
      <w:r w:rsidRPr="00656D58">
        <w:rPr>
          <w:rFonts w:ascii="SimSun" w:hAnsi="SimSun" w:hint="eastAsia"/>
          <w:sz w:val="21"/>
        </w:rPr>
        <w:t>议程</w:t>
      </w:r>
      <w:r w:rsidRPr="00EC62A5">
        <w:rPr>
          <w:rFonts w:ascii="SimSun" w:hAnsi="SimSun" w:hint="eastAsia"/>
          <w:bCs/>
          <w:sz w:val="21"/>
        </w:rPr>
        <w:t>第7项下，委员会审议了以下方面：</w:t>
      </w:r>
    </w:p>
    <w:p w:rsidR="00F30C53" w:rsidRDefault="00F30C53" w:rsidP="00F30C53">
      <w:pPr>
        <w:pStyle w:val="ae"/>
        <w:numPr>
          <w:ilvl w:val="1"/>
          <w:numId w:val="13"/>
        </w:numPr>
        <w:overflowPunct w:val="0"/>
        <w:spacing w:afterLines="50" w:after="120" w:line="340" w:lineRule="atLeast"/>
        <w:ind w:left="567" w:firstLine="0"/>
        <w:contextualSpacing w:val="0"/>
        <w:jc w:val="both"/>
        <w:rPr>
          <w:rFonts w:ascii="SimSun" w:hAnsi="SimSun"/>
          <w:sz w:val="21"/>
        </w:rPr>
      </w:pPr>
      <w:r w:rsidRPr="00EC62A5">
        <w:rPr>
          <w:rFonts w:ascii="SimSun" w:hAnsi="SimSun" w:hint="eastAsia"/>
          <w:bCs/>
          <w:sz w:val="21"/>
          <w:szCs w:val="22"/>
        </w:rPr>
        <w:t>文件</w:t>
      </w:r>
      <w:r w:rsidRPr="00EC62A5">
        <w:rPr>
          <w:rFonts w:ascii="SimSun" w:hAnsi="SimSun"/>
          <w:bCs/>
          <w:sz w:val="21"/>
          <w:szCs w:val="22"/>
        </w:rPr>
        <w:t>CDIP/18/</w:t>
      </w:r>
      <w:r>
        <w:rPr>
          <w:rFonts w:ascii="SimSun" w:hAnsi="SimSun" w:hint="eastAsia"/>
          <w:bCs/>
          <w:sz w:val="21"/>
          <w:szCs w:val="22"/>
        </w:rPr>
        <w:t>4</w:t>
      </w:r>
      <w:r w:rsidRPr="00EC62A5">
        <w:rPr>
          <w:rFonts w:ascii="SimSun" w:hAnsi="SimSun" w:hint="eastAsia"/>
          <w:bCs/>
          <w:sz w:val="21"/>
          <w:szCs w:val="22"/>
        </w:rPr>
        <w:t>中所载的</w:t>
      </w:r>
      <w:r>
        <w:rPr>
          <w:rFonts w:ascii="SimSun" w:hAnsi="SimSun" w:hint="eastAsia"/>
          <w:bCs/>
          <w:sz w:val="21"/>
          <w:szCs w:val="22"/>
        </w:rPr>
        <w:t>“</w:t>
      </w:r>
      <w:r w:rsidRPr="00CE7DE2">
        <w:rPr>
          <w:rFonts w:ascii="SimSun" w:hAnsi="SimSun" w:hint="eastAsia"/>
          <w:sz w:val="21"/>
        </w:rPr>
        <w:t>成员国关于与WIPO工作有关的可持续发展目标的意见汇总</w:t>
      </w:r>
      <w:r>
        <w:rPr>
          <w:rFonts w:ascii="SimSun" w:hAnsi="SimSun" w:hint="eastAsia"/>
          <w:sz w:val="21"/>
        </w:rPr>
        <w:t>”。委员会</w:t>
      </w:r>
      <w:r w:rsidRPr="005A5CE8">
        <w:rPr>
          <w:rFonts w:ascii="SimSun" w:hAnsi="SimSun" w:hint="eastAsia"/>
          <w:bCs/>
          <w:sz w:val="21"/>
          <w:szCs w:val="22"/>
        </w:rPr>
        <w:t>审议</w:t>
      </w:r>
      <w:r>
        <w:rPr>
          <w:rFonts w:ascii="SimSun" w:hAnsi="SimSun" w:hint="eastAsia"/>
          <w:sz w:val="21"/>
        </w:rPr>
        <w:t>了文件中所载的从若干代表团收到的意见。会议决定，秘书处将在每年第一次会议上向委员会提交年度报告，其中载有WIPO在以下方面对可持续发展目标及其相关具体目标的落实所作贡献的信息：</w:t>
      </w:r>
    </w:p>
    <w:p w:rsidR="00F30C53" w:rsidRDefault="00F30C53" w:rsidP="00F30C53">
      <w:pPr>
        <w:pStyle w:val="ae"/>
        <w:overflowPunct w:val="0"/>
        <w:spacing w:afterLines="50" w:after="120" w:line="340" w:lineRule="atLeast"/>
        <w:ind w:left="1134"/>
        <w:contextualSpacing w:val="0"/>
        <w:jc w:val="both"/>
        <w:rPr>
          <w:rFonts w:ascii="SimSun" w:hAnsi="SimSun"/>
          <w:sz w:val="21"/>
        </w:rPr>
      </w:pPr>
      <w:r>
        <w:rPr>
          <w:rFonts w:ascii="SimSun" w:hAnsi="SimSun" w:hint="eastAsia"/>
          <w:sz w:val="21"/>
        </w:rPr>
        <w:t>(a)</w:t>
      </w:r>
      <w:r>
        <w:rPr>
          <w:rFonts w:ascii="SimSun" w:hAnsi="SimSun" w:hint="eastAsia"/>
          <w:sz w:val="21"/>
        </w:rPr>
        <w:tab/>
        <w:t>产权组织独自开展的活动或倡议；</w:t>
      </w:r>
    </w:p>
    <w:p w:rsidR="00F30C53" w:rsidRDefault="00F30C53" w:rsidP="00F30C53">
      <w:pPr>
        <w:pStyle w:val="ae"/>
        <w:overflowPunct w:val="0"/>
        <w:spacing w:afterLines="50" w:after="120" w:line="340" w:lineRule="atLeast"/>
        <w:ind w:left="1134"/>
        <w:contextualSpacing w:val="0"/>
        <w:jc w:val="both"/>
        <w:rPr>
          <w:rFonts w:ascii="SimSun" w:hAnsi="SimSun"/>
          <w:sz w:val="21"/>
        </w:rPr>
      </w:pPr>
      <w:r>
        <w:rPr>
          <w:rFonts w:ascii="SimSun" w:hAnsi="SimSun" w:hint="eastAsia"/>
          <w:sz w:val="21"/>
        </w:rPr>
        <w:t>(b)</w:t>
      </w:r>
      <w:r>
        <w:rPr>
          <w:rFonts w:ascii="SimSun" w:hAnsi="SimSun" w:hint="eastAsia"/>
          <w:sz w:val="21"/>
        </w:rPr>
        <w:tab/>
        <w:t>产权组织作为联合国系统的一部分开展的活动；以及</w:t>
      </w:r>
    </w:p>
    <w:p w:rsidR="00F30C53" w:rsidRDefault="00F30C53" w:rsidP="00F30C53">
      <w:pPr>
        <w:pStyle w:val="ae"/>
        <w:overflowPunct w:val="0"/>
        <w:spacing w:afterLines="50" w:after="120" w:line="340" w:lineRule="atLeast"/>
        <w:ind w:left="1134"/>
        <w:contextualSpacing w:val="0"/>
        <w:jc w:val="both"/>
        <w:rPr>
          <w:rFonts w:ascii="SimSun" w:hAnsi="SimSun"/>
          <w:sz w:val="21"/>
        </w:rPr>
      </w:pPr>
      <w:r>
        <w:rPr>
          <w:rFonts w:ascii="SimSun" w:hAnsi="SimSun" w:hint="eastAsia"/>
          <w:sz w:val="21"/>
        </w:rPr>
        <w:t>(c)</w:t>
      </w:r>
      <w:r>
        <w:rPr>
          <w:rFonts w:ascii="SimSun" w:hAnsi="SimSun" w:hint="eastAsia"/>
          <w:sz w:val="21"/>
        </w:rPr>
        <w:tab/>
        <w:t>WIPO应成员国要求向其提供的援助。</w:t>
      </w:r>
    </w:p>
    <w:p w:rsidR="00F30C53" w:rsidRPr="00EC62A5" w:rsidRDefault="00F30C53" w:rsidP="00F30C53">
      <w:pPr>
        <w:pStyle w:val="ae"/>
        <w:overflowPunct w:val="0"/>
        <w:spacing w:afterLines="50" w:after="120" w:line="340" w:lineRule="atLeast"/>
        <w:ind w:left="567"/>
        <w:contextualSpacing w:val="0"/>
        <w:jc w:val="both"/>
        <w:rPr>
          <w:rFonts w:ascii="SimSun" w:hAnsi="SimSun"/>
          <w:sz w:val="21"/>
        </w:rPr>
      </w:pPr>
      <w:r>
        <w:rPr>
          <w:rFonts w:ascii="SimSun" w:hAnsi="SimSun" w:hint="eastAsia"/>
          <w:sz w:val="21"/>
        </w:rPr>
        <w:t>委员会将继续讨论在今后会议上处理这一主题的办法，包括设立一个常设议程项目</w:t>
      </w:r>
      <w:r w:rsidR="00386F2B">
        <w:rPr>
          <w:rFonts w:ascii="SimSun" w:hAnsi="SimSun" w:hint="eastAsia"/>
          <w:sz w:val="21"/>
        </w:rPr>
        <w:t>的要求</w:t>
      </w:r>
      <w:r>
        <w:rPr>
          <w:rFonts w:ascii="SimSun" w:hAnsi="SimSun" w:hint="eastAsia"/>
          <w:sz w:val="21"/>
        </w:rPr>
        <w:t>。</w:t>
      </w:r>
    </w:p>
    <w:p w:rsidR="00F30C53" w:rsidRDefault="00F30C53" w:rsidP="00F30C53">
      <w:pPr>
        <w:pStyle w:val="ae"/>
        <w:numPr>
          <w:ilvl w:val="1"/>
          <w:numId w:val="13"/>
        </w:numPr>
        <w:overflowPunct w:val="0"/>
        <w:spacing w:afterLines="50" w:after="120" w:line="340" w:lineRule="atLeast"/>
        <w:ind w:left="567" w:firstLine="0"/>
        <w:contextualSpacing w:val="0"/>
        <w:jc w:val="both"/>
        <w:rPr>
          <w:rFonts w:ascii="SimSun" w:hAnsi="SimSun"/>
          <w:sz w:val="21"/>
        </w:rPr>
      </w:pPr>
      <w:r w:rsidRPr="00EC62A5">
        <w:rPr>
          <w:rFonts w:ascii="SimSun" w:hAnsi="SimSun" w:hint="eastAsia"/>
          <w:bCs/>
          <w:sz w:val="21"/>
          <w:szCs w:val="22"/>
        </w:rPr>
        <w:t>文件</w:t>
      </w:r>
      <w:r w:rsidRPr="00EC62A5">
        <w:rPr>
          <w:rFonts w:ascii="SimSun" w:hAnsi="SimSun"/>
          <w:bCs/>
          <w:sz w:val="21"/>
        </w:rPr>
        <w:t>CDIP/1</w:t>
      </w:r>
      <w:r w:rsidRPr="00EC62A5">
        <w:rPr>
          <w:rFonts w:ascii="SimSun" w:hAnsi="SimSun" w:hint="eastAsia"/>
          <w:bCs/>
          <w:sz w:val="21"/>
        </w:rPr>
        <w:t>8</w:t>
      </w:r>
      <w:r w:rsidRPr="00EC62A5">
        <w:rPr>
          <w:rFonts w:ascii="SimSun" w:hAnsi="SimSun"/>
          <w:bCs/>
          <w:sz w:val="21"/>
        </w:rPr>
        <w:t>/</w:t>
      </w:r>
      <w:r w:rsidRPr="00EC62A5">
        <w:rPr>
          <w:rFonts w:ascii="SimSun" w:hAnsi="SimSun" w:hint="eastAsia"/>
          <w:bCs/>
          <w:sz w:val="21"/>
        </w:rPr>
        <w:t>5</w:t>
      </w:r>
      <w:r w:rsidRPr="00EC62A5">
        <w:rPr>
          <w:rFonts w:ascii="SimSun" w:hAnsi="SimSun" w:hint="eastAsia"/>
          <w:bCs/>
          <w:sz w:val="21"/>
          <w:szCs w:val="22"/>
        </w:rPr>
        <w:t>中所载的“灵活性数据库更新机制修订提案”。</w:t>
      </w:r>
      <w:r w:rsidRPr="00EC62A5">
        <w:rPr>
          <w:rFonts w:ascii="SimSun" w:hAnsi="SimSun" w:hint="eastAsia"/>
          <w:sz w:val="21"/>
        </w:rPr>
        <w:t>委员会同意把文件中所载的备选方案一</w:t>
      </w:r>
      <w:r w:rsidRPr="009D1D15">
        <w:rPr>
          <w:rFonts w:ascii="SimSun" w:hAnsi="SimSun" w:hint="eastAsia"/>
          <w:bCs/>
          <w:sz w:val="21"/>
        </w:rPr>
        <w:t>作为</w:t>
      </w:r>
      <w:r w:rsidRPr="00EC62A5">
        <w:rPr>
          <w:rFonts w:ascii="SimSun" w:hAnsi="SimSun" w:hint="eastAsia"/>
          <w:sz w:val="21"/>
        </w:rPr>
        <w:t>定期</w:t>
      </w:r>
      <w:r w:rsidRPr="00EC62A5">
        <w:rPr>
          <w:rFonts w:ascii="SimSun" w:hAnsi="SimSun" w:hint="eastAsia"/>
          <w:bCs/>
          <w:sz w:val="21"/>
        </w:rPr>
        <w:t>更新</w:t>
      </w:r>
      <w:r w:rsidRPr="00EC62A5">
        <w:rPr>
          <w:rFonts w:ascii="SimSun" w:hAnsi="SimSun" w:hint="eastAsia"/>
          <w:sz w:val="21"/>
        </w:rPr>
        <w:t>“知识产权制度灵活性数据库”的机制。还决定，秘书处将采取措施，确保数据库中所载的信息得到更好的传播，并在委员会</w:t>
      </w:r>
      <w:r w:rsidR="00386F2B">
        <w:rPr>
          <w:rFonts w:ascii="SimSun" w:hAnsi="SimSun" w:hint="eastAsia"/>
          <w:sz w:val="21"/>
        </w:rPr>
        <w:t>今后的</w:t>
      </w:r>
      <w:r w:rsidRPr="00EC62A5">
        <w:rPr>
          <w:rFonts w:ascii="SimSun" w:hAnsi="SimSun" w:hint="eastAsia"/>
          <w:sz w:val="21"/>
        </w:rPr>
        <w:t>会议上向委员会通报这些措</w:t>
      </w:r>
      <w:r>
        <w:rPr>
          <w:rFonts w:ascii="SimSun" w:hAnsi="SimSun"/>
          <w:sz w:val="21"/>
          <w:szCs w:val="22"/>
        </w:rPr>
        <w:t>‍</w:t>
      </w:r>
      <w:r w:rsidRPr="00EC62A5">
        <w:rPr>
          <w:rFonts w:ascii="SimSun" w:hAnsi="SimSun" w:hint="eastAsia"/>
          <w:sz w:val="21"/>
        </w:rPr>
        <w:t>施。</w:t>
      </w:r>
    </w:p>
    <w:p w:rsidR="00ED5685" w:rsidRDefault="00ED5685" w:rsidP="00736B8F">
      <w:pPr>
        <w:pStyle w:val="ae"/>
        <w:numPr>
          <w:ilvl w:val="1"/>
          <w:numId w:val="13"/>
        </w:numPr>
        <w:overflowPunct w:val="0"/>
        <w:spacing w:afterLines="50" w:after="120" w:line="340" w:lineRule="atLeast"/>
        <w:ind w:left="567" w:firstLine="0"/>
        <w:contextualSpacing w:val="0"/>
        <w:jc w:val="both"/>
        <w:rPr>
          <w:rFonts w:ascii="SimSun" w:hAnsi="SimSun"/>
          <w:sz w:val="21"/>
        </w:rPr>
      </w:pPr>
      <w:r w:rsidRPr="00ED5685">
        <w:rPr>
          <w:rFonts w:ascii="SimSun" w:hAnsi="SimSun" w:hint="eastAsia"/>
          <w:sz w:val="21"/>
        </w:rPr>
        <w:t>文件CDIP/18/6</w:t>
      </w:r>
      <w:r w:rsidR="00736B8F">
        <w:rPr>
          <w:rFonts w:ascii="SimSun" w:hAnsi="SimSun" w:hint="eastAsia"/>
          <w:sz w:val="21"/>
        </w:rPr>
        <w:t xml:space="preserve"> R</w:t>
      </w:r>
      <w:r w:rsidRPr="00ED5685">
        <w:rPr>
          <w:rFonts w:ascii="SimSun" w:hAnsi="SimSun" w:hint="eastAsia"/>
          <w:sz w:val="21"/>
        </w:rPr>
        <w:t>ev</w:t>
      </w:r>
      <w:r w:rsidR="00736B8F">
        <w:rPr>
          <w:rFonts w:ascii="SimSun" w:hAnsi="SimSun" w:hint="eastAsia"/>
          <w:sz w:val="21"/>
        </w:rPr>
        <w:t>.</w:t>
      </w:r>
      <w:r w:rsidR="00656D58">
        <w:rPr>
          <w:rFonts w:ascii="SimSun" w:hAnsi="SimSun" w:hint="eastAsia"/>
          <w:sz w:val="21"/>
        </w:rPr>
        <w:t>中</w:t>
      </w:r>
      <w:r w:rsidR="00736B8F">
        <w:rPr>
          <w:rFonts w:ascii="SimSun" w:hAnsi="SimSun" w:hint="eastAsia"/>
          <w:sz w:val="21"/>
        </w:rPr>
        <w:t>所载的“</w:t>
      </w:r>
      <w:r w:rsidR="00736B8F" w:rsidRPr="000C36E5">
        <w:rPr>
          <w:rFonts w:ascii="SimSun" w:hAnsi="SimSun" w:hint="eastAsia"/>
          <w:sz w:val="21"/>
          <w:szCs w:val="21"/>
        </w:rPr>
        <w:t>成员国关于技术转让相关活动的意见汇总</w:t>
      </w:r>
      <w:r w:rsidR="00736B8F">
        <w:rPr>
          <w:rFonts w:ascii="SimSun" w:hAnsi="SimSun" w:hint="eastAsia"/>
          <w:sz w:val="21"/>
          <w:szCs w:val="21"/>
        </w:rPr>
        <w:t>”</w:t>
      </w:r>
      <w:r w:rsidRPr="00ED5685">
        <w:rPr>
          <w:rFonts w:ascii="SimSun" w:hAnsi="SimSun" w:hint="eastAsia"/>
          <w:sz w:val="21"/>
        </w:rPr>
        <w:t>。委员会审议了</w:t>
      </w:r>
      <w:r w:rsidR="00736B8F">
        <w:rPr>
          <w:rFonts w:ascii="SimSun" w:hAnsi="SimSun" w:hint="eastAsia"/>
          <w:sz w:val="21"/>
        </w:rPr>
        <w:t>“</w:t>
      </w:r>
      <w:r w:rsidR="00736B8F" w:rsidRPr="000C36E5">
        <w:rPr>
          <w:rFonts w:ascii="SimSun" w:hAnsi="SimSun" w:hint="eastAsia"/>
          <w:sz w:val="21"/>
          <w:szCs w:val="21"/>
        </w:rPr>
        <w:t>成员国关于技术转让相关活动的意见汇总</w:t>
      </w:r>
      <w:r w:rsidR="00736B8F">
        <w:rPr>
          <w:rFonts w:ascii="SimSun" w:hAnsi="SimSun" w:hint="eastAsia"/>
          <w:sz w:val="21"/>
          <w:szCs w:val="21"/>
        </w:rPr>
        <w:t>”</w:t>
      </w:r>
      <w:r w:rsidRPr="00ED5685">
        <w:rPr>
          <w:rFonts w:ascii="SimSun" w:hAnsi="SimSun" w:hint="eastAsia"/>
          <w:sz w:val="21"/>
        </w:rPr>
        <w:t>（CDIP/18/6</w:t>
      </w:r>
      <w:r w:rsidR="00736B8F">
        <w:rPr>
          <w:rFonts w:ascii="SimSun" w:hAnsi="SimSun" w:hint="eastAsia"/>
          <w:sz w:val="21"/>
        </w:rPr>
        <w:t xml:space="preserve"> R</w:t>
      </w:r>
      <w:r w:rsidRPr="00ED5685">
        <w:rPr>
          <w:rFonts w:ascii="SimSun" w:hAnsi="SimSun" w:hint="eastAsia"/>
          <w:sz w:val="21"/>
        </w:rPr>
        <w:t>ev</w:t>
      </w:r>
      <w:r w:rsidR="00736B8F">
        <w:rPr>
          <w:rFonts w:ascii="SimSun" w:hAnsi="SimSun" w:hint="eastAsia"/>
          <w:sz w:val="21"/>
        </w:rPr>
        <w:t>.</w:t>
      </w:r>
      <w:r w:rsidRPr="00ED5685">
        <w:rPr>
          <w:rFonts w:ascii="SimSun" w:hAnsi="SimSun" w:hint="eastAsia"/>
          <w:sz w:val="21"/>
        </w:rPr>
        <w:t>）</w:t>
      </w:r>
      <w:r w:rsidR="00656D58">
        <w:rPr>
          <w:rFonts w:ascii="SimSun" w:hAnsi="SimSun" w:hint="eastAsia"/>
          <w:sz w:val="21"/>
        </w:rPr>
        <w:t>，</w:t>
      </w:r>
      <w:r w:rsidR="00736B8F">
        <w:rPr>
          <w:rFonts w:ascii="SimSun" w:hAnsi="SimSun" w:hint="eastAsia"/>
          <w:sz w:val="21"/>
        </w:rPr>
        <w:t>其中载有美利坚合众国、</w:t>
      </w:r>
      <w:r w:rsidRPr="00ED5685">
        <w:rPr>
          <w:rFonts w:ascii="SimSun" w:hAnsi="SimSun" w:hint="eastAsia"/>
          <w:sz w:val="21"/>
        </w:rPr>
        <w:t>澳大利亚和</w:t>
      </w:r>
      <w:r w:rsidRPr="005A5CE8">
        <w:rPr>
          <w:rFonts w:ascii="SimSun" w:hAnsi="SimSun" w:hint="eastAsia"/>
          <w:bCs/>
          <w:sz w:val="21"/>
          <w:szCs w:val="22"/>
        </w:rPr>
        <w:t>加拿大</w:t>
      </w:r>
      <w:r w:rsidR="00736B8F">
        <w:rPr>
          <w:rFonts w:ascii="SimSun" w:hAnsi="SimSun" w:hint="eastAsia"/>
          <w:sz w:val="21"/>
        </w:rPr>
        <w:t>三个代表团</w:t>
      </w:r>
      <w:r w:rsidR="00736B8F" w:rsidRPr="00EC62A5">
        <w:rPr>
          <w:rFonts w:ascii="SimSun" w:hAnsi="SimSun" w:hint="eastAsia"/>
          <w:bCs/>
          <w:sz w:val="21"/>
          <w:szCs w:val="22"/>
        </w:rPr>
        <w:t>“</w:t>
      </w:r>
      <w:r w:rsidR="00736B8F">
        <w:rPr>
          <w:rFonts w:ascii="SimSun" w:hAnsi="SimSun" w:hint="eastAsia"/>
          <w:sz w:val="21"/>
        </w:rPr>
        <w:t>关于</w:t>
      </w:r>
      <w:r w:rsidRPr="00ED5685">
        <w:rPr>
          <w:rFonts w:ascii="SimSun" w:hAnsi="SimSun" w:hint="eastAsia"/>
          <w:sz w:val="21"/>
        </w:rPr>
        <w:t>一般性政策问题和</w:t>
      </w:r>
      <w:r w:rsidR="00736B8F">
        <w:rPr>
          <w:rFonts w:ascii="SimSun" w:hAnsi="SimSun" w:hint="eastAsia"/>
          <w:sz w:val="21"/>
        </w:rPr>
        <w:t>推进方法”的提案、南非代表团关于</w:t>
      </w:r>
      <w:r w:rsidR="00736B8F" w:rsidRPr="00EC62A5">
        <w:rPr>
          <w:rFonts w:ascii="SimSun" w:hAnsi="SimSun" w:hint="eastAsia"/>
          <w:bCs/>
          <w:sz w:val="21"/>
          <w:szCs w:val="22"/>
        </w:rPr>
        <w:t>“</w:t>
      </w:r>
      <w:r w:rsidR="00736B8F" w:rsidRPr="00736B8F">
        <w:rPr>
          <w:rFonts w:ascii="SimSun" w:hAnsi="SimSun" w:hint="eastAsia"/>
          <w:sz w:val="21"/>
        </w:rPr>
        <w:t>知识产权管理与技术转让促进发展中国家知识产权的有效利用</w:t>
      </w:r>
      <w:r w:rsidR="00736B8F">
        <w:rPr>
          <w:rFonts w:ascii="SimSun" w:hAnsi="SimSun"/>
          <w:sz w:val="21"/>
        </w:rPr>
        <w:t>”</w:t>
      </w:r>
      <w:r w:rsidR="00736B8F">
        <w:rPr>
          <w:rFonts w:ascii="SimSun" w:hAnsi="SimSun" w:hint="eastAsia"/>
          <w:sz w:val="21"/>
        </w:rPr>
        <w:t>的</w:t>
      </w:r>
      <w:r w:rsidRPr="00ED5685">
        <w:rPr>
          <w:rFonts w:ascii="SimSun" w:hAnsi="SimSun" w:hint="eastAsia"/>
          <w:sz w:val="21"/>
        </w:rPr>
        <w:t>提案。委员会</w:t>
      </w:r>
      <w:r w:rsidR="00736B8F">
        <w:rPr>
          <w:rFonts w:ascii="SimSun" w:hAnsi="SimSun" w:hint="eastAsia"/>
          <w:sz w:val="21"/>
        </w:rPr>
        <w:t>原则上</w:t>
      </w:r>
      <w:r w:rsidRPr="00ED5685">
        <w:rPr>
          <w:rFonts w:ascii="SimSun" w:hAnsi="SimSun" w:hint="eastAsia"/>
          <w:sz w:val="21"/>
        </w:rPr>
        <w:t>支持南非</w:t>
      </w:r>
      <w:r w:rsidR="00736B8F">
        <w:rPr>
          <w:rFonts w:ascii="SimSun" w:hAnsi="SimSun" w:hint="eastAsia"/>
          <w:sz w:val="21"/>
        </w:rPr>
        <w:t>的</w:t>
      </w:r>
      <w:r w:rsidRPr="00ED5685">
        <w:rPr>
          <w:rFonts w:ascii="SimSun" w:hAnsi="SimSun" w:hint="eastAsia"/>
          <w:sz w:val="21"/>
        </w:rPr>
        <w:t>提案</w:t>
      </w:r>
      <w:r w:rsidR="00736B8F">
        <w:rPr>
          <w:rFonts w:ascii="SimSun" w:hAnsi="SimSun" w:hint="eastAsia"/>
          <w:sz w:val="21"/>
        </w:rPr>
        <w:t>，并</w:t>
      </w:r>
      <w:r w:rsidR="00736B8F" w:rsidRPr="00ED5685">
        <w:rPr>
          <w:rFonts w:ascii="SimSun" w:hAnsi="SimSun" w:hint="eastAsia"/>
          <w:sz w:val="21"/>
        </w:rPr>
        <w:t>将在其下届会议上</w:t>
      </w:r>
      <w:r w:rsidR="00736B8F">
        <w:rPr>
          <w:rFonts w:ascii="SimSun" w:hAnsi="SimSun" w:hint="eastAsia"/>
          <w:sz w:val="21"/>
        </w:rPr>
        <w:t>，</w:t>
      </w:r>
      <w:r w:rsidR="00736B8F" w:rsidRPr="00ED5685">
        <w:rPr>
          <w:rFonts w:ascii="SimSun" w:hAnsi="SimSun" w:hint="eastAsia"/>
          <w:sz w:val="21"/>
        </w:rPr>
        <w:t>基于一份经修订的文件</w:t>
      </w:r>
      <w:r w:rsidRPr="00ED5685">
        <w:rPr>
          <w:rFonts w:ascii="SimSun" w:hAnsi="SimSun" w:hint="eastAsia"/>
          <w:sz w:val="21"/>
        </w:rPr>
        <w:t>进一步审议该提案。关于</w:t>
      </w:r>
      <w:r w:rsidR="00736B8F">
        <w:rPr>
          <w:rFonts w:ascii="SimSun" w:hAnsi="SimSun" w:hint="eastAsia"/>
          <w:sz w:val="21"/>
        </w:rPr>
        <w:t>美利坚合众国、</w:t>
      </w:r>
      <w:r w:rsidRPr="00ED5685">
        <w:rPr>
          <w:rFonts w:ascii="SimSun" w:hAnsi="SimSun" w:hint="eastAsia"/>
          <w:sz w:val="21"/>
        </w:rPr>
        <w:t>澳大利亚和加拿大</w:t>
      </w:r>
      <w:r w:rsidR="00736B8F">
        <w:rPr>
          <w:rFonts w:ascii="SimSun" w:hAnsi="SimSun" w:hint="eastAsia"/>
          <w:sz w:val="21"/>
        </w:rPr>
        <w:t>三个代表团的联合提案</w:t>
      </w:r>
      <w:r w:rsidRPr="00ED5685">
        <w:rPr>
          <w:rFonts w:ascii="SimSun" w:hAnsi="SimSun" w:hint="eastAsia"/>
          <w:sz w:val="21"/>
        </w:rPr>
        <w:t>，委员会同意</w:t>
      </w:r>
      <w:r w:rsidR="00736B8F">
        <w:rPr>
          <w:rFonts w:ascii="SimSun" w:hAnsi="SimSun" w:hint="eastAsia"/>
          <w:sz w:val="21"/>
        </w:rPr>
        <w:t>就提案的</w:t>
      </w:r>
      <w:r w:rsidRPr="00ED5685">
        <w:rPr>
          <w:rFonts w:ascii="SimSun" w:hAnsi="SimSun" w:hint="eastAsia"/>
          <w:sz w:val="21"/>
        </w:rPr>
        <w:t>第1</w:t>
      </w:r>
      <w:r w:rsidR="00736B8F">
        <w:rPr>
          <w:rFonts w:ascii="SimSun" w:hAnsi="SimSun" w:hint="eastAsia"/>
          <w:sz w:val="21"/>
        </w:rPr>
        <w:t>、</w:t>
      </w:r>
      <w:r w:rsidRPr="00ED5685">
        <w:rPr>
          <w:rFonts w:ascii="SimSun" w:hAnsi="SimSun" w:hint="eastAsia"/>
          <w:sz w:val="21"/>
        </w:rPr>
        <w:t>2</w:t>
      </w:r>
      <w:r w:rsidR="00736B8F">
        <w:rPr>
          <w:rFonts w:ascii="SimSun" w:hAnsi="SimSun" w:hint="eastAsia"/>
          <w:sz w:val="21"/>
        </w:rPr>
        <w:t>、</w:t>
      </w:r>
      <w:r w:rsidRPr="00ED5685">
        <w:rPr>
          <w:rFonts w:ascii="SimSun" w:hAnsi="SimSun" w:hint="eastAsia"/>
          <w:sz w:val="21"/>
        </w:rPr>
        <w:t>3</w:t>
      </w:r>
      <w:r w:rsidR="00736B8F">
        <w:rPr>
          <w:rFonts w:ascii="SimSun" w:hAnsi="SimSun" w:hint="eastAsia"/>
          <w:sz w:val="21"/>
        </w:rPr>
        <w:t>、</w:t>
      </w:r>
      <w:r w:rsidRPr="00ED5685">
        <w:rPr>
          <w:rFonts w:ascii="SimSun" w:hAnsi="SimSun" w:hint="eastAsia"/>
          <w:sz w:val="21"/>
        </w:rPr>
        <w:t>4和6</w:t>
      </w:r>
      <w:r w:rsidR="00736B8F">
        <w:rPr>
          <w:rFonts w:ascii="SimSun" w:hAnsi="SimSun" w:hint="eastAsia"/>
          <w:sz w:val="21"/>
        </w:rPr>
        <w:t>项（</w:t>
      </w:r>
      <w:r w:rsidR="006659C9">
        <w:rPr>
          <w:rFonts w:ascii="SimSun" w:hAnsi="SimSun" w:hint="eastAsia"/>
          <w:sz w:val="21"/>
        </w:rPr>
        <w:t>按</w:t>
      </w:r>
      <w:r w:rsidR="00736B8F">
        <w:rPr>
          <w:rFonts w:ascii="SimSun" w:hAnsi="SimSun" w:hint="eastAsia"/>
          <w:sz w:val="21"/>
        </w:rPr>
        <w:t>修订后</w:t>
      </w:r>
      <w:r w:rsidR="006659C9">
        <w:rPr>
          <w:rFonts w:ascii="SimSun" w:hAnsi="SimSun" w:hint="eastAsia"/>
          <w:sz w:val="21"/>
        </w:rPr>
        <w:t>版本</w:t>
      </w:r>
      <w:r w:rsidRPr="00ED5685">
        <w:rPr>
          <w:rFonts w:ascii="SimSun" w:hAnsi="SimSun" w:hint="eastAsia"/>
          <w:sz w:val="21"/>
        </w:rPr>
        <w:t>）</w:t>
      </w:r>
      <w:r w:rsidR="00957A62">
        <w:rPr>
          <w:rFonts w:ascii="SimSun" w:hAnsi="SimSun" w:hint="eastAsia"/>
          <w:sz w:val="21"/>
        </w:rPr>
        <w:t>开展</w:t>
      </w:r>
      <w:r w:rsidR="006077B3">
        <w:rPr>
          <w:rFonts w:ascii="SimSun" w:hAnsi="SimSun" w:hint="eastAsia"/>
          <w:sz w:val="21"/>
        </w:rPr>
        <w:t>工作</w:t>
      </w:r>
      <w:r w:rsidRPr="00ED5685">
        <w:rPr>
          <w:rFonts w:ascii="SimSun" w:hAnsi="SimSun" w:hint="eastAsia"/>
          <w:sz w:val="21"/>
        </w:rPr>
        <w:t>，</w:t>
      </w:r>
      <w:r w:rsidR="006077B3">
        <w:rPr>
          <w:rFonts w:ascii="SimSun" w:hAnsi="SimSun" w:hint="eastAsia"/>
          <w:sz w:val="21"/>
        </w:rPr>
        <w:t>并将在下届会议上继续讨论剩余</w:t>
      </w:r>
      <w:r w:rsidRPr="00ED5685">
        <w:rPr>
          <w:rFonts w:ascii="SimSun" w:hAnsi="SimSun" w:hint="eastAsia"/>
          <w:sz w:val="21"/>
        </w:rPr>
        <w:t>的</w:t>
      </w:r>
      <w:r w:rsidR="006077B3">
        <w:rPr>
          <w:rFonts w:ascii="SimSun" w:hAnsi="SimSun" w:hint="eastAsia"/>
          <w:sz w:val="21"/>
        </w:rPr>
        <w:t>第5</w:t>
      </w:r>
      <w:r w:rsidRPr="00ED5685">
        <w:rPr>
          <w:rFonts w:ascii="SimSun" w:hAnsi="SimSun" w:hint="eastAsia"/>
          <w:sz w:val="21"/>
        </w:rPr>
        <w:t>项</w:t>
      </w:r>
      <w:r w:rsidR="00A74EC9">
        <w:rPr>
          <w:rFonts w:ascii="SimSun" w:hAnsi="SimSun" w:hint="eastAsia"/>
          <w:sz w:val="21"/>
        </w:rPr>
        <w:t>。</w:t>
      </w:r>
    </w:p>
    <w:p w:rsidR="00A74EC9" w:rsidRDefault="004C7B89" w:rsidP="004C7B89">
      <w:pPr>
        <w:pStyle w:val="ae"/>
        <w:numPr>
          <w:ilvl w:val="1"/>
          <w:numId w:val="13"/>
        </w:numPr>
        <w:overflowPunct w:val="0"/>
        <w:spacing w:afterLines="50" w:after="120" w:line="340" w:lineRule="atLeast"/>
        <w:ind w:left="567" w:firstLine="0"/>
        <w:contextualSpacing w:val="0"/>
        <w:jc w:val="both"/>
        <w:rPr>
          <w:rFonts w:ascii="SimSun" w:hAnsi="SimSun"/>
          <w:sz w:val="21"/>
        </w:rPr>
      </w:pPr>
      <w:r w:rsidRPr="00A74EC9">
        <w:rPr>
          <w:rFonts w:ascii="SimSun" w:hAnsi="SimSun" w:hint="eastAsia"/>
          <w:sz w:val="21"/>
        </w:rPr>
        <w:t>文件CDIP/18/10</w:t>
      </w:r>
      <w:r w:rsidR="00656D58">
        <w:rPr>
          <w:rFonts w:ascii="SimSun" w:hAnsi="SimSun" w:hint="eastAsia"/>
          <w:sz w:val="21"/>
        </w:rPr>
        <w:t>中</w:t>
      </w:r>
      <w:r>
        <w:rPr>
          <w:rFonts w:hint="eastAsia"/>
        </w:rPr>
        <w:t>所载的“</w:t>
      </w:r>
      <w:r w:rsidRPr="004C7B89">
        <w:rPr>
          <w:rFonts w:ascii="SimSun" w:hAnsi="SimSun" w:hint="eastAsia"/>
          <w:sz w:val="21"/>
        </w:rPr>
        <w:t>WIPO大会关于CDIP相关事项的决定</w:t>
      </w:r>
      <w:r>
        <w:rPr>
          <w:rFonts w:ascii="SimSun" w:hAnsi="SimSun" w:hint="eastAsia"/>
          <w:sz w:val="21"/>
        </w:rPr>
        <w:t>”。</w:t>
      </w:r>
      <w:r w:rsidR="00A74EC9" w:rsidRPr="00A74EC9">
        <w:rPr>
          <w:rFonts w:ascii="SimSun" w:hAnsi="SimSun" w:hint="eastAsia"/>
          <w:sz w:val="21"/>
        </w:rPr>
        <w:t>委员会审议</w:t>
      </w:r>
      <w:r>
        <w:rPr>
          <w:rFonts w:ascii="SimSun" w:hAnsi="SimSun" w:hint="eastAsia"/>
          <w:sz w:val="21"/>
        </w:rPr>
        <w:t>了</w:t>
      </w:r>
      <w:r w:rsidRPr="00A74EC9">
        <w:rPr>
          <w:rFonts w:ascii="SimSun" w:hAnsi="SimSun" w:hint="eastAsia"/>
          <w:sz w:val="21"/>
        </w:rPr>
        <w:t>第十七届会议</w:t>
      </w:r>
      <w:r>
        <w:rPr>
          <w:rFonts w:ascii="SimSun" w:hAnsi="SimSun" w:hint="eastAsia"/>
          <w:sz w:val="21"/>
        </w:rPr>
        <w:t>主席总结附录</w:t>
      </w:r>
      <w:r w:rsidR="00A74EC9" w:rsidRPr="00A74EC9">
        <w:rPr>
          <w:rFonts w:ascii="SimSun" w:hAnsi="SimSun" w:hint="eastAsia"/>
          <w:sz w:val="21"/>
        </w:rPr>
        <w:t>二中所载的</w:t>
      </w:r>
      <w:r w:rsidR="00656D58">
        <w:rPr>
          <w:rFonts w:ascii="SimSun" w:hAnsi="SimSun" w:hint="eastAsia"/>
          <w:sz w:val="21"/>
        </w:rPr>
        <w:t>待决</w:t>
      </w:r>
      <w:r>
        <w:rPr>
          <w:rFonts w:ascii="SimSun" w:hAnsi="SimSun" w:hint="eastAsia"/>
          <w:sz w:val="21"/>
        </w:rPr>
        <w:t>问题</w:t>
      </w:r>
      <w:r w:rsidR="00A74EC9" w:rsidRPr="00A74EC9">
        <w:rPr>
          <w:rFonts w:ascii="SimSun" w:hAnsi="SimSun" w:hint="eastAsia"/>
          <w:sz w:val="21"/>
        </w:rPr>
        <w:t>。委员会同意在</w:t>
      </w:r>
      <w:r>
        <w:rPr>
          <w:rFonts w:ascii="SimSun" w:hAnsi="SimSun" w:hint="eastAsia"/>
          <w:sz w:val="21"/>
        </w:rPr>
        <w:t>CDIP</w:t>
      </w:r>
      <w:r w:rsidR="00A74EC9" w:rsidRPr="00A74EC9">
        <w:rPr>
          <w:rFonts w:ascii="SimSun" w:hAnsi="SimSun" w:hint="eastAsia"/>
          <w:sz w:val="21"/>
        </w:rPr>
        <w:t>下届会议上</w:t>
      </w:r>
      <w:r w:rsidRPr="00A74EC9">
        <w:rPr>
          <w:rFonts w:ascii="SimSun" w:hAnsi="SimSun" w:hint="eastAsia"/>
          <w:sz w:val="21"/>
        </w:rPr>
        <w:t>继续讨论该项目</w:t>
      </w:r>
      <w:r w:rsidR="00A74EC9" w:rsidRPr="00A74EC9">
        <w:rPr>
          <w:rFonts w:ascii="SimSun" w:hAnsi="SimSun" w:hint="eastAsia"/>
          <w:sz w:val="21"/>
        </w:rPr>
        <w:t>。主席将</w:t>
      </w:r>
      <w:r>
        <w:rPr>
          <w:rFonts w:ascii="SimSun" w:hAnsi="SimSun" w:hint="eastAsia"/>
          <w:sz w:val="21"/>
        </w:rPr>
        <w:t>向CDIP</w:t>
      </w:r>
      <w:r w:rsidR="00A74EC9" w:rsidRPr="00A74EC9">
        <w:rPr>
          <w:rFonts w:ascii="SimSun" w:hAnsi="SimSun" w:hint="eastAsia"/>
          <w:sz w:val="21"/>
        </w:rPr>
        <w:t>下届会议</w:t>
      </w:r>
      <w:r>
        <w:rPr>
          <w:rFonts w:ascii="SimSun" w:hAnsi="SimSun" w:hint="eastAsia"/>
          <w:sz w:val="21"/>
        </w:rPr>
        <w:t>提供一份新</w:t>
      </w:r>
      <w:r w:rsidR="00A74EC9" w:rsidRPr="00A74EC9">
        <w:rPr>
          <w:rFonts w:ascii="SimSun" w:hAnsi="SimSun" w:hint="eastAsia"/>
          <w:sz w:val="21"/>
        </w:rPr>
        <w:t>文件</w:t>
      </w:r>
      <w:r>
        <w:rPr>
          <w:rFonts w:ascii="SimSun" w:hAnsi="SimSun" w:hint="eastAsia"/>
          <w:sz w:val="21"/>
        </w:rPr>
        <w:t>，其中载有</w:t>
      </w:r>
      <w:r w:rsidR="00A74EC9" w:rsidRPr="00A74EC9">
        <w:rPr>
          <w:rFonts w:ascii="SimSun" w:hAnsi="SimSun" w:hint="eastAsia"/>
          <w:sz w:val="21"/>
        </w:rPr>
        <w:t>：</w:t>
      </w:r>
      <w:r>
        <w:rPr>
          <w:rFonts w:ascii="SimSun" w:hAnsi="SimSun" w:hint="eastAsia"/>
          <w:sz w:val="21"/>
        </w:rPr>
        <w:t>(i)</w:t>
      </w:r>
      <w:r w:rsidRPr="00A74EC9">
        <w:rPr>
          <w:rFonts w:ascii="SimSun" w:hAnsi="SimSun" w:hint="eastAsia"/>
          <w:sz w:val="21"/>
        </w:rPr>
        <w:t>第十七届会议</w:t>
      </w:r>
      <w:r>
        <w:rPr>
          <w:rFonts w:ascii="SimSun" w:hAnsi="SimSun" w:hint="eastAsia"/>
          <w:sz w:val="21"/>
        </w:rPr>
        <w:t>主席总结附录</w:t>
      </w:r>
      <w:r w:rsidRPr="00A74EC9">
        <w:rPr>
          <w:rFonts w:ascii="SimSun" w:hAnsi="SimSun" w:hint="eastAsia"/>
          <w:sz w:val="21"/>
        </w:rPr>
        <w:t>二中</w:t>
      </w:r>
      <w:r w:rsidR="00A74EC9" w:rsidRPr="00A74EC9">
        <w:rPr>
          <w:rFonts w:ascii="SimSun" w:hAnsi="SimSun" w:hint="eastAsia"/>
          <w:sz w:val="21"/>
        </w:rPr>
        <w:t>所反映的</w:t>
      </w:r>
      <w:r>
        <w:rPr>
          <w:rFonts w:ascii="SimSun" w:hAnsi="SimSun" w:hint="eastAsia"/>
          <w:sz w:val="21"/>
        </w:rPr>
        <w:t>提案</w:t>
      </w:r>
      <w:r w:rsidR="00A74EC9" w:rsidRPr="00A74EC9">
        <w:rPr>
          <w:rFonts w:ascii="SimSun" w:hAnsi="SimSun" w:hint="eastAsia"/>
          <w:sz w:val="21"/>
        </w:rPr>
        <w:t>；</w:t>
      </w:r>
      <w:r>
        <w:rPr>
          <w:rFonts w:ascii="SimSun" w:hAnsi="SimSun" w:hint="eastAsia"/>
          <w:sz w:val="21"/>
        </w:rPr>
        <w:t>和(ii)一份</w:t>
      </w:r>
      <w:r w:rsidRPr="00A74EC9">
        <w:rPr>
          <w:rFonts w:ascii="SimSun" w:hAnsi="SimSun" w:hint="eastAsia"/>
          <w:sz w:val="21"/>
        </w:rPr>
        <w:t>基于上述提案</w:t>
      </w:r>
      <w:r>
        <w:rPr>
          <w:rFonts w:ascii="SimSun" w:hAnsi="SimSun" w:hint="eastAsia"/>
          <w:sz w:val="21"/>
        </w:rPr>
        <w:t>的替代性</w:t>
      </w:r>
      <w:r w:rsidR="00A74EC9" w:rsidRPr="00A74EC9">
        <w:rPr>
          <w:rFonts w:ascii="SimSun" w:hAnsi="SimSun" w:hint="eastAsia"/>
          <w:sz w:val="21"/>
        </w:rPr>
        <w:t>主席案文，</w:t>
      </w:r>
      <w:r w:rsidR="00656D58">
        <w:rPr>
          <w:rFonts w:ascii="SimSun" w:hAnsi="SimSun" w:hint="eastAsia"/>
          <w:sz w:val="21"/>
        </w:rPr>
        <w:t>将以此</w:t>
      </w:r>
      <w:r w:rsidR="00A74EC9" w:rsidRPr="00A74EC9">
        <w:rPr>
          <w:rFonts w:ascii="SimSun" w:hAnsi="SimSun" w:hint="eastAsia"/>
          <w:sz w:val="21"/>
        </w:rPr>
        <w:t>作为</w:t>
      </w:r>
      <w:r>
        <w:rPr>
          <w:rFonts w:ascii="SimSun" w:hAnsi="SimSun" w:hint="eastAsia"/>
          <w:sz w:val="21"/>
        </w:rPr>
        <w:t>今后</w:t>
      </w:r>
      <w:r w:rsidR="00A74EC9" w:rsidRPr="00A74EC9">
        <w:rPr>
          <w:rFonts w:ascii="SimSun" w:hAnsi="SimSun" w:hint="eastAsia"/>
          <w:sz w:val="21"/>
        </w:rPr>
        <w:t>讨论</w:t>
      </w:r>
      <w:r>
        <w:rPr>
          <w:rFonts w:ascii="SimSun" w:hAnsi="SimSun" w:hint="eastAsia"/>
          <w:sz w:val="21"/>
        </w:rPr>
        <w:t>的出发点。</w:t>
      </w:r>
    </w:p>
    <w:p w:rsidR="00F30C53" w:rsidRDefault="00F30C53" w:rsidP="00B27B3B">
      <w:pPr>
        <w:pStyle w:val="ae"/>
        <w:keepNext/>
        <w:numPr>
          <w:ilvl w:val="1"/>
          <w:numId w:val="13"/>
        </w:numPr>
        <w:overflowPunct w:val="0"/>
        <w:spacing w:afterLines="50" w:after="120" w:line="340" w:lineRule="atLeast"/>
        <w:ind w:left="567" w:firstLine="0"/>
        <w:contextualSpacing w:val="0"/>
        <w:jc w:val="both"/>
        <w:rPr>
          <w:rFonts w:ascii="SimSun" w:hAnsi="SimSun"/>
          <w:sz w:val="21"/>
        </w:rPr>
      </w:pPr>
      <w:r>
        <w:rPr>
          <w:rFonts w:ascii="SimSun" w:hAnsi="SimSun" w:hint="eastAsia"/>
          <w:sz w:val="21"/>
        </w:rPr>
        <w:t>文件</w:t>
      </w:r>
      <w:r w:rsidRPr="00B63522">
        <w:rPr>
          <w:rFonts w:ascii="SimSun" w:hAnsi="SimSun"/>
          <w:sz w:val="21"/>
        </w:rPr>
        <w:t>CDIP/16/6</w:t>
      </w:r>
      <w:r>
        <w:rPr>
          <w:rFonts w:ascii="SimSun" w:hAnsi="SimSun" w:hint="eastAsia"/>
          <w:sz w:val="21"/>
        </w:rPr>
        <w:t>、</w:t>
      </w:r>
      <w:bookmarkStart w:id="4" w:name="_GoBack"/>
      <w:bookmarkEnd w:id="4"/>
      <w:r w:rsidRPr="00B63522">
        <w:rPr>
          <w:rFonts w:ascii="SimSun" w:hAnsi="SimSun"/>
          <w:sz w:val="21"/>
        </w:rPr>
        <w:t>CDIP/9/16</w:t>
      </w:r>
      <w:r>
        <w:rPr>
          <w:rFonts w:ascii="SimSun" w:hAnsi="SimSun" w:hint="eastAsia"/>
          <w:sz w:val="21"/>
        </w:rPr>
        <w:t>和</w:t>
      </w:r>
      <w:r w:rsidRPr="00B63522">
        <w:rPr>
          <w:rFonts w:ascii="SimSun" w:hAnsi="SimSun"/>
          <w:sz w:val="21"/>
        </w:rPr>
        <w:t>CDIP/8/INF/1</w:t>
      </w:r>
      <w:r>
        <w:rPr>
          <w:rFonts w:ascii="SimSun" w:hAnsi="SimSun" w:hint="eastAsia"/>
          <w:sz w:val="21"/>
        </w:rPr>
        <w:t>中所载的“</w:t>
      </w:r>
      <w:r w:rsidRPr="00B63522">
        <w:rPr>
          <w:rFonts w:ascii="SimSun" w:hAnsi="SimSun" w:hint="eastAsia"/>
          <w:sz w:val="21"/>
        </w:rPr>
        <w:t>WIPO合作促进发展领域技术援助外部审查</w:t>
      </w:r>
      <w:r>
        <w:rPr>
          <w:rFonts w:ascii="SimSun" w:hAnsi="SimSun" w:hint="eastAsia"/>
          <w:sz w:val="21"/>
        </w:rPr>
        <w:t>”</w:t>
      </w:r>
      <w:r w:rsidR="00C861A9">
        <w:rPr>
          <w:rFonts w:ascii="SimSun" w:hAnsi="SimSun" w:hint="eastAsia"/>
          <w:sz w:val="21"/>
        </w:rPr>
        <w:t>，以及</w:t>
      </w:r>
      <w:r w:rsidRPr="009D1D15">
        <w:rPr>
          <w:rFonts w:ascii="SimSun" w:hAnsi="SimSun"/>
          <w:bCs/>
          <w:sz w:val="21"/>
        </w:rPr>
        <w:t>CDIP</w:t>
      </w:r>
      <w:r w:rsidRPr="00B63522">
        <w:rPr>
          <w:rFonts w:ascii="SimSun" w:hAnsi="SimSun"/>
          <w:sz w:val="21"/>
        </w:rPr>
        <w:t>/17</w:t>
      </w:r>
      <w:r w:rsidR="00C861A9">
        <w:rPr>
          <w:rFonts w:ascii="SimSun" w:hAnsi="SimSun" w:hint="eastAsia"/>
          <w:sz w:val="21"/>
        </w:rPr>
        <w:t>主席总结</w:t>
      </w:r>
      <w:r>
        <w:rPr>
          <w:rFonts w:ascii="SimSun" w:hAnsi="SimSun" w:hint="eastAsia"/>
          <w:sz w:val="21"/>
        </w:rPr>
        <w:t>附录一。委员会决定：</w:t>
      </w:r>
    </w:p>
    <w:p w:rsidR="00F30C53" w:rsidRDefault="00F30C53" w:rsidP="00F30C53">
      <w:pPr>
        <w:pStyle w:val="ae"/>
        <w:overflowPunct w:val="0"/>
        <w:spacing w:afterLines="50" w:after="120" w:line="340" w:lineRule="atLeast"/>
        <w:ind w:left="927" w:firstLine="207"/>
        <w:contextualSpacing w:val="0"/>
        <w:jc w:val="both"/>
        <w:rPr>
          <w:rFonts w:ascii="SimSun" w:hAnsi="SimSun"/>
          <w:sz w:val="21"/>
        </w:rPr>
      </w:pPr>
      <w:r w:rsidRPr="00B63522">
        <w:rPr>
          <w:rFonts w:ascii="SimSun" w:hAnsi="SimSun"/>
          <w:sz w:val="21"/>
        </w:rPr>
        <w:lastRenderedPageBreak/>
        <w:t>(i)</w:t>
      </w:r>
      <w:r w:rsidRPr="00B63522">
        <w:rPr>
          <w:rFonts w:ascii="SimSun" w:hAnsi="SimSun"/>
          <w:sz w:val="21"/>
        </w:rPr>
        <w:tab/>
      </w:r>
      <w:r>
        <w:rPr>
          <w:rFonts w:ascii="SimSun" w:hAnsi="SimSun" w:hint="eastAsia"/>
          <w:sz w:val="21"/>
        </w:rPr>
        <w:t>结束议程第7项子项“</w:t>
      </w:r>
      <w:r w:rsidRPr="005E73D5">
        <w:rPr>
          <w:rFonts w:ascii="SimSun" w:hAnsi="SimSun" w:hint="eastAsia"/>
          <w:sz w:val="21"/>
        </w:rPr>
        <w:t>WIPO合作促进发展领域技术援助外部审查</w:t>
      </w:r>
      <w:r>
        <w:rPr>
          <w:rFonts w:ascii="SimSun" w:hAnsi="SimSun" w:hint="eastAsia"/>
          <w:sz w:val="21"/>
        </w:rPr>
        <w:t>”；</w:t>
      </w:r>
    </w:p>
    <w:p w:rsidR="00F30C53" w:rsidRPr="00B63522" w:rsidRDefault="00F30C53" w:rsidP="00F30C53">
      <w:pPr>
        <w:pStyle w:val="ae"/>
        <w:overflowPunct w:val="0"/>
        <w:spacing w:afterLines="50" w:after="120" w:line="340" w:lineRule="atLeast"/>
        <w:ind w:left="1134"/>
        <w:contextualSpacing w:val="0"/>
        <w:jc w:val="both"/>
        <w:rPr>
          <w:rFonts w:ascii="SimSun" w:hAnsi="SimSun"/>
          <w:sz w:val="21"/>
        </w:rPr>
      </w:pPr>
      <w:r w:rsidRPr="00B63522">
        <w:rPr>
          <w:rFonts w:ascii="SimSun" w:hAnsi="SimSun"/>
          <w:sz w:val="21"/>
        </w:rPr>
        <w:t>(ii)</w:t>
      </w:r>
      <w:r w:rsidRPr="00B63522">
        <w:rPr>
          <w:rFonts w:ascii="SimSun" w:hAnsi="SimSun"/>
          <w:sz w:val="21"/>
        </w:rPr>
        <w:tab/>
      </w:r>
      <w:r>
        <w:rPr>
          <w:rFonts w:ascii="SimSun" w:hAnsi="SimSun" w:hint="eastAsia"/>
          <w:sz w:val="21"/>
        </w:rPr>
        <w:t>在CDIP今后六届会议上，开始在一个新的议程第7项子项下讨论WIPO在合作促发展领域的技术援助，重点是CDIP第十七届会议主席总结附录一中经修订的西班牙提案；并且</w:t>
      </w:r>
    </w:p>
    <w:p w:rsidR="00F30C53" w:rsidRPr="00F30C53" w:rsidRDefault="00F23CAF" w:rsidP="00F23CAF">
      <w:pPr>
        <w:pStyle w:val="ae"/>
        <w:overflowPunct w:val="0"/>
        <w:spacing w:afterLines="50" w:after="120" w:line="340" w:lineRule="atLeast"/>
        <w:ind w:left="1134"/>
        <w:contextualSpacing w:val="0"/>
        <w:jc w:val="both"/>
        <w:rPr>
          <w:rFonts w:ascii="SimSun" w:hAnsi="SimSun"/>
          <w:sz w:val="21"/>
        </w:rPr>
      </w:pPr>
      <w:r w:rsidRPr="00B63522">
        <w:rPr>
          <w:rFonts w:ascii="SimSun" w:hAnsi="SimSun"/>
          <w:sz w:val="21"/>
        </w:rPr>
        <w:t>(iii)</w:t>
      </w:r>
      <w:r w:rsidRPr="00B63522">
        <w:rPr>
          <w:rFonts w:ascii="SimSun" w:hAnsi="SimSun"/>
          <w:sz w:val="21"/>
        </w:rPr>
        <w:tab/>
      </w:r>
      <w:r>
        <w:rPr>
          <w:rFonts w:ascii="SimSun" w:hAnsi="SimSun" w:hint="eastAsia"/>
          <w:sz w:val="21"/>
        </w:rPr>
        <w:t>这个阶段结束时，CDIP将讨论CDIP第十七届会议主席总结附录一中经修订的西班牙提案，以及相关文件</w:t>
      </w:r>
      <w:r w:rsidRPr="00B63522">
        <w:rPr>
          <w:rFonts w:ascii="SimSun" w:hAnsi="SimSun"/>
          <w:sz w:val="21"/>
        </w:rPr>
        <w:t>CDIP/8/INF/1</w:t>
      </w:r>
      <w:r>
        <w:rPr>
          <w:rFonts w:ascii="SimSun" w:hAnsi="SimSun" w:hint="eastAsia"/>
          <w:sz w:val="21"/>
        </w:rPr>
        <w:t>、</w:t>
      </w:r>
      <w:r w:rsidRPr="00B63522">
        <w:rPr>
          <w:rFonts w:ascii="SimSun" w:hAnsi="SimSun"/>
          <w:sz w:val="21"/>
        </w:rPr>
        <w:t>CDIP/9/15</w:t>
      </w:r>
      <w:r>
        <w:rPr>
          <w:rFonts w:ascii="SimSun" w:hAnsi="SimSun" w:hint="eastAsia"/>
          <w:sz w:val="21"/>
        </w:rPr>
        <w:t>、</w:t>
      </w:r>
      <w:r w:rsidRPr="00B63522">
        <w:rPr>
          <w:rFonts w:ascii="SimSun" w:hAnsi="SimSun"/>
          <w:sz w:val="21"/>
        </w:rPr>
        <w:t>CDIP/9/16</w:t>
      </w:r>
      <w:r>
        <w:rPr>
          <w:rFonts w:ascii="SimSun" w:hAnsi="SimSun" w:hint="eastAsia"/>
          <w:sz w:val="21"/>
        </w:rPr>
        <w:t>和</w:t>
      </w:r>
      <w:r w:rsidRPr="00B63522">
        <w:rPr>
          <w:rFonts w:ascii="SimSun" w:hAnsi="SimSun"/>
          <w:sz w:val="21"/>
        </w:rPr>
        <w:t>CDIP/16/6</w:t>
      </w:r>
      <w:r>
        <w:rPr>
          <w:rFonts w:ascii="SimSun" w:hAnsi="SimSun" w:hint="eastAsia"/>
          <w:sz w:val="21"/>
        </w:rPr>
        <w:t>的最后实</w:t>
      </w:r>
      <w:r>
        <w:rPr>
          <w:rFonts w:ascii="SimSun" w:hAnsi="SimSun"/>
          <w:sz w:val="21"/>
          <w:szCs w:val="22"/>
        </w:rPr>
        <w:t>‍</w:t>
      </w:r>
      <w:r>
        <w:rPr>
          <w:rFonts w:ascii="SimSun" w:hAnsi="SimSun" w:hint="eastAsia"/>
          <w:sz w:val="21"/>
        </w:rPr>
        <w:t>施。</w:t>
      </w:r>
    </w:p>
    <w:p w:rsidR="00F30C53" w:rsidRPr="00C861A9" w:rsidRDefault="00F30C53" w:rsidP="00F30C53">
      <w:pPr>
        <w:pStyle w:val="ae"/>
        <w:numPr>
          <w:ilvl w:val="1"/>
          <w:numId w:val="13"/>
        </w:numPr>
        <w:overflowPunct w:val="0"/>
        <w:spacing w:afterLines="50" w:after="120" w:line="340" w:lineRule="atLeast"/>
        <w:ind w:left="567" w:firstLine="0"/>
        <w:contextualSpacing w:val="0"/>
        <w:jc w:val="both"/>
        <w:rPr>
          <w:rFonts w:ascii="SimSun" w:hAnsi="SimSun"/>
          <w:sz w:val="21"/>
        </w:rPr>
      </w:pPr>
      <w:r w:rsidRPr="00EC62A5">
        <w:rPr>
          <w:rFonts w:ascii="SimSun" w:hAnsi="SimSun" w:hint="eastAsia"/>
          <w:bCs/>
          <w:sz w:val="21"/>
        </w:rPr>
        <w:t>在“国家机构创新与技术转让支持结构项目”背景下编拟的几份指南：(i)</w:t>
      </w:r>
      <w:r w:rsidRPr="00EC62A5">
        <w:rPr>
          <w:rFonts w:ascii="SimSun" w:hAnsi="SimSun" w:hint="eastAsia"/>
          <w:bCs/>
          <w:sz w:val="21"/>
          <w:szCs w:val="22"/>
        </w:rPr>
        <w:t>文件</w:t>
      </w:r>
      <w:r w:rsidRPr="00EC62A5">
        <w:rPr>
          <w:rFonts w:ascii="SimSun" w:hAnsi="SimSun"/>
          <w:bCs/>
          <w:sz w:val="21"/>
        </w:rPr>
        <w:t>CDIP/17/INF/2</w:t>
      </w:r>
      <w:r w:rsidRPr="00EC62A5">
        <w:rPr>
          <w:rFonts w:ascii="SimSun" w:hAnsi="SimSun" w:hint="eastAsia"/>
          <w:bCs/>
          <w:sz w:val="21"/>
          <w:szCs w:val="22"/>
        </w:rPr>
        <w:t>中所载的</w:t>
      </w:r>
      <w:r w:rsidRPr="00EC62A5">
        <w:rPr>
          <w:rFonts w:ascii="SimSun" w:hAnsi="SimSun" w:hint="eastAsia"/>
          <w:bCs/>
          <w:sz w:val="21"/>
        </w:rPr>
        <w:t>《研发机构无形资产估值实务指南》；(ii)</w:t>
      </w:r>
      <w:r w:rsidRPr="00EC62A5">
        <w:rPr>
          <w:rFonts w:ascii="SimSun" w:hAnsi="SimSun" w:hint="eastAsia"/>
          <w:bCs/>
          <w:sz w:val="21"/>
          <w:szCs w:val="22"/>
        </w:rPr>
        <w:t>文件</w:t>
      </w:r>
      <w:r w:rsidRPr="00EC62A5">
        <w:rPr>
          <w:rFonts w:ascii="SimSun" w:hAnsi="SimSun"/>
          <w:bCs/>
          <w:sz w:val="21"/>
        </w:rPr>
        <w:t>CDIP/17/INF/</w:t>
      </w:r>
      <w:r w:rsidRPr="00EC62A5">
        <w:rPr>
          <w:rFonts w:ascii="SimSun" w:hAnsi="SimSun" w:hint="eastAsia"/>
          <w:bCs/>
          <w:sz w:val="21"/>
        </w:rPr>
        <w:t>3</w:t>
      </w:r>
      <w:r w:rsidRPr="00EC62A5">
        <w:rPr>
          <w:rFonts w:ascii="SimSun" w:hAnsi="SimSun" w:hint="eastAsia"/>
          <w:bCs/>
          <w:sz w:val="21"/>
          <w:szCs w:val="22"/>
        </w:rPr>
        <w:t>中所载的</w:t>
      </w:r>
      <w:r w:rsidRPr="00EC62A5">
        <w:rPr>
          <w:rFonts w:ascii="SimSun" w:hAnsi="SimSun" w:hint="eastAsia"/>
          <w:bCs/>
          <w:sz w:val="21"/>
        </w:rPr>
        <w:t>《大学和公共资助研究机构知识产权相关合同模式》；</w:t>
      </w:r>
      <w:r>
        <w:rPr>
          <w:rFonts w:ascii="SimSun" w:hAnsi="SimSun" w:hint="eastAsia"/>
          <w:bCs/>
          <w:sz w:val="21"/>
        </w:rPr>
        <w:t>和</w:t>
      </w:r>
      <w:r w:rsidRPr="00EC62A5">
        <w:rPr>
          <w:rFonts w:ascii="SimSun" w:hAnsi="SimSun" w:hint="eastAsia"/>
          <w:bCs/>
          <w:sz w:val="21"/>
        </w:rPr>
        <w:t>(iii)</w:t>
      </w:r>
      <w:r w:rsidRPr="00EC62A5">
        <w:rPr>
          <w:rFonts w:ascii="SimSun" w:hAnsi="SimSun" w:hint="eastAsia"/>
          <w:bCs/>
          <w:sz w:val="21"/>
          <w:szCs w:val="22"/>
        </w:rPr>
        <w:t>文件</w:t>
      </w:r>
      <w:r w:rsidRPr="00EC62A5">
        <w:rPr>
          <w:rFonts w:ascii="SimSun" w:hAnsi="SimSun"/>
          <w:bCs/>
          <w:sz w:val="21"/>
        </w:rPr>
        <w:t>CDIP/17/INF/</w:t>
      </w:r>
      <w:r w:rsidRPr="00EC62A5">
        <w:rPr>
          <w:rFonts w:ascii="SimSun" w:hAnsi="SimSun" w:hint="eastAsia"/>
          <w:bCs/>
          <w:sz w:val="21"/>
        </w:rPr>
        <w:t>4</w:t>
      </w:r>
      <w:r w:rsidRPr="00EC62A5">
        <w:rPr>
          <w:rFonts w:ascii="SimSun" w:hAnsi="SimSun" w:hint="eastAsia"/>
          <w:bCs/>
          <w:sz w:val="21"/>
          <w:szCs w:val="22"/>
        </w:rPr>
        <w:t>中所载的</w:t>
      </w:r>
      <w:r w:rsidRPr="00EC62A5">
        <w:rPr>
          <w:rFonts w:ascii="SimSun" w:hAnsi="SimSun" w:hint="eastAsia"/>
          <w:bCs/>
          <w:sz w:val="21"/>
        </w:rPr>
        <w:t>《学术机构知识产权估值手册》。委员会注意到上述指南。</w:t>
      </w:r>
    </w:p>
    <w:p w:rsidR="00C861A9" w:rsidRDefault="00C861A9" w:rsidP="00656D58">
      <w:pPr>
        <w:pStyle w:val="ae"/>
        <w:overflowPunct w:val="0"/>
        <w:spacing w:afterLines="50" w:after="120" w:line="340" w:lineRule="atLeast"/>
        <w:ind w:left="0"/>
        <w:contextualSpacing w:val="0"/>
        <w:jc w:val="both"/>
        <w:rPr>
          <w:rFonts w:ascii="SimSun" w:hAnsi="SimSun"/>
          <w:sz w:val="21"/>
        </w:rPr>
      </w:pPr>
      <w:r>
        <w:rPr>
          <w:rFonts w:ascii="SimSun" w:hAnsi="SimSun" w:hint="eastAsia"/>
          <w:sz w:val="21"/>
        </w:rPr>
        <w:t>8.</w:t>
      </w:r>
      <w:r>
        <w:rPr>
          <w:rFonts w:ascii="SimSun" w:hAnsi="SimSun" w:hint="eastAsia"/>
          <w:sz w:val="21"/>
        </w:rPr>
        <w:tab/>
      </w:r>
      <w:r w:rsidR="00C15E82">
        <w:rPr>
          <w:rFonts w:ascii="SimSun" w:hAnsi="SimSun" w:hint="eastAsia"/>
          <w:sz w:val="21"/>
        </w:rPr>
        <w:t>在关于未来工作的议程第8项下，委员会为下届会议商定了一份问题和文件清单。</w:t>
      </w:r>
    </w:p>
    <w:p w:rsidR="00C15E82" w:rsidRDefault="00C15E82" w:rsidP="00656D58">
      <w:pPr>
        <w:pStyle w:val="ae"/>
        <w:overflowPunct w:val="0"/>
        <w:spacing w:afterLines="50" w:after="120" w:line="340" w:lineRule="atLeast"/>
        <w:ind w:left="0"/>
        <w:contextualSpacing w:val="0"/>
        <w:jc w:val="both"/>
        <w:rPr>
          <w:rFonts w:ascii="SimSun" w:hAnsi="SimSun"/>
          <w:sz w:val="21"/>
        </w:rPr>
      </w:pPr>
      <w:r>
        <w:rPr>
          <w:rFonts w:ascii="SimSun" w:hAnsi="SimSun" w:hint="eastAsia"/>
          <w:sz w:val="21"/>
        </w:rPr>
        <w:t>9.</w:t>
      </w:r>
      <w:r>
        <w:rPr>
          <w:rFonts w:ascii="SimSun" w:hAnsi="SimSun" w:hint="eastAsia"/>
          <w:sz w:val="21"/>
        </w:rPr>
        <w:tab/>
        <w:t>委员会注意到，第十八</w:t>
      </w:r>
      <w:r w:rsidRPr="00C15E82">
        <w:rPr>
          <w:rFonts w:ascii="SimSun" w:hAnsi="SimSun" w:hint="eastAsia"/>
          <w:sz w:val="21"/>
        </w:rPr>
        <w:t>届会议的报告草案将由秘书处编拟，并发送各成员国常驻代表团，而且还将以电子形式在WIPO网站上提供给成员国、政府间组织和非政府组织。要对报告草案发表意见，应以书面形式，并最好在下届会议之前八周向秘书处提出。</w:t>
      </w:r>
      <w:r>
        <w:rPr>
          <w:rFonts w:ascii="SimSun" w:hAnsi="SimSun" w:hint="eastAsia"/>
          <w:sz w:val="21"/>
        </w:rPr>
        <w:t>然后，报告草案将在委员会第十九</w:t>
      </w:r>
      <w:r w:rsidRPr="00C15E82">
        <w:rPr>
          <w:rFonts w:ascii="SimSun" w:hAnsi="SimSun" w:hint="eastAsia"/>
          <w:sz w:val="21"/>
        </w:rPr>
        <w:t>届会议上审议通过。</w:t>
      </w:r>
    </w:p>
    <w:p w:rsidR="00C15E82" w:rsidRPr="00C15E82" w:rsidRDefault="00C15E82" w:rsidP="00656D58">
      <w:pPr>
        <w:pStyle w:val="ae"/>
        <w:overflowPunct w:val="0"/>
        <w:spacing w:afterLines="50" w:after="120" w:line="340" w:lineRule="atLeast"/>
        <w:ind w:left="0"/>
        <w:contextualSpacing w:val="0"/>
        <w:jc w:val="both"/>
        <w:rPr>
          <w:rFonts w:ascii="SimSun" w:hAnsi="SimSun"/>
          <w:sz w:val="21"/>
        </w:rPr>
      </w:pPr>
      <w:r>
        <w:rPr>
          <w:rFonts w:ascii="SimSun" w:hAnsi="SimSun" w:hint="eastAsia"/>
          <w:sz w:val="21"/>
        </w:rPr>
        <w:t>10.</w:t>
      </w:r>
      <w:r>
        <w:rPr>
          <w:rFonts w:ascii="SimSun" w:hAnsi="SimSun" w:hint="eastAsia"/>
          <w:sz w:val="21"/>
        </w:rPr>
        <w:tab/>
      </w:r>
      <w:r w:rsidRPr="00C15E82">
        <w:rPr>
          <w:rFonts w:ascii="SimSun" w:hAnsi="SimSun" w:hint="eastAsia"/>
          <w:sz w:val="21"/>
        </w:rPr>
        <w:t>本总结将构成委员会提交大会的报告。</w:t>
      </w:r>
    </w:p>
    <w:p w:rsidR="006962DC" w:rsidRDefault="006962DC" w:rsidP="00F30C53">
      <w:pPr>
        <w:spacing w:afterLines="50" w:after="120" w:line="340" w:lineRule="atLeast"/>
        <w:ind w:left="5534"/>
        <w:textAlignment w:val="bottom"/>
        <w:rPr>
          <w:rFonts w:ascii="KaiTi" w:eastAsia="KaiTi" w:hAnsi="KaiTi"/>
          <w:sz w:val="21"/>
        </w:rPr>
      </w:pPr>
    </w:p>
    <w:p w:rsidR="006962DC" w:rsidRPr="007200AE" w:rsidRDefault="006962DC" w:rsidP="006962DC">
      <w:pPr>
        <w:spacing w:afterLines="50" w:after="120" w:line="340" w:lineRule="atLeast"/>
        <w:ind w:left="5534"/>
        <w:textAlignment w:val="bottom"/>
        <w:rPr>
          <w:rFonts w:ascii="KaiTi" w:eastAsia="KaiTi" w:hAnsi="KaiTi"/>
          <w:sz w:val="21"/>
        </w:rPr>
      </w:pPr>
      <w:r w:rsidRPr="007200AE">
        <w:rPr>
          <w:rFonts w:ascii="KaiTi" w:eastAsia="KaiTi" w:hAnsi="KaiTi" w:hint="eastAsia"/>
          <w:sz w:val="21"/>
        </w:rPr>
        <w:t>[文件</w:t>
      </w:r>
      <w:r>
        <w:rPr>
          <w:rFonts w:ascii="KaiTi" w:eastAsia="KaiTi" w:hAnsi="KaiTi" w:hint="eastAsia"/>
          <w:sz w:val="21"/>
        </w:rPr>
        <w:t>完</w:t>
      </w:r>
      <w:r w:rsidRPr="007200AE">
        <w:rPr>
          <w:rFonts w:ascii="KaiTi" w:eastAsia="KaiTi" w:hAnsi="KaiTi" w:hint="eastAsia"/>
          <w:sz w:val="21"/>
        </w:rPr>
        <w:t>]</w:t>
      </w:r>
    </w:p>
    <w:sectPr w:rsidR="006962DC" w:rsidRPr="007200AE" w:rsidSect="002B0E2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622" w:rsidRDefault="00042622" w:rsidP="00F0212C">
      <w:r>
        <w:separator/>
      </w:r>
    </w:p>
  </w:endnote>
  <w:endnote w:type="continuationSeparator" w:id="0">
    <w:p w:rsidR="00042622" w:rsidRDefault="00042622" w:rsidP="00F0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622" w:rsidRDefault="00042622" w:rsidP="00F0212C">
      <w:r>
        <w:separator/>
      </w:r>
    </w:p>
  </w:footnote>
  <w:footnote w:type="continuationSeparator" w:id="0">
    <w:p w:rsidR="00042622" w:rsidRDefault="00042622" w:rsidP="00F02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6" w:rsidRPr="00B41B8D" w:rsidRDefault="007F4C5C" w:rsidP="00477D6B">
    <w:pPr>
      <w:jc w:val="right"/>
      <w:rPr>
        <w:rFonts w:asciiTheme="majorEastAsia" w:eastAsiaTheme="majorEastAsia" w:hAnsiTheme="majorEastAsia"/>
        <w:sz w:val="21"/>
        <w:szCs w:val="21"/>
      </w:rPr>
    </w:pPr>
    <w:r w:rsidRPr="00B41B8D">
      <w:rPr>
        <w:rFonts w:asciiTheme="majorEastAsia" w:eastAsiaTheme="majorEastAsia" w:hAnsiTheme="majorEastAsia" w:hint="eastAsia"/>
        <w:sz w:val="21"/>
        <w:szCs w:val="21"/>
      </w:rPr>
      <w:t>第</w:t>
    </w:r>
    <w:r w:rsidR="009853BD" w:rsidRPr="00B41B8D">
      <w:rPr>
        <w:rFonts w:asciiTheme="majorEastAsia" w:eastAsiaTheme="majorEastAsia" w:hAnsiTheme="majorEastAsia"/>
        <w:sz w:val="21"/>
        <w:szCs w:val="21"/>
      </w:rPr>
      <w:fldChar w:fldCharType="begin"/>
    </w:r>
    <w:r w:rsidR="009853BD" w:rsidRPr="00B41B8D">
      <w:rPr>
        <w:rFonts w:asciiTheme="majorEastAsia" w:eastAsiaTheme="majorEastAsia" w:hAnsiTheme="majorEastAsia"/>
        <w:sz w:val="21"/>
        <w:szCs w:val="21"/>
      </w:rPr>
      <w:instrText xml:space="preserve"> PAGE  \* MERGEFORMAT </w:instrText>
    </w:r>
    <w:r w:rsidR="009853BD" w:rsidRPr="00B41B8D">
      <w:rPr>
        <w:rFonts w:asciiTheme="majorEastAsia" w:eastAsiaTheme="majorEastAsia" w:hAnsiTheme="majorEastAsia"/>
        <w:sz w:val="21"/>
        <w:szCs w:val="21"/>
      </w:rPr>
      <w:fldChar w:fldCharType="separate"/>
    </w:r>
    <w:r w:rsidR="00B27B3B">
      <w:rPr>
        <w:rFonts w:asciiTheme="majorEastAsia" w:eastAsiaTheme="majorEastAsia" w:hAnsiTheme="majorEastAsia"/>
        <w:noProof/>
        <w:sz w:val="21"/>
        <w:szCs w:val="21"/>
      </w:rPr>
      <w:t>2</w:t>
    </w:r>
    <w:r w:rsidR="009853BD" w:rsidRPr="00B41B8D">
      <w:rPr>
        <w:rFonts w:asciiTheme="majorEastAsia" w:eastAsiaTheme="majorEastAsia" w:hAnsiTheme="majorEastAsia"/>
        <w:sz w:val="21"/>
        <w:szCs w:val="21"/>
      </w:rPr>
      <w:fldChar w:fldCharType="end"/>
    </w:r>
    <w:r w:rsidRPr="00B41B8D">
      <w:rPr>
        <w:rFonts w:asciiTheme="majorEastAsia" w:eastAsiaTheme="majorEastAsia" w:hAnsiTheme="majorEastAsia" w:hint="eastAsia"/>
        <w:sz w:val="21"/>
        <w:szCs w:val="21"/>
      </w:rPr>
      <w:t>页</w:t>
    </w:r>
  </w:p>
  <w:p w:rsidR="00287516" w:rsidRDefault="00B27B3B" w:rsidP="00477D6B">
    <w:pPr>
      <w:jc w:val="right"/>
    </w:pPr>
  </w:p>
  <w:p w:rsidR="00102170" w:rsidRDefault="0010217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4B1371E"/>
    <w:multiLevelType w:val="hybridMultilevel"/>
    <w:tmpl w:val="47B68E3E"/>
    <w:lvl w:ilvl="0" w:tplc="B6009F86">
      <w:start w:val="6"/>
      <w:numFmt w:val="bullet"/>
      <w:lvlText w:val="-"/>
      <w:lvlJc w:val="left"/>
      <w:pPr>
        <w:ind w:left="927" w:hanging="360"/>
      </w:pPr>
      <w:rPr>
        <w:rFonts w:ascii="Arial" w:eastAsia="SimSun"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
    <w:nsid w:val="087C23DA"/>
    <w:multiLevelType w:val="multilevel"/>
    <w:tmpl w:val="16AC4DB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B7D6D0F"/>
    <w:multiLevelType w:val="hybridMultilevel"/>
    <w:tmpl w:val="72245D1E"/>
    <w:lvl w:ilvl="0" w:tplc="8CB0E4D6">
      <w:start w:val="6"/>
      <w:numFmt w:val="bullet"/>
      <w:lvlText w:val=""/>
      <w:lvlJc w:val="left"/>
      <w:pPr>
        <w:ind w:left="720" w:hanging="360"/>
      </w:pPr>
      <w:rPr>
        <w:rFonts w:ascii="Wingdings" w:eastAsia="SimSun" w:hAnsi="Wingdings"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555210"/>
    <w:multiLevelType w:val="hybridMultilevel"/>
    <w:tmpl w:val="6538A6F4"/>
    <w:lvl w:ilvl="0" w:tplc="7F58C446">
      <w:start w:val="6"/>
      <w:numFmt w:val="bullet"/>
      <w:lvlText w:val="-"/>
      <w:lvlJc w:val="left"/>
      <w:pPr>
        <w:ind w:left="930" w:hanging="360"/>
      </w:pPr>
      <w:rPr>
        <w:rFonts w:ascii="Arial" w:eastAsia="SimSun" w:hAnsi="Arial" w:cs="Arial" w:hint="default"/>
      </w:rPr>
    </w:lvl>
    <w:lvl w:ilvl="1" w:tplc="280A0003" w:tentative="1">
      <w:start w:val="1"/>
      <w:numFmt w:val="bullet"/>
      <w:lvlText w:val="o"/>
      <w:lvlJc w:val="left"/>
      <w:pPr>
        <w:ind w:left="1650" w:hanging="360"/>
      </w:pPr>
      <w:rPr>
        <w:rFonts w:ascii="Courier New" w:hAnsi="Courier New" w:cs="Courier New" w:hint="default"/>
      </w:rPr>
    </w:lvl>
    <w:lvl w:ilvl="2" w:tplc="280A0005" w:tentative="1">
      <w:start w:val="1"/>
      <w:numFmt w:val="bullet"/>
      <w:lvlText w:val=""/>
      <w:lvlJc w:val="left"/>
      <w:pPr>
        <w:ind w:left="2370" w:hanging="360"/>
      </w:pPr>
      <w:rPr>
        <w:rFonts w:ascii="Wingdings" w:hAnsi="Wingdings" w:hint="default"/>
      </w:rPr>
    </w:lvl>
    <w:lvl w:ilvl="3" w:tplc="280A0001" w:tentative="1">
      <w:start w:val="1"/>
      <w:numFmt w:val="bullet"/>
      <w:lvlText w:val=""/>
      <w:lvlJc w:val="left"/>
      <w:pPr>
        <w:ind w:left="3090" w:hanging="360"/>
      </w:pPr>
      <w:rPr>
        <w:rFonts w:ascii="Symbol" w:hAnsi="Symbol" w:hint="default"/>
      </w:rPr>
    </w:lvl>
    <w:lvl w:ilvl="4" w:tplc="280A0003" w:tentative="1">
      <w:start w:val="1"/>
      <w:numFmt w:val="bullet"/>
      <w:lvlText w:val="o"/>
      <w:lvlJc w:val="left"/>
      <w:pPr>
        <w:ind w:left="3810" w:hanging="360"/>
      </w:pPr>
      <w:rPr>
        <w:rFonts w:ascii="Courier New" w:hAnsi="Courier New" w:cs="Courier New" w:hint="default"/>
      </w:rPr>
    </w:lvl>
    <w:lvl w:ilvl="5" w:tplc="280A0005" w:tentative="1">
      <w:start w:val="1"/>
      <w:numFmt w:val="bullet"/>
      <w:lvlText w:val=""/>
      <w:lvlJc w:val="left"/>
      <w:pPr>
        <w:ind w:left="4530" w:hanging="360"/>
      </w:pPr>
      <w:rPr>
        <w:rFonts w:ascii="Wingdings" w:hAnsi="Wingdings" w:hint="default"/>
      </w:rPr>
    </w:lvl>
    <w:lvl w:ilvl="6" w:tplc="280A0001" w:tentative="1">
      <w:start w:val="1"/>
      <w:numFmt w:val="bullet"/>
      <w:lvlText w:val=""/>
      <w:lvlJc w:val="left"/>
      <w:pPr>
        <w:ind w:left="5250" w:hanging="360"/>
      </w:pPr>
      <w:rPr>
        <w:rFonts w:ascii="Symbol" w:hAnsi="Symbol" w:hint="default"/>
      </w:rPr>
    </w:lvl>
    <w:lvl w:ilvl="7" w:tplc="280A0003" w:tentative="1">
      <w:start w:val="1"/>
      <w:numFmt w:val="bullet"/>
      <w:lvlText w:val="o"/>
      <w:lvlJc w:val="left"/>
      <w:pPr>
        <w:ind w:left="5970" w:hanging="360"/>
      </w:pPr>
      <w:rPr>
        <w:rFonts w:ascii="Courier New" w:hAnsi="Courier New" w:cs="Courier New" w:hint="default"/>
      </w:rPr>
    </w:lvl>
    <w:lvl w:ilvl="8" w:tplc="280A0005" w:tentative="1">
      <w:start w:val="1"/>
      <w:numFmt w:val="bullet"/>
      <w:lvlText w:val=""/>
      <w:lvlJc w:val="left"/>
      <w:pPr>
        <w:ind w:left="6690" w:hanging="360"/>
      </w:pPr>
      <w:rPr>
        <w:rFonts w:ascii="Wingdings" w:hAnsi="Wingdings" w:hint="default"/>
      </w:rPr>
    </w:lvl>
  </w:abstractNum>
  <w:abstractNum w:abstractNumId="7">
    <w:nsid w:val="39FF1884"/>
    <w:multiLevelType w:val="hybridMultilevel"/>
    <w:tmpl w:val="D5BACDBA"/>
    <w:lvl w:ilvl="0" w:tplc="476C756A">
      <w:start w:val="6"/>
      <w:numFmt w:val="bullet"/>
      <w:lvlText w:val="-"/>
      <w:lvlJc w:val="left"/>
      <w:pPr>
        <w:ind w:left="1494" w:hanging="360"/>
      </w:pPr>
      <w:rPr>
        <w:rFonts w:ascii="Arial" w:eastAsia="SimSun" w:hAnsi="Arial" w:cs="Arial"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77AC5D82"/>
    <w:multiLevelType w:val="hybridMultilevel"/>
    <w:tmpl w:val="EA7E68A0"/>
    <w:lvl w:ilvl="0" w:tplc="B7E6669C">
      <w:start w:val="6"/>
      <w:numFmt w:val="bullet"/>
      <w:lvlText w:val="-"/>
      <w:lvlJc w:val="left"/>
      <w:pPr>
        <w:ind w:left="720" w:hanging="360"/>
      </w:pPr>
      <w:rPr>
        <w:rFonts w:ascii="Arial" w:eastAsia="SimSu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10"/>
  </w:num>
  <w:num w:numId="5">
    <w:abstractNumId w:val="0"/>
  </w:num>
  <w:num w:numId="6">
    <w:abstractNumId w:val="9"/>
  </w:num>
  <w:num w:numId="7">
    <w:abstractNumId w:val="6"/>
  </w:num>
  <w:num w:numId="8">
    <w:abstractNumId w:val="7"/>
  </w:num>
  <w:num w:numId="9">
    <w:abstractNumId w:val="1"/>
  </w:num>
  <w:num w:numId="10">
    <w:abstractNumId w:val="12"/>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14"/>
    <w:rsid w:val="00042622"/>
    <w:rsid w:val="000F5E56"/>
    <w:rsid w:val="00102170"/>
    <w:rsid w:val="0014278D"/>
    <w:rsid w:val="0014358A"/>
    <w:rsid w:val="0017685A"/>
    <w:rsid w:val="001E0BB6"/>
    <w:rsid w:val="002C69FE"/>
    <w:rsid w:val="003618E2"/>
    <w:rsid w:val="00386F2B"/>
    <w:rsid w:val="00431118"/>
    <w:rsid w:val="004378ED"/>
    <w:rsid w:val="004C7B89"/>
    <w:rsid w:val="00561C14"/>
    <w:rsid w:val="005A5CE8"/>
    <w:rsid w:val="006077B3"/>
    <w:rsid w:val="00642C9A"/>
    <w:rsid w:val="00656D58"/>
    <w:rsid w:val="006659C9"/>
    <w:rsid w:val="006962DC"/>
    <w:rsid w:val="00736B8F"/>
    <w:rsid w:val="007B240C"/>
    <w:rsid w:val="007D53C7"/>
    <w:rsid w:val="007F4C5C"/>
    <w:rsid w:val="00804DB7"/>
    <w:rsid w:val="00852645"/>
    <w:rsid w:val="00942FFC"/>
    <w:rsid w:val="00951F73"/>
    <w:rsid w:val="00957A62"/>
    <w:rsid w:val="009853BD"/>
    <w:rsid w:val="009F307A"/>
    <w:rsid w:val="00A14041"/>
    <w:rsid w:val="00A74EC9"/>
    <w:rsid w:val="00B27B3B"/>
    <w:rsid w:val="00B41B8D"/>
    <w:rsid w:val="00C15E82"/>
    <w:rsid w:val="00C554EC"/>
    <w:rsid w:val="00C861A9"/>
    <w:rsid w:val="00CA1C82"/>
    <w:rsid w:val="00D02620"/>
    <w:rsid w:val="00D90DEF"/>
    <w:rsid w:val="00EA3F1A"/>
    <w:rsid w:val="00ED5685"/>
    <w:rsid w:val="00F0212C"/>
    <w:rsid w:val="00F21169"/>
    <w:rsid w:val="00F23CAF"/>
    <w:rsid w:val="00F30C53"/>
    <w:rsid w:val="00F60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61C14"/>
    <w:rPr>
      <w:rFonts w:ascii="Arial" w:eastAsia="SimSun" w:hAnsi="Arial" w:cs="Arial"/>
      <w:sz w:val="22"/>
      <w:lang w:eastAsia="zh-CN"/>
    </w:rPr>
  </w:style>
  <w:style w:type="paragraph" w:styleId="1">
    <w:name w:val="heading 1"/>
    <w:basedOn w:val="a0"/>
    <w:next w:val="a0"/>
    <w:qFormat/>
    <w:rsid w:val="00804DB7"/>
    <w:pPr>
      <w:keepNext/>
      <w:spacing w:before="240" w:after="60"/>
      <w:outlineLvl w:val="0"/>
    </w:pPr>
    <w:rPr>
      <w:b/>
      <w:bCs/>
      <w:caps/>
      <w:kern w:val="32"/>
      <w:szCs w:val="32"/>
      <w:lang w:eastAsia="en-US"/>
    </w:rPr>
  </w:style>
  <w:style w:type="paragraph" w:styleId="2">
    <w:name w:val="heading 2"/>
    <w:basedOn w:val="a0"/>
    <w:next w:val="a0"/>
    <w:qFormat/>
    <w:rsid w:val="00804DB7"/>
    <w:pPr>
      <w:keepNext/>
      <w:spacing w:before="240" w:after="60"/>
      <w:outlineLvl w:val="1"/>
    </w:pPr>
    <w:rPr>
      <w:bCs/>
      <w:iCs/>
      <w:caps/>
      <w:szCs w:val="28"/>
      <w:lang w:eastAsia="en-US"/>
    </w:rPr>
  </w:style>
  <w:style w:type="paragraph" w:styleId="3">
    <w:name w:val="heading 3"/>
    <w:basedOn w:val="a0"/>
    <w:next w:val="a0"/>
    <w:qFormat/>
    <w:rsid w:val="00804DB7"/>
    <w:pPr>
      <w:keepNext/>
      <w:spacing w:before="240" w:after="60"/>
      <w:outlineLvl w:val="2"/>
    </w:pPr>
    <w:rPr>
      <w:bCs/>
      <w:szCs w:val="26"/>
      <w:u w:val="single"/>
      <w:lang w:eastAsia="en-US"/>
    </w:rPr>
  </w:style>
  <w:style w:type="paragraph" w:styleId="4">
    <w:name w:val="heading 4"/>
    <w:basedOn w:val="a0"/>
    <w:next w:val="a0"/>
    <w:qFormat/>
    <w:rsid w:val="00804DB7"/>
    <w:pPr>
      <w:keepNext/>
      <w:spacing w:before="240" w:after="60"/>
      <w:outlineLvl w:val="3"/>
    </w:pPr>
    <w:rPr>
      <w:bCs/>
      <w:i/>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rPr>
      <w:rFonts w:eastAsia="Times New Roman"/>
      <w:lang w:eastAsia="en-US"/>
    </w:rPr>
  </w:style>
  <w:style w:type="paragraph" w:styleId="a5">
    <w:name w:val="footer"/>
    <w:basedOn w:val="a0"/>
    <w:semiHidden/>
    <w:rsid w:val="00804DB7"/>
    <w:pPr>
      <w:tabs>
        <w:tab w:val="center" w:pos="4320"/>
        <w:tab w:val="right" w:pos="8640"/>
      </w:tabs>
    </w:pPr>
    <w:rPr>
      <w:rFonts w:eastAsia="Times New Roman"/>
      <w:lang w:eastAsia="en-US"/>
    </w:rPr>
  </w:style>
  <w:style w:type="paragraph" w:styleId="a6">
    <w:name w:val="Salutation"/>
    <w:basedOn w:val="a0"/>
    <w:next w:val="a0"/>
    <w:semiHidden/>
    <w:rsid w:val="00804DB7"/>
    <w:rPr>
      <w:rFonts w:eastAsia="Times New Roman"/>
      <w:lang w:eastAsia="en-US"/>
    </w:rPr>
  </w:style>
  <w:style w:type="paragraph" w:styleId="a7">
    <w:name w:val="Signature"/>
    <w:basedOn w:val="a0"/>
    <w:semiHidden/>
    <w:rsid w:val="00804DB7"/>
    <w:pPr>
      <w:ind w:left="5250"/>
    </w:pPr>
    <w:rPr>
      <w:rFonts w:eastAsia="Times New Roman"/>
      <w:lang w:eastAsia="en-US"/>
    </w:rPr>
  </w:style>
  <w:style w:type="paragraph" w:styleId="a8">
    <w:name w:val="footnote text"/>
    <w:basedOn w:val="a0"/>
    <w:semiHidden/>
    <w:rsid w:val="00804DB7"/>
    <w:rPr>
      <w:rFonts w:eastAsia="Times New Roman"/>
      <w:sz w:val="18"/>
      <w:lang w:eastAsia="en-US"/>
    </w:rPr>
  </w:style>
  <w:style w:type="paragraph" w:styleId="a9">
    <w:name w:val="endnote text"/>
    <w:basedOn w:val="a0"/>
    <w:semiHidden/>
    <w:rsid w:val="00804DB7"/>
    <w:rPr>
      <w:rFonts w:eastAsia="Times New Roman"/>
      <w:sz w:val="18"/>
      <w:lang w:eastAsia="en-US"/>
    </w:rPr>
  </w:style>
  <w:style w:type="paragraph" w:styleId="aa">
    <w:name w:val="caption"/>
    <w:basedOn w:val="a0"/>
    <w:next w:val="a0"/>
    <w:qFormat/>
    <w:rsid w:val="00804DB7"/>
    <w:rPr>
      <w:rFonts w:eastAsia="Times New Roman"/>
      <w:b/>
      <w:bCs/>
      <w:sz w:val="18"/>
      <w:lang w:eastAsia="en-US"/>
    </w:rPr>
  </w:style>
  <w:style w:type="paragraph" w:styleId="ab">
    <w:name w:val="annotation text"/>
    <w:basedOn w:val="a0"/>
    <w:semiHidden/>
    <w:rsid w:val="00804DB7"/>
    <w:rPr>
      <w:rFonts w:eastAsia="Times New Roman"/>
      <w:sz w:val="18"/>
      <w:lang w:eastAsia="en-US"/>
    </w:rPr>
  </w:style>
  <w:style w:type="paragraph" w:styleId="ac">
    <w:name w:val="Body Text"/>
    <w:basedOn w:val="a0"/>
    <w:rsid w:val="00804DB7"/>
    <w:pPr>
      <w:spacing w:after="220"/>
    </w:pPr>
    <w:rPr>
      <w:rFonts w:eastAsia="Times New Roman"/>
      <w:lang w:eastAsia="en-US"/>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rPr>
      <w:rFonts w:eastAsia="Times New Roman"/>
      <w:lang w:eastAsia="en-US"/>
    </w:rPr>
  </w:style>
  <w:style w:type="paragraph" w:customStyle="1" w:styleId="Endofdocument-Annex">
    <w:name w:val="[End of document - Annex]"/>
    <w:basedOn w:val="a0"/>
    <w:rsid w:val="00561C14"/>
    <w:pPr>
      <w:ind w:left="5534"/>
    </w:pPr>
  </w:style>
  <w:style w:type="paragraph" w:styleId="ad">
    <w:name w:val="Balloon Text"/>
    <w:basedOn w:val="a0"/>
    <w:link w:val="Char"/>
    <w:rsid w:val="00561C14"/>
    <w:rPr>
      <w:rFonts w:ascii="Tahoma" w:hAnsi="Tahoma" w:cs="Tahoma"/>
      <w:sz w:val="16"/>
      <w:szCs w:val="16"/>
    </w:rPr>
  </w:style>
  <w:style w:type="character" w:customStyle="1" w:styleId="Char">
    <w:name w:val="批注框文本 Char"/>
    <w:basedOn w:val="a1"/>
    <w:link w:val="ad"/>
    <w:rsid w:val="00561C14"/>
    <w:rPr>
      <w:rFonts w:ascii="Tahoma" w:eastAsia="SimSun" w:hAnsi="Tahoma" w:cs="Tahoma"/>
      <w:sz w:val="16"/>
      <w:szCs w:val="16"/>
      <w:lang w:eastAsia="zh-CN"/>
    </w:rPr>
  </w:style>
  <w:style w:type="paragraph" w:styleId="ae">
    <w:name w:val="List Paragraph"/>
    <w:basedOn w:val="a0"/>
    <w:uiPriority w:val="34"/>
    <w:qFormat/>
    <w:rsid w:val="00F608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61C14"/>
    <w:rPr>
      <w:rFonts w:ascii="Arial" w:eastAsia="SimSun" w:hAnsi="Arial" w:cs="Arial"/>
      <w:sz w:val="22"/>
      <w:lang w:eastAsia="zh-CN"/>
    </w:rPr>
  </w:style>
  <w:style w:type="paragraph" w:styleId="1">
    <w:name w:val="heading 1"/>
    <w:basedOn w:val="a0"/>
    <w:next w:val="a0"/>
    <w:qFormat/>
    <w:rsid w:val="00804DB7"/>
    <w:pPr>
      <w:keepNext/>
      <w:spacing w:before="240" w:after="60"/>
      <w:outlineLvl w:val="0"/>
    </w:pPr>
    <w:rPr>
      <w:b/>
      <w:bCs/>
      <w:caps/>
      <w:kern w:val="32"/>
      <w:szCs w:val="32"/>
      <w:lang w:eastAsia="en-US"/>
    </w:rPr>
  </w:style>
  <w:style w:type="paragraph" w:styleId="2">
    <w:name w:val="heading 2"/>
    <w:basedOn w:val="a0"/>
    <w:next w:val="a0"/>
    <w:qFormat/>
    <w:rsid w:val="00804DB7"/>
    <w:pPr>
      <w:keepNext/>
      <w:spacing w:before="240" w:after="60"/>
      <w:outlineLvl w:val="1"/>
    </w:pPr>
    <w:rPr>
      <w:bCs/>
      <w:iCs/>
      <w:caps/>
      <w:szCs w:val="28"/>
      <w:lang w:eastAsia="en-US"/>
    </w:rPr>
  </w:style>
  <w:style w:type="paragraph" w:styleId="3">
    <w:name w:val="heading 3"/>
    <w:basedOn w:val="a0"/>
    <w:next w:val="a0"/>
    <w:qFormat/>
    <w:rsid w:val="00804DB7"/>
    <w:pPr>
      <w:keepNext/>
      <w:spacing w:before="240" w:after="60"/>
      <w:outlineLvl w:val="2"/>
    </w:pPr>
    <w:rPr>
      <w:bCs/>
      <w:szCs w:val="26"/>
      <w:u w:val="single"/>
      <w:lang w:eastAsia="en-US"/>
    </w:rPr>
  </w:style>
  <w:style w:type="paragraph" w:styleId="4">
    <w:name w:val="heading 4"/>
    <w:basedOn w:val="a0"/>
    <w:next w:val="a0"/>
    <w:qFormat/>
    <w:rsid w:val="00804DB7"/>
    <w:pPr>
      <w:keepNext/>
      <w:spacing w:before="240" w:after="60"/>
      <w:outlineLvl w:val="3"/>
    </w:pPr>
    <w:rPr>
      <w:bCs/>
      <w:i/>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rPr>
      <w:rFonts w:eastAsia="Times New Roman"/>
      <w:lang w:eastAsia="en-US"/>
    </w:rPr>
  </w:style>
  <w:style w:type="paragraph" w:styleId="a5">
    <w:name w:val="footer"/>
    <w:basedOn w:val="a0"/>
    <w:semiHidden/>
    <w:rsid w:val="00804DB7"/>
    <w:pPr>
      <w:tabs>
        <w:tab w:val="center" w:pos="4320"/>
        <w:tab w:val="right" w:pos="8640"/>
      </w:tabs>
    </w:pPr>
    <w:rPr>
      <w:rFonts w:eastAsia="Times New Roman"/>
      <w:lang w:eastAsia="en-US"/>
    </w:rPr>
  </w:style>
  <w:style w:type="paragraph" w:styleId="a6">
    <w:name w:val="Salutation"/>
    <w:basedOn w:val="a0"/>
    <w:next w:val="a0"/>
    <w:semiHidden/>
    <w:rsid w:val="00804DB7"/>
    <w:rPr>
      <w:rFonts w:eastAsia="Times New Roman"/>
      <w:lang w:eastAsia="en-US"/>
    </w:rPr>
  </w:style>
  <w:style w:type="paragraph" w:styleId="a7">
    <w:name w:val="Signature"/>
    <w:basedOn w:val="a0"/>
    <w:semiHidden/>
    <w:rsid w:val="00804DB7"/>
    <w:pPr>
      <w:ind w:left="5250"/>
    </w:pPr>
    <w:rPr>
      <w:rFonts w:eastAsia="Times New Roman"/>
      <w:lang w:eastAsia="en-US"/>
    </w:rPr>
  </w:style>
  <w:style w:type="paragraph" w:styleId="a8">
    <w:name w:val="footnote text"/>
    <w:basedOn w:val="a0"/>
    <w:semiHidden/>
    <w:rsid w:val="00804DB7"/>
    <w:rPr>
      <w:rFonts w:eastAsia="Times New Roman"/>
      <w:sz w:val="18"/>
      <w:lang w:eastAsia="en-US"/>
    </w:rPr>
  </w:style>
  <w:style w:type="paragraph" w:styleId="a9">
    <w:name w:val="endnote text"/>
    <w:basedOn w:val="a0"/>
    <w:semiHidden/>
    <w:rsid w:val="00804DB7"/>
    <w:rPr>
      <w:rFonts w:eastAsia="Times New Roman"/>
      <w:sz w:val="18"/>
      <w:lang w:eastAsia="en-US"/>
    </w:rPr>
  </w:style>
  <w:style w:type="paragraph" w:styleId="aa">
    <w:name w:val="caption"/>
    <w:basedOn w:val="a0"/>
    <w:next w:val="a0"/>
    <w:qFormat/>
    <w:rsid w:val="00804DB7"/>
    <w:rPr>
      <w:rFonts w:eastAsia="Times New Roman"/>
      <w:b/>
      <w:bCs/>
      <w:sz w:val="18"/>
      <w:lang w:eastAsia="en-US"/>
    </w:rPr>
  </w:style>
  <w:style w:type="paragraph" w:styleId="ab">
    <w:name w:val="annotation text"/>
    <w:basedOn w:val="a0"/>
    <w:semiHidden/>
    <w:rsid w:val="00804DB7"/>
    <w:rPr>
      <w:rFonts w:eastAsia="Times New Roman"/>
      <w:sz w:val="18"/>
      <w:lang w:eastAsia="en-US"/>
    </w:rPr>
  </w:style>
  <w:style w:type="paragraph" w:styleId="ac">
    <w:name w:val="Body Text"/>
    <w:basedOn w:val="a0"/>
    <w:rsid w:val="00804DB7"/>
    <w:pPr>
      <w:spacing w:after="220"/>
    </w:pPr>
    <w:rPr>
      <w:rFonts w:eastAsia="Times New Roman"/>
      <w:lang w:eastAsia="en-US"/>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rPr>
      <w:rFonts w:eastAsia="Times New Roman"/>
      <w:lang w:eastAsia="en-US"/>
    </w:rPr>
  </w:style>
  <w:style w:type="paragraph" w:customStyle="1" w:styleId="Endofdocument-Annex">
    <w:name w:val="[End of document - Annex]"/>
    <w:basedOn w:val="a0"/>
    <w:rsid w:val="00561C14"/>
    <w:pPr>
      <w:ind w:left="5534"/>
    </w:pPr>
  </w:style>
  <w:style w:type="paragraph" w:styleId="ad">
    <w:name w:val="Balloon Text"/>
    <w:basedOn w:val="a0"/>
    <w:link w:val="Char"/>
    <w:rsid w:val="00561C14"/>
    <w:rPr>
      <w:rFonts w:ascii="Tahoma" w:hAnsi="Tahoma" w:cs="Tahoma"/>
      <w:sz w:val="16"/>
      <w:szCs w:val="16"/>
    </w:rPr>
  </w:style>
  <w:style w:type="character" w:customStyle="1" w:styleId="Char">
    <w:name w:val="批注框文本 Char"/>
    <w:basedOn w:val="a1"/>
    <w:link w:val="ad"/>
    <w:rsid w:val="00561C14"/>
    <w:rPr>
      <w:rFonts w:ascii="Tahoma" w:eastAsia="SimSun" w:hAnsi="Tahoma" w:cs="Tahoma"/>
      <w:sz w:val="16"/>
      <w:szCs w:val="16"/>
      <w:lang w:eastAsia="zh-CN"/>
    </w:rPr>
  </w:style>
  <w:style w:type="paragraph" w:styleId="ae">
    <w:name w:val="List Paragraph"/>
    <w:basedOn w:val="a0"/>
    <w:uiPriority w:val="34"/>
    <w:qFormat/>
    <w:rsid w:val="00F60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2240</Words>
  <Characters>487</Characters>
  <Application>Microsoft Office Word</Application>
  <DocSecurity>0</DocSecurity>
  <Lines>4</Lines>
  <Paragraphs>5</Paragraphs>
  <ScaleCrop>false</ScaleCrop>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2016-11-08T08:18:00Z</dcterms:created>
  <dcterms:modified xsi:type="dcterms:W3CDTF">2016-11-08T09:20:00Z</dcterms:modified>
</cp:coreProperties>
</file>