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623B6" w:rsidRPr="006962DC" w:rsidTr="006623B6">
        <w:trPr>
          <w:trHeight w:val="1977"/>
        </w:trPr>
        <w:tc>
          <w:tcPr>
            <w:tcW w:w="4594" w:type="dxa"/>
            <w:tcBorders>
              <w:bottom w:val="single" w:sz="4" w:space="0" w:color="auto"/>
            </w:tcBorders>
            <w:tcMar>
              <w:bottom w:w="170" w:type="dxa"/>
            </w:tcMar>
          </w:tcPr>
          <w:p w:rsidR="006623B6" w:rsidRPr="006962DC" w:rsidRDefault="006623B6" w:rsidP="006623B6">
            <w:pPr>
              <w:jc w:val="both"/>
            </w:pPr>
            <w:bookmarkStart w:id="0" w:name="_GoBack"/>
            <w:bookmarkEnd w:id="0"/>
            <w:r w:rsidRPr="006962DC">
              <w:rPr>
                <w:noProof/>
              </w:rPr>
              <w:drawing>
                <wp:anchor distT="0" distB="0" distL="114300" distR="114300" simplePos="0" relativeHeight="251661312" behindDoc="1" locked="0" layoutInCell="0" allowOverlap="1" wp14:anchorId="6CF17FEE" wp14:editId="07C5C43A">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623B6" w:rsidRPr="006962DC" w:rsidRDefault="006623B6" w:rsidP="006623B6"/>
        </w:tc>
        <w:tc>
          <w:tcPr>
            <w:tcW w:w="425" w:type="dxa"/>
            <w:tcBorders>
              <w:bottom w:val="single" w:sz="4" w:space="0" w:color="auto"/>
            </w:tcBorders>
            <w:tcMar>
              <w:left w:w="0" w:type="dxa"/>
              <w:right w:w="0" w:type="dxa"/>
            </w:tcMar>
          </w:tcPr>
          <w:p w:rsidR="006623B6" w:rsidRPr="006962DC" w:rsidRDefault="006623B6" w:rsidP="006623B6">
            <w:pPr>
              <w:jc w:val="right"/>
            </w:pPr>
            <w:r w:rsidRPr="006962DC">
              <w:rPr>
                <w:b/>
                <w:sz w:val="40"/>
                <w:szCs w:val="40"/>
              </w:rPr>
              <w:t>C</w:t>
            </w:r>
          </w:p>
        </w:tc>
      </w:tr>
      <w:tr w:rsidR="006623B6" w:rsidRPr="006962DC" w:rsidTr="006623B6">
        <w:trPr>
          <w:trHeight w:hRule="exact" w:val="340"/>
        </w:trPr>
        <w:tc>
          <w:tcPr>
            <w:tcW w:w="9356" w:type="dxa"/>
            <w:gridSpan w:val="3"/>
            <w:tcBorders>
              <w:top w:val="single" w:sz="4" w:space="0" w:color="auto"/>
            </w:tcBorders>
            <w:tcMar>
              <w:top w:w="170" w:type="dxa"/>
              <w:left w:w="0" w:type="dxa"/>
              <w:right w:w="0" w:type="dxa"/>
            </w:tcMar>
            <w:vAlign w:val="bottom"/>
          </w:tcPr>
          <w:p w:rsidR="006623B6" w:rsidRPr="006962DC" w:rsidRDefault="006623B6" w:rsidP="006623B6">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sidRPr="006962DC">
              <w:rPr>
                <w:rFonts w:ascii="Arial Black" w:hAnsi="Arial Black" w:hint="eastAsia"/>
                <w:caps/>
                <w:sz w:val="15"/>
              </w:rPr>
              <w:t>1</w:t>
            </w:r>
            <w:r>
              <w:rPr>
                <w:rFonts w:ascii="Arial Black" w:hAnsi="Arial Black" w:hint="eastAsia"/>
                <w:caps/>
                <w:sz w:val="15"/>
              </w:rPr>
              <w:t>8</w:t>
            </w:r>
            <w:r w:rsidRPr="006962DC">
              <w:rPr>
                <w:rFonts w:ascii="Arial Black" w:hAnsi="Arial Black"/>
                <w:caps/>
                <w:sz w:val="15"/>
              </w:rPr>
              <w:t>/</w:t>
            </w:r>
            <w:bookmarkStart w:id="1" w:name="Code"/>
            <w:bookmarkEnd w:id="1"/>
            <w:r>
              <w:rPr>
                <w:rFonts w:ascii="Arial Black" w:hAnsi="Arial Black" w:hint="eastAsia"/>
                <w:caps/>
                <w:sz w:val="15"/>
              </w:rPr>
              <w:t>2</w:t>
            </w:r>
          </w:p>
        </w:tc>
      </w:tr>
      <w:tr w:rsidR="006623B6" w:rsidRPr="00A235C1" w:rsidTr="006623B6">
        <w:trPr>
          <w:trHeight w:hRule="exact" w:val="170"/>
        </w:trPr>
        <w:tc>
          <w:tcPr>
            <w:tcW w:w="9356" w:type="dxa"/>
            <w:gridSpan w:val="3"/>
            <w:noWrap/>
            <w:tcMar>
              <w:left w:w="0" w:type="dxa"/>
              <w:right w:w="0" w:type="dxa"/>
            </w:tcMar>
            <w:vAlign w:val="bottom"/>
          </w:tcPr>
          <w:p w:rsidR="006623B6" w:rsidRPr="00A235C1" w:rsidRDefault="006623B6" w:rsidP="006623B6">
            <w:pPr>
              <w:jc w:val="right"/>
              <w:rPr>
                <w:rFonts w:ascii="SimHei" w:hAnsi="Arial Black"/>
                <w:b/>
                <w:caps/>
                <w:sz w:val="15"/>
                <w:szCs w:val="15"/>
              </w:rPr>
            </w:pPr>
            <w:r w:rsidRPr="00A235C1">
              <w:rPr>
                <w:rFonts w:ascii="SimHei" w:eastAsia="SimHei" w:hint="eastAsia"/>
                <w:b/>
                <w:sz w:val="15"/>
                <w:szCs w:val="15"/>
              </w:rPr>
              <w:t>原</w:t>
            </w:r>
            <w:r w:rsidRPr="00A235C1">
              <w:rPr>
                <w:rFonts w:ascii="SimHei" w:eastAsia="SimHei"/>
                <w:b/>
                <w:sz w:val="15"/>
                <w:szCs w:val="15"/>
                <w:lang w:val="pt-BR"/>
              </w:rPr>
              <w:t xml:space="preserve"> </w:t>
            </w:r>
            <w:r w:rsidRPr="00A235C1">
              <w:rPr>
                <w:rFonts w:ascii="SimHei" w:eastAsia="SimHei" w:hint="eastAsia"/>
                <w:b/>
                <w:sz w:val="15"/>
                <w:szCs w:val="15"/>
              </w:rPr>
              <w:t>文</w:t>
            </w:r>
            <w:r w:rsidRPr="00A235C1">
              <w:rPr>
                <w:rFonts w:ascii="SimHei" w:eastAsia="SimHei" w:hint="eastAsia"/>
                <w:b/>
                <w:sz w:val="15"/>
                <w:szCs w:val="15"/>
                <w:lang w:val="pt-BR"/>
              </w:rPr>
              <w:t>：</w:t>
            </w:r>
            <w:bookmarkStart w:id="2" w:name="Original"/>
            <w:bookmarkEnd w:id="2"/>
            <w:r w:rsidRPr="00A235C1">
              <w:rPr>
                <w:rFonts w:ascii="SimHei" w:eastAsia="SimHei" w:hint="eastAsia"/>
                <w:b/>
                <w:sz w:val="15"/>
                <w:szCs w:val="15"/>
                <w:lang w:val="pt-BR"/>
              </w:rPr>
              <w:t>英</w:t>
            </w:r>
            <w:r w:rsidRPr="00A235C1">
              <w:rPr>
                <w:rFonts w:ascii="SimHei" w:eastAsia="SimHei" w:hint="eastAsia"/>
                <w:b/>
                <w:sz w:val="15"/>
                <w:szCs w:val="15"/>
              </w:rPr>
              <w:t>文</w:t>
            </w:r>
          </w:p>
        </w:tc>
      </w:tr>
      <w:tr w:rsidR="006623B6" w:rsidRPr="006962DC" w:rsidTr="006623B6">
        <w:trPr>
          <w:trHeight w:hRule="exact" w:val="198"/>
        </w:trPr>
        <w:tc>
          <w:tcPr>
            <w:tcW w:w="9356" w:type="dxa"/>
            <w:gridSpan w:val="3"/>
            <w:tcMar>
              <w:left w:w="0" w:type="dxa"/>
              <w:right w:w="0" w:type="dxa"/>
            </w:tcMar>
            <w:vAlign w:val="bottom"/>
          </w:tcPr>
          <w:p w:rsidR="006623B6" w:rsidRPr="006962DC" w:rsidRDefault="006623B6" w:rsidP="006623B6">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3" w:name="Date"/>
            <w:bookmarkEnd w:id="3"/>
            <w:r w:rsidRPr="006962DC">
              <w:rPr>
                <w:rFonts w:ascii="Arial Black" w:eastAsia="SimHei" w:hAnsi="Arial Black"/>
                <w:b/>
                <w:sz w:val="15"/>
                <w:szCs w:val="15"/>
                <w:lang w:val="pt-BR"/>
              </w:rPr>
              <w:t>201</w:t>
            </w:r>
            <w:r w:rsidRPr="006962DC">
              <w:rPr>
                <w:rFonts w:ascii="Arial Black" w:eastAsia="SimHei" w:hAnsi="Arial Black" w:hint="eastAsia"/>
                <w:b/>
                <w:sz w:val="15"/>
                <w:szCs w:val="15"/>
                <w:lang w:val="pt-BR"/>
              </w:rPr>
              <w:t>6</w:t>
            </w:r>
            <w:r w:rsidRPr="006962DC">
              <w:rPr>
                <w:rFonts w:ascii="SimHei" w:eastAsia="SimHei" w:hAnsi="Times New Roman" w:hint="eastAsia"/>
                <w:b/>
                <w:sz w:val="15"/>
                <w:szCs w:val="15"/>
              </w:rPr>
              <w:t>年</w:t>
            </w:r>
            <w:r>
              <w:rPr>
                <w:rFonts w:ascii="Arial Black" w:eastAsia="SimHei" w:hAnsi="Arial Black" w:hint="eastAsia"/>
                <w:b/>
                <w:sz w:val="15"/>
                <w:szCs w:val="15"/>
                <w:lang w:val="pt-BR"/>
              </w:rPr>
              <w:t>8</w:t>
            </w:r>
            <w:r w:rsidRPr="006962DC">
              <w:rPr>
                <w:rFonts w:ascii="SimHei" w:eastAsia="SimHei" w:hAnsi="Times New Roman" w:hint="eastAsia"/>
                <w:b/>
                <w:sz w:val="15"/>
                <w:szCs w:val="15"/>
              </w:rPr>
              <w:t>月</w:t>
            </w:r>
            <w:r>
              <w:rPr>
                <w:rFonts w:ascii="Arial Black" w:eastAsia="SimHei" w:hAnsi="Arial Black" w:hint="eastAsia"/>
                <w:b/>
                <w:sz w:val="15"/>
                <w:szCs w:val="15"/>
              </w:rPr>
              <w:t>15</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7B009D" w:rsidRDefault="007B009D" w:rsidP="006623B6"/>
    <w:p w:rsidR="006623B6" w:rsidRDefault="006623B6" w:rsidP="006623B6"/>
    <w:p w:rsidR="007B009D" w:rsidRDefault="007B009D" w:rsidP="006623B6"/>
    <w:p w:rsidR="007B009D" w:rsidRDefault="007B009D" w:rsidP="006623B6"/>
    <w:p w:rsidR="007B009D" w:rsidRPr="006962DC" w:rsidRDefault="007B009D" w:rsidP="006623B6"/>
    <w:p w:rsidR="007B009D" w:rsidRDefault="006623B6" w:rsidP="006623B6">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6623B6" w:rsidRDefault="006623B6" w:rsidP="006623B6"/>
    <w:p w:rsidR="007B009D" w:rsidRPr="007B009D" w:rsidRDefault="007B009D" w:rsidP="006623B6"/>
    <w:p w:rsidR="006623B6" w:rsidRPr="006962DC" w:rsidRDefault="006623B6" w:rsidP="006623B6">
      <w:pPr>
        <w:textAlignment w:val="bottom"/>
        <w:rPr>
          <w:rFonts w:ascii="KaiTi" w:eastAsia="KaiTi"/>
          <w:b/>
          <w:sz w:val="24"/>
          <w:szCs w:val="24"/>
        </w:rPr>
      </w:pPr>
      <w:r w:rsidRPr="006962DC">
        <w:rPr>
          <w:rFonts w:ascii="KaiTi" w:eastAsia="KaiTi" w:hint="eastAsia"/>
          <w:b/>
          <w:sz w:val="24"/>
          <w:szCs w:val="24"/>
        </w:rPr>
        <w:t>第十</w:t>
      </w:r>
      <w:r>
        <w:rPr>
          <w:rFonts w:ascii="KaiTi" w:eastAsia="KaiTi" w:hint="eastAsia"/>
          <w:b/>
          <w:sz w:val="24"/>
          <w:szCs w:val="24"/>
        </w:rPr>
        <w:t>八</w:t>
      </w:r>
      <w:r w:rsidRPr="006962DC">
        <w:rPr>
          <w:rFonts w:ascii="KaiTi" w:eastAsia="KaiTi" w:hint="eastAsia"/>
          <w:b/>
          <w:sz w:val="24"/>
          <w:szCs w:val="24"/>
        </w:rPr>
        <w:t>届会议</w:t>
      </w:r>
    </w:p>
    <w:p w:rsidR="007B009D" w:rsidRDefault="006623B6" w:rsidP="006623B6">
      <w:pPr>
        <w:textAlignment w:val="bottom"/>
        <w:rPr>
          <w:rFonts w:ascii="KaiTi" w:eastAsia="KaiTi" w:hAnsi="KaiTi"/>
          <w:b/>
          <w:sz w:val="24"/>
          <w:szCs w:val="24"/>
        </w:rPr>
      </w:pPr>
      <w:r w:rsidRPr="006962DC">
        <w:rPr>
          <w:rFonts w:ascii="KaiTi" w:eastAsia="KaiTi" w:hAnsi="KaiTi" w:hint="eastAsia"/>
          <w:sz w:val="24"/>
          <w:szCs w:val="24"/>
        </w:rPr>
        <w:t>2016</w:t>
      </w:r>
      <w:r w:rsidRPr="006962DC">
        <w:rPr>
          <w:rFonts w:ascii="KaiTi" w:eastAsia="KaiTi" w:hAnsi="KaiTi" w:hint="eastAsia"/>
          <w:b/>
          <w:sz w:val="24"/>
          <w:szCs w:val="24"/>
        </w:rPr>
        <w:t>年</w:t>
      </w:r>
      <w:r>
        <w:rPr>
          <w:rFonts w:ascii="KaiTi" w:eastAsia="KaiTi" w:hAnsi="KaiTi" w:hint="eastAsia"/>
          <w:sz w:val="24"/>
          <w:szCs w:val="24"/>
        </w:rPr>
        <w:t>10</w:t>
      </w:r>
      <w:r w:rsidRPr="006962DC">
        <w:rPr>
          <w:rFonts w:ascii="KaiTi" w:eastAsia="KaiTi" w:hAnsi="KaiTi" w:hint="eastAsia"/>
          <w:b/>
          <w:sz w:val="24"/>
          <w:szCs w:val="24"/>
        </w:rPr>
        <w:t>月</w:t>
      </w:r>
      <w:r>
        <w:rPr>
          <w:rFonts w:ascii="KaiTi" w:eastAsia="KaiTi" w:hAnsi="KaiTi" w:hint="eastAsia"/>
          <w:sz w:val="24"/>
          <w:szCs w:val="24"/>
        </w:rPr>
        <w:t>3</w:t>
      </w:r>
      <w:r w:rsidRPr="006962DC">
        <w:rPr>
          <w:rFonts w:ascii="KaiTi" w:eastAsia="KaiTi" w:hAnsi="KaiTi" w:hint="eastAsia"/>
          <w:sz w:val="24"/>
          <w:szCs w:val="24"/>
        </w:rPr>
        <w:t>1</w:t>
      </w:r>
      <w:r w:rsidRPr="006962DC">
        <w:rPr>
          <w:rFonts w:ascii="KaiTi" w:eastAsia="KaiTi" w:hAnsi="KaiTi" w:hint="eastAsia"/>
          <w:b/>
          <w:sz w:val="24"/>
          <w:szCs w:val="24"/>
        </w:rPr>
        <w:t>日至</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4</w:t>
      </w:r>
      <w:r w:rsidRPr="006962DC">
        <w:rPr>
          <w:rFonts w:ascii="KaiTi" w:eastAsia="KaiTi" w:hAnsi="KaiTi" w:hint="eastAsia"/>
          <w:b/>
          <w:sz w:val="24"/>
          <w:szCs w:val="24"/>
        </w:rPr>
        <w:t>日，日内瓦</w:t>
      </w:r>
    </w:p>
    <w:p w:rsidR="007B009D" w:rsidRDefault="007B009D" w:rsidP="006623B6"/>
    <w:p w:rsidR="007B009D" w:rsidRDefault="007B009D" w:rsidP="006623B6"/>
    <w:p w:rsidR="007B009D" w:rsidRDefault="007B009D" w:rsidP="006623B6"/>
    <w:p w:rsidR="007B009D" w:rsidRPr="00412EA0" w:rsidRDefault="002E42B1" w:rsidP="008B2CC1">
      <w:pPr>
        <w:rPr>
          <w:rFonts w:ascii="KaiTi" w:eastAsia="KaiTi" w:hAnsi="KaiTi"/>
          <w:caps/>
          <w:sz w:val="24"/>
        </w:rPr>
      </w:pPr>
      <w:bookmarkStart w:id="4" w:name="TitleOfDoc"/>
      <w:bookmarkEnd w:id="4"/>
      <w:r w:rsidRPr="002E42B1">
        <w:rPr>
          <w:rFonts w:ascii="KaiTi" w:eastAsia="KaiTi" w:hAnsi="KaiTi" w:hint="eastAsia"/>
          <w:caps/>
          <w:sz w:val="24"/>
        </w:rPr>
        <w:t>进展报告</w:t>
      </w:r>
    </w:p>
    <w:p w:rsidR="007B009D" w:rsidRPr="00035209" w:rsidRDefault="007B009D" w:rsidP="008B2CC1"/>
    <w:p w:rsidR="007B009D" w:rsidRPr="00035209" w:rsidRDefault="002E42B1" w:rsidP="008B2CC1">
      <w:pPr>
        <w:rPr>
          <w:rFonts w:ascii="KaiTi" w:eastAsia="KaiTi" w:hAnsi="KaiTi"/>
          <w:sz w:val="21"/>
        </w:rPr>
      </w:pPr>
      <w:bookmarkStart w:id="5" w:name="Prepared"/>
      <w:bookmarkEnd w:id="5"/>
      <w:r w:rsidRPr="00035209">
        <w:rPr>
          <w:rFonts w:ascii="KaiTi" w:eastAsia="KaiTi" w:hAnsi="KaiTi" w:hint="eastAsia"/>
          <w:sz w:val="21"/>
        </w:rPr>
        <w:t>秘书处编拟</w:t>
      </w:r>
    </w:p>
    <w:p w:rsidR="007B009D" w:rsidRDefault="007B009D"/>
    <w:p w:rsidR="002928D3" w:rsidRDefault="002928D3" w:rsidP="0053057A"/>
    <w:p w:rsidR="007B009D" w:rsidRPr="00035209" w:rsidRDefault="007B009D" w:rsidP="00C86FC6"/>
    <w:p w:rsidR="00C86FC6" w:rsidRPr="00035209" w:rsidRDefault="00C86FC6" w:rsidP="00035209"/>
    <w:p w:rsidR="007B009D" w:rsidRPr="003E1570" w:rsidRDefault="002E42B1" w:rsidP="000230F4">
      <w:pPr>
        <w:pStyle w:val="ae"/>
        <w:numPr>
          <w:ilvl w:val="0"/>
          <w:numId w:val="4"/>
        </w:numPr>
        <w:overflowPunct w:val="0"/>
        <w:adjustRightInd w:val="0"/>
        <w:spacing w:afterLines="50" w:after="120" w:line="340" w:lineRule="atLeast"/>
        <w:ind w:left="0" w:firstLine="0"/>
        <w:contextualSpacing w:val="0"/>
        <w:jc w:val="both"/>
        <w:rPr>
          <w:rFonts w:ascii="SimSun" w:hAnsi="SimSun"/>
          <w:sz w:val="21"/>
          <w:szCs w:val="21"/>
        </w:rPr>
      </w:pPr>
      <w:r w:rsidRPr="002E42B1">
        <w:rPr>
          <w:rFonts w:ascii="SimSun" w:hAnsi="SimSun" w:hint="eastAsia"/>
          <w:sz w:val="21"/>
          <w:szCs w:val="21"/>
        </w:rPr>
        <w:t>本文件的附件载有：</w:t>
      </w:r>
    </w:p>
    <w:p w:rsidR="007B009D" w:rsidRPr="003E1570" w:rsidRDefault="002E42B1" w:rsidP="000230F4">
      <w:pPr>
        <w:pStyle w:val="ae"/>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DA156D">
        <w:rPr>
          <w:rFonts w:ascii="SimSun" w:hAnsi="SimSun" w:hint="eastAsia"/>
          <w:sz w:val="21"/>
          <w:szCs w:val="21"/>
        </w:rPr>
        <w:t>以下发展议程项目的进展报告</w:t>
      </w:r>
      <w:r>
        <w:rPr>
          <w:rFonts w:ascii="SimSun" w:hAnsi="SimSun"/>
          <w:sz w:val="21"/>
          <w:szCs w:val="21"/>
        </w:rPr>
        <w:t>：</w:t>
      </w:r>
    </w:p>
    <w:p w:rsidR="007B009D" w:rsidRPr="003E1570" w:rsidRDefault="002E42B1" w:rsidP="000230F4">
      <w:pPr>
        <w:pStyle w:val="ae"/>
        <w:numPr>
          <w:ilvl w:val="0"/>
          <w:numId w:val="6"/>
        </w:numPr>
        <w:overflowPunct w:val="0"/>
        <w:adjustRightInd w:val="0"/>
        <w:spacing w:afterLines="50" w:after="120" w:line="340" w:lineRule="atLeast"/>
        <w:ind w:left="1134" w:firstLine="0"/>
        <w:contextualSpacing w:val="0"/>
        <w:jc w:val="both"/>
        <w:rPr>
          <w:rFonts w:ascii="SimSun" w:hAnsi="SimSun"/>
          <w:sz w:val="21"/>
          <w:szCs w:val="21"/>
        </w:rPr>
      </w:pPr>
      <w:r w:rsidRPr="002E42B1">
        <w:rPr>
          <w:rFonts w:ascii="SimSun" w:hAnsi="SimSun" w:hint="eastAsia"/>
          <w:sz w:val="21"/>
          <w:szCs w:val="21"/>
        </w:rPr>
        <w:t>知识产权、旅游业与文化：在埃及和其他发展中国家支持发展目标、推广文化遗产</w:t>
      </w:r>
      <w:r w:rsidR="00C33B11" w:rsidRPr="003E1570">
        <w:rPr>
          <w:rFonts w:ascii="SimSun" w:hAnsi="SimSun"/>
          <w:sz w:val="21"/>
          <w:szCs w:val="21"/>
        </w:rPr>
        <w:t>（</w:t>
      </w:r>
      <w:r w:rsidR="000230F4">
        <w:rPr>
          <w:rFonts w:ascii="SimSun" w:hAnsi="SimSun"/>
          <w:sz w:val="21"/>
          <w:szCs w:val="21"/>
        </w:rPr>
        <w:t>附件</w:t>
      </w:r>
      <w:r w:rsidR="000230F4">
        <w:rPr>
          <w:rFonts w:ascii="SimSun" w:hAnsi="SimSun" w:hint="eastAsia"/>
          <w:sz w:val="21"/>
          <w:szCs w:val="21"/>
        </w:rPr>
        <w:t>一</w:t>
      </w:r>
      <w:r w:rsidR="00C33B11" w:rsidRPr="003E1570">
        <w:rPr>
          <w:rFonts w:ascii="SimSun" w:hAnsi="SimSun"/>
          <w:sz w:val="21"/>
          <w:szCs w:val="21"/>
        </w:rPr>
        <w:t>）</w:t>
      </w:r>
      <w:r w:rsidR="000230F4">
        <w:rPr>
          <w:rFonts w:ascii="SimSun" w:hAnsi="SimSun"/>
          <w:sz w:val="21"/>
          <w:szCs w:val="21"/>
        </w:rPr>
        <w:t>；</w:t>
      </w:r>
    </w:p>
    <w:p w:rsidR="007B009D" w:rsidRPr="003E1570" w:rsidRDefault="009D2601" w:rsidP="000230F4">
      <w:pPr>
        <w:pStyle w:val="ae"/>
        <w:numPr>
          <w:ilvl w:val="0"/>
          <w:numId w:val="6"/>
        </w:numPr>
        <w:overflowPunct w:val="0"/>
        <w:adjustRightInd w:val="0"/>
        <w:spacing w:afterLines="50" w:after="120" w:line="340" w:lineRule="atLeast"/>
        <w:ind w:left="1134" w:firstLine="0"/>
        <w:contextualSpacing w:val="0"/>
        <w:jc w:val="both"/>
        <w:rPr>
          <w:rFonts w:ascii="SimSun" w:hAnsi="SimSun"/>
          <w:sz w:val="21"/>
          <w:szCs w:val="21"/>
        </w:rPr>
      </w:pPr>
      <w:r w:rsidRPr="002E42B1">
        <w:rPr>
          <w:rFonts w:ascii="SimSun" w:hAnsi="Times New Roman" w:cs="SimSun" w:hint="eastAsia"/>
          <w:color w:val="000000"/>
          <w:sz w:val="21"/>
          <w:szCs w:val="21"/>
        </w:rPr>
        <w:t>知识产权与社会经济发展项目</w:t>
      </w:r>
      <w:r w:rsidRPr="002E42B1">
        <w:rPr>
          <w:rFonts w:ascii="SimSun" w:hAnsi="Times New Roman" w:cs="SimSun"/>
          <w:color w:val="000000"/>
          <w:sz w:val="21"/>
          <w:szCs w:val="21"/>
        </w:rPr>
        <w:t>——</w:t>
      </w:r>
      <w:r w:rsidRPr="002E42B1">
        <w:rPr>
          <w:rFonts w:ascii="SimSun" w:hAnsi="Times New Roman" w:cs="SimSun" w:hint="eastAsia"/>
          <w:color w:val="000000"/>
          <w:sz w:val="21"/>
          <w:szCs w:val="21"/>
        </w:rPr>
        <w:t>第二阶段</w:t>
      </w:r>
      <w:r w:rsidR="00C33B11" w:rsidRPr="003E1570">
        <w:rPr>
          <w:rFonts w:ascii="SimSun" w:hAnsi="SimSun"/>
          <w:sz w:val="21"/>
          <w:szCs w:val="21"/>
        </w:rPr>
        <w:t>（</w:t>
      </w:r>
      <w:r w:rsidR="000230F4">
        <w:rPr>
          <w:rFonts w:ascii="SimSun" w:hAnsi="SimSun"/>
          <w:sz w:val="21"/>
          <w:szCs w:val="21"/>
        </w:rPr>
        <w:t>附件</w:t>
      </w:r>
      <w:r w:rsidR="000230F4">
        <w:rPr>
          <w:rFonts w:ascii="SimSun" w:hAnsi="SimSun" w:hint="eastAsia"/>
          <w:sz w:val="21"/>
          <w:szCs w:val="21"/>
        </w:rPr>
        <w:t>二</w:t>
      </w:r>
      <w:r w:rsidR="00C33B11" w:rsidRPr="003E1570">
        <w:rPr>
          <w:rFonts w:ascii="SimSun" w:hAnsi="SimSun"/>
          <w:sz w:val="21"/>
          <w:szCs w:val="21"/>
        </w:rPr>
        <w:t>）</w:t>
      </w:r>
      <w:r w:rsidR="000230F4">
        <w:rPr>
          <w:rFonts w:ascii="SimSun" w:hAnsi="SimSun"/>
          <w:sz w:val="21"/>
          <w:szCs w:val="21"/>
        </w:rPr>
        <w:t>；</w:t>
      </w:r>
    </w:p>
    <w:p w:rsidR="007B009D" w:rsidRPr="003E1570" w:rsidRDefault="002E42B1" w:rsidP="000230F4">
      <w:pPr>
        <w:pStyle w:val="ae"/>
        <w:numPr>
          <w:ilvl w:val="0"/>
          <w:numId w:val="6"/>
        </w:numPr>
        <w:overflowPunct w:val="0"/>
        <w:adjustRightInd w:val="0"/>
        <w:spacing w:afterLines="50" w:after="120" w:line="340" w:lineRule="atLeast"/>
        <w:ind w:left="1134" w:firstLine="0"/>
        <w:contextualSpacing w:val="0"/>
        <w:jc w:val="both"/>
        <w:rPr>
          <w:rFonts w:ascii="SimSun" w:hAnsi="SimSun"/>
          <w:sz w:val="21"/>
          <w:szCs w:val="21"/>
        </w:rPr>
      </w:pPr>
      <w:r w:rsidRPr="002E42B1">
        <w:rPr>
          <w:rFonts w:ascii="SimSun" w:hAnsi="Times New Roman" w:cs="SimSun" w:hint="eastAsia"/>
          <w:color w:val="000000"/>
          <w:sz w:val="21"/>
          <w:szCs w:val="21"/>
        </w:rPr>
        <w:t>关于使用适用技术科</w:t>
      </w:r>
      <w:proofErr w:type="gramStart"/>
      <w:r w:rsidRPr="002E42B1">
        <w:rPr>
          <w:rFonts w:ascii="SimSun" w:hAnsi="Times New Roman" w:cs="SimSun" w:hint="eastAsia"/>
          <w:color w:val="000000"/>
          <w:sz w:val="21"/>
          <w:szCs w:val="21"/>
        </w:rPr>
        <w:t>技信息</w:t>
      </w:r>
      <w:proofErr w:type="gramEnd"/>
      <w:r w:rsidRPr="002E42B1">
        <w:rPr>
          <w:rFonts w:ascii="SimSun" w:hAnsi="Times New Roman" w:cs="SimSun" w:hint="eastAsia"/>
          <w:color w:val="000000"/>
          <w:sz w:val="21"/>
          <w:szCs w:val="21"/>
        </w:rPr>
        <w:t>作为应对已查明发展挑战的能力建设项目</w:t>
      </w:r>
      <w:r w:rsidRPr="002E42B1">
        <w:rPr>
          <w:rFonts w:ascii="SimSun" w:hAnsi="Times New Roman" w:cs="SimSun"/>
          <w:color w:val="000000"/>
          <w:sz w:val="21"/>
          <w:szCs w:val="21"/>
        </w:rPr>
        <w:t>——</w:t>
      </w:r>
      <w:r w:rsidRPr="002E42B1">
        <w:rPr>
          <w:rFonts w:ascii="SimSun" w:hAnsi="Times New Roman" w:cs="SimSun" w:hint="eastAsia"/>
          <w:color w:val="000000"/>
          <w:sz w:val="21"/>
          <w:szCs w:val="21"/>
        </w:rPr>
        <w:t>第二阶段</w:t>
      </w:r>
      <w:r w:rsidR="00C33B11" w:rsidRPr="003E1570">
        <w:rPr>
          <w:rFonts w:ascii="SimSun" w:hAnsi="SimSun"/>
          <w:sz w:val="21"/>
          <w:szCs w:val="21"/>
        </w:rPr>
        <w:t>（</w:t>
      </w:r>
      <w:r w:rsidR="000230F4">
        <w:rPr>
          <w:rFonts w:ascii="SimSun" w:hAnsi="SimSun"/>
          <w:sz w:val="21"/>
          <w:szCs w:val="21"/>
        </w:rPr>
        <w:t>附件</w:t>
      </w:r>
      <w:r w:rsidR="000230F4">
        <w:rPr>
          <w:rFonts w:ascii="SimSun" w:hAnsi="SimSun" w:hint="eastAsia"/>
          <w:sz w:val="21"/>
          <w:szCs w:val="21"/>
        </w:rPr>
        <w:t>三</w:t>
      </w:r>
      <w:r w:rsidR="00C33B11" w:rsidRPr="003E1570">
        <w:rPr>
          <w:rFonts w:ascii="SimSun" w:hAnsi="SimSun"/>
          <w:sz w:val="21"/>
          <w:szCs w:val="21"/>
        </w:rPr>
        <w:t>）</w:t>
      </w:r>
      <w:r w:rsidR="000230F4">
        <w:rPr>
          <w:rFonts w:ascii="SimSun" w:hAnsi="SimSun"/>
          <w:sz w:val="21"/>
          <w:szCs w:val="21"/>
        </w:rPr>
        <w:t>；</w:t>
      </w:r>
    </w:p>
    <w:p w:rsidR="007B009D" w:rsidRPr="009D2601" w:rsidRDefault="002E42B1" w:rsidP="000230F4">
      <w:pPr>
        <w:pStyle w:val="ae"/>
        <w:numPr>
          <w:ilvl w:val="0"/>
          <w:numId w:val="6"/>
        </w:numPr>
        <w:overflowPunct w:val="0"/>
        <w:adjustRightInd w:val="0"/>
        <w:spacing w:afterLines="50" w:after="120" w:line="340" w:lineRule="atLeast"/>
        <w:ind w:left="1134" w:firstLine="0"/>
        <w:contextualSpacing w:val="0"/>
        <w:jc w:val="both"/>
        <w:rPr>
          <w:rFonts w:ascii="SimSun" w:hAnsi="SimSun"/>
          <w:sz w:val="21"/>
          <w:szCs w:val="21"/>
        </w:rPr>
      </w:pPr>
      <w:r w:rsidRPr="009D2601">
        <w:rPr>
          <w:rFonts w:ascii="SimSun" w:hAnsi="SimSun" w:hint="eastAsia"/>
          <w:sz w:val="21"/>
          <w:szCs w:val="21"/>
        </w:rPr>
        <w:t>与发展中国家和最不发达国家司法培训机构在发展与知识产权教育和职业培训方面的合作</w:t>
      </w:r>
      <w:r w:rsidR="00C33B11" w:rsidRPr="009D2601">
        <w:rPr>
          <w:rFonts w:ascii="SimSun" w:hAnsi="SimSun"/>
          <w:sz w:val="21"/>
          <w:szCs w:val="21"/>
        </w:rPr>
        <w:t>（</w:t>
      </w:r>
      <w:r w:rsidR="000230F4">
        <w:rPr>
          <w:rFonts w:ascii="SimSun" w:hAnsi="SimSun"/>
          <w:sz w:val="21"/>
          <w:szCs w:val="21"/>
        </w:rPr>
        <w:t>附件</w:t>
      </w:r>
      <w:r w:rsidR="000230F4">
        <w:rPr>
          <w:rFonts w:ascii="SimSun" w:hAnsi="SimSun" w:hint="eastAsia"/>
          <w:sz w:val="21"/>
          <w:szCs w:val="21"/>
        </w:rPr>
        <w:t>四</w:t>
      </w:r>
      <w:r w:rsidR="00C33B11" w:rsidRPr="009D2601">
        <w:rPr>
          <w:rFonts w:ascii="SimSun" w:hAnsi="SimSun"/>
          <w:sz w:val="21"/>
          <w:szCs w:val="21"/>
        </w:rPr>
        <w:t>）</w:t>
      </w:r>
      <w:r w:rsidR="000230F4">
        <w:rPr>
          <w:rFonts w:ascii="SimSun" w:hAnsi="SimSun"/>
          <w:sz w:val="21"/>
          <w:szCs w:val="21"/>
        </w:rPr>
        <w:t>；</w:t>
      </w:r>
    </w:p>
    <w:p w:rsidR="007B009D" w:rsidRPr="003E1570" w:rsidRDefault="002E42B1" w:rsidP="000230F4">
      <w:pPr>
        <w:pStyle w:val="ae"/>
        <w:numPr>
          <w:ilvl w:val="0"/>
          <w:numId w:val="6"/>
        </w:numPr>
        <w:overflowPunct w:val="0"/>
        <w:adjustRightInd w:val="0"/>
        <w:spacing w:afterLines="50" w:after="120" w:line="340" w:lineRule="atLeast"/>
        <w:ind w:left="1134" w:firstLine="0"/>
        <w:contextualSpacing w:val="0"/>
        <w:jc w:val="both"/>
        <w:rPr>
          <w:rFonts w:ascii="SimSun" w:hAnsi="SimSun"/>
          <w:sz w:val="21"/>
          <w:szCs w:val="21"/>
        </w:rPr>
      </w:pPr>
      <w:r w:rsidRPr="002E42B1">
        <w:rPr>
          <w:rFonts w:ascii="SimSun" w:hAnsi="SimSun" w:hint="eastAsia"/>
          <w:sz w:val="21"/>
          <w:szCs w:val="21"/>
        </w:rPr>
        <w:t>运用公有领域信息促进经济发展项目</w:t>
      </w:r>
      <w:r w:rsidR="00C33B11" w:rsidRPr="003E1570">
        <w:rPr>
          <w:rFonts w:ascii="SimSun" w:hAnsi="SimSun"/>
          <w:sz w:val="21"/>
          <w:szCs w:val="21"/>
        </w:rPr>
        <w:t>（</w:t>
      </w:r>
      <w:r w:rsidR="000230F4">
        <w:rPr>
          <w:rFonts w:ascii="SimSun" w:hAnsi="SimSun"/>
          <w:sz w:val="21"/>
          <w:szCs w:val="21"/>
        </w:rPr>
        <w:t>附件</w:t>
      </w:r>
      <w:r w:rsidR="000230F4">
        <w:rPr>
          <w:rFonts w:ascii="SimSun" w:hAnsi="SimSun" w:hint="eastAsia"/>
          <w:sz w:val="21"/>
          <w:szCs w:val="21"/>
        </w:rPr>
        <w:t>五</w:t>
      </w:r>
      <w:r w:rsidR="00C33B11" w:rsidRPr="003E1570">
        <w:rPr>
          <w:rFonts w:ascii="SimSun" w:hAnsi="SimSun"/>
          <w:sz w:val="21"/>
          <w:szCs w:val="21"/>
        </w:rPr>
        <w:t>）</w:t>
      </w:r>
      <w:r w:rsidR="000230F4">
        <w:rPr>
          <w:rFonts w:ascii="SimSun" w:hAnsi="SimSun"/>
          <w:sz w:val="21"/>
          <w:szCs w:val="21"/>
        </w:rPr>
        <w:t>；</w:t>
      </w:r>
      <w:r w:rsidR="009D2601">
        <w:rPr>
          <w:rFonts w:ascii="SimSun" w:hAnsi="SimSun" w:hint="eastAsia"/>
          <w:sz w:val="21"/>
          <w:szCs w:val="21"/>
        </w:rPr>
        <w:t>以及</w:t>
      </w:r>
    </w:p>
    <w:p w:rsidR="007B009D" w:rsidRPr="003E1570" w:rsidRDefault="002E42B1" w:rsidP="000230F4">
      <w:pPr>
        <w:pStyle w:val="ae"/>
        <w:numPr>
          <w:ilvl w:val="0"/>
          <w:numId w:val="6"/>
        </w:numPr>
        <w:overflowPunct w:val="0"/>
        <w:adjustRightInd w:val="0"/>
        <w:spacing w:afterLines="50" w:after="120" w:line="340" w:lineRule="atLeast"/>
        <w:ind w:left="1134" w:firstLine="0"/>
        <w:contextualSpacing w:val="0"/>
        <w:jc w:val="both"/>
        <w:rPr>
          <w:rFonts w:ascii="SimSun" w:hAnsi="SimSun"/>
          <w:sz w:val="21"/>
          <w:szCs w:val="21"/>
        </w:rPr>
      </w:pPr>
      <w:r w:rsidRPr="002E42B1">
        <w:rPr>
          <w:rFonts w:ascii="SimSun" w:hAnsi="SimSun" w:hint="eastAsia"/>
          <w:sz w:val="21"/>
          <w:szCs w:val="21"/>
        </w:rPr>
        <w:t>加强和发展布基纳法索和若干非洲国家音像领域项目——第二阶段</w:t>
      </w:r>
      <w:r w:rsidR="00C33B11" w:rsidRPr="003E1570">
        <w:rPr>
          <w:rFonts w:ascii="SimSun" w:hAnsi="SimSun"/>
          <w:sz w:val="21"/>
          <w:szCs w:val="21"/>
        </w:rPr>
        <w:t>（</w:t>
      </w:r>
      <w:r w:rsidR="000230F4">
        <w:rPr>
          <w:rFonts w:ascii="SimSun" w:hAnsi="SimSun"/>
          <w:sz w:val="21"/>
          <w:szCs w:val="21"/>
        </w:rPr>
        <w:t>附件</w:t>
      </w:r>
      <w:r w:rsidR="000230F4">
        <w:rPr>
          <w:rFonts w:ascii="SimSun" w:hAnsi="SimSun" w:hint="eastAsia"/>
          <w:sz w:val="21"/>
          <w:szCs w:val="21"/>
        </w:rPr>
        <w:t>六</w:t>
      </w:r>
      <w:r w:rsidR="00C33B11" w:rsidRPr="003E1570">
        <w:rPr>
          <w:rFonts w:ascii="SimSun" w:hAnsi="SimSun"/>
          <w:sz w:val="21"/>
          <w:szCs w:val="21"/>
        </w:rPr>
        <w:t>）</w:t>
      </w:r>
      <w:r w:rsidR="009D2601">
        <w:rPr>
          <w:rFonts w:ascii="SimSun" w:hAnsi="SimSun" w:hint="eastAsia"/>
          <w:sz w:val="21"/>
          <w:szCs w:val="21"/>
        </w:rPr>
        <w:t>。</w:t>
      </w:r>
    </w:p>
    <w:p w:rsidR="007B009D" w:rsidRPr="003E1570" w:rsidRDefault="002E42B1" w:rsidP="000230F4">
      <w:pPr>
        <w:pStyle w:val="ae"/>
        <w:numPr>
          <w:ilvl w:val="0"/>
          <w:numId w:val="5"/>
        </w:numPr>
        <w:overflowPunct w:val="0"/>
        <w:adjustRightInd w:val="0"/>
        <w:spacing w:afterLines="50" w:after="120" w:line="340" w:lineRule="atLeast"/>
        <w:ind w:left="567" w:firstLine="0"/>
        <w:contextualSpacing w:val="0"/>
        <w:jc w:val="both"/>
        <w:rPr>
          <w:rFonts w:ascii="SimSun" w:hAnsi="SimSun"/>
          <w:sz w:val="21"/>
          <w:szCs w:val="21"/>
        </w:rPr>
      </w:pPr>
      <w:r w:rsidRPr="002E42B1">
        <w:rPr>
          <w:rFonts w:ascii="SimSun" w:hAnsi="SimSun" w:hint="eastAsia"/>
          <w:sz w:val="21"/>
          <w:szCs w:val="21"/>
        </w:rPr>
        <w:t>以下发展议程项目的完成报告：</w:t>
      </w:r>
    </w:p>
    <w:p w:rsidR="007B009D" w:rsidRPr="000230F4" w:rsidRDefault="009D2601" w:rsidP="000230F4">
      <w:pPr>
        <w:overflowPunct w:val="0"/>
        <w:adjustRightInd w:val="0"/>
        <w:spacing w:afterLines="50" w:after="120" w:line="340" w:lineRule="atLeast"/>
        <w:ind w:left="1134"/>
        <w:jc w:val="both"/>
        <w:rPr>
          <w:rFonts w:ascii="SimSun" w:hAnsi="SimSun"/>
          <w:sz w:val="21"/>
          <w:szCs w:val="21"/>
        </w:rPr>
      </w:pPr>
      <w:r w:rsidRPr="000230F4">
        <w:rPr>
          <w:rFonts w:ascii="SimSun" w:hAnsi="Times New Roman" w:cs="SimSun" w:hint="eastAsia"/>
          <w:color w:val="000000"/>
          <w:sz w:val="21"/>
          <w:szCs w:val="21"/>
        </w:rPr>
        <w:t>(i)</w:t>
      </w:r>
      <w:r w:rsidRPr="000230F4">
        <w:rPr>
          <w:rFonts w:ascii="SimSun" w:hAnsi="Times New Roman" w:cs="SimSun" w:hint="eastAsia"/>
          <w:color w:val="000000"/>
          <w:sz w:val="21"/>
          <w:szCs w:val="21"/>
        </w:rPr>
        <w:tab/>
        <w:t>面向发展中国家和最</w:t>
      </w:r>
      <w:r w:rsidRPr="000230F4">
        <w:rPr>
          <w:rFonts w:ascii="SimSun" w:hAnsi="SimSun" w:hint="eastAsia"/>
          <w:sz w:val="21"/>
          <w:szCs w:val="21"/>
        </w:rPr>
        <w:t>不发达国家</w:t>
      </w:r>
      <w:r w:rsidRPr="000230F4">
        <w:rPr>
          <w:rFonts w:ascii="SimSun" w:hAnsi="Times New Roman" w:cs="SimSun" w:hint="eastAsia"/>
          <w:color w:val="000000"/>
          <w:sz w:val="21"/>
          <w:szCs w:val="21"/>
        </w:rPr>
        <w:t>企业发展的知识产权</w:t>
      </w:r>
      <w:r w:rsidR="00035209">
        <w:rPr>
          <w:rFonts w:ascii="SimSun" w:hAnsi="Times New Roman" w:cs="SimSun"/>
          <w:color w:val="000000"/>
          <w:sz w:val="21"/>
          <w:szCs w:val="21"/>
        </w:rPr>
        <w:t>（</w:t>
      </w:r>
      <w:r w:rsidRPr="000230F4">
        <w:rPr>
          <w:rFonts w:ascii="SimSun" w:hAnsi="Times New Roman" w:cs="SimSun"/>
          <w:color w:val="000000"/>
          <w:sz w:val="21"/>
          <w:szCs w:val="21"/>
        </w:rPr>
        <w:t>IP</w:t>
      </w:r>
      <w:r w:rsidR="00035209">
        <w:rPr>
          <w:rFonts w:ascii="SimSun" w:hAnsi="Times New Roman" w:cs="SimSun"/>
          <w:color w:val="000000"/>
          <w:sz w:val="21"/>
          <w:szCs w:val="21"/>
        </w:rPr>
        <w:t>）</w:t>
      </w:r>
      <w:r w:rsidRPr="000230F4">
        <w:rPr>
          <w:rFonts w:ascii="SimSun" w:hAnsi="Times New Roman" w:cs="SimSun" w:hint="eastAsia"/>
          <w:color w:val="000000"/>
          <w:sz w:val="21"/>
          <w:szCs w:val="21"/>
        </w:rPr>
        <w:t>和外观设计管理试点项目</w:t>
      </w:r>
      <w:r w:rsidR="00C33B11" w:rsidRPr="000230F4">
        <w:rPr>
          <w:rFonts w:ascii="SimSun" w:hAnsi="SimSun"/>
          <w:sz w:val="21"/>
          <w:szCs w:val="21"/>
        </w:rPr>
        <w:t>（</w:t>
      </w:r>
      <w:r w:rsidR="000230F4">
        <w:rPr>
          <w:rFonts w:ascii="SimSun" w:hAnsi="SimSun"/>
          <w:sz w:val="21"/>
          <w:szCs w:val="21"/>
        </w:rPr>
        <w:t>附件</w:t>
      </w:r>
      <w:r w:rsidR="000230F4">
        <w:rPr>
          <w:rFonts w:ascii="SimSun" w:hAnsi="SimSun" w:hint="eastAsia"/>
          <w:sz w:val="21"/>
          <w:szCs w:val="21"/>
        </w:rPr>
        <w:t>七</w:t>
      </w:r>
      <w:r w:rsidR="00C33B11" w:rsidRPr="000230F4">
        <w:rPr>
          <w:rFonts w:ascii="SimSun" w:hAnsi="SimSun"/>
          <w:sz w:val="21"/>
          <w:szCs w:val="21"/>
        </w:rPr>
        <w:t>）</w:t>
      </w:r>
      <w:r w:rsidR="000230F4" w:rsidRPr="000230F4">
        <w:rPr>
          <w:rFonts w:ascii="SimSun" w:hAnsi="SimSun" w:hint="eastAsia"/>
          <w:sz w:val="21"/>
          <w:szCs w:val="21"/>
        </w:rPr>
        <w:t>。</w:t>
      </w:r>
    </w:p>
    <w:p w:rsidR="007B009D" w:rsidRPr="000230F4" w:rsidRDefault="002E42B1" w:rsidP="000230F4">
      <w:pPr>
        <w:pStyle w:val="ae"/>
        <w:numPr>
          <w:ilvl w:val="0"/>
          <w:numId w:val="5"/>
        </w:numPr>
        <w:overflowPunct w:val="0"/>
        <w:adjustRightInd w:val="0"/>
        <w:spacing w:afterLines="50" w:after="120" w:line="340" w:lineRule="atLeast"/>
        <w:ind w:left="567" w:firstLine="0"/>
        <w:contextualSpacing w:val="0"/>
        <w:jc w:val="both"/>
        <w:rPr>
          <w:rStyle w:val="af"/>
          <w:rFonts w:ascii="SimSun" w:hAnsi="SimSun"/>
          <w:color w:val="auto"/>
          <w:sz w:val="21"/>
          <w:szCs w:val="21"/>
        </w:rPr>
      </w:pPr>
      <w:r w:rsidRPr="000E132F">
        <w:rPr>
          <w:rFonts w:ascii="SimSun" w:hAnsi="SimSun" w:hint="eastAsia"/>
          <w:sz w:val="21"/>
          <w:szCs w:val="21"/>
        </w:rPr>
        <w:lastRenderedPageBreak/>
        <w:t>201</w:t>
      </w:r>
      <w:r w:rsidR="009D2601">
        <w:rPr>
          <w:rFonts w:ascii="SimSun" w:hAnsi="SimSun" w:hint="eastAsia"/>
          <w:sz w:val="21"/>
          <w:szCs w:val="21"/>
        </w:rPr>
        <w:t>5</w:t>
      </w:r>
      <w:r w:rsidRPr="000E132F">
        <w:rPr>
          <w:rFonts w:ascii="SimSun" w:hAnsi="SimSun" w:hint="eastAsia"/>
          <w:sz w:val="21"/>
          <w:szCs w:val="21"/>
        </w:rPr>
        <w:t>年7月至201</w:t>
      </w:r>
      <w:r w:rsidR="009D2601">
        <w:rPr>
          <w:rFonts w:ascii="SimSun" w:hAnsi="SimSun" w:hint="eastAsia"/>
          <w:sz w:val="21"/>
          <w:szCs w:val="21"/>
        </w:rPr>
        <w:t>6</w:t>
      </w:r>
      <w:r w:rsidRPr="000E132F">
        <w:rPr>
          <w:rFonts w:ascii="SimSun" w:hAnsi="SimSun" w:hint="eastAsia"/>
          <w:sz w:val="21"/>
          <w:szCs w:val="21"/>
        </w:rPr>
        <w:t>年6月间关于应予立即落实的建议</w:t>
      </w:r>
      <w:r w:rsidR="00035209">
        <w:rPr>
          <w:rFonts w:ascii="SimSun" w:hAnsi="SimSun" w:hint="eastAsia"/>
          <w:sz w:val="21"/>
          <w:szCs w:val="21"/>
        </w:rPr>
        <w:t>（</w:t>
      </w:r>
      <w:r w:rsidRPr="000E132F">
        <w:rPr>
          <w:rFonts w:ascii="SimSun" w:hAnsi="SimSun" w:hint="eastAsia"/>
          <w:sz w:val="21"/>
          <w:szCs w:val="21"/>
        </w:rPr>
        <w:t>19项建议</w:t>
      </w:r>
      <w:r w:rsidR="00035209">
        <w:rPr>
          <w:rFonts w:ascii="SimSun" w:hAnsi="SimSun" w:hint="eastAsia"/>
          <w:sz w:val="21"/>
          <w:szCs w:val="21"/>
        </w:rPr>
        <w:t>）</w:t>
      </w:r>
      <w:r w:rsidRPr="000E132F">
        <w:rPr>
          <w:rFonts w:ascii="SimSun" w:hAnsi="SimSun" w:hint="eastAsia"/>
          <w:sz w:val="21"/>
          <w:szCs w:val="21"/>
        </w:rPr>
        <w:t>的进展报告。根据CDIP第二届会议上的决定，报告侧重介绍为落实每项建议所采取的战略，并强调所取得的主要成果。活动清单及其他相关信息见技术援助数据库</w:t>
      </w:r>
      <w:r w:rsidR="00035209">
        <w:rPr>
          <w:rFonts w:ascii="SimSun" w:hAnsi="SimSun" w:hint="eastAsia"/>
          <w:sz w:val="21"/>
          <w:szCs w:val="21"/>
        </w:rPr>
        <w:t>（</w:t>
      </w:r>
      <w:r w:rsidRPr="000E132F">
        <w:rPr>
          <w:rFonts w:ascii="SimSun" w:hAnsi="SimSun" w:hint="eastAsia"/>
          <w:sz w:val="21"/>
          <w:szCs w:val="21"/>
        </w:rPr>
        <w:t>IP-TAD</w:t>
      </w:r>
      <w:r w:rsidR="00035209">
        <w:rPr>
          <w:rFonts w:ascii="SimSun" w:hAnsi="SimSun" w:hint="eastAsia"/>
          <w:sz w:val="21"/>
          <w:szCs w:val="21"/>
        </w:rPr>
        <w:t>）</w:t>
      </w:r>
      <w:r w:rsidRPr="000E132F">
        <w:rPr>
          <w:rFonts w:ascii="SimSun" w:hAnsi="SimSun" w:hint="eastAsia"/>
          <w:sz w:val="21"/>
          <w:szCs w:val="21"/>
        </w:rPr>
        <w:t>，可在以下网址查阅：</w:t>
      </w:r>
      <w:hyperlink r:id="rId10" w:history="1">
        <w:r w:rsidRPr="00B75632">
          <w:rPr>
            <w:rStyle w:val="af"/>
            <w:rFonts w:ascii="SimSun" w:hAnsi="SimSun"/>
            <w:color w:val="auto"/>
            <w:sz w:val="21"/>
            <w:u w:val="none"/>
          </w:rPr>
          <w:t>http://www.wipo.int/tad</w:t>
        </w:r>
      </w:hyperlink>
      <w:r w:rsidRPr="00B75632">
        <w:rPr>
          <w:rStyle w:val="af"/>
          <w:rFonts w:ascii="SimSun" w:hAnsi="SimSun" w:hint="eastAsia"/>
          <w:color w:val="auto"/>
          <w:sz w:val="21"/>
          <w:u w:val="none"/>
        </w:rPr>
        <w:t>。</w:t>
      </w:r>
    </w:p>
    <w:p w:rsidR="007B009D" w:rsidRPr="00035209" w:rsidRDefault="007462FB" w:rsidP="00035209">
      <w:pPr>
        <w:pStyle w:val="Endofdocument-Annex"/>
        <w:tabs>
          <w:tab w:val="left" w:pos="567"/>
        </w:tabs>
        <w:adjustRightInd w:val="0"/>
        <w:spacing w:afterLines="50" w:after="120" w:line="340" w:lineRule="atLeast"/>
        <w:jc w:val="both"/>
        <w:rPr>
          <w:rFonts w:ascii="KaiTi" w:eastAsia="KaiTi" w:hAnsi="KaiTi"/>
          <w:iCs/>
          <w:sz w:val="21"/>
          <w:szCs w:val="21"/>
        </w:rPr>
      </w:pPr>
      <w:r w:rsidRPr="00035209">
        <w:rPr>
          <w:rFonts w:ascii="KaiTi" w:eastAsia="KaiTi" w:hAnsi="KaiTi"/>
          <w:iCs/>
          <w:sz w:val="21"/>
          <w:szCs w:val="21"/>
        </w:rPr>
        <w:t>2.</w:t>
      </w:r>
      <w:r w:rsidRPr="00035209">
        <w:rPr>
          <w:rFonts w:ascii="KaiTi" w:eastAsia="KaiTi" w:hAnsi="KaiTi"/>
          <w:iCs/>
          <w:sz w:val="21"/>
          <w:szCs w:val="21"/>
        </w:rPr>
        <w:tab/>
      </w:r>
      <w:r w:rsidR="002E42B1" w:rsidRPr="00035209">
        <w:rPr>
          <w:rFonts w:ascii="KaiTi" w:eastAsia="KaiTi" w:hAnsi="KaiTi" w:hint="eastAsia"/>
          <w:iCs/>
          <w:sz w:val="21"/>
          <w:szCs w:val="21"/>
        </w:rPr>
        <w:t>请CDIP注意本文件附件中所载的信息。</w:t>
      </w:r>
    </w:p>
    <w:p w:rsidR="003E1570" w:rsidRPr="003E1570" w:rsidRDefault="003E1570" w:rsidP="00035209">
      <w:pPr>
        <w:adjustRightInd w:val="0"/>
        <w:spacing w:afterLines="50" w:after="120" w:line="340" w:lineRule="atLeast"/>
        <w:ind w:left="5534"/>
        <w:jc w:val="both"/>
        <w:rPr>
          <w:rFonts w:ascii="SimSun" w:hAnsi="SimSun"/>
          <w:sz w:val="21"/>
          <w:szCs w:val="21"/>
        </w:rPr>
      </w:pPr>
    </w:p>
    <w:p w:rsidR="007B009D" w:rsidRPr="003E1570" w:rsidRDefault="007462FB" w:rsidP="00035209">
      <w:pPr>
        <w:adjustRightInd w:val="0"/>
        <w:spacing w:afterLines="50" w:after="120" w:line="340" w:lineRule="atLeast"/>
        <w:ind w:left="5534"/>
        <w:jc w:val="both"/>
        <w:rPr>
          <w:rFonts w:ascii="SimSun" w:hAnsi="SimSun"/>
          <w:sz w:val="21"/>
          <w:szCs w:val="21"/>
        </w:rPr>
      </w:pPr>
      <w:r w:rsidRPr="003E1570">
        <w:rPr>
          <w:rFonts w:ascii="SimSun" w:hAnsi="SimSun"/>
          <w:sz w:val="21"/>
          <w:szCs w:val="21"/>
        </w:rPr>
        <w:t>[</w:t>
      </w:r>
      <w:r w:rsidR="00A66EAF">
        <w:rPr>
          <w:rFonts w:ascii="KaiTi" w:eastAsia="KaiTi" w:hAnsi="KaiTi" w:hint="eastAsia"/>
          <w:sz w:val="21"/>
          <w:szCs w:val="21"/>
        </w:rPr>
        <w:t>后接附件</w:t>
      </w:r>
      <w:r w:rsidRPr="003E1570">
        <w:rPr>
          <w:rFonts w:ascii="SimSun" w:hAnsi="SimSun"/>
          <w:sz w:val="21"/>
          <w:szCs w:val="21"/>
        </w:rPr>
        <w:t>]</w:t>
      </w:r>
    </w:p>
    <w:p w:rsidR="00395EA6" w:rsidRPr="00035209" w:rsidRDefault="00395EA6">
      <w:pPr>
        <w:rPr>
          <w:rFonts w:ascii="SimSun" w:hAnsi="SimSun"/>
          <w:sz w:val="21"/>
        </w:rPr>
        <w:sectPr w:rsidR="00395EA6" w:rsidRPr="00035209" w:rsidSect="00035209">
          <w:headerReference w:type="default" r:id="rId11"/>
          <w:pgSz w:w="11907" w:h="16840" w:code="9"/>
          <w:pgMar w:top="567" w:right="1134" w:bottom="1418" w:left="1418" w:header="510" w:footer="1021"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B6287" w:rsidRPr="006623B6" w:rsidTr="000B227D">
        <w:trPr>
          <w:trHeight w:val="432"/>
        </w:trPr>
        <w:tc>
          <w:tcPr>
            <w:tcW w:w="9288" w:type="dxa"/>
            <w:gridSpan w:val="2"/>
            <w:shd w:val="clear" w:color="auto" w:fill="auto"/>
            <w:vAlign w:val="center"/>
          </w:tcPr>
          <w:p w:rsidR="006F3821" w:rsidRPr="006623B6" w:rsidRDefault="002F4A57" w:rsidP="00035209">
            <w:pPr>
              <w:pStyle w:val="Default"/>
              <w:autoSpaceDE/>
              <w:autoSpaceDN/>
              <w:spacing w:beforeLines="30" w:before="72" w:afterLines="30" w:after="72" w:line="340" w:lineRule="atLeast"/>
              <w:rPr>
                <w:rFonts w:ascii="SimHei" w:eastAsia="SimHei" w:hAnsi="SimHei"/>
              </w:rPr>
            </w:pPr>
            <w:r w:rsidRPr="006623B6">
              <w:rPr>
                <w:rFonts w:ascii="SimHei" w:eastAsia="SimHei" w:hAnsi="SimHei" w:cs="SimSun" w:hint="eastAsia"/>
                <w:sz w:val="21"/>
                <w:szCs w:val="21"/>
              </w:rPr>
              <w:lastRenderedPageBreak/>
              <w:t>项目提要</w:t>
            </w:r>
          </w:p>
        </w:tc>
      </w:tr>
      <w:tr w:rsidR="006B6287" w:rsidRPr="008141D4" w:rsidTr="000B227D">
        <w:trPr>
          <w:trHeight w:val="496"/>
        </w:trPr>
        <w:tc>
          <w:tcPr>
            <w:tcW w:w="2376" w:type="dxa"/>
            <w:shd w:val="clear" w:color="auto" w:fill="auto"/>
          </w:tcPr>
          <w:p w:rsidR="002F4A57" w:rsidRPr="00420A37" w:rsidRDefault="002F4A57" w:rsidP="006623B6">
            <w:pPr>
              <w:spacing w:beforeLines="50" w:before="120"/>
              <w:rPr>
                <w:rFonts w:ascii="SimSun" w:hAnsi="SimSun"/>
                <w:sz w:val="21"/>
                <w:u w:val="single"/>
              </w:rPr>
            </w:pPr>
            <w:r w:rsidRPr="00420A37">
              <w:rPr>
                <w:rFonts w:ascii="SimSun" w:hAnsi="SimSun" w:cs="SimSun" w:hint="eastAsia"/>
                <w:sz w:val="21"/>
                <w:szCs w:val="21"/>
                <w:u w:val="single"/>
              </w:rPr>
              <w:t>项目代码</w:t>
            </w:r>
          </w:p>
        </w:tc>
        <w:tc>
          <w:tcPr>
            <w:tcW w:w="6912" w:type="dxa"/>
            <w:shd w:val="clear" w:color="auto" w:fill="auto"/>
            <w:vAlign w:val="center"/>
          </w:tcPr>
          <w:p w:rsidR="006B6287" w:rsidRPr="008141D4" w:rsidRDefault="00E44176" w:rsidP="006623B6">
            <w:pPr>
              <w:rPr>
                <w:rFonts w:ascii="SimSun" w:hAnsi="SimSun"/>
                <w:i/>
                <w:sz w:val="21"/>
                <w:szCs w:val="22"/>
              </w:rPr>
            </w:pPr>
            <w:r w:rsidRPr="008141D4">
              <w:rPr>
                <w:rFonts w:ascii="SimSun" w:hAnsi="SimSun"/>
                <w:sz w:val="21"/>
              </w:rPr>
              <w:t>DA_1_10_12_40_01</w:t>
            </w:r>
          </w:p>
        </w:tc>
      </w:tr>
      <w:tr w:rsidR="006B6287" w:rsidRPr="008141D4" w:rsidTr="000B227D">
        <w:trPr>
          <w:trHeight w:val="404"/>
        </w:trPr>
        <w:tc>
          <w:tcPr>
            <w:tcW w:w="2376" w:type="dxa"/>
            <w:shd w:val="clear" w:color="auto" w:fill="auto"/>
          </w:tcPr>
          <w:p w:rsidR="006B6287" w:rsidRPr="00420A37" w:rsidRDefault="002F4A57" w:rsidP="006623B6">
            <w:pPr>
              <w:spacing w:beforeLines="50" w:before="120"/>
              <w:rPr>
                <w:sz w:val="21"/>
                <w:szCs w:val="22"/>
                <w:u w:val="single"/>
              </w:rPr>
            </w:pPr>
            <w:r w:rsidRPr="00420A37">
              <w:rPr>
                <w:rFonts w:ascii="SimSun" w:hAnsi="SimSun" w:cs="SimSun" w:hint="eastAsia"/>
                <w:sz w:val="21"/>
                <w:szCs w:val="21"/>
                <w:u w:val="single"/>
              </w:rPr>
              <w:t>项目标题</w:t>
            </w:r>
          </w:p>
        </w:tc>
        <w:tc>
          <w:tcPr>
            <w:tcW w:w="6912" w:type="dxa"/>
            <w:shd w:val="clear" w:color="auto" w:fill="auto"/>
            <w:vAlign w:val="center"/>
          </w:tcPr>
          <w:p w:rsidR="002F4A57" w:rsidRPr="008141D4" w:rsidRDefault="00AC1132" w:rsidP="006623B6">
            <w:pPr>
              <w:spacing w:beforeLines="30" w:before="72" w:afterLines="30" w:after="72"/>
              <w:rPr>
                <w:rFonts w:ascii="KaiTi" w:eastAsia="KaiTi" w:hAnsi="KaiTi"/>
                <w:sz w:val="21"/>
                <w:szCs w:val="22"/>
              </w:rPr>
            </w:pPr>
            <w:r w:rsidRPr="00035209">
              <w:rPr>
                <w:rFonts w:ascii="KaiTi" w:eastAsia="KaiTi" w:hAnsi="KaiTi" w:hint="eastAsia"/>
                <w:iCs/>
                <w:sz w:val="21"/>
                <w:szCs w:val="22"/>
              </w:rPr>
              <w:t>知识产权、旅游业与文化：在埃及和其他发展中国家支持发展目标、推广文化遗产</w:t>
            </w:r>
          </w:p>
        </w:tc>
      </w:tr>
      <w:tr w:rsidR="006B6287" w:rsidRPr="00C33B11" w:rsidTr="000B227D">
        <w:tc>
          <w:tcPr>
            <w:tcW w:w="2376" w:type="dxa"/>
            <w:shd w:val="clear" w:color="auto" w:fill="auto"/>
          </w:tcPr>
          <w:p w:rsidR="006B6287" w:rsidRPr="00420A37" w:rsidRDefault="002F4A57" w:rsidP="00BE54CE">
            <w:pPr>
              <w:adjustRightInd w:val="0"/>
              <w:spacing w:afterLines="50" w:after="120" w:line="340" w:lineRule="atLeast"/>
              <w:jc w:val="both"/>
              <w:rPr>
                <w:rFonts w:ascii="SimSun" w:hAnsi="SimSun"/>
                <w:sz w:val="21"/>
                <w:szCs w:val="21"/>
                <w:u w:val="single"/>
              </w:rPr>
            </w:pPr>
            <w:r w:rsidRPr="00420A37">
              <w:rPr>
                <w:rFonts w:ascii="SimSun" w:hAnsi="SimSun" w:hint="eastAsia"/>
                <w:sz w:val="21"/>
                <w:szCs w:val="21"/>
                <w:u w:val="single"/>
              </w:rPr>
              <w:t>发展议程建议</w:t>
            </w:r>
          </w:p>
        </w:tc>
        <w:tc>
          <w:tcPr>
            <w:tcW w:w="6912" w:type="dxa"/>
            <w:shd w:val="clear" w:color="auto" w:fill="auto"/>
          </w:tcPr>
          <w:p w:rsidR="005E144C" w:rsidRPr="00035209" w:rsidRDefault="005E144C" w:rsidP="00BE54CE">
            <w:pPr>
              <w:adjustRightInd w:val="0"/>
              <w:spacing w:afterLines="50" w:after="120" w:line="340" w:lineRule="atLeast"/>
              <w:jc w:val="both"/>
              <w:rPr>
                <w:rFonts w:ascii="KaiTi" w:eastAsia="KaiTi" w:hAnsi="KaiTi"/>
                <w:sz w:val="21"/>
                <w:szCs w:val="21"/>
                <w:lang w:val="en-GB"/>
              </w:rPr>
            </w:pPr>
            <w:r w:rsidRPr="00035209">
              <w:rPr>
                <w:rFonts w:ascii="KaiTi" w:eastAsia="KaiTi" w:hAnsi="KaiTi" w:hint="eastAsia"/>
                <w:sz w:val="21"/>
                <w:szCs w:val="21"/>
                <w:lang w:val="en-GB"/>
              </w:rPr>
              <w:t>建议1：</w:t>
            </w:r>
          </w:p>
          <w:p w:rsidR="006B6287" w:rsidRPr="00C33B11" w:rsidRDefault="00AF0A0A" w:rsidP="00035209">
            <w:pPr>
              <w:pStyle w:val="Default"/>
              <w:autoSpaceDE/>
              <w:autoSpaceDN/>
              <w:spacing w:afterLines="50" w:after="120" w:line="340" w:lineRule="atLeast"/>
              <w:jc w:val="both"/>
              <w:rPr>
                <w:rFonts w:ascii="SimSun" w:eastAsia="SimSun" w:hAnsi="SimSun"/>
                <w:sz w:val="21"/>
                <w:szCs w:val="21"/>
                <w:lang w:eastAsia="zh-CN"/>
              </w:rPr>
            </w:pPr>
            <w:r w:rsidRPr="00C33B11">
              <w:rPr>
                <w:rFonts w:ascii="SimSun" w:eastAsia="SimSun" w:hAnsi="SimSun"/>
                <w:sz w:val="21"/>
                <w:szCs w:val="21"/>
                <w:lang w:eastAsia="zh-CN"/>
              </w:rPr>
              <w:t>WIPO</w:t>
            </w:r>
            <w:r w:rsidRPr="00C33B11">
              <w:rPr>
                <w:rFonts w:ascii="SimSun" w:eastAsia="SimSun" w:hAnsi="SimSun" w:hint="eastAsia"/>
                <w:sz w:val="21"/>
                <w:szCs w:val="21"/>
                <w:lang w:eastAsia="zh-CN"/>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AF0A0A" w:rsidRPr="00035209" w:rsidRDefault="00AF0A0A" w:rsidP="00BE54CE">
            <w:pPr>
              <w:adjustRightInd w:val="0"/>
              <w:spacing w:afterLines="50" w:after="120" w:line="340" w:lineRule="atLeast"/>
              <w:jc w:val="both"/>
              <w:rPr>
                <w:rStyle w:val="4Char"/>
                <w:rFonts w:ascii="KaiTi" w:eastAsia="KaiTi" w:hAnsi="KaiTi"/>
                <w:i w:val="0"/>
                <w:sz w:val="21"/>
                <w:szCs w:val="21"/>
              </w:rPr>
            </w:pPr>
            <w:r w:rsidRPr="00035209">
              <w:rPr>
                <w:rStyle w:val="4Char"/>
                <w:rFonts w:ascii="KaiTi" w:eastAsia="KaiTi" w:hAnsi="KaiTi" w:hint="eastAsia"/>
                <w:i w:val="0"/>
                <w:sz w:val="21"/>
                <w:szCs w:val="21"/>
              </w:rPr>
              <w:t>建议10</w:t>
            </w:r>
          </w:p>
          <w:p w:rsidR="006B6287" w:rsidRPr="00C33B11" w:rsidRDefault="00AF0A0A" w:rsidP="00035209">
            <w:pPr>
              <w:pStyle w:val="Default"/>
              <w:autoSpaceDE/>
              <w:autoSpaceDN/>
              <w:spacing w:afterLines="50" w:after="120"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AF0A0A" w:rsidRPr="00035209" w:rsidRDefault="00AF0A0A" w:rsidP="00BE54CE">
            <w:pPr>
              <w:adjustRightInd w:val="0"/>
              <w:spacing w:afterLines="50" w:after="120" w:line="340" w:lineRule="atLeast"/>
              <w:jc w:val="both"/>
              <w:rPr>
                <w:rStyle w:val="4Char"/>
                <w:rFonts w:ascii="KaiTi" w:eastAsia="KaiTi" w:hAnsi="KaiTi"/>
                <w:i w:val="0"/>
                <w:sz w:val="21"/>
                <w:szCs w:val="21"/>
              </w:rPr>
            </w:pPr>
            <w:r w:rsidRPr="00035209">
              <w:rPr>
                <w:rStyle w:val="4Char"/>
                <w:rFonts w:ascii="KaiTi" w:eastAsia="KaiTi" w:hAnsi="KaiTi" w:hint="eastAsia"/>
                <w:i w:val="0"/>
                <w:sz w:val="21"/>
                <w:szCs w:val="21"/>
              </w:rPr>
              <w:t>建议12</w:t>
            </w:r>
          </w:p>
          <w:p w:rsidR="003B5262" w:rsidRPr="00035209" w:rsidRDefault="00AC1132" w:rsidP="00BE54CE">
            <w:pPr>
              <w:adjustRightInd w:val="0"/>
              <w:spacing w:afterLines="50" w:after="120" w:line="340" w:lineRule="atLeast"/>
              <w:jc w:val="both"/>
              <w:rPr>
                <w:rFonts w:ascii="KaiTi" w:eastAsia="KaiTi" w:hAnsi="KaiTi"/>
                <w:bCs/>
                <w:sz w:val="21"/>
                <w:szCs w:val="21"/>
              </w:rPr>
            </w:pPr>
            <w:r w:rsidRPr="00C33B11">
              <w:rPr>
                <w:rFonts w:ascii="SimSun" w:hAnsi="SimSun" w:hint="eastAsia"/>
                <w:sz w:val="21"/>
                <w:szCs w:val="21"/>
                <w:lang w:val="en-GB"/>
              </w:rPr>
              <w:t>根据WIPO的任务授权，进一步将发展方面的考虑纳入WIPO各项实质性和技术援助活动和辩论的主流。</w:t>
            </w:r>
          </w:p>
          <w:p w:rsidR="002401C4" w:rsidRPr="00035209" w:rsidRDefault="002401C4" w:rsidP="00BE54CE">
            <w:pPr>
              <w:adjustRightInd w:val="0"/>
              <w:spacing w:afterLines="50" w:after="120" w:line="340" w:lineRule="atLeast"/>
              <w:jc w:val="both"/>
              <w:rPr>
                <w:rStyle w:val="4Char"/>
                <w:rFonts w:ascii="KaiTi" w:eastAsia="KaiTi" w:hAnsi="KaiTi"/>
                <w:bCs w:val="0"/>
                <w:i w:val="0"/>
                <w:sz w:val="21"/>
                <w:szCs w:val="21"/>
              </w:rPr>
            </w:pPr>
            <w:r w:rsidRPr="00035209">
              <w:rPr>
                <w:rStyle w:val="4Char"/>
                <w:rFonts w:ascii="KaiTi" w:eastAsia="KaiTi" w:hAnsi="KaiTi" w:hint="eastAsia"/>
                <w:bCs w:val="0"/>
                <w:i w:val="0"/>
                <w:sz w:val="21"/>
                <w:szCs w:val="21"/>
              </w:rPr>
              <w:t>建议40</w:t>
            </w:r>
          </w:p>
          <w:p w:rsidR="004520B6" w:rsidRPr="00C33B11" w:rsidRDefault="002401C4" w:rsidP="00BE54CE">
            <w:pPr>
              <w:adjustRightInd w:val="0"/>
              <w:spacing w:afterLines="50" w:after="120" w:line="340" w:lineRule="atLeast"/>
              <w:jc w:val="both"/>
              <w:rPr>
                <w:rFonts w:ascii="SimSun" w:hAnsi="SimSun"/>
                <w:sz w:val="21"/>
                <w:szCs w:val="21"/>
                <w:lang w:val="en-GB"/>
              </w:rPr>
            </w:pPr>
            <w:r w:rsidRPr="00C33B11">
              <w:rPr>
                <w:rFonts w:ascii="SimSun" w:hAnsi="SimSun" w:hint="eastAsia"/>
                <w:bCs/>
                <w:iCs/>
                <w:sz w:val="21"/>
                <w:szCs w:val="21"/>
              </w:rPr>
              <w:t>请WIPO根据成员国确定的方向，加强与联合国各机构、尤其是贸发会议</w:t>
            </w:r>
            <w:r w:rsidR="00C33B11" w:rsidRPr="00C33B11">
              <w:rPr>
                <w:rFonts w:ascii="SimSun" w:hAnsi="SimSun" w:hint="eastAsia"/>
                <w:bCs/>
                <w:iCs/>
                <w:sz w:val="21"/>
                <w:szCs w:val="21"/>
              </w:rPr>
              <w:t>（</w:t>
            </w:r>
            <w:r w:rsidRPr="00C33B11">
              <w:rPr>
                <w:rFonts w:ascii="SimSun" w:hAnsi="SimSun" w:hint="eastAsia"/>
                <w:bCs/>
                <w:iCs/>
                <w:sz w:val="21"/>
                <w:szCs w:val="21"/>
              </w:rPr>
              <w:t>UNCTAD</w:t>
            </w:r>
            <w:r w:rsidR="00C33B11" w:rsidRPr="00C33B11">
              <w:rPr>
                <w:rFonts w:ascii="SimSun" w:hAnsi="SimSun" w:hint="eastAsia"/>
                <w:bCs/>
                <w:iCs/>
                <w:sz w:val="21"/>
                <w:szCs w:val="21"/>
              </w:rPr>
              <w:t>）</w:t>
            </w:r>
            <w:r w:rsidRPr="00C33B11">
              <w:rPr>
                <w:rFonts w:ascii="SimSun" w:hAnsi="SimSun" w:hint="eastAsia"/>
                <w:bCs/>
                <w:iCs/>
                <w:sz w:val="21"/>
                <w:szCs w:val="21"/>
              </w:rPr>
              <w:t>、环境署</w:t>
            </w:r>
            <w:r w:rsidR="00C33B11" w:rsidRPr="00C33B11">
              <w:rPr>
                <w:rFonts w:ascii="SimSun" w:hAnsi="SimSun" w:hint="eastAsia"/>
                <w:bCs/>
                <w:iCs/>
                <w:sz w:val="21"/>
                <w:szCs w:val="21"/>
              </w:rPr>
              <w:t>（</w:t>
            </w:r>
            <w:r w:rsidRPr="00C33B11">
              <w:rPr>
                <w:rFonts w:ascii="SimSun" w:hAnsi="SimSun" w:hint="eastAsia"/>
                <w:bCs/>
                <w:iCs/>
                <w:sz w:val="21"/>
                <w:szCs w:val="21"/>
              </w:rPr>
              <w:t>UNEP</w:t>
            </w:r>
            <w:r w:rsidR="00C33B11" w:rsidRPr="00C33B11">
              <w:rPr>
                <w:rFonts w:ascii="SimSun" w:hAnsi="SimSun" w:hint="eastAsia"/>
                <w:bCs/>
                <w:iCs/>
                <w:sz w:val="21"/>
                <w:szCs w:val="21"/>
              </w:rPr>
              <w:t>）</w:t>
            </w:r>
            <w:r w:rsidRPr="00C33B11">
              <w:rPr>
                <w:rFonts w:ascii="SimSun" w:hAnsi="SimSun" w:hint="eastAsia"/>
                <w:bCs/>
                <w:iCs/>
                <w:sz w:val="21"/>
                <w:szCs w:val="21"/>
              </w:rPr>
              <w:t>、卫生组织</w:t>
            </w:r>
            <w:r w:rsidR="00C33B11" w:rsidRPr="00C33B11">
              <w:rPr>
                <w:rFonts w:ascii="SimSun" w:hAnsi="SimSun" w:hint="eastAsia"/>
                <w:bCs/>
                <w:iCs/>
                <w:sz w:val="21"/>
                <w:szCs w:val="21"/>
              </w:rPr>
              <w:t>（</w:t>
            </w:r>
            <w:r w:rsidRPr="00C33B11">
              <w:rPr>
                <w:rFonts w:ascii="SimSun" w:hAnsi="SimSun" w:hint="eastAsia"/>
                <w:bCs/>
                <w:iCs/>
                <w:sz w:val="21"/>
                <w:szCs w:val="21"/>
              </w:rPr>
              <w:t>WHO</w:t>
            </w:r>
            <w:r w:rsidR="00C33B11" w:rsidRPr="00C33B11">
              <w:rPr>
                <w:rFonts w:ascii="SimSun" w:hAnsi="SimSun" w:hint="eastAsia"/>
                <w:bCs/>
                <w:iCs/>
                <w:sz w:val="21"/>
                <w:szCs w:val="21"/>
              </w:rPr>
              <w:t>）</w:t>
            </w:r>
            <w:r w:rsidRPr="00C33B11">
              <w:rPr>
                <w:rFonts w:ascii="SimSun" w:hAnsi="SimSun" w:hint="eastAsia"/>
                <w:bCs/>
                <w:iCs/>
                <w:sz w:val="21"/>
                <w:szCs w:val="21"/>
              </w:rPr>
              <w:t>、工发组织</w:t>
            </w:r>
            <w:r w:rsidR="00C33B11" w:rsidRPr="00C33B11">
              <w:rPr>
                <w:rFonts w:ascii="SimSun" w:hAnsi="SimSun" w:hint="eastAsia"/>
                <w:bCs/>
                <w:iCs/>
                <w:sz w:val="21"/>
                <w:szCs w:val="21"/>
              </w:rPr>
              <w:t>（</w:t>
            </w:r>
            <w:r w:rsidRPr="00C33B11">
              <w:rPr>
                <w:rFonts w:ascii="SimSun" w:hAnsi="SimSun" w:hint="eastAsia"/>
                <w:bCs/>
                <w:iCs/>
                <w:sz w:val="21"/>
                <w:szCs w:val="21"/>
              </w:rPr>
              <w:t>UNIDO</w:t>
            </w:r>
            <w:r w:rsidR="00C33B11" w:rsidRPr="00C33B11">
              <w:rPr>
                <w:rFonts w:ascii="SimSun" w:hAnsi="SimSun" w:hint="eastAsia"/>
                <w:bCs/>
                <w:iCs/>
                <w:sz w:val="21"/>
                <w:szCs w:val="21"/>
              </w:rPr>
              <w:t>）</w:t>
            </w:r>
            <w:r w:rsidRPr="00C33B11">
              <w:rPr>
                <w:rFonts w:ascii="SimSun" w:hAnsi="SimSun" w:hint="eastAsia"/>
                <w:bCs/>
                <w:iCs/>
                <w:sz w:val="21"/>
                <w:szCs w:val="21"/>
              </w:rPr>
              <w:t>、教科文组织</w:t>
            </w:r>
            <w:r w:rsidR="00C33B11" w:rsidRPr="00C33B11">
              <w:rPr>
                <w:rFonts w:ascii="SimSun" w:hAnsi="SimSun" w:hint="eastAsia"/>
                <w:bCs/>
                <w:iCs/>
                <w:sz w:val="21"/>
                <w:szCs w:val="21"/>
              </w:rPr>
              <w:t>（</w:t>
            </w:r>
            <w:r w:rsidRPr="00C33B11">
              <w:rPr>
                <w:rFonts w:ascii="SimSun" w:hAnsi="SimSun" w:hint="eastAsia"/>
                <w:bCs/>
                <w:iCs/>
                <w:sz w:val="21"/>
                <w:szCs w:val="21"/>
              </w:rPr>
              <w:t>UNESCO</w:t>
            </w:r>
            <w:r w:rsidR="00C33B11" w:rsidRPr="00C33B11">
              <w:rPr>
                <w:rFonts w:ascii="SimSun" w:hAnsi="SimSun" w:hint="eastAsia"/>
                <w:bCs/>
                <w:iCs/>
                <w:sz w:val="21"/>
                <w:szCs w:val="21"/>
              </w:rPr>
              <w:t>）</w:t>
            </w:r>
            <w:r w:rsidRPr="00C33B11">
              <w:rPr>
                <w:rFonts w:ascii="SimSun" w:hAnsi="SimSun" w:hint="eastAsia"/>
                <w:bCs/>
                <w:iCs/>
                <w:sz w:val="21"/>
                <w:szCs w:val="21"/>
              </w:rPr>
              <w:t>及其他相关国际组织，尤其是世贸组织</w:t>
            </w:r>
            <w:r w:rsidR="00C33B11" w:rsidRPr="00C33B11">
              <w:rPr>
                <w:rFonts w:ascii="SimSun" w:hAnsi="SimSun" w:hint="eastAsia"/>
                <w:bCs/>
                <w:iCs/>
                <w:sz w:val="21"/>
                <w:szCs w:val="21"/>
              </w:rPr>
              <w:t>（</w:t>
            </w:r>
            <w:r w:rsidRPr="00C33B11">
              <w:rPr>
                <w:rFonts w:ascii="SimSun" w:hAnsi="SimSun" w:hint="eastAsia"/>
                <w:bCs/>
                <w:iCs/>
                <w:sz w:val="21"/>
                <w:szCs w:val="21"/>
              </w:rPr>
              <w:t>WTO</w:t>
            </w:r>
            <w:r w:rsidR="00C33B11" w:rsidRPr="00C33B11">
              <w:rPr>
                <w:rFonts w:ascii="SimSun" w:hAnsi="SimSun" w:hint="eastAsia"/>
                <w:bCs/>
                <w:iCs/>
                <w:sz w:val="21"/>
                <w:szCs w:val="21"/>
              </w:rPr>
              <w:t>）</w:t>
            </w:r>
            <w:r w:rsidRPr="00C33B11">
              <w:rPr>
                <w:rFonts w:ascii="SimSun" w:hAnsi="SimSun" w:hint="eastAsia"/>
                <w:bCs/>
                <w:iCs/>
                <w:sz w:val="21"/>
                <w:szCs w:val="21"/>
              </w:rPr>
              <w:t>之间在知识产权问题上的合作，以加强协调，争取最大限度地提高执行发展计划的效率。</w:t>
            </w:r>
          </w:p>
        </w:tc>
      </w:tr>
      <w:tr w:rsidR="006B6287" w:rsidRPr="00C33B11" w:rsidTr="000B227D">
        <w:tc>
          <w:tcPr>
            <w:tcW w:w="2376" w:type="dxa"/>
            <w:shd w:val="clear" w:color="auto" w:fill="auto"/>
          </w:tcPr>
          <w:p w:rsidR="006B6287" w:rsidRPr="00420A37" w:rsidRDefault="002401C4" w:rsidP="00C86FC6">
            <w:pPr>
              <w:adjustRightInd w:val="0"/>
              <w:spacing w:beforeLines="50" w:before="120" w:afterLines="50" w:after="120" w:line="340" w:lineRule="atLeast"/>
              <w:jc w:val="both"/>
              <w:rPr>
                <w:rFonts w:ascii="SimSun" w:hAnsi="SimSun"/>
                <w:sz w:val="21"/>
                <w:szCs w:val="21"/>
                <w:u w:val="single"/>
              </w:rPr>
            </w:pPr>
            <w:r w:rsidRPr="00420A37">
              <w:rPr>
                <w:rFonts w:ascii="SimSun" w:hAnsi="SimSun" w:hint="eastAsia"/>
                <w:sz w:val="21"/>
                <w:szCs w:val="21"/>
                <w:u w:val="single"/>
              </w:rPr>
              <w:t>项目预算</w:t>
            </w:r>
          </w:p>
        </w:tc>
        <w:tc>
          <w:tcPr>
            <w:tcW w:w="6912" w:type="dxa"/>
            <w:shd w:val="clear" w:color="auto" w:fill="auto"/>
          </w:tcPr>
          <w:p w:rsidR="002401C4" w:rsidRPr="00C33B11" w:rsidRDefault="002401C4" w:rsidP="00C86FC6">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非人事总费用：</w:t>
            </w:r>
            <w:r w:rsidRPr="00C33B11">
              <w:rPr>
                <w:rFonts w:ascii="SimSun" w:hAnsi="SimSun"/>
                <w:sz w:val="21"/>
                <w:szCs w:val="21"/>
              </w:rPr>
              <w:t>320</w:t>
            </w:r>
            <w:r w:rsidR="00BE54CE">
              <w:rPr>
                <w:rFonts w:ascii="SimSun" w:hAnsi="SimSun"/>
                <w:sz w:val="21"/>
                <w:szCs w:val="21"/>
              </w:rPr>
              <w:t>,</w:t>
            </w:r>
            <w:r w:rsidRPr="00C33B11">
              <w:rPr>
                <w:rFonts w:ascii="SimSun" w:hAnsi="SimSun"/>
                <w:sz w:val="21"/>
                <w:szCs w:val="21"/>
              </w:rPr>
              <w:t>000</w:t>
            </w:r>
            <w:r w:rsidRPr="00C33B11">
              <w:rPr>
                <w:rFonts w:ascii="SimSun" w:hAnsi="SimSun" w:hint="eastAsia"/>
                <w:sz w:val="21"/>
                <w:szCs w:val="21"/>
              </w:rPr>
              <w:t>瑞郎</w:t>
            </w:r>
          </w:p>
        </w:tc>
      </w:tr>
      <w:tr w:rsidR="006B6287" w:rsidRPr="00C33B11" w:rsidTr="000B227D">
        <w:tc>
          <w:tcPr>
            <w:tcW w:w="2376" w:type="dxa"/>
            <w:shd w:val="clear" w:color="auto" w:fill="auto"/>
          </w:tcPr>
          <w:p w:rsidR="006B6287" w:rsidRPr="00420A37" w:rsidRDefault="002401C4" w:rsidP="00035209">
            <w:pPr>
              <w:pStyle w:val="Default"/>
              <w:autoSpaceDE/>
              <w:autoSpaceDN/>
              <w:spacing w:beforeLines="50" w:before="120" w:afterLines="50" w:after="120" w:line="340" w:lineRule="atLeast"/>
              <w:jc w:val="both"/>
              <w:rPr>
                <w:rFonts w:ascii="SimSun" w:eastAsia="SimSun" w:hAnsi="SimSun"/>
                <w:sz w:val="21"/>
                <w:szCs w:val="21"/>
                <w:u w:val="single"/>
              </w:rPr>
            </w:pPr>
            <w:r w:rsidRPr="00420A37">
              <w:rPr>
                <w:rFonts w:ascii="SimSun" w:eastAsia="SimSun" w:hAnsi="SimSun" w:hint="eastAsia"/>
                <w:sz w:val="21"/>
                <w:szCs w:val="21"/>
                <w:u w:val="single"/>
              </w:rPr>
              <w:t>项目开始日期</w:t>
            </w:r>
          </w:p>
        </w:tc>
        <w:tc>
          <w:tcPr>
            <w:tcW w:w="6912" w:type="dxa"/>
            <w:shd w:val="clear" w:color="auto" w:fill="auto"/>
          </w:tcPr>
          <w:p w:rsidR="004520B6" w:rsidRPr="00C33B11" w:rsidRDefault="002401C4" w:rsidP="00035209">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2016年1月</w:t>
            </w:r>
          </w:p>
        </w:tc>
      </w:tr>
      <w:tr w:rsidR="006B6287" w:rsidRPr="00C33B11" w:rsidTr="000B227D">
        <w:tc>
          <w:tcPr>
            <w:tcW w:w="2376" w:type="dxa"/>
            <w:shd w:val="clear" w:color="auto" w:fill="auto"/>
          </w:tcPr>
          <w:p w:rsidR="006B6287" w:rsidRPr="00420A37" w:rsidRDefault="002401C4" w:rsidP="00035209">
            <w:pPr>
              <w:pStyle w:val="Default"/>
              <w:autoSpaceDE/>
              <w:autoSpaceDN/>
              <w:spacing w:beforeLines="50" w:before="120" w:afterLines="50" w:after="120" w:line="340" w:lineRule="atLeast"/>
              <w:jc w:val="both"/>
              <w:rPr>
                <w:rFonts w:ascii="SimSun" w:eastAsia="SimSun" w:hAnsi="SimSun"/>
                <w:sz w:val="21"/>
                <w:szCs w:val="21"/>
                <w:u w:val="single"/>
              </w:rPr>
            </w:pPr>
            <w:r w:rsidRPr="00420A37">
              <w:rPr>
                <w:rFonts w:ascii="SimSun" w:eastAsia="SimSun" w:hAnsi="SimSun" w:hint="eastAsia"/>
                <w:sz w:val="21"/>
                <w:szCs w:val="21"/>
                <w:u w:val="single"/>
              </w:rPr>
              <w:t>项目期限</w:t>
            </w:r>
          </w:p>
        </w:tc>
        <w:tc>
          <w:tcPr>
            <w:tcW w:w="6912" w:type="dxa"/>
            <w:shd w:val="clear" w:color="auto" w:fill="auto"/>
          </w:tcPr>
          <w:p w:rsidR="0034054F" w:rsidRPr="00C33B11" w:rsidRDefault="002401C4" w:rsidP="00035209">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36个月</w:t>
            </w:r>
          </w:p>
        </w:tc>
      </w:tr>
      <w:tr w:rsidR="006B6287" w:rsidRPr="00C33B11" w:rsidTr="000B227D">
        <w:trPr>
          <w:trHeight w:val="1390"/>
        </w:trPr>
        <w:tc>
          <w:tcPr>
            <w:tcW w:w="2376" w:type="dxa"/>
            <w:shd w:val="clear" w:color="auto" w:fill="auto"/>
          </w:tcPr>
          <w:p w:rsidR="006B6287" w:rsidRPr="00420A37" w:rsidRDefault="002401C4" w:rsidP="00035209">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420A37">
              <w:rPr>
                <w:rFonts w:ascii="SimSun" w:eastAsia="SimSun" w:hAnsi="SimSun" w:hint="eastAsia"/>
                <w:sz w:val="21"/>
                <w:szCs w:val="21"/>
                <w:u w:val="single"/>
                <w:lang w:eastAsia="zh-CN"/>
              </w:rPr>
              <w:t>所涉的</w:t>
            </w:r>
            <w:r w:rsidRPr="00420A37">
              <w:rPr>
                <w:rFonts w:ascii="SimSun" w:eastAsia="SimSun" w:hAnsi="SimSun"/>
                <w:sz w:val="21"/>
                <w:szCs w:val="21"/>
                <w:u w:val="single"/>
                <w:lang w:eastAsia="zh-CN"/>
              </w:rPr>
              <w:t>WIPO</w:t>
            </w:r>
            <w:r w:rsidRPr="00420A37">
              <w:rPr>
                <w:rFonts w:ascii="SimSun" w:eastAsia="SimSun" w:hAnsi="SimSun" w:hint="eastAsia"/>
                <w:sz w:val="21"/>
                <w:szCs w:val="21"/>
                <w:u w:val="single"/>
                <w:lang w:eastAsia="zh-CN"/>
              </w:rPr>
              <w:t>重要部门和所关联的</w:t>
            </w:r>
            <w:r w:rsidRPr="00420A37">
              <w:rPr>
                <w:rFonts w:ascii="SimSun" w:eastAsia="SimSun" w:hAnsi="SimSun"/>
                <w:sz w:val="21"/>
                <w:szCs w:val="21"/>
                <w:u w:val="single"/>
                <w:lang w:eastAsia="zh-CN"/>
              </w:rPr>
              <w:t>WIPO</w:t>
            </w:r>
            <w:r w:rsidRPr="00420A37">
              <w:rPr>
                <w:rFonts w:ascii="SimSun" w:eastAsia="SimSun" w:hAnsi="SimSun" w:hint="eastAsia"/>
                <w:sz w:val="21"/>
                <w:szCs w:val="21"/>
                <w:u w:val="single"/>
                <w:lang w:eastAsia="zh-CN"/>
              </w:rPr>
              <w:t>计划</w:t>
            </w:r>
          </w:p>
        </w:tc>
        <w:tc>
          <w:tcPr>
            <w:tcW w:w="6912" w:type="dxa"/>
            <w:shd w:val="clear" w:color="auto" w:fill="auto"/>
          </w:tcPr>
          <w:p w:rsidR="00974737" w:rsidRPr="00035209" w:rsidRDefault="00D86978"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主要与</w:t>
            </w:r>
            <w:r w:rsidR="007F4975" w:rsidRPr="00035209">
              <w:rPr>
                <w:rFonts w:ascii="SimSun" w:hAnsi="SimSun" w:hint="eastAsia"/>
                <w:sz w:val="21"/>
                <w:szCs w:val="21"/>
                <w:lang w:eastAsia="zh-CN"/>
              </w:rPr>
              <w:t>计划2、3和4</w:t>
            </w:r>
            <w:r w:rsidRPr="00035209">
              <w:rPr>
                <w:rFonts w:ascii="SimSun" w:hAnsi="SimSun" w:hint="eastAsia"/>
                <w:sz w:val="21"/>
                <w:szCs w:val="21"/>
                <w:lang w:eastAsia="zh-CN"/>
              </w:rPr>
              <w:t>相关</w:t>
            </w:r>
          </w:p>
          <w:p w:rsidR="007F4975" w:rsidRPr="00C33B11" w:rsidRDefault="00D86978" w:rsidP="00035209">
            <w:pPr>
              <w:adjustRightInd w:val="0"/>
              <w:spacing w:afterLines="50" w:after="120" w:line="340" w:lineRule="atLeast"/>
              <w:jc w:val="both"/>
              <w:rPr>
                <w:rFonts w:ascii="SimSun" w:hAnsi="SimSun"/>
                <w:sz w:val="21"/>
                <w:szCs w:val="21"/>
              </w:rPr>
            </w:pPr>
            <w:r w:rsidRPr="00C33B11">
              <w:rPr>
                <w:rFonts w:ascii="SimSun" w:hAnsi="SimSun" w:hint="eastAsia"/>
                <w:sz w:val="21"/>
                <w:szCs w:val="21"/>
              </w:rPr>
              <w:t>本项目也与发展议程项目DA_4_10_01“面向发展中国家和最不发达国家企业发展的知识产权与产品品牌建设”、DA_10_01“建立‘初创</w:t>
            </w:r>
            <w:r w:rsidR="00C33B11" w:rsidRPr="00C33B11">
              <w:rPr>
                <w:rFonts w:ascii="SimSun" w:hAnsi="SimSun"/>
                <w:sz w:val="21"/>
                <w:szCs w:val="21"/>
              </w:rPr>
              <w:t>’</w:t>
            </w:r>
            <w:r w:rsidRPr="00C33B11">
              <w:rPr>
                <w:rFonts w:ascii="SimSun" w:hAnsi="SimSun" w:hint="eastAsia"/>
                <w:sz w:val="21"/>
                <w:szCs w:val="21"/>
              </w:rPr>
              <w:t>国家知识产权学院试点项目”第一阶段和DA_10_02“建立‘初创</w:t>
            </w:r>
            <w:r w:rsidR="00C33B11" w:rsidRPr="00C33B11">
              <w:rPr>
                <w:rFonts w:ascii="SimSun" w:hAnsi="SimSun"/>
                <w:sz w:val="21"/>
                <w:szCs w:val="21"/>
              </w:rPr>
              <w:t>’</w:t>
            </w:r>
            <w:r w:rsidRPr="00C33B11">
              <w:rPr>
                <w:rFonts w:ascii="SimSun" w:hAnsi="SimSun" w:hint="eastAsia"/>
                <w:sz w:val="21"/>
                <w:szCs w:val="21"/>
              </w:rPr>
              <w:t>国家知识产权学院试点项目”第二阶段相关。</w:t>
            </w:r>
          </w:p>
        </w:tc>
      </w:tr>
      <w:tr w:rsidR="006B6287" w:rsidRPr="00C33B11" w:rsidTr="00227002">
        <w:trPr>
          <w:trHeight w:val="712"/>
        </w:trPr>
        <w:tc>
          <w:tcPr>
            <w:tcW w:w="2376" w:type="dxa"/>
            <w:shd w:val="clear" w:color="auto" w:fill="auto"/>
          </w:tcPr>
          <w:p w:rsidR="0075768B" w:rsidRPr="00420A37" w:rsidRDefault="0075768B" w:rsidP="00035209">
            <w:pPr>
              <w:pStyle w:val="Default"/>
              <w:autoSpaceDE/>
              <w:autoSpaceDN/>
              <w:spacing w:beforeLines="50" w:before="120" w:afterLines="50" w:after="120" w:line="340" w:lineRule="atLeast"/>
              <w:jc w:val="both"/>
              <w:rPr>
                <w:rFonts w:ascii="SimSun" w:hAnsi="SimSun"/>
                <w:sz w:val="21"/>
                <w:szCs w:val="21"/>
                <w:u w:val="single"/>
              </w:rPr>
            </w:pPr>
            <w:r w:rsidRPr="00420A37">
              <w:rPr>
                <w:rFonts w:ascii="SimSun" w:eastAsia="SimSun" w:hAnsi="SimSun" w:hint="eastAsia"/>
                <w:sz w:val="21"/>
                <w:szCs w:val="21"/>
                <w:u w:val="single"/>
              </w:rPr>
              <w:t>项目简介</w:t>
            </w:r>
          </w:p>
        </w:tc>
        <w:tc>
          <w:tcPr>
            <w:tcW w:w="6912" w:type="dxa"/>
            <w:shd w:val="clear" w:color="auto" w:fill="auto"/>
          </w:tcPr>
          <w:p w:rsidR="00D86978" w:rsidRPr="00035209" w:rsidRDefault="00D86978"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本项目旨在分析、支持和提高对知识产权制度在旅游业相关经济活动</w:t>
            </w:r>
            <w:r w:rsidR="00C33B11" w:rsidRPr="00035209">
              <w:rPr>
                <w:rFonts w:ascii="SimSun" w:hAnsi="SimSun" w:hint="eastAsia"/>
                <w:sz w:val="21"/>
                <w:szCs w:val="21"/>
                <w:lang w:eastAsia="zh-CN"/>
              </w:rPr>
              <w:t>（</w:t>
            </w:r>
            <w:r w:rsidRPr="00035209">
              <w:rPr>
                <w:rFonts w:ascii="SimSun" w:hAnsi="SimSun" w:hint="eastAsia"/>
                <w:sz w:val="21"/>
                <w:szCs w:val="21"/>
                <w:lang w:eastAsia="zh-CN"/>
              </w:rPr>
              <w:t>包括与国家和/或当地知识、传统及文化的推广相关的活动</w:t>
            </w:r>
            <w:r w:rsidR="00C33B11" w:rsidRPr="00035209">
              <w:rPr>
                <w:rFonts w:ascii="SimSun" w:hAnsi="SimSun" w:hint="eastAsia"/>
                <w:sz w:val="21"/>
                <w:szCs w:val="21"/>
                <w:lang w:eastAsia="zh-CN"/>
              </w:rPr>
              <w:t>）</w:t>
            </w:r>
            <w:r w:rsidR="00F14450" w:rsidRPr="00035209">
              <w:rPr>
                <w:rFonts w:ascii="SimSun" w:hAnsi="SimSun" w:hint="eastAsia"/>
                <w:sz w:val="21"/>
                <w:szCs w:val="21"/>
                <w:lang w:eastAsia="zh-CN"/>
              </w:rPr>
              <w:t>中的作用</w:t>
            </w:r>
            <w:r w:rsidR="00F14450" w:rsidRPr="00035209">
              <w:rPr>
                <w:rFonts w:ascii="SimSun" w:hAnsi="SimSun" w:hint="eastAsia"/>
                <w:sz w:val="21"/>
                <w:szCs w:val="21"/>
                <w:lang w:eastAsia="zh-CN"/>
              </w:rPr>
              <w:lastRenderedPageBreak/>
              <w:t>的认识。</w:t>
            </w:r>
            <w:r w:rsidRPr="00035209">
              <w:rPr>
                <w:rFonts w:ascii="SimSun" w:hAnsi="SimSun" w:hint="eastAsia"/>
                <w:sz w:val="21"/>
                <w:szCs w:val="21"/>
                <w:lang w:eastAsia="zh-CN"/>
              </w:rPr>
              <w:t>为此，项目将仔细审查实践经验，了解选定的知识产权工具和战略可以怎样通过创新活动、合作与协作、利用产出之间的协同效应来帮助旅游经营者提高竞争力，从而促进整体经济。</w:t>
            </w:r>
          </w:p>
          <w:p w:rsidR="00D86978" w:rsidRPr="00C33B11" w:rsidRDefault="00D86978" w:rsidP="00035209">
            <w:pPr>
              <w:adjustRightInd w:val="0"/>
              <w:spacing w:afterLines="50" w:after="120" w:line="340" w:lineRule="atLeast"/>
              <w:jc w:val="both"/>
              <w:rPr>
                <w:rFonts w:ascii="SimSun" w:hAnsi="SimSun"/>
                <w:sz w:val="21"/>
                <w:szCs w:val="21"/>
              </w:rPr>
            </w:pPr>
            <w:r w:rsidRPr="00C33B11">
              <w:rPr>
                <w:rFonts w:ascii="SimSun" w:hAnsi="SimSun" w:hint="eastAsia"/>
                <w:sz w:val="21"/>
                <w:szCs w:val="21"/>
              </w:rPr>
              <w:t>本项目将在埃及等四个试点国家落实，目的是在经济增长和发展的政策框架内营建关键</w:t>
            </w:r>
            <w:r w:rsidR="00986B84" w:rsidRPr="00C33B11">
              <w:rPr>
                <w:rFonts w:ascii="SimSun" w:hAnsi="SimSun" w:hint="eastAsia"/>
                <w:sz w:val="21"/>
                <w:szCs w:val="21"/>
              </w:rPr>
              <w:t>利益攸关方</w:t>
            </w:r>
            <w:r w:rsidRPr="00C33B11">
              <w:rPr>
                <w:rFonts w:ascii="SimSun" w:hAnsi="SimSun" w:hint="eastAsia"/>
                <w:sz w:val="21"/>
                <w:szCs w:val="21"/>
              </w:rPr>
              <w:t>的能力，提升其对知识产权与旅游业之间关系的认识。</w:t>
            </w:r>
          </w:p>
          <w:p w:rsidR="006B6287" w:rsidRPr="00C33B11" w:rsidRDefault="00127838" w:rsidP="00035209">
            <w:pPr>
              <w:adjustRightInd w:val="0"/>
              <w:spacing w:afterLines="50" w:after="120" w:line="340" w:lineRule="atLeast"/>
              <w:jc w:val="both"/>
              <w:rPr>
                <w:rFonts w:ascii="SimSun" w:hAnsi="SimSun"/>
                <w:sz w:val="21"/>
                <w:szCs w:val="21"/>
              </w:rPr>
            </w:pPr>
            <w:r w:rsidRPr="00C33B11">
              <w:rPr>
                <w:rFonts w:ascii="SimSun" w:hAnsi="SimSun" w:hint="eastAsia"/>
                <w:sz w:val="21"/>
                <w:szCs w:val="21"/>
              </w:rPr>
              <w:t>所记载的经验和最佳做法以及项目过程中所制定的战略、工具和实用指南也将有助于指导政策决定，提高大众对利用知识产权促进旅游业、国家和/或当地知识、传统与文化的认识，同时提高国家的经济、社会和文化效益。</w:t>
            </w:r>
          </w:p>
        </w:tc>
      </w:tr>
    </w:tbl>
    <w:p w:rsidR="00605B7E" w:rsidRPr="00C33B11" w:rsidRDefault="00605B7E" w:rsidP="00C33B11">
      <w:pPr>
        <w:adjustRightInd w:val="0"/>
        <w:spacing w:afterLines="30" w:after="72" w:line="320" w:lineRule="atLeast"/>
        <w:jc w:val="both"/>
        <w:rPr>
          <w:rFonts w:ascii="SimSun" w:hAnsi="SimSun"/>
          <w:sz w:val="21"/>
          <w:szCs w:val="21"/>
        </w:rPr>
      </w:pPr>
      <w:r w:rsidRPr="00C33B11">
        <w:rPr>
          <w:rFonts w:ascii="SimSun" w:hAnsi="SimSun"/>
          <w:sz w:val="21"/>
          <w:szCs w:val="21"/>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B6287" w:rsidRPr="00C33B11" w:rsidTr="000B227D">
        <w:trPr>
          <w:trHeight w:val="484"/>
        </w:trPr>
        <w:tc>
          <w:tcPr>
            <w:tcW w:w="2376" w:type="dxa"/>
            <w:shd w:val="clear" w:color="auto" w:fill="auto"/>
          </w:tcPr>
          <w:p w:rsidR="006D7E0C" w:rsidRPr="00420A37" w:rsidRDefault="00127838" w:rsidP="00035209">
            <w:pPr>
              <w:pStyle w:val="Default"/>
              <w:autoSpaceDE/>
              <w:autoSpaceDN/>
              <w:spacing w:beforeLines="50" w:before="120" w:afterLines="50" w:after="120" w:line="340" w:lineRule="atLeast"/>
              <w:jc w:val="both"/>
              <w:rPr>
                <w:rFonts w:ascii="SimSun" w:eastAsia="SimSun" w:hAnsi="SimSun"/>
                <w:sz w:val="21"/>
                <w:szCs w:val="21"/>
                <w:u w:val="single"/>
              </w:rPr>
            </w:pPr>
            <w:r w:rsidRPr="00420A37">
              <w:rPr>
                <w:rFonts w:ascii="SimSun" w:eastAsia="SimSun" w:hAnsi="SimSun" w:hint="eastAsia"/>
                <w:sz w:val="21"/>
                <w:szCs w:val="21"/>
                <w:u w:val="single"/>
              </w:rPr>
              <w:lastRenderedPageBreak/>
              <w:t>项目管理</w:t>
            </w:r>
            <w:r w:rsidRPr="00420A37">
              <w:rPr>
                <w:rFonts w:ascii="SimSun" w:eastAsia="SimSun" w:hAnsi="SimSun" w:hint="eastAsia"/>
                <w:sz w:val="21"/>
                <w:szCs w:val="21"/>
                <w:u w:val="single"/>
                <w:lang w:eastAsia="zh-CN"/>
              </w:rPr>
              <w:t>人</w:t>
            </w:r>
          </w:p>
        </w:tc>
        <w:tc>
          <w:tcPr>
            <w:tcW w:w="6912" w:type="dxa"/>
            <w:vAlign w:val="center"/>
          </w:tcPr>
          <w:p w:rsidR="006B6287" w:rsidRPr="00035209" w:rsidRDefault="00974737" w:rsidP="00035209">
            <w:pPr>
              <w:pStyle w:val="Default"/>
              <w:autoSpaceDE/>
              <w:autoSpaceDN/>
              <w:spacing w:beforeLines="50" w:before="120" w:afterLines="50" w:after="120" w:line="340" w:lineRule="atLeast"/>
              <w:jc w:val="both"/>
              <w:rPr>
                <w:rFonts w:ascii="SimSun" w:hAnsi="SimSun"/>
                <w:iCs/>
                <w:sz w:val="21"/>
                <w:szCs w:val="21"/>
              </w:rPr>
            </w:pPr>
            <w:r w:rsidRPr="00035209">
              <w:rPr>
                <w:rFonts w:ascii="SimSun" w:hAnsi="SimSun"/>
                <w:iCs/>
                <w:sz w:val="21"/>
                <w:szCs w:val="21"/>
              </w:rPr>
              <w:t>Francesca Toso</w:t>
            </w:r>
            <w:r w:rsidR="00127838" w:rsidRPr="00035209">
              <w:rPr>
                <w:rFonts w:ascii="SimSun" w:hAnsi="SimSun" w:hint="eastAsia"/>
                <w:iCs/>
                <w:sz w:val="21"/>
                <w:szCs w:val="21"/>
              </w:rPr>
              <w:t>女士</w:t>
            </w:r>
          </w:p>
        </w:tc>
      </w:tr>
      <w:tr w:rsidR="006B6287" w:rsidRPr="00C33B11" w:rsidTr="000B227D">
        <w:trPr>
          <w:trHeight w:val="1165"/>
        </w:trPr>
        <w:tc>
          <w:tcPr>
            <w:tcW w:w="2376" w:type="dxa"/>
            <w:shd w:val="clear" w:color="auto" w:fill="auto"/>
          </w:tcPr>
          <w:p w:rsidR="006D7E0C" w:rsidRPr="00420A37" w:rsidDel="00196374" w:rsidRDefault="00127838" w:rsidP="00035209">
            <w:pPr>
              <w:pStyle w:val="Default"/>
              <w:autoSpaceDE/>
              <w:autoSpaceDN/>
              <w:spacing w:beforeLines="50" w:before="120" w:afterLines="50" w:after="120" w:line="340" w:lineRule="atLeast"/>
              <w:jc w:val="both"/>
              <w:rPr>
                <w:rFonts w:ascii="SimSun" w:hAnsi="SimSun"/>
                <w:sz w:val="21"/>
                <w:szCs w:val="21"/>
                <w:u w:val="single"/>
                <w:lang w:eastAsia="zh-CN"/>
              </w:rPr>
            </w:pPr>
            <w:r w:rsidRPr="00420A37">
              <w:rPr>
                <w:rFonts w:ascii="SimSun" w:hAnsi="SimSun" w:hint="eastAsia"/>
                <w:sz w:val="21"/>
                <w:szCs w:val="21"/>
                <w:u w:val="single"/>
                <w:lang w:eastAsia="zh-CN"/>
              </w:rPr>
              <w:t>所关联的2012/13年计划和预算预期成果</w:t>
            </w:r>
          </w:p>
        </w:tc>
        <w:tc>
          <w:tcPr>
            <w:tcW w:w="6912" w:type="dxa"/>
          </w:tcPr>
          <w:p w:rsidR="00127838" w:rsidRPr="00035209" w:rsidRDefault="00127838" w:rsidP="00035209">
            <w:pPr>
              <w:pStyle w:val="Default"/>
              <w:autoSpaceDE/>
              <w:autoSpaceDN/>
              <w:spacing w:beforeLines="50" w:before="120" w:afterLines="50" w:after="120" w:line="340" w:lineRule="atLeast"/>
              <w:jc w:val="both"/>
              <w:rPr>
                <w:rFonts w:ascii="SimSun" w:hAnsi="SimSun"/>
                <w:iCs/>
                <w:sz w:val="21"/>
                <w:szCs w:val="21"/>
                <w:lang w:eastAsia="zh-CN"/>
              </w:rPr>
            </w:pPr>
            <w:r w:rsidRPr="00035209">
              <w:rPr>
                <w:rFonts w:ascii="SimSun" w:hAnsi="SimSun" w:hint="eastAsia"/>
                <w:iCs/>
                <w:sz w:val="21"/>
                <w:szCs w:val="21"/>
                <w:lang w:eastAsia="zh-CN"/>
              </w:rPr>
              <w:t>预期成果三.1：国家创新与知识产权战略和计划符合国家发展目标</w:t>
            </w:r>
            <w:r w:rsidR="00044304" w:rsidRPr="00035209">
              <w:rPr>
                <w:rFonts w:ascii="SimSun" w:hAnsi="SimSun" w:hint="eastAsia"/>
                <w:iCs/>
                <w:sz w:val="21"/>
                <w:szCs w:val="21"/>
                <w:lang w:eastAsia="zh-CN"/>
              </w:rPr>
              <w:t>。</w:t>
            </w:r>
          </w:p>
          <w:p w:rsidR="00127838" w:rsidRPr="00035209" w:rsidDel="00196374" w:rsidRDefault="00127838" w:rsidP="00035209">
            <w:pPr>
              <w:pStyle w:val="Default"/>
              <w:autoSpaceDE/>
              <w:autoSpaceDN/>
              <w:spacing w:beforeLines="50" w:before="120" w:afterLines="50" w:after="120" w:line="340" w:lineRule="atLeast"/>
              <w:jc w:val="both"/>
              <w:rPr>
                <w:rFonts w:ascii="SimSun" w:hAnsi="SimSun"/>
                <w:iCs/>
                <w:sz w:val="21"/>
                <w:szCs w:val="21"/>
                <w:lang w:eastAsia="zh-CN"/>
              </w:rPr>
            </w:pPr>
            <w:r w:rsidRPr="00035209">
              <w:rPr>
                <w:rFonts w:ascii="SimSun" w:hAnsi="SimSun" w:hint="eastAsia"/>
                <w:iCs/>
                <w:sz w:val="21"/>
                <w:szCs w:val="21"/>
                <w:lang w:eastAsia="zh-CN"/>
              </w:rPr>
              <w:t>预期成果三.2：人力资源能力得以增强，能够达到有效利用知识产权</w:t>
            </w:r>
            <w:r w:rsidR="0044377C" w:rsidRPr="00035209">
              <w:rPr>
                <w:rFonts w:ascii="SimSun" w:hAnsi="SimSun" w:hint="eastAsia"/>
                <w:iCs/>
                <w:sz w:val="21"/>
                <w:szCs w:val="21"/>
                <w:lang w:eastAsia="zh-CN"/>
              </w:rPr>
              <w:t>促进</w:t>
            </w:r>
            <w:r w:rsidRPr="00035209">
              <w:rPr>
                <w:rFonts w:ascii="SimSun" w:hAnsi="SimSun" w:hint="eastAsia"/>
                <w:iCs/>
                <w:sz w:val="21"/>
                <w:szCs w:val="21"/>
                <w:lang w:eastAsia="zh-CN"/>
              </w:rPr>
              <w:t>发展中国家、最不发达国家</w:t>
            </w:r>
            <w:r w:rsidR="00C33B11" w:rsidRPr="00035209">
              <w:rPr>
                <w:rFonts w:ascii="SimSun" w:hAnsi="SimSun" w:hint="eastAsia"/>
                <w:iCs/>
                <w:sz w:val="21"/>
                <w:szCs w:val="21"/>
                <w:lang w:eastAsia="zh-CN"/>
              </w:rPr>
              <w:t>（</w:t>
            </w:r>
            <w:r w:rsidRPr="00035209">
              <w:rPr>
                <w:rFonts w:ascii="SimSun" w:hAnsi="SimSun" w:hint="eastAsia"/>
                <w:iCs/>
                <w:sz w:val="21"/>
                <w:szCs w:val="21"/>
                <w:lang w:eastAsia="zh-CN"/>
              </w:rPr>
              <w:t>LDC</w:t>
            </w:r>
            <w:r w:rsidR="00C33B11" w:rsidRPr="00035209">
              <w:rPr>
                <w:rFonts w:ascii="SimSun" w:hAnsi="SimSun" w:hint="eastAsia"/>
                <w:iCs/>
                <w:sz w:val="21"/>
                <w:szCs w:val="21"/>
                <w:lang w:eastAsia="zh-CN"/>
              </w:rPr>
              <w:t>）</w:t>
            </w:r>
            <w:r w:rsidRPr="00035209">
              <w:rPr>
                <w:rFonts w:ascii="SimSun" w:hAnsi="SimSun" w:hint="eastAsia"/>
                <w:iCs/>
                <w:sz w:val="21"/>
                <w:szCs w:val="21"/>
                <w:lang w:eastAsia="zh-CN"/>
              </w:rPr>
              <w:t>和经济转型期国家发展的广泛要求。</w:t>
            </w:r>
          </w:p>
        </w:tc>
      </w:tr>
      <w:tr w:rsidR="006B6287" w:rsidRPr="00C33B11" w:rsidTr="00D13BF9">
        <w:trPr>
          <w:trHeight w:val="796"/>
        </w:trPr>
        <w:tc>
          <w:tcPr>
            <w:tcW w:w="2376" w:type="dxa"/>
            <w:shd w:val="clear" w:color="auto" w:fill="auto"/>
          </w:tcPr>
          <w:p w:rsidR="006B6287" w:rsidRPr="00420A37" w:rsidRDefault="002D0EA6" w:rsidP="00035209">
            <w:pPr>
              <w:pStyle w:val="Default"/>
              <w:autoSpaceDE/>
              <w:autoSpaceDN/>
              <w:spacing w:beforeLines="50" w:before="120" w:afterLines="50" w:after="120" w:line="340" w:lineRule="atLeast"/>
              <w:jc w:val="both"/>
              <w:rPr>
                <w:rFonts w:ascii="SimSun" w:hAnsi="SimSun"/>
                <w:sz w:val="21"/>
                <w:szCs w:val="21"/>
                <w:u w:val="single"/>
              </w:rPr>
            </w:pPr>
            <w:r w:rsidRPr="00420A37">
              <w:rPr>
                <w:rFonts w:ascii="SimSun" w:hAnsi="SimSun" w:hint="eastAsia"/>
                <w:sz w:val="21"/>
                <w:szCs w:val="21"/>
                <w:u w:val="single"/>
              </w:rPr>
              <w:t>项目实施进展</w:t>
            </w:r>
          </w:p>
        </w:tc>
        <w:tc>
          <w:tcPr>
            <w:tcW w:w="6912" w:type="dxa"/>
          </w:tcPr>
          <w:p w:rsidR="00C0392F" w:rsidRPr="00035209" w:rsidRDefault="004E0EEF"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在项目</w:t>
            </w:r>
            <w:r w:rsidR="00D036AC" w:rsidRPr="00035209">
              <w:rPr>
                <w:rFonts w:ascii="SimSun" w:hAnsi="SimSun" w:hint="eastAsia"/>
                <w:sz w:val="21"/>
                <w:szCs w:val="21"/>
                <w:lang w:eastAsia="zh-CN"/>
              </w:rPr>
              <w:t>启动</w:t>
            </w:r>
            <w:r w:rsidRPr="00035209">
              <w:rPr>
                <w:rFonts w:ascii="SimSun" w:hAnsi="SimSun" w:hint="eastAsia"/>
                <w:sz w:val="21"/>
                <w:szCs w:val="21"/>
                <w:lang w:eastAsia="zh-CN"/>
              </w:rPr>
              <w:t>过程中，</w:t>
            </w:r>
            <w:r w:rsidR="00170671" w:rsidRPr="00035209">
              <w:rPr>
                <w:rFonts w:ascii="SimSun" w:hAnsi="SimSun" w:hint="eastAsia"/>
                <w:sz w:val="21"/>
                <w:szCs w:val="21"/>
                <w:lang w:eastAsia="zh-CN"/>
              </w:rPr>
              <w:t>要主要关注文献研究工作，</w:t>
            </w:r>
            <w:r w:rsidRPr="00035209">
              <w:rPr>
                <w:rFonts w:ascii="SimSun" w:hAnsi="SimSun" w:hint="eastAsia"/>
                <w:sz w:val="21"/>
                <w:szCs w:val="21"/>
                <w:lang w:eastAsia="zh-CN"/>
              </w:rPr>
              <w:t>找出现有或潜在的知识产权工具，促进旅游业及国家和/或当地知识、传统与文化</w:t>
            </w:r>
            <w:r w:rsidR="00D036AC" w:rsidRPr="00035209">
              <w:rPr>
                <w:rFonts w:ascii="SimSun" w:hAnsi="SimSun" w:hint="eastAsia"/>
                <w:sz w:val="21"/>
                <w:szCs w:val="21"/>
                <w:lang w:eastAsia="zh-CN"/>
              </w:rPr>
              <w:t>的发展。编写</w:t>
            </w:r>
            <w:r w:rsidR="00170671" w:rsidRPr="00035209">
              <w:rPr>
                <w:rFonts w:ascii="SimSun" w:hAnsi="SimSun" w:hint="eastAsia"/>
                <w:sz w:val="21"/>
                <w:szCs w:val="21"/>
                <w:lang w:eastAsia="zh-CN"/>
              </w:rPr>
              <w:t>实用指南指导如何在</w:t>
            </w:r>
            <w:r w:rsidR="0024717A" w:rsidRPr="00035209">
              <w:rPr>
                <w:rFonts w:ascii="SimSun" w:hAnsi="SimSun" w:hint="eastAsia"/>
                <w:sz w:val="21"/>
                <w:szCs w:val="21"/>
                <w:lang w:eastAsia="zh-CN"/>
              </w:rPr>
              <w:t>这种</w:t>
            </w:r>
            <w:r w:rsidR="00170671" w:rsidRPr="00035209">
              <w:rPr>
                <w:rFonts w:ascii="SimSun" w:hAnsi="SimSun" w:hint="eastAsia"/>
                <w:sz w:val="21"/>
                <w:szCs w:val="21"/>
                <w:lang w:eastAsia="zh-CN"/>
              </w:rPr>
              <w:t>背景下利用所有相关的知识产权制度和工具</w:t>
            </w:r>
            <w:r w:rsidR="00D036AC" w:rsidRPr="00035209">
              <w:rPr>
                <w:rFonts w:ascii="SimSun" w:hAnsi="SimSun" w:hint="eastAsia"/>
                <w:sz w:val="21"/>
                <w:szCs w:val="21"/>
                <w:lang w:eastAsia="zh-CN"/>
              </w:rPr>
              <w:t>。</w:t>
            </w:r>
            <w:r w:rsidR="0024717A" w:rsidRPr="00035209">
              <w:rPr>
                <w:rFonts w:ascii="SimSun" w:hAnsi="SimSun" w:hint="eastAsia"/>
                <w:sz w:val="21"/>
                <w:szCs w:val="21"/>
                <w:lang w:eastAsia="zh-CN"/>
              </w:rPr>
              <w:t>该指南已经编</w:t>
            </w:r>
            <w:r w:rsidR="00D036AC" w:rsidRPr="00035209">
              <w:rPr>
                <w:rFonts w:ascii="SimSun" w:hAnsi="SimSun" w:hint="eastAsia"/>
                <w:sz w:val="21"/>
                <w:szCs w:val="21"/>
                <w:lang w:eastAsia="zh-CN"/>
              </w:rPr>
              <w:t>写</w:t>
            </w:r>
            <w:r w:rsidR="0024717A" w:rsidRPr="00035209">
              <w:rPr>
                <w:rFonts w:ascii="SimSun" w:hAnsi="SimSun" w:hint="eastAsia"/>
                <w:sz w:val="21"/>
                <w:szCs w:val="21"/>
                <w:lang w:eastAsia="zh-CN"/>
              </w:rPr>
              <w:t>出来，初稿已经提交内部审查。和联合国世界旅游组织</w:t>
            </w:r>
            <w:r w:rsidR="00C33B11" w:rsidRPr="00035209">
              <w:rPr>
                <w:rFonts w:ascii="SimSun" w:hAnsi="SimSun" w:cs="SimSun" w:hint="eastAsia"/>
                <w:sz w:val="21"/>
                <w:szCs w:val="21"/>
                <w:lang w:eastAsia="zh-CN"/>
              </w:rPr>
              <w:t>（</w:t>
            </w:r>
            <w:r w:rsidR="0024717A" w:rsidRPr="00035209">
              <w:rPr>
                <w:rFonts w:ascii="SimSun" w:hAnsi="SimSun"/>
                <w:sz w:val="21"/>
                <w:szCs w:val="21"/>
                <w:lang w:eastAsia="zh-CN"/>
              </w:rPr>
              <w:t>UNWTO</w:t>
            </w:r>
            <w:r w:rsidR="00C33B11" w:rsidRPr="00035209">
              <w:rPr>
                <w:rFonts w:ascii="SimSun" w:hAnsi="SimSun" w:cs="SimSun" w:hint="eastAsia"/>
                <w:sz w:val="21"/>
                <w:szCs w:val="21"/>
                <w:lang w:eastAsia="zh-CN"/>
              </w:rPr>
              <w:t>）</w:t>
            </w:r>
            <w:r w:rsidR="0024717A" w:rsidRPr="00035209">
              <w:rPr>
                <w:rFonts w:ascii="SimSun" w:hAnsi="SimSun" w:hint="eastAsia"/>
                <w:sz w:val="21"/>
                <w:szCs w:val="21"/>
                <w:lang w:eastAsia="zh-CN"/>
              </w:rPr>
              <w:t>的</w:t>
            </w:r>
            <w:r w:rsidR="00D036AC" w:rsidRPr="00035209">
              <w:rPr>
                <w:rFonts w:ascii="SimSun" w:hAnsi="SimSun" w:hint="eastAsia"/>
                <w:sz w:val="21"/>
                <w:szCs w:val="21"/>
                <w:lang w:eastAsia="zh-CN"/>
              </w:rPr>
              <w:t>磋商</w:t>
            </w:r>
            <w:r w:rsidR="0024717A" w:rsidRPr="00035209">
              <w:rPr>
                <w:rFonts w:ascii="SimSun" w:hAnsi="SimSun" w:hint="eastAsia"/>
                <w:sz w:val="21"/>
                <w:szCs w:val="21"/>
                <w:lang w:eastAsia="zh-CN"/>
              </w:rPr>
              <w:t>已经启动，以确定在该项目背景下未来可能合作的领域。</w:t>
            </w:r>
          </w:p>
          <w:p w:rsidR="0024717A" w:rsidRPr="00C33B11" w:rsidRDefault="0024717A" w:rsidP="00035209">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在</w:t>
            </w:r>
            <w:r w:rsidR="00C14258" w:rsidRPr="00C33B11">
              <w:rPr>
                <w:rFonts w:ascii="SimSun" w:hAnsi="SimSun" w:hint="eastAsia"/>
                <w:iCs/>
                <w:sz w:val="21"/>
                <w:szCs w:val="21"/>
              </w:rPr>
              <w:t>国家层面</w:t>
            </w:r>
            <w:r w:rsidRPr="00C33B11">
              <w:rPr>
                <w:rFonts w:ascii="SimSun" w:hAnsi="SimSun" w:hint="eastAsia"/>
                <w:iCs/>
                <w:sz w:val="21"/>
                <w:szCs w:val="21"/>
              </w:rPr>
              <w:t>的执行情况，选取了以下四个国家</w:t>
            </w:r>
            <w:r w:rsidR="00D86091" w:rsidRPr="00C33B11">
              <w:rPr>
                <w:rFonts w:ascii="SimSun" w:hAnsi="SimSun" w:hint="eastAsia"/>
                <w:iCs/>
                <w:sz w:val="21"/>
                <w:szCs w:val="21"/>
              </w:rPr>
              <w:t>作为</w:t>
            </w:r>
            <w:r w:rsidR="006F2799" w:rsidRPr="00C33B11">
              <w:rPr>
                <w:rFonts w:ascii="SimSun" w:hAnsi="SimSun" w:hint="eastAsia"/>
                <w:iCs/>
                <w:sz w:val="21"/>
                <w:szCs w:val="21"/>
              </w:rPr>
              <w:t>试点</w:t>
            </w:r>
            <w:r w:rsidRPr="00C33B11">
              <w:rPr>
                <w:rFonts w:ascii="SimSun" w:hAnsi="SimSun" w:hint="eastAsia"/>
                <w:iCs/>
                <w:sz w:val="21"/>
                <w:szCs w:val="21"/>
              </w:rPr>
              <w:t>：厄瓜多尔</w:t>
            </w:r>
            <w:r w:rsidR="00AF2BC9" w:rsidRPr="00C33B11">
              <w:rPr>
                <w:rFonts w:ascii="SimSun" w:hAnsi="SimSun" w:hint="eastAsia"/>
                <w:iCs/>
                <w:sz w:val="21"/>
                <w:szCs w:val="21"/>
              </w:rPr>
              <w:t>、</w:t>
            </w:r>
            <w:r w:rsidRPr="00C33B11">
              <w:rPr>
                <w:rFonts w:ascii="SimSun" w:hAnsi="SimSun" w:hint="eastAsia"/>
                <w:iCs/>
                <w:sz w:val="21"/>
                <w:szCs w:val="21"/>
              </w:rPr>
              <w:t>埃及</w:t>
            </w:r>
            <w:r w:rsidR="00AF2BC9" w:rsidRPr="00C33B11">
              <w:rPr>
                <w:rFonts w:ascii="SimSun" w:hAnsi="SimSun" w:hint="eastAsia"/>
                <w:iCs/>
                <w:sz w:val="21"/>
                <w:szCs w:val="21"/>
              </w:rPr>
              <w:t>、</w:t>
            </w:r>
            <w:r w:rsidRPr="00C33B11">
              <w:rPr>
                <w:rFonts w:ascii="SimSun" w:hAnsi="SimSun" w:hint="eastAsia"/>
                <w:iCs/>
                <w:sz w:val="21"/>
                <w:szCs w:val="21"/>
              </w:rPr>
              <w:t>纳米比亚和斯里兰卡。</w:t>
            </w:r>
          </w:p>
          <w:p w:rsidR="00D86091" w:rsidRPr="00C33B11" w:rsidRDefault="00D86091" w:rsidP="00035209">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为启动该项目，来自各常驻代表团的代表已经在日内瓦举办了一个简介会。斯里兰卡和厄瓜多尔已经开始积极</w:t>
            </w:r>
            <w:r w:rsidR="00AF2BC9" w:rsidRPr="00C33B11">
              <w:rPr>
                <w:rFonts w:ascii="SimSun" w:hAnsi="SimSun" w:hint="eastAsia"/>
                <w:iCs/>
                <w:sz w:val="21"/>
                <w:szCs w:val="21"/>
              </w:rPr>
              <w:t>行动</w:t>
            </w:r>
            <w:r w:rsidRPr="00C33B11">
              <w:rPr>
                <w:rFonts w:ascii="SimSun" w:hAnsi="SimSun" w:hint="eastAsia"/>
                <w:iCs/>
                <w:sz w:val="21"/>
                <w:szCs w:val="21"/>
              </w:rPr>
              <w:t>，任命了牵头机构，起草了国家</w:t>
            </w:r>
            <w:r w:rsidR="00986B84" w:rsidRPr="00C33B11">
              <w:rPr>
                <w:rFonts w:ascii="SimSun" w:hAnsi="SimSun" w:hint="eastAsia"/>
                <w:iCs/>
                <w:sz w:val="21"/>
                <w:szCs w:val="21"/>
              </w:rPr>
              <w:t>层面</w:t>
            </w:r>
            <w:r w:rsidRPr="00C33B11">
              <w:rPr>
                <w:rFonts w:ascii="SimSun" w:hAnsi="SimSun" w:hint="eastAsia"/>
                <w:iCs/>
                <w:sz w:val="21"/>
                <w:szCs w:val="21"/>
              </w:rPr>
              <w:t>项目执行合作协议，并且已经在WIPO和牵头机构之间进行了讨论。</w:t>
            </w:r>
          </w:p>
          <w:p w:rsidR="006C5B79" w:rsidRPr="00C33B11" w:rsidRDefault="005B673F" w:rsidP="00035209">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与牵头机构协调，</w:t>
            </w:r>
            <w:r w:rsidR="006C5B79" w:rsidRPr="00C33B11">
              <w:rPr>
                <w:rFonts w:ascii="SimSun" w:hAnsi="SimSun" w:hint="eastAsia"/>
                <w:iCs/>
                <w:sz w:val="21"/>
                <w:szCs w:val="21"/>
              </w:rPr>
              <w:t>斯里兰卡和厄瓜多尔已经确定了</w:t>
            </w:r>
            <w:r w:rsidR="00D036AC" w:rsidRPr="00C33B11">
              <w:rPr>
                <w:rFonts w:ascii="SimSun" w:hAnsi="SimSun" w:hint="eastAsia"/>
                <w:iCs/>
                <w:sz w:val="21"/>
                <w:szCs w:val="21"/>
              </w:rPr>
              <w:t>旅游业</w:t>
            </w:r>
            <w:r w:rsidR="006C5B79" w:rsidRPr="00C33B11">
              <w:rPr>
                <w:rFonts w:ascii="SimSun" w:hAnsi="SimSun" w:hint="eastAsia"/>
                <w:iCs/>
                <w:sz w:val="21"/>
                <w:szCs w:val="21"/>
              </w:rPr>
              <w:t>相关</w:t>
            </w:r>
            <w:r w:rsidR="00986B84" w:rsidRPr="00C33B11">
              <w:rPr>
                <w:rFonts w:ascii="SimSun" w:hAnsi="SimSun" w:hint="eastAsia"/>
                <w:iCs/>
                <w:sz w:val="21"/>
                <w:szCs w:val="21"/>
              </w:rPr>
              <w:t>利益攸关方</w:t>
            </w:r>
            <w:r w:rsidR="006C5B79" w:rsidRPr="00C33B11">
              <w:rPr>
                <w:rFonts w:ascii="SimSun" w:hAnsi="SimSun" w:hint="eastAsia"/>
                <w:iCs/>
                <w:sz w:val="21"/>
                <w:szCs w:val="21"/>
              </w:rPr>
              <w:t>。</w:t>
            </w:r>
            <w:r w:rsidR="00AF2BC9" w:rsidRPr="00C33B11">
              <w:rPr>
                <w:rFonts w:ascii="SimSun" w:hAnsi="SimSun" w:hint="eastAsia"/>
                <w:iCs/>
                <w:sz w:val="21"/>
                <w:szCs w:val="21"/>
              </w:rPr>
              <w:t>斯里兰卡</w:t>
            </w:r>
            <w:r w:rsidR="00D036AC" w:rsidRPr="00C33B11">
              <w:rPr>
                <w:rFonts w:ascii="SimSun" w:hAnsi="SimSun" w:hint="eastAsia"/>
                <w:iCs/>
                <w:sz w:val="21"/>
                <w:szCs w:val="21"/>
              </w:rPr>
              <w:t>已经</w:t>
            </w:r>
            <w:r w:rsidRPr="00C33B11">
              <w:rPr>
                <w:rFonts w:ascii="SimSun" w:hAnsi="SimSun" w:hint="eastAsia"/>
                <w:iCs/>
                <w:sz w:val="21"/>
                <w:szCs w:val="21"/>
              </w:rPr>
              <w:t>和</w:t>
            </w:r>
            <w:r w:rsidR="00986B84" w:rsidRPr="00C33B11">
              <w:rPr>
                <w:rFonts w:ascii="SimSun" w:hAnsi="SimSun" w:hint="eastAsia"/>
                <w:iCs/>
                <w:sz w:val="21"/>
                <w:szCs w:val="21"/>
              </w:rPr>
              <w:t>利益攸关方</w:t>
            </w:r>
            <w:r w:rsidR="00AF2BC9" w:rsidRPr="00C33B11">
              <w:rPr>
                <w:rFonts w:ascii="SimSun" w:hAnsi="SimSun" w:hint="eastAsia"/>
                <w:iCs/>
                <w:sz w:val="21"/>
                <w:szCs w:val="21"/>
              </w:rPr>
              <w:t>召开了</w:t>
            </w:r>
            <w:r w:rsidR="006C5B79" w:rsidRPr="00C33B11">
              <w:rPr>
                <w:rFonts w:ascii="SimSun" w:hAnsi="SimSun" w:hint="eastAsia"/>
                <w:iCs/>
                <w:sz w:val="21"/>
                <w:szCs w:val="21"/>
              </w:rPr>
              <w:t>第一次提高认识的会议，正式启动</w:t>
            </w:r>
            <w:r w:rsidR="00AF2BC9" w:rsidRPr="00C33B11">
              <w:rPr>
                <w:rFonts w:ascii="SimSun" w:hAnsi="SimSun" w:hint="eastAsia"/>
                <w:iCs/>
                <w:sz w:val="21"/>
                <w:szCs w:val="21"/>
              </w:rPr>
              <w:t>了该计划</w:t>
            </w:r>
            <w:r w:rsidR="006C5B79" w:rsidRPr="00C33B11">
              <w:rPr>
                <w:rFonts w:ascii="SimSun" w:hAnsi="SimSun" w:hint="eastAsia"/>
                <w:iCs/>
                <w:sz w:val="21"/>
                <w:szCs w:val="21"/>
              </w:rPr>
              <w:t>。另外，已经起草了在</w:t>
            </w:r>
            <w:r w:rsidR="00C14258" w:rsidRPr="00C33B11">
              <w:rPr>
                <w:rFonts w:ascii="SimSun" w:hAnsi="SimSun" w:hint="eastAsia"/>
                <w:iCs/>
                <w:sz w:val="21"/>
                <w:szCs w:val="21"/>
              </w:rPr>
              <w:t>国家层面</w:t>
            </w:r>
            <w:r w:rsidR="006C5B79" w:rsidRPr="00C33B11">
              <w:rPr>
                <w:rFonts w:ascii="SimSun" w:hAnsi="SimSun" w:hint="eastAsia"/>
                <w:iCs/>
                <w:sz w:val="21"/>
                <w:szCs w:val="21"/>
              </w:rPr>
              <w:t>进行文档案例研究的国家顾问</w:t>
            </w:r>
            <w:r w:rsidR="00727A3C" w:rsidRPr="00C33B11">
              <w:rPr>
                <w:rFonts w:ascii="SimSun" w:hAnsi="SimSun" w:hint="eastAsia"/>
                <w:iCs/>
                <w:sz w:val="21"/>
                <w:szCs w:val="21"/>
              </w:rPr>
              <w:t>的</w:t>
            </w:r>
            <w:r w:rsidR="001942AD" w:rsidRPr="00C33B11">
              <w:rPr>
                <w:rFonts w:ascii="SimSun" w:hAnsi="SimSun" w:hint="eastAsia"/>
                <w:iCs/>
                <w:sz w:val="21"/>
                <w:szCs w:val="21"/>
              </w:rPr>
              <w:t>职</w:t>
            </w:r>
            <w:r w:rsidR="00420A37">
              <w:rPr>
                <w:rFonts w:ascii="SimSun" w:hAnsi="SimSun" w:hint="eastAsia"/>
                <w:iCs/>
                <w:sz w:val="21"/>
                <w:szCs w:val="21"/>
              </w:rPr>
              <w:t>责</w:t>
            </w:r>
            <w:r w:rsidR="001942AD" w:rsidRPr="00C33B11">
              <w:rPr>
                <w:rFonts w:ascii="SimSun" w:hAnsi="SimSun" w:hint="eastAsia"/>
                <w:iCs/>
                <w:sz w:val="21"/>
                <w:szCs w:val="21"/>
              </w:rPr>
              <w:t>范围</w:t>
            </w:r>
            <w:r w:rsidR="006C5B79" w:rsidRPr="00C33B11">
              <w:rPr>
                <w:rFonts w:ascii="SimSun" w:hAnsi="SimSun" w:hint="eastAsia"/>
                <w:iCs/>
                <w:sz w:val="21"/>
                <w:szCs w:val="21"/>
              </w:rPr>
              <w:t>，候选人也已经确定。</w:t>
            </w:r>
          </w:p>
          <w:p w:rsidR="00D13BF9" w:rsidRPr="00C33B11" w:rsidRDefault="007379F9" w:rsidP="00035209">
            <w:pPr>
              <w:adjustRightInd w:val="0"/>
              <w:spacing w:afterLines="50" w:after="120" w:line="340" w:lineRule="atLeast"/>
              <w:jc w:val="both"/>
              <w:rPr>
                <w:rFonts w:ascii="SimSun" w:hAnsi="SimSun"/>
                <w:sz w:val="21"/>
                <w:szCs w:val="21"/>
              </w:rPr>
            </w:pPr>
            <w:r w:rsidRPr="00C33B11">
              <w:rPr>
                <w:rFonts w:ascii="SimSun" w:hAnsi="SimSun" w:hint="eastAsia"/>
                <w:sz w:val="21"/>
                <w:szCs w:val="21"/>
              </w:rPr>
              <w:t>厄瓜多尔在2016年7月4日</w:t>
            </w:r>
            <w:r w:rsidR="0038217F" w:rsidRPr="00C33B11">
              <w:rPr>
                <w:rFonts w:ascii="SimSun" w:hAnsi="SimSun" w:hint="eastAsia"/>
                <w:sz w:val="21"/>
                <w:szCs w:val="21"/>
              </w:rPr>
              <w:t>至</w:t>
            </w:r>
            <w:r w:rsidRPr="00C33B11">
              <w:rPr>
                <w:rFonts w:ascii="SimSun" w:hAnsi="SimSun" w:hint="eastAsia"/>
                <w:sz w:val="21"/>
                <w:szCs w:val="21"/>
              </w:rPr>
              <w:t>6日</w:t>
            </w:r>
            <w:r w:rsidR="0038217F" w:rsidRPr="00C33B11">
              <w:rPr>
                <w:rFonts w:ascii="SimSun" w:hAnsi="SimSun" w:hint="eastAsia"/>
                <w:sz w:val="21"/>
                <w:szCs w:val="21"/>
              </w:rPr>
              <w:t>和相关</w:t>
            </w:r>
            <w:r w:rsidR="00986B84" w:rsidRPr="00C33B11">
              <w:rPr>
                <w:rFonts w:ascii="SimSun" w:hAnsi="SimSun" w:hint="eastAsia"/>
                <w:sz w:val="21"/>
                <w:szCs w:val="21"/>
              </w:rPr>
              <w:t>利益攸关方</w:t>
            </w:r>
            <w:r w:rsidRPr="00C33B11">
              <w:rPr>
                <w:rFonts w:ascii="SimSun" w:hAnsi="SimSun" w:hint="eastAsia"/>
                <w:sz w:val="21"/>
                <w:szCs w:val="21"/>
              </w:rPr>
              <w:t>召开了</w:t>
            </w:r>
            <w:r w:rsidR="0038217F" w:rsidRPr="00C33B11">
              <w:rPr>
                <w:rFonts w:ascii="SimSun" w:hAnsi="SimSun" w:hint="eastAsia"/>
                <w:sz w:val="21"/>
                <w:szCs w:val="21"/>
              </w:rPr>
              <w:t>第一次</w:t>
            </w:r>
            <w:r w:rsidR="0038217F" w:rsidRPr="00C33B11">
              <w:rPr>
                <w:rFonts w:ascii="SimSun" w:hAnsi="SimSun" w:hint="eastAsia"/>
                <w:iCs/>
                <w:sz w:val="21"/>
                <w:szCs w:val="21"/>
              </w:rPr>
              <w:t>提高认识的会议</w:t>
            </w:r>
            <w:r w:rsidRPr="00C33B11">
              <w:rPr>
                <w:rFonts w:ascii="SimSun" w:hAnsi="SimSun" w:hint="eastAsia"/>
                <w:sz w:val="21"/>
                <w:szCs w:val="21"/>
              </w:rPr>
              <w:t>/启动会议。在国家知识产权局</w:t>
            </w:r>
            <w:r w:rsidR="00C33B11" w:rsidRPr="00C33B11">
              <w:rPr>
                <w:rFonts w:ascii="SimSun" w:hAnsi="SimSun" w:cs="SimSun" w:hint="eastAsia"/>
                <w:iCs/>
                <w:sz w:val="21"/>
                <w:szCs w:val="21"/>
              </w:rPr>
              <w:t>（</w:t>
            </w:r>
            <w:r w:rsidR="006F2799" w:rsidRPr="00035209">
              <w:rPr>
                <w:rFonts w:ascii="KaiTi" w:eastAsia="KaiTi" w:hAnsi="KaiTi"/>
                <w:sz w:val="21"/>
                <w:szCs w:val="21"/>
              </w:rPr>
              <w:t>Instituto Ecuatoriano de la Propiedad Intelectual,</w:t>
            </w:r>
            <w:r w:rsidR="006F2799" w:rsidRPr="00C33B11">
              <w:rPr>
                <w:rFonts w:ascii="SimSun" w:hAnsi="SimSun"/>
                <w:iCs/>
                <w:sz w:val="21"/>
                <w:szCs w:val="21"/>
              </w:rPr>
              <w:t>IEPI</w:t>
            </w:r>
            <w:r w:rsidR="00C33B11" w:rsidRPr="00C33B11">
              <w:rPr>
                <w:rFonts w:ascii="SimSun" w:hAnsi="SimSun" w:hint="eastAsia"/>
                <w:iCs/>
                <w:sz w:val="21"/>
                <w:szCs w:val="21"/>
              </w:rPr>
              <w:t>）</w:t>
            </w:r>
            <w:r w:rsidR="006F2799" w:rsidRPr="00C33B11">
              <w:rPr>
                <w:rFonts w:ascii="SimSun" w:hAnsi="SimSun" w:hint="eastAsia"/>
                <w:sz w:val="21"/>
                <w:szCs w:val="21"/>
              </w:rPr>
              <w:t>的领导下，</w:t>
            </w:r>
            <w:r w:rsidRPr="00C33B11">
              <w:rPr>
                <w:rFonts w:ascii="SimSun" w:hAnsi="SimSun" w:hint="eastAsia"/>
                <w:sz w:val="21"/>
                <w:szCs w:val="21"/>
              </w:rPr>
              <w:t>这次会议</w:t>
            </w:r>
            <w:r w:rsidR="0038217F" w:rsidRPr="00C33B11">
              <w:rPr>
                <w:rFonts w:ascii="SimSun" w:hAnsi="SimSun" w:hint="eastAsia"/>
                <w:sz w:val="21"/>
                <w:szCs w:val="21"/>
              </w:rPr>
              <w:t>成功地</w:t>
            </w:r>
            <w:r w:rsidR="006F2799" w:rsidRPr="00C33B11">
              <w:rPr>
                <w:rFonts w:ascii="SimSun" w:hAnsi="SimSun" w:hint="eastAsia"/>
                <w:sz w:val="21"/>
                <w:szCs w:val="21"/>
              </w:rPr>
              <w:t>在厄瓜多尔</w:t>
            </w:r>
            <w:r w:rsidRPr="00C33B11">
              <w:rPr>
                <w:rFonts w:ascii="SimSun" w:hAnsi="SimSun" w:hint="eastAsia"/>
                <w:sz w:val="21"/>
                <w:szCs w:val="21"/>
              </w:rPr>
              <w:t>启动了该项目，</w:t>
            </w:r>
            <w:r w:rsidR="006F2799" w:rsidRPr="00C33B11">
              <w:rPr>
                <w:rFonts w:ascii="SimSun" w:hAnsi="SimSun" w:hint="eastAsia"/>
                <w:sz w:val="21"/>
                <w:szCs w:val="21"/>
              </w:rPr>
              <w:t>并得到了</w:t>
            </w:r>
            <w:r w:rsidR="00986B84" w:rsidRPr="00C33B11">
              <w:rPr>
                <w:rFonts w:ascii="SimSun" w:hAnsi="SimSun" w:hint="eastAsia"/>
                <w:sz w:val="21"/>
                <w:szCs w:val="21"/>
              </w:rPr>
              <w:t>利益攸关方</w:t>
            </w:r>
            <w:r w:rsidR="006F2799" w:rsidRPr="00C33B11">
              <w:rPr>
                <w:rFonts w:ascii="SimSun" w:hAnsi="SimSun" w:hint="eastAsia"/>
                <w:sz w:val="21"/>
                <w:szCs w:val="21"/>
              </w:rPr>
              <w:t>的广泛支持。</w:t>
            </w:r>
          </w:p>
        </w:tc>
      </w:tr>
      <w:tr w:rsidR="006B6287" w:rsidRPr="00C33B11" w:rsidTr="000B227D">
        <w:trPr>
          <w:trHeight w:val="1212"/>
        </w:trPr>
        <w:tc>
          <w:tcPr>
            <w:tcW w:w="2376" w:type="dxa"/>
            <w:shd w:val="clear" w:color="auto" w:fill="auto"/>
          </w:tcPr>
          <w:p w:rsidR="006B6287" w:rsidRPr="00420A37" w:rsidRDefault="006F2799" w:rsidP="00035209">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420A37">
              <w:rPr>
                <w:rFonts w:ascii="SimSun" w:eastAsia="SimSun" w:hAnsi="SimSun" w:hint="eastAsia"/>
                <w:sz w:val="21"/>
                <w:szCs w:val="21"/>
                <w:u w:val="single"/>
                <w:lang w:eastAsia="zh-CN"/>
              </w:rPr>
              <w:t>成功</w:t>
            </w:r>
            <w:r w:rsidRPr="00420A37">
              <w:rPr>
                <w:rFonts w:ascii="SimSun" w:eastAsia="SimSun" w:hAnsi="SimSun"/>
                <w:sz w:val="21"/>
                <w:szCs w:val="21"/>
                <w:u w:val="single"/>
                <w:lang w:eastAsia="zh-CN"/>
              </w:rPr>
              <w:t>/</w:t>
            </w:r>
            <w:r w:rsidRPr="00420A37">
              <w:rPr>
                <w:rFonts w:ascii="SimSun" w:eastAsia="SimSun" w:hAnsi="SimSun" w:hint="eastAsia"/>
                <w:sz w:val="21"/>
                <w:szCs w:val="21"/>
                <w:u w:val="single"/>
                <w:lang w:eastAsia="zh-CN"/>
              </w:rPr>
              <w:t>影响实例和主要经验教训</w:t>
            </w:r>
          </w:p>
        </w:tc>
        <w:tc>
          <w:tcPr>
            <w:tcW w:w="6912" w:type="dxa"/>
            <w:vAlign w:val="center"/>
          </w:tcPr>
          <w:p w:rsidR="006F2799" w:rsidRPr="00035209" w:rsidRDefault="006F2799" w:rsidP="00035209">
            <w:pPr>
              <w:pStyle w:val="Default"/>
              <w:autoSpaceDE/>
              <w:autoSpaceDN/>
              <w:spacing w:beforeLines="50" w:before="120" w:afterLines="50" w:after="120" w:line="340" w:lineRule="atLeast"/>
              <w:jc w:val="both"/>
              <w:rPr>
                <w:rFonts w:ascii="SimSun" w:hAnsi="SimSun"/>
                <w:iCs/>
                <w:sz w:val="21"/>
                <w:szCs w:val="21"/>
                <w:lang w:eastAsia="zh-CN"/>
              </w:rPr>
            </w:pPr>
            <w:r w:rsidRPr="00035209">
              <w:rPr>
                <w:rFonts w:ascii="SimSun" w:hAnsi="SimSun" w:hint="eastAsia"/>
                <w:iCs/>
                <w:sz w:val="21"/>
                <w:szCs w:val="21"/>
                <w:lang w:eastAsia="zh-CN"/>
              </w:rPr>
              <w:t>该报告涵盖了最初</w:t>
            </w:r>
            <w:r w:rsidR="0038217F" w:rsidRPr="00035209">
              <w:rPr>
                <w:rFonts w:ascii="SimSun" w:hAnsi="SimSun" w:hint="eastAsia"/>
                <w:iCs/>
                <w:sz w:val="21"/>
                <w:szCs w:val="21"/>
                <w:lang w:eastAsia="zh-CN"/>
              </w:rPr>
              <w:t>六</w:t>
            </w:r>
            <w:r w:rsidRPr="00035209">
              <w:rPr>
                <w:rFonts w:ascii="SimSun" w:hAnsi="SimSun" w:hint="eastAsia"/>
                <w:iCs/>
                <w:sz w:val="21"/>
                <w:szCs w:val="21"/>
                <w:lang w:eastAsia="zh-CN"/>
              </w:rPr>
              <w:t>个月的项目实施情况，因此不宜过早确定任何重大的成功/影响和重要的经验教训。然而，</w:t>
            </w:r>
            <w:r w:rsidR="0038217F" w:rsidRPr="00035209">
              <w:rPr>
                <w:rFonts w:ascii="SimSun" w:hAnsi="SimSun" w:hint="eastAsia"/>
                <w:iCs/>
                <w:sz w:val="21"/>
                <w:szCs w:val="21"/>
                <w:lang w:eastAsia="zh-CN"/>
              </w:rPr>
              <w:t>在斯里兰卡和相关</w:t>
            </w:r>
            <w:r w:rsidR="00986B84" w:rsidRPr="00035209">
              <w:rPr>
                <w:rFonts w:ascii="SimSun" w:hAnsi="SimSun" w:hint="eastAsia"/>
                <w:iCs/>
                <w:sz w:val="21"/>
                <w:szCs w:val="21"/>
                <w:lang w:eastAsia="zh-CN"/>
              </w:rPr>
              <w:t>利益攸关方</w:t>
            </w:r>
            <w:r w:rsidR="0038217F" w:rsidRPr="00035209">
              <w:rPr>
                <w:rFonts w:ascii="SimSun" w:hAnsi="SimSun" w:hint="eastAsia"/>
                <w:iCs/>
                <w:sz w:val="21"/>
                <w:szCs w:val="21"/>
                <w:lang w:eastAsia="zh-CN"/>
              </w:rPr>
              <w:t>召开的</w:t>
            </w:r>
            <w:r w:rsidRPr="00035209">
              <w:rPr>
                <w:rFonts w:ascii="SimSun" w:hAnsi="SimSun" w:hint="eastAsia"/>
                <w:iCs/>
                <w:sz w:val="21"/>
                <w:szCs w:val="21"/>
                <w:lang w:eastAsia="zh-CN"/>
              </w:rPr>
              <w:t>第一次会议</w:t>
            </w:r>
            <w:r w:rsidR="002E2004" w:rsidRPr="00035209">
              <w:rPr>
                <w:rFonts w:ascii="SimSun" w:hAnsi="SimSun" w:hint="eastAsia"/>
                <w:iCs/>
                <w:sz w:val="21"/>
                <w:szCs w:val="21"/>
                <w:lang w:eastAsia="zh-CN"/>
              </w:rPr>
              <w:t>上</w:t>
            </w:r>
            <w:r w:rsidRPr="00035209">
              <w:rPr>
                <w:rFonts w:ascii="SimSun" w:hAnsi="SimSun" w:hint="eastAsia"/>
                <w:iCs/>
                <w:sz w:val="21"/>
                <w:szCs w:val="21"/>
                <w:lang w:eastAsia="zh-CN"/>
              </w:rPr>
              <w:t>收到的反馈意见</w:t>
            </w:r>
            <w:r w:rsidR="002E2004" w:rsidRPr="00035209">
              <w:rPr>
                <w:rFonts w:ascii="SimSun" w:hAnsi="SimSun" w:hint="eastAsia"/>
                <w:iCs/>
                <w:sz w:val="21"/>
                <w:szCs w:val="21"/>
                <w:lang w:eastAsia="zh-CN"/>
              </w:rPr>
              <w:t>表明，</w:t>
            </w:r>
            <w:r w:rsidRPr="00035209">
              <w:rPr>
                <w:rFonts w:ascii="SimSun" w:hAnsi="SimSun" w:hint="eastAsia"/>
                <w:iCs/>
                <w:sz w:val="21"/>
                <w:szCs w:val="21"/>
                <w:lang w:eastAsia="zh-CN"/>
              </w:rPr>
              <w:t>旅游</w:t>
            </w:r>
            <w:r w:rsidR="0044377C" w:rsidRPr="00035209">
              <w:rPr>
                <w:rFonts w:ascii="SimSun" w:hAnsi="SimSun" w:hint="eastAsia"/>
                <w:iCs/>
                <w:sz w:val="21"/>
                <w:szCs w:val="21"/>
                <w:lang w:eastAsia="zh-CN"/>
              </w:rPr>
              <w:t>业</w:t>
            </w:r>
            <w:r w:rsidRPr="00035209">
              <w:rPr>
                <w:rFonts w:ascii="SimSun" w:hAnsi="SimSun" w:hint="eastAsia"/>
                <w:iCs/>
                <w:sz w:val="21"/>
                <w:szCs w:val="21"/>
                <w:lang w:eastAsia="zh-CN"/>
              </w:rPr>
              <w:t>和文化遗产推广</w:t>
            </w:r>
            <w:r w:rsidR="002E2004" w:rsidRPr="00035209">
              <w:rPr>
                <w:rFonts w:ascii="SimSun" w:hAnsi="SimSun" w:hint="eastAsia"/>
                <w:iCs/>
                <w:sz w:val="21"/>
                <w:szCs w:val="21"/>
                <w:lang w:eastAsia="zh-CN"/>
              </w:rPr>
              <w:t>中的知识产权主题</w:t>
            </w:r>
            <w:r w:rsidR="0044377C" w:rsidRPr="00035209">
              <w:rPr>
                <w:rFonts w:ascii="SimSun" w:hAnsi="SimSun" w:hint="eastAsia"/>
                <w:iCs/>
                <w:sz w:val="21"/>
                <w:szCs w:val="21"/>
                <w:lang w:eastAsia="zh-CN"/>
              </w:rPr>
              <w:t>已经激发了人们</w:t>
            </w:r>
            <w:r w:rsidR="002E2004" w:rsidRPr="00035209">
              <w:rPr>
                <w:rFonts w:ascii="SimSun" w:hAnsi="SimSun" w:hint="eastAsia"/>
                <w:iCs/>
                <w:sz w:val="21"/>
                <w:szCs w:val="21"/>
                <w:lang w:eastAsia="zh-CN"/>
              </w:rPr>
              <w:t>很</w:t>
            </w:r>
            <w:r w:rsidRPr="00035209">
              <w:rPr>
                <w:rFonts w:ascii="SimSun" w:hAnsi="SimSun" w:hint="eastAsia"/>
                <w:iCs/>
                <w:sz w:val="21"/>
                <w:szCs w:val="21"/>
                <w:lang w:eastAsia="zh-CN"/>
              </w:rPr>
              <w:t>大的兴趣，并且初步讨论/演示</w:t>
            </w:r>
            <w:r w:rsidR="002E2004" w:rsidRPr="00035209">
              <w:rPr>
                <w:rFonts w:ascii="SimSun" w:hAnsi="SimSun" w:hint="eastAsia"/>
                <w:iCs/>
                <w:sz w:val="21"/>
                <w:szCs w:val="21"/>
                <w:lang w:eastAsia="zh-CN"/>
              </w:rPr>
              <w:t>也为</w:t>
            </w:r>
            <w:r w:rsidRPr="00035209">
              <w:rPr>
                <w:rFonts w:ascii="SimSun" w:hAnsi="SimSun" w:hint="eastAsia"/>
                <w:iCs/>
                <w:sz w:val="21"/>
                <w:szCs w:val="21"/>
                <w:lang w:eastAsia="zh-CN"/>
              </w:rPr>
              <w:t>提高</w:t>
            </w:r>
            <w:r w:rsidR="002E2004" w:rsidRPr="00035209">
              <w:rPr>
                <w:rFonts w:ascii="SimSun" w:hAnsi="SimSun" w:hint="eastAsia"/>
                <w:iCs/>
                <w:sz w:val="21"/>
                <w:szCs w:val="21"/>
                <w:lang w:eastAsia="zh-CN"/>
              </w:rPr>
              <w:t>人们的</w:t>
            </w:r>
            <w:r w:rsidRPr="00035209">
              <w:rPr>
                <w:rFonts w:ascii="SimSun" w:hAnsi="SimSun" w:hint="eastAsia"/>
                <w:iCs/>
                <w:sz w:val="21"/>
                <w:szCs w:val="21"/>
                <w:lang w:eastAsia="zh-CN"/>
              </w:rPr>
              <w:t>认识</w:t>
            </w:r>
            <w:r w:rsidR="002E2004" w:rsidRPr="00035209">
              <w:rPr>
                <w:rFonts w:ascii="SimSun" w:hAnsi="SimSun" w:hint="eastAsia"/>
                <w:iCs/>
                <w:sz w:val="21"/>
                <w:szCs w:val="21"/>
                <w:lang w:eastAsia="zh-CN"/>
              </w:rPr>
              <w:t>起到了积极的作用</w:t>
            </w:r>
            <w:r w:rsidRPr="00035209">
              <w:rPr>
                <w:rFonts w:ascii="SimSun" w:hAnsi="SimSun" w:hint="eastAsia"/>
                <w:iCs/>
                <w:sz w:val="21"/>
                <w:szCs w:val="21"/>
                <w:lang w:eastAsia="zh-CN"/>
              </w:rPr>
              <w:t>。</w:t>
            </w:r>
          </w:p>
        </w:tc>
      </w:tr>
      <w:tr w:rsidR="006B6287" w:rsidRPr="00C33B11" w:rsidTr="000B227D">
        <w:trPr>
          <w:trHeight w:val="713"/>
        </w:trPr>
        <w:tc>
          <w:tcPr>
            <w:tcW w:w="2376" w:type="dxa"/>
            <w:shd w:val="clear" w:color="auto" w:fill="auto"/>
          </w:tcPr>
          <w:p w:rsidR="002E2004" w:rsidRPr="00420A37" w:rsidRDefault="002E2004" w:rsidP="00035209">
            <w:pPr>
              <w:pStyle w:val="Default"/>
              <w:autoSpaceDE/>
              <w:autoSpaceDN/>
              <w:spacing w:beforeLines="50" w:before="120" w:afterLines="50" w:after="120" w:line="340" w:lineRule="atLeast"/>
              <w:jc w:val="both"/>
              <w:rPr>
                <w:rFonts w:ascii="SimSun" w:eastAsia="SimSun" w:hAnsi="SimSun"/>
                <w:sz w:val="21"/>
                <w:szCs w:val="21"/>
                <w:u w:val="single"/>
              </w:rPr>
            </w:pPr>
            <w:r w:rsidRPr="00420A37">
              <w:rPr>
                <w:rFonts w:ascii="SimSun" w:eastAsia="SimSun" w:hAnsi="SimSun" w:hint="eastAsia"/>
                <w:sz w:val="21"/>
                <w:szCs w:val="21"/>
                <w:u w:val="single"/>
              </w:rPr>
              <w:t>风险与减缓</w:t>
            </w:r>
          </w:p>
        </w:tc>
        <w:tc>
          <w:tcPr>
            <w:tcW w:w="6912" w:type="dxa"/>
          </w:tcPr>
          <w:p w:rsidR="00C33B11" w:rsidRPr="00035209" w:rsidRDefault="00AF2BC9" w:rsidP="00035209">
            <w:pPr>
              <w:pStyle w:val="Default"/>
              <w:autoSpaceDE/>
              <w:autoSpaceDN/>
              <w:spacing w:beforeLines="50" w:before="120" w:afterLines="50" w:after="120" w:line="340" w:lineRule="atLeast"/>
              <w:jc w:val="both"/>
              <w:rPr>
                <w:rFonts w:ascii="SimSun" w:hAnsi="SimSun"/>
                <w:iCs/>
                <w:sz w:val="21"/>
                <w:szCs w:val="21"/>
                <w:lang w:eastAsia="zh-CN"/>
              </w:rPr>
            </w:pPr>
            <w:r w:rsidRPr="00035209">
              <w:rPr>
                <w:rFonts w:ascii="SimSun" w:hAnsi="SimSun" w:hint="eastAsia"/>
                <w:iCs/>
                <w:sz w:val="21"/>
                <w:szCs w:val="21"/>
                <w:lang w:eastAsia="zh-CN"/>
              </w:rPr>
              <w:t>国家有关部门/牵头机构</w:t>
            </w:r>
            <w:r w:rsidR="0038217F" w:rsidRPr="00035209">
              <w:rPr>
                <w:rFonts w:ascii="SimSun" w:hAnsi="SimSun" w:hint="eastAsia"/>
                <w:iCs/>
                <w:sz w:val="21"/>
                <w:szCs w:val="21"/>
                <w:lang w:eastAsia="zh-CN"/>
              </w:rPr>
              <w:t>的</w:t>
            </w:r>
            <w:r w:rsidRPr="00035209">
              <w:rPr>
                <w:rFonts w:ascii="SimSun" w:hAnsi="SimSun" w:hint="eastAsia"/>
                <w:iCs/>
                <w:sz w:val="21"/>
                <w:szCs w:val="21"/>
                <w:lang w:eastAsia="zh-CN"/>
              </w:rPr>
              <w:t>反应迟缓可能会推迟项目的实施。另外，试点国家主流政治/内部因素可能会阻止必要的跟进和人力资源在</w:t>
            </w:r>
            <w:r w:rsidR="00C14258" w:rsidRPr="00035209">
              <w:rPr>
                <w:rFonts w:ascii="SimSun" w:hAnsi="SimSun" w:hint="eastAsia"/>
                <w:iCs/>
                <w:sz w:val="21"/>
                <w:szCs w:val="21"/>
                <w:lang w:eastAsia="zh-CN"/>
              </w:rPr>
              <w:t>国家层面</w:t>
            </w:r>
            <w:r w:rsidRPr="00035209">
              <w:rPr>
                <w:rFonts w:ascii="SimSun" w:hAnsi="SimSun" w:hint="eastAsia"/>
                <w:iCs/>
                <w:sz w:val="21"/>
                <w:szCs w:val="21"/>
                <w:lang w:eastAsia="zh-CN"/>
              </w:rPr>
              <w:t>的分配。</w:t>
            </w:r>
          </w:p>
          <w:p w:rsidR="00C33B11" w:rsidRPr="00C33B11" w:rsidRDefault="00AF2BC9" w:rsidP="00035209">
            <w:pPr>
              <w:suppressAutoHyphens/>
              <w:adjustRightInd w:val="0"/>
              <w:spacing w:afterLines="50" w:after="120" w:line="340" w:lineRule="atLeast"/>
              <w:jc w:val="both"/>
              <w:textAlignment w:val="baseline"/>
              <w:rPr>
                <w:rFonts w:ascii="SimSun" w:hAnsi="SimSun"/>
                <w:iCs/>
                <w:color w:val="000000"/>
                <w:sz w:val="21"/>
                <w:szCs w:val="21"/>
              </w:rPr>
            </w:pPr>
            <w:r w:rsidRPr="00C33B11">
              <w:rPr>
                <w:rFonts w:ascii="SimSun" w:hAnsi="SimSun" w:hint="eastAsia"/>
                <w:iCs/>
                <w:color w:val="000000"/>
                <w:sz w:val="21"/>
                <w:szCs w:val="21"/>
              </w:rPr>
              <w:t>为了降低这种风险，</w:t>
            </w:r>
            <w:r w:rsidRPr="00C33B11">
              <w:rPr>
                <w:rFonts w:ascii="SimSun" w:hAnsi="SimSun"/>
                <w:iCs/>
                <w:color w:val="000000"/>
                <w:sz w:val="21"/>
                <w:szCs w:val="21"/>
              </w:rPr>
              <w:t>WIPO</w:t>
            </w:r>
            <w:r w:rsidRPr="00C33B11">
              <w:rPr>
                <w:rFonts w:ascii="SimSun" w:hAnsi="SimSun" w:hint="eastAsia"/>
                <w:iCs/>
                <w:color w:val="000000"/>
                <w:sz w:val="21"/>
                <w:szCs w:val="21"/>
              </w:rPr>
              <w:t>和</w:t>
            </w:r>
            <w:r w:rsidR="0038217F" w:rsidRPr="00C33B11">
              <w:rPr>
                <w:rFonts w:ascii="SimSun" w:hAnsi="SimSun" w:hint="eastAsia"/>
                <w:iCs/>
                <w:color w:val="000000"/>
                <w:sz w:val="21"/>
                <w:szCs w:val="21"/>
              </w:rPr>
              <w:t>被</w:t>
            </w:r>
            <w:r w:rsidRPr="00C33B11">
              <w:rPr>
                <w:rFonts w:ascii="SimSun" w:hAnsi="SimSun" w:hint="eastAsia"/>
                <w:iCs/>
                <w:color w:val="000000"/>
                <w:sz w:val="21"/>
                <w:szCs w:val="21"/>
              </w:rPr>
              <w:t>任命的国家牵头机构之间的合作协议正在进行谈判，以期向各方分配具体职责，</w:t>
            </w:r>
            <w:r w:rsidR="00CF13D5" w:rsidRPr="00C33B11">
              <w:rPr>
                <w:rFonts w:ascii="SimSun" w:hAnsi="SimSun" w:hint="eastAsia"/>
                <w:iCs/>
                <w:color w:val="000000"/>
                <w:sz w:val="21"/>
                <w:szCs w:val="21"/>
              </w:rPr>
              <w:t>督促他们负起责任，</w:t>
            </w:r>
            <w:r w:rsidRPr="00C33B11">
              <w:rPr>
                <w:rFonts w:ascii="SimSun" w:hAnsi="SimSun" w:hint="eastAsia"/>
                <w:iCs/>
                <w:color w:val="000000"/>
                <w:sz w:val="21"/>
                <w:szCs w:val="21"/>
              </w:rPr>
              <w:t>及时落实国</w:t>
            </w:r>
            <w:r w:rsidRPr="00C33B11">
              <w:rPr>
                <w:rFonts w:ascii="SimSun" w:hAnsi="SimSun" w:hint="eastAsia"/>
                <w:iCs/>
                <w:color w:val="000000"/>
                <w:sz w:val="21"/>
                <w:szCs w:val="21"/>
              </w:rPr>
              <w:lastRenderedPageBreak/>
              <w:t>家的</w:t>
            </w:r>
            <w:r w:rsidR="0038217F" w:rsidRPr="00C33B11">
              <w:rPr>
                <w:rFonts w:ascii="SimSun" w:hAnsi="SimSun" w:hint="eastAsia"/>
                <w:iCs/>
                <w:color w:val="000000"/>
                <w:sz w:val="21"/>
                <w:szCs w:val="21"/>
              </w:rPr>
              <w:t>实施</w:t>
            </w:r>
            <w:r w:rsidRPr="00C33B11">
              <w:rPr>
                <w:rFonts w:ascii="SimSun" w:hAnsi="SimSun" w:hint="eastAsia"/>
                <w:iCs/>
                <w:color w:val="000000"/>
                <w:sz w:val="21"/>
                <w:szCs w:val="21"/>
              </w:rPr>
              <w:t>责任。</w:t>
            </w:r>
          </w:p>
          <w:p w:rsidR="00C0392F" w:rsidRPr="00C33B11" w:rsidRDefault="00CF13D5" w:rsidP="00035209">
            <w:pPr>
              <w:suppressAutoHyphens/>
              <w:adjustRightInd w:val="0"/>
              <w:spacing w:afterLines="50" w:after="120" w:line="340" w:lineRule="atLeast"/>
              <w:jc w:val="both"/>
              <w:textAlignment w:val="baseline"/>
              <w:rPr>
                <w:rFonts w:ascii="SimSun" w:hAnsi="SimSun"/>
                <w:color w:val="000000"/>
                <w:sz w:val="21"/>
                <w:szCs w:val="21"/>
              </w:rPr>
            </w:pPr>
            <w:r w:rsidRPr="00C33B11">
              <w:rPr>
                <w:rFonts w:ascii="SimSun" w:hAnsi="SimSun" w:hint="eastAsia"/>
                <w:iCs/>
                <w:color w:val="000000"/>
                <w:sz w:val="21"/>
                <w:szCs w:val="21"/>
              </w:rPr>
              <w:t>与</w:t>
            </w:r>
            <w:r w:rsidR="0038217F" w:rsidRPr="00C33B11">
              <w:rPr>
                <w:rFonts w:ascii="SimSun" w:hAnsi="SimSun" w:hint="eastAsia"/>
                <w:iCs/>
                <w:color w:val="000000"/>
                <w:sz w:val="21"/>
                <w:szCs w:val="21"/>
              </w:rPr>
              <w:t>所</w:t>
            </w:r>
            <w:r w:rsidRPr="00C33B11">
              <w:rPr>
                <w:rFonts w:ascii="SimSun" w:hAnsi="SimSun" w:hint="eastAsia"/>
                <w:iCs/>
                <w:color w:val="000000"/>
                <w:sz w:val="21"/>
                <w:szCs w:val="21"/>
              </w:rPr>
              <w:t>任命的牵头机构经常定期接触将有助于防止不必要的延误。</w:t>
            </w:r>
          </w:p>
        </w:tc>
      </w:tr>
      <w:tr w:rsidR="006B6287" w:rsidRPr="00C33B11" w:rsidTr="00C33B11">
        <w:trPr>
          <w:trHeight w:val="568"/>
        </w:trPr>
        <w:tc>
          <w:tcPr>
            <w:tcW w:w="2376" w:type="dxa"/>
            <w:shd w:val="clear" w:color="auto" w:fill="auto"/>
          </w:tcPr>
          <w:p w:rsidR="00D95BF5" w:rsidRPr="00420A37" w:rsidRDefault="00CF13D5" w:rsidP="00035209">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420A37">
              <w:rPr>
                <w:rFonts w:ascii="SimSun" w:eastAsia="SimSun" w:hAnsi="SimSun" w:hint="eastAsia"/>
                <w:sz w:val="21"/>
                <w:szCs w:val="21"/>
                <w:u w:val="single"/>
                <w:lang w:eastAsia="zh-CN"/>
              </w:rPr>
              <w:lastRenderedPageBreak/>
              <w:t>需立即支持</w:t>
            </w:r>
            <w:r w:rsidRPr="00420A37">
              <w:rPr>
                <w:rFonts w:ascii="SimSun" w:eastAsia="SimSun" w:hAnsi="SimSun"/>
                <w:sz w:val="21"/>
                <w:szCs w:val="21"/>
                <w:u w:val="single"/>
                <w:lang w:eastAsia="zh-CN"/>
              </w:rPr>
              <w:t>/</w:t>
            </w:r>
            <w:r w:rsidRPr="00420A37">
              <w:rPr>
                <w:rFonts w:ascii="SimSun" w:eastAsia="SimSun" w:hAnsi="SimSun" w:hint="eastAsia"/>
                <w:sz w:val="21"/>
                <w:szCs w:val="21"/>
                <w:u w:val="single"/>
                <w:lang w:eastAsia="zh-CN"/>
              </w:rPr>
              <w:t>关注的问题</w:t>
            </w:r>
          </w:p>
        </w:tc>
        <w:tc>
          <w:tcPr>
            <w:tcW w:w="6912" w:type="dxa"/>
          </w:tcPr>
          <w:p w:rsidR="00CF13D5" w:rsidRPr="00035209" w:rsidRDefault="00CF13D5" w:rsidP="00035209">
            <w:pPr>
              <w:pStyle w:val="Default"/>
              <w:autoSpaceDE/>
              <w:autoSpaceDN/>
              <w:spacing w:beforeLines="50" w:before="120" w:afterLines="50" w:after="120" w:line="340" w:lineRule="atLeast"/>
              <w:jc w:val="both"/>
              <w:rPr>
                <w:rFonts w:ascii="SimSun" w:hAnsi="SimSun"/>
                <w:iCs/>
                <w:sz w:val="21"/>
                <w:szCs w:val="21"/>
                <w:lang w:eastAsia="zh-CN"/>
              </w:rPr>
            </w:pPr>
            <w:r w:rsidRPr="00035209">
              <w:rPr>
                <w:rFonts w:ascii="SimSun" w:hAnsi="SimSun" w:hint="eastAsia"/>
                <w:iCs/>
                <w:sz w:val="21"/>
                <w:szCs w:val="21"/>
                <w:lang w:eastAsia="zh-CN"/>
              </w:rPr>
              <w:t>根据计划，项目的实施正在两个试点国家展开。国家</w:t>
            </w:r>
            <w:r w:rsidR="005D37D6" w:rsidRPr="00035209">
              <w:rPr>
                <w:rFonts w:ascii="SimSun" w:hAnsi="SimSun" w:hint="eastAsia"/>
                <w:iCs/>
                <w:sz w:val="21"/>
                <w:szCs w:val="21"/>
                <w:lang w:eastAsia="zh-CN"/>
              </w:rPr>
              <w:t>层面</w:t>
            </w:r>
            <w:r w:rsidRPr="00035209">
              <w:rPr>
                <w:rFonts w:ascii="SimSun" w:hAnsi="SimSun" w:hint="eastAsia"/>
                <w:iCs/>
                <w:sz w:val="21"/>
                <w:szCs w:val="21"/>
                <w:lang w:eastAsia="zh-CN"/>
              </w:rPr>
              <w:t>的项目实施将在其余两个国家尽快推出。</w:t>
            </w:r>
          </w:p>
        </w:tc>
      </w:tr>
      <w:tr w:rsidR="006B6287" w:rsidRPr="00C33B11" w:rsidTr="000B227D">
        <w:trPr>
          <w:trHeight w:val="1081"/>
        </w:trPr>
        <w:tc>
          <w:tcPr>
            <w:tcW w:w="2376" w:type="dxa"/>
            <w:shd w:val="clear" w:color="auto" w:fill="auto"/>
          </w:tcPr>
          <w:p w:rsidR="00CF13D5" w:rsidRPr="00420A37" w:rsidRDefault="00227002" w:rsidP="00BE54CE">
            <w:pPr>
              <w:adjustRightInd w:val="0"/>
              <w:spacing w:afterLines="50" w:after="120" w:line="340" w:lineRule="atLeast"/>
              <w:jc w:val="both"/>
              <w:rPr>
                <w:rFonts w:ascii="SimSun" w:hAnsi="SimSun"/>
                <w:sz w:val="21"/>
                <w:szCs w:val="21"/>
                <w:u w:val="single"/>
              </w:rPr>
            </w:pPr>
            <w:r w:rsidRPr="00420A37">
              <w:rPr>
                <w:rFonts w:ascii="SimSun" w:hAnsi="SimSun" w:cs="SimSun" w:hint="eastAsia"/>
                <w:color w:val="000000"/>
                <w:sz w:val="21"/>
                <w:szCs w:val="21"/>
                <w:u w:val="single"/>
              </w:rPr>
              <w:t>下</w:t>
            </w:r>
            <w:r w:rsidRPr="00420A37">
              <w:rPr>
                <w:rFonts w:ascii="SimSun" w:hAnsi="SimSun" w:cs="SimSun" w:hint="eastAsia"/>
                <w:color w:val="000000"/>
                <w:sz w:val="21"/>
                <w:szCs w:val="21"/>
                <w:u w:val="single"/>
                <w:lang w:eastAsia="en-US"/>
              </w:rPr>
              <w:t>一步工作</w:t>
            </w:r>
          </w:p>
        </w:tc>
        <w:tc>
          <w:tcPr>
            <w:tcW w:w="6912" w:type="dxa"/>
          </w:tcPr>
          <w:p w:rsidR="006B6287" w:rsidRPr="00C33B11" w:rsidRDefault="00CF13D5" w:rsidP="00BE54CE">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在接下来的几个月</w:t>
            </w:r>
            <w:r w:rsidR="00030760" w:rsidRPr="00C33B11">
              <w:rPr>
                <w:rFonts w:ascii="SimSun" w:hAnsi="SimSun" w:hint="eastAsia"/>
                <w:iCs/>
                <w:sz w:val="21"/>
                <w:szCs w:val="21"/>
              </w:rPr>
              <w:t>至</w:t>
            </w:r>
            <w:r w:rsidRPr="00C33B11">
              <w:rPr>
                <w:rFonts w:ascii="SimSun" w:hAnsi="SimSun" w:hint="eastAsia"/>
                <w:iCs/>
                <w:sz w:val="21"/>
                <w:szCs w:val="21"/>
              </w:rPr>
              <w:t>2016年12月，该项目有望在剩下的两个试点国家（埃及和纳米比亚）</w:t>
            </w:r>
            <w:r w:rsidR="0038217F" w:rsidRPr="00C33B11">
              <w:rPr>
                <w:rFonts w:ascii="SimSun" w:hAnsi="SimSun" w:hint="eastAsia"/>
                <w:iCs/>
                <w:sz w:val="21"/>
                <w:szCs w:val="21"/>
              </w:rPr>
              <w:t>启动</w:t>
            </w:r>
            <w:r w:rsidRPr="00C33B11">
              <w:rPr>
                <w:rFonts w:ascii="SimSun" w:hAnsi="SimSun" w:hint="eastAsia"/>
                <w:iCs/>
                <w:sz w:val="21"/>
                <w:szCs w:val="21"/>
              </w:rPr>
              <w:t>，</w:t>
            </w:r>
            <w:r w:rsidR="00030760" w:rsidRPr="00C33B11">
              <w:rPr>
                <w:rFonts w:ascii="SimSun" w:hAnsi="SimSun" w:hint="eastAsia"/>
                <w:iCs/>
                <w:sz w:val="21"/>
                <w:szCs w:val="21"/>
              </w:rPr>
              <w:t>任命</w:t>
            </w:r>
            <w:r w:rsidRPr="00C33B11">
              <w:rPr>
                <w:rFonts w:ascii="SimSun" w:hAnsi="SimSun" w:hint="eastAsia"/>
                <w:iCs/>
                <w:sz w:val="21"/>
                <w:szCs w:val="21"/>
              </w:rPr>
              <w:t>国家</w:t>
            </w:r>
            <w:r w:rsidR="00C925EC" w:rsidRPr="00C33B11">
              <w:rPr>
                <w:rFonts w:ascii="SimSun" w:hAnsi="SimSun" w:hint="eastAsia"/>
                <w:iCs/>
                <w:sz w:val="21"/>
                <w:szCs w:val="21"/>
              </w:rPr>
              <w:t>牵头</w:t>
            </w:r>
            <w:r w:rsidRPr="00C33B11">
              <w:rPr>
                <w:rFonts w:ascii="SimSun" w:hAnsi="SimSun" w:hint="eastAsia"/>
                <w:iCs/>
                <w:sz w:val="21"/>
                <w:szCs w:val="21"/>
              </w:rPr>
              <w:t>机构和</w:t>
            </w:r>
            <w:r w:rsidR="00030760" w:rsidRPr="00C33B11">
              <w:rPr>
                <w:rFonts w:ascii="SimSun" w:hAnsi="SimSun" w:hint="eastAsia"/>
                <w:iCs/>
                <w:sz w:val="21"/>
                <w:szCs w:val="21"/>
              </w:rPr>
              <w:t>召开</w:t>
            </w:r>
            <w:r w:rsidRPr="00C33B11">
              <w:rPr>
                <w:rFonts w:ascii="SimSun" w:hAnsi="SimSun" w:hint="eastAsia"/>
                <w:iCs/>
                <w:sz w:val="21"/>
                <w:szCs w:val="21"/>
              </w:rPr>
              <w:t>第一</w:t>
            </w:r>
            <w:r w:rsidR="00C925EC" w:rsidRPr="00C33B11">
              <w:rPr>
                <w:rFonts w:ascii="SimSun" w:hAnsi="SimSun" w:hint="eastAsia"/>
                <w:iCs/>
                <w:sz w:val="21"/>
                <w:szCs w:val="21"/>
              </w:rPr>
              <w:t>次</w:t>
            </w:r>
            <w:r w:rsidR="00986B84" w:rsidRPr="00C33B11">
              <w:rPr>
                <w:rFonts w:ascii="SimSun" w:hAnsi="SimSun" w:hint="eastAsia"/>
                <w:iCs/>
                <w:sz w:val="21"/>
                <w:szCs w:val="21"/>
              </w:rPr>
              <w:t>利益攸关方</w:t>
            </w:r>
            <w:r w:rsidRPr="00C33B11">
              <w:rPr>
                <w:rFonts w:ascii="SimSun" w:hAnsi="SimSun" w:hint="eastAsia"/>
                <w:iCs/>
                <w:sz w:val="21"/>
                <w:szCs w:val="21"/>
              </w:rPr>
              <w:t>会议。</w:t>
            </w:r>
            <w:r w:rsidR="00030760" w:rsidRPr="00C33B11">
              <w:rPr>
                <w:rFonts w:ascii="SimSun" w:hAnsi="SimSun" w:hint="eastAsia"/>
                <w:iCs/>
                <w:sz w:val="21"/>
                <w:szCs w:val="21"/>
              </w:rPr>
              <w:t>在WIPO的支持下，</w:t>
            </w:r>
            <w:r w:rsidR="002C05AB" w:rsidRPr="00C33B11">
              <w:rPr>
                <w:rFonts w:ascii="SimSun" w:hAnsi="SimSun" w:hint="eastAsia"/>
                <w:iCs/>
                <w:sz w:val="21"/>
                <w:szCs w:val="21"/>
              </w:rPr>
              <w:t>国家</w:t>
            </w:r>
            <w:r w:rsidR="00986B84" w:rsidRPr="00C33B11">
              <w:rPr>
                <w:rFonts w:ascii="SimSun" w:hAnsi="SimSun" w:hint="eastAsia"/>
                <w:iCs/>
                <w:sz w:val="21"/>
                <w:szCs w:val="21"/>
              </w:rPr>
              <w:t>利益攸关方</w:t>
            </w:r>
            <w:r w:rsidR="00030760" w:rsidRPr="00C33B11">
              <w:rPr>
                <w:rFonts w:ascii="SimSun" w:hAnsi="SimSun" w:hint="eastAsia"/>
                <w:iCs/>
                <w:sz w:val="21"/>
                <w:szCs w:val="21"/>
              </w:rPr>
              <w:t>有望在斯里兰卡和厄瓜多尔</w:t>
            </w:r>
            <w:r w:rsidR="00C925EC" w:rsidRPr="00C33B11">
              <w:rPr>
                <w:rFonts w:ascii="SimSun" w:hAnsi="SimSun" w:hint="eastAsia"/>
                <w:iCs/>
                <w:sz w:val="21"/>
                <w:szCs w:val="21"/>
              </w:rPr>
              <w:t>制定</w:t>
            </w:r>
            <w:r w:rsidR="00C14258" w:rsidRPr="00C33B11">
              <w:rPr>
                <w:rFonts w:ascii="SimSun" w:hAnsi="SimSun" w:hint="eastAsia"/>
                <w:iCs/>
                <w:sz w:val="21"/>
                <w:szCs w:val="21"/>
              </w:rPr>
              <w:t>国家层面</w:t>
            </w:r>
            <w:r w:rsidR="00030760" w:rsidRPr="00C33B11">
              <w:rPr>
                <w:rFonts w:ascii="SimSun" w:hAnsi="SimSun" w:hint="eastAsia"/>
                <w:iCs/>
                <w:sz w:val="21"/>
                <w:szCs w:val="21"/>
              </w:rPr>
              <w:t>的工作计划，国家案例研究工作也将由国家顾问来启动。由WIPO编</w:t>
            </w:r>
            <w:r w:rsidR="00C925EC" w:rsidRPr="00C33B11">
              <w:rPr>
                <w:rFonts w:ascii="SimSun" w:hAnsi="SimSun" w:hint="eastAsia"/>
                <w:iCs/>
                <w:sz w:val="21"/>
                <w:szCs w:val="21"/>
              </w:rPr>
              <w:t>写</w:t>
            </w:r>
            <w:r w:rsidR="00030760" w:rsidRPr="00C33B11">
              <w:rPr>
                <w:rFonts w:ascii="SimSun" w:hAnsi="SimSun" w:hint="eastAsia"/>
                <w:iCs/>
                <w:sz w:val="21"/>
                <w:szCs w:val="21"/>
              </w:rPr>
              <w:t>的</w:t>
            </w:r>
            <w:r w:rsidR="00C925EC" w:rsidRPr="00C33B11">
              <w:rPr>
                <w:rFonts w:ascii="SimSun" w:hAnsi="SimSun" w:hint="eastAsia"/>
                <w:iCs/>
                <w:sz w:val="21"/>
                <w:szCs w:val="21"/>
              </w:rPr>
              <w:t>旅游业</w:t>
            </w:r>
            <w:r w:rsidR="00030760" w:rsidRPr="00C33B11">
              <w:rPr>
                <w:rFonts w:ascii="SimSun" w:hAnsi="SimSun" w:hint="eastAsia"/>
                <w:iCs/>
                <w:sz w:val="21"/>
                <w:szCs w:val="21"/>
              </w:rPr>
              <w:t>和文化遗产促进方面的知识产权指南</w:t>
            </w:r>
            <w:r w:rsidR="002C05AB" w:rsidRPr="00C33B11">
              <w:rPr>
                <w:rFonts w:ascii="SimSun" w:hAnsi="SimSun" w:hint="eastAsia"/>
                <w:iCs/>
                <w:sz w:val="21"/>
                <w:szCs w:val="21"/>
              </w:rPr>
              <w:t>在</w:t>
            </w:r>
            <w:r w:rsidR="00030760" w:rsidRPr="00C33B11">
              <w:rPr>
                <w:rFonts w:ascii="SimSun" w:hAnsi="SimSun" w:hint="eastAsia"/>
                <w:iCs/>
                <w:sz w:val="21"/>
                <w:szCs w:val="21"/>
              </w:rPr>
              <w:t>通过评审后也将完成。</w:t>
            </w:r>
            <w:r w:rsidR="002C05AB" w:rsidRPr="00C33B11">
              <w:rPr>
                <w:rFonts w:ascii="SimSun" w:hAnsi="SimSun" w:hint="eastAsia"/>
                <w:iCs/>
                <w:sz w:val="21"/>
                <w:szCs w:val="21"/>
              </w:rPr>
              <w:t>与</w:t>
            </w:r>
            <w:r w:rsidR="002C05AB" w:rsidRPr="00C33B11">
              <w:rPr>
                <w:rFonts w:ascii="SimSun" w:hAnsi="SimSun"/>
                <w:iCs/>
                <w:sz w:val="21"/>
                <w:szCs w:val="21"/>
              </w:rPr>
              <w:t>UNWTO</w:t>
            </w:r>
            <w:r w:rsidR="002C05AB" w:rsidRPr="00C33B11">
              <w:rPr>
                <w:rFonts w:ascii="SimSun" w:hAnsi="SimSun" w:hint="eastAsia"/>
                <w:iCs/>
                <w:sz w:val="21"/>
                <w:szCs w:val="21"/>
              </w:rPr>
              <w:t>（联合国世界旅游组织）的进一步接触将继续进行。</w:t>
            </w:r>
          </w:p>
        </w:tc>
      </w:tr>
      <w:tr w:rsidR="006B6287" w:rsidRPr="00C33B11" w:rsidTr="007B009D">
        <w:trPr>
          <w:trHeight w:val="820"/>
        </w:trPr>
        <w:tc>
          <w:tcPr>
            <w:tcW w:w="2376" w:type="dxa"/>
            <w:shd w:val="clear" w:color="auto" w:fill="auto"/>
          </w:tcPr>
          <w:p w:rsidR="002B6BE7" w:rsidRPr="00420A37" w:rsidRDefault="002C05AB" w:rsidP="00035209">
            <w:pPr>
              <w:pStyle w:val="Default"/>
              <w:autoSpaceDE/>
              <w:autoSpaceDN/>
              <w:spacing w:beforeLines="50" w:before="120" w:afterLines="50" w:after="120" w:line="340" w:lineRule="atLeast"/>
              <w:jc w:val="both"/>
              <w:rPr>
                <w:rFonts w:ascii="SimSun" w:eastAsia="SimSun" w:hAnsi="SimSun"/>
                <w:sz w:val="21"/>
                <w:szCs w:val="21"/>
                <w:u w:val="single"/>
              </w:rPr>
            </w:pPr>
            <w:r w:rsidRPr="00420A37">
              <w:rPr>
                <w:rFonts w:ascii="SimSun" w:eastAsia="SimSun" w:hAnsi="SimSun" w:hint="eastAsia"/>
                <w:sz w:val="21"/>
                <w:szCs w:val="21"/>
                <w:u w:val="single"/>
              </w:rPr>
              <w:t>落实时间安排</w:t>
            </w:r>
          </w:p>
        </w:tc>
        <w:tc>
          <w:tcPr>
            <w:tcW w:w="6912" w:type="dxa"/>
          </w:tcPr>
          <w:p w:rsidR="00671621" w:rsidRPr="00035209" w:rsidRDefault="002C05AB" w:rsidP="00035209">
            <w:pPr>
              <w:pStyle w:val="Default"/>
              <w:autoSpaceDE/>
              <w:autoSpaceDN/>
              <w:spacing w:beforeLines="50" w:before="120" w:afterLines="50" w:after="120" w:line="340" w:lineRule="atLeast"/>
              <w:jc w:val="both"/>
              <w:rPr>
                <w:rFonts w:ascii="SimSun" w:hAnsi="SimSun"/>
                <w:iCs/>
                <w:sz w:val="21"/>
                <w:szCs w:val="21"/>
                <w:lang w:eastAsia="zh-CN"/>
              </w:rPr>
            </w:pPr>
            <w:r w:rsidRPr="00035209">
              <w:rPr>
                <w:rFonts w:ascii="SimSun" w:hAnsi="SimSun" w:hint="eastAsia"/>
                <w:iCs/>
                <w:sz w:val="21"/>
                <w:szCs w:val="21"/>
                <w:lang w:eastAsia="zh-CN"/>
              </w:rPr>
              <w:t>至2016年12月：在四个试点国家启动试点项目；WIPO指南</w:t>
            </w:r>
            <w:r w:rsidR="00C925EC" w:rsidRPr="00035209">
              <w:rPr>
                <w:rFonts w:ascii="SimSun" w:hAnsi="SimSun" w:hint="eastAsia"/>
                <w:iCs/>
                <w:sz w:val="21"/>
                <w:szCs w:val="21"/>
                <w:lang w:eastAsia="zh-CN"/>
              </w:rPr>
              <w:t>编写</w:t>
            </w:r>
            <w:r w:rsidRPr="00035209">
              <w:rPr>
                <w:rFonts w:ascii="SimSun" w:hAnsi="SimSun" w:hint="eastAsia"/>
                <w:iCs/>
                <w:sz w:val="21"/>
                <w:szCs w:val="21"/>
                <w:lang w:eastAsia="zh-CN"/>
              </w:rPr>
              <w:t>完成。</w:t>
            </w:r>
          </w:p>
          <w:p w:rsidR="00C0392F" w:rsidRPr="00C33B11" w:rsidRDefault="002C05AB" w:rsidP="00035209">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落实工作正在按照项目文件时间表</w:t>
            </w:r>
            <w:r w:rsidR="005E58DF" w:rsidRPr="00C33B11">
              <w:rPr>
                <w:rFonts w:ascii="SimSun" w:hAnsi="SimSun" w:hint="eastAsia"/>
                <w:iCs/>
                <w:sz w:val="21"/>
                <w:szCs w:val="21"/>
              </w:rPr>
              <w:t>进行</w:t>
            </w:r>
            <w:r w:rsidRPr="00C33B11">
              <w:rPr>
                <w:rFonts w:ascii="SimSun" w:hAnsi="SimSun" w:hint="eastAsia"/>
                <w:iCs/>
                <w:sz w:val="21"/>
                <w:szCs w:val="21"/>
              </w:rPr>
              <w:t>。</w:t>
            </w:r>
          </w:p>
        </w:tc>
      </w:tr>
      <w:tr w:rsidR="006B6287" w:rsidRPr="00C33B11" w:rsidTr="00C33B11">
        <w:trPr>
          <w:trHeight w:val="352"/>
        </w:trPr>
        <w:tc>
          <w:tcPr>
            <w:tcW w:w="2376" w:type="dxa"/>
            <w:shd w:val="clear" w:color="auto" w:fill="auto"/>
          </w:tcPr>
          <w:p w:rsidR="002B6BE7" w:rsidRPr="00420A37" w:rsidRDefault="002C05AB" w:rsidP="00035209">
            <w:pPr>
              <w:pStyle w:val="Default"/>
              <w:autoSpaceDE/>
              <w:autoSpaceDN/>
              <w:spacing w:beforeLines="50" w:before="120" w:afterLines="50" w:after="120" w:line="340" w:lineRule="atLeast"/>
              <w:jc w:val="both"/>
              <w:rPr>
                <w:rFonts w:ascii="SimSun" w:eastAsia="SimSun" w:hAnsi="SimSun"/>
                <w:sz w:val="21"/>
                <w:szCs w:val="21"/>
                <w:u w:val="single"/>
              </w:rPr>
            </w:pPr>
            <w:r w:rsidRPr="00420A37">
              <w:rPr>
                <w:rFonts w:ascii="SimSun" w:eastAsia="SimSun" w:hAnsi="SimSun" w:hint="eastAsia"/>
                <w:sz w:val="21"/>
                <w:szCs w:val="21"/>
                <w:u w:val="single"/>
              </w:rPr>
              <w:t>项目实施率</w:t>
            </w:r>
          </w:p>
        </w:tc>
        <w:tc>
          <w:tcPr>
            <w:tcW w:w="6912" w:type="dxa"/>
          </w:tcPr>
          <w:p w:rsidR="002C05AB" w:rsidRPr="00C33B11" w:rsidRDefault="002C05AB" w:rsidP="00035209">
            <w:pPr>
              <w:pStyle w:val="Default"/>
              <w:autoSpaceDE/>
              <w:autoSpaceDN/>
              <w:spacing w:beforeLines="50" w:before="120" w:afterLines="50" w:after="120" w:line="340" w:lineRule="atLeast"/>
              <w:jc w:val="both"/>
              <w:rPr>
                <w:rFonts w:ascii="SimSun" w:eastAsia="SimSun" w:hAnsi="SimSun"/>
                <w:iCs/>
                <w:sz w:val="21"/>
                <w:szCs w:val="21"/>
                <w:lang w:eastAsia="zh-CN"/>
              </w:rPr>
            </w:pPr>
            <w:r w:rsidRPr="00C33B11">
              <w:rPr>
                <w:rFonts w:ascii="SimSun" w:eastAsia="SimSun" w:hAnsi="SimSun" w:hint="eastAsia"/>
                <w:sz w:val="21"/>
                <w:szCs w:val="21"/>
                <w:lang w:eastAsia="zh-CN"/>
              </w:rPr>
              <w:t>到</w:t>
            </w:r>
            <w:r w:rsidRPr="00C33B11">
              <w:rPr>
                <w:rFonts w:ascii="SimSun" w:eastAsia="SimSun" w:hAnsi="SimSun"/>
                <w:sz w:val="21"/>
                <w:szCs w:val="21"/>
                <w:lang w:eastAsia="zh-CN"/>
              </w:rPr>
              <w:t>201</w:t>
            </w:r>
            <w:r w:rsidRPr="00C33B11">
              <w:rPr>
                <w:rFonts w:ascii="SimSun" w:eastAsia="SimSun" w:hAnsi="SimSun" w:hint="eastAsia"/>
                <w:sz w:val="21"/>
                <w:szCs w:val="21"/>
                <w:lang w:eastAsia="zh-CN"/>
              </w:rPr>
              <w:t>6年</w:t>
            </w:r>
            <w:r w:rsidRPr="00C33B11">
              <w:rPr>
                <w:rFonts w:ascii="SimSun" w:eastAsia="SimSun" w:hAnsi="SimSun"/>
                <w:sz w:val="21"/>
                <w:szCs w:val="21"/>
                <w:lang w:eastAsia="zh-CN"/>
              </w:rPr>
              <w:t>7</w:t>
            </w:r>
            <w:r w:rsidRPr="00C33B11">
              <w:rPr>
                <w:rFonts w:ascii="SimSun" w:eastAsia="SimSun" w:hAnsi="SimSun" w:hint="eastAsia"/>
                <w:sz w:val="21"/>
                <w:szCs w:val="21"/>
                <w:lang w:eastAsia="zh-CN"/>
              </w:rPr>
              <w:t>月</w:t>
            </w:r>
            <w:r w:rsidRPr="00C33B11">
              <w:rPr>
                <w:rFonts w:ascii="SimSun" w:eastAsia="SimSun" w:hAnsi="SimSun" w:hint="eastAsia"/>
                <w:color w:val="auto"/>
                <w:sz w:val="21"/>
                <w:szCs w:val="21"/>
                <w:lang w:eastAsia="zh-CN"/>
              </w:rPr>
              <w:t>中</w:t>
            </w:r>
            <w:r w:rsidR="00BB137D" w:rsidRPr="00C33B11">
              <w:rPr>
                <w:rFonts w:ascii="SimSun" w:eastAsia="SimSun" w:hAnsi="SimSun" w:hint="eastAsia"/>
                <w:color w:val="auto"/>
                <w:sz w:val="21"/>
                <w:szCs w:val="21"/>
                <w:lang w:eastAsia="zh-CN"/>
              </w:rPr>
              <w:t>旬</w:t>
            </w:r>
            <w:r w:rsidRPr="00C33B11">
              <w:rPr>
                <w:rFonts w:ascii="SimSun" w:eastAsia="SimSun" w:hAnsi="SimSun" w:hint="eastAsia"/>
                <w:sz w:val="21"/>
                <w:szCs w:val="21"/>
                <w:lang w:eastAsia="zh-CN"/>
              </w:rPr>
              <w:t>预算利用率：14</w:t>
            </w:r>
            <w:r w:rsidRPr="00C33B11">
              <w:rPr>
                <w:rFonts w:ascii="SimSun" w:eastAsia="SimSun" w:hAnsi="SimSun"/>
                <w:sz w:val="21"/>
                <w:szCs w:val="21"/>
                <w:lang w:eastAsia="zh-CN"/>
              </w:rPr>
              <w:t>%</w:t>
            </w:r>
            <w:r w:rsidRPr="00C33B11">
              <w:rPr>
                <w:rFonts w:ascii="SimSun" w:eastAsia="SimSun" w:hAnsi="SimSun" w:hint="eastAsia"/>
                <w:sz w:val="21"/>
                <w:szCs w:val="21"/>
                <w:lang w:eastAsia="zh-CN"/>
              </w:rPr>
              <w:t>。</w:t>
            </w:r>
          </w:p>
        </w:tc>
      </w:tr>
      <w:tr w:rsidR="006B6287" w:rsidRPr="00C33B11" w:rsidTr="00C33B11">
        <w:trPr>
          <w:trHeight w:val="352"/>
        </w:trPr>
        <w:tc>
          <w:tcPr>
            <w:tcW w:w="2376" w:type="dxa"/>
            <w:shd w:val="clear" w:color="auto" w:fill="auto"/>
          </w:tcPr>
          <w:p w:rsidR="002C05AB" w:rsidRPr="00420A37" w:rsidRDefault="002C05AB" w:rsidP="00035209">
            <w:pPr>
              <w:pStyle w:val="Default"/>
              <w:autoSpaceDE/>
              <w:autoSpaceDN/>
              <w:spacing w:beforeLines="50" w:before="120" w:afterLines="50" w:after="120" w:line="340" w:lineRule="atLeast"/>
              <w:jc w:val="both"/>
              <w:rPr>
                <w:rFonts w:ascii="SimSun" w:eastAsia="SimSun" w:hAnsi="SimSun"/>
                <w:sz w:val="21"/>
                <w:szCs w:val="21"/>
                <w:u w:val="single"/>
              </w:rPr>
            </w:pPr>
            <w:r w:rsidRPr="00420A37">
              <w:rPr>
                <w:rFonts w:ascii="SimSun" w:eastAsia="SimSun" w:hAnsi="SimSun" w:hint="eastAsia"/>
                <w:sz w:val="21"/>
                <w:szCs w:val="21"/>
                <w:u w:val="single"/>
              </w:rPr>
              <w:t>以前的报告</w:t>
            </w:r>
          </w:p>
        </w:tc>
        <w:tc>
          <w:tcPr>
            <w:tcW w:w="6912" w:type="dxa"/>
          </w:tcPr>
          <w:p w:rsidR="002C05AB" w:rsidRPr="00C33B11" w:rsidRDefault="006A668F" w:rsidP="00035209">
            <w:pPr>
              <w:pStyle w:val="Default"/>
              <w:autoSpaceDE/>
              <w:autoSpaceDN/>
              <w:spacing w:beforeLines="50" w:before="120" w:afterLines="50" w:after="120" w:line="340" w:lineRule="atLeast"/>
              <w:jc w:val="both"/>
              <w:rPr>
                <w:rFonts w:ascii="SimSun" w:eastAsia="SimSun" w:hAnsi="SimSun"/>
                <w:iCs/>
                <w:sz w:val="21"/>
                <w:szCs w:val="21"/>
                <w:lang w:eastAsia="zh-CN"/>
              </w:rPr>
            </w:pPr>
            <w:r w:rsidRPr="00C33B11">
              <w:rPr>
                <w:rFonts w:ascii="SimSun" w:eastAsia="SimSun" w:hAnsi="SimSun" w:hint="eastAsia"/>
                <w:sz w:val="21"/>
                <w:szCs w:val="21"/>
                <w:lang w:eastAsia="zh-CN"/>
              </w:rPr>
              <w:t>这是提交给</w:t>
            </w:r>
            <w:r w:rsidRPr="00C33B11">
              <w:rPr>
                <w:rFonts w:ascii="SimSun" w:eastAsia="SimSun" w:hAnsi="SimSun"/>
                <w:sz w:val="21"/>
                <w:szCs w:val="21"/>
                <w:lang w:eastAsia="zh-CN"/>
              </w:rPr>
              <w:t>CDIP</w:t>
            </w:r>
            <w:r w:rsidRPr="00C33B11">
              <w:rPr>
                <w:rFonts w:ascii="SimSun" w:eastAsia="SimSun" w:hAnsi="SimSun" w:hint="eastAsia"/>
                <w:sz w:val="21"/>
                <w:szCs w:val="21"/>
                <w:lang w:eastAsia="zh-CN"/>
              </w:rPr>
              <w:t>的首份报告。</w:t>
            </w:r>
          </w:p>
        </w:tc>
      </w:tr>
    </w:tbl>
    <w:p w:rsidR="006B6287" w:rsidRPr="00C33B11" w:rsidRDefault="006B6287" w:rsidP="00BE54CE">
      <w:pPr>
        <w:adjustRightInd w:val="0"/>
        <w:spacing w:afterLines="50" w:after="120" w:line="340" w:lineRule="atLeast"/>
        <w:jc w:val="both"/>
        <w:rPr>
          <w:rFonts w:ascii="SimSun" w:hAnsi="SimSun"/>
          <w:sz w:val="21"/>
          <w:szCs w:val="21"/>
        </w:rPr>
      </w:pPr>
    </w:p>
    <w:p w:rsidR="007817B1" w:rsidRPr="00C33B11" w:rsidRDefault="007817B1" w:rsidP="00BE54CE">
      <w:pPr>
        <w:adjustRightInd w:val="0"/>
        <w:spacing w:afterLines="50" w:after="120" w:line="340" w:lineRule="atLeast"/>
        <w:jc w:val="both"/>
        <w:rPr>
          <w:rFonts w:ascii="SimSun" w:hAnsi="SimSun"/>
          <w:sz w:val="21"/>
          <w:szCs w:val="21"/>
        </w:rPr>
      </w:pPr>
      <w:r w:rsidRPr="00C33B11">
        <w:rPr>
          <w:rFonts w:ascii="SimSun" w:hAnsi="SimSun"/>
          <w:sz w:val="21"/>
          <w:szCs w:val="21"/>
        </w:rPr>
        <w:br w:type="page"/>
      </w:r>
    </w:p>
    <w:tbl>
      <w:tblPr>
        <w:tblW w:w="0" w:type="auto"/>
        <w:tblLook w:val="01E0" w:firstRow="1" w:lastRow="1" w:firstColumn="1" w:lastColumn="1" w:noHBand="0" w:noVBand="0"/>
      </w:tblPr>
      <w:tblGrid>
        <w:gridCol w:w="9287"/>
      </w:tblGrid>
      <w:tr w:rsidR="00D826E6" w:rsidRPr="00BE54CE" w:rsidTr="00A2212F">
        <w:trPr>
          <w:trHeight w:val="494"/>
        </w:trPr>
        <w:tc>
          <w:tcPr>
            <w:tcW w:w="9287" w:type="dxa"/>
            <w:vAlign w:val="center"/>
          </w:tcPr>
          <w:p w:rsidR="002C05AB" w:rsidRPr="00BE54CE" w:rsidRDefault="00D826E6" w:rsidP="00BE54CE">
            <w:pPr>
              <w:adjustRightInd w:val="0"/>
              <w:spacing w:afterLines="50" w:after="120" w:line="340" w:lineRule="atLeast"/>
              <w:jc w:val="both"/>
              <w:rPr>
                <w:rFonts w:ascii="SimHei" w:eastAsia="SimHei" w:hAnsi="SimHei"/>
                <w:sz w:val="21"/>
                <w:szCs w:val="21"/>
              </w:rPr>
            </w:pPr>
            <w:r w:rsidRPr="00BE54CE">
              <w:rPr>
                <w:rFonts w:ascii="SimHei" w:eastAsia="SimHei" w:hAnsi="SimHei"/>
                <w:sz w:val="21"/>
                <w:szCs w:val="21"/>
              </w:rPr>
              <w:lastRenderedPageBreak/>
              <w:br w:type="page"/>
            </w:r>
            <w:r w:rsidR="002C05AB" w:rsidRPr="00BE54CE">
              <w:rPr>
                <w:rFonts w:ascii="SimHei" w:eastAsia="SimHei" w:hAnsi="SimHei" w:hint="eastAsia"/>
                <w:sz w:val="21"/>
                <w:szCs w:val="21"/>
              </w:rPr>
              <w:t>项目自我评审</w:t>
            </w:r>
          </w:p>
        </w:tc>
      </w:tr>
    </w:tbl>
    <w:p w:rsidR="00D826E6" w:rsidRPr="00C33B11" w:rsidRDefault="002C05AB" w:rsidP="00BE54CE">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红绿灯系统</w:t>
      </w:r>
      <w:r w:rsidR="00C33B11" w:rsidRPr="00C33B11">
        <w:rPr>
          <w:rFonts w:ascii="SimSun" w:hAnsi="SimSun"/>
          <w:sz w:val="21"/>
          <w:szCs w:val="21"/>
        </w:rPr>
        <w:t>（</w:t>
      </w:r>
      <w:r w:rsidRPr="00C33B11">
        <w:rPr>
          <w:rFonts w:ascii="SimSun" w:hAnsi="SimSun"/>
          <w:sz w:val="21"/>
          <w:szCs w:val="21"/>
        </w:rPr>
        <w:t>TLS</w:t>
      </w:r>
      <w:r w:rsidR="00C33B11" w:rsidRPr="00C33B11">
        <w:rPr>
          <w:rFonts w:ascii="SimSun" w:hAnsi="SimSun"/>
          <w:sz w:val="21"/>
          <w:szCs w:val="21"/>
        </w:rPr>
        <w:t>）</w:t>
      </w:r>
      <w:r w:rsidRPr="00C33B11">
        <w:rPr>
          <w:rFonts w:ascii="SimSun" w:hAnsi="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D826E6" w:rsidRPr="00C33B11" w:rsidTr="00A2212F">
        <w:trPr>
          <w:trHeight w:val="469"/>
        </w:trPr>
        <w:tc>
          <w:tcPr>
            <w:tcW w:w="1416" w:type="dxa"/>
            <w:shd w:val="clear" w:color="auto" w:fill="auto"/>
            <w:vAlign w:val="center"/>
          </w:tcPr>
          <w:p w:rsidR="00D826E6" w:rsidRPr="00C33B11" w:rsidRDefault="00D826E6" w:rsidP="00C86FC6">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677" w:type="dxa"/>
            <w:shd w:val="clear" w:color="auto" w:fill="auto"/>
            <w:vAlign w:val="center"/>
          </w:tcPr>
          <w:p w:rsidR="00D826E6" w:rsidRPr="00C33B11" w:rsidRDefault="00D826E6" w:rsidP="00C86FC6">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797" w:type="dxa"/>
            <w:shd w:val="clear" w:color="auto" w:fill="auto"/>
            <w:vAlign w:val="center"/>
          </w:tcPr>
          <w:p w:rsidR="00D826E6" w:rsidRPr="00C33B11" w:rsidRDefault="00D826E6" w:rsidP="00C86FC6">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895" w:type="dxa"/>
            <w:shd w:val="clear" w:color="auto" w:fill="auto"/>
            <w:vAlign w:val="center"/>
          </w:tcPr>
          <w:p w:rsidR="00D826E6" w:rsidRPr="00C33B11" w:rsidRDefault="00035209" w:rsidP="00C86FC6">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无进展</w:t>
            </w:r>
          </w:p>
        </w:tc>
        <w:tc>
          <w:tcPr>
            <w:tcW w:w="2563" w:type="dxa"/>
            <w:shd w:val="clear" w:color="auto" w:fill="auto"/>
            <w:vAlign w:val="center"/>
          </w:tcPr>
          <w:p w:rsidR="00D826E6" w:rsidRPr="00C33B11" w:rsidRDefault="00035209" w:rsidP="00C86FC6">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不适用</w:t>
            </w:r>
          </w:p>
        </w:tc>
      </w:tr>
      <w:tr w:rsidR="00D826E6" w:rsidRPr="00C33B11" w:rsidTr="00A2212F">
        <w:tc>
          <w:tcPr>
            <w:tcW w:w="1416" w:type="dxa"/>
            <w:shd w:val="clear" w:color="auto" w:fill="auto"/>
          </w:tcPr>
          <w:p w:rsidR="00D826E6" w:rsidRPr="00035209" w:rsidRDefault="002C05AB" w:rsidP="00035209">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全部实现</w:t>
            </w:r>
          </w:p>
        </w:tc>
        <w:tc>
          <w:tcPr>
            <w:tcW w:w="1677" w:type="dxa"/>
            <w:shd w:val="clear" w:color="auto" w:fill="auto"/>
          </w:tcPr>
          <w:p w:rsidR="002C05AB" w:rsidRPr="00035209" w:rsidRDefault="002C05AB" w:rsidP="00035209">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显著进展</w:t>
            </w:r>
          </w:p>
        </w:tc>
        <w:tc>
          <w:tcPr>
            <w:tcW w:w="1797" w:type="dxa"/>
            <w:shd w:val="clear" w:color="auto" w:fill="auto"/>
          </w:tcPr>
          <w:p w:rsidR="002C05AB" w:rsidRPr="00035209" w:rsidRDefault="002C05AB" w:rsidP="00035209">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一定进展</w:t>
            </w:r>
          </w:p>
        </w:tc>
        <w:tc>
          <w:tcPr>
            <w:tcW w:w="1895" w:type="dxa"/>
            <w:shd w:val="clear" w:color="auto" w:fill="auto"/>
          </w:tcPr>
          <w:p w:rsidR="002C05AB" w:rsidRPr="00035209" w:rsidRDefault="002C05AB" w:rsidP="00035209">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毫无进展</w:t>
            </w:r>
          </w:p>
        </w:tc>
        <w:tc>
          <w:tcPr>
            <w:tcW w:w="2563" w:type="dxa"/>
            <w:shd w:val="clear" w:color="auto" w:fill="auto"/>
          </w:tcPr>
          <w:p w:rsidR="002C05AB" w:rsidRPr="00035209" w:rsidRDefault="002C05AB" w:rsidP="00035209">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尚未评估</w:t>
            </w:r>
            <w:r w:rsidRPr="00C33B11">
              <w:rPr>
                <w:rFonts w:ascii="SimSun" w:eastAsia="SimSun" w:hAnsi="SimSun"/>
                <w:sz w:val="21"/>
                <w:szCs w:val="21"/>
              </w:rPr>
              <w:t>/</w:t>
            </w:r>
            <w:r w:rsidRPr="00C33B11">
              <w:rPr>
                <w:rFonts w:ascii="SimSun" w:eastAsia="SimSun" w:hAnsi="SimSun" w:hint="eastAsia"/>
                <w:sz w:val="21"/>
                <w:szCs w:val="21"/>
              </w:rPr>
              <w:t>业已停止</w:t>
            </w:r>
          </w:p>
        </w:tc>
      </w:tr>
    </w:tbl>
    <w:p w:rsidR="00D826E6" w:rsidRPr="00C33B11" w:rsidRDefault="00D826E6" w:rsidP="00BE54CE">
      <w:pPr>
        <w:adjustRightInd w:val="0"/>
        <w:spacing w:afterLines="50" w:after="120" w:line="340" w:lineRule="atLeast"/>
        <w:jc w:val="both"/>
        <w:rPr>
          <w:rFonts w:ascii="SimSun" w:hAnsi="SimSun"/>
          <w:sz w:val="21"/>
          <w:szCs w:val="21"/>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D826E6" w:rsidRPr="00227002" w:rsidTr="00E844EF">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E58DF" w:rsidRPr="00227002" w:rsidRDefault="00AF0C88" w:rsidP="00035209">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项目成果</w:t>
            </w:r>
            <w:r w:rsidR="00D826E6" w:rsidRPr="00227002">
              <w:rPr>
                <w:rFonts w:ascii="SimHei" w:eastAsia="SimHei" w:hAnsi="SimHei"/>
                <w:sz w:val="21"/>
                <w:szCs w:val="21"/>
                <w:vertAlign w:val="superscript"/>
                <w:lang w:eastAsia="en-US"/>
              </w:rPr>
              <w:footnoteReference w:id="2"/>
            </w:r>
            <w:r w:rsidR="00D826E6" w:rsidRPr="00227002">
              <w:rPr>
                <w:rFonts w:ascii="SimHei" w:eastAsia="SimHei" w:hAnsi="SimHei"/>
                <w:sz w:val="21"/>
                <w:szCs w:val="21"/>
              </w:rPr>
              <w:br/>
            </w:r>
            <w:r w:rsidR="00C33B11" w:rsidRPr="00227002">
              <w:rPr>
                <w:rFonts w:ascii="SimHei" w:eastAsia="SimHei" w:hAnsi="SimHei"/>
                <w:sz w:val="21"/>
                <w:szCs w:val="21"/>
              </w:rPr>
              <w:t>（</w:t>
            </w:r>
            <w:r w:rsidR="005E58DF" w:rsidRPr="00227002">
              <w:rPr>
                <w:rFonts w:ascii="SimHei" w:eastAsia="SimHei" w:hAnsi="SimHei" w:hint="eastAsia"/>
                <w:sz w:val="21"/>
                <w:szCs w:val="21"/>
              </w:rPr>
              <w:t>预期结果</w:t>
            </w:r>
            <w:r w:rsidR="00C33B11" w:rsidRPr="00227002">
              <w:rPr>
                <w:rFonts w:ascii="SimHei" w:eastAsia="SimHei" w:hAnsi="SimHei" w:hint="eastAsia"/>
                <w:sz w:val="21"/>
                <w:szCs w:val="21"/>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227002" w:rsidRDefault="005E58DF" w:rsidP="00035209">
            <w:pPr>
              <w:pStyle w:val="Default"/>
              <w:autoSpaceDE/>
              <w:autoSpaceDN/>
              <w:spacing w:beforeLines="50" w:before="120" w:afterLines="50" w:after="120" w:line="340" w:lineRule="atLeast"/>
              <w:jc w:val="center"/>
              <w:rPr>
                <w:rFonts w:ascii="SimHei" w:eastAsia="SimHei" w:hAnsi="SimHei"/>
                <w:sz w:val="21"/>
                <w:szCs w:val="21"/>
                <w:lang w:eastAsia="zh-CN"/>
              </w:rPr>
            </w:pPr>
            <w:r w:rsidRPr="00227002">
              <w:rPr>
                <w:rFonts w:ascii="SimHei" w:eastAsia="SimHei" w:hAnsi="SimHei" w:hint="eastAsia"/>
                <w:sz w:val="21"/>
                <w:szCs w:val="21"/>
                <w:lang w:eastAsia="zh-CN"/>
              </w:rPr>
              <w:t>圆满完成的指标</w:t>
            </w:r>
            <w:r w:rsidR="00227002">
              <w:rPr>
                <w:rFonts w:ascii="SimHei" w:eastAsia="SimHei" w:hAnsi="SimHei"/>
                <w:sz w:val="21"/>
                <w:szCs w:val="21"/>
                <w:lang w:eastAsia="zh-CN"/>
              </w:rPr>
              <w:br/>
            </w:r>
            <w:r w:rsidR="00C33B11" w:rsidRPr="00227002">
              <w:rPr>
                <w:rFonts w:ascii="SimHei" w:eastAsia="SimHei" w:hAnsi="SimHei"/>
                <w:sz w:val="21"/>
                <w:szCs w:val="21"/>
                <w:lang w:eastAsia="zh-CN"/>
              </w:rPr>
              <w:t>（</w:t>
            </w:r>
            <w:r w:rsidRPr="00227002">
              <w:rPr>
                <w:rFonts w:ascii="SimHei" w:eastAsia="SimHei" w:hAnsi="SimHei" w:hint="eastAsia"/>
                <w:sz w:val="21"/>
                <w:szCs w:val="21"/>
                <w:lang w:eastAsia="zh-CN"/>
              </w:rPr>
              <w:t>成果指标</w:t>
            </w:r>
            <w:r w:rsidR="00C33B11" w:rsidRPr="00227002">
              <w:rPr>
                <w:rFonts w:ascii="SimHei" w:eastAsia="SimHei" w:hAnsi="SimHei"/>
                <w:sz w:val="21"/>
                <w:szCs w:val="21"/>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826E6" w:rsidRPr="00227002" w:rsidRDefault="00420A37" w:rsidP="00035209">
            <w:pPr>
              <w:pStyle w:val="Default"/>
              <w:autoSpaceDE/>
              <w:autoSpaceDN/>
              <w:spacing w:beforeLines="80" w:before="192" w:afterLines="50" w:after="120" w:line="340" w:lineRule="atLeast"/>
              <w:jc w:val="center"/>
              <w:rPr>
                <w:rFonts w:ascii="SimHei" w:eastAsia="SimHei" w:hAnsi="SimHei"/>
                <w:bCs/>
                <w:sz w:val="21"/>
                <w:szCs w:val="21"/>
                <w:u w:val="single"/>
                <w:lang w:eastAsia="zh-CN"/>
              </w:rPr>
            </w:pPr>
            <w:r>
              <w:rPr>
                <w:rFonts w:ascii="SimHei" w:eastAsia="SimHei" w:hAnsi="SimHei" w:hint="eastAsia"/>
                <w:sz w:val="21"/>
                <w:szCs w:val="21"/>
                <w:lang w:eastAsia="zh-CN"/>
              </w:rPr>
              <w:t>绩效</w:t>
            </w:r>
            <w:r w:rsidR="005E58DF" w:rsidRPr="00227002">
              <w:rPr>
                <w:rFonts w:ascii="SimHei" w:eastAsia="SimHei" w:hAnsi="SimHei" w:hint="eastAsia"/>
                <w:sz w:val="21"/>
                <w:szCs w:val="21"/>
                <w:lang w:eastAsia="zh-CN"/>
              </w:rPr>
              <w:t>数据</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826E6" w:rsidRPr="00227002" w:rsidRDefault="005E58DF" w:rsidP="00035209">
            <w:pPr>
              <w:pStyle w:val="Default"/>
              <w:autoSpaceDE/>
              <w:autoSpaceDN/>
              <w:spacing w:beforeLines="50" w:before="120" w:afterLines="50" w:after="120" w:line="340" w:lineRule="atLeast"/>
              <w:jc w:val="center"/>
              <w:rPr>
                <w:rFonts w:ascii="SimHei" w:eastAsia="SimHei" w:hAnsi="SimHei"/>
                <w:sz w:val="21"/>
                <w:szCs w:val="21"/>
                <w:lang w:eastAsia="zh-CN"/>
              </w:rPr>
            </w:pPr>
            <w:r w:rsidRPr="00227002">
              <w:rPr>
                <w:rFonts w:ascii="SimHei" w:eastAsia="SimHei" w:hAnsi="SimHei" w:hint="eastAsia"/>
                <w:sz w:val="21"/>
                <w:szCs w:val="21"/>
                <w:lang w:eastAsia="zh-CN"/>
              </w:rPr>
              <w:t>红绿灯系统</w:t>
            </w:r>
          </w:p>
        </w:tc>
      </w:tr>
      <w:tr w:rsidR="00D826E6" w:rsidRPr="00C33B11" w:rsidTr="00E844EF">
        <w:trPr>
          <w:trHeight w:val="509"/>
        </w:trPr>
        <w:tc>
          <w:tcPr>
            <w:tcW w:w="2410" w:type="dxa"/>
            <w:vMerge w:val="restart"/>
            <w:tcBorders>
              <w:top w:val="single" w:sz="2" w:space="0" w:color="000000"/>
              <w:left w:val="single" w:sz="2" w:space="0" w:color="000000"/>
              <w:bottom w:val="single" w:sz="4" w:space="0" w:color="auto"/>
              <w:right w:val="single" w:sz="6" w:space="0" w:color="000000"/>
            </w:tcBorders>
            <w:shd w:val="clear" w:color="auto" w:fill="auto"/>
            <w:vAlign w:val="center"/>
          </w:tcPr>
          <w:p w:rsidR="005E58DF" w:rsidRPr="00035209" w:rsidRDefault="00AF0C88" w:rsidP="00035209">
            <w:pPr>
              <w:pStyle w:val="Default"/>
              <w:autoSpaceDE/>
              <w:autoSpaceDN/>
              <w:spacing w:beforeLines="50" w:before="120" w:afterLines="50" w:after="120" w:line="340" w:lineRule="atLeast"/>
              <w:jc w:val="both"/>
              <w:rPr>
                <w:rFonts w:ascii="SimSun" w:hAnsi="SimSun"/>
                <w:bCs/>
                <w:sz w:val="21"/>
                <w:szCs w:val="21"/>
                <w:lang w:eastAsia="zh-CN"/>
              </w:rPr>
            </w:pPr>
            <w:r w:rsidRPr="00035209">
              <w:rPr>
                <w:rFonts w:ascii="SimSun" w:hAnsi="SimSun" w:hint="eastAsia"/>
                <w:bCs/>
                <w:sz w:val="21"/>
                <w:szCs w:val="21"/>
                <w:lang w:eastAsia="zh-CN"/>
              </w:rPr>
              <w:t>编写</w:t>
            </w:r>
            <w:r w:rsidR="005E58DF" w:rsidRPr="00035209">
              <w:rPr>
                <w:rFonts w:ascii="SimSun" w:hAnsi="SimSun" w:hint="eastAsia"/>
                <w:bCs/>
                <w:sz w:val="21"/>
                <w:szCs w:val="21"/>
                <w:lang w:eastAsia="zh-CN"/>
              </w:rPr>
              <w:t>了知识产权</w:t>
            </w:r>
            <w:r w:rsidR="00A0647C" w:rsidRPr="00035209">
              <w:rPr>
                <w:rFonts w:ascii="SimSun" w:hAnsi="SimSun" w:hint="eastAsia"/>
                <w:bCs/>
                <w:sz w:val="21"/>
                <w:szCs w:val="21"/>
                <w:lang w:eastAsia="zh-CN"/>
              </w:rPr>
              <w:t>和</w:t>
            </w:r>
            <w:r w:rsidR="005E58DF" w:rsidRPr="00035209">
              <w:rPr>
                <w:rFonts w:ascii="SimSun" w:hAnsi="SimSun" w:hint="eastAsia"/>
                <w:bCs/>
                <w:sz w:val="21"/>
                <w:szCs w:val="21"/>
                <w:lang w:eastAsia="zh-CN"/>
              </w:rPr>
              <w:t>旅游业实用指南</w:t>
            </w:r>
          </w:p>
          <w:p w:rsidR="00D826E6" w:rsidRPr="00C33B11" w:rsidRDefault="005E58DF" w:rsidP="00035209">
            <w:pPr>
              <w:adjustRightInd w:val="0"/>
              <w:spacing w:afterLines="50" w:after="120" w:line="340" w:lineRule="atLeast"/>
              <w:jc w:val="both"/>
              <w:rPr>
                <w:rFonts w:ascii="SimSun" w:hAnsi="SimSun"/>
                <w:bCs/>
                <w:sz w:val="21"/>
                <w:szCs w:val="21"/>
              </w:rPr>
            </w:pPr>
            <w:r w:rsidRPr="00C33B11">
              <w:rPr>
                <w:rFonts w:ascii="SimSun" w:hAnsi="SimSun" w:hint="eastAsia"/>
                <w:bCs/>
                <w:sz w:val="21"/>
                <w:szCs w:val="21"/>
              </w:rPr>
              <w:t>记录了四</w:t>
            </w:r>
            <w:r w:rsidR="00B343AA" w:rsidRPr="00C33B11">
              <w:rPr>
                <w:rFonts w:ascii="SimSun" w:hAnsi="SimSun" w:hint="eastAsia"/>
                <w:bCs/>
                <w:sz w:val="21"/>
                <w:szCs w:val="21"/>
              </w:rPr>
              <w:t>个</w:t>
            </w:r>
            <w:r w:rsidRPr="00C33B11">
              <w:rPr>
                <w:rFonts w:ascii="SimSun" w:hAnsi="SimSun" w:hint="eastAsia"/>
                <w:bCs/>
                <w:sz w:val="21"/>
                <w:szCs w:val="21"/>
              </w:rPr>
              <w:t>国家案例研究</w:t>
            </w:r>
          </w:p>
        </w:tc>
        <w:tc>
          <w:tcPr>
            <w:tcW w:w="2694" w:type="dxa"/>
            <w:tcBorders>
              <w:top w:val="single" w:sz="2" w:space="0" w:color="000000"/>
              <w:left w:val="single" w:sz="6" w:space="0" w:color="000000"/>
              <w:bottom w:val="single" w:sz="6" w:space="0" w:color="000000"/>
              <w:right w:val="single" w:sz="2" w:space="0" w:color="000000"/>
            </w:tcBorders>
            <w:shd w:val="clear" w:color="auto" w:fill="auto"/>
            <w:vAlign w:val="center"/>
          </w:tcPr>
          <w:p w:rsidR="005E58DF" w:rsidRPr="00C33B11" w:rsidRDefault="005E58DF" w:rsidP="00035209">
            <w:pPr>
              <w:adjustRightInd w:val="0"/>
              <w:spacing w:afterLines="50" w:after="120" w:line="340" w:lineRule="atLeast"/>
              <w:jc w:val="both"/>
              <w:rPr>
                <w:rFonts w:ascii="SimSun" w:hAnsi="SimSun"/>
                <w:sz w:val="21"/>
                <w:szCs w:val="21"/>
              </w:rPr>
            </w:pPr>
            <w:r w:rsidRPr="00C33B11">
              <w:rPr>
                <w:rFonts w:ascii="SimSun" w:hAnsi="SimSun" w:hint="eastAsia"/>
                <w:bCs/>
                <w:sz w:val="21"/>
                <w:szCs w:val="21"/>
              </w:rPr>
              <w:t>旅游业中的知识产权指南</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58DF" w:rsidRPr="00035209" w:rsidRDefault="005E58DF"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初稿已经完成，内部评审正在进行中</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C33B11" w:rsidRDefault="00D826E6" w:rsidP="00035209">
            <w:pPr>
              <w:adjustRightInd w:val="0"/>
              <w:spacing w:afterLines="50" w:after="120" w:line="340" w:lineRule="atLeast"/>
              <w:jc w:val="both"/>
              <w:rPr>
                <w:rFonts w:ascii="SimSun" w:hAnsi="SimSun"/>
                <w:sz w:val="21"/>
                <w:szCs w:val="21"/>
              </w:rPr>
            </w:pPr>
            <w:r w:rsidRPr="00C33B11">
              <w:rPr>
                <w:rFonts w:ascii="SimSun" w:hAnsi="SimSun"/>
                <w:sz w:val="21"/>
                <w:szCs w:val="21"/>
              </w:rPr>
              <w:t>***</w:t>
            </w:r>
          </w:p>
        </w:tc>
      </w:tr>
      <w:tr w:rsidR="00D826E6" w:rsidRPr="00C33B11" w:rsidTr="00C33B11">
        <w:trPr>
          <w:trHeight w:val="911"/>
        </w:trPr>
        <w:tc>
          <w:tcPr>
            <w:tcW w:w="2410" w:type="dxa"/>
            <w:vMerge/>
            <w:tcBorders>
              <w:left w:val="single" w:sz="2" w:space="0" w:color="000000"/>
              <w:bottom w:val="single" w:sz="4" w:space="0" w:color="auto"/>
              <w:right w:val="single" w:sz="6" w:space="0" w:color="000000"/>
            </w:tcBorders>
            <w:shd w:val="clear" w:color="auto" w:fill="auto"/>
            <w:vAlign w:val="center"/>
          </w:tcPr>
          <w:p w:rsidR="00D826E6" w:rsidRPr="00C33B11" w:rsidRDefault="00D826E6" w:rsidP="00BE54CE">
            <w:pPr>
              <w:adjustRightInd w:val="0"/>
              <w:spacing w:afterLines="50" w:after="120" w:line="340" w:lineRule="atLeast"/>
              <w:jc w:val="both"/>
              <w:rPr>
                <w:rFonts w:ascii="SimSun" w:hAnsi="SimSun"/>
                <w:bCs/>
                <w:sz w:val="21"/>
                <w:szCs w:val="21"/>
              </w:rPr>
            </w:pP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5E58DF" w:rsidRPr="00C33B11" w:rsidRDefault="005E58DF"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案例研究</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58DF" w:rsidRPr="00C33B11" w:rsidRDefault="001A633F"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相关工作</w:t>
            </w:r>
            <w:r w:rsidR="005E58DF" w:rsidRPr="00C33B11">
              <w:rPr>
                <w:rFonts w:ascii="SimSun" w:hAnsi="SimSun" w:hint="eastAsia"/>
                <w:sz w:val="21"/>
                <w:szCs w:val="21"/>
              </w:rPr>
              <w:t>在接下来的报告期</w:t>
            </w:r>
            <w:r w:rsidRPr="00C33B11">
              <w:rPr>
                <w:rFonts w:ascii="SimSun" w:hAnsi="SimSun" w:hint="eastAsia"/>
                <w:sz w:val="21"/>
                <w:szCs w:val="21"/>
              </w:rPr>
              <w:t>间将启动</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A633F" w:rsidRPr="00C33B11" w:rsidRDefault="00035209" w:rsidP="00BE54CE">
            <w:pPr>
              <w:adjustRightInd w:val="0"/>
              <w:spacing w:afterLines="50" w:after="120" w:line="340" w:lineRule="atLeast"/>
              <w:jc w:val="both"/>
              <w:rPr>
                <w:rFonts w:ascii="SimSun" w:hAnsi="SimSun"/>
                <w:sz w:val="21"/>
                <w:szCs w:val="21"/>
              </w:rPr>
            </w:pPr>
            <w:r>
              <w:rPr>
                <w:rFonts w:ascii="SimSun" w:hAnsi="SimSun"/>
                <w:sz w:val="21"/>
                <w:szCs w:val="21"/>
              </w:rPr>
              <w:t>不适用</w:t>
            </w:r>
          </w:p>
        </w:tc>
      </w:tr>
      <w:tr w:rsidR="00D826E6" w:rsidRPr="00C33B11" w:rsidTr="00E844EF">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D826E6" w:rsidRPr="00035209" w:rsidRDefault="001A633F" w:rsidP="00035209">
            <w:pPr>
              <w:pStyle w:val="Default"/>
              <w:autoSpaceDE/>
              <w:autoSpaceDN/>
              <w:spacing w:beforeLines="50" w:before="120" w:afterLines="50" w:after="120" w:line="340" w:lineRule="atLeast"/>
              <w:jc w:val="both"/>
              <w:rPr>
                <w:rFonts w:ascii="SimSun" w:hAnsi="SimSun"/>
                <w:bCs/>
                <w:sz w:val="21"/>
                <w:szCs w:val="21"/>
                <w:lang w:eastAsia="zh-CN"/>
              </w:rPr>
            </w:pPr>
            <w:r w:rsidRPr="00035209">
              <w:rPr>
                <w:rFonts w:ascii="SimSun" w:hAnsi="SimSun" w:hint="eastAsia"/>
                <w:bCs/>
                <w:sz w:val="21"/>
                <w:szCs w:val="21"/>
                <w:lang w:eastAsia="zh-CN"/>
              </w:rPr>
              <w:t>选定了三个试点国家（埃及除外）</w:t>
            </w: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1A633F" w:rsidRPr="00035209" w:rsidRDefault="001A633F"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选定了三个国家（根据议定的</w:t>
            </w:r>
            <w:r w:rsidR="00383316" w:rsidRPr="00035209">
              <w:rPr>
                <w:rFonts w:ascii="SimSun" w:hAnsi="SimSun" w:hint="eastAsia"/>
                <w:sz w:val="21"/>
                <w:szCs w:val="21"/>
                <w:lang w:eastAsia="zh-CN"/>
              </w:rPr>
              <w:t>选取</w:t>
            </w:r>
            <w:r w:rsidRPr="00035209">
              <w:rPr>
                <w:rFonts w:ascii="SimSun" w:hAnsi="SimSun" w:hint="eastAsia"/>
                <w:sz w:val="21"/>
                <w:szCs w:val="21"/>
                <w:lang w:eastAsia="zh-CN"/>
              </w:rPr>
              <w:t>标准）；指定了牵头机构/组织，负责国家项目落实工作</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83316" w:rsidRPr="00035209" w:rsidRDefault="00383316"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选定了所有试点国家；在两个国家任命了牵头机构</w:t>
            </w:r>
            <w:r w:rsidR="00A0647C" w:rsidRPr="00035209">
              <w:rPr>
                <w:rFonts w:ascii="SimSun" w:hAnsi="SimSun" w:hint="eastAsia"/>
                <w:sz w:val="21"/>
                <w:szCs w:val="21"/>
                <w:lang w:eastAsia="zh-CN"/>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C33B11" w:rsidRDefault="00D826E6" w:rsidP="00035209">
            <w:pPr>
              <w:adjustRightInd w:val="0"/>
              <w:spacing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r>
      <w:tr w:rsidR="00D826E6" w:rsidRPr="00C33B11" w:rsidTr="00E844EF">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D826E6" w:rsidRPr="00035209" w:rsidRDefault="00383316" w:rsidP="00035209">
            <w:pPr>
              <w:pStyle w:val="Default"/>
              <w:autoSpaceDE/>
              <w:autoSpaceDN/>
              <w:spacing w:beforeLines="50" w:before="120" w:afterLines="50" w:after="120" w:line="340" w:lineRule="atLeast"/>
              <w:jc w:val="both"/>
              <w:rPr>
                <w:rFonts w:ascii="SimSun" w:hAnsi="SimSun"/>
                <w:bCs/>
                <w:sz w:val="21"/>
                <w:szCs w:val="21"/>
                <w:lang w:eastAsia="zh-CN"/>
              </w:rPr>
            </w:pPr>
            <w:r w:rsidRPr="00035209">
              <w:rPr>
                <w:rFonts w:ascii="SimSun" w:hAnsi="SimSun" w:hint="eastAsia"/>
                <w:bCs/>
                <w:sz w:val="21"/>
                <w:szCs w:val="21"/>
                <w:lang w:eastAsia="zh-CN"/>
              </w:rPr>
              <w:t>确定了旅游业的</w:t>
            </w:r>
            <w:r w:rsidR="00986B84" w:rsidRPr="00035209">
              <w:rPr>
                <w:rFonts w:ascii="SimSun" w:hAnsi="SimSun" w:hint="eastAsia"/>
                <w:bCs/>
                <w:sz w:val="21"/>
                <w:szCs w:val="21"/>
                <w:lang w:eastAsia="zh-CN"/>
              </w:rPr>
              <w:t>利益攸关方</w:t>
            </w:r>
            <w:r w:rsidRPr="00035209">
              <w:rPr>
                <w:rFonts w:ascii="SimSun" w:hAnsi="SimSun" w:hint="eastAsia"/>
                <w:bCs/>
                <w:sz w:val="21"/>
                <w:szCs w:val="21"/>
                <w:lang w:eastAsia="zh-CN"/>
              </w:rPr>
              <w:t>和国家主管部门</w:t>
            </w: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383316" w:rsidRPr="00035209" w:rsidRDefault="00C14258"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在每个国家，与牵头机构协调确定了旅游业的相关</w:t>
            </w:r>
            <w:r w:rsidR="00986B84" w:rsidRPr="00035209">
              <w:rPr>
                <w:rFonts w:ascii="SimSun" w:hAnsi="SimSun" w:hint="eastAsia"/>
                <w:sz w:val="21"/>
                <w:szCs w:val="21"/>
                <w:lang w:eastAsia="zh-CN"/>
              </w:rPr>
              <w:t>利益攸关方</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14258" w:rsidRPr="00035209" w:rsidRDefault="00C14258"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在斯里兰卡和厄瓜多尔确定了</w:t>
            </w:r>
            <w:r w:rsidR="00986B84" w:rsidRPr="00035209">
              <w:rPr>
                <w:rFonts w:ascii="SimSun" w:hAnsi="SimSun" w:hint="eastAsia"/>
                <w:sz w:val="21"/>
                <w:szCs w:val="21"/>
                <w:lang w:eastAsia="zh-CN"/>
              </w:rPr>
              <w:t>利益攸关方</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C33B11" w:rsidRDefault="00D826E6" w:rsidP="00035209">
            <w:pPr>
              <w:adjustRightInd w:val="0"/>
              <w:spacing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r>
      <w:tr w:rsidR="00D826E6" w:rsidRPr="00C33B11" w:rsidTr="00E844EF">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D826E6" w:rsidRPr="00035209" w:rsidRDefault="00C14258" w:rsidP="00035209">
            <w:pPr>
              <w:pStyle w:val="Default"/>
              <w:autoSpaceDE/>
              <w:autoSpaceDN/>
              <w:spacing w:beforeLines="50" w:before="120" w:afterLines="50" w:after="120" w:line="340" w:lineRule="atLeast"/>
              <w:jc w:val="both"/>
              <w:rPr>
                <w:rFonts w:ascii="SimSun" w:hAnsi="SimSun"/>
                <w:bCs/>
                <w:sz w:val="21"/>
                <w:szCs w:val="21"/>
                <w:lang w:eastAsia="zh-CN"/>
              </w:rPr>
            </w:pPr>
            <w:r w:rsidRPr="00035209">
              <w:rPr>
                <w:rFonts w:ascii="SimSun" w:hAnsi="SimSun" w:hint="eastAsia"/>
                <w:bCs/>
                <w:sz w:val="21"/>
                <w:szCs w:val="21"/>
                <w:lang w:eastAsia="zh-CN"/>
              </w:rPr>
              <w:t>批准了国家</w:t>
            </w:r>
            <w:r w:rsidR="005D37D6" w:rsidRPr="00035209">
              <w:rPr>
                <w:rFonts w:ascii="SimSun" w:hAnsi="SimSun" w:hint="eastAsia"/>
                <w:bCs/>
                <w:sz w:val="21"/>
                <w:szCs w:val="21"/>
                <w:lang w:eastAsia="zh-CN"/>
              </w:rPr>
              <w:t>层面</w:t>
            </w:r>
            <w:r w:rsidRPr="00035209">
              <w:rPr>
                <w:rFonts w:ascii="SimSun" w:hAnsi="SimSun" w:hint="eastAsia"/>
                <w:bCs/>
                <w:sz w:val="21"/>
                <w:szCs w:val="21"/>
                <w:lang w:eastAsia="zh-CN"/>
              </w:rPr>
              <w:t>的项目计划</w:t>
            </w: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C14258" w:rsidRPr="00035209" w:rsidRDefault="00C14258"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起草了项目落实计划</w:t>
            </w:r>
            <w:r w:rsidR="00C33B11" w:rsidRPr="00035209">
              <w:rPr>
                <w:rFonts w:ascii="SimSun" w:hAnsi="SimSun" w:hint="eastAsia"/>
                <w:sz w:val="21"/>
                <w:szCs w:val="21"/>
                <w:lang w:eastAsia="zh-CN"/>
              </w:rPr>
              <w:t>（</w:t>
            </w:r>
            <w:r w:rsidRPr="00035209">
              <w:rPr>
                <w:rFonts w:ascii="SimSun" w:hAnsi="SimSun" w:hint="eastAsia"/>
                <w:sz w:val="21"/>
                <w:szCs w:val="21"/>
                <w:lang w:eastAsia="zh-CN"/>
              </w:rPr>
              <w:t>每个国家一项计划</w:t>
            </w:r>
            <w:r w:rsidR="00C33B11" w:rsidRPr="00035209">
              <w:rPr>
                <w:rFonts w:ascii="SimSun" w:hAnsi="SimSun" w:hint="eastAsia"/>
                <w:sz w:val="21"/>
                <w:szCs w:val="21"/>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035209" w:rsidRDefault="00A0647C"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和</w:t>
            </w:r>
            <w:r w:rsidR="000C5E7A" w:rsidRPr="00035209">
              <w:rPr>
                <w:rFonts w:ascii="SimSun" w:hAnsi="SimSun" w:hint="eastAsia"/>
                <w:sz w:val="21"/>
                <w:szCs w:val="21"/>
                <w:lang w:eastAsia="zh-CN"/>
              </w:rPr>
              <w:t>每个国家签署合作协议后即可完成</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11A9" w:rsidRPr="00C33B11" w:rsidRDefault="00035209" w:rsidP="00035209">
            <w:pPr>
              <w:adjustRightInd w:val="0"/>
              <w:spacing w:afterLines="50" w:after="120" w:line="340" w:lineRule="atLeast"/>
              <w:jc w:val="both"/>
              <w:rPr>
                <w:rFonts w:ascii="SimSun" w:hAnsi="SimSun"/>
                <w:sz w:val="21"/>
                <w:szCs w:val="21"/>
              </w:rPr>
            </w:pPr>
            <w:r>
              <w:rPr>
                <w:rFonts w:ascii="SimSun" w:hAnsi="SimSun"/>
                <w:sz w:val="21"/>
                <w:szCs w:val="21"/>
                <w:lang w:eastAsia="en-US"/>
              </w:rPr>
              <w:t>不适用</w:t>
            </w:r>
          </w:p>
        </w:tc>
      </w:tr>
      <w:tr w:rsidR="00D826E6" w:rsidRPr="00C33B11" w:rsidTr="00E844EF">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0C5E7A" w:rsidRPr="00035209" w:rsidRDefault="000C5E7A" w:rsidP="00035209">
            <w:pPr>
              <w:pStyle w:val="Default"/>
              <w:autoSpaceDE/>
              <w:autoSpaceDN/>
              <w:spacing w:beforeLines="50" w:before="120" w:afterLines="50" w:after="120" w:line="340" w:lineRule="atLeast"/>
              <w:jc w:val="both"/>
              <w:rPr>
                <w:rFonts w:ascii="SimSun" w:hAnsi="SimSun"/>
                <w:bCs/>
                <w:sz w:val="21"/>
                <w:szCs w:val="21"/>
                <w:lang w:eastAsia="zh-CN"/>
              </w:rPr>
            </w:pPr>
            <w:r w:rsidRPr="00035209">
              <w:rPr>
                <w:rFonts w:ascii="SimSun" w:hAnsi="SimSun" w:hint="eastAsia"/>
                <w:bCs/>
                <w:sz w:val="21"/>
                <w:szCs w:val="21"/>
                <w:lang w:eastAsia="zh-CN"/>
              </w:rPr>
              <w:t>让旅游业的</w:t>
            </w:r>
            <w:r w:rsidR="00986B84" w:rsidRPr="00035209">
              <w:rPr>
                <w:rFonts w:ascii="SimSun" w:hAnsi="SimSun" w:hint="eastAsia"/>
                <w:bCs/>
                <w:sz w:val="21"/>
                <w:szCs w:val="21"/>
                <w:lang w:eastAsia="zh-CN"/>
              </w:rPr>
              <w:t>利益攸关方</w:t>
            </w:r>
            <w:r w:rsidRPr="00035209">
              <w:rPr>
                <w:rFonts w:ascii="SimSun" w:hAnsi="SimSun" w:hint="eastAsia"/>
                <w:bCs/>
                <w:sz w:val="21"/>
                <w:szCs w:val="21"/>
                <w:lang w:eastAsia="zh-CN"/>
              </w:rPr>
              <w:t>和国家主管部门，包括知识产权局，了解了信息</w:t>
            </w: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0C5E7A" w:rsidRPr="00035209" w:rsidRDefault="000C5E7A"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在每个国家举办了两次能力建设活动</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11A9" w:rsidRPr="00035209" w:rsidRDefault="006A0593"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在试点国家启动</w:t>
            </w:r>
            <w:r w:rsidR="00A0647C" w:rsidRPr="00035209">
              <w:rPr>
                <w:rFonts w:ascii="SimSun" w:hAnsi="SimSun" w:hint="eastAsia"/>
                <w:sz w:val="21"/>
                <w:szCs w:val="21"/>
                <w:lang w:eastAsia="zh-CN"/>
              </w:rPr>
              <w:t>了</w:t>
            </w:r>
            <w:r w:rsidRPr="00035209">
              <w:rPr>
                <w:rFonts w:ascii="SimSun" w:hAnsi="SimSun" w:hint="eastAsia"/>
                <w:sz w:val="21"/>
                <w:szCs w:val="21"/>
                <w:lang w:eastAsia="zh-CN"/>
              </w:rPr>
              <w:t>项目</w:t>
            </w:r>
            <w:r w:rsidR="00A0647C" w:rsidRPr="00035209">
              <w:rPr>
                <w:rFonts w:ascii="SimSun" w:hAnsi="SimSun" w:hint="eastAsia"/>
                <w:sz w:val="21"/>
                <w:szCs w:val="21"/>
                <w:lang w:eastAsia="zh-CN"/>
              </w:rPr>
              <w:t>，</w:t>
            </w:r>
            <w:r w:rsidRPr="00035209">
              <w:rPr>
                <w:rFonts w:ascii="SimSun" w:hAnsi="SimSun" w:hint="eastAsia"/>
                <w:sz w:val="21"/>
                <w:szCs w:val="21"/>
                <w:lang w:eastAsia="zh-CN"/>
              </w:rPr>
              <w:t>提高了认识。这在斯里兰卡和厄瓜多尔已经</w:t>
            </w:r>
            <w:r w:rsidR="00A0647C" w:rsidRPr="00035209">
              <w:rPr>
                <w:rFonts w:ascii="SimSun" w:hAnsi="SimSun" w:hint="eastAsia"/>
                <w:sz w:val="21"/>
                <w:szCs w:val="21"/>
                <w:lang w:eastAsia="zh-CN"/>
              </w:rPr>
              <w:t>实现</w:t>
            </w:r>
            <w:r w:rsidRPr="00035209">
              <w:rPr>
                <w:rFonts w:ascii="SimSun" w:hAnsi="SimSun" w:hint="eastAsia"/>
                <w:sz w:val="21"/>
                <w:szCs w:val="21"/>
                <w:lang w:eastAsia="zh-CN"/>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826E6" w:rsidRPr="00C33B11" w:rsidRDefault="00D826E6" w:rsidP="00035209">
            <w:pPr>
              <w:adjustRightInd w:val="0"/>
              <w:spacing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r>
      <w:tr w:rsidR="00D826E6" w:rsidRPr="00C33B11" w:rsidTr="00E844EF">
        <w:trPr>
          <w:trHeight w:val="509"/>
        </w:trPr>
        <w:tc>
          <w:tcPr>
            <w:tcW w:w="2410" w:type="dxa"/>
            <w:tcBorders>
              <w:top w:val="single" w:sz="4" w:space="0" w:color="auto"/>
              <w:left w:val="single" w:sz="2" w:space="0" w:color="000000"/>
              <w:bottom w:val="single" w:sz="2" w:space="0" w:color="000000"/>
              <w:right w:val="single" w:sz="6" w:space="0" w:color="000000"/>
            </w:tcBorders>
            <w:shd w:val="clear" w:color="auto" w:fill="auto"/>
            <w:vAlign w:val="center"/>
          </w:tcPr>
          <w:p w:rsidR="000C5E7A" w:rsidRPr="00035209" w:rsidRDefault="000C5E7A"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提高了学术界对知识产权与旅游业</w:t>
            </w:r>
            <w:r w:rsidR="00F04350" w:rsidRPr="00035209">
              <w:rPr>
                <w:rFonts w:ascii="SimSun" w:hAnsi="SimSun" w:hint="eastAsia"/>
                <w:sz w:val="21"/>
                <w:szCs w:val="21"/>
                <w:lang w:eastAsia="zh-CN"/>
              </w:rPr>
              <w:t>交集的认识</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F04350" w:rsidRPr="00035209" w:rsidRDefault="00F04350"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编制了信息/提高认识材料</w:t>
            </w:r>
            <w:r w:rsidR="00C33B11" w:rsidRPr="00035209">
              <w:rPr>
                <w:rFonts w:ascii="SimSun" w:hAnsi="SimSun" w:hint="eastAsia"/>
                <w:sz w:val="21"/>
                <w:szCs w:val="21"/>
                <w:lang w:eastAsia="zh-CN"/>
              </w:rPr>
              <w:t>（</w:t>
            </w:r>
            <w:r w:rsidRPr="00035209">
              <w:rPr>
                <w:rFonts w:ascii="SimSun" w:hAnsi="SimSun" w:hint="eastAsia"/>
                <w:sz w:val="21"/>
                <w:szCs w:val="21"/>
                <w:lang w:eastAsia="zh-CN"/>
              </w:rPr>
              <w:t>至少一个视频记录片</w:t>
            </w:r>
            <w:r w:rsidR="00C33B11" w:rsidRPr="00035209">
              <w:rPr>
                <w:rFonts w:ascii="SimSun" w:hAnsi="SimSun" w:hint="eastAsia"/>
                <w:sz w:val="21"/>
                <w:szCs w:val="21"/>
                <w:lang w:eastAsia="zh-CN"/>
              </w:rPr>
              <w:t>）</w:t>
            </w:r>
            <w:r w:rsidRPr="00035209">
              <w:rPr>
                <w:rFonts w:ascii="SimSun" w:hAnsi="SimSun" w:hint="eastAsia"/>
                <w:sz w:val="21"/>
                <w:szCs w:val="21"/>
                <w:lang w:eastAsia="zh-CN"/>
              </w:rPr>
              <w:t>；以及编制了教学/培训教材</w:t>
            </w:r>
            <w:r w:rsidR="00C33B11" w:rsidRPr="00035209">
              <w:rPr>
                <w:rFonts w:ascii="SimSun" w:hAnsi="SimSun" w:hint="eastAsia"/>
                <w:sz w:val="21"/>
                <w:szCs w:val="21"/>
                <w:lang w:eastAsia="zh-CN"/>
              </w:rPr>
              <w:t>（</w:t>
            </w:r>
            <w:r w:rsidRPr="00035209">
              <w:rPr>
                <w:rFonts w:ascii="SimSun" w:hAnsi="SimSun" w:hint="eastAsia"/>
                <w:sz w:val="21"/>
                <w:szCs w:val="21"/>
                <w:lang w:eastAsia="zh-CN"/>
              </w:rPr>
              <w:t>至少一套</w:t>
            </w:r>
            <w:r w:rsidR="00C33B11" w:rsidRPr="00035209">
              <w:rPr>
                <w:rFonts w:ascii="SimSun" w:hAnsi="SimSun" w:hint="eastAsia"/>
                <w:sz w:val="21"/>
                <w:szCs w:val="21"/>
                <w:lang w:eastAsia="zh-CN"/>
              </w:rPr>
              <w:t>）</w:t>
            </w:r>
            <w:r w:rsidRPr="00035209">
              <w:rPr>
                <w:rFonts w:ascii="SimSun" w:hAnsi="SimSun" w:hint="eastAsia"/>
                <w:sz w:val="21"/>
                <w:szCs w:val="21"/>
                <w:lang w:eastAsia="zh-CN"/>
              </w:rPr>
              <w:t>，纳入教学大纲之中</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818AE" w:rsidRPr="00035209" w:rsidRDefault="00E511A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rPr>
              <w:t>工作预计在2017年开始。</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11A9" w:rsidRPr="00C33B11" w:rsidRDefault="00035209" w:rsidP="00035209">
            <w:pPr>
              <w:adjustRightInd w:val="0"/>
              <w:spacing w:afterLines="50" w:after="120" w:line="340" w:lineRule="atLeast"/>
              <w:jc w:val="both"/>
              <w:rPr>
                <w:rFonts w:ascii="SimSun" w:hAnsi="SimSun"/>
                <w:sz w:val="21"/>
                <w:szCs w:val="21"/>
              </w:rPr>
            </w:pPr>
            <w:r>
              <w:rPr>
                <w:rFonts w:ascii="SimSun" w:hAnsi="SimSun"/>
                <w:sz w:val="21"/>
                <w:szCs w:val="21"/>
                <w:lang w:eastAsia="en-US"/>
              </w:rPr>
              <w:t>不适用</w:t>
            </w:r>
          </w:p>
        </w:tc>
      </w:tr>
    </w:tbl>
    <w:p w:rsidR="00BE54CE" w:rsidRDefault="00BE54CE">
      <w:pPr>
        <w:rPr>
          <w:rFonts w:ascii="SimSun" w:hAnsi="SimSun"/>
          <w:sz w:val="21"/>
          <w:szCs w:val="21"/>
          <w:lang w:eastAsia="en-US"/>
        </w:rPr>
      </w:pPr>
      <w:r>
        <w:rPr>
          <w:rFonts w:ascii="SimSun" w:hAnsi="SimSun"/>
          <w:sz w:val="21"/>
          <w:szCs w:val="21"/>
          <w:lang w:eastAsia="en-US"/>
        </w:rPr>
        <w:br w:type="page"/>
      </w:r>
    </w:p>
    <w:p w:rsidR="00D826E6" w:rsidRPr="00C33B11" w:rsidRDefault="00D826E6" w:rsidP="00BE54CE">
      <w:pPr>
        <w:adjustRightInd w:val="0"/>
        <w:spacing w:afterLines="50" w:after="120" w:line="340" w:lineRule="atLeast"/>
        <w:jc w:val="both"/>
        <w:rPr>
          <w:rFonts w:ascii="SimSun" w:hAnsi="SimSun"/>
          <w:sz w:val="21"/>
          <w:szCs w:val="21"/>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D826E6" w:rsidRPr="00227002" w:rsidTr="00C33B11">
        <w:trPr>
          <w:trHeight w:val="640"/>
        </w:trPr>
        <w:tc>
          <w:tcPr>
            <w:tcW w:w="2410" w:type="dxa"/>
            <w:shd w:val="clear" w:color="auto" w:fill="auto"/>
          </w:tcPr>
          <w:p w:rsidR="00F04350" w:rsidRPr="00227002" w:rsidRDefault="00F04350" w:rsidP="00BE54CE">
            <w:pPr>
              <w:adjustRightInd w:val="0"/>
              <w:spacing w:beforeLines="80" w:before="192" w:afterLines="50" w:after="120" w:line="340" w:lineRule="atLeast"/>
              <w:jc w:val="center"/>
              <w:rPr>
                <w:rFonts w:ascii="SimHei" w:eastAsia="SimHei" w:hAnsi="SimHei"/>
                <w:sz w:val="21"/>
                <w:szCs w:val="21"/>
              </w:rPr>
            </w:pPr>
            <w:r w:rsidRPr="00227002">
              <w:rPr>
                <w:rFonts w:ascii="SimHei" w:eastAsia="SimHei" w:hAnsi="SimHei" w:hint="eastAsia"/>
                <w:sz w:val="21"/>
                <w:szCs w:val="21"/>
              </w:rPr>
              <w:t>项目目标</w:t>
            </w:r>
          </w:p>
        </w:tc>
        <w:tc>
          <w:tcPr>
            <w:tcW w:w="2694" w:type="dxa"/>
            <w:shd w:val="clear" w:color="auto" w:fill="auto"/>
          </w:tcPr>
          <w:p w:rsidR="00D826E6" w:rsidRPr="00227002" w:rsidRDefault="00F04350" w:rsidP="00BE54CE">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圆满实现项目目标的指标</w:t>
            </w:r>
            <w:r w:rsidR="00C33B11" w:rsidRPr="00227002">
              <w:rPr>
                <w:rFonts w:ascii="SimHei" w:eastAsia="SimHei" w:hAnsi="SimHei"/>
                <w:sz w:val="21"/>
                <w:szCs w:val="21"/>
              </w:rPr>
              <w:t>（</w:t>
            </w:r>
            <w:r w:rsidRPr="00227002">
              <w:rPr>
                <w:rFonts w:ascii="SimHei" w:eastAsia="SimHei" w:hAnsi="SimHei" w:hint="eastAsia"/>
                <w:sz w:val="21"/>
                <w:szCs w:val="21"/>
              </w:rPr>
              <w:t>成果指标</w:t>
            </w:r>
            <w:r w:rsidR="00C33B11" w:rsidRPr="00227002">
              <w:rPr>
                <w:rFonts w:ascii="SimHei" w:eastAsia="SimHei" w:hAnsi="SimHei"/>
                <w:sz w:val="21"/>
                <w:szCs w:val="21"/>
              </w:rPr>
              <w:t>）</w:t>
            </w:r>
          </w:p>
        </w:tc>
        <w:tc>
          <w:tcPr>
            <w:tcW w:w="3402" w:type="dxa"/>
            <w:shd w:val="clear" w:color="auto" w:fill="auto"/>
          </w:tcPr>
          <w:p w:rsidR="00F04350" w:rsidRPr="00227002" w:rsidRDefault="00420A37" w:rsidP="00BE54CE">
            <w:pPr>
              <w:adjustRightInd w:val="0"/>
              <w:spacing w:beforeLines="80" w:before="192" w:afterLines="50" w:after="120" w:line="340" w:lineRule="atLeast"/>
              <w:jc w:val="center"/>
              <w:rPr>
                <w:rFonts w:ascii="SimHei" w:eastAsia="SimHei" w:hAnsi="SimHei"/>
                <w:sz w:val="21"/>
                <w:szCs w:val="21"/>
              </w:rPr>
            </w:pPr>
            <w:r>
              <w:rPr>
                <w:rFonts w:ascii="SimHei" w:eastAsia="SimHei" w:hAnsi="SimHei" w:hint="eastAsia"/>
                <w:sz w:val="21"/>
                <w:szCs w:val="21"/>
              </w:rPr>
              <w:t>绩效</w:t>
            </w:r>
            <w:r w:rsidR="00F04350" w:rsidRPr="00227002">
              <w:rPr>
                <w:rFonts w:ascii="SimHei" w:eastAsia="SimHei" w:hAnsi="SimHei" w:hint="eastAsia"/>
                <w:sz w:val="21"/>
                <w:szCs w:val="21"/>
              </w:rPr>
              <w:t>数据</w:t>
            </w:r>
          </w:p>
        </w:tc>
        <w:tc>
          <w:tcPr>
            <w:tcW w:w="850" w:type="dxa"/>
            <w:shd w:val="clear" w:color="auto" w:fill="auto"/>
          </w:tcPr>
          <w:p w:rsidR="00D826E6" w:rsidRPr="00227002" w:rsidRDefault="00F04350" w:rsidP="00BE54CE">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红绿灯系统</w:t>
            </w:r>
          </w:p>
        </w:tc>
      </w:tr>
      <w:tr w:rsidR="00D826E6" w:rsidRPr="00C33B11" w:rsidTr="00A2212F">
        <w:trPr>
          <w:trHeight w:val="509"/>
        </w:trPr>
        <w:tc>
          <w:tcPr>
            <w:tcW w:w="2410" w:type="dxa"/>
            <w:vMerge w:val="restart"/>
            <w:shd w:val="clear" w:color="auto" w:fill="auto"/>
          </w:tcPr>
          <w:p w:rsidR="00D826E6" w:rsidRPr="00035209" w:rsidRDefault="00F04350"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bCs/>
                <w:sz w:val="21"/>
                <w:szCs w:val="21"/>
                <w:lang w:eastAsia="zh-CN"/>
              </w:rPr>
              <w:t>建立利益相关者的能力</w:t>
            </w:r>
          </w:p>
          <w:p w:rsidR="00F04350" w:rsidRPr="00C33B11" w:rsidRDefault="00132446" w:rsidP="00035209">
            <w:pPr>
              <w:adjustRightInd w:val="0"/>
              <w:spacing w:afterLines="50" w:after="120" w:line="340" w:lineRule="atLeast"/>
              <w:jc w:val="both"/>
              <w:rPr>
                <w:rFonts w:ascii="SimSun" w:hAnsi="SimSun"/>
                <w:sz w:val="21"/>
                <w:szCs w:val="21"/>
              </w:rPr>
            </w:pPr>
            <w:r w:rsidRPr="00C33B11">
              <w:rPr>
                <w:rFonts w:ascii="SimSun" w:hAnsi="SimSun" w:hint="eastAsia"/>
                <w:sz w:val="21"/>
                <w:szCs w:val="21"/>
              </w:rPr>
              <w:t>提高学术界的认识，编制教材，</w:t>
            </w:r>
            <w:r w:rsidR="0007150E" w:rsidRPr="00C33B11">
              <w:rPr>
                <w:rFonts w:ascii="SimSun" w:hAnsi="SimSun" w:hint="eastAsia"/>
                <w:sz w:val="21"/>
                <w:szCs w:val="21"/>
              </w:rPr>
              <w:t>促使将专业课程列入旅游业管理学校和国家知识产权学院的教学大纲之中。</w:t>
            </w:r>
          </w:p>
        </w:tc>
        <w:tc>
          <w:tcPr>
            <w:tcW w:w="2694" w:type="dxa"/>
            <w:shd w:val="clear" w:color="auto" w:fill="auto"/>
          </w:tcPr>
          <w:p w:rsidR="00A0625A" w:rsidRPr="00035209" w:rsidRDefault="00132446" w:rsidP="00035209">
            <w:pPr>
              <w:pStyle w:val="Default"/>
              <w:autoSpaceDE/>
              <w:autoSpaceDN/>
              <w:spacing w:beforeLines="50" w:before="120" w:afterLines="50" w:after="120" w:line="340" w:lineRule="atLeast"/>
              <w:jc w:val="both"/>
              <w:rPr>
                <w:rFonts w:ascii="SimSun" w:hAnsi="SimSun"/>
                <w:bCs/>
                <w:sz w:val="21"/>
                <w:szCs w:val="21"/>
                <w:lang w:eastAsia="zh-CN"/>
              </w:rPr>
            </w:pPr>
            <w:r w:rsidRPr="00035209">
              <w:rPr>
                <w:rFonts w:ascii="SimSun" w:hAnsi="SimSun" w:cs="SimSun" w:hint="eastAsia"/>
                <w:bCs/>
                <w:sz w:val="21"/>
                <w:szCs w:val="21"/>
                <w:lang w:eastAsia="zh-CN"/>
              </w:rPr>
              <w:t>所有四个试点国家的国家主管部门已经制定了架构，以期就知识产权和旅游业促进经济增长和国家发展提供咨询服务。</w:t>
            </w:r>
          </w:p>
          <w:p w:rsidR="00132446" w:rsidRPr="00C33B11" w:rsidRDefault="00C925EC" w:rsidP="00035209">
            <w:pPr>
              <w:adjustRightInd w:val="0"/>
              <w:spacing w:afterLines="50" w:after="120" w:line="340" w:lineRule="atLeast"/>
              <w:jc w:val="both"/>
              <w:rPr>
                <w:rFonts w:ascii="SimSun" w:hAnsi="SimSun"/>
                <w:sz w:val="21"/>
                <w:szCs w:val="21"/>
              </w:rPr>
            </w:pPr>
            <w:r w:rsidRPr="00C33B11">
              <w:rPr>
                <w:rFonts w:ascii="SimSun" w:hAnsi="SimSun" w:cs="SimSun" w:hint="eastAsia"/>
                <w:sz w:val="21"/>
                <w:szCs w:val="21"/>
              </w:rPr>
              <w:t>至少有两个国家的旅游业</w:t>
            </w:r>
            <w:r w:rsidR="00986B84" w:rsidRPr="00C33B11">
              <w:rPr>
                <w:rFonts w:ascii="SimSun" w:hAnsi="SimSun" w:cs="SimSun" w:hint="eastAsia"/>
                <w:sz w:val="21"/>
                <w:szCs w:val="21"/>
              </w:rPr>
              <w:t>利益攸关方</w:t>
            </w:r>
            <w:r w:rsidR="00132446" w:rsidRPr="00C33B11">
              <w:rPr>
                <w:rFonts w:ascii="SimSun" w:hAnsi="SimSun" w:cs="SimSun" w:hint="eastAsia"/>
                <w:sz w:val="21"/>
                <w:szCs w:val="21"/>
              </w:rPr>
              <w:t>已经启动</w:t>
            </w:r>
            <w:r w:rsidR="00132446" w:rsidRPr="00C33B11">
              <w:rPr>
                <w:rFonts w:ascii="SimSun" w:hAnsi="SimSun" w:hint="eastAsia"/>
                <w:sz w:val="21"/>
                <w:szCs w:val="21"/>
              </w:rPr>
              <w:t>/</w:t>
            </w:r>
            <w:r w:rsidR="00132446" w:rsidRPr="00C33B11">
              <w:rPr>
                <w:rFonts w:ascii="SimSun" w:hAnsi="SimSun" w:cs="SimSun" w:hint="eastAsia"/>
                <w:sz w:val="21"/>
                <w:szCs w:val="21"/>
              </w:rPr>
              <w:t>制定</w:t>
            </w:r>
            <w:r w:rsidRPr="00C33B11">
              <w:rPr>
                <w:rFonts w:ascii="SimSun" w:hAnsi="SimSun" w:cs="SimSun" w:hint="eastAsia"/>
                <w:sz w:val="21"/>
                <w:szCs w:val="21"/>
              </w:rPr>
              <w:t>了</w:t>
            </w:r>
            <w:r w:rsidR="00132446" w:rsidRPr="00C33B11">
              <w:rPr>
                <w:rFonts w:ascii="SimSun" w:hAnsi="SimSun" w:cs="SimSun" w:hint="eastAsia"/>
                <w:sz w:val="21"/>
                <w:szCs w:val="21"/>
              </w:rPr>
              <w:t>计划，以利用知识产权工具和战略，加强其竞争力，促进旅游业、国家和</w:t>
            </w:r>
            <w:r w:rsidR="00132446" w:rsidRPr="00C33B11">
              <w:rPr>
                <w:rFonts w:ascii="SimSun" w:hAnsi="SimSun" w:hint="eastAsia"/>
                <w:sz w:val="21"/>
                <w:szCs w:val="21"/>
              </w:rPr>
              <w:t>/</w:t>
            </w:r>
            <w:r w:rsidR="00132446" w:rsidRPr="00C33B11">
              <w:rPr>
                <w:rFonts w:ascii="SimSun" w:hAnsi="SimSun" w:cs="SimSun" w:hint="eastAsia"/>
                <w:sz w:val="21"/>
                <w:szCs w:val="21"/>
              </w:rPr>
              <w:t>或当地知识、传统与文化</w:t>
            </w:r>
            <w:r w:rsidR="00A0625A" w:rsidRPr="00C33B11">
              <w:rPr>
                <w:rFonts w:ascii="SimSun" w:hAnsi="SimSun" w:cs="SimSun" w:hint="eastAsia"/>
                <w:sz w:val="21"/>
                <w:szCs w:val="21"/>
              </w:rPr>
              <w:t>的发展</w:t>
            </w:r>
            <w:r w:rsidR="00132446" w:rsidRPr="00C33B11">
              <w:rPr>
                <w:rFonts w:ascii="SimSun" w:hAnsi="SimSun" w:cs="SimSun" w:hint="eastAsia"/>
                <w:sz w:val="21"/>
                <w:szCs w:val="21"/>
              </w:rPr>
              <w:t>。</w:t>
            </w:r>
          </w:p>
        </w:tc>
        <w:tc>
          <w:tcPr>
            <w:tcW w:w="3402" w:type="dxa"/>
            <w:shd w:val="clear" w:color="auto" w:fill="auto"/>
          </w:tcPr>
          <w:p w:rsidR="00E511A9" w:rsidRPr="00035209" w:rsidRDefault="00E511A9"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国家工作计划有待确定（尚未制定）</w:t>
            </w:r>
          </w:p>
        </w:tc>
        <w:tc>
          <w:tcPr>
            <w:tcW w:w="850" w:type="dxa"/>
            <w:shd w:val="clear" w:color="auto" w:fill="auto"/>
          </w:tcPr>
          <w:p w:rsidR="00E511A9" w:rsidRPr="00035209" w:rsidRDefault="000352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不适用</w:t>
            </w:r>
          </w:p>
        </w:tc>
      </w:tr>
      <w:tr w:rsidR="00D826E6" w:rsidRPr="00C33B11" w:rsidTr="00A2212F">
        <w:trPr>
          <w:trHeight w:val="509"/>
        </w:trPr>
        <w:tc>
          <w:tcPr>
            <w:tcW w:w="2410" w:type="dxa"/>
            <w:vMerge/>
            <w:shd w:val="clear" w:color="auto" w:fill="auto"/>
          </w:tcPr>
          <w:p w:rsidR="00D826E6" w:rsidRPr="00C33B11" w:rsidRDefault="00D826E6" w:rsidP="00035209">
            <w:pPr>
              <w:adjustRightInd w:val="0"/>
              <w:spacing w:afterLines="50" w:after="120" w:line="340" w:lineRule="atLeast"/>
              <w:jc w:val="both"/>
              <w:rPr>
                <w:rFonts w:ascii="SimSun" w:hAnsi="SimSun"/>
                <w:bCs/>
                <w:sz w:val="21"/>
                <w:szCs w:val="21"/>
                <w:lang w:eastAsia="en-US"/>
              </w:rPr>
            </w:pPr>
          </w:p>
        </w:tc>
        <w:tc>
          <w:tcPr>
            <w:tcW w:w="2694" w:type="dxa"/>
            <w:shd w:val="clear" w:color="auto" w:fill="auto"/>
          </w:tcPr>
          <w:p w:rsidR="00D826E6" w:rsidRPr="00035209" w:rsidRDefault="00132446"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有多达两个旅游业管理学校和至少一个国家知识产权学院采用通过该项目编制的课程以及教育和培训材料。</w:t>
            </w:r>
          </w:p>
        </w:tc>
        <w:tc>
          <w:tcPr>
            <w:tcW w:w="3402" w:type="dxa"/>
            <w:shd w:val="clear" w:color="auto" w:fill="auto"/>
          </w:tcPr>
          <w:p w:rsidR="00E511A9" w:rsidRPr="00035209" w:rsidRDefault="00E511A9"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学术界教学材料的制作预计在2018年进行。</w:t>
            </w:r>
          </w:p>
        </w:tc>
        <w:tc>
          <w:tcPr>
            <w:tcW w:w="850" w:type="dxa"/>
            <w:shd w:val="clear" w:color="auto" w:fill="auto"/>
          </w:tcPr>
          <w:p w:rsidR="00E511A9" w:rsidRPr="00035209" w:rsidRDefault="00E511A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rPr>
              <w:t>不适用</w:t>
            </w:r>
          </w:p>
        </w:tc>
      </w:tr>
    </w:tbl>
    <w:p w:rsidR="007B009D" w:rsidRDefault="007B009D" w:rsidP="00BE54CE">
      <w:pPr>
        <w:adjustRightInd w:val="0"/>
        <w:spacing w:afterLines="50" w:after="120" w:line="340" w:lineRule="atLeast"/>
        <w:jc w:val="both"/>
        <w:rPr>
          <w:rFonts w:ascii="SimSun" w:hAnsi="SimSun"/>
          <w:sz w:val="21"/>
          <w:szCs w:val="21"/>
        </w:rPr>
      </w:pPr>
    </w:p>
    <w:p w:rsidR="006A0593" w:rsidRDefault="006A0593" w:rsidP="00420A37">
      <w:pPr>
        <w:adjustRightInd w:val="0"/>
        <w:spacing w:afterLines="50" w:after="120" w:line="340" w:lineRule="atLeast"/>
        <w:ind w:left="5534"/>
        <w:jc w:val="both"/>
        <w:rPr>
          <w:rFonts w:ascii="KaiTi" w:eastAsia="KaiTi" w:hAnsi="KaiTi"/>
          <w:sz w:val="21"/>
          <w:szCs w:val="21"/>
        </w:rPr>
      </w:pPr>
      <w:r w:rsidRPr="007B009D">
        <w:rPr>
          <w:rFonts w:ascii="KaiTi" w:eastAsia="KaiTi" w:hAnsi="KaiTi"/>
          <w:sz w:val="21"/>
          <w:szCs w:val="21"/>
        </w:rPr>
        <w:t>[</w:t>
      </w:r>
      <w:r w:rsidRPr="007B009D">
        <w:rPr>
          <w:rFonts w:ascii="KaiTi" w:eastAsia="KaiTi" w:hAnsi="KaiTi" w:hint="eastAsia"/>
          <w:sz w:val="21"/>
          <w:szCs w:val="21"/>
        </w:rPr>
        <w:t>后接附件二</w:t>
      </w:r>
      <w:r w:rsidRPr="007B009D">
        <w:rPr>
          <w:rFonts w:ascii="KaiTi" w:eastAsia="KaiTi" w:hAnsi="KaiTi"/>
          <w:sz w:val="21"/>
          <w:szCs w:val="21"/>
        </w:rPr>
        <w:t>]</w:t>
      </w:r>
    </w:p>
    <w:p w:rsidR="00420A37" w:rsidRPr="007B009D" w:rsidRDefault="00420A37" w:rsidP="00420A37">
      <w:pPr>
        <w:adjustRightInd w:val="0"/>
        <w:spacing w:afterLines="50" w:after="120" w:line="340" w:lineRule="atLeast"/>
        <w:ind w:left="5534"/>
        <w:jc w:val="both"/>
        <w:rPr>
          <w:rFonts w:ascii="KaiTi" w:eastAsia="KaiTi" w:hAnsi="KaiTi"/>
          <w:sz w:val="21"/>
          <w:szCs w:val="21"/>
        </w:rPr>
        <w:sectPr w:rsidR="00420A37" w:rsidRPr="007B009D" w:rsidSect="00035209">
          <w:headerReference w:type="default" r:id="rId12"/>
          <w:footerReference w:type="default" r:id="rId13"/>
          <w:headerReference w:type="first" r:id="rId14"/>
          <w:footerReference w:type="first" r:id="rId15"/>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97936" w:rsidRPr="00C33B11" w:rsidTr="00481C6D">
        <w:trPr>
          <w:trHeight w:val="432"/>
        </w:trPr>
        <w:tc>
          <w:tcPr>
            <w:tcW w:w="9288" w:type="dxa"/>
            <w:gridSpan w:val="2"/>
            <w:shd w:val="clear" w:color="auto" w:fill="auto"/>
            <w:vAlign w:val="center"/>
          </w:tcPr>
          <w:p w:rsidR="00B97936" w:rsidRPr="00C33B11" w:rsidRDefault="00F14450" w:rsidP="00035209">
            <w:pPr>
              <w:pStyle w:val="Default"/>
              <w:autoSpaceDE/>
              <w:autoSpaceDN/>
              <w:spacing w:beforeLines="50" w:before="120" w:afterLines="50" w:after="120" w:line="340" w:lineRule="atLeast"/>
              <w:jc w:val="both"/>
              <w:rPr>
                <w:rFonts w:ascii="SimSun" w:eastAsia="SimSun" w:hAnsi="SimSun"/>
                <w:bCs/>
                <w:iCs/>
                <w:caps/>
                <w:sz w:val="21"/>
                <w:szCs w:val="21"/>
                <w:lang w:eastAsia="zh-CN"/>
              </w:rPr>
            </w:pPr>
            <w:r w:rsidRPr="00C33B11">
              <w:rPr>
                <w:rFonts w:ascii="SimSun" w:eastAsia="SimSun" w:hAnsi="SimSun" w:hint="eastAsia"/>
                <w:sz w:val="21"/>
                <w:szCs w:val="21"/>
              </w:rPr>
              <w:lastRenderedPageBreak/>
              <w:t>项目提要</w:t>
            </w:r>
          </w:p>
        </w:tc>
      </w:tr>
      <w:tr w:rsidR="00B97936" w:rsidRPr="00035209" w:rsidTr="00481C6D">
        <w:trPr>
          <w:trHeight w:val="496"/>
        </w:trPr>
        <w:tc>
          <w:tcPr>
            <w:tcW w:w="2376" w:type="dxa"/>
            <w:shd w:val="clear" w:color="auto" w:fill="auto"/>
          </w:tcPr>
          <w:p w:rsidR="00B97936" w:rsidRPr="00420A37" w:rsidRDefault="00F14450" w:rsidP="00035209">
            <w:pPr>
              <w:pStyle w:val="Default"/>
              <w:autoSpaceDE/>
              <w:autoSpaceDN/>
              <w:spacing w:beforeLines="50" w:before="120" w:afterLines="50" w:after="120" w:line="340" w:lineRule="atLeast"/>
              <w:jc w:val="both"/>
              <w:rPr>
                <w:rFonts w:ascii="SimSun" w:eastAsia="SimSun" w:hAnsi="SimSun"/>
                <w:bCs/>
                <w:sz w:val="21"/>
                <w:szCs w:val="21"/>
                <w:u w:val="single"/>
              </w:rPr>
            </w:pPr>
            <w:r w:rsidRPr="00420A37">
              <w:rPr>
                <w:rFonts w:ascii="SimSun" w:eastAsia="SimSun" w:hAnsi="SimSun" w:hint="eastAsia"/>
                <w:sz w:val="21"/>
                <w:szCs w:val="21"/>
                <w:u w:val="single"/>
              </w:rPr>
              <w:t>项目代码</w:t>
            </w:r>
          </w:p>
        </w:tc>
        <w:tc>
          <w:tcPr>
            <w:tcW w:w="6912" w:type="dxa"/>
            <w:shd w:val="clear" w:color="auto" w:fill="auto"/>
            <w:vAlign w:val="center"/>
          </w:tcPr>
          <w:p w:rsidR="00B97936" w:rsidRPr="00035209" w:rsidRDefault="00B97936" w:rsidP="00035209">
            <w:pPr>
              <w:adjustRightInd w:val="0"/>
              <w:spacing w:beforeLines="50" w:before="120" w:afterLines="50" w:after="120" w:line="340" w:lineRule="atLeast"/>
              <w:jc w:val="both"/>
              <w:rPr>
                <w:rFonts w:ascii="KaiTi" w:eastAsia="KaiTi" w:hAnsi="KaiTi"/>
                <w:sz w:val="21"/>
                <w:szCs w:val="21"/>
                <w:lang w:eastAsia="en-US"/>
              </w:rPr>
            </w:pPr>
            <w:r w:rsidRPr="00035209">
              <w:rPr>
                <w:rFonts w:ascii="KaiTi" w:eastAsia="KaiTi" w:hAnsi="KaiTi"/>
                <w:sz w:val="21"/>
                <w:szCs w:val="21"/>
                <w:lang w:eastAsia="en-US"/>
              </w:rPr>
              <w:t>DA_35_37_02</w:t>
            </w:r>
          </w:p>
        </w:tc>
      </w:tr>
      <w:tr w:rsidR="00B97936" w:rsidRPr="00035209" w:rsidTr="00481C6D">
        <w:trPr>
          <w:trHeight w:val="404"/>
        </w:trPr>
        <w:tc>
          <w:tcPr>
            <w:tcW w:w="2376" w:type="dxa"/>
            <w:shd w:val="clear" w:color="auto" w:fill="auto"/>
          </w:tcPr>
          <w:p w:rsidR="00B97936" w:rsidRPr="00420A37" w:rsidRDefault="00F14450" w:rsidP="00035209">
            <w:pPr>
              <w:pStyle w:val="Default"/>
              <w:autoSpaceDE/>
              <w:autoSpaceDN/>
              <w:spacing w:beforeLines="50" w:before="120" w:afterLines="50" w:after="120" w:line="340" w:lineRule="atLeast"/>
              <w:jc w:val="both"/>
              <w:rPr>
                <w:rFonts w:ascii="SimSun" w:eastAsia="SimSun" w:hAnsi="SimSun"/>
                <w:sz w:val="21"/>
                <w:szCs w:val="21"/>
                <w:u w:val="single"/>
              </w:rPr>
            </w:pPr>
            <w:r w:rsidRPr="00420A37">
              <w:rPr>
                <w:rFonts w:ascii="SimSun" w:eastAsia="SimSun" w:hAnsi="SimSun" w:hint="eastAsia"/>
                <w:sz w:val="21"/>
                <w:szCs w:val="21"/>
                <w:u w:val="single"/>
              </w:rPr>
              <w:t>项目标题</w:t>
            </w:r>
          </w:p>
        </w:tc>
        <w:tc>
          <w:tcPr>
            <w:tcW w:w="6912" w:type="dxa"/>
            <w:shd w:val="clear" w:color="auto" w:fill="auto"/>
            <w:vAlign w:val="center"/>
          </w:tcPr>
          <w:p w:rsidR="00F14450" w:rsidRPr="00035209" w:rsidRDefault="00F14450" w:rsidP="00035209">
            <w:pPr>
              <w:adjustRightInd w:val="0"/>
              <w:spacing w:beforeLines="50" w:before="120" w:afterLines="50" w:after="120" w:line="340" w:lineRule="atLeast"/>
              <w:jc w:val="both"/>
              <w:rPr>
                <w:rFonts w:ascii="KaiTi" w:eastAsia="KaiTi" w:hAnsi="KaiTi"/>
                <w:sz w:val="21"/>
                <w:szCs w:val="21"/>
              </w:rPr>
            </w:pPr>
            <w:r w:rsidRPr="00035209">
              <w:rPr>
                <w:rFonts w:ascii="KaiTi" w:eastAsia="KaiTi" w:hAnsi="KaiTi" w:hint="eastAsia"/>
                <w:sz w:val="21"/>
                <w:szCs w:val="21"/>
              </w:rPr>
              <w:t>知识产权与社会经济发展——第二阶段</w:t>
            </w:r>
          </w:p>
        </w:tc>
      </w:tr>
      <w:tr w:rsidR="00B97936" w:rsidRPr="00C33B11" w:rsidTr="00481C6D">
        <w:tc>
          <w:tcPr>
            <w:tcW w:w="2376" w:type="dxa"/>
            <w:shd w:val="clear" w:color="auto" w:fill="auto"/>
          </w:tcPr>
          <w:p w:rsidR="00B97936" w:rsidRPr="00035209" w:rsidRDefault="00F14450"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bCs/>
                <w:sz w:val="21"/>
                <w:szCs w:val="21"/>
                <w:u w:val="single"/>
              </w:rPr>
              <w:t>发展议程建议</w:t>
            </w:r>
          </w:p>
        </w:tc>
        <w:tc>
          <w:tcPr>
            <w:tcW w:w="6912" w:type="dxa"/>
            <w:shd w:val="clear" w:color="auto" w:fill="auto"/>
          </w:tcPr>
          <w:p w:rsidR="0065168F" w:rsidRPr="00035209" w:rsidRDefault="0065168F"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KaiTi" w:eastAsia="KaiTi" w:hAnsi="KaiTi" w:hint="eastAsia"/>
                <w:sz w:val="21"/>
                <w:szCs w:val="21"/>
                <w:lang w:eastAsia="zh-CN"/>
              </w:rPr>
              <w:t>建议35：</w:t>
            </w:r>
            <w:r w:rsidRPr="00035209">
              <w:rPr>
                <w:rFonts w:ascii="SimSun" w:hAnsi="SimSun" w:hint="eastAsia"/>
                <w:sz w:val="21"/>
                <w:szCs w:val="21"/>
                <w:lang w:eastAsia="zh-CN"/>
              </w:rPr>
              <w:t>请WIPO根据成员国的请求，开展新的研究，对在这些国家中采用知识产权制度产生哪些经济、社会和文化影响进行评估。</w:t>
            </w:r>
          </w:p>
          <w:p w:rsidR="00481C6D" w:rsidRPr="00C33B11" w:rsidRDefault="0065168F" w:rsidP="00035209">
            <w:pPr>
              <w:adjustRightInd w:val="0"/>
              <w:spacing w:afterLines="50" w:after="120" w:line="340" w:lineRule="atLeast"/>
              <w:jc w:val="both"/>
              <w:rPr>
                <w:rFonts w:ascii="SimSun" w:hAnsi="SimSun"/>
                <w:sz w:val="21"/>
                <w:szCs w:val="21"/>
                <w:lang w:val="en"/>
              </w:rPr>
            </w:pPr>
            <w:r w:rsidRPr="00C33B11">
              <w:rPr>
                <w:rFonts w:ascii="SimSun" w:hAnsi="SimSun" w:hint="eastAsia"/>
                <w:sz w:val="21"/>
                <w:szCs w:val="21"/>
              </w:rPr>
              <w:t>建议37：根据请求并在成员国的支持下，WIPO可开展关于知识产权保护方面的研究，以了解知识产权与发展之间的可能联系和影响。</w:t>
            </w:r>
          </w:p>
        </w:tc>
      </w:tr>
      <w:tr w:rsidR="00B97936" w:rsidRPr="00C33B11" w:rsidTr="00481C6D">
        <w:tc>
          <w:tcPr>
            <w:tcW w:w="2376" w:type="dxa"/>
            <w:shd w:val="clear" w:color="auto" w:fill="auto"/>
          </w:tcPr>
          <w:p w:rsidR="00B97936" w:rsidRPr="00035209" w:rsidRDefault="0065168F"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bCs/>
                <w:sz w:val="21"/>
                <w:szCs w:val="21"/>
                <w:u w:val="single"/>
              </w:rPr>
              <w:t>项目预算</w:t>
            </w:r>
          </w:p>
        </w:tc>
        <w:tc>
          <w:tcPr>
            <w:tcW w:w="6912" w:type="dxa"/>
            <w:shd w:val="clear" w:color="auto" w:fill="auto"/>
          </w:tcPr>
          <w:p w:rsidR="007B009D" w:rsidRPr="00035209" w:rsidRDefault="0065168F" w:rsidP="00035209">
            <w:pPr>
              <w:pStyle w:val="Default"/>
              <w:autoSpaceDE/>
              <w:autoSpaceDN/>
              <w:spacing w:beforeLines="50" w:before="120" w:afterLines="50" w:after="120" w:line="340" w:lineRule="atLeast"/>
              <w:jc w:val="both"/>
              <w:rPr>
                <w:rFonts w:ascii="SimSun" w:hAnsi="SimSun"/>
                <w:iCs/>
                <w:sz w:val="21"/>
                <w:szCs w:val="21"/>
                <w:lang w:eastAsia="zh-CN"/>
              </w:rPr>
            </w:pPr>
            <w:r w:rsidRPr="00035209">
              <w:rPr>
                <w:rFonts w:ascii="SimSun" w:hAnsi="SimSun" w:hint="eastAsia"/>
                <w:iCs/>
                <w:sz w:val="21"/>
                <w:szCs w:val="21"/>
                <w:lang w:eastAsia="zh-CN"/>
              </w:rPr>
              <w:t>非人事费用：</w:t>
            </w:r>
            <w:r w:rsidRPr="00035209">
              <w:rPr>
                <w:rFonts w:ascii="SimSun" w:hAnsi="SimSun"/>
                <w:iCs/>
                <w:sz w:val="21"/>
                <w:szCs w:val="21"/>
                <w:lang w:eastAsia="zh-CN"/>
              </w:rPr>
              <w:t>485,000</w:t>
            </w:r>
            <w:r w:rsidRPr="00035209">
              <w:rPr>
                <w:rFonts w:ascii="SimSun" w:hAnsi="SimSun" w:hint="eastAsia"/>
                <w:iCs/>
                <w:sz w:val="21"/>
                <w:szCs w:val="21"/>
                <w:lang w:eastAsia="zh-CN"/>
              </w:rPr>
              <w:t>瑞郎</w:t>
            </w:r>
          </w:p>
          <w:p w:rsidR="007B009D" w:rsidRDefault="0065168F" w:rsidP="00035209">
            <w:pPr>
              <w:adjustRightInd w:val="0"/>
              <w:spacing w:afterLines="50" w:after="120" w:line="340" w:lineRule="atLeast"/>
              <w:jc w:val="both"/>
              <w:rPr>
                <w:rFonts w:ascii="SimSun" w:hAnsi="SimSun"/>
                <w:iCs/>
                <w:color w:val="000000"/>
                <w:sz w:val="21"/>
                <w:szCs w:val="21"/>
              </w:rPr>
            </w:pPr>
            <w:r w:rsidRPr="00C33B11">
              <w:rPr>
                <w:rFonts w:ascii="SimSun" w:hAnsi="SimSun" w:hint="eastAsia"/>
                <w:iCs/>
                <w:color w:val="000000"/>
                <w:sz w:val="21"/>
                <w:szCs w:val="21"/>
              </w:rPr>
              <w:t>人事费用</w:t>
            </w:r>
            <w:r w:rsidRPr="00BE54CE">
              <w:rPr>
                <w:rFonts w:ascii="SimSun" w:hAnsi="SimSun"/>
                <w:iCs/>
                <w:sz w:val="21"/>
                <w:szCs w:val="21"/>
                <w:vertAlign w:val="superscript"/>
              </w:rPr>
              <w:t>*</w:t>
            </w:r>
            <w:r w:rsidRPr="00C33B11">
              <w:rPr>
                <w:rFonts w:ascii="SimSun" w:hAnsi="SimSun"/>
                <w:iCs/>
                <w:color w:val="000000"/>
                <w:sz w:val="21"/>
                <w:szCs w:val="21"/>
              </w:rPr>
              <w:t>:316,000</w:t>
            </w:r>
            <w:r w:rsidRPr="00C33B11">
              <w:rPr>
                <w:rFonts w:ascii="SimSun" w:hAnsi="SimSun" w:hint="eastAsia"/>
                <w:iCs/>
                <w:color w:val="000000"/>
                <w:sz w:val="21"/>
                <w:szCs w:val="21"/>
              </w:rPr>
              <w:t>瑞郎</w:t>
            </w:r>
          </w:p>
          <w:p w:rsidR="00B97936" w:rsidRPr="00C33B11" w:rsidRDefault="00B97936" w:rsidP="00035209">
            <w:pPr>
              <w:adjustRightInd w:val="0"/>
              <w:spacing w:afterLines="50" w:after="120" w:line="340" w:lineRule="atLeast"/>
              <w:jc w:val="both"/>
              <w:rPr>
                <w:rFonts w:ascii="SimSun" w:hAnsi="SimSun"/>
                <w:sz w:val="21"/>
                <w:szCs w:val="21"/>
              </w:rPr>
            </w:pPr>
            <w:r w:rsidRPr="00BE54CE">
              <w:rPr>
                <w:rFonts w:ascii="SimSun" w:hAnsi="SimSun"/>
                <w:iCs/>
                <w:sz w:val="21"/>
                <w:szCs w:val="21"/>
                <w:vertAlign w:val="superscript"/>
              </w:rPr>
              <w:t>*</w:t>
            </w:r>
            <w:r w:rsidR="0065168F" w:rsidRPr="00C33B11">
              <w:rPr>
                <w:rFonts w:ascii="SimSun" w:hAnsi="SimSun" w:hint="eastAsia"/>
                <w:iCs/>
                <w:sz w:val="21"/>
                <w:szCs w:val="21"/>
              </w:rPr>
              <w:t>其中包括针对一名项目官员的费用，但不包括WIPO工作人员的贡献。</w:t>
            </w:r>
          </w:p>
        </w:tc>
      </w:tr>
      <w:tr w:rsidR="00B97936" w:rsidRPr="00C33B11" w:rsidTr="00481C6D">
        <w:tc>
          <w:tcPr>
            <w:tcW w:w="2376" w:type="dxa"/>
            <w:shd w:val="clear" w:color="auto" w:fill="auto"/>
          </w:tcPr>
          <w:p w:rsidR="00B97936" w:rsidRPr="00035209" w:rsidRDefault="0065168F"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bCs/>
                <w:sz w:val="21"/>
                <w:szCs w:val="21"/>
                <w:u w:val="single"/>
              </w:rPr>
              <w:t>项目开始日期</w:t>
            </w:r>
          </w:p>
        </w:tc>
        <w:tc>
          <w:tcPr>
            <w:tcW w:w="6912" w:type="dxa"/>
            <w:shd w:val="clear" w:color="auto" w:fill="auto"/>
          </w:tcPr>
          <w:p w:rsidR="00B97936" w:rsidRPr="00035209" w:rsidRDefault="0065168F" w:rsidP="00035209">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sz w:val="21"/>
                <w:szCs w:val="21"/>
              </w:rPr>
              <w:t>2015</w:t>
            </w:r>
            <w:r w:rsidRPr="00C33B11">
              <w:rPr>
                <w:rFonts w:ascii="SimSun" w:eastAsia="SimSun" w:hAnsi="SimSun" w:hint="eastAsia"/>
                <w:sz w:val="21"/>
                <w:szCs w:val="21"/>
              </w:rPr>
              <w:t>年</w:t>
            </w:r>
            <w:r w:rsidRPr="00C33B11">
              <w:rPr>
                <w:rFonts w:ascii="SimSun" w:eastAsia="SimSun" w:hAnsi="SimSun"/>
                <w:sz w:val="21"/>
                <w:szCs w:val="21"/>
              </w:rPr>
              <w:t>1</w:t>
            </w:r>
            <w:r w:rsidRPr="00C33B11">
              <w:rPr>
                <w:rFonts w:ascii="SimSun" w:eastAsia="SimSun" w:hAnsi="SimSun" w:hint="eastAsia"/>
                <w:sz w:val="21"/>
                <w:szCs w:val="21"/>
              </w:rPr>
              <w:t>月</w:t>
            </w:r>
            <w:r w:rsidRPr="00C33B11">
              <w:rPr>
                <w:rFonts w:ascii="SimSun" w:eastAsia="SimSun" w:hAnsi="SimSun"/>
                <w:sz w:val="21"/>
                <w:szCs w:val="21"/>
              </w:rPr>
              <w:t>1</w:t>
            </w:r>
            <w:r w:rsidRPr="00C33B11">
              <w:rPr>
                <w:rFonts w:ascii="SimSun" w:eastAsia="SimSun" w:hAnsi="SimSun" w:hint="eastAsia"/>
                <w:sz w:val="21"/>
                <w:szCs w:val="21"/>
              </w:rPr>
              <w:t>日</w:t>
            </w:r>
          </w:p>
        </w:tc>
      </w:tr>
      <w:tr w:rsidR="00B97936" w:rsidRPr="00C33B11" w:rsidTr="00481C6D">
        <w:tc>
          <w:tcPr>
            <w:tcW w:w="2376" w:type="dxa"/>
            <w:shd w:val="clear" w:color="auto" w:fill="auto"/>
          </w:tcPr>
          <w:p w:rsidR="0065168F" w:rsidRPr="00420A37" w:rsidRDefault="0065168F" w:rsidP="00035209">
            <w:pPr>
              <w:pStyle w:val="Default"/>
              <w:autoSpaceDE/>
              <w:autoSpaceDN/>
              <w:spacing w:beforeLines="50" w:before="120" w:afterLines="50" w:after="120" w:line="340" w:lineRule="atLeast"/>
              <w:jc w:val="both"/>
              <w:rPr>
                <w:rFonts w:ascii="SimSun" w:eastAsia="SimSun" w:hAnsi="SimSun"/>
                <w:sz w:val="21"/>
                <w:szCs w:val="21"/>
                <w:u w:val="single"/>
              </w:rPr>
            </w:pPr>
            <w:r w:rsidRPr="00420A37">
              <w:rPr>
                <w:rFonts w:ascii="SimSun" w:eastAsia="SimSun" w:hAnsi="SimSun" w:hint="eastAsia"/>
                <w:sz w:val="21"/>
                <w:szCs w:val="21"/>
                <w:u w:val="single"/>
              </w:rPr>
              <w:t>项目期限</w:t>
            </w:r>
          </w:p>
        </w:tc>
        <w:tc>
          <w:tcPr>
            <w:tcW w:w="6912" w:type="dxa"/>
            <w:shd w:val="clear" w:color="auto" w:fill="auto"/>
          </w:tcPr>
          <w:p w:rsidR="0065168F" w:rsidRPr="00C33B11" w:rsidRDefault="0065168F" w:rsidP="00035209">
            <w:pPr>
              <w:pStyle w:val="Default"/>
              <w:autoSpaceDE/>
              <w:autoSpaceDN/>
              <w:spacing w:beforeLines="50" w:before="120" w:afterLines="50" w:after="120" w:line="340" w:lineRule="atLeast"/>
              <w:jc w:val="both"/>
              <w:rPr>
                <w:rFonts w:ascii="SimSun" w:eastAsia="SimSun" w:hAnsi="SimSun"/>
                <w:sz w:val="21"/>
                <w:szCs w:val="21"/>
                <w:lang w:eastAsia="zh-CN"/>
              </w:rPr>
            </w:pPr>
            <w:r w:rsidRPr="00C33B11">
              <w:rPr>
                <w:rFonts w:ascii="SimSun" w:eastAsia="SimSun" w:hAnsi="SimSun"/>
                <w:sz w:val="21"/>
                <w:szCs w:val="21"/>
              </w:rPr>
              <w:t>36</w:t>
            </w:r>
            <w:r w:rsidRPr="00C33B11">
              <w:rPr>
                <w:rFonts w:ascii="SimSun" w:eastAsia="SimSun" w:hAnsi="SimSun" w:hint="eastAsia"/>
                <w:sz w:val="21"/>
                <w:szCs w:val="21"/>
              </w:rPr>
              <w:t>个月。</w:t>
            </w:r>
          </w:p>
        </w:tc>
      </w:tr>
      <w:tr w:rsidR="00B97936" w:rsidRPr="00C33B11" w:rsidTr="00481C6D">
        <w:tc>
          <w:tcPr>
            <w:tcW w:w="2376" w:type="dxa"/>
            <w:shd w:val="clear" w:color="auto" w:fill="auto"/>
          </w:tcPr>
          <w:p w:rsidR="005958DC" w:rsidRPr="00420A37" w:rsidRDefault="0065168F" w:rsidP="00035209">
            <w:pPr>
              <w:pStyle w:val="Default"/>
              <w:autoSpaceDE/>
              <w:autoSpaceDN/>
              <w:spacing w:beforeLines="50" w:before="120" w:afterLines="50" w:after="120" w:line="340" w:lineRule="atLeast"/>
              <w:jc w:val="both"/>
              <w:rPr>
                <w:rFonts w:ascii="SimSun" w:hAnsi="SimSun"/>
                <w:bCs/>
                <w:sz w:val="21"/>
                <w:szCs w:val="21"/>
                <w:u w:val="single"/>
                <w:lang w:eastAsia="zh-CN"/>
              </w:rPr>
            </w:pPr>
            <w:r w:rsidRPr="00420A37">
              <w:rPr>
                <w:rFonts w:ascii="SimSun" w:eastAsia="SimSun" w:hAnsi="SimSun" w:hint="eastAsia"/>
                <w:sz w:val="21"/>
                <w:szCs w:val="21"/>
                <w:u w:val="single"/>
                <w:lang w:eastAsia="zh-CN"/>
              </w:rPr>
              <w:t>所涉的</w:t>
            </w:r>
            <w:r w:rsidRPr="00420A37">
              <w:rPr>
                <w:rFonts w:ascii="SimSun" w:eastAsia="SimSun" w:hAnsi="SimSun"/>
                <w:sz w:val="21"/>
                <w:szCs w:val="21"/>
                <w:u w:val="single"/>
                <w:lang w:eastAsia="zh-CN"/>
              </w:rPr>
              <w:t>WIPO</w:t>
            </w:r>
            <w:r w:rsidRPr="00420A37">
              <w:rPr>
                <w:rFonts w:ascii="SimSun" w:eastAsia="SimSun" w:hAnsi="SimSun" w:hint="eastAsia"/>
                <w:sz w:val="21"/>
                <w:szCs w:val="21"/>
                <w:u w:val="single"/>
                <w:lang w:eastAsia="zh-CN"/>
              </w:rPr>
              <w:t>重要部门和所关联的</w:t>
            </w:r>
            <w:r w:rsidRPr="00420A37">
              <w:rPr>
                <w:rFonts w:ascii="SimSun" w:eastAsia="SimSun" w:hAnsi="SimSun"/>
                <w:sz w:val="21"/>
                <w:szCs w:val="21"/>
                <w:u w:val="single"/>
                <w:lang w:eastAsia="zh-CN"/>
              </w:rPr>
              <w:t>WIPO</w:t>
            </w:r>
            <w:r w:rsidRPr="00420A37">
              <w:rPr>
                <w:rFonts w:ascii="SimSun" w:eastAsia="SimSun" w:hAnsi="SimSun" w:hint="eastAsia"/>
                <w:sz w:val="21"/>
                <w:szCs w:val="21"/>
                <w:u w:val="single"/>
                <w:lang w:eastAsia="zh-CN"/>
              </w:rPr>
              <w:t>计划</w:t>
            </w:r>
          </w:p>
        </w:tc>
        <w:tc>
          <w:tcPr>
            <w:tcW w:w="6912" w:type="dxa"/>
            <w:shd w:val="clear" w:color="auto" w:fill="auto"/>
          </w:tcPr>
          <w:p w:rsidR="0065168F" w:rsidRPr="00035209" w:rsidRDefault="0065168F" w:rsidP="00035209">
            <w:pPr>
              <w:pStyle w:val="Default"/>
              <w:autoSpaceDE/>
              <w:autoSpaceDN/>
              <w:spacing w:beforeLines="50" w:before="120"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研究工作将与计划</w:t>
            </w:r>
            <w:r w:rsidRPr="00C33B11">
              <w:rPr>
                <w:rFonts w:ascii="SimSun" w:eastAsia="SimSun" w:hAnsi="SimSun"/>
                <w:sz w:val="21"/>
                <w:szCs w:val="21"/>
                <w:lang w:eastAsia="zh-CN"/>
              </w:rPr>
              <w:t>8</w:t>
            </w:r>
            <w:r w:rsidRPr="00C33B11">
              <w:rPr>
                <w:rFonts w:ascii="SimSun" w:eastAsia="SimSun" w:hAnsi="SimSun" w:hint="eastAsia"/>
                <w:sz w:val="21"/>
                <w:szCs w:val="21"/>
                <w:lang w:eastAsia="zh-CN"/>
              </w:rPr>
              <w:t>、</w:t>
            </w:r>
            <w:r w:rsidRPr="00C33B11">
              <w:rPr>
                <w:rFonts w:ascii="SimSun" w:eastAsia="SimSun" w:hAnsi="SimSun"/>
                <w:sz w:val="21"/>
                <w:szCs w:val="21"/>
                <w:lang w:eastAsia="zh-CN"/>
              </w:rPr>
              <w:t>9</w:t>
            </w:r>
            <w:r w:rsidRPr="00C33B11">
              <w:rPr>
                <w:rFonts w:ascii="SimSun" w:eastAsia="SimSun" w:hAnsi="SimSun" w:hint="eastAsia"/>
                <w:sz w:val="21"/>
                <w:szCs w:val="21"/>
                <w:lang w:eastAsia="zh-CN"/>
              </w:rPr>
              <w:t>和</w:t>
            </w:r>
            <w:r w:rsidRPr="00C33B11">
              <w:rPr>
                <w:rFonts w:ascii="SimSun" w:eastAsia="SimSun" w:hAnsi="SimSun"/>
                <w:sz w:val="21"/>
                <w:szCs w:val="21"/>
                <w:lang w:eastAsia="zh-CN"/>
              </w:rPr>
              <w:t>10</w:t>
            </w:r>
            <w:r w:rsidRPr="00C33B11">
              <w:rPr>
                <w:rFonts w:ascii="SimSun" w:eastAsia="SimSun" w:hAnsi="SimSun" w:hint="eastAsia"/>
                <w:sz w:val="21"/>
                <w:szCs w:val="21"/>
                <w:lang w:eastAsia="zh-CN"/>
              </w:rPr>
              <w:t>配合进行。</w:t>
            </w:r>
          </w:p>
        </w:tc>
      </w:tr>
      <w:tr w:rsidR="00B97936" w:rsidRPr="00C33B11" w:rsidTr="00481C6D">
        <w:trPr>
          <w:trHeight w:val="2664"/>
        </w:trPr>
        <w:tc>
          <w:tcPr>
            <w:tcW w:w="2376" w:type="dxa"/>
            <w:shd w:val="clear" w:color="auto" w:fill="auto"/>
          </w:tcPr>
          <w:p w:rsidR="0065168F" w:rsidRPr="00420A37" w:rsidRDefault="0065168F" w:rsidP="00035209">
            <w:pPr>
              <w:pStyle w:val="Default"/>
              <w:autoSpaceDE/>
              <w:autoSpaceDN/>
              <w:spacing w:beforeLines="50" w:before="120" w:afterLines="50" w:after="120" w:line="340" w:lineRule="atLeast"/>
              <w:jc w:val="both"/>
              <w:rPr>
                <w:rFonts w:ascii="SimSun" w:hAnsi="SimSun"/>
                <w:bCs/>
                <w:sz w:val="21"/>
                <w:szCs w:val="21"/>
                <w:u w:val="single"/>
              </w:rPr>
            </w:pPr>
            <w:r w:rsidRPr="00420A37">
              <w:rPr>
                <w:rFonts w:ascii="SimSun" w:eastAsia="SimSun" w:hAnsi="SimSun" w:hint="eastAsia"/>
                <w:sz w:val="21"/>
                <w:szCs w:val="21"/>
                <w:u w:val="single"/>
              </w:rPr>
              <w:t>项目简介</w:t>
            </w:r>
          </w:p>
        </w:tc>
        <w:tc>
          <w:tcPr>
            <w:tcW w:w="6912" w:type="dxa"/>
            <w:shd w:val="clear" w:color="auto" w:fill="auto"/>
          </w:tcPr>
          <w:p w:rsidR="007B009D" w:rsidRDefault="009D5C0C" w:rsidP="00035209">
            <w:pPr>
              <w:pStyle w:val="Default"/>
              <w:autoSpaceDE/>
              <w:autoSpaceDN/>
              <w:spacing w:beforeLines="50" w:before="120" w:afterLines="50" w:after="120"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本项目是已于</w:t>
            </w:r>
            <w:r w:rsidRPr="00C33B11">
              <w:rPr>
                <w:rFonts w:ascii="SimSun" w:eastAsia="SimSun" w:hAnsi="SimSun"/>
                <w:sz w:val="21"/>
                <w:szCs w:val="21"/>
                <w:lang w:eastAsia="zh-CN"/>
              </w:rPr>
              <w:t>2013</w:t>
            </w:r>
            <w:r w:rsidRPr="00C33B11">
              <w:rPr>
                <w:rFonts w:ascii="SimSun" w:eastAsia="SimSun" w:hAnsi="SimSun" w:hint="eastAsia"/>
                <w:sz w:val="21"/>
                <w:szCs w:val="21"/>
                <w:lang w:eastAsia="zh-CN"/>
              </w:rPr>
              <w:t>年底完成的</w:t>
            </w:r>
            <w:r w:rsidRPr="00C33B11">
              <w:rPr>
                <w:rFonts w:ascii="SimSun" w:eastAsia="SimSun" w:hAnsi="SimSun"/>
                <w:sz w:val="21"/>
                <w:szCs w:val="21"/>
                <w:lang w:eastAsia="zh-CN"/>
              </w:rPr>
              <w:t>“</w:t>
            </w:r>
            <w:r w:rsidRPr="00C33B11">
              <w:rPr>
                <w:rFonts w:ascii="SimSun" w:eastAsia="SimSun" w:hAnsi="SimSun" w:hint="eastAsia"/>
                <w:sz w:val="21"/>
                <w:szCs w:val="21"/>
                <w:lang w:eastAsia="zh-CN"/>
              </w:rPr>
              <w:t>知识产权与社会经济发展</w:t>
            </w:r>
            <w:r w:rsidRPr="00C33B11">
              <w:rPr>
                <w:rFonts w:ascii="SimSun" w:eastAsia="SimSun" w:hAnsi="SimSun"/>
                <w:sz w:val="21"/>
                <w:szCs w:val="21"/>
                <w:lang w:eastAsia="zh-CN"/>
              </w:rPr>
              <w:t>”</w:t>
            </w:r>
            <w:r w:rsidRPr="00C33B11">
              <w:rPr>
                <w:rFonts w:ascii="SimSun" w:eastAsia="SimSun" w:hAnsi="SimSun" w:hint="eastAsia"/>
                <w:sz w:val="21"/>
                <w:szCs w:val="21"/>
                <w:lang w:eastAsia="zh-CN"/>
              </w:rPr>
              <w:t>项目</w:t>
            </w:r>
            <w:r w:rsidR="00C33B11" w:rsidRPr="00C33B11">
              <w:rPr>
                <w:rFonts w:ascii="SimSun" w:eastAsia="SimSun" w:hAnsi="SimSun"/>
                <w:sz w:val="21"/>
                <w:szCs w:val="21"/>
                <w:lang w:eastAsia="zh-CN"/>
              </w:rPr>
              <w:t>（</w:t>
            </w:r>
            <w:r w:rsidRPr="00C33B11">
              <w:rPr>
                <w:rFonts w:ascii="SimSun" w:eastAsia="SimSun" w:hAnsi="SimSun"/>
                <w:sz w:val="21"/>
                <w:szCs w:val="21"/>
                <w:lang w:eastAsia="zh-CN"/>
              </w:rPr>
              <w:t>CDIP/5/7</w:t>
            </w:r>
            <w:r w:rsidR="00C33B11">
              <w:rPr>
                <w:rFonts w:ascii="SimSun" w:eastAsia="SimSun" w:hAnsi="SimSun" w:hint="eastAsia"/>
                <w:sz w:val="21"/>
                <w:szCs w:val="21"/>
                <w:lang w:eastAsia="zh-CN"/>
              </w:rPr>
              <w:t xml:space="preserve"> </w:t>
            </w:r>
            <w:r w:rsidRPr="00C33B11">
              <w:rPr>
                <w:rFonts w:ascii="SimSun" w:eastAsia="SimSun" w:hAnsi="SimSun"/>
                <w:sz w:val="21"/>
                <w:szCs w:val="21"/>
                <w:lang w:eastAsia="zh-CN"/>
              </w:rPr>
              <w:t>rev.1</w:t>
            </w:r>
            <w:r w:rsidR="00C33B11" w:rsidRPr="00C33B11">
              <w:rPr>
                <w:rFonts w:ascii="SimSun" w:eastAsia="SimSun" w:hAnsi="SimSun"/>
                <w:sz w:val="21"/>
                <w:szCs w:val="21"/>
                <w:lang w:eastAsia="zh-CN"/>
              </w:rPr>
              <w:t>）</w:t>
            </w:r>
            <w:r w:rsidRPr="00C33B11">
              <w:rPr>
                <w:rFonts w:ascii="SimSun" w:eastAsia="SimSun" w:hAnsi="SimSun" w:hint="eastAsia"/>
                <w:sz w:val="21"/>
                <w:szCs w:val="21"/>
                <w:lang w:eastAsia="zh-CN"/>
              </w:rPr>
              <w:t>的后续项目，仍属于国家和地区研究的总项目。这些研究力求缩小决策者在制定和实施促进发展的知识产权制度时所面临的知识鸿沟。</w:t>
            </w:r>
          </w:p>
          <w:p w:rsidR="009D5C0C" w:rsidRPr="00C33B11" w:rsidRDefault="009D5C0C" w:rsidP="00035209">
            <w:pPr>
              <w:pStyle w:val="Default"/>
              <w:autoSpaceDE/>
              <w:autoSpaceDN/>
              <w:spacing w:afterLines="50" w:after="120"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在寻求实现原项目目标的同时，第二阶段还旨在加强项目第一阶段启动的研究工作的可持续性，扩大研究范围，涵盖新的国家和地区，涉猎第一阶段未曾涉及的新议题。</w:t>
            </w:r>
          </w:p>
          <w:p w:rsidR="005958DC" w:rsidRPr="00C33B11" w:rsidRDefault="005958DC" w:rsidP="00035209">
            <w:pPr>
              <w:adjustRightInd w:val="0"/>
              <w:spacing w:afterLines="50" w:after="120" w:line="340" w:lineRule="atLeast"/>
              <w:jc w:val="both"/>
              <w:rPr>
                <w:rFonts w:ascii="SimSun" w:hAnsi="SimSun"/>
                <w:sz w:val="21"/>
                <w:szCs w:val="21"/>
              </w:rPr>
            </w:pPr>
          </w:p>
        </w:tc>
      </w:tr>
    </w:tbl>
    <w:p w:rsidR="0076688C" w:rsidRPr="00C33B11" w:rsidRDefault="00BE54CE" w:rsidP="00BE54CE">
      <w:pPr>
        <w:rPr>
          <w:rFonts w:ascii="SimSun" w:hAnsi="SimSun"/>
          <w:sz w:val="21"/>
          <w:szCs w:val="21"/>
        </w:rPr>
      </w:pPr>
      <w:r>
        <w:rPr>
          <w:rFonts w:ascii="SimSun" w:hAnsi="SimSun"/>
          <w:sz w:val="21"/>
          <w:szCs w:val="21"/>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97936" w:rsidRPr="00C33B11" w:rsidTr="00481C6D">
        <w:trPr>
          <w:trHeight w:val="484"/>
        </w:trPr>
        <w:tc>
          <w:tcPr>
            <w:tcW w:w="2376" w:type="dxa"/>
            <w:shd w:val="clear" w:color="auto" w:fill="auto"/>
          </w:tcPr>
          <w:p w:rsidR="009D5C0C" w:rsidRPr="00420A37" w:rsidRDefault="009D5C0C" w:rsidP="00035209">
            <w:pPr>
              <w:pStyle w:val="Default"/>
              <w:autoSpaceDE/>
              <w:autoSpaceDN/>
              <w:spacing w:beforeLines="50" w:before="120" w:afterLines="50" w:after="120" w:line="340" w:lineRule="atLeast"/>
              <w:jc w:val="both"/>
              <w:rPr>
                <w:rFonts w:ascii="SimSun" w:eastAsia="SimSun" w:hAnsi="SimSun"/>
                <w:bCs/>
                <w:sz w:val="21"/>
                <w:szCs w:val="21"/>
                <w:u w:val="single"/>
              </w:rPr>
            </w:pPr>
            <w:r w:rsidRPr="00420A37">
              <w:rPr>
                <w:rFonts w:ascii="SimSun" w:eastAsia="SimSun" w:hAnsi="SimSun" w:hint="eastAsia"/>
                <w:sz w:val="21"/>
                <w:szCs w:val="21"/>
                <w:u w:val="single"/>
              </w:rPr>
              <w:lastRenderedPageBreak/>
              <w:t>项目管理人</w:t>
            </w:r>
          </w:p>
        </w:tc>
        <w:tc>
          <w:tcPr>
            <w:tcW w:w="6912" w:type="dxa"/>
            <w:vAlign w:val="center"/>
          </w:tcPr>
          <w:p w:rsidR="00481C6D" w:rsidRPr="00C33B11" w:rsidRDefault="009D5C0C" w:rsidP="00035209">
            <w:pPr>
              <w:pStyle w:val="Default"/>
              <w:autoSpaceDE/>
              <w:autoSpaceDN/>
              <w:spacing w:beforeLines="50" w:before="120" w:afterLines="50" w:after="120" w:line="340" w:lineRule="atLeast"/>
              <w:jc w:val="both"/>
              <w:rPr>
                <w:rFonts w:ascii="SimSun" w:eastAsia="SimSun" w:hAnsi="SimSun"/>
                <w:iCs/>
                <w:sz w:val="21"/>
                <w:szCs w:val="21"/>
              </w:rPr>
            </w:pPr>
            <w:r w:rsidRPr="00C33B11">
              <w:rPr>
                <w:rFonts w:ascii="SimSun" w:eastAsia="SimSun" w:hAnsi="SimSun"/>
                <w:sz w:val="21"/>
                <w:szCs w:val="21"/>
              </w:rPr>
              <w:t>Carsten Fink</w:t>
            </w:r>
            <w:r w:rsidRPr="00C33B11">
              <w:rPr>
                <w:rFonts w:ascii="SimSun" w:eastAsia="SimSun" w:hAnsi="SimSun" w:hint="eastAsia"/>
                <w:sz w:val="21"/>
                <w:szCs w:val="21"/>
              </w:rPr>
              <w:t>先生</w:t>
            </w:r>
          </w:p>
        </w:tc>
      </w:tr>
      <w:tr w:rsidR="00B97936" w:rsidRPr="00C33B11" w:rsidTr="007B009D">
        <w:trPr>
          <w:trHeight w:val="696"/>
        </w:trPr>
        <w:tc>
          <w:tcPr>
            <w:tcW w:w="2376" w:type="dxa"/>
            <w:shd w:val="clear" w:color="auto" w:fill="auto"/>
          </w:tcPr>
          <w:p w:rsidR="00B97936" w:rsidRPr="00420A37" w:rsidDel="00196374" w:rsidRDefault="009D5C0C" w:rsidP="00035209">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420A37">
              <w:rPr>
                <w:rFonts w:ascii="SimSun" w:eastAsia="SimSun" w:hAnsi="SimSun" w:hint="eastAsia"/>
                <w:sz w:val="21"/>
                <w:szCs w:val="21"/>
                <w:u w:val="single"/>
                <w:lang w:eastAsia="zh-CN"/>
              </w:rPr>
              <w:t>所关联的计划和预算中的预期成果</w:t>
            </w:r>
          </w:p>
        </w:tc>
        <w:tc>
          <w:tcPr>
            <w:tcW w:w="6912" w:type="dxa"/>
          </w:tcPr>
          <w:p w:rsidR="00B97936" w:rsidRPr="00C33B11" w:rsidDel="00196374" w:rsidRDefault="009D5C0C" w:rsidP="00035209">
            <w:pPr>
              <w:pStyle w:val="Default"/>
              <w:autoSpaceDE/>
              <w:autoSpaceDN/>
              <w:spacing w:beforeLines="50" w:before="120" w:afterLines="50" w:after="120" w:line="340" w:lineRule="atLeast"/>
              <w:jc w:val="both"/>
              <w:rPr>
                <w:rFonts w:ascii="SimSun" w:eastAsia="SimSun" w:hAnsi="SimSun"/>
                <w:iCs/>
                <w:sz w:val="21"/>
                <w:szCs w:val="21"/>
                <w:lang w:eastAsia="zh-CN"/>
              </w:rPr>
            </w:pPr>
            <w:r w:rsidRPr="00C33B11">
              <w:rPr>
                <w:rFonts w:ascii="SimSun" w:eastAsia="SimSun" w:hAnsi="SimSun" w:hint="eastAsia"/>
                <w:sz w:val="21"/>
                <w:szCs w:val="21"/>
                <w:lang w:eastAsia="zh-CN"/>
              </w:rPr>
              <w:t>五</w:t>
            </w:r>
            <w:r w:rsidR="000230F4">
              <w:rPr>
                <w:rFonts w:ascii="SimSun" w:eastAsia="SimSun" w:hAnsi="SimSun" w:hint="eastAsia"/>
                <w:sz w:val="21"/>
                <w:szCs w:val="21"/>
                <w:lang w:eastAsia="zh-CN"/>
              </w:rPr>
              <w:t>.</w:t>
            </w:r>
            <w:r w:rsidRPr="00C33B11">
              <w:rPr>
                <w:rFonts w:ascii="SimSun" w:eastAsia="SimSun" w:hAnsi="SimSun"/>
                <w:sz w:val="21"/>
                <w:szCs w:val="21"/>
                <w:lang w:eastAsia="zh-CN"/>
              </w:rPr>
              <w:t>2</w:t>
            </w:r>
            <w:r w:rsidR="000230F4">
              <w:rPr>
                <w:rFonts w:ascii="SimSun" w:eastAsia="SimSun" w:hAnsi="SimSun" w:hint="eastAsia"/>
                <w:sz w:val="21"/>
                <w:szCs w:val="21"/>
                <w:lang w:eastAsia="zh-CN"/>
              </w:rPr>
              <w:t>.</w:t>
            </w:r>
            <w:r w:rsidRPr="00C33B11">
              <w:rPr>
                <w:rFonts w:ascii="SimSun" w:eastAsia="SimSun" w:hAnsi="SimSun"/>
                <w:sz w:val="21"/>
                <w:szCs w:val="21"/>
                <w:lang w:eastAsia="zh-CN"/>
              </w:rPr>
              <w:t>WIPO</w:t>
            </w:r>
            <w:r w:rsidRPr="00C33B11">
              <w:rPr>
                <w:rFonts w:ascii="SimSun" w:eastAsia="SimSun" w:hAnsi="SimSun" w:hint="eastAsia"/>
                <w:sz w:val="21"/>
                <w:szCs w:val="21"/>
                <w:lang w:eastAsia="zh-CN"/>
              </w:rPr>
              <w:t>经济分析在政策制定中得到更广泛和更好地利用。</w:t>
            </w:r>
          </w:p>
        </w:tc>
      </w:tr>
      <w:tr w:rsidR="00B97936" w:rsidRPr="00C33B11" w:rsidTr="00481C6D">
        <w:trPr>
          <w:trHeight w:val="1735"/>
        </w:trPr>
        <w:tc>
          <w:tcPr>
            <w:tcW w:w="2376" w:type="dxa"/>
            <w:shd w:val="clear" w:color="auto" w:fill="auto"/>
          </w:tcPr>
          <w:p w:rsidR="00B97936" w:rsidRPr="00420A37" w:rsidRDefault="009D5C0C" w:rsidP="00035209">
            <w:pPr>
              <w:pStyle w:val="Default"/>
              <w:autoSpaceDE/>
              <w:autoSpaceDN/>
              <w:spacing w:beforeLines="50" w:before="120" w:afterLines="50" w:after="120" w:line="340" w:lineRule="atLeast"/>
              <w:jc w:val="both"/>
              <w:rPr>
                <w:rFonts w:ascii="SimSun" w:hAnsi="SimSun"/>
                <w:sz w:val="21"/>
                <w:szCs w:val="21"/>
                <w:u w:val="single"/>
              </w:rPr>
            </w:pPr>
            <w:r w:rsidRPr="00420A37">
              <w:rPr>
                <w:rFonts w:ascii="SimSun" w:hAnsi="SimSun" w:hint="eastAsia"/>
                <w:sz w:val="21"/>
                <w:szCs w:val="21"/>
                <w:u w:val="single"/>
              </w:rPr>
              <w:t>项目实施进展</w:t>
            </w:r>
          </w:p>
        </w:tc>
        <w:tc>
          <w:tcPr>
            <w:tcW w:w="6912" w:type="dxa"/>
          </w:tcPr>
          <w:p w:rsidR="007B009D" w:rsidRDefault="002D0EA6" w:rsidP="00035209">
            <w:pPr>
              <w:pStyle w:val="Default"/>
              <w:autoSpaceDE/>
              <w:autoSpaceDN/>
              <w:spacing w:beforeLines="50" w:before="120" w:afterLines="50" w:after="120"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总的来说，</w:t>
            </w:r>
            <w:r w:rsidR="009D5C0C" w:rsidRPr="00C33B11">
              <w:rPr>
                <w:rFonts w:ascii="SimSun" w:eastAsia="SimSun" w:hAnsi="SimSun" w:hint="eastAsia"/>
                <w:sz w:val="21"/>
                <w:szCs w:val="21"/>
                <w:lang w:eastAsia="zh-CN"/>
              </w:rPr>
              <w:t>项目进展良好。</w:t>
            </w:r>
            <w:r w:rsidR="003B612B" w:rsidRPr="00C33B11">
              <w:rPr>
                <w:rFonts w:ascii="SimSun" w:eastAsia="SimSun" w:hAnsi="SimSun" w:hint="eastAsia"/>
                <w:sz w:val="21"/>
                <w:szCs w:val="21"/>
                <w:lang w:eastAsia="zh-CN"/>
              </w:rPr>
              <w:t>我们已经开展了不同国家和地区的研究。下面总结每个研究的主要进展：</w:t>
            </w:r>
          </w:p>
          <w:p w:rsidR="009D5C0C" w:rsidRPr="00C33B11" w:rsidRDefault="009D5C0C" w:rsidP="00035209">
            <w:pPr>
              <w:adjustRightInd w:val="0"/>
              <w:spacing w:afterLines="50" w:after="120" w:line="340" w:lineRule="atLeast"/>
              <w:jc w:val="both"/>
              <w:rPr>
                <w:rFonts w:ascii="SimSun" w:hAnsi="SimSun"/>
                <w:sz w:val="21"/>
                <w:szCs w:val="21"/>
                <w:u w:val="single"/>
              </w:rPr>
            </w:pPr>
            <w:r w:rsidRPr="00C33B11">
              <w:rPr>
                <w:rFonts w:ascii="SimSun" w:hAnsi="SimSun" w:hint="eastAsia"/>
                <w:sz w:val="21"/>
                <w:szCs w:val="21"/>
                <w:u w:val="single"/>
              </w:rPr>
              <w:t>哥伦比亚</w:t>
            </w:r>
          </w:p>
          <w:p w:rsidR="003C0CBC" w:rsidRPr="00C33B11" w:rsidRDefault="003B612B" w:rsidP="00035209">
            <w:pPr>
              <w:adjustRightInd w:val="0"/>
              <w:spacing w:afterLines="50" w:after="120" w:line="340" w:lineRule="atLeast"/>
              <w:jc w:val="both"/>
              <w:rPr>
                <w:rFonts w:ascii="SimSun" w:hAnsi="SimSun"/>
                <w:sz w:val="21"/>
                <w:szCs w:val="21"/>
                <w:u w:val="single"/>
              </w:rPr>
            </w:pPr>
            <w:r w:rsidRPr="00C33B11">
              <w:rPr>
                <w:rFonts w:ascii="SimSun" w:hAnsi="SimSun" w:hint="eastAsia"/>
                <w:sz w:val="21"/>
                <w:szCs w:val="21"/>
              </w:rPr>
              <w:t>如文件</w:t>
            </w:r>
            <w:r w:rsidRPr="00C33B11">
              <w:rPr>
                <w:rFonts w:ascii="SimSun" w:hAnsi="SimSun"/>
                <w:sz w:val="21"/>
                <w:szCs w:val="21"/>
              </w:rPr>
              <w:t>CDIP/16/2</w:t>
            </w:r>
            <w:r w:rsidRPr="00C33B11">
              <w:rPr>
                <w:rFonts w:ascii="SimSun" w:hAnsi="SimSun" w:hint="eastAsia"/>
                <w:sz w:val="21"/>
                <w:szCs w:val="21"/>
              </w:rPr>
              <w:t>所述，哥伦比亚研究涉及创建一个知识产权单元记录数据库，用于经济分析；分析哥伦比亚运用知识产权的情况；以及实证评价近期的知识产权政策措施。该项研究根据设想的时间表在很好地推进。</w:t>
            </w:r>
          </w:p>
          <w:p w:rsidR="003B612B" w:rsidRPr="00C33B11" w:rsidRDefault="003B612B" w:rsidP="00035209">
            <w:pPr>
              <w:adjustRightInd w:val="0"/>
              <w:spacing w:afterLines="50" w:after="120" w:line="340" w:lineRule="atLeast"/>
              <w:jc w:val="both"/>
              <w:rPr>
                <w:rFonts w:ascii="SimSun" w:hAnsi="SimSun"/>
                <w:sz w:val="21"/>
                <w:szCs w:val="21"/>
                <w:u w:val="single"/>
              </w:rPr>
            </w:pPr>
            <w:r w:rsidRPr="00C33B11">
              <w:rPr>
                <w:rFonts w:ascii="SimSun" w:hAnsi="SimSun" w:hint="eastAsia"/>
                <w:sz w:val="21"/>
                <w:szCs w:val="21"/>
                <w:u w:val="single"/>
              </w:rPr>
              <w:t>波</w:t>
            </w:r>
            <w:r w:rsidR="007B009D">
              <w:rPr>
                <w:rFonts w:ascii="SimSun" w:hAnsi="SimSun" w:hint="eastAsia"/>
                <w:sz w:val="21"/>
                <w:szCs w:val="21"/>
                <w:u w:val="single"/>
              </w:rPr>
              <w:t xml:space="preserve">  </w:t>
            </w:r>
            <w:r w:rsidRPr="00C33B11">
              <w:rPr>
                <w:rFonts w:ascii="SimSun" w:hAnsi="SimSun" w:hint="eastAsia"/>
                <w:sz w:val="21"/>
                <w:szCs w:val="21"/>
                <w:u w:val="single"/>
              </w:rPr>
              <w:t>兰</w:t>
            </w:r>
          </w:p>
          <w:p w:rsidR="007B009D" w:rsidRDefault="003B612B" w:rsidP="00035209">
            <w:pPr>
              <w:adjustRightInd w:val="0"/>
              <w:spacing w:afterLines="50" w:after="120" w:line="340" w:lineRule="atLeast"/>
              <w:jc w:val="both"/>
              <w:rPr>
                <w:rFonts w:ascii="SimSun" w:hAnsi="SimSun"/>
                <w:sz w:val="21"/>
                <w:szCs w:val="21"/>
              </w:rPr>
            </w:pPr>
            <w:r w:rsidRPr="00C33B11">
              <w:rPr>
                <w:rFonts w:ascii="SimSun" w:hAnsi="SimSun" w:hint="eastAsia"/>
                <w:sz w:val="21"/>
                <w:szCs w:val="21"/>
              </w:rPr>
              <w:t>如文件</w:t>
            </w:r>
            <w:r w:rsidRPr="00C33B11">
              <w:rPr>
                <w:rFonts w:ascii="SimSun" w:hAnsi="SimSun"/>
                <w:sz w:val="21"/>
                <w:szCs w:val="21"/>
              </w:rPr>
              <w:t>CDIP/16/2</w:t>
            </w:r>
            <w:r w:rsidRPr="00C33B11">
              <w:rPr>
                <w:rFonts w:ascii="SimSun" w:hAnsi="SimSun" w:hint="eastAsia"/>
                <w:sz w:val="21"/>
                <w:szCs w:val="21"/>
              </w:rPr>
              <w:t>所述，波兰研究旨在探讨知识产权制度在卫生部门的创新中的作用。该研究的落实有一些初步的行政拖延，但现在正在进行中。</w:t>
            </w:r>
          </w:p>
          <w:p w:rsidR="003C0CBC" w:rsidRPr="00C33B11" w:rsidRDefault="003D2C9D" w:rsidP="00035209">
            <w:pPr>
              <w:adjustRightInd w:val="0"/>
              <w:spacing w:afterLines="50" w:after="120" w:line="340" w:lineRule="atLeast"/>
              <w:jc w:val="both"/>
              <w:rPr>
                <w:rFonts w:ascii="SimSun" w:hAnsi="SimSun"/>
                <w:sz w:val="21"/>
                <w:szCs w:val="21"/>
                <w:u w:val="single"/>
              </w:rPr>
            </w:pPr>
            <w:r w:rsidRPr="00C33B11">
              <w:rPr>
                <w:rFonts w:ascii="SimSun" w:hAnsi="SimSun" w:hint="eastAsia"/>
                <w:sz w:val="21"/>
                <w:szCs w:val="21"/>
                <w:u w:val="single"/>
              </w:rPr>
              <w:t>东</w:t>
            </w:r>
            <w:r w:rsidR="007B009D">
              <w:rPr>
                <w:rFonts w:ascii="SimSun" w:hAnsi="SimSun" w:hint="eastAsia"/>
                <w:sz w:val="21"/>
                <w:szCs w:val="21"/>
                <w:u w:val="single"/>
              </w:rPr>
              <w:t xml:space="preserve">  </w:t>
            </w:r>
            <w:r w:rsidRPr="00C33B11">
              <w:rPr>
                <w:rFonts w:ascii="SimSun" w:hAnsi="SimSun" w:hint="eastAsia"/>
                <w:sz w:val="21"/>
                <w:szCs w:val="21"/>
                <w:u w:val="single"/>
              </w:rPr>
              <w:t>盟</w:t>
            </w:r>
          </w:p>
          <w:p w:rsidR="003C0CBC" w:rsidRPr="00C33B11" w:rsidRDefault="003D2C9D" w:rsidP="00035209">
            <w:pPr>
              <w:adjustRightInd w:val="0"/>
              <w:spacing w:afterLines="50" w:after="120" w:line="340" w:lineRule="atLeast"/>
              <w:jc w:val="both"/>
              <w:rPr>
                <w:rFonts w:ascii="SimSun" w:hAnsi="SimSun"/>
                <w:sz w:val="21"/>
                <w:szCs w:val="21"/>
                <w:u w:val="single"/>
              </w:rPr>
            </w:pPr>
            <w:r w:rsidRPr="00C33B11">
              <w:rPr>
                <w:rFonts w:ascii="SimSun" w:hAnsi="SimSun" w:hint="eastAsia"/>
                <w:sz w:val="21"/>
                <w:szCs w:val="21"/>
              </w:rPr>
              <w:t>这个新启动的研究重点了解在所选定的东南亚国家，即印</w:t>
            </w:r>
            <w:r w:rsidR="00D24061" w:rsidRPr="00C33B11">
              <w:rPr>
                <w:rFonts w:ascii="SimSun" w:hAnsi="SimSun" w:hint="eastAsia"/>
                <w:sz w:val="21"/>
                <w:szCs w:val="21"/>
              </w:rPr>
              <w:t>度</w:t>
            </w:r>
            <w:r w:rsidRPr="00C33B11">
              <w:rPr>
                <w:rFonts w:ascii="SimSun" w:hAnsi="SimSun" w:hint="eastAsia"/>
                <w:sz w:val="21"/>
                <w:szCs w:val="21"/>
              </w:rPr>
              <w:t>尼</w:t>
            </w:r>
            <w:r w:rsidR="00D24061" w:rsidRPr="00C33B11">
              <w:rPr>
                <w:rFonts w:ascii="SimSun" w:hAnsi="SimSun" w:hint="eastAsia"/>
                <w:sz w:val="21"/>
                <w:szCs w:val="21"/>
              </w:rPr>
              <w:t>西亚</w:t>
            </w:r>
            <w:r w:rsidRPr="00C33B11">
              <w:rPr>
                <w:rFonts w:ascii="SimSun" w:hAnsi="SimSun" w:hint="eastAsia"/>
                <w:sz w:val="21"/>
                <w:szCs w:val="21"/>
              </w:rPr>
              <w:t>、泰国和菲律宾，对工业品外观设计的作用的</w:t>
            </w:r>
            <w:r w:rsidR="00D26671" w:rsidRPr="00C33B11">
              <w:rPr>
                <w:rFonts w:ascii="SimSun" w:hAnsi="SimSun" w:hint="eastAsia"/>
                <w:sz w:val="21"/>
                <w:szCs w:val="21"/>
              </w:rPr>
              <w:t>认识</w:t>
            </w:r>
            <w:r w:rsidRPr="00C33B11">
              <w:rPr>
                <w:rFonts w:ascii="SimSun" w:hAnsi="SimSun" w:hint="eastAsia"/>
                <w:sz w:val="21"/>
                <w:szCs w:val="21"/>
              </w:rPr>
              <w:t>。该研究的核心是需要对工业品外观设计申请进行大规模的调查。后两个国家的事实调查任务正在进行，项目落实</w:t>
            </w:r>
            <w:r w:rsidR="00D24061" w:rsidRPr="00C33B11">
              <w:rPr>
                <w:rFonts w:ascii="SimSun" w:hAnsi="SimSun" w:hint="eastAsia"/>
                <w:sz w:val="21"/>
                <w:szCs w:val="21"/>
              </w:rPr>
              <w:t>推进速度</w:t>
            </w:r>
            <w:r w:rsidR="00225797" w:rsidRPr="00C33B11">
              <w:rPr>
                <w:rFonts w:ascii="SimSun" w:hAnsi="SimSun" w:hint="eastAsia"/>
                <w:sz w:val="21"/>
                <w:szCs w:val="21"/>
              </w:rPr>
              <w:t>很</w:t>
            </w:r>
            <w:r w:rsidR="00D24061" w:rsidRPr="00C33B11">
              <w:rPr>
                <w:rFonts w:ascii="SimSun" w:hAnsi="SimSun" w:hint="eastAsia"/>
                <w:sz w:val="21"/>
                <w:szCs w:val="21"/>
              </w:rPr>
              <w:t>快。事实调查任务包括</w:t>
            </w:r>
            <w:r w:rsidR="00F5410F" w:rsidRPr="00C33B11">
              <w:rPr>
                <w:rFonts w:ascii="SimSun" w:hAnsi="SimSun" w:hint="eastAsia"/>
                <w:sz w:val="21"/>
                <w:szCs w:val="21"/>
              </w:rPr>
              <w:t>在</w:t>
            </w:r>
            <w:r w:rsidR="00D24061" w:rsidRPr="00C33B11">
              <w:rPr>
                <w:rFonts w:ascii="SimSun" w:hAnsi="SimSun" w:hint="eastAsia"/>
                <w:sz w:val="21"/>
                <w:szCs w:val="21"/>
              </w:rPr>
              <w:t>马尼拉</w:t>
            </w:r>
            <w:r w:rsidR="00F5410F" w:rsidRPr="00C33B11">
              <w:rPr>
                <w:rFonts w:ascii="SimSun" w:hAnsi="SimSun" w:hint="eastAsia"/>
                <w:sz w:val="21"/>
                <w:szCs w:val="21"/>
              </w:rPr>
              <w:t>举办</w:t>
            </w:r>
            <w:r w:rsidR="00D24061" w:rsidRPr="00C33B11">
              <w:rPr>
                <w:rFonts w:ascii="SimSun" w:hAnsi="SimSun" w:hint="eastAsia"/>
                <w:sz w:val="21"/>
                <w:szCs w:val="21"/>
              </w:rPr>
              <w:t>地方研讨会和针对研究重点在曼谷将主要</w:t>
            </w:r>
            <w:r w:rsidR="00D56C8E" w:rsidRPr="00C33B11">
              <w:rPr>
                <w:rFonts w:ascii="SimSun" w:hAnsi="SimSun" w:hint="eastAsia"/>
                <w:sz w:val="21"/>
                <w:szCs w:val="21"/>
              </w:rPr>
              <w:t>利益攸关方</w:t>
            </w:r>
            <w:r w:rsidR="00225797" w:rsidRPr="00C33B11">
              <w:rPr>
                <w:rFonts w:ascii="SimSun" w:hAnsi="SimSun" w:hint="eastAsia"/>
                <w:sz w:val="21"/>
                <w:szCs w:val="21"/>
              </w:rPr>
              <w:t>招集</w:t>
            </w:r>
            <w:r w:rsidR="00D24061" w:rsidRPr="00C33B11">
              <w:rPr>
                <w:rFonts w:ascii="SimSun" w:hAnsi="SimSun" w:hint="eastAsia"/>
                <w:sz w:val="21"/>
                <w:szCs w:val="21"/>
              </w:rPr>
              <w:t>在一起。这些研讨会帮助确定了拟议研究工作的实质性方向。今年</w:t>
            </w:r>
            <w:r w:rsidR="00D56C8E" w:rsidRPr="00C33B11">
              <w:rPr>
                <w:rFonts w:ascii="SimSun" w:hAnsi="SimSun" w:hint="eastAsia"/>
                <w:sz w:val="21"/>
                <w:szCs w:val="21"/>
              </w:rPr>
              <w:t>计划</w:t>
            </w:r>
            <w:r w:rsidR="00D24061" w:rsidRPr="00C33B11">
              <w:rPr>
                <w:rFonts w:ascii="SimSun" w:hAnsi="SimSun" w:hint="eastAsia"/>
                <w:sz w:val="21"/>
                <w:szCs w:val="21"/>
              </w:rPr>
              <w:t>在印度尼西亚</w:t>
            </w:r>
            <w:r w:rsidR="00F5410F" w:rsidRPr="00C33B11">
              <w:rPr>
                <w:rFonts w:ascii="SimSun" w:hAnsi="SimSun" w:hint="eastAsia"/>
                <w:sz w:val="21"/>
                <w:szCs w:val="21"/>
              </w:rPr>
              <w:t>举办类似的研讨会。</w:t>
            </w:r>
          </w:p>
          <w:p w:rsidR="00F5410F" w:rsidRPr="00C33B11" w:rsidRDefault="00F5410F" w:rsidP="00035209">
            <w:pPr>
              <w:adjustRightInd w:val="0"/>
              <w:spacing w:afterLines="50" w:after="120" w:line="340" w:lineRule="atLeast"/>
              <w:jc w:val="both"/>
              <w:rPr>
                <w:rFonts w:ascii="SimSun" w:hAnsi="SimSun"/>
                <w:sz w:val="21"/>
                <w:szCs w:val="21"/>
                <w:u w:val="single"/>
              </w:rPr>
            </w:pPr>
            <w:r w:rsidRPr="00C33B11">
              <w:rPr>
                <w:rFonts w:ascii="SimSun" w:hAnsi="SimSun" w:hint="eastAsia"/>
                <w:sz w:val="21"/>
                <w:szCs w:val="21"/>
                <w:u w:val="single"/>
              </w:rPr>
              <w:t>中美洲</w:t>
            </w:r>
            <w:r w:rsidR="00CA0E53" w:rsidRPr="00C33B11">
              <w:rPr>
                <w:rFonts w:ascii="SimSun" w:hAnsi="SimSun" w:hint="eastAsia"/>
                <w:sz w:val="21"/>
                <w:szCs w:val="21"/>
                <w:u w:val="single"/>
              </w:rPr>
              <w:t>和</w:t>
            </w:r>
            <w:r w:rsidRPr="00C33B11">
              <w:rPr>
                <w:rFonts w:ascii="SimSun" w:hAnsi="SimSun" w:hint="eastAsia"/>
                <w:sz w:val="21"/>
                <w:szCs w:val="21"/>
                <w:u w:val="single"/>
              </w:rPr>
              <w:t>多</w:t>
            </w:r>
            <w:r w:rsidR="00CA0E53" w:rsidRPr="00C33B11">
              <w:rPr>
                <w:rFonts w:ascii="SimSun" w:hAnsi="SimSun" w:hint="eastAsia"/>
                <w:sz w:val="21"/>
                <w:szCs w:val="21"/>
                <w:u w:val="single"/>
              </w:rPr>
              <w:t>米</w:t>
            </w:r>
            <w:r w:rsidRPr="00C33B11">
              <w:rPr>
                <w:rFonts w:ascii="SimSun" w:hAnsi="SimSun" w:hint="eastAsia"/>
                <w:sz w:val="21"/>
                <w:szCs w:val="21"/>
                <w:u w:val="single"/>
              </w:rPr>
              <w:t>尼加共和国</w:t>
            </w:r>
          </w:p>
          <w:p w:rsidR="007B009D" w:rsidRDefault="00D26671" w:rsidP="00035209">
            <w:pPr>
              <w:adjustRightInd w:val="0"/>
              <w:spacing w:afterLines="50" w:after="120" w:line="340" w:lineRule="atLeast"/>
              <w:jc w:val="both"/>
              <w:rPr>
                <w:rFonts w:ascii="SimSun" w:hAnsi="SimSun"/>
                <w:sz w:val="21"/>
                <w:szCs w:val="21"/>
              </w:rPr>
            </w:pPr>
            <w:r w:rsidRPr="00C33B11">
              <w:rPr>
                <w:rFonts w:ascii="SimSun" w:hAnsi="SimSun" w:hint="eastAsia"/>
                <w:sz w:val="21"/>
                <w:szCs w:val="21"/>
              </w:rPr>
              <w:t>新启动的研究分析了知识产权</w:t>
            </w:r>
            <w:r w:rsidR="00225797" w:rsidRPr="00C33B11">
              <w:rPr>
                <w:rFonts w:ascii="SimSun" w:hAnsi="SimSun" w:hint="eastAsia"/>
                <w:sz w:val="21"/>
                <w:szCs w:val="21"/>
              </w:rPr>
              <w:t>运用</w:t>
            </w:r>
            <w:r w:rsidRPr="00C33B11">
              <w:rPr>
                <w:rFonts w:ascii="SimSun" w:hAnsi="SimSun" w:hint="eastAsia"/>
                <w:sz w:val="21"/>
                <w:szCs w:val="21"/>
              </w:rPr>
              <w:t>和在区域经济领域的商业流动之间的关系。哥斯达黎加、萨尔瓦多、危地马拉、洪都拉斯、尼加拉瓜、巴拿马和多米尼加共和国负责知识产权事务的部长们在2015年8月举行的第四次中美洲部长级会议上宣布了他们支持实施研究的决定。走向进一步实施的技术工作已经开始。</w:t>
            </w:r>
          </w:p>
          <w:p w:rsidR="00D26671" w:rsidRPr="00C33B11" w:rsidRDefault="00D26671" w:rsidP="00035209">
            <w:pPr>
              <w:adjustRightInd w:val="0"/>
              <w:spacing w:afterLines="50" w:after="120" w:line="340" w:lineRule="atLeast"/>
              <w:jc w:val="both"/>
              <w:rPr>
                <w:rFonts w:ascii="SimSun" w:hAnsi="SimSun"/>
                <w:sz w:val="21"/>
                <w:szCs w:val="21"/>
                <w:u w:val="single"/>
              </w:rPr>
            </w:pPr>
            <w:r w:rsidRPr="00C33B11">
              <w:rPr>
                <w:rFonts w:ascii="SimSun" w:hAnsi="SimSun" w:hint="eastAsia"/>
                <w:sz w:val="21"/>
                <w:szCs w:val="21"/>
                <w:u w:val="single"/>
              </w:rPr>
              <w:t>乌干达</w:t>
            </w:r>
          </w:p>
          <w:p w:rsidR="00D26671" w:rsidRPr="00C33B11" w:rsidRDefault="00C41B6D" w:rsidP="00035209">
            <w:pPr>
              <w:adjustRightInd w:val="0"/>
              <w:spacing w:afterLines="50" w:after="120" w:line="340" w:lineRule="atLeast"/>
              <w:jc w:val="both"/>
              <w:rPr>
                <w:rFonts w:ascii="SimSun" w:hAnsi="SimSun"/>
                <w:sz w:val="21"/>
                <w:szCs w:val="21"/>
              </w:rPr>
            </w:pPr>
            <w:r w:rsidRPr="00C33B11">
              <w:rPr>
                <w:rFonts w:ascii="SimSun" w:hAnsi="SimSun" w:hint="eastAsia"/>
                <w:sz w:val="21"/>
                <w:szCs w:val="21"/>
              </w:rPr>
              <w:t>这项新研究的目的是为了提高我们对创新和知识产权在最不发达国家的作用的认识。这项研究特别关注的是以农业为基础的乌干达工业。该研究旨在确定</w:t>
            </w:r>
            <w:r w:rsidR="004A24D7" w:rsidRPr="00C33B11">
              <w:rPr>
                <w:rFonts w:ascii="SimSun" w:hAnsi="SimSun" w:hint="eastAsia"/>
                <w:sz w:val="21"/>
                <w:szCs w:val="21"/>
              </w:rPr>
              <w:t>除其他</w:t>
            </w:r>
            <w:r w:rsidR="00D56C8E" w:rsidRPr="00C33B11">
              <w:rPr>
                <w:rFonts w:ascii="SimSun" w:hAnsi="SimSun" w:hint="eastAsia"/>
                <w:sz w:val="21"/>
                <w:szCs w:val="21"/>
              </w:rPr>
              <w:t>因素</w:t>
            </w:r>
            <w:r w:rsidR="004A24D7" w:rsidRPr="00C33B11">
              <w:rPr>
                <w:rFonts w:ascii="SimSun" w:hAnsi="SimSun" w:hint="eastAsia"/>
                <w:sz w:val="21"/>
                <w:szCs w:val="21"/>
              </w:rPr>
              <w:t>外，</w:t>
            </w:r>
            <w:r w:rsidR="00D56C8E" w:rsidRPr="00C33B11">
              <w:rPr>
                <w:rFonts w:ascii="SimSun" w:hAnsi="SimSun" w:hint="eastAsia"/>
                <w:sz w:val="21"/>
                <w:szCs w:val="21"/>
              </w:rPr>
              <w:t>限制或</w:t>
            </w:r>
            <w:r w:rsidR="004A24D7" w:rsidRPr="00C33B11">
              <w:rPr>
                <w:rFonts w:ascii="SimSun" w:hAnsi="SimSun" w:hint="eastAsia"/>
                <w:sz w:val="21"/>
                <w:szCs w:val="21"/>
              </w:rPr>
              <w:t>冲淡</w:t>
            </w:r>
            <w:r w:rsidR="00D56C8E" w:rsidRPr="00C33B11">
              <w:rPr>
                <w:rFonts w:ascii="SimSun" w:hAnsi="SimSun" w:hint="eastAsia"/>
                <w:sz w:val="21"/>
                <w:szCs w:val="21"/>
              </w:rPr>
              <w:t>农业研发、创新和技术</w:t>
            </w:r>
            <w:r w:rsidR="005D37D6" w:rsidRPr="00C33B11">
              <w:rPr>
                <w:rFonts w:ascii="SimSun" w:hAnsi="SimSun" w:hint="eastAsia"/>
                <w:sz w:val="21"/>
                <w:szCs w:val="21"/>
              </w:rPr>
              <w:t>传播</w:t>
            </w:r>
            <w:r w:rsidR="00D56C8E" w:rsidRPr="00C33B11">
              <w:rPr>
                <w:rFonts w:ascii="SimSun" w:hAnsi="SimSun" w:hint="eastAsia"/>
                <w:sz w:val="21"/>
                <w:szCs w:val="21"/>
              </w:rPr>
              <w:t>在乌干达农业部门的影响的</w:t>
            </w:r>
            <w:r w:rsidRPr="00C33B11">
              <w:rPr>
                <w:rFonts w:ascii="SimSun" w:hAnsi="SimSun" w:hint="eastAsia"/>
                <w:sz w:val="21"/>
                <w:szCs w:val="21"/>
              </w:rPr>
              <w:t>商业、技术、体制和政策</w:t>
            </w:r>
            <w:r w:rsidR="004A24D7" w:rsidRPr="00C33B11">
              <w:rPr>
                <w:rFonts w:ascii="SimSun" w:hAnsi="SimSun" w:hint="eastAsia"/>
                <w:sz w:val="21"/>
                <w:szCs w:val="21"/>
              </w:rPr>
              <w:t>方面</w:t>
            </w:r>
            <w:r w:rsidRPr="00C33B11">
              <w:rPr>
                <w:rFonts w:ascii="SimSun" w:hAnsi="SimSun" w:hint="eastAsia"/>
                <w:sz w:val="21"/>
                <w:szCs w:val="21"/>
              </w:rPr>
              <w:t>的制约</w:t>
            </w:r>
            <w:r w:rsidR="004A24D7" w:rsidRPr="00C33B11">
              <w:rPr>
                <w:rFonts w:ascii="SimSun" w:hAnsi="SimSun" w:hint="eastAsia"/>
                <w:sz w:val="21"/>
                <w:szCs w:val="21"/>
              </w:rPr>
              <w:t>因素。</w:t>
            </w:r>
            <w:r w:rsidR="00D56C8E" w:rsidRPr="00C33B11">
              <w:rPr>
                <w:rFonts w:ascii="SimSun" w:hAnsi="SimSun" w:hint="eastAsia"/>
                <w:sz w:val="21"/>
                <w:szCs w:val="21"/>
              </w:rPr>
              <w:t>今年年底前将在乌干达组织举办一次研讨会。</w:t>
            </w:r>
          </w:p>
        </w:tc>
      </w:tr>
      <w:tr w:rsidR="00B97936" w:rsidRPr="00C33B11" w:rsidTr="00481C6D">
        <w:trPr>
          <w:trHeight w:val="1212"/>
        </w:trPr>
        <w:tc>
          <w:tcPr>
            <w:tcW w:w="2376" w:type="dxa"/>
            <w:shd w:val="clear" w:color="auto" w:fill="auto"/>
          </w:tcPr>
          <w:p w:rsidR="00D56C8E" w:rsidRPr="00420A37" w:rsidRDefault="00D56C8E" w:rsidP="00035209">
            <w:pPr>
              <w:pStyle w:val="Default"/>
              <w:autoSpaceDE/>
              <w:autoSpaceDN/>
              <w:spacing w:beforeLines="50" w:before="120" w:afterLines="50" w:after="120" w:line="340" w:lineRule="atLeast"/>
              <w:jc w:val="both"/>
              <w:rPr>
                <w:rFonts w:ascii="SimSun" w:eastAsia="SimSun" w:hAnsi="SimSun"/>
                <w:bCs/>
                <w:sz w:val="21"/>
                <w:szCs w:val="21"/>
                <w:u w:val="single"/>
                <w:lang w:eastAsia="zh-CN"/>
              </w:rPr>
            </w:pPr>
            <w:r w:rsidRPr="00420A37">
              <w:rPr>
                <w:rFonts w:ascii="SimSun" w:eastAsia="SimSun" w:hAnsi="SimSun" w:hint="eastAsia"/>
                <w:sz w:val="21"/>
                <w:szCs w:val="21"/>
                <w:u w:val="single"/>
                <w:lang w:eastAsia="zh-CN"/>
              </w:rPr>
              <w:lastRenderedPageBreak/>
              <w:t>成功</w:t>
            </w:r>
            <w:r w:rsidRPr="00420A37">
              <w:rPr>
                <w:rFonts w:ascii="SimSun" w:eastAsia="SimSun" w:hAnsi="SimSun"/>
                <w:sz w:val="21"/>
                <w:szCs w:val="21"/>
                <w:u w:val="single"/>
                <w:lang w:eastAsia="zh-CN"/>
              </w:rPr>
              <w:t>/</w:t>
            </w:r>
            <w:r w:rsidRPr="00420A37">
              <w:rPr>
                <w:rFonts w:ascii="SimSun" w:eastAsia="SimSun" w:hAnsi="SimSun" w:hint="eastAsia"/>
                <w:sz w:val="21"/>
                <w:szCs w:val="21"/>
                <w:u w:val="single"/>
                <w:lang w:eastAsia="zh-CN"/>
              </w:rPr>
              <w:t>影响实例和主要经验教训</w:t>
            </w:r>
          </w:p>
        </w:tc>
        <w:tc>
          <w:tcPr>
            <w:tcW w:w="6912" w:type="dxa"/>
            <w:vAlign w:val="center"/>
          </w:tcPr>
          <w:p w:rsidR="00481C6D" w:rsidRPr="00035209" w:rsidRDefault="00B801E0" w:rsidP="00035209">
            <w:pPr>
              <w:pStyle w:val="Default"/>
              <w:autoSpaceDE/>
              <w:autoSpaceDN/>
              <w:spacing w:beforeLines="50" w:before="120" w:afterLines="50" w:after="120" w:line="340" w:lineRule="atLeast"/>
              <w:jc w:val="both"/>
              <w:rPr>
                <w:rFonts w:ascii="SimSun" w:hAnsi="SimSun"/>
                <w:iCs/>
                <w:sz w:val="21"/>
                <w:szCs w:val="21"/>
                <w:lang w:eastAsia="zh-CN"/>
              </w:rPr>
            </w:pPr>
            <w:r w:rsidRPr="00C33B11">
              <w:rPr>
                <w:rFonts w:ascii="SimSun" w:eastAsia="SimSun" w:hAnsi="SimSun" w:hint="eastAsia"/>
                <w:sz w:val="21"/>
                <w:szCs w:val="21"/>
                <w:lang w:eastAsia="zh-CN"/>
              </w:rPr>
              <w:t>从目前启动的两个国家研究中得出任何经验教训还为时尚早，但一开始就认真进行利益攸关方磋商仍然至关重要，这样可以让研究工作的国家所有权得到保证，并能够确定研究工作的明确方向。</w:t>
            </w:r>
          </w:p>
        </w:tc>
      </w:tr>
      <w:tr w:rsidR="00B97936" w:rsidRPr="00C33B11" w:rsidTr="00481C6D">
        <w:trPr>
          <w:trHeight w:val="713"/>
        </w:trPr>
        <w:tc>
          <w:tcPr>
            <w:tcW w:w="2376" w:type="dxa"/>
            <w:shd w:val="clear" w:color="auto" w:fill="auto"/>
          </w:tcPr>
          <w:p w:rsidR="00D56C8E" w:rsidRPr="00420A37" w:rsidRDefault="00D56C8E" w:rsidP="00035209">
            <w:pPr>
              <w:pStyle w:val="Default"/>
              <w:autoSpaceDE/>
              <w:autoSpaceDN/>
              <w:spacing w:beforeLines="50" w:before="120" w:afterLines="50" w:after="120" w:line="340" w:lineRule="atLeast"/>
              <w:jc w:val="both"/>
              <w:rPr>
                <w:rFonts w:ascii="SimSun" w:hAnsi="SimSun"/>
                <w:bCs/>
                <w:sz w:val="21"/>
                <w:szCs w:val="21"/>
                <w:u w:val="single"/>
              </w:rPr>
            </w:pPr>
            <w:r w:rsidRPr="00420A37">
              <w:rPr>
                <w:rFonts w:ascii="SimSun" w:eastAsia="SimSun" w:hAnsi="SimSun" w:hint="eastAsia"/>
                <w:sz w:val="21"/>
                <w:szCs w:val="21"/>
                <w:u w:val="single"/>
              </w:rPr>
              <w:t>风险和减缓</w:t>
            </w:r>
          </w:p>
        </w:tc>
        <w:tc>
          <w:tcPr>
            <w:tcW w:w="6912" w:type="dxa"/>
          </w:tcPr>
          <w:p w:rsidR="00D56C8E" w:rsidRPr="00035209" w:rsidRDefault="00D56C8E" w:rsidP="00035209">
            <w:pPr>
              <w:pStyle w:val="Default"/>
              <w:autoSpaceDE/>
              <w:autoSpaceDN/>
              <w:spacing w:beforeLines="50" w:before="120" w:afterLines="50" w:after="120" w:line="340" w:lineRule="atLeast"/>
              <w:jc w:val="both"/>
              <w:rPr>
                <w:rFonts w:ascii="SimSun" w:hAnsi="SimSun"/>
                <w:iCs/>
                <w:sz w:val="21"/>
                <w:szCs w:val="21"/>
              </w:rPr>
            </w:pPr>
            <w:r w:rsidRPr="00035209">
              <w:rPr>
                <w:rFonts w:ascii="SimSun" w:hAnsi="SimSun" w:hint="eastAsia"/>
                <w:iCs/>
                <w:sz w:val="21"/>
                <w:szCs w:val="21"/>
              </w:rPr>
              <w:t>无</w:t>
            </w:r>
          </w:p>
        </w:tc>
      </w:tr>
      <w:tr w:rsidR="00B97936" w:rsidRPr="00C33B11" w:rsidTr="00481C6D">
        <w:trPr>
          <w:trHeight w:val="901"/>
        </w:trPr>
        <w:tc>
          <w:tcPr>
            <w:tcW w:w="2376" w:type="dxa"/>
            <w:shd w:val="clear" w:color="auto" w:fill="auto"/>
          </w:tcPr>
          <w:p w:rsidR="00D56C8E" w:rsidRPr="00420A37" w:rsidRDefault="00D56C8E" w:rsidP="00035209">
            <w:pPr>
              <w:pStyle w:val="Default"/>
              <w:autoSpaceDE/>
              <w:autoSpaceDN/>
              <w:spacing w:beforeLines="50" w:before="120" w:afterLines="50" w:after="120" w:line="340" w:lineRule="atLeast"/>
              <w:jc w:val="both"/>
              <w:rPr>
                <w:rFonts w:ascii="SimSun" w:hAnsi="SimSun"/>
                <w:bCs/>
                <w:sz w:val="21"/>
                <w:szCs w:val="21"/>
                <w:u w:val="single"/>
                <w:lang w:eastAsia="zh-CN"/>
              </w:rPr>
            </w:pPr>
            <w:r w:rsidRPr="00420A37">
              <w:rPr>
                <w:rFonts w:ascii="SimSun" w:eastAsia="SimSun" w:hAnsi="SimSun" w:hint="eastAsia"/>
                <w:sz w:val="21"/>
                <w:szCs w:val="21"/>
                <w:u w:val="single"/>
                <w:lang w:eastAsia="zh-CN"/>
              </w:rPr>
              <w:t>需立即支持</w:t>
            </w:r>
            <w:r w:rsidRPr="00420A37">
              <w:rPr>
                <w:rFonts w:ascii="SimSun" w:eastAsia="SimSun" w:hAnsi="SimSun"/>
                <w:sz w:val="21"/>
                <w:szCs w:val="21"/>
                <w:u w:val="single"/>
                <w:lang w:eastAsia="zh-CN"/>
              </w:rPr>
              <w:t>/</w:t>
            </w:r>
            <w:r w:rsidRPr="00420A37">
              <w:rPr>
                <w:rFonts w:ascii="SimSun" w:eastAsia="SimSun" w:hAnsi="SimSun" w:hint="eastAsia"/>
                <w:sz w:val="21"/>
                <w:szCs w:val="21"/>
                <w:u w:val="single"/>
                <w:lang w:eastAsia="zh-CN"/>
              </w:rPr>
              <w:t>关注的事项</w:t>
            </w:r>
          </w:p>
        </w:tc>
        <w:tc>
          <w:tcPr>
            <w:tcW w:w="6912" w:type="dxa"/>
          </w:tcPr>
          <w:p w:rsidR="0023353B" w:rsidRPr="00035209" w:rsidRDefault="0023353B" w:rsidP="00035209">
            <w:pPr>
              <w:pStyle w:val="Default"/>
              <w:autoSpaceDE/>
              <w:autoSpaceDN/>
              <w:spacing w:beforeLines="50" w:before="120" w:afterLines="50" w:after="120" w:line="340" w:lineRule="atLeast"/>
              <w:jc w:val="both"/>
              <w:rPr>
                <w:rFonts w:ascii="SimSun" w:hAnsi="SimSun"/>
                <w:iCs/>
                <w:sz w:val="21"/>
                <w:szCs w:val="21"/>
                <w:lang w:eastAsia="zh-CN"/>
              </w:rPr>
            </w:pPr>
            <w:r w:rsidRPr="00035209">
              <w:rPr>
                <w:rFonts w:ascii="SimSun" w:hAnsi="SimSun" w:hint="eastAsia"/>
                <w:sz w:val="21"/>
                <w:szCs w:val="21"/>
                <w:lang w:eastAsia="zh-CN"/>
              </w:rPr>
              <w:t>征聘项目官员过程花的时间比最初设想的要长。这导致在整体实施时间安排方面出现了一些延误。虽然</w:t>
            </w:r>
            <w:r w:rsidRPr="00035209">
              <w:rPr>
                <w:rFonts w:ascii="SimSun" w:hAnsi="SimSun" w:hint="eastAsia"/>
                <w:iCs/>
                <w:sz w:val="21"/>
                <w:szCs w:val="21"/>
                <w:lang w:eastAsia="zh-CN"/>
              </w:rPr>
              <w:t>每项研究都要尽可能的及时实施，但是有时时间上需要延长也是有可能的。</w:t>
            </w:r>
          </w:p>
        </w:tc>
      </w:tr>
      <w:tr w:rsidR="00B97936" w:rsidRPr="00C33B11" w:rsidTr="00481C6D">
        <w:trPr>
          <w:trHeight w:val="1081"/>
        </w:trPr>
        <w:tc>
          <w:tcPr>
            <w:tcW w:w="2376" w:type="dxa"/>
            <w:shd w:val="clear" w:color="auto" w:fill="auto"/>
          </w:tcPr>
          <w:p w:rsidR="00FC5A9A" w:rsidRPr="00420A37" w:rsidRDefault="00FC5A9A" w:rsidP="00035209">
            <w:pPr>
              <w:pStyle w:val="Default"/>
              <w:autoSpaceDE/>
              <w:autoSpaceDN/>
              <w:spacing w:beforeLines="50" w:before="120" w:afterLines="50" w:after="120" w:line="340" w:lineRule="atLeast"/>
              <w:jc w:val="both"/>
              <w:rPr>
                <w:rFonts w:ascii="SimSun" w:hAnsi="SimSun"/>
                <w:bCs/>
                <w:sz w:val="21"/>
                <w:szCs w:val="21"/>
                <w:u w:val="single"/>
              </w:rPr>
            </w:pPr>
            <w:r w:rsidRPr="00420A37">
              <w:rPr>
                <w:rFonts w:ascii="SimSun" w:eastAsia="SimSun" w:hAnsi="SimSun" w:hint="eastAsia"/>
                <w:sz w:val="21"/>
                <w:szCs w:val="21"/>
                <w:u w:val="single"/>
              </w:rPr>
              <w:t>下一步工作</w:t>
            </w:r>
          </w:p>
        </w:tc>
        <w:tc>
          <w:tcPr>
            <w:tcW w:w="6912" w:type="dxa"/>
          </w:tcPr>
          <w:p w:rsidR="007B009D" w:rsidRPr="00035209" w:rsidRDefault="00FC5A9A" w:rsidP="00035209">
            <w:pPr>
              <w:pStyle w:val="Default"/>
              <w:autoSpaceDE/>
              <w:autoSpaceDN/>
              <w:spacing w:beforeLines="50" w:before="120" w:afterLines="50" w:after="120" w:line="340" w:lineRule="atLeast"/>
              <w:jc w:val="both"/>
              <w:rPr>
                <w:rFonts w:ascii="SimSun" w:hAnsi="SimSun"/>
                <w:iCs/>
                <w:sz w:val="21"/>
                <w:szCs w:val="21"/>
                <w:lang w:eastAsia="zh-CN"/>
              </w:rPr>
            </w:pPr>
            <w:r w:rsidRPr="00035209">
              <w:rPr>
                <w:rFonts w:ascii="SimSun" w:hAnsi="SimSun" w:hint="eastAsia"/>
                <w:iCs/>
                <w:sz w:val="21"/>
                <w:szCs w:val="21"/>
                <w:lang w:eastAsia="zh-CN"/>
              </w:rPr>
              <w:t>除了正在进行的研究，具有</w:t>
            </w:r>
            <w:r w:rsidR="00B801E0" w:rsidRPr="00035209">
              <w:rPr>
                <w:rFonts w:ascii="SimSun" w:hAnsi="SimSun" w:hint="eastAsia"/>
                <w:iCs/>
                <w:sz w:val="21"/>
                <w:szCs w:val="21"/>
                <w:lang w:eastAsia="zh-CN"/>
              </w:rPr>
              <w:t>另</w:t>
            </w:r>
            <w:r w:rsidRPr="00035209">
              <w:rPr>
                <w:rFonts w:ascii="SimSun" w:hAnsi="SimSun" w:hint="eastAsia"/>
                <w:iCs/>
                <w:sz w:val="21"/>
                <w:szCs w:val="21"/>
                <w:lang w:eastAsia="zh-CN"/>
              </w:rPr>
              <w:t>外受益国的新研究将在项目框架内启动。</w:t>
            </w:r>
          </w:p>
          <w:p w:rsidR="003C0CBC" w:rsidRPr="00C33B11" w:rsidRDefault="00B801E0" w:rsidP="00035209">
            <w:pPr>
              <w:adjustRightInd w:val="0"/>
              <w:spacing w:afterLines="50" w:after="120" w:line="340" w:lineRule="atLeast"/>
              <w:ind w:left="384"/>
              <w:jc w:val="both"/>
              <w:rPr>
                <w:rFonts w:ascii="SimSun" w:hAnsi="SimSun"/>
                <w:iCs/>
                <w:sz w:val="21"/>
                <w:szCs w:val="21"/>
              </w:rPr>
            </w:pPr>
            <w:r w:rsidRPr="00C33B11">
              <w:rPr>
                <w:rFonts w:ascii="SimSun" w:hAnsi="SimSun" w:cs="SimSun" w:hint="eastAsia"/>
                <w:iCs/>
                <w:sz w:val="21"/>
                <w:szCs w:val="21"/>
              </w:rPr>
              <w:t>（a）</w:t>
            </w:r>
            <w:r w:rsidR="00872870">
              <w:rPr>
                <w:rFonts w:ascii="SimSun" w:hAnsi="SimSun" w:cs="SimSun"/>
                <w:iCs/>
                <w:sz w:val="21"/>
                <w:szCs w:val="21"/>
              </w:rPr>
              <w:tab/>
            </w:r>
            <w:r w:rsidR="00FC5A9A" w:rsidRPr="00C33B11">
              <w:rPr>
                <w:rFonts w:ascii="SimSun" w:hAnsi="SimSun" w:cs="SimSun" w:hint="eastAsia"/>
                <w:iCs/>
                <w:sz w:val="21"/>
                <w:szCs w:val="21"/>
              </w:rPr>
              <w:t>一个新的多国研究项目：知识产权在采矿业中的作用。</w:t>
            </w:r>
            <w:r w:rsidR="00C93337" w:rsidRPr="00C33B11">
              <w:rPr>
                <w:rFonts w:ascii="SimSun" w:hAnsi="SimSun" w:cs="SimSun" w:hint="eastAsia"/>
                <w:iCs/>
                <w:sz w:val="21"/>
                <w:szCs w:val="21"/>
              </w:rPr>
              <w:t>国家选取标准将和</w:t>
            </w:r>
            <w:r w:rsidR="00C93337" w:rsidRPr="00C33B11">
              <w:rPr>
                <w:rFonts w:ascii="SimSun" w:hAnsi="SimSun" w:hint="eastAsia"/>
                <w:iCs/>
                <w:sz w:val="21"/>
                <w:szCs w:val="21"/>
              </w:rPr>
              <w:t>项目文件</w:t>
            </w:r>
            <w:r w:rsidR="00C33B11" w:rsidRPr="00C33B11">
              <w:rPr>
                <w:rFonts w:ascii="SimSun" w:hAnsi="SimSun" w:cs="SimSun" w:hint="eastAsia"/>
                <w:iCs/>
                <w:sz w:val="21"/>
                <w:szCs w:val="21"/>
              </w:rPr>
              <w:t>（</w:t>
            </w:r>
            <w:r w:rsidR="00C93337" w:rsidRPr="00C33B11">
              <w:rPr>
                <w:rFonts w:ascii="SimSun" w:hAnsi="SimSun"/>
                <w:iCs/>
                <w:sz w:val="21"/>
                <w:szCs w:val="21"/>
              </w:rPr>
              <w:t>CDIP/14/7</w:t>
            </w:r>
            <w:r w:rsidR="00C33B11" w:rsidRPr="00C33B11">
              <w:rPr>
                <w:rFonts w:ascii="SimSun" w:hAnsi="SimSun" w:cs="SimSun" w:hint="eastAsia"/>
                <w:iCs/>
                <w:sz w:val="21"/>
                <w:szCs w:val="21"/>
              </w:rPr>
              <w:t>）</w:t>
            </w:r>
            <w:r w:rsidR="00C93337" w:rsidRPr="00C33B11">
              <w:rPr>
                <w:rFonts w:ascii="SimSun" w:hAnsi="SimSun" w:hint="eastAsia"/>
                <w:iCs/>
                <w:sz w:val="21"/>
                <w:szCs w:val="21"/>
              </w:rPr>
              <w:t>中规定的一致。</w:t>
            </w:r>
          </w:p>
          <w:p w:rsidR="00F44FAC" w:rsidRPr="00C33B11" w:rsidRDefault="00C93337" w:rsidP="00035209">
            <w:pPr>
              <w:adjustRightInd w:val="0"/>
              <w:spacing w:afterLines="50" w:after="120" w:line="340" w:lineRule="atLeast"/>
              <w:ind w:left="384"/>
              <w:jc w:val="both"/>
              <w:rPr>
                <w:rFonts w:ascii="SimSun" w:hAnsi="SimSun"/>
                <w:iCs/>
                <w:sz w:val="21"/>
                <w:szCs w:val="21"/>
              </w:rPr>
            </w:pPr>
            <w:r w:rsidRPr="00C33B11">
              <w:rPr>
                <w:rFonts w:ascii="SimSun" w:hAnsi="SimSun" w:cs="SimSun" w:hint="eastAsia"/>
                <w:iCs/>
                <w:sz w:val="21"/>
                <w:szCs w:val="21"/>
              </w:rPr>
              <w:t>（b</w:t>
            </w:r>
            <w:r w:rsidRPr="00C33B11">
              <w:rPr>
                <w:rFonts w:ascii="SimSun" w:hAnsi="SimSun" w:cs="SimSun"/>
                <w:iCs/>
                <w:sz w:val="21"/>
                <w:szCs w:val="21"/>
              </w:rPr>
              <w:t>）</w:t>
            </w:r>
            <w:r w:rsidR="00872870">
              <w:rPr>
                <w:rFonts w:ascii="SimSun" w:hAnsi="SimSun" w:cs="SimSun"/>
                <w:iCs/>
                <w:sz w:val="21"/>
                <w:szCs w:val="21"/>
              </w:rPr>
              <w:tab/>
            </w:r>
            <w:r w:rsidRPr="00C33B11">
              <w:rPr>
                <w:rFonts w:ascii="SimSun" w:hAnsi="SimSun" w:cs="SimSun" w:hint="eastAsia"/>
                <w:iCs/>
                <w:sz w:val="21"/>
                <w:szCs w:val="21"/>
              </w:rPr>
              <w:t>在智利的后续研究，该项目建立在目前总体项目（</w:t>
            </w:r>
            <w:r w:rsidRPr="00C33B11">
              <w:rPr>
                <w:rFonts w:ascii="SimSun" w:hAnsi="SimSun" w:hint="eastAsia"/>
                <w:iCs/>
                <w:sz w:val="21"/>
                <w:szCs w:val="21"/>
              </w:rPr>
              <w:t>CDIP/</w:t>
            </w:r>
            <w:r w:rsidR="00872870">
              <w:rPr>
                <w:rFonts w:ascii="SimSun" w:hAnsi="SimSun"/>
                <w:iCs/>
                <w:sz w:val="21"/>
                <w:szCs w:val="21"/>
              </w:rPr>
              <w:t xml:space="preserve"> </w:t>
            </w:r>
            <w:r w:rsidRPr="00C33B11">
              <w:rPr>
                <w:rFonts w:ascii="SimSun" w:hAnsi="SimSun" w:hint="eastAsia"/>
                <w:iCs/>
                <w:sz w:val="21"/>
                <w:szCs w:val="21"/>
              </w:rPr>
              <w:t>5/7</w:t>
            </w:r>
            <w:r w:rsidRPr="00C33B11">
              <w:rPr>
                <w:rFonts w:ascii="SimSun" w:hAnsi="SimSun" w:cs="SimSun" w:hint="eastAsia"/>
                <w:iCs/>
                <w:sz w:val="21"/>
                <w:szCs w:val="21"/>
              </w:rPr>
              <w:t>）的第一阶段的研究结果之上。这项研究将探索智利企业利用知识产权的决定性因素。</w:t>
            </w:r>
          </w:p>
        </w:tc>
      </w:tr>
      <w:tr w:rsidR="00B97936" w:rsidRPr="00C33B11" w:rsidTr="00872870">
        <w:trPr>
          <w:trHeight w:val="1188"/>
        </w:trPr>
        <w:tc>
          <w:tcPr>
            <w:tcW w:w="2376" w:type="dxa"/>
            <w:shd w:val="clear" w:color="auto" w:fill="auto"/>
          </w:tcPr>
          <w:p w:rsidR="00C93337" w:rsidRPr="00420A37" w:rsidRDefault="00C93337" w:rsidP="00035209">
            <w:pPr>
              <w:pStyle w:val="Default"/>
              <w:autoSpaceDE/>
              <w:autoSpaceDN/>
              <w:spacing w:beforeLines="50" w:before="120" w:afterLines="50" w:after="120" w:line="340" w:lineRule="atLeast"/>
              <w:jc w:val="both"/>
              <w:rPr>
                <w:rFonts w:ascii="SimSun" w:eastAsia="SimSun" w:hAnsi="SimSun"/>
                <w:bCs/>
                <w:sz w:val="21"/>
                <w:szCs w:val="21"/>
                <w:u w:val="single"/>
                <w:lang w:eastAsia="zh-CN"/>
              </w:rPr>
            </w:pPr>
            <w:r w:rsidRPr="00420A37">
              <w:rPr>
                <w:rFonts w:ascii="SimSun" w:eastAsia="SimSun" w:hAnsi="SimSun" w:hint="eastAsia"/>
                <w:sz w:val="21"/>
                <w:szCs w:val="21"/>
                <w:u w:val="single"/>
              </w:rPr>
              <w:t>落实时间安排</w:t>
            </w:r>
          </w:p>
        </w:tc>
        <w:tc>
          <w:tcPr>
            <w:tcW w:w="6912" w:type="dxa"/>
          </w:tcPr>
          <w:p w:rsidR="003C0CBC" w:rsidRPr="00035209" w:rsidRDefault="00C93337" w:rsidP="00035209">
            <w:pPr>
              <w:pStyle w:val="Default"/>
              <w:autoSpaceDE/>
              <w:autoSpaceDN/>
              <w:spacing w:beforeLines="50" w:before="120" w:afterLines="50" w:after="120" w:line="340" w:lineRule="atLeast"/>
              <w:jc w:val="both"/>
              <w:rPr>
                <w:rFonts w:ascii="SimSun" w:hAnsi="SimSun"/>
                <w:iCs/>
                <w:sz w:val="21"/>
                <w:szCs w:val="21"/>
                <w:lang w:eastAsia="zh-CN"/>
              </w:rPr>
            </w:pPr>
            <w:r w:rsidRPr="00C33B11">
              <w:rPr>
                <w:rFonts w:ascii="SimSun" w:eastAsia="SimSun" w:hAnsi="SimSun" w:hint="eastAsia"/>
                <w:sz w:val="21"/>
                <w:szCs w:val="21"/>
                <w:lang w:eastAsia="zh-CN"/>
              </w:rPr>
              <w:t>如前所述，</w:t>
            </w:r>
            <w:r w:rsidR="00B801E0" w:rsidRPr="00C33B11">
              <w:rPr>
                <w:rFonts w:ascii="SimSun" w:eastAsia="SimSun" w:hAnsi="SimSun" w:hint="eastAsia"/>
                <w:sz w:val="21"/>
                <w:szCs w:val="21"/>
                <w:lang w:eastAsia="zh-CN"/>
              </w:rPr>
              <w:t>征聘项目官员过程花的时间比最初设想的要长。这导致在整体实施时间安排方面出现了一些延误，</w:t>
            </w:r>
            <w:r w:rsidRPr="00C33B11">
              <w:rPr>
                <w:rFonts w:ascii="SimSun" w:eastAsia="SimSun" w:hAnsi="SimSun" w:hint="eastAsia"/>
                <w:sz w:val="21"/>
                <w:szCs w:val="21"/>
                <w:lang w:eastAsia="zh-CN"/>
              </w:rPr>
              <w:t>这可能会导致该项目要在以后的会议上修订时间表。</w:t>
            </w:r>
          </w:p>
        </w:tc>
      </w:tr>
      <w:tr w:rsidR="00B97936" w:rsidRPr="00C33B11" w:rsidTr="007B009D">
        <w:trPr>
          <w:trHeight w:val="540"/>
        </w:trPr>
        <w:tc>
          <w:tcPr>
            <w:tcW w:w="2376" w:type="dxa"/>
            <w:shd w:val="clear" w:color="auto" w:fill="auto"/>
          </w:tcPr>
          <w:p w:rsidR="00DB172A" w:rsidRPr="00420A37" w:rsidRDefault="006A668F" w:rsidP="00035209">
            <w:pPr>
              <w:pStyle w:val="Default"/>
              <w:autoSpaceDE/>
              <w:autoSpaceDN/>
              <w:spacing w:beforeLines="50" w:before="120" w:afterLines="50" w:after="120" w:line="340" w:lineRule="atLeast"/>
              <w:jc w:val="both"/>
              <w:rPr>
                <w:rFonts w:ascii="SimSun" w:hAnsi="SimSun"/>
                <w:bCs/>
                <w:sz w:val="21"/>
                <w:szCs w:val="21"/>
                <w:u w:val="single"/>
              </w:rPr>
            </w:pPr>
            <w:r w:rsidRPr="00420A37">
              <w:rPr>
                <w:rFonts w:ascii="SimSun" w:eastAsia="SimSun" w:hAnsi="SimSun" w:hint="eastAsia"/>
                <w:sz w:val="21"/>
                <w:szCs w:val="21"/>
                <w:u w:val="single"/>
              </w:rPr>
              <w:t>项目实施率</w:t>
            </w:r>
          </w:p>
        </w:tc>
        <w:tc>
          <w:tcPr>
            <w:tcW w:w="6912" w:type="dxa"/>
          </w:tcPr>
          <w:p w:rsidR="00B97936" w:rsidRPr="00035209" w:rsidRDefault="006A668F" w:rsidP="00035209">
            <w:pPr>
              <w:pStyle w:val="Default"/>
              <w:autoSpaceDE/>
              <w:autoSpaceDN/>
              <w:spacing w:beforeLines="50" w:before="120" w:afterLines="50" w:after="120" w:line="340" w:lineRule="atLeast"/>
              <w:jc w:val="both"/>
              <w:rPr>
                <w:rFonts w:ascii="SimSun" w:hAnsi="SimSun"/>
                <w:iCs/>
                <w:sz w:val="21"/>
                <w:szCs w:val="21"/>
                <w:lang w:eastAsia="zh-CN"/>
              </w:rPr>
            </w:pPr>
            <w:r w:rsidRPr="00C33B11">
              <w:rPr>
                <w:rFonts w:ascii="SimSun" w:eastAsia="SimSun" w:hAnsi="SimSun" w:hint="eastAsia"/>
                <w:sz w:val="21"/>
                <w:szCs w:val="21"/>
                <w:lang w:eastAsia="zh-CN"/>
              </w:rPr>
              <w:t>到</w:t>
            </w:r>
            <w:r w:rsidRPr="00C33B11">
              <w:rPr>
                <w:rFonts w:ascii="SimSun" w:eastAsia="SimSun" w:hAnsi="SimSun"/>
                <w:sz w:val="21"/>
                <w:szCs w:val="21"/>
                <w:lang w:eastAsia="zh-CN"/>
              </w:rPr>
              <w:t>201</w:t>
            </w:r>
            <w:r w:rsidRPr="00C33B11">
              <w:rPr>
                <w:rFonts w:ascii="SimSun" w:eastAsia="SimSun" w:hAnsi="SimSun" w:hint="eastAsia"/>
                <w:sz w:val="21"/>
                <w:szCs w:val="21"/>
                <w:lang w:eastAsia="zh-CN"/>
              </w:rPr>
              <w:t>6年</w:t>
            </w:r>
            <w:r w:rsidRPr="00C33B11">
              <w:rPr>
                <w:rFonts w:ascii="SimSun" w:eastAsia="SimSun" w:hAnsi="SimSun"/>
                <w:sz w:val="21"/>
                <w:szCs w:val="21"/>
                <w:lang w:eastAsia="zh-CN"/>
              </w:rPr>
              <w:t>7</w:t>
            </w:r>
            <w:r w:rsidRPr="00C33B11">
              <w:rPr>
                <w:rFonts w:ascii="SimSun" w:eastAsia="SimSun" w:hAnsi="SimSun" w:hint="eastAsia"/>
                <w:sz w:val="21"/>
                <w:szCs w:val="21"/>
                <w:lang w:eastAsia="zh-CN"/>
              </w:rPr>
              <w:t>月中旬的预算利用：25</w:t>
            </w:r>
            <w:r w:rsidRPr="00C33B11">
              <w:rPr>
                <w:rFonts w:ascii="SimSun" w:eastAsia="SimSun" w:hAnsi="SimSun"/>
                <w:sz w:val="21"/>
                <w:szCs w:val="21"/>
                <w:lang w:eastAsia="zh-CN"/>
              </w:rPr>
              <w:t>%</w:t>
            </w:r>
            <w:r w:rsidRPr="00C33B11">
              <w:rPr>
                <w:rFonts w:ascii="SimSun" w:eastAsia="SimSun" w:hAnsi="SimSun" w:hint="eastAsia"/>
                <w:sz w:val="21"/>
                <w:szCs w:val="21"/>
                <w:lang w:eastAsia="zh-CN"/>
              </w:rPr>
              <w:t>。</w:t>
            </w:r>
          </w:p>
        </w:tc>
      </w:tr>
      <w:tr w:rsidR="00B97936" w:rsidRPr="00C33B11" w:rsidTr="00481C6D">
        <w:trPr>
          <w:trHeight w:val="848"/>
        </w:trPr>
        <w:tc>
          <w:tcPr>
            <w:tcW w:w="2376" w:type="dxa"/>
            <w:shd w:val="clear" w:color="auto" w:fill="auto"/>
          </w:tcPr>
          <w:p w:rsidR="006A668F" w:rsidRPr="00420A37" w:rsidRDefault="006A668F" w:rsidP="00035209">
            <w:pPr>
              <w:pStyle w:val="Default"/>
              <w:autoSpaceDE/>
              <w:autoSpaceDN/>
              <w:spacing w:beforeLines="50" w:before="120" w:afterLines="50" w:after="120" w:line="340" w:lineRule="atLeast"/>
              <w:jc w:val="both"/>
              <w:rPr>
                <w:rFonts w:ascii="SimSun" w:hAnsi="SimSun"/>
                <w:bCs/>
                <w:sz w:val="21"/>
                <w:szCs w:val="21"/>
                <w:u w:val="single"/>
              </w:rPr>
            </w:pPr>
            <w:r w:rsidRPr="00420A37">
              <w:rPr>
                <w:rFonts w:ascii="SimSun" w:eastAsia="SimSun" w:hAnsi="SimSun" w:hint="eastAsia"/>
                <w:sz w:val="21"/>
                <w:szCs w:val="21"/>
                <w:u w:val="single"/>
              </w:rPr>
              <w:t>以前的报告</w:t>
            </w:r>
          </w:p>
        </w:tc>
        <w:tc>
          <w:tcPr>
            <w:tcW w:w="6912" w:type="dxa"/>
          </w:tcPr>
          <w:p w:rsidR="003C0CBC" w:rsidRPr="00035209" w:rsidRDefault="00BB137D" w:rsidP="00035209">
            <w:pPr>
              <w:pStyle w:val="Default"/>
              <w:autoSpaceDE/>
              <w:autoSpaceDN/>
              <w:spacing w:beforeLines="50" w:before="120" w:afterLines="50" w:after="120" w:line="340" w:lineRule="atLeast"/>
              <w:jc w:val="both"/>
              <w:rPr>
                <w:rFonts w:ascii="SimSun" w:hAnsi="SimSun"/>
                <w:iCs/>
                <w:sz w:val="21"/>
                <w:szCs w:val="21"/>
                <w:lang w:eastAsia="zh-CN"/>
              </w:rPr>
            </w:pPr>
            <w:r w:rsidRPr="00035209">
              <w:rPr>
                <w:rFonts w:ascii="SimSun" w:hAnsi="SimSun" w:hint="eastAsia"/>
                <w:sz w:val="21"/>
                <w:szCs w:val="21"/>
                <w:lang w:eastAsia="zh-CN"/>
              </w:rPr>
              <w:t>该项目的首份进展报告</w:t>
            </w:r>
            <w:r w:rsidR="00FD788C" w:rsidRPr="00035209">
              <w:rPr>
                <w:rFonts w:ascii="SimSun" w:hAnsi="SimSun" w:hint="eastAsia"/>
                <w:sz w:val="21"/>
                <w:szCs w:val="21"/>
                <w:lang w:eastAsia="zh-CN"/>
              </w:rPr>
              <w:t>载于</w:t>
            </w:r>
            <w:r w:rsidRPr="00035209">
              <w:rPr>
                <w:rFonts w:ascii="SimSun" w:hAnsi="SimSun" w:hint="eastAsia"/>
                <w:sz w:val="21"/>
                <w:szCs w:val="21"/>
                <w:lang w:eastAsia="zh-CN"/>
              </w:rPr>
              <w:t>文件</w:t>
            </w:r>
            <w:r w:rsidRPr="00035209">
              <w:rPr>
                <w:rFonts w:ascii="SimSun" w:hAnsi="SimSun"/>
                <w:sz w:val="21"/>
                <w:szCs w:val="21"/>
                <w:lang w:eastAsia="zh-CN"/>
              </w:rPr>
              <w:t>CDIP/16/2</w:t>
            </w:r>
            <w:r w:rsidRPr="00035209">
              <w:rPr>
                <w:rFonts w:ascii="SimSun" w:hAnsi="SimSun" w:hint="eastAsia"/>
                <w:sz w:val="21"/>
                <w:szCs w:val="21"/>
                <w:lang w:eastAsia="zh-CN"/>
              </w:rPr>
              <w:t>的附件四第一页中，已经</w:t>
            </w:r>
            <w:r w:rsidR="00FD788C" w:rsidRPr="00035209">
              <w:rPr>
                <w:rFonts w:ascii="SimSun" w:hAnsi="SimSun" w:hint="eastAsia"/>
                <w:sz w:val="21"/>
                <w:szCs w:val="21"/>
                <w:lang w:eastAsia="zh-CN"/>
              </w:rPr>
              <w:t>提交给</w:t>
            </w:r>
            <w:r w:rsidRPr="00035209">
              <w:rPr>
                <w:rFonts w:ascii="SimSun" w:hAnsi="SimSun" w:hint="eastAsia"/>
                <w:sz w:val="21"/>
                <w:szCs w:val="21"/>
                <w:lang w:eastAsia="zh-CN"/>
              </w:rPr>
              <w:t>2015年11月份</w:t>
            </w:r>
            <w:r w:rsidR="00FD788C" w:rsidRPr="00035209">
              <w:rPr>
                <w:rFonts w:ascii="SimSun" w:hAnsi="SimSun" w:hint="eastAsia"/>
                <w:sz w:val="21"/>
                <w:szCs w:val="21"/>
                <w:lang w:eastAsia="zh-CN"/>
              </w:rPr>
              <w:t>举行的</w:t>
            </w:r>
            <w:r w:rsidRPr="00035209">
              <w:rPr>
                <w:rFonts w:ascii="SimSun" w:hAnsi="SimSun" w:hint="eastAsia"/>
                <w:sz w:val="21"/>
                <w:szCs w:val="21"/>
                <w:lang w:eastAsia="zh-CN"/>
              </w:rPr>
              <w:t>的第十六届会议。</w:t>
            </w:r>
          </w:p>
        </w:tc>
      </w:tr>
    </w:tbl>
    <w:p w:rsidR="00420A37" w:rsidRDefault="00420A37" w:rsidP="00BE54CE">
      <w:pPr>
        <w:adjustRightInd w:val="0"/>
        <w:spacing w:afterLines="50" w:after="120" w:line="340" w:lineRule="atLeast"/>
        <w:jc w:val="both"/>
        <w:rPr>
          <w:rFonts w:ascii="SimSun" w:hAnsi="SimSun"/>
          <w:sz w:val="21"/>
          <w:szCs w:val="21"/>
        </w:rPr>
      </w:pPr>
    </w:p>
    <w:p w:rsidR="00420A37" w:rsidRDefault="00420A37">
      <w:pPr>
        <w:rPr>
          <w:rFonts w:ascii="SimSun" w:hAnsi="SimSun"/>
          <w:sz w:val="21"/>
          <w:szCs w:val="21"/>
        </w:rPr>
      </w:pPr>
      <w:r>
        <w:rPr>
          <w:rFonts w:ascii="SimSun" w:hAnsi="SimSun"/>
          <w:sz w:val="21"/>
          <w:szCs w:val="21"/>
        </w:rPr>
        <w:br w:type="page"/>
      </w:r>
    </w:p>
    <w:tbl>
      <w:tblPr>
        <w:tblW w:w="9356" w:type="dxa"/>
        <w:tblLayout w:type="fixed"/>
        <w:tblLook w:val="01E0" w:firstRow="1" w:lastRow="1" w:firstColumn="1" w:lastColumn="1" w:noHBand="0" w:noVBand="0"/>
      </w:tblPr>
      <w:tblGrid>
        <w:gridCol w:w="9356"/>
      </w:tblGrid>
      <w:tr w:rsidR="003C0CBC" w:rsidRPr="00C33B11" w:rsidTr="00F44FAC">
        <w:trPr>
          <w:trHeight w:val="494"/>
        </w:trPr>
        <w:tc>
          <w:tcPr>
            <w:tcW w:w="9356" w:type="dxa"/>
            <w:vAlign w:val="center"/>
          </w:tcPr>
          <w:p w:rsidR="00230999" w:rsidRPr="00C33B11" w:rsidRDefault="003C0CBC" w:rsidP="00BE54CE">
            <w:pPr>
              <w:adjustRightInd w:val="0"/>
              <w:spacing w:afterLines="50" w:after="120" w:line="340" w:lineRule="atLeast"/>
              <w:jc w:val="both"/>
              <w:rPr>
                <w:rFonts w:ascii="SimSun" w:hAnsi="SimSun"/>
                <w:sz w:val="21"/>
                <w:szCs w:val="21"/>
              </w:rPr>
            </w:pPr>
            <w:r w:rsidRPr="00C33B11">
              <w:rPr>
                <w:rFonts w:ascii="SimSun" w:hAnsi="SimSun"/>
                <w:sz w:val="21"/>
                <w:szCs w:val="21"/>
              </w:rPr>
              <w:lastRenderedPageBreak/>
              <w:br w:type="page"/>
            </w:r>
            <w:r w:rsidR="00230999" w:rsidRPr="00C33B11">
              <w:rPr>
                <w:rFonts w:ascii="SimSun" w:hAnsi="SimSun" w:hint="eastAsia"/>
                <w:sz w:val="21"/>
                <w:szCs w:val="21"/>
              </w:rPr>
              <w:t>项目自我审评</w:t>
            </w:r>
          </w:p>
        </w:tc>
      </w:tr>
    </w:tbl>
    <w:p w:rsidR="003C0CBC" w:rsidRPr="00C33B11" w:rsidRDefault="00230999" w:rsidP="00872870">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红绿灯系统</w:t>
      </w:r>
      <w:r w:rsidR="00C33B11" w:rsidRPr="00C33B11">
        <w:rPr>
          <w:rFonts w:ascii="SimSun" w:hAnsi="SimSun"/>
          <w:sz w:val="21"/>
          <w:szCs w:val="21"/>
        </w:rPr>
        <w:t>（</w:t>
      </w:r>
      <w:r w:rsidRPr="00C33B11">
        <w:rPr>
          <w:rFonts w:ascii="SimSun" w:hAnsi="SimSun"/>
          <w:sz w:val="21"/>
          <w:szCs w:val="21"/>
        </w:rPr>
        <w:t>TLS</w:t>
      </w:r>
      <w:r w:rsidR="00C33B11" w:rsidRPr="00C33B11">
        <w:rPr>
          <w:rFonts w:ascii="SimSun" w:hAnsi="SimSun"/>
          <w:sz w:val="21"/>
          <w:szCs w:val="21"/>
        </w:rPr>
        <w:t>）</w:t>
      </w:r>
      <w:r w:rsidRPr="00C33B11">
        <w:rPr>
          <w:rFonts w:ascii="SimSun" w:hAnsi="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3C0CBC" w:rsidRPr="00C33B11" w:rsidTr="005251C7">
        <w:trPr>
          <w:trHeight w:val="469"/>
        </w:trPr>
        <w:tc>
          <w:tcPr>
            <w:tcW w:w="1416" w:type="dxa"/>
            <w:shd w:val="clear" w:color="auto" w:fill="auto"/>
            <w:vAlign w:val="center"/>
          </w:tcPr>
          <w:p w:rsidR="003C0CBC" w:rsidRPr="00035209" w:rsidRDefault="003C0CBC"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w:t>
            </w:r>
          </w:p>
        </w:tc>
        <w:tc>
          <w:tcPr>
            <w:tcW w:w="1677" w:type="dxa"/>
            <w:shd w:val="clear" w:color="auto" w:fill="auto"/>
            <w:vAlign w:val="center"/>
          </w:tcPr>
          <w:p w:rsidR="003C0CBC" w:rsidRPr="00035209" w:rsidRDefault="003C0CBC"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w:t>
            </w:r>
          </w:p>
        </w:tc>
        <w:tc>
          <w:tcPr>
            <w:tcW w:w="1797" w:type="dxa"/>
            <w:shd w:val="clear" w:color="auto" w:fill="auto"/>
            <w:vAlign w:val="center"/>
          </w:tcPr>
          <w:p w:rsidR="003C0CBC" w:rsidRPr="00035209" w:rsidRDefault="003C0CBC"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w:t>
            </w:r>
          </w:p>
        </w:tc>
        <w:tc>
          <w:tcPr>
            <w:tcW w:w="1895" w:type="dxa"/>
            <w:shd w:val="clear" w:color="auto" w:fill="auto"/>
            <w:vAlign w:val="center"/>
          </w:tcPr>
          <w:p w:rsidR="003C0CBC" w:rsidRPr="00035209" w:rsidRDefault="000352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无进展</w:t>
            </w:r>
          </w:p>
        </w:tc>
        <w:tc>
          <w:tcPr>
            <w:tcW w:w="2563" w:type="dxa"/>
            <w:shd w:val="clear" w:color="auto" w:fill="auto"/>
            <w:vAlign w:val="center"/>
          </w:tcPr>
          <w:p w:rsidR="003C0CBC" w:rsidRPr="00035209" w:rsidRDefault="000352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不适用</w:t>
            </w:r>
          </w:p>
        </w:tc>
      </w:tr>
      <w:tr w:rsidR="00230999" w:rsidRPr="00C33B11" w:rsidTr="005251C7">
        <w:tc>
          <w:tcPr>
            <w:tcW w:w="1416" w:type="dxa"/>
            <w:shd w:val="clear" w:color="auto" w:fill="auto"/>
          </w:tcPr>
          <w:p w:rsidR="00230999" w:rsidRPr="00C33B11" w:rsidRDefault="00230999" w:rsidP="00035209">
            <w:pPr>
              <w:pStyle w:val="Default"/>
              <w:autoSpaceDE/>
              <w:autoSpaceDN/>
              <w:spacing w:beforeLines="50" w:before="120" w:afterLines="50" w:after="120" w:line="340" w:lineRule="atLeast"/>
              <w:jc w:val="both"/>
              <w:rPr>
                <w:rFonts w:ascii="SimSun" w:eastAsia="SimSun" w:hAnsi="SimSun"/>
                <w:sz w:val="21"/>
                <w:szCs w:val="21"/>
              </w:rPr>
            </w:pPr>
            <w:r w:rsidRPr="00C33B11">
              <w:rPr>
                <w:rFonts w:ascii="SimSun" w:eastAsia="SimSun" w:hAnsi="SimSun" w:hint="eastAsia"/>
                <w:sz w:val="21"/>
                <w:szCs w:val="21"/>
              </w:rPr>
              <w:t>全部实现</w:t>
            </w:r>
          </w:p>
        </w:tc>
        <w:tc>
          <w:tcPr>
            <w:tcW w:w="1677" w:type="dxa"/>
            <w:shd w:val="clear" w:color="auto" w:fill="auto"/>
          </w:tcPr>
          <w:p w:rsidR="00230999" w:rsidRPr="00C33B11" w:rsidRDefault="00230999" w:rsidP="00035209">
            <w:pPr>
              <w:pStyle w:val="Default"/>
              <w:autoSpaceDE/>
              <w:autoSpaceDN/>
              <w:spacing w:beforeLines="50" w:before="120" w:afterLines="50" w:after="120" w:line="340" w:lineRule="atLeast"/>
              <w:jc w:val="both"/>
              <w:rPr>
                <w:rFonts w:ascii="SimSun" w:eastAsia="SimSun" w:hAnsi="SimSun"/>
                <w:sz w:val="21"/>
                <w:szCs w:val="21"/>
              </w:rPr>
            </w:pPr>
            <w:r w:rsidRPr="00C33B11">
              <w:rPr>
                <w:rFonts w:ascii="SimSun" w:eastAsia="SimSun" w:hAnsi="SimSun" w:hint="eastAsia"/>
                <w:sz w:val="21"/>
                <w:szCs w:val="21"/>
              </w:rPr>
              <w:t>显著进展</w:t>
            </w:r>
          </w:p>
        </w:tc>
        <w:tc>
          <w:tcPr>
            <w:tcW w:w="1797" w:type="dxa"/>
            <w:shd w:val="clear" w:color="auto" w:fill="auto"/>
          </w:tcPr>
          <w:p w:rsidR="00230999" w:rsidRPr="00C33B11" w:rsidRDefault="00230999" w:rsidP="00035209">
            <w:pPr>
              <w:pStyle w:val="Default"/>
              <w:autoSpaceDE/>
              <w:autoSpaceDN/>
              <w:spacing w:beforeLines="50" w:before="120" w:afterLines="50" w:after="120" w:line="340" w:lineRule="atLeast"/>
              <w:jc w:val="both"/>
              <w:rPr>
                <w:rFonts w:ascii="SimSun" w:eastAsia="SimSun" w:hAnsi="SimSun"/>
                <w:sz w:val="21"/>
                <w:szCs w:val="21"/>
              </w:rPr>
            </w:pPr>
            <w:r w:rsidRPr="00035209">
              <w:rPr>
                <w:rFonts w:ascii="SimSun" w:hAnsi="SimSun" w:hint="eastAsia"/>
                <w:sz w:val="21"/>
                <w:szCs w:val="21"/>
              </w:rPr>
              <w:t>一定进展</w:t>
            </w:r>
          </w:p>
        </w:tc>
        <w:tc>
          <w:tcPr>
            <w:tcW w:w="1895" w:type="dxa"/>
            <w:shd w:val="clear" w:color="auto" w:fill="auto"/>
          </w:tcPr>
          <w:p w:rsidR="00230999" w:rsidRPr="00C33B11" w:rsidRDefault="00230999" w:rsidP="00035209">
            <w:pPr>
              <w:pStyle w:val="Default"/>
              <w:autoSpaceDE/>
              <w:autoSpaceDN/>
              <w:spacing w:beforeLines="50" w:before="120" w:afterLines="50" w:after="120" w:line="340" w:lineRule="atLeast"/>
              <w:jc w:val="both"/>
              <w:rPr>
                <w:rFonts w:ascii="SimSun" w:eastAsia="SimSun" w:hAnsi="SimSun"/>
                <w:sz w:val="21"/>
                <w:szCs w:val="21"/>
              </w:rPr>
            </w:pPr>
            <w:r w:rsidRPr="00C33B11">
              <w:rPr>
                <w:rFonts w:ascii="SimSun" w:eastAsia="SimSun" w:hAnsi="SimSun" w:hint="eastAsia"/>
                <w:sz w:val="21"/>
                <w:szCs w:val="21"/>
              </w:rPr>
              <w:t>毫无进展</w:t>
            </w:r>
          </w:p>
        </w:tc>
        <w:tc>
          <w:tcPr>
            <w:tcW w:w="2563" w:type="dxa"/>
            <w:shd w:val="clear" w:color="auto" w:fill="auto"/>
          </w:tcPr>
          <w:p w:rsidR="00230999" w:rsidRPr="00C33B11" w:rsidRDefault="00230999" w:rsidP="00035209">
            <w:pPr>
              <w:pStyle w:val="Default"/>
              <w:autoSpaceDE/>
              <w:autoSpaceDN/>
              <w:spacing w:beforeLines="50" w:before="120" w:afterLines="50" w:after="120" w:line="340" w:lineRule="atLeast"/>
              <w:jc w:val="both"/>
              <w:rPr>
                <w:rFonts w:ascii="SimSun" w:eastAsia="SimSun" w:hAnsi="SimSun"/>
                <w:sz w:val="21"/>
                <w:szCs w:val="21"/>
              </w:rPr>
            </w:pPr>
            <w:r w:rsidRPr="00C33B11">
              <w:rPr>
                <w:rFonts w:ascii="SimSun" w:eastAsia="SimSun" w:hAnsi="SimSun" w:hint="eastAsia"/>
                <w:sz w:val="21"/>
                <w:szCs w:val="21"/>
              </w:rPr>
              <w:t>尚未评估</w:t>
            </w:r>
            <w:r w:rsidRPr="00C33B11">
              <w:rPr>
                <w:rFonts w:ascii="SimSun" w:eastAsia="SimSun" w:hAnsi="SimSun"/>
                <w:sz w:val="21"/>
                <w:szCs w:val="21"/>
              </w:rPr>
              <w:t>/</w:t>
            </w:r>
            <w:r w:rsidRPr="00C33B11">
              <w:rPr>
                <w:rFonts w:ascii="SimSun" w:eastAsia="SimSun" w:hAnsi="SimSun" w:hint="eastAsia"/>
                <w:sz w:val="21"/>
                <w:szCs w:val="21"/>
              </w:rPr>
              <w:t>业已停止</w:t>
            </w:r>
          </w:p>
        </w:tc>
      </w:tr>
    </w:tbl>
    <w:p w:rsidR="003C0CBC" w:rsidRPr="00C33B11" w:rsidRDefault="003C0CBC" w:rsidP="00BE54CE">
      <w:pPr>
        <w:adjustRightInd w:val="0"/>
        <w:spacing w:afterLines="50" w:after="120" w:line="340" w:lineRule="atLeast"/>
        <w:jc w:val="both"/>
        <w:rPr>
          <w:rFonts w:ascii="SimSun" w:hAnsi="SimSun"/>
          <w:sz w:val="21"/>
          <w:szCs w:val="21"/>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230999" w:rsidRPr="00227002" w:rsidTr="00684E8D">
        <w:trPr>
          <w:trHeight w:val="616"/>
        </w:trPr>
        <w:tc>
          <w:tcPr>
            <w:tcW w:w="2410" w:type="dxa"/>
            <w:shd w:val="clear" w:color="auto" w:fill="auto"/>
          </w:tcPr>
          <w:p w:rsidR="00230999" w:rsidRPr="00227002" w:rsidRDefault="00230999" w:rsidP="00420A37">
            <w:pPr>
              <w:keepNext/>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项目成果</w:t>
            </w:r>
            <w:r w:rsidRPr="00227002">
              <w:rPr>
                <w:rFonts w:ascii="SimHei" w:eastAsia="SimHei" w:hAnsi="SimHei"/>
                <w:sz w:val="21"/>
                <w:szCs w:val="21"/>
                <w:vertAlign w:val="superscript"/>
              </w:rPr>
              <w:footnoteReference w:id="3"/>
            </w:r>
            <w:r w:rsidR="00227002">
              <w:rPr>
                <w:rFonts w:ascii="SimHei" w:eastAsia="SimHei" w:hAnsi="SimHei"/>
                <w:sz w:val="21"/>
                <w:szCs w:val="21"/>
              </w:rPr>
              <w:br/>
            </w:r>
            <w:r w:rsidR="00C33B11" w:rsidRPr="00227002">
              <w:rPr>
                <w:rFonts w:ascii="SimHei" w:eastAsia="SimHei" w:hAnsi="SimHei"/>
                <w:sz w:val="21"/>
                <w:szCs w:val="21"/>
              </w:rPr>
              <w:t>（</w:t>
            </w:r>
            <w:r w:rsidRPr="00227002">
              <w:rPr>
                <w:rFonts w:ascii="SimHei" w:eastAsia="SimHei" w:hAnsi="SimHei" w:hint="eastAsia"/>
                <w:sz w:val="21"/>
                <w:szCs w:val="21"/>
              </w:rPr>
              <w:t>预期结果</w:t>
            </w:r>
            <w:r w:rsidR="00C33B11" w:rsidRPr="00227002">
              <w:rPr>
                <w:rFonts w:ascii="SimHei" w:eastAsia="SimHei" w:hAnsi="SimHei"/>
                <w:sz w:val="21"/>
                <w:szCs w:val="21"/>
              </w:rPr>
              <w:t>）</w:t>
            </w:r>
          </w:p>
        </w:tc>
        <w:tc>
          <w:tcPr>
            <w:tcW w:w="2694" w:type="dxa"/>
            <w:shd w:val="clear" w:color="auto" w:fill="auto"/>
          </w:tcPr>
          <w:p w:rsidR="00230999" w:rsidRPr="00227002" w:rsidRDefault="00230999" w:rsidP="00872870">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圆满完成的指标</w:t>
            </w:r>
            <w:r w:rsidR="00227002">
              <w:rPr>
                <w:rFonts w:ascii="SimHei" w:eastAsia="SimHei" w:hAnsi="SimHei"/>
                <w:sz w:val="21"/>
                <w:szCs w:val="21"/>
              </w:rPr>
              <w:br/>
            </w:r>
            <w:r w:rsidR="00C33B11" w:rsidRPr="00227002">
              <w:rPr>
                <w:rFonts w:ascii="SimHei" w:eastAsia="SimHei" w:hAnsi="SimHei"/>
                <w:sz w:val="21"/>
                <w:szCs w:val="21"/>
              </w:rPr>
              <w:t>（</w:t>
            </w:r>
            <w:r w:rsidRPr="00227002">
              <w:rPr>
                <w:rFonts w:ascii="SimHei" w:eastAsia="SimHei" w:hAnsi="SimHei" w:hint="eastAsia"/>
                <w:sz w:val="21"/>
                <w:szCs w:val="21"/>
              </w:rPr>
              <w:t>成果指标</w:t>
            </w:r>
            <w:r w:rsidR="00C33B11" w:rsidRPr="00227002">
              <w:rPr>
                <w:rFonts w:ascii="SimHei" w:eastAsia="SimHei" w:hAnsi="SimHei"/>
                <w:sz w:val="21"/>
                <w:szCs w:val="21"/>
              </w:rPr>
              <w:t>）</w:t>
            </w:r>
          </w:p>
        </w:tc>
        <w:tc>
          <w:tcPr>
            <w:tcW w:w="3402" w:type="dxa"/>
            <w:shd w:val="clear" w:color="auto" w:fill="auto"/>
          </w:tcPr>
          <w:p w:rsidR="00230999" w:rsidRPr="00227002" w:rsidRDefault="00420A37" w:rsidP="00872870">
            <w:pPr>
              <w:adjustRightInd w:val="0"/>
              <w:spacing w:beforeLines="90" w:before="216" w:afterLines="50" w:after="120" w:line="340" w:lineRule="atLeast"/>
              <w:jc w:val="center"/>
              <w:rPr>
                <w:rFonts w:ascii="SimHei" w:eastAsia="SimHei" w:hAnsi="SimHei"/>
                <w:sz w:val="21"/>
                <w:szCs w:val="21"/>
              </w:rPr>
            </w:pPr>
            <w:r>
              <w:rPr>
                <w:rFonts w:ascii="SimHei" w:eastAsia="SimHei" w:hAnsi="SimHei" w:hint="eastAsia"/>
                <w:sz w:val="21"/>
                <w:szCs w:val="21"/>
              </w:rPr>
              <w:t>绩效</w:t>
            </w:r>
            <w:r w:rsidR="00230999" w:rsidRPr="00227002">
              <w:rPr>
                <w:rFonts w:ascii="SimHei" w:eastAsia="SimHei" w:hAnsi="SimHei" w:hint="eastAsia"/>
                <w:sz w:val="21"/>
                <w:szCs w:val="21"/>
              </w:rPr>
              <w:t>数据</w:t>
            </w:r>
          </w:p>
        </w:tc>
        <w:tc>
          <w:tcPr>
            <w:tcW w:w="850" w:type="dxa"/>
            <w:shd w:val="clear" w:color="auto" w:fill="auto"/>
          </w:tcPr>
          <w:p w:rsidR="00230999" w:rsidRPr="00227002" w:rsidRDefault="00230999" w:rsidP="00872870">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红绿灯系统</w:t>
            </w:r>
          </w:p>
        </w:tc>
      </w:tr>
      <w:tr w:rsidR="003C0CBC" w:rsidRPr="00C33B11" w:rsidTr="007B009D">
        <w:trPr>
          <w:trHeight w:val="720"/>
        </w:trPr>
        <w:tc>
          <w:tcPr>
            <w:tcW w:w="2410" w:type="dxa"/>
            <w:vMerge w:val="restart"/>
            <w:shd w:val="clear" w:color="auto" w:fill="auto"/>
          </w:tcPr>
          <w:p w:rsidR="00406718" w:rsidRPr="00035209" w:rsidRDefault="00406718" w:rsidP="00035209">
            <w:pPr>
              <w:pStyle w:val="Default"/>
              <w:autoSpaceDE/>
              <w:autoSpaceDN/>
              <w:spacing w:beforeLines="50" w:before="120" w:afterLines="50" w:after="120" w:line="340" w:lineRule="atLeast"/>
              <w:jc w:val="both"/>
              <w:rPr>
                <w:rFonts w:ascii="SimSun" w:hAnsi="SimSun"/>
                <w:bCs/>
                <w:sz w:val="21"/>
                <w:szCs w:val="21"/>
                <w:lang w:eastAsia="zh-CN"/>
              </w:rPr>
            </w:pPr>
            <w:r w:rsidRPr="00C33B11">
              <w:rPr>
                <w:rFonts w:ascii="SimSun" w:eastAsia="SimSun" w:hAnsi="SimSun" w:hint="eastAsia"/>
                <w:sz w:val="21"/>
                <w:szCs w:val="21"/>
                <w:lang w:eastAsia="zh-CN"/>
              </w:rPr>
              <w:t>在国家或地区层面实施</w:t>
            </w:r>
            <w:r w:rsidRPr="00C33B11">
              <w:rPr>
                <w:rFonts w:ascii="SimSun" w:eastAsia="SimSun" w:hAnsi="SimSun"/>
                <w:sz w:val="21"/>
                <w:szCs w:val="21"/>
                <w:lang w:eastAsia="zh-CN"/>
              </w:rPr>
              <w:t>4-5</w:t>
            </w:r>
            <w:r w:rsidRPr="00C33B11">
              <w:rPr>
                <w:rFonts w:ascii="SimSun" w:eastAsia="SimSun" w:hAnsi="SimSun" w:hint="eastAsia"/>
                <w:sz w:val="21"/>
                <w:szCs w:val="21"/>
                <w:lang w:eastAsia="zh-CN"/>
              </w:rPr>
              <w:t>个新的研究项目。</w:t>
            </w:r>
          </w:p>
        </w:tc>
        <w:tc>
          <w:tcPr>
            <w:tcW w:w="2694" w:type="dxa"/>
            <w:shd w:val="clear" w:color="auto" w:fill="auto"/>
          </w:tcPr>
          <w:p w:rsidR="00406718" w:rsidRPr="00035209" w:rsidRDefault="00406718"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rPr>
              <w:t>举办地方研讨会。</w:t>
            </w:r>
          </w:p>
        </w:tc>
        <w:tc>
          <w:tcPr>
            <w:tcW w:w="3402" w:type="dxa"/>
            <w:shd w:val="clear" w:color="auto" w:fill="auto"/>
          </w:tcPr>
          <w:p w:rsidR="003C0CBC" w:rsidRPr="00035209" w:rsidRDefault="00406718" w:rsidP="00035209">
            <w:pPr>
              <w:pStyle w:val="Default"/>
              <w:autoSpaceDE/>
              <w:autoSpaceDN/>
              <w:spacing w:beforeLines="50" w:before="120"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已在哥伦比亚、波兰、泰国和菲律宾举办研讨会</w:t>
            </w:r>
            <w:r w:rsidR="00C33B11" w:rsidRPr="00C33B11">
              <w:rPr>
                <w:rFonts w:ascii="SimSun" w:eastAsia="SimSun" w:hAnsi="SimSun"/>
                <w:sz w:val="21"/>
                <w:szCs w:val="21"/>
                <w:lang w:eastAsia="zh-CN"/>
              </w:rPr>
              <w:t>（</w:t>
            </w:r>
            <w:r w:rsidRPr="00C33B11">
              <w:rPr>
                <w:rFonts w:ascii="SimSun" w:eastAsia="SimSun" w:hAnsi="SimSun" w:hint="eastAsia"/>
                <w:sz w:val="21"/>
                <w:szCs w:val="21"/>
                <w:lang w:eastAsia="zh-CN"/>
              </w:rPr>
              <w:t>见上文</w:t>
            </w:r>
            <w:r w:rsidR="00C33B11" w:rsidRPr="00C33B11">
              <w:rPr>
                <w:rFonts w:ascii="SimSun" w:eastAsia="SimSun" w:hAnsi="SimSun"/>
                <w:sz w:val="21"/>
                <w:szCs w:val="21"/>
                <w:lang w:eastAsia="zh-CN"/>
              </w:rPr>
              <w:t>）</w:t>
            </w:r>
            <w:r w:rsidRPr="00C33B11">
              <w:rPr>
                <w:rFonts w:ascii="SimSun" w:eastAsia="SimSun" w:hAnsi="SimSun" w:hint="eastAsia"/>
                <w:sz w:val="21"/>
                <w:szCs w:val="21"/>
                <w:lang w:eastAsia="zh-CN"/>
              </w:rPr>
              <w:t>。</w:t>
            </w:r>
          </w:p>
        </w:tc>
        <w:tc>
          <w:tcPr>
            <w:tcW w:w="850" w:type="dxa"/>
            <w:shd w:val="clear" w:color="auto" w:fill="auto"/>
          </w:tcPr>
          <w:p w:rsidR="003C0CBC" w:rsidRPr="00035209" w:rsidRDefault="003C0CBC"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w:t>
            </w:r>
          </w:p>
        </w:tc>
      </w:tr>
      <w:tr w:rsidR="003C0CBC" w:rsidRPr="00C33B11" w:rsidTr="005251C7">
        <w:trPr>
          <w:trHeight w:val="546"/>
        </w:trPr>
        <w:tc>
          <w:tcPr>
            <w:tcW w:w="2410" w:type="dxa"/>
            <w:shd w:val="clear" w:color="auto" w:fill="auto"/>
          </w:tcPr>
          <w:p w:rsidR="003C0CBC" w:rsidRPr="00C33B11" w:rsidRDefault="003C0CBC" w:rsidP="00035209">
            <w:pPr>
              <w:adjustRightInd w:val="0"/>
              <w:spacing w:afterLines="50" w:after="120" w:line="340" w:lineRule="atLeast"/>
              <w:jc w:val="both"/>
              <w:rPr>
                <w:rFonts w:ascii="SimSun" w:hAnsi="SimSun"/>
                <w:bCs/>
                <w:sz w:val="21"/>
                <w:szCs w:val="21"/>
              </w:rPr>
            </w:pPr>
          </w:p>
        </w:tc>
        <w:tc>
          <w:tcPr>
            <w:tcW w:w="2694" w:type="dxa"/>
            <w:shd w:val="clear" w:color="auto" w:fill="auto"/>
          </w:tcPr>
          <w:p w:rsidR="003C0CBC" w:rsidRPr="00035209" w:rsidRDefault="00406718" w:rsidP="00035209">
            <w:pPr>
              <w:pStyle w:val="Default"/>
              <w:autoSpaceDE/>
              <w:autoSpaceDN/>
              <w:spacing w:beforeLines="50" w:before="120"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完成研究报告和微数据集。</w:t>
            </w:r>
          </w:p>
        </w:tc>
        <w:tc>
          <w:tcPr>
            <w:tcW w:w="3402" w:type="dxa"/>
            <w:shd w:val="clear" w:color="auto" w:fill="auto"/>
          </w:tcPr>
          <w:p w:rsidR="003C0CBC" w:rsidRPr="00035209" w:rsidRDefault="00406718" w:rsidP="00035209">
            <w:pPr>
              <w:pStyle w:val="Default"/>
              <w:autoSpaceDE/>
              <w:autoSpaceDN/>
              <w:spacing w:beforeLines="50" w:before="120"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哥伦比亚、波兰、东盟、</w:t>
            </w:r>
            <w:r w:rsidRPr="00035209">
              <w:rPr>
                <w:rStyle w:val="preferred"/>
                <w:rFonts w:ascii="SimSun" w:eastAsia="SimSun" w:hAnsi="SimSun"/>
                <w:color w:val="333333"/>
                <w:sz w:val="21"/>
                <w:szCs w:val="21"/>
                <w:lang w:eastAsia="zh-CN"/>
              </w:rPr>
              <w:t>中美洲和多米尼加共和</w:t>
            </w:r>
            <w:r w:rsidRPr="00C33B11">
              <w:rPr>
                <w:rStyle w:val="preferred"/>
                <w:rFonts w:ascii="SimSun" w:eastAsia="SimSun" w:hAnsi="SimSun" w:cs="SimSun" w:hint="eastAsia"/>
                <w:color w:val="333333"/>
                <w:sz w:val="21"/>
                <w:szCs w:val="21"/>
                <w:lang w:eastAsia="zh-CN"/>
              </w:rPr>
              <w:t>国及乌干达</w:t>
            </w:r>
            <w:r w:rsidRPr="00C33B11">
              <w:rPr>
                <w:rFonts w:ascii="SimSun" w:eastAsia="SimSun" w:hAnsi="SimSun" w:hint="eastAsia"/>
                <w:sz w:val="21"/>
                <w:szCs w:val="21"/>
                <w:lang w:eastAsia="zh-CN"/>
              </w:rPr>
              <w:t>的研究工作正在进行中。</w:t>
            </w:r>
          </w:p>
        </w:tc>
        <w:tc>
          <w:tcPr>
            <w:tcW w:w="850" w:type="dxa"/>
            <w:shd w:val="clear" w:color="auto" w:fill="auto"/>
          </w:tcPr>
          <w:p w:rsidR="003C0CBC" w:rsidRPr="00035209" w:rsidRDefault="003C0CBC"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w:t>
            </w:r>
          </w:p>
        </w:tc>
      </w:tr>
      <w:tr w:rsidR="003C0CBC" w:rsidRPr="00C33B11" w:rsidTr="005251C7">
        <w:trPr>
          <w:trHeight w:val="1028"/>
        </w:trPr>
        <w:tc>
          <w:tcPr>
            <w:tcW w:w="2410" w:type="dxa"/>
            <w:shd w:val="clear" w:color="auto" w:fill="auto"/>
          </w:tcPr>
          <w:p w:rsidR="003C0CBC" w:rsidRPr="00035209" w:rsidRDefault="00B801E0" w:rsidP="00035209">
            <w:pPr>
              <w:pStyle w:val="Default"/>
              <w:autoSpaceDE/>
              <w:autoSpaceDN/>
              <w:spacing w:beforeLines="50" w:before="120" w:afterLines="50" w:after="120" w:line="340" w:lineRule="atLeast"/>
              <w:jc w:val="both"/>
              <w:rPr>
                <w:rFonts w:ascii="SimSun" w:hAnsi="SimSun"/>
                <w:bCs/>
                <w:sz w:val="21"/>
                <w:szCs w:val="21"/>
                <w:lang w:eastAsia="zh-CN"/>
              </w:rPr>
            </w:pPr>
            <w:r w:rsidRPr="00C33B11">
              <w:rPr>
                <w:rFonts w:ascii="SimSun" w:eastAsia="SimSun" w:hAnsi="SimSun" w:hint="eastAsia"/>
                <w:sz w:val="21"/>
                <w:szCs w:val="21"/>
                <w:lang w:eastAsia="zh-CN"/>
              </w:rPr>
              <w:t>在</w:t>
            </w:r>
            <w:r w:rsidR="0006530D" w:rsidRPr="00C33B11">
              <w:rPr>
                <w:rFonts w:ascii="SimSun" w:eastAsia="SimSun" w:hAnsi="SimSun" w:hint="eastAsia"/>
                <w:sz w:val="21"/>
                <w:szCs w:val="21"/>
                <w:lang w:eastAsia="zh-CN"/>
              </w:rPr>
              <w:t>从第一阶段的工作中受益的那些国家开展后续跟踪工作。</w:t>
            </w:r>
          </w:p>
        </w:tc>
        <w:tc>
          <w:tcPr>
            <w:tcW w:w="2694" w:type="dxa"/>
            <w:shd w:val="clear" w:color="auto" w:fill="auto"/>
          </w:tcPr>
          <w:p w:rsidR="0006530D" w:rsidRPr="00035209" w:rsidRDefault="0006530D" w:rsidP="00035209">
            <w:pPr>
              <w:pStyle w:val="Default"/>
              <w:autoSpaceDE/>
              <w:autoSpaceDN/>
              <w:spacing w:beforeLines="50" w:before="120"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举办地方研讨会；完成研究报告；维护微数据集。</w:t>
            </w:r>
          </w:p>
        </w:tc>
        <w:tc>
          <w:tcPr>
            <w:tcW w:w="3402" w:type="dxa"/>
            <w:shd w:val="clear" w:color="auto" w:fill="auto"/>
          </w:tcPr>
          <w:p w:rsidR="0006530D" w:rsidRPr="00035209" w:rsidRDefault="0006530D" w:rsidP="00035209">
            <w:pPr>
              <w:pStyle w:val="Default"/>
              <w:autoSpaceDE/>
              <w:autoSpaceDN/>
              <w:spacing w:beforeLines="50" w:before="120"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为时尚早，无法评估。</w:t>
            </w:r>
          </w:p>
        </w:tc>
        <w:tc>
          <w:tcPr>
            <w:tcW w:w="850" w:type="dxa"/>
            <w:shd w:val="clear" w:color="auto" w:fill="auto"/>
          </w:tcPr>
          <w:p w:rsidR="0006530D" w:rsidRPr="00035209" w:rsidRDefault="000352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不适用</w:t>
            </w:r>
          </w:p>
        </w:tc>
      </w:tr>
      <w:tr w:rsidR="003C0CBC" w:rsidRPr="00C33B11" w:rsidTr="005251C7">
        <w:trPr>
          <w:trHeight w:val="548"/>
        </w:trPr>
        <w:tc>
          <w:tcPr>
            <w:tcW w:w="2410" w:type="dxa"/>
            <w:shd w:val="clear" w:color="auto" w:fill="auto"/>
          </w:tcPr>
          <w:p w:rsidR="003C0CBC" w:rsidRPr="00C33B11" w:rsidRDefault="004E59FB" w:rsidP="00035209">
            <w:pPr>
              <w:adjustRightInd w:val="0"/>
              <w:spacing w:afterLines="50" w:after="120" w:line="340" w:lineRule="atLeast"/>
              <w:jc w:val="both"/>
              <w:rPr>
                <w:rFonts w:ascii="SimSun" w:hAnsi="SimSun"/>
                <w:bCs/>
                <w:sz w:val="21"/>
                <w:szCs w:val="21"/>
              </w:rPr>
            </w:pPr>
            <w:r w:rsidRPr="00C33B11">
              <w:rPr>
                <w:rFonts w:ascii="SimSun" w:hAnsi="SimSun" w:hint="eastAsia"/>
                <w:sz w:val="21"/>
                <w:szCs w:val="21"/>
              </w:rPr>
              <w:t>最终研究专题讨论会。</w:t>
            </w:r>
          </w:p>
        </w:tc>
        <w:tc>
          <w:tcPr>
            <w:tcW w:w="2694" w:type="dxa"/>
            <w:shd w:val="clear" w:color="auto" w:fill="auto"/>
          </w:tcPr>
          <w:p w:rsidR="006F6FDA" w:rsidRPr="00035209" w:rsidRDefault="006F6FDA" w:rsidP="00035209">
            <w:pPr>
              <w:pStyle w:val="Default"/>
              <w:autoSpaceDE/>
              <w:autoSpaceDN/>
              <w:spacing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成功举办专题讨论会，让主要研究人员和决策者参与其中。</w:t>
            </w:r>
          </w:p>
        </w:tc>
        <w:tc>
          <w:tcPr>
            <w:tcW w:w="3402" w:type="dxa"/>
            <w:shd w:val="clear" w:color="auto" w:fill="auto"/>
          </w:tcPr>
          <w:p w:rsidR="0006530D" w:rsidRPr="00035209" w:rsidRDefault="0006530D" w:rsidP="00035209">
            <w:pPr>
              <w:pStyle w:val="Default"/>
              <w:autoSpaceDE/>
              <w:autoSpaceDN/>
              <w:spacing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为时尚早，无法评估。</w:t>
            </w:r>
          </w:p>
        </w:tc>
        <w:tc>
          <w:tcPr>
            <w:tcW w:w="850" w:type="dxa"/>
            <w:shd w:val="clear" w:color="auto" w:fill="auto"/>
          </w:tcPr>
          <w:p w:rsidR="0006530D" w:rsidRPr="00035209" w:rsidRDefault="000352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不适用</w:t>
            </w:r>
          </w:p>
        </w:tc>
      </w:tr>
    </w:tbl>
    <w:p w:rsidR="003C0CBC" w:rsidRPr="00C33B11" w:rsidRDefault="003C0CBC" w:rsidP="00BE54CE">
      <w:pPr>
        <w:adjustRightInd w:val="0"/>
        <w:spacing w:afterLines="50" w:after="120" w:line="340" w:lineRule="atLeast"/>
        <w:jc w:val="both"/>
        <w:rPr>
          <w:rFonts w:ascii="SimSun" w:hAnsi="SimSun"/>
          <w:sz w:val="21"/>
          <w:szCs w:val="21"/>
        </w:rPr>
      </w:pPr>
    </w:p>
    <w:p w:rsidR="00A40190" w:rsidRDefault="00A40190">
      <w:pPr>
        <w:rPr>
          <w:rFonts w:ascii="SimSun" w:hAnsi="SimSun"/>
          <w:sz w:val="21"/>
          <w:szCs w:val="21"/>
        </w:rPr>
      </w:pPr>
      <w:r>
        <w:rPr>
          <w:rFonts w:ascii="SimSun" w:hAnsi="SimSun"/>
          <w:sz w:val="21"/>
          <w:szCs w:val="21"/>
        </w:rPr>
        <w:br w:type="page"/>
      </w:r>
    </w:p>
    <w:p w:rsidR="003C0CBC" w:rsidRPr="00C33B11" w:rsidRDefault="003C0CBC" w:rsidP="00BE54CE">
      <w:pPr>
        <w:adjustRightInd w:val="0"/>
        <w:spacing w:afterLines="50" w:after="120" w:line="340" w:lineRule="atLeast"/>
        <w:jc w:val="both"/>
        <w:rPr>
          <w:rFonts w:ascii="SimSun" w:hAnsi="SimSun"/>
          <w:sz w:val="21"/>
          <w:szCs w:val="21"/>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3C0CBC" w:rsidRPr="00227002" w:rsidTr="005251C7">
        <w:trPr>
          <w:trHeight w:val="616"/>
        </w:trPr>
        <w:tc>
          <w:tcPr>
            <w:tcW w:w="2410" w:type="dxa"/>
            <w:shd w:val="clear" w:color="auto" w:fill="auto"/>
          </w:tcPr>
          <w:p w:rsidR="004D2E8C" w:rsidRPr="00227002" w:rsidRDefault="00227002" w:rsidP="00872870">
            <w:pPr>
              <w:adjustRightInd w:val="0"/>
              <w:spacing w:beforeLines="90" w:before="216" w:afterLines="50" w:after="120" w:line="340" w:lineRule="atLeast"/>
              <w:jc w:val="center"/>
              <w:rPr>
                <w:rFonts w:ascii="SimHei" w:eastAsia="SimHei" w:hAnsi="SimHei"/>
                <w:sz w:val="21"/>
                <w:szCs w:val="21"/>
              </w:rPr>
            </w:pPr>
            <w:r w:rsidRPr="00227002">
              <w:rPr>
                <w:rFonts w:ascii="SimHei" w:eastAsia="SimHei" w:hAnsi="SimHei" w:hint="eastAsia"/>
                <w:sz w:val="21"/>
                <w:szCs w:val="21"/>
              </w:rPr>
              <w:t>项目目标</w:t>
            </w:r>
          </w:p>
        </w:tc>
        <w:tc>
          <w:tcPr>
            <w:tcW w:w="2694" w:type="dxa"/>
            <w:shd w:val="clear" w:color="auto" w:fill="auto"/>
          </w:tcPr>
          <w:p w:rsidR="004D2E8C" w:rsidRPr="00227002" w:rsidRDefault="004D2E8C" w:rsidP="00872870">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圆满完成的指标</w:t>
            </w:r>
            <w:r w:rsidR="00227002">
              <w:rPr>
                <w:rFonts w:ascii="SimHei" w:eastAsia="SimHei" w:hAnsi="SimHei"/>
                <w:sz w:val="21"/>
                <w:szCs w:val="21"/>
              </w:rPr>
              <w:br/>
            </w:r>
            <w:r w:rsidR="00C33B11" w:rsidRPr="00227002">
              <w:rPr>
                <w:rFonts w:ascii="SimHei" w:eastAsia="SimHei" w:hAnsi="SimHei"/>
                <w:sz w:val="21"/>
                <w:szCs w:val="21"/>
              </w:rPr>
              <w:t>（</w:t>
            </w:r>
            <w:r w:rsidRPr="00227002">
              <w:rPr>
                <w:rFonts w:ascii="SimHei" w:eastAsia="SimHei" w:hAnsi="SimHei" w:hint="eastAsia"/>
                <w:sz w:val="21"/>
                <w:szCs w:val="21"/>
              </w:rPr>
              <w:t>成果指标</w:t>
            </w:r>
            <w:r w:rsidR="00C33B11" w:rsidRPr="00227002">
              <w:rPr>
                <w:rFonts w:ascii="SimHei" w:eastAsia="SimHei" w:hAnsi="SimHei"/>
                <w:sz w:val="21"/>
                <w:szCs w:val="21"/>
              </w:rPr>
              <w:t>）</w:t>
            </w:r>
          </w:p>
        </w:tc>
        <w:tc>
          <w:tcPr>
            <w:tcW w:w="3402" w:type="dxa"/>
            <w:shd w:val="clear" w:color="auto" w:fill="auto"/>
          </w:tcPr>
          <w:p w:rsidR="004D2E8C" w:rsidRPr="00227002" w:rsidRDefault="00420A37" w:rsidP="00872870">
            <w:pPr>
              <w:adjustRightInd w:val="0"/>
              <w:spacing w:beforeLines="90" w:before="216" w:afterLines="50" w:after="120" w:line="340" w:lineRule="atLeast"/>
              <w:jc w:val="center"/>
              <w:rPr>
                <w:rFonts w:ascii="SimHei" w:eastAsia="SimHei" w:hAnsi="SimHei"/>
                <w:sz w:val="21"/>
                <w:szCs w:val="21"/>
              </w:rPr>
            </w:pPr>
            <w:r>
              <w:rPr>
                <w:rFonts w:ascii="SimHei" w:eastAsia="SimHei" w:hAnsi="SimHei" w:hint="eastAsia"/>
                <w:sz w:val="21"/>
                <w:szCs w:val="21"/>
              </w:rPr>
              <w:t>绩效</w:t>
            </w:r>
            <w:r w:rsidR="00227002" w:rsidRPr="00227002">
              <w:rPr>
                <w:rFonts w:ascii="SimHei" w:eastAsia="SimHei" w:hAnsi="SimHei" w:hint="eastAsia"/>
                <w:sz w:val="21"/>
                <w:szCs w:val="21"/>
              </w:rPr>
              <w:t>数据</w:t>
            </w:r>
          </w:p>
        </w:tc>
        <w:tc>
          <w:tcPr>
            <w:tcW w:w="850" w:type="dxa"/>
            <w:shd w:val="clear" w:color="auto" w:fill="auto"/>
          </w:tcPr>
          <w:p w:rsidR="004D2E8C" w:rsidRPr="00227002" w:rsidRDefault="004D2E8C" w:rsidP="00872870">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红绿灯系统</w:t>
            </w:r>
          </w:p>
        </w:tc>
      </w:tr>
      <w:tr w:rsidR="003C0CBC" w:rsidRPr="00C33B11" w:rsidTr="005251C7">
        <w:trPr>
          <w:trHeight w:val="509"/>
        </w:trPr>
        <w:tc>
          <w:tcPr>
            <w:tcW w:w="2410" w:type="dxa"/>
            <w:vMerge w:val="restart"/>
            <w:shd w:val="clear" w:color="auto" w:fill="auto"/>
          </w:tcPr>
          <w:p w:rsidR="003C0CBC" w:rsidRPr="00035209" w:rsidRDefault="004D2E8C"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加强了解知识产权政策的经济影响，作出更知情的决策</w:t>
            </w:r>
          </w:p>
        </w:tc>
        <w:tc>
          <w:tcPr>
            <w:tcW w:w="2694" w:type="dxa"/>
            <w:shd w:val="clear" w:color="auto" w:fill="auto"/>
          </w:tcPr>
          <w:p w:rsidR="004D2E8C" w:rsidRPr="00035209" w:rsidRDefault="004D2E8C"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研究报告直接引导政策改革。</w:t>
            </w:r>
          </w:p>
        </w:tc>
        <w:tc>
          <w:tcPr>
            <w:tcW w:w="3402" w:type="dxa"/>
            <w:shd w:val="clear" w:color="auto" w:fill="auto"/>
          </w:tcPr>
          <w:p w:rsidR="004D2E8C" w:rsidRPr="00035209" w:rsidRDefault="004D2E8C"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为时尚早，无法评估。</w:t>
            </w:r>
          </w:p>
        </w:tc>
        <w:tc>
          <w:tcPr>
            <w:tcW w:w="850" w:type="dxa"/>
            <w:shd w:val="clear" w:color="auto" w:fill="auto"/>
          </w:tcPr>
          <w:p w:rsidR="003C0CBC" w:rsidRPr="00035209" w:rsidRDefault="00035209" w:rsidP="00035209">
            <w:pPr>
              <w:adjustRightInd w:val="0"/>
              <w:spacing w:beforeLines="50" w:before="120" w:afterLines="50" w:after="120" w:line="340" w:lineRule="atLeast"/>
              <w:jc w:val="both"/>
              <w:rPr>
                <w:rFonts w:ascii="SimSun" w:eastAsiaTheme="minorEastAsia" w:hAnsi="SimSun"/>
                <w:color w:val="000000"/>
                <w:sz w:val="21"/>
                <w:szCs w:val="21"/>
                <w:lang w:eastAsia="en-US"/>
              </w:rPr>
            </w:pPr>
            <w:r w:rsidRPr="00035209">
              <w:rPr>
                <w:rFonts w:ascii="SimSun" w:eastAsiaTheme="minorEastAsia" w:hAnsi="SimSun"/>
                <w:color w:val="000000"/>
                <w:sz w:val="21"/>
                <w:szCs w:val="21"/>
                <w:lang w:eastAsia="en-US"/>
              </w:rPr>
              <w:t>不适用</w:t>
            </w:r>
          </w:p>
        </w:tc>
      </w:tr>
      <w:tr w:rsidR="003C0CBC" w:rsidRPr="00C33B11" w:rsidTr="005251C7">
        <w:trPr>
          <w:trHeight w:val="509"/>
        </w:trPr>
        <w:tc>
          <w:tcPr>
            <w:tcW w:w="2410" w:type="dxa"/>
            <w:vMerge/>
            <w:shd w:val="clear" w:color="auto" w:fill="auto"/>
          </w:tcPr>
          <w:p w:rsidR="003C0CBC" w:rsidRPr="00035209" w:rsidRDefault="003C0CBC" w:rsidP="00035209">
            <w:pPr>
              <w:pStyle w:val="Default"/>
              <w:autoSpaceDE/>
              <w:autoSpaceDN/>
              <w:spacing w:beforeLines="50" w:before="120" w:afterLines="50" w:after="120" w:line="340" w:lineRule="atLeast"/>
              <w:jc w:val="both"/>
              <w:rPr>
                <w:rFonts w:ascii="SimSun" w:hAnsi="SimSun"/>
                <w:sz w:val="21"/>
                <w:szCs w:val="21"/>
              </w:rPr>
            </w:pPr>
          </w:p>
        </w:tc>
        <w:tc>
          <w:tcPr>
            <w:tcW w:w="2694" w:type="dxa"/>
            <w:shd w:val="clear" w:color="auto" w:fill="auto"/>
          </w:tcPr>
          <w:p w:rsidR="003C0CBC" w:rsidRPr="00035209" w:rsidRDefault="004D2E8C"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数据库和研究报告被决策者、研究人员、媒体和其他利益攸关方使用</w:t>
            </w:r>
            <w:r w:rsidRPr="00035209">
              <w:rPr>
                <w:rFonts w:ascii="SimSun" w:hAnsi="SimSun"/>
                <w:sz w:val="21"/>
                <w:szCs w:val="21"/>
                <w:lang w:eastAsia="zh-CN"/>
              </w:rPr>
              <w:t>/</w:t>
            </w:r>
            <w:r w:rsidRPr="00035209">
              <w:rPr>
                <w:rFonts w:ascii="SimSun" w:hAnsi="SimSun" w:hint="eastAsia"/>
                <w:sz w:val="21"/>
                <w:szCs w:val="21"/>
                <w:lang w:eastAsia="zh-CN"/>
              </w:rPr>
              <w:t>引用。</w:t>
            </w:r>
          </w:p>
        </w:tc>
        <w:tc>
          <w:tcPr>
            <w:tcW w:w="3402" w:type="dxa"/>
            <w:shd w:val="clear" w:color="auto" w:fill="auto"/>
          </w:tcPr>
          <w:p w:rsidR="004D2E8C" w:rsidRPr="00035209" w:rsidRDefault="004D2E8C"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为时尚早，无法评估。</w:t>
            </w:r>
          </w:p>
        </w:tc>
        <w:tc>
          <w:tcPr>
            <w:tcW w:w="850" w:type="dxa"/>
            <w:shd w:val="clear" w:color="auto" w:fill="auto"/>
          </w:tcPr>
          <w:p w:rsidR="003C0CBC" w:rsidRPr="00035209" w:rsidRDefault="000352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不适用</w:t>
            </w:r>
          </w:p>
        </w:tc>
      </w:tr>
    </w:tbl>
    <w:p w:rsidR="007B009D" w:rsidRDefault="007B009D" w:rsidP="00BE54CE">
      <w:pPr>
        <w:adjustRightInd w:val="0"/>
        <w:spacing w:afterLines="50" w:after="120" w:line="340" w:lineRule="atLeast"/>
        <w:jc w:val="both"/>
        <w:rPr>
          <w:rFonts w:ascii="SimSun" w:hAnsi="SimSun"/>
          <w:sz w:val="21"/>
          <w:szCs w:val="21"/>
        </w:rPr>
      </w:pPr>
    </w:p>
    <w:p w:rsidR="00CA332F" w:rsidRDefault="00E6154A" w:rsidP="00420A37">
      <w:pPr>
        <w:adjustRightInd w:val="0"/>
        <w:spacing w:afterLines="50" w:after="120" w:line="340" w:lineRule="atLeast"/>
        <w:ind w:left="5534"/>
        <w:jc w:val="both"/>
        <w:rPr>
          <w:rFonts w:ascii="KaiTi" w:eastAsia="KaiTi" w:hAnsi="KaiTi"/>
          <w:sz w:val="21"/>
          <w:szCs w:val="21"/>
        </w:rPr>
      </w:pPr>
      <w:r w:rsidRPr="007B009D">
        <w:rPr>
          <w:rFonts w:ascii="KaiTi" w:eastAsia="KaiTi" w:hAnsi="KaiTi"/>
          <w:sz w:val="21"/>
          <w:szCs w:val="21"/>
        </w:rPr>
        <w:t>[</w:t>
      </w:r>
      <w:r w:rsidRPr="007B009D">
        <w:rPr>
          <w:rFonts w:ascii="KaiTi" w:eastAsia="KaiTi" w:hAnsi="KaiTi" w:hint="eastAsia"/>
          <w:sz w:val="21"/>
          <w:szCs w:val="21"/>
        </w:rPr>
        <w:t>后接附件三</w:t>
      </w:r>
      <w:r w:rsidRPr="007B009D">
        <w:rPr>
          <w:rFonts w:ascii="KaiTi" w:eastAsia="KaiTi" w:hAnsi="KaiTi"/>
          <w:sz w:val="21"/>
          <w:szCs w:val="21"/>
        </w:rPr>
        <w:t>]</w:t>
      </w:r>
    </w:p>
    <w:p w:rsidR="00420A37" w:rsidRPr="007B009D" w:rsidRDefault="00420A37" w:rsidP="00420A37">
      <w:pPr>
        <w:adjustRightInd w:val="0"/>
        <w:spacing w:afterLines="50" w:after="120" w:line="340" w:lineRule="atLeast"/>
        <w:ind w:left="5534"/>
        <w:jc w:val="both"/>
        <w:rPr>
          <w:rFonts w:ascii="KaiTi" w:eastAsia="KaiTi" w:hAnsi="KaiTi"/>
          <w:sz w:val="21"/>
          <w:szCs w:val="21"/>
        </w:rPr>
        <w:sectPr w:rsidR="00420A37" w:rsidRPr="007B009D" w:rsidSect="00035209">
          <w:headerReference w:type="default" r:id="rId16"/>
          <w:headerReference w:type="first" r:id="rId17"/>
          <w:footerReference w:type="first" r:id="rId18"/>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4476C" w:rsidRPr="00C33B11" w:rsidTr="004854FA">
        <w:trPr>
          <w:trHeight w:val="432"/>
        </w:trPr>
        <w:tc>
          <w:tcPr>
            <w:tcW w:w="9288" w:type="dxa"/>
            <w:gridSpan w:val="2"/>
            <w:shd w:val="clear" w:color="auto" w:fill="auto"/>
            <w:vAlign w:val="center"/>
          </w:tcPr>
          <w:p w:rsidR="003A4D36" w:rsidRPr="00C33B11" w:rsidRDefault="003A4D36" w:rsidP="00035209">
            <w:pPr>
              <w:pStyle w:val="Default"/>
              <w:autoSpaceDE/>
              <w:autoSpaceDN/>
              <w:spacing w:beforeLines="50" w:before="120" w:afterLines="50" w:after="120" w:line="340" w:lineRule="atLeast"/>
              <w:jc w:val="both"/>
              <w:rPr>
                <w:rFonts w:ascii="SimSun" w:eastAsia="SimSun" w:hAnsi="SimSun"/>
                <w:bCs/>
                <w:iCs/>
                <w:caps/>
                <w:sz w:val="21"/>
                <w:szCs w:val="21"/>
                <w:lang w:eastAsia="zh-CN"/>
              </w:rPr>
            </w:pPr>
            <w:r w:rsidRPr="00C33B11">
              <w:rPr>
                <w:rFonts w:ascii="SimSun" w:eastAsia="SimSun" w:hAnsi="SimSun" w:hint="eastAsia"/>
                <w:sz w:val="21"/>
                <w:szCs w:val="21"/>
              </w:rPr>
              <w:lastRenderedPageBreak/>
              <w:t>项目提要</w:t>
            </w:r>
          </w:p>
        </w:tc>
      </w:tr>
      <w:tr w:rsidR="00F4476C" w:rsidRPr="00C33B11" w:rsidTr="004854FA">
        <w:trPr>
          <w:trHeight w:val="496"/>
        </w:trPr>
        <w:tc>
          <w:tcPr>
            <w:tcW w:w="2376" w:type="dxa"/>
            <w:shd w:val="clear" w:color="auto" w:fill="auto"/>
          </w:tcPr>
          <w:p w:rsidR="003A4D36" w:rsidRPr="00420A37" w:rsidRDefault="003A4D36" w:rsidP="00035209">
            <w:pPr>
              <w:pStyle w:val="Default"/>
              <w:autoSpaceDE/>
              <w:autoSpaceDN/>
              <w:spacing w:beforeLines="50" w:before="120" w:afterLines="50" w:after="120" w:line="340" w:lineRule="atLeast"/>
              <w:jc w:val="both"/>
              <w:rPr>
                <w:rFonts w:ascii="SimSun" w:eastAsia="SimSun" w:hAnsi="SimSun"/>
                <w:bCs/>
                <w:sz w:val="21"/>
                <w:szCs w:val="21"/>
                <w:u w:val="single"/>
                <w:lang w:eastAsia="zh-CN"/>
              </w:rPr>
            </w:pPr>
            <w:r w:rsidRPr="00420A37">
              <w:rPr>
                <w:rFonts w:ascii="SimSun" w:eastAsia="SimSun" w:hAnsi="SimSun" w:hint="eastAsia"/>
                <w:sz w:val="21"/>
                <w:szCs w:val="21"/>
                <w:u w:val="single"/>
              </w:rPr>
              <w:t>项目代码</w:t>
            </w:r>
          </w:p>
        </w:tc>
        <w:tc>
          <w:tcPr>
            <w:tcW w:w="6912" w:type="dxa"/>
            <w:shd w:val="clear" w:color="auto" w:fill="auto"/>
            <w:vAlign w:val="center"/>
          </w:tcPr>
          <w:p w:rsidR="00F4476C" w:rsidRPr="00C33B11" w:rsidRDefault="00F4476C" w:rsidP="00035209">
            <w:pPr>
              <w:adjustRightInd w:val="0"/>
              <w:spacing w:beforeLines="30" w:before="72" w:afterLines="30" w:after="72" w:line="320" w:lineRule="atLeast"/>
              <w:jc w:val="both"/>
              <w:rPr>
                <w:rFonts w:ascii="SimSun" w:hAnsi="SimSun"/>
                <w:iCs/>
                <w:sz w:val="21"/>
                <w:szCs w:val="21"/>
                <w:lang w:eastAsia="en-US"/>
              </w:rPr>
            </w:pPr>
            <w:r w:rsidRPr="00C33B11">
              <w:rPr>
                <w:rFonts w:ascii="SimSun" w:hAnsi="SimSun"/>
                <w:iCs/>
                <w:sz w:val="21"/>
                <w:szCs w:val="21"/>
                <w:lang w:eastAsia="en-US"/>
              </w:rPr>
              <w:t>DA_19_30_31_03</w:t>
            </w:r>
          </w:p>
        </w:tc>
      </w:tr>
      <w:tr w:rsidR="00F4476C" w:rsidRPr="00C33B11" w:rsidTr="004854FA">
        <w:trPr>
          <w:trHeight w:val="404"/>
        </w:trPr>
        <w:tc>
          <w:tcPr>
            <w:tcW w:w="2376" w:type="dxa"/>
            <w:shd w:val="clear" w:color="auto" w:fill="auto"/>
          </w:tcPr>
          <w:p w:rsidR="003A4D36" w:rsidRPr="00420A37" w:rsidRDefault="003A4D36" w:rsidP="00035209">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420A37">
              <w:rPr>
                <w:rFonts w:ascii="SimSun" w:eastAsia="SimSun" w:hAnsi="SimSun" w:hint="eastAsia"/>
                <w:sz w:val="21"/>
                <w:szCs w:val="21"/>
                <w:u w:val="single"/>
              </w:rPr>
              <w:t>项目名称</w:t>
            </w:r>
          </w:p>
        </w:tc>
        <w:tc>
          <w:tcPr>
            <w:tcW w:w="6912" w:type="dxa"/>
            <w:shd w:val="clear" w:color="auto" w:fill="auto"/>
            <w:vAlign w:val="center"/>
          </w:tcPr>
          <w:p w:rsidR="00CA332F" w:rsidRPr="007B009D" w:rsidRDefault="00F03E59" w:rsidP="00035209">
            <w:pPr>
              <w:pStyle w:val="Default"/>
              <w:autoSpaceDE/>
              <w:autoSpaceDN/>
              <w:spacing w:beforeLines="30" w:before="72" w:afterLines="30" w:after="72" w:line="320" w:lineRule="atLeast"/>
              <w:jc w:val="both"/>
              <w:rPr>
                <w:rFonts w:ascii="KaiTi" w:eastAsia="KaiTi" w:hAnsi="KaiTi"/>
                <w:iCs/>
                <w:sz w:val="21"/>
                <w:szCs w:val="21"/>
                <w:lang w:eastAsia="zh-CN"/>
              </w:rPr>
            </w:pPr>
            <w:r w:rsidRPr="00035209">
              <w:rPr>
                <w:rFonts w:ascii="KaiTi" w:eastAsia="KaiTi" w:hAnsi="KaiTi" w:hint="eastAsia"/>
                <w:sz w:val="21"/>
                <w:szCs w:val="21"/>
                <w:lang w:eastAsia="zh-CN"/>
              </w:rPr>
              <w:t>关于使用适用技术科技信息作为应对已查明发展挑战的能力建设项目</w:t>
            </w:r>
            <w:r w:rsidRPr="00035209">
              <w:rPr>
                <w:rFonts w:ascii="KaiTi" w:eastAsia="KaiTi" w:hAnsi="KaiTi"/>
                <w:sz w:val="21"/>
                <w:szCs w:val="21"/>
                <w:lang w:eastAsia="zh-CN"/>
              </w:rPr>
              <w:t>——</w:t>
            </w:r>
            <w:r w:rsidRPr="00035209">
              <w:rPr>
                <w:rFonts w:ascii="KaiTi" w:eastAsia="KaiTi" w:hAnsi="KaiTi" w:hint="eastAsia"/>
                <w:sz w:val="21"/>
                <w:szCs w:val="21"/>
                <w:lang w:eastAsia="zh-CN"/>
              </w:rPr>
              <w:t>第二阶段</w:t>
            </w:r>
          </w:p>
        </w:tc>
      </w:tr>
      <w:tr w:rsidR="00F4476C" w:rsidRPr="00C33B11" w:rsidTr="004854FA">
        <w:tc>
          <w:tcPr>
            <w:tcW w:w="2376" w:type="dxa"/>
            <w:shd w:val="clear" w:color="auto" w:fill="auto"/>
          </w:tcPr>
          <w:p w:rsidR="00F4476C" w:rsidRPr="00420A37" w:rsidRDefault="003A4D36" w:rsidP="00035209">
            <w:pPr>
              <w:pStyle w:val="Default"/>
              <w:autoSpaceDE/>
              <w:autoSpaceDN/>
              <w:spacing w:beforeLines="50" w:before="120" w:afterLines="50" w:after="120" w:line="340" w:lineRule="atLeast"/>
              <w:jc w:val="both"/>
              <w:rPr>
                <w:rFonts w:ascii="SimSun" w:hAnsi="SimSun"/>
                <w:sz w:val="21"/>
                <w:szCs w:val="21"/>
                <w:u w:val="single"/>
              </w:rPr>
            </w:pPr>
            <w:r w:rsidRPr="00420A37">
              <w:rPr>
                <w:rFonts w:ascii="SimSun" w:eastAsia="SimSun" w:hAnsi="SimSun" w:hint="eastAsia"/>
                <w:sz w:val="21"/>
                <w:szCs w:val="21"/>
                <w:u w:val="single"/>
              </w:rPr>
              <w:t>发展议程建议</w:t>
            </w:r>
          </w:p>
        </w:tc>
        <w:tc>
          <w:tcPr>
            <w:tcW w:w="6912" w:type="dxa"/>
            <w:shd w:val="clear" w:color="auto" w:fill="auto"/>
          </w:tcPr>
          <w:p w:rsidR="007B009D" w:rsidRDefault="003A4D36" w:rsidP="00035209">
            <w:pPr>
              <w:pStyle w:val="Default"/>
              <w:autoSpaceDE/>
              <w:autoSpaceDN/>
              <w:spacing w:beforeLines="50" w:before="120" w:afterLines="50" w:after="120"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建议</w:t>
            </w:r>
            <w:r w:rsidRPr="00C33B11">
              <w:rPr>
                <w:rFonts w:ascii="SimSun" w:eastAsia="SimSun" w:hAnsi="SimSun"/>
                <w:sz w:val="21"/>
                <w:szCs w:val="21"/>
                <w:lang w:eastAsia="zh-CN"/>
              </w:rPr>
              <w:t>19</w:t>
            </w:r>
            <w:r w:rsidRPr="00C33B11">
              <w:rPr>
                <w:rFonts w:ascii="SimSun" w:eastAsia="SimSun" w:hAnsi="SimSun" w:hint="eastAsia"/>
                <w:sz w:val="21"/>
                <w:szCs w:val="21"/>
                <w:lang w:eastAsia="zh-CN"/>
              </w:rPr>
              <w:t>：开始进行讨论，内容系关于如何在</w:t>
            </w:r>
            <w:r w:rsidRPr="00C33B11">
              <w:rPr>
                <w:rFonts w:ascii="SimSun" w:eastAsia="SimSun" w:hAnsi="SimSun"/>
                <w:sz w:val="21"/>
                <w:szCs w:val="21"/>
                <w:lang w:eastAsia="zh-CN"/>
              </w:rPr>
              <w:t>WIPO</w:t>
            </w:r>
            <w:r w:rsidRPr="00C33B11">
              <w:rPr>
                <w:rFonts w:ascii="SimSun" w:eastAsia="SimSun" w:hAnsi="SimSun" w:hint="eastAsia"/>
                <w:sz w:val="21"/>
                <w:szCs w:val="21"/>
                <w:lang w:eastAsia="zh-CN"/>
              </w:rPr>
              <w:t>的权限范围内，进一步对发展中国家和最不发达国家获取知识和技术提供便利，以推动创造与创新，并加强在</w:t>
            </w:r>
            <w:r w:rsidRPr="00C33B11">
              <w:rPr>
                <w:rFonts w:ascii="SimSun" w:eastAsia="SimSun" w:hAnsi="SimSun"/>
                <w:sz w:val="21"/>
                <w:szCs w:val="21"/>
                <w:lang w:eastAsia="zh-CN"/>
              </w:rPr>
              <w:t>WIPO</w:t>
            </w:r>
            <w:r w:rsidRPr="00C33B11">
              <w:rPr>
                <w:rFonts w:ascii="SimSun" w:eastAsia="SimSun" w:hAnsi="SimSun" w:hint="eastAsia"/>
                <w:sz w:val="21"/>
                <w:szCs w:val="21"/>
                <w:lang w:eastAsia="zh-CN"/>
              </w:rPr>
              <w:t>开展的此种现有活动。</w:t>
            </w:r>
          </w:p>
          <w:p w:rsidR="007B009D" w:rsidRDefault="003A4D36" w:rsidP="00035209">
            <w:pPr>
              <w:pStyle w:val="Default"/>
              <w:autoSpaceDE/>
              <w:autoSpaceDN/>
              <w:spacing w:afterLines="50" w:after="120"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建议</w:t>
            </w:r>
            <w:r w:rsidRPr="00C33B11">
              <w:rPr>
                <w:rFonts w:ascii="SimSun" w:eastAsia="SimSun" w:hAnsi="SimSun"/>
                <w:sz w:val="21"/>
                <w:szCs w:val="21"/>
                <w:lang w:eastAsia="zh-CN"/>
              </w:rPr>
              <w:t>30</w:t>
            </w:r>
            <w:r w:rsidRPr="00C33B11">
              <w:rPr>
                <w:rFonts w:ascii="SimSun" w:eastAsia="SimSun" w:hAnsi="SimSun" w:cs="SimSun" w:hint="eastAsia"/>
                <w:sz w:val="21"/>
                <w:szCs w:val="21"/>
                <w:lang w:eastAsia="zh-CN"/>
              </w:rPr>
              <w:t>：</w:t>
            </w:r>
            <w:r w:rsidRPr="00C33B11">
              <w:rPr>
                <w:rFonts w:ascii="SimSun" w:eastAsia="SimSun" w:hAnsi="SimSun" w:cs="SimSun"/>
                <w:sz w:val="21"/>
                <w:szCs w:val="21"/>
                <w:lang w:eastAsia="zh-CN"/>
              </w:rPr>
              <w:t>WIPO</w:t>
            </w:r>
            <w:r w:rsidRPr="00C33B11">
              <w:rPr>
                <w:rFonts w:ascii="SimSun" w:eastAsia="SimSun" w:hAnsi="SimSun" w:cs="SimSun" w:hint="eastAsia"/>
                <w:sz w:val="21"/>
                <w:szCs w:val="21"/>
                <w:lang w:eastAsia="zh-CN"/>
              </w:rPr>
              <w:t>应与其他政府间组织合作，要求向发展中国家，包括最不发达国家，提供关于如何获取并使用与知识产权相关的技术信息的咨询意见，特别是要针对提出要求各方特别感兴趣的领域。</w:t>
            </w:r>
          </w:p>
          <w:p w:rsidR="00F4476C" w:rsidRPr="00035209" w:rsidRDefault="003A4D36" w:rsidP="00035209">
            <w:pPr>
              <w:pStyle w:val="Default"/>
              <w:autoSpaceDE/>
              <w:autoSpaceDN/>
              <w:spacing w:afterLines="50" w:after="120" w:line="340" w:lineRule="atLeast"/>
              <w:jc w:val="both"/>
              <w:rPr>
                <w:rFonts w:ascii="SimSun" w:hAnsi="SimSun"/>
                <w:i/>
                <w:sz w:val="21"/>
                <w:szCs w:val="21"/>
                <w:lang w:val="en" w:eastAsia="zh-CN"/>
              </w:rPr>
            </w:pPr>
            <w:r w:rsidRPr="00C33B11">
              <w:rPr>
                <w:rFonts w:ascii="SimSun" w:eastAsia="SimSun" w:hAnsi="SimSun" w:hint="eastAsia"/>
                <w:sz w:val="21"/>
                <w:szCs w:val="21"/>
                <w:lang w:eastAsia="zh-CN"/>
              </w:rPr>
              <w:t>建议</w:t>
            </w:r>
            <w:r w:rsidRPr="00C33B11">
              <w:rPr>
                <w:rFonts w:ascii="SimSun" w:eastAsia="SimSun" w:hAnsi="SimSun"/>
                <w:sz w:val="21"/>
                <w:szCs w:val="21"/>
                <w:lang w:eastAsia="zh-CN"/>
              </w:rPr>
              <w:t>31</w:t>
            </w:r>
            <w:r w:rsidRPr="00C33B11">
              <w:rPr>
                <w:rFonts w:ascii="SimSun" w:eastAsia="SimSun" w:hAnsi="SimSun" w:cs="SimSun" w:hint="eastAsia"/>
                <w:sz w:val="21"/>
                <w:szCs w:val="21"/>
                <w:lang w:eastAsia="zh-CN"/>
              </w:rPr>
              <w:t>：采取成员国赞同的举措，这些举措有助于向发展中国家进行技术转让，诸如要求</w:t>
            </w:r>
            <w:r w:rsidRPr="00C33B11">
              <w:rPr>
                <w:rFonts w:ascii="SimSun" w:eastAsia="SimSun" w:hAnsi="SimSun" w:cs="SimSun"/>
                <w:sz w:val="21"/>
                <w:szCs w:val="21"/>
                <w:lang w:eastAsia="zh-CN"/>
              </w:rPr>
              <w:t>WIPO</w:t>
            </w:r>
            <w:r w:rsidRPr="00C33B11">
              <w:rPr>
                <w:rFonts w:ascii="SimSun" w:eastAsia="SimSun" w:hAnsi="SimSun" w:cs="SimSun" w:hint="eastAsia"/>
                <w:sz w:val="21"/>
                <w:szCs w:val="21"/>
                <w:lang w:eastAsia="zh-CN"/>
              </w:rPr>
              <w:t>为更好地获取向公众提供的专利信息给予便利。</w:t>
            </w:r>
          </w:p>
        </w:tc>
      </w:tr>
      <w:tr w:rsidR="00F4476C" w:rsidRPr="00C33B11" w:rsidTr="004854FA">
        <w:tc>
          <w:tcPr>
            <w:tcW w:w="2376" w:type="dxa"/>
            <w:shd w:val="clear" w:color="auto" w:fill="auto"/>
          </w:tcPr>
          <w:p w:rsidR="00F4476C" w:rsidRPr="00420A37" w:rsidRDefault="003A4D36" w:rsidP="00035209">
            <w:pPr>
              <w:pStyle w:val="Default"/>
              <w:autoSpaceDE/>
              <w:autoSpaceDN/>
              <w:spacing w:beforeLines="50" w:before="120" w:afterLines="50" w:after="120" w:line="340" w:lineRule="atLeast"/>
              <w:jc w:val="both"/>
              <w:rPr>
                <w:rFonts w:ascii="SimSun" w:hAnsi="SimSun"/>
                <w:sz w:val="21"/>
                <w:szCs w:val="21"/>
                <w:u w:val="single"/>
              </w:rPr>
            </w:pPr>
            <w:r w:rsidRPr="00420A37">
              <w:rPr>
                <w:rFonts w:ascii="SimSun" w:eastAsia="SimSun" w:hAnsi="SimSun" w:hint="eastAsia"/>
                <w:sz w:val="21"/>
                <w:szCs w:val="21"/>
                <w:u w:val="single"/>
              </w:rPr>
              <w:t>项目预算</w:t>
            </w:r>
          </w:p>
        </w:tc>
        <w:tc>
          <w:tcPr>
            <w:tcW w:w="6912" w:type="dxa"/>
            <w:shd w:val="clear" w:color="auto" w:fill="auto"/>
          </w:tcPr>
          <w:p w:rsidR="007B009D" w:rsidRDefault="003A4D36" w:rsidP="00035209">
            <w:pPr>
              <w:pStyle w:val="Default"/>
              <w:autoSpaceDE/>
              <w:autoSpaceDN/>
              <w:spacing w:beforeLines="30" w:before="72" w:afterLines="30" w:after="72"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非人事费用：</w:t>
            </w:r>
            <w:r w:rsidRPr="00C33B11">
              <w:rPr>
                <w:rFonts w:ascii="SimSun" w:eastAsia="SimSun" w:hAnsi="SimSun"/>
                <w:sz w:val="21"/>
                <w:szCs w:val="21"/>
                <w:lang w:eastAsia="zh-CN"/>
              </w:rPr>
              <w:t>200,000</w:t>
            </w:r>
            <w:r w:rsidRPr="00C33B11">
              <w:rPr>
                <w:rFonts w:ascii="SimSun" w:eastAsia="SimSun" w:hAnsi="SimSun" w:hint="eastAsia"/>
                <w:sz w:val="21"/>
                <w:szCs w:val="21"/>
                <w:lang w:eastAsia="zh-CN"/>
              </w:rPr>
              <w:t>瑞郎</w:t>
            </w:r>
          </w:p>
          <w:p w:rsidR="00F4476C" w:rsidRPr="00035209" w:rsidRDefault="003A4D36" w:rsidP="00035209">
            <w:pPr>
              <w:pStyle w:val="Default"/>
              <w:autoSpaceDE/>
              <w:autoSpaceDN/>
              <w:spacing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人事费用：</w:t>
            </w:r>
            <w:r w:rsidRPr="00C33B11">
              <w:rPr>
                <w:rFonts w:ascii="SimSun" w:eastAsia="SimSun" w:hAnsi="SimSun"/>
                <w:sz w:val="21"/>
                <w:szCs w:val="21"/>
                <w:lang w:eastAsia="zh-CN"/>
              </w:rPr>
              <w:t>267,792</w:t>
            </w:r>
            <w:r w:rsidRPr="00C33B11">
              <w:rPr>
                <w:rFonts w:ascii="SimSun" w:eastAsia="SimSun" w:hAnsi="SimSun" w:hint="eastAsia"/>
                <w:sz w:val="21"/>
                <w:szCs w:val="21"/>
                <w:lang w:eastAsia="zh-CN"/>
              </w:rPr>
              <w:t>瑞郎</w:t>
            </w:r>
          </w:p>
        </w:tc>
      </w:tr>
      <w:tr w:rsidR="00F4476C" w:rsidRPr="00C33B11" w:rsidTr="004854FA">
        <w:tc>
          <w:tcPr>
            <w:tcW w:w="2376" w:type="dxa"/>
            <w:shd w:val="clear" w:color="auto" w:fill="auto"/>
          </w:tcPr>
          <w:p w:rsidR="003A4D36" w:rsidRPr="00420A37" w:rsidRDefault="003A4D36" w:rsidP="00035209">
            <w:pPr>
              <w:pStyle w:val="Default"/>
              <w:autoSpaceDE/>
              <w:autoSpaceDN/>
              <w:spacing w:beforeLines="50" w:before="120" w:afterLines="50" w:after="120" w:line="340" w:lineRule="atLeast"/>
              <w:jc w:val="both"/>
              <w:rPr>
                <w:rFonts w:ascii="SimSun" w:hAnsi="SimSun"/>
                <w:sz w:val="21"/>
                <w:szCs w:val="21"/>
                <w:u w:val="single"/>
              </w:rPr>
            </w:pPr>
            <w:r w:rsidRPr="00420A37">
              <w:rPr>
                <w:rFonts w:ascii="SimSun" w:hAnsi="SimSun" w:hint="eastAsia"/>
                <w:sz w:val="21"/>
                <w:szCs w:val="21"/>
                <w:u w:val="single"/>
              </w:rPr>
              <w:t>项目开始日期</w:t>
            </w:r>
          </w:p>
        </w:tc>
        <w:tc>
          <w:tcPr>
            <w:tcW w:w="6912" w:type="dxa"/>
            <w:shd w:val="clear" w:color="auto" w:fill="auto"/>
          </w:tcPr>
          <w:p w:rsidR="00F4476C" w:rsidRPr="00C33B11" w:rsidRDefault="003A4D36" w:rsidP="00035209">
            <w:pPr>
              <w:pStyle w:val="Default"/>
              <w:autoSpaceDE/>
              <w:autoSpaceDN/>
              <w:spacing w:beforeLines="50" w:before="120" w:afterLines="50" w:after="120" w:line="340" w:lineRule="atLeast"/>
              <w:jc w:val="both"/>
              <w:rPr>
                <w:rFonts w:ascii="SimSun" w:eastAsia="SimSun" w:hAnsi="SimSun"/>
                <w:sz w:val="21"/>
                <w:szCs w:val="21"/>
              </w:rPr>
            </w:pPr>
            <w:r w:rsidRPr="00C33B11">
              <w:rPr>
                <w:rFonts w:ascii="SimSun" w:eastAsia="SimSun" w:hAnsi="SimSun"/>
                <w:sz w:val="21"/>
                <w:szCs w:val="21"/>
              </w:rPr>
              <w:t>2014</w:t>
            </w:r>
            <w:r w:rsidRPr="00C33B11">
              <w:rPr>
                <w:rFonts w:ascii="SimSun" w:eastAsia="SimSun" w:hAnsi="SimSun" w:hint="eastAsia"/>
                <w:sz w:val="21"/>
                <w:szCs w:val="21"/>
              </w:rPr>
              <w:t>年</w:t>
            </w:r>
            <w:r w:rsidRPr="00C33B11">
              <w:rPr>
                <w:rFonts w:ascii="SimSun" w:eastAsia="SimSun" w:hAnsi="SimSun"/>
                <w:sz w:val="21"/>
                <w:szCs w:val="21"/>
              </w:rPr>
              <w:t>7</w:t>
            </w:r>
            <w:r w:rsidRPr="00C33B11">
              <w:rPr>
                <w:rFonts w:ascii="SimSun" w:eastAsia="SimSun" w:hAnsi="SimSun" w:hint="eastAsia"/>
                <w:sz w:val="21"/>
                <w:szCs w:val="21"/>
              </w:rPr>
              <w:t>月</w:t>
            </w:r>
          </w:p>
        </w:tc>
      </w:tr>
      <w:tr w:rsidR="00F4476C" w:rsidRPr="00C33B11" w:rsidTr="004854FA">
        <w:tc>
          <w:tcPr>
            <w:tcW w:w="2376" w:type="dxa"/>
            <w:shd w:val="clear" w:color="auto" w:fill="auto"/>
          </w:tcPr>
          <w:p w:rsidR="00F4476C" w:rsidRPr="00420A37" w:rsidRDefault="003A4D36" w:rsidP="00035209">
            <w:pPr>
              <w:pStyle w:val="Default"/>
              <w:autoSpaceDE/>
              <w:autoSpaceDN/>
              <w:spacing w:beforeLines="50" w:before="120" w:afterLines="50" w:after="120" w:line="340" w:lineRule="atLeast"/>
              <w:jc w:val="both"/>
              <w:rPr>
                <w:rFonts w:ascii="SimSun" w:hAnsi="SimSun"/>
                <w:sz w:val="21"/>
                <w:szCs w:val="21"/>
                <w:u w:val="single"/>
              </w:rPr>
            </w:pPr>
            <w:r w:rsidRPr="00420A37">
              <w:rPr>
                <w:rFonts w:ascii="SimSun" w:hAnsi="SimSun" w:hint="eastAsia"/>
                <w:sz w:val="21"/>
                <w:szCs w:val="21"/>
                <w:u w:val="single"/>
              </w:rPr>
              <w:t>项目期限</w:t>
            </w:r>
          </w:p>
        </w:tc>
        <w:tc>
          <w:tcPr>
            <w:tcW w:w="6912" w:type="dxa"/>
            <w:shd w:val="clear" w:color="auto" w:fill="auto"/>
          </w:tcPr>
          <w:p w:rsidR="003A4D36" w:rsidRPr="00035209" w:rsidRDefault="003A4D36"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rPr>
              <w:t>36个月</w:t>
            </w:r>
          </w:p>
        </w:tc>
      </w:tr>
      <w:tr w:rsidR="00F4476C" w:rsidRPr="00C33B11" w:rsidTr="004854FA">
        <w:tc>
          <w:tcPr>
            <w:tcW w:w="2376" w:type="dxa"/>
            <w:shd w:val="clear" w:color="auto" w:fill="auto"/>
          </w:tcPr>
          <w:p w:rsidR="003A4D36" w:rsidRPr="00420A37" w:rsidRDefault="003A4D36" w:rsidP="00035209">
            <w:pPr>
              <w:pStyle w:val="Default"/>
              <w:autoSpaceDE/>
              <w:autoSpaceDN/>
              <w:spacing w:beforeLines="50" w:before="120" w:afterLines="50" w:after="120" w:line="340" w:lineRule="atLeast"/>
              <w:jc w:val="both"/>
              <w:rPr>
                <w:rFonts w:ascii="SimSun" w:hAnsi="SimSun"/>
                <w:sz w:val="21"/>
                <w:szCs w:val="21"/>
                <w:u w:val="single"/>
                <w:lang w:eastAsia="zh-CN"/>
              </w:rPr>
            </w:pPr>
            <w:r w:rsidRPr="00420A37">
              <w:rPr>
                <w:rFonts w:ascii="SimSun" w:hAnsi="SimSun" w:hint="eastAsia"/>
                <w:sz w:val="21"/>
                <w:szCs w:val="21"/>
                <w:u w:val="single"/>
                <w:lang w:eastAsia="zh-CN"/>
              </w:rPr>
              <w:t>所涉的</w:t>
            </w:r>
            <w:r w:rsidRPr="00420A37">
              <w:rPr>
                <w:rFonts w:ascii="SimSun" w:hAnsi="SimSun"/>
                <w:sz w:val="21"/>
                <w:szCs w:val="21"/>
                <w:u w:val="single"/>
                <w:lang w:eastAsia="zh-CN"/>
              </w:rPr>
              <w:t>WIPO</w:t>
            </w:r>
            <w:r w:rsidRPr="00420A37">
              <w:rPr>
                <w:rFonts w:ascii="SimSun" w:hAnsi="SimSun" w:hint="eastAsia"/>
                <w:sz w:val="21"/>
                <w:szCs w:val="21"/>
                <w:u w:val="single"/>
                <w:lang w:eastAsia="zh-CN"/>
              </w:rPr>
              <w:t>重要部门和所关联的</w:t>
            </w:r>
            <w:r w:rsidRPr="00420A37">
              <w:rPr>
                <w:rFonts w:ascii="SimSun" w:hAnsi="SimSun"/>
                <w:sz w:val="21"/>
                <w:szCs w:val="21"/>
                <w:u w:val="single"/>
                <w:lang w:eastAsia="zh-CN"/>
              </w:rPr>
              <w:t>WIPO</w:t>
            </w:r>
            <w:r w:rsidRPr="00420A37">
              <w:rPr>
                <w:rFonts w:ascii="SimSun" w:hAnsi="SimSun" w:hint="eastAsia"/>
                <w:sz w:val="21"/>
                <w:szCs w:val="21"/>
                <w:u w:val="single"/>
                <w:lang w:eastAsia="zh-CN"/>
              </w:rPr>
              <w:t>计划</w:t>
            </w:r>
          </w:p>
        </w:tc>
        <w:tc>
          <w:tcPr>
            <w:tcW w:w="6912" w:type="dxa"/>
            <w:shd w:val="clear" w:color="auto" w:fill="auto"/>
          </w:tcPr>
          <w:p w:rsidR="00F4476C" w:rsidRPr="00035209" w:rsidRDefault="003A4D36" w:rsidP="00035209">
            <w:pPr>
              <w:pStyle w:val="Default"/>
              <w:autoSpaceDE/>
              <w:autoSpaceDN/>
              <w:spacing w:beforeLines="50" w:before="120"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与</w:t>
            </w:r>
            <w:r w:rsidRPr="00C33B11">
              <w:rPr>
                <w:rFonts w:ascii="SimSun" w:eastAsia="SimSun" w:hAnsi="SimSun"/>
                <w:sz w:val="21"/>
                <w:szCs w:val="21"/>
                <w:lang w:eastAsia="zh-CN"/>
              </w:rPr>
              <w:t>WIPO</w:t>
            </w:r>
            <w:r w:rsidRPr="00C33B11">
              <w:rPr>
                <w:rFonts w:ascii="SimSun" w:eastAsia="SimSun" w:hAnsi="SimSun" w:hint="eastAsia"/>
                <w:sz w:val="21"/>
                <w:szCs w:val="21"/>
                <w:lang w:eastAsia="zh-CN"/>
              </w:rPr>
              <w:t>计划</w:t>
            </w:r>
            <w:r w:rsidRPr="00C33B11">
              <w:rPr>
                <w:rFonts w:ascii="SimSun" w:eastAsia="SimSun" w:hAnsi="SimSun"/>
                <w:sz w:val="21"/>
                <w:szCs w:val="21"/>
                <w:lang w:eastAsia="zh-CN"/>
              </w:rPr>
              <w:t>1</w:t>
            </w:r>
            <w:r w:rsidRPr="00C33B11">
              <w:rPr>
                <w:rFonts w:ascii="SimSun" w:eastAsia="SimSun" w:hAnsi="SimSun" w:hint="eastAsia"/>
                <w:sz w:val="21"/>
                <w:szCs w:val="21"/>
                <w:lang w:eastAsia="zh-CN"/>
              </w:rPr>
              <w:t>、</w:t>
            </w:r>
            <w:r w:rsidRPr="00C33B11">
              <w:rPr>
                <w:rFonts w:ascii="SimSun" w:eastAsia="SimSun" w:hAnsi="SimSun"/>
                <w:sz w:val="21"/>
                <w:szCs w:val="21"/>
                <w:lang w:eastAsia="zh-CN"/>
              </w:rPr>
              <w:t>9</w:t>
            </w:r>
            <w:r w:rsidRPr="00C33B11">
              <w:rPr>
                <w:rFonts w:ascii="SimSun" w:eastAsia="SimSun" w:hAnsi="SimSun" w:hint="eastAsia"/>
                <w:sz w:val="21"/>
                <w:szCs w:val="21"/>
                <w:lang w:eastAsia="zh-CN"/>
              </w:rPr>
              <w:t>、</w:t>
            </w:r>
            <w:r w:rsidRPr="00C33B11">
              <w:rPr>
                <w:rFonts w:ascii="SimSun" w:eastAsia="SimSun" w:hAnsi="SimSun"/>
                <w:sz w:val="21"/>
                <w:szCs w:val="21"/>
                <w:lang w:eastAsia="zh-CN"/>
              </w:rPr>
              <w:t>14</w:t>
            </w:r>
            <w:r w:rsidRPr="00C33B11">
              <w:rPr>
                <w:rFonts w:ascii="SimSun" w:eastAsia="SimSun" w:hAnsi="SimSun" w:hint="eastAsia"/>
                <w:sz w:val="21"/>
                <w:szCs w:val="21"/>
                <w:lang w:eastAsia="zh-CN"/>
              </w:rPr>
              <w:t>和</w:t>
            </w:r>
            <w:r w:rsidRPr="00C33B11">
              <w:rPr>
                <w:rFonts w:ascii="SimSun" w:eastAsia="SimSun" w:hAnsi="SimSun"/>
                <w:sz w:val="21"/>
                <w:szCs w:val="21"/>
                <w:lang w:eastAsia="zh-CN"/>
              </w:rPr>
              <w:t>18</w:t>
            </w:r>
            <w:r w:rsidRPr="00C33B11">
              <w:rPr>
                <w:rFonts w:ascii="SimSun" w:eastAsia="SimSun" w:hAnsi="SimSun" w:hint="eastAsia"/>
                <w:sz w:val="21"/>
                <w:szCs w:val="21"/>
                <w:lang w:eastAsia="zh-CN"/>
              </w:rPr>
              <w:t>相关联</w:t>
            </w:r>
          </w:p>
        </w:tc>
      </w:tr>
      <w:tr w:rsidR="00F4476C" w:rsidRPr="00C33B11" w:rsidTr="00872870">
        <w:trPr>
          <w:trHeight w:val="432"/>
        </w:trPr>
        <w:tc>
          <w:tcPr>
            <w:tcW w:w="2376" w:type="dxa"/>
            <w:shd w:val="clear" w:color="auto" w:fill="auto"/>
          </w:tcPr>
          <w:p w:rsidR="003A4D36" w:rsidRPr="00420A37" w:rsidRDefault="003A4D36" w:rsidP="00035209">
            <w:pPr>
              <w:pStyle w:val="Default"/>
              <w:autoSpaceDE/>
              <w:autoSpaceDN/>
              <w:spacing w:beforeLines="50" w:before="120" w:afterLines="50" w:after="120" w:line="340" w:lineRule="atLeast"/>
              <w:jc w:val="both"/>
              <w:rPr>
                <w:rFonts w:ascii="SimSun" w:hAnsi="SimSun"/>
                <w:sz w:val="21"/>
                <w:szCs w:val="21"/>
                <w:u w:val="single"/>
              </w:rPr>
            </w:pPr>
            <w:r w:rsidRPr="00420A37">
              <w:rPr>
                <w:rFonts w:ascii="SimSun" w:hAnsi="SimSun" w:hint="eastAsia"/>
                <w:sz w:val="21"/>
                <w:szCs w:val="21"/>
                <w:u w:val="single"/>
              </w:rPr>
              <w:t>项目简介</w:t>
            </w:r>
          </w:p>
        </w:tc>
        <w:tc>
          <w:tcPr>
            <w:tcW w:w="6912" w:type="dxa"/>
            <w:shd w:val="clear" w:color="auto" w:fill="auto"/>
          </w:tcPr>
          <w:p w:rsidR="007B009D" w:rsidRDefault="003A4D36" w:rsidP="00035209">
            <w:pPr>
              <w:pStyle w:val="Default"/>
              <w:autoSpaceDE/>
              <w:autoSpaceDN/>
              <w:spacing w:beforeLines="50" w:before="120" w:afterLines="40" w:after="96" w:line="32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按照</w:t>
            </w:r>
            <w:r w:rsidRPr="00C33B11">
              <w:rPr>
                <w:rFonts w:ascii="SimSun" w:eastAsia="SimSun" w:hAnsi="SimSun"/>
                <w:sz w:val="21"/>
                <w:szCs w:val="21"/>
                <w:lang w:eastAsia="zh-CN"/>
              </w:rPr>
              <w:t>2013</w:t>
            </w:r>
            <w:r w:rsidRPr="00C33B11">
              <w:rPr>
                <w:rFonts w:ascii="SimSun" w:eastAsia="SimSun" w:hAnsi="SimSun" w:hint="eastAsia"/>
                <w:sz w:val="21"/>
                <w:szCs w:val="21"/>
                <w:lang w:eastAsia="zh-CN"/>
              </w:rPr>
              <w:t>年</w:t>
            </w:r>
            <w:r w:rsidRPr="00C33B11">
              <w:rPr>
                <w:rFonts w:ascii="SimSun" w:eastAsia="SimSun" w:hAnsi="SimSun"/>
                <w:sz w:val="21"/>
                <w:szCs w:val="21"/>
                <w:lang w:eastAsia="zh-CN"/>
              </w:rPr>
              <w:t>4</w:t>
            </w:r>
            <w:r w:rsidRPr="00C33B11">
              <w:rPr>
                <w:rFonts w:ascii="SimSun" w:eastAsia="SimSun" w:hAnsi="SimSun" w:hint="eastAsia"/>
                <w:sz w:val="21"/>
                <w:szCs w:val="21"/>
                <w:lang w:eastAsia="zh-CN"/>
              </w:rPr>
              <w:t>月完成的项目第一阶段的目标，第二阶段旨在加强最不发达国家掌握、管理和使用技术和科学信息的国家能力，以期建立适当的技术基础，满足国家确定的发展需要，这反过来也将促进经济增长，有助于减轻贫困。</w:t>
            </w:r>
          </w:p>
          <w:p w:rsidR="007B009D" w:rsidRDefault="001503AC" w:rsidP="00035209">
            <w:pPr>
              <w:pStyle w:val="Default"/>
              <w:autoSpaceDE/>
              <w:autoSpaceDN/>
              <w:spacing w:afterLines="40" w:after="96" w:line="32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项目的主要方面涉及知识转移、人力资本形成、技术能力建设，亦涉及对使用已确定的技术对社会、文化和性别所产生的影响加以考虑，与受益国的国家专家组和联络组织共同互动。</w:t>
            </w:r>
          </w:p>
          <w:p w:rsidR="007B009D" w:rsidRDefault="001503AC" w:rsidP="00035209">
            <w:pPr>
              <w:pStyle w:val="Default"/>
              <w:autoSpaceDE/>
              <w:autoSpaceDN/>
              <w:spacing w:afterLines="40" w:after="96" w:line="32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鉴于上述情况，该项目的具体目标包括：</w:t>
            </w:r>
          </w:p>
          <w:p w:rsidR="007B009D" w:rsidRDefault="00C33B11" w:rsidP="00035209">
            <w:pPr>
              <w:pStyle w:val="Default"/>
              <w:autoSpaceDE/>
              <w:autoSpaceDN/>
              <w:spacing w:afterLines="40" w:after="96" w:line="320" w:lineRule="atLeast"/>
              <w:jc w:val="both"/>
              <w:rPr>
                <w:rFonts w:ascii="SimSun" w:eastAsia="SimSun" w:hAnsi="SimSun"/>
                <w:sz w:val="21"/>
                <w:szCs w:val="21"/>
                <w:lang w:eastAsia="zh-CN"/>
              </w:rPr>
            </w:pPr>
            <w:r w:rsidRPr="00C33B11">
              <w:rPr>
                <w:rFonts w:ascii="SimSun" w:eastAsia="SimSun" w:hAnsi="SimSun"/>
                <w:sz w:val="21"/>
                <w:szCs w:val="21"/>
                <w:lang w:eastAsia="zh-CN"/>
              </w:rPr>
              <w:t>（</w:t>
            </w:r>
            <w:r w:rsidR="001503AC" w:rsidRPr="00C33B11">
              <w:rPr>
                <w:rFonts w:ascii="SimSun" w:eastAsia="SimSun" w:hAnsi="SimSun"/>
                <w:sz w:val="21"/>
                <w:szCs w:val="21"/>
                <w:lang w:eastAsia="zh-CN"/>
              </w:rPr>
              <w:t>a</w:t>
            </w:r>
            <w:r w:rsidRPr="00C33B11">
              <w:rPr>
                <w:rFonts w:ascii="SimSun" w:eastAsia="SimSun" w:hAnsi="SimSun"/>
                <w:sz w:val="21"/>
                <w:szCs w:val="21"/>
                <w:lang w:eastAsia="zh-CN"/>
              </w:rPr>
              <w:t>）</w:t>
            </w:r>
            <w:r w:rsidR="00872870">
              <w:rPr>
                <w:rFonts w:ascii="SimSun" w:eastAsia="SimSun" w:hAnsi="SimSun"/>
                <w:sz w:val="21"/>
                <w:szCs w:val="21"/>
                <w:lang w:eastAsia="zh-CN"/>
              </w:rPr>
              <w:tab/>
            </w:r>
            <w:r w:rsidR="001503AC" w:rsidRPr="00C33B11">
              <w:rPr>
                <w:rFonts w:ascii="SimSun" w:eastAsia="SimSun" w:hAnsi="SimSun" w:hint="eastAsia"/>
                <w:sz w:val="21"/>
                <w:szCs w:val="21"/>
                <w:lang w:eastAsia="zh-CN"/>
              </w:rPr>
              <w:t>为在更大程度上使用科技信息以解决国家查明的发展目标需求提供便利；</w:t>
            </w:r>
          </w:p>
          <w:p w:rsidR="00F4476C" w:rsidRPr="00035209" w:rsidRDefault="00C33B11" w:rsidP="00035209">
            <w:pPr>
              <w:pStyle w:val="Default"/>
              <w:autoSpaceDE/>
              <w:autoSpaceDN/>
              <w:spacing w:afterLines="40" w:after="96" w:line="320" w:lineRule="atLeast"/>
              <w:jc w:val="both"/>
              <w:rPr>
                <w:rFonts w:ascii="SimSun" w:hAnsi="SimSun"/>
                <w:sz w:val="21"/>
                <w:szCs w:val="21"/>
                <w:lang w:eastAsia="zh-CN"/>
              </w:rPr>
            </w:pPr>
            <w:r w:rsidRPr="00C33B11">
              <w:rPr>
                <w:rFonts w:ascii="SimSun" w:eastAsia="SimSun" w:hAnsi="SimSun" w:cs="SimSun" w:hint="eastAsia"/>
                <w:sz w:val="21"/>
                <w:szCs w:val="21"/>
                <w:lang w:eastAsia="zh-CN"/>
              </w:rPr>
              <w:t>（</w:t>
            </w:r>
            <w:r w:rsidR="001503AC" w:rsidRPr="00C33B11">
              <w:rPr>
                <w:rFonts w:ascii="SimSun" w:eastAsia="SimSun" w:hAnsi="SimSun"/>
                <w:sz w:val="21"/>
                <w:szCs w:val="21"/>
                <w:lang w:eastAsia="zh-CN"/>
              </w:rPr>
              <w:t>b</w:t>
            </w:r>
            <w:r w:rsidRPr="00C33B11">
              <w:rPr>
                <w:rFonts w:ascii="SimSun" w:eastAsia="SimSun" w:hAnsi="SimSun" w:cs="SimSun" w:hint="eastAsia"/>
                <w:sz w:val="21"/>
                <w:szCs w:val="21"/>
                <w:lang w:eastAsia="zh-CN"/>
              </w:rPr>
              <w:t>）</w:t>
            </w:r>
            <w:r w:rsidR="00872870">
              <w:rPr>
                <w:rFonts w:ascii="SimSun" w:eastAsia="SimSun" w:hAnsi="SimSun" w:cs="SimSun"/>
                <w:sz w:val="21"/>
                <w:szCs w:val="21"/>
                <w:lang w:eastAsia="zh-CN"/>
              </w:rPr>
              <w:tab/>
            </w:r>
            <w:r w:rsidR="001503AC" w:rsidRPr="00C33B11">
              <w:rPr>
                <w:rFonts w:ascii="SimSun" w:eastAsia="SimSun" w:hAnsi="SimSun" w:hint="eastAsia"/>
                <w:sz w:val="21"/>
                <w:szCs w:val="21"/>
                <w:lang w:eastAsia="zh-CN"/>
              </w:rPr>
              <w:t>在为解决已查明的需求而使用科技信息方面进行国家机构的能力建设；以及</w:t>
            </w:r>
          </w:p>
          <w:p w:rsidR="001503AC" w:rsidRPr="00C33B11" w:rsidRDefault="00C33B11" w:rsidP="00035209">
            <w:pPr>
              <w:adjustRightInd w:val="0"/>
              <w:spacing w:afterLines="40" w:after="96" w:line="320" w:lineRule="atLeast"/>
              <w:jc w:val="both"/>
              <w:rPr>
                <w:rFonts w:ascii="SimSun" w:hAnsi="SimSun" w:cs="Times New Roman"/>
                <w:sz w:val="21"/>
                <w:szCs w:val="21"/>
              </w:rPr>
            </w:pPr>
            <w:r w:rsidRPr="00C33B11">
              <w:rPr>
                <w:rFonts w:ascii="SimSun" w:hAnsi="SimSun"/>
                <w:sz w:val="21"/>
                <w:szCs w:val="21"/>
              </w:rPr>
              <w:t>（</w:t>
            </w:r>
            <w:r w:rsidR="001503AC" w:rsidRPr="00C33B11">
              <w:rPr>
                <w:rFonts w:ascii="SimSun" w:hAnsi="SimSun"/>
                <w:sz w:val="21"/>
                <w:szCs w:val="21"/>
              </w:rPr>
              <w:t>c</w:t>
            </w:r>
            <w:r w:rsidRPr="00C33B11">
              <w:rPr>
                <w:rFonts w:ascii="SimSun" w:hAnsi="SimSun"/>
                <w:sz w:val="21"/>
                <w:szCs w:val="21"/>
              </w:rPr>
              <w:t>）</w:t>
            </w:r>
            <w:r w:rsidR="00872870">
              <w:rPr>
                <w:rFonts w:ascii="SimSun" w:hAnsi="SimSun"/>
                <w:sz w:val="21"/>
                <w:szCs w:val="21"/>
              </w:rPr>
              <w:tab/>
            </w:r>
            <w:r w:rsidR="001503AC" w:rsidRPr="00C33B11">
              <w:rPr>
                <w:rFonts w:ascii="SimSun" w:hAnsi="SimSun" w:hint="eastAsia"/>
                <w:sz w:val="21"/>
                <w:szCs w:val="21"/>
              </w:rPr>
              <w:t>协调适用技术与科学信息的检索工作，并提供这一技术领域适</w:t>
            </w:r>
          </w:p>
          <w:p w:rsidR="007B009D" w:rsidRDefault="001503AC" w:rsidP="00035209">
            <w:pPr>
              <w:pStyle w:val="Default"/>
              <w:autoSpaceDE/>
              <w:autoSpaceDN/>
              <w:spacing w:afterLines="40" w:after="96" w:line="32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宜的技术诀窍以采取实用有效的方式实施这项技术。</w:t>
            </w:r>
          </w:p>
          <w:p w:rsidR="001503AC" w:rsidRPr="00C33B11" w:rsidRDefault="001503AC" w:rsidP="00035209">
            <w:pPr>
              <w:pStyle w:val="Default"/>
              <w:autoSpaceDE/>
              <w:autoSpaceDN/>
              <w:spacing w:afterLines="40" w:after="96" w:line="32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该项目的目的是，根据国家发展计划，对已查明的发展需求领域提供适</w:t>
            </w:r>
            <w:r w:rsidRPr="00C33B11">
              <w:rPr>
                <w:rFonts w:ascii="SimSun" w:eastAsia="SimSun" w:hAnsi="SimSun" w:hint="eastAsia"/>
                <w:sz w:val="21"/>
                <w:szCs w:val="21"/>
                <w:lang w:eastAsia="zh-CN"/>
              </w:rPr>
              <w:lastRenderedPageBreak/>
              <w:t>当的技术解决方案，因此完成战略需要从个人到各领域的机构等各参与者加强合作，并积极参与其中。</w:t>
            </w:r>
          </w:p>
        </w:tc>
      </w:tr>
      <w:tr w:rsidR="00F4476C" w:rsidRPr="00C33B11" w:rsidTr="004854FA">
        <w:trPr>
          <w:trHeight w:val="484"/>
        </w:trPr>
        <w:tc>
          <w:tcPr>
            <w:tcW w:w="2376" w:type="dxa"/>
            <w:shd w:val="clear" w:color="auto" w:fill="auto"/>
          </w:tcPr>
          <w:p w:rsidR="001503AC" w:rsidRPr="00420A37" w:rsidRDefault="001503AC" w:rsidP="00035209">
            <w:pPr>
              <w:pStyle w:val="Default"/>
              <w:autoSpaceDE/>
              <w:autoSpaceDN/>
              <w:spacing w:beforeLines="50" w:before="120" w:afterLines="50" w:after="120" w:line="340" w:lineRule="atLeast"/>
              <w:jc w:val="both"/>
              <w:rPr>
                <w:rFonts w:ascii="SimSun" w:hAnsi="SimSun"/>
                <w:sz w:val="21"/>
                <w:szCs w:val="21"/>
                <w:u w:val="single"/>
              </w:rPr>
            </w:pPr>
            <w:r w:rsidRPr="00420A37">
              <w:rPr>
                <w:rFonts w:ascii="SimSun" w:hAnsi="SimSun" w:hint="eastAsia"/>
                <w:sz w:val="21"/>
                <w:szCs w:val="21"/>
                <w:u w:val="single"/>
              </w:rPr>
              <w:lastRenderedPageBreak/>
              <w:t>项目管理人</w:t>
            </w:r>
          </w:p>
        </w:tc>
        <w:tc>
          <w:tcPr>
            <w:tcW w:w="6912" w:type="dxa"/>
            <w:vAlign w:val="center"/>
          </w:tcPr>
          <w:p w:rsidR="001503AC" w:rsidRPr="00035209" w:rsidRDefault="001503AC"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Kifl</w:t>
            </w:r>
            <w:r w:rsidRPr="00035209">
              <w:rPr>
                <w:rFonts w:ascii="SimSun" w:hAnsi="SimSun" w:hint="eastAsia"/>
                <w:sz w:val="21"/>
                <w:szCs w:val="21"/>
              </w:rPr>
              <w:t>é</w:t>
            </w:r>
            <w:r w:rsidRPr="00035209">
              <w:rPr>
                <w:rFonts w:ascii="SimSun" w:hAnsi="SimSun"/>
                <w:sz w:val="21"/>
                <w:szCs w:val="21"/>
              </w:rPr>
              <w:t xml:space="preserve"> Shenkoru</w:t>
            </w:r>
            <w:r w:rsidRPr="00035209">
              <w:rPr>
                <w:rFonts w:ascii="SimSun" w:hAnsi="SimSun" w:hint="eastAsia"/>
                <w:sz w:val="21"/>
                <w:szCs w:val="21"/>
              </w:rPr>
              <w:t>先生</w:t>
            </w:r>
          </w:p>
        </w:tc>
      </w:tr>
      <w:tr w:rsidR="00F4476C" w:rsidRPr="00C33B11" w:rsidTr="004854FA">
        <w:trPr>
          <w:trHeight w:val="1165"/>
        </w:trPr>
        <w:tc>
          <w:tcPr>
            <w:tcW w:w="2376" w:type="dxa"/>
            <w:shd w:val="clear" w:color="auto" w:fill="auto"/>
          </w:tcPr>
          <w:p w:rsidR="00F4476C" w:rsidRPr="00420A37" w:rsidDel="00196374" w:rsidRDefault="001503AC" w:rsidP="00035209">
            <w:pPr>
              <w:pStyle w:val="Default"/>
              <w:autoSpaceDE/>
              <w:autoSpaceDN/>
              <w:spacing w:beforeLines="50" w:before="120" w:afterLines="50" w:after="120" w:line="340" w:lineRule="atLeast"/>
              <w:jc w:val="both"/>
              <w:rPr>
                <w:rFonts w:ascii="SimSun" w:hAnsi="SimSun"/>
                <w:sz w:val="21"/>
                <w:szCs w:val="21"/>
                <w:u w:val="single"/>
                <w:lang w:eastAsia="zh-CN"/>
              </w:rPr>
            </w:pPr>
            <w:r w:rsidRPr="00420A37">
              <w:rPr>
                <w:rFonts w:ascii="SimSun" w:eastAsia="SimSun" w:hAnsi="SimSun" w:hint="eastAsia"/>
                <w:sz w:val="21"/>
                <w:szCs w:val="21"/>
                <w:u w:val="single"/>
                <w:lang w:eastAsia="zh-CN"/>
              </w:rPr>
              <w:t>所关联的计划和预算预期成果</w:t>
            </w:r>
          </w:p>
        </w:tc>
        <w:tc>
          <w:tcPr>
            <w:tcW w:w="6912" w:type="dxa"/>
          </w:tcPr>
          <w:p w:rsidR="007B009D" w:rsidRDefault="00DD3650" w:rsidP="00035209">
            <w:pPr>
              <w:pStyle w:val="Default"/>
              <w:autoSpaceDE/>
              <w:autoSpaceDN/>
              <w:spacing w:beforeLines="50" w:before="120" w:afterLines="50" w:after="120" w:line="340" w:lineRule="atLeast"/>
              <w:jc w:val="both"/>
              <w:rPr>
                <w:rFonts w:ascii="SimSun" w:eastAsia="SimSun" w:hAnsi="SimSun" w:cs="SimSun"/>
                <w:sz w:val="21"/>
                <w:szCs w:val="21"/>
                <w:lang w:eastAsia="zh-CN"/>
              </w:rPr>
            </w:pPr>
            <w:r w:rsidRPr="00C33B11">
              <w:rPr>
                <w:rFonts w:ascii="SimSun" w:eastAsia="SimSun" w:hAnsi="SimSun" w:hint="eastAsia"/>
                <w:sz w:val="21"/>
                <w:szCs w:val="21"/>
                <w:lang w:eastAsia="zh-CN"/>
              </w:rPr>
              <w:t>战略目标</w:t>
            </w:r>
            <w:r w:rsidR="00F03E59" w:rsidRPr="00C33B11">
              <w:rPr>
                <w:rFonts w:ascii="SimSun" w:eastAsia="SimSun" w:hAnsi="SimSun" w:hint="eastAsia"/>
                <w:sz w:val="21"/>
                <w:szCs w:val="21"/>
                <w:lang w:eastAsia="zh-CN"/>
              </w:rPr>
              <w:t>三</w:t>
            </w:r>
            <w:r w:rsidRPr="00C33B11">
              <w:rPr>
                <w:rFonts w:ascii="SimSun" w:eastAsia="SimSun" w:hAnsi="SimSun" w:cs="SimSun" w:hint="eastAsia"/>
                <w:sz w:val="21"/>
                <w:szCs w:val="21"/>
                <w:lang w:eastAsia="zh-CN"/>
              </w:rPr>
              <w:t>：为利用知识产权促进发展提供便利，计划</w:t>
            </w:r>
            <w:r w:rsidRPr="00C33B11">
              <w:rPr>
                <w:rFonts w:ascii="SimSun" w:eastAsia="SimSun" w:hAnsi="SimSun" w:cs="SimSun"/>
                <w:sz w:val="21"/>
                <w:szCs w:val="21"/>
                <w:lang w:eastAsia="zh-CN"/>
              </w:rPr>
              <w:t>9</w:t>
            </w:r>
            <w:r w:rsidRPr="00C33B11">
              <w:rPr>
                <w:rFonts w:ascii="SimSun" w:eastAsia="SimSun" w:hAnsi="SimSun" w:cs="SimSun" w:hint="eastAsia"/>
                <w:sz w:val="21"/>
                <w:szCs w:val="21"/>
                <w:lang w:eastAsia="zh-CN"/>
              </w:rPr>
              <w:t>。</w:t>
            </w:r>
          </w:p>
          <w:p w:rsidR="007B009D" w:rsidRDefault="00DD3650" w:rsidP="00035209">
            <w:pPr>
              <w:pStyle w:val="Default"/>
              <w:autoSpaceDE/>
              <w:autoSpaceDN/>
              <w:spacing w:afterLines="50" w:after="120" w:line="340" w:lineRule="atLeast"/>
              <w:jc w:val="both"/>
              <w:rPr>
                <w:rFonts w:ascii="SimSun" w:eastAsia="SimSun" w:hAnsi="SimSun"/>
                <w:iCs/>
                <w:sz w:val="21"/>
                <w:szCs w:val="21"/>
                <w:lang w:eastAsia="zh-CN"/>
              </w:rPr>
            </w:pPr>
            <w:r w:rsidRPr="00C33B11">
              <w:rPr>
                <w:rFonts w:ascii="SimSun" w:eastAsia="SimSun" w:hAnsi="SimSun" w:hint="eastAsia"/>
                <w:sz w:val="21"/>
                <w:szCs w:val="21"/>
                <w:lang w:eastAsia="zh-CN"/>
              </w:rPr>
              <w:t>预期成果三</w:t>
            </w:r>
            <w:r w:rsidRPr="00C33B11">
              <w:rPr>
                <w:rFonts w:ascii="SimSun" w:eastAsia="SimSun" w:hAnsi="SimSun"/>
                <w:sz w:val="21"/>
                <w:szCs w:val="21"/>
                <w:lang w:eastAsia="zh-CN"/>
              </w:rPr>
              <w:t>.2</w:t>
            </w:r>
            <w:r w:rsidRPr="00C33B11">
              <w:rPr>
                <w:rFonts w:ascii="SimSun" w:eastAsia="SimSun" w:hAnsi="SimSun" w:cs="SimSun" w:hint="eastAsia"/>
                <w:sz w:val="21"/>
                <w:szCs w:val="21"/>
                <w:lang w:eastAsia="zh-CN"/>
              </w:rPr>
              <w:t>：人力资源能力得以增强，能够达到有效利用知识产权推动发展中国家、最不发达国家</w:t>
            </w:r>
            <w:r w:rsidR="00C33B11" w:rsidRPr="00C33B11">
              <w:rPr>
                <w:rFonts w:ascii="SimSun" w:eastAsia="SimSun" w:hAnsi="SimSun" w:cs="SimSun"/>
                <w:sz w:val="21"/>
                <w:szCs w:val="21"/>
                <w:lang w:eastAsia="zh-CN"/>
              </w:rPr>
              <w:t>（</w:t>
            </w:r>
            <w:r w:rsidRPr="00C33B11">
              <w:rPr>
                <w:rFonts w:ascii="SimSun" w:eastAsia="SimSun" w:hAnsi="SimSun" w:cs="SimSun"/>
                <w:sz w:val="21"/>
                <w:szCs w:val="21"/>
                <w:lang w:eastAsia="zh-CN"/>
              </w:rPr>
              <w:t>LDC</w:t>
            </w:r>
            <w:r w:rsidR="00C33B11" w:rsidRPr="00C33B11">
              <w:rPr>
                <w:rFonts w:ascii="SimSun" w:eastAsia="SimSun" w:hAnsi="SimSun" w:cs="SimSun"/>
                <w:sz w:val="21"/>
                <w:szCs w:val="21"/>
                <w:lang w:eastAsia="zh-CN"/>
              </w:rPr>
              <w:t>）</w:t>
            </w:r>
            <w:r w:rsidRPr="00C33B11">
              <w:rPr>
                <w:rFonts w:ascii="SimSun" w:eastAsia="SimSun" w:hAnsi="SimSun" w:cs="SimSun" w:hint="eastAsia"/>
                <w:sz w:val="21"/>
                <w:szCs w:val="21"/>
                <w:lang w:eastAsia="zh-CN"/>
              </w:rPr>
              <w:t>和经济转型期国家发展的广泛要求。</w:t>
            </w:r>
          </w:p>
          <w:p w:rsidR="007B009D" w:rsidRDefault="00DD3650" w:rsidP="00035209">
            <w:pPr>
              <w:pStyle w:val="Default"/>
              <w:autoSpaceDE/>
              <w:autoSpaceDN/>
              <w:spacing w:afterLines="50" w:after="120" w:line="340" w:lineRule="atLeast"/>
              <w:jc w:val="both"/>
              <w:rPr>
                <w:rFonts w:ascii="SimSun" w:eastAsia="SimSun" w:hAnsi="SimSun"/>
                <w:iCs/>
                <w:sz w:val="21"/>
                <w:szCs w:val="21"/>
                <w:lang w:eastAsia="zh-CN"/>
              </w:rPr>
            </w:pPr>
            <w:r w:rsidRPr="00C33B11">
              <w:rPr>
                <w:rFonts w:ascii="SimSun" w:eastAsia="SimSun" w:hAnsi="SimSun" w:hint="eastAsia"/>
                <w:sz w:val="21"/>
                <w:szCs w:val="21"/>
                <w:lang w:eastAsia="zh-CN"/>
              </w:rPr>
              <w:t>预期成果三</w:t>
            </w:r>
            <w:r w:rsidRPr="00C33B11">
              <w:rPr>
                <w:rFonts w:ascii="SimSun" w:eastAsia="SimSun" w:hAnsi="SimSun"/>
                <w:sz w:val="21"/>
                <w:szCs w:val="21"/>
                <w:lang w:eastAsia="zh-CN"/>
              </w:rPr>
              <w:t>.4</w:t>
            </w:r>
            <w:r w:rsidRPr="00C33B11">
              <w:rPr>
                <w:rFonts w:ascii="SimSun" w:eastAsia="SimSun" w:hAnsi="SimSun" w:cs="SimSun" w:hint="eastAsia"/>
                <w:sz w:val="21"/>
                <w:szCs w:val="21"/>
                <w:lang w:eastAsia="zh-CN"/>
              </w:rPr>
              <w:t>：符合发展中国家和最不发达国家需求的合作机制与计划得到加强。</w:t>
            </w:r>
          </w:p>
          <w:p w:rsidR="00DD3650" w:rsidRPr="00035209" w:rsidDel="00196374" w:rsidRDefault="00DD3650" w:rsidP="00035209">
            <w:pPr>
              <w:pStyle w:val="Default"/>
              <w:autoSpaceDE/>
              <w:autoSpaceDN/>
              <w:spacing w:afterLines="50" w:after="120" w:line="340" w:lineRule="atLeast"/>
              <w:jc w:val="both"/>
              <w:rPr>
                <w:rFonts w:ascii="SimSun" w:hAnsi="SimSun"/>
                <w:iCs/>
                <w:sz w:val="21"/>
                <w:szCs w:val="21"/>
                <w:lang w:eastAsia="zh-CN"/>
              </w:rPr>
            </w:pPr>
            <w:r w:rsidRPr="00C33B11">
              <w:rPr>
                <w:rFonts w:ascii="SimSun" w:eastAsia="SimSun" w:hAnsi="SimSun" w:hint="eastAsia"/>
                <w:sz w:val="21"/>
                <w:szCs w:val="21"/>
                <w:lang w:eastAsia="zh-CN"/>
              </w:rPr>
              <w:t>预期成果四</w:t>
            </w:r>
            <w:r w:rsidRPr="00C33B11">
              <w:rPr>
                <w:rFonts w:ascii="SimSun" w:eastAsia="SimSun" w:hAnsi="SimSun"/>
                <w:sz w:val="21"/>
                <w:szCs w:val="21"/>
                <w:lang w:eastAsia="zh-CN"/>
              </w:rPr>
              <w:t>.2</w:t>
            </w:r>
            <w:r w:rsidRPr="00C33B11">
              <w:rPr>
                <w:rFonts w:ascii="SimSun" w:eastAsia="SimSun" w:hAnsi="SimSun" w:cs="SimSun" w:hint="eastAsia"/>
                <w:sz w:val="21"/>
                <w:szCs w:val="21"/>
                <w:lang w:eastAsia="zh-CN"/>
              </w:rPr>
              <w:t>：知识产权机构和公众为促进创新和创造对知识产权信息的获取和利用得到加强。</w:t>
            </w:r>
          </w:p>
        </w:tc>
      </w:tr>
      <w:tr w:rsidR="00F4476C" w:rsidRPr="00C33B11" w:rsidTr="004854FA">
        <w:trPr>
          <w:trHeight w:val="879"/>
        </w:trPr>
        <w:tc>
          <w:tcPr>
            <w:tcW w:w="2376" w:type="dxa"/>
            <w:shd w:val="clear" w:color="auto" w:fill="auto"/>
          </w:tcPr>
          <w:p w:rsidR="00F4476C" w:rsidRPr="00420A37" w:rsidRDefault="00DD3650" w:rsidP="00035209">
            <w:pPr>
              <w:pStyle w:val="Default"/>
              <w:autoSpaceDE/>
              <w:autoSpaceDN/>
              <w:spacing w:beforeLines="50" w:before="120" w:afterLines="50" w:after="120" w:line="340" w:lineRule="atLeast"/>
              <w:jc w:val="both"/>
              <w:rPr>
                <w:rFonts w:ascii="SimSun" w:hAnsi="SimSun"/>
                <w:sz w:val="21"/>
                <w:szCs w:val="21"/>
                <w:u w:val="single"/>
              </w:rPr>
            </w:pPr>
            <w:r w:rsidRPr="00420A37">
              <w:rPr>
                <w:rFonts w:ascii="SimSun" w:eastAsia="SimSun" w:hAnsi="SimSun" w:hint="eastAsia"/>
                <w:sz w:val="21"/>
                <w:szCs w:val="21"/>
                <w:u w:val="single"/>
              </w:rPr>
              <w:t>项目实施进展</w:t>
            </w:r>
          </w:p>
        </w:tc>
        <w:tc>
          <w:tcPr>
            <w:tcW w:w="6912" w:type="dxa"/>
          </w:tcPr>
          <w:p w:rsidR="007B009D" w:rsidRDefault="00DD3650" w:rsidP="00035209">
            <w:pPr>
              <w:pStyle w:val="Default"/>
              <w:autoSpaceDE/>
              <w:autoSpaceDN/>
              <w:spacing w:beforeLines="50" w:before="120" w:afterLines="50" w:after="120"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项目实施工作一直由项目文件</w:t>
            </w:r>
            <w:r w:rsidRPr="00C33B11">
              <w:rPr>
                <w:rFonts w:ascii="SimSun" w:eastAsia="SimSun" w:hAnsi="SimSun"/>
                <w:sz w:val="21"/>
                <w:szCs w:val="21"/>
                <w:lang w:eastAsia="zh-CN"/>
              </w:rPr>
              <w:t>CDIP/13/9</w:t>
            </w:r>
            <w:r w:rsidRPr="00C33B11">
              <w:rPr>
                <w:rFonts w:ascii="SimSun" w:eastAsia="SimSun" w:hAnsi="SimSun" w:hint="eastAsia"/>
                <w:sz w:val="21"/>
                <w:szCs w:val="21"/>
                <w:lang w:eastAsia="zh-CN"/>
              </w:rPr>
              <w:t>指导，该文件介绍了第二阶段要开展的一系列活动，</w:t>
            </w:r>
            <w:r w:rsidR="000B22B7" w:rsidRPr="00C33B11">
              <w:rPr>
                <w:rFonts w:ascii="SimSun" w:eastAsia="SimSun" w:hAnsi="SimSun" w:hint="eastAsia"/>
                <w:sz w:val="21"/>
                <w:szCs w:val="21"/>
                <w:lang w:eastAsia="zh-CN"/>
              </w:rPr>
              <w:t>其目的是按照国家发展计划，在已</w:t>
            </w:r>
            <w:r w:rsidR="00B43E8D" w:rsidRPr="00C33B11">
              <w:rPr>
                <w:rFonts w:ascii="SimSun" w:eastAsia="SimSun" w:hAnsi="SimSun" w:hint="eastAsia"/>
                <w:sz w:val="21"/>
                <w:szCs w:val="21"/>
                <w:lang w:eastAsia="zh-CN"/>
              </w:rPr>
              <w:t>查明</w:t>
            </w:r>
            <w:r w:rsidR="000B22B7" w:rsidRPr="00C33B11">
              <w:rPr>
                <w:rFonts w:ascii="SimSun" w:eastAsia="SimSun" w:hAnsi="SimSun" w:hint="eastAsia"/>
                <w:sz w:val="21"/>
                <w:szCs w:val="21"/>
                <w:lang w:eastAsia="zh-CN"/>
              </w:rPr>
              <w:t>的</w:t>
            </w:r>
            <w:r w:rsidR="00C87E16" w:rsidRPr="00C33B11">
              <w:rPr>
                <w:rFonts w:ascii="SimSun" w:eastAsia="SimSun" w:hAnsi="SimSun" w:hint="eastAsia"/>
                <w:sz w:val="21"/>
                <w:szCs w:val="21"/>
                <w:lang w:eastAsia="zh-CN"/>
              </w:rPr>
              <w:t>有需求领域的基础上解决最不发达国家的发展问题，</w:t>
            </w:r>
            <w:r w:rsidRPr="00C33B11">
              <w:rPr>
                <w:rFonts w:ascii="SimSun" w:eastAsia="SimSun" w:hAnsi="SimSun" w:hint="eastAsia"/>
                <w:sz w:val="21"/>
                <w:szCs w:val="21"/>
                <w:lang w:eastAsia="zh-CN"/>
              </w:rPr>
              <w:t>同时也兼顾了该项目所有合作伙伴提出的行动倡议。</w:t>
            </w:r>
          </w:p>
          <w:p w:rsidR="007B009D" w:rsidRDefault="00C87E16" w:rsidP="00035209">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在2015年7月和2016年6月期间，项目的第二阶段在当前的三个</w:t>
            </w:r>
            <w:r w:rsidR="00D104E1" w:rsidRPr="00C33B11">
              <w:rPr>
                <w:rFonts w:ascii="SimSun" w:hAnsi="SimSun" w:hint="eastAsia"/>
                <w:sz w:val="21"/>
                <w:szCs w:val="21"/>
              </w:rPr>
              <w:t>受益国</w:t>
            </w:r>
            <w:r w:rsidRPr="00C33B11">
              <w:rPr>
                <w:rFonts w:ascii="SimSun" w:hAnsi="SimSun" w:hint="eastAsia"/>
                <w:sz w:val="21"/>
                <w:szCs w:val="21"/>
              </w:rPr>
              <w:t>，即埃塞俄比亚、卢旺达和坦桑尼亚，项目实施都取得了进展。</w:t>
            </w:r>
          </w:p>
          <w:p w:rsidR="00C87E16" w:rsidRPr="00C33B11" w:rsidRDefault="00C87E16" w:rsidP="00035209">
            <w:pPr>
              <w:adjustRightInd w:val="0"/>
              <w:spacing w:afterLines="50" w:after="120" w:line="340" w:lineRule="atLeast"/>
              <w:jc w:val="both"/>
              <w:rPr>
                <w:rFonts w:ascii="SimSun" w:hAnsi="SimSun"/>
                <w:color w:val="000000"/>
                <w:sz w:val="21"/>
                <w:szCs w:val="21"/>
                <w:u w:val="single"/>
              </w:rPr>
            </w:pPr>
            <w:r w:rsidRPr="00C33B11">
              <w:rPr>
                <w:rFonts w:ascii="SimSun" w:hAnsi="SimSun" w:hint="eastAsia"/>
                <w:sz w:val="21"/>
                <w:szCs w:val="21"/>
              </w:rPr>
              <w:t>埃塞俄比亚</w:t>
            </w:r>
          </w:p>
          <w:p w:rsidR="007B009D" w:rsidRDefault="009679D4" w:rsidP="00035209">
            <w:pPr>
              <w:adjustRightInd w:val="0"/>
              <w:spacing w:afterLines="50" w:after="120" w:line="340" w:lineRule="atLeast"/>
              <w:jc w:val="both"/>
              <w:rPr>
                <w:rFonts w:ascii="SimSun" w:hAnsi="SimSun"/>
                <w:color w:val="000000"/>
                <w:sz w:val="21"/>
                <w:szCs w:val="21"/>
              </w:rPr>
            </w:pPr>
            <w:r w:rsidRPr="00C33B11">
              <w:rPr>
                <w:rFonts w:ascii="SimSun" w:hAnsi="SimSun" w:hint="eastAsia"/>
                <w:color w:val="000000"/>
                <w:sz w:val="21"/>
                <w:szCs w:val="21"/>
              </w:rPr>
              <w:t>项目是</w:t>
            </w:r>
            <w:r w:rsidR="00B43E8D" w:rsidRPr="00C33B11">
              <w:rPr>
                <w:rFonts w:ascii="SimSun" w:hAnsi="SimSun" w:hint="eastAsia"/>
                <w:color w:val="000000"/>
                <w:sz w:val="21"/>
                <w:szCs w:val="21"/>
              </w:rPr>
              <w:t>通过与</w:t>
            </w:r>
            <w:r w:rsidRPr="00C33B11">
              <w:rPr>
                <w:rFonts w:ascii="SimSun" w:hAnsi="SimSun" w:hint="eastAsia"/>
                <w:color w:val="000000"/>
                <w:sz w:val="21"/>
                <w:szCs w:val="21"/>
              </w:rPr>
              <w:t>科学技术部和埃塞俄比亚知识产权局</w:t>
            </w:r>
            <w:r w:rsidR="00B43E8D" w:rsidRPr="00C33B11">
              <w:rPr>
                <w:rFonts w:ascii="SimSun" w:hAnsi="SimSun" w:hint="eastAsia"/>
                <w:color w:val="000000"/>
                <w:sz w:val="21"/>
                <w:szCs w:val="21"/>
              </w:rPr>
              <w:t>的合作，</w:t>
            </w:r>
            <w:r w:rsidRPr="00C33B11">
              <w:rPr>
                <w:rFonts w:ascii="SimSun" w:hAnsi="SimSun" w:hint="eastAsia"/>
                <w:color w:val="000000"/>
                <w:sz w:val="21"/>
                <w:szCs w:val="21"/>
              </w:rPr>
              <w:t>在亚的斯亚贝巴举办的国家协商会议期间在埃塞俄比亚启动的，国家专家组（NEG）成功组建。该专家组是由科学技术部主持。秘书处成功地</w:t>
            </w:r>
            <w:r w:rsidR="009A4556" w:rsidRPr="00C33B11">
              <w:rPr>
                <w:rFonts w:ascii="SimSun" w:hAnsi="SimSun" w:hint="eastAsia"/>
                <w:color w:val="000000"/>
                <w:sz w:val="21"/>
                <w:szCs w:val="21"/>
              </w:rPr>
              <w:t>确</w:t>
            </w:r>
            <w:r w:rsidRPr="00C33B11">
              <w:rPr>
                <w:rFonts w:ascii="SimSun" w:hAnsi="SimSun" w:hint="eastAsia"/>
                <w:color w:val="000000"/>
                <w:sz w:val="21"/>
                <w:szCs w:val="21"/>
              </w:rPr>
              <w:t>定</w:t>
            </w:r>
            <w:r w:rsidR="00554FF4" w:rsidRPr="00C33B11">
              <w:rPr>
                <w:rFonts w:ascii="SimSun" w:hAnsi="SimSun" w:hint="eastAsia"/>
                <w:color w:val="000000"/>
                <w:sz w:val="21"/>
                <w:szCs w:val="21"/>
              </w:rPr>
              <w:t>和招聘了</w:t>
            </w:r>
            <w:r w:rsidR="009A4556" w:rsidRPr="00C33B11">
              <w:rPr>
                <w:rFonts w:ascii="SimSun" w:hAnsi="SimSun" w:hint="eastAsia"/>
                <w:color w:val="000000"/>
                <w:sz w:val="21"/>
                <w:szCs w:val="21"/>
              </w:rPr>
              <w:t>负责</w:t>
            </w:r>
            <w:r w:rsidR="00554FF4" w:rsidRPr="00C33B11">
              <w:rPr>
                <w:rFonts w:ascii="SimSun" w:hAnsi="SimSun" w:hint="eastAsia"/>
                <w:color w:val="000000"/>
                <w:sz w:val="21"/>
                <w:szCs w:val="21"/>
              </w:rPr>
              <w:t>该</w:t>
            </w:r>
            <w:r w:rsidRPr="00C33B11">
              <w:rPr>
                <w:rFonts w:ascii="SimSun" w:hAnsi="SimSun" w:hint="eastAsia"/>
                <w:color w:val="000000"/>
                <w:sz w:val="21"/>
                <w:szCs w:val="21"/>
              </w:rPr>
              <w:t>项目</w:t>
            </w:r>
            <w:r w:rsidR="009A4556" w:rsidRPr="00C33B11">
              <w:rPr>
                <w:rFonts w:ascii="SimSun" w:hAnsi="SimSun" w:hint="eastAsia"/>
                <w:color w:val="000000"/>
                <w:sz w:val="21"/>
                <w:szCs w:val="21"/>
              </w:rPr>
              <w:t>实施</w:t>
            </w:r>
            <w:r w:rsidRPr="00C33B11">
              <w:rPr>
                <w:rFonts w:ascii="SimSun" w:hAnsi="SimSun" w:hint="eastAsia"/>
                <w:color w:val="000000"/>
                <w:sz w:val="21"/>
                <w:szCs w:val="21"/>
              </w:rPr>
              <w:t>的国内和国际专家</w:t>
            </w:r>
            <w:r w:rsidR="00554FF4" w:rsidRPr="00C33B11">
              <w:rPr>
                <w:rFonts w:ascii="SimSun" w:hAnsi="SimSun" w:hint="eastAsia"/>
                <w:color w:val="000000"/>
                <w:sz w:val="21"/>
                <w:szCs w:val="21"/>
              </w:rPr>
              <w:t>。</w:t>
            </w:r>
          </w:p>
          <w:p w:rsidR="00F4476C" w:rsidRPr="00C33B11" w:rsidRDefault="002B3EE3" w:rsidP="00035209">
            <w:pPr>
              <w:adjustRightInd w:val="0"/>
              <w:spacing w:afterLines="50" w:after="120" w:line="340" w:lineRule="atLeast"/>
              <w:jc w:val="both"/>
              <w:rPr>
                <w:rFonts w:ascii="SimSun" w:hAnsi="SimSun"/>
                <w:color w:val="FF0000"/>
                <w:sz w:val="21"/>
                <w:szCs w:val="21"/>
              </w:rPr>
            </w:pPr>
            <w:r w:rsidRPr="00C33B11">
              <w:rPr>
                <w:rFonts w:ascii="SimSun" w:hAnsi="SimSun" w:hint="eastAsia"/>
                <w:color w:val="000000"/>
                <w:sz w:val="21"/>
                <w:szCs w:val="21"/>
              </w:rPr>
              <w:t>另一次会议于2016年4月18日至21日在科学和技术部的主持下</w:t>
            </w:r>
            <w:r w:rsidR="00804753" w:rsidRPr="00C33B11">
              <w:rPr>
                <w:rFonts w:ascii="SimSun" w:hAnsi="SimSun" w:hint="eastAsia"/>
                <w:color w:val="000000"/>
                <w:sz w:val="21"/>
                <w:szCs w:val="21"/>
              </w:rPr>
              <w:t>在</w:t>
            </w:r>
            <w:r w:rsidRPr="00C33B11">
              <w:rPr>
                <w:rFonts w:ascii="SimSun" w:hAnsi="SimSun" w:hint="eastAsia"/>
                <w:color w:val="000000"/>
                <w:sz w:val="21"/>
                <w:szCs w:val="21"/>
              </w:rPr>
              <w:t>亚的斯亚贝巴举行</w:t>
            </w:r>
            <w:r w:rsidR="00804753" w:rsidRPr="00C33B11">
              <w:rPr>
                <w:rFonts w:ascii="SimSun" w:hAnsi="SimSun" w:hint="eastAsia"/>
                <w:color w:val="000000"/>
                <w:sz w:val="21"/>
                <w:szCs w:val="21"/>
              </w:rPr>
              <w:t>，</w:t>
            </w:r>
            <w:r w:rsidR="00804753" w:rsidRPr="00C33B11">
              <w:rPr>
                <w:rFonts w:ascii="SimSun" w:hAnsi="SimSun"/>
                <w:color w:val="000000"/>
                <w:sz w:val="21"/>
                <w:szCs w:val="21"/>
              </w:rPr>
              <w:t>NEG</w:t>
            </w:r>
            <w:r w:rsidR="00804753" w:rsidRPr="00C33B11">
              <w:rPr>
                <w:rFonts w:ascii="SimSun" w:hAnsi="SimSun" w:hint="eastAsia"/>
                <w:color w:val="000000"/>
                <w:sz w:val="21"/>
                <w:szCs w:val="21"/>
              </w:rPr>
              <w:t>、国家和国际专家和秘书处出席了会议，</w:t>
            </w:r>
            <w:r w:rsidR="00603D86" w:rsidRPr="00C33B11">
              <w:rPr>
                <w:rFonts w:ascii="SimSun" w:hAnsi="SimSun" w:hint="eastAsia"/>
                <w:sz w:val="21"/>
                <w:szCs w:val="21"/>
              </w:rPr>
              <w:t>目的是</w:t>
            </w:r>
            <w:r w:rsidR="00804753" w:rsidRPr="00C33B11">
              <w:rPr>
                <w:rFonts w:ascii="SimSun" w:hAnsi="SimSun" w:hint="eastAsia"/>
                <w:sz w:val="21"/>
                <w:szCs w:val="21"/>
              </w:rPr>
              <w:t>慎重考虑</w:t>
            </w:r>
            <w:r w:rsidR="00F60E30" w:rsidRPr="00C33B11">
              <w:rPr>
                <w:rFonts w:ascii="SimSun" w:hAnsi="SimSun" w:hint="eastAsia"/>
                <w:sz w:val="21"/>
                <w:szCs w:val="21"/>
              </w:rPr>
              <w:t>查明</w:t>
            </w:r>
            <w:r w:rsidR="00804753" w:rsidRPr="00C33B11">
              <w:rPr>
                <w:rFonts w:ascii="SimSun" w:hAnsi="SimSun" w:hint="eastAsia"/>
                <w:sz w:val="21"/>
                <w:szCs w:val="21"/>
              </w:rPr>
              <w:t>需求</w:t>
            </w:r>
            <w:r w:rsidR="00F60E30" w:rsidRPr="00C33B11">
              <w:rPr>
                <w:rFonts w:ascii="SimSun" w:hAnsi="SimSun" w:hint="eastAsia"/>
                <w:sz w:val="21"/>
                <w:szCs w:val="21"/>
              </w:rPr>
              <w:t>问题</w:t>
            </w:r>
            <w:r w:rsidR="00804753" w:rsidRPr="00C33B11">
              <w:rPr>
                <w:rFonts w:ascii="SimSun" w:hAnsi="SimSun" w:hint="eastAsia"/>
                <w:sz w:val="21"/>
                <w:szCs w:val="21"/>
              </w:rPr>
              <w:t>，</w:t>
            </w:r>
            <w:r w:rsidR="00603D86" w:rsidRPr="00C33B11">
              <w:rPr>
                <w:rFonts w:ascii="SimSun" w:hAnsi="SimSun" w:hint="eastAsia"/>
                <w:sz w:val="21"/>
                <w:szCs w:val="21"/>
              </w:rPr>
              <w:t>最终为</w:t>
            </w:r>
            <w:r w:rsidR="00804753" w:rsidRPr="00C33B11">
              <w:rPr>
                <w:rFonts w:ascii="SimSun" w:hAnsi="SimSun" w:hint="eastAsia"/>
                <w:sz w:val="21"/>
                <w:szCs w:val="21"/>
              </w:rPr>
              <w:t>专利检索请求</w:t>
            </w:r>
            <w:r w:rsidR="00603D86" w:rsidRPr="00C33B11">
              <w:rPr>
                <w:rFonts w:ascii="SimSun" w:hAnsi="SimSun" w:hint="eastAsia"/>
                <w:sz w:val="21"/>
                <w:szCs w:val="21"/>
              </w:rPr>
              <w:t>的准备</w:t>
            </w:r>
            <w:r w:rsidR="001942AD" w:rsidRPr="00C33B11">
              <w:rPr>
                <w:rFonts w:ascii="SimSun" w:hAnsi="SimSun" w:hint="eastAsia"/>
                <w:sz w:val="21"/>
                <w:szCs w:val="21"/>
              </w:rPr>
              <w:t>工作</w:t>
            </w:r>
            <w:r w:rsidR="00603D86" w:rsidRPr="00C33B11">
              <w:rPr>
                <w:rFonts w:ascii="SimSun" w:hAnsi="SimSun" w:hint="eastAsia"/>
                <w:sz w:val="21"/>
                <w:szCs w:val="21"/>
              </w:rPr>
              <w:t>确定两个优先领域</w:t>
            </w:r>
            <w:r w:rsidR="00804753" w:rsidRPr="00C33B11">
              <w:rPr>
                <w:rFonts w:ascii="SimSun" w:hAnsi="SimSun" w:hint="eastAsia"/>
                <w:sz w:val="21"/>
                <w:szCs w:val="21"/>
              </w:rPr>
              <w:t>。在会议期间达成了共识，</w:t>
            </w:r>
            <w:r w:rsidR="00603D86" w:rsidRPr="00C33B11">
              <w:rPr>
                <w:rFonts w:ascii="SimSun" w:hAnsi="SimSun" w:hint="eastAsia"/>
                <w:sz w:val="21"/>
                <w:szCs w:val="21"/>
              </w:rPr>
              <w:t>最终形成一个与</w:t>
            </w:r>
            <w:r w:rsidR="00804753" w:rsidRPr="00C33B11">
              <w:rPr>
                <w:rFonts w:ascii="SimSun" w:hAnsi="SimSun" w:hint="eastAsia"/>
                <w:sz w:val="21"/>
                <w:szCs w:val="21"/>
              </w:rPr>
              <w:t>国家发展计划</w:t>
            </w:r>
            <w:r w:rsidR="00603D86" w:rsidRPr="00C33B11">
              <w:rPr>
                <w:rFonts w:ascii="SimSun" w:hAnsi="SimSun" w:hint="eastAsia"/>
                <w:sz w:val="21"/>
                <w:szCs w:val="21"/>
              </w:rPr>
              <w:t>有关</w:t>
            </w:r>
            <w:r w:rsidR="00804753" w:rsidRPr="00C33B11">
              <w:rPr>
                <w:rFonts w:ascii="SimSun" w:hAnsi="SimSun" w:hint="eastAsia"/>
                <w:sz w:val="21"/>
                <w:szCs w:val="21"/>
              </w:rPr>
              <w:t>的七个主要需求领域的</w:t>
            </w:r>
            <w:r w:rsidR="00603D86" w:rsidRPr="00C33B11">
              <w:rPr>
                <w:rFonts w:ascii="SimSun" w:hAnsi="SimSun"/>
                <w:sz w:val="21"/>
                <w:szCs w:val="21"/>
                <w:shd w:val="clear" w:color="auto" w:fill="FCFCFE"/>
              </w:rPr>
              <w:t>简短清单</w:t>
            </w:r>
            <w:r w:rsidR="00603D86" w:rsidRPr="00C33B11">
              <w:rPr>
                <w:rFonts w:ascii="SimSun" w:hAnsi="SimSun" w:cs="SimSun" w:hint="eastAsia"/>
                <w:sz w:val="21"/>
                <w:szCs w:val="21"/>
                <w:shd w:val="clear" w:color="auto" w:fill="FCFCFE"/>
              </w:rPr>
              <w:t>。</w:t>
            </w:r>
          </w:p>
          <w:p w:rsidR="007B009D" w:rsidRDefault="009A4556" w:rsidP="00035209">
            <w:pPr>
              <w:adjustRightInd w:val="0"/>
              <w:spacing w:afterLines="50" w:after="120" w:line="340" w:lineRule="atLeast"/>
              <w:jc w:val="both"/>
              <w:rPr>
                <w:rFonts w:ascii="SimSun" w:hAnsi="SimSun"/>
                <w:color w:val="000000"/>
                <w:sz w:val="21"/>
                <w:szCs w:val="21"/>
              </w:rPr>
            </w:pPr>
            <w:r w:rsidRPr="00C33B11">
              <w:rPr>
                <w:rFonts w:ascii="SimSun" w:hAnsi="SimSun" w:hint="eastAsia"/>
                <w:color w:val="000000"/>
                <w:sz w:val="21"/>
                <w:szCs w:val="21"/>
              </w:rPr>
              <w:t>经过与NEG和国家专家进一步磋商和接触，在两个优先需求方面达成了协议。在两个已</w:t>
            </w:r>
            <w:r w:rsidR="007219B6" w:rsidRPr="00C33B11">
              <w:rPr>
                <w:rFonts w:ascii="SimSun" w:hAnsi="SimSun" w:hint="eastAsia"/>
                <w:color w:val="000000"/>
                <w:sz w:val="21"/>
                <w:szCs w:val="21"/>
              </w:rPr>
              <w:t>查明</w:t>
            </w:r>
            <w:r w:rsidRPr="00C33B11">
              <w:rPr>
                <w:rFonts w:ascii="SimSun" w:hAnsi="SimSun" w:hint="eastAsia"/>
                <w:color w:val="000000"/>
                <w:sz w:val="21"/>
                <w:szCs w:val="21"/>
              </w:rPr>
              <w:t>的需求领域明确所需技术的两</w:t>
            </w:r>
            <w:r w:rsidR="001942AD" w:rsidRPr="00C33B11">
              <w:rPr>
                <w:rFonts w:ascii="SimSun" w:hAnsi="SimSun" w:hint="eastAsia"/>
                <w:color w:val="000000"/>
                <w:sz w:val="21"/>
                <w:szCs w:val="21"/>
              </w:rPr>
              <w:t>份</w:t>
            </w:r>
            <w:r w:rsidRPr="00C33B11">
              <w:rPr>
                <w:rFonts w:ascii="SimSun" w:hAnsi="SimSun" w:hint="eastAsia"/>
                <w:color w:val="000000"/>
                <w:sz w:val="21"/>
                <w:szCs w:val="21"/>
              </w:rPr>
              <w:t>专利检索请求已接近完成。</w:t>
            </w:r>
          </w:p>
          <w:p w:rsidR="00237E0B" w:rsidRDefault="00205655" w:rsidP="00035209">
            <w:pPr>
              <w:adjustRightInd w:val="0"/>
              <w:spacing w:afterLines="50" w:after="120" w:line="340" w:lineRule="atLeast"/>
              <w:jc w:val="both"/>
              <w:rPr>
                <w:rFonts w:ascii="SimSun" w:hAnsi="SimSun"/>
                <w:color w:val="000000"/>
                <w:sz w:val="21"/>
                <w:szCs w:val="21"/>
              </w:rPr>
            </w:pPr>
            <w:r w:rsidRPr="00C33B11">
              <w:rPr>
                <w:rFonts w:ascii="SimSun" w:hAnsi="SimSun" w:hint="eastAsia"/>
                <w:color w:val="000000"/>
                <w:sz w:val="21"/>
                <w:szCs w:val="21"/>
              </w:rPr>
              <w:t>两</w:t>
            </w:r>
            <w:r w:rsidR="001942AD" w:rsidRPr="00C33B11">
              <w:rPr>
                <w:rFonts w:ascii="SimSun" w:hAnsi="SimSun" w:hint="eastAsia"/>
                <w:color w:val="000000"/>
                <w:sz w:val="21"/>
                <w:szCs w:val="21"/>
              </w:rPr>
              <w:t>份</w:t>
            </w:r>
            <w:r w:rsidRPr="00C33B11">
              <w:rPr>
                <w:rFonts w:ascii="SimSun" w:hAnsi="SimSun" w:hint="eastAsia"/>
                <w:color w:val="000000"/>
                <w:sz w:val="21"/>
                <w:szCs w:val="21"/>
              </w:rPr>
              <w:t>专利检索报告，包括这方面的国际专家提供能力建设的准备工作预计将很快开始。</w:t>
            </w:r>
          </w:p>
          <w:p w:rsidR="00F4476C" w:rsidRPr="00C33B11" w:rsidRDefault="00205655" w:rsidP="00035209">
            <w:pPr>
              <w:adjustRightInd w:val="0"/>
              <w:spacing w:afterLines="50" w:after="120" w:line="340" w:lineRule="atLeast"/>
              <w:jc w:val="both"/>
              <w:rPr>
                <w:rFonts w:ascii="SimSun" w:hAnsi="SimSun"/>
                <w:color w:val="000000"/>
                <w:sz w:val="21"/>
                <w:szCs w:val="21"/>
              </w:rPr>
            </w:pPr>
            <w:r w:rsidRPr="00C33B11">
              <w:rPr>
                <w:rFonts w:ascii="SimSun" w:hAnsi="SimSun" w:hint="eastAsia"/>
                <w:color w:val="000000"/>
                <w:sz w:val="21"/>
                <w:szCs w:val="21"/>
                <w:u w:val="single"/>
              </w:rPr>
              <w:t>卢旺达</w:t>
            </w:r>
          </w:p>
          <w:p w:rsidR="007B009D" w:rsidRPr="00035209" w:rsidRDefault="001942AD"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通过与贸易和工业部及国家科学和技术委员会的合作，该</w:t>
            </w:r>
            <w:r w:rsidR="00205655" w:rsidRPr="00035209">
              <w:rPr>
                <w:rFonts w:ascii="SimSun" w:hAnsi="SimSun" w:hint="eastAsia"/>
                <w:sz w:val="21"/>
                <w:szCs w:val="21"/>
                <w:lang w:eastAsia="zh-CN"/>
              </w:rPr>
              <w:t>项目于2015年9月28日和29日</w:t>
            </w:r>
            <w:r w:rsidR="00E15AAB" w:rsidRPr="00035209">
              <w:rPr>
                <w:rFonts w:ascii="SimSun" w:hAnsi="SimSun" w:hint="eastAsia"/>
                <w:sz w:val="21"/>
                <w:szCs w:val="21"/>
                <w:lang w:eastAsia="zh-CN"/>
              </w:rPr>
              <w:t>在</w:t>
            </w:r>
            <w:r w:rsidR="00205655" w:rsidRPr="00035209">
              <w:rPr>
                <w:rFonts w:ascii="SimSun" w:hAnsi="SimSun" w:hint="eastAsia"/>
                <w:sz w:val="21"/>
                <w:szCs w:val="21"/>
                <w:lang w:eastAsia="zh-CN"/>
              </w:rPr>
              <w:t>基加利</w:t>
            </w:r>
            <w:r w:rsidR="00E15AAB" w:rsidRPr="00035209">
              <w:rPr>
                <w:rFonts w:ascii="SimSun" w:hAnsi="SimSun" w:hint="eastAsia"/>
                <w:sz w:val="21"/>
                <w:szCs w:val="21"/>
                <w:lang w:eastAsia="zh-CN"/>
              </w:rPr>
              <w:t>召开的国家协商会议期间成功启动</w:t>
            </w:r>
            <w:r w:rsidR="00205655" w:rsidRPr="00035209">
              <w:rPr>
                <w:rFonts w:ascii="SimSun" w:hAnsi="SimSun" w:hint="eastAsia"/>
                <w:sz w:val="21"/>
                <w:szCs w:val="21"/>
                <w:lang w:eastAsia="zh-CN"/>
              </w:rPr>
              <w:t>。</w:t>
            </w:r>
          </w:p>
          <w:p w:rsidR="007B009D" w:rsidRDefault="00E15AAB" w:rsidP="00035209">
            <w:pPr>
              <w:adjustRightInd w:val="0"/>
              <w:spacing w:afterLines="50" w:after="120" w:line="340" w:lineRule="atLeast"/>
              <w:jc w:val="both"/>
              <w:rPr>
                <w:rFonts w:ascii="SimSun" w:hAnsi="SimSun"/>
                <w:color w:val="000000"/>
                <w:sz w:val="21"/>
                <w:szCs w:val="21"/>
              </w:rPr>
            </w:pPr>
            <w:r w:rsidRPr="00C33B11">
              <w:rPr>
                <w:rFonts w:ascii="SimSun" w:hAnsi="SimSun" w:hint="eastAsia"/>
                <w:color w:val="000000"/>
                <w:sz w:val="21"/>
                <w:szCs w:val="21"/>
              </w:rPr>
              <w:lastRenderedPageBreak/>
              <w:t>在国家工业研究院的主持下，一个由来自相关</w:t>
            </w:r>
            <w:r w:rsidR="00986B84" w:rsidRPr="00C33B11">
              <w:rPr>
                <w:rFonts w:ascii="SimSun" w:hAnsi="SimSun" w:hint="eastAsia"/>
                <w:color w:val="000000"/>
                <w:sz w:val="21"/>
                <w:szCs w:val="21"/>
              </w:rPr>
              <w:t>利益攸关方</w:t>
            </w:r>
            <w:r w:rsidRPr="00C33B11">
              <w:rPr>
                <w:rFonts w:ascii="SimSun" w:hAnsi="SimSun" w:hint="eastAsia"/>
                <w:color w:val="000000"/>
                <w:sz w:val="21"/>
                <w:szCs w:val="21"/>
              </w:rPr>
              <w:t>机构的成员组成的国家专家组</w:t>
            </w:r>
            <w:r w:rsidR="00C33B11" w:rsidRPr="00C33B11">
              <w:rPr>
                <w:rFonts w:ascii="SimSun" w:hAnsi="SimSun" w:cs="SimSun" w:hint="eastAsia"/>
                <w:color w:val="000000"/>
                <w:sz w:val="21"/>
                <w:szCs w:val="21"/>
              </w:rPr>
              <w:t>（</w:t>
            </w:r>
            <w:r w:rsidRPr="00C33B11">
              <w:rPr>
                <w:rFonts w:ascii="SimSun" w:hAnsi="SimSun"/>
                <w:color w:val="000000"/>
                <w:sz w:val="21"/>
                <w:szCs w:val="21"/>
              </w:rPr>
              <w:t>NEG</w:t>
            </w:r>
            <w:r w:rsidR="00C33B11" w:rsidRPr="00C33B11">
              <w:rPr>
                <w:rFonts w:ascii="SimSun" w:hAnsi="SimSun" w:cs="SimSun" w:hint="eastAsia"/>
                <w:color w:val="000000"/>
                <w:sz w:val="21"/>
                <w:szCs w:val="21"/>
              </w:rPr>
              <w:t>）</w:t>
            </w:r>
            <w:r w:rsidRPr="00C33B11">
              <w:rPr>
                <w:rFonts w:ascii="SimSun" w:hAnsi="SimSun" w:hint="eastAsia"/>
                <w:color w:val="000000"/>
                <w:sz w:val="21"/>
                <w:szCs w:val="21"/>
              </w:rPr>
              <w:t>业已成立，并明确</w:t>
            </w:r>
            <w:r w:rsidR="00D27AE5" w:rsidRPr="00C33B11">
              <w:rPr>
                <w:rFonts w:ascii="SimSun" w:hAnsi="SimSun" w:hint="eastAsia"/>
                <w:color w:val="000000"/>
                <w:sz w:val="21"/>
                <w:szCs w:val="21"/>
              </w:rPr>
              <w:t>规</w:t>
            </w:r>
            <w:r w:rsidRPr="00C33B11">
              <w:rPr>
                <w:rFonts w:ascii="SimSun" w:hAnsi="SimSun" w:hint="eastAsia"/>
                <w:color w:val="000000"/>
                <w:sz w:val="21"/>
                <w:szCs w:val="21"/>
              </w:rPr>
              <w:t>定了其</w:t>
            </w:r>
            <w:r w:rsidR="00727A3C" w:rsidRPr="00C33B11">
              <w:rPr>
                <w:rFonts w:ascii="SimSun" w:hAnsi="SimSun" w:hint="eastAsia"/>
                <w:color w:val="000000"/>
                <w:sz w:val="21"/>
                <w:szCs w:val="21"/>
              </w:rPr>
              <w:t>职权</w:t>
            </w:r>
            <w:r w:rsidRPr="00C33B11">
              <w:rPr>
                <w:rFonts w:ascii="SimSun" w:hAnsi="SimSun" w:hint="eastAsia"/>
                <w:color w:val="000000"/>
                <w:sz w:val="21"/>
                <w:szCs w:val="21"/>
              </w:rPr>
              <w:t>范围。</w:t>
            </w:r>
            <w:r w:rsidR="00D27AE5" w:rsidRPr="00C33B11">
              <w:rPr>
                <w:rFonts w:ascii="SimSun" w:hAnsi="SimSun" w:hint="eastAsia"/>
                <w:color w:val="000000"/>
                <w:sz w:val="21"/>
                <w:szCs w:val="21"/>
              </w:rPr>
              <w:t>由N</w:t>
            </w:r>
            <w:r w:rsidR="00D27AE5" w:rsidRPr="00C33B11">
              <w:rPr>
                <w:rFonts w:ascii="SimSun" w:hAnsi="SimSun"/>
                <w:color w:val="000000"/>
                <w:sz w:val="21"/>
                <w:szCs w:val="21"/>
              </w:rPr>
              <w:t>EG</w:t>
            </w:r>
            <w:r w:rsidR="00D27AE5" w:rsidRPr="00C33B11">
              <w:rPr>
                <w:rFonts w:ascii="SimSun" w:hAnsi="SimSun" w:hint="eastAsia"/>
                <w:color w:val="000000"/>
                <w:sz w:val="21"/>
                <w:szCs w:val="21"/>
              </w:rPr>
              <w:t>确定并由秘书处征聘了一个国家专家和一个国际专家负责项目实施。</w:t>
            </w:r>
          </w:p>
          <w:p w:rsidR="007B009D" w:rsidRDefault="00D27AE5" w:rsidP="00035209">
            <w:pPr>
              <w:adjustRightInd w:val="0"/>
              <w:spacing w:afterLines="50" w:after="120" w:line="340" w:lineRule="atLeast"/>
              <w:jc w:val="both"/>
              <w:rPr>
                <w:rFonts w:ascii="SimSun" w:hAnsi="SimSun"/>
                <w:color w:val="000000"/>
                <w:sz w:val="21"/>
                <w:szCs w:val="21"/>
              </w:rPr>
            </w:pPr>
            <w:r w:rsidRPr="00C33B11">
              <w:rPr>
                <w:rFonts w:ascii="SimSun" w:hAnsi="SimSun" w:hint="eastAsia"/>
                <w:color w:val="000000"/>
                <w:sz w:val="21"/>
                <w:szCs w:val="21"/>
              </w:rPr>
              <w:t>2016年3月21日至25日召开了由秘书处和国家及国际专家参加的</w:t>
            </w:r>
            <w:r w:rsidR="003D5B67" w:rsidRPr="00C33B11">
              <w:rPr>
                <w:rFonts w:ascii="SimSun" w:hAnsi="SimSun"/>
                <w:color w:val="000000"/>
                <w:sz w:val="21"/>
                <w:szCs w:val="21"/>
              </w:rPr>
              <w:t>NEG</w:t>
            </w:r>
            <w:r w:rsidRPr="00C33B11">
              <w:rPr>
                <w:rFonts w:ascii="SimSun" w:hAnsi="SimSun" w:hint="eastAsia"/>
                <w:color w:val="000000"/>
                <w:sz w:val="21"/>
                <w:szCs w:val="21"/>
              </w:rPr>
              <w:t>会议。本次会议的重点是</w:t>
            </w:r>
            <w:r w:rsidR="003D5B67" w:rsidRPr="00C33B11">
              <w:rPr>
                <w:rFonts w:ascii="SimSun" w:hAnsi="SimSun" w:hint="eastAsia"/>
                <w:color w:val="000000"/>
                <w:sz w:val="21"/>
                <w:szCs w:val="21"/>
              </w:rPr>
              <w:t>查明需求</w:t>
            </w:r>
            <w:r w:rsidRPr="00C33B11">
              <w:rPr>
                <w:rFonts w:ascii="SimSun" w:hAnsi="SimSun" w:hint="eastAsia"/>
                <w:color w:val="000000"/>
                <w:sz w:val="21"/>
                <w:szCs w:val="21"/>
              </w:rPr>
              <w:t>和技术能力建设。</w:t>
            </w:r>
            <w:r w:rsidR="003D5B67" w:rsidRPr="00C33B11">
              <w:rPr>
                <w:rFonts w:ascii="SimSun" w:hAnsi="SimSun" w:hint="eastAsia"/>
                <w:color w:val="000000"/>
                <w:sz w:val="21"/>
                <w:szCs w:val="21"/>
              </w:rPr>
              <w:t>查明需求</w:t>
            </w:r>
            <w:r w:rsidR="008F75BF" w:rsidRPr="00C33B11">
              <w:rPr>
                <w:rFonts w:ascii="SimSun" w:hAnsi="SimSun" w:hint="eastAsia"/>
                <w:color w:val="000000"/>
                <w:sz w:val="21"/>
                <w:szCs w:val="21"/>
              </w:rPr>
              <w:t>的过程由诸如发展国家目标、技术差距等因素来主导，最后形成了一个包括五个关键需求领域的</w:t>
            </w:r>
            <w:r w:rsidR="00727A3C" w:rsidRPr="00C33B11">
              <w:rPr>
                <w:rFonts w:ascii="SimSun" w:hAnsi="SimSun" w:hint="eastAsia"/>
                <w:color w:val="000000"/>
                <w:sz w:val="21"/>
                <w:szCs w:val="21"/>
              </w:rPr>
              <w:t>简短清单</w:t>
            </w:r>
            <w:r w:rsidR="008F75BF" w:rsidRPr="00C33B11">
              <w:rPr>
                <w:rFonts w:ascii="SimSun" w:hAnsi="SimSun" w:hint="eastAsia"/>
                <w:color w:val="000000"/>
                <w:sz w:val="21"/>
                <w:szCs w:val="21"/>
              </w:rPr>
              <w:t>，由NEG最后批准两个优先需求领域。</w:t>
            </w:r>
          </w:p>
          <w:p w:rsidR="007B009D" w:rsidRDefault="00684E8D" w:rsidP="00035209">
            <w:pPr>
              <w:adjustRightInd w:val="0"/>
              <w:spacing w:afterLines="50" w:after="120" w:line="340" w:lineRule="atLeast"/>
              <w:jc w:val="both"/>
              <w:rPr>
                <w:rFonts w:ascii="SimSun" w:hAnsi="SimSun"/>
                <w:color w:val="000000"/>
                <w:sz w:val="21"/>
                <w:szCs w:val="21"/>
              </w:rPr>
            </w:pPr>
            <w:r w:rsidRPr="00C33B11">
              <w:rPr>
                <w:rFonts w:ascii="SimSun" w:hAnsi="SimSun" w:hint="eastAsia"/>
                <w:color w:val="000000"/>
                <w:sz w:val="21"/>
                <w:szCs w:val="21"/>
              </w:rPr>
              <w:t>紧接着在下一步项目实施过程工作中将会准备两个专利检索请求。</w:t>
            </w:r>
          </w:p>
          <w:p w:rsidR="00F4476C" w:rsidRPr="00C33B11" w:rsidRDefault="00684E8D" w:rsidP="00035209">
            <w:pPr>
              <w:adjustRightInd w:val="0"/>
              <w:spacing w:afterLines="50" w:after="120" w:line="340" w:lineRule="atLeast"/>
              <w:jc w:val="both"/>
              <w:rPr>
                <w:rFonts w:ascii="SimSun" w:hAnsi="SimSun"/>
                <w:color w:val="000000"/>
                <w:sz w:val="21"/>
                <w:szCs w:val="21"/>
              </w:rPr>
            </w:pPr>
            <w:r w:rsidRPr="00C33B11">
              <w:rPr>
                <w:rFonts w:ascii="SimSun" w:hAnsi="SimSun" w:hint="eastAsia"/>
                <w:color w:val="000000"/>
                <w:sz w:val="21"/>
                <w:szCs w:val="21"/>
                <w:u w:val="single"/>
              </w:rPr>
              <w:t>坦桑尼亚</w:t>
            </w:r>
          </w:p>
          <w:p w:rsidR="00F4476C" w:rsidRPr="00C33B11" w:rsidRDefault="003D5B67" w:rsidP="00035209">
            <w:pPr>
              <w:adjustRightInd w:val="0"/>
              <w:spacing w:afterLines="50" w:after="120" w:line="340" w:lineRule="atLeast"/>
              <w:jc w:val="both"/>
              <w:rPr>
                <w:rFonts w:ascii="SimSun" w:hAnsi="SimSun"/>
                <w:color w:val="000000"/>
                <w:sz w:val="21"/>
                <w:szCs w:val="21"/>
              </w:rPr>
            </w:pPr>
            <w:r w:rsidRPr="00C33B11">
              <w:rPr>
                <w:rFonts w:ascii="SimSun" w:hAnsi="SimSun" w:hint="eastAsia"/>
                <w:sz w:val="21"/>
                <w:szCs w:val="21"/>
              </w:rPr>
              <w:t>通过与科学技术部、坦桑尼亚科学和技术委员会</w:t>
            </w:r>
            <w:r w:rsidR="00C33B11" w:rsidRPr="00C33B11">
              <w:rPr>
                <w:rFonts w:ascii="SimSun" w:hAnsi="SimSun" w:cs="SimSun" w:hint="eastAsia"/>
                <w:color w:val="000000"/>
                <w:sz w:val="21"/>
                <w:szCs w:val="21"/>
              </w:rPr>
              <w:t>（</w:t>
            </w:r>
            <w:r w:rsidRPr="00C33B11">
              <w:rPr>
                <w:rFonts w:ascii="SimSun" w:hAnsi="SimSun"/>
                <w:color w:val="000000"/>
                <w:sz w:val="21"/>
                <w:szCs w:val="21"/>
              </w:rPr>
              <w:t>COSTECH</w:t>
            </w:r>
            <w:r w:rsidR="00C33B11" w:rsidRPr="00C33B11">
              <w:rPr>
                <w:rFonts w:ascii="SimSun" w:hAnsi="SimSun" w:cs="SimSun" w:hint="eastAsia"/>
                <w:color w:val="000000"/>
                <w:sz w:val="21"/>
                <w:szCs w:val="21"/>
              </w:rPr>
              <w:t>）</w:t>
            </w:r>
            <w:r w:rsidRPr="00C33B11">
              <w:rPr>
                <w:rFonts w:ascii="SimSun" w:hAnsi="SimSun"/>
                <w:color w:val="000000"/>
                <w:sz w:val="21"/>
                <w:szCs w:val="21"/>
              </w:rPr>
              <w:t>商业登记许可机</w:t>
            </w:r>
            <w:r w:rsidRPr="00C33B11">
              <w:rPr>
                <w:rFonts w:ascii="SimSun" w:hAnsi="SimSun" w:hint="eastAsia"/>
                <w:color w:val="000000"/>
                <w:sz w:val="21"/>
                <w:szCs w:val="21"/>
              </w:rPr>
              <w:t>构</w:t>
            </w:r>
            <w:r w:rsidR="00C33B11" w:rsidRPr="00C33B11">
              <w:rPr>
                <w:rFonts w:ascii="SimSun" w:hAnsi="SimSun" w:cs="SimSun" w:hint="eastAsia"/>
                <w:sz w:val="21"/>
                <w:szCs w:val="21"/>
              </w:rPr>
              <w:t>（</w:t>
            </w:r>
            <w:r w:rsidRPr="00C33B11">
              <w:rPr>
                <w:rFonts w:ascii="SimSun" w:hAnsi="SimSun"/>
                <w:sz w:val="21"/>
                <w:szCs w:val="21"/>
              </w:rPr>
              <w:t>BRELA</w:t>
            </w:r>
            <w:r w:rsidR="00C33B11" w:rsidRPr="00C33B11">
              <w:rPr>
                <w:rFonts w:ascii="SimSun" w:hAnsi="SimSun" w:cs="SimSun" w:hint="eastAsia"/>
                <w:sz w:val="21"/>
                <w:szCs w:val="21"/>
              </w:rPr>
              <w:t>）</w:t>
            </w:r>
            <w:r w:rsidRPr="00C33B11">
              <w:rPr>
                <w:rFonts w:ascii="SimSun" w:hAnsi="SimSun" w:hint="eastAsia"/>
                <w:sz w:val="21"/>
                <w:szCs w:val="21"/>
              </w:rPr>
              <w:t>和纳尔逊</w:t>
            </w:r>
            <w:r w:rsidRPr="00C33B11">
              <w:rPr>
                <w:rFonts w:ascii="SimSun" w:hAnsi="SimSun" w:hint="eastAsia"/>
                <w:color w:val="000000"/>
                <w:sz w:val="21"/>
                <w:szCs w:val="21"/>
              </w:rPr>
              <w:t>·曼德拉非洲科学与技术机构</w:t>
            </w:r>
            <w:r w:rsidR="00C33B11" w:rsidRPr="00C33B11">
              <w:rPr>
                <w:rFonts w:ascii="SimSun" w:hAnsi="SimSun" w:cs="SimSun" w:hint="eastAsia"/>
                <w:color w:val="000000"/>
                <w:sz w:val="21"/>
                <w:szCs w:val="21"/>
              </w:rPr>
              <w:t>（</w:t>
            </w:r>
            <w:r w:rsidRPr="00C33B11">
              <w:rPr>
                <w:rFonts w:ascii="SimSun" w:hAnsi="SimSun"/>
                <w:color w:val="000000"/>
                <w:sz w:val="21"/>
                <w:szCs w:val="21"/>
              </w:rPr>
              <w:t>NM-AIST</w:t>
            </w:r>
            <w:r w:rsidR="00C33B11" w:rsidRPr="00C33B11">
              <w:rPr>
                <w:rFonts w:ascii="SimSun" w:hAnsi="SimSun" w:cs="SimSun" w:hint="eastAsia"/>
                <w:color w:val="000000"/>
                <w:sz w:val="21"/>
                <w:szCs w:val="21"/>
              </w:rPr>
              <w:t>）</w:t>
            </w:r>
            <w:r w:rsidRPr="00C33B11">
              <w:rPr>
                <w:rFonts w:ascii="SimSun" w:hAnsi="SimSun" w:hint="eastAsia"/>
                <w:color w:val="000000"/>
                <w:sz w:val="21"/>
                <w:szCs w:val="21"/>
              </w:rPr>
              <w:t>的合作，</w:t>
            </w:r>
            <w:r w:rsidR="00CE37C3" w:rsidRPr="00C33B11">
              <w:rPr>
                <w:rFonts w:ascii="SimSun" w:hAnsi="SimSun" w:hint="eastAsia"/>
                <w:color w:val="000000"/>
                <w:sz w:val="21"/>
                <w:szCs w:val="21"/>
              </w:rPr>
              <w:t>项目于</w:t>
            </w:r>
            <w:r w:rsidR="00684E8D" w:rsidRPr="00C33B11">
              <w:rPr>
                <w:rFonts w:ascii="SimSun" w:hAnsi="SimSun" w:hint="eastAsia"/>
                <w:color w:val="000000"/>
                <w:sz w:val="21"/>
                <w:szCs w:val="21"/>
              </w:rPr>
              <w:t>2015年8月份在</w:t>
            </w:r>
            <w:r w:rsidR="00CE37C3" w:rsidRPr="00C33B11">
              <w:rPr>
                <w:rFonts w:ascii="SimSun" w:hAnsi="SimSun" w:hint="eastAsia"/>
                <w:sz w:val="21"/>
                <w:szCs w:val="21"/>
              </w:rPr>
              <w:t>达累斯萨拉姆成功启动</w:t>
            </w:r>
            <w:r w:rsidR="00A46B41" w:rsidRPr="00C33B11">
              <w:rPr>
                <w:rFonts w:ascii="SimSun" w:hAnsi="SimSun" w:hint="eastAsia"/>
                <w:color w:val="000000"/>
                <w:sz w:val="21"/>
                <w:szCs w:val="21"/>
              </w:rPr>
              <w:t>。国家专家组（NEG）的机构设置也已完成并由坦桑尼亚科学和技术委员会主持。由N</w:t>
            </w:r>
            <w:r w:rsidR="00A46B41" w:rsidRPr="00C33B11">
              <w:rPr>
                <w:rFonts w:ascii="SimSun" w:hAnsi="SimSun"/>
                <w:color w:val="000000"/>
                <w:sz w:val="21"/>
                <w:szCs w:val="21"/>
              </w:rPr>
              <w:t>EG</w:t>
            </w:r>
            <w:r w:rsidR="00A46B41" w:rsidRPr="00C33B11">
              <w:rPr>
                <w:rFonts w:ascii="SimSun" w:hAnsi="SimSun" w:hint="eastAsia"/>
                <w:color w:val="000000"/>
                <w:sz w:val="21"/>
                <w:szCs w:val="21"/>
              </w:rPr>
              <w:t>确定并由秘书处征聘了一</w:t>
            </w:r>
            <w:r w:rsidR="00F11AA4" w:rsidRPr="00C33B11">
              <w:rPr>
                <w:rFonts w:ascii="SimSun" w:hAnsi="SimSun" w:hint="eastAsia"/>
                <w:color w:val="000000"/>
                <w:sz w:val="21"/>
                <w:szCs w:val="21"/>
              </w:rPr>
              <w:t>名</w:t>
            </w:r>
            <w:r w:rsidR="00A46B41" w:rsidRPr="00C33B11">
              <w:rPr>
                <w:rFonts w:ascii="SimSun" w:hAnsi="SimSun" w:hint="eastAsia"/>
                <w:color w:val="000000"/>
                <w:sz w:val="21"/>
                <w:szCs w:val="21"/>
              </w:rPr>
              <w:t>国家专家和一</w:t>
            </w:r>
            <w:r w:rsidR="00F11AA4" w:rsidRPr="00C33B11">
              <w:rPr>
                <w:rFonts w:ascii="SimSun" w:hAnsi="SimSun" w:hint="eastAsia"/>
                <w:color w:val="000000"/>
                <w:sz w:val="21"/>
                <w:szCs w:val="21"/>
              </w:rPr>
              <w:t>名</w:t>
            </w:r>
            <w:r w:rsidR="00A46B41" w:rsidRPr="00C33B11">
              <w:rPr>
                <w:rFonts w:ascii="SimSun" w:hAnsi="SimSun" w:hint="eastAsia"/>
                <w:color w:val="000000"/>
                <w:sz w:val="21"/>
                <w:szCs w:val="21"/>
              </w:rPr>
              <w:t>国际专家。由N</w:t>
            </w:r>
            <w:r w:rsidR="00A46B41" w:rsidRPr="00C33B11">
              <w:rPr>
                <w:rFonts w:ascii="SimSun" w:hAnsi="SimSun"/>
                <w:color w:val="000000"/>
                <w:sz w:val="21"/>
                <w:szCs w:val="21"/>
              </w:rPr>
              <w:t>EG</w:t>
            </w:r>
            <w:r w:rsidR="00F11AA4" w:rsidRPr="00C33B11">
              <w:rPr>
                <w:rFonts w:ascii="SimSun" w:hAnsi="SimSun" w:hint="eastAsia"/>
                <w:color w:val="000000"/>
                <w:sz w:val="21"/>
                <w:szCs w:val="21"/>
              </w:rPr>
              <w:t>查明</w:t>
            </w:r>
            <w:r w:rsidR="00A46B41" w:rsidRPr="00C33B11">
              <w:rPr>
                <w:rFonts w:ascii="SimSun" w:hAnsi="SimSun" w:hint="eastAsia"/>
                <w:color w:val="000000"/>
                <w:sz w:val="21"/>
                <w:szCs w:val="21"/>
              </w:rPr>
              <w:t>两个需求领域的工作也取得了一定的进展。</w:t>
            </w:r>
          </w:p>
          <w:p w:rsidR="007B009D" w:rsidRDefault="00A46B41" w:rsidP="00035209">
            <w:pPr>
              <w:adjustRightInd w:val="0"/>
              <w:spacing w:afterLines="50" w:after="120" w:line="340" w:lineRule="atLeast"/>
              <w:jc w:val="both"/>
              <w:rPr>
                <w:rFonts w:ascii="SimSun" w:hAnsi="SimSun"/>
                <w:color w:val="000000"/>
                <w:sz w:val="21"/>
                <w:szCs w:val="21"/>
              </w:rPr>
            </w:pPr>
            <w:r w:rsidRPr="00C33B11">
              <w:rPr>
                <w:rFonts w:ascii="SimSun" w:hAnsi="SimSun" w:hint="eastAsia"/>
                <w:color w:val="000000"/>
                <w:sz w:val="21"/>
                <w:szCs w:val="21"/>
              </w:rPr>
              <w:t>包括由秘书处参加的NEG会议有望于2016年8月在达累斯萨拉姆举行，以进一步讨论并最终确定两个需求领域。另外，</w:t>
            </w:r>
            <w:r w:rsidR="00FF4586" w:rsidRPr="00C33B11">
              <w:rPr>
                <w:rFonts w:ascii="SimSun" w:hAnsi="SimSun" w:hint="eastAsia"/>
                <w:color w:val="000000"/>
                <w:sz w:val="21"/>
                <w:szCs w:val="21"/>
              </w:rPr>
              <w:t>还将举办全国多方</w:t>
            </w:r>
            <w:r w:rsidR="00986B84" w:rsidRPr="00C33B11">
              <w:rPr>
                <w:rFonts w:ascii="SimSun" w:hAnsi="SimSun" w:hint="eastAsia"/>
                <w:color w:val="000000"/>
                <w:sz w:val="21"/>
                <w:szCs w:val="21"/>
              </w:rPr>
              <w:t>利益攸关方</w:t>
            </w:r>
            <w:r w:rsidR="00FF4586" w:rsidRPr="00C33B11">
              <w:rPr>
                <w:rFonts w:ascii="SimSun" w:hAnsi="SimSun" w:hint="eastAsia"/>
                <w:color w:val="000000"/>
                <w:sz w:val="21"/>
                <w:szCs w:val="21"/>
              </w:rPr>
              <w:t>论坛，以考虑NEG的报告并批准两个需求领域。这两次会议还将涉及与两个需求领域</w:t>
            </w:r>
            <w:r w:rsidR="00727A3C" w:rsidRPr="00C33B11">
              <w:rPr>
                <w:rFonts w:ascii="SimSun" w:hAnsi="SimSun" w:hint="eastAsia"/>
                <w:color w:val="000000"/>
                <w:sz w:val="21"/>
                <w:szCs w:val="21"/>
              </w:rPr>
              <w:t>有关的</w:t>
            </w:r>
            <w:r w:rsidR="00D104E1" w:rsidRPr="00C33B11">
              <w:rPr>
                <w:rFonts w:ascii="SimSun" w:hAnsi="SimSun" w:hint="eastAsia"/>
                <w:color w:val="000000"/>
                <w:sz w:val="21"/>
                <w:szCs w:val="21"/>
              </w:rPr>
              <w:t>适用</w:t>
            </w:r>
            <w:r w:rsidR="00FF4586" w:rsidRPr="00C33B11">
              <w:rPr>
                <w:rFonts w:ascii="SimSun" w:hAnsi="SimSun" w:hint="eastAsia"/>
                <w:color w:val="000000"/>
                <w:sz w:val="21"/>
                <w:szCs w:val="21"/>
              </w:rPr>
              <w:t>技术</w:t>
            </w:r>
            <w:r w:rsidR="00727A3C" w:rsidRPr="00C33B11">
              <w:rPr>
                <w:rFonts w:ascii="SimSun" w:hAnsi="SimSun" w:hint="eastAsia"/>
                <w:color w:val="000000"/>
                <w:sz w:val="21"/>
                <w:szCs w:val="21"/>
              </w:rPr>
              <w:t>的技术</w:t>
            </w:r>
            <w:r w:rsidR="00FF4586" w:rsidRPr="00C33B11">
              <w:rPr>
                <w:rFonts w:ascii="SimSun" w:hAnsi="SimSun" w:hint="eastAsia"/>
                <w:color w:val="000000"/>
                <w:sz w:val="21"/>
                <w:szCs w:val="21"/>
              </w:rPr>
              <w:t>搜索和</w:t>
            </w:r>
            <w:r w:rsidR="00DD7CBA" w:rsidRPr="00C33B11">
              <w:rPr>
                <w:rFonts w:ascii="SimSun" w:hAnsi="SimSun" w:hint="eastAsia"/>
                <w:color w:val="000000"/>
                <w:sz w:val="21"/>
                <w:szCs w:val="21"/>
              </w:rPr>
              <w:t>技能</w:t>
            </w:r>
            <w:r w:rsidR="00FF4586" w:rsidRPr="00C33B11">
              <w:rPr>
                <w:rFonts w:ascii="SimSun" w:hAnsi="SimSun" w:hint="eastAsia"/>
                <w:color w:val="000000"/>
                <w:sz w:val="21"/>
                <w:szCs w:val="21"/>
              </w:rPr>
              <w:t>发展方面的特定能力建设计划。</w:t>
            </w:r>
          </w:p>
          <w:p w:rsidR="007B009D" w:rsidRDefault="00113A6A" w:rsidP="00035209">
            <w:pPr>
              <w:adjustRightInd w:val="0"/>
              <w:spacing w:afterLines="50" w:after="120" w:line="340" w:lineRule="atLeast"/>
              <w:jc w:val="both"/>
              <w:rPr>
                <w:rFonts w:ascii="SimSun" w:hAnsi="SimSun"/>
                <w:color w:val="000000"/>
                <w:sz w:val="21"/>
                <w:szCs w:val="21"/>
              </w:rPr>
            </w:pPr>
            <w:r w:rsidRPr="00C33B11">
              <w:rPr>
                <w:rFonts w:ascii="SimSun" w:hAnsi="SimSun" w:hint="eastAsia"/>
                <w:color w:val="000000"/>
                <w:sz w:val="21"/>
                <w:szCs w:val="21"/>
              </w:rPr>
              <w:t>一旦NEG最终批准了两个需求领域，两个专利检索请求的准备工作就将开始进行。</w:t>
            </w:r>
          </w:p>
          <w:p w:rsidR="00113A6A" w:rsidRPr="00C33B11" w:rsidRDefault="00113A6A" w:rsidP="00035209">
            <w:pPr>
              <w:adjustRightInd w:val="0"/>
              <w:spacing w:afterLines="50" w:after="120" w:line="340" w:lineRule="atLeast"/>
              <w:jc w:val="both"/>
              <w:rPr>
                <w:rFonts w:ascii="SimSun" w:hAnsi="SimSun"/>
                <w:color w:val="000000"/>
                <w:sz w:val="21"/>
                <w:szCs w:val="21"/>
              </w:rPr>
            </w:pPr>
            <w:r w:rsidRPr="00C33B11">
              <w:rPr>
                <w:rFonts w:ascii="SimSun" w:hAnsi="SimSun" w:hint="eastAsia"/>
                <w:color w:val="000000"/>
                <w:sz w:val="21"/>
                <w:szCs w:val="21"/>
              </w:rPr>
              <w:t>上述两次会议和与纳尔逊·曼德拉非洲科学与技术机构</w:t>
            </w:r>
            <w:r w:rsidR="00C33B11" w:rsidRPr="00C33B11">
              <w:rPr>
                <w:rFonts w:ascii="SimSun" w:hAnsi="SimSun" w:cs="SimSun" w:hint="eastAsia"/>
                <w:color w:val="000000"/>
                <w:sz w:val="21"/>
                <w:szCs w:val="21"/>
              </w:rPr>
              <w:t>（</w:t>
            </w:r>
            <w:r w:rsidRPr="00C33B11">
              <w:rPr>
                <w:rFonts w:ascii="SimSun" w:hAnsi="SimSun"/>
                <w:color w:val="000000"/>
                <w:sz w:val="21"/>
                <w:szCs w:val="21"/>
              </w:rPr>
              <w:t>NM-AIST</w:t>
            </w:r>
            <w:r w:rsidR="00C33B11" w:rsidRPr="00C33B11">
              <w:rPr>
                <w:rFonts w:ascii="SimSun" w:hAnsi="SimSun" w:cs="SimSun" w:hint="eastAsia"/>
                <w:color w:val="000000"/>
                <w:sz w:val="21"/>
                <w:szCs w:val="21"/>
              </w:rPr>
              <w:t>）</w:t>
            </w:r>
            <w:r w:rsidRPr="00C33B11">
              <w:rPr>
                <w:rFonts w:ascii="SimSun" w:hAnsi="SimSun" w:hint="eastAsia"/>
                <w:color w:val="000000"/>
                <w:sz w:val="21"/>
                <w:szCs w:val="21"/>
              </w:rPr>
              <w:t>合作的技术能力建设会议将会</w:t>
            </w:r>
            <w:r w:rsidR="00DD0632" w:rsidRPr="00C33B11">
              <w:rPr>
                <w:rFonts w:ascii="SimSun" w:hAnsi="SimSun" w:hint="eastAsia"/>
                <w:color w:val="000000"/>
                <w:sz w:val="21"/>
                <w:szCs w:val="21"/>
              </w:rPr>
              <w:t>在坦桑尼亚的阿鲁沙</w:t>
            </w:r>
            <w:r w:rsidRPr="00C33B11">
              <w:rPr>
                <w:rFonts w:ascii="SimSun" w:hAnsi="SimSun" w:hint="eastAsia"/>
                <w:color w:val="000000"/>
                <w:sz w:val="21"/>
                <w:szCs w:val="21"/>
              </w:rPr>
              <w:t>接连召开。</w:t>
            </w:r>
          </w:p>
        </w:tc>
      </w:tr>
      <w:tr w:rsidR="00F4476C" w:rsidRPr="00C33B11" w:rsidTr="004854FA">
        <w:trPr>
          <w:trHeight w:val="1212"/>
        </w:trPr>
        <w:tc>
          <w:tcPr>
            <w:tcW w:w="2376" w:type="dxa"/>
            <w:shd w:val="clear" w:color="auto" w:fill="auto"/>
          </w:tcPr>
          <w:p w:rsidR="00113A6A" w:rsidRPr="00420A37" w:rsidRDefault="00113A6A" w:rsidP="00035209">
            <w:pPr>
              <w:pStyle w:val="Default"/>
              <w:autoSpaceDE/>
              <w:autoSpaceDN/>
              <w:spacing w:beforeLines="50" w:before="120" w:afterLines="50" w:after="120" w:line="340" w:lineRule="atLeast"/>
              <w:jc w:val="both"/>
              <w:rPr>
                <w:rFonts w:ascii="SimSun" w:hAnsi="SimSun"/>
                <w:bCs/>
                <w:sz w:val="21"/>
                <w:szCs w:val="21"/>
                <w:u w:val="single"/>
                <w:lang w:eastAsia="zh-CN"/>
              </w:rPr>
            </w:pPr>
            <w:r w:rsidRPr="00420A37">
              <w:rPr>
                <w:rFonts w:ascii="SimSun" w:eastAsia="SimSun" w:hAnsi="SimSun" w:hint="eastAsia"/>
                <w:sz w:val="21"/>
                <w:szCs w:val="21"/>
                <w:u w:val="single"/>
                <w:lang w:eastAsia="zh-CN"/>
              </w:rPr>
              <w:lastRenderedPageBreak/>
              <w:t>成功</w:t>
            </w:r>
            <w:r w:rsidRPr="00420A37">
              <w:rPr>
                <w:rFonts w:ascii="SimSun" w:eastAsia="SimSun" w:hAnsi="SimSun"/>
                <w:sz w:val="21"/>
                <w:szCs w:val="21"/>
                <w:u w:val="single"/>
                <w:lang w:eastAsia="zh-CN"/>
              </w:rPr>
              <w:t>/</w:t>
            </w:r>
            <w:r w:rsidRPr="00420A37">
              <w:rPr>
                <w:rFonts w:ascii="SimSun" w:eastAsia="SimSun" w:hAnsi="SimSun" w:hint="eastAsia"/>
                <w:sz w:val="21"/>
                <w:szCs w:val="21"/>
                <w:u w:val="single"/>
                <w:lang w:eastAsia="zh-CN"/>
              </w:rPr>
              <w:t>影响实例和主要经验教训</w:t>
            </w:r>
          </w:p>
        </w:tc>
        <w:tc>
          <w:tcPr>
            <w:tcW w:w="6912" w:type="dxa"/>
            <w:vAlign w:val="center"/>
          </w:tcPr>
          <w:p w:rsidR="00F4476C" w:rsidRPr="00035209" w:rsidRDefault="00113A6A" w:rsidP="00035209">
            <w:pPr>
              <w:pStyle w:val="Default"/>
              <w:autoSpaceDE/>
              <w:autoSpaceDN/>
              <w:spacing w:beforeLines="50" w:before="120" w:afterLines="50" w:after="120" w:line="340" w:lineRule="atLeast"/>
              <w:jc w:val="both"/>
              <w:rPr>
                <w:rFonts w:ascii="SimSun" w:hAnsi="SimSun"/>
                <w:iCs/>
                <w:sz w:val="21"/>
                <w:szCs w:val="21"/>
                <w:lang w:eastAsia="zh-CN"/>
              </w:rPr>
            </w:pPr>
            <w:r w:rsidRPr="00C33B11">
              <w:rPr>
                <w:rFonts w:ascii="SimSun" w:eastAsia="SimSun" w:hAnsi="SimSun" w:hint="eastAsia"/>
                <w:sz w:val="21"/>
                <w:szCs w:val="21"/>
                <w:lang w:eastAsia="zh-CN"/>
              </w:rPr>
              <w:t>项目要求受益国的所有国家利益攸关方接受项目、进行合作，并通过不同的交付阶段和交付成果管理和监控项目。已签署的合作协议或谅解备忘录旨在通过对各方根据具体实施时间框架的职责提供明确的指导，以实现这一目标。</w:t>
            </w:r>
          </w:p>
        </w:tc>
      </w:tr>
      <w:tr w:rsidR="00F4476C" w:rsidRPr="00C33B11" w:rsidTr="004854FA">
        <w:trPr>
          <w:trHeight w:val="713"/>
        </w:trPr>
        <w:tc>
          <w:tcPr>
            <w:tcW w:w="2376" w:type="dxa"/>
            <w:shd w:val="clear" w:color="auto" w:fill="auto"/>
          </w:tcPr>
          <w:p w:rsidR="00D104E1" w:rsidRPr="00420A37" w:rsidRDefault="00D104E1" w:rsidP="00035209">
            <w:pPr>
              <w:pStyle w:val="Default"/>
              <w:autoSpaceDE/>
              <w:autoSpaceDN/>
              <w:spacing w:beforeLines="50" w:before="120" w:afterLines="50" w:after="120" w:line="340" w:lineRule="atLeast"/>
              <w:jc w:val="both"/>
              <w:rPr>
                <w:rFonts w:ascii="SimSun" w:hAnsi="SimSun"/>
                <w:bCs/>
                <w:sz w:val="21"/>
                <w:szCs w:val="21"/>
                <w:u w:val="single"/>
              </w:rPr>
            </w:pPr>
            <w:r w:rsidRPr="00420A37">
              <w:rPr>
                <w:rFonts w:ascii="SimSun" w:eastAsia="SimSun" w:hAnsi="SimSun" w:hint="eastAsia"/>
                <w:sz w:val="21"/>
                <w:szCs w:val="21"/>
                <w:u w:val="single"/>
              </w:rPr>
              <w:t>风险和减缓</w:t>
            </w:r>
          </w:p>
        </w:tc>
        <w:tc>
          <w:tcPr>
            <w:tcW w:w="6912" w:type="dxa"/>
          </w:tcPr>
          <w:p w:rsidR="007B009D" w:rsidRDefault="00D104E1" w:rsidP="00035209">
            <w:pPr>
              <w:pStyle w:val="Default"/>
              <w:autoSpaceDE/>
              <w:autoSpaceDN/>
              <w:spacing w:beforeLines="50" w:before="120" w:afterLines="50" w:after="120" w:line="340" w:lineRule="atLeast"/>
              <w:jc w:val="both"/>
              <w:rPr>
                <w:rFonts w:ascii="SimSun" w:eastAsia="SimSun" w:hAnsi="SimSun" w:cs="SimSun"/>
                <w:sz w:val="21"/>
                <w:szCs w:val="21"/>
                <w:lang w:eastAsia="zh-CN"/>
              </w:rPr>
            </w:pPr>
            <w:r w:rsidRPr="00035209">
              <w:rPr>
                <w:rFonts w:ascii="KaiTi" w:eastAsia="KaiTi" w:hAnsi="KaiTi" w:hint="eastAsia"/>
                <w:sz w:val="21"/>
                <w:szCs w:val="21"/>
                <w:lang w:eastAsia="zh-CN"/>
              </w:rPr>
              <w:t>风险</w:t>
            </w:r>
            <w:r w:rsidRPr="007B009D">
              <w:rPr>
                <w:rFonts w:ascii="KaiTi" w:eastAsia="KaiTi" w:hAnsi="KaiTi" w:cs="SimSun" w:hint="eastAsia"/>
                <w:sz w:val="21"/>
                <w:szCs w:val="21"/>
                <w:lang w:eastAsia="zh-CN"/>
              </w:rPr>
              <w:t>：</w:t>
            </w:r>
            <w:r w:rsidRPr="00C33B11">
              <w:rPr>
                <w:rFonts w:ascii="SimSun" w:eastAsia="SimSun" w:hAnsi="SimSun" w:cs="SimSun" w:hint="eastAsia"/>
                <w:sz w:val="21"/>
                <w:szCs w:val="21"/>
                <w:lang w:eastAsia="zh-CN"/>
              </w:rPr>
              <w:t>项目要求与一系列项目合作伙伴进行实质性协调，这可能会导致项目实施出现延误。</w:t>
            </w:r>
          </w:p>
          <w:p w:rsidR="00F4476C" w:rsidRPr="00035209" w:rsidRDefault="00D104E1" w:rsidP="00035209">
            <w:pPr>
              <w:pStyle w:val="Default"/>
              <w:autoSpaceDE/>
              <w:autoSpaceDN/>
              <w:spacing w:afterLines="50" w:after="120" w:line="340" w:lineRule="atLeast"/>
              <w:jc w:val="both"/>
              <w:rPr>
                <w:rFonts w:ascii="SimSun" w:hAnsi="SimSun"/>
                <w:iCs/>
                <w:sz w:val="21"/>
                <w:szCs w:val="21"/>
                <w:lang w:eastAsia="zh-CN"/>
              </w:rPr>
            </w:pPr>
            <w:r w:rsidRPr="00C33B11">
              <w:rPr>
                <w:rFonts w:ascii="SimSun" w:eastAsia="SimSun" w:hAnsi="SimSun" w:hint="eastAsia"/>
                <w:sz w:val="21"/>
                <w:szCs w:val="21"/>
                <w:lang w:eastAsia="zh-CN"/>
              </w:rPr>
              <w:t>减缓</w:t>
            </w:r>
            <w:r w:rsidRPr="00C33B11">
              <w:rPr>
                <w:rFonts w:ascii="SimSun" w:eastAsia="SimSun" w:hAnsi="SimSun" w:cs="SimSun" w:hint="eastAsia"/>
                <w:sz w:val="21"/>
                <w:szCs w:val="21"/>
                <w:lang w:eastAsia="zh-CN"/>
              </w:rPr>
              <w:t>：这种风险将通过在整个交付过程中进行认真管理和监控来解决，其中包括在制定主要成果，如在制定用于实施适用技术的业务计划方面给予整体组织援助。</w:t>
            </w:r>
          </w:p>
        </w:tc>
      </w:tr>
      <w:tr w:rsidR="00F4476C" w:rsidRPr="00C33B11" w:rsidTr="004854FA">
        <w:trPr>
          <w:trHeight w:val="901"/>
        </w:trPr>
        <w:tc>
          <w:tcPr>
            <w:tcW w:w="2376" w:type="dxa"/>
            <w:shd w:val="clear" w:color="auto" w:fill="auto"/>
          </w:tcPr>
          <w:p w:rsidR="00D104E1" w:rsidRPr="00420A37" w:rsidRDefault="00D104E1" w:rsidP="00035209">
            <w:pPr>
              <w:pStyle w:val="Default"/>
              <w:autoSpaceDE/>
              <w:autoSpaceDN/>
              <w:spacing w:beforeLines="50" w:before="120" w:afterLines="50" w:after="120" w:line="340" w:lineRule="atLeast"/>
              <w:jc w:val="both"/>
              <w:rPr>
                <w:rFonts w:ascii="SimSun" w:hAnsi="SimSun"/>
                <w:bCs/>
                <w:sz w:val="21"/>
                <w:szCs w:val="21"/>
                <w:u w:val="single"/>
                <w:lang w:eastAsia="zh-CN"/>
              </w:rPr>
            </w:pPr>
            <w:r w:rsidRPr="00420A37">
              <w:rPr>
                <w:rFonts w:ascii="SimSun" w:eastAsia="SimSun" w:hAnsi="SimSun" w:hint="eastAsia"/>
                <w:sz w:val="21"/>
                <w:szCs w:val="21"/>
                <w:u w:val="single"/>
                <w:lang w:eastAsia="zh-CN"/>
              </w:rPr>
              <w:t>需立即支持</w:t>
            </w:r>
            <w:r w:rsidRPr="00420A37">
              <w:rPr>
                <w:rFonts w:ascii="SimSun" w:eastAsia="SimSun" w:hAnsi="SimSun"/>
                <w:sz w:val="21"/>
                <w:szCs w:val="21"/>
                <w:u w:val="single"/>
                <w:lang w:eastAsia="zh-CN"/>
              </w:rPr>
              <w:t>/</w:t>
            </w:r>
            <w:r w:rsidRPr="00420A37">
              <w:rPr>
                <w:rFonts w:ascii="SimSun" w:eastAsia="SimSun" w:hAnsi="SimSun" w:hint="eastAsia"/>
                <w:sz w:val="21"/>
                <w:szCs w:val="21"/>
                <w:u w:val="single"/>
                <w:lang w:eastAsia="zh-CN"/>
              </w:rPr>
              <w:t>关注的问题</w:t>
            </w:r>
          </w:p>
        </w:tc>
        <w:tc>
          <w:tcPr>
            <w:tcW w:w="6912" w:type="dxa"/>
          </w:tcPr>
          <w:p w:rsidR="00F4476C" w:rsidRPr="00035209" w:rsidRDefault="00035209" w:rsidP="00035209">
            <w:pPr>
              <w:pStyle w:val="Default"/>
              <w:autoSpaceDE/>
              <w:autoSpaceDN/>
              <w:spacing w:beforeLines="50" w:before="120" w:afterLines="50" w:after="120" w:line="340" w:lineRule="atLeast"/>
              <w:jc w:val="both"/>
              <w:rPr>
                <w:rFonts w:ascii="SimSun" w:hAnsi="SimSun"/>
                <w:iCs/>
                <w:sz w:val="21"/>
                <w:szCs w:val="21"/>
              </w:rPr>
            </w:pPr>
            <w:r w:rsidRPr="00035209">
              <w:rPr>
                <w:rFonts w:ascii="SimSun" w:hAnsi="SimSun"/>
                <w:iCs/>
                <w:sz w:val="21"/>
                <w:szCs w:val="21"/>
              </w:rPr>
              <w:t>不适用</w:t>
            </w:r>
          </w:p>
        </w:tc>
      </w:tr>
      <w:tr w:rsidR="00F4476C" w:rsidRPr="00C33B11" w:rsidTr="00237E0B">
        <w:trPr>
          <w:trHeight w:val="792"/>
        </w:trPr>
        <w:tc>
          <w:tcPr>
            <w:tcW w:w="2376" w:type="dxa"/>
            <w:shd w:val="clear" w:color="auto" w:fill="auto"/>
          </w:tcPr>
          <w:p w:rsidR="00D104E1" w:rsidRPr="00420A37" w:rsidRDefault="00D104E1" w:rsidP="00035209">
            <w:pPr>
              <w:pStyle w:val="Default"/>
              <w:autoSpaceDE/>
              <w:autoSpaceDN/>
              <w:spacing w:beforeLines="50" w:before="120" w:afterLines="50" w:after="120" w:line="340" w:lineRule="atLeast"/>
              <w:jc w:val="both"/>
              <w:rPr>
                <w:rFonts w:ascii="SimSun" w:hAnsi="SimSun"/>
                <w:bCs/>
                <w:sz w:val="21"/>
                <w:szCs w:val="21"/>
                <w:u w:val="single"/>
              </w:rPr>
            </w:pPr>
            <w:r w:rsidRPr="00420A37">
              <w:rPr>
                <w:rFonts w:ascii="SimSun" w:eastAsia="SimSun" w:hAnsi="SimSun" w:hint="eastAsia"/>
                <w:sz w:val="21"/>
                <w:szCs w:val="21"/>
                <w:u w:val="single"/>
              </w:rPr>
              <w:lastRenderedPageBreak/>
              <w:t>下一步工作</w:t>
            </w:r>
          </w:p>
        </w:tc>
        <w:tc>
          <w:tcPr>
            <w:tcW w:w="6912" w:type="dxa"/>
          </w:tcPr>
          <w:p w:rsidR="007B009D" w:rsidRDefault="00D104E1" w:rsidP="00035209">
            <w:pPr>
              <w:pStyle w:val="Default"/>
              <w:autoSpaceDE/>
              <w:autoSpaceDN/>
              <w:spacing w:beforeLines="50" w:before="120" w:afterLines="50" w:after="120" w:line="340" w:lineRule="atLeast"/>
              <w:jc w:val="both"/>
              <w:rPr>
                <w:rFonts w:ascii="SimSun" w:eastAsia="SimSun" w:hAnsi="SimSun"/>
                <w:iCs/>
                <w:sz w:val="21"/>
                <w:szCs w:val="21"/>
                <w:lang w:eastAsia="zh-CN"/>
              </w:rPr>
            </w:pPr>
            <w:r w:rsidRPr="00C33B11">
              <w:rPr>
                <w:rFonts w:ascii="SimSun" w:eastAsia="SimSun" w:hAnsi="SimSun" w:hint="eastAsia"/>
                <w:sz w:val="21"/>
                <w:szCs w:val="21"/>
                <w:lang w:eastAsia="zh-CN"/>
              </w:rPr>
              <w:t>接下来是完成针对三个选定受益国的交付战略的后续阶段。</w:t>
            </w:r>
          </w:p>
          <w:p w:rsidR="007B009D" w:rsidRDefault="00D104E1" w:rsidP="00035209">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针对三个项目国家需要马上交付的</w:t>
            </w:r>
            <w:r w:rsidR="00F34239" w:rsidRPr="00C33B11">
              <w:rPr>
                <w:rFonts w:ascii="SimSun" w:hAnsi="SimSun" w:hint="eastAsia"/>
                <w:iCs/>
                <w:sz w:val="21"/>
                <w:szCs w:val="21"/>
              </w:rPr>
              <w:t>关键</w:t>
            </w:r>
            <w:r w:rsidRPr="00C33B11">
              <w:rPr>
                <w:rFonts w:ascii="SimSun" w:hAnsi="SimSun" w:hint="eastAsia"/>
                <w:iCs/>
                <w:sz w:val="21"/>
                <w:szCs w:val="21"/>
              </w:rPr>
              <w:t>成果包括</w:t>
            </w:r>
            <w:r w:rsidR="00F34239" w:rsidRPr="00C33B11">
              <w:rPr>
                <w:rFonts w:ascii="SimSun" w:hAnsi="SimSun" w:hint="eastAsia"/>
                <w:iCs/>
                <w:sz w:val="21"/>
                <w:szCs w:val="21"/>
              </w:rPr>
              <w:t>基于已提交的专利检索请求的</w:t>
            </w:r>
            <w:r w:rsidRPr="00C33B11">
              <w:rPr>
                <w:rFonts w:ascii="SimSun" w:hAnsi="SimSun" w:hint="eastAsia"/>
                <w:iCs/>
                <w:sz w:val="21"/>
                <w:szCs w:val="21"/>
              </w:rPr>
              <w:t>两</w:t>
            </w:r>
            <w:r w:rsidR="006412CC" w:rsidRPr="00C33B11">
              <w:rPr>
                <w:rFonts w:ascii="SimSun" w:hAnsi="SimSun" w:hint="eastAsia"/>
                <w:iCs/>
                <w:sz w:val="21"/>
                <w:szCs w:val="21"/>
              </w:rPr>
              <w:t>份</w:t>
            </w:r>
            <w:r w:rsidRPr="00C33B11">
              <w:rPr>
                <w:rFonts w:ascii="SimSun" w:hAnsi="SimSun" w:hint="eastAsia"/>
                <w:iCs/>
                <w:sz w:val="21"/>
                <w:szCs w:val="21"/>
              </w:rPr>
              <w:t>专利检索报告</w:t>
            </w:r>
            <w:r w:rsidR="00F34239" w:rsidRPr="00C33B11">
              <w:rPr>
                <w:rFonts w:ascii="SimSun" w:hAnsi="SimSun" w:hint="eastAsia"/>
                <w:iCs/>
                <w:sz w:val="21"/>
                <w:szCs w:val="21"/>
              </w:rPr>
              <w:t>，这将为解决已经查明的需求领域</w:t>
            </w:r>
            <w:r w:rsidR="006412CC" w:rsidRPr="00C33B11">
              <w:rPr>
                <w:rFonts w:ascii="SimSun" w:hAnsi="SimSun" w:hint="eastAsia"/>
                <w:iCs/>
                <w:sz w:val="21"/>
                <w:szCs w:val="21"/>
              </w:rPr>
              <w:t>所要求</w:t>
            </w:r>
            <w:r w:rsidR="00F34239" w:rsidRPr="00C33B11">
              <w:rPr>
                <w:rFonts w:ascii="SimSun" w:hAnsi="SimSun" w:hint="eastAsia"/>
                <w:iCs/>
                <w:sz w:val="21"/>
                <w:szCs w:val="21"/>
              </w:rPr>
              <w:t>的技术</w:t>
            </w:r>
            <w:r w:rsidR="006412CC" w:rsidRPr="00C33B11">
              <w:rPr>
                <w:rFonts w:ascii="SimSun" w:hAnsi="SimSun" w:hint="eastAsia"/>
                <w:iCs/>
                <w:sz w:val="21"/>
                <w:szCs w:val="21"/>
              </w:rPr>
              <w:t>解决方案</w:t>
            </w:r>
            <w:r w:rsidR="00F34239" w:rsidRPr="00C33B11">
              <w:rPr>
                <w:rFonts w:ascii="SimSun" w:hAnsi="SimSun" w:hint="eastAsia"/>
                <w:iCs/>
                <w:sz w:val="21"/>
                <w:szCs w:val="21"/>
              </w:rPr>
              <w:t>提供详细的科学、技术和专利信息。</w:t>
            </w:r>
          </w:p>
          <w:p w:rsidR="00F34239" w:rsidRPr="00C33B11" w:rsidRDefault="00F34239" w:rsidP="00035209">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接下来</w:t>
            </w:r>
            <w:r w:rsidR="00FD788C" w:rsidRPr="00C33B11">
              <w:rPr>
                <w:rFonts w:ascii="SimSun" w:hAnsi="SimSun" w:hint="eastAsia"/>
                <w:iCs/>
                <w:sz w:val="21"/>
                <w:szCs w:val="21"/>
              </w:rPr>
              <w:t>将制定在已查明的</w:t>
            </w:r>
            <w:r w:rsidR="00DD13B4" w:rsidRPr="00C33B11">
              <w:rPr>
                <w:rFonts w:ascii="SimSun" w:hAnsi="SimSun" w:hint="eastAsia"/>
                <w:iCs/>
                <w:sz w:val="21"/>
                <w:szCs w:val="21"/>
              </w:rPr>
              <w:t>适用技术</w:t>
            </w:r>
            <w:r w:rsidR="00FD788C" w:rsidRPr="00C33B11">
              <w:rPr>
                <w:rFonts w:ascii="SimSun" w:hAnsi="SimSun" w:hint="eastAsia"/>
                <w:iCs/>
                <w:sz w:val="21"/>
                <w:szCs w:val="21"/>
              </w:rPr>
              <w:t>的实施和商业化方面的技术态势报告和业务计划。</w:t>
            </w:r>
          </w:p>
        </w:tc>
      </w:tr>
      <w:tr w:rsidR="00F4476C" w:rsidRPr="00C33B11" w:rsidTr="004F37DB">
        <w:trPr>
          <w:trHeight w:val="480"/>
        </w:trPr>
        <w:tc>
          <w:tcPr>
            <w:tcW w:w="2376" w:type="dxa"/>
            <w:shd w:val="clear" w:color="auto" w:fill="auto"/>
          </w:tcPr>
          <w:p w:rsidR="00FD788C" w:rsidRPr="00420A37" w:rsidRDefault="00FD788C" w:rsidP="00035209">
            <w:pPr>
              <w:pStyle w:val="Default"/>
              <w:autoSpaceDE/>
              <w:autoSpaceDN/>
              <w:spacing w:beforeLines="50" w:before="120" w:afterLines="50" w:after="120" w:line="340" w:lineRule="atLeast"/>
              <w:jc w:val="both"/>
              <w:rPr>
                <w:rFonts w:ascii="SimSun" w:hAnsi="SimSun"/>
                <w:sz w:val="21"/>
                <w:szCs w:val="21"/>
                <w:u w:val="single"/>
              </w:rPr>
            </w:pPr>
            <w:r w:rsidRPr="00420A37">
              <w:rPr>
                <w:rFonts w:ascii="SimSun" w:hAnsi="SimSun" w:hint="eastAsia"/>
                <w:sz w:val="21"/>
                <w:szCs w:val="21"/>
                <w:u w:val="single"/>
              </w:rPr>
              <w:t>落实时间安排</w:t>
            </w:r>
          </w:p>
        </w:tc>
        <w:tc>
          <w:tcPr>
            <w:tcW w:w="6912" w:type="dxa"/>
          </w:tcPr>
          <w:p w:rsidR="00FD788C" w:rsidRPr="00035209" w:rsidRDefault="00FD788C" w:rsidP="00035209">
            <w:pPr>
              <w:pStyle w:val="Default"/>
              <w:autoSpaceDE/>
              <w:autoSpaceDN/>
              <w:spacing w:beforeLines="50" w:before="120" w:afterLines="50" w:after="120" w:line="340" w:lineRule="atLeast"/>
              <w:jc w:val="both"/>
              <w:rPr>
                <w:rFonts w:ascii="SimSun" w:hAnsi="SimSun"/>
                <w:iCs/>
                <w:sz w:val="21"/>
                <w:szCs w:val="21"/>
                <w:lang w:eastAsia="zh-CN"/>
              </w:rPr>
            </w:pPr>
            <w:r w:rsidRPr="00035209">
              <w:rPr>
                <w:rFonts w:ascii="SimSun" w:hAnsi="SimSun" w:hint="eastAsia"/>
                <w:iCs/>
                <w:sz w:val="21"/>
                <w:szCs w:val="21"/>
                <w:lang w:eastAsia="zh-CN"/>
              </w:rPr>
              <w:t>项目管理人</w:t>
            </w:r>
            <w:r w:rsidRPr="00035209">
              <w:rPr>
                <w:rFonts w:ascii="SimSun" w:hAnsi="SimSun" w:hint="eastAsia"/>
                <w:sz w:val="21"/>
                <w:szCs w:val="21"/>
                <w:lang w:eastAsia="zh-CN"/>
              </w:rPr>
              <w:t>将尽量按照批准的时间安排实施项目。</w:t>
            </w:r>
          </w:p>
        </w:tc>
      </w:tr>
      <w:tr w:rsidR="00F4476C" w:rsidRPr="00C33B11" w:rsidTr="004F37DB">
        <w:trPr>
          <w:trHeight w:val="468"/>
        </w:trPr>
        <w:tc>
          <w:tcPr>
            <w:tcW w:w="2376" w:type="dxa"/>
            <w:shd w:val="clear" w:color="auto" w:fill="auto"/>
          </w:tcPr>
          <w:p w:rsidR="00FD788C" w:rsidRPr="00420A37" w:rsidRDefault="00FD788C" w:rsidP="00035209">
            <w:pPr>
              <w:pStyle w:val="Default"/>
              <w:autoSpaceDE/>
              <w:autoSpaceDN/>
              <w:spacing w:beforeLines="50" w:before="120" w:afterLines="50" w:after="120" w:line="340" w:lineRule="atLeast"/>
              <w:jc w:val="both"/>
              <w:rPr>
                <w:rFonts w:ascii="SimSun" w:hAnsi="SimSun"/>
                <w:sz w:val="21"/>
                <w:szCs w:val="21"/>
                <w:u w:val="single"/>
              </w:rPr>
            </w:pPr>
            <w:r w:rsidRPr="00420A37">
              <w:rPr>
                <w:rFonts w:ascii="SimSun" w:hAnsi="SimSun" w:hint="eastAsia"/>
                <w:sz w:val="21"/>
                <w:szCs w:val="21"/>
                <w:u w:val="single"/>
              </w:rPr>
              <w:t>项目实施率</w:t>
            </w:r>
          </w:p>
        </w:tc>
        <w:tc>
          <w:tcPr>
            <w:tcW w:w="6912" w:type="dxa"/>
          </w:tcPr>
          <w:p w:rsidR="00D861A2" w:rsidRPr="00035209" w:rsidRDefault="00FD788C" w:rsidP="00035209">
            <w:pPr>
              <w:pStyle w:val="Default"/>
              <w:autoSpaceDE/>
              <w:autoSpaceDN/>
              <w:spacing w:beforeLines="50" w:before="120" w:afterLines="50" w:after="120" w:line="340" w:lineRule="atLeast"/>
              <w:jc w:val="both"/>
              <w:rPr>
                <w:rFonts w:ascii="SimSun" w:hAnsi="SimSun"/>
                <w:iCs/>
                <w:sz w:val="21"/>
                <w:szCs w:val="21"/>
                <w:lang w:eastAsia="zh-CN"/>
              </w:rPr>
            </w:pPr>
            <w:r w:rsidRPr="00C33B11">
              <w:rPr>
                <w:rFonts w:ascii="SimSun" w:eastAsia="SimSun" w:hAnsi="SimSun" w:hint="eastAsia"/>
                <w:sz w:val="21"/>
                <w:szCs w:val="21"/>
                <w:lang w:eastAsia="zh-CN"/>
              </w:rPr>
              <w:t>到</w:t>
            </w:r>
            <w:r w:rsidRPr="00C33B11">
              <w:rPr>
                <w:rFonts w:ascii="SimSun" w:eastAsia="SimSun" w:hAnsi="SimSun"/>
                <w:sz w:val="21"/>
                <w:szCs w:val="21"/>
                <w:lang w:eastAsia="zh-CN"/>
              </w:rPr>
              <w:t>201</w:t>
            </w:r>
            <w:r w:rsidRPr="00C33B11">
              <w:rPr>
                <w:rFonts w:ascii="SimSun" w:eastAsia="SimSun" w:hAnsi="SimSun" w:hint="eastAsia"/>
                <w:sz w:val="21"/>
                <w:szCs w:val="21"/>
                <w:lang w:eastAsia="zh-CN"/>
              </w:rPr>
              <w:t>6年</w:t>
            </w:r>
            <w:r w:rsidRPr="00C33B11">
              <w:rPr>
                <w:rFonts w:ascii="SimSun" w:eastAsia="SimSun" w:hAnsi="SimSun"/>
                <w:sz w:val="21"/>
                <w:szCs w:val="21"/>
                <w:lang w:eastAsia="zh-CN"/>
              </w:rPr>
              <w:t>7</w:t>
            </w:r>
            <w:r w:rsidRPr="00C33B11">
              <w:rPr>
                <w:rFonts w:ascii="SimSun" w:eastAsia="SimSun" w:hAnsi="SimSun" w:hint="eastAsia"/>
                <w:sz w:val="21"/>
                <w:szCs w:val="21"/>
                <w:lang w:eastAsia="zh-CN"/>
              </w:rPr>
              <w:t>月中旬的预算利用：39</w:t>
            </w:r>
            <w:r w:rsidRPr="00C33B11">
              <w:rPr>
                <w:rFonts w:ascii="SimSun" w:eastAsia="SimSun" w:hAnsi="SimSun"/>
                <w:sz w:val="21"/>
                <w:szCs w:val="21"/>
                <w:lang w:eastAsia="zh-CN"/>
              </w:rPr>
              <w:t>%</w:t>
            </w:r>
            <w:r w:rsidRPr="00C33B11">
              <w:rPr>
                <w:rFonts w:ascii="SimSun" w:eastAsia="SimSun" w:hAnsi="SimSun" w:hint="eastAsia"/>
                <w:sz w:val="21"/>
                <w:szCs w:val="21"/>
                <w:lang w:eastAsia="zh-CN"/>
              </w:rPr>
              <w:t>。</w:t>
            </w:r>
          </w:p>
        </w:tc>
      </w:tr>
      <w:tr w:rsidR="00F4476C" w:rsidRPr="00C33B11" w:rsidTr="004854FA">
        <w:trPr>
          <w:trHeight w:val="848"/>
        </w:trPr>
        <w:tc>
          <w:tcPr>
            <w:tcW w:w="2376" w:type="dxa"/>
            <w:shd w:val="clear" w:color="auto" w:fill="auto"/>
          </w:tcPr>
          <w:p w:rsidR="00FD788C" w:rsidRPr="00420A37" w:rsidRDefault="00FD788C" w:rsidP="00035209">
            <w:pPr>
              <w:pStyle w:val="Default"/>
              <w:autoSpaceDE/>
              <w:autoSpaceDN/>
              <w:spacing w:beforeLines="50" w:before="120" w:afterLines="50" w:after="120" w:line="340" w:lineRule="atLeast"/>
              <w:jc w:val="both"/>
              <w:rPr>
                <w:rFonts w:ascii="SimSun" w:hAnsi="SimSun"/>
                <w:sz w:val="21"/>
                <w:szCs w:val="21"/>
                <w:u w:val="single"/>
              </w:rPr>
            </w:pPr>
            <w:r w:rsidRPr="00420A37">
              <w:rPr>
                <w:rFonts w:ascii="SimSun" w:hAnsi="SimSun" w:hint="eastAsia"/>
                <w:sz w:val="21"/>
                <w:szCs w:val="21"/>
                <w:u w:val="single"/>
              </w:rPr>
              <w:t>以前的报告</w:t>
            </w:r>
          </w:p>
        </w:tc>
        <w:tc>
          <w:tcPr>
            <w:tcW w:w="6912" w:type="dxa"/>
          </w:tcPr>
          <w:p w:rsidR="007B009D" w:rsidRDefault="00FD788C" w:rsidP="00035209">
            <w:pPr>
              <w:pStyle w:val="Default"/>
              <w:autoSpaceDE/>
              <w:autoSpaceDN/>
              <w:spacing w:beforeLines="50" w:before="120" w:afterLines="50" w:after="120"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这是提交给</w:t>
            </w:r>
            <w:r w:rsidRPr="00C33B11">
              <w:rPr>
                <w:rFonts w:ascii="SimSun" w:eastAsia="SimSun" w:hAnsi="SimSun"/>
                <w:sz w:val="21"/>
                <w:szCs w:val="21"/>
                <w:lang w:eastAsia="zh-CN"/>
              </w:rPr>
              <w:t>CDIP</w:t>
            </w:r>
            <w:r w:rsidRPr="00C33B11">
              <w:rPr>
                <w:rFonts w:ascii="SimSun" w:eastAsia="SimSun" w:hAnsi="SimSun" w:hint="eastAsia"/>
                <w:sz w:val="21"/>
                <w:szCs w:val="21"/>
                <w:lang w:eastAsia="zh-CN"/>
              </w:rPr>
              <w:t>的第三份进展报告。</w:t>
            </w:r>
          </w:p>
          <w:p w:rsidR="007B009D" w:rsidRDefault="00FD788C" w:rsidP="00035209">
            <w:pPr>
              <w:pStyle w:val="Default"/>
              <w:autoSpaceDE/>
              <w:autoSpaceDN/>
              <w:spacing w:afterLines="50" w:after="120" w:line="340" w:lineRule="atLeast"/>
              <w:jc w:val="both"/>
              <w:rPr>
                <w:rFonts w:ascii="SimSun" w:eastAsia="SimSun" w:hAnsi="SimSun"/>
                <w:iCs/>
                <w:sz w:val="21"/>
                <w:szCs w:val="21"/>
                <w:lang w:eastAsia="zh-CN"/>
              </w:rPr>
            </w:pPr>
            <w:r w:rsidRPr="00C33B11">
              <w:rPr>
                <w:rFonts w:ascii="SimSun" w:eastAsia="SimSun" w:hAnsi="SimSun" w:hint="eastAsia"/>
                <w:sz w:val="21"/>
                <w:szCs w:val="21"/>
                <w:lang w:eastAsia="zh-CN"/>
              </w:rPr>
              <w:t>项目第一份进展报告载于文件</w:t>
            </w:r>
            <w:r w:rsidRPr="00C33B11">
              <w:rPr>
                <w:rFonts w:ascii="SimSun" w:eastAsia="SimSun" w:hAnsi="SimSun"/>
                <w:sz w:val="21"/>
                <w:szCs w:val="21"/>
                <w:lang w:eastAsia="zh-CN"/>
              </w:rPr>
              <w:t>CDIP/14/2</w:t>
            </w:r>
            <w:r w:rsidRPr="00C33B11">
              <w:rPr>
                <w:rFonts w:ascii="SimSun" w:eastAsia="SimSun" w:hAnsi="SimSun" w:hint="eastAsia"/>
                <w:sz w:val="21"/>
                <w:szCs w:val="21"/>
                <w:lang w:eastAsia="zh-CN"/>
              </w:rPr>
              <w:t>附件七，已提交给</w:t>
            </w:r>
            <w:r w:rsidRPr="00C33B11">
              <w:rPr>
                <w:rFonts w:ascii="SimSun" w:eastAsia="SimSun" w:hAnsi="SimSun"/>
                <w:sz w:val="21"/>
                <w:szCs w:val="21"/>
                <w:lang w:eastAsia="zh-CN"/>
              </w:rPr>
              <w:t>2014</w:t>
            </w:r>
            <w:r w:rsidRPr="00C33B11">
              <w:rPr>
                <w:rFonts w:ascii="SimSun" w:eastAsia="SimSun" w:hAnsi="SimSun" w:hint="eastAsia"/>
                <w:sz w:val="21"/>
                <w:szCs w:val="21"/>
                <w:lang w:eastAsia="zh-CN"/>
              </w:rPr>
              <w:t>年</w:t>
            </w:r>
            <w:r w:rsidRPr="00C33B11">
              <w:rPr>
                <w:rFonts w:ascii="SimSun" w:eastAsia="SimSun" w:hAnsi="SimSun"/>
                <w:sz w:val="21"/>
                <w:szCs w:val="21"/>
                <w:lang w:eastAsia="zh-CN"/>
              </w:rPr>
              <w:t>11</w:t>
            </w:r>
            <w:r w:rsidRPr="00C33B11">
              <w:rPr>
                <w:rFonts w:ascii="SimSun" w:eastAsia="SimSun" w:hAnsi="SimSun" w:hint="eastAsia"/>
                <w:sz w:val="21"/>
                <w:szCs w:val="21"/>
                <w:lang w:eastAsia="zh-CN"/>
              </w:rPr>
              <w:t>月举行的</w:t>
            </w:r>
            <w:r w:rsidRPr="00C33B11">
              <w:rPr>
                <w:rFonts w:ascii="SimSun" w:eastAsia="SimSun" w:hAnsi="SimSun"/>
                <w:sz w:val="21"/>
                <w:szCs w:val="21"/>
                <w:lang w:eastAsia="zh-CN"/>
              </w:rPr>
              <w:t>CDIP</w:t>
            </w:r>
            <w:r w:rsidRPr="00C33B11">
              <w:rPr>
                <w:rFonts w:ascii="SimSun" w:eastAsia="SimSun" w:hAnsi="SimSun" w:hint="eastAsia"/>
                <w:sz w:val="21"/>
                <w:szCs w:val="21"/>
                <w:lang w:eastAsia="zh-CN"/>
              </w:rPr>
              <w:t>第十四届会议。</w:t>
            </w:r>
          </w:p>
          <w:p w:rsidR="0050723F" w:rsidRPr="00035209" w:rsidRDefault="0050723F" w:rsidP="00035209">
            <w:pPr>
              <w:pStyle w:val="Default"/>
              <w:autoSpaceDE/>
              <w:autoSpaceDN/>
              <w:spacing w:afterLines="50" w:after="120" w:line="340" w:lineRule="atLeast"/>
              <w:jc w:val="both"/>
              <w:rPr>
                <w:rFonts w:ascii="SimSun" w:hAnsi="SimSun"/>
                <w:iCs/>
                <w:sz w:val="21"/>
                <w:szCs w:val="21"/>
                <w:lang w:eastAsia="zh-CN"/>
              </w:rPr>
            </w:pPr>
            <w:r w:rsidRPr="00C33B11">
              <w:rPr>
                <w:rFonts w:ascii="SimSun" w:eastAsia="SimSun" w:hAnsi="SimSun" w:hint="eastAsia"/>
                <w:sz w:val="21"/>
                <w:szCs w:val="21"/>
                <w:lang w:eastAsia="zh-CN"/>
              </w:rPr>
              <w:t>项目第二份进展报告载于文件</w:t>
            </w:r>
            <w:r w:rsidRPr="00C33B11">
              <w:rPr>
                <w:rFonts w:ascii="SimSun" w:eastAsia="SimSun" w:hAnsi="SimSun"/>
                <w:sz w:val="21"/>
                <w:szCs w:val="21"/>
                <w:lang w:eastAsia="zh-CN"/>
              </w:rPr>
              <w:t>CDIP/1</w:t>
            </w:r>
            <w:r w:rsidR="006412CC" w:rsidRPr="00C33B11">
              <w:rPr>
                <w:rFonts w:ascii="SimSun" w:eastAsia="SimSun" w:hAnsi="SimSun" w:hint="eastAsia"/>
                <w:sz w:val="21"/>
                <w:szCs w:val="21"/>
                <w:lang w:eastAsia="zh-CN"/>
              </w:rPr>
              <w:t>6</w:t>
            </w:r>
            <w:r w:rsidRPr="00C33B11">
              <w:rPr>
                <w:rFonts w:ascii="SimSun" w:eastAsia="SimSun" w:hAnsi="SimSun"/>
                <w:sz w:val="21"/>
                <w:szCs w:val="21"/>
                <w:lang w:eastAsia="zh-CN"/>
              </w:rPr>
              <w:t>/2</w:t>
            </w:r>
            <w:r w:rsidRPr="00C33B11">
              <w:rPr>
                <w:rFonts w:ascii="SimSun" w:eastAsia="SimSun" w:hAnsi="SimSun" w:hint="eastAsia"/>
                <w:sz w:val="21"/>
                <w:szCs w:val="21"/>
                <w:lang w:eastAsia="zh-CN"/>
              </w:rPr>
              <w:t>附件三，已提交给</w:t>
            </w:r>
            <w:r w:rsidRPr="00C33B11">
              <w:rPr>
                <w:rFonts w:ascii="SimSun" w:eastAsia="SimSun" w:hAnsi="SimSun"/>
                <w:sz w:val="21"/>
                <w:szCs w:val="21"/>
                <w:lang w:eastAsia="zh-CN"/>
              </w:rPr>
              <w:t>201</w:t>
            </w:r>
            <w:r w:rsidRPr="00C33B11">
              <w:rPr>
                <w:rFonts w:ascii="SimSun" w:eastAsia="SimSun" w:hAnsi="SimSun" w:hint="eastAsia"/>
                <w:sz w:val="21"/>
                <w:szCs w:val="21"/>
                <w:lang w:eastAsia="zh-CN"/>
              </w:rPr>
              <w:t>5年</w:t>
            </w:r>
            <w:r w:rsidRPr="00C33B11">
              <w:rPr>
                <w:rFonts w:ascii="SimSun" w:eastAsia="SimSun" w:hAnsi="SimSun"/>
                <w:sz w:val="21"/>
                <w:szCs w:val="21"/>
                <w:lang w:eastAsia="zh-CN"/>
              </w:rPr>
              <w:t>11</w:t>
            </w:r>
            <w:r w:rsidRPr="00C33B11">
              <w:rPr>
                <w:rFonts w:ascii="SimSun" w:eastAsia="SimSun" w:hAnsi="SimSun" w:hint="eastAsia"/>
                <w:sz w:val="21"/>
                <w:szCs w:val="21"/>
                <w:lang w:eastAsia="zh-CN"/>
              </w:rPr>
              <w:t>月举行的</w:t>
            </w:r>
            <w:r w:rsidRPr="00C33B11">
              <w:rPr>
                <w:rFonts w:ascii="SimSun" w:eastAsia="SimSun" w:hAnsi="SimSun"/>
                <w:sz w:val="21"/>
                <w:szCs w:val="21"/>
                <w:lang w:eastAsia="zh-CN"/>
              </w:rPr>
              <w:t>CDIP</w:t>
            </w:r>
            <w:r w:rsidRPr="00C33B11">
              <w:rPr>
                <w:rFonts w:ascii="SimSun" w:eastAsia="SimSun" w:hAnsi="SimSun" w:hint="eastAsia"/>
                <w:sz w:val="21"/>
                <w:szCs w:val="21"/>
                <w:lang w:eastAsia="zh-CN"/>
              </w:rPr>
              <w:t>第十六届会议。</w:t>
            </w:r>
          </w:p>
        </w:tc>
      </w:tr>
    </w:tbl>
    <w:p w:rsidR="00AB7894" w:rsidRPr="00C33B11" w:rsidRDefault="00AB7894" w:rsidP="00BE54CE">
      <w:pPr>
        <w:adjustRightInd w:val="0"/>
        <w:spacing w:afterLines="50" w:after="120" w:line="340" w:lineRule="atLeast"/>
        <w:jc w:val="both"/>
        <w:rPr>
          <w:rFonts w:ascii="SimSun" w:hAnsi="SimSun"/>
          <w:sz w:val="21"/>
          <w:szCs w:val="21"/>
        </w:rPr>
      </w:pPr>
      <w:r w:rsidRPr="00C33B11">
        <w:rPr>
          <w:rFonts w:ascii="SimSun" w:hAnsi="SimSun"/>
          <w:sz w:val="21"/>
          <w:szCs w:val="21"/>
        </w:rPr>
        <w:br w:type="page"/>
      </w:r>
    </w:p>
    <w:tbl>
      <w:tblPr>
        <w:tblW w:w="0" w:type="auto"/>
        <w:tblLook w:val="01E0" w:firstRow="1" w:lastRow="1" w:firstColumn="1" w:lastColumn="1" w:noHBand="0" w:noVBand="0"/>
      </w:tblPr>
      <w:tblGrid>
        <w:gridCol w:w="9287"/>
      </w:tblGrid>
      <w:tr w:rsidR="00F4476C" w:rsidRPr="00C33B11" w:rsidTr="004854FA">
        <w:trPr>
          <w:trHeight w:val="494"/>
        </w:trPr>
        <w:tc>
          <w:tcPr>
            <w:tcW w:w="9287" w:type="dxa"/>
            <w:vAlign w:val="center"/>
          </w:tcPr>
          <w:p w:rsidR="0050723F" w:rsidRPr="00C33B11" w:rsidRDefault="00F4476C" w:rsidP="00237E0B">
            <w:pPr>
              <w:adjustRightInd w:val="0"/>
              <w:spacing w:beforeLines="50" w:before="120" w:afterLines="50" w:after="120" w:line="340" w:lineRule="atLeast"/>
              <w:jc w:val="both"/>
              <w:rPr>
                <w:rFonts w:ascii="SimSun" w:hAnsi="SimSun"/>
                <w:sz w:val="21"/>
                <w:szCs w:val="21"/>
              </w:rPr>
            </w:pPr>
            <w:r w:rsidRPr="00C33B11">
              <w:rPr>
                <w:rFonts w:ascii="SimSun" w:hAnsi="SimSun"/>
                <w:sz w:val="21"/>
                <w:szCs w:val="21"/>
              </w:rPr>
              <w:lastRenderedPageBreak/>
              <w:br w:type="page"/>
            </w:r>
            <w:r w:rsidR="00420A37">
              <w:rPr>
                <w:rFonts w:ascii="SimSun" w:hAnsi="SimSun" w:hint="eastAsia"/>
                <w:sz w:val="21"/>
                <w:szCs w:val="21"/>
              </w:rPr>
              <w:t>项</w:t>
            </w:r>
            <w:r w:rsidR="0050723F" w:rsidRPr="00C33B11">
              <w:rPr>
                <w:rFonts w:ascii="SimSun" w:hAnsi="SimSun" w:hint="eastAsia"/>
                <w:sz w:val="21"/>
                <w:szCs w:val="21"/>
              </w:rPr>
              <w:t>目自我审评</w:t>
            </w:r>
          </w:p>
        </w:tc>
      </w:tr>
    </w:tbl>
    <w:p w:rsidR="0050723F" w:rsidRPr="00C33B11" w:rsidRDefault="0050723F" w:rsidP="00237E0B">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红绿灯系统</w:t>
      </w:r>
      <w:r w:rsidR="00C33B11" w:rsidRPr="00C33B11">
        <w:rPr>
          <w:rFonts w:ascii="SimSun" w:hAnsi="SimSun"/>
          <w:sz w:val="21"/>
          <w:szCs w:val="21"/>
        </w:rPr>
        <w:t>（</w:t>
      </w:r>
      <w:r w:rsidRPr="00C33B11">
        <w:rPr>
          <w:rFonts w:ascii="SimSun" w:hAnsi="SimSun"/>
          <w:sz w:val="21"/>
          <w:szCs w:val="21"/>
        </w:rPr>
        <w:t>TLS</w:t>
      </w:r>
      <w:r w:rsidR="00C33B11" w:rsidRPr="00C33B11">
        <w:rPr>
          <w:rFonts w:ascii="SimSun" w:hAnsi="SimSun"/>
          <w:sz w:val="21"/>
          <w:szCs w:val="21"/>
        </w:rPr>
        <w:t>）</w:t>
      </w:r>
      <w:r w:rsidRPr="00C33B11">
        <w:rPr>
          <w:rFonts w:ascii="SimSun" w:hAnsi="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F4476C" w:rsidRPr="00C33B11" w:rsidTr="00866DB8">
        <w:trPr>
          <w:trHeight w:val="469"/>
        </w:trPr>
        <w:tc>
          <w:tcPr>
            <w:tcW w:w="1416" w:type="dxa"/>
            <w:shd w:val="clear" w:color="auto" w:fill="auto"/>
            <w:vAlign w:val="center"/>
          </w:tcPr>
          <w:p w:rsidR="00F4476C" w:rsidRPr="00035209" w:rsidRDefault="00F4476C"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w:t>
            </w:r>
          </w:p>
        </w:tc>
        <w:tc>
          <w:tcPr>
            <w:tcW w:w="1677" w:type="dxa"/>
            <w:shd w:val="clear" w:color="auto" w:fill="auto"/>
            <w:vAlign w:val="center"/>
          </w:tcPr>
          <w:p w:rsidR="00F4476C" w:rsidRPr="00035209" w:rsidRDefault="00F4476C"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w:t>
            </w:r>
          </w:p>
        </w:tc>
        <w:tc>
          <w:tcPr>
            <w:tcW w:w="1797" w:type="dxa"/>
            <w:shd w:val="clear" w:color="auto" w:fill="auto"/>
            <w:vAlign w:val="center"/>
          </w:tcPr>
          <w:p w:rsidR="00F4476C" w:rsidRPr="00035209" w:rsidRDefault="00F4476C"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w:t>
            </w:r>
          </w:p>
        </w:tc>
        <w:tc>
          <w:tcPr>
            <w:tcW w:w="1895" w:type="dxa"/>
            <w:shd w:val="clear" w:color="auto" w:fill="auto"/>
            <w:vAlign w:val="center"/>
          </w:tcPr>
          <w:p w:rsidR="00F4476C" w:rsidRPr="00035209" w:rsidRDefault="000352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无进展</w:t>
            </w:r>
          </w:p>
        </w:tc>
        <w:tc>
          <w:tcPr>
            <w:tcW w:w="2563" w:type="dxa"/>
            <w:shd w:val="clear" w:color="auto" w:fill="auto"/>
            <w:vAlign w:val="center"/>
          </w:tcPr>
          <w:p w:rsidR="00F4476C" w:rsidRPr="00035209" w:rsidRDefault="000352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不适用</w:t>
            </w:r>
          </w:p>
        </w:tc>
      </w:tr>
      <w:tr w:rsidR="0050723F" w:rsidRPr="00C33B11" w:rsidTr="00866DB8">
        <w:tc>
          <w:tcPr>
            <w:tcW w:w="1416" w:type="dxa"/>
            <w:shd w:val="clear" w:color="auto" w:fill="auto"/>
          </w:tcPr>
          <w:p w:rsidR="0050723F" w:rsidRPr="00035209" w:rsidRDefault="0050723F"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rPr>
              <w:t>全部实现</w:t>
            </w:r>
          </w:p>
        </w:tc>
        <w:tc>
          <w:tcPr>
            <w:tcW w:w="1677" w:type="dxa"/>
            <w:shd w:val="clear" w:color="auto" w:fill="auto"/>
          </w:tcPr>
          <w:p w:rsidR="0050723F" w:rsidRPr="00035209" w:rsidRDefault="0050723F"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rPr>
              <w:t>显著进展</w:t>
            </w:r>
          </w:p>
        </w:tc>
        <w:tc>
          <w:tcPr>
            <w:tcW w:w="1797" w:type="dxa"/>
            <w:shd w:val="clear" w:color="auto" w:fill="auto"/>
          </w:tcPr>
          <w:p w:rsidR="0050723F" w:rsidRPr="00035209" w:rsidRDefault="0050723F"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rPr>
              <w:t>一定进展</w:t>
            </w:r>
          </w:p>
        </w:tc>
        <w:tc>
          <w:tcPr>
            <w:tcW w:w="1895" w:type="dxa"/>
            <w:shd w:val="clear" w:color="auto" w:fill="auto"/>
          </w:tcPr>
          <w:p w:rsidR="0050723F" w:rsidRPr="00035209" w:rsidRDefault="0050723F"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rPr>
              <w:t>毫无进展</w:t>
            </w:r>
          </w:p>
        </w:tc>
        <w:tc>
          <w:tcPr>
            <w:tcW w:w="2563" w:type="dxa"/>
            <w:shd w:val="clear" w:color="auto" w:fill="auto"/>
          </w:tcPr>
          <w:p w:rsidR="0050723F" w:rsidRPr="00035209" w:rsidRDefault="0050723F"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rPr>
              <w:t>尚未评估</w:t>
            </w:r>
            <w:r w:rsidRPr="00035209">
              <w:rPr>
                <w:rFonts w:ascii="SimSun" w:hAnsi="SimSun"/>
                <w:sz w:val="21"/>
                <w:szCs w:val="21"/>
              </w:rPr>
              <w:t>/</w:t>
            </w:r>
            <w:r w:rsidRPr="00035209">
              <w:rPr>
                <w:rFonts w:ascii="SimSun" w:hAnsi="SimSun" w:hint="eastAsia"/>
                <w:sz w:val="21"/>
                <w:szCs w:val="21"/>
              </w:rPr>
              <w:t>业已停</w:t>
            </w:r>
          </w:p>
        </w:tc>
      </w:tr>
    </w:tbl>
    <w:p w:rsidR="00237E0B" w:rsidRPr="00C33B11" w:rsidRDefault="00237E0B" w:rsidP="00BE54CE">
      <w:pPr>
        <w:adjustRightInd w:val="0"/>
        <w:spacing w:afterLines="50" w:after="120" w:line="340" w:lineRule="atLeast"/>
        <w:jc w:val="both"/>
        <w:rPr>
          <w:rFonts w:ascii="SimSun" w:hAnsi="SimSun"/>
          <w:sz w:val="21"/>
          <w:szCs w:val="21"/>
        </w:rPr>
      </w:pPr>
    </w:p>
    <w:tbl>
      <w:tblPr>
        <w:tblW w:w="9356" w:type="dxa"/>
        <w:tblInd w:w="-34" w:type="dxa"/>
        <w:tblLook w:val="01E0" w:firstRow="1" w:lastRow="1" w:firstColumn="1" w:lastColumn="1" w:noHBand="0" w:noVBand="0"/>
      </w:tblPr>
      <w:tblGrid>
        <w:gridCol w:w="2212"/>
        <w:gridCol w:w="2790"/>
        <w:gridCol w:w="3504"/>
        <w:gridCol w:w="850"/>
      </w:tblGrid>
      <w:tr w:rsidR="0050723F" w:rsidRPr="00227002" w:rsidTr="00F325FF">
        <w:trPr>
          <w:cantSplit/>
          <w:trHeight w:val="616"/>
          <w:tblHeader/>
        </w:trPr>
        <w:tc>
          <w:tcPr>
            <w:tcW w:w="2212" w:type="dxa"/>
            <w:tcBorders>
              <w:top w:val="single" w:sz="2" w:space="0" w:color="000000"/>
              <w:left w:val="single" w:sz="2" w:space="0" w:color="000000"/>
              <w:bottom w:val="single" w:sz="2" w:space="0" w:color="000000"/>
              <w:right w:val="single" w:sz="2" w:space="0" w:color="000000"/>
            </w:tcBorders>
            <w:shd w:val="clear" w:color="auto" w:fill="auto"/>
          </w:tcPr>
          <w:p w:rsidR="0050723F" w:rsidRPr="00227002" w:rsidRDefault="0050723F" w:rsidP="00051A2F">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项目成果</w:t>
            </w:r>
            <w:r w:rsidRPr="00227002">
              <w:rPr>
                <w:rFonts w:ascii="SimHei" w:eastAsia="SimHei" w:hAnsi="SimHei"/>
                <w:sz w:val="21"/>
                <w:szCs w:val="21"/>
                <w:vertAlign w:val="superscript"/>
              </w:rPr>
              <w:footnoteReference w:id="4"/>
            </w:r>
            <w:r w:rsidR="004F37DB" w:rsidRPr="00227002">
              <w:rPr>
                <w:rFonts w:ascii="SimHei" w:eastAsia="SimHei" w:hAnsi="SimHei" w:hint="eastAsia"/>
                <w:sz w:val="21"/>
                <w:szCs w:val="21"/>
              </w:rPr>
              <w:br/>
            </w:r>
            <w:r w:rsidR="00C33B11" w:rsidRPr="00227002">
              <w:rPr>
                <w:rFonts w:ascii="SimHei" w:eastAsia="SimHei" w:hAnsi="SimHei"/>
                <w:sz w:val="21"/>
                <w:szCs w:val="21"/>
              </w:rPr>
              <w:t>（</w:t>
            </w:r>
            <w:r w:rsidRPr="00227002">
              <w:rPr>
                <w:rFonts w:ascii="SimHei" w:eastAsia="SimHei" w:hAnsi="SimHei" w:hint="eastAsia"/>
                <w:sz w:val="21"/>
                <w:szCs w:val="21"/>
              </w:rPr>
              <w:t>预期结果</w:t>
            </w:r>
            <w:r w:rsidR="00C33B11" w:rsidRPr="00227002">
              <w:rPr>
                <w:rFonts w:ascii="SimHei" w:eastAsia="SimHei" w:hAnsi="SimHei"/>
                <w:sz w:val="21"/>
                <w:szCs w:val="21"/>
              </w:rPr>
              <w:t>）</w:t>
            </w:r>
          </w:p>
        </w:tc>
        <w:tc>
          <w:tcPr>
            <w:tcW w:w="2790" w:type="dxa"/>
            <w:tcBorders>
              <w:top w:val="single" w:sz="2" w:space="0" w:color="000000"/>
              <w:left w:val="single" w:sz="2" w:space="0" w:color="000000"/>
              <w:bottom w:val="single" w:sz="2" w:space="0" w:color="000000"/>
              <w:right w:val="single" w:sz="2" w:space="0" w:color="000000"/>
            </w:tcBorders>
            <w:shd w:val="clear" w:color="auto" w:fill="auto"/>
          </w:tcPr>
          <w:p w:rsidR="0050723F" w:rsidRPr="00227002" w:rsidRDefault="0050723F" w:rsidP="00051A2F">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圆满完成的指标</w:t>
            </w:r>
            <w:r w:rsidR="004F37DB" w:rsidRPr="00227002">
              <w:rPr>
                <w:rFonts w:ascii="SimHei" w:eastAsia="SimHei" w:hAnsi="SimHei"/>
                <w:sz w:val="21"/>
                <w:szCs w:val="21"/>
              </w:rPr>
              <w:br/>
            </w:r>
            <w:r w:rsidR="00C33B11" w:rsidRPr="00227002">
              <w:rPr>
                <w:rFonts w:ascii="SimHei" w:eastAsia="SimHei" w:hAnsi="SimHei"/>
                <w:sz w:val="21"/>
                <w:szCs w:val="21"/>
              </w:rPr>
              <w:t>（</w:t>
            </w:r>
            <w:r w:rsidRPr="00227002">
              <w:rPr>
                <w:rFonts w:ascii="SimHei" w:eastAsia="SimHei" w:hAnsi="SimHei" w:hint="eastAsia"/>
                <w:sz w:val="21"/>
                <w:szCs w:val="21"/>
              </w:rPr>
              <w:t>成果指标</w:t>
            </w:r>
            <w:r w:rsidR="00C33B11" w:rsidRPr="00227002">
              <w:rPr>
                <w:rFonts w:ascii="SimHei" w:eastAsia="SimHei" w:hAnsi="SimHei"/>
                <w:sz w:val="21"/>
                <w:szCs w:val="21"/>
              </w:rPr>
              <w:t>）</w:t>
            </w:r>
          </w:p>
        </w:tc>
        <w:tc>
          <w:tcPr>
            <w:tcW w:w="3504" w:type="dxa"/>
            <w:tcBorders>
              <w:top w:val="single" w:sz="2" w:space="0" w:color="000000"/>
              <w:left w:val="single" w:sz="2" w:space="0" w:color="000000"/>
              <w:bottom w:val="single" w:sz="2" w:space="0" w:color="000000"/>
              <w:right w:val="single" w:sz="2" w:space="0" w:color="000000"/>
            </w:tcBorders>
            <w:shd w:val="clear" w:color="auto" w:fill="auto"/>
          </w:tcPr>
          <w:p w:rsidR="0050723F" w:rsidRPr="00227002" w:rsidRDefault="00420A37" w:rsidP="00051A2F">
            <w:pPr>
              <w:adjustRightInd w:val="0"/>
              <w:spacing w:beforeLines="90" w:before="216" w:afterLines="50" w:after="120" w:line="340" w:lineRule="atLeast"/>
              <w:jc w:val="center"/>
              <w:rPr>
                <w:rFonts w:ascii="SimHei" w:eastAsia="SimHei" w:hAnsi="SimHei"/>
                <w:sz w:val="21"/>
                <w:szCs w:val="21"/>
              </w:rPr>
            </w:pPr>
            <w:r>
              <w:rPr>
                <w:rFonts w:ascii="SimHei" w:eastAsia="SimHei" w:hAnsi="SimHei" w:hint="eastAsia"/>
                <w:sz w:val="21"/>
                <w:szCs w:val="21"/>
              </w:rPr>
              <w:t>绩效</w:t>
            </w:r>
            <w:r w:rsidR="0050723F" w:rsidRPr="00227002">
              <w:rPr>
                <w:rFonts w:ascii="SimHei" w:eastAsia="SimHei" w:hAnsi="SimHei" w:hint="eastAsia"/>
                <w:sz w:val="21"/>
                <w:szCs w:val="21"/>
              </w:rPr>
              <w:t>数据</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0723F" w:rsidRPr="00227002" w:rsidRDefault="0050723F" w:rsidP="00051A2F">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红绿灯系统</w:t>
            </w:r>
          </w:p>
        </w:tc>
      </w:tr>
      <w:tr w:rsidR="00F4476C" w:rsidRPr="00C33B11" w:rsidTr="00866DB8">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50723F" w:rsidRPr="00035209" w:rsidRDefault="0050723F" w:rsidP="00035209">
            <w:pPr>
              <w:pStyle w:val="Default"/>
              <w:autoSpaceDE/>
              <w:autoSpaceDN/>
              <w:spacing w:beforeLines="50" w:before="120" w:afterLines="50" w:after="120" w:line="340" w:lineRule="atLeast"/>
              <w:jc w:val="both"/>
              <w:rPr>
                <w:rFonts w:ascii="SimSun" w:hAnsi="SimSun"/>
                <w:bCs/>
                <w:sz w:val="21"/>
                <w:szCs w:val="21"/>
              </w:rPr>
            </w:pPr>
            <w:r w:rsidRPr="00C33B11">
              <w:rPr>
                <w:rFonts w:ascii="SimSun" w:eastAsia="SimSun" w:hAnsi="SimSun" w:hint="eastAsia"/>
                <w:sz w:val="21"/>
                <w:szCs w:val="21"/>
                <w:lang w:eastAsia="zh-CN"/>
              </w:rPr>
              <w:t>国家专家组</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50723F" w:rsidRPr="00035209" w:rsidRDefault="0050723F" w:rsidP="00035209">
            <w:pPr>
              <w:pStyle w:val="Default"/>
              <w:autoSpaceDE/>
              <w:autoSpaceDN/>
              <w:spacing w:beforeLines="50" w:before="120"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项目启动后三十天内在入选的三个国家成立专家组。</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035209" w:rsidRDefault="0050723F" w:rsidP="00035209">
            <w:pPr>
              <w:pStyle w:val="Default"/>
              <w:autoSpaceDE/>
              <w:autoSpaceDN/>
              <w:spacing w:beforeLines="50" w:before="120"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正在所有受益国</w:t>
            </w:r>
            <w:r w:rsidR="00C33B11" w:rsidRPr="00C33B11">
              <w:rPr>
                <w:rFonts w:ascii="SimSun" w:eastAsia="SimSun" w:hAnsi="SimSun"/>
                <w:sz w:val="21"/>
                <w:szCs w:val="21"/>
                <w:lang w:eastAsia="zh-CN"/>
              </w:rPr>
              <w:t>（</w:t>
            </w:r>
            <w:r w:rsidRPr="00C33B11">
              <w:rPr>
                <w:rFonts w:ascii="SimSun" w:eastAsia="SimSun" w:hAnsi="SimSun" w:hint="eastAsia"/>
                <w:sz w:val="21"/>
                <w:szCs w:val="21"/>
                <w:lang w:eastAsia="zh-CN"/>
              </w:rPr>
              <w:t>埃塞俄比亚、卢旺达、和坦桑尼亚</w:t>
            </w:r>
            <w:r w:rsidR="00C33B11" w:rsidRPr="00C33B11">
              <w:rPr>
                <w:rFonts w:ascii="SimSun" w:eastAsia="SimSun" w:hAnsi="SimSun"/>
                <w:sz w:val="21"/>
                <w:szCs w:val="21"/>
                <w:lang w:eastAsia="zh-CN"/>
              </w:rPr>
              <w:t>）</w:t>
            </w:r>
            <w:r w:rsidRPr="00C33B11">
              <w:rPr>
                <w:rFonts w:ascii="SimSun" w:eastAsia="SimSun" w:hAnsi="SimSun" w:hint="eastAsia"/>
                <w:sz w:val="21"/>
                <w:szCs w:val="21"/>
                <w:lang w:eastAsia="zh-CN"/>
              </w:rPr>
              <w:t>成立国家专家组。</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C33B11" w:rsidRDefault="00F4476C" w:rsidP="00035209">
            <w:pPr>
              <w:adjustRightInd w:val="0"/>
              <w:spacing w:afterLines="50" w:after="120" w:line="340" w:lineRule="atLeast"/>
              <w:jc w:val="both"/>
              <w:rPr>
                <w:rFonts w:ascii="SimSun" w:hAnsi="SimSun"/>
                <w:sz w:val="21"/>
                <w:szCs w:val="21"/>
              </w:rPr>
            </w:pPr>
            <w:r w:rsidRPr="00C33B11">
              <w:rPr>
                <w:rFonts w:ascii="SimSun" w:hAnsi="SimSun"/>
                <w:sz w:val="21"/>
                <w:szCs w:val="21"/>
              </w:rPr>
              <w:t>****</w:t>
            </w:r>
          </w:p>
        </w:tc>
      </w:tr>
      <w:tr w:rsidR="00F4476C" w:rsidRPr="00C33B11" w:rsidTr="00866DB8">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50723F" w:rsidRPr="00035209" w:rsidRDefault="0050723F" w:rsidP="00035209">
            <w:pPr>
              <w:pStyle w:val="Default"/>
              <w:autoSpaceDE/>
              <w:autoSpaceDN/>
              <w:spacing w:afterLines="50" w:after="120" w:line="340" w:lineRule="atLeast"/>
              <w:jc w:val="both"/>
              <w:rPr>
                <w:rFonts w:ascii="SimSun" w:hAnsi="SimSun"/>
                <w:bCs/>
                <w:sz w:val="21"/>
                <w:szCs w:val="21"/>
              </w:rPr>
            </w:pPr>
            <w:r w:rsidRPr="00C33B11">
              <w:rPr>
                <w:rFonts w:ascii="SimSun" w:eastAsia="SimSun" w:hAnsi="SimSun" w:hint="eastAsia"/>
                <w:sz w:val="21"/>
                <w:szCs w:val="21"/>
                <w:lang w:eastAsia="zh-CN"/>
              </w:rPr>
              <w:t>适用技术态势报告</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50723F" w:rsidRPr="00035209" w:rsidRDefault="0050723F" w:rsidP="00035209">
            <w:pPr>
              <w:pStyle w:val="Default"/>
              <w:autoSpaceDE/>
              <w:autoSpaceDN/>
              <w:spacing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已向政府和</w:t>
            </w:r>
            <w:r w:rsidRPr="00C33B11">
              <w:rPr>
                <w:rFonts w:ascii="SimSun" w:eastAsia="SimSun" w:hAnsi="SimSun"/>
                <w:sz w:val="21"/>
                <w:szCs w:val="21"/>
                <w:lang w:eastAsia="zh-CN"/>
              </w:rPr>
              <w:t>WIPO</w:t>
            </w:r>
            <w:r w:rsidRPr="00C33B11">
              <w:rPr>
                <w:rFonts w:ascii="SimSun" w:eastAsia="SimSun" w:hAnsi="SimSun" w:hint="eastAsia"/>
                <w:sz w:val="21"/>
                <w:szCs w:val="21"/>
                <w:lang w:eastAsia="zh-CN"/>
              </w:rPr>
              <w:t>提供了适用技术态势报告。</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035209" w:rsidRDefault="0050723F"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在三个受益国查明需求的工作取得了进展，两个专利检索报告请求正在准备中。</w:t>
            </w:r>
          </w:p>
          <w:p w:rsidR="0050723F" w:rsidRPr="00C33B11" w:rsidRDefault="0050723F" w:rsidP="00035209">
            <w:pPr>
              <w:adjustRightInd w:val="0"/>
              <w:spacing w:afterLines="50" w:after="120" w:line="340" w:lineRule="atLeast"/>
              <w:jc w:val="both"/>
              <w:rPr>
                <w:rFonts w:ascii="SimSun" w:hAnsi="SimSun"/>
                <w:sz w:val="21"/>
                <w:szCs w:val="21"/>
              </w:rPr>
            </w:pPr>
            <w:r w:rsidRPr="00C33B11">
              <w:rPr>
                <w:rFonts w:ascii="SimSun" w:hAnsi="SimSun" w:hint="eastAsia"/>
                <w:sz w:val="21"/>
                <w:szCs w:val="21"/>
              </w:rPr>
              <w:t>专利检索报告将</w:t>
            </w:r>
            <w:r w:rsidR="008A7A4E" w:rsidRPr="00C33B11">
              <w:rPr>
                <w:rFonts w:ascii="SimSun" w:hAnsi="SimSun" w:hint="eastAsia"/>
                <w:sz w:val="21"/>
                <w:szCs w:val="21"/>
              </w:rPr>
              <w:t>由助于为</w:t>
            </w:r>
            <w:r w:rsidRPr="00C33B11">
              <w:rPr>
                <w:rFonts w:ascii="SimSun" w:hAnsi="SimSun" w:hint="eastAsia"/>
                <w:sz w:val="21"/>
                <w:szCs w:val="21"/>
              </w:rPr>
              <w:t>所有国家</w:t>
            </w:r>
            <w:r w:rsidR="008A7A4E" w:rsidRPr="00C33B11">
              <w:rPr>
                <w:rFonts w:ascii="SimSun" w:hAnsi="SimSun" w:hint="eastAsia"/>
                <w:sz w:val="21"/>
                <w:szCs w:val="21"/>
              </w:rPr>
              <w:t>准备适用技术态势报告。</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C33B11" w:rsidRDefault="00F4476C" w:rsidP="00035209">
            <w:pPr>
              <w:adjustRightInd w:val="0"/>
              <w:spacing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r>
      <w:tr w:rsidR="00F4476C" w:rsidRPr="00C33B11" w:rsidTr="00866DB8">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8A7A4E" w:rsidRPr="00035209" w:rsidRDefault="008A7A4E" w:rsidP="00035209">
            <w:pPr>
              <w:pStyle w:val="Default"/>
              <w:autoSpaceDE/>
              <w:autoSpaceDN/>
              <w:spacing w:afterLines="50" w:after="120" w:line="340" w:lineRule="atLeast"/>
              <w:jc w:val="both"/>
              <w:rPr>
                <w:rFonts w:ascii="SimSun" w:hAnsi="SimSun"/>
                <w:bCs/>
                <w:sz w:val="21"/>
                <w:szCs w:val="21"/>
                <w:lang w:eastAsia="zh-CN"/>
              </w:rPr>
            </w:pPr>
            <w:r w:rsidRPr="00C33B11">
              <w:rPr>
                <w:rFonts w:ascii="SimSun" w:eastAsia="SimSun" w:hAnsi="SimSun" w:hint="eastAsia"/>
                <w:sz w:val="21"/>
                <w:szCs w:val="21"/>
                <w:lang w:eastAsia="zh-CN"/>
              </w:rPr>
              <w:t>实施选定适用技术的商业计划</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8A7A4E" w:rsidRPr="00C33B11" w:rsidRDefault="008A7A4E" w:rsidP="00035209">
            <w:pPr>
              <w:pStyle w:val="Default"/>
              <w:autoSpaceDE/>
              <w:autoSpaceDN/>
              <w:spacing w:beforeLines="50" w:before="120" w:afterLines="50" w:after="120"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选择拟实施的一项或多项适用技术并在项目开始后六个月内草拟实际实施本项目的商业计划。</w:t>
            </w:r>
          </w:p>
          <w:p w:rsidR="008A7A4E" w:rsidRPr="00035209" w:rsidRDefault="008A7A4E" w:rsidP="00035209">
            <w:pPr>
              <w:pStyle w:val="Default"/>
              <w:autoSpaceDE/>
              <w:autoSpaceDN/>
              <w:spacing w:afterLines="50" w:after="120" w:line="340" w:lineRule="atLeast"/>
              <w:jc w:val="both"/>
              <w:rPr>
                <w:rFonts w:ascii="SimSun" w:hAnsi="SimSun"/>
                <w:sz w:val="21"/>
                <w:szCs w:val="21"/>
              </w:rPr>
            </w:pPr>
            <w:r w:rsidRPr="00C33B11">
              <w:rPr>
                <w:rFonts w:ascii="SimSun" w:eastAsia="SimSun" w:hAnsi="SimSun" w:hint="eastAsia"/>
                <w:sz w:val="21"/>
                <w:szCs w:val="21"/>
              </w:rPr>
              <w:t>实施商业计划。</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C33B11" w:rsidRDefault="00035209" w:rsidP="00035209">
            <w:pPr>
              <w:adjustRightInd w:val="0"/>
              <w:spacing w:afterLines="50" w:after="120" w:line="340" w:lineRule="atLeast"/>
              <w:jc w:val="both"/>
              <w:rPr>
                <w:rFonts w:ascii="SimSun" w:hAnsi="SimSun"/>
                <w:sz w:val="21"/>
                <w:szCs w:val="21"/>
                <w:lang w:eastAsia="en-US"/>
              </w:rPr>
            </w:pPr>
            <w:r>
              <w:rPr>
                <w:rFonts w:ascii="SimSun" w:hAnsi="SimSun"/>
                <w:sz w:val="21"/>
                <w:szCs w:val="21"/>
                <w:lang w:eastAsia="en-US"/>
              </w:rPr>
              <w:t>不适用</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C33B11" w:rsidRDefault="00035209" w:rsidP="00035209">
            <w:pPr>
              <w:adjustRightInd w:val="0"/>
              <w:spacing w:afterLines="50" w:after="120" w:line="340" w:lineRule="atLeast"/>
              <w:jc w:val="both"/>
              <w:rPr>
                <w:rFonts w:ascii="SimSun" w:hAnsi="SimSun"/>
                <w:sz w:val="21"/>
                <w:szCs w:val="21"/>
                <w:lang w:eastAsia="en-US"/>
              </w:rPr>
            </w:pPr>
            <w:r>
              <w:rPr>
                <w:rFonts w:ascii="SimSun" w:hAnsi="SimSun"/>
                <w:sz w:val="21"/>
                <w:szCs w:val="21"/>
                <w:lang w:eastAsia="en-US"/>
              </w:rPr>
              <w:t>不适用</w:t>
            </w:r>
          </w:p>
        </w:tc>
      </w:tr>
      <w:tr w:rsidR="00F4476C" w:rsidRPr="00C33B11" w:rsidTr="00866DB8">
        <w:trPr>
          <w:trHeight w:val="509"/>
        </w:trPr>
        <w:tc>
          <w:tcPr>
            <w:tcW w:w="2212" w:type="dxa"/>
            <w:tcBorders>
              <w:top w:val="single" w:sz="2" w:space="0" w:color="000000"/>
              <w:left w:val="single" w:sz="2" w:space="0" w:color="000000"/>
              <w:bottom w:val="single" w:sz="4" w:space="0" w:color="auto"/>
              <w:right w:val="single" w:sz="6" w:space="0" w:color="000000"/>
            </w:tcBorders>
            <w:shd w:val="clear" w:color="auto" w:fill="auto"/>
            <w:vAlign w:val="center"/>
          </w:tcPr>
          <w:p w:rsidR="0072420F" w:rsidRPr="00035209" w:rsidRDefault="0072420F" w:rsidP="00035209">
            <w:pPr>
              <w:pStyle w:val="Default"/>
              <w:autoSpaceDE/>
              <w:autoSpaceDN/>
              <w:spacing w:afterLines="50" w:after="120" w:line="340" w:lineRule="atLeast"/>
              <w:jc w:val="both"/>
              <w:rPr>
                <w:rFonts w:ascii="SimSun" w:hAnsi="SimSun"/>
                <w:bCs/>
                <w:sz w:val="21"/>
                <w:szCs w:val="21"/>
              </w:rPr>
            </w:pPr>
            <w:r w:rsidRPr="00C33B11">
              <w:rPr>
                <w:rFonts w:ascii="SimSun" w:eastAsia="SimSun" w:hAnsi="SimSun" w:hint="eastAsia"/>
                <w:sz w:val="21"/>
                <w:szCs w:val="21"/>
              </w:rPr>
              <w:t>宣传计划</w:t>
            </w:r>
          </w:p>
        </w:tc>
        <w:tc>
          <w:tcPr>
            <w:tcW w:w="2790" w:type="dxa"/>
            <w:tcBorders>
              <w:top w:val="single" w:sz="2" w:space="0" w:color="000000"/>
              <w:left w:val="single" w:sz="6" w:space="0" w:color="000000"/>
              <w:bottom w:val="single" w:sz="4" w:space="0" w:color="auto"/>
              <w:right w:val="single" w:sz="2" w:space="0" w:color="000000"/>
            </w:tcBorders>
            <w:shd w:val="clear" w:color="auto" w:fill="auto"/>
            <w:vAlign w:val="center"/>
          </w:tcPr>
          <w:p w:rsidR="0072420F" w:rsidRPr="00035209" w:rsidRDefault="0072420F" w:rsidP="00035209">
            <w:pPr>
              <w:pStyle w:val="Default"/>
              <w:autoSpaceDE/>
              <w:autoSpaceDN/>
              <w:spacing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在项目开始后</w:t>
            </w:r>
            <w:r w:rsidRPr="00C33B11">
              <w:rPr>
                <w:rFonts w:ascii="SimSun" w:eastAsia="SimSun" w:hAnsi="SimSun"/>
                <w:sz w:val="21"/>
                <w:szCs w:val="21"/>
                <w:lang w:eastAsia="zh-CN"/>
              </w:rPr>
              <w:t>24</w:t>
            </w:r>
            <w:r w:rsidRPr="00C33B11">
              <w:rPr>
                <w:rFonts w:ascii="SimSun" w:eastAsia="SimSun" w:hAnsi="SimSun" w:hint="eastAsia"/>
                <w:sz w:val="21"/>
                <w:szCs w:val="21"/>
                <w:lang w:eastAsia="zh-CN"/>
              </w:rPr>
              <w:t>个月内完成面向特定部门的针对性宣传计划</w:t>
            </w:r>
            <w:r w:rsidR="008F0C60" w:rsidRPr="00C33B11">
              <w:rPr>
                <w:rFonts w:ascii="SimSun" w:eastAsia="SimSun" w:hAnsi="SimSun" w:hint="eastAsia"/>
                <w:sz w:val="21"/>
                <w:szCs w:val="21"/>
                <w:lang w:eastAsia="zh-CN"/>
              </w:rPr>
              <w:t>。</w:t>
            </w:r>
          </w:p>
        </w:tc>
        <w:tc>
          <w:tcPr>
            <w:tcW w:w="3504" w:type="dxa"/>
            <w:tcBorders>
              <w:top w:val="single" w:sz="2" w:space="0" w:color="000000"/>
              <w:left w:val="single" w:sz="2" w:space="0" w:color="000000"/>
              <w:bottom w:val="single" w:sz="4" w:space="0" w:color="auto"/>
              <w:right w:val="single" w:sz="2" w:space="0" w:color="000000"/>
            </w:tcBorders>
            <w:shd w:val="clear" w:color="auto" w:fill="auto"/>
            <w:vAlign w:val="center"/>
          </w:tcPr>
          <w:p w:rsidR="008F0C60" w:rsidRPr="00035209" w:rsidRDefault="008F0C60"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技术能力建设会议已经在受益国召开，包括和其他国家机构，如高校的合作，关注获取促进技术能力建设的科技信息带来的益</w:t>
            </w:r>
            <w:r w:rsidR="00782216" w:rsidRPr="00035209">
              <w:rPr>
                <w:rFonts w:ascii="SimSun" w:hAnsi="SimSun" w:hint="eastAsia"/>
                <w:sz w:val="21"/>
                <w:szCs w:val="21"/>
                <w:lang w:eastAsia="zh-CN"/>
              </w:rPr>
              <w:t>处。</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C33B11" w:rsidRDefault="00F4476C" w:rsidP="00035209">
            <w:pPr>
              <w:adjustRightInd w:val="0"/>
              <w:spacing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r>
    </w:tbl>
    <w:p w:rsidR="00A40190" w:rsidRDefault="00A40190">
      <w:pPr>
        <w:rPr>
          <w:rFonts w:ascii="SimSun" w:hAnsi="SimSun"/>
          <w:sz w:val="21"/>
          <w:szCs w:val="21"/>
          <w:lang w:eastAsia="en-US"/>
        </w:rPr>
      </w:pPr>
      <w:r>
        <w:rPr>
          <w:rFonts w:ascii="SimSun" w:hAnsi="SimSun"/>
          <w:sz w:val="21"/>
          <w:szCs w:val="21"/>
          <w:lang w:eastAsia="en-US"/>
        </w:rPr>
        <w:br w:type="page"/>
      </w:r>
    </w:p>
    <w:p w:rsidR="00F4476C" w:rsidRPr="00C33B11" w:rsidRDefault="00F4476C" w:rsidP="00BE54CE">
      <w:pPr>
        <w:adjustRightInd w:val="0"/>
        <w:spacing w:afterLines="50" w:after="120" w:line="340" w:lineRule="atLeast"/>
        <w:jc w:val="both"/>
        <w:rPr>
          <w:rFonts w:ascii="SimSun" w:hAnsi="SimSun"/>
          <w:sz w:val="21"/>
          <w:szCs w:val="21"/>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88"/>
        <w:gridCol w:w="2908"/>
        <w:gridCol w:w="850"/>
      </w:tblGrid>
      <w:tr w:rsidR="00782216" w:rsidRPr="00227002" w:rsidTr="00866DB8">
        <w:trPr>
          <w:trHeight w:val="616"/>
          <w:tblHeader/>
        </w:trPr>
        <w:tc>
          <w:tcPr>
            <w:tcW w:w="2410" w:type="dxa"/>
            <w:shd w:val="clear" w:color="auto" w:fill="auto"/>
          </w:tcPr>
          <w:p w:rsidR="00782216" w:rsidRPr="00227002" w:rsidRDefault="00782216" w:rsidP="00051A2F">
            <w:pPr>
              <w:adjustRightInd w:val="0"/>
              <w:spacing w:beforeLines="90" w:before="216" w:afterLines="50" w:after="120" w:line="340" w:lineRule="atLeast"/>
              <w:jc w:val="center"/>
              <w:rPr>
                <w:rFonts w:ascii="SimHei" w:eastAsia="SimHei" w:hAnsi="SimHei"/>
                <w:sz w:val="21"/>
                <w:szCs w:val="21"/>
              </w:rPr>
            </w:pPr>
            <w:r w:rsidRPr="00227002">
              <w:rPr>
                <w:rFonts w:ascii="SimHei" w:eastAsia="SimHei" w:hAnsi="SimHei" w:hint="eastAsia"/>
                <w:sz w:val="21"/>
                <w:szCs w:val="21"/>
              </w:rPr>
              <w:t>项目目标</w:t>
            </w:r>
          </w:p>
        </w:tc>
        <w:tc>
          <w:tcPr>
            <w:tcW w:w="3188" w:type="dxa"/>
            <w:shd w:val="clear" w:color="auto" w:fill="auto"/>
          </w:tcPr>
          <w:p w:rsidR="00782216" w:rsidRPr="00227002" w:rsidRDefault="00782216" w:rsidP="00051A2F">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圆满完成项目目标的指标</w:t>
            </w:r>
            <w:r w:rsidR="004F37DB" w:rsidRPr="00227002">
              <w:rPr>
                <w:rFonts w:ascii="SimHei" w:eastAsia="SimHei" w:hAnsi="SimHei"/>
                <w:sz w:val="21"/>
                <w:szCs w:val="21"/>
              </w:rPr>
              <w:br/>
            </w:r>
            <w:r w:rsidR="00C33B11" w:rsidRPr="00227002">
              <w:rPr>
                <w:rFonts w:ascii="SimHei" w:eastAsia="SimHei" w:hAnsi="SimHei"/>
                <w:sz w:val="21"/>
                <w:szCs w:val="21"/>
              </w:rPr>
              <w:t>（</w:t>
            </w:r>
            <w:r w:rsidRPr="00227002">
              <w:rPr>
                <w:rFonts w:ascii="SimHei" w:eastAsia="SimHei" w:hAnsi="SimHei" w:hint="eastAsia"/>
                <w:sz w:val="21"/>
                <w:szCs w:val="21"/>
              </w:rPr>
              <w:t>成果指标</w:t>
            </w:r>
            <w:r w:rsidR="00C33B11" w:rsidRPr="00227002">
              <w:rPr>
                <w:rFonts w:ascii="SimHei" w:eastAsia="SimHei" w:hAnsi="SimHei"/>
                <w:sz w:val="21"/>
                <w:szCs w:val="21"/>
              </w:rPr>
              <w:t>）</w:t>
            </w:r>
          </w:p>
        </w:tc>
        <w:tc>
          <w:tcPr>
            <w:tcW w:w="2908" w:type="dxa"/>
            <w:shd w:val="clear" w:color="auto" w:fill="auto"/>
          </w:tcPr>
          <w:p w:rsidR="00782216" w:rsidRPr="00227002" w:rsidRDefault="00420A37" w:rsidP="00051A2F">
            <w:pPr>
              <w:adjustRightInd w:val="0"/>
              <w:spacing w:beforeLines="90" w:before="216" w:afterLines="50" w:after="120" w:line="340" w:lineRule="atLeast"/>
              <w:jc w:val="center"/>
              <w:rPr>
                <w:rFonts w:ascii="SimHei" w:eastAsia="SimHei" w:hAnsi="SimHei"/>
                <w:sz w:val="21"/>
                <w:szCs w:val="21"/>
              </w:rPr>
            </w:pPr>
            <w:r>
              <w:rPr>
                <w:rFonts w:ascii="SimHei" w:eastAsia="SimHei" w:hAnsi="SimHei" w:hint="eastAsia"/>
                <w:sz w:val="21"/>
                <w:szCs w:val="21"/>
              </w:rPr>
              <w:t>绩效</w:t>
            </w:r>
            <w:r w:rsidR="00782216" w:rsidRPr="00227002">
              <w:rPr>
                <w:rFonts w:ascii="SimHei" w:eastAsia="SimHei" w:hAnsi="SimHei" w:hint="eastAsia"/>
                <w:sz w:val="21"/>
                <w:szCs w:val="21"/>
              </w:rPr>
              <w:t>数据</w:t>
            </w:r>
          </w:p>
        </w:tc>
        <w:tc>
          <w:tcPr>
            <w:tcW w:w="850" w:type="dxa"/>
            <w:shd w:val="clear" w:color="auto" w:fill="auto"/>
          </w:tcPr>
          <w:p w:rsidR="00782216" w:rsidRPr="00227002" w:rsidRDefault="00782216" w:rsidP="00051A2F">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红绿灯系统</w:t>
            </w:r>
          </w:p>
        </w:tc>
      </w:tr>
      <w:tr w:rsidR="00F4476C" w:rsidRPr="00C33B11" w:rsidTr="004854FA">
        <w:trPr>
          <w:trHeight w:val="509"/>
        </w:trPr>
        <w:tc>
          <w:tcPr>
            <w:tcW w:w="2410" w:type="dxa"/>
            <w:shd w:val="clear" w:color="auto" w:fill="auto"/>
          </w:tcPr>
          <w:p w:rsidR="00782216" w:rsidRPr="00C33B11" w:rsidRDefault="00782216" w:rsidP="00035209">
            <w:pPr>
              <w:pStyle w:val="Default"/>
              <w:autoSpaceDE/>
              <w:autoSpaceDN/>
              <w:spacing w:beforeLines="50" w:before="120" w:afterLines="50" w:after="120" w:line="340" w:lineRule="atLeast"/>
              <w:jc w:val="both"/>
              <w:rPr>
                <w:rFonts w:ascii="SimSun" w:eastAsia="SimSun" w:hAnsi="SimSun"/>
                <w:bCs/>
                <w:sz w:val="21"/>
                <w:szCs w:val="21"/>
                <w:lang w:eastAsia="zh-CN"/>
              </w:rPr>
            </w:pPr>
            <w:r w:rsidRPr="00C33B11">
              <w:rPr>
                <w:rFonts w:ascii="SimSun" w:eastAsia="SimSun" w:hAnsi="SimSun" w:hint="eastAsia"/>
                <w:sz w:val="21"/>
                <w:szCs w:val="21"/>
                <w:lang w:eastAsia="zh-CN"/>
              </w:rPr>
              <w:t>加强最不发达国家使用适用技术解决方案应对重大国家发展挑战的国家能力。</w:t>
            </w:r>
          </w:p>
        </w:tc>
        <w:tc>
          <w:tcPr>
            <w:tcW w:w="3188" w:type="dxa"/>
            <w:shd w:val="clear" w:color="auto" w:fill="auto"/>
          </w:tcPr>
          <w:p w:rsidR="00F4476C" w:rsidRPr="00227002" w:rsidRDefault="00782216" w:rsidP="00035209">
            <w:pPr>
              <w:pStyle w:val="Default"/>
              <w:autoSpaceDE/>
              <w:autoSpaceDN/>
              <w:spacing w:beforeLines="50" w:before="120" w:afterLines="50" w:after="120" w:line="340" w:lineRule="atLeast"/>
              <w:jc w:val="both"/>
              <w:rPr>
                <w:rFonts w:ascii="SimSun" w:eastAsia="SimSun" w:hAnsi="SimSun"/>
                <w:color w:val="auto"/>
                <w:sz w:val="21"/>
                <w:szCs w:val="21"/>
                <w:lang w:eastAsia="zh-CN"/>
              </w:rPr>
            </w:pPr>
            <w:r w:rsidRPr="00227002">
              <w:rPr>
                <w:rFonts w:ascii="SimSun" w:eastAsia="SimSun" w:hAnsi="SimSun" w:hint="eastAsia"/>
                <w:color w:val="auto"/>
                <w:sz w:val="21"/>
                <w:szCs w:val="21"/>
                <w:lang w:eastAsia="zh-CN"/>
              </w:rPr>
              <w:t>1</w:t>
            </w:r>
            <w:r w:rsidR="00227002" w:rsidRPr="00227002">
              <w:rPr>
                <w:rFonts w:ascii="SimSun" w:eastAsia="SimSun" w:hAnsi="SimSun"/>
                <w:color w:val="auto"/>
                <w:sz w:val="21"/>
                <w:szCs w:val="21"/>
                <w:lang w:eastAsia="zh-CN"/>
              </w:rPr>
              <w:t>.</w:t>
            </w:r>
            <w:r w:rsidR="00227002" w:rsidRPr="00227002">
              <w:rPr>
                <w:rFonts w:ascii="SimSun" w:eastAsia="SimSun" w:hAnsi="SimSun"/>
                <w:color w:val="auto"/>
                <w:sz w:val="21"/>
                <w:szCs w:val="21"/>
                <w:lang w:eastAsia="zh-CN"/>
              </w:rPr>
              <w:tab/>
            </w:r>
            <w:r w:rsidRPr="00227002">
              <w:rPr>
                <w:rFonts w:ascii="SimSun" w:eastAsia="SimSun" w:hAnsi="SimSun" w:hint="eastAsia"/>
                <w:color w:val="auto"/>
                <w:sz w:val="21"/>
                <w:szCs w:val="21"/>
                <w:lang w:eastAsia="zh-CN"/>
              </w:rPr>
              <w:t>应用并使用适用技术解决最不发达国家已查明发展挑战的国</w:t>
            </w:r>
            <w:r w:rsidR="00E045FF" w:rsidRPr="00227002">
              <w:rPr>
                <w:rFonts w:ascii="SimSun" w:eastAsia="SimSun" w:hAnsi="SimSun" w:hint="eastAsia"/>
                <w:color w:val="auto"/>
                <w:sz w:val="21"/>
                <w:szCs w:val="21"/>
                <w:lang w:eastAsia="zh-CN"/>
              </w:rPr>
              <w:t>家一级</w:t>
            </w:r>
            <w:r w:rsidRPr="00227002">
              <w:rPr>
                <w:rFonts w:ascii="SimSun" w:eastAsia="SimSun" w:hAnsi="SimSun" w:hint="eastAsia"/>
                <w:color w:val="auto"/>
                <w:sz w:val="21"/>
                <w:szCs w:val="21"/>
                <w:lang w:eastAsia="zh-CN"/>
              </w:rPr>
              <w:t>的组织、社区和个人的数目。</w:t>
            </w:r>
          </w:p>
        </w:tc>
        <w:tc>
          <w:tcPr>
            <w:tcW w:w="2908" w:type="dxa"/>
            <w:shd w:val="clear" w:color="auto" w:fill="auto"/>
          </w:tcPr>
          <w:p w:rsidR="00F4476C" w:rsidRPr="00035209" w:rsidRDefault="00782216" w:rsidP="00035209">
            <w:pPr>
              <w:pStyle w:val="Default"/>
              <w:autoSpaceDE/>
              <w:autoSpaceDN/>
              <w:spacing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为时尚早，无法提供。</w:t>
            </w:r>
          </w:p>
        </w:tc>
        <w:tc>
          <w:tcPr>
            <w:tcW w:w="850" w:type="dxa"/>
            <w:shd w:val="clear" w:color="auto" w:fill="auto"/>
          </w:tcPr>
          <w:p w:rsidR="00F4476C" w:rsidRPr="00C33B11" w:rsidRDefault="00035209" w:rsidP="00035209">
            <w:pPr>
              <w:adjustRightInd w:val="0"/>
              <w:spacing w:afterLines="50" w:after="120" w:line="340" w:lineRule="atLeast"/>
              <w:jc w:val="both"/>
              <w:rPr>
                <w:rFonts w:ascii="SimSun" w:hAnsi="SimSun"/>
                <w:sz w:val="21"/>
                <w:szCs w:val="21"/>
              </w:rPr>
            </w:pPr>
            <w:r>
              <w:rPr>
                <w:rFonts w:ascii="SimSun" w:hAnsi="SimSun"/>
                <w:sz w:val="21"/>
                <w:szCs w:val="21"/>
              </w:rPr>
              <w:t>不适用</w:t>
            </w:r>
          </w:p>
        </w:tc>
      </w:tr>
      <w:tr w:rsidR="00F4476C" w:rsidRPr="00C33B11" w:rsidTr="004854FA">
        <w:trPr>
          <w:trHeight w:val="509"/>
        </w:trPr>
        <w:tc>
          <w:tcPr>
            <w:tcW w:w="2410" w:type="dxa"/>
            <w:shd w:val="clear" w:color="auto" w:fill="auto"/>
          </w:tcPr>
          <w:p w:rsidR="00782216" w:rsidRPr="00C33B11" w:rsidRDefault="00782216" w:rsidP="00035209">
            <w:pPr>
              <w:pStyle w:val="Default"/>
              <w:autoSpaceDE/>
              <w:autoSpaceDN/>
              <w:spacing w:beforeLines="50" w:before="120" w:afterLines="50" w:after="120" w:line="340" w:lineRule="atLeast"/>
              <w:jc w:val="both"/>
              <w:rPr>
                <w:rFonts w:ascii="SimSun" w:eastAsia="SimSun" w:hAnsi="SimSun"/>
                <w:bCs/>
                <w:sz w:val="21"/>
                <w:szCs w:val="21"/>
                <w:lang w:eastAsia="zh-CN"/>
              </w:rPr>
            </w:pPr>
            <w:r w:rsidRPr="00C33B11">
              <w:rPr>
                <w:rFonts w:ascii="SimSun" w:eastAsia="SimSun" w:hAnsi="SimSun" w:hint="eastAsia"/>
                <w:sz w:val="21"/>
                <w:szCs w:val="21"/>
                <w:lang w:eastAsia="zh-CN"/>
              </w:rPr>
              <w:t>更好地理解利用技术专利信息进行创新和国家技术能力建设。</w:t>
            </w:r>
          </w:p>
        </w:tc>
        <w:tc>
          <w:tcPr>
            <w:tcW w:w="3188" w:type="dxa"/>
            <w:shd w:val="clear" w:color="auto" w:fill="auto"/>
          </w:tcPr>
          <w:p w:rsidR="00F4476C" w:rsidRPr="00C33B11" w:rsidRDefault="00782216" w:rsidP="00035209">
            <w:pPr>
              <w:pStyle w:val="Default"/>
              <w:autoSpaceDE/>
              <w:autoSpaceDN/>
              <w:spacing w:beforeLines="50" w:before="120" w:afterLines="50" w:after="120"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1</w:t>
            </w:r>
            <w:r w:rsidR="00227002">
              <w:rPr>
                <w:rFonts w:ascii="SimSun" w:eastAsia="SimSun" w:hAnsi="SimSun"/>
                <w:sz w:val="21"/>
                <w:szCs w:val="21"/>
                <w:lang w:eastAsia="zh-CN"/>
              </w:rPr>
              <w:t>.</w:t>
            </w:r>
            <w:r w:rsidR="00227002">
              <w:rPr>
                <w:rFonts w:ascii="SimSun" w:eastAsia="SimSun" w:hAnsi="SimSun"/>
                <w:sz w:val="21"/>
                <w:szCs w:val="21"/>
                <w:lang w:eastAsia="zh-CN"/>
              </w:rPr>
              <w:tab/>
            </w:r>
            <w:r w:rsidRPr="00C33B11">
              <w:rPr>
                <w:rFonts w:ascii="SimSun" w:eastAsia="SimSun" w:hAnsi="SimSun" w:hint="eastAsia"/>
                <w:sz w:val="21"/>
                <w:szCs w:val="21"/>
                <w:lang w:eastAsia="zh-CN"/>
              </w:rPr>
              <w:t>通过专利检索和报告、技术态势和商业规划，利用适用技术促进发展。</w:t>
            </w:r>
          </w:p>
          <w:p w:rsidR="00F4476C" w:rsidRPr="00035209" w:rsidRDefault="009E1681" w:rsidP="00035209">
            <w:pPr>
              <w:pStyle w:val="Default"/>
              <w:autoSpaceDE/>
              <w:autoSpaceDN/>
              <w:spacing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2</w:t>
            </w:r>
            <w:r w:rsidR="00227002">
              <w:rPr>
                <w:rFonts w:ascii="SimSun" w:eastAsia="SimSun" w:hAnsi="SimSun"/>
                <w:sz w:val="21"/>
                <w:szCs w:val="21"/>
                <w:lang w:eastAsia="zh-CN"/>
              </w:rPr>
              <w:t>.</w:t>
            </w:r>
            <w:r w:rsidR="00227002">
              <w:rPr>
                <w:rFonts w:ascii="SimSun" w:eastAsia="SimSun" w:hAnsi="SimSun"/>
                <w:sz w:val="21"/>
                <w:szCs w:val="21"/>
                <w:lang w:eastAsia="zh-CN"/>
              </w:rPr>
              <w:tab/>
            </w:r>
            <w:r w:rsidRPr="00C33B11">
              <w:rPr>
                <w:rFonts w:ascii="SimSun" w:eastAsia="SimSun" w:hAnsi="SimSun" w:hint="eastAsia"/>
                <w:sz w:val="21"/>
                <w:szCs w:val="21"/>
                <w:lang w:eastAsia="zh-CN"/>
              </w:rPr>
              <w:t>最不发达国家的专家数量和国家专家组成员数目。</w:t>
            </w:r>
          </w:p>
        </w:tc>
        <w:tc>
          <w:tcPr>
            <w:tcW w:w="2908" w:type="dxa"/>
            <w:shd w:val="clear" w:color="auto" w:fill="auto"/>
          </w:tcPr>
          <w:p w:rsidR="004F37DB" w:rsidRPr="00C33B11" w:rsidRDefault="004F37DB" w:rsidP="00035209">
            <w:pPr>
              <w:pStyle w:val="Default"/>
              <w:autoSpaceDE/>
              <w:autoSpaceDN/>
              <w:spacing w:beforeLines="50" w:before="120" w:afterLines="50" w:after="120"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为时尚早，无法提供。</w:t>
            </w:r>
          </w:p>
          <w:p w:rsidR="00F4476C" w:rsidRPr="00035209" w:rsidRDefault="00F4476C" w:rsidP="00035209">
            <w:pPr>
              <w:pStyle w:val="Default"/>
              <w:autoSpaceDE/>
              <w:autoSpaceDN/>
              <w:spacing w:beforeLines="50" w:before="120" w:afterLines="50" w:after="120" w:line="340" w:lineRule="atLeast"/>
              <w:jc w:val="both"/>
              <w:rPr>
                <w:rFonts w:ascii="SimSun" w:hAnsi="SimSun"/>
                <w:sz w:val="21"/>
                <w:szCs w:val="21"/>
              </w:rPr>
            </w:pPr>
          </w:p>
        </w:tc>
        <w:tc>
          <w:tcPr>
            <w:tcW w:w="850" w:type="dxa"/>
            <w:shd w:val="clear" w:color="auto" w:fill="auto"/>
          </w:tcPr>
          <w:p w:rsidR="00F4476C" w:rsidRPr="00035209" w:rsidRDefault="000352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不适用</w:t>
            </w:r>
          </w:p>
        </w:tc>
      </w:tr>
      <w:tr w:rsidR="00F4476C" w:rsidRPr="00C33B11" w:rsidTr="004854FA">
        <w:trPr>
          <w:trHeight w:val="509"/>
        </w:trPr>
        <w:tc>
          <w:tcPr>
            <w:tcW w:w="2410" w:type="dxa"/>
            <w:shd w:val="clear" w:color="auto" w:fill="auto"/>
          </w:tcPr>
          <w:p w:rsidR="009E1681" w:rsidRPr="00035209" w:rsidRDefault="009E1681" w:rsidP="00035209">
            <w:pPr>
              <w:pStyle w:val="Default"/>
              <w:autoSpaceDE/>
              <w:autoSpaceDN/>
              <w:spacing w:beforeLines="50" w:before="120" w:afterLines="50" w:after="120" w:line="340" w:lineRule="atLeast"/>
              <w:jc w:val="both"/>
              <w:rPr>
                <w:rFonts w:ascii="SimSun" w:hAnsi="SimSun"/>
                <w:bCs/>
                <w:sz w:val="21"/>
                <w:szCs w:val="21"/>
                <w:lang w:eastAsia="zh-CN"/>
              </w:rPr>
            </w:pPr>
            <w:r w:rsidRPr="00C33B11">
              <w:rPr>
                <w:rFonts w:ascii="SimSun" w:eastAsia="SimSun" w:hAnsi="SimSun" w:hint="eastAsia"/>
                <w:sz w:val="21"/>
                <w:szCs w:val="21"/>
                <w:lang w:eastAsia="zh-CN"/>
              </w:rPr>
              <w:t>可持续性</w:t>
            </w:r>
          </w:p>
        </w:tc>
        <w:tc>
          <w:tcPr>
            <w:tcW w:w="3188" w:type="dxa"/>
            <w:shd w:val="clear" w:color="auto" w:fill="auto"/>
          </w:tcPr>
          <w:p w:rsidR="007B009D" w:rsidRDefault="009E1681" w:rsidP="00035209">
            <w:pPr>
              <w:pStyle w:val="Default"/>
              <w:autoSpaceDE/>
              <w:autoSpaceDN/>
              <w:spacing w:beforeLines="50" w:before="120" w:afterLines="50" w:after="120" w:line="340" w:lineRule="atLeast"/>
              <w:jc w:val="both"/>
              <w:rPr>
                <w:rFonts w:ascii="SimSun" w:eastAsia="SimSun" w:hAnsi="SimSun"/>
                <w:sz w:val="21"/>
                <w:szCs w:val="21"/>
                <w:lang w:eastAsia="zh-CN"/>
              </w:rPr>
            </w:pPr>
            <w:r w:rsidRPr="00C33B11">
              <w:rPr>
                <w:rFonts w:ascii="SimSun" w:eastAsia="SimSun" w:hAnsi="SimSun"/>
                <w:sz w:val="21"/>
                <w:szCs w:val="21"/>
                <w:lang w:eastAsia="zh-CN"/>
              </w:rPr>
              <w:t>1.</w:t>
            </w:r>
            <w:r w:rsidR="004F37DB">
              <w:rPr>
                <w:rFonts w:ascii="SimSun" w:eastAsia="SimSun" w:hAnsi="SimSun"/>
                <w:sz w:val="21"/>
                <w:szCs w:val="21"/>
                <w:lang w:eastAsia="zh-CN"/>
              </w:rPr>
              <w:tab/>
            </w:r>
            <w:r w:rsidRPr="00C33B11">
              <w:rPr>
                <w:rFonts w:ascii="SimSun" w:eastAsia="SimSun" w:hAnsi="SimSun" w:hint="eastAsia"/>
                <w:sz w:val="21"/>
                <w:szCs w:val="21"/>
                <w:lang w:eastAsia="zh-CN"/>
              </w:rPr>
              <w:t>已查明在最不发达国家得到商业化的适用技术。</w:t>
            </w:r>
          </w:p>
          <w:p w:rsidR="007B009D" w:rsidRDefault="009E1681" w:rsidP="00035209">
            <w:pPr>
              <w:pStyle w:val="Default"/>
              <w:tabs>
                <w:tab w:val="left" w:pos="470"/>
              </w:tabs>
              <w:autoSpaceDE/>
              <w:autoSpaceDN/>
              <w:spacing w:afterLines="50" w:after="120" w:line="340" w:lineRule="atLeast"/>
              <w:jc w:val="both"/>
              <w:rPr>
                <w:rFonts w:ascii="SimSun" w:eastAsia="SimSun" w:hAnsi="SimSun"/>
                <w:sz w:val="21"/>
                <w:szCs w:val="21"/>
                <w:lang w:eastAsia="zh-CN"/>
              </w:rPr>
            </w:pPr>
            <w:r w:rsidRPr="00C33B11">
              <w:rPr>
                <w:rFonts w:ascii="SimSun" w:eastAsia="SimSun" w:hAnsi="SimSun"/>
                <w:sz w:val="21"/>
                <w:szCs w:val="21"/>
                <w:lang w:eastAsia="zh-CN"/>
              </w:rPr>
              <w:t>2.</w:t>
            </w:r>
            <w:r w:rsidR="004F37DB">
              <w:rPr>
                <w:rFonts w:ascii="SimSun" w:eastAsia="SimSun" w:hAnsi="SimSun"/>
                <w:sz w:val="21"/>
                <w:szCs w:val="21"/>
                <w:lang w:eastAsia="zh-CN"/>
              </w:rPr>
              <w:tab/>
            </w:r>
            <w:r w:rsidRPr="00C33B11">
              <w:rPr>
                <w:rFonts w:ascii="SimSun" w:eastAsia="SimSun" w:hAnsi="SimSun" w:hint="eastAsia"/>
                <w:sz w:val="21"/>
                <w:szCs w:val="21"/>
                <w:lang w:eastAsia="zh-CN"/>
              </w:rPr>
              <w:t>在</w:t>
            </w:r>
            <w:r w:rsidRPr="00C33B11">
              <w:rPr>
                <w:rFonts w:ascii="SimSun" w:eastAsia="SimSun" w:hAnsi="SimSun"/>
                <w:sz w:val="21"/>
                <w:szCs w:val="21"/>
                <w:lang w:eastAsia="zh-CN"/>
              </w:rPr>
              <w:t>WIPO</w:t>
            </w:r>
            <w:r w:rsidRPr="00C33B11">
              <w:rPr>
                <w:rFonts w:ascii="SimSun" w:eastAsia="SimSun" w:hAnsi="SimSun" w:hint="eastAsia"/>
                <w:sz w:val="21"/>
                <w:szCs w:val="21"/>
                <w:lang w:eastAsia="zh-CN"/>
              </w:rPr>
              <w:t>最小支持力度的情况下，最不发达国家的其他区域重复实施的项目。</w:t>
            </w:r>
          </w:p>
          <w:p w:rsidR="007B009D" w:rsidRDefault="009E1681" w:rsidP="00035209">
            <w:pPr>
              <w:tabs>
                <w:tab w:val="left" w:pos="470"/>
              </w:tabs>
              <w:adjustRightInd w:val="0"/>
              <w:spacing w:afterLines="50" w:after="120" w:line="340" w:lineRule="atLeast"/>
              <w:jc w:val="both"/>
              <w:rPr>
                <w:rFonts w:ascii="SimSun" w:hAnsi="SimSun"/>
                <w:sz w:val="21"/>
                <w:szCs w:val="21"/>
              </w:rPr>
            </w:pPr>
            <w:r w:rsidRPr="00C33B11">
              <w:rPr>
                <w:rFonts w:ascii="SimSun" w:hAnsi="SimSun" w:hint="eastAsia"/>
                <w:sz w:val="21"/>
                <w:szCs w:val="21"/>
              </w:rPr>
              <w:t>3</w:t>
            </w:r>
            <w:r w:rsidR="004F37DB">
              <w:rPr>
                <w:rFonts w:ascii="SimSun" w:hAnsi="SimSun"/>
                <w:sz w:val="21"/>
                <w:szCs w:val="21"/>
              </w:rPr>
              <w:t>.</w:t>
            </w:r>
            <w:r w:rsidR="004F37DB">
              <w:rPr>
                <w:rFonts w:ascii="SimSun" w:hAnsi="SimSun"/>
                <w:sz w:val="21"/>
                <w:szCs w:val="21"/>
              </w:rPr>
              <w:tab/>
            </w:r>
            <w:r w:rsidRPr="00C33B11">
              <w:rPr>
                <w:rFonts w:ascii="SimSun" w:hAnsi="SimSun" w:hint="eastAsia"/>
                <w:sz w:val="21"/>
                <w:szCs w:val="21"/>
              </w:rPr>
              <w:t>在国家层面设立的继续推动适用技术工作的机构。</w:t>
            </w:r>
          </w:p>
          <w:p w:rsidR="007B009D" w:rsidRDefault="009E1681" w:rsidP="00035209">
            <w:pPr>
              <w:tabs>
                <w:tab w:val="left" w:pos="470"/>
              </w:tabs>
              <w:adjustRightInd w:val="0"/>
              <w:spacing w:afterLines="50" w:after="120" w:line="340" w:lineRule="atLeast"/>
              <w:jc w:val="both"/>
              <w:rPr>
                <w:rFonts w:ascii="SimSun" w:hAnsi="SimSun"/>
                <w:sz w:val="21"/>
                <w:szCs w:val="21"/>
              </w:rPr>
            </w:pPr>
            <w:r w:rsidRPr="00C33B11">
              <w:rPr>
                <w:rFonts w:ascii="SimSun" w:hAnsi="SimSun" w:hint="eastAsia"/>
                <w:sz w:val="21"/>
                <w:szCs w:val="21"/>
              </w:rPr>
              <w:t>4</w:t>
            </w:r>
            <w:r w:rsidR="004F37DB">
              <w:rPr>
                <w:rFonts w:ascii="SimSun" w:hAnsi="SimSun"/>
                <w:sz w:val="21"/>
                <w:szCs w:val="21"/>
              </w:rPr>
              <w:t>.</w:t>
            </w:r>
            <w:r w:rsidR="004F37DB">
              <w:rPr>
                <w:rFonts w:ascii="SimSun" w:hAnsi="SimSun"/>
                <w:sz w:val="21"/>
                <w:szCs w:val="21"/>
              </w:rPr>
              <w:tab/>
            </w:r>
            <w:r w:rsidRPr="00C33B11">
              <w:rPr>
                <w:rFonts w:ascii="SimSun" w:hAnsi="SimSun" w:hint="eastAsia"/>
                <w:sz w:val="21"/>
                <w:szCs w:val="21"/>
              </w:rPr>
              <w:t>继续并扩大关于适用技术的国家技术能力建设项目。</w:t>
            </w:r>
          </w:p>
          <w:p w:rsidR="007B009D" w:rsidRDefault="009E1681" w:rsidP="00035209">
            <w:pPr>
              <w:pStyle w:val="Default"/>
              <w:tabs>
                <w:tab w:val="left" w:pos="470"/>
              </w:tabs>
              <w:autoSpaceDE/>
              <w:autoSpaceDN/>
              <w:spacing w:afterLines="50" w:after="120"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5</w:t>
            </w:r>
            <w:r w:rsidR="004F37DB">
              <w:rPr>
                <w:rFonts w:ascii="SimSun" w:eastAsia="SimSun" w:hAnsi="SimSun"/>
                <w:sz w:val="21"/>
                <w:szCs w:val="21"/>
                <w:lang w:eastAsia="zh-CN"/>
              </w:rPr>
              <w:t>.</w:t>
            </w:r>
            <w:r w:rsidR="004F37DB">
              <w:rPr>
                <w:rFonts w:ascii="SimSun" w:eastAsia="SimSun" w:hAnsi="SimSun"/>
                <w:sz w:val="21"/>
                <w:szCs w:val="21"/>
                <w:lang w:eastAsia="zh-CN"/>
              </w:rPr>
              <w:tab/>
            </w:r>
            <w:r w:rsidRPr="00C33B11">
              <w:rPr>
                <w:rFonts w:ascii="SimSun" w:eastAsia="SimSun" w:hAnsi="SimSun"/>
                <w:sz w:val="21"/>
                <w:szCs w:val="21"/>
                <w:lang w:eastAsia="zh-CN"/>
              </w:rPr>
              <w:t>NEG</w:t>
            </w:r>
            <w:r w:rsidRPr="00C33B11">
              <w:rPr>
                <w:rFonts w:ascii="SimSun" w:eastAsia="SimSun" w:hAnsi="SimSun" w:hint="eastAsia"/>
                <w:sz w:val="21"/>
                <w:szCs w:val="21"/>
                <w:lang w:eastAsia="zh-CN"/>
              </w:rPr>
              <w:t>（国家专家组）成为在最不发达国家推广适用技术的常设机构。</w:t>
            </w:r>
          </w:p>
          <w:p w:rsidR="00F4476C" w:rsidRPr="00C33B11" w:rsidRDefault="009E1681" w:rsidP="00035209">
            <w:pPr>
              <w:tabs>
                <w:tab w:val="left" w:pos="470"/>
              </w:tabs>
              <w:adjustRightInd w:val="0"/>
              <w:spacing w:afterLines="50" w:after="120" w:line="340" w:lineRule="atLeast"/>
              <w:jc w:val="both"/>
              <w:rPr>
                <w:rFonts w:ascii="SimSun" w:hAnsi="SimSun"/>
                <w:sz w:val="21"/>
                <w:szCs w:val="21"/>
              </w:rPr>
            </w:pPr>
            <w:r w:rsidRPr="00C33B11">
              <w:rPr>
                <w:rFonts w:ascii="SimSun" w:hAnsi="SimSun" w:hint="eastAsia"/>
                <w:sz w:val="21"/>
                <w:szCs w:val="21"/>
              </w:rPr>
              <w:t>6</w:t>
            </w:r>
            <w:r w:rsidR="004F37DB">
              <w:rPr>
                <w:rFonts w:ascii="SimSun" w:hAnsi="SimSun"/>
                <w:sz w:val="21"/>
                <w:szCs w:val="21"/>
              </w:rPr>
              <w:t>.</w:t>
            </w:r>
            <w:r w:rsidR="004F37DB">
              <w:rPr>
                <w:rFonts w:ascii="SimSun" w:hAnsi="SimSun"/>
                <w:sz w:val="21"/>
                <w:szCs w:val="21"/>
              </w:rPr>
              <w:tab/>
            </w:r>
            <w:r w:rsidR="00D50888" w:rsidRPr="00C33B11">
              <w:rPr>
                <w:rFonts w:ascii="SimSun" w:hAnsi="SimSun" w:hint="eastAsia"/>
                <w:sz w:val="21"/>
                <w:szCs w:val="21"/>
              </w:rPr>
              <w:t>利用适用技术促进最不发达国家的国家创新和知识产权政策及战略中包含的经济发展。</w:t>
            </w:r>
          </w:p>
        </w:tc>
        <w:tc>
          <w:tcPr>
            <w:tcW w:w="2908" w:type="dxa"/>
            <w:shd w:val="clear" w:color="auto" w:fill="auto"/>
          </w:tcPr>
          <w:p w:rsidR="00D50888" w:rsidRPr="00035209" w:rsidRDefault="00D50888" w:rsidP="00035209">
            <w:pPr>
              <w:pStyle w:val="Default"/>
              <w:autoSpaceDE/>
              <w:autoSpaceDN/>
              <w:spacing w:beforeLines="50" w:before="120"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为时尚早，无法提供。</w:t>
            </w:r>
          </w:p>
        </w:tc>
        <w:tc>
          <w:tcPr>
            <w:tcW w:w="850" w:type="dxa"/>
            <w:shd w:val="clear" w:color="auto" w:fill="auto"/>
          </w:tcPr>
          <w:p w:rsidR="00F4476C" w:rsidRPr="00035209" w:rsidRDefault="000352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不适用</w:t>
            </w:r>
          </w:p>
        </w:tc>
      </w:tr>
    </w:tbl>
    <w:p w:rsidR="007B009D" w:rsidRDefault="007B009D" w:rsidP="00BE54CE">
      <w:pPr>
        <w:pStyle w:val="Endofdocument-Annex"/>
        <w:adjustRightInd w:val="0"/>
        <w:spacing w:afterLines="50" w:after="120" w:line="340" w:lineRule="atLeast"/>
        <w:jc w:val="both"/>
        <w:rPr>
          <w:rFonts w:ascii="SimSun" w:hAnsi="SimSun"/>
          <w:sz w:val="21"/>
          <w:szCs w:val="21"/>
        </w:rPr>
      </w:pPr>
    </w:p>
    <w:p w:rsidR="00D25F4C" w:rsidRDefault="00D50888" w:rsidP="00420A37">
      <w:pPr>
        <w:adjustRightInd w:val="0"/>
        <w:spacing w:afterLines="50" w:after="120" w:line="340" w:lineRule="atLeast"/>
        <w:ind w:left="5534"/>
        <w:jc w:val="both"/>
        <w:rPr>
          <w:rFonts w:ascii="KaiTi" w:eastAsia="KaiTi" w:hAnsi="KaiTi"/>
          <w:sz w:val="21"/>
          <w:szCs w:val="21"/>
        </w:rPr>
      </w:pPr>
      <w:r w:rsidRPr="004F37DB">
        <w:rPr>
          <w:rFonts w:ascii="KaiTi" w:eastAsia="KaiTi" w:hAnsi="KaiTi"/>
          <w:sz w:val="21"/>
          <w:szCs w:val="21"/>
        </w:rPr>
        <w:t>[</w:t>
      </w:r>
      <w:r w:rsidRPr="004F37DB">
        <w:rPr>
          <w:rFonts w:ascii="KaiTi" w:eastAsia="KaiTi" w:hAnsi="KaiTi" w:hint="eastAsia"/>
          <w:sz w:val="21"/>
          <w:szCs w:val="21"/>
        </w:rPr>
        <w:t>后接附件四</w:t>
      </w:r>
      <w:r w:rsidRPr="004F37DB">
        <w:rPr>
          <w:rFonts w:ascii="KaiTi" w:eastAsia="KaiTi" w:hAnsi="KaiTi"/>
          <w:sz w:val="21"/>
          <w:szCs w:val="21"/>
        </w:rPr>
        <w:t>]</w:t>
      </w:r>
    </w:p>
    <w:p w:rsidR="00420A37" w:rsidRPr="004F37DB" w:rsidRDefault="00420A37" w:rsidP="00420A37">
      <w:pPr>
        <w:adjustRightInd w:val="0"/>
        <w:spacing w:afterLines="50" w:after="120" w:line="340" w:lineRule="atLeast"/>
        <w:ind w:left="5534"/>
        <w:jc w:val="both"/>
        <w:rPr>
          <w:rFonts w:ascii="KaiTi" w:eastAsia="KaiTi" w:hAnsi="KaiTi"/>
          <w:sz w:val="21"/>
          <w:szCs w:val="21"/>
        </w:rPr>
        <w:sectPr w:rsidR="00420A37" w:rsidRPr="004F37DB" w:rsidSect="00035209">
          <w:headerReference w:type="default" r:id="rId19"/>
          <w:headerReference w:type="first" r:id="rId20"/>
          <w:footerReference w:type="first" r:id="rId21"/>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4476C" w:rsidRPr="00C33B11" w:rsidTr="004854FA">
        <w:trPr>
          <w:trHeight w:val="432"/>
        </w:trPr>
        <w:tc>
          <w:tcPr>
            <w:tcW w:w="9288" w:type="dxa"/>
            <w:gridSpan w:val="2"/>
            <w:shd w:val="clear" w:color="auto" w:fill="auto"/>
            <w:vAlign w:val="center"/>
          </w:tcPr>
          <w:p w:rsidR="00F4476C" w:rsidRPr="00035209" w:rsidRDefault="00CB6B26" w:rsidP="00035209">
            <w:pPr>
              <w:pStyle w:val="Default"/>
              <w:autoSpaceDE/>
              <w:autoSpaceDN/>
              <w:spacing w:beforeLines="50" w:before="120" w:afterLines="50" w:after="120" w:line="340" w:lineRule="atLeast"/>
              <w:jc w:val="both"/>
              <w:rPr>
                <w:rFonts w:ascii="SimSun" w:hAnsi="SimSun"/>
                <w:bCs/>
                <w:iCs/>
                <w:caps/>
                <w:sz w:val="21"/>
                <w:szCs w:val="21"/>
              </w:rPr>
            </w:pPr>
            <w:r w:rsidRPr="00035209">
              <w:rPr>
                <w:rFonts w:ascii="SimSun" w:hAnsi="SimSun" w:hint="eastAsia"/>
                <w:bCs/>
                <w:iCs/>
                <w:sz w:val="21"/>
                <w:szCs w:val="21"/>
              </w:rPr>
              <w:lastRenderedPageBreak/>
              <w:t>项目提要</w:t>
            </w:r>
          </w:p>
        </w:tc>
      </w:tr>
      <w:tr w:rsidR="00F4476C" w:rsidRPr="00C33B11" w:rsidTr="004854FA">
        <w:trPr>
          <w:trHeight w:val="496"/>
        </w:trPr>
        <w:tc>
          <w:tcPr>
            <w:tcW w:w="2376" w:type="dxa"/>
            <w:shd w:val="clear" w:color="auto" w:fill="auto"/>
          </w:tcPr>
          <w:p w:rsidR="00F4476C" w:rsidRPr="00035209" w:rsidRDefault="00CB6B26" w:rsidP="00035209">
            <w:pPr>
              <w:pStyle w:val="Default"/>
              <w:autoSpaceDE/>
              <w:autoSpaceDN/>
              <w:spacing w:beforeLines="50" w:before="120" w:afterLines="50" w:after="120" w:line="340" w:lineRule="atLeast"/>
              <w:jc w:val="both"/>
              <w:rPr>
                <w:rFonts w:ascii="SimSun" w:hAnsi="SimSun"/>
                <w:bCs/>
                <w:sz w:val="21"/>
                <w:szCs w:val="21"/>
                <w:u w:val="single"/>
              </w:rPr>
            </w:pPr>
            <w:r w:rsidRPr="00035209">
              <w:rPr>
                <w:rFonts w:ascii="SimSun" w:hAnsi="SimSun" w:hint="eastAsia"/>
                <w:bCs/>
                <w:sz w:val="21"/>
                <w:szCs w:val="21"/>
                <w:u w:val="single"/>
              </w:rPr>
              <w:t>项目代码</w:t>
            </w:r>
          </w:p>
        </w:tc>
        <w:tc>
          <w:tcPr>
            <w:tcW w:w="6912" w:type="dxa"/>
            <w:shd w:val="clear" w:color="auto" w:fill="auto"/>
            <w:vAlign w:val="center"/>
          </w:tcPr>
          <w:p w:rsidR="00F4476C" w:rsidRPr="00035209" w:rsidRDefault="00F4476C"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DA_3_10_45_01</w:t>
            </w:r>
          </w:p>
        </w:tc>
      </w:tr>
      <w:tr w:rsidR="00F4476C" w:rsidRPr="00C33B11" w:rsidTr="004854FA">
        <w:trPr>
          <w:trHeight w:val="404"/>
        </w:trPr>
        <w:tc>
          <w:tcPr>
            <w:tcW w:w="2376" w:type="dxa"/>
            <w:shd w:val="clear" w:color="auto" w:fill="auto"/>
          </w:tcPr>
          <w:p w:rsidR="00F4476C" w:rsidRPr="00035209" w:rsidRDefault="00CB6B26"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u w:val="single"/>
              </w:rPr>
              <w:t>项目标题</w:t>
            </w:r>
          </w:p>
        </w:tc>
        <w:tc>
          <w:tcPr>
            <w:tcW w:w="6912" w:type="dxa"/>
            <w:shd w:val="clear" w:color="auto" w:fill="auto"/>
            <w:vAlign w:val="center"/>
          </w:tcPr>
          <w:p w:rsidR="00F4476C" w:rsidRPr="004F37DB" w:rsidRDefault="00CB6B26" w:rsidP="00035209">
            <w:pPr>
              <w:pStyle w:val="Default"/>
              <w:autoSpaceDE/>
              <w:autoSpaceDN/>
              <w:spacing w:beforeLines="50" w:before="120" w:afterLines="50" w:after="120" w:line="340" w:lineRule="atLeast"/>
              <w:jc w:val="both"/>
              <w:rPr>
                <w:rFonts w:ascii="KaiTi" w:eastAsia="KaiTi" w:hAnsi="KaiTi"/>
                <w:sz w:val="21"/>
                <w:szCs w:val="21"/>
                <w:lang w:eastAsia="zh-CN"/>
              </w:rPr>
            </w:pPr>
            <w:r w:rsidRPr="00035209">
              <w:rPr>
                <w:rFonts w:ascii="KaiTi" w:eastAsia="KaiTi" w:hAnsi="KaiTi" w:hint="eastAsia"/>
                <w:sz w:val="21"/>
                <w:szCs w:val="21"/>
                <w:lang w:eastAsia="zh-CN"/>
              </w:rPr>
              <w:t>与发展中国家和最不发达国家司法培训机构在知识产权教育和职业培训方面的合作</w:t>
            </w:r>
          </w:p>
        </w:tc>
      </w:tr>
      <w:tr w:rsidR="00F4476C" w:rsidRPr="00C33B11" w:rsidTr="004854FA">
        <w:tc>
          <w:tcPr>
            <w:tcW w:w="2376" w:type="dxa"/>
            <w:shd w:val="clear" w:color="auto" w:fill="auto"/>
          </w:tcPr>
          <w:p w:rsidR="00F4476C" w:rsidRPr="00035209" w:rsidRDefault="001504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bCs/>
                <w:sz w:val="21"/>
                <w:szCs w:val="21"/>
                <w:u w:val="single"/>
              </w:rPr>
              <w:t>发展议程建议</w:t>
            </w:r>
          </w:p>
        </w:tc>
        <w:tc>
          <w:tcPr>
            <w:tcW w:w="6912" w:type="dxa"/>
            <w:shd w:val="clear" w:color="auto" w:fill="auto"/>
          </w:tcPr>
          <w:p w:rsidR="007B009D" w:rsidRPr="00035209" w:rsidRDefault="00150409"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iCs/>
                <w:sz w:val="21"/>
                <w:szCs w:val="21"/>
                <w:lang w:eastAsia="zh-CN"/>
              </w:rPr>
              <w:t>建议3：增加用于WIPO技术援助计划的人力和财政拨款，以尤其弘扬面向发展的知识产权文化，并重点争取在各级不同学术机构开展知识产权教育，提高公众对知识产权的认识。</w:t>
            </w:r>
          </w:p>
          <w:p w:rsidR="007B009D" w:rsidRDefault="00150409" w:rsidP="00035209">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建议10：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150409" w:rsidRPr="00C33B11" w:rsidRDefault="00150409" w:rsidP="00035209">
            <w:pPr>
              <w:adjustRightInd w:val="0"/>
              <w:spacing w:afterLines="50" w:after="120" w:line="340" w:lineRule="atLeast"/>
              <w:jc w:val="both"/>
              <w:rPr>
                <w:rFonts w:ascii="SimSun" w:hAnsi="SimSun"/>
                <w:sz w:val="21"/>
                <w:szCs w:val="21"/>
                <w:lang w:val="en"/>
              </w:rPr>
            </w:pPr>
            <w:r w:rsidRPr="00C33B11">
              <w:rPr>
                <w:rFonts w:ascii="SimSun" w:hAnsi="SimSun" w:hint="eastAsia"/>
                <w:iCs/>
                <w:sz w:val="21"/>
                <w:szCs w:val="21"/>
              </w:rPr>
              <w:t>建议45：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r>
      <w:tr w:rsidR="00F4476C" w:rsidRPr="00C33B11" w:rsidTr="004854FA">
        <w:tc>
          <w:tcPr>
            <w:tcW w:w="2376" w:type="dxa"/>
            <w:shd w:val="clear" w:color="auto" w:fill="auto"/>
          </w:tcPr>
          <w:p w:rsidR="00F4476C" w:rsidRPr="00035209" w:rsidRDefault="001504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bCs/>
                <w:sz w:val="21"/>
                <w:szCs w:val="21"/>
                <w:u w:val="single"/>
              </w:rPr>
              <w:t>项目预算</w:t>
            </w:r>
          </w:p>
        </w:tc>
        <w:tc>
          <w:tcPr>
            <w:tcW w:w="6912" w:type="dxa"/>
            <w:shd w:val="clear" w:color="auto" w:fill="auto"/>
          </w:tcPr>
          <w:p w:rsidR="00150409" w:rsidRPr="00035209" w:rsidRDefault="00150409"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iCs/>
                <w:sz w:val="21"/>
                <w:szCs w:val="21"/>
                <w:lang w:eastAsia="zh-CN"/>
              </w:rPr>
              <w:t>非</w:t>
            </w:r>
            <w:r w:rsidR="00A60BB7" w:rsidRPr="00035209">
              <w:rPr>
                <w:rFonts w:ascii="SimSun" w:hAnsi="SimSun" w:hint="eastAsia"/>
                <w:iCs/>
                <w:sz w:val="21"/>
                <w:szCs w:val="21"/>
                <w:lang w:eastAsia="zh-CN"/>
              </w:rPr>
              <w:t>与</w:t>
            </w:r>
            <w:r w:rsidRPr="00035209">
              <w:rPr>
                <w:rFonts w:ascii="SimSun" w:hAnsi="SimSun" w:hint="eastAsia"/>
                <w:iCs/>
                <w:sz w:val="21"/>
                <w:szCs w:val="21"/>
                <w:lang w:eastAsia="zh-CN"/>
              </w:rPr>
              <w:t>人事有关的费用总计</w:t>
            </w:r>
            <w:r w:rsidRPr="00035209">
              <w:rPr>
                <w:rFonts w:ascii="SimSun" w:hAnsi="SimSun"/>
                <w:iCs/>
                <w:sz w:val="21"/>
                <w:szCs w:val="21"/>
                <w:lang w:eastAsia="zh-CN"/>
              </w:rPr>
              <w:t>：</w:t>
            </w:r>
            <w:r w:rsidRPr="00035209">
              <w:rPr>
                <w:rFonts w:ascii="SimSun" w:hAnsi="SimSun"/>
                <w:sz w:val="21"/>
                <w:szCs w:val="21"/>
                <w:lang w:eastAsia="zh-CN"/>
              </w:rPr>
              <w:t>500,000</w:t>
            </w:r>
            <w:r w:rsidRPr="00035209">
              <w:rPr>
                <w:rFonts w:ascii="SimSun" w:hAnsi="SimSun" w:hint="eastAsia"/>
                <w:iCs/>
                <w:sz w:val="21"/>
                <w:szCs w:val="21"/>
                <w:lang w:eastAsia="zh-CN"/>
              </w:rPr>
              <w:t>瑞郎</w:t>
            </w:r>
          </w:p>
        </w:tc>
      </w:tr>
      <w:tr w:rsidR="00F4476C" w:rsidRPr="00C33B11" w:rsidTr="004854FA">
        <w:tc>
          <w:tcPr>
            <w:tcW w:w="2376" w:type="dxa"/>
            <w:shd w:val="clear" w:color="auto" w:fill="auto"/>
          </w:tcPr>
          <w:p w:rsidR="00F4476C" w:rsidRPr="00420A37" w:rsidRDefault="00150409" w:rsidP="00035209">
            <w:pPr>
              <w:pStyle w:val="Default"/>
              <w:autoSpaceDE/>
              <w:autoSpaceDN/>
              <w:spacing w:beforeLines="50" w:before="120" w:afterLines="50" w:after="120" w:line="340" w:lineRule="atLeast"/>
              <w:jc w:val="both"/>
              <w:rPr>
                <w:rFonts w:ascii="SimSun" w:hAnsi="SimSun"/>
                <w:sz w:val="21"/>
                <w:szCs w:val="21"/>
                <w:u w:val="single"/>
              </w:rPr>
            </w:pPr>
            <w:r w:rsidRPr="00420A37">
              <w:rPr>
                <w:rFonts w:ascii="SimSun" w:hAnsi="SimSun" w:hint="eastAsia"/>
                <w:sz w:val="21"/>
                <w:szCs w:val="21"/>
                <w:u w:val="single"/>
              </w:rPr>
              <w:t>项目开始日期</w:t>
            </w:r>
          </w:p>
        </w:tc>
        <w:tc>
          <w:tcPr>
            <w:tcW w:w="6912" w:type="dxa"/>
            <w:shd w:val="clear" w:color="auto" w:fill="auto"/>
          </w:tcPr>
          <w:p w:rsidR="00150409" w:rsidRPr="00035209" w:rsidRDefault="001504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rPr>
              <w:t>2016年7月</w:t>
            </w:r>
          </w:p>
        </w:tc>
      </w:tr>
      <w:tr w:rsidR="00F4476C" w:rsidRPr="00C33B11" w:rsidTr="004854FA">
        <w:tc>
          <w:tcPr>
            <w:tcW w:w="2376" w:type="dxa"/>
            <w:shd w:val="clear" w:color="auto" w:fill="auto"/>
          </w:tcPr>
          <w:p w:rsidR="00F4476C" w:rsidRPr="00420A37" w:rsidRDefault="00150409" w:rsidP="00035209">
            <w:pPr>
              <w:pStyle w:val="Default"/>
              <w:autoSpaceDE/>
              <w:autoSpaceDN/>
              <w:spacing w:beforeLines="50" w:before="120" w:afterLines="50" w:after="120" w:line="340" w:lineRule="atLeast"/>
              <w:jc w:val="both"/>
              <w:rPr>
                <w:rFonts w:ascii="SimSun" w:hAnsi="SimSun"/>
                <w:sz w:val="21"/>
                <w:szCs w:val="21"/>
                <w:u w:val="single"/>
              </w:rPr>
            </w:pPr>
            <w:r w:rsidRPr="00420A37">
              <w:rPr>
                <w:rFonts w:ascii="SimSun" w:hAnsi="SimSun" w:hint="eastAsia"/>
                <w:bCs/>
                <w:sz w:val="21"/>
                <w:szCs w:val="21"/>
                <w:u w:val="single"/>
              </w:rPr>
              <w:t>项目期限</w:t>
            </w:r>
          </w:p>
        </w:tc>
        <w:tc>
          <w:tcPr>
            <w:tcW w:w="6912" w:type="dxa"/>
            <w:shd w:val="clear" w:color="auto" w:fill="auto"/>
          </w:tcPr>
          <w:p w:rsidR="00150409" w:rsidRPr="00035209" w:rsidRDefault="001504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rPr>
              <w:t>24个月</w:t>
            </w:r>
          </w:p>
        </w:tc>
      </w:tr>
      <w:tr w:rsidR="00F4476C" w:rsidRPr="00C33B11" w:rsidTr="004854FA">
        <w:tc>
          <w:tcPr>
            <w:tcW w:w="2376" w:type="dxa"/>
            <w:shd w:val="clear" w:color="auto" w:fill="auto"/>
          </w:tcPr>
          <w:p w:rsidR="005133C0" w:rsidRPr="00420A37" w:rsidRDefault="005133C0" w:rsidP="00035209">
            <w:pPr>
              <w:pStyle w:val="Default"/>
              <w:autoSpaceDE/>
              <w:autoSpaceDN/>
              <w:spacing w:beforeLines="50" w:before="120" w:afterLines="50" w:after="120" w:line="340" w:lineRule="atLeast"/>
              <w:jc w:val="both"/>
              <w:rPr>
                <w:rFonts w:ascii="SimSun" w:eastAsia="SimSun" w:hAnsi="SimSun"/>
                <w:bCs/>
                <w:sz w:val="21"/>
                <w:szCs w:val="21"/>
                <w:u w:val="single"/>
                <w:lang w:eastAsia="zh-CN"/>
              </w:rPr>
            </w:pPr>
            <w:r w:rsidRPr="00420A37">
              <w:rPr>
                <w:rFonts w:ascii="SimSun" w:eastAsia="SimSun" w:hAnsi="SimSun" w:hint="eastAsia"/>
                <w:sz w:val="21"/>
                <w:szCs w:val="21"/>
                <w:u w:val="single"/>
                <w:lang w:eastAsia="zh-CN"/>
              </w:rPr>
              <w:t>所涉的</w:t>
            </w:r>
            <w:r w:rsidRPr="00420A37">
              <w:rPr>
                <w:rFonts w:ascii="SimSun" w:eastAsia="SimSun" w:hAnsi="SimSun"/>
                <w:sz w:val="21"/>
                <w:szCs w:val="21"/>
                <w:u w:val="single"/>
                <w:lang w:eastAsia="zh-CN"/>
              </w:rPr>
              <w:t>WIPO</w:t>
            </w:r>
            <w:r w:rsidRPr="00420A37">
              <w:rPr>
                <w:rFonts w:ascii="SimSun" w:eastAsia="SimSun" w:hAnsi="SimSun" w:hint="eastAsia"/>
                <w:sz w:val="21"/>
                <w:szCs w:val="21"/>
                <w:u w:val="single"/>
                <w:lang w:eastAsia="zh-CN"/>
              </w:rPr>
              <w:t>重要部门和所关联的</w:t>
            </w:r>
            <w:r w:rsidRPr="00420A37">
              <w:rPr>
                <w:rFonts w:ascii="SimSun" w:eastAsia="SimSun" w:hAnsi="SimSun"/>
                <w:sz w:val="21"/>
                <w:szCs w:val="21"/>
                <w:u w:val="single"/>
                <w:lang w:eastAsia="zh-CN"/>
              </w:rPr>
              <w:t>WIPO</w:t>
            </w:r>
            <w:r w:rsidRPr="00420A37">
              <w:rPr>
                <w:rFonts w:ascii="SimSun" w:eastAsia="SimSun" w:hAnsi="SimSun" w:hint="eastAsia"/>
                <w:sz w:val="21"/>
                <w:szCs w:val="21"/>
                <w:u w:val="single"/>
                <w:lang w:eastAsia="zh-CN"/>
              </w:rPr>
              <w:t>计划</w:t>
            </w:r>
          </w:p>
        </w:tc>
        <w:tc>
          <w:tcPr>
            <w:tcW w:w="6912" w:type="dxa"/>
            <w:shd w:val="clear" w:color="auto" w:fill="auto"/>
          </w:tcPr>
          <w:p w:rsidR="005133C0" w:rsidRPr="00035209" w:rsidRDefault="005133C0" w:rsidP="00035209">
            <w:pPr>
              <w:pStyle w:val="Default"/>
              <w:autoSpaceDE/>
              <w:autoSpaceDN/>
              <w:spacing w:beforeLines="50" w:before="120"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与</w:t>
            </w:r>
            <w:r w:rsidRPr="00C33B11">
              <w:rPr>
                <w:rFonts w:ascii="SimSun" w:eastAsia="SimSun" w:hAnsi="SimSun"/>
                <w:sz w:val="21"/>
                <w:szCs w:val="21"/>
                <w:lang w:eastAsia="zh-CN"/>
              </w:rPr>
              <w:t>WIPO</w:t>
            </w:r>
            <w:r w:rsidRPr="00C33B11">
              <w:rPr>
                <w:rFonts w:ascii="SimSun" w:eastAsia="SimSun" w:hAnsi="SimSun" w:hint="eastAsia"/>
                <w:sz w:val="21"/>
                <w:szCs w:val="21"/>
                <w:lang w:eastAsia="zh-CN"/>
              </w:rPr>
              <w:t>计划9</w:t>
            </w:r>
            <w:r w:rsidR="007958CC" w:rsidRPr="00C33B11">
              <w:rPr>
                <w:rFonts w:ascii="SimSun" w:eastAsia="SimSun" w:hAnsi="SimSun" w:hint="eastAsia"/>
                <w:sz w:val="21"/>
                <w:szCs w:val="21"/>
                <w:lang w:eastAsia="zh-CN"/>
              </w:rPr>
              <w:t>、</w:t>
            </w:r>
            <w:r w:rsidRPr="00C33B11">
              <w:rPr>
                <w:rFonts w:ascii="SimSun" w:eastAsia="SimSun" w:hAnsi="SimSun" w:hint="eastAsia"/>
                <w:sz w:val="21"/>
                <w:szCs w:val="21"/>
                <w:lang w:eastAsia="zh-CN"/>
              </w:rPr>
              <w:t>10和17相关联</w:t>
            </w:r>
          </w:p>
        </w:tc>
      </w:tr>
      <w:tr w:rsidR="00F4476C" w:rsidRPr="00C33B11" w:rsidTr="005135A1">
        <w:trPr>
          <w:trHeight w:val="432"/>
        </w:trPr>
        <w:tc>
          <w:tcPr>
            <w:tcW w:w="2376" w:type="dxa"/>
            <w:shd w:val="clear" w:color="auto" w:fill="auto"/>
          </w:tcPr>
          <w:p w:rsidR="005133C0" w:rsidRPr="00035209" w:rsidRDefault="005133C0" w:rsidP="00035209">
            <w:pPr>
              <w:pStyle w:val="Default"/>
              <w:autoSpaceDE/>
              <w:autoSpaceDN/>
              <w:spacing w:beforeLines="50" w:before="120" w:afterLines="50" w:after="120" w:line="340" w:lineRule="atLeast"/>
              <w:jc w:val="both"/>
              <w:rPr>
                <w:rFonts w:ascii="SimSun" w:hAnsi="SimSun"/>
                <w:bCs/>
                <w:sz w:val="21"/>
                <w:szCs w:val="21"/>
                <w:u w:val="single"/>
              </w:rPr>
            </w:pPr>
            <w:r w:rsidRPr="00035209">
              <w:rPr>
                <w:rFonts w:ascii="SimSun" w:hAnsi="SimSun" w:hint="eastAsia"/>
                <w:bCs/>
                <w:sz w:val="21"/>
                <w:szCs w:val="21"/>
                <w:u w:val="single"/>
              </w:rPr>
              <w:t>项目简介</w:t>
            </w:r>
          </w:p>
        </w:tc>
        <w:tc>
          <w:tcPr>
            <w:tcW w:w="6912" w:type="dxa"/>
            <w:shd w:val="clear" w:color="auto" w:fill="auto"/>
          </w:tcPr>
          <w:p w:rsidR="005133C0" w:rsidRPr="00035209" w:rsidRDefault="005133C0"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iCs/>
                <w:sz w:val="21"/>
                <w:szCs w:val="21"/>
                <w:lang w:eastAsia="zh-CN"/>
              </w:rPr>
              <w:t>考虑到国家知识产权政策和战略，并顾及公共利益，项目的主要目标是建立高效和有效制定国家法官知识产权教育和培训计划的能力，包括创建“法官知识产权工具包”自学/参考材料的能力。更具体地说，项目旨在通过开发连贯一致的逻辑思维和批判分析能力，加强法官对知识产权实质性法律</w:t>
            </w:r>
            <w:r w:rsidR="00DD13B4" w:rsidRPr="00035209">
              <w:rPr>
                <w:rFonts w:ascii="SimSun" w:hAnsi="SimSun" w:hint="eastAsia"/>
                <w:iCs/>
                <w:sz w:val="21"/>
                <w:szCs w:val="21"/>
                <w:lang w:eastAsia="zh-CN"/>
              </w:rPr>
              <w:t>的理解</w:t>
            </w:r>
            <w:r w:rsidRPr="00035209">
              <w:rPr>
                <w:rFonts w:ascii="SimSun" w:hAnsi="SimSun" w:hint="eastAsia"/>
                <w:iCs/>
                <w:sz w:val="21"/>
                <w:szCs w:val="21"/>
                <w:lang w:eastAsia="zh-CN"/>
              </w:rPr>
              <w:t>和</w:t>
            </w:r>
            <w:r w:rsidR="00DD13B4" w:rsidRPr="00035209">
              <w:rPr>
                <w:rFonts w:ascii="SimSun" w:hAnsi="SimSun" w:hint="eastAsia"/>
                <w:iCs/>
                <w:sz w:val="21"/>
                <w:szCs w:val="21"/>
                <w:lang w:eastAsia="zh-CN"/>
              </w:rPr>
              <w:t>对</w:t>
            </w:r>
            <w:r w:rsidRPr="00035209">
              <w:rPr>
                <w:rFonts w:ascii="SimSun" w:hAnsi="SimSun" w:hint="eastAsia"/>
                <w:iCs/>
                <w:sz w:val="21"/>
                <w:szCs w:val="21"/>
                <w:lang w:eastAsia="zh-CN"/>
              </w:rPr>
              <w:t>这种知识产权知识的</w:t>
            </w:r>
            <w:r w:rsidR="00DD13B4" w:rsidRPr="00035209">
              <w:rPr>
                <w:rFonts w:ascii="SimSun" w:hAnsi="SimSun" w:hint="eastAsia"/>
                <w:iCs/>
                <w:sz w:val="21"/>
                <w:szCs w:val="21"/>
                <w:lang w:eastAsia="zh-CN"/>
              </w:rPr>
              <w:t>应用</w:t>
            </w:r>
            <w:r w:rsidRPr="00035209">
              <w:rPr>
                <w:rFonts w:ascii="SimSun" w:hAnsi="SimSun" w:hint="eastAsia"/>
                <w:iCs/>
                <w:sz w:val="21"/>
                <w:szCs w:val="21"/>
                <w:lang w:eastAsia="zh-CN"/>
              </w:rPr>
              <w:t>，从而在知识产权法庭和仲裁庭上就知识产权争议作出公平、高效、有充分信息和理由支持的论证和裁决。</w:t>
            </w:r>
          </w:p>
          <w:p w:rsidR="005133C0" w:rsidRPr="00C33B11" w:rsidRDefault="005133C0" w:rsidP="00035209">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司法培训试点机构的挑选：</w:t>
            </w:r>
          </w:p>
          <w:p w:rsidR="00F4476C" w:rsidRPr="00C33B11" w:rsidRDefault="005133C0" w:rsidP="00035209">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将挑选4个司法培训试点机构，最好每个地区</w:t>
            </w:r>
            <w:r w:rsidR="00C33B11" w:rsidRPr="00C33B11">
              <w:rPr>
                <w:rFonts w:ascii="SimSun" w:hAnsi="SimSun" w:hint="eastAsia"/>
                <w:iCs/>
                <w:sz w:val="21"/>
                <w:szCs w:val="21"/>
              </w:rPr>
              <w:t>（</w:t>
            </w:r>
            <w:r w:rsidRPr="00C33B11">
              <w:rPr>
                <w:rFonts w:ascii="SimSun" w:hAnsi="SimSun" w:hint="eastAsia"/>
                <w:iCs/>
                <w:sz w:val="21"/>
                <w:szCs w:val="21"/>
              </w:rPr>
              <w:t>非洲、亚洲、拉丁美洲和加勒比地区以及阿拉伯地区</w:t>
            </w:r>
            <w:r w:rsidR="00C33B11" w:rsidRPr="00C33B11">
              <w:rPr>
                <w:rFonts w:ascii="SimSun" w:hAnsi="SimSun" w:hint="eastAsia"/>
                <w:iCs/>
                <w:sz w:val="21"/>
                <w:szCs w:val="21"/>
              </w:rPr>
              <w:t>）</w:t>
            </w:r>
            <w:r w:rsidRPr="00C33B11">
              <w:rPr>
                <w:rFonts w:ascii="SimSun" w:hAnsi="SimSun" w:hint="eastAsia"/>
                <w:iCs/>
                <w:sz w:val="21"/>
                <w:szCs w:val="21"/>
              </w:rPr>
              <w:t>一个，其中包括一个最不发达国家，并体现出不同的司法传统和背景。</w:t>
            </w:r>
          </w:p>
          <w:p w:rsidR="005133C0" w:rsidRPr="00C33B11" w:rsidRDefault="005133C0" w:rsidP="00035209">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将根据所选试点发展中国家和最不发达国家各自司法系统内已确认的缺</w:t>
            </w:r>
            <w:r w:rsidRPr="00C33B11">
              <w:rPr>
                <w:rFonts w:ascii="SimSun" w:hAnsi="SimSun" w:hint="eastAsia"/>
                <w:iCs/>
                <w:sz w:val="21"/>
                <w:szCs w:val="21"/>
              </w:rPr>
              <w:lastRenderedPageBreak/>
              <w:t>口、已明确的需求、可用的学习基础设施以及人员的吸收能力和所偏好的学习方式，制定知识产权教育和培训计划，包括作为自学/参考材料的法官知识产权工具包。</w:t>
            </w:r>
          </w:p>
          <w:p w:rsidR="00F4476C" w:rsidRPr="00C33B11" w:rsidRDefault="005133C0" w:rsidP="00035209">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在所选试点发展中国家和最不发达国家实施项目活动时，将顾及以下方面：</w:t>
            </w:r>
          </w:p>
          <w:p w:rsidR="005133C0" w:rsidRPr="00C33B11" w:rsidRDefault="00C33B11" w:rsidP="00035209">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w:t>
            </w:r>
            <w:r w:rsidR="005133C0" w:rsidRPr="00C33B11">
              <w:rPr>
                <w:rFonts w:ascii="SimSun" w:hAnsi="SimSun" w:hint="eastAsia"/>
                <w:iCs/>
                <w:sz w:val="21"/>
                <w:szCs w:val="21"/>
              </w:rPr>
              <w:t>a</w:t>
            </w:r>
            <w:r w:rsidRPr="00C33B11">
              <w:rPr>
                <w:rFonts w:ascii="SimSun" w:hAnsi="SimSun" w:hint="eastAsia"/>
                <w:iCs/>
                <w:sz w:val="21"/>
                <w:szCs w:val="21"/>
              </w:rPr>
              <w:t>）</w:t>
            </w:r>
            <w:r w:rsidR="00664B6E">
              <w:rPr>
                <w:rFonts w:ascii="SimSun" w:hAnsi="SimSun"/>
                <w:iCs/>
                <w:sz w:val="21"/>
                <w:szCs w:val="21"/>
              </w:rPr>
              <w:tab/>
            </w:r>
            <w:r w:rsidR="005133C0" w:rsidRPr="00C33B11">
              <w:rPr>
                <w:rFonts w:ascii="SimSun" w:hAnsi="SimSun" w:hint="eastAsia"/>
                <w:iCs/>
                <w:sz w:val="21"/>
                <w:szCs w:val="21"/>
              </w:rPr>
              <w:t>有关知识产权法律/框架/协议；</w:t>
            </w:r>
          </w:p>
          <w:p w:rsidR="005133C0" w:rsidRPr="00C33B11" w:rsidRDefault="00C33B11" w:rsidP="00035209">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w:t>
            </w:r>
            <w:r w:rsidR="005133C0" w:rsidRPr="00C33B11">
              <w:rPr>
                <w:rFonts w:ascii="SimSun" w:hAnsi="SimSun" w:hint="eastAsia"/>
                <w:iCs/>
                <w:sz w:val="21"/>
                <w:szCs w:val="21"/>
              </w:rPr>
              <w:t>b</w:t>
            </w:r>
            <w:r w:rsidRPr="00C33B11">
              <w:rPr>
                <w:rFonts w:ascii="SimSun" w:hAnsi="SimSun" w:hint="eastAsia"/>
                <w:iCs/>
                <w:sz w:val="21"/>
                <w:szCs w:val="21"/>
              </w:rPr>
              <w:t>）</w:t>
            </w:r>
            <w:r w:rsidR="00664B6E">
              <w:rPr>
                <w:rFonts w:ascii="SimSun" w:hAnsi="SimSun"/>
                <w:iCs/>
                <w:sz w:val="21"/>
                <w:szCs w:val="21"/>
              </w:rPr>
              <w:tab/>
            </w:r>
            <w:r w:rsidR="005133C0" w:rsidRPr="00C33B11">
              <w:rPr>
                <w:rFonts w:ascii="SimSun" w:hAnsi="SimSun" w:hint="eastAsia"/>
                <w:iCs/>
                <w:sz w:val="21"/>
                <w:szCs w:val="21"/>
              </w:rPr>
              <w:t>有关知识产权政策和战略；</w:t>
            </w:r>
          </w:p>
          <w:p w:rsidR="007B009D" w:rsidRDefault="00C33B11" w:rsidP="00035209">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w:t>
            </w:r>
            <w:r w:rsidR="005133C0" w:rsidRPr="00C33B11">
              <w:rPr>
                <w:rFonts w:ascii="SimSun" w:hAnsi="SimSun" w:hint="eastAsia"/>
                <w:iCs/>
                <w:sz w:val="21"/>
                <w:szCs w:val="21"/>
              </w:rPr>
              <w:t>c</w:t>
            </w:r>
            <w:r w:rsidRPr="00C33B11">
              <w:rPr>
                <w:rFonts w:ascii="SimSun" w:hAnsi="SimSun" w:hint="eastAsia"/>
                <w:iCs/>
                <w:sz w:val="21"/>
                <w:szCs w:val="21"/>
              </w:rPr>
              <w:t>）</w:t>
            </w:r>
            <w:r w:rsidR="00664B6E">
              <w:rPr>
                <w:rFonts w:ascii="SimSun" w:hAnsi="SimSun"/>
                <w:iCs/>
                <w:sz w:val="21"/>
                <w:szCs w:val="21"/>
              </w:rPr>
              <w:tab/>
            </w:r>
            <w:r w:rsidR="005133C0" w:rsidRPr="00C33B11">
              <w:rPr>
                <w:rFonts w:ascii="SimSun" w:hAnsi="SimSun" w:hint="eastAsia"/>
                <w:iCs/>
                <w:sz w:val="21"/>
                <w:szCs w:val="21"/>
              </w:rPr>
              <w:t>国家经济发展框架中所列的司法培训方面的缺口、需求和优先重点；以及</w:t>
            </w:r>
          </w:p>
          <w:p w:rsidR="00F4476C" w:rsidRPr="00C33B11" w:rsidRDefault="00C33B11" w:rsidP="00035209">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w:t>
            </w:r>
            <w:r w:rsidR="005133C0" w:rsidRPr="00C33B11">
              <w:rPr>
                <w:rFonts w:ascii="SimSun" w:hAnsi="SimSun" w:hint="eastAsia"/>
                <w:iCs/>
                <w:sz w:val="21"/>
                <w:szCs w:val="21"/>
              </w:rPr>
              <w:t>d</w:t>
            </w:r>
            <w:r w:rsidRPr="00C33B11">
              <w:rPr>
                <w:rFonts w:ascii="SimSun" w:hAnsi="SimSun" w:hint="eastAsia"/>
                <w:iCs/>
                <w:sz w:val="21"/>
                <w:szCs w:val="21"/>
              </w:rPr>
              <w:t>）</w:t>
            </w:r>
            <w:r w:rsidR="00664B6E">
              <w:rPr>
                <w:rFonts w:ascii="SimSun" w:hAnsi="SimSun"/>
                <w:iCs/>
                <w:sz w:val="21"/>
                <w:szCs w:val="21"/>
              </w:rPr>
              <w:tab/>
            </w:r>
            <w:r w:rsidR="005133C0" w:rsidRPr="00C33B11">
              <w:rPr>
                <w:rFonts w:ascii="SimSun" w:hAnsi="SimSun" w:hint="eastAsia"/>
                <w:iCs/>
                <w:sz w:val="21"/>
                <w:szCs w:val="21"/>
              </w:rPr>
              <w:t>发展方面的考虑和公共利益。</w:t>
            </w:r>
          </w:p>
          <w:p w:rsidR="00F4476C" w:rsidRPr="00C33B11" w:rsidRDefault="005A0F31" w:rsidP="00035209">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将通过现有的国家司法培训机构实施项目。</w:t>
            </w:r>
          </w:p>
          <w:p w:rsidR="00F4476C" w:rsidRPr="00C33B11" w:rsidRDefault="005A0F31" w:rsidP="00035209">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在可行的情况下，项目将酌情使用有当地背景或根据当地背景改编/翻译的WIPO或成员国促进机构现有的知识产权教育、培训和学习内容，纸质或电子形式的内容皆可。</w:t>
            </w:r>
          </w:p>
          <w:p w:rsidR="00F4476C" w:rsidRPr="00C33B11" w:rsidRDefault="005A0F31" w:rsidP="00035209">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项目主要组成部分：</w:t>
            </w:r>
          </w:p>
          <w:p w:rsidR="00F4476C" w:rsidRPr="00C33B11" w:rsidRDefault="005A0F31" w:rsidP="00035209">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A.</w:t>
            </w:r>
            <w:r w:rsidR="00664B6E">
              <w:rPr>
                <w:rFonts w:ascii="SimSun" w:hAnsi="SimSun"/>
                <w:iCs/>
                <w:sz w:val="21"/>
                <w:szCs w:val="21"/>
              </w:rPr>
              <w:tab/>
            </w:r>
            <w:r w:rsidRPr="00C33B11">
              <w:rPr>
                <w:rFonts w:ascii="SimSun" w:hAnsi="SimSun" w:hint="eastAsia"/>
                <w:iCs/>
                <w:sz w:val="21"/>
                <w:szCs w:val="21"/>
              </w:rPr>
              <w:t>挑选4个司法培训试点机构；</w:t>
            </w:r>
          </w:p>
          <w:p w:rsidR="00F4476C" w:rsidRPr="00C33B11" w:rsidRDefault="005A0F31" w:rsidP="00035209">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B.</w:t>
            </w:r>
            <w:r w:rsidR="00664B6E">
              <w:rPr>
                <w:rFonts w:ascii="SimSun" w:hAnsi="SimSun"/>
                <w:iCs/>
                <w:sz w:val="21"/>
                <w:szCs w:val="21"/>
              </w:rPr>
              <w:tab/>
            </w:r>
            <w:r w:rsidRPr="00C33B11">
              <w:rPr>
                <w:rFonts w:ascii="SimSun" w:hAnsi="SimSun" w:hint="eastAsia"/>
                <w:iCs/>
                <w:sz w:val="21"/>
                <w:szCs w:val="21"/>
              </w:rPr>
              <w:t>评估所选试点国家司法系统的知识产权教育和培训需求，以确定知识产权教育和培训内容模板的性质和范围以及要开发的“法官知识产权工具包”自学/参考材料；</w:t>
            </w:r>
          </w:p>
          <w:p w:rsidR="00F4476C" w:rsidRPr="00C33B11" w:rsidRDefault="005A0F31" w:rsidP="00035209">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C.</w:t>
            </w:r>
            <w:r w:rsidR="00664B6E">
              <w:rPr>
                <w:rFonts w:ascii="SimSun" w:hAnsi="SimSun"/>
                <w:iCs/>
                <w:sz w:val="21"/>
                <w:szCs w:val="21"/>
              </w:rPr>
              <w:tab/>
            </w:r>
            <w:r w:rsidRPr="00C33B11">
              <w:rPr>
                <w:rFonts w:ascii="SimSun" w:hAnsi="SimSun" w:hint="eastAsia"/>
                <w:iCs/>
                <w:sz w:val="21"/>
                <w:szCs w:val="21"/>
              </w:rPr>
              <w:t>对发展中国家和最不发达国家以及发达国家司法系统正在进行的知识产权培训举措进行事实调查，以学习司法系统知识产权培训的优秀做法及其他；</w:t>
            </w:r>
          </w:p>
          <w:p w:rsidR="00F4476C" w:rsidRPr="00C33B11" w:rsidRDefault="005A0F31" w:rsidP="00035209">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D.</w:t>
            </w:r>
            <w:r w:rsidR="00664B6E">
              <w:rPr>
                <w:rFonts w:ascii="SimSun" w:hAnsi="SimSun"/>
                <w:iCs/>
                <w:sz w:val="21"/>
                <w:szCs w:val="21"/>
              </w:rPr>
              <w:tab/>
            </w:r>
            <w:r w:rsidRPr="00C33B11">
              <w:rPr>
                <w:rFonts w:ascii="SimSun" w:hAnsi="SimSun" w:hint="eastAsia"/>
                <w:iCs/>
                <w:sz w:val="21"/>
                <w:szCs w:val="21"/>
              </w:rPr>
              <w:t>基于上述B和C项，将编制量身定制的知识产权教育和培训内容模板用于</w:t>
            </w:r>
            <w:r w:rsidR="00C33B11" w:rsidRPr="00C33B11">
              <w:rPr>
                <w:rFonts w:ascii="SimSun" w:hAnsi="SimSun" w:hint="eastAsia"/>
                <w:iCs/>
                <w:sz w:val="21"/>
                <w:szCs w:val="21"/>
              </w:rPr>
              <w:t>（</w:t>
            </w:r>
            <w:r w:rsidRPr="00C33B11">
              <w:rPr>
                <w:rFonts w:ascii="SimSun" w:hAnsi="SimSun" w:hint="eastAsia"/>
                <w:iCs/>
                <w:sz w:val="21"/>
                <w:szCs w:val="21"/>
              </w:rPr>
              <w:t>a</w:t>
            </w:r>
            <w:r w:rsidR="00C33B11" w:rsidRPr="00C33B11">
              <w:rPr>
                <w:rFonts w:ascii="SimSun" w:hAnsi="SimSun" w:hint="eastAsia"/>
                <w:iCs/>
                <w:sz w:val="21"/>
                <w:szCs w:val="21"/>
              </w:rPr>
              <w:t>）</w:t>
            </w:r>
            <w:r w:rsidRPr="00C33B11">
              <w:rPr>
                <w:rFonts w:ascii="SimSun" w:hAnsi="SimSun" w:hint="eastAsia"/>
                <w:iCs/>
                <w:sz w:val="21"/>
                <w:szCs w:val="21"/>
              </w:rPr>
              <w:t>初级/入门知识产权培训和</w:t>
            </w:r>
            <w:r w:rsidR="00C33B11" w:rsidRPr="00C33B11">
              <w:rPr>
                <w:rFonts w:ascii="SimSun" w:hAnsi="SimSun" w:hint="eastAsia"/>
                <w:iCs/>
                <w:sz w:val="21"/>
                <w:szCs w:val="21"/>
              </w:rPr>
              <w:t>（</w:t>
            </w:r>
            <w:r w:rsidRPr="00C33B11">
              <w:rPr>
                <w:rFonts w:ascii="SimSun" w:hAnsi="SimSun" w:hint="eastAsia"/>
                <w:iCs/>
                <w:sz w:val="21"/>
                <w:szCs w:val="21"/>
              </w:rPr>
              <w:t>b</w:t>
            </w:r>
            <w:r w:rsidR="00C33B11" w:rsidRPr="00C33B11">
              <w:rPr>
                <w:rFonts w:ascii="SimSun" w:hAnsi="SimSun" w:hint="eastAsia"/>
                <w:iCs/>
                <w:sz w:val="21"/>
                <w:szCs w:val="21"/>
              </w:rPr>
              <w:t>）</w:t>
            </w:r>
            <w:r w:rsidRPr="00C33B11">
              <w:rPr>
                <w:rFonts w:ascii="SimSun" w:hAnsi="SimSun" w:hint="eastAsia"/>
                <w:iCs/>
                <w:sz w:val="21"/>
                <w:szCs w:val="21"/>
              </w:rPr>
              <w:t>在职知识产权培训，同时考虑到所偏好的培训提供方式</w:t>
            </w:r>
            <w:r w:rsidR="00C33B11" w:rsidRPr="00C33B11">
              <w:rPr>
                <w:rFonts w:ascii="SimSun" w:hAnsi="SimSun" w:hint="eastAsia"/>
                <w:iCs/>
                <w:sz w:val="21"/>
                <w:szCs w:val="21"/>
              </w:rPr>
              <w:t>（</w:t>
            </w:r>
            <w:r w:rsidRPr="00C33B11">
              <w:rPr>
                <w:rFonts w:ascii="SimSun" w:hAnsi="SimSun" w:hint="eastAsia"/>
                <w:iCs/>
                <w:sz w:val="21"/>
                <w:szCs w:val="21"/>
              </w:rPr>
              <w:t>面授、混合或在线</w:t>
            </w:r>
            <w:r w:rsidR="00C33B11" w:rsidRPr="00C33B11">
              <w:rPr>
                <w:rFonts w:ascii="SimSun" w:hAnsi="SimSun" w:hint="eastAsia"/>
                <w:iCs/>
                <w:sz w:val="21"/>
                <w:szCs w:val="21"/>
              </w:rPr>
              <w:t>）</w:t>
            </w:r>
            <w:r w:rsidRPr="00C33B11">
              <w:rPr>
                <w:rFonts w:ascii="SimSun" w:hAnsi="SimSun" w:hint="eastAsia"/>
                <w:iCs/>
                <w:sz w:val="21"/>
                <w:szCs w:val="21"/>
              </w:rPr>
              <w:t>，符合所选国家已确认的缺口、已明确的需求和优先重点。教育和培训内容将包括“法官知识产权工具包”自学/参考材料，每个选中的试点机构各一份。这其中可以包括纸质和电子形式的知识产权内容，如知识产权法律和政策、知识产权制度的灵活性、具有里程碑意义的知识产权法庭裁决，以及项目需求评估阶段所商定的和以适用优秀做法为基础的其他内容；</w:t>
            </w:r>
          </w:p>
          <w:p w:rsidR="00F4476C" w:rsidRPr="00C33B11" w:rsidRDefault="005A0F31" w:rsidP="00035209">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E.</w:t>
            </w:r>
            <w:r w:rsidR="00664B6E">
              <w:rPr>
                <w:rFonts w:ascii="SimSun" w:hAnsi="SimSun"/>
                <w:iCs/>
                <w:sz w:val="21"/>
                <w:szCs w:val="21"/>
              </w:rPr>
              <w:tab/>
            </w:r>
            <w:r w:rsidRPr="00C33B11">
              <w:rPr>
                <w:rFonts w:ascii="SimSun" w:hAnsi="SimSun" w:hint="eastAsia"/>
                <w:iCs/>
                <w:sz w:val="21"/>
                <w:szCs w:val="21"/>
              </w:rPr>
              <w:t>基于B、C和D项，通过提供教育和培训计划并获取反馈，检验知识产权教育和培训的内容，包括“法官知识产权工具包”，以便视需要改进知识产权教育和培训课程的学习目标、课程设计、内容编制、提供方式和课程学习成果的评估/评价方法；</w:t>
            </w:r>
          </w:p>
          <w:p w:rsidR="007B009D" w:rsidRDefault="005A0F31" w:rsidP="00035209">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F.</w:t>
            </w:r>
            <w:r w:rsidR="00664B6E">
              <w:rPr>
                <w:rFonts w:ascii="SimSun" w:hAnsi="SimSun"/>
                <w:iCs/>
                <w:sz w:val="21"/>
                <w:szCs w:val="21"/>
              </w:rPr>
              <w:tab/>
            </w:r>
            <w:r w:rsidRPr="00C33B11">
              <w:rPr>
                <w:rFonts w:ascii="SimSun" w:hAnsi="SimSun" w:hint="eastAsia"/>
                <w:iCs/>
                <w:sz w:val="21"/>
                <w:szCs w:val="21"/>
              </w:rPr>
              <w:t>在国家司法培训机构中培养关系网络和伙伴关系，以定期交流经验，从彼此的知识产权培训举措和成果中学习。除其他外，还可创建一</w:t>
            </w:r>
            <w:r w:rsidRPr="00C33B11">
              <w:rPr>
                <w:rFonts w:ascii="SimSun" w:hAnsi="SimSun" w:hint="eastAsia"/>
                <w:iCs/>
                <w:sz w:val="21"/>
                <w:szCs w:val="21"/>
              </w:rPr>
              <w:lastRenderedPageBreak/>
              <w:t>个或多个知识产权问题方面的网上专业“从业团体”，在地方法官、法官和检察官中开展有社会/网络联系的同行间相互学习；以及</w:t>
            </w:r>
          </w:p>
          <w:p w:rsidR="00F4476C" w:rsidRPr="00C33B11" w:rsidRDefault="005A0F31" w:rsidP="00035209">
            <w:pPr>
              <w:adjustRightInd w:val="0"/>
              <w:spacing w:beforeLines="50" w:before="120" w:afterLines="50" w:after="120" w:line="340" w:lineRule="atLeast"/>
              <w:jc w:val="both"/>
              <w:rPr>
                <w:rFonts w:ascii="SimSun" w:hAnsi="SimSun"/>
                <w:sz w:val="21"/>
                <w:szCs w:val="21"/>
              </w:rPr>
            </w:pPr>
            <w:r w:rsidRPr="00C33B11">
              <w:rPr>
                <w:rFonts w:ascii="SimSun" w:hAnsi="SimSun" w:hint="eastAsia"/>
                <w:iCs/>
                <w:sz w:val="21"/>
                <w:szCs w:val="21"/>
              </w:rPr>
              <w:t>G.</w:t>
            </w:r>
            <w:r w:rsidR="00664B6E">
              <w:rPr>
                <w:rFonts w:ascii="SimSun" w:hAnsi="SimSun"/>
                <w:iCs/>
                <w:sz w:val="21"/>
                <w:szCs w:val="21"/>
              </w:rPr>
              <w:tab/>
            </w:r>
            <w:r w:rsidRPr="00C33B11">
              <w:rPr>
                <w:rFonts w:ascii="SimSun" w:hAnsi="SimSun" w:hint="eastAsia"/>
                <w:iCs/>
                <w:sz w:val="21"/>
                <w:szCs w:val="21"/>
              </w:rPr>
              <w:t>协助购买参考书和手册，为受益的司法培训机构建立图书馆。</w:t>
            </w:r>
          </w:p>
        </w:tc>
      </w:tr>
    </w:tbl>
    <w:p w:rsidR="00F4476C" w:rsidRPr="00C33B11" w:rsidRDefault="00F4476C" w:rsidP="00BE54CE">
      <w:pPr>
        <w:adjustRightInd w:val="0"/>
        <w:spacing w:afterLines="50" w:after="120" w:line="340" w:lineRule="atLeast"/>
        <w:jc w:val="both"/>
        <w:rPr>
          <w:rFonts w:ascii="SimSun" w:hAnsi="SimSun"/>
          <w:sz w:val="21"/>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4476C" w:rsidRPr="00C33B11" w:rsidTr="00664B6E">
        <w:trPr>
          <w:trHeight w:val="484"/>
        </w:trPr>
        <w:tc>
          <w:tcPr>
            <w:tcW w:w="2376" w:type="dxa"/>
            <w:shd w:val="clear" w:color="auto" w:fill="auto"/>
          </w:tcPr>
          <w:p w:rsidR="00F52BE2" w:rsidRPr="00C33B11" w:rsidRDefault="00F52BE2" w:rsidP="005135A1">
            <w:pPr>
              <w:keepNext/>
              <w:adjustRightInd w:val="0"/>
              <w:spacing w:beforeLines="50" w:before="120" w:afterLines="50" w:after="120" w:line="340" w:lineRule="atLeast"/>
              <w:jc w:val="both"/>
              <w:outlineLvl w:val="2"/>
              <w:rPr>
                <w:rFonts w:ascii="SimSun" w:hAnsi="SimSun"/>
                <w:bCs/>
                <w:sz w:val="21"/>
                <w:szCs w:val="21"/>
                <w:u w:val="single"/>
              </w:rPr>
            </w:pPr>
            <w:r w:rsidRPr="00C33B11">
              <w:rPr>
                <w:rFonts w:ascii="SimSun" w:hAnsi="SimSun" w:hint="eastAsia"/>
                <w:bCs/>
                <w:sz w:val="21"/>
                <w:szCs w:val="21"/>
                <w:u w:val="single"/>
              </w:rPr>
              <w:t>项目管理人</w:t>
            </w:r>
          </w:p>
        </w:tc>
        <w:tc>
          <w:tcPr>
            <w:tcW w:w="6912" w:type="dxa"/>
            <w:vAlign w:val="center"/>
          </w:tcPr>
          <w:p w:rsidR="00F52BE2" w:rsidRPr="00C33B11" w:rsidRDefault="00F52BE2" w:rsidP="005135A1">
            <w:pPr>
              <w:adjustRightInd w:val="0"/>
              <w:spacing w:beforeLines="50" w:before="120" w:afterLines="50" w:after="120" w:line="340" w:lineRule="atLeast"/>
              <w:jc w:val="both"/>
              <w:rPr>
                <w:rFonts w:ascii="SimSun" w:hAnsi="SimSun"/>
                <w:iCs/>
                <w:sz w:val="21"/>
                <w:szCs w:val="21"/>
              </w:rPr>
            </w:pPr>
            <w:r w:rsidRPr="00C33B11">
              <w:rPr>
                <w:rFonts w:ascii="SimSun" w:hAnsi="SimSun"/>
                <w:iCs/>
                <w:sz w:val="21"/>
                <w:szCs w:val="21"/>
                <w:lang w:eastAsia="en-US"/>
              </w:rPr>
              <w:t>Mohamed Abderraouf Bdioui</w:t>
            </w:r>
            <w:r w:rsidRPr="00C33B11">
              <w:rPr>
                <w:rFonts w:ascii="SimSun" w:hAnsi="SimSun" w:hint="eastAsia"/>
                <w:iCs/>
                <w:sz w:val="21"/>
                <w:szCs w:val="21"/>
              </w:rPr>
              <w:t>先生</w:t>
            </w:r>
          </w:p>
        </w:tc>
      </w:tr>
      <w:tr w:rsidR="00F4476C" w:rsidRPr="00C33B11" w:rsidTr="00664B6E">
        <w:trPr>
          <w:trHeight w:val="1165"/>
        </w:trPr>
        <w:tc>
          <w:tcPr>
            <w:tcW w:w="2376" w:type="dxa"/>
            <w:shd w:val="clear" w:color="auto" w:fill="auto"/>
          </w:tcPr>
          <w:p w:rsidR="00F52BE2" w:rsidRPr="00420A37" w:rsidDel="00196374" w:rsidRDefault="00F52BE2" w:rsidP="005135A1">
            <w:pPr>
              <w:keepNext/>
              <w:adjustRightInd w:val="0"/>
              <w:spacing w:beforeLines="50" w:before="120" w:afterLines="50" w:after="120" w:line="340" w:lineRule="atLeast"/>
              <w:jc w:val="both"/>
              <w:outlineLvl w:val="2"/>
              <w:rPr>
                <w:rFonts w:ascii="SimSun" w:hAnsi="SimSun"/>
                <w:bCs/>
                <w:sz w:val="21"/>
                <w:szCs w:val="21"/>
                <w:u w:val="single"/>
              </w:rPr>
            </w:pPr>
            <w:r w:rsidRPr="00420A37">
              <w:rPr>
                <w:rFonts w:ascii="SimSun" w:hAnsi="SimSun" w:hint="eastAsia"/>
                <w:sz w:val="21"/>
                <w:szCs w:val="21"/>
                <w:u w:val="single"/>
              </w:rPr>
              <w:t>所关联的计划和预算预期成果</w:t>
            </w:r>
          </w:p>
        </w:tc>
        <w:tc>
          <w:tcPr>
            <w:tcW w:w="6912" w:type="dxa"/>
          </w:tcPr>
          <w:p w:rsidR="00F52BE2" w:rsidRPr="00035209" w:rsidRDefault="00F52BE2" w:rsidP="005135A1">
            <w:pPr>
              <w:keepNext/>
              <w:adjustRightInd w:val="0"/>
              <w:spacing w:beforeLines="50" w:before="120" w:afterLines="50" w:after="120" w:line="340" w:lineRule="atLeast"/>
              <w:jc w:val="both"/>
              <w:outlineLvl w:val="2"/>
              <w:rPr>
                <w:rFonts w:ascii="KaiTi" w:eastAsia="KaiTi" w:hAnsi="KaiTi"/>
                <w:iCs/>
                <w:sz w:val="21"/>
                <w:szCs w:val="21"/>
              </w:rPr>
            </w:pPr>
            <w:r w:rsidRPr="00035209">
              <w:rPr>
                <w:rFonts w:ascii="KaiTi" w:eastAsia="KaiTi" w:hAnsi="KaiTi" w:hint="eastAsia"/>
                <w:iCs/>
                <w:sz w:val="21"/>
                <w:szCs w:val="21"/>
              </w:rPr>
              <w:t>预期成果三、2</w:t>
            </w:r>
          </w:p>
          <w:p w:rsidR="00B12CD2" w:rsidRPr="00C33B11" w:rsidDel="00196374" w:rsidRDefault="00F52BE2"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人力资源能力得以增强，能够达到有效利用知识产权推动发展中国家、最不发达国家</w:t>
            </w:r>
            <w:r w:rsidR="00C33B11" w:rsidRPr="00C33B11">
              <w:rPr>
                <w:rFonts w:ascii="SimSun" w:hAnsi="SimSun" w:hint="eastAsia"/>
                <w:iCs/>
                <w:sz w:val="21"/>
                <w:szCs w:val="21"/>
              </w:rPr>
              <w:t>（</w:t>
            </w:r>
            <w:r w:rsidRPr="00C33B11">
              <w:rPr>
                <w:rFonts w:ascii="SimSun" w:hAnsi="SimSun" w:hint="eastAsia"/>
                <w:iCs/>
                <w:sz w:val="21"/>
                <w:szCs w:val="21"/>
              </w:rPr>
              <w:t>LDC</w:t>
            </w:r>
            <w:r w:rsidR="00C33B11" w:rsidRPr="00C33B11">
              <w:rPr>
                <w:rFonts w:ascii="SimSun" w:hAnsi="SimSun" w:hint="eastAsia"/>
                <w:iCs/>
                <w:sz w:val="21"/>
                <w:szCs w:val="21"/>
              </w:rPr>
              <w:t>）</w:t>
            </w:r>
            <w:r w:rsidRPr="00C33B11">
              <w:rPr>
                <w:rFonts w:ascii="SimSun" w:hAnsi="SimSun" w:hint="eastAsia"/>
                <w:iCs/>
                <w:sz w:val="21"/>
                <w:szCs w:val="21"/>
              </w:rPr>
              <w:t>和经济转型期国家发展的广泛要求。</w:t>
            </w:r>
          </w:p>
        </w:tc>
      </w:tr>
      <w:tr w:rsidR="00F4476C" w:rsidRPr="00C33B11" w:rsidTr="00664B6E">
        <w:trPr>
          <w:trHeight w:val="1735"/>
        </w:trPr>
        <w:tc>
          <w:tcPr>
            <w:tcW w:w="2376" w:type="dxa"/>
            <w:shd w:val="clear" w:color="auto" w:fill="auto"/>
          </w:tcPr>
          <w:p w:rsidR="00F4476C" w:rsidRPr="00420A37" w:rsidRDefault="00F52BE2" w:rsidP="005135A1">
            <w:pPr>
              <w:keepNext/>
              <w:adjustRightInd w:val="0"/>
              <w:spacing w:beforeLines="50" w:before="120" w:afterLines="50" w:after="120" w:line="340" w:lineRule="atLeast"/>
              <w:jc w:val="both"/>
              <w:outlineLvl w:val="2"/>
              <w:rPr>
                <w:rFonts w:ascii="SimSun" w:hAnsi="SimSun"/>
                <w:sz w:val="21"/>
                <w:szCs w:val="21"/>
                <w:u w:val="single"/>
                <w:lang w:eastAsia="en-US"/>
              </w:rPr>
            </w:pPr>
            <w:r w:rsidRPr="00420A37">
              <w:rPr>
                <w:rFonts w:ascii="SimSun" w:hAnsi="SimSun" w:hint="eastAsia"/>
                <w:sz w:val="21"/>
                <w:szCs w:val="21"/>
                <w:u w:val="single"/>
              </w:rPr>
              <w:t>项目实施进展</w:t>
            </w:r>
          </w:p>
        </w:tc>
        <w:tc>
          <w:tcPr>
            <w:tcW w:w="6912" w:type="dxa"/>
          </w:tcPr>
          <w:p w:rsidR="007B009D" w:rsidRDefault="004F2BA0" w:rsidP="005135A1">
            <w:pPr>
              <w:keepNext/>
              <w:adjustRightInd w:val="0"/>
              <w:spacing w:beforeLines="50" w:before="120" w:afterLines="50" w:after="120" w:line="340" w:lineRule="atLeast"/>
              <w:jc w:val="both"/>
              <w:outlineLvl w:val="2"/>
              <w:rPr>
                <w:rFonts w:ascii="SimSun" w:hAnsi="SimSun"/>
                <w:sz w:val="21"/>
                <w:szCs w:val="21"/>
              </w:rPr>
            </w:pPr>
            <w:r w:rsidRPr="00C33B11">
              <w:rPr>
                <w:rFonts w:ascii="SimSun" w:hAnsi="SimSun" w:hint="eastAsia"/>
                <w:sz w:val="21"/>
                <w:szCs w:val="21"/>
              </w:rPr>
              <w:t>按照项目文件，并在</w:t>
            </w:r>
            <w:r w:rsidR="00F36FEB" w:rsidRPr="00C33B11">
              <w:rPr>
                <w:rFonts w:ascii="SimSun" w:hAnsi="SimSun" w:hint="eastAsia"/>
                <w:sz w:val="21"/>
                <w:szCs w:val="21"/>
              </w:rPr>
              <w:t>与</w:t>
            </w:r>
            <w:r w:rsidRPr="00C33B11">
              <w:rPr>
                <w:rFonts w:ascii="SimSun" w:hAnsi="SimSun" w:hint="eastAsia"/>
                <w:sz w:val="21"/>
                <w:szCs w:val="21"/>
              </w:rPr>
              <w:t>日内瓦的各区域集团协调员的合作与支持下，四个国家，即哥斯达黎加、黎巴嫩、尼泊尔和尼日利亚已被选定为项目实施的试点国家。他们分别代表了以下区域：拉丁美洲和加勒比地区</w:t>
            </w:r>
            <w:r w:rsidR="00F36FEB" w:rsidRPr="00C33B11">
              <w:rPr>
                <w:rFonts w:ascii="SimSun" w:hAnsi="SimSun" w:hint="eastAsia"/>
                <w:sz w:val="21"/>
                <w:szCs w:val="21"/>
              </w:rPr>
              <w:t>、</w:t>
            </w:r>
            <w:r w:rsidRPr="00C33B11">
              <w:rPr>
                <w:rFonts w:ascii="SimSun" w:hAnsi="SimSun" w:hint="eastAsia"/>
                <w:sz w:val="21"/>
                <w:szCs w:val="21"/>
              </w:rPr>
              <w:t>阿拉伯地区</w:t>
            </w:r>
            <w:r w:rsidR="00F36FEB" w:rsidRPr="00C33B11">
              <w:rPr>
                <w:rFonts w:ascii="SimSun" w:hAnsi="SimSun" w:hint="eastAsia"/>
                <w:sz w:val="21"/>
                <w:szCs w:val="21"/>
              </w:rPr>
              <w:t>、</w:t>
            </w:r>
            <w:r w:rsidRPr="00C33B11">
              <w:rPr>
                <w:rFonts w:ascii="SimSun" w:hAnsi="SimSun" w:hint="eastAsia"/>
                <w:sz w:val="21"/>
                <w:szCs w:val="21"/>
              </w:rPr>
              <w:t>亚太地区和非洲。尼泊尔也代表最不发达国家集团。</w:t>
            </w:r>
          </w:p>
          <w:p w:rsidR="00F4476C" w:rsidRPr="00C33B11" w:rsidRDefault="004F2BA0"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遴选过程在2016年7月初完成。因此，实际</w:t>
            </w:r>
            <w:r w:rsidR="00F36FEB" w:rsidRPr="00C33B11">
              <w:rPr>
                <w:rFonts w:ascii="SimSun" w:hAnsi="SimSun" w:hint="eastAsia"/>
                <w:sz w:val="21"/>
                <w:szCs w:val="21"/>
              </w:rPr>
              <w:t>实施</w:t>
            </w:r>
            <w:r w:rsidRPr="00C33B11">
              <w:rPr>
                <w:rFonts w:ascii="SimSun" w:hAnsi="SimSun" w:hint="eastAsia"/>
                <w:sz w:val="21"/>
                <w:szCs w:val="21"/>
              </w:rPr>
              <w:t>项目的开始日期为2016年7月15日。</w:t>
            </w:r>
          </w:p>
        </w:tc>
      </w:tr>
      <w:tr w:rsidR="00F4476C" w:rsidRPr="00C33B11" w:rsidTr="00664B6E">
        <w:trPr>
          <w:trHeight w:val="636"/>
        </w:trPr>
        <w:tc>
          <w:tcPr>
            <w:tcW w:w="2376" w:type="dxa"/>
            <w:shd w:val="clear" w:color="auto" w:fill="auto"/>
          </w:tcPr>
          <w:p w:rsidR="004F2BA0" w:rsidRPr="00420A37" w:rsidRDefault="004F2BA0" w:rsidP="005135A1">
            <w:pPr>
              <w:keepNext/>
              <w:adjustRightInd w:val="0"/>
              <w:spacing w:beforeLines="50" w:before="120" w:afterLines="50" w:after="120" w:line="340" w:lineRule="atLeast"/>
              <w:jc w:val="both"/>
              <w:outlineLvl w:val="2"/>
              <w:rPr>
                <w:rFonts w:ascii="SimSun" w:hAnsi="SimSun"/>
                <w:bCs/>
                <w:sz w:val="21"/>
                <w:szCs w:val="21"/>
                <w:u w:val="single"/>
              </w:rPr>
            </w:pPr>
            <w:r w:rsidRPr="00420A37">
              <w:rPr>
                <w:rFonts w:ascii="SimSun" w:hAnsi="SimSun" w:hint="eastAsia"/>
                <w:sz w:val="21"/>
                <w:szCs w:val="21"/>
                <w:u w:val="single"/>
              </w:rPr>
              <w:t>成功</w:t>
            </w:r>
            <w:r w:rsidRPr="00420A37">
              <w:rPr>
                <w:rFonts w:ascii="SimSun" w:hAnsi="SimSun"/>
                <w:sz w:val="21"/>
                <w:szCs w:val="21"/>
                <w:u w:val="single"/>
              </w:rPr>
              <w:t>/</w:t>
            </w:r>
            <w:r w:rsidRPr="00420A37">
              <w:rPr>
                <w:rFonts w:ascii="SimSun" w:hAnsi="SimSun" w:hint="eastAsia"/>
                <w:sz w:val="21"/>
                <w:szCs w:val="21"/>
                <w:u w:val="single"/>
              </w:rPr>
              <w:t>影响实例和主要经验教训</w:t>
            </w:r>
          </w:p>
        </w:tc>
        <w:tc>
          <w:tcPr>
            <w:tcW w:w="6912" w:type="dxa"/>
            <w:vAlign w:val="center"/>
          </w:tcPr>
          <w:p w:rsidR="00F4476C" w:rsidRPr="00C33B11" w:rsidRDefault="00035209" w:rsidP="00BE54CE">
            <w:pPr>
              <w:adjustRightInd w:val="0"/>
              <w:spacing w:afterLines="50" w:after="120" w:line="340" w:lineRule="atLeast"/>
              <w:jc w:val="both"/>
              <w:rPr>
                <w:rFonts w:ascii="SimSun" w:hAnsi="SimSun"/>
                <w:iCs/>
                <w:sz w:val="21"/>
                <w:szCs w:val="21"/>
                <w:lang w:eastAsia="en-US"/>
              </w:rPr>
            </w:pPr>
            <w:r>
              <w:rPr>
                <w:rFonts w:ascii="SimSun" w:hAnsi="SimSun"/>
                <w:iCs/>
                <w:sz w:val="21"/>
                <w:szCs w:val="21"/>
                <w:lang w:eastAsia="en-US"/>
              </w:rPr>
              <w:t>不适用</w:t>
            </w:r>
          </w:p>
        </w:tc>
      </w:tr>
      <w:tr w:rsidR="00F4476C" w:rsidRPr="00C33B11" w:rsidTr="00664B6E">
        <w:trPr>
          <w:trHeight w:val="713"/>
        </w:trPr>
        <w:tc>
          <w:tcPr>
            <w:tcW w:w="2376" w:type="dxa"/>
            <w:shd w:val="clear" w:color="auto" w:fill="auto"/>
          </w:tcPr>
          <w:p w:rsidR="004F2BA0" w:rsidRPr="00420A37" w:rsidRDefault="004F2BA0" w:rsidP="005135A1">
            <w:pPr>
              <w:keepNext/>
              <w:adjustRightInd w:val="0"/>
              <w:spacing w:beforeLines="50" w:before="120" w:afterLines="50" w:after="120" w:line="340" w:lineRule="atLeast"/>
              <w:jc w:val="both"/>
              <w:outlineLvl w:val="2"/>
              <w:rPr>
                <w:rFonts w:ascii="SimSun" w:hAnsi="SimSun"/>
                <w:bCs/>
                <w:sz w:val="21"/>
                <w:szCs w:val="21"/>
                <w:u w:val="single"/>
              </w:rPr>
            </w:pPr>
            <w:r w:rsidRPr="00420A37">
              <w:rPr>
                <w:rFonts w:ascii="SimSun" w:hAnsi="SimSun" w:hint="eastAsia"/>
                <w:sz w:val="21"/>
                <w:szCs w:val="21"/>
                <w:u w:val="single"/>
              </w:rPr>
              <w:t>风险和减缓</w:t>
            </w:r>
          </w:p>
        </w:tc>
        <w:tc>
          <w:tcPr>
            <w:tcW w:w="6912" w:type="dxa"/>
          </w:tcPr>
          <w:p w:rsidR="007B009D" w:rsidRDefault="00881DBF" w:rsidP="005135A1">
            <w:pPr>
              <w:adjustRightInd w:val="0"/>
              <w:spacing w:beforeLines="50" w:before="120" w:afterLines="50" w:after="120" w:line="340" w:lineRule="atLeast"/>
              <w:jc w:val="both"/>
              <w:rPr>
                <w:rFonts w:ascii="SimSun" w:hAnsi="SimSun"/>
                <w:iCs/>
                <w:sz w:val="21"/>
                <w:szCs w:val="21"/>
              </w:rPr>
            </w:pPr>
            <w:r w:rsidRPr="00C33B11">
              <w:rPr>
                <w:rFonts w:ascii="SimSun" w:hAnsi="SimSun" w:hint="eastAsia"/>
                <w:iCs/>
                <w:sz w:val="21"/>
                <w:szCs w:val="21"/>
              </w:rPr>
              <w:t>在项目实施的过程中，可以预见以下风险：</w:t>
            </w:r>
          </w:p>
          <w:p w:rsidR="007B009D" w:rsidRPr="00664B6E" w:rsidRDefault="00881DBF" w:rsidP="00BE54CE">
            <w:pPr>
              <w:pStyle w:val="ae"/>
              <w:numPr>
                <w:ilvl w:val="0"/>
                <w:numId w:val="23"/>
              </w:numPr>
              <w:adjustRightInd w:val="0"/>
              <w:spacing w:afterLines="50" w:after="120" w:line="340" w:lineRule="atLeast"/>
              <w:contextualSpacing w:val="0"/>
              <w:jc w:val="both"/>
              <w:rPr>
                <w:rFonts w:ascii="SimSun" w:hAnsi="SimSun"/>
                <w:iCs/>
                <w:sz w:val="21"/>
                <w:szCs w:val="21"/>
              </w:rPr>
            </w:pPr>
            <w:r w:rsidRPr="00664B6E">
              <w:rPr>
                <w:rFonts w:ascii="SimSun" w:hAnsi="SimSun" w:cs="SimSun" w:hint="eastAsia"/>
                <w:iCs/>
                <w:sz w:val="21"/>
                <w:szCs w:val="21"/>
              </w:rPr>
              <w:t>难以为繁忙的司法机构组织持续培训。对抗这种风险的重要减缓措施是，确保司法培训机构和</w:t>
            </w:r>
            <w:r w:rsidRPr="00664B6E">
              <w:rPr>
                <w:rFonts w:ascii="SimSun" w:hAnsi="SimSun" w:hint="eastAsia"/>
                <w:iCs/>
                <w:sz w:val="21"/>
                <w:szCs w:val="21"/>
              </w:rPr>
              <w:t>/</w:t>
            </w:r>
            <w:r w:rsidRPr="00664B6E">
              <w:rPr>
                <w:rFonts w:ascii="SimSun" w:hAnsi="SimSun" w:cs="SimSun" w:hint="eastAsia"/>
                <w:iCs/>
                <w:sz w:val="21"/>
                <w:szCs w:val="21"/>
              </w:rPr>
              <w:t>或有关主管单位在项目所有阶段的全面参与和认可；</w:t>
            </w:r>
          </w:p>
          <w:p w:rsidR="007669F9" w:rsidRPr="00C33B11" w:rsidRDefault="00BE47D9" w:rsidP="00BE54CE">
            <w:pPr>
              <w:adjustRightInd w:val="0"/>
              <w:spacing w:afterLines="50" w:after="120" w:line="340" w:lineRule="atLeast"/>
              <w:ind w:left="720" w:hanging="720"/>
              <w:jc w:val="both"/>
              <w:rPr>
                <w:rFonts w:ascii="SimSun" w:hAnsi="SimSun"/>
                <w:iCs/>
                <w:sz w:val="21"/>
                <w:szCs w:val="21"/>
              </w:rPr>
            </w:pPr>
            <w:r w:rsidRPr="00C33B11">
              <w:rPr>
                <w:rFonts w:ascii="SimSun" w:hAnsi="SimSun" w:hint="eastAsia"/>
                <w:iCs/>
                <w:sz w:val="21"/>
                <w:szCs w:val="21"/>
              </w:rPr>
              <w:t>（b）</w:t>
            </w:r>
            <w:r w:rsidR="004F37DB">
              <w:rPr>
                <w:rFonts w:ascii="SimSun" w:hAnsi="SimSun"/>
                <w:iCs/>
                <w:sz w:val="21"/>
                <w:szCs w:val="21"/>
              </w:rPr>
              <w:tab/>
            </w:r>
            <w:r w:rsidRPr="00C33B11">
              <w:rPr>
                <w:rFonts w:ascii="SimSun" w:hAnsi="SimSun" w:hint="eastAsia"/>
                <w:iCs/>
                <w:sz w:val="21"/>
                <w:szCs w:val="21"/>
              </w:rPr>
              <w:t>某个被选中的试点国家的情况可能对项目造成阻碍，这时应进行充分讨论。此种情况下，秘书处将与有关部门进行讨论，调整实施计划和/或甚至暂停项目的实施。</w:t>
            </w:r>
          </w:p>
          <w:p w:rsidR="00B12CD2" w:rsidRPr="00C33B11" w:rsidRDefault="00BE47D9" w:rsidP="00BE54CE">
            <w:pPr>
              <w:adjustRightInd w:val="0"/>
              <w:spacing w:afterLines="50" w:after="120" w:line="340" w:lineRule="atLeast"/>
              <w:ind w:left="720" w:hanging="720"/>
              <w:jc w:val="both"/>
              <w:rPr>
                <w:rFonts w:ascii="SimSun" w:hAnsi="SimSun"/>
                <w:iCs/>
                <w:sz w:val="21"/>
                <w:szCs w:val="21"/>
              </w:rPr>
            </w:pPr>
            <w:r w:rsidRPr="00C33B11">
              <w:rPr>
                <w:rFonts w:ascii="SimSun" w:hAnsi="SimSun" w:hint="eastAsia"/>
                <w:iCs/>
                <w:sz w:val="21"/>
                <w:szCs w:val="21"/>
              </w:rPr>
              <w:t>（c）</w:t>
            </w:r>
            <w:r w:rsidR="004F37DB">
              <w:rPr>
                <w:rFonts w:ascii="SimSun" w:hAnsi="SimSun"/>
                <w:iCs/>
                <w:sz w:val="21"/>
                <w:szCs w:val="21"/>
              </w:rPr>
              <w:tab/>
            </w:r>
            <w:r w:rsidRPr="00C33B11">
              <w:rPr>
                <w:rFonts w:ascii="SimSun" w:hAnsi="SimSun" w:hint="eastAsia"/>
                <w:iCs/>
                <w:sz w:val="21"/>
                <w:szCs w:val="21"/>
              </w:rPr>
              <w:t>尤其是信息和通信技术基础设施的质量，在某些情况下，互联网的速度可能构成挑战。对抗这一高风险的重要减缓措施是确保法官知识产权工具包</w:t>
            </w:r>
            <w:r w:rsidR="00D57894" w:rsidRPr="00C33B11">
              <w:rPr>
                <w:rFonts w:ascii="SimSun" w:hAnsi="SimSun" w:hint="eastAsia"/>
                <w:iCs/>
                <w:sz w:val="21"/>
                <w:szCs w:val="21"/>
              </w:rPr>
              <w:t>的印刷出版</w:t>
            </w:r>
            <w:r w:rsidRPr="00C33B11">
              <w:rPr>
                <w:rFonts w:ascii="SimSun" w:hAnsi="SimSun" w:hint="eastAsia"/>
                <w:iCs/>
                <w:sz w:val="21"/>
                <w:szCs w:val="21"/>
              </w:rPr>
              <w:t>。</w:t>
            </w:r>
          </w:p>
        </w:tc>
      </w:tr>
      <w:tr w:rsidR="00F4476C" w:rsidRPr="00C33B11" w:rsidTr="00664B6E">
        <w:trPr>
          <w:trHeight w:val="901"/>
        </w:trPr>
        <w:tc>
          <w:tcPr>
            <w:tcW w:w="2376" w:type="dxa"/>
            <w:shd w:val="clear" w:color="auto" w:fill="auto"/>
          </w:tcPr>
          <w:p w:rsidR="00D57894" w:rsidRPr="00420A37" w:rsidRDefault="00D57894" w:rsidP="005135A1">
            <w:pPr>
              <w:adjustRightInd w:val="0"/>
              <w:spacing w:beforeLines="50" w:before="120" w:afterLines="50" w:after="120" w:line="340" w:lineRule="atLeast"/>
              <w:jc w:val="both"/>
              <w:rPr>
                <w:rFonts w:ascii="SimSun" w:hAnsi="SimSun"/>
                <w:bCs/>
                <w:sz w:val="21"/>
                <w:szCs w:val="21"/>
                <w:u w:val="single"/>
              </w:rPr>
            </w:pPr>
            <w:r w:rsidRPr="00420A37">
              <w:rPr>
                <w:rFonts w:ascii="SimSun" w:hAnsi="SimSun" w:hint="eastAsia"/>
                <w:sz w:val="21"/>
                <w:szCs w:val="21"/>
                <w:u w:val="single"/>
              </w:rPr>
              <w:t>需立即支持</w:t>
            </w:r>
            <w:r w:rsidRPr="00420A37">
              <w:rPr>
                <w:rFonts w:ascii="SimSun" w:hAnsi="SimSun"/>
                <w:sz w:val="21"/>
                <w:szCs w:val="21"/>
                <w:u w:val="single"/>
              </w:rPr>
              <w:t>/</w:t>
            </w:r>
            <w:r w:rsidRPr="00420A37">
              <w:rPr>
                <w:rFonts w:ascii="SimSun" w:hAnsi="SimSun" w:hint="eastAsia"/>
                <w:sz w:val="21"/>
                <w:szCs w:val="21"/>
                <w:u w:val="single"/>
              </w:rPr>
              <w:t>关注的问题</w:t>
            </w:r>
          </w:p>
        </w:tc>
        <w:tc>
          <w:tcPr>
            <w:tcW w:w="6912" w:type="dxa"/>
          </w:tcPr>
          <w:p w:rsidR="00F4476C" w:rsidRPr="00C33B11" w:rsidRDefault="00035209" w:rsidP="005135A1">
            <w:pPr>
              <w:adjustRightInd w:val="0"/>
              <w:spacing w:beforeLines="50" w:before="120" w:afterLines="50" w:after="120" w:line="340" w:lineRule="atLeast"/>
              <w:jc w:val="both"/>
              <w:rPr>
                <w:rFonts w:ascii="SimSun" w:hAnsi="SimSun"/>
                <w:iCs/>
                <w:sz w:val="21"/>
                <w:szCs w:val="21"/>
                <w:lang w:eastAsia="en-US"/>
              </w:rPr>
            </w:pPr>
            <w:r>
              <w:rPr>
                <w:rFonts w:ascii="SimSun" w:hAnsi="SimSun"/>
                <w:iCs/>
                <w:sz w:val="21"/>
                <w:szCs w:val="21"/>
                <w:lang w:eastAsia="en-US"/>
              </w:rPr>
              <w:t>不适用</w:t>
            </w:r>
          </w:p>
        </w:tc>
      </w:tr>
      <w:tr w:rsidR="00F4476C" w:rsidRPr="00C33B11" w:rsidTr="00664B6E">
        <w:trPr>
          <w:cantSplit/>
          <w:trHeight w:val="562"/>
        </w:trPr>
        <w:tc>
          <w:tcPr>
            <w:tcW w:w="2376" w:type="dxa"/>
            <w:shd w:val="clear" w:color="auto" w:fill="auto"/>
          </w:tcPr>
          <w:p w:rsidR="00D57894" w:rsidRPr="00420A37" w:rsidRDefault="00D57894" w:rsidP="005135A1">
            <w:pPr>
              <w:adjustRightInd w:val="0"/>
              <w:spacing w:beforeLines="50" w:before="120" w:afterLines="50" w:after="120" w:line="340" w:lineRule="atLeast"/>
              <w:jc w:val="both"/>
              <w:rPr>
                <w:rFonts w:ascii="SimSun" w:hAnsi="SimSun"/>
                <w:bCs/>
                <w:sz w:val="21"/>
                <w:szCs w:val="21"/>
                <w:u w:val="single"/>
              </w:rPr>
            </w:pPr>
            <w:r w:rsidRPr="00420A37">
              <w:rPr>
                <w:rFonts w:ascii="SimSun" w:hAnsi="SimSun" w:hint="eastAsia"/>
                <w:sz w:val="21"/>
                <w:szCs w:val="21"/>
                <w:u w:val="single"/>
              </w:rPr>
              <w:lastRenderedPageBreak/>
              <w:t>下一步工作</w:t>
            </w:r>
          </w:p>
        </w:tc>
        <w:tc>
          <w:tcPr>
            <w:tcW w:w="6912" w:type="dxa"/>
          </w:tcPr>
          <w:p w:rsidR="00D57894" w:rsidRPr="00C33B11" w:rsidRDefault="00D57894" w:rsidP="005135A1">
            <w:pPr>
              <w:numPr>
                <w:ilvl w:val="0"/>
                <w:numId w:val="9"/>
              </w:numPr>
              <w:adjustRightInd w:val="0"/>
              <w:spacing w:beforeLines="50" w:before="120" w:afterLines="50" w:after="120" w:line="340" w:lineRule="atLeast"/>
              <w:jc w:val="both"/>
              <w:rPr>
                <w:rFonts w:ascii="SimSun" w:hAnsi="SimSun"/>
                <w:iCs/>
                <w:sz w:val="21"/>
                <w:szCs w:val="21"/>
              </w:rPr>
            </w:pPr>
            <w:r w:rsidRPr="00C33B11">
              <w:rPr>
                <w:rFonts w:ascii="SimSun" w:hAnsi="SimSun" w:cs="SimSun" w:hint="eastAsia"/>
                <w:iCs/>
                <w:sz w:val="21"/>
                <w:szCs w:val="21"/>
              </w:rPr>
              <w:t>评估司法培训机构的培训需求</w:t>
            </w:r>
            <w:r w:rsidR="00924CE4" w:rsidRPr="00C33B11">
              <w:rPr>
                <w:rFonts w:ascii="SimSun" w:hAnsi="SimSun" w:hint="eastAsia"/>
                <w:iCs/>
                <w:sz w:val="21"/>
                <w:szCs w:val="21"/>
              </w:rPr>
              <w:t>；</w:t>
            </w:r>
          </w:p>
          <w:p w:rsidR="00D57894" w:rsidRPr="00C33B11" w:rsidRDefault="00D57894" w:rsidP="00BE54CE">
            <w:pPr>
              <w:numPr>
                <w:ilvl w:val="0"/>
                <w:numId w:val="9"/>
              </w:numPr>
              <w:adjustRightInd w:val="0"/>
              <w:spacing w:afterLines="50" w:after="120" w:line="340" w:lineRule="atLeast"/>
              <w:jc w:val="both"/>
              <w:rPr>
                <w:rFonts w:ascii="SimSun" w:hAnsi="SimSun"/>
                <w:iCs/>
                <w:sz w:val="21"/>
                <w:szCs w:val="21"/>
              </w:rPr>
            </w:pPr>
            <w:r w:rsidRPr="00C33B11">
              <w:rPr>
                <w:rFonts w:ascii="SimSun" w:hAnsi="SimSun" w:cs="SimSun" w:hint="eastAsia"/>
                <w:iCs/>
                <w:sz w:val="21"/>
                <w:szCs w:val="21"/>
              </w:rPr>
              <w:t>通过需求评估问卷确定要实现的目标和手段</w:t>
            </w:r>
            <w:r w:rsidR="00924CE4" w:rsidRPr="00C33B11">
              <w:rPr>
                <w:rFonts w:ascii="SimSun" w:hAnsi="SimSun" w:cs="SimSun" w:hint="eastAsia"/>
                <w:iCs/>
                <w:sz w:val="21"/>
                <w:szCs w:val="21"/>
              </w:rPr>
              <w:t>；</w:t>
            </w:r>
          </w:p>
          <w:p w:rsidR="00D57894" w:rsidRPr="00C33B11" w:rsidRDefault="00D57894" w:rsidP="00BE54CE">
            <w:pPr>
              <w:numPr>
                <w:ilvl w:val="0"/>
                <w:numId w:val="9"/>
              </w:numPr>
              <w:adjustRightInd w:val="0"/>
              <w:spacing w:afterLines="50" w:after="120" w:line="340" w:lineRule="atLeast"/>
              <w:jc w:val="both"/>
              <w:rPr>
                <w:rFonts w:ascii="SimSun" w:hAnsi="SimSun"/>
                <w:iCs/>
                <w:sz w:val="21"/>
                <w:szCs w:val="21"/>
              </w:rPr>
            </w:pPr>
            <w:r w:rsidRPr="00C33B11">
              <w:rPr>
                <w:rFonts w:ascii="SimSun" w:hAnsi="SimSun" w:cs="SimSun" w:hint="eastAsia"/>
                <w:iCs/>
                <w:sz w:val="21"/>
                <w:szCs w:val="21"/>
              </w:rPr>
              <w:t>需求评估任务，以验证所获得的信息，并进一步收集资料</w:t>
            </w:r>
            <w:r w:rsidR="00924CE4" w:rsidRPr="00C33B11">
              <w:rPr>
                <w:rFonts w:ascii="SimSun" w:hAnsi="SimSun" w:hint="eastAsia"/>
                <w:iCs/>
                <w:sz w:val="21"/>
                <w:szCs w:val="21"/>
              </w:rPr>
              <w:t>；</w:t>
            </w:r>
          </w:p>
          <w:p w:rsidR="00D57894" w:rsidRPr="00C33B11" w:rsidRDefault="00D57894" w:rsidP="00BE54CE">
            <w:pPr>
              <w:numPr>
                <w:ilvl w:val="0"/>
                <w:numId w:val="9"/>
              </w:num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为每个机构准备合作协议和项目文件</w:t>
            </w:r>
            <w:r w:rsidR="00924CE4" w:rsidRPr="00C33B11">
              <w:rPr>
                <w:rFonts w:ascii="SimSun" w:hAnsi="SimSun" w:hint="eastAsia"/>
                <w:iCs/>
                <w:sz w:val="21"/>
                <w:szCs w:val="21"/>
              </w:rPr>
              <w:t>；以及</w:t>
            </w:r>
          </w:p>
          <w:p w:rsidR="00F4476C" w:rsidRPr="00C33B11" w:rsidRDefault="00201867" w:rsidP="00664B6E">
            <w:pPr>
              <w:numPr>
                <w:ilvl w:val="0"/>
                <w:numId w:val="9"/>
              </w:numPr>
              <w:adjustRightInd w:val="0"/>
              <w:spacing w:afterLines="50" w:after="120" w:line="340" w:lineRule="atLeast"/>
              <w:jc w:val="both"/>
              <w:rPr>
                <w:rFonts w:ascii="SimSun" w:hAnsi="SimSun"/>
                <w:iCs/>
                <w:sz w:val="21"/>
                <w:szCs w:val="21"/>
              </w:rPr>
            </w:pPr>
            <w:r w:rsidRPr="00C33B11">
              <w:rPr>
                <w:rFonts w:ascii="SimSun" w:hAnsi="SimSun" w:cs="SimSun" w:hint="eastAsia"/>
                <w:iCs/>
                <w:sz w:val="21"/>
                <w:szCs w:val="21"/>
              </w:rPr>
              <w:t>与受益机构协商确定合适的专家。</w:t>
            </w:r>
          </w:p>
        </w:tc>
      </w:tr>
      <w:tr w:rsidR="00F4476C" w:rsidRPr="00C33B11" w:rsidTr="00664B6E">
        <w:trPr>
          <w:trHeight w:val="492"/>
        </w:trPr>
        <w:tc>
          <w:tcPr>
            <w:tcW w:w="2376" w:type="dxa"/>
            <w:shd w:val="clear" w:color="auto" w:fill="auto"/>
          </w:tcPr>
          <w:p w:rsidR="00201867" w:rsidRPr="00420A37" w:rsidRDefault="00201867" w:rsidP="00035209">
            <w:pPr>
              <w:pStyle w:val="Default"/>
              <w:autoSpaceDE/>
              <w:autoSpaceDN/>
              <w:spacing w:afterLines="50" w:after="120" w:line="340" w:lineRule="atLeast"/>
              <w:jc w:val="both"/>
              <w:rPr>
                <w:rFonts w:ascii="SimSun" w:hAnsi="SimSun"/>
                <w:bCs/>
                <w:sz w:val="21"/>
                <w:szCs w:val="21"/>
                <w:u w:val="single"/>
              </w:rPr>
            </w:pPr>
            <w:r w:rsidRPr="00420A37">
              <w:rPr>
                <w:rFonts w:ascii="SimSun" w:eastAsia="SimSun" w:hAnsi="SimSun" w:hint="eastAsia"/>
                <w:sz w:val="21"/>
                <w:szCs w:val="21"/>
                <w:u w:val="single"/>
              </w:rPr>
              <w:t>落实时间安排</w:t>
            </w:r>
          </w:p>
        </w:tc>
        <w:tc>
          <w:tcPr>
            <w:tcW w:w="6912" w:type="dxa"/>
          </w:tcPr>
          <w:p w:rsidR="00201867" w:rsidRPr="00C33B11" w:rsidRDefault="00201867" w:rsidP="00035209">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项目将</w:t>
            </w:r>
            <w:r w:rsidRPr="00C33B11">
              <w:rPr>
                <w:rFonts w:ascii="SimSun" w:hAnsi="SimSun" w:hint="eastAsia"/>
                <w:sz w:val="21"/>
                <w:szCs w:val="21"/>
              </w:rPr>
              <w:t>按照项目文件规定的时间表进行实施。</w:t>
            </w:r>
          </w:p>
        </w:tc>
      </w:tr>
      <w:tr w:rsidR="00F4476C" w:rsidRPr="00C33B11" w:rsidTr="00664B6E">
        <w:trPr>
          <w:trHeight w:val="468"/>
        </w:trPr>
        <w:tc>
          <w:tcPr>
            <w:tcW w:w="2376" w:type="dxa"/>
            <w:shd w:val="clear" w:color="auto" w:fill="auto"/>
          </w:tcPr>
          <w:p w:rsidR="00F4476C" w:rsidRPr="00420A37" w:rsidRDefault="00201867" w:rsidP="00035209">
            <w:pPr>
              <w:pStyle w:val="Default"/>
              <w:autoSpaceDE/>
              <w:autoSpaceDN/>
              <w:spacing w:beforeLines="50" w:before="120" w:afterLines="50" w:after="120" w:line="340" w:lineRule="atLeast"/>
              <w:jc w:val="both"/>
              <w:rPr>
                <w:rFonts w:ascii="SimSun" w:hAnsi="SimSun"/>
                <w:bCs/>
                <w:sz w:val="21"/>
                <w:szCs w:val="21"/>
                <w:u w:val="single"/>
              </w:rPr>
            </w:pPr>
            <w:r w:rsidRPr="00420A37">
              <w:rPr>
                <w:rFonts w:ascii="SimSun" w:hAnsi="SimSun" w:hint="eastAsia"/>
                <w:sz w:val="21"/>
                <w:szCs w:val="21"/>
                <w:u w:val="single"/>
              </w:rPr>
              <w:t>项目实施率</w:t>
            </w:r>
          </w:p>
        </w:tc>
        <w:tc>
          <w:tcPr>
            <w:tcW w:w="6912" w:type="dxa"/>
          </w:tcPr>
          <w:p w:rsidR="00F4476C" w:rsidRPr="00C33B11" w:rsidRDefault="00035209" w:rsidP="00035209">
            <w:pPr>
              <w:adjustRightInd w:val="0"/>
              <w:spacing w:beforeLines="50" w:before="120" w:afterLines="50" w:after="120" w:line="340" w:lineRule="atLeast"/>
              <w:jc w:val="both"/>
              <w:rPr>
                <w:rFonts w:ascii="SimSun" w:hAnsi="SimSun"/>
                <w:iCs/>
                <w:sz w:val="21"/>
                <w:szCs w:val="21"/>
                <w:lang w:eastAsia="en-US"/>
              </w:rPr>
            </w:pPr>
            <w:r>
              <w:rPr>
                <w:rFonts w:ascii="SimSun" w:hAnsi="SimSun"/>
                <w:iCs/>
                <w:sz w:val="21"/>
                <w:szCs w:val="21"/>
                <w:lang w:eastAsia="en-US"/>
              </w:rPr>
              <w:t>不适用</w:t>
            </w:r>
          </w:p>
        </w:tc>
      </w:tr>
      <w:tr w:rsidR="00F4476C" w:rsidRPr="00C33B11" w:rsidTr="00664B6E">
        <w:trPr>
          <w:trHeight w:val="432"/>
        </w:trPr>
        <w:tc>
          <w:tcPr>
            <w:tcW w:w="2376" w:type="dxa"/>
            <w:shd w:val="clear" w:color="auto" w:fill="auto"/>
          </w:tcPr>
          <w:p w:rsidR="00201867" w:rsidRPr="00420A37" w:rsidRDefault="00201867" w:rsidP="00035209">
            <w:pPr>
              <w:pStyle w:val="Default"/>
              <w:autoSpaceDE/>
              <w:autoSpaceDN/>
              <w:spacing w:beforeLines="50" w:before="120" w:afterLines="50" w:after="120" w:line="340" w:lineRule="atLeast"/>
              <w:jc w:val="both"/>
              <w:rPr>
                <w:rFonts w:ascii="SimSun" w:hAnsi="SimSun"/>
                <w:bCs/>
                <w:sz w:val="21"/>
                <w:szCs w:val="21"/>
                <w:u w:val="single"/>
              </w:rPr>
            </w:pPr>
            <w:r w:rsidRPr="00420A37">
              <w:rPr>
                <w:rFonts w:ascii="SimSun" w:hAnsi="SimSun" w:hint="eastAsia"/>
                <w:bCs/>
                <w:sz w:val="21"/>
                <w:szCs w:val="21"/>
                <w:u w:val="single"/>
              </w:rPr>
              <w:t>以前的报告</w:t>
            </w:r>
          </w:p>
        </w:tc>
        <w:tc>
          <w:tcPr>
            <w:tcW w:w="6912" w:type="dxa"/>
          </w:tcPr>
          <w:p w:rsidR="00201867" w:rsidRPr="00035209" w:rsidRDefault="00201867" w:rsidP="00035209">
            <w:pPr>
              <w:pStyle w:val="Default"/>
              <w:autoSpaceDE/>
              <w:autoSpaceDN/>
              <w:spacing w:beforeLines="50" w:before="120" w:afterLines="50" w:after="120" w:line="340" w:lineRule="atLeast"/>
              <w:jc w:val="both"/>
              <w:rPr>
                <w:rFonts w:ascii="SimSun" w:hAnsi="SimSun"/>
                <w:iCs/>
                <w:sz w:val="21"/>
                <w:szCs w:val="21"/>
                <w:lang w:eastAsia="zh-CN"/>
              </w:rPr>
            </w:pPr>
            <w:r w:rsidRPr="00C33B11">
              <w:rPr>
                <w:rFonts w:ascii="SimSun" w:eastAsia="SimSun" w:hAnsi="SimSun" w:hint="eastAsia"/>
                <w:sz w:val="21"/>
                <w:szCs w:val="21"/>
                <w:lang w:eastAsia="zh-CN"/>
              </w:rPr>
              <w:t>这是提交给</w:t>
            </w:r>
            <w:r w:rsidRPr="00C33B11">
              <w:rPr>
                <w:rFonts w:ascii="SimSun" w:eastAsia="SimSun" w:hAnsi="SimSun"/>
                <w:sz w:val="21"/>
                <w:szCs w:val="21"/>
                <w:lang w:eastAsia="zh-CN"/>
              </w:rPr>
              <w:t>CDIP</w:t>
            </w:r>
            <w:r w:rsidRPr="00C33B11">
              <w:rPr>
                <w:rFonts w:ascii="SimSun" w:eastAsia="SimSun" w:hAnsi="SimSun" w:hint="eastAsia"/>
                <w:sz w:val="21"/>
                <w:szCs w:val="21"/>
                <w:lang w:eastAsia="zh-CN"/>
              </w:rPr>
              <w:t>的首份报告。</w:t>
            </w:r>
          </w:p>
        </w:tc>
      </w:tr>
    </w:tbl>
    <w:p w:rsidR="00420A37" w:rsidRDefault="00420A37">
      <w:r>
        <w:br w:type="page"/>
      </w:r>
    </w:p>
    <w:tbl>
      <w:tblPr>
        <w:tblW w:w="9288" w:type="dxa"/>
        <w:tblLayout w:type="fixed"/>
        <w:tblLook w:val="01E0" w:firstRow="1" w:lastRow="1" w:firstColumn="1" w:lastColumn="1" w:noHBand="0" w:noVBand="0"/>
      </w:tblPr>
      <w:tblGrid>
        <w:gridCol w:w="9288"/>
      </w:tblGrid>
      <w:tr w:rsidR="00F4476C" w:rsidRPr="00C33B11" w:rsidTr="00420A37">
        <w:trPr>
          <w:trHeight w:val="494"/>
        </w:trPr>
        <w:tc>
          <w:tcPr>
            <w:tcW w:w="9288" w:type="dxa"/>
            <w:vAlign w:val="center"/>
          </w:tcPr>
          <w:p w:rsidR="00F4476C" w:rsidRPr="00C33B11" w:rsidRDefault="00F325FF" w:rsidP="00035209">
            <w:pPr>
              <w:pStyle w:val="Default"/>
              <w:autoSpaceDE/>
              <w:autoSpaceDN/>
              <w:spacing w:beforeLines="50" w:before="120" w:afterLines="50" w:after="120" w:line="340" w:lineRule="atLeast"/>
              <w:jc w:val="both"/>
              <w:rPr>
                <w:rFonts w:ascii="SimSun" w:eastAsia="SimSun" w:hAnsi="SimSun"/>
                <w:sz w:val="21"/>
                <w:szCs w:val="21"/>
              </w:rPr>
            </w:pPr>
            <w:r w:rsidRPr="00C33B11">
              <w:rPr>
                <w:rFonts w:ascii="SimSun" w:eastAsia="SimSun" w:hAnsi="SimSun" w:hint="eastAsia"/>
                <w:sz w:val="21"/>
                <w:szCs w:val="21"/>
              </w:rPr>
              <w:lastRenderedPageBreak/>
              <w:t>项目自我审评</w:t>
            </w:r>
          </w:p>
        </w:tc>
      </w:tr>
    </w:tbl>
    <w:p w:rsidR="00F4476C" w:rsidRPr="00C33B11" w:rsidRDefault="00F325FF" w:rsidP="00035209">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红绿灯系统</w:t>
      </w:r>
      <w:r w:rsidR="00C33B11" w:rsidRPr="00C33B11">
        <w:rPr>
          <w:rFonts w:ascii="SimSun" w:hAnsi="SimSun"/>
          <w:sz w:val="21"/>
          <w:szCs w:val="21"/>
        </w:rPr>
        <w:t>（</w:t>
      </w:r>
      <w:r w:rsidRPr="00C33B11">
        <w:rPr>
          <w:rFonts w:ascii="SimSun" w:hAnsi="SimSun"/>
          <w:sz w:val="21"/>
          <w:szCs w:val="21"/>
        </w:rPr>
        <w:t>TLS</w:t>
      </w:r>
      <w:r w:rsidR="00C33B11" w:rsidRPr="00C33B11">
        <w:rPr>
          <w:rFonts w:ascii="SimSun" w:hAnsi="SimSun"/>
          <w:sz w:val="21"/>
          <w:szCs w:val="21"/>
        </w:rPr>
        <w:t>）</w:t>
      </w:r>
      <w:r w:rsidRPr="00C33B11">
        <w:rPr>
          <w:rFonts w:ascii="SimSun" w:hAnsi="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F4476C" w:rsidRPr="00C33B11" w:rsidTr="004854FA">
        <w:trPr>
          <w:trHeight w:val="469"/>
        </w:trPr>
        <w:tc>
          <w:tcPr>
            <w:tcW w:w="1416" w:type="dxa"/>
            <w:shd w:val="clear" w:color="auto" w:fill="auto"/>
            <w:vAlign w:val="center"/>
          </w:tcPr>
          <w:p w:rsidR="00F4476C" w:rsidRPr="00035209" w:rsidRDefault="00F4476C"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w:t>
            </w:r>
          </w:p>
        </w:tc>
        <w:tc>
          <w:tcPr>
            <w:tcW w:w="1677" w:type="dxa"/>
            <w:shd w:val="clear" w:color="auto" w:fill="auto"/>
            <w:vAlign w:val="center"/>
          </w:tcPr>
          <w:p w:rsidR="00F4476C" w:rsidRPr="00035209" w:rsidRDefault="00F4476C"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w:t>
            </w:r>
          </w:p>
        </w:tc>
        <w:tc>
          <w:tcPr>
            <w:tcW w:w="1797" w:type="dxa"/>
            <w:shd w:val="clear" w:color="auto" w:fill="auto"/>
            <w:vAlign w:val="center"/>
          </w:tcPr>
          <w:p w:rsidR="00F4476C" w:rsidRPr="00035209" w:rsidRDefault="00F4476C"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w:t>
            </w:r>
          </w:p>
        </w:tc>
        <w:tc>
          <w:tcPr>
            <w:tcW w:w="1895" w:type="dxa"/>
            <w:shd w:val="clear" w:color="auto" w:fill="auto"/>
            <w:vAlign w:val="center"/>
          </w:tcPr>
          <w:p w:rsidR="00F4476C" w:rsidRPr="00035209" w:rsidRDefault="000352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无进展</w:t>
            </w:r>
          </w:p>
        </w:tc>
        <w:tc>
          <w:tcPr>
            <w:tcW w:w="2563" w:type="dxa"/>
            <w:shd w:val="clear" w:color="auto" w:fill="auto"/>
            <w:vAlign w:val="center"/>
          </w:tcPr>
          <w:p w:rsidR="00F4476C" w:rsidRPr="00035209" w:rsidRDefault="000352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不适用</w:t>
            </w:r>
          </w:p>
        </w:tc>
      </w:tr>
      <w:tr w:rsidR="00F325FF" w:rsidRPr="00C33B11" w:rsidTr="004854FA">
        <w:tc>
          <w:tcPr>
            <w:tcW w:w="1416" w:type="dxa"/>
            <w:shd w:val="clear" w:color="auto" w:fill="auto"/>
          </w:tcPr>
          <w:p w:rsidR="00F325FF" w:rsidRPr="00035209" w:rsidRDefault="00F325FF"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rPr>
              <w:t>全部实现</w:t>
            </w:r>
          </w:p>
        </w:tc>
        <w:tc>
          <w:tcPr>
            <w:tcW w:w="1677" w:type="dxa"/>
            <w:shd w:val="clear" w:color="auto" w:fill="auto"/>
          </w:tcPr>
          <w:p w:rsidR="00F325FF" w:rsidRPr="00035209" w:rsidRDefault="00F325FF"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rPr>
              <w:t>显著进展</w:t>
            </w:r>
          </w:p>
        </w:tc>
        <w:tc>
          <w:tcPr>
            <w:tcW w:w="1797" w:type="dxa"/>
            <w:shd w:val="clear" w:color="auto" w:fill="auto"/>
          </w:tcPr>
          <w:p w:rsidR="00F325FF" w:rsidRPr="00035209" w:rsidRDefault="00F325FF"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rPr>
              <w:t>一定进展</w:t>
            </w:r>
          </w:p>
        </w:tc>
        <w:tc>
          <w:tcPr>
            <w:tcW w:w="1895" w:type="dxa"/>
            <w:shd w:val="clear" w:color="auto" w:fill="auto"/>
          </w:tcPr>
          <w:p w:rsidR="00F325FF" w:rsidRPr="00035209" w:rsidRDefault="00F325FF"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rPr>
              <w:t>毫无进展</w:t>
            </w:r>
          </w:p>
        </w:tc>
        <w:tc>
          <w:tcPr>
            <w:tcW w:w="2563" w:type="dxa"/>
            <w:shd w:val="clear" w:color="auto" w:fill="auto"/>
          </w:tcPr>
          <w:p w:rsidR="00F325FF" w:rsidRPr="00035209" w:rsidRDefault="00F325FF"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hint="eastAsia"/>
                <w:sz w:val="21"/>
                <w:szCs w:val="21"/>
              </w:rPr>
              <w:t>尚未评估</w:t>
            </w:r>
            <w:r w:rsidRPr="00035209">
              <w:rPr>
                <w:rFonts w:ascii="SimSun" w:hAnsi="SimSun"/>
                <w:sz w:val="21"/>
                <w:szCs w:val="21"/>
              </w:rPr>
              <w:t>/</w:t>
            </w:r>
            <w:r w:rsidRPr="00035209">
              <w:rPr>
                <w:rFonts w:ascii="SimSun" w:hAnsi="SimSun" w:hint="eastAsia"/>
                <w:sz w:val="21"/>
                <w:szCs w:val="21"/>
              </w:rPr>
              <w:t>业已停</w:t>
            </w:r>
          </w:p>
        </w:tc>
      </w:tr>
    </w:tbl>
    <w:p w:rsidR="00A40190" w:rsidRPr="00C33B11" w:rsidRDefault="00A40190" w:rsidP="002E7A13">
      <w:pPr>
        <w:adjustRightInd w:val="0"/>
        <w:spacing w:beforeLines="50" w:before="120" w:afterLines="50" w:after="120" w:line="340" w:lineRule="atLeast"/>
        <w:jc w:val="both"/>
        <w:rPr>
          <w:rFonts w:ascii="SimSun" w:hAnsi="SimSun"/>
          <w:sz w:val="21"/>
          <w:szCs w:val="21"/>
        </w:rPr>
      </w:pPr>
    </w:p>
    <w:tbl>
      <w:tblPr>
        <w:tblW w:w="9356" w:type="dxa"/>
        <w:tblInd w:w="-34" w:type="dxa"/>
        <w:tblLayout w:type="fixed"/>
        <w:tblLook w:val="01E0" w:firstRow="1" w:lastRow="1" w:firstColumn="1" w:lastColumn="1" w:noHBand="0" w:noVBand="0"/>
      </w:tblPr>
      <w:tblGrid>
        <w:gridCol w:w="2410"/>
        <w:gridCol w:w="3828"/>
        <w:gridCol w:w="2184"/>
        <w:gridCol w:w="934"/>
      </w:tblGrid>
      <w:tr w:rsidR="00F325FF" w:rsidRPr="00227002" w:rsidTr="004F37DB">
        <w:trPr>
          <w:trHeight w:val="616"/>
          <w:tblHeader/>
        </w:trPr>
        <w:tc>
          <w:tcPr>
            <w:tcW w:w="2410" w:type="dxa"/>
            <w:tcBorders>
              <w:top w:val="single" w:sz="2" w:space="0" w:color="000000"/>
              <w:left w:val="single" w:sz="2" w:space="0" w:color="000000"/>
              <w:bottom w:val="single" w:sz="4" w:space="0" w:color="auto"/>
              <w:right w:val="single" w:sz="2" w:space="0" w:color="000000"/>
            </w:tcBorders>
            <w:shd w:val="clear" w:color="auto" w:fill="auto"/>
          </w:tcPr>
          <w:p w:rsidR="00F325FF" w:rsidRPr="00227002" w:rsidRDefault="00F325FF" w:rsidP="00051A2F">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项目成果</w:t>
            </w:r>
            <w:r w:rsidRPr="006B748C">
              <w:rPr>
                <w:rFonts w:ascii="SimHei" w:eastAsia="SimHei" w:hAnsi="SimHei"/>
                <w:sz w:val="21"/>
                <w:szCs w:val="21"/>
                <w:vertAlign w:val="superscript"/>
              </w:rPr>
              <w:footnoteReference w:id="5"/>
            </w:r>
            <w:r w:rsidRPr="00227002">
              <w:rPr>
                <w:rFonts w:ascii="SimHei" w:eastAsia="SimHei" w:hAnsi="SimHei"/>
                <w:sz w:val="21"/>
                <w:szCs w:val="21"/>
              </w:rPr>
              <w:br/>
            </w:r>
            <w:r w:rsidR="00C33B11" w:rsidRPr="00227002">
              <w:rPr>
                <w:rFonts w:ascii="SimHei" w:eastAsia="SimHei" w:hAnsi="SimHei"/>
                <w:sz w:val="21"/>
                <w:szCs w:val="21"/>
              </w:rPr>
              <w:t>（</w:t>
            </w:r>
            <w:r w:rsidRPr="00227002">
              <w:rPr>
                <w:rFonts w:ascii="SimHei" w:eastAsia="SimHei" w:hAnsi="SimHei" w:hint="eastAsia"/>
                <w:sz w:val="21"/>
                <w:szCs w:val="21"/>
              </w:rPr>
              <w:t>预期结果</w:t>
            </w:r>
            <w:r w:rsidR="00C33B11" w:rsidRPr="00227002">
              <w:rPr>
                <w:rFonts w:ascii="SimHei" w:eastAsia="SimHei" w:hAnsi="SimHei"/>
                <w:sz w:val="21"/>
                <w:szCs w:val="21"/>
              </w:rPr>
              <w:t>）</w:t>
            </w:r>
          </w:p>
        </w:tc>
        <w:tc>
          <w:tcPr>
            <w:tcW w:w="3828" w:type="dxa"/>
            <w:tcBorders>
              <w:top w:val="single" w:sz="2" w:space="0" w:color="000000"/>
              <w:left w:val="single" w:sz="2" w:space="0" w:color="000000"/>
              <w:bottom w:val="single" w:sz="2" w:space="0" w:color="000000"/>
              <w:right w:val="single" w:sz="2" w:space="0" w:color="000000"/>
            </w:tcBorders>
            <w:shd w:val="clear" w:color="auto" w:fill="auto"/>
          </w:tcPr>
          <w:p w:rsidR="00F325FF" w:rsidRPr="00227002" w:rsidRDefault="00F325FF" w:rsidP="00051A2F">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圆满完成的指标</w:t>
            </w:r>
            <w:r w:rsidR="00227002">
              <w:rPr>
                <w:rFonts w:ascii="SimHei" w:eastAsia="SimHei" w:hAnsi="SimHei"/>
                <w:sz w:val="21"/>
                <w:szCs w:val="21"/>
              </w:rPr>
              <w:br/>
            </w:r>
            <w:r w:rsidR="00C33B11" w:rsidRPr="00227002">
              <w:rPr>
                <w:rFonts w:ascii="SimHei" w:eastAsia="SimHei" w:hAnsi="SimHei"/>
                <w:sz w:val="21"/>
                <w:szCs w:val="21"/>
              </w:rPr>
              <w:t>（</w:t>
            </w:r>
            <w:r w:rsidRPr="00227002">
              <w:rPr>
                <w:rFonts w:ascii="SimHei" w:eastAsia="SimHei" w:hAnsi="SimHei" w:hint="eastAsia"/>
                <w:sz w:val="21"/>
                <w:szCs w:val="21"/>
              </w:rPr>
              <w:t>成果指标</w:t>
            </w:r>
            <w:r w:rsidR="00C33B11" w:rsidRPr="00227002">
              <w:rPr>
                <w:rFonts w:ascii="SimHei" w:eastAsia="SimHei" w:hAnsi="SimHei"/>
                <w:sz w:val="21"/>
                <w:szCs w:val="21"/>
              </w:rPr>
              <w:t>）</w:t>
            </w:r>
          </w:p>
        </w:tc>
        <w:tc>
          <w:tcPr>
            <w:tcW w:w="2184" w:type="dxa"/>
            <w:tcBorders>
              <w:top w:val="single" w:sz="2" w:space="0" w:color="000000"/>
              <w:left w:val="single" w:sz="2" w:space="0" w:color="000000"/>
              <w:bottom w:val="single" w:sz="2" w:space="0" w:color="000000"/>
              <w:right w:val="single" w:sz="2" w:space="0" w:color="000000"/>
            </w:tcBorders>
            <w:shd w:val="clear" w:color="auto" w:fill="auto"/>
          </w:tcPr>
          <w:p w:rsidR="00F325FF" w:rsidRPr="00227002" w:rsidRDefault="00420A37" w:rsidP="00051A2F">
            <w:pPr>
              <w:adjustRightInd w:val="0"/>
              <w:spacing w:beforeLines="90" w:before="216" w:afterLines="50" w:after="120" w:line="340" w:lineRule="atLeast"/>
              <w:jc w:val="center"/>
              <w:rPr>
                <w:rFonts w:ascii="SimHei" w:eastAsia="SimHei" w:hAnsi="SimHei"/>
                <w:sz w:val="21"/>
                <w:szCs w:val="21"/>
              </w:rPr>
            </w:pPr>
            <w:r>
              <w:rPr>
                <w:rFonts w:ascii="SimHei" w:eastAsia="SimHei" w:hAnsi="SimHei" w:hint="eastAsia"/>
                <w:sz w:val="21"/>
                <w:szCs w:val="21"/>
              </w:rPr>
              <w:t>绩效</w:t>
            </w:r>
            <w:r w:rsidR="00F325FF" w:rsidRPr="00227002">
              <w:rPr>
                <w:rFonts w:ascii="SimHei" w:eastAsia="SimHei" w:hAnsi="SimHei" w:hint="eastAsia"/>
                <w:sz w:val="21"/>
                <w:szCs w:val="21"/>
              </w:rPr>
              <w:t>数据</w:t>
            </w:r>
          </w:p>
        </w:tc>
        <w:tc>
          <w:tcPr>
            <w:tcW w:w="934" w:type="dxa"/>
            <w:tcBorders>
              <w:top w:val="single" w:sz="2" w:space="0" w:color="000000"/>
              <w:left w:val="single" w:sz="2" w:space="0" w:color="000000"/>
              <w:bottom w:val="single" w:sz="2" w:space="0" w:color="000000"/>
              <w:right w:val="single" w:sz="2" w:space="0" w:color="000000"/>
            </w:tcBorders>
            <w:shd w:val="clear" w:color="auto" w:fill="auto"/>
          </w:tcPr>
          <w:p w:rsidR="00F325FF" w:rsidRPr="00227002" w:rsidRDefault="00F325FF" w:rsidP="00051A2F">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红绿灯</w:t>
            </w:r>
            <w:r w:rsidR="00C33B11" w:rsidRPr="00227002">
              <w:rPr>
                <w:rFonts w:ascii="SimHei" w:eastAsia="SimHei" w:hAnsi="SimHei"/>
                <w:sz w:val="21"/>
                <w:szCs w:val="21"/>
              </w:rPr>
              <w:br/>
            </w:r>
            <w:r w:rsidRPr="00227002">
              <w:rPr>
                <w:rFonts w:ascii="SimHei" w:eastAsia="SimHei" w:hAnsi="SimHei" w:hint="eastAsia"/>
                <w:sz w:val="21"/>
                <w:szCs w:val="21"/>
              </w:rPr>
              <w:t>系统</w:t>
            </w:r>
          </w:p>
        </w:tc>
      </w:tr>
      <w:tr w:rsidR="00F4476C" w:rsidRPr="00C33B11" w:rsidTr="004F37DB">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F325FF" w:rsidRPr="00035209" w:rsidRDefault="00F325FF" w:rsidP="00035209">
            <w:pPr>
              <w:pStyle w:val="Default"/>
              <w:autoSpaceDE/>
              <w:autoSpaceDN/>
              <w:spacing w:beforeLines="50" w:before="120" w:afterLines="50" w:after="120" w:line="340" w:lineRule="atLeast"/>
              <w:jc w:val="both"/>
              <w:rPr>
                <w:rFonts w:ascii="SimSun" w:hAnsi="SimSun"/>
                <w:bCs/>
                <w:sz w:val="21"/>
                <w:szCs w:val="21"/>
                <w:lang w:eastAsia="zh-CN"/>
              </w:rPr>
            </w:pPr>
            <w:r w:rsidRPr="00035209">
              <w:rPr>
                <w:rFonts w:ascii="SimSun" w:hAnsi="SimSun" w:hint="eastAsia"/>
                <w:bCs/>
                <w:sz w:val="21"/>
                <w:szCs w:val="21"/>
                <w:lang w:eastAsia="zh-CN"/>
              </w:rPr>
              <w:t>关于全世界范围内现有的司法系统知识产权培训机构和其他培训举措的摸底调查</w:t>
            </w:r>
          </w:p>
        </w:tc>
        <w:tc>
          <w:tcPr>
            <w:tcW w:w="3828" w:type="dxa"/>
            <w:tcBorders>
              <w:top w:val="single" w:sz="2" w:space="0" w:color="000000"/>
              <w:left w:val="single" w:sz="6" w:space="0" w:color="000000"/>
              <w:bottom w:val="single" w:sz="6" w:space="0" w:color="000000"/>
              <w:right w:val="single" w:sz="2" w:space="0" w:color="000000"/>
            </w:tcBorders>
            <w:shd w:val="clear" w:color="auto" w:fill="auto"/>
            <w:vAlign w:val="center"/>
          </w:tcPr>
          <w:p w:rsidR="00F325FF" w:rsidRPr="00C33B11" w:rsidRDefault="00F325FF" w:rsidP="00035209">
            <w:pPr>
              <w:adjustRightInd w:val="0"/>
              <w:spacing w:afterLines="50" w:after="120" w:line="340" w:lineRule="atLeast"/>
              <w:jc w:val="both"/>
              <w:rPr>
                <w:rFonts w:ascii="SimSun" w:hAnsi="SimSun"/>
                <w:sz w:val="21"/>
                <w:szCs w:val="21"/>
              </w:rPr>
            </w:pPr>
            <w:r w:rsidRPr="00C33B11">
              <w:rPr>
                <w:rFonts w:ascii="SimSun" w:hAnsi="SimSun" w:hint="eastAsia"/>
                <w:sz w:val="21"/>
                <w:szCs w:val="21"/>
              </w:rPr>
              <w:t>摸底调查完成；并且</w:t>
            </w:r>
          </w:p>
          <w:p w:rsidR="00F325FF" w:rsidRPr="00C33B11" w:rsidRDefault="00F325FF" w:rsidP="00035209">
            <w:pPr>
              <w:adjustRightInd w:val="0"/>
              <w:spacing w:afterLines="50" w:after="120" w:line="340" w:lineRule="atLeast"/>
              <w:jc w:val="both"/>
              <w:rPr>
                <w:rFonts w:ascii="SimSun" w:hAnsi="SimSun"/>
                <w:sz w:val="21"/>
                <w:szCs w:val="21"/>
              </w:rPr>
            </w:pPr>
            <w:r w:rsidRPr="00C33B11">
              <w:rPr>
                <w:rFonts w:ascii="SimSun" w:hAnsi="SimSun" w:hint="eastAsia"/>
                <w:sz w:val="21"/>
                <w:szCs w:val="21"/>
              </w:rPr>
              <w:t>进行初步分析。</w:t>
            </w:r>
          </w:p>
        </w:tc>
        <w:tc>
          <w:tcPr>
            <w:tcW w:w="21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035209" w:rsidRDefault="000352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不适用</w:t>
            </w:r>
          </w:p>
        </w:tc>
        <w:tc>
          <w:tcPr>
            <w:tcW w:w="9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035209" w:rsidRDefault="00035209" w:rsidP="00035209">
            <w:pPr>
              <w:pStyle w:val="Default"/>
              <w:autoSpaceDE/>
              <w:autoSpaceDN/>
              <w:spacing w:beforeLines="50" w:before="120" w:afterLines="50" w:after="120" w:line="340" w:lineRule="atLeast"/>
              <w:jc w:val="both"/>
              <w:rPr>
                <w:rFonts w:ascii="SimSun" w:hAnsi="SimSun"/>
                <w:sz w:val="21"/>
                <w:szCs w:val="21"/>
              </w:rPr>
            </w:pPr>
            <w:r w:rsidRPr="00035209">
              <w:rPr>
                <w:rFonts w:ascii="SimSun" w:hAnsi="SimSun"/>
                <w:sz w:val="21"/>
                <w:szCs w:val="21"/>
              </w:rPr>
              <w:t>不适用</w:t>
            </w:r>
          </w:p>
        </w:tc>
      </w:tr>
      <w:tr w:rsidR="00F4476C" w:rsidRPr="00C33B11" w:rsidTr="004F37DB">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7273A2" w:rsidRPr="00C33B11" w:rsidRDefault="007273A2" w:rsidP="00BE54CE">
            <w:pPr>
              <w:adjustRightInd w:val="0"/>
              <w:spacing w:afterLines="50" w:after="120" w:line="340" w:lineRule="atLeast"/>
              <w:jc w:val="both"/>
              <w:rPr>
                <w:rFonts w:ascii="SimSun" w:hAnsi="SimSun"/>
                <w:bCs/>
                <w:sz w:val="21"/>
                <w:szCs w:val="21"/>
              </w:rPr>
            </w:pPr>
            <w:r w:rsidRPr="00C33B11">
              <w:rPr>
                <w:rFonts w:ascii="SimSun" w:hAnsi="SimSun" w:hint="eastAsia"/>
                <w:bCs/>
                <w:sz w:val="21"/>
                <w:szCs w:val="21"/>
              </w:rPr>
              <w:t>为各试点项目的法官和地方法官定制知识产权培训模块。</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F4476C" w:rsidRPr="00035209" w:rsidRDefault="007273A2"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模块完成并经过有关国家或区域主管部门的认可。</w:t>
            </w:r>
          </w:p>
          <w:p w:rsidR="00CC5141" w:rsidRPr="00C33B11" w:rsidRDefault="007273A2"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与各家受益的培训机构合作，基于为实现所需学习成果所新开发的模块、课程和培训技巧，至少组织一期培训课程</w:t>
            </w:r>
            <w:r w:rsidR="00C33B11" w:rsidRPr="00C33B11">
              <w:rPr>
                <w:rFonts w:ascii="SimSun" w:hAnsi="SimSun" w:hint="eastAsia"/>
                <w:sz w:val="21"/>
                <w:szCs w:val="21"/>
              </w:rPr>
              <w:t>（</w:t>
            </w:r>
            <w:r w:rsidRPr="00C33B11">
              <w:rPr>
                <w:rFonts w:ascii="SimSun" w:hAnsi="SimSun" w:hint="eastAsia"/>
                <w:sz w:val="21"/>
                <w:szCs w:val="21"/>
              </w:rPr>
              <w:t>在线、混合或现场方式</w:t>
            </w:r>
            <w:r w:rsidR="00C33B11" w:rsidRPr="00C33B11">
              <w:rPr>
                <w:rFonts w:ascii="SimSun" w:hAnsi="SimSun" w:hint="eastAsia"/>
                <w:sz w:val="21"/>
                <w:szCs w:val="21"/>
              </w:rPr>
              <w:t>）</w:t>
            </w:r>
            <w:r w:rsidRPr="00C33B11">
              <w:rPr>
                <w:rFonts w:ascii="SimSun" w:hAnsi="SimSun" w:hint="eastAsia"/>
                <w:sz w:val="21"/>
                <w:szCs w:val="21"/>
              </w:rPr>
              <w:t>。</w:t>
            </w:r>
          </w:p>
        </w:tc>
        <w:tc>
          <w:tcPr>
            <w:tcW w:w="21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C33B11" w:rsidRDefault="00035209" w:rsidP="00BE54CE">
            <w:pPr>
              <w:adjustRightInd w:val="0"/>
              <w:spacing w:afterLines="50" w:after="120" w:line="340" w:lineRule="atLeast"/>
              <w:jc w:val="both"/>
              <w:rPr>
                <w:rFonts w:ascii="SimSun" w:hAnsi="SimSun"/>
                <w:sz w:val="21"/>
                <w:szCs w:val="21"/>
                <w:lang w:eastAsia="en-US"/>
              </w:rPr>
            </w:pPr>
            <w:r>
              <w:rPr>
                <w:rFonts w:ascii="SimSun" w:hAnsi="SimSun"/>
                <w:sz w:val="21"/>
                <w:szCs w:val="21"/>
                <w:lang w:eastAsia="en-US"/>
              </w:rPr>
              <w:t>不适用</w:t>
            </w:r>
          </w:p>
        </w:tc>
        <w:tc>
          <w:tcPr>
            <w:tcW w:w="9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C33B11" w:rsidRDefault="00035209" w:rsidP="00BE54CE">
            <w:pPr>
              <w:adjustRightInd w:val="0"/>
              <w:spacing w:afterLines="50" w:after="120" w:line="340" w:lineRule="atLeast"/>
              <w:jc w:val="both"/>
              <w:rPr>
                <w:rFonts w:ascii="SimSun" w:hAnsi="SimSun"/>
                <w:sz w:val="21"/>
                <w:szCs w:val="21"/>
                <w:lang w:eastAsia="en-US"/>
              </w:rPr>
            </w:pPr>
            <w:r>
              <w:rPr>
                <w:rFonts w:ascii="SimSun" w:hAnsi="SimSun"/>
                <w:sz w:val="21"/>
                <w:szCs w:val="21"/>
                <w:lang w:eastAsia="en-US"/>
              </w:rPr>
              <w:t>不适用</w:t>
            </w:r>
          </w:p>
        </w:tc>
      </w:tr>
      <w:tr w:rsidR="00F4476C" w:rsidRPr="00C33B11" w:rsidTr="004F37DB">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7273A2" w:rsidRPr="00035209" w:rsidRDefault="007273A2" w:rsidP="00035209">
            <w:pPr>
              <w:pStyle w:val="Default"/>
              <w:autoSpaceDE/>
              <w:autoSpaceDN/>
              <w:spacing w:beforeLines="50" w:before="120" w:afterLines="50" w:after="120" w:line="340" w:lineRule="atLeast"/>
              <w:jc w:val="both"/>
              <w:rPr>
                <w:rFonts w:ascii="SimSun" w:hAnsi="SimSun"/>
                <w:bCs/>
                <w:sz w:val="21"/>
                <w:szCs w:val="21"/>
                <w:lang w:eastAsia="zh-CN"/>
              </w:rPr>
            </w:pPr>
            <w:r w:rsidRPr="00035209">
              <w:rPr>
                <w:rFonts w:ascii="SimSun" w:hAnsi="SimSun" w:hint="eastAsia"/>
                <w:bCs/>
                <w:sz w:val="21"/>
                <w:szCs w:val="21"/>
                <w:lang w:eastAsia="zh-CN"/>
              </w:rPr>
              <w:t>根据所开发模块受训的一组法官</w:t>
            </w:r>
            <w:r w:rsidR="00C33B11" w:rsidRPr="00035209">
              <w:rPr>
                <w:rFonts w:ascii="SimSun" w:hAnsi="SimSun" w:hint="eastAsia"/>
                <w:bCs/>
                <w:sz w:val="21"/>
                <w:szCs w:val="21"/>
                <w:lang w:eastAsia="zh-CN"/>
              </w:rPr>
              <w:t>（</w:t>
            </w:r>
            <w:r w:rsidRPr="00035209">
              <w:rPr>
                <w:rFonts w:ascii="SimSun" w:hAnsi="SimSun" w:hint="eastAsia"/>
                <w:bCs/>
                <w:sz w:val="21"/>
                <w:szCs w:val="21"/>
                <w:lang w:eastAsia="zh-CN"/>
              </w:rPr>
              <w:t>包括潜在的培训师</w:t>
            </w:r>
            <w:r w:rsidR="00C33B11" w:rsidRPr="00035209">
              <w:rPr>
                <w:rFonts w:ascii="SimSun" w:hAnsi="SimSun" w:hint="eastAsia"/>
                <w:bCs/>
                <w:sz w:val="21"/>
                <w:szCs w:val="21"/>
                <w:lang w:eastAsia="zh-CN"/>
              </w:rPr>
              <w:t>）</w:t>
            </w:r>
            <w:r w:rsidRPr="00035209">
              <w:rPr>
                <w:rFonts w:ascii="SimSun" w:hAnsi="SimSun" w:hint="eastAsia"/>
                <w:bCs/>
                <w:sz w:val="21"/>
                <w:szCs w:val="21"/>
                <w:lang w:eastAsia="zh-CN"/>
              </w:rPr>
              <w:t>。</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7273A2" w:rsidRPr="00035209" w:rsidRDefault="007273A2"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受益的培训机构完成培训课程。</w:t>
            </w:r>
          </w:p>
        </w:tc>
        <w:tc>
          <w:tcPr>
            <w:tcW w:w="21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C33B11" w:rsidRDefault="00035209" w:rsidP="00035209">
            <w:pPr>
              <w:adjustRightInd w:val="0"/>
              <w:spacing w:afterLines="50" w:after="120" w:line="340" w:lineRule="atLeast"/>
              <w:jc w:val="both"/>
              <w:rPr>
                <w:rFonts w:ascii="SimSun" w:hAnsi="SimSun"/>
                <w:sz w:val="21"/>
                <w:szCs w:val="21"/>
                <w:lang w:eastAsia="en-US"/>
              </w:rPr>
            </w:pPr>
            <w:r>
              <w:rPr>
                <w:rFonts w:ascii="SimSun" w:hAnsi="SimSun"/>
                <w:sz w:val="21"/>
                <w:szCs w:val="21"/>
                <w:lang w:eastAsia="en-US"/>
              </w:rPr>
              <w:t>不适用</w:t>
            </w:r>
          </w:p>
        </w:tc>
        <w:tc>
          <w:tcPr>
            <w:tcW w:w="9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C33B11" w:rsidRDefault="00035209" w:rsidP="00035209">
            <w:pPr>
              <w:adjustRightInd w:val="0"/>
              <w:spacing w:afterLines="50" w:after="120" w:line="340" w:lineRule="atLeast"/>
              <w:jc w:val="both"/>
              <w:rPr>
                <w:rFonts w:ascii="SimSun" w:hAnsi="SimSun"/>
                <w:sz w:val="21"/>
                <w:szCs w:val="21"/>
                <w:lang w:eastAsia="en-US"/>
              </w:rPr>
            </w:pPr>
            <w:r>
              <w:rPr>
                <w:rFonts w:ascii="SimSun" w:hAnsi="SimSun"/>
                <w:sz w:val="21"/>
                <w:szCs w:val="21"/>
                <w:lang w:eastAsia="en-US"/>
              </w:rPr>
              <w:t>不适用</w:t>
            </w:r>
          </w:p>
        </w:tc>
      </w:tr>
      <w:tr w:rsidR="00F4476C" w:rsidRPr="00C33B11" w:rsidTr="004F37DB">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7273A2" w:rsidRPr="00C33B11" w:rsidRDefault="007273A2" w:rsidP="00035209">
            <w:pPr>
              <w:adjustRightInd w:val="0"/>
              <w:spacing w:afterLines="50" w:after="120" w:line="340" w:lineRule="atLeast"/>
              <w:jc w:val="both"/>
              <w:rPr>
                <w:rFonts w:ascii="SimSun" w:hAnsi="SimSun"/>
                <w:bCs/>
                <w:sz w:val="21"/>
                <w:szCs w:val="21"/>
              </w:rPr>
            </w:pPr>
            <w:r w:rsidRPr="00C33B11">
              <w:rPr>
                <w:rFonts w:ascii="SimSun" w:hAnsi="SimSun" w:hint="eastAsia"/>
                <w:bCs/>
                <w:sz w:val="21"/>
                <w:szCs w:val="21"/>
              </w:rPr>
              <w:t>连接已建立司法培训机构的联系网络。</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7273A2" w:rsidRPr="00035209" w:rsidRDefault="007273A2" w:rsidP="00035209">
            <w:pPr>
              <w:pStyle w:val="Default"/>
              <w:autoSpaceDE/>
              <w:autoSpaceDN/>
              <w:spacing w:beforeLines="50" w:before="120" w:afterLines="50" w:after="120" w:line="340" w:lineRule="atLeast"/>
              <w:jc w:val="both"/>
              <w:rPr>
                <w:rFonts w:ascii="SimSun" w:hAnsi="SimSun"/>
                <w:sz w:val="21"/>
                <w:szCs w:val="21"/>
                <w:lang w:eastAsia="zh-CN"/>
              </w:rPr>
            </w:pPr>
            <w:r w:rsidRPr="00035209">
              <w:rPr>
                <w:rFonts w:ascii="SimSun" w:hAnsi="SimSun" w:hint="eastAsia"/>
                <w:sz w:val="21"/>
                <w:szCs w:val="21"/>
                <w:lang w:eastAsia="zh-CN"/>
              </w:rPr>
              <w:t>至少已有两家司法培训机构表明有意愿在专门培训方面建立联系并进行更密切的合作。</w:t>
            </w:r>
          </w:p>
        </w:tc>
        <w:tc>
          <w:tcPr>
            <w:tcW w:w="21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C33B11" w:rsidRDefault="00035209" w:rsidP="00035209">
            <w:pPr>
              <w:adjustRightInd w:val="0"/>
              <w:spacing w:afterLines="50" w:after="120" w:line="340" w:lineRule="atLeast"/>
              <w:jc w:val="both"/>
              <w:rPr>
                <w:rFonts w:ascii="SimSun" w:hAnsi="SimSun"/>
                <w:sz w:val="21"/>
                <w:szCs w:val="21"/>
                <w:lang w:eastAsia="en-US"/>
              </w:rPr>
            </w:pPr>
            <w:r>
              <w:rPr>
                <w:rFonts w:ascii="SimSun" w:hAnsi="SimSun"/>
                <w:sz w:val="21"/>
                <w:szCs w:val="21"/>
                <w:lang w:eastAsia="en-US"/>
              </w:rPr>
              <w:t>不适用</w:t>
            </w:r>
          </w:p>
        </w:tc>
        <w:tc>
          <w:tcPr>
            <w:tcW w:w="9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476C" w:rsidRPr="00C33B11" w:rsidRDefault="00035209" w:rsidP="00035209">
            <w:pPr>
              <w:adjustRightInd w:val="0"/>
              <w:spacing w:afterLines="50" w:after="120" w:line="340" w:lineRule="atLeast"/>
              <w:jc w:val="both"/>
              <w:rPr>
                <w:rFonts w:ascii="SimSun" w:hAnsi="SimSun"/>
                <w:sz w:val="21"/>
                <w:szCs w:val="21"/>
                <w:lang w:eastAsia="en-US"/>
              </w:rPr>
            </w:pPr>
            <w:r>
              <w:rPr>
                <w:rFonts w:ascii="SimSun" w:hAnsi="SimSun"/>
                <w:sz w:val="21"/>
                <w:szCs w:val="21"/>
                <w:lang w:eastAsia="en-US"/>
              </w:rPr>
              <w:t>不适用</w:t>
            </w:r>
          </w:p>
        </w:tc>
      </w:tr>
    </w:tbl>
    <w:p w:rsidR="005135A1" w:rsidRDefault="005135A1">
      <w:pPr>
        <w:rPr>
          <w:rFonts w:ascii="SimSun" w:hAnsi="SimSun"/>
          <w:sz w:val="21"/>
          <w:szCs w:val="21"/>
          <w:lang w:eastAsia="en-US"/>
        </w:rPr>
      </w:pPr>
      <w:r>
        <w:rPr>
          <w:rFonts w:ascii="SimSun" w:hAnsi="SimSun"/>
          <w:sz w:val="21"/>
          <w:szCs w:val="21"/>
          <w:lang w:eastAsia="en-US"/>
        </w:rPr>
        <w:br w:type="page"/>
      </w:r>
    </w:p>
    <w:p w:rsidR="00F4476C" w:rsidRPr="00C33B11" w:rsidRDefault="00F4476C" w:rsidP="00BE54CE">
      <w:pPr>
        <w:adjustRightInd w:val="0"/>
        <w:spacing w:afterLines="50" w:after="120" w:line="340" w:lineRule="atLeast"/>
        <w:jc w:val="both"/>
        <w:rPr>
          <w:rFonts w:ascii="SimSun" w:hAnsi="SimSun"/>
          <w:sz w:val="21"/>
          <w:szCs w:val="21"/>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794"/>
        <w:gridCol w:w="1944"/>
        <w:gridCol w:w="1208"/>
      </w:tblGrid>
      <w:tr w:rsidR="00F4476C" w:rsidRPr="00227002" w:rsidTr="00C33B11">
        <w:trPr>
          <w:trHeight w:val="616"/>
          <w:tblHeader/>
        </w:trPr>
        <w:tc>
          <w:tcPr>
            <w:tcW w:w="2410" w:type="dxa"/>
            <w:shd w:val="clear" w:color="auto" w:fill="auto"/>
          </w:tcPr>
          <w:p w:rsidR="008527BD" w:rsidRPr="00227002" w:rsidRDefault="008527BD" w:rsidP="00051A2F">
            <w:pPr>
              <w:adjustRightInd w:val="0"/>
              <w:spacing w:beforeLines="90" w:before="216" w:afterLines="50" w:after="120" w:line="340" w:lineRule="atLeast"/>
              <w:jc w:val="center"/>
              <w:rPr>
                <w:rFonts w:ascii="SimHei" w:eastAsia="SimHei" w:hAnsi="SimHei"/>
                <w:sz w:val="21"/>
                <w:szCs w:val="21"/>
              </w:rPr>
            </w:pPr>
            <w:r w:rsidRPr="00227002">
              <w:rPr>
                <w:rFonts w:ascii="SimHei" w:eastAsia="SimHei" w:hAnsi="SimHei" w:hint="eastAsia"/>
                <w:sz w:val="21"/>
                <w:szCs w:val="21"/>
              </w:rPr>
              <w:t>项目目标</w:t>
            </w:r>
          </w:p>
        </w:tc>
        <w:tc>
          <w:tcPr>
            <w:tcW w:w="3794" w:type="dxa"/>
            <w:shd w:val="clear" w:color="auto" w:fill="auto"/>
          </w:tcPr>
          <w:p w:rsidR="00F4476C" w:rsidRPr="00227002" w:rsidRDefault="00BB1069" w:rsidP="00051A2F">
            <w:pPr>
              <w:adjustRightInd w:val="0"/>
              <w:spacing w:before="90" w:afterLines="50" w:after="120" w:line="340" w:lineRule="atLeast"/>
              <w:jc w:val="center"/>
              <w:rPr>
                <w:rFonts w:ascii="SimHei" w:eastAsia="SimHei" w:hAnsi="SimHei"/>
                <w:sz w:val="21"/>
                <w:szCs w:val="21"/>
              </w:rPr>
            </w:pPr>
            <w:r w:rsidRPr="00227002">
              <w:rPr>
                <w:rFonts w:ascii="SimHei" w:eastAsia="SimHei" w:hAnsi="SimHei" w:hint="eastAsia"/>
                <w:sz w:val="21"/>
                <w:szCs w:val="21"/>
              </w:rPr>
              <w:t>圆满完成的指标</w:t>
            </w:r>
            <w:r w:rsidR="00664B6E">
              <w:rPr>
                <w:rFonts w:ascii="SimHei" w:eastAsia="SimHei" w:hAnsi="SimHei"/>
                <w:sz w:val="21"/>
                <w:szCs w:val="21"/>
              </w:rPr>
              <w:br/>
            </w:r>
            <w:r w:rsidR="00C33B11" w:rsidRPr="00227002">
              <w:rPr>
                <w:rFonts w:ascii="SimHei" w:eastAsia="SimHei" w:hAnsi="SimHei"/>
                <w:sz w:val="21"/>
                <w:szCs w:val="21"/>
              </w:rPr>
              <w:t>（</w:t>
            </w:r>
            <w:r w:rsidRPr="00227002">
              <w:rPr>
                <w:rFonts w:ascii="SimHei" w:eastAsia="SimHei" w:hAnsi="SimHei" w:hint="eastAsia"/>
                <w:sz w:val="21"/>
                <w:szCs w:val="21"/>
              </w:rPr>
              <w:t>成果指标</w:t>
            </w:r>
            <w:r w:rsidR="00C33B11" w:rsidRPr="00227002">
              <w:rPr>
                <w:rFonts w:ascii="SimHei" w:eastAsia="SimHei" w:hAnsi="SimHei"/>
                <w:sz w:val="21"/>
                <w:szCs w:val="21"/>
              </w:rPr>
              <w:t>）</w:t>
            </w:r>
          </w:p>
        </w:tc>
        <w:tc>
          <w:tcPr>
            <w:tcW w:w="1944" w:type="dxa"/>
            <w:shd w:val="clear" w:color="auto" w:fill="auto"/>
          </w:tcPr>
          <w:p w:rsidR="00BB1069" w:rsidRPr="00227002" w:rsidRDefault="00420A37" w:rsidP="00051A2F">
            <w:pPr>
              <w:adjustRightInd w:val="0"/>
              <w:spacing w:beforeLines="90" w:before="216" w:afterLines="50" w:after="120" w:line="340" w:lineRule="atLeast"/>
              <w:jc w:val="center"/>
              <w:rPr>
                <w:rFonts w:ascii="SimHei" w:eastAsia="SimHei" w:hAnsi="SimHei"/>
                <w:sz w:val="21"/>
                <w:szCs w:val="21"/>
              </w:rPr>
            </w:pPr>
            <w:r>
              <w:rPr>
                <w:rFonts w:ascii="SimHei" w:eastAsia="SimHei" w:hAnsi="SimHei" w:hint="eastAsia"/>
                <w:sz w:val="21"/>
                <w:szCs w:val="21"/>
              </w:rPr>
              <w:t>绩效</w:t>
            </w:r>
            <w:r w:rsidR="00BB1069" w:rsidRPr="00227002">
              <w:rPr>
                <w:rFonts w:ascii="SimHei" w:eastAsia="SimHei" w:hAnsi="SimHei" w:hint="eastAsia"/>
                <w:sz w:val="21"/>
                <w:szCs w:val="21"/>
              </w:rPr>
              <w:t>数据</w:t>
            </w:r>
          </w:p>
        </w:tc>
        <w:tc>
          <w:tcPr>
            <w:tcW w:w="1208" w:type="dxa"/>
            <w:shd w:val="clear" w:color="auto" w:fill="auto"/>
          </w:tcPr>
          <w:p w:rsidR="00BB1069" w:rsidRPr="00227002" w:rsidRDefault="00BB1069" w:rsidP="00051A2F">
            <w:pPr>
              <w:adjustRightInd w:val="0"/>
              <w:spacing w:before="90" w:afterLines="50" w:after="120" w:line="340" w:lineRule="atLeast"/>
              <w:jc w:val="center"/>
              <w:rPr>
                <w:rFonts w:ascii="SimHei" w:eastAsia="SimHei" w:hAnsi="SimHei"/>
                <w:sz w:val="21"/>
                <w:szCs w:val="21"/>
              </w:rPr>
            </w:pPr>
            <w:r w:rsidRPr="00227002">
              <w:rPr>
                <w:rFonts w:ascii="SimHei" w:eastAsia="SimHei" w:hAnsi="SimHei" w:hint="eastAsia"/>
                <w:sz w:val="21"/>
                <w:szCs w:val="21"/>
              </w:rPr>
              <w:t>红绿灯</w:t>
            </w:r>
            <w:r w:rsidR="00C33B11" w:rsidRPr="00227002">
              <w:rPr>
                <w:rFonts w:ascii="SimHei" w:eastAsia="SimHei" w:hAnsi="SimHei"/>
                <w:sz w:val="21"/>
                <w:szCs w:val="21"/>
              </w:rPr>
              <w:br/>
            </w:r>
            <w:r w:rsidRPr="00227002">
              <w:rPr>
                <w:rFonts w:ascii="SimHei" w:eastAsia="SimHei" w:hAnsi="SimHei" w:hint="eastAsia"/>
                <w:sz w:val="21"/>
                <w:szCs w:val="21"/>
              </w:rPr>
              <w:t>系统</w:t>
            </w:r>
          </w:p>
        </w:tc>
      </w:tr>
      <w:tr w:rsidR="00F4476C" w:rsidRPr="00C33B11" w:rsidTr="00C33B11">
        <w:trPr>
          <w:trHeight w:val="509"/>
        </w:trPr>
        <w:tc>
          <w:tcPr>
            <w:tcW w:w="2410" w:type="dxa"/>
            <w:shd w:val="clear" w:color="auto" w:fill="auto"/>
          </w:tcPr>
          <w:p w:rsidR="00F4476C" w:rsidRPr="00C33B11" w:rsidRDefault="00374614" w:rsidP="005135A1">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发展中国家和最不发达国家地方法官、法官和检察官高效和有效裁决知识产权争议的能力和技能提高，与有关国家已确认的发展需求和优先重点相结合。</w:t>
            </w:r>
          </w:p>
        </w:tc>
        <w:tc>
          <w:tcPr>
            <w:tcW w:w="3794" w:type="dxa"/>
            <w:shd w:val="clear" w:color="auto" w:fill="auto"/>
          </w:tcPr>
          <w:p w:rsidR="00374614" w:rsidRPr="00C33B11" w:rsidRDefault="00374614" w:rsidP="005135A1">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至少50%受益的法官、地方法官和检察官报告他们已获得高效和有效裁决知识产权争议的新技能。</w:t>
            </w:r>
          </w:p>
        </w:tc>
        <w:tc>
          <w:tcPr>
            <w:tcW w:w="1944" w:type="dxa"/>
            <w:shd w:val="clear" w:color="auto" w:fill="auto"/>
          </w:tcPr>
          <w:p w:rsidR="00F4476C" w:rsidRPr="00C33B11" w:rsidRDefault="00035209" w:rsidP="005135A1">
            <w:pPr>
              <w:adjustRightInd w:val="0"/>
              <w:spacing w:beforeLines="50" w:before="120" w:afterLines="50" w:after="120" w:line="340" w:lineRule="atLeast"/>
              <w:jc w:val="both"/>
              <w:rPr>
                <w:rFonts w:ascii="SimSun" w:hAnsi="SimSun"/>
                <w:sz w:val="21"/>
                <w:szCs w:val="21"/>
              </w:rPr>
            </w:pPr>
            <w:r>
              <w:rPr>
                <w:rFonts w:ascii="SimSun" w:hAnsi="SimSun"/>
                <w:sz w:val="21"/>
                <w:szCs w:val="21"/>
              </w:rPr>
              <w:t>不适用</w:t>
            </w:r>
          </w:p>
        </w:tc>
        <w:tc>
          <w:tcPr>
            <w:tcW w:w="1208" w:type="dxa"/>
            <w:shd w:val="clear" w:color="auto" w:fill="auto"/>
          </w:tcPr>
          <w:p w:rsidR="00F4476C" w:rsidRPr="00C33B11" w:rsidRDefault="00035209" w:rsidP="005135A1">
            <w:pPr>
              <w:adjustRightInd w:val="0"/>
              <w:spacing w:beforeLines="50" w:before="120" w:afterLines="50" w:after="120" w:line="340" w:lineRule="atLeast"/>
              <w:jc w:val="both"/>
              <w:rPr>
                <w:rFonts w:ascii="SimSun" w:hAnsi="SimSun"/>
                <w:sz w:val="21"/>
                <w:szCs w:val="21"/>
              </w:rPr>
            </w:pPr>
            <w:r>
              <w:rPr>
                <w:rFonts w:ascii="SimSun" w:hAnsi="SimSun"/>
                <w:sz w:val="21"/>
                <w:szCs w:val="21"/>
              </w:rPr>
              <w:t>不适用</w:t>
            </w:r>
          </w:p>
        </w:tc>
      </w:tr>
      <w:tr w:rsidR="00F4476C" w:rsidRPr="00C33B11" w:rsidTr="00C33B11">
        <w:trPr>
          <w:trHeight w:val="509"/>
        </w:trPr>
        <w:tc>
          <w:tcPr>
            <w:tcW w:w="2410" w:type="dxa"/>
            <w:shd w:val="clear" w:color="auto" w:fill="auto"/>
          </w:tcPr>
          <w:p w:rsidR="00DD3754" w:rsidRPr="00C33B11" w:rsidDel="00550D91" w:rsidRDefault="00374614" w:rsidP="005135A1">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司法系统建立面向发展的知识产权文化，鼓励本地创新和创造力，并改善国际合作、技术转让和投资的环境。</w:t>
            </w:r>
          </w:p>
        </w:tc>
        <w:tc>
          <w:tcPr>
            <w:tcW w:w="3794" w:type="dxa"/>
            <w:shd w:val="clear" w:color="auto" w:fill="auto"/>
          </w:tcPr>
          <w:p w:rsidR="00374614" w:rsidRPr="00C33B11" w:rsidRDefault="00374614" w:rsidP="005135A1">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至少50%受益的法官、地方法官和检察官承认有效高效的裁决与本地创新和创造力之间的关系</w:t>
            </w:r>
          </w:p>
        </w:tc>
        <w:tc>
          <w:tcPr>
            <w:tcW w:w="1944" w:type="dxa"/>
            <w:shd w:val="clear" w:color="auto" w:fill="auto"/>
          </w:tcPr>
          <w:p w:rsidR="00F4476C" w:rsidRPr="00C33B11" w:rsidRDefault="00035209" w:rsidP="005135A1">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不适用</w:t>
            </w:r>
          </w:p>
        </w:tc>
        <w:tc>
          <w:tcPr>
            <w:tcW w:w="1208" w:type="dxa"/>
            <w:shd w:val="clear" w:color="auto" w:fill="auto"/>
          </w:tcPr>
          <w:p w:rsidR="00F4476C" w:rsidRPr="00C33B11" w:rsidRDefault="00035209" w:rsidP="005135A1">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不适用</w:t>
            </w:r>
          </w:p>
        </w:tc>
      </w:tr>
      <w:tr w:rsidR="00F4476C" w:rsidRPr="00C33B11" w:rsidTr="00C33B11">
        <w:trPr>
          <w:trHeight w:val="509"/>
        </w:trPr>
        <w:tc>
          <w:tcPr>
            <w:tcW w:w="2410" w:type="dxa"/>
            <w:shd w:val="clear" w:color="auto" w:fill="auto"/>
          </w:tcPr>
          <w:p w:rsidR="00F4476C" w:rsidRPr="00C33B11" w:rsidRDefault="00374614" w:rsidP="005135A1">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更高效的国家知识产权争议解决结构以及知识产权保护与公共利益之间的公平平衡。</w:t>
            </w:r>
          </w:p>
        </w:tc>
        <w:tc>
          <w:tcPr>
            <w:tcW w:w="3794" w:type="dxa"/>
            <w:shd w:val="clear" w:color="auto" w:fill="auto"/>
          </w:tcPr>
          <w:p w:rsidR="007B009D" w:rsidRDefault="00374614" w:rsidP="005135A1">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至少50%受益的法官、地方法官和检察官承认裁决与公共利益之间的相互联系。</w:t>
            </w:r>
          </w:p>
          <w:p w:rsidR="00F4476C" w:rsidRPr="00C33B11" w:rsidRDefault="00374614"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至少50%受益的法官、地方法官和检察官表示培训提高了他们的争议解决技能。</w:t>
            </w:r>
          </w:p>
        </w:tc>
        <w:tc>
          <w:tcPr>
            <w:tcW w:w="1944" w:type="dxa"/>
            <w:shd w:val="clear" w:color="auto" w:fill="auto"/>
          </w:tcPr>
          <w:p w:rsidR="00F4476C" w:rsidRPr="00C33B11" w:rsidRDefault="00035209" w:rsidP="005135A1">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不适用</w:t>
            </w:r>
          </w:p>
        </w:tc>
        <w:tc>
          <w:tcPr>
            <w:tcW w:w="1208" w:type="dxa"/>
            <w:shd w:val="clear" w:color="auto" w:fill="auto"/>
          </w:tcPr>
          <w:p w:rsidR="00F4476C" w:rsidRPr="00C33B11" w:rsidRDefault="00035209" w:rsidP="005135A1">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不适用</w:t>
            </w:r>
          </w:p>
        </w:tc>
      </w:tr>
      <w:tr w:rsidR="00F4476C" w:rsidRPr="00C33B11" w:rsidTr="00C33B11">
        <w:trPr>
          <w:trHeight w:val="509"/>
        </w:trPr>
        <w:tc>
          <w:tcPr>
            <w:tcW w:w="2410" w:type="dxa"/>
            <w:shd w:val="clear" w:color="auto" w:fill="auto"/>
          </w:tcPr>
          <w:p w:rsidR="00F4476C" w:rsidRPr="00C33B11" w:rsidRDefault="00374614" w:rsidP="005135A1">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司法系统树立了发展导向，它有利于创建平衡、高效和有效的知识产权争议解决制度，为本地的人才、创新和创造力提供支持，同时以平等、公平和平衡的方式激励、奖励和保护所有知识产权权利人、知识产权用户的权利和利益以及公共利益。</w:t>
            </w:r>
          </w:p>
        </w:tc>
        <w:tc>
          <w:tcPr>
            <w:tcW w:w="3794" w:type="dxa"/>
            <w:shd w:val="clear" w:color="auto" w:fill="auto"/>
          </w:tcPr>
          <w:p w:rsidR="00374614" w:rsidRPr="00C33B11" w:rsidRDefault="00374614" w:rsidP="005135A1">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至少50%受益的法官、地方法官和检察官承认平衡知识产权权利人的权利和利益与知识产权用户的权利和利益及公共利益的重要性。</w:t>
            </w:r>
          </w:p>
        </w:tc>
        <w:tc>
          <w:tcPr>
            <w:tcW w:w="1944" w:type="dxa"/>
            <w:shd w:val="clear" w:color="auto" w:fill="auto"/>
          </w:tcPr>
          <w:p w:rsidR="00F4476C" w:rsidRPr="00C33B11" w:rsidRDefault="00035209" w:rsidP="005135A1">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不适用</w:t>
            </w:r>
          </w:p>
        </w:tc>
        <w:tc>
          <w:tcPr>
            <w:tcW w:w="1208" w:type="dxa"/>
            <w:shd w:val="clear" w:color="auto" w:fill="auto"/>
          </w:tcPr>
          <w:p w:rsidR="00F4476C" w:rsidRPr="00C33B11" w:rsidRDefault="00035209" w:rsidP="005135A1">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不适用</w:t>
            </w:r>
          </w:p>
        </w:tc>
      </w:tr>
    </w:tbl>
    <w:p w:rsidR="00F4476C" w:rsidRPr="00C33B11" w:rsidRDefault="00F4476C" w:rsidP="00BE54CE">
      <w:pPr>
        <w:adjustRightInd w:val="0"/>
        <w:spacing w:afterLines="50" w:after="120" w:line="340" w:lineRule="atLeast"/>
        <w:jc w:val="both"/>
        <w:rPr>
          <w:rFonts w:ascii="SimSun" w:hAnsi="SimSun"/>
          <w:sz w:val="21"/>
          <w:szCs w:val="21"/>
        </w:rPr>
      </w:pPr>
    </w:p>
    <w:p w:rsidR="007B009D" w:rsidRDefault="00374614" w:rsidP="00420A37">
      <w:pPr>
        <w:adjustRightInd w:val="0"/>
        <w:spacing w:afterLines="50" w:after="120" w:line="340" w:lineRule="atLeast"/>
        <w:ind w:left="5534"/>
        <w:jc w:val="both"/>
        <w:rPr>
          <w:rFonts w:ascii="KaiTi" w:eastAsia="KaiTi" w:hAnsi="KaiTi"/>
          <w:sz w:val="21"/>
          <w:szCs w:val="21"/>
        </w:rPr>
      </w:pPr>
      <w:r w:rsidRPr="00C33B11">
        <w:rPr>
          <w:rFonts w:ascii="KaiTi" w:eastAsia="KaiTi" w:hAnsi="KaiTi"/>
          <w:sz w:val="21"/>
          <w:szCs w:val="21"/>
        </w:rPr>
        <w:t>[</w:t>
      </w:r>
      <w:r w:rsidRPr="00C33B11">
        <w:rPr>
          <w:rFonts w:ascii="KaiTi" w:eastAsia="KaiTi" w:hAnsi="KaiTi" w:hint="eastAsia"/>
          <w:sz w:val="21"/>
          <w:szCs w:val="21"/>
        </w:rPr>
        <w:t>后接附件五</w:t>
      </w:r>
      <w:r w:rsidRPr="00C33B11">
        <w:rPr>
          <w:rFonts w:ascii="KaiTi" w:eastAsia="KaiTi" w:hAnsi="KaiTi"/>
          <w:sz w:val="21"/>
          <w:szCs w:val="21"/>
        </w:rPr>
        <w:t>]</w:t>
      </w:r>
    </w:p>
    <w:p w:rsidR="00DB1633" w:rsidRPr="00C33B11" w:rsidRDefault="00DB1633" w:rsidP="00BE54CE">
      <w:pPr>
        <w:adjustRightInd w:val="0"/>
        <w:spacing w:afterLines="50" w:after="120" w:line="340" w:lineRule="atLeast"/>
        <w:jc w:val="both"/>
        <w:rPr>
          <w:rFonts w:ascii="SimSun" w:hAnsi="SimSun"/>
          <w:sz w:val="21"/>
          <w:szCs w:val="21"/>
        </w:rPr>
      </w:pPr>
    </w:p>
    <w:p w:rsidR="00A321B9" w:rsidRPr="00C33B11" w:rsidRDefault="00A321B9" w:rsidP="00BE54CE">
      <w:pPr>
        <w:adjustRightInd w:val="0"/>
        <w:spacing w:afterLines="50" w:after="120" w:line="340" w:lineRule="atLeast"/>
        <w:jc w:val="both"/>
        <w:rPr>
          <w:rFonts w:ascii="SimSun" w:hAnsi="SimSun"/>
          <w:sz w:val="21"/>
          <w:szCs w:val="21"/>
        </w:rPr>
        <w:sectPr w:rsidR="00A321B9" w:rsidRPr="00C33B11" w:rsidSect="00035209">
          <w:headerReference w:type="default" r:id="rId22"/>
          <w:headerReference w:type="first" r:id="rId23"/>
          <w:footerReference w:type="first" r:id="rId24"/>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8A5329" w:rsidRPr="00C33B11" w:rsidTr="0058546E">
        <w:trPr>
          <w:trHeight w:val="432"/>
        </w:trPr>
        <w:tc>
          <w:tcPr>
            <w:tcW w:w="9288" w:type="dxa"/>
            <w:gridSpan w:val="2"/>
            <w:shd w:val="clear" w:color="auto" w:fill="auto"/>
            <w:vAlign w:val="center"/>
          </w:tcPr>
          <w:p w:rsidR="008A5329" w:rsidRPr="005135A1" w:rsidRDefault="002415A9" w:rsidP="005135A1">
            <w:pPr>
              <w:adjustRightInd w:val="0"/>
              <w:spacing w:beforeLines="50" w:before="120" w:afterLines="50" w:after="120" w:line="340" w:lineRule="atLeast"/>
              <w:jc w:val="both"/>
              <w:rPr>
                <w:rFonts w:ascii="SimSun" w:hAnsi="SimSun"/>
                <w:sz w:val="21"/>
                <w:szCs w:val="21"/>
              </w:rPr>
            </w:pPr>
            <w:r w:rsidRPr="005135A1">
              <w:rPr>
                <w:rFonts w:ascii="SimSun" w:hAnsi="SimSun" w:hint="eastAsia"/>
                <w:sz w:val="21"/>
                <w:szCs w:val="21"/>
              </w:rPr>
              <w:lastRenderedPageBreak/>
              <w:t>项目提要</w:t>
            </w:r>
          </w:p>
        </w:tc>
      </w:tr>
      <w:tr w:rsidR="008A5329" w:rsidRPr="00C33B11" w:rsidTr="0058546E">
        <w:trPr>
          <w:trHeight w:val="496"/>
        </w:trPr>
        <w:tc>
          <w:tcPr>
            <w:tcW w:w="2376" w:type="dxa"/>
            <w:shd w:val="clear" w:color="auto" w:fill="auto"/>
          </w:tcPr>
          <w:p w:rsidR="008A5329" w:rsidRPr="007E6E56" w:rsidRDefault="002415A9" w:rsidP="005135A1">
            <w:pPr>
              <w:adjustRightInd w:val="0"/>
              <w:spacing w:beforeLines="50" w:before="120" w:afterLines="50" w:after="120" w:line="340" w:lineRule="atLeast"/>
              <w:jc w:val="both"/>
              <w:rPr>
                <w:rFonts w:ascii="SimSun" w:hAnsi="SimSun"/>
                <w:sz w:val="21"/>
                <w:szCs w:val="21"/>
                <w:u w:val="single"/>
              </w:rPr>
            </w:pPr>
            <w:r w:rsidRPr="007E6E56">
              <w:rPr>
                <w:rFonts w:ascii="SimSun" w:hAnsi="SimSun" w:hint="eastAsia"/>
                <w:sz w:val="21"/>
                <w:szCs w:val="21"/>
                <w:u w:val="single"/>
              </w:rPr>
              <w:t>项目代码</w:t>
            </w:r>
          </w:p>
        </w:tc>
        <w:tc>
          <w:tcPr>
            <w:tcW w:w="6912" w:type="dxa"/>
            <w:shd w:val="clear" w:color="auto" w:fill="auto"/>
            <w:vAlign w:val="center"/>
          </w:tcPr>
          <w:p w:rsidR="008A5329" w:rsidRPr="005135A1" w:rsidRDefault="008A5329" w:rsidP="005135A1">
            <w:pPr>
              <w:adjustRightInd w:val="0"/>
              <w:spacing w:beforeLines="50" w:before="120" w:afterLines="50" w:after="120" w:line="340" w:lineRule="atLeast"/>
              <w:jc w:val="both"/>
              <w:rPr>
                <w:rFonts w:ascii="SimSun" w:hAnsi="SimSun"/>
                <w:sz w:val="21"/>
                <w:szCs w:val="21"/>
              </w:rPr>
            </w:pPr>
            <w:r w:rsidRPr="005135A1">
              <w:rPr>
                <w:rFonts w:ascii="SimSun" w:hAnsi="SimSun"/>
                <w:sz w:val="21"/>
                <w:szCs w:val="21"/>
              </w:rPr>
              <w:t>DA_16_20_03</w:t>
            </w:r>
          </w:p>
        </w:tc>
      </w:tr>
      <w:tr w:rsidR="008A5329" w:rsidRPr="00035209" w:rsidTr="0058546E">
        <w:trPr>
          <w:trHeight w:val="404"/>
        </w:trPr>
        <w:tc>
          <w:tcPr>
            <w:tcW w:w="2376" w:type="dxa"/>
            <w:shd w:val="clear" w:color="auto" w:fill="auto"/>
          </w:tcPr>
          <w:p w:rsidR="008A5329" w:rsidRPr="007E6E56" w:rsidRDefault="002415A9" w:rsidP="005135A1">
            <w:pPr>
              <w:adjustRightInd w:val="0"/>
              <w:spacing w:beforeLines="50" w:before="120" w:afterLines="50" w:after="120" w:line="340" w:lineRule="atLeast"/>
              <w:jc w:val="both"/>
              <w:rPr>
                <w:rFonts w:ascii="SimSun" w:hAnsi="SimSun"/>
                <w:sz w:val="21"/>
                <w:szCs w:val="21"/>
                <w:u w:val="single"/>
                <w:lang w:eastAsia="en-US"/>
              </w:rPr>
            </w:pPr>
            <w:r w:rsidRPr="007E6E56">
              <w:rPr>
                <w:rFonts w:ascii="SimSun" w:hAnsi="SimSun" w:hint="eastAsia"/>
                <w:sz w:val="21"/>
                <w:szCs w:val="21"/>
                <w:u w:val="single"/>
              </w:rPr>
              <w:t>项目标题</w:t>
            </w:r>
          </w:p>
        </w:tc>
        <w:tc>
          <w:tcPr>
            <w:tcW w:w="6912" w:type="dxa"/>
            <w:shd w:val="clear" w:color="auto" w:fill="auto"/>
            <w:vAlign w:val="center"/>
          </w:tcPr>
          <w:p w:rsidR="002415A9" w:rsidRPr="00035209" w:rsidRDefault="002415A9" w:rsidP="005135A1">
            <w:pPr>
              <w:adjustRightInd w:val="0"/>
              <w:spacing w:beforeLines="50" w:before="120" w:afterLines="50" w:after="120" w:line="340" w:lineRule="atLeast"/>
              <w:jc w:val="both"/>
              <w:rPr>
                <w:rFonts w:ascii="KaiTi" w:eastAsia="KaiTi" w:hAnsi="KaiTi"/>
                <w:iCs/>
                <w:sz w:val="21"/>
                <w:szCs w:val="21"/>
              </w:rPr>
            </w:pPr>
            <w:r w:rsidRPr="00035209">
              <w:rPr>
                <w:rFonts w:ascii="KaiTi" w:eastAsia="KaiTi" w:hAnsi="KaiTi" w:hint="eastAsia"/>
                <w:sz w:val="21"/>
                <w:szCs w:val="21"/>
              </w:rPr>
              <w:t>运用公有领域的信息促进经济发展</w:t>
            </w:r>
          </w:p>
        </w:tc>
      </w:tr>
      <w:tr w:rsidR="008A5329" w:rsidRPr="00C33B11" w:rsidTr="0058546E">
        <w:tc>
          <w:tcPr>
            <w:tcW w:w="2376" w:type="dxa"/>
            <w:shd w:val="clear" w:color="auto" w:fill="auto"/>
          </w:tcPr>
          <w:p w:rsidR="008A5329" w:rsidRPr="007E6E56" w:rsidRDefault="002415A9" w:rsidP="005135A1">
            <w:pPr>
              <w:adjustRightInd w:val="0"/>
              <w:spacing w:beforeLines="50" w:before="120" w:afterLines="50" w:after="120" w:line="340" w:lineRule="atLeast"/>
              <w:jc w:val="both"/>
              <w:rPr>
                <w:rFonts w:ascii="SimSun" w:hAnsi="SimSun"/>
                <w:sz w:val="21"/>
                <w:szCs w:val="21"/>
                <w:u w:val="single"/>
                <w:lang w:eastAsia="en-US"/>
              </w:rPr>
            </w:pPr>
            <w:r w:rsidRPr="007E6E56">
              <w:rPr>
                <w:rFonts w:ascii="SimSun" w:hAnsi="SimSun" w:hint="eastAsia"/>
                <w:sz w:val="21"/>
                <w:szCs w:val="21"/>
                <w:u w:val="single"/>
              </w:rPr>
              <w:t>发展议程建议</w:t>
            </w:r>
          </w:p>
        </w:tc>
        <w:tc>
          <w:tcPr>
            <w:tcW w:w="6912" w:type="dxa"/>
            <w:shd w:val="clear" w:color="auto" w:fill="auto"/>
          </w:tcPr>
          <w:p w:rsidR="007B009D" w:rsidRPr="00035209" w:rsidRDefault="00A60BB7" w:rsidP="005135A1">
            <w:pPr>
              <w:adjustRightInd w:val="0"/>
              <w:spacing w:beforeLines="50" w:before="120" w:afterLines="50" w:after="120" w:line="340" w:lineRule="atLeast"/>
              <w:jc w:val="both"/>
              <w:rPr>
                <w:rFonts w:ascii="KaiTi" w:eastAsia="KaiTi" w:hAnsi="KaiTi"/>
                <w:sz w:val="21"/>
                <w:szCs w:val="21"/>
                <w:lang w:val="en"/>
              </w:rPr>
            </w:pPr>
            <w:r w:rsidRPr="00035209">
              <w:rPr>
                <w:rFonts w:ascii="KaiTi" w:eastAsia="KaiTi" w:hAnsi="KaiTi" w:hint="eastAsia"/>
                <w:sz w:val="21"/>
                <w:szCs w:val="21"/>
              </w:rPr>
              <w:t>建议16；</w:t>
            </w:r>
            <w:r w:rsidRPr="00C33B11">
              <w:rPr>
                <w:rFonts w:ascii="SimSun" w:hAnsi="SimSun" w:hint="eastAsia"/>
                <w:sz w:val="21"/>
                <w:szCs w:val="21"/>
              </w:rPr>
              <w:t>在WIPO的准则制定程序中，注意保护公有领域，加深对建立丰富并易于获得的公有领域所涉的影响和利益进行的分析。</w:t>
            </w:r>
          </w:p>
          <w:p w:rsidR="00A60BB7" w:rsidRPr="00C33B11" w:rsidRDefault="00A60BB7" w:rsidP="00BE54CE">
            <w:pPr>
              <w:adjustRightInd w:val="0"/>
              <w:spacing w:afterLines="50" w:after="120" w:line="340" w:lineRule="atLeast"/>
              <w:jc w:val="both"/>
              <w:rPr>
                <w:rFonts w:ascii="SimSun" w:hAnsi="SimSun"/>
                <w:sz w:val="21"/>
                <w:szCs w:val="21"/>
              </w:rPr>
            </w:pPr>
            <w:r w:rsidRPr="00035209">
              <w:rPr>
                <w:rFonts w:ascii="KaiTi" w:eastAsia="KaiTi" w:hAnsi="KaiTi" w:hint="eastAsia"/>
                <w:sz w:val="21"/>
                <w:szCs w:val="21"/>
              </w:rPr>
              <w:t>建议20</w:t>
            </w:r>
            <w:r w:rsidRPr="00C33B11">
              <w:rPr>
                <w:rFonts w:ascii="SimSun" w:hAnsi="SimSun" w:hint="eastAsia"/>
                <w:sz w:val="21"/>
                <w:szCs w:val="21"/>
              </w:rPr>
              <w:t>：提倡开展有助于在WIPO成员国建立强大的公有领域的知识产权</w:t>
            </w:r>
            <w:r w:rsidR="00C33B11" w:rsidRPr="00C33B11">
              <w:rPr>
                <w:rFonts w:ascii="SimSun" w:hAnsi="SimSun" w:hint="eastAsia"/>
                <w:sz w:val="21"/>
                <w:szCs w:val="21"/>
              </w:rPr>
              <w:t>（</w:t>
            </w:r>
            <w:r w:rsidRPr="00C33B11">
              <w:rPr>
                <w:rFonts w:ascii="SimSun" w:hAnsi="SimSun" w:hint="eastAsia"/>
                <w:sz w:val="21"/>
                <w:szCs w:val="21"/>
              </w:rPr>
              <w:t>IP</w:t>
            </w:r>
            <w:r w:rsidR="00C33B11" w:rsidRPr="00C33B11">
              <w:rPr>
                <w:rFonts w:ascii="SimSun" w:hAnsi="SimSun" w:hint="eastAsia"/>
                <w:sz w:val="21"/>
                <w:szCs w:val="21"/>
              </w:rPr>
              <w:t>）</w:t>
            </w:r>
            <w:r w:rsidRPr="00C33B11">
              <w:rPr>
                <w:rFonts w:ascii="SimSun" w:hAnsi="SimSun" w:hint="eastAsia"/>
                <w:sz w:val="21"/>
                <w:szCs w:val="21"/>
              </w:rPr>
              <w:t>方面的准则制定活动，包括编拟指导方针的可能性，以帮助感兴趣的成员国查明在其各自的管辖范围内已流入公有领域的主题事项。</w:t>
            </w:r>
          </w:p>
        </w:tc>
      </w:tr>
      <w:tr w:rsidR="008A5329" w:rsidRPr="00C33B11" w:rsidTr="0058546E">
        <w:tc>
          <w:tcPr>
            <w:tcW w:w="2376" w:type="dxa"/>
            <w:shd w:val="clear" w:color="auto" w:fill="auto"/>
          </w:tcPr>
          <w:p w:rsidR="00A60BB7" w:rsidRPr="007E6E56" w:rsidRDefault="00A60BB7" w:rsidP="005135A1">
            <w:pPr>
              <w:adjustRightInd w:val="0"/>
              <w:spacing w:beforeLines="50" w:before="120" w:afterLines="50" w:after="120" w:line="340" w:lineRule="atLeast"/>
              <w:jc w:val="both"/>
              <w:rPr>
                <w:rFonts w:ascii="SimSun" w:hAnsi="SimSun"/>
                <w:sz w:val="21"/>
                <w:szCs w:val="21"/>
                <w:u w:val="single"/>
              </w:rPr>
            </w:pPr>
            <w:r w:rsidRPr="007E6E56">
              <w:rPr>
                <w:rFonts w:ascii="SimSun" w:hAnsi="SimSun" w:hint="eastAsia"/>
                <w:bCs/>
                <w:sz w:val="21"/>
                <w:szCs w:val="21"/>
                <w:u w:val="single"/>
              </w:rPr>
              <w:t>项目预算</w:t>
            </w:r>
          </w:p>
        </w:tc>
        <w:tc>
          <w:tcPr>
            <w:tcW w:w="6912" w:type="dxa"/>
            <w:shd w:val="clear" w:color="auto" w:fill="auto"/>
          </w:tcPr>
          <w:p w:rsidR="00A60BB7" w:rsidRPr="00C33B11" w:rsidRDefault="00A60BB7" w:rsidP="005135A1">
            <w:pPr>
              <w:adjustRightInd w:val="0"/>
              <w:spacing w:beforeLines="50" w:before="120" w:afterLines="50" w:after="120" w:line="340" w:lineRule="atLeast"/>
              <w:jc w:val="both"/>
              <w:rPr>
                <w:rFonts w:ascii="SimSun" w:hAnsi="SimSun"/>
                <w:sz w:val="21"/>
                <w:szCs w:val="21"/>
              </w:rPr>
            </w:pPr>
            <w:r w:rsidRPr="00C33B11">
              <w:rPr>
                <w:rFonts w:ascii="SimSun" w:hAnsi="SimSun" w:hint="eastAsia"/>
                <w:iCs/>
                <w:color w:val="000000"/>
                <w:sz w:val="21"/>
                <w:szCs w:val="21"/>
              </w:rPr>
              <w:t>非人事费用：</w:t>
            </w:r>
            <w:r w:rsidRPr="00C33B11">
              <w:rPr>
                <w:rFonts w:ascii="SimSun" w:hAnsi="SimSun"/>
                <w:sz w:val="21"/>
                <w:szCs w:val="21"/>
              </w:rPr>
              <w:t>300,000</w:t>
            </w:r>
            <w:r w:rsidRPr="00C33B11">
              <w:rPr>
                <w:rFonts w:ascii="SimSun" w:hAnsi="SimSun" w:hint="eastAsia"/>
                <w:iCs/>
                <w:color w:val="000000"/>
                <w:sz w:val="21"/>
                <w:szCs w:val="21"/>
              </w:rPr>
              <w:t>瑞郎</w:t>
            </w:r>
            <w:r w:rsidR="00C33B11" w:rsidRPr="00C33B11">
              <w:rPr>
                <w:rFonts w:ascii="SimSun" w:hAnsi="SimSun" w:cs="SimSun" w:hint="eastAsia"/>
                <w:sz w:val="21"/>
                <w:szCs w:val="21"/>
              </w:rPr>
              <w:t>（</w:t>
            </w:r>
            <w:r w:rsidRPr="00C33B11">
              <w:rPr>
                <w:rFonts w:ascii="SimSun" w:hAnsi="SimSun"/>
                <w:sz w:val="21"/>
                <w:szCs w:val="21"/>
              </w:rPr>
              <w:t>2016-2017</w:t>
            </w:r>
            <w:r w:rsidR="00C33B11" w:rsidRPr="00C33B11">
              <w:rPr>
                <w:rFonts w:ascii="SimSun" w:hAnsi="SimSun" w:cs="SimSun" w:hint="eastAsia"/>
                <w:sz w:val="21"/>
                <w:szCs w:val="21"/>
              </w:rPr>
              <w:t>）</w:t>
            </w:r>
            <w:r w:rsidR="00C33B11">
              <w:rPr>
                <w:rFonts w:ascii="SimSun" w:hAnsi="SimSun" w:hint="eastAsia"/>
                <w:sz w:val="21"/>
                <w:szCs w:val="21"/>
              </w:rPr>
              <w:t>；</w:t>
            </w:r>
          </w:p>
          <w:p w:rsidR="008A5329" w:rsidRPr="00C33B11" w:rsidRDefault="00A60BB7" w:rsidP="00035209">
            <w:pPr>
              <w:adjustRightInd w:val="0"/>
              <w:spacing w:afterLines="50" w:after="120" w:line="340" w:lineRule="atLeast"/>
              <w:ind w:leftChars="573" w:left="1284" w:hangingChars="11" w:hanging="23"/>
              <w:jc w:val="both"/>
              <w:rPr>
                <w:rFonts w:ascii="SimSun" w:hAnsi="SimSun"/>
                <w:sz w:val="21"/>
                <w:szCs w:val="21"/>
              </w:rPr>
            </w:pPr>
            <w:r w:rsidRPr="00C33B11">
              <w:rPr>
                <w:rFonts w:ascii="SimSun" w:hAnsi="SimSun"/>
                <w:sz w:val="21"/>
                <w:szCs w:val="21"/>
              </w:rPr>
              <w:t>250,000</w:t>
            </w:r>
            <w:r w:rsidRPr="00C33B11">
              <w:rPr>
                <w:rFonts w:ascii="SimSun" w:hAnsi="SimSun" w:hint="eastAsia"/>
                <w:sz w:val="21"/>
                <w:szCs w:val="21"/>
              </w:rPr>
              <w:t>瑞郎</w:t>
            </w:r>
            <w:r w:rsidR="00C33B11" w:rsidRPr="00C33B11">
              <w:rPr>
                <w:rFonts w:ascii="SimSun" w:hAnsi="SimSun" w:cs="SimSun" w:hint="eastAsia"/>
                <w:sz w:val="21"/>
                <w:szCs w:val="21"/>
              </w:rPr>
              <w:t>（</w:t>
            </w:r>
            <w:r w:rsidRPr="00C33B11">
              <w:rPr>
                <w:rFonts w:ascii="SimSun" w:hAnsi="SimSun"/>
                <w:sz w:val="21"/>
                <w:szCs w:val="21"/>
              </w:rPr>
              <w:t>2018</w:t>
            </w:r>
            <w:r w:rsidR="00C33B11" w:rsidRPr="00C33B11">
              <w:rPr>
                <w:rFonts w:ascii="SimSun" w:hAnsi="SimSun" w:cs="SimSun" w:hint="eastAsia"/>
                <w:sz w:val="21"/>
                <w:szCs w:val="21"/>
              </w:rPr>
              <w:t>）</w:t>
            </w:r>
            <w:r w:rsidRPr="00C33B11">
              <w:rPr>
                <w:rFonts w:ascii="SimSun" w:hAnsi="SimSun"/>
                <w:sz w:val="21"/>
                <w:szCs w:val="21"/>
              </w:rPr>
              <w:t>*</w:t>
            </w:r>
          </w:p>
          <w:p w:rsidR="007958CC" w:rsidRPr="00C33B11" w:rsidRDefault="007958CC" w:rsidP="00035209">
            <w:pPr>
              <w:tabs>
                <w:tab w:val="left" w:pos="1284"/>
              </w:tabs>
              <w:adjustRightInd w:val="0"/>
              <w:spacing w:line="340" w:lineRule="atLeast"/>
              <w:jc w:val="both"/>
              <w:rPr>
                <w:rFonts w:ascii="SimSun" w:hAnsi="SimSun"/>
                <w:sz w:val="21"/>
                <w:szCs w:val="21"/>
              </w:rPr>
            </w:pPr>
            <w:r w:rsidRPr="00C33B11">
              <w:rPr>
                <w:rFonts w:ascii="SimSun" w:hAnsi="SimSun" w:hint="eastAsia"/>
                <w:iCs/>
                <w:color w:val="000000"/>
                <w:sz w:val="21"/>
                <w:szCs w:val="21"/>
              </w:rPr>
              <w:t>人事费用：</w:t>
            </w:r>
            <w:r w:rsidR="00A40190">
              <w:rPr>
                <w:rFonts w:ascii="SimSun" w:hAnsi="SimSun"/>
                <w:iCs/>
                <w:color w:val="000000"/>
                <w:sz w:val="21"/>
                <w:szCs w:val="21"/>
              </w:rPr>
              <w:tab/>
            </w:r>
            <w:r w:rsidRPr="00C33B11">
              <w:rPr>
                <w:rFonts w:ascii="SimSun" w:hAnsi="SimSun"/>
                <w:sz w:val="21"/>
                <w:szCs w:val="21"/>
              </w:rPr>
              <w:t>150,000</w:t>
            </w:r>
            <w:r w:rsidRPr="00C33B11">
              <w:rPr>
                <w:rFonts w:ascii="SimSun" w:hAnsi="SimSun" w:hint="eastAsia"/>
                <w:iCs/>
                <w:color w:val="000000"/>
                <w:sz w:val="21"/>
                <w:szCs w:val="21"/>
              </w:rPr>
              <w:t>瑞郎</w:t>
            </w:r>
            <w:r w:rsidR="00C33B11" w:rsidRPr="00C33B11">
              <w:rPr>
                <w:rFonts w:ascii="SimSun" w:hAnsi="SimSun" w:cs="SimSun" w:hint="eastAsia"/>
                <w:sz w:val="21"/>
                <w:szCs w:val="21"/>
              </w:rPr>
              <w:t>（</w:t>
            </w:r>
            <w:r w:rsidRPr="00C33B11">
              <w:rPr>
                <w:rFonts w:ascii="SimSun" w:hAnsi="SimSun"/>
                <w:sz w:val="21"/>
                <w:szCs w:val="21"/>
              </w:rPr>
              <w:t>2016-2017</w:t>
            </w:r>
            <w:r w:rsidR="00C33B11" w:rsidRPr="00C33B11">
              <w:rPr>
                <w:rFonts w:ascii="SimSun" w:hAnsi="SimSun" w:cs="SimSun" w:hint="eastAsia"/>
                <w:sz w:val="21"/>
                <w:szCs w:val="21"/>
              </w:rPr>
              <w:t>）</w:t>
            </w:r>
            <w:r w:rsidR="00C33B11">
              <w:rPr>
                <w:rFonts w:ascii="SimSun" w:hAnsi="SimSun" w:hint="eastAsia"/>
                <w:sz w:val="21"/>
                <w:szCs w:val="21"/>
              </w:rPr>
              <w:t>；</w:t>
            </w:r>
          </w:p>
          <w:p w:rsidR="007958CC" w:rsidRPr="00C33B11" w:rsidRDefault="007958CC" w:rsidP="00035209">
            <w:pPr>
              <w:adjustRightInd w:val="0"/>
              <w:spacing w:afterLines="50" w:after="120" w:line="340" w:lineRule="atLeast"/>
              <w:ind w:leftChars="567" w:left="1247"/>
              <w:jc w:val="both"/>
              <w:rPr>
                <w:rFonts w:ascii="SimSun" w:hAnsi="SimSun"/>
                <w:sz w:val="21"/>
                <w:szCs w:val="21"/>
              </w:rPr>
            </w:pPr>
            <w:r w:rsidRPr="00C33B11">
              <w:rPr>
                <w:rFonts w:ascii="SimSun" w:hAnsi="SimSun"/>
                <w:sz w:val="21"/>
                <w:szCs w:val="21"/>
              </w:rPr>
              <w:t>100,000 </w:t>
            </w:r>
            <w:r w:rsidRPr="00C33B11">
              <w:rPr>
                <w:rFonts w:ascii="SimSun" w:hAnsi="SimSun" w:hint="eastAsia"/>
                <w:sz w:val="21"/>
                <w:szCs w:val="21"/>
              </w:rPr>
              <w:t>瑞郎</w:t>
            </w:r>
            <w:r w:rsidR="00C33B11" w:rsidRPr="00C33B11">
              <w:rPr>
                <w:rFonts w:ascii="SimSun" w:hAnsi="SimSun" w:cs="SimSun" w:hint="eastAsia"/>
                <w:sz w:val="21"/>
                <w:szCs w:val="21"/>
              </w:rPr>
              <w:t>（</w:t>
            </w:r>
            <w:r w:rsidRPr="00C33B11">
              <w:rPr>
                <w:rFonts w:ascii="SimSun" w:hAnsi="SimSun"/>
                <w:sz w:val="21"/>
                <w:szCs w:val="21"/>
              </w:rPr>
              <w:t>2018</w:t>
            </w:r>
            <w:r w:rsidR="00C33B11" w:rsidRPr="00C33B11">
              <w:rPr>
                <w:rFonts w:ascii="SimSun" w:hAnsi="SimSun" w:cs="SimSun" w:hint="eastAsia"/>
                <w:sz w:val="21"/>
                <w:szCs w:val="21"/>
              </w:rPr>
              <w:t>）</w:t>
            </w:r>
            <w:r w:rsidRPr="00C33B11">
              <w:rPr>
                <w:rFonts w:ascii="SimSun" w:hAnsi="SimSun"/>
                <w:sz w:val="21"/>
                <w:szCs w:val="21"/>
              </w:rPr>
              <w:t>*</w:t>
            </w:r>
          </w:p>
        </w:tc>
      </w:tr>
      <w:tr w:rsidR="008A5329" w:rsidRPr="00C33B11" w:rsidTr="0058546E">
        <w:tc>
          <w:tcPr>
            <w:tcW w:w="2376" w:type="dxa"/>
            <w:shd w:val="clear" w:color="auto" w:fill="auto"/>
          </w:tcPr>
          <w:p w:rsidR="008A5329" w:rsidRPr="007E6E56" w:rsidRDefault="007958CC" w:rsidP="005135A1">
            <w:pPr>
              <w:adjustRightInd w:val="0"/>
              <w:spacing w:beforeLines="50" w:before="120" w:afterLines="50" w:after="120" w:line="340" w:lineRule="atLeast"/>
              <w:jc w:val="both"/>
              <w:rPr>
                <w:rFonts w:ascii="SimSun" w:hAnsi="SimSun"/>
                <w:sz w:val="21"/>
                <w:szCs w:val="21"/>
                <w:u w:val="single"/>
                <w:lang w:eastAsia="en-US"/>
              </w:rPr>
            </w:pPr>
            <w:r w:rsidRPr="007E6E56">
              <w:rPr>
                <w:rFonts w:ascii="SimSun" w:hAnsi="SimSun" w:hint="eastAsia"/>
                <w:bCs/>
                <w:sz w:val="21"/>
                <w:szCs w:val="21"/>
                <w:u w:val="single"/>
              </w:rPr>
              <w:t>项目开始日期</w:t>
            </w:r>
          </w:p>
        </w:tc>
        <w:tc>
          <w:tcPr>
            <w:tcW w:w="6912" w:type="dxa"/>
            <w:shd w:val="clear" w:color="auto" w:fill="auto"/>
          </w:tcPr>
          <w:p w:rsidR="007958CC" w:rsidRPr="00C33B11" w:rsidRDefault="007958CC" w:rsidP="005135A1">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2016年4月</w:t>
            </w:r>
          </w:p>
        </w:tc>
      </w:tr>
      <w:tr w:rsidR="008A5329" w:rsidRPr="00C33B11" w:rsidTr="0058546E">
        <w:tc>
          <w:tcPr>
            <w:tcW w:w="2376" w:type="dxa"/>
            <w:shd w:val="clear" w:color="auto" w:fill="auto"/>
          </w:tcPr>
          <w:p w:rsidR="008A5329" w:rsidRPr="007E6E56" w:rsidRDefault="007958CC" w:rsidP="005135A1">
            <w:pPr>
              <w:adjustRightInd w:val="0"/>
              <w:spacing w:beforeLines="50" w:before="120" w:afterLines="50" w:after="120" w:line="340" w:lineRule="atLeast"/>
              <w:jc w:val="both"/>
              <w:rPr>
                <w:rFonts w:ascii="SimSun" w:hAnsi="SimSun"/>
                <w:sz w:val="21"/>
                <w:szCs w:val="21"/>
                <w:u w:val="single"/>
                <w:lang w:eastAsia="en-US"/>
              </w:rPr>
            </w:pPr>
            <w:r w:rsidRPr="007E6E56">
              <w:rPr>
                <w:rFonts w:ascii="SimSun" w:hAnsi="SimSun" w:hint="eastAsia"/>
                <w:bCs/>
                <w:sz w:val="21"/>
                <w:szCs w:val="21"/>
                <w:u w:val="single"/>
              </w:rPr>
              <w:t>项目期限</w:t>
            </w:r>
          </w:p>
        </w:tc>
        <w:tc>
          <w:tcPr>
            <w:tcW w:w="6912" w:type="dxa"/>
            <w:shd w:val="clear" w:color="auto" w:fill="auto"/>
          </w:tcPr>
          <w:p w:rsidR="007958CC" w:rsidRPr="00C33B11" w:rsidRDefault="007958CC" w:rsidP="005135A1">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36个月</w:t>
            </w:r>
          </w:p>
        </w:tc>
      </w:tr>
      <w:tr w:rsidR="007A73C5" w:rsidRPr="00C33B11" w:rsidTr="00A22643">
        <w:tc>
          <w:tcPr>
            <w:tcW w:w="2376" w:type="dxa"/>
            <w:shd w:val="clear" w:color="auto" w:fill="auto"/>
          </w:tcPr>
          <w:p w:rsidR="007958CC" w:rsidRPr="007E6E56" w:rsidRDefault="007958CC" w:rsidP="005135A1">
            <w:pPr>
              <w:adjustRightInd w:val="0"/>
              <w:spacing w:beforeLines="50" w:before="120" w:afterLines="50" w:after="120" w:line="340" w:lineRule="atLeast"/>
              <w:jc w:val="both"/>
              <w:rPr>
                <w:rFonts w:ascii="SimSun" w:hAnsi="SimSun"/>
                <w:bCs/>
                <w:sz w:val="21"/>
                <w:szCs w:val="21"/>
                <w:u w:val="single"/>
              </w:rPr>
            </w:pPr>
            <w:r w:rsidRPr="007E6E56">
              <w:rPr>
                <w:rFonts w:ascii="SimSun" w:hAnsi="SimSun" w:hint="eastAsia"/>
                <w:sz w:val="21"/>
                <w:szCs w:val="21"/>
                <w:u w:val="single"/>
              </w:rPr>
              <w:t>所涉的</w:t>
            </w:r>
            <w:r w:rsidRPr="007E6E56">
              <w:rPr>
                <w:rFonts w:ascii="SimSun" w:hAnsi="SimSun"/>
                <w:sz w:val="21"/>
                <w:szCs w:val="21"/>
                <w:u w:val="single"/>
              </w:rPr>
              <w:t>WIPO</w:t>
            </w:r>
            <w:r w:rsidRPr="007E6E56">
              <w:rPr>
                <w:rFonts w:ascii="SimSun" w:hAnsi="SimSun" w:hint="eastAsia"/>
                <w:sz w:val="21"/>
                <w:szCs w:val="21"/>
                <w:u w:val="single"/>
              </w:rPr>
              <w:t>重要部门和所关联的</w:t>
            </w:r>
            <w:r w:rsidRPr="007E6E56">
              <w:rPr>
                <w:rFonts w:ascii="SimSun" w:hAnsi="SimSun"/>
                <w:sz w:val="21"/>
                <w:szCs w:val="21"/>
                <w:u w:val="single"/>
              </w:rPr>
              <w:t>WIPO</w:t>
            </w:r>
            <w:r w:rsidRPr="007E6E56">
              <w:rPr>
                <w:rFonts w:ascii="SimSun" w:hAnsi="SimSun" w:hint="eastAsia"/>
                <w:sz w:val="21"/>
                <w:szCs w:val="21"/>
                <w:u w:val="single"/>
              </w:rPr>
              <w:t>计划</w:t>
            </w:r>
          </w:p>
        </w:tc>
        <w:tc>
          <w:tcPr>
            <w:tcW w:w="6912" w:type="dxa"/>
            <w:shd w:val="clear" w:color="auto" w:fill="auto"/>
          </w:tcPr>
          <w:p w:rsidR="007A73C5" w:rsidRPr="00C33B11" w:rsidRDefault="007958CC" w:rsidP="005135A1">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与WIPO计划1、9、10和14相关联。</w:t>
            </w:r>
          </w:p>
        </w:tc>
      </w:tr>
      <w:tr w:rsidR="007A73C5" w:rsidRPr="00C33B11" w:rsidTr="00A22643">
        <w:trPr>
          <w:trHeight w:val="2664"/>
        </w:trPr>
        <w:tc>
          <w:tcPr>
            <w:tcW w:w="2376" w:type="dxa"/>
            <w:shd w:val="clear" w:color="auto" w:fill="auto"/>
          </w:tcPr>
          <w:p w:rsidR="007958CC" w:rsidRPr="007E6E56" w:rsidRDefault="007958CC" w:rsidP="005135A1">
            <w:pPr>
              <w:adjustRightInd w:val="0"/>
              <w:spacing w:beforeLines="50" w:before="120" w:afterLines="50" w:after="120" w:line="340" w:lineRule="atLeast"/>
              <w:jc w:val="both"/>
              <w:rPr>
                <w:rFonts w:ascii="SimSun" w:hAnsi="SimSun"/>
                <w:bCs/>
                <w:sz w:val="21"/>
                <w:szCs w:val="21"/>
                <w:u w:val="single"/>
              </w:rPr>
            </w:pPr>
            <w:r w:rsidRPr="007E6E56">
              <w:rPr>
                <w:rFonts w:ascii="SimSun" w:hAnsi="SimSun" w:hint="eastAsia"/>
                <w:bCs/>
                <w:sz w:val="21"/>
                <w:szCs w:val="21"/>
                <w:u w:val="single"/>
              </w:rPr>
              <w:t>项目简介</w:t>
            </w:r>
          </w:p>
        </w:tc>
        <w:tc>
          <w:tcPr>
            <w:tcW w:w="6912" w:type="dxa"/>
            <w:shd w:val="clear" w:color="auto" w:fill="auto"/>
          </w:tcPr>
          <w:p w:rsidR="007A73C5" w:rsidRPr="00C33B11" w:rsidRDefault="007958CC" w:rsidP="005135A1">
            <w:pPr>
              <w:adjustRightInd w:val="0"/>
              <w:spacing w:beforeLines="50" w:before="120" w:afterLines="50" w:after="120" w:line="340" w:lineRule="atLeast"/>
              <w:jc w:val="both"/>
              <w:rPr>
                <w:rFonts w:ascii="SimSun" w:hAnsi="SimSun"/>
                <w:iCs/>
                <w:sz w:val="21"/>
                <w:szCs w:val="21"/>
              </w:rPr>
            </w:pPr>
            <w:r w:rsidRPr="00C33B11">
              <w:rPr>
                <w:rFonts w:ascii="SimSun" w:hAnsi="SimSun" w:hint="eastAsia"/>
                <w:iCs/>
                <w:sz w:val="21"/>
                <w:szCs w:val="21"/>
              </w:rPr>
              <w:t>拟议项目依据了正在进行的建立和发展技术与创新支持中心</w:t>
            </w:r>
            <w:r w:rsidR="00C33B11" w:rsidRPr="00C33B11">
              <w:rPr>
                <w:rFonts w:ascii="SimSun" w:hAnsi="SimSun" w:hint="eastAsia"/>
                <w:iCs/>
                <w:sz w:val="21"/>
                <w:szCs w:val="21"/>
              </w:rPr>
              <w:t>（</w:t>
            </w:r>
            <w:r w:rsidRPr="00C33B11">
              <w:rPr>
                <w:rFonts w:ascii="SimSun" w:hAnsi="SimSun" w:hint="eastAsia"/>
                <w:iCs/>
                <w:sz w:val="21"/>
                <w:szCs w:val="21"/>
              </w:rPr>
              <w:t>TISC</w:t>
            </w:r>
            <w:r w:rsidR="00C33B11" w:rsidRPr="00C33B11">
              <w:rPr>
                <w:rFonts w:ascii="SimSun" w:hAnsi="SimSun" w:hint="eastAsia"/>
                <w:iCs/>
                <w:sz w:val="21"/>
                <w:szCs w:val="21"/>
              </w:rPr>
              <w:t>）</w:t>
            </w:r>
            <w:r w:rsidRPr="00C33B11">
              <w:rPr>
                <w:rFonts w:ascii="SimSun" w:hAnsi="SimSun" w:hint="eastAsia"/>
                <w:iCs/>
                <w:sz w:val="21"/>
                <w:szCs w:val="21"/>
              </w:rPr>
              <w:t>的计划活动和先前取得的研究成果，内容涉及知识产权与公有领域</w:t>
            </w:r>
            <w:r w:rsidR="00C33B11" w:rsidRPr="00C33B11">
              <w:rPr>
                <w:rFonts w:ascii="SimSun" w:hAnsi="SimSun" w:hint="eastAsia"/>
                <w:iCs/>
                <w:sz w:val="21"/>
                <w:szCs w:val="21"/>
              </w:rPr>
              <w:t>（</w:t>
            </w:r>
            <w:r w:rsidRPr="00C33B11">
              <w:rPr>
                <w:rFonts w:ascii="SimSun" w:hAnsi="SimSun" w:hint="eastAsia"/>
                <w:iCs/>
                <w:sz w:val="21"/>
                <w:szCs w:val="21"/>
              </w:rPr>
              <w:t>专利部分</w:t>
            </w:r>
            <w:r w:rsidR="00C33B11" w:rsidRPr="00C33B11">
              <w:rPr>
                <w:rFonts w:ascii="SimSun" w:hAnsi="SimSun" w:hint="eastAsia"/>
                <w:iCs/>
                <w:sz w:val="21"/>
                <w:szCs w:val="21"/>
              </w:rPr>
              <w:t>）</w:t>
            </w:r>
            <w:r w:rsidRPr="00C33B11">
              <w:rPr>
                <w:rFonts w:ascii="SimSun" w:hAnsi="SimSun" w:hint="eastAsia"/>
                <w:iCs/>
                <w:sz w:val="21"/>
                <w:szCs w:val="21"/>
              </w:rPr>
              <w:t>、专利与公有领域，以及在最终确定的发展议程专利法律状态数据项目框架内开发的现有法律状态门户网站。</w:t>
            </w:r>
          </w:p>
          <w:p w:rsidR="007A73C5" w:rsidRPr="00C33B11" w:rsidRDefault="007958CC" w:rsidP="00BE54CE">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更具体地讲，该项目旨在补充现有TISC服务，向目前提供的服务增加新的服务与工具，让它们不仅能识别公有领域的发明，也能支持发明人、研究人员和企业家运用这种信息来实现新的研究成果和产品，从而有助于更有效地利用和运用公有领域的发明，作为形成当地知识、实现本地创新的来源，并有助于加强发展中国家和最不发达国家适应和同化各种技术方面的吸收能力。</w:t>
            </w:r>
          </w:p>
        </w:tc>
      </w:tr>
    </w:tbl>
    <w:p w:rsidR="008A5329" w:rsidRPr="00C33B11" w:rsidRDefault="008A5329" w:rsidP="00664B6E">
      <w:pPr>
        <w:adjustRightInd w:val="0"/>
        <w:spacing w:beforeLines="50" w:before="120" w:afterLines="150" w:after="360" w:line="340" w:lineRule="atLeast"/>
        <w:jc w:val="both"/>
        <w:rPr>
          <w:rFonts w:ascii="SimSun" w:hAnsi="SimSun"/>
          <w:sz w:val="21"/>
          <w:szCs w:val="21"/>
        </w:rPr>
      </w:pPr>
      <w:r w:rsidRPr="00C33B11">
        <w:rPr>
          <w:rFonts w:ascii="SimSun" w:hAnsi="SimSun"/>
          <w:sz w:val="21"/>
          <w:szCs w:val="21"/>
        </w:rPr>
        <w:t>*</w:t>
      </w:r>
      <w:r w:rsidR="00664B6E">
        <w:rPr>
          <w:rFonts w:ascii="SimSun" w:hAnsi="SimSun"/>
          <w:sz w:val="21"/>
          <w:szCs w:val="21"/>
        </w:rPr>
        <w:tab/>
      </w:r>
      <w:r w:rsidR="007958CC" w:rsidRPr="00C33B11">
        <w:rPr>
          <w:rFonts w:ascii="SimSun" w:hAnsi="SimSun" w:cs="SimSun" w:hint="eastAsia"/>
          <w:sz w:val="21"/>
          <w:szCs w:val="21"/>
        </w:rPr>
        <w:t>取决于计划和预算委员会是否予以批准。</w:t>
      </w:r>
    </w:p>
    <w:p w:rsidR="007E6E56" w:rsidRDefault="007E6E56">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8A5329" w:rsidRPr="00C33B11" w:rsidTr="0058546E">
        <w:trPr>
          <w:trHeight w:val="484"/>
        </w:trPr>
        <w:tc>
          <w:tcPr>
            <w:tcW w:w="2376" w:type="dxa"/>
            <w:shd w:val="clear" w:color="auto" w:fill="auto"/>
          </w:tcPr>
          <w:p w:rsidR="00851C1A" w:rsidRPr="00C33B11" w:rsidRDefault="00851C1A" w:rsidP="005135A1">
            <w:pPr>
              <w:adjustRightInd w:val="0"/>
              <w:spacing w:beforeLines="50" w:before="120" w:afterLines="50" w:after="120" w:line="340" w:lineRule="atLeast"/>
              <w:jc w:val="both"/>
              <w:rPr>
                <w:rFonts w:ascii="SimSun" w:hAnsi="SimSun"/>
                <w:bCs/>
                <w:sz w:val="21"/>
                <w:szCs w:val="21"/>
                <w:u w:val="single"/>
              </w:rPr>
            </w:pPr>
            <w:r w:rsidRPr="00C33B11">
              <w:rPr>
                <w:rFonts w:ascii="SimSun" w:hAnsi="SimSun" w:hint="eastAsia"/>
                <w:bCs/>
                <w:sz w:val="21"/>
                <w:szCs w:val="21"/>
                <w:u w:val="single"/>
              </w:rPr>
              <w:lastRenderedPageBreak/>
              <w:t>项目管理人</w:t>
            </w:r>
          </w:p>
        </w:tc>
        <w:tc>
          <w:tcPr>
            <w:tcW w:w="6912" w:type="dxa"/>
            <w:vAlign w:val="center"/>
          </w:tcPr>
          <w:p w:rsidR="00851C1A" w:rsidRPr="00C33B11" w:rsidRDefault="00851C1A" w:rsidP="005135A1">
            <w:pPr>
              <w:adjustRightInd w:val="0"/>
              <w:spacing w:beforeLines="50" w:before="120" w:afterLines="50" w:after="120" w:line="340" w:lineRule="atLeast"/>
              <w:jc w:val="both"/>
              <w:rPr>
                <w:rFonts w:ascii="SimSun" w:hAnsi="SimSun"/>
                <w:iCs/>
                <w:sz w:val="21"/>
                <w:szCs w:val="21"/>
              </w:rPr>
            </w:pPr>
            <w:r w:rsidRPr="00C33B11">
              <w:rPr>
                <w:rFonts w:ascii="SimSun" w:hAnsi="SimSun"/>
                <w:iCs/>
                <w:sz w:val="21"/>
                <w:szCs w:val="21"/>
                <w:lang w:eastAsia="en-US"/>
              </w:rPr>
              <w:t>Alejandro Roca Campaña</w:t>
            </w:r>
            <w:r w:rsidRPr="00C33B11">
              <w:rPr>
                <w:rFonts w:ascii="SimSun" w:hAnsi="SimSun" w:hint="eastAsia"/>
                <w:iCs/>
                <w:sz w:val="21"/>
                <w:szCs w:val="21"/>
              </w:rPr>
              <w:t>先生和</w:t>
            </w:r>
            <w:r w:rsidRPr="00C33B11">
              <w:rPr>
                <w:rFonts w:ascii="SimSun" w:hAnsi="SimSun"/>
                <w:iCs/>
                <w:sz w:val="21"/>
                <w:szCs w:val="21"/>
                <w:lang w:eastAsia="en-US"/>
              </w:rPr>
              <w:t>Andrew Czajkowski</w:t>
            </w:r>
            <w:r w:rsidRPr="00C33B11">
              <w:rPr>
                <w:rFonts w:ascii="SimSun" w:hAnsi="SimSun" w:hint="eastAsia"/>
                <w:iCs/>
                <w:sz w:val="21"/>
                <w:szCs w:val="21"/>
              </w:rPr>
              <w:t>先生</w:t>
            </w:r>
          </w:p>
        </w:tc>
      </w:tr>
      <w:tr w:rsidR="008A5329" w:rsidRPr="00C33B11" w:rsidTr="005135A1">
        <w:trPr>
          <w:trHeight w:val="554"/>
        </w:trPr>
        <w:tc>
          <w:tcPr>
            <w:tcW w:w="2376" w:type="dxa"/>
            <w:shd w:val="clear" w:color="auto" w:fill="auto"/>
          </w:tcPr>
          <w:p w:rsidR="008A5329" w:rsidRPr="007E6E56" w:rsidDel="00196374" w:rsidRDefault="00851C1A" w:rsidP="005135A1">
            <w:pPr>
              <w:adjustRightInd w:val="0"/>
              <w:spacing w:beforeLines="50" w:before="120" w:afterLines="50" w:after="120" w:line="340" w:lineRule="atLeast"/>
              <w:jc w:val="both"/>
              <w:rPr>
                <w:rFonts w:ascii="SimSun" w:hAnsi="SimSun"/>
                <w:sz w:val="21"/>
                <w:szCs w:val="21"/>
                <w:u w:val="single"/>
              </w:rPr>
            </w:pPr>
            <w:r w:rsidRPr="007E6E56">
              <w:rPr>
                <w:rFonts w:ascii="SimSun" w:hAnsi="SimSun" w:hint="eastAsia"/>
                <w:sz w:val="21"/>
                <w:szCs w:val="21"/>
                <w:u w:val="single"/>
              </w:rPr>
              <w:t>所关联的计划和预算预期成果</w:t>
            </w:r>
          </w:p>
        </w:tc>
        <w:tc>
          <w:tcPr>
            <w:tcW w:w="6912" w:type="dxa"/>
          </w:tcPr>
          <w:p w:rsidR="007B009D" w:rsidRDefault="00851C1A" w:rsidP="005135A1">
            <w:pPr>
              <w:adjustRightInd w:val="0"/>
              <w:spacing w:beforeLines="50" w:before="120" w:afterLines="50" w:after="120" w:line="340" w:lineRule="atLeast"/>
              <w:jc w:val="both"/>
              <w:rPr>
                <w:rFonts w:ascii="SimSun" w:hAnsi="SimSun"/>
                <w:iCs/>
                <w:sz w:val="21"/>
                <w:szCs w:val="21"/>
              </w:rPr>
            </w:pPr>
            <w:r w:rsidRPr="00C33B11">
              <w:rPr>
                <w:rFonts w:ascii="SimSun" w:hAnsi="SimSun" w:hint="eastAsia"/>
                <w:iCs/>
                <w:sz w:val="21"/>
                <w:szCs w:val="21"/>
              </w:rPr>
              <w:t>三.2</w:t>
            </w:r>
            <w:r w:rsidR="00C33B11" w:rsidRPr="00C33B11">
              <w:rPr>
                <w:rFonts w:ascii="SimSun" w:hAnsi="SimSun" w:hint="eastAsia"/>
                <w:iCs/>
                <w:sz w:val="21"/>
                <w:szCs w:val="21"/>
              </w:rPr>
              <w:t>（</w:t>
            </w:r>
            <w:r w:rsidRPr="00C33B11">
              <w:rPr>
                <w:rFonts w:ascii="SimSun" w:hAnsi="SimSun" w:hint="eastAsia"/>
                <w:iCs/>
                <w:sz w:val="21"/>
                <w:szCs w:val="21"/>
              </w:rPr>
              <w:t>计划9</w:t>
            </w:r>
            <w:r w:rsidR="00C33B11" w:rsidRPr="00C33B11">
              <w:rPr>
                <w:rFonts w:ascii="SimSun" w:hAnsi="SimSun" w:hint="eastAsia"/>
                <w:iCs/>
                <w:sz w:val="21"/>
                <w:szCs w:val="21"/>
              </w:rPr>
              <w:t>）</w:t>
            </w:r>
            <w:r w:rsidRPr="00C33B11">
              <w:rPr>
                <w:rFonts w:ascii="SimSun" w:hAnsi="SimSun" w:hint="eastAsia"/>
                <w:iCs/>
                <w:sz w:val="21"/>
                <w:szCs w:val="21"/>
              </w:rPr>
              <w:t>人力资源能力得以增强，能够达到有效利用知识产权推动发展中国家、最不发达国家</w:t>
            </w:r>
            <w:r w:rsidR="00C33B11" w:rsidRPr="00C33B11">
              <w:rPr>
                <w:rFonts w:ascii="SimSun" w:hAnsi="SimSun" w:hint="eastAsia"/>
                <w:iCs/>
                <w:sz w:val="21"/>
                <w:szCs w:val="21"/>
              </w:rPr>
              <w:t>（</w:t>
            </w:r>
            <w:r w:rsidRPr="00C33B11">
              <w:rPr>
                <w:rFonts w:ascii="SimSun" w:hAnsi="SimSun" w:hint="eastAsia"/>
                <w:iCs/>
                <w:sz w:val="21"/>
                <w:szCs w:val="21"/>
              </w:rPr>
              <w:t>LDC</w:t>
            </w:r>
            <w:r w:rsidR="00C33B11" w:rsidRPr="00C33B11">
              <w:rPr>
                <w:rFonts w:ascii="SimSun" w:hAnsi="SimSun" w:hint="eastAsia"/>
                <w:iCs/>
                <w:sz w:val="21"/>
                <w:szCs w:val="21"/>
              </w:rPr>
              <w:t>）</w:t>
            </w:r>
            <w:r w:rsidRPr="00C33B11">
              <w:rPr>
                <w:rFonts w:ascii="SimSun" w:hAnsi="SimSun" w:hint="eastAsia"/>
                <w:iCs/>
                <w:sz w:val="21"/>
                <w:szCs w:val="21"/>
              </w:rPr>
              <w:t>和经济转型期国家发展的广泛要求。</w:t>
            </w:r>
          </w:p>
          <w:p w:rsidR="00851C1A" w:rsidRPr="00C33B11" w:rsidDel="00196374" w:rsidRDefault="00851C1A"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四.2</w:t>
            </w:r>
            <w:r w:rsidR="00C33B11" w:rsidRPr="00C33B11">
              <w:rPr>
                <w:rFonts w:ascii="SimSun" w:hAnsi="SimSun" w:hint="eastAsia"/>
                <w:iCs/>
                <w:sz w:val="21"/>
                <w:szCs w:val="21"/>
              </w:rPr>
              <w:t>（</w:t>
            </w:r>
            <w:r w:rsidRPr="00C33B11">
              <w:rPr>
                <w:rFonts w:ascii="SimSun" w:hAnsi="SimSun" w:hint="eastAsia"/>
                <w:iCs/>
                <w:sz w:val="21"/>
                <w:szCs w:val="21"/>
              </w:rPr>
              <w:t>计划9和14</w:t>
            </w:r>
            <w:r w:rsidR="00C33B11" w:rsidRPr="00C33B11">
              <w:rPr>
                <w:rFonts w:ascii="SimSun" w:hAnsi="SimSun" w:hint="eastAsia"/>
                <w:iCs/>
                <w:sz w:val="21"/>
                <w:szCs w:val="21"/>
              </w:rPr>
              <w:t>）</w:t>
            </w:r>
            <w:r w:rsidRPr="00C33B11">
              <w:rPr>
                <w:rFonts w:ascii="SimSun" w:hAnsi="SimSun" w:hint="eastAsia"/>
                <w:iCs/>
                <w:sz w:val="21"/>
                <w:szCs w:val="21"/>
              </w:rPr>
              <w:t>知识产权机构和公众为促进创新和创造对知识产权信息的获取和利用得到加强。</w:t>
            </w:r>
          </w:p>
        </w:tc>
      </w:tr>
      <w:tr w:rsidR="008A5329" w:rsidRPr="00C33B11" w:rsidTr="0058546E">
        <w:trPr>
          <w:trHeight w:val="1735"/>
        </w:trPr>
        <w:tc>
          <w:tcPr>
            <w:tcW w:w="2376" w:type="dxa"/>
            <w:shd w:val="clear" w:color="auto" w:fill="auto"/>
          </w:tcPr>
          <w:p w:rsidR="008A5329" w:rsidRPr="007E6E56" w:rsidRDefault="002F1D8B" w:rsidP="005135A1">
            <w:pPr>
              <w:adjustRightInd w:val="0"/>
              <w:spacing w:beforeLines="50" w:before="120" w:afterLines="50" w:after="120" w:line="340" w:lineRule="atLeast"/>
              <w:jc w:val="both"/>
              <w:rPr>
                <w:rFonts w:ascii="SimSun" w:hAnsi="SimSun"/>
                <w:sz w:val="21"/>
                <w:szCs w:val="21"/>
                <w:u w:val="single"/>
                <w:lang w:eastAsia="en-US"/>
              </w:rPr>
            </w:pPr>
            <w:r w:rsidRPr="007E6E56">
              <w:rPr>
                <w:rFonts w:ascii="SimSun" w:hAnsi="SimSun" w:hint="eastAsia"/>
                <w:sz w:val="21"/>
                <w:szCs w:val="21"/>
                <w:u w:val="single"/>
              </w:rPr>
              <w:t>项目实施进展</w:t>
            </w:r>
          </w:p>
        </w:tc>
        <w:tc>
          <w:tcPr>
            <w:tcW w:w="6912" w:type="dxa"/>
          </w:tcPr>
          <w:p w:rsidR="002F1D8B" w:rsidRPr="00C33B11" w:rsidRDefault="002F1D8B" w:rsidP="005135A1">
            <w:pPr>
              <w:adjustRightInd w:val="0"/>
              <w:spacing w:beforeLines="50" w:before="120" w:afterLines="50" w:after="120" w:line="340" w:lineRule="atLeast"/>
              <w:jc w:val="both"/>
              <w:rPr>
                <w:rFonts w:ascii="SimSun" w:hAnsi="SimSun"/>
                <w:sz w:val="21"/>
                <w:szCs w:val="21"/>
              </w:rPr>
            </w:pPr>
            <w:r w:rsidRPr="00C33B11">
              <w:rPr>
                <w:rFonts w:ascii="SimSun" w:hAnsi="SimSun" w:hint="eastAsia"/>
                <w:bCs/>
                <w:sz w:val="21"/>
                <w:szCs w:val="21"/>
              </w:rPr>
              <w:t>项目进展</w:t>
            </w:r>
            <w:r w:rsidR="002069CE" w:rsidRPr="00C33B11">
              <w:rPr>
                <w:rFonts w:ascii="SimSun" w:hAnsi="SimSun" w:hint="eastAsia"/>
                <w:bCs/>
                <w:sz w:val="21"/>
                <w:szCs w:val="21"/>
              </w:rPr>
              <w:t>到</w:t>
            </w:r>
            <w:r w:rsidRPr="00C33B11">
              <w:rPr>
                <w:rFonts w:ascii="SimSun" w:hAnsi="SimSun" w:hint="eastAsia"/>
                <w:bCs/>
                <w:sz w:val="21"/>
                <w:szCs w:val="21"/>
              </w:rPr>
              <w:t>开始招聘一</w:t>
            </w:r>
            <w:r w:rsidR="00851C1A" w:rsidRPr="00C33B11">
              <w:rPr>
                <w:rFonts w:ascii="SimSun" w:hAnsi="SimSun" w:hint="eastAsia"/>
                <w:bCs/>
                <w:sz w:val="21"/>
                <w:szCs w:val="21"/>
              </w:rPr>
              <w:t>名</w:t>
            </w:r>
            <w:r w:rsidRPr="00C33B11">
              <w:rPr>
                <w:rFonts w:ascii="SimSun" w:hAnsi="SimSun" w:hint="eastAsia"/>
                <w:bCs/>
                <w:sz w:val="21"/>
                <w:szCs w:val="21"/>
              </w:rPr>
              <w:t>临时人员来协调项目活动和外部顾问来</w:t>
            </w:r>
            <w:r w:rsidR="007B3D7D" w:rsidRPr="00C33B11">
              <w:rPr>
                <w:rFonts w:ascii="SimSun" w:hAnsi="SimSun" w:hint="eastAsia"/>
                <w:bCs/>
                <w:sz w:val="21"/>
                <w:szCs w:val="21"/>
              </w:rPr>
              <w:t>制定</w:t>
            </w:r>
            <w:r w:rsidRPr="00C33B11">
              <w:rPr>
                <w:rFonts w:ascii="SimSun" w:hAnsi="SimSun" w:hint="eastAsia"/>
                <w:bCs/>
                <w:sz w:val="21"/>
                <w:szCs w:val="21"/>
              </w:rPr>
              <w:t>具体的项目</w:t>
            </w:r>
            <w:r w:rsidR="007B3D7D" w:rsidRPr="00C33B11">
              <w:rPr>
                <w:rFonts w:ascii="SimSun" w:hAnsi="SimSun" w:hint="eastAsia"/>
                <w:bCs/>
                <w:sz w:val="21"/>
                <w:szCs w:val="21"/>
              </w:rPr>
              <w:t>成果，即</w:t>
            </w:r>
            <w:r w:rsidR="002069CE" w:rsidRPr="00C33B11">
              <w:rPr>
                <w:rFonts w:ascii="SimSun" w:hAnsi="SimSun" w:hint="eastAsia"/>
                <w:bCs/>
                <w:sz w:val="21"/>
                <w:szCs w:val="21"/>
              </w:rPr>
              <w:t>领导</w:t>
            </w:r>
            <w:r w:rsidR="007B3D7D" w:rsidRPr="00C33B11">
              <w:rPr>
                <w:rFonts w:ascii="SimSun" w:hAnsi="SimSun" w:hint="eastAsia"/>
                <w:bCs/>
                <w:sz w:val="21"/>
                <w:szCs w:val="21"/>
              </w:rPr>
              <w:t>主题专家和副主题专家起草公有领域的发明识别和运用实务指南，由承包商开发专利注册门户</w:t>
            </w:r>
            <w:r w:rsidR="002069CE" w:rsidRPr="00C33B11">
              <w:rPr>
                <w:rFonts w:ascii="SimSun" w:hAnsi="SimSun" w:hint="eastAsia"/>
                <w:bCs/>
                <w:sz w:val="21"/>
                <w:szCs w:val="21"/>
              </w:rPr>
              <w:t>网站</w:t>
            </w:r>
            <w:r w:rsidR="007B3D7D" w:rsidRPr="00C33B11">
              <w:rPr>
                <w:rFonts w:ascii="SimSun" w:hAnsi="SimSun" w:hint="eastAsia"/>
                <w:bCs/>
                <w:sz w:val="21"/>
                <w:szCs w:val="21"/>
              </w:rPr>
              <w:t>新功能</w:t>
            </w:r>
            <w:r w:rsidR="002069CE" w:rsidRPr="00C33B11">
              <w:rPr>
                <w:rFonts w:ascii="SimSun" w:hAnsi="SimSun" w:hint="eastAsia"/>
                <w:bCs/>
                <w:sz w:val="21"/>
                <w:szCs w:val="21"/>
              </w:rPr>
              <w:t>并对其加以改进</w:t>
            </w:r>
            <w:r w:rsidR="000619F6" w:rsidRPr="00C33B11">
              <w:rPr>
                <w:rFonts w:ascii="SimSun" w:hAnsi="SimSun" w:hint="eastAsia"/>
                <w:bCs/>
                <w:sz w:val="21"/>
                <w:szCs w:val="21"/>
              </w:rPr>
              <w:t>。该</w:t>
            </w:r>
            <w:r w:rsidR="00231A48" w:rsidRPr="00C33B11">
              <w:rPr>
                <w:rFonts w:ascii="SimSun" w:hAnsi="SimSun" w:hint="eastAsia"/>
                <w:bCs/>
                <w:sz w:val="21"/>
                <w:szCs w:val="21"/>
              </w:rPr>
              <w:t>过程</w:t>
            </w:r>
            <w:r w:rsidR="000619F6" w:rsidRPr="00C33B11">
              <w:rPr>
                <w:rFonts w:ascii="SimSun" w:hAnsi="SimSun" w:hint="eastAsia"/>
                <w:bCs/>
                <w:sz w:val="21"/>
                <w:szCs w:val="21"/>
              </w:rPr>
              <w:t>预计在2016年9月份完成，</w:t>
            </w:r>
            <w:r w:rsidR="00851C1A" w:rsidRPr="00C33B11">
              <w:rPr>
                <w:rFonts w:ascii="SimSun" w:hAnsi="SimSun" w:hint="eastAsia"/>
                <w:bCs/>
                <w:sz w:val="21"/>
                <w:szCs w:val="21"/>
              </w:rPr>
              <w:t>然后</w:t>
            </w:r>
            <w:r w:rsidR="000619F6" w:rsidRPr="00C33B11">
              <w:rPr>
                <w:rFonts w:ascii="SimSun" w:hAnsi="SimSun" w:hint="eastAsia"/>
                <w:bCs/>
                <w:sz w:val="21"/>
                <w:szCs w:val="21"/>
              </w:rPr>
              <w:t>项目实施的第一阶段即可以在2016年10月份开始。</w:t>
            </w:r>
          </w:p>
        </w:tc>
      </w:tr>
      <w:tr w:rsidR="008A5329" w:rsidRPr="00C33B11" w:rsidTr="004F37DB">
        <w:trPr>
          <w:trHeight w:val="842"/>
        </w:trPr>
        <w:tc>
          <w:tcPr>
            <w:tcW w:w="2376" w:type="dxa"/>
            <w:shd w:val="clear" w:color="auto" w:fill="auto"/>
          </w:tcPr>
          <w:p w:rsidR="00B57F24" w:rsidRPr="007E6E56" w:rsidRDefault="00B57F24" w:rsidP="005135A1">
            <w:pPr>
              <w:adjustRightInd w:val="0"/>
              <w:spacing w:beforeLines="50" w:before="120" w:afterLines="50" w:after="120" w:line="340" w:lineRule="atLeast"/>
              <w:jc w:val="both"/>
              <w:rPr>
                <w:rFonts w:ascii="SimSun" w:hAnsi="SimSun"/>
                <w:bCs/>
                <w:sz w:val="21"/>
                <w:szCs w:val="21"/>
                <w:u w:val="single"/>
              </w:rPr>
            </w:pPr>
            <w:r w:rsidRPr="007E6E56">
              <w:rPr>
                <w:rFonts w:ascii="SimSun" w:hAnsi="SimSun" w:hint="eastAsia"/>
                <w:sz w:val="21"/>
                <w:szCs w:val="21"/>
                <w:u w:val="single"/>
              </w:rPr>
              <w:t>成功</w:t>
            </w:r>
            <w:r w:rsidRPr="007E6E56">
              <w:rPr>
                <w:rFonts w:ascii="SimSun" w:hAnsi="SimSun"/>
                <w:sz w:val="21"/>
                <w:szCs w:val="21"/>
                <w:u w:val="single"/>
              </w:rPr>
              <w:t>/</w:t>
            </w:r>
            <w:r w:rsidRPr="007E6E56">
              <w:rPr>
                <w:rFonts w:ascii="SimSun" w:hAnsi="SimSun" w:hint="eastAsia"/>
                <w:sz w:val="21"/>
                <w:szCs w:val="21"/>
                <w:u w:val="single"/>
              </w:rPr>
              <w:t>影响实例和主要经验教训</w:t>
            </w:r>
          </w:p>
        </w:tc>
        <w:tc>
          <w:tcPr>
            <w:tcW w:w="6912" w:type="dxa"/>
            <w:vAlign w:val="center"/>
          </w:tcPr>
          <w:p w:rsidR="00D45931" w:rsidRPr="00C33B11" w:rsidRDefault="00EC51BE" w:rsidP="005135A1">
            <w:pPr>
              <w:adjustRightInd w:val="0"/>
              <w:spacing w:beforeLines="50" w:before="120" w:afterLines="50" w:after="120" w:line="340" w:lineRule="atLeast"/>
              <w:jc w:val="both"/>
              <w:rPr>
                <w:rFonts w:ascii="SimSun" w:hAnsi="SimSun"/>
                <w:iCs/>
                <w:sz w:val="21"/>
                <w:szCs w:val="21"/>
              </w:rPr>
            </w:pPr>
            <w:r w:rsidRPr="00C33B11">
              <w:rPr>
                <w:rFonts w:ascii="SimSun" w:hAnsi="SimSun" w:hint="eastAsia"/>
                <w:iCs/>
                <w:sz w:val="21"/>
                <w:szCs w:val="21"/>
              </w:rPr>
              <w:t>项目启动，即</w:t>
            </w:r>
            <w:r w:rsidR="00231A48" w:rsidRPr="00C33B11">
              <w:rPr>
                <w:rFonts w:ascii="SimSun" w:hAnsi="SimSun" w:hint="eastAsia"/>
                <w:iCs/>
                <w:sz w:val="21"/>
                <w:szCs w:val="21"/>
              </w:rPr>
              <w:t>挑选专家和技术支持人员的活动</w:t>
            </w:r>
            <w:r w:rsidRPr="00C33B11">
              <w:rPr>
                <w:rFonts w:ascii="SimSun" w:hAnsi="SimSun" w:hint="eastAsia"/>
                <w:iCs/>
                <w:sz w:val="21"/>
                <w:szCs w:val="21"/>
              </w:rPr>
              <w:t>与</w:t>
            </w:r>
            <w:r w:rsidR="00231A48" w:rsidRPr="00C33B11">
              <w:rPr>
                <w:rFonts w:ascii="SimSun" w:hAnsi="SimSun" w:hint="eastAsia"/>
                <w:iCs/>
                <w:sz w:val="21"/>
                <w:szCs w:val="21"/>
              </w:rPr>
              <w:t>2016年10月份开始</w:t>
            </w:r>
            <w:r w:rsidRPr="00C33B11">
              <w:rPr>
                <w:rFonts w:ascii="SimSun" w:hAnsi="SimSun" w:hint="eastAsia"/>
                <w:iCs/>
                <w:sz w:val="21"/>
                <w:szCs w:val="21"/>
              </w:rPr>
              <w:t>的实际</w:t>
            </w:r>
            <w:r w:rsidR="00FE3511" w:rsidRPr="00C33B11">
              <w:rPr>
                <w:rFonts w:ascii="SimSun" w:hAnsi="SimSun" w:hint="eastAsia"/>
                <w:iCs/>
                <w:sz w:val="21"/>
                <w:szCs w:val="21"/>
              </w:rPr>
              <w:t>的</w:t>
            </w:r>
            <w:r w:rsidR="00231A48" w:rsidRPr="00C33B11">
              <w:rPr>
                <w:rFonts w:ascii="SimSun" w:hAnsi="SimSun" w:hint="eastAsia"/>
                <w:iCs/>
                <w:sz w:val="21"/>
                <w:szCs w:val="21"/>
              </w:rPr>
              <w:t>项目</w:t>
            </w:r>
            <w:r w:rsidR="00FE3511" w:rsidRPr="00C33B11">
              <w:rPr>
                <w:rFonts w:ascii="SimSun" w:hAnsi="SimSun" w:hint="eastAsia"/>
                <w:iCs/>
                <w:sz w:val="21"/>
                <w:szCs w:val="21"/>
              </w:rPr>
              <w:t>活动</w:t>
            </w:r>
            <w:r w:rsidRPr="00C33B11">
              <w:rPr>
                <w:rFonts w:ascii="SimSun" w:hAnsi="SimSun" w:hint="eastAsia"/>
                <w:iCs/>
                <w:sz w:val="21"/>
                <w:szCs w:val="21"/>
              </w:rPr>
              <w:t>正在同步进行中</w:t>
            </w:r>
            <w:r w:rsidR="00231A48" w:rsidRPr="00C33B11">
              <w:rPr>
                <w:rFonts w:ascii="SimSun" w:hAnsi="SimSun" w:hint="eastAsia"/>
                <w:iCs/>
                <w:sz w:val="21"/>
                <w:szCs w:val="21"/>
              </w:rPr>
              <w:t>。</w:t>
            </w:r>
          </w:p>
        </w:tc>
      </w:tr>
      <w:tr w:rsidR="008A5329" w:rsidRPr="00C33B11" w:rsidTr="0058546E">
        <w:trPr>
          <w:trHeight w:val="713"/>
        </w:trPr>
        <w:tc>
          <w:tcPr>
            <w:tcW w:w="2376" w:type="dxa"/>
            <w:shd w:val="clear" w:color="auto" w:fill="auto"/>
          </w:tcPr>
          <w:p w:rsidR="00D45931" w:rsidRPr="007E6E56" w:rsidRDefault="00D45931" w:rsidP="005135A1">
            <w:pPr>
              <w:adjustRightInd w:val="0"/>
              <w:spacing w:beforeLines="50" w:before="120" w:afterLines="50" w:after="120" w:line="340" w:lineRule="atLeast"/>
              <w:jc w:val="both"/>
              <w:rPr>
                <w:rFonts w:ascii="SimSun" w:hAnsi="SimSun"/>
                <w:bCs/>
                <w:sz w:val="21"/>
                <w:szCs w:val="21"/>
                <w:u w:val="single"/>
              </w:rPr>
            </w:pPr>
            <w:r w:rsidRPr="007E6E56">
              <w:rPr>
                <w:rFonts w:ascii="SimSun" w:hAnsi="SimSun" w:hint="eastAsia"/>
                <w:bCs/>
                <w:sz w:val="21"/>
                <w:szCs w:val="21"/>
                <w:u w:val="single"/>
              </w:rPr>
              <w:t>风险和减缓</w:t>
            </w:r>
          </w:p>
        </w:tc>
        <w:tc>
          <w:tcPr>
            <w:tcW w:w="6912" w:type="dxa"/>
          </w:tcPr>
          <w:p w:rsidR="007B009D" w:rsidRDefault="00FE3511" w:rsidP="005135A1">
            <w:pPr>
              <w:adjustRightInd w:val="0"/>
              <w:spacing w:beforeLines="50" w:before="120" w:afterLines="50" w:after="120" w:line="340" w:lineRule="atLeast"/>
              <w:jc w:val="both"/>
              <w:rPr>
                <w:rFonts w:ascii="SimSun" w:hAnsi="SimSun"/>
                <w:iCs/>
                <w:sz w:val="21"/>
                <w:szCs w:val="21"/>
              </w:rPr>
            </w:pPr>
            <w:r w:rsidRPr="00C33B11">
              <w:rPr>
                <w:rFonts w:ascii="SimSun" w:hAnsi="SimSun" w:hint="eastAsia"/>
                <w:iCs/>
                <w:sz w:val="21"/>
                <w:szCs w:val="21"/>
              </w:rPr>
              <w:t>如项目文件所述：</w:t>
            </w:r>
          </w:p>
          <w:p w:rsidR="007B009D" w:rsidRDefault="00851C1A"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风险：TISC工作人员没有足够的能力理解和有效地运用载于公有领域的发明识别和运用实务指南中的信息。</w:t>
            </w:r>
          </w:p>
          <w:p w:rsidR="00DB7087" w:rsidRPr="00C33B11" w:rsidRDefault="00DB7087"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减缓：将根据TISC工作人员的经过评估的能力改编该指南，并将建立核心专家名册以就该指南所涉问题给予互动支持。</w:t>
            </w:r>
          </w:p>
        </w:tc>
      </w:tr>
      <w:tr w:rsidR="008A5329" w:rsidRPr="00C33B11" w:rsidTr="0058546E">
        <w:trPr>
          <w:trHeight w:val="901"/>
        </w:trPr>
        <w:tc>
          <w:tcPr>
            <w:tcW w:w="2376" w:type="dxa"/>
            <w:shd w:val="clear" w:color="auto" w:fill="auto"/>
          </w:tcPr>
          <w:p w:rsidR="00D97D83" w:rsidRPr="007E6E56" w:rsidRDefault="00D97D83" w:rsidP="005135A1">
            <w:pPr>
              <w:adjustRightInd w:val="0"/>
              <w:spacing w:beforeLines="50" w:before="120" w:afterLines="50" w:after="120" w:line="340" w:lineRule="atLeast"/>
              <w:jc w:val="both"/>
              <w:rPr>
                <w:rFonts w:ascii="SimSun" w:hAnsi="SimSun"/>
                <w:bCs/>
                <w:sz w:val="21"/>
                <w:szCs w:val="21"/>
                <w:u w:val="single"/>
              </w:rPr>
            </w:pPr>
            <w:r w:rsidRPr="007E6E56">
              <w:rPr>
                <w:rFonts w:ascii="SimSun" w:hAnsi="SimSun" w:hint="eastAsia"/>
                <w:sz w:val="21"/>
                <w:szCs w:val="21"/>
                <w:u w:val="single"/>
              </w:rPr>
              <w:t>需立即支持</w:t>
            </w:r>
            <w:r w:rsidRPr="007E6E56">
              <w:rPr>
                <w:rFonts w:ascii="SimSun" w:hAnsi="SimSun"/>
                <w:sz w:val="21"/>
                <w:szCs w:val="21"/>
                <w:u w:val="single"/>
              </w:rPr>
              <w:t>/</w:t>
            </w:r>
            <w:r w:rsidRPr="007E6E56">
              <w:rPr>
                <w:rFonts w:ascii="SimSun" w:hAnsi="SimSun" w:hint="eastAsia"/>
                <w:sz w:val="21"/>
                <w:szCs w:val="21"/>
                <w:u w:val="single"/>
              </w:rPr>
              <w:t>关注的问题</w:t>
            </w:r>
          </w:p>
        </w:tc>
        <w:tc>
          <w:tcPr>
            <w:tcW w:w="6912" w:type="dxa"/>
          </w:tcPr>
          <w:p w:rsidR="008A5329" w:rsidRPr="00C33B11" w:rsidRDefault="00035209" w:rsidP="005135A1">
            <w:pPr>
              <w:adjustRightInd w:val="0"/>
              <w:spacing w:beforeLines="50" w:before="120" w:afterLines="50" w:after="120" w:line="340" w:lineRule="atLeast"/>
              <w:jc w:val="both"/>
              <w:rPr>
                <w:rFonts w:ascii="SimSun" w:hAnsi="SimSun"/>
                <w:iCs/>
                <w:sz w:val="21"/>
                <w:szCs w:val="21"/>
                <w:lang w:eastAsia="en-US"/>
              </w:rPr>
            </w:pPr>
            <w:r>
              <w:rPr>
                <w:rFonts w:ascii="SimSun" w:hAnsi="SimSun"/>
                <w:iCs/>
                <w:sz w:val="21"/>
                <w:szCs w:val="21"/>
                <w:lang w:eastAsia="en-US"/>
              </w:rPr>
              <w:t>不适用</w:t>
            </w:r>
          </w:p>
        </w:tc>
      </w:tr>
      <w:tr w:rsidR="008A5329" w:rsidRPr="00C33B11" w:rsidTr="00664B6E">
        <w:trPr>
          <w:trHeight w:val="530"/>
        </w:trPr>
        <w:tc>
          <w:tcPr>
            <w:tcW w:w="2376" w:type="dxa"/>
            <w:shd w:val="clear" w:color="auto" w:fill="auto"/>
          </w:tcPr>
          <w:p w:rsidR="00FC6A2D" w:rsidRPr="007E6E56" w:rsidRDefault="00FC6A2D" w:rsidP="005135A1">
            <w:pPr>
              <w:adjustRightInd w:val="0"/>
              <w:spacing w:beforeLines="50" w:before="120" w:afterLines="50" w:after="120" w:line="340" w:lineRule="atLeast"/>
              <w:jc w:val="both"/>
              <w:rPr>
                <w:rFonts w:ascii="SimSun" w:hAnsi="SimSun"/>
                <w:bCs/>
                <w:sz w:val="21"/>
                <w:szCs w:val="21"/>
                <w:u w:val="single"/>
              </w:rPr>
            </w:pPr>
            <w:r w:rsidRPr="007E6E56">
              <w:rPr>
                <w:rFonts w:ascii="SimSun" w:hAnsi="SimSun" w:hint="eastAsia"/>
                <w:bCs/>
                <w:sz w:val="21"/>
                <w:szCs w:val="21"/>
                <w:u w:val="single"/>
              </w:rPr>
              <w:t>下一步工作</w:t>
            </w:r>
          </w:p>
        </w:tc>
        <w:tc>
          <w:tcPr>
            <w:tcW w:w="6912" w:type="dxa"/>
          </w:tcPr>
          <w:p w:rsidR="00FC6A2D" w:rsidRPr="00C33B11" w:rsidRDefault="00FC6A2D" w:rsidP="005135A1">
            <w:pPr>
              <w:adjustRightInd w:val="0"/>
              <w:spacing w:beforeLines="50" w:before="120" w:afterLines="50" w:after="120" w:line="340" w:lineRule="atLeast"/>
              <w:jc w:val="both"/>
              <w:rPr>
                <w:rFonts w:ascii="SimSun" w:hAnsi="SimSun"/>
                <w:iCs/>
                <w:sz w:val="21"/>
                <w:szCs w:val="21"/>
              </w:rPr>
            </w:pPr>
            <w:r w:rsidRPr="00C33B11">
              <w:rPr>
                <w:rFonts w:ascii="SimSun" w:hAnsi="SimSun" w:hint="eastAsia"/>
                <w:iCs/>
                <w:sz w:val="21"/>
                <w:szCs w:val="21"/>
              </w:rPr>
              <w:t>专家和技术支持人员将在2016年10月份项目活动开始时到位。</w:t>
            </w:r>
          </w:p>
        </w:tc>
      </w:tr>
      <w:tr w:rsidR="008A5329" w:rsidRPr="00C33B11" w:rsidTr="0058546E">
        <w:trPr>
          <w:trHeight w:val="1407"/>
        </w:trPr>
        <w:tc>
          <w:tcPr>
            <w:tcW w:w="2376" w:type="dxa"/>
            <w:shd w:val="clear" w:color="auto" w:fill="auto"/>
          </w:tcPr>
          <w:p w:rsidR="00FC6A2D" w:rsidRPr="007E6E56" w:rsidRDefault="00FC6A2D" w:rsidP="005135A1">
            <w:pPr>
              <w:adjustRightInd w:val="0"/>
              <w:spacing w:beforeLines="50" w:before="120" w:afterLines="50" w:after="120" w:line="340" w:lineRule="atLeast"/>
              <w:jc w:val="both"/>
              <w:rPr>
                <w:rFonts w:ascii="SimSun" w:hAnsi="SimSun"/>
                <w:bCs/>
                <w:sz w:val="21"/>
                <w:szCs w:val="21"/>
                <w:u w:val="single"/>
              </w:rPr>
            </w:pPr>
            <w:r w:rsidRPr="007E6E56">
              <w:rPr>
                <w:rFonts w:ascii="SimSun" w:hAnsi="SimSun" w:hint="eastAsia"/>
                <w:sz w:val="21"/>
                <w:szCs w:val="21"/>
                <w:u w:val="single"/>
              </w:rPr>
              <w:t>落实时间安排</w:t>
            </w:r>
          </w:p>
        </w:tc>
        <w:tc>
          <w:tcPr>
            <w:tcW w:w="6912" w:type="dxa"/>
          </w:tcPr>
          <w:p w:rsidR="008414FB" w:rsidRPr="00C33B11" w:rsidRDefault="00FC6A2D" w:rsidP="00BE54CE">
            <w:pPr>
              <w:adjustRightInd w:val="0"/>
              <w:spacing w:afterLines="50" w:after="120" w:line="340" w:lineRule="atLeast"/>
              <w:jc w:val="both"/>
              <w:rPr>
                <w:rFonts w:ascii="SimSun" w:hAnsi="SimSun"/>
                <w:bCs/>
                <w:sz w:val="21"/>
                <w:szCs w:val="21"/>
              </w:rPr>
            </w:pPr>
            <w:r w:rsidRPr="00C33B11">
              <w:rPr>
                <w:rFonts w:ascii="SimSun" w:hAnsi="SimSun" w:hint="eastAsia"/>
                <w:iCs/>
                <w:sz w:val="21"/>
                <w:szCs w:val="21"/>
              </w:rPr>
              <w:t>1.</w:t>
            </w:r>
            <w:r w:rsidR="004F37DB">
              <w:rPr>
                <w:rFonts w:ascii="SimSun" w:hAnsi="SimSun"/>
                <w:iCs/>
                <w:sz w:val="21"/>
                <w:szCs w:val="21"/>
              </w:rPr>
              <w:tab/>
            </w:r>
            <w:r w:rsidR="008414FB" w:rsidRPr="00C33B11">
              <w:rPr>
                <w:rFonts w:ascii="SimSun" w:hAnsi="SimSun" w:hint="eastAsia"/>
                <w:bCs/>
                <w:sz w:val="21"/>
                <w:szCs w:val="21"/>
              </w:rPr>
              <w:t>2016年底前</w:t>
            </w:r>
            <w:r w:rsidR="00EC51BE" w:rsidRPr="00C33B11">
              <w:rPr>
                <w:rFonts w:ascii="SimSun" w:hAnsi="SimSun" w:hint="eastAsia"/>
                <w:bCs/>
                <w:sz w:val="21"/>
                <w:szCs w:val="21"/>
              </w:rPr>
              <w:t>交付</w:t>
            </w:r>
            <w:r w:rsidRPr="00C33B11">
              <w:rPr>
                <w:rFonts w:ascii="SimSun" w:hAnsi="SimSun" w:hint="eastAsia"/>
                <w:bCs/>
                <w:sz w:val="21"/>
                <w:szCs w:val="21"/>
              </w:rPr>
              <w:t>公有领域的发明识别和运用实务指南</w:t>
            </w:r>
            <w:r w:rsidR="00924BCC" w:rsidRPr="00C33B11">
              <w:rPr>
                <w:rFonts w:ascii="SimSun" w:hAnsi="SimSun" w:hint="eastAsia"/>
                <w:bCs/>
                <w:sz w:val="21"/>
                <w:szCs w:val="21"/>
              </w:rPr>
              <w:t>草案第一定</w:t>
            </w:r>
          </w:p>
          <w:p w:rsidR="00FC6A2D" w:rsidRPr="00C33B11" w:rsidRDefault="00924BCC" w:rsidP="005135A1">
            <w:pPr>
              <w:adjustRightInd w:val="0"/>
              <w:spacing w:beforeLines="50" w:before="120" w:afterLines="50" w:after="120" w:line="340" w:lineRule="atLeast"/>
              <w:jc w:val="both"/>
              <w:rPr>
                <w:rFonts w:ascii="SimSun" w:hAnsi="SimSun"/>
                <w:iCs/>
                <w:sz w:val="21"/>
                <w:szCs w:val="21"/>
              </w:rPr>
            </w:pPr>
            <w:r w:rsidRPr="00C33B11">
              <w:rPr>
                <w:rFonts w:ascii="SimSun" w:hAnsi="SimSun" w:hint="eastAsia"/>
                <w:bCs/>
                <w:sz w:val="21"/>
                <w:szCs w:val="21"/>
              </w:rPr>
              <w:t>稿。</w:t>
            </w:r>
          </w:p>
          <w:p w:rsidR="007B009D" w:rsidRDefault="001C1717" w:rsidP="00BE54CE">
            <w:pPr>
              <w:adjustRightInd w:val="0"/>
              <w:spacing w:afterLines="50" w:after="120" w:line="340" w:lineRule="atLeast"/>
              <w:jc w:val="both"/>
              <w:rPr>
                <w:rFonts w:ascii="SimSun" w:hAnsi="SimSun" w:cs="SimSun"/>
                <w:iCs/>
                <w:sz w:val="21"/>
                <w:szCs w:val="21"/>
              </w:rPr>
            </w:pPr>
            <w:r w:rsidRPr="00C33B11">
              <w:rPr>
                <w:rFonts w:ascii="SimSun" w:hAnsi="SimSun" w:cs="SimSun" w:hint="eastAsia"/>
                <w:iCs/>
                <w:sz w:val="21"/>
                <w:szCs w:val="21"/>
              </w:rPr>
              <w:t>2.</w:t>
            </w:r>
            <w:r w:rsidR="004F37DB">
              <w:rPr>
                <w:rFonts w:ascii="SimSun" w:hAnsi="SimSun" w:cs="SimSun"/>
                <w:iCs/>
                <w:sz w:val="21"/>
                <w:szCs w:val="21"/>
              </w:rPr>
              <w:tab/>
            </w:r>
            <w:r w:rsidR="008414FB" w:rsidRPr="00C33B11">
              <w:rPr>
                <w:rFonts w:ascii="SimSun" w:hAnsi="SimSun" w:cs="SimSun" w:hint="eastAsia"/>
                <w:iCs/>
                <w:sz w:val="21"/>
                <w:szCs w:val="21"/>
              </w:rPr>
              <w:t>在2017年底</w:t>
            </w:r>
            <w:r w:rsidR="00EC51BE" w:rsidRPr="00C33B11">
              <w:rPr>
                <w:rFonts w:ascii="SimSun" w:hAnsi="SimSun" w:cs="SimSun" w:hint="eastAsia"/>
                <w:iCs/>
                <w:sz w:val="21"/>
                <w:szCs w:val="21"/>
              </w:rPr>
              <w:t>交付</w:t>
            </w:r>
            <w:r w:rsidR="00924BCC" w:rsidRPr="00C33B11">
              <w:rPr>
                <w:rFonts w:ascii="SimSun" w:hAnsi="SimSun" w:cs="SimSun" w:hint="eastAsia"/>
                <w:iCs/>
                <w:sz w:val="21"/>
                <w:szCs w:val="21"/>
              </w:rPr>
              <w:t>有关识别和运用公有领域的发明的经验和最佳做法文献</w:t>
            </w:r>
            <w:r w:rsidR="008414FB" w:rsidRPr="00C33B11">
              <w:rPr>
                <w:rFonts w:ascii="SimSun" w:hAnsi="SimSun" w:cs="SimSun" w:hint="eastAsia"/>
                <w:iCs/>
                <w:sz w:val="21"/>
                <w:szCs w:val="21"/>
              </w:rPr>
              <w:t>的</w:t>
            </w:r>
            <w:r w:rsidR="00924BCC" w:rsidRPr="00C33B11">
              <w:rPr>
                <w:rFonts w:ascii="SimSun" w:hAnsi="SimSun" w:cs="SimSun" w:hint="eastAsia"/>
                <w:iCs/>
                <w:sz w:val="21"/>
                <w:szCs w:val="21"/>
              </w:rPr>
              <w:t>试点项目文件并</w:t>
            </w:r>
            <w:r w:rsidR="006246F4" w:rsidRPr="00C33B11">
              <w:rPr>
                <w:rFonts w:ascii="SimSun" w:hAnsi="SimSun" w:cs="SimSun" w:hint="eastAsia"/>
                <w:iCs/>
                <w:sz w:val="21"/>
                <w:szCs w:val="21"/>
              </w:rPr>
              <w:t>纳入修订</w:t>
            </w:r>
            <w:r w:rsidR="00924BCC" w:rsidRPr="00C33B11">
              <w:rPr>
                <w:rFonts w:ascii="SimSun" w:hAnsi="SimSun" w:cs="SimSun" w:hint="eastAsia"/>
                <w:iCs/>
                <w:sz w:val="21"/>
                <w:szCs w:val="21"/>
              </w:rPr>
              <w:t>后的指南。</w:t>
            </w:r>
          </w:p>
          <w:p w:rsidR="007B009D" w:rsidRDefault="001C1717"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3.</w:t>
            </w:r>
            <w:r w:rsidR="004F37DB">
              <w:rPr>
                <w:rFonts w:ascii="SimSun" w:hAnsi="SimSun"/>
                <w:iCs/>
                <w:sz w:val="21"/>
                <w:szCs w:val="21"/>
              </w:rPr>
              <w:tab/>
            </w:r>
            <w:r w:rsidR="00EC51BE" w:rsidRPr="00C33B11">
              <w:rPr>
                <w:rFonts w:ascii="SimSun" w:hAnsi="SimSun" w:hint="eastAsia"/>
                <w:iCs/>
                <w:sz w:val="21"/>
                <w:szCs w:val="21"/>
              </w:rPr>
              <w:t>2016</w:t>
            </w:r>
            <w:r w:rsidR="00EC51BE" w:rsidRPr="00C33B11">
              <w:rPr>
                <w:rFonts w:ascii="SimSun" w:hAnsi="SimSun" w:cs="SimSun" w:hint="eastAsia"/>
                <w:iCs/>
                <w:sz w:val="21"/>
                <w:szCs w:val="21"/>
              </w:rPr>
              <w:t>年底前建立每个地区的专家名册。</w:t>
            </w:r>
          </w:p>
          <w:p w:rsidR="007B009D" w:rsidRDefault="001C1717"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4.</w:t>
            </w:r>
            <w:r w:rsidR="004F37DB">
              <w:rPr>
                <w:rFonts w:ascii="SimSun" w:hAnsi="SimSun"/>
                <w:iCs/>
                <w:sz w:val="21"/>
                <w:szCs w:val="21"/>
              </w:rPr>
              <w:tab/>
            </w:r>
            <w:r w:rsidR="00EC51BE" w:rsidRPr="00C33B11">
              <w:rPr>
                <w:rFonts w:ascii="SimSun" w:hAnsi="SimSun" w:hint="eastAsia"/>
                <w:iCs/>
                <w:sz w:val="21"/>
                <w:szCs w:val="21"/>
              </w:rPr>
              <w:t>2017年中期</w:t>
            </w:r>
            <w:r w:rsidRPr="00C33B11">
              <w:rPr>
                <w:rFonts w:ascii="SimSun" w:hAnsi="SimSun" w:hint="eastAsia"/>
                <w:iCs/>
                <w:sz w:val="21"/>
                <w:szCs w:val="21"/>
              </w:rPr>
              <w:t>完成编写</w:t>
            </w:r>
            <w:r w:rsidR="00EC51BE" w:rsidRPr="00C33B11">
              <w:rPr>
                <w:rFonts w:ascii="SimSun" w:hAnsi="SimSun" w:hint="eastAsia"/>
                <w:iCs/>
                <w:sz w:val="21"/>
                <w:szCs w:val="21"/>
              </w:rPr>
              <w:t>共有领域</w:t>
            </w:r>
            <w:r w:rsidRPr="00C33B11">
              <w:rPr>
                <w:rFonts w:ascii="SimSun" w:hAnsi="SimSun" w:hint="eastAsia"/>
                <w:iCs/>
                <w:sz w:val="21"/>
                <w:szCs w:val="21"/>
              </w:rPr>
              <w:t>发明识别和运用指南的培训材料。</w:t>
            </w:r>
          </w:p>
          <w:p w:rsidR="00CC0169" w:rsidRPr="00C33B11" w:rsidRDefault="00CC0169"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5.</w:t>
            </w:r>
            <w:r w:rsidR="004F37DB">
              <w:rPr>
                <w:rFonts w:ascii="SimSun" w:hAnsi="SimSun"/>
                <w:iCs/>
                <w:sz w:val="21"/>
                <w:szCs w:val="21"/>
              </w:rPr>
              <w:tab/>
            </w:r>
            <w:r w:rsidRPr="00C33B11">
              <w:rPr>
                <w:rFonts w:ascii="SimSun" w:hAnsi="SimSun" w:hint="eastAsia"/>
                <w:iCs/>
                <w:sz w:val="21"/>
                <w:szCs w:val="21"/>
              </w:rPr>
              <w:t>2017年中期</w:t>
            </w:r>
            <w:r w:rsidR="0075211B" w:rsidRPr="00C33B11">
              <w:rPr>
                <w:rFonts w:ascii="SimSun" w:hAnsi="SimSun" w:hint="eastAsia"/>
                <w:iCs/>
                <w:sz w:val="21"/>
                <w:szCs w:val="21"/>
              </w:rPr>
              <w:t>完成改进法律地位门户网站的工作。</w:t>
            </w:r>
          </w:p>
        </w:tc>
      </w:tr>
      <w:tr w:rsidR="008A5329" w:rsidRPr="00C33B11" w:rsidTr="004F37DB">
        <w:trPr>
          <w:trHeight w:val="446"/>
        </w:trPr>
        <w:tc>
          <w:tcPr>
            <w:tcW w:w="2376" w:type="dxa"/>
            <w:shd w:val="clear" w:color="auto" w:fill="auto"/>
          </w:tcPr>
          <w:p w:rsidR="008A5329" w:rsidRPr="007E6E56" w:rsidRDefault="00D97D83" w:rsidP="005135A1">
            <w:pPr>
              <w:adjustRightInd w:val="0"/>
              <w:spacing w:beforeLines="50" w:before="120" w:afterLines="50" w:after="120" w:line="340" w:lineRule="atLeast"/>
              <w:jc w:val="both"/>
              <w:rPr>
                <w:rFonts w:ascii="SimSun" w:hAnsi="SimSun"/>
                <w:bCs/>
                <w:sz w:val="21"/>
                <w:szCs w:val="21"/>
                <w:u w:val="single"/>
              </w:rPr>
            </w:pPr>
            <w:r w:rsidRPr="007E6E56">
              <w:rPr>
                <w:rFonts w:ascii="SimSun" w:hAnsi="SimSun" w:hint="eastAsia"/>
                <w:sz w:val="21"/>
                <w:szCs w:val="21"/>
                <w:u w:val="single"/>
              </w:rPr>
              <w:t>项目实施率</w:t>
            </w:r>
          </w:p>
        </w:tc>
        <w:tc>
          <w:tcPr>
            <w:tcW w:w="6912" w:type="dxa"/>
          </w:tcPr>
          <w:p w:rsidR="00CB7075" w:rsidRPr="00C33B11" w:rsidRDefault="00D97D83" w:rsidP="005135A1">
            <w:pPr>
              <w:adjustRightInd w:val="0"/>
              <w:spacing w:beforeLines="50" w:before="120" w:afterLines="50" w:after="120" w:line="340" w:lineRule="atLeast"/>
              <w:jc w:val="both"/>
              <w:rPr>
                <w:rFonts w:ascii="SimSun" w:hAnsi="SimSun"/>
                <w:iCs/>
                <w:sz w:val="21"/>
                <w:szCs w:val="21"/>
              </w:rPr>
            </w:pPr>
            <w:r w:rsidRPr="00C33B11">
              <w:rPr>
                <w:rFonts w:ascii="SimSun" w:hAnsi="SimSun" w:hint="eastAsia"/>
                <w:sz w:val="21"/>
                <w:szCs w:val="21"/>
              </w:rPr>
              <w:t>到</w:t>
            </w:r>
            <w:r w:rsidRPr="00C33B11">
              <w:rPr>
                <w:rFonts w:ascii="SimSun" w:hAnsi="SimSun"/>
                <w:sz w:val="21"/>
                <w:szCs w:val="21"/>
              </w:rPr>
              <w:t>201</w:t>
            </w:r>
            <w:r w:rsidRPr="00C33B11">
              <w:rPr>
                <w:rFonts w:ascii="SimSun" w:hAnsi="SimSun" w:hint="eastAsia"/>
                <w:sz w:val="21"/>
                <w:szCs w:val="21"/>
              </w:rPr>
              <w:t>6年</w:t>
            </w:r>
            <w:r w:rsidRPr="00C33B11">
              <w:rPr>
                <w:rFonts w:ascii="SimSun" w:hAnsi="SimSun"/>
                <w:sz w:val="21"/>
                <w:szCs w:val="21"/>
              </w:rPr>
              <w:t>7</w:t>
            </w:r>
            <w:r w:rsidRPr="00C33B11">
              <w:rPr>
                <w:rFonts w:ascii="SimSun" w:hAnsi="SimSun" w:hint="eastAsia"/>
                <w:sz w:val="21"/>
                <w:szCs w:val="21"/>
              </w:rPr>
              <w:t>月中旬的预算利用：3</w:t>
            </w:r>
            <w:r w:rsidRPr="00C33B11">
              <w:rPr>
                <w:rFonts w:ascii="SimSun" w:hAnsi="SimSun"/>
                <w:sz w:val="21"/>
                <w:szCs w:val="21"/>
              </w:rPr>
              <w:t>%</w:t>
            </w:r>
            <w:r w:rsidRPr="00C33B11">
              <w:rPr>
                <w:rFonts w:ascii="SimSun" w:hAnsi="SimSun" w:hint="eastAsia"/>
                <w:sz w:val="21"/>
                <w:szCs w:val="21"/>
              </w:rPr>
              <w:t>。</w:t>
            </w:r>
          </w:p>
        </w:tc>
      </w:tr>
      <w:tr w:rsidR="008A5329" w:rsidRPr="00C33B11" w:rsidTr="004F37DB">
        <w:trPr>
          <w:trHeight w:val="350"/>
        </w:trPr>
        <w:tc>
          <w:tcPr>
            <w:tcW w:w="2376" w:type="dxa"/>
            <w:shd w:val="clear" w:color="auto" w:fill="auto"/>
          </w:tcPr>
          <w:p w:rsidR="00D97D83" w:rsidRPr="007E6E56" w:rsidRDefault="007E6E56" w:rsidP="005135A1">
            <w:pPr>
              <w:adjustRightInd w:val="0"/>
              <w:spacing w:beforeLines="50" w:before="120" w:afterLines="50" w:after="120" w:line="340" w:lineRule="atLeast"/>
              <w:jc w:val="both"/>
              <w:rPr>
                <w:rFonts w:ascii="SimSun" w:hAnsi="SimSun"/>
                <w:bCs/>
                <w:sz w:val="21"/>
                <w:szCs w:val="21"/>
                <w:u w:val="single"/>
              </w:rPr>
            </w:pPr>
            <w:r>
              <w:rPr>
                <w:rFonts w:ascii="SimSun" w:hAnsi="SimSun" w:hint="eastAsia"/>
                <w:bCs/>
                <w:sz w:val="21"/>
                <w:szCs w:val="21"/>
                <w:u w:val="single"/>
              </w:rPr>
              <w:t>以</w:t>
            </w:r>
            <w:r w:rsidR="00D97D83" w:rsidRPr="007E6E56">
              <w:rPr>
                <w:rFonts w:ascii="SimSun" w:hAnsi="SimSun" w:hint="eastAsia"/>
                <w:bCs/>
                <w:sz w:val="21"/>
                <w:szCs w:val="21"/>
                <w:u w:val="single"/>
              </w:rPr>
              <w:t>前的报告</w:t>
            </w:r>
          </w:p>
        </w:tc>
        <w:tc>
          <w:tcPr>
            <w:tcW w:w="6912" w:type="dxa"/>
          </w:tcPr>
          <w:p w:rsidR="00D97D83" w:rsidRPr="00C33B11" w:rsidRDefault="00D97D83" w:rsidP="005135A1">
            <w:pPr>
              <w:adjustRightInd w:val="0"/>
              <w:spacing w:beforeLines="50" w:before="120" w:afterLines="50" w:after="120" w:line="340" w:lineRule="atLeast"/>
              <w:jc w:val="both"/>
              <w:rPr>
                <w:rFonts w:ascii="SimSun" w:hAnsi="SimSun"/>
                <w:iCs/>
                <w:sz w:val="21"/>
                <w:szCs w:val="21"/>
              </w:rPr>
            </w:pPr>
            <w:r w:rsidRPr="00C33B11">
              <w:rPr>
                <w:rFonts w:ascii="SimSun" w:hAnsi="SimSun" w:hint="eastAsia"/>
                <w:iCs/>
                <w:sz w:val="21"/>
                <w:szCs w:val="21"/>
              </w:rPr>
              <w:t>这是提交给CDIP的首份报告。</w:t>
            </w:r>
          </w:p>
        </w:tc>
      </w:tr>
    </w:tbl>
    <w:p w:rsidR="008A5329" w:rsidRPr="00C33B11" w:rsidRDefault="008A5329" w:rsidP="00BE54CE">
      <w:pPr>
        <w:adjustRightInd w:val="0"/>
        <w:spacing w:afterLines="50" w:after="120" w:line="340" w:lineRule="atLeast"/>
        <w:jc w:val="both"/>
        <w:rPr>
          <w:rFonts w:ascii="SimSun" w:hAnsi="SimSun"/>
          <w:sz w:val="21"/>
          <w:szCs w:val="21"/>
        </w:rPr>
      </w:pPr>
      <w:r w:rsidRPr="00C33B11">
        <w:rPr>
          <w:rFonts w:ascii="SimSun" w:hAnsi="SimSun"/>
          <w:sz w:val="21"/>
          <w:szCs w:val="21"/>
        </w:rPr>
        <w:br w:type="page"/>
      </w:r>
    </w:p>
    <w:tbl>
      <w:tblPr>
        <w:tblW w:w="0" w:type="auto"/>
        <w:tblLook w:val="01E0" w:firstRow="1" w:lastRow="1" w:firstColumn="1" w:lastColumn="1" w:noHBand="0" w:noVBand="0"/>
      </w:tblPr>
      <w:tblGrid>
        <w:gridCol w:w="9287"/>
      </w:tblGrid>
      <w:tr w:rsidR="008A5329" w:rsidRPr="00C33B11" w:rsidTr="0058546E">
        <w:trPr>
          <w:trHeight w:val="494"/>
        </w:trPr>
        <w:tc>
          <w:tcPr>
            <w:tcW w:w="9287" w:type="dxa"/>
            <w:vAlign w:val="center"/>
          </w:tcPr>
          <w:p w:rsidR="00D97D83" w:rsidRPr="00C33B11" w:rsidRDefault="008A5329" w:rsidP="00BE54CE">
            <w:pPr>
              <w:adjustRightInd w:val="0"/>
              <w:spacing w:afterLines="50" w:after="120" w:line="340" w:lineRule="atLeast"/>
              <w:jc w:val="both"/>
              <w:rPr>
                <w:rFonts w:ascii="SimSun" w:hAnsi="SimSun"/>
                <w:sz w:val="21"/>
                <w:szCs w:val="21"/>
              </w:rPr>
            </w:pPr>
            <w:r w:rsidRPr="00C33B11">
              <w:rPr>
                <w:rFonts w:ascii="SimSun" w:hAnsi="SimSun"/>
                <w:sz w:val="21"/>
                <w:szCs w:val="21"/>
              </w:rPr>
              <w:lastRenderedPageBreak/>
              <w:br w:type="page"/>
            </w:r>
            <w:r w:rsidR="00D97D83" w:rsidRPr="00C33B11">
              <w:rPr>
                <w:rStyle w:val="3Char"/>
                <w:rFonts w:ascii="SimSun" w:hAnsi="SimSun" w:hint="eastAsia"/>
                <w:sz w:val="21"/>
                <w:szCs w:val="21"/>
              </w:rPr>
              <w:t>项目自我审评</w:t>
            </w:r>
          </w:p>
        </w:tc>
      </w:tr>
    </w:tbl>
    <w:p w:rsidR="008A5329" w:rsidRPr="00C33B11" w:rsidRDefault="00D97D83" w:rsidP="00664B6E">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红绿灯系统</w:t>
      </w:r>
      <w:r w:rsidR="00C33B11" w:rsidRPr="00C33B11">
        <w:rPr>
          <w:rFonts w:ascii="SimSun" w:hAnsi="SimSun"/>
          <w:sz w:val="21"/>
          <w:szCs w:val="21"/>
        </w:rPr>
        <w:t>（</w:t>
      </w:r>
      <w:r w:rsidRPr="00C33B11">
        <w:rPr>
          <w:rFonts w:ascii="SimSun" w:hAnsi="SimSun"/>
          <w:sz w:val="21"/>
          <w:szCs w:val="21"/>
        </w:rPr>
        <w:t>TLS</w:t>
      </w:r>
      <w:r w:rsidR="00C33B11" w:rsidRPr="00C33B11">
        <w:rPr>
          <w:rFonts w:ascii="SimSun" w:hAnsi="SimSun"/>
          <w:sz w:val="21"/>
          <w:szCs w:val="21"/>
        </w:rPr>
        <w:t>）</w:t>
      </w:r>
      <w:r w:rsidRPr="00C33B11">
        <w:rPr>
          <w:rFonts w:ascii="SimSun" w:hAnsi="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8A5329" w:rsidRPr="00C33B11" w:rsidTr="0058546E">
        <w:trPr>
          <w:trHeight w:val="469"/>
        </w:trPr>
        <w:tc>
          <w:tcPr>
            <w:tcW w:w="1416" w:type="dxa"/>
            <w:shd w:val="clear" w:color="auto" w:fill="auto"/>
            <w:vAlign w:val="center"/>
          </w:tcPr>
          <w:p w:rsidR="008A5329" w:rsidRPr="005135A1" w:rsidRDefault="008A5329"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bCs/>
                <w:sz w:val="21"/>
                <w:szCs w:val="21"/>
                <w:u w:val="single"/>
              </w:rPr>
              <w:t>****</w:t>
            </w:r>
          </w:p>
        </w:tc>
        <w:tc>
          <w:tcPr>
            <w:tcW w:w="1677" w:type="dxa"/>
            <w:shd w:val="clear" w:color="auto" w:fill="auto"/>
            <w:vAlign w:val="center"/>
          </w:tcPr>
          <w:p w:rsidR="008A5329" w:rsidRPr="005135A1" w:rsidRDefault="008A5329"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bCs/>
                <w:sz w:val="21"/>
                <w:szCs w:val="21"/>
                <w:u w:val="single"/>
              </w:rPr>
              <w:t>***</w:t>
            </w:r>
          </w:p>
        </w:tc>
        <w:tc>
          <w:tcPr>
            <w:tcW w:w="1797" w:type="dxa"/>
            <w:shd w:val="clear" w:color="auto" w:fill="auto"/>
            <w:vAlign w:val="center"/>
          </w:tcPr>
          <w:p w:rsidR="008A5329" w:rsidRPr="005135A1" w:rsidRDefault="008A5329"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bCs/>
                <w:sz w:val="21"/>
                <w:szCs w:val="21"/>
                <w:u w:val="single"/>
              </w:rPr>
              <w:t>**</w:t>
            </w:r>
          </w:p>
        </w:tc>
        <w:tc>
          <w:tcPr>
            <w:tcW w:w="1895" w:type="dxa"/>
            <w:shd w:val="clear" w:color="auto" w:fill="auto"/>
            <w:vAlign w:val="center"/>
          </w:tcPr>
          <w:p w:rsidR="008A5329" w:rsidRPr="005135A1" w:rsidRDefault="00035209" w:rsidP="005135A1">
            <w:pPr>
              <w:adjustRightInd w:val="0"/>
              <w:spacing w:beforeLines="50" w:before="120" w:afterLines="50" w:after="120" w:line="340" w:lineRule="atLeast"/>
              <w:jc w:val="both"/>
              <w:rPr>
                <w:rFonts w:ascii="SimSun" w:hAnsi="SimSun"/>
                <w:bCs/>
                <w:sz w:val="21"/>
                <w:szCs w:val="21"/>
                <w:u w:val="single"/>
              </w:rPr>
            </w:pPr>
            <w:r>
              <w:rPr>
                <w:rFonts w:ascii="SimSun" w:hAnsi="SimSun"/>
                <w:bCs/>
                <w:sz w:val="21"/>
                <w:szCs w:val="21"/>
                <w:u w:val="single"/>
              </w:rPr>
              <w:t>无进展</w:t>
            </w:r>
          </w:p>
        </w:tc>
        <w:tc>
          <w:tcPr>
            <w:tcW w:w="2563" w:type="dxa"/>
            <w:shd w:val="clear" w:color="auto" w:fill="auto"/>
            <w:vAlign w:val="center"/>
          </w:tcPr>
          <w:p w:rsidR="008A5329" w:rsidRPr="005135A1" w:rsidRDefault="00035209" w:rsidP="005135A1">
            <w:pPr>
              <w:adjustRightInd w:val="0"/>
              <w:spacing w:beforeLines="50" w:before="120" w:afterLines="50" w:after="120" w:line="340" w:lineRule="atLeast"/>
              <w:jc w:val="both"/>
              <w:rPr>
                <w:rFonts w:ascii="SimSun" w:hAnsi="SimSun"/>
                <w:bCs/>
                <w:sz w:val="21"/>
                <w:szCs w:val="21"/>
                <w:u w:val="single"/>
              </w:rPr>
            </w:pPr>
            <w:r>
              <w:rPr>
                <w:rFonts w:ascii="SimSun" w:hAnsi="SimSun"/>
                <w:bCs/>
                <w:sz w:val="21"/>
                <w:szCs w:val="21"/>
                <w:u w:val="single"/>
              </w:rPr>
              <w:t>不适用</w:t>
            </w:r>
          </w:p>
        </w:tc>
      </w:tr>
      <w:tr w:rsidR="00D97D83" w:rsidRPr="00C33B11" w:rsidTr="0058546E">
        <w:tc>
          <w:tcPr>
            <w:tcW w:w="1416" w:type="dxa"/>
            <w:shd w:val="clear" w:color="auto" w:fill="auto"/>
          </w:tcPr>
          <w:p w:rsidR="00D97D83" w:rsidRPr="005135A1" w:rsidRDefault="00D97D83"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全部实现</w:t>
            </w:r>
          </w:p>
        </w:tc>
        <w:tc>
          <w:tcPr>
            <w:tcW w:w="1677" w:type="dxa"/>
            <w:shd w:val="clear" w:color="auto" w:fill="auto"/>
          </w:tcPr>
          <w:p w:rsidR="00D97D83" w:rsidRPr="005135A1" w:rsidRDefault="00D97D83"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显著进展</w:t>
            </w:r>
          </w:p>
        </w:tc>
        <w:tc>
          <w:tcPr>
            <w:tcW w:w="1797" w:type="dxa"/>
            <w:shd w:val="clear" w:color="auto" w:fill="auto"/>
          </w:tcPr>
          <w:p w:rsidR="00D97D83" w:rsidRPr="005135A1" w:rsidRDefault="00D97D83"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一定进展</w:t>
            </w:r>
          </w:p>
        </w:tc>
        <w:tc>
          <w:tcPr>
            <w:tcW w:w="1895" w:type="dxa"/>
            <w:shd w:val="clear" w:color="auto" w:fill="auto"/>
          </w:tcPr>
          <w:p w:rsidR="00D97D83" w:rsidRPr="005135A1" w:rsidRDefault="00D97D83"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毫无进展</w:t>
            </w:r>
          </w:p>
        </w:tc>
        <w:tc>
          <w:tcPr>
            <w:tcW w:w="2563" w:type="dxa"/>
            <w:shd w:val="clear" w:color="auto" w:fill="auto"/>
          </w:tcPr>
          <w:p w:rsidR="00D97D83" w:rsidRPr="005135A1" w:rsidRDefault="00D97D83"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尚未评估</w:t>
            </w:r>
            <w:r w:rsidRPr="005135A1">
              <w:rPr>
                <w:rFonts w:ascii="SimSun" w:hAnsi="SimSun"/>
                <w:bCs/>
                <w:sz w:val="21"/>
                <w:szCs w:val="21"/>
                <w:u w:val="single"/>
              </w:rPr>
              <w:t>/</w:t>
            </w:r>
            <w:r w:rsidRPr="005135A1">
              <w:rPr>
                <w:rFonts w:ascii="SimSun" w:hAnsi="SimSun" w:hint="eastAsia"/>
                <w:bCs/>
                <w:sz w:val="21"/>
                <w:szCs w:val="21"/>
                <w:u w:val="single"/>
              </w:rPr>
              <w:t>业已停止</w:t>
            </w:r>
          </w:p>
        </w:tc>
      </w:tr>
    </w:tbl>
    <w:p w:rsidR="008A5329" w:rsidRPr="00C33B11" w:rsidRDefault="008A5329" w:rsidP="00BE54CE">
      <w:pPr>
        <w:adjustRightInd w:val="0"/>
        <w:spacing w:afterLines="50" w:after="120" w:line="340" w:lineRule="atLeast"/>
        <w:jc w:val="both"/>
        <w:rPr>
          <w:rFonts w:ascii="SimSun" w:hAnsi="SimSun"/>
          <w:sz w:val="21"/>
          <w:szCs w:val="21"/>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D97D83" w:rsidRPr="00051A2F" w:rsidTr="00B343AA">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D97D83" w:rsidRPr="00051A2F" w:rsidRDefault="00D97D83" w:rsidP="00035209">
            <w:pPr>
              <w:pStyle w:val="Default"/>
              <w:autoSpaceDE/>
              <w:autoSpaceDN/>
              <w:spacing w:beforeLines="50" w:before="120" w:afterLines="50" w:after="120" w:line="340" w:lineRule="atLeast"/>
              <w:jc w:val="center"/>
              <w:rPr>
                <w:rFonts w:ascii="SimHei" w:eastAsia="SimHei" w:hAnsi="SimHei"/>
                <w:sz w:val="21"/>
                <w:szCs w:val="21"/>
                <w:lang w:eastAsia="zh-CN"/>
              </w:rPr>
            </w:pPr>
            <w:r w:rsidRPr="00051A2F">
              <w:rPr>
                <w:rFonts w:ascii="SimHei" w:eastAsia="SimHei" w:hAnsi="SimHei" w:hint="eastAsia"/>
                <w:sz w:val="21"/>
                <w:szCs w:val="21"/>
                <w:u w:val="single"/>
                <w:lang w:eastAsia="zh-CN"/>
              </w:rPr>
              <w:t>项目成果</w:t>
            </w:r>
            <w:r w:rsidRPr="00051A2F">
              <w:rPr>
                <w:rFonts w:ascii="SimHei" w:eastAsia="SimHei" w:hAnsi="SimHei"/>
                <w:sz w:val="21"/>
                <w:szCs w:val="21"/>
                <w:lang w:eastAsia="zh-CN"/>
              </w:rPr>
              <w:br/>
            </w:r>
            <w:r w:rsidR="00C33B11" w:rsidRPr="00051A2F">
              <w:rPr>
                <w:rFonts w:ascii="SimHei" w:eastAsia="SimHei" w:hAnsi="SimHei"/>
                <w:sz w:val="21"/>
                <w:szCs w:val="21"/>
                <w:lang w:eastAsia="zh-CN"/>
              </w:rPr>
              <w:t>（</w:t>
            </w:r>
            <w:r w:rsidRPr="00051A2F">
              <w:rPr>
                <w:rFonts w:ascii="SimHei" w:eastAsia="SimHei" w:hAnsi="SimHei" w:hint="eastAsia"/>
                <w:sz w:val="21"/>
                <w:szCs w:val="21"/>
                <w:lang w:eastAsia="zh-CN"/>
              </w:rPr>
              <w:t>预期结果</w:t>
            </w:r>
            <w:r w:rsidR="00C33B11" w:rsidRPr="00051A2F">
              <w:rPr>
                <w:rFonts w:ascii="SimHei" w:eastAsia="SimHei" w:hAnsi="SimHei"/>
                <w:sz w:val="21"/>
                <w:szCs w:val="21"/>
                <w:lang w:eastAsia="zh-CN"/>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D97D83" w:rsidRPr="00051A2F" w:rsidRDefault="00D97D83" w:rsidP="00035209">
            <w:pPr>
              <w:pStyle w:val="Default"/>
              <w:autoSpaceDE/>
              <w:autoSpaceDN/>
              <w:spacing w:beforeLines="50" w:before="120" w:afterLines="50" w:after="120" w:line="340" w:lineRule="atLeast"/>
              <w:jc w:val="center"/>
              <w:rPr>
                <w:rFonts w:ascii="SimHei" w:eastAsia="SimHei" w:hAnsi="SimHei"/>
                <w:sz w:val="21"/>
                <w:szCs w:val="21"/>
                <w:lang w:eastAsia="zh-CN"/>
              </w:rPr>
            </w:pPr>
            <w:r w:rsidRPr="00051A2F">
              <w:rPr>
                <w:rFonts w:ascii="SimHei" w:eastAsia="SimHei" w:hAnsi="SimHei" w:hint="eastAsia"/>
                <w:sz w:val="21"/>
                <w:szCs w:val="21"/>
                <w:lang w:eastAsia="zh-CN"/>
              </w:rPr>
              <w:t>圆满完成的指标</w:t>
            </w:r>
            <w:r w:rsidR="004F37DB" w:rsidRPr="00051A2F">
              <w:rPr>
                <w:rFonts w:ascii="SimHei" w:eastAsia="SimHei" w:hAnsi="SimHei"/>
                <w:sz w:val="21"/>
                <w:szCs w:val="21"/>
                <w:lang w:eastAsia="zh-CN"/>
              </w:rPr>
              <w:br/>
            </w:r>
            <w:r w:rsidR="00C33B11" w:rsidRPr="00051A2F">
              <w:rPr>
                <w:rFonts w:ascii="SimHei" w:eastAsia="SimHei" w:hAnsi="SimHei"/>
                <w:sz w:val="21"/>
                <w:szCs w:val="21"/>
                <w:lang w:eastAsia="zh-CN"/>
              </w:rPr>
              <w:t>（</w:t>
            </w:r>
            <w:r w:rsidRPr="00051A2F">
              <w:rPr>
                <w:rFonts w:ascii="SimHei" w:eastAsia="SimHei" w:hAnsi="SimHei" w:hint="eastAsia"/>
                <w:sz w:val="21"/>
                <w:szCs w:val="21"/>
                <w:lang w:eastAsia="zh-CN"/>
              </w:rPr>
              <w:t>成果指标</w:t>
            </w:r>
            <w:r w:rsidR="00C33B11" w:rsidRPr="00051A2F">
              <w:rPr>
                <w:rFonts w:ascii="SimHei" w:eastAsia="SimHei" w:hAnsi="SimHei"/>
                <w:sz w:val="21"/>
                <w:szCs w:val="21"/>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97D83" w:rsidRPr="00051A2F" w:rsidRDefault="00420A37" w:rsidP="00035209">
            <w:pPr>
              <w:pStyle w:val="Default"/>
              <w:autoSpaceDE/>
              <w:autoSpaceDN/>
              <w:spacing w:beforeLines="90" w:before="216" w:afterLines="50" w:after="120" w:line="340" w:lineRule="atLeast"/>
              <w:jc w:val="center"/>
              <w:rPr>
                <w:rFonts w:ascii="SimHei" w:eastAsia="SimHei" w:hAnsi="SimHei"/>
                <w:sz w:val="21"/>
                <w:szCs w:val="21"/>
                <w:lang w:eastAsia="zh-CN"/>
              </w:rPr>
            </w:pPr>
            <w:r>
              <w:rPr>
                <w:rFonts w:ascii="SimHei" w:eastAsia="SimHei" w:hAnsi="SimHei" w:hint="eastAsia"/>
                <w:sz w:val="21"/>
                <w:szCs w:val="21"/>
                <w:lang w:eastAsia="zh-CN"/>
              </w:rPr>
              <w:t>绩效</w:t>
            </w:r>
            <w:r w:rsidR="00D97D83" w:rsidRPr="00051A2F">
              <w:rPr>
                <w:rFonts w:ascii="SimHei" w:eastAsia="SimHei" w:hAnsi="SimHei" w:hint="eastAsia"/>
                <w:sz w:val="21"/>
                <w:szCs w:val="21"/>
                <w:lang w:eastAsia="zh-CN"/>
              </w:rPr>
              <w:t>数据</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97D83" w:rsidRPr="00051A2F" w:rsidRDefault="00D97D83" w:rsidP="00035209">
            <w:pPr>
              <w:pStyle w:val="Default"/>
              <w:autoSpaceDE/>
              <w:autoSpaceDN/>
              <w:spacing w:beforeLines="50" w:before="120" w:afterLines="50" w:after="120" w:line="340" w:lineRule="atLeast"/>
              <w:jc w:val="center"/>
              <w:rPr>
                <w:rFonts w:ascii="SimHei" w:eastAsia="SimHei" w:hAnsi="SimHei"/>
                <w:sz w:val="21"/>
                <w:szCs w:val="21"/>
                <w:lang w:eastAsia="zh-CN"/>
              </w:rPr>
            </w:pPr>
            <w:r w:rsidRPr="00051A2F">
              <w:rPr>
                <w:rFonts w:ascii="SimHei" w:eastAsia="SimHei" w:hAnsi="SimHei" w:hint="eastAsia"/>
                <w:sz w:val="21"/>
                <w:szCs w:val="21"/>
                <w:lang w:eastAsia="zh-CN"/>
              </w:rPr>
              <w:t>红绿灯系统</w:t>
            </w:r>
          </w:p>
        </w:tc>
      </w:tr>
      <w:tr w:rsidR="008A5329" w:rsidRPr="00C33B11" w:rsidTr="0058546E">
        <w:trPr>
          <w:trHeight w:val="1023"/>
        </w:trPr>
        <w:tc>
          <w:tcPr>
            <w:tcW w:w="2410" w:type="dxa"/>
            <w:tcBorders>
              <w:top w:val="single" w:sz="2" w:space="0" w:color="000000"/>
              <w:left w:val="single" w:sz="2" w:space="0" w:color="000000"/>
              <w:right w:val="single" w:sz="6" w:space="0" w:color="000000"/>
            </w:tcBorders>
            <w:shd w:val="clear" w:color="auto" w:fill="auto"/>
          </w:tcPr>
          <w:p w:rsidR="008A5329" w:rsidRPr="00C33B11" w:rsidRDefault="00C369FD" w:rsidP="005135A1">
            <w:pPr>
              <w:adjustRightInd w:val="0"/>
              <w:spacing w:beforeLines="50" w:before="120" w:afterLines="50" w:after="120" w:line="340" w:lineRule="atLeast"/>
              <w:jc w:val="both"/>
              <w:rPr>
                <w:rFonts w:ascii="SimSun" w:hAnsi="SimSun"/>
                <w:sz w:val="21"/>
                <w:szCs w:val="21"/>
              </w:rPr>
            </w:pPr>
            <w:r w:rsidRPr="00C33B11">
              <w:rPr>
                <w:rFonts w:ascii="SimSun" w:hAnsi="SimSun"/>
                <w:sz w:val="21"/>
                <w:szCs w:val="21"/>
              </w:rPr>
              <w:t>1.</w:t>
            </w:r>
            <w:r w:rsidR="004F37DB">
              <w:rPr>
                <w:rFonts w:ascii="SimSun" w:hAnsi="SimSun"/>
                <w:sz w:val="21"/>
                <w:szCs w:val="21"/>
              </w:rPr>
              <w:tab/>
            </w:r>
            <w:r w:rsidR="001577C7" w:rsidRPr="00C33B11">
              <w:rPr>
                <w:rFonts w:ascii="SimSun" w:hAnsi="SimSun" w:hint="eastAsia"/>
                <w:sz w:val="21"/>
                <w:szCs w:val="21"/>
              </w:rPr>
              <w:t>公有领域的发明识别和运用指南</w:t>
            </w:r>
          </w:p>
        </w:tc>
        <w:tc>
          <w:tcPr>
            <w:tcW w:w="2694" w:type="dxa"/>
            <w:tcBorders>
              <w:top w:val="single" w:sz="2" w:space="0" w:color="000000"/>
              <w:left w:val="single" w:sz="6" w:space="0" w:color="000000"/>
              <w:right w:val="single" w:sz="2" w:space="0" w:color="000000"/>
            </w:tcBorders>
            <w:shd w:val="clear" w:color="auto" w:fill="auto"/>
          </w:tcPr>
          <w:p w:rsidR="008A5329" w:rsidRPr="00C33B11" w:rsidRDefault="001577C7" w:rsidP="005135A1">
            <w:pPr>
              <w:adjustRightInd w:val="0"/>
              <w:spacing w:beforeLines="50" w:before="120" w:afterLines="50" w:after="120" w:line="340" w:lineRule="atLeast"/>
              <w:jc w:val="both"/>
              <w:rPr>
                <w:rFonts w:ascii="SimSun" w:hAnsi="SimSun"/>
                <w:sz w:val="21"/>
                <w:szCs w:val="21"/>
              </w:rPr>
            </w:pPr>
            <w:r w:rsidRPr="00C33B11">
              <w:rPr>
                <w:rStyle w:val="shorttext"/>
                <w:rFonts w:ascii="SimSun" w:hAnsi="SimSun"/>
                <w:color w:val="222222"/>
                <w:sz w:val="21"/>
                <w:szCs w:val="21"/>
              </w:rPr>
              <w:t>2016</w:t>
            </w:r>
            <w:r w:rsidRPr="00C33B11">
              <w:rPr>
                <w:rStyle w:val="shorttext"/>
                <w:rFonts w:ascii="SimSun" w:hAnsi="SimSun" w:cs="SimSun" w:hint="eastAsia"/>
                <w:color w:val="222222"/>
                <w:sz w:val="21"/>
                <w:szCs w:val="21"/>
              </w:rPr>
              <w:t>年底前完成指南草案第一定稿。</w:t>
            </w:r>
          </w:p>
        </w:tc>
        <w:tc>
          <w:tcPr>
            <w:tcW w:w="3402" w:type="dxa"/>
            <w:tcBorders>
              <w:top w:val="single" w:sz="2" w:space="0" w:color="000000"/>
              <w:left w:val="single" w:sz="2" w:space="0" w:color="000000"/>
              <w:right w:val="single" w:sz="2" w:space="0" w:color="000000"/>
            </w:tcBorders>
            <w:shd w:val="clear" w:color="auto" w:fill="auto"/>
            <w:vAlign w:val="center"/>
          </w:tcPr>
          <w:p w:rsidR="008A5329" w:rsidRPr="00C33B11" w:rsidRDefault="00035209" w:rsidP="005135A1">
            <w:pPr>
              <w:adjustRightInd w:val="0"/>
              <w:spacing w:beforeLines="50" w:before="120" w:afterLines="50" w:after="120" w:line="340" w:lineRule="atLeast"/>
              <w:jc w:val="both"/>
              <w:rPr>
                <w:rFonts w:ascii="SimSun" w:hAnsi="SimSun"/>
                <w:sz w:val="21"/>
                <w:szCs w:val="21"/>
              </w:rPr>
            </w:pPr>
            <w:r>
              <w:rPr>
                <w:rFonts w:ascii="SimSun" w:hAnsi="SimSun"/>
                <w:sz w:val="21"/>
                <w:szCs w:val="21"/>
              </w:rPr>
              <w:t>不适用</w:t>
            </w:r>
          </w:p>
        </w:tc>
        <w:tc>
          <w:tcPr>
            <w:tcW w:w="850" w:type="dxa"/>
            <w:tcBorders>
              <w:top w:val="single" w:sz="2" w:space="0" w:color="000000"/>
              <w:left w:val="single" w:sz="2" w:space="0" w:color="000000"/>
              <w:right w:val="single" w:sz="2" w:space="0" w:color="000000"/>
            </w:tcBorders>
            <w:shd w:val="clear" w:color="auto" w:fill="auto"/>
            <w:vAlign w:val="center"/>
          </w:tcPr>
          <w:p w:rsidR="008A5329" w:rsidRPr="00C33B11" w:rsidRDefault="00035209" w:rsidP="00BE54CE">
            <w:pPr>
              <w:adjustRightInd w:val="0"/>
              <w:spacing w:afterLines="50" w:after="120" w:line="340" w:lineRule="atLeast"/>
              <w:jc w:val="both"/>
              <w:rPr>
                <w:rFonts w:ascii="SimSun" w:hAnsi="SimSun"/>
                <w:sz w:val="21"/>
                <w:szCs w:val="21"/>
              </w:rPr>
            </w:pPr>
            <w:r>
              <w:rPr>
                <w:rFonts w:ascii="SimSun" w:hAnsi="SimSun"/>
                <w:sz w:val="21"/>
                <w:szCs w:val="21"/>
              </w:rPr>
              <w:t>不适用</w:t>
            </w:r>
          </w:p>
        </w:tc>
      </w:tr>
      <w:tr w:rsidR="008A5329" w:rsidRPr="00C33B11" w:rsidTr="0058546E">
        <w:trPr>
          <w:trHeight w:val="1023"/>
        </w:trPr>
        <w:tc>
          <w:tcPr>
            <w:tcW w:w="2410" w:type="dxa"/>
            <w:tcBorders>
              <w:top w:val="single" w:sz="2" w:space="0" w:color="000000"/>
              <w:left w:val="single" w:sz="2" w:space="0" w:color="000000"/>
              <w:right w:val="single" w:sz="6" w:space="0" w:color="000000"/>
            </w:tcBorders>
            <w:shd w:val="clear" w:color="auto" w:fill="auto"/>
          </w:tcPr>
          <w:p w:rsidR="008A5329" w:rsidRPr="00C33B11" w:rsidRDefault="008A5329" w:rsidP="005135A1">
            <w:pPr>
              <w:adjustRightInd w:val="0"/>
              <w:spacing w:beforeLines="50" w:before="120" w:afterLines="50" w:after="120" w:line="340" w:lineRule="atLeast"/>
              <w:jc w:val="both"/>
              <w:rPr>
                <w:rFonts w:ascii="SimSun" w:hAnsi="SimSun"/>
                <w:sz w:val="21"/>
                <w:szCs w:val="21"/>
              </w:rPr>
            </w:pPr>
            <w:r w:rsidRPr="00C33B11">
              <w:rPr>
                <w:rFonts w:ascii="SimSun" w:hAnsi="SimSun"/>
                <w:sz w:val="21"/>
                <w:szCs w:val="21"/>
              </w:rPr>
              <w:t>2.</w:t>
            </w:r>
            <w:r w:rsidR="004F37DB">
              <w:rPr>
                <w:rFonts w:ascii="SimSun" w:hAnsi="SimSun"/>
                <w:sz w:val="21"/>
                <w:szCs w:val="21"/>
              </w:rPr>
              <w:tab/>
            </w:r>
            <w:r w:rsidR="001A609B" w:rsidRPr="00C33B11">
              <w:rPr>
                <w:rFonts w:ascii="SimSun" w:hAnsi="SimSun" w:cs="SimSun" w:hint="eastAsia"/>
                <w:color w:val="222222"/>
                <w:sz w:val="21"/>
                <w:szCs w:val="21"/>
              </w:rPr>
              <w:t>有关识别和运用公有领域的发明的经验和最佳做法文献</w:t>
            </w:r>
          </w:p>
        </w:tc>
        <w:tc>
          <w:tcPr>
            <w:tcW w:w="2694" w:type="dxa"/>
            <w:tcBorders>
              <w:top w:val="single" w:sz="2" w:space="0" w:color="000000"/>
              <w:left w:val="single" w:sz="6" w:space="0" w:color="000000"/>
              <w:right w:val="single" w:sz="2" w:space="0" w:color="000000"/>
            </w:tcBorders>
            <w:shd w:val="clear" w:color="auto" w:fill="auto"/>
          </w:tcPr>
          <w:p w:rsidR="001A609B" w:rsidRPr="00C33B11" w:rsidRDefault="001A609B" w:rsidP="005135A1">
            <w:pPr>
              <w:adjustRightInd w:val="0"/>
              <w:spacing w:beforeLines="50" w:before="120" w:afterLines="50" w:after="120" w:line="340" w:lineRule="atLeast"/>
              <w:jc w:val="both"/>
              <w:rPr>
                <w:rFonts w:ascii="SimSun" w:hAnsi="SimSun"/>
                <w:sz w:val="21"/>
                <w:szCs w:val="21"/>
              </w:rPr>
            </w:pPr>
            <w:r w:rsidRPr="00C33B11">
              <w:rPr>
                <w:rStyle w:val="shorttext"/>
                <w:rFonts w:ascii="SimSun" w:hAnsi="SimSun"/>
                <w:color w:val="222222"/>
                <w:sz w:val="21"/>
                <w:szCs w:val="21"/>
              </w:rPr>
              <w:t>2017</w:t>
            </w:r>
            <w:r w:rsidRPr="00C33B11">
              <w:rPr>
                <w:rStyle w:val="shorttext"/>
                <w:rFonts w:ascii="SimSun" w:hAnsi="SimSun" w:cs="SimSun" w:hint="eastAsia"/>
                <w:color w:val="222222"/>
                <w:sz w:val="21"/>
                <w:szCs w:val="21"/>
              </w:rPr>
              <w:t>年底前完成试点项目文件。</w:t>
            </w:r>
          </w:p>
        </w:tc>
        <w:tc>
          <w:tcPr>
            <w:tcW w:w="3402" w:type="dxa"/>
            <w:tcBorders>
              <w:top w:val="single" w:sz="2" w:space="0" w:color="000000"/>
              <w:left w:val="single" w:sz="2" w:space="0" w:color="000000"/>
              <w:right w:val="single" w:sz="2" w:space="0" w:color="000000"/>
            </w:tcBorders>
            <w:shd w:val="clear" w:color="auto" w:fill="auto"/>
            <w:vAlign w:val="center"/>
          </w:tcPr>
          <w:p w:rsidR="008A5329" w:rsidRPr="00C33B11" w:rsidRDefault="00035209" w:rsidP="005135A1">
            <w:pPr>
              <w:adjustRightInd w:val="0"/>
              <w:spacing w:beforeLines="50" w:before="120" w:afterLines="50" w:after="120" w:line="340" w:lineRule="atLeast"/>
              <w:jc w:val="both"/>
              <w:rPr>
                <w:rFonts w:ascii="SimSun" w:hAnsi="SimSun"/>
                <w:sz w:val="21"/>
                <w:szCs w:val="21"/>
              </w:rPr>
            </w:pPr>
            <w:r>
              <w:rPr>
                <w:rFonts w:ascii="SimSun" w:hAnsi="SimSun"/>
                <w:sz w:val="21"/>
                <w:szCs w:val="21"/>
              </w:rPr>
              <w:t>不适用</w:t>
            </w:r>
          </w:p>
        </w:tc>
        <w:tc>
          <w:tcPr>
            <w:tcW w:w="850" w:type="dxa"/>
            <w:tcBorders>
              <w:top w:val="single" w:sz="2" w:space="0" w:color="000000"/>
              <w:left w:val="single" w:sz="2" w:space="0" w:color="000000"/>
              <w:right w:val="single" w:sz="2" w:space="0" w:color="000000"/>
            </w:tcBorders>
            <w:shd w:val="clear" w:color="auto" w:fill="auto"/>
            <w:vAlign w:val="center"/>
          </w:tcPr>
          <w:p w:rsidR="008A5329" w:rsidRPr="00C33B11" w:rsidRDefault="00035209" w:rsidP="005135A1">
            <w:pPr>
              <w:adjustRightInd w:val="0"/>
              <w:spacing w:beforeLines="50" w:before="120" w:afterLines="50" w:after="120" w:line="340" w:lineRule="atLeast"/>
              <w:jc w:val="both"/>
              <w:rPr>
                <w:rFonts w:ascii="SimSun" w:hAnsi="SimSun"/>
                <w:sz w:val="21"/>
                <w:szCs w:val="21"/>
              </w:rPr>
            </w:pPr>
            <w:r>
              <w:rPr>
                <w:rFonts w:ascii="SimSun" w:hAnsi="SimSun"/>
                <w:sz w:val="21"/>
                <w:szCs w:val="21"/>
              </w:rPr>
              <w:t>不适用</w:t>
            </w:r>
          </w:p>
        </w:tc>
      </w:tr>
      <w:tr w:rsidR="008A5329" w:rsidRPr="00C33B11" w:rsidTr="0058546E">
        <w:trPr>
          <w:trHeight w:val="1023"/>
        </w:trPr>
        <w:tc>
          <w:tcPr>
            <w:tcW w:w="2410" w:type="dxa"/>
            <w:tcBorders>
              <w:top w:val="single" w:sz="2" w:space="0" w:color="000000"/>
              <w:left w:val="single" w:sz="2" w:space="0" w:color="000000"/>
              <w:right w:val="single" w:sz="6" w:space="0" w:color="000000"/>
            </w:tcBorders>
            <w:shd w:val="clear" w:color="auto" w:fill="auto"/>
          </w:tcPr>
          <w:p w:rsidR="008A5329" w:rsidRPr="00C33B11" w:rsidRDefault="008A5329" w:rsidP="005135A1">
            <w:pPr>
              <w:adjustRightInd w:val="0"/>
              <w:spacing w:beforeLines="50" w:before="120" w:afterLines="50" w:after="120" w:line="340" w:lineRule="atLeast"/>
              <w:jc w:val="both"/>
              <w:rPr>
                <w:rFonts w:ascii="SimSun" w:hAnsi="SimSun"/>
                <w:sz w:val="21"/>
                <w:szCs w:val="21"/>
              </w:rPr>
            </w:pPr>
            <w:r w:rsidRPr="00C33B11">
              <w:rPr>
                <w:rFonts w:ascii="SimSun" w:hAnsi="SimSun"/>
                <w:sz w:val="21"/>
                <w:szCs w:val="21"/>
              </w:rPr>
              <w:t>3.</w:t>
            </w:r>
            <w:r w:rsidR="004F37DB">
              <w:rPr>
                <w:rFonts w:ascii="SimSun" w:hAnsi="SimSun"/>
                <w:sz w:val="21"/>
                <w:szCs w:val="21"/>
              </w:rPr>
              <w:tab/>
            </w:r>
            <w:r w:rsidR="001A609B" w:rsidRPr="00C33B11">
              <w:rPr>
                <w:rFonts w:ascii="SimSun" w:hAnsi="SimSun" w:hint="eastAsia"/>
                <w:sz w:val="21"/>
                <w:szCs w:val="21"/>
              </w:rPr>
              <w:t>核心专家名册</w:t>
            </w:r>
          </w:p>
        </w:tc>
        <w:tc>
          <w:tcPr>
            <w:tcW w:w="2694" w:type="dxa"/>
            <w:tcBorders>
              <w:top w:val="single" w:sz="2" w:space="0" w:color="000000"/>
              <w:left w:val="single" w:sz="6" w:space="0" w:color="000000"/>
              <w:right w:val="single" w:sz="2" w:space="0" w:color="000000"/>
            </w:tcBorders>
            <w:shd w:val="clear" w:color="auto" w:fill="auto"/>
          </w:tcPr>
          <w:p w:rsidR="008A5329" w:rsidRPr="00C33B11" w:rsidRDefault="001A609B" w:rsidP="005135A1">
            <w:pPr>
              <w:adjustRightInd w:val="0"/>
              <w:spacing w:beforeLines="50" w:before="120" w:afterLines="50" w:after="120" w:line="340" w:lineRule="atLeast"/>
              <w:jc w:val="both"/>
              <w:rPr>
                <w:rFonts w:ascii="SimSun" w:hAnsi="SimSun"/>
                <w:sz w:val="21"/>
                <w:szCs w:val="21"/>
              </w:rPr>
            </w:pPr>
            <w:r w:rsidRPr="00C33B11">
              <w:rPr>
                <w:rStyle w:val="shorttext"/>
                <w:rFonts w:ascii="SimSun" w:hAnsi="SimSun"/>
                <w:color w:val="222222"/>
                <w:sz w:val="21"/>
                <w:szCs w:val="21"/>
              </w:rPr>
              <w:t>2016</w:t>
            </w:r>
            <w:r w:rsidRPr="00C33B11">
              <w:rPr>
                <w:rStyle w:val="shorttext"/>
                <w:rFonts w:ascii="SimSun" w:hAnsi="SimSun" w:cs="SimSun" w:hint="eastAsia"/>
                <w:color w:val="222222"/>
                <w:sz w:val="21"/>
                <w:szCs w:val="21"/>
              </w:rPr>
              <w:t>年底前建立</w:t>
            </w:r>
            <w:r w:rsidRPr="00C33B11">
              <w:rPr>
                <w:rFonts w:ascii="SimSun" w:hAnsi="SimSun" w:cs="SimSun" w:hint="eastAsia"/>
                <w:color w:val="222222"/>
                <w:sz w:val="21"/>
                <w:szCs w:val="21"/>
              </w:rPr>
              <w:t>专家</w:t>
            </w:r>
            <w:r w:rsidRPr="00C33B11">
              <w:rPr>
                <w:rFonts w:ascii="SimSun" w:hAnsi="SimSun"/>
                <w:color w:val="222222"/>
                <w:sz w:val="21"/>
                <w:szCs w:val="21"/>
              </w:rPr>
              <w:t>名册</w:t>
            </w:r>
            <w:r w:rsidRPr="00C33B11">
              <w:rPr>
                <w:rFonts w:ascii="SimSun" w:hAnsi="SimSun" w:hint="eastAsia"/>
                <w:color w:val="222222"/>
                <w:sz w:val="21"/>
                <w:szCs w:val="21"/>
              </w:rPr>
              <w:t>，</w:t>
            </w:r>
            <w:r w:rsidRPr="00C33B11">
              <w:rPr>
                <w:rFonts w:ascii="SimSun" w:hAnsi="SimSun" w:cs="SimSun" w:hint="eastAsia"/>
                <w:color w:val="222222"/>
                <w:sz w:val="21"/>
                <w:szCs w:val="21"/>
              </w:rPr>
              <w:t>每个地区至少两名专家。</w:t>
            </w:r>
          </w:p>
        </w:tc>
        <w:tc>
          <w:tcPr>
            <w:tcW w:w="3402" w:type="dxa"/>
            <w:tcBorders>
              <w:top w:val="single" w:sz="2" w:space="0" w:color="000000"/>
              <w:left w:val="single" w:sz="2" w:space="0" w:color="000000"/>
              <w:right w:val="single" w:sz="2" w:space="0" w:color="000000"/>
            </w:tcBorders>
            <w:shd w:val="clear" w:color="auto" w:fill="auto"/>
            <w:vAlign w:val="center"/>
          </w:tcPr>
          <w:p w:rsidR="008A5329" w:rsidRPr="00C33B11" w:rsidRDefault="00035209" w:rsidP="00BE54CE">
            <w:pPr>
              <w:adjustRightInd w:val="0"/>
              <w:spacing w:afterLines="50" w:after="120" w:line="340" w:lineRule="atLeast"/>
              <w:jc w:val="both"/>
              <w:rPr>
                <w:rFonts w:ascii="SimSun" w:hAnsi="SimSun"/>
                <w:sz w:val="21"/>
                <w:szCs w:val="21"/>
                <w:lang w:eastAsia="en-US"/>
              </w:rPr>
            </w:pPr>
            <w:r>
              <w:rPr>
                <w:rFonts w:ascii="SimSun" w:hAnsi="SimSun"/>
                <w:sz w:val="21"/>
                <w:szCs w:val="21"/>
                <w:lang w:eastAsia="en-US"/>
              </w:rPr>
              <w:t>不适用</w:t>
            </w:r>
          </w:p>
        </w:tc>
        <w:tc>
          <w:tcPr>
            <w:tcW w:w="850" w:type="dxa"/>
            <w:tcBorders>
              <w:top w:val="single" w:sz="2" w:space="0" w:color="000000"/>
              <w:left w:val="single" w:sz="2" w:space="0" w:color="000000"/>
              <w:right w:val="single" w:sz="2" w:space="0" w:color="000000"/>
            </w:tcBorders>
            <w:shd w:val="clear" w:color="auto" w:fill="auto"/>
            <w:vAlign w:val="center"/>
          </w:tcPr>
          <w:p w:rsidR="008A5329" w:rsidRPr="00C33B11" w:rsidRDefault="00035209" w:rsidP="00BE54CE">
            <w:pPr>
              <w:adjustRightInd w:val="0"/>
              <w:spacing w:afterLines="50" w:after="120" w:line="340" w:lineRule="atLeast"/>
              <w:jc w:val="both"/>
              <w:rPr>
                <w:rFonts w:ascii="SimSun" w:hAnsi="SimSun"/>
                <w:sz w:val="21"/>
                <w:szCs w:val="21"/>
                <w:lang w:eastAsia="en-US"/>
              </w:rPr>
            </w:pPr>
            <w:r>
              <w:rPr>
                <w:rFonts w:ascii="SimSun" w:hAnsi="SimSun"/>
                <w:sz w:val="21"/>
                <w:szCs w:val="21"/>
                <w:lang w:eastAsia="en-US"/>
              </w:rPr>
              <w:t>不适用</w:t>
            </w:r>
          </w:p>
        </w:tc>
      </w:tr>
      <w:tr w:rsidR="008A5329" w:rsidRPr="00C33B11" w:rsidTr="0058546E">
        <w:trPr>
          <w:trHeight w:val="1023"/>
        </w:trPr>
        <w:tc>
          <w:tcPr>
            <w:tcW w:w="2410" w:type="dxa"/>
            <w:tcBorders>
              <w:top w:val="single" w:sz="2" w:space="0" w:color="000000"/>
              <w:left w:val="single" w:sz="2" w:space="0" w:color="000000"/>
              <w:right w:val="single" w:sz="6" w:space="0" w:color="000000"/>
            </w:tcBorders>
            <w:shd w:val="clear" w:color="auto" w:fill="auto"/>
          </w:tcPr>
          <w:p w:rsidR="008A5329" w:rsidRPr="00C33B11" w:rsidRDefault="008A5329" w:rsidP="005135A1">
            <w:pPr>
              <w:adjustRightInd w:val="0"/>
              <w:spacing w:beforeLines="50" w:before="120" w:afterLines="50" w:after="120" w:line="340" w:lineRule="atLeast"/>
              <w:jc w:val="both"/>
              <w:rPr>
                <w:rFonts w:ascii="SimSun" w:hAnsi="SimSun"/>
                <w:sz w:val="21"/>
                <w:szCs w:val="21"/>
              </w:rPr>
            </w:pPr>
            <w:r w:rsidRPr="00C33B11">
              <w:rPr>
                <w:rFonts w:ascii="SimSun" w:hAnsi="SimSun"/>
                <w:sz w:val="21"/>
                <w:szCs w:val="21"/>
              </w:rPr>
              <w:t>4.</w:t>
            </w:r>
            <w:r w:rsidR="004F37DB">
              <w:rPr>
                <w:rFonts w:ascii="SimSun" w:hAnsi="SimSun"/>
                <w:sz w:val="21"/>
                <w:szCs w:val="21"/>
              </w:rPr>
              <w:tab/>
            </w:r>
            <w:r w:rsidR="001A609B" w:rsidRPr="00C33B11">
              <w:rPr>
                <w:rFonts w:ascii="SimSun" w:hAnsi="SimSun" w:hint="eastAsia"/>
                <w:sz w:val="21"/>
                <w:szCs w:val="21"/>
              </w:rPr>
              <w:t>培训材料</w:t>
            </w:r>
          </w:p>
        </w:tc>
        <w:tc>
          <w:tcPr>
            <w:tcW w:w="2694" w:type="dxa"/>
            <w:tcBorders>
              <w:top w:val="single" w:sz="2" w:space="0" w:color="000000"/>
              <w:left w:val="single" w:sz="6" w:space="0" w:color="000000"/>
              <w:right w:val="single" w:sz="2" w:space="0" w:color="000000"/>
            </w:tcBorders>
            <w:shd w:val="clear" w:color="auto" w:fill="auto"/>
          </w:tcPr>
          <w:p w:rsidR="008A5329" w:rsidRPr="00C33B11" w:rsidRDefault="001A609B" w:rsidP="005135A1">
            <w:pPr>
              <w:adjustRightInd w:val="0"/>
              <w:spacing w:beforeLines="50" w:before="120" w:afterLines="50" w:after="120" w:line="340" w:lineRule="atLeast"/>
              <w:jc w:val="both"/>
              <w:rPr>
                <w:rFonts w:ascii="SimSun" w:hAnsi="SimSun"/>
                <w:sz w:val="21"/>
                <w:szCs w:val="21"/>
              </w:rPr>
            </w:pPr>
            <w:r w:rsidRPr="00C33B11">
              <w:rPr>
                <w:rStyle w:val="shorttext"/>
                <w:rFonts w:ascii="SimSun" w:hAnsi="SimSun"/>
                <w:color w:val="222222"/>
                <w:sz w:val="21"/>
                <w:szCs w:val="21"/>
              </w:rPr>
              <w:t>2017</w:t>
            </w:r>
            <w:r w:rsidRPr="00C33B11">
              <w:rPr>
                <w:rStyle w:val="shorttext"/>
                <w:rFonts w:ascii="SimSun" w:hAnsi="SimSun" w:hint="eastAsia"/>
                <w:color w:val="222222"/>
                <w:sz w:val="21"/>
                <w:szCs w:val="21"/>
              </w:rPr>
              <w:t>年中期之前，根据</w:t>
            </w:r>
            <w:r w:rsidRPr="00C33B11">
              <w:rPr>
                <w:rFonts w:ascii="SimSun" w:hAnsi="SimSun" w:hint="eastAsia"/>
                <w:sz w:val="21"/>
                <w:szCs w:val="21"/>
              </w:rPr>
              <w:t>公有领域的发明识别和运用指南</w:t>
            </w:r>
            <w:r w:rsidRPr="00C33B11">
              <w:rPr>
                <w:rStyle w:val="shorttext"/>
                <w:rFonts w:ascii="SimSun" w:hAnsi="SimSun"/>
                <w:color w:val="222222"/>
                <w:sz w:val="21"/>
                <w:szCs w:val="21"/>
              </w:rPr>
              <w:t>至少</w:t>
            </w:r>
            <w:r w:rsidRPr="00C33B11">
              <w:rPr>
                <w:rStyle w:val="shorttext"/>
                <w:rFonts w:ascii="SimSun" w:hAnsi="SimSun" w:hint="eastAsia"/>
                <w:color w:val="222222"/>
                <w:sz w:val="21"/>
                <w:szCs w:val="21"/>
              </w:rPr>
              <w:t>作</w:t>
            </w:r>
            <w:r w:rsidRPr="00C33B11">
              <w:rPr>
                <w:rStyle w:val="shorttext"/>
                <w:rFonts w:ascii="SimSun" w:hAnsi="SimSun"/>
                <w:color w:val="222222"/>
                <w:sz w:val="21"/>
                <w:szCs w:val="21"/>
              </w:rPr>
              <w:t>两</w:t>
            </w:r>
            <w:r w:rsidRPr="00C33B11">
              <w:rPr>
                <w:rStyle w:val="shorttext"/>
                <w:rFonts w:ascii="SimSun" w:hAnsi="SimSun" w:hint="eastAsia"/>
                <w:color w:val="222222"/>
                <w:sz w:val="21"/>
                <w:szCs w:val="21"/>
              </w:rPr>
              <w:t>次介绍。</w:t>
            </w:r>
          </w:p>
        </w:tc>
        <w:tc>
          <w:tcPr>
            <w:tcW w:w="3402" w:type="dxa"/>
            <w:tcBorders>
              <w:top w:val="single" w:sz="2" w:space="0" w:color="000000"/>
              <w:left w:val="single" w:sz="2" w:space="0" w:color="000000"/>
              <w:right w:val="single" w:sz="2" w:space="0" w:color="000000"/>
            </w:tcBorders>
            <w:shd w:val="clear" w:color="auto" w:fill="auto"/>
            <w:vAlign w:val="center"/>
          </w:tcPr>
          <w:p w:rsidR="008A5329" w:rsidRPr="00C33B11" w:rsidRDefault="00035209" w:rsidP="00BE54CE">
            <w:pPr>
              <w:adjustRightInd w:val="0"/>
              <w:spacing w:afterLines="50" w:after="120" w:line="340" w:lineRule="atLeast"/>
              <w:jc w:val="both"/>
              <w:rPr>
                <w:rFonts w:ascii="SimSun" w:hAnsi="SimSun"/>
                <w:sz w:val="21"/>
                <w:szCs w:val="21"/>
              </w:rPr>
            </w:pPr>
            <w:r>
              <w:rPr>
                <w:rFonts w:ascii="SimSun" w:hAnsi="SimSun"/>
                <w:sz w:val="21"/>
                <w:szCs w:val="21"/>
              </w:rPr>
              <w:t>不适用</w:t>
            </w:r>
          </w:p>
        </w:tc>
        <w:tc>
          <w:tcPr>
            <w:tcW w:w="850" w:type="dxa"/>
            <w:tcBorders>
              <w:top w:val="single" w:sz="2" w:space="0" w:color="000000"/>
              <w:left w:val="single" w:sz="2" w:space="0" w:color="000000"/>
              <w:right w:val="single" w:sz="2" w:space="0" w:color="000000"/>
            </w:tcBorders>
            <w:shd w:val="clear" w:color="auto" w:fill="auto"/>
            <w:vAlign w:val="center"/>
          </w:tcPr>
          <w:p w:rsidR="008A5329" w:rsidRPr="00C33B11" w:rsidRDefault="00035209" w:rsidP="00BE54CE">
            <w:pPr>
              <w:adjustRightInd w:val="0"/>
              <w:spacing w:afterLines="50" w:after="120" w:line="340" w:lineRule="atLeast"/>
              <w:jc w:val="both"/>
              <w:rPr>
                <w:rFonts w:ascii="SimSun" w:hAnsi="SimSun"/>
                <w:sz w:val="21"/>
                <w:szCs w:val="21"/>
              </w:rPr>
            </w:pPr>
            <w:r>
              <w:rPr>
                <w:rFonts w:ascii="SimSun" w:hAnsi="SimSun"/>
                <w:sz w:val="21"/>
                <w:szCs w:val="21"/>
              </w:rPr>
              <w:t>不适用</w:t>
            </w:r>
          </w:p>
        </w:tc>
      </w:tr>
      <w:tr w:rsidR="008A5329" w:rsidRPr="00C33B11" w:rsidTr="00697CF8">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8A5329" w:rsidRPr="00C33B11" w:rsidRDefault="008A5329" w:rsidP="005135A1">
            <w:pPr>
              <w:adjustRightInd w:val="0"/>
              <w:spacing w:beforeLines="50" w:before="120" w:afterLines="50" w:after="120" w:line="340" w:lineRule="atLeast"/>
              <w:jc w:val="both"/>
              <w:rPr>
                <w:rFonts w:ascii="SimSun" w:hAnsi="SimSun"/>
                <w:sz w:val="21"/>
                <w:szCs w:val="21"/>
              </w:rPr>
            </w:pPr>
            <w:r w:rsidRPr="00C33B11">
              <w:rPr>
                <w:rFonts w:ascii="SimSun" w:hAnsi="SimSun"/>
                <w:sz w:val="21"/>
                <w:szCs w:val="21"/>
              </w:rPr>
              <w:t>5.</w:t>
            </w:r>
            <w:r w:rsidR="004F37DB">
              <w:rPr>
                <w:rFonts w:ascii="SimSun" w:hAnsi="SimSun"/>
                <w:sz w:val="21"/>
                <w:szCs w:val="21"/>
              </w:rPr>
              <w:tab/>
            </w:r>
            <w:r w:rsidR="001A609B" w:rsidRPr="00C33B11">
              <w:rPr>
                <w:rFonts w:ascii="SimSun" w:hAnsi="SimSun" w:hint="eastAsia"/>
                <w:iCs/>
                <w:sz w:val="21"/>
                <w:szCs w:val="21"/>
              </w:rPr>
              <w:t>经过完善的法律状态门户网站</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1A609B" w:rsidRPr="00C33B11" w:rsidRDefault="001C1717" w:rsidP="005135A1">
            <w:pPr>
              <w:adjustRightInd w:val="0"/>
              <w:spacing w:beforeLines="50" w:before="120" w:afterLines="50" w:after="120" w:line="340" w:lineRule="atLeast"/>
              <w:jc w:val="both"/>
              <w:rPr>
                <w:rStyle w:val="shorttext"/>
                <w:rFonts w:ascii="SimSun" w:hAnsi="SimSun" w:cs="SimSun"/>
                <w:color w:val="222222"/>
                <w:sz w:val="21"/>
                <w:szCs w:val="21"/>
              </w:rPr>
            </w:pPr>
            <w:r w:rsidRPr="00C33B11">
              <w:rPr>
                <w:rStyle w:val="shorttext"/>
                <w:rFonts w:ascii="SimSun" w:hAnsi="SimSun" w:hint="eastAsia"/>
                <w:color w:val="222222"/>
                <w:sz w:val="21"/>
                <w:szCs w:val="21"/>
              </w:rPr>
              <w:t>2</w:t>
            </w:r>
            <w:r w:rsidR="001A609B" w:rsidRPr="00C33B11">
              <w:rPr>
                <w:rStyle w:val="shorttext"/>
                <w:rFonts w:ascii="SimSun" w:hAnsi="SimSun"/>
                <w:color w:val="222222"/>
                <w:sz w:val="21"/>
                <w:szCs w:val="21"/>
              </w:rPr>
              <w:t>016</w:t>
            </w:r>
            <w:r w:rsidR="001A609B" w:rsidRPr="00C33B11">
              <w:rPr>
                <w:rStyle w:val="shorttext"/>
                <w:rFonts w:ascii="SimSun" w:hAnsi="SimSun" w:cs="SimSun" w:hint="eastAsia"/>
                <w:color w:val="222222"/>
                <w:sz w:val="21"/>
                <w:szCs w:val="21"/>
              </w:rPr>
              <w:t>年中期前开发新界面。</w:t>
            </w:r>
          </w:p>
          <w:p w:rsidR="001A609B" w:rsidRPr="00C33B11" w:rsidRDefault="001A609B" w:rsidP="00BE54CE">
            <w:pPr>
              <w:adjustRightInd w:val="0"/>
              <w:spacing w:afterLines="50" w:after="120" w:line="340" w:lineRule="atLeast"/>
              <w:jc w:val="both"/>
              <w:rPr>
                <w:rStyle w:val="shorttext"/>
                <w:rFonts w:ascii="SimSun" w:hAnsi="SimSun"/>
                <w:color w:val="222222"/>
                <w:sz w:val="21"/>
                <w:szCs w:val="21"/>
              </w:rPr>
            </w:pPr>
            <w:r w:rsidRPr="00C33B11">
              <w:rPr>
                <w:rStyle w:val="shorttext"/>
                <w:rFonts w:ascii="SimSun" w:hAnsi="SimSun"/>
                <w:color w:val="222222"/>
                <w:sz w:val="21"/>
                <w:szCs w:val="21"/>
              </w:rPr>
              <w:t>2017年中期</w:t>
            </w:r>
            <w:r w:rsidRPr="00C33B11">
              <w:rPr>
                <w:rStyle w:val="shorttext"/>
                <w:rFonts w:ascii="SimSun" w:hAnsi="SimSun" w:hint="eastAsia"/>
                <w:color w:val="222222"/>
                <w:sz w:val="21"/>
                <w:szCs w:val="21"/>
              </w:rPr>
              <w:t>前</w:t>
            </w:r>
            <w:r w:rsidRPr="00C33B11">
              <w:rPr>
                <w:rStyle w:val="shorttext"/>
                <w:rFonts w:ascii="SimSun" w:hAnsi="SimSun"/>
                <w:color w:val="222222"/>
                <w:sz w:val="21"/>
                <w:szCs w:val="21"/>
              </w:rPr>
              <w:t>增加新帮助页面。</w:t>
            </w:r>
          </w:p>
          <w:p w:rsidR="008A5329" w:rsidRPr="00C33B11" w:rsidRDefault="001A609B" w:rsidP="00BE54CE">
            <w:pPr>
              <w:adjustRightInd w:val="0"/>
              <w:spacing w:afterLines="50" w:after="120" w:line="340" w:lineRule="atLeast"/>
              <w:jc w:val="both"/>
              <w:rPr>
                <w:rFonts w:ascii="SimSun" w:hAnsi="SimSun"/>
                <w:sz w:val="21"/>
                <w:szCs w:val="21"/>
              </w:rPr>
            </w:pPr>
            <w:r w:rsidRPr="00C33B11">
              <w:rPr>
                <w:rStyle w:val="shorttext"/>
                <w:rFonts w:ascii="SimSun" w:hAnsi="SimSun"/>
                <w:color w:val="222222"/>
                <w:sz w:val="21"/>
                <w:szCs w:val="21"/>
              </w:rPr>
              <w:t>2017年底</w:t>
            </w:r>
            <w:r w:rsidRPr="00C33B11">
              <w:rPr>
                <w:rStyle w:val="shorttext"/>
                <w:rFonts w:ascii="SimSun" w:hAnsi="SimSun" w:hint="eastAsia"/>
                <w:color w:val="222222"/>
                <w:sz w:val="21"/>
                <w:szCs w:val="21"/>
              </w:rPr>
              <w:t>前添加</w:t>
            </w:r>
            <w:r w:rsidRPr="00C33B11">
              <w:rPr>
                <w:rStyle w:val="shorttext"/>
                <w:rFonts w:ascii="SimSun" w:hAnsi="SimSun"/>
                <w:color w:val="222222"/>
                <w:sz w:val="21"/>
                <w:szCs w:val="21"/>
              </w:rPr>
              <w:t>新</w:t>
            </w:r>
            <w:r w:rsidRPr="00C33B11">
              <w:rPr>
                <w:rStyle w:val="shorttext"/>
                <w:rFonts w:ascii="SimSun" w:hAnsi="SimSun" w:hint="eastAsia"/>
                <w:color w:val="222222"/>
                <w:sz w:val="21"/>
                <w:szCs w:val="21"/>
              </w:rPr>
              <w:t>表格</w:t>
            </w:r>
            <w:r w:rsidRPr="00C33B11">
              <w:rPr>
                <w:rStyle w:val="shorttext"/>
                <w:rFonts w:ascii="SimSun" w:hAnsi="SimSun" w:cs="SimSun" w:hint="eastAsia"/>
                <w:color w:val="222222"/>
                <w:sz w:val="21"/>
                <w:szCs w:val="21"/>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5329" w:rsidRPr="00C33B11" w:rsidRDefault="00035209" w:rsidP="00BE54CE">
            <w:pPr>
              <w:adjustRightInd w:val="0"/>
              <w:spacing w:afterLines="50" w:after="120" w:line="340" w:lineRule="atLeast"/>
              <w:jc w:val="both"/>
              <w:rPr>
                <w:rFonts w:ascii="SimSun" w:hAnsi="SimSun"/>
                <w:sz w:val="21"/>
                <w:szCs w:val="21"/>
              </w:rPr>
            </w:pPr>
            <w:r>
              <w:rPr>
                <w:rFonts w:ascii="SimSun" w:hAnsi="SimSun"/>
                <w:sz w:val="21"/>
                <w:szCs w:val="21"/>
              </w:rPr>
              <w:t>不适用</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5329" w:rsidRPr="00C33B11" w:rsidRDefault="00035209" w:rsidP="00BE54CE">
            <w:pPr>
              <w:adjustRightInd w:val="0"/>
              <w:spacing w:afterLines="50" w:after="120" w:line="340" w:lineRule="atLeast"/>
              <w:jc w:val="both"/>
              <w:rPr>
                <w:rFonts w:ascii="SimSun" w:hAnsi="SimSun"/>
                <w:sz w:val="21"/>
                <w:szCs w:val="21"/>
              </w:rPr>
            </w:pPr>
            <w:r>
              <w:rPr>
                <w:rFonts w:ascii="SimSun" w:hAnsi="SimSun"/>
                <w:sz w:val="21"/>
                <w:szCs w:val="21"/>
              </w:rPr>
              <w:t>不适用</w:t>
            </w:r>
          </w:p>
        </w:tc>
      </w:tr>
      <w:tr w:rsidR="008A5329" w:rsidRPr="00C33B11" w:rsidTr="00697CF8">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8A5329" w:rsidRPr="00C33B11" w:rsidRDefault="008A5329" w:rsidP="005135A1">
            <w:pPr>
              <w:adjustRightInd w:val="0"/>
              <w:spacing w:beforeLines="50" w:before="120" w:afterLines="50" w:after="120" w:line="340" w:lineRule="atLeast"/>
              <w:jc w:val="both"/>
              <w:rPr>
                <w:rFonts w:ascii="SimSun" w:hAnsi="SimSun"/>
                <w:sz w:val="21"/>
                <w:szCs w:val="21"/>
              </w:rPr>
            </w:pPr>
            <w:r w:rsidRPr="00C33B11">
              <w:rPr>
                <w:rFonts w:ascii="SimSun" w:hAnsi="SimSun"/>
                <w:sz w:val="21"/>
                <w:szCs w:val="21"/>
              </w:rPr>
              <w:t>6.</w:t>
            </w:r>
            <w:r w:rsidR="004F37DB">
              <w:rPr>
                <w:rFonts w:ascii="SimSun" w:hAnsi="SimSun"/>
                <w:sz w:val="21"/>
                <w:szCs w:val="21"/>
              </w:rPr>
              <w:tab/>
            </w:r>
            <w:r w:rsidR="001A609B" w:rsidRPr="00C33B11">
              <w:rPr>
                <w:rFonts w:ascii="SimSun" w:hAnsi="SimSun" w:hint="eastAsia"/>
                <w:sz w:val="21"/>
                <w:szCs w:val="21"/>
              </w:rPr>
              <w:t>用法语和西班牙语翻译公有领域的发明识别和运用指南</w:t>
            </w:r>
            <w:r w:rsidR="001A609B" w:rsidRPr="00C33B11">
              <w:rPr>
                <w:rFonts w:ascii="SimSun" w:hAnsi="SimSun"/>
                <w:sz w:val="21"/>
                <w:szCs w:val="21"/>
                <w:vertAlign w:val="superscript"/>
              </w:rPr>
              <w:t>*</w:t>
            </w: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8A5329" w:rsidRPr="00C33B11" w:rsidRDefault="001A609B" w:rsidP="00BE54CE">
            <w:pPr>
              <w:adjustRightInd w:val="0"/>
              <w:spacing w:afterLines="50" w:after="120" w:line="340" w:lineRule="atLeast"/>
              <w:jc w:val="both"/>
              <w:rPr>
                <w:rFonts w:ascii="SimSun" w:hAnsi="SimSun"/>
                <w:sz w:val="21"/>
                <w:szCs w:val="21"/>
              </w:rPr>
            </w:pPr>
            <w:r w:rsidRPr="00C33B11">
              <w:rPr>
                <w:rStyle w:val="shorttext"/>
                <w:rFonts w:ascii="SimSun" w:hAnsi="SimSun"/>
                <w:color w:val="222222"/>
                <w:sz w:val="21"/>
                <w:szCs w:val="21"/>
              </w:rPr>
              <w:t>2018</w:t>
            </w:r>
            <w:r w:rsidRPr="00C33B11">
              <w:rPr>
                <w:rStyle w:val="shorttext"/>
                <w:rFonts w:ascii="SimSun" w:hAnsi="SimSun" w:cs="SimSun" w:hint="eastAsia"/>
                <w:color w:val="222222"/>
                <w:sz w:val="21"/>
                <w:szCs w:val="21"/>
              </w:rPr>
              <w:t>年中期前完成指南翻译。</w:t>
            </w:r>
          </w:p>
        </w:tc>
        <w:tc>
          <w:tcPr>
            <w:tcW w:w="3402" w:type="dxa"/>
            <w:tcBorders>
              <w:top w:val="single" w:sz="2" w:space="0" w:color="000000"/>
              <w:left w:val="single" w:sz="2" w:space="0" w:color="000000"/>
              <w:bottom w:val="single" w:sz="4" w:space="0" w:color="auto"/>
              <w:right w:val="single" w:sz="2" w:space="0" w:color="000000"/>
            </w:tcBorders>
            <w:shd w:val="clear" w:color="auto" w:fill="auto"/>
            <w:vAlign w:val="center"/>
          </w:tcPr>
          <w:p w:rsidR="008A5329" w:rsidRPr="00C33B11" w:rsidRDefault="00035209" w:rsidP="00BE54CE">
            <w:pPr>
              <w:adjustRightInd w:val="0"/>
              <w:spacing w:afterLines="50" w:after="120" w:line="340" w:lineRule="atLeast"/>
              <w:jc w:val="both"/>
              <w:rPr>
                <w:rFonts w:ascii="SimSun" w:hAnsi="SimSun"/>
                <w:sz w:val="21"/>
                <w:szCs w:val="21"/>
                <w:lang w:eastAsia="en-US"/>
              </w:rPr>
            </w:pPr>
            <w:r>
              <w:rPr>
                <w:rFonts w:ascii="SimSun" w:hAnsi="SimSun"/>
                <w:sz w:val="21"/>
                <w:szCs w:val="21"/>
                <w:lang w:eastAsia="en-US"/>
              </w:rPr>
              <w:t>不适用</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8A5329" w:rsidRPr="00C33B11" w:rsidRDefault="008A5329" w:rsidP="00BE54CE">
            <w:pPr>
              <w:adjustRightInd w:val="0"/>
              <w:spacing w:afterLines="50" w:after="120" w:line="340" w:lineRule="atLeast"/>
              <w:jc w:val="both"/>
              <w:rPr>
                <w:rFonts w:ascii="SimSun" w:hAnsi="SimSun"/>
                <w:sz w:val="21"/>
                <w:szCs w:val="21"/>
                <w:lang w:eastAsia="en-US"/>
              </w:rPr>
            </w:pPr>
            <w:r w:rsidRPr="00C33B11">
              <w:rPr>
                <w:rFonts w:ascii="SimSun" w:hAnsi="SimSun"/>
                <w:sz w:val="21"/>
                <w:szCs w:val="21"/>
                <w:lang w:eastAsia="en-US"/>
              </w:rPr>
              <w:t>NA</w:t>
            </w:r>
          </w:p>
        </w:tc>
      </w:tr>
      <w:tr w:rsidR="008A5329" w:rsidRPr="00C33B11" w:rsidTr="00697CF8">
        <w:trPr>
          <w:trHeight w:val="1023"/>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8A5329" w:rsidRPr="00C33B11" w:rsidRDefault="008A5329" w:rsidP="00BE54CE">
            <w:pPr>
              <w:adjustRightInd w:val="0"/>
              <w:spacing w:afterLines="50" w:after="120" w:line="340" w:lineRule="atLeast"/>
              <w:jc w:val="both"/>
              <w:rPr>
                <w:rFonts w:ascii="SimSun" w:hAnsi="SimSun"/>
                <w:sz w:val="21"/>
                <w:szCs w:val="21"/>
              </w:rPr>
            </w:pPr>
            <w:r w:rsidRPr="00C33B11">
              <w:rPr>
                <w:rFonts w:ascii="SimSun" w:hAnsi="SimSun"/>
                <w:sz w:val="21"/>
                <w:szCs w:val="21"/>
              </w:rPr>
              <w:t>7.</w:t>
            </w:r>
            <w:r w:rsidR="004F37DB">
              <w:rPr>
                <w:rFonts w:ascii="SimSun" w:hAnsi="SimSun"/>
                <w:sz w:val="21"/>
                <w:szCs w:val="21"/>
              </w:rPr>
              <w:tab/>
            </w:r>
            <w:r w:rsidR="001C1717" w:rsidRPr="00C33B11">
              <w:rPr>
                <w:rFonts w:ascii="SimSun" w:hAnsi="SimSun" w:cs="SimSun" w:hint="eastAsia"/>
                <w:sz w:val="21"/>
                <w:szCs w:val="21"/>
              </w:rPr>
              <w:t>管理并提供与公有领域的发明相关之服务的技能</w:t>
            </w:r>
            <w:r w:rsidR="001C1717" w:rsidRPr="00C33B11">
              <w:rPr>
                <w:rFonts w:ascii="SimSun" w:hAnsi="SimSun" w:hint="eastAsia"/>
                <w:sz w:val="21"/>
                <w:szCs w:val="21"/>
              </w:rPr>
              <w:t>*</w:t>
            </w:r>
          </w:p>
        </w:tc>
        <w:tc>
          <w:tcPr>
            <w:tcW w:w="2694" w:type="dxa"/>
            <w:tcBorders>
              <w:top w:val="single" w:sz="4" w:space="0" w:color="auto"/>
              <w:left w:val="single" w:sz="6" w:space="0" w:color="000000"/>
              <w:bottom w:val="single" w:sz="4" w:space="0" w:color="auto"/>
              <w:right w:val="single" w:sz="2" w:space="0" w:color="000000"/>
            </w:tcBorders>
            <w:shd w:val="clear" w:color="auto" w:fill="auto"/>
          </w:tcPr>
          <w:p w:rsidR="008A5329" w:rsidRPr="00C33B11" w:rsidRDefault="006A1111" w:rsidP="005135A1">
            <w:pPr>
              <w:adjustRightInd w:val="0"/>
              <w:spacing w:beforeLines="50" w:before="120" w:afterLines="50" w:after="120" w:line="340" w:lineRule="atLeast"/>
              <w:jc w:val="both"/>
              <w:rPr>
                <w:rFonts w:ascii="SimSun" w:hAnsi="SimSun"/>
                <w:sz w:val="21"/>
                <w:szCs w:val="21"/>
              </w:rPr>
            </w:pPr>
            <w:r w:rsidRPr="00C33B11">
              <w:rPr>
                <w:rStyle w:val="shorttext"/>
                <w:rFonts w:ascii="SimSun" w:hAnsi="SimSun"/>
                <w:color w:val="222222"/>
                <w:sz w:val="21"/>
                <w:szCs w:val="21"/>
              </w:rPr>
              <w:t>2018</w:t>
            </w:r>
            <w:r w:rsidRPr="00C33B11">
              <w:rPr>
                <w:rStyle w:val="shorttext"/>
                <w:rFonts w:ascii="SimSun" w:hAnsi="SimSun" w:hint="eastAsia"/>
                <w:color w:val="222222"/>
                <w:sz w:val="21"/>
                <w:szCs w:val="21"/>
              </w:rPr>
              <w:t>年底前在研讨会上完成的</w:t>
            </w:r>
            <w:r w:rsidRPr="00C33B11">
              <w:rPr>
                <w:rStyle w:val="shorttext"/>
                <w:rFonts w:ascii="SimSun" w:hAnsi="SimSun" w:cs="SimSun" w:hint="eastAsia"/>
                <w:color w:val="222222"/>
                <w:sz w:val="21"/>
                <w:szCs w:val="21"/>
              </w:rPr>
              <w:t>调查将表明，该项目已提高了管理和</w:t>
            </w:r>
            <w:r w:rsidRPr="00C33B11">
              <w:rPr>
                <w:rStyle w:val="shorttext"/>
                <w:rFonts w:ascii="SimSun" w:hAnsi="SimSun"/>
                <w:color w:val="222222"/>
                <w:sz w:val="21"/>
                <w:szCs w:val="21"/>
              </w:rPr>
              <w:t>/</w:t>
            </w:r>
            <w:r w:rsidRPr="00C33B11">
              <w:rPr>
                <w:rStyle w:val="shorttext"/>
                <w:rFonts w:ascii="SimSun" w:hAnsi="SimSun" w:cs="SimSun" w:hint="eastAsia"/>
                <w:color w:val="222222"/>
                <w:sz w:val="21"/>
                <w:szCs w:val="21"/>
              </w:rPr>
              <w:t>或提供</w:t>
            </w:r>
            <w:r w:rsidRPr="00C33B11">
              <w:rPr>
                <w:rFonts w:ascii="SimSun" w:hAnsi="SimSun" w:cs="SimSun" w:hint="eastAsia"/>
                <w:color w:val="222222"/>
                <w:sz w:val="21"/>
                <w:szCs w:val="21"/>
              </w:rPr>
              <w:t>与公有领域的发明相关之服务的技能</w:t>
            </w:r>
            <w:r w:rsidRPr="00C33B11">
              <w:rPr>
                <w:rFonts w:ascii="SimSun" w:hAnsi="SimSun" w:hint="eastAsia"/>
                <w:sz w:val="21"/>
                <w:szCs w:val="21"/>
              </w:rPr>
              <w:t>。</w:t>
            </w:r>
          </w:p>
        </w:tc>
        <w:tc>
          <w:tcPr>
            <w:tcW w:w="3402" w:type="dxa"/>
            <w:tcBorders>
              <w:top w:val="single" w:sz="4" w:space="0" w:color="auto"/>
              <w:left w:val="single" w:sz="2" w:space="0" w:color="000000"/>
              <w:bottom w:val="single" w:sz="4" w:space="0" w:color="auto"/>
              <w:right w:val="single" w:sz="2" w:space="0" w:color="000000"/>
            </w:tcBorders>
            <w:shd w:val="clear" w:color="auto" w:fill="auto"/>
            <w:vAlign w:val="center"/>
          </w:tcPr>
          <w:p w:rsidR="008A5329" w:rsidRPr="00C33B11" w:rsidRDefault="00035209" w:rsidP="00BE54CE">
            <w:pPr>
              <w:adjustRightInd w:val="0"/>
              <w:spacing w:afterLines="50" w:after="120" w:line="340" w:lineRule="atLeast"/>
              <w:jc w:val="both"/>
              <w:rPr>
                <w:rFonts w:ascii="SimSun" w:hAnsi="SimSun"/>
                <w:sz w:val="21"/>
                <w:szCs w:val="21"/>
              </w:rPr>
            </w:pPr>
            <w:r>
              <w:rPr>
                <w:rFonts w:ascii="SimSun" w:hAnsi="SimSun"/>
                <w:sz w:val="21"/>
                <w:szCs w:val="21"/>
              </w:rPr>
              <w:t>不适用</w:t>
            </w:r>
          </w:p>
        </w:tc>
        <w:tc>
          <w:tcPr>
            <w:tcW w:w="850" w:type="dxa"/>
            <w:tcBorders>
              <w:top w:val="single" w:sz="4" w:space="0" w:color="auto"/>
              <w:left w:val="single" w:sz="2" w:space="0" w:color="000000"/>
              <w:bottom w:val="single" w:sz="4" w:space="0" w:color="auto"/>
              <w:right w:val="single" w:sz="2" w:space="0" w:color="000000"/>
            </w:tcBorders>
            <w:shd w:val="clear" w:color="auto" w:fill="auto"/>
            <w:vAlign w:val="center"/>
          </w:tcPr>
          <w:p w:rsidR="008A5329" w:rsidRPr="00C33B11" w:rsidRDefault="00035209" w:rsidP="00BE54CE">
            <w:pPr>
              <w:adjustRightInd w:val="0"/>
              <w:spacing w:afterLines="50" w:after="120" w:line="340" w:lineRule="atLeast"/>
              <w:jc w:val="both"/>
              <w:rPr>
                <w:rFonts w:ascii="SimSun" w:hAnsi="SimSun"/>
                <w:sz w:val="21"/>
                <w:szCs w:val="21"/>
              </w:rPr>
            </w:pPr>
            <w:r>
              <w:rPr>
                <w:rFonts w:ascii="SimSun" w:hAnsi="SimSun"/>
                <w:sz w:val="21"/>
                <w:szCs w:val="21"/>
              </w:rPr>
              <w:t>不适用</w:t>
            </w:r>
          </w:p>
        </w:tc>
      </w:tr>
    </w:tbl>
    <w:p w:rsidR="008A5329" w:rsidRPr="00C33B11" w:rsidRDefault="008A5329" w:rsidP="00BE54CE">
      <w:pPr>
        <w:adjustRightInd w:val="0"/>
        <w:spacing w:afterLines="50" w:after="120" w:line="340" w:lineRule="atLeast"/>
        <w:jc w:val="both"/>
        <w:rPr>
          <w:rFonts w:ascii="SimSun" w:hAnsi="SimSun"/>
          <w:sz w:val="21"/>
          <w:szCs w:val="21"/>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6A1111" w:rsidRPr="00051A2F" w:rsidTr="0058546E">
        <w:trPr>
          <w:trHeight w:val="616"/>
        </w:trPr>
        <w:tc>
          <w:tcPr>
            <w:tcW w:w="2410" w:type="dxa"/>
            <w:shd w:val="clear" w:color="auto" w:fill="auto"/>
          </w:tcPr>
          <w:p w:rsidR="006A1111" w:rsidRPr="00051A2F" w:rsidRDefault="001C1717" w:rsidP="00035209">
            <w:pPr>
              <w:pStyle w:val="Default"/>
              <w:autoSpaceDE/>
              <w:autoSpaceDN/>
              <w:spacing w:beforeLines="90" w:before="216" w:afterLines="50" w:after="120" w:line="340" w:lineRule="atLeast"/>
              <w:jc w:val="center"/>
              <w:rPr>
                <w:rFonts w:ascii="SimHei" w:eastAsia="SimHei" w:hAnsi="SimHei"/>
                <w:bCs/>
                <w:sz w:val="21"/>
                <w:szCs w:val="21"/>
                <w:u w:val="single"/>
              </w:rPr>
            </w:pPr>
            <w:r w:rsidRPr="00051A2F">
              <w:rPr>
                <w:rFonts w:ascii="SimHei" w:eastAsia="SimHei" w:hAnsi="SimHei" w:hint="eastAsia"/>
                <w:sz w:val="21"/>
                <w:szCs w:val="21"/>
                <w:lang w:eastAsia="zh-CN"/>
              </w:rPr>
              <w:t>项目目标</w:t>
            </w:r>
          </w:p>
        </w:tc>
        <w:tc>
          <w:tcPr>
            <w:tcW w:w="2694" w:type="dxa"/>
            <w:shd w:val="clear" w:color="auto" w:fill="auto"/>
          </w:tcPr>
          <w:p w:rsidR="006A1111" w:rsidRPr="00051A2F" w:rsidRDefault="006A1111" w:rsidP="00035209">
            <w:pPr>
              <w:pStyle w:val="Default"/>
              <w:autoSpaceDE/>
              <w:autoSpaceDN/>
              <w:spacing w:beforeLines="50" w:before="120" w:afterLines="50" w:after="120" w:line="340" w:lineRule="atLeast"/>
              <w:jc w:val="center"/>
              <w:rPr>
                <w:rFonts w:ascii="SimHei" w:eastAsia="SimHei" w:hAnsi="SimHei"/>
                <w:sz w:val="21"/>
                <w:szCs w:val="21"/>
                <w:lang w:eastAsia="zh-CN"/>
              </w:rPr>
            </w:pPr>
            <w:r w:rsidRPr="00051A2F">
              <w:rPr>
                <w:rFonts w:ascii="SimHei" w:eastAsia="SimHei" w:hAnsi="SimHei" w:hint="eastAsia"/>
                <w:sz w:val="21"/>
                <w:szCs w:val="21"/>
                <w:lang w:eastAsia="zh-CN"/>
              </w:rPr>
              <w:t>圆满完成的指标</w:t>
            </w:r>
            <w:r w:rsidR="00051A2F" w:rsidRPr="00051A2F">
              <w:rPr>
                <w:rFonts w:ascii="SimHei" w:eastAsia="SimHei" w:hAnsi="SimHei"/>
                <w:sz w:val="21"/>
                <w:szCs w:val="21"/>
                <w:lang w:eastAsia="zh-CN"/>
              </w:rPr>
              <w:br/>
            </w:r>
            <w:r w:rsidR="00C33B11" w:rsidRPr="00051A2F">
              <w:rPr>
                <w:rFonts w:ascii="SimHei" w:eastAsia="SimHei" w:hAnsi="SimHei"/>
                <w:sz w:val="21"/>
                <w:szCs w:val="21"/>
                <w:lang w:eastAsia="zh-CN"/>
              </w:rPr>
              <w:t>（</w:t>
            </w:r>
            <w:r w:rsidRPr="00051A2F">
              <w:rPr>
                <w:rFonts w:ascii="SimHei" w:eastAsia="SimHei" w:hAnsi="SimHei" w:hint="eastAsia"/>
                <w:sz w:val="21"/>
                <w:szCs w:val="21"/>
                <w:lang w:eastAsia="zh-CN"/>
              </w:rPr>
              <w:t>成果指标</w:t>
            </w:r>
            <w:r w:rsidR="00C33B11" w:rsidRPr="00051A2F">
              <w:rPr>
                <w:rFonts w:ascii="SimHei" w:eastAsia="SimHei" w:hAnsi="SimHei"/>
                <w:sz w:val="21"/>
                <w:szCs w:val="21"/>
                <w:lang w:eastAsia="zh-CN"/>
              </w:rPr>
              <w:t>）</w:t>
            </w:r>
          </w:p>
        </w:tc>
        <w:tc>
          <w:tcPr>
            <w:tcW w:w="3402" w:type="dxa"/>
            <w:shd w:val="clear" w:color="auto" w:fill="auto"/>
          </w:tcPr>
          <w:p w:rsidR="006A1111" w:rsidRPr="00051A2F" w:rsidRDefault="00420A37" w:rsidP="00035209">
            <w:pPr>
              <w:pStyle w:val="Default"/>
              <w:autoSpaceDE/>
              <w:autoSpaceDN/>
              <w:spacing w:beforeLines="90" w:before="216" w:afterLines="50" w:after="120" w:line="340" w:lineRule="atLeast"/>
              <w:jc w:val="center"/>
              <w:rPr>
                <w:rFonts w:ascii="SimHei" w:eastAsia="SimHei" w:hAnsi="SimHei"/>
                <w:bCs/>
                <w:sz w:val="21"/>
                <w:szCs w:val="21"/>
                <w:u w:val="single"/>
              </w:rPr>
            </w:pPr>
            <w:r>
              <w:rPr>
                <w:rFonts w:ascii="SimHei" w:eastAsia="SimHei" w:hAnsi="SimHei" w:cs="SimSun" w:hint="eastAsia"/>
                <w:sz w:val="21"/>
                <w:szCs w:val="21"/>
              </w:rPr>
              <w:t>绩效</w:t>
            </w:r>
            <w:r w:rsidR="006A1111" w:rsidRPr="00051A2F">
              <w:rPr>
                <w:rFonts w:ascii="SimHei" w:eastAsia="SimHei" w:hAnsi="SimHei" w:cs="SimSun" w:hint="eastAsia"/>
                <w:sz w:val="21"/>
                <w:szCs w:val="21"/>
              </w:rPr>
              <w:t>数据</w:t>
            </w:r>
          </w:p>
        </w:tc>
        <w:tc>
          <w:tcPr>
            <w:tcW w:w="850" w:type="dxa"/>
            <w:shd w:val="clear" w:color="auto" w:fill="auto"/>
          </w:tcPr>
          <w:p w:rsidR="006A1111" w:rsidRPr="00051A2F" w:rsidRDefault="006A1111" w:rsidP="00035209">
            <w:pPr>
              <w:keepNext/>
              <w:adjustRightInd w:val="0"/>
              <w:spacing w:beforeLines="50" w:before="120" w:afterLines="50" w:after="120" w:line="340" w:lineRule="atLeast"/>
              <w:jc w:val="center"/>
              <w:outlineLvl w:val="2"/>
              <w:rPr>
                <w:rFonts w:ascii="SimHei" w:eastAsia="SimHei" w:hAnsi="SimHei"/>
                <w:bCs/>
                <w:sz w:val="21"/>
                <w:szCs w:val="21"/>
                <w:u w:val="single"/>
              </w:rPr>
            </w:pPr>
            <w:r w:rsidRPr="00051A2F">
              <w:rPr>
                <w:rFonts w:ascii="SimHei" w:eastAsia="SimHei" w:hAnsi="SimHei" w:hint="eastAsia"/>
                <w:sz w:val="21"/>
                <w:szCs w:val="21"/>
              </w:rPr>
              <w:t>红绿灯系统</w:t>
            </w:r>
          </w:p>
        </w:tc>
      </w:tr>
      <w:tr w:rsidR="006A1111" w:rsidRPr="00C33B11" w:rsidTr="0058546E">
        <w:trPr>
          <w:trHeight w:val="2624"/>
        </w:trPr>
        <w:tc>
          <w:tcPr>
            <w:tcW w:w="2410" w:type="dxa"/>
            <w:shd w:val="clear" w:color="auto" w:fill="auto"/>
          </w:tcPr>
          <w:p w:rsidR="006A1111" w:rsidRPr="00C33B11" w:rsidRDefault="006A1111" w:rsidP="005135A1">
            <w:pPr>
              <w:adjustRightInd w:val="0"/>
              <w:spacing w:beforeLines="50" w:before="120" w:afterLines="50" w:after="120" w:line="340" w:lineRule="atLeast"/>
              <w:jc w:val="both"/>
              <w:rPr>
                <w:rFonts w:ascii="SimSun" w:hAnsi="SimSun"/>
                <w:bCs/>
                <w:sz w:val="21"/>
                <w:szCs w:val="21"/>
              </w:rPr>
            </w:pPr>
            <w:r w:rsidRPr="00C33B11">
              <w:rPr>
                <w:rFonts w:ascii="SimSun" w:hAnsi="SimSun"/>
                <w:bCs/>
                <w:sz w:val="21"/>
                <w:szCs w:val="21"/>
              </w:rPr>
              <w:t>1.</w:t>
            </w:r>
            <w:r w:rsidR="004F37DB">
              <w:rPr>
                <w:rFonts w:ascii="SimSun" w:hAnsi="SimSun"/>
                <w:bCs/>
                <w:sz w:val="21"/>
                <w:szCs w:val="21"/>
              </w:rPr>
              <w:tab/>
            </w:r>
            <w:r w:rsidR="00DA2F7A" w:rsidRPr="00C33B11">
              <w:rPr>
                <w:rFonts w:ascii="SimSun" w:hAnsi="SimSun" w:cs="SimSun" w:hint="eastAsia"/>
                <w:color w:val="222222"/>
                <w:sz w:val="21"/>
                <w:szCs w:val="21"/>
              </w:rPr>
              <w:t>促进发展中国家和最不发达国家获取知识和技术，并协助有关</w:t>
            </w:r>
            <w:r w:rsidR="00DA2F7A" w:rsidRPr="00C33B11">
              <w:rPr>
                <w:rFonts w:ascii="SimSun" w:hAnsi="SimSun" w:hint="eastAsia"/>
                <w:iCs/>
                <w:sz w:val="21"/>
                <w:szCs w:val="21"/>
              </w:rPr>
              <w:t>成员国</w:t>
            </w:r>
            <w:r w:rsidR="00DA2F7A" w:rsidRPr="00C33B11">
              <w:rPr>
                <w:rFonts w:ascii="SimSun" w:hAnsi="SimSun" w:cs="SimSun" w:hint="eastAsia"/>
                <w:color w:val="222222"/>
                <w:sz w:val="21"/>
                <w:szCs w:val="21"/>
              </w:rPr>
              <w:t>识别和运用</w:t>
            </w:r>
            <w:r w:rsidR="00DA2F7A" w:rsidRPr="00C33B11">
              <w:rPr>
                <w:rFonts w:ascii="SimSun" w:hAnsi="SimSun"/>
                <w:color w:val="222222"/>
                <w:sz w:val="21"/>
                <w:szCs w:val="21"/>
              </w:rPr>
              <w:t>属于或已</w:t>
            </w:r>
            <w:r w:rsidR="00DA2F7A" w:rsidRPr="00C33B11">
              <w:rPr>
                <w:rFonts w:ascii="SimSun" w:hAnsi="SimSun" w:hint="eastAsia"/>
                <w:color w:val="222222"/>
                <w:sz w:val="21"/>
                <w:szCs w:val="21"/>
              </w:rPr>
              <w:t>流入</w:t>
            </w:r>
            <w:r w:rsidR="00DA2F7A" w:rsidRPr="00C33B11">
              <w:rPr>
                <w:rFonts w:ascii="SimSun" w:hAnsi="SimSun"/>
                <w:color w:val="222222"/>
                <w:sz w:val="21"/>
                <w:szCs w:val="21"/>
              </w:rPr>
              <w:t>其管辖范围内的公</w:t>
            </w:r>
            <w:r w:rsidR="00DA2F7A" w:rsidRPr="00C33B11">
              <w:rPr>
                <w:rFonts w:ascii="SimSun" w:hAnsi="SimSun" w:hint="eastAsia"/>
                <w:color w:val="222222"/>
                <w:sz w:val="21"/>
                <w:szCs w:val="21"/>
              </w:rPr>
              <w:t>有</w:t>
            </w:r>
            <w:r w:rsidR="00DA2F7A" w:rsidRPr="00C33B11">
              <w:rPr>
                <w:rFonts w:ascii="SimSun" w:hAnsi="SimSun"/>
                <w:color w:val="222222"/>
                <w:sz w:val="21"/>
                <w:szCs w:val="21"/>
              </w:rPr>
              <w:t>领</w:t>
            </w:r>
            <w:r w:rsidR="00DA2F7A" w:rsidRPr="00C33B11">
              <w:rPr>
                <w:rFonts w:ascii="SimSun" w:hAnsi="SimSun" w:cs="SimSun" w:hint="eastAsia"/>
                <w:color w:val="222222"/>
                <w:sz w:val="21"/>
                <w:szCs w:val="21"/>
              </w:rPr>
              <w:t>域的主体</w:t>
            </w:r>
          </w:p>
        </w:tc>
        <w:tc>
          <w:tcPr>
            <w:tcW w:w="2694" w:type="dxa"/>
            <w:shd w:val="clear" w:color="auto" w:fill="auto"/>
          </w:tcPr>
          <w:p w:rsidR="007B009D" w:rsidRDefault="00DA2F7A" w:rsidP="005135A1">
            <w:pPr>
              <w:adjustRightInd w:val="0"/>
              <w:spacing w:beforeLines="50" w:before="120" w:afterLines="50" w:after="120" w:line="340" w:lineRule="atLeast"/>
              <w:jc w:val="both"/>
              <w:rPr>
                <w:rFonts w:ascii="SimSun" w:hAnsi="SimSun"/>
                <w:color w:val="222222"/>
                <w:sz w:val="21"/>
                <w:szCs w:val="21"/>
              </w:rPr>
            </w:pPr>
            <w:r w:rsidRPr="00C33B11">
              <w:rPr>
                <w:rFonts w:ascii="SimSun" w:hAnsi="SimSun" w:hint="eastAsia"/>
                <w:color w:val="222222"/>
                <w:sz w:val="21"/>
                <w:szCs w:val="21"/>
              </w:rPr>
              <w:t>在</w:t>
            </w:r>
            <w:r w:rsidRPr="00C33B11">
              <w:rPr>
                <w:rFonts w:ascii="SimSun" w:hAnsi="SimSun"/>
                <w:color w:val="222222"/>
                <w:sz w:val="21"/>
                <w:szCs w:val="21"/>
              </w:rPr>
              <w:t>国家</w:t>
            </w:r>
            <w:r w:rsidRPr="00C33B11">
              <w:rPr>
                <w:rFonts w:ascii="SimSun" w:hAnsi="SimSun" w:hint="eastAsia"/>
                <w:color w:val="222222"/>
                <w:sz w:val="21"/>
                <w:szCs w:val="21"/>
              </w:rPr>
              <w:t>各</w:t>
            </w:r>
            <w:r w:rsidRPr="00C33B11">
              <w:rPr>
                <w:rFonts w:ascii="SimSun" w:hAnsi="SimSun"/>
                <w:color w:val="222222"/>
                <w:sz w:val="21"/>
                <w:szCs w:val="21"/>
              </w:rPr>
              <w:t>TISC网络</w:t>
            </w:r>
            <w:r w:rsidRPr="00C33B11">
              <w:rPr>
                <w:rFonts w:ascii="SimSun" w:hAnsi="SimSun" w:hint="eastAsia"/>
                <w:color w:val="222222"/>
                <w:sz w:val="21"/>
                <w:szCs w:val="21"/>
              </w:rPr>
              <w:t>中，</w:t>
            </w:r>
            <w:r w:rsidRPr="00C33B11">
              <w:rPr>
                <w:rFonts w:ascii="SimSun" w:hAnsi="SimSun"/>
                <w:color w:val="222222"/>
                <w:sz w:val="21"/>
                <w:szCs w:val="21"/>
              </w:rPr>
              <w:t>至少</w:t>
            </w:r>
            <w:r w:rsidRPr="00C33B11">
              <w:rPr>
                <w:rFonts w:ascii="SimSun" w:hAnsi="SimSun" w:hint="eastAsia"/>
                <w:color w:val="222222"/>
                <w:sz w:val="21"/>
                <w:szCs w:val="21"/>
              </w:rPr>
              <w:t>有</w:t>
            </w:r>
            <w:r w:rsidRPr="00C33B11">
              <w:rPr>
                <w:rFonts w:ascii="SimSun" w:hAnsi="SimSun"/>
                <w:color w:val="222222"/>
                <w:sz w:val="21"/>
                <w:szCs w:val="21"/>
              </w:rPr>
              <w:t>六个TISC</w:t>
            </w:r>
            <w:r w:rsidRPr="00C33B11">
              <w:rPr>
                <w:rFonts w:ascii="SimSun" w:hAnsi="SimSun" w:hint="eastAsia"/>
                <w:color w:val="222222"/>
                <w:sz w:val="21"/>
                <w:szCs w:val="21"/>
              </w:rPr>
              <w:t>为</w:t>
            </w:r>
            <w:r w:rsidRPr="00C33B11">
              <w:rPr>
                <w:rFonts w:ascii="SimSun" w:hAnsi="SimSun" w:cs="SimSun" w:hint="eastAsia"/>
                <w:color w:val="222222"/>
                <w:sz w:val="21"/>
                <w:szCs w:val="21"/>
              </w:rPr>
              <w:t>识别公有领域的发明</w:t>
            </w:r>
            <w:r w:rsidRPr="00C33B11">
              <w:rPr>
                <w:rFonts w:ascii="SimSun" w:hAnsi="SimSun"/>
                <w:color w:val="222222"/>
                <w:sz w:val="21"/>
                <w:szCs w:val="21"/>
              </w:rPr>
              <w:t>建立了TISC服务</w:t>
            </w:r>
            <w:r w:rsidRPr="00C33B11">
              <w:rPr>
                <w:rFonts w:ascii="SimSun" w:hAnsi="SimSun" w:hint="eastAsia"/>
                <w:color w:val="222222"/>
                <w:sz w:val="21"/>
                <w:szCs w:val="21"/>
              </w:rPr>
              <w:t>。</w:t>
            </w:r>
          </w:p>
          <w:p w:rsidR="006A1111" w:rsidRPr="00C33B11" w:rsidRDefault="00DA2F7A" w:rsidP="00BE54CE">
            <w:pPr>
              <w:adjustRightInd w:val="0"/>
              <w:spacing w:afterLines="50" w:after="120" w:line="340" w:lineRule="atLeast"/>
              <w:jc w:val="both"/>
              <w:rPr>
                <w:rFonts w:ascii="SimSun" w:hAnsi="SimSun"/>
                <w:b/>
                <w:bCs/>
                <w:sz w:val="21"/>
                <w:szCs w:val="21"/>
              </w:rPr>
            </w:pPr>
            <w:r w:rsidRPr="00C33B11">
              <w:rPr>
                <w:rFonts w:ascii="SimSun" w:hAnsi="SimSun" w:hint="eastAsia"/>
                <w:color w:val="222222"/>
                <w:sz w:val="21"/>
                <w:szCs w:val="21"/>
              </w:rPr>
              <w:t>在</w:t>
            </w:r>
            <w:r w:rsidRPr="00C33B11">
              <w:rPr>
                <w:rFonts w:ascii="SimSun" w:hAnsi="SimSun"/>
                <w:color w:val="222222"/>
                <w:sz w:val="21"/>
                <w:szCs w:val="21"/>
              </w:rPr>
              <w:t>国家</w:t>
            </w:r>
            <w:r w:rsidRPr="00C33B11">
              <w:rPr>
                <w:rFonts w:ascii="SimSun" w:hAnsi="SimSun" w:hint="eastAsia"/>
                <w:color w:val="222222"/>
                <w:sz w:val="21"/>
                <w:szCs w:val="21"/>
              </w:rPr>
              <w:t>各</w:t>
            </w:r>
            <w:r w:rsidRPr="00C33B11">
              <w:rPr>
                <w:rFonts w:ascii="SimSun" w:hAnsi="SimSun"/>
                <w:color w:val="222222"/>
                <w:sz w:val="21"/>
                <w:szCs w:val="21"/>
              </w:rPr>
              <w:t>TISC网络</w:t>
            </w:r>
            <w:r w:rsidRPr="00C33B11">
              <w:rPr>
                <w:rFonts w:ascii="SimSun" w:hAnsi="SimSun" w:hint="eastAsia"/>
                <w:color w:val="222222"/>
                <w:sz w:val="21"/>
                <w:szCs w:val="21"/>
              </w:rPr>
              <w:t>中，</w:t>
            </w:r>
            <w:r w:rsidRPr="00C33B11">
              <w:rPr>
                <w:rFonts w:ascii="SimSun" w:hAnsi="SimSun"/>
                <w:color w:val="222222"/>
                <w:sz w:val="21"/>
                <w:szCs w:val="21"/>
              </w:rPr>
              <w:t>至少</w:t>
            </w:r>
            <w:r w:rsidRPr="00C33B11">
              <w:rPr>
                <w:rFonts w:ascii="SimSun" w:hAnsi="SimSun" w:hint="eastAsia"/>
                <w:color w:val="222222"/>
                <w:sz w:val="21"/>
                <w:szCs w:val="21"/>
              </w:rPr>
              <w:t>有四</w:t>
            </w:r>
            <w:r w:rsidRPr="00C33B11">
              <w:rPr>
                <w:rFonts w:ascii="SimSun" w:hAnsi="SimSun"/>
                <w:color w:val="222222"/>
                <w:sz w:val="21"/>
                <w:szCs w:val="21"/>
              </w:rPr>
              <w:t>个TISC</w:t>
            </w:r>
            <w:r w:rsidRPr="00C33B11">
              <w:rPr>
                <w:rFonts w:ascii="SimSun" w:hAnsi="SimSun" w:hint="eastAsia"/>
                <w:color w:val="222222"/>
                <w:sz w:val="21"/>
                <w:szCs w:val="21"/>
              </w:rPr>
              <w:t>为支持运用</w:t>
            </w:r>
            <w:r w:rsidRPr="00C33B11">
              <w:rPr>
                <w:rFonts w:ascii="SimSun" w:hAnsi="SimSun" w:cs="SimSun" w:hint="eastAsia"/>
                <w:color w:val="222222"/>
                <w:sz w:val="21"/>
                <w:szCs w:val="21"/>
              </w:rPr>
              <w:t>公有领域的发明</w:t>
            </w:r>
            <w:r w:rsidRPr="00C33B11">
              <w:rPr>
                <w:rFonts w:ascii="SimSun" w:hAnsi="SimSun"/>
                <w:color w:val="222222"/>
                <w:sz w:val="21"/>
                <w:szCs w:val="21"/>
              </w:rPr>
              <w:t>建立了TISC服务</w:t>
            </w:r>
            <w:r w:rsidRPr="00C33B11">
              <w:rPr>
                <w:rFonts w:ascii="SimSun" w:hAnsi="SimSun" w:hint="eastAsia"/>
                <w:color w:val="222222"/>
                <w:sz w:val="21"/>
                <w:szCs w:val="21"/>
              </w:rPr>
              <w:t>。</w:t>
            </w:r>
          </w:p>
        </w:tc>
        <w:tc>
          <w:tcPr>
            <w:tcW w:w="3402" w:type="dxa"/>
            <w:shd w:val="clear" w:color="auto" w:fill="auto"/>
          </w:tcPr>
          <w:p w:rsidR="00051A2F" w:rsidRDefault="00051A2F" w:rsidP="00BE54CE">
            <w:pPr>
              <w:adjustRightInd w:val="0"/>
              <w:spacing w:afterLines="50" w:after="120" w:line="340" w:lineRule="atLeast"/>
              <w:jc w:val="both"/>
              <w:rPr>
                <w:rFonts w:ascii="SimSun" w:hAnsi="SimSun"/>
                <w:sz w:val="21"/>
                <w:szCs w:val="21"/>
              </w:rPr>
            </w:pPr>
          </w:p>
          <w:p w:rsidR="00051A2F" w:rsidRDefault="00051A2F" w:rsidP="00BE54CE">
            <w:pPr>
              <w:adjustRightInd w:val="0"/>
              <w:spacing w:afterLines="50" w:after="120" w:line="340" w:lineRule="atLeast"/>
              <w:jc w:val="both"/>
              <w:rPr>
                <w:rFonts w:ascii="SimSun" w:hAnsi="SimSun"/>
                <w:sz w:val="21"/>
                <w:szCs w:val="21"/>
              </w:rPr>
            </w:pPr>
          </w:p>
          <w:p w:rsidR="006A1111" w:rsidRPr="00C33B11" w:rsidRDefault="00035209" w:rsidP="00BE54CE">
            <w:pPr>
              <w:adjustRightInd w:val="0"/>
              <w:spacing w:afterLines="50" w:after="120" w:line="340" w:lineRule="atLeast"/>
              <w:jc w:val="both"/>
              <w:rPr>
                <w:rFonts w:ascii="SimSun" w:hAnsi="SimSun"/>
                <w:sz w:val="21"/>
                <w:szCs w:val="21"/>
                <w:lang w:eastAsia="en-US"/>
              </w:rPr>
            </w:pPr>
            <w:r>
              <w:rPr>
                <w:rFonts w:ascii="SimSun" w:hAnsi="SimSun"/>
                <w:sz w:val="21"/>
                <w:szCs w:val="21"/>
                <w:lang w:eastAsia="en-US"/>
              </w:rPr>
              <w:t>不适用</w:t>
            </w:r>
          </w:p>
        </w:tc>
        <w:tc>
          <w:tcPr>
            <w:tcW w:w="850" w:type="dxa"/>
            <w:shd w:val="clear" w:color="auto" w:fill="auto"/>
          </w:tcPr>
          <w:p w:rsidR="00051A2F" w:rsidRDefault="00051A2F" w:rsidP="00BE54CE">
            <w:pPr>
              <w:adjustRightInd w:val="0"/>
              <w:spacing w:afterLines="50" w:after="120" w:line="340" w:lineRule="atLeast"/>
              <w:jc w:val="both"/>
              <w:rPr>
                <w:rFonts w:ascii="SimSun" w:hAnsi="SimSun"/>
                <w:sz w:val="21"/>
                <w:szCs w:val="21"/>
                <w:lang w:eastAsia="en-US"/>
              </w:rPr>
            </w:pPr>
          </w:p>
          <w:p w:rsidR="00051A2F" w:rsidRDefault="00051A2F" w:rsidP="00BE54CE">
            <w:pPr>
              <w:adjustRightInd w:val="0"/>
              <w:spacing w:afterLines="50" w:after="120" w:line="340" w:lineRule="atLeast"/>
              <w:jc w:val="both"/>
              <w:rPr>
                <w:rFonts w:ascii="SimSun" w:hAnsi="SimSun"/>
                <w:sz w:val="21"/>
                <w:szCs w:val="21"/>
                <w:lang w:eastAsia="en-US"/>
              </w:rPr>
            </w:pPr>
          </w:p>
          <w:p w:rsidR="006A1111" w:rsidRPr="00C33B11" w:rsidRDefault="00035209" w:rsidP="00BE54CE">
            <w:pPr>
              <w:adjustRightInd w:val="0"/>
              <w:spacing w:afterLines="50" w:after="120" w:line="340" w:lineRule="atLeast"/>
              <w:jc w:val="both"/>
              <w:rPr>
                <w:rFonts w:ascii="SimSun" w:hAnsi="SimSun"/>
                <w:sz w:val="21"/>
                <w:szCs w:val="21"/>
                <w:lang w:eastAsia="en-US"/>
              </w:rPr>
            </w:pPr>
            <w:r>
              <w:rPr>
                <w:rFonts w:ascii="SimSun" w:hAnsi="SimSun"/>
                <w:sz w:val="21"/>
                <w:szCs w:val="21"/>
                <w:lang w:eastAsia="en-US"/>
              </w:rPr>
              <w:t>不适用</w:t>
            </w:r>
          </w:p>
        </w:tc>
      </w:tr>
    </w:tbl>
    <w:p w:rsidR="007B009D" w:rsidRDefault="008A5329" w:rsidP="00BE54CE">
      <w:pPr>
        <w:adjustRightInd w:val="0"/>
        <w:spacing w:afterLines="50" w:after="120" w:line="340" w:lineRule="atLeast"/>
        <w:jc w:val="both"/>
        <w:rPr>
          <w:rFonts w:ascii="SimSun" w:hAnsi="SimSun" w:cs="SimSun"/>
          <w:color w:val="222222"/>
          <w:sz w:val="21"/>
          <w:szCs w:val="21"/>
        </w:rPr>
      </w:pPr>
      <w:r w:rsidRPr="00C33B11">
        <w:rPr>
          <w:rFonts w:ascii="SimSun" w:hAnsi="SimSun"/>
          <w:sz w:val="21"/>
          <w:szCs w:val="21"/>
        </w:rPr>
        <w:t>*</w:t>
      </w:r>
      <w:r w:rsidR="004F37DB">
        <w:rPr>
          <w:rFonts w:ascii="SimSun" w:hAnsi="SimSun"/>
          <w:sz w:val="21"/>
          <w:szCs w:val="21"/>
        </w:rPr>
        <w:tab/>
      </w:r>
      <w:r w:rsidR="005642E1" w:rsidRPr="00C33B11">
        <w:rPr>
          <w:rFonts w:ascii="SimSun" w:hAnsi="SimSun" w:cs="SimSun" w:hint="eastAsia"/>
          <w:color w:val="222222"/>
          <w:sz w:val="21"/>
          <w:szCs w:val="21"/>
        </w:rPr>
        <w:t>有待计划和预算委员会批准。</w:t>
      </w:r>
    </w:p>
    <w:p w:rsidR="00062415" w:rsidRPr="00C33B11" w:rsidRDefault="00062415" w:rsidP="00BE54CE">
      <w:pPr>
        <w:adjustRightInd w:val="0"/>
        <w:spacing w:afterLines="50" w:after="120" w:line="340" w:lineRule="atLeast"/>
        <w:jc w:val="both"/>
        <w:rPr>
          <w:rFonts w:ascii="SimSun" w:hAnsi="SimSun"/>
          <w:sz w:val="21"/>
          <w:szCs w:val="21"/>
        </w:rPr>
      </w:pPr>
    </w:p>
    <w:p w:rsidR="00DB1633" w:rsidRPr="00C33B11" w:rsidRDefault="002415A9" w:rsidP="00420A37">
      <w:pPr>
        <w:adjustRightInd w:val="0"/>
        <w:spacing w:afterLines="50" w:after="120" w:line="340" w:lineRule="atLeast"/>
        <w:ind w:left="5534"/>
        <w:jc w:val="both"/>
        <w:rPr>
          <w:rFonts w:ascii="KaiTi" w:eastAsia="KaiTi" w:hAnsi="KaiTi"/>
          <w:sz w:val="21"/>
          <w:szCs w:val="21"/>
        </w:rPr>
      </w:pPr>
      <w:r w:rsidRPr="00C33B11">
        <w:rPr>
          <w:rFonts w:ascii="KaiTi" w:eastAsia="KaiTi" w:hAnsi="KaiTi"/>
          <w:sz w:val="21"/>
          <w:szCs w:val="21"/>
        </w:rPr>
        <w:t>[</w:t>
      </w:r>
      <w:r w:rsidRPr="00C33B11">
        <w:rPr>
          <w:rFonts w:ascii="KaiTi" w:eastAsia="KaiTi" w:hAnsi="KaiTi" w:hint="eastAsia"/>
          <w:sz w:val="21"/>
          <w:szCs w:val="21"/>
        </w:rPr>
        <w:t>后接附件六</w:t>
      </w:r>
      <w:r w:rsidRPr="00C33B11">
        <w:rPr>
          <w:rFonts w:ascii="KaiTi" w:eastAsia="KaiTi" w:hAnsi="KaiTi"/>
          <w:sz w:val="21"/>
          <w:szCs w:val="21"/>
        </w:rPr>
        <w:t>]</w:t>
      </w:r>
    </w:p>
    <w:p w:rsidR="00085D6C" w:rsidRPr="00C33B11" w:rsidRDefault="00085D6C" w:rsidP="00BE54CE">
      <w:pPr>
        <w:adjustRightInd w:val="0"/>
        <w:spacing w:afterLines="50" w:after="120" w:line="340" w:lineRule="atLeast"/>
        <w:jc w:val="both"/>
        <w:rPr>
          <w:rFonts w:ascii="SimSun" w:hAnsi="SimSun"/>
          <w:sz w:val="21"/>
          <w:szCs w:val="21"/>
        </w:rPr>
        <w:sectPr w:rsidR="00085D6C" w:rsidRPr="00C33B11" w:rsidSect="00035209">
          <w:headerReference w:type="default" r:id="rId25"/>
          <w:headerReference w:type="first" r:id="rId26"/>
          <w:footerReference w:type="first" r:id="rId27"/>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04"/>
        <w:gridCol w:w="108"/>
      </w:tblGrid>
      <w:tr w:rsidR="00532052" w:rsidRPr="00C33B11" w:rsidTr="00F10C7B">
        <w:trPr>
          <w:gridAfter w:val="1"/>
          <w:wAfter w:w="108" w:type="dxa"/>
          <w:trHeight w:val="578"/>
        </w:trPr>
        <w:tc>
          <w:tcPr>
            <w:tcW w:w="9180" w:type="dxa"/>
            <w:gridSpan w:val="2"/>
            <w:shd w:val="clear" w:color="auto" w:fill="auto"/>
            <w:vAlign w:val="center"/>
          </w:tcPr>
          <w:p w:rsidR="00532052" w:rsidRPr="00C33B11" w:rsidRDefault="008C73EA" w:rsidP="00035209">
            <w:pPr>
              <w:pStyle w:val="Default"/>
              <w:autoSpaceDE/>
              <w:autoSpaceDN/>
              <w:spacing w:afterLines="50" w:after="120" w:line="340" w:lineRule="atLeast"/>
              <w:jc w:val="both"/>
              <w:rPr>
                <w:rFonts w:ascii="SimSun" w:eastAsia="SimSun" w:hAnsi="SimSun"/>
                <w:bCs/>
                <w:iCs/>
                <w:caps/>
                <w:sz w:val="21"/>
                <w:szCs w:val="21"/>
                <w:lang w:eastAsia="zh-CN"/>
              </w:rPr>
            </w:pPr>
            <w:r w:rsidRPr="00C33B11">
              <w:rPr>
                <w:rFonts w:ascii="SimSun" w:eastAsia="SimSun" w:hAnsi="SimSun" w:hint="eastAsia"/>
                <w:sz w:val="21"/>
                <w:szCs w:val="21"/>
              </w:rPr>
              <w:lastRenderedPageBreak/>
              <w:t>项目提要</w:t>
            </w:r>
          </w:p>
        </w:tc>
      </w:tr>
      <w:tr w:rsidR="00532052" w:rsidRPr="00C33B11" w:rsidTr="00F10C7B">
        <w:trPr>
          <w:gridAfter w:val="1"/>
          <w:wAfter w:w="108" w:type="dxa"/>
          <w:trHeight w:val="496"/>
        </w:trPr>
        <w:tc>
          <w:tcPr>
            <w:tcW w:w="2376" w:type="dxa"/>
            <w:shd w:val="clear" w:color="auto" w:fill="auto"/>
          </w:tcPr>
          <w:p w:rsidR="008C73EA" w:rsidRPr="00F10C7B" w:rsidRDefault="008C73EA" w:rsidP="005135A1">
            <w:pPr>
              <w:adjustRightInd w:val="0"/>
              <w:spacing w:beforeLines="50" w:before="120" w:afterLines="50" w:after="120" w:line="340" w:lineRule="atLeast"/>
              <w:jc w:val="both"/>
              <w:rPr>
                <w:rFonts w:ascii="SimSun" w:hAnsi="SimSun"/>
                <w:bCs/>
                <w:sz w:val="21"/>
                <w:szCs w:val="21"/>
                <w:u w:val="single"/>
              </w:rPr>
            </w:pPr>
            <w:r w:rsidRPr="00F10C7B">
              <w:rPr>
                <w:rFonts w:ascii="SimSun" w:hAnsi="SimSun" w:hint="eastAsia"/>
                <w:sz w:val="21"/>
                <w:szCs w:val="21"/>
                <w:u w:val="single"/>
              </w:rPr>
              <w:t>项目代码</w:t>
            </w:r>
          </w:p>
        </w:tc>
        <w:tc>
          <w:tcPr>
            <w:tcW w:w="6804" w:type="dxa"/>
            <w:shd w:val="clear" w:color="auto" w:fill="auto"/>
            <w:vAlign w:val="center"/>
          </w:tcPr>
          <w:p w:rsidR="00532052" w:rsidRPr="00C33B11" w:rsidRDefault="00B76668" w:rsidP="005135A1">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DA_1_2_4_10_11</w:t>
            </w:r>
          </w:p>
        </w:tc>
      </w:tr>
      <w:tr w:rsidR="00532052" w:rsidRPr="00C33B11" w:rsidTr="00F10C7B">
        <w:trPr>
          <w:gridAfter w:val="1"/>
          <w:wAfter w:w="108" w:type="dxa"/>
          <w:trHeight w:val="404"/>
        </w:trPr>
        <w:tc>
          <w:tcPr>
            <w:tcW w:w="2376" w:type="dxa"/>
            <w:shd w:val="clear" w:color="auto" w:fill="auto"/>
          </w:tcPr>
          <w:p w:rsidR="00532052" w:rsidRPr="00F10C7B" w:rsidRDefault="008C73EA" w:rsidP="005135A1">
            <w:pPr>
              <w:adjustRightInd w:val="0"/>
              <w:spacing w:beforeLines="50" w:before="120" w:afterLines="50" w:after="120" w:line="340" w:lineRule="atLeast"/>
              <w:jc w:val="both"/>
              <w:rPr>
                <w:rFonts w:ascii="SimSun" w:hAnsi="SimSun"/>
                <w:sz w:val="21"/>
                <w:szCs w:val="21"/>
                <w:u w:val="single"/>
              </w:rPr>
            </w:pPr>
            <w:r w:rsidRPr="00F10C7B">
              <w:rPr>
                <w:rFonts w:ascii="SimSun" w:hAnsi="SimSun" w:hint="eastAsia"/>
                <w:sz w:val="21"/>
                <w:szCs w:val="21"/>
                <w:u w:val="single"/>
              </w:rPr>
              <w:t>项目标题</w:t>
            </w:r>
          </w:p>
        </w:tc>
        <w:tc>
          <w:tcPr>
            <w:tcW w:w="6804" w:type="dxa"/>
            <w:shd w:val="clear" w:color="auto" w:fill="auto"/>
            <w:vAlign w:val="center"/>
          </w:tcPr>
          <w:p w:rsidR="00532052" w:rsidRPr="00C33B11" w:rsidRDefault="00D82C04" w:rsidP="005135A1">
            <w:pPr>
              <w:adjustRightInd w:val="0"/>
              <w:spacing w:beforeLines="50" w:before="120" w:afterLines="50" w:after="120" w:line="340" w:lineRule="atLeast"/>
              <w:jc w:val="both"/>
              <w:rPr>
                <w:rFonts w:ascii="SimSun" w:hAnsi="SimSun"/>
                <w:i/>
                <w:sz w:val="21"/>
                <w:szCs w:val="21"/>
              </w:rPr>
            </w:pPr>
            <w:r w:rsidRPr="00C33B11">
              <w:rPr>
                <w:rFonts w:ascii="SimSun" w:hAnsi="SimSun" w:hint="eastAsia"/>
                <w:color w:val="000000"/>
                <w:sz w:val="21"/>
                <w:szCs w:val="21"/>
              </w:rPr>
              <w:t>加强和发展布基纳法索和若干非洲国家音像领域项目--第二阶段</w:t>
            </w:r>
          </w:p>
        </w:tc>
      </w:tr>
      <w:tr w:rsidR="00532052" w:rsidRPr="00C33B11" w:rsidTr="00F10C7B">
        <w:trPr>
          <w:gridAfter w:val="1"/>
          <w:wAfter w:w="108" w:type="dxa"/>
        </w:trPr>
        <w:tc>
          <w:tcPr>
            <w:tcW w:w="2376" w:type="dxa"/>
            <w:shd w:val="clear" w:color="auto" w:fill="auto"/>
          </w:tcPr>
          <w:p w:rsidR="00532052" w:rsidRPr="00F10C7B" w:rsidRDefault="008C73EA" w:rsidP="005135A1">
            <w:pPr>
              <w:adjustRightInd w:val="0"/>
              <w:spacing w:beforeLines="50" w:before="120" w:afterLines="50" w:after="120" w:line="340" w:lineRule="atLeast"/>
              <w:jc w:val="both"/>
              <w:rPr>
                <w:rFonts w:ascii="SimSun" w:hAnsi="SimSun"/>
                <w:sz w:val="21"/>
                <w:szCs w:val="21"/>
                <w:u w:val="single"/>
              </w:rPr>
            </w:pPr>
            <w:r w:rsidRPr="00F10C7B">
              <w:rPr>
                <w:rFonts w:ascii="SimSun" w:hAnsi="SimSun" w:hint="eastAsia"/>
                <w:sz w:val="21"/>
                <w:szCs w:val="21"/>
                <w:u w:val="single"/>
              </w:rPr>
              <w:t>发展议程建议</w:t>
            </w:r>
          </w:p>
        </w:tc>
        <w:tc>
          <w:tcPr>
            <w:tcW w:w="6804" w:type="dxa"/>
            <w:shd w:val="clear" w:color="auto" w:fill="auto"/>
          </w:tcPr>
          <w:p w:rsidR="008C73EA" w:rsidRPr="00035209" w:rsidRDefault="008C73EA" w:rsidP="005135A1">
            <w:pPr>
              <w:adjustRightInd w:val="0"/>
              <w:spacing w:beforeLines="50" w:before="120" w:afterLines="50" w:after="120" w:line="340" w:lineRule="atLeast"/>
              <w:jc w:val="both"/>
              <w:rPr>
                <w:rFonts w:ascii="KaiTi" w:eastAsia="KaiTi" w:hAnsi="KaiTi" w:cs="SimSun"/>
                <w:sz w:val="21"/>
                <w:szCs w:val="21"/>
              </w:rPr>
            </w:pPr>
            <w:r w:rsidRPr="00035209">
              <w:rPr>
                <w:rFonts w:ascii="KaiTi" w:eastAsia="KaiTi" w:hAnsi="KaiTi" w:hint="eastAsia"/>
                <w:sz w:val="21"/>
                <w:szCs w:val="21"/>
              </w:rPr>
              <w:t>建议</w:t>
            </w:r>
            <w:r w:rsidRPr="00035209">
              <w:rPr>
                <w:rFonts w:ascii="KaiTi" w:eastAsia="KaiTi" w:hAnsi="KaiTi"/>
                <w:sz w:val="21"/>
                <w:szCs w:val="21"/>
              </w:rPr>
              <w:t>1</w:t>
            </w:r>
            <w:r w:rsidRPr="00035209">
              <w:rPr>
                <w:rFonts w:ascii="KaiTi" w:eastAsia="KaiTi" w:hAnsi="KaiTi" w:cs="SimSun" w:hint="eastAsia"/>
                <w:sz w:val="21"/>
                <w:szCs w:val="21"/>
              </w:rPr>
              <w:t>：</w:t>
            </w:r>
          </w:p>
          <w:p w:rsidR="007B009D" w:rsidRDefault="008C73EA" w:rsidP="00BE54CE">
            <w:pPr>
              <w:adjustRightInd w:val="0"/>
              <w:spacing w:afterLines="50" w:after="120" w:line="340" w:lineRule="atLeast"/>
              <w:jc w:val="both"/>
              <w:rPr>
                <w:rFonts w:ascii="SimSun" w:hAnsi="SimSun"/>
                <w:sz w:val="21"/>
                <w:szCs w:val="21"/>
              </w:rPr>
            </w:pPr>
            <w:r w:rsidRPr="00C33B11">
              <w:rPr>
                <w:rFonts w:ascii="SimSun" w:hAnsi="SimSun" w:cs="SimSun"/>
                <w:sz w:val="21"/>
                <w:szCs w:val="21"/>
              </w:rPr>
              <w:t>WIPO</w:t>
            </w:r>
            <w:r w:rsidRPr="00C33B11">
              <w:rPr>
                <w:rFonts w:ascii="SimSun" w:hAnsi="SimSun" w:cs="SimSun" w:hint="eastAsia"/>
                <w:sz w:val="21"/>
                <w:szCs w:val="21"/>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8C73EA" w:rsidRPr="00035209" w:rsidRDefault="008C73EA" w:rsidP="00035209">
            <w:pPr>
              <w:pStyle w:val="Default"/>
              <w:autoSpaceDE/>
              <w:autoSpaceDN/>
              <w:spacing w:afterLines="50" w:after="120" w:line="340" w:lineRule="atLeast"/>
              <w:jc w:val="both"/>
              <w:rPr>
                <w:rFonts w:ascii="KaiTi" w:eastAsia="KaiTi" w:hAnsi="KaiTi"/>
                <w:sz w:val="21"/>
                <w:szCs w:val="21"/>
                <w:lang w:eastAsia="zh-CN"/>
              </w:rPr>
            </w:pPr>
            <w:r w:rsidRPr="00035209">
              <w:rPr>
                <w:rFonts w:ascii="KaiTi" w:eastAsia="KaiTi" w:hAnsi="KaiTi" w:hint="eastAsia"/>
                <w:sz w:val="21"/>
                <w:szCs w:val="21"/>
                <w:lang w:eastAsia="zh-CN"/>
              </w:rPr>
              <w:t>建议</w:t>
            </w:r>
            <w:r w:rsidRPr="00035209">
              <w:rPr>
                <w:rFonts w:ascii="KaiTi" w:eastAsia="KaiTi" w:hAnsi="KaiTi"/>
                <w:sz w:val="21"/>
                <w:szCs w:val="21"/>
                <w:lang w:eastAsia="zh-CN"/>
              </w:rPr>
              <w:t>2</w:t>
            </w:r>
            <w:r w:rsidRPr="00035209">
              <w:rPr>
                <w:rFonts w:ascii="KaiTi" w:eastAsia="KaiTi" w:hAnsi="KaiTi" w:hint="eastAsia"/>
                <w:sz w:val="21"/>
                <w:szCs w:val="21"/>
                <w:lang w:eastAsia="zh-CN"/>
              </w:rPr>
              <w:t>：</w:t>
            </w:r>
          </w:p>
          <w:p w:rsidR="007B009D" w:rsidRDefault="008C73EA" w:rsidP="00BE54CE">
            <w:pPr>
              <w:adjustRightInd w:val="0"/>
              <w:spacing w:afterLines="50" w:after="120" w:line="340" w:lineRule="atLeast"/>
              <w:jc w:val="both"/>
              <w:rPr>
                <w:rFonts w:ascii="SimSun" w:hAnsi="SimSun"/>
                <w:bCs/>
                <w:sz w:val="21"/>
                <w:szCs w:val="21"/>
              </w:rPr>
            </w:pPr>
            <w:r w:rsidRPr="00C33B11">
              <w:rPr>
                <w:rFonts w:ascii="SimSun" w:hAnsi="SimSun" w:cs="SimSun" w:hint="eastAsia"/>
                <w:sz w:val="21"/>
                <w:szCs w:val="21"/>
              </w:rPr>
              <w:t>通过捐助国提供资金，增加</w:t>
            </w:r>
            <w:r w:rsidRPr="00C33B11">
              <w:rPr>
                <w:rFonts w:ascii="SimSun" w:hAnsi="SimSun" w:cs="SimSun"/>
                <w:sz w:val="21"/>
                <w:szCs w:val="21"/>
              </w:rPr>
              <w:t>WIPO</w:t>
            </w:r>
            <w:r w:rsidRPr="00C33B11">
              <w:rPr>
                <w:rFonts w:ascii="SimSun" w:hAnsi="SimSun" w:cs="SimSun" w:hint="eastAsia"/>
                <w:sz w:val="21"/>
                <w:szCs w:val="21"/>
              </w:rPr>
              <w:t>提供的援助，在</w:t>
            </w:r>
            <w:r w:rsidRPr="00C33B11">
              <w:rPr>
                <w:rFonts w:ascii="SimSun" w:hAnsi="SimSun" w:cs="SimSun"/>
                <w:sz w:val="21"/>
                <w:szCs w:val="21"/>
              </w:rPr>
              <w:t>WIPO</w:t>
            </w:r>
            <w:r w:rsidRPr="00C33B11">
              <w:rPr>
                <w:rFonts w:ascii="SimSun" w:hAnsi="SimSun" w:cs="SimSun" w:hint="eastAsia"/>
                <w:sz w:val="21"/>
                <w:szCs w:val="21"/>
              </w:rPr>
              <w:t>设立最不发达国家专项信托基金或其他自愿基金，同时继续优先重视通过预算内和预算外资源为在非洲开展活动提供资金，以尤其促进这些国家在法律、商业、文化和经济方面利用知识产权。</w:t>
            </w:r>
          </w:p>
          <w:p w:rsidR="008C73EA" w:rsidRPr="00035209" w:rsidRDefault="008C73EA" w:rsidP="00035209">
            <w:pPr>
              <w:pStyle w:val="Default"/>
              <w:autoSpaceDE/>
              <w:autoSpaceDN/>
              <w:spacing w:afterLines="50" w:after="120" w:line="340" w:lineRule="atLeast"/>
              <w:jc w:val="both"/>
              <w:rPr>
                <w:rFonts w:ascii="KaiTi" w:eastAsia="KaiTi" w:hAnsi="KaiTi"/>
                <w:sz w:val="21"/>
                <w:szCs w:val="21"/>
                <w:lang w:eastAsia="zh-CN"/>
              </w:rPr>
            </w:pPr>
            <w:r w:rsidRPr="00035209">
              <w:rPr>
                <w:rFonts w:ascii="KaiTi" w:eastAsia="KaiTi" w:hAnsi="KaiTi" w:hint="eastAsia"/>
                <w:sz w:val="21"/>
                <w:szCs w:val="21"/>
                <w:lang w:eastAsia="zh-CN"/>
              </w:rPr>
              <w:t>建议</w:t>
            </w:r>
            <w:r w:rsidRPr="00035209">
              <w:rPr>
                <w:rFonts w:ascii="KaiTi" w:eastAsia="KaiTi" w:hAnsi="KaiTi"/>
                <w:sz w:val="21"/>
                <w:szCs w:val="21"/>
                <w:lang w:eastAsia="zh-CN"/>
              </w:rPr>
              <w:t>4</w:t>
            </w:r>
            <w:r w:rsidRPr="00035209">
              <w:rPr>
                <w:rFonts w:ascii="KaiTi" w:eastAsia="KaiTi" w:hAnsi="KaiTi" w:hint="eastAsia"/>
                <w:sz w:val="21"/>
                <w:szCs w:val="21"/>
                <w:lang w:eastAsia="zh-CN"/>
              </w:rPr>
              <w:t>：</w:t>
            </w:r>
          </w:p>
          <w:p w:rsidR="007B009D" w:rsidRDefault="008C73EA" w:rsidP="00BE54CE">
            <w:pPr>
              <w:adjustRightInd w:val="0"/>
              <w:spacing w:afterLines="50" w:after="120" w:line="340" w:lineRule="atLeast"/>
              <w:jc w:val="both"/>
              <w:rPr>
                <w:rFonts w:ascii="SimSun" w:hAnsi="SimSun"/>
                <w:sz w:val="21"/>
                <w:szCs w:val="21"/>
              </w:rPr>
            </w:pPr>
            <w:r w:rsidRPr="00C33B11">
              <w:rPr>
                <w:rFonts w:ascii="SimSun" w:hAnsi="SimSun" w:cs="SimSun" w:hint="eastAsia"/>
                <w:sz w:val="21"/>
                <w:szCs w:val="21"/>
              </w:rPr>
              <w:t>尤其重视中小企业以及从事科研和文化产业工作的各机构的需求，并根据成员国的请求，帮助其制定知识产权领域的适当国家战略。</w:t>
            </w:r>
          </w:p>
          <w:p w:rsidR="008C73EA" w:rsidRPr="00035209" w:rsidRDefault="008C73EA" w:rsidP="00035209">
            <w:pPr>
              <w:pStyle w:val="Default"/>
              <w:autoSpaceDE/>
              <w:autoSpaceDN/>
              <w:spacing w:afterLines="50" w:after="120" w:line="340" w:lineRule="atLeast"/>
              <w:jc w:val="both"/>
              <w:rPr>
                <w:rFonts w:ascii="KaiTi" w:eastAsia="KaiTi" w:hAnsi="KaiTi"/>
                <w:sz w:val="21"/>
                <w:szCs w:val="21"/>
                <w:lang w:eastAsia="zh-CN"/>
              </w:rPr>
            </w:pPr>
            <w:r w:rsidRPr="00035209">
              <w:rPr>
                <w:rFonts w:ascii="KaiTi" w:eastAsia="KaiTi" w:hAnsi="KaiTi" w:hint="eastAsia"/>
                <w:sz w:val="21"/>
                <w:szCs w:val="21"/>
                <w:lang w:eastAsia="zh-CN"/>
              </w:rPr>
              <w:t>建议</w:t>
            </w:r>
            <w:r w:rsidRPr="00035209">
              <w:rPr>
                <w:rFonts w:ascii="KaiTi" w:eastAsia="KaiTi" w:hAnsi="KaiTi"/>
                <w:sz w:val="21"/>
                <w:szCs w:val="21"/>
                <w:lang w:eastAsia="zh-CN"/>
              </w:rPr>
              <w:t>10</w:t>
            </w:r>
            <w:r w:rsidRPr="00035209">
              <w:rPr>
                <w:rFonts w:ascii="KaiTi" w:eastAsia="KaiTi" w:hAnsi="KaiTi" w:hint="eastAsia"/>
                <w:sz w:val="21"/>
                <w:szCs w:val="21"/>
                <w:lang w:eastAsia="zh-CN"/>
              </w:rPr>
              <w:t>：</w:t>
            </w:r>
          </w:p>
          <w:p w:rsidR="007B009D" w:rsidRDefault="008C73EA" w:rsidP="00BE54CE">
            <w:pPr>
              <w:adjustRightInd w:val="0"/>
              <w:spacing w:afterLines="50" w:after="120" w:line="340" w:lineRule="atLeast"/>
              <w:jc w:val="both"/>
              <w:rPr>
                <w:rFonts w:ascii="SimSun" w:hAnsi="SimSun"/>
                <w:sz w:val="21"/>
                <w:szCs w:val="21"/>
              </w:rPr>
            </w:pPr>
            <w:r w:rsidRPr="00C33B11">
              <w:rPr>
                <w:rFonts w:ascii="SimSun" w:hAnsi="SimSun" w:cs="SimSun"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8C73EA" w:rsidRPr="00035209" w:rsidRDefault="008C73EA" w:rsidP="00035209">
            <w:pPr>
              <w:pStyle w:val="Default"/>
              <w:autoSpaceDE/>
              <w:autoSpaceDN/>
              <w:spacing w:afterLines="50" w:after="120" w:line="340" w:lineRule="atLeast"/>
              <w:jc w:val="both"/>
              <w:rPr>
                <w:rFonts w:ascii="KaiTi" w:eastAsia="KaiTi" w:hAnsi="KaiTi"/>
                <w:sz w:val="21"/>
                <w:szCs w:val="21"/>
                <w:lang w:eastAsia="zh-CN"/>
              </w:rPr>
            </w:pPr>
            <w:r w:rsidRPr="00035209">
              <w:rPr>
                <w:rFonts w:ascii="KaiTi" w:eastAsia="KaiTi" w:hAnsi="KaiTi" w:hint="eastAsia"/>
                <w:sz w:val="21"/>
                <w:szCs w:val="21"/>
                <w:lang w:eastAsia="zh-CN"/>
              </w:rPr>
              <w:t>建议</w:t>
            </w:r>
            <w:r w:rsidRPr="00035209">
              <w:rPr>
                <w:rFonts w:ascii="KaiTi" w:eastAsia="KaiTi" w:hAnsi="KaiTi"/>
                <w:sz w:val="21"/>
                <w:szCs w:val="21"/>
                <w:lang w:eastAsia="zh-CN"/>
              </w:rPr>
              <w:t>11</w:t>
            </w:r>
            <w:r w:rsidRPr="00035209">
              <w:rPr>
                <w:rFonts w:ascii="KaiTi" w:eastAsia="KaiTi" w:hAnsi="KaiTi" w:hint="eastAsia"/>
                <w:sz w:val="21"/>
                <w:szCs w:val="21"/>
                <w:lang w:eastAsia="zh-CN"/>
              </w:rPr>
              <w:t>：</w:t>
            </w:r>
          </w:p>
          <w:p w:rsidR="008C73EA" w:rsidRPr="00C33B11" w:rsidRDefault="008C73EA" w:rsidP="00BE54CE">
            <w:pPr>
              <w:adjustRightInd w:val="0"/>
              <w:spacing w:afterLines="50" w:after="120" w:line="340" w:lineRule="atLeast"/>
              <w:jc w:val="both"/>
              <w:rPr>
                <w:rFonts w:ascii="SimSun" w:hAnsi="SimSun"/>
                <w:i/>
                <w:sz w:val="21"/>
                <w:szCs w:val="21"/>
                <w:lang w:val="en"/>
              </w:rPr>
            </w:pPr>
            <w:r w:rsidRPr="00C33B11">
              <w:rPr>
                <w:rFonts w:ascii="SimSun" w:hAnsi="SimSun" w:cs="SimSun" w:hint="eastAsia"/>
                <w:sz w:val="21"/>
                <w:szCs w:val="21"/>
              </w:rPr>
              <w:t>帮助成员国加强各国保护当地创造、创新与发明的能力，并酌情根据</w:t>
            </w:r>
            <w:r w:rsidRPr="00C33B11">
              <w:rPr>
                <w:rFonts w:ascii="SimSun" w:hAnsi="SimSun" w:cs="SimSun"/>
                <w:sz w:val="21"/>
                <w:szCs w:val="21"/>
              </w:rPr>
              <w:t>WIPO</w:t>
            </w:r>
            <w:r w:rsidRPr="00C33B11">
              <w:rPr>
                <w:rFonts w:ascii="SimSun" w:hAnsi="SimSun" w:cs="SimSun" w:hint="eastAsia"/>
                <w:sz w:val="21"/>
                <w:szCs w:val="21"/>
              </w:rPr>
              <w:t>的任务授权为发展国家科技基础设施提供支持。</w:t>
            </w:r>
          </w:p>
        </w:tc>
      </w:tr>
      <w:tr w:rsidR="00532052" w:rsidRPr="00C33B11" w:rsidTr="00F10C7B">
        <w:trPr>
          <w:gridAfter w:val="1"/>
          <w:wAfter w:w="108" w:type="dxa"/>
        </w:trPr>
        <w:tc>
          <w:tcPr>
            <w:tcW w:w="2376" w:type="dxa"/>
            <w:shd w:val="clear" w:color="auto" w:fill="auto"/>
          </w:tcPr>
          <w:p w:rsidR="00532052" w:rsidRPr="00F10C7B" w:rsidRDefault="008C73EA" w:rsidP="005135A1">
            <w:pPr>
              <w:adjustRightInd w:val="0"/>
              <w:spacing w:beforeLines="50" w:before="120" w:afterLines="50" w:after="120" w:line="340" w:lineRule="atLeast"/>
              <w:jc w:val="both"/>
              <w:rPr>
                <w:rFonts w:ascii="SimSun" w:hAnsi="SimSun"/>
                <w:sz w:val="21"/>
                <w:szCs w:val="21"/>
                <w:u w:val="single"/>
              </w:rPr>
            </w:pPr>
            <w:r w:rsidRPr="00F10C7B">
              <w:rPr>
                <w:rFonts w:ascii="SimSun" w:hAnsi="SimSun" w:hint="eastAsia"/>
                <w:sz w:val="21"/>
                <w:szCs w:val="21"/>
                <w:u w:val="single"/>
              </w:rPr>
              <w:t>项目预算</w:t>
            </w:r>
          </w:p>
        </w:tc>
        <w:tc>
          <w:tcPr>
            <w:tcW w:w="6804" w:type="dxa"/>
            <w:shd w:val="clear" w:color="auto" w:fill="auto"/>
          </w:tcPr>
          <w:p w:rsidR="008C73EA" w:rsidRPr="00C33B11" w:rsidRDefault="008C73EA" w:rsidP="005135A1">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非人事费用：</w:t>
            </w:r>
            <w:r w:rsidRPr="00C33B11">
              <w:rPr>
                <w:rFonts w:ascii="SimSun" w:hAnsi="SimSun"/>
                <w:sz w:val="21"/>
                <w:szCs w:val="21"/>
              </w:rPr>
              <w:t>43</w:t>
            </w:r>
            <w:r w:rsidRPr="00C33B11">
              <w:rPr>
                <w:rFonts w:ascii="SimSun" w:hAnsi="SimSun" w:hint="eastAsia"/>
                <w:sz w:val="21"/>
                <w:szCs w:val="21"/>
              </w:rPr>
              <w:t>0</w:t>
            </w:r>
            <w:r w:rsidRPr="00C33B11">
              <w:rPr>
                <w:rFonts w:ascii="SimSun" w:hAnsi="SimSun"/>
                <w:sz w:val="21"/>
                <w:szCs w:val="21"/>
              </w:rPr>
              <w:t>,000</w:t>
            </w:r>
            <w:r w:rsidRPr="00C33B11">
              <w:rPr>
                <w:rFonts w:ascii="SimSun" w:hAnsi="SimSun" w:hint="eastAsia"/>
                <w:sz w:val="21"/>
                <w:szCs w:val="21"/>
              </w:rPr>
              <w:t>瑞郎</w:t>
            </w:r>
          </w:p>
          <w:p w:rsidR="008C73EA" w:rsidRPr="00C33B11" w:rsidRDefault="008C73EA" w:rsidP="00035209">
            <w:pPr>
              <w:pStyle w:val="Default"/>
              <w:autoSpaceDE/>
              <w:autoSpaceDN/>
              <w:spacing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人事费用：</w:t>
            </w:r>
            <w:r w:rsidRPr="00C33B11">
              <w:rPr>
                <w:rFonts w:ascii="SimSun" w:eastAsia="SimSun" w:hAnsi="SimSun"/>
                <w:sz w:val="21"/>
                <w:szCs w:val="21"/>
                <w:lang w:eastAsia="zh-CN"/>
              </w:rPr>
              <w:t>1</w:t>
            </w:r>
            <w:r w:rsidRPr="00C33B11">
              <w:rPr>
                <w:rFonts w:ascii="SimSun" w:eastAsia="SimSun" w:hAnsi="SimSun" w:hint="eastAsia"/>
                <w:sz w:val="21"/>
                <w:szCs w:val="21"/>
                <w:lang w:eastAsia="zh-CN"/>
              </w:rPr>
              <w:t>10</w:t>
            </w:r>
            <w:r w:rsidRPr="00C33B11">
              <w:rPr>
                <w:rFonts w:ascii="SimSun" w:eastAsia="SimSun" w:hAnsi="SimSun"/>
                <w:sz w:val="21"/>
                <w:szCs w:val="21"/>
                <w:lang w:eastAsia="zh-CN"/>
              </w:rPr>
              <w:t>,</w:t>
            </w:r>
            <w:r w:rsidRPr="00C33B11">
              <w:rPr>
                <w:rFonts w:ascii="SimSun" w:eastAsia="SimSun" w:hAnsi="SimSun" w:hint="eastAsia"/>
                <w:sz w:val="21"/>
                <w:szCs w:val="21"/>
                <w:lang w:eastAsia="zh-CN"/>
              </w:rPr>
              <w:t>0</w:t>
            </w:r>
            <w:r w:rsidRPr="00C33B11">
              <w:rPr>
                <w:rFonts w:ascii="SimSun" w:eastAsia="SimSun" w:hAnsi="SimSun"/>
                <w:sz w:val="21"/>
                <w:szCs w:val="21"/>
                <w:lang w:eastAsia="zh-CN"/>
              </w:rPr>
              <w:t>00</w:t>
            </w:r>
            <w:r w:rsidRPr="00C33B11">
              <w:rPr>
                <w:rFonts w:ascii="SimSun" w:eastAsia="SimSun" w:hAnsi="SimSun" w:hint="eastAsia"/>
                <w:sz w:val="21"/>
                <w:szCs w:val="21"/>
                <w:lang w:eastAsia="zh-CN"/>
              </w:rPr>
              <w:t>瑞郎</w:t>
            </w:r>
          </w:p>
          <w:p w:rsidR="008C73EA" w:rsidRPr="00C33B11" w:rsidRDefault="008C73EA" w:rsidP="00035209">
            <w:pPr>
              <w:pStyle w:val="Default"/>
              <w:autoSpaceDE/>
              <w:autoSpaceDN/>
              <w:spacing w:afterLines="50" w:after="120" w:line="340" w:lineRule="atLeast"/>
              <w:jc w:val="both"/>
              <w:rPr>
                <w:rFonts w:ascii="SimSun" w:eastAsia="SimSun" w:hAnsi="SimSun"/>
                <w:sz w:val="21"/>
                <w:szCs w:val="21"/>
              </w:rPr>
            </w:pPr>
            <w:r w:rsidRPr="00C33B11">
              <w:rPr>
                <w:rFonts w:ascii="SimSun" w:eastAsia="SimSun" w:hAnsi="SimSun" w:hint="eastAsia"/>
                <w:sz w:val="21"/>
                <w:szCs w:val="21"/>
                <w:lang w:eastAsia="zh-CN"/>
              </w:rPr>
              <w:t>总</w:t>
            </w:r>
            <w:r w:rsidR="00C34C17">
              <w:rPr>
                <w:rFonts w:ascii="SimSun" w:eastAsia="SimSun" w:hAnsi="SimSun"/>
                <w:sz w:val="21"/>
                <w:szCs w:val="21"/>
                <w:lang w:eastAsia="zh-CN"/>
              </w:rPr>
              <w:t xml:space="preserve">  </w:t>
            </w:r>
            <w:r w:rsidRPr="00C33B11">
              <w:rPr>
                <w:rFonts w:ascii="SimSun" w:eastAsia="SimSun" w:hAnsi="SimSun" w:hint="eastAsia"/>
                <w:sz w:val="21"/>
                <w:szCs w:val="21"/>
                <w:lang w:eastAsia="zh-CN"/>
              </w:rPr>
              <w:t>计：540，000瑞郎</w:t>
            </w:r>
          </w:p>
        </w:tc>
      </w:tr>
      <w:tr w:rsidR="00532052" w:rsidRPr="00C33B11" w:rsidTr="00F10C7B">
        <w:trPr>
          <w:gridAfter w:val="1"/>
          <w:wAfter w:w="108" w:type="dxa"/>
        </w:trPr>
        <w:tc>
          <w:tcPr>
            <w:tcW w:w="2376" w:type="dxa"/>
            <w:shd w:val="clear" w:color="auto" w:fill="auto"/>
          </w:tcPr>
          <w:p w:rsidR="00532052" w:rsidRPr="005135A1" w:rsidRDefault="00CA6059"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项目开始日期</w:t>
            </w:r>
          </w:p>
        </w:tc>
        <w:tc>
          <w:tcPr>
            <w:tcW w:w="6804" w:type="dxa"/>
            <w:shd w:val="clear" w:color="auto" w:fill="auto"/>
          </w:tcPr>
          <w:p w:rsidR="00CA6059" w:rsidRPr="005135A1" w:rsidRDefault="00CA6059"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2016年6月</w:t>
            </w:r>
          </w:p>
        </w:tc>
      </w:tr>
      <w:tr w:rsidR="00532052" w:rsidRPr="00C33B11" w:rsidTr="00F10C7B">
        <w:trPr>
          <w:gridAfter w:val="1"/>
          <w:wAfter w:w="108" w:type="dxa"/>
        </w:trPr>
        <w:tc>
          <w:tcPr>
            <w:tcW w:w="2376" w:type="dxa"/>
            <w:shd w:val="clear" w:color="auto" w:fill="auto"/>
          </w:tcPr>
          <w:p w:rsidR="00532052" w:rsidRPr="005135A1" w:rsidRDefault="00CA6059"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项目期限</w:t>
            </w:r>
          </w:p>
        </w:tc>
        <w:tc>
          <w:tcPr>
            <w:tcW w:w="6804" w:type="dxa"/>
            <w:shd w:val="clear" w:color="auto" w:fill="auto"/>
          </w:tcPr>
          <w:p w:rsidR="00CA6059" w:rsidRPr="005135A1" w:rsidRDefault="00CA6059"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30个月</w:t>
            </w:r>
          </w:p>
        </w:tc>
      </w:tr>
      <w:tr w:rsidR="00532052" w:rsidRPr="00C33B11" w:rsidTr="00F10C7B">
        <w:trPr>
          <w:gridAfter w:val="1"/>
          <w:wAfter w:w="108" w:type="dxa"/>
        </w:trPr>
        <w:tc>
          <w:tcPr>
            <w:tcW w:w="2376" w:type="dxa"/>
            <w:shd w:val="clear" w:color="auto" w:fill="auto"/>
          </w:tcPr>
          <w:p w:rsidR="00CA6059" w:rsidRPr="00C33B11" w:rsidRDefault="00CA6059"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所涉的</w:t>
            </w:r>
            <w:r w:rsidRPr="005135A1">
              <w:rPr>
                <w:rFonts w:ascii="SimSun" w:hAnsi="SimSun"/>
                <w:bCs/>
                <w:sz w:val="21"/>
                <w:szCs w:val="21"/>
                <w:u w:val="single"/>
              </w:rPr>
              <w:t>WIPO</w:t>
            </w:r>
            <w:r w:rsidRPr="005135A1">
              <w:rPr>
                <w:rFonts w:ascii="SimSun" w:hAnsi="SimSun" w:hint="eastAsia"/>
                <w:bCs/>
                <w:sz w:val="21"/>
                <w:szCs w:val="21"/>
                <w:u w:val="single"/>
              </w:rPr>
              <w:t>重要部门和所关联的</w:t>
            </w:r>
            <w:r w:rsidRPr="005135A1">
              <w:rPr>
                <w:rFonts w:ascii="SimSun" w:hAnsi="SimSun"/>
                <w:bCs/>
                <w:sz w:val="21"/>
                <w:szCs w:val="21"/>
                <w:u w:val="single"/>
              </w:rPr>
              <w:t>WIPO</w:t>
            </w:r>
            <w:r w:rsidRPr="005135A1">
              <w:rPr>
                <w:rFonts w:ascii="SimSun" w:hAnsi="SimSun" w:hint="eastAsia"/>
                <w:bCs/>
                <w:sz w:val="21"/>
                <w:szCs w:val="21"/>
                <w:u w:val="single"/>
              </w:rPr>
              <w:t>计划</w:t>
            </w:r>
          </w:p>
        </w:tc>
        <w:tc>
          <w:tcPr>
            <w:tcW w:w="6804" w:type="dxa"/>
            <w:shd w:val="clear" w:color="auto" w:fill="auto"/>
          </w:tcPr>
          <w:p w:rsidR="00532052" w:rsidRPr="005135A1" w:rsidRDefault="00CA6059"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计划9、11、15、16和17</w:t>
            </w:r>
          </w:p>
        </w:tc>
      </w:tr>
      <w:tr w:rsidR="00532052" w:rsidRPr="00C33B11" w:rsidTr="00F10C7B">
        <w:trPr>
          <w:gridAfter w:val="1"/>
          <w:wAfter w:w="108" w:type="dxa"/>
          <w:trHeight w:val="2664"/>
        </w:trPr>
        <w:tc>
          <w:tcPr>
            <w:tcW w:w="2376" w:type="dxa"/>
            <w:shd w:val="clear" w:color="auto" w:fill="auto"/>
          </w:tcPr>
          <w:p w:rsidR="00CA6059" w:rsidRPr="00F10C7B" w:rsidRDefault="00CA6059" w:rsidP="005135A1">
            <w:pPr>
              <w:adjustRightInd w:val="0"/>
              <w:spacing w:beforeLines="50" w:before="120" w:afterLines="50" w:after="120" w:line="340" w:lineRule="atLeast"/>
              <w:jc w:val="both"/>
              <w:rPr>
                <w:rFonts w:ascii="SimSun" w:hAnsi="SimSun"/>
                <w:bCs/>
                <w:sz w:val="21"/>
                <w:szCs w:val="21"/>
                <w:u w:val="single"/>
              </w:rPr>
            </w:pPr>
            <w:r w:rsidRPr="00F10C7B">
              <w:rPr>
                <w:rFonts w:ascii="SimSun" w:hAnsi="SimSun" w:hint="eastAsia"/>
                <w:sz w:val="21"/>
                <w:szCs w:val="21"/>
                <w:u w:val="single"/>
              </w:rPr>
              <w:lastRenderedPageBreak/>
              <w:t>项目简介</w:t>
            </w:r>
          </w:p>
        </w:tc>
        <w:tc>
          <w:tcPr>
            <w:tcW w:w="6804" w:type="dxa"/>
            <w:shd w:val="clear" w:color="auto" w:fill="auto"/>
          </w:tcPr>
          <w:p w:rsidR="007B009D" w:rsidRDefault="00371D41" w:rsidP="005135A1">
            <w:pPr>
              <w:adjustRightInd w:val="0"/>
              <w:spacing w:beforeLines="50" w:before="120" w:afterLines="50" w:after="120" w:line="340" w:lineRule="atLeast"/>
              <w:jc w:val="both"/>
              <w:rPr>
                <w:rFonts w:ascii="SimSun" w:hAnsi="SimSun"/>
                <w:color w:val="000000"/>
                <w:sz w:val="21"/>
                <w:szCs w:val="21"/>
              </w:rPr>
            </w:pPr>
            <w:r w:rsidRPr="00C33B11">
              <w:rPr>
                <w:rFonts w:ascii="SimSun" w:hAnsi="SimSun" w:hint="eastAsia"/>
                <w:color w:val="000000"/>
                <w:sz w:val="21"/>
                <w:szCs w:val="21"/>
              </w:rPr>
              <w:t>CDIP9/13第一阶段强调，在塞内加尔、布基纳法索和肯尼亚，版权在电影融资和音像制品的开发/发行方面只发挥边际作用。音像产业的</w:t>
            </w:r>
            <w:r w:rsidR="00986B84" w:rsidRPr="00C33B11">
              <w:rPr>
                <w:rFonts w:ascii="SimSun" w:hAnsi="SimSun" w:hint="eastAsia"/>
                <w:color w:val="000000"/>
                <w:sz w:val="21"/>
                <w:szCs w:val="21"/>
              </w:rPr>
              <w:t>利益攸关方</w:t>
            </w:r>
            <w:r w:rsidRPr="00C33B11">
              <w:rPr>
                <w:rFonts w:ascii="SimSun" w:hAnsi="SimSun" w:hint="eastAsia"/>
                <w:color w:val="000000"/>
                <w:sz w:val="21"/>
                <w:szCs w:val="21"/>
              </w:rPr>
              <w:t>只能有限</w:t>
            </w:r>
            <w:r w:rsidR="00D82C04" w:rsidRPr="00C33B11">
              <w:rPr>
                <w:rFonts w:ascii="SimSun" w:hAnsi="SimSun" w:hint="eastAsia"/>
                <w:color w:val="000000"/>
                <w:sz w:val="21"/>
                <w:szCs w:val="21"/>
              </w:rPr>
              <w:t>地</w:t>
            </w:r>
            <w:r w:rsidRPr="00C33B11">
              <w:rPr>
                <w:rFonts w:ascii="SimSun" w:hAnsi="SimSun" w:hint="eastAsia"/>
                <w:color w:val="000000"/>
                <w:sz w:val="21"/>
                <w:szCs w:val="21"/>
              </w:rPr>
              <w:t>接触到</w:t>
            </w:r>
            <w:r w:rsidR="004A40A6" w:rsidRPr="00C33B11">
              <w:rPr>
                <w:rFonts w:ascii="SimSun" w:hAnsi="SimSun" w:hint="eastAsia"/>
                <w:color w:val="000000"/>
                <w:sz w:val="21"/>
                <w:szCs w:val="21"/>
              </w:rPr>
              <w:t>版权</w:t>
            </w:r>
            <w:r w:rsidRPr="00C33B11">
              <w:rPr>
                <w:rFonts w:ascii="SimSun" w:hAnsi="SimSun" w:hint="eastAsia"/>
                <w:color w:val="000000"/>
                <w:sz w:val="21"/>
                <w:szCs w:val="21"/>
              </w:rPr>
              <w:t>，缺乏专业的法律培训、资源和</w:t>
            </w:r>
            <w:r w:rsidRPr="00C33B11">
              <w:rPr>
                <w:rFonts w:ascii="SimSun" w:hAnsi="SimSun"/>
                <w:color w:val="000000"/>
                <w:sz w:val="21"/>
                <w:szCs w:val="21"/>
              </w:rPr>
              <w:t>法律顾</w:t>
            </w:r>
            <w:r w:rsidRPr="00C33B11">
              <w:rPr>
                <w:rFonts w:ascii="SimSun" w:hAnsi="SimSun" w:hint="eastAsia"/>
                <w:color w:val="000000"/>
                <w:sz w:val="21"/>
                <w:szCs w:val="21"/>
              </w:rPr>
              <w:t>问。电影和电视行业的可持续发展是一个重要的发展挑战，而非洲</w:t>
            </w:r>
            <w:r w:rsidR="00A47EFB" w:rsidRPr="00C33B11">
              <w:rPr>
                <w:rFonts w:ascii="SimSun" w:hAnsi="SimSun" w:hint="eastAsia"/>
                <w:color w:val="000000"/>
                <w:sz w:val="21"/>
                <w:szCs w:val="21"/>
              </w:rPr>
              <w:t>正在</w:t>
            </w:r>
            <w:r w:rsidRPr="00C33B11">
              <w:rPr>
                <w:rFonts w:ascii="SimSun" w:hAnsi="SimSun" w:hint="eastAsia"/>
                <w:color w:val="000000"/>
                <w:sz w:val="21"/>
                <w:szCs w:val="21"/>
              </w:rPr>
              <w:t>兴起</w:t>
            </w:r>
            <w:r w:rsidR="00A47EFB" w:rsidRPr="00C33B11">
              <w:rPr>
                <w:rFonts w:ascii="SimSun" w:hAnsi="SimSun" w:hint="eastAsia"/>
                <w:color w:val="000000"/>
                <w:sz w:val="21"/>
                <w:szCs w:val="21"/>
              </w:rPr>
              <w:t>的数字迁移也</w:t>
            </w:r>
            <w:r w:rsidRPr="00C33B11">
              <w:rPr>
                <w:rFonts w:ascii="SimSun" w:hAnsi="SimSun" w:hint="eastAsia"/>
                <w:color w:val="000000"/>
                <w:sz w:val="21"/>
                <w:szCs w:val="21"/>
              </w:rPr>
              <w:t>为促进当地电影和音像内容经济的发展带来了巨大的契机。</w:t>
            </w:r>
          </w:p>
          <w:p w:rsidR="007B009D" w:rsidRDefault="00371D41"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项目第二阶段将利用第一阶段</w:t>
            </w:r>
            <w:r w:rsidR="00520E9C" w:rsidRPr="00C33B11">
              <w:rPr>
                <w:rFonts w:ascii="SimSun" w:hAnsi="SimSun" w:hint="eastAsia"/>
                <w:sz w:val="21"/>
                <w:szCs w:val="21"/>
              </w:rPr>
              <w:t>的工作</w:t>
            </w:r>
            <w:r w:rsidRPr="00C33B11">
              <w:rPr>
                <w:rFonts w:ascii="SimSun" w:hAnsi="SimSun" w:hint="eastAsia"/>
                <w:sz w:val="21"/>
                <w:szCs w:val="21"/>
              </w:rPr>
              <w:t>，第一阶段的工作为提升音像领域利用知识产权的意识和知识、为从业者持续提供支持首先奠定了基础，这项工作对于专业实践中实现切实可见的成果依旧至关重要。第二阶段旨在</w:t>
            </w:r>
            <w:r w:rsidR="007178BC" w:rsidRPr="00C33B11">
              <w:rPr>
                <w:rFonts w:ascii="SimSun" w:hAnsi="SimSun" w:hint="eastAsia"/>
                <w:sz w:val="21"/>
                <w:szCs w:val="21"/>
              </w:rPr>
              <w:t>通过技术援助和能力建设</w:t>
            </w:r>
            <w:r w:rsidR="00A47EFB" w:rsidRPr="00C33B11">
              <w:rPr>
                <w:rFonts w:ascii="SimSun" w:hAnsi="SimSun" w:hint="eastAsia"/>
                <w:sz w:val="21"/>
                <w:szCs w:val="21"/>
              </w:rPr>
              <w:t>推动</w:t>
            </w:r>
            <w:r w:rsidRPr="00C33B11">
              <w:rPr>
                <w:rFonts w:ascii="SimSun" w:hAnsi="SimSun" w:hint="eastAsia"/>
                <w:sz w:val="21"/>
                <w:szCs w:val="21"/>
              </w:rPr>
              <w:t>非洲</w:t>
            </w:r>
            <w:r w:rsidR="007178BC" w:rsidRPr="00C33B11">
              <w:rPr>
                <w:rFonts w:ascii="SimSun" w:hAnsi="SimSun" w:hint="eastAsia"/>
                <w:sz w:val="21"/>
                <w:szCs w:val="21"/>
              </w:rPr>
              <w:t>音像</w:t>
            </w:r>
            <w:r w:rsidR="00A47EFB" w:rsidRPr="00C33B11">
              <w:rPr>
                <w:rFonts w:ascii="SimSun" w:hAnsi="SimSun" w:hint="eastAsia"/>
                <w:sz w:val="21"/>
                <w:szCs w:val="21"/>
              </w:rPr>
              <w:t>领域</w:t>
            </w:r>
            <w:r w:rsidRPr="00C33B11">
              <w:rPr>
                <w:rFonts w:ascii="SimSun" w:hAnsi="SimSun" w:hint="eastAsia"/>
                <w:sz w:val="21"/>
                <w:szCs w:val="21"/>
              </w:rPr>
              <w:t>的发展，以</w:t>
            </w:r>
            <w:r w:rsidR="00A47EFB" w:rsidRPr="00C33B11">
              <w:rPr>
                <w:rFonts w:ascii="SimSun" w:hAnsi="SimSun" w:hint="eastAsia"/>
                <w:sz w:val="21"/>
                <w:szCs w:val="21"/>
              </w:rPr>
              <w:t>提高</w:t>
            </w:r>
            <w:r w:rsidRPr="00C33B11">
              <w:rPr>
                <w:rFonts w:ascii="SimSun" w:hAnsi="SimSun" w:hint="eastAsia"/>
                <w:sz w:val="21"/>
                <w:szCs w:val="21"/>
              </w:rPr>
              <w:t>生产</w:t>
            </w:r>
            <w:r w:rsidR="007178BC" w:rsidRPr="00C33B11">
              <w:rPr>
                <w:rFonts w:ascii="SimSun" w:hAnsi="SimSun" w:hint="eastAsia"/>
                <w:sz w:val="21"/>
                <w:szCs w:val="21"/>
              </w:rPr>
              <w:t>、</w:t>
            </w:r>
            <w:r w:rsidRPr="00C33B11">
              <w:rPr>
                <w:rFonts w:ascii="SimSun" w:hAnsi="SimSun" w:hint="eastAsia"/>
                <w:sz w:val="21"/>
                <w:szCs w:val="21"/>
              </w:rPr>
              <w:t>融资和发行阶段</w:t>
            </w:r>
            <w:r w:rsidR="007178BC" w:rsidRPr="00C33B11">
              <w:rPr>
                <w:rFonts w:ascii="SimSun" w:hAnsi="SimSun" w:hint="eastAsia"/>
                <w:sz w:val="21"/>
                <w:szCs w:val="21"/>
              </w:rPr>
              <w:t>对</w:t>
            </w:r>
            <w:r w:rsidR="004A40A6" w:rsidRPr="00C33B11">
              <w:rPr>
                <w:rFonts w:ascii="SimSun" w:hAnsi="SimSun" w:hint="eastAsia"/>
                <w:sz w:val="21"/>
                <w:szCs w:val="21"/>
              </w:rPr>
              <w:t>版权</w:t>
            </w:r>
            <w:r w:rsidR="007178BC" w:rsidRPr="00C33B11">
              <w:rPr>
                <w:rFonts w:ascii="SimSun" w:hAnsi="SimSun" w:hint="eastAsia"/>
                <w:sz w:val="21"/>
                <w:szCs w:val="21"/>
              </w:rPr>
              <w:t>制度的认识和运用</w:t>
            </w:r>
            <w:r w:rsidRPr="00C33B11">
              <w:rPr>
                <w:rFonts w:ascii="SimSun" w:hAnsi="SimSun" w:hint="eastAsia"/>
                <w:sz w:val="21"/>
                <w:szCs w:val="21"/>
              </w:rPr>
              <w:t>。</w:t>
            </w:r>
          </w:p>
          <w:p w:rsidR="00532052" w:rsidRPr="00C33B11" w:rsidRDefault="00DD7CBA"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该项目是基于布基纳法索提出的一个主张并经过了CDIP的批准。委员会同意在第二阶段纳入以下五个国家：布基纳法索、肯尼亚、塞内加尔、摩洛哥和科特迪瓦。该项目包括以下</w:t>
            </w:r>
            <w:r w:rsidR="0097564F" w:rsidRPr="00C33B11">
              <w:rPr>
                <w:rFonts w:ascii="SimSun" w:hAnsi="SimSun" w:hint="eastAsia"/>
                <w:sz w:val="21"/>
                <w:szCs w:val="21"/>
              </w:rPr>
              <w:t>主要</w:t>
            </w:r>
            <w:r w:rsidRPr="00C33B11">
              <w:rPr>
                <w:rFonts w:ascii="SimSun" w:hAnsi="SimSun" w:hint="eastAsia"/>
                <w:sz w:val="21"/>
                <w:szCs w:val="21"/>
              </w:rPr>
              <w:t>内容：</w:t>
            </w:r>
            <w:r w:rsidR="0097564F" w:rsidRPr="00C33B11">
              <w:rPr>
                <w:rFonts w:ascii="SimSun" w:hAnsi="SimSun" w:hint="eastAsia"/>
                <w:sz w:val="21"/>
                <w:szCs w:val="21"/>
              </w:rPr>
              <w:t>培训计划；远程学习项目；对</w:t>
            </w:r>
            <w:r w:rsidR="00A47EFB" w:rsidRPr="00C33B11">
              <w:rPr>
                <w:rFonts w:ascii="SimSun" w:hAnsi="SimSun" w:hint="eastAsia"/>
                <w:sz w:val="21"/>
                <w:szCs w:val="21"/>
              </w:rPr>
              <w:t>权利</w:t>
            </w:r>
            <w:r w:rsidR="0097564F" w:rsidRPr="00C33B11">
              <w:rPr>
                <w:rFonts w:ascii="SimSun" w:hAnsi="SimSun" w:hint="eastAsia"/>
                <w:sz w:val="21"/>
                <w:szCs w:val="21"/>
              </w:rPr>
              <w:t>管理领域的技能、实践、基础设施和工具的发展提供支持。</w:t>
            </w:r>
          </w:p>
        </w:tc>
      </w:tr>
      <w:tr w:rsidR="00532052" w:rsidRPr="00C33B11" w:rsidTr="00F10C7B">
        <w:trPr>
          <w:trHeight w:val="484"/>
        </w:trPr>
        <w:tc>
          <w:tcPr>
            <w:tcW w:w="2376" w:type="dxa"/>
            <w:shd w:val="clear" w:color="auto" w:fill="auto"/>
          </w:tcPr>
          <w:p w:rsidR="005642E1" w:rsidRPr="00F10C7B" w:rsidRDefault="005642E1" w:rsidP="005135A1">
            <w:pPr>
              <w:adjustRightInd w:val="0"/>
              <w:spacing w:beforeLines="50" w:before="120" w:afterLines="50" w:after="120" w:line="340" w:lineRule="atLeast"/>
              <w:jc w:val="both"/>
              <w:rPr>
                <w:rFonts w:ascii="SimSun" w:hAnsi="SimSun"/>
                <w:bCs/>
                <w:sz w:val="21"/>
                <w:szCs w:val="21"/>
                <w:u w:val="single"/>
              </w:rPr>
            </w:pPr>
            <w:r w:rsidRPr="00F10C7B">
              <w:rPr>
                <w:rFonts w:ascii="SimSun" w:hAnsi="SimSun" w:hint="eastAsia"/>
                <w:bCs/>
                <w:sz w:val="21"/>
                <w:szCs w:val="21"/>
                <w:u w:val="single"/>
              </w:rPr>
              <w:t>项目管理人</w:t>
            </w:r>
          </w:p>
        </w:tc>
        <w:tc>
          <w:tcPr>
            <w:tcW w:w="6912" w:type="dxa"/>
            <w:gridSpan w:val="2"/>
            <w:vAlign w:val="center"/>
          </w:tcPr>
          <w:p w:rsidR="00B57F24" w:rsidRPr="00C33B11" w:rsidRDefault="00B57F24" w:rsidP="005135A1">
            <w:pPr>
              <w:adjustRightInd w:val="0"/>
              <w:spacing w:beforeLines="50" w:before="120" w:afterLines="50" w:after="120" w:line="340" w:lineRule="atLeast"/>
              <w:jc w:val="both"/>
              <w:rPr>
                <w:rFonts w:ascii="SimSun" w:hAnsi="SimSun"/>
                <w:iCs/>
                <w:sz w:val="21"/>
                <w:szCs w:val="21"/>
              </w:rPr>
            </w:pPr>
            <w:r w:rsidRPr="00C33B11">
              <w:rPr>
                <w:rFonts w:ascii="SimSun" w:hAnsi="SimSun"/>
                <w:iCs/>
                <w:sz w:val="21"/>
                <w:szCs w:val="21"/>
                <w:lang w:eastAsia="en-US"/>
              </w:rPr>
              <w:t>Carole Croella</w:t>
            </w:r>
            <w:r w:rsidRPr="00C33B11">
              <w:rPr>
                <w:rFonts w:ascii="SimSun" w:hAnsi="SimSun" w:hint="eastAsia"/>
                <w:iCs/>
                <w:sz w:val="21"/>
                <w:szCs w:val="21"/>
              </w:rPr>
              <w:t>女士</w:t>
            </w:r>
          </w:p>
        </w:tc>
      </w:tr>
      <w:tr w:rsidR="00532052" w:rsidRPr="00C33B11" w:rsidTr="00F10C7B">
        <w:trPr>
          <w:trHeight w:val="1421"/>
        </w:trPr>
        <w:tc>
          <w:tcPr>
            <w:tcW w:w="2376" w:type="dxa"/>
            <w:shd w:val="clear" w:color="auto" w:fill="auto"/>
          </w:tcPr>
          <w:p w:rsidR="00532052" w:rsidRPr="00F10C7B" w:rsidDel="00196374" w:rsidRDefault="005642E1" w:rsidP="005135A1">
            <w:pPr>
              <w:adjustRightInd w:val="0"/>
              <w:spacing w:beforeLines="50" w:before="120" w:afterLines="50" w:after="120" w:line="340" w:lineRule="atLeast"/>
              <w:jc w:val="both"/>
              <w:rPr>
                <w:rFonts w:ascii="SimSun" w:hAnsi="SimSun"/>
                <w:sz w:val="21"/>
                <w:szCs w:val="21"/>
                <w:u w:val="single"/>
              </w:rPr>
            </w:pPr>
            <w:r w:rsidRPr="00F10C7B">
              <w:rPr>
                <w:rFonts w:ascii="SimSun" w:hAnsi="SimSun" w:hint="eastAsia"/>
                <w:sz w:val="21"/>
                <w:szCs w:val="21"/>
                <w:u w:val="single"/>
              </w:rPr>
              <w:t>所关联的计划和预算预期成果</w:t>
            </w:r>
          </w:p>
        </w:tc>
        <w:tc>
          <w:tcPr>
            <w:tcW w:w="6912" w:type="dxa"/>
            <w:gridSpan w:val="2"/>
          </w:tcPr>
          <w:p w:rsidR="00B57F24" w:rsidRPr="00C33B11" w:rsidRDefault="00B57F24" w:rsidP="005135A1">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版权和创意产业部门：计划3</w:t>
            </w:r>
          </w:p>
          <w:p w:rsidR="00532052" w:rsidRPr="00C33B11" w:rsidDel="00196374" w:rsidRDefault="00B57F24" w:rsidP="00BE54CE">
            <w:pPr>
              <w:adjustRightInd w:val="0"/>
              <w:spacing w:afterLines="50" w:after="120" w:line="340" w:lineRule="atLeast"/>
              <w:jc w:val="both"/>
              <w:rPr>
                <w:rFonts w:ascii="SimSun" w:hAnsi="SimSun"/>
                <w:iCs/>
                <w:sz w:val="21"/>
                <w:szCs w:val="21"/>
              </w:rPr>
            </w:pPr>
            <w:r w:rsidRPr="00C33B11">
              <w:rPr>
                <w:rFonts w:ascii="SimSun" w:hAnsi="SimSun" w:hint="eastAsia"/>
                <w:sz w:val="21"/>
                <w:szCs w:val="21"/>
              </w:rPr>
              <w:t>提升在音像内容的融资和合法利用方面有效利用和管理版权与相关权利的能力和技能，来支持数字时代下当地音像领域的发展，以促进经济、社会和文化发展。</w:t>
            </w:r>
          </w:p>
        </w:tc>
      </w:tr>
      <w:tr w:rsidR="00532052" w:rsidRPr="00C33B11" w:rsidTr="00F10C7B">
        <w:trPr>
          <w:trHeight w:val="1735"/>
        </w:trPr>
        <w:tc>
          <w:tcPr>
            <w:tcW w:w="2376" w:type="dxa"/>
            <w:shd w:val="clear" w:color="auto" w:fill="auto"/>
          </w:tcPr>
          <w:p w:rsidR="00532052" w:rsidRPr="00F10C7B" w:rsidRDefault="00B57F24" w:rsidP="005135A1">
            <w:pPr>
              <w:adjustRightInd w:val="0"/>
              <w:spacing w:beforeLines="50" w:before="120" w:afterLines="50" w:after="120" w:line="340" w:lineRule="atLeast"/>
              <w:jc w:val="both"/>
              <w:rPr>
                <w:rFonts w:ascii="SimSun" w:hAnsi="SimSun"/>
                <w:sz w:val="21"/>
                <w:szCs w:val="21"/>
                <w:u w:val="single"/>
                <w:lang w:eastAsia="en-US"/>
              </w:rPr>
            </w:pPr>
            <w:r w:rsidRPr="00F10C7B">
              <w:rPr>
                <w:rFonts w:ascii="SimSun" w:hAnsi="SimSun" w:hint="eastAsia"/>
                <w:sz w:val="21"/>
                <w:szCs w:val="21"/>
                <w:u w:val="single"/>
              </w:rPr>
              <w:t>项目实施进展</w:t>
            </w:r>
          </w:p>
        </w:tc>
        <w:tc>
          <w:tcPr>
            <w:tcW w:w="6912" w:type="dxa"/>
            <w:gridSpan w:val="2"/>
          </w:tcPr>
          <w:p w:rsidR="007B009D" w:rsidRDefault="00F42982" w:rsidP="005135A1">
            <w:pPr>
              <w:adjustRightInd w:val="0"/>
              <w:spacing w:beforeLines="50" w:before="120" w:afterLines="50" w:after="120" w:line="340" w:lineRule="atLeast"/>
              <w:jc w:val="both"/>
              <w:rPr>
                <w:rFonts w:ascii="SimSun" w:hAnsi="SimSun"/>
                <w:sz w:val="21"/>
                <w:szCs w:val="21"/>
                <w:u w:val="single"/>
              </w:rPr>
            </w:pPr>
            <w:r w:rsidRPr="00C33B11">
              <w:rPr>
                <w:rFonts w:ascii="SimSun" w:hAnsi="SimSun"/>
                <w:sz w:val="21"/>
                <w:szCs w:val="21"/>
                <w:u w:val="single"/>
              </w:rPr>
              <w:t>1.</w:t>
            </w:r>
            <w:r w:rsidR="001C6E87">
              <w:rPr>
                <w:rFonts w:ascii="SimSun" w:hAnsi="SimSun"/>
                <w:sz w:val="21"/>
                <w:szCs w:val="21"/>
                <w:u w:val="single"/>
              </w:rPr>
              <w:tab/>
            </w:r>
            <w:r w:rsidRPr="00C33B11">
              <w:rPr>
                <w:rFonts w:ascii="SimSun" w:hAnsi="SimSun" w:hint="eastAsia"/>
                <w:sz w:val="21"/>
                <w:szCs w:val="21"/>
                <w:u w:val="single"/>
              </w:rPr>
              <w:t>项目实施协调</w:t>
            </w:r>
          </w:p>
          <w:p w:rsidR="007B009D" w:rsidRDefault="00F42982"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2016年9月，经过筛选招聘了一名兼职人员为项目实施提供行政支持。</w:t>
            </w:r>
          </w:p>
          <w:p w:rsidR="00F42982" w:rsidRPr="00C33B11" w:rsidRDefault="00F42982"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WIPO和受益国就下列问题进行磋商：</w:t>
            </w:r>
          </w:p>
          <w:p w:rsidR="00F42982" w:rsidRPr="00C33B11" w:rsidRDefault="00F42982" w:rsidP="00BE54CE">
            <w:pPr>
              <w:pStyle w:val="ae"/>
              <w:numPr>
                <w:ilvl w:val="0"/>
                <w:numId w:val="20"/>
              </w:numPr>
              <w:adjustRightInd w:val="0"/>
              <w:spacing w:afterLines="50" w:after="120" w:line="340" w:lineRule="atLeast"/>
              <w:contextualSpacing w:val="0"/>
              <w:jc w:val="both"/>
              <w:rPr>
                <w:rFonts w:ascii="SimSun" w:hAnsi="SimSun"/>
                <w:sz w:val="21"/>
                <w:szCs w:val="21"/>
              </w:rPr>
            </w:pPr>
            <w:r w:rsidRPr="00C33B11">
              <w:rPr>
                <w:rFonts w:ascii="SimSun" w:hAnsi="SimSun" w:hint="eastAsia"/>
                <w:sz w:val="21"/>
                <w:szCs w:val="21"/>
              </w:rPr>
              <w:t>挑选国家项目协调员；</w:t>
            </w:r>
          </w:p>
          <w:p w:rsidR="00F42982" w:rsidRPr="00C33B11" w:rsidRDefault="00F42982" w:rsidP="00BE54CE">
            <w:pPr>
              <w:pStyle w:val="ae"/>
              <w:numPr>
                <w:ilvl w:val="0"/>
                <w:numId w:val="20"/>
              </w:numPr>
              <w:adjustRightInd w:val="0"/>
              <w:spacing w:afterLines="50" w:after="120" w:line="340" w:lineRule="atLeast"/>
              <w:contextualSpacing w:val="0"/>
              <w:jc w:val="both"/>
              <w:rPr>
                <w:rFonts w:ascii="SimSun" w:hAnsi="SimSun"/>
                <w:sz w:val="21"/>
                <w:szCs w:val="21"/>
              </w:rPr>
            </w:pPr>
            <w:r w:rsidRPr="00C33B11">
              <w:rPr>
                <w:rFonts w:ascii="SimSun" w:hAnsi="SimSun" w:cs="SimSun" w:hint="eastAsia"/>
                <w:sz w:val="21"/>
                <w:szCs w:val="21"/>
              </w:rPr>
              <w:t>了解利益相关方的预期和对项目范围达成一致；</w:t>
            </w:r>
          </w:p>
          <w:p w:rsidR="007B009D" w:rsidRDefault="00F42982" w:rsidP="00BE54CE">
            <w:pPr>
              <w:pStyle w:val="ae"/>
              <w:numPr>
                <w:ilvl w:val="0"/>
                <w:numId w:val="20"/>
              </w:numPr>
              <w:adjustRightInd w:val="0"/>
              <w:spacing w:afterLines="50" w:after="120" w:line="340" w:lineRule="atLeast"/>
              <w:contextualSpacing w:val="0"/>
              <w:jc w:val="both"/>
              <w:rPr>
                <w:rFonts w:ascii="SimSun" w:hAnsi="SimSun"/>
                <w:sz w:val="21"/>
                <w:szCs w:val="21"/>
              </w:rPr>
            </w:pPr>
            <w:r w:rsidRPr="00C33B11">
              <w:rPr>
                <w:rFonts w:ascii="SimSun" w:hAnsi="SimSun" w:hint="eastAsia"/>
                <w:sz w:val="21"/>
                <w:szCs w:val="21"/>
              </w:rPr>
              <w:t>制定国家计划和实施方法；</w:t>
            </w:r>
          </w:p>
          <w:p w:rsidR="00532052" w:rsidRDefault="00F42982" w:rsidP="00BE54CE">
            <w:pPr>
              <w:adjustRightInd w:val="0"/>
              <w:spacing w:afterLines="50" w:after="120" w:line="340" w:lineRule="atLeast"/>
              <w:jc w:val="both"/>
              <w:rPr>
                <w:rFonts w:ascii="SimSun" w:hAnsi="SimSun"/>
                <w:sz w:val="21"/>
                <w:szCs w:val="21"/>
                <w:u w:val="single"/>
              </w:rPr>
            </w:pPr>
            <w:r w:rsidRPr="00C33B11">
              <w:rPr>
                <w:rFonts w:ascii="SimSun" w:hAnsi="SimSun" w:hint="eastAsia"/>
                <w:sz w:val="21"/>
                <w:szCs w:val="21"/>
                <w:u w:val="single"/>
              </w:rPr>
              <w:t>2.</w:t>
            </w:r>
            <w:r w:rsidR="001C6E87">
              <w:rPr>
                <w:rFonts w:ascii="SimSun" w:hAnsi="SimSun"/>
                <w:sz w:val="21"/>
                <w:szCs w:val="21"/>
                <w:u w:val="single"/>
              </w:rPr>
              <w:tab/>
            </w:r>
            <w:r w:rsidR="000B2B18" w:rsidRPr="00C33B11">
              <w:rPr>
                <w:rFonts w:ascii="SimSun" w:hAnsi="SimSun" w:hint="eastAsia"/>
                <w:sz w:val="21"/>
                <w:szCs w:val="21"/>
                <w:u w:val="single"/>
              </w:rPr>
              <w:t>专业发展及培训</w:t>
            </w:r>
          </w:p>
          <w:p w:rsidR="00CB1E96" w:rsidRPr="00C33B11" w:rsidRDefault="000B2B18"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专家和WIPO学院合作开发了远程学习计划</w:t>
            </w:r>
            <w:r w:rsidR="00D37AC2" w:rsidRPr="00C33B11">
              <w:rPr>
                <w:rFonts w:ascii="SimSun" w:hAnsi="SimSun" w:hint="eastAsia"/>
                <w:sz w:val="21"/>
                <w:szCs w:val="21"/>
              </w:rPr>
              <w:t>附加</w:t>
            </w:r>
            <w:r w:rsidRPr="00C33B11">
              <w:rPr>
                <w:rFonts w:ascii="SimSun" w:hAnsi="SimSun" w:hint="eastAsia"/>
                <w:sz w:val="21"/>
                <w:szCs w:val="21"/>
              </w:rPr>
              <w:t>模块、</w:t>
            </w:r>
            <w:r w:rsidR="00D37AC2" w:rsidRPr="00C33B11">
              <w:rPr>
                <w:rFonts w:ascii="SimSun" w:hAnsi="SimSun" w:hint="eastAsia"/>
                <w:sz w:val="21"/>
                <w:szCs w:val="21"/>
              </w:rPr>
              <w:t>电影专业人士</w:t>
            </w:r>
            <w:r w:rsidR="004A40A6" w:rsidRPr="00C33B11">
              <w:rPr>
                <w:rFonts w:ascii="SimSun" w:hAnsi="SimSun" w:hint="eastAsia"/>
                <w:sz w:val="21"/>
                <w:szCs w:val="21"/>
              </w:rPr>
              <w:t>版权</w:t>
            </w:r>
            <w:r w:rsidR="00D37AC2" w:rsidRPr="00C33B11">
              <w:rPr>
                <w:rFonts w:ascii="SimSun" w:hAnsi="SimSun" w:hint="eastAsia"/>
                <w:sz w:val="21"/>
                <w:szCs w:val="21"/>
              </w:rPr>
              <w:t>附加模块。</w:t>
            </w:r>
          </w:p>
          <w:p w:rsidR="007B009D" w:rsidRDefault="00D37AC2" w:rsidP="00BE54CE">
            <w:pPr>
              <w:adjustRightInd w:val="0"/>
              <w:spacing w:afterLines="50" w:after="120" w:line="340" w:lineRule="atLeast"/>
              <w:jc w:val="both"/>
              <w:rPr>
                <w:rFonts w:ascii="SimSun" w:hAnsi="SimSun"/>
                <w:sz w:val="21"/>
                <w:szCs w:val="21"/>
                <w:u w:val="single"/>
              </w:rPr>
            </w:pPr>
            <w:r w:rsidRPr="00C33B11">
              <w:rPr>
                <w:rFonts w:ascii="SimSun" w:hAnsi="SimSun" w:hint="eastAsia"/>
                <w:sz w:val="21"/>
                <w:szCs w:val="21"/>
                <w:u w:val="single"/>
              </w:rPr>
              <w:t>3.</w:t>
            </w:r>
            <w:r w:rsidR="001C6E87">
              <w:rPr>
                <w:rFonts w:ascii="SimSun" w:hAnsi="SimSun"/>
                <w:sz w:val="21"/>
                <w:szCs w:val="21"/>
                <w:u w:val="single"/>
              </w:rPr>
              <w:tab/>
            </w:r>
            <w:r w:rsidRPr="00C33B11">
              <w:rPr>
                <w:rFonts w:ascii="SimSun" w:hAnsi="SimSun" w:hint="eastAsia"/>
                <w:sz w:val="21"/>
                <w:szCs w:val="21"/>
                <w:u w:val="single"/>
              </w:rPr>
              <w:t>支持框架和管理</w:t>
            </w:r>
            <w:r w:rsidR="00CB1E96" w:rsidRPr="00C33B11">
              <w:rPr>
                <w:rFonts w:ascii="SimSun" w:hAnsi="SimSun" w:hint="eastAsia"/>
                <w:sz w:val="21"/>
                <w:szCs w:val="21"/>
                <w:u w:val="single"/>
              </w:rPr>
              <w:t>：</w:t>
            </w:r>
          </w:p>
          <w:p w:rsidR="007B009D" w:rsidRDefault="00D37AC2"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2016年7月，为</w:t>
            </w:r>
            <w:r w:rsidR="00A10530" w:rsidRPr="00C33B11">
              <w:rPr>
                <w:rFonts w:ascii="SimSun" w:hAnsi="SimSun" w:hint="eastAsia"/>
                <w:sz w:val="21"/>
                <w:szCs w:val="21"/>
              </w:rPr>
              <w:t>来自</w:t>
            </w:r>
            <w:r w:rsidR="00312B93" w:rsidRPr="00C33B11">
              <w:rPr>
                <w:rFonts w:ascii="SimSun" w:hAnsi="SimSun" w:hint="eastAsia"/>
                <w:sz w:val="21"/>
                <w:szCs w:val="21"/>
              </w:rPr>
              <w:t>于科特迪瓦版权局</w:t>
            </w:r>
            <w:r w:rsidR="00C33B11" w:rsidRPr="00C33B11">
              <w:rPr>
                <w:rFonts w:ascii="SimSun" w:hAnsi="SimSun" w:cs="SimSun" w:hint="eastAsia"/>
                <w:sz w:val="21"/>
                <w:szCs w:val="21"/>
              </w:rPr>
              <w:t>（</w:t>
            </w:r>
            <w:r w:rsidR="00312B93" w:rsidRPr="00C33B11">
              <w:rPr>
                <w:rFonts w:ascii="SimSun" w:hAnsi="SimSun"/>
                <w:sz w:val="21"/>
                <w:szCs w:val="21"/>
              </w:rPr>
              <w:t>BURIDA</w:t>
            </w:r>
            <w:r w:rsidR="00C33B11" w:rsidRPr="00C33B11">
              <w:rPr>
                <w:rFonts w:ascii="SimSun" w:hAnsi="SimSun" w:cs="SimSun" w:hint="eastAsia"/>
                <w:sz w:val="21"/>
                <w:szCs w:val="21"/>
              </w:rPr>
              <w:t>）</w:t>
            </w:r>
            <w:r w:rsidR="00312B93" w:rsidRPr="00C33B11">
              <w:rPr>
                <w:rFonts w:ascii="SimSun" w:hAnsi="SimSun" w:hint="eastAsia"/>
                <w:sz w:val="21"/>
                <w:szCs w:val="21"/>
              </w:rPr>
              <w:t>的三名高级管理人员组织了一次赴</w:t>
            </w:r>
            <w:r w:rsidR="00A10530" w:rsidRPr="00C33B11">
              <w:rPr>
                <w:rFonts w:ascii="SimSun" w:hAnsi="SimSun" w:hint="eastAsia"/>
                <w:sz w:val="21"/>
                <w:szCs w:val="21"/>
              </w:rPr>
              <w:t>法国巴黎法国</w:t>
            </w:r>
            <w:r w:rsidR="00A10530" w:rsidRPr="00C33B11">
              <w:rPr>
                <w:rFonts w:ascii="SimSun" w:hAnsi="SimSun"/>
                <w:sz w:val="21"/>
                <w:szCs w:val="21"/>
                <w:shd w:val="clear" w:color="auto" w:fill="FFFFFF"/>
              </w:rPr>
              <w:t>戏剧</w:t>
            </w:r>
            <w:r w:rsidR="00A10530" w:rsidRPr="00C33B11">
              <w:rPr>
                <w:rStyle w:val="af9"/>
                <w:rFonts w:ascii="SimSun" w:hAnsi="SimSun"/>
                <w:i w:val="0"/>
                <w:iCs w:val="0"/>
                <w:sz w:val="21"/>
                <w:szCs w:val="21"/>
                <w:shd w:val="clear" w:color="auto" w:fill="FFFFFF"/>
              </w:rPr>
              <w:t>作家和作曲家协</w:t>
            </w:r>
            <w:r w:rsidR="00A10530" w:rsidRPr="00C33B11">
              <w:rPr>
                <w:rStyle w:val="af9"/>
                <w:rFonts w:ascii="SimSun" w:hAnsi="SimSun" w:cs="SimSun" w:hint="eastAsia"/>
                <w:i w:val="0"/>
                <w:iCs w:val="0"/>
                <w:sz w:val="21"/>
                <w:szCs w:val="21"/>
                <w:shd w:val="clear" w:color="auto" w:fill="FFFFFF"/>
              </w:rPr>
              <w:t>会</w:t>
            </w:r>
            <w:r w:rsidR="00C33B11" w:rsidRPr="00C33B11">
              <w:rPr>
                <w:rFonts w:ascii="SimSun" w:hAnsi="SimSun" w:cs="SimSun" w:hint="eastAsia"/>
                <w:sz w:val="21"/>
                <w:szCs w:val="21"/>
              </w:rPr>
              <w:t>（</w:t>
            </w:r>
            <w:r w:rsidR="00A10530" w:rsidRPr="00C33B11">
              <w:rPr>
                <w:rFonts w:ascii="SimSun" w:hAnsi="SimSun"/>
                <w:sz w:val="21"/>
                <w:szCs w:val="21"/>
              </w:rPr>
              <w:t>SACD</w:t>
            </w:r>
            <w:r w:rsidR="00C33B11" w:rsidRPr="00C33B11">
              <w:rPr>
                <w:rFonts w:ascii="SimSun" w:hAnsi="SimSun" w:cs="SimSun" w:hint="eastAsia"/>
                <w:sz w:val="21"/>
                <w:szCs w:val="21"/>
              </w:rPr>
              <w:t>）</w:t>
            </w:r>
            <w:r w:rsidR="00312B93" w:rsidRPr="00C33B11">
              <w:rPr>
                <w:rFonts w:ascii="SimSun" w:hAnsi="SimSun" w:hint="eastAsia"/>
                <w:sz w:val="21"/>
                <w:szCs w:val="21"/>
              </w:rPr>
              <w:t>的</w:t>
            </w:r>
            <w:r w:rsidR="00753642" w:rsidRPr="00C33B11">
              <w:rPr>
                <w:rFonts w:ascii="SimSun" w:hAnsi="SimSun" w:hint="eastAsia"/>
                <w:sz w:val="21"/>
                <w:szCs w:val="21"/>
              </w:rPr>
              <w:t>为期</w:t>
            </w:r>
            <w:r w:rsidR="00A10530" w:rsidRPr="00C33B11">
              <w:rPr>
                <w:rFonts w:ascii="SimSun" w:hAnsi="SimSun" w:hint="eastAsia"/>
                <w:sz w:val="21"/>
                <w:szCs w:val="21"/>
              </w:rPr>
              <w:t>5天的</w:t>
            </w:r>
            <w:r w:rsidR="00B006FE" w:rsidRPr="00C33B11">
              <w:rPr>
                <w:rFonts w:ascii="SimSun" w:hAnsi="SimSun" w:hint="eastAsia"/>
                <w:sz w:val="21"/>
                <w:szCs w:val="21"/>
              </w:rPr>
              <w:t>学习参观</w:t>
            </w:r>
            <w:r w:rsidR="00A10530" w:rsidRPr="00C33B11">
              <w:rPr>
                <w:rFonts w:ascii="SimSun" w:hAnsi="SimSun" w:hint="eastAsia"/>
                <w:sz w:val="21"/>
                <w:szCs w:val="21"/>
              </w:rPr>
              <w:t>。</w:t>
            </w:r>
            <w:r w:rsidR="00B006FE" w:rsidRPr="00C33B11">
              <w:rPr>
                <w:rFonts w:ascii="SimSun" w:hAnsi="SimSun" w:hint="eastAsia"/>
                <w:sz w:val="21"/>
                <w:szCs w:val="21"/>
              </w:rPr>
              <w:t>培训</w:t>
            </w:r>
            <w:r w:rsidR="00E33D8C" w:rsidRPr="00C33B11">
              <w:rPr>
                <w:rFonts w:ascii="SimSun" w:hAnsi="SimSun" w:hint="eastAsia"/>
                <w:sz w:val="21"/>
                <w:szCs w:val="21"/>
              </w:rPr>
              <w:t>重点是文件</w:t>
            </w:r>
            <w:r w:rsidR="00CB1E96" w:rsidRPr="00C33B11">
              <w:rPr>
                <w:rFonts w:ascii="SimSun" w:hAnsi="SimSun" w:hint="eastAsia"/>
                <w:sz w:val="21"/>
                <w:szCs w:val="21"/>
              </w:rPr>
              <w:t>编制</w:t>
            </w:r>
            <w:r w:rsidR="00E33D8C" w:rsidRPr="00C33B11">
              <w:rPr>
                <w:rFonts w:ascii="SimSun" w:hAnsi="SimSun" w:hint="eastAsia"/>
                <w:sz w:val="21"/>
                <w:szCs w:val="21"/>
              </w:rPr>
              <w:t>、</w:t>
            </w:r>
            <w:r w:rsidR="00CB1E96" w:rsidRPr="00C33B11">
              <w:rPr>
                <w:rFonts w:ascii="SimSun" w:hAnsi="SimSun" w:hint="eastAsia"/>
                <w:sz w:val="21"/>
                <w:szCs w:val="21"/>
              </w:rPr>
              <w:t>发行</w:t>
            </w:r>
            <w:r w:rsidR="00312B93" w:rsidRPr="00C33B11">
              <w:rPr>
                <w:rFonts w:ascii="SimSun" w:hAnsi="SimSun" w:hint="eastAsia"/>
                <w:sz w:val="21"/>
                <w:szCs w:val="21"/>
              </w:rPr>
              <w:t>和许可制度，</w:t>
            </w:r>
            <w:r w:rsidR="0031025B" w:rsidRPr="00C33B11">
              <w:rPr>
                <w:rFonts w:ascii="SimSun" w:hAnsi="SimSun" w:hint="eastAsia"/>
                <w:sz w:val="21"/>
                <w:szCs w:val="21"/>
              </w:rPr>
              <w:t>以促进</w:t>
            </w:r>
            <w:r w:rsidR="00E33D8C" w:rsidRPr="00C33B11">
              <w:rPr>
                <w:rFonts w:ascii="SimSun" w:hAnsi="SimSun" w:hint="eastAsia"/>
                <w:sz w:val="21"/>
                <w:szCs w:val="21"/>
              </w:rPr>
              <w:t>科特迪瓦</w:t>
            </w:r>
            <w:r w:rsidR="00E33D8C" w:rsidRPr="00C33B11">
              <w:rPr>
                <w:rFonts w:ascii="SimSun" w:hAnsi="SimSun" w:hint="eastAsia"/>
                <w:sz w:val="21"/>
                <w:szCs w:val="21"/>
              </w:rPr>
              <w:lastRenderedPageBreak/>
              <w:t>的集体管理组织来</w:t>
            </w:r>
            <w:r w:rsidR="0031025B" w:rsidRPr="00C33B11">
              <w:rPr>
                <w:rFonts w:ascii="SimSun" w:hAnsi="SimSun" w:hint="eastAsia"/>
                <w:sz w:val="21"/>
                <w:szCs w:val="21"/>
              </w:rPr>
              <w:t>提高</w:t>
            </w:r>
            <w:r w:rsidR="00E33D8C" w:rsidRPr="00C33B11">
              <w:rPr>
                <w:rFonts w:ascii="SimSun" w:hAnsi="SimSun" w:hint="eastAsia"/>
                <w:sz w:val="21"/>
                <w:szCs w:val="21"/>
              </w:rPr>
              <w:t>管理</w:t>
            </w:r>
            <w:r w:rsidR="0031025B" w:rsidRPr="00C33B11">
              <w:rPr>
                <w:rFonts w:ascii="SimSun" w:hAnsi="SimSun" w:hint="eastAsia"/>
                <w:sz w:val="21"/>
                <w:szCs w:val="21"/>
              </w:rPr>
              <w:t>水平</w:t>
            </w:r>
            <w:r w:rsidR="00E33D8C" w:rsidRPr="00C33B11">
              <w:rPr>
                <w:rFonts w:ascii="SimSun" w:hAnsi="SimSun" w:hint="eastAsia"/>
                <w:sz w:val="21"/>
                <w:szCs w:val="21"/>
              </w:rPr>
              <w:t>。</w:t>
            </w:r>
          </w:p>
          <w:p w:rsidR="007B009D" w:rsidRDefault="00E33D8C"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在2016年6月，</w:t>
            </w:r>
            <w:r w:rsidR="00312B93" w:rsidRPr="00C33B11">
              <w:rPr>
                <w:rFonts w:ascii="SimSun" w:hAnsi="SimSun" w:hint="eastAsia"/>
                <w:sz w:val="21"/>
                <w:szCs w:val="21"/>
              </w:rPr>
              <w:t>在阿尔及利亚版权局</w:t>
            </w:r>
            <w:r w:rsidRPr="00C33B11">
              <w:rPr>
                <w:rFonts w:ascii="SimSun" w:hAnsi="SimSun" w:hint="eastAsia"/>
                <w:sz w:val="21"/>
                <w:szCs w:val="21"/>
              </w:rPr>
              <w:t>为</w:t>
            </w:r>
            <w:r w:rsidR="00312B93" w:rsidRPr="00C33B11">
              <w:rPr>
                <w:rFonts w:ascii="SimSun" w:hAnsi="SimSun" w:hint="eastAsia"/>
                <w:sz w:val="21"/>
                <w:szCs w:val="21"/>
              </w:rPr>
              <w:t>塞内加尔</w:t>
            </w:r>
            <w:r w:rsidR="00850B3F" w:rsidRPr="00C33B11">
              <w:rPr>
                <w:rFonts w:ascii="SimSun" w:hAnsi="SimSun" w:hint="eastAsia"/>
                <w:sz w:val="21"/>
                <w:szCs w:val="21"/>
              </w:rPr>
              <w:t>“享有版权的塞内加尔人”</w:t>
            </w:r>
            <w:r w:rsidR="00312B93" w:rsidRPr="00C33B11">
              <w:rPr>
                <w:rFonts w:ascii="SimSun" w:hAnsi="SimSun" w:hint="eastAsia"/>
                <w:sz w:val="21"/>
                <w:szCs w:val="21"/>
              </w:rPr>
              <w:t>新成立的</w:t>
            </w:r>
            <w:r w:rsidR="00312B93" w:rsidRPr="00C33B11">
              <w:rPr>
                <w:rFonts w:ascii="SimSun" w:hAnsi="SimSun"/>
                <w:sz w:val="21"/>
                <w:szCs w:val="21"/>
              </w:rPr>
              <w:t>CMO</w:t>
            </w:r>
            <w:r w:rsidR="00753642" w:rsidRPr="00C33B11">
              <w:rPr>
                <w:rFonts w:ascii="SimSun" w:hAnsi="SimSun" w:hint="eastAsia"/>
                <w:sz w:val="21"/>
                <w:szCs w:val="21"/>
              </w:rPr>
              <w:t>局长组织了一次学习参观。局长接受了一周的深度培训，内容涉及音像</w:t>
            </w:r>
            <w:r w:rsidR="00CF1A7B" w:rsidRPr="00C33B11">
              <w:rPr>
                <w:rFonts w:ascii="SimSun" w:hAnsi="SimSun" w:hint="eastAsia"/>
                <w:sz w:val="21"/>
                <w:szCs w:val="21"/>
              </w:rPr>
              <w:t>领域</w:t>
            </w:r>
            <w:r w:rsidR="00753642" w:rsidRPr="00C33B11">
              <w:rPr>
                <w:rFonts w:ascii="SimSun" w:hAnsi="SimSun" w:hint="eastAsia"/>
                <w:sz w:val="21"/>
                <w:szCs w:val="21"/>
              </w:rPr>
              <w:t>权利管理的</w:t>
            </w:r>
            <w:r w:rsidR="00CF1A7B" w:rsidRPr="00C33B11">
              <w:rPr>
                <w:rFonts w:ascii="SimSun" w:hAnsi="SimSun" w:hint="eastAsia"/>
                <w:sz w:val="21"/>
                <w:szCs w:val="21"/>
              </w:rPr>
              <w:t>所有</w:t>
            </w:r>
            <w:r w:rsidR="00753642" w:rsidRPr="00C33B11">
              <w:rPr>
                <w:rFonts w:ascii="SimSun" w:hAnsi="SimSun" w:hint="eastAsia"/>
                <w:sz w:val="21"/>
                <w:szCs w:val="21"/>
              </w:rPr>
              <w:t>方面。</w:t>
            </w:r>
          </w:p>
          <w:p w:rsidR="00C33B11" w:rsidRDefault="00CF1A7B" w:rsidP="00BE54CE">
            <w:pPr>
              <w:adjustRightInd w:val="0"/>
              <w:spacing w:afterLines="50" w:after="120" w:line="340" w:lineRule="atLeast"/>
              <w:jc w:val="both"/>
              <w:rPr>
                <w:rFonts w:ascii="SimSun" w:hAnsi="SimSun"/>
                <w:sz w:val="21"/>
                <w:szCs w:val="21"/>
                <w:u w:val="single"/>
              </w:rPr>
            </w:pPr>
            <w:r w:rsidRPr="00C33B11">
              <w:rPr>
                <w:rFonts w:ascii="SimSun" w:hAnsi="SimSun" w:hint="eastAsia"/>
                <w:sz w:val="21"/>
                <w:szCs w:val="21"/>
                <w:u w:val="single"/>
              </w:rPr>
              <w:t>4.</w:t>
            </w:r>
            <w:r w:rsidR="001C6E87">
              <w:rPr>
                <w:rFonts w:ascii="SimSun" w:hAnsi="SimSun"/>
                <w:sz w:val="21"/>
                <w:szCs w:val="21"/>
                <w:u w:val="single"/>
              </w:rPr>
              <w:tab/>
            </w:r>
            <w:r w:rsidRPr="00C33B11">
              <w:rPr>
                <w:rFonts w:ascii="SimSun" w:hAnsi="SimSun" w:hint="eastAsia"/>
                <w:sz w:val="21"/>
                <w:szCs w:val="21"/>
                <w:u w:val="single"/>
              </w:rPr>
              <w:t>研究和出版</w:t>
            </w:r>
          </w:p>
          <w:p w:rsidR="00CF1A7B" w:rsidRPr="00C33B11" w:rsidRDefault="00CF1A7B"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应肯尼亚版权委员会（KECOBO）的请求并与肯尼亚电影委员会（KFC）合作，为电影业专业人士编写并出版了</w:t>
            </w:r>
            <w:r w:rsidR="004A40A6" w:rsidRPr="00C33B11">
              <w:rPr>
                <w:rFonts w:ascii="SimSun" w:hAnsi="SimSun" w:hint="eastAsia"/>
                <w:sz w:val="21"/>
                <w:szCs w:val="21"/>
              </w:rPr>
              <w:t>版权</w:t>
            </w:r>
            <w:r w:rsidRPr="00C33B11">
              <w:rPr>
                <w:rFonts w:ascii="SimSun" w:hAnsi="SimSun" w:hint="eastAsia"/>
                <w:sz w:val="21"/>
                <w:szCs w:val="21"/>
              </w:rPr>
              <w:t>手册。</w:t>
            </w:r>
          </w:p>
        </w:tc>
      </w:tr>
      <w:tr w:rsidR="00532052" w:rsidRPr="00C33B11" w:rsidTr="00F10C7B">
        <w:trPr>
          <w:trHeight w:val="602"/>
        </w:trPr>
        <w:tc>
          <w:tcPr>
            <w:tcW w:w="2376" w:type="dxa"/>
            <w:shd w:val="clear" w:color="auto" w:fill="auto"/>
          </w:tcPr>
          <w:p w:rsidR="00B57F24" w:rsidRPr="00F10C7B" w:rsidRDefault="00B57F24" w:rsidP="005135A1">
            <w:pPr>
              <w:adjustRightInd w:val="0"/>
              <w:spacing w:beforeLines="50" w:before="120" w:afterLines="50" w:after="120" w:line="340" w:lineRule="atLeast"/>
              <w:jc w:val="both"/>
              <w:rPr>
                <w:rFonts w:ascii="SimSun" w:hAnsi="SimSun"/>
                <w:bCs/>
                <w:sz w:val="21"/>
                <w:szCs w:val="21"/>
                <w:u w:val="single"/>
              </w:rPr>
            </w:pPr>
            <w:r w:rsidRPr="00F10C7B">
              <w:rPr>
                <w:rFonts w:ascii="SimSun" w:hAnsi="SimSun" w:hint="eastAsia"/>
                <w:sz w:val="21"/>
                <w:szCs w:val="21"/>
                <w:u w:val="single"/>
              </w:rPr>
              <w:lastRenderedPageBreak/>
              <w:t>成功</w:t>
            </w:r>
            <w:r w:rsidRPr="00F10C7B">
              <w:rPr>
                <w:rFonts w:ascii="SimSun" w:hAnsi="SimSun"/>
                <w:sz w:val="21"/>
                <w:szCs w:val="21"/>
                <w:u w:val="single"/>
              </w:rPr>
              <w:t>/</w:t>
            </w:r>
            <w:r w:rsidRPr="00F10C7B">
              <w:rPr>
                <w:rFonts w:ascii="SimSun" w:hAnsi="SimSun" w:hint="eastAsia"/>
                <w:sz w:val="21"/>
                <w:szCs w:val="21"/>
                <w:u w:val="single"/>
              </w:rPr>
              <w:t>影响实例和主要经验教训</w:t>
            </w:r>
          </w:p>
        </w:tc>
        <w:tc>
          <w:tcPr>
            <w:tcW w:w="6912" w:type="dxa"/>
            <w:gridSpan w:val="2"/>
            <w:vAlign w:val="center"/>
          </w:tcPr>
          <w:p w:rsidR="00532052" w:rsidRPr="00C33B11" w:rsidRDefault="00035209" w:rsidP="00BE54CE">
            <w:pPr>
              <w:adjustRightInd w:val="0"/>
              <w:spacing w:afterLines="50" w:after="120" w:line="340" w:lineRule="atLeast"/>
              <w:jc w:val="both"/>
              <w:rPr>
                <w:rFonts w:ascii="SimSun" w:hAnsi="SimSun"/>
                <w:iCs/>
                <w:sz w:val="21"/>
                <w:szCs w:val="21"/>
                <w:lang w:eastAsia="en-US"/>
              </w:rPr>
            </w:pPr>
            <w:r>
              <w:rPr>
                <w:rFonts w:ascii="SimSun" w:hAnsi="SimSun"/>
                <w:iCs/>
                <w:sz w:val="21"/>
                <w:szCs w:val="21"/>
                <w:lang w:eastAsia="en-US"/>
              </w:rPr>
              <w:t>不适用</w:t>
            </w:r>
          </w:p>
        </w:tc>
      </w:tr>
      <w:tr w:rsidR="00532052" w:rsidRPr="00C33B11" w:rsidTr="00F10C7B">
        <w:trPr>
          <w:trHeight w:val="713"/>
        </w:trPr>
        <w:tc>
          <w:tcPr>
            <w:tcW w:w="2376" w:type="dxa"/>
            <w:shd w:val="clear" w:color="auto" w:fill="auto"/>
          </w:tcPr>
          <w:p w:rsidR="002B79E3" w:rsidRPr="00F10C7B" w:rsidRDefault="002B79E3" w:rsidP="005135A1">
            <w:pPr>
              <w:adjustRightInd w:val="0"/>
              <w:spacing w:beforeLines="50" w:before="120" w:afterLines="50" w:after="120" w:line="340" w:lineRule="atLeast"/>
              <w:jc w:val="both"/>
              <w:rPr>
                <w:rFonts w:ascii="SimSun" w:hAnsi="SimSun"/>
                <w:bCs/>
                <w:sz w:val="21"/>
                <w:szCs w:val="21"/>
                <w:u w:val="single"/>
              </w:rPr>
            </w:pPr>
            <w:r w:rsidRPr="00F10C7B">
              <w:rPr>
                <w:rFonts w:ascii="SimSun" w:hAnsi="SimSun" w:hint="eastAsia"/>
                <w:bCs/>
                <w:sz w:val="21"/>
                <w:szCs w:val="21"/>
                <w:u w:val="single"/>
              </w:rPr>
              <w:t>风险与减缓</w:t>
            </w:r>
          </w:p>
        </w:tc>
        <w:tc>
          <w:tcPr>
            <w:tcW w:w="6912" w:type="dxa"/>
            <w:gridSpan w:val="2"/>
          </w:tcPr>
          <w:p w:rsidR="007B009D" w:rsidRDefault="002B79E3" w:rsidP="005135A1">
            <w:pPr>
              <w:adjustRightInd w:val="0"/>
              <w:spacing w:beforeLines="50" w:before="120" w:afterLines="50" w:after="120" w:line="340" w:lineRule="atLeast"/>
              <w:jc w:val="both"/>
              <w:rPr>
                <w:rFonts w:ascii="SimSun" w:hAnsi="SimSun"/>
                <w:iCs/>
                <w:sz w:val="21"/>
                <w:szCs w:val="21"/>
              </w:rPr>
            </w:pPr>
            <w:r w:rsidRPr="00C33B11">
              <w:rPr>
                <w:rFonts w:ascii="SimSun" w:hAnsi="SimSun" w:hint="eastAsia"/>
                <w:iCs/>
                <w:sz w:val="21"/>
                <w:szCs w:val="21"/>
              </w:rPr>
              <w:t>成果的取得需要有效的协调和主要国家工作人员的参与，以支持该项目的协调工作。</w:t>
            </w:r>
          </w:p>
          <w:p w:rsidR="007B009D" w:rsidRDefault="002B79E3" w:rsidP="00035209">
            <w:pPr>
              <w:adjustRightInd w:val="0"/>
              <w:spacing w:afterLines="50" w:after="120" w:line="340" w:lineRule="atLeast"/>
              <w:jc w:val="both"/>
              <w:rPr>
                <w:rFonts w:ascii="SimSun" w:hAnsi="SimSun"/>
                <w:color w:val="000000"/>
                <w:sz w:val="21"/>
                <w:szCs w:val="21"/>
              </w:rPr>
            </w:pPr>
            <w:r w:rsidRPr="00C33B11">
              <w:rPr>
                <w:rFonts w:ascii="SimSun" w:hAnsi="SimSun" w:hint="eastAsia"/>
                <w:color w:val="000000"/>
                <w:sz w:val="21"/>
                <w:szCs w:val="21"/>
              </w:rPr>
              <w:t>风险：</w:t>
            </w:r>
            <w:r w:rsidRPr="00C33B11">
              <w:rPr>
                <w:rFonts w:ascii="SimSun" w:hAnsi="SimSun" w:hint="eastAsia"/>
                <w:iCs/>
                <w:sz w:val="21"/>
                <w:szCs w:val="21"/>
              </w:rPr>
              <w:t>主要国家工作人员的更替。</w:t>
            </w:r>
            <w:r w:rsidR="00EB18BE" w:rsidRPr="00C33B11">
              <w:rPr>
                <w:rFonts w:ascii="SimSun" w:hAnsi="SimSun" w:hint="eastAsia"/>
                <w:color w:val="000000"/>
                <w:sz w:val="21"/>
                <w:szCs w:val="21"/>
              </w:rPr>
              <w:t>为了降低这种风险，有必要在项目初期多花一些时间确定项目活动的范围。也可以考虑计划有多国参加的跨国活动以降低在一个国家的国家层面发展的风险。</w:t>
            </w:r>
          </w:p>
          <w:p w:rsidR="00532052" w:rsidRPr="00C33B11" w:rsidRDefault="000511DD" w:rsidP="00035209">
            <w:pPr>
              <w:adjustRightInd w:val="0"/>
              <w:spacing w:afterLines="50" w:after="120" w:line="340" w:lineRule="atLeast"/>
              <w:jc w:val="both"/>
              <w:rPr>
                <w:rFonts w:ascii="SimSun" w:hAnsi="SimSun"/>
                <w:iCs/>
                <w:sz w:val="21"/>
                <w:szCs w:val="21"/>
              </w:rPr>
            </w:pPr>
            <w:r w:rsidRPr="00C33B11">
              <w:rPr>
                <w:rFonts w:ascii="SimSun" w:hAnsi="SimSun" w:hint="eastAsia"/>
                <w:iCs/>
                <w:color w:val="000000"/>
                <w:sz w:val="21"/>
                <w:szCs w:val="21"/>
              </w:rPr>
              <w:t>另一个风险来自这样一种事实，即</w:t>
            </w:r>
            <w:r w:rsidR="008414FB" w:rsidRPr="00C33B11">
              <w:rPr>
                <w:rFonts w:ascii="SimSun" w:hAnsi="SimSun" w:hint="eastAsia"/>
                <w:iCs/>
                <w:color w:val="000000"/>
                <w:sz w:val="21"/>
                <w:szCs w:val="21"/>
              </w:rPr>
              <w:t>考虑到</w:t>
            </w:r>
            <w:r w:rsidRPr="00C33B11">
              <w:rPr>
                <w:rFonts w:ascii="SimSun" w:hAnsi="SimSun" w:hint="eastAsia"/>
                <w:iCs/>
                <w:color w:val="000000"/>
                <w:sz w:val="21"/>
                <w:szCs w:val="21"/>
              </w:rPr>
              <w:t>低水平利用、版权使用以及新兴视听潮流的快速发展，本项目中分别来自各个受益国的活动</w:t>
            </w:r>
            <w:r w:rsidR="008414FB" w:rsidRPr="00C33B11">
              <w:rPr>
                <w:rFonts w:ascii="SimSun" w:hAnsi="SimSun" w:hint="eastAsia"/>
                <w:iCs/>
                <w:color w:val="000000"/>
                <w:sz w:val="21"/>
                <w:szCs w:val="21"/>
              </w:rPr>
              <w:t>需</w:t>
            </w:r>
            <w:r w:rsidRPr="00C33B11">
              <w:rPr>
                <w:rFonts w:ascii="SimSun" w:hAnsi="SimSun" w:hint="eastAsia"/>
                <w:iCs/>
                <w:color w:val="000000"/>
                <w:sz w:val="21"/>
                <w:szCs w:val="21"/>
              </w:rPr>
              <w:t>求可能会</w:t>
            </w:r>
            <w:r w:rsidR="008414FB" w:rsidRPr="00C33B11">
              <w:rPr>
                <w:rFonts w:ascii="SimSun" w:hAnsi="SimSun" w:hint="eastAsia"/>
                <w:iCs/>
                <w:color w:val="000000"/>
                <w:sz w:val="21"/>
                <w:szCs w:val="21"/>
              </w:rPr>
              <w:t>超过现有的资源。缓解策略之一是除了国家计划活动之外再组织跨国活动。</w:t>
            </w:r>
          </w:p>
        </w:tc>
      </w:tr>
      <w:tr w:rsidR="00532052" w:rsidRPr="00C33B11" w:rsidTr="00F10C7B">
        <w:trPr>
          <w:trHeight w:val="901"/>
        </w:trPr>
        <w:tc>
          <w:tcPr>
            <w:tcW w:w="2376" w:type="dxa"/>
            <w:shd w:val="clear" w:color="auto" w:fill="auto"/>
          </w:tcPr>
          <w:p w:rsidR="00B57F24" w:rsidRPr="00F10C7B" w:rsidRDefault="00B57F24" w:rsidP="005135A1">
            <w:pPr>
              <w:adjustRightInd w:val="0"/>
              <w:spacing w:beforeLines="50" w:before="120" w:afterLines="50" w:after="120" w:line="340" w:lineRule="atLeast"/>
              <w:jc w:val="both"/>
              <w:rPr>
                <w:rFonts w:ascii="SimSun" w:hAnsi="SimSun"/>
                <w:bCs/>
                <w:sz w:val="21"/>
                <w:szCs w:val="21"/>
                <w:u w:val="single"/>
              </w:rPr>
            </w:pPr>
            <w:r w:rsidRPr="00F10C7B">
              <w:rPr>
                <w:rFonts w:ascii="SimSun" w:hAnsi="SimSun" w:hint="eastAsia"/>
                <w:sz w:val="21"/>
                <w:szCs w:val="21"/>
                <w:u w:val="single"/>
              </w:rPr>
              <w:t>需立即支持</w:t>
            </w:r>
            <w:r w:rsidRPr="00F10C7B">
              <w:rPr>
                <w:rFonts w:ascii="SimSun" w:hAnsi="SimSun"/>
                <w:sz w:val="21"/>
                <w:szCs w:val="21"/>
                <w:u w:val="single"/>
              </w:rPr>
              <w:t>/</w:t>
            </w:r>
            <w:r w:rsidRPr="00F10C7B">
              <w:rPr>
                <w:rFonts w:ascii="SimSun" w:hAnsi="SimSun" w:hint="eastAsia"/>
                <w:sz w:val="21"/>
                <w:szCs w:val="21"/>
                <w:u w:val="single"/>
              </w:rPr>
              <w:t>关注的问题</w:t>
            </w:r>
          </w:p>
        </w:tc>
        <w:tc>
          <w:tcPr>
            <w:tcW w:w="6912" w:type="dxa"/>
            <w:gridSpan w:val="2"/>
          </w:tcPr>
          <w:p w:rsidR="00532052" w:rsidRPr="00C33B11" w:rsidRDefault="00035209" w:rsidP="005135A1">
            <w:pPr>
              <w:adjustRightInd w:val="0"/>
              <w:spacing w:beforeLines="50" w:before="120" w:afterLines="50" w:after="120" w:line="340" w:lineRule="atLeast"/>
              <w:jc w:val="both"/>
              <w:rPr>
                <w:rFonts w:ascii="SimSun" w:hAnsi="SimSun"/>
                <w:iCs/>
                <w:sz w:val="21"/>
                <w:szCs w:val="21"/>
                <w:lang w:eastAsia="en-US"/>
              </w:rPr>
            </w:pPr>
            <w:r>
              <w:rPr>
                <w:rFonts w:ascii="SimSun" w:hAnsi="SimSun"/>
                <w:iCs/>
                <w:sz w:val="21"/>
                <w:szCs w:val="21"/>
                <w:lang w:eastAsia="en-US"/>
              </w:rPr>
              <w:t>不适用</w:t>
            </w:r>
          </w:p>
        </w:tc>
      </w:tr>
      <w:tr w:rsidR="00532052" w:rsidRPr="00C33B11" w:rsidTr="00F10C7B">
        <w:trPr>
          <w:trHeight w:val="446"/>
        </w:trPr>
        <w:tc>
          <w:tcPr>
            <w:tcW w:w="2376" w:type="dxa"/>
            <w:shd w:val="clear" w:color="auto" w:fill="auto"/>
          </w:tcPr>
          <w:p w:rsidR="00B57F24" w:rsidRPr="00F10C7B" w:rsidRDefault="00B57F24" w:rsidP="00035209">
            <w:pPr>
              <w:adjustRightInd w:val="0"/>
              <w:spacing w:beforeLines="50" w:before="120" w:afterLines="50" w:after="120" w:line="340" w:lineRule="atLeast"/>
              <w:jc w:val="both"/>
              <w:rPr>
                <w:rFonts w:ascii="SimSun" w:hAnsi="SimSun"/>
                <w:bCs/>
                <w:sz w:val="21"/>
                <w:szCs w:val="21"/>
                <w:u w:val="single"/>
              </w:rPr>
            </w:pPr>
            <w:r w:rsidRPr="00F10C7B">
              <w:rPr>
                <w:rFonts w:ascii="SimSun" w:hAnsi="SimSun" w:hint="eastAsia"/>
                <w:bCs/>
                <w:sz w:val="21"/>
                <w:szCs w:val="21"/>
                <w:u w:val="single"/>
              </w:rPr>
              <w:t>下一步工作</w:t>
            </w:r>
          </w:p>
        </w:tc>
        <w:tc>
          <w:tcPr>
            <w:tcW w:w="6912" w:type="dxa"/>
            <w:gridSpan w:val="2"/>
          </w:tcPr>
          <w:p w:rsidR="00532052" w:rsidRPr="005135A1" w:rsidRDefault="00B57F24" w:rsidP="00035209">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项目将根据</w:t>
            </w:r>
            <w:r w:rsidR="00D50233" w:rsidRPr="005135A1">
              <w:rPr>
                <w:rFonts w:ascii="SimSun" w:hAnsi="SimSun" w:hint="eastAsia"/>
                <w:bCs/>
                <w:sz w:val="21"/>
                <w:szCs w:val="21"/>
                <w:u w:val="single"/>
              </w:rPr>
              <w:t>批准的时间表来执行。</w:t>
            </w:r>
          </w:p>
        </w:tc>
      </w:tr>
      <w:tr w:rsidR="00532052" w:rsidRPr="00C33B11" w:rsidTr="00F10C7B">
        <w:trPr>
          <w:trHeight w:val="482"/>
        </w:trPr>
        <w:tc>
          <w:tcPr>
            <w:tcW w:w="2376" w:type="dxa"/>
            <w:shd w:val="clear" w:color="auto" w:fill="auto"/>
          </w:tcPr>
          <w:p w:rsidR="008414FB" w:rsidRPr="00F10C7B" w:rsidRDefault="008414FB" w:rsidP="005135A1">
            <w:pPr>
              <w:adjustRightInd w:val="0"/>
              <w:spacing w:beforeLines="50" w:before="120" w:afterLines="50" w:after="120" w:line="340" w:lineRule="atLeast"/>
              <w:jc w:val="both"/>
              <w:rPr>
                <w:rFonts w:ascii="SimSun" w:hAnsi="SimSun"/>
                <w:bCs/>
                <w:sz w:val="21"/>
                <w:szCs w:val="21"/>
                <w:u w:val="single"/>
              </w:rPr>
            </w:pPr>
            <w:r w:rsidRPr="00F10C7B">
              <w:rPr>
                <w:rFonts w:ascii="SimSun" w:hAnsi="SimSun" w:hint="eastAsia"/>
                <w:bCs/>
                <w:sz w:val="21"/>
                <w:szCs w:val="21"/>
                <w:u w:val="single"/>
              </w:rPr>
              <w:t>落实时间安排</w:t>
            </w:r>
          </w:p>
        </w:tc>
        <w:tc>
          <w:tcPr>
            <w:tcW w:w="6912" w:type="dxa"/>
            <w:gridSpan w:val="2"/>
          </w:tcPr>
          <w:p w:rsidR="00532052" w:rsidRPr="005135A1" w:rsidRDefault="008414FB"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遵守项目文件所批准的时间安排。</w:t>
            </w:r>
          </w:p>
        </w:tc>
      </w:tr>
      <w:tr w:rsidR="00532052" w:rsidRPr="00C33B11" w:rsidTr="00F10C7B">
        <w:trPr>
          <w:trHeight w:val="470"/>
        </w:trPr>
        <w:tc>
          <w:tcPr>
            <w:tcW w:w="2376" w:type="dxa"/>
            <w:shd w:val="clear" w:color="auto" w:fill="auto"/>
          </w:tcPr>
          <w:p w:rsidR="00D50233" w:rsidRPr="00F10C7B" w:rsidRDefault="00D50233" w:rsidP="005135A1">
            <w:pPr>
              <w:adjustRightInd w:val="0"/>
              <w:spacing w:beforeLines="50" w:before="120" w:afterLines="50" w:after="120" w:line="340" w:lineRule="atLeast"/>
              <w:jc w:val="both"/>
              <w:rPr>
                <w:rFonts w:ascii="SimSun" w:hAnsi="SimSun"/>
                <w:bCs/>
                <w:sz w:val="21"/>
                <w:szCs w:val="21"/>
                <w:u w:val="single"/>
              </w:rPr>
            </w:pPr>
            <w:r w:rsidRPr="00F10C7B">
              <w:rPr>
                <w:rFonts w:ascii="SimSun" w:hAnsi="SimSun" w:hint="eastAsia"/>
                <w:bCs/>
                <w:sz w:val="21"/>
                <w:szCs w:val="21"/>
                <w:u w:val="single"/>
              </w:rPr>
              <w:t>项目实施率</w:t>
            </w:r>
          </w:p>
        </w:tc>
        <w:tc>
          <w:tcPr>
            <w:tcW w:w="6912" w:type="dxa"/>
            <w:gridSpan w:val="2"/>
          </w:tcPr>
          <w:p w:rsidR="00532052" w:rsidRPr="005135A1" w:rsidRDefault="00035209" w:rsidP="005135A1">
            <w:pPr>
              <w:adjustRightInd w:val="0"/>
              <w:spacing w:beforeLines="50" w:before="120" w:afterLines="50" w:after="120" w:line="340" w:lineRule="atLeast"/>
              <w:jc w:val="both"/>
              <w:rPr>
                <w:rFonts w:ascii="SimSun" w:hAnsi="SimSun"/>
                <w:bCs/>
                <w:sz w:val="21"/>
                <w:szCs w:val="21"/>
                <w:u w:val="single"/>
              </w:rPr>
            </w:pPr>
            <w:r>
              <w:rPr>
                <w:rFonts w:ascii="SimSun" w:hAnsi="SimSun"/>
                <w:bCs/>
                <w:sz w:val="21"/>
                <w:szCs w:val="21"/>
                <w:u w:val="single"/>
              </w:rPr>
              <w:t>不适用</w:t>
            </w:r>
          </w:p>
        </w:tc>
      </w:tr>
      <w:tr w:rsidR="00532052" w:rsidRPr="00C33B11" w:rsidTr="00F10C7B">
        <w:trPr>
          <w:trHeight w:val="470"/>
        </w:trPr>
        <w:tc>
          <w:tcPr>
            <w:tcW w:w="2376" w:type="dxa"/>
            <w:shd w:val="clear" w:color="auto" w:fill="auto"/>
          </w:tcPr>
          <w:p w:rsidR="00D50233" w:rsidRPr="00F10C7B" w:rsidRDefault="00D50233" w:rsidP="005135A1">
            <w:pPr>
              <w:adjustRightInd w:val="0"/>
              <w:spacing w:beforeLines="50" w:before="120" w:afterLines="50" w:after="120" w:line="340" w:lineRule="atLeast"/>
              <w:jc w:val="both"/>
              <w:rPr>
                <w:rFonts w:ascii="SimSun" w:hAnsi="SimSun"/>
                <w:bCs/>
                <w:sz w:val="21"/>
                <w:szCs w:val="21"/>
                <w:u w:val="single"/>
              </w:rPr>
            </w:pPr>
            <w:r w:rsidRPr="00F10C7B">
              <w:rPr>
                <w:rFonts w:ascii="SimSun" w:hAnsi="SimSun" w:hint="eastAsia"/>
                <w:bCs/>
                <w:sz w:val="21"/>
                <w:szCs w:val="21"/>
                <w:u w:val="single"/>
              </w:rPr>
              <w:t>以前的报告</w:t>
            </w:r>
          </w:p>
        </w:tc>
        <w:tc>
          <w:tcPr>
            <w:tcW w:w="6912" w:type="dxa"/>
            <w:gridSpan w:val="2"/>
          </w:tcPr>
          <w:p w:rsidR="00D50233" w:rsidRPr="005135A1" w:rsidRDefault="00D50233"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这是提交给CDIP的首份报告。</w:t>
            </w:r>
          </w:p>
        </w:tc>
      </w:tr>
    </w:tbl>
    <w:p w:rsidR="00532052" w:rsidRPr="00C33B11" w:rsidRDefault="00532052" w:rsidP="00BE54CE">
      <w:pPr>
        <w:adjustRightInd w:val="0"/>
        <w:spacing w:afterLines="50" w:after="120" w:line="340" w:lineRule="atLeast"/>
        <w:jc w:val="both"/>
        <w:rPr>
          <w:rFonts w:ascii="SimSun" w:hAnsi="SimSun"/>
          <w:sz w:val="21"/>
          <w:szCs w:val="21"/>
        </w:rPr>
      </w:pPr>
    </w:p>
    <w:p w:rsidR="00532052" w:rsidRPr="00C33B11" w:rsidRDefault="00532052" w:rsidP="00BE54CE">
      <w:pPr>
        <w:adjustRightInd w:val="0"/>
        <w:spacing w:afterLines="50" w:after="120" w:line="340" w:lineRule="atLeast"/>
        <w:jc w:val="both"/>
        <w:rPr>
          <w:rFonts w:ascii="SimSun" w:hAnsi="SimSun"/>
          <w:sz w:val="21"/>
          <w:szCs w:val="21"/>
        </w:rPr>
      </w:pPr>
      <w:r w:rsidRPr="00C33B11">
        <w:rPr>
          <w:rFonts w:ascii="SimSun" w:hAnsi="SimSun"/>
          <w:sz w:val="21"/>
          <w:szCs w:val="21"/>
        </w:rPr>
        <w:br w:type="page"/>
      </w:r>
    </w:p>
    <w:tbl>
      <w:tblPr>
        <w:tblW w:w="0" w:type="auto"/>
        <w:tblLook w:val="01E0" w:firstRow="1" w:lastRow="1" w:firstColumn="1" w:lastColumn="1" w:noHBand="0" w:noVBand="0"/>
      </w:tblPr>
      <w:tblGrid>
        <w:gridCol w:w="9287"/>
      </w:tblGrid>
      <w:tr w:rsidR="00532052" w:rsidRPr="00C33B11" w:rsidTr="0028565F">
        <w:trPr>
          <w:trHeight w:val="494"/>
        </w:trPr>
        <w:tc>
          <w:tcPr>
            <w:tcW w:w="9287" w:type="dxa"/>
            <w:vAlign w:val="center"/>
          </w:tcPr>
          <w:p w:rsidR="00D50233" w:rsidRPr="00C33B11" w:rsidRDefault="00532052" w:rsidP="00F10C7B">
            <w:pPr>
              <w:adjustRightInd w:val="0"/>
              <w:spacing w:afterLines="50" w:after="120" w:line="340" w:lineRule="atLeast"/>
              <w:jc w:val="both"/>
              <w:rPr>
                <w:rFonts w:ascii="SimSun" w:hAnsi="SimSun"/>
                <w:sz w:val="21"/>
                <w:szCs w:val="21"/>
              </w:rPr>
            </w:pPr>
            <w:r w:rsidRPr="00C33B11">
              <w:rPr>
                <w:rFonts w:ascii="SimSun" w:hAnsi="SimSun"/>
                <w:sz w:val="21"/>
                <w:szCs w:val="21"/>
              </w:rPr>
              <w:lastRenderedPageBreak/>
              <w:br w:type="page"/>
            </w:r>
            <w:r w:rsidR="00D50233" w:rsidRPr="00C33B11">
              <w:rPr>
                <w:rFonts w:ascii="SimSun" w:hAnsi="SimSun" w:hint="eastAsia"/>
                <w:sz w:val="21"/>
                <w:szCs w:val="21"/>
              </w:rPr>
              <w:t>项目自我</w:t>
            </w:r>
            <w:r w:rsidR="00F10C7B">
              <w:rPr>
                <w:rFonts w:ascii="SimSun" w:hAnsi="SimSun" w:hint="eastAsia"/>
                <w:sz w:val="21"/>
                <w:szCs w:val="21"/>
              </w:rPr>
              <w:t>审评</w:t>
            </w:r>
          </w:p>
        </w:tc>
      </w:tr>
    </w:tbl>
    <w:p w:rsidR="00532052" w:rsidRPr="00C33B11" w:rsidRDefault="00D50233" w:rsidP="00051A2F">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红绿灯系统</w:t>
      </w:r>
      <w:r w:rsidR="00C33B11" w:rsidRPr="00C33B11">
        <w:rPr>
          <w:rFonts w:ascii="SimSun" w:hAnsi="SimSun"/>
          <w:sz w:val="21"/>
          <w:szCs w:val="21"/>
        </w:rPr>
        <w:t>（</w:t>
      </w:r>
      <w:r w:rsidRPr="00C33B11">
        <w:rPr>
          <w:rFonts w:ascii="SimSun" w:hAnsi="SimSun"/>
          <w:sz w:val="21"/>
          <w:szCs w:val="21"/>
        </w:rPr>
        <w:t>TLS</w:t>
      </w:r>
      <w:r w:rsidR="00C33B11" w:rsidRPr="00C33B11">
        <w:rPr>
          <w:rFonts w:ascii="SimSun" w:hAnsi="SimSun"/>
          <w:sz w:val="21"/>
          <w:szCs w:val="21"/>
        </w:rPr>
        <w:t>）</w:t>
      </w:r>
      <w:r w:rsidRPr="00C33B11">
        <w:rPr>
          <w:rFonts w:ascii="SimSun" w:hAnsi="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532052" w:rsidRPr="005135A1" w:rsidTr="0028565F">
        <w:trPr>
          <w:trHeight w:val="469"/>
        </w:trPr>
        <w:tc>
          <w:tcPr>
            <w:tcW w:w="1416" w:type="dxa"/>
            <w:shd w:val="clear" w:color="auto" w:fill="auto"/>
            <w:vAlign w:val="center"/>
          </w:tcPr>
          <w:p w:rsidR="00532052" w:rsidRPr="005135A1" w:rsidRDefault="00532052"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bCs/>
                <w:sz w:val="21"/>
                <w:szCs w:val="21"/>
                <w:u w:val="single"/>
              </w:rPr>
              <w:t>****</w:t>
            </w:r>
          </w:p>
        </w:tc>
        <w:tc>
          <w:tcPr>
            <w:tcW w:w="1677" w:type="dxa"/>
            <w:shd w:val="clear" w:color="auto" w:fill="auto"/>
            <w:vAlign w:val="center"/>
          </w:tcPr>
          <w:p w:rsidR="00532052" w:rsidRPr="005135A1" w:rsidRDefault="00532052"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bCs/>
                <w:sz w:val="21"/>
                <w:szCs w:val="21"/>
                <w:u w:val="single"/>
              </w:rPr>
              <w:t>***</w:t>
            </w:r>
          </w:p>
        </w:tc>
        <w:tc>
          <w:tcPr>
            <w:tcW w:w="1797" w:type="dxa"/>
            <w:shd w:val="clear" w:color="auto" w:fill="auto"/>
            <w:vAlign w:val="center"/>
          </w:tcPr>
          <w:p w:rsidR="00532052" w:rsidRPr="005135A1" w:rsidRDefault="00532052"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bCs/>
                <w:sz w:val="21"/>
                <w:szCs w:val="21"/>
                <w:u w:val="single"/>
              </w:rPr>
              <w:t>**</w:t>
            </w:r>
          </w:p>
        </w:tc>
        <w:tc>
          <w:tcPr>
            <w:tcW w:w="1895" w:type="dxa"/>
            <w:shd w:val="clear" w:color="auto" w:fill="auto"/>
            <w:vAlign w:val="center"/>
          </w:tcPr>
          <w:p w:rsidR="00532052" w:rsidRPr="005135A1" w:rsidRDefault="00035209" w:rsidP="005135A1">
            <w:pPr>
              <w:adjustRightInd w:val="0"/>
              <w:spacing w:beforeLines="50" w:before="120" w:afterLines="50" w:after="120" w:line="340" w:lineRule="atLeast"/>
              <w:jc w:val="both"/>
              <w:rPr>
                <w:rFonts w:ascii="SimSun" w:hAnsi="SimSun"/>
                <w:bCs/>
                <w:sz w:val="21"/>
                <w:szCs w:val="21"/>
                <w:u w:val="single"/>
              </w:rPr>
            </w:pPr>
            <w:r>
              <w:rPr>
                <w:rFonts w:ascii="SimSun" w:hAnsi="SimSun"/>
                <w:bCs/>
                <w:sz w:val="21"/>
                <w:szCs w:val="21"/>
                <w:u w:val="single"/>
              </w:rPr>
              <w:t>无进展</w:t>
            </w:r>
          </w:p>
        </w:tc>
        <w:tc>
          <w:tcPr>
            <w:tcW w:w="2563" w:type="dxa"/>
            <w:shd w:val="clear" w:color="auto" w:fill="auto"/>
            <w:vAlign w:val="center"/>
          </w:tcPr>
          <w:p w:rsidR="00532052" w:rsidRPr="005135A1" w:rsidRDefault="00035209" w:rsidP="005135A1">
            <w:pPr>
              <w:adjustRightInd w:val="0"/>
              <w:spacing w:beforeLines="50" w:before="120" w:afterLines="50" w:after="120" w:line="340" w:lineRule="atLeast"/>
              <w:jc w:val="both"/>
              <w:rPr>
                <w:rFonts w:ascii="SimSun" w:hAnsi="SimSun"/>
                <w:bCs/>
                <w:sz w:val="21"/>
                <w:szCs w:val="21"/>
                <w:u w:val="single"/>
              </w:rPr>
            </w:pPr>
            <w:r>
              <w:rPr>
                <w:rFonts w:ascii="SimSun" w:hAnsi="SimSun"/>
                <w:bCs/>
                <w:sz w:val="21"/>
                <w:szCs w:val="21"/>
                <w:u w:val="single"/>
              </w:rPr>
              <w:t>不适用</w:t>
            </w:r>
          </w:p>
        </w:tc>
      </w:tr>
      <w:tr w:rsidR="00D50233" w:rsidRPr="005135A1" w:rsidTr="0028565F">
        <w:tc>
          <w:tcPr>
            <w:tcW w:w="1416" w:type="dxa"/>
            <w:shd w:val="clear" w:color="auto" w:fill="auto"/>
          </w:tcPr>
          <w:p w:rsidR="00D50233" w:rsidRPr="005135A1" w:rsidRDefault="00D50233"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全部实现</w:t>
            </w:r>
          </w:p>
        </w:tc>
        <w:tc>
          <w:tcPr>
            <w:tcW w:w="1677" w:type="dxa"/>
            <w:shd w:val="clear" w:color="auto" w:fill="auto"/>
          </w:tcPr>
          <w:p w:rsidR="00D50233" w:rsidRPr="005135A1" w:rsidRDefault="00D50233"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显著进展</w:t>
            </w:r>
          </w:p>
        </w:tc>
        <w:tc>
          <w:tcPr>
            <w:tcW w:w="1797" w:type="dxa"/>
            <w:shd w:val="clear" w:color="auto" w:fill="auto"/>
          </w:tcPr>
          <w:p w:rsidR="00D50233" w:rsidRPr="005135A1" w:rsidRDefault="00D50233"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一定进展</w:t>
            </w:r>
          </w:p>
        </w:tc>
        <w:tc>
          <w:tcPr>
            <w:tcW w:w="1895" w:type="dxa"/>
            <w:shd w:val="clear" w:color="auto" w:fill="auto"/>
          </w:tcPr>
          <w:p w:rsidR="00D50233" w:rsidRPr="005135A1" w:rsidRDefault="00D50233"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毫无进展</w:t>
            </w:r>
          </w:p>
        </w:tc>
        <w:tc>
          <w:tcPr>
            <w:tcW w:w="2563" w:type="dxa"/>
            <w:shd w:val="clear" w:color="auto" w:fill="auto"/>
          </w:tcPr>
          <w:p w:rsidR="00D50233" w:rsidRPr="005135A1" w:rsidRDefault="00D50233" w:rsidP="005135A1">
            <w:pPr>
              <w:adjustRightInd w:val="0"/>
              <w:spacing w:beforeLines="50" w:before="120" w:afterLines="50" w:after="120" w:line="340" w:lineRule="atLeast"/>
              <w:jc w:val="both"/>
              <w:rPr>
                <w:rFonts w:ascii="SimSun" w:hAnsi="SimSun"/>
                <w:bCs/>
                <w:sz w:val="21"/>
                <w:szCs w:val="21"/>
                <w:u w:val="single"/>
              </w:rPr>
            </w:pPr>
            <w:r w:rsidRPr="005135A1">
              <w:rPr>
                <w:rFonts w:ascii="SimSun" w:hAnsi="SimSun" w:hint="eastAsia"/>
                <w:bCs/>
                <w:sz w:val="21"/>
                <w:szCs w:val="21"/>
                <w:u w:val="single"/>
              </w:rPr>
              <w:t>尚未评估</w:t>
            </w:r>
            <w:r w:rsidRPr="005135A1">
              <w:rPr>
                <w:rFonts w:ascii="SimSun" w:hAnsi="SimSun"/>
                <w:bCs/>
                <w:sz w:val="21"/>
                <w:szCs w:val="21"/>
                <w:u w:val="single"/>
              </w:rPr>
              <w:t>/</w:t>
            </w:r>
            <w:r w:rsidRPr="005135A1">
              <w:rPr>
                <w:rFonts w:ascii="SimSun" w:hAnsi="SimSun" w:hint="eastAsia"/>
                <w:bCs/>
                <w:sz w:val="21"/>
                <w:szCs w:val="21"/>
                <w:u w:val="single"/>
              </w:rPr>
              <w:t>业已停止</w:t>
            </w:r>
          </w:p>
        </w:tc>
      </w:tr>
    </w:tbl>
    <w:p w:rsidR="00A40190" w:rsidRPr="005135A1" w:rsidRDefault="00A40190" w:rsidP="005135A1">
      <w:pPr>
        <w:adjustRightInd w:val="0"/>
        <w:spacing w:beforeLines="50" w:before="120" w:afterLines="50" w:after="120" w:line="340" w:lineRule="atLeast"/>
        <w:jc w:val="both"/>
        <w:rPr>
          <w:rFonts w:ascii="SimSun" w:hAnsi="SimSun"/>
          <w:bCs/>
          <w:sz w:val="21"/>
          <w:szCs w:val="21"/>
          <w:u w:val="single"/>
        </w:rPr>
      </w:pPr>
    </w:p>
    <w:tbl>
      <w:tblPr>
        <w:tblW w:w="9348" w:type="dxa"/>
        <w:tblInd w:w="-36" w:type="dxa"/>
        <w:tblLayout w:type="fixed"/>
        <w:tblLook w:val="01E0" w:firstRow="1" w:lastRow="1" w:firstColumn="1" w:lastColumn="1" w:noHBand="0" w:noVBand="0"/>
      </w:tblPr>
      <w:tblGrid>
        <w:gridCol w:w="2408"/>
        <w:gridCol w:w="2692"/>
        <w:gridCol w:w="3398"/>
        <w:gridCol w:w="850"/>
      </w:tblGrid>
      <w:tr w:rsidR="00D50233" w:rsidRPr="00051A2F" w:rsidTr="00051A2F">
        <w:tc>
          <w:tcPr>
            <w:tcW w:w="2408" w:type="dxa"/>
            <w:tcBorders>
              <w:top w:val="single" w:sz="2" w:space="0" w:color="000000"/>
              <w:left w:val="single" w:sz="2" w:space="0" w:color="000000"/>
              <w:bottom w:val="single" w:sz="2" w:space="0" w:color="000000"/>
              <w:right w:val="single" w:sz="2" w:space="0" w:color="000000"/>
            </w:tcBorders>
            <w:shd w:val="clear" w:color="auto" w:fill="auto"/>
          </w:tcPr>
          <w:p w:rsidR="00D50233" w:rsidRPr="00051A2F" w:rsidRDefault="00D50233" w:rsidP="00035209">
            <w:pPr>
              <w:pStyle w:val="Default"/>
              <w:autoSpaceDE/>
              <w:autoSpaceDN/>
              <w:spacing w:beforeLines="50" w:before="120" w:afterLines="50" w:after="120" w:line="340" w:lineRule="atLeast"/>
              <w:jc w:val="center"/>
              <w:rPr>
                <w:rFonts w:ascii="SimHei" w:eastAsia="SimHei" w:hAnsi="SimHei"/>
                <w:sz w:val="21"/>
                <w:szCs w:val="21"/>
                <w:lang w:eastAsia="zh-CN"/>
              </w:rPr>
            </w:pPr>
            <w:r w:rsidRPr="00051A2F">
              <w:rPr>
                <w:rFonts w:ascii="SimHei" w:eastAsia="SimHei" w:hAnsi="SimHei" w:hint="eastAsia"/>
                <w:sz w:val="21"/>
                <w:szCs w:val="21"/>
                <w:u w:val="single"/>
                <w:lang w:eastAsia="zh-CN"/>
              </w:rPr>
              <w:t>项目成果</w:t>
            </w:r>
            <w:r w:rsidRPr="005135A1">
              <w:rPr>
                <w:rFonts w:ascii="SimHei" w:eastAsia="SimHei" w:hAnsi="SimHei"/>
                <w:sz w:val="21"/>
                <w:szCs w:val="21"/>
                <w:vertAlign w:val="superscript"/>
              </w:rPr>
              <w:footnoteReference w:id="6"/>
            </w:r>
            <w:r w:rsidRPr="00051A2F">
              <w:rPr>
                <w:rFonts w:ascii="SimHei" w:eastAsia="SimHei" w:hAnsi="SimHei"/>
                <w:sz w:val="21"/>
                <w:szCs w:val="21"/>
                <w:lang w:eastAsia="zh-CN"/>
              </w:rPr>
              <w:br/>
            </w:r>
            <w:r w:rsidR="00C33B11" w:rsidRPr="00051A2F">
              <w:rPr>
                <w:rFonts w:ascii="SimHei" w:eastAsia="SimHei" w:hAnsi="SimHei"/>
                <w:sz w:val="21"/>
                <w:szCs w:val="21"/>
                <w:lang w:eastAsia="zh-CN"/>
              </w:rPr>
              <w:t>（</w:t>
            </w:r>
            <w:r w:rsidRPr="00051A2F">
              <w:rPr>
                <w:rFonts w:ascii="SimHei" w:eastAsia="SimHei" w:hAnsi="SimHei" w:hint="eastAsia"/>
                <w:sz w:val="21"/>
                <w:szCs w:val="21"/>
                <w:lang w:eastAsia="zh-CN"/>
              </w:rPr>
              <w:t>预期结果</w:t>
            </w:r>
            <w:r w:rsidR="00C33B11" w:rsidRPr="00051A2F">
              <w:rPr>
                <w:rFonts w:ascii="SimHei" w:eastAsia="SimHei" w:hAnsi="SimHei"/>
                <w:sz w:val="21"/>
                <w:szCs w:val="21"/>
                <w:lang w:eastAsia="zh-CN"/>
              </w:rPr>
              <w:t>）</w:t>
            </w:r>
          </w:p>
        </w:tc>
        <w:tc>
          <w:tcPr>
            <w:tcW w:w="2691" w:type="dxa"/>
            <w:tcBorders>
              <w:top w:val="single" w:sz="2" w:space="0" w:color="000000"/>
              <w:left w:val="single" w:sz="2" w:space="0" w:color="000000"/>
              <w:bottom w:val="single" w:sz="2" w:space="0" w:color="000000"/>
              <w:right w:val="single" w:sz="2" w:space="0" w:color="000000"/>
            </w:tcBorders>
            <w:shd w:val="clear" w:color="auto" w:fill="auto"/>
          </w:tcPr>
          <w:p w:rsidR="00D50233" w:rsidRPr="00051A2F" w:rsidRDefault="00D50233" w:rsidP="00035209">
            <w:pPr>
              <w:pStyle w:val="Default"/>
              <w:autoSpaceDE/>
              <w:autoSpaceDN/>
              <w:spacing w:beforeLines="50" w:before="120" w:afterLines="50" w:after="120" w:line="340" w:lineRule="atLeast"/>
              <w:jc w:val="center"/>
              <w:rPr>
                <w:rFonts w:ascii="SimHei" w:eastAsia="SimHei" w:hAnsi="SimHei"/>
                <w:sz w:val="21"/>
                <w:szCs w:val="21"/>
                <w:lang w:eastAsia="zh-CN"/>
              </w:rPr>
            </w:pPr>
            <w:r w:rsidRPr="00051A2F">
              <w:rPr>
                <w:rFonts w:ascii="SimHei" w:eastAsia="SimHei" w:hAnsi="SimHei" w:hint="eastAsia"/>
                <w:sz w:val="21"/>
                <w:szCs w:val="21"/>
                <w:lang w:eastAsia="zh-CN"/>
              </w:rPr>
              <w:t>圆满完成的指标</w:t>
            </w:r>
            <w:r w:rsidR="001C6E87" w:rsidRPr="00051A2F">
              <w:rPr>
                <w:rFonts w:ascii="SimHei" w:eastAsia="SimHei" w:hAnsi="SimHei"/>
                <w:sz w:val="21"/>
                <w:szCs w:val="21"/>
                <w:lang w:eastAsia="zh-CN"/>
              </w:rPr>
              <w:br/>
            </w:r>
            <w:r w:rsidR="00C33B11" w:rsidRPr="00051A2F">
              <w:rPr>
                <w:rFonts w:ascii="SimHei" w:eastAsia="SimHei" w:hAnsi="SimHei"/>
                <w:sz w:val="21"/>
                <w:szCs w:val="21"/>
                <w:lang w:eastAsia="zh-CN"/>
              </w:rPr>
              <w:t>（</w:t>
            </w:r>
            <w:r w:rsidRPr="00051A2F">
              <w:rPr>
                <w:rFonts w:ascii="SimHei" w:eastAsia="SimHei" w:hAnsi="SimHei" w:hint="eastAsia"/>
                <w:sz w:val="21"/>
                <w:szCs w:val="21"/>
                <w:lang w:eastAsia="zh-CN"/>
              </w:rPr>
              <w:t>成果指标</w:t>
            </w:r>
            <w:r w:rsidR="00C33B11" w:rsidRPr="00051A2F">
              <w:rPr>
                <w:rFonts w:ascii="SimHei" w:eastAsia="SimHei" w:hAnsi="SimHei"/>
                <w:sz w:val="21"/>
                <w:szCs w:val="21"/>
                <w:lang w:eastAsia="zh-CN"/>
              </w:rPr>
              <w:t>）</w:t>
            </w:r>
          </w:p>
        </w:tc>
        <w:tc>
          <w:tcPr>
            <w:tcW w:w="3397" w:type="dxa"/>
            <w:tcBorders>
              <w:top w:val="single" w:sz="2" w:space="0" w:color="000000"/>
              <w:left w:val="single" w:sz="2" w:space="0" w:color="000000"/>
              <w:bottom w:val="single" w:sz="2" w:space="0" w:color="000000"/>
              <w:right w:val="single" w:sz="2" w:space="0" w:color="000000"/>
            </w:tcBorders>
            <w:shd w:val="clear" w:color="auto" w:fill="auto"/>
          </w:tcPr>
          <w:p w:rsidR="00D50233" w:rsidRPr="00051A2F" w:rsidRDefault="00420A37" w:rsidP="00035209">
            <w:pPr>
              <w:pStyle w:val="Default"/>
              <w:autoSpaceDE/>
              <w:autoSpaceDN/>
              <w:spacing w:beforeLines="90" w:before="216" w:afterLines="50" w:after="120" w:line="340" w:lineRule="atLeast"/>
              <w:jc w:val="center"/>
              <w:rPr>
                <w:rFonts w:ascii="SimHei" w:eastAsia="SimHei" w:hAnsi="SimHei"/>
                <w:sz w:val="21"/>
                <w:szCs w:val="21"/>
                <w:lang w:eastAsia="zh-CN"/>
              </w:rPr>
            </w:pPr>
            <w:r>
              <w:rPr>
                <w:rFonts w:ascii="SimHei" w:eastAsia="SimHei" w:hAnsi="SimHei" w:hint="eastAsia"/>
                <w:sz w:val="21"/>
                <w:szCs w:val="21"/>
                <w:lang w:eastAsia="zh-CN"/>
              </w:rPr>
              <w:t>绩效</w:t>
            </w:r>
            <w:r w:rsidR="00D50233" w:rsidRPr="00051A2F">
              <w:rPr>
                <w:rFonts w:ascii="SimHei" w:eastAsia="SimHei" w:hAnsi="SimHei" w:hint="eastAsia"/>
                <w:sz w:val="21"/>
                <w:szCs w:val="21"/>
                <w:lang w:eastAsia="zh-CN"/>
              </w:rPr>
              <w:t>数据</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50233" w:rsidRPr="00051A2F" w:rsidRDefault="00D50233" w:rsidP="00035209">
            <w:pPr>
              <w:pStyle w:val="Default"/>
              <w:autoSpaceDE/>
              <w:autoSpaceDN/>
              <w:spacing w:beforeLines="50" w:before="120" w:afterLines="50" w:after="120" w:line="340" w:lineRule="atLeast"/>
              <w:jc w:val="center"/>
              <w:rPr>
                <w:rFonts w:ascii="SimHei" w:eastAsia="SimHei" w:hAnsi="SimHei"/>
                <w:sz w:val="21"/>
                <w:szCs w:val="21"/>
                <w:lang w:eastAsia="zh-CN"/>
              </w:rPr>
            </w:pPr>
            <w:r w:rsidRPr="00051A2F">
              <w:rPr>
                <w:rFonts w:ascii="SimHei" w:eastAsia="SimHei" w:hAnsi="SimHei" w:hint="eastAsia"/>
                <w:sz w:val="21"/>
                <w:szCs w:val="21"/>
                <w:lang w:eastAsia="zh-CN"/>
              </w:rPr>
              <w:t>红绿灯系统</w:t>
            </w:r>
          </w:p>
        </w:tc>
      </w:tr>
      <w:tr w:rsidR="00D50233" w:rsidRPr="00C33B11" w:rsidTr="005135A1">
        <w:trPr>
          <w:trHeight w:val="5311"/>
        </w:trPr>
        <w:tc>
          <w:tcPr>
            <w:tcW w:w="2408" w:type="dxa"/>
            <w:tcBorders>
              <w:top w:val="single" w:sz="2" w:space="0" w:color="000000"/>
              <w:left w:val="single" w:sz="2" w:space="0" w:color="000000"/>
              <w:bottom w:val="single" w:sz="4" w:space="0" w:color="auto"/>
              <w:right w:val="single" w:sz="6" w:space="0" w:color="000000"/>
            </w:tcBorders>
            <w:shd w:val="clear" w:color="auto" w:fill="auto"/>
          </w:tcPr>
          <w:p w:rsidR="007B009D" w:rsidRDefault="00D50233" w:rsidP="005135A1">
            <w:pPr>
              <w:adjustRightInd w:val="0"/>
              <w:spacing w:beforeLines="50" w:before="120" w:afterLines="50" w:after="120" w:line="340" w:lineRule="atLeast"/>
              <w:jc w:val="both"/>
              <w:rPr>
                <w:rFonts w:ascii="SimSun" w:hAnsi="SimSun"/>
                <w:bCs/>
                <w:sz w:val="21"/>
                <w:szCs w:val="21"/>
              </w:rPr>
            </w:pPr>
            <w:r w:rsidRPr="00C33B11">
              <w:rPr>
                <w:rFonts w:ascii="SimSun" w:hAnsi="SimSun" w:hint="eastAsia"/>
                <w:bCs/>
                <w:sz w:val="21"/>
                <w:szCs w:val="21"/>
              </w:rPr>
              <w:t>研究</w:t>
            </w:r>
          </w:p>
          <w:p w:rsidR="007B009D" w:rsidRDefault="00D50233" w:rsidP="00BE54CE">
            <w:pPr>
              <w:adjustRightInd w:val="0"/>
              <w:spacing w:afterLines="50" w:after="120" w:line="340" w:lineRule="atLeast"/>
              <w:jc w:val="both"/>
              <w:rPr>
                <w:rFonts w:ascii="SimSun" w:hAnsi="SimSun"/>
                <w:bCs/>
                <w:sz w:val="21"/>
                <w:szCs w:val="21"/>
              </w:rPr>
            </w:pPr>
            <w:r w:rsidRPr="00C33B11">
              <w:rPr>
                <w:rFonts w:ascii="SimSun" w:hAnsi="SimSun" w:hint="eastAsia"/>
                <w:bCs/>
                <w:sz w:val="21"/>
                <w:szCs w:val="21"/>
              </w:rPr>
              <w:t>重点确定</w:t>
            </w:r>
          </w:p>
          <w:p w:rsidR="007B009D" w:rsidRDefault="00D50233" w:rsidP="00BE54CE">
            <w:pPr>
              <w:adjustRightInd w:val="0"/>
              <w:spacing w:afterLines="50" w:after="120" w:line="340" w:lineRule="atLeast"/>
              <w:jc w:val="both"/>
              <w:rPr>
                <w:rFonts w:ascii="SimSun" w:hAnsi="SimSun"/>
                <w:bCs/>
                <w:sz w:val="21"/>
                <w:szCs w:val="21"/>
              </w:rPr>
            </w:pPr>
            <w:r w:rsidRPr="00C33B11">
              <w:rPr>
                <w:rFonts w:ascii="SimSun" w:hAnsi="SimSun" w:hint="eastAsia"/>
                <w:bCs/>
                <w:sz w:val="21"/>
                <w:szCs w:val="21"/>
              </w:rPr>
              <w:t>专家研讨会</w:t>
            </w:r>
          </w:p>
          <w:p w:rsidR="007B009D" w:rsidRDefault="00D50233" w:rsidP="00035209">
            <w:pPr>
              <w:adjustRightInd w:val="0"/>
              <w:spacing w:afterLines="50" w:after="120" w:line="340" w:lineRule="atLeast"/>
              <w:jc w:val="both"/>
              <w:rPr>
                <w:rFonts w:ascii="SimSun" w:hAnsi="SimSun"/>
                <w:color w:val="000000"/>
                <w:sz w:val="21"/>
                <w:szCs w:val="21"/>
              </w:rPr>
            </w:pPr>
            <w:r w:rsidRPr="00C33B11">
              <w:rPr>
                <w:rFonts w:ascii="SimSun" w:hAnsi="SimSun" w:hint="eastAsia"/>
                <w:color w:val="000000"/>
                <w:sz w:val="21"/>
                <w:szCs w:val="21"/>
              </w:rPr>
              <w:t>关于集体许可和集体管理的现场培训/能力建设</w:t>
            </w:r>
          </w:p>
          <w:p w:rsidR="008E2B88" w:rsidRPr="00C33B11" w:rsidRDefault="008E2B88" w:rsidP="00035209">
            <w:pPr>
              <w:adjustRightInd w:val="0"/>
              <w:spacing w:afterLines="50" w:after="120" w:line="340" w:lineRule="atLeast"/>
              <w:jc w:val="both"/>
              <w:rPr>
                <w:rFonts w:ascii="SimSun" w:hAnsi="SimSun"/>
                <w:sz w:val="21"/>
                <w:szCs w:val="21"/>
              </w:rPr>
            </w:pPr>
            <w:r w:rsidRPr="00C33B11">
              <w:rPr>
                <w:rFonts w:ascii="SimSun" w:hAnsi="SimSun" w:hint="eastAsia"/>
                <w:color w:val="000000"/>
                <w:sz w:val="21"/>
                <w:szCs w:val="21"/>
              </w:rPr>
              <w:t>音像制度性基础设施、技能的开发</w:t>
            </w:r>
          </w:p>
          <w:p w:rsidR="00D50233" w:rsidRPr="00C33B11" w:rsidRDefault="008E2B88" w:rsidP="00BE54CE">
            <w:pPr>
              <w:adjustRightInd w:val="0"/>
              <w:spacing w:afterLines="50" w:after="120" w:line="340" w:lineRule="atLeast"/>
              <w:jc w:val="both"/>
              <w:rPr>
                <w:rFonts w:ascii="SimSun" w:hAnsi="SimSun"/>
                <w:color w:val="000000"/>
                <w:sz w:val="21"/>
                <w:szCs w:val="21"/>
              </w:rPr>
            </w:pPr>
            <w:r w:rsidRPr="00C33B11">
              <w:rPr>
                <w:rFonts w:ascii="SimSun" w:hAnsi="SimSun" w:hint="eastAsia"/>
                <w:sz w:val="21"/>
                <w:szCs w:val="21"/>
              </w:rPr>
              <w:t>落实远程学习计划并针对律师开发模块</w:t>
            </w:r>
          </w:p>
          <w:p w:rsidR="00D50233" w:rsidRPr="00C33B11" w:rsidRDefault="008E2B88" w:rsidP="00BE54CE">
            <w:pPr>
              <w:adjustRightInd w:val="0"/>
              <w:spacing w:afterLines="50" w:after="120" w:line="340" w:lineRule="atLeast"/>
              <w:jc w:val="both"/>
              <w:rPr>
                <w:rFonts w:ascii="SimSun" w:hAnsi="SimSun"/>
                <w:bCs/>
                <w:sz w:val="21"/>
                <w:szCs w:val="21"/>
              </w:rPr>
            </w:pPr>
            <w:r w:rsidRPr="00C33B11">
              <w:rPr>
                <w:rFonts w:ascii="SimSun" w:hAnsi="SimSun" w:cs="SimSun" w:hint="eastAsia"/>
                <w:bCs/>
                <w:sz w:val="21"/>
                <w:szCs w:val="21"/>
              </w:rPr>
              <w:t>开发</w:t>
            </w:r>
            <w:r w:rsidR="007818AE" w:rsidRPr="00C33B11">
              <w:rPr>
                <w:rFonts w:ascii="SimSun" w:hAnsi="SimSun" w:cs="SimSun" w:hint="eastAsia"/>
                <w:bCs/>
                <w:sz w:val="21"/>
                <w:szCs w:val="21"/>
              </w:rPr>
              <w:t>用于提高认识和</w:t>
            </w:r>
            <w:r w:rsidRPr="00C33B11">
              <w:rPr>
                <w:rFonts w:ascii="SimSun" w:hAnsi="SimSun" w:cs="SimSun" w:hint="eastAsia"/>
                <w:bCs/>
                <w:sz w:val="21"/>
                <w:szCs w:val="21"/>
              </w:rPr>
              <w:t>宣传</w:t>
            </w:r>
            <w:r w:rsidR="007818AE" w:rsidRPr="00C33B11">
              <w:rPr>
                <w:rFonts w:ascii="SimSun" w:hAnsi="SimSun" w:cs="SimSun" w:hint="eastAsia"/>
                <w:bCs/>
                <w:sz w:val="21"/>
                <w:szCs w:val="21"/>
              </w:rPr>
              <w:t>的</w:t>
            </w:r>
            <w:r w:rsidRPr="00C33B11">
              <w:rPr>
                <w:rFonts w:ascii="SimSun" w:hAnsi="SimSun" w:cs="SimSun" w:hint="eastAsia"/>
                <w:bCs/>
                <w:sz w:val="21"/>
                <w:szCs w:val="21"/>
              </w:rPr>
              <w:t>资料</w:t>
            </w:r>
          </w:p>
        </w:tc>
        <w:tc>
          <w:tcPr>
            <w:tcW w:w="2691" w:type="dxa"/>
            <w:tcBorders>
              <w:top w:val="single" w:sz="2" w:space="0" w:color="000000"/>
              <w:left w:val="single" w:sz="6" w:space="0" w:color="000000"/>
              <w:bottom w:val="single" w:sz="6" w:space="0" w:color="000000"/>
              <w:right w:val="single" w:sz="2" w:space="0" w:color="000000"/>
            </w:tcBorders>
            <w:shd w:val="clear" w:color="auto" w:fill="auto"/>
          </w:tcPr>
          <w:p w:rsidR="007B009D" w:rsidRDefault="00D50233" w:rsidP="005135A1">
            <w:pPr>
              <w:adjustRightInd w:val="0"/>
              <w:spacing w:beforeLines="50" w:before="120" w:afterLines="50" w:after="120" w:line="340" w:lineRule="atLeast"/>
              <w:jc w:val="both"/>
              <w:rPr>
                <w:rFonts w:ascii="SimSun" w:hAnsi="SimSun"/>
                <w:bCs/>
                <w:sz w:val="21"/>
                <w:szCs w:val="21"/>
              </w:rPr>
            </w:pPr>
            <w:r w:rsidRPr="00C33B11">
              <w:rPr>
                <w:rFonts w:ascii="SimSun" w:hAnsi="SimSun" w:hint="eastAsia"/>
                <w:bCs/>
                <w:sz w:val="21"/>
                <w:szCs w:val="21"/>
              </w:rPr>
              <w:t>已完成</w:t>
            </w:r>
          </w:p>
          <w:p w:rsidR="00716F1B" w:rsidRPr="00C33B11" w:rsidRDefault="00D50233" w:rsidP="00BE54CE">
            <w:pPr>
              <w:adjustRightInd w:val="0"/>
              <w:spacing w:afterLines="50" w:after="120" w:line="340" w:lineRule="atLeast"/>
              <w:jc w:val="both"/>
              <w:rPr>
                <w:rFonts w:ascii="SimSun" w:hAnsi="SimSun"/>
                <w:bCs/>
                <w:sz w:val="21"/>
                <w:szCs w:val="21"/>
              </w:rPr>
            </w:pPr>
            <w:r w:rsidRPr="00C33B11">
              <w:rPr>
                <w:rFonts w:ascii="SimSun" w:hAnsi="SimSun" w:hint="eastAsia"/>
                <w:bCs/>
                <w:sz w:val="21"/>
                <w:szCs w:val="21"/>
              </w:rPr>
              <w:t>尚未开始。研讨会将在2017年举办。</w:t>
            </w:r>
          </w:p>
          <w:p w:rsidR="00D50233" w:rsidRPr="00C33B11" w:rsidRDefault="00D50233" w:rsidP="00BE54CE">
            <w:pPr>
              <w:adjustRightInd w:val="0"/>
              <w:spacing w:afterLines="50" w:after="120" w:line="340" w:lineRule="atLeast"/>
              <w:jc w:val="both"/>
              <w:rPr>
                <w:rFonts w:ascii="SimSun" w:hAnsi="SimSun"/>
                <w:bCs/>
                <w:color w:val="FF0000"/>
                <w:sz w:val="21"/>
                <w:szCs w:val="21"/>
              </w:rPr>
            </w:pPr>
            <w:r w:rsidRPr="00C33B11">
              <w:rPr>
                <w:rFonts w:ascii="SimSun" w:hAnsi="SimSun" w:hint="eastAsia"/>
                <w:bCs/>
                <w:sz w:val="21"/>
                <w:szCs w:val="21"/>
              </w:rPr>
              <w:t>正在进行</w:t>
            </w:r>
          </w:p>
          <w:p w:rsidR="008E2B88" w:rsidRPr="00C33B11" w:rsidRDefault="00D50233" w:rsidP="00BE54CE">
            <w:pPr>
              <w:adjustRightInd w:val="0"/>
              <w:spacing w:afterLines="50" w:after="120" w:line="340" w:lineRule="atLeast"/>
              <w:jc w:val="both"/>
              <w:rPr>
                <w:rFonts w:ascii="SimSun" w:hAnsi="SimSun"/>
                <w:bCs/>
                <w:sz w:val="21"/>
                <w:szCs w:val="21"/>
              </w:rPr>
            </w:pPr>
            <w:r w:rsidRPr="00C33B11">
              <w:rPr>
                <w:rFonts w:ascii="SimSun" w:hAnsi="SimSun" w:hint="eastAsia"/>
                <w:bCs/>
                <w:sz w:val="21"/>
                <w:szCs w:val="21"/>
              </w:rPr>
              <w:t>活动</w:t>
            </w:r>
            <w:r w:rsidR="0031025B" w:rsidRPr="00C33B11">
              <w:rPr>
                <w:rFonts w:ascii="SimSun" w:hAnsi="SimSun" w:hint="eastAsia"/>
                <w:bCs/>
                <w:sz w:val="21"/>
                <w:szCs w:val="21"/>
              </w:rPr>
              <w:t>已</w:t>
            </w:r>
            <w:r w:rsidRPr="00C33B11">
              <w:rPr>
                <w:rFonts w:ascii="SimSun" w:hAnsi="SimSun" w:hint="eastAsia"/>
                <w:bCs/>
                <w:sz w:val="21"/>
                <w:szCs w:val="21"/>
              </w:rPr>
              <w:t>策划</w:t>
            </w:r>
          </w:p>
          <w:p w:rsidR="00D50233" w:rsidRPr="00C33B11" w:rsidRDefault="00D50233" w:rsidP="00BE54CE">
            <w:pPr>
              <w:adjustRightInd w:val="0"/>
              <w:spacing w:afterLines="50" w:after="120" w:line="340" w:lineRule="atLeast"/>
              <w:jc w:val="both"/>
              <w:rPr>
                <w:rFonts w:ascii="SimSun" w:hAnsi="SimSun"/>
                <w:bCs/>
                <w:sz w:val="21"/>
                <w:szCs w:val="21"/>
              </w:rPr>
            </w:pPr>
            <w:r w:rsidRPr="00C33B11">
              <w:rPr>
                <w:rFonts w:ascii="SimSun" w:hAnsi="SimSun" w:hint="eastAsia"/>
                <w:bCs/>
                <w:sz w:val="21"/>
                <w:szCs w:val="21"/>
              </w:rPr>
              <w:t>完成音像部门的合同新模块</w:t>
            </w:r>
            <w:r w:rsidR="00716F1B" w:rsidRPr="00C33B11">
              <w:rPr>
                <w:rFonts w:ascii="SimSun" w:hAnsi="SimSun" w:hint="eastAsia"/>
                <w:bCs/>
                <w:sz w:val="21"/>
                <w:szCs w:val="21"/>
              </w:rPr>
              <w:t>的开发</w:t>
            </w:r>
            <w:r w:rsidRPr="00C33B11">
              <w:rPr>
                <w:rFonts w:ascii="SimSun" w:hAnsi="SimSun" w:hint="eastAsia"/>
                <w:bCs/>
                <w:sz w:val="21"/>
                <w:szCs w:val="21"/>
              </w:rPr>
              <w:t>。远程学习计划将在2016年底完成，并在2017年进行部署。律师模块的开发将在2017年进行。</w:t>
            </w:r>
          </w:p>
          <w:p w:rsidR="00D50233" w:rsidRPr="00C33B11" w:rsidRDefault="00D50233" w:rsidP="00BE54CE">
            <w:pPr>
              <w:adjustRightInd w:val="0"/>
              <w:spacing w:afterLines="50" w:after="120" w:line="340" w:lineRule="atLeast"/>
              <w:jc w:val="both"/>
              <w:rPr>
                <w:rFonts w:ascii="SimSun" w:hAnsi="SimSun"/>
                <w:bCs/>
                <w:sz w:val="21"/>
                <w:szCs w:val="21"/>
              </w:rPr>
            </w:pPr>
            <w:r w:rsidRPr="00C33B11">
              <w:rPr>
                <w:rFonts w:ascii="SimSun" w:hAnsi="SimSun" w:hint="eastAsia"/>
                <w:bCs/>
                <w:sz w:val="21"/>
                <w:szCs w:val="21"/>
              </w:rPr>
              <w:t>编写并出版了电影专业人员使用的版权手册。</w:t>
            </w:r>
          </w:p>
        </w:tc>
        <w:tc>
          <w:tcPr>
            <w:tcW w:w="3397" w:type="dxa"/>
            <w:tcBorders>
              <w:top w:val="single" w:sz="2" w:space="0" w:color="000000"/>
              <w:left w:val="single" w:sz="2" w:space="0" w:color="000000"/>
              <w:bottom w:val="single" w:sz="2" w:space="0" w:color="000000"/>
              <w:right w:val="single" w:sz="2" w:space="0" w:color="000000"/>
            </w:tcBorders>
            <w:shd w:val="clear" w:color="auto" w:fill="auto"/>
          </w:tcPr>
          <w:p w:rsidR="007B009D" w:rsidRDefault="00D50233" w:rsidP="005135A1">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项目管理者与每个受益国保持联系以确定对应的相关部门并制定工作计划。</w:t>
            </w:r>
          </w:p>
          <w:p w:rsidR="007B009D" w:rsidRPr="00035209" w:rsidRDefault="00D50233" w:rsidP="00035209">
            <w:pPr>
              <w:pStyle w:val="Default"/>
              <w:autoSpaceDE/>
              <w:autoSpaceDN/>
              <w:spacing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为时尚早，无法评估。</w:t>
            </w:r>
          </w:p>
          <w:p w:rsidR="007B009D" w:rsidRDefault="00D50233"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音像权利管理部门的技能得到了提高。</w:t>
            </w:r>
          </w:p>
          <w:p w:rsidR="008E2B88" w:rsidRPr="00C33B11" w:rsidRDefault="00D50233"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不适用</w:t>
            </w:r>
          </w:p>
          <w:p w:rsidR="00D50233" w:rsidRPr="00C33B11" w:rsidRDefault="00D50233"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开发了专业模块</w:t>
            </w:r>
          </w:p>
          <w:p w:rsidR="00D50233" w:rsidRPr="00C33B11" w:rsidRDefault="00D50233"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主要在肯尼亚的电影专业人士范围内</w:t>
            </w:r>
            <w:r w:rsidR="00716F1B" w:rsidRPr="00C33B11">
              <w:rPr>
                <w:rFonts w:ascii="SimSun" w:hAnsi="SimSun" w:hint="eastAsia"/>
                <w:sz w:val="21"/>
                <w:szCs w:val="21"/>
              </w:rPr>
              <w:t>分发</w:t>
            </w:r>
            <w:r w:rsidRPr="00C33B11">
              <w:rPr>
                <w:rFonts w:ascii="SimSun" w:hAnsi="SimSun" w:hint="eastAsia"/>
                <w:sz w:val="21"/>
                <w:szCs w:val="21"/>
              </w:rPr>
              <w:t>和使用</w:t>
            </w:r>
            <w:r w:rsidR="00716F1B" w:rsidRPr="00C33B11">
              <w:rPr>
                <w:rFonts w:ascii="SimSun" w:hAnsi="SimSun" w:hint="eastAsia"/>
                <w:sz w:val="21"/>
                <w:szCs w:val="21"/>
              </w:rPr>
              <w:t>了</w:t>
            </w:r>
            <w:r w:rsidRPr="00C33B11">
              <w:rPr>
                <w:rFonts w:ascii="SimSun" w:hAnsi="SimSun" w:hint="eastAsia"/>
                <w:sz w:val="21"/>
                <w:szCs w:val="21"/>
              </w:rPr>
              <w:t>手册。</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B009D" w:rsidRDefault="00D50233" w:rsidP="00ED3D59">
            <w:pPr>
              <w:adjustRightInd w:val="0"/>
              <w:spacing w:beforeLines="100" w:before="240" w:afterLines="50" w:after="120" w:line="340" w:lineRule="atLeast"/>
              <w:jc w:val="both"/>
              <w:rPr>
                <w:rFonts w:ascii="SimSun" w:hAnsi="SimSun"/>
                <w:sz w:val="21"/>
                <w:szCs w:val="21"/>
              </w:rPr>
            </w:pPr>
            <w:r w:rsidRPr="00C33B11">
              <w:rPr>
                <w:rFonts w:ascii="SimSun" w:hAnsi="SimSun"/>
                <w:sz w:val="21"/>
                <w:szCs w:val="21"/>
                <w:lang w:eastAsia="en-US"/>
              </w:rPr>
              <w:t>***</w:t>
            </w:r>
          </w:p>
          <w:p w:rsidR="00ED3D59" w:rsidRDefault="00ED3D59" w:rsidP="005135A1">
            <w:pPr>
              <w:adjustRightInd w:val="0"/>
              <w:spacing w:afterLines="50" w:after="120" w:line="340" w:lineRule="atLeast"/>
              <w:jc w:val="both"/>
              <w:rPr>
                <w:rFonts w:ascii="SimSun" w:hAnsi="SimSun"/>
                <w:sz w:val="21"/>
                <w:szCs w:val="21"/>
              </w:rPr>
            </w:pPr>
          </w:p>
          <w:p w:rsidR="007B009D" w:rsidRDefault="00035209" w:rsidP="00BE54CE">
            <w:pPr>
              <w:adjustRightInd w:val="0"/>
              <w:spacing w:afterLines="50" w:after="120" w:line="340" w:lineRule="atLeast"/>
              <w:jc w:val="both"/>
              <w:rPr>
                <w:rFonts w:ascii="SimSun" w:hAnsi="SimSun"/>
                <w:sz w:val="21"/>
                <w:szCs w:val="21"/>
              </w:rPr>
            </w:pPr>
            <w:r>
              <w:rPr>
                <w:rFonts w:ascii="SimSun" w:hAnsi="SimSun"/>
                <w:sz w:val="21"/>
                <w:szCs w:val="21"/>
                <w:lang w:eastAsia="en-US"/>
              </w:rPr>
              <w:t>不适用</w:t>
            </w:r>
          </w:p>
          <w:p w:rsidR="00ED3D59" w:rsidRDefault="00ED3D59" w:rsidP="00BE54CE">
            <w:pPr>
              <w:adjustRightInd w:val="0"/>
              <w:spacing w:afterLines="50" w:after="120" w:line="340" w:lineRule="atLeast"/>
              <w:jc w:val="both"/>
              <w:rPr>
                <w:rFonts w:ascii="SimSun" w:hAnsi="SimSun"/>
                <w:sz w:val="21"/>
                <w:szCs w:val="21"/>
              </w:rPr>
            </w:pPr>
          </w:p>
          <w:p w:rsidR="007B009D" w:rsidRDefault="00D50233" w:rsidP="00BE54CE">
            <w:pPr>
              <w:adjustRightInd w:val="0"/>
              <w:spacing w:afterLines="50" w:after="120" w:line="340" w:lineRule="atLeast"/>
              <w:jc w:val="both"/>
              <w:rPr>
                <w:rFonts w:ascii="SimSun" w:hAnsi="SimSun"/>
                <w:sz w:val="21"/>
                <w:szCs w:val="21"/>
              </w:rPr>
            </w:pPr>
            <w:r w:rsidRPr="00C33B11">
              <w:rPr>
                <w:rFonts w:ascii="SimSun" w:hAnsi="SimSun"/>
                <w:sz w:val="21"/>
                <w:szCs w:val="21"/>
                <w:lang w:eastAsia="en-US"/>
              </w:rPr>
              <w:t>**</w:t>
            </w:r>
          </w:p>
          <w:p w:rsidR="00ED3D59" w:rsidRDefault="00ED3D59" w:rsidP="00ED3D59">
            <w:pPr>
              <w:adjustRightInd w:val="0"/>
              <w:spacing w:afterLines="50" w:after="120" w:line="340" w:lineRule="atLeast"/>
              <w:jc w:val="both"/>
              <w:rPr>
                <w:rFonts w:ascii="SimSun" w:hAnsi="SimSun"/>
                <w:sz w:val="21"/>
                <w:szCs w:val="21"/>
              </w:rPr>
            </w:pPr>
            <w:r w:rsidRPr="00C33B11">
              <w:rPr>
                <w:rFonts w:ascii="SimSun" w:hAnsi="SimSun"/>
                <w:sz w:val="21"/>
                <w:szCs w:val="21"/>
                <w:lang w:eastAsia="en-US"/>
              </w:rPr>
              <w:t>*</w:t>
            </w:r>
          </w:p>
          <w:p w:rsidR="00ED3D59" w:rsidRDefault="00ED3D59" w:rsidP="00ED3D59">
            <w:pPr>
              <w:adjustRightInd w:val="0"/>
              <w:spacing w:afterLines="50" w:after="120" w:line="340" w:lineRule="atLeast"/>
              <w:jc w:val="both"/>
              <w:rPr>
                <w:rFonts w:ascii="SimSun" w:hAnsi="SimSun"/>
                <w:sz w:val="21"/>
                <w:szCs w:val="21"/>
                <w:lang w:eastAsia="en-US"/>
              </w:rPr>
            </w:pPr>
            <w:r w:rsidRPr="00C33B11">
              <w:rPr>
                <w:rFonts w:ascii="SimSun" w:hAnsi="SimSun"/>
                <w:sz w:val="21"/>
                <w:szCs w:val="21"/>
                <w:lang w:eastAsia="en-US"/>
              </w:rPr>
              <w:t>**</w:t>
            </w:r>
          </w:p>
          <w:p w:rsidR="00ED3D59" w:rsidRDefault="00ED3D59" w:rsidP="00ED3D59">
            <w:pPr>
              <w:adjustRightInd w:val="0"/>
              <w:spacing w:afterLines="50" w:after="120" w:line="340" w:lineRule="atLeast"/>
              <w:jc w:val="both"/>
              <w:rPr>
                <w:rFonts w:ascii="SimSun" w:hAnsi="SimSun"/>
                <w:sz w:val="21"/>
                <w:szCs w:val="21"/>
              </w:rPr>
            </w:pPr>
            <w:r w:rsidRPr="00C33B11">
              <w:rPr>
                <w:rFonts w:ascii="SimSun" w:hAnsi="SimSun"/>
                <w:sz w:val="21"/>
                <w:szCs w:val="21"/>
                <w:lang w:eastAsia="en-US"/>
              </w:rPr>
              <w:t>**</w:t>
            </w:r>
          </w:p>
          <w:p w:rsidR="00ED3D59" w:rsidRDefault="00ED3D59" w:rsidP="00ED3D59">
            <w:pPr>
              <w:adjustRightInd w:val="0"/>
              <w:spacing w:afterLines="50" w:after="120" w:line="340" w:lineRule="atLeast"/>
              <w:jc w:val="both"/>
              <w:rPr>
                <w:rFonts w:ascii="SimSun" w:hAnsi="SimSun"/>
                <w:sz w:val="21"/>
                <w:szCs w:val="21"/>
              </w:rPr>
            </w:pPr>
          </w:p>
          <w:p w:rsidR="00ED3D59" w:rsidRDefault="00ED3D59" w:rsidP="00BE54CE">
            <w:pPr>
              <w:adjustRightInd w:val="0"/>
              <w:spacing w:afterLines="50" w:after="120" w:line="340" w:lineRule="atLeast"/>
              <w:jc w:val="both"/>
              <w:rPr>
                <w:rFonts w:ascii="SimSun" w:hAnsi="SimSun"/>
                <w:sz w:val="21"/>
                <w:szCs w:val="21"/>
              </w:rPr>
            </w:pPr>
          </w:p>
          <w:p w:rsidR="00D50233" w:rsidRPr="00C33B11" w:rsidRDefault="00D50233" w:rsidP="00BE54CE">
            <w:pPr>
              <w:adjustRightInd w:val="0"/>
              <w:spacing w:afterLines="50" w:after="120" w:line="340" w:lineRule="atLeast"/>
              <w:jc w:val="both"/>
              <w:rPr>
                <w:rFonts w:ascii="SimSun" w:hAnsi="SimSun"/>
                <w:sz w:val="21"/>
                <w:szCs w:val="21"/>
                <w:lang w:eastAsia="en-US"/>
              </w:rPr>
            </w:pPr>
          </w:p>
        </w:tc>
      </w:tr>
    </w:tbl>
    <w:p w:rsidR="00F10C7B" w:rsidRDefault="00F10C7B" w:rsidP="00ED3D59">
      <w:pPr>
        <w:tabs>
          <w:tab w:val="left" w:pos="2372"/>
          <w:tab w:val="left" w:pos="5063"/>
          <w:tab w:val="left" w:pos="8460"/>
        </w:tabs>
        <w:adjustRightInd w:val="0"/>
        <w:spacing w:beforeLines="100" w:before="240" w:afterLines="50" w:after="120" w:line="340" w:lineRule="atLeast"/>
        <w:ind w:left="-36"/>
        <w:rPr>
          <w:rFonts w:ascii="SimSun" w:hAnsi="SimSun"/>
          <w:sz w:val="21"/>
          <w:szCs w:val="21"/>
          <w:lang w:eastAsia="en-US"/>
        </w:rPr>
      </w:pPr>
    </w:p>
    <w:p w:rsidR="00F10C7B" w:rsidRDefault="00F10C7B">
      <w:pPr>
        <w:rPr>
          <w:rFonts w:ascii="SimSun" w:hAnsi="SimSun"/>
          <w:sz w:val="21"/>
          <w:szCs w:val="21"/>
          <w:lang w:eastAsia="en-US"/>
        </w:rPr>
      </w:pPr>
      <w:r>
        <w:rPr>
          <w:rFonts w:ascii="SimSun" w:hAnsi="SimSun"/>
          <w:sz w:val="21"/>
          <w:szCs w:val="21"/>
          <w:lang w:eastAsia="en-US"/>
        </w:rPr>
        <w:br w:type="page"/>
      </w:r>
    </w:p>
    <w:tbl>
      <w:tblPr>
        <w:tblW w:w="934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2691"/>
        <w:gridCol w:w="3397"/>
        <w:gridCol w:w="852"/>
      </w:tblGrid>
      <w:tr w:rsidR="00D50233" w:rsidRPr="00051A2F" w:rsidTr="00051A2F">
        <w:trPr>
          <w:trHeight w:val="616"/>
        </w:trPr>
        <w:tc>
          <w:tcPr>
            <w:tcW w:w="2408" w:type="dxa"/>
            <w:shd w:val="clear" w:color="auto" w:fill="auto"/>
          </w:tcPr>
          <w:p w:rsidR="00716F1B" w:rsidRPr="00051A2F" w:rsidRDefault="00716F1B" w:rsidP="00035209">
            <w:pPr>
              <w:adjustRightInd w:val="0"/>
              <w:spacing w:beforeLines="90" w:before="216" w:afterLines="50" w:after="120" w:line="340" w:lineRule="atLeast"/>
              <w:jc w:val="center"/>
              <w:outlineLvl w:val="2"/>
              <w:rPr>
                <w:rFonts w:ascii="SimHei" w:eastAsia="SimHei" w:hAnsi="SimHei"/>
                <w:bCs/>
                <w:sz w:val="21"/>
                <w:szCs w:val="21"/>
                <w:u w:val="single"/>
              </w:rPr>
            </w:pPr>
            <w:r w:rsidRPr="00051A2F">
              <w:rPr>
                <w:rFonts w:ascii="SimHei" w:eastAsia="SimHei" w:hAnsi="SimHei" w:hint="eastAsia"/>
                <w:bCs/>
                <w:sz w:val="21"/>
                <w:szCs w:val="21"/>
                <w:u w:val="single"/>
              </w:rPr>
              <w:lastRenderedPageBreak/>
              <w:t>项目目标</w:t>
            </w:r>
          </w:p>
        </w:tc>
        <w:tc>
          <w:tcPr>
            <w:tcW w:w="2691" w:type="dxa"/>
            <w:shd w:val="clear" w:color="auto" w:fill="auto"/>
          </w:tcPr>
          <w:p w:rsidR="00D50233" w:rsidRPr="00051A2F" w:rsidRDefault="00716F1B" w:rsidP="00035209">
            <w:pPr>
              <w:adjustRightInd w:val="0"/>
              <w:spacing w:beforeLines="50" w:before="120" w:afterLines="50" w:after="120" w:line="340" w:lineRule="atLeast"/>
              <w:jc w:val="center"/>
              <w:rPr>
                <w:rFonts w:ascii="SimHei" w:eastAsia="SimHei" w:hAnsi="SimHei"/>
                <w:sz w:val="21"/>
                <w:szCs w:val="21"/>
              </w:rPr>
            </w:pPr>
            <w:r w:rsidRPr="00051A2F">
              <w:rPr>
                <w:rFonts w:ascii="SimHei" w:eastAsia="SimHei" w:hAnsi="SimHei" w:hint="eastAsia"/>
                <w:sz w:val="21"/>
                <w:szCs w:val="21"/>
                <w:u w:val="single"/>
              </w:rPr>
              <w:t>圆满完成的指标</w:t>
            </w:r>
            <w:r w:rsidR="00051A2F" w:rsidRPr="00051A2F">
              <w:rPr>
                <w:rFonts w:ascii="SimHei" w:eastAsia="SimHei" w:hAnsi="SimHei"/>
                <w:sz w:val="21"/>
                <w:szCs w:val="21"/>
                <w:u w:val="single"/>
              </w:rPr>
              <w:br/>
            </w:r>
            <w:r w:rsidR="00C33B11" w:rsidRPr="00051A2F">
              <w:rPr>
                <w:rFonts w:ascii="SimHei" w:eastAsia="SimHei" w:hAnsi="SimHei"/>
                <w:sz w:val="21"/>
                <w:szCs w:val="21"/>
                <w:u w:val="single"/>
              </w:rPr>
              <w:t>（</w:t>
            </w:r>
            <w:r w:rsidRPr="00051A2F">
              <w:rPr>
                <w:rFonts w:ascii="SimHei" w:eastAsia="SimHei" w:hAnsi="SimHei" w:hint="eastAsia"/>
                <w:sz w:val="21"/>
                <w:szCs w:val="21"/>
                <w:u w:val="single"/>
              </w:rPr>
              <w:t>成果指标</w:t>
            </w:r>
            <w:r w:rsidR="00C33B11" w:rsidRPr="00051A2F">
              <w:rPr>
                <w:rFonts w:ascii="SimHei" w:eastAsia="SimHei" w:hAnsi="SimHei"/>
                <w:sz w:val="21"/>
                <w:szCs w:val="21"/>
                <w:u w:val="single"/>
              </w:rPr>
              <w:t>）</w:t>
            </w:r>
          </w:p>
        </w:tc>
        <w:tc>
          <w:tcPr>
            <w:tcW w:w="3397" w:type="dxa"/>
            <w:shd w:val="clear" w:color="auto" w:fill="auto"/>
          </w:tcPr>
          <w:p w:rsidR="00716F1B" w:rsidRPr="00051A2F" w:rsidRDefault="00420A37" w:rsidP="00035209">
            <w:pPr>
              <w:adjustRightInd w:val="0"/>
              <w:spacing w:beforeLines="90" w:before="216" w:afterLines="50" w:after="120" w:line="340" w:lineRule="atLeast"/>
              <w:jc w:val="center"/>
              <w:outlineLvl w:val="2"/>
              <w:rPr>
                <w:rFonts w:ascii="SimHei" w:eastAsia="SimHei" w:hAnsi="SimHei"/>
                <w:bCs/>
                <w:sz w:val="21"/>
                <w:szCs w:val="21"/>
                <w:u w:val="single"/>
              </w:rPr>
            </w:pPr>
            <w:r>
              <w:rPr>
                <w:rFonts w:ascii="SimHei" w:eastAsia="SimHei" w:hAnsi="SimHei" w:hint="eastAsia"/>
                <w:sz w:val="21"/>
                <w:szCs w:val="21"/>
                <w:u w:val="single"/>
              </w:rPr>
              <w:t>绩效</w:t>
            </w:r>
            <w:r w:rsidR="00716F1B" w:rsidRPr="00051A2F">
              <w:rPr>
                <w:rFonts w:ascii="SimHei" w:eastAsia="SimHei" w:hAnsi="SimHei" w:hint="eastAsia"/>
                <w:sz w:val="21"/>
                <w:szCs w:val="21"/>
                <w:u w:val="single"/>
              </w:rPr>
              <w:t>数据</w:t>
            </w:r>
          </w:p>
        </w:tc>
        <w:tc>
          <w:tcPr>
            <w:tcW w:w="852" w:type="dxa"/>
            <w:shd w:val="clear" w:color="auto" w:fill="auto"/>
          </w:tcPr>
          <w:p w:rsidR="00D50233" w:rsidRPr="00051A2F" w:rsidRDefault="00716F1B" w:rsidP="00035209">
            <w:pPr>
              <w:keepNext/>
              <w:adjustRightInd w:val="0"/>
              <w:spacing w:beforeLines="50" w:before="120" w:afterLines="50" w:after="120" w:line="340" w:lineRule="atLeast"/>
              <w:jc w:val="center"/>
              <w:outlineLvl w:val="2"/>
              <w:rPr>
                <w:rFonts w:ascii="SimHei" w:eastAsia="SimHei" w:hAnsi="SimHei"/>
                <w:bCs/>
                <w:sz w:val="21"/>
                <w:szCs w:val="21"/>
                <w:u w:val="single"/>
              </w:rPr>
            </w:pPr>
            <w:r w:rsidRPr="00051A2F">
              <w:rPr>
                <w:rFonts w:ascii="SimHei" w:eastAsia="SimHei" w:hAnsi="SimHei" w:hint="eastAsia"/>
                <w:sz w:val="21"/>
                <w:szCs w:val="21"/>
                <w:u w:val="single"/>
              </w:rPr>
              <w:t>红绿灯系统</w:t>
            </w:r>
          </w:p>
        </w:tc>
      </w:tr>
      <w:tr w:rsidR="00D50233" w:rsidRPr="00C33B11" w:rsidTr="00051A2F">
        <w:trPr>
          <w:trHeight w:val="509"/>
        </w:trPr>
        <w:tc>
          <w:tcPr>
            <w:tcW w:w="2408" w:type="dxa"/>
            <w:shd w:val="clear" w:color="auto" w:fill="auto"/>
          </w:tcPr>
          <w:p w:rsidR="00D50233" w:rsidRPr="00035209" w:rsidRDefault="00637EE5" w:rsidP="00035209">
            <w:pPr>
              <w:pStyle w:val="Default"/>
              <w:autoSpaceDE/>
              <w:autoSpaceDN/>
              <w:spacing w:afterLines="50" w:after="120" w:line="340" w:lineRule="atLeast"/>
              <w:jc w:val="both"/>
              <w:rPr>
                <w:rFonts w:ascii="SimSun" w:hAnsi="SimSun"/>
                <w:bCs/>
                <w:sz w:val="21"/>
                <w:szCs w:val="21"/>
                <w:lang w:eastAsia="zh-CN"/>
              </w:rPr>
            </w:pPr>
            <w:r w:rsidRPr="00C33B11">
              <w:rPr>
                <w:rFonts w:ascii="SimSun" w:eastAsia="SimSun" w:hAnsi="SimSun" w:hint="eastAsia"/>
                <w:sz w:val="21"/>
                <w:szCs w:val="21"/>
                <w:lang w:eastAsia="zh-CN"/>
              </w:rPr>
              <w:t>帮助进一步利用知识产权制度进行音像制品的融资、制作和发行</w:t>
            </w:r>
          </w:p>
        </w:tc>
        <w:tc>
          <w:tcPr>
            <w:tcW w:w="2691" w:type="dxa"/>
            <w:shd w:val="clear" w:color="auto" w:fill="auto"/>
          </w:tcPr>
          <w:p w:rsidR="007B009D" w:rsidRDefault="00637EE5" w:rsidP="00035209">
            <w:pPr>
              <w:pStyle w:val="Default"/>
              <w:autoSpaceDE/>
              <w:autoSpaceDN/>
              <w:spacing w:afterLines="50" w:after="120"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参与者将习得的技能更好地用于音像作品的融资、制作和发行</w:t>
            </w:r>
            <w:r w:rsidR="00C33B11" w:rsidRPr="00C33B11">
              <w:rPr>
                <w:rFonts w:ascii="SimSun" w:eastAsia="SimSun" w:hAnsi="SimSun"/>
                <w:sz w:val="21"/>
                <w:szCs w:val="21"/>
                <w:lang w:eastAsia="zh-CN"/>
              </w:rPr>
              <w:t>（</w:t>
            </w:r>
            <w:r w:rsidRPr="00C33B11">
              <w:rPr>
                <w:rFonts w:ascii="SimSun" w:eastAsia="SimSun" w:hAnsi="SimSun" w:hint="eastAsia"/>
                <w:sz w:val="21"/>
                <w:szCs w:val="21"/>
                <w:lang w:eastAsia="zh-CN"/>
              </w:rPr>
              <w:t>将通过培训结束后大约</w:t>
            </w:r>
            <w:r w:rsidRPr="00C33B11">
              <w:rPr>
                <w:rFonts w:ascii="SimSun" w:eastAsia="SimSun" w:hAnsi="SimSun"/>
                <w:sz w:val="21"/>
                <w:szCs w:val="21"/>
                <w:lang w:eastAsia="zh-CN"/>
              </w:rPr>
              <w:t>6</w:t>
            </w:r>
            <w:r w:rsidRPr="00C33B11">
              <w:rPr>
                <w:rFonts w:ascii="SimSun" w:eastAsia="SimSun" w:hAnsi="SimSun" w:hint="eastAsia"/>
                <w:sz w:val="21"/>
                <w:szCs w:val="21"/>
                <w:lang w:eastAsia="zh-CN"/>
              </w:rPr>
              <w:t>个月向参与者发放评估问卷确定</w:t>
            </w:r>
            <w:r w:rsidR="00C33B11" w:rsidRPr="00C33B11">
              <w:rPr>
                <w:rFonts w:ascii="SimSun" w:eastAsia="SimSun" w:hAnsi="SimSun"/>
                <w:sz w:val="21"/>
                <w:szCs w:val="21"/>
                <w:lang w:eastAsia="zh-CN"/>
              </w:rPr>
              <w:t>）</w:t>
            </w:r>
            <w:r w:rsidRPr="00C33B11">
              <w:rPr>
                <w:rFonts w:ascii="SimSun" w:eastAsia="SimSun" w:hAnsi="SimSun" w:hint="eastAsia"/>
                <w:sz w:val="21"/>
                <w:szCs w:val="21"/>
                <w:lang w:eastAsia="zh-CN"/>
              </w:rPr>
              <w:t>。</w:t>
            </w:r>
          </w:p>
          <w:p w:rsidR="00D50233" w:rsidRPr="00035209" w:rsidRDefault="00637EE5" w:rsidP="00035209">
            <w:pPr>
              <w:pStyle w:val="Default"/>
              <w:autoSpaceDE/>
              <w:autoSpaceDN/>
              <w:spacing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增加音像部门制作和发行方面的知识产权交易的数量</w:t>
            </w:r>
            <w:r w:rsidR="00C33B11" w:rsidRPr="00C33B11">
              <w:rPr>
                <w:rFonts w:ascii="SimSun" w:eastAsia="SimSun" w:hAnsi="SimSun"/>
                <w:sz w:val="21"/>
                <w:szCs w:val="21"/>
                <w:lang w:eastAsia="zh-CN"/>
              </w:rPr>
              <w:t>（</w:t>
            </w:r>
            <w:r w:rsidRPr="00C33B11">
              <w:rPr>
                <w:rFonts w:ascii="SimSun" w:eastAsia="SimSun" w:hAnsi="SimSun" w:hint="eastAsia"/>
                <w:sz w:val="21"/>
                <w:szCs w:val="21"/>
                <w:lang w:eastAsia="zh-CN"/>
              </w:rPr>
              <w:t>将通过调查文件确定基数</w:t>
            </w:r>
            <w:r w:rsidR="00C33B11" w:rsidRPr="00C33B11">
              <w:rPr>
                <w:rFonts w:ascii="SimSun" w:eastAsia="SimSun" w:hAnsi="SimSun"/>
                <w:sz w:val="21"/>
                <w:szCs w:val="21"/>
                <w:lang w:eastAsia="zh-CN"/>
              </w:rPr>
              <w:t>）</w:t>
            </w:r>
          </w:p>
        </w:tc>
        <w:tc>
          <w:tcPr>
            <w:tcW w:w="3397" w:type="dxa"/>
            <w:shd w:val="clear" w:color="auto" w:fill="auto"/>
          </w:tcPr>
          <w:p w:rsidR="007B009D" w:rsidRDefault="00637EE5" w:rsidP="00035209">
            <w:pPr>
              <w:pStyle w:val="Default"/>
              <w:autoSpaceDE/>
              <w:autoSpaceDN/>
              <w:spacing w:afterLines="50" w:after="120"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为时尚早，无法提供</w:t>
            </w:r>
          </w:p>
          <w:p w:rsidR="007B009D" w:rsidRDefault="007B009D" w:rsidP="00035209">
            <w:pPr>
              <w:adjustRightInd w:val="0"/>
              <w:spacing w:afterLines="50" w:after="120" w:line="340" w:lineRule="atLeast"/>
              <w:jc w:val="both"/>
              <w:rPr>
                <w:rFonts w:ascii="SimSun" w:hAnsi="SimSun"/>
                <w:sz w:val="21"/>
                <w:szCs w:val="21"/>
              </w:rPr>
            </w:pPr>
          </w:p>
          <w:p w:rsidR="007B009D" w:rsidRDefault="007B009D" w:rsidP="00035209">
            <w:pPr>
              <w:adjustRightInd w:val="0"/>
              <w:spacing w:afterLines="50" w:after="120" w:line="340" w:lineRule="atLeast"/>
              <w:jc w:val="both"/>
              <w:rPr>
                <w:rFonts w:ascii="SimSun" w:hAnsi="SimSun"/>
                <w:sz w:val="21"/>
                <w:szCs w:val="21"/>
              </w:rPr>
            </w:pPr>
          </w:p>
          <w:p w:rsidR="00D50233" w:rsidRPr="00C33B11" w:rsidRDefault="00D50233" w:rsidP="00035209">
            <w:pPr>
              <w:adjustRightInd w:val="0"/>
              <w:spacing w:afterLines="50" w:after="120" w:line="340" w:lineRule="atLeast"/>
              <w:jc w:val="both"/>
              <w:rPr>
                <w:rFonts w:ascii="SimSun" w:hAnsi="SimSun"/>
                <w:sz w:val="21"/>
                <w:szCs w:val="21"/>
              </w:rPr>
            </w:pPr>
          </w:p>
          <w:p w:rsidR="00637EE5" w:rsidRPr="00035209" w:rsidRDefault="00637EE5" w:rsidP="00035209">
            <w:pPr>
              <w:pStyle w:val="Default"/>
              <w:autoSpaceDE/>
              <w:autoSpaceDN/>
              <w:spacing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为时尚早，无法提供</w:t>
            </w:r>
          </w:p>
        </w:tc>
        <w:tc>
          <w:tcPr>
            <w:tcW w:w="852" w:type="dxa"/>
            <w:shd w:val="clear" w:color="auto" w:fill="auto"/>
          </w:tcPr>
          <w:p w:rsidR="00D50233" w:rsidRPr="00C33B11" w:rsidRDefault="00035209" w:rsidP="00035209">
            <w:pPr>
              <w:adjustRightInd w:val="0"/>
              <w:spacing w:afterLines="50" w:after="120" w:line="340" w:lineRule="atLeast"/>
              <w:jc w:val="both"/>
              <w:rPr>
                <w:rFonts w:ascii="SimSun" w:hAnsi="SimSun"/>
                <w:sz w:val="21"/>
                <w:szCs w:val="21"/>
                <w:lang w:eastAsia="en-US"/>
              </w:rPr>
            </w:pPr>
            <w:r>
              <w:rPr>
                <w:rFonts w:ascii="SimSun" w:hAnsi="SimSun"/>
                <w:sz w:val="21"/>
                <w:szCs w:val="21"/>
                <w:lang w:eastAsia="en-US"/>
              </w:rPr>
              <w:t>不适用</w:t>
            </w:r>
          </w:p>
        </w:tc>
      </w:tr>
      <w:tr w:rsidR="00D50233" w:rsidRPr="00C33B11" w:rsidTr="00051A2F">
        <w:trPr>
          <w:trHeight w:val="509"/>
        </w:trPr>
        <w:tc>
          <w:tcPr>
            <w:tcW w:w="2408" w:type="dxa"/>
            <w:shd w:val="clear" w:color="auto" w:fill="auto"/>
          </w:tcPr>
          <w:p w:rsidR="00D50233" w:rsidRPr="00C33B11" w:rsidRDefault="00637EE5" w:rsidP="00035209">
            <w:pPr>
              <w:adjustRightInd w:val="0"/>
              <w:spacing w:afterLines="50" w:after="120" w:line="340" w:lineRule="atLeast"/>
              <w:jc w:val="both"/>
              <w:rPr>
                <w:rFonts w:ascii="SimSun" w:hAnsi="SimSun"/>
                <w:bCs/>
                <w:sz w:val="21"/>
                <w:szCs w:val="21"/>
              </w:rPr>
            </w:pPr>
            <w:r w:rsidRPr="00C33B11">
              <w:rPr>
                <w:rFonts w:ascii="SimSun" w:hAnsi="SimSun" w:hint="eastAsia"/>
                <w:sz w:val="21"/>
                <w:szCs w:val="21"/>
              </w:rPr>
              <w:t>进一步发展知识产权交易和许可方面的有效基础设施以及相关技能，以增加音像创作者和该行业的经济回报。</w:t>
            </w:r>
          </w:p>
        </w:tc>
        <w:tc>
          <w:tcPr>
            <w:tcW w:w="2691" w:type="dxa"/>
            <w:shd w:val="clear" w:color="auto" w:fill="auto"/>
          </w:tcPr>
          <w:p w:rsidR="007B009D" w:rsidRDefault="00637EE5" w:rsidP="00035209">
            <w:pPr>
              <w:keepNext/>
              <w:adjustRightInd w:val="0"/>
              <w:spacing w:afterLines="50" w:after="120" w:line="340" w:lineRule="atLeast"/>
              <w:jc w:val="both"/>
              <w:rPr>
                <w:rFonts w:ascii="SimSun" w:hAnsi="SimSun"/>
                <w:bCs/>
                <w:sz w:val="21"/>
                <w:szCs w:val="21"/>
              </w:rPr>
            </w:pPr>
            <w:r w:rsidRPr="00C33B11">
              <w:rPr>
                <w:rFonts w:ascii="SimSun" w:hAnsi="SimSun" w:hint="eastAsia"/>
                <w:bCs/>
                <w:sz w:val="21"/>
                <w:szCs w:val="21"/>
              </w:rPr>
              <w:t>通过集体谈判和集体许可做法，以及落实指导方针，增加音像权利许可方面的知识产权交易数量。</w:t>
            </w:r>
            <w:r w:rsidR="00C33B11" w:rsidRPr="00C33B11">
              <w:rPr>
                <w:rFonts w:ascii="SimSun" w:hAnsi="SimSun" w:hint="eastAsia"/>
                <w:bCs/>
                <w:sz w:val="21"/>
                <w:szCs w:val="21"/>
              </w:rPr>
              <w:t>（</w:t>
            </w:r>
            <w:r w:rsidRPr="00C33B11">
              <w:rPr>
                <w:rFonts w:ascii="SimSun" w:hAnsi="SimSun" w:hint="eastAsia"/>
                <w:bCs/>
                <w:sz w:val="21"/>
                <w:szCs w:val="21"/>
              </w:rPr>
              <w:t>将通过研究确定基数</w:t>
            </w:r>
            <w:r w:rsidR="00C33B11" w:rsidRPr="00C33B11">
              <w:rPr>
                <w:rFonts w:ascii="SimSun" w:hAnsi="SimSun" w:hint="eastAsia"/>
                <w:bCs/>
                <w:sz w:val="21"/>
                <w:szCs w:val="21"/>
              </w:rPr>
              <w:t>）</w:t>
            </w:r>
            <w:r w:rsidRPr="00C33B11">
              <w:rPr>
                <w:rFonts w:ascii="SimSun" w:hAnsi="SimSun" w:hint="eastAsia"/>
                <w:bCs/>
                <w:sz w:val="21"/>
                <w:szCs w:val="21"/>
              </w:rPr>
              <w:t>。</w:t>
            </w:r>
          </w:p>
          <w:p w:rsidR="007B009D" w:rsidRDefault="00637EE5" w:rsidP="00035209">
            <w:pPr>
              <w:keepNext/>
              <w:adjustRightInd w:val="0"/>
              <w:spacing w:afterLines="50" w:after="120" w:line="340" w:lineRule="atLeast"/>
              <w:jc w:val="both"/>
              <w:rPr>
                <w:rFonts w:ascii="SimSun" w:hAnsi="SimSun"/>
                <w:bCs/>
                <w:sz w:val="21"/>
                <w:szCs w:val="21"/>
              </w:rPr>
            </w:pPr>
            <w:r w:rsidRPr="00C33B11">
              <w:rPr>
                <w:rFonts w:ascii="SimSun" w:hAnsi="SimSun" w:hint="eastAsia"/>
                <w:bCs/>
                <w:sz w:val="21"/>
                <w:szCs w:val="21"/>
              </w:rPr>
              <w:t>通过集体管理组织，</w:t>
            </w:r>
            <w:r w:rsidR="00A022B4" w:rsidRPr="00C33B11">
              <w:rPr>
                <w:rFonts w:ascii="SimSun" w:hAnsi="SimSun" w:hint="eastAsia"/>
                <w:bCs/>
                <w:sz w:val="21"/>
                <w:szCs w:val="21"/>
              </w:rPr>
              <w:t>发展和</w:t>
            </w:r>
            <w:r w:rsidRPr="00C33B11">
              <w:rPr>
                <w:rFonts w:ascii="SimSun" w:hAnsi="SimSun" w:hint="eastAsia"/>
                <w:bCs/>
                <w:sz w:val="21"/>
                <w:szCs w:val="21"/>
              </w:rPr>
              <w:t>增加与国际标准相匹配的音像权利许可方面的基础设施。</w:t>
            </w:r>
            <w:r w:rsidR="00C33B11" w:rsidRPr="00C33B11">
              <w:rPr>
                <w:rFonts w:ascii="SimSun" w:hAnsi="SimSun" w:hint="eastAsia"/>
                <w:bCs/>
                <w:sz w:val="21"/>
                <w:szCs w:val="21"/>
              </w:rPr>
              <w:t>（</w:t>
            </w:r>
            <w:r w:rsidRPr="00C33B11">
              <w:rPr>
                <w:rFonts w:ascii="SimSun" w:hAnsi="SimSun" w:hint="eastAsia"/>
                <w:bCs/>
                <w:sz w:val="21"/>
                <w:szCs w:val="21"/>
              </w:rPr>
              <w:t>将通过研究确定基数</w:t>
            </w:r>
            <w:r w:rsidR="00C33B11" w:rsidRPr="00C33B11">
              <w:rPr>
                <w:rFonts w:ascii="SimSun" w:hAnsi="SimSun" w:hint="eastAsia"/>
                <w:bCs/>
                <w:sz w:val="21"/>
                <w:szCs w:val="21"/>
              </w:rPr>
              <w:t>）</w:t>
            </w:r>
            <w:r w:rsidRPr="00C33B11">
              <w:rPr>
                <w:rFonts w:ascii="SimSun" w:hAnsi="SimSun" w:hint="eastAsia"/>
                <w:bCs/>
                <w:sz w:val="21"/>
                <w:szCs w:val="21"/>
              </w:rPr>
              <w:t>。</w:t>
            </w:r>
          </w:p>
          <w:p w:rsidR="00A022B4" w:rsidRPr="00035209" w:rsidRDefault="00A022B4" w:rsidP="00035209">
            <w:pPr>
              <w:pStyle w:val="Default"/>
              <w:autoSpaceDE/>
              <w:autoSpaceDN/>
              <w:spacing w:afterLines="50" w:after="120" w:line="340" w:lineRule="atLeast"/>
              <w:jc w:val="both"/>
              <w:rPr>
                <w:rFonts w:ascii="SimSun" w:hAnsi="SimSun"/>
                <w:sz w:val="21"/>
                <w:szCs w:val="21"/>
                <w:lang w:eastAsia="zh-CN"/>
              </w:rPr>
            </w:pPr>
            <w:r w:rsidRPr="00C33B11">
              <w:rPr>
                <w:rFonts w:ascii="SimSun" w:eastAsia="SimSun" w:hAnsi="SimSun" w:hint="eastAsia"/>
                <w:sz w:val="21"/>
                <w:szCs w:val="21"/>
                <w:lang w:eastAsia="zh-CN"/>
              </w:rPr>
              <w:t>逐渐推行与国际标准相匹配的合适工具和行业规则管理音像作品。</w:t>
            </w:r>
            <w:r w:rsidR="00C33B11" w:rsidRPr="00C33B11">
              <w:rPr>
                <w:rFonts w:ascii="SimSun" w:eastAsia="SimSun" w:hAnsi="SimSun"/>
                <w:sz w:val="21"/>
                <w:szCs w:val="21"/>
                <w:lang w:eastAsia="zh-CN"/>
              </w:rPr>
              <w:t>（</w:t>
            </w:r>
            <w:r w:rsidRPr="00C33B11">
              <w:rPr>
                <w:rFonts w:ascii="SimSun" w:eastAsia="SimSun" w:hAnsi="SimSun" w:hint="eastAsia"/>
                <w:sz w:val="21"/>
                <w:szCs w:val="21"/>
                <w:lang w:eastAsia="zh-CN"/>
              </w:rPr>
              <w:t>将通过调查文件确定基线</w:t>
            </w:r>
            <w:r w:rsidR="00C33B11" w:rsidRPr="00C33B11">
              <w:rPr>
                <w:rFonts w:ascii="SimSun" w:eastAsia="SimSun" w:hAnsi="SimSun"/>
                <w:sz w:val="21"/>
                <w:szCs w:val="21"/>
                <w:lang w:eastAsia="zh-CN"/>
              </w:rPr>
              <w:t>）</w:t>
            </w:r>
            <w:r w:rsidRPr="00C33B11">
              <w:rPr>
                <w:rFonts w:ascii="SimSun" w:eastAsia="SimSun" w:hAnsi="SimSun" w:hint="eastAsia"/>
                <w:sz w:val="21"/>
                <w:szCs w:val="21"/>
                <w:lang w:eastAsia="zh-CN"/>
              </w:rPr>
              <w:t>。</w:t>
            </w:r>
          </w:p>
        </w:tc>
        <w:tc>
          <w:tcPr>
            <w:tcW w:w="3397" w:type="dxa"/>
            <w:shd w:val="clear" w:color="auto" w:fill="auto"/>
          </w:tcPr>
          <w:p w:rsidR="00D50233" w:rsidRPr="00035209" w:rsidRDefault="00A022B4" w:rsidP="00035209">
            <w:pPr>
              <w:pStyle w:val="Default"/>
              <w:autoSpaceDE/>
              <w:autoSpaceDN/>
              <w:spacing w:afterLines="50" w:after="120" w:line="340" w:lineRule="atLeast"/>
              <w:jc w:val="both"/>
              <w:rPr>
                <w:rFonts w:ascii="SimSun" w:hAnsi="SimSun"/>
                <w:sz w:val="21"/>
                <w:szCs w:val="21"/>
              </w:rPr>
            </w:pPr>
            <w:r w:rsidRPr="00C33B11">
              <w:rPr>
                <w:rFonts w:ascii="SimSun" w:eastAsia="SimSun" w:hAnsi="SimSun" w:hint="eastAsia"/>
                <w:sz w:val="21"/>
                <w:szCs w:val="21"/>
              </w:rPr>
              <w:t>为时尚早，无法提供</w:t>
            </w:r>
          </w:p>
        </w:tc>
        <w:tc>
          <w:tcPr>
            <w:tcW w:w="852" w:type="dxa"/>
            <w:shd w:val="clear" w:color="auto" w:fill="auto"/>
          </w:tcPr>
          <w:p w:rsidR="007B009D" w:rsidRDefault="00035209" w:rsidP="00035209">
            <w:pPr>
              <w:adjustRightInd w:val="0"/>
              <w:spacing w:afterLines="50" w:after="120" w:line="340" w:lineRule="atLeast"/>
              <w:jc w:val="both"/>
              <w:rPr>
                <w:rFonts w:ascii="SimSun" w:hAnsi="SimSun"/>
                <w:sz w:val="21"/>
                <w:szCs w:val="21"/>
                <w:lang w:eastAsia="en-US"/>
              </w:rPr>
            </w:pPr>
            <w:r>
              <w:rPr>
                <w:rFonts w:ascii="SimSun" w:hAnsi="SimSun"/>
                <w:sz w:val="21"/>
                <w:szCs w:val="21"/>
                <w:lang w:eastAsia="en-US"/>
              </w:rPr>
              <w:t>不适用</w:t>
            </w:r>
          </w:p>
          <w:p w:rsidR="00051A2F" w:rsidRDefault="00051A2F" w:rsidP="00035209">
            <w:pPr>
              <w:adjustRightInd w:val="0"/>
              <w:spacing w:afterLines="50" w:after="120" w:line="340" w:lineRule="atLeast"/>
              <w:jc w:val="both"/>
              <w:rPr>
                <w:rFonts w:ascii="SimSun" w:hAnsi="SimSun"/>
                <w:sz w:val="21"/>
                <w:szCs w:val="21"/>
                <w:lang w:eastAsia="en-US"/>
              </w:rPr>
            </w:pPr>
          </w:p>
          <w:p w:rsidR="00051A2F" w:rsidRDefault="00051A2F" w:rsidP="00035209">
            <w:pPr>
              <w:adjustRightInd w:val="0"/>
              <w:spacing w:afterLines="50" w:after="120" w:line="340" w:lineRule="atLeast"/>
              <w:jc w:val="both"/>
              <w:rPr>
                <w:rFonts w:ascii="SimSun" w:hAnsi="SimSun"/>
                <w:sz w:val="21"/>
                <w:szCs w:val="21"/>
                <w:lang w:eastAsia="en-US"/>
              </w:rPr>
            </w:pPr>
          </w:p>
          <w:p w:rsidR="00051A2F" w:rsidRDefault="00051A2F" w:rsidP="00035209">
            <w:pPr>
              <w:adjustRightInd w:val="0"/>
              <w:spacing w:afterLines="50" w:after="120" w:line="340" w:lineRule="atLeast"/>
              <w:jc w:val="both"/>
              <w:rPr>
                <w:rFonts w:ascii="SimSun" w:hAnsi="SimSun"/>
                <w:sz w:val="21"/>
                <w:szCs w:val="21"/>
                <w:lang w:eastAsia="en-US"/>
              </w:rPr>
            </w:pPr>
          </w:p>
          <w:p w:rsidR="00051A2F" w:rsidRDefault="00051A2F" w:rsidP="00035209">
            <w:pPr>
              <w:adjustRightInd w:val="0"/>
              <w:spacing w:afterLines="50" w:after="120" w:line="340" w:lineRule="atLeast"/>
              <w:jc w:val="both"/>
              <w:rPr>
                <w:rFonts w:ascii="SimSun" w:hAnsi="SimSun"/>
                <w:sz w:val="21"/>
                <w:szCs w:val="21"/>
                <w:lang w:eastAsia="en-US"/>
              </w:rPr>
            </w:pPr>
          </w:p>
          <w:p w:rsidR="00D50233" w:rsidRPr="00C33B11" w:rsidRDefault="00D50233" w:rsidP="00035209">
            <w:pPr>
              <w:adjustRightInd w:val="0"/>
              <w:spacing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r>
    </w:tbl>
    <w:p w:rsidR="007B009D" w:rsidRPr="00035209" w:rsidRDefault="007B009D" w:rsidP="00BE54CE">
      <w:pPr>
        <w:adjustRightInd w:val="0"/>
        <w:spacing w:afterLines="50" w:after="120" w:line="340" w:lineRule="atLeast"/>
        <w:jc w:val="both"/>
        <w:outlineLvl w:val="0"/>
        <w:rPr>
          <w:rFonts w:ascii="KaiTi" w:eastAsia="KaiTi" w:hAnsi="KaiTi"/>
          <w:sz w:val="21"/>
          <w:szCs w:val="21"/>
        </w:rPr>
      </w:pPr>
    </w:p>
    <w:p w:rsidR="00761635" w:rsidRDefault="00761635" w:rsidP="00420A37">
      <w:pPr>
        <w:adjustRightInd w:val="0"/>
        <w:spacing w:afterLines="50" w:after="120" w:line="340" w:lineRule="atLeast"/>
        <w:ind w:left="5534"/>
        <w:jc w:val="both"/>
        <w:rPr>
          <w:rFonts w:ascii="KaiTi" w:eastAsia="KaiTi" w:hAnsi="KaiTi"/>
          <w:sz w:val="21"/>
          <w:szCs w:val="21"/>
        </w:rPr>
      </w:pPr>
      <w:r w:rsidRPr="00C33B11">
        <w:rPr>
          <w:rFonts w:ascii="KaiTi" w:eastAsia="KaiTi" w:hAnsi="KaiTi"/>
          <w:sz w:val="21"/>
          <w:szCs w:val="21"/>
        </w:rPr>
        <w:t>[</w:t>
      </w:r>
      <w:r w:rsidRPr="00C33B11">
        <w:rPr>
          <w:rFonts w:ascii="KaiTi" w:eastAsia="KaiTi" w:hAnsi="KaiTi" w:hint="eastAsia"/>
          <w:sz w:val="21"/>
          <w:szCs w:val="21"/>
        </w:rPr>
        <w:t>后接附件七</w:t>
      </w:r>
      <w:r w:rsidRPr="00C33B11">
        <w:rPr>
          <w:rFonts w:ascii="KaiTi" w:eastAsia="KaiTi" w:hAnsi="KaiTi"/>
          <w:sz w:val="21"/>
          <w:szCs w:val="21"/>
        </w:rPr>
        <w:t>]</w:t>
      </w:r>
    </w:p>
    <w:p w:rsidR="00F10C7B" w:rsidRPr="00C33B11" w:rsidRDefault="00F10C7B" w:rsidP="00420A37">
      <w:pPr>
        <w:adjustRightInd w:val="0"/>
        <w:spacing w:afterLines="50" w:after="120" w:line="340" w:lineRule="atLeast"/>
        <w:ind w:left="5534"/>
        <w:jc w:val="both"/>
        <w:rPr>
          <w:rFonts w:ascii="KaiTi" w:eastAsia="KaiTi" w:hAnsi="KaiTi"/>
          <w:sz w:val="21"/>
          <w:szCs w:val="21"/>
        </w:rPr>
        <w:sectPr w:rsidR="00F10C7B" w:rsidRPr="00C33B11" w:rsidSect="00035209">
          <w:headerReference w:type="default" r:id="rId28"/>
          <w:headerReference w:type="first" r:id="rId29"/>
          <w:footerReference w:type="first" r:id="rId30"/>
          <w:pgSz w:w="11907" w:h="16840" w:code="9"/>
          <w:pgMar w:top="567" w:right="1418" w:bottom="1418" w:left="1418" w:header="510" w:footer="1021" w:gutter="0"/>
          <w:pgNumType w:start="1"/>
          <w:cols w:space="720"/>
          <w:titlePg/>
          <w:docGrid w:linePitch="299"/>
        </w:sectPr>
      </w:pP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6930"/>
      </w:tblGrid>
      <w:tr w:rsidR="006623B6" w:rsidRPr="00C33B11" w:rsidTr="006623B6">
        <w:trPr>
          <w:trHeight w:val="432"/>
        </w:trPr>
        <w:tc>
          <w:tcPr>
            <w:tcW w:w="9288" w:type="dxa"/>
            <w:gridSpan w:val="2"/>
            <w:shd w:val="clear" w:color="auto" w:fill="auto"/>
            <w:vAlign w:val="center"/>
          </w:tcPr>
          <w:p w:rsidR="006623B6" w:rsidRPr="00C33B11" w:rsidRDefault="006623B6" w:rsidP="00A40190">
            <w:pPr>
              <w:adjustRightInd w:val="0"/>
              <w:spacing w:beforeLines="50" w:before="120" w:afterLines="50" w:after="120" w:line="340" w:lineRule="atLeast"/>
              <w:jc w:val="both"/>
              <w:rPr>
                <w:rFonts w:ascii="SimSun" w:hAnsi="SimSun"/>
                <w:bCs/>
                <w:iCs/>
                <w:sz w:val="21"/>
                <w:szCs w:val="21"/>
              </w:rPr>
            </w:pPr>
            <w:r w:rsidRPr="00C33B11">
              <w:rPr>
                <w:rFonts w:ascii="SimSun" w:hAnsi="SimSun" w:hint="eastAsia"/>
                <w:bCs/>
                <w:iCs/>
                <w:sz w:val="21"/>
                <w:szCs w:val="21"/>
              </w:rPr>
              <w:lastRenderedPageBreak/>
              <w:t>项目提要</w:t>
            </w:r>
          </w:p>
        </w:tc>
      </w:tr>
      <w:tr w:rsidR="006623B6" w:rsidRPr="00C33B11" w:rsidTr="006623B6">
        <w:trPr>
          <w:trHeight w:val="496"/>
        </w:trPr>
        <w:tc>
          <w:tcPr>
            <w:tcW w:w="2358" w:type="dxa"/>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bCs/>
                <w:sz w:val="21"/>
                <w:szCs w:val="21"/>
                <w:u w:val="single"/>
              </w:rPr>
            </w:pPr>
            <w:r w:rsidRPr="00C33B11">
              <w:rPr>
                <w:rFonts w:ascii="SimSun" w:hAnsi="SimSun" w:hint="eastAsia"/>
                <w:bCs/>
                <w:sz w:val="21"/>
                <w:szCs w:val="21"/>
                <w:u w:val="single"/>
              </w:rPr>
              <w:t>项目代码</w:t>
            </w:r>
          </w:p>
        </w:tc>
        <w:tc>
          <w:tcPr>
            <w:tcW w:w="6930" w:type="dxa"/>
            <w:shd w:val="clear" w:color="auto" w:fill="auto"/>
            <w:vAlign w:val="center"/>
          </w:tcPr>
          <w:p w:rsidR="006623B6" w:rsidRPr="00C33B11" w:rsidRDefault="006623B6" w:rsidP="00ED3D59">
            <w:pPr>
              <w:adjustRightInd w:val="0"/>
              <w:spacing w:beforeLines="50" w:before="120" w:afterLines="50" w:after="120" w:line="340" w:lineRule="atLeast"/>
              <w:jc w:val="both"/>
              <w:rPr>
                <w:rFonts w:ascii="SimSun" w:hAnsi="SimSun"/>
                <w:sz w:val="21"/>
                <w:szCs w:val="21"/>
              </w:rPr>
            </w:pPr>
            <w:r w:rsidRPr="00C33B11">
              <w:rPr>
                <w:rFonts w:ascii="SimSun" w:hAnsi="SimSun"/>
                <w:sz w:val="21"/>
                <w:szCs w:val="21"/>
              </w:rPr>
              <w:t>DA_4_10_02</w:t>
            </w:r>
          </w:p>
        </w:tc>
      </w:tr>
      <w:tr w:rsidR="006623B6" w:rsidRPr="00C33B11" w:rsidTr="006623B6">
        <w:trPr>
          <w:trHeight w:val="404"/>
        </w:trPr>
        <w:tc>
          <w:tcPr>
            <w:tcW w:w="2358" w:type="dxa"/>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sz w:val="21"/>
                <w:szCs w:val="21"/>
              </w:rPr>
            </w:pPr>
            <w:r w:rsidRPr="00C33B11">
              <w:rPr>
                <w:rFonts w:ascii="SimSun" w:hAnsi="SimSun" w:hint="eastAsia"/>
                <w:bCs/>
                <w:sz w:val="21"/>
                <w:szCs w:val="21"/>
                <w:u w:val="single"/>
              </w:rPr>
              <w:t>项目标题</w:t>
            </w:r>
          </w:p>
        </w:tc>
        <w:tc>
          <w:tcPr>
            <w:tcW w:w="6930" w:type="dxa"/>
            <w:shd w:val="clear" w:color="auto" w:fill="auto"/>
            <w:vAlign w:val="center"/>
          </w:tcPr>
          <w:p w:rsidR="006623B6" w:rsidRPr="001C6E87" w:rsidRDefault="006623B6" w:rsidP="00BE54CE">
            <w:pPr>
              <w:adjustRightInd w:val="0"/>
              <w:spacing w:afterLines="50" w:after="120" w:line="340" w:lineRule="atLeast"/>
              <w:jc w:val="both"/>
              <w:rPr>
                <w:rFonts w:ascii="KaiTi" w:eastAsia="KaiTi" w:hAnsi="KaiTi"/>
                <w:iCs/>
                <w:sz w:val="21"/>
                <w:szCs w:val="21"/>
              </w:rPr>
            </w:pPr>
            <w:r w:rsidRPr="00035209">
              <w:rPr>
                <w:rFonts w:ascii="KaiTi" w:eastAsia="KaiTi" w:hAnsi="KaiTi" w:hint="eastAsia"/>
                <w:iCs/>
                <w:sz w:val="21"/>
                <w:szCs w:val="21"/>
              </w:rPr>
              <w:t>知识产权和外观设计管理促进发展中国家和最不发达国家</w:t>
            </w:r>
            <w:r w:rsidR="00C33B11" w:rsidRPr="00035209">
              <w:rPr>
                <w:rFonts w:ascii="KaiTi" w:eastAsia="KaiTi" w:hAnsi="KaiTi" w:hint="eastAsia"/>
                <w:iCs/>
                <w:sz w:val="21"/>
                <w:szCs w:val="21"/>
              </w:rPr>
              <w:t>（</w:t>
            </w:r>
            <w:r w:rsidRPr="00035209">
              <w:rPr>
                <w:rFonts w:ascii="KaiTi" w:eastAsia="KaiTi" w:hAnsi="KaiTi" w:hint="eastAsia"/>
                <w:iCs/>
                <w:sz w:val="21"/>
                <w:szCs w:val="21"/>
              </w:rPr>
              <w:t>LDC</w:t>
            </w:r>
            <w:r w:rsidR="00C33B11" w:rsidRPr="00035209">
              <w:rPr>
                <w:rFonts w:ascii="KaiTi" w:eastAsia="KaiTi" w:hAnsi="KaiTi" w:hint="eastAsia"/>
                <w:iCs/>
                <w:sz w:val="21"/>
                <w:szCs w:val="21"/>
              </w:rPr>
              <w:t>）</w:t>
            </w:r>
            <w:r w:rsidRPr="00035209">
              <w:rPr>
                <w:rFonts w:ascii="KaiTi" w:eastAsia="KaiTi" w:hAnsi="KaiTi" w:hint="eastAsia"/>
                <w:iCs/>
                <w:sz w:val="21"/>
                <w:szCs w:val="21"/>
              </w:rPr>
              <w:t>企业发展试点项目</w:t>
            </w:r>
          </w:p>
        </w:tc>
      </w:tr>
      <w:tr w:rsidR="006623B6" w:rsidRPr="00C33B11" w:rsidTr="006623B6">
        <w:tc>
          <w:tcPr>
            <w:tcW w:w="2358" w:type="dxa"/>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sz w:val="21"/>
                <w:szCs w:val="21"/>
              </w:rPr>
            </w:pPr>
            <w:r w:rsidRPr="00C33B11">
              <w:rPr>
                <w:rFonts w:ascii="SimSun" w:hAnsi="SimSun" w:hint="eastAsia"/>
                <w:bCs/>
                <w:sz w:val="21"/>
                <w:szCs w:val="21"/>
                <w:u w:val="single"/>
              </w:rPr>
              <w:t>发展议程建议</w:t>
            </w:r>
          </w:p>
        </w:tc>
        <w:tc>
          <w:tcPr>
            <w:tcW w:w="6930" w:type="dxa"/>
            <w:shd w:val="clear" w:color="auto" w:fill="auto"/>
          </w:tcPr>
          <w:p w:rsidR="006623B6" w:rsidRPr="00035209" w:rsidRDefault="006623B6" w:rsidP="00ED3D59">
            <w:pPr>
              <w:adjustRightInd w:val="0"/>
              <w:spacing w:beforeLines="50" w:before="120" w:afterLines="50" w:after="120" w:line="340" w:lineRule="atLeast"/>
              <w:jc w:val="both"/>
              <w:rPr>
                <w:rFonts w:ascii="KaiTi" w:eastAsia="KaiTi" w:hAnsi="KaiTi"/>
                <w:sz w:val="21"/>
                <w:szCs w:val="21"/>
              </w:rPr>
            </w:pPr>
            <w:r w:rsidRPr="00035209">
              <w:rPr>
                <w:rFonts w:ascii="KaiTi" w:eastAsia="KaiTi" w:hAnsi="KaiTi" w:hint="eastAsia"/>
                <w:iCs/>
                <w:sz w:val="21"/>
                <w:szCs w:val="21"/>
              </w:rPr>
              <w:t>建议4</w:t>
            </w:r>
            <w:r w:rsidRPr="00035209">
              <w:rPr>
                <w:rFonts w:ascii="KaiTi" w:eastAsia="KaiTi" w:hAnsi="KaiTi" w:hint="eastAsia"/>
                <w:sz w:val="21"/>
                <w:szCs w:val="21"/>
              </w:rPr>
              <w:t>：</w:t>
            </w:r>
            <w:r w:rsidRPr="00C33B11">
              <w:rPr>
                <w:rFonts w:ascii="SimSun" w:hAnsi="SimSun" w:hint="eastAsia"/>
                <w:sz w:val="21"/>
                <w:szCs w:val="21"/>
              </w:rPr>
              <w:t>尤其重视中小企业以及从事科研和文化产业工作的各机构的需求，并根据成员国的请求，帮助其制定知识产权领域的适当国家战略。</w:t>
            </w:r>
          </w:p>
          <w:p w:rsidR="006623B6" w:rsidRPr="00C33B11" w:rsidRDefault="006623B6" w:rsidP="00BE54CE">
            <w:pPr>
              <w:adjustRightInd w:val="0"/>
              <w:spacing w:afterLines="50" w:after="120" w:line="340" w:lineRule="atLeast"/>
              <w:jc w:val="both"/>
              <w:rPr>
                <w:rFonts w:ascii="SimSun" w:hAnsi="SimSun"/>
                <w:sz w:val="21"/>
                <w:szCs w:val="21"/>
              </w:rPr>
            </w:pPr>
            <w:r w:rsidRPr="00035209">
              <w:rPr>
                <w:rFonts w:ascii="KaiTi" w:eastAsia="KaiTi" w:hAnsi="KaiTi" w:hint="eastAsia"/>
                <w:iCs/>
                <w:sz w:val="21"/>
                <w:szCs w:val="21"/>
              </w:rPr>
              <w:t>建议10</w:t>
            </w:r>
            <w:r w:rsidRPr="00035209">
              <w:rPr>
                <w:rFonts w:ascii="KaiTi" w:eastAsia="KaiTi" w:hAnsi="KaiTi" w:hint="eastAsia"/>
                <w:sz w:val="21"/>
                <w:szCs w:val="21"/>
              </w:rPr>
              <w:t>：</w:t>
            </w:r>
            <w:r w:rsidRPr="00C33B11">
              <w:rPr>
                <w:rFonts w:ascii="SimSun" w:hAnsi="SimSun"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r>
      <w:tr w:rsidR="006623B6" w:rsidRPr="00C33B11" w:rsidTr="006623B6">
        <w:tc>
          <w:tcPr>
            <w:tcW w:w="2358" w:type="dxa"/>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sz w:val="21"/>
                <w:szCs w:val="21"/>
              </w:rPr>
            </w:pPr>
            <w:r w:rsidRPr="00C33B11">
              <w:rPr>
                <w:rFonts w:ascii="SimSun" w:hAnsi="SimSun" w:hint="eastAsia"/>
                <w:bCs/>
                <w:sz w:val="21"/>
                <w:szCs w:val="21"/>
                <w:u w:val="single"/>
              </w:rPr>
              <w:t>项目预算</w:t>
            </w:r>
          </w:p>
        </w:tc>
        <w:tc>
          <w:tcPr>
            <w:tcW w:w="6930" w:type="dxa"/>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项目非人事费用合计：250,000瑞郎。</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人力资源要求估计：一名P2-P3级别的项目官员</w:t>
            </w:r>
            <w:r w:rsidR="00C33B11" w:rsidRPr="00C33B11">
              <w:rPr>
                <w:rFonts w:ascii="SimSun" w:hAnsi="SimSun" w:hint="eastAsia"/>
                <w:sz w:val="21"/>
                <w:szCs w:val="21"/>
              </w:rPr>
              <w:t>（</w:t>
            </w:r>
            <w:r w:rsidRPr="00C33B11">
              <w:rPr>
                <w:rFonts w:ascii="SimSun" w:hAnsi="SimSun" w:hint="eastAsia"/>
                <w:sz w:val="21"/>
                <w:szCs w:val="21"/>
              </w:rPr>
              <w:t>237,000瑞郎</w:t>
            </w:r>
            <w:r w:rsidR="00C33B11" w:rsidRPr="00C33B11">
              <w:rPr>
                <w:rFonts w:ascii="SimSun" w:hAnsi="SimSun" w:hint="eastAsia"/>
                <w:sz w:val="21"/>
                <w:szCs w:val="21"/>
              </w:rPr>
              <w:t>）</w:t>
            </w:r>
            <w:r w:rsidRPr="00C33B11">
              <w:rPr>
                <w:rFonts w:ascii="SimSun" w:hAnsi="SimSun" w:hint="eastAsia"/>
                <w:sz w:val="21"/>
                <w:szCs w:val="21"/>
              </w:rPr>
              <w:t>。</w:t>
            </w:r>
          </w:p>
        </w:tc>
      </w:tr>
      <w:tr w:rsidR="006623B6" w:rsidRPr="00C33B11" w:rsidTr="006623B6">
        <w:tc>
          <w:tcPr>
            <w:tcW w:w="2358" w:type="dxa"/>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bCs/>
                <w:sz w:val="21"/>
                <w:szCs w:val="21"/>
                <w:u w:val="single"/>
              </w:rPr>
            </w:pPr>
            <w:r w:rsidRPr="00C33B11">
              <w:rPr>
                <w:rFonts w:ascii="SimSun" w:hAnsi="SimSun" w:hint="eastAsia"/>
                <w:bCs/>
                <w:sz w:val="21"/>
                <w:szCs w:val="21"/>
                <w:u w:val="single"/>
              </w:rPr>
              <w:t>项目期限</w:t>
            </w:r>
          </w:p>
        </w:tc>
        <w:tc>
          <w:tcPr>
            <w:tcW w:w="6930" w:type="dxa"/>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24个月</w:t>
            </w:r>
          </w:p>
        </w:tc>
      </w:tr>
      <w:tr w:rsidR="006623B6" w:rsidRPr="00C33B11" w:rsidTr="006623B6">
        <w:tc>
          <w:tcPr>
            <w:tcW w:w="2358" w:type="dxa"/>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bCs/>
                <w:sz w:val="21"/>
                <w:szCs w:val="21"/>
                <w:u w:val="single"/>
              </w:rPr>
            </w:pPr>
            <w:r w:rsidRPr="00C33B11">
              <w:rPr>
                <w:rFonts w:ascii="SimSun" w:hAnsi="SimSun" w:hint="eastAsia"/>
                <w:bCs/>
                <w:sz w:val="21"/>
                <w:szCs w:val="21"/>
                <w:u w:val="single"/>
              </w:rPr>
              <w:t>所涉的WIPO重要部门和所关联的WIPO计划</w:t>
            </w:r>
          </w:p>
        </w:tc>
        <w:tc>
          <w:tcPr>
            <w:tcW w:w="6930" w:type="dxa"/>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关联计划2、9、30和31。</w:t>
            </w:r>
          </w:p>
        </w:tc>
      </w:tr>
      <w:tr w:rsidR="006623B6" w:rsidRPr="00C33B11" w:rsidTr="006623B6">
        <w:trPr>
          <w:trHeight w:val="1074"/>
        </w:trPr>
        <w:tc>
          <w:tcPr>
            <w:tcW w:w="2358" w:type="dxa"/>
            <w:tcBorders>
              <w:bottom w:val="single" w:sz="4" w:space="0" w:color="auto"/>
            </w:tcBorders>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bCs/>
                <w:sz w:val="21"/>
                <w:szCs w:val="21"/>
                <w:u w:val="single"/>
              </w:rPr>
            </w:pPr>
            <w:r w:rsidRPr="00C33B11">
              <w:rPr>
                <w:rFonts w:ascii="SimSun" w:hAnsi="SimSun" w:hint="eastAsia"/>
                <w:bCs/>
                <w:sz w:val="21"/>
                <w:szCs w:val="21"/>
                <w:u w:val="single"/>
              </w:rPr>
              <w:t>项目简介</w:t>
            </w:r>
          </w:p>
        </w:tc>
        <w:tc>
          <w:tcPr>
            <w:tcW w:w="6930" w:type="dxa"/>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中小企业</w:t>
            </w:r>
            <w:r w:rsidR="00C33B11" w:rsidRPr="00C33B11">
              <w:rPr>
                <w:rFonts w:ascii="SimSun" w:hAnsi="SimSun" w:hint="eastAsia"/>
                <w:sz w:val="21"/>
                <w:szCs w:val="21"/>
              </w:rPr>
              <w:t>（</w:t>
            </w:r>
            <w:r w:rsidRPr="00C33B11">
              <w:rPr>
                <w:rFonts w:ascii="SimSun" w:hAnsi="SimSun" w:hint="eastAsia"/>
                <w:sz w:val="21"/>
                <w:szCs w:val="21"/>
              </w:rPr>
              <w:t>SME</w:t>
            </w:r>
            <w:r w:rsidR="00C33B11" w:rsidRPr="00C33B11">
              <w:rPr>
                <w:rFonts w:ascii="SimSun" w:hAnsi="SimSun" w:hint="eastAsia"/>
                <w:sz w:val="21"/>
                <w:szCs w:val="21"/>
              </w:rPr>
              <w:t>）</w:t>
            </w:r>
            <w:r w:rsidRPr="00C33B11">
              <w:rPr>
                <w:rFonts w:ascii="SimSun" w:hAnsi="SimSun" w:hint="eastAsia"/>
                <w:sz w:val="21"/>
                <w:szCs w:val="21"/>
              </w:rPr>
              <w:t>积极进行外观设计的创造与商业化，本计划旨在支持中小企业积极应用知识产权制度并制订战略鼓励进行外观设计投资。</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本项目通过与参与国牵头机构密切合作，将促进这些国家中小企业对知识产权，尤其是工业品外观设计权的战略性应用，从而鼓励在国内和出口市场上以积极主动的方式进行外观设计保护。</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本项目基于大韩民国在CDIP第十一届会议上提出的一项建议</w:t>
            </w:r>
            <w:r w:rsidR="00C33B11" w:rsidRPr="00C33B11">
              <w:rPr>
                <w:rFonts w:ascii="SimSun" w:hAnsi="SimSun" w:hint="eastAsia"/>
                <w:sz w:val="21"/>
                <w:szCs w:val="21"/>
              </w:rPr>
              <w:t>（</w:t>
            </w:r>
            <w:r w:rsidRPr="00C33B11">
              <w:rPr>
                <w:rFonts w:ascii="SimSun" w:hAnsi="SimSun" w:hint="eastAsia"/>
                <w:sz w:val="21"/>
                <w:szCs w:val="21"/>
              </w:rPr>
              <w:t>文件CDIP/11/7</w:t>
            </w:r>
            <w:r w:rsidR="00C33B11" w:rsidRPr="00C33B11">
              <w:rPr>
                <w:rFonts w:ascii="SimSun" w:hAnsi="SimSun" w:hint="eastAsia"/>
                <w:sz w:val="21"/>
                <w:szCs w:val="21"/>
              </w:rPr>
              <w:t>）</w:t>
            </w:r>
            <w:r w:rsidRPr="00C33B11">
              <w:rPr>
                <w:rFonts w:ascii="SimSun" w:hAnsi="SimSun" w:hint="eastAsia"/>
                <w:sz w:val="21"/>
                <w:szCs w:val="21"/>
              </w:rPr>
              <w:t>。</w:t>
            </w:r>
          </w:p>
        </w:tc>
      </w:tr>
    </w:tbl>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sz w:val="21"/>
          <w:szCs w:val="21"/>
        </w:rPr>
        <w:br w:type="page"/>
      </w:r>
    </w:p>
    <w:tbl>
      <w:tblPr>
        <w:tblpPr w:leftFromText="180" w:rightFromText="180" w:vertAnchor="page" w:horzAnchor="margin" w:tblpY="181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6930"/>
      </w:tblGrid>
      <w:tr w:rsidR="006623B6" w:rsidRPr="00C33B11" w:rsidTr="006623B6">
        <w:trPr>
          <w:trHeight w:val="590"/>
        </w:trPr>
        <w:tc>
          <w:tcPr>
            <w:tcW w:w="2358" w:type="dxa"/>
            <w:tcBorders>
              <w:top w:val="single" w:sz="4" w:space="0" w:color="auto"/>
              <w:left w:val="single" w:sz="4" w:space="0" w:color="auto"/>
              <w:bottom w:val="single" w:sz="4" w:space="0" w:color="auto"/>
              <w:right w:val="single" w:sz="4" w:space="0" w:color="auto"/>
            </w:tcBorders>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bCs/>
                <w:sz w:val="21"/>
                <w:szCs w:val="21"/>
                <w:u w:val="single"/>
              </w:rPr>
            </w:pPr>
            <w:r w:rsidRPr="00C33B11">
              <w:rPr>
                <w:rFonts w:ascii="SimSun" w:hAnsi="SimSun" w:hint="eastAsia"/>
                <w:bCs/>
                <w:sz w:val="21"/>
                <w:szCs w:val="21"/>
                <w:u w:val="single"/>
              </w:rPr>
              <w:lastRenderedPageBreak/>
              <w:t>项目管理人</w:t>
            </w:r>
          </w:p>
        </w:tc>
        <w:tc>
          <w:tcPr>
            <w:tcW w:w="6930" w:type="dxa"/>
            <w:tcBorders>
              <w:left w:val="single" w:sz="4" w:space="0" w:color="auto"/>
            </w:tcBorders>
            <w:vAlign w:val="center"/>
          </w:tcPr>
          <w:p w:rsidR="006623B6" w:rsidRPr="00C33B11" w:rsidRDefault="006623B6" w:rsidP="00ED3D59">
            <w:pPr>
              <w:adjustRightInd w:val="0"/>
              <w:spacing w:beforeLines="50" w:before="120" w:afterLines="50" w:after="120" w:line="340" w:lineRule="atLeast"/>
              <w:jc w:val="both"/>
              <w:rPr>
                <w:rFonts w:ascii="SimSun" w:hAnsi="SimSun"/>
                <w:sz w:val="21"/>
                <w:szCs w:val="21"/>
              </w:rPr>
            </w:pPr>
            <w:r w:rsidRPr="00C33B11">
              <w:rPr>
                <w:rFonts w:ascii="SimSun" w:hAnsi="SimSun" w:hint="eastAsia"/>
                <w:iCs/>
                <w:sz w:val="21"/>
                <w:szCs w:val="21"/>
              </w:rPr>
              <w:t>Marcus Höpperger先生</w:t>
            </w:r>
          </w:p>
        </w:tc>
      </w:tr>
      <w:tr w:rsidR="006623B6" w:rsidRPr="00C33B11" w:rsidTr="000A10EE">
        <w:trPr>
          <w:trHeight w:val="952"/>
        </w:trPr>
        <w:tc>
          <w:tcPr>
            <w:tcW w:w="2358" w:type="dxa"/>
            <w:tcBorders>
              <w:top w:val="single" w:sz="4" w:space="0" w:color="auto"/>
            </w:tcBorders>
            <w:shd w:val="clear" w:color="auto" w:fill="auto"/>
          </w:tcPr>
          <w:p w:rsidR="006623B6" w:rsidRPr="00C33B11" w:rsidDel="00196374" w:rsidRDefault="006623B6" w:rsidP="00ED3D59">
            <w:pPr>
              <w:adjustRightInd w:val="0"/>
              <w:spacing w:beforeLines="50" w:before="120" w:afterLines="50" w:after="120" w:line="340" w:lineRule="atLeast"/>
              <w:jc w:val="both"/>
              <w:rPr>
                <w:rFonts w:ascii="SimSun" w:hAnsi="SimSun"/>
                <w:bCs/>
                <w:sz w:val="21"/>
                <w:szCs w:val="21"/>
                <w:u w:val="single"/>
              </w:rPr>
            </w:pPr>
            <w:r w:rsidRPr="00C33B11">
              <w:rPr>
                <w:rFonts w:ascii="SimSun" w:hAnsi="SimSun" w:hint="eastAsia"/>
                <w:bCs/>
                <w:sz w:val="21"/>
                <w:szCs w:val="21"/>
                <w:u w:val="single"/>
              </w:rPr>
              <w:t>所关联的2014/15年计划和预算中的预期成果</w:t>
            </w:r>
          </w:p>
        </w:tc>
        <w:tc>
          <w:tcPr>
            <w:tcW w:w="6930" w:type="dxa"/>
            <w:tcBorders>
              <w:bottom w:val="single" w:sz="4" w:space="0" w:color="auto"/>
            </w:tcBorders>
          </w:tcPr>
          <w:p w:rsidR="006623B6" w:rsidRPr="00C33B11" w:rsidDel="00196374" w:rsidRDefault="001C6E87" w:rsidP="00ED3D59">
            <w:pPr>
              <w:adjustRightInd w:val="0"/>
              <w:spacing w:beforeLines="50" w:before="120" w:afterLines="50" w:after="120" w:line="340" w:lineRule="atLeast"/>
              <w:jc w:val="both"/>
              <w:rPr>
                <w:rFonts w:ascii="SimSun" w:hAnsi="SimSun"/>
                <w:iCs/>
                <w:sz w:val="21"/>
                <w:szCs w:val="21"/>
              </w:rPr>
            </w:pPr>
            <w:r w:rsidRPr="00C33B11">
              <w:rPr>
                <w:rFonts w:ascii="SimSun" w:hAnsi="SimSun" w:cs="KaiTi" w:hint="eastAsia"/>
                <w:color w:val="000000"/>
                <w:sz w:val="21"/>
                <w:szCs w:val="21"/>
              </w:rPr>
              <w:t>预期成果三</w:t>
            </w:r>
            <w:r w:rsidRPr="00C33B11">
              <w:rPr>
                <w:rFonts w:ascii="SimSun" w:hAnsi="SimSun" w:cs="KaiTi"/>
                <w:color w:val="000000"/>
                <w:sz w:val="21"/>
                <w:szCs w:val="21"/>
              </w:rPr>
              <w:t>.2</w:t>
            </w:r>
            <w:r w:rsidRPr="00C33B11">
              <w:rPr>
                <w:rFonts w:ascii="SimSun" w:hAnsi="SimSun" w:cs="KaiTi" w:hint="eastAsia"/>
                <w:color w:val="000000"/>
                <w:sz w:val="21"/>
                <w:szCs w:val="21"/>
              </w:rPr>
              <w:t>：</w:t>
            </w:r>
            <w:r w:rsidRPr="00C33B11">
              <w:rPr>
                <w:rFonts w:ascii="SimSun" w:hAnsi="SimSun" w:cs="SimSun" w:hint="eastAsia"/>
                <w:color w:val="000000"/>
                <w:sz w:val="21"/>
                <w:szCs w:val="21"/>
              </w:rPr>
              <w:t>加强人力资源能力，可以胜任处理发展中国家、最不发达国家、经济转型期国家在有效利用知识产权促进发展方面的广泛要求。</w:t>
            </w:r>
          </w:p>
        </w:tc>
      </w:tr>
      <w:tr w:rsidR="006623B6" w:rsidRPr="00C33B11" w:rsidTr="006D5EC6">
        <w:trPr>
          <w:trHeight w:val="2626"/>
        </w:trPr>
        <w:tc>
          <w:tcPr>
            <w:tcW w:w="2358" w:type="dxa"/>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sz w:val="21"/>
                <w:szCs w:val="21"/>
              </w:rPr>
            </w:pPr>
            <w:r w:rsidRPr="00C33B11">
              <w:rPr>
                <w:rFonts w:ascii="SimSun" w:hAnsi="SimSun" w:hint="eastAsia"/>
                <w:bCs/>
                <w:sz w:val="21"/>
                <w:szCs w:val="21"/>
                <w:u w:val="single"/>
              </w:rPr>
              <w:t>项目实施概况</w:t>
            </w:r>
          </w:p>
        </w:tc>
        <w:tc>
          <w:tcPr>
            <w:tcW w:w="6930" w:type="dxa"/>
            <w:tcBorders>
              <w:bottom w:val="single" w:sz="4" w:space="0" w:color="auto"/>
            </w:tcBorders>
          </w:tcPr>
          <w:p w:rsidR="006623B6" w:rsidRPr="00C33B11" w:rsidRDefault="006623B6" w:rsidP="00ED3D59">
            <w:pPr>
              <w:adjustRightInd w:val="0"/>
              <w:spacing w:beforeLines="50" w:before="120" w:afterLines="50" w:after="120" w:line="340" w:lineRule="atLeast"/>
              <w:jc w:val="both"/>
              <w:rPr>
                <w:rFonts w:ascii="SimSun" w:hAnsi="SimSun"/>
                <w:sz w:val="21"/>
                <w:szCs w:val="21"/>
                <w:u w:val="single"/>
              </w:rPr>
            </w:pPr>
            <w:r w:rsidRPr="00C33B11">
              <w:rPr>
                <w:rFonts w:ascii="SimSun" w:hAnsi="SimSun" w:hint="eastAsia"/>
                <w:sz w:val="21"/>
                <w:szCs w:val="21"/>
                <w:u w:val="single"/>
              </w:rPr>
              <w:t>项目小组成员</w:t>
            </w:r>
          </w:p>
          <w:p w:rsidR="006623B6" w:rsidRPr="00035209" w:rsidRDefault="006623B6" w:rsidP="00BE54CE">
            <w:pPr>
              <w:adjustRightInd w:val="0"/>
              <w:spacing w:afterLines="50" w:after="120" w:line="340" w:lineRule="atLeast"/>
              <w:jc w:val="both"/>
              <w:rPr>
                <w:rFonts w:ascii="KaiTi" w:eastAsia="KaiTi" w:hAnsi="KaiTi"/>
                <w:sz w:val="21"/>
                <w:szCs w:val="21"/>
              </w:rPr>
            </w:pPr>
            <w:r w:rsidRPr="00035209">
              <w:rPr>
                <w:rFonts w:ascii="KaiTi" w:eastAsia="KaiTi" w:hAnsi="KaiTi" w:hint="eastAsia"/>
                <w:sz w:val="21"/>
                <w:szCs w:val="21"/>
              </w:rPr>
              <w:t>通过该项目与每个试点国家的牵头机构，即阿根廷国家工业产权局</w:t>
            </w:r>
            <w:r w:rsidR="00C33B11" w:rsidRPr="00035209">
              <w:rPr>
                <w:rFonts w:ascii="KaiTi" w:eastAsia="KaiTi" w:hAnsi="KaiTi" w:hint="eastAsia"/>
                <w:sz w:val="21"/>
                <w:szCs w:val="21"/>
              </w:rPr>
              <w:t>（</w:t>
            </w:r>
            <w:r w:rsidRPr="00035209">
              <w:rPr>
                <w:rFonts w:ascii="KaiTi" w:eastAsia="KaiTi" w:hAnsi="KaiTi" w:hint="eastAsia"/>
                <w:sz w:val="21"/>
                <w:szCs w:val="21"/>
              </w:rPr>
              <w:t>INPI</w:t>
            </w:r>
            <w:r w:rsidR="00C33B11" w:rsidRPr="00035209">
              <w:rPr>
                <w:rFonts w:ascii="KaiTi" w:eastAsia="KaiTi" w:hAnsi="KaiTi" w:hint="eastAsia"/>
                <w:sz w:val="21"/>
                <w:szCs w:val="21"/>
              </w:rPr>
              <w:t>）</w:t>
            </w:r>
            <w:r w:rsidRPr="00035209">
              <w:rPr>
                <w:rFonts w:ascii="KaiTi" w:eastAsia="KaiTi" w:hAnsi="KaiTi" w:hint="eastAsia"/>
                <w:sz w:val="21"/>
                <w:szCs w:val="21"/>
              </w:rPr>
              <w:t>和摩洛哥工商业产权局</w:t>
            </w:r>
            <w:r w:rsidR="00C33B11" w:rsidRPr="00035209">
              <w:rPr>
                <w:rFonts w:ascii="KaiTi" w:eastAsia="KaiTi" w:hAnsi="KaiTi" w:hint="eastAsia"/>
                <w:sz w:val="21"/>
                <w:szCs w:val="21"/>
              </w:rPr>
              <w:t>（</w:t>
            </w:r>
            <w:r w:rsidRPr="00035209">
              <w:rPr>
                <w:rFonts w:ascii="KaiTi" w:eastAsia="KaiTi" w:hAnsi="KaiTi" w:hint="eastAsia"/>
                <w:sz w:val="21"/>
                <w:szCs w:val="21"/>
              </w:rPr>
              <w:t>OMPIC</w:t>
            </w:r>
            <w:r w:rsidR="00C33B11" w:rsidRPr="00035209">
              <w:rPr>
                <w:rFonts w:ascii="KaiTi" w:eastAsia="KaiTi" w:hAnsi="KaiTi" w:hint="eastAsia"/>
                <w:sz w:val="21"/>
                <w:szCs w:val="21"/>
              </w:rPr>
              <w:t>）</w:t>
            </w:r>
            <w:r w:rsidRPr="00035209">
              <w:rPr>
                <w:rFonts w:ascii="KaiTi" w:eastAsia="KaiTi" w:hAnsi="KaiTi" w:hint="eastAsia"/>
                <w:sz w:val="21"/>
                <w:szCs w:val="21"/>
              </w:rPr>
              <w:t>，密切合作。每个牵头机构均已为这一试点项目任命了一个项目指导委员会和一个项目小组。</w:t>
            </w:r>
          </w:p>
          <w:p w:rsidR="006623B6" w:rsidRPr="00C33B11" w:rsidRDefault="006623B6" w:rsidP="000A10EE">
            <w:pPr>
              <w:adjustRightInd w:val="0"/>
              <w:spacing w:afterLines="50" w:after="120" w:line="340" w:lineRule="atLeast"/>
              <w:ind w:left="521" w:hangingChars="248" w:hanging="521"/>
              <w:jc w:val="both"/>
              <w:rPr>
                <w:rFonts w:ascii="SimSun" w:hAnsi="SimSun"/>
                <w:sz w:val="21"/>
                <w:szCs w:val="21"/>
              </w:rPr>
            </w:pPr>
            <w:r w:rsidRPr="00C33B11">
              <w:rPr>
                <w:rFonts w:ascii="SimSun" w:hAnsi="SimSun"/>
                <w:sz w:val="21"/>
                <w:szCs w:val="21"/>
              </w:rPr>
              <w:t>1</w:t>
            </w:r>
            <w:r w:rsidR="00C33B11" w:rsidRPr="00C33B11">
              <w:rPr>
                <w:rFonts w:ascii="SimSun" w:hAnsi="SimSun"/>
                <w:sz w:val="21"/>
                <w:szCs w:val="21"/>
              </w:rPr>
              <w:t>）</w:t>
            </w:r>
            <w:r w:rsidRPr="00C33B11">
              <w:rPr>
                <w:rFonts w:ascii="SimSun" w:hAnsi="SimSun"/>
                <w:sz w:val="21"/>
                <w:szCs w:val="21"/>
              </w:rPr>
              <w:tab/>
            </w:r>
            <w:r w:rsidRPr="00C33B11">
              <w:rPr>
                <w:rFonts w:ascii="SimSun" w:hAnsi="SimSun" w:hint="eastAsia"/>
                <w:sz w:val="21"/>
                <w:szCs w:val="21"/>
              </w:rPr>
              <w:t>任命了国家项目协调员，协助规划、实施和监测这两个国家的项目活动</w:t>
            </w:r>
            <w:r w:rsidRPr="00C33B11">
              <w:rPr>
                <w:rFonts w:ascii="SimSun" w:hAnsi="SimSun" w:hint="eastAsia"/>
                <w:iCs/>
                <w:sz w:val="21"/>
                <w:szCs w:val="21"/>
              </w:rPr>
              <w:t>。</w:t>
            </w:r>
          </w:p>
          <w:p w:rsidR="006623B6" w:rsidRPr="00C33B11" w:rsidRDefault="006623B6" w:rsidP="000A10EE">
            <w:pPr>
              <w:adjustRightInd w:val="0"/>
              <w:spacing w:afterLines="50" w:after="120" w:line="340" w:lineRule="atLeast"/>
              <w:ind w:left="521" w:hangingChars="248" w:hanging="521"/>
              <w:jc w:val="both"/>
              <w:rPr>
                <w:rFonts w:ascii="SimSun" w:hAnsi="SimSun"/>
                <w:sz w:val="21"/>
                <w:szCs w:val="21"/>
              </w:rPr>
            </w:pPr>
            <w:r w:rsidRPr="00C33B11">
              <w:rPr>
                <w:rFonts w:ascii="SimSun" w:hAnsi="SimSun"/>
                <w:sz w:val="21"/>
                <w:szCs w:val="21"/>
              </w:rPr>
              <w:t>2</w:t>
            </w:r>
            <w:r w:rsidR="00C33B11" w:rsidRPr="00C33B11">
              <w:rPr>
                <w:rFonts w:ascii="SimSun" w:hAnsi="SimSun"/>
                <w:sz w:val="21"/>
                <w:szCs w:val="21"/>
              </w:rPr>
              <w:t>）</w:t>
            </w:r>
            <w:r w:rsidRPr="00C33B11">
              <w:rPr>
                <w:rFonts w:ascii="SimSun" w:hAnsi="SimSun"/>
                <w:sz w:val="21"/>
                <w:szCs w:val="21"/>
              </w:rPr>
              <w:tab/>
            </w:r>
            <w:r w:rsidRPr="00C33B11">
              <w:rPr>
                <w:rFonts w:ascii="SimSun" w:hAnsi="SimSun" w:hint="eastAsia"/>
                <w:sz w:val="21"/>
                <w:szCs w:val="21"/>
              </w:rPr>
              <w:t>任命了两个国家小组，共有8名具有外观设计和外观设计法专业知识的资深国内专家，他们负责给予受益的中小企业支持，帮助其量身定制外观设计保护战略，促进其业务发展，并在外观设计申请过程中予以协助。其中一位专家被聘为专门负责关注在试点项目中制定并使用的方法和工具。</w:t>
            </w:r>
          </w:p>
          <w:p w:rsidR="006623B6" w:rsidRPr="00C33B11" w:rsidRDefault="006623B6" w:rsidP="00BE54CE">
            <w:pPr>
              <w:adjustRightInd w:val="0"/>
              <w:spacing w:afterLines="50" w:after="120" w:line="340" w:lineRule="atLeast"/>
              <w:jc w:val="both"/>
              <w:rPr>
                <w:rFonts w:ascii="SimSun" w:hAnsi="SimSun"/>
                <w:sz w:val="21"/>
                <w:szCs w:val="21"/>
                <w:u w:val="single"/>
              </w:rPr>
            </w:pPr>
            <w:r w:rsidRPr="00C33B11">
              <w:rPr>
                <w:rFonts w:ascii="SimSun" w:hAnsi="SimSun" w:hint="eastAsia"/>
                <w:sz w:val="21"/>
                <w:szCs w:val="21"/>
                <w:u w:val="single"/>
              </w:rPr>
              <w:t>项目启动</w:t>
            </w:r>
          </w:p>
          <w:p w:rsidR="006623B6" w:rsidRPr="00035209" w:rsidRDefault="006623B6" w:rsidP="00BE54CE">
            <w:pPr>
              <w:adjustRightInd w:val="0"/>
              <w:spacing w:afterLines="50" w:after="120" w:line="340" w:lineRule="atLeast"/>
              <w:jc w:val="both"/>
              <w:rPr>
                <w:rFonts w:ascii="KaiTi" w:eastAsia="KaiTi" w:hAnsi="KaiTi"/>
                <w:sz w:val="21"/>
                <w:szCs w:val="21"/>
              </w:rPr>
            </w:pPr>
            <w:r w:rsidRPr="00035209">
              <w:rPr>
                <w:rFonts w:ascii="KaiTi" w:eastAsia="KaiTi" w:hAnsi="KaiTi"/>
                <w:sz w:val="21"/>
                <w:szCs w:val="21"/>
              </w:rPr>
              <w:t>3</w:t>
            </w:r>
            <w:r w:rsidR="00C33B11" w:rsidRPr="00035209">
              <w:rPr>
                <w:rFonts w:ascii="KaiTi" w:eastAsia="KaiTi" w:hAnsi="KaiTi"/>
                <w:sz w:val="21"/>
                <w:szCs w:val="21"/>
              </w:rPr>
              <w:t>）</w:t>
            </w:r>
            <w:r w:rsidRPr="00035209">
              <w:rPr>
                <w:rFonts w:ascii="KaiTi" w:eastAsia="KaiTi" w:hAnsi="KaiTi"/>
                <w:sz w:val="21"/>
                <w:szCs w:val="21"/>
              </w:rPr>
              <w:tab/>
            </w:r>
            <w:r w:rsidRPr="00035209">
              <w:rPr>
                <w:rFonts w:ascii="KaiTi" w:eastAsia="KaiTi" w:hAnsi="KaiTi" w:hint="eastAsia"/>
                <w:sz w:val="21"/>
                <w:szCs w:val="21"/>
              </w:rPr>
              <w:t>项目设计</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初始阶段，秘书处和牵头机构的“项目指导委员会”就“项目范围说明书”报告达成了一致。项目在该国的国家知识产权发展战略背景下的相关性得到了保证。还编拟了另外三份基本文件用以指导项目的实施工作。它们是：</w:t>
            </w:r>
            <w:r w:rsidR="00C33B11" w:rsidRPr="00C33B11">
              <w:rPr>
                <w:rFonts w:ascii="SimSun" w:hAnsi="SimSun" w:hint="eastAsia"/>
                <w:sz w:val="21"/>
                <w:szCs w:val="21"/>
              </w:rPr>
              <w:t>（</w:t>
            </w:r>
            <w:r w:rsidRPr="00C33B11">
              <w:rPr>
                <w:rFonts w:ascii="SimSun" w:hAnsi="SimSun" w:hint="eastAsia"/>
                <w:sz w:val="21"/>
                <w:szCs w:val="21"/>
              </w:rPr>
              <w:t>a</w:t>
            </w:r>
            <w:r w:rsidR="00C33B11" w:rsidRPr="00C33B11">
              <w:rPr>
                <w:rFonts w:ascii="SimSun" w:hAnsi="SimSun" w:hint="eastAsia"/>
                <w:sz w:val="21"/>
                <w:szCs w:val="21"/>
              </w:rPr>
              <w:t>）</w:t>
            </w:r>
            <w:r w:rsidRPr="00C33B11">
              <w:rPr>
                <w:rFonts w:ascii="SimSun" w:hAnsi="SimSun" w:hint="eastAsia"/>
                <w:sz w:val="21"/>
                <w:szCs w:val="21"/>
              </w:rPr>
              <w:t>国家外观设计保护战略；</w:t>
            </w:r>
            <w:r w:rsidR="00C33B11" w:rsidRPr="00C33B11">
              <w:rPr>
                <w:rFonts w:ascii="SimSun" w:hAnsi="SimSun" w:hint="eastAsia"/>
                <w:sz w:val="21"/>
                <w:szCs w:val="21"/>
              </w:rPr>
              <w:t>（</w:t>
            </w:r>
            <w:r w:rsidRPr="00C33B11">
              <w:rPr>
                <w:rFonts w:ascii="SimSun" w:hAnsi="SimSun" w:hint="eastAsia"/>
                <w:sz w:val="21"/>
                <w:szCs w:val="21"/>
              </w:rPr>
              <w:t>b</w:t>
            </w:r>
            <w:r w:rsidR="00C33B11" w:rsidRPr="00C33B11">
              <w:rPr>
                <w:rFonts w:ascii="SimSun" w:hAnsi="SimSun" w:hint="eastAsia"/>
                <w:sz w:val="21"/>
                <w:szCs w:val="21"/>
              </w:rPr>
              <w:t>）</w:t>
            </w:r>
            <w:r w:rsidRPr="00C33B11">
              <w:rPr>
                <w:rFonts w:ascii="SimSun" w:hAnsi="SimSun" w:hint="eastAsia"/>
                <w:sz w:val="21"/>
                <w:szCs w:val="21"/>
              </w:rPr>
              <w:t>宣传计划，用来确定关键的工业领域，被认为对国家经济发展具有战略意义，并被用作遴选受益中小企业的依据；以及</w:t>
            </w:r>
            <w:r w:rsidR="00C33B11" w:rsidRPr="00C33B11">
              <w:rPr>
                <w:rFonts w:ascii="SimSun" w:hAnsi="SimSun" w:hint="eastAsia"/>
                <w:sz w:val="21"/>
                <w:szCs w:val="21"/>
              </w:rPr>
              <w:t>（</w:t>
            </w:r>
            <w:r w:rsidRPr="00C33B11">
              <w:rPr>
                <w:rFonts w:ascii="SimSun" w:hAnsi="SimSun"/>
                <w:sz w:val="21"/>
                <w:szCs w:val="21"/>
              </w:rPr>
              <w:t>c</w:t>
            </w:r>
            <w:r w:rsidR="00C33B11" w:rsidRPr="00C33B11">
              <w:rPr>
                <w:rFonts w:ascii="SimSun" w:hAnsi="SimSun" w:hint="eastAsia"/>
                <w:sz w:val="21"/>
                <w:szCs w:val="21"/>
              </w:rPr>
              <w:t>）</w:t>
            </w:r>
            <w:r w:rsidRPr="00C33B11">
              <w:rPr>
                <w:rFonts w:ascii="SimSun" w:hAnsi="SimSun" w:hint="eastAsia"/>
                <w:sz w:val="21"/>
                <w:szCs w:val="21"/>
              </w:rPr>
              <w:t>退出战略，尽管在原项目文件中没有对此做出预先说明，但也需要给予非常密切的关注，另外，也被用来确定体制的关键利益攸关方，以使其长期参与试点项目。自试点项目伊始便定期查明风险，并进行管理。项目范围文件介绍第一份风险分析和风险减缓措施。</w:t>
            </w:r>
          </w:p>
          <w:p w:rsidR="006623B6" w:rsidRPr="00035209" w:rsidRDefault="006623B6" w:rsidP="00BE54CE">
            <w:pPr>
              <w:adjustRightInd w:val="0"/>
              <w:spacing w:afterLines="50" w:after="120" w:line="340" w:lineRule="atLeast"/>
              <w:jc w:val="both"/>
              <w:rPr>
                <w:rFonts w:ascii="KaiTi" w:eastAsia="KaiTi" w:hAnsi="KaiTi"/>
                <w:sz w:val="21"/>
                <w:szCs w:val="21"/>
              </w:rPr>
            </w:pPr>
            <w:r w:rsidRPr="00035209">
              <w:rPr>
                <w:rFonts w:ascii="KaiTi" w:eastAsia="KaiTi" w:hAnsi="KaiTi"/>
                <w:sz w:val="21"/>
                <w:szCs w:val="21"/>
              </w:rPr>
              <w:t>4</w:t>
            </w:r>
            <w:r w:rsidR="00C33B11" w:rsidRPr="00035209">
              <w:rPr>
                <w:rFonts w:ascii="KaiTi" w:eastAsia="KaiTi" w:hAnsi="KaiTi"/>
                <w:sz w:val="21"/>
                <w:szCs w:val="21"/>
              </w:rPr>
              <w:t>）</w:t>
            </w:r>
            <w:r w:rsidRPr="00035209">
              <w:rPr>
                <w:rFonts w:ascii="KaiTi" w:eastAsia="KaiTi" w:hAnsi="KaiTi"/>
                <w:sz w:val="21"/>
                <w:szCs w:val="21"/>
              </w:rPr>
              <w:tab/>
            </w:r>
            <w:r w:rsidRPr="00035209">
              <w:rPr>
                <w:rFonts w:ascii="KaiTi" w:eastAsia="KaiTi" w:hAnsi="KaiTi" w:hint="eastAsia"/>
                <w:sz w:val="21"/>
                <w:szCs w:val="21"/>
              </w:rPr>
              <w:t>可行性研究</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在两个国家都进行了可行性研究，其中列入了向牵头机构提出的问题。向2000多家中小企业发送了一项调查，以评估他们的需求、期望和对项目的兴趣。约有90家阿根廷中小企业和249家摩洛哥中小企业给予了回复。</w:t>
            </w:r>
          </w:p>
          <w:p w:rsidR="006623B6" w:rsidRPr="00C33B11" w:rsidRDefault="006623B6" w:rsidP="00BE54CE">
            <w:pPr>
              <w:adjustRightInd w:val="0"/>
              <w:spacing w:afterLines="50" w:after="120" w:line="340" w:lineRule="atLeast"/>
              <w:jc w:val="both"/>
              <w:rPr>
                <w:rFonts w:ascii="SimSun" w:hAnsi="SimSun"/>
                <w:sz w:val="21"/>
                <w:szCs w:val="21"/>
                <w:u w:val="single"/>
              </w:rPr>
            </w:pPr>
            <w:r w:rsidRPr="00C33B11">
              <w:rPr>
                <w:rFonts w:ascii="SimSun" w:hAnsi="SimSun" w:hint="eastAsia"/>
                <w:sz w:val="21"/>
                <w:szCs w:val="21"/>
                <w:u w:val="single"/>
              </w:rPr>
              <w:t>推广和项目实施</w:t>
            </w:r>
          </w:p>
          <w:p w:rsidR="006623B6" w:rsidRPr="00035209" w:rsidRDefault="006623B6" w:rsidP="00BE54CE">
            <w:pPr>
              <w:adjustRightInd w:val="0"/>
              <w:spacing w:afterLines="50" w:after="120" w:line="340" w:lineRule="atLeast"/>
              <w:jc w:val="both"/>
              <w:rPr>
                <w:rFonts w:ascii="KaiTi" w:eastAsia="KaiTi" w:hAnsi="KaiTi"/>
                <w:sz w:val="21"/>
                <w:szCs w:val="21"/>
              </w:rPr>
            </w:pPr>
            <w:r w:rsidRPr="00035209">
              <w:rPr>
                <w:rFonts w:ascii="KaiTi" w:eastAsia="KaiTi" w:hAnsi="KaiTi" w:hint="eastAsia"/>
                <w:sz w:val="21"/>
                <w:szCs w:val="21"/>
              </w:rPr>
              <w:t>国家揭幕活动</w:t>
            </w:r>
          </w:p>
          <w:p w:rsidR="006623B6" w:rsidRPr="00035209" w:rsidRDefault="006623B6" w:rsidP="00BE54CE">
            <w:pPr>
              <w:adjustRightInd w:val="0"/>
              <w:spacing w:afterLines="50" w:after="120" w:line="340" w:lineRule="atLeast"/>
              <w:jc w:val="both"/>
              <w:rPr>
                <w:rFonts w:ascii="KaiTi" w:eastAsia="KaiTi" w:hAnsi="KaiTi"/>
                <w:sz w:val="21"/>
                <w:szCs w:val="21"/>
              </w:rPr>
            </w:pPr>
            <w:r w:rsidRPr="00035209">
              <w:rPr>
                <w:rFonts w:ascii="KaiTi" w:eastAsia="KaiTi" w:hAnsi="KaiTi"/>
                <w:sz w:val="21"/>
                <w:szCs w:val="21"/>
              </w:rPr>
              <w:t>5</w:t>
            </w:r>
            <w:r w:rsidR="00C33B11" w:rsidRPr="00035209">
              <w:rPr>
                <w:rFonts w:ascii="KaiTi" w:eastAsia="KaiTi" w:hAnsi="KaiTi"/>
                <w:sz w:val="21"/>
                <w:szCs w:val="21"/>
              </w:rPr>
              <w:t>）</w:t>
            </w:r>
            <w:r w:rsidRPr="00035209">
              <w:rPr>
                <w:rFonts w:ascii="KaiTi" w:eastAsia="KaiTi" w:hAnsi="KaiTi"/>
                <w:sz w:val="21"/>
                <w:szCs w:val="21"/>
              </w:rPr>
              <w:tab/>
            </w:r>
            <w:r w:rsidRPr="00035209">
              <w:rPr>
                <w:rFonts w:ascii="KaiTi" w:eastAsia="KaiTi" w:hAnsi="KaiTi" w:hint="eastAsia"/>
                <w:sz w:val="21"/>
                <w:szCs w:val="21"/>
              </w:rPr>
              <w:t>阿根廷</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lastRenderedPageBreak/>
              <w:t>2014年9月3日和4日在布宜诺斯艾利斯通过该项目举办了一次保护工业品外观设计国际专题研讨会，公共机构和外观设计密集型企业的代表</w:t>
            </w:r>
            <w:r w:rsidR="00C33B11" w:rsidRPr="00C33B11">
              <w:rPr>
                <w:rFonts w:ascii="SimSun" w:hAnsi="SimSun" w:hint="eastAsia"/>
                <w:sz w:val="21"/>
                <w:szCs w:val="21"/>
              </w:rPr>
              <w:t>（</w:t>
            </w:r>
            <w:r w:rsidRPr="00C33B11">
              <w:rPr>
                <w:rFonts w:ascii="SimSun" w:hAnsi="SimSun" w:hint="eastAsia"/>
                <w:sz w:val="21"/>
                <w:szCs w:val="21"/>
              </w:rPr>
              <w:t>来自阿根廷、欧洲和美国</w:t>
            </w:r>
            <w:r w:rsidR="00C33B11" w:rsidRPr="00C33B11">
              <w:rPr>
                <w:rFonts w:ascii="SimSun" w:hAnsi="SimSun" w:hint="eastAsia"/>
                <w:sz w:val="21"/>
                <w:szCs w:val="21"/>
              </w:rPr>
              <w:t>）</w:t>
            </w:r>
            <w:r w:rsidRPr="00C33B11">
              <w:rPr>
                <w:rFonts w:ascii="SimSun" w:hAnsi="SimSun" w:hint="eastAsia"/>
                <w:sz w:val="21"/>
                <w:szCs w:val="21"/>
              </w:rPr>
              <w:t>参加了会议。</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这是阿根廷的揭幕活动，同时也是第一个宣传活动。WIPO和INPI向153个参与者，其中有70家中小企业，介绍了该试点项目。专题研讨会得到了阿根廷当局的大力支持，工业部长的与会对此给予了证明。满意度调查显示，在81个受访者中，100%的人认为这项活动对其具体运用知识产权制度保护外观设计有所帮助，83%的人表示有兴趣参与该项目。</w:t>
            </w:r>
          </w:p>
          <w:p w:rsidR="006623B6" w:rsidRPr="00035209" w:rsidRDefault="006623B6" w:rsidP="00BE54CE">
            <w:pPr>
              <w:adjustRightInd w:val="0"/>
              <w:spacing w:afterLines="50" w:after="120" w:line="340" w:lineRule="atLeast"/>
              <w:jc w:val="both"/>
              <w:rPr>
                <w:rFonts w:ascii="KaiTi" w:eastAsia="KaiTi" w:hAnsi="KaiTi"/>
                <w:sz w:val="21"/>
                <w:szCs w:val="21"/>
              </w:rPr>
            </w:pPr>
            <w:r w:rsidRPr="00035209">
              <w:rPr>
                <w:rFonts w:ascii="KaiTi" w:eastAsia="KaiTi" w:hAnsi="KaiTi"/>
                <w:sz w:val="21"/>
                <w:szCs w:val="21"/>
              </w:rPr>
              <w:t>6</w:t>
            </w:r>
            <w:r w:rsidR="00C33B11" w:rsidRPr="00035209">
              <w:rPr>
                <w:rFonts w:ascii="KaiTi" w:eastAsia="KaiTi" w:hAnsi="KaiTi"/>
                <w:sz w:val="21"/>
                <w:szCs w:val="21"/>
              </w:rPr>
              <w:t>）</w:t>
            </w:r>
            <w:r w:rsidRPr="00035209">
              <w:rPr>
                <w:rFonts w:ascii="KaiTi" w:eastAsia="KaiTi" w:hAnsi="KaiTi"/>
                <w:sz w:val="21"/>
                <w:szCs w:val="21"/>
              </w:rPr>
              <w:tab/>
            </w:r>
            <w:r w:rsidRPr="00035209">
              <w:rPr>
                <w:rFonts w:ascii="KaiTi" w:eastAsia="KaiTi" w:hAnsi="KaiTi" w:hint="eastAsia"/>
                <w:sz w:val="21"/>
                <w:szCs w:val="21"/>
              </w:rPr>
              <w:t>摩洛哥</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2014年10月15日，WIPO和OMPIC在卡萨布兰卡举行的一次会议上向外观设计师和潜在受益中小企业介绍了该试点项目。2014年10月16日，在一个圆桌会议上也向与会者介绍了该项目，他们来自工业、贸易、投资与数字经济部；手工业和社会与互助经济部；工商服务业商会联合会；学校及重点行业的其他利益攸关方。所有与会者都表示同意参与该项目，并将鼓励其中小企业网络参与项目活动。</w:t>
            </w:r>
          </w:p>
          <w:p w:rsidR="006623B6" w:rsidRPr="00C33B11" w:rsidRDefault="006623B6"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在这两个国家，揭幕活动和宣传活动均促使工业品外观设计保护意识逐渐提高，并促使触及了潜在受益中小企业和主要机构合作伙伴。</w:t>
            </w:r>
          </w:p>
          <w:p w:rsidR="006623B6" w:rsidRPr="00035209" w:rsidRDefault="006623B6" w:rsidP="00BE54CE">
            <w:pPr>
              <w:adjustRightInd w:val="0"/>
              <w:spacing w:afterLines="50" w:after="120" w:line="340" w:lineRule="atLeast"/>
              <w:jc w:val="both"/>
              <w:rPr>
                <w:rFonts w:ascii="KaiTi" w:eastAsia="KaiTi" w:hAnsi="KaiTi"/>
                <w:sz w:val="21"/>
                <w:szCs w:val="21"/>
              </w:rPr>
            </w:pPr>
            <w:r w:rsidRPr="00035209">
              <w:rPr>
                <w:rFonts w:ascii="KaiTi" w:eastAsia="KaiTi" w:hAnsi="KaiTi"/>
                <w:sz w:val="21"/>
                <w:szCs w:val="21"/>
              </w:rPr>
              <w:t>7</w:t>
            </w:r>
            <w:r w:rsidR="00C33B11" w:rsidRPr="00035209">
              <w:rPr>
                <w:rFonts w:ascii="KaiTi" w:eastAsia="KaiTi" w:hAnsi="KaiTi"/>
                <w:sz w:val="21"/>
                <w:szCs w:val="21"/>
              </w:rPr>
              <w:t>）</w:t>
            </w:r>
            <w:r w:rsidRPr="00035209">
              <w:rPr>
                <w:rFonts w:ascii="KaiTi" w:eastAsia="KaiTi" w:hAnsi="KaiTi"/>
                <w:sz w:val="21"/>
                <w:szCs w:val="21"/>
              </w:rPr>
              <w:tab/>
            </w:r>
            <w:r w:rsidRPr="00035209">
              <w:rPr>
                <w:rFonts w:ascii="KaiTi" w:eastAsia="KaiTi" w:hAnsi="KaiTi" w:hint="eastAsia"/>
                <w:sz w:val="21"/>
                <w:szCs w:val="21"/>
              </w:rPr>
              <w:t>遴选中小企业</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继一项针对1600家阿根廷中小企业和2000家摩洛哥中小企业的宣传活动之后，根据申请表、明确界定的标准和严格的程序，有68家受益中小企业入选，其中42家在阿根廷，26家在摩洛哥。</w:t>
            </w:r>
          </w:p>
          <w:p w:rsidR="006623B6" w:rsidRPr="00035209" w:rsidRDefault="006623B6" w:rsidP="00BE54CE">
            <w:pPr>
              <w:adjustRightInd w:val="0"/>
              <w:spacing w:afterLines="50" w:after="120" w:line="340" w:lineRule="atLeast"/>
              <w:jc w:val="both"/>
              <w:rPr>
                <w:rFonts w:ascii="KaiTi" w:eastAsia="KaiTi" w:hAnsi="KaiTi"/>
                <w:sz w:val="21"/>
                <w:szCs w:val="21"/>
              </w:rPr>
            </w:pPr>
            <w:r w:rsidRPr="00035209">
              <w:rPr>
                <w:rFonts w:ascii="KaiTi" w:eastAsia="KaiTi" w:hAnsi="KaiTi"/>
                <w:sz w:val="21"/>
                <w:szCs w:val="21"/>
              </w:rPr>
              <w:t>8</w:t>
            </w:r>
            <w:r w:rsidR="00C33B11" w:rsidRPr="00035209">
              <w:rPr>
                <w:rFonts w:ascii="KaiTi" w:eastAsia="KaiTi" w:hAnsi="KaiTi"/>
                <w:sz w:val="21"/>
                <w:szCs w:val="21"/>
              </w:rPr>
              <w:t>）</w:t>
            </w:r>
            <w:r w:rsidRPr="00035209">
              <w:rPr>
                <w:rFonts w:ascii="KaiTi" w:eastAsia="KaiTi" w:hAnsi="KaiTi"/>
                <w:sz w:val="21"/>
                <w:szCs w:val="21"/>
              </w:rPr>
              <w:tab/>
            </w:r>
            <w:r w:rsidRPr="00035209">
              <w:rPr>
                <w:rFonts w:ascii="KaiTi" w:eastAsia="KaiTi" w:hAnsi="KaiTi" w:hint="eastAsia"/>
                <w:sz w:val="21"/>
                <w:szCs w:val="21"/>
              </w:rPr>
              <w:t>宣传和提高认识</w:t>
            </w:r>
          </w:p>
          <w:p w:rsidR="006623B6" w:rsidRPr="00C33B11" w:rsidRDefault="006623B6" w:rsidP="00BE54CE">
            <w:pPr>
              <w:adjustRightInd w:val="0"/>
              <w:spacing w:afterLines="50" w:after="120" w:line="340" w:lineRule="atLeast"/>
              <w:jc w:val="both"/>
              <w:rPr>
                <w:rFonts w:ascii="SimSun" w:hAnsi="SimSun"/>
                <w:sz w:val="21"/>
                <w:szCs w:val="21"/>
              </w:rPr>
            </w:pPr>
            <w:r w:rsidRPr="00035209">
              <w:rPr>
                <w:rFonts w:ascii="KaiTi" w:eastAsia="KaiTi" w:hAnsi="KaiTi" w:hint="eastAsia"/>
                <w:sz w:val="21"/>
                <w:szCs w:val="21"/>
              </w:rPr>
              <w:t>编写宣传单，在这两个国家广泛散发。这两个国家制定了具体徽标、口号和计划名称——</w:t>
            </w:r>
            <w:r w:rsidRPr="00C33B11">
              <w:rPr>
                <w:rFonts w:ascii="SimSun" w:hAnsi="SimSun"/>
                <w:sz w:val="21"/>
                <w:szCs w:val="21"/>
              </w:rPr>
              <w:t>“DiseñAr”</w:t>
            </w:r>
            <w:r w:rsidRPr="00C33B11">
              <w:rPr>
                <w:rFonts w:ascii="SimSun" w:hAnsi="SimSun" w:hint="eastAsia"/>
                <w:sz w:val="21"/>
                <w:szCs w:val="21"/>
              </w:rPr>
              <w:t>和</w:t>
            </w:r>
            <w:r w:rsidRPr="00C33B11">
              <w:rPr>
                <w:rFonts w:ascii="SimSun" w:hAnsi="SimSun"/>
                <w:sz w:val="21"/>
                <w:szCs w:val="21"/>
              </w:rPr>
              <w:t>“Na</w:t>
            </w:r>
            <w:r w:rsidRPr="00035209">
              <w:rPr>
                <w:rFonts w:ascii="KaiTi" w:eastAsia="KaiTi" w:hAnsi="KaiTi"/>
                <w:sz w:val="21"/>
                <w:szCs w:val="21"/>
              </w:rPr>
              <w:t>ma</w:t>
            </w:r>
            <w:r w:rsidRPr="00C33B11">
              <w:rPr>
                <w:rFonts w:ascii="SimSun" w:hAnsi="SimSun"/>
                <w:sz w:val="21"/>
                <w:szCs w:val="21"/>
              </w:rPr>
              <w:t>dij”</w:t>
            </w:r>
            <w:r w:rsidRPr="00C33B11">
              <w:rPr>
                <w:rFonts w:ascii="SimSun" w:hAnsi="SimSun" w:hint="eastAsia"/>
                <w:sz w:val="21"/>
                <w:szCs w:val="21"/>
              </w:rPr>
              <w:t>，目的是加强在阿根廷和摩洛哥</w:t>
            </w:r>
            <w:r w:rsidR="00C33B11" w:rsidRPr="00C33B11">
              <w:rPr>
                <w:rFonts w:ascii="SimSun" w:hAnsi="SimSun"/>
                <w:sz w:val="21"/>
                <w:szCs w:val="21"/>
              </w:rPr>
              <w:t>（</w:t>
            </w:r>
            <w:r w:rsidRPr="00C33B11">
              <w:rPr>
                <w:rFonts w:ascii="SimSun" w:hAnsi="SimSun" w:hint="eastAsia"/>
                <w:sz w:val="21"/>
                <w:szCs w:val="21"/>
              </w:rPr>
              <w:t>为实施该项目而设立的</w:t>
            </w:r>
            <w:r w:rsidR="00C33B11" w:rsidRPr="00C33B11">
              <w:rPr>
                <w:rFonts w:ascii="SimSun" w:hAnsi="SimSun"/>
                <w:sz w:val="21"/>
                <w:szCs w:val="21"/>
              </w:rPr>
              <w:t>）</w:t>
            </w:r>
            <w:r w:rsidRPr="00C33B11">
              <w:rPr>
                <w:rFonts w:ascii="SimSun" w:hAnsi="SimSun" w:hint="eastAsia"/>
                <w:sz w:val="21"/>
                <w:szCs w:val="21"/>
              </w:rPr>
              <w:t>每个国家计划的国家认同及其可持续性。每个国家计划的专用网页可在牵头机构网站上找到。为每个国家计划录制了宣传视频，并在牵头机构网站上显著位置公布，以进一步提高对战略性外观设计保护的认识，并让更广泛的受众了解这一计划。传播材料包括《WIPO试点项目宣传册：“释放国家外观设计潜力”》和一本关于</w:t>
            </w:r>
            <w:r w:rsidRPr="00C33B11">
              <w:rPr>
                <w:rFonts w:ascii="SimSun" w:hAnsi="SimSun"/>
                <w:sz w:val="21"/>
                <w:szCs w:val="21"/>
              </w:rPr>
              <w:t>DiseñAr</w:t>
            </w:r>
            <w:r w:rsidRPr="00C33B11">
              <w:rPr>
                <w:rFonts w:ascii="SimSun" w:hAnsi="SimSun" w:hint="eastAsia"/>
                <w:sz w:val="21"/>
                <w:szCs w:val="21"/>
              </w:rPr>
              <w:t>计划“</w:t>
            </w:r>
            <w:r w:rsidRPr="00C33B11">
              <w:rPr>
                <w:rFonts w:ascii="SimSun" w:hAnsi="SimSun"/>
                <w:sz w:val="21"/>
                <w:szCs w:val="21"/>
              </w:rPr>
              <w:t>Diseño Registrado</w:t>
            </w:r>
            <w:r w:rsidRPr="00C33B11">
              <w:rPr>
                <w:rFonts w:ascii="SimSun" w:hAnsi="SimSun" w:hint="eastAsia"/>
                <w:sz w:val="21"/>
                <w:szCs w:val="21"/>
              </w:rPr>
              <w:t>”的手册，该手册拟于2016年出版。</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sz w:val="21"/>
                <w:szCs w:val="21"/>
              </w:rPr>
              <w:t>2016</w:t>
            </w:r>
            <w:r w:rsidRPr="00C33B11">
              <w:rPr>
                <w:rFonts w:ascii="SimSun" w:hAnsi="SimSun" w:hint="eastAsia"/>
                <w:sz w:val="21"/>
                <w:szCs w:val="21"/>
              </w:rPr>
              <w:t>年11月，该项目在WIPO总部组织了一次外观设计展和商标、工业品外观设计和地理标志法律常设委员会（SCT）第三十四届会议的一次会外活动，并为SCT在工业品外观设计领域内的工作提供了一个积极的环境。</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WIPO副总干事王彬颖女士、阿根廷常驻日内瓦联合国及其它国际组织代表</w:t>
            </w:r>
            <w:r w:rsidRPr="00C33B11">
              <w:rPr>
                <w:rFonts w:ascii="SimSun" w:hAnsi="SimSun"/>
                <w:sz w:val="21"/>
                <w:szCs w:val="21"/>
              </w:rPr>
              <w:t>Alberto D’Alotto</w:t>
            </w:r>
            <w:r w:rsidRPr="00C33B11">
              <w:rPr>
                <w:rFonts w:ascii="SimSun" w:hAnsi="SimSun" w:hint="eastAsia"/>
                <w:sz w:val="21"/>
                <w:szCs w:val="21"/>
              </w:rPr>
              <w:t>大使先生阁下以及摩洛哥王国常驻日内瓦联合国</w:t>
            </w:r>
            <w:r w:rsidRPr="00C33B11">
              <w:rPr>
                <w:rFonts w:ascii="SimSun" w:hAnsi="SimSun" w:hint="eastAsia"/>
                <w:sz w:val="21"/>
                <w:szCs w:val="21"/>
              </w:rPr>
              <w:lastRenderedPageBreak/>
              <w:t>及其它国际组织代表</w:t>
            </w:r>
            <w:r w:rsidRPr="00C33B11">
              <w:rPr>
                <w:rFonts w:ascii="SimSun" w:hAnsi="SimSun"/>
                <w:sz w:val="21"/>
                <w:szCs w:val="21"/>
              </w:rPr>
              <w:t>Mohamed Auajjar</w:t>
            </w:r>
            <w:r w:rsidRPr="00C33B11">
              <w:rPr>
                <w:rFonts w:ascii="SimSun" w:hAnsi="SimSun" w:hint="eastAsia"/>
                <w:sz w:val="21"/>
                <w:szCs w:val="21"/>
              </w:rPr>
              <w:t>大使先生阁下于2015年11月16日宣布阿根廷-摩洛哥外观设计展--“释放国家外观设计潜力-对全国性外观设计创新和战略性利用外观设计权利进行投资”开幕。设计展介绍了</w:t>
            </w:r>
            <w:r w:rsidRPr="00C33B11">
              <w:rPr>
                <w:rFonts w:ascii="SimSun" w:hAnsi="SimSun"/>
                <w:sz w:val="21"/>
                <w:szCs w:val="21"/>
              </w:rPr>
              <w:t>DiseñAr</w:t>
            </w:r>
            <w:r w:rsidRPr="00C33B11">
              <w:rPr>
                <w:rFonts w:ascii="SimSun" w:hAnsi="SimSun" w:hint="eastAsia"/>
                <w:sz w:val="21"/>
                <w:szCs w:val="21"/>
              </w:rPr>
              <w:t>和</w:t>
            </w:r>
            <w:r w:rsidRPr="00C33B11">
              <w:rPr>
                <w:rFonts w:ascii="SimSun" w:hAnsi="SimSun"/>
                <w:sz w:val="21"/>
                <w:szCs w:val="21"/>
              </w:rPr>
              <w:t>Namadij</w:t>
            </w:r>
            <w:r w:rsidRPr="00C33B11">
              <w:rPr>
                <w:rFonts w:ascii="SimSun" w:hAnsi="SimSun" w:hint="eastAsia"/>
                <w:sz w:val="21"/>
                <w:szCs w:val="21"/>
              </w:rPr>
              <w:t>计划</w:t>
            </w:r>
            <w:r w:rsidR="00C33B11" w:rsidRPr="00C33B11">
              <w:rPr>
                <w:rFonts w:ascii="SimSun" w:hAnsi="SimSun"/>
                <w:sz w:val="21"/>
                <w:szCs w:val="21"/>
              </w:rPr>
              <w:t>（</w:t>
            </w:r>
            <w:r w:rsidRPr="00C33B11">
              <w:rPr>
                <w:rFonts w:ascii="SimSun" w:hAnsi="SimSun" w:hint="eastAsia"/>
                <w:sz w:val="21"/>
                <w:szCs w:val="21"/>
              </w:rPr>
              <w:t>主要是通过这两个计划的推广视频</w:t>
            </w:r>
            <w:r w:rsidR="00C33B11" w:rsidRPr="00C33B11">
              <w:rPr>
                <w:rFonts w:ascii="SimSun" w:hAnsi="SimSun"/>
                <w:sz w:val="21"/>
                <w:szCs w:val="21"/>
              </w:rPr>
              <w:t>）</w:t>
            </w:r>
            <w:r w:rsidRPr="00C33B11">
              <w:rPr>
                <w:rFonts w:ascii="SimSun" w:hAnsi="SimSun" w:hint="eastAsia"/>
                <w:sz w:val="21"/>
                <w:szCs w:val="21"/>
              </w:rPr>
              <w:t>。该设计展展示了两国的外观设计潜力，介绍了阿根廷和摩洛哥各工业部门受益中小企业以及其它著名设计师的外观设计产品。</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秘书处、阿根廷代表团、摩洛哥代表团及国家项目小组在2015年11月17日SCT第三十四届会议的一次午餐会外活动上向各成员国介绍了该试点项目和这两个国家的案例研究。会外活动重点关注了如何促进形成对外观设计和战略性利用外观设计保护进行全国性投资的新趋势、如何利用公私伙伴关系、国家和国际一级知识分享以及在确保国家一级长期影响方面面临的挑战。各成员国积极参与问答环节，并展现了它们对试点项目的兴趣，特别是表达了它们对如何参与该项目的兴趣。</w:t>
            </w:r>
          </w:p>
          <w:p w:rsidR="006623B6" w:rsidRPr="00574D11" w:rsidRDefault="006623B6" w:rsidP="00BE54CE">
            <w:pPr>
              <w:adjustRightInd w:val="0"/>
              <w:spacing w:afterLines="50" w:after="120" w:line="340" w:lineRule="atLeast"/>
              <w:jc w:val="both"/>
              <w:rPr>
                <w:rFonts w:ascii="SimSun" w:hAnsi="SimSun"/>
                <w:sz w:val="21"/>
                <w:szCs w:val="21"/>
                <w:vertAlign w:val="superscript"/>
              </w:rPr>
            </w:pPr>
            <w:r w:rsidRPr="00C33B11">
              <w:rPr>
                <w:rFonts w:ascii="SimSun" w:hAnsi="SimSun" w:hint="eastAsia"/>
                <w:sz w:val="21"/>
                <w:szCs w:val="21"/>
              </w:rPr>
              <w:t>还向各成员国提供了关于两国计划</w:t>
            </w:r>
            <w:r w:rsidR="00C33B11" w:rsidRPr="00C33B11">
              <w:rPr>
                <w:rFonts w:ascii="SimSun" w:hAnsi="SimSun"/>
                <w:sz w:val="21"/>
                <w:szCs w:val="21"/>
              </w:rPr>
              <w:t>（</w:t>
            </w:r>
            <w:r w:rsidRPr="00C33B11">
              <w:rPr>
                <w:rFonts w:ascii="SimSun" w:hAnsi="SimSun"/>
                <w:sz w:val="21"/>
                <w:szCs w:val="21"/>
              </w:rPr>
              <w:t>DiseñAr</w:t>
            </w:r>
            <w:r w:rsidRPr="00C33B11">
              <w:rPr>
                <w:rFonts w:ascii="SimSun" w:hAnsi="SimSun" w:hint="eastAsia"/>
                <w:sz w:val="21"/>
                <w:szCs w:val="21"/>
              </w:rPr>
              <w:t>和</w:t>
            </w:r>
            <w:r w:rsidRPr="00C33B11">
              <w:rPr>
                <w:rFonts w:ascii="SimSun" w:hAnsi="SimSun"/>
                <w:sz w:val="21"/>
                <w:szCs w:val="21"/>
              </w:rPr>
              <w:t>Na</w:t>
            </w:r>
            <w:r w:rsidRPr="00035209">
              <w:rPr>
                <w:rFonts w:ascii="KaiTi" w:eastAsia="KaiTi" w:hAnsi="KaiTi"/>
                <w:sz w:val="21"/>
                <w:szCs w:val="21"/>
              </w:rPr>
              <w:t>ma</w:t>
            </w:r>
            <w:r w:rsidRPr="00C33B11">
              <w:rPr>
                <w:rFonts w:ascii="SimSun" w:hAnsi="SimSun"/>
                <w:sz w:val="21"/>
                <w:szCs w:val="21"/>
              </w:rPr>
              <w:t>dij</w:t>
            </w:r>
            <w:r w:rsidR="00C33B11" w:rsidRPr="00C33B11">
              <w:rPr>
                <w:rFonts w:ascii="SimSun" w:hAnsi="SimSun"/>
                <w:sz w:val="21"/>
                <w:szCs w:val="21"/>
              </w:rPr>
              <w:t>）</w:t>
            </w:r>
            <w:r w:rsidRPr="00C33B11">
              <w:rPr>
                <w:rFonts w:ascii="SimSun" w:hAnsi="SimSun" w:hint="eastAsia"/>
                <w:sz w:val="21"/>
                <w:szCs w:val="21"/>
              </w:rPr>
              <w:t>的宣传单，WIPO网站上提供了关于该试点项目的六种语文的小册子。</w:t>
            </w:r>
            <w:r w:rsidRPr="00574D11">
              <w:rPr>
                <w:rStyle w:val="af3"/>
                <w:rFonts w:ascii="SimSun" w:hAnsi="SimSun"/>
                <w:color w:val="000000"/>
                <w:sz w:val="21"/>
                <w:szCs w:val="21"/>
                <w:lang w:eastAsia="en-GB"/>
              </w:rPr>
              <w:footnoteReference w:id="7"/>
            </w:r>
          </w:p>
          <w:p w:rsidR="006623B6" w:rsidRPr="00035209" w:rsidRDefault="006623B6" w:rsidP="00BE54CE">
            <w:pPr>
              <w:adjustRightInd w:val="0"/>
              <w:spacing w:afterLines="50" w:after="120" w:line="340" w:lineRule="atLeast"/>
              <w:jc w:val="both"/>
              <w:rPr>
                <w:rFonts w:ascii="KaiTi" w:eastAsia="KaiTi" w:hAnsi="KaiTi"/>
                <w:sz w:val="21"/>
                <w:szCs w:val="21"/>
              </w:rPr>
            </w:pPr>
            <w:r w:rsidRPr="00035209">
              <w:rPr>
                <w:rFonts w:ascii="KaiTi" w:eastAsia="KaiTi" w:hAnsi="KaiTi"/>
                <w:sz w:val="21"/>
                <w:szCs w:val="21"/>
              </w:rPr>
              <w:t>9</w:t>
            </w:r>
            <w:r w:rsidR="00C33B11" w:rsidRPr="00035209">
              <w:rPr>
                <w:rFonts w:ascii="KaiTi" w:eastAsia="KaiTi" w:hAnsi="KaiTi"/>
                <w:sz w:val="21"/>
                <w:szCs w:val="21"/>
              </w:rPr>
              <w:t>）</w:t>
            </w:r>
            <w:r w:rsidRPr="00035209">
              <w:rPr>
                <w:rFonts w:ascii="KaiTi" w:eastAsia="KaiTi" w:hAnsi="KaiTi"/>
                <w:sz w:val="21"/>
                <w:szCs w:val="21"/>
              </w:rPr>
              <w:tab/>
            </w:r>
            <w:r w:rsidRPr="00035209">
              <w:rPr>
                <w:rFonts w:ascii="KaiTi" w:eastAsia="KaiTi" w:hAnsi="KaiTi" w:hint="eastAsia"/>
                <w:sz w:val="21"/>
                <w:szCs w:val="21"/>
              </w:rPr>
              <w:t>方法和工具</w:t>
            </w:r>
          </w:p>
          <w:p w:rsidR="006623B6" w:rsidRPr="00C33B11" w:rsidRDefault="006623B6"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为了向国内专家提供一种明确的方法，确保系统地收集数据，并促进在试点国家之间进行比较研究，通过该试点项目创建了量身定制的工具，其中包括秘书处编写的“战略性保护外观设计五步骤”。为了创建这些工具，他们与WIPO内部和外部专家开展了协作，进行了知识共享，并对现有知识产权工具进行了研究。</w:t>
            </w:r>
          </w:p>
          <w:p w:rsidR="006623B6" w:rsidRPr="00C33B11" w:rsidRDefault="006623B6"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在优秀国内专家帮助下，该项目编写了综合性专用援助工具第一版，以期用于提供技术援助。该工具包括不同章节，即</w:t>
            </w:r>
            <w:r w:rsidR="00C33B11" w:rsidRPr="00C33B11">
              <w:rPr>
                <w:rFonts w:ascii="SimSun" w:hAnsi="SimSun"/>
                <w:iCs/>
                <w:sz w:val="21"/>
                <w:szCs w:val="21"/>
              </w:rPr>
              <w:t>（</w:t>
            </w:r>
            <w:r w:rsidRPr="00C33B11">
              <w:rPr>
                <w:rFonts w:ascii="SimSun" w:hAnsi="SimSun"/>
                <w:iCs/>
                <w:sz w:val="21"/>
                <w:szCs w:val="21"/>
              </w:rPr>
              <w:t>1</w:t>
            </w:r>
            <w:r w:rsidR="00C33B11" w:rsidRPr="00C33B11">
              <w:rPr>
                <w:rFonts w:ascii="SimSun" w:hAnsi="SimSun"/>
                <w:iCs/>
                <w:sz w:val="21"/>
                <w:szCs w:val="21"/>
              </w:rPr>
              <w:t>）</w:t>
            </w:r>
            <w:r w:rsidRPr="00C33B11">
              <w:rPr>
                <w:rFonts w:ascii="SimSun" w:hAnsi="SimSun"/>
                <w:iCs/>
                <w:sz w:val="21"/>
                <w:szCs w:val="21"/>
              </w:rPr>
              <w:t xml:space="preserve"> </w:t>
            </w:r>
            <w:r w:rsidRPr="00C33B11">
              <w:rPr>
                <w:rFonts w:ascii="SimSun" w:hAnsi="SimSun" w:hint="eastAsia"/>
                <w:iCs/>
                <w:sz w:val="21"/>
                <w:szCs w:val="21"/>
              </w:rPr>
              <w:t>企业及其业务战略；</w:t>
            </w:r>
            <w:r w:rsidR="00C33B11" w:rsidRPr="00C33B11">
              <w:rPr>
                <w:rFonts w:ascii="SimSun" w:hAnsi="SimSun"/>
                <w:iCs/>
                <w:sz w:val="21"/>
                <w:szCs w:val="21"/>
              </w:rPr>
              <w:t>（</w:t>
            </w:r>
            <w:r w:rsidRPr="00C33B11">
              <w:rPr>
                <w:rFonts w:ascii="SimSun" w:hAnsi="SimSun"/>
                <w:iCs/>
                <w:sz w:val="21"/>
                <w:szCs w:val="21"/>
              </w:rPr>
              <w:t>2</w:t>
            </w:r>
            <w:r w:rsidR="00C33B11" w:rsidRPr="00C33B11">
              <w:rPr>
                <w:rFonts w:ascii="SimSun" w:hAnsi="SimSun"/>
                <w:iCs/>
                <w:sz w:val="21"/>
                <w:szCs w:val="21"/>
              </w:rPr>
              <w:t>）</w:t>
            </w:r>
            <w:r w:rsidRPr="00C33B11">
              <w:rPr>
                <w:rFonts w:ascii="SimSun" w:hAnsi="SimSun"/>
                <w:iCs/>
                <w:sz w:val="21"/>
                <w:szCs w:val="21"/>
              </w:rPr>
              <w:t xml:space="preserve"> </w:t>
            </w:r>
            <w:r w:rsidRPr="00C33B11">
              <w:rPr>
                <w:rFonts w:ascii="SimSun" w:hAnsi="SimSun" w:hint="eastAsia"/>
                <w:iCs/>
                <w:sz w:val="21"/>
                <w:szCs w:val="21"/>
              </w:rPr>
              <w:t>企业的工业品外观设计作品集；</w:t>
            </w:r>
            <w:r w:rsidR="00C33B11" w:rsidRPr="00C33B11">
              <w:rPr>
                <w:rFonts w:ascii="SimSun" w:hAnsi="SimSun"/>
                <w:iCs/>
                <w:sz w:val="21"/>
                <w:szCs w:val="21"/>
              </w:rPr>
              <w:t>（</w:t>
            </w:r>
            <w:r w:rsidRPr="00C33B11">
              <w:rPr>
                <w:rFonts w:ascii="SimSun" w:hAnsi="SimSun"/>
                <w:iCs/>
                <w:sz w:val="21"/>
                <w:szCs w:val="21"/>
              </w:rPr>
              <w:t>3</w:t>
            </w:r>
            <w:r w:rsidR="00C33B11" w:rsidRPr="00C33B11">
              <w:rPr>
                <w:rFonts w:ascii="SimSun" w:hAnsi="SimSun"/>
                <w:iCs/>
                <w:sz w:val="21"/>
                <w:szCs w:val="21"/>
              </w:rPr>
              <w:t>）</w:t>
            </w:r>
            <w:r w:rsidRPr="00C33B11">
              <w:rPr>
                <w:rFonts w:ascii="SimSun" w:hAnsi="SimSun"/>
                <w:iCs/>
                <w:sz w:val="21"/>
                <w:szCs w:val="21"/>
              </w:rPr>
              <w:t xml:space="preserve"> </w:t>
            </w:r>
            <w:r w:rsidRPr="00C33B11">
              <w:rPr>
                <w:rFonts w:ascii="SimSun" w:hAnsi="SimSun" w:hint="eastAsia"/>
                <w:iCs/>
                <w:sz w:val="21"/>
                <w:szCs w:val="21"/>
              </w:rPr>
              <w:t>知识产权战略，特别是重点关注外观设计保护问题以促进业务发展；</w:t>
            </w:r>
            <w:r w:rsidR="00C33B11" w:rsidRPr="00C33B11">
              <w:rPr>
                <w:rFonts w:ascii="SimSun" w:hAnsi="SimSun"/>
                <w:iCs/>
                <w:sz w:val="21"/>
                <w:szCs w:val="21"/>
              </w:rPr>
              <w:t>（</w:t>
            </w:r>
            <w:r w:rsidRPr="00C33B11">
              <w:rPr>
                <w:rFonts w:ascii="SimSun" w:hAnsi="SimSun"/>
                <w:iCs/>
                <w:sz w:val="21"/>
                <w:szCs w:val="21"/>
              </w:rPr>
              <w:t>4</w:t>
            </w:r>
            <w:r w:rsidR="00C33B11" w:rsidRPr="00C33B11">
              <w:rPr>
                <w:rFonts w:ascii="SimSun" w:hAnsi="SimSun"/>
                <w:iCs/>
                <w:sz w:val="21"/>
                <w:szCs w:val="21"/>
              </w:rPr>
              <w:t>）</w:t>
            </w:r>
            <w:r w:rsidRPr="00C33B11">
              <w:rPr>
                <w:rFonts w:ascii="SimSun" w:hAnsi="SimSun"/>
                <w:iCs/>
                <w:sz w:val="21"/>
                <w:szCs w:val="21"/>
              </w:rPr>
              <w:t xml:space="preserve"> </w:t>
            </w:r>
            <w:r w:rsidRPr="00C33B11">
              <w:rPr>
                <w:rFonts w:ascii="SimSun" w:hAnsi="SimSun" w:hint="eastAsia"/>
                <w:iCs/>
                <w:sz w:val="21"/>
                <w:szCs w:val="21"/>
              </w:rPr>
              <w:t>性别和多样性。</w:t>
            </w:r>
          </w:p>
          <w:p w:rsidR="006623B6" w:rsidRPr="00C33B11" w:rsidRDefault="006623B6"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在实施阶段结束时，该项目对照试点经验对这些工具进行了审查。发布了修订版本</w:t>
            </w:r>
            <w:r w:rsidR="00C33B11" w:rsidRPr="00C33B11">
              <w:rPr>
                <w:rFonts w:ascii="SimSun" w:hAnsi="SimSun"/>
                <w:iCs/>
                <w:sz w:val="21"/>
                <w:szCs w:val="21"/>
              </w:rPr>
              <w:t>（</w:t>
            </w:r>
            <w:r w:rsidRPr="00C33B11">
              <w:rPr>
                <w:rFonts w:ascii="SimSun" w:hAnsi="SimSun" w:hint="eastAsia"/>
                <w:iCs/>
                <w:sz w:val="21"/>
                <w:szCs w:val="21"/>
              </w:rPr>
              <w:t>采用持续改进法</w:t>
            </w:r>
            <w:r w:rsidR="00C33B11" w:rsidRPr="00C33B11">
              <w:rPr>
                <w:rFonts w:ascii="SimSun" w:hAnsi="SimSun"/>
                <w:iCs/>
                <w:sz w:val="21"/>
                <w:szCs w:val="21"/>
              </w:rPr>
              <w:t>）</w:t>
            </w:r>
            <w:r w:rsidRPr="00C33B11">
              <w:rPr>
                <w:rFonts w:ascii="SimSun" w:hAnsi="SimSun" w:hint="eastAsia"/>
                <w:iCs/>
                <w:sz w:val="21"/>
                <w:szCs w:val="21"/>
              </w:rPr>
              <w:t>，以供阿根廷和摩洛哥以及其它国家的未来版本国家计划进行参考，如果与其它成员国合作推广该计划的话。调查结果显示，受益中小企业认为诊断问题非常重要，它们使企业能够处理之前未发现的知识产权相关问题，并能更好地了解与其工业品外观设计作品集有关的知识产权注册现状。</w:t>
            </w:r>
          </w:p>
          <w:p w:rsidR="006623B6" w:rsidRPr="00035209" w:rsidRDefault="006623B6" w:rsidP="00BE54CE">
            <w:pPr>
              <w:adjustRightInd w:val="0"/>
              <w:spacing w:afterLines="50" w:after="120" w:line="340" w:lineRule="atLeast"/>
              <w:jc w:val="both"/>
              <w:rPr>
                <w:rFonts w:ascii="KaiTi" w:eastAsia="KaiTi" w:hAnsi="KaiTi"/>
                <w:sz w:val="21"/>
                <w:szCs w:val="21"/>
              </w:rPr>
            </w:pPr>
            <w:r w:rsidRPr="00035209">
              <w:rPr>
                <w:rFonts w:ascii="KaiTi" w:eastAsia="KaiTi" w:hAnsi="KaiTi" w:hint="eastAsia"/>
                <w:sz w:val="21"/>
                <w:szCs w:val="21"/>
              </w:rPr>
              <w:t>能力建设和项目启动活动</w:t>
            </w:r>
          </w:p>
          <w:p w:rsidR="006623B6" w:rsidRPr="00035209" w:rsidRDefault="006623B6" w:rsidP="00BE54CE">
            <w:pPr>
              <w:adjustRightInd w:val="0"/>
              <w:spacing w:afterLines="50" w:after="120" w:line="340" w:lineRule="atLeast"/>
              <w:jc w:val="both"/>
              <w:rPr>
                <w:rFonts w:ascii="KaiTi" w:eastAsia="KaiTi" w:hAnsi="KaiTi"/>
                <w:sz w:val="21"/>
                <w:szCs w:val="21"/>
              </w:rPr>
            </w:pPr>
            <w:r w:rsidRPr="00035209">
              <w:rPr>
                <w:rFonts w:ascii="KaiTi" w:eastAsia="KaiTi" w:hAnsi="KaiTi"/>
                <w:sz w:val="21"/>
                <w:szCs w:val="21"/>
              </w:rPr>
              <w:t>10</w:t>
            </w:r>
            <w:r w:rsidR="00C33B11" w:rsidRPr="00035209">
              <w:rPr>
                <w:rFonts w:ascii="KaiTi" w:eastAsia="KaiTi" w:hAnsi="KaiTi"/>
                <w:sz w:val="21"/>
                <w:szCs w:val="21"/>
              </w:rPr>
              <w:t>）</w:t>
            </w:r>
            <w:r w:rsidRPr="00035209">
              <w:rPr>
                <w:rFonts w:ascii="KaiTi" w:eastAsia="KaiTi" w:hAnsi="KaiTi"/>
                <w:sz w:val="21"/>
                <w:szCs w:val="21"/>
              </w:rPr>
              <w:tab/>
            </w:r>
            <w:r w:rsidRPr="00035209">
              <w:rPr>
                <w:rFonts w:ascii="KaiTi" w:eastAsia="KaiTi" w:hAnsi="KaiTi" w:hint="eastAsia"/>
                <w:sz w:val="21"/>
                <w:szCs w:val="21"/>
              </w:rPr>
              <w:t>阿根廷</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lastRenderedPageBreak/>
              <w:t>继在阿根廷举办了一次全国专家能力建设讲习班之后，2015年4月7日在布宜诺斯艾利斯举行了一次项目启动活动，约有70人参加。本次活动由工业部长和INPI局长揭幕。秘书处由WIPO一名官员通过视频信息代表出席。该项目包括一个针对每个受益中小企业的外观设计组合预先诊断，得到了国内专家的支持。满意度调查显示，对该活动的基本满意率为95%，中小企业认为试点项目对其公司的有用性为89%。</w:t>
            </w:r>
          </w:p>
          <w:p w:rsidR="006623B6" w:rsidRPr="00035209" w:rsidRDefault="006623B6" w:rsidP="00BE54CE">
            <w:pPr>
              <w:adjustRightInd w:val="0"/>
              <w:spacing w:afterLines="50" w:after="120" w:line="340" w:lineRule="atLeast"/>
              <w:jc w:val="both"/>
              <w:rPr>
                <w:rFonts w:ascii="KaiTi" w:eastAsia="KaiTi" w:hAnsi="KaiTi"/>
                <w:sz w:val="21"/>
                <w:szCs w:val="21"/>
              </w:rPr>
            </w:pPr>
            <w:r w:rsidRPr="00C33B11">
              <w:rPr>
                <w:rFonts w:ascii="SimSun" w:hAnsi="SimSun"/>
                <w:sz w:val="21"/>
                <w:szCs w:val="21"/>
              </w:rPr>
              <w:t>11</w:t>
            </w:r>
            <w:r w:rsidR="00C33B11" w:rsidRPr="00C33B11">
              <w:rPr>
                <w:rFonts w:ascii="SimSun" w:hAnsi="SimSun"/>
                <w:sz w:val="21"/>
                <w:szCs w:val="21"/>
              </w:rPr>
              <w:t>）</w:t>
            </w:r>
            <w:r w:rsidRPr="00C33B11">
              <w:rPr>
                <w:rFonts w:ascii="SimSun" w:hAnsi="SimSun"/>
                <w:sz w:val="21"/>
                <w:szCs w:val="21"/>
              </w:rPr>
              <w:tab/>
            </w:r>
            <w:r w:rsidRPr="00035209">
              <w:rPr>
                <w:rFonts w:ascii="KaiTi" w:eastAsia="KaiTi" w:hAnsi="KaiTi" w:hint="eastAsia"/>
                <w:sz w:val="21"/>
                <w:szCs w:val="21"/>
              </w:rPr>
              <w:t>摩洛哥</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WIPO举办的能力建设讲习班和项目启动活动分别于2015年3月31日和2015年4月1日在卡萨布兰卡举行。确定国家项目指导委员会的成员和负责成功实施试点项目的国内专家的目标已完全实现，另外也在与会者和受益中小企业之间产生了协同作用。主要机构利益攸关方和中小企业代表确认，他们对在国家和国际层面参与并从这项联合工作中受益，其中包括通过在摩洛哥和阿根廷之间定期交流良好做法，有着浓厚的兴趣。</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color w:val="000000"/>
                <w:sz w:val="21"/>
                <w:szCs w:val="21"/>
              </w:rPr>
              <w:t>2015</w:t>
            </w:r>
            <w:r w:rsidRPr="00C33B11">
              <w:rPr>
                <w:rFonts w:ascii="SimSun" w:hAnsi="SimSun" w:hint="eastAsia"/>
                <w:color w:val="000000"/>
                <w:sz w:val="21"/>
                <w:szCs w:val="21"/>
              </w:rPr>
              <w:t>年10月27日，另一次</w:t>
            </w:r>
            <w:r w:rsidRPr="00C33B11">
              <w:rPr>
                <w:rFonts w:ascii="SimSun" w:hAnsi="SimSun" w:hint="eastAsia"/>
                <w:sz w:val="21"/>
                <w:szCs w:val="21"/>
              </w:rPr>
              <w:t>能力建设会议在卡萨布兰卡举行，摩洛哥主管部门认为这是一次非常重要的会议，因为这是继2015年4月试点项目启动活动之后第二次将摩洛哥境内参与</w:t>
            </w:r>
            <w:r w:rsidRPr="00C33B11">
              <w:rPr>
                <w:rFonts w:ascii="SimSun" w:hAnsi="SimSun"/>
                <w:color w:val="000000"/>
                <w:sz w:val="21"/>
                <w:szCs w:val="21"/>
              </w:rPr>
              <w:t>Na</w:t>
            </w:r>
            <w:r w:rsidRPr="00035209">
              <w:rPr>
                <w:rFonts w:ascii="KaiTi" w:eastAsia="KaiTi" w:hAnsi="KaiTi"/>
                <w:color w:val="000000"/>
                <w:sz w:val="21"/>
                <w:szCs w:val="21"/>
              </w:rPr>
              <w:t>ma</w:t>
            </w:r>
            <w:r w:rsidRPr="00C33B11">
              <w:rPr>
                <w:rFonts w:ascii="SimSun" w:hAnsi="SimSun"/>
                <w:color w:val="000000"/>
                <w:sz w:val="21"/>
                <w:szCs w:val="21"/>
              </w:rPr>
              <w:t>dij</w:t>
            </w:r>
            <w:r w:rsidRPr="00C33B11">
              <w:rPr>
                <w:rFonts w:ascii="SimSun" w:hAnsi="SimSun" w:hint="eastAsia"/>
                <w:color w:val="000000"/>
                <w:sz w:val="21"/>
                <w:szCs w:val="21"/>
              </w:rPr>
              <w:t>计划的所有行为方汇聚到一起的活动。受益企业以及</w:t>
            </w:r>
            <w:r w:rsidRPr="00C33B11">
              <w:rPr>
                <w:rFonts w:ascii="SimSun" w:hAnsi="SimSun"/>
                <w:color w:val="000000"/>
                <w:sz w:val="21"/>
                <w:szCs w:val="21"/>
              </w:rPr>
              <w:t>Na</w:t>
            </w:r>
            <w:r w:rsidRPr="00035209">
              <w:rPr>
                <w:rFonts w:ascii="KaiTi" w:eastAsia="KaiTi" w:hAnsi="KaiTi"/>
                <w:color w:val="000000"/>
                <w:sz w:val="21"/>
                <w:szCs w:val="21"/>
              </w:rPr>
              <w:t>ma</w:t>
            </w:r>
            <w:r w:rsidRPr="00C33B11">
              <w:rPr>
                <w:rFonts w:ascii="SimSun" w:hAnsi="SimSun"/>
                <w:color w:val="000000"/>
                <w:sz w:val="21"/>
                <w:szCs w:val="21"/>
              </w:rPr>
              <w:t>dij</w:t>
            </w:r>
            <w:r w:rsidRPr="00C33B11">
              <w:rPr>
                <w:rFonts w:ascii="SimSun" w:hAnsi="SimSun" w:hint="eastAsia"/>
                <w:color w:val="000000"/>
                <w:sz w:val="21"/>
                <w:szCs w:val="21"/>
              </w:rPr>
              <w:t>国家指导委员会的成员出席了这次会议，政府有关部委及摩洛哥出口商协会</w:t>
            </w:r>
            <w:r w:rsidR="00C33B11" w:rsidRPr="00C33B11">
              <w:rPr>
                <w:rFonts w:ascii="SimSun" w:hAnsi="SimSun"/>
                <w:color w:val="000000"/>
                <w:sz w:val="21"/>
                <w:szCs w:val="21"/>
              </w:rPr>
              <w:t>（</w:t>
            </w:r>
            <w:r w:rsidRPr="00C33B11">
              <w:rPr>
                <w:rFonts w:ascii="SimSun" w:hAnsi="SimSun"/>
                <w:color w:val="000000"/>
                <w:sz w:val="21"/>
                <w:szCs w:val="21"/>
              </w:rPr>
              <w:t>ASMEX</w:t>
            </w:r>
            <w:r w:rsidR="00C33B11" w:rsidRPr="00C33B11">
              <w:rPr>
                <w:rFonts w:ascii="SimSun" w:hAnsi="SimSun"/>
                <w:color w:val="000000"/>
                <w:sz w:val="21"/>
                <w:szCs w:val="21"/>
              </w:rPr>
              <w:t>）</w:t>
            </w:r>
            <w:r w:rsidRPr="00C33B11">
              <w:rPr>
                <w:rFonts w:ascii="SimSun" w:hAnsi="SimSun" w:hint="eastAsia"/>
                <w:color w:val="000000"/>
                <w:sz w:val="21"/>
                <w:szCs w:val="21"/>
              </w:rPr>
              <w:t>都是该指导委员会的成员。这次会议的反馈结果表明，与会者满意度达100%，专题情况介绍质量被评为优秀或良好。与会者还提到，互动会议非常受欢迎，发言者与主题的多样性得以涵盖</w:t>
            </w:r>
            <w:r w:rsidRPr="00C33B11">
              <w:rPr>
                <w:rFonts w:ascii="SimSun" w:hAnsi="SimSun"/>
                <w:color w:val="000000"/>
                <w:sz w:val="21"/>
                <w:szCs w:val="21"/>
              </w:rPr>
              <w:t>Na</w:t>
            </w:r>
            <w:r w:rsidRPr="00C33B11">
              <w:rPr>
                <w:rFonts w:ascii="SimSun" w:hAnsi="SimSun"/>
                <w:i/>
                <w:color w:val="000000"/>
                <w:sz w:val="21"/>
                <w:szCs w:val="21"/>
              </w:rPr>
              <w:t>ma</w:t>
            </w:r>
            <w:r w:rsidRPr="00C33B11">
              <w:rPr>
                <w:rFonts w:ascii="SimSun" w:hAnsi="SimSun"/>
                <w:color w:val="000000"/>
                <w:sz w:val="21"/>
                <w:szCs w:val="21"/>
              </w:rPr>
              <w:t>dij</w:t>
            </w:r>
            <w:r w:rsidRPr="00C33B11">
              <w:rPr>
                <w:rFonts w:ascii="SimSun" w:hAnsi="SimSun" w:hint="eastAsia"/>
                <w:color w:val="000000"/>
                <w:sz w:val="21"/>
                <w:szCs w:val="21"/>
              </w:rPr>
              <w:t>计划的各主要方面。这次会议的目的是进一步提高受益企业对保护工业品外观设计的认识和能力，这一目标得以充分实现。</w:t>
            </w:r>
          </w:p>
          <w:p w:rsidR="006623B6" w:rsidRPr="00035209" w:rsidRDefault="006623B6" w:rsidP="00BE54CE">
            <w:pPr>
              <w:adjustRightInd w:val="0"/>
              <w:spacing w:afterLines="50" w:after="120" w:line="340" w:lineRule="atLeast"/>
              <w:jc w:val="both"/>
              <w:rPr>
                <w:rFonts w:ascii="KaiTi" w:eastAsia="KaiTi" w:hAnsi="KaiTi"/>
                <w:sz w:val="21"/>
                <w:szCs w:val="21"/>
              </w:rPr>
            </w:pPr>
            <w:r w:rsidRPr="00035209">
              <w:rPr>
                <w:rFonts w:ascii="KaiTi" w:eastAsia="KaiTi" w:hAnsi="KaiTi"/>
                <w:sz w:val="21"/>
                <w:szCs w:val="21"/>
              </w:rPr>
              <w:t>12</w:t>
            </w:r>
            <w:r w:rsidR="00C33B11" w:rsidRPr="00035209">
              <w:rPr>
                <w:rFonts w:ascii="KaiTi" w:eastAsia="KaiTi" w:hAnsi="KaiTi"/>
                <w:sz w:val="21"/>
                <w:szCs w:val="21"/>
              </w:rPr>
              <w:t>）</w:t>
            </w:r>
            <w:r w:rsidRPr="00035209">
              <w:rPr>
                <w:rFonts w:ascii="KaiTi" w:eastAsia="KaiTi" w:hAnsi="KaiTi"/>
                <w:sz w:val="21"/>
                <w:szCs w:val="21"/>
              </w:rPr>
              <w:tab/>
            </w:r>
            <w:r w:rsidRPr="00035209">
              <w:rPr>
                <w:rFonts w:ascii="KaiTi" w:eastAsia="KaiTi" w:hAnsi="KaiTi" w:hint="eastAsia"/>
                <w:sz w:val="21"/>
                <w:szCs w:val="21"/>
              </w:rPr>
              <w:t>公私合作平台</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在阿根廷，项目的主要机构利益攸关方</w:t>
            </w:r>
            <w:r w:rsidR="00C33B11" w:rsidRPr="00C33B11">
              <w:rPr>
                <w:rFonts w:ascii="SimSun" w:hAnsi="SimSun"/>
                <w:sz w:val="21"/>
                <w:szCs w:val="21"/>
              </w:rPr>
              <w:t>（</w:t>
            </w:r>
            <w:r w:rsidRPr="00C33B11">
              <w:rPr>
                <w:rFonts w:ascii="SimSun" w:hAnsi="SimSun" w:hint="eastAsia"/>
                <w:sz w:val="21"/>
                <w:szCs w:val="21"/>
              </w:rPr>
              <w:t>包括各政府部门</w:t>
            </w:r>
            <w:r w:rsidR="00C33B11" w:rsidRPr="00C33B11">
              <w:rPr>
                <w:rFonts w:ascii="SimSun" w:hAnsi="SimSun"/>
                <w:sz w:val="21"/>
                <w:szCs w:val="21"/>
              </w:rPr>
              <w:t>）</w:t>
            </w:r>
            <w:r w:rsidRPr="00C33B11">
              <w:rPr>
                <w:rFonts w:ascii="SimSun" w:hAnsi="SimSun" w:hint="eastAsia"/>
                <w:sz w:val="21"/>
                <w:szCs w:val="21"/>
              </w:rPr>
              <w:t>现都已经成为一个咨询委员会的组成部分，在摩洛哥，都是国家项目指导委员会的成员。</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阿根廷，在工业部长黛博拉·乔治的见证下，签署了一个章程。黛博拉·乔治部长积极支持该试点项目，并参加过两次DiseñAr活动，均已被媒体报道。在阿根廷，继2015年4月7日启动的一个计划产生了积极影响之后，牵头机构项目指导委员会获邀参加了一个特别会议，向国家工业部官员介绍了DiseñAr计划。</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在摩洛哥，“</w:t>
            </w:r>
            <w:r w:rsidRPr="00C33B11">
              <w:rPr>
                <w:rFonts w:ascii="SimSun" w:hAnsi="SimSun"/>
                <w:color w:val="000000"/>
                <w:sz w:val="21"/>
                <w:szCs w:val="21"/>
              </w:rPr>
              <w:t>Na</w:t>
            </w:r>
            <w:r w:rsidRPr="00035209">
              <w:rPr>
                <w:rFonts w:ascii="KaiTi" w:eastAsia="KaiTi" w:hAnsi="KaiTi"/>
                <w:color w:val="000000"/>
                <w:sz w:val="21"/>
                <w:szCs w:val="21"/>
              </w:rPr>
              <w:t>ma</w:t>
            </w:r>
            <w:r w:rsidRPr="00C33B11">
              <w:rPr>
                <w:rFonts w:ascii="SimSun" w:hAnsi="SimSun"/>
                <w:color w:val="000000"/>
                <w:sz w:val="21"/>
                <w:szCs w:val="21"/>
              </w:rPr>
              <w:t>dij</w:t>
            </w:r>
            <w:r w:rsidRPr="00C33B11">
              <w:rPr>
                <w:rFonts w:ascii="SimSun" w:hAnsi="SimSun" w:hint="eastAsia"/>
                <w:color w:val="000000"/>
                <w:sz w:val="21"/>
                <w:szCs w:val="21"/>
              </w:rPr>
              <w:t>网络”章程的签署活动在2015年4月至11月期间进行。2015日10月27日，在</w:t>
            </w:r>
            <w:r w:rsidRPr="00C33B11">
              <w:rPr>
                <w:rFonts w:ascii="SimSun" w:hAnsi="SimSun"/>
                <w:color w:val="000000"/>
                <w:sz w:val="21"/>
                <w:szCs w:val="21"/>
              </w:rPr>
              <w:t>Na</w:t>
            </w:r>
            <w:r w:rsidRPr="00035209">
              <w:rPr>
                <w:rFonts w:ascii="KaiTi" w:eastAsia="KaiTi" w:hAnsi="KaiTi"/>
                <w:color w:val="000000"/>
                <w:sz w:val="21"/>
                <w:szCs w:val="21"/>
              </w:rPr>
              <w:t>ma</w:t>
            </w:r>
            <w:r w:rsidRPr="00C33B11">
              <w:rPr>
                <w:rFonts w:ascii="SimSun" w:hAnsi="SimSun"/>
                <w:color w:val="000000"/>
                <w:sz w:val="21"/>
                <w:szCs w:val="21"/>
              </w:rPr>
              <w:t>dij</w:t>
            </w:r>
            <w:r w:rsidRPr="00C33B11">
              <w:rPr>
                <w:rFonts w:ascii="SimSun" w:hAnsi="SimSun" w:hint="eastAsia"/>
                <w:color w:val="000000"/>
                <w:sz w:val="21"/>
                <w:szCs w:val="21"/>
              </w:rPr>
              <w:t>能力建设会议结束后，OMPIC总干事</w:t>
            </w:r>
            <w:r w:rsidRPr="00C33B11">
              <w:rPr>
                <w:rStyle w:val="hps"/>
                <w:rFonts w:ascii="SimSun" w:hAnsi="SimSun" w:hint="eastAsia"/>
                <w:color w:val="000000"/>
                <w:sz w:val="21"/>
                <w:szCs w:val="21"/>
                <w:lang w:val="en"/>
              </w:rPr>
              <w:t>阿迪勒</w:t>
            </w:r>
            <w:r w:rsidRPr="00C33B11">
              <w:rPr>
                <w:rStyle w:val="hps"/>
                <w:rFonts w:ascii="SimSun" w:hAnsi="SimSun"/>
                <w:color w:val="000000"/>
                <w:sz w:val="21"/>
                <w:szCs w:val="21"/>
                <w:lang w:val="en"/>
              </w:rPr>
              <w:t>•</w:t>
            </w:r>
            <w:r w:rsidRPr="00C33B11">
              <w:rPr>
                <w:rStyle w:val="hps"/>
                <w:rFonts w:ascii="SimSun" w:hAnsi="SimSun" w:hint="eastAsia"/>
                <w:color w:val="000000"/>
                <w:sz w:val="21"/>
                <w:szCs w:val="21"/>
                <w:lang w:val="en"/>
              </w:rPr>
              <w:t>埃尔</w:t>
            </w:r>
            <w:r w:rsidRPr="00C33B11">
              <w:rPr>
                <w:rStyle w:val="hps"/>
                <w:rFonts w:ascii="SimSun" w:hAnsi="SimSun"/>
                <w:color w:val="000000"/>
                <w:sz w:val="21"/>
                <w:szCs w:val="21"/>
                <w:lang w:val="en"/>
              </w:rPr>
              <w:t>•</w:t>
            </w:r>
            <w:r w:rsidRPr="00C33B11">
              <w:rPr>
                <w:rStyle w:val="hps"/>
                <w:rFonts w:ascii="SimSun" w:hAnsi="SimSun" w:hint="eastAsia"/>
                <w:color w:val="000000"/>
                <w:sz w:val="21"/>
                <w:szCs w:val="21"/>
                <w:lang w:val="en"/>
              </w:rPr>
              <w:t>马利基</w:t>
            </w:r>
            <w:r w:rsidRPr="00C33B11">
              <w:rPr>
                <w:rFonts w:ascii="SimSun" w:hAnsi="SimSun" w:hint="eastAsia"/>
                <w:color w:val="000000"/>
                <w:sz w:val="21"/>
                <w:szCs w:val="21"/>
                <w:lang w:val="en"/>
              </w:rPr>
              <w:t>先生举办了一次记者会。国内专家、负责管理试点项目的WIPO官员、</w:t>
            </w:r>
            <w:r w:rsidRPr="00C33B11">
              <w:rPr>
                <w:rFonts w:ascii="SimSun" w:hAnsi="SimSun"/>
                <w:color w:val="000000"/>
                <w:sz w:val="21"/>
                <w:szCs w:val="21"/>
              </w:rPr>
              <w:t>Na</w:t>
            </w:r>
            <w:r w:rsidRPr="00035209">
              <w:rPr>
                <w:rFonts w:ascii="KaiTi" w:eastAsia="KaiTi" w:hAnsi="KaiTi"/>
                <w:color w:val="000000"/>
                <w:sz w:val="21"/>
                <w:szCs w:val="21"/>
              </w:rPr>
              <w:t>ma</w:t>
            </w:r>
            <w:r w:rsidRPr="00C33B11">
              <w:rPr>
                <w:rFonts w:ascii="SimSun" w:hAnsi="SimSun"/>
                <w:color w:val="000000"/>
                <w:sz w:val="21"/>
                <w:szCs w:val="21"/>
              </w:rPr>
              <w:t>dij</w:t>
            </w:r>
            <w:r w:rsidRPr="00C33B11">
              <w:rPr>
                <w:rFonts w:ascii="SimSun" w:hAnsi="SimSun" w:hint="eastAsia"/>
                <w:color w:val="000000"/>
                <w:sz w:val="21"/>
                <w:szCs w:val="21"/>
              </w:rPr>
              <w:t>国家指导委员会的成员以及受益企业也应邀做了发言。</w:t>
            </w:r>
            <w:r w:rsidRPr="00C33B11">
              <w:rPr>
                <w:rStyle w:val="hps"/>
                <w:rFonts w:ascii="SimSun" w:hAnsi="SimSun" w:hint="eastAsia"/>
                <w:color w:val="000000"/>
                <w:sz w:val="21"/>
                <w:szCs w:val="21"/>
                <w:lang w:val="en"/>
              </w:rPr>
              <w:t>会议产生的积极成果是形成了15条以上与</w:t>
            </w:r>
            <w:r w:rsidRPr="00C33B11">
              <w:rPr>
                <w:rFonts w:ascii="SimSun" w:hAnsi="SimSun"/>
                <w:color w:val="000000"/>
                <w:sz w:val="21"/>
                <w:szCs w:val="21"/>
              </w:rPr>
              <w:t>Na</w:t>
            </w:r>
            <w:r w:rsidRPr="00035209">
              <w:rPr>
                <w:rFonts w:ascii="KaiTi" w:eastAsia="KaiTi" w:hAnsi="KaiTi"/>
                <w:color w:val="000000"/>
                <w:sz w:val="21"/>
                <w:szCs w:val="21"/>
              </w:rPr>
              <w:t>ma</w:t>
            </w:r>
            <w:r w:rsidRPr="00C33B11">
              <w:rPr>
                <w:rFonts w:ascii="SimSun" w:hAnsi="SimSun"/>
                <w:color w:val="000000"/>
                <w:sz w:val="21"/>
                <w:szCs w:val="21"/>
              </w:rPr>
              <w:t>dij</w:t>
            </w:r>
            <w:r w:rsidRPr="00C33B11">
              <w:rPr>
                <w:rFonts w:ascii="SimSun" w:hAnsi="SimSun" w:hint="eastAsia"/>
                <w:color w:val="000000"/>
                <w:sz w:val="21"/>
                <w:szCs w:val="21"/>
              </w:rPr>
              <w:t>计划</w:t>
            </w:r>
            <w:r w:rsidRPr="00C33B11">
              <w:rPr>
                <w:rFonts w:ascii="SimSun" w:hAnsi="SimSun" w:hint="eastAsia"/>
                <w:color w:val="000000"/>
                <w:sz w:val="21"/>
                <w:szCs w:val="21"/>
              </w:rPr>
              <w:lastRenderedPageBreak/>
              <w:t>有关的</w:t>
            </w:r>
            <w:r w:rsidRPr="00C33B11">
              <w:rPr>
                <w:rStyle w:val="hps"/>
                <w:rFonts w:ascii="SimSun" w:hAnsi="SimSun" w:hint="eastAsia"/>
                <w:color w:val="000000"/>
                <w:sz w:val="21"/>
                <w:szCs w:val="21"/>
                <w:lang w:val="en"/>
              </w:rPr>
              <w:t>条款，这些条款已经公布，随后举行了一次互动会议，国家指导委员会的成员应邀介绍了它们对</w:t>
            </w:r>
            <w:r w:rsidRPr="00C33B11">
              <w:rPr>
                <w:rFonts w:ascii="SimSun" w:hAnsi="SimSun"/>
                <w:color w:val="000000"/>
                <w:sz w:val="21"/>
                <w:szCs w:val="21"/>
              </w:rPr>
              <w:t>Na</w:t>
            </w:r>
            <w:r w:rsidRPr="00035209">
              <w:rPr>
                <w:rFonts w:ascii="KaiTi" w:eastAsia="KaiTi" w:hAnsi="KaiTi"/>
                <w:color w:val="000000"/>
                <w:sz w:val="21"/>
                <w:szCs w:val="21"/>
              </w:rPr>
              <w:t>ma</w:t>
            </w:r>
            <w:r w:rsidRPr="00C33B11">
              <w:rPr>
                <w:rFonts w:ascii="SimSun" w:hAnsi="SimSun"/>
                <w:color w:val="000000"/>
                <w:sz w:val="21"/>
                <w:szCs w:val="21"/>
              </w:rPr>
              <w:t>dij</w:t>
            </w:r>
            <w:r w:rsidRPr="00C33B11">
              <w:rPr>
                <w:rFonts w:ascii="SimSun" w:hAnsi="SimSun" w:hint="eastAsia"/>
                <w:color w:val="000000"/>
                <w:sz w:val="21"/>
                <w:szCs w:val="21"/>
              </w:rPr>
              <w:t>计划做出的承诺及具体贡献以及该网络的共同目标。</w:t>
            </w:r>
          </w:p>
          <w:p w:rsidR="006623B6" w:rsidRPr="00035209" w:rsidRDefault="006623B6" w:rsidP="00BE54CE">
            <w:pPr>
              <w:adjustRightInd w:val="0"/>
              <w:spacing w:afterLines="50" w:after="120" w:line="340" w:lineRule="atLeast"/>
              <w:jc w:val="both"/>
              <w:rPr>
                <w:rFonts w:ascii="KaiTi" w:eastAsia="KaiTi" w:hAnsi="KaiTi"/>
                <w:sz w:val="21"/>
                <w:szCs w:val="21"/>
              </w:rPr>
            </w:pPr>
            <w:r w:rsidRPr="00035209">
              <w:rPr>
                <w:rFonts w:ascii="KaiTi" w:eastAsia="KaiTi" w:hAnsi="KaiTi"/>
                <w:sz w:val="21"/>
                <w:szCs w:val="21"/>
              </w:rPr>
              <w:t>13</w:t>
            </w:r>
            <w:r w:rsidR="00C33B11" w:rsidRPr="00035209">
              <w:rPr>
                <w:rFonts w:ascii="KaiTi" w:eastAsia="KaiTi" w:hAnsi="KaiTi"/>
                <w:sz w:val="21"/>
                <w:szCs w:val="21"/>
              </w:rPr>
              <w:t>）</w:t>
            </w:r>
            <w:r w:rsidRPr="00035209">
              <w:rPr>
                <w:rFonts w:ascii="KaiTi" w:eastAsia="KaiTi" w:hAnsi="KaiTi"/>
                <w:sz w:val="21"/>
                <w:szCs w:val="21"/>
              </w:rPr>
              <w:tab/>
            </w:r>
            <w:r w:rsidRPr="00035209">
              <w:rPr>
                <w:rFonts w:ascii="KaiTi" w:eastAsia="KaiTi" w:hAnsi="KaiTi" w:hint="eastAsia"/>
                <w:sz w:val="21"/>
                <w:szCs w:val="21"/>
              </w:rPr>
              <w:t>技术援助</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2015年4月至11月期间，国内专家为受益中小企业提供了支持，帮助它们开展外观设计作品集分析，并就量身定制其外观设计业务发展保护战略提供咨询意见。两国的专家小组访问了受益中小企业，并且利用该项目开发的工具，举办了量身定制的提高认识和能力建设会议、预诊断和诊断谈话。预诊断和诊断报告已提交秘书处。</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在试点干预之前，调查结果表明，两国中小企业不注册其外观设计的主要原因明显因为：</w:t>
            </w:r>
          </w:p>
          <w:p w:rsidR="006623B6" w:rsidRPr="00C33B11" w:rsidRDefault="006623B6" w:rsidP="00BE54CE">
            <w:pPr>
              <w:numPr>
                <w:ilvl w:val="0"/>
                <w:numId w:val="15"/>
              </w:numPr>
              <w:adjustRightInd w:val="0"/>
              <w:spacing w:afterLines="50" w:after="120" w:line="340" w:lineRule="atLeast"/>
              <w:jc w:val="both"/>
              <w:rPr>
                <w:rFonts w:ascii="SimSun" w:hAnsi="SimSun"/>
                <w:sz w:val="21"/>
                <w:szCs w:val="21"/>
              </w:rPr>
            </w:pPr>
            <w:r w:rsidRPr="00C33B11">
              <w:rPr>
                <w:rFonts w:ascii="SimSun" w:hAnsi="SimSun" w:hint="eastAsia"/>
                <w:sz w:val="21"/>
                <w:szCs w:val="21"/>
              </w:rPr>
              <w:t>缺乏对外观设计保护可能带来的投资回报的认识；以及</w:t>
            </w:r>
          </w:p>
          <w:p w:rsidR="006623B6" w:rsidRPr="00C33B11" w:rsidRDefault="006623B6" w:rsidP="00BE54CE">
            <w:pPr>
              <w:numPr>
                <w:ilvl w:val="0"/>
                <w:numId w:val="15"/>
              </w:numPr>
              <w:adjustRightInd w:val="0"/>
              <w:spacing w:afterLines="50" w:after="120" w:line="340" w:lineRule="atLeast"/>
              <w:jc w:val="both"/>
              <w:rPr>
                <w:rFonts w:ascii="SimSun" w:hAnsi="SimSun"/>
                <w:sz w:val="21"/>
                <w:szCs w:val="21"/>
              </w:rPr>
            </w:pPr>
            <w:r w:rsidRPr="00C33B11">
              <w:rPr>
                <w:rFonts w:ascii="SimSun" w:hAnsi="SimSun" w:hint="eastAsia"/>
                <w:sz w:val="21"/>
                <w:szCs w:val="21"/>
              </w:rPr>
              <w:t>缺乏对如何利用知识产权制度保护外观设计的认识。</w:t>
            </w:r>
          </w:p>
          <w:p w:rsidR="006623B6" w:rsidRPr="00C33B11" w:rsidRDefault="006623B6" w:rsidP="00BE54CE">
            <w:pPr>
              <w:adjustRightInd w:val="0"/>
              <w:spacing w:afterLines="50" w:after="120" w:line="340" w:lineRule="atLeast"/>
              <w:ind w:left="162"/>
              <w:jc w:val="both"/>
              <w:rPr>
                <w:rFonts w:ascii="SimSun" w:hAnsi="SimSun"/>
                <w:sz w:val="21"/>
                <w:szCs w:val="21"/>
              </w:rPr>
            </w:pPr>
            <w:r w:rsidRPr="00C33B11">
              <w:rPr>
                <w:rFonts w:ascii="SimSun" w:hAnsi="SimSun" w:hint="eastAsia"/>
                <w:sz w:val="21"/>
                <w:szCs w:val="21"/>
              </w:rPr>
              <w:t>项目中期评估调查结果表明，中小企业代表对“从战略高度保护外观设计的好处”的观念已经提高。</w:t>
            </w:r>
          </w:p>
          <w:p w:rsidR="006623B6" w:rsidRPr="00C33B11" w:rsidRDefault="006623B6" w:rsidP="00BE54CE">
            <w:pPr>
              <w:adjustRightInd w:val="0"/>
              <w:spacing w:afterLines="50" w:after="120" w:line="340" w:lineRule="atLeast"/>
              <w:ind w:left="162"/>
              <w:jc w:val="both"/>
              <w:rPr>
                <w:rFonts w:ascii="SimSun" w:hAnsi="SimSun"/>
                <w:sz w:val="21"/>
                <w:szCs w:val="21"/>
              </w:rPr>
            </w:pPr>
            <w:r w:rsidRPr="00C33B11">
              <w:rPr>
                <w:rFonts w:ascii="SimSun" w:hAnsi="SimSun" w:hint="eastAsia"/>
                <w:sz w:val="21"/>
                <w:szCs w:val="21"/>
              </w:rPr>
              <w:t>另外，两国调查结果还表明：</w:t>
            </w:r>
          </w:p>
          <w:p w:rsidR="006623B6" w:rsidRPr="00C33B11" w:rsidRDefault="006623B6" w:rsidP="00BE54CE">
            <w:pPr>
              <w:numPr>
                <w:ilvl w:val="0"/>
                <w:numId w:val="16"/>
              </w:numPr>
              <w:adjustRightInd w:val="0"/>
              <w:spacing w:afterLines="50" w:after="120" w:line="340" w:lineRule="atLeast"/>
              <w:jc w:val="both"/>
              <w:rPr>
                <w:rFonts w:ascii="SimSun" w:hAnsi="SimSun"/>
                <w:sz w:val="21"/>
                <w:szCs w:val="21"/>
              </w:rPr>
            </w:pPr>
            <w:r w:rsidRPr="00C33B11">
              <w:rPr>
                <w:rFonts w:ascii="SimSun" w:hAnsi="SimSun" w:hint="eastAsia"/>
                <w:sz w:val="21"/>
                <w:szCs w:val="21"/>
              </w:rPr>
              <w:t>受益中小企业对项目满足其需求的满意度很高；</w:t>
            </w:r>
          </w:p>
          <w:p w:rsidR="006623B6" w:rsidRPr="00C33B11" w:rsidRDefault="006623B6" w:rsidP="00BE54CE">
            <w:pPr>
              <w:numPr>
                <w:ilvl w:val="0"/>
                <w:numId w:val="16"/>
              </w:numPr>
              <w:adjustRightInd w:val="0"/>
              <w:spacing w:afterLines="50" w:after="120" w:line="340" w:lineRule="atLeast"/>
              <w:jc w:val="both"/>
              <w:rPr>
                <w:rFonts w:ascii="SimSun" w:hAnsi="SimSun"/>
                <w:sz w:val="21"/>
                <w:szCs w:val="21"/>
              </w:rPr>
            </w:pPr>
            <w:r w:rsidRPr="00C33B11">
              <w:rPr>
                <w:rFonts w:ascii="SimSun" w:hAnsi="SimSun" w:hint="eastAsia"/>
                <w:sz w:val="21"/>
                <w:szCs w:val="21"/>
              </w:rPr>
              <w:t>对项目的总体满意度很高；</w:t>
            </w:r>
          </w:p>
          <w:p w:rsidR="006623B6" w:rsidRPr="00C33B11" w:rsidRDefault="006623B6" w:rsidP="00BE54CE">
            <w:pPr>
              <w:numPr>
                <w:ilvl w:val="0"/>
                <w:numId w:val="16"/>
              </w:numPr>
              <w:adjustRightInd w:val="0"/>
              <w:spacing w:afterLines="50" w:after="120" w:line="340" w:lineRule="atLeast"/>
              <w:jc w:val="both"/>
              <w:rPr>
                <w:rFonts w:ascii="SimSun" w:hAnsi="SimSun"/>
                <w:sz w:val="21"/>
                <w:szCs w:val="21"/>
              </w:rPr>
            </w:pPr>
            <w:r w:rsidRPr="00C33B11">
              <w:rPr>
                <w:rFonts w:ascii="SimSun" w:hAnsi="SimSun" w:hint="eastAsia"/>
                <w:sz w:val="21"/>
                <w:szCs w:val="21"/>
              </w:rPr>
              <w:t>将会建议其它中小企业参加该国家计划的中小企业比例很高；以及</w:t>
            </w:r>
          </w:p>
          <w:p w:rsidR="007B009D" w:rsidRDefault="006623B6" w:rsidP="00BE54CE">
            <w:pPr>
              <w:numPr>
                <w:ilvl w:val="0"/>
                <w:numId w:val="16"/>
              </w:numPr>
              <w:adjustRightInd w:val="0"/>
              <w:spacing w:afterLines="50" w:after="120" w:line="340" w:lineRule="atLeast"/>
              <w:jc w:val="both"/>
              <w:rPr>
                <w:rFonts w:ascii="SimSun" w:hAnsi="SimSun"/>
                <w:sz w:val="21"/>
                <w:szCs w:val="21"/>
              </w:rPr>
            </w:pPr>
            <w:r w:rsidRPr="00C33B11">
              <w:rPr>
                <w:rFonts w:ascii="SimSun" w:hAnsi="SimSun" w:hint="eastAsia"/>
                <w:sz w:val="21"/>
                <w:szCs w:val="21"/>
              </w:rPr>
              <w:t>回答者中提到男女应有平等参与国内项目机会的比例很高。</w:t>
            </w:r>
          </w:p>
          <w:p w:rsidR="007B009D" w:rsidRDefault="006623B6" w:rsidP="00BE54CE">
            <w:pPr>
              <w:adjustRightInd w:val="0"/>
              <w:spacing w:afterLines="50" w:after="120" w:line="340" w:lineRule="atLeast"/>
              <w:ind w:left="180"/>
              <w:jc w:val="both"/>
              <w:rPr>
                <w:rFonts w:ascii="SimSun" w:hAnsi="SimSun"/>
                <w:sz w:val="21"/>
                <w:szCs w:val="21"/>
              </w:rPr>
            </w:pPr>
            <w:r w:rsidRPr="00C33B11">
              <w:rPr>
                <w:rFonts w:ascii="SimSun" w:hAnsi="SimSun" w:hint="eastAsia"/>
                <w:sz w:val="21"/>
                <w:szCs w:val="21"/>
              </w:rPr>
              <w:t>调查参与者中提到他们将通过这个试点项目获得的知识产权知识用于其战略和管理决策的比例很高</w:t>
            </w:r>
            <w:r w:rsidR="00C33B11" w:rsidRPr="00C33B11">
              <w:rPr>
                <w:rFonts w:ascii="SimSun" w:hAnsi="SimSun"/>
                <w:sz w:val="21"/>
                <w:szCs w:val="21"/>
              </w:rPr>
              <w:t>（</w:t>
            </w:r>
            <w:r w:rsidRPr="00C33B11">
              <w:rPr>
                <w:rFonts w:ascii="SimSun" w:hAnsi="SimSun" w:hint="eastAsia"/>
                <w:sz w:val="21"/>
                <w:szCs w:val="21"/>
              </w:rPr>
              <w:t>阿根廷为95%，摩洛哥为90%</w:t>
            </w:r>
            <w:r w:rsidR="00C33B11" w:rsidRPr="00C33B11">
              <w:rPr>
                <w:rFonts w:ascii="SimSun" w:hAnsi="SimSun"/>
                <w:sz w:val="21"/>
                <w:szCs w:val="21"/>
              </w:rPr>
              <w:t>）</w:t>
            </w:r>
            <w:r w:rsidRPr="00C33B11">
              <w:rPr>
                <w:rFonts w:ascii="SimSun" w:hAnsi="SimSun" w:hint="eastAsia"/>
                <w:sz w:val="21"/>
                <w:szCs w:val="21"/>
              </w:rPr>
              <w:t>。</w:t>
            </w:r>
          </w:p>
          <w:p w:rsidR="006623B6" w:rsidRPr="00C33B11" w:rsidRDefault="006623B6" w:rsidP="00BE54CE">
            <w:pPr>
              <w:adjustRightInd w:val="0"/>
              <w:spacing w:afterLines="50" w:after="120" w:line="340" w:lineRule="atLeast"/>
              <w:ind w:left="180"/>
              <w:jc w:val="both"/>
              <w:rPr>
                <w:rFonts w:ascii="SimSun" w:hAnsi="SimSun"/>
                <w:sz w:val="21"/>
                <w:szCs w:val="21"/>
              </w:rPr>
            </w:pPr>
            <w:r w:rsidRPr="00C33B11">
              <w:rPr>
                <w:rFonts w:ascii="SimSun" w:hAnsi="SimSun" w:hint="eastAsia"/>
                <w:sz w:val="21"/>
                <w:szCs w:val="21"/>
              </w:rPr>
              <w:t>有</w:t>
            </w:r>
            <w:r w:rsidRPr="00C33B11">
              <w:rPr>
                <w:rFonts w:ascii="SimSun" w:hAnsi="SimSun"/>
                <w:sz w:val="21"/>
                <w:szCs w:val="21"/>
              </w:rPr>
              <w:t>80%</w:t>
            </w:r>
            <w:r w:rsidRPr="00C33B11">
              <w:rPr>
                <w:rFonts w:ascii="SimSun" w:hAnsi="SimSun" w:hint="eastAsia"/>
                <w:sz w:val="21"/>
                <w:szCs w:val="21"/>
              </w:rPr>
              <w:t>至</w:t>
            </w:r>
            <w:r w:rsidRPr="00C33B11">
              <w:rPr>
                <w:rFonts w:ascii="SimSun" w:hAnsi="SimSun"/>
                <w:sz w:val="21"/>
                <w:szCs w:val="21"/>
              </w:rPr>
              <w:t>100%</w:t>
            </w:r>
            <w:r w:rsidRPr="00C33B11">
              <w:rPr>
                <w:rFonts w:ascii="SimSun" w:hAnsi="SimSun" w:hint="eastAsia"/>
                <w:sz w:val="21"/>
                <w:szCs w:val="21"/>
              </w:rPr>
              <w:t>的回答者提到，他们将继续：</w:t>
            </w:r>
          </w:p>
          <w:p w:rsidR="006623B6" w:rsidRPr="00C33B11" w:rsidRDefault="006623B6" w:rsidP="00A510C4">
            <w:pPr>
              <w:numPr>
                <w:ilvl w:val="0"/>
                <w:numId w:val="15"/>
              </w:numPr>
              <w:adjustRightInd w:val="0"/>
              <w:spacing w:afterLines="50" w:after="120" w:line="340" w:lineRule="atLeast"/>
              <w:jc w:val="both"/>
              <w:rPr>
                <w:rFonts w:ascii="SimSun" w:hAnsi="SimSun"/>
                <w:sz w:val="21"/>
                <w:szCs w:val="21"/>
              </w:rPr>
            </w:pPr>
            <w:r w:rsidRPr="00C33B11">
              <w:rPr>
                <w:rFonts w:ascii="SimSun" w:hAnsi="SimSun" w:hint="eastAsia"/>
                <w:sz w:val="21"/>
                <w:szCs w:val="21"/>
              </w:rPr>
              <w:t>在战略性外观设计保护方面咨询专家意见；</w:t>
            </w:r>
          </w:p>
          <w:p w:rsidR="006623B6" w:rsidRPr="00C33B11" w:rsidRDefault="006623B6" w:rsidP="00A510C4">
            <w:pPr>
              <w:numPr>
                <w:ilvl w:val="0"/>
                <w:numId w:val="15"/>
              </w:numPr>
              <w:adjustRightInd w:val="0"/>
              <w:spacing w:afterLines="50" w:after="120" w:line="340" w:lineRule="atLeast"/>
              <w:jc w:val="both"/>
              <w:rPr>
                <w:rFonts w:ascii="SimSun" w:hAnsi="SimSun"/>
                <w:sz w:val="21"/>
                <w:szCs w:val="21"/>
              </w:rPr>
            </w:pPr>
            <w:r w:rsidRPr="00C33B11">
              <w:rPr>
                <w:rFonts w:ascii="SimSun" w:hAnsi="SimSun" w:hint="eastAsia"/>
                <w:sz w:val="21"/>
                <w:szCs w:val="21"/>
              </w:rPr>
              <w:t>在阿根廷，向</w:t>
            </w:r>
            <w:r w:rsidRPr="00C33B11">
              <w:rPr>
                <w:rFonts w:ascii="SimSun" w:hAnsi="SimSun"/>
                <w:sz w:val="21"/>
                <w:szCs w:val="21"/>
              </w:rPr>
              <w:t>INPI</w:t>
            </w:r>
            <w:r w:rsidRPr="00C33B11">
              <w:rPr>
                <w:rFonts w:ascii="SimSun" w:hAnsi="SimSun" w:hint="eastAsia"/>
                <w:sz w:val="21"/>
                <w:szCs w:val="21"/>
              </w:rPr>
              <w:t>征求意见</w:t>
            </w:r>
            <w:r w:rsidRPr="00C33B11">
              <w:rPr>
                <w:rFonts w:ascii="SimSun" w:hAnsi="SimSun"/>
                <w:sz w:val="21"/>
                <w:szCs w:val="21"/>
              </w:rPr>
              <w:t>/</w:t>
            </w:r>
            <w:r w:rsidRPr="00C33B11">
              <w:rPr>
                <w:rFonts w:ascii="SimSun" w:hAnsi="SimSun" w:hint="eastAsia"/>
                <w:sz w:val="21"/>
                <w:szCs w:val="21"/>
              </w:rPr>
              <w:t>在摩洛哥，向</w:t>
            </w:r>
            <w:r w:rsidRPr="00C33B11">
              <w:rPr>
                <w:rFonts w:ascii="SimSun" w:hAnsi="SimSun"/>
                <w:sz w:val="21"/>
                <w:szCs w:val="21"/>
              </w:rPr>
              <w:t>OMPIC</w:t>
            </w:r>
            <w:r w:rsidRPr="00C33B11">
              <w:rPr>
                <w:rFonts w:ascii="SimSun" w:hAnsi="SimSun" w:hint="eastAsia"/>
                <w:sz w:val="21"/>
                <w:szCs w:val="21"/>
              </w:rPr>
              <w:t>征求意见；</w:t>
            </w:r>
          </w:p>
          <w:p w:rsidR="006623B6" w:rsidRPr="00C33B11" w:rsidRDefault="006623B6" w:rsidP="00A510C4">
            <w:pPr>
              <w:numPr>
                <w:ilvl w:val="0"/>
                <w:numId w:val="15"/>
              </w:numPr>
              <w:adjustRightInd w:val="0"/>
              <w:spacing w:afterLines="50" w:after="120" w:line="340" w:lineRule="atLeast"/>
              <w:jc w:val="both"/>
              <w:rPr>
                <w:rFonts w:ascii="SimSun" w:hAnsi="SimSun"/>
                <w:sz w:val="21"/>
                <w:szCs w:val="21"/>
              </w:rPr>
            </w:pPr>
            <w:r w:rsidRPr="00C33B11">
              <w:rPr>
                <w:rFonts w:ascii="SimSun" w:hAnsi="SimSun" w:hint="eastAsia"/>
                <w:sz w:val="21"/>
                <w:szCs w:val="21"/>
              </w:rPr>
              <w:t>从战略高度保护其工业品外观设计；以及</w:t>
            </w:r>
          </w:p>
          <w:p w:rsidR="007B009D" w:rsidRDefault="006623B6" w:rsidP="00A510C4">
            <w:pPr>
              <w:numPr>
                <w:ilvl w:val="0"/>
                <w:numId w:val="15"/>
              </w:numPr>
              <w:adjustRightInd w:val="0"/>
              <w:spacing w:afterLines="50" w:after="120" w:line="340" w:lineRule="atLeast"/>
              <w:jc w:val="both"/>
              <w:rPr>
                <w:rFonts w:ascii="SimSun" w:hAnsi="SimSun"/>
                <w:sz w:val="21"/>
                <w:szCs w:val="21"/>
              </w:rPr>
            </w:pPr>
            <w:r w:rsidRPr="00C33B11">
              <w:rPr>
                <w:rFonts w:ascii="SimSun" w:hAnsi="SimSun" w:hint="eastAsia"/>
                <w:sz w:val="21"/>
                <w:szCs w:val="21"/>
              </w:rPr>
              <w:t>参加知识产权权利</w:t>
            </w:r>
            <w:r w:rsidR="00C33B11" w:rsidRPr="00C33B11">
              <w:rPr>
                <w:rFonts w:ascii="SimSun" w:hAnsi="SimSun"/>
                <w:sz w:val="21"/>
                <w:szCs w:val="21"/>
              </w:rPr>
              <w:t>（</w:t>
            </w:r>
            <w:r w:rsidRPr="00C33B11">
              <w:rPr>
                <w:rFonts w:ascii="SimSun" w:hAnsi="SimSun"/>
                <w:sz w:val="21"/>
                <w:szCs w:val="21"/>
              </w:rPr>
              <w:t>IPR</w:t>
            </w:r>
            <w:r w:rsidR="00C33B11" w:rsidRPr="00C33B11">
              <w:rPr>
                <w:rFonts w:ascii="SimSun" w:hAnsi="SimSun"/>
                <w:sz w:val="21"/>
                <w:szCs w:val="21"/>
              </w:rPr>
              <w:t>）</w:t>
            </w:r>
            <w:r w:rsidRPr="00C33B11">
              <w:rPr>
                <w:rFonts w:ascii="SimSun" w:hAnsi="SimSun" w:hint="eastAsia"/>
                <w:sz w:val="21"/>
                <w:szCs w:val="21"/>
              </w:rPr>
              <w:t>能力建设会议。</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在阿根廷，由于试点项目的实施，受益中小企业已经提出或正在准备提出117项工业品外观设计</w:t>
            </w:r>
            <w:r w:rsidR="00C33B11" w:rsidRPr="00C33B11">
              <w:rPr>
                <w:rFonts w:ascii="SimSun" w:hAnsi="SimSun"/>
                <w:sz w:val="21"/>
                <w:szCs w:val="21"/>
              </w:rPr>
              <w:t>（</w:t>
            </w:r>
            <w:r w:rsidRPr="00C33B11">
              <w:rPr>
                <w:rFonts w:ascii="SimSun" w:hAnsi="SimSun" w:hint="eastAsia"/>
                <w:sz w:val="21"/>
                <w:szCs w:val="21"/>
              </w:rPr>
              <w:t>阿根廷40项，摩洛哥77项</w:t>
            </w:r>
            <w:r w:rsidR="00C33B11" w:rsidRPr="00C33B11">
              <w:rPr>
                <w:rFonts w:ascii="SimSun" w:hAnsi="SimSun"/>
                <w:sz w:val="21"/>
                <w:szCs w:val="21"/>
              </w:rPr>
              <w:t>）</w:t>
            </w:r>
            <w:r w:rsidRPr="00C33B11">
              <w:rPr>
                <w:rFonts w:ascii="SimSun" w:hAnsi="SimSun" w:hint="eastAsia"/>
                <w:sz w:val="21"/>
                <w:szCs w:val="21"/>
              </w:rPr>
              <w:t>以及超过29项商标和几项专利。</w:t>
            </w:r>
          </w:p>
          <w:p w:rsidR="006623B6" w:rsidRPr="00035209" w:rsidRDefault="006623B6" w:rsidP="00BE54CE">
            <w:pPr>
              <w:adjustRightInd w:val="0"/>
              <w:spacing w:afterLines="50" w:after="120" w:line="340" w:lineRule="atLeast"/>
              <w:jc w:val="both"/>
              <w:rPr>
                <w:rFonts w:ascii="KaiTi" w:eastAsia="KaiTi" w:hAnsi="KaiTi"/>
                <w:sz w:val="21"/>
                <w:szCs w:val="21"/>
              </w:rPr>
            </w:pPr>
            <w:r w:rsidRPr="00035209">
              <w:rPr>
                <w:rFonts w:ascii="KaiTi" w:eastAsia="KaiTi" w:hAnsi="KaiTi"/>
                <w:sz w:val="21"/>
                <w:szCs w:val="21"/>
              </w:rPr>
              <w:t>14</w:t>
            </w:r>
            <w:r w:rsidR="00C33B11" w:rsidRPr="00035209">
              <w:rPr>
                <w:rFonts w:ascii="KaiTi" w:eastAsia="KaiTi" w:hAnsi="KaiTi"/>
                <w:sz w:val="21"/>
                <w:szCs w:val="21"/>
              </w:rPr>
              <w:t>）</w:t>
            </w:r>
            <w:r w:rsidRPr="00035209">
              <w:rPr>
                <w:rFonts w:ascii="KaiTi" w:eastAsia="KaiTi" w:hAnsi="KaiTi"/>
                <w:sz w:val="21"/>
                <w:szCs w:val="21"/>
              </w:rPr>
              <w:tab/>
            </w:r>
            <w:r w:rsidRPr="00035209">
              <w:rPr>
                <w:rFonts w:ascii="KaiTi" w:eastAsia="KaiTi" w:hAnsi="KaiTi" w:hint="eastAsia"/>
                <w:sz w:val="21"/>
                <w:szCs w:val="21"/>
              </w:rPr>
              <w:t>知识共享</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在整个项目实施过程中，秘书处将良好做法积极地在两个试点国家之间进行了交流。已经开发和制定并完善了一套培训、准则和工具。</w:t>
            </w:r>
          </w:p>
          <w:p w:rsidR="006623B6" w:rsidRPr="00C33B11" w:rsidRDefault="006623B6" w:rsidP="00BE54CE">
            <w:pPr>
              <w:adjustRightInd w:val="0"/>
              <w:spacing w:afterLines="50" w:after="120" w:line="340" w:lineRule="atLeast"/>
              <w:jc w:val="both"/>
              <w:rPr>
                <w:rStyle w:val="hps"/>
                <w:rFonts w:ascii="SimSun" w:hAnsi="SimSun"/>
                <w:sz w:val="21"/>
                <w:szCs w:val="21"/>
                <w:lang w:val="en"/>
              </w:rPr>
            </w:pPr>
            <w:r w:rsidRPr="00C33B11">
              <w:rPr>
                <w:rFonts w:ascii="SimSun" w:hAnsi="SimSun"/>
                <w:sz w:val="21"/>
                <w:szCs w:val="21"/>
              </w:rPr>
              <w:lastRenderedPageBreak/>
              <w:t>2015</w:t>
            </w:r>
            <w:r w:rsidRPr="00C33B11">
              <w:rPr>
                <w:rFonts w:ascii="SimSun" w:hAnsi="SimSun" w:hint="eastAsia"/>
                <w:sz w:val="21"/>
                <w:szCs w:val="21"/>
              </w:rPr>
              <w:t>年10月27日在摩洛哥举行的能力建设会议以及在阿根廷和摩洛哥举行的两次闭幕会议都包括互动会议，在此期间，受益企业应邀分享了它们的经验，并向牵头机构和WIPO代表、国内专家及其它公共机构的代表和专家小组成员提出了它们的问题。这一点受到与会者的好评和进一步鼓励。</w:t>
            </w:r>
          </w:p>
          <w:p w:rsidR="006623B6" w:rsidRPr="00C33B11" w:rsidRDefault="006623B6" w:rsidP="00BE54CE">
            <w:pPr>
              <w:adjustRightInd w:val="0"/>
              <w:spacing w:afterLines="50" w:after="120" w:line="340" w:lineRule="atLeast"/>
              <w:jc w:val="both"/>
              <w:rPr>
                <w:rStyle w:val="hps"/>
                <w:rFonts w:ascii="SimSun" w:hAnsi="SimSun"/>
                <w:sz w:val="21"/>
                <w:szCs w:val="21"/>
                <w:lang w:val="en"/>
              </w:rPr>
            </w:pPr>
            <w:r w:rsidRPr="00C33B11">
              <w:rPr>
                <w:rStyle w:val="hps"/>
                <w:rFonts w:ascii="SimSun" w:hAnsi="SimSun" w:hint="eastAsia"/>
                <w:sz w:val="21"/>
                <w:szCs w:val="21"/>
                <w:lang w:val="en"/>
              </w:rPr>
              <w:t>2016年11月16日，秘书处组织并开展了“WIPO知识共享讲习班</w:t>
            </w:r>
            <w:r w:rsidRPr="00C33B11">
              <w:rPr>
                <w:rStyle w:val="hps"/>
                <w:rFonts w:ascii="SimSun" w:hAnsi="SimSun"/>
                <w:sz w:val="21"/>
                <w:szCs w:val="21"/>
                <w:lang w:val="en"/>
              </w:rPr>
              <w:t>—</w:t>
            </w:r>
            <w:r w:rsidRPr="00C33B11">
              <w:rPr>
                <w:rStyle w:val="hps"/>
                <w:rFonts w:ascii="SimSun" w:hAnsi="SimSun" w:hint="eastAsia"/>
                <w:sz w:val="21"/>
                <w:szCs w:val="21"/>
                <w:lang w:val="en"/>
              </w:rPr>
              <w:t>关于利用知识产权和外观设计管理促进发展中国家和最不发达国家</w:t>
            </w:r>
            <w:r w:rsidR="00C33B11" w:rsidRPr="00C33B11">
              <w:rPr>
                <w:rStyle w:val="hps"/>
                <w:rFonts w:ascii="SimSun" w:hAnsi="SimSun"/>
                <w:sz w:val="21"/>
                <w:szCs w:val="21"/>
                <w:lang w:val="en"/>
              </w:rPr>
              <w:t>（</w:t>
            </w:r>
            <w:r w:rsidRPr="00C33B11">
              <w:rPr>
                <w:rStyle w:val="hps"/>
                <w:rFonts w:ascii="SimSun" w:hAnsi="SimSun"/>
                <w:sz w:val="21"/>
                <w:szCs w:val="21"/>
                <w:lang w:val="en"/>
              </w:rPr>
              <w:t>LDC</w:t>
            </w:r>
            <w:r w:rsidR="00C33B11" w:rsidRPr="00C33B11">
              <w:rPr>
                <w:rStyle w:val="hps"/>
                <w:rFonts w:ascii="SimSun" w:hAnsi="SimSun"/>
                <w:sz w:val="21"/>
                <w:szCs w:val="21"/>
                <w:lang w:val="en"/>
              </w:rPr>
              <w:t>）</w:t>
            </w:r>
            <w:r w:rsidRPr="00C33B11">
              <w:rPr>
                <w:rStyle w:val="hps"/>
                <w:rFonts w:ascii="SimSun" w:hAnsi="SimSun" w:hint="eastAsia"/>
                <w:sz w:val="21"/>
                <w:szCs w:val="21"/>
                <w:lang w:val="en"/>
              </w:rPr>
              <w:t>商业发展的试点项目：阿根廷和摩洛哥案例研究”。这是一次跨国讲习班，与会者为国家项目小组和指导委员会成员，包括国家项目协调员和国内专家。</w:t>
            </w:r>
          </w:p>
          <w:p w:rsidR="006623B6" w:rsidRPr="00C33B11" w:rsidRDefault="006623B6" w:rsidP="00BE54CE">
            <w:pPr>
              <w:adjustRightInd w:val="0"/>
              <w:spacing w:afterLines="50" w:after="120" w:line="340" w:lineRule="atLeast"/>
              <w:jc w:val="both"/>
              <w:rPr>
                <w:rStyle w:val="hps"/>
                <w:rFonts w:ascii="SimSun" w:hAnsi="SimSun"/>
                <w:sz w:val="21"/>
                <w:szCs w:val="21"/>
                <w:lang w:val="en"/>
              </w:rPr>
            </w:pPr>
            <w:r w:rsidRPr="00C33B11">
              <w:rPr>
                <w:rStyle w:val="hps"/>
                <w:rFonts w:ascii="SimSun" w:hAnsi="SimSun" w:hint="eastAsia"/>
                <w:sz w:val="21"/>
                <w:szCs w:val="21"/>
                <w:lang w:val="en"/>
              </w:rPr>
              <w:t>讲习班安排的内容涵盖阿根廷和摩洛哥关于</w:t>
            </w:r>
            <w:r w:rsidRPr="00C33B11">
              <w:rPr>
                <w:rStyle w:val="hps"/>
                <w:rFonts w:ascii="SimSun" w:hAnsi="SimSun"/>
                <w:sz w:val="21"/>
                <w:szCs w:val="21"/>
                <w:lang w:val="en"/>
              </w:rPr>
              <w:t>DiseñAr</w:t>
            </w:r>
            <w:r w:rsidRPr="00C33B11">
              <w:rPr>
                <w:rStyle w:val="hps"/>
                <w:rFonts w:ascii="SimSun" w:hAnsi="SimSun" w:hint="eastAsia"/>
                <w:sz w:val="21"/>
                <w:szCs w:val="21"/>
                <w:lang w:val="en"/>
              </w:rPr>
              <w:t>和</w:t>
            </w:r>
            <w:r w:rsidRPr="00C33B11">
              <w:rPr>
                <w:rStyle w:val="hps"/>
                <w:rFonts w:ascii="SimSun" w:hAnsi="SimSun"/>
                <w:sz w:val="21"/>
                <w:szCs w:val="21"/>
                <w:lang w:val="en"/>
              </w:rPr>
              <w:t>Na</w:t>
            </w:r>
            <w:r w:rsidRPr="00035209">
              <w:rPr>
                <w:rStyle w:val="hps"/>
                <w:rFonts w:ascii="KaiTi" w:eastAsia="KaiTi" w:hAnsi="KaiTi"/>
                <w:sz w:val="21"/>
                <w:szCs w:val="21"/>
                <w:lang w:val="en"/>
              </w:rPr>
              <w:t>ma</w:t>
            </w:r>
            <w:r w:rsidRPr="00C33B11">
              <w:rPr>
                <w:rStyle w:val="hps"/>
                <w:rFonts w:ascii="SimSun" w:hAnsi="SimSun"/>
                <w:sz w:val="21"/>
                <w:szCs w:val="21"/>
                <w:lang w:val="en"/>
              </w:rPr>
              <w:t>dij</w:t>
            </w:r>
            <w:r w:rsidRPr="00C33B11">
              <w:rPr>
                <w:rStyle w:val="hps"/>
                <w:rFonts w:ascii="SimSun" w:hAnsi="SimSun" w:hint="eastAsia"/>
                <w:sz w:val="21"/>
                <w:szCs w:val="21"/>
                <w:lang w:val="en"/>
              </w:rPr>
              <w:t>的案例研究等主题，涉及到两个试点国家的变革管理挑战、WIPO中期自我审评结果以及对WIPO评估科所开展监测和评估的情况介绍。按照国家计划在试点项目期间及之后的进一步实施情况，与两个项目小组讨论了中期自我审评结果和建议。</w:t>
            </w:r>
          </w:p>
          <w:p w:rsidR="006623B6" w:rsidRPr="00C33B11" w:rsidRDefault="006623B6" w:rsidP="00BE54CE">
            <w:pPr>
              <w:adjustRightInd w:val="0"/>
              <w:spacing w:afterLines="50" w:after="120" w:line="340" w:lineRule="atLeast"/>
              <w:jc w:val="both"/>
              <w:rPr>
                <w:rStyle w:val="hps"/>
                <w:rFonts w:ascii="SimSun" w:hAnsi="SimSun"/>
                <w:sz w:val="21"/>
                <w:szCs w:val="21"/>
                <w:lang w:val="en"/>
              </w:rPr>
            </w:pPr>
            <w:r w:rsidRPr="00C33B11">
              <w:rPr>
                <w:rStyle w:val="hps"/>
                <w:rFonts w:ascii="SimSun" w:hAnsi="SimSun" w:hint="eastAsia"/>
                <w:sz w:val="21"/>
                <w:szCs w:val="21"/>
                <w:lang w:val="en"/>
              </w:rPr>
              <w:t>讲习班实现了两国之间成功交流经验、利用两国及秘书处获得的知识和技术诀窍</w:t>
            </w:r>
            <w:r w:rsidR="00C33B11" w:rsidRPr="00C33B11">
              <w:rPr>
                <w:rStyle w:val="hps"/>
                <w:rFonts w:ascii="SimSun" w:hAnsi="SimSun"/>
                <w:sz w:val="21"/>
                <w:szCs w:val="21"/>
              </w:rPr>
              <w:t>（</w:t>
            </w:r>
            <w:r w:rsidRPr="00C33B11">
              <w:rPr>
                <w:rStyle w:val="hps"/>
                <w:rFonts w:ascii="SimSun" w:hAnsi="SimSun" w:hint="eastAsia"/>
                <w:sz w:val="21"/>
                <w:szCs w:val="21"/>
              </w:rPr>
              <w:t>“隐性知识”</w:t>
            </w:r>
            <w:r w:rsidR="00C33B11" w:rsidRPr="00C33B11">
              <w:rPr>
                <w:rStyle w:val="hps"/>
                <w:rFonts w:ascii="SimSun" w:hAnsi="SimSun"/>
                <w:sz w:val="21"/>
                <w:szCs w:val="21"/>
              </w:rPr>
              <w:t>）</w:t>
            </w:r>
            <w:r w:rsidRPr="00C33B11">
              <w:rPr>
                <w:rStyle w:val="hps"/>
                <w:rFonts w:ascii="SimSun" w:hAnsi="SimSun" w:hint="eastAsia"/>
                <w:sz w:val="21"/>
                <w:szCs w:val="21"/>
              </w:rPr>
              <w:t>的目标。在筹备讲习班时采用了一种参与性做法，两个项目小组均参与其中。在讲习班结束后，编写了一份简要报告，并与两个试点国家进行了分享。</w:t>
            </w:r>
          </w:p>
          <w:p w:rsidR="007B009D" w:rsidRDefault="006623B6" w:rsidP="00035209">
            <w:pPr>
              <w:pStyle w:val="Default"/>
              <w:autoSpaceDE/>
              <w:autoSpaceDN/>
              <w:spacing w:afterLines="50" w:after="120" w:line="340" w:lineRule="atLeast"/>
              <w:jc w:val="both"/>
              <w:rPr>
                <w:rStyle w:val="hps"/>
                <w:rFonts w:ascii="SimSun" w:eastAsia="SimSun" w:hAnsi="SimSun" w:cs="Times New Roman"/>
                <w:color w:val="auto"/>
                <w:sz w:val="21"/>
                <w:szCs w:val="21"/>
                <w:lang w:val="en" w:eastAsia="zh-CN"/>
              </w:rPr>
            </w:pPr>
            <w:r w:rsidRPr="00C33B11">
              <w:rPr>
                <w:rStyle w:val="hps"/>
                <w:rFonts w:ascii="SimSun" w:eastAsia="SimSun" w:hAnsi="SimSun" w:cs="Times New Roman" w:hint="eastAsia"/>
                <w:color w:val="auto"/>
                <w:sz w:val="21"/>
                <w:szCs w:val="21"/>
                <w:lang w:val="en" w:eastAsia="zh-CN"/>
              </w:rPr>
              <w:t>知识管理活动还包括出版了一份关于</w:t>
            </w:r>
            <w:r w:rsidRPr="00C33B11">
              <w:rPr>
                <w:rStyle w:val="hps"/>
                <w:rFonts w:ascii="SimSun" w:eastAsia="SimSun" w:hAnsi="SimSun" w:cs="Times New Roman"/>
                <w:color w:val="auto"/>
                <w:sz w:val="21"/>
                <w:szCs w:val="21"/>
                <w:lang w:val="en" w:eastAsia="zh-CN"/>
              </w:rPr>
              <w:t>DiseñAr</w:t>
            </w:r>
            <w:r w:rsidRPr="00C33B11">
              <w:rPr>
                <w:rStyle w:val="hps"/>
                <w:rFonts w:ascii="SimSun" w:eastAsia="SimSun" w:hAnsi="SimSun" w:cs="Times New Roman" w:hint="eastAsia"/>
                <w:color w:val="auto"/>
                <w:sz w:val="21"/>
                <w:szCs w:val="21"/>
                <w:lang w:val="en" w:eastAsia="zh-CN"/>
              </w:rPr>
              <w:t>计划的出版物。该出版物的目标是要面向潜在受益企业，并利用具体的中小企业案例研究，在国家、区域和国际一级宣传该计划，以进一步提高认识和分享经验。</w:t>
            </w:r>
          </w:p>
          <w:p w:rsidR="007B009D" w:rsidRDefault="006623B6" w:rsidP="00BE54CE">
            <w:pPr>
              <w:adjustRightInd w:val="0"/>
              <w:spacing w:afterLines="50" w:after="120" w:line="340" w:lineRule="atLeast"/>
              <w:jc w:val="both"/>
              <w:rPr>
                <w:rStyle w:val="hps"/>
                <w:rFonts w:ascii="SimSun" w:hAnsi="SimSun"/>
                <w:sz w:val="21"/>
                <w:szCs w:val="21"/>
                <w:lang w:val="en"/>
              </w:rPr>
            </w:pPr>
            <w:r w:rsidRPr="00C33B11">
              <w:rPr>
                <w:rStyle w:val="hps"/>
                <w:rFonts w:ascii="SimSun" w:hAnsi="SimSun" w:hint="eastAsia"/>
                <w:sz w:val="21"/>
                <w:szCs w:val="21"/>
                <w:lang w:val="en"/>
              </w:rPr>
              <w:t>项目知识管理活动与“</w:t>
            </w:r>
            <w:r w:rsidRPr="00C33B11">
              <w:rPr>
                <w:rStyle w:val="hps"/>
                <w:rFonts w:ascii="SimSun" w:hAnsi="SimSun"/>
                <w:sz w:val="21"/>
                <w:szCs w:val="21"/>
                <w:lang w:val="en"/>
              </w:rPr>
              <w:t>2015-2018</w:t>
            </w:r>
            <w:r w:rsidRPr="00C33B11">
              <w:rPr>
                <w:rStyle w:val="hps"/>
                <w:rFonts w:ascii="SimSun" w:hAnsi="SimSun" w:hint="eastAsia"/>
                <w:sz w:val="21"/>
                <w:szCs w:val="21"/>
                <w:lang w:val="en"/>
              </w:rPr>
              <w:t>年WIPO《知识管理战略》”</w:t>
            </w:r>
            <w:r w:rsidR="00C33B11" w:rsidRPr="00C33B11">
              <w:rPr>
                <w:rStyle w:val="hps"/>
                <w:rFonts w:ascii="SimSun" w:hAnsi="SimSun"/>
                <w:sz w:val="21"/>
                <w:szCs w:val="21"/>
                <w:lang w:val="en"/>
              </w:rPr>
              <w:t>（</w:t>
            </w:r>
            <w:r w:rsidRPr="00C33B11">
              <w:rPr>
                <w:rStyle w:val="hps"/>
                <w:rFonts w:ascii="SimSun" w:hAnsi="SimSun"/>
                <w:sz w:val="21"/>
                <w:szCs w:val="21"/>
                <w:lang w:val="en"/>
              </w:rPr>
              <w:t>A/55/INF/5</w:t>
            </w:r>
            <w:r w:rsidRPr="00C33B11">
              <w:rPr>
                <w:rStyle w:val="af3"/>
                <w:rFonts w:ascii="SimSun" w:hAnsi="SimSun"/>
                <w:sz w:val="21"/>
                <w:szCs w:val="21"/>
                <w:lang w:val="en"/>
              </w:rPr>
              <w:footnoteReference w:id="8"/>
            </w:r>
            <w:r w:rsidR="00C33B11" w:rsidRPr="00C33B11">
              <w:rPr>
                <w:rStyle w:val="hps"/>
                <w:rFonts w:ascii="SimSun" w:hAnsi="SimSun"/>
                <w:sz w:val="21"/>
                <w:szCs w:val="21"/>
                <w:lang w:val="en"/>
              </w:rPr>
              <w:t>）</w:t>
            </w:r>
            <w:r w:rsidRPr="00C33B11">
              <w:rPr>
                <w:rStyle w:val="hps"/>
                <w:rFonts w:ascii="SimSun" w:hAnsi="SimSun" w:hint="eastAsia"/>
                <w:sz w:val="21"/>
                <w:szCs w:val="21"/>
                <w:lang w:val="en"/>
              </w:rPr>
              <w:t>保持一致。</w:t>
            </w:r>
          </w:p>
          <w:p w:rsidR="006623B6" w:rsidRPr="00035209" w:rsidRDefault="006623B6" w:rsidP="00BE54CE">
            <w:pPr>
              <w:adjustRightInd w:val="0"/>
              <w:spacing w:afterLines="50" w:after="120" w:line="340" w:lineRule="atLeast"/>
              <w:jc w:val="both"/>
              <w:rPr>
                <w:rFonts w:ascii="KaiTi" w:eastAsia="KaiTi" w:hAnsi="KaiTi"/>
              </w:rPr>
            </w:pPr>
            <w:r w:rsidRPr="00035209">
              <w:rPr>
                <w:rFonts w:ascii="KaiTi" w:eastAsia="KaiTi" w:hAnsi="KaiTi" w:hint="eastAsia"/>
                <w:sz w:val="21"/>
                <w:szCs w:val="21"/>
              </w:rPr>
              <w:t>15</w:t>
            </w:r>
            <w:r w:rsidR="00C33B11" w:rsidRPr="00035209">
              <w:rPr>
                <w:rFonts w:ascii="KaiTi" w:eastAsia="KaiTi" w:hAnsi="KaiTi"/>
                <w:sz w:val="21"/>
                <w:szCs w:val="21"/>
              </w:rPr>
              <w:t>）</w:t>
            </w:r>
            <w:r w:rsidRPr="00035209">
              <w:rPr>
                <w:rFonts w:ascii="KaiTi" w:eastAsia="KaiTi" w:hAnsi="KaiTi" w:hint="eastAsia"/>
                <w:sz w:val="21"/>
                <w:szCs w:val="21"/>
              </w:rPr>
              <w:t>中期自我审评</w:t>
            </w:r>
          </w:p>
          <w:p w:rsidR="006623B6" w:rsidRPr="00C33B11" w:rsidRDefault="006623B6" w:rsidP="00BE54CE">
            <w:pPr>
              <w:pStyle w:val="ONUME"/>
              <w:numPr>
                <w:ilvl w:val="0"/>
                <w:numId w:val="0"/>
              </w:numPr>
              <w:adjustRightInd w:val="0"/>
              <w:spacing w:afterLines="50" w:after="120" w:line="340" w:lineRule="atLeast"/>
              <w:jc w:val="both"/>
              <w:rPr>
                <w:rStyle w:val="hps"/>
                <w:rFonts w:ascii="SimSun" w:hAnsi="SimSun" w:cs="Times New Roman"/>
                <w:sz w:val="21"/>
                <w:szCs w:val="21"/>
                <w:lang w:val="en"/>
              </w:rPr>
            </w:pPr>
            <w:r w:rsidRPr="00C33B11">
              <w:rPr>
                <w:rStyle w:val="hps"/>
                <w:rFonts w:ascii="SimSun" w:hAnsi="SimSun" w:cs="Times New Roman" w:hint="eastAsia"/>
                <w:sz w:val="21"/>
                <w:szCs w:val="21"/>
                <w:lang w:val="en"/>
              </w:rPr>
              <w:t>本项目在2015年9月至11月期间开展了中期自我审评。评估表明，总体来讲，牵头机构和中小企业对获得的技术援助项目以及通过战略性利用知识产权为中小企业的机构及本地商业发展带来的增加值的满意度高。</w:t>
            </w:r>
          </w:p>
          <w:p w:rsidR="006623B6" w:rsidRPr="00C33B11" w:rsidRDefault="006623B6" w:rsidP="00BE54CE">
            <w:pPr>
              <w:pStyle w:val="ONUME"/>
              <w:numPr>
                <w:ilvl w:val="0"/>
                <w:numId w:val="0"/>
              </w:numPr>
              <w:adjustRightInd w:val="0"/>
              <w:spacing w:afterLines="50" w:after="120" w:line="340" w:lineRule="atLeast"/>
              <w:jc w:val="both"/>
              <w:rPr>
                <w:rFonts w:ascii="SimSun" w:hAnsi="SimSun"/>
                <w:sz w:val="21"/>
                <w:szCs w:val="21"/>
              </w:rPr>
            </w:pPr>
            <w:r w:rsidRPr="00C33B11">
              <w:rPr>
                <w:rStyle w:val="hps"/>
                <w:rFonts w:ascii="SimSun" w:hAnsi="SimSun" w:cs="Times New Roman" w:hint="eastAsia"/>
                <w:sz w:val="21"/>
                <w:szCs w:val="21"/>
                <w:lang w:val="en"/>
              </w:rPr>
              <w:t>结果表明，干预措施符合各成员国的需要和国家知识产权战略。评估还提到，在需要发展国家一级知识产权文化方面，该项目被认为是一种变革的推动力量，提高和促进了对外观设计产业的认识和发展，从而提高</w:t>
            </w:r>
            <w:r w:rsidRPr="00C33B11">
              <w:rPr>
                <w:rStyle w:val="hps"/>
                <w:rFonts w:ascii="SimSun" w:hAnsi="SimSun" w:cs="Times New Roman" w:hint="eastAsia"/>
                <w:sz w:val="21"/>
                <w:szCs w:val="21"/>
                <w:lang w:val="en"/>
              </w:rPr>
              <w:lastRenderedPageBreak/>
              <w:t>和促进了对知识产权制度的认识和发展。中期自我审评将不同方法战略结合起来，以确保开展以证据为基础的质量和数量评估。尤其强调了数据的交叉验证。</w:t>
            </w:r>
          </w:p>
          <w:p w:rsidR="006623B6" w:rsidRPr="00C33B11" w:rsidRDefault="006623B6" w:rsidP="00BE54CE">
            <w:pPr>
              <w:adjustRightInd w:val="0"/>
              <w:spacing w:afterLines="50" w:after="120" w:line="340" w:lineRule="atLeast"/>
              <w:jc w:val="both"/>
              <w:rPr>
                <w:rFonts w:ascii="SimSun" w:hAnsi="SimSun"/>
                <w:sz w:val="21"/>
                <w:szCs w:val="21"/>
                <w:u w:val="single"/>
              </w:rPr>
            </w:pPr>
            <w:r w:rsidRPr="00C33B11">
              <w:rPr>
                <w:rFonts w:ascii="SimSun" w:hAnsi="SimSun" w:hint="eastAsia"/>
                <w:sz w:val="21"/>
                <w:szCs w:val="21"/>
                <w:u w:val="single"/>
              </w:rPr>
              <w:t>项目闭幕会议和颁奖</w:t>
            </w:r>
          </w:p>
          <w:p w:rsidR="006623B6" w:rsidRPr="00035209" w:rsidRDefault="006623B6" w:rsidP="00BE54CE">
            <w:pPr>
              <w:adjustRightInd w:val="0"/>
              <w:spacing w:afterLines="50" w:after="120" w:line="340" w:lineRule="atLeast"/>
              <w:jc w:val="both"/>
              <w:rPr>
                <w:rFonts w:ascii="KaiTi" w:eastAsia="KaiTi" w:hAnsi="KaiTi"/>
                <w:sz w:val="21"/>
                <w:szCs w:val="21"/>
              </w:rPr>
            </w:pPr>
            <w:r w:rsidRPr="00035209">
              <w:rPr>
                <w:rFonts w:ascii="KaiTi" w:eastAsia="KaiTi" w:hAnsi="KaiTi"/>
                <w:sz w:val="21"/>
                <w:szCs w:val="21"/>
              </w:rPr>
              <w:t>16</w:t>
            </w:r>
            <w:r w:rsidR="00C33B11" w:rsidRPr="00035209">
              <w:rPr>
                <w:rFonts w:ascii="KaiTi" w:eastAsia="KaiTi" w:hAnsi="KaiTi"/>
                <w:sz w:val="21"/>
                <w:szCs w:val="21"/>
              </w:rPr>
              <w:t>）</w:t>
            </w:r>
            <w:r w:rsidRPr="00035209">
              <w:rPr>
                <w:rFonts w:ascii="KaiTi" w:eastAsia="KaiTi" w:hAnsi="KaiTi" w:hint="eastAsia"/>
                <w:sz w:val="21"/>
                <w:szCs w:val="21"/>
              </w:rPr>
              <w:t>阿根廷</w:t>
            </w:r>
          </w:p>
          <w:p w:rsidR="006623B6" w:rsidRPr="00C33B11" w:rsidRDefault="006623B6" w:rsidP="00BE54CE">
            <w:pPr>
              <w:adjustRightInd w:val="0"/>
              <w:spacing w:afterLines="50" w:after="120" w:line="340" w:lineRule="atLeast"/>
              <w:jc w:val="both"/>
              <w:rPr>
                <w:rStyle w:val="hps"/>
                <w:rFonts w:ascii="SimSun" w:hAnsi="SimSun"/>
                <w:iCs/>
                <w:sz w:val="21"/>
                <w:szCs w:val="21"/>
              </w:rPr>
            </w:pPr>
            <w:r w:rsidRPr="00C33B11">
              <w:rPr>
                <w:rFonts w:ascii="SimSun" w:hAnsi="SimSun"/>
                <w:iCs/>
                <w:sz w:val="21"/>
                <w:szCs w:val="21"/>
              </w:rPr>
              <w:t>DiseñAr</w:t>
            </w:r>
            <w:r w:rsidRPr="00C33B11">
              <w:rPr>
                <w:rFonts w:ascii="SimSun" w:hAnsi="SimSun" w:hint="eastAsia"/>
                <w:iCs/>
                <w:sz w:val="21"/>
                <w:szCs w:val="21"/>
              </w:rPr>
              <w:t>闭幕会议于2015年11月26日在布宜诺斯艾利斯举行，阿根廷当局这是一次非常重要的活动。在这次活动结束之后，举行了知识产权企业奖</w:t>
            </w:r>
            <w:r w:rsidRPr="00C33B11">
              <w:rPr>
                <w:rFonts w:ascii="SimSun" w:hAnsi="SimSun"/>
                <w:iCs/>
                <w:sz w:val="21"/>
                <w:szCs w:val="21"/>
              </w:rPr>
              <w:t>—</w:t>
            </w:r>
            <w:r w:rsidRPr="00C33B11">
              <w:rPr>
                <w:rFonts w:ascii="SimSun" w:hAnsi="SimSun" w:hint="eastAsia"/>
                <w:iCs/>
                <w:sz w:val="21"/>
                <w:szCs w:val="21"/>
              </w:rPr>
              <w:t>“设计思维奖”颁奖活动。该奖被授予一家受益企业--</w:t>
            </w:r>
            <w:r w:rsidRPr="00C33B11">
              <w:rPr>
                <w:rFonts w:ascii="SimSun" w:hAnsi="SimSun"/>
                <w:iCs/>
                <w:sz w:val="21"/>
                <w:szCs w:val="21"/>
              </w:rPr>
              <w:t>Intorno</w:t>
            </w:r>
            <w:r w:rsidRPr="00C33B11">
              <w:rPr>
                <w:rFonts w:ascii="SimSun" w:hAnsi="SimSun" w:hint="eastAsia"/>
                <w:iCs/>
                <w:sz w:val="21"/>
                <w:szCs w:val="21"/>
              </w:rPr>
              <w:t>，它将“设计思维”和外观设计保护纳入其业务战略，并突出地体现了其企业文化。</w:t>
            </w:r>
          </w:p>
          <w:p w:rsidR="006623B6" w:rsidRPr="00C33B11" w:rsidRDefault="006623B6" w:rsidP="00BE54CE">
            <w:pPr>
              <w:adjustRightInd w:val="0"/>
              <w:spacing w:afterLines="50" w:after="120" w:line="340" w:lineRule="atLeast"/>
              <w:jc w:val="both"/>
              <w:rPr>
                <w:rStyle w:val="hps"/>
                <w:rFonts w:ascii="SimSun" w:hAnsi="SimSun"/>
                <w:color w:val="222222"/>
                <w:sz w:val="21"/>
                <w:szCs w:val="21"/>
                <w:lang w:val="en"/>
              </w:rPr>
            </w:pPr>
            <w:r w:rsidRPr="00C33B11">
              <w:rPr>
                <w:rStyle w:val="hps"/>
                <w:rFonts w:ascii="SimSun" w:hAnsi="SimSun"/>
                <w:color w:val="222222"/>
                <w:sz w:val="21"/>
                <w:szCs w:val="21"/>
                <w:lang w:val="en"/>
              </w:rPr>
              <w:t>INPI</w:t>
            </w:r>
            <w:r w:rsidRPr="00C33B11">
              <w:rPr>
                <w:rStyle w:val="hps"/>
                <w:rFonts w:ascii="SimSun" w:hAnsi="SimSun" w:hint="eastAsia"/>
                <w:color w:val="222222"/>
                <w:sz w:val="21"/>
                <w:szCs w:val="21"/>
                <w:lang w:val="en"/>
              </w:rPr>
              <w:t>阿根廷和</w:t>
            </w:r>
            <w:r w:rsidRPr="00C33B11">
              <w:rPr>
                <w:rStyle w:val="hps"/>
                <w:rFonts w:ascii="SimSun" w:hAnsi="SimSun"/>
                <w:color w:val="222222"/>
                <w:sz w:val="21"/>
                <w:szCs w:val="21"/>
                <w:lang w:val="en"/>
              </w:rPr>
              <w:t>WIPO</w:t>
            </w:r>
            <w:r w:rsidRPr="00C33B11">
              <w:rPr>
                <w:rStyle w:val="hps"/>
                <w:rFonts w:ascii="SimSun" w:hAnsi="SimSun" w:hint="eastAsia"/>
                <w:color w:val="222222"/>
                <w:sz w:val="21"/>
                <w:szCs w:val="21"/>
                <w:lang w:val="en"/>
              </w:rPr>
              <w:t>代表以及</w:t>
            </w:r>
            <w:r w:rsidRPr="00C33B11">
              <w:rPr>
                <w:rStyle w:val="hps"/>
                <w:rFonts w:ascii="SimSun" w:hAnsi="SimSun"/>
                <w:color w:val="222222"/>
                <w:sz w:val="21"/>
                <w:szCs w:val="21"/>
                <w:lang w:val="en"/>
              </w:rPr>
              <w:t>DiseñAr</w:t>
            </w:r>
            <w:r w:rsidRPr="00C33B11">
              <w:rPr>
                <w:rStyle w:val="hps"/>
                <w:rFonts w:ascii="SimSun" w:hAnsi="SimSun" w:hint="eastAsia"/>
                <w:color w:val="222222"/>
                <w:sz w:val="21"/>
                <w:szCs w:val="21"/>
                <w:lang w:val="en"/>
              </w:rPr>
              <w:t>国家项目小组参加了闭幕会议。发言者介绍了他们的观察和结论，并就如何进一步利用外观设计和知识产权战略促进其商业发展向企业提出了意见。发言者中尤其包括外观设计和知识产权法律方面的国内专家。在专题情况介绍结束后，举行了一次互动会议，以供与会者提出问题和分享经验，受益企业显示了强大的兴趣和参与。</w:t>
            </w:r>
          </w:p>
          <w:p w:rsidR="006623B6" w:rsidRPr="00C33B11" w:rsidRDefault="006623B6" w:rsidP="00BE54CE">
            <w:pPr>
              <w:adjustRightInd w:val="0"/>
              <w:spacing w:afterLines="50" w:after="120" w:line="340" w:lineRule="atLeast"/>
              <w:jc w:val="both"/>
              <w:rPr>
                <w:rStyle w:val="hps"/>
                <w:rFonts w:ascii="SimSun" w:hAnsi="SimSun"/>
                <w:color w:val="222222"/>
                <w:sz w:val="21"/>
                <w:szCs w:val="21"/>
                <w:lang w:val="en"/>
              </w:rPr>
            </w:pPr>
            <w:r w:rsidRPr="00C33B11">
              <w:rPr>
                <w:rStyle w:val="hps"/>
                <w:rFonts w:ascii="SimSun" w:hAnsi="SimSun" w:hint="eastAsia"/>
                <w:color w:val="222222"/>
                <w:sz w:val="21"/>
                <w:szCs w:val="21"/>
                <w:lang w:val="en"/>
              </w:rPr>
              <w:t>在闭幕会议期间，播放了</w:t>
            </w:r>
            <w:r w:rsidRPr="00C33B11">
              <w:rPr>
                <w:rStyle w:val="hps"/>
                <w:rFonts w:ascii="SimSun" w:hAnsi="SimSun"/>
                <w:color w:val="222222"/>
                <w:sz w:val="21"/>
                <w:szCs w:val="21"/>
                <w:lang w:val="en"/>
              </w:rPr>
              <w:t>DiseñAr</w:t>
            </w:r>
            <w:r w:rsidRPr="00C33B11">
              <w:rPr>
                <w:rStyle w:val="hps"/>
                <w:rFonts w:ascii="SimSun" w:hAnsi="SimSun" w:hint="eastAsia"/>
                <w:color w:val="222222"/>
                <w:sz w:val="21"/>
                <w:szCs w:val="21"/>
                <w:lang w:val="en"/>
              </w:rPr>
              <w:t>电影，并介绍了阿根廷-摩洛哥WIPO外观设计展、在SCT第三十四届会议的一次会外活动上向WIPO成员国介绍该试点项目以及跨国知识共享讲习班的成果。这些活动均于2015年11月16日和17日在日内瓦WIPO举办，阿根廷和摩洛哥国家项目小组都出席了这些活动。</w:t>
            </w:r>
          </w:p>
          <w:p w:rsidR="006623B6" w:rsidRPr="00035209" w:rsidRDefault="006623B6" w:rsidP="00BE54CE">
            <w:pPr>
              <w:adjustRightInd w:val="0"/>
              <w:spacing w:afterLines="50" w:after="120" w:line="340" w:lineRule="atLeast"/>
              <w:jc w:val="both"/>
              <w:rPr>
                <w:rFonts w:ascii="KaiTi" w:eastAsia="KaiTi" w:hAnsi="KaiTi"/>
                <w:sz w:val="21"/>
                <w:szCs w:val="21"/>
              </w:rPr>
            </w:pPr>
            <w:r w:rsidRPr="00C33B11">
              <w:rPr>
                <w:rFonts w:ascii="SimSun" w:hAnsi="SimSun"/>
                <w:iCs/>
                <w:sz w:val="21"/>
                <w:szCs w:val="21"/>
              </w:rPr>
              <w:t>17</w:t>
            </w:r>
            <w:r w:rsidR="00C33B11" w:rsidRPr="00C33B11">
              <w:rPr>
                <w:rFonts w:ascii="SimSun" w:hAnsi="SimSun"/>
                <w:iCs/>
                <w:sz w:val="21"/>
                <w:szCs w:val="21"/>
              </w:rPr>
              <w:t>）</w:t>
            </w:r>
            <w:r w:rsidRPr="00035209">
              <w:rPr>
                <w:rFonts w:ascii="KaiTi" w:eastAsia="KaiTi" w:hAnsi="KaiTi" w:hint="eastAsia"/>
                <w:sz w:val="21"/>
                <w:szCs w:val="21"/>
              </w:rPr>
              <w:t>摩洛哥</w:t>
            </w:r>
          </w:p>
          <w:p w:rsidR="006623B6" w:rsidRPr="00C33B11" w:rsidRDefault="006623B6"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在摩洛哥，闭幕会议于2016年5月17日在卡萨布兰卡知识产权周期间举行，举行知识产权周的目的是庆祝摩洛哥知识产权制度建立一百周年。摩洛哥当局认为这次会议非常重要，因为它进一步提高了对外观设计经济和工业品外观设计保护问题的认识，并进一步宣传了</w:t>
            </w:r>
            <w:r w:rsidRPr="00C33B11">
              <w:rPr>
                <w:rFonts w:ascii="SimSun" w:hAnsi="SimSun"/>
                <w:sz w:val="21"/>
                <w:szCs w:val="21"/>
              </w:rPr>
              <w:t>Na</w:t>
            </w:r>
            <w:r w:rsidRPr="00035209">
              <w:rPr>
                <w:rFonts w:ascii="KaiTi" w:eastAsia="KaiTi" w:hAnsi="KaiTi"/>
                <w:sz w:val="21"/>
                <w:szCs w:val="21"/>
              </w:rPr>
              <w:t>ma</w:t>
            </w:r>
            <w:r w:rsidRPr="00C33B11">
              <w:rPr>
                <w:rFonts w:ascii="SimSun" w:hAnsi="SimSun"/>
                <w:sz w:val="21"/>
                <w:szCs w:val="21"/>
              </w:rPr>
              <w:t>dij</w:t>
            </w:r>
            <w:r w:rsidRPr="00C33B11">
              <w:rPr>
                <w:rFonts w:ascii="SimSun" w:hAnsi="SimSun" w:hint="eastAsia"/>
                <w:sz w:val="21"/>
                <w:szCs w:val="21"/>
              </w:rPr>
              <w:t>计划</w:t>
            </w:r>
            <w:r w:rsidRPr="00C33B11">
              <w:rPr>
                <w:rFonts w:ascii="SimSun" w:hAnsi="SimSun" w:hint="eastAsia"/>
                <w:iCs/>
                <w:sz w:val="21"/>
                <w:szCs w:val="21"/>
              </w:rPr>
              <w:t>。</w:t>
            </w:r>
            <w:r w:rsidRPr="00C33B11">
              <w:rPr>
                <w:rFonts w:ascii="SimSun" w:hAnsi="SimSun"/>
                <w:sz w:val="21"/>
                <w:szCs w:val="21"/>
              </w:rPr>
              <w:t>Na</w:t>
            </w:r>
            <w:r w:rsidRPr="00035209">
              <w:rPr>
                <w:rFonts w:ascii="KaiTi" w:eastAsia="KaiTi" w:hAnsi="KaiTi"/>
                <w:sz w:val="21"/>
                <w:szCs w:val="21"/>
              </w:rPr>
              <w:t>ma</w:t>
            </w:r>
            <w:r w:rsidRPr="00C33B11">
              <w:rPr>
                <w:rFonts w:ascii="SimSun" w:hAnsi="SimSun"/>
                <w:sz w:val="21"/>
                <w:szCs w:val="21"/>
              </w:rPr>
              <w:t>dij</w:t>
            </w:r>
            <w:r w:rsidRPr="00C33B11">
              <w:rPr>
                <w:rFonts w:ascii="SimSun" w:hAnsi="SimSun" w:hint="eastAsia"/>
                <w:sz w:val="21"/>
                <w:szCs w:val="21"/>
              </w:rPr>
              <w:t>受益企业、</w:t>
            </w:r>
            <w:r w:rsidRPr="00C33B11">
              <w:rPr>
                <w:rFonts w:ascii="SimSun" w:hAnsi="SimSun"/>
                <w:sz w:val="21"/>
                <w:szCs w:val="21"/>
              </w:rPr>
              <w:t>Na</w:t>
            </w:r>
            <w:r w:rsidRPr="00035209">
              <w:rPr>
                <w:rFonts w:ascii="KaiTi" w:eastAsia="KaiTi" w:hAnsi="KaiTi"/>
                <w:sz w:val="21"/>
                <w:szCs w:val="21"/>
              </w:rPr>
              <w:t>ma</w:t>
            </w:r>
            <w:r w:rsidRPr="00C33B11">
              <w:rPr>
                <w:rFonts w:ascii="SimSun" w:hAnsi="SimSun"/>
                <w:sz w:val="21"/>
                <w:szCs w:val="21"/>
              </w:rPr>
              <w:t>dij</w:t>
            </w:r>
            <w:r w:rsidRPr="00C33B11">
              <w:rPr>
                <w:rFonts w:ascii="SimSun" w:hAnsi="SimSun" w:hint="eastAsia"/>
                <w:sz w:val="21"/>
                <w:szCs w:val="21"/>
              </w:rPr>
              <w:t>国家指导委员会成员、一些摩洛哥和非洲设计师以及主要国内和国际利益有关方出席了这次会议。会议涉及什么法律制度适合工业品外观设计的战略性使用和保护以及什么模式适合外观设计敏感企业的发展等主题。在闭幕会议期间，介绍了项目成果，并邀请受益企业分享其经验。</w:t>
            </w:r>
          </w:p>
          <w:p w:rsidR="006623B6" w:rsidRPr="00C33B11" w:rsidRDefault="006623B6"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在闭幕会议结束之后，举行了“非洲设计奖”颁奖活动。该奖由</w:t>
            </w:r>
            <w:r w:rsidRPr="00C33B11">
              <w:rPr>
                <w:rFonts w:ascii="SimSun" w:hAnsi="SimSun"/>
                <w:iCs/>
                <w:sz w:val="21"/>
                <w:szCs w:val="21"/>
              </w:rPr>
              <w:t>Namadij</w:t>
            </w:r>
            <w:r w:rsidRPr="00C33B11">
              <w:rPr>
                <w:rFonts w:ascii="SimSun" w:hAnsi="SimSun" w:hint="eastAsia"/>
                <w:iCs/>
                <w:sz w:val="21"/>
                <w:szCs w:val="21"/>
              </w:rPr>
              <w:t>大使、国内外观设计专家</w:t>
            </w:r>
            <w:r w:rsidRPr="00C33B11">
              <w:rPr>
                <w:rFonts w:ascii="SimSun" w:hAnsi="SimSun"/>
                <w:iCs/>
                <w:sz w:val="21"/>
                <w:szCs w:val="21"/>
              </w:rPr>
              <w:t>Hicham Lahlou</w:t>
            </w:r>
            <w:r w:rsidRPr="00C33B11">
              <w:rPr>
                <w:rFonts w:ascii="SimSun" w:hAnsi="SimSun" w:hint="eastAsia"/>
                <w:iCs/>
                <w:sz w:val="21"/>
                <w:szCs w:val="21"/>
              </w:rPr>
              <w:t>先生设立，这次活动的荣誉主席、非洲著名时装设计师</w:t>
            </w:r>
            <w:r w:rsidRPr="00C33B11">
              <w:rPr>
                <w:rFonts w:ascii="SimSun" w:hAnsi="SimSun"/>
                <w:iCs/>
                <w:sz w:val="21"/>
                <w:szCs w:val="21"/>
              </w:rPr>
              <w:t>Alfadi</w:t>
            </w:r>
            <w:r w:rsidRPr="00C33B11">
              <w:rPr>
                <w:rFonts w:ascii="SimSun" w:hAnsi="SimSun" w:hint="eastAsia"/>
                <w:iCs/>
                <w:sz w:val="21"/>
                <w:szCs w:val="21"/>
              </w:rPr>
              <w:t>先生出席了这次活动。颁奖典礼是在</w:t>
            </w:r>
            <w:r w:rsidRPr="00C33B11">
              <w:rPr>
                <w:rFonts w:ascii="SimSun" w:hAnsi="SimSun"/>
                <w:iCs/>
                <w:sz w:val="21"/>
                <w:szCs w:val="21"/>
              </w:rPr>
              <w:t>Casa Moda</w:t>
            </w:r>
            <w:r w:rsidRPr="00C33B11">
              <w:rPr>
                <w:rFonts w:ascii="SimSun" w:hAnsi="SimSun" w:hint="eastAsia"/>
                <w:iCs/>
                <w:sz w:val="21"/>
                <w:szCs w:val="21"/>
              </w:rPr>
              <w:t>时装设计学校举办的时装秀上进行的，该校系</w:t>
            </w:r>
            <w:r w:rsidRPr="00C33B11">
              <w:rPr>
                <w:rFonts w:ascii="SimSun" w:hAnsi="SimSun"/>
                <w:iCs/>
                <w:sz w:val="21"/>
                <w:szCs w:val="21"/>
              </w:rPr>
              <w:t>Na</w:t>
            </w:r>
            <w:r w:rsidRPr="00035209">
              <w:rPr>
                <w:rFonts w:ascii="KaiTi" w:eastAsia="KaiTi" w:hAnsi="KaiTi"/>
                <w:iCs/>
                <w:sz w:val="21"/>
                <w:szCs w:val="21"/>
              </w:rPr>
              <w:t>ma</w:t>
            </w:r>
            <w:r w:rsidRPr="00C33B11">
              <w:rPr>
                <w:rFonts w:ascii="SimSun" w:hAnsi="SimSun"/>
                <w:iCs/>
                <w:sz w:val="21"/>
                <w:szCs w:val="21"/>
              </w:rPr>
              <w:t>dij</w:t>
            </w:r>
            <w:r w:rsidRPr="00C33B11">
              <w:rPr>
                <w:rFonts w:ascii="SimSun" w:hAnsi="SimSun" w:hint="eastAsia"/>
                <w:iCs/>
                <w:sz w:val="21"/>
                <w:szCs w:val="21"/>
              </w:rPr>
              <w:t>国家指导委员会的一名积极成员。</w:t>
            </w:r>
          </w:p>
          <w:p w:rsidR="006623B6" w:rsidRPr="00035209" w:rsidRDefault="006623B6" w:rsidP="00BE54CE">
            <w:pPr>
              <w:adjustRightInd w:val="0"/>
              <w:spacing w:afterLines="50" w:after="120" w:line="340" w:lineRule="atLeast"/>
              <w:jc w:val="both"/>
              <w:rPr>
                <w:rFonts w:ascii="KaiTi" w:eastAsia="KaiTi" w:hAnsi="KaiTi"/>
                <w:iCs/>
                <w:sz w:val="21"/>
                <w:szCs w:val="21"/>
              </w:rPr>
            </w:pPr>
            <w:r w:rsidRPr="00C33B11">
              <w:rPr>
                <w:rFonts w:ascii="SimSun" w:hAnsi="SimSun" w:hint="eastAsia"/>
                <w:iCs/>
                <w:sz w:val="21"/>
                <w:szCs w:val="21"/>
              </w:rPr>
              <w:t>因为这个为期两年的试点项目是在2015年4月开始的，而不是在2015年1月，且严格的招聘程序对于招聘一名项目官员至关重要，所以该项</w:t>
            </w:r>
            <w:r w:rsidRPr="00C33B11">
              <w:rPr>
                <w:rFonts w:ascii="SimSun" w:hAnsi="SimSun" w:hint="eastAsia"/>
                <w:iCs/>
                <w:sz w:val="21"/>
                <w:szCs w:val="21"/>
              </w:rPr>
              <w:lastRenderedPageBreak/>
              <w:t>目被延期到5月中旬。</w:t>
            </w:r>
            <w:r w:rsidRPr="00C33B11">
              <w:rPr>
                <w:rFonts w:ascii="SimSun" w:hAnsi="SimSun"/>
                <w:iCs/>
                <w:sz w:val="21"/>
                <w:szCs w:val="21"/>
              </w:rPr>
              <w:t>WIPO</w:t>
            </w:r>
            <w:r w:rsidRPr="00C33B11">
              <w:rPr>
                <w:rFonts w:ascii="SimSun" w:hAnsi="SimSun" w:hint="eastAsia"/>
                <w:iCs/>
                <w:sz w:val="21"/>
                <w:szCs w:val="21"/>
              </w:rPr>
              <w:t>还在项目最后阶段向两个试点国家提供了技术援助，包括为其退出战略和闭幕会议提供援助。两个试点国家都提到其计划继续执行其各自国家计划的下一版本，即阿根廷的</w:t>
            </w:r>
            <w:r w:rsidRPr="00C33B11">
              <w:rPr>
                <w:rFonts w:ascii="SimSun" w:hAnsi="SimSun"/>
                <w:iCs/>
                <w:sz w:val="21"/>
                <w:szCs w:val="21"/>
              </w:rPr>
              <w:t>DiseñAr</w:t>
            </w:r>
            <w:r w:rsidRPr="00C33B11">
              <w:rPr>
                <w:rFonts w:ascii="SimSun" w:hAnsi="SimSun" w:hint="eastAsia"/>
                <w:iCs/>
                <w:sz w:val="21"/>
                <w:szCs w:val="21"/>
              </w:rPr>
              <w:t>计划和摩洛哥的</w:t>
            </w:r>
            <w:r w:rsidRPr="00C33B11">
              <w:rPr>
                <w:rFonts w:ascii="SimSun" w:hAnsi="SimSun"/>
                <w:iCs/>
                <w:sz w:val="21"/>
                <w:szCs w:val="21"/>
              </w:rPr>
              <w:t>Namadij</w:t>
            </w:r>
            <w:r w:rsidRPr="00C33B11">
              <w:rPr>
                <w:rFonts w:ascii="SimSun" w:hAnsi="SimSun" w:hint="eastAsia"/>
                <w:iCs/>
                <w:sz w:val="21"/>
                <w:szCs w:val="21"/>
              </w:rPr>
              <w:t>计划。两个国家都对这个试点项目表示满意，得到了WIPO的配合与援助，包括在2015年4月20日CDIP第十五届会议、2015年11月9日CDIP第十六届会议和2016年4月11日CDIP第十七届会议上。两国还提到它们愿意与其它感兴趣的国家分享其试点经验，以期利用在国家和国际一级形成的知识和技术诀窍，而不失去发展动力。</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sz w:val="21"/>
                <w:szCs w:val="21"/>
              </w:rPr>
              <w:t>WIPO</w:t>
            </w:r>
            <w:r w:rsidRPr="00C33B11">
              <w:rPr>
                <w:rFonts w:ascii="SimSun" w:hAnsi="SimSun" w:hint="eastAsia"/>
                <w:sz w:val="21"/>
                <w:szCs w:val="21"/>
              </w:rPr>
              <w:t>《释放国家外观设计潜力》宣传册提到，秘书处欢迎其它发展中国家和最不发达国家表示愿意参加这一项目。</w:t>
            </w:r>
          </w:p>
        </w:tc>
      </w:tr>
      <w:tr w:rsidR="006623B6" w:rsidRPr="00C33B11" w:rsidTr="006623B6">
        <w:trPr>
          <w:trHeight w:val="1407"/>
        </w:trPr>
        <w:tc>
          <w:tcPr>
            <w:tcW w:w="2358" w:type="dxa"/>
            <w:shd w:val="clear" w:color="auto" w:fill="auto"/>
          </w:tcPr>
          <w:p w:rsidR="006623B6" w:rsidRPr="00B7210C" w:rsidRDefault="006623B6" w:rsidP="00BE54CE">
            <w:pPr>
              <w:adjustRightInd w:val="0"/>
              <w:spacing w:afterLines="50" w:after="120" w:line="340" w:lineRule="atLeast"/>
              <w:jc w:val="both"/>
              <w:rPr>
                <w:rFonts w:ascii="SimSun" w:hAnsi="SimSun"/>
                <w:sz w:val="21"/>
                <w:szCs w:val="21"/>
                <w:u w:val="single"/>
              </w:rPr>
            </w:pPr>
            <w:r w:rsidRPr="00B7210C">
              <w:rPr>
                <w:rFonts w:ascii="SimSun" w:hAnsi="SimSun" w:hint="eastAsia"/>
                <w:sz w:val="21"/>
                <w:szCs w:val="21"/>
                <w:u w:val="single"/>
              </w:rPr>
              <w:lastRenderedPageBreak/>
              <w:t>成果/项目影响和主要经验教训</w:t>
            </w:r>
          </w:p>
        </w:tc>
        <w:tc>
          <w:tcPr>
            <w:tcW w:w="6930" w:type="dxa"/>
            <w:tcBorders>
              <w:top w:val="single" w:sz="4" w:space="0" w:color="auto"/>
            </w:tcBorders>
          </w:tcPr>
          <w:p w:rsidR="006623B6" w:rsidRPr="00C33B11" w:rsidRDefault="006623B6" w:rsidP="00BE54CE">
            <w:pPr>
              <w:adjustRightInd w:val="0"/>
              <w:spacing w:afterLines="50" w:after="120" w:line="340" w:lineRule="atLeast"/>
              <w:jc w:val="both"/>
              <w:rPr>
                <w:rFonts w:ascii="SimSun" w:hAnsi="SimSun"/>
                <w:iCs/>
                <w:sz w:val="21"/>
                <w:szCs w:val="21"/>
              </w:rPr>
            </w:pPr>
            <w:r w:rsidRPr="00035209">
              <w:rPr>
                <w:rFonts w:ascii="KaiTi" w:eastAsia="KaiTi" w:hAnsi="KaiTi" w:hint="eastAsia"/>
                <w:iCs/>
                <w:sz w:val="21"/>
                <w:szCs w:val="21"/>
              </w:rPr>
              <w:t>可靠的项目管理方法和工具，</w:t>
            </w:r>
            <w:r w:rsidRPr="00C33B11">
              <w:rPr>
                <w:rFonts w:ascii="SimSun" w:hAnsi="SimSun" w:hint="eastAsia"/>
                <w:iCs/>
                <w:sz w:val="21"/>
                <w:szCs w:val="21"/>
              </w:rPr>
              <w:t>完善的项目管理方法和工具，包括在初始阶段就项目范围说明书和退出战略充分开展工作，被证明颇为有用，有助于增强项目在这两个国家的相关性、有效性、效率和可持续性。</w:t>
            </w:r>
          </w:p>
          <w:p w:rsidR="006623B6" w:rsidRPr="00C33B11" w:rsidRDefault="006623B6" w:rsidP="00BE54CE">
            <w:pPr>
              <w:adjustRightInd w:val="0"/>
              <w:spacing w:afterLines="50" w:after="120" w:line="340" w:lineRule="atLeast"/>
              <w:jc w:val="both"/>
              <w:rPr>
                <w:rFonts w:ascii="SimSun" w:hAnsi="SimSun"/>
                <w:iCs/>
                <w:sz w:val="21"/>
                <w:szCs w:val="21"/>
              </w:rPr>
            </w:pPr>
            <w:r w:rsidRPr="00035209">
              <w:rPr>
                <w:rFonts w:ascii="KaiTi" w:eastAsia="KaiTi" w:hAnsi="KaiTi" w:hint="eastAsia"/>
                <w:iCs/>
                <w:sz w:val="21"/>
                <w:szCs w:val="21"/>
              </w:rPr>
              <w:t>变革管理专业知识</w:t>
            </w:r>
            <w:r w:rsidRPr="00C33B11">
              <w:rPr>
                <w:rFonts w:ascii="SimSun" w:hAnsi="SimSun" w:hint="eastAsia"/>
                <w:iCs/>
                <w:sz w:val="21"/>
                <w:szCs w:val="21"/>
              </w:rPr>
              <w:t>和可持续的方法被证明对项目设计和监督必不可少，有助于获得良好的效果。</w:t>
            </w:r>
          </w:p>
          <w:p w:rsidR="006623B6" w:rsidRPr="00C33B11" w:rsidRDefault="006623B6"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将外观设计和外观设计法方面的专业知识结合起来也被证明对有效地协助受益中小企业很有必要，为向中小企业提供服务提供了一种全面且有效的办法。</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国家层面的利益攸关方已成功参与其中。他们构成了一个公私合作平台，以支持试点项目，并以一种可持续和协调的方式对外观设计密集型中小企业给予协助。</w:t>
            </w:r>
          </w:p>
          <w:p w:rsidR="006623B6" w:rsidRPr="00C33B11" w:rsidRDefault="006623B6" w:rsidP="00BE54CE">
            <w:pPr>
              <w:adjustRightInd w:val="0"/>
              <w:spacing w:afterLines="50" w:after="120" w:line="340" w:lineRule="atLeast"/>
              <w:jc w:val="both"/>
              <w:rPr>
                <w:rFonts w:ascii="SimSun" w:hAnsi="SimSun"/>
                <w:sz w:val="21"/>
                <w:szCs w:val="21"/>
              </w:rPr>
            </w:pPr>
            <w:r w:rsidRPr="00035209">
              <w:rPr>
                <w:rFonts w:ascii="KaiTi" w:eastAsia="KaiTi" w:hAnsi="KaiTi" w:hint="eastAsia"/>
                <w:iCs/>
                <w:sz w:val="21"/>
                <w:szCs w:val="21"/>
              </w:rPr>
              <w:t>量身定制的战略性外观设计保护工具</w:t>
            </w:r>
            <w:r w:rsidRPr="00C33B11">
              <w:rPr>
                <w:rFonts w:ascii="SimSun" w:hAnsi="SimSun" w:hint="eastAsia"/>
                <w:sz w:val="21"/>
                <w:szCs w:val="21"/>
              </w:rPr>
              <w:t>由试点项目创建，涉及WIPO与资深专家的内部和外部协调。</w:t>
            </w:r>
          </w:p>
          <w:p w:rsidR="006623B6" w:rsidRPr="00C33B11" w:rsidRDefault="006623B6"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在整个项目实施过程中，秘书处将良好做法积极地在两个试点国家之间进行了交流。确定了良好做法，并且根据试点经验定期完善工具和方法。</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该试点项目包括了性别平等问题。例如，摩洛哥企业女性负责人协会便是摩洛哥国家项目指导委员会的组成部分。该项目在2015年1月和4月作为良好做法被推荐给了WIPO性别问题协调中心。项目宣传材料提到，该试点项目和国家计划支持和鼓励性别多样性。</w:t>
            </w:r>
          </w:p>
          <w:p w:rsidR="006623B6" w:rsidRPr="00C33B11" w:rsidRDefault="006623B6" w:rsidP="00BE54CE">
            <w:pPr>
              <w:adjustRightInd w:val="0"/>
              <w:spacing w:afterLines="50" w:after="120" w:line="340" w:lineRule="atLeast"/>
              <w:jc w:val="both"/>
              <w:rPr>
                <w:rFonts w:ascii="SimSun" w:hAnsi="SimSun" w:cs="SimSun"/>
                <w:color w:val="222222"/>
                <w:sz w:val="21"/>
                <w:szCs w:val="21"/>
              </w:rPr>
            </w:pPr>
            <w:r w:rsidRPr="00C33B11">
              <w:rPr>
                <w:rFonts w:ascii="SimSun" w:hAnsi="SimSun" w:cs="SimSun" w:hint="eastAsia"/>
                <w:color w:val="222222"/>
                <w:sz w:val="21"/>
                <w:szCs w:val="21"/>
              </w:rPr>
              <w:t>两个试点国家的项目范围说明书包括即将由牵头机构在项目结束后开展并与秘书处共享的评价，以期能够评估项目的可持续性。</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iCs/>
                <w:sz w:val="21"/>
                <w:szCs w:val="21"/>
              </w:rPr>
              <w:t>该试点项目采用的综合和系统性办法允许触发早期倍增效应，从而为产生可持续影响提供基础。</w:t>
            </w:r>
          </w:p>
        </w:tc>
      </w:tr>
      <w:tr w:rsidR="006623B6" w:rsidRPr="00C33B11" w:rsidTr="006623B6">
        <w:trPr>
          <w:trHeight w:val="888"/>
        </w:trPr>
        <w:tc>
          <w:tcPr>
            <w:tcW w:w="2358"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u w:val="single"/>
              </w:rPr>
            </w:pPr>
            <w:r w:rsidRPr="00C33B11">
              <w:rPr>
                <w:rFonts w:ascii="SimSun" w:hAnsi="SimSun" w:hint="eastAsia"/>
                <w:sz w:val="21"/>
                <w:szCs w:val="21"/>
                <w:u w:val="single"/>
              </w:rPr>
              <w:t>风险和减缓</w:t>
            </w:r>
          </w:p>
        </w:tc>
        <w:tc>
          <w:tcPr>
            <w:tcW w:w="6930" w:type="dxa"/>
          </w:tcPr>
          <w:p w:rsidR="006623B6" w:rsidRPr="00C33B11" w:rsidRDefault="006623B6"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风险评估与减缓分析至关重要，可为项目建立牢固基础。已识别的主要风险如</w:t>
            </w:r>
            <w:r w:rsidRPr="00C33B11">
              <w:rPr>
                <w:rFonts w:ascii="SimSun" w:hAnsi="SimSun"/>
                <w:iCs/>
                <w:sz w:val="21"/>
                <w:szCs w:val="21"/>
              </w:rPr>
              <w:t>：</w:t>
            </w:r>
          </w:p>
          <w:p w:rsidR="006623B6" w:rsidRPr="00C33B11" w:rsidRDefault="006623B6" w:rsidP="00BE54CE">
            <w:pPr>
              <w:numPr>
                <w:ilvl w:val="0"/>
                <w:numId w:val="14"/>
              </w:num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外部因素</w:t>
            </w:r>
            <w:r w:rsidR="00C33B11" w:rsidRPr="00C33B11">
              <w:rPr>
                <w:rFonts w:ascii="SimSun" w:hAnsi="SimSun" w:hint="eastAsia"/>
                <w:iCs/>
                <w:sz w:val="21"/>
                <w:szCs w:val="21"/>
              </w:rPr>
              <w:t>（</w:t>
            </w:r>
            <w:r w:rsidRPr="00C33B11">
              <w:rPr>
                <w:rFonts w:ascii="SimSun" w:hAnsi="SimSun" w:hint="eastAsia"/>
                <w:iCs/>
                <w:sz w:val="21"/>
                <w:szCs w:val="21"/>
              </w:rPr>
              <w:t>如调整国家法律知识产权框架以适应中小企业需求，阻碍</w:t>
            </w:r>
            <w:r w:rsidRPr="00C33B11">
              <w:rPr>
                <w:rFonts w:ascii="SimSun" w:hAnsi="SimSun" w:hint="eastAsia"/>
                <w:iCs/>
                <w:sz w:val="21"/>
                <w:szCs w:val="21"/>
              </w:rPr>
              <w:lastRenderedPageBreak/>
              <w:t>中小企业投资工业品外观设计保护的主要因素</w:t>
            </w:r>
            <w:r w:rsidR="00C33B11" w:rsidRPr="00C33B11">
              <w:rPr>
                <w:rFonts w:ascii="SimSun" w:hAnsi="SimSun" w:hint="eastAsia"/>
                <w:iCs/>
                <w:sz w:val="21"/>
                <w:szCs w:val="21"/>
              </w:rPr>
              <w:t>）</w:t>
            </w:r>
            <w:r w:rsidRPr="00C33B11">
              <w:rPr>
                <w:rFonts w:ascii="SimSun" w:hAnsi="SimSun" w:hint="eastAsia"/>
                <w:iCs/>
                <w:sz w:val="21"/>
                <w:szCs w:val="21"/>
              </w:rPr>
              <w:t>；</w:t>
            </w:r>
          </w:p>
          <w:p w:rsidR="006623B6" w:rsidRPr="00C33B11" w:rsidRDefault="006623B6" w:rsidP="00BE54CE">
            <w:pPr>
              <w:numPr>
                <w:ilvl w:val="0"/>
                <w:numId w:val="14"/>
              </w:num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项目范围过于广泛及/或超出预算；</w:t>
            </w:r>
          </w:p>
          <w:p w:rsidR="006623B6" w:rsidRPr="00C33B11" w:rsidRDefault="006623B6" w:rsidP="00BE54CE">
            <w:pPr>
              <w:numPr>
                <w:ilvl w:val="0"/>
                <w:numId w:val="14"/>
              </w:num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未能实现有效合作和就明确的项目范围、角色及职责达成一致</w:t>
            </w:r>
            <w:r w:rsidRPr="00C33B11">
              <w:rPr>
                <w:rFonts w:ascii="SimSun" w:hAnsi="SimSun"/>
                <w:iCs/>
                <w:sz w:val="21"/>
                <w:szCs w:val="21"/>
              </w:rPr>
              <w:t>；</w:t>
            </w:r>
          </w:p>
          <w:p w:rsidR="006623B6" w:rsidRPr="00C33B11" w:rsidRDefault="006623B6" w:rsidP="00BE54CE">
            <w:pPr>
              <w:numPr>
                <w:ilvl w:val="0"/>
                <w:numId w:val="14"/>
              </w:num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未能在考虑退出战略的基础上确保项目实现可持续性结果；</w:t>
            </w:r>
          </w:p>
          <w:p w:rsidR="006623B6" w:rsidRPr="00C33B11" w:rsidRDefault="006623B6" w:rsidP="00BE54CE">
            <w:pPr>
              <w:numPr>
                <w:ilvl w:val="0"/>
                <w:numId w:val="14"/>
              </w:numPr>
              <w:adjustRightInd w:val="0"/>
              <w:spacing w:afterLines="50" w:after="120" w:line="340" w:lineRule="atLeast"/>
              <w:jc w:val="both"/>
              <w:rPr>
                <w:rFonts w:ascii="SimSun" w:hAnsi="SimSun"/>
                <w:iCs/>
                <w:sz w:val="21"/>
                <w:szCs w:val="21"/>
              </w:rPr>
            </w:pPr>
            <w:r w:rsidRPr="00C33B11">
              <w:rPr>
                <w:rFonts w:ascii="SimSun" w:hAnsi="SimSun" w:cs="SimSun" w:hint="eastAsia"/>
                <w:color w:val="222222"/>
                <w:sz w:val="21"/>
                <w:szCs w:val="21"/>
              </w:rPr>
              <w:t>中小企业代表对使用</w:t>
            </w:r>
            <w:r w:rsidRPr="00C33B11">
              <w:rPr>
                <w:rFonts w:ascii="SimSun" w:hAnsi="SimSun" w:hint="eastAsia"/>
                <w:color w:val="222222"/>
                <w:sz w:val="21"/>
                <w:szCs w:val="21"/>
              </w:rPr>
              <w:t>知识产权</w:t>
            </w:r>
            <w:r w:rsidRPr="00C33B11">
              <w:rPr>
                <w:rFonts w:ascii="SimSun" w:hAnsi="SimSun" w:cs="SimSun" w:hint="eastAsia"/>
                <w:color w:val="222222"/>
                <w:sz w:val="21"/>
                <w:szCs w:val="21"/>
              </w:rPr>
              <w:t>工具的阻力，以及缺乏对法律制度的信任</w:t>
            </w:r>
            <w:r w:rsidRPr="00C33B11">
              <w:rPr>
                <w:rFonts w:ascii="SimSun" w:hAnsi="SimSun" w:hint="eastAsia"/>
                <w:iCs/>
                <w:sz w:val="21"/>
                <w:szCs w:val="21"/>
              </w:rPr>
              <w:t>。</w:t>
            </w:r>
          </w:p>
          <w:p w:rsidR="006623B6" w:rsidRPr="00C33B11" w:rsidRDefault="006623B6" w:rsidP="00BE54CE">
            <w:pPr>
              <w:adjustRightInd w:val="0"/>
              <w:spacing w:afterLines="50" w:after="120" w:line="340" w:lineRule="atLeast"/>
              <w:jc w:val="both"/>
              <w:rPr>
                <w:rFonts w:ascii="SimSun" w:hAnsi="SimSun"/>
                <w:iCs/>
                <w:sz w:val="21"/>
                <w:szCs w:val="21"/>
              </w:rPr>
            </w:pPr>
            <w:r w:rsidRPr="00C33B11">
              <w:rPr>
                <w:rFonts w:ascii="SimSun" w:hAnsi="SimSun" w:hint="eastAsia"/>
                <w:iCs/>
                <w:sz w:val="21"/>
                <w:szCs w:val="21"/>
              </w:rPr>
              <w:t>在WIPO内部及与两个国家的牵头机构之间密切合作，定期对风险进行管理和讨论。</w:t>
            </w:r>
          </w:p>
        </w:tc>
      </w:tr>
      <w:tr w:rsidR="006623B6" w:rsidRPr="00C33B11" w:rsidTr="006623B6">
        <w:trPr>
          <w:trHeight w:val="482"/>
        </w:trPr>
        <w:tc>
          <w:tcPr>
            <w:tcW w:w="2358" w:type="dxa"/>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bCs/>
                <w:sz w:val="21"/>
                <w:szCs w:val="21"/>
                <w:u w:val="single"/>
              </w:rPr>
            </w:pPr>
            <w:r w:rsidRPr="00C33B11">
              <w:rPr>
                <w:rFonts w:ascii="SimSun" w:hAnsi="SimSun" w:hint="eastAsia"/>
                <w:bCs/>
                <w:sz w:val="21"/>
                <w:szCs w:val="21"/>
                <w:u w:val="single"/>
              </w:rPr>
              <w:lastRenderedPageBreak/>
              <w:t>项目实施率</w:t>
            </w:r>
          </w:p>
        </w:tc>
        <w:tc>
          <w:tcPr>
            <w:tcW w:w="6930" w:type="dxa"/>
          </w:tcPr>
          <w:p w:rsidR="006623B6" w:rsidRPr="00C33B11" w:rsidRDefault="006623B6" w:rsidP="00ED3D59">
            <w:pPr>
              <w:adjustRightInd w:val="0"/>
              <w:spacing w:beforeLines="50" w:before="120" w:afterLines="50" w:after="120" w:line="340" w:lineRule="atLeast"/>
              <w:jc w:val="both"/>
              <w:rPr>
                <w:rFonts w:ascii="SimSun" w:hAnsi="SimSun"/>
                <w:iCs/>
                <w:sz w:val="21"/>
                <w:szCs w:val="21"/>
              </w:rPr>
            </w:pPr>
            <w:r w:rsidRPr="00C33B11">
              <w:rPr>
                <w:rFonts w:ascii="SimSun" w:hAnsi="SimSun" w:hint="eastAsia"/>
                <w:sz w:val="21"/>
                <w:szCs w:val="21"/>
              </w:rPr>
              <w:t>到2016年7月中旬预算利用率</w:t>
            </w:r>
            <w:r w:rsidRPr="00C33B11">
              <w:rPr>
                <w:rFonts w:ascii="SimSun" w:hAnsi="SimSun"/>
                <w:sz w:val="21"/>
                <w:szCs w:val="21"/>
              </w:rPr>
              <w:t>：</w:t>
            </w:r>
            <w:r w:rsidRPr="00C33B11">
              <w:rPr>
                <w:rFonts w:ascii="SimSun" w:hAnsi="SimSun" w:hint="eastAsia"/>
                <w:sz w:val="21"/>
                <w:szCs w:val="21"/>
              </w:rPr>
              <w:t>86</w:t>
            </w:r>
            <w:r w:rsidRPr="00C33B11">
              <w:rPr>
                <w:rFonts w:ascii="SimSun" w:hAnsi="SimSun"/>
                <w:sz w:val="21"/>
                <w:szCs w:val="21"/>
              </w:rPr>
              <w:t>%</w:t>
            </w:r>
            <w:r w:rsidRPr="00C33B11">
              <w:rPr>
                <w:rFonts w:ascii="SimSun" w:hAnsi="SimSun" w:hint="eastAsia"/>
                <w:sz w:val="21"/>
                <w:szCs w:val="21"/>
              </w:rPr>
              <w:t>。</w:t>
            </w:r>
          </w:p>
        </w:tc>
      </w:tr>
      <w:tr w:rsidR="006623B6" w:rsidRPr="00C33B11" w:rsidTr="006623B6">
        <w:trPr>
          <w:trHeight w:val="848"/>
        </w:trPr>
        <w:tc>
          <w:tcPr>
            <w:tcW w:w="2358" w:type="dxa"/>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bCs/>
                <w:sz w:val="21"/>
                <w:szCs w:val="21"/>
                <w:u w:val="single"/>
              </w:rPr>
            </w:pPr>
            <w:r w:rsidRPr="00C33B11">
              <w:rPr>
                <w:rFonts w:ascii="SimSun" w:hAnsi="SimSun" w:hint="eastAsia"/>
                <w:bCs/>
                <w:sz w:val="21"/>
                <w:szCs w:val="21"/>
                <w:u w:val="single"/>
              </w:rPr>
              <w:t>以前的报告/文件</w:t>
            </w:r>
          </w:p>
        </w:tc>
        <w:tc>
          <w:tcPr>
            <w:tcW w:w="6930" w:type="dxa"/>
          </w:tcPr>
          <w:p w:rsidR="006623B6" w:rsidRPr="00C33B11" w:rsidRDefault="006623B6" w:rsidP="00ED3D59">
            <w:pPr>
              <w:adjustRightInd w:val="0"/>
              <w:spacing w:beforeLines="50" w:before="120" w:afterLines="50" w:after="120" w:line="340" w:lineRule="atLeast"/>
              <w:jc w:val="both"/>
              <w:rPr>
                <w:rFonts w:ascii="SimSun" w:hAnsi="SimSun"/>
                <w:iCs/>
                <w:sz w:val="21"/>
                <w:szCs w:val="21"/>
              </w:rPr>
            </w:pPr>
            <w:r w:rsidRPr="00C33B11">
              <w:rPr>
                <w:rFonts w:ascii="SimSun" w:hAnsi="SimSun" w:hint="eastAsia"/>
                <w:iCs/>
                <w:sz w:val="21"/>
                <w:szCs w:val="21"/>
              </w:rPr>
              <w:t>本项目的第一份进度报告载于文件CDIP/14/2附件六，已提交委员会第十四届会议。本项目第一份进度报告载于文件CDIP/16/2附件二，已提交委员会第十六届会议。</w:t>
            </w:r>
          </w:p>
        </w:tc>
      </w:tr>
      <w:tr w:rsidR="006623B6" w:rsidRPr="00C33B11" w:rsidTr="001C6E87">
        <w:trPr>
          <w:trHeight w:val="470"/>
        </w:trPr>
        <w:tc>
          <w:tcPr>
            <w:tcW w:w="2358" w:type="dxa"/>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bCs/>
                <w:sz w:val="21"/>
                <w:szCs w:val="21"/>
                <w:u w:val="single"/>
              </w:rPr>
            </w:pPr>
            <w:r w:rsidRPr="00C33B11">
              <w:rPr>
                <w:rFonts w:ascii="SimSun" w:hAnsi="SimSun" w:hint="eastAsia"/>
                <w:bCs/>
                <w:sz w:val="21"/>
                <w:szCs w:val="21"/>
                <w:u w:val="single"/>
              </w:rPr>
              <w:t>后续行动</w:t>
            </w:r>
          </w:p>
        </w:tc>
        <w:tc>
          <w:tcPr>
            <w:tcW w:w="6930" w:type="dxa"/>
          </w:tcPr>
          <w:p w:rsidR="006623B6" w:rsidRPr="00C33B11" w:rsidRDefault="006623B6" w:rsidP="00ED3D59">
            <w:pPr>
              <w:adjustRightInd w:val="0"/>
              <w:spacing w:beforeLines="50" w:before="120" w:afterLines="50" w:after="120" w:line="340" w:lineRule="atLeast"/>
              <w:jc w:val="both"/>
              <w:rPr>
                <w:rFonts w:ascii="SimSun" w:hAnsi="SimSun"/>
                <w:iCs/>
                <w:sz w:val="21"/>
                <w:szCs w:val="21"/>
              </w:rPr>
            </w:pPr>
            <w:r w:rsidRPr="00C33B11">
              <w:rPr>
                <w:rFonts w:ascii="SimSun" w:hAnsi="SimSun" w:hint="eastAsia"/>
                <w:iCs/>
                <w:sz w:val="21"/>
                <w:szCs w:val="21"/>
              </w:rPr>
              <w:t>请参见文件</w:t>
            </w:r>
            <w:r w:rsidRPr="00C33B11">
              <w:rPr>
                <w:rFonts w:ascii="SimSun" w:hAnsi="SimSun"/>
                <w:iCs/>
                <w:sz w:val="21"/>
                <w:szCs w:val="21"/>
              </w:rPr>
              <w:t>CDIP/18/8</w:t>
            </w:r>
            <w:r w:rsidRPr="00C33B11">
              <w:rPr>
                <w:rFonts w:ascii="SimSun" w:hAnsi="SimSun" w:hint="eastAsia"/>
                <w:iCs/>
                <w:sz w:val="21"/>
                <w:szCs w:val="21"/>
              </w:rPr>
              <w:t>所载评估报告。</w:t>
            </w:r>
          </w:p>
        </w:tc>
      </w:tr>
    </w:tbl>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sz w:val="21"/>
          <w:szCs w:val="21"/>
        </w:rPr>
        <w:br w:type="page"/>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lastRenderedPageBreak/>
        <w:t>项目自我审评</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红绿灯系统</w:t>
      </w:r>
      <w:r w:rsidR="00C33B11" w:rsidRPr="00C33B11">
        <w:rPr>
          <w:rFonts w:ascii="SimSun" w:hAnsi="SimSun" w:hint="eastAsia"/>
          <w:sz w:val="21"/>
          <w:szCs w:val="21"/>
        </w:rPr>
        <w:t>（</w:t>
      </w:r>
      <w:r w:rsidRPr="00C33B11">
        <w:rPr>
          <w:rFonts w:ascii="SimSun" w:hAnsi="SimSun" w:hint="eastAsia"/>
          <w:sz w:val="21"/>
          <w:szCs w:val="21"/>
        </w:rPr>
        <w:t>TLS</w:t>
      </w:r>
      <w:r w:rsidR="00C33B11" w:rsidRPr="00C33B11">
        <w:rPr>
          <w:rFonts w:ascii="SimSun" w:hAnsi="SimSun" w:hint="eastAsia"/>
          <w:sz w:val="21"/>
          <w:szCs w:val="21"/>
        </w:rPr>
        <w:t>）</w:t>
      </w:r>
      <w:r w:rsidRPr="00C33B11">
        <w:rPr>
          <w:rFonts w:ascii="SimSun" w:hAnsi="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965"/>
        <w:gridCol w:w="1727"/>
        <w:gridCol w:w="2563"/>
      </w:tblGrid>
      <w:tr w:rsidR="006623B6" w:rsidRPr="00C33B11" w:rsidTr="006623B6">
        <w:trPr>
          <w:trHeight w:val="305"/>
        </w:trPr>
        <w:tc>
          <w:tcPr>
            <w:tcW w:w="1416" w:type="dxa"/>
            <w:shd w:val="clear" w:color="auto" w:fill="auto"/>
            <w:vAlign w:val="center"/>
          </w:tcPr>
          <w:p w:rsidR="006623B6" w:rsidRPr="00ED3D59" w:rsidRDefault="006623B6" w:rsidP="00ED3D59">
            <w:pPr>
              <w:adjustRightInd w:val="0"/>
              <w:spacing w:beforeLines="50" w:before="120" w:afterLines="50" w:after="120" w:line="340" w:lineRule="atLeast"/>
              <w:jc w:val="both"/>
              <w:rPr>
                <w:rFonts w:ascii="SimSun" w:hAnsi="SimSun"/>
                <w:bCs/>
                <w:sz w:val="21"/>
                <w:szCs w:val="21"/>
                <w:u w:val="single"/>
              </w:rPr>
            </w:pPr>
            <w:r w:rsidRPr="00ED3D59">
              <w:rPr>
                <w:rFonts w:ascii="SimSun" w:hAnsi="SimSun"/>
                <w:bCs/>
                <w:sz w:val="21"/>
                <w:szCs w:val="21"/>
                <w:u w:val="single"/>
              </w:rPr>
              <w:t>****</w:t>
            </w:r>
          </w:p>
        </w:tc>
        <w:tc>
          <w:tcPr>
            <w:tcW w:w="1677" w:type="dxa"/>
            <w:shd w:val="clear" w:color="auto" w:fill="auto"/>
            <w:vAlign w:val="center"/>
          </w:tcPr>
          <w:p w:rsidR="006623B6" w:rsidRPr="00ED3D59" w:rsidRDefault="006623B6" w:rsidP="00ED3D59">
            <w:pPr>
              <w:adjustRightInd w:val="0"/>
              <w:spacing w:beforeLines="50" w:before="120" w:afterLines="50" w:after="120" w:line="340" w:lineRule="atLeast"/>
              <w:jc w:val="both"/>
              <w:rPr>
                <w:rFonts w:ascii="SimSun" w:hAnsi="SimSun"/>
                <w:bCs/>
                <w:sz w:val="21"/>
                <w:szCs w:val="21"/>
                <w:u w:val="single"/>
              </w:rPr>
            </w:pPr>
            <w:r w:rsidRPr="00ED3D59">
              <w:rPr>
                <w:rFonts w:ascii="SimSun" w:hAnsi="SimSun"/>
                <w:bCs/>
                <w:sz w:val="21"/>
                <w:szCs w:val="21"/>
                <w:u w:val="single"/>
              </w:rPr>
              <w:t>***</w:t>
            </w:r>
          </w:p>
        </w:tc>
        <w:tc>
          <w:tcPr>
            <w:tcW w:w="1965" w:type="dxa"/>
            <w:shd w:val="clear" w:color="auto" w:fill="auto"/>
            <w:vAlign w:val="center"/>
          </w:tcPr>
          <w:p w:rsidR="006623B6" w:rsidRPr="00ED3D59" w:rsidRDefault="006623B6" w:rsidP="00ED3D59">
            <w:pPr>
              <w:adjustRightInd w:val="0"/>
              <w:spacing w:beforeLines="50" w:before="120" w:afterLines="50" w:after="120" w:line="340" w:lineRule="atLeast"/>
              <w:jc w:val="both"/>
              <w:rPr>
                <w:rFonts w:ascii="SimSun" w:hAnsi="SimSun"/>
                <w:bCs/>
                <w:sz w:val="21"/>
                <w:szCs w:val="21"/>
                <w:u w:val="single"/>
              </w:rPr>
            </w:pPr>
            <w:r w:rsidRPr="00ED3D59">
              <w:rPr>
                <w:rFonts w:ascii="SimSun" w:hAnsi="SimSun"/>
                <w:bCs/>
                <w:sz w:val="21"/>
                <w:szCs w:val="21"/>
                <w:u w:val="single"/>
              </w:rPr>
              <w:t>**</w:t>
            </w:r>
          </w:p>
        </w:tc>
        <w:tc>
          <w:tcPr>
            <w:tcW w:w="1727" w:type="dxa"/>
            <w:shd w:val="clear" w:color="auto" w:fill="auto"/>
            <w:vAlign w:val="center"/>
          </w:tcPr>
          <w:p w:rsidR="006623B6" w:rsidRPr="00ED3D59" w:rsidRDefault="00035209" w:rsidP="00ED3D59">
            <w:pPr>
              <w:adjustRightInd w:val="0"/>
              <w:spacing w:beforeLines="50" w:before="120" w:afterLines="50" w:after="120" w:line="340" w:lineRule="atLeast"/>
              <w:jc w:val="both"/>
              <w:rPr>
                <w:rFonts w:ascii="SimSun" w:hAnsi="SimSun"/>
                <w:bCs/>
                <w:sz w:val="21"/>
                <w:szCs w:val="21"/>
                <w:u w:val="single"/>
              </w:rPr>
            </w:pPr>
            <w:r>
              <w:rPr>
                <w:rFonts w:ascii="SimSun" w:hAnsi="SimSun"/>
                <w:bCs/>
                <w:sz w:val="21"/>
                <w:szCs w:val="21"/>
                <w:u w:val="single"/>
              </w:rPr>
              <w:t>无进展</w:t>
            </w:r>
          </w:p>
        </w:tc>
        <w:tc>
          <w:tcPr>
            <w:tcW w:w="2563" w:type="dxa"/>
            <w:shd w:val="clear" w:color="auto" w:fill="auto"/>
            <w:vAlign w:val="center"/>
          </w:tcPr>
          <w:p w:rsidR="006623B6" w:rsidRPr="00ED3D59" w:rsidRDefault="00035209" w:rsidP="00ED3D59">
            <w:pPr>
              <w:adjustRightInd w:val="0"/>
              <w:spacing w:beforeLines="50" w:before="120" w:afterLines="50" w:after="120" w:line="340" w:lineRule="atLeast"/>
              <w:jc w:val="both"/>
              <w:rPr>
                <w:rFonts w:ascii="SimSun" w:hAnsi="SimSun"/>
                <w:bCs/>
                <w:sz w:val="21"/>
                <w:szCs w:val="21"/>
                <w:u w:val="single"/>
              </w:rPr>
            </w:pPr>
            <w:r>
              <w:rPr>
                <w:rFonts w:ascii="SimSun" w:hAnsi="SimSun"/>
                <w:bCs/>
                <w:sz w:val="21"/>
                <w:szCs w:val="21"/>
                <w:u w:val="single"/>
              </w:rPr>
              <w:t>不适用</w:t>
            </w:r>
          </w:p>
        </w:tc>
      </w:tr>
      <w:tr w:rsidR="006623B6" w:rsidRPr="00C33B11" w:rsidTr="006623B6">
        <w:tc>
          <w:tcPr>
            <w:tcW w:w="1416" w:type="dxa"/>
            <w:shd w:val="clear" w:color="auto" w:fill="auto"/>
          </w:tcPr>
          <w:p w:rsidR="006623B6" w:rsidRPr="00ED3D59" w:rsidRDefault="006623B6" w:rsidP="00ED3D59">
            <w:pPr>
              <w:adjustRightInd w:val="0"/>
              <w:spacing w:beforeLines="50" w:before="120" w:afterLines="50" w:after="120" w:line="340" w:lineRule="atLeast"/>
              <w:jc w:val="both"/>
              <w:rPr>
                <w:rFonts w:ascii="SimSun" w:hAnsi="SimSun"/>
                <w:bCs/>
                <w:sz w:val="21"/>
                <w:szCs w:val="21"/>
                <w:u w:val="single"/>
              </w:rPr>
            </w:pPr>
            <w:r w:rsidRPr="00ED3D59">
              <w:rPr>
                <w:rFonts w:ascii="SimSun" w:hAnsi="SimSun" w:hint="eastAsia"/>
                <w:bCs/>
                <w:sz w:val="21"/>
                <w:szCs w:val="21"/>
                <w:u w:val="single"/>
              </w:rPr>
              <w:t>全部实现</w:t>
            </w:r>
          </w:p>
        </w:tc>
        <w:tc>
          <w:tcPr>
            <w:tcW w:w="1677" w:type="dxa"/>
            <w:shd w:val="clear" w:color="auto" w:fill="auto"/>
          </w:tcPr>
          <w:p w:rsidR="006623B6" w:rsidRPr="00ED3D59" w:rsidRDefault="006623B6" w:rsidP="00ED3D59">
            <w:pPr>
              <w:adjustRightInd w:val="0"/>
              <w:spacing w:beforeLines="50" w:before="120" w:afterLines="50" w:after="120" w:line="340" w:lineRule="atLeast"/>
              <w:jc w:val="both"/>
              <w:rPr>
                <w:rFonts w:ascii="SimSun" w:hAnsi="SimSun"/>
                <w:bCs/>
                <w:sz w:val="21"/>
                <w:szCs w:val="21"/>
                <w:u w:val="single"/>
              </w:rPr>
            </w:pPr>
            <w:r w:rsidRPr="00ED3D59">
              <w:rPr>
                <w:rFonts w:ascii="SimSun" w:hAnsi="SimSun" w:hint="eastAsia"/>
                <w:bCs/>
                <w:sz w:val="21"/>
                <w:szCs w:val="21"/>
                <w:u w:val="single"/>
              </w:rPr>
              <w:t>显著进展</w:t>
            </w:r>
          </w:p>
        </w:tc>
        <w:tc>
          <w:tcPr>
            <w:tcW w:w="1965" w:type="dxa"/>
            <w:shd w:val="clear" w:color="auto" w:fill="auto"/>
          </w:tcPr>
          <w:p w:rsidR="006623B6" w:rsidRPr="00ED3D59" w:rsidRDefault="006623B6" w:rsidP="00ED3D59">
            <w:pPr>
              <w:adjustRightInd w:val="0"/>
              <w:spacing w:beforeLines="50" w:before="120" w:afterLines="50" w:after="120" w:line="340" w:lineRule="atLeast"/>
              <w:jc w:val="both"/>
              <w:rPr>
                <w:rFonts w:ascii="SimSun" w:hAnsi="SimSun"/>
                <w:bCs/>
                <w:sz w:val="21"/>
                <w:szCs w:val="21"/>
                <w:u w:val="single"/>
              </w:rPr>
            </w:pPr>
            <w:r w:rsidRPr="00ED3D59">
              <w:rPr>
                <w:rFonts w:ascii="SimSun" w:hAnsi="SimSun" w:hint="eastAsia"/>
                <w:bCs/>
                <w:sz w:val="21"/>
                <w:szCs w:val="21"/>
                <w:u w:val="single"/>
              </w:rPr>
              <w:t>一定进展</w:t>
            </w:r>
          </w:p>
        </w:tc>
        <w:tc>
          <w:tcPr>
            <w:tcW w:w="1727" w:type="dxa"/>
            <w:shd w:val="clear" w:color="auto" w:fill="auto"/>
          </w:tcPr>
          <w:p w:rsidR="006623B6" w:rsidRPr="00ED3D59" w:rsidRDefault="006623B6" w:rsidP="00ED3D59">
            <w:pPr>
              <w:adjustRightInd w:val="0"/>
              <w:spacing w:beforeLines="50" w:before="120" w:afterLines="50" w:after="120" w:line="340" w:lineRule="atLeast"/>
              <w:jc w:val="both"/>
              <w:rPr>
                <w:rFonts w:ascii="SimSun" w:hAnsi="SimSun"/>
                <w:bCs/>
                <w:sz w:val="21"/>
                <w:szCs w:val="21"/>
                <w:u w:val="single"/>
              </w:rPr>
            </w:pPr>
            <w:r w:rsidRPr="00ED3D59">
              <w:rPr>
                <w:rFonts w:ascii="SimSun" w:hAnsi="SimSun" w:hint="eastAsia"/>
                <w:bCs/>
                <w:sz w:val="21"/>
                <w:szCs w:val="21"/>
                <w:u w:val="single"/>
              </w:rPr>
              <w:t>毫无进展</w:t>
            </w:r>
          </w:p>
        </w:tc>
        <w:tc>
          <w:tcPr>
            <w:tcW w:w="2563" w:type="dxa"/>
            <w:shd w:val="clear" w:color="auto" w:fill="auto"/>
          </w:tcPr>
          <w:p w:rsidR="006623B6" w:rsidRPr="00ED3D59" w:rsidRDefault="006623B6" w:rsidP="00ED3D59">
            <w:pPr>
              <w:adjustRightInd w:val="0"/>
              <w:spacing w:beforeLines="50" w:before="120" w:afterLines="50" w:after="120" w:line="340" w:lineRule="atLeast"/>
              <w:jc w:val="both"/>
              <w:rPr>
                <w:rFonts w:ascii="SimSun" w:hAnsi="SimSun"/>
                <w:bCs/>
                <w:sz w:val="21"/>
                <w:szCs w:val="21"/>
                <w:u w:val="single"/>
              </w:rPr>
            </w:pPr>
            <w:r w:rsidRPr="00ED3D59">
              <w:rPr>
                <w:rFonts w:ascii="SimSun" w:hAnsi="SimSun" w:hint="eastAsia"/>
                <w:bCs/>
                <w:sz w:val="21"/>
                <w:szCs w:val="21"/>
                <w:u w:val="single"/>
              </w:rPr>
              <w:t>尚未评估</w:t>
            </w:r>
            <w:r w:rsidRPr="00ED3D59">
              <w:rPr>
                <w:rFonts w:ascii="SimSun" w:hAnsi="SimSun"/>
                <w:bCs/>
                <w:sz w:val="21"/>
                <w:szCs w:val="21"/>
                <w:u w:val="single"/>
              </w:rPr>
              <w:t>/</w:t>
            </w:r>
            <w:r w:rsidRPr="00ED3D59">
              <w:rPr>
                <w:rFonts w:ascii="SimSun" w:hAnsi="SimSun" w:hint="eastAsia"/>
                <w:bCs/>
                <w:sz w:val="21"/>
                <w:szCs w:val="21"/>
                <w:u w:val="single"/>
              </w:rPr>
              <w:t>业已停止</w:t>
            </w:r>
          </w:p>
        </w:tc>
      </w:tr>
    </w:tbl>
    <w:p w:rsidR="000A10EE" w:rsidRPr="00C33B11" w:rsidRDefault="000A10EE" w:rsidP="000A10EE">
      <w:pPr>
        <w:adjustRightInd w:val="0"/>
        <w:spacing w:beforeLines="50" w:before="120" w:afterLines="50" w:after="120" w:line="340" w:lineRule="atLeast"/>
        <w:jc w:val="both"/>
        <w:rPr>
          <w:rFonts w:ascii="SimSun" w:hAnsi="SimSun"/>
          <w:sz w:val="21"/>
          <w:szCs w:val="21"/>
        </w:rPr>
      </w:pPr>
    </w:p>
    <w:tbl>
      <w:tblPr>
        <w:tblW w:w="9360" w:type="dxa"/>
        <w:tblInd w:w="18" w:type="dxa"/>
        <w:tblLayout w:type="fixed"/>
        <w:tblLook w:val="01E0" w:firstRow="1" w:lastRow="1" w:firstColumn="1" w:lastColumn="1" w:noHBand="0" w:noVBand="0"/>
      </w:tblPr>
      <w:tblGrid>
        <w:gridCol w:w="2358"/>
        <w:gridCol w:w="2694"/>
        <w:gridCol w:w="3228"/>
        <w:gridCol w:w="1080"/>
      </w:tblGrid>
      <w:tr w:rsidR="006623B6" w:rsidRPr="000A10EE" w:rsidTr="006623B6">
        <w:trPr>
          <w:trHeight w:val="616"/>
          <w:tblHeader/>
        </w:trPr>
        <w:tc>
          <w:tcPr>
            <w:tcW w:w="2358" w:type="dxa"/>
            <w:tcBorders>
              <w:top w:val="single" w:sz="2" w:space="0" w:color="000000"/>
              <w:left w:val="single" w:sz="2" w:space="0" w:color="000000"/>
              <w:bottom w:val="single" w:sz="2" w:space="0" w:color="000000"/>
              <w:right w:val="single" w:sz="2" w:space="0" w:color="000000"/>
            </w:tcBorders>
            <w:shd w:val="clear" w:color="auto" w:fill="auto"/>
          </w:tcPr>
          <w:p w:rsidR="006623B6" w:rsidRPr="000A10EE" w:rsidRDefault="006623B6" w:rsidP="000A10EE">
            <w:pPr>
              <w:adjustRightInd w:val="0"/>
              <w:spacing w:beforeLines="50" w:before="120" w:afterLines="50" w:after="120" w:line="340" w:lineRule="atLeast"/>
              <w:jc w:val="center"/>
              <w:rPr>
                <w:rFonts w:ascii="SimHei" w:eastAsia="SimHei" w:hAnsi="SimHei"/>
                <w:color w:val="000000"/>
                <w:sz w:val="21"/>
                <w:szCs w:val="21"/>
              </w:rPr>
            </w:pPr>
            <w:r w:rsidRPr="000A10EE">
              <w:rPr>
                <w:rFonts w:ascii="SimHei" w:eastAsia="SimHei" w:hAnsi="SimHei" w:hint="eastAsia"/>
                <w:color w:val="000000"/>
                <w:sz w:val="21"/>
                <w:szCs w:val="21"/>
              </w:rPr>
              <w:t>项目成果</w:t>
            </w:r>
            <w:r w:rsidRPr="00B7210C">
              <w:rPr>
                <w:rFonts w:ascii="SimHei" w:eastAsia="SimHei" w:hAnsi="SimHei"/>
                <w:color w:val="000000"/>
                <w:sz w:val="21"/>
                <w:szCs w:val="21"/>
                <w:vertAlign w:val="superscript"/>
              </w:rPr>
              <w:footnoteReference w:id="9"/>
            </w:r>
            <w:r w:rsidRPr="000A10EE">
              <w:rPr>
                <w:rFonts w:ascii="SimHei" w:eastAsia="SimHei" w:hAnsi="SimHei"/>
                <w:color w:val="000000"/>
                <w:sz w:val="21"/>
                <w:szCs w:val="21"/>
              </w:rPr>
              <w:br/>
            </w:r>
            <w:r w:rsidR="00C33B11" w:rsidRPr="000A10EE">
              <w:rPr>
                <w:rFonts w:ascii="SimHei" w:eastAsia="SimHei" w:hAnsi="SimHei"/>
                <w:color w:val="000000"/>
                <w:sz w:val="21"/>
                <w:szCs w:val="21"/>
              </w:rPr>
              <w:t>（</w:t>
            </w:r>
            <w:r w:rsidRPr="000A10EE">
              <w:rPr>
                <w:rFonts w:ascii="SimHei" w:eastAsia="SimHei" w:hAnsi="SimHei" w:hint="eastAsia"/>
                <w:color w:val="000000"/>
                <w:sz w:val="21"/>
                <w:szCs w:val="21"/>
              </w:rPr>
              <w:t>预期结果</w:t>
            </w:r>
            <w:r w:rsidR="00C33B11" w:rsidRPr="000A10EE">
              <w:rPr>
                <w:rFonts w:ascii="SimHei" w:eastAsia="SimHei" w:hAnsi="SimHei"/>
                <w:color w:val="000000"/>
                <w:sz w:val="21"/>
                <w:szCs w:val="21"/>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623B6" w:rsidRPr="000A10EE" w:rsidRDefault="006623B6" w:rsidP="000A10EE">
            <w:pPr>
              <w:adjustRightInd w:val="0"/>
              <w:spacing w:beforeLines="50" w:before="120" w:afterLines="50" w:after="120" w:line="340" w:lineRule="atLeast"/>
              <w:jc w:val="center"/>
              <w:rPr>
                <w:rFonts w:ascii="SimHei" w:eastAsia="SimHei" w:hAnsi="SimHei"/>
                <w:color w:val="000000"/>
                <w:sz w:val="21"/>
                <w:szCs w:val="21"/>
              </w:rPr>
            </w:pPr>
            <w:r w:rsidRPr="000A10EE">
              <w:rPr>
                <w:rFonts w:ascii="SimHei" w:eastAsia="SimHei" w:hAnsi="SimHei" w:hint="eastAsia"/>
                <w:color w:val="000000"/>
                <w:sz w:val="21"/>
                <w:szCs w:val="21"/>
              </w:rPr>
              <w:t>圆满完成的指标</w:t>
            </w:r>
            <w:r w:rsidRPr="000A10EE">
              <w:rPr>
                <w:rFonts w:ascii="SimHei" w:eastAsia="SimHei" w:hAnsi="SimHei"/>
                <w:color w:val="000000"/>
                <w:sz w:val="21"/>
                <w:szCs w:val="21"/>
              </w:rPr>
              <w:br/>
            </w:r>
            <w:r w:rsidR="00C33B11" w:rsidRPr="000A10EE">
              <w:rPr>
                <w:rFonts w:ascii="SimHei" w:eastAsia="SimHei" w:hAnsi="SimHei"/>
                <w:color w:val="000000"/>
                <w:sz w:val="21"/>
                <w:szCs w:val="21"/>
              </w:rPr>
              <w:t>（</w:t>
            </w:r>
            <w:r w:rsidRPr="000A10EE">
              <w:rPr>
                <w:rFonts w:ascii="SimHei" w:eastAsia="SimHei" w:hAnsi="SimHei" w:hint="eastAsia"/>
                <w:color w:val="000000"/>
                <w:sz w:val="21"/>
                <w:szCs w:val="21"/>
              </w:rPr>
              <w:t>成果指标</w:t>
            </w:r>
            <w:r w:rsidR="00C33B11" w:rsidRPr="000A10EE">
              <w:rPr>
                <w:rFonts w:ascii="SimHei" w:eastAsia="SimHei" w:hAnsi="SimHei"/>
                <w:color w:val="000000"/>
                <w:sz w:val="21"/>
                <w:szCs w:val="21"/>
              </w:rPr>
              <w:t>）</w:t>
            </w: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6623B6" w:rsidRPr="000A10EE" w:rsidRDefault="00420A37" w:rsidP="000A10EE">
            <w:pPr>
              <w:adjustRightInd w:val="0"/>
              <w:spacing w:beforeLines="90" w:before="216" w:afterLines="50" w:after="120" w:line="340" w:lineRule="atLeast"/>
              <w:jc w:val="center"/>
              <w:rPr>
                <w:rFonts w:ascii="SimHei" w:eastAsia="SimHei" w:hAnsi="SimHei"/>
                <w:color w:val="000000"/>
                <w:sz w:val="21"/>
                <w:szCs w:val="21"/>
              </w:rPr>
            </w:pPr>
            <w:r>
              <w:rPr>
                <w:rFonts w:ascii="SimHei" w:eastAsia="SimHei" w:hAnsi="SimHei" w:hint="eastAsia"/>
                <w:color w:val="000000"/>
                <w:sz w:val="21"/>
                <w:szCs w:val="21"/>
              </w:rPr>
              <w:t>绩效</w:t>
            </w:r>
            <w:r w:rsidR="006623B6" w:rsidRPr="000A10EE">
              <w:rPr>
                <w:rFonts w:ascii="SimHei" w:eastAsia="SimHei" w:hAnsi="SimHei" w:hint="eastAsia"/>
                <w:color w:val="000000"/>
                <w:sz w:val="21"/>
                <w:szCs w:val="21"/>
              </w:rPr>
              <w:t>数据</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623B6" w:rsidRPr="000A10EE" w:rsidRDefault="006623B6" w:rsidP="00B7210C">
            <w:pPr>
              <w:adjustRightInd w:val="0"/>
              <w:spacing w:beforeLines="50" w:before="120" w:afterLines="50" w:after="120" w:line="340" w:lineRule="atLeast"/>
              <w:jc w:val="center"/>
              <w:rPr>
                <w:rFonts w:ascii="SimHei" w:eastAsia="SimHei" w:hAnsi="SimHei"/>
                <w:color w:val="000000"/>
                <w:sz w:val="21"/>
                <w:szCs w:val="21"/>
              </w:rPr>
            </w:pPr>
            <w:r w:rsidRPr="000A10EE">
              <w:rPr>
                <w:rFonts w:ascii="SimHei" w:eastAsia="SimHei" w:hAnsi="SimHei" w:hint="eastAsia"/>
                <w:color w:val="000000"/>
                <w:sz w:val="21"/>
                <w:szCs w:val="21"/>
              </w:rPr>
              <w:t>红绿灯</w:t>
            </w:r>
            <w:r w:rsidRPr="000A10EE">
              <w:rPr>
                <w:rFonts w:ascii="SimHei" w:eastAsia="SimHei" w:hAnsi="SimHei"/>
                <w:color w:val="000000"/>
                <w:sz w:val="21"/>
                <w:szCs w:val="21"/>
              </w:rPr>
              <w:br/>
            </w:r>
            <w:r w:rsidRPr="000A10EE">
              <w:rPr>
                <w:rFonts w:ascii="SimHei" w:eastAsia="SimHei" w:hAnsi="SimHei" w:hint="eastAsia"/>
                <w:color w:val="000000"/>
                <w:sz w:val="21"/>
                <w:szCs w:val="21"/>
              </w:rPr>
              <w:t>系统</w:t>
            </w:r>
          </w:p>
        </w:tc>
      </w:tr>
      <w:tr w:rsidR="006623B6" w:rsidRPr="00C33B11" w:rsidTr="006623B6">
        <w:trPr>
          <w:trHeight w:val="845"/>
        </w:trPr>
        <w:tc>
          <w:tcPr>
            <w:tcW w:w="2358" w:type="dxa"/>
            <w:vMerge w:val="restart"/>
            <w:tcBorders>
              <w:top w:val="single" w:sz="2" w:space="0" w:color="000000"/>
              <w:left w:val="single" w:sz="2" w:space="0" w:color="000000"/>
              <w:bottom w:val="single" w:sz="2" w:space="0" w:color="000000"/>
              <w:right w:val="single" w:sz="4" w:space="0" w:color="auto"/>
            </w:tcBorders>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color w:val="000000"/>
                <w:sz w:val="21"/>
                <w:szCs w:val="21"/>
              </w:rPr>
            </w:pPr>
            <w:r w:rsidRPr="00C33B11">
              <w:rPr>
                <w:rFonts w:ascii="SimSun" w:hAnsi="SimSun" w:hint="eastAsia"/>
                <w:color w:val="000000"/>
                <w:sz w:val="21"/>
                <w:szCs w:val="21"/>
              </w:rPr>
              <w:t>选出参与国</w:t>
            </w:r>
          </w:p>
          <w:p w:rsidR="006623B6" w:rsidRPr="00C33B11" w:rsidRDefault="006623B6" w:rsidP="00BE54CE">
            <w:pPr>
              <w:adjustRightInd w:val="0"/>
              <w:spacing w:afterLines="50" w:after="120" w:line="340" w:lineRule="atLeast"/>
              <w:jc w:val="both"/>
              <w:rPr>
                <w:rFonts w:ascii="SimSun" w:hAnsi="SimSun"/>
                <w:b/>
                <w:sz w:val="21"/>
                <w:szCs w:val="21"/>
              </w:rPr>
            </w:pPr>
            <w:r w:rsidRPr="00C33B11">
              <w:rPr>
                <w:rFonts w:ascii="SimSun" w:hAnsi="SimSun" w:hint="eastAsia"/>
                <w:sz w:val="21"/>
                <w:szCs w:val="21"/>
              </w:rPr>
              <w:t>在国家层面上制定了面向外观设计企业的知识产权外观设计保护</w:t>
            </w:r>
          </w:p>
        </w:tc>
        <w:tc>
          <w:tcPr>
            <w:tcW w:w="2694" w:type="dxa"/>
            <w:tcBorders>
              <w:top w:val="single" w:sz="2" w:space="0" w:color="000000"/>
              <w:left w:val="single" w:sz="4" w:space="0" w:color="auto"/>
              <w:bottom w:val="single" w:sz="4" w:space="0" w:color="auto"/>
              <w:right w:val="single" w:sz="2" w:space="0" w:color="000000"/>
            </w:tcBorders>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color w:val="000000"/>
                <w:sz w:val="21"/>
                <w:szCs w:val="21"/>
              </w:rPr>
            </w:pPr>
            <w:r w:rsidRPr="00C33B11">
              <w:rPr>
                <w:rFonts w:ascii="SimSun" w:hAnsi="SimSun" w:hint="eastAsia"/>
                <w:color w:val="000000"/>
                <w:sz w:val="21"/>
                <w:szCs w:val="21"/>
              </w:rPr>
              <w:t>选中两个国家</w:t>
            </w:r>
            <w:r w:rsidR="00C33B11" w:rsidRPr="00C33B11">
              <w:rPr>
                <w:rFonts w:ascii="SimSun" w:hAnsi="SimSun"/>
                <w:color w:val="000000"/>
                <w:sz w:val="21"/>
                <w:szCs w:val="21"/>
              </w:rPr>
              <w:t>（</w:t>
            </w:r>
            <w:r w:rsidRPr="00C33B11">
              <w:rPr>
                <w:rFonts w:ascii="SimSun" w:hAnsi="SimSun" w:hint="eastAsia"/>
                <w:color w:val="000000"/>
                <w:sz w:val="21"/>
                <w:szCs w:val="21"/>
              </w:rPr>
              <w:t>根据选择标准决定</w:t>
            </w:r>
            <w:r w:rsidR="00C33B11" w:rsidRPr="00C33B11">
              <w:rPr>
                <w:rFonts w:ascii="SimSun" w:hAnsi="SimSun"/>
                <w:color w:val="000000"/>
                <w:sz w:val="21"/>
                <w:szCs w:val="21"/>
              </w:rPr>
              <w:t>）</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23B6" w:rsidRPr="00C33B11" w:rsidRDefault="006623B6" w:rsidP="00ED3D59">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根据选择标准选中了两个国家，即摩洛哥和阿根廷。</w:t>
            </w: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23B6" w:rsidRPr="00C33B11" w:rsidRDefault="006623B6" w:rsidP="00B7210C">
            <w:pPr>
              <w:adjustRightInd w:val="0"/>
              <w:spacing w:afterLines="50" w:after="120" w:line="340" w:lineRule="atLeast"/>
              <w:rPr>
                <w:rFonts w:ascii="SimSun" w:hAnsi="SimSun"/>
                <w:sz w:val="21"/>
                <w:szCs w:val="21"/>
              </w:rPr>
            </w:pPr>
            <w:r w:rsidRPr="00C33B11">
              <w:rPr>
                <w:rFonts w:ascii="SimSun" w:hAnsi="SimSun"/>
                <w:sz w:val="21"/>
                <w:szCs w:val="21"/>
              </w:rPr>
              <w:t>****</w:t>
            </w:r>
          </w:p>
        </w:tc>
      </w:tr>
      <w:tr w:rsidR="006623B6" w:rsidRPr="00C33B11" w:rsidTr="006623B6">
        <w:trPr>
          <w:trHeight w:val="1288"/>
        </w:trPr>
        <w:tc>
          <w:tcPr>
            <w:tcW w:w="2358" w:type="dxa"/>
            <w:vMerge/>
            <w:tcBorders>
              <w:left w:val="single" w:sz="2" w:space="0" w:color="000000"/>
              <w:bottom w:val="single" w:sz="2" w:space="0" w:color="000000"/>
              <w:right w:val="single" w:sz="4" w:space="0" w:color="auto"/>
            </w:tcBorders>
            <w:shd w:val="clear" w:color="auto" w:fill="auto"/>
          </w:tcPr>
          <w:p w:rsidR="006623B6" w:rsidRPr="00C33B11" w:rsidRDefault="006623B6" w:rsidP="00BE54CE">
            <w:pPr>
              <w:adjustRightInd w:val="0"/>
              <w:spacing w:afterLines="50" w:after="120" w:line="340" w:lineRule="atLeast"/>
              <w:jc w:val="both"/>
              <w:rPr>
                <w:rFonts w:ascii="SimSun" w:hAnsi="SimSun"/>
                <w:bCs/>
                <w:sz w:val="21"/>
                <w:szCs w:val="21"/>
              </w:rPr>
            </w:pPr>
          </w:p>
        </w:tc>
        <w:tc>
          <w:tcPr>
            <w:tcW w:w="2694" w:type="dxa"/>
            <w:tcBorders>
              <w:top w:val="single" w:sz="4" w:space="0" w:color="auto"/>
              <w:left w:val="single" w:sz="4" w:space="0" w:color="auto"/>
              <w:bottom w:val="single" w:sz="4" w:space="0" w:color="auto"/>
              <w:right w:val="single" w:sz="2" w:space="0" w:color="000000"/>
            </w:tcBorders>
            <w:shd w:val="clear" w:color="auto" w:fill="auto"/>
          </w:tcPr>
          <w:p w:rsidR="006623B6" w:rsidRPr="00C33B11" w:rsidRDefault="00C33B11" w:rsidP="00ED3D59">
            <w:pPr>
              <w:adjustRightInd w:val="0"/>
              <w:spacing w:beforeLines="50" w:before="120" w:afterLines="50" w:after="120" w:line="340" w:lineRule="atLeast"/>
              <w:jc w:val="both"/>
              <w:rPr>
                <w:rFonts w:ascii="SimSun" w:hAnsi="SimSun" w:cs="SimSun"/>
                <w:color w:val="000000"/>
                <w:sz w:val="21"/>
                <w:szCs w:val="21"/>
              </w:rPr>
            </w:pPr>
            <w:r w:rsidRPr="00C33B11">
              <w:rPr>
                <w:rFonts w:ascii="SimSun" w:hAnsi="SimSun" w:cs="SimSun"/>
                <w:color w:val="000000"/>
                <w:sz w:val="21"/>
                <w:szCs w:val="21"/>
              </w:rPr>
              <w:t>（</w:t>
            </w:r>
            <w:r w:rsidR="006623B6" w:rsidRPr="00C33B11">
              <w:rPr>
                <w:rFonts w:ascii="SimSun" w:hAnsi="SimSun" w:cs="SimSun"/>
                <w:color w:val="000000"/>
                <w:sz w:val="21"/>
                <w:szCs w:val="21"/>
              </w:rPr>
              <w:t>a</w:t>
            </w:r>
            <w:r w:rsidRPr="00C33B11">
              <w:rPr>
                <w:rFonts w:ascii="SimSun" w:hAnsi="SimSun" w:cs="SimSun"/>
                <w:color w:val="000000"/>
                <w:sz w:val="21"/>
                <w:szCs w:val="21"/>
              </w:rPr>
              <w:t>）</w:t>
            </w:r>
            <w:r w:rsidR="006623B6" w:rsidRPr="00C33B11">
              <w:rPr>
                <w:rFonts w:ascii="SimSun" w:hAnsi="SimSun" w:cs="SimSun" w:hint="eastAsia"/>
                <w:color w:val="000000"/>
                <w:sz w:val="21"/>
                <w:szCs w:val="21"/>
              </w:rPr>
              <w:tab/>
            </w:r>
            <w:r w:rsidR="006623B6" w:rsidRPr="00C33B11">
              <w:rPr>
                <w:rFonts w:ascii="SimSun" w:hAnsi="SimSun" w:cs="SimSun"/>
                <w:color w:val="000000"/>
                <w:sz w:val="21"/>
                <w:szCs w:val="21"/>
              </w:rPr>
              <w:t>WIPO</w:t>
            </w:r>
            <w:r w:rsidR="006623B6" w:rsidRPr="00C33B11">
              <w:rPr>
                <w:rFonts w:ascii="SimSun" w:hAnsi="SimSun" w:cs="SimSun" w:hint="eastAsia"/>
                <w:color w:val="000000"/>
                <w:sz w:val="21"/>
                <w:szCs w:val="21"/>
              </w:rPr>
              <w:t>提供了国家外观设计保护战略草案和意见；</w:t>
            </w:r>
          </w:p>
          <w:p w:rsidR="006623B6" w:rsidRPr="00C33B11" w:rsidRDefault="00C33B11" w:rsidP="00BE54CE">
            <w:pPr>
              <w:adjustRightInd w:val="0"/>
              <w:spacing w:afterLines="50" w:after="120" w:line="340" w:lineRule="atLeast"/>
              <w:jc w:val="both"/>
              <w:rPr>
                <w:rFonts w:ascii="SimSun" w:hAnsi="SimSun" w:cs="SimSun"/>
                <w:color w:val="000000"/>
                <w:sz w:val="21"/>
                <w:szCs w:val="21"/>
              </w:rPr>
            </w:pPr>
            <w:r w:rsidRPr="00C33B11">
              <w:rPr>
                <w:rFonts w:ascii="SimSun" w:hAnsi="SimSun" w:cs="SimSun"/>
                <w:color w:val="000000"/>
                <w:sz w:val="21"/>
                <w:szCs w:val="21"/>
              </w:rPr>
              <w:t>（</w:t>
            </w:r>
            <w:r w:rsidR="006623B6" w:rsidRPr="00C33B11">
              <w:rPr>
                <w:rFonts w:ascii="SimSun" w:hAnsi="SimSun" w:cs="SimSun"/>
                <w:color w:val="000000"/>
                <w:sz w:val="21"/>
                <w:szCs w:val="21"/>
              </w:rPr>
              <w:t>b</w:t>
            </w:r>
            <w:r w:rsidRPr="00C33B11">
              <w:rPr>
                <w:rFonts w:ascii="SimSun" w:hAnsi="SimSun" w:cs="SimSun"/>
                <w:color w:val="000000"/>
                <w:sz w:val="21"/>
                <w:szCs w:val="21"/>
              </w:rPr>
              <w:t>）</w:t>
            </w:r>
            <w:r w:rsidR="006623B6" w:rsidRPr="00C33B11">
              <w:rPr>
                <w:rFonts w:ascii="SimSun" w:hAnsi="SimSun" w:cs="SimSun" w:hint="eastAsia"/>
                <w:color w:val="000000"/>
                <w:sz w:val="21"/>
                <w:szCs w:val="21"/>
              </w:rPr>
              <w:tab/>
              <w:t>根据选择标准指定了国家项目管理人和国家牵头机构；</w:t>
            </w:r>
          </w:p>
          <w:p w:rsidR="006623B6" w:rsidRPr="00C33B11" w:rsidRDefault="00C33B11" w:rsidP="00BE54CE">
            <w:pPr>
              <w:adjustRightInd w:val="0"/>
              <w:spacing w:afterLines="50" w:after="120" w:line="340" w:lineRule="atLeast"/>
              <w:jc w:val="both"/>
              <w:rPr>
                <w:rFonts w:ascii="SimSun" w:hAnsi="SimSun"/>
                <w:sz w:val="21"/>
                <w:szCs w:val="21"/>
              </w:rPr>
            </w:pPr>
            <w:r w:rsidRPr="00C33B11">
              <w:rPr>
                <w:rFonts w:ascii="SimSun" w:hAnsi="SimSun" w:cs="SimSun"/>
                <w:color w:val="000000"/>
                <w:sz w:val="21"/>
                <w:szCs w:val="21"/>
              </w:rPr>
              <w:t>（</w:t>
            </w:r>
            <w:r w:rsidR="006623B6" w:rsidRPr="00C33B11">
              <w:rPr>
                <w:rFonts w:ascii="SimSun" w:hAnsi="SimSun" w:cs="SimSun"/>
                <w:color w:val="000000"/>
                <w:sz w:val="21"/>
                <w:szCs w:val="21"/>
              </w:rPr>
              <w:t>c</w:t>
            </w:r>
            <w:r w:rsidRPr="00C33B11">
              <w:rPr>
                <w:rFonts w:ascii="SimSun" w:hAnsi="SimSun" w:cs="SimSun"/>
                <w:color w:val="000000"/>
                <w:sz w:val="21"/>
                <w:szCs w:val="21"/>
              </w:rPr>
              <w:t>）</w:t>
            </w:r>
            <w:r w:rsidR="006623B6" w:rsidRPr="00C33B11">
              <w:rPr>
                <w:rFonts w:ascii="SimSun" w:hAnsi="SimSun" w:cs="SimSun" w:hint="eastAsia"/>
                <w:color w:val="000000"/>
                <w:sz w:val="21"/>
                <w:szCs w:val="21"/>
              </w:rPr>
              <w:tab/>
              <w:t>已找出国内专家，以在必要时帮助制定个别的外观设计保护计划；</w:t>
            </w: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6623B6" w:rsidRPr="00C33B11" w:rsidRDefault="006623B6" w:rsidP="00ED3D59">
            <w:pPr>
              <w:numPr>
                <w:ilvl w:val="0"/>
                <w:numId w:val="12"/>
              </w:numPr>
              <w:adjustRightInd w:val="0"/>
              <w:spacing w:beforeLines="50" w:before="120" w:afterLines="150" w:after="360" w:line="340" w:lineRule="atLeast"/>
              <w:jc w:val="both"/>
              <w:rPr>
                <w:rFonts w:ascii="SimSun" w:hAnsi="SimSun"/>
                <w:sz w:val="21"/>
                <w:szCs w:val="21"/>
              </w:rPr>
            </w:pPr>
            <w:r w:rsidRPr="00C33B11">
              <w:rPr>
                <w:rFonts w:ascii="SimSun" w:hAnsi="SimSun" w:hint="eastAsia"/>
                <w:sz w:val="21"/>
                <w:szCs w:val="21"/>
              </w:rPr>
              <w:t>WIPO提供了国家外观设计保护战略草案和意见；</w:t>
            </w:r>
          </w:p>
          <w:p w:rsidR="006623B6" w:rsidRPr="00C33B11" w:rsidRDefault="006623B6" w:rsidP="00BE54CE">
            <w:pPr>
              <w:numPr>
                <w:ilvl w:val="0"/>
                <w:numId w:val="12"/>
              </w:numPr>
              <w:adjustRightInd w:val="0"/>
              <w:spacing w:afterLines="50" w:after="120" w:line="340" w:lineRule="atLeast"/>
              <w:jc w:val="both"/>
              <w:rPr>
                <w:rFonts w:ascii="SimSun" w:hAnsi="SimSun"/>
                <w:sz w:val="21"/>
                <w:szCs w:val="21"/>
              </w:rPr>
            </w:pPr>
            <w:r w:rsidRPr="00C33B11">
              <w:rPr>
                <w:rFonts w:ascii="SimSun" w:hAnsi="SimSun" w:cs="SimSun" w:hint="eastAsia"/>
                <w:color w:val="000000"/>
                <w:sz w:val="21"/>
                <w:szCs w:val="21"/>
              </w:rPr>
              <w:t>根据选择标准指定了两个国家的国家牵头机构和国家项目协调员；</w:t>
            </w:r>
          </w:p>
          <w:p w:rsidR="006623B6" w:rsidRPr="00C33B11" w:rsidRDefault="006623B6" w:rsidP="00BE54CE">
            <w:pPr>
              <w:numPr>
                <w:ilvl w:val="0"/>
                <w:numId w:val="12"/>
              </w:numPr>
              <w:adjustRightInd w:val="0"/>
              <w:spacing w:afterLines="50" w:after="120" w:line="340" w:lineRule="atLeast"/>
              <w:jc w:val="both"/>
              <w:rPr>
                <w:rFonts w:ascii="SimSun" w:hAnsi="SimSun"/>
                <w:sz w:val="21"/>
                <w:szCs w:val="21"/>
              </w:rPr>
            </w:pPr>
            <w:r w:rsidRPr="00C33B11">
              <w:rPr>
                <w:rFonts w:ascii="SimSun" w:hAnsi="SimSun" w:cs="SimSun" w:hint="eastAsia"/>
                <w:color w:val="000000"/>
                <w:sz w:val="21"/>
                <w:szCs w:val="21"/>
              </w:rPr>
              <w:t>已找出8名国内专家，帮助制定单独的外观设计保护计划</w:t>
            </w:r>
            <w:r w:rsidRPr="00C33B11">
              <w:rPr>
                <w:rFonts w:ascii="SimSun" w:hAnsi="SimSun" w:hint="eastAsia"/>
                <w:sz w:val="21"/>
                <w:szCs w:val="21"/>
              </w:rPr>
              <w:t>。</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7B009D" w:rsidRDefault="00C33B11" w:rsidP="00ED3D59">
            <w:pPr>
              <w:adjustRightInd w:val="0"/>
              <w:spacing w:beforeLines="50" w:before="120" w:afterLines="150" w:after="360" w:line="340" w:lineRule="atLeast"/>
              <w:ind w:leftChars="-62" w:left="-136"/>
              <w:rPr>
                <w:rFonts w:ascii="SimSun" w:hAnsi="SimSun"/>
                <w:sz w:val="21"/>
                <w:szCs w:val="21"/>
              </w:rPr>
            </w:pPr>
            <w:r w:rsidRPr="00C33B11">
              <w:rPr>
                <w:rFonts w:ascii="SimSun" w:hAnsi="SimSun"/>
                <w:sz w:val="21"/>
                <w:szCs w:val="21"/>
              </w:rPr>
              <w:t>（</w:t>
            </w:r>
            <w:r w:rsidR="006623B6" w:rsidRPr="00C33B11">
              <w:rPr>
                <w:rFonts w:ascii="SimSun" w:hAnsi="SimSun"/>
                <w:sz w:val="21"/>
                <w:szCs w:val="21"/>
              </w:rPr>
              <w:t>a</w:t>
            </w:r>
            <w:r w:rsidRPr="00C33B11">
              <w:rPr>
                <w:rFonts w:ascii="SimSun" w:hAnsi="SimSun"/>
                <w:sz w:val="21"/>
                <w:szCs w:val="21"/>
              </w:rPr>
              <w:t>）</w:t>
            </w:r>
            <w:r w:rsidR="006623B6" w:rsidRPr="00C33B11">
              <w:rPr>
                <w:rFonts w:ascii="SimSun" w:hAnsi="SimSun"/>
                <w:sz w:val="21"/>
                <w:szCs w:val="21"/>
              </w:rPr>
              <w:t>****</w:t>
            </w:r>
          </w:p>
          <w:p w:rsidR="007205D1" w:rsidRDefault="007205D1" w:rsidP="007205D1">
            <w:pPr>
              <w:adjustRightInd w:val="0"/>
              <w:spacing w:line="340" w:lineRule="atLeast"/>
              <w:ind w:leftChars="-62" w:left="-136"/>
              <w:rPr>
                <w:rFonts w:ascii="SimSun" w:hAnsi="SimSun"/>
                <w:sz w:val="21"/>
                <w:szCs w:val="21"/>
              </w:rPr>
            </w:pPr>
          </w:p>
          <w:p w:rsidR="007B009D" w:rsidRDefault="00C33B11" w:rsidP="007205D1">
            <w:pPr>
              <w:adjustRightInd w:val="0"/>
              <w:spacing w:afterLines="50" w:after="120" w:line="340" w:lineRule="atLeast"/>
              <w:ind w:leftChars="-62" w:left="-136"/>
              <w:rPr>
                <w:rFonts w:ascii="SimSun" w:hAnsi="SimSun"/>
                <w:sz w:val="21"/>
                <w:szCs w:val="21"/>
              </w:rPr>
            </w:pPr>
            <w:r w:rsidRPr="00C33B11">
              <w:rPr>
                <w:rFonts w:ascii="SimSun" w:hAnsi="SimSun"/>
                <w:sz w:val="21"/>
                <w:szCs w:val="21"/>
              </w:rPr>
              <w:t>（</w:t>
            </w:r>
            <w:r w:rsidR="006623B6" w:rsidRPr="00C33B11">
              <w:rPr>
                <w:rFonts w:ascii="SimSun" w:hAnsi="SimSun"/>
                <w:sz w:val="21"/>
                <w:szCs w:val="21"/>
              </w:rPr>
              <w:t>b</w:t>
            </w:r>
            <w:r w:rsidRPr="00C33B11">
              <w:rPr>
                <w:rFonts w:ascii="SimSun" w:hAnsi="SimSun"/>
                <w:sz w:val="21"/>
                <w:szCs w:val="21"/>
              </w:rPr>
              <w:t>）</w:t>
            </w:r>
            <w:r w:rsidR="006623B6" w:rsidRPr="00C33B11">
              <w:rPr>
                <w:rFonts w:ascii="SimSun" w:hAnsi="SimSun"/>
                <w:sz w:val="21"/>
                <w:szCs w:val="21"/>
              </w:rPr>
              <w:t>****</w:t>
            </w:r>
          </w:p>
          <w:p w:rsidR="007205D1" w:rsidRDefault="007205D1" w:rsidP="007205D1">
            <w:pPr>
              <w:adjustRightInd w:val="0"/>
              <w:spacing w:afterLines="120" w:after="288" w:line="340" w:lineRule="atLeast"/>
              <w:ind w:leftChars="-62" w:left="-136"/>
              <w:rPr>
                <w:rFonts w:ascii="SimSun" w:hAnsi="SimSun"/>
                <w:sz w:val="21"/>
                <w:szCs w:val="21"/>
              </w:rPr>
            </w:pPr>
          </w:p>
          <w:p w:rsidR="006623B6" w:rsidRPr="00C33B11" w:rsidRDefault="00C33B11" w:rsidP="007205D1">
            <w:pPr>
              <w:adjustRightInd w:val="0"/>
              <w:spacing w:afterLines="50" w:after="120" w:line="340" w:lineRule="atLeast"/>
              <w:ind w:leftChars="-62" w:left="-136"/>
              <w:rPr>
                <w:rFonts w:ascii="SimSun" w:hAnsi="SimSun"/>
                <w:sz w:val="21"/>
                <w:szCs w:val="21"/>
              </w:rPr>
            </w:pPr>
            <w:r w:rsidRPr="00C33B11">
              <w:rPr>
                <w:rFonts w:ascii="SimSun" w:hAnsi="SimSun"/>
                <w:sz w:val="21"/>
                <w:szCs w:val="21"/>
              </w:rPr>
              <w:t>（</w:t>
            </w:r>
            <w:r w:rsidR="006623B6" w:rsidRPr="00C33B11">
              <w:rPr>
                <w:rFonts w:ascii="SimSun" w:hAnsi="SimSun"/>
                <w:sz w:val="21"/>
                <w:szCs w:val="21"/>
              </w:rPr>
              <w:t>c</w:t>
            </w:r>
            <w:r w:rsidRPr="00C33B11">
              <w:rPr>
                <w:rFonts w:ascii="SimSun" w:hAnsi="SimSun"/>
                <w:sz w:val="21"/>
                <w:szCs w:val="21"/>
              </w:rPr>
              <w:t>）</w:t>
            </w:r>
            <w:r w:rsidR="006623B6" w:rsidRPr="00C33B11">
              <w:rPr>
                <w:rFonts w:ascii="SimSun" w:hAnsi="SimSun"/>
                <w:sz w:val="21"/>
                <w:szCs w:val="21"/>
              </w:rPr>
              <w:t>****</w:t>
            </w:r>
          </w:p>
        </w:tc>
      </w:tr>
      <w:tr w:rsidR="006623B6" w:rsidRPr="00C33B11" w:rsidTr="006623B6">
        <w:trPr>
          <w:trHeight w:val="2388"/>
        </w:trPr>
        <w:tc>
          <w:tcPr>
            <w:tcW w:w="2358" w:type="dxa"/>
            <w:tcBorders>
              <w:top w:val="single" w:sz="2" w:space="0" w:color="000000"/>
              <w:left w:val="single" w:sz="2" w:space="0" w:color="000000"/>
              <w:bottom w:val="single" w:sz="2" w:space="0" w:color="000000"/>
              <w:right w:val="single" w:sz="4" w:space="0" w:color="auto"/>
            </w:tcBorders>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sz w:val="21"/>
                <w:szCs w:val="21"/>
              </w:rPr>
            </w:pPr>
            <w:r w:rsidRPr="00C33B11">
              <w:rPr>
                <w:rFonts w:ascii="SimSun" w:hAnsi="SimSun" w:cs="SimSun" w:hint="eastAsia"/>
                <w:color w:val="000000"/>
                <w:sz w:val="21"/>
                <w:szCs w:val="21"/>
              </w:rPr>
              <w:t>国家一级制定了宣传计划</w:t>
            </w:r>
          </w:p>
        </w:tc>
        <w:tc>
          <w:tcPr>
            <w:tcW w:w="2694" w:type="dxa"/>
            <w:tcBorders>
              <w:top w:val="single" w:sz="4" w:space="0" w:color="auto"/>
              <w:left w:val="single" w:sz="4" w:space="0" w:color="auto"/>
              <w:bottom w:val="single" w:sz="4" w:space="0" w:color="auto"/>
              <w:right w:val="single" w:sz="2" w:space="0" w:color="000000"/>
            </w:tcBorders>
            <w:shd w:val="clear" w:color="auto" w:fill="auto"/>
          </w:tcPr>
          <w:p w:rsidR="006623B6" w:rsidRPr="00C33B11" w:rsidRDefault="006623B6" w:rsidP="00ED3D59">
            <w:pPr>
              <w:numPr>
                <w:ilvl w:val="1"/>
                <w:numId w:val="12"/>
              </w:numPr>
              <w:tabs>
                <w:tab w:val="num" w:pos="744"/>
              </w:tabs>
              <w:adjustRightInd w:val="0"/>
              <w:spacing w:beforeLines="50" w:before="120" w:afterLines="50" w:after="120" w:line="340" w:lineRule="atLeast"/>
              <w:ind w:left="144"/>
              <w:jc w:val="both"/>
              <w:rPr>
                <w:rFonts w:ascii="SimSun" w:hAnsi="SimSun"/>
                <w:color w:val="000000"/>
                <w:sz w:val="21"/>
                <w:szCs w:val="21"/>
              </w:rPr>
            </w:pPr>
            <w:r w:rsidRPr="00C33B11">
              <w:rPr>
                <w:rFonts w:ascii="SimSun" w:hAnsi="SimSun" w:hint="eastAsia"/>
                <w:color w:val="000000"/>
                <w:sz w:val="21"/>
                <w:szCs w:val="21"/>
              </w:rPr>
              <w:t>与牵头机构密切合作制定宣传战略；</w:t>
            </w:r>
          </w:p>
          <w:p w:rsidR="006623B6" w:rsidRPr="00C33B11" w:rsidRDefault="006623B6" w:rsidP="00BE54CE">
            <w:pPr>
              <w:numPr>
                <w:ilvl w:val="1"/>
                <w:numId w:val="12"/>
              </w:numPr>
              <w:tabs>
                <w:tab w:val="num" w:pos="744"/>
              </w:tabs>
              <w:adjustRightInd w:val="0"/>
              <w:spacing w:afterLines="50" w:after="120" w:line="340" w:lineRule="atLeast"/>
              <w:ind w:left="144"/>
              <w:jc w:val="both"/>
              <w:rPr>
                <w:rFonts w:ascii="SimSun" w:hAnsi="SimSun"/>
                <w:color w:val="000000"/>
                <w:sz w:val="21"/>
                <w:szCs w:val="21"/>
              </w:rPr>
            </w:pPr>
            <w:r w:rsidRPr="00C33B11">
              <w:rPr>
                <w:rFonts w:ascii="SimSun" w:hAnsi="SimSun" w:hint="eastAsia"/>
                <w:color w:val="000000"/>
                <w:sz w:val="21"/>
                <w:szCs w:val="21"/>
              </w:rPr>
              <w:t>每个参与国找出了创造原创外观设计的一个或多个企业</w:t>
            </w:r>
            <w:r w:rsidR="00C33B11" w:rsidRPr="00C33B11">
              <w:rPr>
                <w:rFonts w:ascii="SimSun" w:hAnsi="SimSun"/>
                <w:color w:val="000000"/>
                <w:sz w:val="21"/>
                <w:szCs w:val="21"/>
              </w:rPr>
              <w:t>（</w:t>
            </w:r>
            <w:r w:rsidRPr="00C33B11">
              <w:rPr>
                <w:rFonts w:ascii="SimSun" w:hAnsi="SimSun" w:hint="eastAsia"/>
                <w:color w:val="000000"/>
                <w:sz w:val="21"/>
                <w:szCs w:val="21"/>
              </w:rPr>
              <w:t>根据选择标准决定</w:t>
            </w:r>
            <w:r w:rsidR="00C33B11" w:rsidRPr="00C33B11">
              <w:rPr>
                <w:rFonts w:ascii="SimSun" w:hAnsi="SimSun"/>
                <w:color w:val="000000"/>
                <w:sz w:val="21"/>
                <w:szCs w:val="21"/>
              </w:rPr>
              <w:t>）</w:t>
            </w:r>
            <w:r w:rsidRPr="00C33B11">
              <w:rPr>
                <w:rFonts w:ascii="SimSun" w:hAnsi="SimSun" w:hint="eastAsia"/>
                <w:color w:val="000000"/>
                <w:sz w:val="21"/>
                <w:szCs w:val="21"/>
              </w:rPr>
              <w:t>。</w:t>
            </w: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6623B6" w:rsidRPr="00C33B11" w:rsidRDefault="006623B6" w:rsidP="00ED3D59">
            <w:pPr>
              <w:numPr>
                <w:ilvl w:val="0"/>
                <w:numId w:val="13"/>
              </w:num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已与两个牵头机构密切合作撰写了宣传战略；</w:t>
            </w:r>
          </w:p>
          <w:p w:rsidR="006623B6" w:rsidRPr="00C33B11" w:rsidRDefault="006623B6" w:rsidP="00BE54CE">
            <w:pPr>
              <w:numPr>
                <w:ilvl w:val="0"/>
                <w:numId w:val="13"/>
              </w:numPr>
              <w:adjustRightInd w:val="0"/>
              <w:spacing w:afterLines="50" w:after="120" w:line="340" w:lineRule="atLeast"/>
              <w:jc w:val="both"/>
              <w:rPr>
                <w:rFonts w:ascii="SimSun" w:hAnsi="SimSun"/>
                <w:sz w:val="21"/>
                <w:szCs w:val="21"/>
              </w:rPr>
            </w:pPr>
            <w:r w:rsidRPr="00C33B11">
              <w:rPr>
                <w:rFonts w:ascii="SimSun" w:hAnsi="SimSun" w:hint="eastAsia"/>
                <w:color w:val="222222"/>
                <w:sz w:val="21"/>
                <w:szCs w:val="21"/>
              </w:rPr>
              <w:t>根据</w:t>
            </w:r>
            <w:r w:rsidRPr="00C33B11">
              <w:rPr>
                <w:rFonts w:ascii="SimSun" w:hAnsi="SimSun"/>
                <w:color w:val="222222"/>
                <w:sz w:val="21"/>
                <w:szCs w:val="21"/>
              </w:rPr>
              <w:t>选择标</w:t>
            </w:r>
            <w:r w:rsidRPr="00C33B11">
              <w:rPr>
                <w:rFonts w:ascii="SimSun" w:hAnsi="SimSun" w:cs="SimSun" w:hint="eastAsia"/>
                <w:color w:val="222222"/>
                <w:sz w:val="21"/>
                <w:szCs w:val="21"/>
              </w:rPr>
              <w:t>准</w:t>
            </w:r>
            <w:r w:rsidRPr="00C33B11">
              <w:rPr>
                <w:rFonts w:ascii="SimSun" w:hAnsi="SimSun"/>
                <w:color w:val="222222"/>
                <w:sz w:val="21"/>
                <w:szCs w:val="21"/>
              </w:rPr>
              <w:t>总共选中</w:t>
            </w:r>
            <w:r w:rsidRPr="00C33B11">
              <w:rPr>
                <w:rFonts w:ascii="SimSun" w:hAnsi="SimSun" w:hint="eastAsia"/>
                <w:color w:val="222222"/>
                <w:sz w:val="21"/>
                <w:szCs w:val="21"/>
              </w:rPr>
              <w:t>了</w:t>
            </w:r>
            <w:r w:rsidRPr="00C33B11">
              <w:rPr>
                <w:rFonts w:ascii="SimSun" w:hAnsi="SimSun"/>
                <w:color w:val="222222"/>
                <w:sz w:val="21"/>
                <w:szCs w:val="21"/>
              </w:rPr>
              <w:t>68</w:t>
            </w:r>
            <w:r w:rsidRPr="00C33B11">
              <w:rPr>
                <w:rFonts w:ascii="SimSun" w:hAnsi="SimSun" w:hint="eastAsia"/>
                <w:color w:val="222222"/>
                <w:sz w:val="21"/>
                <w:szCs w:val="21"/>
              </w:rPr>
              <w:t>家</w:t>
            </w:r>
            <w:r w:rsidRPr="00C33B11">
              <w:rPr>
                <w:rFonts w:ascii="SimSun" w:hAnsi="SimSun"/>
                <w:color w:val="222222"/>
                <w:sz w:val="21"/>
                <w:szCs w:val="21"/>
              </w:rPr>
              <w:t>受益</w:t>
            </w:r>
            <w:r w:rsidRPr="00C33B11">
              <w:rPr>
                <w:rFonts w:ascii="SimSun" w:hAnsi="SimSun" w:hint="eastAsia"/>
                <w:color w:val="222222"/>
                <w:sz w:val="21"/>
                <w:szCs w:val="21"/>
              </w:rPr>
              <w:t>企业</w:t>
            </w:r>
            <w:r w:rsidR="00C33B11" w:rsidRPr="00C33B11">
              <w:rPr>
                <w:rFonts w:ascii="SimSun" w:hAnsi="SimSun"/>
                <w:color w:val="222222"/>
                <w:sz w:val="21"/>
                <w:szCs w:val="21"/>
              </w:rPr>
              <w:t>（</w:t>
            </w:r>
            <w:r w:rsidRPr="00C33B11">
              <w:rPr>
                <w:rFonts w:ascii="SimSun" w:hAnsi="SimSun"/>
                <w:color w:val="222222"/>
                <w:sz w:val="21"/>
                <w:szCs w:val="21"/>
              </w:rPr>
              <w:t>42</w:t>
            </w:r>
            <w:r w:rsidRPr="00C33B11">
              <w:rPr>
                <w:rFonts w:ascii="SimSun" w:hAnsi="SimSun" w:hint="eastAsia"/>
                <w:color w:val="222222"/>
                <w:sz w:val="21"/>
                <w:szCs w:val="21"/>
              </w:rPr>
              <w:t>家</w:t>
            </w:r>
            <w:r w:rsidRPr="00C33B11">
              <w:rPr>
                <w:rFonts w:ascii="SimSun" w:hAnsi="SimSun"/>
                <w:color w:val="222222"/>
                <w:sz w:val="21"/>
                <w:szCs w:val="21"/>
              </w:rPr>
              <w:t>在阿根廷</w:t>
            </w:r>
            <w:r w:rsidRPr="00C33B11">
              <w:rPr>
                <w:rFonts w:ascii="SimSun" w:hAnsi="SimSun" w:hint="eastAsia"/>
                <w:color w:val="222222"/>
                <w:sz w:val="21"/>
                <w:szCs w:val="21"/>
              </w:rPr>
              <w:t>，</w:t>
            </w:r>
            <w:r w:rsidRPr="00C33B11">
              <w:rPr>
                <w:rFonts w:ascii="SimSun" w:hAnsi="SimSun"/>
                <w:color w:val="222222"/>
                <w:sz w:val="21"/>
                <w:szCs w:val="21"/>
              </w:rPr>
              <w:t>26</w:t>
            </w:r>
            <w:r w:rsidRPr="00C33B11">
              <w:rPr>
                <w:rFonts w:ascii="SimSun" w:hAnsi="SimSun" w:hint="eastAsia"/>
                <w:color w:val="222222"/>
                <w:sz w:val="21"/>
                <w:szCs w:val="21"/>
              </w:rPr>
              <w:t>家</w:t>
            </w:r>
            <w:r w:rsidRPr="00C33B11">
              <w:rPr>
                <w:rFonts w:ascii="SimSun" w:hAnsi="SimSun"/>
                <w:color w:val="222222"/>
                <w:sz w:val="21"/>
                <w:szCs w:val="21"/>
              </w:rPr>
              <w:t>在摩洛哥</w:t>
            </w:r>
            <w:r w:rsidR="00C33B11" w:rsidRPr="00C33B11">
              <w:rPr>
                <w:rFonts w:ascii="SimSun" w:hAnsi="SimSun"/>
                <w:color w:val="222222"/>
                <w:sz w:val="21"/>
                <w:szCs w:val="21"/>
              </w:rPr>
              <w:t>）</w:t>
            </w:r>
            <w:r w:rsidRPr="00C33B11">
              <w:rPr>
                <w:rFonts w:ascii="SimSun" w:hAnsi="SimSun" w:hint="eastAsia"/>
                <w:color w:val="222222"/>
                <w:sz w:val="21"/>
                <w:szCs w:val="21"/>
              </w:rPr>
              <w:t>。</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7B009D" w:rsidRDefault="00C33B11" w:rsidP="00ED3D59">
            <w:pPr>
              <w:adjustRightInd w:val="0"/>
              <w:spacing w:beforeLines="50" w:before="120" w:afterLines="150" w:after="360" w:line="340" w:lineRule="atLeast"/>
              <w:ind w:leftChars="-62" w:left="-136"/>
              <w:rPr>
                <w:rFonts w:ascii="SimSun" w:hAnsi="SimSun"/>
                <w:sz w:val="21"/>
                <w:szCs w:val="21"/>
              </w:rPr>
            </w:pPr>
            <w:r w:rsidRPr="00C33B11">
              <w:rPr>
                <w:rFonts w:ascii="SimSun" w:hAnsi="SimSun"/>
                <w:sz w:val="21"/>
                <w:szCs w:val="21"/>
              </w:rPr>
              <w:t>（</w:t>
            </w:r>
            <w:r w:rsidR="006623B6" w:rsidRPr="00C33B11">
              <w:rPr>
                <w:rFonts w:ascii="SimSun" w:hAnsi="SimSun"/>
                <w:sz w:val="21"/>
                <w:szCs w:val="21"/>
              </w:rPr>
              <w:t>a</w:t>
            </w:r>
            <w:r w:rsidRPr="00C33B11">
              <w:rPr>
                <w:rFonts w:ascii="SimSun" w:hAnsi="SimSun"/>
                <w:sz w:val="21"/>
                <w:szCs w:val="21"/>
              </w:rPr>
              <w:t>）</w:t>
            </w:r>
            <w:r w:rsidR="006623B6" w:rsidRPr="00C33B11">
              <w:rPr>
                <w:rFonts w:ascii="SimSun" w:hAnsi="SimSun"/>
                <w:sz w:val="21"/>
                <w:szCs w:val="21"/>
              </w:rPr>
              <w:t>****</w:t>
            </w:r>
          </w:p>
          <w:p w:rsidR="006623B6" w:rsidRPr="00C33B11" w:rsidRDefault="00C33B11" w:rsidP="007205D1">
            <w:pPr>
              <w:adjustRightInd w:val="0"/>
              <w:spacing w:afterLines="50" w:after="120" w:line="340" w:lineRule="atLeast"/>
              <w:ind w:leftChars="-62" w:left="-136"/>
              <w:rPr>
                <w:rFonts w:ascii="SimSun" w:hAnsi="SimSun"/>
                <w:sz w:val="21"/>
                <w:szCs w:val="21"/>
              </w:rPr>
            </w:pPr>
            <w:r w:rsidRPr="00C33B11">
              <w:rPr>
                <w:rFonts w:ascii="SimSun" w:hAnsi="SimSun"/>
                <w:sz w:val="21"/>
                <w:szCs w:val="21"/>
              </w:rPr>
              <w:t>（</w:t>
            </w:r>
            <w:r w:rsidR="006623B6" w:rsidRPr="00C33B11">
              <w:rPr>
                <w:rFonts w:ascii="SimSun" w:hAnsi="SimSun"/>
                <w:sz w:val="21"/>
                <w:szCs w:val="21"/>
              </w:rPr>
              <w:t>b</w:t>
            </w:r>
            <w:r w:rsidRPr="00C33B11">
              <w:rPr>
                <w:rFonts w:ascii="SimSun" w:hAnsi="SimSun"/>
                <w:sz w:val="21"/>
                <w:szCs w:val="21"/>
              </w:rPr>
              <w:t>）</w:t>
            </w:r>
            <w:r w:rsidR="006623B6" w:rsidRPr="00C33B11">
              <w:rPr>
                <w:rFonts w:ascii="SimSun" w:hAnsi="SimSun"/>
                <w:sz w:val="21"/>
                <w:szCs w:val="21"/>
              </w:rPr>
              <w:t>****</w:t>
            </w:r>
          </w:p>
        </w:tc>
      </w:tr>
      <w:tr w:rsidR="006623B6" w:rsidRPr="00C33B11" w:rsidTr="006623B6">
        <w:trPr>
          <w:trHeight w:val="468"/>
        </w:trPr>
        <w:tc>
          <w:tcPr>
            <w:tcW w:w="2358" w:type="dxa"/>
            <w:tcBorders>
              <w:top w:val="single" w:sz="2" w:space="0" w:color="000000"/>
              <w:left w:val="single" w:sz="2" w:space="0" w:color="000000"/>
              <w:bottom w:val="single" w:sz="2" w:space="0" w:color="000000"/>
              <w:right w:val="single" w:sz="4" w:space="0" w:color="auto"/>
            </w:tcBorders>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cs="SimSun" w:hint="eastAsia"/>
                <w:color w:val="000000"/>
                <w:sz w:val="21"/>
                <w:szCs w:val="21"/>
              </w:rPr>
              <w:t>与企业共同制定外观设计保护计划。</w:t>
            </w:r>
          </w:p>
        </w:tc>
        <w:tc>
          <w:tcPr>
            <w:tcW w:w="2694" w:type="dxa"/>
            <w:tcBorders>
              <w:top w:val="single" w:sz="4" w:space="0" w:color="auto"/>
              <w:left w:val="single" w:sz="4" w:space="0" w:color="auto"/>
              <w:bottom w:val="single" w:sz="6" w:space="0" w:color="000000"/>
              <w:right w:val="single" w:sz="2" w:space="0" w:color="000000"/>
            </w:tcBorders>
            <w:shd w:val="clear" w:color="auto" w:fill="auto"/>
          </w:tcPr>
          <w:p w:rsidR="006623B6" w:rsidRPr="00C33B11" w:rsidRDefault="00C33B11" w:rsidP="00BE54CE">
            <w:pPr>
              <w:adjustRightInd w:val="0"/>
              <w:spacing w:afterLines="50" w:after="120" w:line="340" w:lineRule="atLeast"/>
              <w:jc w:val="both"/>
              <w:rPr>
                <w:rFonts w:ascii="SimSun" w:hAnsi="SimSun"/>
                <w:color w:val="000000"/>
                <w:sz w:val="21"/>
                <w:szCs w:val="21"/>
              </w:rPr>
            </w:pPr>
            <w:r w:rsidRPr="00C33B11">
              <w:rPr>
                <w:rFonts w:ascii="SimSun" w:hAnsi="SimSun"/>
                <w:color w:val="000000"/>
                <w:sz w:val="21"/>
                <w:szCs w:val="21"/>
              </w:rPr>
              <w:t>（</w:t>
            </w:r>
            <w:r w:rsidR="006623B6" w:rsidRPr="00C33B11">
              <w:rPr>
                <w:rFonts w:ascii="SimSun" w:hAnsi="SimSun"/>
                <w:color w:val="000000"/>
                <w:sz w:val="21"/>
                <w:szCs w:val="21"/>
              </w:rPr>
              <w:t>a</w:t>
            </w:r>
            <w:r w:rsidRPr="00C33B11">
              <w:rPr>
                <w:rFonts w:ascii="SimSun" w:hAnsi="SimSun"/>
                <w:color w:val="000000"/>
                <w:sz w:val="21"/>
                <w:szCs w:val="21"/>
              </w:rPr>
              <w:t>）</w:t>
            </w:r>
            <w:r w:rsidR="006623B6" w:rsidRPr="00C33B11">
              <w:rPr>
                <w:rFonts w:ascii="SimSun" w:hAnsi="SimSun" w:hint="eastAsia"/>
                <w:color w:val="000000"/>
                <w:sz w:val="21"/>
                <w:szCs w:val="21"/>
              </w:rPr>
              <w:tab/>
              <w:t>与选定的企业密切合作制定外观设计保护计划；</w:t>
            </w:r>
          </w:p>
          <w:p w:rsidR="006623B6" w:rsidRPr="00C33B11" w:rsidRDefault="00C33B11" w:rsidP="00ED3D59">
            <w:pPr>
              <w:adjustRightInd w:val="0"/>
              <w:spacing w:beforeLines="50" w:before="120" w:afterLines="50" w:after="120" w:line="340" w:lineRule="atLeast"/>
              <w:jc w:val="both"/>
              <w:rPr>
                <w:rFonts w:ascii="SimSun" w:hAnsi="SimSun"/>
                <w:color w:val="000000"/>
                <w:sz w:val="21"/>
                <w:szCs w:val="21"/>
              </w:rPr>
            </w:pPr>
            <w:r w:rsidRPr="00C33B11">
              <w:rPr>
                <w:rFonts w:ascii="SimSun" w:hAnsi="SimSun"/>
                <w:color w:val="000000"/>
                <w:sz w:val="21"/>
                <w:szCs w:val="21"/>
              </w:rPr>
              <w:t>（</w:t>
            </w:r>
            <w:r w:rsidR="006623B6" w:rsidRPr="00C33B11">
              <w:rPr>
                <w:rFonts w:ascii="SimSun" w:hAnsi="SimSun"/>
                <w:color w:val="000000"/>
                <w:sz w:val="21"/>
                <w:szCs w:val="21"/>
              </w:rPr>
              <w:t>b</w:t>
            </w:r>
            <w:r w:rsidRPr="00C33B11">
              <w:rPr>
                <w:rFonts w:ascii="SimSun" w:hAnsi="SimSun"/>
                <w:color w:val="000000"/>
                <w:sz w:val="21"/>
                <w:szCs w:val="21"/>
              </w:rPr>
              <w:t>）</w:t>
            </w:r>
            <w:r w:rsidR="006623B6" w:rsidRPr="00C33B11">
              <w:rPr>
                <w:rFonts w:ascii="SimSun" w:hAnsi="SimSun" w:hint="eastAsia"/>
                <w:color w:val="000000"/>
                <w:sz w:val="21"/>
                <w:szCs w:val="21"/>
              </w:rPr>
              <w:tab/>
              <w:t>每个企业可作为外观设计保护战略对象的外观设计的数量和相关性</w:t>
            </w:r>
            <w:r w:rsidRPr="00C33B11">
              <w:rPr>
                <w:rFonts w:ascii="SimSun" w:hAnsi="SimSun"/>
                <w:color w:val="000000"/>
                <w:sz w:val="21"/>
                <w:szCs w:val="21"/>
              </w:rPr>
              <w:t>（</w:t>
            </w:r>
            <w:r w:rsidR="006623B6" w:rsidRPr="00C33B11">
              <w:rPr>
                <w:rFonts w:ascii="SimSun" w:hAnsi="SimSun" w:hint="eastAsia"/>
                <w:color w:val="000000"/>
                <w:sz w:val="21"/>
                <w:szCs w:val="21"/>
              </w:rPr>
              <w:t>在国内专家的支持下选</w:t>
            </w:r>
            <w:r w:rsidR="006623B6" w:rsidRPr="00C33B11">
              <w:rPr>
                <w:rFonts w:ascii="SimSun" w:hAnsi="SimSun" w:hint="eastAsia"/>
                <w:color w:val="000000"/>
                <w:sz w:val="21"/>
                <w:szCs w:val="21"/>
              </w:rPr>
              <w:lastRenderedPageBreak/>
              <w:t>择</w:t>
            </w:r>
            <w:r w:rsidRPr="00C33B11">
              <w:rPr>
                <w:rFonts w:ascii="SimSun" w:hAnsi="SimSun"/>
                <w:color w:val="000000"/>
                <w:sz w:val="21"/>
                <w:szCs w:val="21"/>
              </w:rPr>
              <w:t>）</w:t>
            </w:r>
            <w:r w:rsidR="006623B6" w:rsidRPr="00C33B11">
              <w:rPr>
                <w:rFonts w:ascii="SimSun" w:hAnsi="SimSun" w:hint="eastAsia"/>
                <w:color w:val="000000"/>
                <w:sz w:val="21"/>
                <w:szCs w:val="21"/>
              </w:rPr>
              <w:t>。</w:t>
            </w: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6623B6" w:rsidRPr="00C33B11" w:rsidRDefault="006623B6" w:rsidP="00BE54CE">
            <w:pPr>
              <w:numPr>
                <w:ilvl w:val="0"/>
                <w:numId w:val="21"/>
              </w:numPr>
              <w:adjustRightInd w:val="0"/>
              <w:spacing w:afterLines="50" w:after="120" w:line="340" w:lineRule="atLeast"/>
              <w:jc w:val="both"/>
              <w:rPr>
                <w:rFonts w:ascii="SimSun" w:hAnsi="SimSun"/>
                <w:sz w:val="21"/>
                <w:szCs w:val="21"/>
              </w:rPr>
            </w:pPr>
            <w:r w:rsidRPr="00C33B11">
              <w:rPr>
                <w:rFonts w:ascii="SimSun" w:hAnsi="SimSun" w:hint="eastAsia"/>
                <w:sz w:val="21"/>
                <w:szCs w:val="21"/>
              </w:rPr>
              <w:lastRenderedPageBreak/>
              <w:t>在国内专家的支持下，与选定的企业密切合作制定了外观设计保护计划；</w:t>
            </w:r>
          </w:p>
          <w:p w:rsidR="006623B6" w:rsidRPr="00C33B11" w:rsidRDefault="00C33B11" w:rsidP="00ED3D59">
            <w:pPr>
              <w:adjustRightInd w:val="0"/>
              <w:spacing w:beforeLines="50" w:before="120" w:afterLines="50" w:after="120" w:line="340" w:lineRule="atLeast"/>
              <w:jc w:val="both"/>
              <w:rPr>
                <w:rFonts w:ascii="SimSun" w:hAnsi="SimSun"/>
                <w:sz w:val="21"/>
                <w:szCs w:val="21"/>
              </w:rPr>
            </w:pPr>
            <w:r w:rsidRPr="00C33B11">
              <w:rPr>
                <w:rFonts w:ascii="SimSun" w:hAnsi="SimSun"/>
                <w:sz w:val="21"/>
                <w:szCs w:val="21"/>
              </w:rPr>
              <w:t>（</w:t>
            </w:r>
            <w:r w:rsidR="006623B6" w:rsidRPr="00C33B11">
              <w:rPr>
                <w:rFonts w:ascii="SimSun" w:hAnsi="SimSun"/>
                <w:sz w:val="21"/>
                <w:szCs w:val="21"/>
              </w:rPr>
              <w:t>b</w:t>
            </w:r>
            <w:r w:rsidRPr="00C33B11">
              <w:rPr>
                <w:rFonts w:ascii="SimSun" w:hAnsi="SimSun"/>
                <w:sz w:val="21"/>
                <w:szCs w:val="21"/>
              </w:rPr>
              <w:t>）</w:t>
            </w:r>
            <w:r w:rsidR="006623B6" w:rsidRPr="00C33B11">
              <w:rPr>
                <w:rFonts w:ascii="SimSun" w:hAnsi="SimSun"/>
                <w:sz w:val="21"/>
                <w:szCs w:val="21"/>
              </w:rPr>
              <w:tab/>
            </w:r>
            <w:r w:rsidR="006623B6" w:rsidRPr="00C33B11">
              <w:rPr>
                <w:rFonts w:ascii="SimSun" w:hAnsi="SimSun" w:hint="eastAsia"/>
                <w:sz w:val="21"/>
                <w:szCs w:val="21"/>
              </w:rPr>
              <w:t>在阿根廷，选择了117项工业品外观设计</w:t>
            </w:r>
            <w:r w:rsidRPr="00C33B11">
              <w:rPr>
                <w:rFonts w:ascii="SimSun" w:hAnsi="SimSun"/>
                <w:sz w:val="21"/>
                <w:szCs w:val="21"/>
              </w:rPr>
              <w:t>（</w:t>
            </w:r>
            <w:r w:rsidR="006623B6" w:rsidRPr="00C33B11">
              <w:rPr>
                <w:rFonts w:ascii="SimSun" w:hAnsi="SimSun" w:hint="eastAsia"/>
                <w:sz w:val="21"/>
                <w:szCs w:val="21"/>
              </w:rPr>
              <w:t>阿根廷40项，摩洛哥77项</w:t>
            </w:r>
            <w:r w:rsidRPr="00C33B11">
              <w:rPr>
                <w:rFonts w:ascii="SimSun" w:hAnsi="SimSun"/>
                <w:sz w:val="21"/>
                <w:szCs w:val="21"/>
              </w:rPr>
              <w:t>）</w:t>
            </w:r>
            <w:r w:rsidR="006623B6" w:rsidRPr="00C33B11">
              <w:rPr>
                <w:rFonts w:ascii="SimSun" w:hAnsi="SimSun" w:hint="eastAsia"/>
                <w:sz w:val="21"/>
                <w:szCs w:val="21"/>
              </w:rPr>
              <w:t>以及超过29项商标和几项专利</w:t>
            </w:r>
            <w:r w:rsidR="006623B6" w:rsidRPr="00C33B11">
              <w:rPr>
                <w:rFonts w:ascii="SimSun" w:hAnsi="SimSun"/>
                <w:sz w:val="21"/>
                <w:szCs w:val="21"/>
              </w:rPr>
              <w:t>—</w:t>
            </w:r>
            <w:r w:rsidR="006623B6" w:rsidRPr="00C33B11">
              <w:rPr>
                <w:rFonts w:ascii="SimSun" w:hAnsi="SimSun" w:hint="eastAsia"/>
                <w:sz w:val="21"/>
                <w:szCs w:val="21"/>
              </w:rPr>
              <w:t>考虑到提出执行申请对参与中小企业业务发</w:t>
            </w:r>
            <w:r w:rsidR="006623B6" w:rsidRPr="00C33B11">
              <w:rPr>
                <w:rFonts w:ascii="SimSun" w:hAnsi="SimSun" w:hint="eastAsia"/>
                <w:sz w:val="21"/>
                <w:szCs w:val="21"/>
              </w:rPr>
              <w:lastRenderedPageBreak/>
              <w:t>展的相关性。</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7B009D" w:rsidRDefault="00C33B11" w:rsidP="00ED3D59">
            <w:pPr>
              <w:adjustRightInd w:val="0"/>
              <w:spacing w:beforeLines="50" w:before="120" w:afterLines="250" w:after="600" w:line="340" w:lineRule="atLeast"/>
              <w:ind w:leftChars="-62" w:left="-136"/>
              <w:rPr>
                <w:rFonts w:ascii="SimSun" w:hAnsi="SimSun"/>
                <w:sz w:val="21"/>
                <w:szCs w:val="21"/>
              </w:rPr>
            </w:pPr>
            <w:r w:rsidRPr="00C33B11">
              <w:rPr>
                <w:rFonts w:ascii="SimSun" w:hAnsi="SimSun"/>
                <w:sz w:val="21"/>
                <w:szCs w:val="21"/>
              </w:rPr>
              <w:lastRenderedPageBreak/>
              <w:t>（</w:t>
            </w:r>
            <w:r w:rsidR="006623B6" w:rsidRPr="00C33B11">
              <w:rPr>
                <w:rFonts w:ascii="SimSun" w:hAnsi="SimSun"/>
                <w:sz w:val="21"/>
                <w:szCs w:val="21"/>
              </w:rPr>
              <w:t>a</w:t>
            </w:r>
            <w:r w:rsidRPr="00C33B11">
              <w:rPr>
                <w:rFonts w:ascii="SimSun" w:hAnsi="SimSun"/>
                <w:sz w:val="21"/>
                <w:szCs w:val="21"/>
              </w:rPr>
              <w:t>）</w:t>
            </w:r>
            <w:r w:rsidR="006623B6" w:rsidRPr="00C33B11">
              <w:rPr>
                <w:rFonts w:ascii="SimSun" w:hAnsi="SimSun"/>
                <w:sz w:val="21"/>
                <w:szCs w:val="21"/>
              </w:rPr>
              <w:t>***</w:t>
            </w:r>
          </w:p>
          <w:p w:rsidR="00ED3D59" w:rsidRPr="00C33B11" w:rsidRDefault="00C33B11" w:rsidP="00ED3D59">
            <w:pPr>
              <w:adjustRightInd w:val="0"/>
              <w:spacing w:beforeLines="150" w:before="360" w:afterLines="50" w:after="120" w:line="340" w:lineRule="atLeast"/>
              <w:ind w:leftChars="-62" w:left="-136"/>
              <w:rPr>
                <w:rFonts w:ascii="SimSun" w:hAnsi="SimSun"/>
                <w:sz w:val="21"/>
                <w:szCs w:val="21"/>
              </w:rPr>
            </w:pPr>
            <w:r w:rsidRPr="00C33B11">
              <w:rPr>
                <w:rFonts w:ascii="SimSun" w:hAnsi="SimSun"/>
                <w:sz w:val="21"/>
                <w:szCs w:val="21"/>
              </w:rPr>
              <w:t>（</w:t>
            </w:r>
            <w:r w:rsidR="006623B6" w:rsidRPr="00C33B11">
              <w:rPr>
                <w:rFonts w:ascii="SimSun" w:hAnsi="SimSun"/>
                <w:sz w:val="21"/>
                <w:szCs w:val="21"/>
              </w:rPr>
              <w:t>b</w:t>
            </w:r>
            <w:r w:rsidRPr="00C33B11">
              <w:rPr>
                <w:rFonts w:ascii="SimSun" w:hAnsi="SimSun"/>
                <w:sz w:val="21"/>
                <w:szCs w:val="21"/>
              </w:rPr>
              <w:t>）</w:t>
            </w:r>
            <w:r w:rsidR="006623B6" w:rsidRPr="00C33B11">
              <w:rPr>
                <w:rFonts w:ascii="SimSun" w:hAnsi="SimSun"/>
                <w:sz w:val="21"/>
                <w:szCs w:val="21"/>
              </w:rPr>
              <w:t>****</w:t>
            </w:r>
          </w:p>
        </w:tc>
      </w:tr>
      <w:tr w:rsidR="006623B6" w:rsidRPr="00C33B11" w:rsidTr="006623B6">
        <w:trPr>
          <w:trHeight w:val="1303"/>
        </w:trPr>
        <w:tc>
          <w:tcPr>
            <w:tcW w:w="2358" w:type="dxa"/>
            <w:tcBorders>
              <w:top w:val="single" w:sz="2" w:space="0" w:color="000000"/>
              <w:left w:val="single" w:sz="2" w:space="0" w:color="000000"/>
              <w:bottom w:val="single" w:sz="2" w:space="0" w:color="000000"/>
              <w:right w:val="single" w:sz="4" w:space="0" w:color="auto"/>
            </w:tcBorders>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sz w:val="21"/>
                <w:szCs w:val="21"/>
              </w:rPr>
            </w:pPr>
            <w:r w:rsidRPr="00C33B11">
              <w:rPr>
                <w:rFonts w:ascii="SimSun" w:hAnsi="SimSun" w:cs="SimSun" w:hint="eastAsia"/>
                <w:color w:val="000000"/>
                <w:sz w:val="21"/>
                <w:szCs w:val="21"/>
              </w:rPr>
              <w:lastRenderedPageBreak/>
              <w:t>通过适当保护机制在国内以及适用时在国外市场实施主动的外观设计保护。</w:t>
            </w:r>
          </w:p>
        </w:tc>
        <w:tc>
          <w:tcPr>
            <w:tcW w:w="2694" w:type="dxa"/>
            <w:tcBorders>
              <w:top w:val="single" w:sz="6" w:space="0" w:color="000000"/>
              <w:left w:val="single" w:sz="4" w:space="0" w:color="auto"/>
              <w:bottom w:val="single" w:sz="4" w:space="0" w:color="auto"/>
              <w:right w:val="single" w:sz="4" w:space="0" w:color="auto"/>
            </w:tcBorders>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color w:val="000000"/>
                <w:sz w:val="21"/>
                <w:szCs w:val="21"/>
              </w:rPr>
            </w:pPr>
            <w:r w:rsidRPr="00C33B11">
              <w:rPr>
                <w:rFonts w:ascii="SimSun" w:hAnsi="SimSun" w:hint="eastAsia"/>
                <w:color w:val="000000"/>
                <w:sz w:val="21"/>
                <w:szCs w:val="21"/>
              </w:rPr>
              <w:t>启动和</w:t>
            </w:r>
            <w:r w:rsidRPr="00C33B11">
              <w:rPr>
                <w:rFonts w:ascii="SimSun" w:hAnsi="SimSun"/>
                <w:color w:val="000000"/>
                <w:sz w:val="21"/>
                <w:szCs w:val="21"/>
              </w:rPr>
              <w:t>/</w:t>
            </w:r>
            <w:r w:rsidRPr="00C33B11">
              <w:rPr>
                <w:rFonts w:ascii="SimSun" w:hAnsi="SimSun" w:hint="eastAsia"/>
                <w:color w:val="000000"/>
                <w:sz w:val="21"/>
                <w:szCs w:val="21"/>
              </w:rPr>
              <w:t>或提交的外观设计注册申请数量以及</w:t>
            </w:r>
            <w:r w:rsidRPr="00C33B11">
              <w:rPr>
                <w:rFonts w:ascii="SimSun" w:hAnsi="SimSun"/>
                <w:color w:val="000000"/>
                <w:sz w:val="21"/>
                <w:szCs w:val="21"/>
              </w:rPr>
              <w:t>/</w:t>
            </w:r>
            <w:r w:rsidRPr="00C33B11">
              <w:rPr>
                <w:rFonts w:ascii="SimSun" w:hAnsi="SimSun" w:hint="eastAsia"/>
                <w:color w:val="000000"/>
                <w:sz w:val="21"/>
                <w:szCs w:val="21"/>
              </w:rPr>
              <w:t>或者所获得的其他相关法律保护权利数量；</w:t>
            </w:r>
          </w:p>
        </w:tc>
        <w:tc>
          <w:tcPr>
            <w:tcW w:w="3228" w:type="dxa"/>
            <w:tcBorders>
              <w:top w:val="single" w:sz="2" w:space="0" w:color="000000"/>
              <w:left w:val="single" w:sz="4" w:space="0" w:color="auto"/>
              <w:bottom w:val="single" w:sz="2" w:space="0" w:color="000000"/>
              <w:right w:val="single" w:sz="2" w:space="0" w:color="000000"/>
            </w:tcBorders>
            <w:shd w:val="clear" w:color="auto" w:fill="auto"/>
            <w:vAlign w:val="center"/>
          </w:tcPr>
          <w:p w:rsidR="006623B6" w:rsidRPr="00C33B11" w:rsidRDefault="006623B6" w:rsidP="00ED3D59">
            <w:p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由于这一试点干预，阿根廷受益试点中小企业已经提出或正在准备提出117项工业品外观设计</w:t>
            </w:r>
            <w:r w:rsidR="00C33B11" w:rsidRPr="00C33B11">
              <w:rPr>
                <w:rFonts w:ascii="SimSun" w:hAnsi="SimSun"/>
                <w:sz w:val="21"/>
                <w:szCs w:val="21"/>
              </w:rPr>
              <w:t>（</w:t>
            </w:r>
            <w:r w:rsidRPr="00C33B11">
              <w:rPr>
                <w:rFonts w:ascii="SimSun" w:hAnsi="SimSun" w:hint="eastAsia"/>
                <w:sz w:val="21"/>
                <w:szCs w:val="21"/>
              </w:rPr>
              <w:t>阿根廷40项，摩洛哥77项</w:t>
            </w:r>
            <w:r w:rsidR="00C33B11" w:rsidRPr="00C33B11">
              <w:rPr>
                <w:rFonts w:ascii="SimSun" w:hAnsi="SimSun"/>
                <w:sz w:val="21"/>
                <w:szCs w:val="21"/>
              </w:rPr>
              <w:t>）</w:t>
            </w:r>
            <w:r w:rsidRPr="00C33B11">
              <w:rPr>
                <w:rFonts w:ascii="SimSun" w:hAnsi="SimSun" w:hint="eastAsia"/>
                <w:sz w:val="21"/>
                <w:szCs w:val="21"/>
              </w:rPr>
              <w:t>以及超过29项商标和几项专利。</w:t>
            </w: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23B6" w:rsidRPr="00C33B11" w:rsidRDefault="006623B6" w:rsidP="00ED3D59">
            <w:pPr>
              <w:adjustRightInd w:val="0"/>
              <w:spacing w:beforeLines="50" w:before="120" w:afterLines="50" w:after="120" w:line="340" w:lineRule="atLeast"/>
              <w:rPr>
                <w:rFonts w:ascii="SimSun" w:hAnsi="SimSun"/>
                <w:sz w:val="21"/>
                <w:szCs w:val="21"/>
              </w:rPr>
            </w:pPr>
            <w:r w:rsidRPr="00C33B11">
              <w:rPr>
                <w:rFonts w:ascii="SimSun" w:hAnsi="SimSun"/>
                <w:sz w:val="21"/>
                <w:szCs w:val="21"/>
              </w:rPr>
              <w:t>****</w:t>
            </w:r>
          </w:p>
        </w:tc>
      </w:tr>
      <w:tr w:rsidR="006623B6" w:rsidRPr="00C33B11" w:rsidTr="006623B6">
        <w:trPr>
          <w:trHeight w:val="1104"/>
        </w:trPr>
        <w:tc>
          <w:tcPr>
            <w:tcW w:w="2358" w:type="dxa"/>
            <w:tcBorders>
              <w:left w:val="single" w:sz="2" w:space="0" w:color="000000"/>
              <w:bottom w:val="single" w:sz="2" w:space="0" w:color="000000"/>
              <w:right w:val="single" w:sz="4" w:space="0" w:color="auto"/>
            </w:tcBorders>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sz w:val="21"/>
                <w:szCs w:val="21"/>
              </w:rPr>
            </w:pPr>
            <w:r w:rsidRPr="00C33B11">
              <w:rPr>
                <w:rFonts w:ascii="SimSun" w:hAnsi="SimSun" w:cs="SimSun" w:hint="eastAsia"/>
                <w:color w:val="000000"/>
                <w:sz w:val="21"/>
                <w:szCs w:val="21"/>
              </w:rPr>
              <w:t>在相关国内和国际市场进行宣传。</w:t>
            </w:r>
          </w:p>
        </w:tc>
        <w:tc>
          <w:tcPr>
            <w:tcW w:w="2694" w:type="dxa"/>
            <w:tcBorders>
              <w:top w:val="single" w:sz="4" w:space="0" w:color="auto"/>
              <w:left w:val="single" w:sz="4" w:space="0" w:color="auto"/>
              <w:bottom w:val="single" w:sz="2" w:space="0" w:color="000000"/>
              <w:right w:val="single" w:sz="2" w:space="0" w:color="000000"/>
            </w:tcBorders>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color w:val="000000"/>
                <w:sz w:val="21"/>
                <w:szCs w:val="21"/>
              </w:rPr>
            </w:pPr>
            <w:r w:rsidRPr="00C33B11">
              <w:rPr>
                <w:rFonts w:ascii="SimSun" w:hAnsi="SimSun" w:hint="eastAsia"/>
                <w:color w:val="000000"/>
                <w:sz w:val="21"/>
                <w:szCs w:val="21"/>
              </w:rPr>
              <w:t>参与企业在国内或国际专业交易会上出现</w:t>
            </w:r>
            <w:r w:rsidR="00C33B11" w:rsidRPr="00C33B11">
              <w:rPr>
                <w:rFonts w:ascii="SimSun" w:hAnsi="SimSun"/>
                <w:color w:val="000000"/>
                <w:sz w:val="21"/>
                <w:szCs w:val="21"/>
              </w:rPr>
              <w:t>（</w:t>
            </w:r>
            <w:r w:rsidRPr="00C33B11">
              <w:rPr>
                <w:rFonts w:ascii="SimSun" w:hAnsi="SimSun" w:hint="eastAsia"/>
                <w:color w:val="000000"/>
                <w:sz w:val="21"/>
                <w:szCs w:val="21"/>
              </w:rPr>
              <w:t>加上有待确定的其他渠道的宣传</w:t>
            </w:r>
            <w:r w:rsidR="00C33B11" w:rsidRPr="00C33B11">
              <w:rPr>
                <w:rFonts w:ascii="SimSun" w:hAnsi="SimSun"/>
                <w:color w:val="000000"/>
                <w:sz w:val="21"/>
                <w:szCs w:val="21"/>
              </w:rPr>
              <w:t>）</w:t>
            </w:r>
            <w:r w:rsidRPr="00C33B11">
              <w:rPr>
                <w:rFonts w:ascii="SimSun" w:hAnsi="SimSun" w:hint="eastAsia"/>
                <w:color w:val="000000"/>
                <w:sz w:val="21"/>
                <w:szCs w:val="21"/>
              </w:rPr>
              <w:t>。</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23B6" w:rsidRPr="00C33B11" w:rsidRDefault="006623B6" w:rsidP="00ED3D59">
            <w:pPr>
              <w:adjustRightInd w:val="0"/>
              <w:spacing w:beforeLines="50" w:before="120" w:afterLines="50" w:after="120" w:line="300" w:lineRule="atLeast"/>
              <w:jc w:val="both"/>
              <w:rPr>
                <w:rFonts w:ascii="SimSun" w:hAnsi="SimSun"/>
                <w:sz w:val="21"/>
                <w:szCs w:val="21"/>
              </w:rPr>
            </w:pPr>
            <w:r w:rsidRPr="00C33B11">
              <w:rPr>
                <w:rFonts w:ascii="SimSun" w:hAnsi="SimSun" w:hint="eastAsia"/>
                <w:sz w:val="21"/>
                <w:szCs w:val="21"/>
              </w:rPr>
              <w:t>受益企业已参加或将参加交易会。向其提供了有关其具体业务的有用的信息/建议。</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623B6" w:rsidRPr="00C33B11" w:rsidRDefault="00C33B11" w:rsidP="00ED3D59">
            <w:pPr>
              <w:adjustRightInd w:val="0"/>
              <w:spacing w:beforeLines="50" w:before="120" w:afterLines="50" w:after="120" w:line="340" w:lineRule="atLeast"/>
              <w:ind w:leftChars="-62" w:left="-136"/>
              <w:rPr>
                <w:rFonts w:ascii="SimSun" w:hAnsi="SimSun"/>
                <w:sz w:val="21"/>
                <w:szCs w:val="21"/>
              </w:rPr>
            </w:pPr>
            <w:r w:rsidRPr="00C33B11">
              <w:rPr>
                <w:rFonts w:ascii="SimSun" w:hAnsi="SimSun"/>
                <w:sz w:val="21"/>
                <w:szCs w:val="21"/>
              </w:rPr>
              <w:t>（</w:t>
            </w:r>
            <w:r w:rsidR="006623B6" w:rsidRPr="00C33B11">
              <w:rPr>
                <w:rFonts w:ascii="SimSun" w:hAnsi="SimSun"/>
                <w:sz w:val="21"/>
                <w:szCs w:val="21"/>
              </w:rPr>
              <w:t>d</w:t>
            </w:r>
            <w:r w:rsidRPr="00C33B11">
              <w:rPr>
                <w:rFonts w:ascii="SimSun" w:hAnsi="SimSun"/>
                <w:sz w:val="21"/>
                <w:szCs w:val="21"/>
              </w:rPr>
              <w:t>）</w:t>
            </w:r>
            <w:r w:rsidR="006623B6" w:rsidRPr="00C33B11">
              <w:rPr>
                <w:rFonts w:ascii="SimSun" w:hAnsi="SimSun"/>
                <w:sz w:val="21"/>
                <w:szCs w:val="21"/>
              </w:rPr>
              <w:t>***</w:t>
            </w:r>
          </w:p>
        </w:tc>
      </w:tr>
    </w:tbl>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sz w:val="21"/>
          <w:szCs w:val="21"/>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790"/>
        <w:gridCol w:w="3150"/>
        <w:gridCol w:w="1080"/>
      </w:tblGrid>
      <w:tr w:rsidR="006623B6" w:rsidRPr="000A10EE" w:rsidTr="006623B6">
        <w:trPr>
          <w:trHeight w:val="616"/>
        </w:trPr>
        <w:tc>
          <w:tcPr>
            <w:tcW w:w="2358" w:type="dxa"/>
            <w:shd w:val="clear" w:color="auto" w:fill="auto"/>
          </w:tcPr>
          <w:p w:rsidR="006623B6" w:rsidRPr="000A10EE" w:rsidRDefault="006623B6" w:rsidP="000A10EE">
            <w:pPr>
              <w:adjustRightInd w:val="0"/>
              <w:spacing w:beforeLines="50" w:before="120" w:afterLines="50" w:after="120" w:line="340" w:lineRule="atLeast"/>
              <w:jc w:val="center"/>
              <w:rPr>
                <w:rFonts w:ascii="SimHei" w:eastAsia="SimHei" w:hAnsi="SimHei"/>
                <w:color w:val="000000"/>
                <w:sz w:val="21"/>
                <w:szCs w:val="21"/>
              </w:rPr>
            </w:pPr>
            <w:r w:rsidRPr="000A10EE">
              <w:rPr>
                <w:rFonts w:ascii="SimHei" w:eastAsia="SimHei" w:hAnsi="SimHei" w:hint="eastAsia"/>
                <w:color w:val="000000"/>
                <w:sz w:val="21"/>
                <w:szCs w:val="21"/>
              </w:rPr>
              <w:lastRenderedPageBreak/>
              <w:t>项目目标</w:t>
            </w:r>
          </w:p>
        </w:tc>
        <w:tc>
          <w:tcPr>
            <w:tcW w:w="2790" w:type="dxa"/>
            <w:shd w:val="clear" w:color="auto" w:fill="auto"/>
          </w:tcPr>
          <w:p w:rsidR="006623B6" w:rsidRPr="000A10EE" w:rsidRDefault="006623B6" w:rsidP="000A10EE">
            <w:pPr>
              <w:adjustRightInd w:val="0"/>
              <w:spacing w:beforeLines="50" w:before="120" w:afterLines="50" w:after="120" w:line="340" w:lineRule="atLeast"/>
              <w:jc w:val="center"/>
              <w:rPr>
                <w:rFonts w:ascii="SimHei" w:eastAsia="SimHei" w:hAnsi="SimHei"/>
                <w:color w:val="000000"/>
                <w:sz w:val="21"/>
                <w:szCs w:val="21"/>
              </w:rPr>
            </w:pPr>
            <w:r w:rsidRPr="000A10EE">
              <w:rPr>
                <w:rFonts w:ascii="SimHei" w:eastAsia="SimHei" w:hAnsi="SimHei" w:hint="eastAsia"/>
                <w:color w:val="000000"/>
                <w:sz w:val="21"/>
                <w:szCs w:val="21"/>
              </w:rPr>
              <w:t>成功实现项目目标的指标</w:t>
            </w:r>
            <w:r w:rsidR="00C33B11" w:rsidRPr="000A10EE">
              <w:rPr>
                <w:rFonts w:ascii="SimHei" w:eastAsia="SimHei" w:hAnsi="SimHei"/>
                <w:color w:val="000000"/>
                <w:sz w:val="21"/>
                <w:szCs w:val="21"/>
              </w:rPr>
              <w:t>（</w:t>
            </w:r>
            <w:r w:rsidRPr="000A10EE">
              <w:rPr>
                <w:rFonts w:ascii="SimHei" w:eastAsia="SimHei" w:hAnsi="SimHei" w:hint="eastAsia"/>
                <w:color w:val="000000"/>
                <w:sz w:val="21"/>
                <w:szCs w:val="21"/>
              </w:rPr>
              <w:t>成果指标</w:t>
            </w:r>
            <w:r w:rsidR="00C33B11" w:rsidRPr="000A10EE">
              <w:rPr>
                <w:rFonts w:ascii="SimHei" w:eastAsia="SimHei" w:hAnsi="SimHei"/>
                <w:color w:val="000000"/>
                <w:sz w:val="21"/>
                <w:szCs w:val="21"/>
              </w:rPr>
              <w:t>）</w:t>
            </w:r>
          </w:p>
        </w:tc>
        <w:tc>
          <w:tcPr>
            <w:tcW w:w="3150" w:type="dxa"/>
            <w:shd w:val="clear" w:color="auto" w:fill="auto"/>
          </w:tcPr>
          <w:p w:rsidR="006623B6" w:rsidRPr="000A10EE" w:rsidRDefault="00420A37" w:rsidP="000A10EE">
            <w:pPr>
              <w:adjustRightInd w:val="0"/>
              <w:spacing w:beforeLines="90" w:before="216" w:afterLines="50" w:after="120" w:line="340" w:lineRule="atLeast"/>
              <w:jc w:val="center"/>
              <w:rPr>
                <w:rFonts w:ascii="SimHei" w:eastAsia="SimHei" w:hAnsi="SimHei"/>
                <w:color w:val="000000"/>
                <w:sz w:val="21"/>
                <w:szCs w:val="21"/>
              </w:rPr>
            </w:pPr>
            <w:r>
              <w:rPr>
                <w:rFonts w:ascii="SimHei" w:eastAsia="SimHei" w:hAnsi="SimHei" w:hint="eastAsia"/>
                <w:color w:val="000000"/>
                <w:sz w:val="21"/>
                <w:szCs w:val="21"/>
              </w:rPr>
              <w:t>绩效</w:t>
            </w:r>
            <w:r w:rsidR="006623B6" w:rsidRPr="000A10EE">
              <w:rPr>
                <w:rFonts w:ascii="SimHei" w:eastAsia="SimHei" w:hAnsi="SimHei" w:hint="eastAsia"/>
                <w:color w:val="000000"/>
                <w:sz w:val="21"/>
                <w:szCs w:val="21"/>
              </w:rPr>
              <w:t>数据</w:t>
            </w:r>
          </w:p>
        </w:tc>
        <w:tc>
          <w:tcPr>
            <w:tcW w:w="1080" w:type="dxa"/>
            <w:shd w:val="clear" w:color="auto" w:fill="auto"/>
          </w:tcPr>
          <w:p w:rsidR="006623B6" w:rsidRPr="000A10EE" w:rsidRDefault="006623B6" w:rsidP="000A10EE">
            <w:pPr>
              <w:adjustRightInd w:val="0"/>
              <w:spacing w:beforeLines="50" w:before="120" w:afterLines="50" w:after="120" w:line="340" w:lineRule="atLeast"/>
              <w:jc w:val="center"/>
              <w:rPr>
                <w:rFonts w:ascii="SimHei" w:eastAsia="SimHei" w:hAnsi="SimHei"/>
                <w:color w:val="000000"/>
                <w:sz w:val="21"/>
                <w:szCs w:val="21"/>
              </w:rPr>
            </w:pPr>
            <w:r w:rsidRPr="000A10EE">
              <w:rPr>
                <w:rFonts w:ascii="SimHei" w:eastAsia="SimHei" w:hAnsi="SimHei" w:hint="eastAsia"/>
                <w:color w:val="000000"/>
                <w:sz w:val="21"/>
                <w:szCs w:val="21"/>
              </w:rPr>
              <w:t>红绿灯</w:t>
            </w:r>
            <w:r w:rsidR="000A10EE" w:rsidRPr="000A10EE">
              <w:rPr>
                <w:rFonts w:ascii="SimHei" w:eastAsia="SimHei" w:hAnsi="SimHei"/>
                <w:color w:val="000000"/>
                <w:sz w:val="21"/>
                <w:szCs w:val="21"/>
              </w:rPr>
              <w:br/>
            </w:r>
            <w:r w:rsidRPr="000A10EE">
              <w:rPr>
                <w:rFonts w:ascii="SimHei" w:eastAsia="SimHei" w:hAnsi="SimHei" w:hint="eastAsia"/>
                <w:color w:val="000000"/>
                <w:sz w:val="21"/>
                <w:szCs w:val="21"/>
              </w:rPr>
              <w:t>系统</w:t>
            </w:r>
          </w:p>
        </w:tc>
      </w:tr>
      <w:tr w:rsidR="006623B6" w:rsidRPr="00C33B11" w:rsidTr="006623B6">
        <w:trPr>
          <w:trHeight w:val="1248"/>
        </w:trPr>
        <w:tc>
          <w:tcPr>
            <w:tcW w:w="2358" w:type="dxa"/>
            <w:shd w:val="clear" w:color="auto" w:fill="auto"/>
          </w:tcPr>
          <w:p w:rsidR="006623B6" w:rsidRPr="00C33B11" w:rsidRDefault="006623B6" w:rsidP="00ED3D59">
            <w:pPr>
              <w:adjustRightInd w:val="0"/>
              <w:spacing w:beforeLines="50" w:before="120" w:afterLines="50" w:after="120" w:line="340" w:lineRule="atLeast"/>
              <w:jc w:val="both"/>
              <w:rPr>
                <w:rFonts w:ascii="SimSun" w:hAnsi="SimSun"/>
                <w:bCs/>
                <w:sz w:val="21"/>
                <w:szCs w:val="21"/>
              </w:rPr>
            </w:pPr>
            <w:r w:rsidRPr="00C33B11">
              <w:rPr>
                <w:rFonts w:ascii="SimSun" w:hAnsi="SimSun" w:hint="eastAsia"/>
                <w:color w:val="000000"/>
                <w:sz w:val="21"/>
                <w:szCs w:val="21"/>
              </w:rPr>
              <w:t>通过战略性运用知识产权，鼓励在外观设计上进行投资，尤其是对一直忽视的适当外观设计保护机制进行积极主动的运用，为参与国的中小企业业务发展作出贡献。</w:t>
            </w:r>
          </w:p>
        </w:tc>
        <w:tc>
          <w:tcPr>
            <w:tcW w:w="2790" w:type="dxa"/>
            <w:shd w:val="clear" w:color="auto" w:fill="auto"/>
          </w:tcPr>
          <w:p w:rsidR="006623B6" w:rsidRPr="00C33B11" w:rsidRDefault="006623B6" w:rsidP="00ED3D59">
            <w:pPr>
              <w:numPr>
                <w:ilvl w:val="0"/>
                <w:numId w:val="10"/>
              </w:numPr>
              <w:tabs>
                <w:tab w:val="clear" w:pos="1134"/>
                <w:tab w:val="num" w:pos="567"/>
              </w:tabs>
              <w:adjustRightInd w:val="0"/>
              <w:spacing w:beforeLines="50" w:before="120" w:afterLines="50" w:after="120" w:line="340" w:lineRule="atLeast"/>
              <w:ind w:left="0"/>
              <w:jc w:val="both"/>
              <w:rPr>
                <w:rFonts w:ascii="SimSun" w:hAnsi="SimSun"/>
                <w:color w:val="000000"/>
                <w:sz w:val="21"/>
                <w:szCs w:val="21"/>
              </w:rPr>
            </w:pPr>
            <w:r w:rsidRPr="00C33B11">
              <w:rPr>
                <w:rFonts w:ascii="SimSun" w:hAnsi="SimSun" w:hint="eastAsia"/>
                <w:color w:val="000000"/>
                <w:sz w:val="21"/>
                <w:szCs w:val="21"/>
              </w:rPr>
              <w:t>每个企业的受保护外观设计数</w:t>
            </w:r>
            <w:r w:rsidR="00C33B11" w:rsidRPr="00C33B11">
              <w:rPr>
                <w:rFonts w:ascii="SimSun" w:hAnsi="SimSun"/>
                <w:color w:val="000000"/>
                <w:sz w:val="21"/>
                <w:szCs w:val="21"/>
              </w:rPr>
              <w:t>（</w:t>
            </w:r>
            <w:r w:rsidRPr="00C33B11">
              <w:rPr>
                <w:rFonts w:ascii="SimSun" w:hAnsi="SimSun" w:hint="eastAsia"/>
                <w:color w:val="000000"/>
                <w:sz w:val="21"/>
                <w:szCs w:val="21"/>
              </w:rPr>
              <w:t>通过注册或其他方式</w:t>
            </w:r>
            <w:r w:rsidR="00C33B11" w:rsidRPr="00C33B11">
              <w:rPr>
                <w:rFonts w:ascii="SimSun" w:hAnsi="SimSun"/>
                <w:color w:val="000000"/>
                <w:sz w:val="21"/>
                <w:szCs w:val="21"/>
              </w:rPr>
              <w:t>）（</w:t>
            </w:r>
            <w:r w:rsidRPr="00C33B11">
              <w:rPr>
                <w:rFonts w:ascii="SimSun" w:hAnsi="SimSun" w:hint="eastAsia"/>
                <w:color w:val="000000"/>
                <w:sz w:val="21"/>
                <w:szCs w:val="21"/>
              </w:rPr>
              <w:t>项目完成一段时间后衡量</w:t>
            </w:r>
            <w:r w:rsidR="00C33B11" w:rsidRPr="00C33B11">
              <w:rPr>
                <w:rFonts w:ascii="SimSun" w:hAnsi="SimSun"/>
                <w:color w:val="000000"/>
                <w:sz w:val="21"/>
                <w:szCs w:val="21"/>
              </w:rPr>
              <w:t>）</w:t>
            </w:r>
            <w:r w:rsidRPr="00C33B11">
              <w:rPr>
                <w:rFonts w:ascii="SimSun" w:hAnsi="SimSun" w:hint="eastAsia"/>
                <w:color w:val="000000"/>
                <w:sz w:val="21"/>
                <w:szCs w:val="21"/>
              </w:rPr>
              <w:t>；</w:t>
            </w:r>
          </w:p>
          <w:p w:rsidR="006623B6" w:rsidRDefault="006623B6" w:rsidP="000A10EE">
            <w:pPr>
              <w:numPr>
                <w:ilvl w:val="0"/>
                <w:numId w:val="10"/>
              </w:numPr>
              <w:tabs>
                <w:tab w:val="clear" w:pos="1134"/>
                <w:tab w:val="num" w:pos="567"/>
              </w:tabs>
              <w:adjustRightInd w:val="0"/>
              <w:spacing w:line="340" w:lineRule="atLeast"/>
              <w:ind w:left="0"/>
              <w:jc w:val="both"/>
              <w:rPr>
                <w:rFonts w:ascii="SimSun" w:hAnsi="SimSun"/>
                <w:color w:val="000000"/>
                <w:sz w:val="21"/>
                <w:szCs w:val="21"/>
              </w:rPr>
            </w:pPr>
            <w:r w:rsidRPr="00C33B11">
              <w:rPr>
                <w:rFonts w:ascii="SimSun" w:hAnsi="SimSun" w:hint="eastAsia"/>
                <w:color w:val="000000"/>
                <w:sz w:val="21"/>
                <w:szCs w:val="21"/>
              </w:rPr>
              <w:t>使用外观设计保护的中小企业在项目前后的营业额</w:t>
            </w:r>
            <w:r w:rsidR="00C33B11" w:rsidRPr="00C33B11">
              <w:rPr>
                <w:rFonts w:ascii="SimSun" w:hAnsi="SimSun"/>
                <w:color w:val="000000"/>
                <w:sz w:val="21"/>
                <w:szCs w:val="21"/>
              </w:rPr>
              <w:t>（</w:t>
            </w:r>
            <w:r w:rsidRPr="00C33B11">
              <w:rPr>
                <w:rFonts w:ascii="SimSun" w:hAnsi="SimSun" w:hint="eastAsia"/>
                <w:color w:val="000000"/>
                <w:sz w:val="21"/>
                <w:szCs w:val="21"/>
              </w:rPr>
              <w:t>项目结束后衡量</w:t>
            </w:r>
            <w:r w:rsidR="00C33B11" w:rsidRPr="00C33B11">
              <w:rPr>
                <w:rFonts w:ascii="SimSun" w:hAnsi="SimSun"/>
                <w:color w:val="000000"/>
                <w:sz w:val="21"/>
                <w:szCs w:val="21"/>
              </w:rPr>
              <w:t>）</w:t>
            </w:r>
            <w:r w:rsidRPr="00C33B11">
              <w:rPr>
                <w:rFonts w:ascii="SimSun" w:hAnsi="SimSun" w:hint="eastAsia"/>
                <w:color w:val="000000"/>
                <w:sz w:val="21"/>
                <w:szCs w:val="21"/>
              </w:rPr>
              <w:t>；</w:t>
            </w:r>
          </w:p>
          <w:p w:rsidR="000A10EE" w:rsidRDefault="000A10EE" w:rsidP="000A10EE">
            <w:pPr>
              <w:adjustRightInd w:val="0"/>
              <w:spacing w:line="340" w:lineRule="atLeast"/>
              <w:jc w:val="both"/>
              <w:rPr>
                <w:rFonts w:ascii="SimSun" w:hAnsi="SimSun"/>
                <w:color w:val="000000"/>
                <w:sz w:val="21"/>
                <w:szCs w:val="21"/>
              </w:rPr>
            </w:pPr>
          </w:p>
          <w:p w:rsidR="000A10EE" w:rsidRPr="00C33B11" w:rsidRDefault="000A10EE" w:rsidP="000A10EE">
            <w:pPr>
              <w:adjustRightInd w:val="0"/>
              <w:spacing w:line="340" w:lineRule="atLeast"/>
              <w:jc w:val="both"/>
              <w:rPr>
                <w:rFonts w:ascii="SimSun" w:hAnsi="SimSun"/>
                <w:color w:val="000000"/>
                <w:sz w:val="21"/>
                <w:szCs w:val="21"/>
              </w:rPr>
            </w:pPr>
          </w:p>
          <w:p w:rsidR="006623B6" w:rsidRPr="00C33B11" w:rsidRDefault="006623B6" w:rsidP="00BE54CE">
            <w:pPr>
              <w:numPr>
                <w:ilvl w:val="0"/>
                <w:numId w:val="10"/>
              </w:numPr>
              <w:tabs>
                <w:tab w:val="clear" w:pos="1134"/>
                <w:tab w:val="num" w:pos="567"/>
              </w:tabs>
              <w:adjustRightInd w:val="0"/>
              <w:spacing w:afterLines="50" w:after="120" w:line="340" w:lineRule="atLeast"/>
              <w:ind w:left="0"/>
              <w:jc w:val="both"/>
              <w:rPr>
                <w:rFonts w:ascii="SimSun" w:hAnsi="SimSun"/>
                <w:color w:val="000000"/>
                <w:sz w:val="21"/>
                <w:szCs w:val="21"/>
              </w:rPr>
            </w:pPr>
            <w:r w:rsidRPr="00C33B11">
              <w:rPr>
                <w:rFonts w:ascii="SimSun" w:hAnsi="SimSun" w:hint="eastAsia"/>
                <w:color w:val="000000"/>
                <w:sz w:val="21"/>
                <w:szCs w:val="21"/>
              </w:rPr>
              <w:t>参与项目的企业对外观设计保护计划落实/试点项目活动的满意度。</w:t>
            </w:r>
          </w:p>
        </w:tc>
        <w:tc>
          <w:tcPr>
            <w:tcW w:w="3150" w:type="dxa"/>
            <w:shd w:val="clear" w:color="auto" w:fill="auto"/>
          </w:tcPr>
          <w:p w:rsidR="007B009D" w:rsidRPr="00035209" w:rsidRDefault="006623B6" w:rsidP="00ED3D59">
            <w:pPr>
              <w:numPr>
                <w:ilvl w:val="0"/>
                <w:numId w:val="22"/>
              </w:numPr>
              <w:adjustRightInd w:val="0"/>
              <w:spacing w:beforeLines="50" w:before="120" w:afterLines="50" w:after="120" w:line="340" w:lineRule="atLeast"/>
              <w:jc w:val="both"/>
              <w:rPr>
                <w:rFonts w:ascii="KaiTi" w:eastAsia="KaiTi" w:hAnsi="KaiTi"/>
                <w:sz w:val="21"/>
                <w:szCs w:val="21"/>
              </w:rPr>
            </w:pPr>
            <w:r w:rsidRPr="00C33B11">
              <w:rPr>
                <w:rFonts w:ascii="SimSun" w:hAnsi="SimSun" w:hint="eastAsia"/>
                <w:sz w:val="21"/>
                <w:szCs w:val="21"/>
              </w:rPr>
              <w:t>为时尚早，无法提供。</w:t>
            </w:r>
          </w:p>
          <w:p w:rsidR="000A10EE" w:rsidRDefault="000A10EE" w:rsidP="000A10EE">
            <w:pPr>
              <w:adjustRightInd w:val="0"/>
              <w:spacing w:afterLines="50" w:after="120" w:line="340" w:lineRule="atLeast"/>
              <w:jc w:val="both"/>
              <w:rPr>
                <w:rFonts w:ascii="SimSun" w:hAnsi="SimSun"/>
                <w:sz w:val="21"/>
                <w:szCs w:val="21"/>
              </w:rPr>
            </w:pPr>
          </w:p>
          <w:p w:rsidR="000A10EE" w:rsidRPr="00035209" w:rsidRDefault="000A10EE" w:rsidP="000A10EE">
            <w:pPr>
              <w:adjustRightInd w:val="0"/>
              <w:spacing w:afterLines="50" w:after="120" w:line="340" w:lineRule="atLeast"/>
              <w:jc w:val="both"/>
              <w:rPr>
                <w:rFonts w:ascii="KaiTi" w:eastAsia="KaiTi" w:hAnsi="KaiTi"/>
                <w:sz w:val="21"/>
                <w:szCs w:val="21"/>
              </w:rPr>
            </w:pPr>
          </w:p>
          <w:p w:rsidR="006623B6" w:rsidRPr="00C33B11" w:rsidRDefault="006623B6" w:rsidP="00BE54CE">
            <w:pPr>
              <w:numPr>
                <w:ilvl w:val="0"/>
                <w:numId w:val="22"/>
              </w:numPr>
              <w:adjustRightInd w:val="0"/>
              <w:spacing w:afterLines="50" w:after="120" w:line="340" w:lineRule="atLeast"/>
              <w:jc w:val="both"/>
              <w:rPr>
                <w:rFonts w:ascii="SimSun" w:hAnsi="SimSun"/>
                <w:sz w:val="21"/>
                <w:szCs w:val="21"/>
              </w:rPr>
            </w:pPr>
            <w:r w:rsidRPr="00C33B11">
              <w:rPr>
                <w:rFonts w:ascii="SimSun" w:hAnsi="SimSun" w:cs="SimSun" w:hint="eastAsia"/>
                <w:color w:val="222222"/>
                <w:sz w:val="21"/>
                <w:szCs w:val="21"/>
              </w:rPr>
              <w:t>现已收集关于受益中小企业营业额的可用数据。项目完成后的营业额也应当有牵头机构衡量，有时是在试点项目完成之后进行。</w:t>
            </w:r>
          </w:p>
          <w:p w:rsidR="006623B6" w:rsidRPr="00C33B11" w:rsidRDefault="006623B6" w:rsidP="00BE54CE">
            <w:pPr>
              <w:numPr>
                <w:ilvl w:val="0"/>
                <w:numId w:val="22"/>
              </w:numPr>
              <w:adjustRightInd w:val="0"/>
              <w:spacing w:afterLines="50" w:after="120" w:line="340" w:lineRule="atLeast"/>
              <w:jc w:val="both"/>
              <w:rPr>
                <w:rFonts w:ascii="SimSun" w:hAnsi="SimSun"/>
                <w:sz w:val="21"/>
                <w:szCs w:val="21"/>
              </w:rPr>
            </w:pPr>
            <w:r w:rsidRPr="00C33B11">
              <w:rPr>
                <w:rFonts w:ascii="SimSun" w:hAnsi="SimSun" w:hint="eastAsia"/>
                <w:sz w:val="21"/>
                <w:szCs w:val="21"/>
              </w:rPr>
              <w:t>满意度</w:t>
            </w:r>
          </w:p>
        </w:tc>
        <w:tc>
          <w:tcPr>
            <w:tcW w:w="1080" w:type="dxa"/>
            <w:shd w:val="clear" w:color="auto" w:fill="auto"/>
          </w:tcPr>
          <w:p w:rsidR="007B009D" w:rsidRDefault="00C33B11" w:rsidP="00ED3D59">
            <w:pPr>
              <w:adjustRightInd w:val="0"/>
              <w:spacing w:beforeLines="50" w:before="120" w:line="340" w:lineRule="atLeast"/>
              <w:jc w:val="both"/>
              <w:rPr>
                <w:rFonts w:ascii="SimSun" w:hAnsi="SimSun"/>
                <w:sz w:val="21"/>
                <w:szCs w:val="21"/>
              </w:rPr>
            </w:pPr>
            <w:r w:rsidRPr="00C33B11">
              <w:rPr>
                <w:rFonts w:ascii="SimSun" w:hAnsi="SimSun"/>
                <w:sz w:val="21"/>
                <w:szCs w:val="21"/>
              </w:rPr>
              <w:t>（</w:t>
            </w:r>
            <w:r w:rsidR="006623B6" w:rsidRPr="00C33B11">
              <w:rPr>
                <w:rFonts w:ascii="SimSun" w:hAnsi="SimSun"/>
                <w:sz w:val="21"/>
                <w:szCs w:val="21"/>
              </w:rPr>
              <w:t>a</w:t>
            </w:r>
            <w:r w:rsidRPr="00C33B11">
              <w:rPr>
                <w:rFonts w:ascii="SimSun" w:hAnsi="SimSun"/>
                <w:sz w:val="21"/>
                <w:szCs w:val="21"/>
              </w:rPr>
              <w:t>）</w:t>
            </w:r>
            <w:r w:rsidR="006623B6" w:rsidRPr="00C33B11">
              <w:rPr>
                <w:rFonts w:ascii="SimSun" w:hAnsi="SimSun"/>
                <w:sz w:val="21"/>
                <w:szCs w:val="21"/>
              </w:rPr>
              <w:t>NA</w:t>
            </w:r>
          </w:p>
          <w:p w:rsidR="000A10EE" w:rsidRDefault="000A10EE" w:rsidP="000A10EE">
            <w:pPr>
              <w:adjustRightInd w:val="0"/>
              <w:spacing w:line="340" w:lineRule="atLeast"/>
              <w:rPr>
                <w:rFonts w:ascii="SimSun" w:hAnsi="SimSun"/>
                <w:sz w:val="21"/>
                <w:szCs w:val="21"/>
              </w:rPr>
            </w:pPr>
          </w:p>
          <w:p w:rsidR="000A10EE" w:rsidRDefault="000A10EE" w:rsidP="000A10EE">
            <w:pPr>
              <w:adjustRightInd w:val="0"/>
              <w:spacing w:line="340" w:lineRule="atLeast"/>
              <w:rPr>
                <w:rFonts w:ascii="SimSun" w:hAnsi="SimSun"/>
                <w:sz w:val="21"/>
                <w:szCs w:val="21"/>
              </w:rPr>
            </w:pPr>
          </w:p>
          <w:p w:rsidR="000A10EE" w:rsidRDefault="000A10EE" w:rsidP="000A10EE">
            <w:pPr>
              <w:adjustRightInd w:val="0"/>
              <w:spacing w:line="340" w:lineRule="atLeast"/>
              <w:rPr>
                <w:rFonts w:ascii="SimSun" w:hAnsi="SimSun"/>
                <w:sz w:val="21"/>
                <w:szCs w:val="21"/>
              </w:rPr>
            </w:pPr>
          </w:p>
          <w:p w:rsidR="006623B6" w:rsidRPr="00C33B11" w:rsidRDefault="00C33B11" w:rsidP="007205D1">
            <w:pPr>
              <w:adjustRightInd w:val="0"/>
              <w:spacing w:afterLines="50" w:after="120" w:line="340" w:lineRule="atLeast"/>
              <w:ind w:leftChars="-62" w:left="-136"/>
              <w:rPr>
                <w:rFonts w:ascii="SimSun" w:hAnsi="SimSun"/>
                <w:sz w:val="21"/>
                <w:szCs w:val="21"/>
              </w:rPr>
            </w:pPr>
            <w:r w:rsidRPr="00C33B11">
              <w:rPr>
                <w:rFonts w:ascii="SimSun" w:hAnsi="SimSun"/>
                <w:sz w:val="21"/>
                <w:szCs w:val="21"/>
              </w:rPr>
              <w:t>（</w:t>
            </w:r>
            <w:r w:rsidR="006623B6" w:rsidRPr="00C33B11">
              <w:rPr>
                <w:rFonts w:ascii="SimSun" w:hAnsi="SimSun"/>
                <w:sz w:val="21"/>
                <w:szCs w:val="21"/>
              </w:rPr>
              <w:t>b</w:t>
            </w:r>
            <w:r w:rsidRPr="00C33B11">
              <w:rPr>
                <w:rFonts w:ascii="SimSun" w:hAnsi="SimSun"/>
                <w:sz w:val="21"/>
                <w:szCs w:val="21"/>
              </w:rPr>
              <w:t>）</w:t>
            </w:r>
            <w:r w:rsidR="006623B6" w:rsidRPr="00C33B11">
              <w:rPr>
                <w:rFonts w:ascii="SimSun" w:hAnsi="SimSun"/>
                <w:sz w:val="21"/>
                <w:szCs w:val="21"/>
              </w:rPr>
              <w:t>****</w:t>
            </w:r>
          </w:p>
          <w:p w:rsidR="007B009D" w:rsidRDefault="006623B6" w:rsidP="007205D1">
            <w:pPr>
              <w:adjustRightInd w:val="0"/>
              <w:spacing w:line="340" w:lineRule="atLeast"/>
              <w:jc w:val="both"/>
              <w:rPr>
                <w:rFonts w:ascii="SimSun" w:hAnsi="SimSun"/>
                <w:sz w:val="21"/>
                <w:szCs w:val="21"/>
              </w:rPr>
            </w:pPr>
            <w:r w:rsidRPr="00C33B11">
              <w:rPr>
                <w:rFonts w:ascii="SimSun" w:hAnsi="SimSun"/>
                <w:sz w:val="21"/>
                <w:szCs w:val="21"/>
              </w:rPr>
              <w:t>/</w:t>
            </w:r>
            <w:r w:rsidR="000A10EE">
              <w:rPr>
                <w:rFonts w:ascii="SimSun" w:hAnsi="SimSun"/>
                <w:sz w:val="21"/>
                <w:szCs w:val="21"/>
              </w:rPr>
              <w:t xml:space="preserve"> </w:t>
            </w:r>
            <w:r w:rsidR="00035209">
              <w:rPr>
                <w:rFonts w:ascii="SimSun" w:hAnsi="SimSun"/>
                <w:sz w:val="21"/>
                <w:szCs w:val="21"/>
              </w:rPr>
              <w:t>不适用</w:t>
            </w:r>
          </w:p>
          <w:p w:rsidR="006623B6" w:rsidRPr="00C33B11" w:rsidRDefault="006623B6" w:rsidP="000A10EE">
            <w:pPr>
              <w:adjustRightInd w:val="0"/>
              <w:spacing w:line="340" w:lineRule="atLeast"/>
              <w:jc w:val="both"/>
              <w:rPr>
                <w:rFonts w:ascii="SimSun" w:hAnsi="SimSun"/>
                <w:sz w:val="21"/>
                <w:szCs w:val="21"/>
              </w:rPr>
            </w:pPr>
          </w:p>
          <w:p w:rsidR="000A10EE" w:rsidRDefault="000A10EE" w:rsidP="000A10EE">
            <w:pPr>
              <w:adjustRightInd w:val="0"/>
              <w:spacing w:line="340" w:lineRule="atLeast"/>
              <w:rPr>
                <w:rFonts w:ascii="SimSun" w:hAnsi="SimSun"/>
                <w:sz w:val="21"/>
                <w:szCs w:val="21"/>
              </w:rPr>
            </w:pPr>
          </w:p>
          <w:p w:rsidR="007205D1" w:rsidRDefault="007205D1" w:rsidP="000A10EE">
            <w:pPr>
              <w:adjustRightInd w:val="0"/>
              <w:spacing w:line="340" w:lineRule="atLeast"/>
              <w:rPr>
                <w:rFonts w:ascii="SimSun" w:hAnsi="SimSun"/>
                <w:sz w:val="21"/>
                <w:szCs w:val="21"/>
              </w:rPr>
            </w:pPr>
          </w:p>
          <w:p w:rsidR="006623B6" w:rsidRPr="00C33B11" w:rsidRDefault="00C33B11" w:rsidP="007205D1">
            <w:pPr>
              <w:adjustRightInd w:val="0"/>
              <w:spacing w:afterLines="50" w:after="120" w:line="340" w:lineRule="atLeast"/>
              <w:ind w:leftChars="-62" w:left="-136"/>
              <w:rPr>
                <w:rFonts w:ascii="SimSun" w:hAnsi="SimSun"/>
                <w:sz w:val="21"/>
                <w:szCs w:val="21"/>
              </w:rPr>
            </w:pPr>
            <w:r w:rsidRPr="00C33B11">
              <w:rPr>
                <w:rFonts w:ascii="SimSun" w:hAnsi="SimSun"/>
                <w:sz w:val="21"/>
                <w:szCs w:val="21"/>
              </w:rPr>
              <w:t>（</w:t>
            </w:r>
            <w:r w:rsidR="006623B6" w:rsidRPr="00C33B11">
              <w:rPr>
                <w:rFonts w:ascii="SimSun" w:hAnsi="SimSun"/>
                <w:sz w:val="21"/>
                <w:szCs w:val="21"/>
              </w:rPr>
              <w:t>c</w:t>
            </w:r>
            <w:r w:rsidRPr="00C33B11">
              <w:rPr>
                <w:rFonts w:ascii="SimSun" w:hAnsi="SimSun"/>
                <w:sz w:val="21"/>
                <w:szCs w:val="21"/>
              </w:rPr>
              <w:t>）</w:t>
            </w:r>
            <w:r w:rsidR="006623B6" w:rsidRPr="00C33B11">
              <w:rPr>
                <w:rFonts w:ascii="SimSun" w:hAnsi="SimSun"/>
                <w:sz w:val="21"/>
                <w:szCs w:val="21"/>
              </w:rPr>
              <w:t>**</w:t>
            </w:r>
            <w:r w:rsidR="006623B6" w:rsidRPr="00C33B11">
              <w:rPr>
                <w:rFonts w:ascii="SimSun" w:hAnsi="SimSun" w:hint="eastAsia"/>
                <w:sz w:val="21"/>
                <w:szCs w:val="21"/>
              </w:rPr>
              <w:t>**</w:t>
            </w:r>
          </w:p>
          <w:p w:rsidR="006623B6" w:rsidRPr="00C33B11" w:rsidRDefault="006623B6" w:rsidP="00BE54CE">
            <w:pPr>
              <w:adjustRightInd w:val="0"/>
              <w:spacing w:afterLines="50" w:after="120" w:line="340" w:lineRule="atLeast"/>
              <w:jc w:val="both"/>
              <w:rPr>
                <w:rFonts w:ascii="SimSun" w:hAnsi="SimSun"/>
                <w:sz w:val="21"/>
                <w:szCs w:val="21"/>
              </w:rPr>
            </w:pPr>
          </w:p>
        </w:tc>
      </w:tr>
      <w:tr w:rsidR="006623B6" w:rsidRPr="00C33B11" w:rsidTr="006623B6">
        <w:trPr>
          <w:trHeight w:val="2832"/>
        </w:trPr>
        <w:tc>
          <w:tcPr>
            <w:tcW w:w="2358" w:type="dxa"/>
            <w:shd w:val="clear" w:color="auto" w:fill="auto"/>
          </w:tcPr>
          <w:p w:rsidR="006623B6" w:rsidRPr="00C33B11" w:rsidRDefault="00F10C7B" w:rsidP="00F10C7B">
            <w:pPr>
              <w:adjustRightInd w:val="0"/>
              <w:spacing w:beforeLines="50" w:before="120" w:afterLines="50" w:after="120" w:line="340" w:lineRule="atLeast"/>
              <w:jc w:val="both"/>
              <w:rPr>
                <w:rFonts w:ascii="SimSun" w:hAnsi="SimSun"/>
                <w:bCs/>
                <w:sz w:val="21"/>
                <w:szCs w:val="21"/>
              </w:rPr>
            </w:pPr>
            <w:r w:rsidRPr="00C33B11">
              <w:rPr>
                <w:rFonts w:ascii="SimSun" w:hAnsi="SimSun" w:cs="SimSun" w:hint="eastAsia"/>
                <w:color w:val="000000"/>
                <w:sz w:val="21"/>
                <w:szCs w:val="21"/>
              </w:rPr>
              <w:t>提高各国外观设计机构，包括知识产权</w:t>
            </w:r>
            <w:proofErr w:type="gramStart"/>
            <w:r w:rsidRPr="00C33B11">
              <w:rPr>
                <w:rFonts w:ascii="SimSun" w:hAnsi="SimSun" w:cs="SimSun" w:hint="eastAsia"/>
                <w:color w:val="000000"/>
                <w:sz w:val="21"/>
                <w:szCs w:val="21"/>
              </w:rPr>
              <w:t>局鼓励</w:t>
            </w:r>
            <w:proofErr w:type="gramEnd"/>
            <w:r w:rsidRPr="00C33B11">
              <w:rPr>
                <w:rFonts w:ascii="SimSun" w:hAnsi="SimSun" w:cs="SimSun" w:hint="eastAsia"/>
                <w:color w:val="000000"/>
                <w:sz w:val="21"/>
                <w:szCs w:val="21"/>
              </w:rPr>
              <w:t>为外观设计创造企业战略性运用知识产权制度的能力，从而使对现有外观设计保护机制的运用得到扩大。</w:t>
            </w:r>
          </w:p>
        </w:tc>
        <w:tc>
          <w:tcPr>
            <w:tcW w:w="2790" w:type="dxa"/>
            <w:shd w:val="clear" w:color="auto" w:fill="auto"/>
          </w:tcPr>
          <w:p w:rsidR="006623B6" w:rsidRPr="00C33B11" w:rsidRDefault="00C33B11" w:rsidP="00ED3D59">
            <w:pPr>
              <w:adjustRightInd w:val="0"/>
              <w:spacing w:beforeLines="50" w:before="120" w:afterLines="50" w:after="120" w:line="340" w:lineRule="atLeast"/>
              <w:jc w:val="both"/>
              <w:rPr>
                <w:rFonts w:ascii="SimSun" w:hAnsi="SimSun"/>
                <w:color w:val="000000"/>
                <w:sz w:val="21"/>
                <w:szCs w:val="21"/>
              </w:rPr>
            </w:pPr>
            <w:r w:rsidRPr="00C33B11">
              <w:rPr>
                <w:rFonts w:ascii="SimSun" w:hAnsi="SimSun"/>
                <w:color w:val="000000"/>
                <w:sz w:val="21"/>
                <w:szCs w:val="21"/>
              </w:rPr>
              <w:t>（</w:t>
            </w:r>
            <w:r w:rsidR="006623B6" w:rsidRPr="00C33B11">
              <w:rPr>
                <w:rFonts w:ascii="SimSun" w:hAnsi="SimSun"/>
                <w:color w:val="000000"/>
                <w:sz w:val="21"/>
                <w:szCs w:val="21"/>
              </w:rPr>
              <w:t>a</w:t>
            </w:r>
            <w:r w:rsidRPr="00C33B11">
              <w:rPr>
                <w:rFonts w:ascii="SimSun" w:hAnsi="SimSun"/>
                <w:color w:val="000000"/>
                <w:sz w:val="21"/>
                <w:szCs w:val="21"/>
              </w:rPr>
              <w:t>）</w:t>
            </w:r>
            <w:r w:rsidR="006623B6" w:rsidRPr="00C33B11">
              <w:rPr>
                <w:rFonts w:ascii="SimSun" w:hAnsi="SimSun"/>
                <w:color w:val="000000"/>
                <w:sz w:val="21"/>
                <w:szCs w:val="21"/>
              </w:rPr>
              <w:tab/>
            </w:r>
            <w:r w:rsidR="006623B6" w:rsidRPr="00C33B11">
              <w:rPr>
                <w:rFonts w:ascii="SimSun" w:hAnsi="SimSun" w:hint="eastAsia"/>
                <w:color w:val="000000"/>
                <w:sz w:val="21"/>
                <w:szCs w:val="21"/>
              </w:rPr>
              <w:t>国家外观设计机构为外观设计企业进行的能力建设相关活动的数量和类型；</w:t>
            </w:r>
          </w:p>
          <w:p w:rsidR="000A10EE" w:rsidRPr="00F10C7B" w:rsidRDefault="000A10EE" w:rsidP="00ED3D59">
            <w:pPr>
              <w:adjustRightInd w:val="0"/>
              <w:spacing w:beforeLines="50" w:before="120" w:line="340" w:lineRule="atLeast"/>
              <w:rPr>
                <w:rFonts w:ascii="SimSun" w:hAnsi="SimSun"/>
                <w:color w:val="000000"/>
                <w:sz w:val="21"/>
                <w:szCs w:val="21"/>
              </w:rPr>
            </w:pPr>
          </w:p>
          <w:p w:rsidR="000A10EE" w:rsidRDefault="000A10EE" w:rsidP="00ED3D59">
            <w:pPr>
              <w:adjustRightInd w:val="0"/>
              <w:spacing w:beforeLines="50" w:before="120" w:line="340" w:lineRule="atLeast"/>
              <w:rPr>
                <w:rFonts w:ascii="SimSun" w:hAnsi="SimSun"/>
                <w:color w:val="000000"/>
                <w:sz w:val="21"/>
                <w:szCs w:val="21"/>
              </w:rPr>
            </w:pPr>
          </w:p>
          <w:p w:rsidR="006623B6" w:rsidRPr="00C33B11" w:rsidRDefault="00C33B11" w:rsidP="00ED3D59">
            <w:pPr>
              <w:adjustRightInd w:val="0"/>
              <w:spacing w:beforeLines="50" w:before="120" w:afterLines="50" w:after="120" w:line="340" w:lineRule="atLeast"/>
              <w:jc w:val="both"/>
              <w:rPr>
                <w:rFonts w:ascii="SimSun" w:hAnsi="SimSun"/>
                <w:color w:val="000000"/>
                <w:sz w:val="21"/>
                <w:szCs w:val="21"/>
              </w:rPr>
            </w:pPr>
            <w:r w:rsidRPr="00C33B11">
              <w:rPr>
                <w:rFonts w:ascii="SimSun" w:hAnsi="SimSun"/>
                <w:color w:val="000000"/>
                <w:sz w:val="21"/>
                <w:szCs w:val="21"/>
              </w:rPr>
              <w:t>（</w:t>
            </w:r>
            <w:r w:rsidR="006623B6" w:rsidRPr="00C33B11">
              <w:rPr>
                <w:rFonts w:ascii="SimSun" w:hAnsi="SimSun"/>
                <w:color w:val="000000"/>
                <w:sz w:val="21"/>
                <w:szCs w:val="21"/>
              </w:rPr>
              <w:t>b</w:t>
            </w:r>
            <w:r w:rsidRPr="00C33B11">
              <w:rPr>
                <w:rFonts w:ascii="SimSun" w:hAnsi="SimSun"/>
                <w:color w:val="000000"/>
                <w:sz w:val="21"/>
                <w:szCs w:val="21"/>
              </w:rPr>
              <w:t>）</w:t>
            </w:r>
            <w:r w:rsidR="006623B6" w:rsidRPr="00C33B11">
              <w:rPr>
                <w:rFonts w:ascii="SimSun" w:hAnsi="SimSun"/>
                <w:color w:val="000000"/>
                <w:sz w:val="21"/>
                <w:szCs w:val="21"/>
              </w:rPr>
              <w:tab/>
            </w:r>
            <w:r w:rsidR="006623B6" w:rsidRPr="00C33B11">
              <w:rPr>
                <w:rFonts w:ascii="SimSun" w:hAnsi="SimSun" w:hint="eastAsia"/>
                <w:color w:val="000000"/>
                <w:sz w:val="21"/>
                <w:szCs w:val="21"/>
              </w:rPr>
              <w:t>国家外观设计机构进行的推广活动的数量和类型。</w:t>
            </w:r>
          </w:p>
        </w:tc>
        <w:tc>
          <w:tcPr>
            <w:tcW w:w="3150" w:type="dxa"/>
            <w:shd w:val="clear" w:color="auto" w:fill="auto"/>
          </w:tcPr>
          <w:p w:rsidR="006623B6" w:rsidRPr="001C6E87" w:rsidRDefault="006623B6" w:rsidP="00ED3D59">
            <w:pPr>
              <w:numPr>
                <w:ilvl w:val="0"/>
                <w:numId w:val="11"/>
              </w:numPr>
              <w:adjustRightInd w:val="0"/>
              <w:spacing w:beforeLines="50" w:before="120" w:afterLines="50" w:after="120" w:line="340" w:lineRule="atLeast"/>
              <w:jc w:val="both"/>
              <w:rPr>
                <w:rFonts w:ascii="SimSun" w:hAnsi="SimSun"/>
                <w:sz w:val="21"/>
                <w:szCs w:val="21"/>
              </w:rPr>
            </w:pPr>
            <w:r w:rsidRPr="001C6E87">
              <w:rPr>
                <w:rFonts w:ascii="SimSun" w:hAnsi="SimSun" w:hint="eastAsia"/>
                <w:sz w:val="21"/>
                <w:szCs w:val="21"/>
              </w:rPr>
              <w:t>举办了</w:t>
            </w:r>
            <w:r w:rsidRPr="001C6E87">
              <w:rPr>
                <w:rFonts w:ascii="SimSun" w:hAnsi="SimSun"/>
                <w:sz w:val="21"/>
                <w:szCs w:val="21"/>
              </w:rPr>
              <w:t>5</w:t>
            </w:r>
            <w:r w:rsidRPr="001C6E87">
              <w:rPr>
                <w:rFonts w:ascii="SimSun" w:hAnsi="SimSun" w:hint="eastAsia"/>
                <w:sz w:val="21"/>
                <w:szCs w:val="21"/>
              </w:rPr>
              <w:t>次能力建设讲习班</w:t>
            </w:r>
            <w:r w:rsidRPr="001C6E87">
              <w:rPr>
                <w:rFonts w:ascii="SimSun" w:hAnsi="SimSun"/>
                <w:sz w:val="21"/>
                <w:szCs w:val="21"/>
              </w:rPr>
              <w:t>/</w:t>
            </w:r>
            <w:r w:rsidRPr="001C6E87">
              <w:rPr>
                <w:rFonts w:ascii="SimSun" w:hAnsi="SimSun" w:hint="eastAsia"/>
                <w:sz w:val="21"/>
                <w:szCs w:val="21"/>
              </w:rPr>
              <w:t>会议和9次能力建设相关活动。</w:t>
            </w:r>
            <w:r w:rsidR="00C33B11" w:rsidRPr="001C6E87">
              <w:rPr>
                <w:rFonts w:ascii="SimSun" w:hAnsi="SimSun"/>
                <w:sz w:val="21"/>
                <w:szCs w:val="21"/>
              </w:rPr>
              <w:t>（</w:t>
            </w:r>
            <w:r w:rsidRPr="001C6E87">
              <w:rPr>
                <w:rFonts w:ascii="SimSun" w:hAnsi="SimSun" w:hint="eastAsia"/>
                <w:sz w:val="21"/>
                <w:szCs w:val="21"/>
              </w:rPr>
              <w:t>针对国内专家、国家项目指导委员会成员和受益中小企业的研讨会和活动。</w:t>
            </w:r>
            <w:r w:rsidR="00C33B11" w:rsidRPr="001C6E87">
              <w:rPr>
                <w:rFonts w:ascii="SimSun" w:hAnsi="SimSun"/>
                <w:sz w:val="21"/>
                <w:szCs w:val="21"/>
              </w:rPr>
              <w:t>）</w:t>
            </w:r>
          </w:p>
          <w:p w:rsidR="006623B6" w:rsidRPr="00C33B11" w:rsidRDefault="006623B6" w:rsidP="00ED3D59">
            <w:pPr>
              <w:numPr>
                <w:ilvl w:val="0"/>
                <w:numId w:val="11"/>
              </w:numPr>
              <w:adjustRightInd w:val="0"/>
              <w:spacing w:beforeLines="50" w:before="120" w:afterLines="50" w:after="120" w:line="340" w:lineRule="atLeast"/>
              <w:jc w:val="both"/>
              <w:rPr>
                <w:rFonts w:ascii="SimSun" w:hAnsi="SimSun"/>
                <w:sz w:val="21"/>
                <w:szCs w:val="21"/>
              </w:rPr>
            </w:pPr>
            <w:r w:rsidRPr="00C33B11">
              <w:rPr>
                <w:rFonts w:ascii="SimSun" w:hAnsi="SimSun" w:hint="eastAsia"/>
                <w:sz w:val="21"/>
                <w:szCs w:val="21"/>
              </w:rPr>
              <w:t>举办了</w:t>
            </w:r>
            <w:r w:rsidRPr="00C33B11">
              <w:rPr>
                <w:rFonts w:ascii="SimSun" w:hAnsi="SimSun"/>
                <w:sz w:val="21"/>
                <w:szCs w:val="21"/>
              </w:rPr>
              <w:t>11</w:t>
            </w:r>
            <w:r w:rsidRPr="00C33B11">
              <w:rPr>
                <w:rFonts w:ascii="SimSun" w:hAnsi="SimSun" w:hint="eastAsia"/>
                <w:sz w:val="21"/>
                <w:szCs w:val="21"/>
              </w:rPr>
              <w:t>次宣传活动、编写了1个试点项目宣传册、</w:t>
            </w:r>
            <w:r w:rsidRPr="00C33B11">
              <w:rPr>
                <w:rFonts w:ascii="SimSun" w:hAnsi="SimSun"/>
                <w:sz w:val="21"/>
                <w:szCs w:val="21"/>
              </w:rPr>
              <w:t>2</w:t>
            </w:r>
            <w:r w:rsidRPr="00C33B11">
              <w:rPr>
                <w:rFonts w:ascii="SimSun" w:hAnsi="SimSun" w:hint="eastAsia"/>
                <w:sz w:val="21"/>
                <w:szCs w:val="21"/>
              </w:rPr>
              <w:t>种</w:t>
            </w:r>
            <w:r w:rsidRPr="00C33B11">
              <w:rPr>
                <w:rFonts w:ascii="SimSun" w:hAnsi="SimSun"/>
                <w:sz w:val="21"/>
                <w:szCs w:val="21"/>
              </w:rPr>
              <w:t>DiseñAr</w:t>
            </w:r>
            <w:r w:rsidRPr="00C33B11">
              <w:rPr>
                <w:rFonts w:ascii="SimSun" w:hAnsi="SimSun" w:hint="eastAsia"/>
                <w:sz w:val="21"/>
                <w:szCs w:val="21"/>
              </w:rPr>
              <w:t>传单和</w:t>
            </w:r>
            <w:r w:rsidRPr="00C33B11">
              <w:rPr>
                <w:rFonts w:ascii="SimSun" w:hAnsi="SimSun"/>
                <w:sz w:val="21"/>
                <w:szCs w:val="21"/>
              </w:rPr>
              <w:t>2</w:t>
            </w:r>
            <w:r w:rsidRPr="00C33B11">
              <w:rPr>
                <w:rFonts w:ascii="SimSun" w:hAnsi="SimSun" w:hint="eastAsia"/>
                <w:sz w:val="21"/>
                <w:szCs w:val="21"/>
              </w:rPr>
              <w:t>种</w:t>
            </w:r>
            <w:r w:rsidRPr="00C33B11">
              <w:rPr>
                <w:rFonts w:ascii="SimSun" w:hAnsi="SimSun"/>
                <w:sz w:val="21"/>
                <w:szCs w:val="21"/>
              </w:rPr>
              <w:t>Namadij</w:t>
            </w:r>
            <w:r w:rsidRPr="00C33B11">
              <w:rPr>
                <w:rFonts w:ascii="SimSun" w:hAnsi="SimSun" w:hint="eastAsia"/>
                <w:sz w:val="21"/>
                <w:szCs w:val="21"/>
              </w:rPr>
              <w:t>传单、1个</w:t>
            </w:r>
            <w:r w:rsidRPr="00C33B11">
              <w:rPr>
                <w:rFonts w:ascii="SimSun" w:hAnsi="SimSun"/>
                <w:sz w:val="21"/>
                <w:szCs w:val="21"/>
              </w:rPr>
              <w:t>DiseñAr</w:t>
            </w:r>
            <w:r w:rsidRPr="00C33B11">
              <w:rPr>
                <w:rFonts w:ascii="SimSun" w:hAnsi="SimSun" w:hint="eastAsia"/>
                <w:sz w:val="21"/>
                <w:szCs w:val="21"/>
              </w:rPr>
              <w:t>视频、</w:t>
            </w:r>
            <w:r w:rsidRPr="00C33B11">
              <w:rPr>
                <w:rFonts w:ascii="SimSun" w:hAnsi="SimSun"/>
                <w:sz w:val="21"/>
                <w:szCs w:val="21"/>
              </w:rPr>
              <w:t>1</w:t>
            </w:r>
            <w:r w:rsidRPr="00C33B11">
              <w:rPr>
                <w:rFonts w:ascii="SimSun" w:hAnsi="SimSun" w:hint="eastAsia"/>
                <w:sz w:val="21"/>
                <w:szCs w:val="21"/>
              </w:rPr>
              <w:t>个</w:t>
            </w:r>
            <w:r w:rsidRPr="00C33B11">
              <w:rPr>
                <w:rFonts w:ascii="SimSun" w:hAnsi="SimSun"/>
                <w:sz w:val="21"/>
                <w:szCs w:val="21"/>
              </w:rPr>
              <w:t>Namadij</w:t>
            </w:r>
            <w:r w:rsidRPr="00C33B11">
              <w:rPr>
                <w:rFonts w:ascii="SimSun" w:hAnsi="SimSun" w:hint="eastAsia"/>
                <w:sz w:val="21"/>
                <w:szCs w:val="21"/>
              </w:rPr>
              <w:t>视频、</w:t>
            </w:r>
            <w:r w:rsidRPr="00C33B11">
              <w:rPr>
                <w:rFonts w:ascii="SimSun" w:hAnsi="SimSun"/>
                <w:sz w:val="21"/>
                <w:szCs w:val="21"/>
              </w:rPr>
              <w:t>2</w:t>
            </w:r>
            <w:r w:rsidRPr="00C33B11">
              <w:rPr>
                <w:rFonts w:ascii="SimSun" w:hAnsi="SimSun" w:hint="eastAsia"/>
                <w:sz w:val="21"/>
                <w:szCs w:val="21"/>
              </w:rPr>
              <w:t>个国家计划网页、</w:t>
            </w:r>
            <w:r w:rsidRPr="00C33B11">
              <w:rPr>
                <w:rFonts w:ascii="SimSun" w:hAnsi="SimSun"/>
                <w:sz w:val="21"/>
                <w:szCs w:val="21"/>
              </w:rPr>
              <w:t>1</w:t>
            </w:r>
            <w:r w:rsidRPr="00C33B11">
              <w:rPr>
                <w:rFonts w:ascii="SimSun" w:hAnsi="SimSun" w:hint="eastAsia"/>
                <w:sz w:val="21"/>
                <w:szCs w:val="21"/>
              </w:rPr>
              <w:t>个外观设计展和1份</w:t>
            </w:r>
            <w:r w:rsidRPr="00C33B11">
              <w:rPr>
                <w:rFonts w:ascii="SimSun" w:hAnsi="SimSun"/>
                <w:sz w:val="21"/>
                <w:szCs w:val="21"/>
              </w:rPr>
              <w:t>DiseñAr</w:t>
            </w:r>
            <w:r w:rsidRPr="00C33B11">
              <w:rPr>
                <w:rFonts w:ascii="SimSun" w:hAnsi="SimSun" w:hint="eastAsia"/>
                <w:sz w:val="21"/>
                <w:szCs w:val="21"/>
              </w:rPr>
              <w:t>出版物。</w:t>
            </w:r>
          </w:p>
        </w:tc>
        <w:tc>
          <w:tcPr>
            <w:tcW w:w="1080" w:type="dxa"/>
            <w:shd w:val="clear" w:color="auto" w:fill="auto"/>
          </w:tcPr>
          <w:p w:rsidR="007B009D" w:rsidRDefault="00C33B11" w:rsidP="00ED3D59">
            <w:pPr>
              <w:adjustRightInd w:val="0"/>
              <w:spacing w:beforeLines="50" w:before="120" w:afterLines="50" w:after="120" w:line="340" w:lineRule="atLeast"/>
              <w:ind w:leftChars="-62" w:left="-136"/>
              <w:rPr>
                <w:rFonts w:ascii="SimSun" w:hAnsi="SimSun"/>
                <w:sz w:val="21"/>
                <w:szCs w:val="21"/>
              </w:rPr>
            </w:pPr>
            <w:r w:rsidRPr="00C33B11">
              <w:rPr>
                <w:rFonts w:ascii="SimSun" w:hAnsi="SimSun"/>
                <w:sz w:val="21"/>
                <w:szCs w:val="21"/>
              </w:rPr>
              <w:t>（</w:t>
            </w:r>
            <w:r w:rsidR="006623B6" w:rsidRPr="00C33B11">
              <w:rPr>
                <w:rFonts w:ascii="SimSun" w:hAnsi="SimSun"/>
                <w:sz w:val="21"/>
                <w:szCs w:val="21"/>
              </w:rPr>
              <w:t>a</w:t>
            </w:r>
            <w:r w:rsidRPr="00C33B11">
              <w:rPr>
                <w:rFonts w:ascii="SimSun" w:hAnsi="SimSun"/>
                <w:sz w:val="21"/>
                <w:szCs w:val="21"/>
              </w:rPr>
              <w:t>）</w:t>
            </w:r>
            <w:r w:rsidR="006623B6" w:rsidRPr="00C33B11">
              <w:rPr>
                <w:rFonts w:ascii="SimSun" w:hAnsi="SimSun"/>
                <w:sz w:val="21"/>
                <w:szCs w:val="21"/>
              </w:rPr>
              <w:t>****</w:t>
            </w:r>
          </w:p>
          <w:p w:rsidR="007B009D" w:rsidRDefault="007B009D" w:rsidP="00ED3D59">
            <w:pPr>
              <w:adjustRightInd w:val="0"/>
              <w:spacing w:beforeLines="50" w:before="120" w:line="340" w:lineRule="atLeast"/>
              <w:rPr>
                <w:rFonts w:ascii="SimSun" w:hAnsi="SimSun"/>
                <w:sz w:val="21"/>
                <w:szCs w:val="21"/>
              </w:rPr>
            </w:pPr>
          </w:p>
          <w:p w:rsidR="000A10EE" w:rsidRDefault="000A10EE" w:rsidP="00ED3D59">
            <w:pPr>
              <w:adjustRightInd w:val="0"/>
              <w:spacing w:beforeLines="50" w:before="120" w:line="340" w:lineRule="atLeast"/>
              <w:rPr>
                <w:rFonts w:ascii="SimSun" w:hAnsi="SimSun"/>
                <w:sz w:val="21"/>
                <w:szCs w:val="21"/>
              </w:rPr>
            </w:pPr>
          </w:p>
          <w:p w:rsidR="000A10EE" w:rsidRDefault="000A10EE" w:rsidP="00ED3D59">
            <w:pPr>
              <w:adjustRightInd w:val="0"/>
              <w:spacing w:beforeLines="50" w:before="120" w:line="340" w:lineRule="atLeast"/>
              <w:rPr>
                <w:rFonts w:ascii="SimSun" w:hAnsi="SimSun"/>
                <w:sz w:val="21"/>
                <w:szCs w:val="21"/>
              </w:rPr>
            </w:pPr>
          </w:p>
          <w:p w:rsidR="006623B6" w:rsidRPr="00C33B11" w:rsidRDefault="00C33B11" w:rsidP="00ED3D59">
            <w:pPr>
              <w:adjustRightInd w:val="0"/>
              <w:spacing w:beforeLines="50" w:before="120" w:afterLines="50" w:after="120" w:line="340" w:lineRule="atLeast"/>
              <w:ind w:leftChars="-62" w:left="-136"/>
              <w:rPr>
                <w:rFonts w:ascii="SimSun" w:hAnsi="SimSun"/>
                <w:sz w:val="21"/>
                <w:szCs w:val="21"/>
              </w:rPr>
            </w:pPr>
            <w:r w:rsidRPr="00C33B11">
              <w:rPr>
                <w:rFonts w:ascii="SimSun" w:hAnsi="SimSun"/>
                <w:sz w:val="21"/>
                <w:szCs w:val="21"/>
              </w:rPr>
              <w:t>（</w:t>
            </w:r>
            <w:r w:rsidR="006623B6" w:rsidRPr="00C33B11">
              <w:rPr>
                <w:rFonts w:ascii="SimSun" w:hAnsi="SimSun"/>
                <w:sz w:val="21"/>
                <w:szCs w:val="21"/>
              </w:rPr>
              <w:t>b</w:t>
            </w:r>
            <w:r w:rsidRPr="00C33B11">
              <w:rPr>
                <w:rFonts w:ascii="SimSun" w:hAnsi="SimSun"/>
                <w:sz w:val="21"/>
                <w:szCs w:val="21"/>
              </w:rPr>
              <w:t>）</w:t>
            </w:r>
            <w:r w:rsidR="006623B6" w:rsidRPr="00C33B11">
              <w:rPr>
                <w:rFonts w:ascii="SimSun" w:hAnsi="SimSun"/>
                <w:sz w:val="21"/>
                <w:szCs w:val="21"/>
              </w:rPr>
              <w:t>****</w:t>
            </w:r>
          </w:p>
          <w:p w:rsidR="006623B6" w:rsidRPr="00C33B11" w:rsidRDefault="006623B6" w:rsidP="00ED3D59">
            <w:pPr>
              <w:adjustRightInd w:val="0"/>
              <w:spacing w:beforeLines="50" w:before="120" w:afterLines="50" w:after="120" w:line="340" w:lineRule="atLeast"/>
              <w:jc w:val="both"/>
              <w:rPr>
                <w:rFonts w:ascii="SimSun" w:hAnsi="SimSun"/>
                <w:sz w:val="21"/>
                <w:szCs w:val="21"/>
              </w:rPr>
            </w:pPr>
          </w:p>
        </w:tc>
      </w:tr>
    </w:tbl>
    <w:p w:rsidR="006623B6" w:rsidRPr="00C33B11" w:rsidRDefault="006623B6" w:rsidP="00BE54CE">
      <w:pPr>
        <w:adjustRightInd w:val="0"/>
        <w:spacing w:afterLines="50" w:after="120" w:line="340" w:lineRule="atLeast"/>
        <w:jc w:val="both"/>
        <w:rPr>
          <w:rFonts w:ascii="SimSun" w:hAnsi="SimSun"/>
          <w:sz w:val="21"/>
          <w:szCs w:val="21"/>
        </w:rPr>
      </w:pPr>
    </w:p>
    <w:p w:rsidR="006623B6" w:rsidRPr="00C33B11" w:rsidRDefault="006623B6" w:rsidP="00BE54CE">
      <w:pPr>
        <w:adjustRightInd w:val="0"/>
        <w:spacing w:afterLines="50" w:after="120" w:line="340" w:lineRule="atLeast"/>
        <w:jc w:val="both"/>
        <w:rPr>
          <w:rFonts w:ascii="SimSun" w:hAnsi="SimSun"/>
          <w:sz w:val="21"/>
          <w:szCs w:val="21"/>
        </w:rPr>
        <w:sectPr w:rsidR="006623B6" w:rsidRPr="00C33B11" w:rsidSect="00035209">
          <w:headerReference w:type="default" r:id="rId31"/>
          <w:headerReference w:type="first" r:id="rId32"/>
          <w:pgSz w:w="11907" w:h="16840" w:code="9"/>
          <w:pgMar w:top="567" w:right="1134" w:bottom="1418" w:left="1418" w:header="510" w:footer="1021" w:gutter="0"/>
          <w:pgNumType w:start="1"/>
          <w:cols w:space="720"/>
          <w:titlePg/>
          <w:docGrid w:linePitch="299"/>
        </w:sectPr>
      </w:pP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lastRenderedPageBreak/>
        <w:t>附录一</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试点项目纵览与活动</w:t>
      </w:r>
      <w:r w:rsidRPr="00C33B11">
        <w:rPr>
          <w:rFonts w:ascii="SimSun" w:hAnsi="SimSun"/>
          <w:sz w:val="21"/>
          <w:szCs w:val="21"/>
        </w:rPr>
        <w:t>/2014</w:t>
      </w:r>
      <w:r w:rsidRPr="00C33B11">
        <w:rPr>
          <w:rFonts w:ascii="SimSun" w:hAnsi="SimSun" w:hint="eastAsia"/>
          <w:sz w:val="21"/>
          <w:szCs w:val="21"/>
        </w:rPr>
        <w:t>年—</w:t>
      </w:r>
      <w:r w:rsidRPr="00C33B11">
        <w:rPr>
          <w:rFonts w:ascii="SimSun" w:hAnsi="SimSun"/>
          <w:sz w:val="21"/>
          <w:szCs w:val="21"/>
        </w:rPr>
        <w:t>2016</w:t>
      </w:r>
      <w:r w:rsidRPr="00C33B11">
        <w:rPr>
          <w:rFonts w:ascii="SimSun" w:hAnsi="SimSun" w:hint="eastAsia"/>
          <w:sz w:val="21"/>
          <w:szCs w:val="21"/>
        </w:rPr>
        <w:t>年</w:t>
      </w:r>
    </w:p>
    <w:p w:rsidR="006623B6" w:rsidRPr="00C33B11" w:rsidRDefault="006623B6" w:rsidP="00BE54CE">
      <w:pPr>
        <w:adjustRightInd w:val="0"/>
        <w:spacing w:afterLines="50" w:after="120" w:line="340" w:lineRule="atLeast"/>
        <w:ind w:firstLine="720"/>
        <w:jc w:val="both"/>
        <w:rPr>
          <w:rFonts w:ascii="SimSun" w:hAnsi="SimSun"/>
          <w:sz w:val="21"/>
          <w:szCs w:val="21"/>
        </w:rPr>
      </w:pPr>
      <w:r w:rsidRPr="00C33B11">
        <w:rPr>
          <w:rFonts w:ascii="SimSun" w:hAnsi="SimSun"/>
          <w:sz w:val="21"/>
          <w:szCs w:val="21"/>
        </w:rPr>
        <w:t>2014</w:t>
      </w:r>
      <w:r w:rsidRPr="00C33B11">
        <w:rPr>
          <w:rFonts w:ascii="SimSun" w:hAnsi="SimSun" w:hint="eastAsia"/>
          <w:sz w:val="21"/>
          <w:szCs w:val="21"/>
          <w:lang w:val="fr-CH"/>
        </w:rPr>
        <w:t>年</w:t>
      </w:r>
      <w:r w:rsidRPr="00C33B11">
        <w:rPr>
          <w:rFonts w:ascii="SimSun" w:hAnsi="SimSun"/>
          <w:sz w:val="21"/>
          <w:szCs w:val="21"/>
        </w:rPr>
        <w:tab/>
      </w:r>
      <w:r w:rsidRPr="00C33B11">
        <w:rPr>
          <w:rFonts w:ascii="SimSun" w:hAnsi="SimSun"/>
          <w:sz w:val="21"/>
          <w:szCs w:val="21"/>
        </w:rPr>
        <w:tab/>
      </w:r>
      <w:r w:rsidRPr="00C33B11">
        <w:rPr>
          <w:rFonts w:ascii="SimSun" w:hAnsi="SimSun"/>
          <w:sz w:val="21"/>
          <w:szCs w:val="21"/>
        </w:rPr>
        <w:tab/>
      </w:r>
      <w:r w:rsidRPr="00C33B11">
        <w:rPr>
          <w:rFonts w:ascii="SimSun" w:hAnsi="SimSun"/>
          <w:sz w:val="21"/>
          <w:szCs w:val="21"/>
        </w:rPr>
        <w:tab/>
      </w:r>
      <w:r w:rsidRPr="00C33B11">
        <w:rPr>
          <w:rFonts w:ascii="SimSun" w:hAnsi="SimSun"/>
          <w:sz w:val="21"/>
          <w:szCs w:val="21"/>
        </w:rPr>
        <w:tab/>
      </w:r>
      <w:r w:rsidRPr="00C33B11">
        <w:rPr>
          <w:rFonts w:ascii="SimSun" w:hAnsi="SimSun"/>
          <w:sz w:val="21"/>
          <w:szCs w:val="21"/>
        </w:rPr>
        <w:tab/>
      </w:r>
      <w:r w:rsidRPr="00C33B11">
        <w:rPr>
          <w:rFonts w:ascii="SimSun" w:hAnsi="SimSun"/>
          <w:sz w:val="21"/>
          <w:szCs w:val="21"/>
        </w:rPr>
        <w:tab/>
      </w:r>
      <w:r w:rsidRPr="00C33B11">
        <w:rPr>
          <w:rFonts w:ascii="SimSun" w:hAnsi="SimSun"/>
          <w:sz w:val="21"/>
          <w:szCs w:val="21"/>
        </w:rPr>
        <w:tab/>
      </w:r>
      <w:r w:rsidRPr="00C33B11">
        <w:rPr>
          <w:rFonts w:ascii="SimSun" w:hAnsi="SimSun" w:hint="eastAsia"/>
          <w:sz w:val="21"/>
          <w:szCs w:val="21"/>
        </w:rPr>
        <w:tab/>
      </w:r>
      <w:r w:rsidRPr="00C33B11">
        <w:rPr>
          <w:rFonts w:ascii="SimSun" w:hAnsi="SimSun"/>
          <w:sz w:val="21"/>
          <w:szCs w:val="21"/>
        </w:rPr>
        <w:t>2015</w:t>
      </w:r>
      <w:r w:rsidRPr="00C33B11">
        <w:rPr>
          <w:rFonts w:ascii="SimSun" w:hAnsi="SimSun" w:hint="eastAsia"/>
          <w:sz w:val="21"/>
          <w:szCs w:val="21"/>
          <w:lang w:val="fr-CH"/>
        </w:rPr>
        <w:t>年</w:t>
      </w:r>
    </w:p>
    <w:p w:rsidR="006623B6" w:rsidRPr="00C33B11" w:rsidRDefault="006623B6" w:rsidP="00BE54CE">
      <w:pPr>
        <w:adjustRightInd w:val="0"/>
        <w:spacing w:afterLines="50" w:after="120" w:line="340" w:lineRule="atLeast"/>
        <w:ind w:firstLine="720"/>
        <w:jc w:val="both"/>
        <w:rPr>
          <w:rFonts w:ascii="SimSun" w:hAnsi="SimSun"/>
          <w:b/>
          <w:sz w:val="21"/>
          <w:szCs w:val="21"/>
        </w:rPr>
      </w:pPr>
      <w:r w:rsidRPr="00C33B11">
        <w:rPr>
          <w:rFonts w:ascii="SimSun" w:hAnsi="SimSun" w:hint="eastAsia"/>
          <w:sz w:val="21"/>
          <w:szCs w:val="21"/>
          <w:lang w:val="fr-CH"/>
        </w:rPr>
        <w:t>第一季度</w:t>
      </w:r>
      <w:r w:rsidRPr="00C33B11">
        <w:rPr>
          <w:rFonts w:ascii="SimSun" w:hAnsi="SimSun"/>
          <w:sz w:val="21"/>
          <w:szCs w:val="21"/>
        </w:rPr>
        <w:tab/>
      </w:r>
      <w:r w:rsidR="00144C4C">
        <w:rPr>
          <w:rFonts w:ascii="SimSun" w:hAnsi="SimSun"/>
          <w:sz w:val="21"/>
          <w:szCs w:val="21"/>
        </w:rPr>
        <w:t xml:space="preserve">  </w:t>
      </w:r>
      <w:r w:rsidRPr="00C33B11">
        <w:rPr>
          <w:rFonts w:ascii="SimSun" w:hAnsi="SimSun" w:hint="eastAsia"/>
          <w:sz w:val="21"/>
          <w:szCs w:val="21"/>
        </w:rPr>
        <w:t>第二季度</w:t>
      </w:r>
      <w:r w:rsidRPr="00C33B11">
        <w:rPr>
          <w:rFonts w:ascii="SimSun" w:hAnsi="SimSun"/>
          <w:sz w:val="21"/>
          <w:szCs w:val="21"/>
        </w:rPr>
        <w:tab/>
      </w:r>
      <w:r w:rsidR="00144C4C">
        <w:rPr>
          <w:rFonts w:ascii="SimSun" w:hAnsi="SimSun"/>
          <w:sz w:val="21"/>
          <w:szCs w:val="21"/>
        </w:rPr>
        <w:t xml:space="preserve">    </w:t>
      </w:r>
      <w:r w:rsidRPr="00C33B11">
        <w:rPr>
          <w:rFonts w:ascii="SimSun" w:hAnsi="SimSun" w:hint="eastAsia"/>
          <w:sz w:val="21"/>
          <w:szCs w:val="21"/>
        </w:rPr>
        <w:t>第三季度</w:t>
      </w:r>
      <w:r w:rsidRPr="00C33B11">
        <w:rPr>
          <w:rFonts w:ascii="SimSun" w:hAnsi="SimSun"/>
          <w:sz w:val="21"/>
          <w:szCs w:val="21"/>
        </w:rPr>
        <w:t xml:space="preserve"> </w:t>
      </w:r>
      <w:r w:rsidRPr="00C33B11">
        <w:rPr>
          <w:rFonts w:ascii="SimSun" w:hAnsi="SimSun" w:hint="eastAsia"/>
          <w:sz w:val="21"/>
          <w:szCs w:val="21"/>
        </w:rPr>
        <w:t xml:space="preserve">   </w:t>
      </w:r>
      <w:r w:rsidR="00144C4C">
        <w:rPr>
          <w:rFonts w:ascii="SimSun" w:hAnsi="SimSun"/>
          <w:sz w:val="21"/>
          <w:szCs w:val="21"/>
        </w:rPr>
        <w:t xml:space="preserve">  </w:t>
      </w:r>
      <w:r w:rsidRPr="00C33B11">
        <w:rPr>
          <w:rFonts w:ascii="SimSun" w:hAnsi="SimSun" w:hint="eastAsia"/>
          <w:sz w:val="21"/>
          <w:szCs w:val="21"/>
        </w:rPr>
        <w:t xml:space="preserve">第四季度  </w:t>
      </w:r>
      <w:r w:rsidR="00144C4C">
        <w:rPr>
          <w:rFonts w:ascii="SimSun" w:hAnsi="SimSun"/>
          <w:sz w:val="21"/>
          <w:szCs w:val="21"/>
        </w:rPr>
        <w:t xml:space="preserve">  </w:t>
      </w:r>
      <w:r w:rsidRPr="00C33B11">
        <w:rPr>
          <w:rFonts w:ascii="SimSun" w:hAnsi="SimSun" w:hint="eastAsia"/>
          <w:sz w:val="21"/>
          <w:szCs w:val="21"/>
        </w:rPr>
        <w:t>第一季度</w:t>
      </w:r>
      <w:r w:rsidRPr="00C33B11">
        <w:rPr>
          <w:rFonts w:ascii="SimSun" w:hAnsi="SimSun"/>
          <w:sz w:val="21"/>
          <w:szCs w:val="21"/>
        </w:rPr>
        <w:t xml:space="preserve"> </w:t>
      </w:r>
      <w:r w:rsidRPr="00C33B11">
        <w:rPr>
          <w:rFonts w:ascii="SimSun" w:hAnsi="SimSun" w:hint="eastAsia"/>
          <w:sz w:val="21"/>
          <w:szCs w:val="21"/>
        </w:rPr>
        <w:t xml:space="preserve">     第二季度   </w:t>
      </w:r>
      <w:r w:rsidR="00144C4C">
        <w:rPr>
          <w:rFonts w:ascii="SimSun" w:hAnsi="SimSun"/>
          <w:sz w:val="21"/>
          <w:szCs w:val="21"/>
        </w:rPr>
        <w:t xml:space="preserve">  </w:t>
      </w:r>
      <w:r w:rsidRPr="00C33B11">
        <w:rPr>
          <w:rFonts w:ascii="SimSun" w:hAnsi="SimSun" w:hint="eastAsia"/>
          <w:sz w:val="21"/>
          <w:szCs w:val="21"/>
        </w:rPr>
        <w:t xml:space="preserve">第三季度        第四季度 </w:t>
      </w:r>
      <w:r w:rsidR="00144C4C">
        <w:rPr>
          <w:rFonts w:ascii="SimSun" w:hAnsi="SimSun"/>
          <w:sz w:val="21"/>
          <w:szCs w:val="21"/>
        </w:rPr>
        <w:t xml:space="preserve"> </w:t>
      </w:r>
      <w:r w:rsidRPr="00C33B11">
        <w:rPr>
          <w:rFonts w:ascii="SimSun" w:hAnsi="SimSun" w:hint="eastAsia"/>
          <w:sz w:val="21"/>
          <w:szCs w:val="21"/>
        </w:rPr>
        <w:t>第一季度</w:t>
      </w:r>
      <w:r w:rsidR="00144C4C">
        <w:rPr>
          <w:rFonts w:ascii="SimSun" w:hAnsi="SimSun"/>
          <w:sz w:val="21"/>
          <w:szCs w:val="21"/>
        </w:rPr>
        <w:t xml:space="preserve"> </w:t>
      </w:r>
      <w:r w:rsidRPr="00C33B11">
        <w:rPr>
          <w:rFonts w:ascii="SimSun" w:hAnsi="SimSun"/>
          <w:sz w:val="21"/>
          <w:szCs w:val="21"/>
        </w:rPr>
        <w:tab/>
      </w:r>
      <w:r w:rsidRPr="00C33B11">
        <w:rPr>
          <w:rFonts w:ascii="SimSun" w:hAnsi="SimSun" w:hint="eastAsia"/>
          <w:sz w:val="21"/>
          <w:szCs w:val="21"/>
        </w:rPr>
        <w:t>第二季度</w:t>
      </w:r>
    </w:p>
    <w:p w:rsidR="007B009D" w:rsidRDefault="006623B6" w:rsidP="00BE54CE">
      <w:pPr>
        <w:adjustRightInd w:val="0"/>
        <w:spacing w:afterLines="50" w:after="120" w:line="340" w:lineRule="atLeast"/>
        <w:ind w:firstLine="720"/>
        <w:jc w:val="both"/>
        <w:rPr>
          <w:rFonts w:ascii="SimSun" w:hAnsi="SimSun"/>
          <w:b/>
          <w:sz w:val="21"/>
          <w:szCs w:val="21"/>
        </w:rPr>
      </w:pPr>
      <w:r w:rsidRPr="00C33B11">
        <w:rPr>
          <w:rFonts w:ascii="SimSun" w:hAnsi="SimSun"/>
          <w:b/>
          <w:noProof/>
          <w:sz w:val="21"/>
          <w:szCs w:val="21"/>
        </w:rPr>
        <mc:AlternateContent>
          <mc:Choice Requires="wpg">
            <w:drawing>
              <wp:anchor distT="0" distB="0" distL="114300" distR="114300" simplePos="0" relativeHeight="251659264" behindDoc="0" locked="0" layoutInCell="1" allowOverlap="1" wp14:anchorId="157E6526" wp14:editId="2CFB2F28">
                <wp:simplePos x="0" y="0"/>
                <wp:positionH relativeFrom="column">
                  <wp:posOffset>336589</wp:posOffset>
                </wp:positionH>
                <wp:positionV relativeFrom="paragraph">
                  <wp:posOffset>4207</wp:posOffset>
                </wp:positionV>
                <wp:extent cx="8524875" cy="3556623"/>
                <wp:effectExtent l="76200" t="38100" r="104775" b="120650"/>
                <wp:wrapNone/>
                <wp:docPr id="5" name="Group 5"/>
                <wp:cNvGraphicFramePr/>
                <a:graphic xmlns:a="http://schemas.openxmlformats.org/drawingml/2006/main">
                  <a:graphicData uri="http://schemas.microsoft.com/office/word/2010/wordprocessingGroup">
                    <wpg:wgp>
                      <wpg:cNvGrpSpPr/>
                      <wpg:grpSpPr>
                        <a:xfrm>
                          <a:off x="0" y="0"/>
                          <a:ext cx="8524875" cy="3556623"/>
                          <a:chOff x="0" y="-1"/>
                          <a:chExt cx="8524875" cy="2992080"/>
                        </a:xfrm>
                      </wpg:grpSpPr>
                      <wps:wsp>
                        <wps:cNvPr id="24" name="Straight Connector 24"/>
                        <wps:cNvCnPr/>
                        <wps:spPr>
                          <a:xfrm>
                            <a:off x="8172414" y="422430"/>
                            <a:ext cx="0" cy="1572754"/>
                          </a:xfrm>
                          <a:prstGeom prst="line">
                            <a:avLst/>
                          </a:prstGeom>
                          <a:noFill/>
                          <a:ln w="9525" cap="flat" cmpd="sng" algn="ctr">
                            <a:solidFill>
                              <a:srgbClr val="4F81BD">
                                <a:shade val="95000"/>
                                <a:satMod val="105000"/>
                              </a:srgbClr>
                            </a:solidFill>
                            <a:prstDash val="solid"/>
                          </a:ln>
                          <a:effectLst/>
                        </wps:spPr>
                        <wps:bodyPr/>
                      </wps:wsp>
                      <wps:wsp>
                        <wps:cNvPr id="20" name="Straight Connector 20"/>
                        <wps:cNvCnPr/>
                        <wps:spPr>
                          <a:xfrm>
                            <a:off x="4848225" y="600075"/>
                            <a:ext cx="0" cy="419100"/>
                          </a:xfrm>
                          <a:prstGeom prst="line">
                            <a:avLst/>
                          </a:prstGeom>
                          <a:noFill/>
                          <a:ln w="9525" cap="flat" cmpd="sng" algn="ctr">
                            <a:solidFill>
                              <a:srgbClr val="4F81BD">
                                <a:shade val="95000"/>
                                <a:satMod val="105000"/>
                              </a:srgbClr>
                            </a:solidFill>
                            <a:prstDash val="solid"/>
                          </a:ln>
                          <a:effectLst/>
                        </wps:spPr>
                        <wps:bodyPr/>
                      </wps:wsp>
                      <wps:wsp>
                        <wps:cNvPr id="3" name="Rounded Rectangle 3"/>
                        <wps:cNvSpPr/>
                        <wps:spPr>
                          <a:xfrm>
                            <a:off x="1781175" y="1019135"/>
                            <a:ext cx="2009776" cy="781050"/>
                          </a:xfrm>
                          <a:prstGeom prst="roundRect">
                            <a:avLst/>
                          </a:prstGeom>
                          <a:solidFill>
                            <a:srgbClr val="4BACC6"/>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35209" w:rsidRDefault="00035209" w:rsidP="006623B6">
                              <w:pPr>
                                <w:jc w:val="center"/>
                              </w:pPr>
                              <w:r w:rsidRPr="00DE3671">
                                <w:rPr>
                                  <w:rFonts w:hint="eastAsia"/>
                                </w:rPr>
                                <w:t>工业品外观设计国际</w:t>
                              </w:r>
                              <w:r>
                                <w:rPr>
                                  <w:rFonts w:hint="eastAsia"/>
                                </w:rPr>
                                <w:t>研讨会</w:t>
                              </w:r>
                            </w:p>
                            <w:p w:rsidR="00035209" w:rsidRPr="00F10C7B" w:rsidRDefault="00035209" w:rsidP="006623B6">
                              <w:pPr>
                                <w:jc w:val="center"/>
                              </w:pPr>
                              <w:r w:rsidRPr="00F10C7B">
                                <w:rPr>
                                  <w:rFonts w:ascii="KaiTi" w:eastAsia="KaiTi" w:hAnsi="KaiTi" w:hint="eastAsia"/>
                                </w:rPr>
                                <w:t>布宜诺斯艾利斯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entagon 6"/>
                        <wps:cNvSpPr/>
                        <wps:spPr>
                          <a:xfrm>
                            <a:off x="0" y="0"/>
                            <a:ext cx="1781175" cy="600075"/>
                          </a:xfrm>
                          <a:prstGeom prst="homePlate">
                            <a:avLst/>
                          </a:prstGeom>
                          <a:solidFill>
                            <a:srgbClr val="1F497D">
                              <a:lumMod val="40000"/>
                              <a:lumOff val="60000"/>
                            </a:srgb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35209" w:rsidRDefault="00035209" w:rsidP="006623B6">
                              <w:pPr>
                                <w:jc w:val="center"/>
                              </w:pPr>
                              <w:r>
                                <w:rPr>
                                  <w:rFonts w:hint="eastAsia"/>
                                </w:rPr>
                                <w:t>项目准备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hevron 7"/>
                        <wps:cNvSpPr/>
                        <wps:spPr>
                          <a:xfrm>
                            <a:off x="1533525" y="0"/>
                            <a:ext cx="1438275" cy="600075"/>
                          </a:xfrm>
                          <a:prstGeom prst="chevron">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35209" w:rsidRDefault="00035209" w:rsidP="006623B6">
                              <w:pPr>
                                <w:jc w:val="center"/>
                              </w:pPr>
                              <w:r>
                                <w:rPr>
                                  <w:rFonts w:hint="eastAsia"/>
                                </w:rPr>
                                <w:t>初始</w:t>
                              </w:r>
                              <w:r>
                                <w:br/>
                              </w:r>
                              <w:r>
                                <w:rPr>
                                  <w:rFonts w:hint="eastAsia"/>
                                </w:rPr>
                                <w:t>阶段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hevron 9"/>
                        <wps:cNvSpPr/>
                        <wps:spPr>
                          <a:xfrm>
                            <a:off x="2733675" y="0"/>
                            <a:ext cx="1895475" cy="600075"/>
                          </a:xfrm>
                          <a:prstGeom prst="chevron">
                            <a:avLst/>
                          </a:prstGeom>
                          <a:solidFill>
                            <a:srgbClr val="4BACC6"/>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35209" w:rsidRPr="00F10C7B" w:rsidRDefault="00035209" w:rsidP="006623B6">
                              <w:pPr>
                                <w:jc w:val="center"/>
                                <w:rPr>
                                  <w:rFonts w:ascii="KaiTi" w:eastAsia="KaiTi" w:hAnsi="KaiTi"/>
                                </w:rPr>
                              </w:pPr>
                              <w:r w:rsidRPr="00F10C7B">
                                <w:rPr>
                                  <w:rFonts w:ascii="KaiTi" w:eastAsia="KaiTi" w:hAnsi="KaiTi" w:hint="eastAsia"/>
                                </w:rPr>
                                <w:t>揭幕活动</w:t>
                              </w:r>
                            </w:p>
                            <w:p w:rsidR="00035209" w:rsidRDefault="00035209" w:rsidP="006623B6">
                              <w:pPr>
                                <w:jc w:val="center"/>
                              </w:pPr>
                              <w:r>
                                <w:rPr>
                                  <w:rFonts w:hint="eastAsia"/>
                                </w:rPr>
                                <w:t>宣传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hevron 10"/>
                        <wps:cNvSpPr/>
                        <wps:spPr>
                          <a:xfrm>
                            <a:off x="4371975" y="0"/>
                            <a:ext cx="2295525" cy="600075"/>
                          </a:xfrm>
                          <a:prstGeom prst="chevron">
                            <a:avLst/>
                          </a:prstGeom>
                          <a:solidFill>
                            <a:srgbClr val="4BACC6">
                              <a:lumMod val="75000"/>
                            </a:srgb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35209" w:rsidRPr="00F10C7B" w:rsidRDefault="00035209" w:rsidP="006623B6">
                              <w:pPr>
                                <w:jc w:val="center"/>
                                <w:rPr>
                                  <w:b/>
                                </w:rPr>
                              </w:pPr>
                              <w:r w:rsidRPr="00F10C7B">
                                <w:rPr>
                                  <w:rFonts w:ascii="KaiTi" w:eastAsia="KaiTi" w:hAnsi="KaiTi" w:hint="eastAsia"/>
                                </w:rPr>
                                <w:t>启动活动</w:t>
                              </w:r>
                            </w:p>
                            <w:p w:rsidR="00035209" w:rsidRPr="001C288E" w:rsidRDefault="00035209" w:rsidP="006623B6">
                              <w:pPr>
                                <w:jc w:val="center"/>
                              </w:pPr>
                              <w:r>
                                <w:rPr>
                                  <w:rFonts w:hint="eastAsia"/>
                                </w:rPr>
                                <w:t>实施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hevron 11"/>
                        <wps:cNvSpPr/>
                        <wps:spPr>
                          <a:xfrm>
                            <a:off x="6400799" y="-1"/>
                            <a:ext cx="2124075" cy="600053"/>
                          </a:xfrm>
                          <a:prstGeom prst="chevron">
                            <a:avLst/>
                          </a:prstGeom>
                          <a:solidFill>
                            <a:srgbClr val="1F497D">
                              <a:lumMod val="75000"/>
                            </a:srgb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35209" w:rsidRPr="00F10C7B" w:rsidRDefault="00035209" w:rsidP="006623B6">
                              <w:pPr>
                                <w:rPr>
                                  <w:rFonts w:ascii="KaiTi" w:eastAsia="KaiTi" w:hAnsi="KaiTi"/>
                                  <w:b/>
                                  <w:sz w:val="18"/>
                                  <w:szCs w:val="18"/>
                                </w:rPr>
                              </w:pPr>
                              <w:r w:rsidRPr="00F10C7B">
                                <w:rPr>
                                  <w:rFonts w:ascii="KaiTi" w:eastAsia="KaiTi" w:hAnsi="KaiTi" w:hint="eastAsia"/>
                                  <w:b/>
                                  <w:sz w:val="18"/>
                                  <w:szCs w:val="18"/>
                                </w:rPr>
                                <w:t>SCT会外活动/最终活动</w:t>
                              </w:r>
                            </w:p>
                            <w:p w:rsidR="00035209" w:rsidRPr="00F10C7B" w:rsidRDefault="00035209" w:rsidP="006623B6">
                              <w:pPr>
                                <w:jc w:val="center"/>
                                <w:rPr>
                                  <w:rFonts w:ascii="KaiTi" w:eastAsia="KaiTi" w:hAnsi="KaiTi"/>
                                  <w:b/>
                                </w:rPr>
                              </w:pPr>
                              <w:r w:rsidRPr="00F10C7B">
                                <w:rPr>
                                  <w:rFonts w:ascii="KaiTi" w:eastAsia="KaiTi" w:hAnsi="KaiTi" w:hint="eastAsia"/>
                                  <w:b/>
                                </w:rPr>
                                <w:t>最后阶段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2057399" y="2123993"/>
                            <a:ext cx="2028825" cy="868086"/>
                          </a:xfrm>
                          <a:prstGeom prst="roundRect">
                            <a:avLst/>
                          </a:prstGeom>
                          <a:solidFill>
                            <a:srgbClr val="4BACC6"/>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35209" w:rsidRDefault="00035209" w:rsidP="006623B6">
                              <w:pPr>
                                <w:jc w:val="center"/>
                              </w:pPr>
                              <w:r w:rsidRPr="00A0427B">
                                <w:rPr>
                                  <w:rFonts w:hint="eastAsia"/>
                                </w:rPr>
                                <w:t>工业品外观设计保护会议和圆桌会议</w:t>
                              </w:r>
                            </w:p>
                            <w:p w:rsidR="00035209" w:rsidRPr="00F10C7B" w:rsidRDefault="00035209" w:rsidP="006623B6">
                              <w:pPr>
                                <w:jc w:val="center"/>
                                <w:rPr>
                                  <w:u w:val="single"/>
                                </w:rPr>
                              </w:pPr>
                              <w:r w:rsidRPr="00F10C7B">
                                <w:rPr>
                                  <w:rFonts w:ascii="KaiTi" w:eastAsia="KaiTi" w:hAnsi="KaiTi" w:hint="eastAsia"/>
                                </w:rPr>
                                <w:t>卡萨布兰卡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2857500" y="600053"/>
                            <a:ext cx="0" cy="419043"/>
                          </a:xfrm>
                          <a:prstGeom prst="line">
                            <a:avLst/>
                          </a:prstGeom>
                          <a:noFill/>
                          <a:ln w="9525" cap="flat" cmpd="sng" algn="ctr">
                            <a:solidFill>
                              <a:srgbClr val="4F81BD">
                                <a:shade val="95000"/>
                                <a:satMod val="105000"/>
                              </a:srgbClr>
                            </a:solidFill>
                            <a:prstDash val="solid"/>
                          </a:ln>
                          <a:effectLst/>
                        </wps:spPr>
                        <wps:bodyPr/>
                      </wps:wsp>
                      <wps:wsp>
                        <wps:cNvPr id="15" name="Straight Connector 15"/>
                        <wps:cNvCnPr/>
                        <wps:spPr>
                          <a:xfrm>
                            <a:off x="3048000" y="600053"/>
                            <a:ext cx="0" cy="419083"/>
                          </a:xfrm>
                          <a:prstGeom prst="line">
                            <a:avLst/>
                          </a:prstGeom>
                          <a:noFill/>
                          <a:ln w="9525" cap="flat" cmpd="sng" algn="ctr">
                            <a:solidFill>
                              <a:srgbClr val="4F81BD">
                                <a:shade val="95000"/>
                                <a:satMod val="105000"/>
                              </a:srgbClr>
                            </a:solidFill>
                            <a:prstDash val="solid"/>
                          </a:ln>
                          <a:effectLst/>
                        </wps:spPr>
                        <wps:bodyPr/>
                      </wps:wsp>
                      <wps:wsp>
                        <wps:cNvPr id="16" name="Straight Connector 16"/>
                        <wps:cNvCnPr/>
                        <wps:spPr>
                          <a:xfrm>
                            <a:off x="3048000" y="1800225"/>
                            <a:ext cx="0" cy="323850"/>
                          </a:xfrm>
                          <a:prstGeom prst="line">
                            <a:avLst/>
                          </a:prstGeom>
                          <a:noFill/>
                          <a:ln w="9525" cap="flat" cmpd="sng" algn="ctr">
                            <a:solidFill>
                              <a:srgbClr val="4F81BD">
                                <a:shade val="95000"/>
                                <a:satMod val="105000"/>
                              </a:srgbClr>
                            </a:solidFill>
                            <a:prstDash val="solid"/>
                          </a:ln>
                          <a:effectLst/>
                        </wps:spPr>
                        <wps:bodyPr/>
                      </wps:wsp>
                      <wps:wsp>
                        <wps:cNvPr id="18" name="Rounded Rectangle 18"/>
                        <wps:cNvSpPr/>
                        <wps:spPr>
                          <a:xfrm>
                            <a:off x="4371975" y="2123703"/>
                            <a:ext cx="1924050" cy="867852"/>
                          </a:xfrm>
                          <a:prstGeom prst="roundRect">
                            <a:avLst/>
                          </a:prstGeom>
                          <a:solidFill>
                            <a:srgbClr val="4BACC6">
                              <a:lumMod val="75000"/>
                            </a:srgb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35209" w:rsidRDefault="00035209" w:rsidP="006623B6">
                              <w:pPr>
                                <w:jc w:val="center"/>
                              </w:pPr>
                              <w:r w:rsidRPr="00A0427B">
                                <w:rPr>
                                  <w:rFonts w:hint="eastAsia"/>
                                </w:rPr>
                                <w:t>Namadij</w:t>
                              </w:r>
                              <w:r>
                                <w:rPr>
                                  <w:rFonts w:hint="eastAsia"/>
                                </w:rPr>
                                <w:t>启动</w:t>
                              </w:r>
                              <w:r w:rsidRPr="00A0427B">
                                <w:rPr>
                                  <w:rFonts w:hint="eastAsia"/>
                                </w:rPr>
                                <w:t>活动</w:t>
                              </w:r>
                              <w:r>
                                <w:rPr>
                                  <w:rFonts w:hint="eastAsia"/>
                                </w:rPr>
                                <w:t>及</w:t>
                              </w:r>
                              <w:r w:rsidRPr="00A0427B">
                                <w:rPr>
                                  <w:rFonts w:hint="eastAsia"/>
                                </w:rPr>
                                <w:t>能力建设</w:t>
                              </w:r>
                              <w:r>
                                <w:rPr>
                                  <w:rFonts w:hint="eastAsia"/>
                                </w:rPr>
                                <w:t>讲习班</w:t>
                              </w:r>
                              <w:r w:rsidRPr="00A0427B">
                                <w:rPr>
                                  <w:rFonts w:hint="eastAsia"/>
                                </w:rPr>
                                <w:t>和</w:t>
                              </w:r>
                              <w:r>
                                <w:rPr>
                                  <w:rFonts w:hint="eastAsia"/>
                                </w:rPr>
                                <w:t>会议</w:t>
                              </w:r>
                            </w:p>
                            <w:p w:rsidR="00035209" w:rsidRPr="00F10C7B" w:rsidRDefault="00035209" w:rsidP="006623B6">
                              <w:pPr>
                                <w:jc w:val="center"/>
                              </w:pPr>
                              <w:r w:rsidRPr="00F10C7B">
                                <w:rPr>
                                  <w:rFonts w:ascii="KaiTi" w:eastAsia="KaiTi" w:hAnsi="KaiTi" w:hint="eastAsia"/>
                                </w:rPr>
                                <w:t>卡萨布兰卡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6866627" y="1994758"/>
                            <a:ext cx="1658248" cy="964286"/>
                          </a:xfrm>
                          <a:prstGeom prst="roundRect">
                            <a:avLst/>
                          </a:prstGeom>
                          <a:solidFill>
                            <a:srgbClr val="1F497D">
                              <a:lumMod val="75000"/>
                            </a:srgb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35209" w:rsidRDefault="00035209" w:rsidP="006623B6">
                              <w:pPr>
                                <w:jc w:val="center"/>
                              </w:pPr>
                              <w:r>
                                <w:rPr>
                                  <w:rFonts w:hint="eastAsia"/>
                                </w:rPr>
                                <w:t>最终</w:t>
                              </w:r>
                              <w:r w:rsidRPr="00A0427B">
                                <w:rPr>
                                  <w:rFonts w:hint="eastAsia"/>
                                </w:rPr>
                                <w:t>活动</w:t>
                              </w:r>
                              <w:r>
                                <w:rPr>
                                  <w:rFonts w:hint="eastAsia"/>
                                </w:rPr>
                                <w:t>与</w:t>
                              </w:r>
                              <w:r w:rsidRPr="00A0427B">
                                <w:rPr>
                                  <w:rFonts w:hint="eastAsia"/>
                                </w:rPr>
                                <w:t>知识共享</w:t>
                              </w:r>
                            </w:p>
                            <w:p w:rsidR="00035209" w:rsidRDefault="00035209" w:rsidP="006623B6">
                              <w:pPr>
                                <w:jc w:val="center"/>
                              </w:pPr>
                              <w:r w:rsidRPr="00F10C7B">
                                <w:rPr>
                                  <w:rFonts w:ascii="KaiTi" w:eastAsia="KaiTi" w:hAnsi="KaiTi" w:hint="eastAsia"/>
                                </w:rPr>
                                <w:t>布宜诺斯艾利斯</w:t>
                              </w:r>
                              <w:proofErr w:type="gramStart"/>
                              <w:r w:rsidRPr="00A0427B">
                                <w:rPr>
                                  <w:rFonts w:hint="eastAsia"/>
                                </w:rPr>
                                <w:t>和</w:t>
                              </w:r>
                              <w:proofErr w:type="gramEnd"/>
                            </w:p>
                            <w:p w:rsidR="00035209" w:rsidRPr="00F10C7B" w:rsidRDefault="00035209" w:rsidP="006623B6">
                              <w:pPr>
                                <w:jc w:val="center"/>
                              </w:pPr>
                              <w:r w:rsidRPr="00F10C7B">
                                <w:rPr>
                                  <w:rFonts w:ascii="KaiTi" w:eastAsia="KaiTi" w:hAnsi="KaiTi" w:hint="eastAsia"/>
                                </w:rPr>
                                <w:t>卡萨布兰卡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7000875" y="600075"/>
                            <a:ext cx="0" cy="504825"/>
                          </a:xfrm>
                          <a:prstGeom prst="line">
                            <a:avLst/>
                          </a:prstGeom>
                          <a:noFill/>
                          <a:ln w="9525" cap="flat" cmpd="sng" algn="ctr">
                            <a:solidFill>
                              <a:srgbClr val="4F81BD">
                                <a:shade val="95000"/>
                                <a:satMod val="105000"/>
                              </a:srgbClr>
                            </a:solidFill>
                            <a:prstDash val="solid"/>
                          </a:ln>
                          <a:effectLst/>
                        </wps:spPr>
                        <wps:bodyPr/>
                      </wps:wsp>
                      <wps:wsp>
                        <wps:cNvPr id="19" name="Straight Connector 19"/>
                        <wps:cNvCnPr/>
                        <wps:spPr>
                          <a:xfrm>
                            <a:off x="4781550" y="600075"/>
                            <a:ext cx="0" cy="1524000"/>
                          </a:xfrm>
                          <a:prstGeom prst="line">
                            <a:avLst/>
                          </a:prstGeom>
                          <a:noFill/>
                          <a:ln w="9525" cap="flat" cmpd="sng" algn="ctr">
                            <a:solidFill>
                              <a:srgbClr val="4F81BD">
                                <a:shade val="95000"/>
                                <a:satMod val="105000"/>
                              </a:srgbClr>
                            </a:solidFill>
                            <a:prstDash val="solid"/>
                          </a:ln>
                          <a:effectLst/>
                        </wps:spPr>
                        <wps:bodyPr/>
                      </wps:wsp>
                      <wps:wsp>
                        <wps:cNvPr id="17" name="Rounded Rectangle 17"/>
                        <wps:cNvSpPr/>
                        <wps:spPr>
                          <a:xfrm>
                            <a:off x="4162951" y="898734"/>
                            <a:ext cx="1800225" cy="975895"/>
                          </a:xfrm>
                          <a:prstGeom prst="roundRect">
                            <a:avLst/>
                          </a:prstGeom>
                          <a:solidFill>
                            <a:srgbClr val="4BACC6">
                              <a:lumMod val="75000"/>
                            </a:srgb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35209" w:rsidRDefault="00035209" w:rsidP="006623B6">
                              <w:pPr>
                                <w:jc w:val="center"/>
                              </w:pPr>
                              <w:r w:rsidRPr="00C4020F">
                                <w:rPr>
                                  <w:i/>
                                </w:rPr>
                                <w:t>DiseñAr</w:t>
                              </w:r>
                              <w:r>
                                <w:rPr>
                                  <w:rFonts w:hint="eastAsia"/>
                                </w:rPr>
                                <w:t>启动活动与</w:t>
                              </w:r>
                            </w:p>
                            <w:p w:rsidR="00035209" w:rsidRDefault="00035209" w:rsidP="006623B6">
                              <w:pPr>
                                <w:jc w:val="center"/>
                              </w:pPr>
                              <w:r>
                                <w:rPr>
                                  <w:rFonts w:hint="eastAsia"/>
                                </w:rPr>
                                <w:t>“预诊断讲习班”</w:t>
                              </w:r>
                            </w:p>
                            <w:p w:rsidR="00035209" w:rsidRPr="00F10C7B" w:rsidRDefault="00035209" w:rsidP="006623B6">
                              <w:pPr>
                                <w:jc w:val="center"/>
                              </w:pPr>
                              <w:r w:rsidRPr="00F10C7B">
                                <w:rPr>
                                  <w:rFonts w:ascii="KaiTi" w:eastAsia="KaiTi" w:hAnsi="KaiTi" w:hint="eastAsia"/>
                                </w:rPr>
                                <w:t>布宜诺斯艾利斯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6343650" y="865415"/>
                            <a:ext cx="1733550" cy="1009209"/>
                          </a:xfrm>
                          <a:prstGeom prst="roundRect">
                            <a:avLst/>
                          </a:prstGeom>
                          <a:solidFill>
                            <a:srgbClr val="1F497D">
                              <a:lumMod val="75000"/>
                            </a:srgbClr>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35209" w:rsidRDefault="00035209" w:rsidP="006623B6">
                              <w:pPr>
                                <w:jc w:val="center"/>
                              </w:pPr>
                              <w:r>
                                <w:t>SCT</w:t>
                              </w:r>
                              <w:r w:rsidRPr="00BA6F7C">
                                <w:rPr>
                                  <w:rFonts w:hint="eastAsia"/>
                                </w:rPr>
                                <w:t>第</w:t>
                              </w:r>
                              <w:r>
                                <w:rPr>
                                  <w:rFonts w:hint="eastAsia"/>
                                </w:rPr>
                                <w:t>三十四</w:t>
                              </w:r>
                              <w:r w:rsidRPr="00BA6F7C">
                                <w:rPr>
                                  <w:rFonts w:hint="eastAsia"/>
                                </w:rPr>
                                <w:t>届会议</w:t>
                              </w:r>
                              <w:r>
                                <w:rPr>
                                  <w:rFonts w:hint="eastAsia"/>
                                </w:rPr>
                                <w:t>会外活动以及</w:t>
                              </w:r>
                              <w:r w:rsidRPr="00BA6F7C">
                                <w:rPr>
                                  <w:rFonts w:hint="eastAsia"/>
                                </w:rPr>
                                <w:t>知识共享和</w:t>
                              </w:r>
                              <w:r>
                                <w:rPr>
                                  <w:rFonts w:hint="eastAsia"/>
                                </w:rPr>
                                <w:t>外观</w:t>
                              </w:r>
                              <w:r w:rsidRPr="00BA6F7C">
                                <w:rPr>
                                  <w:rFonts w:hint="eastAsia"/>
                                </w:rPr>
                                <w:t>设计展</w:t>
                              </w:r>
                            </w:p>
                            <w:p w:rsidR="00035209" w:rsidRPr="00F10C7B" w:rsidRDefault="00035209" w:rsidP="006623B6">
                              <w:pPr>
                                <w:jc w:val="center"/>
                              </w:pPr>
                              <w:r w:rsidRPr="00F10C7B">
                                <w:rPr>
                                  <w:rFonts w:ascii="KaiTi" w:eastAsia="KaiTi" w:hAnsi="KaiTi" w:hint="eastAsia"/>
                                </w:rPr>
                                <w:t>日内瓦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26.5pt;margin-top:.35pt;width:671.25pt;height:280.05pt;z-index:251659264;mso-width-relative:margin;mso-height-relative:margin" coordorigin="" coordsize="85248,2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">
                <v:line id="Straight Connector 24" o:spid="_x0000_s1027" style="position:absolute;visibility:visible;mso-wrap-style:square" from="81724,4224" to="81724,1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6DKsIAAADbAAAADwAAAGRycy9kb3ducmV2LnhtbESPT2sCMRTE7wW/Q3iCt5r1D8VujSKC&#10;4MGDVUGPr8nrZnHzsm6irt++EYQeh5n5DTOdt64SN2pC6VnBoJ+BINbelFwoOOxX7xMQISIbrDyT&#10;ggcFmM86b1PMjb/zN912sRAJwiFHBTbGOpcyaEsOQ9/XxMn79Y3DmGRTSNPgPcFdJYdZ9iEdlpwW&#10;LNa0tKTPu6tTcLS42W71TyQ/Oi20KYzxl0+let128QUiUhv/w6/22igYju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6DKsIAAADbAAAADwAAAAAAAAAAAAAA&#10;AAChAgAAZHJzL2Rvd25yZXYueG1sUEsFBgAAAAAEAAQA+QAAAJADAAAAAA==&#10;" strokecolor="#4a7ebb"/>
                <v:line id="Straight Connector 20" o:spid="_x0000_s1028" style="position:absolute;visibility:visible;mso-wrap-style:square" from="48482,6000" to="48482,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WFKcAAAADbAAAADwAAAGRycy9kb3ducmV2LnhtbERPz2vCMBS+D/Y/hDfwtqarILMaRQTB&#10;ww7VCe74ljybsualNlnb/ffLYbDjx/d7vZ1cKwbqQ+NZwUuWgyDW3jRcK7i8H55fQYSIbLD1TAp+&#10;KMB28/iwxtL4kU80nGMtUgiHEhXYGLtSyqAtOQyZ74gTd/O9w5hgX0vT45jCXSuLPF9Ihw2nBosd&#10;7S3pr/O3U3C1+FZV+jOSn3/stKmN8felUrOnabcCEWmK/+I/99EoKNL69CX9AL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VhSnAAAAA2wAAAA8AAAAAAAAAAAAAAAAA&#10;oQIAAGRycy9kb3ducmV2LnhtbFBLBQYAAAAABAAEAPkAAACOAwAAAAA=&#10;" strokecolor="#4a7ebb"/>
                <v:roundrect id="Rounded Rectangle 3" o:spid="_x0000_s1029" style="position:absolute;left:17811;top:10191;width:20098;height:7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87tMIA&#10;AADaAAAADwAAAGRycy9kb3ducmV2LnhtbESPwWrDMBBE74X8g9hAb40cG0pwLIcQMIS2l6SBXBdr&#10;a5taKyMptpuvjwqFHoeZecMUu9n0YiTnO8sK1qsEBHFtdceNgstn9bIB4QOyxt4yKfghD7ty8VRg&#10;ru3EJxrPoRERwj5HBW0IQy6lr1sy6Fd2II7el3UGQ5SukdrhFOGml2mSvEqDHceFFgc6tFR/n29G&#10;gcnu71Xq37z8qI460+50nTazUs/Leb8FEWgO/+G/9lEryOD3SrwBs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zu0wgAAANoAAAAPAAAAAAAAAAAAAAAAAJgCAABkcnMvZG93&#10;bnJldi54bWxQSwUGAAAAAAQABAD1AAAAhwMAAAAA&#10;" fillcolor="#4bacc6" stroked="f" strokeweight="2pt">
                  <v:shadow on="t" color="black" opacity="20971f" offset="0,2.2pt"/>
                  <v:textbox>
                    <w:txbxContent>
                      <w:p w:rsidR="00035209" w:rsidRDefault="00035209" w:rsidP="006623B6">
                        <w:pPr>
                          <w:jc w:val="center"/>
                        </w:pPr>
                        <w:r w:rsidRPr="00DE3671">
                          <w:rPr>
                            <w:rFonts w:hint="eastAsia"/>
                          </w:rPr>
                          <w:t>工业品外观设计国际</w:t>
                        </w:r>
                        <w:r>
                          <w:rPr>
                            <w:rFonts w:hint="eastAsia"/>
                          </w:rPr>
                          <w:t>研讨会</w:t>
                        </w:r>
                      </w:p>
                      <w:p w:rsidR="00035209" w:rsidRPr="00F10C7B" w:rsidRDefault="00035209" w:rsidP="006623B6">
                        <w:pPr>
                          <w:jc w:val="center"/>
                        </w:pPr>
                        <w:r w:rsidRPr="00F10C7B">
                          <w:rPr>
                            <w:rFonts w:ascii="KaiTi" w:eastAsia="KaiTi" w:hAnsi="KaiTi" w:hint="eastAsia"/>
                          </w:rPr>
                          <w:t>布宜诺斯艾利斯</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30" type="#_x0000_t15" style="position:absolute;width:17811;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1sMA&#10;AADaAAAADwAAAGRycy9kb3ducmV2LnhtbESPQWsCMRSE74X+h/AKXopm1SJla5RaK3gqqGW9Pjav&#10;m6WblyVJd7f/3giCx2FmvmGW68E2oiMfascKppMMBHHpdM2Vgu/TbvwKIkRkjY1jUvBPAdarx4cl&#10;5tr1fKDuGCuRIBxyVGBibHMpQ2nIYpi4ljh5P85bjEn6SmqPfYLbRs6ybCEt1pwWDLb0Yaj8Pf5Z&#10;BU3nej97Lj7PW5oXL1htvkJhlBo9De9vICIN8R6+tfdawQKuV9INk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D1sMAAADaAAAADwAAAAAAAAAAAAAAAACYAgAAZHJzL2Rv&#10;d25yZXYueG1sUEsFBgAAAAAEAAQA9QAAAIgDAAAAAA==&#10;" adj="17961" fillcolor="#8eb4e3" stroked="f" strokeweight="2pt">
                  <v:shadow on="t" color="black" opacity="20971f" offset="0,2.2pt"/>
                  <v:textbox>
                    <w:txbxContent>
                      <w:p w:rsidR="00035209" w:rsidRDefault="00035209" w:rsidP="006623B6">
                        <w:pPr>
                          <w:jc w:val="center"/>
                        </w:pPr>
                        <w:r>
                          <w:rPr>
                            <w:rFonts w:hint="eastAsia"/>
                          </w:rPr>
                          <w:t>项目准备</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 o:spid="_x0000_s1031" type="#_x0000_t55" style="position:absolute;left:15335;width:14383;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E1cIA&#10;AADaAAAADwAAAGRycy9kb3ducmV2LnhtbESPS4vCQBCE7wv+h6GFva0TFV/RUVTYxT2I+Lq3mTYJ&#10;ZnpCZtbEf+8sCB6LqvqKmi0aU4g7VS63rKDbiUAQJ1bnnCo4Hb+/xiCcR9ZYWCYFD3KwmLc+Zhhr&#10;W/Oe7gefigBhF6OCzPsyltIlGRl0HVsSB+9qK4M+yCqVusI6wE0he1E0lAZzDgsZlrTOKLkd/oyC&#10;pl+fd2bU204G5uKv/Lsqfvp7pT7bzXIKwlPj3+FXe6MVjOD/Srg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oTVwgAAANoAAAAPAAAAAAAAAAAAAAAAAJgCAABkcnMvZG93&#10;bnJldi54bWxQSwUGAAAAAAQABAD1AAAAhwMAAAAA&#10;" adj="17094" fillcolor="#4f81bd" stroked="f" strokeweight="2pt">
                  <v:shadow on="t" color="black" opacity="20971f" offset="0,2.2pt"/>
                  <v:textbox>
                    <w:txbxContent>
                      <w:p w:rsidR="00035209" w:rsidRDefault="00035209" w:rsidP="006623B6">
                        <w:pPr>
                          <w:jc w:val="center"/>
                        </w:pPr>
                        <w:r>
                          <w:rPr>
                            <w:rFonts w:hint="eastAsia"/>
                          </w:rPr>
                          <w:t>初始</w:t>
                        </w:r>
                        <w:r>
                          <w:br/>
                        </w:r>
                        <w:r>
                          <w:rPr>
                            <w:rFonts w:hint="eastAsia"/>
                          </w:rPr>
                          <w:t>阶段</w:t>
                        </w:r>
                      </w:p>
                    </w:txbxContent>
                  </v:textbox>
                </v:shape>
                <v:shape id="Chevron 9" o:spid="_x0000_s1032" type="#_x0000_t55" style="position:absolute;left:27336;width:18955;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hNsEA&#10;AADaAAAADwAAAGRycy9kb3ducmV2LnhtbESPQWsCMRSE70L/Q3gFb5ptD2K3RpFCi1e1LPb2SJ67&#10;i5uXJXl1139vCgWPw8x8w6w2o+/UlWJqAxt4mRegiG1wLdcGvo+fsyWoJMgOu8Bk4EYJNuunyQpL&#10;Fwbe0/UgtcoQTiUaaET6UutkG/KY5qEnzt45RI+SZay1izhkuO/0a1EstMeW80KDPX00ZC+HX29A&#10;n0+npV1UtvixuyhtVclQfRkzfR6376CERnmE/9s7Z+AN/q7kG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8YTbBAAAA2gAAAA8AAAAAAAAAAAAAAAAAmAIAAGRycy9kb3du&#10;cmV2LnhtbFBLBQYAAAAABAAEAPUAAACGAwAAAAA=&#10;" adj="18181" fillcolor="#4bacc6" stroked="f" strokeweight="2pt">
                  <v:shadow on="t" color="black" opacity="20971f" offset="0,2.2pt"/>
                  <v:textbox>
                    <w:txbxContent>
                      <w:p w:rsidR="00035209" w:rsidRPr="00F10C7B" w:rsidRDefault="00035209" w:rsidP="006623B6">
                        <w:pPr>
                          <w:jc w:val="center"/>
                          <w:rPr>
                            <w:rFonts w:ascii="KaiTi" w:eastAsia="KaiTi" w:hAnsi="KaiTi"/>
                          </w:rPr>
                        </w:pPr>
                        <w:r w:rsidRPr="00F10C7B">
                          <w:rPr>
                            <w:rFonts w:ascii="KaiTi" w:eastAsia="KaiTi" w:hAnsi="KaiTi" w:hint="eastAsia"/>
                          </w:rPr>
                          <w:t>揭幕活动</w:t>
                        </w:r>
                      </w:p>
                      <w:p w:rsidR="00035209" w:rsidRDefault="00035209" w:rsidP="006623B6">
                        <w:pPr>
                          <w:jc w:val="center"/>
                        </w:pPr>
                        <w:r>
                          <w:rPr>
                            <w:rFonts w:hint="eastAsia"/>
                          </w:rPr>
                          <w:t>宣传</w:t>
                        </w:r>
                      </w:p>
                    </w:txbxContent>
                  </v:textbox>
                </v:shape>
                <v:shape id="Chevron 10" o:spid="_x0000_s1033" type="#_x0000_t55" style="position:absolute;left:43719;width:22956;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Xt8MA&#10;AADbAAAADwAAAGRycy9kb3ducmV2LnhtbESPzW4CMQyE75V4h8hIvZVsESC6EBCiv8eW8gBWYjar&#10;Js6ySWH79vWhUm+2Zjzzeb0dYlAX6nOb2MD9pAJFbJNruTFw/Hy+W4LKBdlhSEwGfijDdjO6WWPt&#10;0pU/6HIojZIQzjUa8KV0tdbZeoqYJ6kjFu2U+ohF1r7RrserhMegp1W10BFblgaPHe092a/DdzQQ&#10;wsPicT7zTzNrT/Pzbjl99e8vxtyOh90KVKGh/Jv/rt+c4Au9/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9Xt8MAAADbAAAADwAAAAAAAAAAAAAAAACYAgAAZHJzL2Rv&#10;d25yZXYueG1sUEsFBgAAAAAEAAQA9QAAAIgDAAAAAA==&#10;" adj="18777" fillcolor="#31859c" stroked="f" strokeweight="2pt">
                  <v:shadow on="t" color="black" opacity="20971f" offset="0,2.2pt"/>
                  <v:textbox>
                    <w:txbxContent>
                      <w:p w:rsidR="00035209" w:rsidRPr="00F10C7B" w:rsidRDefault="00035209" w:rsidP="006623B6">
                        <w:pPr>
                          <w:jc w:val="center"/>
                          <w:rPr>
                            <w:b/>
                          </w:rPr>
                        </w:pPr>
                        <w:r w:rsidRPr="00F10C7B">
                          <w:rPr>
                            <w:rFonts w:ascii="KaiTi" w:eastAsia="KaiTi" w:hAnsi="KaiTi" w:hint="eastAsia"/>
                          </w:rPr>
                          <w:t>启动活动</w:t>
                        </w:r>
                      </w:p>
                      <w:p w:rsidR="00035209" w:rsidRPr="001C288E" w:rsidRDefault="00035209" w:rsidP="006623B6">
                        <w:pPr>
                          <w:jc w:val="center"/>
                        </w:pPr>
                        <w:r>
                          <w:rPr>
                            <w:rFonts w:hint="eastAsia"/>
                          </w:rPr>
                          <w:t>实施</w:t>
                        </w:r>
                      </w:p>
                    </w:txbxContent>
                  </v:textbox>
                </v:shape>
                <v:shape id="Chevron 11" o:spid="_x0000_s1034" type="#_x0000_t55" style="position:absolute;left:64007;width:21241;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u1MEA&#10;AADbAAAADwAAAGRycy9kb3ducmV2LnhtbERPyWrDMBC9B/IPYgK9hEZ2DiE4kU0JCfQQKHWW81Qa&#10;L9QaGUuN3b+vCoXe5vHW2ReT7cSDBt86VpCuEhDE2pmWawXXy+l5C8IHZIOdY1LwTR6KfD7bY2bc&#10;yO/0KEMtYgj7DBU0IfSZlF43ZNGvXE8cucoNFkOEQy3NgGMMt51cJ8lGWmw5NjTY06Eh/Vl+WQWb&#10;8UOXb+npeqyquzvr8jbxslPqaTG97EAEmsK/+M/9auL8FH5/iQ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I7tTBAAAA2wAAAA8AAAAAAAAAAAAAAAAAmAIAAGRycy9kb3du&#10;cmV2LnhtbFBLBQYAAAAABAAEAPUAAACGAwAAAAA=&#10;" adj="18549" fillcolor="#17375e" stroked="f" strokeweight="2pt">
                  <v:shadow on="t" color="black" opacity="20971f" offset="0,2.2pt"/>
                  <v:textbox>
                    <w:txbxContent>
                      <w:p w:rsidR="00035209" w:rsidRPr="00F10C7B" w:rsidRDefault="00035209" w:rsidP="006623B6">
                        <w:pPr>
                          <w:rPr>
                            <w:rFonts w:ascii="KaiTi" w:eastAsia="KaiTi" w:hAnsi="KaiTi"/>
                            <w:b/>
                            <w:sz w:val="18"/>
                            <w:szCs w:val="18"/>
                          </w:rPr>
                        </w:pPr>
                        <w:r w:rsidRPr="00F10C7B">
                          <w:rPr>
                            <w:rFonts w:ascii="KaiTi" w:eastAsia="KaiTi" w:hAnsi="KaiTi" w:hint="eastAsia"/>
                            <w:b/>
                            <w:sz w:val="18"/>
                            <w:szCs w:val="18"/>
                          </w:rPr>
                          <w:t>SCT会外活动/最终活动</w:t>
                        </w:r>
                      </w:p>
                      <w:p w:rsidR="00035209" w:rsidRPr="00F10C7B" w:rsidRDefault="00035209" w:rsidP="006623B6">
                        <w:pPr>
                          <w:jc w:val="center"/>
                          <w:rPr>
                            <w:rFonts w:ascii="KaiTi" w:eastAsia="KaiTi" w:hAnsi="KaiTi"/>
                            <w:b/>
                          </w:rPr>
                        </w:pPr>
                        <w:r w:rsidRPr="00F10C7B">
                          <w:rPr>
                            <w:rFonts w:ascii="KaiTi" w:eastAsia="KaiTi" w:hAnsi="KaiTi" w:hint="eastAsia"/>
                            <w:b/>
                          </w:rPr>
                          <w:t>最后阶段</w:t>
                        </w:r>
                      </w:p>
                    </w:txbxContent>
                  </v:textbox>
                </v:shape>
                <v:roundrect id="Rounded Rectangle 13" o:spid="_x0000_s1035" style="position:absolute;left:20573;top:21239;width:20289;height:86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6jcEA&#10;AADbAAAADwAAAGRycy9kb3ducmV2LnhtbERPTWuDQBC9B/oflin0FtdGKMFmIyEgSJqLNtDr4E5V&#10;6s7K7jaa/vpuoNDbPN7n7IrFjOJKzg+WFTwnKQji1uqBOwWX93K9BeEDssbRMim4kYdi/7DaYa7t&#10;zDVdm9CJGMI+RwV9CFMupW97MugTOxFH7tM6gyFC10ntcI7hZpSbNH2RBgeODT1OdOyp/Wq+jQKT&#10;/byVG3/y8lxWOtOu/pi3i1JPj8vhFUSgJfyL/9yVjvMzuP8S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D+o3BAAAA2wAAAA8AAAAAAAAAAAAAAAAAmAIAAGRycy9kb3du&#10;cmV2LnhtbFBLBQYAAAAABAAEAPUAAACGAwAAAAA=&#10;" fillcolor="#4bacc6" stroked="f" strokeweight="2pt">
                  <v:shadow on="t" color="black" opacity="20971f" offset="0,2.2pt"/>
                  <v:textbox>
                    <w:txbxContent>
                      <w:p w:rsidR="00035209" w:rsidRDefault="00035209" w:rsidP="006623B6">
                        <w:pPr>
                          <w:jc w:val="center"/>
                        </w:pPr>
                        <w:r w:rsidRPr="00A0427B">
                          <w:rPr>
                            <w:rFonts w:hint="eastAsia"/>
                          </w:rPr>
                          <w:t>工业品外观设计保护会议和圆桌会议</w:t>
                        </w:r>
                      </w:p>
                      <w:p w:rsidR="00035209" w:rsidRPr="00F10C7B" w:rsidRDefault="00035209" w:rsidP="006623B6">
                        <w:pPr>
                          <w:jc w:val="center"/>
                          <w:rPr>
                            <w:u w:val="single"/>
                          </w:rPr>
                        </w:pPr>
                        <w:r w:rsidRPr="00F10C7B">
                          <w:rPr>
                            <w:rFonts w:ascii="KaiTi" w:eastAsia="KaiTi" w:hAnsi="KaiTi" w:hint="eastAsia"/>
                          </w:rPr>
                          <w:t>卡萨布兰卡</w:t>
                        </w:r>
                      </w:p>
                    </w:txbxContent>
                  </v:textbox>
                </v:roundrect>
                <v:line id="Straight Connector 14" o:spid="_x0000_s1036" style="position:absolute;visibility:visible;mso-wrap-style:square" from="28575,6000" to="28575,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Jl8AAAADbAAAADwAAAGRycy9kb3ducmV2LnhtbERPTWsCMRC9F/wPYQrearYqpV2NyyII&#10;HjyoLbTHMZlulm4m6ybq+u+NIPQ2j/c586J3jThTF2rPCl5HGQhi7U3NlYKvz9XLO4gQkQ02nknB&#10;lQIUi8HTHHPjL7yj8z5WIoVwyFGBjbHNpQzaksMw8i1x4n595zAm2FXSdHhJ4a6R4yx7kw5rTg0W&#10;W1pa0n/7k1PwbXGz3epDJD/5KbWpjPHHD6WGz305AxGpj//ih3tt0vwp3H9J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CSZfAAAAA2wAAAA8AAAAAAAAAAAAAAAAA&#10;oQIAAGRycy9kb3ducmV2LnhtbFBLBQYAAAAABAAEAPkAAACOAwAAAAA=&#10;" strokecolor="#4a7ebb"/>
                <v:line id="Straight Connector 15" o:spid="_x0000_s1037" style="position:absolute;visibility:visible;mso-wrap-style:square" from="30480,6000" to="30480,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7sDMAAAADbAAAADwAAAGRycy9kb3ducmV2LnhtbERPTWsCMRC9F/wPYQrearaKpV2NyyII&#10;HjyoLbTHMZlulm4m6ybq+u+NIPQ2j/c586J3jThTF2rPCl5HGQhi7U3NlYKvz9XLO4gQkQ02nknB&#10;lQIUi8HTHHPjL7yj8z5WIoVwyFGBjbHNpQzaksMw8i1x4n595zAm2FXSdHhJ4a6R4yx7kw5rTg0W&#10;W1pa0n/7k1PwbXGz3epDJD/5KbWpjPHHD6WGz305AxGpj//ih3tt0vwp3H9J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O7AzAAAAA2wAAAA8AAAAAAAAAAAAAAAAA&#10;oQIAAGRycy9kb3ducmV2LnhtbFBLBQYAAAAABAAEAPkAAACOAwAAAAA=&#10;" strokecolor="#4a7ebb"/>
                <v:line id="Straight Connector 16" o:spid="_x0000_s1038" style="position:absolute;visibility:visible;mso-wrap-style:square" from="30480,18002" to="30480,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roundrect id="Rounded Rectangle 18" o:spid="_x0000_s1039" style="position:absolute;left:43719;top:21237;width:19241;height:8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trsUA&#10;AADbAAAADwAAAGRycy9kb3ducmV2LnhtbESPQWvCQBCF70L/wzJCb7oxlFKiq2ihYIUe1BTqbciO&#10;STA7u81uNf33nYPQ2wzvzXvfLFaD69SV+th6NjCbZqCIK29brg2Ux7fJC6iYkC12nsnAL0VYLR9G&#10;Cyysv/GerodUKwnhWKCBJqVQaB2rhhzGqQ/Eop197zDJ2tfa9niTcNfpPMuetcOWpaHBQK8NVZfD&#10;jzPwXX7kedjsnjZb68vd5TNUp693Yx7Hw3oOKtGQ/s33660VfIGVX2Q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NC2uxQAAANsAAAAPAAAAAAAAAAAAAAAAAJgCAABkcnMv&#10;ZG93bnJldi54bWxQSwUGAAAAAAQABAD1AAAAigMAAAAA&#10;" fillcolor="#31859c" stroked="f" strokeweight="2pt">
                  <v:shadow on="t" color="black" opacity="20971f" offset="0,2.2pt"/>
                  <v:textbox>
                    <w:txbxContent>
                      <w:p w:rsidR="00035209" w:rsidRDefault="00035209" w:rsidP="006623B6">
                        <w:pPr>
                          <w:jc w:val="center"/>
                        </w:pPr>
                        <w:r w:rsidRPr="00A0427B">
                          <w:rPr>
                            <w:rFonts w:hint="eastAsia"/>
                          </w:rPr>
                          <w:t>Namadij</w:t>
                        </w:r>
                        <w:r>
                          <w:rPr>
                            <w:rFonts w:hint="eastAsia"/>
                          </w:rPr>
                          <w:t>启动</w:t>
                        </w:r>
                        <w:r w:rsidRPr="00A0427B">
                          <w:rPr>
                            <w:rFonts w:hint="eastAsia"/>
                          </w:rPr>
                          <w:t>活动</w:t>
                        </w:r>
                        <w:r>
                          <w:rPr>
                            <w:rFonts w:hint="eastAsia"/>
                          </w:rPr>
                          <w:t>及</w:t>
                        </w:r>
                        <w:r w:rsidRPr="00A0427B">
                          <w:rPr>
                            <w:rFonts w:hint="eastAsia"/>
                          </w:rPr>
                          <w:t>能力建设</w:t>
                        </w:r>
                        <w:r>
                          <w:rPr>
                            <w:rFonts w:hint="eastAsia"/>
                          </w:rPr>
                          <w:t>讲习班</w:t>
                        </w:r>
                        <w:r w:rsidRPr="00A0427B">
                          <w:rPr>
                            <w:rFonts w:hint="eastAsia"/>
                          </w:rPr>
                          <w:t>和</w:t>
                        </w:r>
                        <w:r>
                          <w:rPr>
                            <w:rFonts w:hint="eastAsia"/>
                          </w:rPr>
                          <w:t>会议</w:t>
                        </w:r>
                      </w:p>
                      <w:p w:rsidR="00035209" w:rsidRPr="00F10C7B" w:rsidRDefault="00035209" w:rsidP="006623B6">
                        <w:pPr>
                          <w:jc w:val="center"/>
                        </w:pPr>
                        <w:r w:rsidRPr="00F10C7B">
                          <w:rPr>
                            <w:rFonts w:ascii="KaiTi" w:eastAsia="KaiTi" w:hAnsi="KaiTi" w:hint="eastAsia"/>
                          </w:rPr>
                          <w:t>卡萨布兰卡</w:t>
                        </w:r>
                      </w:p>
                    </w:txbxContent>
                  </v:textbox>
                </v:roundrect>
                <v:roundrect id="Rounded Rectangle 22" o:spid="_x0000_s1040" style="position:absolute;left:68666;top:19947;width:16582;height:9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vM78A&#10;AADbAAAADwAAAGRycy9kb3ducmV2LnhtbESPzWrDMBCE74W8g9hAbo0cH0xxooQkYMi1bntfrI1s&#10;Yq2MpPjn7atAocdhZr5hDqfZ9mIkHzrHCnbbDARx43THRsH3V/X+ASJEZI29Y1KwUIDTcfV2wFK7&#10;iT9prKMRCcKhRAVtjEMpZWhashi2biBO3t15izFJb6T2OCW47WWeZYW02HFaaHGga0vNo35aBaG7&#10;1D8+M5di4WrIG95Vd1MptVnP5z2ISHP8D/+1b1pBnsPr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KG8zvwAAANsAAAAPAAAAAAAAAAAAAAAAAJgCAABkcnMvZG93bnJl&#10;di54bWxQSwUGAAAAAAQABAD1AAAAhAMAAAAA&#10;" fillcolor="#17375e" stroked="f" strokeweight="2pt">
                  <v:shadow on="t" color="black" opacity="20971f" offset="0,2.2pt"/>
                  <v:textbox>
                    <w:txbxContent>
                      <w:p w:rsidR="00035209" w:rsidRDefault="00035209" w:rsidP="006623B6">
                        <w:pPr>
                          <w:jc w:val="center"/>
                        </w:pPr>
                        <w:r>
                          <w:rPr>
                            <w:rFonts w:hint="eastAsia"/>
                          </w:rPr>
                          <w:t>最终</w:t>
                        </w:r>
                        <w:r w:rsidRPr="00A0427B">
                          <w:rPr>
                            <w:rFonts w:hint="eastAsia"/>
                          </w:rPr>
                          <w:t>活动</w:t>
                        </w:r>
                        <w:r>
                          <w:rPr>
                            <w:rFonts w:hint="eastAsia"/>
                          </w:rPr>
                          <w:t>与</w:t>
                        </w:r>
                        <w:r w:rsidRPr="00A0427B">
                          <w:rPr>
                            <w:rFonts w:hint="eastAsia"/>
                          </w:rPr>
                          <w:t>知识共享</w:t>
                        </w:r>
                      </w:p>
                      <w:p w:rsidR="00035209" w:rsidRDefault="00035209" w:rsidP="006623B6">
                        <w:pPr>
                          <w:jc w:val="center"/>
                        </w:pPr>
                        <w:r w:rsidRPr="00F10C7B">
                          <w:rPr>
                            <w:rFonts w:ascii="KaiTi" w:eastAsia="KaiTi" w:hAnsi="KaiTi" w:hint="eastAsia"/>
                          </w:rPr>
                          <w:t>布宜诺斯艾利斯</w:t>
                        </w:r>
                        <w:proofErr w:type="gramStart"/>
                        <w:r w:rsidRPr="00A0427B">
                          <w:rPr>
                            <w:rFonts w:hint="eastAsia"/>
                          </w:rPr>
                          <w:t>和</w:t>
                        </w:r>
                        <w:proofErr w:type="gramEnd"/>
                      </w:p>
                      <w:p w:rsidR="00035209" w:rsidRPr="00F10C7B" w:rsidRDefault="00035209" w:rsidP="006623B6">
                        <w:pPr>
                          <w:jc w:val="center"/>
                        </w:pPr>
                        <w:r w:rsidRPr="00F10C7B">
                          <w:rPr>
                            <w:rFonts w:ascii="KaiTi" w:eastAsia="KaiTi" w:hAnsi="KaiTi" w:hint="eastAsia"/>
                          </w:rPr>
                          <w:t>卡萨布兰卡</w:t>
                        </w:r>
                      </w:p>
                    </w:txbxContent>
                  </v:textbox>
                </v:roundrect>
                <v:line id="Straight Connector 23" o:spid="_x0000_s1041" style="position:absolute;visibility:visible;mso-wrap-style:square" from="70008,6000" to="70008,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bXsMAAADbAAAADwAAAGRycy9kb3ducmV2LnhtbESPQWvCQBSE74X+h+UVvDWbKkgbs4oI&#10;goceUivU43P3mQ3Nvo3ZrYn/visUehxm5humXI2uFVfqQ+NZwUuWgyDW3jRcKzh8bp9fQYSIbLD1&#10;TApuFGC1fHwosTB+4A+67mMtEoRDgQpsjF0hZdCWHIbMd8TJO/veYUyyr6XpcUhw18ppns+lw4bT&#10;gsWONpb09/7HKfiy+F5V+hTJz45rbWpj/OVNqcnTuF6AiDTG//Bfe2cUTG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G17DAAAA2wAAAA8AAAAAAAAAAAAA&#10;AAAAoQIAAGRycy9kb3ducmV2LnhtbFBLBQYAAAAABAAEAPkAAACRAwAAAAA=&#10;" strokecolor="#4a7ebb"/>
                <v:line id="Straight Connector 19" o:spid="_x0000_s1042" style="position:absolute;visibility:visible;mso-wrap-style:square" from="47815,6000" to="47815,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PmCcEAAADbAAAADwAAAGRycy9kb3ducmV2LnhtbERPTWvCQBC9F/wPywje6qYWpEZXEUHo&#10;oYeYFtrjdHfMhmZnY3abxH/vCoXe5vE+Z7MbXSN66kLtWcHTPANBrL2puVLw8X58fAERIrLBxjMp&#10;uFKA3XbysMHc+IFP1JexEimEQ44KbIxtLmXQlhyGuW+JE3f2ncOYYFdJ0+GQwl0jF1m2lA5rTg0W&#10;WzpY0j/lr1PwafGtKPR3JP/8tdemMsZfVkrNpuN+DSLSGP/Ff+5Xk+av4P5LOkB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g+YJwQAAANsAAAAPAAAAAAAAAAAAAAAA&#10;AKECAABkcnMvZG93bnJldi54bWxQSwUGAAAAAAQABAD5AAAAjwMAAAAA&#10;" strokecolor="#4a7ebb"/>
                <v:roundrect id="Rounded Rectangle 17" o:spid="_x0000_s1043" style="position:absolute;left:41629;top:8987;width:18002;height:9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53MIA&#10;AADbAAAADwAAAGRycy9kb3ducmV2LnhtbERPTWvCQBC9C/6HZYTedGMotqSuooJgBQ/aFNrbkB2T&#10;YHZ2zW41/ntXKHibx/uc6bwzjbhQ62vLCsajBARxYXXNpYL8az18B+EDssbGMim4kYf5rN+bYqbt&#10;lfd0OYRSxBD2GSqoQnCZlL6oyKAfWUccuaNtDYYI21LqFq8x3DQyTZKJNFhzbKjQ0aqi4nT4MwrO&#10;+S5N3XL7utxom29P3674/flU6mXQLT5ABOrCU/zv3ug4/w0ev8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7ncwgAAANsAAAAPAAAAAAAAAAAAAAAAAJgCAABkcnMvZG93&#10;bnJldi54bWxQSwUGAAAAAAQABAD1AAAAhwMAAAAA&#10;" fillcolor="#31859c" stroked="f" strokeweight="2pt">
                  <v:shadow on="t" color="black" opacity="20971f" offset="0,2.2pt"/>
                  <v:textbox>
                    <w:txbxContent>
                      <w:p w:rsidR="00035209" w:rsidRDefault="00035209" w:rsidP="006623B6">
                        <w:pPr>
                          <w:jc w:val="center"/>
                        </w:pPr>
                        <w:r w:rsidRPr="00C4020F">
                          <w:rPr>
                            <w:i/>
                          </w:rPr>
                          <w:t>DiseñAr</w:t>
                        </w:r>
                        <w:r>
                          <w:rPr>
                            <w:rFonts w:hint="eastAsia"/>
                          </w:rPr>
                          <w:t>启动活动与</w:t>
                        </w:r>
                      </w:p>
                      <w:p w:rsidR="00035209" w:rsidRDefault="00035209" w:rsidP="006623B6">
                        <w:pPr>
                          <w:jc w:val="center"/>
                        </w:pPr>
                        <w:r>
                          <w:rPr>
                            <w:rFonts w:hint="eastAsia"/>
                          </w:rPr>
                          <w:t>“预诊断讲习班”</w:t>
                        </w:r>
                      </w:p>
                      <w:p w:rsidR="00035209" w:rsidRPr="00F10C7B" w:rsidRDefault="00035209" w:rsidP="006623B6">
                        <w:pPr>
                          <w:jc w:val="center"/>
                        </w:pPr>
                        <w:r w:rsidRPr="00F10C7B">
                          <w:rPr>
                            <w:rFonts w:ascii="KaiTi" w:eastAsia="KaiTi" w:hAnsi="KaiTi" w:hint="eastAsia"/>
                          </w:rPr>
                          <w:t>布宜诺斯艾利斯</w:t>
                        </w:r>
                      </w:p>
                    </w:txbxContent>
                  </v:textbox>
                </v:roundrect>
                <v:roundrect id="Rounded Rectangle 21" o:spid="_x0000_s1044" style="position:absolute;left:63436;top:8654;width:17336;height:100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xRL8A&#10;AADbAAAADwAAAGRycy9kb3ducmV2LnhtbESPwWrDMBBE74X8g9hAb7VsH0xxooSmYMi1TnpfrLVs&#10;Yq2MpCT231eFQo/DzLxh9sfFTuJBPoyOFRRZDoK4c3pko+B6ad7eQYSIrHFyTApWCnA8bF72WGv3&#10;5C96tNGIBOFQo4IhxrmWMnQDWQyZm4mT1ztvMSbpjdQenwluJ1nmeSUtjpwWBpzpc6Du1t6tgjCe&#10;2m+fm1O1cjOXHRdNbxqlXrfLxw5EpCX+h//aZ62gLOD3S/oB8vA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FEvwAAANsAAAAPAAAAAAAAAAAAAAAAAJgCAABkcnMvZG93bnJl&#10;di54bWxQSwUGAAAAAAQABAD1AAAAhAMAAAAA&#10;" fillcolor="#17375e" stroked="f" strokeweight="2pt">
                  <v:shadow on="t" color="black" opacity="20971f" offset="0,2.2pt"/>
                  <v:textbox>
                    <w:txbxContent>
                      <w:p w:rsidR="00035209" w:rsidRDefault="00035209" w:rsidP="006623B6">
                        <w:pPr>
                          <w:jc w:val="center"/>
                        </w:pPr>
                        <w:r>
                          <w:t>SCT</w:t>
                        </w:r>
                        <w:r w:rsidRPr="00BA6F7C">
                          <w:rPr>
                            <w:rFonts w:hint="eastAsia"/>
                          </w:rPr>
                          <w:t>第</w:t>
                        </w:r>
                        <w:r>
                          <w:rPr>
                            <w:rFonts w:hint="eastAsia"/>
                          </w:rPr>
                          <w:t>三十四</w:t>
                        </w:r>
                        <w:r w:rsidRPr="00BA6F7C">
                          <w:rPr>
                            <w:rFonts w:hint="eastAsia"/>
                          </w:rPr>
                          <w:t>届会议</w:t>
                        </w:r>
                        <w:r>
                          <w:rPr>
                            <w:rFonts w:hint="eastAsia"/>
                          </w:rPr>
                          <w:t>会外活动以及</w:t>
                        </w:r>
                        <w:r w:rsidRPr="00BA6F7C">
                          <w:rPr>
                            <w:rFonts w:hint="eastAsia"/>
                          </w:rPr>
                          <w:t>知识共享和</w:t>
                        </w:r>
                        <w:r>
                          <w:rPr>
                            <w:rFonts w:hint="eastAsia"/>
                          </w:rPr>
                          <w:t>外观</w:t>
                        </w:r>
                        <w:r w:rsidRPr="00BA6F7C">
                          <w:rPr>
                            <w:rFonts w:hint="eastAsia"/>
                          </w:rPr>
                          <w:t>设计展</w:t>
                        </w:r>
                      </w:p>
                      <w:p w:rsidR="00035209" w:rsidRPr="00F10C7B" w:rsidRDefault="00035209" w:rsidP="006623B6">
                        <w:pPr>
                          <w:jc w:val="center"/>
                        </w:pPr>
                        <w:r w:rsidRPr="00F10C7B">
                          <w:rPr>
                            <w:rFonts w:ascii="KaiTi" w:eastAsia="KaiTi" w:hAnsi="KaiTi" w:hint="eastAsia"/>
                          </w:rPr>
                          <w:t>日内瓦</w:t>
                        </w:r>
                      </w:p>
                    </w:txbxContent>
                  </v:textbox>
                </v:roundrect>
              </v:group>
            </w:pict>
          </mc:Fallback>
        </mc:AlternateContent>
      </w:r>
    </w:p>
    <w:p w:rsidR="007B009D" w:rsidRDefault="007B009D" w:rsidP="00BE54CE">
      <w:pPr>
        <w:adjustRightInd w:val="0"/>
        <w:spacing w:afterLines="50" w:after="120" w:line="340" w:lineRule="atLeast"/>
        <w:ind w:firstLine="720"/>
        <w:jc w:val="both"/>
        <w:rPr>
          <w:rFonts w:ascii="SimSun" w:hAnsi="SimSun"/>
          <w:b/>
          <w:sz w:val="21"/>
          <w:szCs w:val="21"/>
        </w:rPr>
      </w:pPr>
    </w:p>
    <w:p w:rsidR="007B009D" w:rsidRDefault="007B009D" w:rsidP="00BE54CE">
      <w:pPr>
        <w:adjustRightInd w:val="0"/>
        <w:spacing w:afterLines="50" w:after="120" w:line="340" w:lineRule="atLeast"/>
        <w:ind w:firstLine="720"/>
        <w:jc w:val="both"/>
        <w:rPr>
          <w:rFonts w:ascii="SimSun" w:hAnsi="SimSun"/>
          <w:b/>
          <w:sz w:val="21"/>
          <w:szCs w:val="21"/>
        </w:rPr>
      </w:pPr>
    </w:p>
    <w:p w:rsidR="007B009D" w:rsidRDefault="007B009D" w:rsidP="00BE54CE">
      <w:pPr>
        <w:adjustRightInd w:val="0"/>
        <w:spacing w:afterLines="50" w:after="120" w:line="340" w:lineRule="atLeast"/>
        <w:ind w:firstLine="720"/>
        <w:jc w:val="both"/>
        <w:rPr>
          <w:rFonts w:ascii="SimSun" w:hAnsi="SimSun"/>
          <w:b/>
          <w:sz w:val="21"/>
          <w:szCs w:val="21"/>
        </w:rPr>
      </w:pPr>
    </w:p>
    <w:p w:rsidR="007B009D" w:rsidRDefault="007B009D" w:rsidP="00BE54CE">
      <w:pPr>
        <w:adjustRightInd w:val="0"/>
        <w:spacing w:afterLines="50" w:after="120" w:line="340" w:lineRule="atLeast"/>
        <w:ind w:firstLine="720"/>
        <w:jc w:val="both"/>
        <w:rPr>
          <w:rFonts w:ascii="SimSun" w:hAnsi="SimSun"/>
          <w:b/>
          <w:sz w:val="21"/>
          <w:szCs w:val="21"/>
        </w:rPr>
      </w:pPr>
    </w:p>
    <w:p w:rsidR="007B009D" w:rsidRDefault="007B009D" w:rsidP="00BE54CE">
      <w:pPr>
        <w:adjustRightInd w:val="0"/>
        <w:spacing w:afterLines="50" w:after="120" w:line="340" w:lineRule="atLeast"/>
        <w:ind w:firstLine="720"/>
        <w:jc w:val="both"/>
        <w:rPr>
          <w:rFonts w:ascii="SimSun" w:hAnsi="SimSun"/>
          <w:b/>
          <w:sz w:val="21"/>
          <w:szCs w:val="21"/>
        </w:rPr>
      </w:pPr>
    </w:p>
    <w:p w:rsidR="007B009D" w:rsidRDefault="007B009D" w:rsidP="00BE54CE">
      <w:pPr>
        <w:adjustRightInd w:val="0"/>
        <w:spacing w:afterLines="50" w:after="120" w:line="340" w:lineRule="atLeast"/>
        <w:ind w:firstLine="720"/>
        <w:jc w:val="both"/>
        <w:rPr>
          <w:rFonts w:ascii="SimSun" w:hAnsi="SimSun"/>
          <w:b/>
          <w:sz w:val="21"/>
          <w:szCs w:val="21"/>
        </w:rPr>
      </w:pPr>
    </w:p>
    <w:p w:rsidR="007B009D" w:rsidRDefault="007B009D" w:rsidP="00BE54CE">
      <w:pPr>
        <w:adjustRightInd w:val="0"/>
        <w:spacing w:afterLines="50" w:after="120" w:line="340" w:lineRule="atLeast"/>
        <w:ind w:firstLine="720"/>
        <w:jc w:val="both"/>
        <w:rPr>
          <w:rFonts w:ascii="SimSun" w:hAnsi="SimSun"/>
          <w:b/>
          <w:sz w:val="21"/>
          <w:szCs w:val="21"/>
        </w:rPr>
      </w:pPr>
    </w:p>
    <w:p w:rsidR="007B009D" w:rsidRDefault="007B009D" w:rsidP="00BE54CE">
      <w:pPr>
        <w:adjustRightInd w:val="0"/>
        <w:spacing w:afterLines="50" w:after="120" w:line="340" w:lineRule="atLeast"/>
        <w:ind w:firstLine="720"/>
        <w:jc w:val="both"/>
        <w:rPr>
          <w:rFonts w:ascii="SimSun" w:hAnsi="SimSun"/>
          <w:b/>
          <w:sz w:val="21"/>
          <w:szCs w:val="21"/>
        </w:rPr>
      </w:pPr>
    </w:p>
    <w:p w:rsidR="007B009D" w:rsidRDefault="007B009D" w:rsidP="00BE54CE">
      <w:pPr>
        <w:adjustRightInd w:val="0"/>
        <w:spacing w:afterLines="50" w:after="120" w:line="340" w:lineRule="atLeast"/>
        <w:ind w:firstLine="720"/>
        <w:jc w:val="both"/>
        <w:rPr>
          <w:rFonts w:ascii="SimSun" w:hAnsi="SimSun"/>
          <w:b/>
          <w:sz w:val="21"/>
          <w:szCs w:val="21"/>
        </w:rPr>
      </w:pPr>
    </w:p>
    <w:p w:rsidR="007B009D" w:rsidRDefault="007B009D" w:rsidP="00BE54CE">
      <w:pPr>
        <w:adjustRightInd w:val="0"/>
        <w:spacing w:afterLines="50" w:after="120" w:line="340" w:lineRule="atLeast"/>
        <w:ind w:firstLine="720"/>
        <w:jc w:val="both"/>
        <w:rPr>
          <w:rFonts w:ascii="SimSun" w:hAnsi="SimSun"/>
          <w:b/>
          <w:sz w:val="21"/>
          <w:szCs w:val="21"/>
        </w:rPr>
      </w:pPr>
    </w:p>
    <w:p w:rsidR="00420A37" w:rsidRDefault="00420A37" w:rsidP="00BE54CE">
      <w:pPr>
        <w:adjustRightInd w:val="0"/>
        <w:spacing w:afterLines="50" w:after="120" w:line="340" w:lineRule="atLeast"/>
        <w:ind w:firstLine="720"/>
        <w:jc w:val="both"/>
        <w:rPr>
          <w:rFonts w:ascii="SimSun" w:hAnsi="SimSun"/>
          <w:b/>
          <w:sz w:val="21"/>
          <w:szCs w:val="21"/>
        </w:rPr>
      </w:pPr>
    </w:p>
    <w:p w:rsidR="00420A37" w:rsidRDefault="00420A37" w:rsidP="00BE54CE">
      <w:pPr>
        <w:adjustRightInd w:val="0"/>
        <w:spacing w:afterLines="50" w:after="120" w:line="340" w:lineRule="atLeast"/>
        <w:ind w:firstLine="720"/>
        <w:jc w:val="both"/>
        <w:rPr>
          <w:rFonts w:ascii="SimSun" w:hAnsi="SimSun"/>
          <w:b/>
          <w:sz w:val="21"/>
          <w:szCs w:val="21"/>
        </w:rPr>
      </w:pPr>
    </w:p>
    <w:p w:rsidR="007B009D" w:rsidRPr="00420A37" w:rsidRDefault="006623B6" w:rsidP="00BE54CE">
      <w:pPr>
        <w:adjustRightInd w:val="0"/>
        <w:spacing w:afterLines="50" w:after="120" w:line="340" w:lineRule="atLeast"/>
        <w:ind w:leftChars="3981" w:left="8758"/>
        <w:jc w:val="both"/>
        <w:rPr>
          <w:rFonts w:ascii="KaiTi" w:eastAsia="KaiTi" w:hAnsi="KaiTi"/>
          <w:sz w:val="21"/>
          <w:szCs w:val="21"/>
        </w:rPr>
      </w:pPr>
      <w:r w:rsidRPr="00420A37">
        <w:rPr>
          <w:rFonts w:ascii="KaiTi" w:eastAsia="KaiTi" w:hAnsi="KaiTi"/>
          <w:sz w:val="21"/>
          <w:szCs w:val="21"/>
        </w:rPr>
        <w:t>[</w:t>
      </w:r>
      <w:r w:rsidRPr="00420A37">
        <w:rPr>
          <w:rFonts w:ascii="KaiTi" w:eastAsia="KaiTi" w:hAnsi="KaiTi" w:hint="eastAsia"/>
          <w:sz w:val="21"/>
          <w:szCs w:val="21"/>
        </w:rPr>
        <w:t>后接附件八</w:t>
      </w:r>
      <w:r w:rsidRPr="00420A37">
        <w:rPr>
          <w:rFonts w:ascii="KaiTi" w:eastAsia="KaiTi" w:hAnsi="KaiTi"/>
          <w:sz w:val="21"/>
          <w:szCs w:val="21"/>
        </w:rPr>
        <w:t>]</w:t>
      </w:r>
    </w:p>
    <w:p w:rsidR="000230F4" w:rsidRPr="00035209" w:rsidRDefault="000230F4" w:rsidP="00BE54CE">
      <w:pPr>
        <w:adjustRightInd w:val="0"/>
        <w:spacing w:afterLines="50" w:after="120" w:line="340" w:lineRule="atLeast"/>
        <w:jc w:val="both"/>
        <w:rPr>
          <w:rFonts w:ascii="KaiTi" w:eastAsia="KaiTi" w:hAnsi="KaiTi"/>
          <w:bCs/>
          <w:sz w:val="21"/>
          <w:szCs w:val="21"/>
        </w:rPr>
        <w:sectPr w:rsidR="000230F4" w:rsidRPr="00035209" w:rsidSect="000230F4">
          <w:headerReference w:type="default" r:id="rId33"/>
          <w:headerReference w:type="first" r:id="rId34"/>
          <w:footerReference w:type="first" r:id="rId35"/>
          <w:pgSz w:w="16840" w:h="11907" w:orient="landscape" w:code="9"/>
          <w:pgMar w:top="1417" w:right="1417" w:bottom="1417" w:left="1417" w:header="709" w:footer="709" w:gutter="0"/>
          <w:cols w:space="720"/>
          <w:titlePg/>
          <w:docGrid w:linePitch="299"/>
        </w:sectPr>
      </w:pPr>
    </w:p>
    <w:p w:rsidR="006623B6" w:rsidRPr="00C33B11" w:rsidRDefault="006623B6" w:rsidP="00BE54CE">
      <w:pPr>
        <w:adjustRightInd w:val="0"/>
        <w:spacing w:afterLines="50" w:after="120" w:line="340" w:lineRule="atLeast"/>
        <w:jc w:val="both"/>
        <w:rPr>
          <w:rFonts w:ascii="SimSun" w:hAnsi="SimSun"/>
          <w:bCs/>
          <w:sz w:val="21"/>
          <w:szCs w:val="21"/>
        </w:rPr>
      </w:pPr>
      <w:r w:rsidRPr="00035209">
        <w:rPr>
          <w:rFonts w:ascii="KaiTi" w:eastAsia="KaiTi" w:hAnsi="KaiTi" w:hint="eastAsia"/>
          <w:bCs/>
          <w:sz w:val="21"/>
          <w:szCs w:val="21"/>
        </w:rPr>
        <w:lastRenderedPageBreak/>
        <w:t>建议1：</w:t>
      </w:r>
      <w:r w:rsidRPr="00C33B11">
        <w:rPr>
          <w:rFonts w:ascii="SimSun" w:hAnsi="SimSun" w:hint="eastAsia"/>
          <w:bCs/>
          <w:sz w:val="21"/>
          <w:szCs w:val="21"/>
        </w:rPr>
        <w:t>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7398"/>
      </w:tblGrid>
      <w:tr w:rsidR="006623B6" w:rsidRPr="001C6E87" w:rsidTr="006623B6">
        <w:trPr>
          <w:trHeight w:val="374"/>
          <w:tblHeader/>
        </w:trPr>
        <w:tc>
          <w:tcPr>
            <w:tcW w:w="6403" w:type="dxa"/>
            <w:shd w:val="clear" w:color="auto" w:fill="auto"/>
            <w:vAlign w:val="center"/>
          </w:tcPr>
          <w:p w:rsidR="006623B6" w:rsidRPr="001C6E87" w:rsidRDefault="006623B6" w:rsidP="00461DFA">
            <w:pPr>
              <w:keepNext/>
              <w:autoSpaceDE w:val="0"/>
              <w:adjustRightInd w:val="0"/>
              <w:spacing w:beforeLines="50" w:before="120" w:afterLines="50" w:after="120" w:line="340" w:lineRule="atLeast"/>
              <w:jc w:val="center"/>
              <w:outlineLvl w:val="2"/>
              <w:rPr>
                <w:rFonts w:ascii="SimHei" w:eastAsia="SimHei" w:hAnsi="SimHei"/>
                <w:sz w:val="21"/>
                <w:szCs w:val="21"/>
              </w:rPr>
            </w:pPr>
            <w:r w:rsidRPr="001C6E87">
              <w:rPr>
                <w:rFonts w:ascii="SimHei" w:eastAsia="SimHei" w:hAnsi="SimHei" w:hint="eastAsia"/>
                <w:bCs/>
                <w:sz w:val="21"/>
                <w:szCs w:val="21"/>
                <w:u w:val="single"/>
              </w:rPr>
              <w:t>落实战略</w:t>
            </w:r>
          </w:p>
        </w:tc>
        <w:tc>
          <w:tcPr>
            <w:tcW w:w="7398" w:type="dxa"/>
            <w:tcBorders>
              <w:bottom w:val="single" w:sz="4" w:space="0" w:color="auto"/>
            </w:tcBorders>
            <w:shd w:val="clear" w:color="auto" w:fill="auto"/>
            <w:vAlign w:val="center"/>
          </w:tcPr>
          <w:p w:rsidR="006623B6" w:rsidRPr="001C6E87" w:rsidRDefault="006623B6" w:rsidP="00461DFA">
            <w:pPr>
              <w:adjustRightInd w:val="0"/>
              <w:spacing w:beforeLines="50" w:before="120" w:afterLines="50" w:after="120" w:line="340" w:lineRule="atLeast"/>
              <w:jc w:val="center"/>
              <w:rPr>
                <w:rFonts w:ascii="SimHei" w:eastAsia="SimHei" w:hAnsi="SimHei"/>
                <w:sz w:val="21"/>
                <w:szCs w:val="21"/>
              </w:rPr>
            </w:pPr>
            <w:r w:rsidRPr="001C6E87">
              <w:rPr>
                <w:rFonts w:ascii="SimHei" w:eastAsia="SimHei" w:hAnsi="SimHei" w:hint="eastAsia"/>
                <w:bCs/>
                <w:sz w:val="21"/>
                <w:szCs w:val="21"/>
                <w:u w:val="single"/>
              </w:rPr>
              <w:t>成</w:t>
            </w:r>
            <w:r w:rsidR="006C2327">
              <w:rPr>
                <w:rFonts w:ascii="SimHei" w:eastAsia="SimHei" w:hAnsi="SimHei" w:hint="eastAsia"/>
                <w:bCs/>
                <w:sz w:val="21"/>
                <w:szCs w:val="21"/>
                <w:u w:val="single"/>
              </w:rPr>
              <w:t xml:space="preserve">  </w:t>
            </w:r>
            <w:r w:rsidRPr="001C6E87">
              <w:rPr>
                <w:rFonts w:ascii="SimHei" w:eastAsia="SimHei" w:hAnsi="SimHei" w:hint="eastAsia"/>
                <w:bCs/>
                <w:sz w:val="21"/>
                <w:szCs w:val="21"/>
                <w:u w:val="single"/>
              </w:rPr>
              <w:t>果</w:t>
            </w:r>
          </w:p>
        </w:tc>
      </w:tr>
      <w:tr w:rsidR="006623B6" w:rsidRPr="00C33B11" w:rsidTr="00714B7C">
        <w:tblPrEx>
          <w:tblCellMar>
            <w:top w:w="108" w:type="dxa"/>
            <w:bottom w:w="108" w:type="dxa"/>
          </w:tblCellMar>
        </w:tblPrEx>
        <w:tc>
          <w:tcPr>
            <w:tcW w:w="6403"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应成员国的请求，并经与各有关国家密切磋商与合作，设计、制定和执行技术援助，以完全满足它们的具体需求并符合其发展重点，尤其关注最不发达国家</w:t>
            </w:r>
            <w:r w:rsidR="00C33B11" w:rsidRPr="00C33B11">
              <w:rPr>
                <w:rFonts w:ascii="SimSun" w:hAnsi="SimSun" w:hint="eastAsia"/>
                <w:sz w:val="21"/>
                <w:szCs w:val="21"/>
              </w:rPr>
              <w:t>（</w:t>
            </w:r>
            <w:r w:rsidRPr="00C33B11">
              <w:rPr>
                <w:rFonts w:ascii="SimSun" w:hAnsi="SimSun" w:hint="eastAsia"/>
                <w:sz w:val="21"/>
                <w:szCs w:val="21"/>
              </w:rPr>
              <w:t>LDC</w:t>
            </w:r>
            <w:r w:rsidR="00C33B11" w:rsidRPr="00C33B11">
              <w:rPr>
                <w:rFonts w:ascii="SimSun" w:hAnsi="SimSun" w:hint="eastAsia"/>
                <w:sz w:val="21"/>
                <w:szCs w:val="21"/>
              </w:rPr>
              <w:t>）</w:t>
            </w:r>
            <w:r w:rsidRPr="00C33B11">
              <w:rPr>
                <w:rFonts w:ascii="SimSun" w:hAnsi="SimSun" w:hint="eastAsia"/>
                <w:sz w:val="21"/>
                <w:szCs w:val="21"/>
              </w:rPr>
              <w:t>。</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帮助各国制定国家知识产权战略，并让所有利益相关者参与其事。这些战略的整体目标是，通过有效利用知识产权制度，为受益各国的经济、社会、文化和技术发展作出贡献。</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这一进程主要由各有关国家自己负责，WIPO全面承诺以有效、及时和具有成本效益的方式，提供一切必要的技术援助与合作。</w:t>
            </w:r>
          </w:p>
        </w:tc>
        <w:tc>
          <w:tcPr>
            <w:tcW w:w="7398"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制订和落实了知识产权技术援助活动和培训计划，兼顾了请求国的发展水平。</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WIPO继续帮助发展中国家和最不发达国家设计、制定和落实与其整体发展规划相一致并能够促进创新和创造力的国家知识产权战略，发展中国家和最不发达国家继续从这种援助中受益。</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到2014/15年两年期末，国家知识产权战略/发展计划已在总计44个国家得到批准和/或付诸实施（26个非洲国家、2个阿拉伯国家、8个亚洲和太平洋地区国家、8个拉丁美洲和加勒比地区国家），其中有19个最不发达国家。</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专门数据库继续被用来有效记录和报告技术援助的提供工作，尤其是知识产权技术援助数据库</w:t>
            </w:r>
            <w:r w:rsidR="00C33B11" w:rsidRPr="00C33B11">
              <w:rPr>
                <w:rFonts w:ascii="SimSun" w:hAnsi="SimSun" w:hint="eastAsia"/>
                <w:sz w:val="21"/>
                <w:szCs w:val="21"/>
              </w:rPr>
              <w:t>（</w:t>
            </w:r>
            <w:r w:rsidRPr="00C33B11">
              <w:rPr>
                <w:rFonts w:ascii="SimSun" w:hAnsi="SimSun" w:hint="eastAsia"/>
                <w:sz w:val="21"/>
                <w:szCs w:val="21"/>
              </w:rPr>
              <w:t>IP-TAD</w:t>
            </w:r>
            <w:r w:rsidR="00C33B11" w:rsidRPr="00C33B11">
              <w:rPr>
                <w:rFonts w:ascii="SimSun" w:hAnsi="SimSun" w:hint="eastAsia"/>
                <w:sz w:val="21"/>
                <w:szCs w:val="21"/>
              </w:rPr>
              <w:t>）</w:t>
            </w:r>
            <w:r w:rsidR="00C33B11" w:rsidRPr="00C33B11">
              <w:rPr>
                <w:rFonts w:ascii="SimSun" w:hAnsi="SimSun"/>
                <w:sz w:val="21"/>
                <w:szCs w:val="21"/>
              </w:rPr>
              <w:t>（</w:t>
            </w:r>
            <w:r w:rsidRPr="00C33B11">
              <w:rPr>
                <w:rFonts w:ascii="SimSun" w:hAnsi="SimSun" w:hint="eastAsia"/>
                <w:sz w:val="21"/>
                <w:szCs w:val="21"/>
              </w:rPr>
              <w:t>见</w:t>
            </w:r>
            <w:hyperlink r:id="rId36" w:history="1">
              <w:r w:rsidRPr="00C33B11">
                <w:rPr>
                  <w:rStyle w:val="af"/>
                  <w:rFonts w:ascii="SimSun" w:hAnsi="SimSun"/>
                  <w:sz w:val="21"/>
                  <w:szCs w:val="21"/>
                </w:rPr>
                <w:t>http://www.wipo.int/tad/en/</w:t>
              </w:r>
            </w:hyperlink>
            <w:r w:rsidR="00C33B11" w:rsidRPr="00C33B11">
              <w:rPr>
                <w:rFonts w:ascii="SimSun" w:hAnsi="SimSun"/>
                <w:sz w:val="21"/>
                <w:szCs w:val="21"/>
              </w:rPr>
              <w:t>）</w:t>
            </w:r>
            <w:r w:rsidRPr="00C33B11">
              <w:rPr>
                <w:rFonts w:ascii="SimSun" w:hAnsi="SimSun" w:hint="eastAsia"/>
                <w:sz w:val="21"/>
                <w:szCs w:val="21"/>
              </w:rPr>
              <w:t>和顾问花名册</w:t>
            </w:r>
            <w:r w:rsidR="00C33B11" w:rsidRPr="00C33B11">
              <w:rPr>
                <w:rFonts w:ascii="SimSun" w:hAnsi="SimSun" w:hint="eastAsia"/>
                <w:sz w:val="21"/>
                <w:szCs w:val="21"/>
              </w:rPr>
              <w:t>（</w:t>
            </w:r>
            <w:r w:rsidRPr="00C33B11">
              <w:rPr>
                <w:rFonts w:ascii="SimSun" w:hAnsi="SimSun" w:hint="eastAsia"/>
                <w:sz w:val="21"/>
                <w:szCs w:val="21"/>
              </w:rPr>
              <w:t>IP-ROC</w:t>
            </w:r>
            <w:r w:rsidR="00C33B11" w:rsidRPr="00C33B11">
              <w:rPr>
                <w:rFonts w:ascii="SimSun" w:hAnsi="SimSun" w:hint="eastAsia"/>
                <w:sz w:val="21"/>
                <w:szCs w:val="21"/>
              </w:rPr>
              <w:t>）</w:t>
            </w:r>
            <w:r w:rsidRPr="00C33B11">
              <w:rPr>
                <w:rFonts w:ascii="SimSun" w:hAnsi="SimSun" w:hint="eastAsia"/>
                <w:sz w:val="21"/>
                <w:szCs w:val="21"/>
              </w:rPr>
              <w:t>。</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在之前的发展牵线搭桥数据库（IP-DMD）基础上，创建了</w:t>
            </w:r>
            <w:r w:rsidRPr="00C33B11">
              <w:rPr>
                <w:rFonts w:ascii="SimSun" w:hAnsi="SimSun"/>
                <w:sz w:val="21"/>
                <w:szCs w:val="21"/>
              </w:rPr>
              <w:t>WIPO</w:t>
            </w:r>
            <w:r w:rsidRPr="00C33B11">
              <w:rPr>
                <w:rFonts w:ascii="SimSun" w:hAnsi="SimSun" w:hint="eastAsia"/>
                <w:sz w:val="21"/>
                <w:szCs w:val="21"/>
              </w:rPr>
              <w:t>牵线搭桥平台，目的是为促进和加强知识产权相关技术援助活动/需求，提供一个高效的在线工具。该平台的功能更佳、更为全面，旨在将所有知识产权利益相关者汇集一起，包括技术援助提供者和受益者，将具体需求与现有资源配合起来，并加强发展援助的流动性和影响力。</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专门开发了新界面，目的是储存南南合作信息，并改进知识产权发展牵线搭桥数据库（IP-DMD），现更名为</w:t>
            </w:r>
            <w:r w:rsidRPr="00C33B11">
              <w:rPr>
                <w:rFonts w:ascii="SimSun" w:hAnsi="SimSun"/>
                <w:sz w:val="21"/>
                <w:szCs w:val="21"/>
              </w:rPr>
              <w:t>WIPO-Match</w:t>
            </w:r>
            <w:r w:rsidRPr="00C33B11">
              <w:rPr>
                <w:rFonts w:ascii="SimSun" w:hAnsi="SimSun" w:hint="eastAsia"/>
                <w:sz w:val="21"/>
                <w:szCs w:val="21"/>
              </w:rPr>
              <w:t>。</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为了最大限度地发挥技术援助数据库的实用性，收集了用户反馈意见，以增强它们的功能，增加对它们的潜在使用率，不仅出于在本组织范围内记录和报告</w:t>
            </w:r>
            <w:r w:rsidRPr="00C33B11">
              <w:rPr>
                <w:rFonts w:ascii="SimSun" w:hAnsi="SimSun" w:hint="eastAsia"/>
                <w:sz w:val="21"/>
                <w:szCs w:val="21"/>
              </w:rPr>
              <w:lastRenderedPageBreak/>
              <w:t>之目的，也出于经过适当的调整让各成员国受益之目的。在此方面，应两个成员国的请求，对IP-TAD和IP-ROC进行了针对性调整，以满足记录和报告在国家层面所开展的活动的要求。</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除包含在IP-TAD中的活动外，欲了解有关该建议相关成果的更多信息，请查阅2014/15年计划</w:t>
            </w:r>
            <w:r w:rsidR="00420A37">
              <w:rPr>
                <w:rFonts w:ascii="SimSun" w:hAnsi="SimSun" w:hint="eastAsia"/>
                <w:sz w:val="21"/>
                <w:szCs w:val="21"/>
              </w:rPr>
              <w:t>绩效</w:t>
            </w:r>
            <w:r w:rsidRPr="00C33B11">
              <w:rPr>
                <w:rFonts w:ascii="SimSun" w:hAnsi="SimSun" w:hint="eastAsia"/>
                <w:sz w:val="21"/>
                <w:szCs w:val="21"/>
              </w:rPr>
              <w:t>报告</w:t>
            </w:r>
            <w:r w:rsidR="00C33B11" w:rsidRPr="00C33B11">
              <w:rPr>
                <w:rFonts w:ascii="SimSun" w:hAnsi="SimSun" w:hint="eastAsia"/>
                <w:sz w:val="21"/>
                <w:szCs w:val="21"/>
              </w:rPr>
              <w:t>（</w:t>
            </w:r>
            <w:r w:rsidRPr="00C33B11">
              <w:rPr>
                <w:rFonts w:ascii="SimSun" w:hAnsi="SimSun" w:hint="eastAsia"/>
                <w:sz w:val="21"/>
                <w:szCs w:val="21"/>
              </w:rPr>
              <w:t>文件WO/PBC/25/7</w:t>
            </w:r>
            <w:r w:rsidR="00C33B11" w:rsidRPr="00C33B11">
              <w:rPr>
                <w:rFonts w:ascii="SimSun" w:hAnsi="SimSun" w:hint="eastAsia"/>
                <w:sz w:val="21"/>
                <w:szCs w:val="21"/>
              </w:rPr>
              <w:t>）</w:t>
            </w:r>
            <w:r w:rsidRPr="00C33B11">
              <w:rPr>
                <w:rFonts w:ascii="SimSun" w:hAnsi="SimSun" w:hint="eastAsia"/>
                <w:sz w:val="21"/>
                <w:szCs w:val="21"/>
              </w:rPr>
              <w:t>，特别是计划9和10。</w:t>
            </w:r>
          </w:p>
        </w:tc>
      </w:tr>
    </w:tbl>
    <w:p w:rsidR="00461DFA" w:rsidRPr="00035209" w:rsidRDefault="00461DFA">
      <w:pPr>
        <w:rPr>
          <w:rFonts w:ascii="KaiTi" w:eastAsia="KaiTi" w:hAnsi="KaiTi"/>
          <w:bCs/>
          <w:sz w:val="21"/>
          <w:szCs w:val="21"/>
        </w:rPr>
      </w:pPr>
      <w:r w:rsidRPr="00035209">
        <w:rPr>
          <w:rFonts w:ascii="KaiTi" w:eastAsia="KaiTi" w:hAnsi="KaiTi"/>
          <w:bCs/>
          <w:sz w:val="21"/>
          <w:szCs w:val="21"/>
        </w:rPr>
        <w:lastRenderedPageBreak/>
        <w:br w:type="page"/>
      </w:r>
    </w:p>
    <w:p w:rsidR="006623B6" w:rsidRPr="00C33B11" w:rsidRDefault="006623B6" w:rsidP="00461DFA">
      <w:pPr>
        <w:adjustRightInd w:val="0"/>
        <w:spacing w:beforeLines="100" w:before="240" w:afterLines="50" w:after="120" w:line="340" w:lineRule="atLeast"/>
        <w:jc w:val="both"/>
        <w:rPr>
          <w:rFonts w:ascii="SimSun" w:hAnsi="SimSun"/>
          <w:bCs/>
          <w:sz w:val="21"/>
          <w:szCs w:val="21"/>
        </w:rPr>
      </w:pPr>
      <w:r w:rsidRPr="00035209">
        <w:rPr>
          <w:rFonts w:ascii="KaiTi" w:eastAsia="KaiTi" w:hAnsi="KaiTi" w:hint="eastAsia"/>
          <w:bCs/>
          <w:sz w:val="21"/>
          <w:szCs w:val="21"/>
        </w:rPr>
        <w:lastRenderedPageBreak/>
        <w:t>建议3：</w:t>
      </w:r>
      <w:r w:rsidRPr="00C33B11">
        <w:rPr>
          <w:rFonts w:ascii="SimSun" w:hAnsi="SimSun" w:hint="eastAsia"/>
          <w:bCs/>
          <w:sz w:val="21"/>
          <w:szCs w:val="21"/>
        </w:rPr>
        <w:t>增加用于WIPO技术援助计划的人力和财政拨款，以尤其弘扬面向发展的知识产权文化，并重点争取在各级不同学术机构开展知识产权教育，提高公众对知识产权的认识。</w:t>
      </w: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7404"/>
      </w:tblGrid>
      <w:tr w:rsidR="006623B6" w:rsidRPr="001C6E87" w:rsidTr="00714B7C">
        <w:trPr>
          <w:tblHeader/>
        </w:trPr>
        <w:tc>
          <w:tcPr>
            <w:tcW w:w="6504" w:type="dxa"/>
            <w:tcBorders>
              <w:bottom w:val="single" w:sz="4" w:space="0" w:color="auto"/>
            </w:tcBorders>
            <w:shd w:val="clear" w:color="auto" w:fill="auto"/>
          </w:tcPr>
          <w:p w:rsidR="006623B6" w:rsidRPr="001C6E87" w:rsidRDefault="006623B6" w:rsidP="00E34C2F">
            <w:pPr>
              <w:keepNext/>
              <w:autoSpaceDE w:val="0"/>
              <w:adjustRightInd w:val="0"/>
              <w:spacing w:beforeLines="30" w:before="72" w:afterLines="30" w:after="72" w:line="340" w:lineRule="atLeast"/>
              <w:jc w:val="center"/>
              <w:outlineLvl w:val="2"/>
              <w:rPr>
                <w:rFonts w:ascii="SimHei" w:eastAsia="SimHei" w:hAnsi="SimHei"/>
                <w:bCs/>
                <w:sz w:val="21"/>
                <w:szCs w:val="21"/>
                <w:u w:val="single"/>
              </w:rPr>
            </w:pPr>
            <w:r w:rsidRPr="001C6E87">
              <w:rPr>
                <w:rFonts w:ascii="SimHei" w:eastAsia="SimHei" w:hAnsi="SimHei" w:hint="eastAsia"/>
                <w:bCs/>
                <w:sz w:val="21"/>
                <w:szCs w:val="21"/>
                <w:u w:val="single"/>
              </w:rPr>
              <w:t>落实战略</w:t>
            </w:r>
          </w:p>
        </w:tc>
        <w:tc>
          <w:tcPr>
            <w:tcW w:w="7404" w:type="dxa"/>
            <w:tcBorders>
              <w:bottom w:val="single" w:sz="4" w:space="0" w:color="auto"/>
            </w:tcBorders>
            <w:shd w:val="clear" w:color="auto" w:fill="auto"/>
            <w:vAlign w:val="center"/>
          </w:tcPr>
          <w:p w:rsidR="006623B6" w:rsidRPr="001C6E87" w:rsidRDefault="006623B6" w:rsidP="00E34C2F">
            <w:pPr>
              <w:keepNext/>
              <w:autoSpaceDE w:val="0"/>
              <w:adjustRightInd w:val="0"/>
              <w:spacing w:beforeLines="30" w:before="72" w:afterLines="30" w:after="72" w:line="340" w:lineRule="atLeast"/>
              <w:jc w:val="center"/>
              <w:outlineLvl w:val="2"/>
              <w:rPr>
                <w:rFonts w:ascii="SimHei" w:eastAsia="SimHei" w:hAnsi="SimHei"/>
                <w:bCs/>
                <w:sz w:val="21"/>
                <w:szCs w:val="21"/>
                <w:u w:val="single"/>
              </w:rPr>
            </w:pPr>
            <w:r w:rsidRPr="001C6E87">
              <w:rPr>
                <w:rFonts w:ascii="SimHei" w:eastAsia="SimHei" w:hAnsi="SimHei" w:hint="eastAsia"/>
                <w:bCs/>
                <w:sz w:val="21"/>
                <w:szCs w:val="21"/>
                <w:u w:val="single"/>
              </w:rPr>
              <w:t>成</w:t>
            </w:r>
            <w:r w:rsidR="00C34C17">
              <w:rPr>
                <w:rFonts w:ascii="SimHei" w:eastAsia="SimHei" w:hAnsi="SimHei" w:hint="eastAsia"/>
                <w:bCs/>
                <w:sz w:val="21"/>
                <w:szCs w:val="21"/>
                <w:u w:val="single"/>
              </w:rPr>
              <w:t xml:space="preserve">  </w:t>
            </w:r>
            <w:r w:rsidRPr="001C6E87">
              <w:rPr>
                <w:rFonts w:ascii="SimHei" w:eastAsia="SimHei" w:hAnsi="SimHei" w:hint="eastAsia"/>
                <w:bCs/>
                <w:sz w:val="21"/>
                <w:szCs w:val="21"/>
                <w:u w:val="single"/>
              </w:rPr>
              <w:t>果</w:t>
            </w:r>
          </w:p>
        </w:tc>
      </w:tr>
      <w:tr w:rsidR="006623B6" w:rsidRPr="00C33B11" w:rsidTr="00714B7C">
        <w:tblPrEx>
          <w:tblCellMar>
            <w:top w:w="108" w:type="dxa"/>
            <w:bottom w:w="108" w:type="dxa"/>
          </w:tblCellMar>
        </w:tblPrEx>
        <w:tc>
          <w:tcPr>
            <w:tcW w:w="6504" w:type="dxa"/>
            <w:tcBorders>
              <w:bottom w:val="single" w:sz="4" w:space="0" w:color="auto"/>
            </w:tcBorders>
            <w:shd w:val="clear" w:color="auto" w:fill="auto"/>
          </w:tcPr>
          <w:p w:rsidR="006623B6" w:rsidRPr="00035209" w:rsidRDefault="006623B6" w:rsidP="00BE54CE">
            <w:pPr>
              <w:adjustRightInd w:val="0"/>
              <w:spacing w:afterLines="50" w:after="120" w:line="340" w:lineRule="atLeast"/>
              <w:jc w:val="both"/>
              <w:rPr>
                <w:rFonts w:ascii="KaiTi" w:eastAsia="KaiTi" w:hAnsi="KaiTi"/>
                <w:bCs/>
                <w:sz w:val="21"/>
                <w:szCs w:val="21"/>
              </w:rPr>
            </w:pPr>
            <w:r w:rsidRPr="00035209">
              <w:rPr>
                <w:rFonts w:ascii="KaiTi" w:eastAsia="KaiTi" w:hAnsi="KaiTi" w:hint="eastAsia"/>
                <w:bCs/>
                <w:sz w:val="21"/>
                <w:szCs w:val="21"/>
              </w:rPr>
              <w:t>弘扬面向发展的知识产权文化，提高公众对知识产权的认识</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提高全社会各行各业对知识产权在国家发展中的重要作用的认识，推动人们对知识产权问题进行知情、兼顾各方利益的讨论和对话，这仍然是WIPO各项计划和活动的组成部分。作为弘扬面向发展的知识产权文化工作的一部分，WIPO通过开展各类计划和活动，促进各国所有利益相关者参与这一工作。为此特为公共机构、知识产权利益相关者和用户制定了各项专门计划，这些专门计划也面向社会中的各不同阶层，包括大学和研究中心、中小企业、文化产业、外交官、司法部门、政府官员和民间社会。</w:t>
            </w:r>
          </w:p>
        </w:tc>
        <w:tc>
          <w:tcPr>
            <w:tcW w:w="7404" w:type="dxa"/>
            <w:tcBorders>
              <w:bottom w:val="single" w:sz="4" w:space="0" w:color="auto"/>
            </w:tcBorders>
            <w:shd w:val="clear" w:color="auto" w:fill="auto"/>
          </w:tcPr>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hint="eastAsia"/>
                <w:sz w:val="21"/>
                <w:szCs w:val="21"/>
              </w:rPr>
              <w:t>122个国家的450项活动体现在了主题为“数字创意，重塑文化”的世界知识产权日活动地图上。</w:t>
            </w:r>
          </w:p>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hint="eastAsia"/>
                <w:sz w:val="21"/>
                <w:szCs w:val="21"/>
              </w:rPr>
              <w:t>世界知识产权日Facebook页面被用来与不同年龄、不同背景的访问者互动，并阐明知识产权在全球数字市场上对所有文化的价值，在此页面粉丝人数最多的五国中，有四个国家是发展中国家（印度、墨西哥、埃及、巴西）。</w:t>
            </w:r>
          </w:p>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hint="eastAsia"/>
                <w:sz w:val="21"/>
                <w:szCs w:val="21"/>
              </w:rPr>
              <w:t>2016年2月在WIPO网站上推出了一个新的出版物平台，使所有WIPO出版物，包括那些以前用来出售的出版物，均可免费下载，目的是促进获取包含在WIPO出版物中的知识。其经过改进的索引可以使用户和搜索引擎快速、方便地找到面向发展的知识产权出版物。</w:t>
            </w:r>
          </w:p>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hint="eastAsia"/>
                <w:sz w:val="21"/>
                <w:szCs w:val="21"/>
              </w:rPr>
              <w:t>围绕2015年知识产权促进新兴非洲国家发展非洲部长级会议，积极地举办了媒体和社交媒体活动，以引发大众的兴趣</w:t>
            </w:r>
            <w:r w:rsidRPr="00C33B11">
              <w:rPr>
                <w:rFonts w:ascii="SimSun" w:hAnsi="SimSun" w:cs="SimSun" w:hint="eastAsia"/>
                <w:sz w:val="21"/>
                <w:szCs w:val="21"/>
              </w:rPr>
              <w:t>。通过与媒体合作伙伴共同开展工作，进行了大量报道。</w:t>
            </w:r>
          </w:p>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sz w:val="21"/>
                <w:szCs w:val="21"/>
              </w:rPr>
              <w:t>WIPO Wire</w:t>
            </w:r>
            <w:r w:rsidRPr="00C33B11">
              <w:rPr>
                <w:rFonts w:ascii="SimSun" w:hAnsi="SimSun" w:hint="eastAsia"/>
                <w:sz w:val="21"/>
                <w:szCs w:val="21"/>
              </w:rPr>
              <w:t>获得了</w:t>
            </w:r>
            <w:r w:rsidRPr="00C33B11">
              <w:rPr>
                <w:rFonts w:ascii="SimSun" w:hAnsi="SimSun"/>
                <w:sz w:val="21"/>
                <w:szCs w:val="21"/>
              </w:rPr>
              <w:t>170</w:t>
            </w:r>
            <w:r w:rsidRPr="00C33B11">
              <w:rPr>
                <w:rFonts w:ascii="SimSun" w:hAnsi="SimSun" w:hint="eastAsia"/>
                <w:sz w:val="21"/>
                <w:szCs w:val="21"/>
              </w:rPr>
              <w:t>多个国家的近</w:t>
            </w:r>
            <w:r w:rsidRPr="00C33B11">
              <w:rPr>
                <w:rFonts w:ascii="SimSun" w:hAnsi="SimSun"/>
                <w:sz w:val="21"/>
                <w:szCs w:val="21"/>
              </w:rPr>
              <w:t>12,000</w:t>
            </w:r>
            <w:r w:rsidRPr="00C33B11">
              <w:rPr>
                <w:rFonts w:ascii="SimSun" w:hAnsi="SimSun" w:hint="eastAsia"/>
                <w:sz w:val="21"/>
                <w:szCs w:val="21"/>
              </w:rPr>
              <w:t>份订阅，使其成为</w:t>
            </w:r>
            <w:r w:rsidRPr="00C33B11">
              <w:rPr>
                <w:rFonts w:ascii="SimSun" w:hAnsi="SimSun"/>
                <w:sz w:val="21"/>
                <w:szCs w:val="21"/>
              </w:rPr>
              <w:t>WIPO</w:t>
            </w:r>
            <w:r w:rsidRPr="00C33B11">
              <w:rPr>
                <w:rFonts w:ascii="SimSun" w:hAnsi="SimSun" w:hint="eastAsia"/>
                <w:sz w:val="21"/>
                <w:szCs w:val="21"/>
              </w:rPr>
              <w:t>订阅数量最多的电子通讯。继续用六种语言发行WIPO WIRE双周通讯，方便定期了解WIPO消息和知识产权资源情况。</w:t>
            </w:r>
          </w:p>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hint="eastAsia"/>
                <w:sz w:val="21"/>
                <w:szCs w:val="21"/>
              </w:rPr>
              <w:t>2015年间，创建并经由YouTube传播了约100个新视频。</w:t>
            </w:r>
          </w:p>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hint="eastAsia"/>
                <w:sz w:val="21"/>
                <w:szCs w:val="21"/>
              </w:rPr>
              <w:t>为促进政策制定者和广大公众对知识产权的作用的认识，不断继续创建新的视频内容，其中包括发展中国家的不同创新者和创造者成功运用利用知识产权的实例。</w:t>
            </w:r>
          </w:p>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hint="eastAsia"/>
                <w:sz w:val="21"/>
                <w:szCs w:val="21"/>
              </w:rPr>
              <w:lastRenderedPageBreak/>
              <w:t>WIPO的YouTube频道总浏览次数已接近1,100万大关。</w:t>
            </w:r>
          </w:p>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hint="eastAsia"/>
                <w:sz w:val="21"/>
                <w:szCs w:val="21"/>
              </w:rPr>
              <w:t>除包含在IP-TAD中的活动外，欲了解有关该建议相关传播成果的更多信息，请查阅2014</w:t>
            </w:r>
            <w:r w:rsidRPr="00C33B11">
              <w:rPr>
                <w:rFonts w:ascii="SimSun" w:hAnsi="SimSun"/>
                <w:sz w:val="21"/>
                <w:szCs w:val="21"/>
              </w:rPr>
              <w:t>/2015</w:t>
            </w:r>
            <w:r w:rsidRPr="00C33B11">
              <w:rPr>
                <w:rFonts w:ascii="SimSun" w:hAnsi="SimSun" w:hint="eastAsia"/>
                <w:sz w:val="21"/>
                <w:szCs w:val="21"/>
              </w:rPr>
              <w:t>年计划</w:t>
            </w:r>
            <w:r w:rsidR="00420A37">
              <w:rPr>
                <w:rFonts w:ascii="SimSun" w:hAnsi="SimSun" w:hint="eastAsia"/>
                <w:sz w:val="21"/>
                <w:szCs w:val="21"/>
              </w:rPr>
              <w:t>绩效</w:t>
            </w:r>
            <w:r w:rsidRPr="00C33B11">
              <w:rPr>
                <w:rFonts w:ascii="SimSun" w:hAnsi="SimSun" w:hint="eastAsia"/>
                <w:sz w:val="21"/>
                <w:szCs w:val="21"/>
              </w:rPr>
              <w:t>报告</w:t>
            </w:r>
            <w:r w:rsidR="00C33B11" w:rsidRPr="00C33B11">
              <w:rPr>
                <w:rFonts w:ascii="SimSun" w:hAnsi="SimSun" w:hint="eastAsia"/>
                <w:sz w:val="21"/>
                <w:szCs w:val="21"/>
              </w:rPr>
              <w:t>（</w:t>
            </w:r>
            <w:r w:rsidRPr="00C33B11">
              <w:rPr>
                <w:rFonts w:ascii="SimSun" w:hAnsi="SimSun" w:hint="eastAsia"/>
                <w:sz w:val="21"/>
                <w:szCs w:val="21"/>
              </w:rPr>
              <w:t>文件</w:t>
            </w:r>
            <w:r w:rsidRPr="00C33B11">
              <w:rPr>
                <w:rFonts w:ascii="SimSun" w:hAnsi="SimSun"/>
                <w:sz w:val="21"/>
                <w:szCs w:val="21"/>
              </w:rPr>
              <w:t>WO/PBC/25/7</w:t>
            </w:r>
            <w:r w:rsidR="00C33B11" w:rsidRPr="00C33B11">
              <w:rPr>
                <w:rFonts w:ascii="SimSun" w:hAnsi="SimSun" w:hint="eastAsia"/>
                <w:sz w:val="21"/>
                <w:szCs w:val="21"/>
              </w:rPr>
              <w:t>）</w:t>
            </w:r>
            <w:r w:rsidRPr="00C33B11">
              <w:rPr>
                <w:rFonts w:ascii="SimSun" w:hAnsi="SimSun" w:hint="eastAsia"/>
                <w:sz w:val="21"/>
                <w:szCs w:val="21"/>
              </w:rPr>
              <w:t>，特别是计划19。</w:t>
            </w:r>
          </w:p>
        </w:tc>
      </w:tr>
      <w:tr w:rsidR="006623B6" w:rsidRPr="00C33B11" w:rsidTr="00714B7C">
        <w:tblPrEx>
          <w:tblCellMar>
            <w:top w:w="108" w:type="dxa"/>
            <w:bottom w:w="108" w:type="dxa"/>
          </w:tblCellMar>
        </w:tblPrEx>
        <w:tc>
          <w:tcPr>
            <w:tcW w:w="6504" w:type="dxa"/>
            <w:shd w:val="clear" w:color="auto" w:fill="auto"/>
          </w:tcPr>
          <w:p w:rsidR="006623B6" w:rsidRPr="00035209" w:rsidRDefault="006623B6" w:rsidP="00BE54CE">
            <w:pPr>
              <w:adjustRightInd w:val="0"/>
              <w:spacing w:afterLines="50" w:after="120" w:line="340" w:lineRule="atLeast"/>
              <w:jc w:val="both"/>
              <w:rPr>
                <w:rFonts w:ascii="KaiTi" w:eastAsia="KaiTi" w:hAnsi="KaiTi"/>
                <w:bCs/>
                <w:sz w:val="21"/>
                <w:szCs w:val="21"/>
              </w:rPr>
            </w:pPr>
            <w:r w:rsidRPr="00035209">
              <w:rPr>
                <w:rFonts w:ascii="KaiTi" w:eastAsia="KaiTi" w:hAnsi="KaiTi" w:hint="eastAsia"/>
                <w:bCs/>
                <w:sz w:val="21"/>
                <w:szCs w:val="21"/>
              </w:rPr>
              <w:lastRenderedPageBreak/>
              <w:t>在各级不同学术层面介绍知识产权</w:t>
            </w:r>
          </w:p>
          <w:p w:rsidR="006623B6" w:rsidRPr="00C33B11" w:rsidRDefault="006623B6" w:rsidP="00BE54CE">
            <w:pPr>
              <w:adjustRightInd w:val="0"/>
              <w:spacing w:afterLines="50" w:after="120" w:line="340" w:lineRule="atLeast"/>
              <w:jc w:val="both"/>
              <w:rPr>
                <w:rFonts w:ascii="SimSun" w:hAnsi="SimSun"/>
                <w:sz w:val="21"/>
                <w:szCs w:val="21"/>
                <w:u w:val="single"/>
              </w:rPr>
            </w:pPr>
            <w:r w:rsidRPr="00C33B11">
              <w:rPr>
                <w:rFonts w:ascii="SimSun" w:hAnsi="SimSun" w:hint="eastAsia"/>
                <w:sz w:val="21"/>
                <w:szCs w:val="21"/>
              </w:rPr>
              <w:t>WIPO与学术机构一起提供和开发最终能授予学位/证书的联合计划，并尤其与发展中国家、最不发达国家和经济转型期国家的学术机构建立战略伙伴关系。与学术机构建立的伙伴关系还涉及编制知识产权方面的教学和培训材料及教学大纲。推出新的远程教学课程并将其纳入学术机构的教育大纲中。为此特别侧重于在WIPO学院的课程中进一步纳入知识产权制度面向发展的内容。</w:t>
            </w:r>
          </w:p>
        </w:tc>
        <w:tc>
          <w:tcPr>
            <w:tcW w:w="7404" w:type="dxa"/>
            <w:tcBorders>
              <w:bottom w:val="single" w:sz="4" w:space="0" w:color="auto"/>
            </w:tcBorders>
            <w:shd w:val="clear" w:color="auto" w:fill="auto"/>
          </w:tcPr>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hint="eastAsia"/>
                <w:sz w:val="21"/>
                <w:szCs w:val="21"/>
              </w:rPr>
              <w:t>WIPO学院制定的所有计划均考虑到利用知识产权促进知识产权保护与公共利益之间的公平平衡。</w:t>
            </w:r>
          </w:p>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hint="eastAsia"/>
                <w:sz w:val="21"/>
                <w:szCs w:val="21"/>
              </w:rPr>
              <w:t>培训内容不断更新，以纳入知识产权促进社会经济发展的新问题。</w:t>
            </w:r>
          </w:p>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hint="eastAsia"/>
                <w:sz w:val="21"/>
                <w:szCs w:val="21"/>
              </w:rPr>
              <w:t>南方国家正在从只是接受培训演变为大力帮助其他类似国家进行能力建设。</w:t>
            </w:r>
          </w:p>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hint="eastAsia"/>
                <w:sz w:val="21"/>
                <w:szCs w:val="21"/>
              </w:rPr>
              <w:t>通过WIPO学院的专业发展计划，与</w:t>
            </w:r>
            <w:r w:rsidRPr="00C33B11">
              <w:rPr>
                <w:rFonts w:ascii="SimSun" w:hAnsi="SimSun" w:cs="SimSun" w:hint="eastAsia"/>
                <w:sz w:val="21"/>
                <w:szCs w:val="21"/>
              </w:rPr>
              <w:t>发展中国家的伙伴机构联</w:t>
            </w:r>
            <w:r w:rsidRPr="00C33B11">
              <w:rPr>
                <w:rFonts w:ascii="SimSun" w:hAnsi="SimSun" w:hint="eastAsia"/>
                <w:sz w:val="21"/>
                <w:szCs w:val="21"/>
              </w:rPr>
              <w:t>合</w:t>
            </w:r>
            <w:r w:rsidRPr="00C33B11">
              <w:rPr>
                <w:rFonts w:ascii="SimSun" w:hAnsi="SimSun" w:cs="SimSun" w:hint="eastAsia"/>
                <w:sz w:val="21"/>
                <w:szCs w:val="21"/>
              </w:rPr>
              <w:t>提供了</w:t>
            </w:r>
            <w:r w:rsidRPr="00C33B11">
              <w:rPr>
                <w:rFonts w:ascii="SimSun" w:hAnsi="SimSun" w:hint="eastAsia"/>
                <w:sz w:val="21"/>
                <w:szCs w:val="21"/>
              </w:rPr>
              <w:t>培训课程。</w:t>
            </w:r>
          </w:p>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hint="eastAsia"/>
                <w:sz w:val="21"/>
                <w:szCs w:val="21"/>
              </w:rPr>
              <w:t>2015年进行了一次培训需求评估调查，目的是确保所提供的主题和计划持续相关。</w:t>
            </w:r>
          </w:p>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hint="eastAsia"/>
                <w:sz w:val="21"/>
                <w:szCs w:val="21"/>
              </w:rPr>
              <w:t>修订了课程目录，以反映成员国表达的需求和优先事项，并列入了新闻话题，如知识产权局的管理、知识产权管理和商业化、知识产权和品牌推广。</w:t>
            </w:r>
          </w:p>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hint="eastAsia"/>
                <w:sz w:val="21"/>
                <w:szCs w:val="21"/>
              </w:rPr>
              <w:t>针对特定区域需求的两门新课程（一门针对最不发达国家，另一门针对加勒比国家），被纳入了课程目录。</w:t>
            </w:r>
          </w:p>
          <w:p w:rsidR="006623B6" w:rsidRPr="00C33B11" w:rsidRDefault="006623B6" w:rsidP="00E34C2F">
            <w:pPr>
              <w:adjustRightInd w:val="0"/>
              <w:spacing w:afterLines="40" w:after="96" w:line="340" w:lineRule="atLeast"/>
              <w:jc w:val="both"/>
              <w:rPr>
                <w:rFonts w:ascii="SimSun" w:hAnsi="SimSun"/>
                <w:sz w:val="21"/>
                <w:szCs w:val="21"/>
              </w:rPr>
            </w:pPr>
            <w:r w:rsidRPr="00C33B11">
              <w:rPr>
                <w:rFonts w:ascii="SimSun" w:hAnsi="SimSun" w:hint="eastAsia"/>
                <w:sz w:val="21"/>
                <w:szCs w:val="21"/>
              </w:rPr>
              <w:t>与版权法司合作开发了版权许可使用领域的两门远程学习课程，包括面向非洲电影专业人员的开放源码概念和版权。</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开发了四个新的远程学习课程，重点特别放在了知识产权与发展、版权和相关权集体管理；知识产权和获取医疗技术；知识产权与传统知识和传统文化表现形式。</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lastRenderedPageBreak/>
              <w:t>继《马拉喀什条约》通过之后，用六种联合国语言和葡萄牙语将DL-101“促进视障者获取”添加至了远程学习课程中。</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远程学习课程每年继续与为其国内大学和其他目标受众提供一般知识产权远程学习课程专门内容的六个国家知识产权局开展合作。现已开始着手为阿根廷、埃及、突尼斯、越南和柬埔寨等国定制其中一些远程学习课程。</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继续加强了其与阿根廷、澳大利亚、喀麦隆、意大利、韩国和津巴布韦的六所大学的合作伙伴关系，用英文、法文和西班牙文联合提供知识产权硕士课程。</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WIPO学院协助洛斯安第斯大学</w:t>
            </w:r>
            <w:r w:rsidR="00C33B11" w:rsidRPr="00C33B11">
              <w:rPr>
                <w:rFonts w:ascii="SimSun" w:hAnsi="SimSun" w:hint="eastAsia"/>
                <w:sz w:val="21"/>
                <w:szCs w:val="21"/>
              </w:rPr>
              <w:t>（</w:t>
            </w:r>
            <w:r w:rsidRPr="00C33B11">
              <w:rPr>
                <w:rFonts w:ascii="SimSun" w:hAnsi="SimSun" w:hint="eastAsia"/>
                <w:sz w:val="21"/>
                <w:szCs w:val="21"/>
              </w:rPr>
              <w:t>委内瑞拉</w:t>
            </w:r>
            <w:r w:rsidR="00C33B11" w:rsidRPr="00C33B11">
              <w:rPr>
                <w:rFonts w:ascii="SimSun" w:hAnsi="SimSun" w:hint="eastAsia"/>
                <w:sz w:val="21"/>
                <w:szCs w:val="21"/>
              </w:rPr>
              <w:t>）</w:t>
            </w:r>
            <w:r w:rsidRPr="00C33B11">
              <w:rPr>
                <w:rFonts w:ascii="SimSun" w:hAnsi="SimSun" w:hint="eastAsia"/>
                <w:sz w:val="21"/>
                <w:szCs w:val="21"/>
              </w:rPr>
              <w:t>、印度尼西亚大学和巴查查兰大学（印度尼西亚）开设了知识产权硕士课程，还帮助西印度群岛大学（莫纳分校-牙买加）推出了知识产权与创意产业硕士课程，并准备与安卡拉大学和土耳其专利局合作推出一个联合硕士课程。</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提供了财政支持，以促进来自发展中国家和最不发达国家的大学教授参与国际讨论，其中包括举办WIPO-WTO知识产权教师研讨会年会和知识产权教学研究促进协会</w:t>
            </w:r>
            <w:r w:rsidR="00C33B11" w:rsidRPr="00C33B11">
              <w:rPr>
                <w:rFonts w:ascii="SimSun" w:hAnsi="SimSun" w:hint="eastAsia"/>
                <w:sz w:val="21"/>
                <w:szCs w:val="21"/>
              </w:rPr>
              <w:t>（</w:t>
            </w:r>
            <w:r w:rsidRPr="00C33B11">
              <w:rPr>
                <w:rFonts w:ascii="SimSun" w:hAnsi="SimSun" w:hint="eastAsia"/>
                <w:sz w:val="21"/>
                <w:szCs w:val="21"/>
              </w:rPr>
              <w:t>ATRIP</w:t>
            </w:r>
            <w:r w:rsidR="00C33B11" w:rsidRPr="00C33B11">
              <w:rPr>
                <w:rFonts w:ascii="SimSun" w:hAnsi="SimSun" w:hint="eastAsia"/>
                <w:sz w:val="21"/>
                <w:szCs w:val="21"/>
              </w:rPr>
              <w:t>）</w:t>
            </w:r>
            <w:r w:rsidRPr="00C33B11">
              <w:rPr>
                <w:rFonts w:ascii="SimSun" w:hAnsi="SimSun" w:hint="eastAsia"/>
                <w:sz w:val="21"/>
                <w:szCs w:val="21"/>
              </w:rPr>
              <w:t>年度会议。</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初创学院项目已被成功评估，并已纳入WIPO学院的经常预算的主流。</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在六个试点国家知识产权学院中，有五个已经给予21,000多个国民知识产权事务方面的认证。</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在知识产权培训中心方面继续与柬埔寨和厄瓜多尔合作，并与阿塞拜疆、哥斯达黎加、萨尔瓦多、格鲁吉亚和土耳其签署了新的合作协议。</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除包含在IP-TAD中的活动外，欲了解有关该建议相关传播成果的更多信息，请查阅2014/15年计划</w:t>
            </w:r>
            <w:r w:rsidR="00420A37">
              <w:rPr>
                <w:rFonts w:ascii="SimSun" w:hAnsi="SimSun" w:hint="eastAsia"/>
                <w:sz w:val="21"/>
                <w:szCs w:val="21"/>
              </w:rPr>
              <w:t>绩效</w:t>
            </w:r>
            <w:r w:rsidRPr="00C33B11">
              <w:rPr>
                <w:rFonts w:ascii="SimSun" w:hAnsi="SimSun" w:hint="eastAsia"/>
                <w:sz w:val="21"/>
                <w:szCs w:val="21"/>
              </w:rPr>
              <w:t>报告</w:t>
            </w:r>
            <w:r w:rsidR="00C33B11" w:rsidRPr="00C33B11">
              <w:rPr>
                <w:rFonts w:ascii="SimSun" w:hAnsi="SimSun" w:hint="eastAsia"/>
                <w:sz w:val="21"/>
                <w:szCs w:val="21"/>
              </w:rPr>
              <w:t>（</w:t>
            </w:r>
            <w:r w:rsidRPr="00C33B11">
              <w:rPr>
                <w:rFonts w:ascii="SimSun" w:hAnsi="SimSun" w:hint="eastAsia"/>
                <w:sz w:val="21"/>
                <w:szCs w:val="21"/>
              </w:rPr>
              <w:t>文件WO/PBC/25/7</w:t>
            </w:r>
            <w:r w:rsidR="00C33B11" w:rsidRPr="00C33B11">
              <w:rPr>
                <w:rFonts w:ascii="SimSun" w:hAnsi="SimSun" w:hint="eastAsia"/>
                <w:sz w:val="21"/>
                <w:szCs w:val="21"/>
              </w:rPr>
              <w:t>）</w:t>
            </w:r>
            <w:r w:rsidRPr="00C33B11">
              <w:rPr>
                <w:rFonts w:ascii="SimSun" w:hAnsi="SimSun" w:hint="eastAsia"/>
                <w:sz w:val="21"/>
                <w:szCs w:val="21"/>
              </w:rPr>
              <w:t>，特别是计划11。</w:t>
            </w:r>
          </w:p>
        </w:tc>
      </w:tr>
    </w:tbl>
    <w:p w:rsidR="006623B6" w:rsidRPr="00C33B11" w:rsidRDefault="006623B6" w:rsidP="00461DFA">
      <w:pPr>
        <w:adjustRightInd w:val="0"/>
        <w:spacing w:beforeLines="100" w:before="240" w:afterLines="50" w:after="120" w:line="340" w:lineRule="atLeast"/>
        <w:jc w:val="both"/>
        <w:rPr>
          <w:rFonts w:ascii="SimSun" w:hAnsi="SimSun"/>
          <w:bCs/>
          <w:sz w:val="21"/>
          <w:szCs w:val="21"/>
        </w:rPr>
      </w:pPr>
      <w:r w:rsidRPr="00035209">
        <w:rPr>
          <w:rFonts w:ascii="KaiTi" w:eastAsia="KaiTi" w:hAnsi="KaiTi" w:hint="eastAsia"/>
          <w:bCs/>
          <w:iCs/>
          <w:sz w:val="21"/>
          <w:szCs w:val="21"/>
        </w:rPr>
        <w:lastRenderedPageBreak/>
        <w:t>建议4：</w:t>
      </w:r>
      <w:r w:rsidRPr="00C33B11">
        <w:rPr>
          <w:rFonts w:ascii="SimSun" w:hAnsi="SimSun" w:hint="eastAsia"/>
          <w:bCs/>
          <w:iCs/>
          <w:sz w:val="21"/>
          <w:szCs w:val="21"/>
        </w:rPr>
        <w:t>尤其重视中小企业以及从事科研和文化产业工作的各机构的需求，并根据成员国的请求，帮助其制定知识产权领域的适当国家战略。</w:t>
      </w:r>
    </w:p>
    <w:tbl>
      <w:tblPr>
        <w:tblW w:w="1401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4"/>
        <w:gridCol w:w="7558"/>
      </w:tblGrid>
      <w:tr w:rsidR="006623B6" w:rsidRPr="00C07BAC" w:rsidTr="00714B7C">
        <w:trPr>
          <w:tblHeader/>
        </w:trPr>
        <w:tc>
          <w:tcPr>
            <w:tcW w:w="6454" w:type="dxa"/>
            <w:shd w:val="clear" w:color="auto" w:fill="auto"/>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落实战略</w:t>
            </w:r>
          </w:p>
        </w:tc>
        <w:tc>
          <w:tcPr>
            <w:tcW w:w="7558" w:type="dxa"/>
            <w:shd w:val="clear" w:color="auto" w:fill="auto"/>
            <w:vAlign w:val="center"/>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成</w:t>
            </w:r>
            <w:r w:rsidR="00C34C17">
              <w:rPr>
                <w:rFonts w:ascii="SimHei" w:eastAsia="SimHei" w:hAnsi="SimHei" w:hint="eastAsia"/>
                <w:bCs/>
                <w:sz w:val="21"/>
                <w:szCs w:val="21"/>
                <w:u w:val="single"/>
              </w:rPr>
              <w:t xml:space="preserve">  </w:t>
            </w:r>
            <w:r w:rsidRPr="00C07BAC">
              <w:rPr>
                <w:rFonts w:ascii="SimHei" w:eastAsia="SimHei" w:hAnsi="SimHei" w:hint="eastAsia"/>
                <w:bCs/>
                <w:sz w:val="21"/>
                <w:szCs w:val="21"/>
                <w:u w:val="single"/>
              </w:rPr>
              <w:t>果</w:t>
            </w:r>
          </w:p>
        </w:tc>
      </w:tr>
      <w:tr w:rsidR="006623B6" w:rsidRPr="00C33B11" w:rsidTr="00461DFA">
        <w:tblPrEx>
          <w:tblCellMar>
            <w:top w:w="108" w:type="dxa"/>
            <w:bottom w:w="108" w:type="dxa"/>
          </w:tblCellMar>
        </w:tblPrEx>
        <w:tc>
          <w:tcPr>
            <w:tcW w:w="6454" w:type="dxa"/>
            <w:shd w:val="clear" w:color="auto" w:fill="auto"/>
          </w:tcPr>
          <w:p w:rsidR="006623B6" w:rsidRPr="00035209" w:rsidRDefault="006623B6" w:rsidP="00BE54CE">
            <w:pPr>
              <w:adjustRightInd w:val="0"/>
              <w:spacing w:afterLines="50" w:after="120" w:line="340" w:lineRule="atLeast"/>
              <w:jc w:val="both"/>
              <w:rPr>
                <w:rFonts w:ascii="KaiTi" w:eastAsia="KaiTi" w:hAnsi="KaiTi"/>
                <w:bCs/>
                <w:sz w:val="21"/>
                <w:szCs w:val="21"/>
              </w:rPr>
            </w:pPr>
            <w:r w:rsidRPr="00035209">
              <w:rPr>
                <w:rFonts w:ascii="KaiTi" w:eastAsia="KaiTi" w:hAnsi="KaiTi" w:hint="eastAsia"/>
                <w:bCs/>
                <w:sz w:val="21"/>
                <w:szCs w:val="21"/>
              </w:rPr>
              <w:t>中小企业战略</w:t>
            </w:r>
          </w:p>
          <w:p w:rsidR="006623B6" w:rsidRPr="00C33B11" w:rsidRDefault="006623B6" w:rsidP="00BE54CE">
            <w:pPr>
              <w:widowControl w:val="0"/>
              <w:adjustRightInd w:val="0"/>
              <w:spacing w:afterLines="50" w:after="120" w:line="340" w:lineRule="atLeast"/>
              <w:jc w:val="both"/>
              <w:rPr>
                <w:rFonts w:ascii="SimSun" w:hAnsi="SimSun"/>
                <w:sz w:val="21"/>
                <w:szCs w:val="21"/>
              </w:rPr>
            </w:pPr>
            <w:r w:rsidRPr="00C33B11">
              <w:rPr>
                <w:rFonts w:ascii="SimSun" w:hAnsi="SimSun" w:hint="eastAsia"/>
                <w:sz w:val="21"/>
                <w:szCs w:val="21"/>
              </w:rPr>
              <w:t>为成员国针对中小企业制定适当的知识产权政策和战略提供便利。</w:t>
            </w:r>
          </w:p>
          <w:p w:rsidR="006623B6" w:rsidRPr="00C33B11" w:rsidRDefault="006623B6" w:rsidP="00BE54CE">
            <w:pPr>
              <w:widowControl w:val="0"/>
              <w:adjustRightInd w:val="0"/>
              <w:spacing w:afterLines="50" w:after="120" w:line="340" w:lineRule="atLeast"/>
              <w:jc w:val="both"/>
              <w:rPr>
                <w:rFonts w:ascii="SimSun" w:hAnsi="SimSun"/>
                <w:sz w:val="21"/>
                <w:szCs w:val="21"/>
              </w:rPr>
            </w:pPr>
            <w:r w:rsidRPr="00C33B11">
              <w:rPr>
                <w:rFonts w:ascii="SimSun" w:hAnsi="SimSun" w:hint="eastAsia"/>
                <w:sz w:val="21"/>
                <w:szCs w:val="21"/>
              </w:rPr>
              <w:t>提升中小企业和中小企业支持机构的能力，以更好地使用知识产权制度增强竞争力。</w:t>
            </w:r>
          </w:p>
          <w:p w:rsidR="006623B6" w:rsidRPr="00C33B11" w:rsidRDefault="006623B6" w:rsidP="00BE54CE">
            <w:pPr>
              <w:widowControl w:val="0"/>
              <w:adjustRightInd w:val="0"/>
              <w:spacing w:afterLines="50" w:after="120" w:line="340" w:lineRule="atLeast"/>
              <w:jc w:val="both"/>
              <w:rPr>
                <w:rFonts w:ascii="SimSun" w:hAnsi="SimSun"/>
                <w:sz w:val="21"/>
                <w:szCs w:val="21"/>
              </w:rPr>
            </w:pPr>
            <w:r w:rsidRPr="00C33B11">
              <w:rPr>
                <w:rFonts w:ascii="SimSun" w:hAnsi="SimSun" w:hint="eastAsia"/>
                <w:sz w:val="21"/>
                <w:szCs w:val="21"/>
              </w:rPr>
              <w:t>开发中小企业相关内容，用于指导主要针对中小企业支持机构的培训和能力建设活动。</w:t>
            </w:r>
          </w:p>
          <w:p w:rsidR="006623B6" w:rsidRPr="00C33B11" w:rsidRDefault="006623B6" w:rsidP="00BE54CE">
            <w:pPr>
              <w:widowControl w:val="0"/>
              <w:adjustRightInd w:val="0"/>
              <w:spacing w:afterLines="50" w:after="120" w:line="340" w:lineRule="atLeast"/>
              <w:jc w:val="both"/>
              <w:rPr>
                <w:rFonts w:ascii="SimSun" w:hAnsi="SimSun"/>
                <w:sz w:val="21"/>
                <w:szCs w:val="21"/>
              </w:rPr>
            </w:pPr>
            <w:r w:rsidRPr="00C33B11">
              <w:rPr>
                <w:rFonts w:ascii="SimSun" w:hAnsi="SimSun" w:hint="eastAsia"/>
                <w:sz w:val="21"/>
                <w:szCs w:val="21"/>
              </w:rPr>
              <w:t>尤其努力支持发展中国家的研究机构、当地产业界和中小企业相互之间加强联系，帮助公立和私营机构结成伙伴关系，最大限度地挖掘知识产权资产的价值，让科学、企业、文化和政府支持机构形成合力。</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除开展各项活动以外，WIPO还通过这些活动，继续以讲座和研讨会的形式培训教员和开展其他面授教学的活动，并通过编写和印发企业知识产权资料</w:t>
            </w:r>
            <w:r w:rsidR="00C33B11" w:rsidRPr="00C33B11">
              <w:rPr>
                <w:rFonts w:ascii="SimSun" w:hAnsi="SimSun" w:hint="eastAsia"/>
                <w:sz w:val="21"/>
                <w:szCs w:val="21"/>
              </w:rPr>
              <w:t>（</w:t>
            </w:r>
            <w:r w:rsidRPr="00C33B11">
              <w:rPr>
                <w:rFonts w:ascii="SimSun" w:hAnsi="SimSun" w:hint="eastAsia"/>
                <w:sz w:val="21"/>
                <w:szCs w:val="21"/>
              </w:rPr>
              <w:t>印刷品以及在线内容和出版物、多媒体制品等</w:t>
            </w:r>
            <w:r w:rsidR="00C33B11" w:rsidRPr="00C33B11">
              <w:rPr>
                <w:rFonts w:ascii="SimSun" w:hAnsi="SimSun" w:hint="eastAsia"/>
                <w:sz w:val="21"/>
                <w:szCs w:val="21"/>
              </w:rPr>
              <w:t>）</w:t>
            </w:r>
            <w:r w:rsidRPr="00C33B11">
              <w:rPr>
                <w:rFonts w:ascii="SimSun" w:hAnsi="SimSun" w:hint="eastAsia"/>
                <w:sz w:val="21"/>
                <w:szCs w:val="21"/>
              </w:rPr>
              <w:t>，普遍提高人们对知识产权在提高企业竞争力和提升当地能力中的重要性的认识。</w:t>
            </w:r>
          </w:p>
        </w:tc>
        <w:tc>
          <w:tcPr>
            <w:tcW w:w="7558"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lang w:val="en-GB"/>
              </w:rPr>
            </w:pPr>
            <w:r w:rsidRPr="00C33B11">
              <w:rPr>
                <w:rFonts w:ascii="SimSun" w:hAnsi="SimSun" w:hint="eastAsia"/>
                <w:sz w:val="21"/>
                <w:szCs w:val="21"/>
                <w:lang w:val="en-GB"/>
              </w:rPr>
              <w:t>在21个国家组织了21个中小企业相关的研讨会、讲习班或有关知识产权管理的师资培训。中小企业和中小企业支持机构的约750名代表参加了活动。</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有641名学生参加了基于IPPANORAMATM的知识产权资产管理促进企业成功在线国际证书课程，另有32名学生随后参加了知识产权资产管理线下课程。</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WIPO与韩国特许厅</w:t>
            </w:r>
            <w:r w:rsidR="00C33B11" w:rsidRPr="00C33B11">
              <w:rPr>
                <w:rFonts w:ascii="SimSun" w:hAnsi="SimSun" w:hint="eastAsia"/>
                <w:sz w:val="21"/>
                <w:szCs w:val="21"/>
              </w:rPr>
              <w:t>（</w:t>
            </w:r>
            <w:r w:rsidRPr="00C33B11">
              <w:rPr>
                <w:rFonts w:ascii="SimSun" w:hAnsi="SimSun" w:hint="eastAsia"/>
                <w:sz w:val="21"/>
                <w:szCs w:val="21"/>
              </w:rPr>
              <w:t>KIPO</w:t>
            </w:r>
            <w:r w:rsidR="00C33B11" w:rsidRPr="00C33B11">
              <w:rPr>
                <w:rFonts w:ascii="SimSun" w:hAnsi="SimSun" w:hint="eastAsia"/>
                <w:sz w:val="21"/>
                <w:szCs w:val="21"/>
              </w:rPr>
              <w:t>）</w:t>
            </w:r>
            <w:r w:rsidRPr="00C33B11">
              <w:rPr>
                <w:rFonts w:ascii="SimSun" w:hAnsi="SimSun" w:hint="eastAsia"/>
                <w:sz w:val="21"/>
                <w:szCs w:val="21"/>
              </w:rPr>
              <w:t>和韩国女发明人协会</w:t>
            </w:r>
            <w:r w:rsidR="00C33B11" w:rsidRPr="00C33B11">
              <w:rPr>
                <w:rFonts w:ascii="SimSun" w:hAnsi="SimSun" w:hint="eastAsia"/>
                <w:sz w:val="21"/>
                <w:szCs w:val="21"/>
              </w:rPr>
              <w:t>（</w:t>
            </w:r>
            <w:r w:rsidRPr="00C33B11">
              <w:rPr>
                <w:rFonts w:ascii="SimSun" w:hAnsi="SimSun" w:hint="eastAsia"/>
                <w:sz w:val="21"/>
                <w:szCs w:val="21"/>
              </w:rPr>
              <w:t>KWIA</w:t>
            </w:r>
            <w:r w:rsidR="00C33B11" w:rsidRPr="00C33B11">
              <w:rPr>
                <w:rFonts w:ascii="SimSun" w:hAnsi="SimSun" w:hint="eastAsia"/>
                <w:sz w:val="21"/>
                <w:szCs w:val="21"/>
              </w:rPr>
              <w:t>）</w:t>
            </w:r>
            <w:r w:rsidRPr="00C33B11">
              <w:rPr>
                <w:rFonts w:ascii="SimSun" w:hAnsi="SimSun" w:hint="eastAsia"/>
                <w:sz w:val="21"/>
                <w:szCs w:val="21"/>
              </w:rPr>
              <w:t>组织了面向女发明人和企业家的国际讲习班，来自24个国家的171名女发明人和企业家参加了讲习班。</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两个知识产权促进企业发展的WIPO出版物（专利和商标）正在更新中。</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为智能手机用户开发的</w:t>
            </w:r>
            <w:r w:rsidRPr="00C33B11">
              <w:rPr>
                <w:rFonts w:ascii="SimSun" w:hAnsi="SimSun"/>
                <w:sz w:val="21"/>
                <w:szCs w:val="21"/>
              </w:rPr>
              <w:t>IP Panorama</w:t>
            </w:r>
            <w:r w:rsidRPr="00C33B11">
              <w:rPr>
                <w:rFonts w:ascii="SimSun" w:hAnsi="SimSun" w:hint="eastAsia"/>
                <w:sz w:val="21"/>
                <w:szCs w:val="21"/>
              </w:rPr>
              <w:t>手机版已完成。</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除包含在IP-TAD中的活动外，欲了解有关该建议相关成果的更多信息，请查阅2014/15年计划</w:t>
            </w:r>
            <w:r w:rsidR="00420A37">
              <w:rPr>
                <w:rFonts w:ascii="SimSun" w:hAnsi="SimSun" w:hint="eastAsia"/>
                <w:sz w:val="21"/>
                <w:szCs w:val="21"/>
              </w:rPr>
              <w:t>绩效</w:t>
            </w:r>
            <w:r w:rsidRPr="00C33B11">
              <w:rPr>
                <w:rFonts w:ascii="SimSun" w:hAnsi="SimSun" w:hint="eastAsia"/>
                <w:sz w:val="21"/>
                <w:szCs w:val="21"/>
              </w:rPr>
              <w:t>报告</w:t>
            </w:r>
            <w:r w:rsidR="00C33B11" w:rsidRPr="00C33B11">
              <w:rPr>
                <w:rFonts w:ascii="SimSun" w:hAnsi="SimSun" w:hint="eastAsia"/>
                <w:sz w:val="21"/>
                <w:szCs w:val="21"/>
              </w:rPr>
              <w:t>（</w:t>
            </w:r>
            <w:r w:rsidRPr="00C33B11">
              <w:rPr>
                <w:rFonts w:ascii="SimSun" w:hAnsi="SimSun" w:hint="eastAsia"/>
                <w:sz w:val="21"/>
                <w:szCs w:val="21"/>
              </w:rPr>
              <w:t>文件</w:t>
            </w:r>
            <w:r w:rsidRPr="00C33B11">
              <w:rPr>
                <w:rFonts w:ascii="SimSun" w:hAnsi="SimSun"/>
                <w:sz w:val="21"/>
                <w:szCs w:val="21"/>
              </w:rPr>
              <w:t>WO/PBC/2</w:t>
            </w:r>
            <w:r w:rsidRPr="00C33B11">
              <w:rPr>
                <w:rFonts w:ascii="SimSun" w:hAnsi="SimSun" w:hint="eastAsia"/>
                <w:sz w:val="21"/>
                <w:szCs w:val="21"/>
              </w:rPr>
              <w:t>5</w:t>
            </w:r>
            <w:r w:rsidRPr="00C33B11">
              <w:rPr>
                <w:rFonts w:ascii="SimSun" w:hAnsi="SimSun"/>
                <w:sz w:val="21"/>
                <w:szCs w:val="21"/>
              </w:rPr>
              <w:t>/</w:t>
            </w:r>
            <w:r w:rsidRPr="00C33B11">
              <w:rPr>
                <w:rFonts w:ascii="SimSun" w:hAnsi="SimSun" w:hint="eastAsia"/>
                <w:sz w:val="21"/>
                <w:szCs w:val="21"/>
              </w:rPr>
              <w:t>7</w:t>
            </w:r>
            <w:r w:rsidR="00C33B11" w:rsidRPr="00C33B11">
              <w:rPr>
                <w:rFonts w:ascii="SimSun" w:hAnsi="SimSun" w:hint="eastAsia"/>
                <w:sz w:val="21"/>
                <w:szCs w:val="21"/>
              </w:rPr>
              <w:t>）</w:t>
            </w:r>
            <w:r w:rsidRPr="00C33B11">
              <w:rPr>
                <w:rFonts w:ascii="SimSun" w:hAnsi="SimSun" w:hint="eastAsia"/>
                <w:sz w:val="21"/>
                <w:szCs w:val="21"/>
              </w:rPr>
              <w:t>，特别是计划30。</w:t>
            </w:r>
          </w:p>
        </w:tc>
      </w:tr>
      <w:tr w:rsidR="006623B6" w:rsidRPr="00C33B11" w:rsidTr="00461DFA">
        <w:tblPrEx>
          <w:tblCellMar>
            <w:top w:w="108" w:type="dxa"/>
            <w:bottom w:w="108" w:type="dxa"/>
          </w:tblCellMar>
        </w:tblPrEx>
        <w:tc>
          <w:tcPr>
            <w:tcW w:w="6454" w:type="dxa"/>
            <w:shd w:val="clear" w:color="auto" w:fill="auto"/>
          </w:tcPr>
          <w:p w:rsidR="006623B6" w:rsidRPr="00035209" w:rsidRDefault="006623B6" w:rsidP="00BE54CE">
            <w:pPr>
              <w:adjustRightInd w:val="0"/>
              <w:spacing w:afterLines="50" w:after="120" w:line="340" w:lineRule="atLeast"/>
              <w:jc w:val="both"/>
              <w:rPr>
                <w:rFonts w:ascii="KaiTi" w:eastAsia="KaiTi" w:hAnsi="KaiTi"/>
                <w:bCs/>
                <w:sz w:val="21"/>
                <w:szCs w:val="21"/>
              </w:rPr>
            </w:pPr>
            <w:r w:rsidRPr="00035209">
              <w:rPr>
                <w:rFonts w:ascii="KaiTi" w:eastAsia="KaiTi" w:hAnsi="KaiTi" w:hint="eastAsia"/>
                <w:bCs/>
                <w:sz w:val="21"/>
                <w:szCs w:val="21"/>
              </w:rPr>
              <w:t>创意产业战略</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已着手对“版权产业的经济贡献”问题开展研究。这些研究的主要目标是帮助各国确定基于版权的产业，并与其他经济部门或者其他国家的类似产业进行比较，分析版权产业的经济贡献。这些研究还</w:t>
            </w:r>
            <w:r w:rsidRPr="00C33B11">
              <w:rPr>
                <w:rFonts w:ascii="SimSun" w:hAnsi="SimSun" w:hint="eastAsia"/>
                <w:sz w:val="21"/>
                <w:szCs w:val="21"/>
              </w:rPr>
              <w:lastRenderedPageBreak/>
              <w:t>有助于决策者决定适当的政策选项。</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也为选定的创意部门开发实用工具，以满足本部门的具体需求，并在若干国家的研讨会上使用。</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寻求并加强与有关政府和国际组织的伙伴关系。</w:t>
            </w:r>
          </w:p>
        </w:tc>
        <w:tc>
          <w:tcPr>
            <w:tcW w:w="7558"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lastRenderedPageBreak/>
              <w:t>向希望探索其创意领域的潜力和</w:t>
            </w:r>
            <w:r w:rsidR="00420A37">
              <w:rPr>
                <w:rFonts w:ascii="SimSun" w:hAnsi="SimSun" w:hint="eastAsia"/>
                <w:sz w:val="21"/>
                <w:szCs w:val="21"/>
              </w:rPr>
              <w:t>绩效</w:t>
            </w:r>
            <w:r w:rsidRPr="00C33B11">
              <w:rPr>
                <w:rFonts w:ascii="SimSun" w:hAnsi="SimSun" w:hint="eastAsia"/>
                <w:sz w:val="21"/>
                <w:szCs w:val="21"/>
              </w:rPr>
              <w:t>的国家提供进一步的援助。</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在三个国家进行的创意产业经济贡献的研究已发布，又在另外一个国家启动了研究工作。</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lastRenderedPageBreak/>
              <w:t>研究继续被用作以证据为基础的决策意见。</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与合作伙伴一起提供了来自私人复制和文本及图像征税的版权相关收入方面的新信息。</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继续就WIPO关于如何在创意产业中谋求生存的工具开展能力建设和提高认识活动。</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在创意产业领域继续建立了合作关系，并与新的合作伙伴进行了接触，以期与WIPO在这一领域联合采取行动。</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在阿根廷、印度尼西亚、塞尔维亚和土耳其进行的版权产业经济贡献的四个国家经济研究已发布。</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面向东加勒比国家组织（OECS）的成员国、埃塞俄比亚、法国和摩尔多瓦共和国的研究已发布。</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除包含在IP-TAD中的活动外，欲了解有关该建议相关成果的更多信息，请查阅2014/15年计划</w:t>
            </w:r>
            <w:r w:rsidR="00420A37">
              <w:rPr>
                <w:rFonts w:ascii="SimSun" w:hAnsi="SimSun" w:hint="eastAsia"/>
                <w:sz w:val="21"/>
                <w:szCs w:val="21"/>
              </w:rPr>
              <w:t>绩效</w:t>
            </w:r>
            <w:r w:rsidRPr="00C33B11">
              <w:rPr>
                <w:rFonts w:ascii="SimSun" w:hAnsi="SimSun" w:hint="eastAsia"/>
                <w:sz w:val="21"/>
                <w:szCs w:val="21"/>
              </w:rPr>
              <w:t>报告</w:t>
            </w:r>
            <w:r w:rsidR="00C33B11" w:rsidRPr="00C33B11">
              <w:rPr>
                <w:rFonts w:ascii="SimSun" w:hAnsi="SimSun" w:hint="eastAsia"/>
                <w:sz w:val="21"/>
                <w:szCs w:val="21"/>
              </w:rPr>
              <w:t>（</w:t>
            </w:r>
            <w:r w:rsidRPr="00C33B11">
              <w:rPr>
                <w:rFonts w:ascii="SimSun" w:hAnsi="SimSun" w:hint="eastAsia"/>
                <w:sz w:val="21"/>
                <w:szCs w:val="21"/>
              </w:rPr>
              <w:t>文件</w:t>
            </w:r>
            <w:r w:rsidRPr="00C33B11">
              <w:rPr>
                <w:rFonts w:ascii="SimSun" w:hAnsi="SimSun"/>
                <w:sz w:val="21"/>
                <w:szCs w:val="21"/>
              </w:rPr>
              <w:t>WO/PBC/2</w:t>
            </w:r>
            <w:r w:rsidRPr="00C33B11">
              <w:rPr>
                <w:rFonts w:ascii="SimSun" w:hAnsi="SimSun" w:hint="eastAsia"/>
                <w:sz w:val="21"/>
                <w:szCs w:val="21"/>
              </w:rPr>
              <w:t>5</w:t>
            </w:r>
            <w:r w:rsidRPr="00C33B11">
              <w:rPr>
                <w:rFonts w:ascii="SimSun" w:hAnsi="SimSun"/>
                <w:sz w:val="21"/>
                <w:szCs w:val="21"/>
              </w:rPr>
              <w:t>/</w:t>
            </w:r>
            <w:r w:rsidRPr="00C33B11">
              <w:rPr>
                <w:rFonts w:ascii="SimSun" w:hAnsi="SimSun" w:hint="eastAsia"/>
                <w:sz w:val="21"/>
                <w:szCs w:val="21"/>
              </w:rPr>
              <w:t>7</w:t>
            </w:r>
            <w:r w:rsidR="00C33B11" w:rsidRPr="00C33B11">
              <w:rPr>
                <w:rFonts w:ascii="SimSun" w:hAnsi="SimSun" w:hint="eastAsia"/>
                <w:sz w:val="21"/>
                <w:szCs w:val="21"/>
              </w:rPr>
              <w:t>）</w:t>
            </w:r>
            <w:r w:rsidRPr="00C33B11">
              <w:rPr>
                <w:rFonts w:ascii="SimSun" w:hAnsi="SimSun" w:hint="eastAsia"/>
                <w:sz w:val="21"/>
                <w:szCs w:val="21"/>
              </w:rPr>
              <w:t>，特别是计划3。</w:t>
            </w:r>
          </w:p>
        </w:tc>
      </w:tr>
      <w:tr w:rsidR="006623B6" w:rsidRPr="00C33B11" w:rsidTr="00714B7C">
        <w:tblPrEx>
          <w:tblCellMar>
            <w:top w:w="108" w:type="dxa"/>
            <w:bottom w:w="108" w:type="dxa"/>
          </w:tblCellMar>
        </w:tblPrEx>
        <w:tc>
          <w:tcPr>
            <w:tcW w:w="6454" w:type="dxa"/>
            <w:shd w:val="clear" w:color="auto" w:fill="auto"/>
          </w:tcPr>
          <w:p w:rsidR="006623B6" w:rsidRPr="00035209" w:rsidRDefault="006623B6" w:rsidP="00E569A7">
            <w:pPr>
              <w:adjustRightInd w:val="0"/>
              <w:spacing w:afterLines="40" w:after="96" w:line="320" w:lineRule="atLeast"/>
              <w:jc w:val="both"/>
              <w:rPr>
                <w:rFonts w:ascii="KaiTi" w:eastAsia="KaiTi" w:hAnsi="KaiTi"/>
                <w:bCs/>
                <w:sz w:val="21"/>
                <w:szCs w:val="21"/>
              </w:rPr>
            </w:pPr>
            <w:r w:rsidRPr="00035209">
              <w:rPr>
                <w:rFonts w:ascii="KaiTi" w:eastAsia="KaiTi" w:hAnsi="KaiTi" w:hint="eastAsia"/>
                <w:bCs/>
                <w:sz w:val="21"/>
                <w:szCs w:val="21"/>
              </w:rPr>
              <w:lastRenderedPageBreak/>
              <w:t>大学和研究机构战略</w:t>
            </w:r>
          </w:p>
          <w:p w:rsidR="006623B6" w:rsidRPr="00C33B11" w:rsidRDefault="006623B6" w:rsidP="00E569A7">
            <w:pPr>
              <w:adjustRightInd w:val="0"/>
              <w:spacing w:afterLines="40" w:after="96" w:line="320" w:lineRule="atLeast"/>
              <w:jc w:val="both"/>
              <w:rPr>
                <w:rFonts w:ascii="SimSun" w:hAnsi="SimSun"/>
                <w:sz w:val="21"/>
                <w:szCs w:val="21"/>
                <w:u w:val="single"/>
              </w:rPr>
            </w:pPr>
            <w:r w:rsidRPr="00C33B11">
              <w:rPr>
                <w:rFonts w:ascii="SimSun" w:hAnsi="SimSun" w:hint="eastAsia"/>
                <w:sz w:val="21"/>
                <w:szCs w:val="21"/>
              </w:rPr>
              <w:t>WIPO为支持研究机构</w:t>
            </w:r>
            <w:r w:rsidR="00C33B11" w:rsidRPr="00C33B11">
              <w:rPr>
                <w:rFonts w:ascii="SimSun" w:hAnsi="SimSun" w:hint="eastAsia"/>
                <w:sz w:val="21"/>
                <w:szCs w:val="21"/>
              </w:rPr>
              <w:t>（</w:t>
            </w:r>
            <w:r w:rsidRPr="00C33B11">
              <w:rPr>
                <w:rFonts w:ascii="SimSun" w:hAnsi="SimSun" w:hint="eastAsia"/>
                <w:sz w:val="21"/>
                <w:szCs w:val="21"/>
              </w:rPr>
              <w:t>包括大学</w:t>
            </w:r>
            <w:r w:rsidR="00C33B11" w:rsidRPr="00C33B11">
              <w:rPr>
                <w:rFonts w:ascii="SimSun" w:hAnsi="SimSun" w:hint="eastAsia"/>
                <w:sz w:val="21"/>
                <w:szCs w:val="21"/>
              </w:rPr>
              <w:t>）</w:t>
            </w:r>
            <w:r w:rsidRPr="00C33B11">
              <w:rPr>
                <w:rFonts w:ascii="SimSun" w:hAnsi="SimSun" w:hint="eastAsia"/>
                <w:sz w:val="21"/>
                <w:szCs w:val="21"/>
              </w:rPr>
              <w:t>而开展的活动，因成员国提出越来越多的请求，而大大加强。所提供的支持主要侧重于三大类型的活动。第一，支持研发机构和大学根据其使命和任务制定机构知识产权政策，促进知识产权资产的管理。第二，WIPO支持研发机构与知识产权中心建立联网，以此作为成员国建立具有成本效益的创新基础设施的手段。第三，WIPO根据请求，为研发机构和大学举办有</w:t>
            </w:r>
            <w:r w:rsidRPr="00C33B11">
              <w:rPr>
                <w:rFonts w:ascii="SimSun" w:hAnsi="SimSun" w:hint="eastAsia"/>
                <w:sz w:val="21"/>
                <w:szCs w:val="21"/>
              </w:rPr>
              <w:lastRenderedPageBreak/>
              <w:t>关技术使用许可、专利评估、专利文件撰写和技术管理与营销方面的实用的、有针对性的培训班。</w:t>
            </w:r>
          </w:p>
        </w:tc>
        <w:tc>
          <w:tcPr>
            <w:tcW w:w="7558" w:type="dxa"/>
            <w:shd w:val="clear" w:color="auto" w:fill="auto"/>
          </w:tcPr>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lastRenderedPageBreak/>
              <w:t>通过国家和区域项目，如在突尼斯和阿尔及利亚建立技术转让办公室，WIPO继续支持发展中国家建立必要的创新生态系统，以协助其建立、促进其发展，并支持利用本地创建的知识产权。</w:t>
            </w:r>
          </w:p>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编制了一份需求评估报告，并正与阿尔及利亚最终定稿，以确定在帮助建立技术转让办公室方面应采取哪些进一步行动来与阿尔及利亚政府合作。</w:t>
            </w:r>
          </w:p>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在突尼斯举行了一次成功技术许可研讨会。</w:t>
            </w:r>
          </w:p>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sz w:val="21"/>
                <w:szCs w:val="21"/>
              </w:rPr>
              <w:t>WIPO</w:t>
            </w:r>
            <w:r w:rsidRPr="00C33B11">
              <w:rPr>
                <w:rFonts w:ascii="SimSun" w:hAnsi="SimSun" w:hint="eastAsia"/>
                <w:sz w:val="21"/>
                <w:szCs w:val="21"/>
              </w:rPr>
              <w:t>举办了11门知识产权商业化培训课程，4门侧重学术机构的知识产权管</w:t>
            </w:r>
            <w:r w:rsidRPr="00C33B11">
              <w:rPr>
                <w:rFonts w:ascii="SimSun" w:hAnsi="SimSun" w:hint="eastAsia"/>
                <w:sz w:val="21"/>
                <w:szCs w:val="21"/>
              </w:rPr>
              <w:lastRenderedPageBreak/>
              <w:t>理，2门是成功的技术许可</w:t>
            </w:r>
            <w:r w:rsidR="00C33B11" w:rsidRPr="00C33B11">
              <w:rPr>
                <w:rFonts w:ascii="SimSun" w:hAnsi="SimSun" w:hint="eastAsia"/>
                <w:sz w:val="21"/>
                <w:szCs w:val="21"/>
              </w:rPr>
              <w:t>（</w:t>
            </w:r>
            <w:r w:rsidRPr="00C33B11">
              <w:rPr>
                <w:rFonts w:ascii="SimSun" w:hAnsi="SimSun" w:hint="eastAsia"/>
                <w:sz w:val="21"/>
                <w:szCs w:val="21"/>
              </w:rPr>
              <w:t>STL</w:t>
            </w:r>
            <w:r w:rsidR="00C33B11" w:rsidRPr="00C33B11">
              <w:rPr>
                <w:rFonts w:ascii="SimSun" w:hAnsi="SimSun" w:hint="eastAsia"/>
                <w:sz w:val="21"/>
                <w:szCs w:val="21"/>
              </w:rPr>
              <w:t>）</w:t>
            </w:r>
            <w:r w:rsidRPr="00C33B11">
              <w:rPr>
                <w:rFonts w:ascii="SimSun" w:hAnsi="SimSun" w:hint="eastAsia"/>
                <w:sz w:val="21"/>
                <w:szCs w:val="21"/>
              </w:rPr>
              <w:t>课程，5门侧重知识产权评估培训。</w:t>
            </w:r>
          </w:p>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2016年6月推出了新网页，内容涉及大学和公共研究机构（PRI）的知识产权政策。该网页探索了WIPO管理的旨在支持大学和公共研究机构的不同活动，还包含了一个来自55个国家大约380项政策的数据库。</w:t>
            </w:r>
          </w:p>
        </w:tc>
      </w:tr>
      <w:tr w:rsidR="006623B6" w:rsidRPr="00035209" w:rsidTr="00714B7C">
        <w:tblPrEx>
          <w:tblCellMar>
            <w:top w:w="108" w:type="dxa"/>
            <w:bottom w:w="108" w:type="dxa"/>
          </w:tblCellMar>
        </w:tblPrEx>
        <w:tc>
          <w:tcPr>
            <w:tcW w:w="6454" w:type="dxa"/>
            <w:shd w:val="clear" w:color="auto" w:fill="auto"/>
          </w:tcPr>
          <w:p w:rsidR="006623B6" w:rsidRPr="00F10C7B" w:rsidRDefault="006623B6" w:rsidP="00E569A7">
            <w:pPr>
              <w:adjustRightInd w:val="0"/>
              <w:spacing w:afterLines="40" w:after="96" w:line="320" w:lineRule="atLeast"/>
              <w:jc w:val="both"/>
              <w:rPr>
                <w:rFonts w:ascii="SimSun" w:hAnsi="SimSun"/>
                <w:bCs/>
                <w:sz w:val="21"/>
                <w:szCs w:val="21"/>
              </w:rPr>
            </w:pPr>
          </w:p>
        </w:tc>
        <w:tc>
          <w:tcPr>
            <w:tcW w:w="7558" w:type="dxa"/>
            <w:shd w:val="clear" w:color="auto" w:fill="auto"/>
          </w:tcPr>
          <w:p w:rsidR="006623B6" w:rsidRPr="00F10C7B" w:rsidRDefault="006623B6" w:rsidP="00E569A7">
            <w:pPr>
              <w:adjustRightInd w:val="0"/>
              <w:spacing w:afterLines="40" w:after="96" w:line="320" w:lineRule="atLeast"/>
              <w:jc w:val="both"/>
              <w:rPr>
                <w:rFonts w:ascii="SimSun" w:hAnsi="SimSun"/>
                <w:sz w:val="21"/>
                <w:szCs w:val="21"/>
              </w:rPr>
            </w:pPr>
            <w:r w:rsidRPr="00F10C7B">
              <w:rPr>
                <w:rFonts w:ascii="SimSun" w:hAnsi="SimSun" w:hint="eastAsia"/>
                <w:sz w:val="21"/>
                <w:szCs w:val="21"/>
              </w:rPr>
              <w:t>通过课程而得到传播的知识的直接和间接用户数有所增加。</w:t>
            </w:r>
          </w:p>
          <w:p w:rsidR="006623B6" w:rsidRPr="00F10C7B" w:rsidRDefault="006623B6" w:rsidP="00E569A7">
            <w:pPr>
              <w:adjustRightInd w:val="0"/>
              <w:spacing w:afterLines="40" w:after="96" w:line="320" w:lineRule="atLeast"/>
              <w:jc w:val="both"/>
              <w:rPr>
                <w:rFonts w:ascii="SimSun" w:hAnsi="SimSun"/>
                <w:sz w:val="21"/>
                <w:szCs w:val="21"/>
              </w:rPr>
            </w:pPr>
            <w:r w:rsidRPr="00F10C7B">
              <w:rPr>
                <w:rFonts w:ascii="SimSun" w:hAnsi="SimSun" w:hint="eastAsia"/>
                <w:sz w:val="21"/>
                <w:szCs w:val="21"/>
              </w:rPr>
              <w:t>参与者的专业技能水平在较短的时期内取得了实质性进展。</w:t>
            </w:r>
          </w:p>
          <w:p w:rsidR="006623B6" w:rsidRPr="00F10C7B" w:rsidRDefault="006623B6" w:rsidP="00E569A7">
            <w:pPr>
              <w:adjustRightInd w:val="0"/>
              <w:spacing w:afterLines="40" w:after="96" w:line="320" w:lineRule="atLeast"/>
              <w:jc w:val="both"/>
              <w:rPr>
                <w:rFonts w:ascii="SimSun" w:hAnsi="SimSun"/>
                <w:sz w:val="21"/>
                <w:szCs w:val="21"/>
              </w:rPr>
            </w:pPr>
            <w:r w:rsidRPr="00F10C7B">
              <w:rPr>
                <w:rFonts w:ascii="SimSun" w:hAnsi="SimSun" w:hint="eastAsia"/>
                <w:sz w:val="21"/>
                <w:szCs w:val="21"/>
              </w:rPr>
              <w:t>除包含在IP-TAD中的活动外，欲了解有关该建议相关成果的更多信息，请查阅2014/15年计划</w:t>
            </w:r>
            <w:r w:rsidR="00420A37" w:rsidRPr="00F10C7B">
              <w:rPr>
                <w:rFonts w:ascii="SimSun" w:hAnsi="SimSun" w:hint="eastAsia"/>
                <w:sz w:val="21"/>
                <w:szCs w:val="21"/>
              </w:rPr>
              <w:t>绩效</w:t>
            </w:r>
            <w:r w:rsidRPr="00F10C7B">
              <w:rPr>
                <w:rFonts w:ascii="SimSun" w:hAnsi="SimSun" w:hint="eastAsia"/>
                <w:sz w:val="21"/>
                <w:szCs w:val="21"/>
              </w:rPr>
              <w:t>报告</w:t>
            </w:r>
            <w:r w:rsidR="00C33B11" w:rsidRPr="00F10C7B">
              <w:rPr>
                <w:rFonts w:ascii="SimSun" w:hAnsi="SimSun" w:hint="eastAsia"/>
                <w:sz w:val="21"/>
                <w:szCs w:val="21"/>
              </w:rPr>
              <w:t>（</w:t>
            </w:r>
            <w:r w:rsidRPr="00F10C7B">
              <w:rPr>
                <w:rFonts w:ascii="SimSun" w:hAnsi="SimSun" w:hint="eastAsia"/>
                <w:sz w:val="21"/>
                <w:szCs w:val="21"/>
              </w:rPr>
              <w:t>文件</w:t>
            </w:r>
            <w:r w:rsidRPr="00F10C7B">
              <w:rPr>
                <w:rFonts w:ascii="SimSun" w:hAnsi="SimSun"/>
                <w:sz w:val="21"/>
                <w:szCs w:val="21"/>
              </w:rPr>
              <w:t>WO/PBC/2</w:t>
            </w:r>
            <w:r w:rsidRPr="00F10C7B">
              <w:rPr>
                <w:rFonts w:ascii="SimSun" w:hAnsi="SimSun" w:hint="eastAsia"/>
                <w:sz w:val="21"/>
                <w:szCs w:val="21"/>
              </w:rPr>
              <w:t>5</w:t>
            </w:r>
            <w:r w:rsidRPr="00F10C7B">
              <w:rPr>
                <w:rFonts w:ascii="SimSun" w:hAnsi="SimSun"/>
                <w:sz w:val="21"/>
                <w:szCs w:val="21"/>
              </w:rPr>
              <w:t>/</w:t>
            </w:r>
            <w:r w:rsidRPr="00F10C7B">
              <w:rPr>
                <w:rFonts w:ascii="SimSun" w:hAnsi="SimSun" w:hint="eastAsia"/>
                <w:sz w:val="21"/>
                <w:szCs w:val="21"/>
              </w:rPr>
              <w:t>7</w:t>
            </w:r>
            <w:r w:rsidR="00C33B11" w:rsidRPr="00F10C7B">
              <w:rPr>
                <w:rFonts w:ascii="SimSun" w:hAnsi="SimSun" w:hint="eastAsia"/>
                <w:sz w:val="21"/>
                <w:szCs w:val="21"/>
              </w:rPr>
              <w:t>）</w:t>
            </w:r>
            <w:r w:rsidRPr="00F10C7B">
              <w:rPr>
                <w:rFonts w:ascii="SimSun" w:hAnsi="SimSun" w:hint="eastAsia"/>
                <w:sz w:val="21"/>
                <w:szCs w:val="21"/>
              </w:rPr>
              <w:t>，特别是计划30。</w:t>
            </w:r>
          </w:p>
        </w:tc>
      </w:tr>
      <w:tr w:rsidR="006623B6" w:rsidRPr="00C33B11" w:rsidTr="00714B7C">
        <w:tblPrEx>
          <w:tblCellMar>
            <w:top w:w="108" w:type="dxa"/>
            <w:bottom w:w="108" w:type="dxa"/>
          </w:tblCellMar>
        </w:tblPrEx>
        <w:tc>
          <w:tcPr>
            <w:tcW w:w="6454" w:type="dxa"/>
            <w:shd w:val="clear" w:color="auto" w:fill="auto"/>
          </w:tcPr>
          <w:p w:rsidR="006623B6" w:rsidRPr="00035209" w:rsidRDefault="006623B6" w:rsidP="00E569A7">
            <w:pPr>
              <w:adjustRightInd w:val="0"/>
              <w:spacing w:afterLines="40" w:after="96" w:line="320" w:lineRule="atLeast"/>
              <w:jc w:val="both"/>
              <w:rPr>
                <w:rFonts w:ascii="KaiTi" w:eastAsia="KaiTi" w:hAnsi="KaiTi"/>
                <w:bCs/>
                <w:sz w:val="21"/>
                <w:szCs w:val="21"/>
              </w:rPr>
            </w:pPr>
            <w:r w:rsidRPr="00035209">
              <w:rPr>
                <w:rFonts w:ascii="KaiTi" w:eastAsia="KaiTi" w:hAnsi="KaiTi" w:hint="eastAsia"/>
                <w:bCs/>
                <w:sz w:val="21"/>
                <w:szCs w:val="21"/>
              </w:rPr>
              <w:t>为各国制定知识产权战略提供支持的战略</w:t>
            </w:r>
          </w:p>
          <w:p w:rsidR="006623B6" w:rsidRPr="00C33B11" w:rsidRDefault="006623B6" w:rsidP="00E569A7">
            <w:pPr>
              <w:adjustRightInd w:val="0"/>
              <w:spacing w:afterLines="40" w:after="96" w:line="320" w:lineRule="atLeast"/>
              <w:jc w:val="both"/>
              <w:rPr>
                <w:rFonts w:ascii="SimSun" w:hAnsi="SimSun"/>
                <w:sz w:val="21"/>
                <w:szCs w:val="21"/>
                <w:u w:val="single"/>
              </w:rPr>
            </w:pPr>
            <w:r w:rsidRPr="00C33B11">
              <w:rPr>
                <w:rFonts w:ascii="SimSun" w:hAnsi="SimSun" w:hint="eastAsia"/>
                <w:sz w:val="21"/>
                <w:szCs w:val="21"/>
              </w:rPr>
              <w:t>为将知识产权战略纳入国家经济发展规划提供支持。这涉及到开发实用工具，强调国家在制定和落实知识产权战略中作出自己抉择的重要性。在制定国家知识产权战略当中，也同时兼顾从事科研和文化产业的中小企业和机构的需求。</w:t>
            </w:r>
          </w:p>
        </w:tc>
        <w:tc>
          <w:tcPr>
            <w:tcW w:w="7558" w:type="dxa"/>
            <w:shd w:val="clear" w:color="auto" w:fill="auto"/>
          </w:tcPr>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国家知识产权战略/发展计划正在总计44个国家落实（26个非洲国家、2个阿拉伯国家、8个亚洲和太平洋地区国家、8个拉丁美洲和加勒比地区国家），其中有19个最不发达国家。</w:t>
            </w:r>
          </w:p>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另外33个国家的知识产权战略/计划正在制定中或已进入了最后审批阶段。</w:t>
            </w:r>
          </w:p>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国家知识产权战略/计划的制定工作已全面纳入本组织的日常工作。</w:t>
            </w:r>
          </w:p>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在关于提升国家、次地区和地区知识产权机构和用户能力的项目下，开发了一套实用工具，有助于各国制定知识产权战略</w:t>
            </w:r>
            <w:r w:rsidR="00C33B11" w:rsidRPr="00C33B11">
              <w:rPr>
                <w:rFonts w:ascii="SimSun" w:hAnsi="SimSun" w:hint="eastAsia"/>
                <w:sz w:val="21"/>
                <w:szCs w:val="21"/>
              </w:rPr>
              <w:t>（</w:t>
            </w:r>
            <w:r w:rsidRPr="00C33B11">
              <w:rPr>
                <w:rFonts w:ascii="SimSun" w:hAnsi="SimSun" w:hint="eastAsia"/>
                <w:sz w:val="21"/>
                <w:szCs w:val="21"/>
              </w:rPr>
              <w:t>CDIP/3/INF/2</w:t>
            </w:r>
            <w:r w:rsidR="00C33B11" w:rsidRPr="00C33B11">
              <w:rPr>
                <w:rFonts w:ascii="SimSun" w:hAnsi="SimSun" w:hint="eastAsia"/>
                <w:sz w:val="21"/>
                <w:szCs w:val="21"/>
              </w:rPr>
              <w:t>）</w:t>
            </w:r>
            <w:r w:rsidRPr="00C33B11">
              <w:rPr>
                <w:rFonts w:ascii="SimSun" w:hAnsi="SimSun" w:hint="eastAsia"/>
                <w:sz w:val="21"/>
                <w:szCs w:val="21"/>
              </w:rPr>
              <w:t>。</w:t>
            </w:r>
          </w:p>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除包含在IP-TAD中的活动外，欲了解有关该建议相关成果的更多信息，请查阅2014/15年计划</w:t>
            </w:r>
            <w:r w:rsidR="00420A37">
              <w:rPr>
                <w:rFonts w:ascii="SimSun" w:hAnsi="SimSun" w:hint="eastAsia"/>
                <w:sz w:val="21"/>
                <w:szCs w:val="21"/>
              </w:rPr>
              <w:t>绩效</w:t>
            </w:r>
            <w:r w:rsidRPr="00C33B11">
              <w:rPr>
                <w:rFonts w:ascii="SimSun" w:hAnsi="SimSun" w:hint="eastAsia"/>
                <w:sz w:val="21"/>
                <w:szCs w:val="21"/>
              </w:rPr>
              <w:t>报告</w:t>
            </w:r>
            <w:r w:rsidR="00C33B11" w:rsidRPr="00C33B11">
              <w:rPr>
                <w:rFonts w:ascii="SimSun" w:hAnsi="SimSun" w:hint="eastAsia"/>
                <w:sz w:val="21"/>
                <w:szCs w:val="21"/>
              </w:rPr>
              <w:t>（</w:t>
            </w:r>
            <w:r w:rsidRPr="00C33B11">
              <w:rPr>
                <w:rFonts w:ascii="SimSun" w:hAnsi="SimSun" w:hint="eastAsia"/>
                <w:sz w:val="21"/>
                <w:szCs w:val="21"/>
              </w:rPr>
              <w:t>文件WO/PBC/25/7</w:t>
            </w:r>
            <w:r w:rsidR="00C33B11" w:rsidRPr="00C33B11">
              <w:rPr>
                <w:rFonts w:ascii="SimSun" w:hAnsi="SimSun" w:hint="eastAsia"/>
                <w:sz w:val="21"/>
                <w:szCs w:val="21"/>
              </w:rPr>
              <w:t>）</w:t>
            </w:r>
            <w:r w:rsidRPr="00C33B11">
              <w:rPr>
                <w:rFonts w:ascii="SimSun" w:hAnsi="SimSun" w:hint="eastAsia"/>
                <w:sz w:val="21"/>
                <w:szCs w:val="21"/>
              </w:rPr>
              <w:t>，特别是计划9和10。</w:t>
            </w:r>
          </w:p>
        </w:tc>
      </w:tr>
      <w:tr w:rsidR="006623B6" w:rsidRPr="00C33B11" w:rsidTr="00714B7C">
        <w:tblPrEx>
          <w:tblCellMar>
            <w:top w:w="108" w:type="dxa"/>
            <w:bottom w:w="108" w:type="dxa"/>
          </w:tblCellMar>
        </w:tblPrEx>
        <w:tc>
          <w:tcPr>
            <w:tcW w:w="6454" w:type="dxa"/>
            <w:shd w:val="clear" w:color="auto" w:fill="auto"/>
          </w:tcPr>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面向发展中国家和最不发达国家</w:t>
            </w:r>
            <w:r w:rsidR="00C33B11" w:rsidRPr="00C33B11">
              <w:rPr>
                <w:rFonts w:ascii="SimSun" w:hAnsi="SimSun" w:hint="eastAsia"/>
                <w:sz w:val="21"/>
                <w:szCs w:val="21"/>
              </w:rPr>
              <w:t>（</w:t>
            </w:r>
            <w:r w:rsidRPr="00C33B11">
              <w:rPr>
                <w:rFonts w:ascii="SimSun" w:hAnsi="SimSun" w:hint="eastAsia"/>
                <w:sz w:val="21"/>
                <w:szCs w:val="21"/>
              </w:rPr>
              <w:t>LDC</w:t>
            </w:r>
            <w:r w:rsidR="00C33B11" w:rsidRPr="00C33B11">
              <w:rPr>
                <w:rFonts w:ascii="SimSun" w:hAnsi="SimSun" w:hint="eastAsia"/>
                <w:sz w:val="21"/>
                <w:szCs w:val="21"/>
              </w:rPr>
              <w:t>）</w:t>
            </w:r>
            <w:r w:rsidRPr="00C33B11">
              <w:rPr>
                <w:rFonts w:ascii="SimSun" w:hAnsi="SimSun" w:hint="eastAsia"/>
                <w:sz w:val="21"/>
                <w:szCs w:val="21"/>
              </w:rPr>
              <w:t>企业发展的知识产权与产品品牌主题项目有助于落实建议4。</w:t>
            </w:r>
          </w:p>
        </w:tc>
        <w:tc>
          <w:tcPr>
            <w:tcW w:w="7558" w:type="dxa"/>
            <w:shd w:val="clear" w:color="auto" w:fill="auto"/>
          </w:tcPr>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知识产权与产品品牌促进发展中国家和最不发达国家企业发展的项目已完成评估，并纳入了本组织的日常工作</w:t>
            </w:r>
            <w:r w:rsidRPr="00C33B11">
              <w:rPr>
                <w:rFonts w:ascii="SimSun" w:hAnsi="SimSun" w:cs="MS Mincho" w:hint="eastAsia"/>
                <w:sz w:val="21"/>
                <w:szCs w:val="21"/>
              </w:rPr>
              <w:t>。</w:t>
            </w:r>
          </w:p>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其他国家已从WIPO的援助中受益，援助的目的是促进保护、建立品牌和推广选</w:t>
            </w:r>
            <w:r w:rsidRPr="00C33B11">
              <w:rPr>
                <w:rFonts w:ascii="SimSun" w:hAnsi="SimSun" w:hint="eastAsia"/>
                <w:sz w:val="21"/>
                <w:szCs w:val="21"/>
              </w:rPr>
              <w:lastRenderedPageBreak/>
              <w:t>定的与产地挂钩的产品，这主要以发展议程方法为依据。</w:t>
            </w:r>
          </w:p>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WIPO支持在柬埔寨落实一个多方利益相关者项目，旨在为柬埔寨优质大米设计并注册一个认证标志。</w:t>
            </w:r>
          </w:p>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利用新开发的有关鉴定、保护和品牌推广原产地挂钩产品</w:t>
            </w:r>
            <w:r w:rsidR="00C33B11" w:rsidRPr="00C33B11">
              <w:rPr>
                <w:rFonts w:ascii="SimSun" w:hAnsi="SimSun" w:hint="eastAsia"/>
                <w:sz w:val="21"/>
                <w:szCs w:val="21"/>
              </w:rPr>
              <w:t>（</w:t>
            </w:r>
            <w:r w:rsidRPr="00C33B11">
              <w:rPr>
                <w:rFonts w:ascii="SimSun" w:hAnsi="SimSun" w:hint="eastAsia"/>
                <w:sz w:val="21"/>
                <w:szCs w:val="21"/>
              </w:rPr>
              <w:t>OLP</w:t>
            </w:r>
            <w:r w:rsidR="00C33B11" w:rsidRPr="00C33B11">
              <w:rPr>
                <w:rFonts w:ascii="SimSun" w:hAnsi="SimSun" w:hint="eastAsia"/>
                <w:sz w:val="21"/>
                <w:szCs w:val="21"/>
              </w:rPr>
              <w:t>）</w:t>
            </w:r>
            <w:r w:rsidRPr="00C33B11">
              <w:rPr>
                <w:rFonts w:ascii="SimSun" w:hAnsi="SimSun" w:hint="eastAsia"/>
                <w:sz w:val="21"/>
                <w:szCs w:val="21"/>
              </w:rPr>
              <w:t>和地理标志</w:t>
            </w:r>
            <w:r w:rsidR="00C33B11" w:rsidRPr="00C33B11">
              <w:rPr>
                <w:rFonts w:ascii="SimSun" w:hAnsi="SimSun" w:hint="eastAsia"/>
                <w:sz w:val="21"/>
                <w:szCs w:val="21"/>
              </w:rPr>
              <w:t>（</w:t>
            </w:r>
            <w:r w:rsidRPr="00C33B11">
              <w:rPr>
                <w:rFonts w:ascii="SimSun" w:hAnsi="SimSun" w:hint="eastAsia"/>
                <w:sz w:val="21"/>
                <w:szCs w:val="21"/>
              </w:rPr>
              <w:t>GIS</w:t>
            </w:r>
            <w:r w:rsidR="00C33B11" w:rsidRPr="00C33B11">
              <w:rPr>
                <w:rFonts w:ascii="SimSun" w:hAnsi="SimSun" w:hint="eastAsia"/>
                <w:sz w:val="21"/>
                <w:szCs w:val="21"/>
              </w:rPr>
              <w:t>）</w:t>
            </w:r>
            <w:r w:rsidRPr="00C33B11">
              <w:rPr>
                <w:rFonts w:ascii="SimSun" w:hAnsi="SimSun" w:hint="eastAsia"/>
                <w:sz w:val="21"/>
                <w:szCs w:val="21"/>
              </w:rPr>
              <w:t>的工具包，并采用发展议程方法，在加勒比地区制定了地理标志、原产地挂钩产品</w:t>
            </w:r>
            <w:r w:rsidR="00C33B11" w:rsidRPr="00C33B11">
              <w:rPr>
                <w:rFonts w:ascii="SimSun" w:hAnsi="SimSun" w:hint="eastAsia"/>
                <w:sz w:val="21"/>
                <w:szCs w:val="21"/>
              </w:rPr>
              <w:t>（</w:t>
            </w:r>
            <w:r w:rsidRPr="00C33B11">
              <w:rPr>
                <w:rFonts w:ascii="SimSun" w:hAnsi="SimSun" w:hint="eastAsia"/>
                <w:sz w:val="21"/>
                <w:szCs w:val="21"/>
              </w:rPr>
              <w:t>OLP</w:t>
            </w:r>
            <w:r w:rsidR="00C33B11" w:rsidRPr="00C33B11">
              <w:rPr>
                <w:rFonts w:ascii="SimSun" w:hAnsi="SimSun" w:hint="eastAsia"/>
                <w:sz w:val="21"/>
                <w:szCs w:val="21"/>
              </w:rPr>
              <w:t>）</w:t>
            </w:r>
            <w:r w:rsidRPr="00C33B11">
              <w:rPr>
                <w:rFonts w:ascii="SimSun" w:hAnsi="SimSun" w:hint="eastAsia"/>
                <w:sz w:val="21"/>
                <w:szCs w:val="21"/>
              </w:rPr>
              <w:t>和品牌推广项目。该项目已针对六个国家落实。</w:t>
            </w:r>
          </w:p>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培训工具包被成功地用在了培训生产者团体战略性运用知识产权，并发展其能力，把自己的产品变成成功的品牌这一工作中。</w:t>
            </w:r>
          </w:p>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加强了与加勒比共同体、加勒比出口发展机构和农业与农村合作技术中心（CTA）等区域机构的伙伴关系。</w:t>
            </w:r>
          </w:p>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除包含在IP-TAD中的活动外，欲了解有关该建议相关成果的更多信息，请查阅2014/15年计划</w:t>
            </w:r>
            <w:r w:rsidR="00420A37">
              <w:rPr>
                <w:rFonts w:ascii="SimSun" w:hAnsi="SimSun" w:hint="eastAsia"/>
                <w:sz w:val="21"/>
                <w:szCs w:val="21"/>
              </w:rPr>
              <w:t>绩效</w:t>
            </w:r>
            <w:r w:rsidRPr="00C33B11">
              <w:rPr>
                <w:rFonts w:ascii="SimSun" w:hAnsi="SimSun" w:hint="eastAsia"/>
                <w:sz w:val="21"/>
                <w:szCs w:val="21"/>
              </w:rPr>
              <w:t>报告</w:t>
            </w:r>
            <w:r w:rsidR="00C33B11" w:rsidRPr="00C33B11">
              <w:rPr>
                <w:rFonts w:ascii="SimSun" w:hAnsi="SimSun" w:hint="eastAsia"/>
                <w:sz w:val="21"/>
                <w:szCs w:val="21"/>
              </w:rPr>
              <w:t>（</w:t>
            </w:r>
            <w:r w:rsidRPr="00C33B11">
              <w:rPr>
                <w:rFonts w:ascii="SimSun" w:hAnsi="SimSun" w:hint="eastAsia"/>
                <w:sz w:val="21"/>
                <w:szCs w:val="21"/>
              </w:rPr>
              <w:t>文件WO/PBC/25/7</w:t>
            </w:r>
            <w:r w:rsidR="00C33B11" w:rsidRPr="00C33B11">
              <w:rPr>
                <w:rFonts w:ascii="SimSun" w:hAnsi="SimSun" w:hint="eastAsia"/>
                <w:sz w:val="21"/>
                <w:szCs w:val="21"/>
              </w:rPr>
              <w:t>）</w:t>
            </w:r>
            <w:r w:rsidRPr="00C33B11">
              <w:rPr>
                <w:rFonts w:ascii="SimSun" w:hAnsi="SimSun" w:hint="eastAsia"/>
                <w:sz w:val="21"/>
                <w:szCs w:val="21"/>
              </w:rPr>
              <w:t>，特别是计划9。</w:t>
            </w:r>
          </w:p>
        </w:tc>
      </w:tr>
      <w:tr w:rsidR="006623B6" w:rsidRPr="00C33B11" w:rsidTr="00714B7C">
        <w:tblPrEx>
          <w:tblCellMar>
            <w:top w:w="108" w:type="dxa"/>
            <w:bottom w:w="108" w:type="dxa"/>
          </w:tblCellMar>
        </w:tblPrEx>
        <w:tc>
          <w:tcPr>
            <w:tcW w:w="6454" w:type="dxa"/>
            <w:shd w:val="clear" w:color="auto" w:fill="auto"/>
          </w:tcPr>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lastRenderedPageBreak/>
              <w:t>关于知识产权和外观设计管理促进发展中国家和最不发达国家</w:t>
            </w:r>
            <w:r w:rsidR="00C33B11" w:rsidRPr="00C33B11">
              <w:rPr>
                <w:rFonts w:ascii="SimSun" w:hAnsi="SimSun" w:hint="eastAsia"/>
                <w:sz w:val="21"/>
                <w:szCs w:val="21"/>
              </w:rPr>
              <w:t>（</w:t>
            </w:r>
            <w:r w:rsidRPr="00C33B11">
              <w:rPr>
                <w:rFonts w:ascii="SimSun" w:hAnsi="SimSun" w:hint="eastAsia"/>
                <w:sz w:val="21"/>
                <w:szCs w:val="21"/>
              </w:rPr>
              <w:t>LDC</w:t>
            </w:r>
            <w:r w:rsidR="00C33B11" w:rsidRPr="00C33B11">
              <w:rPr>
                <w:rFonts w:ascii="SimSun" w:hAnsi="SimSun" w:hint="eastAsia"/>
                <w:sz w:val="21"/>
                <w:szCs w:val="21"/>
              </w:rPr>
              <w:t>）</w:t>
            </w:r>
            <w:r w:rsidRPr="00C33B11">
              <w:rPr>
                <w:rFonts w:ascii="SimSun" w:hAnsi="SimSun" w:hint="eastAsia"/>
                <w:sz w:val="21"/>
                <w:szCs w:val="21"/>
              </w:rPr>
              <w:t>企业发展的试点项目已启动。</w:t>
            </w:r>
          </w:p>
        </w:tc>
        <w:tc>
          <w:tcPr>
            <w:tcW w:w="7558" w:type="dxa"/>
            <w:shd w:val="clear" w:color="auto" w:fill="auto"/>
          </w:tcPr>
          <w:p w:rsidR="006623B6" w:rsidRPr="00C33B11" w:rsidRDefault="006623B6" w:rsidP="00E569A7">
            <w:pPr>
              <w:adjustRightInd w:val="0"/>
              <w:spacing w:afterLines="40" w:after="96" w:line="320" w:lineRule="atLeast"/>
              <w:jc w:val="both"/>
              <w:rPr>
                <w:rFonts w:ascii="SimSun" w:hAnsi="SimSun"/>
                <w:sz w:val="21"/>
                <w:szCs w:val="21"/>
              </w:rPr>
            </w:pPr>
            <w:r w:rsidRPr="00C33B11">
              <w:rPr>
                <w:rFonts w:ascii="SimSun" w:hAnsi="SimSun" w:hint="eastAsia"/>
                <w:sz w:val="21"/>
                <w:szCs w:val="21"/>
              </w:rPr>
              <w:t>载于文件CDIP/12/6中的项目的实施工作始于2014年1月，已于2016年4月完成。欲了解有关此项目的更多信息，请参见本文件附件七。</w:t>
            </w:r>
          </w:p>
        </w:tc>
      </w:tr>
    </w:tbl>
    <w:p w:rsidR="00F10C7B" w:rsidRDefault="00F10C7B">
      <w:pPr>
        <w:rPr>
          <w:rFonts w:ascii="KaiTi" w:eastAsia="KaiTi" w:hAnsi="KaiTi"/>
          <w:bCs/>
          <w:sz w:val="21"/>
          <w:szCs w:val="21"/>
        </w:rPr>
      </w:pPr>
      <w:r>
        <w:rPr>
          <w:rFonts w:ascii="KaiTi" w:eastAsia="KaiTi" w:hAnsi="KaiTi"/>
          <w:bCs/>
          <w:sz w:val="21"/>
          <w:szCs w:val="21"/>
        </w:rPr>
        <w:br w:type="page"/>
      </w:r>
    </w:p>
    <w:p w:rsidR="006623B6" w:rsidRPr="00C33B11" w:rsidRDefault="006623B6" w:rsidP="00BE54CE">
      <w:pPr>
        <w:adjustRightInd w:val="0"/>
        <w:spacing w:afterLines="50" w:after="120" w:line="340" w:lineRule="atLeast"/>
        <w:jc w:val="both"/>
        <w:rPr>
          <w:rFonts w:ascii="SimSun" w:hAnsi="SimSun"/>
          <w:b/>
          <w:sz w:val="21"/>
          <w:szCs w:val="21"/>
        </w:rPr>
      </w:pPr>
      <w:r w:rsidRPr="00035209">
        <w:rPr>
          <w:rFonts w:ascii="KaiTi" w:eastAsia="KaiTi" w:hAnsi="KaiTi" w:hint="eastAsia"/>
          <w:bCs/>
          <w:sz w:val="21"/>
          <w:szCs w:val="21"/>
        </w:rPr>
        <w:lastRenderedPageBreak/>
        <w:t>建议6：</w:t>
      </w:r>
      <w:r w:rsidRPr="00C33B11">
        <w:rPr>
          <w:rFonts w:ascii="SimSun" w:hAnsi="SimSun" w:hint="eastAsia"/>
          <w:bCs/>
          <w:sz w:val="21"/>
          <w:szCs w:val="21"/>
        </w:rPr>
        <w:t>WIPO负责技术援助的职员和顾问应继续保持中立、负责，尤其应注意遵守现有的行为守则，并避免潜在的利益冲突。WIPO应制定并向成员国广泛宣传能为WIPO现有可担任技术援助顾问的专家的花名册。</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6"/>
        <w:gridCol w:w="7848"/>
      </w:tblGrid>
      <w:tr w:rsidR="006623B6" w:rsidRPr="00C07BAC" w:rsidTr="00F10C7B">
        <w:trPr>
          <w:trHeight w:val="392"/>
          <w:tblHeader/>
        </w:trPr>
        <w:tc>
          <w:tcPr>
            <w:tcW w:w="6186" w:type="dxa"/>
            <w:shd w:val="clear" w:color="auto" w:fill="auto"/>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落实战略</w:t>
            </w:r>
          </w:p>
        </w:tc>
        <w:tc>
          <w:tcPr>
            <w:tcW w:w="7848" w:type="dxa"/>
            <w:shd w:val="clear" w:color="auto" w:fill="auto"/>
            <w:vAlign w:val="center"/>
          </w:tcPr>
          <w:p w:rsidR="006623B6" w:rsidRPr="00C07BAC" w:rsidRDefault="006623B6" w:rsidP="00461DFA">
            <w:pPr>
              <w:adjustRightInd w:val="0"/>
              <w:spacing w:beforeLines="50" w:before="120" w:afterLines="50" w:after="120" w:line="340" w:lineRule="atLeast"/>
              <w:jc w:val="center"/>
              <w:rPr>
                <w:rFonts w:ascii="SimHei" w:eastAsia="SimHei" w:hAnsi="SimHei"/>
                <w:sz w:val="21"/>
                <w:szCs w:val="21"/>
              </w:rPr>
            </w:pPr>
            <w:r w:rsidRPr="00C07BAC">
              <w:rPr>
                <w:rFonts w:ascii="SimHei" w:eastAsia="SimHei" w:hAnsi="SimHei" w:hint="eastAsia"/>
                <w:bCs/>
                <w:sz w:val="21"/>
                <w:szCs w:val="21"/>
                <w:u w:val="single"/>
              </w:rPr>
              <w:t>成</w:t>
            </w:r>
            <w:r w:rsidR="00C34C17">
              <w:rPr>
                <w:rFonts w:ascii="SimHei" w:eastAsia="SimHei" w:hAnsi="SimHei" w:hint="eastAsia"/>
                <w:bCs/>
                <w:sz w:val="21"/>
                <w:szCs w:val="21"/>
                <w:u w:val="single"/>
              </w:rPr>
              <w:t xml:space="preserve">  </w:t>
            </w:r>
            <w:r w:rsidRPr="00C07BAC">
              <w:rPr>
                <w:rFonts w:ascii="SimHei" w:eastAsia="SimHei" w:hAnsi="SimHei" w:hint="eastAsia"/>
                <w:bCs/>
                <w:sz w:val="21"/>
                <w:szCs w:val="21"/>
                <w:u w:val="single"/>
              </w:rPr>
              <w:t>果</w:t>
            </w:r>
          </w:p>
        </w:tc>
      </w:tr>
      <w:tr w:rsidR="006623B6" w:rsidRPr="00C33B11" w:rsidTr="00F10C7B">
        <w:tblPrEx>
          <w:tblCellMar>
            <w:top w:w="108" w:type="dxa"/>
            <w:bottom w:w="108" w:type="dxa"/>
          </w:tblCellMar>
        </w:tblPrEx>
        <w:tc>
          <w:tcPr>
            <w:tcW w:w="6186"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将《联合国国际公务员行为准则》纳入与WIPO所有雇员</w:t>
            </w:r>
            <w:r w:rsidR="00C33B11" w:rsidRPr="00C33B11">
              <w:rPr>
                <w:rFonts w:ascii="SimSun" w:hAnsi="SimSun" w:hint="eastAsia"/>
                <w:sz w:val="21"/>
                <w:szCs w:val="21"/>
              </w:rPr>
              <w:t>（</w:t>
            </w:r>
            <w:r w:rsidRPr="00C33B11">
              <w:rPr>
                <w:rFonts w:ascii="SimSun" w:hAnsi="SimSun" w:hint="eastAsia"/>
                <w:sz w:val="21"/>
                <w:szCs w:val="21"/>
              </w:rPr>
              <w:t>包括WIPO聘用的顾问</w:t>
            </w:r>
            <w:r w:rsidR="00C33B11" w:rsidRPr="00C33B11">
              <w:rPr>
                <w:rFonts w:ascii="SimSun" w:hAnsi="SimSun" w:hint="eastAsia"/>
                <w:sz w:val="21"/>
                <w:szCs w:val="21"/>
              </w:rPr>
              <w:t>）</w:t>
            </w:r>
            <w:r w:rsidRPr="00C33B11">
              <w:rPr>
                <w:rFonts w:ascii="SimSun" w:hAnsi="SimSun" w:hint="eastAsia"/>
                <w:sz w:val="21"/>
                <w:szCs w:val="21"/>
              </w:rPr>
              <w:t>签订的合同中。</w:t>
            </w:r>
          </w:p>
        </w:tc>
        <w:tc>
          <w:tcPr>
            <w:tcW w:w="7848"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继2014年1月1日实施有关新的内部司法制度的经修订的《工作人员条例与细则》之后，又颁发了办公指令，规定了工作场所相关冲突和申诉及惩戒措施的适用程序，并提供了一个清晰的监管框架，除其他外，还加强了WIPO工作人员的诚信、公正和问责的价值观。</w:t>
            </w:r>
          </w:p>
        </w:tc>
      </w:tr>
      <w:tr w:rsidR="006623B6" w:rsidRPr="00C33B11" w:rsidTr="00F10C7B">
        <w:tblPrEx>
          <w:tblCellMar>
            <w:top w:w="108" w:type="dxa"/>
            <w:bottom w:w="108" w:type="dxa"/>
          </w:tblCellMar>
        </w:tblPrEx>
        <w:tc>
          <w:tcPr>
            <w:tcW w:w="6186"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提高职员对道德操守制度重要性的认识</w:t>
            </w:r>
          </w:p>
        </w:tc>
        <w:tc>
          <w:tcPr>
            <w:tcW w:w="7848"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加强WIPO工作人员对其作为国际公务员和WIPO工作人员而产生的道德义务的了解。</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完善道德操守办公室在制定标准、促进对道德行为的认识和向WIPO工作人员提供保密咨询和指导方面的服务。</w:t>
            </w:r>
          </w:p>
        </w:tc>
      </w:tr>
      <w:tr w:rsidR="006623B6" w:rsidRPr="00C33B11" w:rsidTr="00F10C7B">
        <w:tblPrEx>
          <w:tblCellMar>
            <w:top w:w="108" w:type="dxa"/>
            <w:bottom w:w="108" w:type="dxa"/>
          </w:tblCellMar>
        </w:tblPrEx>
        <w:tc>
          <w:tcPr>
            <w:tcW w:w="6186"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发展WIPO调查本组织内部不法行为的能力。</w:t>
            </w:r>
          </w:p>
        </w:tc>
        <w:tc>
          <w:tcPr>
            <w:tcW w:w="7848" w:type="dxa"/>
            <w:shd w:val="clear" w:color="auto" w:fill="auto"/>
          </w:tcPr>
          <w:p w:rsidR="006623B6" w:rsidRPr="00C33B11" w:rsidRDefault="006623B6" w:rsidP="00BE54CE">
            <w:pPr>
              <w:keepNext/>
              <w:adjustRightInd w:val="0"/>
              <w:spacing w:afterLines="50" w:after="120" w:line="340" w:lineRule="atLeast"/>
              <w:jc w:val="both"/>
              <w:rPr>
                <w:rFonts w:ascii="SimSun" w:hAnsi="SimSun"/>
                <w:sz w:val="21"/>
                <w:szCs w:val="21"/>
              </w:rPr>
            </w:pPr>
            <w:r w:rsidRPr="00C33B11">
              <w:rPr>
                <w:rFonts w:ascii="SimSun" w:hAnsi="SimSun" w:hint="eastAsia"/>
                <w:sz w:val="21"/>
                <w:szCs w:val="21"/>
              </w:rPr>
              <w:t>已向IOD调查科提供了足够的资源，一名科长和两名高级调查员，加上非工作人员资源，使之能对收到的所有投诉作出回应。调查统计被充分记录在交给大会和对IAOC的报告中。调查统计数据还见于公布在内网和WIPO网站IOD主页的IOD看板。两名独立调查员2015年10月对IOD的调查职能进行了评估，认为该部门的运作完全符合国际公认的标准。外部质量评估（EQA）报告见WIPO网站。</w:t>
            </w:r>
          </w:p>
        </w:tc>
      </w:tr>
      <w:tr w:rsidR="006623B6" w:rsidRPr="00C33B11" w:rsidTr="00714B7C">
        <w:tblPrEx>
          <w:tblCellMar>
            <w:top w:w="108" w:type="dxa"/>
            <w:bottom w:w="108" w:type="dxa"/>
          </w:tblCellMar>
        </w:tblPrEx>
        <w:tc>
          <w:tcPr>
            <w:tcW w:w="6186"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策划和公布WIPO技术援助顾问花名册。</w:t>
            </w:r>
          </w:p>
        </w:tc>
        <w:tc>
          <w:tcPr>
            <w:tcW w:w="7848"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更新了顾问名册并整合进了知识产权与技术援助数据库</w:t>
            </w:r>
            <w:r w:rsidR="00C33B11" w:rsidRPr="00C33B11">
              <w:rPr>
                <w:rFonts w:ascii="SimSun" w:hAnsi="SimSun" w:hint="eastAsia"/>
                <w:sz w:val="21"/>
                <w:szCs w:val="21"/>
              </w:rPr>
              <w:t>（</w:t>
            </w:r>
            <w:r w:rsidRPr="00C33B11">
              <w:rPr>
                <w:rFonts w:ascii="SimSun" w:hAnsi="SimSun" w:hint="eastAsia"/>
                <w:sz w:val="21"/>
                <w:szCs w:val="21"/>
              </w:rPr>
              <w:t>IP-Tad</w:t>
            </w:r>
            <w:r w:rsidR="00C33B11" w:rsidRPr="00C33B11">
              <w:rPr>
                <w:rFonts w:ascii="SimSun" w:hAnsi="SimSun" w:hint="eastAsia"/>
                <w:sz w:val="21"/>
                <w:szCs w:val="21"/>
              </w:rPr>
              <w:t>）</w:t>
            </w:r>
            <w:r w:rsidRPr="00C33B11">
              <w:rPr>
                <w:rFonts w:ascii="SimSun" w:hAnsi="SimSun" w:hint="eastAsia"/>
                <w:sz w:val="21"/>
                <w:szCs w:val="21"/>
              </w:rPr>
              <w:t>项目。数据库地址：</w:t>
            </w:r>
            <w:r w:rsidRPr="00C33B11">
              <w:rPr>
                <w:rFonts w:ascii="SimSun" w:hAnsi="SimSun"/>
                <w:sz w:val="21"/>
                <w:szCs w:val="21"/>
              </w:rPr>
              <w:t>http：//www.wipo.int/roc/en/index.jsp</w:t>
            </w:r>
            <w:r w:rsidRPr="00C33B11">
              <w:rPr>
                <w:rFonts w:ascii="SimSun" w:hAnsi="SimSun" w:hint="eastAsia"/>
                <w:sz w:val="21"/>
                <w:szCs w:val="21"/>
              </w:rPr>
              <w:t>。</w:t>
            </w:r>
          </w:p>
        </w:tc>
      </w:tr>
    </w:tbl>
    <w:p w:rsidR="006623B6" w:rsidRPr="00C33B11" w:rsidRDefault="006623B6" w:rsidP="00BE54CE">
      <w:pPr>
        <w:adjustRightInd w:val="0"/>
        <w:spacing w:afterLines="50" w:after="120" w:line="340" w:lineRule="atLeast"/>
        <w:jc w:val="both"/>
        <w:rPr>
          <w:rFonts w:ascii="SimSun" w:hAnsi="SimSun"/>
          <w:b/>
          <w:sz w:val="21"/>
          <w:szCs w:val="21"/>
        </w:rPr>
      </w:pPr>
      <w:r w:rsidRPr="00C33B11">
        <w:rPr>
          <w:rFonts w:ascii="SimSun" w:hAnsi="SimSun"/>
          <w:sz w:val="21"/>
          <w:szCs w:val="21"/>
        </w:rPr>
        <w:br w:type="page"/>
      </w:r>
      <w:r w:rsidRPr="00035209">
        <w:rPr>
          <w:rFonts w:ascii="KaiTi" w:eastAsia="KaiTi" w:hAnsi="KaiTi" w:hint="eastAsia"/>
          <w:bCs/>
          <w:sz w:val="21"/>
          <w:szCs w:val="21"/>
        </w:rPr>
        <w:lastRenderedPageBreak/>
        <w:t>建议7：</w:t>
      </w:r>
      <w:r w:rsidRPr="00C33B11">
        <w:rPr>
          <w:rFonts w:ascii="SimSun" w:hAnsi="SimSun" w:hint="eastAsia"/>
          <w:bCs/>
          <w:sz w:val="21"/>
          <w:szCs w:val="21"/>
        </w:rPr>
        <w:t>根据发展中国家尤其是最不发达国家的请求，向其提供技术合作，推动有助于各国处理与知识产权有关的反竞争做法的各项措施，以更好地了解知识产权与竞争政策之间的关系。</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7513"/>
      </w:tblGrid>
      <w:tr w:rsidR="006623B6" w:rsidRPr="00C07BAC" w:rsidTr="00714B7C">
        <w:trPr>
          <w:tblHeader/>
        </w:trPr>
        <w:tc>
          <w:tcPr>
            <w:tcW w:w="6521" w:type="dxa"/>
            <w:shd w:val="clear" w:color="auto" w:fill="auto"/>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落实战略</w:t>
            </w:r>
          </w:p>
        </w:tc>
        <w:tc>
          <w:tcPr>
            <w:tcW w:w="7513" w:type="dxa"/>
            <w:shd w:val="clear" w:color="auto" w:fill="auto"/>
            <w:vAlign w:val="center"/>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成</w:t>
            </w:r>
            <w:r w:rsidR="00C34C17">
              <w:rPr>
                <w:rFonts w:ascii="SimHei" w:eastAsia="SimHei" w:hAnsi="SimHei" w:hint="eastAsia"/>
                <w:bCs/>
                <w:sz w:val="21"/>
                <w:szCs w:val="21"/>
                <w:u w:val="single"/>
              </w:rPr>
              <w:t xml:space="preserve">  </w:t>
            </w:r>
            <w:r w:rsidRPr="00C07BAC">
              <w:rPr>
                <w:rFonts w:ascii="SimHei" w:eastAsia="SimHei" w:hAnsi="SimHei" w:hint="eastAsia"/>
                <w:bCs/>
                <w:sz w:val="21"/>
                <w:szCs w:val="21"/>
                <w:u w:val="single"/>
              </w:rPr>
              <w:t>果</w:t>
            </w:r>
          </w:p>
        </w:tc>
      </w:tr>
      <w:tr w:rsidR="006623B6" w:rsidRPr="00C33B11" w:rsidTr="00714B7C">
        <w:tblPrEx>
          <w:tblCellMar>
            <w:top w:w="108" w:type="dxa"/>
            <w:bottom w:w="108" w:type="dxa"/>
          </w:tblCellMar>
        </w:tblPrEx>
        <w:tc>
          <w:tcPr>
            <w:tcW w:w="6521"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WIPO根据请求提供关于预防和/或解决与知识产权有关的反竞争做法的立法援助和咨询意见。这包括考虑知识产权专有权的适当范围，包括对这些权利规定适当的例外和限制，以及利用强制许可和国际准则允许的其他措施等法律选项。还根据请求，提供关于知识产权许可合同中可能对竞争有消极影响的限制性商业条款和其他内容的建议。</w:t>
            </w:r>
          </w:p>
          <w:p w:rsidR="006623B6" w:rsidRPr="00C33B11" w:rsidRDefault="006623B6" w:rsidP="00BE54CE">
            <w:pPr>
              <w:adjustRightInd w:val="0"/>
              <w:spacing w:afterLines="50" w:after="120" w:line="340" w:lineRule="atLeast"/>
              <w:jc w:val="both"/>
              <w:rPr>
                <w:rFonts w:ascii="SimSun" w:hAnsi="SimSun"/>
                <w:sz w:val="21"/>
                <w:szCs w:val="21"/>
                <w:lang w:val="pt-BR"/>
              </w:rPr>
            </w:pPr>
            <w:r w:rsidRPr="00C33B11">
              <w:rPr>
                <w:rFonts w:ascii="SimSun" w:hAnsi="SimSun" w:hint="eastAsia"/>
                <w:sz w:val="21"/>
                <w:szCs w:val="21"/>
              </w:rPr>
              <w:t>此外，在该建议下还制定并实施了知识产权与竞争政策专题项目</w:t>
            </w:r>
            <w:r w:rsidR="00C33B11" w:rsidRPr="00C33B11">
              <w:rPr>
                <w:rFonts w:ascii="SimSun" w:hAnsi="SimSun" w:hint="eastAsia"/>
                <w:sz w:val="21"/>
                <w:szCs w:val="21"/>
              </w:rPr>
              <w:t>（</w:t>
            </w:r>
            <w:r w:rsidRPr="00C33B11">
              <w:rPr>
                <w:rFonts w:ascii="SimSun" w:hAnsi="SimSun" w:hint="eastAsia"/>
                <w:sz w:val="21"/>
                <w:szCs w:val="21"/>
              </w:rPr>
              <w:t>CDIP/4/4 Rev.</w:t>
            </w:r>
            <w:r w:rsidR="00C33B11" w:rsidRPr="00C33B11">
              <w:rPr>
                <w:rFonts w:ascii="SimSun" w:hAnsi="SimSun" w:hint="eastAsia"/>
                <w:sz w:val="21"/>
                <w:szCs w:val="21"/>
              </w:rPr>
              <w:t>）</w:t>
            </w:r>
            <w:r w:rsidRPr="00C33B11">
              <w:rPr>
                <w:rFonts w:ascii="SimSun" w:hAnsi="SimSun" w:hint="eastAsia"/>
                <w:sz w:val="21"/>
                <w:szCs w:val="21"/>
              </w:rPr>
              <w:t>。</w:t>
            </w:r>
          </w:p>
        </w:tc>
        <w:tc>
          <w:tcPr>
            <w:tcW w:w="7513"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继续促进国家知识产权局和竞争管理机构之间的合作，旨在成员国间定期交换信息。</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通过在成员国的多次研究和调查，加强了解一些复杂领域中知识产权与竞争的关联，例如合作研究、知识产权许可和技术标准。</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继续增加OECD、UNCTAD、WIPO和WTO秘书处之间的合作与协调。</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就知识产权与竞争的关系方面的立法和公共政策向发展中国家提供了援助。</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除包含在IP-TAD中的活动外，欲了解有关该建议相关成果的更多信息，请查阅2014/15年计划</w:t>
            </w:r>
            <w:r w:rsidR="00420A37">
              <w:rPr>
                <w:rFonts w:ascii="SimSun" w:hAnsi="SimSun" w:hint="eastAsia"/>
                <w:sz w:val="21"/>
                <w:szCs w:val="21"/>
              </w:rPr>
              <w:t>绩效</w:t>
            </w:r>
            <w:r w:rsidRPr="00C33B11">
              <w:rPr>
                <w:rFonts w:ascii="SimSun" w:hAnsi="SimSun" w:hint="eastAsia"/>
                <w:sz w:val="21"/>
                <w:szCs w:val="21"/>
              </w:rPr>
              <w:t>报告</w:t>
            </w:r>
            <w:r w:rsidR="00C33B11" w:rsidRPr="00C33B11">
              <w:rPr>
                <w:rFonts w:ascii="SimSun" w:hAnsi="SimSun" w:hint="eastAsia"/>
                <w:sz w:val="21"/>
                <w:szCs w:val="21"/>
              </w:rPr>
              <w:t>（</w:t>
            </w:r>
            <w:r w:rsidRPr="00C33B11">
              <w:rPr>
                <w:rFonts w:ascii="SimSun" w:hAnsi="SimSun" w:hint="eastAsia"/>
                <w:sz w:val="21"/>
                <w:szCs w:val="21"/>
              </w:rPr>
              <w:t>文件WO/PBC/25/7</w:t>
            </w:r>
            <w:r w:rsidR="00C33B11" w:rsidRPr="00C33B11">
              <w:rPr>
                <w:rFonts w:ascii="SimSun" w:hAnsi="SimSun" w:hint="eastAsia"/>
                <w:sz w:val="21"/>
                <w:szCs w:val="21"/>
              </w:rPr>
              <w:t>）</w:t>
            </w:r>
            <w:r w:rsidRPr="00C33B11">
              <w:rPr>
                <w:rFonts w:ascii="SimSun" w:hAnsi="SimSun" w:hint="eastAsia"/>
                <w:sz w:val="21"/>
                <w:szCs w:val="21"/>
              </w:rPr>
              <w:t>，特别是计划18。</w:t>
            </w:r>
          </w:p>
        </w:tc>
      </w:tr>
    </w:tbl>
    <w:p w:rsidR="006623B6" w:rsidRPr="00C33B11" w:rsidRDefault="006623B6" w:rsidP="00BE54CE">
      <w:pPr>
        <w:adjustRightInd w:val="0"/>
        <w:spacing w:afterLines="50" w:after="120" w:line="340" w:lineRule="atLeast"/>
        <w:jc w:val="both"/>
        <w:rPr>
          <w:rFonts w:ascii="SimSun" w:hAnsi="SimSun"/>
          <w:bCs/>
          <w:sz w:val="21"/>
          <w:szCs w:val="21"/>
        </w:rPr>
      </w:pPr>
      <w:r w:rsidRPr="00C33B11">
        <w:rPr>
          <w:rFonts w:ascii="SimSun" w:hAnsi="SimSun"/>
          <w:b/>
          <w:sz w:val="21"/>
          <w:szCs w:val="21"/>
        </w:rPr>
        <w:br w:type="page"/>
      </w:r>
      <w:r w:rsidRPr="00035209">
        <w:rPr>
          <w:rFonts w:ascii="KaiTi" w:eastAsia="KaiTi" w:hAnsi="KaiTi" w:hint="eastAsia"/>
          <w:bCs/>
          <w:sz w:val="21"/>
          <w:szCs w:val="21"/>
        </w:rPr>
        <w:lastRenderedPageBreak/>
        <w:t>建议11</w:t>
      </w:r>
      <w:r w:rsidRPr="00035209">
        <w:rPr>
          <w:rFonts w:ascii="KaiTi" w:eastAsia="KaiTi" w:hAnsi="KaiTi"/>
          <w:bCs/>
          <w:sz w:val="21"/>
          <w:szCs w:val="21"/>
        </w:rPr>
        <w:t>：</w:t>
      </w:r>
      <w:r w:rsidRPr="00C33B11">
        <w:rPr>
          <w:rFonts w:ascii="SimSun" w:hAnsi="SimSun" w:hint="eastAsia"/>
          <w:bCs/>
          <w:sz w:val="21"/>
          <w:szCs w:val="21"/>
        </w:rPr>
        <w:t>帮助成员国加强各国保护当地创造、创新与发明的能力，并酌情根据WIPO的任务授权为发展国家科技基础设施提供支持。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7733"/>
      </w:tblGrid>
      <w:tr w:rsidR="006623B6" w:rsidRPr="00C07BAC" w:rsidTr="00714B7C">
        <w:trPr>
          <w:tblHeader/>
        </w:trPr>
        <w:tc>
          <w:tcPr>
            <w:tcW w:w="6521" w:type="dxa"/>
            <w:shd w:val="clear" w:color="auto" w:fill="auto"/>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落实战略</w:t>
            </w:r>
          </w:p>
        </w:tc>
        <w:tc>
          <w:tcPr>
            <w:tcW w:w="7733" w:type="dxa"/>
            <w:shd w:val="clear" w:color="auto" w:fill="auto"/>
            <w:vAlign w:val="center"/>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成</w:t>
            </w:r>
            <w:r w:rsidR="00C34C17">
              <w:rPr>
                <w:rFonts w:ascii="SimHei" w:eastAsia="SimHei" w:hAnsi="SimHei" w:hint="eastAsia"/>
                <w:bCs/>
                <w:sz w:val="21"/>
                <w:szCs w:val="21"/>
                <w:u w:val="single"/>
              </w:rPr>
              <w:t xml:space="preserve">  </w:t>
            </w:r>
            <w:r w:rsidRPr="00C07BAC">
              <w:rPr>
                <w:rFonts w:ascii="SimHei" w:eastAsia="SimHei" w:hAnsi="SimHei" w:hint="eastAsia"/>
                <w:bCs/>
                <w:sz w:val="21"/>
                <w:szCs w:val="21"/>
                <w:u w:val="single"/>
              </w:rPr>
              <w:t>果</w:t>
            </w:r>
          </w:p>
        </w:tc>
      </w:tr>
      <w:tr w:rsidR="006623B6" w:rsidRPr="00C33B11" w:rsidTr="00F10C7B">
        <w:tblPrEx>
          <w:tblCellMar>
            <w:top w:w="108" w:type="dxa"/>
            <w:bottom w:w="108" w:type="dxa"/>
          </w:tblCellMar>
        </w:tblPrEx>
        <w:tc>
          <w:tcPr>
            <w:tcW w:w="6521"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为科学家、研究人员、技术管理人员、发明人和律师举办知识产权保护和专利文件撰写培训班，以提高发展中国家和最不发达国家在知识产权和专利体系方面的知识，通过应用各种专利战略和现有工具加强各国知识产权生成机构、大学和研发机构使用专利体系的能力，从而有效地利用其创造促进发展中国家和最不发达国家的可持续发展。</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开发实用工具，帮助成员国及其研发机构建立和实施高效的技术转让制度。</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加强使用和获取专利信息。</w:t>
            </w:r>
          </w:p>
        </w:tc>
        <w:tc>
          <w:tcPr>
            <w:tcW w:w="7733"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发展议程项目“为查询专业数据库提供机会和支持”</w:t>
            </w:r>
            <w:r w:rsidR="00C33B11" w:rsidRPr="00C33B11">
              <w:rPr>
                <w:rFonts w:ascii="SimSun" w:hAnsi="SimSun" w:hint="eastAsia"/>
                <w:sz w:val="21"/>
                <w:szCs w:val="21"/>
              </w:rPr>
              <w:t>（</w:t>
            </w:r>
            <w:r w:rsidRPr="00C33B11">
              <w:rPr>
                <w:rFonts w:ascii="SimSun" w:hAnsi="SimSun" w:hint="eastAsia"/>
                <w:sz w:val="21"/>
                <w:szCs w:val="21"/>
              </w:rPr>
              <w:t>CDIP/9/9</w:t>
            </w:r>
            <w:r w:rsidR="00C33B11" w:rsidRPr="00C33B11">
              <w:rPr>
                <w:rFonts w:ascii="SimSun" w:hAnsi="SimSun" w:hint="eastAsia"/>
                <w:sz w:val="21"/>
                <w:szCs w:val="21"/>
              </w:rPr>
              <w:t>）</w:t>
            </w:r>
            <w:r w:rsidRPr="00C33B11">
              <w:rPr>
                <w:rFonts w:ascii="SimSun" w:hAnsi="SimSun" w:hint="eastAsia"/>
                <w:sz w:val="21"/>
                <w:szCs w:val="21"/>
              </w:rPr>
              <w:t>和“开发专利信息查询工具”</w:t>
            </w:r>
            <w:r w:rsidR="00C33B11" w:rsidRPr="00C33B11">
              <w:rPr>
                <w:rFonts w:ascii="SimSun" w:hAnsi="SimSun" w:hint="eastAsia"/>
                <w:sz w:val="21"/>
                <w:szCs w:val="21"/>
              </w:rPr>
              <w:t>（</w:t>
            </w:r>
            <w:r w:rsidRPr="00C33B11">
              <w:rPr>
                <w:rFonts w:ascii="SimSun" w:hAnsi="SimSun" w:hint="eastAsia"/>
                <w:sz w:val="21"/>
                <w:szCs w:val="21"/>
              </w:rPr>
              <w:t>CDIP/10/13</w:t>
            </w:r>
            <w:r w:rsidR="00C33B11" w:rsidRPr="00C33B11">
              <w:rPr>
                <w:rFonts w:ascii="SimSun" w:hAnsi="SimSun" w:hint="eastAsia"/>
                <w:sz w:val="21"/>
                <w:szCs w:val="21"/>
              </w:rPr>
              <w:t>）</w:t>
            </w:r>
            <w:r w:rsidRPr="00C33B11">
              <w:rPr>
                <w:rFonts w:ascii="SimSun" w:hAnsi="SimSun" w:hint="eastAsia"/>
                <w:sz w:val="21"/>
                <w:szCs w:val="21"/>
              </w:rPr>
              <w:t>第二阶段业已完成。这些项目的审评报告已提交给CDIP第十四届会议。请分别参见文件</w:t>
            </w:r>
            <w:r w:rsidRPr="00C33B11">
              <w:rPr>
                <w:rFonts w:ascii="SimSun" w:hAnsi="SimSun"/>
                <w:sz w:val="21"/>
                <w:szCs w:val="21"/>
              </w:rPr>
              <w:t>CDIP/14/5</w:t>
            </w:r>
            <w:r w:rsidRPr="00C33B11">
              <w:rPr>
                <w:rFonts w:ascii="SimSun" w:hAnsi="SimSun" w:hint="eastAsia"/>
                <w:sz w:val="21"/>
                <w:szCs w:val="21"/>
              </w:rPr>
              <w:t>和</w:t>
            </w:r>
            <w:r w:rsidRPr="00C33B11">
              <w:rPr>
                <w:rFonts w:ascii="SimSun" w:hAnsi="SimSun"/>
                <w:sz w:val="21"/>
                <w:szCs w:val="21"/>
              </w:rPr>
              <w:t>CDIP/14/6</w:t>
            </w:r>
            <w:r w:rsidRPr="00C33B11">
              <w:rPr>
                <w:rFonts w:ascii="SimSun" w:hAnsi="SimSun" w:hint="eastAsia"/>
                <w:sz w:val="21"/>
                <w:szCs w:val="21"/>
              </w:rPr>
              <w:t>。</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进一步制定了专利战略和专利撰写方面的能力建设计划。</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《世界知识产权组织专利撰写手册》被译成越南语和立陶宛语。</w:t>
            </w:r>
            <w:r w:rsidRPr="00C33B11">
              <w:rPr>
                <w:rFonts w:ascii="SimSun" w:hAnsi="SimSun"/>
                <w:sz w:val="21"/>
                <w:szCs w:val="21"/>
              </w:rPr>
              <w:t>WIPO</w:t>
            </w:r>
            <w:r w:rsidRPr="00C33B11">
              <w:rPr>
                <w:rFonts w:ascii="SimSun" w:hAnsi="SimSun" w:hint="eastAsia"/>
                <w:sz w:val="21"/>
                <w:szCs w:val="21"/>
              </w:rPr>
              <w:t>在发展中国家举办了9次专利撰写课程。</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增强检索专利数据库的技能，并更好地理解和解释专利文件。</w:t>
            </w:r>
          </w:p>
          <w:p w:rsidR="006623B6" w:rsidRPr="00C33B11" w:rsidRDefault="006623B6" w:rsidP="00BE54CE">
            <w:pPr>
              <w:adjustRightInd w:val="0"/>
              <w:spacing w:afterLines="50" w:after="120" w:line="340" w:lineRule="atLeast"/>
              <w:jc w:val="both"/>
              <w:rPr>
                <w:rFonts w:ascii="SimSun" w:hAnsi="SimSun"/>
                <w:sz w:val="21"/>
                <w:szCs w:val="21"/>
                <w:u w:val="single"/>
              </w:rPr>
            </w:pPr>
            <w:r w:rsidRPr="00C33B11">
              <w:rPr>
                <w:rFonts w:ascii="SimSun" w:hAnsi="SimSun" w:hint="eastAsia"/>
                <w:sz w:val="21"/>
                <w:szCs w:val="21"/>
              </w:rPr>
              <w:t>改善经由WIPORe：Search数据库获取知识产权和知识，网址为：</w:t>
            </w:r>
            <w:hyperlink r:id="rId37" w:history="1">
              <w:r w:rsidRPr="00C33B11">
                <w:rPr>
                  <w:rStyle w:val="af"/>
                  <w:rFonts w:ascii="SimSun" w:hAnsi="SimSun"/>
                  <w:color w:val="auto"/>
                  <w:sz w:val="21"/>
                  <w:szCs w:val="21"/>
                  <w:u w:val="none"/>
                </w:rPr>
                <w:t>http：//www.wipo.int/research/en/</w:t>
              </w:r>
            </w:hyperlink>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通过面向发展中国家的WIPO专利信息服务</w:t>
            </w:r>
            <w:r w:rsidR="00C33B11" w:rsidRPr="00C33B11">
              <w:rPr>
                <w:rFonts w:ascii="SimSun" w:hAnsi="SimSun" w:hint="eastAsia"/>
                <w:sz w:val="21"/>
                <w:szCs w:val="21"/>
              </w:rPr>
              <w:t>（</w:t>
            </w:r>
            <w:r w:rsidRPr="00C33B11">
              <w:rPr>
                <w:rFonts w:ascii="SimSun" w:hAnsi="SimSun" w:hint="eastAsia"/>
                <w:sz w:val="21"/>
                <w:szCs w:val="21"/>
              </w:rPr>
              <w:t>WPIS</w:t>
            </w:r>
            <w:r w:rsidR="00C33B11" w:rsidRPr="00C33B11">
              <w:rPr>
                <w:rFonts w:ascii="SimSun" w:hAnsi="SimSun" w:hint="eastAsia"/>
                <w:sz w:val="21"/>
                <w:szCs w:val="21"/>
              </w:rPr>
              <w:t>）</w:t>
            </w:r>
            <w:r w:rsidRPr="00C33B11">
              <w:rPr>
                <w:rFonts w:ascii="SimSun" w:hAnsi="SimSun" w:hint="eastAsia"/>
                <w:sz w:val="21"/>
                <w:szCs w:val="21"/>
              </w:rPr>
              <w:t>向知识产权机构和中小企业提供了服务。</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除包含在IP-TAD中的活动外，欲了解有关该建议的成果的更多信息，请查阅：a</w:t>
            </w:r>
            <w:r w:rsidR="00C33B11" w:rsidRPr="00C33B11">
              <w:rPr>
                <w:rFonts w:ascii="SimSun" w:hAnsi="SimSun" w:hint="eastAsia"/>
                <w:sz w:val="21"/>
                <w:szCs w:val="21"/>
              </w:rPr>
              <w:t>）</w:t>
            </w:r>
            <w:r w:rsidRPr="00C33B11">
              <w:rPr>
                <w:rFonts w:ascii="SimSun" w:hAnsi="SimSun" w:hint="eastAsia"/>
                <w:sz w:val="21"/>
                <w:szCs w:val="21"/>
              </w:rPr>
              <w:t>2014/15年计划</w:t>
            </w:r>
            <w:r w:rsidR="00420A37">
              <w:rPr>
                <w:rFonts w:ascii="SimSun" w:hAnsi="SimSun" w:hint="eastAsia"/>
                <w:sz w:val="21"/>
                <w:szCs w:val="21"/>
              </w:rPr>
              <w:t>绩效</w:t>
            </w:r>
            <w:r w:rsidRPr="00C33B11">
              <w:rPr>
                <w:rFonts w:ascii="SimSun" w:hAnsi="SimSun" w:hint="eastAsia"/>
                <w:sz w:val="21"/>
                <w:szCs w:val="21"/>
              </w:rPr>
              <w:t>报告</w:t>
            </w:r>
            <w:r w:rsidR="00C33B11" w:rsidRPr="00C33B11">
              <w:rPr>
                <w:rFonts w:ascii="SimSun" w:hAnsi="SimSun" w:hint="eastAsia"/>
                <w:sz w:val="21"/>
                <w:szCs w:val="21"/>
              </w:rPr>
              <w:t>（</w:t>
            </w:r>
            <w:r w:rsidRPr="00C33B11">
              <w:rPr>
                <w:rFonts w:ascii="SimSun" w:hAnsi="SimSun" w:hint="eastAsia"/>
                <w:sz w:val="21"/>
                <w:szCs w:val="21"/>
              </w:rPr>
              <w:t>文件WO/PBC/25/7</w:t>
            </w:r>
            <w:r w:rsidR="00C33B11" w:rsidRPr="00C33B11">
              <w:rPr>
                <w:rFonts w:ascii="SimSun" w:hAnsi="SimSun" w:hint="eastAsia"/>
                <w:sz w:val="21"/>
                <w:szCs w:val="21"/>
              </w:rPr>
              <w:t>）</w:t>
            </w:r>
            <w:r w:rsidRPr="00C33B11">
              <w:rPr>
                <w:rFonts w:ascii="SimSun" w:hAnsi="SimSun" w:hint="eastAsia"/>
                <w:sz w:val="21"/>
                <w:szCs w:val="21"/>
              </w:rPr>
              <w:t>，特别是计划1、14和30；b</w:t>
            </w:r>
            <w:r w:rsidR="00C33B11" w:rsidRPr="00C33B11">
              <w:rPr>
                <w:rFonts w:ascii="SimSun" w:hAnsi="SimSun" w:hint="eastAsia"/>
                <w:sz w:val="21"/>
                <w:szCs w:val="21"/>
              </w:rPr>
              <w:t>）</w:t>
            </w:r>
            <w:r w:rsidRPr="00C33B11">
              <w:rPr>
                <w:rFonts w:ascii="SimSun" w:hAnsi="SimSun" w:hint="eastAsia"/>
                <w:sz w:val="21"/>
                <w:szCs w:val="21"/>
              </w:rPr>
              <w:t>载于本文件附件三的“关于使用适用技术科技信息作为应对已查明发展挑战的能力建设项目——第二阶段”的进展报告；以及，</w:t>
            </w:r>
            <w:r w:rsidRPr="00C33B11">
              <w:rPr>
                <w:rFonts w:ascii="SimSun" w:hAnsi="SimSun"/>
                <w:sz w:val="21"/>
                <w:szCs w:val="21"/>
              </w:rPr>
              <w:t>c</w:t>
            </w:r>
            <w:r w:rsidR="00C33B11" w:rsidRPr="00C33B11">
              <w:rPr>
                <w:rFonts w:ascii="SimSun" w:hAnsi="SimSun"/>
                <w:sz w:val="21"/>
                <w:szCs w:val="21"/>
              </w:rPr>
              <w:t>）</w:t>
            </w:r>
            <w:r w:rsidRPr="00C33B11">
              <w:rPr>
                <w:rFonts w:ascii="SimSun" w:hAnsi="SimSun" w:hint="eastAsia"/>
                <w:sz w:val="21"/>
                <w:szCs w:val="21"/>
              </w:rPr>
              <w:t>分别载于文件</w:t>
            </w:r>
            <w:r w:rsidRPr="00C33B11">
              <w:rPr>
                <w:rFonts w:ascii="SimSun" w:hAnsi="SimSun"/>
                <w:sz w:val="21"/>
                <w:szCs w:val="21"/>
              </w:rPr>
              <w:t>CDIP/8/2</w:t>
            </w:r>
            <w:r w:rsidRPr="00C33B11">
              <w:rPr>
                <w:rFonts w:ascii="SimSun" w:hAnsi="SimSun" w:hint="eastAsia"/>
                <w:sz w:val="21"/>
                <w:szCs w:val="21"/>
              </w:rPr>
              <w:t>、</w:t>
            </w:r>
            <w:r w:rsidRPr="00C33B11">
              <w:rPr>
                <w:rFonts w:ascii="SimSun" w:hAnsi="SimSun"/>
                <w:sz w:val="21"/>
                <w:szCs w:val="21"/>
              </w:rPr>
              <w:t>CDIP/10/2</w:t>
            </w:r>
            <w:r w:rsidRPr="00C33B11">
              <w:rPr>
                <w:rFonts w:ascii="SimSun" w:hAnsi="SimSun" w:hint="eastAsia"/>
                <w:sz w:val="21"/>
                <w:szCs w:val="21"/>
              </w:rPr>
              <w:t>和</w:t>
            </w:r>
            <w:r w:rsidRPr="00C33B11">
              <w:rPr>
                <w:rFonts w:ascii="SimSun" w:hAnsi="SimSun"/>
                <w:sz w:val="21"/>
                <w:szCs w:val="21"/>
              </w:rPr>
              <w:t>CDIP/12/3</w:t>
            </w:r>
            <w:r w:rsidRPr="00C33B11">
              <w:rPr>
                <w:rFonts w:ascii="SimSun" w:hAnsi="SimSun" w:hint="eastAsia"/>
                <w:sz w:val="21"/>
                <w:szCs w:val="21"/>
              </w:rPr>
              <w:t>中的“关于使用适用技术科技信息作为应对已查明发展挑战的能力建设项目——第一阶段”的进展报告和审评报告。</w:t>
            </w:r>
          </w:p>
        </w:tc>
      </w:tr>
      <w:tr w:rsidR="006623B6" w:rsidRPr="00C33B11" w:rsidTr="00714B7C">
        <w:tblPrEx>
          <w:tblCellMar>
            <w:top w:w="108" w:type="dxa"/>
            <w:bottom w:w="108" w:type="dxa"/>
          </w:tblCellMar>
        </w:tblPrEx>
        <w:tc>
          <w:tcPr>
            <w:tcW w:w="6521"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提高人们对各类受版权保护的作品和表演者的表演进行集体管理的理论与实践的认识。</w:t>
            </w:r>
          </w:p>
        </w:tc>
        <w:tc>
          <w:tcPr>
            <w:tcW w:w="7733"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已编制关于版权及相关权集体管理的新培训材料，并已提供给各成员国。</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扩大了能力建设活动的地域覆盖范围，将援助尤其延至了欧亚地区、讲法语的非</w:t>
            </w:r>
            <w:r w:rsidRPr="00C33B11">
              <w:rPr>
                <w:rFonts w:ascii="SimSun" w:hAnsi="SimSun" w:hint="eastAsia"/>
                <w:sz w:val="21"/>
                <w:szCs w:val="21"/>
              </w:rPr>
              <w:lastRenderedPageBreak/>
              <w:t>洲国家和太平洋国家。</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TAG卓越标志行动倡议综合性区域协商进程业已开始。WIPO继续支持集体管理的透明度、问责制和良好治理。</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除包含在IP-TAD中的活动外，欲了解有关该建议相关成果的更多信息，请查阅2014/15年计划</w:t>
            </w:r>
            <w:r w:rsidR="00420A37">
              <w:rPr>
                <w:rFonts w:ascii="SimSun" w:hAnsi="SimSun" w:hint="eastAsia"/>
                <w:sz w:val="21"/>
                <w:szCs w:val="21"/>
              </w:rPr>
              <w:t>绩效</w:t>
            </w:r>
            <w:r w:rsidRPr="00C33B11">
              <w:rPr>
                <w:rFonts w:ascii="SimSun" w:hAnsi="SimSun" w:hint="eastAsia"/>
                <w:sz w:val="21"/>
                <w:szCs w:val="21"/>
              </w:rPr>
              <w:t>报告</w:t>
            </w:r>
            <w:r w:rsidR="00C33B11" w:rsidRPr="00C33B11">
              <w:rPr>
                <w:rFonts w:ascii="SimSun" w:hAnsi="SimSun" w:hint="eastAsia"/>
                <w:sz w:val="21"/>
                <w:szCs w:val="21"/>
              </w:rPr>
              <w:t>（</w:t>
            </w:r>
            <w:r w:rsidRPr="00C33B11">
              <w:rPr>
                <w:rFonts w:ascii="SimSun" w:hAnsi="SimSun" w:hint="eastAsia"/>
                <w:sz w:val="21"/>
                <w:szCs w:val="21"/>
              </w:rPr>
              <w:t>文件WO/PBC/25/7</w:t>
            </w:r>
            <w:r w:rsidR="00C33B11" w:rsidRPr="00C33B11">
              <w:rPr>
                <w:rFonts w:ascii="SimSun" w:hAnsi="SimSun" w:hint="eastAsia"/>
                <w:sz w:val="21"/>
                <w:szCs w:val="21"/>
              </w:rPr>
              <w:t>）</w:t>
            </w:r>
            <w:r w:rsidRPr="00C33B11">
              <w:rPr>
                <w:rFonts w:ascii="SimSun" w:hAnsi="SimSun" w:hint="eastAsia"/>
                <w:sz w:val="21"/>
                <w:szCs w:val="21"/>
              </w:rPr>
              <w:t>，特别是计划3。</w:t>
            </w:r>
          </w:p>
        </w:tc>
      </w:tr>
    </w:tbl>
    <w:p w:rsidR="006623B6" w:rsidRPr="00C33B11" w:rsidRDefault="006623B6" w:rsidP="00BE54CE">
      <w:pPr>
        <w:adjustRightInd w:val="0"/>
        <w:spacing w:afterLines="50" w:after="120" w:line="340" w:lineRule="atLeast"/>
        <w:jc w:val="both"/>
        <w:rPr>
          <w:rFonts w:ascii="SimSun" w:hAnsi="SimSun"/>
          <w:b/>
          <w:sz w:val="21"/>
          <w:szCs w:val="21"/>
        </w:rPr>
      </w:pPr>
      <w:r w:rsidRPr="00C33B11">
        <w:rPr>
          <w:rFonts w:ascii="SimSun" w:hAnsi="SimSun"/>
          <w:sz w:val="21"/>
          <w:szCs w:val="21"/>
        </w:rPr>
        <w:lastRenderedPageBreak/>
        <w:br w:type="page"/>
      </w:r>
      <w:r w:rsidRPr="00035209">
        <w:rPr>
          <w:rFonts w:ascii="KaiTi" w:eastAsia="KaiTi" w:hAnsi="KaiTi" w:hint="eastAsia"/>
          <w:bCs/>
          <w:sz w:val="21"/>
          <w:szCs w:val="21"/>
        </w:rPr>
        <w:lastRenderedPageBreak/>
        <w:t>建议</w:t>
      </w:r>
      <w:r w:rsidRPr="00035209">
        <w:rPr>
          <w:rFonts w:ascii="KaiTi" w:eastAsia="KaiTi" w:hAnsi="KaiTi"/>
          <w:bCs/>
          <w:sz w:val="21"/>
          <w:szCs w:val="21"/>
        </w:rPr>
        <w:t>12：</w:t>
      </w:r>
      <w:r w:rsidRPr="00C33B11">
        <w:rPr>
          <w:rFonts w:ascii="SimSun" w:hAnsi="SimSun" w:hint="eastAsia"/>
          <w:bCs/>
          <w:sz w:val="21"/>
          <w:szCs w:val="21"/>
        </w:rPr>
        <w:t>根据WIPO的任务授权，进一步将发展方面的考虑纳入WIPO各项实质性和技术援助活动和辩论的主流。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655"/>
      </w:tblGrid>
      <w:tr w:rsidR="006623B6" w:rsidRPr="00C07BAC" w:rsidTr="00714B7C">
        <w:tc>
          <w:tcPr>
            <w:tcW w:w="6379" w:type="dxa"/>
            <w:shd w:val="clear" w:color="auto" w:fill="auto"/>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落实战略</w:t>
            </w:r>
          </w:p>
        </w:tc>
        <w:tc>
          <w:tcPr>
            <w:tcW w:w="7655" w:type="dxa"/>
            <w:shd w:val="clear" w:color="auto" w:fill="auto"/>
            <w:vAlign w:val="center"/>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成</w:t>
            </w:r>
            <w:r w:rsidR="00C34C17">
              <w:rPr>
                <w:rFonts w:ascii="SimHei" w:eastAsia="SimHei" w:hAnsi="SimHei" w:hint="eastAsia"/>
                <w:bCs/>
                <w:sz w:val="21"/>
                <w:szCs w:val="21"/>
                <w:u w:val="single"/>
              </w:rPr>
              <w:t xml:space="preserve">  </w:t>
            </w:r>
            <w:r w:rsidRPr="00C07BAC">
              <w:rPr>
                <w:rFonts w:ascii="SimHei" w:eastAsia="SimHei" w:hAnsi="SimHei" w:hint="eastAsia"/>
                <w:bCs/>
                <w:sz w:val="21"/>
                <w:szCs w:val="21"/>
                <w:u w:val="single"/>
              </w:rPr>
              <w:t>果</w:t>
            </w:r>
          </w:p>
        </w:tc>
      </w:tr>
      <w:tr w:rsidR="006623B6" w:rsidRPr="00C33B11" w:rsidTr="00714B7C">
        <w:tblPrEx>
          <w:tblCellMar>
            <w:top w:w="108" w:type="dxa"/>
            <w:bottom w:w="108" w:type="dxa"/>
          </w:tblCellMar>
        </w:tblPrEx>
        <w:tc>
          <w:tcPr>
            <w:tcW w:w="6379"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为进一步将发展方面的考虑纳入WIPO所有领域工作的主流，尤其是纳入实质性活动和技术援助活动，计划和预算中确保WIPO发展议程已获通过的建议均被适当地反映在所有相关的计划中。</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具体而言，各单项计划的说明中都提及具体的发展议程建议，而且所有计划中都新增了“发展议程关联”一项。这让发展议程被适当地纳入WIPO全组织的正规计划编制进程，以确保有效地加以落实</w:t>
            </w:r>
            <w:r w:rsidR="00C33B11" w:rsidRPr="00C33B11">
              <w:rPr>
                <w:rFonts w:ascii="SimSun" w:hAnsi="SimSun" w:hint="eastAsia"/>
                <w:sz w:val="21"/>
                <w:szCs w:val="21"/>
              </w:rPr>
              <w:t>（</w:t>
            </w:r>
            <w:r w:rsidRPr="00C33B11">
              <w:rPr>
                <w:rFonts w:ascii="SimSun" w:hAnsi="SimSun" w:hint="eastAsia"/>
                <w:sz w:val="21"/>
                <w:szCs w:val="21"/>
              </w:rPr>
              <w:t>关于发展议程是如何被纳入WIPO各项活动主流的详情，参见《2014/15年计划和预算》</w:t>
            </w:r>
            <w:r w:rsidR="00C33B11" w:rsidRPr="00C33B11">
              <w:rPr>
                <w:rFonts w:ascii="SimSun" w:hAnsi="SimSun" w:hint="eastAsia"/>
                <w:sz w:val="21"/>
                <w:szCs w:val="21"/>
              </w:rPr>
              <w:t>）</w:t>
            </w:r>
            <w:r w:rsidRPr="00C33B11">
              <w:rPr>
                <w:rFonts w:ascii="SimSun" w:hAnsi="SimSun" w:hint="eastAsia"/>
                <w:sz w:val="21"/>
                <w:szCs w:val="21"/>
              </w:rPr>
              <w:t>。</w:t>
            </w:r>
          </w:p>
        </w:tc>
        <w:tc>
          <w:tcPr>
            <w:tcW w:w="7655"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本组织的规划和报告进程继续充分纳入了发展议程各项建议，它们体现在2014/15年计划和预算和</w:t>
            </w:r>
            <w:r w:rsidRPr="00C33B11">
              <w:rPr>
                <w:rFonts w:ascii="SimSun" w:hAnsi="SimSun"/>
                <w:sz w:val="21"/>
                <w:szCs w:val="21"/>
              </w:rPr>
              <w:t>2016/17</w:t>
            </w:r>
            <w:r w:rsidRPr="00C33B11">
              <w:rPr>
                <w:rFonts w:ascii="SimSun" w:hAnsi="SimSun" w:hint="eastAsia"/>
                <w:sz w:val="21"/>
                <w:szCs w:val="21"/>
              </w:rPr>
              <w:t>年两年期计划和预算中的每个计划的说明部分。WIPO发展主流化，充分考虑了发展议程各项建议并以此为指导，主流化的程度由本组织的发展份额来衡量，2014/15年两年期的发展份额为20.6%，2016/17年两年期估计为21.1％。2014/15年两年期，在本组织的38个预期成果中，共有29个成果在所有战略目标中有发展份额。2016/17年两年期，在本组织的39个预期成果中，共有27个成果在所有战略目标中有发展份额。</w:t>
            </w:r>
          </w:p>
          <w:p w:rsidR="006623B6" w:rsidRPr="00C33B11" w:rsidRDefault="006623B6" w:rsidP="00BE54CE">
            <w:pPr>
              <w:pStyle w:val="ae"/>
              <w:adjustRightInd w:val="0"/>
              <w:spacing w:afterLines="50" w:after="120" w:line="340" w:lineRule="atLeast"/>
              <w:ind w:left="0"/>
              <w:contextualSpacing w:val="0"/>
              <w:jc w:val="both"/>
              <w:rPr>
                <w:rFonts w:ascii="SimSun" w:hAnsi="SimSun"/>
                <w:sz w:val="21"/>
                <w:szCs w:val="21"/>
              </w:rPr>
            </w:pPr>
            <w:r w:rsidRPr="00C33B11">
              <w:rPr>
                <w:rFonts w:ascii="SimSun" w:hAnsi="SimSun" w:hint="eastAsia"/>
                <w:sz w:val="21"/>
                <w:szCs w:val="21"/>
              </w:rPr>
              <w:t>对发展议程建议落实情况的评估首次被纳入了2014</w:t>
            </w:r>
            <w:r w:rsidRPr="00C33B11">
              <w:rPr>
                <w:rFonts w:ascii="SimSun" w:hAnsi="SimSun"/>
                <w:sz w:val="21"/>
                <w:szCs w:val="21"/>
              </w:rPr>
              <w:t>/15</w:t>
            </w:r>
            <w:r w:rsidRPr="00C33B11">
              <w:rPr>
                <w:rFonts w:ascii="SimSun" w:hAnsi="SimSun" w:hint="eastAsia"/>
                <w:sz w:val="21"/>
                <w:szCs w:val="21"/>
              </w:rPr>
              <w:t>年计划</w:t>
            </w:r>
            <w:r w:rsidR="00420A37">
              <w:rPr>
                <w:rFonts w:ascii="SimSun" w:hAnsi="SimSun" w:hint="eastAsia"/>
                <w:sz w:val="21"/>
                <w:szCs w:val="21"/>
              </w:rPr>
              <w:t>绩效</w:t>
            </w:r>
            <w:r w:rsidRPr="00C33B11">
              <w:rPr>
                <w:rFonts w:ascii="SimSun" w:hAnsi="SimSun" w:hint="eastAsia"/>
                <w:sz w:val="21"/>
                <w:szCs w:val="21"/>
              </w:rPr>
              <w:t>报告之中，由此也完全纳入了每个计划的主要说明（2014/15年两年期进展与成就概述）中，而不是用一个单独章节阐述。</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欲了解有关该建议相关成果的更多信息，请查阅：</w:t>
            </w:r>
            <w:r w:rsidRPr="00C33B11">
              <w:rPr>
                <w:rFonts w:ascii="SimSun" w:hAnsi="SimSun"/>
                <w:sz w:val="21"/>
                <w:szCs w:val="21"/>
              </w:rPr>
              <w:t>2014/15年计划</w:t>
            </w:r>
            <w:r w:rsidR="00420A37">
              <w:rPr>
                <w:rFonts w:ascii="SimSun" w:hAnsi="SimSun"/>
                <w:sz w:val="21"/>
                <w:szCs w:val="21"/>
              </w:rPr>
              <w:t>绩效</w:t>
            </w:r>
            <w:r w:rsidRPr="00C33B11">
              <w:rPr>
                <w:rFonts w:ascii="SimSun" w:hAnsi="SimSun"/>
                <w:sz w:val="21"/>
                <w:szCs w:val="21"/>
              </w:rPr>
              <w:t>报告</w:t>
            </w:r>
            <w:r w:rsidR="00C33B11" w:rsidRPr="00C33B11">
              <w:rPr>
                <w:rFonts w:ascii="SimSun" w:hAnsi="SimSun"/>
                <w:sz w:val="21"/>
                <w:szCs w:val="21"/>
              </w:rPr>
              <w:t>（</w:t>
            </w:r>
            <w:r w:rsidRPr="00C33B11">
              <w:rPr>
                <w:rFonts w:ascii="SimSun" w:hAnsi="SimSun"/>
                <w:sz w:val="21"/>
                <w:szCs w:val="21"/>
              </w:rPr>
              <w:t>文件WO/PBC/25/7</w:t>
            </w:r>
            <w:r w:rsidR="00C33B11" w:rsidRPr="00C33B11">
              <w:rPr>
                <w:rFonts w:ascii="SimSun" w:hAnsi="SimSun"/>
                <w:sz w:val="21"/>
                <w:szCs w:val="21"/>
              </w:rPr>
              <w:t>）</w:t>
            </w:r>
            <w:r w:rsidRPr="00C33B11">
              <w:rPr>
                <w:rFonts w:ascii="SimSun" w:hAnsi="SimSun" w:hint="eastAsia"/>
                <w:sz w:val="21"/>
                <w:szCs w:val="21"/>
              </w:rPr>
              <w:t>和2010-2015年中期战略计划审查</w:t>
            </w:r>
            <w:r w:rsidR="00C33B11" w:rsidRPr="00C33B11">
              <w:rPr>
                <w:rFonts w:ascii="SimSun" w:hAnsi="SimSun" w:hint="eastAsia"/>
                <w:sz w:val="21"/>
                <w:szCs w:val="21"/>
              </w:rPr>
              <w:t>（</w:t>
            </w:r>
            <w:r w:rsidRPr="00C33B11">
              <w:rPr>
                <w:rFonts w:ascii="SimSun" w:hAnsi="SimSun" w:hint="eastAsia"/>
                <w:sz w:val="21"/>
                <w:szCs w:val="21"/>
              </w:rPr>
              <w:t>文件WO/PBC/25/7</w:t>
            </w:r>
            <w:r w:rsidR="00C33B11" w:rsidRPr="00C33B11">
              <w:rPr>
                <w:rFonts w:ascii="SimSun" w:hAnsi="SimSun" w:hint="eastAsia"/>
                <w:sz w:val="21"/>
                <w:szCs w:val="21"/>
              </w:rPr>
              <w:t>）</w:t>
            </w:r>
            <w:r w:rsidRPr="00C33B11">
              <w:rPr>
                <w:rFonts w:ascii="SimSun" w:hAnsi="SimSun" w:hint="eastAsia"/>
                <w:sz w:val="21"/>
                <w:szCs w:val="21"/>
              </w:rPr>
              <w:t>。</w:t>
            </w:r>
          </w:p>
        </w:tc>
      </w:tr>
    </w:tbl>
    <w:p w:rsidR="006623B6" w:rsidRPr="00035209" w:rsidRDefault="006623B6" w:rsidP="00BE54CE">
      <w:pPr>
        <w:adjustRightInd w:val="0"/>
        <w:spacing w:afterLines="50" w:after="120" w:line="340" w:lineRule="atLeast"/>
        <w:jc w:val="both"/>
        <w:rPr>
          <w:rFonts w:ascii="KaiTi" w:eastAsia="KaiTi" w:hAnsi="KaiTi"/>
          <w:bCs/>
          <w:sz w:val="21"/>
          <w:szCs w:val="21"/>
        </w:rPr>
      </w:pPr>
      <w:r w:rsidRPr="00C33B11">
        <w:rPr>
          <w:rFonts w:ascii="SimSun" w:hAnsi="SimSun"/>
          <w:b/>
          <w:sz w:val="21"/>
          <w:szCs w:val="21"/>
        </w:rPr>
        <w:br w:type="page"/>
      </w:r>
      <w:r w:rsidRPr="00035209">
        <w:rPr>
          <w:rFonts w:ascii="KaiTi" w:eastAsia="KaiTi" w:hAnsi="KaiTi" w:hint="eastAsia"/>
          <w:bCs/>
          <w:sz w:val="21"/>
          <w:szCs w:val="21"/>
        </w:rPr>
        <w:lastRenderedPageBreak/>
        <w:t>建议13：</w:t>
      </w:r>
      <w:r w:rsidRPr="00C33B11">
        <w:rPr>
          <w:rFonts w:ascii="SimSun" w:hAnsi="SimSun" w:hint="eastAsia"/>
          <w:bCs/>
          <w:sz w:val="21"/>
          <w:szCs w:val="21"/>
        </w:rPr>
        <w:t>WIPO的立法援助应尤其面向发展、按需求提供，并兼顾发展中国家尤其是最不发达国家的优先重点和特别需求，以及各成员国不同的发展水平；对各项活动应规定完成期限。</w:t>
      </w:r>
    </w:p>
    <w:p w:rsidR="006623B6" w:rsidRPr="00035209" w:rsidRDefault="006623B6" w:rsidP="00BE54CE">
      <w:pPr>
        <w:adjustRightInd w:val="0"/>
        <w:spacing w:afterLines="50" w:after="120" w:line="340" w:lineRule="atLeast"/>
        <w:jc w:val="both"/>
        <w:rPr>
          <w:rFonts w:ascii="KaiTi" w:eastAsia="KaiTi" w:hAnsi="KaiTi"/>
          <w:bCs/>
          <w:sz w:val="21"/>
          <w:szCs w:val="21"/>
        </w:rPr>
      </w:pPr>
      <w:r w:rsidRPr="00035209">
        <w:rPr>
          <w:rFonts w:ascii="KaiTi" w:eastAsia="KaiTi" w:hAnsi="KaiTi" w:hint="eastAsia"/>
          <w:bCs/>
          <w:sz w:val="21"/>
          <w:szCs w:val="21"/>
        </w:rPr>
        <w:t>建议14：</w:t>
      </w:r>
      <w:r w:rsidRPr="00C33B11">
        <w:rPr>
          <w:rFonts w:ascii="SimSun" w:hAnsi="SimSun" w:hint="eastAsia"/>
          <w:bCs/>
          <w:sz w:val="21"/>
          <w:szCs w:val="21"/>
        </w:rPr>
        <w:t>在WIPO与WTO之间签订的协定的框架内，WIPO应向发展中国家和最不发达国家提供关于如何落实和运用TRIPS协定中的各项权利和义务以及了解和利用其中所载的灵活性方面的咨询意见。</w:t>
      </w:r>
    </w:p>
    <w:p w:rsidR="006623B6" w:rsidRPr="00C33B11" w:rsidRDefault="006623B6" w:rsidP="00BE54CE">
      <w:pPr>
        <w:adjustRightInd w:val="0"/>
        <w:spacing w:afterLines="50" w:after="120" w:line="340" w:lineRule="atLeast"/>
        <w:jc w:val="both"/>
        <w:rPr>
          <w:rFonts w:ascii="SimSun" w:hAnsi="SimSun"/>
          <w:bCs/>
          <w:sz w:val="21"/>
          <w:szCs w:val="21"/>
        </w:rPr>
      </w:pPr>
      <w:r w:rsidRPr="00035209">
        <w:rPr>
          <w:rFonts w:ascii="KaiTi" w:eastAsia="KaiTi" w:hAnsi="KaiTi" w:hint="eastAsia"/>
          <w:bCs/>
          <w:sz w:val="21"/>
          <w:szCs w:val="21"/>
        </w:rPr>
        <w:t>建议17：</w:t>
      </w:r>
      <w:r w:rsidRPr="00C33B11">
        <w:rPr>
          <w:rFonts w:ascii="SimSun" w:hAnsi="SimSun" w:hint="eastAsia"/>
          <w:bCs/>
          <w:sz w:val="21"/>
          <w:szCs w:val="21"/>
        </w:rPr>
        <w:t>WIPO在其包括准则制定在内的各项活动中，应当顾及国际知识产权协定中所规定的灵活性，尤其是发展中国家和最不发达国家关心的灵活性。</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796"/>
      </w:tblGrid>
      <w:tr w:rsidR="006623B6" w:rsidRPr="00C07BAC" w:rsidTr="00714B7C">
        <w:trPr>
          <w:tblHeader/>
        </w:trPr>
        <w:tc>
          <w:tcPr>
            <w:tcW w:w="6379" w:type="dxa"/>
            <w:shd w:val="clear" w:color="auto" w:fill="auto"/>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落实战略</w:t>
            </w:r>
          </w:p>
        </w:tc>
        <w:tc>
          <w:tcPr>
            <w:tcW w:w="7796" w:type="dxa"/>
            <w:shd w:val="clear" w:color="auto" w:fill="auto"/>
            <w:vAlign w:val="center"/>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成</w:t>
            </w:r>
            <w:r w:rsidR="00C34C17">
              <w:rPr>
                <w:rFonts w:ascii="SimHei" w:eastAsia="SimHei" w:hAnsi="SimHei"/>
                <w:bCs/>
                <w:sz w:val="21"/>
                <w:szCs w:val="21"/>
                <w:u w:val="single"/>
              </w:rPr>
              <w:t xml:space="preserve">  </w:t>
            </w:r>
            <w:r w:rsidRPr="00C07BAC">
              <w:rPr>
                <w:rFonts w:ascii="SimHei" w:eastAsia="SimHei" w:hAnsi="SimHei" w:hint="eastAsia"/>
                <w:bCs/>
                <w:sz w:val="21"/>
                <w:szCs w:val="21"/>
                <w:u w:val="single"/>
              </w:rPr>
              <w:t>果</w:t>
            </w:r>
          </w:p>
        </w:tc>
      </w:tr>
      <w:tr w:rsidR="006623B6" w:rsidRPr="00C33B11" w:rsidTr="00714B7C">
        <w:tblPrEx>
          <w:tblCellMar>
            <w:top w:w="108" w:type="dxa"/>
            <w:bottom w:w="108" w:type="dxa"/>
          </w:tblCellMar>
        </w:tblPrEx>
        <w:tc>
          <w:tcPr>
            <w:tcW w:w="6379"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sz w:val="21"/>
                <w:szCs w:val="21"/>
              </w:rPr>
              <w:t>WIPO</w:t>
            </w:r>
            <w:r w:rsidRPr="00C33B11">
              <w:rPr>
                <w:rFonts w:ascii="SimSun" w:hAnsi="SimSun" w:hint="eastAsia"/>
                <w:sz w:val="21"/>
                <w:szCs w:val="21"/>
              </w:rPr>
              <w:t>在灵活性方面的技术援助重点在立法援助、提高意识和能力建设。这种援助是通过各种途径提供的，包括：</w:t>
            </w:r>
          </w:p>
          <w:p w:rsidR="006623B6" w:rsidRPr="00C33B11" w:rsidRDefault="006623B6" w:rsidP="00BE54CE">
            <w:pPr>
              <w:tabs>
                <w:tab w:val="left" w:pos="852"/>
              </w:tabs>
              <w:adjustRightInd w:val="0"/>
              <w:spacing w:afterLines="50" w:after="120" w:line="340" w:lineRule="atLeast"/>
              <w:ind w:leftChars="223" w:left="491"/>
              <w:jc w:val="both"/>
              <w:rPr>
                <w:rFonts w:ascii="SimSun" w:hAnsi="SimSun"/>
                <w:sz w:val="21"/>
                <w:szCs w:val="21"/>
              </w:rPr>
            </w:pPr>
            <w:r w:rsidRPr="00C33B11">
              <w:rPr>
                <w:rFonts w:ascii="SimSun" w:hAnsi="SimSun"/>
                <w:sz w:val="21"/>
                <w:szCs w:val="21"/>
              </w:rPr>
              <w:t>-</w:t>
            </w:r>
            <w:r w:rsidRPr="00C33B11">
              <w:rPr>
                <w:rFonts w:ascii="SimSun" w:hAnsi="SimSun" w:hint="eastAsia"/>
                <w:sz w:val="21"/>
                <w:szCs w:val="21"/>
              </w:rPr>
              <w:tab/>
              <w:t>高级别咨询；</w:t>
            </w:r>
          </w:p>
          <w:p w:rsidR="006623B6" w:rsidRPr="00C33B11" w:rsidRDefault="006623B6" w:rsidP="00BE54CE">
            <w:pPr>
              <w:tabs>
                <w:tab w:val="left" w:pos="852"/>
              </w:tabs>
              <w:adjustRightInd w:val="0"/>
              <w:spacing w:afterLines="50" w:after="120" w:line="340" w:lineRule="atLeast"/>
              <w:ind w:leftChars="223" w:left="491"/>
              <w:jc w:val="both"/>
              <w:rPr>
                <w:rFonts w:ascii="SimSun" w:hAnsi="SimSun"/>
                <w:sz w:val="21"/>
                <w:szCs w:val="21"/>
              </w:rPr>
            </w:pPr>
            <w:r w:rsidRPr="00C33B11">
              <w:rPr>
                <w:rFonts w:ascii="SimSun" w:hAnsi="SimSun"/>
                <w:sz w:val="21"/>
                <w:szCs w:val="21"/>
              </w:rPr>
              <w:t>-</w:t>
            </w:r>
            <w:r w:rsidRPr="00C33B11">
              <w:rPr>
                <w:rFonts w:ascii="SimSun" w:hAnsi="SimSun" w:hint="eastAsia"/>
                <w:sz w:val="21"/>
                <w:szCs w:val="21"/>
              </w:rPr>
              <w:tab/>
              <w:t>讨论和制订法律草案；</w:t>
            </w:r>
          </w:p>
          <w:p w:rsidR="006623B6" w:rsidRPr="00C33B11" w:rsidRDefault="006623B6" w:rsidP="00BE54CE">
            <w:pPr>
              <w:tabs>
                <w:tab w:val="left" w:pos="852"/>
              </w:tabs>
              <w:adjustRightInd w:val="0"/>
              <w:spacing w:afterLines="50" w:after="120" w:line="340" w:lineRule="atLeast"/>
              <w:ind w:leftChars="223" w:left="491"/>
              <w:jc w:val="both"/>
              <w:rPr>
                <w:rFonts w:ascii="SimSun" w:hAnsi="SimSun"/>
                <w:sz w:val="21"/>
                <w:szCs w:val="21"/>
              </w:rPr>
            </w:pPr>
            <w:r w:rsidRPr="00C33B11">
              <w:rPr>
                <w:rFonts w:ascii="SimSun" w:hAnsi="SimSun"/>
                <w:sz w:val="21"/>
                <w:szCs w:val="21"/>
              </w:rPr>
              <w:t>-</w:t>
            </w:r>
            <w:r w:rsidRPr="00C33B11">
              <w:rPr>
                <w:rFonts w:ascii="SimSun" w:hAnsi="SimSun" w:hint="eastAsia"/>
                <w:sz w:val="21"/>
                <w:szCs w:val="21"/>
              </w:rPr>
              <w:tab/>
              <w:t>对法规草案进行评议；</w:t>
            </w:r>
          </w:p>
          <w:p w:rsidR="006623B6" w:rsidRPr="00C33B11" w:rsidRDefault="006623B6" w:rsidP="00BE54CE">
            <w:pPr>
              <w:tabs>
                <w:tab w:val="left" w:pos="852"/>
              </w:tabs>
              <w:adjustRightInd w:val="0"/>
              <w:spacing w:afterLines="50" w:after="120" w:line="340" w:lineRule="atLeast"/>
              <w:ind w:leftChars="223" w:left="491"/>
              <w:jc w:val="both"/>
              <w:rPr>
                <w:rFonts w:ascii="SimSun" w:hAnsi="SimSun"/>
                <w:sz w:val="21"/>
                <w:szCs w:val="21"/>
              </w:rPr>
            </w:pPr>
            <w:r w:rsidRPr="00C33B11">
              <w:rPr>
                <w:rFonts w:ascii="SimSun" w:hAnsi="SimSun"/>
                <w:sz w:val="21"/>
                <w:szCs w:val="21"/>
              </w:rPr>
              <w:t>-</w:t>
            </w:r>
            <w:r w:rsidRPr="00C33B11">
              <w:rPr>
                <w:rFonts w:ascii="SimSun" w:hAnsi="SimSun" w:hint="eastAsia"/>
                <w:sz w:val="21"/>
                <w:szCs w:val="21"/>
              </w:rPr>
              <w:tab/>
              <w:t>组织和参加会议；</w:t>
            </w:r>
          </w:p>
          <w:p w:rsidR="006623B6" w:rsidRPr="00C33B11" w:rsidRDefault="006623B6" w:rsidP="00BE54CE">
            <w:pPr>
              <w:tabs>
                <w:tab w:val="left" w:pos="852"/>
              </w:tabs>
              <w:adjustRightInd w:val="0"/>
              <w:spacing w:afterLines="50" w:after="120" w:line="340" w:lineRule="atLeast"/>
              <w:ind w:leftChars="223" w:left="491"/>
              <w:jc w:val="both"/>
              <w:rPr>
                <w:rFonts w:ascii="SimSun" w:hAnsi="SimSun"/>
                <w:sz w:val="21"/>
                <w:szCs w:val="21"/>
              </w:rPr>
            </w:pPr>
            <w:r w:rsidRPr="00C33B11">
              <w:rPr>
                <w:rFonts w:ascii="SimSun" w:hAnsi="SimSun"/>
                <w:sz w:val="21"/>
                <w:szCs w:val="21"/>
              </w:rPr>
              <w:t>-</w:t>
            </w:r>
            <w:r w:rsidRPr="00C33B11">
              <w:rPr>
                <w:rFonts w:ascii="SimSun" w:hAnsi="SimSun" w:hint="eastAsia"/>
                <w:sz w:val="21"/>
                <w:szCs w:val="21"/>
              </w:rPr>
              <w:tab/>
              <w:t>技术性专家团和研究性访问；</w:t>
            </w:r>
          </w:p>
          <w:p w:rsidR="006623B6" w:rsidRPr="00C33B11" w:rsidRDefault="006623B6" w:rsidP="00BE54CE">
            <w:pPr>
              <w:tabs>
                <w:tab w:val="left" w:pos="852"/>
              </w:tabs>
              <w:adjustRightInd w:val="0"/>
              <w:spacing w:afterLines="50" w:after="120" w:line="340" w:lineRule="atLeast"/>
              <w:ind w:leftChars="223" w:left="491"/>
              <w:jc w:val="both"/>
              <w:rPr>
                <w:rFonts w:ascii="SimSun" w:hAnsi="SimSun"/>
                <w:sz w:val="21"/>
                <w:szCs w:val="21"/>
              </w:rPr>
            </w:pPr>
            <w:r w:rsidRPr="00C33B11">
              <w:rPr>
                <w:rFonts w:ascii="SimSun" w:hAnsi="SimSun"/>
                <w:sz w:val="21"/>
                <w:szCs w:val="21"/>
              </w:rPr>
              <w:t>-</w:t>
            </w:r>
            <w:r w:rsidRPr="00C33B11">
              <w:rPr>
                <w:rFonts w:ascii="SimSun" w:hAnsi="SimSun" w:hint="eastAsia"/>
                <w:sz w:val="21"/>
                <w:szCs w:val="21"/>
              </w:rPr>
              <w:tab/>
              <w:t>首都政府官员的技术性访问；以及</w:t>
            </w:r>
          </w:p>
          <w:p w:rsidR="006623B6" w:rsidRPr="00C33B11" w:rsidRDefault="006623B6" w:rsidP="00BE54CE">
            <w:pPr>
              <w:tabs>
                <w:tab w:val="left" w:pos="852"/>
              </w:tabs>
              <w:adjustRightInd w:val="0"/>
              <w:spacing w:afterLines="50" w:after="120" w:line="340" w:lineRule="atLeast"/>
              <w:ind w:leftChars="223" w:left="491"/>
              <w:jc w:val="both"/>
              <w:rPr>
                <w:rFonts w:ascii="SimSun" w:hAnsi="SimSun"/>
                <w:sz w:val="21"/>
                <w:szCs w:val="21"/>
              </w:rPr>
            </w:pPr>
            <w:r w:rsidRPr="00C33B11">
              <w:rPr>
                <w:rFonts w:ascii="SimSun" w:hAnsi="SimSun" w:hint="eastAsia"/>
                <w:sz w:val="21"/>
                <w:szCs w:val="21"/>
              </w:rPr>
              <w:t>-</w:t>
            </w:r>
            <w:r w:rsidRPr="00C33B11">
              <w:rPr>
                <w:rFonts w:ascii="SimSun" w:hAnsi="SimSun"/>
                <w:sz w:val="21"/>
                <w:szCs w:val="21"/>
              </w:rPr>
              <w:tab/>
            </w:r>
            <w:r w:rsidRPr="00C33B11">
              <w:rPr>
                <w:rFonts w:ascii="SimSun" w:hAnsi="SimSun" w:hint="eastAsia"/>
                <w:sz w:val="21"/>
                <w:szCs w:val="21"/>
              </w:rPr>
              <w:t>当地决策者的培训和能力建设；</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灵活性领域的立法援助受需求驱动，而且是在双边、保密的基础上根据可用的资源尽快提供的。这种援助使发展中国家和最不发达国家的决策者和法律专家可以在利用国际法框架中可用的法律选择和灵活性方面做出知情的决定，这些选择包括在国内法层面实施TRIPS协定。</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lastRenderedPageBreak/>
              <w:t>在WIPO与WTO协定的框架内，WIPO在保密和中立的基础上，依据可用的立法选项，向发展中国家和最不发达国家提供落实TRIPS协定方面的技术合作及法律与立法咨询。在此方面，与WTO举行了多次联合会议和共同磋商，以加强相互合作。</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还应要求向那些加入和执行国际条约，包括地区协议的国家提供援助，其中考虑其发展的优先重点和目标。有关最不发达国家及其特殊需求的具体条款被给予充分考虑。</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应各国要求在提高意识和在知识产权制度中落实灵活性方面提供立法援助，并考虑每个具体国家的优先重点和需求。</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在准则制定活动中，已采取步骤保证SCP、SCT、SCCR和IGC的活动适当考虑国际知识产权协定中的灵活性。</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WIPO的立法建议考虑可以灵活方式实施的准则，并同时考虑各国的社会和经济需要。</w:t>
            </w:r>
          </w:p>
        </w:tc>
        <w:tc>
          <w:tcPr>
            <w:tcW w:w="7796" w:type="dxa"/>
            <w:shd w:val="clear" w:color="auto" w:fill="auto"/>
          </w:tcPr>
          <w:p w:rsidR="006623B6" w:rsidRPr="00C33B11" w:rsidRDefault="006623B6" w:rsidP="00BE54CE">
            <w:pPr>
              <w:pStyle w:val="Default"/>
              <w:autoSpaceDE/>
              <w:autoSpaceDN/>
              <w:spacing w:afterLines="50" w:after="120" w:line="340" w:lineRule="atLeast"/>
              <w:jc w:val="both"/>
              <w:rPr>
                <w:rFonts w:ascii="SimSun" w:eastAsia="SimSun" w:hAnsi="SimSun"/>
                <w:color w:val="auto"/>
                <w:sz w:val="21"/>
                <w:szCs w:val="21"/>
                <w:lang w:eastAsia="zh-CN"/>
              </w:rPr>
            </w:pPr>
            <w:r w:rsidRPr="00C33B11">
              <w:rPr>
                <w:rFonts w:ascii="SimSun" w:eastAsia="SimSun" w:hAnsi="SimSun" w:hint="eastAsia"/>
                <w:color w:val="auto"/>
                <w:sz w:val="21"/>
                <w:szCs w:val="21"/>
                <w:lang w:eastAsia="zh-CN"/>
              </w:rPr>
              <w:lastRenderedPageBreak/>
              <w:t>应CDIP第十三届会议的要求，编制了题为“多边法律框架中与专利有关的灵活性及其在国家和地区立法中的落实——第四部分”的文件</w:t>
            </w:r>
            <w:r w:rsidRPr="00C33B11">
              <w:rPr>
                <w:rFonts w:ascii="SimSun" w:eastAsia="SimSun" w:hAnsi="SimSun"/>
                <w:color w:val="auto"/>
                <w:sz w:val="21"/>
                <w:szCs w:val="21"/>
                <w:lang w:eastAsia="zh-CN"/>
              </w:rPr>
              <w:t>CDIP/15/6</w:t>
            </w:r>
            <w:r w:rsidRPr="00C33B11">
              <w:rPr>
                <w:rFonts w:ascii="SimSun" w:eastAsia="SimSun" w:hAnsi="SimSun" w:hint="eastAsia"/>
                <w:color w:val="auto"/>
                <w:sz w:val="21"/>
                <w:szCs w:val="21"/>
                <w:lang w:eastAsia="zh-CN"/>
              </w:rPr>
              <w:t>，并在委员会第十五届会上进行了讨论，内容涉及：</w:t>
            </w:r>
          </w:p>
          <w:p w:rsidR="006623B6" w:rsidRPr="00C33B11" w:rsidRDefault="006623B6" w:rsidP="00BE54CE">
            <w:pPr>
              <w:pStyle w:val="Default"/>
              <w:numPr>
                <w:ilvl w:val="0"/>
                <w:numId w:val="18"/>
              </w:numPr>
              <w:autoSpaceDE/>
              <w:autoSpaceDN/>
              <w:spacing w:afterLines="50" w:after="120" w:line="340" w:lineRule="atLeast"/>
              <w:ind w:left="1313" w:hanging="593"/>
              <w:jc w:val="both"/>
              <w:rPr>
                <w:rFonts w:ascii="SimSun" w:eastAsia="SimSun" w:hAnsi="SimSun"/>
                <w:color w:val="auto"/>
                <w:sz w:val="21"/>
                <w:szCs w:val="21"/>
                <w:lang w:eastAsia="zh-CN"/>
              </w:rPr>
            </w:pPr>
            <w:r w:rsidRPr="00C33B11">
              <w:rPr>
                <w:rFonts w:ascii="SimSun" w:eastAsia="SimSun" w:hAnsi="SimSun" w:hint="eastAsia"/>
                <w:color w:val="auto"/>
                <w:sz w:val="21"/>
                <w:szCs w:val="21"/>
                <w:lang w:eastAsia="zh-CN"/>
              </w:rPr>
              <w:t>在专利执法中适用或不适用刑事制裁的灵活性</w:t>
            </w:r>
            <w:r w:rsidR="00C33B11" w:rsidRPr="00C33B11">
              <w:rPr>
                <w:rFonts w:ascii="SimSun" w:eastAsia="SimSun" w:hAnsi="SimSun" w:hint="eastAsia"/>
                <w:color w:val="auto"/>
                <w:sz w:val="21"/>
                <w:szCs w:val="21"/>
                <w:lang w:eastAsia="zh-CN"/>
              </w:rPr>
              <w:t>（</w:t>
            </w:r>
            <w:r w:rsidRPr="00C33B11">
              <w:rPr>
                <w:rFonts w:ascii="SimSun" w:eastAsia="SimSun" w:hAnsi="SimSun" w:hint="eastAsia"/>
                <w:color w:val="auto"/>
                <w:sz w:val="21"/>
                <w:szCs w:val="21"/>
                <w:lang w:eastAsia="zh-CN"/>
              </w:rPr>
              <w:t>TRIPS第61条</w:t>
            </w:r>
            <w:r w:rsidR="00C33B11" w:rsidRPr="00C33B11">
              <w:rPr>
                <w:rFonts w:ascii="SimSun" w:eastAsia="SimSun" w:hAnsi="SimSun" w:hint="eastAsia"/>
                <w:color w:val="auto"/>
                <w:sz w:val="21"/>
                <w:szCs w:val="21"/>
                <w:lang w:eastAsia="zh-CN"/>
              </w:rPr>
              <w:t>）</w:t>
            </w:r>
            <w:r w:rsidRPr="00C33B11">
              <w:rPr>
                <w:rFonts w:ascii="SimSun" w:eastAsia="SimSun" w:hAnsi="SimSun" w:hint="eastAsia"/>
                <w:color w:val="auto"/>
                <w:sz w:val="21"/>
                <w:szCs w:val="21"/>
                <w:lang w:eastAsia="zh-CN"/>
              </w:rPr>
              <w:t>；以及</w:t>
            </w:r>
          </w:p>
          <w:p w:rsidR="006623B6" w:rsidRPr="00C33B11" w:rsidRDefault="006623B6" w:rsidP="00BE54CE">
            <w:pPr>
              <w:pStyle w:val="Default"/>
              <w:numPr>
                <w:ilvl w:val="0"/>
                <w:numId w:val="18"/>
              </w:numPr>
              <w:autoSpaceDE/>
              <w:autoSpaceDN/>
              <w:spacing w:afterLines="50" w:after="120" w:line="340" w:lineRule="atLeast"/>
              <w:ind w:left="1313" w:hanging="593"/>
              <w:jc w:val="both"/>
              <w:rPr>
                <w:rFonts w:ascii="SimSun" w:eastAsia="SimSun" w:hAnsi="SimSun"/>
                <w:color w:val="auto"/>
                <w:sz w:val="21"/>
                <w:szCs w:val="21"/>
                <w:lang w:eastAsia="zh-CN"/>
              </w:rPr>
            </w:pPr>
            <w:r w:rsidRPr="00C33B11">
              <w:rPr>
                <w:rFonts w:ascii="SimSun" w:eastAsia="SimSun" w:hAnsi="SimSun" w:hint="eastAsia"/>
                <w:color w:val="auto"/>
                <w:sz w:val="21"/>
                <w:szCs w:val="21"/>
                <w:lang w:eastAsia="zh-CN"/>
              </w:rPr>
              <w:t>可能导致限制专利权的与安全有关的措施</w:t>
            </w:r>
            <w:r w:rsidR="00C33B11" w:rsidRPr="00C33B11">
              <w:rPr>
                <w:rFonts w:ascii="SimSun" w:eastAsia="SimSun" w:hAnsi="SimSun" w:hint="eastAsia"/>
                <w:color w:val="auto"/>
                <w:sz w:val="21"/>
                <w:szCs w:val="21"/>
                <w:lang w:eastAsia="zh-CN"/>
              </w:rPr>
              <w:t>（</w:t>
            </w:r>
            <w:r w:rsidRPr="00C33B11">
              <w:rPr>
                <w:rFonts w:ascii="SimSun" w:eastAsia="SimSun" w:hAnsi="SimSun" w:hint="eastAsia"/>
                <w:color w:val="auto"/>
                <w:sz w:val="21"/>
                <w:szCs w:val="21"/>
                <w:lang w:eastAsia="zh-CN"/>
              </w:rPr>
              <w:t>即“安全例外”</w:t>
            </w:r>
            <w:r w:rsidR="00C33B11" w:rsidRPr="00C33B11">
              <w:rPr>
                <w:rFonts w:ascii="SimSun" w:eastAsia="SimSun" w:hAnsi="SimSun" w:hint="eastAsia"/>
                <w:color w:val="auto"/>
                <w:sz w:val="21"/>
                <w:szCs w:val="21"/>
                <w:lang w:eastAsia="zh-CN"/>
              </w:rPr>
              <w:t>）（</w:t>
            </w:r>
            <w:r w:rsidRPr="00C33B11">
              <w:rPr>
                <w:rFonts w:ascii="SimSun" w:eastAsia="SimSun" w:hAnsi="SimSun" w:hint="eastAsia"/>
                <w:color w:val="auto"/>
                <w:sz w:val="21"/>
                <w:szCs w:val="21"/>
                <w:lang w:eastAsia="zh-CN"/>
              </w:rPr>
              <w:t>TRIPS第73条</w:t>
            </w:r>
            <w:r w:rsidR="00C33B11" w:rsidRPr="00C33B11">
              <w:rPr>
                <w:rFonts w:ascii="SimSun" w:eastAsia="SimSun" w:hAnsi="SimSun"/>
                <w:color w:val="auto"/>
                <w:sz w:val="21"/>
                <w:szCs w:val="21"/>
                <w:lang w:eastAsia="zh-CN"/>
              </w:rPr>
              <w:t>）</w:t>
            </w:r>
            <w:r w:rsidRPr="00C33B11">
              <w:rPr>
                <w:rFonts w:ascii="SimSun" w:eastAsia="SimSun" w:hAnsi="SimSun" w:hint="eastAsia"/>
                <w:color w:val="auto"/>
                <w:sz w:val="21"/>
                <w:szCs w:val="21"/>
                <w:lang w:eastAsia="zh-CN"/>
              </w:rPr>
              <w:t>。</w:t>
            </w:r>
          </w:p>
          <w:p w:rsidR="006623B6" w:rsidRPr="00C33B11" w:rsidRDefault="006623B6" w:rsidP="00BE54CE">
            <w:pPr>
              <w:pStyle w:val="Default"/>
              <w:autoSpaceDE/>
              <w:autoSpaceDN/>
              <w:spacing w:afterLines="50" w:after="120" w:line="340" w:lineRule="atLeast"/>
              <w:jc w:val="both"/>
              <w:rPr>
                <w:rFonts w:ascii="SimSun" w:eastAsia="SimSun" w:hAnsi="SimSun"/>
                <w:color w:val="auto"/>
                <w:sz w:val="21"/>
                <w:szCs w:val="21"/>
                <w:lang w:eastAsia="zh-CN"/>
              </w:rPr>
            </w:pPr>
            <w:r w:rsidRPr="00C33B11">
              <w:rPr>
                <w:rFonts w:ascii="SimSun" w:eastAsia="SimSun" w:hAnsi="SimSun" w:hint="eastAsia"/>
                <w:color w:val="auto"/>
                <w:sz w:val="21"/>
                <w:szCs w:val="21"/>
                <w:lang w:eastAsia="zh-CN"/>
              </w:rPr>
              <w:t>此外，还在委员会第十五届会上呈交了文件</w:t>
            </w:r>
            <w:hyperlink r:id="rId38" w:history="1">
              <w:r w:rsidRPr="00C33B11">
                <w:rPr>
                  <w:rStyle w:val="af"/>
                  <w:rFonts w:ascii="SimSun" w:eastAsia="SimSun" w:hAnsi="SimSun"/>
                  <w:color w:val="auto"/>
                  <w:sz w:val="21"/>
                  <w:szCs w:val="21"/>
                  <w:lang w:eastAsia="zh-CN"/>
                </w:rPr>
                <w:t>CDIP/13/10 Rev.</w:t>
              </w:r>
            </w:hyperlink>
            <w:r w:rsidRPr="00C33B11">
              <w:rPr>
                <w:rFonts w:ascii="SimSun" w:eastAsia="SimSun" w:hAnsi="SimSun" w:hint="eastAsia"/>
                <w:color w:val="auto"/>
                <w:sz w:val="21"/>
                <w:szCs w:val="21"/>
                <w:lang w:eastAsia="zh-CN"/>
              </w:rPr>
              <w:t>，其中纳入了一些代表团在第十三届会议期间提出的意见。</w:t>
            </w:r>
          </w:p>
          <w:p w:rsidR="006623B6" w:rsidRPr="00C33B11" w:rsidRDefault="006623B6" w:rsidP="00BE54CE">
            <w:pPr>
              <w:pStyle w:val="Default"/>
              <w:autoSpaceDE/>
              <w:autoSpaceDN/>
              <w:spacing w:afterLines="50" w:after="120" w:line="340" w:lineRule="atLeast"/>
              <w:jc w:val="both"/>
              <w:rPr>
                <w:rFonts w:ascii="SimSun" w:eastAsia="SimSun" w:hAnsi="SimSun"/>
                <w:color w:val="auto"/>
                <w:sz w:val="21"/>
                <w:szCs w:val="21"/>
                <w:lang w:eastAsia="zh-CN"/>
              </w:rPr>
            </w:pPr>
            <w:r w:rsidRPr="00C33B11">
              <w:rPr>
                <w:rFonts w:ascii="SimSun" w:eastAsia="SimSun" w:hAnsi="SimSun"/>
                <w:color w:val="auto"/>
                <w:sz w:val="21"/>
                <w:szCs w:val="21"/>
                <w:lang w:eastAsia="zh-CN"/>
              </w:rPr>
              <w:t>WIPO</w:t>
            </w:r>
            <w:r w:rsidRPr="00C33B11">
              <w:rPr>
                <w:rFonts w:ascii="SimSun" w:eastAsia="SimSun" w:hAnsi="SimSun" w:hint="eastAsia"/>
                <w:color w:val="auto"/>
                <w:sz w:val="21"/>
                <w:szCs w:val="21"/>
                <w:lang w:eastAsia="zh-CN"/>
              </w:rPr>
              <w:t>举办了五次研讨会，论及了灵活性问题：</w:t>
            </w:r>
          </w:p>
          <w:p w:rsidR="006623B6" w:rsidRPr="00C33B11" w:rsidRDefault="006623B6" w:rsidP="00BE54CE">
            <w:pPr>
              <w:pStyle w:val="ae"/>
              <w:numPr>
                <w:ilvl w:val="0"/>
                <w:numId w:val="19"/>
              </w:numPr>
              <w:adjustRightInd w:val="0"/>
              <w:spacing w:afterLines="50" w:after="120" w:line="340" w:lineRule="atLeast"/>
              <w:contextualSpacing w:val="0"/>
              <w:jc w:val="both"/>
              <w:rPr>
                <w:rFonts w:ascii="SimSun" w:hAnsi="SimSun"/>
                <w:sz w:val="21"/>
                <w:szCs w:val="21"/>
              </w:rPr>
            </w:pPr>
            <w:r w:rsidRPr="00C33B11">
              <w:rPr>
                <w:rFonts w:ascii="SimSun" w:hAnsi="SimSun"/>
                <w:sz w:val="21"/>
                <w:szCs w:val="21"/>
              </w:rPr>
              <w:t>WIPO</w:t>
            </w:r>
            <w:r w:rsidRPr="00C33B11">
              <w:rPr>
                <w:rFonts w:ascii="SimSun" w:hAnsi="SimSun" w:hint="eastAsia"/>
                <w:sz w:val="21"/>
                <w:szCs w:val="21"/>
              </w:rPr>
              <w:t>多边法律框架和专利实践区域研讨会，土库曼斯坦阿什哈巴德，2015年6月16日和17日；</w:t>
            </w:r>
          </w:p>
          <w:p w:rsidR="006623B6" w:rsidRPr="00C33B11" w:rsidRDefault="006623B6" w:rsidP="00BE54CE">
            <w:pPr>
              <w:pStyle w:val="ae"/>
              <w:numPr>
                <w:ilvl w:val="0"/>
                <w:numId w:val="19"/>
              </w:numPr>
              <w:adjustRightInd w:val="0"/>
              <w:spacing w:afterLines="50" w:after="120" w:line="340" w:lineRule="atLeast"/>
              <w:contextualSpacing w:val="0"/>
              <w:jc w:val="both"/>
              <w:rPr>
                <w:rFonts w:ascii="SimSun" w:hAnsi="SimSun"/>
                <w:sz w:val="21"/>
                <w:szCs w:val="21"/>
              </w:rPr>
            </w:pPr>
            <w:r w:rsidRPr="00C33B11">
              <w:rPr>
                <w:rFonts w:ascii="SimSun" w:hAnsi="SimSun"/>
                <w:sz w:val="21"/>
                <w:szCs w:val="21"/>
              </w:rPr>
              <w:t>WIPO</w:t>
            </w:r>
            <w:r w:rsidRPr="00C33B11">
              <w:rPr>
                <w:rFonts w:ascii="SimSun" w:hAnsi="SimSun" w:hint="eastAsia"/>
                <w:sz w:val="21"/>
                <w:szCs w:val="21"/>
              </w:rPr>
              <w:t>专利法和政策国家研讨会，厄瓜多尔基多，2015年9月4日；</w:t>
            </w:r>
          </w:p>
          <w:p w:rsidR="006623B6" w:rsidRPr="00C33B11" w:rsidRDefault="006623B6" w:rsidP="00BE54CE">
            <w:pPr>
              <w:pStyle w:val="ae"/>
              <w:numPr>
                <w:ilvl w:val="0"/>
                <w:numId w:val="19"/>
              </w:numPr>
              <w:adjustRightInd w:val="0"/>
              <w:spacing w:afterLines="50" w:after="120" w:line="340" w:lineRule="atLeast"/>
              <w:contextualSpacing w:val="0"/>
              <w:jc w:val="both"/>
              <w:rPr>
                <w:rFonts w:ascii="SimSun" w:hAnsi="SimSun"/>
                <w:sz w:val="21"/>
                <w:szCs w:val="21"/>
              </w:rPr>
            </w:pPr>
            <w:r w:rsidRPr="00C33B11">
              <w:rPr>
                <w:rFonts w:ascii="SimSun" w:hAnsi="SimSun" w:hint="eastAsia"/>
                <w:sz w:val="21"/>
                <w:szCs w:val="21"/>
              </w:rPr>
              <w:t>WIPO专利法和政策次区域研讨会，哥斯达黎加圣何塞，2015年9</w:t>
            </w:r>
            <w:r w:rsidRPr="00C33B11">
              <w:rPr>
                <w:rFonts w:ascii="SimSun" w:hAnsi="SimSun" w:hint="eastAsia"/>
                <w:sz w:val="21"/>
                <w:szCs w:val="21"/>
              </w:rPr>
              <w:lastRenderedPageBreak/>
              <w:t>月7日和8日；</w:t>
            </w:r>
          </w:p>
          <w:p w:rsidR="006623B6" w:rsidRPr="00C33B11" w:rsidRDefault="006623B6" w:rsidP="00BE54CE">
            <w:pPr>
              <w:pStyle w:val="ae"/>
              <w:numPr>
                <w:ilvl w:val="0"/>
                <w:numId w:val="19"/>
              </w:numPr>
              <w:adjustRightInd w:val="0"/>
              <w:spacing w:afterLines="50" w:after="120" w:line="340" w:lineRule="atLeast"/>
              <w:contextualSpacing w:val="0"/>
              <w:jc w:val="both"/>
              <w:rPr>
                <w:rFonts w:ascii="SimSun" w:hAnsi="SimSun"/>
                <w:sz w:val="21"/>
                <w:szCs w:val="21"/>
              </w:rPr>
            </w:pPr>
            <w:r w:rsidRPr="00C33B11">
              <w:rPr>
                <w:rFonts w:ascii="SimSun" w:hAnsi="SimSun"/>
                <w:sz w:val="21"/>
                <w:szCs w:val="21"/>
              </w:rPr>
              <w:t>WIPO</w:t>
            </w:r>
            <w:r w:rsidRPr="00C33B11">
              <w:rPr>
                <w:rFonts w:ascii="SimSun" w:hAnsi="SimSun" w:hint="eastAsia"/>
                <w:sz w:val="21"/>
                <w:szCs w:val="21"/>
              </w:rPr>
              <w:t>专利政策及立法实施国家研讨会，萨尔瓦多圣萨尔瓦多，2015年10月19日和20日；以及，</w:t>
            </w:r>
          </w:p>
          <w:p w:rsidR="006623B6" w:rsidRPr="00C33B11" w:rsidRDefault="006623B6" w:rsidP="00BE54CE">
            <w:pPr>
              <w:pStyle w:val="ae"/>
              <w:numPr>
                <w:ilvl w:val="0"/>
                <w:numId w:val="19"/>
              </w:numPr>
              <w:adjustRightInd w:val="0"/>
              <w:spacing w:afterLines="50" w:after="120" w:line="340" w:lineRule="atLeast"/>
              <w:contextualSpacing w:val="0"/>
              <w:jc w:val="both"/>
              <w:rPr>
                <w:rFonts w:ascii="SimSun" w:hAnsi="SimSun"/>
                <w:sz w:val="21"/>
                <w:szCs w:val="21"/>
              </w:rPr>
            </w:pPr>
            <w:r w:rsidRPr="00C33B11">
              <w:rPr>
                <w:rFonts w:ascii="SimSun" w:hAnsi="SimSun" w:hint="eastAsia"/>
                <w:sz w:val="21"/>
                <w:szCs w:val="21"/>
              </w:rPr>
              <w:t>专利法国家讲习班：多边法律框架和专利授予程序，瓦努阿图维拉港，2015年11月17日和18日。</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应CDIP在第十五届会议上的要求，更新了根据委员会在第六届会议上的决定建立的灵活性数据库</w:t>
            </w:r>
            <w:r w:rsidR="00C33B11" w:rsidRPr="00C33B11">
              <w:rPr>
                <w:rFonts w:ascii="SimSun" w:hAnsi="SimSun"/>
                <w:sz w:val="21"/>
                <w:szCs w:val="21"/>
              </w:rPr>
              <w:t>（</w:t>
            </w:r>
            <w:r w:rsidRPr="00C33B11">
              <w:rPr>
                <w:rFonts w:ascii="SimSun" w:hAnsi="SimSun" w:hint="eastAsia"/>
                <w:sz w:val="21"/>
                <w:szCs w:val="21"/>
              </w:rPr>
              <w:t>见</w:t>
            </w:r>
            <w:r w:rsidRPr="00C33B11">
              <w:rPr>
                <w:rFonts w:ascii="SimSun" w:hAnsi="SimSun"/>
                <w:sz w:val="21"/>
                <w:szCs w:val="21"/>
              </w:rPr>
              <w:t>：</w:t>
            </w:r>
            <w:hyperlink r:id="rId39" w:history="1">
              <w:r w:rsidRPr="00C33B11">
                <w:rPr>
                  <w:rStyle w:val="af"/>
                  <w:rFonts w:ascii="SimSun" w:hAnsi="SimSun"/>
                  <w:color w:val="auto"/>
                  <w:sz w:val="21"/>
                  <w:szCs w:val="21"/>
                  <w:u w:val="none"/>
                </w:rPr>
                <w:t>http：//www.wipo.int/ip-development/</w:t>
              </w:r>
              <w:r w:rsidR="00C07BAC">
                <w:rPr>
                  <w:rStyle w:val="af"/>
                  <w:rFonts w:ascii="SimSun" w:hAnsi="SimSun"/>
                  <w:color w:val="auto"/>
                  <w:sz w:val="21"/>
                  <w:szCs w:val="21"/>
                  <w:u w:val="none"/>
                </w:rPr>
                <w:t xml:space="preserve"> </w:t>
              </w:r>
              <w:r w:rsidRPr="00C33B11">
                <w:rPr>
                  <w:rStyle w:val="af"/>
                  <w:rFonts w:ascii="SimSun" w:hAnsi="SimSun"/>
                  <w:color w:val="auto"/>
                  <w:sz w:val="21"/>
                  <w:szCs w:val="21"/>
                  <w:u w:val="none"/>
                </w:rPr>
                <w:t>e</w:t>
              </w:r>
              <w:r w:rsidR="00035209">
                <w:rPr>
                  <w:rStyle w:val="af"/>
                  <w:rFonts w:ascii="SimSun" w:hAnsi="SimSun"/>
                  <w:color w:val="auto"/>
                  <w:sz w:val="21"/>
                  <w:szCs w:val="21"/>
                  <w:u w:val="none"/>
                </w:rPr>
                <w:t>不适用</w:t>
              </w:r>
              <w:r w:rsidRPr="00C33B11">
                <w:rPr>
                  <w:rStyle w:val="af"/>
                  <w:rFonts w:ascii="SimSun" w:hAnsi="SimSun"/>
                  <w:color w:val="auto"/>
                  <w:sz w:val="21"/>
                  <w:szCs w:val="21"/>
                  <w:u w:val="none"/>
                </w:rPr>
                <w:t>genda/flexibilities/search.jsp</w:t>
              </w:r>
            </w:hyperlink>
            <w:r w:rsidR="00C33B11" w:rsidRPr="00C33B11">
              <w:rPr>
                <w:rFonts w:ascii="SimSun" w:hAnsi="SimSun"/>
                <w:sz w:val="21"/>
                <w:szCs w:val="21"/>
              </w:rPr>
              <w:t>）</w:t>
            </w:r>
            <w:r w:rsidRPr="00C33B11">
              <w:rPr>
                <w:rFonts w:ascii="SimSun" w:hAnsi="SimSun" w:hint="eastAsia"/>
                <w:sz w:val="21"/>
                <w:szCs w:val="21"/>
              </w:rPr>
              <w:t>，纳入了954项新法律规定，涉及九类灵活性。文件</w:t>
            </w:r>
            <w:hyperlink r:id="rId40" w:history="1">
              <w:r w:rsidRPr="00C33B11">
                <w:rPr>
                  <w:rFonts w:ascii="SimSun" w:hAnsi="SimSun"/>
                  <w:sz w:val="21"/>
                  <w:szCs w:val="21"/>
                </w:rPr>
                <w:t>CDIP/5/4 Rev.</w:t>
              </w:r>
            </w:hyperlink>
            <w:r w:rsidRPr="00C33B11">
              <w:rPr>
                <w:rFonts w:ascii="SimSun" w:hAnsi="SimSun" w:hint="eastAsia"/>
                <w:sz w:val="21"/>
                <w:szCs w:val="21"/>
              </w:rPr>
              <w:t>、</w:t>
            </w:r>
            <w:r w:rsidRPr="00C33B11">
              <w:rPr>
                <w:rFonts w:ascii="SimSun" w:hAnsi="SimSun"/>
                <w:sz w:val="21"/>
                <w:szCs w:val="21"/>
              </w:rPr>
              <w:t>CDIP/7/3 Add</w:t>
            </w:r>
            <w:r w:rsidRPr="00C33B11">
              <w:rPr>
                <w:rFonts w:ascii="SimSun" w:hAnsi="SimSun" w:hint="eastAsia"/>
                <w:sz w:val="21"/>
                <w:szCs w:val="21"/>
              </w:rPr>
              <w:t>、</w:t>
            </w:r>
            <w:r w:rsidRPr="00C33B11">
              <w:rPr>
                <w:rFonts w:ascii="SimSun" w:hAnsi="SimSun"/>
                <w:sz w:val="21"/>
                <w:szCs w:val="21"/>
              </w:rPr>
              <w:t>CDIP/13/10 Rev</w:t>
            </w:r>
            <w:r w:rsidRPr="00C33B11">
              <w:rPr>
                <w:rFonts w:ascii="SimSun" w:hAnsi="SimSun" w:hint="eastAsia"/>
                <w:sz w:val="21"/>
                <w:szCs w:val="21"/>
              </w:rPr>
              <w:t>和</w:t>
            </w:r>
            <w:r w:rsidRPr="00C33B11">
              <w:rPr>
                <w:rFonts w:ascii="SimSun" w:hAnsi="SimSun"/>
                <w:sz w:val="21"/>
                <w:szCs w:val="21"/>
              </w:rPr>
              <w:t>CDIP/15/6 Corr.</w:t>
            </w:r>
            <w:r w:rsidRPr="00C33B11">
              <w:rPr>
                <w:rFonts w:ascii="SimSun" w:hAnsi="SimSun" w:hint="eastAsia"/>
                <w:sz w:val="21"/>
                <w:szCs w:val="21"/>
              </w:rPr>
              <w:t>所载的有关具体灵活性的不同规定类别表也添加至了数据库中。在委员会第十六届会议上呈交了载于文件CDIP/16/5中的灵活性数据库更新报告，并进行了讨论。</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应委员会第十六届会议的要求，秘书处考虑到成员国提出的意见，在第十七届会议上提出了对知识产权</w:t>
            </w:r>
            <w:r w:rsidR="00C33B11" w:rsidRPr="00C33B11">
              <w:rPr>
                <w:rFonts w:ascii="SimSun" w:hAnsi="SimSun" w:hint="eastAsia"/>
                <w:sz w:val="21"/>
                <w:szCs w:val="21"/>
              </w:rPr>
              <w:t>（</w:t>
            </w:r>
            <w:r w:rsidRPr="00C33B11">
              <w:rPr>
                <w:rFonts w:ascii="SimSun" w:hAnsi="SimSun" w:hint="eastAsia"/>
                <w:sz w:val="21"/>
                <w:szCs w:val="21"/>
              </w:rPr>
              <w:t>IP</w:t>
            </w:r>
            <w:r w:rsidR="00C33B11" w:rsidRPr="00C33B11">
              <w:rPr>
                <w:rFonts w:ascii="SimSun" w:hAnsi="SimSun" w:hint="eastAsia"/>
                <w:sz w:val="21"/>
                <w:szCs w:val="21"/>
              </w:rPr>
              <w:t>）</w:t>
            </w:r>
            <w:r w:rsidRPr="00C33B11">
              <w:rPr>
                <w:rFonts w:ascii="SimSun" w:hAnsi="SimSun" w:hint="eastAsia"/>
                <w:sz w:val="21"/>
                <w:szCs w:val="21"/>
              </w:rPr>
              <w:t>制度灵活性数据库定期进行更新的机制的两种可能的备选方案，载于文件CDIP/17/5。</w:t>
            </w:r>
          </w:p>
          <w:p w:rsidR="006623B6" w:rsidRPr="00C33B11" w:rsidRDefault="006623B6" w:rsidP="00BE54CE">
            <w:pPr>
              <w:pStyle w:val="Default"/>
              <w:autoSpaceDE/>
              <w:autoSpaceDN/>
              <w:spacing w:afterLines="50" w:after="120" w:line="340" w:lineRule="atLeast"/>
              <w:jc w:val="both"/>
              <w:rPr>
                <w:rFonts w:ascii="SimSun" w:eastAsia="SimSun" w:hAnsi="SimSun"/>
                <w:sz w:val="21"/>
                <w:szCs w:val="21"/>
                <w:lang w:eastAsia="zh-CN"/>
              </w:rPr>
            </w:pPr>
            <w:r w:rsidRPr="00C33B11">
              <w:rPr>
                <w:rFonts w:ascii="SimSun" w:eastAsia="SimSun" w:hAnsi="SimSun" w:hint="eastAsia"/>
                <w:color w:val="auto"/>
                <w:sz w:val="21"/>
                <w:szCs w:val="21"/>
                <w:lang w:eastAsia="zh-CN"/>
              </w:rPr>
              <w:t>除包含在IP-TAD中的活动外，欲了解WIPO技术援助和准则制定活动中与灵活性有关的活动的更多信息，可见上文提及的WIPO知识产权制度中的灵活性网站</w:t>
            </w:r>
            <w:hyperlink r:id="rId41" w:history="1">
              <w:r w:rsidRPr="00C33B11">
                <w:rPr>
                  <w:rStyle w:val="af"/>
                  <w:rFonts w:ascii="SimSun" w:eastAsia="SimSun" w:hAnsi="SimSun" w:hint="eastAsia"/>
                  <w:color w:val="auto"/>
                  <w:sz w:val="21"/>
                  <w:szCs w:val="21"/>
                  <w:u w:val="none"/>
                  <w:lang w:eastAsia="zh-CN"/>
                </w:rPr>
                <w:t>，以及文件CDIP/9/11</w:t>
              </w:r>
            </w:hyperlink>
            <w:r w:rsidRPr="00C33B11">
              <w:rPr>
                <w:rFonts w:ascii="SimSun" w:eastAsia="SimSun" w:hAnsi="SimSun" w:hint="eastAsia"/>
                <w:color w:val="auto"/>
                <w:sz w:val="21"/>
                <w:szCs w:val="21"/>
                <w:lang w:eastAsia="zh-CN"/>
              </w:rPr>
              <w:t>和2014/15年计划</w:t>
            </w:r>
            <w:r w:rsidR="00420A37">
              <w:rPr>
                <w:rFonts w:ascii="SimSun" w:eastAsia="SimSun" w:hAnsi="SimSun" w:hint="eastAsia"/>
                <w:color w:val="auto"/>
                <w:sz w:val="21"/>
                <w:szCs w:val="21"/>
                <w:lang w:eastAsia="zh-CN"/>
              </w:rPr>
              <w:t>绩效</w:t>
            </w:r>
            <w:r w:rsidRPr="00C33B11">
              <w:rPr>
                <w:rFonts w:ascii="SimSun" w:eastAsia="SimSun" w:hAnsi="SimSun" w:hint="eastAsia"/>
                <w:color w:val="auto"/>
                <w:sz w:val="21"/>
                <w:szCs w:val="21"/>
                <w:lang w:eastAsia="zh-CN"/>
              </w:rPr>
              <w:t>报告</w:t>
            </w:r>
            <w:r w:rsidR="00C33B11" w:rsidRPr="00C33B11">
              <w:rPr>
                <w:rFonts w:ascii="SimSun" w:eastAsia="SimSun" w:hAnsi="SimSun" w:hint="eastAsia"/>
                <w:color w:val="auto"/>
                <w:sz w:val="21"/>
                <w:szCs w:val="21"/>
                <w:lang w:eastAsia="zh-CN"/>
              </w:rPr>
              <w:t>（</w:t>
            </w:r>
            <w:r w:rsidRPr="00C33B11">
              <w:rPr>
                <w:rFonts w:ascii="SimSun" w:eastAsia="SimSun" w:hAnsi="SimSun" w:hint="eastAsia"/>
                <w:color w:val="auto"/>
                <w:sz w:val="21"/>
                <w:szCs w:val="21"/>
                <w:lang w:eastAsia="zh-CN"/>
              </w:rPr>
              <w:t>文件</w:t>
            </w:r>
            <w:hyperlink r:id="rId42" w:history="1">
              <w:r w:rsidRPr="00C33B11">
                <w:rPr>
                  <w:rStyle w:val="af"/>
                  <w:rFonts w:ascii="SimSun" w:eastAsia="SimSun" w:hAnsi="SimSun"/>
                  <w:color w:val="auto"/>
                  <w:sz w:val="21"/>
                  <w:szCs w:val="21"/>
                  <w:lang w:eastAsia="zh-CN"/>
                </w:rPr>
                <w:t>WO/PBC/23/2</w:t>
              </w:r>
            </w:hyperlink>
            <w:r w:rsidR="00C33B11" w:rsidRPr="00C33B11">
              <w:rPr>
                <w:rFonts w:ascii="SimSun" w:eastAsia="SimSun" w:hAnsi="SimSun" w:hint="eastAsia"/>
                <w:color w:val="auto"/>
                <w:sz w:val="21"/>
                <w:szCs w:val="21"/>
                <w:lang w:eastAsia="zh-CN"/>
              </w:rPr>
              <w:t>）</w:t>
            </w:r>
            <w:r w:rsidRPr="00C33B11">
              <w:rPr>
                <w:rFonts w:ascii="SimSun" w:eastAsia="SimSun" w:hAnsi="SimSun" w:hint="eastAsia"/>
                <w:color w:val="auto"/>
                <w:sz w:val="21"/>
                <w:szCs w:val="21"/>
                <w:lang w:eastAsia="zh-CN"/>
              </w:rPr>
              <w:t>，特别是计划1、2、3、4、8、9和10。</w:t>
            </w:r>
          </w:p>
        </w:tc>
      </w:tr>
    </w:tbl>
    <w:p w:rsidR="006623B6" w:rsidRPr="00035209" w:rsidRDefault="006623B6" w:rsidP="00BE54CE">
      <w:pPr>
        <w:adjustRightInd w:val="0"/>
        <w:spacing w:afterLines="50" w:after="120" w:line="340" w:lineRule="atLeast"/>
        <w:jc w:val="both"/>
        <w:rPr>
          <w:rFonts w:ascii="KaiTi" w:eastAsia="KaiTi" w:hAnsi="KaiTi"/>
          <w:bCs/>
          <w:sz w:val="21"/>
          <w:szCs w:val="21"/>
        </w:rPr>
      </w:pPr>
      <w:r w:rsidRPr="00035209">
        <w:rPr>
          <w:rFonts w:ascii="KaiTi" w:eastAsia="KaiTi" w:hAnsi="KaiTi"/>
          <w:bCs/>
          <w:sz w:val="21"/>
          <w:szCs w:val="21"/>
        </w:rPr>
        <w:lastRenderedPageBreak/>
        <w:br w:type="page"/>
      </w:r>
    </w:p>
    <w:p w:rsidR="006623B6" w:rsidRPr="00035209" w:rsidRDefault="006623B6" w:rsidP="00BE54CE">
      <w:pPr>
        <w:adjustRightInd w:val="0"/>
        <w:spacing w:afterLines="50" w:after="120" w:line="340" w:lineRule="atLeast"/>
        <w:jc w:val="both"/>
        <w:rPr>
          <w:rFonts w:ascii="KaiTi" w:eastAsia="KaiTi" w:hAnsi="KaiTi"/>
          <w:bCs/>
          <w:sz w:val="21"/>
          <w:szCs w:val="21"/>
        </w:rPr>
      </w:pPr>
      <w:r w:rsidRPr="00035209">
        <w:rPr>
          <w:rFonts w:ascii="KaiTi" w:eastAsia="KaiTi" w:hAnsi="KaiTi" w:hint="eastAsia"/>
          <w:bCs/>
          <w:sz w:val="21"/>
          <w:szCs w:val="21"/>
        </w:rPr>
        <w:lastRenderedPageBreak/>
        <w:t>建议15：</w:t>
      </w:r>
    </w:p>
    <w:p w:rsidR="006623B6" w:rsidRPr="00C33B11" w:rsidRDefault="006623B6" w:rsidP="00BE54CE">
      <w:pPr>
        <w:adjustRightInd w:val="0"/>
        <w:spacing w:afterLines="50" w:after="120" w:line="340" w:lineRule="atLeast"/>
        <w:jc w:val="both"/>
        <w:rPr>
          <w:rFonts w:ascii="SimSun" w:hAnsi="SimSun"/>
          <w:bCs/>
          <w:sz w:val="21"/>
          <w:szCs w:val="21"/>
        </w:rPr>
      </w:pPr>
      <w:r w:rsidRPr="00C33B11">
        <w:rPr>
          <w:rFonts w:ascii="SimSun" w:hAnsi="SimSun" w:hint="eastAsia"/>
          <w:bCs/>
          <w:sz w:val="21"/>
          <w:szCs w:val="21"/>
        </w:rPr>
        <w:t>准则制定活动应：</w:t>
      </w:r>
    </w:p>
    <w:p w:rsidR="006623B6" w:rsidRPr="00C33B11" w:rsidRDefault="00C33B11" w:rsidP="00BE54CE">
      <w:pPr>
        <w:adjustRightInd w:val="0"/>
        <w:spacing w:afterLines="50" w:after="120" w:line="340" w:lineRule="atLeast"/>
        <w:ind w:leftChars="185" w:left="407"/>
        <w:jc w:val="both"/>
        <w:rPr>
          <w:rFonts w:ascii="SimSun" w:hAnsi="SimSun"/>
          <w:bCs/>
          <w:sz w:val="21"/>
          <w:szCs w:val="21"/>
        </w:rPr>
      </w:pPr>
      <w:r w:rsidRPr="00C33B11">
        <w:rPr>
          <w:rFonts w:ascii="SimSun" w:hAnsi="SimSun"/>
          <w:bCs/>
          <w:sz w:val="21"/>
          <w:szCs w:val="21"/>
        </w:rPr>
        <w:t>（</w:t>
      </w:r>
      <w:r w:rsidR="006623B6" w:rsidRPr="00C33B11">
        <w:rPr>
          <w:rFonts w:ascii="SimSun" w:hAnsi="SimSun"/>
          <w:bCs/>
          <w:sz w:val="21"/>
          <w:szCs w:val="21"/>
        </w:rPr>
        <w:t>a</w:t>
      </w:r>
      <w:r w:rsidRPr="00C33B11">
        <w:rPr>
          <w:rFonts w:ascii="SimSun" w:hAnsi="SimSun"/>
          <w:bCs/>
          <w:sz w:val="21"/>
          <w:szCs w:val="21"/>
        </w:rPr>
        <w:t>）</w:t>
      </w:r>
      <w:r w:rsidR="006623B6" w:rsidRPr="00C33B11">
        <w:rPr>
          <w:rFonts w:ascii="SimSun" w:hAnsi="SimSun" w:hint="eastAsia"/>
          <w:bCs/>
          <w:sz w:val="21"/>
          <w:szCs w:val="21"/>
        </w:rPr>
        <w:tab/>
        <w:t>有包容性，并受成员国驱动；</w:t>
      </w:r>
    </w:p>
    <w:p w:rsidR="006623B6" w:rsidRPr="00C33B11" w:rsidRDefault="00C33B11" w:rsidP="00BE54CE">
      <w:pPr>
        <w:adjustRightInd w:val="0"/>
        <w:spacing w:afterLines="50" w:after="120" w:line="340" w:lineRule="atLeast"/>
        <w:ind w:leftChars="185" w:left="407"/>
        <w:jc w:val="both"/>
        <w:rPr>
          <w:rFonts w:ascii="SimSun" w:hAnsi="SimSun"/>
          <w:bCs/>
          <w:sz w:val="21"/>
          <w:szCs w:val="21"/>
        </w:rPr>
      </w:pPr>
      <w:r w:rsidRPr="00C33B11">
        <w:rPr>
          <w:rFonts w:ascii="SimSun" w:hAnsi="SimSun"/>
          <w:bCs/>
          <w:sz w:val="21"/>
          <w:szCs w:val="21"/>
        </w:rPr>
        <w:t>（</w:t>
      </w:r>
      <w:r w:rsidR="006623B6" w:rsidRPr="00C33B11">
        <w:rPr>
          <w:rFonts w:ascii="SimSun" w:hAnsi="SimSun"/>
          <w:bCs/>
          <w:sz w:val="21"/>
          <w:szCs w:val="21"/>
        </w:rPr>
        <w:t>b</w:t>
      </w:r>
      <w:r w:rsidRPr="00C33B11">
        <w:rPr>
          <w:rFonts w:ascii="SimSun" w:hAnsi="SimSun"/>
          <w:bCs/>
          <w:sz w:val="21"/>
          <w:szCs w:val="21"/>
        </w:rPr>
        <w:t>）</w:t>
      </w:r>
      <w:r w:rsidR="006623B6" w:rsidRPr="00C33B11">
        <w:rPr>
          <w:rFonts w:ascii="SimSun" w:hAnsi="SimSun" w:hint="eastAsia"/>
          <w:bCs/>
          <w:sz w:val="21"/>
          <w:szCs w:val="21"/>
        </w:rPr>
        <w:tab/>
        <w:t>考虑不同的发展水平；</w:t>
      </w:r>
    </w:p>
    <w:p w:rsidR="006623B6" w:rsidRPr="00C33B11" w:rsidRDefault="00C33B11" w:rsidP="00BE54CE">
      <w:pPr>
        <w:adjustRightInd w:val="0"/>
        <w:spacing w:afterLines="50" w:after="120" w:line="340" w:lineRule="atLeast"/>
        <w:ind w:leftChars="185" w:left="407"/>
        <w:jc w:val="both"/>
        <w:rPr>
          <w:rFonts w:ascii="SimSun" w:hAnsi="SimSun"/>
          <w:bCs/>
          <w:sz w:val="21"/>
          <w:szCs w:val="21"/>
        </w:rPr>
      </w:pPr>
      <w:r w:rsidRPr="00C33B11">
        <w:rPr>
          <w:rFonts w:ascii="SimSun" w:hAnsi="SimSun"/>
          <w:bCs/>
          <w:sz w:val="21"/>
          <w:szCs w:val="21"/>
        </w:rPr>
        <w:t>（</w:t>
      </w:r>
      <w:r w:rsidR="006623B6" w:rsidRPr="00C33B11">
        <w:rPr>
          <w:rFonts w:ascii="SimSun" w:hAnsi="SimSun"/>
          <w:bCs/>
          <w:sz w:val="21"/>
          <w:szCs w:val="21"/>
        </w:rPr>
        <w:t>c</w:t>
      </w:r>
      <w:r w:rsidRPr="00C33B11">
        <w:rPr>
          <w:rFonts w:ascii="SimSun" w:hAnsi="SimSun"/>
          <w:bCs/>
          <w:sz w:val="21"/>
          <w:szCs w:val="21"/>
        </w:rPr>
        <w:t>）</w:t>
      </w:r>
      <w:r w:rsidR="006623B6" w:rsidRPr="00C33B11">
        <w:rPr>
          <w:rFonts w:ascii="SimSun" w:hAnsi="SimSun" w:hint="eastAsia"/>
          <w:bCs/>
          <w:sz w:val="21"/>
          <w:szCs w:val="21"/>
        </w:rPr>
        <w:tab/>
        <w:t>兼顾成本与利益之间的均衡；以及</w:t>
      </w:r>
    </w:p>
    <w:p w:rsidR="006623B6" w:rsidRPr="00C33B11" w:rsidRDefault="00C33B11" w:rsidP="00BE54CE">
      <w:pPr>
        <w:adjustRightInd w:val="0"/>
        <w:spacing w:afterLines="50" w:after="120" w:line="340" w:lineRule="atLeast"/>
        <w:ind w:leftChars="185" w:left="407"/>
        <w:jc w:val="both"/>
        <w:rPr>
          <w:rFonts w:ascii="SimSun" w:hAnsi="SimSun"/>
          <w:bCs/>
          <w:sz w:val="21"/>
          <w:szCs w:val="21"/>
        </w:rPr>
      </w:pPr>
      <w:r w:rsidRPr="00C33B11">
        <w:rPr>
          <w:rFonts w:ascii="SimSun" w:hAnsi="SimSun" w:hint="eastAsia"/>
          <w:bCs/>
          <w:sz w:val="21"/>
          <w:szCs w:val="21"/>
        </w:rPr>
        <w:t>（</w:t>
      </w:r>
      <w:r w:rsidR="006623B6" w:rsidRPr="00C33B11">
        <w:rPr>
          <w:rFonts w:ascii="SimSun" w:hAnsi="SimSun" w:hint="eastAsia"/>
          <w:bCs/>
          <w:sz w:val="21"/>
          <w:szCs w:val="21"/>
        </w:rPr>
        <w:t>d</w:t>
      </w:r>
      <w:r w:rsidRPr="00C33B11">
        <w:rPr>
          <w:rFonts w:ascii="SimSun" w:hAnsi="SimSun" w:hint="eastAsia"/>
          <w:bCs/>
          <w:sz w:val="21"/>
          <w:szCs w:val="21"/>
        </w:rPr>
        <w:t>）</w:t>
      </w:r>
      <w:r w:rsidR="006623B6" w:rsidRPr="00C33B11">
        <w:rPr>
          <w:rFonts w:ascii="SimSun" w:hAnsi="SimSun"/>
          <w:bCs/>
          <w:sz w:val="21"/>
          <w:szCs w:val="21"/>
        </w:rPr>
        <w:tab/>
      </w:r>
      <w:r w:rsidR="006623B6" w:rsidRPr="00C33B11">
        <w:rPr>
          <w:rFonts w:ascii="SimSun" w:hAnsi="SimSun" w:hint="eastAsia"/>
          <w:bCs/>
          <w:sz w:val="21"/>
          <w:szCs w:val="21"/>
        </w:rPr>
        <w:t>成为一项参与性程序，兼顾WIPO所有成员国的利益和优先重点，并兼顾包括经认证的政府间组织和非政府组织在内的其他利益相关者的观点；符合WIPO秘书处保持中立的原则。</w:t>
      </w:r>
    </w:p>
    <w:p w:rsidR="006623B6" w:rsidRPr="00C33B11" w:rsidRDefault="006623B6" w:rsidP="00BE54CE">
      <w:pPr>
        <w:adjustRightInd w:val="0"/>
        <w:spacing w:afterLines="50" w:after="120" w:line="340" w:lineRule="atLeast"/>
        <w:jc w:val="both"/>
        <w:rPr>
          <w:rFonts w:ascii="SimSun" w:hAnsi="SimSun"/>
          <w:bCs/>
          <w:sz w:val="21"/>
          <w:szCs w:val="21"/>
        </w:rPr>
      </w:pPr>
      <w:r w:rsidRPr="00035209">
        <w:rPr>
          <w:rFonts w:ascii="KaiTi" w:eastAsia="KaiTi" w:hAnsi="KaiTi" w:hint="eastAsia"/>
          <w:bCs/>
          <w:sz w:val="21"/>
          <w:szCs w:val="21"/>
        </w:rPr>
        <w:t>建议21：</w:t>
      </w:r>
      <w:r w:rsidRPr="00C33B11">
        <w:rPr>
          <w:rFonts w:ascii="SimSun" w:hAnsi="SimSun" w:hint="eastAsia"/>
          <w:bCs/>
          <w:sz w:val="21"/>
          <w:szCs w:val="21"/>
        </w:rPr>
        <w:t>在开展任何新的准则制定活动之前，WIPO应通过成员驱动的程序，酌情开展非正式、公开和兼顾各方利益的磋商，并鼓励成员国尤其是发展中国家和最不发达国家的专家参与磋商。</w:t>
      </w:r>
    </w:p>
    <w:p w:rsidR="006623B6" w:rsidRPr="00C33B11" w:rsidRDefault="006623B6" w:rsidP="00BE54CE">
      <w:pPr>
        <w:adjustRightInd w:val="0"/>
        <w:spacing w:afterLines="50" w:after="120" w:line="340" w:lineRule="atLeast"/>
        <w:jc w:val="both"/>
        <w:rPr>
          <w:rFonts w:ascii="SimSun" w:hAnsi="SimSun"/>
          <w:bCs/>
          <w:sz w:val="21"/>
          <w:szCs w:val="21"/>
        </w:rPr>
      </w:pPr>
      <w:r w:rsidRPr="00035209">
        <w:rPr>
          <w:rFonts w:ascii="KaiTi" w:eastAsia="KaiTi" w:hAnsi="KaiTi" w:hint="eastAsia"/>
          <w:bCs/>
          <w:sz w:val="21"/>
          <w:szCs w:val="21"/>
        </w:rPr>
        <w:t>建议44：</w:t>
      </w:r>
      <w:r w:rsidRPr="00C33B11">
        <w:rPr>
          <w:rFonts w:ascii="SimSun" w:hAnsi="SimSun" w:hint="eastAsia"/>
          <w:bCs/>
          <w:sz w:val="21"/>
          <w:szCs w:val="21"/>
        </w:rPr>
        <w:t>根据WIPO作为联合国专门机构所具有的成员驱动的特点，国际局凡根据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655"/>
      </w:tblGrid>
      <w:tr w:rsidR="006623B6" w:rsidRPr="00C07BAC" w:rsidTr="00F10C7B">
        <w:trPr>
          <w:trHeight w:val="392"/>
          <w:tblHeader/>
        </w:trPr>
        <w:tc>
          <w:tcPr>
            <w:tcW w:w="6379" w:type="dxa"/>
            <w:shd w:val="clear" w:color="auto" w:fill="auto"/>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落实战略</w:t>
            </w:r>
          </w:p>
        </w:tc>
        <w:tc>
          <w:tcPr>
            <w:tcW w:w="7655" w:type="dxa"/>
            <w:shd w:val="clear" w:color="auto" w:fill="auto"/>
            <w:vAlign w:val="center"/>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成</w:t>
            </w:r>
            <w:r w:rsidR="00C34C17">
              <w:rPr>
                <w:rFonts w:ascii="SimHei" w:eastAsia="SimHei" w:hAnsi="SimHei" w:hint="eastAsia"/>
                <w:bCs/>
                <w:sz w:val="21"/>
                <w:szCs w:val="21"/>
                <w:u w:val="single"/>
              </w:rPr>
              <w:t xml:space="preserve">  </w:t>
            </w:r>
            <w:r w:rsidRPr="00C07BAC">
              <w:rPr>
                <w:rFonts w:ascii="SimHei" w:eastAsia="SimHei" w:hAnsi="SimHei" w:hint="eastAsia"/>
                <w:bCs/>
                <w:sz w:val="21"/>
                <w:szCs w:val="21"/>
                <w:u w:val="single"/>
              </w:rPr>
              <w:t>果</w:t>
            </w:r>
          </w:p>
        </w:tc>
      </w:tr>
      <w:tr w:rsidR="006623B6" w:rsidRPr="00C33B11" w:rsidTr="00714B7C">
        <w:tblPrEx>
          <w:tblCellMar>
            <w:top w:w="108" w:type="dxa"/>
            <w:bottom w:w="108" w:type="dxa"/>
          </w:tblCellMar>
        </w:tblPrEx>
        <w:tc>
          <w:tcPr>
            <w:tcW w:w="6379"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该建议在下列环境下得到落实：专利法常设委员会</w:t>
            </w:r>
            <w:r w:rsidR="00C33B11" w:rsidRPr="00C33B11">
              <w:rPr>
                <w:rFonts w:ascii="SimSun" w:hAnsi="SimSun" w:hint="eastAsia"/>
                <w:sz w:val="21"/>
                <w:szCs w:val="21"/>
              </w:rPr>
              <w:t>（</w:t>
            </w:r>
            <w:r w:rsidRPr="00C33B11">
              <w:rPr>
                <w:rFonts w:ascii="SimSun" w:hAnsi="SimSun" w:hint="eastAsia"/>
                <w:sz w:val="21"/>
                <w:szCs w:val="21"/>
              </w:rPr>
              <w:t>SCP</w:t>
            </w:r>
            <w:r w:rsidR="00C33B11" w:rsidRPr="00C33B11">
              <w:rPr>
                <w:rFonts w:ascii="SimSun" w:hAnsi="SimSun" w:hint="eastAsia"/>
                <w:sz w:val="21"/>
                <w:szCs w:val="21"/>
              </w:rPr>
              <w:t>）</w:t>
            </w:r>
            <w:r w:rsidRPr="00C33B11">
              <w:rPr>
                <w:rFonts w:ascii="SimSun" w:hAnsi="SimSun" w:hint="eastAsia"/>
                <w:sz w:val="21"/>
                <w:szCs w:val="21"/>
              </w:rPr>
              <w:t>、版权及相关权常设委员会</w:t>
            </w:r>
            <w:r w:rsidR="00C33B11" w:rsidRPr="00C33B11">
              <w:rPr>
                <w:rFonts w:ascii="SimSun" w:hAnsi="SimSun" w:hint="eastAsia"/>
                <w:sz w:val="21"/>
                <w:szCs w:val="21"/>
              </w:rPr>
              <w:t>（</w:t>
            </w:r>
            <w:r w:rsidRPr="00C33B11">
              <w:rPr>
                <w:rFonts w:ascii="SimSun" w:hAnsi="SimSun" w:hint="eastAsia"/>
                <w:sz w:val="21"/>
                <w:szCs w:val="21"/>
              </w:rPr>
              <w:t>SCCR</w:t>
            </w:r>
            <w:r w:rsidR="00C33B11" w:rsidRPr="00C33B11">
              <w:rPr>
                <w:rFonts w:ascii="SimSun" w:hAnsi="SimSun" w:hint="eastAsia"/>
                <w:sz w:val="21"/>
                <w:szCs w:val="21"/>
              </w:rPr>
              <w:t>）</w:t>
            </w:r>
            <w:r w:rsidRPr="00C33B11">
              <w:rPr>
                <w:rFonts w:ascii="SimSun" w:hAnsi="SimSun" w:hint="eastAsia"/>
                <w:sz w:val="21"/>
                <w:szCs w:val="21"/>
              </w:rPr>
              <w:t>、知识产权与遗传资源、传统知识和民间文学艺术政府间委员会</w:t>
            </w:r>
            <w:r w:rsidR="00C33B11" w:rsidRPr="00C33B11">
              <w:rPr>
                <w:rFonts w:ascii="SimSun" w:hAnsi="SimSun" w:hint="eastAsia"/>
                <w:sz w:val="21"/>
                <w:szCs w:val="21"/>
              </w:rPr>
              <w:t>（</w:t>
            </w:r>
            <w:r w:rsidRPr="00C33B11">
              <w:rPr>
                <w:rFonts w:ascii="SimSun" w:hAnsi="SimSun" w:hint="eastAsia"/>
                <w:sz w:val="21"/>
                <w:szCs w:val="21"/>
              </w:rPr>
              <w:t>IGC</w:t>
            </w:r>
            <w:r w:rsidR="00C33B11" w:rsidRPr="00C33B11">
              <w:rPr>
                <w:rFonts w:ascii="SimSun" w:hAnsi="SimSun" w:hint="eastAsia"/>
                <w:sz w:val="21"/>
                <w:szCs w:val="21"/>
              </w:rPr>
              <w:t>）</w:t>
            </w:r>
            <w:r w:rsidRPr="00C33B11">
              <w:rPr>
                <w:rFonts w:ascii="SimSun" w:hAnsi="SimSun" w:hint="eastAsia"/>
                <w:sz w:val="21"/>
                <w:szCs w:val="21"/>
              </w:rPr>
              <w:t>和商标、工业品外观设计和地理标志法律常设委员会</w:t>
            </w:r>
            <w:r w:rsidR="00C33B11" w:rsidRPr="00C33B11">
              <w:rPr>
                <w:rFonts w:ascii="SimSun" w:hAnsi="SimSun" w:hint="eastAsia"/>
                <w:sz w:val="21"/>
                <w:szCs w:val="21"/>
              </w:rPr>
              <w:t>（</w:t>
            </w:r>
            <w:r w:rsidRPr="00C33B11">
              <w:rPr>
                <w:rFonts w:ascii="SimSun" w:hAnsi="SimSun" w:hint="eastAsia"/>
                <w:sz w:val="21"/>
                <w:szCs w:val="21"/>
              </w:rPr>
              <w:t>SCT</w:t>
            </w:r>
            <w:r w:rsidR="00C33B11" w:rsidRPr="00C33B11">
              <w:rPr>
                <w:rFonts w:ascii="SimSun" w:hAnsi="SimSun" w:hint="eastAsia"/>
                <w:sz w:val="21"/>
                <w:szCs w:val="21"/>
              </w:rPr>
              <w:t>）</w:t>
            </w:r>
            <w:r w:rsidRPr="00C33B11">
              <w:rPr>
                <w:rFonts w:ascii="SimSun" w:hAnsi="SimSun" w:hint="eastAsia"/>
                <w:sz w:val="21"/>
                <w:szCs w:val="21"/>
              </w:rPr>
              <w:t>。</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在准则制定活动中，WIPO资助了发展中国家指定的代表参会。</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这些活动是成员国驱动的进程，该进程以兼顾各方利益为导向、灵活且有包容性。</w:t>
            </w:r>
          </w:p>
        </w:tc>
        <w:tc>
          <w:tcPr>
            <w:tcW w:w="7655" w:type="dxa"/>
            <w:shd w:val="clear" w:color="auto" w:fill="auto"/>
          </w:tcPr>
          <w:p w:rsidR="006623B6" w:rsidRPr="00C33B11" w:rsidRDefault="006623B6" w:rsidP="00BE54CE">
            <w:pPr>
              <w:adjustRightInd w:val="0"/>
              <w:spacing w:afterLines="50" w:after="120" w:line="340" w:lineRule="atLeast"/>
              <w:jc w:val="both"/>
              <w:rPr>
                <w:rFonts w:ascii="SimSun" w:hAnsi="SimSun"/>
                <w:iCs/>
                <w:sz w:val="21"/>
                <w:szCs w:val="21"/>
              </w:rPr>
            </w:pPr>
            <w:r w:rsidRPr="00C33B11">
              <w:rPr>
                <w:rFonts w:ascii="SimSun" w:hAnsi="SimSun" w:hint="eastAsia"/>
                <w:sz w:val="21"/>
                <w:szCs w:val="21"/>
              </w:rPr>
              <w:t>在专利法常设委员会</w:t>
            </w:r>
            <w:r w:rsidR="00C33B11" w:rsidRPr="00C33B11">
              <w:rPr>
                <w:rFonts w:ascii="SimSun" w:hAnsi="SimSun" w:hint="eastAsia"/>
                <w:sz w:val="21"/>
                <w:szCs w:val="21"/>
              </w:rPr>
              <w:t>（</w:t>
            </w:r>
            <w:r w:rsidRPr="00C33B11">
              <w:rPr>
                <w:rFonts w:ascii="SimSun" w:hAnsi="SimSun" w:hint="eastAsia"/>
                <w:sz w:val="21"/>
                <w:szCs w:val="21"/>
              </w:rPr>
              <w:t>SCP</w:t>
            </w:r>
            <w:r w:rsidR="00C33B11" w:rsidRPr="00C33B11">
              <w:rPr>
                <w:rFonts w:ascii="SimSun" w:hAnsi="SimSun" w:hint="eastAsia"/>
                <w:sz w:val="21"/>
                <w:szCs w:val="21"/>
              </w:rPr>
              <w:t>）</w:t>
            </w:r>
            <w:r w:rsidRPr="00C33B11">
              <w:rPr>
                <w:rFonts w:ascii="SimSun" w:hAnsi="SimSun" w:hint="eastAsia"/>
                <w:sz w:val="21"/>
                <w:szCs w:val="21"/>
              </w:rPr>
              <w:t>分别于2015年7月27日至31日、2015年11月30日至12月4日和2016年6月27日至30日举行的第二十二届、第二十三届和第二十四届会议期间，成员国尤其继续就以下议题进行了讨论：</w:t>
            </w:r>
            <w:r w:rsidR="00C33B11" w:rsidRPr="00C33B11">
              <w:rPr>
                <w:rFonts w:ascii="SimSun" w:hAnsi="SimSun" w:hint="eastAsia"/>
                <w:sz w:val="21"/>
                <w:szCs w:val="21"/>
              </w:rPr>
              <w:t>（</w:t>
            </w:r>
            <w:r w:rsidRPr="00C33B11">
              <w:rPr>
                <w:rFonts w:ascii="SimSun" w:hAnsi="SimSun" w:hint="eastAsia"/>
                <w:sz w:val="21"/>
                <w:szCs w:val="21"/>
              </w:rPr>
              <w:t>i</w:t>
            </w:r>
            <w:r w:rsidR="00C33B11" w:rsidRPr="00C33B11">
              <w:rPr>
                <w:rFonts w:ascii="SimSun" w:hAnsi="SimSun" w:hint="eastAsia"/>
                <w:sz w:val="21"/>
                <w:szCs w:val="21"/>
              </w:rPr>
              <w:t>）</w:t>
            </w:r>
            <w:r w:rsidRPr="00C33B11">
              <w:rPr>
                <w:rFonts w:ascii="SimSun" w:hAnsi="SimSun" w:hint="eastAsia"/>
                <w:sz w:val="21"/>
                <w:szCs w:val="21"/>
              </w:rPr>
              <w:t>专利权的例外与限制；</w:t>
            </w:r>
            <w:r w:rsidR="00C33B11" w:rsidRPr="00C33B11">
              <w:rPr>
                <w:rFonts w:ascii="SimSun" w:hAnsi="SimSun" w:hint="eastAsia"/>
                <w:sz w:val="21"/>
                <w:szCs w:val="21"/>
              </w:rPr>
              <w:t>（</w:t>
            </w:r>
            <w:r w:rsidRPr="00C33B11">
              <w:rPr>
                <w:rFonts w:ascii="SimSun" w:hAnsi="SimSun" w:hint="eastAsia"/>
                <w:sz w:val="21"/>
                <w:szCs w:val="21"/>
              </w:rPr>
              <w:t>ii</w:t>
            </w:r>
            <w:r w:rsidR="00C33B11" w:rsidRPr="00C33B11">
              <w:rPr>
                <w:rFonts w:ascii="SimSun" w:hAnsi="SimSun" w:hint="eastAsia"/>
                <w:sz w:val="21"/>
                <w:szCs w:val="21"/>
              </w:rPr>
              <w:t>）</w:t>
            </w:r>
            <w:r w:rsidRPr="00C33B11">
              <w:rPr>
                <w:rFonts w:ascii="SimSun" w:hAnsi="SimSun" w:hint="eastAsia"/>
                <w:sz w:val="21"/>
                <w:szCs w:val="21"/>
              </w:rPr>
              <w:t>专利质量，包括异议制度；</w:t>
            </w:r>
            <w:r w:rsidR="00C33B11" w:rsidRPr="00C33B11">
              <w:rPr>
                <w:rFonts w:ascii="SimSun" w:hAnsi="SimSun" w:hint="eastAsia"/>
                <w:sz w:val="21"/>
                <w:szCs w:val="21"/>
              </w:rPr>
              <w:t>（</w:t>
            </w:r>
            <w:r w:rsidRPr="00C33B11">
              <w:rPr>
                <w:rFonts w:ascii="SimSun" w:hAnsi="SimSun" w:hint="eastAsia"/>
                <w:sz w:val="21"/>
                <w:szCs w:val="21"/>
              </w:rPr>
              <w:t>iii</w:t>
            </w:r>
            <w:r w:rsidR="00C33B11" w:rsidRPr="00C33B11">
              <w:rPr>
                <w:rFonts w:ascii="SimSun" w:hAnsi="SimSun" w:hint="eastAsia"/>
                <w:sz w:val="21"/>
                <w:szCs w:val="21"/>
              </w:rPr>
              <w:t>）</w:t>
            </w:r>
            <w:r w:rsidRPr="00C33B11">
              <w:rPr>
                <w:rFonts w:ascii="SimSun" w:hAnsi="SimSun" w:hint="eastAsia"/>
                <w:sz w:val="21"/>
                <w:szCs w:val="21"/>
              </w:rPr>
              <w:t>专利与卫生；</w:t>
            </w:r>
            <w:r w:rsidR="00C33B11" w:rsidRPr="00C33B11">
              <w:rPr>
                <w:rFonts w:ascii="SimSun" w:hAnsi="SimSun" w:hint="eastAsia"/>
                <w:sz w:val="21"/>
                <w:szCs w:val="21"/>
              </w:rPr>
              <w:t>（</w:t>
            </w:r>
            <w:r w:rsidRPr="00C33B11">
              <w:rPr>
                <w:rFonts w:ascii="SimSun" w:hAnsi="SimSun" w:hint="eastAsia"/>
                <w:sz w:val="21"/>
                <w:szCs w:val="21"/>
              </w:rPr>
              <w:t>iv</w:t>
            </w:r>
            <w:r w:rsidR="00C33B11" w:rsidRPr="00C33B11">
              <w:rPr>
                <w:rFonts w:ascii="SimSun" w:hAnsi="SimSun" w:hint="eastAsia"/>
                <w:sz w:val="21"/>
                <w:szCs w:val="21"/>
              </w:rPr>
              <w:t>）</w:t>
            </w:r>
            <w:r w:rsidRPr="00C33B11">
              <w:rPr>
                <w:rFonts w:ascii="SimSun" w:hAnsi="SimSun" w:hint="eastAsia"/>
                <w:sz w:val="21"/>
                <w:szCs w:val="21"/>
              </w:rPr>
              <w:t>客户与专利顾问之间通信的保密性；和</w:t>
            </w:r>
            <w:r w:rsidR="00C33B11" w:rsidRPr="00C33B11">
              <w:rPr>
                <w:rFonts w:ascii="SimSun" w:hAnsi="SimSun" w:hint="eastAsia"/>
                <w:sz w:val="21"/>
                <w:szCs w:val="21"/>
              </w:rPr>
              <w:t>（</w:t>
            </w:r>
            <w:r w:rsidRPr="00C33B11">
              <w:rPr>
                <w:rFonts w:ascii="SimSun" w:hAnsi="SimSun" w:hint="eastAsia"/>
                <w:sz w:val="21"/>
                <w:szCs w:val="21"/>
              </w:rPr>
              <w:t>v</w:t>
            </w:r>
            <w:r w:rsidR="00C33B11" w:rsidRPr="00C33B11">
              <w:rPr>
                <w:rFonts w:ascii="SimSun" w:hAnsi="SimSun" w:hint="eastAsia"/>
                <w:sz w:val="21"/>
                <w:szCs w:val="21"/>
              </w:rPr>
              <w:t>）</w:t>
            </w:r>
            <w:r w:rsidRPr="00C33B11">
              <w:rPr>
                <w:rFonts w:ascii="SimSun" w:hAnsi="SimSun" w:hint="eastAsia"/>
                <w:sz w:val="21"/>
                <w:szCs w:val="21"/>
              </w:rPr>
              <w:t>技术转让。</w:t>
            </w:r>
          </w:p>
          <w:p w:rsidR="006623B6" w:rsidRPr="00C33B11" w:rsidRDefault="006623B6" w:rsidP="00BE54CE">
            <w:pPr>
              <w:adjustRightInd w:val="0"/>
              <w:spacing w:afterLines="50" w:after="120" w:line="340" w:lineRule="atLeast"/>
              <w:jc w:val="both"/>
              <w:rPr>
                <w:rFonts w:ascii="SimSun" w:hAnsi="SimSun"/>
                <w:sz w:val="21"/>
                <w:szCs w:val="21"/>
                <w:lang w:val="en"/>
              </w:rPr>
            </w:pPr>
            <w:r w:rsidRPr="00C33B11">
              <w:rPr>
                <w:rFonts w:ascii="SimSun" w:hAnsi="SimSun" w:hint="eastAsia"/>
                <w:sz w:val="21"/>
                <w:szCs w:val="21"/>
                <w:lang w:val="en"/>
              </w:rPr>
              <w:t>在议程项目“其他问题”下讨论了拉丁美洲和加勒比国家集团</w:t>
            </w:r>
            <w:r w:rsidR="00C33B11" w:rsidRPr="00C33B11">
              <w:rPr>
                <w:rFonts w:ascii="SimSun" w:hAnsi="SimSun" w:hint="eastAsia"/>
                <w:sz w:val="21"/>
                <w:szCs w:val="21"/>
                <w:lang w:val="en"/>
              </w:rPr>
              <w:t>（</w:t>
            </w:r>
            <w:r w:rsidRPr="00C33B11">
              <w:rPr>
                <w:rFonts w:ascii="SimSun" w:hAnsi="SimSun" w:hint="eastAsia"/>
                <w:sz w:val="21"/>
                <w:szCs w:val="21"/>
                <w:lang w:val="en"/>
              </w:rPr>
              <w:t>GRULAC</w:t>
            </w:r>
            <w:r w:rsidR="00C33B11" w:rsidRPr="00C33B11">
              <w:rPr>
                <w:rFonts w:ascii="SimSun" w:hAnsi="SimSun" w:hint="eastAsia"/>
                <w:sz w:val="21"/>
                <w:szCs w:val="21"/>
                <w:lang w:val="en"/>
              </w:rPr>
              <w:t>）</w:t>
            </w:r>
            <w:r w:rsidRPr="00C33B11">
              <w:rPr>
                <w:rFonts w:ascii="SimSun" w:hAnsi="SimSun" w:hint="eastAsia"/>
                <w:sz w:val="21"/>
                <w:szCs w:val="21"/>
                <w:lang w:val="en"/>
              </w:rPr>
              <w:t>提交的《WIPO发展中国家发明示范法》修订提案。欲了解SCP工作的更多信息，请参见载于文件WO/GA/48/4中的专利法常设委员会报告。</w:t>
            </w:r>
          </w:p>
          <w:p w:rsidR="006623B6" w:rsidRPr="00C33B11" w:rsidRDefault="006623B6" w:rsidP="00BE54CE">
            <w:pPr>
              <w:adjustRightInd w:val="0"/>
              <w:spacing w:afterLines="50" w:after="120" w:line="340" w:lineRule="atLeast"/>
              <w:jc w:val="both"/>
              <w:rPr>
                <w:rFonts w:ascii="SimSun" w:hAnsi="SimSun"/>
                <w:sz w:val="21"/>
                <w:szCs w:val="21"/>
                <w:lang w:val="en"/>
              </w:rPr>
            </w:pPr>
            <w:r w:rsidRPr="00C33B11">
              <w:rPr>
                <w:rFonts w:ascii="SimSun" w:hAnsi="SimSun" w:hint="eastAsia"/>
                <w:sz w:val="21"/>
                <w:szCs w:val="21"/>
                <w:lang w:val="en"/>
              </w:rPr>
              <w:lastRenderedPageBreak/>
              <w:t>版权及相关权常设委员会</w:t>
            </w:r>
            <w:r w:rsidR="00C33B11" w:rsidRPr="00C33B11">
              <w:rPr>
                <w:rFonts w:ascii="SimSun" w:hAnsi="SimSun" w:hint="eastAsia"/>
                <w:sz w:val="21"/>
                <w:szCs w:val="21"/>
                <w:lang w:val="en"/>
              </w:rPr>
              <w:t>（</w:t>
            </w:r>
            <w:r w:rsidRPr="00C33B11">
              <w:rPr>
                <w:rFonts w:ascii="SimSun" w:hAnsi="SimSun" w:hint="eastAsia"/>
                <w:sz w:val="21"/>
                <w:szCs w:val="21"/>
                <w:lang w:val="en"/>
              </w:rPr>
              <w:t>SCCR</w:t>
            </w:r>
            <w:r w:rsidR="00C33B11" w:rsidRPr="00C33B11">
              <w:rPr>
                <w:rFonts w:ascii="SimSun" w:hAnsi="SimSun" w:hint="eastAsia"/>
                <w:sz w:val="21"/>
                <w:szCs w:val="21"/>
                <w:lang w:val="en"/>
              </w:rPr>
              <w:t>）</w:t>
            </w:r>
            <w:r w:rsidRPr="00C33B11">
              <w:rPr>
                <w:rFonts w:ascii="SimSun" w:hAnsi="SimSun" w:hint="eastAsia"/>
                <w:sz w:val="21"/>
                <w:szCs w:val="21"/>
                <w:lang w:val="en"/>
              </w:rPr>
              <w:t>举行了三次会议，继续对以下项目进行了讨论，即：保护广播组织，限制和例外；图书馆和档案馆，限制和例外；教育和研究机构，以及其他残障人士。欲了解</w:t>
            </w:r>
            <w:r w:rsidRPr="00C33B11">
              <w:rPr>
                <w:rFonts w:ascii="SimSun" w:hAnsi="SimSun"/>
                <w:sz w:val="21"/>
                <w:szCs w:val="21"/>
                <w:lang w:val="en"/>
              </w:rPr>
              <w:t>SCCR</w:t>
            </w:r>
            <w:r w:rsidRPr="00C33B11">
              <w:rPr>
                <w:rFonts w:ascii="SimSun" w:hAnsi="SimSun" w:hint="eastAsia"/>
                <w:sz w:val="21"/>
                <w:szCs w:val="21"/>
                <w:lang w:val="en"/>
              </w:rPr>
              <w:t>工作的更多信息，请参见文件WO/GA/48/3。</w:t>
            </w:r>
          </w:p>
          <w:p w:rsidR="006623B6" w:rsidRPr="00C33B11" w:rsidRDefault="006623B6" w:rsidP="00BE54CE">
            <w:pPr>
              <w:adjustRightInd w:val="0"/>
              <w:spacing w:afterLines="50" w:after="120" w:line="340" w:lineRule="atLeast"/>
              <w:jc w:val="both"/>
              <w:rPr>
                <w:rFonts w:ascii="SimSun" w:hAnsi="SimSun"/>
                <w:sz w:val="21"/>
                <w:szCs w:val="21"/>
                <w:lang w:val="en"/>
              </w:rPr>
            </w:pPr>
            <w:r w:rsidRPr="00C33B11">
              <w:rPr>
                <w:rFonts w:ascii="SimSun" w:hAnsi="SimSun" w:hint="eastAsia"/>
                <w:sz w:val="21"/>
                <w:szCs w:val="21"/>
                <w:lang w:val="en"/>
              </w:rPr>
              <w:t>经商定，WIPO大会在2015年10月第五十五届会议上延长了知识产权与遗传资源、传统知识和民间文学艺术政府间委员会（IGC）</w:t>
            </w:r>
            <w:r w:rsidRPr="00C33B11">
              <w:rPr>
                <w:rFonts w:ascii="SimSun" w:hAnsi="SimSun"/>
                <w:sz w:val="21"/>
                <w:szCs w:val="21"/>
                <w:lang w:val="en"/>
              </w:rPr>
              <w:t>2016/2017</w:t>
            </w:r>
            <w:r w:rsidRPr="00C33B11">
              <w:rPr>
                <w:rFonts w:ascii="SimSun" w:hAnsi="SimSun" w:hint="eastAsia"/>
                <w:sz w:val="21"/>
                <w:szCs w:val="21"/>
                <w:lang w:val="en"/>
              </w:rPr>
              <w:t>年两年期的任务授权。另外，还就政府间委员会2016年和2017年的工作计划达成了一致。根据其新的任务授权和工作计划，政府间委员会在2016年1月至2016年7月间举行了两次会议，谈判了关于遗传资源的国际法律文书。关于知识产权与遗传资源、传统知识和民间文学艺术政府间委员会（IGC）的报告（文件WO/GA/48/9）已提交给2016年10月的WIPO大会。</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2016年5月举办了一次知识产权与遗传资源研讨会，目的是就知识产权与遗传资源相关问题形成区域和跨区域的认识，并达成共识，重点放在了未解决的问题上。欲了解政府间委员会工作的更多信息，请参见文件</w:t>
            </w:r>
            <w:r w:rsidRPr="00C33B11">
              <w:rPr>
                <w:rFonts w:ascii="SimSun" w:hAnsi="SimSun"/>
                <w:sz w:val="21"/>
                <w:szCs w:val="21"/>
              </w:rPr>
              <w:t>WO/GA/48/9 Prov.</w:t>
            </w:r>
            <w:r w:rsidRPr="00C33B11">
              <w:rPr>
                <w:rFonts w:ascii="SimSun" w:hAnsi="SimSun" w:hint="eastAsia"/>
                <w:sz w:val="21"/>
                <w:szCs w:val="21"/>
              </w:rPr>
              <w:t>。</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sz w:val="21"/>
                <w:szCs w:val="21"/>
              </w:rPr>
              <w:t>WIPO</w:t>
            </w:r>
            <w:r w:rsidRPr="00C33B11">
              <w:rPr>
                <w:rFonts w:ascii="SimSun" w:hAnsi="SimSun" w:hint="eastAsia"/>
                <w:sz w:val="21"/>
                <w:szCs w:val="21"/>
              </w:rPr>
              <w:t>在2015年10月的大会决定，商标、工业品外观设计和地理标志法律常设委员会</w:t>
            </w:r>
            <w:r w:rsidR="00C33B11" w:rsidRPr="00C33B11">
              <w:rPr>
                <w:rFonts w:ascii="SimSun" w:hAnsi="SimSun" w:hint="eastAsia"/>
                <w:sz w:val="21"/>
                <w:szCs w:val="21"/>
              </w:rPr>
              <w:t>（</w:t>
            </w:r>
            <w:r w:rsidRPr="00C33B11">
              <w:rPr>
                <w:rFonts w:ascii="SimSun" w:hAnsi="SimSun" w:hint="eastAsia"/>
                <w:sz w:val="21"/>
                <w:szCs w:val="21"/>
              </w:rPr>
              <w:t>SCT</w:t>
            </w:r>
            <w:r w:rsidR="00C33B11" w:rsidRPr="00C33B11">
              <w:rPr>
                <w:rFonts w:ascii="SimSun" w:hAnsi="SimSun" w:hint="eastAsia"/>
                <w:sz w:val="21"/>
                <w:szCs w:val="21"/>
              </w:rPr>
              <w:t>）</w:t>
            </w:r>
            <w:r w:rsidRPr="00C33B11">
              <w:rPr>
                <w:rFonts w:ascii="SimSun" w:hAnsi="SimSun" w:hint="eastAsia"/>
                <w:sz w:val="21"/>
                <w:szCs w:val="21"/>
              </w:rPr>
              <w:t>在其第三十四届和第三十六届会议上继续就将在可能的外交会议上通过的外观设计法条约草案开展工作。</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SCT审议了新的技术设计领域的工作提案，并要求秘书处就此议题在成员国进行调查。此外，SCT在其第三十四届会议上通过了“经修订的关于保护国名防止作为商标注册和使用问题的参考文件”。会上还讨论了成员国提交的三个有关地理标志工作的提案。</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欲了解关于SCT工作的更多信息，请参见提交给WIPO大会的下面两个文件，</w:t>
            </w:r>
            <w:r w:rsidRPr="00C33B11">
              <w:rPr>
                <w:rFonts w:ascii="SimSun" w:hAnsi="SimSun" w:hint="eastAsia"/>
                <w:sz w:val="21"/>
                <w:szCs w:val="21"/>
              </w:rPr>
              <w:lastRenderedPageBreak/>
              <w:t>即：载于文件</w:t>
            </w:r>
            <w:r w:rsidRPr="00C33B11">
              <w:rPr>
                <w:rFonts w:ascii="SimSun" w:hAnsi="SimSun"/>
                <w:sz w:val="21"/>
                <w:szCs w:val="21"/>
              </w:rPr>
              <w:t>WO/GA/4</w:t>
            </w:r>
            <w:r w:rsidRPr="00C33B11">
              <w:rPr>
                <w:rFonts w:ascii="SimSun" w:hAnsi="SimSun" w:hint="eastAsia"/>
                <w:sz w:val="21"/>
                <w:szCs w:val="21"/>
              </w:rPr>
              <w:t>8</w:t>
            </w:r>
            <w:r w:rsidRPr="00C33B11">
              <w:rPr>
                <w:rFonts w:ascii="SimSun" w:hAnsi="SimSun"/>
                <w:sz w:val="21"/>
                <w:szCs w:val="21"/>
              </w:rPr>
              <w:t>/</w:t>
            </w:r>
            <w:r w:rsidRPr="00C33B11">
              <w:rPr>
                <w:rFonts w:ascii="SimSun" w:hAnsi="SimSun" w:hint="eastAsia"/>
                <w:sz w:val="21"/>
                <w:szCs w:val="21"/>
              </w:rPr>
              <w:t>5的商标、工业品外观设计和地理标志法律常设委员会</w:t>
            </w:r>
            <w:r w:rsidR="00C33B11" w:rsidRPr="00C33B11">
              <w:rPr>
                <w:rFonts w:ascii="SimSun" w:hAnsi="SimSun" w:hint="eastAsia"/>
                <w:sz w:val="21"/>
                <w:szCs w:val="21"/>
              </w:rPr>
              <w:t>（</w:t>
            </w:r>
            <w:r w:rsidRPr="00C33B11">
              <w:rPr>
                <w:rFonts w:ascii="SimSun" w:hAnsi="SimSun" w:hint="eastAsia"/>
                <w:sz w:val="21"/>
                <w:szCs w:val="21"/>
              </w:rPr>
              <w:t>SCT</w:t>
            </w:r>
            <w:r w:rsidR="00C33B11" w:rsidRPr="00C33B11">
              <w:rPr>
                <w:rFonts w:ascii="SimSun" w:hAnsi="SimSun" w:hint="eastAsia"/>
                <w:sz w:val="21"/>
                <w:szCs w:val="21"/>
              </w:rPr>
              <w:t>）</w:t>
            </w:r>
            <w:r w:rsidRPr="00C33B11">
              <w:rPr>
                <w:rFonts w:ascii="SimSun" w:hAnsi="SimSun" w:hint="eastAsia"/>
                <w:sz w:val="21"/>
                <w:szCs w:val="21"/>
              </w:rPr>
              <w:t>报告，和载于文件</w:t>
            </w:r>
            <w:r w:rsidRPr="00C33B11">
              <w:rPr>
                <w:rFonts w:ascii="SimSun" w:hAnsi="SimSun"/>
                <w:sz w:val="21"/>
                <w:szCs w:val="21"/>
              </w:rPr>
              <w:t>WO/GA/4</w:t>
            </w:r>
            <w:r w:rsidRPr="00C33B11">
              <w:rPr>
                <w:rFonts w:ascii="SimSun" w:hAnsi="SimSun" w:hint="eastAsia"/>
                <w:sz w:val="21"/>
                <w:szCs w:val="21"/>
              </w:rPr>
              <w:t>8</w:t>
            </w:r>
            <w:r w:rsidRPr="00C33B11">
              <w:rPr>
                <w:rFonts w:ascii="SimSun" w:hAnsi="SimSun"/>
                <w:sz w:val="21"/>
                <w:szCs w:val="21"/>
              </w:rPr>
              <w:t>/</w:t>
            </w:r>
            <w:r w:rsidRPr="00C33B11">
              <w:rPr>
                <w:rFonts w:ascii="SimSun" w:hAnsi="SimSun" w:hint="eastAsia"/>
                <w:sz w:val="21"/>
                <w:szCs w:val="21"/>
              </w:rPr>
              <w:t>6的关于召开通过外观设计法条约</w:t>
            </w:r>
            <w:r w:rsidR="00C33B11" w:rsidRPr="00C33B11">
              <w:rPr>
                <w:rFonts w:ascii="SimSun" w:hAnsi="SimSun" w:hint="eastAsia"/>
                <w:sz w:val="21"/>
                <w:szCs w:val="21"/>
              </w:rPr>
              <w:t>（</w:t>
            </w:r>
            <w:r w:rsidRPr="00C33B11">
              <w:rPr>
                <w:rFonts w:ascii="SimSun" w:hAnsi="SimSun" w:hint="eastAsia"/>
                <w:sz w:val="21"/>
                <w:szCs w:val="21"/>
              </w:rPr>
              <w:t>DLT</w:t>
            </w:r>
            <w:r w:rsidR="00C33B11" w:rsidRPr="00C33B11">
              <w:rPr>
                <w:rFonts w:ascii="SimSun" w:hAnsi="SimSun" w:hint="eastAsia"/>
                <w:sz w:val="21"/>
                <w:szCs w:val="21"/>
              </w:rPr>
              <w:t>）</w:t>
            </w:r>
            <w:r w:rsidRPr="00C33B11">
              <w:rPr>
                <w:rFonts w:ascii="SimSun" w:hAnsi="SimSun" w:hint="eastAsia"/>
                <w:sz w:val="21"/>
                <w:szCs w:val="21"/>
              </w:rPr>
              <w:t>外交会议的事项。</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委员会的所有工作都具有包容性，受成员国驱动，并以开放、平衡的磋商为基础，涉及广泛的民间社会。</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除包含在IP-TAD中的活动外，欲了解有关该建议相关成果的更多信息，请查阅2014/15年计划</w:t>
            </w:r>
            <w:r w:rsidR="00420A37">
              <w:rPr>
                <w:rFonts w:ascii="SimSun" w:hAnsi="SimSun" w:hint="eastAsia"/>
                <w:sz w:val="21"/>
                <w:szCs w:val="21"/>
              </w:rPr>
              <w:t>绩效</w:t>
            </w:r>
            <w:r w:rsidRPr="00C33B11">
              <w:rPr>
                <w:rFonts w:ascii="SimSun" w:hAnsi="SimSun" w:hint="eastAsia"/>
                <w:sz w:val="21"/>
                <w:szCs w:val="21"/>
              </w:rPr>
              <w:t>报告</w:t>
            </w:r>
            <w:r w:rsidR="00C33B11" w:rsidRPr="00C33B11">
              <w:rPr>
                <w:rFonts w:ascii="SimSun" w:hAnsi="SimSun" w:hint="eastAsia"/>
                <w:sz w:val="21"/>
                <w:szCs w:val="21"/>
              </w:rPr>
              <w:t>（</w:t>
            </w:r>
            <w:r w:rsidRPr="00C33B11">
              <w:rPr>
                <w:rFonts w:ascii="SimSun" w:hAnsi="SimSun" w:hint="eastAsia"/>
                <w:sz w:val="21"/>
                <w:szCs w:val="21"/>
              </w:rPr>
              <w:t>文件WO/PBC/25/7</w:t>
            </w:r>
            <w:r w:rsidR="00C33B11" w:rsidRPr="00C33B11">
              <w:rPr>
                <w:rFonts w:ascii="SimSun" w:hAnsi="SimSun" w:hint="eastAsia"/>
                <w:sz w:val="21"/>
                <w:szCs w:val="21"/>
              </w:rPr>
              <w:t>）</w:t>
            </w:r>
            <w:r w:rsidRPr="00C33B11">
              <w:rPr>
                <w:rFonts w:ascii="SimSun" w:hAnsi="SimSun" w:hint="eastAsia"/>
                <w:sz w:val="21"/>
                <w:szCs w:val="21"/>
              </w:rPr>
              <w:t>，特别是计划</w:t>
            </w:r>
            <w:r w:rsidRPr="00C33B11">
              <w:rPr>
                <w:rFonts w:ascii="SimSun" w:hAnsi="SimSun"/>
                <w:sz w:val="21"/>
                <w:szCs w:val="21"/>
              </w:rPr>
              <w:t>1</w:t>
            </w:r>
            <w:r w:rsidRPr="00C33B11">
              <w:rPr>
                <w:rFonts w:ascii="SimSun" w:hAnsi="SimSun" w:hint="eastAsia"/>
                <w:sz w:val="21"/>
                <w:szCs w:val="21"/>
              </w:rPr>
              <w:t>、</w:t>
            </w:r>
            <w:r w:rsidRPr="00C33B11">
              <w:rPr>
                <w:rFonts w:ascii="SimSun" w:hAnsi="SimSun"/>
                <w:sz w:val="21"/>
                <w:szCs w:val="21"/>
              </w:rPr>
              <w:t>2</w:t>
            </w:r>
            <w:r w:rsidRPr="00C33B11">
              <w:rPr>
                <w:rFonts w:ascii="SimSun" w:hAnsi="SimSun" w:hint="eastAsia"/>
                <w:sz w:val="21"/>
                <w:szCs w:val="21"/>
              </w:rPr>
              <w:t>、</w:t>
            </w:r>
            <w:r w:rsidRPr="00C33B11">
              <w:rPr>
                <w:rFonts w:ascii="SimSun" w:hAnsi="SimSun"/>
                <w:sz w:val="21"/>
                <w:szCs w:val="21"/>
              </w:rPr>
              <w:t>3</w:t>
            </w:r>
            <w:r w:rsidRPr="00C33B11">
              <w:rPr>
                <w:rFonts w:ascii="SimSun" w:hAnsi="SimSun" w:hint="eastAsia"/>
                <w:sz w:val="21"/>
                <w:szCs w:val="21"/>
              </w:rPr>
              <w:t>和</w:t>
            </w:r>
            <w:r w:rsidRPr="00C33B11">
              <w:rPr>
                <w:rFonts w:ascii="SimSun" w:hAnsi="SimSun"/>
                <w:sz w:val="21"/>
                <w:szCs w:val="21"/>
              </w:rPr>
              <w:t>4</w:t>
            </w:r>
            <w:r w:rsidRPr="00C33B11">
              <w:rPr>
                <w:rFonts w:ascii="SimSun" w:hAnsi="SimSun" w:hint="eastAsia"/>
                <w:sz w:val="21"/>
                <w:szCs w:val="21"/>
              </w:rPr>
              <w:t>。</w:t>
            </w:r>
          </w:p>
        </w:tc>
      </w:tr>
    </w:tbl>
    <w:p w:rsidR="006623B6" w:rsidRPr="00C33B11" w:rsidRDefault="006623B6" w:rsidP="00BE54CE">
      <w:pPr>
        <w:adjustRightInd w:val="0"/>
        <w:spacing w:afterLines="50" w:after="120" w:line="340" w:lineRule="atLeast"/>
        <w:jc w:val="both"/>
        <w:rPr>
          <w:rFonts w:ascii="SimSun" w:hAnsi="SimSun"/>
          <w:bCs/>
          <w:sz w:val="21"/>
          <w:szCs w:val="21"/>
        </w:rPr>
      </w:pPr>
      <w:r w:rsidRPr="00C33B11">
        <w:rPr>
          <w:rFonts w:ascii="SimSun" w:hAnsi="SimSun"/>
          <w:sz w:val="21"/>
          <w:szCs w:val="21"/>
        </w:rPr>
        <w:lastRenderedPageBreak/>
        <w:br w:type="page"/>
      </w:r>
      <w:r w:rsidRPr="00035209">
        <w:rPr>
          <w:rFonts w:ascii="KaiTi" w:eastAsia="KaiTi" w:hAnsi="KaiTi" w:hint="eastAsia"/>
          <w:bCs/>
          <w:sz w:val="21"/>
          <w:szCs w:val="21"/>
        </w:rPr>
        <w:lastRenderedPageBreak/>
        <w:t>建议16</w:t>
      </w:r>
      <w:r w:rsidRPr="00035209">
        <w:rPr>
          <w:rFonts w:ascii="KaiTi" w:eastAsia="KaiTi" w:hAnsi="KaiTi" w:hint="eastAsia"/>
          <w:bCs/>
          <w:iCs/>
          <w:sz w:val="21"/>
          <w:szCs w:val="21"/>
        </w:rPr>
        <w:t>：</w:t>
      </w:r>
      <w:r w:rsidRPr="00C33B11">
        <w:rPr>
          <w:rFonts w:ascii="SimSun" w:hAnsi="SimSun" w:hint="eastAsia"/>
          <w:bCs/>
          <w:iCs/>
          <w:sz w:val="21"/>
          <w:szCs w:val="21"/>
        </w:rPr>
        <w:t>在WIPO的准则制定程序中，注意保护公有领域，加深对建立丰富并易于获得的公有领域所涉的影响和利益进行的分析。</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623B6" w:rsidRPr="00C07BAC" w:rsidTr="00714B7C">
        <w:tc>
          <w:tcPr>
            <w:tcW w:w="6379" w:type="dxa"/>
            <w:shd w:val="clear" w:color="auto" w:fill="auto"/>
            <w:vAlign w:val="center"/>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落实战略</w:t>
            </w:r>
          </w:p>
        </w:tc>
        <w:tc>
          <w:tcPr>
            <w:tcW w:w="7371" w:type="dxa"/>
            <w:shd w:val="clear" w:color="auto" w:fill="auto"/>
            <w:vAlign w:val="center"/>
          </w:tcPr>
          <w:p w:rsidR="006623B6" w:rsidRPr="00C07BAC" w:rsidRDefault="006623B6" w:rsidP="00C34C17">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 xml:space="preserve">成 </w:t>
            </w:r>
            <w:r w:rsidR="00C07BAC">
              <w:rPr>
                <w:rFonts w:ascii="SimHei" w:eastAsia="SimHei" w:hAnsi="SimHei"/>
                <w:bCs/>
                <w:sz w:val="21"/>
                <w:szCs w:val="21"/>
                <w:u w:val="single"/>
              </w:rPr>
              <w:t xml:space="preserve"> </w:t>
            </w:r>
            <w:r w:rsidRPr="00C07BAC">
              <w:rPr>
                <w:rFonts w:ascii="SimHei" w:eastAsia="SimHei" w:hAnsi="SimHei" w:hint="eastAsia"/>
                <w:bCs/>
                <w:sz w:val="21"/>
                <w:szCs w:val="21"/>
                <w:u w:val="single"/>
              </w:rPr>
              <w:t>果</w:t>
            </w:r>
          </w:p>
        </w:tc>
      </w:tr>
      <w:tr w:rsidR="006623B6" w:rsidRPr="00C33B11" w:rsidTr="006623B6">
        <w:tblPrEx>
          <w:tblCellMar>
            <w:top w:w="108" w:type="dxa"/>
            <w:bottom w:w="108" w:type="dxa"/>
          </w:tblCellMar>
        </w:tblPrEx>
        <w:tc>
          <w:tcPr>
            <w:tcW w:w="6379"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本建议原为“知识产权与公有领域”专题项目</w:t>
            </w:r>
            <w:r w:rsidR="00C33B11" w:rsidRPr="00C33B11">
              <w:rPr>
                <w:rFonts w:ascii="SimSun" w:hAnsi="SimSun" w:hint="eastAsia"/>
                <w:sz w:val="21"/>
                <w:szCs w:val="21"/>
              </w:rPr>
              <w:t>（</w:t>
            </w:r>
            <w:r w:rsidRPr="00C33B11">
              <w:rPr>
                <w:rFonts w:ascii="SimSun" w:hAnsi="SimSun" w:hint="eastAsia"/>
                <w:sz w:val="21"/>
                <w:szCs w:val="21"/>
              </w:rPr>
              <w:t>CDIP/4/3</w:t>
            </w:r>
            <w:r w:rsidR="00C33B11" w:rsidRPr="00C33B11">
              <w:rPr>
                <w:rFonts w:ascii="SimSun" w:hAnsi="SimSun" w:hint="eastAsia"/>
                <w:sz w:val="21"/>
                <w:szCs w:val="21"/>
              </w:rPr>
              <w:t>）</w:t>
            </w:r>
            <w:r w:rsidRPr="00C33B11">
              <w:rPr>
                <w:rFonts w:ascii="SimSun" w:hAnsi="SimSun" w:hint="eastAsia"/>
                <w:sz w:val="21"/>
                <w:szCs w:val="21"/>
              </w:rPr>
              <w:t>的一部分，现为“专利与公有领域”项目</w:t>
            </w:r>
            <w:r w:rsidR="00C33B11" w:rsidRPr="00C33B11">
              <w:rPr>
                <w:rFonts w:ascii="SimSun" w:hAnsi="SimSun" w:hint="eastAsia"/>
                <w:sz w:val="21"/>
                <w:szCs w:val="21"/>
              </w:rPr>
              <w:t>（</w:t>
            </w:r>
            <w:r w:rsidRPr="00C33B11">
              <w:rPr>
                <w:rFonts w:ascii="SimSun" w:hAnsi="SimSun" w:hint="eastAsia"/>
                <w:sz w:val="21"/>
                <w:szCs w:val="21"/>
              </w:rPr>
              <w:t>CDIP/7/5 Rev.</w:t>
            </w:r>
            <w:r w:rsidR="00C33B11" w:rsidRPr="00C33B11">
              <w:rPr>
                <w:rFonts w:ascii="SimSun" w:hAnsi="SimSun" w:hint="eastAsia"/>
                <w:sz w:val="21"/>
                <w:szCs w:val="21"/>
              </w:rPr>
              <w:t>）</w:t>
            </w:r>
            <w:r w:rsidRPr="00C33B11">
              <w:rPr>
                <w:rFonts w:ascii="SimSun" w:hAnsi="SimSun" w:hint="eastAsia"/>
                <w:sz w:val="21"/>
                <w:szCs w:val="21"/>
              </w:rPr>
              <w:t>和“运用公有领域信息促进经济发展项目”（CDIP/16/4）的一部分。</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该建议也在传统知识领域进行落实，其中将实践和法律措施相结合，确保明确属于公有领域的传统知识不至被不当授予专利。</w:t>
            </w:r>
          </w:p>
        </w:tc>
        <w:tc>
          <w:tcPr>
            <w:tcW w:w="7371"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成功实施了“知识产权与公有领域”项目</w:t>
            </w:r>
            <w:r w:rsidR="00C33B11" w:rsidRPr="00C33B11">
              <w:rPr>
                <w:rFonts w:ascii="SimSun" w:hAnsi="SimSun" w:hint="eastAsia"/>
                <w:sz w:val="21"/>
                <w:szCs w:val="21"/>
              </w:rPr>
              <w:t>（</w:t>
            </w:r>
            <w:r w:rsidRPr="00C33B11">
              <w:rPr>
                <w:rFonts w:ascii="SimSun" w:hAnsi="SimSun" w:hint="eastAsia"/>
                <w:sz w:val="21"/>
                <w:szCs w:val="21"/>
              </w:rPr>
              <w:t>CDIP/4/3 Rev.</w:t>
            </w:r>
            <w:r w:rsidR="00C33B11" w:rsidRPr="00C33B11">
              <w:rPr>
                <w:rFonts w:ascii="SimSun" w:hAnsi="SimSun" w:hint="eastAsia"/>
                <w:sz w:val="21"/>
                <w:szCs w:val="21"/>
              </w:rPr>
              <w:t>）</w:t>
            </w:r>
            <w:r w:rsidRPr="00C33B11">
              <w:rPr>
                <w:rFonts w:ascii="SimSun" w:hAnsi="SimSun" w:hint="eastAsia"/>
                <w:sz w:val="21"/>
                <w:szCs w:val="21"/>
              </w:rPr>
              <w:t>。该项目的审评报告已提交CDIP第九届会议</w:t>
            </w:r>
            <w:r w:rsidR="00C33B11" w:rsidRPr="00C33B11">
              <w:rPr>
                <w:rFonts w:ascii="SimSun" w:hAnsi="SimSun" w:hint="eastAsia"/>
                <w:sz w:val="21"/>
                <w:szCs w:val="21"/>
              </w:rPr>
              <w:t>（</w:t>
            </w:r>
            <w:r w:rsidRPr="00C33B11">
              <w:rPr>
                <w:rFonts w:ascii="SimSun" w:hAnsi="SimSun" w:hint="eastAsia"/>
                <w:sz w:val="21"/>
                <w:szCs w:val="21"/>
              </w:rPr>
              <w:t>CDIP/9/7</w:t>
            </w:r>
            <w:r w:rsidR="00C33B11" w:rsidRPr="00C33B11">
              <w:rPr>
                <w:rFonts w:ascii="SimSun" w:hAnsi="SimSun" w:hint="eastAsia"/>
                <w:sz w:val="21"/>
                <w:szCs w:val="21"/>
              </w:rPr>
              <w:t>）</w:t>
            </w:r>
            <w:r w:rsidRPr="00C33B11">
              <w:rPr>
                <w:rFonts w:ascii="SimSun" w:hAnsi="SimSun" w:hint="eastAsia"/>
                <w:sz w:val="21"/>
                <w:szCs w:val="21"/>
              </w:rPr>
              <w:t>。该项目已被纳入相关日常计划的主流之中。</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“专利与公有领域”项目业已完成，并且向CDIP第十三届会议提交了一份自评报告</w:t>
            </w:r>
            <w:r w:rsidR="00C33B11" w:rsidRPr="00C33B11">
              <w:rPr>
                <w:rFonts w:ascii="SimSun" w:hAnsi="SimSun" w:hint="eastAsia"/>
                <w:sz w:val="21"/>
                <w:szCs w:val="21"/>
              </w:rPr>
              <w:t>（</w:t>
            </w:r>
            <w:r w:rsidRPr="00C33B11">
              <w:rPr>
                <w:rFonts w:ascii="SimSun" w:hAnsi="SimSun" w:hint="eastAsia"/>
                <w:sz w:val="21"/>
                <w:szCs w:val="21"/>
              </w:rPr>
              <w:t>CDIP/13/7</w:t>
            </w:r>
            <w:r w:rsidR="00C33B11" w:rsidRPr="00C33B11">
              <w:rPr>
                <w:rFonts w:ascii="SimSun" w:hAnsi="SimSun" w:hint="eastAsia"/>
                <w:sz w:val="21"/>
                <w:szCs w:val="21"/>
              </w:rPr>
              <w:t>）</w:t>
            </w:r>
            <w:r w:rsidRPr="00C33B11">
              <w:rPr>
                <w:rFonts w:ascii="SimSun" w:hAnsi="SimSun" w:hint="eastAsia"/>
                <w:sz w:val="21"/>
                <w:szCs w:val="21"/>
              </w:rPr>
              <w:t>。在该项目下，向委员会第十二届会议提交了一份专利与公有领域研究报告</w:t>
            </w:r>
            <w:r w:rsidR="00C33B11" w:rsidRPr="00C33B11">
              <w:rPr>
                <w:rFonts w:ascii="SimSun" w:hAnsi="SimSun" w:hint="eastAsia"/>
                <w:sz w:val="21"/>
                <w:szCs w:val="21"/>
              </w:rPr>
              <w:t>（</w:t>
            </w:r>
            <w:r w:rsidRPr="00C33B11">
              <w:rPr>
                <w:rFonts w:ascii="SimSun" w:hAnsi="SimSun" w:hint="eastAsia"/>
                <w:sz w:val="21"/>
                <w:szCs w:val="21"/>
              </w:rPr>
              <w:t>II</w:t>
            </w:r>
            <w:r w:rsidR="00C33B11" w:rsidRPr="00C33B11">
              <w:rPr>
                <w:rFonts w:ascii="SimSun" w:hAnsi="SimSun" w:hint="eastAsia"/>
                <w:sz w:val="21"/>
                <w:szCs w:val="21"/>
              </w:rPr>
              <w:t>）（</w:t>
            </w:r>
            <w:r w:rsidRPr="00C33B11">
              <w:rPr>
                <w:rFonts w:ascii="SimSun" w:hAnsi="SimSun" w:hint="eastAsia"/>
                <w:sz w:val="21"/>
                <w:szCs w:val="21"/>
              </w:rPr>
              <w:t>CDIP/12/INF/2 Rev.</w:t>
            </w:r>
            <w:r w:rsidR="00C33B11" w:rsidRPr="00C33B11">
              <w:rPr>
                <w:rFonts w:ascii="SimSun" w:hAnsi="SimSun" w:hint="eastAsia"/>
                <w:sz w:val="21"/>
                <w:szCs w:val="21"/>
              </w:rPr>
              <w:t>）</w:t>
            </w:r>
            <w:r w:rsidRPr="00C33B11">
              <w:rPr>
                <w:rFonts w:ascii="SimSun" w:hAnsi="SimSun" w:hint="eastAsia"/>
                <w:sz w:val="21"/>
                <w:szCs w:val="21"/>
              </w:rPr>
              <w:t>。</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“运用公有领域信息促进经济发展项目”（CDIP/16/4）2016年4月在CDIP第十七届会议上获得了批准。欲了解项目实施的更多信息，请参见本文件附件五。</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2015年3月30日至4月1日举办了一次国际研讨会，目的是分享有关遗传资源、传统知识和传统文化表现形式的做法、经验和案例研究。另外，还举办了一次圆桌会议，内容涉及“传统知识和传统文化表现形式背景下的‘公有领域’的意义和相关性方面的区域、国家和地方经验”。研讨会受到了与会者的普遍欢迎，驻日内瓦的大使和其他外交官、首都的官员、土著人民和当地社区的成员，以及非政府组织和企业代表也积极参加了会议。</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除包含在IP-TAD中的活动外，欲了解有关该建议相关成果的更多信息，请查阅2014/15年计划</w:t>
            </w:r>
            <w:r w:rsidR="00420A37">
              <w:rPr>
                <w:rFonts w:ascii="SimSun" w:hAnsi="SimSun" w:hint="eastAsia"/>
                <w:sz w:val="21"/>
                <w:szCs w:val="21"/>
              </w:rPr>
              <w:t>绩效</w:t>
            </w:r>
            <w:r w:rsidRPr="00C33B11">
              <w:rPr>
                <w:rFonts w:ascii="SimSun" w:hAnsi="SimSun" w:hint="eastAsia"/>
                <w:sz w:val="21"/>
                <w:szCs w:val="21"/>
              </w:rPr>
              <w:t>报告</w:t>
            </w:r>
            <w:r w:rsidR="00C33B11" w:rsidRPr="00C33B11">
              <w:rPr>
                <w:rFonts w:ascii="SimSun" w:hAnsi="SimSun" w:hint="eastAsia"/>
                <w:sz w:val="21"/>
                <w:szCs w:val="21"/>
              </w:rPr>
              <w:t>（</w:t>
            </w:r>
            <w:r w:rsidRPr="00C33B11">
              <w:rPr>
                <w:rFonts w:ascii="SimSun" w:hAnsi="SimSun" w:hint="eastAsia"/>
                <w:sz w:val="21"/>
                <w:szCs w:val="21"/>
              </w:rPr>
              <w:t>文件WO/PBC/25/7</w:t>
            </w:r>
            <w:r w:rsidR="00C33B11" w:rsidRPr="00C33B11">
              <w:rPr>
                <w:rFonts w:ascii="SimSun" w:hAnsi="SimSun" w:hint="eastAsia"/>
                <w:sz w:val="21"/>
                <w:szCs w:val="21"/>
              </w:rPr>
              <w:t>）</w:t>
            </w:r>
            <w:r w:rsidRPr="00C33B11">
              <w:rPr>
                <w:rFonts w:ascii="SimSun" w:hAnsi="SimSun" w:hint="eastAsia"/>
                <w:sz w:val="21"/>
                <w:szCs w:val="21"/>
              </w:rPr>
              <w:t>，特别是计划</w:t>
            </w:r>
            <w:r w:rsidRPr="00C33B11">
              <w:rPr>
                <w:rFonts w:ascii="SimSun" w:hAnsi="SimSun"/>
                <w:sz w:val="21"/>
                <w:szCs w:val="21"/>
              </w:rPr>
              <w:t>1</w:t>
            </w:r>
            <w:r w:rsidRPr="00C33B11">
              <w:rPr>
                <w:rFonts w:ascii="SimSun" w:hAnsi="SimSun" w:hint="eastAsia"/>
                <w:sz w:val="21"/>
                <w:szCs w:val="21"/>
              </w:rPr>
              <w:t>、</w:t>
            </w:r>
            <w:r w:rsidRPr="00C33B11">
              <w:rPr>
                <w:rFonts w:ascii="SimSun" w:hAnsi="SimSun"/>
                <w:sz w:val="21"/>
                <w:szCs w:val="21"/>
              </w:rPr>
              <w:t>2</w:t>
            </w:r>
            <w:r w:rsidRPr="00C33B11">
              <w:rPr>
                <w:rFonts w:ascii="SimSun" w:hAnsi="SimSun" w:hint="eastAsia"/>
                <w:sz w:val="21"/>
                <w:szCs w:val="21"/>
              </w:rPr>
              <w:t>、</w:t>
            </w:r>
            <w:r w:rsidRPr="00C33B11">
              <w:rPr>
                <w:rFonts w:ascii="SimSun" w:hAnsi="SimSun"/>
                <w:sz w:val="21"/>
                <w:szCs w:val="21"/>
              </w:rPr>
              <w:t>3</w:t>
            </w:r>
            <w:r w:rsidRPr="00C33B11">
              <w:rPr>
                <w:rFonts w:ascii="SimSun" w:hAnsi="SimSun" w:hint="eastAsia"/>
                <w:sz w:val="21"/>
                <w:szCs w:val="21"/>
              </w:rPr>
              <w:t>和</w:t>
            </w:r>
            <w:r w:rsidRPr="00C33B11">
              <w:rPr>
                <w:rFonts w:ascii="SimSun" w:hAnsi="SimSun"/>
                <w:sz w:val="21"/>
                <w:szCs w:val="21"/>
              </w:rPr>
              <w:t>4</w:t>
            </w:r>
            <w:r w:rsidRPr="00C33B11">
              <w:rPr>
                <w:rFonts w:ascii="SimSun" w:hAnsi="SimSun" w:hint="eastAsia"/>
                <w:sz w:val="21"/>
                <w:szCs w:val="21"/>
              </w:rPr>
              <w:t>。</w:t>
            </w:r>
          </w:p>
        </w:tc>
      </w:tr>
    </w:tbl>
    <w:p w:rsidR="006623B6" w:rsidRPr="00035209" w:rsidRDefault="006623B6" w:rsidP="00BE54CE">
      <w:pPr>
        <w:adjustRightInd w:val="0"/>
        <w:spacing w:afterLines="50" w:after="120" w:line="340" w:lineRule="atLeast"/>
        <w:jc w:val="both"/>
        <w:rPr>
          <w:rFonts w:ascii="KaiTi" w:eastAsia="KaiTi" w:hAnsi="KaiTi"/>
          <w:bCs/>
          <w:iCs/>
          <w:sz w:val="21"/>
          <w:szCs w:val="21"/>
        </w:rPr>
      </w:pPr>
    </w:p>
    <w:p w:rsidR="006623B6" w:rsidRPr="00C33B11" w:rsidRDefault="006623B6" w:rsidP="00BE54CE">
      <w:pPr>
        <w:keepNext/>
        <w:adjustRightInd w:val="0"/>
        <w:spacing w:afterLines="50" w:after="120" w:line="340" w:lineRule="atLeast"/>
        <w:jc w:val="both"/>
        <w:rPr>
          <w:rFonts w:ascii="SimSun" w:hAnsi="SimSun"/>
          <w:bCs/>
          <w:sz w:val="21"/>
          <w:szCs w:val="21"/>
        </w:rPr>
      </w:pPr>
      <w:r w:rsidRPr="00035209">
        <w:rPr>
          <w:rFonts w:ascii="KaiTi" w:eastAsia="KaiTi" w:hAnsi="KaiTi" w:hint="eastAsia"/>
          <w:bCs/>
          <w:sz w:val="21"/>
          <w:szCs w:val="21"/>
        </w:rPr>
        <w:lastRenderedPageBreak/>
        <w:t>建议18</w:t>
      </w:r>
      <w:r w:rsidRPr="00035209">
        <w:rPr>
          <w:rFonts w:ascii="KaiTi" w:eastAsia="KaiTi" w:hAnsi="KaiTi" w:hint="eastAsia"/>
          <w:bCs/>
          <w:iCs/>
          <w:sz w:val="21"/>
          <w:szCs w:val="21"/>
        </w:rPr>
        <w:t>：</w:t>
      </w:r>
      <w:r w:rsidRPr="00C33B11">
        <w:rPr>
          <w:rFonts w:ascii="SimSun" w:hAnsi="SimSun" w:hint="eastAsia"/>
          <w:bCs/>
          <w:iCs/>
          <w:sz w:val="21"/>
          <w:szCs w:val="21"/>
        </w:rPr>
        <w:t>促请政府间委员会</w:t>
      </w:r>
      <w:r w:rsidR="00C33B11" w:rsidRPr="00C33B11">
        <w:rPr>
          <w:rFonts w:ascii="SimSun" w:hAnsi="SimSun" w:hint="eastAsia"/>
          <w:bCs/>
          <w:iCs/>
          <w:sz w:val="21"/>
          <w:szCs w:val="21"/>
        </w:rPr>
        <w:t>（</w:t>
      </w:r>
      <w:r w:rsidRPr="00C33B11">
        <w:rPr>
          <w:rFonts w:ascii="SimSun" w:hAnsi="SimSun" w:hint="eastAsia"/>
          <w:bCs/>
          <w:iCs/>
          <w:sz w:val="21"/>
          <w:szCs w:val="21"/>
        </w:rPr>
        <w:t>IGC</w:t>
      </w:r>
      <w:r w:rsidR="00C33B11" w:rsidRPr="00C33B11">
        <w:rPr>
          <w:rFonts w:ascii="SimSun" w:hAnsi="SimSun" w:hint="eastAsia"/>
          <w:bCs/>
          <w:iCs/>
          <w:sz w:val="21"/>
          <w:szCs w:val="21"/>
        </w:rPr>
        <w:t>）</w:t>
      </w:r>
      <w:r w:rsidRPr="00C33B11">
        <w:rPr>
          <w:rFonts w:ascii="SimSun" w:hAnsi="SimSun" w:hint="eastAsia"/>
          <w:bCs/>
          <w:iCs/>
          <w:sz w:val="21"/>
          <w:szCs w:val="21"/>
        </w:rPr>
        <w:t>在不妨碍取得任何成果，包括可能制定一份或多份国际文书的前提下，加快保护遗传资源、传统知识和民间文学艺术的进程。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623B6" w:rsidRPr="00C07BAC" w:rsidTr="00714B7C">
        <w:tc>
          <w:tcPr>
            <w:tcW w:w="6379" w:type="dxa"/>
            <w:shd w:val="clear" w:color="auto" w:fill="auto"/>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落实战略</w:t>
            </w:r>
          </w:p>
        </w:tc>
        <w:tc>
          <w:tcPr>
            <w:tcW w:w="7371" w:type="dxa"/>
            <w:shd w:val="clear" w:color="auto" w:fill="auto"/>
            <w:vAlign w:val="center"/>
          </w:tcPr>
          <w:p w:rsidR="006623B6" w:rsidRPr="00C07BAC" w:rsidRDefault="006623B6" w:rsidP="00C34C17">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成  果</w:t>
            </w:r>
          </w:p>
        </w:tc>
      </w:tr>
      <w:tr w:rsidR="006623B6" w:rsidRPr="00C33B11" w:rsidTr="006623B6">
        <w:tblPrEx>
          <w:tblCellMar>
            <w:top w:w="108" w:type="dxa"/>
            <w:bottom w:w="108" w:type="dxa"/>
          </w:tblCellMar>
        </w:tblPrEx>
        <w:tc>
          <w:tcPr>
            <w:tcW w:w="6379"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IGC是根据大会所规定的任务授权，受成员国要求以及因此而作出的决定驱动的。应成员国的请求，秘书处可提供大量资源和专门知识，为IGC谈判提供便利。</w:t>
            </w:r>
          </w:p>
        </w:tc>
        <w:tc>
          <w:tcPr>
            <w:tcW w:w="7371" w:type="dxa"/>
            <w:shd w:val="clear" w:color="auto" w:fill="auto"/>
          </w:tcPr>
          <w:p w:rsidR="006623B6" w:rsidRPr="00C33B11" w:rsidRDefault="006623B6" w:rsidP="00BE54CE">
            <w:pPr>
              <w:autoSpaceDE w:val="0"/>
              <w:adjustRightInd w:val="0"/>
              <w:spacing w:afterLines="50" w:after="120" w:line="340" w:lineRule="atLeast"/>
              <w:jc w:val="both"/>
              <w:rPr>
                <w:rFonts w:ascii="SimSun" w:hAnsi="SimSun"/>
                <w:sz w:val="21"/>
                <w:szCs w:val="21"/>
              </w:rPr>
            </w:pPr>
            <w:r w:rsidRPr="00C33B11">
              <w:rPr>
                <w:rFonts w:ascii="SimSun" w:hAnsi="SimSun" w:hint="eastAsia"/>
                <w:sz w:val="21"/>
                <w:szCs w:val="21"/>
              </w:rPr>
              <w:t>WIPO大会在2015年10月举行的第五十五届会议上延长了政府间委员会</w:t>
            </w:r>
            <w:r w:rsidRPr="00C33B11">
              <w:rPr>
                <w:rFonts w:ascii="SimSun" w:hAnsi="SimSun"/>
                <w:sz w:val="21"/>
                <w:szCs w:val="21"/>
              </w:rPr>
              <w:t>2016/2017</w:t>
            </w:r>
            <w:r w:rsidRPr="00C33B11">
              <w:rPr>
                <w:rFonts w:ascii="SimSun" w:hAnsi="SimSun" w:hint="eastAsia"/>
                <w:sz w:val="21"/>
                <w:szCs w:val="21"/>
              </w:rPr>
              <w:t>年两年期任务授权，另外还就政府间委员会2016年和</w:t>
            </w:r>
            <w:r w:rsidRPr="00C33B11">
              <w:rPr>
                <w:rFonts w:ascii="SimSun" w:hAnsi="SimSun"/>
                <w:sz w:val="21"/>
                <w:szCs w:val="21"/>
              </w:rPr>
              <w:t>2017</w:t>
            </w:r>
            <w:r w:rsidRPr="00C33B11">
              <w:rPr>
                <w:rFonts w:ascii="SimSun" w:hAnsi="SimSun" w:hint="eastAsia"/>
                <w:sz w:val="21"/>
                <w:szCs w:val="21"/>
              </w:rPr>
              <w:t>年的工作计划达成了一致。</w:t>
            </w:r>
          </w:p>
          <w:p w:rsidR="006623B6" w:rsidRPr="00C33B11" w:rsidRDefault="006623B6" w:rsidP="00BE54CE">
            <w:pPr>
              <w:autoSpaceDE w:val="0"/>
              <w:adjustRightInd w:val="0"/>
              <w:spacing w:afterLines="50" w:after="120" w:line="340" w:lineRule="atLeast"/>
              <w:jc w:val="both"/>
              <w:rPr>
                <w:rFonts w:ascii="SimSun" w:hAnsi="SimSun"/>
                <w:sz w:val="21"/>
                <w:szCs w:val="21"/>
              </w:rPr>
            </w:pPr>
            <w:r w:rsidRPr="00C33B11">
              <w:rPr>
                <w:rFonts w:ascii="SimSun" w:hAnsi="SimSun" w:hint="eastAsia"/>
                <w:sz w:val="21"/>
                <w:szCs w:val="21"/>
              </w:rPr>
              <w:t>根据其新的任务授权和工作计划，政府间委员会在2016年1月至2016年7月间举行了两次会议，谈判了关于遗传资源的国际法律文书。关于知识产权与遗传资源、传统知识和民间文学艺术政府间委员会（IGC）的报告（文件WO/GA/48/9）已提交给2016年10月的WIPO大会。</w:t>
            </w:r>
          </w:p>
          <w:p w:rsidR="006623B6" w:rsidRPr="00C33B11" w:rsidRDefault="006623B6" w:rsidP="00BE54CE">
            <w:pPr>
              <w:autoSpaceDE w:val="0"/>
              <w:adjustRightInd w:val="0"/>
              <w:spacing w:afterLines="50" w:after="120" w:line="340" w:lineRule="atLeast"/>
              <w:jc w:val="both"/>
              <w:rPr>
                <w:rFonts w:ascii="SimSun" w:hAnsi="SimSun"/>
                <w:sz w:val="21"/>
                <w:szCs w:val="21"/>
              </w:rPr>
            </w:pPr>
            <w:r w:rsidRPr="00C33B11">
              <w:rPr>
                <w:rFonts w:ascii="SimSun" w:hAnsi="SimSun" w:hint="eastAsia"/>
                <w:sz w:val="21"/>
                <w:szCs w:val="21"/>
              </w:rPr>
              <w:t>根据其新的任务授权，2016年5月举办了一次知识产权与遗传资源研讨会，目的是就知识产权与遗传资源相关问题形成区域和跨区域的认识，并达成共识，重点放在了未解决的问题上。</w:t>
            </w:r>
          </w:p>
          <w:p w:rsidR="006623B6" w:rsidRPr="00C33B11" w:rsidRDefault="006623B6" w:rsidP="00BE54CE">
            <w:pPr>
              <w:autoSpaceDE w:val="0"/>
              <w:adjustRightInd w:val="0"/>
              <w:spacing w:afterLines="50" w:after="120" w:line="340" w:lineRule="atLeast"/>
              <w:jc w:val="both"/>
              <w:rPr>
                <w:rFonts w:ascii="SimSun" w:hAnsi="SimSun"/>
                <w:sz w:val="21"/>
                <w:szCs w:val="21"/>
              </w:rPr>
            </w:pPr>
            <w:r w:rsidRPr="00C33B11">
              <w:rPr>
                <w:rFonts w:ascii="SimSun" w:hAnsi="SimSun" w:hint="eastAsia"/>
                <w:sz w:val="21"/>
                <w:szCs w:val="21"/>
              </w:rPr>
              <w:t>关于知识产权与遗传资源、传统知识和民间文学艺术政府间委员会（IGC）的报告（文件WO/GA/48/9）已提交给2016年10月的WIPO大会。</w:t>
            </w:r>
          </w:p>
          <w:p w:rsidR="006623B6" w:rsidRPr="00C33B11" w:rsidRDefault="006623B6" w:rsidP="00BE54CE">
            <w:pPr>
              <w:autoSpaceDE w:val="0"/>
              <w:adjustRightInd w:val="0"/>
              <w:spacing w:afterLines="50" w:after="120" w:line="340" w:lineRule="atLeast"/>
              <w:jc w:val="both"/>
              <w:rPr>
                <w:rFonts w:ascii="SimSun" w:hAnsi="SimSun"/>
                <w:sz w:val="21"/>
                <w:szCs w:val="21"/>
              </w:rPr>
            </w:pPr>
            <w:r w:rsidRPr="00C33B11">
              <w:rPr>
                <w:rFonts w:ascii="SimSun" w:hAnsi="SimSun" w:hint="eastAsia"/>
                <w:sz w:val="21"/>
                <w:szCs w:val="21"/>
              </w:rPr>
              <w:t>除包含在IP-TAD中的活动外，欲了解有关该建议相关成果的更多信息，请查阅2014/15年计划</w:t>
            </w:r>
            <w:r w:rsidR="00420A37">
              <w:rPr>
                <w:rFonts w:ascii="SimSun" w:hAnsi="SimSun" w:hint="eastAsia"/>
                <w:sz w:val="21"/>
                <w:szCs w:val="21"/>
              </w:rPr>
              <w:t>绩效</w:t>
            </w:r>
            <w:r w:rsidRPr="00C33B11">
              <w:rPr>
                <w:rFonts w:ascii="SimSun" w:hAnsi="SimSun" w:hint="eastAsia"/>
                <w:sz w:val="21"/>
                <w:szCs w:val="21"/>
              </w:rPr>
              <w:t>报告</w:t>
            </w:r>
            <w:r w:rsidR="00C33B11" w:rsidRPr="00C33B11">
              <w:rPr>
                <w:rFonts w:ascii="SimSun" w:hAnsi="SimSun" w:hint="eastAsia"/>
                <w:sz w:val="21"/>
                <w:szCs w:val="21"/>
              </w:rPr>
              <w:t>（</w:t>
            </w:r>
            <w:r w:rsidRPr="00C33B11">
              <w:rPr>
                <w:rFonts w:ascii="SimSun" w:hAnsi="SimSun" w:hint="eastAsia"/>
                <w:sz w:val="21"/>
                <w:szCs w:val="21"/>
              </w:rPr>
              <w:t>文件WO/PBC/25/7</w:t>
            </w:r>
            <w:r w:rsidR="00C33B11" w:rsidRPr="00C33B11">
              <w:rPr>
                <w:rFonts w:ascii="SimSun" w:hAnsi="SimSun" w:hint="eastAsia"/>
                <w:sz w:val="21"/>
                <w:szCs w:val="21"/>
              </w:rPr>
              <w:t>）</w:t>
            </w:r>
            <w:r w:rsidRPr="00C33B11">
              <w:rPr>
                <w:rFonts w:ascii="SimSun" w:hAnsi="SimSun" w:hint="eastAsia"/>
                <w:sz w:val="21"/>
                <w:szCs w:val="21"/>
              </w:rPr>
              <w:t>，特别是计划4。</w:t>
            </w:r>
          </w:p>
        </w:tc>
      </w:tr>
    </w:tbl>
    <w:p w:rsidR="006623B6" w:rsidRPr="00C33B11" w:rsidRDefault="006623B6" w:rsidP="00BE54CE">
      <w:pPr>
        <w:adjustRightInd w:val="0"/>
        <w:spacing w:afterLines="50" w:after="120" w:line="340" w:lineRule="atLeast"/>
        <w:jc w:val="both"/>
        <w:rPr>
          <w:rFonts w:ascii="SimSun" w:hAnsi="SimSun"/>
          <w:bCs/>
          <w:sz w:val="21"/>
          <w:szCs w:val="21"/>
        </w:rPr>
      </w:pPr>
      <w:r w:rsidRPr="00C33B11">
        <w:rPr>
          <w:rFonts w:ascii="SimSun" w:hAnsi="SimSun"/>
          <w:b/>
          <w:sz w:val="21"/>
          <w:szCs w:val="21"/>
        </w:rPr>
        <w:br w:type="page"/>
      </w:r>
      <w:r w:rsidRPr="00035209">
        <w:rPr>
          <w:rFonts w:ascii="KaiTi" w:eastAsia="KaiTi" w:hAnsi="KaiTi" w:hint="eastAsia"/>
          <w:bCs/>
          <w:sz w:val="21"/>
          <w:szCs w:val="21"/>
        </w:rPr>
        <w:lastRenderedPageBreak/>
        <w:t>建议19：</w:t>
      </w:r>
      <w:r w:rsidRPr="00C33B11">
        <w:rPr>
          <w:rFonts w:ascii="SimSun" w:hAnsi="SimSun" w:hint="eastAsia"/>
          <w:bCs/>
          <w:sz w:val="21"/>
          <w:szCs w:val="21"/>
        </w:rPr>
        <w:t>开展讨论，了解如何在WIPO的任务授权范围内，进一步提供便利，帮助发展中国家和最不发达国家获取知识和技术，以鼓励创造与创新，并加强WIPO在这方面的现有的活动。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623B6" w:rsidRPr="00C07BAC" w:rsidTr="00714B7C">
        <w:trPr>
          <w:tblHeader/>
        </w:trPr>
        <w:tc>
          <w:tcPr>
            <w:tcW w:w="6379" w:type="dxa"/>
            <w:shd w:val="clear" w:color="auto" w:fill="auto"/>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落实战略</w:t>
            </w:r>
          </w:p>
        </w:tc>
        <w:tc>
          <w:tcPr>
            <w:tcW w:w="7371" w:type="dxa"/>
            <w:shd w:val="clear" w:color="auto" w:fill="auto"/>
            <w:vAlign w:val="center"/>
          </w:tcPr>
          <w:p w:rsidR="006623B6" w:rsidRPr="00C07BAC" w:rsidRDefault="006623B6" w:rsidP="00C34C17">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成  果</w:t>
            </w:r>
          </w:p>
        </w:tc>
      </w:tr>
      <w:tr w:rsidR="006623B6" w:rsidRPr="00C33B11" w:rsidTr="006623B6">
        <w:tblPrEx>
          <w:tblCellMar>
            <w:top w:w="108" w:type="dxa"/>
            <w:bottom w:w="108" w:type="dxa"/>
          </w:tblCellMar>
        </w:tblPrEx>
        <w:tc>
          <w:tcPr>
            <w:tcW w:w="6379"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除了</w:t>
            </w:r>
            <w:r w:rsidRPr="00C33B11">
              <w:rPr>
                <w:rFonts w:ascii="SimSun" w:hAnsi="SimSun"/>
                <w:sz w:val="21"/>
                <w:szCs w:val="21"/>
              </w:rPr>
              <w:t>2014-2015</w:t>
            </w:r>
            <w:r w:rsidRPr="00C33B11">
              <w:rPr>
                <w:rFonts w:ascii="SimSun" w:hAnsi="SimSun" w:hint="eastAsia"/>
                <w:sz w:val="21"/>
                <w:szCs w:val="21"/>
              </w:rPr>
              <w:t>年计划</w:t>
            </w:r>
            <w:r w:rsidR="00420A37">
              <w:rPr>
                <w:rFonts w:ascii="SimSun" w:hAnsi="SimSun" w:hint="eastAsia"/>
                <w:sz w:val="21"/>
                <w:szCs w:val="21"/>
              </w:rPr>
              <w:t>绩效</w:t>
            </w:r>
            <w:r w:rsidRPr="00C33B11">
              <w:rPr>
                <w:rFonts w:ascii="SimSun" w:hAnsi="SimSun" w:hint="eastAsia"/>
                <w:sz w:val="21"/>
                <w:szCs w:val="21"/>
              </w:rPr>
              <w:t>报告所叙述的通过计划1、3、14、15和18落实该建议外，建议19已通过发展与知识产权委员会</w:t>
            </w:r>
            <w:r w:rsidR="00C33B11" w:rsidRPr="00C33B11">
              <w:rPr>
                <w:rFonts w:ascii="SimSun" w:hAnsi="SimSun" w:hint="eastAsia"/>
                <w:sz w:val="21"/>
                <w:szCs w:val="21"/>
              </w:rPr>
              <w:t>（</w:t>
            </w:r>
            <w:r w:rsidRPr="00C33B11">
              <w:rPr>
                <w:rFonts w:ascii="SimSun" w:hAnsi="SimSun" w:hint="eastAsia"/>
                <w:sz w:val="21"/>
                <w:szCs w:val="21"/>
              </w:rPr>
              <w:t>CDIP</w:t>
            </w:r>
            <w:r w:rsidR="00C33B11" w:rsidRPr="00C33B11">
              <w:rPr>
                <w:rFonts w:ascii="SimSun" w:hAnsi="SimSun" w:hint="eastAsia"/>
                <w:sz w:val="21"/>
                <w:szCs w:val="21"/>
              </w:rPr>
              <w:t>）</w:t>
            </w:r>
            <w:r w:rsidRPr="00C33B11">
              <w:rPr>
                <w:rFonts w:ascii="SimSun" w:hAnsi="SimSun" w:hint="eastAsia"/>
                <w:sz w:val="21"/>
                <w:szCs w:val="21"/>
              </w:rPr>
              <w:t>批准的下列项目加以处理</w:t>
            </w:r>
            <w:r w:rsidRPr="00C33B11">
              <w:rPr>
                <w:rFonts w:ascii="SimSun" w:hAnsi="SimSun"/>
                <w:sz w:val="21"/>
                <w:szCs w:val="21"/>
              </w:rPr>
              <w:t>：</w:t>
            </w:r>
          </w:p>
          <w:p w:rsidR="006623B6" w:rsidRPr="00C33B11" w:rsidRDefault="006623B6" w:rsidP="00BE54CE">
            <w:pPr>
              <w:numPr>
                <w:ilvl w:val="0"/>
                <w:numId w:val="7"/>
              </w:numPr>
              <w:adjustRightInd w:val="0"/>
              <w:spacing w:afterLines="50" w:after="120" w:line="340" w:lineRule="atLeast"/>
              <w:jc w:val="both"/>
              <w:rPr>
                <w:rFonts w:ascii="SimSun" w:hAnsi="SimSun"/>
                <w:sz w:val="21"/>
                <w:szCs w:val="21"/>
              </w:rPr>
            </w:pPr>
            <w:r w:rsidRPr="00C33B11">
              <w:rPr>
                <w:rFonts w:ascii="SimSun" w:hAnsi="SimSun" w:hint="eastAsia"/>
                <w:sz w:val="21"/>
                <w:szCs w:val="21"/>
              </w:rPr>
              <w:t>“知识产权、信息和通信技术</w:t>
            </w:r>
            <w:r w:rsidR="00C33B11" w:rsidRPr="00C33B11">
              <w:rPr>
                <w:rFonts w:ascii="SimSun" w:hAnsi="SimSun" w:hint="eastAsia"/>
                <w:sz w:val="21"/>
                <w:szCs w:val="21"/>
              </w:rPr>
              <w:t>（</w:t>
            </w:r>
            <w:r w:rsidRPr="00C33B11">
              <w:rPr>
                <w:rFonts w:ascii="SimSun" w:hAnsi="SimSun" w:hint="eastAsia"/>
                <w:sz w:val="21"/>
                <w:szCs w:val="21"/>
              </w:rPr>
              <w:t>ICT</w:t>
            </w:r>
            <w:r w:rsidR="00C33B11" w:rsidRPr="00C33B11">
              <w:rPr>
                <w:rFonts w:ascii="SimSun" w:hAnsi="SimSun" w:hint="eastAsia"/>
                <w:sz w:val="21"/>
                <w:szCs w:val="21"/>
              </w:rPr>
              <w:t>）</w:t>
            </w:r>
            <w:r w:rsidRPr="00C33B11">
              <w:rPr>
                <w:rFonts w:ascii="SimSun" w:hAnsi="SimSun" w:hint="eastAsia"/>
                <w:sz w:val="21"/>
                <w:szCs w:val="21"/>
              </w:rPr>
              <w:t>、数字鸿沟和知识获取”项目</w:t>
            </w:r>
            <w:r w:rsidR="00C33B11" w:rsidRPr="00C33B11">
              <w:rPr>
                <w:rFonts w:ascii="SimSun" w:hAnsi="SimSun" w:hint="eastAsia"/>
                <w:sz w:val="21"/>
                <w:szCs w:val="21"/>
              </w:rPr>
              <w:t>（</w:t>
            </w:r>
            <w:r w:rsidRPr="00C33B11">
              <w:rPr>
                <w:rFonts w:ascii="SimSun" w:hAnsi="SimSun" w:hint="eastAsia"/>
                <w:sz w:val="21"/>
                <w:szCs w:val="21"/>
              </w:rPr>
              <w:t>CDIP/4/5 Rev.</w:t>
            </w:r>
            <w:r w:rsidR="00C33B11" w:rsidRPr="00C33B11">
              <w:rPr>
                <w:rFonts w:ascii="SimSun" w:hAnsi="SimSun" w:hint="eastAsia"/>
                <w:sz w:val="21"/>
                <w:szCs w:val="21"/>
              </w:rPr>
              <w:t>）</w:t>
            </w:r>
            <w:r w:rsidRPr="00C33B11">
              <w:rPr>
                <w:rFonts w:ascii="SimSun" w:hAnsi="SimSun" w:hint="eastAsia"/>
                <w:sz w:val="21"/>
                <w:szCs w:val="21"/>
              </w:rPr>
              <w:t>；</w:t>
            </w:r>
          </w:p>
          <w:p w:rsidR="006623B6" w:rsidRPr="00C33B11" w:rsidRDefault="006623B6" w:rsidP="00BE54CE">
            <w:pPr>
              <w:numPr>
                <w:ilvl w:val="0"/>
                <w:numId w:val="7"/>
              </w:numPr>
              <w:adjustRightInd w:val="0"/>
              <w:spacing w:afterLines="50" w:after="120" w:line="340" w:lineRule="atLeast"/>
              <w:jc w:val="both"/>
              <w:rPr>
                <w:rFonts w:ascii="SimSun" w:hAnsi="SimSun"/>
                <w:sz w:val="21"/>
                <w:szCs w:val="21"/>
              </w:rPr>
            </w:pPr>
            <w:r w:rsidRPr="00C33B11">
              <w:rPr>
                <w:rFonts w:ascii="SimSun" w:hAnsi="SimSun" w:hint="eastAsia"/>
                <w:sz w:val="21"/>
                <w:szCs w:val="21"/>
              </w:rPr>
              <w:t>“开发专利信息查询工具”项目第一阶段和第二阶段</w:t>
            </w:r>
            <w:r w:rsidR="00C33B11" w:rsidRPr="00C33B11">
              <w:rPr>
                <w:rFonts w:ascii="SimSun" w:hAnsi="SimSun" w:hint="eastAsia"/>
                <w:sz w:val="21"/>
                <w:szCs w:val="21"/>
              </w:rPr>
              <w:t>（</w:t>
            </w:r>
            <w:r w:rsidRPr="00C33B11">
              <w:rPr>
                <w:rFonts w:ascii="SimSun" w:hAnsi="SimSun" w:hint="eastAsia"/>
                <w:sz w:val="21"/>
                <w:szCs w:val="21"/>
              </w:rPr>
              <w:t>CDIP/4/6</w:t>
            </w:r>
            <w:r w:rsidR="00C33B11" w:rsidRPr="00C33B11">
              <w:rPr>
                <w:rFonts w:ascii="SimSun" w:hAnsi="SimSun" w:hint="eastAsia"/>
                <w:sz w:val="21"/>
                <w:szCs w:val="21"/>
              </w:rPr>
              <w:t>）</w:t>
            </w:r>
            <w:r w:rsidRPr="00C33B11">
              <w:rPr>
                <w:rFonts w:ascii="SimSun" w:hAnsi="SimSun" w:hint="eastAsia"/>
                <w:sz w:val="21"/>
                <w:szCs w:val="21"/>
              </w:rPr>
              <w:t>和</w:t>
            </w:r>
            <w:r w:rsidR="00C33B11" w:rsidRPr="00C33B11">
              <w:rPr>
                <w:rFonts w:ascii="SimSun" w:hAnsi="SimSun"/>
                <w:sz w:val="21"/>
                <w:szCs w:val="21"/>
              </w:rPr>
              <w:t>（</w:t>
            </w:r>
            <w:r w:rsidRPr="00C33B11">
              <w:rPr>
                <w:rFonts w:ascii="SimSun" w:hAnsi="SimSun"/>
                <w:sz w:val="21"/>
                <w:szCs w:val="21"/>
              </w:rPr>
              <w:t>CDIP/10/13</w:t>
            </w:r>
            <w:r w:rsidR="00C33B11" w:rsidRPr="00C33B11">
              <w:rPr>
                <w:rFonts w:ascii="SimSun" w:hAnsi="SimSun"/>
                <w:sz w:val="21"/>
                <w:szCs w:val="21"/>
              </w:rPr>
              <w:t>）</w:t>
            </w:r>
            <w:r w:rsidRPr="00C33B11">
              <w:rPr>
                <w:rFonts w:ascii="SimSun" w:hAnsi="SimSun" w:hint="eastAsia"/>
                <w:sz w:val="21"/>
                <w:szCs w:val="21"/>
              </w:rPr>
              <w:t>；</w:t>
            </w:r>
          </w:p>
          <w:p w:rsidR="006623B6" w:rsidRPr="00C33B11" w:rsidRDefault="006623B6" w:rsidP="00BE54CE">
            <w:pPr>
              <w:numPr>
                <w:ilvl w:val="0"/>
                <w:numId w:val="7"/>
              </w:numPr>
              <w:adjustRightInd w:val="0"/>
              <w:spacing w:afterLines="50" w:after="120" w:line="340" w:lineRule="atLeast"/>
              <w:jc w:val="both"/>
              <w:rPr>
                <w:rFonts w:ascii="SimSun" w:hAnsi="SimSun"/>
                <w:sz w:val="21"/>
                <w:szCs w:val="21"/>
              </w:rPr>
            </w:pPr>
            <w:r w:rsidRPr="00C33B11">
              <w:rPr>
                <w:rFonts w:ascii="SimSun" w:hAnsi="SimSun" w:hint="eastAsia"/>
                <w:sz w:val="21"/>
                <w:szCs w:val="21"/>
              </w:rPr>
              <w:t>“使用适用技术特有科技信息方面的能力建设，作为应对已查明发展挑战的解决方案”项目第一阶段</w:t>
            </w:r>
            <w:r w:rsidR="00C33B11" w:rsidRPr="00C33B11">
              <w:rPr>
                <w:rFonts w:ascii="SimSun" w:hAnsi="SimSun" w:hint="eastAsia"/>
                <w:sz w:val="21"/>
                <w:szCs w:val="21"/>
              </w:rPr>
              <w:t>（</w:t>
            </w:r>
            <w:r w:rsidRPr="00C33B11">
              <w:rPr>
                <w:rFonts w:ascii="SimSun" w:hAnsi="SimSun" w:hint="eastAsia"/>
                <w:sz w:val="21"/>
                <w:szCs w:val="21"/>
              </w:rPr>
              <w:t>CDIP/5/6 Rev.</w:t>
            </w:r>
            <w:r w:rsidR="00C33B11" w:rsidRPr="00C33B11">
              <w:rPr>
                <w:rFonts w:ascii="SimSun" w:hAnsi="SimSun" w:hint="eastAsia"/>
                <w:sz w:val="21"/>
                <w:szCs w:val="21"/>
              </w:rPr>
              <w:t>）</w:t>
            </w:r>
            <w:r w:rsidRPr="00C33B11">
              <w:rPr>
                <w:rFonts w:ascii="SimSun" w:hAnsi="SimSun" w:hint="eastAsia"/>
                <w:sz w:val="21"/>
                <w:szCs w:val="21"/>
              </w:rPr>
              <w:t>已完成。项目第二阶段自2014年6月开始落实；</w:t>
            </w:r>
          </w:p>
          <w:p w:rsidR="006623B6" w:rsidRPr="00C33B11" w:rsidRDefault="006623B6" w:rsidP="00BE54CE">
            <w:pPr>
              <w:numPr>
                <w:ilvl w:val="0"/>
                <w:numId w:val="7"/>
              </w:numPr>
              <w:adjustRightInd w:val="0"/>
              <w:spacing w:afterLines="50" w:after="120" w:line="340" w:lineRule="atLeast"/>
              <w:jc w:val="both"/>
              <w:rPr>
                <w:rFonts w:ascii="SimSun" w:hAnsi="SimSun"/>
                <w:sz w:val="21"/>
                <w:szCs w:val="21"/>
              </w:rPr>
            </w:pPr>
            <w:r w:rsidRPr="00C33B11">
              <w:rPr>
                <w:rFonts w:ascii="SimSun" w:hAnsi="SimSun"/>
                <w:bCs/>
                <w:sz w:val="21"/>
                <w:szCs w:val="21"/>
                <w:lang w:val="en-CA"/>
              </w:rPr>
              <w:t>“</w:t>
            </w:r>
            <w:r w:rsidRPr="00C33B11">
              <w:rPr>
                <w:rFonts w:ascii="SimSun" w:hAnsi="SimSun" w:hint="eastAsia"/>
                <w:bCs/>
                <w:sz w:val="21"/>
                <w:szCs w:val="21"/>
                <w:lang w:val="en-CA"/>
              </w:rPr>
              <w:t>加强发展中国家和最不发达国家之间知识产权与发展问题南南合作的项目</w:t>
            </w:r>
            <w:r w:rsidRPr="00C33B11">
              <w:rPr>
                <w:rFonts w:ascii="SimSun" w:hAnsi="SimSun"/>
                <w:bCs/>
                <w:sz w:val="21"/>
                <w:szCs w:val="21"/>
                <w:lang w:val="en-CA"/>
              </w:rPr>
              <w:t>”</w:t>
            </w:r>
            <w:r w:rsidR="00C33B11" w:rsidRPr="00C33B11">
              <w:rPr>
                <w:rFonts w:ascii="SimSun" w:hAnsi="SimSun"/>
                <w:sz w:val="21"/>
                <w:szCs w:val="21"/>
              </w:rPr>
              <w:t>（</w:t>
            </w:r>
            <w:r w:rsidRPr="00C33B11">
              <w:rPr>
                <w:rFonts w:ascii="SimSun" w:hAnsi="SimSun"/>
                <w:sz w:val="21"/>
                <w:szCs w:val="21"/>
              </w:rPr>
              <w:t>CDIP/7/6</w:t>
            </w:r>
            <w:r w:rsidR="00C33B11" w:rsidRPr="00C33B11">
              <w:rPr>
                <w:rFonts w:ascii="SimSun" w:hAnsi="SimSun"/>
                <w:sz w:val="21"/>
                <w:szCs w:val="21"/>
              </w:rPr>
              <w:t>）</w:t>
            </w:r>
            <w:r w:rsidRPr="00C33B11">
              <w:rPr>
                <w:rFonts w:ascii="SimSun" w:hAnsi="SimSun" w:hint="eastAsia"/>
                <w:sz w:val="21"/>
                <w:szCs w:val="21"/>
              </w:rPr>
              <w:t>；</w:t>
            </w:r>
          </w:p>
          <w:p w:rsidR="006623B6" w:rsidRPr="00C33B11" w:rsidRDefault="006623B6" w:rsidP="00BE54CE">
            <w:pPr>
              <w:numPr>
                <w:ilvl w:val="0"/>
                <w:numId w:val="7"/>
              </w:numPr>
              <w:adjustRightInd w:val="0"/>
              <w:spacing w:afterLines="50" w:after="120" w:line="340" w:lineRule="atLeast"/>
              <w:jc w:val="both"/>
              <w:rPr>
                <w:rFonts w:ascii="SimSun" w:hAnsi="SimSun"/>
                <w:sz w:val="21"/>
                <w:szCs w:val="21"/>
              </w:rPr>
            </w:pPr>
            <w:r w:rsidRPr="00C33B11">
              <w:rPr>
                <w:rFonts w:ascii="SimSun" w:hAnsi="SimSun" w:hint="eastAsia"/>
                <w:sz w:val="21"/>
                <w:szCs w:val="21"/>
              </w:rPr>
              <w:t>“知识产权与技术转让：共同挑战－共同解决”项目</w:t>
            </w:r>
            <w:r w:rsidR="00C33B11" w:rsidRPr="00C33B11">
              <w:rPr>
                <w:rFonts w:ascii="SimSun" w:hAnsi="SimSun" w:hint="eastAsia"/>
                <w:sz w:val="21"/>
                <w:szCs w:val="21"/>
              </w:rPr>
              <w:t>（</w:t>
            </w:r>
            <w:r w:rsidRPr="00C33B11">
              <w:rPr>
                <w:rFonts w:ascii="SimSun" w:hAnsi="SimSun" w:hint="eastAsia"/>
                <w:sz w:val="21"/>
                <w:szCs w:val="21"/>
              </w:rPr>
              <w:t>CDIP/6/4 Rev.</w:t>
            </w:r>
            <w:r w:rsidR="00C33B11" w:rsidRPr="00C33B11">
              <w:rPr>
                <w:rFonts w:ascii="SimSun" w:hAnsi="SimSun" w:hint="eastAsia"/>
                <w:sz w:val="21"/>
                <w:szCs w:val="21"/>
              </w:rPr>
              <w:t>）</w:t>
            </w:r>
            <w:r w:rsidRPr="00C33B11">
              <w:rPr>
                <w:rFonts w:ascii="SimSun" w:hAnsi="SimSun" w:hint="eastAsia"/>
                <w:sz w:val="21"/>
                <w:szCs w:val="21"/>
              </w:rPr>
              <w:t>。</w:t>
            </w:r>
          </w:p>
        </w:tc>
        <w:tc>
          <w:tcPr>
            <w:tcW w:w="7371" w:type="dxa"/>
            <w:shd w:val="clear" w:color="auto" w:fill="auto"/>
          </w:tcPr>
          <w:p w:rsidR="006623B6" w:rsidRPr="00C33B11" w:rsidRDefault="006623B6" w:rsidP="00BE54CE">
            <w:pPr>
              <w:adjustRightInd w:val="0"/>
              <w:spacing w:afterLines="50" w:after="120" w:line="340" w:lineRule="atLeast"/>
              <w:jc w:val="both"/>
              <w:rPr>
                <w:rFonts w:ascii="SimSun" w:hAnsi="SimSun"/>
                <w:bCs/>
                <w:sz w:val="21"/>
                <w:szCs w:val="21"/>
              </w:rPr>
            </w:pPr>
            <w:r w:rsidRPr="00C33B11">
              <w:rPr>
                <w:rFonts w:ascii="SimSun" w:hAnsi="SimSun" w:hint="eastAsia"/>
                <w:bCs/>
                <w:sz w:val="21"/>
                <w:szCs w:val="21"/>
              </w:rPr>
              <w:t>除包含在IP-TAD中的活动外，欲了解有关该建议相关成果的更多信息，请查阅2014/15年计划</w:t>
            </w:r>
            <w:r w:rsidR="00420A37">
              <w:rPr>
                <w:rFonts w:ascii="SimSun" w:hAnsi="SimSun" w:hint="eastAsia"/>
                <w:bCs/>
                <w:sz w:val="21"/>
                <w:szCs w:val="21"/>
              </w:rPr>
              <w:t>绩效</w:t>
            </w:r>
            <w:r w:rsidRPr="00C33B11">
              <w:rPr>
                <w:rFonts w:ascii="SimSun" w:hAnsi="SimSun" w:hint="eastAsia"/>
                <w:bCs/>
                <w:sz w:val="21"/>
                <w:szCs w:val="21"/>
              </w:rPr>
              <w:t>报告</w:t>
            </w:r>
            <w:r w:rsidR="00C33B11" w:rsidRPr="00C33B11">
              <w:rPr>
                <w:rFonts w:ascii="SimSun" w:hAnsi="SimSun" w:hint="eastAsia"/>
                <w:bCs/>
                <w:sz w:val="21"/>
                <w:szCs w:val="21"/>
              </w:rPr>
              <w:t>（</w:t>
            </w:r>
            <w:r w:rsidRPr="00C33B11">
              <w:rPr>
                <w:rFonts w:ascii="SimSun" w:hAnsi="SimSun" w:hint="eastAsia"/>
                <w:bCs/>
                <w:sz w:val="21"/>
                <w:szCs w:val="21"/>
              </w:rPr>
              <w:t>文件WO/PBC/25/7</w:t>
            </w:r>
            <w:r w:rsidR="00C33B11" w:rsidRPr="00C33B11">
              <w:rPr>
                <w:rFonts w:ascii="SimSun" w:hAnsi="SimSun" w:hint="eastAsia"/>
                <w:bCs/>
                <w:sz w:val="21"/>
                <w:szCs w:val="21"/>
              </w:rPr>
              <w:t>）</w:t>
            </w:r>
            <w:r w:rsidRPr="00C33B11">
              <w:rPr>
                <w:rFonts w:ascii="SimSun" w:hAnsi="SimSun" w:hint="eastAsia"/>
                <w:bCs/>
                <w:sz w:val="21"/>
                <w:szCs w:val="21"/>
              </w:rPr>
              <w:t>，特别是计划1、3、9、14和15。</w:t>
            </w:r>
          </w:p>
          <w:p w:rsidR="006623B6" w:rsidRPr="00C33B11" w:rsidRDefault="006623B6" w:rsidP="00BE54CE">
            <w:pPr>
              <w:adjustRightInd w:val="0"/>
              <w:spacing w:afterLines="50" w:after="120" w:line="340" w:lineRule="atLeast"/>
              <w:jc w:val="both"/>
              <w:rPr>
                <w:rFonts w:ascii="SimSun" w:hAnsi="SimSun"/>
                <w:bCs/>
                <w:sz w:val="21"/>
                <w:szCs w:val="21"/>
              </w:rPr>
            </w:pPr>
            <w:r w:rsidRPr="00C33B11">
              <w:rPr>
                <w:rFonts w:ascii="SimSun" w:hAnsi="SimSun" w:hint="eastAsia"/>
                <w:bCs/>
                <w:sz w:val="21"/>
                <w:szCs w:val="21"/>
              </w:rPr>
              <w:t>欲了解更多信息，请参见以下项目的审评报告：</w:t>
            </w:r>
          </w:p>
          <w:p w:rsidR="006623B6" w:rsidRPr="00C33B11" w:rsidRDefault="006623B6" w:rsidP="00BE54CE">
            <w:pPr>
              <w:adjustRightInd w:val="0"/>
              <w:spacing w:afterLines="50" w:after="120" w:line="340" w:lineRule="atLeast"/>
              <w:jc w:val="both"/>
              <w:rPr>
                <w:rFonts w:ascii="SimSun" w:hAnsi="SimSun"/>
                <w:bCs/>
                <w:sz w:val="21"/>
                <w:szCs w:val="21"/>
              </w:rPr>
            </w:pPr>
            <w:r w:rsidRPr="00C33B11">
              <w:rPr>
                <w:rFonts w:ascii="SimSun" w:hAnsi="SimSun" w:hint="eastAsia"/>
                <w:bCs/>
                <w:sz w:val="21"/>
                <w:szCs w:val="21"/>
              </w:rPr>
              <w:t>（i</w:t>
            </w:r>
            <w:r w:rsidRPr="00C33B11">
              <w:rPr>
                <w:rFonts w:ascii="SimSun" w:hAnsi="SimSun"/>
                <w:bCs/>
                <w:sz w:val="21"/>
                <w:szCs w:val="21"/>
              </w:rPr>
              <w:t>）</w:t>
            </w:r>
            <w:r w:rsidRPr="00C33B11">
              <w:rPr>
                <w:rFonts w:ascii="SimSun" w:hAnsi="SimSun" w:hint="eastAsia"/>
                <w:bCs/>
                <w:sz w:val="21"/>
                <w:szCs w:val="21"/>
              </w:rPr>
              <w:t>“知识产权、信息和通信技术</w:t>
            </w:r>
            <w:r w:rsidR="00C33B11" w:rsidRPr="00C33B11">
              <w:rPr>
                <w:rFonts w:ascii="SimSun" w:hAnsi="SimSun" w:hint="eastAsia"/>
                <w:bCs/>
                <w:sz w:val="21"/>
                <w:szCs w:val="21"/>
              </w:rPr>
              <w:t>（</w:t>
            </w:r>
            <w:r w:rsidRPr="00C33B11">
              <w:rPr>
                <w:rFonts w:ascii="SimSun" w:hAnsi="SimSun" w:hint="eastAsia"/>
                <w:bCs/>
                <w:sz w:val="21"/>
                <w:szCs w:val="21"/>
              </w:rPr>
              <w:t>ICT</w:t>
            </w:r>
            <w:r w:rsidR="00C33B11" w:rsidRPr="00C33B11">
              <w:rPr>
                <w:rFonts w:ascii="SimSun" w:hAnsi="SimSun" w:hint="eastAsia"/>
                <w:bCs/>
                <w:sz w:val="21"/>
                <w:szCs w:val="21"/>
              </w:rPr>
              <w:t>）</w:t>
            </w:r>
            <w:r w:rsidRPr="00C33B11">
              <w:rPr>
                <w:rFonts w:ascii="SimSun" w:hAnsi="SimSun" w:hint="eastAsia"/>
                <w:bCs/>
                <w:sz w:val="21"/>
                <w:szCs w:val="21"/>
              </w:rPr>
              <w:t>、数字鸿沟和知识获取”</w:t>
            </w:r>
            <w:r w:rsidR="00C33B11" w:rsidRPr="00C33B11">
              <w:rPr>
                <w:rFonts w:ascii="SimSun" w:hAnsi="SimSun" w:hint="eastAsia"/>
                <w:bCs/>
                <w:sz w:val="21"/>
                <w:szCs w:val="21"/>
              </w:rPr>
              <w:t>（</w:t>
            </w:r>
            <w:r w:rsidRPr="00C33B11">
              <w:rPr>
                <w:rFonts w:ascii="SimSun" w:hAnsi="SimSun" w:hint="eastAsia"/>
                <w:bCs/>
                <w:sz w:val="21"/>
                <w:szCs w:val="21"/>
              </w:rPr>
              <w:t>CDIP/10/5</w:t>
            </w:r>
            <w:r w:rsidR="00C33B11" w:rsidRPr="00C33B11">
              <w:rPr>
                <w:rFonts w:ascii="SimSun" w:hAnsi="SimSun" w:hint="eastAsia"/>
                <w:bCs/>
                <w:sz w:val="21"/>
                <w:szCs w:val="21"/>
              </w:rPr>
              <w:t>）</w:t>
            </w:r>
            <w:r w:rsidRPr="00C33B11">
              <w:rPr>
                <w:rFonts w:ascii="SimSun" w:hAnsi="SimSun" w:hint="eastAsia"/>
                <w:bCs/>
                <w:sz w:val="21"/>
                <w:szCs w:val="21"/>
              </w:rPr>
              <w:t>；</w:t>
            </w:r>
          </w:p>
          <w:p w:rsidR="006623B6" w:rsidRPr="00C33B11" w:rsidRDefault="00C33B11" w:rsidP="00BE54CE">
            <w:pPr>
              <w:adjustRightInd w:val="0"/>
              <w:spacing w:afterLines="50" w:after="120" w:line="340" w:lineRule="atLeast"/>
              <w:jc w:val="both"/>
              <w:rPr>
                <w:rFonts w:ascii="SimSun" w:hAnsi="SimSun"/>
                <w:bCs/>
                <w:sz w:val="21"/>
                <w:szCs w:val="21"/>
              </w:rPr>
            </w:pPr>
            <w:r w:rsidRPr="00C33B11">
              <w:rPr>
                <w:rFonts w:ascii="SimSun" w:hAnsi="SimSun"/>
                <w:bCs/>
                <w:sz w:val="21"/>
                <w:szCs w:val="21"/>
              </w:rPr>
              <w:t>（</w:t>
            </w:r>
            <w:r w:rsidR="006623B6" w:rsidRPr="00C33B11">
              <w:rPr>
                <w:rFonts w:ascii="SimSun" w:hAnsi="SimSun"/>
                <w:bCs/>
                <w:sz w:val="21"/>
                <w:szCs w:val="21"/>
              </w:rPr>
              <w:t>ii</w:t>
            </w:r>
            <w:r w:rsidRPr="00C33B11">
              <w:rPr>
                <w:rFonts w:ascii="SimSun" w:hAnsi="SimSun"/>
                <w:bCs/>
                <w:sz w:val="21"/>
                <w:szCs w:val="21"/>
              </w:rPr>
              <w:t>）</w:t>
            </w:r>
            <w:r w:rsidR="006623B6" w:rsidRPr="00C33B11">
              <w:rPr>
                <w:rFonts w:ascii="SimSun" w:hAnsi="SimSun"/>
                <w:bCs/>
                <w:sz w:val="21"/>
                <w:szCs w:val="21"/>
              </w:rPr>
              <w:tab/>
            </w:r>
            <w:r w:rsidR="006623B6" w:rsidRPr="00C33B11">
              <w:rPr>
                <w:rFonts w:ascii="SimSun" w:hAnsi="SimSun" w:hint="eastAsia"/>
                <w:bCs/>
                <w:sz w:val="21"/>
                <w:szCs w:val="21"/>
              </w:rPr>
              <w:t>“开发专利信息查询工具”第一阶段和第二阶段</w:t>
            </w:r>
            <w:r w:rsidRPr="00C33B11">
              <w:rPr>
                <w:rFonts w:ascii="SimSun" w:hAnsi="SimSun" w:hint="eastAsia"/>
                <w:bCs/>
                <w:sz w:val="21"/>
                <w:szCs w:val="21"/>
              </w:rPr>
              <w:t>（</w:t>
            </w:r>
            <w:r w:rsidR="006623B6" w:rsidRPr="00C33B11">
              <w:rPr>
                <w:rFonts w:ascii="SimSun" w:hAnsi="SimSun" w:hint="eastAsia"/>
                <w:bCs/>
                <w:sz w:val="21"/>
                <w:szCs w:val="21"/>
              </w:rPr>
              <w:t>CDIP/10/6和</w:t>
            </w:r>
            <w:r w:rsidR="006623B6" w:rsidRPr="00C33B11">
              <w:rPr>
                <w:rFonts w:ascii="SimSun" w:hAnsi="SimSun"/>
                <w:bCs/>
                <w:sz w:val="21"/>
                <w:szCs w:val="21"/>
              </w:rPr>
              <w:t>CDIP/14/6</w:t>
            </w:r>
            <w:r w:rsidRPr="00C33B11">
              <w:rPr>
                <w:rFonts w:ascii="SimSun" w:hAnsi="SimSun" w:hint="eastAsia"/>
                <w:bCs/>
                <w:sz w:val="21"/>
                <w:szCs w:val="21"/>
              </w:rPr>
              <w:t>）</w:t>
            </w:r>
            <w:r w:rsidR="006623B6" w:rsidRPr="00C33B11">
              <w:rPr>
                <w:rFonts w:ascii="SimSun" w:hAnsi="SimSun" w:hint="eastAsia"/>
                <w:bCs/>
                <w:sz w:val="21"/>
                <w:szCs w:val="21"/>
              </w:rPr>
              <w:t>；</w:t>
            </w:r>
          </w:p>
          <w:p w:rsidR="006623B6" w:rsidRPr="00C33B11" w:rsidRDefault="00C33B11" w:rsidP="00BE54CE">
            <w:pPr>
              <w:adjustRightInd w:val="0"/>
              <w:spacing w:afterLines="50" w:after="120" w:line="340" w:lineRule="atLeast"/>
              <w:jc w:val="both"/>
              <w:rPr>
                <w:rFonts w:ascii="SimSun" w:hAnsi="SimSun"/>
                <w:bCs/>
                <w:sz w:val="21"/>
                <w:szCs w:val="21"/>
              </w:rPr>
            </w:pPr>
            <w:r w:rsidRPr="00C33B11">
              <w:rPr>
                <w:rFonts w:ascii="SimSun" w:hAnsi="SimSun"/>
                <w:bCs/>
                <w:sz w:val="21"/>
                <w:szCs w:val="21"/>
              </w:rPr>
              <w:t>（</w:t>
            </w:r>
            <w:r w:rsidR="006623B6" w:rsidRPr="00C33B11">
              <w:rPr>
                <w:rFonts w:ascii="SimSun" w:hAnsi="SimSun"/>
                <w:bCs/>
                <w:sz w:val="21"/>
                <w:szCs w:val="21"/>
              </w:rPr>
              <w:t>iii</w:t>
            </w:r>
            <w:r w:rsidRPr="00C33B11">
              <w:rPr>
                <w:rFonts w:ascii="SimSun" w:hAnsi="SimSun"/>
                <w:bCs/>
                <w:sz w:val="21"/>
                <w:szCs w:val="21"/>
              </w:rPr>
              <w:t>）</w:t>
            </w:r>
            <w:r w:rsidR="006623B6" w:rsidRPr="00C33B11">
              <w:rPr>
                <w:rFonts w:ascii="SimSun" w:hAnsi="SimSun" w:hint="eastAsia"/>
                <w:bCs/>
                <w:sz w:val="21"/>
                <w:szCs w:val="21"/>
              </w:rPr>
              <w:t>“使用适用技术科技信息作为应对已查明发展挑战的能力建设”</w:t>
            </w:r>
            <w:r w:rsidRPr="00C33B11">
              <w:rPr>
                <w:rFonts w:ascii="SimSun" w:hAnsi="SimSun" w:hint="eastAsia"/>
                <w:bCs/>
                <w:sz w:val="21"/>
                <w:szCs w:val="21"/>
              </w:rPr>
              <w:t>（</w:t>
            </w:r>
            <w:r w:rsidR="006623B6" w:rsidRPr="00C33B11">
              <w:rPr>
                <w:rFonts w:ascii="SimSun" w:hAnsi="SimSun" w:hint="eastAsia"/>
                <w:bCs/>
                <w:sz w:val="21"/>
                <w:szCs w:val="21"/>
              </w:rPr>
              <w:t>CDIP/12/3</w:t>
            </w:r>
            <w:r w:rsidRPr="00C33B11">
              <w:rPr>
                <w:rFonts w:ascii="SimSun" w:hAnsi="SimSun" w:hint="eastAsia"/>
                <w:bCs/>
                <w:sz w:val="21"/>
                <w:szCs w:val="21"/>
              </w:rPr>
              <w:t>）</w:t>
            </w:r>
            <w:r w:rsidR="006623B6" w:rsidRPr="00C33B11">
              <w:rPr>
                <w:rFonts w:ascii="SimSun" w:hAnsi="SimSun" w:hint="eastAsia"/>
                <w:bCs/>
                <w:sz w:val="21"/>
                <w:szCs w:val="21"/>
              </w:rPr>
              <w:t>；</w:t>
            </w:r>
          </w:p>
          <w:p w:rsidR="006623B6" w:rsidRPr="00C33B11" w:rsidRDefault="00C33B11" w:rsidP="00BE54CE">
            <w:pPr>
              <w:adjustRightInd w:val="0"/>
              <w:spacing w:afterLines="50" w:after="120" w:line="340" w:lineRule="atLeast"/>
              <w:jc w:val="both"/>
              <w:rPr>
                <w:rFonts w:ascii="SimSun" w:hAnsi="SimSun"/>
                <w:bCs/>
                <w:sz w:val="21"/>
                <w:szCs w:val="21"/>
              </w:rPr>
            </w:pPr>
            <w:r w:rsidRPr="00C33B11">
              <w:rPr>
                <w:rFonts w:ascii="SimSun" w:hAnsi="SimSun"/>
                <w:bCs/>
                <w:sz w:val="21"/>
                <w:szCs w:val="21"/>
              </w:rPr>
              <w:t>（</w:t>
            </w:r>
            <w:r w:rsidR="006623B6" w:rsidRPr="00C33B11">
              <w:rPr>
                <w:rFonts w:ascii="SimSun" w:hAnsi="SimSun"/>
                <w:bCs/>
                <w:sz w:val="21"/>
                <w:szCs w:val="21"/>
              </w:rPr>
              <w:t>iv</w:t>
            </w:r>
            <w:r w:rsidRPr="00C33B11">
              <w:rPr>
                <w:rFonts w:ascii="SimSun" w:hAnsi="SimSun"/>
                <w:bCs/>
                <w:sz w:val="21"/>
                <w:szCs w:val="21"/>
              </w:rPr>
              <w:t>）</w:t>
            </w:r>
            <w:r w:rsidR="006623B6" w:rsidRPr="00C33B11">
              <w:rPr>
                <w:rFonts w:ascii="SimSun" w:hAnsi="SimSun" w:hint="eastAsia"/>
                <w:bCs/>
                <w:sz w:val="21"/>
                <w:szCs w:val="21"/>
              </w:rPr>
              <w:t>“加强发展中国家和最不发达国家之间关于知识产权与发展的南南合作”项目</w:t>
            </w:r>
            <w:r w:rsidRPr="00C33B11">
              <w:rPr>
                <w:rFonts w:ascii="SimSun" w:hAnsi="SimSun" w:hint="eastAsia"/>
                <w:bCs/>
                <w:sz w:val="21"/>
                <w:szCs w:val="21"/>
              </w:rPr>
              <w:t>（</w:t>
            </w:r>
            <w:r w:rsidR="006623B6" w:rsidRPr="00C33B11">
              <w:rPr>
                <w:rFonts w:ascii="SimSun" w:hAnsi="SimSun" w:hint="eastAsia"/>
                <w:bCs/>
                <w:sz w:val="21"/>
                <w:szCs w:val="21"/>
              </w:rPr>
              <w:t>CDIP/13/4</w:t>
            </w:r>
            <w:r w:rsidRPr="00C33B11">
              <w:rPr>
                <w:rFonts w:ascii="SimSun" w:hAnsi="SimSun" w:hint="eastAsia"/>
                <w:bCs/>
                <w:sz w:val="21"/>
                <w:szCs w:val="21"/>
              </w:rPr>
              <w:t>）</w:t>
            </w:r>
            <w:r w:rsidR="006623B6" w:rsidRPr="00C33B11">
              <w:rPr>
                <w:rFonts w:ascii="SimSun" w:hAnsi="SimSun" w:hint="eastAsia"/>
                <w:bCs/>
                <w:sz w:val="21"/>
                <w:szCs w:val="21"/>
              </w:rPr>
              <w:t>；以及</w:t>
            </w:r>
          </w:p>
          <w:p w:rsidR="006623B6" w:rsidRPr="00C33B11" w:rsidRDefault="00C33B11" w:rsidP="00BE54CE">
            <w:pPr>
              <w:adjustRightInd w:val="0"/>
              <w:spacing w:afterLines="50" w:after="120" w:line="340" w:lineRule="atLeast"/>
              <w:jc w:val="both"/>
              <w:rPr>
                <w:rFonts w:ascii="SimSun" w:hAnsi="SimSun"/>
                <w:bCs/>
                <w:sz w:val="21"/>
                <w:szCs w:val="21"/>
              </w:rPr>
            </w:pPr>
            <w:r w:rsidRPr="00C33B11">
              <w:rPr>
                <w:rFonts w:ascii="SimSun" w:hAnsi="SimSun"/>
                <w:bCs/>
                <w:sz w:val="21"/>
                <w:szCs w:val="21"/>
              </w:rPr>
              <w:t>（</w:t>
            </w:r>
            <w:r w:rsidR="006623B6" w:rsidRPr="00C33B11">
              <w:rPr>
                <w:rFonts w:ascii="SimSun" w:hAnsi="SimSun"/>
                <w:bCs/>
                <w:sz w:val="21"/>
                <w:szCs w:val="21"/>
              </w:rPr>
              <w:t>v</w:t>
            </w:r>
            <w:r w:rsidRPr="00C33B11">
              <w:rPr>
                <w:rFonts w:ascii="SimSun" w:hAnsi="SimSun"/>
                <w:bCs/>
                <w:sz w:val="21"/>
                <w:szCs w:val="21"/>
              </w:rPr>
              <w:t>）</w:t>
            </w:r>
            <w:r w:rsidR="006623B6" w:rsidRPr="00C33B11">
              <w:rPr>
                <w:rFonts w:ascii="SimSun" w:hAnsi="SimSun" w:hint="eastAsia"/>
                <w:bCs/>
                <w:sz w:val="21"/>
                <w:szCs w:val="21"/>
              </w:rPr>
              <w:t>“知识产权与技术转让：共同挑战－共同解决”</w:t>
            </w:r>
            <w:r w:rsidRPr="00C33B11">
              <w:rPr>
                <w:rFonts w:ascii="SimSun" w:hAnsi="SimSun" w:hint="eastAsia"/>
                <w:bCs/>
                <w:sz w:val="21"/>
                <w:szCs w:val="21"/>
              </w:rPr>
              <w:t>（</w:t>
            </w:r>
            <w:r w:rsidR="006623B6" w:rsidRPr="00C33B11">
              <w:rPr>
                <w:rFonts w:ascii="SimSun" w:hAnsi="SimSun"/>
                <w:bCs/>
                <w:sz w:val="21"/>
                <w:szCs w:val="21"/>
              </w:rPr>
              <w:t>CDIP/16/3</w:t>
            </w:r>
            <w:r w:rsidRPr="00C33B11">
              <w:rPr>
                <w:rFonts w:ascii="SimSun" w:hAnsi="SimSun" w:hint="eastAsia"/>
                <w:bCs/>
                <w:sz w:val="21"/>
                <w:szCs w:val="21"/>
              </w:rPr>
              <w:t>）</w:t>
            </w:r>
            <w:r w:rsidR="006623B6" w:rsidRPr="00C33B11">
              <w:rPr>
                <w:rFonts w:ascii="SimSun" w:hAnsi="SimSun" w:hint="eastAsia"/>
                <w:bCs/>
                <w:sz w:val="21"/>
                <w:szCs w:val="21"/>
              </w:rPr>
              <w:t>。</w:t>
            </w:r>
          </w:p>
          <w:p w:rsidR="006623B6" w:rsidRPr="00C33B11" w:rsidRDefault="006623B6" w:rsidP="00BE54CE">
            <w:pPr>
              <w:adjustRightInd w:val="0"/>
              <w:spacing w:afterLines="50" w:after="120" w:line="340" w:lineRule="atLeast"/>
              <w:jc w:val="both"/>
              <w:rPr>
                <w:rFonts w:ascii="SimSun" w:hAnsi="SimSun"/>
                <w:b/>
                <w:sz w:val="21"/>
                <w:szCs w:val="21"/>
              </w:rPr>
            </w:pPr>
            <w:r w:rsidRPr="00C33B11">
              <w:rPr>
                <w:rFonts w:ascii="SimSun" w:hAnsi="SimSun" w:hint="eastAsia"/>
                <w:bCs/>
                <w:sz w:val="21"/>
                <w:szCs w:val="21"/>
              </w:rPr>
              <w:t>此外，还请参见下列项目的进展报告：载于本文件</w:t>
            </w:r>
            <w:r w:rsidRPr="00C33B11">
              <w:rPr>
                <w:rFonts w:ascii="SimSun" w:hAnsi="SimSun" w:hint="eastAsia"/>
                <w:sz w:val="21"/>
                <w:szCs w:val="21"/>
              </w:rPr>
              <w:t>附件三中的</w:t>
            </w:r>
            <w:r w:rsidRPr="00C33B11">
              <w:rPr>
                <w:rFonts w:ascii="SimSun" w:hAnsi="SimSun" w:hint="eastAsia"/>
                <w:bCs/>
                <w:sz w:val="21"/>
                <w:szCs w:val="21"/>
              </w:rPr>
              <w:t>“使用适用技术科技信息作为应对已查明发展挑战的能力建设项目”项目第二阶段。</w:t>
            </w:r>
          </w:p>
        </w:tc>
      </w:tr>
    </w:tbl>
    <w:p w:rsidR="006623B6" w:rsidRPr="00035209" w:rsidRDefault="006623B6" w:rsidP="00BE54CE">
      <w:pPr>
        <w:adjustRightInd w:val="0"/>
        <w:spacing w:afterLines="50" w:after="120" w:line="340" w:lineRule="atLeast"/>
        <w:jc w:val="both"/>
        <w:rPr>
          <w:rFonts w:ascii="KaiTi" w:eastAsia="KaiTi" w:hAnsi="KaiTi"/>
          <w:bCs/>
          <w:iCs/>
          <w:sz w:val="21"/>
          <w:szCs w:val="21"/>
        </w:rPr>
      </w:pPr>
      <w:r w:rsidRPr="00C33B11">
        <w:rPr>
          <w:rFonts w:ascii="SimSun" w:hAnsi="SimSun"/>
          <w:b/>
          <w:sz w:val="21"/>
          <w:szCs w:val="21"/>
        </w:rPr>
        <w:br w:type="page"/>
      </w:r>
      <w:r w:rsidRPr="00035209">
        <w:rPr>
          <w:rFonts w:ascii="KaiTi" w:eastAsia="KaiTi" w:hAnsi="KaiTi" w:hint="eastAsia"/>
          <w:bCs/>
          <w:sz w:val="21"/>
          <w:szCs w:val="21"/>
        </w:rPr>
        <w:lastRenderedPageBreak/>
        <w:t>建议35</w:t>
      </w:r>
      <w:r w:rsidRPr="00035209">
        <w:rPr>
          <w:rFonts w:ascii="KaiTi" w:eastAsia="KaiTi" w:hAnsi="KaiTi" w:hint="eastAsia"/>
          <w:bCs/>
          <w:iCs/>
          <w:sz w:val="21"/>
          <w:szCs w:val="21"/>
        </w:rPr>
        <w:t>：</w:t>
      </w:r>
      <w:r w:rsidRPr="00C33B11">
        <w:rPr>
          <w:rFonts w:ascii="SimSun" w:hAnsi="SimSun" w:hint="eastAsia"/>
          <w:bCs/>
          <w:iCs/>
          <w:sz w:val="21"/>
          <w:szCs w:val="21"/>
        </w:rPr>
        <w:t>请WIPO根据成员国的请求，开展新的研究，评估在这些国家中采用知识产权制度会产生哪些经济、社会和文化影响。</w:t>
      </w:r>
    </w:p>
    <w:p w:rsidR="006623B6" w:rsidRPr="00C33B11" w:rsidRDefault="006623B6" w:rsidP="00BE54CE">
      <w:pPr>
        <w:adjustRightInd w:val="0"/>
        <w:spacing w:afterLines="50" w:after="120" w:line="340" w:lineRule="atLeast"/>
        <w:jc w:val="both"/>
        <w:rPr>
          <w:rFonts w:ascii="SimSun" w:hAnsi="SimSun"/>
          <w:bCs/>
          <w:sz w:val="21"/>
          <w:szCs w:val="21"/>
        </w:rPr>
      </w:pPr>
      <w:r w:rsidRPr="00035209">
        <w:rPr>
          <w:rFonts w:ascii="KaiTi" w:eastAsia="KaiTi" w:hAnsi="KaiTi" w:hint="eastAsia"/>
          <w:bCs/>
          <w:sz w:val="21"/>
          <w:szCs w:val="21"/>
        </w:rPr>
        <w:t>建议37</w:t>
      </w:r>
      <w:r w:rsidRPr="00035209">
        <w:rPr>
          <w:rFonts w:ascii="KaiTi" w:eastAsia="KaiTi" w:hAnsi="KaiTi" w:hint="eastAsia"/>
          <w:bCs/>
          <w:iCs/>
          <w:sz w:val="21"/>
          <w:szCs w:val="21"/>
        </w:rPr>
        <w:t>：</w:t>
      </w:r>
      <w:r w:rsidRPr="00C33B11">
        <w:rPr>
          <w:rFonts w:ascii="SimSun" w:hAnsi="SimSun" w:hint="eastAsia"/>
          <w:bCs/>
          <w:iCs/>
          <w:sz w:val="21"/>
          <w:szCs w:val="21"/>
        </w:rPr>
        <w:t>根据请求并在成员国的指示下，WIPO可以开展关于知识产权保护方面的研究，以了解知识产权与发展之间的可能联系和影响。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623B6" w:rsidRPr="00C07BAC" w:rsidTr="006623B6">
        <w:trPr>
          <w:trHeight w:val="392"/>
        </w:trPr>
        <w:tc>
          <w:tcPr>
            <w:tcW w:w="6379" w:type="dxa"/>
            <w:shd w:val="clear" w:color="auto" w:fill="auto"/>
            <w:vAlign w:val="center"/>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落实战略</w:t>
            </w:r>
          </w:p>
        </w:tc>
        <w:tc>
          <w:tcPr>
            <w:tcW w:w="7371" w:type="dxa"/>
            <w:shd w:val="clear" w:color="auto" w:fill="auto"/>
            <w:vAlign w:val="center"/>
          </w:tcPr>
          <w:p w:rsidR="006623B6" w:rsidRPr="00C07BAC" w:rsidRDefault="006623B6" w:rsidP="00C34C17">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成  果</w:t>
            </w:r>
          </w:p>
        </w:tc>
      </w:tr>
      <w:tr w:rsidR="006623B6" w:rsidRPr="00C33B11" w:rsidTr="00714B7C">
        <w:tblPrEx>
          <w:tblCellMar>
            <w:top w:w="108" w:type="dxa"/>
            <w:bottom w:w="108" w:type="dxa"/>
          </w:tblCellMar>
        </w:tblPrEx>
        <w:tc>
          <w:tcPr>
            <w:tcW w:w="6379"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提高经济学家，主要是发展中国家和转型期国家的经济学家开展知识产权实证经济研究的能力。</w:t>
            </w:r>
          </w:p>
        </w:tc>
        <w:tc>
          <w:tcPr>
            <w:tcW w:w="7371" w:type="dxa"/>
            <w:vMerge w:val="restart"/>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每年公布全球创新指数，为发展中国家和经济转型期国家提供了评估其创新</w:t>
            </w:r>
            <w:r w:rsidR="00420A37">
              <w:rPr>
                <w:rFonts w:ascii="SimSun" w:hAnsi="SimSun" w:hint="eastAsia"/>
                <w:sz w:val="21"/>
                <w:szCs w:val="21"/>
              </w:rPr>
              <w:t>绩效</w:t>
            </w:r>
            <w:r w:rsidRPr="00C33B11">
              <w:rPr>
                <w:rFonts w:ascii="SimSun" w:hAnsi="SimSun" w:hint="eastAsia"/>
                <w:sz w:val="21"/>
                <w:szCs w:val="21"/>
              </w:rPr>
              <w:t>的工具，其中包括通过确定其创新</w:t>
            </w:r>
            <w:r w:rsidR="00420A37">
              <w:rPr>
                <w:rFonts w:ascii="SimSun" w:hAnsi="SimSun" w:hint="eastAsia"/>
                <w:sz w:val="21"/>
                <w:szCs w:val="21"/>
              </w:rPr>
              <w:t>绩效</w:t>
            </w:r>
            <w:r w:rsidRPr="00C33B11">
              <w:rPr>
                <w:rFonts w:ascii="SimSun" w:hAnsi="SimSun" w:hint="eastAsia"/>
                <w:sz w:val="21"/>
                <w:szCs w:val="21"/>
              </w:rPr>
              <w:t>方面的关键优劣势来进行。</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2015《世界知识产权报告》——“突破式创新与经济增长”，探索了知识产权在经济增长与创新中的作用，聚焦在了特定领域或突破式创新的影响</w:t>
            </w:r>
            <w:r w:rsidR="00C33B11" w:rsidRPr="00C33B11">
              <w:rPr>
                <w:rFonts w:ascii="SimSun" w:hAnsi="SimSun"/>
                <w:sz w:val="21"/>
                <w:szCs w:val="21"/>
              </w:rPr>
              <w:t>（</w:t>
            </w:r>
            <w:r w:rsidRPr="00C33B11">
              <w:rPr>
                <w:rFonts w:ascii="SimSun" w:hAnsi="SimSun" w:hint="eastAsia"/>
                <w:sz w:val="21"/>
                <w:szCs w:val="21"/>
              </w:rPr>
              <w:t>3D打印、机器人、纳米技术</w:t>
            </w:r>
            <w:r w:rsidR="00C33B11" w:rsidRPr="00C33B11">
              <w:rPr>
                <w:rFonts w:ascii="SimSun" w:hAnsi="SimSun"/>
                <w:sz w:val="21"/>
                <w:szCs w:val="21"/>
              </w:rPr>
              <w:t>）</w:t>
            </w:r>
            <w:r w:rsidRPr="00C33B11">
              <w:rPr>
                <w:rFonts w:ascii="SimSun" w:hAnsi="SimSun" w:hint="eastAsia"/>
                <w:sz w:val="21"/>
                <w:szCs w:val="21"/>
              </w:rPr>
              <w:t>。</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已在WIPO网站上公布了八份新经济学工作文件。</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知识产权与社会经济发展项目第二阶段于2015年开始实施。另外，还启动了一些新的研究，详细内容载于该项目的进展报告（文件CDIP/18/2，附件二）。</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除包含在IP-TAD中的活动外，欲了解这些建议相关成果的更多信息，请查阅2014/15年计划</w:t>
            </w:r>
            <w:r w:rsidR="00420A37">
              <w:rPr>
                <w:rFonts w:ascii="SimSun" w:hAnsi="SimSun" w:hint="eastAsia"/>
                <w:sz w:val="21"/>
                <w:szCs w:val="21"/>
              </w:rPr>
              <w:t>绩效</w:t>
            </w:r>
            <w:r w:rsidRPr="00C33B11">
              <w:rPr>
                <w:rFonts w:ascii="SimSun" w:hAnsi="SimSun" w:hint="eastAsia"/>
                <w:sz w:val="21"/>
                <w:szCs w:val="21"/>
              </w:rPr>
              <w:t>报告</w:t>
            </w:r>
            <w:r w:rsidR="00C33B11" w:rsidRPr="00C33B11">
              <w:rPr>
                <w:rFonts w:ascii="SimSun" w:hAnsi="SimSun" w:hint="eastAsia"/>
                <w:sz w:val="21"/>
                <w:szCs w:val="21"/>
              </w:rPr>
              <w:t>（</w:t>
            </w:r>
            <w:r w:rsidRPr="00C33B11">
              <w:rPr>
                <w:rFonts w:ascii="SimSun" w:hAnsi="SimSun" w:hint="eastAsia"/>
                <w:sz w:val="21"/>
                <w:szCs w:val="21"/>
              </w:rPr>
              <w:t>文件WO/PBC/25/7</w:t>
            </w:r>
            <w:r w:rsidR="00C33B11" w:rsidRPr="00C33B11">
              <w:rPr>
                <w:rFonts w:ascii="SimSun" w:hAnsi="SimSun" w:hint="eastAsia"/>
                <w:sz w:val="21"/>
                <w:szCs w:val="21"/>
              </w:rPr>
              <w:t>）</w:t>
            </w:r>
            <w:r w:rsidRPr="00C33B11">
              <w:rPr>
                <w:rFonts w:ascii="SimSun" w:hAnsi="SimSun" w:hint="eastAsia"/>
                <w:sz w:val="21"/>
                <w:szCs w:val="21"/>
              </w:rPr>
              <w:t>，特别是计划16。</w:t>
            </w:r>
          </w:p>
        </w:tc>
      </w:tr>
      <w:tr w:rsidR="006623B6" w:rsidRPr="00C33B11" w:rsidTr="006623B6">
        <w:tblPrEx>
          <w:tblCellMar>
            <w:top w:w="108" w:type="dxa"/>
            <w:bottom w:w="108" w:type="dxa"/>
          </w:tblCellMar>
        </w:tblPrEx>
        <w:tc>
          <w:tcPr>
            <w:tcW w:w="6379"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编写参考文件，概述现有的知识产权实证经济研究，找出研究方面的差距，并为可能需要进一步研究的领域提出建议</w:t>
            </w:r>
          </w:p>
        </w:tc>
        <w:tc>
          <w:tcPr>
            <w:tcW w:w="7371" w:type="dxa"/>
            <w:vMerge/>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p>
        </w:tc>
      </w:tr>
      <w:tr w:rsidR="006623B6" w:rsidRPr="00C33B11" w:rsidTr="006623B6">
        <w:tblPrEx>
          <w:tblCellMar>
            <w:top w:w="108" w:type="dxa"/>
            <w:bottom w:w="108" w:type="dxa"/>
          </w:tblCellMar>
        </w:tblPrEx>
        <w:tc>
          <w:tcPr>
            <w:tcW w:w="6379"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这些建议由“知识产权与社会经济发展项目”</w:t>
            </w:r>
            <w:r w:rsidR="00C33B11" w:rsidRPr="00C33B11">
              <w:rPr>
                <w:rFonts w:ascii="SimSun" w:hAnsi="SimSun" w:hint="eastAsia"/>
                <w:sz w:val="21"/>
                <w:szCs w:val="21"/>
              </w:rPr>
              <w:t>（</w:t>
            </w:r>
            <w:r w:rsidRPr="00C33B11">
              <w:rPr>
                <w:rFonts w:ascii="SimSun" w:hAnsi="SimSun" w:hint="eastAsia"/>
                <w:sz w:val="21"/>
                <w:szCs w:val="21"/>
              </w:rPr>
              <w:t>项目DA_35_37_01，载于文件CDIP/5/7 Rev.</w:t>
            </w:r>
            <w:r w:rsidR="00C33B11" w:rsidRPr="00C33B11">
              <w:rPr>
                <w:rFonts w:ascii="SimSun" w:hAnsi="SimSun" w:hint="eastAsia"/>
                <w:sz w:val="21"/>
                <w:szCs w:val="21"/>
              </w:rPr>
              <w:t>）</w:t>
            </w:r>
            <w:r w:rsidRPr="00C33B11">
              <w:rPr>
                <w:rFonts w:ascii="SimSun" w:hAnsi="SimSun" w:hint="eastAsia"/>
                <w:sz w:val="21"/>
                <w:szCs w:val="21"/>
              </w:rPr>
              <w:t>和“知识产权与社会经济发展项目”——第二阶段</w:t>
            </w:r>
            <w:r w:rsidR="00C33B11" w:rsidRPr="00C33B11">
              <w:rPr>
                <w:rFonts w:ascii="SimSun" w:hAnsi="SimSun"/>
                <w:sz w:val="21"/>
                <w:szCs w:val="21"/>
              </w:rPr>
              <w:t>（</w:t>
            </w:r>
            <w:r w:rsidRPr="00C33B11">
              <w:rPr>
                <w:rFonts w:ascii="SimSun" w:hAnsi="SimSun" w:hint="eastAsia"/>
                <w:sz w:val="21"/>
                <w:szCs w:val="21"/>
              </w:rPr>
              <w:t>项目</w:t>
            </w:r>
            <w:r w:rsidRPr="00C33B11">
              <w:rPr>
                <w:rFonts w:ascii="SimSun" w:hAnsi="SimSun"/>
                <w:sz w:val="21"/>
                <w:szCs w:val="21"/>
              </w:rPr>
              <w:t>DA_35_37_02</w:t>
            </w:r>
            <w:r w:rsidR="00C33B11" w:rsidRPr="00C33B11">
              <w:rPr>
                <w:rFonts w:ascii="SimSun" w:hAnsi="SimSun"/>
                <w:sz w:val="21"/>
                <w:szCs w:val="21"/>
              </w:rPr>
              <w:t>）</w:t>
            </w:r>
            <w:r w:rsidRPr="00C33B11">
              <w:rPr>
                <w:rFonts w:ascii="SimSun" w:hAnsi="SimSun" w:hint="eastAsia"/>
                <w:sz w:val="21"/>
                <w:szCs w:val="21"/>
              </w:rPr>
              <w:t>直接处理。</w:t>
            </w:r>
          </w:p>
        </w:tc>
        <w:tc>
          <w:tcPr>
            <w:tcW w:w="7371" w:type="dxa"/>
            <w:vMerge/>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p>
        </w:tc>
      </w:tr>
    </w:tbl>
    <w:p w:rsidR="006623B6" w:rsidRPr="00C33B11" w:rsidRDefault="006623B6" w:rsidP="00BE54CE">
      <w:pPr>
        <w:adjustRightInd w:val="0"/>
        <w:spacing w:afterLines="50" w:after="120" w:line="340" w:lineRule="atLeast"/>
        <w:jc w:val="both"/>
        <w:rPr>
          <w:rFonts w:ascii="SimSun" w:hAnsi="SimSun"/>
          <w:b/>
          <w:sz w:val="21"/>
          <w:szCs w:val="21"/>
        </w:rPr>
      </w:pPr>
      <w:r w:rsidRPr="00C33B11">
        <w:rPr>
          <w:rFonts w:ascii="SimSun" w:hAnsi="SimSun"/>
          <w:b/>
          <w:sz w:val="21"/>
          <w:szCs w:val="21"/>
        </w:rPr>
        <w:br w:type="page"/>
      </w:r>
      <w:r w:rsidRPr="00035209">
        <w:rPr>
          <w:rFonts w:ascii="KaiTi" w:eastAsia="KaiTi" w:hAnsi="KaiTi" w:hint="eastAsia"/>
          <w:bCs/>
          <w:sz w:val="21"/>
          <w:szCs w:val="21"/>
        </w:rPr>
        <w:lastRenderedPageBreak/>
        <w:t>建议42：</w:t>
      </w:r>
      <w:r w:rsidRPr="00C33B11">
        <w:rPr>
          <w:rFonts w:ascii="SimSun" w:hAnsi="SimSun" w:hint="eastAsia"/>
          <w:bCs/>
          <w:iCs/>
          <w:sz w:val="21"/>
          <w:szCs w:val="21"/>
        </w:rPr>
        <w:t>加强各项措施，根据WIPO关于接纳和认可非政府组织的标准，确保广大民间社会广泛地参与WIPO的活动，并对这一问题进行不断审查。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623B6" w:rsidRPr="00C07BAC" w:rsidTr="006623B6">
        <w:trPr>
          <w:trHeight w:val="392"/>
        </w:trPr>
        <w:tc>
          <w:tcPr>
            <w:tcW w:w="6379" w:type="dxa"/>
            <w:shd w:val="clear" w:color="auto" w:fill="auto"/>
            <w:vAlign w:val="center"/>
          </w:tcPr>
          <w:p w:rsidR="006623B6" w:rsidRPr="00C07BAC" w:rsidRDefault="006623B6" w:rsidP="00461DFA">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落实战略</w:t>
            </w:r>
          </w:p>
        </w:tc>
        <w:tc>
          <w:tcPr>
            <w:tcW w:w="7371" w:type="dxa"/>
            <w:shd w:val="clear" w:color="auto" w:fill="auto"/>
            <w:vAlign w:val="center"/>
          </w:tcPr>
          <w:p w:rsidR="006623B6" w:rsidRPr="00C07BAC" w:rsidRDefault="006623B6" w:rsidP="00C34C17">
            <w:pPr>
              <w:keepNext/>
              <w:autoSpaceDE w:val="0"/>
              <w:adjustRightInd w:val="0"/>
              <w:spacing w:beforeLines="50" w:before="120" w:afterLines="50" w:after="120" w:line="340" w:lineRule="atLeast"/>
              <w:jc w:val="center"/>
              <w:outlineLvl w:val="2"/>
              <w:rPr>
                <w:rFonts w:ascii="SimHei" w:eastAsia="SimHei" w:hAnsi="SimHei"/>
                <w:bCs/>
                <w:sz w:val="21"/>
                <w:szCs w:val="21"/>
                <w:u w:val="single"/>
              </w:rPr>
            </w:pPr>
            <w:r w:rsidRPr="00C07BAC">
              <w:rPr>
                <w:rFonts w:ascii="SimHei" w:eastAsia="SimHei" w:hAnsi="SimHei" w:hint="eastAsia"/>
                <w:bCs/>
                <w:sz w:val="21"/>
                <w:szCs w:val="21"/>
                <w:u w:val="single"/>
              </w:rPr>
              <w:t>成  果</w:t>
            </w:r>
          </w:p>
        </w:tc>
      </w:tr>
      <w:tr w:rsidR="006623B6" w:rsidRPr="00C33B11" w:rsidTr="006623B6">
        <w:tblPrEx>
          <w:tblCellMar>
            <w:top w:w="108" w:type="dxa"/>
            <w:bottom w:w="108" w:type="dxa"/>
          </w:tblCellMar>
        </w:tblPrEx>
        <w:tc>
          <w:tcPr>
            <w:tcW w:w="6379"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对非政府组织和政府间组织授予WIPO观察员地位的现行程序和要求与本建议相符。对某一组织授予观察员地位进行审查的程序，确保了申请组织的重视程度和可信度及其在知识产权领域所开展活动相关性，因此需要继续进行下去。此外，针对非政府组织的申请，与所涉国家进行磋商的做法也证明非常重要和有用，因此应予保留，以确保参加的组织与WIPO的各项活动以及发展议程建议具有相关性。除了这些审查程序之外，WIPO继续确定并努力实施各项举措，为观察员和广泛的民间社会积极参与其活动提供便利。</w:t>
            </w:r>
          </w:p>
        </w:tc>
        <w:tc>
          <w:tcPr>
            <w:tcW w:w="7371" w:type="dxa"/>
            <w:shd w:val="clear" w:color="auto" w:fill="auto"/>
          </w:tcPr>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继续增强民间社会参与WIPO的各项活动的力度。</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继续为非政府组织就一般国际知识产权制度和WIPO的具体工作直接交换意见提供一个宝贵的场所。</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增强非政府利益相关者的参与和合作，包括举办讲习班、研讨会、具体项目咨询会以及周边会议，以期与这些利益相关者继续进行开放、透明和反应灵敏的交流。</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加强与非政府利益相关者的合作，继续发展平台和伙伴关系，帮助促进知识产权成为全球经济增长和发展的工具。</w:t>
            </w:r>
          </w:p>
          <w:p w:rsidR="006623B6" w:rsidRPr="00C33B11" w:rsidRDefault="006623B6" w:rsidP="00BE54CE">
            <w:pPr>
              <w:adjustRightInd w:val="0"/>
              <w:spacing w:afterLines="50" w:after="120" w:line="340" w:lineRule="atLeast"/>
              <w:jc w:val="both"/>
              <w:rPr>
                <w:rFonts w:ascii="SimSun" w:hAnsi="SimSun"/>
                <w:sz w:val="21"/>
                <w:szCs w:val="21"/>
              </w:rPr>
            </w:pPr>
            <w:r w:rsidRPr="00C33B11">
              <w:rPr>
                <w:rFonts w:ascii="SimSun" w:hAnsi="SimSun" w:hint="eastAsia"/>
                <w:sz w:val="21"/>
                <w:szCs w:val="21"/>
              </w:rPr>
              <w:t>除包含在IP-TAD中的活动外，欲了解这些建议相关成果的更多信息，请查阅2014/15年计划</w:t>
            </w:r>
            <w:r w:rsidR="00420A37">
              <w:rPr>
                <w:rFonts w:ascii="SimSun" w:hAnsi="SimSun" w:hint="eastAsia"/>
                <w:sz w:val="21"/>
                <w:szCs w:val="21"/>
              </w:rPr>
              <w:t>绩效</w:t>
            </w:r>
            <w:r w:rsidRPr="00C33B11">
              <w:rPr>
                <w:rFonts w:ascii="SimSun" w:hAnsi="SimSun" w:hint="eastAsia"/>
                <w:sz w:val="21"/>
                <w:szCs w:val="21"/>
              </w:rPr>
              <w:t>报告</w:t>
            </w:r>
            <w:r w:rsidR="00C33B11" w:rsidRPr="00C33B11">
              <w:rPr>
                <w:rFonts w:ascii="SimSun" w:hAnsi="SimSun" w:hint="eastAsia"/>
                <w:sz w:val="21"/>
                <w:szCs w:val="21"/>
              </w:rPr>
              <w:t>（</w:t>
            </w:r>
            <w:r w:rsidRPr="00C33B11">
              <w:rPr>
                <w:rFonts w:ascii="SimSun" w:hAnsi="SimSun" w:hint="eastAsia"/>
                <w:sz w:val="21"/>
                <w:szCs w:val="21"/>
              </w:rPr>
              <w:t>文件WO/PBC/25/7</w:t>
            </w:r>
            <w:r w:rsidR="00C33B11" w:rsidRPr="00C33B11">
              <w:rPr>
                <w:rFonts w:ascii="SimSun" w:hAnsi="SimSun" w:hint="eastAsia"/>
                <w:sz w:val="21"/>
                <w:szCs w:val="21"/>
              </w:rPr>
              <w:t>）</w:t>
            </w:r>
            <w:r w:rsidRPr="00C33B11">
              <w:rPr>
                <w:rFonts w:ascii="SimSun" w:hAnsi="SimSun" w:hint="eastAsia"/>
                <w:sz w:val="21"/>
                <w:szCs w:val="21"/>
              </w:rPr>
              <w:t>，特别是计划20。</w:t>
            </w:r>
          </w:p>
        </w:tc>
      </w:tr>
    </w:tbl>
    <w:p w:rsidR="003E1570" w:rsidRDefault="003E1570" w:rsidP="00BE54CE">
      <w:pPr>
        <w:pStyle w:val="Endofdocument-Annex"/>
        <w:adjustRightInd w:val="0"/>
        <w:spacing w:afterLines="50" w:after="120" w:line="340" w:lineRule="atLeast"/>
        <w:ind w:left="8369" w:firstLine="136"/>
        <w:jc w:val="both"/>
        <w:rPr>
          <w:rFonts w:ascii="KaiTi" w:eastAsia="KaiTi" w:hAnsi="KaiTi"/>
          <w:sz w:val="21"/>
          <w:szCs w:val="21"/>
        </w:rPr>
      </w:pPr>
    </w:p>
    <w:p w:rsidR="004E0A68" w:rsidRPr="0016236F" w:rsidRDefault="006623B6" w:rsidP="000230F4">
      <w:pPr>
        <w:pStyle w:val="Endofdocument-Annex"/>
        <w:adjustRightInd w:val="0"/>
        <w:spacing w:afterLines="50" w:after="120" w:line="340" w:lineRule="atLeast"/>
        <w:ind w:left="8369" w:firstLine="136"/>
        <w:jc w:val="both"/>
      </w:pPr>
      <w:r w:rsidRPr="00650CAC">
        <w:rPr>
          <w:rFonts w:ascii="KaiTi" w:eastAsia="KaiTi" w:hAnsi="KaiTi"/>
          <w:sz w:val="21"/>
          <w:szCs w:val="21"/>
        </w:rPr>
        <w:t>[</w:t>
      </w:r>
      <w:r w:rsidRPr="00650CAC">
        <w:rPr>
          <w:rFonts w:ascii="KaiTi" w:eastAsia="KaiTi" w:hAnsi="KaiTi" w:hint="eastAsia"/>
          <w:sz w:val="21"/>
          <w:szCs w:val="21"/>
        </w:rPr>
        <w:t>附件</w:t>
      </w:r>
      <w:r>
        <w:rPr>
          <w:rFonts w:ascii="KaiTi" w:eastAsia="KaiTi" w:hAnsi="KaiTi" w:hint="eastAsia"/>
          <w:sz w:val="21"/>
          <w:szCs w:val="21"/>
        </w:rPr>
        <w:t>八</w:t>
      </w:r>
      <w:r w:rsidRPr="00650CAC">
        <w:rPr>
          <w:rFonts w:ascii="KaiTi" w:eastAsia="KaiTi" w:hAnsi="KaiTi" w:hint="eastAsia"/>
          <w:sz w:val="21"/>
          <w:szCs w:val="21"/>
        </w:rPr>
        <w:t>和文件完</w:t>
      </w:r>
      <w:r w:rsidRPr="00650CAC">
        <w:rPr>
          <w:rFonts w:ascii="KaiTi" w:eastAsia="KaiTi" w:hAnsi="KaiTi"/>
          <w:sz w:val="21"/>
          <w:szCs w:val="21"/>
        </w:rPr>
        <w:t>]</w:t>
      </w:r>
    </w:p>
    <w:sectPr w:rsidR="004E0A68" w:rsidRPr="0016236F" w:rsidSect="00035209">
      <w:headerReference w:type="default" r:id="rId43"/>
      <w:headerReference w:type="first" r:id="rId44"/>
      <w:pgSz w:w="16840" w:h="11907" w:orient="landscape"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09" w:rsidRDefault="00035209">
      <w:r>
        <w:separator/>
      </w:r>
    </w:p>
  </w:endnote>
  <w:endnote w:type="continuationSeparator" w:id="0">
    <w:p w:rsidR="00035209" w:rsidRDefault="00035209" w:rsidP="003B38C1">
      <w:r>
        <w:separator/>
      </w:r>
    </w:p>
    <w:p w:rsidR="00035209" w:rsidRPr="003B38C1" w:rsidRDefault="00035209" w:rsidP="003B38C1">
      <w:pPr>
        <w:spacing w:after="60"/>
        <w:rPr>
          <w:sz w:val="17"/>
        </w:rPr>
      </w:pPr>
      <w:r>
        <w:rPr>
          <w:sz w:val="17"/>
        </w:rPr>
        <w:t>[Endnote continued from previous page]</w:t>
      </w:r>
    </w:p>
  </w:endnote>
  <w:endnote w:type="continuationNotice" w:id="1">
    <w:p w:rsidR="00035209" w:rsidRPr="003B38C1" w:rsidRDefault="0003520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Default="0003520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Default="0003520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Default="0003520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Default="00035209">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Default="00035209">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Default="00035209">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Default="00035209">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4D78FB" w:rsidRDefault="00035209">
    <w:pPr>
      <w:pStyle w:val="a8"/>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09" w:rsidRDefault="00035209">
      <w:r>
        <w:separator/>
      </w:r>
    </w:p>
  </w:footnote>
  <w:footnote w:type="continuationSeparator" w:id="0">
    <w:p w:rsidR="00035209" w:rsidRDefault="00035209" w:rsidP="008B60B2">
      <w:r>
        <w:separator/>
      </w:r>
    </w:p>
    <w:p w:rsidR="00035209" w:rsidRPr="00ED77FB" w:rsidRDefault="00035209" w:rsidP="008B60B2">
      <w:pPr>
        <w:spacing w:after="60"/>
        <w:rPr>
          <w:sz w:val="17"/>
          <w:szCs w:val="17"/>
        </w:rPr>
      </w:pPr>
      <w:r w:rsidRPr="00ED77FB">
        <w:rPr>
          <w:sz w:val="17"/>
          <w:szCs w:val="17"/>
        </w:rPr>
        <w:t>[Footnote continued from previous page]</w:t>
      </w:r>
    </w:p>
  </w:footnote>
  <w:footnote w:type="continuationNotice" w:id="1">
    <w:p w:rsidR="00035209" w:rsidRPr="00ED77FB" w:rsidRDefault="00035209" w:rsidP="008B60B2">
      <w:pPr>
        <w:spacing w:before="60"/>
        <w:jc w:val="right"/>
        <w:rPr>
          <w:sz w:val="17"/>
          <w:szCs w:val="17"/>
        </w:rPr>
      </w:pPr>
      <w:r w:rsidRPr="00ED77FB">
        <w:rPr>
          <w:sz w:val="17"/>
          <w:szCs w:val="17"/>
        </w:rPr>
        <w:t>[Footnote continued on next page]</w:t>
      </w:r>
    </w:p>
  </w:footnote>
  <w:footnote w:id="2">
    <w:p w:rsidR="00035209" w:rsidRPr="003230F7" w:rsidRDefault="00035209" w:rsidP="00035209">
      <w:pPr>
        <w:pStyle w:val="a9"/>
        <w:rPr>
          <w:rFonts w:ascii="SimSun" w:hAnsi="SimSun"/>
          <w:szCs w:val="18"/>
        </w:rPr>
      </w:pPr>
      <w:r w:rsidRPr="0073118C">
        <w:rPr>
          <w:rStyle w:val="af3"/>
          <w:sz w:val="20"/>
        </w:rPr>
        <w:footnoteRef/>
      </w:r>
      <w:r>
        <w:rPr>
          <w:sz w:val="20"/>
        </w:rPr>
        <w:tab/>
      </w:r>
      <w:r w:rsidRPr="003230F7">
        <w:rPr>
          <w:rFonts w:ascii="SimSun" w:hAnsi="SimSun" w:hint="eastAsia"/>
          <w:szCs w:val="18"/>
        </w:rPr>
        <w:t>依照原始项目文件第3.2部分。</w:t>
      </w:r>
    </w:p>
  </w:footnote>
  <w:footnote w:id="3">
    <w:p w:rsidR="00035209" w:rsidRPr="003230F7" w:rsidRDefault="00035209" w:rsidP="00035209">
      <w:pPr>
        <w:pStyle w:val="a9"/>
        <w:rPr>
          <w:rFonts w:ascii="SimSun" w:hAnsi="SimSun"/>
          <w:szCs w:val="18"/>
        </w:rPr>
      </w:pPr>
      <w:bookmarkStart w:id="6" w:name="_Hlk331668138"/>
      <w:r w:rsidRPr="005171BA">
        <w:rPr>
          <w:rStyle w:val="af3"/>
          <w:rFonts w:ascii="SimSun" w:hAnsi="SimSun"/>
          <w:szCs w:val="18"/>
        </w:rPr>
        <w:footnoteRef/>
      </w:r>
      <w:r w:rsidRPr="003230F7">
        <w:rPr>
          <w:rFonts w:ascii="SimSun" w:hAnsi="SimSun"/>
          <w:szCs w:val="18"/>
        </w:rPr>
        <w:tab/>
      </w:r>
      <w:r w:rsidRPr="003230F7">
        <w:rPr>
          <w:rFonts w:ascii="SimSun" w:hAnsi="SimSun" w:hint="eastAsia"/>
          <w:szCs w:val="18"/>
        </w:rPr>
        <w:t>依照原始项目文件第3.2部分。</w:t>
      </w:r>
    </w:p>
    <w:bookmarkEnd w:id="6"/>
  </w:footnote>
  <w:footnote w:id="4">
    <w:p w:rsidR="00035209" w:rsidRPr="003230F7" w:rsidRDefault="00035209" w:rsidP="00035209">
      <w:pPr>
        <w:pStyle w:val="a9"/>
        <w:rPr>
          <w:rFonts w:ascii="SimSun" w:hAnsi="SimSun"/>
          <w:szCs w:val="18"/>
        </w:rPr>
      </w:pPr>
      <w:r w:rsidRPr="005171BA">
        <w:rPr>
          <w:rStyle w:val="af3"/>
          <w:rFonts w:ascii="SimSun" w:hAnsi="SimSun"/>
          <w:szCs w:val="18"/>
        </w:rPr>
        <w:footnoteRef/>
      </w:r>
      <w:r>
        <w:rPr>
          <w:rFonts w:ascii="SimSun" w:hAnsi="SimSun"/>
          <w:szCs w:val="18"/>
        </w:rPr>
        <w:tab/>
      </w:r>
      <w:r w:rsidRPr="003230F7">
        <w:rPr>
          <w:rFonts w:ascii="SimSun" w:hAnsi="SimSun" w:hint="eastAsia"/>
          <w:szCs w:val="18"/>
        </w:rPr>
        <w:t>依照原始项目文件</w:t>
      </w:r>
      <w:r>
        <w:rPr>
          <w:rFonts w:ascii="SimSun" w:hAnsi="SimSun"/>
          <w:szCs w:val="18"/>
        </w:rPr>
        <w:t>（</w:t>
      </w:r>
      <w:r w:rsidRPr="003230F7">
        <w:rPr>
          <w:rFonts w:ascii="SimSun" w:hAnsi="SimSun"/>
          <w:szCs w:val="18"/>
        </w:rPr>
        <w:t>CDIP/13/9</w:t>
      </w:r>
      <w:r>
        <w:rPr>
          <w:rFonts w:ascii="SimSun" w:hAnsi="SimSun"/>
          <w:szCs w:val="18"/>
        </w:rPr>
        <w:t>）</w:t>
      </w:r>
      <w:r w:rsidRPr="003230F7">
        <w:rPr>
          <w:rFonts w:ascii="SimSun" w:hAnsi="SimSun" w:hint="eastAsia"/>
          <w:szCs w:val="18"/>
        </w:rPr>
        <w:t>第</w:t>
      </w:r>
      <w:r w:rsidRPr="003230F7">
        <w:rPr>
          <w:rFonts w:ascii="SimSun" w:hAnsi="SimSun"/>
          <w:szCs w:val="18"/>
        </w:rPr>
        <w:t>3.2</w:t>
      </w:r>
      <w:r w:rsidRPr="003230F7">
        <w:rPr>
          <w:rFonts w:ascii="SimSun" w:hAnsi="SimSun" w:hint="eastAsia"/>
          <w:szCs w:val="18"/>
        </w:rPr>
        <w:t>部分。</w:t>
      </w:r>
    </w:p>
  </w:footnote>
  <w:footnote w:id="5">
    <w:p w:rsidR="00035209" w:rsidRPr="003230F7" w:rsidRDefault="00035209" w:rsidP="00035209">
      <w:pPr>
        <w:pStyle w:val="a9"/>
        <w:rPr>
          <w:rFonts w:ascii="SimSun" w:hAnsi="SimSun"/>
          <w:szCs w:val="18"/>
        </w:rPr>
      </w:pPr>
      <w:r w:rsidRPr="006B748C">
        <w:rPr>
          <w:rStyle w:val="af3"/>
          <w:rFonts w:ascii="SimSun" w:hAnsi="SimSun"/>
          <w:szCs w:val="18"/>
        </w:rPr>
        <w:footnoteRef/>
      </w:r>
      <w:r w:rsidRPr="003230F7">
        <w:rPr>
          <w:rFonts w:ascii="SimSun" w:hAnsi="SimSun"/>
          <w:szCs w:val="18"/>
        </w:rPr>
        <w:tab/>
      </w:r>
      <w:r w:rsidRPr="003230F7">
        <w:rPr>
          <w:rFonts w:ascii="SimSun" w:hAnsi="SimSun" w:hint="eastAsia"/>
          <w:szCs w:val="18"/>
        </w:rPr>
        <w:t>依照原始项目文件</w:t>
      </w:r>
      <w:r>
        <w:rPr>
          <w:rFonts w:ascii="SimSun" w:hAnsi="SimSun"/>
          <w:szCs w:val="18"/>
        </w:rPr>
        <w:t>（</w:t>
      </w:r>
      <w:r w:rsidRPr="003230F7">
        <w:rPr>
          <w:rFonts w:ascii="SimSun" w:hAnsi="SimSun"/>
          <w:szCs w:val="18"/>
        </w:rPr>
        <w:t>CDIP/13/9</w:t>
      </w:r>
      <w:r>
        <w:rPr>
          <w:rFonts w:ascii="SimSun" w:hAnsi="SimSun"/>
          <w:szCs w:val="18"/>
        </w:rPr>
        <w:t>）</w:t>
      </w:r>
      <w:r w:rsidRPr="003230F7">
        <w:rPr>
          <w:rFonts w:ascii="SimSun" w:hAnsi="SimSun" w:hint="eastAsia"/>
          <w:szCs w:val="18"/>
        </w:rPr>
        <w:t>第</w:t>
      </w:r>
      <w:r w:rsidRPr="003230F7">
        <w:rPr>
          <w:rFonts w:ascii="SimSun" w:hAnsi="SimSun"/>
          <w:szCs w:val="18"/>
        </w:rPr>
        <w:t>3.2</w:t>
      </w:r>
      <w:r w:rsidRPr="003230F7">
        <w:rPr>
          <w:rFonts w:ascii="SimSun" w:hAnsi="SimSun" w:hint="eastAsia"/>
          <w:szCs w:val="18"/>
        </w:rPr>
        <w:t>部分。</w:t>
      </w:r>
    </w:p>
  </w:footnote>
  <w:footnote w:id="6">
    <w:p w:rsidR="00035209" w:rsidRPr="003230F7" w:rsidRDefault="00035209" w:rsidP="00035209">
      <w:pPr>
        <w:pStyle w:val="a9"/>
        <w:rPr>
          <w:rFonts w:ascii="SimSun" w:hAnsi="SimSun"/>
          <w:szCs w:val="18"/>
        </w:rPr>
      </w:pPr>
      <w:r w:rsidRPr="00B7210C">
        <w:rPr>
          <w:rStyle w:val="af3"/>
          <w:rFonts w:ascii="SimSun" w:hAnsi="SimSun"/>
          <w:szCs w:val="18"/>
        </w:rPr>
        <w:footnoteRef/>
      </w:r>
      <w:r w:rsidRPr="003230F7">
        <w:rPr>
          <w:rFonts w:ascii="SimSun" w:hAnsi="SimSun"/>
          <w:szCs w:val="18"/>
        </w:rPr>
        <w:tab/>
      </w:r>
      <w:r w:rsidRPr="003230F7">
        <w:rPr>
          <w:rFonts w:ascii="SimSun" w:hAnsi="SimSun" w:hint="eastAsia"/>
          <w:szCs w:val="18"/>
        </w:rPr>
        <w:t>依照原始项目文件第</w:t>
      </w:r>
      <w:r w:rsidRPr="003230F7">
        <w:rPr>
          <w:rFonts w:ascii="SimSun" w:hAnsi="SimSun"/>
          <w:szCs w:val="18"/>
        </w:rPr>
        <w:t>3.2</w:t>
      </w:r>
      <w:r w:rsidRPr="003230F7">
        <w:rPr>
          <w:rFonts w:ascii="SimSun" w:hAnsi="SimSun" w:hint="eastAsia"/>
          <w:szCs w:val="18"/>
        </w:rPr>
        <w:t>部分。</w:t>
      </w:r>
    </w:p>
  </w:footnote>
  <w:footnote w:id="7">
    <w:p w:rsidR="00035209" w:rsidRPr="00F10C7B" w:rsidRDefault="00035209" w:rsidP="00035209">
      <w:pPr>
        <w:ind w:left="180"/>
        <w:rPr>
          <w:rFonts w:ascii="KaiTi" w:eastAsia="KaiTi" w:hAnsi="KaiTi"/>
          <w:color w:val="000000"/>
          <w:sz w:val="18"/>
          <w:szCs w:val="18"/>
        </w:rPr>
      </w:pPr>
      <w:r w:rsidRPr="00F10C7B">
        <w:rPr>
          <w:rStyle w:val="af3"/>
          <w:rFonts w:ascii="SimSun" w:hAnsi="SimSun"/>
          <w:sz w:val="18"/>
          <w:szCs w:val="18"/>
        </w:rPr>
        <w:footnoteRef/>
      </w:r>
      <w:r w:rsidRPr="00F10C7B">
        <w:rPr>
          <w:rFonts w:ascii="SimSun" w:hAnsi="SimSun"/>
          <w:sz w:val="18"/>
          <w:szCs w:val="18"/>
        </w:rPr>
        <w:tab/>
      </w:r>
      <w:r w:rsidRPr="00F10C7B">
        <w:rPr>
          <w:rFonts w:ascii="KaiTi" w:eastAsia="KaiTi" w:hAnsi="KaiTi" w:hint="eastAsia"/>
          <w:sz w:val="18"/>
          <w:szCs w:val="18"/>
        </w:rPr>
        <w:t>在以下WIPO网页上，有英文、法文、西班牙文、阿拉伯文、中文和俄文版本的试点项目小册子可供使用：</w:t>
      </w:r>
      <w:hyperlink r:id="rId1" w:history="1">
        <w:r w:rsidRPr="00F10C7B">
          <w:rPr>
            <w:rStyle w:val="af"/>
            <w:rFonts w:ascii="KaiTi" w:eastAsia="KaiTi" w:hAnsi="KaiTi"/>
            <w:color w:val="000000"/>
            <w:sz w:val="18"/>
            <w:szCs w:val="18"/>
          </w:rPr>
          <w:t>http://www.wipo.int/meetings/en/details.jsp?meeting_id=38502</w:t>
        </w:r>
      </w:hyperlink>
      <w:r w:rsidRPr="00F10C7B">
        <w:rPr>
          <w:rFonts w:ascii="KaiTi" w:eastAsia="KaiTi" w:hAnsi="KaiTi"/>
          <w:color w:val="000000"/>
          <w:sz w:val="18"/>
          <w:szCs w:val="18"/>
        </w:rPr>
        <w:t>.</w:t>
      </w:r>
    </w:p>
    <w:p w:rsidR="00035209" w:rsidRPr="00F10C7B" w:rsidRDefault="00035209" w:rsidP="00035209">
      <w:pPr>
        <w:ind w:left="180"/>
        <w:rPr>
          <w:rFonts w:ascii="KaiTi" w:eastAsia="KaiTi" w:hAnsi="KaiTi"/>
          <w:color w:val="000000"/>
          <w:sz w:val="18"/>
          <w:szCs w:val="18"/>
        </w:rPr>
      </w:pPr>
      <w:r w:rsidRPr="00F10C7B">
        <w:rPr>
          <w:rFonts w:ascii="KaiTi" w:eastAsia="KaiTi" w:hAnsi="KaiTi" w:hint="eastAsia"/>
          <w:color w:val="000000"/>
          <w:sz w:val="18"/>
          <w:szCs w:val="18"/>
        </w:rPr>
        <w:t>关于</w:t>
      </w:r>
      <w:r w:rsidRPr="00F10C7B">
        <w:rPr>
          <w:rFonts w:ascii="KaiTi" w:eastAsia="KaiTi" w:hAnsi="KaiTi"/>
          <w:color w:val="000000"/>
          <w:sz w:val="18"/>
          <w:szCs w:val="18"/>
        </w:rPr>
        <w:t>Dise</w:t>
      </w:r>
      <w:r w:rsidRPr="00F10C7B">
        <w:rPr>
          <w:rFonts w:ascii="SimSun" w:hAnsi="SimSun" w:cs="SimSun" w:hint="eastAsia"/>
          <w:color w:val="000000"/>
          <w:sz w:val="18"/>
          <w:szCs w:val="18"/>
        </w:rPr>
        <w:t>ñ</w:t>
      </w:r>
      <w:r w:rsidRPr="00F10C7B">
        <w:rPr>
          <w:rFonts w:ascii="KaiTi" w:eastAsia="KaiTi" w:hAnsi="KaiTi"/>
          <w:color w:val="000000"/>
          <w:sz w:val="18"/>
          <w:szCs w:val="18"/>
        </w:rPr>
        <w:t>Ar</w:t>
      </w:r>
      <w:r w:rsidRPr="00F10C7B">
        <w:rPr>
          <w:rFonts w:ascii="KaiTi" w:eastAsia="KaiTi" w:hAnsi="KaiTi" w:hint="eastAsia"/>
          <w:color w:val="000000"/>
          <w:sz w:val="18"/>
          <w:szCs w:val="18"/>
        </w:rPr>
        <w:t>和</w:t>
      </w:r>
      <w:r w:rsidRPr="00F10C7B">
        <w:rPr>
          <w:rFonts w:ascii="KaiTi" w:eastAsia="KaiTi" w:hAnsi="KaiTi"/>
          <w:color w:val="000000"/>
          <w:sz w:val="18"/>
          <w:szCs w:val="18"/>
        </w:rPr>
        <w:t>Namadij</w:t>
      </w:r>
      <w:r w:rsidRPr="00F10C7B">
        <w:rPr>
          <w:rFonts w:ascii="KaiTi" w:eastAsia="KaiTi" w:hAnsi="KaiTi" w:hint="eastAsia"/>
          <w:color w:val="000000"/>
          <w:sz w:val="18"/>
          <w:szCs w:val="18"/>
        </w:rPr>
        <w:t>计划的宣传电影可通过以下链接查看：</w:t>
      </w:r>
    </w:p>
    <w:p w:rsidR="00035209" w:rsidRPr="00F10C7B" w:rsidRDefault="00035209" w:rsidP="00035209">
      <w:pPr>
        <w:numPr>
          <w:ilvl w:val="0"/>
          <w:numId w:val="17"/>
        </w:numPr>
        <w:rPr>
          <w:rFonts w:ascii="KaiTi" w:eastAsia="KaiTi" w:hAnsi="KaiTi"/>
          <w:color w:val="000000"/>
          <w:sz w:val="18"/>
          <w:szCs w:val="18"/>
          <w:lang w:val="es-ES" w:eastAsia="en-GB"/>
        </w:rPr>
      </w:pPr>
      <w:r w:rsidRPr="00F10C7B">
        <w:rPr>
          <w:rFonts w:ascii="KaiTi" w:eastAsia="KaiTi" w:hAnsi="KaiTi" w:hint="eastAsia"/>
          <w:color w:val="000000"/>
          <w:sz w:val="18"/>
          <w:szCs w:val="18"/>
          <w:lang w:val="es-ES"/>
        </w:rPr>
        <w:t>阿根廷计划：</w:t>
      </w:r>
      <w:hyperlink r:id="rId2" w:history="1">
        <w:r w:rsidRPr="00F10C7B">
          <w:rPr>
            <w:rFonts w:ascii="KaiTi" w:eastAsia="KaiTi" w:hAnsi="KaiTi"/>
            <w:sz w:val="18"/>
            <w:szCs w:val="18"/>
            <w:lang w:val="es-ES"/>
          </w:rPr>
          <w:t>http://www.inpi.gov.ar/index.php?Id=323&amp;criterio=1</w:t>
        </w:r>
      </w:hyperlink>
      <w:r w:rsidRPr="00F10C7B">
        <w:rPr>
          <w:rFonts w:ascii="KaiTi" w:eastAsia="KaiTi" w:hAnsi="KaiTi" w:hint="eastAsia"/>
          <w:color w:val="000000"/>
          <w:sz w:val="18"/>
          <w:szCs w:val="18"/>
          <w:lang w:val="es-ES"/>
        </w:rPr>
        <w:t>；</w:t>
      </w:r>
    </w:p>
    <w:p w:rsidR="00035209" w:rsidRPr="00F10C7B" w:rsidRDefault="00035209" w:rsidP="00035209">
      <w:pPr>
        <w:numPr>
          <w:ilvl w:val="0"/>
          <w:numId w:val="17"/>
        </w:numPr>
        <w:rPr>
          <w:rFonts w:ascii="SimSun" w:hAnsi="SimSun"/>
          <w:sz w:val="18"/>
          <w:szCs w:val="18"/>
          <w:lang w:val="es-ES"/>
        </w:rPr>
      </w:pPr>
      <w:r w:rsidRPr="00F10C7B">
        <w:rPr>
          <w:rFonts w:ascii="KaiTi" w:eastAsia="KaiTi" w:hAnsi="KaiTi" w:hint="eastAsia"/>
          <w:color w:val="000000"/>
          <w:sz w:val="18"/>
          <w:szCs w:val="18"/>
        </w:rPr>
        <w:t>摩洛哥计划</w:t>
      </w:r>
      <w:r w:rsidRPr="00F10C7B">
        <w:rPr>
          <w:rFonts w:ascii="KaiTi" w:eastAsia="KaiTi" w:hAnsi="KaiTi" w:hint="eastAsia"/>
          <w:color w:val="000000"/>
          <w:sz w:val="18"/>
          <w:szCs w:val="18"/>
          <w:lang w:val="es-ES"/>
        </w:rPr>
        <w:t>：</w:t>
      </w:r>
      <w:hyperlink r:id="rId3" w:history="1">
        <w:r w:rsidRPr="00F10C7B">
          <w:rPr>
            <w:rStyle w:val="af"/>
            <w:rFonts w:ascii="KaiTi" w:eastAsia="KaiTi" w:hAnsi="KaiTi"/>
            <w:color w:val="000000"/>
            <w:sz w:val="18"/>
            <w:szCs w:val="18"/>
            <w:lang w:val="es-ES" w:eastAsia="en-GB"/>
          </w:rPr>
          <w:t>https://www.youtube.com/watch?v=Xtzeu6yp_Xs</w:t>
        </w:r>
      </w:hyperlink>
      <w:r w:rsidRPr="00F10C7B">
        <w:rPr>
          <w:rFonts w:ascii="SimSun" w:hAnsi="SimSun" w:hint="eastAsia"/>
          <w:color w:val="000000"/>
          <w:sz w:val="18"/>
          <w:szCs w:val="18"/>
        </w:rPr>
        <w:t>。</w:t>
      </w:r>
    </w:p>
  </w:footnote>
  <w:footnote w:id="8">
    <w:p w:rsidR="00035209" w:rsidRPr="003230F7" w:rsidRDefault="00035209" w:rsidP="00035209">
      <w:pPr>
        <w:rPr>
          <w:rFonts w:ascii="SimSun" w:hAnsi="SimSun"/>
          <w:sz w:val="18"/>
          <w:szCs w:val="18"/>
          <w:lang w:val="es-ES"/>
        </w:rPr>
      </w:pPr>
      <w:r w:rsidRPr="00B7210C">
        <w:rPr>
          <w:rStyle w:val="af3"/>
          <w:rFonts w:ascii="SimSun" w:hAnsi="SimSun"/>
          <w:sz w:val="18"/>
          <w:szCs w:val="18"/>
        </w:rPr>
        <w:footnoteRef/>
      </w:r>
      <w:r>
        <w:rPr>
          <w:rFonts w:ascii="SimSun" w:hAnsi="SimSun"/>
          <w:sz w:val="18"/>
          <w:szCs w:val="18"/>
          <w:lang w:val="es-ES"/>
        </w:rPr>
        <w:tab/>
      </w:r>
      <w:r w:rsidRPr="003230F7">
        <w:rPr>
          <w:rFonts w:ascii="SimSun" w:hAnsi="SimSun" w:hint="eastAsia"/>
          <w:sz w:val="18"/>
          <w:szCs w:val="18"/>
          <w:lang w:val="es-ES"/>
        </w:rPr>
        <w:t>“有三种不同类别的知识，其中每一种对于管理都有其自身特定的挑战：</w:t>
      </w:r>
    </w:p>
    <w:p w:rsidR="00035209" w:rsidRPr="003230F7" w:rsidRDefault="00035209" w:rsidP="00035209">
      <w:pPr>
        <w:rPr>
          <w:rFonts w:ascii="SimSun" w:hAnsi="SimSun"/>
          <w:color w:val="000000"/>
          <w:sz w:val="18"/>
          <w:szCs w:val="18"/>
        </w:rPr>
      </w:pPr>
      <w:r w:rsidRPr="00621C53">
        <w:rPr>
          <w:rFonts w:ascii="SimHei" w:eastAsia="SimHei" w:hAnsi="SimHei" w:hint="eastAsia"/>
          <w:color w:val="000000"/>
          <w:sz w:val="18"/>
          <w:szCs w:val="18"/>
        </w:rPr>
        <w:t>显性知识</w:t>
      </w:r>
      <w:r w:rsidRPr="003230F7">
        <w:rPr>
          <w:rFonts w:ascii="SimSun" w:hAnsi="SimSun"/>
          <w:color w:val="000000"/>
          <w:sz w:val="18"/>
          <w:szCs w:val="18"/>
        </w:rPr>
        <w:t>–</w:t>
      </w:r>
      <w:r w:rsidRPr="003230F7">
        <w:rPr>
          <w:rFonts w:ascii="SimSun" w:hAnsi="SimSun" w:hint="eastAsia"/>
          <w:color w:val="000000"/>
          <w:sz w:val="18"/>
          <w:szCs w:val="18"/>
        </w:rPr>
        <w:t>包含以多种不同形式在文件和数据库中编纂和记录的正规知识，例子包括WIPO办公指令、任务报告和条约文本。</w:t>
      </w:r>
    </w:p>
    <w:p w:rsidR="00035209" w:rsidRPr="003230F7" w:rsidRDefault="00035209" w:rsidP="00035209">
      <w:pPr>
        <w:rPr>
          <w:rFonts w:ascii="SimSun" w:hAnsi="SimSun"/>
          <w:color w:val="000000"/>
          <w:sz w:val="18"/>
          <w:szCs w:val="18"/>
        </w:rPr>
      </w:pPr>
      <w:r w:rsidRPr="00621C53">
        <w:rPr>
          <w:rFonts w:ascii="SimHei" w:eastAsia="SimHei" w:hAnsi="SimHei" w:hint="eastAsia"/>
          <w:color w:val="000000"/>
          <w:sz w:val="18"/>
          <w:szCs w:val="18"/>
        </w:rPr>
        <w:t>隐性</w:t>
      </w:r>
      <w:r>
        <w:rPr>
          <w:rFonts w:ascii="SimHei" w:eastAsia="SimHei" w:hAnsi="SimHei" w:hint="eastAsia"/>
          <w:color w:val="000000"/>
          <w:sz w:val="18"/>
          <w:szCs w:val="18"/>
        </w:rPr>
        <w:t>（</w:t>
      </w:r>
      <w:r w:rsidRPr="00621C53">
        <w:rPr>
          <w:rFonts w:ascii="SimHei" w:eastAsia="SimHei" w:hAnsi="SimHei" w:hint="eastAsia"/>
          <w:color w:val="000000"/>
          <w:sz w:val="18"/>
          <w:szCs w:val="18"/>
        </w:rPr>
        <w:t>暗含</w:t>
      </w:r>
      <w:r>
        <w:rPr>
          <w:rFonts w:ascii="SimHei" w:eastAsia="SimHei" w:hAnsi="SimHei" w:hint="eastAsia"/>
          <w:color w:val="000000"/>
          <w:sz w:val="18"/>
          <w:szCs w:val="18"/>
        </w:rPr>
        <w:t>）</w:t>
      </w:r>
      <w:r w:rsidRPr="00621C53">
        <w:rPr>
          <w:rFonts w:ascii="SimHei" w:eastAsia="SimHei" w:hAnsi="SimHei" w:hint="eastAsia"/>
          <w:color w:val="000000"/>
          <w:sz w:val="18"/>
          <w:szCs w:val="18"/>
        </w:rPr>
        <w:t>知识</w:t>
      </w:r>
      <w:r w:rsidRPr="003230F7">
        <w:rPr>
          <w:rFonts w:ascii="SimSun" w:hAnsi="SimSun"/>
          <w:color w:val="000000"/>
          <w:sz w:val="18"/>
          <w:szCs w:val="18"/>
        </w:rPr>
        <w:t>–</w:t>
      </w:r>
      <w:r w:rsidRPr="003230F7">
        <w:rPr>
          <w:rFonts w:ascii="SimSun" w:hAnsi="SimSun" w:hint="eastAsia"/>
          <w:color w:val="000000"/>
          <w:sz w:val="18"/>
          <w:szCs w:val="18"/>
        </w:rPr>
        <w:t>也指直觉性的知识或“技术诀窍”。这种知识由经验衍生而来，因而难以编入文件，而且它体现在个人如WIPO管理人员和审查员身上。</w:t>
      </w:r>
    </w:p>
    <w:p w:rsidR="00035209" w:rsidRPr="003230F7" w:rsidRDefault="00035209" w:rsidP="00035209">
      <w:pPr>
        <w:rPr>
          <w:rFonts w:ascii="SimSun" w:hAnsi="SimSun"/>
          <w:szCs w:val="18"/>
        </w:rPr>
      </w:pPr>
      <w:r w:rsidRPr="00621C53">
        <w:rPr>
          <w:rFonts w:ascii="SimHei" w:eastAsia="SimHei" w:hAnsi="SimHei" w:hint="eastAsia"/>
          <w:color w:val="000000"/>
          <w:sz w:val="18"/>
          <w:szCs w:val="18"/>
        </w:rPr>
        <w:t>嵌入式知识</w:t>
      </w:r>
      <w:r w:rsidRPr="003230F7">
        <w:rPr>
          <w:rFonts w:ascii="SimSun" w:hAnsi="SimSun"/>
          <w:color w:val="000000"/>
          <w:sz w:val="18"/>
          <w:szCs w:val="18"/>
        </w:rPr>
        <w:t>–</w:t>
      </w:r>
      <w:r w:rsidRPr="003230F7">
        <w:rPr>
          <w:rFonts w:ascii="SimSun" w:hAnsi="SimSun" w:hint="eastAsia"/>
          <w:color w:val="000000"/>
          <w:sz w:val="18"/>
          <w:szCs w:val="18"/>
        </w:rPr>
        <w:t>产品和过程内所含的知识，包括PCT、马德里和海牙申请处理体系内的业务操作知识。”</w:t>
      </w:r>
      <w:r>
        <w:rPr>
          <w:rFonts w:ascii="SimSun" w:hAnsi="SimSun"/>
          <w:color w:val="000000"/>
          <w:sz w:val="18"/>
          <w:szCs w:val="18"/>
        </w:rPr>
        <w:t>（</w:t>
      </w:r>
      <w:r w:rsidRPr="003230F7">
        <w:rPr>
          <w:rFonts w:ascii="SimSun" w:hAnsi="SimSun"/>
          <w:color w:val="000000"/>
          <w:sz w:val="18"/>
          <w:szCs w:val="18"/>
        </w:rPr>
        <w:t>A/55/INF/5</w:t>
      </w:r>
      <w:r w:rsidRPr="003230F7">
        <w:rPr>
          <w:rFonts w:ascii="SimSun" w:hAnsi="SimSun" w:hint="eastAsia"/>
          <w:color w:val="000000"/>
          <w:sz w:val="18"/>
          <w:szCs w:val="18"/>
        </w:rPr>
        <w:t>，第</w:t>
      </w:r>
      <w:r w:rsidRPr="003230F7">
        <w:rPr>
          <w:rFonts w:ascii="SimSun" w:hAnsi="SimSun"/>
          <w:color w:val="000000"/>
          <w:sz w:val="18"/>
          <w:szCs w:val="18"/>
        </w:rPr>
        <w:t>5</w:t>
      </w:r>
      <w:r w:rsidRPr="003230F7">
        <w:rPr>
          <w:rFonts w:ascii="SimSun" w:hAnsi="SimSun" w:hint="eastAsia"/>
          <w:color w:val="000000"/>
          <w:sz w:val="18"/>
          <w:szCs w:val="18"/>
        </w:rPr>
        <w:t>页</w:t>
      </w:r>
      <w:r>
        <w:rPr>
          <w:rFonts w:ascii="SimSun" w:hAnsi="SimSun"/>
          <w:color w:val="000000"/>
          <w:sz w:val="18"/>
          <w:szCs w:val="18"/>
        </w:rPr>
        <w:t>）</w:t>
      </w:r>
    </w:p>
  </w:footnote>
  <w:footnote w:id="9">
    <w:p w:rsidR="00035209" w:rsidRPr="003230F7" w:rsidRDefault="00035209" w:rsidP="00035209">
      <w:pPr>
        <w:pStyle w:val="a9"/>
        <w:rPr>
          <w:rFonts w:ascii="SimSun" w:hAnsi="SimSun"/>
          <w:szCs w:val="18"/>
        </w:rPr>
      </w:pPr>
      <w:r w:rsidRPr="003230F7">
        <w:rPr>
          <w:rStyle w:val="af3"/>
          <w:rFonts w:ascii="SimSun" w:hAnsi="SimSun"/>
          <w:szCs w:val="18"/>
        </w:rPr>
        <w:footnoteRef/>
      </w:r>
      <w:r w:rsidRPr="003230F7">
        <w:rPr>
          <w:rFonts w:ascii="SimSun" w:hAnsi="SimSun"/>
          <w:szCs w:val="18"/>
        </w:rPr>
        <w:tab/>
      </w:r>
      <w:r w:rsidRPr="003230F7">
        <w:rPr>
          <w:rFonts w:ascii="SimSun" w:hAnsi="SimSun" w:hint="eastAsia"/>
          <w:szCs w:val="18"/>
        </w:rPr>
        <w:t>依照原始项目文件</w:t>
      </w:r>
      <w:r w:rsidRPr="003230F7">
        <w:rPr>
          <w:rFonts w:ascii="SimSun" w:hAnsi="SimSun"/>
          <w:szCs w:val="18"/>
        </w:rPr>
        <w:t>CDIP/12/6</w:t>
      </w:r>
      <w:r w:rsidRPr="003230F7">
        <w:rPr>
          <w:rFonts w:ascii="SimSun" w:hAnsi="SimSun" w:hint="eastAsia"/>
          <w:szCs w:val="18"/>
        </w:rPr>
        <w:t>第3.2部分。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Pr="000230F4" w:rsidRDefault="00035209" w:rsidP="000230F4">
    <w:pPr>
      <w:pStyle w:val="aa"/>
      <w:jc w:val="right"/>
      <w:rPr>
        <w:rFonts w:ascii="SimSun" w:hAnsi="SimSun"/>
        <w:sz w:val="21"/>
      </w:rPr>
    </w:pPr>
    <w:r w:rsidRPr="000230F4">
      <w:rPr>
        <w:rFonts w:ascii="SimSun" w:hAnsi="SimSun" w:hint="eastAsia"/>
        <w:sz w:val="21"/>
      </w:rPr>
      <w:t>第</w:t>
    </w:r>
    <w:r w:rsidRPr="000230F4">
      <w:rPr>
        <w:rFonts w:ascii="SimSun" w:hAnsi="SimSun"/>
        <w:sz w:val="21"/>
      </w:rPr>
      <w:fldChar w:fldCharType="begin"/>
    </w:r>
    <w:r w:rsidRPr="000230F4">
      <w:rPr>
        <w:rFonts w:ascii="SimSun" w:hAnsi="SimSun"/>
        <w:sz w:val="21"/>
      </w:rPr>
      <w:instrText>PAGE   \* MERGEFORMAT</w:instrText>
    </w:r>
    <w:r w:rsidRPr="000230F4">
      <w:rPr>
        <w:rFonts w:ascii="SimSun" w:hAnsi="SimSun"/>
        <w:sz w:val="21"/>
      </w:rPr>
      <w:fldChar w:fldCharType="separate"/>
    </w:r>
    <w:r w:rsidR="00530E40" w:rsidRPr="00530E40">
      <w:rPr>
        <w:rFonts w:ascii="SimSun" w:hAnsi="SimSun"/>
        <w:noProof/>
        <w:sz w:val="21"/>
        <w:lang w:val="zh-CN"/>
      </w:rPr>
      <w:t>2</w:t>
    </w:r>
    <w:r w:rsidRPr="000230F4">
      <w:rPr>
        <w:rFonts w:ascii="SimSun" w:hAnsi="SimSun"/>
        <w:sz w:val="21"/>
      </w:rPr>
      <w:fldChar w:fldCharType="end"/>
    </w:r>
    <w:r w:rsidRPr="000230F4">
      <w:rPr>
        <w:rFonts w:ascii="SimSun" w:hAnsi="SimSun" w:hint="eastAsia"/>
        <w:sz w:val="21"/>
      </w:rPr>
      <w:t>页</w:t>
    </w:r>
  </w:p>
  <w:p w:rsidR="00035209" w:rsidRPr="000230F4" w:rsidRDefault="00035209" w:rsidP="000230F4">
    <w:pPr>
      <w:pStyle w:val="aa"/>
      <w:jc w:val="right"/>
      <w:rPr>
        <w:rFonts w:ascii="SimSun" w:hAnsi="SimSu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proofErr w:type="gramStart"/>
    <w:r w:rsidRPr="000230F4">
      <w:rPr>
        <w:rFonts w:ascii="SimSun" w:hAnsi="SimSun" w:hint="eastAsia"/>
        <w:sz w:val="21"/>
      </w:rPr>
      <w:t>附件</w:t>
    </w:r>
    <w:r>
      <w:rPr>
        <w:rFonts w:ascii="SimSun" w:hAnsi="SimSun" w:hint="eastAsia"/>
        <w:sz w:val="21"/>
      </w:rPr>
      <w:t>五</w:t>
    </w:r>
    <w:r w:rsidRPr="000230F4">
      <w:rPr>
        <w:rFonts w:ascii="SimSun" w:hAnsi="SimSun" w:hint="eastAsia"/>
        <w:sz w:val="21"/>
      </w:rPr>
      <w:t>第</w:t>
    </w:r>
    <w:proofErr w:type="gramEnd"/>
    <w:r w:rsidRPr="000230F4">
      <w:rPr>
        <w:rFonts w:ascii="SimSun" w:hAnsi="SimSun"/>
        <w:sz w:val="21"/>
      </w:rPr>
      <w:fldChar w:fldCharType="begin"/>
    </w:r>
    <w:r w:rsidRPr="000230F4">
      <w:rPr>
        <w:rFonts w:ascii="SimSun" w:hAnsi="SimSun"/>
        <w:sz w:val="21"/>
      </w:rPr>
      <w:instrText>PAGE   \* MERGEFORMAT</w:instrText>
    </w:r>
    <w:r w:rsidRPr="000230F4">
      <w:rPr>
        <w:rFonts w:ascii="SimSun" w:hAnsi="SimSun"/>
        <w:sz w:val="21"/>
      </w:rPr>
      <w:fldChar w:fldCharType="separate"/>
    </w:r>
    <w:r w:rsidR="00530E40" w:rsidRPr="00530E40">
      <w:rPr>
        <w:rFonts w:ascii="SimSun" w:hAnsi="SimSun"/>
        <w:noProof/>
        <w:sz w:val="21"/>
        <w:lang w:val="zh-CN"/>
      </w:rPr>
      <w:t>4</w:t>
    </w:r>
    <w:r w:rsidRPr="000230F4">
      <w:rPr>
        <w:rFonts w:ascii="SimSun" w:hAnsi="SimSun"/>
        <w:sz w:val="21"/>
      </w:rPr>
      <w:fldChar w:fldCharType="end"/>
    </w:r>
    <w:r w:rsidRPr="000230F4">
      <w:rPr>
        <w:rFonts w:ascii="SimSun" w:hAnsi="SimSun" w:hint="eastAsia"/>
        <w:sz w:val="21"/>
      </w:rPr>
      <w:t>页</w:t>
    </w:r>
  </w:p>
  <w:p w:rsidR="00035209" w:rsidRPr="000230F4" w:rsidRDefault="00035209" w:rsidP="000230F4">
    <w:pPr>
      <w:pStyle w:val="aa"/>
      <w:jc w:val="right"/>
      <w:rPr>
        <w:rFonts w:ascii="SimSun" w:hAnsi="SimSun"/>
        <w:sz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r w:rsidRPr="000230F4">
      <w:rPr>
        <w:rFonts w:ascii="SimSun" w:hAnsi="SimSun" w:hint="eastAsia"/>
        <w:sz w:val="21"/>
      </w:rPr>
      <w:t>附件</w:t>
    </w:r>
    <w:r>
      <w:rPr>
        <w:rFonts w:ascii="SimSun" w:hAnsi="SimSun" w:hint="eastAsia"/>
        <w:sz w:val="21"/>
      </w:rPr>
      <w:t>五</w:t>
    </w:r>
  </w:p>
  <w:p w:rsidR="00035209" w:rsidRPr="000230F4" w:rsidRDefault="00035209" w:rsidP="000230F4">
    <w:pPr>
      <w:pStyle w:val="aa"/>
      <w:jc w:val="right"/>
      <w:rPr>
        <w:rFonts w:ascii="SimSun" w:hAnsi="SimSun"/>
        <w:sz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proofErr w:type="gramStart"/>
    <w:r w:rsidRPr="000230F4">
      <w:rPr>
        <w:rFonts w:ascii="SimSun" w:hAnsi="SimSun" w:hint="eastAsia"/>
        <w:sz w:val="21"/>
      </w:rPr>
      <w:t>附件</w:t>
    </w:r>
    <w:r>
      <w:rPr>
        <w:rFonts w:ascii="SimSun" w:hAnsi="SimSun" w:hint="eastAsia"/>
        <w:sz w:val="21"/>
      </w:rPr>
      <w:t>六</w:t>
    </w:r>
    <w:r w:rsidRPr="000230F4">
      <w:rPr>
        <w:rFonts w:ascii="SimSun" w:hAnsi="SimSun" w:hint="eastAsia"/>
        <w:sz w:val="21"/>
      </w:rPr>
      <w:t>第</w:t>
    </w:r>
    <w:proofErr w:type="gramEnd"/>
    <w:r w:rsidRPr="000230F4">
      <w:rPr>
        <w:rFonts w:ascii="SimSun" w:hAnsi="SimSun"/>
        <w:sz w:val="21"/>
      </w:rPr>
      <w:fldChar w:fldCharType="begin"/>
    </w:r>
    <w:r w:rsidRPr="000230F4">
      <w:rPr>
        <w:rFonts w:ascii="SimSun" w:hAnsi="SimSun"/>
        <w:sz w:val="21"/>
      </w:rPr>
      <w:instrText>PAGE   \* MERGEFORMAT</w:instrText>
    </w:r>
    <w:r w:rsidRPr="000230F4">
      <w:rPr>
        <w:rFonts w:ascii="SimSun" w:hAnsi="SimSun"/>
        <w:sz w:val="21"/>
      </w:rPr>
      <w:fldChar w:fldCharType="separate"/>
    </w:r>
    <w:r w:rsidR="00530E40" w:rsidRPr="00530E40">
      <w:rPr>
        <w:rFonts w:ascii="SimSun" w:hAnsi="SimSun"/>
        <w:noProof/>
        <w:sz w:val="21"/>
        <w:lang w:val="zh-CN"/>
      </w:rPr>
      <w:t>5</w:t>
    </w:r>
    <w:r w:rsidRPr="000230F4">
      <w:rPr>
        <w:rFonts w:ascii="SimSun" w:hAnsi="SimSun"/>
        <w:sz w:val="21"/>
      </w:rPr>
      <w:fldChar w:fldCharType="end"/>
    </w:r>
    <w:r w:rsidRPr="000230F4">
      <w:rPr>
        <w:rFonts w:ascii="SimSun" w:hAnsi="SimSun" w:hint="eastAsia"/>
        <w:sz w:val="21"/>
      </w:rPr>
      <w:t>页</w:t>
    </w:r>
  </w:p>
  <w:p w:rsidR="00035209" w:rsidRPr="000230F4" w:rsidRDefault="00035209" w:rsidP="000230F4">
    <w:pPr>
      <w:pStyle w:val="aa"/>
      <w:jc w:val="right"/>
      <w:rPr>
        <w:rFonts w:ascii="SimSun" w:hAnsi="SimSun"/>
        <w:sz w:val="2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r w:rsidRPr="000230F4">
      <w:rPr>
        <w:rFonts w:ascii="SimSun" w:hAnsi="SimSun" w:hint="eastAsia"/>
        <w:sz w:val="21"/>
      </w:rPr>
      <w:t>附件</w:t>
    </w:r>
    <w:r>
      <w:rPr>
        <w:rFonts w:ascii="SimSun" w:hAnsi="SimSun" w:hint="eastAsia"/>
        <w:sz w:val="21"/>
      </w:rPr>
      <w:t>六</w:t>
    </w:r>
  </w:p>
  <w:p w:rsidR="00035209" w:rsidRPr="000230F4" w:rsidRDefault="00035209" w:rsidP="000230F4">
    <w:pPr>
      <w:pStyle w:val="aa"/>
      <w:jc w:val="right"/>
      <w:rPr>
        <w:rFonts w:ascii="SimSun" w:hAnsi="SimSun"/>
        <w:sz w:val="2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proofErr w:type="gramStart"/>
    <w:r w:rsidRPr="000230F4">
      <w:rPr>
        <w:rFonts w:ascii="SimSun" w:hAnsi="SimSun" w:hint="eastAsia"/>
        <w:sz w:val="21"/>
      </w:rPr>
      <w:t>附件</w:t>
    </w:r>
    <w:r>
      <w:rPr>
        <w:rFonts w:ascii="SimSun" w:hAnsi="SimSun" w:hint="eastAsia"/>
        <w:sz w:val="21"/>
      </w:rPr>
      <w:t>七</w:t>
    </w:r>
    <w:r w:rsidRPr="000230F4">
      <w:rPr>
        <w:rFonts w:ascii="SimSun" w:hAnsi="SimSun" w:hint="eastAsia"/>
        <w:sz w:val="21"/>
      </w:rPr>
      <w:t>第</w:t>
    </w:r>
    <w:proofErr w:type="gramEnd"/>
    <w:r w:rsidRPr="000230F4">
      <w:rPr>
        <w:rFonts w:ascii="SimSun" w:hAnsi="SimSun"/>
        <w:sz w:val="21"/>
      </w:rPr>
      <w:fldChar w:fldCharType="begin"/>
    </w:r>
    <w:r w:rsidRPr="000230F4">
      <w:rPr>
        <w:rFonts w:ascii="SimSun" w:hAnsi="SimSun"/>
        <w:sz w:val="21"/>
      </w:rPr>
      <w:instrText>PAGE   \* MERGEFORMAT</w:instrText>
    </w:r>
    <w:r w:rsidRPr="000230F4">
      <w:rPr>
        <w:rFonts w:ascii="SimSun" w:hAnsi="SimSun"/>
        <w:sz w:val="21"/>
      </w:rPr>
      <w:fldChar w:fldCharType="separate"/>
    </w:r>
    <w:r w:rsidR="00530E40" w:rsidRPr="00530E40">
      <w:rPr>
        <w:rFonts w:ascii="SimSun" w:hAnsi="SimSun"/>
        <w:noProof/>
        <w:sz w:val="21"/>
        <w:lang w:val="zh-CN"/>
      </w:rPr>
      <w:t>13</w:t>
    </w:r>
    <w:r w:rsidRPr="000230F4">
      <w:rPr>
        <w:rFonts w:ascii="SimSun" w:hAnsi="SimSun"/>
        <w:sz w:val="21"/>
      </w:rPr>
      <w:fldChar w:fldCharType="end"/>
    </w:r>
    <w:r w:rsidRPr="000230F4">
      <w:rPr>
        <w:rFonts w:ascii="SimSun" w:hAnsi="SimSun" w:hint="eastAsia"/>
        <w:sz w:val="21"/>
      </w:rPr>
      <w:t>页</w:t>
    </w:r>
  </w:p>
  <w:p w:rsidR="00035209" w:rsidRPr="00D46B37" w:rsidRDefault="00035209" w:rsidP="006623B6">
    <w:pPr>
      <w:pStyle w:val="aa"/>
      <w:jc w:val="right"/>
      <w:rPr>
        <w:rStyle w:val="af0"/>
        <w:rFonts w:ascii="SimSun" w:hAnsi="SimSun"/>
        <w:sz w:val="21"/>
        <w:szCs w:val="2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r w:rsidRPr="000230F4">
      <w:rPr>
        <w:rFonts w:ascii="SimSun" w:hAnsi="SimSun" w:hint="eastAsia"/>
        <w:sz w:val="21"/>
      </w:rPr>
      <w:t>附件</w:t>
    </w:r>
    <w:r>
      <w:rPr>
        <w:rFonts w:ascii="SimSun" w:hAnsi="SimSun" w:hint="eastAsia"/>
        <w:sz w:val="21"/>
      </w:rPr>
      <w:t>七</w:t>
    </w:r>
  </w:p>
  <w:p w:rsidR="00035209" w:rsidRDefault="00035209" w:rsidP="006623B6">
    <w:pPr>
      <w:pStyle w:val="aa"/>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r w:rsidRPr="000230F4">
      <w:rPr>
        <w:rFonts w:ascii="SimSun" w:hAnsi="SimSun" w:hint="eastAsia"/>
        <w:sz w:val="21"/>
      </w:rPr>
      <w:t>附件</w:t>
    </w:r>
    <w:r>
      <w:rPr>
        <w:rFonts w:ascii="SimSun" w:hAnsi="SimSun" w:hint="eastAsia"/>
        <w:sz w:val="21"/>
      </w:rPr>
      <w:t>八</w:t>
    </w:r>
  </w:p>
  <w:p w:rsidR="00035209" w:rsidRPr="000230F4" w:rsidRDefault="00035209" w:rsidP="000230F4">
    <w:pPr>
      <w:pStyle w:val="aa"/>
      <w:jc w:val="right"/>
      <w:rPr>
        <w:rFonts w:ascii="SimSun" w:hAnsi="SimSun"/>
        <w:sz w:val="21"/>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proofErr w:type="gramStart"/>
    <w:r w:rsidRPr="000230F4">
      <w:rPr>
        <w:rFonts w:ascii="SimSun" w:hAnsi="SimSun" w:hint="eastAsia"/>
        <w:sz w:val="21"/>
      </w:rPr>
      <w:t>附件</w:t>
    </w:r>
    <w:r>
      <w:rPr>
        <w:rFonts w:ascii="SimSun" w:hAnsi="SimSun" w:hint="eastAsia"/>
        <w:sz w:val="21"/>
      </w:rPr>
      <w:t>七</w:t>
    </w:r>
    <w:r w:rsidRPr="000230F4">
      <w:rPr>
        <w:rFonts w:ascii="SimSun" w:hAnsi="SimSun" w:hint="eastAsia"/>
        <w:sz w:val="21"/>
      </w:rPr>
      <w:t>第</w:t>
    </w:r>
    <w:proofErr w:type="gramEnd"/>
    <w:r w:rsidRPr="000230F4">
      <w:rPr>
        <w:rFonts w:ascii="SimSun" w:hAnsi="SimSun"/>
        <w:sz w:val="21"/>
      </w:rPr>
      <w:fldChar w:fldCharType="begin"/>
    </w:r>
    <w:r w:rsidRPr="000230F4">
      <w:rPr>
        <w:rFonts w:ascii="SimSun" w:hAnsi="SimSun"/>
        <w:sz w:val="21"/>
      </w:rPr>
      <w:instrText>PAGE   \* MERGEFORMAT</w:instrText>
    </w:r>
    <w:r w:rsidRPr="000230F4">
      <w:rPr>
        <w:rFonts w:ascii="SimSun" w:hAnsi="SimSun"/>
        <w:sz w:val="21"/>
      </w:rPr>
      <w:fldChar w:fldCharType="separate"/>
    </w:r>
    <w:r w:rsidR="00530E40" w:rsidRPr="00530E40">
      <w:rPr>
        <w:rFonts w:ascii="SimSun" w:hAnsi="SimSun"/>
        <w:noProof/>
        <w:sz w:val="21"/>
        <w:lang w:val="zh-CN"/>
      </w:rPr>
      <w:t>14</w:t>
    </w:r>
    <w:r w:rsidRPr="000230F4">
      <w:rPr>
        <w:rFonts w:ascii="SimSun" w:hAnsi="SimSun"/>
        <w:sz w:val="21"/>
      </w:rPr>
      <w:fldChar w:fldCharType="end"/>
    </w:r>
    <w:r w:rsidRPr="000230F4">
      <w:rPr>
        <w:rFonts w:ascii="SimSun" w:hAnsi="SimSun" w:hint="eastAsia"/>
        <w:sz w:val="21"/>
      </w:rPr>
      <w:t>页</w:t>
    </w:r>
  </w:p>
  <w:p w:rsidR="00035209" w:rsidRPr="000230F4" w:rsidRDefault="00035209" w:rsidP="000230F4">
    <w:pPr>
      <w:pStyle w:val="aa"/>
      <w:jc w:val="right"/>
      <w:rPr>
        <w:rFonts w:ascii="SimSun" w:hAnsi="SimSun"/>
        <w:sz w:val="21"/>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proofErr w:type="gramStart"/>
    <w:r w:rsidRPr="000230F4">
      <w:rPr>
        <w:rFonts w:ascii="SimSun" w:hAnsi="SimSun" w:hint="eastAsia"/>
        <w:sz w:val="21"/>
      </w:rPr>
      <w:t>附件</w:t>
    </w:r>
    <w:r>
      <w:rPr>
        <w:rFonts w:ascii="SimSun" w:hAnsi="SimSun" w:hint="eastAsia"/>
        <w:sz w:val="21"/>
      </w:rPr>
      <w:t>八第</w:t>
    </w:r>
    <w:proofErr w:type="gramEnd"/>
    <w:r w:rsidRPr="000230F4">
      <w:rPr>
        <w:rFonts w:ascii="SimSun" w:hAnsi="SimSun"/>
        <w:sz w:val="21"/>
      </w:rPr>
      <w:fldChar w:fldCharType="begin"/>
    </w:r>
    <w:r w:rsidRPr="000230F4">
      <w:rPr>
        <w:rFonts w:ascii="SimSun" w:hAnsi="SimSun"/>
        <w:sz w:val="21"/>
      </w:rPr>
      <w:instrText>PAGE   \* MERGEFORMAT</w:instrText>
    </w:r>
    <w:r w:rsidRPr="000230F4">
      <w:rPr>
        <w:rFonts w:ascii="SimSun" w:hAnsi="SimSun"/>
        <w:sz w:val="21"/>
      </w:rPr>
      <w:fldChar w:fldCharType="separate"/>
    </w:r>
    <w:r w:rsidR="00530E40" w:rsidRPr="00530E40">
      <w:rPr>
        <w:rFonts w:ascii="SimSun" w:hAnsi="SimSun"/>
        <w:noProof/>
        <w:sz w:val="21"/>
        <w:lang w:val="zh-CN"/>
      </w:rPr>
      <w:t>24</w:t>
    </w:r>
    <w:r w:rsidRPr="000230F4">
      <w:rPr>
        <w:rFonts w:ascii="SimSun" w:hAnsi="SimSun"/>
        <w:sz w:val="21"/>
      </w:rPr>
      <w:fldChar w:fldCharType="end"/>
    </w:r>
    <w:r>
      <w:rPr>
        <w:rFonts w:ascii="SimSun" w:hAnsi="SimSun" w:hint="eastAsia"/>
        <w:sz w:val="21"/>
      </w:rPr>
      <w:t>页</w:t>
    </w:r>
  </w:p>
  <w:p w:rsidR="00035209" w:rsidRPr="000230F4" w:rsidRDefault="00035209" w:rsidP="000230F4">
    <w:pPr>
      <w:pStyle w:val="aa"/>
      <w:jc w:val="right"/>
      <w:rPr>
        <w:rFonts w:ascii="SimSun" w:hAnsi="SimSun"/>
        <w:sz w:val="21"/>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r w:rsidRPr="000230F4">
      <w:rPr>
        <w:rFonts w:ascii="SimSun" w:hAnsi="SimSun" w:hint="eastAsia"/>
        <w:sz w:val="21"/>
      </w:rPr>
      <w:t>附件</w:t>
    </w:r>
    <w:r>
      <w:rPr>
        <w:rFonts w:ascii="SimSun" w:hAnsi="SimSun" w:hint="eastAsia"/>
        <w:sz w:val="21"/>
      </w:rPr>
      <w:t>八</w:t>
    </w:r>
  </w:p>
  <w:p w:rsidR="00035209" w:rsidRPr="000230F4" w:rsidRDefault="00035209" w:rsidP="000230F4">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r w:rsidRPr="000230F4">
      <w:rPr>
        <w:rFonts w:ascii="SimSun" w:hAnsi="SimSun" w:hint="eastAsia"/>
        <w:sz w:val="21"/>
      </w:rPr>
      <w:t>附件一第</w:t>
    </w:r>
    <w:r w:rsidRPr="000230F4">
      <w:rPr>
        <w:rFonts w:ascii="SimSun" w:hAnsi="SimSun"/>
        <w:sz w:val="21"/>
      </w:rPr>
      <w:fldChar w:fldCharType="begin"/>
    </w:r>
    <w:r w:rsidRPr="000230F4">
      <w:rPr>
        <w:rFonts w:ascii="SimSun" w:hAnsi="SimSun"/>
        <w:sz w:val="21"/>
      </w:rPr>
      <w:instrText>PAGE   \* MERGEFORMAT</w:instrText>
    </w:r>
    <w:r w:rsidRPr="000230F4">
      <w:rPr>
        <w:rFonts w:ascii="SimSun" w:hAnsi="SimSun"/>
        <w:sz w:val="21"/>
      </w:rPr>
      <w:fldChar w:fldCharType="separate"/>
    </w:r>
    <w:r w:rsidR="00530E40" w:rsidRPr="00530E40">
      <w:rPr>
        <w:rFonts w:ascii="SimSun" w:hAnsi="SimSun"/>
        <w:noProof/>
        <w:sz w:val="21"/>
        <w:lang w:val="zh-CN"/>
      </w:rPr>
      <w:t>6</w:t>
    </w:r>
    <w:r w:rsidRPr="000230F4">
      <w:rPr>
        <w:rFonts w:ascii="SimSun" w:hAnsi="SimSun"/>
        <w:sz w:val="21"/>
      </w:rPr>
      <w:fldChar w:fldCharType="end"/>
    </w:r>
    <w:r w:rsidRPr="000230F4">
      <w:rPr>
        <w:rFonts w:ascii="SimSun" w:hAnsi="SimSun" w:hint="eastAsia"/>
        <w:sz w:val="21"/>
      </w:rPr>
      <w:t>页</w:t>
    </w:r>
  </w:p>
  <w:p w:rsidR="00035209" w:rsidRPr="000230F4" w:rsidRDefault="00035209" w:rsidP="000230F4">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r w:rsidRPr="000230F4">
      <w:rPr>
        <w:rFonts w:ascii="SimSun" w:hAnsi="SimSun" w:hint="eastAsia"/>
        <w:sz w:val="21"/>
      </w:rPr>
      <w:t>附件一</w:t>
    </w:r>
  </w:p>
  <w:p w:rsidR="00035209" w:rsidRPr="000230F4" w:rsidRDefault="00035209" w:rsidP="000230F4">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proofErr w:type="gramStart"/>
    <w:r w:rsidRPr="000230F4">
      <w:rPr>
        <w:rFonts w:ascii="SimSun" w:hAnsi="SimSun" w:hint="eastAsia"/>
        <w:sz w:val="21"/>
      </w:rPr>
      <w:t>附件</w:t>
    </w:r>
    <w:r>
      <w:rPr>
        <w:rFonts w:ascii="SimSun" w:hAnsi="SimSun" w:hint="eastAsia"/>
        <w:sz w:val="21"/>
      </w:rPr>
      <w:t>二</w:t>
    </w:r>
    <w:r w:rsidRPr="000230F4">
      <w:rPr>
        <w:rFonts w:ascii="SimSun" w:hAnsi="SimSun" w:hint="eastAsia"/>
        <w:sz w:val="21"/>
      </w:rPr>
      <w:t>第</w:t>
    </w:r>
    <w:proofErr w:type="gramEnd"/>
    <w:r w:rsidRPr="000230F4">
      <w:rPr>
        <w:rFonts w:ascii="SimSun" w:hAnsi="SimSun"/>
        <w:sz w:val="21"/>
      </w:rPr>
      <w:fldChar w:fldCharType="begin"/>
    </w:r>
    <w:r w:rsidRPr="000230F4">
      <w:rPr>
        <w:rFonts w:ascii="SimSun" w:hAnsi="SimSun"/>
        <w:sz w:val="21"/>
      </w:rPr>
      <w:instrText>PAGE   \* MERGEFORMAT</w:instrText>
    </w:r>
    <w:r w:rsidRPr="000230F4">
      <w:rPr>
        <w:rFonts w:ascii="SimSun" w:hAnsi="SimSun"/>
        <w:sz w:val="21"/>
      </w:rPr>
      <w:fldChar w:fldCharType="separate"/>
    </w:r>
    <w:r w:rsidR="00530E40" w:rsidRPr="00530E40">
      <w:rPr>
        <w:rFonts w:ascii="SimSun" w:hAnsi="SimSun"/>
        <w:noProof/>
        <w:sz w:val="21"/>
        <w:lang w:val="zh-CN"/>
      </w:rPr>
      <w:t>5</w:t>
    </w:r>
    <w:r w:rsidRPr="000230F4">
      <w:rPr>
        <w:rFonts w:ascii="SimSun" w:hAnsi="SimSun"/>
        <w:sz w:val="21"/>
      </w:rPr>
      <w:fldChar w:fldCharType="end"/>
    </w:r>
    <w:r w:rsidRPr="000230F4">
      <w:rPr>
        <w:rFonts w:ascii="SimSun" w:hAnsi="SimSun" w:hint="eastAsia"/>
        <w:sz w:val="21"/>
      </w:rPr>
      <w:t>页</w:t>
    </w:r>
  </w:p>
  <w:p w:rsidR="00035209" w:rsidRPr="000230F4" w:rsidRDefault="00035209" w:rsidP="000230F4">
    <w:pPr>
      <w:pStyle w:val="aa"/>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r w:rsidRPr="000230F4">
      <w:rPr>
        <w:rFonts w:ascii="SimSun" w:hAnsi="SimSun" w:hint="eastAsia"/>
        <w:sz w:val="21"/>
      </w:rPr>
      <w:t>附件</w:t>
    </w:r>
    <w:r>
      <w:rPr>
        <w:rFonts w:ascii="SimSun" w:hAnsi="SimSun" w:hint="eastAsia"/>
        <w:sz w:val="21"/>
      </w:rPr>
      <w:t>二</w:t>
    </w:r>
  </w:p>
  <w:p w:rsidR="00035209" w:rsidRPr="000230F4" w:rsidRDefault="00035209" w:rsidP="000230F4">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proofErr w:type="gramStart"/>
    <w:r w:rsidRPr="000230F4">
      <w:rPr>
        <w:rFonts w:ascii="SimSun" w:hAnsi="SimSun" w:hint="eastAsia"/>
        <w:sz w:val="21"/>
      </w:rPr>
      <w:t>附件</w:t>
    </w:r>
    <w:r>
      <w:rPr>
        <w:rFonts w:ascii="SimSun" w:hAnsi="SimSun" w:hint="eastAsia"/>
        <w:sz w:val="21"/>
      </w:rPr>
      <w:t>三</w:t>
    </w:r>
    <w:r w:rsidRPr="000230F4">
      <w:rPr>
        <w:rFonts w:ascii="SimSun" w:hAnsi="SimSun" w:hint="eastAsia"/>
        <w:sz w:val="21"/>
      </w:rPr>
      <w:t>第</w:t>
    </w:r>
    <w:proofErr w:type="gramEnd"/>
    <w:r w:rsidRPr="000230F4">
      <w:rPr>
        <w:rFonts w:ascii="SimSun" w:hAnsi="SimSun"/>
        <w:sz w:val="21"/>
      </w:rPr>
      <w:fldChar w:fldCharType="begin"/>
    </w:r>
    <w:r w:rsidRPr="000230F4">
      <w:rPr>
        <w:rFonts w:ascii="SimSun" w:hAnsi="SimSun"/>
        <w:sz w:val="21"/>
      </w:rPr>
      <w:instrText>PAGE   \* MERGEFORMAT</w:instrText>
    </w:r>
    <w:r w:rsidRPr="000230F4">
      <w:rPr>
        <w:rFonts w:ascii="SimSun" w:hAnsi="SimSun"/>
        <w:sz w:val="21"/>
      </w:rPr>
      <w:fldChar w:fldCharType="separate"/>
    </w:r>
    <w:r w:rsidR="00530E40" w:rsidRPr="00530E40">
      <w:rPr>
        <w:rFonts w:ascii="SimSun" w:hAnsi="SimSun"/>
        <w:noProof/>
        <w:sz w:val="21"/>
        <w:lang w:val="zh-CN"/>
      </w:rPr>
      <w:t>6</w:t>
    </w:r>
    <w:r w:rsidRPr="000230F4">
      <w:rPr>
        <w:rFonts w:ascii="SimSun" w:hAnsi="SimSun"/>
        <w:sz w:val="21"/>
      </w:rPr>
      <w:fldChar w:fldCharType="end"/>
    </w:r>
    <w:r w:rsidRPr="000230F4">
      <w:rPr>
        <w:rFonts w:ascii="SimSun" w:hAnsi="SimSun" w:hint="eastAsia"/>
        <w:sz w:val="21"/>
      </w:rPr>
      <w:t>页</w:t>
    </w:r>
  </w:p>
  <w:p w:rsidR="00035209" w:rsidRPr="000230F4" w:rsidRDefault="00035209" w:rsidP="000230F4">
    <w:pPr>
      <w:pStyle w:val="aa"/>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r w:rsidRPr="000230F4">
      <w:rPr>
        <w:rFonts w:ascii="SimSun" w:hAnsi="SimSun" w:hint="eastAsia"/>
        <w:sz w:val="21"/>
      </w:rPr>
      <w:t>附件</w:t>
    </w:r>
    <w:r>
      <w:rPr>
        <w:rFonts w:ascii="SimSun" w:hAnsi="SimSun" w:hint="eastAsia"/>
        <w:sz w:val="21"/>
      </w:rPr>
      <w:t>三</w:t>
    </w:r>
  </w:p>
  <w:p w:rsidR="00035209" w:rsidRPr="000230F4" w:rsidRDefault="00035209" w:rsidP="000230F4">
    <w:pPr>
      <w:pStyle w:val="aa"/>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r w:rsidRPr="000230F4">
      <w:rPr>
        <w:rFonts w:ascii="SimSun" w:hAnsi="SimSun" w:hint="eastAsia"/>
        <w:sz w:val="21"/>
      </w:rPr>
      <w:t>附件</w:t>
    </w:r>
    <w:r>
      <w:rPr>
        <w:rFonts w:ascii="SimSun" w:hAnsi="SimSun" w:hint="eastAsia"/>
        <w:sz w:val="21"/>
      </w:rPr>
      <w:t>四</w:t>
    </w:r>
    <w:r w:rsidRPr="000230F4">
      <w:rPr>
        <w:rFonts w:ascii="SimSun" w:hAnsi="SimSun" w:hint="eastAsia"/>
        <w:sz w:val="21"/>
      </w:rPr>
      <w:t>第</w:t>
    </w:r>
    <w:r w:rsidRPr="000230F4">
      <w:rPr>
        <w:rFonts w:ascii="SimSun" w:hAnsi="SimSun"/>
        <w:sz w:val="21"/>
      </w:rPr>
      <w:fldChar w:fldCharType="begin"/>
    </w:r>
    <w:r w:rsidRPr="000230F4">
      <w:rPr>
        <w:rFonts w:ascii="SimSun" w:hAnsi="SimSun"/>
        <w:sz w:val="21"/>
      </w:rPr>
      <w:instrText>PAGE   \* MERGEFORMAT</w:instrText>
    </w:r>
    <w:r w:rsidRPr="000230F4">
      <w:rPr>
        <w:rFonts w:ascii="SimSun" w:hAnsi="SimSun"/>
        <w:sz w:val="21"/>
      </w:rPr>
      <w:fldChar w:fldCharType="separate"/>
    </w:r>
    <w:r w:rsidR="00530E40" w:rsidRPr="00530E40">
      <w:rPr>
        <w:rFonts w:ascii="SimSun" w:hAnsi="SimSun"/>
        <w:noProof/>
        <w:sz w:val="21"/>
        <w:lang w:val="zh-CN"/>
      </w:rPr>
      <w:t>6</w:t>
    </w:r>
    <w:r w:rsidRPr="000230F4">
      <w:rPr>
        <w:rFonts w:ascii="SimSun" w:hAnsi="SimSun"/>
        <w:sz w:val="21"/>
      </w:rPr>
      <w:fldChar w:fldCharType="end"/>
    </w:r>
    <w:r w:rsidRPr="000230F4">
      <w:rPr>
        <w:rFonts w:ascii="SimSun" w:hAnsi="SimSun" w:hint="eastAsia"/>
        <w:sz w:val="21"/>
      </w:rPr>
      <w:t>页</w:t>
    </w:r>
  </w:p>
  <w:p w:rsidR="00035209" w:rsidRPr="000230F4" w:rsidRDefault="00035209" w:rsidP="000230F4">
    <w:pPr>
      <w:pStyle w:val="aa"/>
      <w:jc w:val="right"/>
      <w:rPr>
        <w:rFonts w:ascii="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9" w:rsidRPr="000230F4" w:rsidRDefault="00035209" w:rsidP="000230F4">
    <w:pPr>
      <w:pStyle w:val="aa"/>
      <w:jc w:val="right"/>
      <w:rPr>
        <w:rFonts w:ascii="SimSun" w:hAnsi="SimSun"/>
        <w:sz w:val="21"/>
      </w:rPr>
    </w:pPr>
    <w:r w:rsidRPr="000230F4">
      <w:rPr>
        <w:rFonts w:ascii="SimSun" w:hAnsi="SimSun" w:hint="eastAsia"/>
        <w:sz w:val="21"/>
      </w:rPr>
      <w:t>CDIP/18/2</w:t>
    </w:r>
  </w:p>
  <w:p w:rsidR="00035209" w:rsidRDefault="00035209" w:rsidP="000230F4">
    <w:pPr>
      <w:pStyle w:val="aa"/>
      <w:jc w:val="right"/>
      <w:rPr>
        <w:rFonts w:ascii="SimSun" w:hAnsi="SimSun"/>
        <w:sz w:val="21"/>
      </w:rPr>
    </w:pPr>
    <w:r w:rsidRPr="000230F4">
      <w:rPr>
        <w:rFonts w:ascii="SimSun" w:hAnsi="SimSun" w:hint="eastAsia"/>
        <w:sz w:val="21"/>
      </w:rPr>
      <w:t>附件</w:t>
    </w:r>
    <w:r>
      <w:rPr>
        <w:rFonts w:ascii="SimSun" w:hAnsi="SimSun" w:hint="eastAsia"/>
        <w:sz w:val="21"/>
      </w:rPr>
      <w:t>四</w:t>
    </w:r>
  </w:p>
  <w:p w:rsidR="00035209" w:rsidRPr="000230F4" w:rsidRDefault="00035209" w:rsidP="000230F4">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6FC230B"/>
    <w:multiLevelType w:val="multilevel"/>
    <w:tmpl w:val="94309876"/>
    <w:lvl w:ilvl="0">
      <w:start w:val="1"/>
      <w:numFmt w:val="lowerLetter"/>
      <w:lvlText w:val="(%1)"/>
      <w:lvlJc w:val="left"/>
      <w:pPr>
        <w:tabs>
          <w:tab w:val="num" w:pos="567"/>
        </w:tabs>
        <w:ind w:left="0" w:firstLine="0"/>
      </w:pPr>
      <w:rPr>
        <w:rFonts w:ascii="SimSun" w:eastAsia="SimSun" w:hAnsi="SimSun"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
    <w:nsid w:val="07B54FAF"/>
    <w:multiLevelType w:val="multilevel"/>
    <w:tmpl w:val="89C4B898"/>
    <w:lvl w:ilvl="0">
      <w:start w:val="1"/>
      <w:numFmt w:val="lowerRoman"/>
      <w:lvlRestart w:val="0"/>
      <w:lvlText w:val="(%1)"/>
      <w:lvlJc w:val="left"/>
      <w:pPr>
        <w:tabs>
          <w:tab w:val="num" w:pos="567"/>
        </w:tabs>
        <w:ind w:left="567" w:firstLine="0"/>
      </w:pPr>
      <w:rPr>
        <w:rFonts w:ascii="SimSun" w:eastAsia="SimSun" w:hAnsi="SimSun"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0A9D5641"/>
    <w:multiLevelType w:val="hybridMultilevel"/>
    <w:tmpl w:val="7296748E"/>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A4877D9"/>
    <w:multiLevelType w:val="multilevel"/>
    <w:tmpl w:val="12DA7D1A"/>
    <w:lvl w:ilvl="0">
      <w:start w:val="1"/>
      <w:numFmt w:val="lowerLetter"/>
      <w:lvlText w:val="(%1)"/>
      <w:lvlJc w:val="left"/>
      <w:pPr>
        <w:tabs>
          <w:tab w:val="num" w:pos="567"/>
        </w:tabs>
        <w:ind w:left="0" w:firstLine="0"/>
      </w:pPr>
      <w:rPr>
        <w:rFonts w:ascii="SimSun" w:eastAsia="SimSun" w:hAnsi="SimSun"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3852426"/>
    <w:multiLevelType w:val="hybridMultilevel"/>
    <w:tmpl w:val="0D20CB3A"/>
    <w:lvl w:ilvl="0" w:tplc="069AB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EF7B15"/>
    <w:multiLevelType w:val="multilevel"/>
    <w:tmpl w:val="D3AAA0C2"/>
    <w:lvl w:ilvl="0">
      <w:start w:val="1"/>
      <w:numFmt w:val="lowerLetter"/>
      <w:lvlText w:val="(%1)"/>
      <w:lvlJc w:val="left"/>
      <w:pPr>
        <w:tabs>
          <w:tab w:val="num" w:pos="567"/>
        </w:tabs>
        <w:ind w:left="0" w:firstLine="0"/>
      </w:pPr>
      <w:rPr>
        <w:rFonts w:ascii="SimSun" w:eastAsia="SimSun" w:hAnsi="SimSun" w:cs="Arial" w:hint="default"/>
        <w:i w:val="0"/>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DFB045E"/>
    <w:multiLevelType w:val="hybridMultilevel"/>
    <w:tmpl w:val="2C5078A4"/>
    <w:lvl w:ilvl="0" w:tplc="3510EDB0">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E35339C"/>
    <w:multiLevelType w:val="hybridMultilevel"/>
    <w:tmpl w:val="6AAEF19E"/>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916AC"/>
    <w:multiLevelType w:val="multilevel"/>
    <w:tmpl w:val="B8E24626"/>
    <w:lvl w:ilvl="0">
      <w:start w:val="1"/>
      <w:numFmt w:val="lowerLetter"/>
      <w:lvlText w:val="(%1)"/>
      <w:lvlJc w:val="left"/>
      <w:pPr>
        <w:tabs>
          <w:tab w:val="num" w:pos="567"/>
        </w:tabs>
        <w:ind w:left="0" w:firstLine="0"/>
      </w:pPr>
      <w:rPr>
        <w:rFonts w:ascii="SimSun" w:eastAsia="SimSun" w:hAnsi="SimSun"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48E667FA"/>
    <w:multiLevelType w:val="hybridMultilevel"/>
    <w:tmpl w:val="7F928076"/>
    <w:lvl w:ilvl="0" w:tplc="93A00A9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1615BA"/>
    <w:multiLevelType w:val="hybridMultilevel"/>
    <w:tmpl w:val="70085ABA"/>
    <w:lvl w:ilvl="0" w:tplc="93A00A9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50405B6D"/>
    <w:multiLevelType w:val="hybridMultilevel"/>
    <w:tmpl w:val="4D320DD2"/>
    <w:lvl w:ilvl="0" w:tplc="93A00A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7F3DA5"/>
    <w:multiLevelType w:val="multilevel"/>
    <w:tmpl w:val="64ACAF8A"/>
    <w:lvl w:ilvl="0">
      <w:start w:val="1"/>
      <w:numFmt w:val="lowerLetter"/>
      <w:lvlText w:val="(%1)"/>
      <w:lvlJc w:val="left"/>
      <w:pPr>
        <w:tabs>
          <w:tab w:val="num" w:pos="1134"/>
        </w:tabs>
        <w:ind w:left="567" w:firstLine="0"/>
      </w:pPr>
      <w:rPr>
        <w:rFonts w:ascii="SimSun" w:eastAsia="SimSun" w:hAnsi="SimSun" w:cs="Arial" w:hint="default"/>
      </w:rPr>
    </w:lvl>
    <w:lvl w:ilvl="1">
      <w:start w:val="1"/>
      <w:numFmt w:val="lowerLetter"/>
      <w:lvlText w:val="(%2)"/>
      <w:lvlJc w:val="left"/>
      <w:pPr>
        <w:tabs>
          <w:tab w:val="num" w:pos="1701"/>
        </w:tabs>
        <w:ind w:left="1134"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17">
    <w:nsid w:val="60B95242"/>
    <w:multiLevelType w:val="hybridMultilevel"/>
    <w:tmpl w:val="7296748E"/>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654B38B3"/>
    <w:multiLevelType w:val="multilevel"/>
    <w:tmpl w:val="6A245CC0"/>
    <w:lvl w:ilvl="0">
      <w:start w:val="1"/>
      <w:numFmt w:val="lowerLetter"/>
      <w:lvlText w:val="(%1)"/>
      <w:lvlJc w:val="left"/>
      <w:pPr>
        <w:tabs>
          <w:tab w:val="num" w:pos="567"/>
        </w:tabs>
        <w:ind w:left="0" w:firstLine="0"/>
      </w:pPr>
      <w:rPr>
        <w:rFonts w:ascii="SimSun" w:eastAsia="SimSun" w:hAnsi="SimSun"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665C34C0"/>
    <w:multiLevelType w:val="hybridMultilevel"/>
    <w:tmpl w:val="EFA66AE8"/>
    <w:lvl w:ilvl="0" w:tplc="DE34F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6131C7"/>
    <w:multiLevelType w:val="hybridMultilevel"/>
    <w:tmpl w:val="E83253EE"/>
    <w:lvl w:ilvl="0" w:tplc="3C0021EC">
      <w:start w:val="1"/>
      <w:numFmt w:val="lowerLetter"/>
      <w:lvlText w:val="(%1)"/>
      <w:lvlJc w:val="left"/>
      <w:pPr>
        <w:ind w:left="1260" w:hanging="360"/>
      </w:pPr>
      <w:rPr>
        <w:rFonts w:ascii="SimSun" w:eastAsia="SimSun" w:hAnsi="SimSun"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75971B0"/>
    <w:multiLevelType w:val="hybridMultilevel"/>
    <w:tmpl w:val="3A96E1BC"/>
    <w:lvl w:ilvl="0" w:tplc="F59E5188">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425D74"/>
    <w:multiLevelType w:val="hybridMultilevel"/>
    <w:tmpl w:val="0B76FC84"/>
    <w:lvl w:ilvl="0" w:tplc="93A00A96">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13"/>
  </w:num>
  <w:num w:numId="2">
    <w:abstractNumId w:val="0"/>
  </w:num>
  <w:num w:numId="3">
    <w:abstractNumId w:val="5"/>
  </w:num>
  <w:num w:numId="4">
    <w:abstractNumId w:val="8"/>
  </w:num>
  <w:num w:numId="5">
    <w:abstractNumId w:val="20"/>
  </w:num>
  <w:num w:numId="6">
    <w:abstractNumId w:val="3"/>
  </w:num>
  <w:num w:numId="7">
    <w:abstractNumId w:val="2"/>
  </w:num>
  <w:num w:numId="8">
    <w:abstractNumId w:val="17"/>
  </w:num>
  <w:num w:numId="9">
    <w:abstractNumId w:val="10"/>
  </w:num>
  <w:num w:numId="10">
    <w:abstractNumId w:val="16"/>
  </w:num>
  <w:num w:numId="11">
    <w:abstractNumId w:val="4"/>
  </w:num>
  <w:num w:numId="12">
    <w:abstractNumId w:val="1"/>
  </w:num>
  <w:num w:numId="13">
    <w:abstractNumId w:val="11"/>
  </w:num>
  <w:num w:numId="14">
    <w:abstractNumId w:val="15"/>
  </w:num>
  <w:num w:numId="15">
    <w:abstractNumId w:val="22"/>
  </w:num>
  <w:num w:numId="16">
    <w:abstractNumId w:val="12"/>
  </w:num>
  <w:num w:numId="17">
    <w:abstractNumId w:val="14"/>
  </w:num>
  <w:num w:numId="18">
    <w:abstractNumId w:val="19"/>
  </w:num>
  <w:num w:numId="19">
    <w:abstractNumId w:val="6"/>
  </w:num>
  <w:num w:numId="20">
    <w:abstractNumId w:val="21"/>
  </w:num>
  <w:num w:numId="21">
    <w:abstractNumId w:val="18"/>
  </w:num>
  <w:num w:numId="22">
    <w:abstractNumId w:val="7"/>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FB"/>
    <w:rsid w:val="0000025A"/>
    <w:rsid w:val="000029C7"/>
    <w:rsid w:val="00003C68"/>
    <w:rsid w:val="000042FB"/>
    <w:rsid w:val="00007815"/>
    <w:rsid w:val="00014677"/>
    <w:rsid w:val="0001522B"/>
    <w:rsid w:val="00017A48"/>
    <w:rsid w:val="00017F3F"/>
    <w:rsid w:val="0002273F"/>
    <w:rsid w:val="000230F4"/>
    <w:rsid w:val="000247C2"/>
    <w:rsid w:val="00025573"/>
    <w:rsid w:val="00026421"/>
    <w:rsid w:val="00027189"/>
    <w:rsid w:val="0002741C"/>
    <w:rsid w:val="00027499"/>
    <w:rsid w:val="00030760"/>
    <w:rsid w:val="00033ECC"/>
    <w:rsid w:val="00034DC1"/>
    <w:rsid w:val="00035209"/>
    <w:rsid w:val="00035EE5"/>
    <w:rsid w:val="000366EA"/>
    <w:rsid w:val="000420DE"/>
    <w:rsid w:val="00043CAA"/>
    <w:rsid w:val="00044304"/>
    <w:rsid w:val="00047992"/>
    <w:rsid w:val="00047DA7"/>
    <w:rsid w:val="000511DD"/>
    <w:rsid w:val="00051A2F"/>
    <w:rsid w:val="0005642C"/>
    <w:rsid w:val="0005699B"/>
    <w:rsid w:val="00056C54"/>
    <w:rsid w:val="00057143"/>
    <w:rsid w:val="00057550"/>
    <w:rsid w:val="00057A1E"/>
    <w:rsid w:val="000619F6"/>
    <w:rsid w:val="00062415"/>
    <w:rsid w:val="00063457"/>
    <w:rsid w:val="00063FFB"/>
    <w:rsid w:val="00064553"/>
    <w:rsid w:val="0006530D"/>
    <w:rsid w:val="0007024D"/>
    <w:rsid w:val="00070AD7"/>
    <w:rsid w:val="00071256"/>
    <w:rsid w:val="0007150E"/>
    <w:rsid w:val="00074AB6"/>
    <w:rsid w:val="00075432"/>
    <w:rsid w:val="00076B78"/>
    <w:rsid w:val="00076D0B"/>
    <w:rsid w:val="0008075E"/>
    <w:rsid w:val="000855A3"/>
    <w:rsid w:val="0008575E"/>
    <w:rsid w:val="00085D6C"/>
    <w:rsid w:val="00086D9D"/>
    <w:rsid w:val="00091C2B"/>
    <w:rsid w:val="00095465"/>
    <w:rsid w:val="00095B85"/>
    <w:rsid w:val="000968ED"/>
    <w:rsid w:val="00096BCF"/>
    <w:rsid w:val="000976FC"/>
    <w:rsid w:val="000A0D45"/>
    <w:rsid w:val="000A10EE"/>
    <w:rsid w:val="000A1874"/>
    <w:rsid w:val="000A1A13"/>
    <w:rsid w:val="000A227E"/>
    <w:rsid w:val="000A27FB"/>
    <w:rsid w:val="000A3EEC"/>
    <w:rsid w:val="000B227D"/>
    <w:rsid w:val="000B22B7"/>
    <w:rsid w:val="000B2B18"/>
    <w:rsid w:val="000B3EE9"/>
    <w:rsid w:val="000B78F6"/>
    <w:rsid w:val="000B7EC0"/>
    <w:rsid w:val="000C09D2"/>
    <w:rsid w:val="000C1614"/>
    <w:rsid w:val="000C5E7A"/>
    <w:rsid w:val="000D14FA"/>
    <w:rsid w:val="000D3153"/>
    <w:rsid w:val="000D44DA"/>
    <w:rsid w:val="000E5668"/>
    <w:rsid w:val="000E70B5"/>
    <w:rsid w:val="000F0461"/>
    <w:rsid w:val="000F1FC2"/>
    <w:rsid w:val="000F4A27"/>
    <w:rsid w:val="000F5E56"/>
    <w:rsid w:val="000F5FC6"/>
    <w:rsid w:val="000F7EF7"/>
    <w:rsid w:val="00103DC2"/>
    <w:rsid w:val="00105D61"/>
    <w:rsid w:val="001100D9"/>
    <w:rsid w:val="0011094E"/>
    <w:rsid w:val="00113A6A"/>
    <w:rsid w:val="001140EB"/>
    <w:rsid w:val="00115E66"/>
    <w:rsid w:val="001172A4"/>
    <w:rsid w:val="001179AA"/>
    <w:rsid w:val="001203FB"/>
    <w:rsid w:val="001244B4"/>
    <w:rsid w:val="001268D5"/>
    <w:rsid w:val="00127096"/>
    <w:rsid w:val="00127838"/>
    <w:rsid w:val="00132446"/>
    <w:rsid w:val="001332B5"/>
    <w:rsid w:val="00133810"/>
    <w:rsid w:val="00134767"/>
    <w:rsid w:val="001362EE"/>
    <w:rsid w:val="001413F0"/>
    <w:rsid w:val="001443E9"/>
    <w:rsid w:val="00144C4C"/>
    <w:rsid w:val="001503AC"/>
    <w:rsid w:val="00150409"/>
    <w:rsid w:val="00150D12"/>
    <w:rsid w:val="00151236"/>
    <w:rsid w:val="001577C7"/>
    <w:rsid w:val="00160A69"/>
    <w:rsid w:val="0016148F"/>
    <w:rsid w:val="0016236F"/>
    <w:rsid w:val="00163D1A"/>
    <w:rsid w:val="00164EAE"/>
    <w:rsid w:val="0016575A"/>
    <w:rsid w:val="00170671"/>
    <w:rsid w:val="0017297F"/>
    <w:rsid w:val="00172C70"/>
    <w:rsid w:val="00173FC4"/>
    <w:rsid w:val="0017424B"/>
    <w:rsid w:val="00176824"/>
    <w:rsid w:val="00176B49"/>
    <w:rsid w:val="0018061D"/>
    <w:rsid w:val="001832A6"/>
    <w:rsid w:val="00185498"/>
    <w:rsid w:val="00187DAA"/>
    <w:rsid w:val="0019298F"/>
    <w:rsid w:val="001942AD"/>
    <w:rsid w:val="00195BF5"/>
    <w:rsid w:val="001A569E"/>
    <w:rsid w:val="001A609B"/>
    <w:rsid w:val="001A633F"/>
    <w:rsid w:val="001A638C"/>
    <w:rsid w:val="001A6545"/>
    <w:rsid w:val="001B0DD6"/>
    <w:rsid w:val="001B26F5"/>
    <w:rsid w:val="001B3D56"/>
    <w:rsid w:val="001B4941"/>
    <w:rsid w:val="001B7C4C"/>
    <w:rsid w:val="001C0885"/>
    <w:rsid w:val="001C1717"/>
    <w:rsid w:val="001C17E6"/>
    <w:rsid w:val="001C40C7"/>
    <w:rsid w:val="001C6E87"/>
    <w:rsid w:val="001D106B"/>
    <w:rsid w:val="001D1652"/>
    <w:rsid w:val="001D4A3E"/>
    <w:rsid w:val="001D4C37"/>
    <w:rsid w:val="001D6A10"/>
    <w:rsid w:val="001E208D"/>
    <w:rsid w:val="001E3770"/>
    <w:rsid w:val="001E7D34"/>
    <w:rsid w:val="001F34D3"/>
    <w:rsid w:val="001F5C46"/>
    <w:rsid w:val="001F7125"/>
    <w:rsid w:val="001F78BC"/>
    <w:rsid w:val="001F7D62"/>
    <w:rsid w:val="00201867"/>
    <w:rsid w:val="00202E77"/>
    <w:rsid w:val="00203208"/>
    <w:rsid w:val="00205655"/>
    <w:rsid w:val="00205FCD"/>
    <w:rsid w:val="00206186"/>
    <w:rsid w:val="002061BA"/>
    <w:rsid w:val="002069CE"/>
    <w:rsid w:val="002073D8"/>
    <w:rsid w:val="00210C47"/>
    <w:rsid w:val="00210F30"/>
    <w:rsid w:val="00211C99"/>
    <w:rsid w:val="00222A6B"/>
    <w:rsid w:val="002232FA"/>
    <w:rsid w:val="00224C02"/>
    <w:rsid w:val="00225797"/>
    <w:rsid w:val="00226365"/>
    <w:rsid w:val="00226B57"/>
    <w:rsid w:val="00227002"/>
    <w:rsid w:val="002305A1"/>
    <w:rsid w:val="00230999"/>
    <w:rsid w:val="00231A48"/>
    <w:rsid w:val="0023353B"/>
    <w:rsid w:val="00235B21"/>
    <w:rsid w:val="00235BFA"/>
    <w:rsid w:val="00237E0B"/>
    <w:rsid w:val="002401C4"/>
    <w:rsid w:val="002415A9"/>
    <w:rsid w:val="002429DB"/>
    <w:rsid w:val="0024413D"/>
    <w:rsid w:val="00246194"/>
    <w:rsid w:val="0024717A"/>
    <w:rsid w:val="00247DC3"/>
    <w:rsid w:val="0025015B"/>
    <w:rsid w:val="002502BE"/>
    <w:rsid w:val="00255153"/>
    <w:rsid w:val="00255A95"/>
    <w:rsid w:val="00256610"/>
    <w:rsid w:val="00257CCE"/>
    <w:rsid w:val="00261467"/>
    <w:rsid w:val="002626A8"/>
    <w:rsid w:val="002634C4"/>
    <w:rsid w:val="00265E70"/>
    <w:rsid w:val="0026743D"/>
    <w:rsid w:val="0027078C"/>
    <w:rsid w:val="00272E3D"/>
    <w:rsid w:val="0027422A"/>
    <w:rsid w:val="00281F58"/>
    <w:rsid w:val="002829DE"/>
    <w:rsid w:val="0028565F"/>
    <w:rsid w:val="002873E6"/>
    <w:rsid w:val="00291485"/>
    <w:rsid w:val="002928D3"/>
    <w:rsid w:val="00293D8E"/>
    <w:rsid w:val="0029474B"/>
    <w:rsid w:val="00294F46"/>
    <w:rsid w:val="0029584D"/>
    <w:rsid w:val="00296A0C"/>
    <w:rsid w:val="002A6CDA"/>
    <w:rsid w:val="002B3C5D"/>
    <w:rsid w:val="002B3C6D"/>
    <w:rsid w:val="002B3EE3"/>
    <w:rsid w:val="002B6BE7"/>
    <w:rsid w:val="002B79E3"/>
    <w:rsid w:val="002C05AB"/>
    <w:rsid w:val="002C2BA9"/>
    <w:rsid w:val="002C53A7"/>
    <w:rsid w:val="002C6E4A"/>
    <w:rsid w:val="002D0EA6"/>
    <w:rsid w:val="002D1314"/>
    <w:rsid w:val="002D2526"/>
    <w:rsid w:val="002D3C1B"/>
    <w:rsid w:val="002D7C57"/>
    <w:rsid w:val="002E0B33"/>
    <w:rsid w:val="002E1F20"/>
    <w:rsid w:val="002E2004"/>
    <w:rsid w:val="002E268B"/>
    <w:rsid w:val="002E3684"/>
    <w:rsid w:val="002E39E4"/>
    <w:rsid w:val="002E42B1"/>
    <w:rsid w:val="002E4BB4"/>
    <w:rsid w:val="002E73C9"/>
    <w:rsid w:val="002E7A13"/>
    <w:rsid w:val="002F1CAD"/>
    <w:rsid w:val="002F1D8B"/>
    <w:rsid w:val="002F1FE6"/>
    <w:rsid w:val="002F278E"/>
    <w:rsid w:val="002F4A57"/>
    <w:rsid w:val="002F4E68"/>
    <w:rsid w:val="00304050"/>
    <w:rsid w:val="00305419"/>
    <w:rsid w:val="0030552E"/>
    <w:rsid w:val="003056C6"/>
    <w:rsid w:val="0031025B"/>
    <w:rsid w:val="00312B93"/>
    <w:rsid w:val="00312F7F"/>
    <w:rsid w:val="00313780"/>
    <w:rsid w:val="00314B78"/>
    <w:rsid w:val="003157CD"/>
    <w:rsid w:val="003219C0"/>
    <w:rsid w:val="00322E39"/>
    <w:rsid w:val="003230F7"/>
    <w:rsid w:val="00323897"/>
    <w:rsid w:val="00323977"/>
    <w:rsid w:val="0032415B"/>
    <w:rsid w:val="00324E71"/>
    <w:rsid w:val="00327A82"/>
    <w:rsid w:val="003342FC"/>
    <w:rsid w:val="0033452C"/>
    <w:rsid w:val="00334C8D"/>
    <w:rsid w:val="0034054F"/>
    <w:rsid w:val="0034641C"/>
    <w:rsid w:val="0034657D"/>
    <w:rsid w:val="003472B4"/>
    <w:rsid w:val="00361450"/>
    <w:rsid w:val="003673CF"/>
    <w:rsid w:val="00371C13"/>
    <w:rsid w:val="00371D41"/>
    <w:rsid w:val="00374614"/>
    <w:rsid w:val="003751B7"/>
    <w:rsid w:val="00380BF2"/>
    <w:rsid w:val="0038217F"/>
    <w:rsid w:val="00383316"/>
    <w:rsid w:val="003845C1"/>
    <w:rsid w:val="00384C98"/>
    <w:rsid w:val="00385682"/>
    <w:rsid w:val="00393A3C"/>
    <w:rsid w:val="003940BA"/>
    <w:rsid w:val="00394AD4"/>
    <w:rsid w:val="00395EA6"/>
    <w:rsid w:val="0039715C"/>
    <w:rsid w:val="003A05F5"/>
    <w:rsid w:val="003A1F32"/>
    <w:rsid w:val="003A28C7"/>
    <w:rsid w:val="003A3D0B"/>
    <w:rsid w:val="003A4D36"/>
    <w:rsid w:val="003A6F89"/>
    <w:rsid w:val="003B38C1"/>
    <w:rsid w:val="003B5262"/>
    <w:rsid w:val="003B612B"/>
    <w:rsid w:val="003C0CBC"/>
    <w:rsid w:val="003C23AB"/>
    <w:rsid w:val="003C43D3"/>
    <w:rsid w:val="003C4438"/>
    <w:rsid w:val="003C7645"/>
    <w:rsid w:val="003D2C9D"/>
    <w:rsid w:val="003D389B"/>
    <w:rsid w:val="003D51B4"/>
    <w:rsid w:val="003D5B67"/>
    <w:rsid w:val="003E009A"/>
    <w:rsid w:val="003E0FC7"/>
    <w:rsid w:val="003E1299"/>
    <w:rsid w:val="003E1570"/>
    <w:rsid w:val="003E5FE7"/>
    <w:rsid w:val="003E6ABD"/>
    <w:rsid w:val="003E7DEE"/>
    <w:rsid w:val="003F0E1C"/>
    <w:rsid w:val="003F349C"/>
    <w:rsid w:val="003F4295"/>
    <w:rsid w:val="00401407"/>
    <w:rsid w:val="00402319"/>
    <w:rsid w:val="00402D2B"/>
    <w:rsid w:val="00406718"/>
    <w:rsid w:val="0041097B"/>
    <w:rsid w:val="004121D4"/>
    <w:rsid w:val="00412EA0"/>
    <w:rsid w:val="00415C0B"/>
    <w:rsid w:val="00420A37"/>
    <w:rsid w:val="004235F0"/>
    <w:rsid w:val="00423E3E"/>
    <w:rsid w:val="00423F65"/>
    <w:rsid w:val="004243BC"/>
    <w:rsid w:val="00425F5E"/>
    <w:rsid w:val="00426C5B"/>
    <w:rsid w:val="004275A5"/>
    <w:rsid w:val="00427618"/>
    <w:rsid w:val="00427AF4"/>
    <w:rsid w:val="00427EDD"/>
    <w:rsid w:val="0043074F"/>
    <w:rsid w:val="0043193E"/>
    <w:rsid w:val="0043540E"/>
    <w:rsid w:val="00436B71"/>
    <w:rsid w:val="00436DA2"/>
    <w:rsid w:val="004418BD"/>
    <w:rsid w:val="00441B13"/>
    <w:rsid w:val="004424F4"/>
    <w:rsid w:val="0044377C"/>
    <w:rsid w:val="004502D7"/>
    <w:rsid w:val="004519E7"/>
    <w:rsid w:val="00451AFA"/>
    <w:rsid w:val="004520B6"/>
    <w:rsid w:val="00452982"/>
    <w:rsid w:val="00455709"/>
    <w:rsid w:val="00457337"/>
    <w:rsid w:val="00461DFA"/>
    <w:rsid w:val="004647DA"/>
    <w:rsid w:val="00465A4D"/>
    <w:rsid w:val="0046655A"/>
    <w:rsid w:val="00466826"/>
    <w:rsid w:val="00471B86"/>
    <w:rsid w:val="00474062"/>
    <w:rsid w:val="00474239"/>
    <w:rsid w:val="00476D6D"/>
    <w:rsid w:val="00477D6B"/>
    <w:rsid w:val="00480478"/>
    <w:rsid w:val="00481C6D"/>
    <w:rsid w:val="00482919"/>
    <w:rsid w:val="00483663"/>
    <w:rsid w:val="00484A96"/>
    <w:rsid w:val="00484ACF"/>
    <w:rsid w:val="004854FA"/>
    <w:rsid w:val="00486F15"/>
    <w:rsid w:val="00487C55"/>
    <w:rsid w:val="00493B55"/>
    <w:rsid w:val="00493E77"/>
    <w:rsid w:val="004956E4"/>
    <w:rsid w:val="004977DC"/>
    <w:rsid w:val="004A037C"/>
    <w:rsid w:val="004A24D7"/>
    <w:rsid w:val="004A341E"/>
    <w:rsid w:val="004A40A6"/>
    <w:rsid w:val="004B7615"/>
    <w:rsid w:val="004B7F5E"/>
    <w:rsid w:val="004C52B5"/>
    <w:rsid w:val="004C67D7"/>
    <w:rsid w:val="004D2E8C"/>
    <w:rsid w:val="004D300F"/>
    <w:rsid w:val="004D34B7"/>
    <w:rsid w:val="004D428A"/>
    <w:rsid w:val="004D6719"/>
    <w:rsid w:val="004E0A68"/>
    <w:rsid w:val="004E0EEF"/>
    <w:rsid w:val="004E59FB"/>
    <w:rsid w:val="004E7249"/>
    <w:rsid w:val="004E7961"/>
    <w:rsid w:val="004F031A"/>
    <w:rsid w:val="004F242A"/>
    <w:rsid w:val="004F249A"/>
    <w:rsid w:val="004F2BA0"/>
    <w:rsid w:val="004F376F"/>
    <w:rsid w:val="004F37DB"/>
    <w:rsid w:val="005019FF"/>
    <w:rsid w:val="00502E6F"/>
    <w:rsid w:val="005035E5"/>
    <w:rsid w:val="00504486"/>
    <w:rsid w:val="005071D7"/>
    <w:rsid w:val="0050723F"/>
    <w:rsid w:val="00512F37"/>
    <w:rsid w:val="005133C0"/>
    <w:rsid w:val="005135A1"/>
    <w:rsid w:val="005139F7"/>
    <w:rsid w:val="005171BA"/>
    <w:rsid w:val="00520E9C"/>
    <w:rsid w:val="00523101"/>
    <w:rsid w:val="005251C7"/>
    <w:rsid w:val="00525E4D"/>
    <w:rsid w:val="0053057A"/>
    <w:rsid w:val="00530E40"/>
    <w:rsid w:val="005317C5"/>
    <w:rsid w:val="00532052"/>
    <w:rsid w:val="00536B8E"/>
    <w:rsid w:val="005372EF"/>
    <w:rsid w:val="00542F11"/>
    <w:rsid w:val="005438C7"/>
    <w:rsid w:val="00545CAA"/>
    <w:rsid w:val="00550BCC"/>
    <w:rsid w:val="00551881"/>
    <w:rsid w:val="00552170"/>
    <w:rsid w:val="005530A1"/>
    <w:rsid w:val="00554FF4"/>
    <w:rsid w:val="00557192"/>
    <w:rsid w:val="00557731"/>
    <w:rsid w:val="005579D9"/>
    <w:rsid w:val="00560A29"/>
    <w:rsid w:val="0056112B"/>
    <w:rsid w:val="00562984"/>
    <w:rsid w:val="005642E1"/>
    <w:rsid w:val="00564C3C"/>
    <w:rsid w:val="005717F3"/>
    <w:rsid w:val="00574B6A"/>
    <w:rsid w:val="00574D11"/>
    <w:rsid w:val="00575CF8"/>
    <w:rsid w:val="00581E5F"/>
    <w:rsid w:val="00584F65"/>
    <w:rsid w:val="0058546E"/>
    <w:rsid w:val="00585A61"/>
    <w:rsid w:val="00587622"/>
    <w:rsid w:val="00587BC9"/>
    <w:rsid w:val="00590A8A"/>
    <w:rsid w:val="0059244C"/>
    <w:rsid w:val="005941FC"/>
    <w:rsid w:val="00595512"/>
    <w:rsid w:val="005958DC"/>
    <w:rsid w:val="00596A07"/>
    <w:rsid w:val="005A09EA"/>
    <w:rsid w:val="005A0F31"/>
    <w:rsid w:val="005A20DB"/>
    <w:rsid w:val="005A353C"/>
    <w:rsid w:val="005A4B6A"/>
    <w:rsid w:val="005A6824"/>
    <w:rsid w:val="005A6CD6"/>
    <w:rsid w:val="005A703C"/>
    <w:rsid w:val="005A7363"/>
    <w:rsid w:val="005B3403"/>
    <w:rsid w:val="005B673F"/>
    <w:rsid w:val="005C0338"/>
    <w:rsid w:val="005C1689"/>
    <w:rsid w:val="005C6649"/>
    <w:rsid w:val="005D10A6"/>
    <w:rsid w:val="005D37D6"/>
    <w:rsid w:val="005D52BA"/>
    <w:rsid w:val="005D69E7"/>
    <w:rsid w:val="005D7051"/>
    <w:rsid w:val="005D7100"/>
    <w:rsid w:val="005E1329"/>
    <w:rsid w:val="005E144C"/>
    <w:rsid w:val="005E550A"/>
    <w:rsid w:val="005E58DF"/>
    <w:rsid w:val="005E6B68"/>
    <w:rsid w:val="005E7000"/>
    <w:rsid w:val="005E72A3"/>
    <w:rsid w:val="005F1267"/>
    <w:rsid w:val="005F32EC"/>
    <w:rsid w:val="005F345E"/>
    <w:rsid w:val="005F3922"/>
    <w:rsid w:val="005F3DF4"/>
    <w:rsid w:val="005F4D3C"/>
    <w:rsid w:val="005F5508"/>
    <w:rsid w:val="005F556F"/>
    <w:rsid w:val="00600502"/>
    <w:rsid w:val="0060137E"/>
    <w:rsid w:val="00602622"/>
    <w:rsid w:val="00603D86"/>
    <w:rsid w:val="00605827"/>
    <w:rsid w:val="00605B7E"/>
    <w:rsid w:val="006061B6"/>
    <w:rsid w:val="00612A78"/>
    <w:rsid w:val="00614BDF"/>
    <w:rsid w:val="006158B1"/>
    <w:rsid w:val="0061627E"/>
    <w:rsid w:val="0061705D"/>
    <w:rsid w:val="006211CF"/>
    <w:rsid w:val="00621C53"/>
    <w:rsid w:val="006246F4"/>
    <w:rsid w:val="00627F33"/>
    <w:rsid w:val="006336BB"/>
    <w:rsid w:val="00633895"/>
    <w:rsid w:val="00637EE5"/>
    <w:rsid w:val="006412CC"/>
    <w:rsid w:val="00642306"/>
    <w:rsid w:val="00646050"/>
    <w:rsid w:val="0065168F"/>
    <w:rsid w:val="00656D94"/>
    <w:rsid w:val="00656F95"/>
    <w:rsid w:val="006623B6"/>
    <w:rsid w:val="0066453F"/>
    <w:rsid w:val="00664B6E"/>
    <w:rsid w:val="00664C27"/>
    <w:rsid w:val="006660BB"/>
    <w:rsid w:val="00666BF4"/>
    <w:rsid w:val="00667613"/>
    <w:rsid w:val="006713CA"/>
    <w:rsid w:val="00671621"/>
    <w:rsid w:val="00672698"/>
    <w:rsid w:val="00676C5C"/>
    <w:rsid w:val="00676F95"/>
    <w:rsid w:val="00680F8D"/>
    <w:rsid w:val="00682C3A"/>
    <w:rsid w:val="00684838"/>
    <w:rsid w:val="00684E8D"/>
    <w:rsid w:val="00685FAD"/>
    <w:rsid w:val="00686137"/>
    <w:rsid w:val="0069222D"/>
    <w:rsid w:val="00692958"/>
    <w:rsid w:val="00695D47"/>
    <w:rsid w:val="00697CF8"/>
    <w:rsid w:val="006A0593"/>
    <w:rsid w:val="006A0FE7"/>
    <w:rsid w:val="006A1111"/>
    <w:rsid w:val="006A34C3"/>
    <w:rsid w:val="006A5BBD"/>
    <w:rsid w:val="006A668F"/>
    <w:rsid w:val="006A6E55"/>
    <w:rsid w:val="006A7246"/>
    <w:rsid w:val="006A7EAC"/>
    <w:rsid w:val="006A7F05"/>
    <w:rsid w:val="006B07A4"/>
    <w:rsid w:val="006B0D66"/>
    <w:rsid w:val="006B31E7"/>
    <w:rsid w:val="006B4857"/>
    <w:rsid w:val="006B5F31"/>
    <w:rsid w:val="006B6287"/>
    <w:rsid w:val="006B7187"/>
    <w:rsid w:val="006B748C"/>
    <w:rsid w:val="006B757D"/>
    <w:rsid w:val="006C2327"/>
    <w:rsid w:val="006C4675"/>
    <w:rsid w:val="006C5B79"/>
    <w:rsid w:val="006C5B91"/>
    <w:rsid w:val="006C7254"/>
    <w:rsid w:val="006D5DD1"/>
    <w:rsid w:val="006D5EC6"/>
    <w:rsid w:val="006D7E0C"/>
    <w:rsid w:val="006E2ED0"/>
    <w:rsid w:val="006E30DD"/>
    <w:rsid w:val="006E42E1"/>
    <w:rsid w:val="006E599B"/>
    <w:rsid w:val="006E6CEB"/>
    <w:rsid w:val="006F0EF5"/>
    <w:rsid w:val="006F2799"/>
    <w:rsid w:val="006F33CF"/>
    <w:rsid w:val="006F3734"/>
    <w:rsid w:val="006F3821"/>
    <w:rsid w:val="006F6FDA"/>
    <w:rsid w:val="006F7130"/>
    <w:rsid w:val="00700A2C"/>
    <w:rsid w:val="007010FD"/>
    <w:rsid w:val="007032E3"/>
    <w:rsid w:val="007050FB"/>
    <w:rsid w:val="007108A1"/>
    <w:rsid w:val="00711E99"/>
    <w:rsid w:val="00712D61"/>
    <w:rsid w:val="00713ED1"/>
    <w:rsid w:val="007141B8"/>
    <w:rsid w:val="00714B7C"/>
    <w:rsid w:val="00715187"/>
    <w:rsid w:val="0071690A"/>
    <w:rsid w:val="00716F1B"/>
    <w:rsid w:val="007178BC"/>
    <w:rsid w:val="007205D1"/>
    <w:rsid w:val="007219B6"/>
    <w:rsid w:val="00722A2B"/>
    <w:rsid w:val="0072420F"/>
    <w:rsid w:val="00725810"/>
    <w:rsid w:val="00725D79"/>
    <w:rsid w:val="00726224"/>
    <w:rsid w:val="007268F8"/>
    <w:rsid w:val="007273A2"/>
    <w:rsid w:val="00727A3C"/>
    <w:rsid w:val="00734D83"/>
    <w:rsid w:val="00734E87"/>
    <w:rsid w:val="007379F9"/>
    <w:rsid w:val="007431F8"/>
    <w:rsid w:val="007462FB"/>
    <w:rsid w:val="00750D68"/>
    <w:rsid w:val="007518B4"/>
    <w:rsid w:val="0075211B"/>
    <w:rsid w:val="00753642"/>
    <w:rsid w:val="0075480D"/>
    <w:rsid w:val="0075735F"/>
    <w:rsid w:val="0075764A"/>
    <w:rsid w:val="0075768B"/>
    <w:rsid w:val="00761635"/>
    <w:rsid w:val="00761C20"/>
    <w:rsid w:val="0076608F"/>
    <w:rsid w:val="0076688C"/>
    <w:rsid w:val="007669F9"/>
    <w:rsid w:val="00770F57"/>
    <w:rsid w:val="0077133F"/>
    <w:rsid w:val="0077230F"/>
    <w:rsid w:val="00775B75"/>
    <w:rsid w:val="00776C0F"/>
    <w:rsid w:val="007817B1"/>
    <w:rsid w:val="007818AE"/>
    <w:rsid w:val="00782216"/>
    <w:rsid w:val="00784EE5"/>
    <w:rsid w:val="00785E26"/>
    <w:rsid w:val="00787FA0"/>
    <w:rsid w:val="0079006F"/>
    <w:rsid w:val="00792C5F"/>
    <w:rsid w:val="007945B6"/>
    <w:rsid w:val="007958CC"/>
    <w:rsid w:val="00796057"/>
    <w:rsid w:val="007A1615"/>
    <w:rsid w:val="007A4CBC"/>
    <w:rsid w:val="007A5A6A"/>
    <w:rsid w:val="007A73C5"/>
    <w:rsid w:val="007B009D"/>
    <w:rsid w:val="007B1212"/>
    <w:rsid w:val="007B3D7D"/>
    <w:rsid w:val="007B6AB8"/>
    <w:rsid w:val="007C003D"/>
    <w:rsid w:val="007C0707"/>
    <w:rsid w:val="007C12DA"/>
    <w:rsid w:val="007C2729"/>
    <w:rsid w:val="007C3D11"/>
    <w:rsid w:val="007D1613"/>
    <w:rsid w:val="007D4171"/>
    <w:rsid w:val="007D4B8F"/>
    <w:rsid w:val="007D6EAA"/>
    <w:rsid w:val="007D7F3D"/>
    <w:rsid w:val="007E6E56"/>
    <w:rsid w:val="007F3381"/>
    <w:rsid w:val="007F3D04"/>
    <w:rsid w:val="007F46D8"/>
    <w:rsid w:val="007F4975"/>
    <w:rsid w:val="007F547C"/>
    <w:rsid w:val="00802669"/>
    <w:rsid w:val="00804753"/>
    <w:rsid w:val="00804E8F"/>
    <w:rsid w:val="008121FF"/>
    <w:rsid w:val="00813C69"/>
    <w:rsid w:val="008141D4"/>
    <w:rsid w:val="00815809"/>
    <w:rsid w:val="00815BD5"/>
    <w:rsid w:val="00815E4E"/>
    <w:rsid w:val="00816A0B"/>
    <w:rsid w:val="0081788D"/>
    <w:rsid w:val="008308E6"/>
    <w:rsid w:val="00830ACC"/>
    <w:rsid w:val="00833088"/>
    <w:rsid w:val="008335D6"/>
    <w:rsid w:val="00833D40"/>
    <w:rsid w:val="0083418A"/>
    <w:rsid w:val="008350A7"/>
    <w:rsid w:val="008352EE"/>
    <w:rsid w:val="0084074F"/>
    <w:rsid w:val="008414FB"/>
    <w:rsid w:val="008422F0"/>
    <w:rsid w:val="008430E5"/>
    <w:rsid w:val="0084479F"/>
    <w:rsid w:val="00844AD3"/>
    <w:rsid w:val="00846C17"/>
    <w:rsid w:val="00846EDC"/>
    <w:rsid w:val="00847DC0"/>
    <w:rsid w:val="008504EF"/>
    <w:rsid w:val="00850B3F"/>
    <w:rsid w:val="00850C2C"/>
    <w:rsid w:val="00851C1A"/>
    <w:rsid w:val="008527BD"/>
    <w:rsid w:val="0085299E"/>
    <w:rsid w:val="00852DA8"/>
    <w:rsid w:val="008532E0"/>
    <w:rsid w:val="00856334"/>
    <w:rsid w:val="008563CB"/>
    <w:rsid w:val="00860795"/>
    <w:rsid w:val="00865A10"/>
    <w:rsid w:val="00866B6A"/>
    <w:rsid w:val="00866DB8"/>
    <w:rsid w:val="008702D7"/>
    <w:rsid w:val="00870E28"/>
    <w:rsid w:val="00870FCF"/>
    <w:rsid w:val="00871D2E"/>
    <w:rsid w:val="00872870"/>
    <w:rsid w:val="00872F55"/>
    <w:rsid w:val="0087356C"/>
    <w:rsid w:val="00877335"/>
    <w:rsid w:val="00880CA8"/>
    <w:rsid w:val="00881930"/>
    <w:rsid w:val="00881DBF"/>
    <w:rsid w:val="0088281F"/>
    <w:rsid w:val="00882B6E"/>
    <w:rsid w:val="0088556B"/>
    <w:rsid w:val="0088788E"/>
    <w:rsid w:val="008913E1"/>
    <w:rsid w:val="00897224"/>
    <w:rsid w:val="008A295C"/>
    <w:rsid w:val="008A3B5F"/>
    <w:rsid w:val="008A5329"/>
    <w:rsid w:val="008A7A4E"/>
    <w:rsid w:val="008B001A"/>
    <w:rsid w:val="008B12AB"/>
    <w:rsid w:val="008B1EAC"/>
    <w:rsid w:val="008B2CC1"/>
    <w:rsid w:val="008B32BF"/>
    <w:rsid w:val="008B5047"/>
    <w:rsid w:val="008B60B2"/>
    <w:rsid w:val="008B6E89"/>
    <w:rsid w:val="008C06F6"/>
    <w:rsid w:val="008C0FF2"/>
    <w:rsid w:val="008C63DF"/>
    <w:rsid w:val="008C73EA"/>
    <w:rsid w:val="008D251D"/>
    <w:rsid w:val="008D446B"/>
    <w:rsid w:val="008D47FC"/>
    <w:rsid w:val="008D4953"/>
    <w:rsid w:val="008D4A57"/>
    <w:rsid w:val="008D5374"/>
    <w:rsid w:val="008E0CEA"/>
    <w:rsid w:val="008E1EF9"/>
    <w:rsid w:val="008E2B88"/>
    <w:rsid w:val="008E6493"/>
    <w:rsid w:val="008F0C60"/>
    <w:rsid w:val="008F5334"/>
    <w:rsid w:val="008F7311"/>
    <w:rsid w:val="008F7430"/>
    <w:rsid w:val="008F75BF"/>
    <w:rsid w:val="00905EFF"/>
    <w:rsid w:val="0090731E"/>
    <w:rsid w:val="009147A8"/>
    <w:rsid w:val="009149F1"/>
    <w:rsid w:val="00914A75"/>
    <w:rsid w:val="00915A13"/>
    <w:rsid w:val="00916445"/>
    <w:rsid w:val="00916EE2"/>
    <w:rsid w:val="00922593"/>
    <w:rsid w:val="00922A49"/>
    <w:rsid w:val="00922ED4"/>
    <w:rsid w:val="00924BCC"/>
    <w:rsid w:val="00924CE4"/>
    <w:rsid w:val="00926115"/>
    <w:rsid w:val="009349DF"/>
    <w:rsid w:val="0093660D"/>
    <w:rsid w:val="00936A1F"/>
    <w:rsid w:val="00944EE1"/>
    <w:rsid w:val="009455CB"/>
    <w:rsid w:val="00945B52"/>
    <w:rsid w:val="0094680A"/>
    <w:rsid w:val="00947F8C"/>
    <w:rsid w:val="00951F0D"/>
    <w:rsid w:val="00955A43"/>
    <w:rsid w:val="00957A63"/>
    <w:rsid w:val="0096003B"/>
    <w:rsid w:val="00961534"/>
    <w:rsid w:val="009628DC"/>
    <w:rsid w:val="0096331C"/>
    <w:rsid w:val="009633A9"/>
    <w:rsid w:val="00964B99"/>
    <w:rsid w:val="00964F34"/>
    <w:rsid w:val="00965662"/>
    <w:rsid w:val="00966A22"/>
    <w:rsid w:val="00966C80"/>
    <w:rsid w:val="0096722F"/>
    <w:rsid w:val="009679D4"/>
    <w:rsid w:val="00972244"/>
    <w:rsid w:val="00974737"/>
    <w:rsid w:val="0097564F"/>
    <w:rsid w:val="00975D6E"/>
    <w:rsid w:val="00980843"/>
    <w:rsid w:val="00980922"/>
    <w:rsid w:val="0098472A"/>
    <w:rsid w:val="00985096"/>
    <w:rsid w:val="00986B84"/>
    <w:rsid w:val="00987C5E"/>
    <w:rsid w:val="009928BC"/>
    <w:rsid w:val="0099399C"/>
    <w:rsid w:val="0099481E"/>
    <w:rsid w:val="009A2201"/>
    <w:rsid w:val="009A4556"/>
    <w:rsid w:val="009B006C"/>
    <w:rsid w:val="009B36D7"/>
    <w:rsid w:val="009B4E3D"/>
    <w:rsid w:val="009B5978"/>
    <w:rsid w:val="009B6435"/>
    <w:rsid w:val="009C24ED"/>
    <w:rsid w:val="009C6989"/>
    <w:rsid w:val="009C6F11"/>
    <w:rsid w:val="009D225F"/>
    <w:rsid w:val="009D2601"/>
    <w:rsid w:val="009D33BB"/>
    <w:rsid w:val="009D3540"/>
    <w:rsid w:val="009D5C0C"/>
    <w:rsid w:val="009D6282"/>
    <w:rsid w:val="009E1681"/>
    <w:rsid w:val="009E2791"/>
    <w:rsid w:val="009E2835"/>
    <w:rsid w:val="009E287E"/>
    <w:rsid w:val="009E3F6F"/>
    <w:rsid w:val="009F499F"/>
    <w:rsid w:val="00A02281"/>
    <w:rsid w:val="00A022B4"/>
    <w:rsid w:val="00A023A3"/>
    <w:rsid w:val="00A05BFE"/>
    <w:rsid w:val="00A0625A"/>
    <w:rsid w:val="00A0647C"/>
    <w:rsid w:val="00A10010"/>
    <w:rsid w:val="00A10530"/>
    <w:rsid w:val="00A11310"/>
    <w:rsid w:val="00A11842"/>
    <w:rsid w:val="00A15EB9"/>
    <w:rsid w:val="00A15F66"/>
    <w:rsid w:val="00A16993"/>
    <w:rsid w:val="00A20564"/>
    <w:rsid w:val="00A2199B"/>
    <w:rsid w:val="00A2212F"/>
    <w:rsid w:val="00A22643"/>
    <w:rsid w:val="00A24A8D"/>
    <w:rsid w:val="00A25984"/>
    <w:rsid w:val="00A263EC"/>
    <w:rsid w:val="00A2664B"/>
    <w:rsid w:val="00A27913"/>
    <w:rsid w:val="00A321B9"/>
    <w:rsid w:val="00A33147"/>
    <w:rsid w:val="00A365E1"/>
    <w:rsid w:val="00A40190"/>
    <w:rsid w:val="00A418B4"/>
    <w:rsid w:val="00A42DAF"/>
    <w:rsid w:val="00A45BD8"/>
    <w:rsid w:val="00A4603E"/>
    <w:rsid w:val="00A46980"/>
    <w:rsid w:val="00A46A35"/>
    <w:rsid w:val="00A46B41"/>
    <w:rsid w:val="00A47EFB"/>
    <w:rsid w:val="00A510C4"/>
    <w:rsid w:val="00A544DD"/>
    <w:rsid w:val="00A5594A"/>
    <w:rsid w:val="00A573D9"/>
    <w:rsid w:val="00A575D6"/>
    <w:rsid w:val="00A578D3"/>
    <w:rsid w:val="00A57E78"/>
    <w:rsid w:val="00A60BB7"/>
    <w:rsid w:val="00A61CF5"/>
    <w:rsid w:val="00A63497"/>
    <w:rsid w:val="00A66EAF"/>
    <w:rsid w:val="00A70A4E"/>
    <w:rsid w:val="00A72A61"/>
    <w:rsid w:val="00A7392B"/>
    <w:rsid w:val="00A74380"/>
    <w:rsid w:val="00A743C3"/>
    <w:rsid w:val="00A765B9"/>
    <w:rsid w:val="00A766A0"/>
    <w:rsid w:val="00A76AB3"/>
    <w:rsid w:val="00A76E6E"/>
    <w:rsid w:val="00A819EF"/>
    <w:rsid w:val="00A859DC"/>
    <w:rsid w:val="00A869B7"/>
    <w:rsid w:val="00A9363A"/>
    <w:rsid w:val="00AA0199"/>
    <w:rsid w:val="00AA15D3"/>
    <w:rsid w:val="00AA49AC"/>
    <w:rsid w:val="00AA6916"/>
    <w:rsid w:val="00AA7EE0"/>
    <w:rsid w:val="00AB1954"/>
    <w:rsid w:val="00AB1A3F"/>
    <w:rsid w:val="00AB60DF"/>
    <w:rsid w:val="00AB67A7"/>
    <w:rsid w:val="00AB7894"/>
    <w:rsid w:val="00AC1132"/>
    <w:rsid w:val="00AC205C"/>
    <w:rsid w:val="00AC2582"/>
    <w:rsid w:val="00AC6A79"/>
    <w:rsid w:val="00AE2083"/>
    <w:rsid w:val="00AE58B7"/>
    <w:rsid w:val="00AF0A0A"/>
    <w:rsid w:val="00AF0A6B"/>
    <w:rsid w:val="00AF0C88"/>
    <w:rsid w:val="00AF161B"/>
    <w:rsid w:val="00AF2BC9"/>
    <w:rsid w:val="00AF3708"/>
    <w:rsid w:val="00B006FE"/>
    <w:rsid w:val="00B024C9"/>
    <w:rsid w:val="00B0324D"/>
    <w:rsid w:val="00B05A69"/>
    <w:rsid w:val="00B07471"/>
    <w:rsid w:val="00B10AFE"/>
    <w:rsid w:val="00B12CD2"/>
    <w:rsid w:val="00B16335"/>
    <w:rsid w:val="00B17D31"/>
    <w:rsid w:val="00B20D63"/>
    <w:rsid w:val="00B21166"/>
    <w:rsid w:val="00B2201E"/>
    <w:rsid w:val="00B23313"/>
    <w:rsid w:val="00B255B9"/>
    <w:rsid w:val="00B25C50"/>
    <w:rsid w:val="00B26ADE"/>
    <w:rsid w:val="00B27419"/>
    <w:rsid w:val="00B3033F"/>
    <w:rsid w:val="00B30D08"/>
    <w:rsid w:val="00B3108A"/>
    <w:rsid w:val="00B3153F"/>
    <w:rsid w:val="00B339BA"/>
    <w:rsid w:val="00B343AA"/>
    <w:rsid w:val="00B347FF"/>
    <w:rsid w:val="00B36293"/>
    <w:rsid w:val="00B36CDE"/>
    <w:rsid w:val="00B415FB"/>
    <w:rsid w:val="00B43E8D"/>
    <w:rsid w:val="00B45574"/>
    <w:rsid w:val="00B46154"/>
    <w:rsid w:val="00B46FF3"/>
    <w:rsid w:val="00B55900"/>
    <w:rsid w:val="00B5679A"/>
    <w:rsid w:val="00B57F24"/>
    <w:rsid w:val="00B6000F"/>
    <w:rsid w:val="00B604B2"/>
    <w:rsid w:val="00B61511"/>
    <w:rsid w:val="00B61887"/>
    <w:rsid w:val="00B6649C"/>
    <w:rsid w:val="00B66DE3"/>
    <w:rsid w:val="00B7042D"/>
    <w:rsid w:val="00B7210C"/>
    <w:rsid w:val="00B727BE"/>
    <w:rsid w:val="00B74BD8"/>
    <w:rsid w:val="00B76668"/>
    <w:rsid w:val="00B775F3"/>
    <w:rsid w:val="00B7766E"/>
    <w:rsid w:val="00B801E0"/>
    <w:rsid w:val="00B8072F"/>
    <w:rsid w:val="00B816AC"/>
    <w:rsid w:val="00B81DA6"/>
    <w:rsid w:val="00B844C4"/>
    <w:rsid w:val="00B903D4"/>
    <w:rsid w:val="00B917F2"/>
    <w:rsid w:val="00B93ACF"/>
    <w:rsid w:val="00B96F92"/>
    <w:rsid w:val="00B9734B"/>
    <w:rsid w:val="00B97936"/>
    <w:rsid w:val="00BA46B5"/>
    <w:rsid w:val="00BA7BCE"/>
    <w:rsid w:val="00BB1069"/>
    <w:rsid w:val="00BB137D"/>
    <w:rsid w:val="00BB17E0"/>
    <w:rsid w:val="00BB2DBD"/>
    <w:rsid w:val="00BB2EEF"/>
    <w:rsid w:val="00BB36EF"/>
    <w:rsid w:val="00BB4D69"/>
    <w:rsid w:val="00BB5AA5"/>
    <w:rsid w:val="00BB7715"/>
    <w:rsid w:val="00BC1712"/>
    <w:rsid w:val="00BC2582"/>
    <w:rsid w:val="00BC3AAD"/>
    <w:rsid w:val="00BC4729"/>
    <w:rsid w:val="00BC4748"/>
    <w:rsid w:val="00BC4B7E"/>
    <w:rsid w:val="00BC59E1"/>
    <w:rsid w:val="00BC663E"/>
    <w:rsid w:val="00BD5EFA"/>
    <w:rsid w:val="00BD7DB5"/>
    <w:rsid w:val="00BE2175"/>
    <w:rsid w:val="00BE2C8E"/>
    <w:rsid w:val="00BE3E2A"/>
    <w:rsid w:val="00BE47D9"/>
    <w:rsid w:val="00BE54CE"/>
    <w:rsid w:val="00BE6F28"/>
    <w:rsid w:val="00BF2F83"/>
    <w:rsid w:val="00BF4C5E"/>
    <w:rsid w:val="00BF5B18"/>
    <w:rsid w:val="00BF6693"/>
    <w:rsid w:val="00BF6F27"/>
    <w:rsid w:val="00BF739E"/>
    <w:rsid w:val="00C008AA"/>
    <w:rsid w:val="00C0392F"/>
    <w:rsid w:val="00C03C04"/>
    <w:rsid w:val="00C03ECD"/>
    <w:rsid w:val="00C07BAC"/>
    <w:rsid w:val="00C11A69"/>
    <w:rsid w:val="00C11BFE"/>
    <w:rsid w:val="00C11DDC"/>
    <w:rsid w:val="00C12964"/>
    <w:rsid w:val="00C1368D"/>
    <w:rsid w:val="00C14258"/>
    <w:rsid w:val="00C166DB"/>
    <w:rsid w:val="00C1702F"/>
    <w:rsid w:val="00C17245"/>
    <w:rsid w:val="00C21A21"/>
    <w:rsid w:val="00C24BA7"/>
    <w:rsid w:val="00C25049"/>
    <w:rsid w:val="00C254B5"/>
    <w:rsid w:val="00C27508"/>
    <w:rsid w:val="00C275CF"/>
    <w:rsid w:val="00C33B11"/>
    <w:rsid w:val="00C34781"/>
    <w:rsid w:val="00C34C17"/>
    <w:rsid w:val="00C369FD"/>
    <w:rsid w:val="00C41B6D"/>
    <w:rsid w:val="00C432D1"/>
    <w:rsid w:val="00C436A6"/>
    <w:rsid w:val="00C44881"/>
    <w:rsid w:val="00C525D4"/>
    <w:rsid w:val="00C5563D"/>
    <w:rsid w:val="00C55FF4"/>
    <w:rsid w:val="00C56EAF"/>
    <w:rsid w:val="00C60CA3"/>
    <w:rsid w:val="00C61CDC"/>
    <w:rsid w:val="00C64D8B"/>
    <w:rsid w:val="00C7074F"/>
    <w:rsid w:val="00C70C6A"/>
    <w:rsid w:val="00C858DD"/>
    <w:rsid w:val="00C85A12"/>
    <w:rsid w:val="00C86FC6"/>
    <w:rsid w:val="00C87690"/>
    <w:rsid w:val="00C87E16"/>
    <w:rsid w:val="00C87EE5"/>
    <w:rsid w:val="00C925EC"/>
    <w:rsid w:val="00C93337"/>
    <w:rsid w:val="00C9559F"/>
    <w:rsid w:val="00CA0E53"/>
    <w:rsid w:val="00CA28A3"/>
    <w:rsid w:val="00CA2A13"/>
    <w:rsid w:val="00CA332F"/>
    <w:rsid w:val="00CA34E0"/>
    <w:rsid w:val="00CA4908"/>
    <w:rsid w:val="00CA6059"/>
    <w:rsid w:val="00CA761D"/>
    <w:rsid w:val="00CA7DEF"/>
    <w:rsid w:val="00CB0040"/>
    <w:rsid w:val="00CB0E32"/>
    <w:rsid w:val="00CB19CB"/>
    <w:rsid w:val="00CB1E96"/>
    <w:rsid w:val="00CB21C5"/>
    <w:rsid w:val="00CB6B26"/>
    <w:rsid w:val="00CB7075"/>
    <w:rsid w:val="00CB7547"/>
    <w:rsid w:val="00CC0169"/>
    <w:rsid w:val="00CC0BE8"/>
    <w:rsid w:val="00CC5141"/>
    <w:rsid w:val="00CD2BC6"/>
    <w:rsid w:val="00CD44A5"/>
    <w:rsid w:val="00CD4779"/>
    <w:rsid w:val="00CD5785"/>
    <w:rsid w:val="00CD6F4D"/>
    <w:rsid w:val="00CD7000"/>
    <w:rsid w:val="00CE2A2E"/>
    <w:rsid w:val="00CE37C3"/>
    <w:rsid w:val="00CE447F"/>
    <w:rsid w:val="00CE50FB"/>
    <w:rsid w:val="00CE5869"/>
    <w:rsid w:val="00CF13D5"/>
    <w:rsid w:val="00CF1A7B"/>
    <w:rsid w:val="00CF311C"/>
    <w:rsid w:val="00CF33E4"/>
    <w:rsid w:val="00CF4F83"/>
    <w:rsid w:val="00D02075"/>
    <w:rsid w:val="00D036AC"/>
    <w:rsid w:val="00D0613F"/>
    <w:rsid w:val="00D07665"/>
    <w:rsid w:val="00D104E1"/>
    <w:rsid w:val="00D13BF9"/>
    <w:rsid w:val="00D15CB9"/>
    <w:rsid w:val="00D16CAA"/>
    <w:rsid w:val="00D2016C"/>
    <w:rsid w:val="00D24061"/>
    <w:rsid w:val="00D25F4C"/>
    <w:rsid w:val="00D26671"/>
    <w:rsid w:val="00D27860"/>
    <w:rsid w:val="00D27AE5"/>
    <w:rsid w:val="00D31F29"/>
    <w:rsid w:val="00D34787"/>
    <w:rsid w:val="00D36E44"/>
    <w:rsid w:val="00D37AC2"/>
    <w:rsid w:val="00D42EEE"/>
    <w:rsid w:val="00D445CA"/>
    <w:rsid w:val="00D45252"/>
    <w:rsid w:val="00D45931"/>
    <w:rsid w:val="00D45DD9"/>
    <w:rsid w:val="00D4735E"/>
    <w:rsid w:val="00D50233"/>
    <w:rsid w:val="00D50888"/>
    <w:rsid w:val="00D50A3A"/>
    <w:rsid w:val="00D517AA"/>
    <w:rsid w:val="00D51D7D"/>
    <w:rsid w:val="00D528AB"/>
    <w:rsid w:val="00D56C8E"/>
    <w:rsid w:val="00D57894"/>
    <w:rsid w:val="00D57ED1"/>
    <w:rsid w:val="00D60044"/>
    <w:rsid w:val="00D642FF"/>
    <w:rsid w:val="00D70253"/>
    <w:rsid w:val="00D7036C"/>
    <w:rsid w:val="00D70EC3"/>
    <w:rsid w:val="00D71B4D"/>
    <w:rsid w:val="00D71C54"/>
    <w:rsid w:val="00D826E6"/>
    <w:rsid w:val="00D82C04"/>
    <w:rsid w:val="00D82DDB"/>
    <w:rsid w:val="00D86091"/>
    <w:rsid w:val="00D861A2"/>
    <w:rsid w:val="00D86978"/>
    <w:rsid w:val="00D8787A"/>
    <w:rsid w:val="00D87AD5"/>
    <w:rsid w:val="00D92EDD"/>
    <w:rsid w:val="00D93012"/>
    <w:rsid w:val="00D93D55"/>
    <w:rsid w:val="00D95BF5"/>
    <w:rsid w:val="00D9600A"/>
    <w:rsid w:val="00D97D83"/>
    <w:rsid w:val="00DA11CB"/>
    <w:rsid w:val="00DA27A2"/>
    <w:rsid w:val="00DA2F7A"/>
    <w:rsid w:val="00DA61D9"/>
    <w:rsid w:val="00DA6E3A"/>
    <w:rsid w:val="00DB000A"/>
    <w:rsid w:val="00DB0B49"/>
    <w:rsid w:val="00DB1228"/>
    <w:rsid w:val="00DB1633"/>
    <w:rsid w:val="00DB1692"/>
    <w:rsid w:val="00DB172A"/>
    <w:rsid w:val="00DB18B2"/>
    <w:rsid w:val="00DB2EFD"/>
    <w:rsid w:val="00DB40E0"/>
    <w:rsid w:val="00DB59BD"/>
    <w:rsid w:val="00DB5B7D"/>
    <w:rsid w:val="00DB5DEF"/>
    <w:rsid w:val="00DB7087"/>
    <w:rsid w:val="00DC1210"/>
    <w:rsid w:val="00DC228A"/>
    <w:rsid w:val="00DC44B1"/>
    <w:rsid w:val="00DC5BC4"/>
    <w:rsid w:val="00DD0632"/>
    <w:rsid w:val="00DD13B4"/>
    <w:rsid w:val="00DD2759"/>
    <w:rsid w:val="00DD2985"/>
    <w:rsid w:val="00DD3577"/>
    <w:rsid w:val="00DD3650"/>
    <w:rsid w:val="00DD3754"/>
    <w:rsid w:val="00DD4DC2"/>
    <w:rsid w:val="00DD60E8"/>
    <w:rsid w:val="00DD7CBA"/>
    <w:rsid w:val="00DD7E15"/>
    <w:rsid w:val="00DE07ED"/>
    <w:rsid w:val="00DE22FE"/>
    <w:rsid w:val="00DE3705"/>
    <w:rsid w:val="00DE3868"/>
    <w:rsid w:val="00DE46A2"/>
    <w:rsid w:val="00DE5266"/>
    <w:rsid w:val="00DE5B91"/>
    <w:rsid w:val="00DE62D0"/>
    <w:rsid w:val="00DE682A"/>
    <w:rsid w:val="00DE7E2C"/>
    <w:rsid w:val="00DF2CF2"/>
    <w:rsid w:val="00DF6895"/>
    <w:rsid w:val="00DF6E5F"/>
    <w:rsid w:val="00E0000A"/>
    <w:rsid w:val="00E045FF"/>
    <w:rsid w:val="00E050AF"/>
    <w:rsid w:val="00E072CF"/>
    <w:rsid w:val="00E078A4"/>
    <w:rsid w:val="00E12B60"/>
    <w:rsid w:val="00E15AAB"/>
    <w:rsid w:val="00E164CF"/>
    <w:rsid w:val="00E2046B"/>
    <w:rsid w:val="00E20C37"/>
    <w:rsid w:val="00E24A16"/>
    <w:rsid w:val="00E27A43"/>
    <w:rsid w:val="00E27C5E"/>
    <w:rsid w:val="00E31C9D"/>
    <w:rsid w:val="00E3287E"/>
    <w:rsid w:val="00E335FE"/>
    <w:rsid w:val="00E33D8C"/>
    <w:rsid w:val="00E34C2F"/>
    <w:rsid w:val="00E350D5"/>
    <w:rsid w:val="00E35C13"/>
    <w:rsid w:val="00E35D55"/>
    <w:rsid w:val="00E36ABA"/>
    <w:rsid w:val="00E44176"/>
    <w:rsid w:val="00E511A9"/>
    <w:rsid w:val="00E51F5A"/>
    <w:rsid w:val="00E53B91"/>
    <w:rsid w:val="00E55EAD"/>
    <w:rsid w:val="00E569A7"/>
    <w:rsid w:val="00E613BA"/>
    <w:rsid w:val="00E6154A"/>
    <w:rsid w:val="00E62D52"/>
    <w:rsid w:val="00E662B0"/>
    <w:rsid w:val="00E67B08"/>
    <w:rsid w:val="00E70C48"/>
    <w:rsid w:val="00E712BC"/>
    <w:rsid w:val="00E723C7"/>
    <w:rsid w:val="00E73B34"/>
    <w:rsid w:val="00E81283"/>
    <w:rsid w:val="00E8165E"/>
    <w:rsid w:val="00E823FF"/>
    <w:rsid w:val="00E83536"/>
    <w:rsid w:val="00E844EF"/>
    <w:rsid w:val="00E870EA"/>
    <w:rsid w:val="00E87458"/>
    <w:rsid w:val="00E91CAF"/>
    <w:rsid w:val="00E957C5"/>
    <w:rsid w:val="00EA1A16"/>
    <w:rsid w:val="00EA2730"/>
    <w:rsid w:val="00EA45B2"/>
    <w:rsid w:val="00EA585B"/>
    <w:rsid w:val="00EA5B17"/>
    <w:rsid w:val="00EA78DC"/>
    <w:rsid w:val="00EB18BE"/>
    <w:rsid w:val="00EB53ED"/>
    <w:rsid w:val="00EB5762"/>
    <w:rsid w:val="00EB76FD"/>
    <w:rsid w:val="00EC0DD2"/>
    <w:rsid w:val="00EC3BB4"/>
    <w:rsid w:val="00EC44A0"/>
    <w:rsid w:val="00EC4CE6"/>
    <w:rsid w:val="00EC4E49"/>
    <w:rsid w:val="00EC51BE"/>
    <w:rsid w:val="00EC579C"/>
    <w:rsid w:val="00EC63EF"/>
    <w:rsid w:val="00EC69B4"/>
    <w:rsid w:val="00EC7BC6"/>
    <w:rsid w:val="00ED1113"/>
    <w:rsid w:val="00ED1A89"/>
    <w:rsid w:val="00ED3411"/>
    <w:rsid w:val="00ED3D59"/>
    <w:rsid w:val="00ED4159"/>
    <w:rsid w:val="00ED4598"/>
    <w:rsid w:val="00ED4978"/>
    <w:rsid w:val="00ED4C64"/>
    <w:rsid w:val="00ED77FB"/>
    <w:rsid w:val="00ED7FD7"/>
    <w:rsid w:val="00EE1899"/>
    <w:rsid w:val="00EE45FA"/>
    <w:rsid w:val="00EE59F5"/>
    <w:rsid w:val="00EF0FF0"/>
    <w:rsid w:val="00EF3D13"/>
    <w:rsid w:val="00EF5552"/>
    <w:rsid w:val="00F01A4A"/>
    <w:rsid w:val="00F032A4"/>
    <w:rsid w:val="00F03759"/>
    <w:rsid w:val="00F03E59"/>
    <w:rsid w:val="00F04350"/>
    <w:rsid w:val="00F055DD"/>
    <w:rsid w:val="00F07D7E"/>
    <w:rsid w:val="00F10224"/>
    <w:rsid w:val="00F102D5"/>
    <w:rsid w:val="00F10681"/>
    <w:rsid w:val="00F10C7B"/>
    <w:rsid w:val="00F11AA4"/>
    <w:rsid w:val="00F131BE"/>
    <w:rsid w:val="00F14450"/>
    <w:rsid w:val="00F14900"/>
    <w:rsid w:val="00F16033"/>
    <w:rsid w:val="00F166B2"/>
    <w:rsid w:val="00F30D68"/>
    <w:rsid w:val="00F325FF"/>
    <w:rsid w:val="00F34239"/>
    <w:rsid w:val="00F353F9"/>
    <w:rsid w:val="00F35B39"/>
    <w:rsid w:val="00F369F8"/>
    <w:rsid w:val="00F36FEB"/>
    <w:rsid w:val="00F413A5"/>
    <w:rsid w:val="00F42982"/>
    <w:rsid w:val="00F4476C"/>
    <w:rsid w:val="00F44FAC"/>
    <w:rsid w:val="00F46C34"/>
    <w:rsid w:val="00F506DD"/>
    <w:rsid w:val="00F516E5"/>
    <w:rsid w:val="00F52BE2"/>
    <w:rsid w:val="00F52EDC"/>
    <w:rsid w:val="00F5410F"/>
    <w:rsid w:val="00F56FAD"/>
    <w:rsid w:val="00F60AF6"/>
    <w:rsid w:val="00F60E30"/>
    <w:rsid w:val="00F626CE"/>
    <w:rsid w:val="00F62B00"/>
    <w:rsid w:val="00F66152"/>
    <w:rsid w:val="00F716FE"/>
    <w:rsid w:val="00F819BF"/>
    <w:rsid w:val="00F8324C"/>
    <w:rsid w:val="00F84FC4"/>
    <w:rsid w:val="00F8777B"/>
    <w:rsid w:val="00F8780C"/>
    <w:rsid w:val="00F909A2"/>
    <w:rsid w:val="00F94C11"/>
    <w:rsid w:val="00FA0152"/>
    <w:rsid w:val="00FA5E00"/>
    <w:rsid w:val="00FA6377"/>
    <w:rsid w:val="00FA6A21"/>
    <w:rsid w:val="00FB29DF"/>
    <w:rsid w:val="00FC0735"/>
    <w:rsid w:val="00FC3C8C"/>
    <w:rsid w:val="00FC4F1F"/>
    <w:rsid w:val="00FC5A82"/>
    <w:rsid w:val="00FC5A9A"/>
    <w:rsid w:val="00FC6654"/>
    <w:rsid w:val="00FC6A2D"/>
    <w:rsid w:val="00FC7D7E"/>
    <w:rsid w:val="00FD4002"/>
    <w:rsid w:val="00FD4F49"/>
    <w:rsid w:val="00FD5632"/>
    <w:rsid w:val="00FD60A6"/>
    <w:rsid w:val="00FD788C"/>
    <w:rsid w:val="00FE3511"/>
    <w:rsid w:val="00FE3CD8"/>
    <w:rsid w:val="00FF067F"/>
    <w:rsid w:val="00FF4586"/>
    <w:rsid w:val="00FF7C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semiHidden/>
    <w:rsid w:val="00676C5C"/>
    <w:pPr>
      <w:tabs>
        <w:tab w:val="center" w:pos="4320"/>
        <w:tab w:val="right" w:pos="8640"/>
      </w:tabs>
    </w:pPr>
  </w:style>
  <w:style w:type="paragraph" w:styleId="a9">
    <w:name w:val="footnote text"/>
    <w:basedOn w:val="a0"/>
    <w:link w:val="Char3"/>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7462FB"/>
    <w:rPr>
      <w:rFonts w:ascii="Tahoma" w:hAnsi="Tahoma" w:cs="Tahoma"/>
      <w:sz w:val="16"/>
      <w:szCs w:val="16"/>
    </w:rPr>
  </w:style>
  <w:style w:type="character" w:customStyle="1" w:styleId="Char7">
    <w:name w:val="批注框文本 Char"/>
    <w:basedOn w:val="a1"/>
    <w:link w:val="ad"/>
    <w:rsid w:val="007462FB"/>
    <w:rPr>
      <w:rFonts w:ascii="Tahoma" w:eastAsia="SimSun" w:hAnsi="Tahoma" w:cs="Tahoma"/>
      <w:sz w:val="16"/>
      <w:szCs w:val="16"/>
      <w:lang w:eastAsia="zh-CN"/>
    </w:rPr>
  </w:style>
  <w:style w:type="paragraph" w:styleId="ae">
    <w:name w:val="List Paragraph"/>
    <w:basedOn w:val="a0"/>
    <w:uiPriority w:val="34"/>
    <w:qFormat/>
    <w:rsid w:val="007462FB"/>
    <w:pPr>
      <w:ind w:left="720"/>
      <w:contextualSpacing/>
    </w:pPr>
  </w:style>
  <w:style w:type="character" w:styleId="af">
    <w:name w:val="Hyperlink"/>
    <w:rsid w:val="007462FB"/>
    <w:rPr>
      <w:color w:val="0000FF"/>
      <w:u w:val="single"/>
    </w:rPr>
  </w:style>
  <w:style w:type="character" w:customStyle="1" w:styleId="Endofdocument-AnnexChar">
    <w:name w:val="[End of document - Annex] Char"/>
    <w:link w:val="Endofdocument-Annex"/>
    <w:rsid w:val="007462FB"/>
    <w:rPr>
      <w:rFonts w:ascii="Arial" w:eastAsia="SimSun" w:hAnsi="Arial" w:cs="Arial"/>
      <w:sz w:val="22"/>
      <w:lang w:eastAsia="zh-CN"/>
    </w:rPr>
  </w:style>
  <w:style w:type="character" w:styleId="af0">
    <w:name w:val="page number"/>
    <w:basedOn w:val="a1"/>
    <w:rsid w:val="006B6287"/>
  </w:style>
  <w:style w:type="character" w:customStyle="1" w:styleId="3Char">
    <w:name w:val="标题 3 Char"/>
    <w:link w:val="3"/>
    <w:rsid w:val="006B6287"/>
    <w:rPr>
      <w:rFonts w:ascii="Arial" w:eastAsia="SimSun" w:hAnsi="Arial" w:cs="Arial"/>
      <w:bCs/>
      <w:sz w:val="22"/>
      <w:szCs w:val="26"/>
      <w:u w:val="single"/>
      <w:lang w:eastAsia="zh-CN"/>
    </w:rPr>
  </w:style>
  <w:style w:type="character" w:customStyle="1" w:styleId="4Char">
    <w:name w:val="标题 4 Char"/>
    <w:link w:val="4"/>
    <w:rsid w:val="006B6287"/>
    <w:rPr>
      <w:rFonts w:ascii="Arial" w:eastAsia="SimSun" w:hAnsi="Arial" w:cs="Arial"/>
      <w:bCs/>
      <w:i/>
      <w:sz w:val="22"/>
      <w:szCs w:val="28"/>
      <w:lang w:eastAsia="zh-CN"/>
    </w:rPr>
  </w:style>
  <w:style w:type="paragraph" w:styleId="af1">
    <w:name w:val="No Spacing"/>
    <w:link w:val="Char8"/>
    <w:uiPriority w:val="1"/>
    <w:qFormat/>
    <w:rsid w:val="006B6287"/>
    <w:rPr>
      <w:rFonts w:ascii="Calibri" w:hAnsi="Calibri"/>
      <w:sz w:val="22"/>
      <w:szCs w:val="22"/>
      <w:lang w:eastAsia="ja-JP"/>
    </w:rPr>
  </w:style>
  <w:style w:type="character" w:customStyle="1" w:styleId="Char8">
    <w:name w:val="无间隔 Char"/>
    <w:link w:val="af1"/>
    <w:uiPriority w:val="1"/>
    <w:rsid w:val="006B6287"/>
    <w:rPr>
      <w:rFonts w:ascii="Calibri" w:hAnsi="Calibri"/>
      <w:sz w:val="22"/>
      <w:szCs w:val="22"/>
      <w:lang w:eastAsia="ja-JP"/>
    </w:rPr>
  </w:style>
  <w:style w:type="paragraph" w:customStyle="1" w:styleId="Default">
    <w:name w:val="Default"/>
    <w:rsid w:val="006B6287"/>
    <w:pPr>
      <w:autoSpaceDE w:val="0"/>
      <w:autoSpaceDN w:val="0"/>
      <w:adjustRightInd w:val="0"/>
    </w:pPr>
    <w:rPr>
      <w:rFonts w:ascii="Arial" w:hAnsi="Arial" w:cs="Arial"/>
      <w:color w:val="000000"/>
      <w:sz w:val="24"/>
      <w:szCs w:val="24"/>
    </w:rPr>
  </w:style>
  <w:style w:type="character" w:styleId="af2">
    <w:name w:val="FollowedHyperlink"/>
    <w:basedOn w:val="a1"/>
    <w:rsid w:val="00612A78"/>
    <w:rPr>
      <w:color w:val="800080" w:themeColor="followedHyperlink"/>
      <w:u w:val="single"/>
    </w:rPr>
  </w:style>
  <w:style w:type="character" w:styleId="af3">
    <w:name w:val="footnote reference"/>
    <w:aliases w:val="callout,Footnote"/>
    <w:rsid w:val="00B23313"/>
    <w:rPr>
      <w:vertAlign w:val="superscript"/>
    </w:rPr>
  </w:style>
  <w:style w:type="paragraph" w:customStyle="1" w:styleId="CarCar">
    <w:name w:val="Car Car"/>
    <w:basedOn w:val="a0"/>
    <w:rsid w:val="00833088"/>
    <w:pPr>
      <w:spacing w:after="160" w:line="240" w:lineRule="exact"/>
    </w:pPr>
    <w:rPr>
      <w:rFonts w:ascii="Verdana" w:eastAsia="Times New Roman" w:hAnsi="Verdana" w:cs="Times New Roman"/>
      <w:sz w:val="20"/>
      <w:lang w:val="en-GB" w:eastAsia="en-US"/>
    </w:rPr>
  </w:style>
  <w:style w:type="character" w:customStyle="1" w:styleId="Char2">
    <w:name w:val="页脚 Char"/>
    <w:link w:val="a8"/>
    <w:semiHidden/>
    <w:locked/>
    <w:rsid w:val="00A24A8D"/>
    <w:rPr>
      <w:rFonts w:ascii="Arial" w:eastAsia="SimSun" w:hAnsi="Arial" w:cs="Arial"/>
      <w:sz w:val="22"/>
      <w:lang w:eastAsia="zh-CN"/>
    </w:rPr>
  </w:style>
  <w:style w:type="character" w:customStyle="1" w:styleId="Char3">
    <w:name w:val="脚注文本 Char"/>
    <w:link w:val="a9"/>
    <w:semiHidden/>
    <w:locked/>
    <w:rsid w:val="00A24A8D"/>
    <w:rPr>
      <w:rFonts w:ascii="Arial" w:eastAsia="SimSun" w:hAnsi="Arial" w:cs="Arial"/>
      <w:sz w:val="18"/>
      <w:lang w:eastAsia="zh-CN"/>
    </w:rPr>
  </w:style>
  <w:style w:type="paragraph" w:customStyle="1" w:styleId="Endofdocument">
    <w:name w:val="End of document"/>
    <w:basedOn w:val="a0"/>
    <w:link w:val="EndofdocumentChar"/>
    <w:rsid w:val="00A24A8D"/>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A24A8D"/>
    <w:rPr>
      <w:sz w:val="24"/>
    </w:rPr>
  </w:style>
  <w:style w:type="character" w:styleId="af4">
    <w:name w:val="Strong"/>
    <w:basedOn w:val="a1"/>
    <w:uiPriority w:val="22"/>
    <w:qFormat/>
    <w:rsid w:val="00796057"/>
    <w:rPr>
      <w:b/>
      <w:bCs/>
    </w:rPr>
  </w:style>
  <w:style w:type="character" w:customStyle="1" w:styleId="Char4">
    <w:name w:val="页眉 Char"/>
    <w:basedOn w:val="a1"/>
    <w:link w:val="aa"/>
    <w:uiPriority w:val="99"/>
    <w:rsid w:val="009E287E"/>
    <w:rPr>
      <w:rFonts w:ascii="Arial" w:eastAsia="SimSun" w:hAnsi="Arial" w:cs="Arial"/>
      <w:sz w:val="22"/>
      <w:lang w:eastAsia="zh-CN"/>
    </w:rPr>
  </w:style>
  <w:style w:type="character" w:styleId="af5">
    <w:name w:val="annotation reference"/>
    <w:basedOn w:val="a1"/>
    <w:rsid w:val="004C52B5"/>
    <w:rPr>
      <w:sz w:val="16"/>
      <w:szCs w:val="16"/>
    </w:rPr>
  </w:style>
  <w:style w:type="paragraph" w:styleId="af6">
    <w:name w:val="annotation subject"/>
    <w:basedOn w:val="a6"/>
    <w:next w:val="a6"/>
    <w:link w:val="Char9"/>
    <w:rsid w:val="004C52B5"/>
    <w:rPr>
      <w:b/>
      <w:bCs/>
      <w:sz w:val="20"/>
    </w:rPr>
  </w:style>
  <w:style w:type="character" w:customStyle="1" w:styleId="Char0">
    <w:name w:val="批注文字 Char"/>
    <w:basedOn w:val="a1"/>
    <w:link w:val="a6"/>
    <w:semiHidden/>
    <w:rsid w:val="004C52B5"/>
    <w:rPr>
      <w:rFonts w:ascii="Arial" w:eastAsia="SimSun" w:hAnsi="Arial" w:cs="Arial"/>
      <w:sz w:val="18"/>
      <w:lang w:eastAsia="zh-CN"/>
    </w:rPr>
  </w:style>
  <w:style w:type="character" w:customStyle="1" w:styleId="Char9">
    <w:name w:val="批注主题 Char"/>
    <w:basedOn w:val="Char0"/>
    <w:link w:val="af6"/>
    <w:rsid w:val="004C52B5"/>
    <w:rPr>
      <w:rFonts w:ascii="Arial" w:eastAsia="SimSun" w:hAnsi="Arial" w:cs="Arial"/>
      <w:b/>
      <w:bCs/>
      <w:sz w:val="18"/>
      <w:lang w:eastAsia="zh-CN"/>
    </w:rPr>
  </w:style>
  <w:style w:type="character" w:customStyle="1" w:styleId="1Char">
    <w:name w:val="标题 1 Char"/>
    <w:basedOn w:val="a1"/>
    <w:link w:val="1"/>
    <w:rsid w:val="0088281F"/>
    <w:rPr>
      <w:rFonts w:ascii="Arial" w:eastAsia="SimSun" w:hAnsi="Arial" w:cs="Arial"/>
      <w:b/>
      <w:bCs/>
      <w:caps/>
      <w:kern w:val="32"/>
      <w:sz w:val="22"/>
      <w:szCs w:val="32"/>
      <w:lang w:eastAsia="zh-CN"/>
    </w:rPr>
  </w:style>
  <w:style w:type="character" w:customStyle="1" w:styleId="2Char">
    <w:name w:val="标题 2 Char"/>
    <w:basedOn w:val="a1"/>
    <w:link w:val="2"/>
    <w:rsid w:val="0088281F"/>
    <w:rPr>
      <w:rFonts w:ascii="Arial" w:eastAsia="SimSun" w:hAnsi="Arial" w:cs="Arial"/>
      <w:bCs/>
      <w:iCs/>
      <w:caps/>
      <w:sz w:val="22"/>
      <w:szCs w:val="28"/>
      <w:lang w:eastAsia="zh-CN"/>
    </w:rPr>
  </w:style>
  <w:style w:type="character" w:customStyle="1" w:styleId="Char5">
    <w:name w:val="称呼 Char"/>
    <w:basedOn w:val="a1"/>
    <w:link w:val="ab"/>
    <w:semiHidden/>
    <w:rsid w:val="0088281F"/>
    <w:rPr>
      <w:rFonts w:ascii="Arial" w:eastAsia="SimSun" w:hAnsi="Arial" w:cs="Arial"/>
      <w:sz w:val="22"/>
      <w:lang w:eastAsia="zh-CN"/>
    </w:rPr>
  </w:style>
  <w:style w:type="character" w:customStyle="1" w:styleId="Char6">
    <w:name w:val="签名 Char"/>
    <w:basedOn w:val="a1"/>
    <w:link w:val="ac"/>
    <w:semiHidden/>
    <w:rsid w:val="0088281F"/>
    <w:rPr>
      <w:rFonts w:ascii="Arial" w:eastAsia="SimSun" w:hAnsi="Arial" w:cs="Arial"/>
      <w:sz w:val="22"/>
      <w:lang w:eastAsia="zh-CN"/>
    </w:rPr>
  </w:style>
  <w:style w:type="character" w:customStyle="1" w:styleId="Char1">
    <w:name w:val="尾注文本 Char"/>
    <w:basedOn w:val="a1"/>
    <w:link w:val="a7"/>
    <w:semiHidden/>
    <w:rsid w:val="0088281F"/>
    <w:rPr>
      <w:rFonts w:ascii="Arial" w:eastAsia="SimSun" w:hAnsi="Arial" w:cs="Arial"/>
      <w:sz w:val="18"/>
      <w:lang w:eastAsia="zh-CN"/>
    </w:rPr>
  </w:style>
  <w:style w:type="character" w:customStyle="1" w:styleId="Char">
    <w:name w:val="正文文本 Char"/>
    <w:basedOn w:val="a1"/>
    <w:link w:val="a4"/>
    <w:rsid w:val="0088281F"/>
    <w:rPr>
      <w:rFonts w:ascii="Arial" w:eastAsia="SimSun" w:hAnsi="Arial" w:cs="Arial"/>
      <w:sz w:val="22"/>
      <w:lang w:eastAsia="zh-CN"/>
    </w:rPr>
  </w:style>
  <w:style w:type="table" w:styleId="af7">
    <w:name w:val="Table Grid"/>
    <w:basedOn w:val="a2"/>
    <w:rsid w:val="00882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8281F"/>
  </w:style>
  <w:style w:type="character" w:customStyle="1" w:styleId="atn">
    <w:name w:val="atn"/>
    <w:rsid w:val="0088281F"/>
  </w:style>
  <w:style w:type="character" w:customStyle="1" w:styleId="ONUMEChar">
    <w:name w:val="ONUM E Char"/>
    <w:link w:val="ONUME"/>
    <w:rsid w:val="0088281F"/>
    <w:rPr>
      <w:rFonts w:ascii="Arial" w:eastAsia="SimSun" w:hAnsi="Arial" w:cs="Arial"/>
      <w:sz w:val="22"/>
      <w:lang w:eastAsia="zh-CN"/>
    </w:rPr>
  </w:style>
  <w:style w:type="paragraph" w:styleId="af8">
    <w:name w:val="Revision"/>
    <w:hidden/>
    <w:uiPriority w:val="99"/>
    <w:semiHidden/>
    <w:rsid w:val="00BD7DB5"/>
    <w:rPr>
      <w:rFonts w:ascii="Arial" w:eastAsia="SimSun" w:hAnsi="Arial" w:cs="Arial"/>
      <w:sz w:val="22"/>
      <w:lang w:eastAsia="zh-CN"/>
    </w:rPr>
  </w:style>
  <w:style w:type="character" w:customStyle="1" w:styleId="preferred">
    <w:name w:val="preferred"/>
    <w:basedOn w:val="a1"/>
    <w:rsid w:val="00406718"/>
  </w:style>
  <w:style w:type="character" w:styleId="af9">
    <w:name w:val="Emphasis"/>
    <w:basedOn w:val="a1"/>
    <w:uiPriority w:val="20"/>
    <w:qFormat/>
    <w:rsid w:val="00CE37C3"/>
    <w:rPr>
      <w:i/>
      <w:iCs/>
    </w:rPr>
  </w:style>
  <w:style w:type="character" w:customStyle="1" w:styleId="shorttext">
    <w:name w:val="short_text"/>
    <w:basedOn w:val="a1"/>
    <w:rsid w:val="00157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semiHidden/>
    <w:rsid w:val="00676C5C"/>
    <w:pPr>
      <w:tabs>
        <w:tab w:val="center" w:pos="4320"/>
        <w:tab w:val="right" w:pos="8640"/>
      </w:tabs>
    </w:pPr>
  </w:style>
  <w:style w:type="paragraph" w:styleId="a9">
    <w:name w:val="footnote text"/>
    <w:basedOn w:val="a0"/>
    <w:link w:val="Char3"/>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7462FB"/>
    <w:rPr>
      <w:rFonts w:ascii="Tahoma" w:hAnsi="Tahoma" w:cs="Tahoma"/>
      <w:sz w:val="16"/>
      <w:szCs w:val="16"/>
    </w:rPr>
  </w:style>
  <w:style w:type="character" w:customStyle="1" w:styleId="Char7">
    <w:name w:val="批注框文本 Char"/>
    <w:basedOn w:val="a1"/>
    <w:link w:val="ad"/>
    <w:rsid w:val="007462FB"/>
    <w:rPr>
      <w:rFonts w:ascii="Tahoma" w:eastAsia="SimSun" w:hAnsi="Tahoma" w:cs="Tahoma"/>
      <w:sz w:val="16"/>
      <w:szCs w:val="16"/>
      <w:lang w:eastAsia="zh-CN"/>
    </w:rPr>
  </w:style>
  <w:style w:type="paragraph" w:styleId="ae">
    <w:name w:val="List Paragraph"/>
    <w:basedOn w:val="a0"/>
    <w:uiPriority w:val="34"/>
    <w:qFormat/>
    <w:rsid w:val="007462FB"/>
    <w:pPr>
      <w:ind w:left="720"/>
      <w:contextualSpacing/>
    </w:pPr>
  </w:style>
  <w:style w:type="character" w:styleId="af">
    <w:name w:val="Hyperlink"/>
    <w:rsid w:val="007462FB"/>
    <w:rPr>
      <w:color w:val="0000FF"/>
      <w:u w:val="single"/>
    </w:rPr>
  </w:style>
  <w:style w:type="character" w:customStyle="1" w:styleId="Endofdocument-AnnexChar">
    <w:name w:val="[End of document - Annex] Char"/>
    <w:link w:val="Endofdocument-Annex"/>
    <w:rsid w:val="007462FB"/>
    <w:rPr>
      <w:rFonts w:ascii="Arial" w:eastAsia="SimSun" w:hAnsi="Arial" w:cs="Arial"/>
      <w:sz w:val="22"/>
      <w:lang w:eastAsia="zh-CN"/>
    </w:rPr>
  </w:style>
  <w:style w:type="character" w:styleId="af0">
    <w:name w:val="page number"/>
    <w:basedOn w:val="a1"/>
    <w:rsid w:val="006B6287"/>
  </w:style>
  <w:style w:type="character" w:customStyle="1" w:styleId="3Char">
    <w:name w:val="标题 3 Char"/>
    <w:link w:val="3"/>
    <w:rsid w:val="006B6287"/>
    <w:rPr>
      <w:rFonts w:ascii="Arial" w:eastAsia="SimSun" w:hAnsi="Arial" w:cs="Arial"/>
      <w:bCs/>
      <w:sz w:val="22"/>
      <w:szCs w:val="26"/>
      <w:u w:val="single"/>
      <w:lang w:eastAsia="zh-CN"/>
    </w:rPr>
  </w:style>
  <w:style w:type="character" w:customStyle="1" w:styleId="4Char">
    <w:name w:val="标题 4 Char"/>
    <w:link w:val="4"/>
    <w:rsid w:val="006B6287"/>
    <w:rPr>
      <w:rFonts w:ascii="Arial" w:eastAsia="SimSun" w:hAnsi="Arial" w:cs="Arial"/>
      <w:bCs/>
      <w:i/>
      <w:sz w:val="22"/>
      <w:szCs w:val="28"/>
      <w:lang w:eastAsia="zh-CN"/>
    </w:rPr>
  </w:style>
  <w:style w:type="paragraph" w:styleId="af1">
    <w:name w:val="No Spacing"/>
    <w:link w:val="Char8"/>
    <w:uiPriority w:val="1"/>
    <w:qFormat/>
    <w:rsid w:val="006B6287"/>
    <w:rPr>
      <w:rFonts w:ascii="Calibri" w:hAnsi="Calibri"/>
      <w:sz w:val="22"/>
      <w:szCs w:val="22"/>
      <w:lang w:eastAsia="ja-JP"/>
    </w:rPr>
  </w:style>
  <w:style w:type="character" w:customStyle="1" w:styleId="Char8">
    <w:name w:val="无间隔 Char"/>
    <w:link w:val="af1"/>
    <w:uiPriority w:val="1"/>
    <w:rsid w:val="006B6287"/>
    <w:rPr>
      <w:rFonts w:ascii="Calibri" w:hAnsi="Calibri"/>
      <w:sz w:val="22"/>
      <w:szCs w:val="22"/>
      <w:lang w:eastAsia="ja-JP"/>
    </w:rPr>
  </w:style>
  <w:style w:type="paragraph" w:customStyle="1" w:styleId="Default">
    <w:name w:val="Default"/>
    <w:rsid w:val="006B6287"/>
    <w:pPr>
      <w:autoSpaceDE w:val="0"/>
      <w:autoSpaceDN w:val="0"/>
      <w:adjustRightInd w:val="0"/>
    </w:pPr>
    <w:rPr>
      <w:rFonts w:ascii="Arial" w:hAnsi="Arial" w:cs="Arial"/>
      <w:color w:val="000000"/>
      <w:sz w:val="24"/>
      <w:szCs w:val="24"/>
    </w:rPr>
  </w:style>
  <w:style w:type="character" w:styleId="af2">
    <w:name w:val="FollowedHyperlink"/>
    <w:basedOn w:val="a1"/>
    <w:rsid w:val="00612A78"/>
    <w:rPr>
      <w:color w:val="800080" w:themeColor="followedHyperlink"/>
      <w:u w:val="single"/>
    </w:rPr>
  </w:style>
  <w:style w:type="character" w:styleId="af3">
    <w:name w:val="footnote reference"/>
    <w:aliases w:val="callout,Footnote"/>
    <w:rsid w:val="00B23313"/>
    <w:rPr>
      <w:vertAlign w:val="superscript"/>
    </w:rPr>
  </w:style>
  <w:style w:type="paragraph" w:customStyle="1" w:styleId="CarCar">
    <w:name w:val="Car Car"/>
    <w:basedOn w:val="a0"/>
    <w:rsid w:val="00833088"/>
    <w:pPr>
      <w:spacing w:after="160" w:line="240" w:lineRule="exact"/>
    </w:pPr>
    <w:rPr>
      <w:rFonts w:ascii="Verdana" w:eastAsia="Times New Roman" w:hAnsi="Verdana" w:cs="Times New Roman"/>
      <w:sz w:val="20"/>
      <w:lang w:val="en-GB" w:eastAsia="en-US"/>
    </w:rPr>
  </w:style>
  <w:style w:type="character" w:customStyle="1" w:styleId="Char2">
    <w:name w:val="页脚 Char"/>
    <w:link w:val="a8"/>
    <w:semiHidden/>
    <w:locked/>
    <w:rsid w:val="00A24A8D"/>
    <w:rPr>
      <w:rFonts w:ascii="Arial" w:eastAsia="SimSun" w:hAnsi="Arial" w:cs="Arial"/>
      <w:sz w:val="22"/>
      <w:lang w:eastAsia="zh-CN"/>
    </w:rPr>
  </w:style>
  <w:style w:type="character" w:customStyle="1" w:styleId="Char3">
    <w:name w:val="脚注文本 Char"/>
    <w:link w:val="a9"/>
    <w:semiHidden/>
    <w:locked/>
    <w:rsid w:val="00A24A8D"/>
    <w:rPr>
      <w:rFonts w:ascii="Arial" w:eastAsia="SimSun" w:hAnsi="Arial" w:cs="Arial"/>
      <w:sz w:val="18"/>
      <w:lang w:eastAsia="zh-CN"/>
    </w:rPr>
  </w:style>
  <w:style w:type="paragraph" w:customStyle="1" w:styleId="Endofdocument">
    <w:name w:val="End of document"/>
    <w:basedOn w:val="a0"/>
    <w:link w:val="EndofdocumentChar"/>
    <w:rsid w:val="00A24A8D"/>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A24A8D"/>
    <w:rPr>
      <w:sz w:val="24"/>
    </w:rPr>
  </w:style>
  <w:style w:type="character" w:styleId="af4">
    <w:name w:val="Strong"/>
    <w:basedOn w:val="a1"/>
    <w:uiPriority w:val="22"/>
    <w:qFormat/>
    <w:rsid w:val="00796057"/>
    <w:rPr>
      <w:b/>
      <w:bCs/>
    </w:rPr>
  </w:style>
  <w:style w:type="character" w:customStyle="1" w:styleId="Char4">
    <w:name w:val="页眉 Char"/>
    <w:basedOn w:val="a1"/>
    <w:link w:val="aa"/>
    <w:uiPriority w:val="99"/>
    <w:rsid w:val="009E287E"/>
    <w:rPr>
      <w:rFonts w:ascii="Arial" w:eastAsia="SimSun" w:hAnsi="Arial" w:cs="Arial"/>
      <w:sz w:val="22"/>
      <w:lang w:eastAsia="zh-CN"/>
    </w:rPr>
  </w:style>
  <w:style w:type="character" w:styleId="af5">
    <w:name w:val="annotation reference"/>
    <w:basedOn w:val="a1"/>
    <w:rsid w:val="004C52B5"/>
    <w:rPr>
      <w:sz w:val="16"/>
      <w:szCs w:val="16"/>
    </w:rPr>
  </w:style>
  <w:style w:type="paragraph" w:styleId="af6">
    <w:name w:val="annotation subject"/>
    <w:basedOn w:val="a6"/>
    <w:next w:val="a6"/>
    <w:link w:val="Char9"/>
    <w:rsid w:val="004C52B5"/>
    <w:rPr>
      <w:b/>
      <w:bCs/>
      <w:sz w:val="20"/>
    </w:rPr>
  </w:style>
  <w:style w:type="character" w:customStyle="1" w:styleId="Char0">
    <w:name w:val="批注文字 Char"/>
    <w:basedOn w:val="a1"/>
    <w:link w:val="a6"/>
    <w:semiHidden/>
    <w:rsid w:val="004C52B5"/>
    <w:rPr>
      <w:rFonts w:ascii="Arial" w:eastAsia="SimSun" w:hAnsi="Arial" w:cs="Arial"/>
      <w:sz w:val="18"/>
      <w:lang w:eastAsia="zh-CN"/>
    </w:rPr>
  </w:style>
  <w:style w:type="character" w:customStyle="1" w:styleId="Char9">
    <w:name w:val="批注主题 Char"/>
    <w:basedOn w:val="Char0"/>
    <w:link w:val="af6"/>
    <w:rsid w:val="004C52B5"/>
    <w:rPr>
      <w:rFonts w:ascii="Arial" w:eastAsia="SimSun" w:hAnsi="Arial" w:cs="Arial"/>
      <w:b/>
      <w:bCs/>
      <w:sz w:val="18"/>
      <w:lang w:eastAsia="zh-CN"/>
    </w:rPr>
  </w:style>
  <w:style w:type="character" w:customStyle="1" w:styleId="1Char">
    <w:name w:val="标题 1 Char"/>
    <w:basedOn w:val="a1"/>
    <w:link w:val="1"/>
    <w:rsid w:val="0088281F"/>
    <w:rPr>
      <w:rFonts w:ascii="Arial" w:eastAsia="SimSun" w:hAnsi="Arial" w:cs="Arial"/>
      <w:b/>
      <w:bCs/>
      <w:caps/>
      <w:kern w:val="32"/>
      <w:sz w:val="22"/>
      <w:szCs w:val="32"/>
      <w:lang w:eastAsia="zh-CN"/>
    </w:rPr>
  </w:style>
  <w:style w:type="character" w:customStyle="1" w:styleId="2Char">
    <w:name w:val="标题 2 Char"/>
    <w:basedOn w:val="a1"/>
    <w:link w:val="2"/>
    <w:rsid w:val="0088281F"/>
    <w:rPr>
      <w:rFonts w:ascii="Arial" w:eastAsia="SimSun" w:hAnsi="Arial" w:cs="Arial"/>
      <w:bCs/>
      <w:iCs/>
      <w:caps/>
      <w:sz w:val="22"/>
      <w:szCs w:val="28"/>
      <w:lang w:eastAsia="zh-CN"/>
    </w:rPr>
  </w:style>
  <w:style w:type="character" w:customStyle="1" w:styleId="Char5">
    <w:name w:val="称呼 Char"/>
    <w:basedOn w:val="a1"/>
    <w:link w:val="ab"/>
    <w:semiHidden/>
    <w:rsid w:val="0088281F"/>
    <w:rPr>
      <w:rFonts w:ascii="Arial" w:eastAsia="SimSun" w:hAnsi="Arial" w:cs="Arial"/>
      <w:sz w:val="22"/>
      <w:lang w:eastAsia="zh-CN"/>
    </w:rPr>
  </w:style>
  <w:style w:type="character" w:customStyle="1" w:styleId="Char6">
    <w:name w:val="签名 Char"/>
    <w:basedOn w:val="a1"/>
    <w:link w:val="ac"/>
    <w:semiHidden/>
    <w:rsid w:val="0088281F"/>
    <w:rPr>
      <w:rFonts w:ascii="Arial" w:eastAsia="SimSun" w:hAnsi="Arial" w:cs="Arial"/>
      <w:sz w:val="22"/>
      <w:lang w:eastAsia="zh-CN"/>
    </w:rPr>
  </w:style>
  <w:style w:type="character" w:customStyle="1" w:styleId="Char1">
    <w:name w:val="尾注文本 Char"/>
    <w:basedOn w:val="a1"/>
    <w:link w:val="a7"/>
    <w:semiHidden/>
    <w:rsid w:val="0088281F"/>
    <w:rPr>
      <w:rFonts w:ascii="Arial" w:eastAsia="SimSun" w:hAnsi="Arial" w:cs="Arial"/>
      <w:sz w:val="18"/>
      <w:lang w:eastAsia="zh-CN"/>
    </w:rPr>
  </w:style>
  <w:style w:type="character" w:customStyle="1" w:styleId="Char">
    <w:name w:val="正文文本 Char"/>
    <w:basedOn w:val="a1"/>
    <w:link w:val="a4"/>
    <w:rsid w:val="0088281F"/>
    <w:rPr>
      <w:rFonts w:ascii="Arial" w:eastAsia="SimSun" w:hAnsi="Arial" w:cs="Arial"/>
      <w:sz w:val="22"/>
      <w:lang w:eastAsia="zh-CN"/>
    </w:rPr>
  </w:style>
  <w:style w:type="table" w:styleId="af7">
    <w:name w:val="Table Grid"/>
    <w:basedOn w:val="a2"/>
    <w:rsid w:val="00882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8281F"/>
  </w:style>
  <w:style w:type="character" w:customStyle="1" w:styleId="atn">
    <w:name w:val="atn"/>
    <w:rsid w:val="0088281F"/>
  </w:style>
  <w:style w:type="character" w:customStyle="1" w:styleId="ONUMEChar">
    <w:name w:val="ONUM E Char"/>
    <w:link w:val="ONUME"/>
    <w:rsid w:val="0088281F"/>
    <w:rPr>
      <w:rFonts w:ascii="Arial" w:eastAsia="SimSun" w:hAnsi="Arial" w:cs="Arial"/>
      <w:sz w:val="22"/>
      <w:lang w:eastAsia="zh-CN"/>
    </w:rPr>
  </w:style>
  <w:style w:type="paragraph" w:styleId="af8">
    <w:name w:val="Revision"/>
    <w:hidden/>
    <w:uiPriority w:val="99"/>
    <w:semiHidden/>
    <w:rsid w:val="00BD7DB5"/>
    <w:rPr>
      <w:rFonts w:ascii="Arial" w:eastAsia="SimSun" w:hAnsi="Arial" w:cs="Arial"/>
      <w:sz w:val="22"/>
      <w:lang w:eastAsia="zh-CN"/>
    </w:rPr>
  </w:style>
  <w:style w:type="character" w:customStyle="1" w:styleId="preferred">
    <w:name w:val="preferred"/>
    <w:basedOn w:val="a1"/>
    <w:rsid w:val="00406718"/>
  </w:style>
  <w:style w:type="character" w:styleId="af9">
    <w:name w:val="Emphasis"/>
    <w:basedOn w:val="a1"/>
    <w:uiPriority w:val="20"/>
    <w:qFormat/>
    <w:rsid w:val="00CE37C3"/>
    <w:rPr>
      <w:i/>
      <w:iCs/>
    </w:rPr>
  </w:style>
  <w:style w:type="character" w:customStyle="1" w:styleId="shorttext">
    <w:name w:val="short_text"/>
    <w:basedOn w:val="a1"/>
    <w:rsid w:val="0015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57651">
      <w:bodyDiv w:val="1"/>
      <w:marLeft w:val="0"/>
      <w:marRight w:val="0"/>
      <w:marTop w:val="0"/>
      <w:marBottom w:val="0"/>
      <w:divBdr>
        <w:top w:val="none" w:sz="0" w:space="0" w:color="auto"/>
        <w:left w:val="none" w:sz="0" w:space="0" w:color="auto"/>
        <w:bottom w:val="none" w:sz="0" w:space="0" w:color="auto"/>
        <w:right w:val="none" w:sz="0" w:space="0" w:color="auto"/>
      </w:divBdr>
    </w:div>
    <w:div w:id="11771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hyperlink" Target="http://www.wipo.int/ip-development/en/agenda/flexibilities/search.jsp"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7.xml"/><Relationship Id="rId42" Type="http://schemas.openxmlformats.org/officeDocument/2006/relationships/hyperlink" Target="http://www.wipo.int/meetings/en/doc_details.jsp?doc_id=306707"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yperlink" Target="http://www.wipo.int/meetings/en/doc_details.jsp?doc_id=29657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yperlink" Target="http://www.wipo.int/ip-development/en/agenda/flexibilities/)&#65292;&#20197;&#21450;&#25991;&#20214;CDIP/9/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5.xml"/><Relationship Id="rId37" Type="http://schemas.openxmlformats.org/officeDocument/2006/relationships/hyperlink" Target="http://www.wipo.int/research/en/" TargetMode="External"/><Relationship Id="rId40" Type="http://schemas.openxmlformats.org/officeDocument/2006/relationships/hyperlink" Target="http://www.wipo.int/meetings/en/doc_details.jsp?doc_id=131629"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yperlink" Target="http://www.wipo.int/tad/en/" TargetMode="External"/><Relationship Id="rId10" Type="http://schemas.openxmlformats.org/officeDocument/2006/relationships/hyperlink" Target="http://www.wipo.int/tad" TargetMode="Externa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8.xml"/><Relationship Id="rId43" Type="http://schemas.openxmlformats.org/officeDocument/2006/relationships/header" Target="header18.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Xtzeu6yp_Xs" TargetMode="External"/><Relationship Id="rId2" Type="http://schemas.openxmlformats.org/officeDocument/2006/relationships/hyperlink" Target="http://www.inpi.gov.ar/index.php?Id=323&amp;criterio=1" TargetMode="External"/><Relationship Id="rId1" Type="http://schemas.openxmlformats.org/officeDocument/2006/relationships/hyperlink" Target="http://www.wipo.int/meetings/en/details.jsp?meeting_id=38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4248-7C91-4B0A-B3E0-FFC5E07E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40241</Words>
  <Characters>6205</Characters>
  <Application>Microsoft Office Word</Application>
  <DocSecurity>0</DocSecurity>
  <Lines>51</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CDIP/18/2</dc:title>
  <dc:subject>进展报告</dc:subject>
  <cp:lastModifiedBy/>
  <cp:revision>1</cp:revision>
  <dcterms:created xsi:type="dcterms:W3CDTF">2016-09-26T07:53:00Z</dcterms:created>
  <dcterms:modified xsi:type="dcterms:W3CDTF">2016-09-29T15:09:00Z</dcterms:modified>
</cp:coreProperties>
</file>