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7EE4">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6A44A7" w:rsidP="00916EE2">
            <w:r>
              <w:rPr>
                <w:noProof/>
                <w:lang w:eastAsia="en-US"/>
              </w:rPr>
              <w:drawing>
                <wp:inline distT="0" distB="0" distL="0" distR="0" wp14:anchorId="4208549E" wp14:editId="54A30F9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CC7EE4" w:rsidP="00916EE2">
            <w:pPr>
              <w:jc w:val="right"/>
            </w:pPr>
            <w:r>
              <w:rPr>
                <w:rFonts w:hint="eastAsia"/>
                <w:b/>
                <w:sz w:val="40"/>
                <w:szCs w:val="40"/>
              </w:rPr>
              <w:t>C</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A44A7" w:rsidP="00324EC5">
            <w:pPr>
              <w:jc w:val="right"/>
              <w:rPr>
                <w:rFonts w:ascii="Arial Black" w:hAnsi="Arial Black"/>
                <w:caps/>
                <w:sz w:val="15"/>
              </w:rPr>
            </w:pPr>
            <w:r>
              <w:rPr>
                <w:rFonts w:ascii="Arial Black" w:hAnsi="Arial Black"/>
                <w:caps/>
                <w:sz w:val="15"/>
              </w:rPr>
              <w:t>cdip/14/</w:t>
            </w:r>
            <w:bookmarkStart w:id="1" w:name="Code"/>
            <w:bookmarkEnd w:id="1"/>
            <w:r w:rsidR="00A60B2D">
              <w:rPr>
                <w:rFonts w:ascii="Arial Black" w:hAnsi="Arial Black"/>
                <w:caps/>
                <w:sz w:val="15"/>
              </w:rPr>
              <w:t>INF/1</w:t>
            </w:r>
            <w:r w:rsidR="00324EC5">
              <w:rPr>
                <w:rFonts w:ascii="Arial Black" w:hAnsi="Arial Black"/>
                <w:caps/>
                <w:sz w:val="15"/>
              </w:rPr>
              <w:t>1</w:t>
            </w:r>
            <w:r w:rsidR="00A42DAF">
              <w:rPr>
                <w:rFonts w:ascii="Arial Black" w:hAnsi="Arial Black"/>
                <w:caps/>
                <w:sz w:val="15"/>
              </w:rPr>
              <w:t xml:space="preserve"> </w:t>
            </w:r>
            <w:r w:rsidR="008B2CC1" w:rsidRPr="0090731E">
              <w:rPr>
                <w:rFonts w:ascii="Arial Black" w:hAnsi="Arial Black"/>
                <w:caps/>
                <w:sz w:val="15"/>
              </w:rPr>
              <w:t xml:space="preserve">   </w:t>
            </w:r>
          </w:p>
        </w:tc>
      </w:tr>
      <w:tr w:rsidR="00CC7EE4" w:rsidRPr="001832A6" w:rsidTr="00916EE2">
        <w:trPr>
          <w:trHeight w:hRule="exact" w:val="170"/>
        </w:trPr>
        <w:tc>
          <w:tcPr>
            <w:tcW w:w="9356" w:type="dxa"/>
            <w:gridSpan w:val="3"/>
            <w:noWrap/>
            <w:tcMar>
              <w:left w:w="0" w:type="dxa"/>
              <w:right w:w="0" w:type="dxa"/>
            </w:tcMar>
            <w:vAlign w:val="bottom"/>
          </w:tcPr>
          <w:p w:rsidR="00CC7EE4" w:rsidRPr="007200AE" w:rsidRDefault="00CC7EE4" w:rsidP="00922BDB">
            <w:pPr>
              <w:jc w:val="right"/>
              <w:rPr>
                <w:rFonts w:ascii="Arial Black" w:hAnsi="Arial Black"/>
                <w:b/>
                <w:caps/>
                <w:sz w:val="15"/>
                <w:szCs w:val="15"/>
              </w:rPr>
            </w:pPr>
            <w:r w:rsidRPr="007200AE">
              <w:rPr>
                <w:rFonts w:eastAsia="SimHei" w:hint="eastAsia"/>
                <w:b/>
                <w:sz w:val="15"/>
                <w:szCs w:val="15"/>
              </w:rPr>
              <w:t>原</w:t>
            </w:r>
            <w:r w:rsidRPr="007200AE">
              <w:rPr>
                <w:rFonts w:eastAsia="SimHei"/>
                <w:b/>
                <w:sz w:val="15"/>
                <w:szCs w:val="15"/>
                <w:lang w:val="pt-BR"/>
              </w:rPr>
              <w:t xml:space="preserve"> </w:t>
            </w:r>
            <w:r w:rsidRPr="007200AE">
              <w:rPr>
                <w:rFonts w:eastAsia="SimHei" w:hint="eastAsia"/>
                <w:b/>
                <w:sz w:val="15"/>
                <w:szCs w:val="15"/>
              </w:rPr>
              <w:t>文</w:t>
            </w:r>
            <w:r w:rsidRPr="007200AE">
              <w:rPr>
                <w:rFonts w:eastAsia="SimHei" w:hint="eastAsia"/>
                <w:b/>
                <w:sz w:val="15"/>
                <w:szCs w:val="15"/>
                <w:lang w:val="pt-BR"/>
              </w:rPr>
              <w:t>：英</w:t>
            </w:r>
            <w:r w:rsidRPr="007200AE">
              <w:rPr>
                <w:rFonts w:eastAsia="SimHei" w:hint="eastAsia"/>
                <w:b/>
                <w:sz w:val="15"/>
                <w:szCs w:val="15"/>
              </w:rPr>
              <w:t>文</w:t>
            </w:r>
          </w:p>
        </w:tc>
      </w:tr>
      <w:tr w:rsidR="00CC7EE4" w:rsidRPr="001832A6" w:rsidTr="00916EE2">
        <w:trPr>
          <w:trHeight w:hRule="exact" w:val="198"/>
        </w:trPr>
        <w:tc>
          <w:tcPr>
            <w:tcW w:w="9356" w:type="dxa"/>
            <w:gridSpan w:val="3"/>
            <w:tcMar>
              <w:left w:w="0" w:type="dxa"/>
              <w:right w:w="0" w:type="dxa"/>
            </w:tcMar>
            <w:vAlign w:val="bottom"/>
          </w:tcPr>
          <w:p w:rsidR="00CC7EE4" w:rsidRPr="007200AE" w:rsidRDefault="00CC7EE4" w:rsidP="00922BDB">
            <w:pPr>
              <w:jc w:val="right"/>
              <w:rPr>
                <w:rFonts w:ascii="SimHei" w:eastAsia="SimHei" w:hAnsi="Arial Black"/>
                <w:b/>
                <w:caps/>
                <w:sz w:val="15"/>
                <w:szCs w:val="15"/>
              </w:rPr>
            </w:pPr>
            <w:r w:rsidRPr="007200AE">
              <w:rPr>
                <w:rFonts w:ascii="SimHei" w:eastAsia="SimHei" w:hint="eastAsia"/>
                <w:b/>
                <w:sz w:val="15"/>
                <w:szCs w:val="15"/>
              </w:rPr>
              <w:t>日</w:t>
            </w:r>
            <w:r w:rsidRPr="007200AE">
              <w:rPr>
                <w:rFonts w:ascii="SimHei" w:eastAsia="SimHei" w:hint="eastAsia"/>
                <w:b/>
                <w:sz w:val="15"/>
                <w:szCs w:val="15"/>
                <w:lang w:val="pt-BR"/>
              </w:rPr>
              <w:t xml:space="preserve"> </w:t>
            </w:r>
            <w:r w:rsidRPr="007200AE">
              <w:rPr>
                <w:rFonts w:ascii="SimHei" w:eastAsia="SimHei" w:hint="eastAsia"/>
                <w:b/>
                <w:sz w:val="15"/>
                <w:szCs w:val="15"/>
              </w:rPr>
              <w:t>期</w:t>
            </w:r>
            <w:r w:rsidRPr="007200AE">
              <w:rPr>
                <w:rFonts w:ascii="SimHei" w:eastAsia="SimHei" w:hAnsi="SimSun" w:hint="eastAsia"/>
                <w:b/>
                <w:sz w:val="15"/>
                <w:szCs w:val="15"/>
                <w:lang w:val="pt-BR"/>
              </w:rPr>
              <w:t>：</w:t>
            </w:r>
            <w:r w:rsidRPr="007200AE">
              <w:rPr>
                <w:rFonts w:ascii="Arial Black" w:eastAsia="SimHei" w:hAnsi="Arial Black"/>
                <w:b/>
                <w:sz w:val="15"/>
                <w:szCs w:val="15"/>
                <w:lang w:val="pt-BR"/>
              </w:rPr>
              <w:t>201</w:t>
            </w:r>
            <w:r w:rsidRPr="007200AE">
              <w:rPr>
                <w:rFonts w:ascii="Arial Black" w:eastAsia="SimHei" w:hAnsi="Arial Black" w:hint="eastAsia"/>
                <w:b/>
                <w:sz w:val="15"/>
                <w:szCs w:val="15"/>
                <w:lang w:val="pt-BR"/>
              </w:rPr>
              <w:t>4</w:t>
            </w:r>
            <w:r w:rsidRPr="007200AE">
              <w:rPr>
                <w:rFonts w:ascii="SimHei" w:eastAsia="SimHei" w:hAnsi="Times New Roman" w:hint="eastAsia"/>
                <w:b/>
                <w:sz w:val="15"/>
                <w:szCs w:val="15"/>
              </w:rPr>
              <w:t>年</w:t>
            </w:r>
            <w:r>
              <w:rPr>
                <w:rFonts w:ascii="Arial Black" w:eastAsia="SimHei" w:hAnsi="Arial Black" w:hint="eastAsia"/>
                <w:b/>
                <w:sz w:val="15"/>
                <w:szCs w:val="15"/>
                <w:lang w:val="pt-BR"/>
              </w:rPr>
              <w:t>9</w:t>
            </w:r>
            <w:r w:rsidRPr="007200AE">
              <w:rPr>
                <w:rFonts w:ascii="SimHei" w:eastAsia="SimHei" w:hAnsi="Times New Roman" w:hint="eastAsia"/>
                <w:b/>
                <w:sz w:val="15"/>
                <w:szCs w:val="15"/>
              </w:rPr>
              <w:t>月</w:t>
            </w:r>
            <w:r>
              <w:rPr>
                <w:rFonts w:ascii="Arial Black" w:eastAsia="SimHei" w:hAnsi="Arial Black" w:hint="eastAsia"/>
                <w:b/>
                <w:sz w:val="15"/>
                <w:szCs w:val="15"/>
              </w:rPr>
              <w:t>19</w:t>
            </w:r>
            <w:r w:rsidRPr="007200AE">
              <w:rPr>
                <w:rFonts w:ascii="SimHei" w:eastAsia="SimHei" w:hAnsi="Times New Roman" w:hint="eastAsia"/>
                <w:b/>
                <w:sz w:val="15"/>
                <w:szCs w:val="15"/>
              </w:rPr>
              <w:t>日</w:t>
            </w:r>
            <w:r w:rsidRPr="007200AE">
              <w:rPr>
                <w:rFonts w:ascii="SimHei" w:eastAsia="SimHei" w:hAnsi="Arial Black" w:hint="eastAsia"/>
                <w:b/>
                <w:caps/>
                <w:sz w:val="15"/>
                <w:szCs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E72FA" w:rsidRPr="007200AE" w:rsidRDefault="002E72FA" w:rsidP="002E72FA">
      <w:pPr>
        <w:spacing w:line="360" w:lineRule="atLeast"/>
        <w:rPr>
          <w:rFonts w:ascii="SimHei" w:eastAsia="SimHei"/>
          <w:sz w:val="28"/>
          <w:szCs w:val="28"/>
        </w:rPr>
      </w:pPr>
      <w:r>
        <w:rPr>
          <w:rFonts w:ascii="SimHei" w:eastAsia="SimHei" w:hint="eastAsia"/>
          <w:sz w:val="28"/>
          <w:szCs w:val="28"/>
        </w:rPr>
        <w:t>发展与知识产权委员会(CDIP)</w:t>
      </w:r>
    </w:p>
    <w:p w:rsidR="002E72FA" w:rsidRPr="007200AE" w:rsidRDefault="002E72FA" w:rsidP="002E72FA"/>
    <w:p w:rsidR="002E72FA" w:rsidRPr="007200AE" w:rsidRDefault="002E72FA" w:rsidP="002E72FA">
      <w:pPr>
        <w:rPr>
          <w:szCs w:val="24"/>
        </w:rPr>
      </w:pPr>
    </w:p>
    <w:p w:rsidR="002E72FA" w:rsidRPr="007200AE" w:rsidRDefault="002E72FA" w:rsidP="002E72FA">
      <w:pPr>
        <w:spacing w:line="360" w:lineRule="atLeast"/>
        <w:textAlignment w:val="bottom"/>
        <w:rPr>
          <w:rFonts w:ascii="KaiTi" w:eastAsia="KaiTi"/>
          <w:b/>
          <w:sz w:val="24"/>
          <w:szCs w:val="24"/>
        </w:rPr>
      </w:pPr>
      <w:r w:rsidRPr="007200AE">
        <w:rPr>
          <w:rFonts w:ascii="KaiTi" w:eastAsia="KaiTi" w:hint="eastAsia"/>
          <w:b/>
          <w:sz w:val="24"/>
          <w:szCs w:val="24"/>
        </w:rPr>
        <w:t>第十四届会议</w:t>
      </w:r>
    </w:p>
    <w:p w:rsidR="006A44A7" w:rsidRDefault="002E72FA" w:rsidP="002E72FA">
      <w:pPr>
        <w:rPr>
          <w:rFonts w:ascii="KaiTi" w:eastAsia="KaiTi" w:hAnsi="KaiTi"/>
          <w:b/>
          <w:sz w:val="24"/>
          <w:szCs w:val="24"/>
        </w:rPr>
      </w:pPr>
      <w:r w:rsidRPr="007200AE">
        <w:rPr>
          <w:rFonts w:ascii="KaiTi" w:eastAsia="KaiTi" w:hAnsi="KaiTi" w:hint="eastAsia"/>
          <w:sz w:val="24"/>
          <w:szCs w:val="24"/>
        </w:rPr>
        <w:t>2014</w:t>
      </w:r>
      <w:r w:rsidRPr="007200AE">
        <w:rPr>
          <w:rFonts w:ascii="KaiTi" w:eastAsia="KaiTi" w:hAnsi="KaiTi" w:hint="eastAsia"/>
          <w:b/>
          <w:sz w:val="24"/>
          <w:szCs w:val="24"/>
        </w:rPr>
        <w:t>年</w:t>
      </w:r>
      <w:r>
        <w:rPr>
          <w:rFonts w:ascii="KaiTi" w:eastAsia="KaiTi" w:hAnsi="KaiTi" w:hint="eastAsia"/>
          <w:sz w:val="24"/>
          <w:szCs w:val="24"/>
        </w:rPr>
        <w:t>11</w:t>
      </w:r>
      <w:r w:rsidRPr="007200AE">
        <w:rPr>
          <w:rFonts w:ascii="KaiTi" w:eastAsia="KaiTi" w:hAnsi="KaiTi" w:hint="eastAsia"/>
          <w:b/>
          <w:sz w:val="24"/>
          <w:szCs w:val="24"/>
        </w:rPr>
        <w:t>月</w:t>
      </w:r>
      <w:r>
        <w:rPr>
          <w:rFonts w:ascii="KaiTi" w:eastAsia="KaiTi" w:hAnsi="KaiTi" w:hint="eastAsia"/>
          <w:sz w:val="24"/>
          <w:szCs w:val="24"/>
        </w:rPr>
        <w:t>10</w:t>
      </w:r>
      <w:r w:rsidRPr="007200AE">
        <w:rPr>
          <w:rFonts w:ascii="KaiTi" w:eastAsia="KaiTi" w:hAnsi="KaiTi" w:hint="eastAsia"/>
          <w:b/>
          <w:sz w:val="24"/>
          <w:szCs w:val="24"/>
        </w:rPr>
        <w:t>日至</w:t>
      </w:r>
      <w:r>
        <w:rPr>
          <w:rFonts w:ascii="KaiTi" w:eastAsia="KaiTi" w:hAnsi="KaiTi" w:hint="eastAsia"/>
          <w:sz w:val="24"/>
          <w:szCs w:val="24"/>
        </w:rPr>
        <w:t>14</w:t>
      </w:r>
      <w:r w:rsidRPr="007200AE">
        <w:rPr>
          <w:rFonts w:ascii="KaiTi" w:eastAsia="KaiTi" w:hAnsi="KaiTi" w:hint="eastAsia"/>
          <w:b/>
          <w:sz w:val="24"/>
          <w:szCs w:val="24"/>
        </w:rPr>
        <w:t>日，日内瓦</w:t>
      </w:r>
    </w:p>
    <w:p w:rsidR="008B2CC1" w:rsidRPr="008B2CC1" w:rsidRDefault="008B2CC1" w:rsidP="008B2CC1"/>
    <w:p w:rsidR="008B2CC1" w:rsidRPr="008B2CC1" w:rsidRDefault="008B2CC1" w:rsidP="008B2CC1"/>
    <w:p w:rsidR="008B2CC1" w:rsidRPr="008B2CC1" w:rsidRDefault="008B2CC1" w:rsidP="008B2CC1"/>
    <w:p w:rsidR="008B2CC1" w:rsidRPr="008F6864" w:rsidRDefault="000722B4" w:rsidP="008B2CC1">
      <w:pPr>
        <w:rPr>
          <w:rFonts w:ascii="KaiTi" w:eastAsia="KaiTi" w:hAnsi="KaiTi" w:cs="Times New Roman"/>
          <w:kern w:val="2"/>
          <w:sz w:val="24"/>
          <w:szCs w:val="32"/>
        </w:rPr>
      </w:pPr>
      <w:bookmarkStart w:id="3" w:name="TitleOfDoc"/>
      <w:bookmarkEnd w:id="3"/>
      <w:r w:rsidRPr="008F6864">
        <w:rPr>
          <w:rFonts w:ascii="KaiTi" w:eastAsia="KaiTi" w:hAnsi="KaiTi" w:cs="Times New Roman" w:hint="eastAsia"/>
          <w:kern w:val="2"/>
          <w:sz w:val="24"/>
          <w:szCs w:val="32"/>
        </w:rPr>
        <w:t>“</w:t>
      </w:r>
      <w:r w:rsidR="00BA6C82" w:rsidRPr="008F6864">
        <w:rPr>
          <w:rFonts w:ascii="KaiTi" w:eastAsia="KaiTi" w:hAnsi="KaiTi" w:cs="Times New Roman" w:hint="eastAsia"/>
          <w:kern w:val="2"/>
          <w:sz w:val="24"/>
          <w:szCs w:val="32"/>
        </w:rPr>
        <w:t>国际技术转让</w:t>
      </w:r>
      <w:r w:rsidRPr="008F6864">
        <w:rPr>
          <w:rFonts w:ascii="KaiTi" w:eastAsia="KaiTi" w:hAnsi="KaiTi" w:cs="Times New Roman" w:hint="eastAsia"/>
          <w:kern w:val="2"/>
          <w:sz w:val="24"/>
          <w:szCs w:val="32"/>
        </w:rPr>
        <w:t>：</w:t>
      </w:r>
      <w:r w:rsidR="00BA6C82" w:rsidRPr="008F6864">
        <w:rPr>
          <w:rFonts w:ascii="KaiTi" w:eastAsia="KaiTi" w:hAnsi="KaiTi" w:cs="Times New Roman" w:hint="eastAsia"/>
          <w:kern w:val="2"/>
          <w:sz w:val="24"/>
          <w:szCs w:val="32"/>
        </w:rPr>
        <w:t>以发展中国家为视角的分析</w:t>
      </w:r>
      <w:r w:rsidR="007F1BB3">
        <w:rPr>
          <w:rFonts w:ascii="KaiTi" w:eastAsia="KaiTi" w:hAnsi="KaiTi" w:cs="Times New Roman" w:hint="eastAsia"/>
          <w:kern w:val="2"/>
          <w:sz w:val="24"/>
          <w:szCs w:val="32"/>
        </w:rPr>
        <w:t>研究”提要</w:t>
      </w:r>
    </w:p>
    <w:p w:rsidR="008B2CC1" w:rsidRPr="008B2CC1" w:rsidRDefault="008B2CC1" w:rsidP="008B2CC1"/>
    <w:p w:rsidR="008B2CC1" w:rsidRPr="00D76B38" w:rsidRDefault="00BA6C82" w:rsidP="008B2CC1">
      <w:pPr>
        <w:rPr>
          <w:rFonts w:ascii="KaiTi" w:eastAsia="KaiTi" w:hAnsi="STKaiti" w:cs="Times New Roman"/>
          <w:i/>
          <w:kern w:val="2"/>
          <w:sz w:val="21"/>
          <w:szCs w:val="24"/>
        </w:rPr>
      </w:pPr>
      <w:bookmarkStart w:id="4" w:name="Prepared"/>
      <w:bookmarkEnd w:id="4"/>
      <w:r w:rsidRPr="00D76B38">
        <w:rPr>
          <w:rFonts w:ascii="KaiTi" w:eastAsia="KaiTi" w:hAnsi="STKaiti" w:cs="Times New Roman" w:hint="eastAsia"/>
          <w:i/>
          <w:kern w:val="2"/>
          <w:sz w:val="21"/>
          <w:szCs w:val="24"/>
        </w:rPr>
        <w:t>秘书处委托编拟</w:t>
      </w:r>
    </w:p>
    <w:p w:rsidR="00AC205C" w:rsidRDefault="00AC205C"/>
    <w:p w:rsidR="000F5E56" w:rsidRDefault="000F5E56"/>
    <w:p w:rsidR="002928D3" w:rsidRDefault="002928D3"/>
    <w:p w:rsidR="00697140" w:rsidRDefault="00697140"/>
    <w:p w:rsidR="00F61928" w:rsidRPr="00091083" w:rsidRDefault="000722B4" w:rsidP="00AD0492">
      <w:pPr>
        <w:numPr>
          <w:ilvl w:val="0"/>
          <w:numId w:val="2"/>
        </w:numPr>
        <w:tabs>
          <w:tab w:val="clear" w:pos="567"/>
        </w:tabs>
        <w:spacing w:afterLines="50" w:after="120" w:line="340" w:lineRule="atLeast"/>
        <w:jc w:val="both"/>
        <w:rPr>
          <w:rFonts w:ascii="SimSun" w:hAnsi="SimSun" w:cs="Times New Roman"/>
          <w:sz w:val="21"/>
          <w:szCs w:val="21"/>
        </w:rPr>
      </w:pPr>
      <w:r w:rsidRPr="00091083">
        <w:rPr>
          <w:rFonts w:ascii="SimSun" w:hAnsi="SimSun" w:cs="Times New Roman" w:hint="eastAsia"/>
          <w:sz w:val="21"/>
          <w:szCs w:val="21"/>
        </w:rPr>
        <w:t>本文件附件中载有(</w:t>
      </w:r>
      <w:proofErr w:type="spellStart"/>
      <w:r w:rsidRPr="00091083">
        <w:rPr>
          <w:rFonts w:ascii="SimSun" w:hAnsi="SimSun" w:cs="Times New Roman" w:hint="eastAsia"/>
          <w:sz w:val="21"/>
          <w:szCs w:val="21"/>
        </w:rPr>
        <w:t>i</w:t>
      </w:r>
      <w:proofErr w:type="spellEnd"/>
      <w:r w:rsidRPr="00091083">
        <w:rPr>
          <w:rFonts w:ascii="SimSun" w:hAnsi="SimSun" w:cs="Times New Roman" w:hint="eastAsia"/>
          <w:sz w:val="21"/>
          <w:szCs w:val="21"/>
        </w:rPr>
        <w:t>)“国际技术转让：以发展中国家为视角的分析研究”</w:t>
      </w:r>
      <w:r w:rsidR="00151C13">
        <w:rPr>
          <w:rFonts w:ascii="SimSun" w:hAnsi="SimSun" w:cs="Times New Roman" w:hint="eastAsia"/>
          <w:sz w:val="21"/>
          <w:szCs w:val="21"/>
        </w:rPr>
        <w:t>提要</w:t>
      </w:r>
      <w:r w:rsidRPr="00091083">
        <w:rPr>
          <w:rFonts w:ascii="SimSun" w:hAnsi="SimSun" w:cs="Times New Roman" w:hint="eastAsia"/>
          <w:sz w:val="21"/>
          <w:szCs w:val="21"/>
        </w:rPr>
        <w:t>，该研究是在“知识产权与技术转让：共同挑战—共同解决”项目(CDIP/6/4</w:t>
      </w:r>
      <w:r w:rsidR="00AE30CA">
        <w:rPr>
          <w:rFonts w:ascii="SimSun" w:hAnsi="SimSun" w:cs="Times New Roman" w:hint="eastAsia"/>
          <w:sz w:val="21"/>
          <w:szCs w:val="21"/>
        </w:rPr>
        <w:t xml:space="preserve"> </w:t>
      </w:r>
      <w:r w:rsidRPr="00091083">
        <w:rPr>
          <w:rFonts w:ascii="SimSun" w:hAnsi="SimSun" w:cs="Times New Roman" w:hint="eastAsia"/>
          <w:sz w:val="21"/>
          <w:szCs w:val="21"/>
        </w:rPr>
        <w:t>Rev.)</w:t>
      </w:r>
      <w:r w:rsidR="005F0815">
        <w:rPr>
          <w:rFonts w:ascii="SimSun" w:hAnsi="SimSun" w:cs="Times New Roman" w:hint="eastAsia"/>
          <w:sz w:val="21"/>
          <w:szCs w:val="21"/>
        </w:rPr>
        <w:t>的背景下，由美利坚合众国科罗拉多州科罗拉多大学博</w:t>
      </w:r>
      <w:r w:rsidRPr="00091083">
        <w:rPr>
          <w:rFonts w:ascii="SimSun" w:hAnsi="SimSun" w:cs="Times New Roman" w:hint="eastAsia"/>
          <w:sz w:val="21"/>
          <w:szCs w:val="21"/>
        </w:rPr>
        <w:t>尔</w:t>
      </w:r>
      <w:r w:rsidR="005F0815">
        <w:rPr>
          <w:rFonts w:ascii="SimSun" w:hAnsi="SimSun" w:cs="Times New Roman" w:hint="eastAsia"/>
          <w:sz w:val="21"/>
          <w:szCs w:val="21"/>
        </w:rPr>
        <w:t>德</w:t>
      </w:r>
      <w:r w:rsidRPr="00091083">
        <w:rPr>
          <w:rFonts w:ascii="SimSun" w:hAnsi="SimSun" w:cs="Times New Roman" w:hint="eastAsia"/>
          <w:sz w:val="21"/>
          <w:szCs w:val="21"/>
        </w:rPr>
        <w:t xml:space="preserve">分校的Keith </w:t>
      </w:r>
      <w:proofErr w:type="spellStart"/>
      <w:r w:rsidRPr="00091083">
        <w:rPr>
          <w:rFonts w:ascii="SimSun" w:hAnsi="SimSun" w:cs="Times New Roman" w:hint="eastAsia"/>
          <w:sz w:val="21"/>
          <w:szCs w:val="21"/>
        </w:rPr>
        <w:t>Maskus</w:t>
      </w:r>
      <w:proofErr w:type="spellEnd"/>
      <w:r w:rsidRPr="00091083">
        <w:rPr>
          <w:rFonts w:ascii="SimSun" w:hAnsi="SimSun" w:cs="Times New Roman" w:hint="eastAsia"/>
          <w:sz w:val="21"/>
          <w:szCs w:val="21"/>
        </w:rPr>
        <w:t>教授和田纳西州纳什维尔</w:t>
      </w:r>
      <w:r w:rsidR="00864668">
        <w:rPr>
          <w:rFonts w:ascii="SimSun" w:hAnsi="SimSun" w:cs="Times New Roman" w:hint="eastAsia"/>
          <w:sz w:val="21"/>
          <w:szCs w:val="21"/>
        </w:rPr>
        <w:t>的</w:t>
      </w:r>
      <w:r w:rsidRPr="00091083">
        <w:rPr>
          <w:rFonts w:ascii="SimSun" w:hAnsi="SimSun" w:cs="Times New Roman" w:hint="eastAsia"/>
          <w:sz w:val="21"/>
          <w:szCs w:val="21"/>
        </w:rPr>
        <w:t xml:space="preserve">范德比尔特大学的Kamal </w:t>
      </w:r>
      <w:proofErr w:type="spellStart"/>
      <w:r w:rsidRPr="00091083">
        <w:rPr>
          <w:rFonts w:ascii="SimSun" w:hAnsi="SimSun" w:cs="Times New Roman" w:hint="eastAsia"/>
          <w:sz w:val="21"/>
          <w:szCs w:val="21"/>
        </w:rPr>
        <w:t>Saggi</w:t>
      </w:r>
      <w:proofErr w:type="spellEnd"/>
      <w:r w:rsidRPr="00091083">
        <w:rPr>
          <w:rFonts w:ascii="SimSun" w:hAnsi="SimSun" w:cs="Times New Roman" w:hint="eastAsia"/>
          <w:sz w:val="21"/>
          <w:szCs w:val="21"/>
        </w:rPr>
        <w:t>教授进行的；并由(ii)美利坚合众国华盛顿特区美国大学的</w:t>
      </w:r>
      <w:r w:rsidRPr="00091083">
        <w:rPr>
          <w:rFonts w:ascii="SimSun" w:hAnsi="SimSun" w:cs="Times New Roman"/>
          <w:sz w:val="21"/>
          <w:szCs w:val="21"/>
        </w:rPr>
        <w:t>Walter Park</w:t>
      </w:r>
      <w:r w:rsidRPr="00091083">
        <w:rPr>
          <w:rFonts w:ascii="SimSun" w:hAnsi="SimSun" w:cs="Times New Roman" w:hint="eastAsia"/>
          <w:sz w:val="21"/>
          <w:szCs w:val="21"/>
        </w:rPr>
        <w:t>博士进行同行评议。</w:t>
      </w:r>
    </w:p>
    <w:p w:rsidR="00AD0492" w:rsidRPr="00AD0492" w:rsidRDefault="00AD0492" w:rsidP="00AD0492">
      <w:pPr>
        <w:pStyle w:val="ONUME"/>
        <w:spacing w:afterLines="50" w:after="120" w:line="340" w:lineRule="atLeast"/>
        <w:ind w:left="5534"/>
        <w:jc w:val="both"/>
        <w:rPr>
          <w:rFonts w:ascii="SimSun" w:hAnsi="SimSun"/>
        </w:rPr>
      </w:pPr>
      <w:r>
        <w:rPr>
          <w:rStyle w:val="DecisionInvitingParaChar"/>
          <w:rFonts w:ascii="KaiTi" w:eastAsia="KaiTi" w:hAnsi="KaiTi" w:hint="eastAsia"/>
          <w:sz w:val="21"/>
          <w:szCs w:val="22"/>
        </w:rPr>
        <w:t>2.</w:t>
      </w:r>
      <w:r>
        <w:rPr>
          <w:rStyle w:val="DecisionInvitingParaChar"/>
          <w:rFonts w:ascii="KaiTi" w:eastAsia="KaiTi" w:hAnsi="KaiTi" w:hint="eastAsia"/>
          <w:sz w:val="21"/>
          <w:szCs w:val="22"/>
        </w:rPr>
        <w:tab/>
      </w:r>
      <w:r w:rsidR="000722B4" w:rsidRPr="008B7AAA">
        <w:rPr>
          <w:rStyle w:val="DecisionInvitingParaChar"/>
          <w:rFonts w:ascii="KaiTi" w:eastAsia="KaiTi" w:hAnsi="KaiTi" w:hint="eastAsia"/>
          <w:sz w:val="21"/>
          <w:szCs w:val="22"/>
        </w:rPr>
        <w:t>请</w:t>
      </w:r>
      <w:r w:rsidR="00AE30CA" w:rsidRPr="008B7AAA">
        <w:rPr>
          <w:rStyle w:val="DecisionInvitingParaChar"/>
          <w:rFonts w:ascii="KaiTi" w:eastAsia="KaiTi" w:hAnsi="KaiTi" w:hint="eastAsia"/>
          <w:sz w:val="21"/>
          <w:szCs w:val="22"/>
        </w:rPr>
        <w:t>CDIP</w:t>
      </w:r>
      <w:r w:rsidR="000722B4" w:rsidRPr="008B7AAA">
        <w:rPr>
          <w:rStyle w:val="DecisionInvitingParaChar"/>
          <w:rFonts w:ascii="KaiTi" w:eastAsia="KaiTi" w:hAnsi="KaiTi" w:hint="eastAsia"/>
          <w:sz w:val="21"/>
          <w:szCs w:val="22"/>
        </w:rPr>
        <w:t>注意本文件附件中所载的信息。</w:t>
      </w:r>
    </w:p>
    <w:p w:rsidR="001E23CF" w:rsidRDefault="001A5732" w:rsidP="00AD0492">
      <w:pPr>
        <w:pStyle w:val="Endofdocument-Annex"/>
        <w:spacing w:afterLines="50" w:after="120" w:line="340" w:lineRule="atLeast"/>
        <w:jc w:val="both"/>
        <w:rPr>
          <w:rFonts w:ascii="KaiTi" w:eastAsia="KaiTi" w:hAnsi="KaiTi"/>
          <w:sz w:val="21"/>
        </w:rPr>
      </w:pPr>
      <w:r w:rsidRPr="009C1A07">
        <w:rPr>
          <w:rFonts w:ascii="KaiTi" w:eastAsia="KaiTi" w:hAnsi="KaiTi"/>
          <w:sz w:val="21"/>
        </w:rPr>
        <w:t>[</w:t>
      </w:r>
      <w:r w:rsidR="009D7AB0" w:rsidRPr="009C1A07">
        <w:rPr>
          <w:rFonts w:ascii="KaiTi" w:eastAsia="KaiTi" w:hAnsi="KaiTi" w:hint="eastAsia"/>
          <w:sz w:val="21"/>
        </w:rPr>
        <w:t>后接附件</w:t>
      </w:r>
      <w:r w:rsidRPr="009C1A07">
        <w:rPr>
          <w:rFonts w:ascii="KaiTi" w:eastAsia="KaiTi" w:hAnsi="KaiTi"/>
          <w:sz w:val="21"/>
        </w:rPr>
        <w:t>]</w:t>
      </w:r>
    </w:p>
    <w:p w:rsidR="00AD0492" w:rsidRDefault="00AD0492" w:rsidP="00AD0492">
      <w:pPr>
        <w:pStyle w:val="Endofdocument-Annex"/>
        <w:spacing w:afterLines="50" w:after="120" w:line="340" w:lineRule="atLeast"/>
        <w:jc w:val="both"/>
        <w:rPr>
          <w:rFonts w:ascii="KaiTi" w:eastAsia="KaiTi" w:hAnsi="KaiTi"/>
          <w:sz w:val="21"/>
        </w:rPr>
      </w:pPr>
    </w:p>
    <w:p w:rsidR="00AD0492" w:rsidRDefault="00AD0492" w:rsidP="00AD0492">
      <w:pPr>
        <w:pStyle w:val="Endofdocument-Annex"/>
        <w:spacing w:afterLines="50" w:after="120" w:line="340" w:lineRule="atLeast"/>
        <w:jc w:val="both"/>
        <w:rPr>
          <w:rFonts w:ascii="KaiTi" w:eastAsia="KaiTi" w:hAnsi="KaiTi"/>
          <w:sz w:val="21"/>
        </w:rPr>
      </w:pPr>
    </w:p>
    <w:p w:rsidR="00AD0492" w:rsidRDefault="00AD0492" w:rsidP="00AD0492">
      <w:pPr>
        <w:pStyle w:val="Endofdocument-Annex"/>
        <w:spacing w:afterLines="50" w:after="120" w:line="340" w:lineRule="atLeast"/>
        <w:jc w:val="both"/>
        <w:rPr>
          <w:rFonts w:ascii="KaiTi" w:eastAsia="KaiTi" w:hAnsi="KaiTi"/>
          <w:sz w:val="21"/>
        </w:rPr>
      </w:pPr>
    </w:p>
    <w:p w:rsidR="00AD0492" w:rsidRDefault="00AD0492" w:rsidP="00AD0492">
      <w:pPr>
        <w:pStyle w:val="Endofdocument-Annex"/>
        <w:spacing w:afterLines="50" w:after="120" w:line="340" w:lineRule="atLeast"/>
        <w:jc w:val="both"/>
        <w:rPr>
          <w:rFonts w:ascii="KaiTi" w:eastAsia="KaiTi" w:hAnsi="KaiTi"/>
          <w:sz w:val="21"/>
        </w:rPr>
      </w:pPr>
    </w:p>
    <w:p w:rsidR="00AD0492" w:rsidRDefault="00AD0492" w:rsidP="00AD0492">
      <w:pPr>
        <w:pStyle w:val="Endofdocument-Annex"/>
        <w:spacing w:afterLines="50" w:after="120" w:line="340" w:lineRule="atLeast"/>
        <w:jc w:val="both"/>
        <w:rPr>
          <w:rFonts w:ascii="KaiTi" w:eastAsia="KaiTi" w:hAnsi="KaiTi"/>
          <w:sz w:val="21"/>
        </w:rPr>
      </w:pPr>
    </w:p>
    <w:p w:rsidR="00AD0492" w:rsidRDefault="00AD0492" w:rsidP="00AD0492">
      <w:pPr>
        <w:pStyle w:val="Endofdocument-Annex"/>
        <w:spacing w:afterLines="50" w:after="120" w:line="340" w:lineRule="atLeast"/>
        <w:jc w:val="both"/>
        <w:rPr>
          <w:rFonts w:ascii="KaiTi" w:eastAsia="KaiTi" w:hAnsi="KaiTi"/>
          <w:sz w:val="21"/>
        </w:rPr>
      </w:pPr>
    </w:p>
    <w:p w:rsidR="00AD0492" w:rsidRPr="00AD0492" w:rsidRDefault="00AD0492" w:rsidP="00AD0492">
      <w:pPr>
        <w:pStyle w:val="Endofdocument-Annex"/>
        <w:spacing w:afterLines="50" w:after="120" w:line="340" w:lineRule="atLeast"/>
        <w:jc w:val="both"/>
        <w:rPr>
          <w:rFonts w:ascii="SimSun" w:hAnsi="SimSun"/>
        </w:rPr>
      </w:pPr>
    </w:p>
    <w:p w:rsidR="001E23CF" w:rsidRPr="00A83673" w:rsidRDefault="009D7AB0" w:rsidP="00A83673">
      <w:pPr>
        <w:pStyle w:val="ONUME"/>
        <w:rPr>
          <w:rFonts w:ascii="SimSun" w:hAnsi="SimSun"/>
          <w:b/>
          <w:sz w:val="21"/>
        </w:rPr>
      </w:pPr>
      <w:r w:rsidRPr="00A83673">
        <w:rPr>
          <w:rFonts w:ascii="SimSun" w:hAnsi="SimSun" w:hint="eastAsia"/>
          <w:b/>
          <w:sz w:val="21"/>
        </w:rPr>
        <w:t>注：本研究报告中表达的观点为作者的观点，不一定反映WIPO秘书处或本组织任何成员国的观点。</w:t>
      </w:r>
    </w:p>
    <w:p w:rsidR="001E23CF" w:rsidRPr="00B80B65" w:rsidRDefault="001E23CF" w:rsidP="00B80B65">
      <w:pPr>
        <w:pStyle w:val="ONUME"/>
        <w:rPr>
          <w:rFonts w:ascii="SimSun" w:hAnsi="SimSun"/>
          <w:b/>
          <w:sz w:val="21"/>
        </w:rPr>
        <w:sectPr w:rsidR="001E23CF" w:rsidRPr="00B80B65" w:rsidSect="000C1BC3">
          <w:headerReference w:type="default" r:id="rId10"/>
          <w:endnotePr>
            <w:numFmt w:val="decimal"/>
          </w:endnotePr>
          <w:pgSz w:w="11907" w:h="16840" w:code="9"/>
          <w:pgMar w:top="567" w:right="1134" w:bottom="1418" w:left="1418" w:header="510" w:footer="1021" w:gutter="0"/>
          <w:cols w:space="720"/>
          <w:titlePg/>
          <w:docGrid w:linePitch="299"/>
        </w:sectPr>
      </w:pPr>
    </w:p>
    <w:p w:rsidR="00D82296" w:rsidRPr="00AD0492" w:rsidRDefault="009D7AB0" w:rsidP="00B56845">
      <w:pPr>
        <w:spacing w:beforeLines="100" w:before="240" w:afterLines="100" w:after="240" w:line="340" w:lineRule="atLeast"/>
        <w:rPr>
          <w:rFonts w:ascii="SimSun" w:hAnsi="SimSun"/>
          <w:b/>
          <w:caps/>
          <w:szCs w:val="22"/>
        </w:rPr>
      </w:pPr>
      <w:bookmarkStart w:id="6" w:name="_Toc398120468"/>
      <w:r w:rsidRPr="00B56845">
        <w:rPr>
          <w:rFonts w:ascii="SimHei" w:eastAsia="SimHei" w:hAnsi="SimHei" w:hint="eastAsia"/>
          <w:caps/>
          <w:sz w:val="21"/>
          <w:szCs w:val="22"/>
        </w:rPr>
        <w:lastRenderedPageBreak/>
        <w:t>国际技术转让：以发展中国家为视角的分析</w:t>
      </w:r>
      <w:r w:rsidR="00F45193">
        <w:rPr>
          <w:rFonts w:ascii="SimHei" w:eastAsia="SimHei" w:hAnsi="SimHei" w:hint="eastAsia"/>
          <w:caps/>
          <w:sz w:val="21"/>
          <w:szCs w:val="22"/>
        </w:rPr>
        <w:t>研究</w:t>
      </w:r>
    </w:p>
    <w:p w:rsidR="00D82296" w:rsidRPr="00AD0492" w:rsidRDefault="00C35C52" w:rsidP="00AD0492">
      <w:pPr>
        <w:spacing w:afterLines="50" w:after="120" w:line="340" w:lineRule="atLeast"/>
        <w:rPr>
          <w:rFonts w:ascii="SimSun" w:hAnsi="SimSun"/>
          <w:b/>
          <w:szCs w:val="22"/>
        </w:rPr>
      </w:pPr>
      <w:r w:rsidRPr="00F3280F">
        <w:rPr>
          <w:rFonts w:ascii="SimSun" w:hAnsi="SimSun" w:hint="eastAsia"/>
          <w:b/>
          <w:sz w:val="21"/>
        </w:rPr>
        <w:t xml:space="preserve">由美利坚合众国科罗拉多州科罗拉多大学波尔得分校的Keith </w:t>
      </w:r>
      <w:proofErr w:type="spellStart"/>
      <w:r w:rsidRPr="00F3280F">
        <w:rPr>
          <w:rFonts w:ascii="SimSun" w:hAnsi="SimSun" w:hint="eastAsia"/>
          <w:b/>
          <w:sz w:val="21"/>
        </w:rPr>
        <w:t>Maskus</w:t>
      </w:r>
      <w:proofErr w:type="spellEnd"/>
      <w:r w:rsidRPr="00F3280F">
        <w:rPr>
          <w:rFonts w:ascii="SimSun" w:hAnsi="SimSun" w:hint="eastAsia"/>
          <w:b/>
          <w:sz w:val="21"/>
        </w:rPr>
        <w:t>教授和田纳西州纳什维尔</w:t>
      </w:r>
      <w:r w:rsidR="00D87ECC">
        <w:rPr>
          <w:rFonts w:ascii="SimSun" w:hAnsi="SimSun" w:hint="eastAsia"/>
          <w:b/>
          <w:sz w:val="21"/>
        </w:rPr>
        <w:t>的</w:t>
      </w:r>
      <w:r w:rsidRPr="00F3280F">
        <w:rPr>
          <w:rFonts w:ascii="SimSun" w:hAnsi="SimSun" w:hint="eastAsia"/>
          <w:b/>
          <w:sz w:val="21"/>
        </w:rPr>
        <w:t xml:space="preserve">范德比尔特大学的Kamal </w:t>
      </w:r>
      <w:proofErr w:type="spellStart"/>
      <w:r w:rsidRPr="00F3280F">
        <w:rPr>
          <w:rFonts w:ascii="SimSun" w:hAnsi="SimSun" w:hint="eastAsia"/>
          <w:b/>
          <w:sz w:val="21"/>
        </w:rPr>
        <w:t>Saggi</w:t>
      </w:r>
      <w:proofErr w:type="spellEnd"/>
      <w:r w:rsidRPr="00F3280F">
        <w:rPr>
          <w:rFonts w:ascii="SimSun" w:hAnsi="SimSun" w:hint="eastAsia"/>
          <w:b/>
          <w:sz w:val="21"/>
        </w:rPr>
        <w:t>教授进行的</w:t>
      </w:r>
      <w:r w:rsidR="007D0DF1" w:rsidRPr="00F3280F">
        <w:rPr>
          <w:rFonts w:ascii="SimSun" w:hAnsi="SimSun" w:hint="eastAsia"/>
          <w:b/>
          <w:sz w:val="21"/>
        </w:rPr>
        <w:t>研究</w:t>
      </w:r>
    </w:p>
    <w:p w:rsidR="000F722A" w:rsidRPr="00AD0492" w:rsidRDefault="007D0DF1" w:rsidP="007D46A0">
      <w:pPr>
        <w:pStyle w:val="Heading1"/>
        <w:spacing w:beforeLines="100" w:afterLines="100" w:after="240" w:line="340" w:lineRule="atLeast"/>
        <w:rPr>
          <w:rFonts w:ascii="SimSun" w:hAnsi="SimSun"/>
        </w:rPr>
      </w:pPr>
      <w:r w:rsidRPr="007D46A0">
        <w:rPr>
          <w:rFonts w:ascii="SimHei" w:eastAsia="SimHei" w:hAnsi="SimHei" w:hint="eastAsia"/>
          <w:b w:val="0"/>
          <w:sz w:val="21"/>
        </w:rPr>
        <w:t>内容提要</w:t>
      </w:r>
      <w:bookmarkEnd w:id="6"/>
    </w:p>
    <w:p w:rsidR="000F722A" w:rsidRPr="00361C9C" w:rsidRDefault="009717EF" w:rsidP="00AD0492">
      <w:pPr>
        <w:pStyle w:val="ONUME"/>
        <w:numPr>
          <w:ilvl w:val="0"/>
          <w:numId w:val="6"/>
        </w:numPr>
        <w:tabs>
          <w:tab w:val="clear" w:pos="567"/>
        </w:tabs>
        <w:spacing w:afterLines="50" w:after="120" w:line="340" w:lineRule="atLeast"/>
        <w:jc w:val="both"/>
        <w:rPr>
          <w:rFonts w:ascii="SimSun" w:hAnsi="SimSun"/>
          <w:sz w:val="21"/>
        </w:rPr>
      </w:pPr>
      <w:r w:rsidRPr="00361C9C">
        <w:rPr>
          <w:rFonts w:ascii="SimSun" w:hAnsi="SimSun" w:hint="eastAsia"/>
          <w:sz w:val="21"/>
        </w:rPr>
        <w:t>本文重点介绍国际技术转让</w:t>
      </w:r>
      <w:r w:rsidR="00453237">
        <w:rPr>
          <w:rFonts w:ascii="SimSun" w:hAnsi="SimSun" w:hint="eastAsia"/>
          <w:sz w:val="21"/>
        </w:rPr>
        <w:t>(</w:t>
      </w:r>
      <w:r w:rsidRPr="00361C9C">
        <w:rPr>
          <w:rFonts w:ascii="SimSun" w:hAnsi="SimSun" w:hint="eastAsia"/>
          <w:sz w:val="21"/>
        </w:rPr>
        <w:t>ITT</w:t>
      </w:r>
      <w:r w:rsidR="00453237">
        <w:rPr>
          <w:rFonts w:ascii="SimSun" w:hAnsi="SimSun" w:hint="eastAsia"/>
          <w:sz w:val="21"/>
        </w:rPr>
        <w:t>)</w:t>
      </w:r>
      <w:r w:rsidRPr="00361C9C">
        <w:rPr>
          <w:rFonts w:ascii="SimSun" w:hAnsi="SimSun" w:hint="eastAsia"/>
          <w:sz w:val="21"/>
        </w:rPr>
        <w:t>，并特别强调发展中国家在争取获取更多全球技术时的关切。首先研究的问题是有效</w:t>
      </w:r>
      <w:r w:rsidR="00325ED3">
        <w:rPr>
          <w:rFonts w:ascii="SimSun" w:hAnsi="SimSun" w:hint="eastAsia"/>
          <w:sz w:val="21"/>
        </w:rPr>
        <w:t>进行</w:t>
      </w:r>
      <w:r w:rsidRPr="00361C9C">
        <w:rPr>
          <w:rFonts w:ascii="SimSun" w:hAnsi="SimSun" w:hint="eastAsia"/>
          <w:sz w:val="21"/>
        </w:rPr>
        <w:t>国际技术转让</w:t>
      </w:r>
      <w:r w:rsidR="00325ED3">
        <w:rPr>
          <w:rFonts w:ascii="SimSun" w:hAnsi="SimSun" w:hint="eastAsia"/>
          <w:sz w:val="21"/>
        </w:rPr>
        <w:t>的裨益</w:t>
      </w:r>
      <w:r w:rsidRPr="00361C9C">
        <w:rPr>
          <w:rFonts w:ascii="SimSun" w:hAnsi="SimSun" w:hint="eastAsia"/>
          <w:sz w:val="21"/>
        </w:rPr>
        <w:t>及障碍。</w:t>
      </w:r>
    </w:p>
    <w:p w:rsidR="00CA4120" w:rsidRPr="00AD0492" w:rsidRDefault="005F3F06" w:rsidP="00AD0492">
      <w:pPr>
        <w:pStyle w:val="ONUME"/>
        <w:numPr>
          <w:ilvl w:val="1"/>
          <w:numId w:val="6"/>
        </w:numPr>
        <w:tabs>
          <w:tab w:val="clear" w:pos="1134"/>
        </w:tabs>
        <w:spacing w:afterLines="50" w:after="120" w:line="340" w:lineRule="atLeast"/>
        <w:jc w:val="both"/>
        <w:rPr>
          <w:rFonts w:ascii="SimSun" w:hAnsi="SimSun"/>
        </w:rPr>
      </w:pPr>
      <w:r w:rsidRPr="005A329D">
        <w:rPr>
          <w:rFonts w:ascii="SimSun" w:hAnsi="SimSun" w:hint="eastAsia"/>
          <w:sz w:val="21"/>
        </w:rPr>
        <w:t>当务之急是发展中国家充分利用</w:t>
      </w:r>
      <w:r w:rsidR="002D74C7" w:rsidRPr="005A329D">
        <w:rPr>
          <w:rFonts w:ascii="SimSun" w:hAnsi="SimSun" w:hint="eastAsia"/>
          <w:sz w:val="21"/>
        </w:rPr>
        <w:t>国际技术转让以</w:t>
      </w:r>
      <w:r w:rsidRPr="005A329D">
        <w:rPr>
          <w:rFonts w:ascii="SimSun" w:hAnsi="SimSun" w:hint="eastAsia"/>
          <w:sz w:val="21"/>
        </w:rPr>
        <w:t>最大限度地</w:t>
      </w:r>
      <w:r w:rsidR="002D74C7" w:rsidRPr="005A329D">
        <w:rPr>
          <w:rFonts w:ascii="SimSun" w:hAnsi="SimSun" w:hint="eastAsia"/>
          <w:sz w:val="21"/>
        </w:rPr>
        <w:t>发挥</w:t>
      </w:r>
      <w:r w:rsidR="00BC2B0E">
        <w:rPr>
          <w:rFonts w:ascii="SimSun" w:hAnsi="SimSun" w:hint="eastAsia"/>
          <w:sz w:val="21"/>
        </w:rPr>
        <w:t>学习潜能，确保不将极其</w:t>
      </w:r>
      <w:r w:rsidR="002D74C7" w:rsidRPr="00000771">
        <w:rPr>
          <w:rFonts w:ascii="SimSun" w:hAnsi="SimSun" w:hint="eastAsia"/>
          <w:sz w:val="21"/>
        </w:rPr>
        <w:t>有限的</w:t>
      </w:r>
      <w:r w:rsidRPr="00000771">
        <w:rPr>
          <w:rFonts w:ascii="SimSun" w:hAnsi="SimSun" w:hint="eastAsia"/>
          <w:sz w:val="21"/>
        </w:rPr>
        <w:t>资源浪费在低效率的</w:t>
      </w:r>
      <w:r w:rsidR="00BC2B0E" w:rsidRPr="00000771">
        <w:rPr>
          <w:rFonts w:ascii="SimSun" w:hAnsi="SimSun" w:hint="eastAsia"/>
          <w:sz w:val="21"/>
        </w:rPr>
        <w:t>生产</w:t>
      </w:r>
      <w:r w:rsidR="002D74C7" w:rsidRPr="00000771">
        <w:rPr>
          <w:rFonts w:ascii="SimSun" w:hAnsi="SimSun" w:hint="eastAsia"/>
          <w:sz w:val="21"/>
        </w:rPr>
        <w:t>技术上。</w:t>
      </w:r>
    </w:p>
    <w:p w:rsidR="000F722A" w:rsidRPr="00AD0492" w:rsidRDefault="00CA4120" w:rsidP="00AD0492">
      <w:pPr>
        <w:pStyle w:val="ONUME"/>
        <w:numPr>
          <w:ilvl w:val="1"/>
          <w:numId w:val="6"/>
        </w:numPr>
        <w:tabs>
          <w:tab w:val="clear" w:pos="1134"/>
        </w:tabs>
        <w:spacing w:afterLines="50" w:after="120" w:line="340" w:lineRule="atLeast"/>
        <w:jc w:val="both"/>
        <w:rPr>
          <w:rFonts w:ascii="SimSun" w:hAnsi="SimSun"/>
        </w:rPr>
      </w:pPr>
      <w:r w:rsidRPr="00000771">
        <w:rPr>
          <w:rFonts w:ascii="SimSun" w:hAnsi="SimSun" w:hint="eastAsia"/>
          <w:sz w:val="21"/>
        </w:rPr>
        <w:t>证</w:t>
      </w:r>
      <w:r w:rsidRPr="005A329D">
        <w:rPr>
          <w:rFonts w:ascii="SimSun" w:hAnsi="SimSun" w:hint="eastAsia"/>
          <w:sz w:val="21"/>
        </w:rPr>
        <w:t>据表明采用新技术</w:t>
      </w:r>
      <w:r>
        <w:rPr>
          <w:rFonts w:ascii="SimSun" w:hAnsi="SimSun" w:hint="eastAsia"/>
          <w:sz w:val="21"/>
        </w:rPr>
        <w:t>的时机有跨国差异，这在很大程度上可以</w:t>
      </w:r>
      <w:r w:rsidRPr="005A329D">
        <w:rPr>
          <w:rFonts w:ascii="SimSun" w:hAnsi="SimSun" w:hint="eastAsia"/>
          <w:sz w:val="21"/>
        </w:rPr>
        <w:t>解释</w:t>
      </w:r>
      <w:r>
        <w:rPr>
          <w:rFonts w:ascii="SimSun" w:hAnsi="SimSun" w:hint="eastAsia"/>
          <w:sz w:val="21"/>
        </w:rPr>
        <w:t>所观察到的</w:t>
      </w:r>
      <w:r w:rsidRPr="005A329D">
        <w:rPr>
          <w:rFonts w:ascii="SimSun" w:hAnsi="SimSun" w:hint="eastAsia"/>
          <w:sz w:val="21"/>
        </w:rPr>
        <w:t>不同国家</w:t>
      </w:r>
      <w:r>
        <w:rPr>
          <w:rFonts w:ascii="SimSun" w:hAnsi="SimSun" w:hint="eastAsia"/>
          <w:sz w:val="21"/>
        </w:rPr>
        <w:t>之间</w:t>
      </w:r>
      <w:r w:rsidRPr="00E670DC">
        <w:rPr>
          <w:rFonts w:ascii="SimSun" w:hAnsi="SimSun" w:hint="eastAsia"/>
          <w:sz w:val="21"/>
        </w:rPr>
        <w:t>人均收入的悬殊。</w:t>
      </w:r>
    </w:p>
    <w:p w:rsidR="000F722A" w:rsidRPr="00AD0492" w:rsidRDefault="00D8713B" w:rsidP="00AD0492">
      <w:pPr>
        <w:pStyle w:val="ONUME"/>
        <w:numPr>
          <w:ilvl w:val="1"/>
          <w:numId w:val="6"/>
        </w:numPr>
        <w:tabs>
          <w:tab w:val="clear" w:pos="1134"/>
        </w:tabs>
        <w:spacing w:afterLines="50" w:after="120" w:line="340" w:lineRule="atLeast"/>
        <w:jc w:val="both"/>
        <w:rPr>
          <w:rFonts w:ascii="SimSun" w:hAnsi="SimSun"/>
        </w:rPr>
      </w:pPr>
      <w:r>
        <w:rPr>
          <w:rFonts w:ascii="SimSun" w:hAnsi="SimSun" w:cs="Times New Roman" w:hint="eastAsia"/>
          <w:sz w:val="21"/>
          <w:szCs w:val="21"/>
        </w:rPr>
        <w:t>国际技术转让</w:t>
      </w:r>
      <w:r w:rsidRPr="00AD0492">
        <w:rPr>
          <w:rFonts w:ascii="SimSun" w:hAnsi="SimSun" w:hint="eastAsia"/>
          <w:sz w:val="21"/>
        </w:rPr>
        <w:t>除了</w:t>
      </w:r>
      <w:r>
        <w:rPr>
          <w:rFonts w:ascii="SimSun" w:hAnsi="SimSun" w:cs="Times New Roman" w:hint="eastAsia"/>
          <w:sz w:val="21"/>
          <w:szCs w:val="21"/>
        </w:rPr>
        <w:t>提高受让国的生产力和收入水平之外，还可以</w:t>
      </w:r>
      <w:r w:rsidR="00E024D3">
        <w:rPr>
          <w:rFonts w:ascii="SimSun" w:hAnsi="SimSun" w:cs="Times New Roman" w:hint="eastAsia"/>
          <w:sz w:val="21"/>
          <w:szCs w:val="21"/>
        </w:rPr>
        <w:t>向受让国</w:t>
      </w:r>
      <w:r>
        <w:rPr>
          <w:rFonts w:ascii="SimSun" w:hAnsi="SimSun" w:cs="Times New Roman" w:hint="eastAsia"/>
          <w:sz w:val="21"/>
          <w:szCs w:val="21"/>
        </w:rPr>
        <w:t>提供国外已有的技术</w:t>
      </w:r>
      <w:r w:rsidR="00AD2B72" w:rsidRPr="00305F73">
        <w:rPr>
          <w:rFonts w:ascii="SimSun" w:hAnsi="SimSun" w:cs="Times New Roman" w:hint="eastAsia"/>
          <w:sz w:val="21"/>
          <w:szCs w:val="21"/>
        </w:rPr>
        <w:t>方案来</w:t>
      </w:r>
      <w:r w:rsidR="00550A89">
        <w:rPr>
          <w:rFonts w:ascii="SimSun" w:hAnsi="SimSun" w:cs="Times New Roman" w:hint="eastAsia"/>
          <w:sz w:val="21"/>
          <w:szCs w:val="21"/>
        </w:rPr>
        <w:t>解决</w:t>
      </w:r>
      <w:r w:rsidR="00AD2B72" w:rsidRPr="00305F73">
        <w:rPr>
          <w:rFonts w:ascii="SimSun" w:hAnsi="SimSun" w:cs="Times New Roman" w:hint="eastAsia"/>
          <w:sz w:val="21"/>
          <w:szCs w:val="21"/>
        </w:rPr>
        <w:t>特定的社会和环境问题。</w:t>
      </w:r>
    </w:p>
    <w:p w:rsidR="000F722A" w:rsidRPr="00AD0492" w:rsidRDefault="0063381B" w:rsidP="00AD0492">
      <w:pPr>
        <w:pStyle w:val="ONUME"/>
        <w:numPr>
          <w:ilvl w:val="1"/>
          <w:numId w:val="6"/>
        </w:numPr>
        <w:tabs>
          <w:tab w:val="clear" w:pos="1134"/>
        </w:tabs>
        <w:spacing w:afterLines="50" w:after="120" w:line="340" w:lineRule="atLeast"/>
        <w:jc w:val="both"/>
        <w:rPr>
          <w:rFonts w:ascii="SimSun" w:hAnsi="SimSun"/>
        </w:rPr>
      </w:pPr>
      <w:r>
        <w:rPr>
          <w:rFonts w:ascii="SimSun" w:hAnsi="SimSun" w:cs="Times New Roman" w:hint="eastAsia"/>
          <w:sz w:val="21"/>
          <w:szCs w:val="21"/>
        </w:rPr>
        <w:t>对国际技术转让的障碍通常来自几个方面：信息问题阻碍技术交易；</w:t>
      </w:r>
      <w:r w:rsidR="00AD2B72" w:rsidRPr="00305F73">
        <w:rPr>
          <w:rFonts w:ascii="SimSun" w:hAnsi="SimSun" w:cs="Times New Roman" w:hint="eastAsia"/>
          <w:sz w:val="21"/>
          <w:szCs w:val="21"/>
        </w:rPr>
        <w:t>与先进技术相关并</w:t>
      </w:r>
      <w:r>
        <w:rPr>
          <w:rFonts w:ascii="SimSun" w:hAnsi="SimSun" w:cs="Times New Roman" w:hint="eastAsia"/>
          <w:sz w:val="21"/>
          <w:szCs w:val="21"/>
        </w:rPr>
        <w:t>在某种程度上得益于</w:t>
      </w:r>
      <w:r w:rsidR="00AD2B72" w:rsidRPr="00305F73">
        <w:rPr>
          <w:rFonts w:ascii="SimSun" w:hAnsi="SimSun" w:cs="Times New Roman" w:hint="eastAsia"/>
          <w:sz w:val="21"/>
          <w:szCs w:val="21"/>
        </w:rPr>
        <w:t>知识产权</w:t>
      </w:r>
      <w:r>
        <w:rPr>
          <w:rFonts w:ascii="SimSun" w:hAnsi="SimSun" w:cs="Times New Roman" w:hint="eastAsia"/>
          <w:sz w:val="21"/>
          <w:szCs w:val="21"/>
        </w:rPr>
        <w:t>的市场</w:t>
      </w:r>
      <w:r w:rsidRPr="00AD0492">
        <w:rPr>
          <w:rFonts w:ascii="SimSun" w:hAnsi="SimSun" w:hint="eastAsia"/>
          <w:sz w:val="21"/>
        </w:rPr>
        <w:t>支配</w:t>
      </w:r>
      <w:r>
        <w:rPr>
          <w:rFonts w:ascii="SimSun" w:hAnsi="SimSun" w:cs="Times New Roman" w:hint="eastAsia"/>
          <w:sz w:val="21"/>
          <w:szCs w:val="21"/>
        </w:rPr>
        <w:t>力；</w:t>
      </w:r>
      <w:r w:rsidR="00AD2B72" w:rsidRPr="00305F73">
        <w:rPr>
          <w:rFonts w:ascii="SimSun" w:hAnsi="SimSun" w:cs="Times New Roman" w:hint="eastAsia"/>
          <w:sz w:val="21"/>
          <w:szCs w:val="21"/>
        </w:rPr>
        <w:t>受让国不利的经济和治理状况，以及受让国科学技术人才没有能力与全球研究和创新网络建立有意义的联系。</w:t>
      </w:r>
    </w:p>
    <w:p w:rsidR="000F722A" w:rsidRPr="00AD0492" w:rsidRDefault="00A163EF" w:rsidP="00AD0492">
      <w:pPr>
        <w:pStyle w:val="ONUME"/>
        <w:numPr>
          <w:ilvl w:val="0"/>
          <w:numId w:val="6"/>
        </w:numPr>
        <w:tabs>
          <w:tab w:val="clear" w:pos="567"/>
        </w:tabs>
        <w:spacing w:afterLines="50" w:after="120" w:line="340" w:lineRule="atLeast"/>
        <w:jc w:val="both"/>
        <w:rPr>
          <w:rFonts w:ascii="SimSun" w:hAnsi="SimSun"/>
        </w:rPr>
      </w:pPr>
      <w:r w:rsidRPr="00A84349">
        <w:rPr>
          <w:rFonts w:ascii="SimSun" w:hAnsi="SimSun" w:hint="eastAsia"/>
          <w:sz w:val="21"/>
        </w:rPr>
        <w:t>几百年来，</w:t>
      </w:r>
      <w:r w:rsidR="00AD2B72" w:rsidRPr="00A84349">
        <w:rPr>
          <w:rFonts w:ascii="SimSun" w:hAnsi="SimSun" w:hint="eastAsia"/>
          <w:sz w:val="21"/>
        </w:rPr>
        <w:t>获取和控制</w:t>
      </w:r>
      <w:r w:rsidR="007931F8">
        <w:rPr>
          <w:rFonts w:ascii="SimSun" w:hAnsi="SimSun" w:hint="eastAsia"/>
          <w:sz w:val="21"/>
        </w:rPr>
        <w:t>国际技术转让</w:t>
      </w:r>
      <w:r w:rsidRPr="00A84349">
        <w:rPr>
          <w:rFonts w:ascii="SimSun" w:hAnsi="SimSun" w:hint="eastAsia"/>
          <w:sz w:val="21"/>
        </w:rPr>
        <w:t>交易</w:t>
      </w:r>
      <w:r w:rsidR="00AD2B72" w:rsidRPr="00A84349">
        <w:rPr>
          <w:rFonts w:ascii="SimSun" w:hAnsi="SimSun" w:hint="eastAsia"/>
          <w:sz w:val="21"/>
        </w:rPr>
        <w:t>的国际紧张</w:t>
      </w:r>
      <w:r w:rsidRPr="00A84349">
        <w:rPr>
          <w:rFonts w:ascii="SimSun" w:hAnsi="SimSun" w:hint="eastAsia"/>
          <w:sz w:val="21"/>
        </w:rPr>
        <w:t>局势一直影响着知识产权，但是最新的趋势</w:t>
      </w:r>
      <w:r w:rsidR="00AD2B72" w:rsidRPr="00A84349">
        <w:rPr>
          <w:rFonts w:ascii="SimSun" w:hAnsi="SimSun" w:hint="eastAsia"/>
          <w:sz w:val="21"/>
        </w:rPr>
        <w:t>，特别是世界贸易组织</w:t>
      </w:r>
      <w:r w:rsidR="00453237">
        <w:rPr>
          <w:rFonts w:ascii="SimSun" w:hAnsi="SimSun" w:hint="eastAsia"/>
          <w:sz w:val="21"/>
        </w:rPr>
        <w:t>(</w:t>
      </w:r>
      <w:r w:rsidRPr="00A84349">
        <w:rPr>
          <w:rFonts w:ascii="SimSun" w:hAnsi="SimSun" w:hint="eastAsia"/>
          <w:sz w:val="21"/>
        </w:rPr>
        <w:t>WTO</w:t>
      </w:r>
      <w:r w:rsidR="00453237">
        <w:rPr>
          <w:rFonts w:ascii="SimSun" w:hAnsi="SimSun" w:hint="eastAsia"/>
          <w:sz w:val="21"/>
        </w:rPr>
        <w:t>)</w:t>
      </w:r>
      <w:r w:rsidRPr="00A84349">
        <w:rPr>
          <w:rFonts w:ascii="SimSun" w:hAnsi="SimSun" w:hint="eastAsia"/>
          <w:sz w:val="21"/>
        </w:rPr>
        <w:t>缔结</w:t>
      </w:r>
      <w:r w:rsidR="003F7DE0" w:rsidRPr="00A84349">
        <w:rPr>
          <w:rFonts w:ascii="SimSun" w:hAnsi="SimSun" w:hint="eastAsia"/>
          <w:sz w:val="21"/>
        </w:rPr>
        <w:t>的</w:t>
      </w:r>
      <w:r w:rsidRPr="00A84349">
        <w:rPr>
          <w:rFonts w:ascii="SimSun" w:hAnsi="SimSun" w:hint="eastAsia"/>
          <w:sz w:val="21"/>
        </w:rPr>
        <w:t>《与贸易有关的知识产权协议》</w:t>
      </w:r>
      <w:r w:rsidR="00AD2B72" w:rsidRPr="00A84349">
        <w:rPr>
          <w:rFonts w:ascii="SimSun" w:hAnsi="SimSun"/>
          <w:sz w:val="21"/>
        </w:rPr>
        <w:t>(TRIPS</w:t>
      </w:r>
      <w:r w:rsidRPr="00A84349">
        <w:rPr>
          <w:rFonts w:ascii="SimSun" w:hAnsi="SimSun" w:hint="eastAsia"/>
          <w:sz w:val="21"/>
        </w:rPr>
        <w:t>协议</w:t>
      </w:r>
      <w:r w:rsidR="00AD2B72" w:rsidRPr="00A84349">
        <w:rPr>
          <w:rFonts w:ascii="SimSun" w:hAnsi="SimSun"/>
          <w:sz w:val="21"/>
        </w:rPr>
        <w:t>)</w:t>
      </w:r>
      <w:r w:rsidR="00AD2B72" w:rsidRPr="00A84349">
        <w:rPr>
          <w:rFonts w:ascii="SimSun" w:hAnsi="SimSun" w:hint="eastAsia"/>
          <w:sz w:val="21"/>
        </w:rPr>
        <w:t>是迄今</w:t>
      </w:r>
      <w:r w:rsidR="003F7DE0" w:rsidRPr="00A84349">
        <w:rPr>
          <w:rFonts w:ascii="SimSun" w:hAnsi="SimSun" w:hint="eastAsia"/>
          <w:sz w:val="21"/>
        </w:rPr>
        <w:t>为止影响</w:t>
      </w:r>
      <w:r w:rsidR="00AD2B72" w:rsidRPr="00A84349">
        <w:rPr>
          <w:rFonts w:ascii="SimSun" w:hAnsi="SimSun" w:hint="eastAsia"/>
          <w:sz w:val="21"/>
        </w:rPr>
        <w:t>范围最大和最重要的趋势</w:t>
      </w:r>
      <w:r w:rsidR="00AD2B72" w:rsidRPr="00305F73">
        <w:rPr>
          <w:rFonts w:ascii="SimSun" w:hAnsi="SimSun" w:cs="Times New Roman" w:hint="eastAsia"/>
          <w:sz w:val="21"/>
          <w:szCs w:val="21"/>
        </w:rPr>
        <w:t>。</w:t>
      </w:r>
    </w:p>
    <w:p w:rsidR="000F722A" w:rsidRPr="00AD0492" w:rsidRDefault="00AD2B72" w:rsidP="00AD0492">
      <w:pPr>
        <w:pStyle w:val="ONUME"/>
        <w:numPr>
          <w:ilvl w:val="0"/>
          <w:numId w:val="6"/>
        </w:numPr>
        <w:tabs>
          <w:tab w:val="clear" w:pos="567"/>
        </w:tabs>
        <w:spacing w:afterLines="50" w:after="120" w:line="340" w:lineRule="atLeast"/>
        <w:jc w:val="both"/>
        <w:rPr>
          <w:rFonts w:ascii="SimSun" w:hAnsi="SimSun"/>
        </w:rPr>
      </w:pPr>
      <w:r w:rsidRPr="00305F73">
        <w:rPr>
          <w:rFonts w:ascii="SimSun" w:hAnsi="SimSun" w:cs="Times New Roman" w:hint="eastAsia"/>
          <w:sz w:val="21"/>
          <w:szCs w:val="21"/>
        </w:rPr>
        <w:t>新</w:t>
      </w:r>
      <w:r w:rsidR="003F7DE0">
        <w:rPr>
          <w:rFonts w:ascii="SimSun" w:hAnsi="SimSun" w:cs="Times New Roman" w:hint="eastAsia"/>
          <w:sz w:val="21"/>
          <w:szCs w:val="21"/>
        </w:rPr>
        <w:t>兴</w:t>
      </w:r>
      <w:r w:rsidRPr="00305F73">
        <w:rPr>
          <w:rFonts w:ascii="SimSun" w:hAnsi="SimSun" w:cs="Times New Roman" w:hint="eastAsia"/>
          <w:sz w:val="21"/>
          <w:szCs w:val="21"/>
        </w:rPr>
        <w:t>经济体和发展中经济</w:t>
      </w:r>
      <w:r w:rsidRPr="00AD0492">
        <w:rPr>
          <w:rFonts w:ascii="SimSun" w:hAnsi="SimSun" w:hint="eastAsia"/>
          <w:sz w:val="21"/>
        </w:rPr>
        <w:t>体</w:t>
      </w:r>
      <w:r w:rsidR="00945EFD" w:rsidRPr="00AD0492">
        <w:rPr>
          <w:rFonts w:ascii="SimSun" w:hAnsi="SimSun" w:hint="eastAsia"/>
          <w:sz w:val="21"/>
        </w:rPr>
        <w:t>针</w:t>
      </w:r>
      <w:r w:rsidR="00945EFD" w:rsidRPr="00305F73">
        <w:rPr>
          <w:rFonts w:ascii="SimSun" w:hAnsi="SimSun" w:cs="Times New Roman" w:hint="eastAsia"/>
          <w:sz w:val="21"/>
          <w:szCs w:val="21"/>
        </w:rPr>
        <w:t>对</w:t>
      </w:r>
      <w:r w:rsidR="004B6EC3" w:rsidRPr="00A84349">
        <w:rPr>
          <w:rFonts w:ascii="SimSun" w:hAnsi="SimSun" w:hint="eastAsia"/>
          <w:sz w:val="21"/>
        </w:rPr>
        <w:t>《与贸易有关的知识产权协议》</w:t>
      </w:r>
      <w:r w:rsidR="00945EFD" w:rsidRPr="00305F73">
        <w:rPr>
          <w:rFonts w:ascii="SimSun" w:hAnsi="SimSun" w:cs="Times New Roman" w:hint="eastAsia"/>
          <w:sz w:val="21"/>
          <w:szCs w:val="21"/>
        </w:rPr>
        <w:t>以及其他方面的压力</w:t>
      </w:r>
      <w:r w:rsidR="00D3157C">
        <w:rPr>
          <w:rFonts w:ascii="SimSun" w:hAnsi="SimSun" w:cs="Times New Roman" w:hint="eastAsia"/>
          <w:sz w:val="21"/>
          <w:szCs w:val="21"/>
        </w:rPr>
        <w:t>对</w:t>
      </w:r>
      <w:r w:rsidR="00945EFD" w:rsidRPr="00305F73">
        <w:rPr>
          <w:rFonts w:ascii="SimSun" w:hAnsi="SimSun" w:cs="Times New Roman" w:hint="eastAsia"/>
          <w:sz w:val="21"/>
          <w:szCs w:val="21"/>
        </w:rPr>
        <w:t>专利</w:t>
      </w:r>
      <w:r w:rsidR="00D3157C">
        <w:rPr>
          <w:rFonts w:ascii="SimSun" w:hAnsi="SimSun" w:cs="Times New Roman" w:hint="eastAsia"/>
          <w:sz w:val="21"/>
          <w:szCs w:val="21"/>
        </w:rPr>
        <w:t>和</w:t>
      </w:r>
      <w:r w:rsidR="00945EFD" w:rsidRPr="00305F73">
        <w:rPr>
          <w:rFonts w:ascii="SimSun" w:hAnsi="SimSun" w:cs="Times New Roman" w:hint="eastAsia"/>
          <w:sz w:val="21"/>
          <w:szCs w:val="21"/>
        </w:rPr>
        <w:t>其他类型</w:t>
      </w:r>
      <w:r w:rsidR="00D3157C">
        <w:rPr>
          <w:rFonts w:ascii="SimSun" w:hAnsi="SimSun" w:cs="Times New Roman" w:hint="eastAsia"/>
          <w:sz w:val="21"/>
          <w:szCs w:val="21"/>
        </w:rPr>
        <w:t>的</w:t>
      </w:r>
      <w:r w:rsidR="00945EFD" w:rsidRPr="00305F73">
        <w:rPr>
          <w:rFonts w:ascii="SimSun" w:hAnsi="SimSun" w:cs="Times New Roman" w:hint="eastAsia"/>
          <w:sz w:val="21"/>
          <w:szCs w:val="21"/>
        </w:rPr>
        <w:t>知识产权</w:t>
      </w:r>
      <w:r w:rsidR="00D3157C">
        <w:rPr>
          <w:rFonts w:ascii="SimSun" w:hAnsi="SimSun" w:cs="Times New Roman" w:hint="eastAsia"/>
          <w:sz w:val="21"/>
          <w:szCs w:val="21"/>
        </w:rPr>
        <w:t>进行了</w:t>
      </w:r>
      <w:r w:rsidR="009330D1">
        <w:rPr>
          <w:rFonts w:ascii="SimSun" w:hAnsi="SimSun" w:cs="Times New Roman" w:hint="eastAsia"/>
          <w:sz w:val="21"/>
          <w:szCs w:val="21"/>
        </w:rPr>
        <w:t>重大</w:t>
      </w:r>
      <w:r w:rsidR="00945EFD" w:rsidRPr="00305F73">
        <w:rPr>
          <w:rFonts w:ascii="SimSun" w:hAnsi="SimSun" w:cs="Times New Roman" w:hint="eastAsia"/>
          <w:sz w:val="21"/>
          <w:szCs w:val="21"/>
        </w:rPr>
        <w:t>改革。</w:t>
      </w:r>
    </w:p>
    <w:p w:rsidR="000F722A" w:rsidRPr="00AD0492" w:rsidRDefault="00052787" w:rsidP="00AD0492">
      <w:pPr>
        <w:pStyle w:val="ONUME"/>
        <w:numPr>
          <w:ilvl w:val="1"/>
          <w:numId w:val="6"/>
        </w:numPr>
        <w:tabs>
          <w:tab w:val="clear" w:pos="1134"/>
        </w:tabs>
        <w:spacing w:afterLines="50" w:after="120" w:line="340" w:lineRule="atLeast"/>
        <w:jc w:val="both"/>
        <w:rPr>
          <w:rFonts w:ascii="SimSun" w:hAnsi="SimSun"/>
        </w:rPr>
      </w:pPr>
      <w:r>
        <w:rPr>
          <w:rFonts w:ascii="SimSun" w:hAnsi="SimSun" w:cs="Times New Roman" w:hint="eastAsia"/>
          <w:sz w:val="21"/>
          <w:szCs w:val="21"/>
        </w:rPr>
        <w:t>这些改革</w:t>
      </w:r>
      <w:r w:rsidR="00483267">
        <w:rPr>
          <w:rFonts w:ascii="SimSun" w:hAnsi="SimSun" w:cs="Times New Roman" w:hint="eastAsia"/>
          <w:sz w:val="21"/>
          <w:szCs w:val="21"/>
        </w:rPr>
        <w:t>极大地刺激</w:t>
      </w:r>
      <w:r w:rsidR="00945EFD" w:rsidRPr="00305F73">
        <w:rPr>
          <w:rFonts w:ascii="SimSun" w:hAnsi="SimSun" w:cs="Times New Roman" w:hint="eastAsia"/>
          <w:sz w:val="21"/>
          <w:szCs w:val="21"/>
        </w:rPr>
        <w:t>了高技术贸易、外国直接投资</w:t>
      </w:r>
      <w:r w:rsidR="00945EFD" w:rsidRPr="00305F73">
        <w:rPr>
          <w:rFonts w:ascii="SimSun" w:hAnsi="SimSun" w:cs="Times New Roman"/>
          <w:sz w:val="21"/>
          <w:szCs w:val="21"/>
        </w:rPr>
        <w:t>(FDI)</w:t>
      </w:r>
      <w:r w:rsidR="00945EFD" w:rsidRPr="00305F73">
        <w:rPr>
          <w:rFonts w:ascii="SimSun" w:hAnsi="SimSun" w:cs="Times New Roman" w:hint="eastAsia"/>
          <w:sz w:val="21"/>
          <w:szCs w:val="21"/>
        </w:rPr>
        <w:t>以及跨境</w:t>
      </w:r>
      <w:r w:rsidR="00483267">
        <w:rPr>
          <w:rFonts w:ascii="SimSun" w:hAnsi="SimSun" w:cs="Times New Roman" w:hint="eastAsia"/>
          <w:sz w:val="21"/>
          <w:szCs w:val="21"/>
        </w:rPr>
        <w:t>技术</w:t>
      </w:r>
      <w:r w:rsidR="00945EFD" w:rsidRPr="00305F73">
        <w:rPr>
          <w:rFonts w:ascii="SimSun" w:hAnsi="SimSun" w:cs="Times New Roman" w:hint="eastAsia"/>
          <w:sz w:val="21"/>
          <w:szCs w:val="21"/>
        </w:rPr>
        <w:t>许可</w:t>
      </w:r>
      <w:r w:rsidR="00483267">
        <w:rPr>
          <w:rFonts w:ascii="SimSun" w:hAnsi="SimSun" w:cs="Times New Roman" w:hint="eastAsia"/>
          <w:sz w:val="21"/>
          <w:szCs w:val="21"/>
        </w:rPr>
        <w:t>，</w:t>
      </w:r>
      <w:r w:rsidR="00945EFD" w:rsidRPr="00305F73">
        <w:rPr>
          <w:rFonts w:ascii="SimSun" w:hAnsi="SimSun" w:cs="Times New Roman" w:hint="eastAsia"/>
          <w:sz w:val="21"/>
          <w:szCs w:val="21"/>
        </w:rPr>
        <w:t>也</w:t>
      </w:r>
      <w:r w:rsidR="00483267">
        <w:rPr>
          <w:rFonts w:ascii="SimSun" w:hAnsi="SimSun" w:cs="Times New Roman" w:hint="eastAsia"/>
          <w:sz w:val="21"/>
          <w:szCs w:val="21"/>
        </w:rPr>
        <w:t>为</w:t>
      </w:r>
      <w:r w:rsidR="00483267" w:rsidRPr="00305F73">
        <w:rPr>
          <w:rFonts w:ascii="SimSun" w:hAnsi="SimSun" w:cs="Times New Roman" w:hint="eastAsia"/>
          <w:sz w:val="21"/>
          <w:szCs w:val="21"/>
        </w:rPr>
        <w:t>跨国企业</w:t>
      </w:r>
      <w:r w:rsidR="00483267">
        <w:rPr>
          <w:rFonts w:ascii="SimSun" w:hAnsi="SimSun" w:cs="Times New Roman" w:hint="eastAsia"/>
          <w:sz w:val="21"/>
          <w:szCs w:val="21"/>
        </w:rPr>
        <w:t>在主要新兴国家中</w:t>
      </w:r>
      <w:r w:rsidR="00945EFD" w:rsidRPr="00305F73">
        <w:rPr>
          <w:rFonts w:ascii="SimSun" w:hAnsi="SimSun" w:cs="Times New Roman" w:hint="eastAsia"/>
          <w:sz w:val="21"/>
          <w:szCs w:val="21"/>
        </w:rPr>
        <w:t>的</w:t>
      </w:r>
      <w:r w:rsidR="00483267">
        <w:rPr>
          <w:rFonts w:ascii="SimSun" w:hAnsi="SimSun" w:cs="Times New Roman" w:hint="eastAsia"/>
          <w:sz w:val="21"/>
          <w:szCs w:val="21"/>
        </w:rPr>
        <w:t>分支机构开展</w:t>
      </w:r>
      <w:r w:rsidR="00945EFD" w:rsidRPr="00305F73">
        <w:rPr>
          <w:rFonts w:ascii="SimSun" w:hAnsi="SimSun" w:cs="Times New Roman" w:hint="eastAsia"/>
          <w:sz w:val="21"/>
          <w:szCs w:val="21"/>
        </w:rPr>
        <w:t>以技术为导向的活动</w:t>
      </w:r>
      <w:r w:rsidR="00483267">
        <w:rPr>
          <w:rFonts w:ascii="SimSun" w:hAnsi="SimSun" w:cs="Times New Roman" w:hint="eastAsia"/>
          <w:sz w:val="21"/>
          <w:szCs w:val="21"/>
        </w:rPr>
        <w:t>提供了便利</w:t>
      </w:r>
      <w:r w:rsidR="00945EFD" w:rsidRPr="00305F73">
        <w:rPr>
          <w:rFonts w:ascii="SimSun" w:hAnsi="SimSun" w:cs="Times New Roman" w:hint="eastAsia"/>
          <w:sz w:val="21"/>
          <w:szCs w:val="21"/>
        </w:rPr>
        <w:t>。</w:t>
      </w:r>
    </w:p>
    <w:p w:rsidR="000F722A" w:rsidRPr="00AD0492" w:rsidRDefault="008C0784" w:rsidP="00AD0492">
      <w:pPr>
        <w:pStyle w:val="ONUME"/>
        <w:numPr>
          <w:ilvl w:val="1"/>
          <w:numId w:val="6"/>
        </w:numPr>
        <w:tabs>
          <w:tab w:val="clear" w:pos="1134"/>
        </w:tabs>
        <w:spacing w:afterLines="50" w:after="120" w:line="340" w:lineRule="atLeast"/>
        <w:jc w:val="both"/>
        <w:rPr>
          <w:rFonts w:ascii="SimSun" w:hAnsi="SimSun"/>
        </w:rPr>
      </w:pPr>
      <w:r>
        <w:rPr>
          <w:rFonts w:ascii="SimSun" w:hAnsi="SimSun" w:cs="Times New Roman" w:hint="eastAsia"/>
          <w:sz w:val="21"/>
          <w:szCs w:val="21"/>
        </w:rPr>
        <w:t>然而，这种积极的证据几乎全部是</w:t>
      </w:r>
      <w:r w:rsidR="00945EFD" w:rsidRPr="00305F73">
        <w:rPr>
          <w:rFonts w:ascii="SimSun" w:hAnsi="SimSun" w:cs="Times New Roman" w:hint="eastAsia"/>
          <w:sz w:val="21"/>
          <w:szCs w:val="21"/>
        </w:rPr>
        <w:t>从</w:t>
      </w:r>
      <w:r>
        <w:rPr>
          <w:rFonts w:ascii="SimSun" w:hAnsi="SimSun" w:cs="Times New Roman" w:hint="eastAsia"/>
          <w:sz w:val="21"/>
          <w:szCs w:val="21"/>
        </w:rPr>
        <w:t>大型</w:t>
      </w:r>
      <w:r w:rsidR="00945EFD" w:rsidRPr="00305F73">
        <w:rPr>
          <w:rFonts w:ascii="SimSun" w:hAnsi="SimSun" w:cs="Times New Roman" w:hint="eastAsia"/>
          <w:sz w:val="21"/>
          <w:szCs w:val="21"/>
        </w:rPr>
        <w:t>中</w:t>
      </w:r>
      <w:r>
        <w:rPr>
          <w:rFonts w:ascii="SimSun" w:hAnsi="SimSun" w:cs="Times New Roman" w:hint="eastAsia"/>
          <w:sz w:val="21"/>
          <w:szCs w:val="21"/>
        </w:rPr>
        <w:t>等</w:t>
      </w:r>
      <w:r w:rsidR="00945EFD" w:rsidRPr="00305F73">
        <w:rPr>
          <w:rFonts w:ascii="SimSun" w:hAnsi="SimSun" w:cs="Times New Roman" w:hint="eastAsia"/>
          <w:sz w:val="21"/>
          <w:szCs w:val="21"/>
        </w:rPr>
        <w:t>收入国家取得</w:t>
      </w:r>
      <w:r>
        <w:rPr>
          <w:rFonts w:ascii="SimSun" w:hAnsi="SimSun" w:cs="Times New Roman" w:hint="eastAsia"/>
          <w:sz w:val="21"/>
          <w:szCs w:val="21"/>
        </w:rPr>
        <w:t>的</w:t>
      </w:r>
      <w:r w:rsidR="00945EFD" w:rsidRPr="00305F73">
        <w:rPr>
          <w:rFonts w:ascii="SimSun" w:hAnsi="SimSun" w:cs="Times New Roman" w:hint="eastAsia"/>
          <w:sz w:val="21"/>
          <w:szCs w:val="21"/>
        </w:rPr>
        <w:t>数据，迄今计量经济学</w:t>
      </w:r>
      <w:r>
        <w:rPr>
          <w:rFonts w:ascii="SimSun" w:hAnsi="SimSun" w:cs="Times New Roman" w:hint="eastAsia"/>
          <w:sz w:val="21"/>
          <w:szCs w:val="21"/>
        </w:rPr>
        <w:t>研究尚未</w:t>
      </w:r>
      <w:r w:rsidR="003546E7">
        <w:rPr>
          <w:rFonts w:ascii="SimSun" w:hAnsi="SimSun" w:cs="Times New Roman" w:hint="eastAsia"/>
          <w:sz w:val="21"/>
          <w:szCs w:val="21"/>
        </w:rPr>
        <w:t>发现对最贫困</w:t>
      </w:r>
      <w:r w:rsidR="00945EFD" w:rsidRPr="00305F73">
        <w:rPr>
          <w:rFonts w:ascii="SimSun" w:hAnsi="SimSun" w:cs="Times New Roman" w:hint="eastAsia"/>
          <w:sz w:val="21"/>
          <w:szCs w:val="21"/>
        </w:rPr>
        <w:t>和最小的国家</w:t>
      </w:r>
      <w:r w:rsidR="005A3CCF">
        <w:rPr>
          <w:rFonts w:ascii="SimSun" w:hAnsi="SimSun" w:cs="Times New Roman" w:hint="eastAsia"/>
          <w:sz w:val="21"/>
          <w:szCs w:val="21"/>
        </w:rPr>
        <w:t>所产生的影响。这可能是由于</w:t>
      </w:r>
      <w:r w:rsidR="00945EFD" w:rsidRPr="00305F73">
        <w:rPr>
          <w:rFonts w:ascii="SimSun" w:hAnsi="SimSun" w:cs="Times New Roman" w:hint="eastAsia"/>
          <w:sz w:val="21"/>
          <w:szCs w:val="21"/>
        </w:rPr>
        <w:t>衡量</w:t>
      </w:r>
      <w:r w:rsidR="005A3CCF">
        <w:rPr>
          <w:rFonts w:ascii="SimSun" w:hAnsi="SimSun" w:cs="Times New Roman" w:hint="eastAsia"/>
          <w:sz w:val="21"/>
          <w:szCs w:val="21"/>
        </w:rPr>
        <w:t>相关变量较为</w:t>
      </w:r>
      <w:r w:rsidR="00D845C5">
        <w:rPr>
          <w:rFonts w:ascii="SimSun" w:hAnsi="SimSun" w:cs="Times New Roman" w:hint="eastAsia"/>
          <w:sz w:val="21"/>
          <w:szCs w:val="21"/>
        </w:rPr>
        <w:t>困</w:t>
      </w:r>
      <w:r w:rsidR="005A3CCF">
        <w:rPr>
          <w:rFonts w:ascii="SimSun" w:hAnsi="SimSun" w:cs="Times New Roman" w:hint="eastAsia"/>
          <w:sz w:val="21"/>
          <w:szCs w:val="21"/>
        </w:rPr>
        <w:t>难，而</w:t>
      </w:r>
      <w:r w:rsidR="00945EFD" w:rsidRPr="00305F73">
        <w:rPr>
          <w:rFonts w:ascii="SimSun" w:hAnsi="SimSun" w:cs="Times New Roman" w:hint="eastAsia"/>
          <w:sz w:val="21"/>
          <w:szCs w:val="21"/>
        </w:rPr>
        <w:t>知识产权</w:t>
      </w:r>
      <w:r w:rsidR="003546E7">
        <w:rPr>
          <w:rFonts w:ascii="SimSun" w:hAnsi="SimSun" w:cs="Times New Roman" w:hint="eastAsia"/>
          <w:sz w:val="21"/>
          <w:szCs w:val="21"/>
        </w:rPr>
        <w:t>在最贫困</w:t>
      </w:r>
      <w:r w:rsidR="005A3CCF">
        <w:rPr>
          <w:rFonts w:ascii="SimSun" w:hAnsi="SimSun" w:cs="Times New Roman" w:hint="eastAsia"/>
          <w:sz w:val="21"/>
          <w:szCs w:val="21"/>
        </w:rPr>
        <w:t>的国家所</w:t>
      </w:r>
      <w:r w:rsidR="00945EFD" w:rsidRPr="00305F73">
        <w:rPr>
          <w:rFonts w:ascii="SimSun" w:hAnsi="SimSun" w:cs="Times New Roman" w:hint="eastAsia"/>
          <w:sz w:val="21"/>
          <w:szCs w:val="21"/>
        </w:rPr>
        <w:t>发挥</w:t>
      </w:r>
      <w:r w:rsidR="005A3CCF">
        <w:rPr>
          <w:rFonts w:ascii="SimSun" w:hAnsi="SimSun" w:cs="Times New Roman" w:hint="eastAsia"/>
          <w:sz w:val="21"/>
          <w:szCs w:val="21"/>
        </w:rPr>
        <w:t>的</w:t>
      </w:r>
      <w:r w:rsidR="00945EFD" w:rsidRPr="00305F73">
        <w:rPr>
          <w:rFonts w:ascii="SimSun" w:hAnsi="SimSun" w:cs="Times New Roman" w:hint="eastAsia"/>
          <w:sz w:val="21"/>
          <w:szCs w:val="21"/>
        </w:rPr>
        <w:t>作用</w:t>
      </w:r>
      <w:r w:rsidR="00144281">
        <w:rPr>
          <w:rFonts w:ascii="SimSun" w:hAnsi="SimSun" w:cs="Times New Roman" w:hint="eastAsia"/>
          <w:sz w:val="21"/>
          <w:szCs w:val="21"/>
        </w:rPr>
        <w:t>非常</w:t>
      </w:r>
      <w:r w:rsidR="005A3CCF">
        <w:rPr>
          <w:rFonts w:ascii="SimSun" w:hAnsi="SimSun" w:cs="Times New Roman" w:hint="eastAsia"/>
          <w:sz w:val="21"/>
          <w:szCs w:val="21"/>
        </w:rPr>
        <w:t>有限</w:t>
      </w:r>
      <w:r w:rsidR="00945EFD" w:rsidRPr="00305F73">
        <w:rPr>
          <w:rFonts w:ascii="SimSun" w:hAnsi="SimSun" w:cs="Times New Roman" w:hint="eastAsia"/>
          <w:sz w:val="21"/>
          <w:szCs w:val="21"/>
        </w:rPr>
        <w:t>。这些国家吸引国际技术的能力取决于各种其他因素，这些因素限制了他们吸收并消化外国技术的能力。</w:t>
      </w:r>
    </w:p>
    <w:p w:rsidR="000F722A" w:rsidRPr="00337C47" w:rsidRDefault="00945EFD" w:rsidP="00AD0492">
      <w:pPr>
        <w:pStyle w:val="ONUME"/>
        <w:numPr>
          <w:ilvl w:val="0"/>
          <w:numId w:val="6"/>
        </w:numPr>
        <w:tabs>
          <w:tab w:val="clear" w:pos="567"/>
        </w:tabs>
        <w:spacing w:afterLines="50" w:after="120" w:line="340" w:lineRule="atLeast"/>
        <w:jc w:val="both"/>
        <w:rPr>
          <w:rFonts w:ascii="SimSun" w:hAnsi="SimSun" w:cs="Times New Roman"/>
          <w:sz w:val="21"/>
          <w:szCs w:val="21"/>
        </w:rPr>
      </w:pPr>
      <w:r w:rsidRPr="00337C47">
        <w:rPr>
          <w:rFonts w:ascii="SimSun" w:hAnsi="SimSun" w:hint="eastAsia"/>
          <w:sz w:val="21"/>
        </w:rPr>
        <w:t>跨国公司在</w:t>
      </w:r>
      <w:r w:rsidR="007931F8">
        <w:rPr>
          <w:rFonts w:ascii="SimSun" w:hAnsi="SimSun" w:hint="eastAsia"/>
          <w:sz w:val="21"/>
        </w:rPr>
        <w:t>国际技术转让</w:t>
      </w:r>
      <w:r w:rsidRPr="00337C47">
        <w:rPr>
          <w:rFonts w:ascii="SimSun" w:hAnsi="SimSun" w:hint="eastAsia"/>
          <w:sz w:val="21"/>
        </w:rPr>
        <w:t>中发挥主要作用，因为他们承担</w:t>
      </w:r>
      <w:r w:rsidR="00BF5B0E">
        <w:rPr>
          <w:rFonts w:ascii="SimSun" w:hAnsi="SimSun" w:hint="eastAsia"/>
          <w:sz w:val="21"/>
        </w:rPr>
        <w:t>着更多的</w:t>
      </w:r>
      <w:r w:rsidRPr="00337C47">
        <w:rPr>
          <w:rFonts w:ascii="SimSun" w:hAnsi="SimSun" w:hint="eastAsia"/>
          <w:sz w:val="21"/>
        </w:rPr>
        <w:t>世界</w:t>
      </w:r>
      <w:r w:rsidR="00BF5B0E">
        <w:rPr>
          <w:rFonts w:ascii="SimSun" w:hAnsi="SimSun" w:hint="eastAsia"/>
          <w:sz w:val="21"/>
        </w:rPr>
        <w:t>研发</w:t>
      </w:r>
      <w:r w:rsidR="00BF5B0E" w:rsidRPr="00337C47">
        <w:rPr>
          <w:rFonts w:ascii="SimSun" w:hAnsi="SimSun"/>
          <w:sz w:val="21"/>
        </w:rPr>
        <w:t>(R&amp;D)</w:t>
      </w:r>
      <w:r w:rsidR="00BF5B0E">
        <w:rPr>
          <w:rFonts w:ascii="SimSun" w:hAnsi="SimSun" w:hint="eastAsia"/>
          <w:sz w:val="21"/>
        </w:rPr>
        <w:t>活动并经常向其附属公司转让此类技术。</w:t>
      </w:r>
      <w:r w:rsidRPr="007327D3">
        <w:rPr>
          <w:rFonts w:ascii="SimSun" w:hAnsi="SimSun" w:hint="eastAsia"/>
          <w:sz w:val="21"/>
        </w:rPr>
        <w:t>就此来说，</w:t>
      </w:r>
      <w:r w:rsidR="00BF5B0E" w:rsidRPr="00337C47">
        <w:rPr>
          <w:rFonts w:ascii="SimSun" w:hAnsi="SimSun" w:hint="eastAsia"/>
          <w:sz w:val="21"/>
        </w:rPr>
        <w:t>全球外国直接投资总量</w:t>
      </w:r>
      <w:r w:rsidR="00BF5B0E">
        <w:rPr>
          <w:rFonts w:ascii="SimSun" w:hAnsi="SimSun" w:hint="eastAsia"/>
          <w:sz w:val="21"/>
        </w:rPr>
        <w:t>在</w:t>
      </w:r>
      <w:r w:rsidR="00BF5B0E" w:rsidRPr="00337C47">
        <w:rPr>
          <w:rFonts w:ascii="SimSun" w:hAnsi="SimSun" w:hint="eastAsia"/>
          <w:sz w:val="21"/>
        </w:rPr>
        <w:t>发展中国家的份额在1990年至2012年之间</w:t>
      </w:r>
      <w:r w:rsidR="00BF5B0E" w:rsidRPr="00337C47">
        <w:rPr>
          <w:rFonts w:ascii="SimSun" w:hAnsi="SimSun" w:cs="Times New Roman" w:hint="eastAsia"/>
          <w:sz w:val="21"/>
          <w:szCs w:val="21"/>
        </w:rPr>
        <w:t>从</w:t>
      </w:r>
      <w:r w:rsidR="00BF5B0E" w:rsidRPr="00337C47">
        <w:rPr>
          <w:rFonts w:ascii="SimSun" w:hAnsi="SimSun" w:cs="Times New Roman"/>
          <w:sz w:val="21"/>
          <w:szCs w:val="21"/>
        </w:rPr>
        <w:t>25%</w:t>
      </w:r>
      <w:r w:rsidR="00BF5B0E">
        <w:rPr>
          <w:rFonts w:ascii="SimSun" w:hAnsi="SimSun" w:cs="Times New Roman" w:hint="eastAsia"/>
          <w:sz w:val="21"/>
          <w:szCs w:val="21"/>
        </w:rPr>
        <w:t>增加至</w:t>
      </w:r>
      <w:r w:rsidR="00BF5B0E" w:rsidRPr="00337C47">
        <w:rPr>
          <w:rFonts w:ascii="SimSun" w:hAnsi="SimSun" w:cs="Times New Roman"/>
          <w:sz w:val="21"/>
          <w:szCs w:val="21"/>
        </w:rPr>
        <w:t>33%</w:t>
      </w:r>
      <w:r w:rsidR="00BF5B0E">
        <w:rPr>
          <w:rFonts w:ascii="SimSun" w:hAnsi="SimSun" w:cs="Times New Roman" w:hint="eastAsia"/>
          <w:sz w:val="21"/>
          <w:szCs w:val="21"/>
        </w:rPr>
        <w:t>，这</w:t>
      </w:r>
      <w:r w:rsidRPr="00337C47">
        <w:rPr>
          <w:rFonts w:ascii="SimSun" w:hAnsi="SimSun" w:hint="eastAsia"/>
          <w:sz w:val="21"/>
        </w:rPr>
        <w:t>令人</w:t>
      </w:r>
      <w:r w:rsidR="00BF5B0E">
        <w:rPr>
          <w:rFonts w:ascii="SimSun" w:hAnsi="SimSun" w:hint="eastAsia"/>
          <w:sz w:val="21"/>
        </w:rPr>
        <w:t>感到振奋。</w:t>
      </w:r>
    </w:p>
    <w:p w:rsidR="000F722A" w:rsidRPr="00305F73" w:rsidRDefault="004C69EE" w:rsidP="00AD0492">
      <w:pPr>
        <w:pStyle w:val="ONUME"/>
        <w:numPr>
          <w:ilvl w:val="1"/>
          <w:numId w:val="6"/>
        </w:numPr>
        <w:tabs>
          <w:tab w:val="clear" w:pos="1134"/>
        </w:tabs>
        <w:spacing w:afterLines="50" w:after="120" w:line="340" w:lineRule="atLeast"/>
        <w:jc w:val="both"/>
        <w:rPr>
          <w:rFonts w:ascii="SimSun" w:hAnsi="SimSun" w:cs="Times New Roman"/>
          <w:sz w:val="21"/>
          <w:szCs w:val="21"/>
        </w:rPr>
      </w:pPr>
      <w:r>
        <w:rPr>
          <w:rFonts w:ascii="SimSun" w:hAnsi="SimSun" w:cs="Times New Roman" w:hint="eastAsia"/>
          <w:sz w:val="21"/>
          <w:szCs w:val="21"/>
        </w:rPr>
        <w:t>虽然缺乏外国直接投资向本地公司水平溢出的令人信服的</w:t>
      </w:r>
      <w:r w:rsidR="00945EFD" w:rsidRPr="00305F73">
        <w:rPr>
          <w:rFonts w:ascii="SimSun" w:hAnsi="SimSun" w:cs="Times New Roman" w:hint="eastAsia"/>
          <w:sz w:val="21"/>
          <w:szCs w:val="21"/>
        </w:rPr>
        <w:t>证据</w:t>
      </w:r>
      <w:r>
        <w:rPr>
          <w:rFonts w:ascii="SimSun" w:hAnsi="SimSun" w:cs="Times New Roman" w:hint="eastAsia"/>
          <w:sz w:val="21"/>
          <w:szCs w:val="21"/>
        </w:rPr>
        <w:t>，</w:t>
      </w:r>
      <w:r w:rsidR="00945EFD" w:rsidRPr="00305F73">
        <w:rPr>
          <w:rFonts w:ascii="SimSun" w:hAnsi="SimSun" w:cs="Times New Roman" w:hint="eastAsia"/>
          <w:sz w:val="21"/>
          <w:szCs w:val="21"/>
        </w:rPr>
        <w:t>但</w:t>
      </w:r>
      <w:r>
        <w:rPr>
          <w:rFonts w:ascii="SimSun" w:hAnsi="SimSun" w:cs="Times New Roman" w:hint="eastAsia"/>
          <w:sz w:val="21"/>
          <w:szCs w:val="21"/>
        </w:rPr>
        <w:t>有明显的</w:t>
      </w:r>
      <w:r w:rsidR="00945EFD" w:rsidRPr="00305F73">
        <w:rPr>
          <w:rFonts w:ascii="SimSun" w:hAnsi="SimSun" w:cs="Times New Roman" w:hint="eastAsia"/>
          <w:sz w:val="21"/>
          <w:szCs w:val="21"/>
        </w:rPr>
        <w:t>证据表明跨国公司愿意向本地供应商转让技术。因此，发展中国家可以得益于</w:t>
      </w:r>
      <w:r w:rsidR="003074ED">
        <w:rPr>
          <w:rFonts w:ascii="SimSun" w:hAnsi="SimSun" w:cs="Times New Roman" w:hint="eastAsia"/>
          <w:sz w:val="21"/>
          <w:szCs w:val="21"/>
        </w:rPr>
        <w:t>旨在帮助</w:t>
      </w:r>
      <w:r w:rsidR="00945EFD" w:rsidRPr="00305F73">
        <w:rPr>
          <w:rFonts w:ascii="SimSun" w:hAnsi="SimSun" w:cs="Times New Roman" w:hint="eastAsia"/>
          <w:sz w:val="21"/>
          <w:szCs w:val="21"/>
        </w:rPr>
        <w:t>本地公司在全球生产和创新网络中站稳脚跟的政策。</w:t>
      </w:r>
    </w:p>
    <w:p w:rsidR="000F722A" w:rsidRPr="00AD0492" w:rsidRDefault="00945EFD" w:rsidP="00AD0492">
      <w:pPr>
        <w:pStyle w:val="ONUME"/>
        <w:numPr>
          <w:ilvl w:val="1"/>
          <w:numId w:val="6"/>
        </w:numPr>
        <w:tabs>
          <w:tab w:val="clear" w:pos="1134"/>
        </w:tabs>
        <w:spacing w:afterLines="50" w:after="120" w:line="340" w:lineRule="atLeast"/>
        <w:jc w:val="both"/>
        <w:rPr>
          <w:rFonts w:ascii="SimSun" w:hAnsi="SimSun"/>
        </w:rPr>
      </w:pPr>
      <w:r w:rsidRPr="00305F73">
        <w:rPr>
          <w:rFonts w:ascii="SimSun" w:hAnsi="SimSun" w:cs="Times New Roman" w:hint="eastAsia"/>
          <w:sz w:val="21"/>
          <w:szCs w:val="21"/>
        </w:rPr>
        <w:lastRenderedPageBreak/>
        <w:t>对国际技术转让</w:t>
      </w:r>
      <w:r w:rsidR="004C69EE">
        <w:rPr>
          <w:rFonts w:ascii="SimSun" w:hAnsi="SimSun" w:cs="Times New Roman" w:hint="eastAsia"/>
          <w:sz w:val="21"/>
          <w:szCs w:val="21"/>
        </w:rPr>
        <w:t>进行</w:t>
      </w:r>
      <w:r w:rsidRPr="00305F73">
        <w:rPr>
          <w:rFonts w:ascii="SimSun" w:hAnsi="SimSun" w:cs="Times New Roman" w:hint="eastAsia"/>
          <w:sz w:val="21"/>
          <w:szCs w:val="21"/>
        </w:rPr>
        <w:t>政策干预必须考虑</w:t>
      </w:r>
      <w:r w:rsidR="004C69EE">
        <w:rPr>
          <w:rFonts w:ascii="SimSun" w:hAnsi="SimSun" w:cs="Times New Roman" w:hint="eastAsia"/>
          <w:sz w:val="21"/>
          <w:szCs w:val="21"/>
        </w:rPr>
        <w:t>对</w:t>
      </w:r>
      <w:r w:rsidRPr="00305F73">
        <w:rPr>
          <w:rFonts w:ascii="SimSun" w:hAnsi="SimSun" w:cs="Times New Roman" w:hint="eastAsia"/>
          <w:sz w:val="21"/>
          <w:szCs w:val="21"/>
        </w:rPr>
        <w:t>私营部门参与</w:t>
      </w:r>
      <w:r w:rsidR="004C69EE">
        <w:rPr>
          <w:rFonts w:ascii="SimSun" w:hAnsi="SimSun" w:cs="Times New Roman" w:hint="eastAsia"/>
          <w:sz w:val="21"/>
          <w:szCs w:val="21"/>
        </w:rPr>
        <w:t>者的</w:t>
      </w:r>
      <w:r w:rsidRPr="00305F73">
        <w:rPr>
          <w:rFonts w:ascii="SimSun" w:hAnsi="SimSun" w:cs="Times New Roman" w:hint="eastAsia"/>
          <w:sz w:val="21"/>
          <w:szCs w:val="21"/>
        </w:rPr>
        <w:t>激励</w:t>
      </w:r>
      <w:r w:rsidR="004C69EE">
        <w:rPr>
          <w:rFonts w:ascii="SimSun" w:hAnsi="SimSun" w:cs="Times New Roman" w:hint="eastAsia"/>
          <w:sz w:val="21"/>
          <w:szCs w:val="21"/>
        </w:rPr>
        <w:t>机制</w:t>
      </w:r>
      <w:r w:rsidRPr="00305F73">
        <w:rPr>
          <w:rFonts w:ascii="SimSun" w:hAnsi="SimSun" w:cs="Times New Roman" w:hint="eastAsia"/>
          <w:sz w:val="21"/>
          <w:szCs w:val="21"/>
        </w:rPr>
        <w:t>。由于跨国公司、全球生产链</w:t>
      </w:r>
      <w:r w:rsidR="004C69EE">
        <w:rPr>
          <w:rFonts w:ascii="SimSun" w:hAnsi="SimSun" w:cs="Times New Roman" w:hint="eastAsia"/>
          <w:sz w:val="21"/>
          <w:szCs w:val="21"/>
        </w:rPr>
        <w:t>和</w:t>
      </w:r>
      <w:r w:rsidRPr="00305F73">
        <w:rPr>
          <w:rFonts w:ascii="SimSun" w:hAnsi="SimSun" w:cs="Times New Roman" w:hint="eastAsia"/>
          <w:sz w:val="21"/>
          <w:szCs w:val="21"/>
        </w:rPr>
        <w:t>全球创新网络</w:t>
      </w:r>
      <w:r w:rsidR="004C69EE">
        <w:rPr>
          <w:rFonts w:ascii="SimSun" w:hAnsi="SimSun" w:cs="Times New Roman" w:hint="eastAsia"/>
          <w:sz w:val="21"/>
          <w:szCs w:val="21"/>
        </w:rPr>
        <w:t>都</w:t>
      </w:r>
      <w:r w:rsidRPr="00305F73">
        <w:rPr>
          <w:rFonts w:ascii="SimSun" w:hAnsi="SimSun" w:cs="Times New Roman" w:hint="eastAsia"/>
          <w:sz w:val="21"/>
          <w:szCs w:val="21"/>
        </w:rPr>
        <w:t>是</w:t>
      </w:r>
      <w:r w:rsidR="007931F8">
        <w:rPr>
          <w:rFonts w:ascii="SimSun" w:hAnsi="SimSun" w:cs="Times New Roman" w:hint="eastAsia"/>
          <w:sz w:val="21"/>
          <w:szCs w:val="21"/>
        </w:rPr>
        <w:t>国际技术转让</w:t>
      </w:r>
      <w:r w:rsidRPr="00305F73">
        <w:rPr>
          <w:rFonts w:ascii="SimSun" w:hAnsi="SimSun" w:cs="Times New Roman" w:hint="eastAsia"/>
          <w:sz w:val="21"/>
          <w:szCs w:val="21"/>
        </w:rPr>
        <w:t>的驱动力，发展中国家</w:t>
      </w:r>
      <w:r w:rsidR="004C69EE">
        <w:rPr>
          <w:rFonts w:ascii="SimSun" w:hAnsi="SimSun" w:cs="Times New Roman" w:hint="eastAsia"/>
          <w:sz w:val="21"/>
          <w:szCs w:val="21"/>
        </w:rPr>
        <w:t>的</w:t>
      </w:r>
      <w:r w:rsidRPr="00305F73">
        <w:rPr>
          <w:rFonts w:ascii="SimSun" w:hAnsi="SimSun" w:cs="Times New Roman" w:hint="eastAsia"/>
          <w:sz w:val="21"/>
          <w:szCs w:val="21"/>
        </w:rPr>
        <w:t>政府</w:t>
      </w:r>
      <w:r w:rsidR="004C69EE">
        <w:rPr>
          <w:rFonts w:ascii="SimSun" w:hAnsi="SimSun" w:cs="Times New Roman" w:hint="eastAsia"/>
          <w:sz w:val="21"/>
          <w:szCs w:val="21"/>
        </w:rPr>
        <w:t>政策必须与激励机制</w:t>
      </w:r>
      <w:r w:rsidRPr="00305F73">
        <w:rPr>
          <w:rFonts w:ascii="SimSun" w:hAnsi="SimSun" w:cs="Times New Roman" w:hint="eastAsia"/>
          <w:sz w:val="21"/>
          <w:szCs w:val="21"/>
        </w:rPr>
        <w:t>相</w:t>
      </w:r>
      <w:r w:rsidR="004C69EE">
        <w:rPr>
          <w:rFonts w:ascii="SimSun" w:hAnsi="SimSun" w:cs="Times New Roman" w:hint="eastAsia"/>
          <w:sz w:val="21"/>
          <w:szCs w:val="21"/>
        </w:rPr>
        <w:t>兼容</w:t>
      </w:r>
      <w:r w:rsidRPr="00305F73">
        <w:rPr>
          <w:rFonts w:ascii="SimSun" w:hAnsi="SimSun" w:cs="Times New Roman" w:hint="eastAsia"/>
          <w:sz w:val="21"/>
          <w:szCs w:val="21"/>
        </w:rPr>
        <w:t>。</w:t>
      </w:r>
    </w:p>
    <w:p w:rsidR="000F722A" w:rsidRPr="00AD0492" w:rsidRDefault="00945EFD" w:rsidP="00AD0492">
      <w:pPr>
        <w:pStyle w:val="ONUME"/>
        <w:numPr>
          <w:ilvl w:val="1"/>
          <w:numId w:val="6"/>
        </w:numPr>
        <w:tabs>
          <w:tab w:val="clear" w:pos="1134"/>
        </w:tabs>
        <w:spacing w:afterLines="50" w:after="120" w:line="340" w:lineRule="atLeast"/>
        <w:jc w:val="both"/>
        <w:rPr>
          <w:rFonts w:ascii="SimSun" w:hAnsi="SimSun"/>
        </w:rPr>
      </w:pPr>
      <w:r w:rsidRPr="00305F73">
        <w:rPr>
          <w:rFonts w:ascii="SimSun" w:hAnsi="SimSun" w:cs="Times New Roman" w:hint="eastAsia"/>
          <w:sz w:val="21"/>
          <w:szCs w:val="21"/>
        </w:rPr>
        <w:t>中国和其他国家对外国直接投资施加的技术转让条件仅</w:t>
      </w:r>
      <w:r w:rsidR="00432715">
        <w:rPr>
          <w:rFonts w:ascii="SimSun" w:hAnsi="SimSun" w:cs="Times New Roman" w:hint="eastAsia"/>
          <w:sz w:val="21"/>
          <w:szCs w:val="21"/>
        </w:rPr>
        <w:t>在局部构成</w:t>
      </w:r>
      <w:r w:rsidRPr="00305F73">
        <w:rPr>
          <w:rFonts w:ascii="SimSun" w:hAnsi="SimSun" w:cs="Times New Roman" w:hint="eastAsia"/>
          <w:sz w:val="21"/>
          <w:szCs w:val="21"/>
        </w:rPr>
        <w:t>激励。其结果是，</w:t>
      </w:r>
      <w:r w:rsidR="00432715">
        <w:rPr>
          <w:rFonts w:ascii="SimSun" w:hAnsi="SimSun" w:cs="Times New Roman" w:hint="eastAsia"/>
          <w:sz w:val="21"/>
          <w:szCs w:val="21"/>
        </w:rPr>
        <w:t>被迫与当地合作伙伴成立</w:t>
      </w:r>
      <w:r w:rsidR="005A0A2A" w:rsidRPr="00305F73">
        <w:rPr>
          <w:rFonts w:ascii="SimSun" w:hAnsi="SimSun" w:cs="Times New Roman" w:hint="eastAsia"/>
          <w:sz w:val="21"/>
          <w:szCs w:val="21"/>
        </w:rPr>
        <w:t>合资公司</w:t>
      </w:r>
      <w:r w:rsidR="00432715">
        <w:rPr>
          <w:rFonts w:ascii="SimSun" w:hAnsi="SimSun" w:cs="Times New Roman" w:hint="eastAsia"/>
          <w:sz w:val="21"/>
          <w:szCs w:val="21"/>
        </w:rPr>
        <w:t>的</w:t>
      </w:r>
      <w:r w:rsidRPr="00305F73">
        <w:rPr>
          <w:rFonts w:ascii="SimSun" w:hAnsi="SimSun" w:cs="Times New Roman" w:hint="eastAsia"/>
          <w:sz w:val="21"/>
          <w:szCs w:val="21"/>
        </w:rPr>
        <w:t>跨国公司</w:t>
      </w:r>
      <w:r w:rsidR="005A0A2A" w:rsidRPr="00305F73">
        <w:rPr>
          <w:rFonts w:ascii="SimSun" w:hAnsi="SimSun" w:cs="Times New Roman" w:hint="eastAsia"/>
          <w:sz w:val="21"/>
          <w:szCs w:val="21"/>
        </w:rPr>
        <w:t>可能会截留关键技术，或采取其他妨碍本地代理商学习的行动。</w:t>
      </w:r>
    </w:p>
    <w:p w:rsidR="000F722A" w:rsidRPr="00AD0492" w:rsidRDefault="005A0A2A" w:rsidP="00AD0492">
      <w:pPr>
        <w:pStyle w:val="ONUME"/>
        <w:numPr>
          <w:ilvl w:val="1"/>
          <w:numId w:val="6"/>
        </w:numPr>
        <w:tabs>
          <w:tab w:val="clear" w:pos="1134"/>
        </w:tabs>
        <w:spacing w:afterLines="50" w:after="120" w:line="340" w:lineRule="atLeast"/>
        <w:jc w:val="both"/>
        <w:rPr>
          <w:rFonts w:ascii="SimSun" w:hAnsi="SimSun"/>
        </w:rPr>
      </w:pPr>
      <w:r w:rsidRPr="00305F73">
        <w:rPr>
          <w:rFonts w:ascii="SimSun" w:hAnsi="SimSun" w:cs="Times New Roman" w:hint="eastAsia"/>
          <w:sz w:val="21"/>
          <w:szCs w:val="21"/>
        </w:rPr>
        <w:t>对小型</w:t>
      </w:r>
      <w:r w:rsidRPr="00AD0492">
        <w:rPr>
          <w:rFonts w:ascii="SimSun" w:hAnsi="SimSun" w:hint="eastAsia"/>
          <w:sz w:val="21"/>
        </w:rPr>
        <w:t>发展中国家</w:t>
      </w:r>
      <w:r w:rsidR="004F1085">
        <w:rPr>
          <w:rFonts w:ascii="SimSun" w:hAnsi="SimSun" w:cs="Times New Roman" w:hint="eastAsia"/>
          <w:sz w:val="21"/>
          <w:szCs w:val="21"/>
        </w:rPr>
        <w:t>来说，强迫跨国公司与本地公司分享技术的政策可能会弄巧成拙，因为如果本</w:t>
      </w:r>
      <w:r w:rsidRPr="00305F73">
        <w:rPr>
          <w:rFonts w:ascii="SimSun" w:hAnsi="SimSun" w:cs="Times New Roman" w:hint="eastAsia"/>
          <w:sz w:val="21"/>
          <w:szCs w:val="21"/>
        </w:rPr>
        <w:t>地市场规模还不够大</w:t>
      </w:r>
      <w:r w:rsidR="004F1085">
        <w:rPr>
          <w:rFonts w:ascii="SimSun" w:hAnsi="SimSun" w:cs="Times New Roman" w:hint="eastAsia"/>
          <w:sz w:val="21"/>
          <w:szCs w:val="21"/>
        </w:rPr>
        <w:t>的话，跨国公司可能撤离</w:t>
      </w:r>
      <w:r w:rsidRPr="00305F73">
        <w:rPr>
          <w:rFonts w:ascii="SimSun" w:hAnsi="SimSun" w:cs="Times New Roman" w:hint="eastAsia"/>
          <w:sz w:val="21"/>
          <w:szCs w:val="21"/>
        </w:rPr>
        <w:t>或</w:t>
      </w:r>
      <w:r w:rsidR="004F1085">
        <w:rPr>
          <w:rFonts w:ascii="SimSun" w:hAnsi="SimSun" w:cs="Times New Roman" w:hint="eastAsia"/>
          <w:sz w:val="21"/>
          <w:szCs w:val="21"/>
        </w:rPr>
        <w:t>不投资，这样该</w:t>
      </w:r>
      <w:r w:rsidRPr="00305F73">
        <w:rPr>
          <w:rFonts w:ascii="SimSun" w:hAnsi="SimSun" w:cs="Times New Roman" w:hint="eastAsia"/>
          <w:sz w:val="21"/>
          <w:szCs w:val="21"/>
        </w:rPr>
        <w:t>国</w:t>
      </w:r>
      <w:r w:rsidR="004F1085">
        <w:rPr>
          <w:rFonts w:ascii="SimSun" w:hAnsi="SimSun" w:cs="Times New Roman" w:hint="eastAsia"/>
          <w:sz w:val="21"/>
          <w:szCs w:val="21"/>
        </w:rPr>
        <w:t>就会发现自己</w:t>
      </w:r>
      <w:r w:rsidRPr="00305F73">
        <w:rPr>
          <w:rFonts w:ascii="SimSun" w:hAnsi="SimSun" w:cs="Times New Roman" w:hint="eastAsia"/>
          <w:sz w:val="21"/>
          <w:szCs w:val="21"/>
        </w:rPr>
        <w:t>从关键的生产和创新链上脱离。</w:t>
      </w:r>
    </w:p>
    <w:p w:rsidR="000F722A" w:rsidRPr="00AD0492" w:rsidRDefault="005A0A2A" w:rsidP="00AD0492">
      <w:pPr>
        <w:pStyle w:val="ONUME"/>
        <w:numPr>
          <w:ilvl w:val="0"/>
          <w:numId w:val="6"/>
        </w:numPr>
        <w:tabs>
          <w:tab w:val="clear" w:pos="567"/>
        </w:tabs>
        <w:spacing w:afterLines="50" w:after="120" w:line="340" w:lineRule="atLeast"/>
        <w:jc w:val="both"/>
        <w:rPr>
          <w:rFonts w:ascii="SimSun" w:hAnsi="SimSun"/>
          <w:lang w:val="en-GB"/>
        </w:rPr>
      </w:pPr>
      <w:r w:rsidRPr="00305F73">
        <w:rPr>
          <w:rFonts w:ascii="SimSun" w:hAnsi="SimSun" w:cs="Times New Roman" w:hint="eastAsia"/>
          <w:sz w:val="21"/>
          <w:szCs w:val="21"/>
        </w:rPr>
        <w:t>发展中国家可以采取重要</w:t>
      </w:r>
      <w:r w:rsidRPr="00AD0492">
        <w:rPr>
          <w:rFonts w:ascii="SimSun" w:hAnsi="SimSun" w:hint="eastAsia"/>
          <w:sz w:val="21"/>
        </w:rPr>
        <w:t>举措</w:t>
      </w:r>
      <w:r w:rsidRPr="00305F73">
        <w:rPr>
          <w:rFonts w:ascii="SimSun" w:hAnsi="SimSun" w:cs="Times New Roman" w:hint="eastAsia"/>
          <w:sz w:val="21"/>
          <w:szCs w:val="21"/>
        </w:rPr>
        <w:t>，鼓励技术向</w:t>
      </w:r>
      <w:r w:rsidR="00A349F4">
        <w:rPr>
          <w:rFonts w:ascii="SimSun" w:hAnsi="SimSun" w:cs="Times New Roman" w:hint="eastAsia"/>
          <w:sz w:val="21"/>
          <w:szCs w:val="21"/>
        </w:rPr>
        <w:t>本</w:t>
      </w:r>
      <w:r w:rsidRPr="00305F73">
        <w:rPr>
          <w:rFonts w:ascii="SimSun" w:hAnsi="SimSun" w:cs="Times New Roman" w:hint="eastAsia"/>
          <w:sz w:val="21"/>
          <w:szCs w:val="21"/>
        </w:rPr>
        <w:t>国流动，并</w:t>
      </w:r>
      <w:r w:rsidR="00A349F4">
        <w:rPr>
          <w:rFonts w:ascii="SimSun" w:hAnsi="SimSun" w:cs="Times New Roman" w:hint="eastAsia"/>
          <w:sz w:val="21"/>
          <w:szCs w:val="21"/>
        </w:rPr>
        <w:t>与</w:t>
      </w:r>
      <w:r w:rsidRPr="00305F73">
        <w:rPr>
          <w:rFonts w:ascii="SimSun" w:hAnsi="SimSun" w:cs="Times New Roman" w:hint="eastAsia"/>
          <w:sz w:val="21"/>
          <w:szCs w:val="21"/>
        </w:rPr>
        <w:t>全球体系接轨。</w:t>
      </w:r>
    </w:p>
    <w:p w:rsidR="000F722A" w:rsidRPr="00AD0492" w:rsidRDefault="00780212" w:rsidP="00AD0492">
      <w:pPr>
        <w:pStyle w:val="ONUME"/>
        <w:numPr>
          <w:ilvl w:val="1"/>
          <w:numId w:val="6"/>
        </w:numPr>
        <w:tabs>
          <w:tab w:val="clear" w:pos="1134"/>
        </w:tabs>
        <w:spacing w:afterLines="50" w:after="120" w:line="340" w:lineRule="atLeast"/>
        <w:jc w:val="both"/>
        <w:rPr>
          <w:rFonts w:ascii="SimSun" w:hAnsi="SimSun"/>
          <w:lang w:val="en-GB"/>
        </w:rPr>
      </w:pPr>
      <w:r>
        <w:rPr>
          <w:rFonts w:ascii="SimSun" w:hAnsi="SimSun" w:cs="Times New Roman" w:hint="eastAsia"/>
          <w:sz w:val="21"/>
          <w:szCs w:val="21"/>
          <w:lang w:val="en-GB"/>
        </w:rPr>
        <w:t>对</w:t>
      </w:r>
      <w:r w:rsidR="005A0A2A" w:rsidRPr="00305F73">
        <w:rPr>
          <w:rFonts w:ascii="SimSun" w:hAnsi="SimSun" w:cs="Times New Roman" w:hint="eastAsia"/>
          <w:sz w:val="21"/>
          <w:szCs w:val="21"/>
        </w:rPr>
        <w:t>改进基础设施</w:t>
      </w:r>
      <w:r>
        <w:rPr>
          <w:rFonts w:ascii="SimSun" w:hAnsi="SimSun" w:cs="Times New Roman" w:hint="eastAsia"/>
          <w:sz w:val="21"/>
          <w:szCs w:val="21"/>
        </w:rPr>
        <w:t>进行投资、</w:t>
      </w:r>
      <w:r w:rsidR="005A0A2A" w:rsidRPr="00305F73">
        <w:rPr>
          <w:rFonts w:ascii="SimSun" w:hAnsi="SimSun" w:cs="Times New Roman" w:hint="eastAsia"/>
          <w:sz w:val="21"/>
          <w:szCs w:val="21"/>
        </w:rPr>
        <w:t>设立透明</w:t>
      </w:r>
      <w:r>
        <w:rPr>
          <w:rFonts w:ascii="SimSun" w:hAnsi="SimSun" w:cs="Times New Roman" w:hint="eastAsia"/>
          <w:sz w:val="21"/>
          <w:szCs w:val="21"/>
        </w:rPr>
        <w:t>并</w:t>
      </w:r>
      <w:r w:rsidR="005A0A2A" w:rsidRPr="00305F73">
        <w:rPr>
          <w:rFonts w:ascii="SimSun" w:hAnsi="SimSun" w:cs="Times New Roman" w:hint="eastAsia"/>
          <w:sz w:val="21"/>
          <w:szCs w:val="21"/>
        </w:rPr>
        <w:t>具竞争力的税</w:t>
      </w:r>
      <w:r>
        <w:rPr>
          <w:rFonts w:ascii="SimSun" w:hAnsi="SimSun" w:cs="Times New Roman" w:hint="eastAsia"/>
          <w:sz w:val="21"/>
          <w:szCs w:val="21"/>
        </w:rPr>
        <w:t>制，</w:t>
      </w:r>
      <w:r w:rsidR="00DD7F5A">
        <w:rPr>
          <w:rFonts w:ascii="SimSun" w:hAnsi="SimSun" w:cs="Times New Roman" w:hint="eastAsia"/>
          <w:sz w:val="21"/>
          <w:szCs w:val="21"/>
        </w:rPr>
        <w:t>以及改善</w:t>
      </w:r>
      <w:r w:rsidR="005A0A2A" w:rsidRPr="00305F73">
        <w:rPr>
          <w:rFonts w:ascii="SimSun" w:hAnsi="SimSun" w:cs="Times New Roman" w:hint="eastAsia"/>
          <w:sz w:val="21"/>
          <w:szCs w:val="21"/>
        </w:rPr>
        <w:t>公共治理等，</w:t>
      </w:r>
      <w:r w:rsidR="00DD7F5A">
        <w:rPr>
          <w:rFonts w:ascii="SimSun" w:hAnsi="SimSun" w:cs="Times New Roman" w:hint="eastAsia"/>
          <w:sz w:val="21"/>
          <w:szCs w:val="21"/>
        </w:rPr>
        <w:t>这些</w:t>
      </w:r>
      <w:r w:rsidR="005A0A2A" w:rsidRPr="00305F73">
        <w:rPr>
          <w:rFonts w:ascii="SimSun" w:hAnsi="SimSun" w:cs="Times New Roman" w:hint="eastAsia"/>
          <w:sz w:val="21"/>
          <w:szCs w:val="21"/>
        </w:rPr>
        <w:t>对寻求生产和研发设施的</w:t>
      </w:r>
      <w:r w:rsidR="005A0A2A" w:rsidRPr="00AD0492">
        <w:rPr>
          <w:rFonts w:ascii="SimSun" w:hAnsi="SimSun" w:hint="eastAsia"/>
          <w:sz w:val="21"/>
        </w:rPr>
        <w:t>全球</w:t>
      </w:r>
      <w:r w:rsidR="005A0A2A" w:rsidRPr="00305F73">
        <w:rPr>
          <w:rFonts w:ascii="SimSun" w:hAnsi="SimSun" w:cs="Times New Roman" w:hint="eastAsia"/>
          <w:sz w:val="21"/>
          <w:szCs w:val="21"/>
        </w:rPr>
        <w:t>公司</w:t>
      </w:r>
      <w:r w:rsidR="00DD7F5A">
        <w:rPr>
          <w:rFonts w:ascii="SimSun" w:hAnsi="SimSun" w:cs="Times New Roman" w:hint="eastAsia"/>
          <w:sz w:val="21"/>
          <w:szCs w:val="21"/>
        </w:rPr>
        <w:t>来说显然是</w:t>
      </w:r>
      <w:r w:rsidR="005A0A2A" w:rsidRPr="00305F73">
        <w:rPr>
          <w:rFonts w:ascii="SimSun" w:hAnsi="SimSun" w:cs="Times New Roman" w:hint="eastAsia"/>
          <w:sz w:val="21"/>
          <w:szCs w:val="21"/>
        </w:rPr>
        <w:t>非常重要</w:t>
      </w:r>
      <w:r w:rsidR="00DD7F5A">
        <w:rPr>
          <w:rFonts w:ascii="SimSun" w:hAnsi="SimSun" w:cs="Times New Roman" w:hint="eastAsia"/>
          <w:sz w:val="21"/>
          <w:szCs w:val="21"/>
        </w:rPr>
        <w:t>的</w:t>
      </w:r>
      <w:r w:rsidR="005A0A2A" w:rsidRPr="00305F73">
        <w:rPr>
          <w:rFonts w:ascii="SimSun" w:hAnsi="SimSun" w:cs="Times New Roman" w:hint="eastAsia"/>
          <w:sz w:val="21"/>
          <w:szCs w:val="21"/>
        </w:rPr>
        <w:t>。这些是对</w:t>
      </w:r>
      <w:r w:rsidR="00DD7F5A" w:rsidRPr="00305F73">
        <w:rPr>
          <w:rFonts w:ascii="SimSun" w:hAnsi="SimSun" w:cs="Times New Roman" w:hint="eastAsia"/>
          <w:sz w:val="21"/>
          <w:szCs w:val="21"/>
        </w:rPr>
        <w:t>大学和研究实验室</w:t>
      </w:r>
      <w:r w:rsidR="00DD7F5A">
        <w:rPr>
          <w:rFonts w:ascii="SimSun" w:hAnsi="SimSun" w:cs="Times New Roman" w:hint="eastAsia"/>
          <w:sz w:val="21"/>
          <w:szCs w:val="21"/>
        </w:rPr>
        <w:t>的人力资本、培训及</w:t>
      </w:r>
      <w:r w:rsidR="005A0A2A" w:rsidRPr="00305F73">
        <w:rPr>
          <w:rFonts w:ascii="SimSun" w:hAnsi="SimSun" w:cs="Times New Roman" w:hint="eastAsia"/>
          <w:sz w:val="21"/>
          <w:szCs w:val="21"/>
        </w:rPr>
        <w:t>研究能力</w:t>
      </w:r>
      <w:r w:rsidR="00DD7F5A">
        <w:rPr>
          <w:rFonts w:ascii="SimSun" w:hAnsi="SimSun" w:cs="Times New Roman" w:hint="eastAsia"/>
          <w:sz w:val="21"/>
          <w:szCs w:val="21"/>
        </w:rPr>
        <w:t>进行</w:t>
      </w:r>
      <w:r w:rsidR="005A0A2A" w:rsidRPr="00305F73">
        <w:rPr>
          <w:rFonts w:ascii="SimSun" w:hAnsi="SimSun" w:cs="Times New Roman" w:hint="eastAsia"/>
          <w:sz w:val="21"/>
          <w:szCs w:val="21"/>
        </w:rPr>
        <w:t>投资的重要补充</w:t>
      </w:r>
      <w:r w:rsidR="00C944A6">
        <w:rPr>
          <w:rFonts w:ascii="SimSun" w:hAnsi="SimSun" w:cs="Times New Roman" w:hint="eastAsia"/>
          <w:sz w:val="21"/>
          <w:szCs w:val="21"/>
        </w:rPr>
        <w:t>，并可支持</w:t>
      </w:r>
      <w:r w:rsidR="005A0A2A" w:rsidRPr="00305F73">
        <w:rPr>
          <w:rFonts w:ascii="SimSun" w:hAnsi="SimSun" w:cs="Times New Roman" w:hint="eastAsia"/>
          <w:sz w:val="21"/>
          <w:szCs w:val="21"/>
        </w:rPr>
        <w:t>全球创新网络的</w:t>
      </w:r>
      <w:r w:rsidR="00293B53">
        <w:rPr>
          <w:rFonts w:ascii="SimSun" w:hAnsi="SimSun" w:cs="Times New Roman" w:hint="eastAsia"/>
          <w:sz w:val="21"/>
          <w:szCs w:val="21"/>
        </w:rPr>
        <w:t>联接和</w:t>
      </w:r>
      <w:r w:rsidR="005A0A2A" w:rsidRPr="00305F73">
        <w:rPr>
          <w:rFonts w:ascii="SimSun" w:hAnsi="SimSun" w:cs="Times New Roman" w:hint="eastAsia"/>
          <w:sz w:val="21"/>
          <w:szCs w:val="21"/>
        </w:rPr>
        <w:t>新兴</w:t>
      </w:r>
      <w:r w:rsidR="00293B53">
        <w:rPr>
          <w:rFonts w:ascii="SimSun" w:hAnsi="SimSun" w:cs="Times New Roman" w:hint="eastAsia"/>
          <w:sz w:val="21"/>
          <w:szCs w:val="21"/>
        </w:rPr>
        <w:t>的</w:t>
      </w:r>
      <w:r w:rsidR="005A0A2A" w:rsidRPr="00305F73">
        <w:rPr>
          <w:rFonts w:ascii="SimSun" w:hAnsi="SimSun" w:cs="Times New Roman" w:hint="eastAsia"/>
          <w:sz w:val="21"/>
          <w:szCs w:val="21"/>
        </w:rPr>
        <w:t>开放</w:t>
      </w:r>
      <w:r w:rsidR="00293B53">
        <w:rPr>
          <w:rFonts w:ascii="SimSun" w:hAnsi="SimSun" w:cs="Times New Roman" w:hint="eastAsia"/>
          <w:sz w:val="21"/>
          <w:szCs w:val="21"/>
        </w:rPr>
        <w:t>式</w:t>
      </w:r>
      <w:r w:rsidR="005A0A2A" w:rsidRPr="00305F73">
        <w:rPr>
          <w:rFonts w:ascii="SimSun" w:hAnsi="SimSun" w:cs="Times New Roman" w:hint="eastAsia"/>
          <w:sz w:val="21"/>
          <w:szCs w:val="21"/>
        </w:rPr>
        <w:t>创新。</w:t>
      </w:r>
    </w:p>
    <w:p w:rsidR="000F722A" w:rsidRPr="00AD0492" w:rsidRDefault="00293B53" w:rsidP="00AD0492">
      <w:pPr>
        <w:pStyle w:val="ONUME"/>
        <w:numPr>
          <w:ilvl w:val="1"/>
          <w:numId w:val="6"/>
        </w:numPr>
        <w:tabs>
          <w:tab w:val="clear" w:pos="1134"/>
        </w:tabs>
        <w:spacing w:afterLines="50" w:after="120" w:line="340" w:lineRule="atLeast"/>
        <w:jc w:val="both"/>
        <w:rPr>
          <w:rFonts w:ascii="SimSun" w:hAnsi="SimSun"/>
          <w:lang w:val="en-GB"/>
        </w:rPr>
      </w:pPr>
      <w:r>
        <w:rPr>
          <w:rFonts w:ascii="SimSun" w:hAnsi="SimSun" w:cs="Times New Roman" w:hint="eastAsia"/>
          <w:sz w:val="21"/>
          <w:szCs w:val="21"/>
        </w:rPr>
        <w:t>对国内企业提供</w:t>
      </w:r>
      <w:r w:rsidRPr="00AD0492">
        <w:rPr>
          <w:rFonts w:ascii="SimSun" w:hAnsi="SimSun" w:hint="eastAsia"/>
          <w:sz w:val="21"/>
        </w:rPr>
        <w:t>财政</w:t>
      </w:r>
      <w:r>
        <w:rPr>
          <w:rFonts w:ascii="SimSun" w:hAnsi="SimSun" w:cs="Times New Roman" w:hint="eastAsia"/>
          <w:sz w:val="21"/>
          <w:szCs w:val="21"/>
        </w:rPr>
        <w:t>激励使之从事有意义的研发项目，可以使这样的公司在技术合同中成为更具</w:t>
      </w:r>
      <w:r w:rsidR="005A0A2A" w:rsidRPr="00305F73">
        <w:rPr>
          <w:rFonts w:ascii="SimSun" w:hAnsi="SimSun" w:cs="Times New Roman" w:hint="eastAsia"/>
          <w:sz w:val="21"/>
          <w:szCs w:val="21"/>
        </w:rPr>
        <w:t>吸引力的分支机构或合作伙伴。</w:t>
      </w:r>
    </w:p>
    <w:p w:rsidR="000F722A" w:rsidRPr="00AD0492" w:rsidRDefault="005A0A2A" w:rsidP="00AD0492">
      <w:pPr>
        <w:pStyle w:val="ONUME"/>
        <w:numPr>
          <w:ilvl w:val="0"/>
          <w:numId w:val="6"/>
        </w:numPr>
        <w:tabs>
          <w:tab w:val="clear" w:pos="567"/>
        </w:tabs>
        <w:spacing w:afterLines="50" w:after="120" w:line="340" w:lineRule="atLeast"/>
        <w:jc w:val="both"/>
        <w:rPr>
          <w:rFonts w:ascii="SimSun" w:hAnsi="SimSun"/>
          <w:lang w:val="en-GB"/>
        </w:rPr>
      </w:pPr>
      <w:r w:rsidRPr="00305F73">
        <w:rPr>
          <w:rFonts w:ascii="SimSun" w:hAnsi="SimSun" w:cs="Times New Roman" w:hint="eastAsia"/>
          <w:sz w:val="21"/>
          <w:szCs w:val="21"/>
        </w:rPr>
        <w:t>各国</w:t>
      </w:r>
      <w:r w:rsidR="006F4936">
        <w:rPr>
          <w:rFonts w:ascii="SimSun" w:hAnsi="SimSun" w:cs="Times New Roman" w:hint="eastAsia"/>
          <w:sz w:val="21"/>
          <w:szCs w:val="21"/>
        </w:rPr>
        <w:t>根据</w:t>
      </w:r>
      <w:r w:rsidR="006F4936" w:rsidRPr="00AD0492">
        <w:rPr>
          <w:rFonts w:ascii="SimSun" w:hAnsi="SimSun" w:hint="eastAsia"/>
          <w:sz w:val="21"/>
        </w:rPr>
        <w:t>发展水平</w:t>
      </w:r>
      <w:r w:rsidRPr="00305F73">
        <w:rPr>
          <w:rFonts w:ascii="SimSun" w:hAnsi="SimSun" w:cs="Times New Roman" w:hint="eastAsia"/>
          <w:sz w:val="21"/>
          <w:szCs w:val="21"/>
        </w:rPr>
        <w:t>的不同</w:t>
      </w:r>
      <w:r w:rsidR="006F4936">
        <w:rPr>
          <w:rFonts w:ascii="SimSun" w:hAnsi="SimSun" w:cs="Times New Roman" w:hint="eastAsia"/>
          <w:sz w:val="21"/>
          <w:szCs w:val="21"/>
        </w:rPr>
        <w:t>，</w:t>
      </w:r>
      <w:r w:rsidRPr="00305F73">
        <w:rPr>
          <w:rFonts w:ascii="SimSun" w:hAnsi="SimSun" w:cs="Times New Roman" w:hint="eastAsia"/>
          <w:sz w:val="21"/>
          <w:szCs w:val="21"/>
        </w:rPr>
        <w:t>量身定制透明</w:t>
      </w:r>
      <w:r w:rsidR="006F4936">
        <w:rPr>
          <w:rFonts w:ascii="SimSun" w:hAnsi="SimSun" w:cs="Times New Roman" w:hint="eastAsia"/>
          <w:sz w:val="21"/>
          <w:szCs w:val="21"/>
        </w:rPr>
        <w:t>、可靠、</w:t>
      </w:r>
      <w:r w:rsidRPr="00305F73">
        <w:rPr>
          <w:rFonts w:ascii="SimSun" w:hAnsi="SimSun" w:cs="Times New Roman" w:hint="eastAsia"/>
          <w:sz w:val="21"/>
          <w:szCs w:val="21"/>
        </w:rPr>
        <w:t>可</w:t>
      </w:r>
      <w:r w:rsidR="006F4936">
        <w:rPr>
          <w:rFonts w:ascii="SimSun" w:hAnsi="SimSun" w:cs="Times New Roman" w:hint="eastAsia"/>
          <w:sz w:val="21"/>
          <w:szCs w:val="21"/>
        </w:rPr>
        <w:t>行的知识产权保护制度也很重要，</w:t>
      </w:r>
      <w:r w:rsidRPr="00305F73">
        <w:rPr>
          <w:rFonts w:ascii="SimSun" w:hAnsi="SimSun" w:cs="Times New Roman" w:hint="eastAsia"/>
          <w:sz w:val="21"/>
          <w:szCs w:val="21"/>
        </w:rPr>
        <w:t>原因</w:t>
      </w:r>
      <w:r w:rsidR="006F4936">
        <w:rPr>
          <w:rFonts w:ascii="SimSun" w:hAnsi="SimSun" w:cs="Times New Roman" w:hint="eastAsia"/>
          <w:sz w:val="21"/>
          <w:szCs w:val="21"/>
        </w:rPr>
        <w:t>如下</w:t>
      </w:r>
      <w:r w:rsidRPr="00305F73">
        <w:rPr>
          <w:rFonts w:ascii="SimSun" w:hAnsi="SimSun" w:cs="Times New Roman" w:hint="eastAsia"/>
          <w:sz w:val="21"/>
          <w:szCs w:val="21"/>
        </w:rPr>
        <w:t>。</w:t>
      </w:r>
    </w:p>
    <w:p w:rsidR="000F722A" w:rsidRPr="00AD0492" w:rsidRDefault="005A0A2A" w:rsidP="00AD0492">
      <w:pPr>
        <w:pStyle w:val="ONUME"/>
        <w:numPr>
          <w:ilvl w:val="1"/>
          <w:numId w:val="6"/>
        </w:numPr>
        <w:tabs>
          <w:tab w:val="clear" w:pos="1134"/>
        </w:tabs>
        <w:spacing w:afterLines="50" w:after="120" w:line="340" w:lineRule="atLeast"/>
        <w:jc w:val="both"/>
        <w:rPr>
          <w:rFonts w:ascii="SimSun" w:hAnsi="SimSun"/>
          <w:lang w:val="en-GB"/>
        </w:rPr>
      </w:pPr>
      <w:r w:rsidRPr="00305F73">
        <w:rPr>
          <w:rFonts w:ascii="SimSun" w:hAnsi="SimSun" w:cs="Times New Roman" w:hint="eastAsia"/>
          <w:sz w:val="21"/>
          <w:szCs w:val="21"/>
        </w:rPr>
        <w:t>知识产权</w:t>
      </w:r>
      <w:r w:rsidR="00C43AE6">
        <w:rPr>
          <w:rFonts w:ascii="SimSun" w:hAnsi="SimSun" w:cs="Times New Roman" w:hint="eastAsia"/>
          <w:sz w:val="21"/>
          <w:szCs w:val="21"/>
        </w:rPr>
        <w:t>通过解决信息问题</w:t>
      </w:r>
      <w:r w:rsidRPr="00305F73">
        <w:rPr>
          <w:rFonts w:ascii="SimSun" w:hAnsi="SimSun" w:cs="Times New Roman" w:hint="eastAsia"/>
          <w:sz w:val="21"/>
          <w:szCs w:val="21"/>
        </w:rPr>
        <w:t>并</w:t>
      </w:r>
      <w:r w:rsidR="002D5C93" w:rsidRPr="00305F73">
        <w:rPr>
          <w:rFonts w:ascii="SimSun" w:hAnsi="SimSun" w:cs="Times New Roman" w:hint="eastAsia"/>
          <w:sz w:val="21"/>
          <w:szCs w:val="21"/>
        </w:rPr>
        <w:t>降低</w:t>
      </w:r>
      <w:r w:rsidRPr="00305F73">
        <w:rPr>
          <w:rFonts w:ascii="SimSun" w:hAnsi="SimSun" w:cs="Times New Roman" w:hint="eastAsia"/>
          <w:sz w:val="21"/>
          <w:szCs w:val="21"/>
        </w:rPr>
        <w:t>合同成本，</w:t>
      </w:r>
      <w:r w:rsidR="00C43AE6">
        <w:rPr>
          <w:rFonts w:ascii="SimSun" w:hAnsi="SimSun" w:cs="Times New Roman" w:hint="eastAsia"/>
          <w:sz w:val="21"/>
          <w:szCs w:val="21"/>
        </w:rPr>
        <w:t>使跨国公司更有可能转让</w:t>
      </w:r>
      <w:r w:rsidR="002D5C93" w:rsidRPr="00305F73">
        <w:rPr>
          <w:rFonts w:ascii="SimSun" w:hAnsi="SimSun" w:cs="Times New Roman" w:hint="eastAsia"/>
          <w:sz w:val="21"/>
          <w:szCs w:val="21"/>
        </w:rPr>
        <w:t>先进技术和相关诀窍。</w:t>
      </w:r>
    </w:p>
    <w:p w:rsidR="000F722A" w:rsidRPr="00AD0492" w:rsidRDefault="002D5C93" w:rsidP="00AD0492">
      <w:pPr>
        <w:pStyle w:val="ONUME"/>
        <w:numPr>
          <w:ilvl w:val="1"/>
          <w:numId w:val="6"/>
        </w:numPr>
        <w:tabs>
          <w:tab w:val="clear" w:pos="1134"/>
        </w:tabs>
        <w:spacing w:afterLines="50" w:after="120" w:line="340" w:lineRule="atLeast"/>
        <w:jc w:val="both"/>
        <w:rPr>
          <w:rFonts w:ascii="SimSun" w:hAnsi="SimSun"/>
          <w:lang w:val="en-GB"/>
        </w:rPr>
      </w:pPr>
      <w:r w:rsidRPr="00305F73">
        <w:rPr>
          <w:rFonts w:ascii="SimSun" w:hAnsi="SimSun" w:cs="Times New Roman" w:hint="eastAsia"/>
          <w:sz w:val="21"/>
          <w:szCs w:val="21"/>
        </w:rPr>
        <w:t>跨国公司需要确保他们在供应链的不同阶段所取得的信息是合法</w:t>
      </w:r>
      <w:r w:rsidR="00C43AE6">
        <w:rPr>
          <w:rFonts w:ascii="SimSun" w:hAnsi="SimSun" w:cs="Times New Roman" w:hint="eastAsia"/>
          <w:sz w:val="21"/>
          <w:szCs w:val="21"/>
        </w:rPr>
        <w:t>得来并</w:t>
      </w:r>
      <w:r w:rsidRPr="00305F73">
        <w:rPr>
          <w:rFonts w:ascii="SimSun" w:hAnsi="SimSun" w:cs="Times New Roman" w:hint="eastAsia"/>
          <w:sz w:val="21"/>
          <w:szCs w:val="21"/>
        </w:rPr>
        <w:t>且可靠，这</w:t>
      </w:r>
      <w:r w:rsidR="00B93181">
        <w:rPr>
          <w:rFonts w:ascii="SimSun" w:hAnsi="SimSun" w:cs="Times New Roman" w:hint="eastAsia"/>
          <w:sz w:val="21"/>
          <w:szCs w:val="21"/>
        </w:rPr>
        <w:t>点</w:t>
      </w:r>
      <w:r w:rsidR="00C43AE6">
        <w:rPr>
          <w:rFonts w:ascii="SimSun" w:hAnsi="SimSun" w:cs="Times New Roman" w:hint="eastAsia"/>
          <w:sz w:val="21"/>
          <w:szCs w:val="21"/>
        </w:rPr>
        <w:t>只有在</w:t>
      </w:r>
      <w:r w:rsidRPr="00305F73">
        <w:rPr>
          <w:rFonts w:ascii="SimSun" w:hAnsi="SimSun" w:cs="Times New Roman" w:hint="eastAsia"/>
          <w:sz w:val="21"/>
          <w:szCs w:val="21"/>
        </w:rPr>
        <w:t>透明的</w:t>
      </w:r>
      <w:r w:rsidR="00B93181">
        <w:rPr>
          <w:rFonts w:ascii="SimSun" w:hAnsi="SimSun" w:cs="Times New Roman" w:hint="eastAsia"/>
          <w:sz w:val="21"/>
          <w:szCs w:val="21"/>
        </w:rPr>
        <w:t>体制中</w:t>
      </w:r>
      <w:r w:rsidR="00C43AE6">
        <w:rPr>
          <w:rFonts w:ascii="SimSun" w:hAnsi="SimSun" w:cs="Times New Roman" w:hint="eastAsia"/>
          <w:sz w:val="21"/>
          <w:szCs w:val="21"/>
        </w:rPr>
        <w:t>才</w:t>
      </w:r>
      <w:r w:rsidRPr="00305F73">
        <w:rPr>
          <w:rFonts w:ascii="SimSun" w:hAnsi="SimSun" w:cs="Times New Roman" w:hint="eastAsia"/>
          <w:sz w:val="21"/>
          <w:szCs w:val="21"/>
        </w:rPr>
        <w:t>更加确定。</w:t>
      </w:r>
    </w:p>
    <w:p w:rsidR="000F722A" w:rsidRPr="00AD0492" w:rsidRDefault="007B7E84" w:rsidP="00AD0492">
      <w:pPr>
        <w:pStyle w:val="ONUME"/>
        <w:numPr>
          <w:ilvl w:val="1"/>
          <w:numId w:val="6"/>
        </w:numPr>
        <w:tabs>
          <w:tab w:val="clear" w:pos="1134"/>
        </w:tabs>
        <w:spacing w:afterLines="50" w:after="120" w:line="340" w:lineRule="atLeast"/>
        <w:jc w:val="both"/>
        <w:rPr>
          <w:rFonts w:ascii="SimSun" w:hAnsi="SimSun"/>
          <w:lang w:val="en-GB"/>
        </w:rPr>
      </w:pPr>
      <w:r>
        <w:rPr>
          <w:rFonts w:ascii="SimSun" w:hAnsi="SimSun" w:cs="Times New Roman" w:hint="eastAsia"/>
          <w:sz w:val="21"/>
          <w:szCs w:val="21"/>
          <w:lang w:val="en-GB"/>
        </w:rPr>
        <w:t>知识产权</w:t>
      </w:r>
      <w:r w:rsidR="002D5C93" w:rsidRPr="00305F73">
        <w:rPr>
          <w:rFonts w:ascii="SimSun" w:hAnsi="SimSun" w:cs="Times New Roman" w:hint="eastAsia"/>
          <w:sz w:val="21"/>
          <w:szCs w:val="21"/>
        </w:rPr>
        <w:t>可以</w:t>
      </w:r>
      <w:r w:rsidR="002D5C93" w:rsidRPr="00AD0492">
        <w:rPr>
          <w:rFonts w:ascii="SimSun" w:hAnsi="SimSun" w:hint="eastAsia"/>
          <w:sz w:val="21"/>
        </w:rPr>
        <w:t>帮助</w:t>
      </w:r>
      <w:r w:rsidR="002D5C93" w:rsidRPr="00305F73">
        <w:rPr>
          <w:rFonts w:ascii="SimSun" w:hAnsi="SimSun" w:cs="Times New Roman" w:hint="eastAsia"/>
          <w:sz w:val="21"/>
          <w:szCs w:val="21"/>
        </w:rPr>
        <w:t>在研究网络的合作伙伴之间分配</w:t>
      </w:r>
      <w:r w:rsidR="00CB3A4E" w:rsidRPr="00305F73">
        <w:rPr>
          <w:rFonts w:ascii="SimSun" w:hAnsi="SimSun" w:cs="Times New Roman" w:hint="eastAsia"/>
          <w:sz w:val="21"/>
          <w:szCs w:val="21"/>
        </w:rPr>
        <w:t>权利</w:t>
      </w:r>
      <w:r>
        <w:rPr>
          <w:rFonts w:ascii="SimSun" w:hAnsi="SimSun" w:cs="Times New Roman" w:hint="eastAsia"/>
          <w:sz w:val="21"/>
          <w:szCs w:val="21"/>
        </w:rPr>
        <w:t>和义务</w:t>
      </w:r>
      <w:r w:rsidR="002D5C93" w:rsidRPr="00305F73">
        <w:rPr>
          <w:rFonts w:ascii="SimSun" w:hAnsi="SimSun" w:cs="Times New Roman" w:hint="eastAsia"/>
          <w:sz w:val="21"/>
          <w:szCs w:val="21"/>
        </w:rPr>
        <w:t>。</w:t>
      </w:r>
    </w:p>
    <w:p w:rsidR="000F722A" w:rsidRPr="00305F73" w:rsidRDefault="005803AF" w:rsidP="00AD0492">
      <w:pPr>
        <w:pStyle w:val="ONUME"/>
        <w:numPr>
          <w:ilvl w:val="0"/>
          <w:numId w:val="6"/>
        </w:numPr>
        <w:tabs>
          <w:tab w:val="clear" w:pos="567"/>
        </w:tabs>
        <w:spacing w:afterLines="50" w:after="120" w:line="340" w:lineRule="atLeast"/>
        <w:jc w:val="both"/>
        <w:rPr>
          <w:rFonts w:ascii="SimSun" w:hAnsi="SimSun" w:cs="Times New Roman"/>
          <w:sz w:val="21"/>
          <w:szCs w:val="21"/>
        </w:rPr>
      </w:pPr>
      <w:r>
        <w:rPr>
          <w:rFonts w:ascii="SimSun" w:hAnsi="SimSun" w:cs="Times New Roman" w:hint="eastAsia"/>
          <w:sz w:val="21"/>
          <w:szCs w:val="21"/>
        </w:rPr>
        <w:t>加强</w:t>
      </w:r>
      <w:r w:rsidR="002D5C93" w:rsidRPr="00305F73">
        <w:rPr>
          <w:rFonts w:ascii="SimSun" w:hAnsi="SimSun" w:cs="Times New Roman" w:hint="eastAsia"/>
          <w:sz w:val="21"/>
          <w:szCs w:val="21"/>
        </w:rPr>
        <w:t>熟练</w:t>
      </w:r>
      <w:r>
        <w:rPr>
          <w:rFonts w:ascii="SimSun" w:hAnsi="SimSun" w:cs="Times New Roman" w:hint="eastAsia"/>
          <w:sz w:val="21"/>
          <w:szCs w:val="21"/>
        </w:rPr>
        <w:t>的</w:t>
      </w:r>
      <w:r w:rsidR="002D5C93" w:rsidRPr="00305F73">
        <w:rPr>
          <w:rFonts w:ascii="SimSun" w:hAnsi="SimSun" w:cs="Times New Roman" w:hint="eastAsia"/>
          <w:sz w:val="21"/>
          <w:szCs w:val="21"/>
        </w:rPr>
        <w:t>技术和企业劳动力</w:t>
      </w:r>
      <w:r>
        <w:rPr>
          <w:rFonts w:ascii="SimSun" w:hAnsi="SimSun" w:cs="Times New Roman" w:hint="eastAsia"/>
          <w:sz w:val="21"/>
          <w:szCs w:val="21"/>
        </w:rPr>
        <w:t>在</w:t>
      </w:r>
      <w:r w:rsidRPr="00AD0492">
        <w:rPr>
          <w:rFonts w:ascii="SimSun" w:hAnsi="SimSun" w:hint="eastAsia"/>
          <w:sz w:val="21"/>
        </w:rPr>
        <w:t>全球</w:t>
      </w:r>
      <w:r>
        <w:rPr>
          <w:rFonts w:ascii="SimSun" w:hAnsi="SimSun" w:cs="Times New Roman" w:hint="eastAsia"/>
          <w:sz w:val="21"/>
          <w:szCs w:val="21"/>
        </w:rPr>
        <w:t>的</w:t>
      </w:r>
      <w:r w:rsidR="000B5E35">
        <w:rPr>
          <w:rFonts w:ascii="SimSun" w:hAnsi="SimSun" w:cs="Times New Roman" w:hint="eastAsia"/>
          <w:sz w:val="21"/>
          <w:szCs w:val="21"/>
        </w:rPr>
        <w:t>临时迁移</w:t>
      </w:r>
      <w:r w:rsidR="00CB3A4E" w:rsidRPr="00305F73">
        <w:rPr>
          <w:rFonts w:ascii="SimSun" w:hAnsi="SimSun" w:cs="Times New Roman" w:hint="eastAsia"/>
          <w:sz w:val="21"/>
          <w:szCs w:val="21"/>
        </w:rPr>
        <w:t>对</w:t>
      </w:r>
      <w:r>
        <w:rPr>
          <w:rFonts w:ascii="SimSun" w:hAnsi="SimSun" w:cs="Times New Roman" w:hint="eastAsia"/>
          <w:sz w:val="21"/>
          <w:szCs w:val="21"/>
        </w:rPr>
        <w:t>促进</w:t>
      </w:r>
      <w:r w:rsidR="00CB3A4E" w:rsidRPr="00305F73">
        <w:rPr>
          <w:rFonts w:ascii="SimSun" w:hAnsi="SimSun" w:cs="Times New Roman" w:hint="eastAsia"/>
          <w:sz w:val="21"/>
          <w:szCs w:val="21"/>
        </w:rPr>
        <w:t>国际技术流动至关重要。</w:t>
      </w:r>
    </w:p>
    <w:p w:rsidR="00A75437" w:rsidRPr="00AD0492" w:rsidRDefault="00CB3A4E" w:rsidP="00AD0492">
      <w:pPr>
        <w:pStyle w:val="ONUME"/>
        <w:numPr>
          <w:ilvl w:val="1"/>
          <w:numId w:val="6"/>
        </w:numPr>
        <w:tabs>
          <w:tab w:val="clear" w:pos="1134"/>
        </w:tabs>
        <w:spacing w:afterLines="50" w:after="120" w:line="340" w:lineRule="atLeast"/>
        <w:jc w:val="both"/>
        <w:rPr>
          <w:rFonts w:ascii="SimSun" w:hAnsi="SimSun"/>
          <w:lang w:val="en-GB"/>
        </w:rPr>
      </w:pPr>
      <w:r w:rsidRPr="00516D7A">
        <w:rPr>
          <w:rFonts w:ascii="SimSun" w:hAnsi="SimSun" w:cs="Times New Roman" w:hint="eastAsia"/>
          <w:sz w:val="21"/>
          <w:szCs w:val="21"/>
        </w:rPr>
        <w:t>发展中国家</w:t>
      </w:r>
      <w:r w:rsidR="000B5E35">
        <w:rPr>
          <w:rFonts w:ascii="SimSun" w:hAnsi="SimSun" w:cs="Times New Roman" w:hint="eastAsia"/>
          <w:sz w:val="21"/>
          <w:szCs w:val="21"/>
        </w:rPr>
        <w:t>能从这种单边</w:t>
      </w:r>
      <w:r w:rsidRPr="00516D7A">
        <w:rPr>
          <w:rFonts w:ascii="SimSun" w:hAnsi="SimSun" w:cs="Times New Roman" w:hint="eastAsia"/>
          <w:sz w:val="21"/>
          <w:szCs w:val="21"/>
        </w:rPr>
        <w:t>自由化</w:t>
      </w:r>
      <w:r w:rsidR="000B5E35">
        <w:rPr>
          <w:rFonts w:ascii="SimSun" w:hAnsi="SimSun" w:cs="Times New Roman" w:hint="eastAsia"/>
          <w:sz w:val="21"/>
          <w:szCs w:val="21"/>
        </w:rPr>
        <w:t>中受益</w:t>
      </w:r>
      <w:r w:rsidRPr="00516D7A">
        <w:rPr>
          <w:rFonts w:ascii="SimSun" w:hAnsi="SimSun" w:cs="Times New Roman" w:hint="eastAsia"/>
          <w:sz w:val="21"/>
          <w:szCs w:val="21"/>
        </w:rPr>
        <w:t>，</w:t>
      </w:r>
      <w:r w:rsidR="000B5E35">
        <w:rPr>
          <w:rFonts w:ascii="SimSun" w:hAnsi="SimSun" w:cs="Times New Roman" w:hint="eastAsia"/>
          <w:sz w:val="21"/>
          <w:szCs w:val="21"/>
        </w:rPr>
        <w:t>但应联合起来</w:t>
      </w:r>
      <w:r w:rsidRPr="00516D7A">
        <w:rPr>
          <w:rFonts w:ascii="SimSun" w:hAnsi="SimSun" w:cs="Times New Roman" w:hint="eastAsia"/>
          <w:sz w:val="21"/>
          <w:szCs w:val="21"/>
        </w:rPr>
        <w:t>在</w:t>
      </w:r>
      <w:r w:rsidR="000B5E35">
        <w:rPr>
          <w:rFonts w:ascii="SimSun" w:hAnsi="SimSun" w:cs="Times New Roman" w:hint="eastAsia"/>
          <w:sz w:val="21"/>
          <w:szCs w:val="21"/>
        </w:rPr>
        <w:t>国际上推动</w:t>
      </w:r>
      <w:r w:rsidR="00D01537">
        <w:rPr>
          <w:rFonts w:ascii="SimSun" w:hAnsi="SimSun" w:cs="Times New Roman" w:hint="eastAsia"/>
          <w:sz w:val="21"/>
          <w:szCs w:val="21"/>
        </w:rPr>
        <w:t>消除</w:t>
      </w:r>
      <w:r w:rsidR="000B5E35">
        <w:rPr>
          <w:rFonts w:ascii="SimSun" w:hAnsi="SimSun" w:cs="Times New Roman" w:hint="eastAsia"/>
          <w:sz w:val="21"/>
          <w:szCs w:val="21"/>
        </w:rPr>
        <w:t>对这种迁移的障碍。</w:t>
      </w:r>
    </w:p>
    <w:p w:rsidR="000F722A" w:rsidRPr="00AD0492" w:rsidRDefault="00BB0FC1" w:rsidP="00AD0492">
      <w:pPr>
        <w:pStyle w:val="ONUME"/>
        <w:numPr>
          <w:ilvl w:val="1"/>
          <w:numId w:val="6"/>
        </w:numPr>
        <w:tabs>
          <w:tab w:val="clear" w:pos="1134"/>
        </w:tabs>
        <w:spacing w:afterLines="50" w:after="120" w:line="340" w:lineRule="atLeast"/>
        <w:jc w:val="both"/>
        <w:rPr>
          <w:rFonts w:ascii="SimSun" w:hAnsi="SimSun"/>
          <w:lang w:val="en-GB"/>
        </w:rPr>
      </w:pPr>
      <w:r>
        <w:rPr>
          <w:rFonts w:ascii="SimSun" w:hAnsi="SimSun" w:cs="Times New Roman" w:hint="eastAsia"/>
          <w:sz w:val="21"/>
          <w:szCs w:val="21"/>
        </w:rPr>
        <w:t>可以</w:t>
      </w:r>
      <w:r w:rsidR="00E31DC1" w:rsidRPr="00305F73">
        <w:rPr>
          <w:rFonts w:ascii="SimSun" w:hAnsi="SimSun" w:cs="Times New Roman" w:hint="eastAsia"/>
          <w:sz w:val="21"/>
          <w:szCs w:val="21"/>
        </w:rPr>
        <w:t>利用世界贸易</w:t>
      </w:r>
      <w:r w:rsidR="00E31DC1" w:rsidRPr="00AD0492">
        <w:rPr>
          <w:rFonts w:ascii="SimSun" w:hAnsi="SimSun" w:hint="eastAsia"/>
          <w:sz w:val="21"/>
        </w:rPr>
        <w:t>组</w:t>
      </w:r>
      <w:r w:rsidR="00E31DC1" w:rsidRPr="00305F73">
        <w:rPr>
          <w:rFonts w:ascii="SimSun" w:hAnsi="SimSun" w:cs="Times New Roman" w:hint="eastAsia"/>
          <w:sz w:val="21"/>
          <w:szCs w:val="21"/>
        </w:rPr>
        <w:t>织的</w:t>
      </w:r>
      <w:r>
        <w:rPr>
          <w:rFonts w:ascii="SimSun" w:hAnsi="SimSun" w:cs="Times New Roman" w:hint="eastAsia"/>
          <w:sz w:val="21"/>
          <w:szCs w:val="21"/>
        </w:rPr>
        <w:t>《</w:t>
      </w:r>
      <w:r w:rsidR="00E31DC1" w:rsidRPr="00305F73">
        <w:rPr>
          <w:rFonts w:ascii="SimSun" w:hAnsi="SimSun" w:cs="Times New Roman" w:hint="eastAsia"/>
          <w:sz w:val="21"/>
          <w:szCs w:val="21"/>
        </w:rPr>
        <w:t>服务贸易总协定</w:t>
      </w:r>
      <w:r>
        <w:rPr>
          <w:rFonts w:ascii="SimSun" w:hAnsi="SimSun" w:cs="Times New Roman" w:hint="eastAsia"/>
          <w:sz w:val="21"/>
          <w:szCs w:val="21"/>
        </w:rPr>
        <w:t>》</w:t>
      </w:r>
      <w:r>
        <w:rPr>
          <w:rFonts w:ascii="SimSun" w:hAnsi="SimSun" w:cs="Times New Roman"/>
          <w:sz w:val="21"/>
          <w:szCs w:val="21"/>
        </w:rPr>
        <w:t>(GATS</w:t>
      </w:r>
      <w:r w:rsidR="00E31DC1" w:rsidRPr="00305F73">
        <w:rPr>
          <w:rFonts w:ascii="SimSun" w:hAnsi="SimSun" w:cs="Times New Roman"/>
          <w:sz w:val="21"/>
          <w:szCs w:val="21"/>
        </w:rPr>
        <w:t>)</w:t>
      </w:r>
      <w:r w:rsidR="00E31DC1" w:rsidRPr="00305F73">
        <w:rPr>
          <w:rFonts w:ascii="SimSun" w:hAnsi="SimSun" w:cs="Times New Roman" w:hint="eastAsia"/>
          <w:sz w:val="21"/>
          <w:szCs w:val="21"/>
        </w:rPr>
        <w:t>中的原则，</w:t>
      </w:r>
      <w:r>
        <w:rPr>
          <w:rFonts w:ascii="SimSun" w:hAnsi="SimSun" w:cs="Times New Roman" w:hint="eastAsia"/>
          <w:sz w:val="21"/>
          <w:szCs w:val="21"/>
        </w:rPr>
        <w:t>消除对</w:t>
      </w:r>
      <w:r w:rsidR="00E31DC1" w:rsidRPr="00305F73">
        <w:rPr>
          <w:rFonts w:ascii="SimSun" w:hAnsi="SimSun" w:cs="Times New Roman" w:hint="eastAsia"/>
          <w:sz w:val="21"/>
          <w:szCs w:val="21"/>
        </w:rPr>
        <w:t>提供研究服务的无效障碍，并鼓励</w:t>
      </w:r>
      <w:r w:rsidRPr="00AD0492">
        <w:rPr>
          <w:rFonts w:ascii="SimSun" w:hAnsi="SimSun" w:hint="eastAsia"/>
          <w:sz w:val="21"/>
        </w:rPr>
        <w:t>设立</w:t>
      </w:r>
      <w:r w:rsidRPr="00305F73">
        <w:rPr>
          <w:rFonts w:ascii="SimSun" w:hAnsi="SimSun" w:cs="Times New Roman" w:hint="eastAsia"/>
          <w:sz w:val="21"/>
          <w:szCs w:val="21"/>
        </w:rPr>
        <w:t>“创新区”</w:t>
      </w:r>
      <w:r>
        <w:rPr>
          <w:rFonts w:ascii="SimSun" w:hAnsi="SimSun" w:cs="Times New Roman" w:hint="eastAsia"/>
          <w:sz w:val="21"/>
          <w:szCs w:val="21"/>
        </w:rPr>
        <w:t>，使持有</w:t>
      </w:r>
      <w:r w:rsidR="00E31DC1" w:rsidRPr="00305F73">
        <w:rPr>
          <w:rFonts w:ascii="SimSun" w:hAnsi="SimSun" w:cs="Times New Roman" w:hint="eastAsia"/>
          <w:sz w:val="21"/>
          <w:szCs w:val="21"/>
        </w:rPr>
        <w:t>长期签证</w:t>
      </w:r>
      <w:r>
        <w:rPr>
          <w:rFonts w:ascii="SimSun" w:hAnsi="SimSun" w:cs="Times New Roman" w:hint="eastAsia"/>
          <w:sz w:val="21"/>
          <w:szCs w:val="21"/>
        </w:rPr>
        <w:t>的</w:t>
      </w:r>
      <w:r w:rsidR="00E31DC1" w:rsidRPr="00305F73">
        <w:rPr>
          <w:rFonts w:ascii="SimSun" w:hAnsi="SimSun" w:cs="Times New Roman" w:hint="eastAsia"/>
          <w:sz w:val="21"/>
          <w:szCs w:val="21"/>
        </w:rPr>
        <w:t>熟练</w:t>
      </w:r>
      <w:r>
        <w:rPr>
          <w:rFonts w:ascii="SimSun" w:hAnsi="SimSun" w:cs="Times New Roman" w:hint="eastAsia"/>
          <w:sz w:val="21"/>
          <w:szCs w:val="21"/>
        </w:rPr>
        <w:t>技术人员在区内得以</w:t>
      </w:r>
      <w:r w:rsidR="00E31DC1" w:rsidRPr="00305F73">
        <w:rPr>
          <w:rFonts w:ascii="SimSun" w:hAnsi="SimSun" w:cs="Times New Roman" w:hint="eastAsia"/>
          <w:sz w:val="21"/>
          <w:szCs w:val="21"/>
        </w:rPr>
        <w:t>自由</w:t>
      </w:r>
      <w:r>
        <w:rPr>
          <w:rFonts w:ascii="SimSun" w:hAnsi="SimSun" w:cs="Times New Roman" w:hint="eastAsia"/>
          <w:sz w:val="21"/>
          <w:szCs w:val="21"/>
        </w:rPr>
        <w:t>迁移</w:t>
      </w:r>
      <w:r w:rsidR="00E31DC1" w:rsidRPr="00305F73">
        <w:rPr>
          <w:rFonts w:ascii="SimSun" w:hAnsi="SimSun" w:cs="Times New Roman" w:hint="eastAsia"/>
          <w:sz w:val="21"/>
          <w:szCs w:val="21"/>
        </w:rPr>
        <w:t>。</w:t>
      </w:r>
    </w:p>
    <w:p w:rsidR="000F722A" w:rsidRPr="00AD0492" w:rsidRDefault="00E31DC1" w:rsidP="00AD0492">
      <w:pPr>
        <w:pStyle w:val="ONUME"/>
        <w:numPr>
          <w:ilvl w:val="0"/>
          <w:numId w:val="6"/>
        </w:numPr>
        <w:tabs>
          <w:tab w:val="clear" w:pos="567"/>
        </w:tabs>
        <w:spacing w:afterLines="50" w:after="120" w:line="340" w:lineRule="atLeast"/>
        <w:jc w:val="both"/>
        <w:rPr>
          <w:rFonts w:ascii="SimSun" w:hAnsi="SimSun"/>
          <w:lang w:val="en-GB"/>
        </w:rPr>
      </w:pPr>
      <w:r w:rsidRPr="00305F73">
        <w:rPr>
          <w:rFonts w:ascii="SimSun" w:hAnsi="SimSun" w:cs="Times New Roman" w:hint="eastAsia"/>
          <w:sz w:val="21"/>
          <w:szCs w:val="21"/>
        </w:rPr>
        <w:t>更</w:t>
      </w:r>
      <w:r w:rsidR="00854732">
        <w:rPr>
          <w:rFonts w:ascii="SimSun" w:hAnsi="SimSun" w:cs="Times New Roman" w:hint="eastAsia"/>
          <w:sz w:val="21"/>
          <w:szCs w:val="21"/>
        </w:rPr>
        <w:t>具</w:t>
      </w:r>
      <w:r w:rsidRPr="00305F73">
        <w:rPr>
          <w:rFonts w:ascii="SimSun" w:hAnsi="SimSun" w:cs="Times New Roman" w:hint="eastAsia"/>
          <w:sz w:val="21"/>
          <w:szCs w:val="21"/>
        </w:rPr>
        <w:t>雄心的建议是开始考虑就某种形式的“获取基本科学技术条约”</w:t>
      </w:r>
      <w:r w:rsidR="00854732" w:rsidRPr="00305F73">
        <w:rPr>
          <w:rFonts w:ascii="SimSun" w:hAnsi="SimSun" w:cs="Times New Roman"/>
          <w:sz w:val="21"/>
          <w:szCs w:val="21"/>
        </w:rPr>
        <w:t>(ABST)</w:t>
      </w:r>
      <w:r w:rsidRPr="00305F73">
        <w:rPr>
          <w:rFonts w:ascii="SimSun" w:hAnsi="SimSun" w:cs="Times New Roman" w:hint="eastAsia"/>
          <w:sz w:val="21"/>
          <w:szCs w:val="21"/>
        </w:rPr>
        <w:t>展开谈判，无论是在世界贸易组织、世界知识产权组织还是其他场合。</w:t>
      </w:r>
    </w:p>
    <w:p w:rsidR="00AD0492" w:rsidRDefault="00AD0492" w:rsidP="00AD0492">
      <w:pPr>
        <w:pStyle w:val="Endofdocument-Annex"/>
        <w:spacing w:afterLines="50" w:after="120" w:line="340" w:lineRule="atLeast"/>
        <w:jc w:val="both"/>
        <w:rPr>
          <w:rFonts w:ascii="SimSun" w:hAnsi="SimSun"/>
        </w:rPr>
      </w:pPr>
    </w:p>
    <w:p w:rsidR="005C4C26" w:rsidRPr="00AD0492" w:rsidRDefault="005C4C26" w:rsidP="00AD0492">
      <w:pPr>
        <w:pStyle w:val="Endofdocument-Annex"/>
        <w:spacing w:afterLines="50" w:after="120" w:line="340" w:lineRule="atLeast"/>
        <w:jc w:val="both"/>
        <w:rPr>
          <w:rFonts w:ascii="SimSun" w:hAnsi="SimSun"/>
        </w:rPr>
      </w:pPr>
      <w:r w:rsidRPr="00AD0492">
        <w:rPr>
          <w:rFonts w:ascii="SimSun" w:hAnsi="SimSun"/>
        </w:rPr>
        <w:t>[</w:t>
      </w:r>
      <w:r w:rsidR="00E31DC1" w:rsidRPr="00C47D6E">
        <w:rPr>
          <w:rFonts w:ascii="KaiTi" w:eastAsia="KaiTi" w:hAnsi="KaiTi" w:hint="eastAsia"/>
          <w:sz w:val="21"/>
        </w:rPr>
        <w:t>后接附件二</w:t>
      </w:r>
      <w:r w:rsidR="00827D08" w:rsidRPr="00AD0492">
        <w:rPr>
          <w:rFonts w:ascii="SimSun" w:hAnsi="SimSun"/>
        </w:rPr>
        <w:t>]</w:t>
      </w:r>
    </w:p>
    <w:p w:rsidR="00827D08" w:rsidRPr="00AD0492" w:rsidRDefault="00827D08" w:rsidP="005C4C26">
      <w:pPr>
        <w:pStyle w:val="Endofdocument-Annex"/>
        <w:rPr>
          <w:rFonts w:ascii="SimSun" w:hAnsi="SimSun"/>
        </w:rPr>
        <w:sectPr w:rsidR="00827D08" w:rsidRPr="00AD0492" w:rsidSect="004675A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0F722A" w:rsidRPr="00AD0492" w:rsidRDefault="00C65E03" w:rsidP="00AD0492">
      <w:pPr>
        <w:spacing w:beforeLines="100" w:before="240" w:afterLines="100" w:after="240" w:line="340" w:lineRule="atLeast"/>
        <w:rPr>
          <w:rFonts w:ascii="SimHei" w:eastAsia="SimHei" w:hAnsi="SimHei"/>
          <w:caps/>
          <w:sz w:val="21"/>
          <w:szCs w:val="22"/>
        </w:rPr>
      </w:pPr>
      <w:r>
        <w:rPr>
          <w:rFonts w:ascii="SimHei" w:eastAsia="SimHei" w:hAnsi="SimHei" w:hint="eastAsia"/>
          <w:caps/>
          <w:sz w:val="21"/>
          <w:szCs w:val="22"/>
        </w:rPr>
        <w:lastRenderedPageBreak/>
        <w:t>第</w:t>
      </w:r>
      <w:r w:rsidRPr="00AD0492">
        <w:rPr>
          <w:rFonts w:ascii="SimHei" w:eastAsia="SimHei" w:hAnsi="SimHei"/>
          <w:caps/>
          <w:sz w:val="21"/>
          <w:szCs w:val="22"/>
        </w:rPr>
        <w:t>(e)</w:t>
      </w:r>
      <w:r w:rsidRPr="00AC3F6B">
        <w:rPr>
          <w:rFonts w:ascii="SimHei" w:eastAsia="SimHei" w:hAnsi="SimHei" w:hint="eastAsia"/>
          <w:caps/>
          <w:sz w:val="21"/>
          <w:szCs w:val="22"/>
        </w:rPr>
        <w:t>项研究评议</w:t>
      </w:r>
      <w:r w:rsidRPr="00AD0492">
        <w:rPr>
          <w:rFonts w:ascii="SimHei" w:eastAsia="SimHei" w:hAnsi="SimHei" w:hint="eastAsia"/>
          <w:caps/>
          <w:sz w:val="21"/>
          <w:szCs w:val="22"/>
        </w:rPr>
        <w:t>：</w:t>
      </w:r>
      <w:r w:rsidRPr="00AD0492">
        <w:rPr>
          <w:rFonts w:ascii="SimHei" w:eastAsia="SimHei" w:hAnsi="SimHei"/>
          <w:caps/>
          <w:sz w:val="21"/>
          <w:szCs w:val="22"/>
        </w:rPr>
        <w:t>Keith Masku</w:t>
      </w:r>
      <w:r w:rsidRPr="00AD0492">
        <w:rPr>
          <w:rFonts w:ascii="SimHei" w:eastAsia="SimHei" w:hAnsi="SimHei" w:hint="eastAsia"/>
          <w:caps/>
          <w:sz w:val="21"/>
          <w:szCs w:val="22"/>
        </w:rPr>
        <w:t>S和</w:t>
      </w:r>
      <w:r w:rsidR="000F722A" w:rsidRPr="00AD0492">
        <w:rPr>
          <w:rFonts w:ascii="SimHei" w:eastAsia="SimHei" w:hAnsi="SimHei"/>
          <w:caps/>
          <w:sz w:val="21"/>
          <w:szCs w:val="22"/>
        </w:rPr>
        <w:t>Kamal Saggi</w:t>
      </w:r>
      <w:r w:rsidRPr="00AD0492">
        <w:rPr>
          <w:rFonts w:ascii="SimHei" w:eastAsia="SimHei" w:hAnsi="SimHei" w:hint="eastAsia"/>
          <w:caps/>
          <w:sz w:val="21"/>
          <w:szCs w:val="22"/>
        </w:rPr>
        <w:t>，“</w:t>
      </w:r>
      <w:r w:rsidRPr="00B56845">
        <w:rPr>
          <w:rFonts w:ascii="SimHei" w:eastAsia="SimHei" w:hAnsi="SimHei" w:hint="eastAsia"/>
          <w:caps/>
          <w:sz w:val="21"/>
          <w:szCs w:val="22"/>
        </w:rPr>
        <w:t>国际技术转让：以发展中国家为视角的分析</w:t>
      </w:r>
      <w:r>
        <w:rPr>
          <w:rFonts w:ascii="SimHei" w:eastAsia="SimHei" w:hAnsi="SimHei" w:hint="eastAsia"/>
          <w:caps/>
          <w:sz w:val="21"/>
          <w:szCs w:val="22"/>
        </w:rPr>
        <w:t>研究”</w:t>
      </w:r>
    </w:p>
    <w:p w:rsidR="000F722A" w:rsidRPr="00AD0492" w:rsidRDefault="00C65E03" w:rsidP="00AD0492">
      <w:pPr>
        <w:spacing w:beforeLines="100" w:before="240" w:afterLines="100" w:after="240" w:line="340" w:lineRule="atLeast"/>
        <w:rPr>
          <w:rFonts w:ascii="SimHei" w:eastAsia="SimHei" w:hAnsi="SimHei"/>
          <w:caps/>
          <w:sz w:val="21"/>
          <w:szCs w:val="22"/>
        </w:rPr>
      </w:pPr>
      <w:r w:rsidRPr="00AC3F6B">
        <w:rPr>
          <w:rFonts w:ascii="SimHei" w:eastAsia="SimHei" w:hAnsi="SimHei" w:hint="eastAsia"/>
          <w:caps/>
          <w:sz w:val="21"/>
          <w:szCs w:val="22"/>
        </w:rPr>
        <w:t>评议人：</w:t>
      </w:r>
      <w:r w:rsidRPr="00C65E03">
        <w:rPr>
          <w:rFonts w:ascii="SimHei" w:eastAsia="SimHei" w:hAnsi="SimHei" w:hint="eastAsia"/>
          <w:caps/>
          <w:sz w:val="21"/>
          <w:szCs w:val="22"/>
        </w:rPr>
        <w:t>美利坚合众国华盛顿特区</w:t>
      </w:r>
      <w:r w:rsidR="009174F9">
        <w:rPr>
          <w:rFonts w:ascii="SimHei" w:eastAsia="SimHei" w:hAnsi="SimHei" w:hint="eastAsia"/>
          <w:caps/>
          <w:sz w:val="21"/>
          <w:szCs w:val="22"/>
        </w:rPr>
        <w:t>，</w:t>
      </w:r>
      <w:r w:rsidRPr="00C65E03">
        <w:rPr>
          <w:rFonts w:ascii="SimHei" w:eastAsia="SimHei" w:hAnsi="SimHei" w:hint="eastAsia"/>
          <w:caps/>
          <w:sz w:val="21"/>
          <w:szCs w:val="22"/>
        </w:rPr>
        <w:t>美国大学</w:t>
      </w:r>
      <w:r w:rsidRPr="00C65E03">
        <w:rPr>
          <w:rFonts w:ascii="SimHei" w:eastAsia="SimHei" w:hAnsi="SimHei"/>
          <w:caps/>
          <w:sz w:val="21"/>
          <w:szCs w:val="22"/>
        </w:rPr>
        <w:t>Walter Park</w:t>
      </w:r>
      <w:r w:rsidR="00F028BB">
        <w:rPr>
          <w:rFonts w:ascii="SimHei" w:eastAsia="SimHei" w:hAnsi="SimHei" w:hint="eastAsia"/>
          <w:caps/>
          <w:sz w:val="21"/>
          <w:szCs w:val="22"/>
        </w:rPr>
        <w:t>教授</w:t>
      </w:r>
    </w:p>
    <w:p w:rsidR="000F722A" w:rsidRPr="00AD0492" w:rsidRDefault="00E31DC1" w:rsidP="0036404F">
      <w:pPr>
        <w:spacing w:afterLines="50" w:after="120" w:line="340" w:lineRule="atLeast"/>
        <w:ind w:firstLineChars="200" w:firstLine="420"/>
        <w:jc w:val="both"/>
        <w:rPr>
          <w:rFonts w:ascii="SimSun" w:hAnsi="SimSun"/>
        </w:rPr>
      </w:pPr>
      <w:r w:rsidRPr="00305F73">
        <w:rPr>
          <w:rFonts w:ascii="SimSun" w:hAnsi="SimSun" w:cs="Times New Roman" w:hint="eastAsia"/>
          <w:sz w:val="21"/>
          <w:szCs w:val="21"/>
        </w:rPr>
        <w:t>该项研究全面探讨了与发展中国家相关的国际技术转让问题。研究通过</w:t>
      </w:r>
      <w:r w:rsidR="002B61BF" w:rsidRPr="00305F73">
        <w:rPr>
          <w:rFonts w:ascii="SimSun" w:hAnsi="SimSun" w:cs="Times New Roman" w:hint="eastAsia"/>
          <w:sz w:val="21"/>
          <w:szCs w:val="21"/>
        </w:rPr>
        <w:t>概念性问题和分析框架，</w:t>
      </w:r>
      <w:r w:rsidR="00C04E3A">
        <w:rPr>
          <w:rFonts w:ascii="SimSun" w:hAnsi="SimSun" w:cs="Times New Roman" w:hint="eastAsia"/>
          <w:sz w:val="21"/>
          <w:szCs w:val="21"/>
        </w:rPr>
        <w:t>对</w:t>
      </w:r>
      <w:r w:rsidR="002B61BF" w:rsidRPr="00305F73">
        <w:rPr>
          <w:rFonts w:ascii="SimSun" w:hAnsi="SimSun" w:cs="Times New Roman" w:hint="eastAsia"/>
          <w:sz w:val="21"/>
          <w:szCs w:val="21"/>
        </w:rPr>
        <w:t>之前</w:t>
      </w:r>
      <w:r w:rsidR="00C04E3A">
        <w:rPr>
          <w:rFonts w:ascii="SimSun" w:hAnsi="SimSun" w:cs="Times New Roman" w:hint="eastAsia"/>
          <w:sz w:val="21"/>
          <w:szCs w:val="21"/>
        </w:rPr>
        <w:t>的</w:t>
      </w:r>
      <w:r w:rsidR="002B61BF" w:rsidRPr="00305F73">
        <w:rPr>
          <w:rFonts w:ascii="SimSun" w:hAnsi="SimSun" w:cs="Times New Roman" w:hint="eastAsia"/>
          <w:sz w:val="21"/>
          <w:szCs w:val="21"/>
        </w:rPr>
        <w:t>学术研究和政策报告</w:t>
      </w:r>
      <w:r w:rsidR="00C04E3A">
        <w:rPr>
          <w:rFonts w:ascii="SimSun" w:hAnsi="SimSun" w:cs="Times New Roman" w:hint="eastAsia"/>
          <w:sz w:val="21"/>
          <w:szCs w:val="21"/>
        </w:rPr>
        <w:t>进行批判性评论，并讨论了改进国际技术转让</w:t>
      </w:r>
      <w:r w:rsidR="002B61BF" w:rsidRPr="00305F73">
        <w:rPr>
          <w:rFonts w:ascii="SimSun" w:hAnsi="SimSun" w:cs="Times New Roman" w:hint="eastAsia"/>
          <w:sz w:val="21"/>
          <w:szCs w:val="21"/>
        </w:rPr>
        <w:t>流程</w:t>
      </w:r>
      <w:r w:rsidR="00C04E3A">
        <w:rPr>
          <w:rFonts w:ascii="SimSun" w:hAnsi="SimSun" w:cs="Times New Roman" w:hint="eastAsia"/>
          <w:sz w:val="21"/>
          <w:szCs w:val="21"/>
        </w:rPr>
        <w:t>及</w:t>
      </w:r>
      <w:r w:rsidR="002B61BF" w:rsidRPr="00305F73">
        <w:rPr>
          <w:rFonts w:ascii="SimSun" w:hAnsi="SimSun" w:cs="Times New Roman" w:hint="eastAsia"/>
          <w:sz w:val="21"/>
          <w:szCs w:val="21"/>
        </w:rPr>
        <w:t>环境的政策建议。</w:t>
      </w:r>
    </w:p>
    <w:p w:rsidR="000F722A" w:rsidRPr="00AD0492" w:rsidRDefault="002B61BF" w:rsidP="0036404F">
      <w:pPr>
        <w:spacing w:afterLines="50" w:after="120" w:line="340" w:lineRule="atLeast"/>
        <w:ind w:firstLineChars="200" w:firstLine="420"/>
        <w:jc w:val="both"/>
        <w:rPr>
          <w:rFonts w:ascii="SimSun" w:hAnsi="SimSun"/>
        </w:rPr>
      </w:pPr>
      <w:r w:rsidRPr="00305F73">
        <w:rPr>
          <w:rFonts w:ascii="SimSun" w:hAnsi="SimSun" w:cs="Times New Roman" w:hint="eastAsia"/>
          <w:sz w:val="21"/>
          <w:szCs w:val="21"/>
        </w:rPr>
        <w:t>研究强调</w:t>
      </w:r>
      <w:r w:rsidR="00C04E3A">
        <w:rPr>
          <w:rFonts w:ascii="SimSun" w:hAnsi="SimSun" w:cs="Times New Roman" w:hint="eastAsia"/>
          <w:sz w:val="21"/>
          <w:szCs w:val="21"/>
        </w:rPr>
        <w:t>，</w:t>
      </w:r>
      <w:r w:rsidRPr="00305F73">
        <w:rPr>
          <w:rFonts w:ascii="SimSun" w:hAnsi="SimSun" w:cs="Times New Roman" w:hint="eastAsia"/>
          <w:sz w:val="21"/>
          <w:szCs w:val="21"/>
        </w:rPr>
        <w:t>国际技术转让不仅对私营部门的生产</w:t>
      </w:r>
      <w:r w:rsidR="00C04E3A">
        <w:rPr>
          <w:rFonts w:ascii="SimSun" w:hAnsi="SimSun" w:cs="Times New Roman" w:hint="eastAsia"/>
          <w:sz w:val="21"/>
          <w:szCs w:val="21"/>
        </w:rPr>
        <w:t>力</w:t>
      </w:r>
      <w:r w:rsidRPr="00305F73">
        <w:rPr>
          <w:rFonts w:ascii="SimSun" w:hAnsi="SimSun" w:cs="Times New Roman" w:hint="eastAsia"/>
          <w:sz w:val="21"/>
          <w:szCs w:val="21"/>
        </w:rPr>
        <w:t>非常重要，而且对实现诸如卫生和环境目标等社会目标也</w:t>
      </w:r>
      <w:r w:rsidR="00C04E3A">
        <w:rPr>
          <w:rFonts w:ascii="SimSun" w:hAnsi="SimSun" w:cs="Times New Roman" w:hint="eastAsia"/>
          <w:sz w:val="21"/>
          <w:szCs w:val="21"/>
        </w:rPr>
        <w:t>具有</w:t>
      </w:r>
      <w:r w:rsidRPr="00305F73">
        <w:rPr>
          <w:rFonts w:ascii="SimSun" w:hAnsi="SimSun" w:cs="Times New Roman" w:hint="eastAsia"/>
          <w:sz w:val="21"/>
          <w:szCs w:val="21"/>
        </w:rPr>
        <w:t>重要</w:t>
      </w:r>
      <w:r w:rsidR="00C04E3A">
        <w:rPr>
          <w:rFonts w:ascii="SimSun" w:hAnsi="SimSun" w:cs="Times New Roman" w:hint="eastAsia"/>
          <w:sz w:val="21"/>
          <w:szCs w:val="21"/>
        </w:rPr>
        <w:t>意义</w:t>
      </w:r>
      <w:r w:rsidRPr="00305F73">
        <w:rPr>
          <w:rFonts w:ascii="SimSun" w:hAnsi="SimSun" w:cs="Times New Roman" w:hint="eastAsia"/>
          <w:sz w:val="21"/>
          <w:szCs w:val="21"/>
        </w:rPr>
        <w:t>。目前，</w:t>
      </w:r>
      <w:r w:rsidR="00C04E3A">
        <w:rPr>
          <w:rFonts w:ascii="SimSun" w:hAnsi="SimSun" w:cs="Times New Roman" w:hint="eastAsia"/>
          <w:sz w:val="21"/>
          <w:szCs w:val="21"/>
        </w:rPr>
        <w:t>欠</w:t>
      </w:r>
      <w:r w:rsidRPr="00305F73">
        <w:rPr>
          <w:rFonts w:ascii="SimSun" w:hAnsi="SimSun" w:cs="Times New Roman" w:hint="eastAsia"/>
          <w:sz w:val="21"/>
          <w:szCs w:val="21"/>
        </w:rPr>
        <w:t>发达国家</w:t>
      </w:r>
      <w:r w:rsidR="00C04E3A">
        <w:rPr>
          <w:rFonts w:ascii="SimSun" w:hAnsi="SimSun" w:cs="Times New Roman" w:hint="eastAsia"/>
          <w:sz w:val="21"/>
          <w:szCs w:val="21"/>
        </w:rPr>
        <w:t>面临的关键</w:t>
      </w:r>
      <w:r w:rsidRPr="00305F73">
        <w:rPr>
          <w:rFonts w:ascii="SimSun" w:hAnsi="SimSun" w:cs="Times New Roman" w:hint="eastAsia"/>
          <w:sz w:val="21"/>
          <w:szCs w:val="21"/>
        </w:rPr>
        <w:t>障碍是他们以合理的条件获取全球技术的能力。研究指出，</w:t>
      </w:r>
      <w:r w:rsidR="00C04E3A">
        <w:rPr>
          <w:rFonts w:ascii="SimSun" w:hAnsi="SimSun" w:cs="Times New Roman" w:hint="eastAsia"/>
          <w:sz w:val="21"/>
          <w:szCs w:val="21"/>
        </w:rPr>
        <w:t>如果</w:t>
      </w:r>
      <w:r w:rsidR="009B0A75">
        <w:rPr>
          <w:rFonts w:ascii="SimSun" w:hAnsi="SimSun" w:cs="Times New Roman" w:hint="eastAsia"/>
          <w:sz w:val="21"/>
          <w:szCs w:val="21"/>
        </w:rPr>
        <w:t>说</w:t>
      </w:r>
      <w:r w:rsidR="009B0A75" w:rsidRPr="00305F73">
        <w:rPr>
          <w:rFonts w:ascii="SimSun" w:hAnsi="SimSun" w:cs="Times New Roman" w:hint="eastAsia"/>
          <w:sz w:val="21"/>
          <w:szCs w:val="21"/>
        </w:rPr>
        <w:t>政策</w:t>
      </w:r>
      <w:r w:rsidR="009B0A75">
        <w:rPr>
          <w:rFonts w:ascii="SimSun" w:hAnsi="SimSun" w:cs="Times New Roman" w:hint="eastAsia"/>
          <w:sz w:val="21"/>
          <w:szCs w:val="21"/>
        </w:rPr>
        <w:t>方面的</w:t>
      </w:r>
      <w:r w:rsidR="009B0A75" w:rsidRPr="00305F73">
        <w:rPr>
          <w:rFonts w:ascii="SimSun" w:hAnsi="SimSun" w:cs="Times New Roman" w:hint="eastAsia"/>
          <w:sz w:val="21"/>
          <w:szCs w:val="21"/>
        </w:rPr>
        <w:t>改革</w:t>
      </w:r>
      <w:r w:rsidR="009B0A75">
        <w:rPr>
          <w:rFonts w:ascii="SimSun" w:hAnsi="SimSun" w:cs="Times New Roman" w:hint="eastAsia"/>
          <w:sz w:val="21"/>
          <w:szCs w:val="21"/>
        </w:rPr>
        <w:t>，如</w:t>
      </w:r>
      <w:r w:rsidR="00C04E3A" w:rsidRPr="00305F73">
        <w:rPr>
          <w:rFonts w:ascii="SimSun" w:hAnsi="SimSun" w:cs="Times New Roman" w:hint="eastAsia"/>
          <w:sz w:val="21"/>
          <w:szCs w:val="21"/>
        </w:rPr>
        <w:t>知识产权</w:t>
      </w:r>
      <w:r w:rsidR="00C04E3A" w:rsidRPr="00305F73">
        <w:rPr>
          <w:rFonts w:ascii="SimSun" w:hAnsi="SimSun" w:cs="Times New Roman"/>
          <w:sz w:val="21"/>
          <w:szCs w:val="21"/>
        </w:rPr>
        <w:t>(</w:t>
      </w:r>
      <w:r w:rsidR="00EE5B2D" w:rsidRPr="00A84349">
        <w:rPr>
          <w:rFonts w:ascii="SimSun" w:hAnsi="SimSun" w:hint="eastAsia"/>
          <w:sz w:val="21"/>
        </w:rPr>
        <w:t>《与贸易有关的知识产权协议》</w:t>
      </w:r>
      <w:r w:rsidR="00C04E3A" w:rsidRPr="00305F73">
        <w:rPr>
          <w:rFonts w:ascii="SimSun" w:hAnsi="SimSun" w:cs="Times New Roman"/>
          <w:sz w:val="21"/>
          <w:szCs w:val="21"/>
        </w:rPr>
        <w:t>)</w:t>
      </w:r>
      <w:r w:rsidR="009B0A75">
        <w:rPr>
          <w:rFonts w:ascii="SimSun" w:hAnsi="SimSun" w:cs="Times New Roman" w:hint="eastAsia"/>
          <w:sz w:val="21"/>
          <w:szCs w:val="21"/>
        </w:rPr>
        <w:t>等</w:t>
      </w:r>
      <w:r w:rsidR="00C61AA8" w:rsidRPr="00305F73">
        <w:rPr>
          <w:rFonts w:ascii="SimSun" w:hAnsi="SimSun" w:cs="Times New Roman" w:hint="eastAsia"/>
          <w:sz w:val="21"/>
          <w:szCs w:val="21"/>
        </w:rPr>
        <w:t>，</w:t>
      </w:r>
      <w:r w:rsidR="009B0A75">
        <w:rPr>
          <w:rFonts w:ascii="SimSun" w:hAnsi="SimSun" w:cs="Times New Roman" w:hint="eastAsia"/>
          <w:sz w:val="21"/>
          <w:szCs w:val="21"/>
        </w:rPr>
        <w:t>使得国际技术转让取得</w:t>
      </w:r>
      <w:r w:rsidR="00C61AA8" w:rsidRPr="00305F73">
        <w:rPr>
          <w:rFonts w:ascii="SimSun" w:hAnsi="SimSun" w:cs="Times New Roman" w:hint="eastAsia"/>
          <w:sz w:val="21"/>
          <w:szCs w:val="21"/>
        </w:rPr>
        <w:t>成功</w:t>
      </w:r>
      <w:r w:rsidR="009B0A75">
        <w:rPr>
          <w:rFonts w:ascii="SimSun" w:hAnsi="SimSun" w:cs="Times New Roman" w:hint="eastAsia"/>
          <w:sz w:val="21"/>
          <w:szCs w:val="21"/>
        </w:rPr>
        <w:t>的话</w:t>
      </w:r>
      <w:r w:rsidR="00C61AA8" w:rsidRPr="00305F73">
        <w:rPr>
          <w:rFonts w:ascii="SimSun" w:hAnsi="SimSun" w:cs="Times New Roman" w:hint="eastAsia"/>
          <w:sz w:val="21"/>
          <w:szCs w:val="21"/>
        </w:rPr>
        <w:t>，这</w:t>
      </w:r>
      <w:r w:rsidR="009B0A75">
        <w:rPr>
          <w:rFonts w:ascii="SimSun" w:hAnsi="SimSun" w:cs="Times New Roman" w:hint="eastAsia"/>
          <w:sz w:val="21"/>
          <w:szCs w:val="21"/>
        </w:rPr>
        <w:t>种</w:t>
      </w:r>
      <w:r w:rsidR="00C61AA8" w:rsidRPr="00305F73">
        <w:rPr>
          <w:rFonts w:ascii="SimSun" w:hAnsi="SimSun" w:cs="Times New Roman" w:hint="eastAsia"/>
          <w:sz w:val="21"/>
          <w:szCs w:val="21"/>
        </w:rPr>
        <w:t>成效主要</w:t>
      </w:r>
      <w:r w:rsidR="009B0A75">
        <w:rPr>
          <w:rFonts w:ascii="SimSun" w:hAnsi="SimSun" w:cs="Times New Roman" w:hint="eastAsia"/>
          <w:sz w:val="21"/>
          <w:szCs w:val="21"/>
        </w:rPr>
        <w:t>集中于大型的中</w:t>
      </w:r>
      <w:r w:rsidR="00C61AA8" w:rsidRPr="00305F73">
        <w:rPr>
          <w:rFonts w:ascii="SimSun" w:hAnsi="SimSun" w:cs="Times New Roman" w:hint="eastAsia"/>
          <w:sz w:val="21"/>
          <w:szCs w:val="21"/>
        </w:rPr>
        <w:t>等收入</w:t>
      </w:r>
      <w:r w:rsidR="009B0A75">
        <w:rPr>
          <w:rFonts w:ascii="SimSun" w:hAnsi="SimSun" w:cs="Times New Roman" w:hint="eastAsia"/>
          <w:sz w:val="21"/>
          <w:szCs w:val="21"/>
        </w:rPr>
        <w:t>发展中国家。</w:t>
      </w:r>
      <w:r w:rsidR="00C61AA8" w:rsidRPr="00305F73">
        <w:rPr>
          <w:rFonts w:ascii="SimSun" w:hAnsi="SimSun" w:cs="Times New Roman" w:hint="eastAsia"/>
          <w:sz w:val="21"/>
          <w:szCs w:val="21"/>
        </w:rPr>
        <w:t>对</w:t>
      </w:r>
      <w:r w:rsidR="009B0A75">
        <w:rPr>
          <w:rFonts w:ascii="SimSun" w:hAnsi="SimSun" w:cs="Times New Roman" w:hint="eastAsia"/>
          <w:sz w:val="21"/>
          <w:szCs w:val="21"/>
        </w:rPr>
        <w:t>最贫困</w:t>
      </w:r>
      <w:r w:rsidR="00C61AA8" w:rsidRPr="00305F73">
        <w:rPr>
          <w:rFonts w:ascii="SimSun" w:hAnsi="SimSun" w:cs="Times New Roman" w:hint="eastAsia"/>
          <w:sz w:val="21"/>
          <w:szCs w:val="21"/>
        </w:rPr>
        <w:t>的经济体来说，</w:t>
      </w:r>
      <w:r w:rsidR="009B0A75">
        <w:rPr>
          <w:rFonts w:ascii="SimSun" w:hAnsi="SimSun" w:cs="Times New Roman" w:hint="eastAsia"/>
          <w:sz w:val="21"/>
          <w:szCs w:val="21"/>
        </w:rPr>
        <w:t>它们面临着国际技术向国内转让的</w:t>
      </w:r>
      <w:r w:rsidR="009B0A75" w:rsidRPr="00305F73">
        <w:rPr>
          <w:rFonts w:ascii="SimSun" w:hAnsi="SimSun" w:cs="Times New Roman" w:hint="eastAsia"/>
          <w:sz w:val="21"/>
          <w:szCs w:val="21"/>
        </w:rPr>
        <w:t>重大障碍，</w:t>
      </w:r>
      <w:r w:rsidR="009B0A75">
        <w:rPr>
          <w:rFonts w:ascii="SimSun" w:hAnsi="SimSun" w:cs="Times New Roman" w:hint="eastAsia"/>
          <w:sz w:val="21"/>
          <w:szCs w:val="21"/>
        </w:rPr>
        <w:t>这种障碍经常是</w:t>
      </w:r>
      <w:r w:rsidR="00C61AA8" w:rsidRPr="00305F73">
        <w:rPr>
          <w:rFonts w:ascii="SimSun" w:hAnsi="SimSun" w:cs="Times New Roman" w:hint="eastAsia"/>
          <w:sz w:val="21"/>
          <w:szCs w:val="21"/>
        </w:rPr>
        <w:t>结构</w:t>
      </w:r>
      <w:r w:rsidR="009B0A75">
        <w:rPr>
          <w:rFonts w:ascii="SimSun" w:hAnsi="SimSun" w:cs="Times New Roman" w:hint="eastAsia"/>
          <w:sz w:val="21"/>
          <w:szCs w:val="21"/>
        </w:rPr>
        <w:t>性</w:t>
      </w:r>
      <w:r w:rsidR="00C61AA8" w:rsidRPr="00305F73">
        <w:rPr>
          <w:rFonts w:ascii="SimSun" w:hAnsi="SimSun" w:cs="Times New Roman" w:hint="eastAsia"/>
          <w:sz w:val="21"/>
          <w:szCs w:val="21"/>
        </w:rPr>
        <w:t>的</w:t>
      </w:r>
      <w:r w:rsidR="009B0A75">
        <w:rPr>
          <w:rFonts w:ascii="SimSun" w:hAnsi="SimSun" w:cs="Times New Roman" w:hint="eastAsia"/>
          <w:sz w:val="21"/>
          <w:szCs w:val="21"/>
        </w:rPr>
        <w:t>，例如</w:t>
      </w:r>
      <w:r w:rsidR="009B0A75" w:rsidRPr="00305F73">
        <w:rPr>
          <w:rFonts w:ascii="SimSun" w:hAnsi="SimSun" w:cs="Times New Roman" w:hint="eastAsia"/>
          <w:sz w:val="21"/>
          <w:szCs w:val="21"/>
        </w:rPr>
        <w:t>由于人力资本、基础设施和其他因素水平不足</w:t>
      </w:r>
      <w:r w:rsidR="009B0A75">
        <w:rPr>
          <w:rFonts w:ascii="SimSun" w:hAnsi="SimSun" w:cs="Times New Roman" w:hint="eastAsia"/>
          <w:sz w:val="21"/>
          <w:szCs w:val="21"/>
        </w:rPr>
        <w:t>导致的</w:t>
      </w:r>
      <w:r w:rsidR="00C61AA8" w:rsidRPr="00305F73">
        <w:rPr>
          <w:rFonts w:ascii="SimSun" w:hAnsi="SimSun" w:cs="Times New Roman" w:hint="eastAsia"/>
          <w:sz w:val="21"/>
          <w:szCs w:val="21"/>
        </w:rPr>
        <w:t>治理问题</w:t>
      </w:r>
      <w:r w:rsidR="009B0A75">
        <w:rPr>
          <w:rFonts w:ascii="SimSun" w:hAnsi="SimSun" w:cs="Times New Roman" w:hint="eastAsia"/>
          <w:sz w:val="21"/>
          <w:szCs w:val="21"/>
        </w:rPr>
        <w:t>、</w:t>
      </w:r>
      <w:r w:rsidR="00C61AA8" w:rsidRPr="00305F73">
        <w:rPr>
          <w:rFonts w:ascii="SimSun" w:hAnsi="SimSun" w:cs="Times New Roman" w:hint="eastAsia"/>
          <w:sz w:val="21"/>
          <w:szCs w:val="21"/>
        </w:rPr>
        <w:t>与全球创新网络缺乏联系</w:t>
      </w:r>
      <w:r w:rsidR="009B0A75">
        <w:rPr>
          <w:rFonts w:ascii="SimSun" w:hAnsi="SimSun" w:cs="Times New Roman" w:hint="eastAsia"/>
          <w:sz w:val="21"/>
          <w:szCs w:val="21"/>
        </w:rPr>
        <w:t>、吸收能力欠佳等</w:t>
      </w:r>
      <w:r w:rsidR="00C61AA8" w:rsidRPr="00305F73">
        <w:rPr>
          <w:rFonts w:ascii="SimSun" w:hAnsi="SimSun" w:cs="Times New Roman" w:hint="eastAsia"/>
          <w:sz w:val="21"/>
          <w:szCs w:val="21"/>
        </w:rPr>
        <w:t>。</w:t>
      </w:r>
    </w:p>
    <w:p w:rsidR="000F722A" w:rsidRPr="00AD0492" w:rsidRDefault="00C61AA8" w:rsidP="0036404F">
      <w:pPr>
        <w:spacing w:afterLines="50" w:after="120" w:line="340" w:lineRule="atLeast"/>
        <w:ind w:firstLineChars="200" w:firstLine="420"/>
        <w:jc w:val="both"/>
        <w:rPr>
          <w:rFonts w:ascii="SimSun" w:hAnsi="SimSun"/>
        </w:rPr>
      </w:pPr>
      <w:r w:rsidRPr="00305F73">
        <w:rPr>
          <w:rFonts w:ascii="SimSun" w:hAnsi="SimSun" w:cs="Times New Roman" w:hint="eastAsia"/>
          <w:sz w:val="21"/>
          <w:szCs w:val="21"/>
        </w:rPr>
        <w:t>研究</w:t>
      </w:r>
      <w:r w:rsidR="008614D4">
        <w:rPr>
          <w:rFonts w:ascii="SimSun" w:hAnsi="SimSun" w:cs="Times New Roman" w:hint="eastAsia"/>
          <w:sz w:val="21"/>
          <w:szCs w:val="21"/>
        </w:rPr>
        <w:t>既</w:t>
      </w:r>
      <w:r w:rsidRPr="00305F73">
        <w:rPr>
          <w:rFonts w:ascii="SimSun" w:hAnsi="SimSun" w:cs="Times New Roman" w:hint="eastAsia"/>
          <w:sz w:val="21"/>
          <w:szCs w:val="21"/>
        </w:rPr>
        <w:t>讨论了</w:t>
      </w:r>
      <w:r w:rsidR="008614D4" w:rsidRPr="00305F73">
        <w:rPr>
          <w:rFonts w:ascii="SimSun" w:hAnsi="SimSun" w:cs="Times New Roman" w:hint="eastAsia"/>
          <w:sz w:val="21"/>
          <w:szCs w:val="21"/>
        </w:rPr>
        <w:t>外国直接投资</w:t>
      </w:r>
      <w:r w:rsidR="008614D4">
        <w:rPr>
          <w:rFonts w:ascii="SimSun" w:hAnsi="SimSun" w:cs="Times New Roman" w:hint="eastAsia"/>
          <w:sz w:val="21"/>
          <w:szCs w:val="21"/>
        </w:rPr>
        <w:t>、</w:t>
      </w:r>
      <w:r w:rsidR="008614D4" w:rsidRPr="00305F73">
        <w:rPr>
          <w:rFonts w:ascii="SimSun" w:hAnsi="SimSun" w:cs="Times New Roman" w:hint="eastAsia"/>
          <w:sz w:val="21"/>
          <w:szCs w:val="21"/>
        </w:rPr>
        <w:t>许可</w:t>
      </w:r>
      <w:r w:rsidR="008614D4">
        <w:rPr>
          <w:rFonts w:ascii="SimSun" w:hAnsi="SimSun" w:cs="Times New Roman" w:hint="eastAsia"/>
          <w:sz w:val="21"/>
          <w:szCs w:val="21"/>
        </w:rPr>
        <w:t>、合资</w:t>
      </w:r>
      <w:r w:rsidR="00257AA7">
        <w:rPr>
          <w:rFonts w:ascii="SimSun" w:hAnsi="SimSun" w:cs="Times New Roman" w:hint="eastAsia"/>
          <w:sz w:val="21"/>
          <w:szCs w:val="21"/>
        </w:rPr>
        <w:t>公司和资本货物</w:t>
      </w:r>
      <w:r w:rsidR="008614D4" w:rsidRPr="00305F73">
        <w:rPr>
          <w:rFonts w:ascii="SimSun" w:hAnsi="SimSun" w:cs="Times New Roman" w:hint="eastAsia"/>
          <w:sz w:val="21"/>
          <w:szCs w:val="21"/>
        </w:rPr>
        <w:t>贸易</w:t>
      </w:r>
      <w:r w:rsidR="00257AA7">
        <w:rPr>
          <w:rFonts w:ascii="SimSun" w:hAnsi="SimSun" w:cs="Times New Roman" w:hint="eastAsia"/>
          <w:sz w:val="21"/>
          <w:szCs w:val="21"/>
        </w:rPr>
        <w:t>等</w:t>
      </w:r>
      <w:r w:rsidR="00B459A1" w:rsidRPr="00305F73">
        <w:rPr>
          <w:rFonts w:ascii="SimSun" w:hAnsi="SimSun" w:cs="Times New Roman" w:hint="eastAsia"/>
          <w:sz w:val="21"/>
          <w:szCs w:val="21"/>
        </w:rPr>
        <w:t>国际技术转让</w:t>
      </w:r>
      <w:r w:rsidRPr="00305F73">
        <w:rPr>
          <w:rFonts w:ascii="SimSun" w:hAnsi="SimSun" w:cs="Times New Roman" w:hint="eastAsia"/>
          <w:sz w:val="21"/>
          <w:szCs w:val="21"/>
        </w:rPr>
        <w:t>的传统来源，</w:t>
      </w:r>
      <w:r w:rsidR="00257AA7">
        <w:rPr>
          <w:rFonts w:ascii="SimSun" w:hAnsi="SimSun" w:cs="Times New Roman" w:hint="eastAsia"/>
          <w:sz w:val="21"/>
          <w:szCs w:val="21"/>
        </w:rPr>
        <w:t>也讨论了开放式创新、</w:t>
      </w:r>
      <w:r w:rsidRPr="00305F73">
        <w:rPr>
          <w:rFonts w:ascii="SimSun" w:hAnsi="SimSun" w:cs="Times New Roman" w:hint="eastAsia"/>
          <w:sz w:val="21"/>
          <w:szCs w:val="21"/>
        </w:rPr>
        <w:t>全球创新网络</w:t>
      </w:r>
      <w:r w:rsidRPr="00305F73">
        <w:rPr>
          <w:rFonts w:ascii="SimSun" w:hAnsi="SimSun" w:cs="Times New Roman"/>
          <w:sz w:val="21"/>
          <w:szCs w:val="21"/>
        </w:rPr>
        <w:t>(GIN)</w:t>
      </w:r>
      <w:r w:rsidRPr="00305F73">
        <w:rPr>
          <w:rFonts w:ascii="SimSun" w:hAnsi="SimSun" w:cs="Times New Roman" w:hint="eastAsia"/>
          <w:sz w:val="21"/>
          <w:szCs w:val="21"/>
        </w:rPr>
        <w:t>以及创新区</w:t>
      </w:r>
      <w:r w:rsidR="00257AA7">
        <w:rPr>
          <w:rFonts w:ascii="SimSun" w:hAnsi="SimSun" w:cs="Times New Roman" w:hint="eastAsia"/>
          <w:sz w:val="21"/>
          <w:szCs w:val="21"/>
        </w:rPr>
        <w:t>等</w:t>
      </w:r>
      <w:r w:rsidR="00257AA7" w:rsidRPr="00305F73">
        <w:rPr>
          <w:rFonts w:ascii="SimSun" w:hAnsi="SimSun" w:cs="Times New Roman" w:hint="eastAsia"/>
          <w:sz w:val="21"/>
          <w:szCs w:val="21"/>
        </w:rPr>
        <w:t>新</w:t>
      </w:r>
      <w:r w:rsidR="00257AA7">
        <w:rPr>
          <w:rFonts w:ascii="SimSun" w:hAnsi="SimSun" w:cs="Times New Roman" w:hint="eastAsia"/>
          <w:sz w:val="21"/>
          <w:szCs w:val="21"/>
        </w:rPr>
        <w:t>型</w:t>
      </w:r>
      <w:r w:rsidR="00257AA7" w:rsidRPr="00305F73">
        <w:rPr>
          <w:rFonts w:ascii="SimSun" w:hAnsi="SimSun" w:cs="Times New Roman" w:hint="eastAsia"/>
          <w:sz w:val="21"/>
          <w:szCs w:val="21"/>
        </w:rPr>
        <w:t>渠道</w:t>
      </w:r>
      <w:r w:rsidR="00257AA7">
        <w:rPr>
          <w:rFonts w:ascii="SimSun" w:hAnsi="SimSun" w:cs="Times New Roman" w:hint="eastAsia"/>
          <w:sz w:val="21"/>
          <w:szCs w:val="21"/>
        </w:rPr>
        <w:t>，</w:t>
      </w:r>
      <w:r w:rsidRPr="00305F73">
        <w:rPr>
          <w:rFonts w:ascii="SimSun" w:hAnsi="SimSun" w:cs="Times New Roman" w:hint="eastAsia"/>
          <w:sz w:val="21"/>
          <w:szCs w:val="21"/>
        </w:rPr>
        <w:t>在</w:t>
      </w:r>
      <w:r w:rsidR="00257AA7">
        <w:rPr>
          <w:rFonts w:ascii="SimSun" w:hAnsi="SimSun" w:cs="Times New Roman" w:hint="eastAsia"/>
          <w:sz w:val="21"/>
          <w:szCs w:val="21"/>
        </w:rPr>
        <w:t>创新</w:t>
      </w:r>
      <w:r w:rsidRPr="00305F73">
        <w:rPr>
          <w:rFonts w:ascii="SimSun" w:hAnsi="SimSun" w:cs="Times New Roman" w:hint="eastAsia"/>
          <w:sz w:val="21"/>
          <w:szCs w:val="21"/>
        </w:rPr>
        <w:t>区内，研究</w:t>
      </w:r>
      <w:r w:rsidR="00257AA7">
        <w:rPr>
          <w:rFonts w:ascii="SimSun" w:hAnsi="SimSun" w:cs="Times New Roman" w:hint="eastAsia"/>
          <w:sz w:val="21"/>
          <w:szCs w:val="21"/>
        </w:rPr>
        <w:t>人员</w:t>
      </w:r>
      <w:r w:rsidRPr="00305F73">
        <w:rPr>
          <w:rFonts w:ascii="SimSun" w:hAnsi="SimSun" w:cs="Times New Roman" w:hint="eastAsia"/>
          <w:sz w:val="21"/>
          <w:szCs w:val="21"/>
        </w:rPr>
        <w:t>和科技人员能够利用</w:t>
      </w:r>
      <w:r w:rsidR="00257AA7">
        <w:rPr>
          <w:rFonts w:ascii="SimSun" w:hAnsi="SimSun" w:cs="Times New Roman" w:hint="eastAsia"/>
          <w:sz w:val="21"/>
          <w:szCs w:val="21"/>
        </w:rPr>
        <w:t>特殊</w:t>
      </w:r>
      <w:r w:rsidR="00924505" w:rsidRPr="00305F73">
        <w:rPr>
          <w:rFonts w:ascii="SimSun" w:hAnsi="SimSun" w:cs="Times New Roman" w:hint="eastAsia"/>
          <w:sz w:val="21"/>
          <w:szCs w:val="21"/>
        </w:rPr>
        <w:t>工作签证</w:t>
      </w:r>
      <w:r w:rsidR="00257AA7">
        <w:rPr>
          <w:rFonts w:ascii="SimSun" w:hAnsi="SimSun" w:cs="Times New Roman" w:hint="eastAsia"/>
          <w:sz w:val="21"/>
          <w:szCs w:val="21"/>
        </w:rPr>
        <w:t>更</w:t>
      </w:r>
      <w:r w:rsidR="00924505" w:rsidRPr="00305F73">
        <w:rPr>
          <w:rFonts w:ascii="SimSun" w:hAnsi="SimSun" w:cs="Times New Roman" w:hint="eastAsia"/>
          <w:sz w:val="21"/>
          <w:szCs w:val="21"/>
        </w:rPr>
        <w:t>容易</w:t>
      </w:r>
      <w:r w:rsidRPr="00305F73">
        <w:rPr>
          <w:rFonts w:ascii="SimSun" w:hAnsi="SimSun" w:cs="Times New Roman" w:hint="eastAsia"/>
          <w:sz w:val="21"/>
          <w:szCs w:val="21"/>
        </w:rPr>
        <w:t>地</w:t>
      </w:r>
      <w:r w:rsidR="00257AA7">
        <w:rPr>
          <w:rFonts w:ascii="SimSun" w:hAnsi="SimSun" w:cs="Times New Roman" w:hint="eastAsia"/>
          <w:sz w:val="21"/>
          <w:szCs w:val="21"/>
        </w:rPr>
        <w:t>在</w:t>
      </w:r>
      <w:r w:rsidR="00F85A69">
        <w:rPr>
          <w:rFonts w:ascii="SimSun" w:hAnsi="SimSun" w:cs="Times New Roman" w:hint="eastAsia"/>
          <w:sz w:val="21"/>
          <w:szCs w:val="21"/>
        </w:rPr>
        <w:t>国与国之间流动</w:t>
      </w:r>
      <w:r w:rsidRPr="00305F73">
        <w:rPr>
          <w:rFonts w:ascii="SimSun" w:hAnsi="SimSun" w:cs="Times New Roman" w:hint="eastAsia"/>
          <w:sz w:val="21"/>
          <w:szCs w:val="21"/>
        </w:rPr>
        <w:t>。</w:t>
      </w:r>
      <w:r w:rsidR="00924505" w:rsidRPr="00305F73">
        <w:rPr>
          <w:rFonts w:ascii="SimSun" w:hAnsi="SimSun" w:cs="Times New Roman" w:hint="eastAsia"/>
          <w:sz w:val="21"/>
          <w:szCs w:val="21"/>
        </w:rPr>
        <w:t>人力资本的此种流动可以更好促进知识的转让</w:t>
      </w:r>
      <w:r w:rsidR="003A29F8">
        <w:rPr>
          <w:rFonts w:ascii="SimSun" w:hAnsi="SimSun" w:cs="Times New Roman" w:hint="eastAsia"/>
          <w:sz w:val="21"/>
          <w:szCs w:val="21"/>
        </w:rPr>
        <w:t>、</w:t>
      </w:r>
      <w:r w:rsidR="00924505" w:rsidRPr="00305F73">
        <w:rPr>
          <w:rFonts w:ascii="SimSun" w:hAnsi="SimSun" w:cs="Times New Roman" w:hint="eastAsia"/>
          <w:sz w:val="21"/>
          <w:szCs w:val="21"/>
        </w:rPr>
        <w:t>分享</w:t>
      </w:r>
      <w:r w:rsidR="003A29F8">
        <w:rPr>
          <w:rFonts w:ascii="SimSun" w:hAnsi="SimSun" w:cs="Times New Roman" w:hint="eastAsia"/>
          <w:sz w:val="21"/>
          <w:szCs w:val="21"/>
        </w:rPr>
        <w:t>、</w:t>
      </w:r>
      <w:r w:rsidR="00924505" w:rsidRPr="00305F73">
        <w:rPr>
          <w:rFonts w:ascii="SimSun" w:hAnsi="SimSun" w:cs="Times New Roman" w:hint="eastAsia"/>
          <w:sz w:val="21"/>
          <w:szCs w:val="21"/>
        </w:rPr>
        <w:t>参与研究项目</w:t>
      </w:r>
      <w:r w:rsidR="003A29F8">
        <w:rPr>
          <w:rFonts w:ascii="SimSun" w:hAnsi="SimSun" w:cs="Times New Roman" w:hint="eastAsia"/>
          <w:sz w:val="21"/>
          <w:szCs w:val="21"/>
        </w:rPr>
        <w:t>等</w:t>
      </w:r>
      <w:r w:rsidR="00924505" w:rsidRPr="00305F73">
        <w:rPr>
          <w:rFonts w:ascii="SimSun" w:hAnsi="SimSun" w:cs="Times New Roman" w:hint="eastAsia"/>
          <w:sz w:val="21"/>
          <w:szCs w:val="21"/>
        </w:rPr>
        <w:t>，</w:t>
      </w:r>
      <w:r w:rsidR="003A29F8">
        <w:rPr>
          <w:rFonts w:ascii="SimSun" w:hAnsi="SimSun" w:cs="Times New Roman" w:hint="eastAsia"/>
          <w:sz w:val="21"/>
          <w:szCs w:val="21"/>
        </w:rPr>
        <w:t>并能</w:t>
      </w:r>
      <w:r w:rsidR="00F63805">
        <w:rPr>
          <w:rFonts w:ascii="SimSun" w:hAnsi="SimSun" w:cs="Times New Roman" w:hint="eastAsia"/>
          <w:sz w:val="21"/>
          <w:szCs w:val="21"/>
        </w:rPr>
        <w:t>巩固</w:t>
      </w:r>
      <w:r w:rsidR="00924505" w:rsidRPr="00305F73">
        <w:rPr>
          <w:rFonts w:ascii="SimSun" w:hAnsi="SimSun" w:cs="Times New Roman" w:hint="eastAsia"/>
          <w:sz w:val="21"/>
          <w:szCs w:val="21"/>
        </w:rPr>
        <w:t>公司、大学和研究中心之间</w:t>
      </w:r>
      <w:r w:rsidR="00D3063E">
        <w:rPr>
          <w:rFonts w:ascii="SimSun" w:hAnsi="SimSun" w:cs="Times New Roman" w:hint="eastAsia"/>
          <w:sz w:val="21"/>
          <w:szCs w:val="21"/>
        </w:rPr>
        <w:t>的</w:t>
      </w:r>
      <w:r w:rsidR="003A29F8" w:rsidRPr="00305F73">
        <w:rPr>
          <w:rFonts w:ascii="SimSun" w:hAnsi="SimSun" w:cs="Times New Roman" w:hint="eastAsia"/>
          <w:sz w:val="21"/>
          <w:szCs w:val="21"/>
        </w:rPr>
        <w:t>全球创新网络</w:t>
      </w:r>
      <w:r w:rsidR="00924505" w:rsidRPr="00305F73">
        <w:rPr>
          <w:rFonts w:ascii="SimSun" w:hAnsi="SimSun" w:cs="Times New Roman" w:hint="eastAsia"/>
          <w:sz w:val="21"/>
          <w:szCs w:val="21"/>
        </w:rPr>
        <w:t>。此外，在我看来，这些渠道</w:t>
      </w:r>
      <w:r w:rsidR="00453237">
        <w:rPr>
          <w:rFonts w:ascii="SimSun" w:hAnsi="SimSun" w:cs="Times New Roman" w:hint="eastAsia"/>
          <w:sz w:val="21"/>
          <w:szCs w:val="21"/>
        </w:rPr>
        <w:t>(</w:t>
      </w:r>
      <w:r w:rsidR="00924505" w:rsidRPr="00305F73">
        <w:rPr>
          <w:rFonts w:ascii="SimSun" w:hAnsi="SimSun" w:cs="Times New Roman" w:hint="eastAsia"/>
          <w:sz w:val="21"/>
          <w:szCs w:val="21"/>
        </w:rPr>
        <w:t>开放</w:t>
      </w:r>
      <w:r w:rsidR="00F63805">
        <w:rPr>
          <w:rFonts w:ascii="SimSun" w:hAnsi="SimSun" w:cs="Times New Roman" w:hint="eastAsia"/>
          <w:sz w:val="21"/>
          <w:szCs w:val="21"/>
        </w:rPr>
        <w:t>式</w:t>
      </w:r>
      <w:r w:rsidR="00924505" w:rsidRPr="00305F73">
        <w:rPr>
          <w:rFonts w:ascii="SimSun" w:hAnsi="SimSun" w:cs="Times New Roman" w:hint="eastAsia"/>
          <w:sz w:val="21"/>
          <w:szCs w:val="21"/>
        </w:rPr>
        <w:t>创新</w:t>
      </w:r>
      <w:r w:rsidR="00F63805">
        <w:rPr>
          <w:rFonts w:ascii="SimSun" w:hAnsi="SimSun" w:cs="Times New Roman" w:hint="eastAsia"/>
          <w:sz w:val="21"/>
          <w:szCs w:val="21"/>
        </w:rPr>
        <w:t>、</w:t>
      </w:r>
      <w:r w:rsidR="00F63805" w:rsidRPr="00305F73">
        <w:rPr>
          <w:rFonts w:ascii="SimSun" w:hAnsi="SimSun" w:cs="Times New Roman" w:hint="eastAsia"/>
          <w:sz w:val="21"/>
          <w:szCs w:val="21"/>
        </w:rPr>
        <w:t>全球创新网络</w:t>
      </w:r>
      <w:r w:rsidR="00F63805">
        <w:rPr>
          <w:rFonts w:ascii="SimSun" w:hAnsi="SimSun" w:cs="Times New Roman" w:hint="eastAsia"/>
          <w:sz w:val="21"/>
          <w:szCs w:val="21"/>
        </w:rPr>
        <w:t>、人员流动</w:t>
      </w:r>
      <w:r w:rsidR="00924505" w:rsidRPr="00305F73">
        <w:rPr>
          <w:rFonts w:ascii="SimSun" w:hAnsi="SimSun" w:cs="Times New Roman"/>
          <w:sz w:val="21"/>
          <w:szCs w:val="21"/>
        </w:rPr>
        <w:t>)</w:t>
      </w:r>
      <w:r w:rsidR="00680BA4">
        <w:rPr>
          <w:rFonts w:ascii="SimSun" w:hAnsi="SimSun" w:cs="Times New Roman" w:hint="eastAsia"/>
          <w:sz w:val="21"/>
          <w:szCs w:val="21"/>
        </w:rPr>
        <w:t>与</w:t>
      </w:r>
      <w:r w:rsidR="00680BA4" w:rsidRPr="00305F73">
        <w:rPr>
          <w:rFonts w:ascii="SimSun" w:hAnsi="SimSun" w:cs="Times New Roman" w:hint="eastAsia"/>
          <w:sz w:val="21"/>
          <w:szCs w:val="21"/>
        </w:rPr>
        <w:t>传统的国际技术转让</w:t>
      </w:r>
      <w:r w:rsidR="00680BA4">
        <w:rPr>
          <w:rFonts w:ascii="SimSun" w:hAnsi="SimSun" w:cs="Times New Roman" w:hint="eastAsia"/>
          <w:sz w:val="21"/>
          <w:szCs w:val="21"/>
        </w:rPr>
        <w:t>活动相比，可能更容易使</w:t>
      </w:r>
      <w:r w:rsidR="00D3063E">
        <w:rPr>
          <w:rFonts w:ascii="SimSun" w:hAnsi="SimSun" w:cs="Times New Roman" w:hint="eastAsia"/>
          <w:sz w:val="21"/>
          <w:szCs w:val="21"/>
        </w:rPr>
        <w:t>较贫困</w:t>
      </w:r>
      <w:r w:rsidR="00924505" w:rsidRPr="00305F73">
        <w:rPr>
          <w:rFonts w:ascii="SimSun" w:hAnsi="SimSun" w:cs="Times New Roman" w:hint="eastAsia"/>
          <w:sz w:val="21"/>
          <w:szCs w:val="21"/>
        </w:rPr>
        <w:t>的经济体</w:t>
      </w:r>
      <w:r w:rsidR="00E57C6E">
        <w:rPr>
          <w:rFonts w:ascii="SimSun" w:hAnsi="SimSun" w:cs="Times New Roman" w:hint="eastAsia"/>
          <w:sz w:val="21"/>
          <w:szCs w:val="21"/>
        </w:rPr>
        <w:t>发展自主</w:t>
      </w:r>
      <w:r w:rsidR="00924505" w:rsidRPr="00305F73">
        <w:rPr>
          <w:rFonts w:ascii="SimSun" w:hAnsi="SimSun" w:cs="Times New Roman" w:hint="eastAsia"/>
          <w:sz w:val="21"/>
          <w:szCs w:val="21"/>
        </w:rPr>
        <w:t>创新和吸收能力。</w:t>
      </w:r>
      <w:r w:rsidR="00680BA4">
        <w:rPr>
          <w:rFonts w:ascii="SimSun" w:hAnsi="SimSun" w:cs="Times New Roman" w:hint="eastAsia"/>
          <w:sz w:val="21"/>
          <w:szCs w:val="21"/>
        </w:rPr>
        <w:t>虽然</w:t>
      </w:r>
      <w:r w:rsidR="00924505" w:rsidRPr="00305F73">
        <w:rPr>
          <w:rFonts w:ascii="SimSun" w:hAnsi="SimSun" w:cs="Times New Roman" w:hint="eastAsia"/>
          <w:sz w:val="21"/>
          <w:szCs w:val="21"/>
        </w:rPr>
        <w:t>传统的</w:t>
      </w:r>
      <w:r w:rsidR="00680BA4" w:rsidRPr="00305F73">
        <w:rPr>
          <w:rFonts w:ascii="SimSun" w:hAnsi="SimSun" w:cs="Times New Roman" w:hint="eastAsia"/>
          <w:sz w:val="21"/>
          <w:szCs w:val="21"/>
        </w:rPr>
        <w:t>国际技术转让</w:t>
      </w:r>
      <w:r w:rsidR="00680BA4">
        <w:rPr>
          <w:rFonts w:ascii="SimSun" w:hAnsi="SimSun" w:cs="Times New Roman" w:hint="eastAsia"/>
          <w:sz w:val="21"/>
          <w:szCs w:val="21"/>
        </w:rPr>
        <w:t>通过劳动力更替和本地模仿</w:t>
      </w:r>
      <w:r w:rsidR="00924505" w:rsidRPr="00305F73">
        <w:rPr>
          <w:rFonts w:ascii="SimSun" w:hAnsi="SimSun" w:cs="Times New Roman" w:hint="eastAsia"/>
          <w:sz w:val="21"/>
          <w:szCs w:val="21"/>
        </w:rPr>
        <w:t>能够产生技术溢出，但是新</w:t>
      </w:r>
      <w:r w:rsidR="00680BA4">
        <w:rPr>
          <w:rFonts w:ascii="SimSun" w:hAnsi="SimSun" w:cs="Times New Roman" w:hint="eastAsia"/>
          <w:sz w:val="21"/>
          <w:szCs w:val="21"/>
        </w:rPr>
        <w:t>型</w:t>
      </w:r>
      <w:r w:rsidR="00924505" w:rsidRPr="00305F73">
        <w:rPr>
          <w:rFonts w:ascii="SimSun" w:hAnsi="SimSun" w:cs="Times New Roman" w:hint="eastAsia"/>
          <w:sz w:val="21"/>
          <w:szCs w:val="21"/>
        </w:rPr>
        <w:t>渠道似乎可以更直接</w:t>
      </w:r>
      <w:r w:rsidR="00680BA4">
        <w:rPr>
          <w:rFonts w:ascii="SimSun" w:hAnsi="SimSun" w:cs="Times New Roman" w:hint="eastAsia"/>
          <w:sz w:val="21"/>
          <w:szCs w:val="21"/>
        </w:rPr>
        <w:t>地</w:t>
      </w:r>
      <w:r w:rsidR="00924505" w:rsidRPr="00305F73">
        <w:rPr>
          <w:rFonts w:ascii="SimSun" w:hAnsi="SimSun" w:cs="Times New Roman" w:hint="eastAsia"/>
          <w:sz w:val="21"/>
          <w:szCs w:val="21"/>
        </w:rPr>
        <w:t>提供</w:t>
      </w:r>
      <w:r w:rsidR="00680BA4">
        <w:rPr>
          <w:rFonts w:ascii="SimSun" w:hAnsi="SimSun" w:cs="Times New Roman" w:hint="eastAsia"/>
          <w:sz w:val="21"/>
          <w:szCs w:val="21"/>
        </w:rPr>
        <w:t>获取</w:t>
      </w:r>
      <w:r w:rsidR="00924505" w:rsidRPr="00305F73">
        <w:rPr>
          <w:rFonts w:ascii="SimSun" w:hAnsi="SimSun" w:cs="Times New Roman" w:hint="eastAsia"/>
          <w:sz w:val="21"/>
          <w:szCs w:val="21"/>
        </w:rPr>
        <w:t>知识和</w:t>
      </w:r>
      <w:r w:rsidR="00680BA4">
        <w:rPr>
          <w:rFonts w:ascii="SimSun" w:hAnsi="SimSun" w:cs="Times New Roman" w:hint="eastAsia"/>
          <w:sz w:val="21"/>
          <w:szCs w:val="21"/>
        </w:rPr>
        <w:t>能力建设的机会。</w:t>
      </w:r>
      <w:r w:rsidR="00924505" w:rsidRPr="00305F73">
        <w:rPr>
          <w:rFonts w:ascii="SimSun" w:hAnsi="SimSun" w:cs="Times New Roman" w:hint="eastAsia"/>
          <w:sz w:val="21"/>
          <w:szCs w:val="21"/>
        </w:rPr>
        <w:t>在某种意义上，</w:t>
      </w:r>
      <w:r w:rsidR="00680BA4" w:rsidRPr="00305F73">
        <w:rPr>
          <w:rFonts w:ascii="SimSun" w:hAnsi="SimSun" w:cs="Times New Roman" w:hint="eastAsia"/>
          <w:sz w:val="21"/>
          <w:szCs w:val="21"/>
        </w:rPr>
        <w:t>就</w:t>
      </w:r>
      <w:r w:rsidR="00680BA4">
        <w:rPr>
          <w:rFonts w:ascii="SimSun" w:hAnsi="SimSun" w:cs="Times New Roman" w:hint="eastAsia"/>
          <w:sz w:val="21"/>
          <w:szCs w:val="21"/>
        </w:rPr>
        <w:t>本</w:t>
      </w:r>
      <w:r w:rsidR="00680BA4" w:rsidRPr="00305F73">
        <w:rPr>
          <w:rFonts w:ascii="SimSun" w:hAnsi="SimSun" w:cs="Times New Roman" w:hint="eastAsia"/>
          <w:sz w:val="21"/>
          <w:szCs w:val="21"/>
        </w:rPr>
        <w:t>地的技术发展来说</w:t>
      </w:r>
      <w:r w:rsidR="00680BA4">
        <w:rPr>
          <w:rFonts w:ascii="SimSun" w:hAnsi="SimSun" w:cs="Times New Roman" w:hint="eastAsia"/>
          <w:sz w:val="21"/>
          <w:szCs w:val="21"/>
        </w:rPr>
        <w:t>，</w:t>
      </w:r>
      <w:r w:rsidR="00680BA4" w:rsidRPr="00305F73">
        <w:rPr>
          <w:rFonts w:ascii="SimSun" w:hAnsi="SimSun" w:cs="Times New Roman" w:hint="eastAsia"/>
          <w:sz w:val="21"/>
          <w:szCs w:val="21"/>
        </w:rPr>
        <w:t>国际技术转让</w:t>
      </w:r>
      <w:r w:rsidR="00924505" w:rsidRPr="00305F73">
        <w:rPr>
          <w:rFonts w:ascii="SimSun" w:hAnsi="SimSun" w:cs="Times New Roman" w:hint="eastAsia"/>
          <w:sz w:val="21"/>
          <w:szCs w:val="21"/>
        </w:rPr>
        <w:t>应该</w:t>
      </w:r>
      <w:r w:rsidR="001915E6">
        <w:rPr>
          <w:rFonts w:ascii="SimSun" w:hAnsi="SimSun" w:cs="Times New Roman" w:hint="eastAsia"/>
          <w:sz w:val="21"/>
          <w:szCs w:val="21"/>
        </w:rPr>
        <w:t>是</w:t>
      </w:r>
      <w:r w:rsidR="00680BA4">
        <w:rPr>
          <w:rFonts w:ascii="SimSun" w:hAnsi="SimSun" w:cs="Times New Roman" w:hint="eastAsia"/>
          <w:sz w:val="21"/>
          <w:szCs w:val="21"/>
        </w:rPr>
        <w:t>手段</w:t>
      </w:r>
      <w:r w:rsidR="00924505" w:rsidRPr="00305F73">
        <w:rPr>
          <w:rFonts w:ascii="SimSun" w:hAnsi="SimSun" w:cs="Times New Roman" w:hint="eastAsia"/>
          <w:sz w:val="21"/>
          <w:szCs w:val="21"/>
        </w:rPr>
        <w:t>，而不是目的。</w:t>
      </w:r>
      <w:r w:rsidR="00E57C6E">
        <w:rPr>
          <w:rFonts w:ascii="SimSun" w:hAnsi="SimSun" w:cs="Times New Roman" w:hint="eastAsia"/>
          <w:sz w:val="21"/>
          <w:szCs w:val="21"/>
        </w:rPr>
        <w:t>拥有更强的自主</w:t>
      </w:r>
      <w:r w:rsidR="00924505" w:rsidRPr="00305F73">
        <w:rPr>
          <w:rFonts w:ascii="SimSun" w:hAnsi="SimSun" w:cs="Times New Roman" w:hint="eastAsia"/>
          <w:sz w:val="21"/>
          <w:szCs w:val="21"/>
        </w:rPr>
        <w:t>能力可</w:t>
      </w:r>
      <w:r w:rsidR="001915E6">
        <w:rPr>
          <w:rFonts w:ascii="SimSun" w:hAnsi="SimSun" w:cs="Times New Roman" w:hint="eastAsia"/>
          <w:sz w:val="21"/>
          <w:szCs w:val="21"/>
        </w:rPr>
        <w:t>以填补</w:t>
      </w:r>
      <w:r w:rsidR="00924505" w:rsidRPr="00305F73">
        <w:rPr>
          <w:rFonts w:ascii="SimSun" w:hAnsi="SimSun" w:cs="Times New Roman" w:hint="eastAsia"/>
          <w:sz w:val="21"/>
          <w:szCs w:val="21"/>
        </w:rPr>
        <w:t>国际技术转让的不足。例如，</w:t>
      </w:r>
      <w:r w:rsidR="001915E6" w:rsidRPr="00305F73">
        <w:rPr>
          <w:rFonts w:ascii="SimSun" w:hAnsi="SimSun" w:cs="Times New Roman" w:hint="eastAsia"/>
          <w:sz w:val="21"/>
          <w:szCs w:val="21"/>
        </w:rPr>
        <w:t>国际技术转让</w:t>
      </w:r>
      <w:r w:rsidR="001915E6">
        <w:rPr>
          <w:rFonts w:ascii="SimSun" w:hAnsi="SimSun" w:cs="Times New Roman" w:hint="eastAsia"/>
          <w:sz w:val="21"/>
          <w:szCs w:val="21"/>
        </w:rPr>
        <w:t>通常向本地经济体提供已经在别处存在的产品，但是在许多情况下，本</w:t>
      </w:r>
      <w:r w:rsidR="00924505" w:rsidRPr="00305F73">
        <w:rPr>
          <w:rFonts w:ascii="SimSun" w:hAnsi="SimSun" w:cs="Times New Roman" w:hint="eastAsia"/>
          <w:sz w:val="21"/>
          <w:szCs w:val="21"/>
        </w:rPr>
        <w:t>地经济体需要的是</w:t>
      </w:r>
      <w:r w:rsidR="001915E6">
        <w:rPr>
          <w:rFonts w:ascii="SimSun" w:hAnsi="SimSun" w:cs="Times New Roman" w:hint="eastAsia"/>
          <w:sz w:val="21"/>
          <w:szCs w:val="21"/>
        </w:rPr>
        <w:t>针对本地</w:t>
      </w:r>
      <w:r w:rsidR="00924505" w:rsidRPr="00305F73">
        <w:rPr>
          <w:rFonts w:ascii="SimSun" w:hAnsi="SimSun" w:cs="Times New Roman" w:hint="eastAsia"/>
          <w:sz w:val="21"/>
          <w:szCs w:val="21"/>
        </w:rPr>
        <w:t>卫生</w:t>
      </w:r>
      <w:r w:rsidR="001915E6">
        <w:rPr>
          <w:rFonts w:ascii="SimSun" w:hAnsi="SimSun" w:cs="Times New Roman" w:hint="eastAsia"/>
          <w:sz w:val="21"/>
          <w:szCs w:val="21"/>
        </w:rPr>
        <w:t>、</w:t>
      </w:r>
      <w:r w:rsidR="00924505" w:rsidRPr="00305F73">
        <w:rPr>
          <w:rFonts w:ascii="SimSun" w:hAnsi="SimSun" w:cs="Times New Roman" w:hint="eastAsia"/>
          <w:sz w:val="21"/>
          <w:szCs w:val="21"/>
        </w:rPr>
        <w:t>地理</w:t>
      </w:r>
      <w:r w:rsidR="001915E6">
        <w:rPr>
          <w:rFonts w:ascii="SimSun" w:hAnsi="SimSun" w:cs="Times New Roman" w:hint="eastAsia"/>
          <w:sz w:val="21"/>
          <w:szCs w:val="21"/>
        </w:rPr>
        <w:t>、</w:t>
      </w:r>
      <w:r w:rsidR="00924505" w:rsidRPr="00305F73">
        <w:rPr>
          <w:rFonts w:ascii="SimSun" w:hAnsi="SimSun" w:cs="Times New Roman" w:hint="eastAsia"/>
          <w:sz w:val="21"/>
          <w:szCs w:val="21"/>
        </w:rPr>
        <w:t>气候和风俗</w:t>
      </w:r>
      <w:r w:rsidR="001915E6">
        <w:rPr>
          <w:rFonts w:ascii="SimSun" w:hAnsi="SimSun" w:cs="Times New Roman" w:hint="eastAsia"/>
          <w:sz w:val="21"/>
          <w:szCs w:val="21"/>
        </w:rPr>
        <w:t>等条件的</w:t>
      </w:r>
      <w:r w:rsidR="00924505" w:rsidRPr="00305F73">
        <w:rPr>
          <w:rFonts w:ascii="SimSun" w:hAnsi="SimSun" w:cs="Times New Roman" w:hint="eastAsia"/>
          <w:sz w:val="21"/>
          <w:szCs w:val="21"/>
        </w:rPr>
        <w:t>产品。</w:t>
      </w:r>
      <w:r w:rsidR="001915E6">
        <w:rPr>
          <w:rFonts w:ascii="SimSun" w:hAnsi="SimSun" w:cs="Times New Roman" w:hint="eastAsia"/>
          <w:sz w:val="21"/>
          <w:szCs w:val="21"/>
        </w:rPr>
        <w:t>提高</w:t>
      </w:r>
      <w:r w:rsidR="005F3086">
        <w:rPr>
          <w:rFonts w:ascii="SimSun" w:hAnsi="SimSun" w:cs="Times New Roman" w:hint="eastAsia"/>
          <w:sz w:val="21"/>
          <w:szCs w:val="21"/>
        </w:rPr>
        <w:t>自主</w:t>
      </w:r>
      <w:r w:rsidR="00924505" w:rsidRPr="00305F73">
        <w:rPr>
          <w:rFonts w:ascii="SimSun" w:hAnsi="SimSun" w:cs="Times New Roman" w:hint="eastAsia"/>
          <w:sz w:val="21"/>
          <w:szCs w:val="21"/>
        </w:rPr>
        <w:t>创新能力</w:t>
      </w:r>
      <w:r w:rsidR="00F54245">
        <w:rPr>
          <w:rFonts w:ascii="SimSun" w:hAnsi="SimSun" w:cs="Times New Roman" w:hint="eastAsia"/>
          <w:sz w:val="21"/>
          <w:szCs w:val="21"/>
        </w:rPr>
        <w:t>、</w:t>
      </w:r>
      <w:r w:rsidR="00924505" w:rsidRPr="00305F73">
        <w:rPr>
          <w:rFonts w:ascii="SimSun" w:hAnsi="SimSun" w:cs="Times New Roman" w:hint="eastAsia"/>
          <w:sz w:val="21"/>
          <w:szCs w:val="21"/>
        </w:rPr>
        <w:t>参与开放</w:t>
      </w:r>
      <w:r w:rsidR="001915E6">
        <w:rPr>
          <w:rFonts w:ascii="SimSun" w:hAnsi="SimSun" w:cs="Times New Roman" w:hint="eastAsia"/>
          <w:sz w:val="21"/>
          <w:szCs w:val="21"/>
        </w:rPr>
        <w:t>式</w:t>
      </w:r>
      <w:r w:rsidR="00924505" w:rsidRPr="00305F73">
        <w:rPr>
          <w:rFonts w:ascii="SimSun" w:hAnsi="SimSun" w:cs="Times New Roman" w:hint="eastAsia"/>
          <w:sz w:val="21"/>
          <w:szCs w:val="21"/>
        </w:rPr>
        <w:t>创新以及</w:t>
      </w:r>
      <w:r w:rsidR="001915E6">
        <w:rPr>
          <w:rFonts w:ascii="SimSun" w:hAnsi="SimSun" w:cs="Times New Roman" w:hint="eastAsia"/>
          <w:sz w:val="21"/>
          <w:szCs w:val="21"/>
        </w:rPr>
        <w:t>全球创新网络</w:t>
      </w:r>
      <w:r w:rsidR="00924505" w:rsidRPr="00305F73">
        <w:rPr>
          <w:rFonts w:ascii="SimSun" w:hAnsi="SimSun" w:cs="Times New Roman" w:hint="eastAsia"/>
          <w:sz w:val="21"/>
          <w:szCs w:val="21"/>
        </w:rPr>
        <w:t>能够</w:t>
      </w:r>
      <w:r w:rsidR="008A555F">
        <w:rPr>
          <w:rFonts w:ascii="SimSun" w:hAnsi="SimSun" w:cs="Times New Roman" w:hint="eastAsia"/>
          <w:sz w:val="21"/>
          <w:szCs w:val="21"/>
        </w:rPr>
        <w:t>使研究切合</w:t>
      </w:r>
      <w:r w:rsidR="001915E6">
        <w:rPr>
          <w:rFonts w:ascii="SimSun" w:hAnsi="SimSun" w:cs="Times New Roman" w:hint="eastAsia"/>
          <w:sz w:val="21"/>
          <w:szCs w:val="21"/>
        </w:rPr>
        <w:t>本</w:t>
      </w:r>
      <w:r w:rsidR="00565866" w:rsidRPr="00305F73">
        <w:rPr>
          <w:rFonts w:ascii="SimSun" w:hAnsi="SimSun" w:cs="Times New Roman" w:hint="eastAsia"/>
          <w:sz w:val="21"/>
          <w:szCs w:val="21"/>
        </w:rPr>
        <w:t>地需求。</w:t>
      </w:r>
      <w:r w:rsidR="003B5E84" w:rsidRPr="00305F73">
        <w:rPr>
          <w:rFonts w:ascii="SimSun" w:hAnsi="SimSun" w:cs="Times New Roman" w:hint="eastAsia"/>
          <w:sz w:val="21"/>
          <w:szCs w:val="21"/>
        </w:rPr>
        <w:t>国际技术转让</w:t>
      </w:r>
      <w:r w:rsidR="003B5E84">
        <w:rPr>
          <w:rFonts w:ascii="SimSun" w:hAnsi="SimSun" w:cs="Times New Roman" w:hint="eastAsia"/>
          <w:sz w:val="21"/>
          <w:szCs w:val="21"/>
        </w:rPr>
        <w:t>可能还受制于来源国的商业周期，</w:t>
      </w:r>
      <w:r w:rsidR="00565866" w:rsidRPr="00305F73">
        <w:rPr>
          <w:rFonts w:ascii="SimSun" w:hAnsi="SimSun" w:cs="Times New Roman" w:hint="eastAsia"/>
          <w:sz w:val="21"/>
          <w:szCs w:val="21"/>
        </w:rPr>
        <w:t>例如，来自美国和欧洲的</w:t>
      </w:r>
      <w:r w:rsidR="003B5E84">
        <w:rPr>
          <w:rFonts w:ascii="SimSun" w:hAnsi="SimSun" w:cs="Times New Roman" w:hint="eastAsia"/>
          <w:sz w:val="21"/>
          <w:szCs w:val="21"/>
        </w:rPr>
        <w:t>外国直接投资额</w:t>
      </w:r>
      <w:r w:rsidR="00565866" w:rsidRPr="00305F73">
        <w:rPr>
          <w:rFonts w:ascii="SimSun" w:hAnsi="SimSun" w:cs="Times New Roman" w:hint="eastAsia"/>
          <w:sz w:val="21"/>
          <w:szCs w:val="21"/>
        </w:rPr>
        <w:t>在2007-2008</w:t>
      </w:r>
      <w:r w:rsidR="003B5E84">
        <w:rPr>
          <w:rFonts w:ascii="SimSun" w:hAnsi="SimSun" w:cs="Times New Roman" w:hint="eastAsia"/>
          <w:sz w:val="21"/>
          <w:szCs w:val="21"/>
        </w:rPr>
        <w:t>年的</w:t>
      </w:r>
      <w:r w:rsidR="00565866" w:rsidRPr="00305F73">
        <w:rPr>
          <w:rFonts w:ascii="SimSun" w:hAnsi="SimSun" w:cs="Times New Roman" w:hint="eastAsia"/>
          <w:sz w:val="21"/>
          <w:szCs w:val="21"/>
        </w:rPr>
        <w:t>金融危机之后</w:t>
      </w:r>
      <w:r w:rsidR="003B5E84">
        <w:rPr>
          <w:rFonts w:ascii="SimSun" w:hAnsi="SimSun" w:cs="Times New Roman" w:hint="eastAsia"/>
          <w:sz w:val="21"/>
          <w:szCs w:val="21"/>
        </w:rPr>
        <w:t>有所减少。强大的</w:t>
      </w:r>
      <w:r w:rsidR="004D0E52">
        <w:rPr>
          <w:rFonts w:ascii="SimSun" w:hAnsi="SimSun" w:cs="Times New Roman" w:hint="eastAsia"/>
          <w:sz w:val="21"/>
          <w:szCs w:val="21"/>
        </w:rPr>
        <w:t>自主</w:t>
      </w:r>
      <w:r w:rsidR="003B5E84">
        <w:rPr>
          <w:rFonts w:ascii="SimSun" w:hAnsi="SimSun" w:cs="Times New Roman" w:hint="eastAsia"/>
          <w:sz w:val="21"/>
          <w:szCs w:val="21"/>
        </w:rPr>
        <w:t>能力可以确保本地经济体在</w:t>
      </w:r>
      <w:r w:rsidR="00565866" w:rsidRPr="00305F73">
        <w:rPr>
          <w:rFonts w:ascii="SimSun" w:hAnsi="SimSun" w:cs="Times New Roman" w:hint="eastAsia"/>
          <w:sz w:val="21"/>
          <w:szCs w:val="21"/>
        </w:rPr>
        <w:t>满足技术需求时，</w:t>
      </w:r>
      <w:r w:rsidR="0088754B">
        <w:rPr>
          <w:rFonts w:ascii="SimSun" w:hAnsi="SimSun" w:cs="Times New Roman" w:hint="eastAsia"/>
          <w:sz w:val="21"/>
          <w:szCs w:val="21"/>
        </w:rPr>
        <w:t>将</w:t>
      </w:r>
      <w:r w:rsidR="0088754B" w:rsidRPr="00305F73">
        <w:rPr>
          <w:rFonts w:ascii="SimSun" w:hAnsi="SimSun" w:cs="Times New Roman" w:hint="eastAsia"/>
          <w:sz w:val="21"/>
          <w:szCs w:val="21"/>
        </w:rPr>
        <w:t>全球市场波动</w:t>
      </w:r>
      <w:r w:rsidR="0088754B">
        <w:rPr>
          <w:rFonts w:ascii="SimSun" w:hAnsi="SimSun" w:cs="Times New Roman" w:hint="eastAsia"/>
          <w:sz w:val="21"/>
          <w:szCs w:val="21"/>
        </w:rPr>
        <w:t>的</w:t>
      </w:r>
      <w:r w:rsidR="00565866" w:rsidRPr="00305F73">
        <w:rPr>
          <w:rFonts w:ascii="SimSun" w:hAnsi="SimSun" w:cs="Times New Roman" w:hint="eastAsia"/>
          <w:sz w:val="21"/>
          <w:szCs w:val="21"/>
        </w:rPr>
        <w:t>干扰</w:t>
      </w:r>
      <w:r w:rsidR="0088754B">
        <w:rPr>
          <w:rFonts w:ascii="SimSun" w:hAnsi="SimSun" w:cs="Times New Roman" w:hint="eastAsia"/>
          <w:sz w:val="21"/>
          <w:szCs w:val="21"/>
        </w:rPr>
        <w:t>降至最低</w:t>
      </w:r>
      <w:r w:rsidR="00565866" w:rsidRPr="00305F73">
        <w:rPr>
          <w:rFonts w:ascii="SimSun" w:hAnsi="SimSun" w:cs="Times New Roman" w:hint="eastAsia"/>
          <w:sz w:val="21"/>
          <w:szCs w:val="21"/>
        </w:rPr>
        <w:t>。</w:t>
      </w:r>
    </w:p>
    <w:p w:rsidR="000F722A" w:rsidRPr="00AD0492" w:rsidRDefault="00565866" w:rsidP="0036404F">
      <w:pPr>
        <w:spacing w:afterLines="50" w:after="120" w:line="340" w:lineRule="atLeast"/>
        <w:ind w:firstLineChars="200" w:firstLine="420"/>
        <w:jc w:val="both"/>
        <w:rPr>
          <w:rFonts w:ascii="SimSun" w:hAnsi="SimSun"/>
        </w:rPr>
      </w:pPr>
      <w:r w:rsidRPr="00305F73">
        <w:rPr>
          <w:rFonts w:ascii="SimSun" w:hAnsi="SimSun" w:cs="Times New Roman" w:hint="eastAsia"/>
          <w:sz w:val="21"/>
          <w:szCs w:val="21"/>
        </w:rPr>
        <w:t>在结论部分，研究强调本地人力资本存量对发展中经济体吸收</w:t>
      </w:r>
      <w:r w:rsidR="00264A43">
        <w:rPr>
          <w:rFonts w:ascii="SimSun" w:hAnsi="SimSun" w:cs="Times New Roman" w:hint="eastAsia"/>
          <w:sz w:val="21"/>
          <w:szCs w:val="21"/>
        </w:rPr>
        <w:t>国外技术的重要性，并强烈建议发展中经济体的政府改进作为“</w:t>
      </w:r>
      <w:r w:rsidR="00264A43" w:rsidRPr="00305F73">
        <w:rPr>
          <w:rFonts w:ascii="SimSun" w:hAnsi="SimSun" w:cs="Times New Roman" w:hint="eastAsia"/>
          <w:sz w:val="21"/>
          <w:szCs w:val="21"/>
        </w:rPr>
        <w:t>有效促进</w:t>
      </w:r>
      <w:r w:rsidR="00264A43">
        <w:rPr>
          <w:rFonts w:ascii="SimSun" w:hAnsi="SimSun" w:cs="Times New Roman" w:hint="eastAsia"/>
          <w:sz w:val="21"/>
          <w:szCs w:val="21"/>
        </w:rPr>
        <w:t>全球技术转让的</w:t>
      </w:r>
      <w:r w:rsidR="00264A43" w:rsidRPr="00305F73">
        <w:rPr>
          <w:rFonts w:ascii="SimSun" w:hAnsi="SimSun" w:cs="Times New Roman" w:hint="eastAsia"/>
          <w:sz w:val="21"/>
          <w:szCs w:val="21"/>
        </w:rPr>
        <w:t>必要前提</w:t>
      </w:r>
      <w:r w:rsidR="00264A43">
        <w:rPr>
          <w:rFonts w:ascii="SimSun" w:hAnsi="SimSun" w:cs="Times New Roman" w:hint="eastAsia"/>
          <w:sz w:val="21"/>
          <w:szCs w:val="21"/>
        </w:rPr>
        <w:t>”的教育体系。展望未来，知识产权，特别是版权</w:t>
      </w:r>
      <w:r w:rsidRPr="00305F73">
        <w:rPr>
          <w:rFonts w:ascii="SimSun" w:hAnsi="SimSun" w:cs="Times New Roman" w:hint="eastAsia"/>
          <w:sz w:val="21"/>
          <w:szCs w:val="21"/>
        </w:rPr>
        <w:t>将会</w:t>
      </w:r>
      <w:r w:rsidR="00264A43">
        <w:rPr>
          <w:rFonts w:ascii="SimSun" w:hAnsi="SimSun" w:cs="Times New Roman" w:hint="eastAsia"/>
          <w:sz w:val="21"/>
          <w:szCs w:val="21"/>
        </w:rPr>
        <w:t>发挥重要作用。版权领域的知识产权没有在研究中明确讨论，但是它对较贫困</w:t>
      </w:r>
      <w:r w:rsidRPr="00305F73">
        <w:rPr>
          <w:rFonts w:ascii="SimSun" w:hAnsi="SimSun" w:cs="Times New Roman" w:hint="eastAsia"/>
          <w:sz w:val="21"/>
          <w:szCs w:val="21"/>
        </w:rPr>
        <w:t>经济体的教育来说至关重要。目前，许多发展中经济体没有</w:t>
      </w:r>
      <w:r w:rsidR="00264A43">
        <w:rPr>
          <w:rFonts w:ascii="SimSun" w:hAnsi="SimSun" w:cs="Times New Roman" w:hint="eastAsia"/>
          <w:sz w:val="21"/>
          <w:szCs w:val="21"/>
        </w:rPr>
        <w:t>自行</w:t>
      </w:r>
      <w:r w:rsidRPr="00305F73">
        <w:rPr>
          <w:rFonts w:ascii="SimSun" w:hAnsi="SimSun" w:cs="Times New Roman" w:hint="eastAsia"/>
          <w:sz w:val="21"/>
          <w:szCs w:val="21"/>
        </w:rPr>
        <w:t>编制</w:t>
      </w:r>
      <w:r w:rsidR="00264A43" w:rsidRPr="00305F73">
        <w:rPr>
          <w:rFonts w:ascii="SimSun" w:hAnsi="SimSun" w:cs="Times New Roman" w:hint="eastAsia"/>
          <w:sz w:val="21"/>
          <w:szCs w:val="21"/>
        </w:rPr>
        <w:t>教科书</w:t>
      </w:r>
      <w:r w:rsidR="00264A43">
        <w:rPr>
          <w:rFonts w:ascii="SimSun" w:hAnsi="SimSun" w:cs="Times New Roman" w:hint="eastAsia"/>
          <w:sz w:val="21"/>
          <w:szCs w:val="21"/>
        </w:rPr>
        <w:t>等</w:t>
      </w:r>
      <w:r w:rsidRPr="00305F73">
        <w:rPr>
          <w:rFonts w:ascii="SimSun" w:hAnsi="SimSun" w:cs="Times New Roman" w:hint="eastAsia"/>
          <w:sz w:val="21"/>
          <w:szCs w:val="21"/>
        </w:rPr>
        <w:t>教材，</w:t>
      </w:r>
      <w:r w:rsidR="00264A43">
        <w:rPr>
          <w:rFonts w:ascii="SimSun" w:hAnsi="SimSun" w:cs="Times New Roman" w:hint="eastAsia"/>
          <w:sz w:val="21"/>
          <w:szCs w:val="21"/>
        </w:rPr>
        <w:t>哪怕是为基础教育和中等教育</w:t>
      </w:r>
      <w:r w:rsidR="00264A43" w:rsidRPr="00AD0492">
        <w:rPr>
          <w:rFonts w:ascii="SimSun" w:hAnsi="SimSun"/>
          <w:vertAlign w:val="superscript"/>
          <w:lang w:eastAsia="en-US"/>
        </w:rPr>
        <w:footnoteReference w:id="2"/>
      </w:r>
      <w:r w:rsidR="00AD0492">
        <w:rPr>
          <w:rFonts w:ascii="SimSun" w:hAnsi="SimSun" w:cs="Times New Roman" w:hint="eastAsia"/>
          <w:sz w:val="21"/>
          <w:szCs w:val="21"/>
        </w:rPr>
        <w:t>。</w:t>
      </w:r>
      <w:r w:rsidR="008F0BE2">
        <w:rPr>
          <w:rFonts w:ascii="SimSun" w:hAnsi="SimSun" w:cs="Times New Roman" w:hint="eastAsia"/>
          <w:sz w:val="21"/>
          <w:szCs w:val="21"/>
        </w:rPr>
        <w:t>这些国家</w:t>
      </w:r>
      <w:r w:rsidRPr="00305F73">
        <w:rPr>
          <w:rFonts w:ascii="SimSun" w:hAnsi="SimSun" w:cs="Times New Roman" w:hint="eastAsia"/>
          <w:sz w:val="21"/>
          <w:szCs w:val="21"/>
        </w:rPr>
        <w:t>在很大程度上依赖于发达国家</w:t>
      </w:r>
      <w:r w:rsidR="008F0BE2">
        <w:rPr>
          <w:rFonts w:ascii="SimSun" w:hAnsi="SimSun" w:cs="Times New Roman" w:hint="eastAsia"/>
          <w:sz w:val="21"/>
          <w:szCs w:val="21"/>
        </w:rPr>
        <w:t>的</w:t>
      </w:r>
      <w:r w:rsidRPr="00305F73">
        <w:rPr>
          <w:rFonts w:ascii="SimSun" w:hAnsi="SimSun" w:cs="Times New Roman" w:hint="eastAsia"/>
          <w:sz w:val="21"/>
          <w:szCs w:val="21"/>
        </w:rPr>
        <w:t>出版行业。即便是本地的出版商，也</w:t>
      </w:r>
      <w:r w:rsidR="008F0BE2">
        <w:rPr>
          <w:rFonts w:ascii="SimSun" w:hAnsi="SimSun" w:cs="Times New Roman" w:hint="eastAsia"/>
          <w:sz w:val="21"/>
          <w:szCs w:val="21"/>
        </w:rPr>
        <w:t>只是营销美国和英国</w:t>
      </w:r>
      <w:r w:rsidR="008F0BE2" w:rsidRPr="00305F73">
        <w:rPr>
          <w:rFonts w:ascii="SimSun" w:hAnsi="SimSun" w:cs="Times New Roman" w:hint="eastAsia"/>
          <w:sz w:val="21"/>
          <w:szCs w:val="21"/>
        </w:rPr>
        <w:t>公司作品的中介机构</w:t>
      </w:r>
      <w:r w:rsidRPr="00305F73">
        <w:rPr>
          <w:rFonts w:ascii="SimSun" w:hAnsi="SimSun" w:cs="Times New Roman" w:hint="eastAsia"/>
          <w:sz w:val="21"/>
          <w:szCs w:val="21"/>
        </w:rPr>
        <w:t>。还有复杂的领土许可</w:t>
      </w:r>
      <w:r w:rsidR="000A3A59">
        <w:rPr>
          <w:rFonts w:ascii="SimSun" w:hAnsi="SimSun" w:cs="Times New Roman" w:hint="eastAsia"/>
          <w:sz w:val="21"/>
          <w:szCs w:val="21"/>
        </w:rPr>
        <w:t>实践、法律和定价等，</w:t>
      </w:r>
      <w:r w:rsidRPr="00305F73">
        <w:rPr>
          <w:rFonts w:ascii="SimSun" w:hAnsi="SimSun" w:cs="Times New Roman" w:hint="eastAsia"/>
          <w:sz w:val="21"/>
          <w:szCs w:val="21"/>
        </w:rPr>
        <w:t>都可能阻碍</w:t>
      </w:r>
      <w:r w:rsidR="000A3A59">
        <w:rPr>
          <w:rFonts w:ascii="SimSun" w:hAnsi="SimSun" w:cs="Times New Roman" w:hint="eastAsia"/>
          <w:sz w:val="21"/>
          <w:szCs w:val="21"/>
        </w:rPr>
        <w:t>较</w:t>
      </w:r>
      <w:r w:rsidRPr="00305F73">
        <w:rPr>
          <w:rFonts w:ascii="SimSun" w:hAnsi="SimSun" w:cs="Times New Roman" w:hint="eastAsia"/>
          <w:sz w:val="21"/>
          <w:szCs w:val="21"/>
        </w:rPr>
        <w:t>贫</w:t>
      </w:r>
      <w:r w:rsidR="000A3A59">
        <w:rPr>
          <w:rFonts w:ascii="SimSun" w:hAnsi="SimSun" w:cs="Times New Roman" w:hint="eastAsia"/>
          <w:sz w:val="21"/>
          <w:szCs w:val="21"/>
        </w:rPr>
        <w:t>困</w:t>
      </w:r>
      <w:r w:rsidRPr="00305F73">
        <w:rPr>
          <w:rFonts w:ascii="SimSun" w:hAnsi="SimSun" w:cs="Times New Roman" w:hint="eastAsia"/>
          <w:sz w:val="21"/>
          <w:szCs w:val="21"/>
        </w:rPr>
        <w:t>经济体</w:t>
      </w:r>
      <w:r w:rsidR="003A0B6C">
        <w:rPr>
          <w:rFonts w:ascii="SimSun" w:hAnsi="SimSun" w:cs="Times New Roman" w:hint="eastAsia"/>
          <w:sz w:val="21"/>
          <w:szCs w:val="21"/>
        </w:rPr>
        <w:t>获取</w:t>
      </w:r>
      <w:r w:rsidRPr="00305F73">
        <w:rPr>
          <w:rFonts w:ascii="SimSun" w:hAnsi="SimSun" w:cs="Times New Roman" w:hint="eastAsia"/>
          <w:sz w:val="21"/>
          <w:szCs w:val="21"/>
        </w:rPr>
        <w:t>知识</w:t>
      </w:r>
      <w:r w:rsidR="00453237">
        <w:rPr>
          <w:rFonts w:ascii="SimSun" w:hAnsi="SimSun" w:cs="Times New Roman" w:hint="eastAsia"/>
          <w:sz w:val="21"/>
          <w:szCs w:val="21"/>
        </w:rPr>
        <w:t>(</w:t>
      </w:r>
      <w:r w:rsidR="000A3A59">
        <w:rPr>
          <w:rFonts w:ascii="SimSun" w:hAnsi="SimSun" w:cs="Times New Roman" w:hint="eastAsia"/>
          <w:sz w:val="21"/>
          <w:szCs w:val="21"/>
        </w:rPr>
        <w:t>书籍</w:t>
      </w:r>
      <w:r w:rsidRPr="00305F73">
        <w:rPr>
          <w:rFonts w:ascii="SimSun" w:hAnsi="SimSun" w:cs="Times New Roman" w:hint="eastAsia"/>
          <w:sz w:val="21"/>
          <w:szCs w:val="21"/>
        </w:rPr>
        <w:t>、杂志、软件和数据库</w:t>
      </w:r>
      <w:r w:rsidR="00453237">
        <w:rPr>
          <w:rFonts w:ascii="SimSun" w:hAnsi="SimSun" w:cs="Times New Roman" w:hint="eastAsia"/>
          <w:sz w:val="21"/>
          <w:szCs w:val="21"/>
        </w:rPr>
        <w:t>)</w:t>
      </w:r>
      <w:r w:rsidR="006E15E6" w:rsidRPr="00AD0492">
        <w:rPr>
          <w:rFonts w:ascii="SimSun" w:hAnsi="SimSun"/>
          <w:vertAlign w:val="superscript"/>
          <w:lang w:eastAsia="en-US"/>
        </w:rPr>
        <w:footnoteReference w:id="3"/>
      </w:r>
      <w:r w:rsidR="00AD0492">
        <w:rPr>
          <w:rFonts w:ascii="SimSun" w:hAnsi="SimSun" w:cs="Times New Roman" w:hint="eastAsia"/>
          <w:sz w:val="21"/>
          <w:szCs w:val="21"/>
        </w:rPr>
        <w:t>。</w:t>
      </w:r>
      <w:r w:rsidR="006E15E6">
        <w:rPr>
          <w:rFonts w:ascii="SimSun" w:hAnsi="SimSun" w:cs="Times New Roman" w:hint="eastAsia"/>
          <w:sz w:val="21"/>
          <w:szCs w:val="21"/>
        </w:rPr>
        <w:t>在</w:t>
      </w:r>
      <w:r w:rsidRPr="00305F73">
        <w:rPr>
          <w:rFonts w:ascii="SimSun" w:hAnsi="SimSun" w:cs="Times New Roman" w:hint="eastAsia"/>
          <w:sz w:val="21"/>
          <w:szCs w:val="21"/>
        </w:rPr>
        <w:t>我们</w:t>
      </w:r>
      <w:r w:rsidR="00E614AC">
        <w:rPr>
          <w:rFonts w:ascii="SimSun" w:hAnsi="SimSun" w:cs="Times New Roman" w:hint="eastAsia"/>
          <w:sz w:val="21"/>
          <w:szCs w:val="21"/>
        </w:rPr>
        <w:t>研究</w:t>
      </w:r>
      <w:r w:rsidR="006E15E6">
        <w:rPr>
          <w:rFonts w:ascii="SimSun" w:hAnsi="SimSun" w:cs="Times New Roman" w:hint="eastAsia"/>
          <w:sz w:val="21"/>
          <w:szCs w:val="21"/>
        </w:rPr>
        <w:t>加强</w:t>
      </w:r>
      <w:r w:rsidRPr="00305F73">
        <w:rPr>
          <w:rFonts w:ascii="SimSun" w:hAnsi="SimSun" w:cs="Times New Roman" w:hint="eastAsia"/>
          <w:sz w:val="21"/>
          <w:szCs w:val="21"/>
        </w:rPr>
        <w:t>最不发达世界人力资本开发</w:t>
      </w:r>
      <w:r w:rsidR="006E15E6">
        <w:rPr>
          <w:rFonts w:ascii="SimSun" w:hAnsi="SimSun" w:cs="Times New Roman" w:hint="eastAsia"/>
          <w:sz w:val="21"/>
          <w:szCs w:val="21"/>
        </w:rPr>
        <w:t>的方式时，</w:t>
      </w:r>
      <w:r w:rsidR="00A34D8C">
        <w:rPr>
          <w:rFonts w:ascii="SimSun" w:hAnsi="SimSun" w:cs="Times New Roman" w:hint="eastAsia"/>
          <w:sz w:val="21"/>
          <w:szCs w:val="21"/>
        </w:rPr>
        <w:t>开放教育资源、</w:t>
      </w:r>
      <w:r w:rsidR="00A34D8C" w:rsidRPr="00305F73">
        <w:rPr>
          <w:rFonts w:ascii="SimSun" w:hAnsi="SimSun" w:cs="Times New Roman" w:hint="eastAsia"/>
          <w:sz w:val="21"/>
          <w:szCs w:val="21"/>
        </w:rPr>
        <w:t>平行进口</w:t>
      </w:r>
      <w:r w:rsidR="00A34D8C">
        <w:rPr>
          <w:rFonts w:ascii="SimSun" w:hAnsi="SimSun" w:cs="Times New Roman" w:hint="eastAsia"/>
          <w:sz w:val="21"/>
          <w:szCs w:val="21"/>
        </w:rPr>
        <w:t>版权作品、</w:t>
      </w:r>
      <w:r w:rsidR="00A34D8C" w:rsidRPr="00305F73">
        <w:rPr>
          <w:rFonts w:ascii="SimSun" w:hAnsi="SimSun" w:cs="Times New Roman" w:hint="eastAsia"/>
          <w:sz w:val="21"/>
          <w:szCs w:val="21"/>
        </w:rPr>
        <w:t>改革</w:t>
      </w:r>
      <w:r w:rsidR="00A34D8C">
        <w:rPr>
          <w:rFonts w:ascii="SimSun" w:hAnsi="SimSun" w:cs="Times New Roman" w:hint="eastAsia"/>
          <w:sz w:val="21"/>
          <w:szCs w:val="21"/>
        </w:rPr>
        <w:t>集体许可等，</w:t>
      </w:r>
      <w:r w:rsidR="006E15E6">
        <w:rPr>
          <w:rFonts w:ascii="SimSun" w:hAnsi="SimSun" w:cs="Times New Roman" w:hint="eastAsia"/>
          <w:sz w:val="21"/>
          <w:szCs w:val="21"/>
        </w:rPr>
        <w:t>应成为进一步探讨</w:t>
      </w:r>
      <w:r w:rsidRPr="00305F73">
        <w:rPr>
          <w:rFonts w:ascii="SimSun" w:hAnsi="SimSun" w:cs="Times New Roman" w:hint="eastAsia"/>
          <w:sz w:val="21"/>
          <w:szCs w:val="21"/>
        </w:rPr>
        <w:t>的主题。</w:t>
      </w:r>
    </w:p>
    <w:p w:rsidR="005C4C26" w:rsidRPr="00467962" w:rsidRDefault="005C4C26" w:rsidP="00AD0492">
      <w:pPr>
        <w:pStyle w:val="Endofdocument-Annex"/>
        <w:spacing w:afterLines="50" w:after="120" w:line="340" w:lineRule="atLeast"/>
        <w:jc w:val="both"/>
        <w:rPr>
          <w:rFonts w:ascii="KaiTi" w:eastAsia="KaiTi" w:hAnsi="KaiTi"/>
          <w:sz w:val="21"/>
        </w:rPr>
      </w:pPr>
      <w:r w:rsidRPr="00467962">
        <w:rPr>
          <w:rFonts w:ascii="KaiTi" w:eastAsia="KaiTi" w:hAnsi="KaiTi"/>
          <w:sz w:val="21"/>
        </w:rPr>
        <w:t>[</w:t>
      </w:r>
      <w:r w:rsidR="00565866" w:rsidRPr="00467962">
        <w:rPr>
          <w:rFonts w:ascii="KaiTi" w:eastAsia="KaiTi" w:hAnsi="KaiTi" w:hint="eastAsia"/>
          <w:sz w:val="21"/>
        </w:rPr>
        <w:t>附件二和文件完</w:t>
      </w:r>
      <w:r w:rsidRPr="00467962">
        <w:rPr>
          <w:rFonts w:ascii="KaiTi" w:eastAsia="KaiTi" w:hAnsi="KaiTi"/>
          <w:sz w:val="21"/>
        </w:rPr>
        <w:t>]</w:t>
      </w:r>
    </w:p>
    <w:sectPr w:rsidR="005C4C26" w:rsidRPr="00467962" w:rsidSect="005C4C26">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05" w:rsidRDefault="00924505">
      <w:r>
        <w:separator/>
      </w:r>
    </w:p>
  </w:endnote>
  <w:endnote w:type="continuationSeparator" w:id="0">
    <w:p w:rsidR="00924505" w:rsidRDefault="00924505" w:rsidP="003B38C1">
      <w:r>
        <w:separator/>
      </w:r>
    </w:p>
    <w:p w:rsidR="00924505" w:rsidRPr="003B38C1" w:rsidRDefault="00924505" w:rsidP="003B38C1">
      <w:pPr>
        <w:spacing w:after="60"/>
        <w:rPr>
          <w:sz w:val="17"/>
        </w:rPr>
      </w:pPr>
      <w:r>
        <w:rPr>
          <w:sz w:val="17"/>
        </w:rPr>
        <w:t>[Endnote continued from previous page]</w:t>
      </w:r>
    </w:p>
  </w:endnote>
  <w:endnote w:type="continuationNotice" w:id="1">
    <w:p w:rsidR="00924505" w:rsidRPr="003B38C1" w:rsidRDefault="0092450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05" w:rsidRDefault="00924505">
      <w:r>
        <w:separator/>
      </w:r>
    </w:p>
  </w:footnote>
  <w:footnote w:type="continuationSeparator" w:id="0">
    <w:p w:rsidR="00924505" w:rsidRDefault="00924505" w:rsidP="008B60B2">
      <w:r>
        <w:separator/>
      </w:r>
    </w:p>
    <w:p w:rsidR="00924505" w:rsidRPr="00ED77FB" w:rsidRDefault="00924505" w:rsidP="008B60B2">
      <w:pPr>
        <w:spacing w:after="60"/>
        <w:rPr>
          <w:sz w:val="17"/>
          <w:szCs w:val="17"/>
        </w:rPr>
      </w:pPr>
      <w:r w:rsidRPr="00ED77FB">
        <w:rPr>
          <w:sz w:val="17"/>
          <w:szCs w:val="17"/>
        </w:rPr>
        <w:t>[Footnote continued from previous page]</w:t>
      </w:r>
    </w:p>
  </w:footnote>
  <w:footnote w:type="continuationNotice" w:id="1">
    <w:p w:rsidR="00924505" w:rsidRPr="00ED77FB" w:rsidRDefault="00924505" w:rsidP="008B60B2">
      <w:pPr>
        <w:spacing w:before="60"/>
        <w:jc w:val="right"/>
        <w:rPr>
          <w:sz w:val="17"/>
          <w:szCs w:val="17"/>
        </w:rPr>
      </w:pPr>
      <w:r w:rsidRPr="00ED77FB">
        <w:rPr>
          <w:sz w:val="17"/>
          <w:szCs w:val="17"/>
        </w:rPr>
        <w:t>[Footnote continued on next page]</w:t>
      </w:r>
    </w:p>
  </w:footnote>
  <w:footnote w:id="2">
    <w:p w:rsidR="00264A43" w:rsidRPr="00AD0492" w:rsidRDefault="00264A43" w:rsidP="00AD0492">
      <w:pPr>
        <w:pStyle w:val="FootnoteText"/>
        <w:jc w:val="both"/>
        <w:rPr>
          <w:rFonts w:ascii="SimSun" w:hAnsi="SimSun"/>
          <w:szCs w:val="18"/>
        </w:rPr>
      </w:pPr>
      <w:r w:rsidRPr="00AD0492">
        <w:rPr>
          <w:rStyle w:val="FootnoteReference"/>
          <w:rFonts w:ascii="SimSun" w:hAnsi="SimSun"/>
          <w:szCs w:val="18"/>
        </w:rPr>
        <w:footnoteRef/>
      </w:r>
      <w:r w:rsidRPr="00AD0492">
        <w:rPr>
          <w:rFonts w:ascii="SimSun" w:hAnsi="SimSun"/>
          <w:szCs w:val="18"/>
        </w:rPr>
        <w:t xml:space="preserve"> </w:t>
      </w:r>
      <w:r w:rsidRPr="00AD0492">
        <w:rPr>
          <w:rFonts w:ascii="SimSun" w:hAnsi="SimSun"/>
          <w:szCs w:val="18"/>
        </w:rPr>
        <w:tab/>
      </w:r>
      <w:r w:rsidR="00E86200" w:rsidRPr="00AD0492">
        <w:rPr>
          <w:rFonts w:ascii="SimSun" w:hAnsi="SimSun" w:hint="eastAsia"/>
          <w:szCs w:val="18"/>
        </w:rPr>
        <w:t>参阅</w:t>
      </w:r>
      <w:proofErr w:type="spellStart"/>
      <w:r w:rsidRPr="00AD0492">
        <w:rPr>
          <w:rFonts w:ascii="SimSun" w:hAnsi="SimSun"/>
          <w:szCs w:val="18"/>
        </w:rPr>
        <w:t>Amalia</w:t>
      </w:r>
      <w:proofErr w:type="spellEnd"/>
      <w:r w:rsidRPr="00AD0492">
        <w:rPr>
          <w:rFonts w:ascii="SimSun" w:hAnsi="SimSun"/>
          <w:szCs w:val="18"/>
        </w:rPr>
        <w:t xml:space="preserve"> Toledo</w:t>
      </w:r>
      <w:r w:rsidR="009C0A36" w:rsidRPr="00AD0492">
        <w:rPr>
          <w:rFonts w:ascii="SimSun" w:hAnsi="SimSun" w:hint="eastAsia"/>
          <w:szCs w:val="18"/>
        </w:rPr>
        <w:t>、</w:t>
      </w:r>
      <w:r w:rsidRPr="00AD0492">
        <w:rPr>
          <w:rFonts w:ascii="SimSun" w:hAnsi="SimSun"/>
          <w:szCs w:val="18"/>
        </w:rPr>
        <w:t xml:space="preserve">Carolina </w:t>
      </w:r>
      <w:proofErr w:type="spellStart"/>
      <w:r w:rsidRPr="00AD0492">
        <w:rPr>
          <w:rFonts w:ascii="SimSun" w:hAnsi="SimSun"/>
          <w:szCs w:val="18"/>
        </w:rPr>
        <w:t>Botero</w:t>
      </w:r>
      <w:proofErr w:type="spellEnd"/>
      <w:r w:rsidR="009C0A36" w:rsidRPr="00AD0492">
        <w:rPr>
          <w:rFonts w:ascii="SimSun" w:hAnsi="SimSun" w:hint="eastAsia"/>
          <w:szCs w:val="18"/>
        </w:rPr>
        <w:t>和</w:t>
      </w:r>
      <w:r w:rsidRPr="00AD0492">
        <w:rPr>
          <w:rFonts w:ascii="SimSun" w:hAnsi="SimSun"/>
          <w:szCs w:val="18"/>
        </w:rPr>
        <w:t>Luisa Guzman (2014</w:t>
      </w:r>
      <w:r w:rsidR="009C0A36" w:rsidRPr="00AD0492">
        <w:rPr>
          <w:rFonts w:ascii="SimSun" w:hAnsi="SimSun" w:hint="eastAsia"/>
          <w:szCs w:val="18"/>
        </w:rPr>
        <w:t>年</w:t>
      </w:r>
      <w:r w:rsidRPr="00AD0492">
        <w:rPr>
          <w:rFonts w:ascii="SimSun" w:hAnsi="SimSun"/>
          <w:szCs w:val="18"/>
        </w:rPr>
        <w:t>)</w:t>
      </w:r>
      <w:r w:rsidR="009C0A36" w:rsidRPr="00AD0492">
        <w:rPr>
          <w:rFonts w:ascii="SimSun" w:hAnsi="SimSun" w:hint="eastAsia"/>
          <w:szCs w:val="18"/>
        </w:rPr>
        <w:t>，“拉丁美洲的公共支出。关于落实开放式教育资源巴黎宣言的建议”</w:t>
      </w:r>
      <w:r w:rsidR="00453237" w:rsidRPr="00AD0492">
        <w:rPr>
          <w:rFonts w:ascii="SimSun" w:hAnsi="SimSun" w:hint="eastAsia"/>
          <w:szCs w:val="18"/>
        </w:rPr>
        <w:t>(</w:t>
      </w:r>
      <w:r w:rsidRPr="00AD0492">
        <w:rPr>
          <w:rFonts w:ascii="SimSun" w:hAnsi="SimSun"/>
          <w:szCs w:val="18"/>
        </w:rPr>
        <w:t>Public Expenditures in Latin America. Recommendations to Serve the Purposes of the Paris Open Educational Resources Declaration</w:t>
      </w:r>
      <w:r w:rsidR="00453237" w:rsidRPr="00AD0492">
        <w:rPr>
          <w:rFonts w:ascii="SimSun" w:hAnsi="SimSun" w:hint="eastAsia"/>
          <w:szCs w:val="18"/>
        </w:rPr>
        <w:t>)</w:t>
      </w:r>
      <w:r w:rsidR="000C59B7" w:rsidRPr="00AD0492">
        <w:rPr>
          <w:rFonts w:ascii="SimSun" w:hAnsi="SimSun" w:hint="eastAsia"/>
          <w:szCs w:val="18"/>
        </w:rPr>
        <w:t>，</w:t>
      </w:r>
      <w:r w:rsidRPr="00AD0492">
        <w:rPr>
          <w:rFonts w:ascii="KaiTi" w:eastAsia="KaiTi" w:hAnsi="KaiTi"/>
          <w:i/>
          <w:szCs w:val="18"/>
        </w:rPr>
        <w:t>Open Praxis</w:t>
      </w:r>
      <w:r w:rsidR="00E75667" w:rsidRPr="00AD0492">
        <w:rPr>
          <w:rFonts w:ascii="SimSun" w:hAnsi="SimSun" w:hint="eastAsia"/>
          <w:szCs w:val="18"/>
        </w:rPr>
        <w:t>，</w:t>
      </w:r>
      <w:r w:rsidR="00ED28CD" w:rsidRPr="00AD0492">
        <w:rPr>
          <w:rFonts w:ascii="SimSun" w:hAnsi="SimSun" w:hint="eastAsia"/>
          <w:szCs w:val="18"/>
        </w:rPr>
        <w:t>第</w:t>
      </w:r>
      <w:r w:rsidRPr="00AD0492">
        <w:rPr>
          <w:rFonts w:ascii="SimSun" w:hAnsi="SimSun"/>
          <w:szCs w:val="18"/>
        </w:rPr>
        <w:t>6</w:t>
      </w:r>
      <w:r w:rsidR="00ED28CD" w:rsidRPr="00AD0492">
        <w:rPr>
          <w:rFonts w:ascii="SimSun" w:hAnsi="SimSun" w:hint="eastAsia"/>
          <w:szCs w:val="18"/>
        </w:rPr>
        <w:t>卷，第</w:t>
      </w:r>
      <w:r w:rsidRPr="00AD0492">
        <w:rPr>
          <w:rFonts w:ascii="SimSun" w:hAnsi="SimSun"/>
          <w:szCs w:val="18"/>
        </w:rPr>
        <w:t>2</w:t>
      </w:r>
      <w:r w:rsidR="00ED28CD" w:rsidRPr="00AD0492">
        <w:rPr>
          <w:rFonts w:ascii="SimSun" w:hAnsi="SimSun" w:hint="eastAsia"/>
          <w:szCs w:val="18"/>
        </w:rPr>
        <w:t>期，第</w:t>
      </w:r>
      <w:r w:rsidRPr="00AD0492">
        <w:rPr>
          <w:rFonts w:ascii="SimSun" w:hAnsi="SimSun"/>
          <w:szCs w:val="18"/>
        </w:rPr>
        <w:t>103-114</w:t>
      </w:r>
      <w:r w:rsidR="00ED28CD" w:rsidRPr="00AD0492">
        <w:rPr>
          <w:rFonts w:ascii="SimSun" w:hAnsi="SimSun" w:hint="eastAsia"/>
          <w:szCs w:val="18"/>
        </w:rPr>
        <w:t>页。</w:t>
      </w:r>
    </w:p>
  </w:footnote>
  <w:footnote w:id="3">
    <w:p w:rsidR="006E15E6" w:rsidRPr="00AD0492" w:rsidRDefault="006E15E6" w:rsidP="00AD0492">
      <w:pPr>
        <w:pStyle w:val="FootnoteText"/>
        <w:jc w:val="both"/>
        <w:rPr>
          <w:rFonts w:ascii="SimSun" w:hAnsi="SimSun"/>
          <w:szCs w:val="18"/>
        </w:rPr>
      </w:pPr>
      <w:r w:rsidRPr="00AD0492">
        <w:rPr>
          <w:rStyle w:val="FootnoteReference"/>
          <w:rFonts w:ascii="SimSun" w:hAnsi="SimSun"/>
          <w:szCs w:val="18"/>
        </w:rPr>
        <w:footnoteRef/>
      </w:r>
      <w:r w:rsidRPr="00AD0492">
        <w:rPr>
          <w:rFonts w:ascii="SimSun" w:hAnsi="SimSun"/>
          <w:szCs w:val="18"/>
        </w:rPr>
        <w:t xml:space="preserve"> </w:t>
      </w:r>
      <w:r w:rsidRPr="00AD0492">
        <w:rPr>
          <w:rFonts w:ascii="SimSun" w:hAnsi="SimSun"/>
          <w:szCs w:val="18"/>
        </w:rPr>
        <w:tab/>
      </w:r>
      <w:r w:rsidR="00E86200" w:rsidRPr="00AD0492">
        <w:rPr>
          <w:rFonts w:ascii="SimSun" w:hAnsi="SimSun" w:hint="eastAsia"/>
          <w:szCs w:val="18"/>
        </w:rPr>
        <w:t>参阅</w:t>
      </w:r>
      <w:r w:rsidRPr="00AD0492">
        <w:rPr>
          <w:rFonts w:ascii="SimSun" w:hAnsi="SimSun"/>
          <w:szCs w:val="18"/>
        </w:rPr>
        <w:t>Eve Gray</w:t>
      </w:r>
      <w:r w:rsidR="00E86200" w:rsidRPr="00AD0492">
        <w:rPr>
          <w:rFonts w:ascii="SimSun" w:hAnsi="SimSun" w:hint="eastAsia"/>
          <w:szCs w:val="18"/>
        </w:rPr>
        <w:t>、</w:t>
      </w:r>
      <w:r w:rsidRPr="00AD0492">
        <w:rPr>
          <w:rFonts w:ascii="SimSun" w:hAnsi="SimSun"/>
          <w:szCs w:val="18"/>
        </w:rPr>
        <w:t xml:space="preserve">Andrew </w:t>
      </w:r>
      <w:proofErr w:type="spellStart"/>
      <w:r w:rsidRPr="00AD0492">
        <w:rPr>
          <w:rFonts w:ascii="SimSun" w:hAnsi="SimSun"/>
          <w:szCs w:val="18"/>
        </w:rPr>
        <w:t>Rens</w:t>
      </w:r>
      <w:proofErr w:type="spellEnd"/>
      <w:r w:rsidR="00E86200" w:rsidRPr="00AD0492">
        <w:rPr>
          <w:rFonts w:ascii="SimSun" w:hAnsi="SimSun" w:hint="eastAsia"/>
          <w:szCs w:val="18"/>
        </w:rPr>
        <w:t>和</w:t>
      </w:r>
      <w:r w:rsidRPr="00AD0492">
        <w:rPr>
          <w:rFonts w:ascii="SimSun" w:hAnsi="SimSun"/>
          <w:szCs w:val="18"/>
        </w:rPr>
        <w:t>Karen Burns (2010</w:t>
      </w:r>
      <w:r w:rsidR="00E86200" w:rsidRPr="00AD0492">
        <w:rPr>
          <w:rFonts w:ascii="SimSun" w:hAnsi="SimSun" w:hint="eastAsia"/>
          <w:szCs w:val="18"/>
        </w:rPr>
        <w:t>年</w:t>
      </w:r>
      <w:r w:rsidRPr="00AD0492">
        <w:rPr>
          <w:rFonts w:ascii="SimSun" w:hAnsi="SimSun"/>
          <w:szCs w:val="18"/>
        </w:rPr>
        <w:t>)</w:t>
      </w:r>
      <w:r w:rsidR="00E86200" w:rsidRPr="00AD0492">
        <w:rPr>
          <w:rFonts w:ascii="SimSun" w:hAnsi="SimSun" w:hint="eastAsia"/>
          <w:szCs w:val="18"/>
        </w:rPr>
        <w:t>，“非洲的替代许可模式”</w:t>
      </w:r>
      <w:r w:rsidR="00453237" w:rsidRPr="00AD0492">
        <w:rPr>
          <w:rFonts w:ascii="SimSun" w:hAnsi="SimSun" w:hint="eastAsia"/>
          <w:szCs w:val="18"/>
        </w:rPr>
        <w:t>(</w:t>
      </w:r>
      <w:r w:rsidRPr="00AD0492">
        <w:rPr>
          <w:rFonts w:ascii="KaiTi" w:eastAsia="KaiTi" w:hAnsi="KaiTi"/>
          <w:i/>
          <w:szCs w:val="18"/>
        </w:rPr>
        <w:t>Alternative Licensing Models in Africa</w:t>
      </w:r>
      <w:r w:rsidRPr="00AD0492">
        <w:rPr>
          <w:rFonts w:ascii="SimSun" w:hAnsi="SimSun"/>
          <w:szCs w:val="18"/>
        </w:rPr>
        <w:t xml:space="preserve"> (IDRC</w:t>
      </w:r>
      <w:r w:rsidR="00575784" w:rsidRPr="00AD0492">
        <w:rPr>
          <w:rFonts w:ascii="SimSun" w:hAnsi="SimSun" w:hint="eastAsia"/>
          <w:szCs w:val="18"/>
        </w:rPr>
        <w:t>项目报告</w:t>
      </w:r>
      <w:r w:rsidRPr="00AD0492">
        <w:rPr>
          <w:rFonts w:ascii="SimSun" w:hAnsi="SimSun"/>
          <w:szCs w:val="18"/>
        </w:rPr>
        <w:t>)</w:t>
      </w:r>
      <w:r w:rsidR="00453237" w:rsidRPr="00AD0492">
        <w:rPr>
          <w:rFonts w:ascii="SimSun" w:hAnsi="SimSun" w:hint="eastAsia"/>
          <w:szCs w:val="18"/>
        </w:rPr>
        <w:t>)</w:t>
      </w:r>
      <w:r w:rsidR="00E86200" w:rsidRPr="00AD0492">
        <w:rPr>
          <w:rFonts w:ascii="SimSun" w:hAnsi="SimSun" w:hint="eastAsia"/>
          <w:szCs w:val="18"/>
        </w:rPr>
        <w:t>，创造性研发协会</w:t>
      </w:r>
      <w:r w:rsidR="00453237" w:rsidRPr="00AD0492">
        <w:rPr>
          <w:rFonts w:ascii="SimSun" w:hAnsi="SimSun" w:hint="eastAsia"/>
          <w:szCs w:val="18"/>
        </w:rPr>
        <w:t>(</w:t>
      </w:r>
      <w:r w:rsidRPr="00AD0492">
        <w:rPr>
          <w:rFonts w:ascii="SimSun" w:hAnsi="SimSun"/>
          <w:szCs w:val="18"/>
        </w:rPr>
        <w:t>Association for Creative Research and Development</w:t>
      </w:r>
      <w:r w:rsidR="00453237" w:rsidRPr="00AD0492">
        <w:rPr>
          <w:rFonts w:ascii="SimSun" w:hAnsi="SimSun" w:hint="eastAsia"/>
          <w:szCs w:val="18"/>
        </w:rPr>
        <w:t>)</w:t>
      </w:r>
      <w:r w:rsidR="00E86200" w:rsidRPr="00AD0492">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05" w:rsidRDefault="00924505" w:rsidP="00477D6B">
    <w:pPr>
      <w:jc w:val="right"/>
    </w:pPr>
    <w:bookmarkStart w:id="5" w:name="Code2"/>
    <w:bookmarkEnd w:id="5"/>
    <w:r>
      <w:t>CDIP/14/XX</w:t>
    </w:r>
  </w:p>
  <w:p w:rsidR="00924505" w:rsidRDefault="00924505" w:rsidP="00477D6B">
    <w:pPr>
      <w:jc w:val="right"/>
    </w:pPr>
    <w:proofErr w:type="gramStart"/>
    <w:r>
      <w:t>page</w:t>
    </w:r>
    <w:proofErr w:type="gramEnd"/>
    <w:r>
      <w:t xml:space="preserve"> </w:t>
    </w:r>
    <w:r>
      <w:fldChar w:fldCharType="begin"/>
    </w:r>
    <w:r>
      <w:instrText xml:space="preserve"> PAGE   \* MERGEFORMAT </w:instrText>
    </w:r>
    <w:r>
      <w:fldChar w:fldCharType="separate"/>
    </w:r>
    <w:r w:rsidR="00AD0492">
      <w:rPr>
        <w:noProof/>
      </w:rPr>
      <w:t>2</w:t>
    </w:r>
    <w:r>
      <w:rPr>
        <w:noProof/>
      </w:rPr>
      <w:fldChar w:fldCharType="end"/>
    </w:r>
  </w:p>
  <w:p w:rsidR="00924505" w:rsidRDefault="0092450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05" w:rsidRPr="00AD0492" w:rsidRDefault="00924505" w:rsidP="00324EC5">
    <w:pPr>
      <w:jc w:val="right"/>
      <w:rPr>
        <w:rFonts w:ascii="SimSun" w:hAnsi="SimSun"/>
        <w:sz w:val="21"/>
      </w:rPr>
    </w:pPr>
    <w:r w:rsidRPr="00AD0492">
      <w:rPr>
        <w:rFonts w:ascii="SimSun" w:hAnsi="SimSun"/>
        <w:sz w:val="21"/>
      </w:rPr>
      <w:t>CDIP/14/INF/11</w:t>
    </w:r>
  </w:p>
  <w:p w:rsidR="00924505" w:rsidRDefault="000A71BF" w:rsidP="00477D6B">
    <w:pPr>
      <w:jc w:val="right"/>
      <w:rPr>
        <w:rFonts w:ascii="SimSun" w:hAnsi="SimSun"/>
        <w:sz w:val="21"/>
      </w:rPr>
    </w:pPr>
    <w:r w:rsidRPr="00AD0492">
      <w:rPr>
        <w:rFonts w:ascii="SimSun" w:hAnsi="SimSun" w:hint="eastAsia"/>
        <w:sz w:val="21"/>
      </w:rPr>
      <w:t>附件一第</w:t>
    </w:r>
    <w:r w:rsidR="00924505" w:rsidRPr="00AD0492">
      <w:rPr>
        <w:rFonts w:ascii="SimSun" w:hAnsi="SimSun"/>
        <w:sz w:val="21"/>
      </w:rPr>
      <w:fldChar w:fldCharType="begin"/>
    </w:r>
    <w:r w:rsidR="00924505" w:rsidRPr="00AD0492">
      <w:rPr>
        <w:rFonts w:ascii="SimSun" w:hAnsi="SimSun"/>
        <w:sz w:val="21"/>
      </w:rPr>
      <w:instrText xml:space="preserve"> PAGE  \* MERGEFORMAT </w:instrText>
    </w:r>
    <w:r w:rsidR="00924505" w:rsidRPr="00AD0492">
      <w:rPr>
        <w:rFonts w:ascii="SimSun" w:hAnsi="SimSun"/>
        <w:sz w:val="21"/>
      </w:rPr>
      <w:fldChar w:fldCharType="separate"/>
    </w:r>
    <w:r w:rsidR="005655C2">
      <w:rPr>
        <w:rFonts w:ascii="SimSun" w:hAnsi="SimSun"/>
        <w:noProof/>
        <w:sz w:val="21"/>
      </w:rPr>
      <w:t>2</w:t>
    </w:r>
    <w:r w:rsidR="00924505" w:rsidRPr="00AD0492">
      <w:rPr>
        <w:rFonts w:ascii="SimSun" w:hAnsi="SimSun"/>
        <w:sz w:val="21"/>
      </w:rPr>
      <w:fldChar w:fldCharType="end"/>
    </w:r>
    <w:r w:rsidRPr="00AD0492">
      <w:rPr>
        <w:rFonts w:ascii="SimSun" w:hAnsi="SimSun" w:hint="eastAsia"/>
        <w:sz w:val="21"/>
      </w:rPr>
      <w:t>页</w:t>
    </w:r>
  </w:p>
  <w:p w:rsidR="00AD0492" w:rsidRDefault="00AD0492" w:rsidP="00477D6B">
    <w:pPr>
      <w:jc w:val="right"/>
      <w:rPr>
        <w:rFonts w:ascii="SimSun" w:hAnsi="SimSun"/>
        <w:sz w:val="21"/>
      </w:rPr>
    </w:pPr>
  </w:p>
  <w:p w:rsidR="00AD0492" w:rsidRPr="00AD0492" w:rsidRDefault="00AD0492"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05" w:rsidRPr="00AD0492" w:rsidRDefault="00924505" w:rsidP="00324EC5">
    <w:pPr>
      <w:jc w:val="right"/>
      <w:rPr>
        <w:rFonts w:ascii="SimSun" w:hAnsi="SimSun"/>
        <w:sz w:val="21"/>
      </w:rPr>
    </w:pPr>
    <w:r w:rsidRPr="00AD0492">
      <w:rPr>
        <w:rFonts w:ascii="SimSun" w:hAnsi="SimSun"/>
        <w:sz w:val="21"/>
      </w:rPr>
      <w:t>CDIP/14/INF/11</w:t>
    </w:r>
  </w:p>
  <w:p w:rsidR="00924505" w:rsidRDefault="000A71BF" w:rsidP="00AD0492">
    <w:pPr>
      <w:jc w:val="right"/>
      <w:rPr>
        <w:rFonts w:ascii="SimSun" w:hAnsi="SimSun"/>
        <w:sz w:val="21"/>
      </w:rPr>
    </w:pPr>
    <w:r w:rsidRPr="00AD0492">
      <w:rPr>
        <w:rFonts w:ascii="SimSun" w:hAnsi="SimSun" w:hint="eastAsia"/>
        <w:sz w:val="21"/>
      </w:rPr>
      <w:t>附件一</w:t>
    </w:r>
  </w:p>
  <w:p w:rsidR="00AD0492" w:rsidRDefault="00AD0492" w:rsidP="00AD0492">
    <w:pPr>
      <w:jc w:val="right"/>
      <w:rPr>
        <w:rFonts w:ascii="SimSun" w:hAnsi="SimSun"/>
        <w:sz w:val="21"/>
      </w:rPr>
    </w:pPr>
  </w:p>
  <w:p w:rsidR="00AD0492" w:rsidRPr="00AD0492" w:rsidRDefault="00AD0492" w:rsidP="00AD0492">
    <w:pP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05" w:rsidRPr="00AD0492" w:rsidRDefault="00924505" w:rsidP="00324EC5">
    <w:pPr>
      <w:jc w:val="right"/>
      <w:rPr>
        <w:rFonts w:ascii="SimSun" w:hAnsi="SimSun"/>
        <w:sz w:val="21"/>
        <w:lang w:val="fr-CH"/>
      </w:rPr>
    </w:pPr>
    <w:r w:rsidRPr="00AD0492">
      <w:rPr>
        <w:rFonts w:ascii="SimSun" w:hAnsi="SimSun"/>
        <w:sz w:val="21"/>
        <w:lang w:val="fr-CH"/>
      </w:rPr>
      <w:t>CDIP/14/INF/11</w:t>
    </w:r>
  </w:p>
  <w:p w:rsidR="00924505" w:rsidRDefault="00AF4596" w:rsidP="00477D6B">
    <w:pPr>
      <w:jc w:val="right"/>
      <w:rPr>
        <w:rFonts w:ascii="SimSun" w:hAnsi="SimSun"/>
        <w:noProof/>
        <w:sz w:val="21"/>
      </w:rPr>
    </w:pPr>
    <w:r w:rsidRPr="00AD0492">
      <w:rPr>
        <w:rFonts w:ascii="SimSun" w:hAnsi="SimSun" w:hint="eastAsia"/>
        <w:sz w:val="21"/>
        <w:lang w:val="fr-CH"/>
      </w:rPr>
      <w:t>附件二第</w:t>
    </w:r>
    <w:r w:rsidR="00924505" w:rsidRPr="00AD0492">
      <w:rPr>
        <w:rFonts w:ascii="SimSun" w:hAnsi="SimSun"/>
        <w:sz w:val="21"/>
      </w:rPr>
      <w:fldChar w:fldCharType="begin"/>
    </w:r>
    <w:r w:rsidR="00924505" w:rsidRPr="00AD0492">
      <w:rPr>
        <w:rFonts w:ascii="SimSun" w:hAnsi="SimSun"/>
        <w:sz w:val="21"/>
        <w:lang w:val="fr-CH"/>
      </w:rPr>
      <w:instrText xml:space="preserve"> PAGE   \* MERGEFORMAT </w:instrText>
    </w:r>
    <w:r w:rsidR="00924505" w:rsidRPr="00AD0492">
      <w:rPr>
        <w:rFonts w:ascii="SimSun" w:hAnsi="SimSun"/>
        <w:sz w:val="21"/>
      </w:rPr>
      <w:fldChar w:fldCharType="separate"/>
    </w:r>
    <w:r w:rsidR="00AD0492">
      <w:rPr>
        <w:rFonts w:ascii="SimSun" w:hAnsi="SimSun"/>
        <w:noProof/>
        <w:sz w:val="21"/>
        <w:lang w:val="fr-CH"/>
      </w:rPr>
      <w:t>2</w:t>
    </w:r>
    <w:r w:rsidR="00924505" w:rsidRPr="00AD0492">
      <w:rPr>
        <w:rFonts w:ascii="SimSun" w:hAnsi="SimSun"/>
        <w:noProof/>
        <w:sz w:val="21"/>
      </w:rPr>
      <w:fldChar w:fldCharType="end"/>
    </w:r>
    <w:r w:rsidRPr="00AD0492">
      <w:rPr>
        <w:rFonts w:ascii="SimSun" w:hAnsi="SimSun" w:hint="eastAsia"/>
        <w:noProof/>
        <w:sz w:val="21"/>
      </w:rPr>
      <w:t>页</w:t>
    </w:r>
  </w:p>
  <w:p w:rsidR="00AD0492" w:rsidRDefault="00AD0492" w:rsidP="00477D6B">
    <w:pPr>
      <w:jc w:val="right"/>
      <w:rPr>
        <w:rFonts w:ascii="SimSun" w:hAnsi="SimSun"/>
        <w:noProof/>
        <w:sz w:val="21"/>
      </w:rPr>
    </w:pPr>
  </w:p>
  <w:p w:rsidR="00AD0492" w:rsidRPr="00AD0492" w:rsidRDefault="00AD0492" w:rsidP="00477D6B">
    <w:pPr>
      <w:jc w:val="right"/>
      <w:rPr>
        <w:rFonts w:ascii="SimSun" w:hAnsi="SimSun"/>
        <w:sz w:val="21"/>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05" w:rsidRPr="00AD0492" w:rsidRDefault="00924505" w:rsidP="00324EC5">
    <w:pPr>
      <w:jc w:val="right"/>
      <w:rPr>
        <w:rFonts w:ascii="SimSun" w:hAnsi="SimSun"/>
        <w:sz w:val="21"/>
      </w:rPr>
    </w:pPr>
    <w:r w:rsidRPr="00AD0492">
      <w:rPr>
        <w:rFonts w:ascii="SimSun" w:hAnsi="SimSun"/>
        <w:sz w:val="21"/>
      </w:rPr>
      <w:t>CDIP/14/INF/11</w:t>
    </w:r>
  </w:p>
  <w:p w:rsidR="00924505" w:rsidRDefault="000A71BF" w:rsidP="00AD0492">
    <w:pPr>
      <w:jc w:val="right"/>
      <w:rPr>
        <w:rFonts w:ascii="SimSun" w:hAnsi="SimSun"/>
        <w:sz w:val="21"/>
      </w:rPr>
    </w:pPr>
    <w:r w:rsidRPr="00AD0492">
      <w:rPr>
        <w:rFonts w:ascii="SimSun" w:hAnsi="SimSun" w:hint="eastAsia"/>
        <w:sz w:val="21"/>
      </w:rPr>
      <w:t>附件二</w:t>
    </w:r>
  </w:p>
  <w:p w:rsidR="00AD0492" w:rsidRDefault="00AD0492" w:rsidP="00AD0492">
    <w:pPr>
      <w:jc w:val="right"/>
      <w:rPr>
        <w:rFonts w:ascii="SimSun" w:hAnsi="SimSun"/>
        <w:sz w:val="21"/>
      </w:rPr>
    </w:pPr>
  </w:p>
  <w:p w:rsidR="00AD0492" w:rsidRPr="00AD0492" w:rsidRDefault="00AD0492" w:rsidP="00AD0492">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A2B"/>
    <w:multiLevelType w:val="multilevel"/>
    <w:tmpl w:val="67FC8C58"/>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3628C9"/>
    <w:multiLevelType w:val="hybridMultilevel"/>
    <w:tmpl w:val="902E9FD6"/>
    <w:lvl w:ilvl="0" w:tplc="7F08D280">
      <w:start w:val="1"/>
      <w:numFmt w:val="decimal"/>
      <w:lvlText w:val="%1."/>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EF51D0"/>
    <w:multiLevelType w:val="multilevel"/>
    <w:tmpl w:val="DD9422E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CB33993"/>
    <w:multiLevelType w:val="multilevel"/>
    <w:tmpl w:val="F8CE8340"/>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CD3CD3"/>
    <w:multiLevelType w:val="multilevel"/>
    <w:tmpl w:val="641026F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675867D6"/>
    <w:multiLevelType w:val="multilevel"/>
    <w:tmpl w:val="760ABCC0"/>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6B142301"/>
    <w:multiLevelType w:val="multilevel"/>
    <w:tmpl w:val="49467F94"/>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1"/>
  </w:num>
  <w:num w:numId="3">
    <w:abstractNumId w:val="5"/>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8"/>
  </w:num>
  <w:num w:numId="9">
    <w:abstractNumId w:val="7"/>
  </w:num>
  <w:num w:numId="10">
    <w:abstractNumId w:val="9"/>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FAA"/>
    <w:rsid w:val="00000771"/>
    <w:rsid w:val="00017468"/>
    <w:rsid w:val="00043CAA"/>
    <w:rsid w:val="00051AC3"/>
    <w:rsid w:val="00052787"/>
    <w:rsid w:val="00056A6A"/>
    <w:rsid w:val="00062C9B"/>
    <w:rsid w:val="000722B4"/>
    <w:rsid w:val="00075432"/>
    <w:rsid w:val="00077173"/>
    <w:rsid w:val="00084726"/>
    <w:rsid w:val="00091083"/>
    <w:rsid w:val="000968ED"/>
    <w:rsid w:val="0009752D"/>
    <w:rsid w:val="000A3A59"/>
    <w:rsid w:val="000A71BF"/>
    <w:rsid w:val="000B5E35"/>
    <w:rsid w:val="000C1730"/>
    <w:rsid w:val="000C1BC3"/>
    <w:rsid w:val="000C59B7"/>
    <w:rsid w:val="000D43C0"/>
    <w:rsid w:val="000E4727"/>
    <w:rsid w:val="000F5E56"/>
    <w:rsid w:val="000F722A"/>
    <w:rsid w:val="00104C37"/>
    <w:rsid w:val="00111325"/>
    <w:rsid w:val="00127ACF"/>
    <w:rsid w:val="001362EE"/>
    <w:rsid w:val="00144281"/>
    <w:rsid w:val="00151C13"/>
    <w:rsid w:val="001549D2"/>
    <w:rsid w:val="001754A5"/>
    <w:rsid w:val="001832A6"/>
    <w:rsid w:val="001915E6"/>
    <w:rsid w:val="00194B2B"/>
    <w:rsid w:val="001A3489"/>
    <w:rsid w:val="001A5732"/>
    <w:rsid w:val="001A5D97"/>
    <w:rsid w:val="001A6E85"/>
    <w:rsid w:val="001C217D"/>
    <w:rsid w:val="001E23CF"/>
    <w:rsid w:val="001F767C"/>
    <w:rsid w:val="0020235A"/>
    <w:rsid w:val="002079CC"/>
    <w:rsid w:val="00224E8D"/>
    <w:rsid w:val="002319AD"/>
    <w:rsid w:val="00257AA7"/>
    <w:rsid w:val="002634C4"/>
    <w:rsid w:val="00264A43"/>
    <w:rsid w:val="002928D3"/>
    <w:rsid w:val="00293B53"/>
    <w:rsid w:val="00293D0A"/>
    <w:rsid w:val="002B14C3"/>
    <w:rsid w:val="002B61BF"/>
    <w:rsid w:val="002D5C93"/>
    <w:rsid w:val="002D74C7"/>
    <w:rsid w:val="002E72FA"/>
    <w:rsid w:val="002F1FE6"/>
    <w:rsid w:val="002F4E68"/>
    <w:rsid w:val="002F5857"/>
    <w:rsid w:val="00305F73"/>
    <w:rsid w:val="003074ED"/>
    <w:rsid w:val="00312F7F"/>
    <w:rsid w:val="00324EC5"/>
    <w:rsid w:val="00325ED3"/>
    <w:rsid w:val="00326F74"/>
    <w:rsid w:val="00337C47"/>
    <w:rsid w:val="00346780"/>
    <w:rsid w:val="003546E7"/>
    <w:rsid w:val="00361450"/>
    <w:rsid w:val="00361C9C"/>
    <w:rsid w:val="0036404F"/>
    <w:rsid w:val="00365456"/>
    <w:rsid w:val="003673CF"/>
    <w:rsid w:val="00377C02"/>
    <w:rsid w:val="003845C1"/>
    <w:rsid w:val="003A0B6C"/>
    <w:rsid w:val="003A0FAA"/>
    <w:rsid w:val="003A29F8"/>
    <w:rsid w:val="003A6F89"/>
    <w:rsid w:val="003B38C1"/>
    <w:rsid w:val="003B5E84"/>
    <w:rsid w:val="003B79DE"/>
    <w:rsid w:val="003D4641"/>
    <w:rsid w:val="003F7C02"/>
    <w:rsid w:val="003F7DE0"/>
    <w:rsid w:val="0040048A"/>
    <w:rsid w:val="004008E6"/>
    <w:rsid w:val="00402418"/>
    <w:rsid w:val="00423E3E"/>
    <w:rsid w:val="004244BE"/>
    <w:rsid w:val="00427AF4"/>
    <w:rsid w:val="00432715"/>
    <w:rsid w:val="0043564F"/>
    <w:rsid w:val="00453237"/>
    <w:rsid w:val="00455D2A"/>
    <w:rsid w:val="004647DA"/>
    <w:rsid w:val="004675A2"/>
    <w:rsid w:val="00467962"/>
    <w:rsid w:val="00474062"/>
    <w:rsid w:val="00477D6B"/>
    <w:rsid w:val="00483267"/>
    <w:rsid w:val="00483439"/>
    <w:rsid w:val="004941F6"/>
    <w:rsid w:val="004A4E66"/>
    <w:rsid w:val="004B0932"/>
    <w:rsid w:val="004B4D6B"/>
    <w:rsid w:val="004B6EC3"/>
    <w:rsid w:val="004C69EE"/>
    <w:rsid w:val="004D0E52"/>
    <w:rsid w:val="004F1085"/>
    <w:rsid w:val="004F4E2B"/>
    <w:rsid w:val="004F5A03"/>
    <w:rsid w:val="005019FF"/>
    <w:rsid w:val="00504DDF"/>
    <w:rsid w:val="00516D7A"/>
    <w:rsid w:val="00521351"/>
    <w:rsid w:val="0053057A"/>
    <w:rsid w:val="00550A89"/>
    <w:rsid w:val="00556710"/>
    <w:rsid w:val="00560A29"/>
    <w:rsid w:val="005655C2"/>
    <w:rsid w:val="00565866"/>
    <w:rsid w:val="00575784"/>
    <w:rsid w:val="005803AF"/>
    <w:rsid w:val="00596780"/>
    <w:rsid w:val="005A0A2A"/>
    <w:rsid w:val="005A329D"/>
    <w:rsid w:val="005A3548"/>
    <w:rsid w:val="005A3CCF"/>
    <w:rsid w:val="005B311C"/>
    <w:rsid w:val="005C2E40"/>
    <w:rsid w:val="005C4C26"/>
    <w:rsid w:val="005C6649"/>
    <w:rsid w:val="005C7EBA"/>
    <w:rsid w:val="005D18A7"/>
    <w:rsid w:val="005D20B1"/>
    <w:rsid w:val="005F0815"/>
    <w:rsid w:val="005F3086"/>
    <w:rsid w:val="005F3F06"/>
    <w:rsid w:val="005F595A"/>
    <w:rsid w:val="005F6885"/>
    <w:rsid w:val="00605827"/>
    <w:rsid w:val="00610FFD"/>
    <w:rsid w:val="00611208"/>
    <w:rsid w:val="00617215"/>
    <w:rsid w:val="0063381B"/>
    <w:rsid w:val="00646050"/>
    <w:rsid w:val="00652045"/>
    <w:rsid w:val="006604F8"/>
    <w:rsid w:val="00663C3E"/>
    <w:rsid w:val="006713CA"/>
    <w:rsid w:val="00676C5C"/>
    <w:rsid w:val="00680BA4"/>
    <w:rsid w:val="00693C24"/>
    <w:rsid w:val="00697140"/>
    <w:rsid w:val="006A44A7"/>
    <w:rsid w:val="006E15E6"/>
    <w:rsid w:val="006E5E00"/>
    <w:rsid w:val="006F4936"/>
    <w:rsid w:val="006F5CF2"/>
    <w:rsid w:val="006F77E6"/>
    <w:rsid w:val="00707D77"/>
    <w:rsid w:val="00712B91"/>
    <w:rsid w:val="00724736"/>
    <w:rsid w:val="007327D3"/>
    <w:rsid w:val="0076378C"/>
    <w:rsid w:val="00780212"/>
    <w:rsid w:val="00785AA9"/>
    <w:rsid w:val="007931F8"/>
    <w:rsid w:val="007B7E84"/>
    <w:rsid w:val="007C09C9"/>
    <w:rsid w:val="007D0DF1"/>
    <w:rsid w:val="007D1613"/>
    <w:rsid w:val="007D46A0"/>
    <w:rsid w:val="007E79B8"/>
    <w:rsid w:val="007F1BB3"/>
    <w:rsid w:val="00801965"/>
    <w:rsid w:val="0081685C"/>
    <w:rsid w:val="00825BC9"/>
    <w:rsid w:val="00827D08"/>
    <w:rsid w:val="00854732"/>
    <w:rsid w:val="00856818"/>
    <w:rsid w:val="008569CA"/>
    <w:rsid w:val="008614D4"/>
    <w:rsid w:val="00864668"/>
    <w:rsid w:val="00884179"/>
    <w:rsid w:val="0088754B"/>
    <w:rsid w:val="00891B6F"/>
    <w:rsid w:val="00892A61"/>
    <w:rsid w:val="008A555F"/>
    <w:rsid w:val="008A74E1"/>
    <w:rsid w:val="008B2CC1"/>
    <w:rsid w:val="008B60B2"/>
    <w:rsid w:val="008B7AAA"/>
    <w:rsid w:val="008C0784"/>
    <w:rsid w:val="008D1779"/>
    <w:rsid w:val="008F0BE2"/>
    <w:rsid w:val="008F2203"/>
    <w:rsid w:val="008F6864"/>
    <w:rsid w:val="00902F4A"/>
    <w:rsid w:val="0090731E"/>
    <w:rsid w:val="00916EE2"/>
    <w:rsid w:val="009174F9"/>
    <w:rsid w:val="00921458"/>
    <w:rsid w:val="00924505"/>
    <w:rsid w:val="009330D1"/>
    <w:rsid w:val="00945EFD"/>
    <w:rsid w:val="00953A25"/>
    <w:rsid w:val="00955565"/>
    <w:rsid w:val="00966A22"/>
    <w:rsid w:val="0096722F"/>
    <w:rsid w:val="00970989"/>
    <w:rsid w:val="009717EF"/>
    <w:rsid w:val="00980843"/>
    <w:rsid w:val="00982897"/>
    <w:rsid w:val="009A2765"/>
    <w:rsid w:val="009B0A75"/>
    <w:rsid w:val="009C0A36"/>
    <w:rsid w:val="009C1A07"/>
    <w:rsid w:val="009D7AB0"/>
    <w:rsid w:val="009E2791"/>
    <w:rsid w:val="009E3F6F"/>
    <w:rsid w:val="009F2727"/>
    <w:rsid w:val="009F499F"/>
    <w:rsid w:val="00A04F21"/>
    <w:rsid w:val="00A163EF"/>
    <w:rsid w:val="00A349F4"/>
    <w:rsid w:val="00A34D8C"/>
    <w:rsid w:val="00A42DAF"/>
    <w:rsid w:val="00A45BD8"/>
    <w:rsid w:val="00A60B2D"/>
    <w:rsid w:val="00A75437"/>
    <w:rsid w:val="00A76A8C"/>
    <w:rsid w:val="00A83673"/>
    <w:rsid w:val="00A84349"/>
    <w:rsid w:val="00A869B7"/>
    <w:rsid w:val="00AA7B0E"/>
    <w:rsid w:val="00AB14CD"/>
    <w:rsid w:val="00AC205C"/>
    <w:rsid w:val="00AD0492"/>
    <w:rsid w:val="00AD20AD"/>
    <w:rsid w:val="00AD2B72"/>
    <w:rsid w:val="00AE30CA"/>
    <w:rsid w:val="00AF0A6B"/>
    <w:rsid w:val="00AF4596"/>
    <w:rsid w:val="00B05A69"/>
    <w:rsid w:val="00B1257E"/>
    <w:rsid w:val="00B1415A"/>
    <w:rsid w:val="00B27B81"/>
    <w:rsid w:val="00B37B2D"/>
    <w:rsid w:val="00B459A1"/>
    <w:rsid w:val="00B553C8"/>
    <w:rsid w:val="00B56845"/>
    <w:rsid w:val="00B80B65"/>
    <w:rsid w:val="00B93181"/>
    <w:rsid w:val="00B9734B"/>
    <w:rsid w:val="00BA6C82"/>
    <w:rsid w:val="00BB0FC1"/>
    <w:rsid w:val="00BC0365"/>
    <w:rsid w:val="00BC2B0E"/>
    <w:rsid w:val="00BC41BF"/>
    <w:rsid w:val="00BC728B"/>
    <w:rsid w:val="00BD7F80"/>
    <w:rsid w:val="00BF5B0E"/>
    <w:rsid w:val="00C04E3A"/>
    <w:rsid w:val="00C07F9E"/>
    <w:rsid w:val="00C11BFE"/>
    <w:rsid w:val="00C35C52"/>
    <w:rsid w:val="00C43AE6"/>
    <w:rsid w:val="00C47D6E"/>
    <w:rsid w:val="00C61AA8"/>
    <w:rsid w:val="00C65E03"/>
    <w:rsid w:val="00C9119B"/>
    <w:rsid w:val="00C944A6"/>
    <w:rsid w:val="00C94EA1"/>
    <w:rsid w:val="00CA09CE"/>
    <w:rsid w:val="00CA1C6F"/>
    <w:rsid w:val="00CA4120"/>
    <w:rsid w:val="00CB3A4E"/>
    <w:rsid w:val="00CC7EE4"/>
    <w:rsid w:val="00CC7FC7"/>
    <w:rsid w:val="00CD5B21"/>
    <w:rsid w:val="00CF487C"/>
    <w:rsid w:val="00D01537"/>
    <w:rsid w:val="00D07571"/>
    <w:rsid w:val="00D1604B"/>
    <w:rsid w:val="00D17500"/>
    <w:rsid w:val="00D3063E"/>
    <w:rsid w:val="00D3157C"/>
    <w:rsid w:val="00D4034A"/>
    <w:rsid w:val="00D45252"/>
    <w:rsid w:val="00D6034D"/>
    <w:rsid w:val="00D71B4D"/>
    <w:rsid w:val="00D76B38"/>
    <w:rsid w:val="00D82296"/>
    <w:rsid w:val="00D845C5"/>
    <w:rsid w:val="00D8713B"/>
    <w:rsid w:val="00D87ECC"/>
    <w:rsid w:val="00D93D55"/>
    <w:rsid w:val="00DD0271"/>
    <w:rsid w:val="00DD0A7E"/>
    <w:rsid w:val="00DD7F5A"/>
    <w:rsid w:val="00DE08A9"/>
    <w:rsid w:val="00DF5D0C"/>
    <w:rsid w:val="00E024D3"/>
    <w:rsid w:val="00E02578"/>
    <w:rsid w:val="00E160D0"/>
    <w:rsid w:val="00E215F9"/>
    <w:rsid w:val="00E31DC1"/>
    <w:rsid w:val="00E335FE"/>
    <w:rsid w:val="00E50D9F"/>
    <w:rsid w:val="00E57C6E"/>
    <w:rsid w:val="00E614AC"/>
    <w:rsid w:val="00E670DC"/>
    <w:rsid w:val="00E7417E"/>
    <w:rsid w:val="00E75667"/>
    <w:rsid w:val="00E85BCB"/>
    <w:rsid w:val="00E86200"/>
    <w:rsid w:val="00EB09A7"/>
    <w:rsid w:val="00EC448B"/>
    <w:rsid w:val="00EC4E49"/>
    <w:rsid w:val="00EC69AB"/>
    <w:rsid w:val="00ED28CD"/>
    <w:rsid w:val="00ED77FB"/>
    <w:rsid w:val="00EE45FA"/>
    <w:rsid w:val="00EE5B2D"/>
    <w:rsid w:val="00F028BB"/>
    <w:rsid w:val="00F174AE"/>
    <w:rsid w:val="00F229DD"/>
    <w:rsid w:val="00F3280F"/>
    <w:rsid w:val="00F359B4"/>
    <w:rsid w:val="00F45193"/>
    <w:rsid w:val="00F54245"/>
    <w:rsid w:val="00F61928"/>
    <w:rsid w:val="00F63805"/>
    <w:rsid w:val="00F660F8"/>
    <w:rsid w:val="00F66152"/>
    <w:rsid w:val="00F85A69"/>
    <w:rsid w:val="00F94874"/>
    <w:rsid w:val="00F94E57"/>
    <w:rsid w:val="00FD14C8"/>
    <w:rsid w:val="00FE6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HTML Variabl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aliases w:val="Main Title,Main Title1,Para1,Para 1,1."/>
    <w:basedOn w:val="Normal"/>
    <w:next w:val="Normal"/>
    <w:link w:val="Heading1Char"/>
    <w:qFormat/>
    <w:rsid w:val="00676C5C"/>
    <w:pPr>
      <w:keepNext/>
      <w:spacing w:before="240" w:after="60"/>
      <w:outlineLvl w:val="0"/>
    </w:pPr>
    <w:rPr>
      <w:b/>
      <w:bCs/>
      <w:caps/>
      <w:kern w:val="32"/>
      <w:szCs w:val="32"/>
    </w:rPr>
  </w:style>
  <w:style w:type="paragraph" w:styleId="Heading2">
    <w:name w:val="heading 2"/>
    <w:aliases w:val="1.1"/>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5D20B1"/>
    <w:pPr>
      <w:keepNext/>
      <w:ind w:left="720" w:hanging="720"/>
      <w:outlineLvl w:val="4"/>
    </w:pPr>
    <w:rPr>
      <w:rFonts w:ascii="Times New Roman" w:eastAsia="Times New Roman" w:hAnsi="Times New Roman" w:cs="Times New Roman"/>
      <w:b/>
      <w:sz w:val="20"/>
      <w:u w:val="single"/>
      <w:lang w:val="en-AU" w:eastAsia="en-US"/>
    </w:rPr>
  </w:style>
  <w:style w:type="paragraph" w:styleId="Heading6">
    <w:name w:val="heading 6"/>
    <w:basedOn w:val="Normal"/>
    <w:next w:val="Normal"/>
    <w:link w:val="Heading6Char"/>
    <w:qFormat/>
    <w:rsid w:val="00827D08"/>
    <w:pPr>
      <w:keepNext/>
      <w:keepLines/>
      <w:spacing w:before="200" w:line="276" w:lineRule="auto"/>
      <w:outlineLvl w:val="5"/>
    </w:pPr>
    <w:rPr>
      <w:rFonts w:ascii="Cambria" w:eastAsia="MS Gothic" w:hAnsi="Cambria" w:cs="Times New Roman"/>
      <w:i/>
      <w:iCs/>
      <w:color w:val="243F60"/>
      <w:szCs w:val="22"/>
      <w:lang w:val="en-GB" w:eastAsia="en-US"/>
    </w:rPr>
  </w:style>
  <w:style w:type="paragraph" w:styleId="Heading7">
    <w:name w:val="heading 7"/>
    <w:basedOn w:val="Normal"/>
    <w:next w:val="Normal"/>
    <w:link w:val="Heading7Char"/>
    <w:qFormat/>
    <w:rsid w:val="005D20B1"/>
    <w:pPr>
      <w:keepNext/>
      <w:outlineLvl w:val="6"/>
    </w:pPr>
    <w:rPr>
      <w:rFonts w:ascii="Times New Roman" w:eastAsia="Times New Roman" w:hAnsi="Times New Roman" w:cs="Times New Roman"/>
      <w:b/>
      <w:sz w:val="24"/>
      <w:lang w:val="en-AU" w:eastAsia="en-US"/>
    </w:rPr>
  </w:style>
  <w:style w:type="paragraph" w:styleId="Heading8">
    <w:name w:val="heading 8"/>
    <w:basedOn w:val="Normal"/>
    <w:next w:val="Normal"/>
    <w:link w:val="Heading8Char"/>
    <w:qFormat/>
    <w:rsid w:val="005D20B1"/>
    <w:pPr>
      <w:keepNext/>
      <w:spacing w:line="240" w:lineRule="exact"/>
      <w:jc w:val="center"/>
      <w:outlineLvl w:val="7"/>
    </w:pPr>
    <w:rPr>
      <w:rFonts w:ascii="Times New Roman" w:eastAsia="Times New Roman" w:hAnsi="Times New Roman" w:cs="Times New Roman"/>
      <w:b/>
      <w:sz w:val="20"/>
      <w:u w:val="single"/>
      <w:lang w:val="en-AU" w:eastAsia="en-US"/>
    </w:rPr>
  </w:style>
  <w:style w:type="paragraph" w:styleId="Heading9">
    <w:name w:val="heading 9"/>
    <w:basedOn w:val="Normal"/>
    <w:next w:val="Normal"/>
    <w:link w:val="Heading9Char"/>
    <w:qFormat/>
    <w:rsid w:val="00827D08"/>
    <w:pPr>
      <w:spacing w:before="240" w:after="60"/>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fn,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paragraph" w:customStyle="1" w:styleId="DecisionInvitingPara">
    <w:name w:val="Decision Inviting Para."/>
    <w:basedOn w:val="Normal"/>
    <w:link w:val="DecisionInvitingParaChar"/>
    <w:rsid w:val="001A5732"/>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1A5732"/>
    <w:rPr>
      <w:rFonts w:ascii="Arial" w:hAnsi="Arial"/>
      <w:i/>
    </w:rPr>
  </w:style>
  <w:style w:type="character" w:customStyle="1" w:styleId="FootnoteTextChar">
    <w:name w:val="Footnote Text Char"/>
    <w:aliases w:val="Footnote ak Char,fn Char,footnote text Char"/>
    <w:link w:val="FootnoteText"/>
    <w:rsid w:val="00697140"/>
    <w:rPr>
      <w:rFonts w:ascii="Arial" w:eastAsia="SimSun" w:hAnsi="Arial" w:cs="Arial"/>
      <w:sz w:val="18"/>
      <w:lang w:eastAsia="zh-CN"/>
    </w:rPr>
  </w:style>
  <w:style w:type="character" w:styleId="FootnoteReference">
    <w:name w:val="footnote reference"/>
    <w:aliases w:val="16 Point,Superscript 6 Point,Ref,de nota al pie"/>
    <w:basedOn w:val="DefaultParagraphFont"/>
    <w:uiPriority w:val="99"/>
    <w:rsid w:val="00F94E57"/>
    <w:rPr>
      <w:vertAlign w:val="superscript"/>
    </w:rPr>
  </w:style>
  <w:style w:type="character" w:customStyle="1" w:styleId="Heading6Char">
    <w:name w:val="Heading 6 Char"/>
    <w:basedOn w:val="DefaultParagraphFont"/>
    <w:link w:val="Heading6"/>
    <w:rsid w:val="00827D08"/>
    <w:rPr>
      <w:rFonts w:ascii="Cambria" w:eastAsia="MS Gothic" w:hAnsi="Cambria"/>
      <w:i/>
      <w:iCs/>
      <w:color w:val="243F60"/>
      <w:sz w:val="22"/>
      <w:szCs w:val="22"/>
      <w:lang w:val="en-GB"/>
    </w:rPr>
  </w:style>
  <w:style w:type="character" w:customStyle="1" w:styleId="Heading9Char">
    <w:name w:val="Heading 9 Char"/>
    <w:basedOn w:val="DefaultParagraphFont"/>
    <w:link w:val="Heading9"/>
    <w:rsid w:val="00827D08"/>
    <w:rPr>
      <w:rFonts w:ascii="Cambria" w:hAnsi="Cambria"/>
      <w:sz w:val="22"/>
      <w:szCs w:val="22"/>
      <w:lang w:eastAsia="zh-CN"/>
    </w:rPr>
  </w:style>
  <w:style w:type="paragraph" w:styleId="BodyTextIndent3">
    <w:name w:val="Body Text Indent 3"/>
    <w:basedOn w:val="Normal"/>
    <w:link w:val="BodyTextIndent3Char"/>
    <w:rsid w:val="00827D08"/>
    <w:pPr>
      <w:tabs>
        <w:tab w:val="left" w:pos="3686"/>
      </w:tabs>
      <w:ind w:left="3686" w:hanging="1418"/>
    </w:pPr>
    <w:rPr>
      <w:rFonts w:ascii="Times New Roman" w:eastAsia="Times New Roman" w:hAnsi="Times New Roman" w:cs="Times New Roman"/>
      <w:sz w:val="24"/>
      <w:lang w:eastAsia="fr-FR"/>
    </w:rPr>
  </w:style>
  <w:style w:type="character" w:customStyle="1" w:styleId="BodyTextIndent3Char">
    <w:name w:val="Body Text Indent 3 Char"/>
    <w:basedOn w:val="DefaultParagraphFont"/>
    <w:link w:val="BodyTextIndent3"/>
    <w:rsid w:val="00827D08"/>
    <w:rPr>
      <w:sz w:val="24"/>
      <w:lang w:eastAsia="fr-FR"/>
    </w:rPr>
  </w:style>
  <w:style w:type="paragraph" w:customStyle="1" w:styleId="CarCar">
    <w:name w:val="Car Car"/>
    <w:basedOn w:val="Normal"/>
    <w:rsid w:val="00827D08"/>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827D08"/>
    <w:pPr>
      <w:spacing w:after="120"/>
      <w:ind w:left="5534"/>
    </w:pPr>
    <w:rPr>
      <w:rFonts w:eastAsia="Times New Roman" w:cs="Times New Roman"/>
      <w:sz w:val="20"/>
      <w:lang w:eastAsia="en-US"/>
    </w:rPr>
  </w:style>
  <w:style w:type="paragraph" w:customStyle="1" w:styleId="MeetingTitle">
    <w:name w:val="Meeting Title"/>
    <w:basedOn w:val="Normal"/>
    <w:rsid w:val="00827D08"/>
    <w:pPr>
      <w:spacing w:after="360" w:line="336" w:lineRule="exact"/>
      <w:ind w:left="1531"/>
      <w:contextualSpacing/>
    </w:pPr>
    <w:rPr>
      <w:rFonts w:eastAsia="Times New Roman" w:cs="Times New Roman"/>
      <w:b/>
      <w:sz w:val="28"/>
      <w:lang w:eastAsia="en-US"/>
    </w:rPr>
  </w:style>
  <w:style w:type="character" w:styleId="Hyperlink">
    <w:name w:val="Hyperlink"/>
    <w:rsid w:val="00827D08"/>
    <w:rPr>
      <w:color w:val="356895"/>
      <w:u w:val="single"/>
    </w:rPr>
  </w:style>
  <w:style w:type="character" w:customStyle="1" w:styleId="st1">
    <w:name w:val="st1"/>
    <w:basedOn w:val="DefaultParagraphFont"/>
    <w:rsid w:val="00827D08"/>
  </w:style>
  <w:style w:type="paragraph" w:styleId="Title">
    <w:name w:val="Title"/>
    <w:basedOn w:val="Normal"/>
    <w:next w:val="Normal"/>
    <w:link w:val="TitleChar"/>
    <w:qFormat/>
    <w:rsid w:val="00827D08"/>
    <w:pPr>
      <w:spacing w:before="240" w:after="60"/>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rsid w:val="00827D08"/>
    <w:rPr>
      <w:rFonts w:ascii="Calibri" w:eastAsia="MS Gothic" w:hAnsi="Calibri"/>
      <w:b/>
      <w:bCs/>
      <w:kern w:val="28"/>
      <w:sz w:val="32"/>
      <w:szCs w:val="32"/>
      <w:lang w:eastAsia="zh-CN"/>
    </w:rPr>
  </w:style>
  <w:style w:type="table" w:styleId="TableGrid">
    <w:name w:val="Table Grid"/>
    <w:basedOn w:val="TableNormal"/>
    <w:uiPriority w:val="59"/>
    <w:rsid w:val="00827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827D08"/>
  </w:style>
  <w:style w:type="paragraph" w:customStyle="1" w:styleId="Default">
    <w:name w:val="Default"/>
    <w:rsid w:val="00827D08"/>
    <w:pPr>
      <w:widowControl w:val="0"/>
      <w:autoSpaceDE w:val="0"/>
      <w:autoSpaceDN w:val="0"/>
      <w:adjustRightInd w:val="0"/>
    </w:pPr>
    <w:rPr>
      <w:rFonts w:ascii="Verdana" w:hAnsi="Verdana" w:cs="Verdana"/>
      <w:color w:val="000000"/>
      <w:sz w:val="24"/>
      <w:szCs w:val="24"/>
    </w:rPr>
  </w:style>
  <w:style w:type="character" w:styleId="FollowedHyperlink">
    <w:name w:val="FollowedHyperlink"/>
    <w:rsid w:val="00827D08"/>
    <w:rPr>
      <w:color w:val="800080"/>
      <w:u w:val="single"/>
    </w:rPr>
  </w:style>
  <w:style w:type="character" w:customStyle="1" w:styleId="st">
    <w:name w:val="st"/>
    <w:rsid w:val="00827D08"/>
  </w:style>
  <w:style w:type="character" w:styleId="Emphasis">
    <w:name w:val="Emphasis"/>
    <w:uiPriority w:val="20"/>
    <w:qFormat/>
    <w:rsid w:val="00827D08"/>
    <w:rPr>
      <w:i/>
      <w:iCs/>
    </w:rPr>
  </w:style>
  <w:style w:type="character" w:styleId="HTMLCite">
    <w:name w:val="HTML Cite"/>
    <w:uiPriority w:val="99"/>
    <w:unhideWhenUsed/>
    <w:rsid w:val="00827D08"/>
    <w:rPr>
      <w:i/>
      <w:iCs/>
    </w:rPr>
  </w:style>
  <w:style w:type="character" w:styleId="Strong">
    <w:name w:val="Strong"/>
    <w:uiPriority w:val="22"/>
    <w:qFormat/>
    <w:rsid w:val="00827D08"/>
    <w:rPr>
      <w:b/>
      <w:bCs/>
    </w:rPr>
  </w:style>
  <w:style w:type="character" w:customStyle="1" w:styleId="style80x">
    <w:name w:val="style80x"/>
    <w:rsid w:val="00827D08"/>
  </w:style>
  <w:style w:type="character" w:styleId="CommentReference">
    <w:name w:val="annotation reference"/>
    <w:uiPriority w:val="99"/>
    <w:rsid w:val="00827D08"/>
    <w:rPr>
      <w:sz w:val="16"/>
      <w:szCs w:val="16"/>
    </w:rPr>
  </w:style>
  <w:style w:type="paragraph" w:styleId="CommentSubject">
    <w:name w:val="annotation subject"/>
    <w:basedOn w:val="CommentText"/>
    <w:next w:val="CommentText"/>
    <w:link w:val="CommentSubjectChar"/>
    <w:uiPriority w:val="99"/>
    <w:rsid w:val="00827D08"/>
    <w:rPr>
      <w:b/>
      <w:bCs/>
      <w:sz w:val="20"/>
    </w:rPr>
  </w:style>
  <w:style w:type="character" w:customStyle="1" w:styleId="CommentTextChar">
    <w:name w:val="Comment Text Char"/>
    <w:basedOn w:val="DefaultParagraphFont"/>
    <w:link w:val="CommentText"/>
    <w:uiPriority w:val="99"/>
    <w:semiHidden/>
    <w:rsid w:val="00827D08"/>
    <w:rPr>
      <w:rFonts w:ascii="Arial" w:eastAsia="SimSun" w:hAnsi="Arial" w:cs="Arial"/>
      <w:sz w:val="18"/>
      <w:lang w:eastAsia="zh-CN"/>
    </w:rPr>
  </w:style>
  <w:style w:type="character" w:customStyle="1" w:styleId="CommentSubjectChar">
    <w:name w:val="Comment Subject Char"/>
    <w:basedOn w:val="CommentTextChar"/>
    <w:link w:val="CommentSubject"/>
    <w:uiPriority w:val="99"/>
    <w:rsid w:val="00827D08"/>
    <w:rPr>
      <w:rFonts w:ascii="Arial" w:eastAsia="SimSun" w:hAnsi="Arial" w:cs="Arial"/>
      <w:b/>
      <w:bCs/>
      <w:sz w:val="18"/>
      <w:lang w:eastAsia="zh-CN"/>
    </w:rPr>
  </w:style>
  <w:style w:type="character" w:customStyle="1" w:styleId="Heading1Char">
    <w:name w:val="Heading 1 Char"/>
    <w:aliases w:val="Main Title Char,Main Title1 Char,Para1 Char,Para 1 Char,1. Char"/>
    <w:link w:val="Heading1"/>
    <w:locked/>
    <w:rsid w:val="00827D08"/>
    <w:rPr>
      <w:rFonts w:ascii="Arial" w:eastAsia="SimSun" w:hAnsi="Arial" w:cs="Arial"/>
      <w:b/>
      <w:bCs/>
      <w:caps/>
      <w:kern w:val="32"/>
      <w:sz w:val="22"/>
      <w:szCs w:val="32"/>
      <w:lang w:eastAsia="zh-CN"/>
    </w:rPr>
  </w:style>
  <w:style w:type="paragraph" w:styleId="NoSpacing">
    <w:name w:val="No Spacing"/>
    <w:uiPriority w:val="1"/>
    <w:qFormat/>
    <w:rsid w:val="00827D08"/>
    <w:rPr>
      <w:rFonts w:ascii="Calibri" w:eastAsia="Calibri" w:hAnsi="Calibri"/>
      <w:sz w:val="22"/>
      <w:szCs w:val="22"/>
    </w:rPr>
  </w:style>
  <w:style w:type="character" w:customStyle="1" w:styleId="HeaderChar">
    <w:name w:val="Header Char"/>
    <w:basedOn w:val="DefaultParagraphFont"/>
    <w:link w:val="Header"/>
    <w:uiPriority w:val="99"/>
    <w:rsid w:val="00E50D9F"/>
    <w:rPr>
      <w:rFonts w:ascii="Arial" w:eastAsia="SimSun" w:hAnsi="Arial" w:cs="Arial"/>
      <w:sz w:val="22"/>
      <w:lang w:eastAsia="zh-CN"/>
    </w:rPr>
  </w:style>
  <w:style w:type="character" w:customStyle="1" w:styleId="Heading5Char">
    <w:name w:val="Heading 5 Char"/>
    <w:basedOn w:val="DefaultParagraphFont"/>
    <w:link w:val="Heading5"/>
    <w:rsid w:val="005D20B1"/>
    <w:rPr>
      <w:b/>
      <w:u w:val="single"/>
      <w:lang w:val="en-AU"/>
    </w:rPr>
  </w:style>
  <w:style w:type="character" w:customStyle="1" w:styleId="Heading7Char">
    <w:name w:val="Heading 7 Char"/>
    <w:basedOn w:val="DefaultParagraphFont"/>
    <w:link w:val="Heading7"/>
    <w:rsid w:val="005D20B1"/>
    <w:rPr>
      <w:b/>
      <w:sz w:val="24"/>
      <w:lang w:val="en-AU"/>
    </w:rPr>
  </w:style>
  <w:style w:type="character" w:customStyle="1" w:styleId="Heading8Char">
    <w:name w:val="Heading 8 Char"/>
    <w:basedOn w:val="DefaultParagraphFont"/>
    <w:link w:val="Heading8"/>
    <w:rsid w:val="005D20B1"/>
    <w:rPr>
      <w:b/>
      <w:u w:val="single"/>
      <w:lang w:val="en-AU"/>
    </w:rPr>
  </w:style>
  <w:style w:type="character" w:customStyle="1" w:styleId="Heading2Char">
    <w:name w:val="Heading 2 Char"/>
    <w:aliases w:val="1.1 Char"/>
    <w:basedOn w:val="DefaultParagraphFont"/>
    <w:link w:val="Heading2"/>
    <w:rsid w:val="005D20B1"/>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D20B1"/>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D20B1"/>
    <w:rPr>
      <w:rFonts w:ascii="Arial" w:eastAsia="SimSun" w:hAnsi="Arial" w:cs="Arial"/>
      <w:bCs/>
      <w:i/>
      <w:sz w:val="22"/>
      <w:szCs w:val="28"/>
      <w:lang w:eastAsia="zh-CN"/>
    </w:rPr>
  </w:style>
  <w:style w:type="character" w:customStyle="1" w:styleId="BodyTextChar">
    <w:name w:val="Body Text Char"/>
    <w:basedOn w:val="DefaultParagraphFont"/>
    <w:link w:val="BodyText"/>
    <w:rsid w:val="005D20B1"/>
    <w:rPr>
      <w:rFonts w:ascii="Arial" w:eastAsia="SimSun" w:hAnsi="Arial" w:cs="Arial"/>
      <w:sz w:val="22"/>
      <w:lang w:eastAsia="zh-CN"/>
    </w:rPr>
  </w:style>
  <w:style w:type="character" w:customStyle="1" w:styleId="EndnoteTextChar">
    <w:name w:val="Endnote Text Char"/>
    <w:basedOn w:val="DefaultParagraphFont"/>
    <w:link w:val="EndnoteText"/>
    <w:uiPriority w:val="99"/>
    <w:semiHidden/>
    <w:rsid w:val="005D20B1"/>
    <w:rPr>
      <w:rFonts w:ascii="Arial" w:eastAsia="SimSun" w:hAnsi="Arial" w:cs="Arial"/>
      <w:sz w:val="18"/>
      <w:lang w:eastAsia="zh-CN"/>
    </w:rPr>
  </w:style>
  <w:style w:type="character" w:customStyle="1" w:styleId="FooterChar">
    <w:name w:val="Footer Char"/>
    <w:basedOn w:val="DefaultParagraphFont"/>
    <w:link w:val="Footer"/>
    <w:uiPriority w:val="99"/>
    <w:rsid w:val="005D20B1"/>
    <w:rPr>
      <w:rFonts w:ascii="Arial" w:eastAsia="SimSun" w:hAnsi="Arial" w:cs="Arial"/>
      <w:sz w:val="22"/>
      <w:lang w:eastAsia="zh-CN"/>
    </w:rPr>
  </w:style>
  <w:style w:type="character" w:customStyle="1" w:styleId="SalutationChar">
    <w:name w:val="Salutation Char"/>
    <w:basedOn w:val="DefaultParagraphFont"/>
    <w:link w:val="Salutation"/>
    <w:semiHidden/>
    <w:rsid w:val="005D20B1"/>
    <w:rPr>
      <w:rFonts w:ascii="Arial" w:eastAsia="SimSun" w:hAnsi="Arial" w:cs="Arial"/>
      <w:sz w:val="22"/>
      <w:lang w:eastAsia="zh-CN"/>
    </w:rPr>
  </w:style>
  <w:style w:type="character" w:customStyle="1" w:styleId="SignatureChar">
    <w:name w:val="Signature Char"/>
    <w:basedOn w:val="DefaultParagraphFont"/>
    <w:link w:val="Signature"/>
    <w:semiHidden/>
    <w:rsid w:val="005D20B1"/>
    <w:rPr>
      <w:rFonts w:ascii="Arial" w:eastAsia="SimSun" w:hAnsi="Arial" w:cs="Arial"/>
      <w:sz w:val="22"/>
      <w:lang w:eastAsia="zh-CN"/>
    </w:rPr>
  </w:style>
  <w:style w:type="numbering" w:customStyle="1" w:styleId="NoList1">
    <w:name w:val="No List1"/>
    <w:next w:val="NoList"/>
    <w:semiHidden/>
    <w:rsid w:val="005D20B1"/>
  </w:style>
  <w:style w:type="paragraph" w:customStyle="1" w:styleId="LegalHead1">
    <w:name w:val="Legal Head 1"/>
    <w:basedOn w:val="Heading1"/>
    <w:rsid w:val="005D20B1"/>
    <w:pPr>
      <w:tabs>
        <w:tab w:val="left" w:pos="851"/>
        <w:tab w:val="left" w:pos="1700"/>
      </w:tabs>
      <w:ind w:hanging="851"/>
      <w:outlineLvl w:val="9"/>
    </w:pPr>
    <w:rPr>
      <w:rFonts w:ascii="Times New Roman" w:eastAsia="Times New Roman" w:hAnsi="Times New Roman" w:cs="Times New Roman"/>
      <w:bCs w:val="0"/>
      <w:kern w:val="28"/>
      <w:sz w:val="20"/>
      <w:szCs w:val="20"/>
      <w:u w:val="single"/>
      <w:lang w:eastAsia="en-US"/>
    </w:rPr>
  </w:style>
  <w:style w:type="paragraph" w:styleId="TOC1">
    <w:name w:val="toc 1"/>
    <w:basedOn w:val="Normal"/>
    <w:next w:val="Normal"/>
    <w:uiPriority w:val="39"/>
    <w:rsid w:val="005D20B1"/>
    <w:pPr>
      <w:tabs>
        <w:tab w:val="right" w:leader="dot" w:pos="10234"/>
      </w:tabs>
      <w:spacing w:before="120" w:after="120"/>
    </w:pPr>
    <w:rPr>
      <w:rFonts w:ascii="Times New Roman" w:eastAsia="Times New Roman" w:hAnsi="Times New Roman" w:cs="Times New Roman"/>
      <w:b/>
      <w:caps/>
      <w:sz w:val="20"/>
      <w:lang w:val="en-AU" w:eastAsia="en-US"/>
    </w:rPr>
  </w:style>
  <w:style w:type="paragraph" w:styleId="TOC2">
    <w:name w:val="toc 2"/>
    <w:basedOn w:val="Normal"/>
    <w:next w:val="Normal"/>
    <w:uiPriority w:val="39"/>
    <w:rsid w:val="005D20B1"/>
    <w:pPr>
      <w:tabs>
        <w:tab w:val="right" w:leader="dot" w:pos="10234"/>
      </w:tabs>
      <w:ind w:left="240"/>
    </w:pPr>
    <w:rPr>
      <w:rFonts w:ascii="Times New Roman" w:eastAsia="Times New Roman" w:hAnsi="Times New Roman" w:cs="Times New Roman"/>
      <w:smallCaps/>
      <w:sz w:val="20"/>
      <w:lang w:val="en-AU" w:eastAsia="en-US"/>
    </w:rPr>
  </w:style>
  <w:style w:type="paragraph" w:styleId="TOC3">
    <w:name w:val="toc 3"/>
    <w:basedOn w:val="Normal"/>
    <w:next w:val="Normal"/>
    <w:uiPriority w:val="39"/>
    <w:rsid w:val="005D20B1"/>
    <w:pPr>
      <w:tabs>
        <w:tab w:val="right" w:leader="dot" w:pos="10234"/>
      </w:tabs>
      <w:ind w:left="480"/>
    </w:pPr>
    <w:rPr>
      <w:rFonts w:ascii="Times New Roman" w:eastAsia="Times New Roman" w:hAnsi="Times New Roman" w:cs="Times New Roman"/>
      <w:i/>
      <w:sz w:val="20"/>
      <w:lang w:val="en-AU" w:eastAsia="en-US"/>
    </w:rPr>
  </w:style>
  <w:style w:type="paragraph" w:styleId="TOC4">
    <w:name w:val="toc 4"/>
    <w:basedOn w:val="Normal"/>
    <w:next w:val="Normal"/>
    <w:rsid w:val="005D20B1"/>
    <w:pPr>
      <w:tabs>
        <w:tab w:val="right" w:leader="dot" w:pos="10234"/>
      </w:tabs>
      <w:ind w:left="720"/>
    </w:pPr>
    <w:rPr>
      <w:rFonts w:ascii="Times New Roman" w:eastAsia="Times New Roman" w:hAnsi="Times New Roman" w:cs="Times New Roman"/>
      <w:sz w:val="18"/>
      <w:lang w:val="en-AU" w:eastAsia="en-US"/>
    </w:rPr>
  </w:style>
  <w:style w:type="paragraph" w:styleId="TOC5">
    <w:name w:val="toc 5"/>
    <w:basedOn w:val="Normal"/>
    <w:next w:val="Normal"/>
    <w:rsid w:val="005D20B1"/>
    <w:pPr>
      <w:tabs>
        <w:tab w:val="right" w:leader="dot" w:pos="10234"/>
      </w:tabs>
      <w:ind w:left="960"/>
    </w:pPr>
    <w:rPr>
      <w:rFonts w:ascii="Times New Roman" w:eastAsia="Times New Roman" w:hAnsi="Times New Roman" w:cs="Times New Roman"/>
      <w:sz w:val="18"/>
      <w:lang w:val="en-AU" w:eastAsia="en-US"/>
    </w:rPr>
  </w:style>
  <w:style w:type="paragraph" w:styleId="TOC6">
    <w:name w:val="toc 6"/>
    <w:basedOn w:val="Normal"/>
    <w:next w:val="Normal"/>
    <w:rsid w:val="005D20B1"/>
    <w:pPr>
      <w:tabs>
        <w:tab w:val="right" w:leader="dot" w:pos="10234"/>
      </w:tabs>
      <w:ind w:left="1200"/>
    </w:pPr>
    <w:rPr>
      <w:rFonts w:ascii="Times New Roman" w:eastAsia="Times New Roman" w:hAnsi="Times New Roman" w:cs="Times New Roman"/>
      <w:sz w:val="18"/>
      <w:lang w:val="en-AU" w:eastAsia="en-US"/>
    </w:rPr>
  </w:style>
  <w:style w:type="paragraph" w:styleId="TOC7">
    <w:name w:val="toc 7"/>
    <w:basedOn w:val="Normal"/>
    <w:next w:val="Normal"/>
    <w:rsid w:val="005D20B1"/>
    <w:pPr>
      <w:tabs>
        <w:tab w:val="right" w:leader="dot" w:pos="10234"/>
      </w:tabs>
      <w:ind w:left="1440"/>
    </w:pPr>
    <w:rPr>
      <w:rFonts w:ascii="Times New Roman" w:eastAsia="Times New Roman" w:hAnsi="Times New Roman" w:cs="Times New Roman"/>
      <w:sz w:val="18"/>
      <w:lang w:val="en-AU" w:eastAsia="en-US"/>
    </w:rPr>
  </w:style>
  <w:style w:type="paragraph" w:styleId="TOC8">
    <w:name w:val="toc 8"/>
    <w:basedOn w:val="Normal"/>
    <w:next w:val="Normal"/>
    <w:rsid w:val="005D20B1"/>
    <w:pPr>
      <w:tabs>
        <w:tab w:val="right" w:leader="dot" w:pos="10234"/>
      </w:tabs>
      <w:ind w:left="1680"/>
    </w:pPr>
    <w:rPr>
      <w:rFonts w:ascii="Times New Roman" w:eastAsia="Times New Roman" w:hAnsi="Times New Roman" w:cs="Times New Roman"/>
      <w:sz w:val="18"/>
      <w:lang w:val="en-AU" w:eastAsia="en-US"/>
    </w:rPr>
  </w:style>
  <w:style w:type="paragraph" w:styleId="TOC9">
    <w:name w:val="toc 9"/>
    <w:basedOn w:val="Normal"/>
    <w:next w:val="Normal"/>
    <w:rsid w:val="005D20B1"/>
    <w:pPr>
      <w:tabs>
        <w:tab w:val="right" w:leader="dot" w:pos="10234"/>
      </w:tabs>
      <w:ind w:left="1920"/>
    </w:pPr>
    <w:rPr>
      <w:rFonts w:ascii="Times New Roman" w:eastAsia="Times New Roman" w:hAnsi="Times New Roman" w:cs="Times New Roman"/>
      <w:sz w:val="18"/>
      <w:lang w:val="en-AU" w:eastAsia="en-US"/>
    </w:rPr>
  </w:style>
  <w:style w:type="paragraph" w:styleId="BodyTextIndent">
    <w:name w:val="Body Text Indent"/>
    <w:basedOn w:val="Normal"/>
    <w:link w:val="BodyTextIndentChar"/>
    <w:rsid w:val="005D20B1"/>
    <w:pPr>
      <w:tabs>
        <w:tab w:val="left" w:pos="720"/>
      </w:tabs>
      <w:ind w:left="1418" w:hanging="709"/>
      <w:jc w:val="both"/>
    </w:pPr>
    <w:rPr>
      <w:rFonts w:ascii="Times New Roman" w:eastAsia="Times New Roman" w:hAnsi="Times New Roman" w:cs="Times New Roman"/>
      <w:sz w:val="20"/>
      <w:lang w:val="en-AU" w:eastAsia="en-US"/>
    </w:rPr>
  </w:style>
  <w:style w:type="character" w:customStyle="1" w:styleId="BodyTextIndentChar">
    <w:name w:val="Body Text Indent Char"/>
    <w:basedOn w:val="DefaultParagraphFont"/>
    <w:link w:val="BodyTextIndent"/>
    <w:rsid w:val="005D20B1"/>
    <w:rPr>
      <w:lang w:val="en-AU"/>
    </w:rPr>
  </w:style>
  <w:style w:type="paragraph" w:styleId="BodyTextIndent2">
    <w:name w:val="Body Text Indent 2"/>
    <w:basedOn w:val="Normal"/>
    <w:link w:val="BodyTextIndent2Char"/>
    <w:rsid w:val="005D20B1"/>
    <w:pPr>
      <w:tabs>
        <w:tab w:val="left" w:pos="1418"/>
      </w:tabs>
      <w:spacing w:line="240" w:lineRule="exact"/>
      <w:ind w:left="2127" w:hanging="709"/>
      <w:jc w:val="both"/>
    </w:pPr>
    <w:rPr>
      <w:rFonts w:ascii="Times New Roman" w:eastAsia="Times New Roman" w:hAnsi="Times New Roman" w:cs="Times New Roman"/>
      <w:sz w:val="20"/>
      <w:lang w:val="en-AU" w:eastAsia="en-US"/>
    </w:rPr>
  </w:style>
  <w:style w:type="character" w:customStyle="1" w:styleId="BodyTextIndent2Char">
    <w:name w:val="Body Text Indent 2 Char"/>
    <w:basedOn w:val="DefaultParagraphFont"/>
    <w:link w:val="BodyTextIndent2"/>
    <w:rsid w:val="005D20B1"/>
    <w:rPr>
      <w:lang w:val="en-AU"/>
    </w:rPr>
  </w:style>
  <w:style w:type="paragraph" w:styleId="BodyText2">
    <w:name w:val="Body Text 2"/>
    <w:basedOn w:val="Normal"/>
    <w:link w:val="BodyText2Char"/>
    <w:rsid w:val="005D20B1"/>
    <w:rPr>
      <w:rFonts w:ascii="Times New Roman" w:eastAsia="Times New Roman" w:hAnsi="Times New Roman" w:cs="Times New Roman"/>
      <w:sz w:val="20"/>
      <w:lang w:val="en-AU" w:eastAsia="en-US"/>
    </w:rPr>
  </w:style>
  <w:style w:type="character" w:customStyle="1" w:styleId="BodyText2Char">
    <w:name w:val="Body Text 2 Char"/>
    <w:basedOn w:val="DefaultParagraphFont"/>
    <w:link w:val="BodyText2"/>
    <w:rsid w:val="005D20B1"/>
    <w:rPr>
      <w:lang w:val="en-AU"/>
    </w:rPr>
  </w:style>
  <w:style w:type="paragraph" w:customStyle="1" w:styleId="Style1">
    <w:name w:val="Style1"/>
    <w:basedOn w:val="Normal"/>
    <w:rsid w:val="005D20B1"/>
    <w:pPr>
      <w:tabs>
        <w:tab w:val="left" w:pos="709"/>
      </w:tabs>
    </w:pPr>
    <w:rPr>
      <w:rFonts w:ascii="Times New Roman" w:eastAsia="Times New Roman" w:hAnsi="Times New Roman" w:cs="Times New Roman"/>
      <w:b/>
      <w:sz w:val="20"/>
      <w:u w:val="single"/>
      <w:lang w:val="en-AU" w:eastAsia="en-US"/>
    </w:rPr>
  </w:style>
  <w:style w:type="paragraph" w:styleId="NormalWeb">
    <w:name w:val="Normal (Web)"/>
    <w:basedOn w:val="Normal"/>
    <w:uiPriority w:val="99"/>
    <w:unhideWhenUsed/>
    <w:rsid w:val="005D20B1"/>
    <w:pPr>
      <w:spacing w:before="100" w:beforeAutospacing="1" w:after="100" w:afterAutospacing="1"/>
    </w:pPr>
    <w:rPr>
      <w:rFonts w:eastAsia="Times New Roman"/>
      <w:sz w:val="16"/>
      <w:szCs w:val="16"/>
      <w:lang w:val="en-AU" w:eastAsia="en-AU"/>
    </w:rPr>
  </w:style>
  <w:style w:type="character" w:customStyle="1" w:styleId="googqs-tidbit1">
    <w:name w:val="goog_qs-tidbit1"/>
    <w:rsid w:val="005D20B1"/>
    <w:rPr>
      <w:vanish w:val="0"/>
      <w:webHidden w:val="0"/>
      <w:specVanish w:val="0"/>
    </w:rPr>
  </w:style>
  <w:style w:type="character" w:styleId="HTMLVariable">
    <w:name w:val="HTML Variable"/>
    <w:uiPriority w:val="99"/>
    <w:unhideWhenUsed/>
    <w:rsid w:val="005D20B1"/>
    <w:rPr>
      <w:b w:val="0"/>
      <w:bCs w:val="0"/>
      <w:i w:val="0"/>
      <w:iCs w:val="0"/>
    </w:rPr>
  </w:style>
  <w:style w:type="character" w:customStyle="1" w:styleId="more10">
    <w:name w:val="more10"/>
    <w:basedOn w:val="DefaultParagraphFont"/>
    <w:rsid w:val="005D20B1"/>
  </w:style>
  <w:style w:type="character" w:customStyle="1" w:styleId="fklnk6">
    <w:name w:val="fklnk6"/>
    <w:rsid w:val="005D20B1"/>
    <w:rPr>
      <w:color w:val="202D95"/>
    </w:rPr>
  </w:style>
  <w:style w:type="character" w:customStyle="1" w:styleId="fbcbtnlarge1">
    <w:name w:val="fbcbtnlarge1"/>
    <w:rsid w:val="005D20B1"/>
    <w:rPr>
      <w:rFonts w:ascii="Arial" w:hAnsi="Arial" w:cs="Arial" w:hint="default"/>
      <w:b/>
      <w:bCs/>
      <w:color w:val="FFFFFF"/>
      <w:sz w:val="26"/>
      <w:szCs w:val="26"/>
      <w:bdr w:val="single" w:sz="6" w:space="2" w:color="29447E" w:frame="1"/>
      <w:shd w:val="clear" w:color="auto" w:fill="627AAD"/>
    </w:rPr>
  </w:style>
  <w:style w:type="character" w:customStyle="1" w:styleId="lxow2giiitlivevtjmkkk">
    <w:name w:val="lxow2giiitlivevtjmkkk"/>
    <w:basedOn w:val="DefaultParagraphFont"/>
    <w:rsid w:val="005D20B1"/>
  </w:style>
  <w:style w:type="character" w:customStyle="1" w:styleId="lxow2giiitl5iptiicdvmsn">
    <w:name w:val="lxow2giiitl5iptiicdvmsn"/>
    <w:basedOn w:val="DefaultParagraphFont"/>
    <w:rsid w:val="005D20B1"/>
  </w:style>
  <w:style w:type="character" w:customStyle="1" w:styleId="fklnk7">
    <w:name w:val="fklnk7"/>
    <w:rsid w:val="005D20B1"/>
    <w:rPr>
      <w:color w:val="202D95"/>
    </w:rPr>
  </w:style>
  <w:style w:type="character" w:customStyle="1" w:styleId="onhide2">
    <w:name w:val="onhide2"/>
    <w:basedOn w:val="DefaultParagraphFont"/>
    <w:rsid w:val="005D20B1"/>
  </w:style>
  <w:style w:type="character" w:customStyle="1" w:styleId="show7">
    <w:name w:val="show7"/>
    <w:basedOn w:val="DefaultParagraphFont"/>
    <w:rsid w:val="005D20B1"/>
  </w:style>
  <w:style w:type="character" w:customStyle="1" w:styleId="onshow6">
    <w:name w:val="onshow6"/>
    <w:basedOn w:val="DefaultParagraphFont"/>
    <w:rsid w:val="005D20B1"/>
  </w:style>
  <w:style w:type="character" w:customStyle="1" w:styleId="hide7">
    <w:name w:val="hide7"/>
    <w:basedOn w:val="DefaultParagraphFont"/>
    <w:rsid w:val="005D20B1"/>
  </w:style>
  <w:style w:type="character" w:styleId="EndnoteReference">
    <w:name w:val="endnote reference"/>
    <w:uiPriority w:val="99"/>
    <w:unhideWhenUsed/>
    <w:rsid w:val="005D20B1"/>
    <w:rPr>
      <w:vertAlign w:val="superscript"/>
    </w:rPr>
  </w:style>
  <w:style w:type="character" w:customStyle="1" w:styleId="CommentTextChar1">
    <w:name w:val="Comment Text Char1"/>
    <w:basedOn w:val="DefaultParagraphFont"/>
    <w:uiPriority w:val="99"/>
    <w:semiHidden/>
    <w:rsid w:val="005D20B1"/>
    <w:rPr>
      <w:rFonts w:ascii="Arial" w:eastAsia="SimSun" w:hAnsi="Arial" w:cs="Arial"/>
      <w:sz w:val="18"/>
      <w:lang w:eastAsia="zh-CN"/>
    </w:rPr>
  </w:style>
  <w:style w:type="paragraph" w:styleId="PlainText">
    <w:name w:val="Plain Text"/>
    <w:basedOn w:val="Normal"/>
    <w:link w:val="PlainTextChar"/>
    <w:uiPriority w:val="99"/>
    <w:unhideWhenUsed/>
    <w:rsid w:val="005D20B1"/>
    <w:rPr>
      <w:rFonts w:ascii="Consolas" w:hAnsi="Consolas" w:cs="Consolas"/>
      <w:sz w:val="21"/>
      <w:szCs w:val="21"/>
    </w:rPr>
  </w:style>
  <w:style w:type="character" w:customStyle="1" w:styleId="PlainTextChar">
    <w:name w:val="Plain Text Char"/>
    <w:basedOn w:val="DefaultParagraphFont"/>
    <w:link w:val="PlainText"/>
    <w:uiPriority w:val="99"/>
    <w:rsid w:val="005D20B1"/>
    <w:rPr>
      <w:rFonts w:ascii="Consolas" w:eastAsia="SimSun" w:hAnsi="Consolas" w:cs="Consolas"/>
      <w:sz w:val="21"/>
      <w:szCs w:val="21"/>
      <w:lang w:eastAsia="zh-CN"/>
    </w:rPr>
  </w:style>
  <w:style w:type="paragraph" w:styleId="ListParagraph">
    <w:name w:val="List Paragraph"/>
    <w:basedOn w:val="Normal"/>
    <w:uiPriority w:val="34"/>
    <w:qFormat/>
    <w:rsid w:val="005D20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HTML Variabl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aliases w:val="Main Title,Main Title1,Para1,Para 1,1."/>
    <w:basedOn w:val="Normal"/>
    <w:next w:val="Normal"/>
    <w:link w:val="Heading1Char"/>
    <w:qFormat/>
    <w:rsid w:val="00676C5C"/>
    <w:pPr>
      <w:keepNext/>
      <w:spacing w:before="240" w:after="60"/>
      <w:outlineLvl w:val="0"/>
    </w:pPr>
    <w:rPr>
      <w:b/>
      <w:bCs/>
      <w:caps/>
      <w:kern w:val="32"/>
      <w:szCs w:val="32"/>
    </w:rPr>
  </w:style>
  <w:style w:type="paragraph" w:styleId="Heading2">
    <w:name w:val="heading 2"/>
    <w:aliases w:val="1.1"/>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5D20B1"/>
    <w:pPr>
      <w:keepNext/>
      <w:ind w:left="720" w:hanging="720"/>
      <w:outlineLvl w:val="4"/>
    </w:pPr>
    <w:rPr>
      <w:rFonts w:ascii="Times New Roman" w:eastAsia="Times New Roman" w:hAnsi="Times New Roman" w:cs="Times New Roman"/>
      <w:b/>
      <w:sz w:val="20"/>
      <w:u w:val="single"/>
      <w:lang w:val="en-AU" w:eastAsia="en-US"/>
    </w:rPr>
  </w:style>
  <w:style w:type="paragraph" w:styleId="Heading6">
    <w:name w:val="heading 6"/>
    <w:basedOn w:val="Normal"/>
    <w:next w:val="Normal"/>
    <w:link w:val="Heading6Char"/>
    <w:qFormat/>
    <w:rsid w:val="00827D08"/>
    <w:pPr>
      <w:keepNext/>
      <w:keepLines/>
      <w:spacing w:before="200" w:line="276" w:lineRule="auto"/>
      <w:outlineLvl w:val="5"/>
    </w:pPr>
    <w:rPr>
      <w:rFonts w:ascii="Cambria" w:eastAsia="MS Gothic" w:hAnsi="Cambria" w:cs="Times New Roman"/>
      <w:i/>
      <w:iCs/>
      <w:color w:val="243F60"/>
      <w:szCs w:val="22"/>
      <w:lang w:val="en-GB" w:eastAsia="en-US"/>
    </w:rPr>
  </w:style>
  <w:style w:type="paragraph" w:styleId="Heading7">
    <w:name w:val="heading 7"/>
    <w:basedOn w:val="Normal"/>
    <w:next w:val="Normal"/>
    <w:link w:val="Heading7Char"/>
    <w:qFormat/>
    <w:rsid w:val="005D20B1"/>
    <w:pPr>
      <w:keepNext/>
      <w:outlineLvl w:val="6"/>
    </w:pPr>
    <w:rPr>
      <w:rFonts w:ascii="Times New Roman" w:eastAsia="Times New Roman" w:hAnsi="Times New Roman" w:cs="Times New Roman"/>
      <w:b/>
      <w:sz w:val="24"/>
      <w:lang w:val="en-AU" w:eastAsia="en-US"/>
    </w:rPr>
  </w:style>
  <w:style w:type="paragraph" w:styleId="Heading8">
    <w:name w:val="heading 8"/>
    <w:basedOn w:val="Normal"/>
    <w:next w:val="Normal"/>
    <w:link w:val="Heading8Char"/>
    <w:qFormat/>
    <w:rsid w:val="005D20B1"/>
    <w:pPr>
      <w:keepNext/>
      <w:spacing w:line="240" w:lineRule="exact"/>
      <w:jc w:val="center"/>
      <w:outlineLvl w:val="7"/>
    </w:pPr>
    <w:rPr>
      <w:rFonts w:ascii="Times New Roman" w:eastAsia="Times New Roman" w:hAnsi="Times New Roman" w:cs="Times New Roman"/>
      <w:b/>
      <w:sz w:val="20"/>
      <w:u w:val="single"/>
      <w:lang w:val="en-AU" w:eastAsia="en-US"/>
    </w:rPr>
  </w:style>
  <w:style w:type="paragraph" w:styleId="Heading9">
    <w:name w:val="heading 9"/>
    <w:basedOn w:val="Normal"/>
    <w:next w:val="Normal"/>
    <w:link w:val="Heading9Char"/>
    <w:qFormat/>
    <w:rsid w:val="00827D08"/>
    <w:pPr>
      <w:spacing w:before="240" w:after="60"/>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fn,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paragraph" w:customStyle="1" w:styleId="DecisionInvitingPara">
    <w:name w:val="Decision Inviting Para."/>
    <w:basedOn w:val="Normal"/>
    <w:link w:val="DecisionInvitingParaChar"/>
    <w:rsid w:val="001A5732"/>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1A5732"/>
    <w:rPr>
      <w:rFonts w:ascii="Arial" w:hAnsi="Arial"/>
      <w:i/>
    </w:rPr>
  </w:style>
  <w:style w:type="character" w:customStyle="1" w:styleId="FootnoteTextChar">
    <w:name w:val="Footnote Text Char"/>
    <w:aliases w:val="Footnote ak Char,fn Char,footnote text Char"/>
    <w:link w:val="FootnoteText"/>
    <w:rsid w:val="00697140"/>
    <w:rPr>
      <w:rFonts w:ascii="Arial" w:eastAsia="SimSun" w:hAnsi="Arial" w:cs="Arial"/>
      <w:sz w:val="18"/>
      <w:lang w:eastAsia="zh-CN"/>
    </w:rPr>
  </w:style>
  <w:style w:type="character" w:styleId="FootnoteReference">
    <w:name w:val="footnote reference"/>
    <w:aliases w:val="16 Point,Superscript 6 Point,Ref,de nota al pie"/>
    <w:basedOn w:val="DefaultParagraphFont"/>
    <w:uiPriority w:val="99"/>
    <w:rsid w:val="00F94E57"/>
    <w:rPr>
      <w:vertAlign w:val="superscript"/>
    </w:rPr>
  </w:style>
  <w:style w:type="character" w:customStyle="1" w:styleId="Heading6Char">
    <w:name w:val="Heading 6 Char"/>
    <w:basedOn w:val="DefaultParagraphFont"/>
    <w:link w:val="Heading6"/>
    <w:rsid w:val="00827D08"/>
    <w:rPr>
      <w:rFonts w:ascii="Cambria" w:eastAsia="MS Gothic" w:hAnsi="Cambria"/>
      <w:i/>
      <w:iCs/>
      <w:color w:val="243F60"/>
      <w:sz w:val="22"/>
      <w:szCs w:val="22"/>
      <w:lang w:val="en-GB"/>
    </w:rPr>
  </w:style>
  <w:style w:type="character" w:customStyle="1" w:styleId="Heading9Char">
    <w:name w:val="Heading 9 Char"/>
    <w:basedOn w:val="DefaultParagraphFont"/>
    <w:link w:val="Heading9"/>
    <w:rsid w:val="00827D08"/>
    <w:rPr>
      <w:rFonts w:ascii="Cambria" w:hAnsi="Cambria"/>
      <w:sz w:val="22"/>
      <w:szCs w:val="22"/>
      <w:lang w:eastAsia="zh-CN"/>
    </w:rPr>
  </w:style>
  <w:style w:type="paragraph" w:styleId="BodyTextIndent3">
    <w:name w:val="Body Text Indent 3"/>
    <w:basedOn w:val="Normal"/>
    <w:link w:val="BodyTextIndent3Char"/>
    <w:rsid w:val="00827D08"/>
    <w:pPr>
      <w:tabs>
        <w:tab w:val="left" w:pos="3686"/>
      </w:tabs>
      <w:ind w:left="3686" w:hanging="1418"/>
    </w:pPr>
    <w:rPr>
      <w:rFonts w:ascii="Times New Roman" w:eastAsia="Times New Roman" w:hAnsi="Times New Roman" w:cs="Times New Roman"/>
      <w:sz w:val="24"/>
      <w:lang w:eastAsia="fr-FR"/>
    </w:rPr>
  </w:style>
  <w:style w:type="character" w:customStyle="1" w:styleId="BodyTextIndent3Char">
    <w:name w:val="Body Text Indent 3 Char"/>
    <w:basedOn w:val="DefaultParagraphFont"/>
    <w:link w:val="BodyTextIndent3"/>
    <w:rsid w:val="00827D08"/>
    <w:rPr>
      <w:sz w:val="24"/>
      <w:lang w:eastAsia="fr-FR"/>
    </w:rPr>
  </w:style>
  <w:style w:type="paragraph" w:customStyle="1" w:styleId="CarCar">
    <w:name w:val="Car Car"/>
    <w:basedOn w:val="Normal"/>
    <w:rsid w:val="00827D08"/>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827D08"/>
    <w:pPr>
      <w:spacing w:after="120"/>
      <w:ind w:left="5534"/>
    </w:pPr>
    <w:rPr>
      <w:rFonts w:eastAsia="Times New Roman" w:cs="Times New Roman"/>
      <w:sz w:val="20"/>
      <w:lang w:eastAsia="en-US"/>
    </w:rPr>
  </w:style>
  <w:style w:type="paragraph" w:customStyle="1" w:styleId="MeetingTitle">
    <w:name w:val="Meeting Title"/>
    <w:basedOn w:val="Normal"/>
    <w:rsid w:val="00827D08"/>
    <w:pPr>
      <w:spacing w:after="360" w:line="336" w:lineRule="exact"/>
      <w:ind w:left="1531"/>
      <w:contextualSpacing/>
    </w:pPr>
    <w:rPr>
      <w:rFonts w:eastAsia="Times New Roman" w:cs="Times New Roman"/>
      <w:b/>
      <w:sz w:val="28"/>
      <w:lang w:eastAsia="en-US"/>
    </w:rPr>
  </w:style>
  <w:style w:type="character" w:styleId="Hyperlink">
    <w:name w:val="Hyperlink"/>
    <w:rsid w:val="00827D08"/>
    <w:rPr>
      <w:color w:val="356895"/>
      <w:u w:val="single"/>
    </w:rPr>
  </w:style>
  <w:style w:type="character" w:customStyle="1" w:styleId="st1">
    <w:name w:val="st1"/>
    <w:basedOn w:val="DefaultParagraphFont"/>
    <w:rsid w:val="00827D08"/>
  </w:style>
  <w:style w:type="paragraph" w:styleId="Title">
    <w:name w:val="Title"/>
    <w:basedOn w:val="Normal"/>
    <w:next w:val="Normal"/>
    <w:link w:val="TitleChar"/>
    <w:qFormat/>
    <w:rsid w:val="00827D08"/>
    <w:pPr>
      <w:spacing w:before="240" w:after="60"/>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rsid w:val="00827D08"/>
    <w:rPr>
      <w:rFonts w:ascii="Calibri" w:eastAsia="MS Gothic" w:hAnsi="Calibri"/>
      <w:b/>
      <w:bCs/>
      <w:kern w:val="28"/>
      <w:sz w:val="32"/>
      <w:szCs w:val="32"/>
      <w:lang w:eastAsia="zh-CN"/>
    </w:rPr>
  </w:style>
  <w:style w:type="table" w:styleId="TableGrid">
    <w:name w:val="Table Grid"/>
    <w:basedOn w:val="TableNormal"/>
    <w:uiPriority w:val="59"/>
    <w:rsid w:val="00827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827D08"/>
  </w:style>
  <w:style w:type="paragraph" w:customStyle="1" w:styleId="Default">
    <w:name w:val="Default"/>
    <w:rsid w:val="00827D08"/>
    <w:pPr>
      <w:widowControl w:val="0"/>
      <w:autoSpaceDE w:val="0"/>
      <w:autoSpaceDN w:val="0"/>
      <w:adjustRightInd w:val="0"/>
    </w:pPr>
    <w:rPr>
      <w:rFonts w:ascii="Verdana" w:hAnsi="Verdana" w:cs="Verdana"/>
      <w:color w:val="000000"/>
      <w:sz w:val="24"/>
      <w:szCs w:val="24"/>
    </w:rPr>
  </w:style>
  <w:style w:type="character" w:styleId="FollowedHyperlink">
    <w:name w:val="FollowedHyperlink"/>
    <w:rsid w:val="00827D08"/>
    <w:rPr>
      <w:color w:val="800080"/>
      <w:u w:val="single"/>
    </w:rPr>
  </w:style>
  <w:style w:type="character" w:customStyle="1" w:styleId="st">
    <w:name w:val="st"/>
    <w:rsid w:val="00827D08"/>
  </w:style>
  <w:style w:type="character" w:styleId="Emphasis">
    <w:name w:val="Emphasis"/>
    <w:uiPriority w:val="20"/>
    <w:qFormat/>
    <w:rsid w:val="00827D08"/>
    <w:rPr>
      <w:i/>
      <w:iCs/>
    </w:rPr>
  </w:style>
  <w:style w:type="character" w:styleId="HTMLCite">
    <w:name w:val="HTML Cite"/>
    <w:uiPriority w:val="99"/>
    <w:unhideWhenUsed/>
    <w:rsid w:val="00827D08"/>
    <w:rPr>
      <w:i/>
      <w:iCs/>
    </w:rPr>
  </w:style>
  <w:style w:type="character" w:styleId="Strong">
    <w:name w:val="Strong"/>
    <w:uiPriority w:val="22"/>
    <w:qFormat/>
    <w:rsid w:val="00827D08"/>
    <w:rPr>
      <w:b/>
      <w:bCs/>
    </w:rPr>
  </w:style>
  <w:style w:type="character" w:customStyle="1" w:styleId="style80x">
    <w:name w:val="style80x"/>
    <w:rsid w:val="00827D08"/>
  </w:style>
  <w:style w:type="character" w:styleId="CommentReference">
    <w:name w:val="annotation reference"/>
    <w:uiPriority w:val="99"/>
    <w:rsid w:val="00827D08"/>
    <w:rPr>
      <w:sz w:val="16"/>
      <w:szCs w:val="16"/>
    </w:rPr>
  </w:style>
  <w:style w:type="paragraph" w:styleId="CommentSubject">
    <w:name w:val="annotation subject"/>
    <w:basedOn w:val="CommentText"/>
    <w:next w:val="CommentText"/>
    <w:link w:val="CommentSubjectChar"/>
    <w:uiPriority w:val="99"/>
    <w:rsid w:val="00827D08"/>
    <w:rPr>
      <w:b/>
      <w:bCs/>
      <w:sz w:val="20"/>
    </w:rPr>
  </w:style>
  <w:style w:type="character" w:customStyle="1" w:styleId="CommentTextChar">
    <w:name w:val="Comment Text Char"/>
    <w:basedOn w:val="DefaultParagraphFont"/>
    <w:link w:val="CommentText"/>
    <w:uiPriority w:val="99"/>
    <w:semiHidden/>
    <w:rsid w:val="00827D08"/>
    <w:rPr>
      <w:rFonts w:ascii="Arial" w:eastAsia="SimSun" w:hAnsi="Arial" w:cs="Arial"/>
      <w:sz w:val="18"/>
      <w:lang w:eastAsia="zh-CN"/>
    </w:rPr>
  </w:style>
  <w:style w:type="character" w:customStyle="1" w:styleId="CommentSubjectChar">
    <w:name w:val="Comment Subject Char"/>
    <w:basedOn w:val="CommentTextChar"/>
    <w:link w:val="CommentSubject"/>
    <w:uiPriority w:val="99"/>
    <w:rsid w:val="00827D08"/>
    <w:rPr>
      <w:rFonts w:ascii="Arial" w:eastAsia="SimSun" w:hAnsi="Arial" w:cs="Arial"/>
      <w:b/>
      <w:bCs/>
      <w:sz w:val="18"/>
      <w:lang w:eastAsia="zh-CN"/>
    </w:rPr>
  </w:style>
  <w:style w:type="character" w:customStyle="1" w:styleId="Heading1Char">
    <w:name w:val="Heading 1 Char"/>
    <w:aliases w:val="Main Title Char,Main Title1 Char,Para1 Char,Para 1 Char,1. Char"/>
    <w:link w:val="Heading1"/>
    <w:locked/>
    <w:rsid w:val="00827D08"/>
    <w:rPr>
      <w:rFonts w:ascii="Arial" w:eastAsia="SimSun" w:hAnsi="Arial" w:cs="Arial"/>
      <w:b/>
      <w:bCs/>
      <w:caps/>
      <w:kern w:val="32"/>
      <w:sz w:val="22"/>
      <w:szCs w:val="32"/>
      <w:lang w:eastAsia="zh-CN"/>
    </w:rPr>
  </w:style>
  <w:style w:type="paragraph" w:styleId="NoSpacing">
    <w:name w:val="No Spacing"/>
    <w:uiPriority w:val="1"/>
    <w:qFormat/>
    <w:rsid w:val="00827D08"/>
    <w:rPr>
      <w:rFonts w:ascii="Calibri" w:eastAsia="Calibri" w:hAnsi="Calibri"/>
      <w:sz w:val="22"/>
      <w:szCs w:val="22"/>
    </w:rPr>
  </w:style>
  <w:style w:type="character" w:customStyle="1" w:styleId="HeaderChar">
    <w:name w:val="Header Char"/>
    <w:basedOn w:val="DefaultParagraphFont"/>
    <w:link w:val="Header"/>
    <w:uiPriority w:val="99"/>
    <w:rsid w:val="00E50D9F"/>
    <w:rPr>
      <w:rFonts w:ascii="Arial" w:eastAsia="SimSun" w:hAnsi="Arial" w:cs="Arial"/>
      <w:sz w:val="22"/>
      <w:lang w:eastAsia="zh-CN"/>
    </w:rPr>
  </w:style>
  <w:style w:type="character" w:customStyle="1" w:styleId="Heading5Char">
    <w:name w:val="Heading 5 Char"/>
    <w:basedOn w:val="DefaultParagraphFont"/>
    <w:link w:val="Heading5"/>
    <w:rsid w:val="005D20B1"/>
    <w:rPr>
      <w:b/>
      <w:u w:val="single"/>
      <w:lang w:val="en-AU"/>
    </w:rPr>
  </w:style>
  <w:style w:type="character" w:customStyle="1" w:styleId="Heading7Char">
    <w:name w:val="Heading 7 Char"/>
    <w:basedOn w:val="DefaultParagraphFont"/>
    <w:link w:val="Heading7"/>
    <w:rsid w:val="005D20B1"/>
    <w:rPr>
      <w:b/>
      <w:sz w:val="24"/>
      <w:lang w:val="en-AU"/>
    </w:rPr>
  </w:style>
  <w:style w:type="character" w:customStyle="1" w:styleId="Heading8Char">
    <w:name w:val="Heading 8 Char"/>
    <w:basedOn w:val="DefaultParagraphFont"/>
    <w:link w:val="Heading8"/>
    <w:rsid w:val="005D20B1"/>
    <w:rPr>
      <w:b/>
      <w:u w:val="single"/>
      <w:lang w:val="en-AU"/>
    </w:rPr>
  </w:style>
  <w:style w:type="character" w:customStyle="1" w:styleId="Heading2Char">
    <w:name w:val="Heading 2 Char"/>
    <w:aliases w:val="1.1 Char"/>
    <w:basedOn w:val="DefaultParagraphFont"/>
    <w:link w:val="Heading2"/>
    <w:rsid w:val="005D20B1"/>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D20B1"/>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D20B1"/>
    <w:rPr>
      <w:rFonts w:ascii="Arial" w:eastAsia="SimSun" w:hAnsi="Arial" w:cs="Arial"/>
      <w:bCs/>
      <w:i/>
      <w:sz w:val="22"/>
      <w:szCs w:val="28"/>
      <w:lang w:eastAsia="zh-CN"/>
    </w:rPr>
  </w:style>
  <w:style w:type="character" w:customStyle="1" w:styleId="BodyTextChar">
    <w:name w:val="Body Text Char"/>
    <w:basedOn w:val="DefaultParagraphFont"/>
    <w:link w:val="BodyText"/>
    <w:rsid w:val="005D20B1"/>
    <w:rPr>
      <w:rFonts w:ascii="Arial" w:eastAsia="SimSun" w:hAnsi="Arial" w:cs="Arial"/>
      <w:sz w:val="22"/>
      <w:lang w:eastAsia="zh-CN"/>
    </w:rPr>
  </w:style>
  <w:style w:type="character" w:customStyle="1" w:styleId="EndnoteTextChar">
    <w:name w:val="Endnote Text Char"/>
    <w:basedOn w:val="DefaultParagraphFont"/>
    <w:link w:val="EndnoteText"/>
    <w:uiPriority w:val="99"/>
    <w:semiHidden/>
    <w:rsid w:val="005D20B1"/>
    <w:rPr>
      <w:rFonts w:ascii="Arial" w:eastAsia="SimSun" w:hAnsi="Arial" w:cs="Arial"/>
      <w:sz w:val="18"/>
      <w:lang w:eastAsia="zh-CN"/>
    </w:rPr>
  </w:style>
  <w:style w:type="character" w:customStyle="1" w:styleId="FooterChar">
    <w:name w:val="Footer Char"/>
    <w:basedOn w:val="DefaultParagraphFont"/>
    <w:link w:val="Footer"/>
    <w:uiPriority w:val="99"/>
    <w:rsid w:val="005D20B1"/>
    <w:rPr>
      <w:rFonts w:ascii="Arial" w:eastAsia="SimSun" w:hAnsi="Arial" w:cs="Arial"/>
      <w:sz w:val="22"/>
      <w:lang w:eastAsia="zh-CN"/>
    </w:rPr>
  </w:style>
  <w:style w:type="character" w:customStyle="1" w:styleId="SalutationChar">
    <w:name w:val="Salutation Char"/>
    <w:basedOn w:val="DefaultParagraphFont"/>
    <w:link w:val="Salutation"/>
    <w:semiHidden/>
    <w:rsid w:val="005D20B1"/>
    <w:rPr>
      <w:rFonts w:ascii="Arial" w:eastAsia="SimSun" w:hAnsi="Arial" w:cs="Arial"/>
      <w:sz w:val="22"/>
      <w:lang w:eastAsia="zh-CN"/>
    </w:rPr>
  </w:style>
  <w:style w:type="character" w:customStyle="1" w:styleId="SignatureChar">
    <w:name w:val="Signature Char"/>
    <w:basedOn w:val="DefaultParagraphFont"/>
    <w:link w:val="Signature"/>
    <w:semiHidden/>
    <w:rsid w:val="005D20B1"/>
    <w:rPr>
      <w:rFonts w:ascii="Arial" w:eastAsia="SimSun" w:hAnsi="Arial" w:cs="Arial"/>
      <w:sz w:val="22"/>
      <w:lang w:eastAsia="zh-CN"/>
    </w:rPr>
  </w:style>
  <w:style w:type="numbering" w:customStyle="1" w:styleId="NoList1">
    <w:name w:val="No List1"/>
    <w:next w:val="NoList"/>
    <w:semiHidden/>
    <w:rsid w:val="005D20B1"/>
  </w:style>
  <w:style w:type="paragraph" w:customStyle="1" w:styleId="LegalHead1">
    <w:name w:val="Legal Head 1"/>
    <w:basedOn w:val="Heading1"/>
    <w:rsid w:val="005D20B1"/>
    <w:pPr>
      <w:tabs>
        <w:tab w:val="left" w:pos="851"/>
        <w:tab w:val="left" w:pos="1700"/>
      </w:tabs>
      <w:ind w:hanging="851"/>
      <w:outlineLvl w:val="9"/>
    </w:pPr>
    <w:rPr>
      <w:rFonts w:ascii="Times New Roman" w:eastAsia="Times New Roman" w:hAnsi="Times New Roman" w:cs="Times New Roman"/>
      <w:bCs w:val="0"/>
      <w:kern w:val="28"/>
      <w:sz w:val="20"/>
      <w:szCs w:val="20"/>
      <w:u w:val="single"/>
      <w:lang w:eastAsia="en-US"/>
    </w:rPr>
  </w:style>
  <w:style w:type="paragraph" w:styleId="TOC1">
    <w:name w:val="toc 1"/>
    <w:basedOn w:val="Normal"/>
    <w:next w:val="Normal"/>
    <w:uiPriority w:val="39"/>
    <w:rsid w:val="005D20B1"/>
    <w:pPr>
      <w:tabs>
        <w:tab w:val="right" w:leader="dot" w:pos="10234"/>
      </w:tabs>
      <w:spacing w:before="120" w:after="120"/>
    </w:pPr>
    <w:rPr>
      <w:rFonts w:ascii="Times New Roman" w:eastAsia="Times New Roman" w:hAnsi="Times New Roman" w:cs="Times New Roman"/>
      <w:b/>
      <w:caps/>
      <w:sz w:val="20"/>
      <w:lang w:val="en-AU" w:eastAsia="en-US"/>
    </w:rPr>
  </w:style>
  <w:style w:type="paragraph" w:styleId="TOC2">
    <w:name w:val="toc 2"/>
    <w:basedOn w:val="Normal"/>
    <w:next w:val="Normal"/>
    <w:uiPriority w:val="39"/>
    <w:rsid w:val="005D20B1"/>
    <w:pPr>
      <w:tabs>
        <w:tab w:val="right" w:leader="dot" w:pos="10234"/>
      </w:tabs>
      <w:ind w:left="240"/>
    </w:pPr>
    <w:rPr>
      <w:rFonts w:ascii="Times New Roman" w:eastAsia="Times New Roman" w:hAnsi="Times New Roman" w:cs="Times New Roman"/>
      <w:smallCaps/>
      <w:sz w:val="20"/>
      <w:lang w:val="en-AU" w:eastAsia="en-US"/>
    </w:rPr>
  </w:style>
  <w:style w:type="paragraph" w:styleId="TOC3">
    <w:name w:val="toc 3"/>
    <w:basedOn w:val="Normal"/>
    <w:next w:val="Normal"/>
    <w:uiPriority w:val="39"/>
    <w:rsid w:val="005D20B1"/>
    <w:pPr>
      <w:tabs>
        <w:tab w:val="right" w:leader="dot" w:pos="10234"/>
      </w:tabs>
      <w:ind w:left="480"/>
    </w:pPr>
    <w:rPr>
      <w:rFonts w:ascii="Times New Roman" w:eastAsia="Times New Roman" w:hAnsi="Times New Roman" w:cs="Times New Roman"/>
      <w:i/>
      <w:sz w:val="20"/>
      <w:lang w:val="en-AU" w:eastAsia="en-US"/>
    </w:rPr>
  </w:style>
  <w:style w:type="paragraph" w:styleId="TOC4">
    <w:name w:val="toc 4"/>
    <w:basedOn w:val="Normal"/>
    <w:next w:val="Normal"/>
    <w:rsid w:val="005D20B1"/>
    <w:pPr>
      <w:tabs>
        <w:tab w:val="right" w:leader="dot" w:pos="10234"/>
      </w:tabs>
      <w:ind w:left="720"/>
    </w:pPr>
    <w:rPr>
      <w:rFonts w:ascii="Times New Roman" w:eastAsia="Times New Roman" w:hAnsi="Times New Roman" w:cs="Times New Roman"/>
      <w:sz w:val="18"/>
      <w:lang w:val="en-AU" w:eastAsia="en-US"/>
    </w:rPr>
  </w:style>
  <w:style w:type="paragraph" w:styleId="TOC5">
    <w:name w:val="toc 5"/>
    <w:basedOn w:val="Normal"/>
    <w:next w:val="Normal"/>
    <w:rsid w:val="005D20B1"/>
    <w:pPr>
      <w:tabs>
        <w:tab w:val="right" w:leader="dot" w:pos="10234"/>
      </w:tabs>
      <w:ind w:left="960"/>
    </w:pPr>
    <w:rPr>
      <w:rFonts w:ascii="Times New Roman" w:eastAsia="Times New Roman" w:hAnsi="Times New Roman" w:cs="Times New Roman"/>
      <w:sz w:val="18"/>
      <w:lang w:val="en-AU" w:eastAsia="en-US"/>
    </w:rPr>
  </w:style>
  <w:style w:type="paragraph" w:styleId="TOC6">
    <w:name w:val="toc 6"/>
    <w:basedOn w:val="Normal"/>
    <w:next w:val="Normal"/>
    <w:rsid w:val="005D20B1"/>
    <w:pPr>
      <w:tabs>
        <w:tab w:val="right" w:leader="dot" w:pos="10234"/>
      </w:tabs>
      <w:ind w:left="1200"/>
    </w:pPr>
    <w:rPr>
      <w:rFonts w:ascii="Times New Roman" w:eastAsia="Times New Roman" w:hAnsi="Times New Roman" w:cs="Times New Roman"/>
      <w:sz w:val="18"/>
      <w:lang w:val="en-AU" w:eastAsia="en-US"/>
    </w:rPr>
  </w:style>
  <w:style w:type="paragraph" w:styleId="TOC7">
    <w:name w:val="toc 7"/>
    <w:basedOn w:val="Normal"/>
    <w:next w:val="Normal"/>
    <w:rsid w:val="005D20B1"/>
    <w:pPr>
      <w:tabs>
        <w:tab w:val="right" w:leader="dot" w:pos="10234"/>
      </w:tabs>
      <w:ind w:left="1440"/>
    </w:pPr>
    <w:rPr>
      <w:rFonts w:ascii="Times New Roman" w:eastAsia="Times New Roman" w:hAnsi="Times New Roman" w:cs="Times New Roman"/>
      <w:sz w:val="18"/>
      <w:lang w:val="en-AU" w:eastAsia="en-US"/>
    </w:rPr>
  </w:style>
  <w:style w:type="paragraph" w:styleId="TOC8">
    <w:name w:val="toc 8"/>
    <w:basedOn w:val="Normal"/>
    <w:next w:val="Normal"/>
    <w:rsid w:val="005D20B1"/>
    <w:pPr>
      <w:tabs>
        <w:tab w:val="right" w:leader="dot" w:pos="10234"/>
      </w:tabs>
      <w:ind w:left="1680"/>
    </w:pPr>
    <w:rPr>
      <w:rFonts w:ascii="Times New Roman" w:eastAsia="Times New Roman" w:hAnsi="Times New Roman" w:cs="Times New Roman"/>
      <w:sz w:val="18"/>
      <w:lang w:val="en-AU" w:eastAsia="en-US"/>
    </w:rPr>
  </w:style>
  <w:style w:type="paragraph" w:styleId="TOC9">
    <w:name w:val="toc 9"/>
    <w:basedOn w:val="Normal"/>
    <w:next w:val="Normal"/>
    <w:rsid w:val="005D20B1"/>
    <w:pPr>
      <w:tabs>
        <w:tab w:val="right" w:leader="dot" w:pos="10234"/>
      </w:tabs>
      <w:ind w:left="1920"/>
    </w:pPr>
    <w:rPr>
      <w:rFonts w:ascii="Times New Roman" w:eastAsia="Times New Roman" w:hAnsi="Times New Roman" w:cs="Times New Roman"/>
      <w:sz w:val="18"/>
      <w:lang w:val="en-AU" w:eastAsia="en-US"/>
    </w:rPr>
  </w:style>
  <w:style w:type="paragraph" w:styleId="BodyTextIndent">
    <w:name w:val="Body Text Indent"/>
    <w:basedOn w:val="Normal"/>
    <w:link w:val="BodyTextIndentChar"/>
    <w:rsid w:val="005D20B1"/>
    <w:pPr>
      <w:tabs>
        <w:tab w:val="left" w:pos="720"/>
      </w:tabs>
      <w:ind w:left="1418" w:hanging="709"/>
      <w:jc w:val="both"/>
    </w:pPr>
    <w:rPr>
      <w:rFonts w:ascii="Times New Roman" w:eastAsia="Times New Roman" w:hAnsi="Times New Roman" w:cs="Times New Roman"/>
      <w:sz w:val="20"/>
      <w:lang w:val="en-AU" w:eastAsia="en-US"/>
    </w:rPr>
  </w:style>
  <w:style w:type="character" w:customStyle="1" w:styleId="BodyTextIndentChar">
    <w:name w:val="Body Text Indent Char"/>
    <w:basedOn w:val="DefaultParagraphFont"/>
    <w:link w:val="BodyTextIndent"/>
    <w:rsid w:val="005D20B1"/>
    <w:rPr>
      <w:lang w:val="en-AU"/>
    </w:rPr>
  </w:style>
  <w:style w:type="paragraph" w:styleId="BodyTextIndent2">
    <w:name w:val="Body Text Indent 2"/>
    <w:basedOn w:val="Normal"/>
    <w:link w:val="BodyTextIndent2Char"/>
    <w:rsid w:val="005D20B1"/>
    <w:pPr>
      <w:tabs>
        <w:tab w:val="left" w:pos="1418"/>
      </w:tabs>
      <w:spacing w:line="240" w:lineRule="exact"/>
      <w:ind w:left="2127" w:hanging="709"/>
      <w:jc w:val="both"/>
    </w:pPr>
    <w:rPr>
      <w:rFonts w:ascii="Times New Roman" w:eastAsia="Times New Roman" w:hAnsi="Times New Roman" w:cs="Times New Roman"/>
      <w:sz w:val="20"/>
      <w:lang w:val="en-AU" w:eastAsia="en-US"/>
    </w:rPr>
  </w:style>
  <w:style w:type="character" w:customStyle="1" w:styleId="BodyTextIndent2Char">
    <w:name w:val="Body Text Indent 2 Char"/>
    <w:basedOn w:val="DefaultParagraphFont"/>
    <w:link w:val="BodyTextIndent2"/>
    <w:rsid w:val="005D20B1"/>
    <w:rPr>
      <w:lang w:val="en-AU"/>
    </w:rPr>
  </w:style>
  <w:style w:type="paragraph" w:styleId="BodyText2">
    <w:name w:val="Body Text 2"/>
    <w:basedOn w:val="Normal"/>
    <w:link w:val="BodyText2Char"/>
    <w:rsid w:val="005D20B1"/>
    <w:rPr>
      <w:rFonts w:ascii="Times New Roman" w:eastAsia="Times New Roman" w:hAnsi="Times New Roman" w:cs="Times New Roman"/>
      <w:sz w:val="20"/>
      <w:lang w:val="en-AU" w:eastAsia="en-US"/>
    </w:rPr>
  </w:style>
  <w:style w:type="character" w:customStyle="1" w:styleId="BodyText2Char">
    <w:name w:val="Body Text 2 Char"/>
    <w:basedOn w:val="DefaultParagraphFont"/>
    <w:link w:val="BodyText2"/>
    <w:rsid w:val="005D20B1"/>
    <w:rPr>
      <w:lang w:val="en-AU"/>
    </w:rPr>
  </w:style>
  <w:style w:type="paragraph" w:customStyle="1" w:styleId="Style1">
    <w:name w:val="Style1"/>
    <w:basedOn w:val="Normal"/>
    <w:rsid w:val="005D20B1"/>
    <w:pPr>
      <w:tabs>
        <w:tab w:val="left" w:pos="709"/>
      </w:tabs>
    </w:pPr>
    <w:rPr>
      <w:rFonts w:ascii="Times New Roman" w:eastAsia="Times New Roman" w:hAnsi="Times New Roman" w:cs="Times New Roman"/>
      <w:b/>
      <w:sz w:val="20"/>
      <w:u w:val="single"/>
      <w:lang w:val="en-AU" w:eastAsia="en-US"/>
    </w:rPr>
  </w:style>
  <w:style w:type="paragraph" w:styleId="NormalWeb">
    <w:name w:val="Normal (Web)"/>
    <w:basedOn w:val="Normal"/>
    <w:uiPriority w:val="99"/>
    <w:unhideWhenUsed/>
    <w:rsid w:val="005D20B1"/>
    <w:pPr>
      <w:spacing w:before="100" w:beforeAutospacing="1" w:after="100" w:afterAutospacing="1"/>
    </w:pPr>
    <w:rPr>
      <w:rFonts w:eastAsia="Times New Roman"/>
      <w:sz w:val="16"/>
      <w:szCs w:val="16"/>
      <w:lang w:val="en-AU" w:eastAsia="en-AU"/>
    </w:rPr>
  </w:style>
  <w:style w:type="character" w:customStyle="1" w:styleId="googqs-tidbit1">
    <w:name w:val="goog_qs-tidbit1"/>
    <w:rsid w:val="005D20B1"/>
    <w:rPr>
      <w:vanish w:val="0"/>
      <w:webHidden w:val="0"/>
      <w:specVanish w:val="0"/>
    </w:rPr>
  </w:style>
  <w:style w:type="character" w:styleId="HTMLVariable">
    <w:name w:val="HTML Variable"/>
    <w:uiPriority w:val="99"/>
    <w:unhideWhenUsed/>
    <w:rsid w:val="005D20B1"/>
    <w:rPr>
      <w:b w:val="0"/>
      <w:bCs w:val="0"/>
      <w:i w:val="0"/>
      <w:iCs w:val="0"/>
    </w:rPr>
  </w:style>
  <w:style w:type="character" w:customStyle="1" w:styleId="more10">
    <w:name w:val="more10"/>
    <w:basedOn w:val="DefaultParagraphFont"/>
    <w:rsid w:val="005D20B1"/>
  </w:style>
  <w:style w:type="character" w:customStyle="1" w:styleId="fklnk6">
    <w:name w:val="fklnk6"/>
    <w:rsid w:val="005D20B1"/>
    <w:rPr>
      <w:color w:val="202D95"/>
    </w:rPr>
  </w:style>
  <w:style w:type="character" w:customStyle="1" w:styleId="fbcbtnlarge1">
    <w:name w:val="fbcbtnlarge1"/>
    <w:rsid w:val="005D20B1"/>
    <w:rPr>
      <w:rFonts w:ascii="Arial" w:hAnsi="Arial" w:cs="Arial" w:hint="default"/>
      <w:b/>
      <w:bCs/>
      <w:color w:val="FFFFFF"/>
      <w:sz w:val="26"/>
      <w:szCs w:val="26"/>
      <w:bdr w:val="single" w:sz="6" w:space="2" w:color="29447E" w:frame="1"/>
      <w:shd w:val="clear" w:color="auto" w:fill="627AAD"/>
    </w:rPr>
  </w:style>
  <w:style w:type="character" w:customStyle="1" w:styleId="lxow2giiitlivevtjmkkk">
    <w:name w:val="lxow2giiitlivevtjmkkk"/>
    <w:basedOn w:val="DefaultParagraphFont"/>
    <w:rsid w:val="005D20B1"/>
  </w:style>
  <w:style w:type="character" w:customStyle="1" w:styleId="lxow2giiitl5iptiicdvmsn">
    <w:name w:val="lxow2giiitl5iptiicdvmsn"/>
    <w:basedOn w:val="DefaultParagraphFont"/>
    <w:rsid w:val="005D20B1"/>
  </w:style>
  <w:style w:type="character" w:customStyle="1" w:styleId="fklnk7">
    <w:name w:val="fklnk7"/>
    <w:rsid w:val="005D20B1"/>
    <w:rPr>
      <w:color w:val="202D95"/>
    </w:rPr>
  </w:style>
  <w:style w:type="character" w:customStyle="1" w:styleId="onhide2">
    <w:name w:val="onhide2"/>
    <w:basedOn w:val="DefaultParagraphFont"/>
    <w:rsid w:val="005D20B1"/>
  </w:style>
  <w:style w:type="character" w:customStyle="1" w:styleId="show7">
    <w:name w:val="show7"/>
    <w:basedOn w:val="DefaultParagraphFont"/>
    <w:rsid w:val="005D20B1"/>
  </w:style>
  <w:style w:type="character" w:customStyle="1" w:styleId="onshow6">
    <w:name w:val="onshow6"/>
    <w:basedOn w:val="DefaultParagraphFont"/>
    <w:rsid w:val="005D20B1"/>
  </w:style>
  <w:style w:type="character" w:customStyle="1" w:styleId="hide7">
    <w:name w:val="hide7"/>
    <w:basedOn w:val="DefaultParagraphFont"/>
    <w:rsid w:val="005D20B1"/>
  </w:style>
  <w:style w:type="character" w:styleId="EndnoteReference">
    <w:name w:val="endnote reference"/>
    <w:uiPriority w:val="99"/>
    <w:unhideWhenUsed/>
    <w:rsid w:val="005D20B1"/>
    <w:rPr>
      <w:vertAlign w:val="superscript"/>
    </w:rPr>
  </w:style>
  <w:style w:type="character" w:customStyle="1" w:styleId="CommentTextChar1">
    <w:name w:val="Comment Text Char1"/>
    <w:basedOn w:val="DefaultParagraphFont"/>
    <w:uiPriority w:val="99"/>
    <w:semiHidden/>
    <w:rsid w:val="005D20B1"/>
    <w:rPr>
      <w:rFonts w:ascii="Arial" w:eastAsia="SimSun" w:hAnsi="Arial" w:cs="Arial"/>
      <w:sz w:val="18"/>
      <w:lang w:eastAsia="zh-CN"/>
    </w:rPr>
  </w:style>
  <w:style w:type="paragraph" w:styleId="PlainText">
    <w:name w:val="Plain Text"/>
    <w:basedOn w:val="Normal"/>
    <w:link w:val="PlainTextChar"/>
    <w:uiPriority w:val="99"/>
    <w:unhideWhenUsed/>
    <w:rsid w:val="005D20B1"/>
    <w:rPr>
      <w:rFonts w:ascii="Consolas" w:hAnsi="Consolas" w:cs="Consolas"/>
      <w:sz w:val="21"/>
      <w:szCs w:val="21"/>
    </w:rPr>
  </w:style>
  <w:style w:type="character" w:customStyle="1" w:styleId="PlainTextChar">
    <w:name w:val="Plain Text Char"/>
    <w:basedOn w:val="DefaultParagraphFont"/>
    <w:link w:val="PlainText"/>
    <w:uiPriority w:val="99"/>
    <w:rsid w:val="005D20B1"/>
    <w:rPr>
      <w:rFonts w:ascii="Consolas" w:eastAsia="SimSun" w:hAnsi="Consolas" w:cs="Consolas"/>
      <w:sz w:val="21"/>
      <w:szCs w:val="21"/>
      <w:lang w:eastAsia="zh-CN"/>
    </w:rPr>
  </w:style>
  <w:style w:type="paragraph" w:styleId="ListParagraph">
    <w:name w:val="List Paragraph"/>
    <w:basedOn w:val="Normal"/>
    <w:uiPriority w:val="34"/>
    <w:qFormat/>
    <w:rsid w:val="005D2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34F22-22DD-49C5-AC19-8613FB48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(E).dotm</Template>
  <TotalTime>1</TotalTime>
  <Pages>4</Pages>
  <Words>3437</Words>
  <Characters>267</Characters>
  <Application>Microsoft Office Word</Application>
  <DocSecurity>4</DocSecurity>
  <Lines>2</Lines>
  <Paragraphs>7</Paragraphs>
  <ScaleCrop>false</ScaleCrop>
  <HeadingPairs>
    <vt:vector size="2" baseType="variant">
      <vt:variant>
        <vt:lpstr>Title</vt:lpstr>
      </vt:variant>
      <vt:variant>
        <vt:i4>1</vt:i4>
      </vt:variant>
    </vt:vector>
  </HeadingPairs>
  <TitlesOfParts>
    <vt:vector size="1" baseType="lpstr">
      <vt:lpstr>CDIP/14/INF/11</vt:lpstr>
    </vt:vector>
  </TitlesOfParts>
  <Company>WIPO</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CDIP/14/INF/11</dc:title>
  <dc:subject>“国际技术转让：以发展中国家为视角的分析研究”提要</dc:subject>
  <dc:creator>SHOUSHA Sally</dc:creator>
  <cp:lastModifiedBy>SHOUSHA Sally</cp:lastModifiedBy>
  <cp:revision>2</cp:revision>
  <cp:lastPrinted>2014-10-23T07:55:00Z</cp:lastPrinted>
  <dcterms:created xsi:type="dcterms:W3CDTF">2014-10-23T13:16:00Z</dcterms:created>
  <dcterms:modified xsi:type="dcterms:W3CDTF">2014-10-23T13:16:00Z</dcterms:modified>
</cp:coreProperties>
</file>