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E7E76" w:rsidP="00916EE2">
            <w:r>
              <w:rPr>
                <w:noProof/>
                <w:lang w:eastAsia="en-US"/>
              </w:rPr>
              <w:drawing>
                <wp:inline distT="0" distB="0" distL="0" distR="0" wp14:anchorId="7D548FE6" wp14:editId="302163A4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E7E76" w:rsidP="00BE7E7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3F53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1" w:name="Code"/>
            <w:bookmarkEnd w:id="1"/>
            <w:r w:rsidR="003F53C7">
              <w:rPr>
                <w:rFonts w:ascii="Arial Black" w:hAnsi="Arial Black"/>
                <w:caps/>
                <w:sz w:val="15"/>
              </w:rPr>
              <w:t>25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E7E76" w:rsidP="00BE7E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E7E76" w:rsidP="00BE7E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февраля</w:t>
            </w:r>
            <w:r w:rsidR="00406A4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E7E76" w:rsidRPr="00BE7E76" w:rsidRDefault="00BE7E76" w:rsidP="00BE7E76">
      <w:pPr>
        <w:spacing w:line="336" w:lineRule="exact"/>
        <w:rPr>
          <w:rFonts w:eastAsia="Batang" w:cs="Times New Roman"/>
          <w:b/>
          <w:sz w:val="28"/>
          <w:lang w:val="ru-RU" w:eastAsia="en-US"/>
        </w:rPr>
      </w:pPr>
      <w:r w:rsidRPr="00BE7E76">
        <w:rPr>
          <w:rFonts w:eastAsia="Batang" w:cs="Times New Roman"/>
          <w:b/>
          <w:sz w:val="28"/>
          <w:lang w:val="ru-RU" w:eastAsia="en-US"/>
        </w:rPr>
        <w:t>Консультативный комитет по защите прав</w:t>
      </w:r>
    </w:p>
    <w:p w:rsidR="00061D47" w:rsidRDefault="00BE7E76" w:rsidP="00061D47">
      <w:pPr>
        <w:pStyle w:val="Sessiontitle"/>
        <w:ind w:left="0"/>
      </w:pPr>
      <w:r>
        <w:rPr>
          <w:lang w:val="ru-RU" w:eastAsia="ko-KR"/>
        </w:rPr>
        <w:t>Девятая</w:t>
      </w:r>
      <w:r w:rsidR="00061D47">
        <w:t xml:space="preserve"> </w:t>
      </w:r>
      <w:r>
        <w:rPr>
          <w:lang w:val="ru-RU"/>
        </w:rPr>
        <w:t>сессия</w:t>
      </w:r>
    </w:p>
    <w:p w:rsidR="00061D47" w:rsidRPr="00BE7E76" w:rsidRDefault="00BE7E76" w:rsidP="00061D47">
      <w:pPr>
        <w:pStyle w:val="Meetingplacedate"/>
        <w:ind w:left="0"/>
        <w:rPr>
          <w:lang w:val="ru-RU"/>
        </w:rPr>
      </w:pPr>
      <w:r>
        <w:rPr>
          <w:lang w:val="ru-RU"/>
        </w:rPr>
        <w:t>Женева</w:t>
      </w:r>
      <w:r w:rsidR="00061D47">
        <w:t>, 3</w:t>
      </w:r>
      <w:r>
        <w:rPr>
          <w:lang w:val="ru-RU"/>
        </w:rPr>
        <w:t>-</w:t>
      </w:r>
      <w:r w:rsidR="00061D47">
        <w:t>5</w:t>
      </w:r>
      <w:r>
        <w:rPr>
          <w:lang w:val="ru-RU"/>
        </w:rPr>
        <w:t xml:space="preserve"> марта</w:t>
      </w:r>
      <w:r w:rsidR="00061D47">
        <w:t xml:space="preserve"> 201</w:t>
      </w:r>
      <w:r w:rsidR="00061D47">
        <w:rPr>
          <w:lang w:eastAsia="ko-KR"/>
        </w:rPr>
        <w:t>4</w:t>
      </w:r>
      <w:r>
        <w:rPr>
          <w:lang w:val="ru-RU" w:eastAsia="ko-KR"/>
        </w:rPr>
        <w:t xml:space="preserve">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5450AA" w:rsidRDefault="00BE7E76" w:rsidP="003F53C7">
      <w:pPr>
        <w:ind w:right="-143"/>
        <w:rPr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Допуск</w:t>
      </w:r>
      <w:r w:rsidRPr="00BE7E7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неправительственной организации в качестве наблюдателя</w:t>
      </w:r>
      <w:r w:rsidR="005450AA">
        <w:rPr>
          <w:caps/>
          <w:sz w:val="24"/>
          <w:lang w:val="ru-RU"/>
        </w:rPr>
        <w:t xml:space="preserve"> </w:t>
      </w:r>
      <w:r w:rsidR="005450AA">
        <w:rPr>
          <w:caps/>
          <w:sz w:val="24"/>
        </w:rPr>
        <w:t>AD</w:t>
      </w:r>
      <w:r w:rsidR="005450AA" w:rsidRPr="005450AA">
        <w:rPr>
          <w:caps/>
          <w:sz w:val="24"/>
          <w:lang w:val="ru-RU"/>
        </w:rPr>
        <w:t xml:space="preserve"> </w:t>
      </w:r>
      <w:r w:rsidR="005450AA">
        <w:rPr>
          <w:caps/>
          <w:sz w:val="24"/>
        </w:rPr>
        <w:t>HOC</w:t>
      </w:r>
    </w:p>
    <w:p w:rsidR="00406A4A" w:rsidRPr="00BE7E76" w:rsidRDefault="00406A4A" w:rsidP="008B2CC1">
      <w:pPr>
        <w:rPr>
          <w:i/>
          <w:lang w:val="ru-RU"/>
        </w:rPr>
      </w:pPr>
      <w:bookmarkStart w:id="5" w:name="Prepared"/>
      <w:bookmarkEnd w:id="5"/>
    </w:p>
    <w:p w:rsidR="008B2CC1" w:rsidRPr="005450AA" w:rsidRDefault="00E20CF6" w:rsidP="008B2CC1">
      <w:pPr>
        <w:rPr>
          <w:i/>
          <w:lang w:val="ru-RU"/>
        </w:rPr>
      </w:pPr>
      <w:r>
        <w:rPr>
          <w:i/>
          <w:lang w:val="ru-RU"/>
        </w:rPr>
        <w:t>подготовлено</w:t>
      </w:r>
      <w:r w:rsidRPr="005450AA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5450AA" w:rsidRDefault="00AC205C">
      <w:pPr>
        <w:rPr>
          <w:lang w:val="ru-RU"/>
        </w:rPr>
      </w:pPr>
    </w:p>
    <w:p w:rsidR="000F5E56" w:rsidRPr="005450AA" w:rsidRDefault="000F5E56">
      <w:pPr>
        <w:rPr>
          <w:lang w:val="ru-RU"/>
        </w:rPr>
      </w:pPr>
    </w:p>
    <w:p w:rsidR="003F53C7" w:rsidRPr="005450AA" w:rsidRDefault="003F53C7">
      <w:pPr>
        <w:rPr>
          <w:lang w:val="ru-RU"/>
        </w:rPr>
      </w:pPr>
    </w:p>
    <w:p w:rsidR="003F53C7" w:rsidRPr="00E20CF6" w:rsidRDefault="003F53C7" w:rsidP="003F53C7">
      <w:pPr>
        <w:tabs>
          <w:tab w:val="left" w:pos="567"/>
        </w:tabs>
        <w:spacing w:after="120" w:line="260" w:lineRule="atLeast"/>
        <w:contextualSpacing/>
        <w:rPr>
          <w:rFonts w:eastAsia="Times New Roman" w:cs="Times New Roman"/>
          <w:szCs w:val="22"/>
          <w:lang w:val="ru-RU" w:eastAsia="en-US"/>
        </w:rPr>
      </w:pPr>
      <w:r w:rsidRPr="003F53C7">
        <w:rPr>
          <w:rFonts w:eastAsia="Times New Roman" w:cs="Times New Roman"/>
          <w:szCs w:val="22"/>
          <w:lang w:eastAsia="en-US"/>
        </w:rPr>
        <w:fldChar w:fldCharType="begin"/>
      </w:r>
      <w:r w:rsidRPr="00E20CF6">
        <w:rPr>
          <w:rFonts w:eastAsia="Times New Roman" w:cs="Times New Roman"/>
          <w:szCs w:val="22"/>
          <w:lang w:val="ru-RU" w:eastAsia="en-US"/>
        </w:rPr>
        <w:instrText xml:space="preserve"> </w:instrText>
      </w:r>
      <w:r w:rsidRPr="003F53C7">
        <w:rPr>
          <w:rFonts w:eastAsia="Times New Roman" w:cs="Times New Roman"/>
          <w:szCs w:val="22"/>
          <w:lang w:eastAsia="en-US"/>
        </w:rPr>
        <w:instrText>AUTONUM</w:instrText>
      </w:r>
      <w:r w:rsidRPr="00E20CF6">
        <w:rPr>
          <w:rFonts w:eastAsia="Times New Roman" w:cs="Times New Roman"/>
          <w:szCs w:val="22"/>
          <w:lang w:val="ru-RU" w:eastAsia="en-US"/>
        </w:rPr>
        <w:instrText xml:space="preserve">  </w:instrText>
      </w:r>
      <w:r w:rsidRPr="003F53C7">
        <w:rPr>
          <w:rFonts w:eastAsia="Times New Roman" w:cs="Times New Roman"/>
          <w:szCs w:val="22"/>
          <w:lang w:eastAsia="en-US"/>
        </w:rPr>
        <w:fldChar w:fldCharType="end"/>
      </w:r>
      <w:r w:rsidRPr="00E20CF6">
        <w:rPr>
          <w:rFonts w:eastAsia="Times New Roman" w:cs="Times New Roman"/>
          <w:szCs w:val="22"/>
          <w:lang w:val="ru-RU" w:eastAsia="en-US"/>
        </w:rPr>
        <w:tab/>
      </w:r>
      <w:r w:rsidR="00E20CF6">
        <w:rPr>
          <w:rFonts w:eastAsia="Times New Roman" w:cs="Times New Roman"/>
          <w:szCs w:val="22"/>
          <w:lang w:val="ru-RU" w:eastAsia="en-US"/>
        </w:rPr>
        <w:t>В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приложении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к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настоящему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документу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содержится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информация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о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неправительственной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организации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, </w:t>
      </w:r>
      <w:r w:rsidR="00E20CF6">
        <w:rPr>
          <w:rFonts w:eastAsia="Times New Roman" w:cs="Times New Roman"/>
          <w:szCs w:val="22"/>
          <w:lang w:val="ru-RU" w:eastAsia="en-US"/>
        </w:rPr>
        <w:t>которая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обратилась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с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просьбой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предостав</w:t>
      </w:r>
      <w:r w:rsidR="00694958">
        <w:rPr>
          <w:rFonts w:eastAsia="Times New Roman" w:cs="Times New Roman"/>
          <w:szCs w:val="22"/>
          <w:lang w:val="ru-RU" w:eastAsia="en-US"/>
        </w:rPr>
        <w:t>ить ей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статус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наблюдателя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1E6092">
        <w:rPr>
          <w:rFonts w:eastAsia="Times New Roman" w:cs="Times New Roman"/>
          <w:szCs w:val="22"/>
          <w:lang w:eastAsia="en-US"/>
        </w:rPr>
        <w:t>ad</w:t>
      </w:r>
      <w:r w:rsidR="001E6092" w:rsidRPr="001E6092">
        <w:rPr>
          <w:rFonts w:eastAsia="Times New Roman" w:cs="Times New Roman"/>
          <w:szCs w:val="22"/>
          <w:lang w:val="ru-RU" w:eastAsia="en-US"/>
        </w:rPr>
        <w:t xml:space="preserve"> </w:t>
      </w:r>
      <w:r w:rsidR="001E6092">
        <w:rPr>
          <w:rFonts w:eastAsia="Times New Roman" w:cs="Times New Roman"/>
          <w:szCs w:val="22"/>
          <w:lang w:eastAsia="en-US"/>
        </w:rPr>
        <w:t>hoc</w:t>
      </w:r>
      <w:r w:rsidR="001E6092" w:rsidRPr="001E6092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при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Консультативном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комитете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по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защите</w:t>
      </w:r>
      <w:r w:rsidR="00E20CF6" w:rsidRP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E20CF6">
        <w:rPr>
          <w:rFonts w:eastAsia="Times New Roman" w:cs="Times New Roman"/>
          <w:szCs w:val="22"/>
          <w:lang w:val="ru-RU" w:eastAsia="en-US"/>
        </w:rPr>
        <w:t>прав</w:t>
      </w:r>
      <w:r w:rsidRPr="00E20CF6">
        <w:rPr>
          <w:rFonts w:eastAsia="Times New Roman" w:cs="Times New Roman"/>
          <w:szCs w:val="22"/>
          <w:lang w:val="ru-RU" w:eastAsia="en-US"/>
        </w:rPr>
        <w:t xml:space="preserve"> (</w:t>
      </w:r>
      <w:r w:rsidR="00E20CF6">
        <w:rPr>
          <w:rFonts w:eastAsia="Times New Roman" w:cs="Times New Roman"/>
          <w:szCs w:val="22"/>
          <w:lang w:val="ru-RU" w:eastAsia="en-US"/>
        </w:rPr>
        <w:t>ККЗП</w:t>
      </w:r>
      <w:r w:rsidRPr="00E20CF6">
        <w:rPr>
          <w:rFonts w:eastAsia="Times New Roman" w:cs="Times New Roman"/>
          <w:szCs w:val="22"/>
          <w:lang w:val="ru-RU" w:eastAsia="en-US"/>
        </w:rPr>
        <w:t>)</w:t>
      </w:r>
      <w:r w:rsidR="00E20CF6">
        <w:rPr>
          <w:rFonts w:eastAsia="Times New Roman" w:cs="Times New Roman"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szCs w:val="22"/>
          <w:lang w:val="ru-RU" w:eastAsia="en-US"/>
        </w:rPr>
        <w:t xml:space="preserve">в соответствии с правилами процедуры ККЗП (см. документ </w:t>
      </w:r>
      <w:r w:rsidRPr="003F53C7">
        <w:rPr>
          <w:rFonts w:eastAsia="Times New Roman" w:cs="Times New Roman"/>
          <w:szCs w:val="22"/>
          <w:lang w:eastAsia="en-US"/>
        </w:rPr>
        <w:t>WO</w:t>
      </w:r>
      <w:r w:rsidRPr="00E20CF6">
        <w:rPr>
          <w:rFonts w:eastAsia="Times New Roman" w:cs="Times New Roman"/>
          <w:szCs w:val="22"/>
          <w:lang w:val="ru-RU" w:eastAsia="en-US"/>
        </w:rPr>
        <w:t>/</w:t>
      </w:r>
      <w:r w:rsidRPr="003F53C7">
        <w:rPr>
          <w:rFonts w:eastAsia="Times New Roman" w:cs="Times New Roman"/>
          <w:szCs w:val="22"/>
          <w:lang w:eastAsia="en-US"/>
        </w:rPr>
        <w:t>GA</w:t>
      </w:r>
      <w:r w:rsidRPr="00E20CF6">
        <w:rPr>
          <w:rFonts w:eastAsia="Times New Roman" w:cs="Times New Roman"/>
          <w:szCs w:val="22"/>
          <w:lang w:val="ru-RU" w:eastAsia="en-US"/>
        </w:rPr>
        <w:t xml:space="preserve">/28/7, </w:t>
      </w:r>
      <w:r w:rsidR="007C036C">
        <w:rPr>
          <w:rFonts w:eastAsia="Times New Roman" w:cs="Times New Roman"/>
          <w:szCs w:val="22"/>
          <w:lang w:val="ru-RU" w:eastAsia="en-US"/>
        </w:rPr>
        <w:t>пункты</w:t>
      </w:r>
      <w:r>
        <w:rPr>
          <w:rFonts w:eastAsia="Times New Roman" w:cs="Times New Roman"/>
          <w:szCs w:val="22"/>
          <w:lang w:eastAsia="en-US"/>
        </w:rPr>
        <w:t> </w:t>
      </w:r>
      <w:r w:rsidRPr="00E20CF6">
        <w:rPr>
          <w:rFonts w:eastAsia="Times New Roman" w:cs="Times New Roman"/>
          <w:szCs w:val="22"/>
          <w:lang w:val="ru-RU" w:eastAsia="en-US"/>
        </w:rPr>
        <w:t>114</w:t>
      </w:r>
      <w:r>
        <w:rPr>
          <w:rFonts w:eastAsia="Times New Roman" w:cs="Times New Roman"/>
          <w:szCs w:val="22"/>
          <w:lang w:eastAsia="en-US"/>
        </w:rPr>
        <w:t> </w:t>
      </w:r>
      <w:r w:rsidRPr="00E20CF6">
        <w:rPr>
          <w:rFonts w:eastAsia="Times New Roman" w:cs="Times New Roman"/>
          <w:szCs w:val="22"/>
          <w:lang w:val="ru-RU" w:eastAsia="en-US"/>
        </w:rPr>
        <w:t>(</w:t>
      </w:r>
      <w:r w:rsidRPr="003F53C7">
        <w:rPr>
          <w:rFonts w:eastAsia="Times New Roman" w:cs="Times New Roman"/>
          <w:szCs w:val="22"/>
          <w:lang w:eastAsia="en-US"/>
        </w:rPr>
        <w:t>iii</w:t>
      </w:r>
      <w:r w:rsidRPr="00E20CF6">
        <w:rPr>
          <w:rFonts w:eastAsia="Times New Roman" w:cs="Times New Roman"/>
          <w:szCs w:val="22"/>
          <w:lang w:val="ru-RU" w:eastAsia="en-US"/>
        </w:rPr>
        <w:t xml:space="preserve">) </w:t>
      </w:r>
      <w:r w:rsidR="007C036C">
        <w:rPr>
          <w:rFonts w:eastAsia="Times New Roman" w:cs="Times New Roman"/>
          <w:szCs w:val="22"/>
          <w:lang w:val="ru-RU" w:eastAsia="en-US"/>
        </w:rPr>
        <w:t>и</w:t>
      </w:r>
      <w:r>
        <w:rPr>
          <w:rFonts w:eastAsia="Times New Roman" w:cs="Times New Roman"/>
          <w:szCs w:val="22"/>
          <w:lang w:eastAsia="en-US"/>
        </w:rPr>
        <w:t> </w:t>
      </w:r>
      <w:r w:rsidRPr="00E20CF6">
        <w:rPr>
          <w:rFonts w:eastAsia="Times New Roman" w:cs="Times New Roman"/>
          <w:szCs w:val="22"/>
          <w:lang w:val="ru-RU" w:eastAsia="en-US"/>
        </w:rPr>
        <w:t>120).</w:t>
      </w:r>
    </w:p>
    <w:p w:rsidR="003F53C7" w:rsidRPr="00E20CF6" w:rsidRDefault="003F53C7" w:rsidP="003F53C7">
      <w:pPr>
        <w:spacing w:after="120" w:line="260" w:lineRule="atLeast"/>
        <w:contextualSpacing/>
        <w:rPr>
          <w:rFonts w:eastAsia="Times New Roman" w:cs="Times New Roman"/>
          <w:szCs w:val="22"/>
          <w:lang w:val="ru-RU" w:eastAsia="en-US"/>
        </w:rPr>
      </w:pPr>
    </w:p>
    <w:p w:rsidR="003F53C7" w:rsidRPr="007C036C" w:rsidRDefault="003F53C7" w:rsidP="003F53C7">
      <w:pPr>
        <w:tabs>
          <w:tab w:val="left" w:pos="6096"/>
        </w:tabs>
        <w:spacing w:after="120" w:line="260" w:lineRule="atLeast"/>
        <w:ind w:left="5534"/>
        <w:contextualSpacing/>
        <w:rPr>
          <w:rFonts w:eastAsia="Times New Roman" w:cs="Times New Roman"/>
          <w:i/>
          <w:szCs w:val="22"/>
          <w:lang w:val="ru-RU" w:eastAsia="en-US"/>
        </w:rPr>
      </w:pPr>
      <w:r w:rsidRPr="003F53C7">
        <w:rPr>
          <w:rFonts w:eastAsia="Times New Roman" w:cs="Times New Roman"/>
          <w:i/>
          <w:szCs w:val="22"/>
          <w:lang w:eastAsia="en-US"/>
        </w:rPr>
        <w:fldChar w:fldCharType="begin"/>
      </w:r>
      <w:r w:rsidRPr="007C036C">
        <w:rPr>
          <w:rFonts w:eastAsia="Times New Roman" w:cs="Times New Roman"/>
          <w:i/>
          <w:szCs w:val="22"/>
          <w:lang w:val="ru-RU" w:eastAsia="en-US"/>
        </w:rPr>
        <w:instrText xml:space="preserve"> </w:instrText>
      </w:r>
      <w:r w:rsidRPr="003F53C7">
        <w:rPr>
          <w:rFonts w:eastAsia="Times New Roman" w:cs="Times New Roman"/>
          <w:i/>
          <w:szCs w:val="22"/>
          <w:lang w:eastAsia="en-US"/>
        </w:rPr>
        <w:instrText>AUTONUM</w:instrText>
      </w:r>
      <w:r w:rsidRPr="007C036C">
        <w:rPr>
          <w:rFonts w:eastAsia="Times New Roman" w:cs="Times New Roman"/>
          <w:i/>
          <w:szCs w:val="22"/>
          <w:lang w:val="ru-RU" w:eastAsia="en-US"/>
        </w:rPr>
        <w:instrText xml:space="preserve">  </w:instrText>
      </w:r>
      <w:r w:rsidRPr="003F53C7">
        <w:rPr>
          <w:rFonts w:eastAsia="Times New Roman" w:cs="Times New Roman"/>
          <w:i/>
          <w:szCs w:val="22"/>
          <w:lang w:eastAsia="en-US"/>
        </w:rPr>
        <w:fldChar w:fldCharType="end"/>
      </w:r>
      <w:r w:rsidRPr="007C036C">
        <w:rPr>
          <w:rFonts w:eastAsia="Times New Roman" w:cs="Times New Roman"/>
          <w:i/>
          <w:szCs w:val="22"/>
          <w:lang w:val="ru-RU" w:eastAsia="en-US"/>
        </w:rPr>
        <w:tab/>
      </w:r>
      <w:r w:rsidR="007C036C">
        <w:rPr>
          <w:rFonts w:eastAsia="Times New Roman" w:cs="Times New Roman"/>
          <w:i/>
          <w:szCs w:val="22"/>
          <w:lang w:val="ru-RU" w:eastAsia="en-US"/>
        </w:rPr>
        <w:t>ККПЗ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предлагается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одобрить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участие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неправительственной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организации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, </w:t>
      </w:r>
      <w:r w:rsidR="007C036C">
        <w:rPr>
          <w:rFonts w:eastAsia="Times New Roman" w:cs="Times New Roman"/>
          <w:i/>
          <w:szCs w:val="22"/>
          <w:lang w:val="ru-RU" w:eastAsia="en-US"/>
        </w:rPr>
        <w:t>указанной в приложении к настоящему документу, в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девятой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сессии</w:t>
      </w:r>
      <w:r w:rsidR="007C036C" w:rsidRPr="007C036C">
        <w:rPr>
          <w:rFonts w:eastAsia="Times New Roman" w:cs="Times New Roman"/>
          <w:i/>
          <w:szCs w:val="22"/>
          <w:lang w:val="ru-RU" w:eastAsia="en-US"/>
        </w:rPr>
        <w:t xml:space="preserve"> </w:t>
      </w:r>
      <w:r w:rsidR="007C036C">
        <w:rPr>
          <w:rFonts w:eastAsia="Times New Roman" w:cs="Times New Roman"/>
          <w:i/>
          <w:szCs w:val="22"/>
          <w:lang w:val="ru-RU" w:eastAsia="en-US"/>
        </w:rPr>
        <w:t>Комитета</w:t>
      </w:r>
      <w:r w:rsidRPr="007C036C">
        <w:rPr>
          <w:rFonts w:eastAsia="Times New Roman" w:cs="Times New Roman"/>
          <w:i/>
          <w:szCs w:val="22"/>
          <w:lang w:val="ru-RU" w:eastAsia="en-US"/>
        </w:rPr>
        <w:t>.</w:t>
      </w:r>
    </w:p>
    <w:p w:rsidR="003F53C7" w:rsidRPr="007C036C" w:rsidRDefault="003F53C7" w:rsidP="003F53C7">
      <w:pPr>
        <w:spacing w:after="120" w:line="260" w:lineRule="atLeast"/>
        <w:contextualSpacing/>
        <w:rPr>
          <w:rFonts w:eastAsia="Times New Roman" w:cs="Times New Roman"/>
          <w:sz w:val="20"/>
          <w:lang w:val="ru-RU" w:eastAsia="en-US"/>
        </w:rPr>
      </w:pPr>
    </w:p>
    <w:p w:rsidR="003F53C7" w:rsidRPr="007C036C" w:rsidRDefault="003F53C7" w:rsidP="003F53C7">
      <w:pPr>
        <w:spacing w:after="120" w:line="260" w:lineRule="atLeast"/>
        <w:contextualSpacing/>
        <w:rPr>
          <w:rFonts w:eastAsia="Times New Roman" w:cs="Times New Roman"/>
          <w:sz w:val="20"/>
          <w:lang w:val="ru-RU" w:eastAsia="en-US"/>
        </w:rPr>
      </w:pPr>
    </w:p>
    <w:p w:rsidR="003F53C7" w:rsidRPr="003A6D02" w:rsidRDefault="003F53C7" w:rsidP="003F53C7">
      <w:pPr>
        <w:spacing w:after="120" w:line="260" w:lineRule="atLeast"/>
        <w:ind w:left="5534"/>
        <w:contextualSpacing/>
        <w:jc w:val="center"/>
        <w:rPr>
          <w:rFonts w:eastAsia="Times New Roman" w:cs="Times New Roman"/>
          <w:szCs w:val="22"/>
          <w:lang w:val="ru-RU" w:eastAsia="en-US"/>
        </w:rPr>
      </w:pPr>
      <w:r w:rsidRPr="003A6D02">
        <w:rPr>
          <w:rFonts w:eastAsia="Times New Roman" w:cs="Times New Roman"/>
          <w:szCs w:val="22"/>
          <w:lang w:val="ru-RU" w:eastAsia="en-US"/>
        </w:rPr>
        <w:t>[</w:t>
      </w:r>
      <w:r w:rsidR="007C036C">
        <w:rPr>
          <w:rFonts w:eastAsia="Times New Roman" w:cs="Times New Roman"/>
          <w:szCs w:val="22"/>
          <w:lang w:val="ru-RU" w:eastAsia="en-US"/>
        </w:rPr>
        <w:t>Приложение следует</w:t>
      </w:r>
      <w:r w:rsidRPr="003A6D02">
        <w:rPr>
          <w:rFonts w:eastAsia="Times New Roman" w:cs="Times New Roman"/>
          <w:szCs w:val="22"/>
          <w:lang w:val="ru-RU" w:eastAsia="en-US"/>
        </w:rPr>
        <w:t>]</w:t>
      </w:r>
    </w:p>
    <w:p w:rsidR="003F53C7" w:rsidRPr="003A6D02" w:rsidRDefault="003F53C7">
      <w:pPr>
        <w:rPr>
          <w:lang w:val="ru-RU"/>
        </w:rPr>
      </w:pPr>
    </w:p>
    <w:p w:rsidR="003F53C7" w:rsidRPr="003A6D02" w:rsidRDefault="003F53C7">
      <w:pPr>
        <w:rPr>
          <w:lang w:val="ru-RU"/>
        </w:rPr>
      </w:pPr>
    </w:p>
    <w:p w:rsidR="003F53C7" w:rsidRPr="003A6D02" w:rsidRDefault="003F53C7">
      <w:pPr>
        <w:rPr>
          <w:lang w:val="ru-RU"/>
        </w:rPr>
      </w:pPr>
      <w:r w:rsidRPr="003A6D02">
        <w:rPr>
          <w:lang w:val="ru-RU"/>
        </w:rPr>
        <w:br w:type="page"/>
      </w:r>
    </w:p>
    <w:p w:rsidR="00000911" w:rsidRPr="003A6D02" w:rsidRDefault="00000911" w:rsidP="004A7D80">
      <w:pPr>
        <w:rPr>
          <w:lang w:val="ru-RU"/>
        </w:rPr>
      </w:pPr>
    </w:p>
    <w:p w:rsidR="004A7D80" w:rsidRPr="003A6D02" w:rsidRDefault="003A6D02" w:rsidP="004A7D80">
      <w:pPr>
        <w:rPr>
          <w:lang w:val="ru-RU"/>
        </w:rPr>
      </w:pPr>
      <w:r>
        <w:rPr>
          <w:lang w:val="ru-RU"/>
        </w:rPr>
        <w:t xml:space="preserve">ЦЕНТР В ПОДДЕРЖКУ </w:t>
      </w:r>
      <w:r w:rsidR="007F1CE8">
        <w:rPr>
          <w:lang w:val="ru-RU"/>
        </w:rPr>
        <w:t xml:space="preserve">ДОБРОСОВЕСТНОГО </w:t>
      </w:r>
      <w:r>
        <w:rPr>
          <w:lang w:val="ru-RU"/>
        </w:rPr>
        <w:t>ПРЕДПРИНИМАТЕЛЬСТВА И ТОРГОВЛИ</w:t>
      </w:r>
      <w:r w:rsidR="004A7D80" w:rsidRPr="003A6D02">
        <w:rPr>
          <w:lang w:val="ru-RU"/>
        </w:rPr>
        <w:t xml:space="preserve"> (</w:t>
      </w:r>
      <w:r w:rsidR="004A7D80" w:rsidRPr="004A7D80">
        <w:t>CREATe</w:t>
      </w:r>
      <w:r w:rsidR="004A7D80" w:rsidRPr="003A6D02">
        <w:rPr>
          <w:lang w:val="ru-RU"/>
        </w:rPr>
        <w:t>.</w:t>
      </w:r>
      <w:r w:rsidR="004A7D80" w:rsidRPr="004A7D80">
        <w:t>org</w:t>
      </w:r>
      <w:r w:rsidR="004A7D80" w:rsidRPr="003A6D02">
        <w:rPr>
          <w:lang w:val="ru-RU"/>
        </w:rPr>
        <w:t>)</w:t>
      </w:r>
    </w:p>
    <w:p w:rsidR="004A7D80" w:rsidRPr="003A6D02" w:rsidRDefault="004A7D80" w:rsidP="004A7D80">
      <w:pPr>
        <w:rPr>
          <w:lang w:val="ru-RU"/>
        </w:rPr>
      </w:pPr>
    </w:p>
    <w:p w:rsidR="004A7D80" w:rsidRPr="003A6D02" w:rsidRDefault="003A6D02" w:rsidP="004A7D80">
      <w:pPr>
        <w:rPr>
          <w:lang w:val="ru-RU"/>
        </w:rPr>
      </w:pPr>
      <w:r>
        <w:rPr>
          <w:lang w:val="ru-RU"/>
        </w:rPr>
        <w:t>Центр</w:t>
      </w:r>
      <w:r w:rsidRPr="003A6D02">
        <w:rPr>
          <w:lang w:val="ru-RU"/>
        </w:rPr>
        <w:t xml:space="preserve"> </w:t>
      </w:r>
      <w:r>
        <w:rPr>
          <w:lang w:val="ru-RU"/>
        </w:rPr>
        <w:t>в</w:t>
      </w:r>
      <w:r w:rsidRPr="003A6D02">
        <w:rPr>
          <w:lang w:val="ru-RU"/>
        </w:rPr>
        <w:t xml:space="preserve"> </w:t>
      </w:r>
      <w:r>
        <w:rPr>
          <w:lang w:val="ru-RU"/>
        </w:rPr>
        <w:t>поддержку</w:t>
      </w:r>
      <w:r w:rsidRPr="003A6D02">
        <w:rPr>
          <w:lang w:val="ru-RU"/>
        </w:rPr>
        <w:t xml:space="preserve"> </w:t>
      </w:r>
      <w:r w:rsidR="007F1CE8">
        <w:rPr>
          <w:lang w:val="ru-RU"/>
        </w:rPr>
        <w:t xml:space="preserve">добросовестного </w:t>
      </w:r>
      <w:r>
        <w:rPr>
          <w:lang w:val="ru-RU"/>
        </w:rPr>
        <w:t>предпринимательства</w:t>
      </w:r>
      <w:r w:rsidRPr="003A6D02">
        <w:rPr>
          <w:lang w:val="ru-RU"/>
        </w:rPr>
        <w:t xml:space="preserve"> </w:t>
      </w:r>
      <w:r>
        <w:rPr>
          <w:lang w:val="ru-RU"/>
        </w:rPr>
        <w:t>и</w:t>
      </w:r>
      <w:r w:rsidRPr="003A6D02">
        <w:rPr>
          <w:lang w:val="ru-RU"/>
        </w:rPr>
        <w:t xml:space="preserve"> </w:t>
      </w:r>
      <w:r>
        <w:rPr>
          <w:lang w:val="ru-RU"/>
        </w:rPr>
        <w:t>торговли</w:t>
      </w:r>
      <w:r w:rsidRPr="003A6D02">
        <w:rPr>
          <w:lang w:val="ru-RU"/>
        </w:rPr>
        <w:t xml:space="preserve"> </w:t>
      </w:r>
      <w:r w:rsidR="004A7D80" w:rsidRPr="003A6D02">
        <w:rPr>
          <w:rFonts w:hint="eastAsia"/>
          <w:lang w:val="ru-RU"/>
        </w:rPr>
        <w:t>(</w:t>
      </w:r>
      <w:r w:rsidR="004A7D80">
        <w:rPr>
          <w:rFonts w:hint="eastAsia"/>
        </w:rPr>
        <w:t>CREATe</w:t>
      </w:r>
      <w:r w:rsidR="004A7D80" w:rsidRPr="003A6D02">
        <w:rPr>
          <w:rFonts w:hint="eastAsia"/>
          <w:lang w:val="ru-RU"/>
        </w:rPr>
        <w:t>.</w:t>
      </w:r>
      <w:r w:rsidR="004A7D80">
        <w:rPr>
          <w:rFonts w:hint="eastAsia"/>
        </w:rPr>
        <w:t>org</w:t>
      </w:r>
      <w:r w:rsidR="004A7D80" w:rsidRPr="003A6D02">
        <w:rPr>
          <w:rFonts w:hint="eastAsia"/>
          <w:lang w:val="ru-RU"/>
        </w:rPr>
        <w:t xml:space="preserve">) </w:t>
      </w:r>
      <w:r>
        <w:rPr>
          <w:lang w:val="ru-RU"/>
        </w:rPr>
        <w:t>является</w:t>
      </w:r>
      <w:r w:rsidRPr="003A6D02">
        <w:rPr>
          <w:lang w:val="ru-RU"/>
        </w:rPr>
        <w:t xml:space="preserve"> </w:t>
      </w:r>
      <w:r>
        <w:rPr>
          <w:lang w:val="ru-RU"/>
        </w:rPr>
        <w:t>неправительственной</w:t>
      </w:r>
      <w:r w:rsidRPr="003A6D0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3A6D02">
        <w:rPr>
          <w:lang w:val="ru-RU"/>
        </w:rPr>
        <w:t xml:space="preserve">, </w:t>
      </w:r>
      <w:r>
        <w:rPr>
          <w:lang w:val="ru-RU"/>
        </w:rPr>
        <w:t>которая</w:t>
      </w:r>
      <w:r w:rsidRPr="003A6D02">
        <w:rPr>
          <w:lang w:val="ru-RU"/>
        </w:rPr>
        <w:t xml:space="preserve"> </w:t>
      </w:r>
      <w:r>
        <w:rPr>
          <w:lang w:val="ru-RU"/>
        </w:rPr>
        <w:t>была</w:t>
      </w:r>
      <w:r w:rsidRPr="003A6D02">
        <w:rPr>
          <w:lang w:val="ru-RU"/>
        </w:rPr>
        <w:t xml:space="preserve"> </w:t>
      </w:r>
      <w:r>
        <w:rPr>
          <w:lang w:val="ru-RU"/>
        </w:rPr>
        <w:t>основана</w:t>
      </w:r>
      <w:r w:rsidRPr="003A6D02">
        <w:rPr>
          <w:lang w:val="ru-RU"/>
        </w:rPr>
        <w:t xml:space="preserve"> </w:t>
      </w:r>
      <w:r>
        <w:rPr>
          <w:lang w:val="ru-RU"/>
        </w:rPr>
        <w:t>в</w:t>
      </w:r>
      <w:r w:rsidRPr="003A6D02">
        <w:rPr>
          <w:lang w:val="ru-RU"/>
        </w:rPr>
        <w:t xml:space="preserve"> </w:t>
      </w:r>
      <w:r>
        <w:rPr>
          <w:lang w:val="ru-RU"/>
        </w:rPr>
        <w:t>октябре</w:t>
      </w:r>
      <w:r w:rsidRPr="003A6D02">
        <w:rPr>
          <w:lang w:val="ru-RU"/>
        </w:rPr>
        <w:t xml:space="preserve"> 2011</w:t>
      </w:r>
      <w:r w:rsidRPr="003A6D02">
        <w:t> </w:t>
      </w:r>
      <w:r>
        <w:rPr>
          <w:lang w:val="ru-RU"/>
        </w:rPr>
        <w:t>г</w:t>
      </w:r>
      <w:r w:rsidRPr="003A6D02">
        <w:rPr>
          <w:lang w:val="ru-RU"/>
        </w:rPr>
        <w:t>.</w:t>
      </w:r>
      <w:r>
        <w:rPr>
          <w:lang w:val="ru-RU"/>
        </w:rPr>
        <w:t xml:space="preserve"> с </w:t>
      </w:r>
      <w:r w:rsidR="00694958">
        <w:rPr>
          <w:lang w:val="ru-RU"/>
        </w:rPr>
        <w:t xml:space="preserve">целью помочь </w:t>
      </w:r>
      <w:r>
        <w:rPr>
          <w:lang w:val="ru-RU"/>
        </w:rPr>
        <w:t xml:space="preserve">компаниям и участникам производственно-сбытовой цепочки снизить </w:t>
      </w:r>
      <w:r w:rsidR="00694958">
        <w:rPr>
          <w:lang w:val="ru-RU"/>
        </w:rPr>
        <w:t xml:space="preserve">риск </w:t>
      </w:r>
      <w:r>
        <w:rPr>
          <w:lang w:val="ru-RU"/>
        </w:rPr>
        <w:t>контрафакции, пиратства, хищения коммерческой тайны и коррупции</w:t>
      </w:r>
      <w:r w:rsidR="00F65167">
        <w:rPr>
          <w:lang w:val="ru-RU"/>
        </w:rPr>
        <w:t xml:space="preserve"> с помощью совершенствования систем управления, </w:t>
      </w:r>
      <w:r w:rsidR="00694958">
        <w:rPr>
          <w:lang w:val="ru-RU"/>
        </w:rPr>
        <w:t>процедур</w:t>
      </w:r>
      <w:r w:rsidR="00F65167">
        <w:rPr>
          <w:lang w:val="ru-RU"/>
        </w:rPr>
        <w:t xml:space="preserve"> и практики охраны ИС и предотвращения коррупции</w:t>
      </w:r>
      <w:r w:rsidR="004A7D80" w:rsidRPr="003A6D02">
        <w:rPr>
          <w:lang w:val="ru-RU"/>
        </w:rPr>
        <w:t>.</w:t>
      </w:r>
    </w:p>
    <w:p w:rsidR="004A7D80" w:rsidRPr="003A6D02" w:rsidRDefault="004A7D80" w:rsidP="004A7D80">
      <w:pPr>
        <w:rPr>
          <w:lang w:val="ru-RU"/>
        </w:rPr>
      </w:pPr>
    </w:p>
    <w:p w:rsidR="004A7D80" w:rsidRPr="00130F51" w:rsidRDefault="004A7D80" w:rsidP="004A7D80">
      <w:pPr>
        <w:rPr>
          <w:lang w:val="ru-RU"/>
        </w:rPr>
      </w:pPr>
      <w:r>
        <w:t>CREATe</w:t>
      </w:r>
      <w:r w:rsidRPr="00F65167">
        <w:rPr>
          <w:lang w:val="ru-RU"/>
        </w:rPr>
        <w:t>.</w:t>
      </w:r>
      <w:r>
        <w:t>org</w:t>
      </w:r>
      <w:r w:rsidRPr="00F65167">
        <w:rPr>
          <w:lang w:val="ru-RU"/>
        </w:rPr>
        <w:t xml:space="preserve"> </w:t>
      </w:r>
      <w:r w:rsidR="00F65167">
        <w:rPr>
          <w:lang w:val="ru-RU"/>
        </w:rPr>
        <w:t>имеет статус юридического</w:t>
      </w:r>
      <w:r w:rsidR="00F65167" w:rsidRPr="00F65167">
        <w:rPr>
          <w:lang w:val="ru-RU"/>
        </w:rPr>
        <w:t xml:space="preserve"> </w:t>
      </w:r>
      <w:r w:rsidR="00F65167">
        <w:rPr>
          <w:lang w:val="ru-RU"/>
        </w:rPr>
        <w:t>лица</w:t>
      </w:r>
      <w:r w:rsidR="00AE6B5A">
        <w:rPr>
          <w:lang w:val="ru-RU"/>
        </w:rPr>
        <w:t xml:space="preserve"> со </w:t>
      </w:r>
      <w:r w:rsidR="00F65167">
        <w:rPr>
          <w:lang w:val="ru-RU"/>
        </w:rPr>
        <w:t>штаб-квартир</w:t>
      </w:r>
      <w:r w:rsidR="00AE6B5A">
        <w:rPr>
          <w:lang w:val="ru-RU"/>
        </w:rPr>
        <w:t>ой</w:t>
      </w:r>
      <w:r w:rsidR="00130F51">
        <w:rPr>
          <w:lang w:val="ru-RU"/>
        </w:rPr>
        <w:t xml:space="preserve"> </w:t>
      </w:r>
      <w:r w:rsidR="00F65167">
        <w:rPr>
          <w:lang w:val="ru-RU"/>
        </w:rPr>
        <w:t>в г. Вашингтон, округ Колумбия, Соединенные Штаты Америки.  Деятельность организации носит глобальный характер</w:t>
      </w:r>
      <w:r w:rsidR="00130F51">
        <w:rPr>
          <w:lang w:val="ru-RU"/>
        </w:rPr>
        <w:t xml:space="preserve"> с особым акцентом на </w:t>
      </w:r>
      <w:r w:rsidR="0086019B">
        <w:rPr>
          <w:lang w:val="ru-RU"/>
        </w:rPr>
        <w:t xml:space="preserve">следующих </w:t>
      </w:r>
      <w:r w:rsidR="00130F51">
        <w:rPr>
          <w:lang w:val="ru-RU"/>
        </w:rPr>
        <w:t>странах и регионах</w:t>
      </w:r>
      <w:r w:rsidR="0086019B">
        <w:rPr>
          <w:lang w:val="ru-RU"/>
        </w:rPr>
        <w:t>:</w:t>
      </w:r>
      <w:r w:rsidR="00130F51">
        <w:rPr>
          <w:lang w:val="ru-RU"/>
        </w:rPr>
        <w:t xml:space="preserve"> Китай, Бразилия, Мексика, Индия, Япония, Европа и США.</w:t>
      </w:r>
    </w:p>
    <w:p w:rsidR="004A7D80" w:rsidRPr="00130F51" w:rsidRDefault="004A7D80" w:rsidP="004A7D80">
      <w:pPr>
        <w:rPr>
          <w:lang w:val="ru-RU"/>
        </w:rPr>
      </w:pPr>
    </w:p>
    <w:p w:rsidR="004A7D80" w:rsidRPr="00403B5A" w:rsidRDefault="00130F51" w:rsidP="004A7D80">
      <w:pPr>
        <w:rPr>
          <w:lang w:val="ru-RU"/>
        </w:rPr>
      </w:pPr>
      <w:r>
        <w:rPr>
          <w:lang w:val="ru-RU"/>
        </w:rPr>
        <w:t>Для</w:t>
      </w:r>
      <w:r w:rsidRPr="00130F51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130F51">
        <w:rPr>
          <w:lang w:val="ru-RU"/>
        </w:rPr>
        <w:t xml:space="preserve"> </w:t>
      </w:r>
      <w:r>
        <w:rPr>
          <w:lang w:val="ru-RU"/>
        </w:rPr>
        <w:t>своих</w:t>
      </w:r>
      <w:r w:rsidRPr="00130F51">
        <w:rPr>
          <w:lang w:val="ru-RU"/>
        </w:rPr>
        <w:t xml:space="preserve"> </w:t>
      </w:r>
      <w:r>
        <w:rPr>
          <w:lang w:val="ru-RU"/>
        </w:rPr>
        <w:t>целей</w:t>
      </w:r>
      <w:r w:rsidRPr="00130F51">
        <w:rPr>
          <w:lang w:val="ru-RU"/>
        </w:rPr>
        <w:t xml:space="preserve"> </w:t>
      </w:r>
      <w:r>
        <w:rPr>
          <w:lang w:val="ru-RU"/>
        </w:rPr>
        <w:t>Центр</w:t>
      </w:r>
      <w:r w:rsidR="0034044F">
        <w:rPr>
          <w:lang w:val="ru-RU"/>
        </w:rPr>
        <w:t xml:space="preserve"> на основе </w:t>
      </w:r>
      <w:r>
        <w:rPr>
          <w:lang w:val="ru-RU"/>
        </w:rPr>
        <w:t>опыт</w:t>
      </w:r>
      <w:r w:rsidR="0034044F">
        <w:rPr>
          <w:lang w:val="ru-RU"/>
        </w:rPr>
        <w:t>а, накопленного</w:t>
      </w:r>
      <w:r w:rsidRPr="00130F51">
        <w:rPr>
          <w:lang w:val="ru-RU"/>
        </w:rPr>
        <w:t xml:space="preserve"> </w:t>
      </w:r>
      <w:r>
        <w:rPr>
          <w:lang w:val="ru-RU"/>
        </w:rPr>
        <w:t>компани</w:t>
      </w:r>
      <w:r w:rsidR="0034044F">
        <w:rPr>
          <w:lang w:val="ru-RU"/>
        </w:rPr>
        <w:t>ям</w:t>
      </w:r>
      <w:r w:rsidR="0086019B">
        <w:rPr>
          <w:lang w:val="ru-RU"/>
        </w:rPr>
        <w:t>и</w:t>
      </w:r>
      <w:r w:rsidRPr="00130F51">
        <w:rPr>
          <w:lang w:val="ru-RU"/>
        </w:rPr>
        <w:t xml:space="preserve"> </w:t>
      </w:r>
      <w:r>
        <w:rPr>
          <w:lang w:val="ru-RU"/>
        </w:rPr>
        <w:t>по</w:t>
      </w:r>
      <w:r w:rsidRPr="00130F51">
        <w:rPr>
          <w:lang w:val="ru-RU"/>
        </w:rPr>
        <w:t xml:space="preserve"> </w:t>
      </w:r>
      <w:r>
        <w:rPr>
          <w:lang w:val="ru-RU"/>
        </w:rPr>
        <w:t>всему</w:t>
      </w:r>
      <w:r w:rsidRPr="00130F51">
        <w:rPr>
          <w:lang w:val="ru-RU"/>
        </w:rPr>
        <w:t xml:space="preserve"> </w:t>
      </w:r>
      <w:r>
        <w:rPr>
          <w:lang w:val="ru-RU"/>
        </w:rPr>
        <w:t>миру</w:t>
      </w:r>
      <w:r w:rsidRPr="00130F51">
        <w:rPr>
          <w:lang w:val="ru-RU"/>
        </w:rPr>
        <w:t xml:space="preserve">, </w:t>
      </w:r>
      <w:r>
        <w:rPr>
          <w:lang w:val="ru-RU"/>
        </w:rPr>
        <w:t>научны</w:t>
      </w:r>
      <w:r w:rsidR="0034044F">
        <w:rPr>
          <w:lang w:val="ru-RU"/>
        </w:rPr>
        <w:t>ми</w:t>
      </w:r>
      <w:r>
        <w:rPr>
          <w:lang w:val="ru-RU"/>
        </w:rPr>
        <w:t xml:space="preserve"> круг</w:t>
      </w:r>
      <w:r w:rsidR="0034044F">
        <w:rPr>
          <w:lang w:val="ru-RU"/>
        </w:rPr>
        <w:t>ами</w:t>
      </w:r>
      <w:r>
        <w:rPr>
          <w:lang w:val="ru-RU"/>
        </w:rPr>
        <w:t xml:space="preserve"> и други</w:t>
      </w:r>
      <w:r w:rsidR="0034044F">
        <w:rPr>
          <w:lang w:val="ru-RU"/>
        </w:rPr>
        <w:t xml:space="preserve">ми </w:t>
      </w:r>
      <w:r>
        <w:rPr>
          <w:lang w:val="ru-RU"/>
        </w:rPr>
        <w:t>ведущи</w:t>
      </w:r>
      <w:r w:rsidR="0034044F">
        <w:rPr>
          <w:lang w:val="ru-RU"/>
        </w:rPr>
        <w:t xml:space="preserve">ми </w:t>
      </w:r>
      <w:r>
        <w:rPr>
          <w:lang w:val="ru-RU"/>
        </w:rPr>
        <w:t>организаци</w:t>
      </w:r>
      <w:r w:rsidR="0034044F">
        <w:rPr>
          <w:lang w:val="ru-RU"/>
        </w:rPr>
        <w:t>ями,</w:t>
      </w:r>
      <w:r>
        <w:rPr>
          <w:lang w:val="ru-RU"/>
        </w:rPr>
        <w:t xml:space="preserve"> разработал две программы: </w:t>
      </w:r>
      <w:r w:rsidRPr="00130F51">
        <w:rPr>
          <w:i/>
          <w:lang w:val="ru-RU"/>
        </w:rPr>
        <w:t>«</w:t>
      </w:r>
      <w:r w:rsidRPr="00130F51">
        <w:rPr>
          <w:i/>
        </w:rPr>
        <w:t>CREATe</w:t>
      </w:r>
      <w:r>
        <w:rPr>
          <w:i/>
          <w:lang w:val="ru-RU"/>
        </w:rPr>
        <w:t>: п</w:t>
      </w:r>
      <w:r w:rsidRPr="00130F51">
        <w:rPr>
          <w:i/>
          <w:lang w:val="ru-RU"/>
        </w:rPr>
        <w:t xml:space="preserve">ередовая практика в </w:t>
      </w:r>
      <w:r>
        <w:rPr>
          <w:i/>
          <w:lang w:val="ru-RU"/>
        </w:rPr>
        <w:t>сфере</w:t>
      </w:r>
      <w:r w:rsidRPr="00130F51">
        <w:rPr>
          <w:i/>
          <w:lang w:val="ru-RU"/>
        </w:rPr>
        <w:t xml:space="preserve"> охраны ИС»</w:t>
      </w:r>
      <w:r>
        <w:rPr>
          <w:i/>
          <w:lang w:val="ru-RU"/>
        </w:rPr>
        <w:t xml:space="preserve"> и «</w:t>
      </w:r>
      <w:r w:rsidR="004A7D80" w:rsidRPr="004A7D80">
        <w:rPr>
          <w:i/>
        </w:rPr>
        <w:t>CREATe</w:t>
      </w:r>
      <w:r>
        <w:rPr>
          <w:i/>
          <w:lang w:val="ru-RU"/>
        </w:rPr>
        <w:t xml:space="preserve">: передовая практика в сфере борьбы с коррупцией».  </w:t>
      </w:r>
      <w:r w:rsidR="00403B5A">
        <w:rPr>
          <w:lang w:val="ru-RU"/>
        </w:rPr>
        <w:t>Э</w:t>
      </w:r>
      <w:r w:rsidR="00A660F0">
        <w:rPr>
          <w:lang w:val="ru-RU"/>
        </w:rPr>
        <w:t>ти</w:t>
      </w:r>
      <w:r w:rsidR="00A660F0" w:rsidRPr="00A660F0">
        <w:rPr>
          <w:lang w:val="ru-RU"/>
        </w:rPr>
        <w:t xml:space="preserve"> </w:t>
      </w:r>
      <w:r w:rsidR="00A660F0">
        <w:rPr>
          <w:lang w:val="ru-RU"/>
        </w:rPr>
        <w:t>программ</w:t>
      </w:r>
      <w:r w:rsidR="00403B5A">
        <w:rPr>
          <w:lang w:val="ru-RU"/>
        </w:rPr>
        <w:t>ы</w:t>
      </w:r>
      <w:r w:rsidR="00A660F0" w:rsidRPr="00A660F0">
        <w:rPr>
          <w:lang w:val="ru-RU"/>
        </w:rPr>
        <w:t xml:space="preserve"> </w:t>
      </w:r>
      <w:r w:rsidR="00403B5A">
        <w:rPr>
          <w:lang w:val="ru-RU"/>
        </w:rPr>
        <w:t>позволяют проводить</w:t>
      </w:r>
      <w:r w:rsidR="00A660F0" w:rsidRPr="00A660F0">
        <w:rPr>
          <w:lang w:val="ru-RU"/>
        </w:rPr>
        <w:t xml:space="preserve"> </w:t>
      </w:r>
      <w:r w:rsidR="00A660F0">
        <w:rPr>
          <w:lang w:val="ru-RU"/>
        </w:rPr>
        <w:t>практическ</w:t>
      </w:r>
      <w:r w:rsidR="00403B5A">
        <w:rPr>
          <w:lang w:val="ru-RU"/>
        </w:rPr>
        <w:t>ую</w:t>
      </w:r>
      <w:r w:rsidR="00A660F0" w:rsidRPr="00A660F0">
        <w:rPr>
          <w:lang w:val="ru-RU"/>
        </w:rPr>
        <w:t xml:space="preserve"> </w:t>
      </w:r>
      <w:r w:rsidR="00A660F0">
        <w:rPr>
          <w:lang w:val="ru-RU"/>
        </w:rPr>
        <w:t>и</w:t>
      </w:r>
      <w:r w:rsidR="00A660F0" w:rsidRPr="00A660F0">
        <w:rPr>
          <w:lang w:val="ru-RU"/>
        </w:rPr>
        <w:t xml:space="preserve"> </w:t>
      </w:r>
      <w:r w:rsidR="00403B5A">
        <w:rPr>
          <w:lang w:val="ru-RU"/>
        </w:rPr>
        <w:t xml:space="preserve">экономически выгодную </w:t>
      </w:r>
      <w:r w:rsidR="00A660F0">
        <w:rPr>
          <w:lang w:val="ru-RU"/>
        </w:rPr>
        <w:t>интерактивн</w:t>
      </w:r>
      <w:r w:rsidR="00403B5A">
        <w:rPr>
          <w:lang w:val="ru-RU"/>
        </w:rPr>
        <w:t>ую</w:t>
      </w:r>
      <w:r w:rsidR="00A660F0" w:rsidRPr="00A660F0">
        <w:rPr>
          <w:lang w:val="ru-RU"/>
        </w:rPr>
        <w:t xml:space="preserve"> </w:t>
      </w:r>
      <w:r w:rsidR="00A660F0">
        <w:rPr>
          <w:lang w:val="ru-RU"/>
        </w:rPr>
        <w:t>оценк</w:t>
      </w:r>
      <w:r w:rsidR="00403B5A">
        <w:rPr>
          <w:lang w:val="ru-RU"/>
        </w:rPr>
        <w:t>у</w:t>
      </w:r>
      <w:r w:rsidR="00A660F0" w:rsidRPr="00A660F0">
        <w:rPr>
          <w:lang w:val="ru-RU"/>
        </w:rPr>
        <w:t xml:space="preserve"> </w:t>
      </w:r>
      <w:r w:rsidR="00A660F0">
        <w:rPr>
          <w:lang w:val="ru-RU"/>
        </w:rPr>
        <w:t>с</w:t>
      </w:r>
      <w:r w:rsidR="00A660F0" w:rsidRPr="00A660F0">
        <w:rPr>
          <w:lang w:val="ru-RU"/>
        </w:rPr>
        <w:t xml:space="preserve"> </w:t>
      </w:r>
      <w:r w:rsidR="00A660F0">
        <w:rPr>
          <w:lang w:val="ru-RU"/>
        </w:rPr>
        <w:t>возможностью масштабирования</w:t>
      </w:r>
      <w:r w:rsidR="00403B5A">
        <w:rPr>
          <w:lang w:val="ru-RU"/>
        </w:rPr>
        <w:t xml:space="preserve"> результатов</w:t>
      </w:r>
      <w:r w:rsidR="00A660F0">
        <w:rPr>
          <w:lang w:val="ru-RU"/>
        </w:rPr>
        <w:t>, независим</w:t>
      </w:r>
      <w:r w:rsidR="00403B5A">
        <w:rPr>
          <w:lang w:val="ru-RU"/>
        </w:rPr>
        <w:t>ую</w:t>
      </w:r>
      <w:r w:rsidR="00A660F0">
        <w:rPr>
          <w:lang w:val="ru-RU"/>
        </w:rPr>
        <w:t xml:space="preserve"> экспертиз</w:t>
      </w:r>
      <w:r w:rsidR="00403B5A">
        <w:rPr>
          <w:lang w:val="ru-RU"/>
        </w:rPr>
        <w:t>у</w:t>
      </w:r>
      <w:r w:rsidR="00A660F0">
        <w:rPr>
          <w:lang w:val="ru-RU"/>
        </w:rPr>
        <w:t xml:space="preserve">, </w:t>
      </w:r>
      <w:r w:rsidR="0086019B">
        <w:rPr>
          <w:lang w:val="ru-RU"/>
        </w:rPr>
        <w:t>про</w:t>
      </w:r>
      <w:r w:rsidR="00AE6B5A">
        <w:rPr>
          <w:lang w:val="ru-RU"/>
        </w:rPr>
        <w:t>йти</w:t>
      </w:r>
      <w:r w:rsidR="0086019B">
        <w:rPr>
          <w:lang w:val="ru-RU"/>
        </w:rPr>
        <w:t xml:space="preserve"> обучение </w:t>
      </w:r>
      <w:r w:rsidR="00A660F0">
        <w:rPr>
          <w:lang w:val="ru-RU"/>
        </w:rPr>
        <w:t xml:space="preserve">и </w:t>
      </w:r>
      <w:r w:rsidR="0086019B">
        <w:rPr>
          <w:lang w:val="ru-RU"/>
        </w:rPr>
        <w:t>пред</w:t>
      </w:r>
      <w:r w:rsidR="00403B5A">
        <w:rPr>
          <w:lang w:val="ru-RU"/>
        </w:rPr>
        <w:t>о</w:t>
      </w:r>
      <w:r w:rsidR="0086019B">
        <w:rPr>
          <w:lang w:val="ru-RU"/>
        </w:rPr>
        <w:t xml:space="preserve">ставляет </w:t>
      </w:r>
      <w:r w:rsidR="00A660F0">
        <w:rPr>
          <w:lang w:val="ru-RU"/>
        </w:rPr>
        <w:t>другие ресурсы</w:t>
      </w:r>
      <w:r w:rsidR="00403B5A">
        <w:rPr>
          <w:lang w:val="ru-RU"/>
        </w:rPr>
        <w:t xml:space="preserve"> </w:t>
      </w:r>
      <w:r w:rsidR="00A660F0">
        <w:rPr>
          <w:lang w:val="ru-RU"/>
        </w:rPr>
        <w:t xml:space="preserve">для </w:t>
      </w:r>
      <w:r w:rsidR="0034044F">
        <w:rPr>
          <w:lang w:val="ru-RU"/>
        </w:rPr>
        <w:t>о</w:t>
      </w:r>
      <w:r w:rsidR="00403B5A">
        <w:rPr>
          <w:lang w:val="ru-RU"/>
        </w:rPr>
        <w:t xml:space="preserve">ценки качества </w:t>
      </w:r>
      <w:r w:rsidR="0034044F">
        <w:rPr>
          <w:lang w:val="ru-RU"/>
        </w:rPr>
        <w:t>и совершенствования практических механизмов охраны ИС и предотвращения коррупции.</w:t>
      </w:r>
    </w:p>
    <w:p w:rsidR="00000911" w:rsidRPr="00403B5A" w:rsidRDefault="00000911" w:rsidP="004A7D80">
      <w:pPr>
        <w:rPr>
          <w:lang w:val="ru-RU"/>
        </w:rPr>
      </w:pPr>
    </w:p>
    <w:p w:rsidR="004A7D80" w:rsidRPr="0086019B" w:rsidRDefault="00472104" w:rsidP="004A7D80">
      <w:pPr>
        <w:rPr>
          <w:lang w:val="ru-RU"/>
        </w:rPr>
      </w:pPr>
      <w:r>
        <w:rPr>
          <w:lang w:val="ru-RU"/>
        </w:rPr>
        <w:t>Компании</w:t>
      </w:r>
      <w:r w:rsidRPr="00472104">
        <w:rPr>
          <w:lang w:val="ru-RU"/>
        </w:rPr>
        <w:t xml:space="preserve"> </w:t>
      </w:r>
      <w:r>
        <w:rPr>
          <w:lang w:val="ru-RU"/>
        </w:rPr>
        <w:t>из</w:t>
      </w:r>
      <w:r w:rsidRPr="00472104">
        <w:rPr>
          <w:lang w:val="ru-RU"/>
        </w:rPr>
        <w:t xml:space="preserve"> </w:t>
      </w:r>
      <w:r>
        <w:rPr>
          <w:lang w:val="ru-RU"/>
        </w:rPr>
        <w:t>разных</w:t>
      </w:r>
      <w:r w:rsidRPr="00472104">
        <w:rPr>
          <w:lang w:val="ru-RU"/>
        </w:rPr>
        <w:t xml:space="preserve"> </w:t>
      </w:r>
      <w:r>
        <w:rPr>
          <w:lang w:val="ru-RU"/>
        </w:rPr>
        <w:t>стран</w:t>
      </w:r>
      <w:r w:rsidRPr="00472104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472104">
        <w:rPr>
          <w:lang w:val="ru-RU"/>
        </w:rPr>
        <w:t xml:space="preserve"> </w:t>
      </w:r>
      <w:r>
        <w:rPr>
          <w:lang w:val="ru-RU"/>
        </w:rPr>
        <w:t>программами передовой</w:t>
      </w:r>
      <w:r w:rsidRPr="00472104">
        <w:rPr>
          <w:lang w:val="ru-RU"/>
        </w:rPr>
        <w:t xml:space="preserve"> </w:t>
      </w:r>
      <w:r>
        <w:rPr>
          <w:lang w:val="ru-RU"/>
        </w:rPr>
        <w:t>практики</w:t>
      </w:r>
      <w:r w:rsidR="004A7D80" w:rsidRPr="00472104">
        <w:rPr>
          <w:lang w:val="ru-RU"/>
        </w:rPr>
        <w:t xml:space="preserve"> </w:t>
      </w:r>
      <w:r w:rsidR="004A7D80">
        <w:t>CREATe</w:t>
      </w:r>
      <w:r w:rsidR="004A7D80" w:rsidRPr="00472104">
        <w:rPr>
          <w:lang w:val="ru-RU"/>
        </w:rPr>
        <w:t xml:space="preserve"> </w:t>
      </w:r>
      <w:r>
        <w:rPr>
          <w:lang w:val="ru-RU"/>
        </w:rPr>
        <w:t>для</w:t>
      </w:r>
      <w:r w:rsidRPr="00472104">
        <w:rPr>
          <w:lang w:val="ru-RU"/>
        </w:rPr>
        <w:t xml:space="preserve"> </w:t>
      </w:r>
      <w:r>
        <w:rPr>
          <w:lang w:val="ru-RU"/>
        </w:rPr>
        <w:t>анализа</w:t>
      </w:r>
      <w:r w:rsidRPr="00472104">
        <w:rPr>
          <w:lang w:val="ru-RU"/>
        </w:rPr>
        <w:t xml:space="preserve"> </w:t>
      </w:r>
      <w:r>
        <w:rPr>
          <w:lang w:val="ru-RU"/>
        </w:rPr>
        <w:t>и</w:t>
      </w:r>
      <w:r w:rsidRPr="00472104">
        <w:rPr>
          <w:lang w:val="ru-RU"/>
        </w:rPr>
        <w:t xml:space="preserve"> </w:t>
      </w:r>
      <w:r>
        <w:rPr>
          <w:lang w:val="ru-RU"/>
        </w:rPr>
        <w:t>совершенствования систем охр</w:t>
      </w:r>
      <w:r w:rsidR="00403B5A">
        <w:rPr>
          <w:lang w:val="ru-RU"/>
        </w:rPr>
        <w:t xml:space="preserve">аны ИС и борьбы с коррупцией.  </w:t>
      </w:r>
      <w:r w:rsidR="0086019B">
        <w:rPr>
          <w:lang w:val="ru-RU"/>
        </w:rPr>
        <w:t xml:space="preserve">Программы </w:t>
      </w:r>
      <w:r w:rsidR="00403B5A">
        <w:rPr>
          <w:lang w:val="ru-RU"/>
        </w:rPr>
        <w:t>доступн</w:t>
      </w:r>
      <w:r w:rsidR="0086019B">
        <w:rPr>
          <w:lang w:val="ru-RU"/>
        </w:rPr>
        <w:t>ы</w:t>
      </w:r>
      <w:r w:rsidR="00403B5A">
        <w:rPr>
          <w:lang w:val="ru-RU"/>
        </w:rPr>
        <w:t xml:space="preserve"> на китайском, английском, бразильском, португальском и испанском языках.</w:t>
      </w:r>
    </w:p>
    <w:p w:rsidR="00000911" w:rsidRPr="0086019B" w:rsidRDefault="00000911" w:rsidP="004A7D80">
      <w:pPr>
        <w:rPr>
          <w:lang w:val="ru-RU"/>
        </w:rPr>
      </w:pPr>
    </w:p>
    <w:p w:rsidR="004A7D80" w:rsidRPr="007F1CE8" w:rsidRDefault="007F1CE8" w:rsidP="004A7D80">
      <w:pPr>
        <w:rPr>
          <w:lang w:val="ru-RU"/>
        </w:rPr>
      </w:pPr>
      <w:r>
        <w:rPr>
          <w:lang w:val="ru-RU"/>
        </w:rPr>
        <w:t>В</w:t>
      </w:r>
      <w:r w:rsidRPr="007F1CE8">
        <w:rPr>
          <w:lang w:val="ru-RU"/>
        </w:rPr>
        <w:t xml:space="preserve"> </w:t>
      </w:r>
      <w:r>
        <w:rPr>
          <w:lang w:val="ru-RU"/>
        </w:rPr>
        <w:t>перспективе</w:t>
      </w:r>
      <w:r w:rsidRPr="007F1CE8">
        <w:rPr>
          <w:lang w:val="ru-RU"/>
        </w:rPr>
        <w:t xml:space="preserve"> </w:t>
      </w:r>
      <w:r w:rsidR="004A7D80">
        <w:t>CREATe</w:t>
      </w:r>
      <w:r w:rsidR="004A7D80" w:rsidRPr="007F1CE8">
        <w:rPr>
          <w:lang w:val="ru-RU"/>
        </w:rPr>
        <w:t xml:space="preserve"> </w:t>
      </w:r>
      <w:r>
        <w:rPr>
          <w:lang w:val="ru-RU"/>
        </w:rPr>
        <w:t>видит</w:t>
      </w:r>
      <w:r w:rsidRPr="007F1CE8">
        <w:rPr>
          <w:lang w:val="ru-RU"/>
        </w:rPr>
        <w:t xml:space="preserve"> </w:t>
      </w:r>
      <w:r>
        <w:rPr>
          <w:lang w:val="ru-RU"/>
        </w:rPr>
        <w:t>сво</w:t>
      </w:r>
      <w:r w:rsidR="0086019B">
        <w:rPr>
          <w:lang w:val="ru-RU"/>
        </w:rPr>
        <w:t>ей</w:t>
      </w:r>
      <w:r w:rsidRPr="007F1CE8">
        <w:rPr>
          <w:lang w:val="ru-RU"/>
        </w:rPr>
        <w:t xml:space="preserve"> </w:t>
      </w:r>
      <w:r>
        <w:rPr>
          <w:lang w:val="ru-RU"/>
        </w:rPr>
        <w:t>цель</w:t>
      </w:r>
      <w:r w:rsidR="0086019B">
        <w:rPr>
          <w:lang w:val="ru-RU"/>
        </w:rPr>
        <w:t>ю</w:t>
      </w:r>
      <w:r w:rsidRPr="007F1CE8">
        <w:rPr>
          <w:lang w:val="ru-RU"/>
        </w:rPr>
        <w:t xml:space="preserve"> </w:t>
      </w:r>
      <w:r w:rsidR="003103BA">
        <w:rPr>
          <w:lang w:val="ru-RU"/>
        </w:rPr>
        <w:t xml:space="preserve">утверждение принципов </w:t>
      </w:r>
      <w:r>
        <w:rPr>
          <w:lang w:val="ru-RU"/>
        </w:rPr>
        <w:t>соблюдения</w:t>
      </w:r>
      <w:r w:rsidRPr="007F1CE8">
        <w:rPr>
          <w:lang w:val="ru-RU"/>
        </w:rPr>
        <w:t xml:space="preserve"> </w:t>
      </w:r>
      <w:r>
        <w:rPr>
          <w:lang w:val="ru-RU"/>
        </w:rPr>
        <w:t>и</w:t>
      </w:r>
      <w:r w:rsidRPr="007F1CE8">
        <w:rPr>
          <w:lang w:val="ru-RU"/>
        </w:rPr>
        <w:t xml:space="preserve"> </w:t>
      </w:r>
      <w:r>
        <w:rPr>
          <w:lang w:val="ru-RU"/>
        </w:rPr>
        <w:t>уважения</w:t>
      </w:r>
      <w:r w:rsidRPr="007F1CE8">
        <w:rPr>
          <w:lang w:val="ru-RU"/>
        </w:rPr>
        <w:t xml:space="preserve"> </w:t>
      </w:r>
      <w:r>
        <w:rPr>
          <w:lang w:val="ru-RU"/>
        </w:rPr>
        <w:t>прав</w:t>
      </w:r>
      <w:r w:rsidRPr="007F1CE8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F1CE8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F1CE8">
        <w:rPr>
          <w:lang w:val="ru-RU"/>
        </w:rPr>
        <w:t xml:space="preserve"> </w:t>
      </w:r>
      <w:r>
        <w:rPr>
          <w:lang w:val="ru-RU"/>
        </w:rPr>
        <w:t>и</w:t>
      </w:r>
      <w:r w:rsidRPr="007F1CE8">
        <w:rPr>
          <w:lang w:val="ru-RU"/>
        </w:rPr>
        <w:t xml:space="preserve"> </w:t>
      </w:r>
      <w:r>
        <w:rPr>
          <w:lang w:val="ru-RU"/>
        </w:rPr>
        <w:t>добросовестно</w:t>
      </w:r>
      <w:r w:rsidR="003103BA">
        <w:rPr>
          <w:lang w:val="ru-RU"/>
        </w:rPr>
        <w:t>го предпринимательства</w:t>
      </w:r>
      <w:r w:rsidR="004A7D80" w:rsidRPr="007F1CE8">
        <w:rPr>
          <w:lang w:val="ru-RU"/>
        </w:rPr>
        <w:t>.</w:t>
      </w:r>
    </w:p>
    <w:p w:rsidR="00000911" w:rsidRPr="007F1CE8" w:rsidRDefault="00000911" w:rsidP="004A7D80">
      <w:pPr>
        <w:rPr>
          <w:lang w:val="ru-RU"/>
        </w:rPr>
      </w:pPr>
    </w:p>
    <w:p w:rsidR="003F53C7" w:rsidRPr="007F1CE8" w:rsidRDefault="0086019B" w:rsidP="004A7D80">
      <w:pPr>
        <w:rPr>
          <w:lang w:val="ru-RU"/>
        </w:rPr>
      </w:pPr>
      <w:r>
        <w:rPr>
          <w:lang w:val="ru-RU"/>
        </w:rPr>
        <w:t xml:space="preserve">Узнать больше об организации можно по </w:t>
      </w:r>
      <w:r w:rsidR="007F1CE8">
        <w:rPr>
          <w:lang w:val="ru-RU"/>
        </w:rPr>
        <w:t xml:space="preserve">адресу </w:t>
      </w:r>
      <w:hyperlink r:id="rId10" w:history="1">
        <w:r w:rsidR="00000911" w:rsidRPr="00000911">
          <w:rPr>
            <w:rStyle w:val="Hyperlink"/>
            <w:color w:val="000000" w:themeColor="text1"/>
          </w:rPr>
          <w:t>www</w:t>
        </w:r>
        <w:r w:rsidR="00000911" w:rsidRPr="007F1CE8">
          <w:rPr>
            <w:rStyle w:val="Hyperlink"/>
            <w:color w:val="000000" w:themeColor="text1"/>
            <w:lang w:val="ru-RU"/>
          </w:rPr>
          <w:t>.</w:t>
        </w:r>
        <w:proofErr w:type="spellStart"/>
        <w:r w:rsidR="00000911" w:rsidRPr="00000911">
          <w:rPr>
            <w:rStyle w:val="Hyperlink"/>
            <w:color w:val="000000" w:themeColor="text1"/>
          </w:rPr>
          <w:t>CREATe</w:t>
        </w:r>
        <w:proofErr w:type="spellEnd"/>
        <w:r w:rsidR="00000911" w:rsidRPr="007F1CE8">
          <w:rPr>
            <w:rStyle w:val="Hyperlink"/>
            <w:color w:val="000000" w:themeColor="text1"/>
            <w:lang w:val="ru-RU"/>
          </w:rPr>
          <w:t>.</w:t>
        </w:r>
        <w:r w:rsidR="00000911" w:rsidRPr="00000911">
          <w:rPr>
            <w:rStyle w:val="Hyperlink"/>
            <w:color w:val="000000" w:themeColor="text1"/>
          </w:rPr>
          <w:t>org</w:t>
        </w:r>
      </w:hyperlink>
      <w:r w:rsidR="004A7D80" w:rsidRPr="007F1CE8">
        <w:rPr>
          <w:lang w:val="ru-RU"/>
        </w:rPr>
        <w:t>.</w:t>
      </w:r>
    </w:p>
    <w:p w:rsidR="002928D3" w:rsidRPr="007F1CE8" w:rsidRDefault="002928D3">
      <w:pPr>
        <w:rPr>
          <w:lang w:val="ru-RU"/>
        </w:rPr>
      </w:pPr>
    </w:p>
    <w:p w:rsidR="00000911" w:rsidRPr="007F1CE8" w:rsidRDefault="00000911">
      <w:pPr>
        <w:rPr>
          <w:lang w:val="ru-RU"/>
        </w:rPr>
      </w:pPr>
    </w:p>
    <w:p w:rsidR="002928D3" w:rsidRPr="0086019B" w:rsidRDefault="00374A6D" w:rsidP="00374A6D">
      <w:pPr>
        <w:pStyle w:val="Endofdocument-Annex"/>
        <w:rPr>
          <w:lang w:val="ru-RU"/>
        </w:rPr>
      </w:pPr>
      <w:r w:rsidRPr="0086019B">
        <w:rPr>
          <w:lang w:val="ru-RU"/>
        </w:rPr>
        <w:t>[</w:t>
      </w:r>
      <w:r w:rsidR="007F1CE8">
        <w:rPr>
          <w:lang w:val="ru-RU"/>
        </w:rPr>
        <w:t>Конец приложения и документа</w:t>
      </w:r>
      <w:r w:rsidRPr="0086019B">
        <w:rPr>
          <w:lang w:val="ru-RU"/>
        </w:rPr>
        <w:t>]</w:t>
      </w:r>
    </w:p>
    <w:sectPr w:rsidR="002928D3" w:rsidRPr="0086019B" w:rsidSect="00712E9B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9B" w:rsidRDefault="00712E9B">
      <w:r>
        <w:separator/>
      </w:r>
    </w:p>
  </w:endnote>
  <w:endnote w:type="continuationSeparator" w:id="0">
    <w:p w:rsidR="00712E9B" w:rsidRDefault="00712E9B" w:rsidP="003B38C1">
      <w:r>
        <w:separator/>
      </w:r>
    </w:p>
    <w:p w:rsidR="00712E9B" w:rsidRPr="003B38C1" w:rsidRDefault="00712E9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2E9B" w:rsidRPr="003B38C1" w:rsidRDefault="00712E9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9B" w:rsidRDefault="00712E9B">
      <w:r>
        <w:separator/>
      </w:r>
    </w:p>
  </w:footnote>
  <w:footnote w:type="continuationSeparator" w:id="0">
    <w:p w:rsidR="00712E9B" w:rsidRDefault="00712E9B" w:rsidP="008B60B2">
      <w:r>
        <w:separator/>
      </w:r>
    </w:p>
    <w:p w:rsidR="00712E9B" w:rsidRPr="00ED77FB" w:rsidRDefault="00712E9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2E9B" w:rsidRPr="00ED77FB" w:rsidRDefault="00712E9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12E9B" w:rsidP="00477D6B">
    <w:pPr>
      <w:jc w:val="right"/>
    </w:pPr>
    <w:bookmarkStart w:id="6" w:name="Code2"/>
    <w:bookmarkEnd w:id="6"/>
    <w:r>
      <w:t>WIPO/ACE/9/</w:t>
    </w:r>
    <w:r w:rsidR="003F53C7">
      <w:t>25</w:t>
    </w:r>
    <w:r w:rsidR="00241DDA">
      <w:t xml:space="preserve"> </w:t>
    </w:r>
  </w:p>
  <w:p w:rsidR="00EC4E49" w:rsidRDefault="003A6D02" w:rsidP="00477D6B">
    <w:pPr>
      <w:jc w:val="right"/>
    </w:pPr>
    <w:r>
      <w:rPr>
        <w:lang w:val="ru-RU"/>
      </w:rPr>
      <w:t>ПРИЛОЖЕНИЕ</w:t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00911"/>
    <w:rsid w:val="00043CAA"/>
    <w:rsid w:val="00061D47"/>
    <w:rsid w:val="00067A61"/>
    <w:rsid w:val="000734C9"/>
    <w:rsid w:val="00075432"/>
    <w:rsid w:val="000968ED"/>
    <w:rsid w:val="000B3C2A"/>
    <w:rsid w:val="000F5E56"/>
    <w:rsid w:val="000F7EA1"/>
    <w:rsid w:val="00130F51"/>
    <w:rsid w:val="001362EE"/>
    <w:rsid w:val="001409B0"/>
    <w:rsid w:val="0014606F"/>
    <w:rsid w:val="001832A6"/>
    <w:rsid w:val="001E6092"/>
    <w:rsid w:val="00241DDA"/>
    <w:rsid w:val="002634C4"/>
    <w:rsid w:val="002928D3"/>
    <w:rsid w:val="002B7BD9"/>
    <w:rsid w:val="002F1FE6"/>
    <w:rsid w:val="002F3955"/>
    <w:rsid w:val="002F4E68"/>
    <w:rsid w:val="003103BA"/>
    <w:rsid w:val="00312F7F"/>
    <w:rsid w:val="0034044F"/>
    <w:rsid w:val="00361450"/>
    <w:rsid w:val="003673CF"/>
    <w:rsid w:val="00374A6D"/>
    <w:rsid w:val="003845C1"/>
    <w:rsid w:val="003A6D02"/>
    <w:rsid w:val="003A6F89"/>
    <w:rsid w:val="003B38C1"/>
    <w:rsid w:val="003F53C7"/>
    <w:rsid w:val="00403B5A"/>
    <w:rsid w:val="00406A4A"/>
    <w:rsid w:val="0041314A"/>
    <w:rsid w:val="00423E3E"/>
    <w:rsid w:val="00427AF4"/>
    <w:rsid w:val="004647DA"/>
    <w:rsid w:val="00472104"/>
    <w:rsid w:val="00474062"/>
    <w:rsid w:val="00477D6B"/>
    <w:rsid w:val="004A7D80"/>
    <w:rsid w:val="00501146"/>
    <w:rsid w:val="005019FF"/>
    <w:rsid w:val="0053057A"/>
    <w:rsid w:val="0053359D"/>
    <w:rsid w:val="005450AA"/>
    <w:rsid w:val="00560A29"/>
    <w:rsid w:val="005671B9"/>
    <w:rsid w:val="005A32C5"/>
    <w:rsid w:val="005C6649"/>
    <w:rsid w:val="005F272A"/>
    <w:rsid w:val="00605827"/>
    <w:rsid w:val="00646050"/>
    <w:rsid w:val="006713CA"/>
    <w:rsid w:val="00676C5C"/>
    <w:rsid w:val="00694958"/>
    <w:rsid w:val="00694F79"/>
    <w:rsid w:val="00712E9B"/>
    <w:rsid w:val="00740ED6"/>
    <w:rsid w:val="00771EFC"/>
    <w:rsid w:val="007C036C"/>
    <w:rsid w:val="007D1613"/>
    <w:rsid w:val="007F1CE8"/>
    <w:rsid w:val="007F6FED"/>
    <w:rsid w:val="00801E1B"/>
    <w:rsid w:val="00816CDB"/>
    <w:rsid w:val="0086019B"/>
    <w:rsid w:val="00861729"/>
    <w:rsid w:val="00865D91"/>
    <w:rsid w:val="008B2CC1"/>
    <w:rsid w:val="008B60B2"/>
    <w:rsid w:val="008C3A01"/>
    <w:rsid w:val="008F2067"/>
    <w:rsid w:val="0090731E"/>
    <w:rsid w:val="00916EE2"/>
    <w:rsid w:val="00945FA0"/>
    <w:rsid w:val="00966A22"/>
    <w:rsid w:val="0096722F"/>
    <w:rsid w:val="00980843"/>
    <w:rsid w:val="00980E04"/>
    <w:rsid w:val="00995E45"/>
    <w:rsid w:val="009A34BE"/>
    <w:rsid w:val="009B2B23"/>
    <w:rsid w:val="009D2A22"/>
    <w:rsid w:val="009E2791"/>
    <w:rsid w:val="009E3F6F"/>
    <w:rsid w:val="009F499F"/>
    <w:rsid w:val="00A24105"/>
    <w:rsid w:val="00A4236E"/>
    <w:rsid w:val="00A42DAF"/>
    <w:rsid w:val="00A45BD8"/>
    <w:rsid w:val="00A660F0"/>
    <w:rsid w:val="00A869B7"/>
    <w:rsid w:val="00AB7D28"/>
    <w:rsid w:val="00AC205C"/>
    <w:rsid w:val="00AE6B5A"/>
    <w:rsid w:val="00AF0A6B"/>
    <w:rsid w:val="00B05A69"/>
    <w:rsid w:val="00B9734B"/>
    <w:rsid w:val="00BE7E76"/>
    <w:rsid w:val="00BF3921"/>
    <w:rsid w:val="00C04163"/>
    <w:rsid w:val="00C11BFE"/>
    <w:rsid w:val="00C331C3"/>
    <w:rsid w:val="00C33C20"/>
    <w:rsid w:val="00CE510A"/>
    <w:rsid w:val="00D45252"/>
    <w:rsid w:val="00D605C5"/>
    <w:rsid w:val="00D71B4D"/>
    <w:rsid w:val="00D93D55"/>
    <w:rsid w:val="00DB16D1"/>
    <w:rsid w:val="00DB73C6"/>
    <w:rsid w:val="00DD0AE9"/>
    <w:rsid w:val="00E20CF6"/>
    <w:rsid w:val="00E335FE"/>
    <w:rsid w:val="00E477BC"/>
    <w:rsid w:val="00E72CB1"/>
    <w:rsid w:val="00EA0588"/>
    <w:rsid w:val="00EA2013"/>
    <w:rsid w:val="00EA475A"/>
    <w:rsid w:val="00EC4E49"/>
    <w:rsid w:val="00EC6B5C"/>
    <w:rsid w:val="00ED4937"/>
    <w:rsid w:val="00ED77FB"/>
    <w:rsid w:val="00EE45FA"/>
    <w:rsid w:val="00F65167"/>
    <w:rsid w:val="00F66152"/>
    <w:rsid w:val="00F72052"/>
    <w:rsid w:val="00FA120C"/>
    <w:rsid w:val="00FE33DD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Hyperlink">
    <w:name w:val="Hyperlink"/>
    <w:basedOn w:val="DefaultParagraphFont"/>
    <w:rsid w:val="0000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406A4A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406A4A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406A4A"/>
    <w:rPr>
      <w:vertAlign w:val="superscript"/>
    </w:rPr>
  </w:style>
  <w:style w:type="paragraph" w:customStyle="1" w:styleId="TitleofDoc">
    <w:name w:val="Title of Doc"/>
    <w:basedOn w:val="Normal"/>
    <w:rsid w:val="00406A4A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Hyperlink">
    <w:name w:val="Hyperlink"/>
    <w:basedOn w:val="DefaultParagraphFont"/>
    <w:rsid w:val="00000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REAT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GIS\WIPO%20ACE%209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AE4C-1645-4245-8343-2447E746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 ACE 9 (E)</Template>
  <TotalTime>120</TotalTime>
  <Pages>2</Pages>
  <Words>315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WIPO/ACE/9/</vt:lpstr>
    </vt:vector>
  </TitlesOfParts>
  <Company>WIPO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KOMSHILOVA Svetlana</cp:lastModifiedBy>
  <cp:revision>13</cp:revision>
  <cp:lastPrinted>2014-02-07T08:39:00Z</cp:lastPrinted>
  <dcterms:created xsi:type="dcterms:W3CDTF">2014-02-07T08:37:00Z</dcterms:created>
  <dcterms:modified xsi:type="dcterms:W3CDTF">2014-02-07T11:17:00Z</dcterms:modified>
</cp:coreProperties>
</file>