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02CC8" w:rsidRPr="004B309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02CC8" w:rsidRPr="008B2CC1" w:rsidRDefault="00F02CC8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F02CC8" w:rsidRPr="004B309A" w:rsidRDefault="002B7D3F" w:rsidP="00916EE2">
            <w:r>
              <w:rPr>
                <w:noProof/>
                <w:lang w:eastAsia="en-US"/>
              </w:rPr>
              <w:drawing>
                <wp:inline distT="0" distB="0" distL="0" distR="0" wp14:anchorId="05085FDB" wp14:editId="2D520B8F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02CC8" w:rsidRPr="004B309A" w:rsidRDefault="002B7D3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F02CC8" w:rsidRPr="004B309A" w:rsidTr="002C24D9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02CC8" w:rsidRPr="004B309A" w:rsidRDefault="00F02CC8" w:rsidP="00373A9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B309A"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Pr="004B309A">
              <w:rPr>
                <w:rFonts w:ascii="Arial Black" w:hAnsi="Arial Black"/>
                <w:caps/>
                <w:sz w:val="15"/>
              </w:rPr>
              <w:t>21</w:t>
            </w:r>
          </w:p>
        </w:tc>
      </w:tr>
      <w:tr w:rsidR="00F02CC8" w:rsidRPr="004B309A" w:rsidTr="002C24D9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02CC8" w:rsidRPr="004B309A" w:rsidRDefault="002B7D3F" w:rsidP="002B7D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02CC8" w:rsidRPr="004B309A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испанский</w:t>
            </w:r>
            <w:bookmarkStart w:id="1" w:name="Original"/>
            <w:bookmarkEnd w:id="1"/>
          </w:p>
        </w:tc>
      </w:tr>
      <w:tr w:rsidR="00F02CC8" w:rsidRPr="004B309A" w:rsidTr="002C24D9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02CC8" w:rsidRPr="004B309A" w:rsidRDefault="002B7D3F" w:rsidP="002B7D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F02CC8" w:rsidRPr="004B309A">
              <w:rPr>
                <w:rFonts w:ascii="Arial Black" w:hAnsi="Arial Black"/>
                <w:caps/>
                <w:sz w:val="15"/>
              </w:rPr>
              <w:t>: 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</w:t>
            </w:r>
            <w:r w:rsidR="00F02CC8" w:rsidRPr="004B309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 г.</w:t>
            </w:r>
            <w:bookmarkStart w:id="2" w:name="Date"/>
            <w:bookmarkEnd w:id="2"/>
          </w:p>
        </w:tc>
      </w:tr>
    </w:tbl>
    <w:p w:rsidR="00F02CC8" w:rsidRPr="004B309A" w:rsidRDefault="00F02CC8" w:rsidP="008B2CC1"/>
    <w:p w:rsidR="00F02CC8" w:rsidRPr="004B309A" w:rsidRDefault="00F02CC8" w:rsidP="008B2CC1"/>
    <w:p w:rsidR="00F02CC8" w:rsidRPr="004B309A" w:rsidRDefault="00F02CC8" w:rsidP="008B2CC1"/>
    <w:p w:rsidR="00F02CC8" w:rsidRPr="004B309A" w:rsidRDefault="00F02CC8" w:rsidP="008B2CC1"/>
    <w:p w:rsidR="00F02CC8" w:rsidRPr="004B309A" w:rsidRDefault="00F02CC8" w:rsidP="008B2CC1"/>
    <w:p w:rsidR="00F02CC8" w:rsidRPr="002B7D3F" w:rsidRDefault="002B7D3F" w:rsidP="00061D47">
      <w:pPr>
        <w:pStyle w:val="Meetingtitle"/>
        <w:ind w:left="0"/>
        <w:rPr>
          <w:lang w:val="ru-RU"/>
        </w:rPr>
      </w:pPr>
      <w:r>
        <w:rPr>
          <w:lang w:val="ru-RU"/>
        </w:rPr>
        <w:t>Консультативный комитет по защите прав</w:t>
      </w:r>
      <w:bookmarkStart w:id="3" w:name="_GoBack"/>
      <w:bookmarkEnd w:id="3"/>
    </w:p>
    <w:p w:rsidR="00F02CC8" w:rsidRPr="00044D6E" w:rsidRDefault="002B7D3F" w:rsidP="00061D47">
      <w:pPr>
        <w:pStyle w:val="Sessiontitle"/>
        <w:ind w:left="0"/>
        <w:rPr>
          <w:lang w:val="ru-RU"/>
        </w:rPr>
      </w:pPr>
      <w:r>
        <w:rPr>
          <w:lang w:val="ru-RU" w:eastAsia="ko-KR"/>
        </w:rPr>
        <w:t>Девятая</w:t>
      </w:r>
      <w:r w:rsidRPr="00044D6E">
        <w:rPr>
          <w:lang w:val="ru-RU" w:eastAsia="ko-KR"/>
        </w:rPr>
        <w:t xml:space="preserve"> </w:t>
      </w:r>
      <w:r>
        <w:rPr>
          <w:lang w:val="ru-RU" w:eastAsia="ko-KR"/>
        </w:rPr>
        <w:t>сессия</w:t>
      </w:r>
    </w:p>
    <w:p w:rsidR="00F02CC8" w:rsidRPr="00FB7678" w:rsidRDefault="002B7D3F" w:rsidP="00061D47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Pr="00FB7678">
        <w:rPr>
          <w:lang w:val="ru-RU"/>
        </w:rPr>
        <w:t xml:space="preserve">, 3-5 </w:t>
      </w:r>
      <w:r>
        <w:rPr>
          <w:lang w:val="ru-RU"/>
        </w:rPr>
        <w:t>марта</w:t>
      </w:r>
      <w:r w:rsidRPr="00FB7678">
        <w:rPr>
          <w:lang w:val="ru-RU"/>
        </w:rPr>
        <w:t xml:space="preserve"> 2014</w:t>
      </w:r>
      <w:r w:rsidRPr="00445C42">
        <w:t> </w:t>
      </w:r>
      <w:r>
        <w:rPr>
          <w:lang w:val="ru-RU"/>
        </w:rPr>
        <w:t>г</w:t>
      </w:r>
      <w:r w:rsidRPr="00FB7678">
        <w:rPr>
          <w:lang w:val="ru-RU"/>
        </w:rPr>
        <w:t>.</w:t>
      </w:r>
    </w:p>
    <w:p w:rsidR="00F02CC8" w:rsidRPr="00FB7678" w:rsidRDefault="00F02CC8" w:rsidP="008B2CC1">
      <w:pPr>
        <w:rPr>
          <w:lang w:val="ru-RU"/>
        </w:rPr>
      </w:pPr>
    </w:p>
    <w:p w:rsidR="00F02CC8" w:rsidRPr="00FB7678" w:rsidRDefault="00F02CC8" w:rsidP="008B2CC1">
      <w:pPr>
        <w:rPr>
          <w:lang w:val="ru-RU"/>
        </w:rPr>
      </w:pPr>
    </w:p>
    <w:p w:rsidR="00F02CC8" w:rsidRPr="00FB7678" w:rsidRDefault="00F02CC8" w:rsidP="008B2CC1">
      <w:pPr>
        <w:rPr>
          <w:lang w:val="ru-RU"/>
        </w:rPr>
      </w:pPr>
    </w:p>
    <w:p w:rsidR="00F02CC8" w:rsidRPr="00FB7678" w:rsidRDefault="00044D6E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административн</w:t>
      </w:r>
      <w:r w:rsidR="00BA31A9">
        <w:rPr>
          <w:caps/>
          <w:sz w:val="24"/>
          <w:lang w:val="ru-RU"/>
        </w:rPr>
        <w:t>АЯ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судебн</w:t>
      </w:r>
      <w:r w:rsidR="00BA31A9">
        <w:rPr>
          <w:caps/>
          <w:sz w:val="24"/>
          <w:lang w:val="ru-RU"/>
        </w:rPr>
        <w:t>АЯ</w:t>
      </w:r>
      <w:r w:rsidRPr="00FB7678">
        <w:rPr>
          <w:caps/>
          <w:sz w:val="24"/>
          <w:lang w:val="ru-RU"/>
        </w:rPr>
        <w:t xml:space="preserve"> </w:t>
      </w:r>
      <w:r w:rsidR="00BA31A9">
        <w:rPr>
          <w:caps/>
          <w:sz w:val="24"/>
          <w:lang w:val="ru-RU"/>
        </w:rPr>
        <w:t>ПРОЦЕДУРА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отношении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нарушений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интернете</w:t>
      </w:r>
      <w:r w:rsidRPr="00FB7678">
        <w:rPr>
          <w:caps/>
          <w:sz w:val="24"/>
          <w:lang w:val="ru-RU"/>
        </w:rPr>
        <w:t xml:space="preserve">: </w:t>
      </w:r>
      <w:r>
        <w:rPr>
          <w:caps/>
          <w:sz w:val="24"/>
          <w:lang w:val="ru-RU"/>
        </w:rPr>
        <w:t>намного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больше</w:t>
      </w:r>
      <w:r w:rsidRPr="00FB7678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чем</w:t>
      </w:r>
      <w:r w:rsidRPr="00FB7678">
        <w:rPr>
          <w:caps/>
          <w:sz w:val="24"/>
          <w:lang w:val="ru-RU"/>
        </w:rPr>
        <w:t xml:space="preserve"> </w:t>
      </w:r>
      <w:r w:rsidR="00C97ECF">
        <w:rPr>
          <w:caps/>
          <w:sz w:val="24"/>
          <w:lang w:val="ru-RU"/>
        </w:rPr>
        <w:t>обычная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процедура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уведомления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FB7678">
        <w:rPr>
          <w:caps/>
          <w:sz w:val="24"/>
          <w:lang w:val="ru-RU"/>
        </w:rPr>
        <w:t xml:space="preserve"> </w:t>
      </w:r>
      <w:r w:rsidR="00AA21D5">
        <w:rPr>
          <w:caps/>
          <w:sz w:val="24"/>
          <w:lang w:val="ru-RU"/>
        </w:rPr>
        <w:t>ИЗЪЯТИЯ</w:t>
      </w:r>
      <w:r w:rsidRPr="00FB767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контента</w:t>
      </w:r>
      <w:r w:rsidRPr="00FB7678">
        <w:rPr>
          <w:caps/>
          <w:sz w:val="24"/>
          <w:lang w:val="ru-RU"/>
        </w:rPr>
        <w:t xml:space="preserve"> </w:t>
      </w:r>
    </w:p>
    <w:p w:rsidR="00F02CC8" w:rsidRPr="00FB7678" w:rsidRDefault="00F02CC8" w:rsidP="008B2CC1">
      <w:pPr>
        <w:rPr>
          <w:lang w:val="ru-RU"/>
        </w:rPr>
      </w:pPr>
    </w:p>
    <w:p w:rsidR="00F02CC8" w:rsidRPr="00FB7678" w:rsidRDefault="000F15D0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Хорхе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Кансио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Мелья</w:t>
      </w:r>
      <w:r w:rsidRPr="00FB7678">
        <w:rPr>
          <w:i/>
          <w:lang w:val="ru-RU"/>
        </w:rPr>
        <w:t xml:space="preserve">, </w:t>
      </w:r>
      <w:r>
        <w:rPr>
          <w:i/>
          <w:lang w:val="ru-RU"/>
        </w:rPr>
        <w:t>старшим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юрисконсультом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координатором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правовым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вопросам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Второй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секции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Комиссии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интеллектуальной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собственности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заместител</w:t>
      </w:r>
      <w:r w:rsidR="00F70C55">
        <w:rPr>
          <w:i/>
          <w:lang w:val="ru-RU"/>
        </w:rPr>
        <w:t>ем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Генерального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директора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делам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интеллектуальной</w:t>
      </w:r>
      <w:r w:rsidRPr="00FB7678">
        <w:rPr>
          <w:i/>
          <w:lang w:val="ru-RU"/>
        </w:rPr>
        <w:t xml:space="preserve"> </w:t>
      </w:r>
      <w:r>
        <w:rPr>
          <w:i/>
          <w:lang w:val="ru-RU"/>
        </w:rPr>
        <w:t>собственности</w:t>
      </w:r>
      <w:r w:rsidR="00E34A90" w:rsidRPr="004B309A">
        <w:rPr>
          <w:rStyle w:val="FootnoteReference"/>
          <w:i/>
        </w:rPr>
        <w:footnoteReference w:customMarkFollows="1" w:id="2"/>
        <w:sym w:font="Symbol" w:char="F02A"/>
      </w:r>
    </w:p>
    <w:p w:rsidR="00F02CC8" w:rsidRPr="00FB7678" w:rsidRDefault="00F02CC8">
      <w:pPr>
        <w:rPr>
          <w:lang w:val="ru-RU"/>
        </w:rPr>
      </w:pPr>
    </w:p>
    <w:p w:rsidR="00F02CC8" w:rsidRPr="00FB7678" w:rsidRDefault="00F02CC8">
      <w:pPr>
        <w:rPr>
          <w:lang w:val="ru-RU"/>
        </w:rPr>
      </w:pPr>
    </w:p>
    <w:p w:rsidR="00F02CC8" w:rsidRPr="00FB7678" w:rsidRDefault="00F02CC8">
      <w:pPr>
        <w:rPr>
          <w:lang w:val="ru-RU"/>
        </w:rPr>
      </w:pPr>
    </w:p>
    <w:p w:rsidR="00F02CC8" w:rsidRPr="00FB7678" w:rsidRDefault="00F02CC8">
      <w:pPr>
        <w:rPr>
          <w:lang w:val="ru-RU"/>
        </w:rPr>
      </w:pPr>
    </w:p>
    <w:p w:rsidR="00F02CC8" w:rsidRPr="00FB7678" w:rsidRDefault="00F02CC8" w:rsidP="0053057A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A80874">
        <w:rPr>
          <w:lang w:val="ru-RU"/>
        </w:rPr>
        <w:instrText xml:space="preserve"> </w:instrText>
      </w:r>
      <w:r w:rsidRPr="004B309A">
        <w:instrText>AUTONUM</w:instrText>
      </w:r>
      <w:r w:rsidRPr="00A80874">
        <w:rPr>
          <w:lang w:val="ru-RU"/>
        </w:rPr>
        <w:instrText xml:space="preserve">  </w:instrText>
      </w:r>
      <w:r w:rsidRPr="004B309A">
        <w:fldChar w:fldCharType="end"/>
      </w:r>
      <w:r w:rsidRPr="00A80874">
        <w:rPr>
          <w:lang w:val="ru-RU"/>
        </w:rPr>
        <w:tab/>
      </w:r>
      <w:r w:rsidR="000F15D0">
        <w:rPr>
          <w:lang w:val="ru-RU"/>
        </w:rPr>
        <w:t>В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настоящем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документе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кратко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представлены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следующие</w:t>
      </w:r>
      <w:r w:rsidR="000F15D0" w:rsidRPr="00A80874">
        <w:rPr>
          <w:lang w:val="ru-RU"/>
        </w:rPr>
        <w:t xml:space="preserve"> </w:t>
      </w:r>
      <w:r w:rsidR="000F15D0">
        <w:rPr>
          <w:lang w:val="ru-RU"/>
        </w:rPr>
        <w:t>аспекты</w:t>
      </w:r>
      <w:r w:rsidR="000F15D0" w:rsidRPr="00A80874">
        <w:rPr>
          <w:lang w:val="ru-RU"/>
        </w:rPr>
        <w:t xml:space="preserve"> </w:t>
      </w:r>
      <w:r w:rsidR="00CE4EE6">
        <w:rPr>
          <w:lang w:val="ru-RU"/>
        </w:rPr>
        <w:t>административной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и</w:t>
      </w:r>
      <w:r w:rsidR="00CE4EE6" w:rsidRPr="00A80874">
        <w:rPr>
          <w:lang w:val="ru-RU"/>
        </w:rPr>
        <w:t xml:space="preserve"> </w:t>
      </w:r>
      <w:r w:rsidR="007A1067">
        <w:rPr>
          <w:lang w:val="ru-RU"/>
        </w:rPr>
        <w:t>судебной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процедуры</w:t>
      </w:r>
      <w:r w:rsidR="00CE4EE6" w:rsidRPr="00A80874">
        <w:rPr>
          <w:lang w:val="ru-RU"/>
        </w:rPr>
        <w:t xml:space="preserve">, </w:t>
      </w:r>
      <w:r w:rsidR="00CE4EE6">
        <w:rPr>
          <w:lang w:val="ru-RU"/>
        </w:rPr>
        <w:t>действующей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в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Испании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в</w:t>
      </w:r>
      <w:r w:rsidR="00CE4EE6" w:rsidRPr="00A80874">
        <w:rPr>
          <w:lang w:val="ru-RU"/>
        </w:rPr>
        <w:t xml:space="preserve"> </w:t>
      </w:r>
      <w:r w:rsidR="00CE4EE6">
        <w:rPr>
          <w:lang w:val="ru-RU"/>
        </w:rPr>
        <w:t>отношении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нарушений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авторского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права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и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смежных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прав</w:t>
      </w:r>
      <w:r w:rsidR="007A1067" w:rsidRPr="00A80874">
        <w:rPr>
          <w:lang w:val="ru-RU"/>
        </w:rPr>
        <w:t>: (</w:t>
      </w:r>
      <w:r w:rsidR="007A1067" w:rsidRPr="004B309A">
        <w:t>I</w:t>
      </w:r>
      <w:r w:rsidR="007A1067" w:rsidRPr="00A80874">
        <w:rPr>
          <w:lang w:val="ru-RU"/>
        </w:rPr>
        <w:t xml:space="preserve">) </w:t>
      </w:r>
      <w:r w:rsidR="007A1067">
        <w:rPr>
          <w:lang w:val="ru-RU"/>
        </w:rPr>
        <w:t>описание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процедуры</w:t>
      </w:r>
      <w:r w:rsidR="007A1067" w:rsidRPr="00A80874">
        <w:rPr>
          <w:lang w:val="ru-RU"/>
        </w:rPr>
        <w:t>; (</w:t>
      </w:r>
      <w:r w:rsidR="007A1067" w:rsidRPr="004B309A">
        <w:t>II</w:t>
      </w:r>
      <w:r w:rsidR="007A1067" w:rsidRPr="00A80874">
        <w:rPr>
          <w:lang w:val="ru-RU"/>
        </w:rPr>
        <w:t xml:space="preserve">) </w:t>
      </w:r>
      <w:r w:rsidR="007A1067">
        <w:rPr>
          <w:lang w:val="ru-RU"/>
        </w:rPr>
        <w:t>преимущества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применения</w:t>
      </w:r>
      <w:r w:rsidR="007A1067" w:rsidRPr="00A80874">
        <w:rPr>
          <w:lang w:val="ru-RU"/>
        </w:rPr>
        <w:t xml:space="preserve"> </w:t>
      </w:r>
      <w:r w:rsidR="007A1067">
        <w:rPr>
          <w:lang w:val="ru-RU"/>
        </w:rPr>
        <w:t>процедуры</w:t>
      </w:r>
      <w:r w:rsidR="007A1067" w:rsidRPr="00A80874">
        <w:rPr>
          <w:lang w:val="ru-RU"/>
        </w:rPr>
        <w:t>; (</w:t>
      </w:r>
      <w:r w:rsidR="007A1067" w:rsidRPr="004B309A">
        <w:t>III</w:t>
      </w:r>
      <w:r w:rsidR="007A1067" w:rsidRPr="00A80874">
        <w:rPr>
          <w:lang w:val="ru-RU"/>
        </w:rPr>
        <w:t xml:space="preserve">) </w:t>
      </w:r>
      <w:r w:rsidR="00BA31A9">
        <w:rPr>
          <w:lang w:val="ru-RU"/>
        </w:rPr>
        <w:t xml:space="preserve">этапы ее </w:t>
      </w:r>
      <w:r w:rsidR="00A80874">
        <w:rPr>
          <w:lang w:val="ru-RU"/>
        </w:rPr>
        <w:t>реализации</w:t>
      </w:r>
      <w:r w:rsidR="00A80874" w:rsidRPr="00A80874">
        <w:rPr>
          <w:lang w:val="ru-RU"/>
        </w:rPr>
        <w:t xml:space="preserve"> </w:t>
      </w:r>
      <w:r w:rsidR="00A80874">
        <w:rPr>
          <w:lang w:val="ru-RU"/>
        </w:rPr>
        <w:t>и</w:t>
      </w:r>
      <w:r w:rsidR="008939F3">
        <w:rPr>
          <w:lang w:val="ru-RU"/>
        </w:rPr>
        <w:t xml:space="preserve"> выявленные</w:t>
      </w:r>
      <w:r w:rsidR="00A80874" w:rsidRPr="00A80874">
        <w:rPr>
          <w:lang w:val="ru-RU"/>
        </w:rPr>
        <w:t xml:space="preserve"> </w:t>
      </w:r>
      <w:r w:rsidR="008939F3">
        <w:rPr>
          <w:lang w:val="ru-RU"/>
        </w:rPr>
        <w:t>на</w:t>
      </w:r>
      <w:r w:rsidR="008939F3" w:rsidRPr="00A80874">
        <w:rPr>
          <w:lang w:val="ru-RU"/>
        </w:rPr>
        <w:t xml:space="preserve"> </w:t>
      </w:r>
      <w:r w:rsidR="008939F3">
        <w:rPr>
          <w:lang w:val="ru-RU"/>
        </w:rPr>
        <w:t>этом</w:t>
      </w:r>
      <w:r w:rsidR="008939F3" w:rsidRPr="00A80874">
        <w:rPr>
          <w:lang w:val="ru-RU"/>
        </w:rPr>
        <w:t xml:space="preserve"> </w:t>
      </w:r>
      <w:r w:rsidR="008939F3">
        <w:rPr>
          <w:lang w:val="ru-RU"/>
        </w:rPr>
        <w:t xml:space="preserve">пути </w:t>
      </w:r>
      <w:r w:rsidR="00A80874">
        <w:rPr>
          <w:lang w:val="ru-RU"/>
        </w:rPr>
        <w:t>препятствия</w:t>
      </w:r>
      <w:r w:rsidR="00A80874" w:rsidRPr="00A80874">
        <w:rPr>
          <w:lang w:val="ru-RU"/>
        </w:rPr>
        <w:t>; (</w:t>
      </w:r>
      <w:r w:rsidR="00A80874" w:rsidRPr="004B309A">
        <w:t>IV</w:t>
      </w:r>
      <w:r w:rsidR="00A80874" w:rsidRPr="00A80874">
        <w:rPr>
          <w:lang w:val="ru-RU"/>
        </w:rPr>
        <w:t xml:space="preserve">) </w:t>
      </w:r>
      <w:r w:rsidR="00A80874">
        <w:rPr>
          <w:lang w:val="ru-RU"/>
        </w:rPr>
        <w:t>будущие меры.</w:t>
      </w:r>
    </w:p>
    <w:p w:rsidR="00F02CC8" w:rsidRPr="00FB7678" w:rsidRDefault="00F02CC8" w:rsidP="00C87FF8">
      <w:pPr>
        <w:rPr>
          <w:lang w:val="ru-RU"/>
        </w:rPr>
      </w:pPr>
    </w:p>
    <w:p w:rsidR="00F02CC8" w:rsidRPr="00FB7678" w:rsidRDefault="00F02CC8" w:rsidP="00C87FF8">
      <w:pPr>
        <w:rPr>
          <w:lang w:val="ru-RU"/>
        </w:rPr>
      </w:pPr>
    </w:p>
    <w:p w:rsidR="00F02CC8" w:rsidRPr="00FB7678" w:rsidRDefault="00BA31A9" w:rsidP="00C87FF8">
      <w:pPr>
        <w:pStyle w:val="ONUME"/>
        <w:spacing w:before="0" w:after="0" w:afterAutospacing="0"/>
        <w:rPr>
          <w:lang w:val="ru-RU"/>
        </w:rPr>
      </w:pPr>
      <w:r>
        <w:rPr>
          <w:lang w:val="ru-RU"/>
        </w:rPr>
        <w:t>КРАТКОЕ</w:t>
      </w:r>
      <w:r w:rsidRPr="00FB7678">
        <w:rPr>
          <w:lang w:val="ru-RU"/>
        </w:rPr>
        <w:t xml:space="preserve"> </w:t>
      </w:r>
      <w:r>
        <w:rPr>
          <w:lang w:val="ru-RU"/>
        </w:rPr>
        <w:t>ОПИСАНИЕ</w:t>
      </w:r>
      <w:r w:rsidRPr="00FB7678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FB7678">
        <w:rPr>
          <w:lang w:val="ru-RU"/>
        </w:rPr>
        <w:t xml:space="preserve"> </w:t>
      </w:r>
      <w:r>
        <w:rPr>
          <w:lang w:val="ru-RU"/>
        </w:rPr>
        <w:t>И</w:t>
      </w:r>
      <w:r w:rsidRPr="00FB7678">
        <w:rPr>
          <w:lang w:val="ru-RU"/>
        </w:rPr>
        <w:t xml:space="preserve"> </w:t>
      </w:r>
      <w:r>
        <w:rPr>
          <w:lang w:val="ru-RU"/>
        </w:rPr>
        <w:t>СУДЕБНОЙ</w:t>
      </w:r>
      <w:r w:rsidRPr="00FB7678">
        <w:rPr>
          <w:lang w:val="ru-RU"/>
        </w:rPr>
        <w:t xml:space="preserve"> </w:t>
      </w:r>
      <w:r>
        <w:rPr>
          <w:lang w:val="ru-RU"/>
        </w:rPr>
        <w:t>ПРОЦЕДУРЫ</w:t>
      </w:r>
    </w:p>
    <w:p w:rsidR="00F02CC8" w:rsidRPr="00FB7678" w:rsidRDefault="00F02CC8" w:rsidP="00C87FF8">
      <w:pPr>
        <w:pStyle w:val="ONUME"/>
        <w:numPr>
          <w:ilvl w:val="0"/>
          <w:numId w:val="0"/>
        </w:numPr>
        <w:spacing w:before="0" w:after="0" w:afterAutospacing="0"/>
        <w:ind w:left="142"/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D833E4">
        <w:rPr>
          <w:lang w:val="ru-RU"/>
        </w:rPr>
        <w:instrText xml:space="preserve"> </w:instrText>
      </w:r>
      <w:r w:rsidRPr="004B309A">
        <w:instrText>AUTONUM</w:instrText>
      </w:r>
      <w:r w:rsidRPr="00D833E4">
        <w:rPr>
          <w:lang w:val="ru-RU"/>
        </w:rPr>
        <w:instrText xml:space="preserve">  </w:instrText>
      </w:r>
      <w:r w:rsidRPr="004B309A">
        <w:fldChar w:fldCharType="end"/>
      </w:r>
      <w:r w:rsidRPr="00D833E4">
        <w:rPr>
          <w:lang w:val="ru-RU"/>
        </w:rPr>
        <w:tab/>
      </w:r>
      <w:r w:rsidR="006970CA">
        <w:rPr>
          <w:lang w:val="ru-RU"/>
        </w:rPr>
        <w:t>Административная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и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судебная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процедура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в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отношении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нарушений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авторского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права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и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смежных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прав</w:t>
      </w:r>
      <w:r w:rsidR="006970CA" w:rsidRPr="00D833E4">
        <w:rPr>
          <w:lang w:val="ru-RU"/>
        </w:rPr>
        <w:t xml:space="preserve"> </w:t>
      </w:r>
      <w:r w:rsidR="004E77DA">
        <w:rPr>
          <w:lang w:val="ru-RU"/>
        </w:rPr>
        <w:t>провайдерами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услуг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информационного</w:t>
      </w:r>
      <w:r w:rsidR="006970CA" w:rsidRPr="00D833E4">
        <w:rPr>
          <w:lang w:val="ru-RU"/>
        </w:rPr>
        <w:t xml:space="preserve"> </w:t>
      </w:r>
      <w:r w:rsidR="006970CA">
        <w:rPr>
          <w:lang w:val="ru-RU"/>
        </w:rPr>
        <w:t>общества</w:t>
      </w:r>
      <w:r w:rsidR="006970CA" w:rsidRPr="00D833E4">
        <w:rPr>
          <w:lang w:val="ru-RU"/>
        </w:rPr>
        <w:t xml:space="preserve"> </w:t>
      </w:r>
      <w:r w:rsidR="00D833E4" w:rsidRPr="00D833E4">
        <w:rPr>
          <w:lang w:val="ru-RU"/>
        </w:rPr>
        <w:t>(</w:t>
      </w:r>
      <w:r w:rsidR="00D833E4">
        <w:rPr>
          <w:lang w:val="ru-RU"/>
        </w:rPr>
        <w:t>далее</w:t>
      </w:r>
      <w:r w:rsidR="00D833E4" w:rsidRPr="00D833E4">
        <w:rPr>
          <w:lang w:val="ru-RU"/>
        </w:rPr>
        <w:t xml:space="preserve"> «</w:t>
      </w:r>
      <w:r w:rsidR="00D833E4">
        <w:rPr>
          <w:lang w:val="ru-RU"/>
        </w:rPr>
        <w:t>Процедура</w:t>
      </w:r>
      <w:r w:rsidR="00D833E4" w:rsidRPr="00D833E4">
        <w:rPr>
          <w:lang w:val="ru-RU"/>
        </w:rPr>
        <w:t xml:space="preserve">») </w:t>
      </w:r>
      <w:r w:rsidR="00D833E4">
        <w:rPr>
          <w:lang w:val="ru-RU"/>
        </w:rPr>
        <w:t>была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учреждена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Законом</w:t>
      </w:r>
      <w:r w:rsidR="00D833E4" w:rsidRPr="00D833E4">
        <w:rPr>
          <w:lang w:val="ru-RU"/>
        </w:rPr>
        <w:t xml:space="preserve"> №2/2011 </w:t>
      </w:r>
      <w:r w:rsidR="00D833E4">
        <w:rPr>
          <w:lang w:val="ru-RU"/>
        </w:rPr>
        <w:t>от</w:t>
      </w:r>
      <w:r w:rsidR="00D833E4" w:rsidRPr="00D833E4">
        <w:rPr>
          <w:lang w:val="ru-RU"/>
        </w:rPr>
        <w:t xml:space="preserve"> 4 </w:t>
      </w:r>
      <w:r w:rsidR="00D833E4">
        <w:rPr>
          <w:lang w:val="ru-RU"/>
        </w:rPr>
        <w:t>марта</w:t>
      </w:r>
      <w:r w:rsidR="00D833E4" w:rsidRPr="00D833E4">
        <w:rPr>
          <w:lang w:val="ru-RU"/>
        </w:rPr>
        <w:t xml:space="preserve"> 2011</w:t>
      </w:r>
      <w:r w:rsidR="00D833E4" w:rsidRPr="00D833E4">
        <w:t> </w:t>
      </w:r>
      <w:r w:rsidR="00D833E4">
        <w:rPr>
          <w:lang w:val="ru-RU"/>
        </w:rPr>
        <w:t>г</w:t>
      </w:r>
      <w:r w:rsidR="00D833E4" w:rsidRPr="00D833E4">
        <w:rPr>
          <w:lang w:val="ru-RU"/>
        </w:rPr>
        <w:t>. «</w:t>
      </w:r>
      <w:r w:rsidR="00D833E4">
        <w:rPr>
          <w:lang w:val="ru-RU"/>
        </w:rPr>
        <w:t>Об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устойчивом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развитии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экономики</w:t>
      </w:r>
      <w:r w:rsidR="00D833E4" w:rsidRPr="00D833E4">
        <w:rPr>
          <w:lang w:val="ru-RU"/>
        </w:rPr>
        <w:t xml:space="preserve">» </w:t>
      </w:r>
      <w:r w:rsidR="00D833E4">
        <w:rPr>
          <w:lang w:val="ru-RU"/>
        </w:rPr>
        <w:t>и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принята к исполнению Королевским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указом</w:t>
      </w:r>
      <w:r w:rsidR="00D833E4" w:rsidRPr="00D833E4">
        <w:rPr>
          <w:lang w:val="ru-RU"/>
        </w:rPr>
        <w:t xml:space="preserve"> №1889/2011 </w:t>
      </w:r>
      <w:r w:rsidR="00D833E4">
        <w:rPr>
          <w:lang w:val="ru-RU"/>
        </w:rPr>
        <w:t>от</w:t>
      </w:r>
      <w:r w:rsidR="00D833E4" w:rsidRPr="00D833E4">
        <w:rPr>
          <w:lang w:val="ru-RU"/>
        </w:rPr>
        <w:t xml:space="preserve"> 30 </w:t>
      </w:r>
      <w:r w:rsidR="00D833E4">
        <w:rPr>
          <w:lang w:val="ru-RU"/>
        </w:rPr>
        <w:t>декабря</w:t>
      </w:r>
      <w:r w:rsidR="00D833E4" w:rsidRPr="00D833E4">
        <w:rPr>
          <w:lang w:val="ru-RU"/>
        </w:rPr>
        <w:t xml:space="preserve"> 2011</w:t>
      </w:r>
      <w:r w:rsidR="00D833E4" w:rsidRPr="00D833E4">
        <w:t> </w:t>
      </w:r>
      <w:r w:rsidR="00D833E4">
        <w:rPr>
          <w:lang w:val="ru-RU"/>
        </w:rPr>
        <w:t>г</w:t>
      </w:r>
      <w:r w:rsidR="00D833E4" w:rsidRPr="00D833E4">
        <w:rPr>
          <w:lang w:val="ru-RU"/>
        </w:rPr>
        <w:t>. «</w:t>
      </w:r>
      <w:r w:rsidR="00D833E4">
        <w:rPr>
          <w:lang w:val="ru-RU"/>
        </w:rPr>
        <w:t>О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регламентировании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деятельности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Комиссии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по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интеллектуальной</w:t>
      </w:r>
      <w:r w:rsidR="00D833E4" w:rsidRPr="00D833E4">
        <w:rPr>
          <w:lang w:val="ru-RU"/>
        </w:rPr>
        <w:t xml:space="preserve"> </w:t>
      </w:r>
      <w:r w:rsidR="00D833E4">
        <w:rPr>
          <w:lang w:val="ru-RU"/>
        </w:rPr>
        <w:t>собственности</w:t>
      </w:r>
      <w:r w:rsidR="00D833E4" w:rsidRPr="00D833E4">
        <w:rPr>
          <w:lang w:val="ru-RU"/>
        </w:rPr>
        <w:t xml:space="preserve"> (</w:t>
      </w:r>
      <w:r w:rsidR="00D833E4">
        <w:rPr>
          <w:lang w:val="ru-RU"/>
        </w:rPr>
        <w:t>КИС</w:t>
      </w:r>
      <w:r w:rsidR="00D833E4" w:rsidRPr="00D833E4">
        <w:rPr>
          <w:lang w:val="ru-RU"/>
        </w:rPr>
        <w:t>)»</w:t>
      </w:r>
      <w:r w:rsidR="00D833E4">
        <w:rPr>
          <w:lang w:val="ru-RU"/>
        </w:rPr>
        <w:t xml:space="preserve"> (далее «Королевский указ»).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lastRenderedPageBreak/>
        <w:fldChar w:fldCharType="begin"/>
      </w:r>
      <w:r w:rsidRPr="00FB7678">
        <w:rPr>
          <w:lang w:val="ru-RU"/>
        </w:rPr>
        <w:instrText xml:space="preserve"> </w:instrText>
      </w:r>
      <w:r w:rsidRPr="004B309A">
        <w:instrText>AUTONUM</w:instrText>
      </w:r>
      <w:r w:rsidRPr="00FB7678">
        <w:rPr>
          <w:lang w:val="ru-RU"/>
        </w:rPr>
        <w:instrText xml:space="preserve">  </w:instrText>
      </w:r>
      <w:r w:rsidRPr="004B309A">
        <w:fldChar w:fldCharType="end"/>
      </w:r>
      <w:r w:rsidRPr="00FB7678">
        <w:rPr>
          <w:lang w:val="ru-RU"/>
        </w:rPr>
        <w:tab/>
      </w:r>
      <w:r w:rsidR="00D833E4">
        <w:rPr>
          <w:lang w:val="ru-RU"/>
        </w:rPr>
        <w:t>В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соответствии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с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указанным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Королевским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указом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процедура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начала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действовать</w:t>
      </w:r>
      <w:r w:rsidR="00D833E4" w:rsidRPr="00FB7678">
        <w:rPr>
          <w:lang w:val="ru-RU"/>
        </w:rPr>
        <w:t xml:space="preserve"> </w:t>
      </w:r>
      <w:r w:rsidR="00D833E4">
        <w:rPr>
          <w:lang w:val="ru-RU"/>
        </w:rPr>
        <w:t>с</w:t>
      </w:r>
      <w:r w:rsidR="00D833E4" w:rsidRPr="00D833E4">
        <w:t> </w:t>
      </w:r>
      <w:r w:rsidR="00D833E4" w:rsidRPr="00FB7678">
        <w:rPr>
          <w:lang w:val="ru-RU"/>
        </w:rPr>
        <w:t>1</w:t>
      </w:r>
      <w:r w:rsidR="00D833E4" w:rsidRPr="00D833E4">
        <w:t> </w:t>
      </w:r>
      <w:r w:rsidR="00D833E4">
        <w:rPr>
          <w:lang w:val="ru-RU"/>
        </w:rPr>
        <w:t>марта</w:t>
      </w:r>
      <w:r w:rsidR="00D833E4" w:rsidRPr="00FB7678">
        <w:rPr>
          <w:lang w:val="ru-RU"/>
        </w:rPr>
        <w:t xml:space="preserve"> 2012</w:t>
      </w:r>
      <w:r w:rsidR="00D833E4" w:rsidRPr="00D833E4">
        <w:t> </w:t>
      </w:r>
      <w:r w:rsidR="00D833E4">
        <w:rPr>
          <w:lang w:val="ru-RU"/>
        </w:rPr>
        <w:t>г</w:t>
      </w:r>
      <w:r w:rsidR="00D833E4" w:rsidRPr="00FB7678">
        <w:rPr>
          <w:lang w:val="ru-RU"/>
        </w:rPr>
        <w:t>.</w:t>
      </w:r>
    </w:p>
    <w:p w:rsidR="002E0809" w:rsidRPr="00FB7678" w:rsidRDefault="002E0809" w:rsidP="00C87FF8">
      <w:pPr>
        <w:pStyle w:val="Heading2"/>
        <w:spacing w:before="0" w:after="0"/>
        <w:rPr>
          <w:lang w:val="ru-RU"/>
        </w:rPr>
      </w:pPr>
    </w:p>
    <w:p w:rsidR="00F02CC8" w:rsidRPr="00FB7678" w:rsidRDefault="00D75C71" w:rsidP="00C87FF8">
      <w:pPr>
        <w:pStyle w:val="Heading2"/>
        <w:spacing w:before="0" w:after="0"/>
        <w:rPr>
          <w:lang w:val="ru-RU"/>
        </w:rPr>
      </w:pPr>
      <w:r>
        <w:rPr>
          <w:lang w:val="ru-RU"/>
        </w:rPr>
        <w:t>ОБЪЕКТ</w:t>
      </w:r>
      <w:r w:rsidRPr="00FB7678">
        <w:rPr>
          <w:lang w:val="ru-RU"/>
        </w:rPr>
        <w:t xml:space="preserve">, </w:t>
      </w:r>
      <w:r>
        <w:rPr>
          <w:lang w:val="ru-RU"/>
        </w:rPr>
        <w:t>СУБЪЕКТЫ</w:t>
      </w:r>
      <w:r w:rsidRPr="00FB7678">
        <w:rPr>
          <w:lang w:val="ru-RU"/>
        </w:rPr>
        <w:t xml:space="preserve"> </w:t>
      </w:r>
      <w:r>
        <w:rPr>
          <w:lang w:val="ru-RU"/>
        </w:rPr>
        <w:t>И</w:t>
      </w:r>
      <w:r w:rsidRPr="00FB7678">
        <w:rPr>
          <w:lang w:val="ru-RU"/>
        </w:rPr>
        <w:t xml:space="preserve"> </w:t>
      </w:r>
      <w:r>
        <w:rPr>
          <w:lang w:val="ru-RU"/>
        </w:rPr>
        <w:t>ОСНОВНЫЕ</w:t>
      </w:r>
      <w:r w:rsidRPr="00FB7678">
        <w:rPr>
          <w:lang w:val="ru-RU"/>
        </w:rPr>
        <w:t xml:space="preserve"> </w:t>
      </w:r>
      <w:r>
        <w:rPr>
          <w:lang w:val="ru-RU"/>
        </w:rPr>
        <w:t>ЭЛЕМЕНТЫ</w:t>
      </w:r>
      <w:r w:rsidRPr="00FB7678">
        <w:rPr>
          <w:lang w:val="ru-RU"/>
        </w:rPr>
        <w:t xml:space="preserve"> </w:t>
      </w:r>
      <w:r>
        <w:rPr>
          <w:lang w:val="ru-RU"/>
        </w:rPr>
        <w:t>ПРОЦЕДУРЫ</w:t>
      </w:r>
    </w:p>
    <w:p w:rsidR="00F02CC8" w:rsidRPr="00FB7678" w:rsidRDefault="00F02CC8" w:rsidP="00C87FF8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C97ECF">
        <w:rPr>
          <w:lang w:val="ru-RU"/>
        </w:rPr>
        <w:instrText xml:space="preserve"> </w:instrText>
      </w:r>
      <w:r w:rsidRPr="004B309A">
        <w:instrText>AUTONUM</w:instrText>
      </w:r>
      <w:r w:rsidRPr="00C97ECF">
        <w:rPr>
          <w:lang w:val="ru-RU"/>
        </w:rPr>
        <w:instrText xml:space="preserve">  </w:instrText>
      </w:r>
      <w:r w:rsidRPr="004B309A">
        <w:fldChar w:fldCharType="end"/>
      </w:r>
      <w:r w:rsidRPr="00C97ECF">
        <w:rPr>
          <w:lang w:val="ru-RU"/>
        </w:rPr>
        <w:tab/>
      </w:r>
      <w:r w:rsidR="00D75C71" w:rsidRPr="00D75C71">
        <w:rPr>
          <w:u w:val="single"/>
          <w:lang w:val="ru-RU"/>
        </w:rPr>
        <w:t>Объект</w:t>
      </w:r>
      <w:r w:rsidR="00D75C71" w:rsidRPr="00C97ECF">
        <w:rPr>
          <w:lang w:val="ru-RU"/>
        </w:rPr>
        <w:t>.</w:t>
      </w:r>
      <w:r w:rsidRPr="00C97ECF">
        <w:rPr>
          <w:lang w:val="ru-RU"/>
        </w:rPr>
        <w:t xml:space="preserve">  </w:t>
      </w:r>
      <w:r w:rsidR="00D75C71">
        <w:rPr>
          <w:lang w:val="ru-RU"/>
        </w:rPr>
        <w:t>Объектом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Процедуры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является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любое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нарушение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авторского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права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и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смежных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прав</w:t>
      </w:r>
      <w:r w:rsidR="00D75C71" w:rsidRPr="00D75C71">
        <w:rPr>
          <w:lang w:val="ru-RU"/>
        </w:rPr>
        <w:t xml:space="preserve">, </w:t>
      </w:r>
      <w:r w:rsidR="00D75C71">
        <w:rPr>
          <w:lang w:val="ru-RU"/>
        </w:rPr>
        <w:t>совершенное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посредством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использования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услуги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информационного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общества</w:t>
      </w:r>
      <w:r w:rsidR="00D75C71" w:rsidRPr="00D75C71">
        <w:rPr>
          <w:lang w:val="ru-RU"/>
        </w:rPr>
        <w:t>.</w:t>
      </w:r>
      <w:r w:rsidR="00D75C71">
        <w:rPr>
          <w:lang w:val="ru-RU"/>
        </w:rPr>
        <w:t xml:space="preserve"> Понятие</w:t>
      </w:r>
      <w:r w:rsidR="00D75C71" w:rsidRPr="00D75C71">
        <w:rPr>
          <w:lang w:val="ru-RU"/>
        </w:rPr>
        <w:t xml:space="preserve"> «</w:t>
      </w:r>
      <w:r w:rsidR="00D75C71">
        <w:rPr>
          <w:lang w:val="ru-RU"/>
        </w:rPr>
        <w:t>права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интеллектуальной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собственности</w:t>
      </w:r>
      <w:r w:rsidR="00D75C71" w:rsidRPr="00D75C71">
        <w:rPr>
          <w:lang w:val="ru-RU"/>
        </w:rPr>
        <w:t xml:space="preserve">» </w:t>
      </w:r>
      <w:r w:rsidR="00D75C71">
        <w:rPr>
          <w:lang w:val="ru-RU"/>
        </w:rPr>
        <w:t>охватывает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авторское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право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и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смежные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права</w:t>
      </w:r>
      <w:r w:rsidR="00D75C71" w:rsidRPr="00D75C71">
        <w:rPr>
          <w:lang w:val="ru-RU"/>
        </w:rPr>
        <w:t xml:space="preserve">, </w:t>
      </w:r>
      <w:r w:rsidR="00D75C71">
        <w:rPr>
          <w:lang w:val="ru-RU"/>
        </w:rPr>
        <w:t>как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>указано</w:t>
      </w:r>
      <w:r w:rsidR="00D75C71" w:rsidRPr="00D75C71">
        <w:rPr>
          <w:lang w:val="ru-RU"/>
        </w:rPr>
        <w:t xml:space="preserve"> </w:t>
      </w:r>
      <w:r w:rsidR="00D75C71">
        <w:rPr>
          <w:lang w:val="ru-RU"/>
        </w:rPr>
        <w:t xml:space="preserve">в сводном тексте закона Испании «Об интеллектуальной собственности» </w:t>
      </w:r>
      <w:r w:rsidR="00D75C71" w:rsidRPr="00FB7678">
        <w:rPr>
          <w:lang w:val="ru-RU"/>
        </w:rPr>
        <w:t>(«</w:t>
      </w:r>
      <w:r w:rsidR="00D75C71" w:rsidRPr="00FB7678">
        <w:t>TRLPI</w:t>
      </w:r>
      <w:r w:rsidR="00D75C71" w:rsidRPr="00FB7678">
        <w:rPr>
          <w:lang w:val="ru-RU"/>
        </w:rPr>
        <w:t>»</w:t>
      </w:r>
      <w:r w:rsidR="00D75C71">
        <w:rPr>
          <w:lang w:val="ru-RU"/>
        </w:rPr>
        <w:t>).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FB7678">
        <w:rPr>
          <w:lang w:val="ru-RU"/>
        </w:rPr>
        <w:instrText xml:space="preserve"> </w:instrText>
      </w:r>
      <w:r w:rsidRPr="004B309A">
        <w:instrText>AUTONUM</w:instrText>
      </w:r>
      <w:r w:rsidRPr="00FB7678">
        <w:rPr>
          <w:lang w:val="ru-RU"/>
        </w:rPr>
        <w:instrText xml:space="preserve">  </w:instrText>
      </w:r>
      <w:r w:rsidRPr="004B309A">
        <w:fldChar w:fldCharType="end"/>
      </w:r>
      <w:r w:rsidRPr="00FB7678">
        <w:rPr>
          <w:lang w:val="ru-RU"/>
        </w:rPr>
        <w:tab/>
      </w:r>
      <w:r w:rsidR="00D75C71" w:rsidRPr="00D75C71">
        <w:rPr>
          <w:u w:val="single"/>
          <w:lang w:val="ru-RU"/>
        </w:rPr>
        <w:t>Цель</w:t>
      </w:r>
      <w:r w:rsidR="00D75C71" w:rsidRPr="00FB7678">
        <w:rPr>
          <w:u w:val="single"/>
          <w:lang w:val="ru-RU"/>
        </w:rPr>
        <w:t xml:space="preserve"> </w:t>
      </w:r>
      <w:r w:rsidR="00D75C71" w:rsidRPr="00D75C71">
        <w:rPr>
          <w:u w:val="single"/>
          <w:lang w:val="ru-RU"/>
        </w:rPr>
        <w:t>процедуры</w:t>
      </w:r>
      <w:r w:rsidR="00D75C71" w:rsidRPr="00FB7678">
        <w:rPr>
          <w:lang w:val="ru-RU"/>
        </w:rPr>
        <w:t>.</w:t>
      </w:r>
      <w:r w:rsidRPr="00FB7678">
        <w:rPr>
          <w:lang w:val="ru-RU"/>
        </w:rPr>
        <w:t xml:space="preserve"> </w:t>
      </w:r>
      <w:r w:rsidR="00835C30" w:rsidRPr="00FB7678">
        <w:rPr>
          <w:lang w:val="ru-RU"/>
        </w:rPr>
        <w:t xml:space="preserve"> </w:t>
      </w:r>
      <w:r w:rsidR="00D75C71">
        <w:rPr>
          <w:lang w:val="ru-RU"/>
        </w:rPr>
        <w:t>Цель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процедуры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состоит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в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восстановлении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правовой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ситуации</w:t>
      </w:r>
      <w:r w:rsidR="00D75C71" w:rsidRPr="00AA21D5">
        <w:rPr>
          <w:lang w:val="ru-RU"/>
        </w:rPr>
        <w:t xml:space="preserve">, </w:t>
      </w:r>
      <w:r w:rsidR="00D75C71">
        <w:rPr>
          <w:lang w:val="ru-RU"/>
        </w:rPr>
        <w:t>говоря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простыми</w:t>
      </w:r>
      <w:r w:rsidR="00D75C71" w:rsidRPr="00AA21D5">
        <w:rPr>
          <w:lang w:val="ru-RU"/>
        </w:rPr>
        <w:t xml:space="preserve"> </w:t>
      </w:r>
      <w:r w:rsidR="00D75C71">
        <w:rPr>
          <w:lang w:val="ru-RU"/>
        </w:rPr>
        <w:t>словами</w:t>
      </w:r>
      <w:r w:rsidR="00D75C71" w:rsidRPr="00AA21D5">
        <w:rPr>
          <w:lang w:val="ru-RU"/>
        </w:rPr>
        <w:t xml:space="preserve"> – </w:t>
      </w:r>
      <w:r w:rsidR="00D75C71">
        <w:rPr>
          <w:lang w:val="ru-RU"/>
        </w:rPr>
        <w:t>прекращени</w:t>
      </w:r>
      <w:r w:rsidR="00AA21D5">
        <w:rPr>
          <w:lang w:val="ru-RU"/>
        </w:rPr>
        <w:t>и</w:t>
      </w:r>
      <w:r w:rsidR="00D75C71" w:rsidRPr="00AA21D5">
        <w:rPr>
          <w:lang w:val="ru-RU"/>
        </w:rPr>
        <w:t xml:space="preserve"> </w:t>
      </w:r>
      <w:r w:rsidR="00AA21D5">
        <w:rPr>
          <w:lang w:val="ru-RU"/>
        </w:rPr>
        <w:t>нарушений. Как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будет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показано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далее</w:t>
      </w:r>
      <w:r w:rsidR="00AA21D5" w:rsidRPr="00AA21D5">
        <w:rPr>
          <w:lang w:val="ru-RU"/>
        </w:rPr>
        <w:t xml:space="preserve">, </w:t>
      </w:r>
      <w:r w:rsidR="00AA21D5">
        <w:rPr>
          <w:lang w:val="ru-RU"/>
        </w:rPr>
        <w:t>в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ее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достижении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первостепенная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роль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отводится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добровольному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изъятию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>контента</w:t>
      </w:r>
      <w:r w:rsidR="00AA21D5" w:rsidRPr="00AA21D5">
        <w:rPr>
          <w:lang w:val="ru-RU"/>
        </w:rPr>
        <w:t xml:space="preserve">, </w:t>
      </w:r>
      <w:r w:rsidR="00AA21D5">
        <w:rPr>
          <w:lang w:val="ru-RU"/>
        </w:rPr>
        <w:t>предложенного</w:t>
      </w:r>
      <w:r w:rsidR="00AA21D5" w:rsidRPr="00AA21D5">
        <w:rPr>
          <w:lang w:val="ru-RU"/>
        </w:rPr>
        <w:t xml:space="preserve"> </w:t>
      </w:r>
      <w:r w:rsidR="00AA21D5">
        <w:rPr>
          <w:lang w:val="ru-RU"/>
        </w:rPr>
        <w:t xml:space="preserve">на незаконных основаниях, или </w:t>
      </w:r>
      <w:r w:rsidR="00042706">
        <w:rPr>
          <w:lang w:val="ru-RU"/>
        </w:rPr>
        <w:t>пресечении возможности доступа к такому контенту стороной, ответственной за нарушение.  В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случае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отсутствия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сотрудничества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по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этому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вопросу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предусмотрен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ряд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мер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вплоть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до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временного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прекращения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посреднической</w:t>
      </w:r>
      <w:r w:rsidR="00042706" w:rsidRPr="00042706">
        <w:rPr>
          <w:lang w:val="ru-RU"/>
        </w:rPr>
        <w:t xml:space="preserve"> </w:t>
      </w:r>
      <w:r w:rsidR="00042706">
        <w:rPr>
          <w:lang w:val="ru-RU"/>
        </w:rPr>
        <w:t>деятельности, призванных прекратить нарушение, по меньшей мере на территории Испании.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C97ECF">
        <w:rPr>
          <w:lang w:val="ru-RU"/>
        </w:rPr>
        <w:instrText xml:space="preserve"> </w:instrText>
      </w:r>
      <w:r w:rsidRPr="004B309A">
        <w:instrText>AUTONUM</w:instrText>
      </w:r>
      <w:r w:rsidRPr="00C97ECF">
        <w:rPr>
          <w:lang w:val="ru-RU"/>
        </w:rPr>
        <w:instrText xml:space="preserve">  </w:instrText>
      </w:r>
      <w:r w:rsidRPr="004B309A">
        <w:fldChar w:fldCharType="end"/>
      </w:r>
      <w:r w:rsidRPr="00C97ECF">
        <w:rPr>
          <w:lang w:val="ru-RU"/>
        </w:rPr>
        <w:tab/>
      </w:r>
      <w:r w:rsidR="00EF6F24" w:rsidRPr="00EF6F24">
        <w:rPr>
          <w:u w:val="single"/>
          <w:lang w:val="ru-RU"/>
        </w:rPr>
        <w:t>Активный</w:t>
      </w:r>
      <w:r w:rsidR="00EF6F24" w:rsidRPr="00C97ECF">
        <w:rPr>
          <w:u w:val="single"/>
          <w:lang w:val="ru-RU"/>
        </w:rPr>
        <w:t xml:space="preserve"> </w:t>
      </w:r>
      <w:r w:rsidR="00EF6F24" w:rsidRPr="00EF6F24">
        <w:rPr>
          <w:u w:val="single"/>
          <w:lang w:val="ru-RU"/>
        </w:rPr>
        <w:t>субъект</w:t>
      </w:r>
      <w:r w:rsidR="00EF6F24" w:rsidRPr="00C97ECF">
        <w:rPr>
          <w:lang w:val="ru-RU"/>
        </w:rPr>
        <w:t>.</w:t>
      </w:r>
      <w:r w:rsidRPr="00C97ECF">
        <w:rPr>
          <w:lang w:val="ru-RU"/>
        </w:rPr>
        <w:t xml:space="preserve"> </w:t>
      </w:r>
      <w:r w:rsidR="00835C30" w:rsidRPr="00C97ECF">
        <w:rPr>
          <w:lang w:val="ru-RU"/>
        </w:rPr>
        <w:t xml:space="preserve"> </w:t>
      </w:r>
      <w:r w:rsidR="00936360">
        <w:rPr>
          <w:lang w:val="ru-RU"/>
        </w:rPr>
        <w:t>Любой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владелец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авторского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права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и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смежных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прав</w:t>
      </w:r>
      <w:r w:rsidR="00936360" w:rsidRPr="00936360">
        <w:rPr>
          <w:lang w:val="ru-RU"/>
        </w:rPr>
        <w:t xml:space="preserve">, </w:t>
      </w:r>
      <w:r w:rsidR="00936360">
        <w:rPr>
          <w:lang w:val="ru-RU"/>
        </w:rPr>
        <w:t>который, как было установлено, пострадал от нарушения, либо его представители, в том числе органы коллективного управления правами.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C97ECF">
        <w:rPr>
          <w:lang w:val="ru-RU"/>
        </w:rPr>
        <w:instrText xml:space="preserve"> </w:instrText>
      </w:r>
      <w:r w:rsidRPr="004B309A">
        <w:instrText>AUTONUM</w:instrText>
      </w:r>
      <w:r w:rsidRPr="00C97ECF">
        <w:rPr>
          <w:lang w:val="ru-RU"/>
        </w:rPr>
        <w:instrText xml:space="preserve">  </w:instrText>
      </w:r>
      <w:r w:rsidRPr="004B309A">
        <w:fldChar w:fldCharType="end"/>
      </w:r>
      <w:r w:rsidRPr="00C97ECF">
        <w:rPr>
          <w:lang w:val="ru-RU"/>
        </w:rPr>
        <w:tab/>
      </w:r>
      <w:r w:rsidR="00936360" w:rsidRPr="00936360">
        <w:rPr>
          <w:u w:val="single"/>
          <w:lang w:val="ru-RU"/>
        </w:rPr>
        <w:t>Пассивный</w:t>
      </w:r>
      <w:r w:rsidR="00936360" w:rsidRPr="00C97ECF">
        <w:rPr>
          <w:u w:val="single"/>
          <w:lang w:val="ru-RU"/>
        </w:rPr>
        <w:t xml:space="preserve"> </w:t>
      </w:r>
      <w:r w:rsidR="00936360" w:rsidRPr="00936360">
        <w:rPr>
          <w:u w:val="single"/>
          <w:lang w:val="ru-RU"/>
        </w:rPr>
        <w:t>субъект</w:t>
      </w:r>
      <w:r w:rsidR="00936360" w:rsidRPr="00C97ECF">
        <w:rPr>
          <w:lang w:val="ru-RU"/>
        </w:rPr>
        <w:t>.</w:t>
      </w:r>
      <w:r w:rsidRPr="00C97ECF">
        <w:rPr>
          <w:lang w:val="ru-RU"/>
        </w:rPr>
        <w:t xml:space="preserve"> </w:t>
      </w:r>
      <w:r w:rsidR="00936360">
        <w:rPr>
          <w:lang w:val="ru-RU"/>
        </w:rPr>
        <w:t>Пассивным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субъектом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Процедуры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является</w:t>
      </w:r>
      <w:r w:rsidR="00936360" w:rsidRPr="00936360">
        <w:rPr>
          <w:lang w:val="ru-RU"/>
        </w:rPr>
        <w:t xml:space="preserve"> </w:t>
      </w:r>
      <w:r w:rsidR="004E77DA">
        <w:rPr>
          <w:lang w:val="ru-RU"/>
        </w:rPr>
        <w:t>провайдер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услуги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информационного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общества</w:t>
      </w:r>
      <w:r w:rsidR="00936360" w:rsidRPr="00936360">
        <w:rPr>
          <w:lang w:val="ru-RU"/>
        </w:rPr>
        <w:t xml:space="preserve">, </w:t>
      </w:r>
      <w:r w:rsidR="00936360">
        <w:rPr>
          <w:lang w:val="ru-RU"/>
        </w:rPr>
        <w:t>посредством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>которой</w:t>
      </w:r>
      <w:r w:rsidR="00936360" w:rsidRPr="00936360">
        <w:rPr>
          <w:lang w:val="ru-RU"/>
        </w:rPr>
        <w:t xml:space="preserve"> </w:t>
      </w:r>
      <w:r w:rsidR="00936360">
        <w:rPr>
          <w:lang w:val="ru-RU"/>
        </w:rPr>
        <w:t xml:space="preserve">было совершено нарушение. </w:t>
      </w:r>
      <w:r w:rsidR="004622FB">
        <w:rPr>
          <w:lang w:val="ru-RU"/>
        </w:rPr>
        <w:t>Определение</w:t>
      </w:r>
      <w:r w:rsidR="004622FB" w:rsidRPr="000B7DAC">
        <w:rPr>
          <w:lang w:val="ru-RU"/>
        </w:rPr>
        <w:t xml:space="preserve"> </w:t>
      </w:r>
      <w:r w:rsidR="004622FB">
        <w:rPr>
          <w:lang w:val="ru-RU"/>
        </w:rPr>
        <w:t>понятия</w:t>
      </w:r>
      <w:r w:rsidR="004622FB" w:rsidRPr="000B7DAC">
        <w:rPr>
          <w:lang w:val="ru-RU"/>
        </w:rPr>
        <w:t xml:space="preserve"> «</w:t>
      </w:r>
      <w:r w:rsidR="004622FB">
        <w:rPr>
          <w:lang w:val="ru-RU"/>
        </w:rPr>
        <w:t>услуги</w:t>
      </w:r>
      <w:r w:rsidR="004622FB" w:rsidRPr="000B7DAC">
        <w:rPr>
          <w:lang w:val="ru-RU"/>
        </w:rPr>
        <w:t xml:space="preserve"> </w:t>
      </w:r>
      <w:r w:rsidR="004622FB">
        <w:rPr>
          <w:lang w:val="ru-RU"/>
        </w:rPr>
        <w:t>информационного</w:t>
      </w:r>
      <w:r w:rsidR="004622FB" w:rsidRPr="000B7DAC">
        <w:rPr>
          <w:lang w:val="ru-RU"/>
        </w:rPr>
        <w:t xml:space="preserve"> </w:t>
      </w:r>
      <w:r w:rsidR="004622FB">
        <w:rPr>
          <w:lang w:val="ru-RU"/>
        </w:rPr>
        <w:t>общества</w:t>
      </w:r>
      <w:r w:rsidR="004622FB" w:rsidRPr="000B7DAC">
        <w:rPr>
          <w:lang w:val="ru-RU"/>
        </w:rPr>
        <w:t xml:space="preserve">» </w:t>
      </w:r>
      <w:r w:rsidR="004622FB">
        <w:rPr>
          <w:lang w:val="ru-RU"/>
        </w:rPr>
        <w:t>изложен</w:t>
      </w:r>
      <w:r w:rsidR="000B7DAC">
        <w:rPr>
          <w:lang w:val="ru-RU"/>
        </w:rPr>
        <w:t>о</w:t>
      </w:r>
      <w:r w:rsidR="004622FB" w:rsidRPr="000B7DAC">
        <w:rPr>
          <w:lang w:val="ru-RU"/>
        </w:rPr>
        <w:t xml:space="preserve"> </w:t>
      </w:r>
      <w:r w:rsidR="004622FB">
        <w:rPr>
          <w:lang w:val="ru-RU"/>
        </w:rPr>
        <w:t>в</w:t>
      </w:r>
      <w:r w:rsidR="004622FB" w:rsidRPr="000B7DAC">
        <w:rPr>
          <w:lang w:val="ru-RU"/>
        </w:rPr>
        <w:t xml:space="preserve"> </w:t>
      </w:r>
      <w:r w:rsidR="008A05EE">
        <w:rPr>
          <w:lang w:val="ru-RU"/>
        </w:rPr>
        <w:t>Д</w:t>
      </w:r>
      <w:r w:rsidR="004622FB">
        <w:rPr>
          <w:lang w:val="ru-RU"/>
        </w:rPr>
        <w:t>ирективе</w:t>
      </w:r>
      <w:r w:rsidR="004622FB" w:rsidRPr="000B7DAC">
        <w:rPr>
          <w:lang w:val="ru-RU"/>
        </w:rPr>
        <w:t xml:space="preserve"> 1998/34/</w:t>
      </w:r>
      <w:r w:rsidR="004622FB" w:rsidRPr="004B309A">
        <w:t>EC</w:t>
      </w:r>
      <w:r w:rsidR="004622FB" w:rsidRPr="000B7DAC">
        <w:rPr>
          <w:lang w:val="ru-RU"/>
        </w:rPr>
        <w:t xml:space="preserve">, </w:t>
      </w:r>
      <w:r w:rsidR="004622FB">
        <w:rPr>
          <w:lang w:val="ru-RU"/>
        </w:rPr>
        <w:t>с</w:t>
      </w:r>
      <w:r w:rsidR="004622FB" w:rsidRPr="000B7DAC">
        <w:rPr>
          <w:lang w:val="ru-RU"/>
        </w:rPr>
        <w:t xml:space="preserve"> </w:t>
      </w:r>
      <w:r w:rsidR="004622FB">
        <w:rPr>
          <w:lang w:val="ru-RU"/>
        </w:rPr>
        <w:t>поправками</w:t>
      </w:r>
      <w:r w:rsidR="004622FB" w:rsidRPr="000B7DAC">
        <w:rPr>
          <w:lang w:val="ru-RU"/>
        </w:rPr>
        <w:t xml:space="preserve">, </w:t>
      </w:r>
      <w:r w:rsidR="008A05EE">
        <w:rPr>
          <w:lang w:val="ru-RU"/>
        </w:rPr>
        <w:t>предусмотренными</w:t>
      </w:r>
      <w:r w:rsidR="008A05EE" w:rsidRPr="000B7DAC">
        <w:rPr>
          <w:lang w:val="ru-RU"/>
        </w:rPr>
        <w:t xml:space="preserve"> </w:t>
      </w:r>
      <w:r w:rsidR="008A05EE">
        <w:rPr>
          <w:lang w:val="ru-RU"/>
        </w:rPr>
        <w:t>Директивой</w:t>
      </w:r>
      <w:r w:rsidR="008A05EE" w:rsidRPr="000B7DAC">
        <w:rPr>
          <w:lang w:val="ru-RU"/>
        </w:rPr>
        <w:t>1998/48/</w:t>
      </w:r>
      <w:r w:rsidR="008A05EE" w:rsidRPr="004B309A">
        <w:t>EC</w:t>
      </w:r>
      <w:r w:rsidR="000B7DAC" w:rsidRPr="000B7DAC">
        <w:rPr>
          <w:lang w:val="ru-RU"/>
        </w:rPr>
        <w:t>.</w:t>
      </w:r>
      <w:r w:rsidR="000B7DAC">
        <w:rPr>
          <w:lang w:val="ru-RU"/>
        </w:rPr>
        <w:t xml:space="preserve"> Оно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предполагает</w:t>
      </w:r>
      <w:r w:rsidR="000B7DAC" w:rsidRPr="000B7DAC">
        <w:rPr>
          <w:lang w:val="ru-RU"/>
        </w:rPr>
        <w:t xml:space="preserve">, </w:t>
      </w:r>
      <w:r w:rsidR="000B7DAC">
        <w:rPr>
          <w:lang w:val="ru-RU"/>
        </w:rPr>
        <w:t>помимо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прочего</w:t>
      </w:r>
      <w:r w:rsidR="000B7DAC" w:rsidRPr="000B7DAC">
        <w:rPr>
          <w:lang w:val="ru-RU"/>
        </w:rPr>
        <w:t xml:space="preserve">, </w:t>
      </w:r>
      <w:r w:rsidR="000B7DAC">
        <w:rPr>
          <w:lang w:val="ru-RU"/>
        </w:rPr>
        <w:t>что</w:t>
      </w:r>
      <w:r w:rsidR="000B7DAC" w:rsidRPr="000B7DAC">
        <w:rPr>
          <w:lang w:val="ru-RU"/>
        </w:rPr>
        <w:t xml:space="preserve"> </w:t>
      </w:r>
      <w:r w:rsidR="004E77DA">
        <w:rPr>
          <w:lang w:val="ru-RU"/>
        </w:rPr>
        <w:t>провайдер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услуг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осуществляет</w:t>
      </w:r>
      <w:r w:rsidR="000B7DAC" w:rsidRPr="000B7DAC">
        <w:rPr>
          <w:lang w:val="ru-RU"/>
        </w:rPr>
        <w:t xml:space="preserve"> «</w:t>
      </w:r>
      <w:r w:rsidR="000B7DAC">
        <w:rPr>
          <w:lang w:val="ru-RU"/>
        </w:rPr>
        <w:t>экономическую деятельность» посредством этой услуги, не включая услуги, предоставляемые на непрофессиональной основе (например, ведение личного блога). Процедура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не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распространяется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на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обмен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файлами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среди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обычных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пользователей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пиринговой</w:t>
      </w:r>
      <w:r w:rsidR="000B7DAC" w:rsidRPr="000B7DAC">
        <w:rPr>
          <w:lang w:val="ru-RU"/>
        </w:rPr>
        <w:t xml:space="preserve"> </w:t>
      </w:r>
      <w:r w:rsidR="000B7DAC">
        <w:rPr>
          <w:lang w:val="ru-RU"/>
        </w:rPr>
        <w:t>сети</w:t>
      </w:r>
      <w:r w:rsidR="000B7DAC" w:rsidRPr="000B7DAC">
        <w:rPr>
          <w:lang w:val="ru-RU"/>
        </w:rPr>
        <w:t xml:space="preserve"> (</w:t>
      </w:r>
      <w:r w:rsidR="000B7DAC" w:rsidRPr="004B309A">
        <w:t>P</w:t>
      </w:r>
      <w:r w:rsidR="000B7DAC" w:rsidRPr="000B7DAC">
        <w:rPr>
          <w:lang w:val="ru-RU"/>
        </w:rPr>
        <w:t>2</w:t>
      </w:r>
      <w:r w:rsidR="000B7DAC" w:rsidRPr="004B309A">
        <w:t>P</w:t>
      </w:r>
      <w:r w:rsidR="000B7DAC" w:rsidRPr="000B7DAC">
        <w:rPr>
          <w:lang w:val="ru-RU"/>
        </w:rPr>
        <w:t>)</w:t>
      </w:r>
      <w:r w:rsidR="000B7DAC">
        <w:rPr>
          <w:lang w:val="ru-RU"/>
        </w:rPr>
        <w:t xml:space="preserve"> и подобную </w:t>
      </w:r>
      <w:r w:rsidR="00F17816">
        <w:rPr>
          <w:lang w:val="ru-RU"/>
        </w:rPr>
        <w:t>практику</w:t>
      </w:r>
      <w:r w:rsidR="000B7DAC">
        <w:rPr>
          <w:lang w:val="ru-RU"/>
        </w:rPr>
        <w:t xml:space="preserve">. </w:t>
      </w:r>
      <w:r w:rsidR="0086409E">
        <w:rPr>
          <w:lang w:val="ru-RU"/>
        </w:rPr>
        <w:t>Деятельность</w:t>
      </w:r>
      <w:r w:rsidR="0086409E" w:rsidRPr="0086409E">
        <w:rPr>
          <w:lang w:val="ru-RU"/>
        </w:rPr>
        <w:t xml:space="preserve">, </w:t>
      </w:r>
      <w:r w:rsidR="0086409E">
        <w:rPr>
          <w:lang w:val="ru-RU"/>
        </w:rPr>
        <w:t>о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которой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идет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речь</w:t>
      </w:r>
      <w:r w:rsidR="0086409E" w:rsidRPr="0086409E">
        <w:rPr>
          <w:lang w:val="ru-RU"/>
        </w:rPr>
        <w:t xml:space="preserve">, </w:t>
      </w:r>
      <w:r w:rsidR="0086409E">
        <w:rPr>
          <w:lang w:val="ru-RU"/>
        </w:rPr>
        <w:t>осуществля</w:t>
      </w:r>
      <w:r w:rsidR="002239F3">
        <w:rPr>
          <w:lang w:val="ru-RU"/>
        </w:rPr>
        <w:t>е</w:t>
      </w:r>
      <w:r w:rsidR="0086409E">
        <w:rPr>
          <w:lang w:val="ru-RU"/>
        </w:rPr>
        <w:t>тся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с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целью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прямой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или</w:t>
      </w:r>
      <w:r w:rsidR="0086409E" w:rsidRPr="0086409E">
        <w:rPr>
          <w:lang w:val="ru-RU"/>
        </w:rPr>
        <w:t xml:space="preserve"> </w:t>
      </w:r>
      <w:r w:rsidR="0086409E">
        <w:rPr>
          <w:lang w:val="ru-RU"/>
        </w:rPr>
        <w:t>косвенной</w:t>
      </w:r>
      <w:r w:rsidR="0086409E" w:rsidRPr="0086409E">
        <w:rPr>
          <w:lang w:val="ru-RU"/>
        </w:rPr>
        <w:t xml:space="preserve"> </w:t>
      </w:r>
      <w:r w:rsidR="002239F3">
        <w:rPr>
          <w:lang w:val="ru-RU"/>
        </w:rPr>
        <w:t xml:space="preserve">прибыли, либо в результате такой деятельности </w:t>
      </w:r>
      <w:r w:rsidR="00FB7678">
        <w:rPr>
          <w:lang w:val="ru-RU"/>
        </w:rPr>
        <w:t xml:space="preserve">был нанесен </w:t>
      </w:r>
      <w:r w:rsidR="002239F3">
        <w:rPr>
          <w:lang w:val="ru-RU"/>
        </w:rPr>
        <w:t>или может б</w:t>
      </w:r>
      <w:r w:rsidR="00FB7678">
        <w:rPr>
          <w:lang w:val="ru-RU"/>
        </w:rPr>
        <w:t>ыть нанесен материальный ущерб.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271FF7">
        <w:rPr>
          <w:lang w:val="ru-RU"/>
        </w:rPr>
        <w:instrText xml:space="preserve"> </w:instrText>
      </w:r>
      <w:r w:rsidRPr="004B309A">
        <w:instrText>AUTONUM</w:instrText>
      </w:r>
      <w:r w:rsidRPr="00271FF7">
        <w:rPr>
          <w:lang w:val="ru-RU"/>
        </w:rPr>
        <w:instrText xml:space="preserve">  </w:instrText>
      </w:r>
      <w:r w:rsidRPr="004B309A">
        <w:fldChar w:fldCharType="end"/>
      </w:r>
      <w:r w:rsidRPr="00271FF7">
        <w:rPr>
          <w:lang w:val="ru-RU"/>
        </w:rPr>
        <w:tab/>
      </w:r>
      <w:r w:rsidR="00271FF7" w:rsidRPr="00271FF7">
        <w:rPr>
          <w:u w:val="single"/>
          <w:lang w:val="ru-RU"/>
        </w:rPr>
        <w:t>Другие заинтересованные стороны</w:t>
      </w:r>
      <w:r w:rsidR="00271FF7">
        <w:rPr>
          <w:lang w:val="ru-RU"/>
        </w:rPr>
        <w:t xml:space="preserve">. </w:t>
      </w:r>
      <w:r w:rsidR="004E77DA">
        <w:rPr>
          <w:lang w:val="ru-RU"/>
        </w:rPr>
        <w:t>Провайдеры</w:t>
      </w:r>
      <w:r w:rsidR="00271FF7" w:rsidRPr="00C97ECF">
        <w:rPr>
          <w:lang w:val="ru-RU"/>
        </w:rPr>
        <w:t xml:space="preserve"> </w:t>
      </w:r>
      <w:r w:rsidR="00271FF7">
        <w:rPr>
          <w:lang w:val="ru-RU"/>
        </w:rPr>
        <w:t>посреднических</w:t>
      </w:r>
      <w:r w:rsidR="00271FF7" w:rsidRPr="00C97ECF">
        <w:rPr>
          <w:lang w:val="ru-RU"/>
        </w:rPr>
        <w:t xml:space="preserve"> </w:t>
      </w:r>
      <w:r w:rsidR="00271FF7">
        <w:rPr>
          <w:lang w:val="ru-RU"/>
        </w:rPr>
        <w:t>Интернет</w:t>
      </w:r>
      <w:r w:rsidR="00271FF7" w:rsidRPr="00C97ECF">
        <w:rPr>
          <w:lang w:val="ru-RU"/>
        </w:rPr>
        <w:t>-</w:t>
      </w:r>
      <w:r w:rsidR="00271FF7">
        <w:rPr>
          <w:lang w:val="ru-RU"/>
        </w:rPr>
        <w:t>услуг</w:t>
      </w:r>
      <w:r w:rsidR="00271FF7" w:rsidRPr="00C97ECF">
        <w:rPr>
          <w:lang w:val="ru-RU"/>
        </w:rPr>
        <w:t xml:space="preserve">, </w:t>
      </w:r>
      <w:r w:rsidR="00271FF7">
        <w:rPr>
          <w:lang w:val="ru-RU"/>
        </w:rPr>
        <w:t>являясь</w:t>
      </w:r>
      <w:r w:rsidR="00271FF7" w:rsidRPr="00C97ECF">
        <w:rPr>
          <w:lang w:val="ru-RU"/>
        </w:rPr>
        <w:t xml:space="preserve"> </w:t>
      </w:r>
      <w:r w:rsidR="00271FF7">
        <w:rPr>
          <w:lang w:val="ru-RU"/>
        </w:rPr>
        <w:t>заинтересованными</w:t>
      </w:r>
      <w:r w:rsidR="00271FF7" w:rsidRPr="00C97ECF">
        <w:rPr>
          <w:lang w:val="ru-RU"/>
        </w:rPr>
        <w:t xml:space="preserve"> </w:t>
      </w:r>
      <w:r w:rsidR="00271FF7">
        <w:rPr>
          <w:lang w:val="ru-RU"/>
        </w:rPr>
        <w:t>сторонами</w:t>
      </w:r>
      <w:r w:rsidR="00271FF7" w:rsidRPr="00C97ECF">
        <w:rPr>
          <w:lang w:val="ru-RU"/>
        </w:rPr>
        <w:t xml:space="preserve">, </w:t>
      </w:r>
      <w:r w:rsidR="00271FF7">
        <w:rPr>
          <w:lang w:val="ru-RU"/>
        </w:rPr>
        <w:t>получают</w:t>
      </w:r>
      <w:r w:rsidR="00271FF7" w:rsidRPr="00C97ECF">
        <w:rPr>
          <w:lang w:val="ru-RU"/>
        </w:rPr>
        <w:t xml:space="preserve"> </w:t>
      </w:r>
      <w:r w:rsidR="00271FF7">
        <w:rPr>
          <w:lang w:val="ru-RU"/>
        </w:rPr>
        <w:t>уведомление</w:t>
      </w:r>
      <w:r w:rsidR="00271FF7" w:rsidRPr="00C97ECF">
        <w:rPr>
          <w:lang w:val="ru-RU"/>
        </w:rPr>
        <w:t xml:space="preserve">. </w:t>
      </w:r>
      <w:r w:rsidR="00271FF7">
        <w:rPr>
          <w:lang w:val="ru-RU"/>
        </w:rPr>
        <w:t>В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случае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отказа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нарушителя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изъять</w:t>
      </w:r>
      <w:r w:rsidR="004028A9" w:rsidRPr="006B64AA">
        <w:rPr>
          <w:lang w:val="ru-RU"/>
        </w:rPr>
        <w:t xml:space="preserve"> </w:t>
      </w:r>
      <w:r w:rsidR="004028A9">
        <w:rPr>
          <w:lang w:val="ru-RU"/>
        </w:rPr>
        <w:t>незаконный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контент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или</w:t>
      </w:r>
      <w:r w:rsidR="00271FF7" w:rsidRPr="006B64AA">
        <w:rPr>
          <w:lang w:val="ru-RU"/>
        </w:rPr>
        <w:t xml:space="preserve"> </w:t>
      </w:r>
      <w:r w:rsidR="00271FF7">
        <w:rPr>
          <w:lang w:val="ru-RU"/>
        </w:rPr>
        <w:t>услугу</w:t>
      </w:r>
      <w:r w:rsidR="004028A9" w:rsidRPr="006B64AA">
        <w:rPr>
          <w:lang w:val="ru-RU"/>
        </w:rPr>
        <w:t xml:space="preserve"> </w:t>
      </w:r>
      <w:r w:rsidR="004028A9">
        <w:rPr>
          <w:lang w:val="ru-RU"/>
        </w:rPr>
        <w:t>эти</w:t>
      </w:r>
      <w:r w:rsidR="004E77DA" w:rsidRPr="006B64AA">
        <w:rPr>
          <w:lang w:val="ru-RU"/>
        </w:rPr>
        <w:t xml:space="preserve"> </w:t>
      </w:r>
      <w:r w:rsidR="004E77DA">
        <w:rPr>
          <w:lang w:val="ru-RU"/>
        </w:rPr>
        <w:t>провайдеры</w:t>
      </w:r>
      <w:r w:rsidR="004E77DA" w:rsidRPr="006B64AA">
        <w:rPr>
          <w:lang w:val="ru-RU"/>
        </w:rPr>
        <w:t xml:space="preserve"> </w:t>
      </w:r>
      <w:r w:rsidR="004E77DA">
        <w:rPr>
          <w:lang w:val="ru-RU"/>
        </w:rPr>
        <w:t>в</w:t>
      </w:r>
      <w:r w:rsidR="004E77DA" w:rsidRPr="006B64AA">
        <w:rPr>
          <w:lang w:val="ru-RU"/>
        </w:rPr>
        <w:t xml:space="preserve"> </w:t>
      </w:r>
      <w:r w:rsidR="004E77DA">
        <w:rPr>
          <w:lang w:val="ru-RU"/>
        </w:rPr>
        <w:t>соответствующих</w:t>
      </w:r>
      <w:r w:rsidR="004E77DA" w:rsidRPr="006B64AA">
        <w:rPr>
          <w:lang w:val="ru-RU"/>
        </w:rPr>
        <w:t xml:space="preserve"> </w:t>
      </w:r>
      <w:r w:rsidR="004E77DA">
        <w:rPr>
          <w:lang w:val="ru-RU"/>
        </w:rPr>
        <w:t>случаях</w:t>
      </w:r>
      <w:r w:rsidR="004E77DA" w:rsidRPr="006B64AA">
        <w:rPr>
          <w:lang w:val="ru-RU"/>
        </w:rPr>
        <w:t xml:space="preserve"> </w:t>
      </w:r>
      <w:r w:rsidR="004E77DA">
        <w:rPr>
          <w:lang w:val="ru-RU"/>
        </w:rPr>
        <w:t>обращаются</w:t>
      </w:r>
      <w:r w:rsidR="004E77DA" w:rsidRPr="006B64AA">
        <w:rPr>
          <w:lang w:val="ru-RU"/>
        </w:rPr>
        <w:t xml:space="preserve"> </w:t>
      </w:r>
      <w:r w:rsidR="006B64AA">
        <w:rPr>
          <w:lang w:val="ru-RU"/>
        </w:rPr>
        <w:t>в</w:t>
      </w:r>
      <w:r w:rsidR="004E77DA" w:rsidRPr="006B64AA">
        <w:rPr>
          <w:lang w:val="ru-RU"/>
        </w:rPr>
        <w:t xml:space="preserve"> </w:t>
      </w:r>
      <w:r w:rsidR="006B64AA">
        <w:rPr>
          <w:lang w:val="ru-RU"/>
        </w:rPr>
        <w:t>КИС. Посреднические</w:t>
      </w:r>
      <w:r w:rsidR="006B64AA" w:rsidRPr="006B64AA">
        <w:rPr>
          <w:lang w:val="ru-RU"/>
        </w:rPr>
        <w:t xml:space="preserve"> </w:t>
      </w:r>
      <w:r w:rsidR="006B64AA">
        <w:rPr>
          <w:lang w:val="ru-RU"/>
        </w:rPr>
        <w:t>услуги</w:t>
      </w:r>
      <w:r w:rsidR="006B64AA" w:rsidRPr="006B64AA">
        <w:rPr>
          <w:lang w:val="ru-RU"/>
        </w:rPr>
        <w:t xml:space="preserve"> </w:t>
      </w:r>
      <w:r w:rsidR="006B64AA">
        <w:rPr>
          <w:lang w:val="ru-RU"/>
        </w:rPr>
        <w:t>регламентируются</w:t>
      </w:r>
      <w:r w:rsidR="006B64AA" w:rsidRPr="006B64AA">
        <w:rPr>
          <w:lang w:val="ru-RU"/>
        </w:rPr>
        <w:t xml:space="preserve"> </w:t>
      </w:r>
      <w:r w:rsidR="006B64AA">
        <w:rPr>
          <w:lang w:val="ru-RU"/>
        </w:rPr>
        <w:t>Законом</w:t>
      </w:r>
      <w:r w:rsidR="006B64AA" w:rsidRPr="006B64AA">
        <w:rPr>
          <w:lang w:val="ru-RU"/>
        </w:rPr>
        <w:t xml:space="preserve"> №34/2002 </w:t>
      </w:r>
      <w:r w:rsidR="006B64AA">
        <w:rPr>
          <w:lang w:val="ru-RU"/>
        </w:rPr>
        <w:t>и включают услуги по предоставлению доступа к Интернет и передачи данных посредством Интернет, кэширование, хранение данных, прописывание ссылок или</w:t>
      </w:r>
      <w:r w:rsidR="003A1A76">
        <w:rPr>
          <w:lang w:val="ru-RU"/>
        </w:rPr>
        <w:t xml:space="preserve"> использование поисковых систем.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C97ECF">
        <w:rPr>
          <w:lang w:val="ru-RU"/>
        </w:rPr>
        <w:instrText xml:space="preserve"> </w:instrText>
      </w:r>
      <w:r w:rsidRPr="004B309A">
        <w:instrText>AUTONUM</w:instrText>
      </w:r>
      <w:r w:rsidRPr="00C97ECF">
        <w:rPr>
          <w:lang w:val="ru-RU"/>
        </w:rPr>
        <w:instrText xml:space="preserve">  </w:instrText>
      </w:r>
      <w:r w:rsidRPr="004B309A">
        <w:fldChar w:fldCharType="end"/>
      </w:r>
      <w:r w:rsidRPr="00C97ECF">
        <w:rPr>
          <w:lang w:val="ru-RU"/>
        </w:rPr>
        <w:tab/>
      </w:r>
      <w:r w:rsidR="003A1A76" w:rsidRPr="003A1A76">
        <w:rPr>
          <w:u w:val="single"/>
          <w:lang w:val="ru-RU"/>
        </w:rPr>
        <w:t>Компетентный</w:t>
      </w:r>
      <w:r w:rsidR="003A1A76" w:rsidRPr="00C97ECF">
        <w:rPr>
          <w:u w:val="single"/>
          <w:lang w:val="ru-RU"/>
        </w:rPr>
        <w:t xml:space="preserve"> </w:t>
      </w:r>
      <w:r w:rsidR="003A1A76" w:rsidRPr="003A1A76">
        <w:rPr>
          <w:u w:val="single"/>
          <w:lang w:val="ru-RU"/>
        </w:rPr>
        <w:t>орган</w:t>
      </w:r>
      <w:r w:rsidR="003A1A76" w:rsidRPr="00C97ECF">
        <w:rPr>
          <w:lang w:val="ru-RU"/>
        </w:rPr>
        <w:t>.</w:t>
      </w:r>
      <w:r w:rsidRPr="00C97ECF">
        <w:rPr>
          <w:lang w:val="ru-RU"/>
        </w:rPr>
        <w:t xml:space="preserve"> </w:t>
      </w:r>
      <w:r w:rsidR="003A1A76" w:rsidRPr="00C97ECF">
        <w:rPr>
          <w:lang w:val="ru-RU"/>
        </w:rPr>
        <w:t xml:space="preserve"> </w:t>
      </w:r>
      <w:r w:rsidR="003A1A76">
        <w:rPr>
          <w:lang w:val="ru-RU"/>
        </w:rPr>
        <w:t>Осуществлением</w:t>
      </w:r>
      <w:r w:rsidR="003A1A76" w:rsidRPr="006D35E2">
        <w:rPr>
          <w:lang w:val="ru-RU"/>
        </w:rPr>
        <w:t xml:space="preserve"> </w:t>
      </w:r>
      <w:r w:rsidR="003A1A76">
        <w:rPr>
          <w:lang w:val="ru-RU"/>
        </w:rPr>
        <w:t>Процедуры</w:t>
      </w:r>
      <w:r w:rsidR="003A1A76" w:rsidRPr="006D35E2">
        <w:rPr>
          <w:lang w:val="ru-RU"/>
        </w:rPr>
        <w:t xml:space="preserve"> </w:t>
      </w:r>
      <w:r w:rsidR="003A1A76">
        <w:rPr>
          <w:lang w:val="ru-RU"/>
        </w:rPr>
        <w:t>занимается</w:t>
      </w:r>
      <w:r w:rsidR="003A1A76" w:rsidRPr="006D35E2">
        <w:rPr>
          <w:lang w:val="ru-RU"/>
        </w:rPr>
        <w:t xml:space="preserve"> </w:t>
      </w:r>
      <w:r w:rsidR="003A1A76">
        <w:rPr>
          <w:lang w:val="ru-RU"/>
        </w:rPr>
        <w:t>Вторая</w:t>
      </w:r>
      <w:r w:rsidR="003A1A76" w:rsidRPr="006D35E2">
        <w:rPr>
          <w:lang w:val="ru-RU"/>
        </w:rPr>
        <w:t xml:space="preserve"> </w:t>
      </w:r>
      <w:r w:rsidR="003A1A76">
        <w:rPr>
          <w:lang w:val="ru-RU"/>
        </w:rPr>
        <w:t>секция</w:t>
      </w:r>
      <w:r w:rsidR="003A1A76" w:rsidRPr="006D35E2">
        <w:rPr>
          <w:lang w:val="ru-RU"/>
        </w:rPr>
        <w:t xml:space="preserve"> </w:t>
      </w:r>
      <w:r w:rsidR="003A1A76">
        <w:rPr>
          <w:lang w:val="ru-RU"/>
        </w:rPr>
        <w:t>КИС</w:t>
      </w:r>
      <w:r w:rsidR="001E2850" w:rsidRPr="006D35E2">
        <w:rPr>
          <w:lang w:val="ru-RU"/>
        </w:rPr>
        <w:t xml:space="preserve"> – </w:t>
      </w:r>
      <w:r w:rsidR="001E2850">
        <w:rPr>
          <w:lang w:val="ru-RU"/>
        </w:rPr>
        <w:t>органа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при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канцелярии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заместителя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Генерального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директората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по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интеллектуальной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собственности</w:t>
      </w:r>
      <w:r w:rsidR="001E2850" w:rsidRPr="006D35E2">
        <w:rPr>
          <w:lang w:val="ru-RU"/>
        </w:rPr>
        <w:t xml:space="preserve"> (</w:t>
      </w:r>
      <w:r w:rsidR="001E2850">
        <w:rPr>
          <w:lang w:val="ru-RU"/>
        </w:rPr>
        <w:t>Министерство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образования</w:t>
      </w:r>
      <w:r w:rsidR="001E2850" w:rsidRPr="006D35E2">
        <w:rPr>
          <w:lang w:val="ru-RU"/>
        </w:rPr>
        <w:t xml:space="preserve">, </w:t>
      </w:r>
      <w:r w:rsidR="001E2850">
        <w:rPr>
          <w:lang w:val="ru-RU"/>
        </w:rPr>
        <w:t>культуры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и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спорта</w:t>
      </w:r>
      <w:r w:rsidR="001E2850" w:rsidRPr="006D35E2">
        <w:rPr>
          <w:lang w:val="ru-RU"/>
        </w:rPr>
        <w:t xml:space="preserve">), </w:t>
      </w:r>
      <w:r w:rsidR="006D35E2">
        <w:rPr>
          <w:lang w:val="ru-RU"/>
        </w:rPr>
        <w:t>в</w:t>
      </w:r>
      <w:r w:rsidR="006D35E2" w:rsidRPr="006D35E2">
        <w:rPr>
          <w:lang w:val="ru-RU"/>
        </w:rPr>
        <w:t xml:space="preserve"> </w:t>
      </w:r>
      <w:r w:rsidR="006D35E2">
        <w:rPr>
          <w:lang w:val="ru-RU"/>
        </w:rPr>
        <w:t>состав</w:t>
      </w:r>
      <w:r w:rsidR="006D35E2" w:rsidRPr="006D35E2">
        <w:rPr>
          <w:lang w:val="ru-RU"/>
        </w:rPr>
        <w:t xml:space="preserve"> </w:t>
      </w:r>
      <w:r w:rsidR="006D35E2">
        <w:rPr>
          <w:lang w:val="ru-RU"/>
        </w:rPr>
        <w:t>которого</w:t>
      </w:r>
      <w:r w:rsidR="006D35E2" w:rsidRPr="006D35E2">
        <w:rPr>
          <w:lang w:val="ru-RU"/>
        </w:rPr>
        <w:t xml:space="preserve"> </w:t>
      </w:r>
      <w:r w:rsidR="006D35E2">
        <w:rPr>
          <w:lang w:val="ru-RU"/>
        </w:rPr>
        <w:t>входят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должностные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лица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высокого</w:t>
      </w:r>
      <w:r w:rsidR="001E2850" w:rsidRPr="006D35E2">
        <w:rPr>
          <w:lang w:val="ru-RU"/>
        </w:rPr>
        <w:t xml:space="preserve"> </w:t>
      </w:r>
      <w:r w:rsidR="001E2850">
        <w:rPr>
          <w:lang w:val="ru-RU"/>
        </w:rPr>
        <w:t>уровня</w:t>
      </w:r>
      <w:r w:rsidR="001E2850" w:rsidRPr="006D35E2">
        <w:rPr>
          <w:lang w:val="ru-RU"/>
        </w:rPr>
        <w:t>,</w:t>
      </w:r>
      <w:r w:rsidR="006D35E2">
        <w:rPr>
          <w:lang w:val="ru-RU"/>
        </w:rPr>
        <w:t xml:space="preserve"> назначенные разными департаментами министерств, в том числе Министерства образования, культуры и спорта (компетентного органа по вопросам авторского права и смежных прав) и Министерства промышленности, энергетики и туризма (компетентного органа по вопросам телекоммуникаций). Возглавляет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Вторую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секцию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Государственный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секретарь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по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вопросам</w:t>
      </w:r>
      <w:r w:rsidR="006D35E2" w:rsidRPr="00FB7678">
        <w:rPr>
          <w:lang w:val="ru-RU"/>
        </w:rPr>
        <w:t xml:space="preserve"> </w:t>
      </w:r>
      <w:r w:rsidR="006D35E2">
        <w:rPr>
          <w:lang w:val="ru-RU"/>
        </w:rPr>
        <w:t>культуры</w:t>
      </w:r>
      <w:r w:rsidR="006D35E2" w:rsidRPr="00FB7678">
        <w:rPr>
          <w:lang w:val="ru-RU"/>
        </w:rPr>
        <w:t>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B7678" w:rsidP="00C87FF8">
      <w:pPr>
        <w:pStyle w:val="Heading2"/>
        <w:spacing w:before="0" w:after="0"/>
        <w:rPr>
          <w:lang w:val="ru-RU"/>
        </w:rPr>
      </w:pPr>
      <w:r>
        <w:rPr>
          <w:lang w:val="ru-RU"/>
        </w:rPr>
        <w:t xml:space="preserve">КРАТКОЕ ОПИСАНИЕ ПОРЯДКА ОСУЩЕСТВЛЕНИЯ </w:t>
      </w:r>
      <w:r w:rsidR="00EF3A7E">
        <w:rPr>
          <w:lang w:val="ru-RU"/>
        </w:rPr>
        <w:t>ПРОЦЕДУРЫ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lastRenderedPageBreak/>
        <w:fldChar w:fldCharType="begin"/>
      </w:r>
      <w:r w:rsidRPr="00EF3A7E">
        <w:rPr>
          <w:lang w:val="ru-RU"/>
        </w:rPr>
        <w:instrText xml:space="preserve"> </w:instrText>
      </w:r>
      <w:r w:rsidRPr="004B309A">
        <w:instrText>AUTONUM</w:instrText>
      </w:r>
      <w:r w:rsidRPr="00EF3A7E">
        <w:rPr>
          <w:lang w:val="ru-RU"/>
        </w:rPr>
        <w:instrText xml:space="preserve">  </w:instrText>
      </w:r>
      <w:r w:rsidRPr="004B309A">
        <w:fldChar w:fldCharType="end"/>
      </w:r>
      <w:r w:rsidRPr="00EF3A7E">
        <w:rPr>
          <w:lang w:val="ru-RU"/>
        </w:rPr>
        <w:tab/>
      </w:r>
      <w:r w:rsidR="00EF3A7E">
        <w:rPr>
          <w:lang w:val="ru-RU"/>
        </w:rPr>
        <w:t>Подать заявку с просьбой о начале Процедуры могут лишь владельцы прав или их представители. Эта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заявка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или</w:t>
      </w:r>
      <w:r w:rsidR="00EF3A7E" w:rsidRPr="00EF3A7E">
        <w:rPr>
          <w:lang w:val="ru-RU"/>
        </w:rPr>
        <w:t xml:space="preserve"> </w:t>
      </w:r>
      <w:r w:rsidR="00792D92">
        <w:rPr>
          <w:lang w:val="ru-RU"/>
        </w:rPr>
        <w:t>запрос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должн</w:t>
      </w:r>
      <w:r w:rsidR="00792D92">
        <w:rPr>
          <w:lang w:val="ru-RU"/>
        </w:rPr>
        <w:t>ы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удовлетворять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ряду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требований</w:t>
      </w:r>
      <w:r w:rsidR="00EF3A7E" w:rsidRPr="00EF3A7E">
        <w:rPr>
          <w:lang w:val="ru-RU"/>
        </w:rPr>
        <w:t xml:space="preserve">, </w:t>
      </w:r>
      <w:r w:rsidR="00EF3A7E">
        <w:rPr>
          <w:lang w:val="ru-RU"/>
        </w:rPr>
        <w:t>изложенных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в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Королевском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>указе</w:t>
      </w:r>
      <w:r w:rsidR="00EF3A7E" w:rsidRPr="00EF3A7E">
        <w:rPr>
          <w:lang w:val="ru-RU"/>
        </w:rPr>
        <w:t xml:space="preserve">, </w:t>
      </w:r>
      <w:r w:rsidR="00EF3A7E">
        <w:rPr>
          <w:lang w:val="ru-RU"/>
        </w:rPr>
        <w:t>которые</w:t>
      </w:r>
      <w:r w:rsidR="00EF3A7E" w:rsidRPr="00EF3A7E">
        <w:rPr>
          <w:lang w:val="ru-RU"/>
        </w:rPr>
        <w:t xml:space="preserve"> </w:t>
      </w:r>
      <w:r w:rsidR="00EF3A7E">
        <w:rPr>
          <w:lang w:val="ru-RU"/>
        </w:rPr>
        <w:t xml:space="preserve">в некоторой степени схожи с требованиями </w:t>
      </w:r>
      <w:r w:rsidR="00DD1F44">
        <w:rPr>
          <w:lang w:val="ru-RU"/>
        </w:rPr>
        <w:t xml:space="preserve">в рамках </w:t>
      </w:r>
      <w:r w:rsidR="00EF3A7E">
        <w:rPr>
          <w:lang w:val="ru-RU"/>
        </w:rPr>
        <w:t>систем уведомления и изъятия незаконного контента, действующими в ряде стран, в частности,</w:t>
      </w:r>
      <w:r w:rsidR="00DD1F44" w:rsidRPr="00DD1F44">
        <w:rPr>
          <w:lang w:val="ru-RU"/>
        </w:rPr>
        <w:t xml:space="preserve"> Закон</w:t>
      </w:r>
      <w:r w:rsidR="00DD1F44">
        <w:rPr>
          <w:lang w:val="ru-RU"/>
        </w:rPr>
        <w:t>а США</w:t>
      </w:r>
      <w:r w:rsidR="00DD1F44" w:rsidRPr="00DD1F44">
        <w:rPr>
          <w:lang w:val="ru-RU"/>
        </w:rPr>
        <w:t xml:space="preserve"> об авторском праве в цифровую эпоху</w:t>
      </w:r>
      <w:r w:rsidR="00DD1F44">
        <w:rPr>
          <w:lang w:val="ru-RU"/>
        </w:rPr>
        <w:t>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DD1F44">
        <w:rPr>
          <w:lang w:val="ru-RU"/>
        </w:rPr>
        <w:instrText xml:space="preserve"> </w:instrText>
      </w:r>
      <w:r w:rsidRPr="004B309A">
        <w:instrText>AUTONUM</w:instrText>
      </w:r>
      <w:r w:rsidRPr="00DD1F44">
        <w:rPr>
          <w:lang w:val="ru-RU"/>
        </w:rPr>
        <w:instrText xml:space="preserve">  </w:instrText>
      </w:r>
      <w:r w:rsidRPr="004B309A">
        <w:fldChar w:fldCharType="end"/>
      </w:r>
      <w:r w:rsidRPr="00DD1F44">
        <w:rPr>
          <w:lang w:val="ru-RU"/>
        </w:rPr>
        <w:tab/>
      </w:r>
      <w:r w:rsidR="00DD1F44">
        <w:rPr>
          <w:lang w:val="ru-RU"/>
        </w:rPr>
        <w:t>Тем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не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менее</w:t>
      </w:r>
      <w:r w:rsidR="00DD1F44" w:rsidRPr="00DD1F44">
        <w:rPr>
          <w:lang w:val="ru-RU"/>
        </w:rPr>
        <w:t xml:space="preserve">, </w:t>
      </w:r>
      <w:r w:rsidR="00DD1F44">
        <w:rPr>
          <w:lang w:val="ru-RU"/>
        </w:rPr>
        <w:t>решение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о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начале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официальной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Процедуры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выносится</w:t>
      </w:r>
      <w:r w:rsidR="00DD1F44" w:rsidRPr="00DD1F44">
        <w:rPr>
          <w:lang w:val="ru-RU"/>
        </w:rPr>
        <w:t xml:space="preserve"> </w:t>
      </w:r>
      <w:r w:rsidR="00DD1F44" w:rsidRPr="004B309A">
        <w:rPr>
          <w:i/>
        </w:rPr>
        <w:t>ex</w:t>
      </w:r>
      <w:r w:rsidR="00DD1F44" w:rsidRPr="00DD1F44">
        <w:rPr>
          <w:i/>
          <w:lang w:val="ru-RU"/>
        </w:rPr>
        <w:t xml:space="preserve"> </w:t>
      </w:r>
      <w:r w:rsidR="00DD1F44" w:rsidRPr="004B309A">
        <w:rPr>
          <w:i/>
        </w:rPr>
        <w:t>officio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по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окончании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этапа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предварительной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проверки</w:t>
      </w:r>
      <w:r w:rsidR="00DD1F44" w:rsidRPr="00DD1F44">
        <w:rPr>
          <w:lang w:val="ru-RU"/>
        </w:rPr>
        <w:t xml:space="preserve">, </w:t>
      </w:r>
      <w:r w:rsidR="00DD1F44">
        <w:rPr>
          <w:lang w:val="ru-RU"/>
        </w:rPr>
        <w:t>направленной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на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подтверждение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факта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заявленного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нарушения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и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определение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пассивного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субъекта</w:t>
      </w:r>
      <w:r w:rsidR="00DD1F44" w:rsidRPr="00DD1F44">
        <w:rPr>
          <w:lang w:val="ru-RU"/>
        </w:rPr>
        <w:t>-</w:t>
      </w:r>
      <w:r w:rsidR="00DD1F44">
        <w:rPr>
          <w:lang w:val="ru-RU"/>
        </w:rPr>
        <w:t>нарушителя</w:t>
      </w:r>
      <w:r w:rsidR="00DD1F44" w:rsidRPr="00DD1F44">
        <w:rPr>
          <w:lang w:val="ru-RU"/>
        </w:rPr>
        <w:t xml:space="preserve"> (</w:t>
      </w:r>
      <w:r w:rsidR="00DD1F44">
        <w:rPr>
          <w:lang w:val="ru-RU"/>
        </w:rPr>
        <w:t>субъектов</w:t>
      </w:r>
      <w:r w:rsidR="00DD1F44" w:rsidRPr="00DD1F44">
        <w:rPr>
          <w:lang w:val="ru-RU"/>
        </w:rPr>
        <w:t>-</w:t>
      </w:r>
      <w:r w:rsidR="00DD1F44">
        <w:rPr>
          <w:lang w:val="ru-RU"/>
        </w:rPr>
        <w:t>нарушителей</w:t>
      </w:r>
      <w:r w:rsidR="00DD1F44" w:rsidRPr="00DD1F44">
        <w:rPr>
          <w:lang w:val="ru-RU"/>
        </w:rPr>
        <w:t xml:space="preserve">), </w:t>
      </w:r>
      <w:r w:rsidR="00DD1F44">
        <w:rPr>
          <w:lang w:val="ru-RU"/>
        </w:rPr>
        <w:t>а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также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владельцев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провайдеров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соответствующих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посреднических услуг.</w:t>
      </w:r>
      <w:r w:rsidR="00DD1F44" w:rsidRPr="00DD1F44">
        <w:rPr>
          <w:lang w:val="ru-RU"/>
        </w:rPr>
        <w:t xml:space="preserve"> </w:t>
      </w:r>
      <w:r w:rsidR="00DD1F44">
        <w:rPr>
          <w:lang w:val="ru-RU"/>
        </w:rPr>
        <w:t>Проверка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сведений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включает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проведение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целого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ряда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мероприятий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и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выдачу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многочисленных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запросов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на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предоставление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информации</w:t>
      </w:r>
      <w:r w:rsidR="00DD1F44" w:rsidRPr="004A487B">
        <w:rPr>
          <w:lang w:val="ru-RU"/>
        </w:rPr>
        <w:t xml:space="preserve">, </w:t>
      </w:r>
      <w:r w:rsidR="00DD1F44">
        <w:rPr>
          <w:lang w:val="ru-RU"/>
        </w:rPr>
        <w:t>которые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направляются</w:t>
      </w:r>
      <w:r w:rsidR="00DD1F44" w:rsidRPr="004A487B">
        <w:rPr>
          <w:lang w:val="ru-RU"/>
        </w:rPr>
        <w:t xml:space="preserve">, </w:t>
      </w:r>
      <w:r w:rsidR="00DD1F44">
        <w:rPr>
          <w:lang w:val="ru-RU"/>
        </w:rPr>
        <w:t>помимо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прочего</w:t>
      </w:r>
      <w:r w:rsidR="00DD1F44" w:rsidRPr="004A487B">
        <w:rPr>
          <w:lang w:val="ru-RU"/>
        </w:rPr>
        <w:t xml:space="preserve">, </w:t>
      </w:r>
      <w:r w:rsidR="004A487B">
        <w:rPr>
          <w:lang w:val="ru-RU"/>
        </w:rPr>
        <w:t>в</w:t>
      </w:r>
      <w:r w:rsidR="004A487B" w:rsidRPr="004A487B">
        <w:rPr>
          <w:lang w:val="ru-RU"/>
        </w:rPr>
        <w:t xml:space="preserve"> </w:t>
      </w:r>
      <w:r w:rsidR="00DD1F44">
        <w:rPr>
          <w:lang w:val="ru-RU"/>
        </w:rPr>
        <w:t>служб</w:t>
      </w:r>
      <w:r w:rsidR="004A487B">
        <w:rPr>
          <w:lang w:val="ru-RU"/>
        </w:rPr>
        <w:t>ы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по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хранению</w:t>
      </w:r>
      <w:r w:rsidR="00DD1F44" w:rsidRPr="004A487B">
        <w:rPr>
          <w:lang w:val="ru-RU"/>
        </w:rPr>
        <w:t xml:space="preserve">, </w:t>
      </w:r>
      <w:r w:rsidR="00DD1F44">
        <w:rPr>
          <w:lang w:val="ru-RU"/>
        </w:rPr>
        <w:t>рекламе</w:t>
      </w:r>
      <w:r w:rsidR="00DD1F44" w:rsidRPr="004A487B">
        <w:rPr>
          <w:lang w:val="ru-RU"/>
        </w:rPr>
        <w:t xml:space="preserve"> </w:t>
      </w:r>
      <w:r w:rsidR="00DD1F44">
        <w:rPr>
          <w:lang w:val="ru-RU"/>
        </w:rPr>
        <w:t>и</w:t>
      </w:r>
      <w:r w:rsidR="00DD1F44" w:rsidRPr="004A487B">
        <w:rPr>
          <w:lang w:val="ru-RU"/>
        </w:rPr>
        <w:t xml:space="preserve"> </w:t>
      </w:r>
      <w:r w:rsidR="004A487B">
        <w:rPr>
          <w:lang w:val="ru-RU"/>
        </w:rPr>
        <w:t>охране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конфиденциальности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данных</w:t>
      </w:r>
      <w:r w:rsidR="004A487B" w:rsidRPr="004A487B">
        <w:rPr>
          <w:lang w:val="ru-RU"/>
        </w:rPr>
        <w:t xml:space="preserve">, </w:t>
      </w:r>
      <w:r w:rsidR="004A487B">
        <w:rPr>
          <w:lang w:val="ru-RU"/>
        </w:rPr>
        <w:t>а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также в службы регистрации и т.д., с которыми провайдер, в отношении которого производится проверка, поддерживал или поддерживает деловые отношения. Следует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отметить</w:t>
      </w:r>
      <w:r w:rsidR="004A487B" w:rsidRPr="004A487B">
        <w:rPr>
          <w:lang w:val="ru-RU"/>
        </w:rPr>
        <w:t xml:space="preserve">, </w:t>
      </w:r>
      <w:r w:rsidR="004A487B">
        <w:rPr>
          <w:lang w:val="ru-RU"/>
        </w:rPr>
        <w:t>что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обращени</w:t>
      </w:r>
      <w:r w:rsidR="00B64E6E">
        <w:rPr>
          <w:lang w:val="ru-RU"/>
        </w:rPr>
        <w:t>е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к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провайдеру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услуг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информационного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общества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с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просьбой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о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сотрудничестве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в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определении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>предполагаемого</w:t>
      </w:r>
      <w:r w:rsidR="004A487B" w:rsidRPr="004A487B">
        <w:rPr>
          <w:lang w:val="ru-RU"/>
        </w:rPr>
        <w:t xml:space="preserve"> </w:t>
      </w:r>
      <w:r w:rsidR="004A487B">
        <w:rPr>
          <w:lang w:val="ru-RU"/>
        </w:rPr>
        <w:t xml:space="preserve">правонарушителя </w:t>
      </w:r>
      <w:r w:rsidR="00B64E6E">
        <w:rPr>
          <w:lang w:val="ru-RU"/>
        </w:rPr>
        <w:t>дол</w:t>
      </w:r>
      <w:r w:rsidR="00FB7678">
        <w:rPr>
          <w:lang w:val="ru-RU"/>
        </w:rPr>
        <w:t>жно быть санкционировано судом.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40153B">
        <w:rPr>
          <w:lang w:val="ru-RU"/>
        </w:rPr>
        <w:instrText xml:space="preserve"> </w:instrText>
      </w:r>
      <w:r w:rsidRPr="004B309A">
        <w:instrText>AUTONUM</w:instrText>
      </w:r>
      <w:r w:rsidRPr="0040153B">
        <w:rPr>
          <w:lang w:val="ru-RU"/>
        </w:rPr>
        <w:instrText xml:space="preserve">  </w:instrText>
      </w:r>
      <w:r w:rsidRPr="004B309A">
        <w:fldChar w:fldCharType="end"/>
      </w:r>
      <w:r w:rsidRPr="0040153B">
        <w:rPr>
          <w:lang w:val="ru-RU"/>
        </w:rPr>
        <w:tab/>
      </w:r>
      <w:r w:rsidR="004A487B">
        <w:rPr>
          <w:lang w:val="ru-RU"/>
        </w:rPr>
        <w:t>По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окончании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этапа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предварительной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проверки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составляется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Отчет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о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выполнении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предварительных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процедур</w:t>
      </w:r>
      <w:r w:rsidR="004A487B" w:rsidRPr="0040153B">
        <w:rPr>
          <w:lang w:val="ru-RU"/>
        </w:rPr>
        <w:t xml:space="preserve">, </w:t>
      </w:r>
      <w:r w:rsidR="004A487B">
        <w:rPr>
          <w:lang w:val="ru-RU"/>
        </w:rPr>
        <w:t>в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котором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приводится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описание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выполненных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мероприятий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по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проверке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в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соответствии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с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требованиями</w:t>
      </w:r>
      <w:r w:rsidR="004A487B" w:rsidRPr="0040153B">
        <w:rPr>
          <w:lang w:val="ru-RU"/>
        </w:rPr>
        <w:t xml:space="preserve">, </w:t>
      </w:r>
      <w:r w:rsidR="004A487B">
        <w:rPr>
          <w:lang w:val="ru-RU"/>
        </w:rPr>
        <w:t>изложенными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в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положениях</w:t>
      </w:r>
      <w:r w:rsidR="004A487B" w:rsidRPr="0040153B">
        <w:rPr>
          <w:lang w:val="ru-RU"/>
        </w:rPr>
        <w:t xml:space="preserve"> </w:t>
      </w:r>
      <w:r w:rsidR="004A487B">
        <w:rPr>
          <w:lang w:val="ru-RU"/>
        </w:rPr>
        <w:t>о</w:t>
      </w:r>
      <w:r w:rsidR="0040153B">
        <w:rPr>
          <w:lang w:val="ru-RU"/>
        </w:rPr>
        <w:t>б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административных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процедурах</w:t>
      </w:r>
      <w:r w:rsidR="0040153B" w:rsidRPr="0040153B">
        <w:rPr>
          <w:lang w:val="ru-RU"/>
        </w:rPr>
        <w:t xml:space="preserve">, </w:t>
      </w:r>
      <w:r w:rsidR="0040153B">
        <w:rPr>
          <w:lang w:val="ru-RU"/>
        </w:rPr>
        <w:t>в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результате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чего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указанный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документ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служит</w:t>
      </w:r>
      <w:r w:rsidR="0040153B" w:rsidRPr="0040153B">
        <w:rPr>
          <w:lang w:val="ru-RU"/>
        </w:rPr>
        <w:t xml:space="preserve"> </w:t>
      </w:r>
      <w:r w:rsidR="0040153B">
        <w:rPr>
          <w:lang w:val="ru-RU"/>
        </w:rPr>
        <w:t>доказательством, достаточн</w:t>
      </w:r>
      <w:r w:rsidR="00FB7678">
        <w:rPr>
          <w:lang w:val="ru-RU"/>
        </w:rPr>
        <w:t>ым при отсутствии опровержения.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640E7D">
        <w:rPr>
          <w:lang w:val="ru-RU"/>
        </w:rPr>
        <w:instrText xml:space="preserve"> </w:instrText>
      </w:r>
      <w:r w:rsidRPr="004B309A">
        <w:instrText>AUTONUM</w:instrText>
      </w:r>
      <w:r w:rsidRPr="00640E7D">
        <w:rPr>
          <w:lang w:val="ru-RU"/>
        </w:rPr>
        <w:instrText xml:space="preserve">  </w:instrText>
      </w:r>
      <w:r w:rsidRPr="004B309A">
        <w:fldChar w:fldCharType="end"/>
      </w:r>
      <w:r w:rsidRPr="00640E7D">
        <w:rPr>
          <w:lang w:val="ru-RU"/>
        </w:rPr>
        <w:tab/>
      </w:r>
      <w:r w:rsidR="00640E7D">
        <w:rPr>
          <w:lang w:val="ru-RU"/>
        </w:rPr>
        <w:t>В</w:t>
      </w:r>
      <w:r w:rsidR="00640E7D" w:rsidRPr="00640E7D">
        <w:rPr>
          <w:lang w:val="ru-RU"/>
        </w:rPr>
        <w:t xml:space="preserve"> </w:t>
      </w:r>
      <w:r w:rsidR="00640E7D">
        <w:rPr>
          <w:lang w:val="ru-RU"/>
        </w:rPr>
        <w:t>случае</w:t>
      </w:r>
      <w:r w:rsidR="00640E7D" w:rsidRPr="00640E7D">
        <w:rPr>
          <w:lang w:val="ru-RU"/>
        </w:rPr>
        <w:t xml:space="preserve">, </w:t>
      </w:r>
      <w:r w:rsidR="00640E7D">
        <w:rPr>
          <w:lang w:val="ru-RU"/>
        </w:rPr>
        <w:t>если</w:t>
      </w:r>
      <w:r w:rsidR="00640E7D" w:rsidRPr="00640E7D">
        <w:rPr>
          <w:lang w:val="ru-RU"/>
        </w:rPr>
        <w:t xml:space="preserve"> </w:t>
      </w:r>
      <w:r w:rsidR="00640E7D">
        <w:rPr>
          <w:lang w:val="ru-RU"/>
        </w:rPr>
        <w:t>результат</w:t>
      </w:r>
      <w:r w:rsidR="00640E7D" w:rsidRPr="00640E7D">
        <w:rPr>
          <w:lang w:val="ru-RU"/>
        </w:rPr>
        <w:t xml:space="preserve"> </w:t>
      </w:r>
      <w:r w:rsidR="00640E7D">
        <w:rPr>
          <w:lang w:val="ru-RU"/>
        </w:rPr>
        <w:t>проверки</w:t>
      </w:r>
      <w:r w:rsidR="00640E7D" w:rsidRPr="00640E7D">
        <w:rPr>
          <w:lang w:val="ru-RU"/>
        </w:rPr>
        <w:t xml:space="preserve"> </w:t>
      </w:r>
      <w:r w:rsidR="002751D7">
        <w:rPr>
          <w:lang w:val="ru-RU"/>
        </w:rPr>
        <w:t>оказывается</w:t>
      </w:r>
      <w:r w:rsidR="00640E7D" w:rsidRPr="00640E7D">
        <w:rPr>
          <w:lang w:val="ru-RU"/>
        </w:rPr>
        <w:t xml:space="preserve"> </w:t>
      </w:r>
      <w:r w:rsidR="00640E7D">
        <w:rPr>
          <w:lang w:val="ru-RU"/>
        </w:rPr>
        <w:t>отрицательным</w:t>
      </w:r>
      <w:r w:rsidR="00640E7D" w:rsidRPr="00640E7D">
        <w:rPr>
          <w:lang w:val="ru-RU"/>
        </w:rPr>
        <w:t xml:space="preserve">, </w:t>
      </w:r>
      <w:r w:rsidR="00640E7D">
        <w:rPr>
          <w:lang w:val="ru-RU"/>
        </w:rPr>
        <w:t>т</w:t>
      </w:r>
      <w:r w:rsidR="00640E7D" w:rsidRPr="00640E7D">
        <w:rPr>
          <w:lang w:val="ru-RU"/>
        </w:rPr>
        <w:t>.</w:t>
      </w:r>
      <w:r w:rsidR="00640E7D">
        <w:rPr>
          <w:lang w:val="ru-RU"/>
        </w:rPr>
        <w:t>е</w:t>
      </w:r>
      <w:r w:rsidR="00640E7D" w:rsidRPr="00640E7D">
        <w:rPr>
          <w:lang w:val="ru-RU"/>
        </w:rPr>
        <w:t xml:space="preserve">. </w:t>
      </w:r>
      <w:r w:rsidR="00640E7D">
        <w:rPr>
          <w:lang w:val="ru-RU"/>
        </w:rPr>
        <w:t xml:space="preserve">факт нарушения не </w:t>
      </w:r>
      <w:r w:rsidR="002751D7">
        <w:rPr>
          <w:lang w:val="ru-RU"/>
        </w:rPr>
        <w:t>получает</w:t>
      </w:r>
      <w:r w:rsidR="00640E7D">
        <w:rPr>
          <w:lang w:val="ru-RU"/>
        </w:rPr>
        <w:t xml:space="preserve"> подтвержден</w:t>
      </w:r>
      <w:r w:rsidR="002751D7">
        <w:rPr>
          <w:lang w:val="ru-RU"/>
        </w:rPr>
        <w:t>ия</w:t>
      </w:r>
      <w:r w:rsidR="00640E7D">
        <w:rPr>
          <w:lang w:val="ru-RU"/>
        </w:rPr>
        <w:t>, прин</w:t>
      </w:r>
      <w:r w:rsidR="002751D7">
        <w:rPr>
          <w:lang w:val="ru-RU"/>
        </w:rPr>
        <w:t xml:space="preserve">имается </w:t>
      </w:r>
      <w:r w:rsidR="00640E7D">
        <w:rPr>
          <w:lang w:val="ru-RU"/>
        </w:rPr>
        <w:t>решение о прекращении Процедуры ввиду прекращения существования ее объекта.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2751D7">
        <w:rPr>
          <w:lang w:val="ru-RU"/>
        </w:rPr>
        <w:instrText xml:space="preserve"> </w:instrText>
      </w:r>
      <w:r w:rsidRPr="004B309A">
        <w:instrText>AUTONUM</w:instrText>
      </w:r>
      <w:r w:rsidRPr="002751D7">
        <w:rPr>
          <w:lang w:val="ru-RU"/>
        </w:rPr>
        <w:instrText xml:space="preserve">  </w:instrText>
      </w:r>
      <w:r w:rsidRPr="004B309A">
        <w:fldChar w:fldCharType="end"/>
      </w:r>
      <w:r w:rsidRPr="002751D7">
        <w:rPr>
          <w:lang w:val="ru-RU"/>
        </w:rPr>
        <w:tab/>
      </w:r>
      <w:r w:rsidR="002751D7">
        <w:rPr>
          <w:lang w:val="ru-RU"/>
        </w:rPr>
        <w:t>В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случае</w:t>
      </w:r>
      <w:r w:rsidR="002751D7" w:rsidRPr="002751D7">
        <w:rPr>
          <w:lang w:val="ru-RU"/>
        </w:rPr>
        <w:t xml:space="preserve">, </w:t>
      </w:r>
      <w:r w:rsidR="002751D7">
        <w:rPr>
          <w:lang w:val="ru-RU"/>
        </w:rPr>
        <w:t>если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результат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проверки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оказывается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положительным</w:t>
      </w:r>
      <w:r w:rsidR="002751D7" w:rsidRPr="002751D7">
        <w:rPr>
          <w:lang w:val="ru-RU"/>
        </w:rPr>
        <w:t xml:space="preserve">, </w:t>
      </w:r>
      <w:r w:rsidR="002751D7">
        <w:rPr>
          <w:lang w:val="ru-RU"/>
        </w:rPr>
        <w:t>т</w:t>
      </w:r>
      <w:r w:rsidR="002751D7" w:rsidRPr="002751D7">
        <w:rPr>
          <w:lang w:val="ru-RU"/>
        </w:rPr>
        <w:t>.</w:t>
      </w:r>
      <w:r w:rsidR="002751D7">
        <w:rPr>
          <w:lang w:val="ru-RU"/>
        </w:rPr>
        <w:t>е</w:t>
      </w:r>
      <w:r w:rsidR="002751D7" w:rsidRPr="002751D7">
        <w:rPr>
          <w:lang w:val="ru-RU"/>
        </w:rPr>
        <w:t xml:space="preserve">. </w:t>
      </w:r>
      <w:r w:rsidR="002751D7">
        <w:rPr>
          <w:lang w:val="ru-RU"/>
        </w:rPr>
        <w:t>факт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нарушения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получает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подтверждение</w:t>
      </w:r>
      <w:r w:rsidR="002751D7" w:rsidRPr="002751D7">
        <w:rPr>
          <w:lang w:val="ru-RU"/>
        </w:rPr>
        <w:t xml:space="preserve">, </w:t>
      </w:r>
      <w:r w:rsidR="002751D7">
        <w:rPr>
          <w:lang w:val="ru-RU"/>
        </w:rPr>
        <w:t>Вторая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секция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КИС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выносит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предварительное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решение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об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официальном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начале</w:t>
      </w:r>
      <w:r w:rsidR="002751D7" w:rsidRPr="002751D7">
        <w:rPr>
          <w:lang w:val="ru-RU"/>
        </w:rPr>
        <w:t xml:space="preserve"> </w:t>
      </w:r>
      <w:r w:rsidR="002751D7">
        <w:rPr>
          <w:lang w:val="ru-RU"/>
        </w:rPr>
        <w:t>Процедуры</w:t>
      </w:r>
      <w:r w:rsidR="002751D7" w:rsidRPr="002751D7">
        <w:rPr>
          <w:lang w:val="ru-RU"/>
        </w:rPr>
        <w:t>.</w:t>
      </w:r>
      <w:r w:rsidR="002751D7">
        <w:rPr>
          <w:lang w:val="ru-RU"/>
        </w:rPr>
        <w:t xml:space="preserve"> Этот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документ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представляет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собой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административное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решение</w:t>
      </w:r>
      <w:r w:rsidR="002751D7" w:rsidRPr="003B1BB5">
        <w:rPr>
          <w:lang w:val="ru-RU"/>
        </w:rPr>
        <w:t xml:space="preserve">, </w:t>
      </w:r>
      <w:r w:rsidR="002751D7">
        <w:rPr>
          <w:lang w:val="ru-RU"/>
        </w:rPr>
        <w:t>состоящее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из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следующих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элементов</w:t>
      </w:r>
      <w:r w:rsidR="002751D7" w:rsidRPr="003B1BB5">
        <w:rPr>
          <w:lang w:val="ru-RU"/>
        </w:rPr>
        <w:t>: (</w:t>
      </w:r>
      <w:r w:rsidR="002751D7" w:rsidRPr="004B309A">
        <w:t>a</w:t>
      </w:r>
      <w:r w:rsidR="002751D7" w:rsidRPr="003B1BB5">
        <w:rPr>
          <w:lang w:val="ru-RU"/>
        </w:rPr>
        <w:t xml:space="preserve">) </w:t>
      </w:r>
      <w:r w:rsidR="002751D7">
        <w:rPr>
          <w:lang w:val="ru-RU"/>
        </w:rPr>
        <w:t>определение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руководителя</w:t>
      </w:r>
      <w:r w:rsidR="002751D7" w:rsidRPr="003B1BB5">
        <w:rPr>
          <w:lang w:val="ru-RU"/>
        </w:rPr>
        <w:t xml:space="preserve"> (</w:t>
      </w:r>
      <w:r w:rsidR="002751D7">
        <w:rPr>
          <w:lang w:val="ru-RU"/>
        </w:rPr>
        <w:t>руководителей</w:t>
      </w:r>
      <w:r w:rsidR="002751D7" w:rsidRPr="003B1BB5">
        <w:rPr>
          <w:lang w:val="ru-RU"/>
        </w:rPr>
        <w:t xml:space="preserve">) </w:t>
      </w:r>
      <w:r w:rsidR="00D7631E">
        <w:rPr>
          <w:lang w:val="ru-RU"/>
        </w:rPr>
        <w:t>организации</w:t>
      </w:r>
      <w:r w:rsidR="003B1BB5" w:rsidRPr="003B1BB5">
        <w:rPr>
          <w:lang w:val="ru-RU"/>
        </w:rPr>
        <w:t xml:space="preserve">, </w:t>
      </w:r>
      <w:r w:rsidR="003B1BB5">
        <w:rPr>
          <w:lang w:val="ru-RU"/>
        </w:rPr>
        <w:t>предоставившей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услугу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информационного</w:t>
      </w:r>
      <w:r w:rsidR="002751D7" w:rsidRPr="003B1BB5">
        <w:rPr>
          <w:lang w:val="ru-RU"/>
        </w:rPr>
        <w:t xml:space="preserve"> </w:t>
      </w:r>
      <w:r w:rsidR="002751D7">
        <w:rPr>
          <w:lang w:val="ru-RU"/>
        </w:rPr>
        <w:t>общества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с</w:t>
      </w:r>
      <w:r w:rsidR="003B1BB5" w:rsidRPr="003B1BB5">
        <w:rPr>
          <w:lang w:val="ru-RU"/>
        </w:rPr>
        <w:t xml:space="preserve"> </w:t>
      </w:r>
      <w:r w:rsidR="00DE5074">
        <w:rPr>
          <w:lang w:val="ru-RU"/>
        </w:rPr>
        <w:t>наруш</w:t>
      </w:r>
      <w:r w:rsidR="00D7631E">
        <w:rPr>
          <w:lang w:val="ru-RU"/>
        </w:rPr>
        <w:t>ение</w:t>
      </w:r>
      <w:r w:rsidR="003B1BB5">
        <w:rPr>
          <w:lang w:val="ru-RU"/>
        </w:rPr>
        <w:t>м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прав</w:t>
      </w:r>
      <w:r w:rsidR="00D7631E" w:rsidRPr="003B1BB5">
        <w:rPr>
          <w:lang w:val="ru-RU"/>
        </w:rPr>
        <w:t>; (</w:t>
      </w:r>
      <w:r w:rsidR="00D7631E" w:rsidRPr="004B309A">
        <w:t>b</w:t>
      </w:r>
      <w:r w:rsidR="00D7631E" w:rsidRPr="003B1BB5">
        <w:rPr>
          <w:lang w:val="ru-RU"/>
        </w:rPr>
        <w:t xml:space="preserve">) </w:t>
      </w:r>
      <w:r w:rsidR="00D7631E">
        <w:rPr>
          <w:lang w:val="ru-RU"/>
        </w:rPr>
        <w:t>сведения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о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контенте</w:t>
      </w:r>
      <w:r w:rsidR="00D7631E" w:rsidRPr="003B1BB5">
        <w:rPr>
          <w:lang w:val="ru-RU"/>
        </w:rPr>
        <w:t xml:space="preserve">, </w:t>
      </w:r>
      <w:r w:rsidR="00D7631E">
        <w:rPr>
          <w:lang w:val="ru-RU"/>
        </w:rPr>
        <w:t>права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на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который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были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нарушены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в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результате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деятельности</w:t>
      </w:r>
      <w:r w:rsidR="00D7631E" w:rsidRPr="003B1BB5">
        <w:rPr>
          <w:lang w:val="ru-RU"/>
        </w:rPr>
        <w:t xml:space="preserve"> </w:t>
      </w:r>
      <w:r w:rsidR="003B1BB5">
        <w:rPr>
          <w:lang w:val="ru-RU"/>
        </w:rPr>
        <w:t>по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предоставлению</w:t>
      </w:r>
      <w:r w:rsidR="003B1BB5" w:rsidRPr="003B1BB5">
        <w:rPr>
          <w:lang w:val="ru-RU"/>
        </w:rPr>
        <w:t xml:space="preserve"> </w:t>
      </w:r>
      <w:r w:rsidR="00D7631E">
        <w:rPr>
          <w:lang w:val="ru-RU"/>
        </w:rPr>
        <w:t>услуг</w:t>
      </w:r>
      <w:r w:rsidR="00D7631E" w:rsidRPr="003B1BB5">
        <w:rPr>
          <w:lang w:val="ru-RU"/>
        </w:rPr>
        <w:t xml:space="preserve">, </w:t>
      </w:r>
      <w:r w:rsidR="00D7631E">
        <w:rPr>
          <w:lang w:val="ru-RU"/>
        </w:rPr>
        <w:t>и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сведения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о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местонахождении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размещенного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контента</w:t>
      </w:r>
      <w:r w:rsidR="00D7631E" w:rsidRPr="003B1BB5">
        <w:rPr>
          <w:lang w:val="ru-RU"/>
        </w:rPr>
        <w:t xml:space="preserve">; </w:t>
      </w:r>
      <w:r w:rsidR="00D7631E">
        <w:rPr>
          <w:lang w:val="ru-RU"/>
        </w:rPr>
        <w:t>и</w:t>
      </w:r>
      <w:r w:rsidR="00D7631E" w:rsidRPr="003B1BB5">
        <w:rPr>
          <w:lang w:val="ru-RU"/>
        </w:rPr>
        <w:t xml:space="preserve"> (</w:t>
      </w:r>
      <w:r w:rsidR="00D7631E" w:rsidRPr="004B309A">
        <w:t>c</w:t>
      </w:r>
      <w:r w:rsidR="00D7631E" w:rsidRPr="003B1BB5">
        <w:rPr>
          <w:lang w:val="ru-RU"/>
        </w:rPr>
        <w:t xml:space="preserve">) </w:t>
      </w:r>
      <w:r w:rsidR="00D7631E">
        <w:rPr>
          <w:lang w:val="ru-RU"/>
        </w:rPr>
        <w:t>обращение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к</w:t>
      </w:r>
      <w:r w:rsidR="00D7631E" w:rsidRPr="003B1BB5">
        <w:rPr>
          <w:lang w:val="ru-RU"/>
        </w:rPr>
        <w:t xml:space="preserve"> </w:t>
      </w:r>
      <w:r w:rsidR="00D7631E">
        <w:rPr>
          <w:lang w:val="ru-RU"/>
        </w:rPr>
        <w:t>руководителю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организации</w:t>
      </w:r>
      <w:r w:rsidR="00D7631E" w:rsidRPr="003B1BB5">
        <w:rPr>
          <w:lang w:val="ru-RU"/>
        </w:rPr>
        <w:t xml:space="preserve"> </w:t>
      </w:r>
      <w:r w:rsidR="003C2089">
        <w:rPr>
          <w:lang w:val="ru-RU"/>
        </w:rPr>
        <w:t>по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предоставлению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услуг</w:t>
      </w:r>
      <w:r w:rsidR="003C2089" w:rsidRPr="003B1BB5">
        <w:rPr>
          <w:lang w:val="ru-RU"/>
        </w:rPr>
        <w:t xml:space="preserve">, </w:t>
      </w:r>
      <w:r w:rsidR="003C2089">
        <w:rPr>
          <w:lang w:val="ru-RU"/>
        </w:rPr>
        <w:t>которая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была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определена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в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качестве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нарушителя</w:t>
      </w:r>
      <w:r w:rsidR="003C2089" w:rsidRPr="003B1BB5">
        <w:rPr>
          <w:lang w:val="ru-RU"/>
        </w:rPr>
        <w:t xml:space="preserve">, </w:t>
      </w:r>
      <w:r w:rsidR="003C2089">
        <w:rPr>
          <w:lang w:val="ru-RU"/>
        </w:rPr>
        <w:t>с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просьбой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удалить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соответствующий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контент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в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течение</w:t>
      </w:r>
      <w:r w:rsidR="003C2089" w:rsidRPr="003B1BB5">
        <w:rPr>
          <w:lang w:val="ru-RU"/>
        </w:rPr>
        <w:t xml:space="preserve"> 48 </w:t>
      </w:r>
      <w:r w:rsidR="003C2089">
        <w:rPr>
          <w:lang w:val="ru-RU"/>
        </w:rPr>
        <w:t>часов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или</w:t>
      </w:r>
      <w:r w:rsidR="003C2089" w:rsidRPr="003B1BB5">
        <w:rPr>
          <w:lang w:val="ru-RU"/>
        </w:rPr>
        <w:t xml:space="preserve"> </w:t>
      </w:r>
      <w:r w:rsidR="003C2089">
        <w:rPr>
          <w:lang w:val="ru-RU"/>
        </w:rPr>
        <w:t>представить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аргументы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в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свою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защиту</w:t>
      </w:r>
      <w:r w:rsidR="003B1BB5" w:rsidRPr="003B1BB5">
        <w:rPr>
          <w:lang w:val="ru-RU"/>
        </w:rPr>
        <w:t xml:space="preserve">, </w:t>
      </w:r>
      <w:r w:rsidR="003B1BB5">
        <w:rPr>
          <w:lang w:val="ru-RU"/>
        </w:rPr>
        <w:t>какие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он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сочтет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целесообразным</w:t>
      </w:r>
      <w:r w:rsidR="003B1BB5" w:rsidRPr="003B1BB5">
        <w:rPr>
          <w:lang w:val="ru-RU"/>
        </w:rPr>
        <w:t xml:space="preserve">: </w:t>
      </w:r>
      <w:r w:rsidR="003B1BB5">
        <w:rPr>
          <w:lang w:val="ru-RU"/>
        </w:rPr>
        <w:t>наличие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разрешения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на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осуществление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деятельности</w:t>
      </w:r>
      <w:r w:rsidR="003B1BB5" w:rsidRPr="003B1BB5">
        <w:rPr>
          <w:lang w:val="ru-RU"/>
        </w:rPr>
        <w:t xml:space="preserve">, </w:t>
      </w:r>
      <w:r w:rsidR="003B1BB5">
        <w:rPr>
          <w:lang w:val="ru-RU"/>
        </w:rPr>
        <w:t>действующие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в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его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случае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установленные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законом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пределы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или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иные</w:t>
      </w:r>
      <w:r w:rsidR="003B1BB5" w:rsidRPr="003B1BB5">
        <w:rPr>
          <w:lang w:val="ru-RU"/>
        </w:rPr>
        <w:t xml:space="preserve"> </w:t>
      </w:r>
      <w:r w:rsidR="003B1BB5">
        <w:rPr>
          <w:lang w:val="ru-RU"/>
        </w:rPr>
        <w:t>обстоятельства</w:t>
      </w:r>
      <w:r w:rsidR="003B1BB5" w:rsidRPr="003B1BB5">
        <w:rPr>
          <w:lang w:val="ru-RU"/>
        </w:rPr>
        <w:t>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46223F">
        <w:rPr>
          <w:lang w:val="ru-RU"/>
        </w:rPr>
        <w:instrText xml:space="preserve"> </w:instrText>
      </w:r>
      <w:r w:rsidRPr="004B309A">
        <w:instrText>AUTONUM</w:instrText>
      </w:r>
      <w:r w:rsidRPr="0046223F">
        <w:rPr>
          <w:lang w:val="ru-RU"/>
        </w:rPr>
        <w:instrText xml:space="preserve">  </w:instrText>
      </w:r>
      <w:r w:rsidRPr="004B309A">
        <w:fldChar w:fldCharType="end"/>
      </w:r>
      <w:r w:rsidRPr="0046223F">
        <w:rPr>
          <w:lang w:val="ru-RU"/>
        </w:rPr>
        <w:tab/>
      </w:r>
      <w:r w:rsidR="003B1BB5">
        <w:rPr>
          <w:lang w:val="ru-RU"/>
        </w:rPr>
        <w:t>Все</w:t>
      </w:r>
      <w:r w:rsidR="0046223F">
        <w:rPr>
          <w:lang w:val="ru-RU"/>
        </w:rPr>
        <w:t>м</w:t>
      </w:r>
      <w:r w:rsidR="003B1BB5" w:rsidRPr="0046223F">
        <w:rPr>
          <w:lang w:val="ru-RU"/>
        </w:rPr>
        <w:t xml:space="preserve"> </w:t>
      </w:r>
      <w:r w:rsidR="003B1BB5">
        <w:rPr>
          <w:lang w:val="ru-RU"/>
        </w:rPr>
        <w:t>сторон</w:t>
      </w:r>
      <w:r w:rsidR="0046223F">
        <w:rPr>
          <w:lang w:val="ru-RU"/>
        </w:rPr>
        <w:t>ам</w:t>
      </w:r>
      <w:r w:rsidR="003B1BB5" w:rsidRPr="0046223F">
        <w:rPr>
          <w:lang w:val="ru-RU"/>
        </w:rPr>
        <w:t xml:space="preserve"> </w:t>
      </w:r>
      <w:r w:rsidR="003B1BB5">
        <w:rPr>
          <w:lang w:val="ru-RU"/>
        </w:rPr>
        <w:t>и</w:t>
      </w:r>
      <w:r w:rsidR="003B1BB5" w:rsidRPr="0046223F">
        <w:rPr>
          <w:lang w:val="ru-RU"/>
        </w:rPr>
        <w:t xml:space="preserve"> </w:t>
      </w:r>
      <w:r w:rsidR="003B1BB5">
        <w:rPr>
          <w:lang w:val="ru-RU"/>
        </w:rPr>
        <w:t>участник</w:t>
      </w:r>
      <w:r w:rsidR="0046223F">
        <w:rPr>
          <w:lang w:val="ru-RU"/>
        </w:rPr>
        <w:t>ам</w:t>
      </w:r>
      <w:r w:rsidR="003B1BB5" w:rsidRPr="0046223F">
        <w:rPr>
          <w:lang w:val="ru-RU"/>
        </w:rPr>
        <w:t xml:space="preserve"> </w:t>
      </w:r>
      <w:r w:rsidR="003B1BB5">
        <w:rPr>
          <w:lang w:val="ru-RU"/>
        </w:rPr>
        <w:t>Процедуры</w:t>
      </w:r>
      <w:r w:rsidR="003B1BB5" w:rsidRPr="0046223F">
        <w:rPr>
          <w:lang w:val="ru-RU"/>
        </w:rPr>
        <w:t xml:space="preserve"> </w:t>
      </w:r>
      <w:r w:rsidR="0046223F">
        <w:rPr>
          <w:lang w:val="ru-RU"/>
        </w:rPr>
        <w:t>направляется</w:t>
      </w:r>
      <w:r w:rsidR="0046223F" w:rsidRPr="0046223F">
        <w:rPr>
          <w:lang w:val="ru-RU"/>
        </w:rPr>
        <w:t xml:space="preserve"> </w:t>
      </w:r>
      <w:r w:rsidR="003B1BB5">
        <w:rPr>
          <w:lang w:val="ru-RU"/>
        </w:rPr>
        <w:t>уведомл</w:t>
      </w:r>
      <w:r w:rsidR="0046223F">
        <w:rPr>
          <w:lang w:val="ru-RU"/>
        </w:rPr>
        <w:t>ение</w:t>
      </w:r>
      <w:r w:rsidR="0046223F" w:rsidRPr="0046223F">
        <w:rPr>
          <w:lang w:val="ru-RU"/>
        </w:rPr>
        <w:t xml:space="preserve"> </w:t>
      </w:r>
      <w:r w:rsidR="003B1BB5">
        <w:rPr>
          <w:lang w:val="ru-RU"/>
        </w:rPr>
        <w:t>о</w:t>
      </w:r>
      <w:r w:rsidR="003B1BB5" w:rsidRPr="0046223F">
        <w:rPr>
          <w:lang w:val="ru-RU"/>
        </w:rPr>
        <w:t xml:space="preserve"> </w:t>
      </w:r>
      <w:r w:rsidR="003B1BB5">
        <w:rPr>
          <w:lang w:val="ru-RU"/>
        </w:rPr>
        <w:t>решении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начать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Процедуру</w:t>
      </w:r>
      <w:r w:rsidR="0046223F" w:rsidRPr="0046223F">
        <w:rPr>
          <w:lang w:val="ru-RU"/>
        </w:rPr>
        <w:t xml:space="preserve">, </w:t>
      </w:r>
      <w:r w:rsidR="0046223F">
        <w:rPr>
          <w:lang w:val="ru-RU"/>
        </w:rPr>
        <w:t>и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по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истечении</w:t>
      </w:r>
      <w:r w:rsidR="0046223F" w:rsidRPr="0046223F">
        <w:rPr>
          <w:lang w:val="ru-RU"/>
        </w:rPr>
        <w:t xml:space="preserve"> 48 </w:t>
      </w:r>
      <w:r w:rsidR="0046223F">
        <w:rPr>
          <w:lang w:val="ru-RU"/>
        </w:rPr>
        <w:t>часов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проводится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проверка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факта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удаления</w:t>
      </w:r>
      <w:r w:rsidR="0046223F" w:rsidRPr="0046223F">
        <w:rPr>
          <w:lang w:val="ru-RU"/>
        </w:rPr>
        <w:t xml:space="preserve"> </w:t>
      </w:r>
      <w:r w:rsidR="0046223F">
        <w:rPr>
          <w:lang w:val="ru-RU"/>
        </w:rPr>
        <w:t>контента, результаты которой заносятся в отчет о проведении дополнительных мероприятий.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19501C">
        <w:rPr>
          <w:lang w:val="ru-RU"/>
        </w:rPr>
        <w:instrText xml:space="preserve"> </w:instrText>
      </w:r>
      <w:r w:rsidRPr="004B309A">
        <w:instrText>AUTONUM</w:instrText>
      </w:r>
      <w:r w:rsidRPr="0019501C">
        <w:rPr>
          <w:lang w:val="ru-RU"/>
        </w:rPr>
        <w:instrText xml:space="preserve">  </w:instrText>
      </w:r>
      <w:r w:rsidRPr="004B309A">
        <w:fldChar w:fldCharType="end"/>
      </w:r>
      <w:r w:rsidRPr="0019501C">
        <w:rPr>
          <w:lang w:val="ru-RU"/>
        </w:rPr>
        <w:tab/>
      </w:r>
      <w:r w:rsidR="0019501C">
        <w:rPr>
          <w:lang w:val="ru-RU"/>
        </w:rPr>
        <w:t>В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случае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если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факт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удаления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контента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подтвердится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Вторая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секция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прекращает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Процедуру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без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осуществления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каких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бы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то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ни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было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дальнейших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мер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при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этом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любые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заявления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сделанные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сторонами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во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время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Процедуры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должным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образом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рассматриваются 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комментируются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в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соответствующем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постановлении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прекращении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Процедуры.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lastRenderedPageBreak/>
        <w:fldChar w:fldCharType="begin"/>
      </w:r>
      <w:r w:rsidRPr="0019501C">
        <w:rPr>
          <w:lang w:val="ru-RU"/>
        </w:rPr>
        <w:instrText xml:space="preserve"> </w:instrText>
      </w:r>
      <w:r w:rsidRPr="004B309A">
        <w:instrText>AUTONUM</w:instrText>
      </w:r>
      <w:r w:rsidRPr="0019501C">
        <w:rPr>
          <w:lang w:val="ru-RU"/>
        </w:rPr>
        <w:instrText xml:space="preserve">  </w:instrText>
      </w:r>
      <w:r w:rsidRPr="004B309A">
        <w:fldChar w:fldCharType="end"/>
      </w:r>
      <w:r w:rsidRPr="0019501C">
        <w:rPr>
          <w:lang w:val="ru-RU"/>
        </w:rPr>
        <w:tab/>
      </w:r>
      <w:r w:rsidR="0019501C">
        <w:rPr>
          <w:lang w:val="ru-RU"/>
        </w:rPr>
        <w:t>В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случае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если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факт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удаления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контента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не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подтвердится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Вторая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секция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составляет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предложение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</w:t>
      </w:r>
      <w:r w:rsidR="00FB7678">
        <w:rPr>
          <w:lang w:val="ru-RU"/>
        </w:rPr>
        <w:t xml:space="preserve"> вынесении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окончательно</w:t>
      </w:r>
      <w:r w:rsidR="00FB7678">
        <w:rPr>
          <w:lang w:val="ru-RU"/>
        </w:rPr>
        <w:t>го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постановлени</w:t>
      </w:r>
      <w:r w:rsidR="00FB7678">
        <w:rPr>
          <w:lang w:val="ru-RU"/>
        </w:rPr>
        <w:t>я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в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котором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она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обязана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рассмотреть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прокомментировать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каждое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из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утверждений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сторон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предложить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соответствующее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решение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предусмотреть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меры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сотрудничеству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касающиеся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услуг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посредников, которые могут стать обязательными в случае, если нарушитель не выполнит требований этого постановления.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19501C">
        <w:rPr>
          <w:lang w:val="ru-RU"/>
        </w:rPr>
        <w:instrText xml:space="preserve"> </w:instrText>
      </w:r>
      <w:r w:rsidRPr="004B309A">
        <w:instrText>AUTONUM</w:instrText>
      </w:r>
      <w:r w:rsidRPr="0019501C">
        <w:rPr>
          <w:lang w:val="ru-RU"/>
        </w:rPr>
        <w:instrText xml:space="preserve">  </w:instrText>
      </w:r>
      <w:r w:rsidRPr="004B309A">
        <w:fldChar w:fldCharType="end"/>
      </w:r>
      <w:r w:rsidRPr="0019501C">
        <w:rPr>
          <w:lang w:val="ru-RU"/>
        </w:rPr>
        <w:tab/>
      </w:r>
      <w:r w:rsidR="0019501C">
        <w:rPr>
          <w:lang w:val="ru-RU"/>
        </w:rPr>
        <w:t>После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этого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сторонам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направляется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уведомление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об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это</w:t>
      </w:r>
      <w:r w:rsidR="0020690A">
        <w:rPr>
          <w:lang w:val="ru-RU"/>
        </w:rPr>
        <w:t>м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предложении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тем</w:t>
      </w:r>
      <w:r w:rsidR="0019501C" w:rsidRPr="0019501C">
        <w:rPr>
          <w:lang w:val="ru-RU"/>
        </w:rPr>
        <w:t xml:space="preserve">, </w:t>
      </w:r>
      <w:r w:rsidR="0019501C">
        <w:rPr>
          <w:lang w:val="ru-RU"/>
        </w:rPr>
        <w:t>чтобы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в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пятидневный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срок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они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могли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представить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>свои</w:t>
      </w:r>
      <w:r w:rsidR="0019501C" w:rsidRPr="0019501C">
        <w:rPr>
          <w:lang w:val="ru-RU"/>
        </w:rPr>
        <w:t xml:space="preserve"> </w:t>
      </w:r>
      <w:r w:rsidR="0020690A">
        <w:rPr>
          <w:lang w:val="ru-RU"/>
        </w:rPr>
        <w:t>последние</w:t>
      </w:r>
      <w:r w:rsidR="0019501C" w:rsidRPr="0019501C">
        <w:rPr>
          <w:lang w:val="ru-RU"/>
        </w:rPr>
        <w:t xml:space="preserve"> </w:t>
      </w:r>
      <w:r w:rsidR="0019501C">
        <w:rPr>
          <w:lang w:val="ru-RU"/>
        </w:rPr>
        <w:t xml:space="preserve">аргументы, </w:t>
      </w:r>
      <w:r w:rsidR="0020690A">
        <w:rPr>
          <w:lang w:val="ru-RU"/>
        </w:rPr>
        <w:t xml:space="preserve">которые </w:t>
      </w:r>
      <w:r w:rsidR="00FB7678">
        <w:rPr>
          <w:lang w:val="ru-RU"/>
        </w:rPr>
        <w:t xml:space="preserve">в </w:t>
      </w:r>
      <w:r w:rsidR="0020690A">
        <w:rPr>
          <w:lang w:val="ru-RU"/>
        </w:rPr>
        <w:t xml:space="preserve">Королевском указе </w:t>
      </w:r>
      <w:r w:rsidR="0019501C">
        <w:rPr>
          <w:lang w:val="ru-RU"/>
        </w:rPr>
        <w:t>имену</w:t>
      </w:r>
      <w:r w:rsidR="0020690A">
        <w:rPr>
          <w:lang w:val="ru-RU"/>
        </w:rPr>
        <w:t xml:space="preserve">ются </w:t>
      </w:r>
      <w:r w:rsidR="00FB7678">
        <w:rPr>
          <w:lang w:val="ru-RU"/>
        </w:rPr>
        <w:t xml:space="preserve">как </w:t>
      </w:r>
      <w:r w:rsidR="0019501C">
        <w:rPr>
          <w:lang w:val="ru-RU"/>
        </w:rPr>
        <w:t>«</w:t>
      </w:r>
      <w:r w:rsidR="0020690A">
        <w:rPr>
          <w:lang w:val="ru-RU"/>
        </w:rPr>
        <w:t>заключительные замечания</w:t>
      </w:r>
      <w:r w:rsidR="0019501C">
        <w:rPr>
          <w:lang w:val="ru-RU"/>
        </w:rPr>
        <w:t>».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B64E6E">
        <w:rPr>
          <w:lang w:val="ru-RU"/>
        </w:rPr>
        <w:instrText xml:space="preserve"> </w:instrText>
      </w:r>
      <w:r w:rsidRPr="004B309A">
        <w:instrText>AUTONUM</w:instrText>
      </w:r>
      <w:r w:rsidRPr="00B64E6E">
        <w:rPr>
          <w:lang w:val="ru-RU"/>
        </w:rPr>
        <w:instrText xml:space="preserve">  </w:instrText>
      </w:r>
      <w:r w:rsidRPr="004B309A">
        <w:fldChar w:fldCharType="end"/>
      </w:r>
      <w:r w:rsidRPr="00B64E6E">
        <w:rPr>
          <w:lang w:val="ru-RU"/>
        </w:rPr>
        <w:tab/>
      </w:r>
      <w:r w:rsidR="0020690A">
        <w:rPr>
          <w:lang w:val="ru-RU"/>
        </w:rPr>
        <w:t>В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свете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указанных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заключительных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замечаний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Вторая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секция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издает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окончательное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постановление</w:t>
      </w:r>
      <w:r w:rsidR="0020690A" w:rsidRPr="00B64E6E">
        <w:rPr>
          <w:lang w:val="ru-RU"/>
        </w:rPr>
        <w:t xml:space="preserve">, </w:t>
      </w:r>
      <w:r w:rsidR="0020690A">
        <w:rPr>
          <w:lang w:val="ru-RU"/>
        </w:rPr>
        <w:t>в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котором</w:t>
      </w:r>
      <w:r w:rsidR="0020690A" w:rsidRPr="00B64E6E">
        <w:rPr>
          <w:lang w:val="ru-RU"/>
        </w:rPr>
        <w:t xml:space="preserve"> </w:t>
      </w:r>
      <w:r w:rsidR="00B64E6E">
        <w:rPr>
          <w:lang w:val="ru-RU"/>
        </w:rPr>
        <w:t>она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выносит</w:t>
      </w:r>
      <w:r w:rsidR="00B64E6E" w:rsidRPr="00B64E6E">
        <w:rPr>
          <w:lang w:val="ru-RU"/>
        </w:rPr>
        <w:t xml:space="preserve"> </w:t>
      </w:r>
      <w:r w:rsidR="0020690A">
        <w:rPr>
          <w:lang w:val="ru-RU"/>
        </w:rPr>
        <w:t>решающее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определение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по</w:t>
      </w:r>
      <w:r w:rsidR="0020690A" w:rsidRPr="00B64E6E">
        <w:rPr>
          <w:lang w:val="ru-RU"/>
        </w:rPr>
        <w:t xml:space="preserve"> </w:t>
      </w:r>
      <w:r w:rsidR="0020690A">
        <w:rPr>
          <w:lang w:val="ru-RU"/>
        </w:rPr>
        <w:t>делу</w:t>
      </w:r>
      <w:r w:rsidR="00B64E6E">
        <w:rPr>
          <w:lang w:val="ru-RU"/>
        </w:rPr>
        <w:t>,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предписание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в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соответствующих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случаях</w:t>
      </w:r>
      <w:r w:rsidR="0020690A" w:rsidRPr="00B64E6E">
        <w:rPr>
          <w:lang w:val="ru-RU"/>
        </w:rPr>
        <w:t xml:space="preserve"> </w:t>
      </w:r>
      <w:r w:rsidR="00B64E6E">
        <w:rPr>
          <w:lang w:val="ru-RU"/>
        </w:rPr>
        <w:t>удалить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контент</w:t>
      </w:r>
      <w:r w:rsidR="00B64E6E" w:rsidRPr="00B64E6E">
        <w:rPr>
          <w:lang w:val="ru-RU"/>
        </w:rPr>
        <w:t xml:space="preserve">, </w:t>
      </w:r>
      <w:r w:rsidR="00B64E6E">
        <w:rPr>
          <w:lang w:val="ru-RU"/>
        </w:rPr>
        <w:t>признанный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незаконным</w:t>
      </w:r>
      <w:r w:rsidR="00B64E6E" w:rsidRPr="00B64E6E">
        <w:rPr>
          <w:lang w:val="ru-RU"/>
        </w:rPr>
        <w:t xml:space="preserve">, </w:t>
      </w:r>
      <w:r w:rsidR="00B64E6E">
        <w:rPr>
          <w:lang w:val="ru-RU"/>
        </w:rPr>
        <w:t>и</w:t>
      </w:r>
      <w:r w:rsidR="00B64E6E" w:rsidRPr="00B64E6E">
        <w:rPr>
          <w:lang w:val="ru-RU"/>
        </w:rPr>
        <w:t xml:space="preserve"> </w:t>
      </w:r>
      <w:r w:rsidR="00B64E6E">
        <w:rPr>
          <w:lang w:val="ru-RU"/>
        </w:rPr>
        <w:t>предусматривает надлежащие меры по сотрудничеству.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D37B0B">
        <w:rPr>
          <w:lang w:val="ru-RU"/>
        </w:rPr>
        <w:instrText xml:space="preserve"> </w:instrText>
      </w:r>
      <w:r w:rsidRPr="004B309A">
        <w:instrText>AUTONUM</w:instrText>
      </w:r>
      <w:r w:rsidRPr="00D37B0B">
        <w:rPr>
          <w:lang w:val="ru-RU"/>
        </w:rPr>
        <w:instrText xml:space="preserve">  </w:instrText>
      </w:r>
      <w:r w:rsidRPr="004B309A">
        <w:fldChar w:fldCharType="end"/>
      </w:r>
      <w:r w:rsidRPr="00D37B0B">
        <w:rPr>
          <w:lang w:val="ru-RU"/>
        </w:rPr>
        <w:tab/>
      </w:r>
      <w:r w:rsidR="00D37B0B">
        <w:rPr>
          <w:lang w:val="ru-RU"/>
        </w:rPr>
        <w:t>В соответствии с Королевским указом провайдер услуги информационного общества, совершивший нарушение, имеет в своем распоряжении 24 часа на удаление контента. По истечении этого срока КИС осуществляет проверку на предмет подтверждения факта удаления контента, результаты которой заносятся в заключительный отчет о проведенных мероприятиях. В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случае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подтверждения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КИС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факта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удаления</w:t>
      </w:r>
      <w:r w:rsidR="00D37B0B" w:rsidRPr="00D5044E">
        <w:rPr>
          <w:lang w:val="ru-RU"/>
        </w:rPr>
        <w:t xml:space="preserve"> </w:t>
      </w:r>
      <w:r w:rsidR="00D37B0B">
        <w:rPr>
          <w:lang w:val="ru-RU"/>
        </w:rPr>
        <w:t>контента</w:t>
      </w:r>
      <w:r w:rsidR="00D37B0B" w:rsidRPr="00D5044E">
        <w:rPr>
          <w:lang w:val="ru-RU"/>
        </w:rPr>
        <w:t xml:space="preserve"> </w:t>
      </w:r>
      <w:r w:rsidR="00D5044E">
        <w:rPr>
          <w:lang w:val="ru-RU"/>
        </w:rPr>
        <w:t>этот отчет приобщается к материалам дела, о чем сторонам направляется соответствующее уведомление.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414BE4">
        <w:rPr>
          <w:lang w:val="ru-RU"/>
        </w:rPr>
        <w:instrText xml:space="preserve"> </w:instrText>
      </w:r>
      <w:r w:rsidRPr="004B309A">
        <w:instrText>AUTONUM</w:instrText>
      </w:r>
      <w:r w:rsidRPr="00414BE4">
        <w:rPr>
          <w:lang w:val="ru-RU"/>
        </w:rPr>
        <w:instrText xml:space="preserve">  </w:instrText>
      </w:r>
      <w:r w:rsidRPr="004B309A">
        <w:fldChar w:fldCharType="end"/>
      </w:r>
      <w:r w:rsidRPr="00414BE4">
        <w:rPr>
          <w:lang w:val="ru-RU"/>
        </w:rPr>
        <w:tab/>
      </w:r>
      <w:r w:rsidR="00D5044E">
        <w:rPr>
          <w:lang w:val="ru-RU"/>
        </w:rPr>
        <w:t>Если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будет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установлено</w:t>
      </w:r>
      <w:r w:rsidR="00D5044E" w:rsidRPr="00414BE4">
        <w:rPr>
          <w:lang w:val="ru-RU"/>
        </w:rPr>
        <w:t xml:space="preserve">, </w:t>
      </w:r>
      <w:r w:rsidR="00D5044E">
        <w:rPr>
          <w:lang w:val="ru-RU"/>
        </w:rPr>
        <w:t>что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контент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не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был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удален</w:t>
      </w:r>
      <w:r w:rsidR="00D5044E" w:rsidRPr="00414BE4">
        <w:rPr>
          <w:lang w:val="ru-RU"/>
        </w:rPr>
        <w:t xml:space="preserve">, </w:t>
      </w:r>
      <w:r w:rsidR="00D5044E">
        <w:rPr>
          <w:lang w:val="ru-RU"/>
        </w:rPr>
        <w:t>в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суд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будет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направлено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ходатайство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о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выдаче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санкции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на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осуществление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мер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по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сотрудничеству</w:t>
      </w:r>
      <w:r w:rsidR="00D5044E" w:rsidRPr="00414BE4">
        <w:rPr>
          <w:lang w:val="ru-RU"/>
        </w:rPr>
        <w:t xml:space="preserve">, </w:t>
      </w:r>
      <w:r w:rsidR="00D5044E">
        <w:rPr>
          <w:lang w:val="ru-RU"/>
        </w:rPr>
        <w:t>предусмотренных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КИС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в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ее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постановлении</w:t>
      </w:r>
      <w:r w:rsidR="00D5044E" w:rsidRPr="00414BE4">
        <w:rPr>
          <w:lang w:val="ru-RU"/>
        </w:rPr>
        <w:t xml:space="preserve">, </w:t>
      </w:r>
      <w:r w:rsidR="00D5044E">
        <w:rPr>
          <w:lang w:val="ru-RU"/>
        </w:rPr>
        <w:t>в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том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числе</w:t>
      </w:r>
      <w:r w:rsidR="00414BE4">
        <w:rPr>
          <w:lang w:val="ru-RU"/>
        </w:rPr>
        <w:t>, в зависимости от обстоятельств,</w:t>
      </w:r>
      <w:r w:rsidR="00D5044E" w:rsidRPr="00414BE4">
        <w:rPr>
          <w:lang w:val="ru-RU"/>
        </w:rPr>
        <w:t xml:space="preserve"> </w:t>
      </w:r>
      <w:r w:rsidR="00414BE4">
        <w:rPr>
          <w:lang w:val="ru-RU"/>
        </w:rPr>
        <w:t>отключение</w:t>
      </w:r>
      <w:r w:rsidR="00D5044E" w:rsidRPr="00414BE4">
        <w:rPr>
          <w:lang w:val="ru-RU"/>
        </w:rPr>
        <w:t xml:space="preserve"> </w:t>
      </w:r>
      <w:r w:rsidR="00414BE4">
        <w:rPr>
          <w:lang w:val="ru-RU"/>
        </w:rPr>
        <w:t>услуги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по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хранению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контента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на</w:t>
      </w:r>
      <w:r w:rsidR="00414BE4" w:rsidRPr="00414BE4">
        <w:rPr>
          <w:lang w:val="ru-RU"/>
        </w:rPr>
        <w:t xml:space="preserve"> </w:t>
      </w:r>
      <w:r w:rsidR="00D5044E">
        <w:rPr>
          <w:lang w:val="ru-RU"/>
        </w:rPr>
        <w:t>веб</w:t>
      </w:r>
      <w:r w:rsidR="00D5044E" w:rsidRPr="00414BE4">
        <w:rPr>
          <w:lang w:val="ru-RU"/>
        </w:rPr>
        <w:t>-</w:t>
      </w:r>
      <w:r w:rsidR="00D5044E">
        <w:rPr>
          <w:lang w:val="ru-RU"/>
        </w:rPr>
        <w:t>сайт</w:t>
      </w:r>
      <w:r w:rsidR="00414BE4">
        <w:rPr>
          <w:lang w:val="ru-RU"/>
        </w:rPr>
        <w:t>е</w:t>
      </w:r>
      <w:r w:rsidR="00D5044E" w:rsidRPr="00414BE4">
        <w:rPr>
          <w:lang w:val="ru-RU"/>
        </w:rPr>
        <w:t xml:space="preserve"> </w:t>
      </w:r>
      <w:r w:rsidR="00D5044E">
        <w:rPr>
          <w:lang w:val="ru-RU"/>
        </w:rPr>
        <w:t>нарушителя</w:t>
      </w:r>
      <w:r w:rsidR="00D5044E" w:rsidRPr="00414BE4">
        <w:rPr>
          <w:lang w:val="ru-RU"/>
        </w:rPr>
        <w:t xml:space="preserve">, </w:t>
      </w:r>
      <w:r w:rsidR="00D5044E">
        <w:rPr>
          <w:lang w:val="ru-RU"/>
        </w:rPr>
        <w:t>блокировку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веб</w:t>
      </w:r>
      <w:r w:rsidR="00414BE4" w:rsidRPr="00414BE4">
        <w:rPr>
          <w:lang w:val="ru-RU"/>
        </w:rPr>
        <w:t>-</w:t>
      </w:r>
      <w:r w:rsidR="00414BE4">
        <w:rPr>
          <w:lang w:val="ru-RU"/>
        </w:rPr>
        <w:t>сайта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нарушителя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операторами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доступа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к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Интернет</w:t>
      </w:r>
      <w:r w:rsidR="00414BE4" w:rsidRPr="00414BE4">
        <w:rPr>
          <w:lang w:val="ru-RU"/>
        </w:rPr>
        <w:t xml:space="preserve">, </w:t>
      </w:r>
      <w:r w:rsidR="00414BE4">
        <w:rPr>
          <w:lang w:val="ru-RU"/>
        </w:rPr>
        <w:t>расположенными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на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территории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Испании</w:t>
      </w:r>
      <w:r w:rsidR="00414BE4" w:rsidRPr="00414BE4">
        <w:rPr>
          <w:lang w:val="ru-RU"/>
        </w:rPr>
        <w:t xml:space="preserve">, </w:t>
      </w:r>
      <w:r w:rsidR="00414BE4">
        <w:rPr>
          <w:lang w:val="ru-RU"/>
        </w:rPr>
        <w:t>деактивацию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ссылок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на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незаконный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контент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или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удаление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поисковыми</w:t>
      </w:r>
      <w:r w:rsidR="00414BE4" w:rsidRPr="00414BE4">
        <w:rPr>
          <w:lang w:val="ru-RU"/>
        </w:rPr>
        <w:t xml:space="preserve"> </w:t>
      </w:r>
      <w:r w:rsidR="00414BE4">
        <w:rPr>
          <w:lang w:val="ru-RU"/>
        </w:rPr>
        <w:t>системами</w:t>
      </w:r>
      <w:r w:rsidR="00414BE4" w:rsidRPr="00414BE4">
        <w:rPr>
          <w:lang w:val="ru-RU"/>
        </w:rPr>
        <w:t xml:space="preserve"> </w:t>
      </w:r>
      <w:r w:rsidR="00414BE4" w:rsidRPr="004B309A">
        <w:t>URL</w:t>
      </w:r>
      <w:r w:rsidR="00414BE4">
        <w:rPr>
          <w:lang w:val="ru-RU"/>
        </w:rPr>
        <w:t>, на которых размещен незаконный контент, из поискового индекса.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8A06E2">
        <w:rPr>
          <w:lang w:val="ru-RU"/>
        </w:rPr>
        <w:instrText xml:space="preserve"> </w:instrText>
      </w:r>
      <w:r w:rsidRPr="004B309A">
        <w:instrText>AUTONUM</w:instrText>
      </w:r>
      <w:r w:rsidRPr="008A06E2">
        <w:rPr>
          <w:lang w:val="ru-RU"/>
        </w:rPr>
        <w:instrText xml:space="preserve">  </w:instrText>
      </w:r>
      <w:r w:rsidRPr="004B309A">
        <w:fldChar w:fldCharType="end"/>
      </w:r>
      <w:r w:rsidRPr="008A06E2">
        <w:rPr>
          <w:lang w:val="ru-RU"/>
        </w:rPr>
        <w:tab/>
      </w:r>
      <w:r w:rsidR="00414BE4">
        <w:rPr>
          <w:lang w:val="ru-RU"/>
        </w:rPr>
        <w:t>В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случае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получения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санкции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суда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на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осуществлении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таких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мер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сторонам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направляется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соответствующее</w:t>
      </w:r>
      <w:r w:rsidR="00414BE4" w:rsidRPr="008A06E2">
        <w:rPr>
          <w:lang w:val="ru-RU"/>
        </w:rPr>
        <w:t xml:space="preserve"> </w:t>
      </w:r>
      <w:r w:rsidR="00414BE4">
        <w:rPr>
          <w:lang w:val="ru-RU"/>
        </w:rPr>
        <w:t>уведомление</w:t>
      </w:r>
      <w:r w:rsidR="00414BE4" w:rsidRPr="008A06E2">
        <w:rPr>
          <w:lang w:val="ru-RU"/>
        </w:rPr>
        <w:t>,</w:t>
      </w:r>
      <w:r w:rsidR="008A06E2">
        <w:rPr>
          <w:lang w:val="ru-RU"/>
        </w:rPr>
        <w:t xml:space="preserve"> при этом провайдер соответствующих посреднических услуг обязан не позднее чем через 72 часа выполнить предписание о приостановлении деятельности. Максимальный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срок</w:t>
      </w:r>
      <w:r w:rsidR="008A06E2" w:rsidRPr="008A06E2">
        <w:rPr>
          <w:lang w:val="ru-RU"/>
        </w:rPr>
        <w:t xml:space="preserve">, </w:t>
      </w:r>
      <w:r w:rsidR="008A06E2">
        <w:rPr>
          <w:lang w:val="ru-RU"/>
        </w:rPr>
        <w:t>на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который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может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быть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приостановлена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деятельность</w:t>
      </w:r>
      <w:r w:rsidR="008A06E2" w:rsidRPr="008A06E2">
        <w:rPr>
          <w:lang w:val="ru-RU"/>
        </w:rPr>
        <w:t xml:space="preserve">, </w:t>
      </w:r>
      <w:r w:rsidR="008A06E2">
        <w:rPr>
          <w:lang w:val="ru-RU"/>
        </w:rPr>
        <w:t>составляет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один</w:t>
      </w:r>
      <w:r w:rsidR="008A06E2" w:rsidRPr="008A06E2">
        <w:rPr>
          <w:lang w:val="ru-RU"/>
        </w:rPr>
        <w:t xml:space="preserve"> </w:t>
      </w:r>
      <w:r w:rsidR="008A06E2">
        <w:rPr>
          <w:lang w:val="ru-RU"/>
        </w:rPr>
        <w:t>год</w:t>
      </w:r>
      <w:r w:rsidR="008A06E2" w:rsidRPr="008A06E2">
        <w:rPr>
          <w:lang w:val="ru-RU"/>
        </w:rPr>
        <w:t xml:space="preserve">, </w:t>
      </w:r>
      <w:r w:rsidR="008A06E2">
        <w:rPr>
          <w:lang w:val="ru-RU"/>
        </w:rPr>
        <w:t>что не исключает возможности снятия такого предписания, если КИС определит, что руководитель организации-нарушителя пре</w:t>
      </w:r>
      <w:r w:rsidR="00FB7678">
        <w:rPr>
          <w:lang w:val="ru-RU"/>
        </w:rPr>
        <w:t>кратил незаконную деятельность.</w:t>
      </w:r>
    </w:p>
    <w:p w:rsidR="00F02CC8" w:rsidRPr="00FB7678" w:rsidRDefault="00F02CC8" w:rsidP="0010138C">
      <w:pPr>
        <w:rPr>
          <w:lang w:val="ru-RU"/>
        </w:rPr>
      </w:pPr>
    </w:p>
    <w:p w:rsidR="00F02CC8" w:rsidRPr="00FB7678" w:rsidRDefault="00F02CC8" w:rsidP="0010138C">
      <w:pPr>
        <w:rPr>
          <w:lang w:val="ru-RU"/>
        </w:rPr>
      </w:pPr>
    </w:p>
    <w:p w:rsidR="00F02CC8" w:rsidRPr="004B309A" w:rsidRDefault="00864A6E" w:rsidP="00137127">
      <w:pPr>
        <w:pStyle w:val="ONUME"/>
      </w:pPr>
      <w:r>
        <w:rPr>
          <w:lang w:val="ru-RU"/>
        </w:rPr>
        <w:t>ПР</w:t>
      </w:r>
      <w:r w:rsidR="00FB7678">
        <w:rPr>
          <w:lang w:val="ru-RU"/>
        </w:rPr>
        <w:t>ЕИМУЩЕСТВА ПРИМЕНЕНИЯ ПРОЦЕДУРЫ</w:t>
      </w:r>
    </w:p>
    <w:p w:rsidR="00F02CC8" w:rsidRPr="00FB7678" w:rsidRDefault="00F02CC8" w:rsidP="0010138C">
      <w:pPr>
        <w:rPr>
          <w:lang w:val="ru-RU"/>
        </w:rPr>
      </w:pPr>
      <w:r w:rsidRPr="004B309A">
        <w:fldChar w:fldCharType="begin"/>
      </w:r>
      <w:r w:rsidRPr="00C97ECF">
        <w:rPr>
          <w:lang w:val="ru-RU"/>
        </w:rPr>
        <w:instrText xml:space="preserve"> </w:instrText>
      </w:r>
      <w:r w:rsidRPr="004B309A">
        <w:instrText>AUTONUM</w:instrText>
      </w:r>
      <w:r w:rsidRPr="00C97ECF">
        <w:rPr>
          <w:lang w:val="ru-RU"/>
        </w:rPr>
        <w:instrText xml:space="preserve">  </w:instrText>
      </w:r>
      <w:r w:rsidRPr="004B309A">
        <w:fldChar w:fldCharType="end"/>
      </w:r>
      <w:r w:rsidRPr="00C97ECF">
        <w:rPr>
          <w:lang w:val="ru-RU"/>
        </w:rPr>
        <w:tab/>
      </w:r>
      <w:r w:rsidR="00864A6E">
        <w:rPr>
          <w:lang w:val="ru-RU"/>
        </w:rPr>
        <w:t>Как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часто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отмечалось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ранее</w:t>
      </w:r>
      <w:r w:rsidR="00864A6E" w:rsidRPr="00C97ECF">
        <w:rPr>
          <w:lang w:val="ru-RU"/>
        </w:rPr>
        <w:t xml:space="preserve">, </w:t>
      </w:r>
      <w:r w:rsidR="00864A6E">
        <w:rPr>
          <w:lang w:val="ru-RU"/>
        </w:rPr>
        <w:t>к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настоящему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времени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мы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не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располагаем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универсальным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средством</w:t>
      </w:r>
      <w:r w:rsidR="00864A6E" w:rsidRPr="00C97ECF">
        <w:rPr>
          <w:lang w:val="ru-RU"/>
        </w:rPr>
        <w:t xml:space="preserve">, </w:t>
      </w:r>
      <w:r w:rsidR="00864A6E">
        <w:rPr>
          <w:lang w:val="ru-RU"/>
        </w:rPr>
        <w:t>позволяющим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решить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все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проблемы</w:t>
      </w:r>
      <w:r w:rsidR="00864A6E" w:rsidRPr="00C97ECF">
        <w:rPr>
          <w:lang w:val="ru-RU"/>
        </w:rPr>
        <w:t xml:space="preserve">, </w:t>
      </w:r>
      <w:r w:rsidR="00864A6E">
        <w:rPr>
          <w:lang w:val="ru-RU"/>
        </w:rPr>
        <w:t>которые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возникают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в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связи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с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нарушением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в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Интернете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авторского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права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и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смежных</w:t>
      </w:r>
      <w:r w:rsidR="00864A6E" w:rsidRPr="00C97ECF">
        <w:rPr>
          <w:lang w:val="ru-RU"/>
        </w:rPr>
        <w:t xml:space="preserve"> </w:t>
      </w:r>
      <w:r w:rsidR="00864A6E">
        <w:rPr>
          <w:lang w:val="ru-RU"/>
        </w:rPr>
        <w:t>прав</w:t>
      </w:r>
      <w:r w:rsidR="00FB7678">
        <w:rPr>
          <w:lang w:val="ru-RU"/>
        </w:rPr>
        <w:t>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4D6616">
        <w:rPr>
          <w:lang w:val="ru-RU"/>
        </w:rPr>
        <w:instrText xml:space="preserve"> </w:instrText>
      </w:r>
      <w:r w:rsidRPr="004B309A">
        <w:instrText>AUTONUM</w:instrText>
      </w:r>
      <w:r w:rsidRPr="004D6616">
        <w:rPr>
          <w:lang w:val="ru-RU"/>
        </w:rPr>
        <w:instrText xml:space="preserve">  </w:instrText>
      </w:r>
      <w:r w:rsidRPr="004B309A">
        <w:fldChar w:fldCharType="end"/>
      </w:r>
      <w:r w:rsidRPr="004D6616">
        <w:rPr>
          <w:lang w:val="ru-RU"/>
        </w:rPr>
        <w:tab/>
      </w:r>
      <w:r w:rsidR="00864A6E">
        <w:rPr>
          <w:lang w:val="ru-RU"/>
        </w:rPr>
        <w:t>Существует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мнение</w:t>
      </w:r>
      <w:r w:rsidR="00864A6E" w:rsidRPr="004D6616">
        <w:rPr>
          <w:lang w:val="ru-RU"/>
        </w:rPr>
        <w:t xml:space="preserve">, </w:t>
      </w:r>
      <w:r w:rsidR="00864A6E">
        <w:rPr>
          <w:lang w:val="ru-RU"/>
        </w:rPr>
        <w:t>что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деятельность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по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борьбе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с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пиратством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должна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проходить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по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трем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главным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направлениям</w:t>
      </w:r>
      <w:r w:rsidR="00864A6E" w:rsidRPr="004D6616">
        <w:rPr>
          <w:lang w:val="ru-RU"/>
        </w:rPr>
        <w:t xml:space="preserve">: </w:t>
      </w:r>
      <w:r w:rsidR="00864A6E">
        <w:rPr>
          <w:lang w:val="ru-RU"/>
        </w:rPr>
        <w:t>образование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и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повышение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информированности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населения</w:t>
      </w:r>
      <w:r w:rsidR="00864A6E" w:rsidRPr="004D6616">
        <w:rPr>
          <w:lang w:val="ru-RU"/>
        </w:rPr>
        <w:t xml:space="preserve">; </w:t>
      </w:r>
      <w:r w:rsidR="00864A6E">
        <w:rPr>
          <w:lang w:val="ru-RU"/>
        </w:rPr>
        <w:t>широкое</w:t>
      </w:r>
      <w:r w:rsidR="00864A6E" w:rsidRPr="004D6616">
        <w:rPr>
          <w:lang w:val="ru-RU"/>
        </w:rPr>
        <w:t xml:space="preserve"> </w:t>
      </w:r>
      <w:r w:rsidR="00864A6E">
        <w:rPr>
          <w:lang w:val="ru-RU"/>
        </w:rPr>
        <w:t>распространение</w:t>
      </w:r>
      <w:r w:rsidR="00864A6E" w:rsidRPr="004D6616">
        <w:rPr>
          <w:lang w:val="ru-RU"/>
        </w:rPr>
        <w:t xml:space="preserve"> </w:t>
      </w:r>
      <w:r w:rsidR="004D6616">
        <w:rPr>
          <w:lang w:val="ru-RU"/>
        </w:rPr>
        <w:t>законных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предложений</w:t>
      </w:r>
      <w:r w:rsidR="004D6616" w:rsidRPr="004D6616">
        <w:rPr>
          <w:lang w:val="ru-RU"/>
        </w:rPr>
        <w:t xml:space="preserve">, </w:t>
      </w:r>
      <w:r w:rsidR="004D6616">
        <w:rPr>
          <w:lang w:val="ru-RU"/>
        </w:rPr>
        <w:t>адаптированных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к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новым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потребностям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и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нуждам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пользователя</w:t>
      </w:r>
      <w:r w:rsidR="004D6616" w:rsidRPr="004D6616">
        <w:rPr>
          <w:lang w:val="ru-RU"/>
        </w:rPr>
        <w:t xml:space="preserve">; </w:t>
      </w:r>
      <w:r w:rsidR="004D6616">
        <w:rPr>
          <w:lang w:val="ru-RU"/>
        </w:rPr>
        <w:t>меры</w:t>
      </w:r>
      <w:r w:rsidR="004D6616" w:rsidRPr="004D6616">
        <w:rPr>
          <w:lang w:val="ru-RU"/>
        </w:rPr>
        <w:t xml:space="preserve"> </w:t>
      </w:r>
      <w:r w:rsidR="00635BC2">
        <w:rPr>
          <w:lang w:val="ru-RU"/>
        </w:rPr>
        <w:t>защиты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авторского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права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и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смежных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прав</w:t>
      </w:r>
      <w:r w:rsidR="004D6616" w:rsidRPr="004D6616">
        <w:rPr>
          <w:lang w:val="ru-RU"/>
        </w:rPr>
        <w:t xml:space="preserve">, </w:t>
      </w:r>
      <w:r w:rsidR="004D6616">
        <w:rPr>
          <w:lang w:val="ru-RU"/>
        </w:rPr>
        <w:t>которые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включают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как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государственное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регулирование</w:t>
      </w:r>
      <w:r w:rsidR="004D6616" w:rsidRPr="004D6616">
        <w:rPr>
          <w:lang w:val="ru-RU"/>
        </w:rPr>
        <w:t xml:space="preserve">, </w:t>
      </w:r>
      <w:r w:rsidR="004D6616">
        <w:rPr>
          <w:lang w:val="ru-RU"/>
        </w:rPr>
        <w:t>так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и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саморегулирование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без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вмешательства</w:t>
      </w:r>
      <w:r w:rsidR="004D6616" w:rsidRPr="004D6616">
        <w:rPr>
          <w:lang w:val="ru-RU"/>
        </w:rPr>
        <w:t xml:space="preserve"> </w:t>
      </w:r>
      <w:r w:rsidR="004D6616">
        <w:rPr>
          <w:lang w:val="ru-RU"/>
        </w:rPr>
        <w:t>государства</w:t>
      </w:r>
      <w:r w:rsidR="004D6616" w:rsidRPr="004D6616">
        <w:rPr>
          <w:lang w:val="ru-RU"/>
        </w:rPr>
        <w:t>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lastRenderedPageBreak/>
        <w:fldChar w:fldCharType="begin"/>
      </w:r>
      <w:r w:rsidRPr="004D6616">
        <w:rPr>
          <w:lang w:val="ru-RU"/>
        </w:rPr>
        <w:instrText xml:space="preserve"> </w:instrText>
      </w:r>
      <w:r w:rsidRPr="004B309A">
        <w:instrText>AUTONUM</w:instrText>
      </w:r>
      <w:r w:rsidRPr="004D6616">
        <w:rPr>
          <w:lang w:val="ru-RU"/>
        </w:rPr>
        <w:instrText xml:space="preserve">  </w:instrText>
      </w:r>
      <w:r w:rsidRPr="004B309A">
        <w:fldChar w:fldCharType="end"/>
      </w:r>
      <w:r w:rsidRPr="004D6616">
        <w:rPr>
          <w:lang w:val="ru-RU"/>
        </w:rPr>
        <w:tab/>
      </w:r>
      <w:r w:rsidR="004D6616">
        <w:rPr>
          <w:lang w:val="ru-RU"/>
        </w:rPr>
        <w:t>Обсуждать первые два направления</w:t>
      </w:r>
      <w:r w:rsidR="00FB7678">
        <w:rPr>
          <w:lang w:val="ru-RU"/>
        </w:rPr>
        <w:t xml:space="preserve"> в данный момент </w:t>
      </w:r>
      <w:r w:rsidR="004D6616">
        <w:rPr>
          <w:lang w:val="ru-RU"/>
        </w:rPr>
        <w:t>преждевременн</w:t>
      </w:r>
      <w:r w:rsidR="00FB7678">
        <w:rPr>
          <w:lang w:val="ru-RU"/>
        </w:rPr>
        <w:t>о,</w:t>
      </w:r>
      <w:r w:rsidR="004D6616">
        <w:rPr>
          <w:lang w:val="ru-RU"/>
        </w:rPr>
        <w:t xml:space="preserve"> поэтому я хочу кратко остановиться на третьем направлении: меры </w:t>
      </w:r>
      <w:r w:rsidR="00635BC2">
        <w:rPr>
          <w:lang w:val="ru-RU"/>
        </w:rPr>
        <w:t>защиты</w:t>
      </w:r>
      <w:r w:rsidR="004D6616">
        <w:rPr>
          <w:lang w:val="ru-RU"/>
        </w:rPr>
        <w:t xml:space="preserve">. </w:t>
      </w:r>
      <w:r w:rsidR="00635BC2">
        <w:rPr>
          <w:lang w:val="ru-RU"/>
        </w:rPr>
        <w:t xml:space="preserve"> Эти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меры</w:t>
      </w:r>
      <w:r w:rsidR="00635BC2" w:rsidRPr="00635BC2">
        <w:rPr>
          <w:lang w:val="ru-RU"/>
        </w:rPr>
        <w:t xml:space="preserve">, </w:t>
      </w:r>
      <w:r w:rsidR="00635BC2">
        <w:rPr>
          <w:lang w:val="ru-RU"/>
        </w:rPr>
        <w:t>в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свою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очередь</w:t>
      </w:r>
      <w:r w:rsidR="00635BC2" w:rsidRPr="00635BC2">
        <w:rPr>
          <w:lang w:val="ru-RU"/>
        </w:rPr>
        <w:t xml:space="preserve">, </w:t>
      </w:r>
      <w:r w:rsidR="00635BC2">
        <w:rPr>
          <w:lang w:val="ru-RU"/>
        </w:rPr>
        <w:t>охватывают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широкий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круг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мероприятий</w:t>
      </w:r>
      <w:r w:rsidR="00635BC2" w:rsidRPr="00635BC2">
        <w:rPr>
          <w:lang w:val="ru-RU"/>
        </w:rPr>
        <w:t xml:space="preserve"> – </w:t>
      </w:r>
      <w:r w:rsidR="00635BC2">
        <w:rPr>
          <w:lang w:val="ru-RU"/>
        </w:rPr>
        <w:t>от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предварительных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мер</w:t>
      </w:r>
      <w:r w:rsidR="00635BC2" w:rsidRPr="00635BC2">
        <w:rPr>
          <w:lang w:val="ru-RU"/>
        </w:rPr>
        <w:t xml:space="preserve"> </w:t>
      </w:r>
      <w:r w:rsidR="00635BC2">
        <w:rPr>
          <w:lang w:val="ru-RU"/>
        </w:rPr>
        <w:t>самозащиты</w:t>
      </w:r>
      <w:r w:rsidR="00635BC2" w:rsidRPr="00635BC2">
        <w:rPr>
          <w:lang w:val="ru-RU"/>
        </w:rPr>
        <w:t xml:space="preserve"> (</w:t>
      </w:r>
      <w:r w:rsidR="00635BC2">
        <w:rPr>
          <w:lang w:val="ru-RU"/>
        </w:rPr>
        <w:t xml:space="preserve">письма с требованием прекратить нарушение) до </w:t>
      </w:r>
      <w:r w:rsidR="00E34503">
        <w:rPr>
          <w:lang w:val="ru-RU"/>
        </w:rPr>
        <w:t xml:space="preserve">судебного преследования в гражданском или уголовном порядке </w:t>
      </w:r>
      <w:r w:rsidR="00635BC2" w:rsidRPr="00635BC2">
        <w:rPr>
          <w:lang w:val="ru-RU"/>
        </w:rPr>
        <w:t xml:space="preserve">– </w:t>
      </w:r>
      <w:r w:rsidR="00635BC2">
        <w:rPr>
          <w:lang w:val="ru-RU"/>
        </w:rPr>
        <w:t>и включают как действующие в частном порядке системы уведомления и изъятия контента, так и другие саморегулирующиеся системы (основанные на принципе «ищи, кому выгодно») в сфере рекламы и платежных средств.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E34503">
        <w:rPr>
          <w:lang w:val="ru-RU"/>
        </w:rPr>
        <w:instrText xml:space="preserve"> </w:instrText>
      </w:r>
      <w:r w:rsidRPr="004B309A">
        <w:instrText>AUTONUM</w:instrText>
      </w:r>
      <w:r w:rsidRPr="00E34503">
        <w:rPr>
          <w:lang w:val="ru-RU"/>
        </w:rPr>
        <w:instrText xml:space="preserve">  </w:instrText>
      </w:r>
      <w:r w:rsidRPr="004B309A">
        <w:fldChar w:fldCharType="end"/>
      </w:r>
      <w:r w:rsidRPr="00E34503">
        <w:rPr>
          <w:lang w:val="ru-RU"/>
        </w:rPr>
        <w:tab/>
      </w:r>
      <w:r w:rsidR="00E34503">
        <w:rPr>
          <w:lang w:val="ru-RU"/>
        </w:rPr>
        <w:t>Предусмотренная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в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Законе</w:t>
      </w:r>
      <w:r w:rsidR="00E34503" w:rsidRPr="00E34503">
        <w:rPr>
          <w:lang w:val="ru-RU"/>
        </w:rPr>
        <w:t xml:space="preserve"> №2/2011</w:t>
      </w:r>
      <w:r w:rsidR="00E34503">
        <w:rPr>
          <w:lang w:val="ru-RU"/>
        </w:rPr>
        <w:t>Процедура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призвана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не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заменить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собой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виды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деятельности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из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этого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круга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мероприятий</w:t>
      </w:r>
      <w:r w:rsidR="00E34503" w:rsidRPr="00E34503">
        <w:rPr>
          <w:lang w:val="ru-RU"/>
        </w:rPr>
        <w:t xml:space="preserve">, </w:t>
      </w:r>
      <w:r w:rsidR="00E34503">
        <w:rPr>
          <w:lang w:val="ru-RU"/>
        </w:rPr>
        <w:t>а предложить дополнительные преимущества. В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этом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отношении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в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испанском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законодательстве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прямо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предусмотрено</w:t>
      </w:r>
      <w:r w:rsidR="00E34503" w:rsidRPr="00E34503">
        <w:rPr>
          <w:lang w:val="ru-RU"/>
        </w:rPr>
        <w:t xml:space="preserve">, </w:t>
      </w:r>
      <w:r w:rsidR="00E34503">
        <w:rPr>
          <w:lang w:val="ru-RU"/>
        </w:rPr>
        <w:t>что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деятельность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в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соответствии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с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этой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Процедурой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не затрагивает</w:t>
      </w:r>
      <w:r w:rsidR="00E34503" w:rsidRPr="00E34503">
        <w:rPr>
          <w:lang w:val="ru-RU"/>
        </w:rPr>
        <w:t xml:space="preserve"> </w:t>
      </w:r>
      <w:r w:rsidR="00E34503">
        <w:rPr>
          <w:lang w:val="ru-RU"/>
        </w:rPr>
        <w:t>вопросы возбуждения гражданского или уголовного дела и тем более – возможность использования владельцами прав действующих ме</w:t>
      </w:r>
      <w:r w:rsidR="00FB7678">
        <w:rPr>
          <w:lang w:val="ru-RU"/>
        </w:rPr>
        <w:t>ханизмов уведомления и изъятия.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2A48F6">
        <w:rPr>
          <w:lang w:val="ru-RU"/>
        </w:rPr>
        <w:instrText xml:space="preserve"> </w:instrText>
      </w:r>
      <w:r w:rsidRPr="004B309A">
        <w:instrText>AUTONUM</w:instrText>
      </w:r>
      <w:r w:rsidRPr="002A48F6">
        <w:rPr>
          <w:lang w:val="ru-RU"/>
        </w:rPr>
        <w:instrText xml:space="preserve">  </w:instrText>
      </w:r>
      <w:r w:rsidRPr="004B309A">
        <w:fldChar w:fldCharType="end"/>
      </w:r>
      <w:r w:rsidRPr="002A48F6">
        <w:rPr>
          <w:lang w:val="ru-RU"/>
        </w:rPr>
        <w:tab/>
      </w:r>
      <w:r w:rsidR="002A48F6">
        <w:rPr>
          <w:lang w:val="ru-RU"/>
        </w:rPr>
        <w:t>На</w:t>
      </w:r>
      <w:r w:rsidR="002A48F6" w:rsidRPr="002A48F6">
        <w:rPr>
          <w:lang w:val="ru-RU"/>
        </w:rPr>
        <w:t xml:space="preserve"> </w:t>
      </w:r>
      <w:r w:rsidR="002A48F6">
        <w:rPr>
          <w:lang w:val="ru-RU"/>
        </w:rPr>
        <w:t>первый</w:t>
      </w:r>
      <w:r w:rsidR="002A48F6" w:rsidRPr="002A48F6">
        <w:rPr>
          <w:lang w:val="ru-RU"/>
        </w:rPr>
        <w:t xml:space="preserve"> </w:t>
      </w:r>
      <w:r w:rsidR="002A48F6">
        <w:rPr>
          <w:lang w:val="ru-RU"/>
        </w:rPr>
        <w:t>взгляд</w:t>
      </w:r>
      <w:r w:rsidR="002A48F6" w:rsidRPr="002A48F6">
        <w:rPr>
          <w:lang w:val="ru-RU"/>
        </w:rPr>
        <w:t xml:space="preserve"> </w:t>
      </w:r>
      <w:r w:rsidR="002A48F6">
        <w:rPr>
          <w:lang w:val="ru-RU"/>
        </w:rPr>
        <w:t>может</w:t>
      </w:r>
      <w:r w:rsidR="002A48F6" w:rsidRPr="002A48F6">
        <w:rPr>
          <w:lang w:val="ru-RU"/>
        </w:rPr>
        <w:t xml:space="preserve"> </w:t>
      </w:r>
      <w:r w:rsidR="002A48F6">
        <w:rPr>
          <w:lang w:val="ru-RU"/>
        </w:rPr>
        <w:t>показаться</w:t>
      </w:r>
      <w:r w:rsidR="002A48F6" w:rsidRPr="002A48F6">
        <w:rPr>
          <w:lang w:val="ru-RU"/>
        </w:rPr>
        <w:t>,</w:t>
      </w:r>
      <w:r w:rsidR="002A48F6">
        <w:rPr>
          <w:lang w:val="ru-RU"/>
        </w:rPr>
        <w:t xml:space="preserve"> что Процедура представляет собой простую систему уведомления и изъятия, и единственное, что ее отличает – это предусмотренное в ней вмешательство государственного органа.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D671A6">
        <w:rPr>
          <w:lang w:val="ru-RU"/>
        </w:rPr>
        <w:instrText xml:space="preserve"> </w:instrText>
      </w:r>
      <w:r w:rsidRPr="004B309A">
        <w:instrText>AUTONUM</w:instrText>
      </w:r>
      <w:r w:rsidRPr="00D671A6">
        <w:rPr>
          <w:lang w:val="ru-RU"/>
        </w:rPr>
        <w:instrText xml:space="preserve">  </w:instrText>
      </w:r>
      <w:r w:rsidRPr="004B309A">
        <w:fldChar w:fldCharType="end"/>
      </w:r>
      <w:r w:rsidRPr="00D671A6">
        <w:rPr>
          <w:lang w:val="ru-RU"/>
        </w:rPr>
        <w:tab/>
      </w:r>
      <w:r w:rsidR="00D671A6">
        <w:rPr>
          <w:lang w:val="ru-RU"/>
        </w:rPr>
        <w:t>Однако эта Процедура содержит в себе такие дополнительные преимущества, которые намного превосходят возможности обычны</w:t>
      </w:r>
      <w:r w:rsidR="00FB7678">
        <w:rPr>
          <w:lang w:val="ru-RU"/>
        </w:rPr>
        <w:t>х систем уведомления и изъятия.</w:t>
      </w:r>
    </w:p>
    <w:p w:rsidR="00F02CC8" w:rsidRPr="00FB7678" w:rsidRDefault="00F02CC8" w:rsidP="00765FF4">
      <w:pPr>
        <w:rPr>
          <w:lang w:val="ru-RU"/>
        </w:rPr>
      </w:pPr>
    </w:p>
    <w:p w:rsidR="00F02CC8" w:rsidRPr="00FB7678" w:rsidRDefault="00F02CC8" w:rsidP="00765FF4">
      <w:pPr>
        <w:rPr>
          <w:lang w:val="ru-RU"/>
        </w:rPr>
      </w:pPr>
      <w:r w:rsidRPr="004B309A">
        <w:fldChar w:fldCharType="begin"/>
      </w:r>
      <w:r w:rsidRPr="00FB7678">
        <w:rPr>
          <w:lang w:val="ru-RU"/>
        </w:rPr>
        <w:instrText xml:space="preserve"> </w:instrText>
      </w:r>
      <w:r w:rsidRPr="004B309A">
        <w:instrText>AUTONUM</w:instrText>
      </w:r>
      <w:r w:rsidRPr="00FB7678">
        <w:rPr>
          <w:lang w:val="ru-RU"/>
        </w:rPr>
        <w:instrText xml:space="preserve">  </w:instrText>
      </w:r>
      <w:r w:rsidRPr="004B309A">
        <w:fldChar w:fldCharType="end"/>
      </w:r>
      <w:r w:rsidRPr="00FB7678">
        <w:rPr>
          <w:lang w:val="ru-RU"/>
        </w:rPr>
        <w:tab/>
      </w:r>
      <w:r w:rsidR="00D671A6">
        <w:rPr>
          <w:lang w:val="ru-RU"/>
        </w:rPr>
        <w:t>Дополнительные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преимущества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от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использования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Процедуры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заключаются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в</w:t>
      </w:r>
      <w:r w:rsidR="00D671A6" w:rsidRPr="00FB7678">
        <w:rPr>
          <w:lang w:val="ru-RU"/>
        </w:rPr>
        <w:t xml:space="preserve"> </w:t>
      </w:r>
      <w:r w:rsidR="00D671A6">
        <w:rPr>
          <w:lang w:val="ru-RU"/>
        </w:rPr>
        <w:t>следующем</w:t>
      </w:r>
      <w:r w:rsidR="00FB7678" w:rsidRPr="00FB7678">
        <w:rPr>
          <w:lang w:val="ru-RU"/>
        </w:rPr>
        <w:t>:</w:t>
      </w:r>
    </w:p>
    <w:p w:rsidR="00F02CC8" w:rsidRPr="00FB7678" w:rsidRDefault="00F02CC8" w:rsidP="00765FF4">
      <w:pPr>
        <w:rPr>
          <w:lang w:val="ru-RU"/>
        </w:rPr>
      </w:pPr>
    </w:p>
    <w:p w:rsidR="00F02CC8" w:rsidRPr="00177FD9" w:rsidRDefault="00143080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определение нарушителей и третьих сторон, вовлеченных в Процедуру. Следует</w:t>
      </w:r>
      <w:r w:rsidRPr="00143080">
        <w:rPr>
          <w:lang w:val="ru-RU"/>
        </w:rPr>
        <w:t xml:space="preserve"> </w:t>
      </w:r>
      <w:r>
        <w:rPr>
          <w:lang w:val="ru-RU"/>
        </w:rPr>
        <w:t>помнить</w:t>
      </w:r>
      <w:r w:rsidRPr="00143080">
        <w:rPr>
          <w:lang w:val="ru-RU"/>
        </w:rPr>
        <w:t xml:space="preserve">, </w:t>
      </w:r>
      <w:r>
        <w:rPr>
          <w:lang w:val="ru-RU"/>
        </w:rPr>
        <w:t xml:space="preserve">что главным средством «защиты» </w:t>
      </w:r>
      <w:r w:rsidR="00177FD9">
        <w:rPr>
          <w:lang w:val="ru-RU"/>
        </w:rPr>
        <w:t xml:space="preserve">от правовых санкций в случае </w:t>
      </w:r>
      <w:r>
        <w:rPr>
          <w:lang w:val="ru-RU"/>
        </w:rPr>
        <w:t xml:space="preserve">владельцев веб-сайтов с незаконным контентом является их анонимность в Интернете.  Таким образом, возможность достоверного определения таких лиц представляет собой существенный прогресс в работе по привлечению их к ответственности за противоправные деяния, и </w:t>
      </w:r>
      <w:r w:rsidR="00177FD9">
        <w:rPr>
          <w:lang w:val="ru-RU"/>
        </w:rPr>
        <w:t xml:space="preserve">часто </w:t>
      </w:r>
      <w:r>
        <w:rPr>
          <w:lang w:val="ru-RU"/>
        </w:rPr>
        <w:t>в результате они добровольно закрывают свои веб-сайты;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B2402E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вмешательство</w:t>
      </w:r>
      <w:r w:rsidRPr="00177FD9">
        <w:rPr>
          <w:lang w:val="ru-RU"/>
        </w:rPr>
        <w:t xml:space="preserve"> </w:t>
      </w:r>
      <w:r>
        <w:rPr>
          <w:lang w:val="ru-RU"/>
        </w:rPr>
        <w:t>компетентного</w:t>
      </w:r>
      <w:r w:rsidRPr="00177FD9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177FD9">
        <w:rPr>
          <w:lang w:val="ru-RU"/>
        </w:rPr>
        <w:t xml:space="preserve"> </w:t>
      </w:r>
      <w:r>
        <w:rPr>
          <w:lang w:val="ru-RU"/>
        </w:rPr>
        <w:t>органа</w:t>
      </w:r>
      <w:r w:rsidRPr="00177FD9">
        <w:rPr>
          <w:lang w:val="ru-RU"/>
        </w:rPr>
        <w:t xml:space="preserve">, </w:t>
      </w:r>
      <w:r>
        <w:rPr>
          <w:lang w:val="ru-RU"/>
        </w:rPr>
        <w:t>который</w:t>
      </w:r>
      <w:r w:rsidRPr="00177FD9">
        <w:rPr>
          <w:lang w:val="ru-RU"/>
        </w:rPr>
        <w:t xml:space="preserve"> </w:t>
      </w:r>
      <w:r>
        <w:rPr>
          <w:lang w:val="ru-RU"/>
        </w:rPr>
        <w:t>рассмотрит</w:t>
      </w:r>
      <w:r w:rsidRPr="00177FD9">
        <w:rPr>
          <w:lang w:val="ru-RU"/>
        </w:rPr>
        <w:t xml:space="preserve"> </w:t>
      </w:r>
      <w:r>
        <w:rPr>
          <w:lang w:val="ru-RU"/>
        </w:rPr>
        <w:t>все</w:t>
      </w:r>
      <w:r w:rsidRPr="00177FD9">
        <w:rPr>
          <w:lang w:val="ru-RU"/>
        </w:rPr>
        <w:t xml:space="preserve"> </w:t>
      </w:r>
      <w:r>
        <w:rPr>
          <w:lang w:val="ru-RU"/>
        </w:rPr>
        <w:t>аргументы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177FD9">
        <w:rPr>
          <w:lang w:val="ru-RU"/>
        </w:rPr>
        <w:t xml:space="preserve"> </w:t>
      </w:r>
      <w:r>
        <w:rPr>
          <w:lang w:val="ru-RU"/>
        </w:rPr>
        <w:t>сторон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рамках</w:t>
      </w:r>
      <w:r w:rsidRPr="00177FD9">
        <w:rPr>
          <w:lang w:val="ru-RU"/>
        </w:rPr>
        <w:t xml:space="preserve"> </w:t>
      </w:r>
      <w:r>
        <w:rPr>
          <w:lang w:val="ru-RU"/>
        </w:rPr>
        <w:t>состязательного</w:t>
      </w:r>
      <w:r w:rsidRPr="00177FD9">
        <w:rPr>
          <w:lang w:val="ru-RU"/>
        </w:rPr>
        <w:t xml:space="preserve"> </w:t>
      </w:r>
      <w:r>
        <w:rPr>
          <w:lang w:val="ru-RU"/>
        </w:rPr>
        <w:t>процесса</w:t>
      </w:r>
      <w:r w:rsidRPr="00177FD9">
        <w:rPr>
          <w:lang w:val="ru-RU"/>
        </w:rPr>
        <w:t xml:space="preserve"> </w:t>
      </w:r>
      <w:r>
        <w:rPr>
          <w:lang w:val="ru-RU"/>
        </w:rPr>
        <w:t>с</w:t>
      </w:r>
      <w:r w:rsidRPr="00177FD9">
        <w:rPr>
          <w:lang w:val="ru-RU"/>
        </w:rPr>
        <w:t xml:space="preserve"> </w:t>
      </w:r>
      <w:r w:rsidR="008C67DE">
        <w:rPr>
          <w:lang w:val="ru-RU"/>
        </w:rPr>
        <w:t>полным</w:t>
      </w:r>
      <w:r w:rsidR="008C67DE" w:rsidRPr="00177FD9">
        <w:rPr>
          <w:lang w:val="ru-RU"/>
        </w:rPr>
        <w:t xml:space="preserve"> </w:t>
      </w:r>
      <w:r w:rsidR="008C67DE">
        <w:rPr>
          <w:lang w:val="ru-RU"/>
        </w:rPr>
        <w:t>соблюдением</w:t>
      </w:r>
      <w:r w:rsidR="008C67DE" w:rsidRPr="00177FD9">
        <w:rPr>
          <w:lang w:val="ru-RU"/>
        </w:rPr>
        <w:t xml:space="preserve"> </w:t>
      </w:r>
      <w:r w:rsidR="008C67DE">
        <w:rPr>
          <w:lang w:val="ru-RU"/>
        </w:rPr>
        <w:t>принципов</w:t>
      </w:r>
      <w:r w:rsidR="008C67DE" w:rsidRPr="00177FD9">
        <w:rPr>
          <w:lang w:val="ru-RU"/>
        </w:rPr>
        <w:t xml:space="preserve"> </w:t>
      </w:r>
      <w:r w:rsidR="008C67DE">
        <w:rPr>
          <w:lang w:val="ru-RU"/>
        </w:rPr>
        <w:t>законности</w:t>
      </w:r>
      <w:r w:rsidR="008C67DE" w:rsidRPr="00177FD9">
        <w:rPr>
          <w:lang w:val="ru-RU"/>
        </w:rPr>
        <w:t>;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8C67DE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определение</w:t>
      </w:r>
      <w:r w:rsidRPr="00177FD9">
        <w:rPr>
          <w:lang w:val="ru-RU"/>
        </w:rPr>
        <w:t xml:space="preserve"> </w:t>
      </w:r>
      <w:r>
        <w:rPr>
          <w:lang w:val="ru-RU"/>
        </w:rPr>
        <w:t>компетентным</w:t>
      </w:r>
      <w:r w:rsidRPr="00177FD9">
        <w:rPr>
          <w:lang w:val="ru-RU"/>
        </w:rPr>
        <w:t xml:space="preserve"> </w:t>
      </w:r>
      <w:r>
        <w:rPr>
          <w:lang w:val="ru-RU"/>
        </w:rPr>
        <w:t>государственным</w:t>
      </w:r>
      <w:r w:rsidRPr="00177FD9">
        <w:rPr>
          <w:lang w:val="ru-RU"/>
        </w:rPr>
        <w:t xml:space="preserve"> </w:t>
      </w:r>
      <w:r>
        <w:rPr>
          <w:lang w:val="ru-RU"/>
        </w:rPr>
        <w:t>органом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177FD9">
        <w:rPr>
          <w:lang w:val="ru-RU"/>
        </w:rPr>
        <w:t xml:space="preserve"> </w:t>
      </w:r>
      <w:r>
        <w:rPr>
          <w:lang w:val="ru-RU"/>
        </w:rPr>
        <w:t>случаях</w:t>
      </w:r>
      <w:r w:rsidRPr="00177FD9">
        <w:rPr>
          <w:lang w:val="ru-RU"/>
        </w:rPr>
        <w:t xml:space="preserve"> </w:t>
      </w:r>
      <w:r>
        <w:rPr>
          <w:lang w:val="ru-RU"/>
        </w:rPr>
        <w:t>факта</w:t>
      </w:r>
      <w:r w:rsidRPr="00177FD9">
        <w:rPr>
          <w:lang w:val="ru-RU"/>
        </w:rPr>
        <w:t xml:space="preserve"> </w:t>
      </w:r>
      <w:r>
        <w:rPr>
          <w:lang w:val="ru-RU"/>
        </w:rPr>
        <w:t>нарушения</w:t>
      </w:r>
      <w:r w:rsidRPr="00177FD9">
        <w:rPr>
          <w:lang w:val="ru-RU"/>
        </w:rPr>
        <w:t xml:space="preserve"> </w:t>
      </w:r>
      <w:r>
        <w:rPr>
          <w:lang w:val="ru-RU"/>
        </w:rPr>
        <w:t>прав</w:t>
      </w:r>
      <w:r w:rsidRPr="00177FD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77FD9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77FD9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177FD9">
        <w:rPr>
          <w:lang w:val="ru-RU"/>
        </w:rPr>
        <w:t xml:space="preserve"> </w:t>
      </w:r>
      <w:r>
        <w:rPr>
          <w:lang w:val="ru-RU"/>
        </w:rPr>
        <w:t>детального</w:t>
      </w:r>
      <w:r w:rsidRPr="00177FD9">
        <w:rPr>
          <w:lang w:val="ru-RU"/>
        </w:rPr>
        <w:t xml:space="preserve">, </w:t>
      </w:r>
      <w:r>
        <w:rPr>
          <w:lang w:val="ru-RU"/>
        </w:rPr>
        <w:t>аргументированного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справедливого</w:t>
      </w:r>
      <w:r w:rsidRPr="00177FD9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177FD9">
        <w:rPr>
          <w:lang w:val="ru-RU"/>
        </w:rPr>
        <w:t xml:space="preserve"> </w:t>
      </w:r>
      <w:r>
        <w:rPr>
          <w:lang w:val="ru-RU"/>
        </w:rPr>
        <w:t>дела</w:t>
      </w:r>
      <w:r w:rsidR="00177FD9" w:rsidRPr="00177FD9">
        <w:rPr>
          <w:lang w:val="ru-RU"/>
        </w:rPr>
        <w:t>;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8C67DE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далее</w:t>
      </w:r>
      <w:r w:rsidRPr="00177FD9">
        <w:rPr>
          <w:lang w:val="ru-RU"/>
        </w:rPr>
        <w:t xml:space="preserve">, </w:t>
      </w:r>
      <w:r>
        <w:rPr>
          <w:lang w:val="ru-RU"/>
        </w:rPr>
        <w:t>предписание</w:t>
      </w:r>
      <w:r w:rsidRPr="00177FD9">
        <w:rPr>
          <w:lang w:val="ru-RU"/>
        </w:rPr>
        <w:t xml:space="preserve"> </w:t>
      </w:r>
      <w:r>
        <w:rPr>
          <w:lang w:val="ru-RU"/>
        </w:rPr>
        <w:t>об</w:t>
      </w:r>
      <w:r w:rsidRPr="00177FD9">
        <w:rPr>
          <w:lang w:val="ru-RU"/>
        </w:rPr>
        <w:t xml:space="preserve"> </w:t>
      </w:r>
      <w:r>
        <w:rPr>
          <w:lang w:val="ru-RU"/>
        </w:rPr>
        <w:t>изъятии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контента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блокировки</w:t>
      </w:r>
      <w:r w:rsidRPr="00177FD9">
        <w:rPr>
          <w:lang w:val="ru-RU"/>
        </w:rPr>
        <w:t xml:space="preserve"> </w:t>
      </w:r>
      <w:r>
        <w:rPr>
          <w:lang w:val="ru-RU"/>
        </w:rPr>
        <w:t>доступа</w:t>
      </w:r>
      <w:r w:rsidRPr="00177FD9">
        <w:rPr>
          <w:lang w:val="ru-RU"/>
        </w:rPr>
        <w:t xml:space="preserve"> </w:t>
      </w:r>
      <w:r>
        <w:rPr>
          <w:lang w:val="ru-RU"/>
        </w:rPr>
        <w:t>к</w:t>
      </w:r>
      <w:r w:rsidRPr="00177FD9">
        <w:rPr>
          <w:lang w:val="ru-RU"/>
        </w:rPr>
        <w:t xml:space="preserve"> </w:t>
      </w:r>
      <w:r>
        <w:rPr>
          <w:lang w:val="ru-RU"/>
        </w:rPr>
        <w:t>нему</w:t>
      </w:r>
      <w:r w:rsidRPr="00177FD9">
        <w:rPr>
          <w:lang w:val="ru-RU"/>
        </w:rPr>
        <w:t xml:space="preserve"> </w:t>
      </w:r>
      <w:r>
        <w:rPr>
          <w:lang w:val="ru-RU"/>
        </w:rPr>
        <w:t>включает</w:t>
      </w:r>
      <w:r w:rsidRPr="00177FD9">
        <w:rPr>
          <w:lang w:val="ru-RU"/>
        </w:rPr>
        <w:t xml:space="preserve"> </w:t>
      </w:r>
      <w:r>
        <w:rPr>
          <w:lang w:val="ru-RU"/>
        </w:rPr>
        <w:t>обязательство</w:t>
      </w:r>
      <w:r w:rsidRPr="00177FD9">
        <w:rPr>
          <w:lang w:val="ru-RU"/>
        </w:rPr>
        <w:t xml:space="preserve"> </w:t>
      </w:r>
      <w:r>
        <w:rPr>
          <w:lang w:val="ru-RU"/>
        </w:rPr>
        <w:t>не</w:t>
      </w:r>
      <w:r w:rsidRPr="00177FD9">
        <w:rPr>
          <w:lang w:val="ru-RU"/>
        </w:rPr>
        <w:t xml:space="preserve"> </w:t>
      </w:r>
      <w:r>
        <w:rPr>
          <w:lang w:val="ru-RU"/>
        </w:rPr>
        <w:t>размещать</w:t>
      </w:r>
      <w:r w:rsidRPr="00177FD9">
        <w:rPr>
          <w:lang w:val="ru-RU"/>
        </w:rPr>
        <w:t xml:space="preserve"> </w:t>
      </w:r>
      <w:r>
        <w:rPr>
          <w:lang w:val="ru-RU"/>
        </w:rPr>
        <w:t>такой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будущем</w:t>
      </w:r>
      <w:r w:rsidR="00177FD9" w:rsidRPr="00177FD9">
        <w:rPr>
          <w:lang w:val="ru-RU"/>
        </w:rPr>
        <w:t>;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9B21F9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незамедлительное</w:t>
      </w:r>
      <w:r w:rsidRPr="00177FD9">
        <w:rPr>
          <w:lang w:val="ru-RU"/>
        </w:rPr>
        <w:t xml:space="preserve"> </w:t>
      </w:r>
      <w:r>
        <w:rPr>
          <w:lang w:val="ru-RU"/>
        </w:rPr>
        <w:t>принятие</w:t>
      </w:r>
      <w:r w:rsidRPr="00177FD9">
        <w:rPr>
          <w:lang w:val="ru-RU"/>
        </w:rPr>
        <w:t xml:space="preserve"> </w:t>
      </w:r>
      <w:r>
        <w:rPr>
          <w:lang w:val="ru-RU"/>
        </w:rPr>
        <w:t>мер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прекращению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приостановлению</w:t>
      </w:r>
      <w:r w:rsidRPr="00177FD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77FD9">
        <w:rPr>
          <w:lang w:val="ru-RU"/>
        </w:rPr>
        <w:t xml:space="preserve"> </w:t>
      </w:r>
      <w:r>
        <w:rPr>
          <w:lang w:val="ru-RU"/>
        </w:rPr>
        <w:t>провайдера</w:t>
      </w:r>
      <w:r w:rsidRPr="00177FD9">
        <w:rPr>
          <w:lang w:val="ru-RU"/>
        </w:rPr>
        <w:t xml:space="preserve"> </w:t>
      </w:r>
      <w:r>
        <w:rPr>
          <w:lang w:val="ru-RU"/>
        </w:rPr>
        <w:t>посреднических</w:t>
      </w:r>
      <w:r w:rsidRPr="00177FD9">
        <w:rPr>
          <w:lang w:val="ru-RU"/>
        </w:rPr>
        <w:t xml:space="preserve"> </w:t>
      </w:r>
      <w:r>
        <w:rPr>
          <w:lang w:val="ru-RU"/>
        </w:rPr>
        <w:t>услуг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случае</w:t>
      </w:r>
      <w:r w:rsidRPr="00177FD9">
        <w:rPr>
          <w:lang w:val="ru-RU"/>
        </w:rPr>
        <w:t xml:space="preserve"> </w:t>
      </w:r>
      <w:r>
        <w:rPr>
          <w:lang w:val="ru-RU"/>
        </w:rPr>
        <w:t>отказа</w:t>
      </w:r>
      <w:r w:rsidRPr="00177FD9">
        <w:rPr>
          <w:lang w:val="ru-RU"/>
        </w:rPr>
        <w:t xml:space="preserve"> </w:t>
      </w:r>
      <w:r>
        <w:rPr>
          <w:lang w:val="ru-RU"/>
        </w:rPr>
        <w:t>нарушителя</w:t>
      </w:r>
      <w:r w:rsidRPr="00177FD9">
        <w:rPr>
          <w:lang w:val="ru-RU"/>
        </w:rPr>
        <w:t xml:space="preserve"> </w:t>
      </w:r>
      <w:r>
        <w:rPr>
          <w:lang w:val="ru-RU"/>
        </w:rPr>
        <w:t>удалить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</w:t>
      </w:r>
      <w:r w:rsidRPr="00177FD9">
        <w:rPr>
          <w:lang w:val="ru-RU"/>
        </w:rPr>
        <w:t xml:space="preserve"> </w:t>
      </w:r>
      <w:r>
        <w:rPr>
          <w:lang w:val="ru-RU"/>
        </w:rPr>
        <w:t>после</w:t>
      </w:r>
      <w:r w:rsidRPr="00177FD9">
        <w:rPr>
          <w:lang w:val="ru-RU"/>
        </w:rPr>
        <w:t xml:space="preserve"> </w:t>
      </w:r>
      <w:r>
        <w:rPr>
          <w:lang w:val="ru-RU"/>
        </w:rPr>
        <w:t>вынесения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этому</w:t>
      </w:r>
      <w:r w:rsidRPr="00177FD9">
        <w:rPr>
          <w:lang w:val="ru-RU"/>
        </w:rPr>
        <w:t xml:space="preserve"> </w:t>
      </w:r>
      <w:r>
        <w:rPr>
          <w:lang w:val="ru-RU"/>
        </w:rPr>
        <w:t>делу</w:t>
      </w:r>
      <w:r w:rsidRPr="00177FD9">
        <w:rPr>
          <w:lang w:val="ru-RU"/>
        </w:rPr>
        <w:t xml:space="preserve"> </w:t>
      </w:r>
      <w:r>
        <w:rPr>
          <w:lang w:val="ru-RU"/>
        </w:rPr>
        <w:t>окончательного</w:t>
      </w:r>
      <w:r w:rsidRPr="00177FD9">
        <w:rPr>
          <w:lang w:val="ru-RU"/>
        </w:rPr>
        <w:t xml:space="preserve"> </w:t>
      </w:r>
      <w:r>
        <w:rPr>
          <w:lang w:val="ru-RU"/>
        </w:rPr>
        <w:t>решения</w:t>
      </w:r>
      <w:r w:rsidR="00177FD9" w:rsidRPr="00177FD9">
        <w:rPr>
          <w:lang w:val="ru-RU"/>
        </w:rPr>
        <w:t>;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9B21F9" w:rsidP="00525555">
      <w:pPr>
        <w:pStyle w:val="ListParagraph"/>
        <w:numPr>
          <w:ilvl w:val="0"/>
          <w:numId w:val="1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выработка</w:t>
      </w:r>
      <w:r w:rsidRPr="009B21F9">
        <w:rPr>
          <w:lang w:val="ru-RU"/>
        </w:rPr>
        <w:t xml:space="preserve"> </w:t>
      </w:r>
      <w:r>
        <w:rPr>
          <w:lang w:val="ru-RU"/>
        </w:rPr>
        <w:t>у</w:t>
      </w:r>
      <w:r w:rsidRPr="009B21F9">
        <w:rPr>
          <w:lang w:val="ru-RU"/>
        </w:rPr>
        <w:t xml:space="preserve"> </w:t>
      </w:r>
      <w:r>
        <w:rPr>
          <w:lang w:val="ru-RU"/>
        </w:rPr>
        <w:t>третьих</w:t>
      </w:r>
      <w:r w:rsidRPr="009B21F9">
        <w:rPr>
          <w:lang w:val="ru-RU"/>
        </w:rPr>
        <w:t xml:space="preserve"> </w:t>
      </w:r>
      <w:r>
        <w:rPr>
          <w:lang w:val="ru-RU"/>
        </w:rPr>
        <w:t>лиц</w:t>
      </w:r>
      <w:r w:rsidRPr="009B21F9">
        <w:rPr>
          <w:lang w:val="ru-RU"/>
        </w:rPr>
        <w:t xml:space="preserve"> – </w:t>
      </w:r>
      <w:r>
        <w:rPr>
          <w:lang w:val="ru-RU"/>
        </w:rPr>
        <w:t>провайдеров</w:t>
      </w:r>
      <w:r w:rsidRPr="009B21F9">
        <w:rPr>
          <w:lang w:val="ru-RU"/>
        </w:rPr>
        <w:t xml:space="preserve"> </w:t>
      </w:r>
      <w:r>
        <w:rPr>
          <w:lang w:val="ru-RU"/>
        </w:rPr>
        <w:t>посреднических</w:t>
      </w:r>
      <w:r w:rsidRPr="009B21F9">
        <w:rPr>
          <w:lang w:val="ru-RU"/>
        </w:rPr>
        <w:t xml:space="preserve"> </w:t>
      </w:r>
      <w:r>
        <w:rPr>
          <w:lang w:val="ru-RU"/>
        </w:rPr>
        <w:t>услуг</w:t>
      </w:r>
      <w:r w:rsidRPr="009B21F9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9B21F9">
        <w:rPr>
          <w:lang w:val="ru-RU"/>
        </w:rPr>
        <w:t xml:space="preserve"> </w:t>
      </w:r>
      <w:r>
        <w:rPr>
          <w:lang w:val="ru-RU"/>
        </w:rPr>
        <w:t>знаний</w:t>
      </w:r>
      <w:r w:rsidRPr="009B21F9">
        <w:rPr>
          <w:lang w:val="ru-RU"/>
        </w:rPr>
        <w:t xml:space="preserve"> </w:t>
      </w:r>
      <w:r>
        <w:rPr>
          <w:lang w:val="ru-RU"/>
        </w:rPr>
        <w:t>в</w:t>
      </w:r>
      <w:r w:rsidRPr="009B21F9">
        <w:rPr>
          <w:lang w:val="ru-RU"/>
        </w:rPr>
        <w:t xml:space="preserve"> </w:t>
      </w:r>
      <w:r>
        <w:rPr>
          <w:lang w:val="ru-RU"/>
        </w:rPr>
        <w:t>области</w:t>
      </w:r>
      <w:r w:rsidRPr="009B21F9">
        <w:rPr>
          <w:lang w:val="ru-RU"/>
        </w:rPr>
        <w:t xml:space="preserve"> </w:t>
      </w:r>
      <w:r>
        <w:rPr>
          <w:lang w:val="ru-RU"/>
        </w:rPr>
        <w:t>нарушений</w:t>
      </w:r>
      <w:r w:rsidRPr="009B21F9">
        <w:rPr>
          <w:lang w:val="ru-RU"/>
        </w:rPr>
        <w:t xml:space="preserve">, </w:t>
      </w:r>
      <w:r>
        <w:rPr>
          <w:lang w:val="ru-RU"/>
        </w:rPr>
        <w:t>совершенных</w:t>
      </w:r>
      <w:r w:rsidRPr="009B21F9">
        <w:rPr>
          <w:lang w:val="ru-RU"/>
        </w:rPr>
        <w:t xml:space="preserve"> </w:t>
      </w:r>
      <w:r>
        <w:rPr>
          <w:lang w:val="ru-RU"/>
        </w:rPr>
        <w:t>их</w:t>
      </w:r>
      <w:r w:rsidRPr="009B21F9">
        <w:rPr>
          <w:lang w:val="ru-RU"/>
        </w:rPr>
        <w:t xml:space="preserve"> </w:t>
      </w:r>
      <w:r>
        <w:rPr>
          <w:lang w:val="ru-RU"/>
        </w:rPr>
        <w:t>клиентами</w:t>
      </w:r>
      <w:r w:rsidRPr="009B21F9">
        <w:rPr>
          <w:lang w:val="ru-RU"/>
        </w:rPr>
        <w:t xml:space="preserve">, </w:t>
      </w:r>
      <w:r>
        <w:rPr>
          <w:lang w:val="ru-RU"/>
        </w:rPr>
        <w:t>что</w:t>
      </w:r>
      <w:r w:rsidRPr="009B21F9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9B21F9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9B21F9">
        <w:rPr>
          <w:lang w:val="ru-RU"/>
        </w:rPr>
        <w:t xml:space="preserve"> </w:t>
      </w:r>
      <w:r>
        <w:rPr>
          <w:lang w:val="ru-RU"/>
        </w:rPr>
        <w:t>ими</w:t>
      </w:r>
      <w:r w:rsidRPr="009B21F9">
        <w:rPr>
          <w:lang w:val="ru-RU"/>
        </w:rPr>
        <w:t xml:space="preserve"> </w:t>
      </w:r>
      <w:r>
        <w:rPr>
          <w:lang w:val="ru-RU"/>
        </w:rPr>
        <w:t>должной</w:t>
      </w:r>
      <w:r w:rsidRPr="009B21F9">
        <w:rPr>
          <w:lang w:val="ru-RU"/>
        </w:rPr>
        <w:t xml:space="preserve"> </w:t>
      </w:r>
      <w:r>
        <w:rPr>
          <w:lang w:val="ru-RU"/>
        </w:rPr>
        <w:t>осмотрительности</w:t>
      </w:r>
      <w:r w:rsidRPr="009B21F9">
        <w:rPr>
          <w:lang w:val="ru-RU"/>
        </w:rPr>
        <w:t xml:space="preserve"> </w:t>
      </w:r>
      <w:r>
        <w:rPr>
          <w:lang w:val="ru-RU"/>
        </w:rPr>
        <w:t>в</w:t>
      </w:r>
      <w:r w:rsidRPr="009B21F9">
        <w:rPr>
          <w:lang w:val="ru-RU"/>
        </w:rPr>
        <w:t xml:space="preserve"> </w:t>
      </w:r>
      <w:r>
        <w:rPr>
          <w:lang w:val="ru-RU"/>
        </w:rPr>
        <w:t>том</w:t>
      </w:r>
      <w:r w:rsidRPr="009B21F9">
        <w:rPr>
          <w:lang w:val="ru-RU"/>
        </w:rPr>
        <w:t xml:space="preserve">, </w:t>
      </w:r>
      <w:r>
        <w:rPr>
          <w:lang w:val="ru-RU"/>
        </w:rPr>
        <w:t>что</w:t>
      </w:r>
      <w:r w:rsidRPr="009B21F9">
        <w:rPr>
          <w:lang w:val="ru-RU"/>
        </w:rPr>
        <w:t xml:space="preserve"> </w:t>
      </w:r>
      <w:r>
        <w:rPr>
          <w:lang w:val="ru-RU"/>
        </w:rPr>
        <w:t>касается</w:t>
      </w:r>
      <w:r w:rsidRPr="009B21F9">
        <w:rPr>
          <w:lang w:val="ru-RU"/>
        </w:rPr>
        <w:t xml:space="preserve"> </w:t>
      </w:r>
      <w:r>
        <w:rPr>
          <w:lang w:val="ru-RU"/>
        </w:rPr>
        <w:t>постоянного отключения доступа к незаконному контенту в случае, если этот контент не будет удален на добровольной основе.</w:t>
      </w:r>
    </w:p>
    <w:p w:rsidR="00F02CC8" w:rsidRPr="00177FD9" w:rsidRDefault="00F02CC8" w:rsidP="00525555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lastRenderedPageBreak/>
        <w:fldChar w:fldCharType="begin"/>
      </w:r>
      <w:r w:rsidRPr="000A495D">
        <w:rPr>
          <w:lang w:val="ru-RU"/>
        </w:rPr>
        <w:instrText xml:space="preserve"> </w:instrText>
      </w:r>
      <w:r w:rsidRPr="004B309A">
        <w:instrText>AUTONUM</w:instrText>
      </w:r>
      <w:r w:rsidRPr="000A495D">
        <w:rPr>
          <w:lang w:val="ru-RU"/>
        </w:rPr>
        <w:instrText xml:space="preserve">  </w:instrText>
      </w:r>
      <w:r w:rsidRPr="004B309A">
        <w:fldChar w:fldCharType="end"/>
      </w:r>
      <w:r w:rsidRPr="000A495D">
        <w:rPr>
          <w:lang w:val="ru-RU"/>
        </w:rPr>
        <w:tab/>
      </w:r>
      <w:r w:rsidR="009B21F9">
        <w:rPr>
          <w:lang w:val="ru-RU"/>
        </w:rPr>
        <w:t>Таким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образом</w:t>
      </w:r>
      <w:r w:rsidR="009B21F9" w:rsidRPr="000A495D">
        <w:rPr>
          <w:lang w:val="ru-RU"/>
        </w:rPr>
        <w:t xml:space="preserve">, </w:t>
      </w:r>
      <w:r w:rsidR="009B21F9">
        <w:rPr>
          <w:lang w:val="ru-RU"/>
        </w:rPr>
        <w:t>эту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Процедуру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следует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рассматривать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не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саму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по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себе</w:t>
      </w:r>
      <w:r w:rsidR="009B21F9" w:rsidRPr="000A495D">
        <w:rPr>
          <w:lang w:val="ru-RU"/>
        </w:rPr>
        <w:t xml:space="preserve">, </w:t>
      </w:r>
      <w:r w:rsidR="009B21F9">
        <w:rPr>
          <w:lang w:val="ru-RU"/>
        </w:rPr>
        <w:t>но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как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еще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одну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дополнительную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возможность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из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числа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доступных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для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владельцев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прав</w:t>
      </w:r>
      <w:r w:rsidR="009B21F9" w:rsidRPr="000A495D">
        <w:rPr>
          <w:lang w:val="ru-RU"/>
        </w:rPr>
        <w:t xml:space="preserve">, </w:t>
      </w:r>
      <w:r w:rsidR="009B21F9">
        <w:rPr>
          <w:lang w:val="ru-RU"/>
        </w:rPr>
        <w:t>которые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в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каждом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конкретном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случае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должны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делать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выбор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в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пользу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наиболее</w:t>
      </w:r>
      <w:r w:rsidR="009B21F9" w:rsidRPr="000A495D">
        <w:rPr>
          <w:lang w:val="ru-RU"/>
        </w:rPr>
        <w:t xml:space="preserve"> </w:t>
      </w:r>
      <w:r w:rsidR="009B21F9">
        <w:rPr>
          <w:lang w:val="ru-RU"/>
        </w:rPr>
        <w:t>успешно</w:t>
      </w:r>
      <w:r w:rsidR="000A495D">
        <w:rPr>
          <w:lang w:val="ru-RU"/>
        </w:rPr>
        <w:t>го</w:t>
      </w:r>
      <w:r w:rsidR="009B21F9" w:rsidRPr="000A495D">
        <w:rPr>
          <w:lang w:val="ru-RU"/>
        </w:rPr>
        <w:t xml:space="preserve"> </w:t>
      </w:r>
      <w:r w:rsidR="000A495D">
        <w:rPr>
          <w:lang w:val="ru-RU"/>
        </w:rPr>
        <w:t>и действенного комплекса мер.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10138C">
      <w:pPr>
        <w:rPr>
          <w:lang w:val="ru-RU"/>
        </w:rPr>
      </w:pPr>
    </w:p>
    <w:p w:rsidR="00F02CC8" w:rsidRPr="00177FD9" w:rsidRDefault="008939F3" w:rsidP="0010138C">
      <w:pPr>
        <w:pStyle w:val="ONUME"/>
        <w:spacing w:before="0" w:after="0" w:afterAutospacing="0"/>
        <w:ind w:left="0" w:right="-284" w:firstLine="284"/>
        <w:rPr>
          <w:lang w:val="ru-RU"/>
        </w:rPr>
      </w:pPr>
      <w:r>
        <w:rPr>
          <w:lang w:val="ru-RU"/>
        </w:rPr>
        <w:t>этапы</w:t>
      </w:r>
      <w:r w:rsidRPr="00177FD9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выявленные</w:t>
      </w:r>
      <w:r w:rsidRPr="00177FD9">
        <w:rPr>
          <w:lang w:val="ru-RU"/>
        </w:rPr>
        <w:t xml:space="preserve">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этом</w:t>
      </w:r>
      <w:r w:rsidRPr="00177FD9">
        <w:rPr>
          <w:lang w:val="ru-RU"/>
        </w:rPr>
        <w:t xml:space="preserve"> </w:t>
      </w:r>
      <w:r>
        <w:rPr>
          <w:lang w:val="ru-RU"/>
        </w:rPr>
        <w:t>пути</w:t>
      </w:r>
      <w:r w:rsidRPr="00177FD9">
        <w:rPr>
          <w:lang w:val="ru-RU"/>
        </w:rPr>
        <w:t xml:space="preserve"> </w:t>
      </w:r>
      <w:r>
        <w:rPr>
          <w:lang w:val="ru-RU"/>
        </w:rPr>
        <w:t>препятствия</w:t>
      </w:r>
    </w:p>
    <w:p w:rsidR="00F02CC8" w:rsidRPr="00177FD9" w:rsidRDefault="00F02CC8" w:rsidP="0010138C">
      <w:pPr>
        <w:pStyle w:val="ONUME"/>
        <w:numPr>
          <w:ilvl w:val="0"/>
          <w:numId w:val="0"/>
        </w:numPr>
        <w:spacing w:before="0" w:after="0" w:afterAutospacing="0"/>
        <w:ind w:left="284" w:right="-284"/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8939F3">
        <w:rPr>
          <w:lang w:val="ru-RU"/>
        </w:rPr>
        <w:instrText xml:space="preserve"> </w:instrText>
      </w:r>
      <w:r w:rsidRPr="004B309A">
        <w:instrText>AUTONUM</w:instrText>
      </w:r>
      <w:r w:rsidRPr="008939F3">
        <w:rPr>
          <w:lang w:val="ru-RU"/>
        </w:rPr>
        <w:instrText xml:space="preserve">  </w:instrText>
      </w:r>
      <w:r w:rsidRPr="004B309A">
        <w:fldChar w:fldCharType="end"/>
      </w:r>
      <w:r w:rsidRPr="008939F3">
        <w:rPr>
          <w:lang w:val="ru-RU"/>
        </w:rPr>
        <w:tab/>
      </w:r>
      <w:r w:rsidR="008939F3">
        <w:rPr>
          <w:lang w:val="ru-RU"/>
        </w:rPr>
        <w:t>Со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времени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вступления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Процедуры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в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силу</w:t>
      </w:r>
      <w:r w:rsidR="008939F3" w:rsidRPr="008939F3">
        <w:rPr>
          <w:lang w:val="ru-RU"/>
        </w:rPr>
        <w:t xml:space="preserve"> 1 </w:t>
      </w:r>
      <w:r w:rsidR="008939F3">
        <w:rPr>
          <w:lang w:val="ru-RU"/>
        </w:rPr>
        <w:t>марта</w:t>
      </w:r>
      <w:r w:rsidR="008939F3" w:rsidRPr="008939F3">
        <w:rPr>
          <w:lang w:val="ru-RU"/>
        </w:rPr>
        <w:t xml:space="preserve"> 2012</w:t>
      </w:r>
      <w:r w:rsidR="008939F3" w:rsidRPr="008939F3">
        <w:t> </w:t>
      </w:r>
      <w:r w:rsidR="008939F3">
        <w:rPr>
          <w:lang w:val="ru-RU"/>
        </w:rPr>
        <w:t>г</w:t>
      </w:r>
      <w:r w:rsidR="008939F3" w:rsidRPr="008939F3">
        <w:rPr>
          <w:lang w:val="ru-RU"/>
        </w:rPr>
        <w:t xml:space="preserve">. </w:t>
      </w:r>
      <w:r w:rsidR="008939F3">
        <w:rPr>
          <w:lang w:val="ru-RU"/>
        </w:rPr>
        <w:t>в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КИС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поступило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около</w:t>
      </w:r>
      <w:r w:rsidR="008939F3" w:rsidRPr="008939F3">
        <w:rPr>
          <w:lang w:val="ru-RU"/>
        </w:rPr>
        <w:t xml:space="preserve"> 400 </w:t>
      </w:r>
      <w:r w:rsidR="008939F3">
        <w:rPr>
          <w:lang w:val="ru-RU"/>
        </w:rPr>
        <w:t>запросов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на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ее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проведение</w:t>
      </w:r>
      <w:r w:rsidR="008939F3" w:rsidRPr="008939F3">
        <w:rPr>
          <w:lang w:val="ru-RU"/>
        </w:rPr>
        <w:t xml:space="preserve">, </w:t>
      </w:r>
      <w:r w:rsidR="008939F3">
        <w:rPr>
          <w:lang w:val="ru-RU"/>
        </w:rPr>
        <w:t>по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каждому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из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которых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была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проведена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предварительная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проверка</w:t>
      </w:r>
      <w:r w:rsidR="008939F3" w:rsidRPr="008939F3">
        <w:rPr>
          <w:lang w:val="ru-RU"/>
        </w:rPr>
        <w:t xml:space="preserve"> [</w:t>
      </w:r>
      <w:r w:rsidR="008939F3">
        <w:rPr>
          <w:lang w:val="ru-RU"/>
        </w:rPr>
        <w:t>данные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представлены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по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состоянию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на</w:t>
      </w:r>
      <w:r w:rsidR="008939F3" w:rsidRPr="008939F3">
        <w:rPr>
          <w:lang w:val="ru-RU"/>
        </w:rPr>
        <w:t xml:space="preserve"> </w:t>
      </w:r>
      <w:r w:rsidR="008939F3">
        <w:rPr>
          <w:lang w:val="ru-RU"/>
        </w:rPr>
        <w:t>декабрь</w:t>
      </w:r>
      <w:r w:rsidR="008939F3" w:rsidRPr="008939F3">
        <w:rPr>
          <w:lang w:val="ru-RU"/>
        </w:rPr>
        <w:t xml:space="preserve"> 2013</w:t>
      </w:r>
      <w:r w:rsidR="008939F3" w:rsidRPr="008939F3">
        <w:t> </w:t>
      </w:r>
      <w:r w:rsidR="008939F3">
        <w:rPr>
          <w:lang w:val="ru-RU"/>
        </w:rPr>
        <w:t>г</w:t>
      </w:r>
      <w:r w:rsidR="00177FD9">
        <w:rPr>
          <w:lang w:val="ru-RU"/>
        </w:rPr>
        <w:t>.].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FB7678">
        <w:rPr>
          <w:lang w:val="ru-RU"/>
        </w:rPr>
        <w:instrText xml:space="preserve"> </w:instrText>
      </w:r>
      <w:r w:rsidRPr="004B309A">
        <w:instrText>AUTONUM</w:instrText>
      </w:r>
      <w:r w:rsidRPr="00FB7678">
        <w:rPr>
          <w:lang w:val="ru-RU"/>
        </w:rPr>
        <w:instrText xml:space="preserve">  </w:instrText>
      </w:r>
      <w:r w:rsidRPr="004B309A">
        <w:fldChar w:fldCharType="end"/>
      </w:r>
      <w:r w:rsidRPr="00FB7678">
        <w:rPr>
          <w:lang w:val="ru-RU"/>
        </w:rPr>
        <w:tab/>
      </w:r>
      <w:r w:rsidR="008939F3">
        <w:rPr>
          <w:lang w:val="ru-RU"/>
        </w:rPr>
        <w:t>Из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этих</w:t>
      </w:r>
      <w:r w:rsidR="008939F3" w:rsidRPr="00FB7678">
        <w:rPr>
          <w:lang w:val="ru-RU"/>
        </w:rPr>
        <w:t xml:space="preserve"> 400 </w:t>
      </w:r>
      <w:r w:rsidR="008939F3">
        <w:rPr>
          <w:lang w:val="ru-RU"/>
        </w:rPr>
        <w:t>запросов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было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надлежащим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образом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рассмотрено</w:t>
      </w:r>
      <w:r w:rsidR="008939F3" w:rsidRPr="00FB7678">
        <w:rPr>
          <w:lang w:val="ru-RU"/>
        </w:rPr>
        <w:t xml:space="preserve"> </w:t>
      </w:r>
      <w:r w:rsidR="008939F3">
        <w:rPr>
          <w:lang w:val="ru-RU"/>
        </w:rPr>
        <w:t>и</w:t>
      </w:r>
      <w:r w:rsidR="008939F3" w:rsidRPr="00FB7678">
        <w:rPr>
          <w:lang w:val="ru-RU"/>
        </w:rPr>
        <w:t xml:space="preserve"> </w:t>
      </w:r>
      <w:r w:rsidR="00792D92">
        <w:rPr>
          <w:lang w:val="ru-RU"/>
        </w:rPr>
        <w:t>получило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окончательное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разрешение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более</w:t>
      </w:r>
      <w:r w:rsidR="00792D92" w:rsidRPr="00FB7678">
        <w:rPr>
          <w:lang w:val="ru-RU"/>
        </w:rPr>
        <w:t xml:space="preserve"> 80% (</w:t>
      </w:r>
      <w:r w:rsidR="00792D92">
        <w:rPr>
          <w:lang w:val="ru-RU"/>
        </w:rPr>
        <w:t>около</w:t>
      </w:r>
      <w:r w:rsidR="00792D92" w:rsidRPr="00FB7678">
        <w:rPr>
          <w:lang w:val="ru-RU"/>
        </w:rPr>
        <w:t xml:space="preserve"> 335), </w:t>
      </w:r>
      <w:r w:rsidR="00792D92">
        <w:rPr>
          <w:lang w:val="ru-RU"/>
        </w:rPr>
        <w:t>остальные</w:t>
      </w:r>
      <w:r w:rsidR="00792D92" w:rsidRPr="00FB7678">
        <w:rPr>
          <w:lang w:val="ru-RU"/>
        </w:rPr>
        <w:t xml:space="preserve"> 20% </w:t>
      </w:r>
      <w:r w:rsidR="00792D92">
        <w:rPr>
          <w:lang w:val="ru-RU"/>
        </w:rPr>
        <w:t>проходят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этап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предварительной</w:t>
      </w:r>
      <w:r w:rsidR="00792D92" w:rsidRPr="00FB7678">
        <w:rPr>
          <w:lang w:val="ru-RU"/>
        </w:rPr>
        <w:t xml:space="preserve"> </w:t>
      </w:r>
      <w:r w:rsidR="00792D92">
        <w:rPr>
          <w:lang w:val="ru-RU"/>
        </w:rPr>
        <w:t>проверки</w:t>
      </w:r>
      <w:r w:rsidR="00792D92" w:rsidRPr="00FB7678">
        <w:rPr>
          <w:lang w:val="ru-RU"/>
        </w:rPr>
        <w:t xml:space="preserve">. </w:t>
      </w:r>
      <w:r w:rsidR="00792D92">
        <w:rPr>
          <w:lang w:val="ru-RU"/>
        </w:rPr>
        <w:t>Рассмотрение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около</w:t>
      </w:r>
      <w:r w:rsidR="00792D92" w:rsidRPr="00792D92">
        <w:rPr>
          <w:lang w:val="ru-RU"/>
        </w:rPr>
        <w:t xml:space="preserve"> 50% </w:t>
      </w:r>
      <w:r w:rsidR="00792D92">
        <w:rPr>
          <w:lang w:val="ru-RU"/>
        </w:rPr>
        <w:t>запросов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было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прекращено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в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силу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разных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причин</w:t>
      </w:r>
      <w:r w:rsidR="00792D92" w:rsidRPr="00792D92">
        <w:rPr>
          <w:lang w:val="ru-RU"/>
        </w:rPr>
        <w:t xml:space="preserve">: </w:t>
      </w:r>
      <w:r w:rsidR="00792D92">
        <w:rPr>
          <w:lang w:val="ru-RU"/>
        </w:rPr>
        <w:t>некоторые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были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изначально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сфабрикованы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и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поданы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в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попытке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создать препятствия в работе КИС, для других имелись иные причины. Например</w:t>
      </w:r>
      <w:r w:rsidR="00792D92" w:rsidRPr="00792D92">
        <w:rPr>
          <w:lang w:val="ru-RU"/>
        </w:rPr>
        <w:t xml:space="preserve">, </w:t>
      </w:r>
      <w:r w:rsidR="00792D92">
        <w:rPr>
          <w:lang w:val="ru-RU"/>
        </w:rPr>
        <w:t>некоторые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запросы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фактически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были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поданы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для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того</w:t>
      </w:r>
      <w:r w:rsidR="00792D92" w:rsidRPr="00792D92">
        <w:rPr>
          <w:lang w:val="ru-RU"/>
        </w:rPr>
        <w:t xml:space="preserve">, </w:t>
      </w:r>
      <w:r w:rsidR="00792D92">
        <w:rPr>
          <w:lang w:val="ru-RU"/>
        </w:rPr>
        <w:t>чтобы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воспользоваться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Процедурой</w:t>
      </w:r>
      <w:r w:rsidR="00792D92" w:rsidRPr="00792D92">
        <w:rPr>
          <w:lang w:val="ru-RU"/>
        </w:rPr>
        <w:t xml:space="preserve"> </w:t>
      </w:r>
      <w:r w:rsidR="00792D92">
        <w:rPr>
          <w:lang w:val="ru-RU"/>
        </w:rPr>
        <w:t>в иных, не предусмотренных ею целях (определение пользователей пиринговой сети), либо касались таких случаев использования охраняемых произведений, которые однозначно</w:t>
      </w:r>
      <w:r w:rsidR="003F7458">
        <w:rPr>
          <w:lang w:val="ru-RU"/>
        </w:rPr>
        <w:t xml:space="preserve"> предусмотрены законом (применение ограничений).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3F7458">
        <w:rPr>
          <w:lang w:val="ru-RU"/>
        </w:rPr>
        <w:instrText xml:space="preserve"> </w:instrText>
      </w:r>
      <w:r w:rsidRPr="004B309A">
        <w:instrText>AUTONUM</w:instrText>
      </w:r>
      <w:r w:rsidRPr="003F7458">
        <w:rPr>
          <w:lang w:val="ru-RU"/>
        </w:rPr>
        <w:instrText xml:space="preserve">  </w:instrText>
      </w:r>
      <w:r w:rsidRPr="004B309A">
        <w:fldChar w:fldCharType="end"/>
      </w:r>
      <w:r w:rsidRPr="003F7458">
        <w:rPr>
          <w:lang w:val="ru-RU"/>
        </w:rPr>
        <w:tab/>
      </w:r>
      <w:r w:rsidR="003F7458">
        <w:rPr>
          <w:lang w:val="ru-RU"/>
        </w:rPr>
        <w:t>Работа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над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остальными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запросами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была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прекращена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по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причине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прекращения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нарушения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в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дальнейшем</w:t>
      </w:r>
      <w:r w:rsidR="003F7458" w:rsidRPr="003F7458">
        <w:rPr>
          <w:lang w:val="ru-RU"/>
        </w:rPr>
        <w:t xml:space="preserve"> (</w:t>
      </w:r>
      <w:r w:rsidR="003F7458">
        <w:rPr>
          <w:lang w:val="ru-RU"/>
        </w:rPr>
        <w:t>более</w:t>
      </w:r>
      <w:r w:rsidR="003F7458" w:rsidRPr="003F7458">
        <w:rPr>
          <w:lang w:val="ru-RU"/>
        </w:rPr>
        <w:t xml:space="preserve"> 20) </w:t>
      </w:r>
      <w:r w:rsidR="003F7458">
        <w:rPr>
          <w:lang w:val="ru-RU"/>
        </w:rPr>
        <w:t>либо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ввиду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того</w:t>
      </w:r>
      <w:r w:rsidR="003F7458" w:rsidRPr="003F7458">
        <w:rPr>
          <w:lang w:val="ru-RU"/>
        </w:rPr>
        <w:t xml:space="preserve">, </w:t>
      </w:r>
      <w:r w:rsidR="003F7458">
        <w:rPr>
          <w:lang w:val="ru-RU"/>
        </w:rPr>
        <w:t>что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после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официального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начала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работы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над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запросами</w:t>
      </w:r>
      <w:r w:rsidR="003F7458" w:rsidRPr="003F7458">
        <w:rPr>
          <w:lang w:val="ru-RU"/>
        </w:rPr>
        <w:t xml:space="preserve"> (</w:t>
      </w:r>
      <w:r w:rsidR="003F7458">
        <w:rPr>
          <w:lang w:val="ru-RU"/>
        </w:rPr>
        <w:t>числом</w:t>
      </w:r>
      <w:r w:rsidR="003F7458" w:rsidRPr="003F7458">
        <w:rPr>
          <w:lang w:val="ru-RU"/>
        </w:rPr>
        <w:t xml:space="preserve"> </w:t>
      </w:r>
      <w:r w:rsidR="003F7458">
        <w:rPr>
          <w:lang w:val="ru-RU"/>
        </w:rPr>
        <w:t>около</w:t>
      </w:r>
      <w:r w:rsidR="003F7458" w:rsidRPr="003F7458">
        <w:rPr>
          <w:lang w:val="ru-RU"/>
        </w:rPr>
        <w:t xml:space="preserve"> 60)</w:t>
      </w:r>
      <w:r w:rsidR="003F7458">
        <w:rPr>
          <w:lang w:val="ru-RU"/>
        </w:rPr>
        <w:t xml:space="preserve"> в 100% случаев контент был удален на добровольной основе (общее число сайтов составило свыше 90, из них около 18 были полностью закрыты), без необходимости применения мер по приостановлению деятельности провайдеров посреднических Интернет-услуг.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C21857">
        <w:rPr>
          <w:lang w:val="ru-RU"/>
        </w:rPr>
        <w:instrText xml:space="preserve"> </w:instrText>
      </w:r>
      <w:r w:rsidRPr="004B309A">
        <w:instrText>AUTONUM</w:instrText>
      </w:r>
      <w:r w:rsidRPr="00C21857">
        <w:rPr>
          <w:lang w:val="ru-RU"/>
        </w:rPr>
        <w:instrText xml:space="preserve">  </w:instrText>
      </w:r>
      <w:r w:rsidRPr="004B309A">
        <w:fldChar w:fldCharType="end"/>
      </w:r>
      <w:r w:rsidRPr="00C21857">
        <w:rPr>
          <w:lang w:val="ru-RU"/>
        </w:rPr>
        <w:tab/>
      </w:r>
      <w:r w:rsidR="003F7458">
        <w:rPr>
          <w:lang w:val="ru-RU"/>
        </w:rPr>
        <w:t>Большинство</w:t>
      </w:r>
      <w:r w:rsidR="003F7458" w:rsidRPr="00C21857">
        <w:rPr>
          <w:lang w:val="ru-RU"/>
        </w:rPr>
        <w:t xml:space="preserve"> </w:t>
      </w:r>
      <w:r w:rsidR="003F7458">
        <w:rPr>
          <w:lang w:val="ru-RU"/>
        </w:rPr>
        <w:t>решений</w:t>
      </w:r>
      <w:r w:rsidR="003F7458" w:rsidRPr="00C21857">
        <w:rPr>
          <w:lang w:val="ru-RU"/>
        </w:rPr>
        <w:t xml:space="preserve">, </w:t>
      </w:r>
      <w:r w:rsidR="003F7458">
        <w:rPr>
          <w:lang w:val="ru-RU"/>
        </w:rPr>
        <w:t>вынесенных</w:t>
      </w:r>
      <w:r w:rsidR="003F7458" w:rsidRPr="00C21857">
        <w:rPr>
          <w:lang w:val="ru-RU"/>
        </w:rPr>
        <w:t xml:space="preserve"> </w:t>
      </w:r>
      <w:r w:rsidR="003F7458">
        <w:rPr>
          <w:lang w:val="ru-RU"/>
        </w:rPr>
        <w:t>в</w:t>
      </w:r>
      <w:r w:rsidR="003F7458" w:rsidRPr="00C21857">
        <w:rPr>
          <w:lang w:val="ru-RU"/>
        </w:rPr>
        <w:t xml:space="preserve"> </w:t>
      </w:r>
      <w:r w:rsidR="00C21857">
        <w:rPr>
          <w:lang w:val="ru-RU"/>
        </w:rPr>
        <w:t>рамках</w:t>
      </w:r>
      <w:r w:rsidR="003F7458" w:rsidRPr="00C21857">
        <w:rPr>
          <w:lang w:val="ru-RU"/>
        </w:rPr>
        <w:t xml:space="preserve"> </w:t>
      </w:r>
      <w:r w:rsidR="003F7458">
        <w:rPr>
          <w:lang w:val="ru-RU"/>
        </w:rPr>
        <w:t>официальной</w:t>
      </w:r>
      <w:r w:rsidR="003F7458" w:rsidRPr="00C21857">
        <w:rPr>
          <w:lang w:val="ru-RU"/>
        </w:rPr>
        <w:t xml:space="preserve"> </w:t>
      </w:r>
      <w:r w:rsidR="003F7458">
        <w:rPr>
          <w:lang w:val="ru-RU"/>
        </w:rPr>
        <w:t>процедуры</w:t>
      </w:r>
      <w:r w:rsidR="003F7458" w:rsidRPr="00C21857">
        <w:rPr>
          <w:lang w:val="ru-RU"/>
        </w:rPr>
        <w:t>,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приняли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форму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постановлений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о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прекращении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работы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над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запросом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ввиду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того</w:t>
      </w:r>
      <w:r w:rsidR="00C21857" w:rsidRPr="00C21857">
        <w:rPr>
          <w:lang w:val="ru-RU"/>
        </w:rPr>
        <w:t xml:space="preserve">, </w:t>
      </w:r>
      <w:r w:rsidR="00C21857">
        <w:rPr>
          <w:lang w:val="ru-RU"/>
        </w:rPr>
        <w:t>контент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был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удален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на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добровольной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основе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после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первой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соответствующей просьбы</w:t>
      </w:r>
      <w:r w:rsidR="00C21857" w:rsidRPr="00C21857">
        <w:rPr>
          <w:lang w:val="ru-RU"/>
        </w:rPr>
        <w:t xml:space="preserve"> </w:t>
      </w:r>
      <w:r w:rsidR="00C21857">
        <w:rPr>
          <w:lang w:val="ru-RU"/>
        </w:rPr>
        <w:t>Комиссии</w:t>
      </w:r>
      <w:r w:rsidR="00C21857" w:rsidRPr="00C21857">
        <w:rPr>
          <w:lang w:val="ru-RU"/>
        </w:rPr>
        <w:t>.</w:t>
      </w:r>
      <w:r w:rsidR="00C21857">
        <w:rPr>
          <w:lang w:val="ru-RU"/>
        </w:rPr>
        <w:t xml:space="preserve"> Около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десяти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дел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было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завершено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посредством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окончательного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решения</w:t>
      </w:r>
      <w:r w:rsidR="00177FD9" w:rsidRPr="00177FD9">
        <w:rPr>
          <w:lang w:val="ru-RU"/>
        </w:rPr>
        <w:t>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177FD9">
        <w:rPr>
          <w:lang w:val="ru-RU"/>
        </w:rPr>
        <w:instrText xml:space="preserve"> </w:instrText>
      </w:r>
      <w:r w:rsidRPr="004B309A">
        <w:instrText>AUTONUM</w:instrText>
      </w:r>
      <w:r w:rsidRPr="00177FD9">
        <w:rPr>
          <w:lang w:val="ru-RU"/>
        </w:rPr>
        <w:instrText xml:space="preserve">  </w:instrText>
      </w:r>
      <w:r w:rsidRPr="004B309A">
        <w:fldChar w:fldCharType="end"/>
      </w:r>
      <w:r w:rsidRPr="00177FD9">
        <w:rPr>
          <w:lang w:val="ru-RU"/>
        </w:rPr>
        <w:tab/>
      </w:r>
      <w:r w:rsidR="00C21857">
        <w:rPr>
          <w:lang w:val="ru-RU"/>
        </w:rPr>
        <w:t>Официальное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начало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процедуры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во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всех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этих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случаях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предоставило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Комиссии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возможность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установить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целый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ряд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существенных</w:t>
      </w:r>
      <w:r w:rsidR="00C21857" w:rsidRPr="00177FD9">
        <w:rPr>
          <w:lang w:val="ru-RU"/>
        </w:rPr>
        <w:t xml:space="preserve"> </w:t>
      </w:r>
      <w:r w:rsidR="00C21857">
        <w:rPr>
          <w:lang w:val="ru-RU"/>
        </w:rPr>
        <w:t>критериев</w:t>
      </w:r>
      <w:r w:rsidR="00177FD9" w:rsidRPr="00177FD9">
        <w:rPr>
          <w:lang w:val="ru-RU"/>
        </w:rPr>
        <w:t>:</w:t>
      </w:r>
    </w:p>
    <w:p w:rsidR="00F02CC8" w:rsidRPr="00177FD9" w:rsidRDefault="00F02CC8" w:rsidP="00765FF4">
      <w:pPr>
        <w:rPr>
          <w:lang w:val="ru-RU"/>
        </w:rPr>
      </w:pPr>
    </w:p>
    <w:p w:rsidR="00F02CC8" w:rsidRPr="00C10179" w:rsidRDefault="00C21857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</w:t>
      </w:r>
      <w:r w:rsidRPr="00C21857">
        <w:rPr>
          <w:lang w:val="ru-RU"/>
        </w:rPr>
        <w:t xml:space="preserve"> </w:t>
      </w:r>
      <w:r>
        <w:rPr>
          <w:lang w:val="ru-RU"/>
        </w:rPr>
        <w:t>области</w:t>
      </w:r>
      <w:r w:rsidRPr="00C21857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C21857">
        <w:rPr>
          <w:lang w:val="ru-RU"/>
        </w:rPr>
        <w:t xml:space="preserve"> </w:t>
      </w:r>
      <w:r>
        <w:rPr>
          <w:lang w:val="ru-RU"/>
        </w:rPr>
        <w:t>права</w:t>
      </w:r>
      <w:r w:rsidRPr="00C21857">
        <w:rPr>
          <w:lang w:val="ru-RU"/>
        </w:rPr>
        <w:t xml:space="preserve"> </w:t>
      </w:r>
      <w:r>
        <w:rPr>
          <w:lang w:val="ru-RU"/>
        </w:rPr>
        <w:t>Комиссия</w:t>
      </w:r>
      <w:r w:rsidRPr="00C21857">
        <w:rPr>
          <w:lang w:val="ru-RU"/>
        </w:rPr>
        <w:t xml:space="preserve"> </w:t>
      </w:r>
      <w:r>
        <w:rPr>
          <w:lang w:val="ru-RU"/>
        </w:rPr>
        <w:t>применяет</w:t>
      </w:r>
      <w:r w:rsidRPr="00C21857">
        <w:rPr>
          <w:lang w:val="ru-RU"/>
        </w:rPr>
        <w:t xml:space="preserve"> </w:t>
      </w:r>
      <w:r>
        <w:rPr>
          <w:lang w:val="ru-RU"/>
        </w:rPr>
        <w:t>доктрину, установленную Верховным</w:t>
      </w:r>
      <w:r w:rsidRPr="00C10179">
        <w:rPr>
          <w:lang w:val="ru-RU"/>
        </w:rPr>
        <w:t xml:space="preserve"> </w:t>
      </w:r>
      <w:r>
        <w:rPr>
          <w:lang w:val="ru-RU"/>
        </w:rPr>
        <w:t>судом</w:t>
      </w:r>
      <w:r w:rsidRPr="00C10179">
        <w:rPr>
          <w:lang w:val="ru-RU"/>
        </w:rPr>
        <w:t xml:space="preserve"> </w:t>
      </w:r>
      <w:r>
        <w:rPr>
          <w:lang w:val="ru-RU"/>
        </w:rPr>
        <w:t>Испании</w:t>
      </w:r>
      <w:r w:rsidRPr="00C10179">
        <w:rPr>
          <w:lang w:val="ru-RU"/>
        </w:rPr>
        <w:t xml:space="preserve"> </w:t>
      </w:r>
      <w:r>
        <w:rPr>
          <w:lang w:val="ru-RU"/>
        </w:rPr>
        <w:t>в</w:t>
      </w:r>
      <w:r w:rsidRPr="00C1017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10179">
        <w:rPr>
          <w:lang w:val="ru-RU"/>
        </w:rPr>
        <w:t xml:space="preserve"> </w:t>
      </w:r>
      <w:r>
        <w:rPr>
          <w:lang w:val="ru-RU"/>
        </w:rPr>
        <w:t>услуг</w:t>
      </w:r>
      <w:r w:rsidRPr="00C10179">
        <w:rPr>
          <w:lang w:val="ru-RU"/>
        </w:rPr>
        <w:t xml:space="preserve">, </w:t>
      </w:r>
      <w:r>
        <w:rPr>
          <w:lang w:val="ru-RU"/>
        </w:rPr>
        <w:t>которые</w:t>
      </w:r>
      <w:r w:rsidRPr="00C10179">
        <w:rPr>
          <w:lang w:val="ru-RU"/>
        </w:rPr>
        <w:t xml:space="preserve"> </w:t>
      </w:r>
      <w:r>
        <w:rPr>
          <w:lang w:val="ru-RU"/>
        </w:rPr>
        <w:t>изначально</w:t>
      </w:r>
      <w:r w:rsidRPr="00C10179">
        <w:rPr>
          <w:lang w:val="ru-RU"/>
        </w:rPr>
        <w:t xml:space="preserve"> </w:t>
      </w:r>
      <w:r>
        <w:rPr>
          <w:lang w:val="ru-RU"/>
        </w:rPr>
        <w:t>считаются</w:t>
      </w:r>
      <w:r w:rsidRPr="00C10179">
        <w:rPr>
          <w:lang w:val="ru-RU"/>
        </w:rPr>
        <w:t xml:space="preserve"> </w:t>
      </w:r>
      <w:r>
        <w:rPr>
          <w:lang w:val="ru-RU"/>
        </w:rPr>
        <w:t>посредническими</w:t>
      </w:r>
      <w:r w:rsidRPr="00C10179">
        <w:rPr>
          <w:lang w:val="ru-RU"/>
        </w:rPr>
        <w:t xml:space="preserve"> (</w:t>
      </w:r>
      <w:r w:rsidR="00C10179">
        <w:rPr>
          <w:lang w:val="ru-RU"/>
        </w:rPr>
        <w:t>предоставление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веб</w:t>
      </w:r>
      <w:r w:rsidR="00C10179" w:rsidRPr="00C10179">
        <w:rPr>
          <w:lang w:val="ru-RU"/>
        </w:rPr>
        <w:t>-</w:t>
      </w:r>
      <w:r w:rsidR="00C10179">
        <w:rPr>
          <w:lang w:val="ru-RU"/>
        </w:rPr>
        <w:t>сайтов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в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качестве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связующего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звена</w:t>
      </w:r>
      <w:r w:rsidR="00C10179" w:rsidRPr="00C10179">
        <w:rPr>
          <w:lang w:val="ru-RU"/>
        </w:rPr>
        <w:t xml:space="preserve">): </w:t>
      </w:r>
      <w:r w:rsidR="00C10179">
        <w:rPr>
          <w:lang w:val="ru-RU"/>
        </w:rPr>
        <w:t>эти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провайдеры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услуг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располагают</w:t>
      </w:r>
      <w:r w:rsidR="00C10179" w:rsidRPr="00C10179">
        <w:rPr>
          <w:lang w:val="ru-RU"/>
        </w:rPr>
        <w:t xml:space="preserve"> «</w:t>
      </w:r>
      <w:r w:rsidR="00C10179">
        <w:rPr>
          <w:lang w:val="ru-RU"/>
        </w:rPr>
        <w:t>практическими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знаниями</w:t>
      </w:r>
      <w:r w:rsidR="00C10179" w:rsidRPr="00C10179">
        <w:rPr>
          <w:lang w:val="ru-RU"/>
        </w:rPr>
        <w:t xml:space="preserve">» </w:t>
      </w:r>
      <w:r w:rsidR="00C10179">
        <w:rPr>
          <w:lang w:val="ru-RU"/>
        </w:rPr>
        <w:t>о</w:t>
      </w:r>
      <w:r w:rsidR="00C10179" w:rsidRPr="00C10179">
        <w:rPr>
          <w:lang w:val="ru-RU"/>
        </w:rPr>
        <w:t xml:space="preserve"> </w:t>
      </w:r>
      <w:r w:rsidR="00C10179">
        <w:rPr>
          <w:lang w:val="ru-RU"/>
        </w:rPr>
        <w:t>происходящих нарушениях</w:t>
      </w:r>
      <w:r w:rsidR="00F02CC8" w:rsidRPr="004B309A">
        <w:rPr>
          <w:rStyle w:val="FootnoteReference"/>
        </w:rPr>
        <w:footnoteReference w:id="3"/>
      </w:r>
      <w:r w:rsidR="00F02CC8" w:rsidRPr="00C10179">
        <w:rPr>
          <w:lang w:val="ru-RU"/>
        </w:rPr>
        <w:t>;</w:t>
      </w:r>
    </w:p>
    <w:p w:rsidR="00F02CC8" w:rsidRPr="00C10179" w:rsidRDefault="00F02CC8" w:rsidP="00440259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C10179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szCs w:val="22"/>
          <w:lang w:val="ru-RU"/>
        </w:rPr>
      </w:pPr>
      <w:r>
        <w:rPr>
          <w:lang w:val="ru-RU"/>
        </w:rPr>
        <w:t>Комиссия</w:t>
      </w:r>
      <w:r w:rsidRPr="00C10179">
        <w:rPr>
          <w:lang w:val="ru-RU"/>
        </w:rPr>
        <w:t xml:space="preserve"> </w:t>
      </w:r>
      <w:r>
        <w:rPr>
          <w:lang w:val="ru-RU"/>
        </w:rPr>
        <w:t>в</w:t>
      </w:r>
      <w:r w:rsidRPr="00C10179">
        <w:rPr>
          <w:lang w:val="ru-RU"/>
        </w:rPr>
        <w:t xml:space="preserve"> </w:t>
      </w:r>
      <w:r>
        <w:rPr>
          <w:lang w:val="ru-RU"/>
        </w:rPr>
        <w:t>своей</w:t>
      </w:r>
      <w:r w:rsidRPr="00C1017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10179">
        <w:rPr>
          <w:lang w:val="ru-RU"/>
        </w:rPr>
        <w:t xml:space="preserve"> </w:t>
      </w:r>
      <w:r>
        <w:rPr>
          <w:lang w:val="ru-RU"/>
        </w:rPr>
        <w:t>применяет</w:t>
      </w:r>
      <w:r w:rsidRPr="00C10179">
        <w:rPr>
          <w:lang w:val="ru-RU"/>
        </w:rPr>
        <w:t xml:space="preserve"> </w:t>
      </w:r>
      <w:r>
        <w:rPr>
          <w:lang w:val="ru-RU"/>
        </w:rPr>
        <w:t>доктрину</w:t>
      </w:r>
      <w:r w:rsidRPr="00C10179">
        <w:rPr>
          <w:lang w:val="ru-RU"/>
        </w:rPr>
        <w:t xml:space="preserve">, </w:t>
      </w:r>
      <w:r>
        <w:rPr>
          <w:lang w:val="ru-RU"/>
        </w:rPr>
        <w:t>разработанную Судом</w:t>
      </w:r>
      <w:r w:rsidRPr="00177FD9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177FD9">
        <w:rPr>
          <w:lang w:val="ru-RU"/>
        </w:rPr>
        <w:t xml:space="preserve"> </w:t>
      </w:r>
      <w:r>
        <w:rPr>
          <w:lang w:val="ru-RU"/>
        </w:rPr>
        <w:t>союза</w:t>
      </w:r>
      <w:r w:rsidRPr="00177FD9">
        <w:rPr>
          <w:lang w:val="ru-RU"/>
        </w:rPr>
        <w:t xml:space="preserve">, </w:t>
      </w:r>
      <w:r>
        <w:rPr>
          <w:lang w:val="ru-RU"/>
        </w:rPr>
        <w:t>призванную</w:t>
      </w:r>
      <w:r w:rsidRPr="00177FD9">
        <w:rPr>
          <w:lang w:val="ru-RU"/>
        </w:rPr>
        <w:t xml:space="preserve"> </w:t>
      </w:r>
      <w:r>
        <w:rPr>
          <w:lang w:val="ru-RU"/>
        </w:rPr>
        <w:t>провести</w:t>
      </w:r>
      <w:r w:rsidRPr="00177FD9">
        <w:rPr>
          <w:lang w:val="ru-RU"/>
        </w:rPr>
        <w:t xml:space="preserve"> </w:t>
      </w:r>
      <w:r>
        <w:rPr>
          <w:lang w:val="ru-RU"/>
        </w:rPr>
        <w:t>разграничение</w:t>
      </w:r>
      <w:r w:rsidRPr="00177FD9">
        <w:rPr>
          <w:lang w:val="ru-RU"/>
        </w:rPr>
        <w:t xml:space="preserve"> </w:t>
      </w:r>
      <w:r>
        <w:rPr>
          <w:lang w:val="ru-RU"/>
        </w:rPr>
        <w:t>между</w:t>
      </w:r>
      <w:r w:rsidRPr="00177FD9">
        <w:rPr>
          <w:lang w:val="ru-RU"/>
        </w:rPr>
        <w:t xml:space="preserve"> </w:t>
      </w:r>
      <w:r>
        <w:rPr>
          <w:lang w:val="ru-RU"/>
        </w:rPr>
        <w:t>посредническими</w:t>
      </w:r>
      <w:r w:rsidRPr="00177FD9">
        <w:rPr>
          <w:lang w:val="ru-RU"/>
        </w:rPr>
        <w:t xml:space="preserve"> </w:t>
      </w:r>
      <w:r>
        <w:rPr>
          <w:lang w:val="ru-RU"/>
        </w:rPr>
        <w:t>услугами</w:t>
      </w:r>
      <w:r w:rsidRPr="00177FD9">
        <w:rPr>
          <w:lang w:val="ru-RU"/>
        </w:rPr>
        <w:t xml:space="preserve"> </w:t>
      </w:r>
      <w:r>
        <w:rPr>
          <w:lang w:val="ru-RU"/>
        </w:rPr>
        <w:t>пассивного</w:t>
      </w:r>
      <w:r w:rsidRPr="00177FD9">
        <w:rPr>
          <w:lang w:val="ru-RU"/>
        </w:rPr>
        <w:t xml:space="preserve">, </w:t>
      </w:r>
      <w:r>
        <w:rPr>
          <w:lang w:val="ru-RU"/>
        </w:rPr>
        <w:t>нейтрального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177FD9">
        <w:rPr>
          <w:lang w:val="ru-RU"/>
        </w:rPr>
        <w:t xml:space="preserve"> </w:t>
      </w:r>
      <w:r>
        <w:rPr>
          <w:lang w:val="ru-RU"/>
        </w:rPr>
        <w:t>характера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услугами</w:t>
      </w:r>
      <w:r w:rsidRPr="00177FD9">
        <w:rPr>
          <w:lang w:val="ru-RU"/>
        </w:rPr>
        <w:t xml:space="preserve">, </w:t>
      </w:r>
      <w:r>
        <w:rPr>
          <w:lang w:val="ru-RU"/>
        </w:rPr>
        <w:t>несущими</w:t>
      </w:r>
      <w:r w:rsidRPr="00177FD9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177FD9">
        <w:rPr>
          <w:lang w:val="ru-RU"/>
        </w:rPr>
        <w:t xml:space="preserve"> </w:t>
      </w:r>
      <w:r>
        <w:rPr>
          <w:lang w:val="ru-RU"/>
        </w:rPr>
        <w:t>за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</w:t>
      </w:r>
      <w:r w:rsidRPr="00177FD9">
        <w:rPr>
          <w:lang w:val="ru-RU"/>
        </w:rPr>
        <w:t xml:space="preserve"> </w:t>
      </w:r>
      <w:r>
        <w:rPr>
          <w:lang w:val="ru-RU"/>
        </w:rPr>
        <w:t>ввиду</w:t>
      </w:r>
      <w:r w:rsidRPr="00177FD9">
        <w:rPr>
          <w:lang w:val="ru-RU"/>
        </w:rPr>
        <w:t xml:space="preserve"> </w:t>
      </w:r>
      <w:r>
        <w:rPr>
          <w:lang w:val="ru-RU"/>
        </w:rPr>
        <w:t>того</w:t>
      </w:r>
      <w:r w:rsidRPr="00177FD9">
        <w:rPr>
          <w:lang w:val="ru-RU"/>
        </w:rPr>
        <w:t xml:space="preserve">, </w:t>
      </w:r>
      <w:r>
        <w:rPr>
          <w:lang w:val="ru-RU"/>
        </w:rPr>
        <w:t>что</w:t>
      </w:r>
      <w:r w:rsidRPr="00177FD9">
        <w:rPr>
          <w:lang w:val="ru-RU"/>
        </w:rPr>
        <w:t xml:space="preserve"> </w:t>
      </w:r>
      <w:r>
        <w:rPr>
          <w:lang w:val="ru-RU"/>
        </w:rPr>
        <w:t>они</w:t>
      </w:r>
      <w:r w:rsidRPr="00177FD9">
        <w:rPr>
          <w:lang w:val="ru-RU"/>
        </w:rPr>
        <w:t xml:space="preserve"> </w:t>
      </w:r>
      <w:r>
        <w:rPr>
          <w:lang w:val="ru-RU"/>
        </w:rPr>
        <w:t>играют</w:t>
      </w:r>
      <w:r w:rsidRPr="00177FD9">
        <w:rPr>
          <w:lang w:val="ru-RU"/>
        </w:rPr>
        <w:t xml:space="preserve"> </w:t>
      </w:r>
      <w:r>
        <w:rPr>
          <w:lang w:val="ru-RU"/>
        </w:rPr>
        <w:t>активную</w:t>
      </w:r>
      <w:r w:rsidRPr="00177FD9">
        <w:rPr>
          <w:lang w:val="ru-RU"/>
        </w:rPr>
        <w:t xml:space="preserve"> </w:t>
      </w:r>
      <w:r>
        <w:rPr>
          <w:lang w:val="ru-RU"/>
        </w:rPr>
        <w:t>роль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177FD9">
        <w:rPr>
          <w:lang w:val="ru-RU"/>
        </w:rPr>
        <w:t xml:space="preserve"> </w:t>
      </w:r>
      <w:r>
        <w:rPr>
          <w:lang w:val="ru-RU"/>
        </w:rPr>
        <w:t>сведений</w:t>
      </w:r>
      <w:r w:rsidRPr="00177FD9">
        <w:rPr>
          <w:lang w:val="ru-RU"/>
        </w:rPr>
        <w:t xml:space="preserve"> </w:t>
      </w:r>
      <w:r>
        <w:rPr>
          <w:lang w:val="ru-RU"/>
        </w:rPr>
        <w:t>о</w:t>
      </w:r>
      <w:r w:rsidRPr="00177FD9">
        <w:rPr>
          <w:lang w:val="ru-RU"/>
        </w:rPr>
        <w:t xml:space="preserve"> </w:t>
      </w:r>
      <w:r>
        <w:rPr>
          <w:lang w:val="ru-RU"/>
        </w:rPr>
        <w:t>незаконном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контенте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контроля</w:t>
      </w:r>
      <w:r w:rsidRPr="00177FD9">
        <w:rPr>
          <w:lang w:val="ru-RU"/>
        </w:rPr>
        <w:t xml:space="preserve"> </w:t>
      </w:r>
      <w:r>
        <w:rPr>
          <w:lang w:val="ru-RU"/>
        </w:rPr>
        <w:t>над</w:t>
      </w:r>
      <w:r w:rsidRPr="00177FD9">
        <w:rPr>
          <w:lang w:val="ru-RU"/>
        </w:rPr>
        <w:t xml:space="preserve"> </w:t>
      </w:r>
      <w:r>
        <w:rPr>
          <w:lang w:val="ru-RU"/>
        </w:rPr>
        <w:t>ним</w:t>
      </w:r>
      <w:r w:rsidR="00F02CC8" w:rsidRPr="004B309A">
        <w:rPr>
          <w:rStyle w:val="FootnoteReference"/>
          <w:rFonts w:cs="Arial"/>
          <w:szCs w:val="22"/>
        </w:rPr>
        <w:footnoteReference w:id="4"/>
      </w:r>
      <w:r w:rsidR="00F02CC8" w:rsidRPr="00177FD9">
        <w:rPr>
          <w:szCs w:val="22"/>
          <w:lang w:val="ru-RU"/>
        </w:rPr>
        <w:t>;</w:t>
      </w:r>
    </w:p>
    <w:p w:rsidR="00F02CC8" w:rsidRPr="00177FD9" w:rsidRDefault="00F02CC8" w:rsidP="00440259">
      <w:pPr>
        <w:tabs>
          <w:tab w:val="left" w:pos="1134"/>
        </w:tabs>
        <w:ind w:left="567"/>
        <w:rPr>
          <w:lang w:val="ru-RU"/>
        </w:rPr>
      </w:pPr>
    </w:p>
    <w:p w:rsidR="00F02CC8" w:rsidRPr="00177FD9" w:rsidRDefault="00E338B7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Комиссия</w:t>
      </w:r>
      <w:r w:rsidRPr="00177FD9">
        <w:rPr>
          <w:lang w:val="ru-RU"/>
        </w:rPr>
        <w:t xml:space="preserve"> </w:t>
      </w:r>
      <w:r>
        <w:rPr>
          <w:lang w:val="ru-RU"/>
        </w:rPr>
        <w:t>полагает</w:t>
      </w:r>
      <w:r w:rsidRPr="00177FD9">
        <w:rPr>
          <w:lang w:val="ru-RU"/>
        </w:rPr>
        <w:t xml:space="preserve">, </w:t>
      </w:r>
      <w:r>
        <w:rPr>
          <w:lang w:val="ru-RU"/>
        </w:rPr>
        <w:t>что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ряде</w:t>
      </w:r>
      <w:r w:rsidRPr="00177FD9">
        <w:rPr>
          <w:lang w:val="ru-RU"/>
        </w:rPr>
        <w:t xml:space="preserve"> </w:t>
      </w:r>
      <w:r>
        <w:rPr>
          <w:lang w:val="ru-RU"/>
        </w:rPr>
        <w:t>случаев</w:t>
      </w:r>
      <w:r w:rsidRPr="00177FD9">
        <w:rPr>
          <w:lang w:val="ru-RU"/>
        </w:rPr>
        <w:t xml:space="preserve"> </w:t>
      </w:r>
      <w:r>
        <w:rPr>
          <w:lang w:val="ru-RU"/>
        </w:rPr>
        <w:t>руководители</w:t>
      </w:r>
      <w:r w:rsidRPr="00177FD9">
        <w:rPr>
          <w:lang w:val="ru-RU"/>
        </w:rPr>
        <w:t xml:space="preserve"> </w:t>
      </w:r>
      <w:r>
        <w:rPr>
          <w:lang w:val="ru-RU"/>
        </w:rPr>
        <w:t>сайтов</w:t>
      </w:r>
      <w:r w:rsidRPr="00177FD9">
        <w:rPr>
          <w:lang w:val="ru-RU"/>
        </w:rPr>
        <w:t>-</w:t>
      </w:r>
      <w:r>
        <w:rPr>
          <w:lang w:val="ru-RU"/>
        </w:rPr>
        <w:t>посредников</w:t>
      </w:r>
      <w:r w:rsidRPr="00177FD9">
        <w:rPr>
          <w:lang w:val="ru-RU"/>
        </w:rPr>
        <w:t xml:space="preserve">, </w:t>
      </w:r>
      <w:r>
        <w:rPr>
          <w:lang w:val="ru-RU"/>
        </w:rPr>
        <w:t>предоставляющие</w:t>
      </w:r>
      <w:r w:rsidRPr="00177FD9">
        <w:rPr>
          <w:lang w:val="ru-RU"/>
        </w:rPr>
        <w:t xml:space="preserve"> </w:t>
      </w:r>
      <w:r>
        <w:rPr>
          <w:lang w:val="ru-RU"/>
        </w:rPr>
        <w:t>внешние</w:t>
      </w:r>
      <w:r w:rsidRPr="00177FD9">
        <w:rPr>
          <w:lang w:val="ru-RU"/>
        </w:rPr>
        <w:t xml:space="preserve"> </w:t>
      </w:r>
      <w:r>
        <w:rPr>
          <w:lang w:val="ru-RU"/>
        </w:rPr>
        <w:t>ссылки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ссылки</w:t>
      </w:r>
      <w:r w:rsidRPr="00177FD9">
        <w:rPr>
          <w:lang w:val="ru-RU"/>
        </w:rPr>
        <w:t xml:space="preserve">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пиринговые</w:t>
      </w:r>
      <w:r w:rsidRPr="00177FD9">
        <w:rPr>
          <w:lang w:val="ru-RU"/>
        </w:rPr>
        <w:t xml:space="preserve"> </w:t>
      </w:r>
      <w:r>
        <w:rPr>
          <w:lang w:val="ru-RU"/>
        </w:rPr>
        <w:t>сети</w:t>
      </w:r>
      <w:r w:rsidRPr="00177FD9">
        <w:rPr>
          <w:lang w:val="ru-RU"/>
        </w:rPr>
        <w:t xml:space="preserve">, </w:t>
      </w:r>
      <w:r>
        <w:rPr>
          <w:lang w:val="ru-RU"/>
        </w:rPr>
        <w:t>которые</w:t>
      </w:r>
      <w:r w:rsidRPr="00177FD9">
        <w:rPr>
          <w:lang w:val="ru-RU"/>
        </w:rPr>
        <w:t xml:space="preserve"> </w:t>
      </w:r>
      <w:r>
        <w:rPr>
          <w:lang w:val="ru-RU"/>
        </w:rPr>
        <w:t>систематически</w:t>
      </w:r>
      <w:r w:rsidRPr="00177FD9">
        <w:rPr>
          <w:lang w:val="ru-RU"/>
        </w:rPr>
        <w:t xml:space="preserve">, </w:t>
      </w:r>
      <w:r>
        <w:rPr>
          <w:lang w:val="ru-RU"/>
        </w:rPr>
        <w:t>активно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сознательно</w:t>
      </w:r>
      <w:r w:rsidRPr="00177FD9">
        <w:rPr>
          <w:lang w:val="ru-RU"/>
        </w:rPr>
        <w:t xml:space="preserve"> </w:t>
      </w:r>
      <w:r>
        <w:rPr>
          <w:lang w:val="ru-RU"/>
        </w:rPr>
        <w:t>размещают</w:t>
      </w:r>
      <w:r w:rsidRPr="00177FD9">
        <w:rPr>
          <w:lang w:val="ru-RU"/>
        </w:rPr>
        <w:t xml:space="preserve"> </w:t>
      </w:r>
      <w:r>
        <w:rPr>
          <w:lang w:val="ru-RU"/>
        </w:rPr>
        <w:t>незаконный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</w:t>
      </w:r>
      <w:r w:rsidRPr="00177FD9">
        <w:rPr>
          <w:lang w:val="ru-RU"/>
        </w:rPr>
        <w:t xml:space="preserve">, </w:t>
      </w:r>
      <w:r>
        <w:rPr>
          <w:lang w:val="ru-RU"/>
        </w:rPr>
        <w:t>тем</w:t>
      </w:r>
      <w:r w:rsidRPr="00177FD9">
        <w:rPr>
          <w:lang w:val="ru-RU"/>
        </w:rPr>
        <w:t xml:space="preserve"> </w:t>
      </w:r>
      <w:r>
        <w:rPr>
          <w:lang w:val="ru-RU"/>
        </w:rPr>
        <w:t>самым</w:t>
      </w:r>
      <w:r w:rsidRPr="00177FD9">
        <w:rPr>
          <w:lang w:val="ru-RU"/>
        </w:rPr>
        <w:t xml:space="preserve"> </w:t>
      </w:r>
      <w:r>
        <w:rPr>
          <w:lang w:val="ru-RU"/>
        </w:rPr>
        <w:t>нарушают</w:t>
      </w:r>
      <w:r w:rsidRPr="00177FD9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177FD9">
        <w:rPr>
          <w:lang w:val="ru-RU"/>
        </w:rPr>
        <w:t xml:space="preserve"> </w:t>
      </w:r>
      <w:r>
        <w:rPr>
          <w:lang w:val="ru-RU"/>
        </w:rPr>
        <w:t>исключительные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права</w:t>
      </w:r>
      <w:r w:rsidR="00C37F9C" w:rsidRPr="00177FD9">
        <w:rPr>
          <w:lang w:val="ru-RU"/>
        </w:rPr>
        <w:t xml:space="preserve">, </w:t>
      </w:r>
      <w:r w:rsidR="00C37F9C">
        <w:rPr>
          <w:lang w:val="ru-RU"/>
        </w:rPr>
        <w:t>в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частности</w:t>
      </w:r>
      <w:r w:rsidR="00C37F9C" w:rsidRPr="00177FD9">
        <w:rPr>
          <w:lang w:val="ru-RU"/>
        </w:rPr>
        <w:t xml:space="preserve">, </w:t>
      </w:r>
      <w:r>
        <w:rPr>
          <w:lang w:val="ru-RU"/>
        </w:rPr>
        <w:t>личн</w:t>
      </w:r>
      <w:r w:rsidR="00C37F9C">
        <w:rPr>
          <w:lang w:val="ru-RU"/>
        </w:rPr>
        <w:t>ое</w:t>
      </w:r>
      <w:r w:rsidRPr="00177FD9">
        <w:rPr>
          <w:lang w:val="ru-RU"/>
        </w:rPr>
        <w:t xml:space="preserve"> </w:t>
      </w:r>
      <w:r>
        <w:rPr>
          <w:lang w:val="ru-RU"/>
        </w:rPr>
        <w:t>имущественн</w:t>
      </w:r>
      <w:r w:rsidR="00C37F9C">
        <w:rPr>
          <w:lang w:val="ru-RU"/>
        </w:rPr>
        <w:t>ое</w:t>
      </w:r>
      <w:r w:rsidRPr="00177FD9">
        <w:rPr>
          <w:lang w:val="ru-RU"/>
        </w:rPr>
        <w:t xml:space="preserve"> </w:t>
      </w:r>
      <w:r>
        <w:rPr>
          <w:lang w:val="ru-RU"/>
        </w:rPr>
        <w:t>прав</w:t>
      </w:r>
      <w:r w:rsidR="00C37F9C">
        <w:rPr>
          <w:lang w:val="ru-RU"/>
        </w:rPr>
        <w:t>о</w:t>
      </w:r>
      <w:r w:rsidRPr="00177FD9">
        <w:rPr>
          <w:lang w:val="ru-RU"/>
        </w:rPr>
        <w:t xml:space="preserve"> </w:t>
      </w:r>
      <w:r w:rsidR="00C37F9C">
        <w:rPr>
          <w:lang w:val="ru-RU"/>
        </w:rPr>
        <w:t>и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право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публичного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сообщения</w:t>
      </w:r>
      <w:r w:rsidR="00C37F9C" w:rsidRPr="00177FD9">
        <w:rPr>
          <w:lang w:val="ru-RU"/>
        </w:rPr>
        <w:t xml:space="preserve">, </w:t>
      </w:r>
      <w:r w:rsidR="00C37F9C">
        <w:rPr>
          <w:lang w:val="ru-RU"/>
        </w:rPr>
        <w:t>и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поэтому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должны</w:t>
      </w:r>
      <w:r w:rsidR="00C37F9C" w:rsidRPr="00177FD9">
        <w:rPr>
          <w:lang w:val="ru-RU"/>
        </w:rPr>
        <w:t xml:space="preserve"> </w:t>
      </w:r>
      <w:r w:rsidR="00177FD9">
        <w:rPr>
          <w:lang w:val="ru-RU"/>
        </w:rPr>
        <w:t>считаться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нарушител</w:t>
      </w:r>
      <w:r w:rsidR="00177FD9">
        <w:rPr>
          <w:lang w:val="ru-RU"/>
        </w:rPr>
        <w:t>ями</w:t>
      </w:r>
      <w:r w:rsidR="00C37F9C" w:rsidRPr="00177FD9">
        <w:rPr>
          <w:lang w:val="ru-RU"/>
        </w:rPr>
        <w:t xml:space="preserve">, </w:t>
      </w:r>
      <w:r w:rsidR="00C37F9C">
        <w:rPr>
          <w:lang w:val="ru-RU"/>
        </w:rPr>
        <w:t>а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не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просто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посредник</w:t>
      </w:r>
      <w:r w:rsidR="00177FD9">
        <w:rPr>
          <w:lang w:val="ru-RU"/>
        </w:rPr>
        <w:t>ами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или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третьи</w:t>
      </w:r>
      <w:r w:rsidR="00177FD9">
        <w:rPr>
          <w:lang w:val="ru-RU"/>
        </w:rPr>
        <w:t>ми</w:t>
      </w:r>
      <w:r w:rsidR="00C37F9C" w:rsidRPr="00177FD9">
        <w:rPr>
          <w:lang w:val="ru-RU"/>
        </w:rPr>
        <w:t xml:space="preserve"> </w:t>
      </w:r>
      <w:r w:rsidR="00C37F9C">
        <w:rPr>
          <w:lang w:val="ru-RU"/>
        </w:rPr>
        <w:t>лица</w:t>
      </w:r>
      <w:r w:rsidR="00177FD9">
        <w:rPr>
          <w:lang w:val="ru-RU"/>
        </w:rPr>
        <w:t>ми</w:t>
      </w:r>
      <w:r w:rsidR="00C37F9C" w:rsidRPr="00177FD9">
        <w:rPr>
          <w:lang w:val="ru-RU"/>
        </w:rPr>
        <w:t>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C37F9C">
        <w:rPr>
          <w:lang w:val="ru-RU"/>
        </w:rPr>
        <w:instrText xml:space="preserve"> </w:instrText>
      </w:r>
      <w:r w:rsidRPr="004B309A">
        <w:instrText>AUTONUM</w:instrText>
      </w:r>
      <w:r w:rsidRPr="00C37F9C">
        <w:rPr>
          <w:lang w:val="ru-RU"/>
        </w:rPr>
        <w:instrText xml:space="preserve">  </w:instrText>
      </w:r>
      <w:r w:rsidRPr="004B309A">
        <w:fldChar w:fldCharType="end"/>
      </w:r>
      <w:r w:rsidRPr="00C37F9C">
        <w:rPr>
          <w:lang w:val="ru-RU"/>
        </w:rPr>
        <w:tab/>
      </w:r>
      <w:r w:rsidR="00C37F9C">
        <w:rPr>
          <w:lang w:val="ru-RU"/>
        </w:rPr>
        <w:t xml:space="preserve">На пути реализации Процедуры </w:t>
      </w:r>
      <w:r w:rsidR="00177FD9">
        <w:rPr>
          <w:lang w:val="ru-RU"/>
        </w:rPr>
        <w:t>выявлены следующие препятствия:</w:t>
      </w:r>
    </w:p>
    <w:p w:rsidR="00F02CC8" w:rsidRPr="00C37F9C" w:rsidRDefault="00F02CC8" w:rsidP="00765FF4">
      <w:pPr>
        <w:rPr>
          <w:lang w:val="ru-RU"/>
        </w:rPr>
      </w:pPr>
    </w:p>
    <w:p w:rsidR="00F02CC8" w:rsidRPr="00177FD9" w:rsidRDefault="00C37F9C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отсутствие</w:t>
      </w:r>
      <w:r w:rsidRPr="00C37F9C">
        <w:rPr>
          <w:lang w:val="ru-RU"/>
        </w:rPr>
        <w:t xml:space="preserve"> </w:t>
      </w:r>
      <w:r>
        <w:rPr>
          <w:lang w:val="ru-RU"/>
        </w:rPr>
        <w:t>политики</w:t>
      </w:r>
      <w:r w:rsidRPr="00C37F9C">
        <w:rPr>
          <w:lang w:val="ru-RU"/>
        </w:rPr>
        <w:t xml:space="preserve"> </w:t>
      </w:r>
      <w:r>
        <w:rPr>
          <w:lang w:val="ru-RU"/>
        </w:rPr>
        <w:t>по</w:t>
      </w:r>
      <w:r w:rsidRPr="00C37F9C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C37F9C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C37F9C">
        <w:rPr>
          <w:lang w:val="ru-RU"/>
        </w:rPr>
        <w:t xml:space="preserve"> </w:t>
      </w:r>
      <w:r>
        <w:rPr>
          <w:lang w:val="ru-RU"/>
        </w:rPr>
        <w:t>регистрационных</w:t>
      </w:r>
      <w:r w:rsidRPr="00C37F9C">
        <w:rPr>
          <w:lang w:val="ru-RU"/>
        </w:rPr>
        <w:t xml:space="preserve"> </w:t>
      </w:r>
      <w:r>
        <w:rPr>
          <w:lang w:val="ru-RU"/>
        </w:rPr>
        <w:t>данных</w:t>
      </w:r>
      <w:r w:rsidRPr="00C37F9C">
        <w:rPr>
          <w:lang w:val="ru-RU"/>
        </w:rPr>
        <w:t xml:space="preserve"> </w:t>
      </w:r>
      <w:r>
        <w:rPr>
          <w:lang w:val="ru-RU"/>
        </w:rPr>
        <w:t>по</w:t>
      </w:r>
      <w:r w:rsidRPr="00C37F9C">
        <w:rPr>
          <w:lang w:val="ru-RU"/>
        </w:rPr>
        <w:t xml:space="preserve"> </w:t>
      </w:r>
      <w:r>
        <w:rPr>
          <w:lang w:val="ru-RU"/>
        </w:rPr>
        <w:t>родовым</w:t>
      </w:r>
      <w:r w:rsidRPr="00C37F9C">
        <w:rPr>
          <w:lang w:val="ru-RU"/>
        </w:rPr>
        <w:t xml:space="preserve"> </w:t>
      </w:r>
      <w:r>
        <w:rPr>
          <w:lang w:val="ru-RU"/>
        </w:rPr>
        <w:t>доменным</w:t>
      </w:r>
      <w:r w:rsidRPr="00C37F9C">
        <w:rPr>
          <w:lang w:val="ru-RU"/>
        </w:rPr>
        <w:t xml:space="preserve"> </w:t>
      </w:r>
      <w:r>
        <w:rPr>
          <w:lang w:val="ru-RU"/>
        </w:rPr>
        <w:t>именам</w:t>
      </w:r>
      <w:r w:rsidRPr="00C37F9C">
        <w:rPr>
          <w:lang w:val="ru-RU"/>
        </w:rPr>
        <w:t xml:space="preserve"> </w:t>
      </w:r>
      <w:r>
        <w:rPr>
          <w:lang w:val="ru-RU"/>
        </w:rPr>
        <w:t>в</w:t>
      </w:r>
      <w:r w:rsidRPr="00C37F9C">
        <w:rPr>
          <w:lang w:val="ru-RU"/>
        </w:rPr>
        <w:t xml:space="preserve"> </w:t>
      </w:r>
      <w:r>
        <w:rPr>
          <w:lang w:val="ru-RU"/>
        </w:rPr>
        <w:t>Интернете</w:t>
      </w:r>
      <w:r w:rsidRPr="00C37F9C">
        <w:rPr>
          <w:lang w:val="ru-RU"/>
        </w:rPr>
        <w:t xml:space="preserve"> (</w:t>
      </w:r>
      <w:r>
        <w:rPr>
          <w:lang w:val="ru-RU"/>
        </w:rPr>
        <w:t>например</w:t>
      </w:r>
      <w:r w:rsidRPr="00C37F9C">
        <w:rPr>
          <w:lang w:val="ru-RU"/>
        </w:rPr>
        <w:t>, «.</w:t>
      </w:r>
      <w:r w:rsidRPr="004B309A">
        <w:t>com</w:t>
      </w:r>
      <w:r w:rsidRPr="00C37F9C">
        <w:rPr>
          <w:lang w:val="ru-RU"/>
        </w:rPr>
        <w:t xml:space="preserve">»), </w:t>
      </w:r>
      <w:r>
        <w:rPr>
          <w:lang w:val="ru-RU"/>
        </w:rPr>
        <w:t>что</w:t>
      </w:r>
      <w:r w:rsidRPr="00C37F9C">
        <w:rPr>
          <w:lang w:val="ru-RU"/>
        </w:rPr>
        <w:t xml:space="preserve"> </w:t>
      </w:r>
      <w:r>
        <w:rPr>
          <w:lang w:val="ru-RU"/>
        </w:rPr>
        <w:t>крайне</w:t>
      </w:r>
      <w:r w:rsidRPr="00C37F9C">
        <w:rPr>
          <w:lang w:val="ru-RU"/>
        </w:rPr>
        <w:t xml:space="preserve"> </w:t>
      </w:r>
      <w:r>
        <w:rPr>
          <w:lang w:val="ru-RU"/>
        </w:rPr>
        <w:t>затрудняет</w:t>
      </w:r>
      <w:r w:rsidRPr="00C37F9C">
        <w:rPr>
          <w:lang w:val="ru-RU"/>
        </w:rPr>
        <w:t xml:space="preserve"> </w:t>
      </w:r>
      <w:r>
        <w:rPr>
          <w:lang w:val="ru-RU"/>
        </w:rPr>
        <w:t>задачу</w:t>
      </w:r>
      <w:r w:rsidRPr="00C37F9C">
        <w:rPr>
          <w:lang w:val="ru-RU"/>
        </w:rPr>
        <w:t xml:space="preserve"> </w:t>
      </w:r>
      <w:r>
        <w:rPr>
          <w:lang w:val="ru-RU"/>
        </w:rPr>
        <w:t>по</w:t>
      </w:r>
      <w:r w:rsidRPr="00C37F9C">
        <w:rPr>
          <w:lang w:val="ru-RU"/>
        </w:rPr>
        <w:t xml:space="preserve"> </w:t>
      </w:r>
      <w:r>
        <w:rPr>
          <w:lang w:val="ru-RU"/>
        </w:rPr>
        <w:t>определению</w:t>
      </w:r>
      <w:r w:rsidRPr="00C37F9C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C37F9C">
        <w:rPr>
          <w:lang w:val="ru-RU"/>
        </w:rPr>
        <w:t xml:space="preserve"> </w:t>
      </w:r>
      <w:r>
        <w:rPr>
          <w:lang w:val="ru-RU"/>
        </w:rPr>
        <w:t>таких</w:t>
      </w:r>
      <w:r w:rsidRPr="00C37F9C">
        <w:rPr>
          <w:lang w:val="ru-RU"/>
        </w:rPr>
        <w:t xml:space="preserve"> </w:t>
      </w:r>
      <w:r>
        <w:rPr>
          <w:lang w:val="ru-RU"/>
        </w:rPr>
        <w:t>доменных</w:t>
      </w:r>
      <w:r w:rsidRPr="00C37F9C">
        <w:rPr>
          <w:lang w:val="ru-RU"/>
        </w:rPr>
        <w:t xml:space="preserve"> </w:t>
      </w:r>
      <w:r>
        <w:rPr>
          <w:lang w:val="ru-RU"/>
        </w:rPr>
        <w:t>имен</w:t>
      </w:r>
      <w:r w:rsidRPr="00C37F9C">
        <w:rPr>
          <w:lang w:val="ru-RU"/>
        </w:rPr>
        <w:t xml:space="preserve">, </w:t>
      </w:r>
      <w:r>
        <w:rPr>
          <w:lang w:val="ru-RU"/>
        </w:rPr>
        <w:t>в</w:t>
      </w:r>
      <w:r w:rsidRPr="00C37F9C">
        <w:rPr>
          <w:lang w:val="ru-RU"/>
        </w:rPr>
        <w:t xml:space="preserve"> </w:t>
      </w:r>
      <w:r>
        <w:rPr>
          <w:lang w:val="ru-RU"/>
        </w:rPr>
        <w:t>частности</w:t>
      </w:r>
      <w:r w:rsidRPr="00C37F9C">
        <w:rPr>
          <w:lang w:val="ru-RU"/>
        </w:rPr>
        <w:t xml:space="preserve">, </w:t>
      </w:r>
      <w:r>
        <w:rPr>
          <w:lang w:val="ru-RU"/>
        </w:rPr>
        <w:t>когда провайдеры услуг по хранению данных, рекламе и проведению платежей находятся за рубежом. Полной</w:t>
      </w:r>
      <w:r w:rsidRPr="00C37F9C">
        <w:rPr>
          <w:lang w:val="ru-RU"/>
        </w:rPr>
        <w:t xml:space="preserve"> </w:t>
      </w:r>
      <w:r>
        <w:rPr>
          <w:lang w:val="ru-RU"/>
        </w:rPr>
        <w:t>противоположностью</w:t>
      </w:r>
      <w:r w:rsidRPr="00C37F9C">
        <w:rPr>
          <w:lang w:val="ru-RU"/>
        </w:rPr>
        <w:t xml:space="preserve"> </w:t>
      </w:r>
      <w:r>
        <w:rPr>
          <w:lang w:val="ru-RU"/>
        </w:rPr>
        <w:t>такой</w:t>
      </w:r>
      <w:r w:rsidRPr="00C37F9C">
        <w:rPr>
          <w:lang w:val="ru-RU"/>
        </w:rPr>
        <w:t xml:space="preserve"> </w:t>
      </w:r>
      <w:r>
        <w:rPr>
          <w:lang w:val="ru-RU"/>
        </w:rPr>
        <w:t>ситуации</w:t>
      </w:r>
      <w:r w:rsidRPr="00C37F9C">
        <w:rPr>
          <w:lang w:val="ru-RU"/>
        </w:rPr>
        <w:t xml:space="preserve"> </w:t>
      </w:r>
      <w:r>
        <w:rPr>
          <w:lang w:val="ru-RU"/>
        </w:rPr>
        <w:t>является</w:t>
      </w:r>
      <w:r w:rsidRPr="00C37F9C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="00177FD9">
        <w:rPr>
          <w:lang w:val="ru-RU"/>
        </w:rPr>
        <w:t xml:space="preserve"> домена</w:t>
      </w:r>
      <w:r w:rsidRPr="00C37F9C">
        <w:rPr>
          <w:lang w:val="ru-RU"/>
        </w:rPr>
        <w:t xml:space="preserve"> «.</w:t>
      </w:r>
      <w:proofErr w:type="spellStart"/>
      <w:r w:rsidRPr="004B309A">
        <w:t>es</w:t>
      </w:r>
      <w:proofErr w:type="spellEnd"/>
      <w:r w:rsidRPr="00C37F9C">
        <w:rPr>
          <w:lang w:val="ru-RU"/>
        </w:rPr>
        <w:t xml:space="preserve">», </w:t>
      </w:r>
      <w:r>
        <w:rPr>
          <w:lang w:val="ru-RU"/>
        </w:rPr>
        <w:t>что</w:t>
      </w:r>
      <w:r w:rsidRPr="00C37F9C">
        <w:rPr>
          <w:lang w:val="ru-RU"/>
        </w:rPr>
        <w:t xml:space="preserve"> </w:t>
      </w:r>
      <w:r>
        <w:rPr>
          <w:lang w:val="ru-RU"/>
        </w:rPr>
        <w:t>гарантирует</w:t>
      </w:r>
      <w:r w:rsidRPr="00C37F9C">
        <w:rPr>
          <w:lang w:val="ru-RU"/>
        </w:rPr>
        <w:t xml:space="preserve"> </w:t>
      </w:r>
      <w:r>
        <w:rPr>
          <w:lang w:val="ru-RU"/>
        </w:rPr>
        <w:t>точное</w:t>
      </w:r>
      <w:r w:rsidRPr="00C37F9C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C37F9C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C37F9C">
        <w:rPr>
          <w:lang w:val="ru-RU"/>
        </w:rPr>
        <w:t xml:space="preserve"> </w:t>
      </w:r>
      <w:r>
        <w:rPr>
          <w:lang w:val="ru-RU"/>
        </w:rPr>
        <w:t>доменных</w:t>
      </w:r>
      <w:r w:rsidRPr="00C37F9C">
        <w:rPr>
          <w:lang w:val="ru-RU"/>
        </w:rPr>
        <w:t xml:space="preserve"> </w:t>
      </w:r>
      <w:r>
        <w:rPr>
          <w:lang w:val="ru-RU"/>
        </w:rPr>
        <w:t>имен</w:t>
      </w:r>
      <w:r w:rsidRPr="00C37F9C">
        <w:rPr>
          <w:lang w:val="ru-RU"/>
        </w:rPr>
        <w:t xml:space="preserve">, </w:t>
      </w:r>
      <w:r>
        <w:rPr>
          <w:lang w:val="ru-RU"/>
        </w:rPr>
        <w:t>в</w:t>
      </w:r>
      <w:r w:rsidRPr="00C37F9C">
        <w:rPr>
          <w:lang w:val="ru-RU"/>
        </w:rPr>
        <w:t xml:space="preserve"> </w:t>
      </w:r>
      <w:r>
        <w:rPr>
          <w:lang w:val="ru-RU"/>
        </w:rPr>
        <w:t>противном</w:t>
      </w:r>
      <w:r w:rsidRPr="00C37F9C">
        <w:rPr>
          <w:lang w:val="ru-RU"/>
        </w:rPr>
        <w:t xml:space="preserve"> </w:t>
      </w:r>
      <w:r>
        <w:rPr>
          <w:lang w:val="ru-RU"/>
        </w:rPr>
        <w:t>случае</w:t>
      </w:r>
      <w:r w:rsidRPr="00C37F9C">
        <w:rPr>
          <w:lang w:val="ru-RU"/>
        </w:rPr>
        <w:t xml:space="preserve"> </w:t>
      </w:r>
      <w:r>
        <w:rPr>
          <w:lang w:val="ru-RU"/>
        </w:rPr>
        <w:t>решение</w:t>
      </w:r>
      <w:r w:rsidRPr="00C37F9C">
        <w:rPr>
          <w:lang w:val="ru-RU"/>
        </w:rPr>
        <w:t xml:space="preserve"> </w:t>
      </w:r>
      <w:r>
        <w:rPr>
          <w:lang w:val="ru-RU"/>
        </w:rPr>
        <w:t>о</w:t>
      </w:r>
      <w:r w:rsidRPr="00C37F9C">
        <w:rPr>
          <w:lang w:val="ru-RU"/>
        </w:rPr>
        <w:t xml:space="preserve"> </w:t>
      </w:r>
      <w:r>
        <w:rPr>
          <w:lang w:val="ru-RU"/>
        </w:rPr>
        <w:t>выдаче</w:t>
      </w:r>
      <w:r w:rsidRPr="00C37F9C">
        <w:rPr>
          <w:lang w:val="ru-RU"/>
        </w:rPr>
        <w:t xml:space="preserve"> </w:t>
      </w:r>
      <w:r>
        <w:rPr>
          <w:lang w:val="ru-RU"/>
        </w:rPr>
        <w:t>доменного</w:t>
      </w:r>
      <w:r w:rsidRPr="00C37F9C">
        <w:rPr>
          <w:lang w:val="ru-RU"/>
        </w:rPr>
        <w:t xml:space="preserve"> </w:t>
      </w:r>
      <w:r>
        <w:rPr>
          <w:lang w:val="ru-RU"/>
        </w:rPr>
        <w:t>имени</w:t>
      </w:r>
      <w:r w:rsidRPr="00C37F9C">
        <w:rPr>
          <w:lang w:val="ru-RU"/>
        </w:rPr>
        <w:t xml:space="preserve"> </w:t>
      </w:r>
      <w:r>
        <w:rPr>
          <w:lang w:val="ru-RU"/>
        </w:rPr>
        <w:t>будет</w:t>
      </w:r>
      <w:r w:rsidRPr="00C37F9C">
        <w:rPr>
          <w:lang w:val="ru-RU"/>
        </w:rPr>
        <w:t xml:space="preserve"> </w:t>
      </w:r>
      <w:r>
        <w:rPr>
          <w:lang w:val="ru-RU"/>
        </w:rPr>
        <w:t>немедленно</w:t>
      </w:r>
      <w:r w:rsidRPr="00C37F9C">
        <w:rPr>
          <w:lang w:val="ru-RU"/>
        </w:rPr>
        <w:t xml:space="preserve"> </w:t>
      </w:r>
      <w:r w:rsidR="00177FD9">
        <w:rPr>
          <w:lang w:val="ru-RU"/>
        </w:rPr>
        <w:t>аннулировано</w:t>
      </w:r>
      <w:r w:rsidRPr="00C37F9C">
        <w:rPr>
          <w:lang w:val="ru-RU"/>
        </w:rPr>
        <w:t xml:space="preserve"> </w:t>
      </w:r>
      <w:r>
        <w:rPr>
          <w:lang w:val="ru-RU"/>
        </w:rPr>
        <w:t>посредством состязательной процедуры;</w:t>
      </w:r>
    </w:p>
    <w:p w:rsidR="00F02CC8" w:rsidRPr="00177FD9" w:rsidRDefault="00F02CC8" w:rsidP="00440259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F02CC8" w:rsidRPr="00177FD9" w:rsidRDefault="00C37F9C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повсеместное</w:t>
      </w:r>
      <w:r w:rsidRPr="00177FD9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маскирующих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услуг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по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охране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конфиденциальных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или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идентификационных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д</w:t>
      </w:r>
      <w:r>
        <w:rPr>
          <w:lang w:val="ru-RU"/>
        </w:rPr>
        <w:t>анных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в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отношении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родовых</w:t>
      </w:r>
      <w:r w:rsidR="00D253C3" w:rsidRPr="00177FD9">
        <w:rPr>
          <w:lang w:val="ru-RU"/>
        </w:rPr>
        <w:t xml:space="preserve"> </w:t>
      </w:r>
      <w:r w:rsidR="00D253C3">
        <w:rPr>
          <w:lang w:val="ru-RU"/>
        </w:rPr>
        <w:t>доменов</w:t>
      </w:r>
      <w:r w:rsidR="00177FD9" w:rsidRPr="00177FD9">
        <w:rPr>
          <w:lang w:val="ru-RU"/>
        </w:rPr>
        <w:t>;</w:t>
      </w:r>
    </w:p>
    <w:p w:rsidR="00F02CC8" w:rsidRPr="00177FD9" w:rsidRDefault="00F02CC8" w:rsidP="00440259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F02CC8" w:rsidRPr="00177FD9" w:rsidRDefault="00D253C3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ограниченный</w:t>
      </w:r>
      <w:r w:rsidRPr="00177FD9">
        <w:rPr>
          <w:lang w:val="ru-RU"/>
        </w:rPr>
        <w:t xml:space="preserve"> </w:t>
      </w:r>
      <w:r>
        <w:rPr>
          <w:lang w:val="ru-RU"/>
        </w:rPr>
        <w:t>характер</w:t>
      </w:r>
      <w:r w:rsidRPr="00177FD9">
        <w:rPr>
          <w:lang w:val="ru-RU"/>
        </w:rPr>
        <w:t xml:space="preserve"> </w:t>
      </w:r>
      <w:r>
        <w:rPr>
          <w:lang w:val="ru-RU"/>
        </w:rPr>
        <w:t>мер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177FD9">
        <w:rPr>
          <w:lang w:val="ru-RU"/>
        </w:rPr>
        <w:t xml:space="preserve">, </w:t>
      </w:r>
      <w:r>
        <w:rPr>
          <w:lang w:val="ru-RU"/>
        </w:rPr>
        <w:t>которые</w:t>
      </w:r>
      <w:r w:rsidRPr="00177FD9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177FD9">
        <w:rPr>
          <w:lang w:val="ru-RU"/>
        </w:rPr>
        <w:t xml:space="preserve">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провайдеров</w:t>
      </w:r>
      <w:r w:rsidRPr="00177FD9">
        <w:rPr>
          <w:lang w:val="ru-RU"/>
        </w:rPr>
        <w:t xml:space="preserve"> </w:t>
      </w:r>
      <w:r>
        <w:rPr>
          <w:lang w:val="ru-RU"/>
        </w:rPr>
        <w:t>посреднических</w:t>
      </w:r>
      <w:r w:rsidRPr="00177FD9">
        <w:rPr>
          <w:lang w:val="ru-RU"/>
        </w:rPr>
        <w:t xml:space="preserve"> </w:t>
      </w:r>
      <w:r>
        <w:rPr>
          <w:lang w:val="ru-RU"/>
        </w:rPr>
        <w:t>услуг</w:t>
      </w:r>
      <w:r w:rsidRPr="00177FD9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177FD9">
        <w:rPr>
          <w:lang w:val="ru-RU"/>
        </w:rPr>
        <w:t xml:space="preserve"> </w:t>
      </w:r>
      <w:r>
        <w:rPr>
          <w:lang w:val="ru-RU"/>
        </w:rPr>
        <w:t>характера</w:t>
      </w:r>
      <w:r w:rsidRPr="00177FD9">
        <w:rPr>
          <w:lang w:val="ru-RU"/>
        </w:rPr>
        <w:t xml:space="preserve">, </w:t>
      </w:r>
      <w:r>
        <w:rPr>
          <w:lang w:val="ru-RU"/>
        </w:rPr>
        <w:t>но</w:t>
      </w:r>
      <w:r w:rsidRPr="00177FD9">
        <w:rPr>
          <w:lang w:val="ru-RU"/>
        </w:rPr>
        <w:t xml:space="preserve"> </w:t>
      </w:r>
      <w:r>
        <w:rPr>
          <w:lang w:val="ru-RU"/>
        </w:rPr>
        <w:t>не</w:t>
      </w:r>
      <w:r w:rsidRPr="00177FD9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177FD9">
        <w:rPr>
          <w:lang w:val="ru-RU"/>
        </w:rPr>
        <w:t xml:space="preserve"> </w:t>
      </w:r>
      <w:r>
        <w:rPr>
          <w:lang w:val="ru-RU"/>
        </w:rPr>
        <w:t>участия</w:t>
      </w:r>
      <w:r w:rsidRPr="00177FD9">
        <w:rPr>
          <w:lang w:val="ru-RU"/>
        </w:rPr>
        <w:t xml:space="preserve"> </w:t>
      </w:r>
      <w:r>
        <w:rPr>
          <w:lang w:val="ru-RU"/>
        </w:rPr>
        <w:t>провайдеров</w:t>
      </w:r>
      <w:r w:rsidRPr="00177FD9">
        <w:rPr>
          <w:lang w:val="ru-RU"/>
        </w:rPr>
        <w:t xml:space="preserve"> </w:t>
      </w:r>
      <w:r>
        <w:rPr>
          <w:lang w:val="ru-RU"/>
        </w:rPr>
        <w:t>онлайновых</w:t>
      </w:r>
      <w:r w:rsidRPr="00177FD9">
        <w:rPr>
          <w:lang w:val="ru-RU"/>
        </w:rPr>
        <w:t xml:space="preserve"> </w:t>
      </w:r>
      <w:r>
        <w:rPr>
          <w:lang w:val="ru-RU"/>
        </w:rPr>
        <w:t>платежных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рекламных</w:t>
      </w:r>
      <w:r w:rsidRPr="00177FD9">
        <w:rPr>
          <w:lang w:val="ru-RU"/>
        </w:rPr>
        <w:t xml:space="preserve"> </w:t>
      </w:r>
      <w:r>
        <w:rPr>
          <w:lang w:val="ru-RU"/>
        </w:rPr>
        <w:t>услуг</w:t>
      </w:r>
      <w:r w:rsidR="00177FD9" w:rsidRPr="00177FD9">
        <w:rPr>
          <w:lang w:val="ru-RU"/>
        </w:rPr>
        <w:t>;</w:t>
      </w:r>
    </w:p>
    <w:p w:rsidR="00F02CC8" w:rsidRPr="00177FD9" w:rsidRDefault="00F02CC8" w:rsidP="00440259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F02CC8" w:rsidRPr="00177FD9" w:rsidRDefault="00033B0D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рамках</w:t>
      </w:r>
      <w:r w:rsidRPr="00177FD9">
        <w:rPr>
          <w:lang w:val="ru-RU"/>
        </w:rPr>
        <w:t xml:space="preserve"> </w:t>
      </w:r>
      <w:r>
        <w:rPr>
          <w:lang w:val="ru-RU"/>
        </w:rPr>
        <w:t>Процедуры</w:t>
      </w:r>
      <w:r w:rsidRPr="00177FD9">
        <w:rPr>
          <w:lang w:val="ru-RU"/>
        </w:rPr>
        <w:t xml:space="preserve"> </w:t>
      </w:r>
      <w:r>
        <w:rPr>
          <w:lang w:val="ru-RU"/>
        </w:rPr>
        <w:t>основное</w:t>
      </w:r>
      <w:r w:rsidRPr="00177FD9">
        <w:rPr>
          <w:lang w:val="ru-RU"/>
        </w:rPr>
        <w:t xml:space="preserve"> </w:t>
      </w:r>
      <w:r>
        <w:rPr>
          <w:lang w:val="ru-RU"/>
        </w:rPr>
        <w:t>внимание</w:t>
      </w:r>
      <w:r w:rsidRPr="00177FD9">
        <w:rPr>
          <w:lang w:val="ru-RU"/>
        </w:rPr>
        <w:t xml:space="preserve"> </w:t>
      </w:r>
      <w:r>
        <w:rPr>
          <w:lang w:val="ru-RU"/>
        </w:rPr>
        <w:t>уделяется</w:t>
      </w:r>
      <w:r w:rsidRPr="00177FD9">
        <w:rPr>
          <w:lang w:val="ru-RU"/>
        </w:rPr>
        <w:t xml:space="preserve"> </w:t>
      </w:r>
      <w:r>
        <w:rPr>
          <w:lang w:val="ru-RU"/>
        </w:rPr>
        <w:t>отдельным</w:t>
      </w:r>
      <w:r w:rsidRPr="00177FD9">
        <w:rPr>
          <w:lang w:val="ru-RU"/>
        </w:rPr>
        <w:t xml:space="preserve"> </w:t>
      </w:r>
      <w:r>
        <w:rPr>
          <w:lang w:val="ru-RU"/>
        </w:rPr>
        <w:t>произведениям</w:t>
      </w:r>
      <w:r w:rsidRPr="00177FD9">
        <w:rPr>
          <w:lang w:val="ru-RU"/>
        </w:rPr>
        <w:t xml:space="preserve">, </w:t>
      </w:r>
      <w:r>
        <w:rPr>
          <w:lang w:val="ru-RU"/>
        </w:rPr>
        <w:t>что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настоящее</w:t>
      </w:r>
      <w:r w:rsidRPr="00177FD9">
        <w:rPr>
          <w:lang w:val="ru-RU"/>
        </w:rPr>
        <w:t xml:space="preserve"> </w:t>
      </w:r>
      <w:r>
        <w:rPr>
          <w:lang w:val="ru-RU"/>
        </w:rPr>
        <w:t>время</w:t>
      </w:r>
      <w:r w:rsidRPr="00177FD9">
        <w:rPr>
          <w:lang w:val="ru-RU"/>
        </w:rPr>
        <w:t xml:space="preserve"> </w:t>
      </w:r>
      <w:r>
        <w:rPr>
          <w:lang w:val="ru-RU"/>
        </w:rPr>
        <w:t>не</w:t>
      </w:r>
      <w:r w:rsidRPr="00177FD9">
        <w:rPr>
          <w:lang w:val="ru-RU"/>
        </w:rPr>
        <w:t xml:space="preserve"> </w:t>
      </w:r>
      <w:r>
        <w:rPr>
          <w:lang w:val="ru-RU"/>
        </w:rPr>
        <w:t>позволяет</w:t>
      </w:r>
      <w:r w:rsidRPr="00177FD9">
        <w:rPr>
          <w:lang w:val="ru-RU"/>
        </w:rPr>
        <w:t xml:space="preserve"> </w:t>
      </w:r>
      <w:r>
        <w:rPr>
          <w:lang w:val="ru-RU"/>
        </w:rPr>
        <w:t>создать</w:t>
      </w:r>
      <w:r w:rsidRPr="00177FD9">
        <w:rPr>
          <w:lang w:val="ru-RU"/>
        </w:rPr>
        <w:t xml:space="preserve"> </w:t>
      </w:r>
      <w:r>
        <w:rPr>
          <w:lang w:val="ru-RU"/>
        </w:rPr>
        <w:t>системы</w:t>
      </w:r>
      <w:r w:rsidRPr="00177FD9">
        <w:rPr>
          <w:lang w:val="ru-RU"/>
        </w:rPr>
        <w:t xml:space="preserve"> </w:t>
      </w:r>
      <w:r>
        <w:rPr>
          <w:lang w:val="ru-RU"/>
        </w:rPr>
        <w:t>отбора</w:t>
      </w:r>
      <w:r w:rsidRPr="00177FD9">
        <w:rPr>
          <w:lang w:val="ru-RU"/>
        </w:rPr>
        <w:t xml:space="preserve"> </w:t>
      </w:r>
      <w:r>
        <w:rPr>
          <w:lang w:val="ru-RU"/>
        </w:rPr>
        <w:t>образцов</w:t>
      </w:r>
      <w:r w:rsidRPr="00177FD9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177FD9">
        <w:rPr>
          <w:lang w:val="ru-RU"/>
        </w:rPr>
        <w:t xml:space="preserve"> </w:t>
      </w:r>
      <w:r>
        <w:rPr>
          <w:lang w:val="ru-RU"/>
        </w:rPr>
        <w:t>к</w:t>
      </w:r>
      <w:r w:rsidRPr="00177FD9">
        <w:rPr>
          <w:lang w:val="ru-RU"/>
        </w:rPr>
        <w:t xml:space="preserve"> </w:t>
      </w:r>
      <w:r>
        <w:rPr>
          <w:lang w:val="ru-RU"/>
        </w:rPr>
        <w:t>произведениям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иному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контенту</w:t>
      </w:r>
      <w:r w:rsidRPr="00177FD9">
        <w:rPr>
          <w:lang w:val="ru-RU"/>
        </w:rPr>
        <w:t xml:space="preserve">, </w:t>
      </w:r>
      <w:r>
        <w:rPr>
          <w:lang w:val="ru-RU"/>
        </w:rPr>
        <w:t>права</w:t>
      </w:r>
      <w:r w:rsidRPr="00177FD9">
        <w:rPr>
          <w:lang w:val="ru-RU"/>
        </w:rPr>
        <w:t xml:space="preserve">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который</w:t>
      </w:r>
      <w:r w:rsidRPr="00177FD9">
        <w:rPr>
          <w:lang w:val="ru-RU"/>
        </w:rPr>
        <w:t xml:space="preserve"> </w:t>
      </w:r>
      <w:r>
        <w:rPr>
          <w:lang w:val="ru-RU"/>
        </w:rPr>
        <w:t>нарушаются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обстоятельствах</w:t>
      </w:r>
      <w:r w:rsidRPr="00177FD9">
        <w:rPr>
          <w:lang w:val="ru-RU"/>
        </w:rPr>
        <w:t xml:space="preserve">, </w:t>
      </w:r>
      <w:r>
        <w:rPr>
          <w:lang w:val="ru-RU"/>
        </w:rPr>
        <w:t>аналогичных</w:t>
      </w:r>
      <w:r w:rsidRPr="00177FD9">
        <w:rPr>
          <w:lang w:val="ru-RU"/>
        </w:rPr>
        <w:t xml:space="preserve"> </w:t>
      </w:r>
      <w:r>
        <w:rPr>
          <w:lang w:val="ru-RU"/>
        </w:rPr>
        <w:t>тем</w:t>
      </w:r>
      <w:r w:rsidRPr="00177FD9">
        <w:rPr>
          <w:lang w:val="ru-RU"/>
        </w:rPr>
        <w:t xml:space="preserve">, </w:t>
      </w:r>
      <w:r>
        <w:rPr>
          <w:lang w:val="ru-RU"/>
        </w:rPr>
        <w:t>которые</w:t>
      </w:r>
      <w:r w:rsidRPr="00177FD9">
        <w:rPr>
          <w:lang w:val="ru-RU"/>
        </w:rPr>
        <w:t xml:space="preserve"> </w:t>
      </w:r>
      <w:r>
        <w:rPr>
          <w:lang w:val="ru-RU"/>
        </w:rPr>
        <w:t>характерны</w:t>
      </w:r>
      <w:r w:rsidRPr="00177FD9">
        <w:rPr>
          <w:lang w:val="ru-RU"/>
        </w:rPr>
        <w:t xml:space="preserve"> </w:t>
      </w:r>
      <w:r>
        <w:rPr>
          <w:lang w:val="ru-RU"/>
        </w:rPr>
        <w:t>для</w:t>
      </w:r>
      <w:r w:rsidRPr="00177FD9">
        <w:rPr>
          <w:lang w:val="ru-RU"/>
        </w:rPr>
        <w:t xml:space="preserve"> </w:t>
      </w:r>
      <w:r>
        <w:rPr>
          <w:lang w:val="ru-RU"/>
        </w:rPr>
        <w:t>рассматриваемых</w:t>
      </w:r>
      <w:r w:rsidRPr="00177FD9">
        <w:rPr>
          <w:lang w:val="ru-RU"/>
        </w:rPr>
        <w:t xml:space="preserve"> </w:t>
      </w:r>
      <w:r>
        <w:rPr>
          <w:lang w:val="ru-RU"/>
        </w:rPr>
        <w:t>дел</w:t>
      </w:r>
      <w:r w:rsidR="00177FD9" w:rsidRPr="00177FD9">
        <w:rPr>
          <w:lang w:val="ru-RU"/>
        </w:rPr>
        <w:t>;</w:t>
      </w:r>
    </w:p>
    <w:p w:rsidR="00F02CC8" w:rsidRPr="00177FD9" w:rsidRDefault="00F02CC8" w:rsidP="00440259">
      <w:pPr>
        <w:pStyle w:val="ListParagraph"/>
        <w:tabs>
          <w:tab w:val="left" w:pos="1134"/>
        </w:tabs>
        <w:ind w:left="567"/>
        <w:rPr>
          <w:lang w:val="ru-RU"/>
        </w:rPr>
      </w:pPr>
    </w:p>
    <w:p w:rsidR="00F02CC8" w:rsidRPr="00177FD9" w:rsidRDefault="00033B0D" w:rsidP="00440259">
      <w:pPr>
        <w:pStyle w:val="ListParagraph"/>
        <w:numPr>
          <w:ilvl w:val="1"/>
          <w:numId w:val="15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t>отсутствие</w:t>
      </w:r>
      <w:r w:rsidRPr="00177FD9">
        <w:rPr>
          <w:lang w:val="ru-RU"/>
        </w:rPr>
        <w:t xml:space="preserve"> </w:t>
      </w:r>
      <w:r>
        <w:rPr>
          <w:lang w:val="ru-RU"/>
        </w:rPr>
        <w:t>предварительных</w:t>
      </w:r>
      <w:r w:rsidRPr="00177FD9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77FD9">
        <w:rPr>
          <w:lang w:val="ru-RU"/>
        </w:rPr>
        <w:t xml:space="preserve"> </w:t>
      </w:r>
      <w:r>
        <w:rPr>
          <w:lang w:val="ru-RU"/>
        </w:rPr>
        <w:t>запросов</w:t>
      </w:r>
      <w:r w:rsidRPr="00177FD9">
        <w:rPr>
          <w:lang w:val="ru-RU"/>
        </w:rPr>
        <w:t xml:space="preserve">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начало</w:t>
      </w:r>
      <w:r w:rsidRPr="00177FD9">
        <w:rPr>
          <w:lang w:val="ru-RU"/>
        </w:rPr>
        <w:t xml:space="preserve"> </w:t>
      </w:r>
      <w:r>
        <w:rPr>
          <w:lang w:val="ru-RU"/>
        </w:rPr>
        <w:t>Процедуры</w:t>
      </w:r>
      <w:r w:rsidRPr="00177FD9">
        <w:rPr>
          <w:lang w:val="ru-RU"/>
        </w:rPr>
        <w:t xml:space="preserve">, </w:t>
      </w:r>
      <w:r>
        <w:rPr>
          <w:lang w:val="ru-RU"/>
        </w:rPr>
        <w:t>предусматривающих</w:t>
      </w:r>
      <w:r w:rsidRPr="00177FD9">
        <w:rPr>
          <w:lang w:val="ru-RU"/>
        </w:rPr>
        <w:t xml:space="preserve"> </w:t>
      </w:r>
      <w:r>
        <w:rPr>
          <w:lang w:val="ru-RU"/>
        </w:rPr>
        <w:t>со</w:t>
      </w:r>
      <w:r w:rsidRPr="00177FD9">
        <w:rPr>
          <w:lang w:val="ru-RU"/>
        </w:rPr>
        <w:t xml:space="preserve"> </w:t>
      </w:r>
      <w:r>
        <w:rPr>
          <w:lang w:val="ru-RU"/>
        </w:rPr>
        <w:t>стороны</w:t>
      </w:r>
      <w:r w:rsidRPr="00177FD9">
        <w:rPr>
          <w:lang w:val="ru-RU"/>
        </w:rPr>
        <w:t xml:space="preserve"> </w:t>
      </w:r>
      <w:r>
        <w:rPr>
          <w:lang w:val="ru-RU"/>
        </w:rPr>
        <w:t>пострадавших</w:t>
      </w:r>
      <w:r w:rsidRPr="00177FD9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77FD9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177FD9">
        <w:rPr>
          <w:lang w:val="ru-RU"/>
        </w:rPr>
        <w:t xml:space="preserve"> </w:t>
      </w:r>
      <w:r>
        <w:rPr>
          <w:lang w:val="ru-RU"/>
        </w:rPr>
        <w:t>минимальных</w:t>
      </w:r>
      <w:r w:rsidRPr="00177FD9">
        <w:rPr>
          <w:lang w:val="ru-RU"/>
        </w:rPr>
        <w:t xml:space="preserve"> </w:t>
      </w:r>
      <w:r>
        <w:rPr>
          <w:lang w:val="ru-RU"/>
        </w:rPr>
        <w:t>действий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самозащите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минимального</w:t>
      </w:r>
      <w:r w:rsidRPr="00177FD9">
        <w:rPr>
          <w:lang w:val="ru-RU"/>
        </w:rPr>
        <w:t xml:space="preserve"> </w:t>
      </w:r>
      <w:r>
        <w:rPr>
          <w:lang w:val="ru-RU"/>
        </w:rPr>
        <w:t>уровня</w:t>
      </w:r>
      <w:r w:rsidRPr="00177FD9">
        <w:rPr>
          <w:lang w:val="ru-RU"/>
        </w:rPr>
        <w:t xml:space="preserve"> </w:t>
      </w:r>
      <w:r>
        <w:rPr>
          <w:lang w:val="ru-RU"/>
        </w:rPr>
        <w:t>актуальности</w:t>
      </w:r>
      <w:r w:rsidRPr="00177FD9">
        <w:rPr>
          <w:lang w:val="ru-RU"/>
        </w:rPr>
        <w:t xml:space="preserve"> </w:t>
      </w:r>
      <w:r>
        <w:rPr>
          <w:lang w:val="ru-RU"/>
        </w:rPr>
        <w:t>выявленного</w:t>
      </w:r>
      <w:r w:rsidRPr="00177FD9">
        <w:rPr>
          <w:lang w:val="ru-RU"/>
        </w:rPr>
        <w:t xml:space="preserve"> </w:t>
      </w:r>
      <w:r>
        <w:rPr>
          <w:lang w:val="ru-RU"/>
        </w:rPr>
        <w:t>нарушения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том</w:t>
      </w:r>
      <w:r w:rsidRPr="00177FD9">
        <w:rPr>
          <w:lang w:val="ru-RU"/>
        </w:rPr>
        <w:t xml:space="preserve">, </w:t>
      </w:r>
      <w:r>
        <w:rPr>
          <w:lang w:val="ru-RU"/>
        </w:rPr>
        <w:t>что</w:t>
      </w:r>
      <w:r w:rsidRPr="00177FD9">
        <w:rPr>
          <w:lang w:val="ru-RU"/>
        </w:rPr>
        <w:t xml:space="preserve"> </w:t>
      </w:r>
      <w:r>
        <w:rPr>
          <w:lang w:val="ru-RU"/>
        </w:rPr>
        <w:t>касается</w:t>
      </w:r>
      <w:r w:rsidRPr="00177FD9">
        <w:rPr>
          <w:lang w:val="ru-RU"/>
        </w:rPr>
        <w:t xml:space="preserve"> </w:t>
      </w:r>
      <w:r>
        <w:rPr>
          <w:lang w:val="ru-RU"/>
        </w:rPr>
        <w:t>числа</w:t>
      </w:r>
      <w:r w:rsidRPr="00177FD9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177FD9">
        <w:rPr>
          <w:lang w:val="ru-RU"/>
        </w:rPr>
        <w:t xml:space="preserve">, </w:t>
      </w:r>
      <w:r>
        <w:rPr>
          <w:lang w:val="ru-RU"/>
        </w:rPr>
        <w:t>характера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контента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посетителей</w:t>
      </w:r>
      <w:r w:rsidRPr="00177FD9">
        <w:rPr>
          <w:lang w:val="ru-RU"/>
        </w:rPr>
        <w:t xml:space="preserve"> </w:t>
      </w:r>
      <w:r>
        <w:rPr>
          <w:lang w:val="ru-RU"/>
        </w:rPr>
        <w:t>сайта</w:t>
      </w:r>
      <w:r w:rsidRPr="00177FD9">
        <w:rPr>
          <w:lang w:val="ru-RU"/>
        </w:rPr>
        <w:t xml:space="preserve">,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котором</w:t>
      </w:r>
      <w:r w:rsidRPr="00177FD9">
        <w:rPr>
          <w:lang w:val="ru-RU"/>
        </w:rPr>
        <w:t xml:space="preserve"> </w:t>
      </w:r>
      <w:r>
        <w:rPr>
          <w:lang w:val="ru-RU"/>
        </w:rPr>
        <w:t>размещен</w:t>
      </w:r>
      <w:r w:rsidRPr="00177FD9">
        <w:rPr>
          <w:lang w:val="ru-RU"/>
        </w:rPr>
        <w:t xml:space="preserve"> </w:t>
      </w:r>
      <w:r>
        <w:rPr>
          <w:lang w:val="ru-RU"/>
        </w:rPr>
        <w:t>незаконный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</w:t>
      </w:r>
      <w:r w:rsidR="00177FD9" w:rsidRPr="00177FD9">
        <w:rPr>
          <w:lang w:val="ru-RU"/>
        </w:rPr>
        <w:t>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10138C">
      <w:pPr>
        <w:rPr>
          <w:lang w:val="ru-RU"/>
        </w:rPr>
      </w:pPr>
    </w:p>
    <w:p w:rsidR="00F02CC8" w:rsidRPr="004B309A" w:rsidRDefault="00177FD9" w:rsidP="0010138C">
      <w:pPr>
        <w:pStyle w:val="ONUME"/>
        <w:spacing w:before="0" w:after="0" w:afterAutospacing="0"/>
        <w:ind w:hanging="283"/>
      </w:pPr>
      <w:r>
        <w:rPr>
          <w:lang w:val="ru-RU"/>
        </w:rPr>
        <w:t>БУДУЩИЕ МЕРЫ</w:t>
      </w:r>
    </w:p>
    <w:p w:rsidR="00F02CC8" w:rsidRPr="004B309A" w:rsidRDefault="00F02CC8" w:rsidP="0010138C"/>
    <w:p w:rsidR="00F02CC8" w:rsidRPr="00177FD9" w:rsidRDefault="00F02CC8" w:rsidP="00765FF4">
      <w:pPr>
        <w:rPr>
          <w:lang w:val="ru-RU"/>
        </w:rPr>
      </w:pPr>
      <w:r w:rsidRPr="004B309A">
        <w:fldChar w:fldCharType="begin"/>
      </w:r>
      <w:r w:rsidRPr="00177FD9">
        <w:rPr>
          <w:lang w:val="ru-RU"/>
        </w:rPr>
        <w:instrText xml:space="preserve"> </w:instrText>
      </w:r>
      <w:r w:rsidRPr="004B309A">
        <w:instrText>AUTONUM</w:instrText>
      </w:r>
      <w:r w:rsidRPr="00177FD9">
        <w:rPr>
          <w:lang w:val="ru-RU"/>
        </w:rPr>
        <w:instrText xml:space="preserve">  </w:instrText>
      </w:r>
      <w:r w:rsidRPr="004B309A">
        <w:fldChar w:fldCharType="end"/>
      </w:r>
      <w:r w:rsidRPr="00177FD9">
        <w:rPr>
          <w:lang w:val="ru-RU"/>
        </w:rPr>
        <w:tab/>
      </w:r>
      <w:r w:rsidR="00033B0D">
        <w:rPr>
          <w:lang w:val="ru-RU"/>
        </w:rPr>
        <w:t>Осознавая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эти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выявленные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трудности</w:t>
      </w:r>
      <w:r w:rsidR="00033B0D" w:rsidRPr="00177FD9">
        <w:rPr>
          <w:lang w:val="ru-RU"/>
        </w:rPr>
        <w:t xml:space="preserve">, </w:t>
      </w:r>
      <w:r w:rsidR="00033B0D">
        <w:rPr>
          <w:lang w:val="ru-RU"/>
        </w:rPr>
        <w:t>Правительство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Испании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осуществляет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меры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по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двум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основным</w:t>
      </w:r>
      <w:r w:rsidR="00033B0D" w:rsidRPr="00177FD9">
        <w:rPr>
          <w:lang w:val="ru-RU"/>
        </w:rPr>
        <w:t xml:space="preserve"> </w:t>
      </w:r>
      <w:r w:rsidR="00033B0D">
        <w:rPr>
          <w:lang w:val="ru-RU"/>
        </w:rPr>
        <w:t>направлениям</w:t>
      </w:r>
      <w:r w:rsidR="00177FD9" w:rsidRPr="00177FD9">
        <w:rPr>
          <w:lang w:val="ru-RU"/>
        </w:rPr>
        <w:t>: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AD484B" w:rsidP="00F235BE">
      <w:pPr>
        <w:pStyle w:val="ListParagraph"/>
        <w:numPr>
          <w:ilvl w:val="3"/>
          <w:numId w:val="10"/>
        </w:numPr>
        <w:ind w:left="567" w:firstLine="0"/>
        <w:rPr>
          <w:lang w:val="ru-RU"/>
        </w:rPr>
      </w:pPr>
      <w:r>
        <w:rPr>
          <w:lang w:val="ru-RU"/>
        </w:rPr>
        <w:t>содействие</w:t>
      </w:r>
      <w:r w:rsidRPr="00177FD9">
        <w:rPr>
          <w:lang w:val="ru-RU"/>
        </w:rPr>
        <w:t xml:space="preserve"> </w:t>
      </w:r>
      <w:r>
        <w:rPr>
          <w:lang w:val="ru-RU"/>
        </w:rPr>
        <w:t>развитию</w:t>
      </w:r>
      <w:r w:rsidRPr="00177FD9">
        <w:rPr>
          <w:lang w:val="ru-RU"/>
        </w:rPr>
        <w:t xml:space="preserve"> </w:t>
      </w:r>
      <w:r>
        <w:rPr>
          <w:lang w:val="ru-RU"/>
        </w:rPr>
        <w:t>более</w:t>
      </w:r>
      <w:r w:rsidRPr="00177FD9">
        <w:rPr>
          <w:lang w:val="ru-RU"/>
        </w:rPr>
        <w:t xml:space="preserve"> </w:t>
      </w:r>
      <w:r>
        <w:rPr>
          <w:lang w:val="ru-RU"/>
        </w:rPr>
        <w:t>сбалансированной</w:t>
      </w:r>
      <w:r w:rsidRPr="00177FD9">
        <w:rPr>
          <w:lang w:val="ru-RU"/>
        </w:rPr>
        <w:t xml:space="preserve"> </w:t>
      </w:r>
      <w:r>
        <w:rPr>
          <w:lang w:val="ru-RU"/>
        </w:rPr>
        <w:t>системы</w:t>
      </w:r>
      <w:r w:rsidRPr="00177FD9">
        <w:rPr>
          <w:lang w:val="ru-RU"/>
        </w:rPr>
        <w:t xml:space="preserve">, </w:t>
      </w:r>
      <w:r>
        <w:rPr>
          <w:lang w:val="ru-RU"/>
        </w:rPr>
        <w:t>позволяющей</w:t>
      </w:r>
      <w:r w:rsidRPr="00177FD9">
        <w:rPr>
          <w:lang w:val="ru-RU"/>
        </w:rPr>
        <w:t xml:space="preserve"> </w:t>
      </w:r>
      <w:r>
        <w:rPr>
          <w:lang w:val="ru-RU"/>
        </w:rPr>
        <w:t>определять</w:t>
      </w:r>
      <w:r w:rsidRPr="00177FD9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77FD9">
        <w:rPr>
          <w:lang w:val="ru-RU"/>
        </w:rPr>
        <w:t xml:space="preserve"> </w:t>
      </w:r>
      <w:r>
        <w:rPr>
          <w:lang w:val="ru-RU"/>
        </w:rPr>
        <w:t>родовых</w:t>
      </w:r>
      <w:r w:rsidRPr="00177FD9">
        <w:rPr>
          <w:lang w:val="ru-RU"/>
        </w:rPr>
        <w:t xml:space="preserve"> </w:t>
      </w:r>
      <w:r>
        <w:rPr>
          <w:lang w:val="ru-RU"/>
        </w:rPr>
        <w:t>доменных</w:t>
      </w:r>
      <w:r w:rsidRPr="00177FD9">
        <w:rPr>
          <w:lang w:val="ru-RU"/>
        </w:rPr>
        <w:t xml:space="preserve"> </w:t>
      </w:r>
      <w:r>
        <w:rPr>
          <w:lang w:val="ru-RU"/>
        </w:rPr>
        <w:t>имен</w:t>
      </w:r>
      <w:r w:rsidRPr="00177FD9">
        <w:rPr>
          <w:lang w:val="ru-RU"/>
        </w:rPr>
        <w:t xml:space="preserve"> – </w:t>
      </w:r>
      <w:r>
        <w:rPr>
          <w:lang w:val="ru-RU"/>
        </w:rPr>
        <w:t>субъектов</w:t>
      </w:r>
      <w:r w:rsidRPr="00177FD9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177FD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77FD9">
        <w:rPr>
          <w:lang w:val="ru-RU"/>
        </w:rPr>
        <w:t xml:space="preserve">, </w:t>
      </w:r>
      <w:r>
        <w:rPr>
          <w:lang w:val="ru-RU"/>
        </w:rPr>
        <w:t>посредством</w:t>
      </w:r>
      <w:r w:rsidRPr="00177FD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двустороннем</w:t>
      </w:r>
      <w:r w:rsidRPr="00177FD9">
        <w:rPr>
          <w:lang w:val="ru-RU"/>
        </w:rPr>
        <w:t xml:space="preserve"> </w:t>
      </w:r>
      <w:r>
        <w:rPr>
          <w:lang w:val="ru-RU"/>
        </w:rPr>
        <w:t>порядке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рамках</w:t>
      </w:r>
      <w:r w:rsidRPr="00177FD9">
        <w:rPr>
          <w:lang w:val="ru-RU"/>
        </w:rPr>
        <w:t xml:space="preserve"> </w:t>
      </w:r>
      <w:r>
        <w:rPr>
          <w:lang w:val="ru-RU"/>
        </w:rPr>
        <w:t>Корпорации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присвоению</w:t>
      </w:r>
      <w:r w:rsidRPr="00177FD9">
        <w:rPr>
          <w:lang w:val="ru-RU"/>
        </w:rPr>
        <w:t xml:space="preserve"> </w:t>
      </w:r>
      <w:r>
        <w:rPr>
          <w:lang w:val="ru-RU"/>
        </w:rPr>
        <w:t>имен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номеров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Интернете</w:t>
      </w:r>
      <w:r w:rsidRPr="00177FD9">
        <w:rPr>
          <w:lang w:val="ru-RU"/>
        </w:rPr>
        <w:t xml:space="preserve"> (</w:t>
      </w:r>
      <w:r>
        <w:rPr>
          <w:lang w:val="ru-RU"/>
        </w:rPr>
        <w:t>ИКАНН</w:t>
      </w:r>
      <w:r w:rsidR="00177FD9" w:rsidRPr="00177FD9">
        <w:rPr>
          <w:lang w:val="ru-RU"/>
        </w:rPr>
        <w:t>)</w:t>
      </w:r>
      <w:r w:rsidRPr="00177FD9">
        <w:rPr>
          <w:lang w:val="ru-RU"/>
        </w:rPr>
        <w:t xml:space="preserve">; </w:t>
      </w:r>
    </w:p>
    <w:p w:rsidR="00F02CC8" w:rsidRPr="00177FD9" w:rsidRDefault="00F02CC8" w:rsidP="00F235BE">
      <w:pPr>
        <w:ind w:left="567"/>
        <w:rPr>
          <w:lang w:val="ru-RU"/>
        </w:rPr>
      </w:pPr>
    </w:p>
    <w:p w:rsidR="00F02CC8" w:rsidRPr="00177FD9" w:rsidRDefault="00AD484B" w:rsidP="00F235BE">
      <w:pPr>
        <w:pStyle w:val="ListParagraph"/>
        <w:numPr>
          <w:ilvl w:val="3"/>
          <w:numId w:val="10"/>
        </w:numPr>
        <w:ind w:left="567" w:firstLine="0"/>
        <w:rPr>
          <w:lang w:val="ru-RU"/>
        </w:rPr>
      </w:pPr>
      <w:r>
        <w:rPr>
          <w:lang w:val="ru-RU"/>
        </w:rPr>
        <w:t>содействие</w:t>
      </w:r>
      <w:r w:rsidRPr="00177FD9">
        <w:rPr>
          <w:lang w:val="ru-RU"/>
        </w:rPr>
        <w:t xml:space="preserve"> </w:t>
      </w:r>
      <w:r>
        <w:rPr>
          <w:lang w:val="ru-RU"/>
        </w:rPr>
        <w:t>реформированию</w:t>
      </w:r>
      <w:r w:rsidRPr="00177FD9">
        <w:rPr>
          <w:lang w:val="ru-RU"/>
        </w:rPr>
        <w:t xml:space="preserve"> </w:t>
      </w:r>
      <w:r>
        <w:rPr>
          <w:lang w:val="ru-RU"/>
        </w:rPr>
        <w:t>действующей</w:t>
      </w:r>
      <w:r w:rsidRPr="00177FD9">
        <w:rPr>
          <w:lang w:val="ru-RU"/>
        </w:rPr>
        <w:t xml:space="preserve"> </w:t>
      </w:r>
      <w:r>
        <w:rPr>
          <w:lang w:val="ru-RU"/>
        </w:rPr>
        <w:t>нормативной</w:t>
      </w:r>
      <w:r w:rsidRPr="00177FD9">
        <w:rPr>
          <w:lang w:val="ru-RU"/>
        </w:rPr>
        <w:t xml:space="preserve"> </w:t>
      </w:r>
      <w:r>
        <w:rPr>
          <w:lang w:val="ru-RU"/>
        </w:rPr>
        <w:t>базы</w:t>
      </w:r>
      <w:r w:rsidR="00177FD9" w:rsidRPr="00177FD9">
        <w:rPr>
          <w:lang w:val="ru-RU"/>
        </w:rPr>
        <w:t>: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137127">
      <w:pPr>
        <w:tabs>
          <w:tab w:val="left" w:pos="1701"/>
        </w:tabs>
        <w:ind w:left="1134"/>
        <w:rPr>
          <w:lang w:val="ru-RU"/>
        </w:rPr>
      </w:pPr>
      <w:r w:rsidRPr="00177FD9">
        <w:rPr>
          <w:lang w:val="ru-RU"/>
        </w:rPr>
        <w:t>(</w:t>
      </w:r>
      <w:r w:rsidRPr="004B309A">
        <w:t>a</w:t>
      </w:r>
      <w:r w:rsidRPr="00177FD9">
        <w:rPr>
          <w:lang w:val="ru-RU"/>
        </w:rPr>
        <w:t>)</w:t>
      </w:r>
      <w:r w:rsidRPr="00177FD9">
        <w:rPr>
          <w:lang w:val="ru-RU"/>
        </w:rPr>
        <w:tab/>
      </w:r>
      <w:r w:rsidR="00AD484B">
        <w:rPr>
          <w:lang w:val="ru-RU"/>
        </w:rPr>
        <w:t>работа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над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проектом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по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внесению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поправок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Закон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об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авторском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праве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и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смежных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правах</w:t>
      </w:r>
      <w:r w:rsidR="00AD484B" w:rsidRPr="00177FD9">
        <w:rPr>
          <w:lang w:val="ru-RU"/>
        </w:rPr>
        <w:t xml:space="preserve">, </w:t>
      </w:r>
      <w:r w:rsidR="00AD484B">
        <w:rPr>
          <w:lang w:val="ru-RU"/>
        </w:rPr>
        <w:t>которые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предполагают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следующие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нововведения</w:t>
      </w:r>
      <w:r w:rsidR="00177FD9" w:rsidRPr="00177FD9">
        <w:rPr>
          <w:lang w:val="ru-RU"/>
        </w:rPr>
        <w:t>: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177FD9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lastRenderedPageBreak/>
        <w:t>поправка о том</w:t>
      </w:r>
      <w:r w:rsidR="00AD484B" w:rsidRPr="00177FD9">
        <w:rPr>
          <w:lang w:val="ru-RU"/>
        </w:rPr>
        <w:t xml:space="preserve">, </w:t>
      </w:r>
      <w:r w:rsidR="00AD484B">
        <w:rPr>
          <w:lang w:val="ru-RU"/>
        </w:rPr>
        <w:t>что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веб</w:t>
      </w:r>
      <w:r w:rsidR="00AD484B" w:rsidRPr="00177FD9">
        <w:rPr>
          <w:lang w:val="ru-RU"/>
        </w:rPr>
        <w:t>-</w:t>
      </w:r>
      <w:r w:rsidR="00AD484B">
        <w:rPr>
          <w:lang w:val="ru-RU"/>
        </w:rPr>
        <w:t>сайты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высокого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уровня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сложности</w:t>
      </w:r>
      <w:r w:rsidR="00AD484B" w:rsidRPr="00177FD9">
        <w:rPr>
          <w:lang w:val="ru-RU"/>
        </w:rPr>
        <w:t xml:space="preserve">, </w:t>
      </w:r>
      <w:r w:rsidR="00AD484B">
        <w:rPr>
          <w:lang w:val="ru-RU"/>
        </w:rPr>
        <w:t>на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которые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ведут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ссылки</w:t>
      </w:r>
      <w:r w:rsidR="00AD484B" w:rsidRPr="00177FD9">
        <w:rPr>
          <w:lang w:val="ru-RU"/>
        </w:rPr>
        <w:t xml:space="preserve">, </w:t>
      </w:r>
      <w:r w:rsidR="00AD484B">
        <w:rPr>
          <w:lang w:val="ru-RU"/>
        </w:rPr>
        <w:t>участвуют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в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экономической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эксплуатации</w:t>
      </w:r>
      <w:r w:rsidR="00AD484B" w:rsidRPr="00177FD9">
        <w:rPr>
          <w:lang w:val="ru-RU"/>
        </w:rPr>
        <w:t xml:space="preserve"> </w:t>
      </w:r>
      <w:r w:rsidR="00281837">
        <w:rPr>
          <w:lang w:val="ru-RU"/>
        </w:rPr>
        <w:t>локализованных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с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их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помощью</w:t>
      </w:r>
      <w:r w:rsidR="00AD484B" w:rsidRPr="00177FD9">
        <w:rPr>
          <w:lang w:val="ru-RU"/>
        </w:rPr>
        <w:t xml:space="preserve"> </w:t>
      </w:r>
      <w:r w:rsidR="00AD484B">
        <w:rPr>
          <w:lang w:val="ru-RU"/>
        </w:rPr>
        <w:t>произведений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во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всех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случаях</w:t>
      </w:r>
      <w:r w:rsidR="00281837" w:rsidRPr="00177FD9">
        <w:rPr>
          <w:lang w:val="ru-RU"/>
        </w:rPr>
        <w:t xml:space="preserve">, </w:t>
      </w:r>
      <w:r w:rsidR="00281837">
        <w:rPr>
          <w:lang w:val="ru-RU"/>
        </w:rPr>
        <w:t>когда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такие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сайты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проявляют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определенный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набор</w:t>
      </w:r>
      <w:r w:rsidR="00281837" w:rsidRPr="00177FD9">
        <w:rPr>
          <w:lang w:val="ru-RU"/>
        </w:rPr>
        <w:t xml:space="preserve"> </w:t>
      </w:r>
      <w:r w:rsidR="00281837">
        <w:rPr>
          <w:lang w:val="ru-RU"/>
        </w:rPr>
        <w:t>характеристик</w:t>
      </w:r>
      <w:r w:rsidR="00281837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281837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предоставление</w:t>
      </w:r>
      <w:r w:rsidRPr="00177FD9">
        <w:rPr>
          <w:lang w:val="ru-RU"/>
        </w:rPr>
        <w:t xml:space="preserve"> </w:t>
      </w:r>
      <w:r>
        <w:rPr>
          <w:lang w:val="ru-RU"/>
        </w:rPr>
        <w:t>КИС</w:t>
      </w:r>
      <w:r w:rsidRPr="00177FD9">
        <w:rPr>
          <w:lang w:val="ru-RU"/>
        </w:rPr>
        <w:t xml:space="preserve"> </w:t>
      </w:r>
      <w:r>
        <w:rPr>
          <w:lang w:val="ru-RU"/>
        </w:rPr>
        <w:t>полномочий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расширению</w:t>
      </w:r>
      <w:r w:rsidRPr="00177FD9">
        <w:rPr>
          <w:lang w:val="ru-RU"/>
        </w:rPr>
        <w:t xml:space="preserve"> </w:t>
      </w:r>
      <w:r>
        <w:rPr>
          <w:lang w:val="ru-RU"/>
        </w:rPr>
        <w:t>круга</w:t>
      </w:r>
      <w:r w:rsidRPr="00177FD9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177FD9">
        <w:rPr>
          <w:lang w:val="ru-RU"/>
        </w:rPr>
        <w:t xml:space="preserve"> </w:t>
      </w:r>
      <w:r>
        <w:rPr>
          <w:lang w:val="ru-RU"/>
        </w:rPr>
        <w:t>или</w:t>
      </w:r>
      <w:r w:rsidRPr="00177FD9">
        <w:rPr>
          <w:lang w:val="ru-RU"/>
        </w:rPr>
        <w:t xml:space="preserve"> </w:t>
      </w:r>
      <w:r>
        <w:rPr>
          <w:lang w:val="ru-RU"/>
        </w:rPr>
        <w:t>контента</w:t>
      </w:r>
      <w:r w:rsidRPr="00177FD9">
        <w:rPr>
          <w:lang w:val="ru-RU"/>
        </w:rPr>
        <w:t xml:space="preserve">, </w:t>
      </w:r>
      <w:r>
        <w:rPr>
          <w:lang w:val="ru-RU"/>
        </w:rPr>
        <w:t>на</w:t>
      </w:r>
      <w:r w:rsidRPr="00177FD9">
        <w:rPr>
          <w:lang w:val="ru-RU"/>
        </w:rPr>
        <w:t xml:space="preserve"> </w:t>
      </w:r>
      <w:r>
        <w:rPr>
          <w:lang w:val="ru-RU"/>
        </w:rPr>
        <w:t>которые</w:t>
      </w:r>
      <w:r w:rsidRPr="00177FD9">
        <w:rPr>
          <w:lang w:val="ru-RU"/>
        </w:rPr>
        <w:t xml:space="preserve"> </w:t>
      </w:r>
      <w:r>
        <w:rPr>
          <w:lang w:val="ru-RU"/>
        </w:rPr>
        <w:t>распространяется</w:t>
      </w:r>
      <w:r w:rsidRPr="00177FD9">
        <w:rPr>
          <w:lang w:val="ru-RU"/>
        </w:rPr>
        <w:t xml:space="preserve"> </w:t>
      </w:r>
      <w:r>
        <w:rPr>
          <w:lang w:val="ru-RU"/>
        </w:rPr>
        <w:t>защита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каждом</w:t>
      </w:r>
      <w:r w:rsidRPr="00177FD9">
        <w:rPr>
          <w:lang w:val="ru-RU"/>
        </w:rPr>
        <w:t xml:space="preserve"> </w:t>
      </w:r>
      <w:r>
        <w:rPr>
          <w:lang w:val="ru-RU"/>
        </w:rPr>
        <w:t>конкретном</w:t>
      </w:r>
      <w:r w:rsidRPr="00177FD9">
        <w:rPr>
          <w:lang w:val="ru-RU"/>
        </w:rPr>
        <w:t xml:space="preserve"> </w:t>
      </w:r>
      <w:r>
        <w:rPr>
          <w:lang w:val="ru-RU"/>
        </w:rPr>
        <w:t>рассматриваемом</w:t>
      </w:r>
      <w:r w:rsidRPr="00177FD9">
        <w:rPr>
          <w:lang w:val="ru-RU"/>
        </w:rPr>
        <w:t xml:space="preserve"> </w:t>
      </w:r>
      <w:r>
        <w:rPr>
          <w:lang w:val="ru-RU"/>
        </w:rPr>
        <w:t>случае</w:t>
      </w:r>
      <w:r w:rsidR="00177FD9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281837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установление</w:t>
      </w:r>
      <w:r w:rsidRPr="00177FD9">
        <w:rPr>
          <w:lang w:val="ru-RU"/>
        </w:rPr>
        <w:t xml:space="preserve"> </w:t>
      </w:r>
      <w:r>
        <w:rPr>
          <w:lang w:val="ru-RU"/>
        </w:rPr>
        <w:t>минимальных</w:t>
      </w:r>
      <w:r w:rsidRPr="00177FD9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77FD9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177FD9">
        <w:rPr>
          <w:lang w:val="ru-RU"/>
        </w:rPr>
        <w:t xml:space="preserve"> </w:t>
      </w:r>
      <w:r>
        <w:rPr>
          <w:lang w:val="ru-RU"/>
        </w:rPr>
        <w:t>сообщения</w:t>
      </w:r>
      <w:r w:rsidRPr="00177FD9">
        <w:rPr>
          <w:lang w:val="ru-RU"/>
        </w:rPr>
        <w:t xml:space="preserve"> </w:t>
      </w:r>
      <w:r>
        <w:rPr>
          <w:lang w:val="ru-RU"/>
        </w:rPr>
        <w:t>о</w:t>
      </w:r>
      <w:r w:rsidRPr="00177FD9">
        <w:rPr>
          <w:lang w:val="ru-RU"/>
        </w:rPr>
        <w:t xml:space="preserve"> </w:t>
      </w:r>
      <w:r>
        <w:rPr>
          <w:lang w:val="ru-RU"/>
        </w:rPr>
        <w:t>нарушениях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предварительных</w:t>
      </w:r>
      <w:r w:rsidRPr="00177FD9">
        <w:rPr>
          <w:lang w:val="ru-RU"/>
        </w:rPr>
        <w:t xml:space="preserve"> </w:t>
      </w:r>
      <w:r>
        <w:rPr>
          <w:lang w:val="ru-RU"/>
        </w:rPr>
        <w:t>мерах</w:t>
      </w:r>
      <w:r w:rsidRPr="00177FD9">
        <w:rPr>
          <w:lang w:val="ru-RU"/>
        </w:rPr>
        <w:t xml:space="preserve"> </w:t>
      </w:r>
      <w:r>
        <w:rPr>
          <w:lang w:val="ru-RU"/>
        </w:rPr>
        <w:t>самозащиты</w:t>
      </w:r>
      <w:r w:rsidR="00177FD9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281837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расширение</w:t>
      </w:r>
      <w:r w:rsidRPr="00177FD9">
        <w:rPr>
          <w:lang w:val="ru-RU"/>
        </w:rPr>
        <w:t xml:space="preserve"> </w:t>
      </w:r>
      <w:r>
        <w:rPr>
          <w:lang w:val="ru-RU"/>
        </w:rPr>
        <w:t>сферы</w:t>
      </w:r>
      <w:r w:rsidRPr="00177FD9">
        <w:rPr>
          <w:lang w:val="ru-RU"/>
        </w:rPr>
        <w:t xml:space="preserve"> </w:t>
      </w:r>
      <w:r>
        <w:rPr>
          <w:lang w:val="ru-RU"/>
        </w:rPr>
        <w:t>охвата</w:t>
      </w:r>
      <w:r w:rsidRPr="00177FD9">
        <w:rPr>
          <w:lang w:val="ru-RU"/>
        </w:rPr>
        <w:t xml:space="preserve"> </w:t>
      </w:r>
      <w:r>
        <w:rPr>
          <w:lang w:val="ru-RU"/>
        </w:rPr>
        <w:t>мер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177FD9">
        <w:rPr>
          <w:lang w:val="ru-RU"/>
        </w:rPr>
        <w:t xml:space="preserve"> </w:t>
      </w:r>
      <w:r>
        <w:rPr>
          <w:lang w:val="ru-RU"/>
        </w:rPr>
        <w:t>с</w:t>
      </w:r>
      <w:r w:rsidRPr="00177FD9">
        <w:rPr>
          <w:lang w:val="ru-RU"/>
        </w:rPr>
        <w:t xml:space="preserve"> </w:t>
      </w:r>
      <w:r>
        <w:rPr>
          <w:lang w:val="ru-RU"/>
        </w:rPr>
        <w:t>провайдерами</w:t>
      </w:r>
      <w:r w:rsidRPr="00177FD9">
        <w:rPr>
          <w:lang w:val="ru-RU"/>
        </w:rPr>
        <w:t xml:space="preserve"> </w:t>
      </w:r>
      <w:r>
        <w:rPr>
          <w:lang w:val="ru-RU"/>
        </w:rPr>
        <w:t>для</w:t>
      </w:r>
      <w:r w:rsidRPr="00177FD9">
        <w:rPr>
          <w:lang w:val="ru-RU"/>
        </w:rPr>
        <w:t xml:space="preserve"> </w:t>
      </w:r>
      <w:r>
        <w:rPr>
          <w:lang w:val="ru-RU"/>
        </w:rPr>
        <w:t>включения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нее</w:t>
      </w:r>
      <w:r w:rsidRPr="00177FD9">
        <w:rPr>
          <w:lang w:val="ru-RU"/>
        </w:rPr>
        <w:t xml:space="preserve"> </w:t>
      </w:r>
      <w:r>
        <w:rPr>
          <w:lang w:val="ru-RU"/>
        </w:rPr>
        <w:t>провайдеров</w:t>
      </w:r>
      <w:r w:rsidRPr="00177FD9">
        <w:rPr>
          <w:lang w:val="ru-RU"/>
        </w:rPr>
        <w:t xml:space="preserve"> </w:t>
      </w:r>
      <w:r>
        <w:rPr>
          <w:lang w:val="ru-RU"/>
        </w:rPr>
        <w:t>услуг</w:t>
      </w:r>
      <w:r w:rsidRPr="00177FD9">
        <w:rPr>
          <w:lang w:val="ru-RU"/>
        </w:rPr>
        <w:t xml:space="preserve"> </w:t>
      </w:r>
      <w:r>
        <w:rPr>
          <w:lang w:val="ru-RU"/>
        </w:rPr>
        <w:t>по</w:t>
      </w:r>
      <w:r w:rsidRPr="00177FD9">
        <w:rPr>
          <w:lang w:val="ru-RU"/>
        </w:rPr>
        <w:t xml:space="preserve"> </w:t>
      </w:r>
      <w:r>
        <w:rPr>
          <w:lang w:val="ru-RU"/>
        </w:rPr>
        <w:t>рекламе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177FD9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177FD9">
        <w:rPr>
          <w:lang w:val="ru-RU"/>
        </w:rPr>
        <w:t xml:space="preserve"> </w:t>
      </w:r>
      <w:r>
        <w:rPr>
          <w:lang w:val="ru-RU"/>
        </w:rPr>
        <w:t>платежей</w:t>
      </w:r>
      <w:r w:rsidR="00592F4B" w:rsidRPr="00177FD9">
        <w:rPr>
          <w:lang w:val="ru-RU"/>
        </w:rPr>
        <w:t xml:space="preserve"> и при этом содействие выработке </w:t>
      </w:r>
      <w:r w:rsidR="00592F4B">
        <w:rPr>
          <w:lang w:val="ru-RU"/>
        </w:rPr>
        <w:t>в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указанных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областях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решений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на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основе</w:t>
      </w:r>
      <w:r w:rsidR="00592F4B" w:rsidRPr="00177FD9">
        <w:rPr>
          <w:lang w:val="ru-RU"/>
        </w:rPr>
        <w:t xml:space="preserve"> </w:t>
      </w:r>
      <w:r w:rsidR="00592F4B">
        <w:rPr>
          <w:lang w:val="ru-RU"/>
        </w:rPr>
        <w:t>саморегулирования</w:t>
      </w:r>
      <w:r w:rsidR="00592F4B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A5195D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ввод</w:t>
      </w:r>
      <w:r w:rsidRPr="00177FD9">
        <w:rPr>
          <w:lang w:val="ru-RU"/>
        </w:rPr>
        <w:t xml:space="preserve"> </w:t>
      </w:r>
      <w:r>
        <w:rPr>
          <w:lang w:val="ru-RU"/>
        </w:rPr>
        <w:t>административных</w:t>
      </w:r>
      <w:r w:rsidRPr="00177FD9">
        <w:rPr>
          <w:lang w:val="ru-RU"/>
        </w:rPr>
        <w:t xml:space="preserve"> </w:t>
      </w:r>
      <w:r>
        <w:rPr>
          <w:lang w:val="ru-RU"/>
        </w:rPr>
        <w:t>санкций</w:t>
      </w:r>
      <w:r w:rsidRPr="00177FD9">
        <w:rPr>
          <w:lang w:val="ru-RU"/>
        </w:rPr>
        <w:t xml:space="preserve"> </w:t>
      </w:r>
      <w:r>
        <w:rPr>
          <w:lang w:val="ru-RU"/>
        </w:rPr>
        <w:t>за</w:t>
      </w:r>
      <w:r w:rsidRPr="00177FD9">
        <w:rPr>
          <w:lang w:val="ru-RU"/>
        </w:rPr>
        <w:t xml:space="preserve"> </w:t>
      </w:r>
      <w:r>
        <w:rPr>
          <w:lang w:val="ru-RU"/>
        </w:rPr>
        <w:t>повторные</w:t>
      </w:r>
      <w:r w:rsidRPr="00177FD9">
        <w:rPr>
          <w:lang w:val="ru-RU"/>
        </w:rPr>
        <w:t xml:space="preserve"> </w:t>
      </w:r>
      <w:r>
        <w:rPr>
          <w:lang w:val="ru-RU"/>
        </w:rPr>
        <w:t>нарушения</w:t>
      </w:r>
      <w:r w:rsidR="00177FD9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A5195D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содействие</w:t>
      </w:r>
      <w:r w:rsidRPr="00177FD9">
        <w:rPr>
          <w:lang w:val="ru-RU"/>
        </w:rPr>
        <w:t xml:space="preserve"> </w:t>
      </w:r>
      <w:r>
        <w:rPr>
          <w:lang w:val="ru-RU"/>
        </w:rPr>
        <w:t>саморегуляции</w:t>
      </w:r>
      <w:r w:rsidRPr="00177FD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77FD9">
        <w:rPr>
          <w:lang w:val="ru-RU"/>
        </w:rPr>
        <w:t xml:space="preserve"> </w:t>
      </w:r>
      <w:r>
        <w:rPr>
          <w:lang w:val="ru-RU"/>
        </w:rPr>
        <w:t>посредников</w:t>
      </w:r>
      <w:r w:rsidRPr="00177FD9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177FD9">
        <w:rPr>
          <w:lang w:val="ru-RU"/>
        </w:rPr>
        <w:t xml:space="preserve"> </w:t>
      </w:r>
      <w:r>
        <w:rPr>
          <w:lang w:val="ru-RU"/>
        </w:rPr>
        <w:t>характера</w:t>
      </w:r>
      <w:r w:rsidRPr="00177FD9">
        <w:rPr>
          <w:lang w:val="ru-RU"/>
        </w:rPr>
        <w:t xml:space="preserve"> </w:t>
      </w:r>
      <w:r>
        <w:rPr>
          <w:lang w:val="ru-RU"/>
        </w:rPr>
        <w:t>в</w:t>
      </w:r>
      <w:r w:rsidRPr="00177FD9">
        <w:rPr>
          <w:lang w:val="ru-RU"/>
        </w:rPr>
        <w:t xml:space="preserve"> </w:t>
      </w:r>
      <w:r>
        <w:rPr>
          <w:lang w:val="ru-RU"/>
        </w:rPr>
        <w:t>области</w:t>
      </w:r>
      <w:r w:rsidRPr="00177FD9">
        <w:rPr>
          <w:lang w:val="ru-RU"/>
        </w:rPr>
        <w:t xml:space="preserve"> </w:t>
      </w:r>
      <w:r>
        <w:rPr>
          <w:lang w:val="ru-RU"/>
        </w:rPr>
        <w:t>рекламы</w:t>
      </w:r>
      <w:r w:rsidRPr="00177FD9">
        <w:rPr>
          <w:lang w:val="ru-RU"/>
        </w:rPr>
        <w:t xml:space="preserve"> </w:t>
      </w:r>
      <w:r>
        <w:rPr>
          <w:lang w:val="ru-RU"/>
        </w:rPr>
        <w:t>и</w:t>
      </w:r>
      <w:r w:rsidRPr="00177FD9">
        <w:rPr>
          <w:lang w:val="ru-RU"/>
        </w:rPr>
        <w:t xml:space="preserve"> </w:t>
      </w:r>
      <w:r>
        <w:rPr>
          <w:lang w:val="ru-RU"/>
        </w:rPr>
        <w:t>платежных</w:t>
      </w:r>
      <w:r w:rsidRPr="00177FD9">
        <w:rPr>
          <w:lang w:val="ru-RU"/>
        </w:rPr>
        <w:t xml:space="preserve"> </w:t>
      </w:r>
      <w:r>
        <w:rPr>
          <w:lang w:val="ru-RU"/>
        </w:rPr>
        <w:t>услуг</w:t>
      </w:r>
      <w:r w:rsidR="00177FD9" w:rsidRPr="00177FD9">
        <w:rPr>
          <w:lang w:val="ru-RU"/>
        </w:rPr>
        <w:t>;</w:t>
      </w:r>
    </w:p>
    <w:p w:rsidR="00F02CC8" w:rsidRPr="00177FD9" w:rsidRDefault="00F02CC8" w:rsidP="006A38B1">
      <w:pPr>
        <w:tabs>
          <w:tab w:val="left" w:pos="2268"/>
        </w:tabs>
        <w:ind w:left="1701"/>
        <w:rPr>
          <w:lang w:val="ru-RU"/>
        </w:rPr>
      </w:pPr>
    </w:p>
    <w:p w:rsidR="00F02CC8" w:rsidRPr="00177FD9" w:rsidRDefault="00A5195D" w:rsidP="006A38B1">
      <w:pPr>
        <w:pStyle w:val="ListParagraph"/>
        <w:numPr>
          <w:ilvl w:val="0"/>
          <w:numId w:val="17"/>
        </w:numPr>
        <w:tabs>
          <w:tab w:val="left" w:pos="2268"/>
        </w:tabs>
        <w:ind w:left="1701" w:firstLine="0"/>
        <w:rPr>
          <w:lang w:val="ru-RU"/>
        </w:rPr>
      </w:pPr>
      <w:r>
        <w:rPr>
          <w:lang w:val="ru-RU"/>
        </w:rPr>
        <w:t>совершенствование</w:t>
      </w:r>
      <w:r w:rsidRPr="00A5195D">
        <w:rPr>
          <w:lang w:val="ru-RU"/>
        </w:rPr>
        <w:t xml:space="preserve"> </w:t>
      </w:r>
      <w:r>
        <w:rPr>
          <w:lang w:val="ru-RU"/>
        </w:rPr>
        <w:t>мер</w:t>
      </w:r>
      <w:r w:rsidRPr="00A5195D">
        <w:rPr>
          <w:lang w:val="ru-RU"/>
        </w:rPr>
        <w:t xml:space="preserve"> </w:t>
      </w:r>
      <w:r>
        <w:rPr>
          <w:lang w:val="ru-RU"/>
        </w:rPr>
        <w:t>гражданско</w:t>
      </w:r>
      <w:r w:rsidRPr="00A5195D">
        <w:rPr>
          <w:lang w:val="ru-RU"/>
        </w:rPr>
        <w:t>-</w:t>
      </w:r>
      <w:r>
        <w:rPr>
          <w:lang w:val="ru-RU"/>
        </w:rPr>
        <w:t>процессуального</w:t>
      </w:r>
      <w:r w:rsidRPr="00A5195D">
        <w:rPr>
          <w:lang w:val="ru-RU"/>
        </w:rPr>
        <w:t xml:space="preserve"> </w:t>
      </w:r>
      <w:r>
        <w:rPr>
          <w:lang w:val="ru-RU"/>
        </w:rPr>
        <w:t>характера в отношении нарушителей, действующих в крупных масштабах.</w:t>
      </w:r>
    </w:p>
    <w:p w:rsidR="00F02CC8" w:rsidRPr="00177FD9" w:rsidRDefault="00F02CC8" w:rsidP="00765FF4">
      <w:pPr>
        <w:rPr>
          <w:lang w:val="ru-RU"/>
        </w:rPr>
      </w:pPr>
    </w:p>
    <w:p w:rsidR="00F02CC8" w:rsidRPr="00177FD9" w:rsidRDefault="00F02CC8" w:rsidP="00137127">
      <w:pPr>
        <w:tabs>
          <w:tab w:val="left" w:pos="1701"/>
        </w:tabs>
        <w:ind w:left="1134"/>
        <w:rPr>
          <w:lang w:val="ru-RU"/>
        </w:rPr>
      </w:pPr>
      <w:r w:rsidRPr="00EB5CE9">
        <w:rPr>
          <w:lang w:val="ru-RU"/>
        </w:rPr>
        <w:t>(</w:t>
      </w:r>
      <w:r w:rsidRPr="004B309A">
        <w:t>b</w:t>
      </w:r>
      <w:r w:rsidRPr="00EB5CE9">
        <w:rPr>
          <w:lang w:val="ru-RU"/>
        </w:rPr>
        <w:t>)</w:t>
      </w:r>
      <w:r w:rsidRPr="00EB5CE9">
        <w:rPr>
          <w:lang w:val="ru-RU"/>
        </w:rPr>
        <w:tab/>
      </w:r>
      <w:r w:rsidR="00A5195D">
        <w:rPr>
          <w:lang w:val="ru-RU"/>
        </w:rPr>
        <w:t>содействие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реформированию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Уголовного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кодекса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с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целью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восполнить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такой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пробел</w:t>
      </w:r>
      <w:r w:rsidR="00A5195D" w:rsidRPr="00EB5CE9">
        <w:rPr>
          <w:lang w:val="ru-RU"/>
        </w:rPr>
        <w:t xml:space="preserve">, </w:t>
      </w:r>
      <w:r w:rsidR="00A5195D">
        <w:rPr>
          <w:lang w:val="ru-RU"/>
        </w:rPr>
        <w:t>как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отсутствие</w:t>
      </w:r>
      <w:r w:rsidR="00A5195D" w:rsidRPr="00EB5CE9">
        <w:rPr>
          <w:lang w:val="ru-RU"/>
        </w:rPr>
        <w:t xml:space="preserve"> </w:t>
      </w:r>
      <w:r w:rsidR="00A5195D">
        <w:rPr>
          <w:lang w:val="ru-RU"/>
        </w:rPr>
        <w:t>уголовно</w:t>
      </w:r>
      <w:r w:rsidR="00EB5CE9">
        <w:rPr>
          <w:lang w:val="ru-RU"/>
        </w:rPr>
        <w:t>й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ответственности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за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деятельность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по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размещению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незаконного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контента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в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Интернете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с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использованием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технически</w:t>
      </w:r>
      <w:r w:rsidR="00EB5CE9" w:rsidRPr="00EB5CE9">
        <w:rPr>
          <w:lang w:val="ru-RU"/>
        </w:rPr>
        <w:t xml:space="preserve"> </w:t>
      </w:r>
      <w:r w:rsidR="00EB5CE9">
        <w:rPr>
          <w:lang w:val="ru-RU"/>
        </w:rPr>
        <w:t>сложных решений для извлечения прибыли и в ущерб третьим лицам.</w:t>
      </w:r>
    </w:p>
    <w:p w:rsidR="00F02CC8" w:rsidRPr="00177FD9" w:rsidRDefault="00F02CC8" w:rsidP="00F235BE">
      <w:pPr>
        <w:tabs>
          <w:tab w:val="left" w:pos="1701"/>
        </w:tabs>
        <w:rPr>
          <w:lang w:val="ru-RU"/>
        </w:rPr>
      </w:pPr>
    </w:p>
    <w:p w:rsidR="006A38B1" w:rsidRPr="00177FD9" w:rsidRDefault="006A38B1" w:rsidP="00F235BE">
      <w:pPr>
        <w:tabs>
          <w:tab w:val="left" w:pos="1701"/>
        </w:tabs>
        <w:rPr>
          <w:lang w:val="ru-RU"/>
        </w:rPr>
      </w:pPr>
    </w:p>
    <w:p w:rsidR="00E34A90" w:rsidRPr="00177FD9" w:rsidRDefault="00E34A90" w:rsidP="00F235BE">
      <w:pPr>
        <w:tabs>
          <w:tab w:val="left" w:pos="1701"/>
        </w:tabs>
        <w:rPr>
          <w:lang w:val="ru-RU"/>
        </w:rPr>
      </w:pPr>
    </w:p>
    <w:p w:rsidR="00F02CC8" w:rsidRPr="00177FD9" w:rsidRDefault="00F02CC8" w:rsidP="00F235BE">
      <w:pPr>
        <w:tabs>
          <w:tab w:val="left" w:pos="1701"/>
        </w:tabs>
        <w:rPr>
          <w:lang w:val="ru-RU"/>
        </w:rPr>
      </w:pPr>
    </w:p>
    <w:p w:rsidR="00F02CC8" w:rsidRDefault="00F02CC8" w:rsidP="00407CCB">
      <w:pPr>
        <w:tabs>
          <w:tab w:val="left" w:pos="1701"/>
          <w:tab w:val="left" w:pos="5529"/>
        </w:tabs>
      </w:pPr>
      <w:r w:rsidRPr="00177FD9">
        <w:rPr>
          <w:lang w:val="ru-RU"/>
        </w:rPr>
        <w:tab/>
      </w:r>
      <w:r w:rsidRPr="00177FD9">
        <w:rPr>
          <w:lang w:val="ru-RU"/>
        </w:rPr>
        <w:tab/>
      </w:r>
      <w:r w:rsidRPr="004B309A">
        <w:t>[</w:t>
      </w:r>
      <w:r w:rsidR="00EB5CE9">
        <w:rPr>
          <w:lang w:val="ru-RU"/>
        </w:rPr>
        <w:t>Конец документа</w:t>
      </w:r>
      <w:r w:rsidRPr="004B309A">
        <w:t>]</w:t>
      </w:r>
    </w:p>
    <w:sectPr w:rsidR="00F02CC8" w:rsidSect="00712E9B">
      <w:headerReference w:type="default" r:id="rId10"/>
      <w:footnotePr>
        <w:numRestart w:val="eachPage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6D" w:rsidRDefault="007E336D">
      <w:r>
        <w:separator/>
      </w:r>
    </w:p>
  </w:endnote>
  <w:endnote w:type="continuationSeparator" w:id="0">
    <w:p w:rsidR="007E336D" w:rsidRDefault="007E336D" w:rsidP="003B38C1">
      <w:r>
        <w:separator/>
      </w:r>
    </w:p>
    <w:p w:rsidR="007E336D" w:rsidRPr="003B38C1" w:rsidRDefault="007E33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E336D" w:rsidRPr="003B38C1" w:rsidRDefault="007E33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6D" w:rsidRDefault="007E336D">
      <w:r>
        <w:separator/>
      </w:r>
    </w:p>
  </w:footnote>
  <w:footnote w:type="continuationSeparator" w:id="0">
    <w:p w:rsidR="007E336D" w:rsidRDefault="007E336D" w:rsidP="008B60B2">
      <w:r>
        <w:separator/>
      </w:r>
    </w:p>
    <w:p w:rsidR="007E336D" w:rsidRPr="00ED77FB" w:rsidRDefault="007E33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E336D" w:rsidRPr="00ED77FB" w:rsidRDefault="007E33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33B0D" w:rsidRPr="00FB7678" w:rsidRDefault="00033B0D">
      <w:pPr>
        <w:pStyle w:val="FootnoteText"/>
        <w:rPr>
          <w:lang w:val="ru-RU"/>
        </w:rPr>
      </w:pPr>
      <w:r w:rsidRPr="00E34A90">
        <w:rPr>
          <w:rStyle w:val="FootnoteReference"/>
        </w:rPr>
        <w:sym w:font="Symbol" w:char="F02A"/>
      </w:r>
      <w:r w:rsidRPr="00A80874">
        <w:rPr>
          <w:lang w:val="ru-RU"/>
        </w:rPr>
        <w:tab/>
      </w:r>
      <w:r w:rsidRPr="00A80874">
        <w:rPr>
          <w:sz w:val="20"/>
          <w:lang w:val="ru-RU"/>
        </w:rPr>
        <w:t>В настоящем документе высказано мнение автора, которое не обязательно совпадает с мнением Секретариата или государств – членов ВОИС</w:t>
      </w:r>
      <w:r>
        <w:rPr>
          <w:lang w:val="ru-RU"/>
        </w:rPr>
        <w:t>.</w:t>
      </w:r>
    </w:p>
  </w:footnote>
  <w:footnote w:id="3">
    <w:p w:rsidR="00033B0D" w:rsidRPr="00177FD9" w:rsidRDefault="00033B0D" w:rsidP="00137127">
      <w:pPr>
        <w:pStyle w:val="FootnoteText"/>
        <w:tabs>
          <w:tab w:val="left" w:pos="567"/>
        </w:tabs>
        <w:rPr>
          <w:lang w:val="ru-RU"/>
        </w:rPr>
      </w:pPr>
      <w:r w:rsidRPr="002017C5">
        <w:rPr>
          <w:rStyle w:val="FootnoteReference"/>
          <w:szCs w:val="18"/>
        </w:rPr>
        <w:footnoteRef/>
      </w:r>
      <w:r w:rsidRPr="00FB7678">
        <w:rPr>
          <w:szCs w:val="18"/>
          <w:lang w:val="ru-RU"/>
        </w:rPr>
        <w:t xml:space="preserve"> </w:t>
      </w:r>
      <w:r w:rsidRPr="00FB7678">
        <w:rPr>
          <w:lang w:val="ru-RU"/>
        </w:rPr>
        <w:tab/>
      </w:r>
      <w:r>
        <w:rPr>
          <w:sz w:val="20"/>
          <w:lang w:val="ru-RU"/>
        </w:rPr>
        <w:t>Среди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прочих</w:t>
      </w:r>
      <w:r w:rsidRPr="00FB7678">
        <w:rPr>
          <w:sz w:val="20"/>
          <w:lang w:val="ru-RU"/>
        </w:rPr>
        <w:t xml:space="preserve">, </w:t>
      </w:r>
      <w:r>
        <w:rPr>
          <w:sz w:val="20"/>
          <w:lang w:val="ru-RU"/>
        </w:rPr>
        <w:t>перечисленных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Постановлении</w:t>
      </w:r>
      <w:r w:rsidRPr="00FB7678">
        <w:rPr>
          <w:sz w:val="20"/>
          <w:lang w:val="ru-RU"/>
        </w:rPr>
        <w:t xml:space="preserve"> №72/2011 </w:t>
      </w:r>
      <w:r>
        <w:rPr>
          <w:sz w:val="20"/>
          <w:lang w:val="ru-RU"/>
        </w:rPr>
        <w:t>Судебной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коллегии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по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гражданским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делам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Верховного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суда</w:t>
      </w:r>
      <w:r w:rsidRPr="00FB7678">
        <w:rPr>
          <w:sz w:val="20"/>
          <w:lang w:val="ru-RU"/>
        </w:rPr>
        <w:t xml:space="preserve"> </w:t>
      </w:r>
      <w:r>
        <w:rPr>
          <w:sz w:val="20"/>
          <w:lang w:val="ru-RU"/>
        </w:rPr>
        <w:t>от</w:t>
      </w:r>
      <w:r w:rsidRPr="00FB7678">
        <w:rPr>
          <w:sz w:val="20"/>
          <w:lang w:val="ru-RU"/>
        </w:rPr>
        <w:t xml:space="preserve"> 10 </w:t>
      </w:r>
      <w:r>
        <w:rPr>
          <w:sz w:val="20"/>
          <w:lang w:val="ru-RU"/>
        </w:rPr>
        <w:t>февраля</w:t>
      </w:r>
      <w:r w:rsidRPr="00FB7678">
        <w:rPr>
          <w:sz w:val="20"/>
          <w:lang w:val="ru-RU"/>
        </w:rPr>
        <w:t xml:space="preserve"> 2011</w:t>
      </w:r>
      <w:r w:rsidRPr="00C10179">
        <w:rPr>
          <w:sz w:val="20"/>
        </w:rPr>
        <w:t> </w:t>
      </w:r>
      <w:r>
        <w:rPr>
          <w:sz w:val="20"/>
          <w:lang w:val="ru-RU"/>
        </w:rPr>
        <w:t>г</w:t>
      </w:r>
      <w:r w:rsidR="00177FD9">
        <w:rPr>
          <w:sz w:val="20"/>
          <w:lang w:val="ru-RU"/>
        </w:rPr>
        <w:t>.</w:t>
      </w:r>
    </w:p>
  </w:footnote>
  <w:footnote w:id="4">
    <w:p w:rsidR="00033B0D" w:rsidRPr="00177FD9" w:rsidRDefault="00033B0D" w:rsidP="002D2FEF">
      <w:pPr>
        <w:pStyle w:val="NormalWeb"/>
        <w:shd w:val="clear" w:color="auto" w:fill="FFFFFF"/>
        <w:spacing w:before="30" w:beforeAutospacing="0" w:after="0" w:afterAutospacing="0"/>
        <w:rPr>
          <w:rFonts w:ascii="Arial" w:hAnsi="Arial" w:cs="Arial"/>
          <w:bCs/>
          <w:sz w:val="20"/>
          <w:szCs w:val="20"/>
          <w:lang w:val="ru-RU"/>
        </w:rPr>
      </w:pPr>
      <w:r w:rsidRPr="002017C5">
        <w:rPr>
          <w:rStyle w:val="FootnoteReference"/>
          <w:rFonts w:ascii="Arial" w:hAnsi="Arial" w:cs="Arial"/>
          <w:sz w:val="18"/>
          <w:szCs w:val="18"/>
        </w:rPr>
        <w:footnoteRef/>
      </w:r>
      <w:r w:rsidRPr="00E338B7">
        <w:rPr>
          <w:rFonts w:ascii="Arial" w:hAnsi="Arial" w:cs="Arial"/>
          <w:lang w:val="ru-RU"/>
        </w:rPr>
        <w:tab/>
      </w:r>
      <w:r w:rsidRPr="00C10179">
        <w:rPr>
          <w:rFonts w:ascii="Arial" w:hAnsi="Arial" w:cs="Arial"/>
          <w:sz w:val="20"/>
          <w:szCs w:val="20"/>
          <w:lang w:val="ru-RU"/>
        </w:rPr>
        <w:t>Среди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</w:t>
      </w:r>
      <w:r w:rsidRPr="00C10179">
        <w:rPr>
          <w:rFonts w:ascii="Arial" w:hAnsi="Arial" w:cs="Arial"/>
          <w:sz w:val="20"/>
          <w:szCs w:val="20"/>
          <w:lang w:val="ru-RU"/>
        </w:rPr>
        <w:t>прочего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</w:t>
      </w:r>
      <w:r w:rsidRPr="00C10179">
        <w:rPr>
          <w:rFonts w:ascii="Arial" w:hAnsi="Arial" w:cs="Arial"/>
          <w:sz w:val="20"/>
          <w:szCs w:val="20"/>
          <w:lang w:val="ru-RU"/>
        </w:rPr>
        <w:t>см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решение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№</w:t>
      </w:r>
      <w:r w:rsidRPr="00E338B7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855D2F">
        <w:rPr>
          <w:rFonts w:ascii="Arial" w:hAnsi="Arial" w:cs="Arial"/>
          <w:sz w:val="20"/>
          <w:szCs w:val="20"/>
          <w:shd w:val="clear" w:color="auto" w:fill="FFFFFF"/>
          <w:lang w:val="en-GB"/>
        </w:rPr>
        <w:t>C</w:t>
      </w:r>
      <w:r w:rsidRPr="00E338B7">
        <w:rPr>
          <w:rFonts w:ascii="Arial" w:hAnsi="Arial" w:cs="Arial"/>
          <w:sz w:val="20"/>
          <w:szCs w:val="20"/>
          <w:shd w:val="clear" w:color="auto" w:fill="FFFFFF"/>
          <w:lang w:val="ru-RU"/>
        </w:rPr>
        <w:noBreakHyphen/>
        <w:t xml:space="preserve">324/09 </w:t>
      </w:r>
      <w:r>
        <w:rPr>
          <w:rFonts w:ascii="Arial" w:hAnsi="Arial" w:cs="Arial"/>
          <w:sz w:val="20"/>
          <w:szCs w:val="20"/>
          <w:lang w:val="ru-RU"/>
        </w:rPr>
        <w:t>Большой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палаты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от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12 </w:t>
      </w:r>
      <w:r>
        <w:rPr>
          <w:rFonts w:ascii="Arial" w:hAnsi="Arial" w:cs="Arial"/>
          <w:sz w:val="20"/>
          <w:szCs w:val="20"/>
          <w:lang w:val="ru-RU"/>
        </w:rPr>
        <w:t>июля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2011</w:t>
      </w:r>
      <w:r w:rsidRPr="00E338B7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  <w:lang w:val="ru-RU"/>
        </w:rPr>
        <w:t>г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по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делу</w:t>
      </w:r>
      <w:r w:rsidRPr="00E338B7">
        <w:rPr>
          <w:rFonts w:ascii="Arial" w:hAnsi="Arial" w:cs="Arial"/>
          <w:sz w:val="20"/>
          <w:szCs w:val="20"/>
          <w:lang w:val="ru-RU"/>
        </w:rPr>
        <w:t xml:space="preserve"> «</w:t>
      </w:r>
      <w:r w:rsidRPr="00137127">
        <w:rPr>
          <w:rFonts w:ascii="Arial" w:hAnsi="Arial" w:cs="Arial"/>
          <w:bCs/>
          <w:sz w:val="20"/>
          <w:szCs w:val="20"/>
          <w:lang w:val="en-GB"/>
        </w:rPr>
        <w:t>L</w:t>
      </w:r>
      <w:r w:rsidRPr="00E338B7">
        <w:rPr>
          <w:rFonts w:ascii="Arial" w:hAnsi="Arial" w:cs="Arial"/>
          <w:bCs/>
          <w:sz w:val="20"/>
          <w:szCs w:val="20"/>
          <w:lang w:val="ru-RU"/>
        </w:rPr>
        <w:t>’</w:t>
      </w:r>
      <w:r w:rsidRPr="00137127">
        <w:rPr>
          <w:rFonts w:ascii="Arial" w:hAnsi="Arial" w:cs="Arial"/>
          <w:bCs/>
          <w:sz w:val="20"/>
          <w:szCs w:val="20"/>
          <w:lang w:val="en-GB"/>
        </w:rPr>
        <w:t>Or</w:t>
      </w:r>
      <w:r w:rsidRPr="00E338B7">
        <w:rPr>
          <w:rFonts w:ascii="Arial" w:hAnsi="Arial" w:cs="Arial"/>
          <w:bCs/>
          <w:sz w:val="20"/>
          <w:szCs w:val="20"/>
          <w:lang w:val="ru-RU"/>
        </w:rPr>
        <w:t>é</w:t>
      </w:r>
      <w:r w:rsidRPr="00137127">
        <w:rPr>
          <w:rFonts w:ascii="Arial" w:hAnsi="Arial" w:cs="Arial"/>
          <w:bCs/>
          <w:sz w:val="20"/>
          <w:szCs w:val="20"/>
          <w:lang w:val="en-GB"/>
        </w:rPr>
        <w:t>al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137127">
        <w:rPr>
          <w:rFonts w:ascii="Arial" w:hAnsi="Arial" w:cs="Arial"/>
          <w:bCs/>
          <w:sz w:val="20"/>
          <w:szCs w:val="20"/>
          <w:lang w:val="en-GB"/>
        </w:rPr>
        <w:t>SA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sz w:val="20"/>
          <w:szCs w:val="20"/>
          <w:lang w:val="ru-RU"/>
        </w:rPr>
        <w:t>и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sz w:val="20"/>
          <w:szCs w:val="20"/>
          <w:lang w:val="ru-RU"/>
        </w:rPr>
        <w:t>др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>
        <w:rPr>
          <w:rFonts w:ascii="Arial" w:hAnsi="Arial" w:cs="Arial"/>
          <w:bCs/>
          <w:sz w:val="20"/>
          <w:szCs w:val="20"/>
          <w:lang w:val="ru-RU"/>
        </w:rPr>
        <w:t>против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137127">
        <w:rPr>
          <w:rFonts w:ascii="Arial" w:hAnsi="Arial" w:cs="Arial"/>
          <w:bCs/>
          <w:sz w:val="20"/>
          <w:szCs w:val="20"/>
          <w:lang w:val="en-GB"/>
        </w:rPr>
        <w:t>eBay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137127">
        <w:rPr>
          <w:rFonts w:ascii="Arial" w:hAnsi="Arial" w:cs="Arial"/>
          <w:bCs/>
          <w:sz w:val="20"/>
          <w:szCs w:val="20"/>
          <w:lang w:val="en-GB"/>
        </w:rPr>
        <w:t>International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137127">
        <w:rPr>
          <w:rFonts w:ascii="Arial" w:hAnsi="Arial" w:cs="Arial"/>
          <w:bCs/>
          <w:sz w:val="20"/>
          <w:szCs w:val="20"/>
          <w:lang w:val="en-GB"/>
        </w:rPr>
        <w:t>AG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sz w:val="20"/>
          <w:szCs w:val="20"/>
          <w:lang w:val="ru-RU"/>
        </w:rPr>
        <w:t>и</w:t>
      </w:r>
      <w:r w:rsidRPr="00E338B7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Cs/>
          <w:sz w:val="20"/>
          <w:szCs w:val="20"/>
          <w:lang w:val="ru-RU"/>
        </w:rPr>
        <w:t>др.»</w:t>
      </w:r>
      <w:r w:rsidRPr="00177FD9">
        <w:rPr>
          <w:rFonts w:ascii="Arial" w:hAnsi="Arial" w:cs="Arial"/>
          <w:bCs/>
          <w:sz w:val="20"/>
          <w:szCs w:val="20"/>
          <w:lang w:val="ru-RU"/>
        </w:rPr>
        <w:t xml:space="preserve">. </w:t>
      </w:r>
    </w:p>
    <w:p w:rsidR="00033B0D" w:rsidRPr="00177FD9" w:rsidRDefault="00033B0D" w:rsidP="002D2FEF">
      <w:pPr>
        <w:pStyle w:val="NormalWeb"/>
        <w:shd w:val="clear" w:color="auto" w:fill="FFFFFF"/>
        <w:spacing w:before="30" w:beforeAutospacing="0" w:after="0" w:afterAutospacing="0"/>
        <w:rPr>
          <w:rFonts w:ascii="Arial" w:hAnsi="Arial" w:cs="Arial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0D" w:rsidRDefault="00033B0D" w:rsidP="00477D6B">
    <w:pPr>
      <w:jc w:val="right"/>
    </w:pPr>
    <w:bookmarkStart w:id="6" w:name="Code2"/>
    <w:bookmarkEnd w:id="6"/>
    <w:r>
      <w:t>WIPO/ACE/9/21</w:t>
    </w:r>
  </w:p>
  <w:p w:rsidR="00033B0D" w:rsidRDefault="00491AF4" w:rsidP="00477D6B">
    <w:pPr>
      <w:jc w:val="right"/>
    </w:pPr>
    <w:r>
      <w:rPr>
        <w:lang w:val="ru-RU"/>
      </w:rPr>
      <w:t>стр.</w:t>
    </w:r>
    <w:r w:rsidR="00033B0D">
      <w:t xml:space="preserve"> </w:t>
    </w:r>
    <w:r w:rsidR="00033B0D">
      <w:fldChar w:fldCharType="begin"/>
    </w:r>
    <w:r w:rsidR="00033B0D">
      <w:instrText xml:space="preserve"> PAGE  \* MERGEFORMAT </w:instrText>
    </w:r>
    <w:r w:rsidR="00033B0D">
      <w:fldChar w:fldCharType="separate"/>
    </w:r>
    <w:r w:rsidR="0061620C">
      <w:rPr>
        <w:noProof/>
      </w:rPr>
      <w:t>8</w:t>
    </w:r>
    <w:r w:rsidR="00033B0D">
      <w:rPr>
        <w:noProof/>
      </w:rPr>
      <w:fldChar w:fldCharType="end"/>
    </w:r>
  </w:p>
  <w:p w:rsidR="00033B0D" w:rsidRDefault="00033B0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E284100"/>
    <w:multiLevelType w:val="hybridMultilevel"/>
    <w:tmpl w:val="E0362100"/>
    <w:lvl w:ilvl="0" w:tplc="89506CC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F78215D"/>
    <w:multiLevelType w:val="hybridMultilevel"/>
    <w:tmpl w:val="37FC2EC0"/>
    <w:lvl w:ilvl="0" w:tplc="BACE1B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DF7EE5"/>
    <w:multiLevelType w:val="hybridMultilevel"/>
    <w:tmpl w:val="BA0A95F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>
    <w:nsid w:val="2C00496E"/>
    <w:multiLevelType w:val="hybridMultilevel"/>
    <w:tmpl w:val="67FEF0DE"/>
    <w:lvl w:ilvl="0" w:tplc="A0C41C92">
      <w:numFmt w:val="bullet"/>
      <w:lvlText w:val="•"/>
      <w:lvlJc w:val="left"/>
      <w:pPr>
        <w:ind w:left="1137" w:hanging="57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1981D9F"/>
    <w:multiLevelType w:val="hybridMultilevel"/>
    <w:tmpl w:val="F8B26CFC"/>
    <w:lvl w:ilvl="0" w:tplc="BACE1B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080A50">
      <w:numFmt w:val="bullet"/>
      <w:lvlText w:val="•"/>
      <w:lvlJc w:val="left"/>
      <w:pPr>
        <w:ind w:left="1650" w:hanging="570"/>
      </w:pPr>
      <w:rPr>
        <w:rFonts w:ascii="Arial" w:eastAsia="SimSu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E536B6"/>
    <w:multiLevelType w:val="hybridMultilevel"/>
    <w:tmpl w:val="23DC2528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C6339ED"/>
    <w:multiLevelType w:val="hybridMultilevel"/>
    <w:tmpl w:val="228A7582"/>
    <w:lvl w:ilvl="0" w:tplc="BACE1B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ACE1B9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D2437"/>
    <w:multiLevelType w:val="hybridMultilevel"/>
    <w:tmpl w:val="EFC64242"/>
    <w:lvl w:ilvl="0" w:tplc="5A249790">
      <w:start w:val="1"/>
      <w:numFmt w:val="upperRoman"/>
      <w:pStyle w:val="ONUME"/>
      <w:lvlText w:val="%1."/>
      <w:lvlJc w:val="right"/>
      <w:pPr>
        <w:ind w:left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18EDFE">
      <w:numFmt w:val="bullet"/>
      <w:lvlText w:val="•"/>
      <w:lvlJc w:val="left"/>
      <w:pPr>
        <w:ind w:left="3090" w:hanging="570"/>
      </w:pPr>
      <w:rPr>
        <w:rFonts w:ascii="Arial" w:eastAsia="SimSun" w:hAnsi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754AAD"/>
    <w:multiLevelType w:val="multilevel"/>
    <w:tmpl w:val="07C45F5E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6C50"/>
    <w:rsid w:val="00026837"/>
    <w:rsid w:val="00033B0D"/>
    <w:rsid w:val="000414C1"/>
    <w:rsid w:val="00042706"/>
    <w:rsid w:val="00043CAA"/>
    <w:rsid w:val="00044D6E"/>
    <w:rsid w:val="00061D47"/>
    <w:rsid w:val="00075432"/>
    <w:rsid w:val="000968ED"/>
    <w:rsid w:val="000A495D"/>
    <w:rsid w:val="000B7DAC"/>
    <w:rsid w:val="000D23F3"/>
    <w:rsid w:val="000D38FF"/>
    <w:rsid w:val="000E144D"/>
    <w:rsid w:val="000F0CDF"/>
    <w:rsid w:val="000F15D0"/>
    <w:rsid w:val="000F2B92"/>
    <w:rsid w:val="000F2F90"/>
    <w:rsid w:val="000F5E56"/>
    <w:rsid w:val="0010138C"/>
    <w:rsid w:val="001362EE"/>
    <w:rsid w:val="00137127"/>
    <w:rsid w:val="00143080"/>
    <w:rsid w:val="00143CFB"/>
    <w:rsid w:val="001466CD"/>
    <w:rsid w:val="00174934"/>
    <w:rsid w:val="00177AA2"/>
    <w:rsid w:val="00177FD9"/>
    <w:rsid w:val="001832A6"/>
    <w:rsid w:val="00184132"/>
    <w:rsid w:val="0019501C"/>
    <w:rsid w:val="001E2850"/>
    <w:rsid w:val="002017C5"/>
    <w:rsid w:val="002035D4"/>
    <w:rsid w:val="0020690A"/>
    <w:rsid w:val="002239F3"/>
    <w:rsid w:val="00243A85"/>
    <w:rsid w:val="002634C4"/>
    <w:rsid w:val="00263CF3"/>
    <w:rsid w:val="00271FF7"/>
    <w:rsid w:val="002751D7"/>
    <w:rsid w:val="00281837"/>
    <w:rsid w:val="00284192"/>
    <w:rsid w:val="002928D3"/>
    <w:rsid w:val="002A48F6"/>
    <w:rsid w:val="002B65F5"/>
    <w:rsid w:val="002B7D3F"/>
    <w:rsid w:val="002C24D9"/>
    <w:rsid w:val="002C561F"/>
    <w:rsid w:val="002D2FEF"/>
    <w:rsid w:val="002E02B9"/>
    <w:rsid w:val="002E0809"/>
    <w:rsid w:val="002F1FE6"/>
    <w:rsid w:val="002F4E68"/>
    <w:rsid w:val="00307173"/>
    <w:rsid w:val="00307E16"/>
    <w:rsid w:val="00312F7F"/>
    <w:rsid w:val="003219AF"/>
    <w:rsid w:val="0034144B"/>
    <w:rsid w:val="00347519"/>
    <w:rsid w:val="00356887"/>
    <w:rsid w:val="00361450"/>
    <w:rsid w:val="00361E78"/>
    <w:rsid w:val="003673CF"/>
    <w:rsid w:val="00373A93"/>
    <w:rsid w:val="00380107"/>
    <w:rsid w:val="003845C1"/>
    <w:rsid w:val="00384C5F"/>
    <w:rsid w:val="003A1A76"/>
    <w:rsid w:val="003A6F89"/>
    <w:rsid w:val="003B1BB5"/>
    <w:rsid w:val="003B38C1"/>
    <w:rsid w:val="003B3D90"/>
    <w:rsid w:val="003C2089"/>
    <w:rsid w:val="003F28CA"/>
    <w:rsid w:val="003F54AA"/>
    <w:rsid w:val="003F7458"/>
    <w:rsid w:val="0040153B"/>
    <w:rsid w:val="004028A9"/>
    <w:rsid w:val="00407CCB"/>
    <w:rsid w:val="00414BE4"/>
    <w:rsid w:val="00423E3E"/>
    <w:rsid w:val="00427AF4"/>
    <w:rsid w:val="004311B2"/>
    <w:rsid w:val="00440259"/>
    <w:rsid w:val="00454B5E"/>
    <w:rsid w:val="0046223F"/>
    <w:rsid w:val="004622FB"/>
    <w:rsid w:val="004633E2"/>
    <w:rsid w:val="004647DA"/>
    <w:rsid w:val="00474062"/>
    <w:rsid w:val="00474712"/>
    <w:rsid w:val="004762DC"/>
    <w:rsid w:val="00477D6B"/>
    <w:rsid w:val="00483977"/>
    <w:rsid w:val="00491AF4"/>
    <w:rsid w:val="004A10F7"/>
    <w:rsid w:val="004A487B"/>
    <w:rsid w:val="004B309A"/>
    <w:rsid w:val="004D6616"/>
    <w:rsid w:val="004E77DA"/>
    <w:rsid w:val="004E79F2"/>
    <w:rsid w:val="004F74E5"/>
    <w:rsid w:val="004F7A4E"/>
    <w:rsid w:val="005019FF"/>
    <w:rsid w:val="005154E9"/>
    <w:rsid w:val="00525555"/>
    <w:rsid w:val="0053057A"/>
    <w:rsid w:val="00531B03"/>
    <w:rsid w:val="00541C28"/>
    <w:rsid w:val="0054218C"/>
    <w:rsid w:val="005467D4"/>
    <w:rsid w:val="00560A29"/>
    <w:rsid w:val="00560AA3"/>
    <w:rsid w:val="00561386"/>
    <w:rsid w:val="0058712B"/>
    <w:rsid w:val="00592F4B"/>
    <w:rsid w:val="005C6649"/>
    <w:rsid w:val="005C786D"/>
    <w:rsid w:val="005E4512"/>
    <w:rsid w:val="005E6F5D"/>
    <w:rsid w:val="00605827"/>
    <w:rsid w:val="006072BB"/>
    <w:rsid w:val="00615843"/>
    <w:rsid w:val="0061620C"/>
    <w:rsid w:val="006343E1"/>
    <w:rsid w:val="00635BC2"/>
    <w:rsid w:val="00640E7D"/>
    <w:rsid w:val="00644E61"/>
    <w:rsid w:val="00646050"/>
    <w:rsid w:val="00662CF4"/>
    <w:rsid w:val="00664D4D"/>
    <w:rsid w:val="006713CA"/>
    <w:rsid w:val="00672CFD"/>
    <w:rsid w:val="00676C5C"/>
    <w:rsid w:val="006845C6"/>
    <w:rsid w:val="0068516D"/>
    <w:rsid w:val="00686F1B"/>
    <w:rsid w:val="00694F79"/>
    <w:rsid w:val="006970CA"/>
    <w:rsid w:val="006A38B1"/>
    <w:rsid w:val="006B64AA"/>
    <w:rsid w:val="006D35E2"/>
    <w:rsid w:val="006F4D24"/>
    <w:rsid w:val="00712E9B"/>
    <w:rsid w:val="00741198"/>
    <w:rsid w:val="007457B5"/>
    <w:rsid w:val="00765FF4"/>
    <w:rsid w:val="00766BA5"/>
    <w:rsid w:val="00792D92"/>
    <w:rsid w:val="007A1067"/>
    <w:rsid w:val="007A4A2A"/>
    <w:rsid w:val="007D1613"/>
    <w:rsid w:val="007E336D"/>
    <w:rsid w:val="007F6FED"/>
    <w:rsid w:val="00801E1B"/>
    <w:rsid w:val="00810D53"/>
    <w:rsid w:val="00833584"/>
    <w:rsid w:val="00835C30"/>
    <w:rsid w:val="00835EDE"/>
    <w:rsid w:val="00855D2F"/>
    <w:rsid w:val="00861729"/>
    <w:rsid w:val="0086409E"/>
    <w:rsid w:val="00864A6E"/>
    <w:rsid w:val="00873953"/>
    <w:rsid w:val="008939F3"/>
    <w:rsid w:val="008A05EE"/>
    <w:rsid w:val="008A06E2"/>
    <w:rsid w:val="008B2CC1"/>
    <w:rsid w:val="008B60B2"/>
    <w:rsid w:val="008C67DE"/>
    <w:rsid w:val="008D7232"/>
    <w:rsid w:val="009042FA"/>
    <w:rsid w:val="0090731E"/>
    <w:rsid w:val="009167C3"/>
    <w:rsid w:val="00916EE2"/>
    <w:rsid w:val="00936360"/>
    <w:rsid w:val="00966A22"/>
    <w:rsid w:val="0096722F"/>
    <w:rsid w:val="00980843"/>
    <w:rsid w:val="00980E04"/>
    <w:rsid w:val="009B21F9"/>
    <w:rsid w:val="009B2BAD"/>
    <w:rsid w:val="009C2E1A"/>
    <w:rsid w:val="009C3220"/>
    <w:rsid w:val="009D1B08"/>
    <w:rsid w:val="009E2791"/>
    <w:rsid w:val="009E3F6F"/>
    <w:rsid w:val="009F37BE"/>
    <w:rsid w:val="009F499F"/>
    <w:rsid w:val="00A42DAF"/>
    <w:rsid w:val="00A45BD8"/>
    <w:rsid w:val="00A5195D"/>
    <w:rsid w:val="00A615BE"/>
    <w:rsid w:val="00A80874"/>
    <w:rsid w:val="00A869B7"/>
    <w:rsid w:val="00AA21D5"/>
    <w:rsid w:val="00AC205C"/>
    <w:rsid w:val="00AD484B"/>
    <w:rsid w:val="00AF0A6B"/>
    <w:rsid w:val="00B05A69"/>
    <w:rsid w:val="00B2402E"/>
    <w:rsid w:val="00B561FC"/>
    <w:rsid w:val="00B64E6E"/>
    <w:rsid w:val="00B654F3"/>
    <w:rsid w:val="00B96DAA"/>
    <w:rsid w:val="00B9734B"/>
    <w:rsid w:val="00BA31A9"/>
    <w:rsid w:val="00C10179"/>
    <w:rsid w:val="00C11BFE"/>
    <w:rsid w:val="00C12EC1"/>
    <w:rsid w:val="00C21857"/>
    <w:rsid w:val="00C22AAC"/>
    <w:rsid w:val="00C37F9C"/>
    <w:rsid w:val="00C541E2"/>
    <w:rsid w:val="00C736F0"/>
    <w:rsid w:val="00C74226"/>
    <w:rsid w:val="00C87C57"/>
    <w:rsid w:val="00C87FF8"/>
    <w:rsid w:val="00C94343"/>
    <w:rsid w:val="00C97ECF"/>
    <w:rsid w:val="00CC5831"/>
    <w:rsid w:val="00CE4EE6"/>
    <w:rsid w:val="00D253C3"/>
    <w:rsid w:val="00D37B0B"/>
    <w:rsid w:val="00D45252"/>
    <w:rsid w:val="00D5044E"/>
    <w:rsid w:val="00D60995"/>
    <w:rsid w:val="00D671A6"/>
    <w:rsid w:val="00D679E1"/>
    <w:rsid w:val="00D71B4D"/>
    <w:rsid w:val="00D7553B"/>
    <w:rsid w:val="00D75C71"/>
    <w:rsid w:val="00D7631E"/>
    <w:rsid w:val="00D76D23"/>
    <w:rsid w:val="00D833E4"/>
    <w:rsid w:val="00D93D55"/>
    <w:rsid w:val="00D9743C"/>
    <w:rsid w:val="00DB16D1"/>
    <w:rsid w:val="00DC1C0C"/>
    <w:rsid w:val="00DD1F44"/>
    <w:rsid w:val="00DE5074"/>
    <w:rsid w:val="00DF3D03"/>
    <w:rsid w:val="00E032BB"/>
    <w:rsid w:val="00E163B7"/>
    <w:rsid w:val="00E335FE"/>
    <w:rsid w:val="00E338B7"/>
    <w:rsid w:val="00E34503"/>
    <w:rsid w:val="00E34A90"/>
    <w:rsid w:val="00E44700"/>
    <w:rsid w:val="00E56E91"/>
    <w:rsid w:val="00E72CB1"/>
    <w:rsid w:val="00E81646"/>
    <w:rsid w:val="00EA32F1"/>
    <w:rsid w:val="00EB50AD"/>
    <w:rsid w:val="00EB5CE9"/>
    <w:rsid w:val="00EC4E49"/>
    <w:rsid w:val="00EC6930"/>
    <w:rsid w:val="00EC6B5C"/>
    <w:rsid w:val="00ED77FB"/>
    <w:rsid w:val="00EE2EDB"/>
    <w:rsid w:val="00EE45FA"/>
    <w:rsid w:val="00EF3A7E"/>
    <w:rsid w:val="00EF6F24"/>
    <w:rsid w:val="00F02CC8"/>
    <w:rsid w:val="00F17816"/>
    <w:rsid w:val="00F235BE"/>
    <w:rsid w:val="00F54DC2"/>
    <w:rsid w:val="00F66152"/>
    <w:rsid w:val="00F70C55"/>
    <w:rsid w:val="00F8767F"/>
    <w:rsid w:val="00FA120C"/>
    <w:rsid w:val="00FA14A0"/>
    <w:rsid w:val="00FB7678"/>
    <w:rsid w:val="00FC2C65"/>
    <w:rsid w:val="00FE2700"/>
    <w:rsid w:val="00FF337F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1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1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19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19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76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5FF4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7519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619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customStyle="1" w:styleId="Meetingtitle">
    <w:name w:val="Meeting title"/>
    <w:basedOn w:val="Normal"/>
    <w:next w:val="Normal"/>
    <w:uiPriority w:val="99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19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Heading1"/>
    <w:uiPriority w:val="99"/>
    <w:rsid w:val="000F2B92"/>
    <w:pPr>
      <w:numPr>
        <w:numId w:val="9"/>
      </w:numPr>
      <w:spacing w:after="100" w:afterAutospacing="1"/>
      <w:ind w:hanging="425"/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061D47"/>
    <w:pPr>
      <w:spacing w:before="0"/>
      <w:contextualSpacing w:val="0"/>
    </w:pPr>
  </w:style>
  <w:style w:type="paragraph" w:styleId="ListParagraph">
    <w:name w:val="List Paragraph"/>
    <w:basedOn w:val="Normal"/>
    <w:uiPriority w:val="99"/>
    <w:qFormat/>
    <w:rsid w:val="00F23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347519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751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47519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2035D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D2F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61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61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19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19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765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5FF4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7519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619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customStyle="1" w:styleId="Meetingtitle">
    <w:name w:val="Meeting title"/>
    <w:basedOn w:val="Normal"/>
    <w:next w:val="Normal"/>
    <w:uiPriority w:val="99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19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Heading1"/>
    <w:uiPriority w:val="99"/>
    <w:rsid w:val="000F2B92"/>
    <w:pPr>
      <w:numPr>
        <w:numId w:val="9"/>
      </w:numPr>
      <w:spacing w:after="100" w:afterAutospacing="1"/>
      <w:ind w:hanging="425"/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4619"/>
    <w:rPr>
      <w:rFonts w:ascii="Arial" w:eastAsia="SimSun" w:hAnsi="Arial" w:cs="Arial"/>
      <w:szCs w:val="20"/>
      <w:lang w:val="en-US"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061D47"/>
    <w:pPr>
      <w:spacing w:before="0"/>
      <w:contextualSpacing w:val="0"/>
    </w:pPr>
  </w:style>
  <w:style w:type="paragraph" w:styleId="ListParagraph">
    <w:name w:val="List Paragraph"/>
    <w:basedOn w:val="Normal"/>
    <w:uiPriority w:val="99"/>
    <w:qFormat/>
    <w:rsid w:val="00F23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347519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751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47519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iPriority w:val="99"/>
    <w:rsid w:val="002035D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2D2F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4F5D-CC98-425B-94FD-EC372FC6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2558</Words>
  <Characters>18647</Characters>
  <Application>Microsoft Office Word</Application>
  <DocSecurity>0</DocSecurity>
  <Lines>621</Lines>
  <Paragraphs>336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20869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3</cp:revision>
  <cp:lastPrinted>2014-02-03T12:53:00Z</cp:lastPrinted>
  <dcterms:created xsi:type="dcterms:W3CDTF">2014-02-03T12:53:00Z</dcterms:created>
  <dcterms:modified xsi:type="dcterms:W3CDTF">2014-02-03T12:53:00Z</dcterms:modified>
</cp:coreProperties>
</file>