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AE0DAA" w:rsidRPr="001220E6" w:rsidTr="002D1E25">
        <w:tc>
          <w:tcPr>
            <w:tcW w:w="4513" w:type="dxa"/>
            <w:tcBorders>
              <w:bottom w:val="single" w:sz="4" w:space="0" w:color="auto"/>
            </w:tcBorders>
            <w:tcMar>
              <w:bottom w:w="170" w:type="dxa"/>
            </w:tcMar>
          </w:tcPr>
          <w:p w:rsidR="00AE0DAA" w:rsidRPr="001220E6" w:rsidRDefault="00AE0DAA" w:rsidP="00A879A7">
            <w:pPr>
              <w:tabs>
                <w:tab w:val="left" w:pos="567"/>
                <w:tab w:val="left" w:pos="1122"/>
              </w:tabs>
              <w:ind w:left="567" w:hanging="567"/>
              <w:rPr>
                <w:szCs w:val="22"/>
                <w:lang w:val="ru-RU"/>
              </w:rPr>
            </w:pPr>
            <w:bookmarkStart w:id="0" w:name="_GoBack"/>
            <w:bookmarkEnd w:id="0"/>
          </w:p>
        </w:tc>
        <w:tc>
          <w:tcPr>
            <w:tcW w:w="4337" w:type="dxa"/>
            <w:tcBorders>
              <w:bottom w:val="single" w:sz="4" w:space="0" w:color="auto"/>
            </w:tcBorders>
            <w:tcMar>
              <w:left w:w="0" w:type="dxa"/>
              <w:bottom w:w="170" w:type="dxa"/>
              <w:right w:w="0" w:type="dxa"/>
            </w:tcMar>
          </w:tcPr>
          <w:p w:rsidR="00AE0DAA" w:rsidRPr="001220E6" w:rsidRDefault="002D1E25" w:rsidP="00A879A7">
            <w:pPr>
              <w:rPr>
                <w:szCs w:val="22"/>
                <w:lang w:val="ru-RU"/>
              </w:rPr>
            </w:pPr>
            <w:r w:rsidRPr="001220E6">
              <w:rPr>
                <w:noProof/>
                <w:szCs w:val="22"/>
                <w:lang w:eastAsia="en-US"/>
              </w:rPr>
              <w:drawing>
                <wp:inline distT="0" distB="0" distL="0" distR="0" wp14:anchorId="3BAAC3FB" wp14:editId="212D51C5">
                  <wp:extent cx="1739900" cy="1289685"/>
                  <wp:effectExtent l="0" t="0" r="0" b="571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AE0DAA" w:rsidRPr="00072591" w:rsidRDefault="002D1E25" w:rsidP="00A879A7">
            <w:pPr>
              <w:jc w:val="right"/>
              <w:rPr>
                <w:b/>
                <w:sz w:val="40"/>
                <w:szCs w:val="40"/>
                <w:lang w:val="ru-RU"/>
              </w:rPr>
            </w:pPr>
            <w:r w:rsidRPr="00072591">
              <w:rPr>
                <w:b/>
                <w:sz w:val="40"/>
                <w:szCs w:val="40"/>
                <w:lang w:val="ru-RU"/>
              </w:rPr>
              <w:t>R</w:t>
            </w:r>
          </w:p>
        </w:tc>
      </w:tr>
      <w:tr w:rsidR="00AE0DAA" w:rsidRPr="003210AD" w:rsidTr="00072591">
        <w:trPr>
          <w:trHeight w:val="301"/>
        </w:trPr>
        <w:tc>
          <w:tcPr>
            <w:tcW w:w="9360" w:type="dxa"/>
            <w:gridSpan w:val="3"/>
            <w:tcBorders>
              <w:top w:val="single" w:sz="4" w:space="0" w:color="auto"/>
            </w:tcBorders>
            <w:tcMar>
              <w:top w:w="170" w:type="dxa"/>
              <w:left w:w="0" w:type="dxa"/>
              <w:right w:w="0" w:type="dxa"/>
            </w:tcMar>
            <w:vAlign w:val="bottom"/>
          </w:tcPr>
          <w:p w:rsidR="00AE0DAA" w:rsidRPr="00072591" w:rsidRDefault="00AE0DAA" w:rsidP="00A879A7">
            <w:pPr>
              <w:jc w:val="right"/>
              <w:rPr>
                <w:rFonts w:ascii="Arial Black" w:hAnsi="Arial Black"/>
                <w:caps/>
                <w:sz w:val="15"/>
                <w:szCs w:val="15"/>
                <w:lang w:val="ru-RU"/>
              </w:rPr>
            </w:pPr>
            <w:r w:rsidRPr="00072591">
              <w:rPr>
                <w:rFonts w:ascii="Arial Black" w:hAnsi="Arial Black"/>
                <w:caps/>
                <w:sz w:val="15"/>
                <w:szCs w:val="15"/>
                <w:lang w:val="ru-RU"/>
              </w:rPr>
              <w:t xml:space="preserve">  </w:t>
            </w:r>
            <w:bookmarkStart w:id="1" w:name="Code"/>
            <w:bookmarkEnd w:id="1"/>
            <w:r w:rsidR="005F0B01" w:rsidRPr="00072591">
              <w:rPr>
                <w:rFonts w:ascii="Arial Black" w:hAnsi="Arial Black"/>
                <w:caps/>
                <w:sz w:val="15"/>
                <w:szCs w:val="15"/>
                <w:lang w:val="ru-RU"/>
              </w:rPr>
              <w:t>LI</w:t>
            </w:r>
            <w:r w:rsidR="0018764B" w:rsidRPr="00072591">
              <w:rPr>
                <w:rFonts w:ascii="Arial Black" w:hAnsi="Arial Black"/>
                <w:caps/>
                <w:sz w:val="15"/>
                <w:szCs w:val="15"/>
                <w:lang w:val="ru-RU"/>
              </w:rPr>
              <w:t>/</w:t>
            </w:r>
            <w:r w:rsidRPr="00072591">
              <w:rPr>
                <w:rFonts w:ascii="Arial Black" w:hAnsi="Arial Black"/>
                <w:caps/>
                <w:sz w:val="15"/>
                <w:szCs w:val="15"/>
                <w:lang w:val="ru-RU"/>
              </w:rPr>
              <w:t>D</w:t>
            </w:r>
            <w:r w:rsidR="0018764B" w:rsidRPr="00072591">
              <w:rPr>
                <w:rFonts w:ascii="Arial Black" w:hAnsi="Arial Black"/>
                <w:caps/>
                <w:sz w:val="15"/>
                <w:szCs w:val="15"/>
                <w:lang w:val="ru-RU"/>
              </w:rPr>
              <w:t>c</w:t>
            </w:r>
            <w:r w:rsidRPr="00072591">
              <w:rPr>
                <w:rFonts w:ascii="Arial Black" w:hAnsi="Arial Black"/>
                <w:caps/>
                <w:sz w:val="15"/>
                <w:szCs w:val="15"/>
                <w:lang w:val="ru-RU"/>
              </w:rPr>
              <w:t>/</w:t>
            </w:r>
            <w:r w:rsidR="00027B1D" w:rsidRPr="00072591">
              <w:rPr>
                <w:rFonts w:ascii="Arial Black" w:hAnsi="Arial Black"/>
                <w:caps/>
                <w:sz w:val="15"/>
                <w:szCs w:val="15"/>
                <w:lang w:val="ru-RU"/>
              </w:rPr>
              <w:t>7</w:t>
            </w:r>
            <w:r w:rsidRPr="00072591">
              <w:rPr>
                <w:rFonts w:ascii="Arial Black" w:hAnsi="Arial Black"/>
                <w:caps/>
                <w:sz w:val="15"/>
                <w:szCs w:val="15"/>
                <w:lang w:val="ru-RU"/>
              </w:rPr>
              <w:t xml:space="preserve">    </w:t>
            </w:r>
          </w:p>
        </w:tc>
      </w:tr>
      <w:tr w:rsidR="00AE0DAA" w:rsidRPr="003210AD" w:rsidTr="00072591">
        <w:trPr>
          <w:trHeight w:val="160"/>
        </w:trPr>
        <w:tc>
          <w:tcPr>
            <w:tcW w:w="9360" w:type="dxa"/>
            <w:gridSpan w:val="3"/>
            <w:noWrap/>
            <w:tcMar>
              <w:left w:w="0" w:type="dxa"/>
              <w:right w:w="0" w:type="dxa"/>
            </w:tcMar>
            <w:vAlign w:val="bottom"/>
          </w:tcPr>
          <w:p w:rsidR="00AE0DAA" w:rsidRPr="00072591" w:rsidRDefault="002D1E25" w:rsidP="00A879A7">
            <w:pPr>
              <w:jc w:val="right"/>
              <w:rPr>
                <w:rFonts w:ascii="Arial Black" w:hAnsi="Arial Black"/>
                <w:caps/>
                <w:sz w:val="15"/>
                <w:szCs w:val="15"/>
                <w:lang w:val="ru-RU"/>
              </w:rPr>
            </w:pPr>
            <w:r w:rsidRPr="00072591">
              <w:rPr>
                <w:rFonts w:ascii="Arial Black" w:hAnsi="Arial Black"/>
                <w:caps/>
                <w:sz w:val="15"/>
                <w:szCs w:val="15"/>
                <w:lang w:val="ru-RU"/>
              </w:rPr>
              <w:t>оригинал</w:t>
            </w:r>
            <w:r w:rsidR="00AE0DAA" w:rsidRPr="00072591">
              <w:rPr>
                <w:rFonts w:ascii="Arial Black" w:hAnsi="Arial Black"/>
                <w:caps/>
                <w:sz w:val="15"/>
                <w:szCs w:val="15"/>
                <w:lang w:val="ru-RU"/>
              </w:rPr>
              <w:t xml:space="preserve">:  </w:t>
            </w:r>
            <w:bookmarkStart w:id="2" w:name="Original"/>
            <w:bookmarkEnd w:id="2"/>
            <w:r w:rsidRPr="00072591">
              <w:rPr>
                <w:rFonts w:ascii="Arial Black" w:hAnsi="Arial Black"/>
                <w:caps/>
                <w:sz w:val="15"/>
                <w:szCs w:val="15"/>
                <w:lang w:val="ru-RU"/>
              </w:rPr>
              <w:t>английский</w:t>
            </w:r>
          </w:p>
        </w:tc>
      </w:tr>
      <w:tr w:rsidR="00AE0DAA" w:rsidRPr="003210AD" w:rsidTr="002D1E25">
        <w:trPr>
          <w:trHeight w:hRule="exact" w:val="198"/>
        </w:trPr>
        <w:tc>
          <w:tcPr>
            <w:tcW w:w="9360" w:type="dxa"/>
            <w:gridSpan w:val="3"/>
            <w:tcMar>
              <w:left w:w="0" w:type="dxa"/>
              <w:right w:w="0" w:type="dxa"/>
            </w:tcMar>
            <w:vAlign w:val="bottom"/>
          </w:tcPr>
          <w:p w:rsidR="00AE0DAA" w:rsidRPr="00072591" w:rsidRDefault="002D1E25" w:rsidP="003210AD">
            <w:pPr>
              <w:jc w:val="right"/>
              <w:rPr>
                <w:rFonts w:ascii="Arial Black" w:hAnsi="Arial Black"/>
                <w:caps/>
                <w:sz w:val="15"/>
                <w:szCs w:val="15"/>
                <w:lang w:val="ru-RU"/>
              </w:rPr>
            </w:pPr>
            <w:r w:rsidRPr="00072591">
              <w:rPr>
                <w:rFonts w:ascii="Arial Black" w:hAnsi="Arial Black"/>
                <w:caps/>
                <w:sz w:val="15"/>
                <w:szCs w:val="15"/>
                <w:lang w:val="ru-RU"/>
              </w:rPr>
              <w:t>дата</w:t>
            </w:r>
            <w:r w:rsidR="00AE0DAA" w:rsidRPr="00072591">
              <w:rPr>
                <w:rFonts w:ascii="Arial Black" w:hAnsi="Arial Black"/>
                <w:caps/>
                <w:sz w:val="15"/>
                <w:szCs w:val="15"/>
                <w:lang w:val="ru-RU"/>
              </w:rPr>
              <w:t xml:space="preserve">:  </w:t>
            </w:r>
            <w:bookmarkStart w:id="3" w:name="Date"/>
            <w:bookmarkEnd w:id="3"/>
            <w:r w:rsidR="000C649B">
              <w:rPr>
                <w:rFonts w:ascii="Arial Black" w:hAnsi="Arial Black"/>
                <w:caps/>
                <w:sz w:val="15"/>
                <w:szCs w:val="15"/>
                <w:lang w:val="ru-RU"/>
              </w:rPr>
              <w:t>3</w:t>
            </w:r>
            <w:r w:rsidR="003210AD" w:rsidRPr="00072591">
              <w:rPr>
                <w:rFonts w:ascii="Arial Black" w:hAnsi="Arial Black"/>
                <w:caps/>
                <w:sz w:val="15"/>
                <w:szCs w:val="15"/>
                <w:lang w:val="ru-RU"/>
              </w:rPr>
              <w:t xml:space="preserve"> МАРТА </w:t>
            </w:r>
            <w:r w:rsidR="00AE0DAA" w:rsidRPr="00072591">
              <w:rPr>
                <w:rFonts w:ascii="Arial Black" w:hAnsi="Arial Black"/>
                <w:caps/>
                <w:sz w:val="15"/>
                <w:szCs w:val="15"/>
                <w:lang w:val="ru-RU"/>
              </w:rPr>
              <w:t>201</w:t>
            </w:r>
            <w:r w:rsidR="00027B1D" w:rsidRPr="00072591">
              <w:rPr>
                <w:rFonts w:ascii="Arial Black" w:hAnsi="Arial Black"/>
                <w:caps/>
                <w:sz w:val="15"/>
                <w:szCs w:val="15"/>
                <w:lang w:val="ru-RU"/>
              </w:rPr>
              <w:t>5</w:t>
            </w:r>
            <w:r w:rsidRPr="00072591">
              <w:rPr>
                <w:rFonts w:ascii="Arial Black" w:hAnsi="Arial Black"/>
                <w:caps/>
                <w:sz w:val="15"/>
                <w:szCs w:val="15"/>
                <w:lang w:val="ru-RU"/>
              </w:rPr>
              <w:t xml:space="preserve"> г.</w:t>
            </w:r>
          </w:p>
        </w:tc>
      </w:tr>
    </w:tbl>
    <w:p w:rsidR="00CB3618" w:rsidRPr="003210AD" w:rsidRDefault="00CB3618" w:rsidP="00A879A7">
      <w:pPr>
        <w:rPr>
          <w:sz w:val="20"/>
          <w:szCs w:val="22"/>
          <w:lang w:val="ru-RU"/>
        </w:rPr>
      </w:pPr>
    </w:p>
    <w:p w:rsidR="00CB3618" w:rsidRPr="003210AD" w:rsidRDefault="00CB3618" w:rsidP="00A879A7">
      <w:pPr>
        <w:rPr>
          <w:sz w:val="20"/>
          <w:szCs w:val="22"/>
          <w:lang w:val="ru-RU"/>
        </w:rPr>
      </w:pPr>
    </w:p>
    <w:p w:rsidR="00CB3618" w:rsidRPr="001220E6" w:rsidRDefault="00CB3618" w:rsidP="00A879A7">
      <w:pPr>
        <w:rPr>
          <w:szCs w:val="22"/>
          <w:lang w:val="ru-RU"/>
        </w:rPr>
      </w:pPr>
    </w:p>
    <w:p w:rsidR="00CB3618" w:rsidRPr="001220E6" w:rsidRDefault="00CB3618" w:rsidP="00A879A7">
      <w:pPr>
        <w:tabs>
          <w:tab w:val="left" w:pos="550"/>
        </w:tabs>
        <w:rPr>
          <w:szCs w:val="22"/>
          <w:lang w:val="ru-RU"/>
        </w:rPr>
      </w:pPr>
    </w:p>
    <w:p w:rsidR="00CB3618" w:rsidRPr="00072591" w:rsidRDefault="002D1E25" w:rsidP="00A879A7">
      <w:pPr>
        <w:rPr>
          <w:b/>
          <w:bCs/>
          <w:sz w:val="28"/>
          <w:szCs w:val="28"/>
          <w:lang w:val="ru-RU"/>
        </w:rPr>
      </w:pPr>
      <w:r w:rsidRPr="00072591">
        <w:rPr>
          <w:b/>
          <w:bCs/>
          <w:sz w:val="28"/>
          <w:szCs w:val="28"/>
          <w:lang w:val="ru-RU"/>
        </w:rPr>
        <w:t>Дипломати</w:t>
      </w:r>
      <w:r w:rsidR="000C649B">
        <w:rPr>
          <w:b/>
          <w:bCs/>
          <w:sz w:val="28"/>
          <w:szCs w:val="28"/>
          <w:lang w:val="ru-RU"/>
        </w:rPr>
        <w:t>ческая конференция по принятию н</w:t>
      </w:r>
      <w:r w:rsidRPr="00072591">
        <w:rPr>
          <w:b/>
          <w:bCs/>
          <w:sz w:val="28"/>
          <w:szCs w:val="28"/>
          <w:lang w:val="ru-RU"/>
        </w:rPr>
        <w:t xml:space="preserve">ового акта Лиссабонского соглашения об охране наименований мест происхождения и их международной регистрации </w:t>
      </w:r>
    </w:p>
    <w:p w:rsidR="00CB3618" w:rsidRPr="001220E6" w:rsidRDefault="00CB3618" w:rsidP="00A879A7">
      <w:pPr>
        <w:rPr>
          <w:bCs/>
          <w:szCs w:val="22"/>
          <w:lang w:val="ru-RU"/>
        </w:rPr>
      </w:pPr>
    </w:p>
    <w:p w:rsidR="00CB3618" w:rsidRPr="001220E6" w:rsidRDefault="00CB3618" w:rsidP="00A879A7">
      <w:pPr>
        <w:rPr>
          <w:bCs/>
          <w:szCs w:val="22"/>
          <w:lang w:val="ru-RU"/>
        </w:rPr>
      </w:pPr>
    </w:p>
    <w:p w:rsidR="00CB3618" w:rsidRPr="00072591" w:rsidRDefault="002D1E25" w:rsidP="00A879A7">
      <w:pPr>
        <w:rPr>
          <w:b/>
          <w:bCs/>
          <w:sz w:val="24"/>
          <w:szCs w:val="24"/>
          <w:lang w:val="ru-RU"/>
        </w:rPr>
      </w:pPr>
      <w:r w:rsidRPr="00072591">
        <w:rPr>
          <w:b/>
          <w:bCs/>
          <w:sz w:val="24"/>
          <w:szCs w:val="24"/>
          <w:lang w:val="ru-RU"/>
        </w:rPr>
        <w:t>Женева</w:t>
      </w:r>
      <w:r w:rsidR="00AE0DAA" w:rsidRPr="00072591">
        <w:rPr>
          <w:b/>
          <w:bCs/>
          <w:sz w:val="24"/>
          <w:szCs w:val="24"/>
          <w:lang w:val="ru-RU"/>
        </w:rPr>
        <w:t xml:space="preserve">, </w:t>
      </w:r>
      <w:r w:rsidR="0018764B" w:rsidRPr="00072591">
        <w:rPr>
          <w:b/>
          <w:bCs/>
          <w:sz w:val="24"/>
          <w:szCs w:val="24"/>
          <w:lang w:val="ru-RU"/>
        </w:rPr>
        <w:t>11</w:t>
      </w:r>
      <w:r w:rsidR="00AE0DAA" w:rsidRPr="00072591">
        <w:rPr>
          <w:b/>
          <w:bCs/>
          <w:sz w:val="24"/>
          <w:szCs w:val="24"/>
          <w:lang w:val="ru-RU"/>
        </w:rPr>
        <w:t xml:space="preserve"> </w:t>
      </w:r>
      <w:r w:rsidRPr="00072591">
        <w:rPr>
          <w:b/>
          <w:bCs/>
          <w:sz w:val="24"/>
          <w:szCs w:val="24"/>
          <w:lang w:val="ru-RU"/>
        </w:rPr>
        <w:t>–</w:t>
      </w:r>
      <w:r w:rsidR="00AE0DAA" w:rsidRPr="00072591">
        <w:rPr>
          <w:b/>
          <w:bCs/>
          <w:sz w:val="24"/>
          <w:szCs w:val="24"/>
          <w:lang w:val="ru-RU"/>
        </w:rPr>
        <w:t xml:space="preserve"> </w:t>
      </w:r>
      <w:r w:rsidR="0018764B" w:rsidRPr="00072591">
        <w:rPr>
          <w:b/>
          <w:bCs/>
          <w:sz w:val="24"/>
          <w:szCs w:val="24"/>
          <w:lang w:val="ru-RU"/>
        </w:rPr>
        <w:t>2</w:t>
      </w:r>
      <w:r w:rsidR="006D3750" w:rsidRPr="00072591">
        <w:rPr>
          <w:b/>
          <w:bCs/>
          <w:sz w:val="24"/>
          <w:szCs w:val="24"/>
          <w:lang w:val="ru-RU"/>
        </w:rPr>
        <w:t>1</w:t>
      </w:r>
      <w:r w:rsidRPr="00072591">
        <w:rPr>
          <w:b/>
          <w:bCs/>
          <w:sz w:val="24"/>
          <w:szCs w:val="24"/>
          <w:lang w:val="ru-RU"/>
        </w:rPr>
        <w:t xml:space="preserve"> мая</w:t>
      </w:r>
      <w:r w:rsidR="00AE0DAA" w:rsidRPr="00072591">
        <w:rPr>
          <w:b/>
          <w:bCs/>
          <w:sz w:val="24"/>
          <w:szCs w:val="24"/>
          <w:lang w:val="ru-RU"/>
        </w:rPr>
        <w:t xml:space="preserve"> 201</w:t>
      </w:r>
      <w:r w:rsidR="0018764B" w:rsidRPr="00072591">
        <w:rPr>
          <w:b/>
          <w:bCs/>
          <w:sz w:val="24"/>
          <w:szCs w:val="24"/>
          <w:lang w:val="ru-RU"/>
        </w:rPr>
        <w:t>5</w:t>
      </w:r>
      <w:r w:rsidRPr="00072591">
        <w:rPr>
          <w:b/>
          <w:bCs/>
          <w:sz w:val="24"/>
          <w:szCs w:val="24"/>
          <w:lang w:val="ru-RU"/>
        </w:rPr>
        <w:t xml:space="preserve"> г.</w:t>
      </w:r>
    </w:p>
    <w:p w:rsidR="00CB3618" w:rsidRPr="00072591" w:rsidRDefault="00CB3618" w:rsidP="00A879A7">
      <w:pPr>
        <w:rPr>
          <w:sz w:val="24"/>
          <w:szCs w:val="24"/>
          <w:lang w:val="ru-RU"/>
        </w:rPr>
      </w:pPr>
    </w:p>
    <w:p w:rsidR="00CB3618" w:rsidRPr="001220E6" w:rsidRDefault="00CB3618" w:rsidP="00A879A7">
      <w:pPr>
        <w:rPr>
          <w:szCs w:val="22"/>
          <w:lang w:val="ru-RU"/>
        </w:rPr>
      </w:pPr>
    </w:p>
    <w:p w:rsidR="00CB3618" w:rsidRPr="001220E6" w:rsidRDefault="00CB3618" w:rsidP="00A879A7">
      <w:pPr>
        <w:rPr>
          <w:szCs w:val="22"/>
          <w:lang w:val="ru-RU"/>
        </w:rPr>
      </w:pPr>
    </w:p>
    <w:p w:rsidR="00CB3618" w:rsidRPr="00072591" w:rsidRDefault="002D1E25" w:rsidP="00A879A7">
      <w:pPr>
        <w:rPr>
          <w:caps/>
          <w:sz w:val="24"/>
          <w:szCs w:val="24"/>
          <w:lang w:val="ru-RU"/>
        </w:rPr>
      </w:pPr>
      <w:r w:rsidRPr="00072591">
        <w:rPr>
          <w:caps/>
          <w:sz w:val="24"/>
          <w:szCs w:val="24"/>
          <w:lang w:val="ru-RU"/>
        </w:rPr>
        <w:t xml:space="preserve">ПОДБОРКА ПРЕДЛОЖЕНИЙ государств-членов ВОИС О ВНЕСЕНИИ ПОПРАВОК В ОСНОВНОЕ ПРЕДЛОЖЕНИЕ ПО НОВОМУ АКТУ Лиссабонского соглашения О наименованиЯХ мест происхождения и ГЕОГРАФИЧЕСКИХ УКАЗАНИЯХ </w:t>
      </w:r>
    </w:p>
    <w:p w:rsidR="00CB3618" w:rsidRPr="001220E6" w:rsidRDefault="00CB3618" w:rsidP="00A879A7">
      <w:pPr>
        <w:rPr>
          <w:szCs w:val="22"/>
          <w:lang w:val="ru-RU"/>
        </w:rPr>
      </w:pPr>
    </w:p>
    <w:p w:rsidR="00CB3618" w:rsidRPr="001220E6" w:rsidRDefault="002D1E25" w:rsidP="00A879A7">
      <w:pPr>
        <w:rPr>
          <w:i/>
          <w:iCs/>
          <w:szCs w:val="22"/>
          <w:lang w:val="ru-RU"/>
        </w:rPr>
      </w:pPr>
      <w:r w:rsidRPr="001220E6">
        <w:rPr>
          <w:i/>
          <w:iCs/>
          <w:szCs w:val="22"/>
          <w:lang w:val="ru-RU"/>
        </w:rPr>
        <w:t>документ подготовлен Секретариатом</w:t>
      </w:r>
    </w:p>
    <w:p w:rsidR="00CB3618" w:rsidRPr="001220E6" w:rsidRDefault="00CB3618" w:rsidP="00A879A7">
      <w:pPr>
        <w:rPr>
          <w:szCs w:val="22"/>
          <w:lang w:val="ru-RU"/>
        </w:rPr>
      </w:pPr>
    </w:p>
    <w:p w:rsidR="00CB3618" w:rsidRPr="001220E6" w:rsidRDefault="00CB3618" w:rsidP="00A879A7">
      <w:pPr>
        <w:rPr>
          <w:szCs w:val="22"/>
          <w:lang w:val="ru-RU"/>
        </w:rPr>
      </w:pPr>
    </w:p>
    <w:p w:rsidR="00CB3618" w:rsidRPr="001220E6" w:rsidRDefault="00070FB3" w:rsidP="00A879A7">
      <w:pPr>
        <w:rPr>
          <w:rFonts w:eastAsia="Times New Roman"/>
          <w:szCs w:val="22"/>
          <w:lang w:val="ru-RU" w:eastAsia="en-US"/>
        </w:rPr>
      </w:pPr>
      <w:r w:rsidRPr="001220E6">
        <w:rPr>
          <w:szCs w:val="22"/>
          <w:lang w:val="ru-RU"/>
        </w:rPr>
        <w:t>1.</w:t>
      </w:r>
      <w:r w:rsidR="0008039F" w:rsidRPr="001220E6">
        <w:rPr>
          <w:rFonts w:eastAsia="Times New Roman"/>
          <w:szCs w:val="22"/>
          <w:lang w:val="ru-RU" w:eastAsia="en-US"/>
        </w:rPr>
        <w:tab/>
      </w:r>
      <w:r w:rsidR="002D1E25" w:rsidRPr="001220E6">
        <w:rPr>
          <w:rFonts w:eastAsia="Times New Roman"/>
          <w:szCs w:val="22"/>
          <w:lang w:val="ru-RU" w:eastAsia="en-US"/>
        </w:rPr>
        <w:t xml:space="preserve">На своем </w:t>
      </w:r>
      <w:r w:rsidR="00F12233">
        <w:rPr>
          <w:rFonts w:eastAsia="Times New Roman"/>
          <w:szCs w:val="22"/>
          <w:lang w:val="ru-RU" w:eastAsia="en-US"/>
        </w:rPr>
        <w:t>заседании</w:t>
      </w:r>
      <w:r w:rsidR="002D1E25" w:rsidRPr="001220E6">
        <w:rPr>
          <w:rFonts w:eastAsia="Times New Roman"/>
          <w:szCs w:val="22"/>
          <w:lang w:val="ru-RU" w:eastAsia="en-US"/>
        </w:rPr>
        <w:t xml:space="preserve">, </w:t>
      </w:r>
      <w:r w:rsidRPr="001220E6">
        <w:rPr>
          <w:rFonts w:eastAsia="Times New Roman"/>
          <w:szCs w:val="22"/>
          <w:lang w:val="ru-RU" w:eastAsia="en-US"/>
        </w:rPr>
        <w:t>состоявшемся</w:t>
      </w:r>
      <w:r w:rsidR="002D1E25" w:rsidRPr="001220E6">
        <w:rPr>
          <w:rFonts w:eastAsia="Times New Roman"/>
          <w:szCs w:val="22"/>
          <w:lang w:val="ru-RU" w:eastAsia="en-US"/>
        </w:rPr>
        <w:t xml:space="preserve"> 30 и 31 октября 2014 г., Подготовительный комитет Дипломатической конференции </w:t>
      </w:r>
      <w:r w:rsidR="00F12233">
        <w:rPr>
          <w:rFonts w:eastAsia="Times New Roman"/>
          <w:szCs w:val="22"/>
          <w:lang w:val="ru-RU" w:eastAsia="en-US"/>
        </w:rPr>
        <w:t>по принятию пересмотренного Лиссабонского соглашения о наименованиях мест происхождения и географических указаниях установил</w:t>
      </w:r>
      <w:r w:rsidRPr="001220E6">
        <w:rPr>
          <w:szCs w:val="22"/>
          <w:lang w:val="ru-RU"/>
        </w:rPr>
        <w:t xml:space="preserve"> 1 февраля 2015 г. в качестве </w:t>
      </w:r>
      <w:r w:rsidR="00F12233">
        <w:rPr>
          <w:szCs w:val="22"/>
          <w:lang w:val="ru-RU"/>
        </w:rPr>
        <w:t xml:space="preserve">крайнего </w:t>
      </w:r>
      <w:r w:rsidRPr="001220E6">
        <w:rPr>
          <w:szCs w:val="22"/>
          <w:lang w:val="ru-RU"/>
        </w:rPr>
        <w:t xml:space="preserve">срока </w:t>
      </w:r>
      <w:r w:rsidR="00F12233">
        <w:rPr>
          <w:szCs w:val="22"/>
          <w:lang w:val="ru-RU"/>
        </w:rPr>
        <w:t xml:space="preserve">для </w:t>
      </w:r>
      <w:r w:rsidR="002D1E25" w:rsidRPr="001220E6">
        <w:rPr>
          <w:rFonts w:eastAsia="Times New Roman"/>
          <w:szCs w:val="22"/>
          <w:lang w:val="ru-RU" w:eastAsia="en-US"/>
        </w:rPr>
        <w:t xml:space="preserve">представления всеми государствами-членами ВОИС в письменном виде </w:t>
      </w:r>
      <w:r w:rsidR="00F12233">
        <w:rPr>
          <w:rFonts w:eastAsia="Times New Roman"/>
          <w:szCs w:val="22"/>
          <w:lang w:val="ru-RU" w:eastAsia="en-US"/>
        </w:rPr>
        <w:t>своих</w:t>
      </w:r>
      <w:r w:rsidR="00F12233" w:rsidRPr="001220E6">
        <w:rPr>
          <w:rFonts w:eastAsia="Times New Roman"/>
          <w:szCs w:val="22"/>
          <w:lang w:val="ru-RU" w:eastAsia="en-US"/>
        </w:rPr>
        <w:t xml:space="preserve"> предложений </w:t>
      </w:r>
      <w:r w:rsidR="002D1E25" w:rsidRPr="001220E6">
        <w:rPr>
          <w:rFonts w:eastAsia="Times New Roman"/>
          <w:szCs w:val="22"/>
          <w:lang w:val="ru-RU" w:eastAsia="en-US"/>
        </w:rPr>
        <w:t>о</w:t>
      </w:r>
      <w:r w:rsidRPr="001220E6">
        <w:rPr>
          <w:rFonts w:eastAsia="Times New Roman"/>
          <w:szCs w:val="22"/>
          <w:lang w:val="ru-RU" w:eastAsia="en-US"/>
        </w:rPr>
        <w:t xml:space="preserve">тносительно </w:t>
      </w:r>
      <w:r w:rsidR="002D1E25" w:rsidRPr="001220E6">
        <w:rPr>
          <w:rFonts w:eastAsia="Times New Roman"/>
          <w:szCs w:val="22"/>
          <w:lang w:val="ru-RU" w:eastAsia="en-US"/>
        </w:rPr>
        <w:t xml:space="preserve">поправок </w:t>
      </w:r>
      <w:r w:rsidRPr="001220E6">
        <w:rPr>
          <w:rFonts w:eastAsia="Times New Roman"/>
          <w:szCs w:val="22"/>
          <w:lang w:val="ru-RU" w:eastAsia="en-US"/>
        </w:rPr>
        <w:t>к</w:t>
      </w:r>
      <w:r w:rsidR="002D1E25" w:rsidRPr="001220E6">
        <w:rPr>
          <w:rFonts w:eastAsia="Times New Roman"/>
          <w:szCs w:val="22"/>
          <w:lang w:val="ru-RU" w:eastAsia="en-US"/>
        </w:rPr>
        <w:t xml:space="preserve"> Основно</w:t>
      </w:r>
      <w:r w:rsidRPr="001220E6">
        <w:rPr>
          <w:rFonts w:eastAsia="Times New Roman"/>
          <w:szCs w:val="22"/>
          <w:lang w:val="ru-RU" w:eastAsia="en-US"/>
        </w:rPr>
        <w:t xml:space="preserve">му предложению </w:t>
      </w:r>
      <w:r w:rsidR="002D1E25" w:rsidRPr="001220E6">
        <w:rPr>
          <w:rFonts w:eastAsia="Times New Roman"/>
          <w:szCs w:val="22"/>
          <w:lang w:val="ru-RU" w:eastAsia="en-US"/>
        </w:rPr>
        <w:t xml:space="preserve">по вопросам, которые были определены Рабочей группой по развитию Лиссабонской системы </w:t>
      </w:r>
      <w:r w:rsidRPr="001220E6">
        <w:rPr>
          <w:szCs w:val="22"/>
          <w:lang w:val="ru-RU"/>
        </w:rPr>
        <w:t xml:space="preserve">как </w:t>
      </w:r>
      <w:r w:rsidR="001B419E">
        <w:rPr>
          <w:szCs w:val="22"/>
          <w:lang w:val="ru-RU"/>
        </w:rPr>
        <w:t>нерешенные</w:t>
      </w:r>
      <w:r w:rsidRPr="001220E6">
        <w:rPr>
          <w:rStyle w:val="FootnoteReference"/>
          <w:rFonts w:cs="Arial"/>
          <w:szCs w:val="22"/>
          <w:lang w:val="ru-RU"/>
        </w:rPr>
        <w:t xml:space="preserve"> </w:t>
      </w:r>
      <w:r w:rsidR="007503B8" w:rsidRPr="001220E6">
        <w:rPr>
          <w:rStyle w:val="FootnoteReference"/>
          <w:rFonts w:cs="Arial"/>
          <w:szCs w:val="22"/>
          <w:lang w:val="ru-RU"/>
        </w:rPr>
        <w:footnoteReference w:id="2"/>
      </w:r>
      <w:r w:rsidR="002D1E25" w:rsidRPr="001220E6">
        <w:rPr>
          <w:rFonts w:eastAsia="Times New Roman"/>
          <w:szCs w:val="22"/>
          <w:lang w:val="ru-RU" w:eastAsia="en-US"/>
        </w:rPr>
        <w:t xml:space="preserve">. </w:t>
      </w:r>
      <w:r w:rsidR="00027B1D" w:rsidRPr="001220E6">
        <w:rPr>
          <w:szCs w:val="22"/>
          <w:lang w:val="ru-RU"/>
        </w:rPr>
        <w:t xml:space="preserve"> </w:t>
      </w:r>
      <w:r w:rsidR="002D1E25" w:rsidRPr="001220E6">
        <w:rPr>
          <w:szCs w:val="22"/>
          <w:lang w:val="ru-RU"/>
        </w:rPr>
        <w:t xml:space="preserve">Секретариат </w:t>
      </w:r>
      <w:r w:rsidRPr="001220E6">
        <w:rPr>
          <w:szCs w:val="22"/>
          <w:lang w:val="ru-RU"/>
        </w:rPr>
        <w:t xml:space="preserve">сведет вышеуказанные сообщения </w:t>
      </w:r>
      <w:r w:rsidR="00F12233" w:rsidRPr="001220E6">
        <w:rPr>
          <w:szCs w:val="22"/>
          <w:lang w:val="ru-RU"/>
        </w:rPr>
        <w:t xml:space="preserve">воедино </w:t>
      </w:r>
      <w:r w:rsidR="002D1E25" w:rsidRPr="001220E6">
        <w:rPr>
          <w:szCs w:val="22"/>
          <w:lang w:val="ru-RU"/>
        </w:rPr>
        <w:t xml:space="preserve">и </w:t>
      </w:r>
      <w:r w:rsidR="00F12233">
        <w:rPr>
          <w:szCs w:val="22"/>
          <w:lang w:val="ru-RU"/>
        </w:rPr>
        <w:t xml:space="preserve">препроводит их </w:t>
      </w:r>
      <w:r w:rsidR="002D1E25" w:rsidRPr="001220E6">
        <w:rPr>
          <w:szCs w:val="22"/>
          <w:lang w:val="ru-RU"/>
        </w:rPr>
        <w:t xml:space="preserve">Дипломатической конференции </w:t>
      </w:r>
      <w:r w:rsidR="00F12233">
        <w:rPr>
          <w:szCs w:val="22"/>
          <w:lang w:val="ru-RU"/>
        </w:rPr>
        <w:t xml:space="preserve">для информации </w:t>
      </w:r>
      <w:r w:rsidR="002D1E25" w:rsidRPr="001220E6">
        <w:rPr>
          <w:szCs w:val="22"/>
          <w:lang w:val="ru-RU"/>
        </w:rPr>
        <w:t xml:space="preserve">(пункт 11 документа </w:t>
      </w:r>
      <w:r w:rsidR="00611F28" w:rsidRPr="001220E6">
        <w:rPr>
          <w:szCs w:val="22"/>
          <w:lang w:val="ru-RU"/>
        </w:rPr>
        <w:t>LI/R/PM/6</w:t>
      </w:r>
      <w:r w:rsidR="007F1967" w:rsidRPr="001220E6">
        <w:rPr>
          <w:szCs w:val="22"/>
          <w:lang w:val="ru-RU"/>
        </w:rPr>
        <w:t>).</w:t>
      </w:r>
      <w:r w:rsidR="00611F28" w:rsidRPr="001220E6">
        <w:rPr>
          <w:szCs w:val="22"/>
          <w:lang w:val="ru-RU"/>
        </w:rPr>
        <w:t xml:space="preserve"> </w:t>
      </w:r>
      <w:r w:rsidR="007F1967" w:rsidRPr="001220E6">
        <w:rPr>
          <w:szCs w:val="22"/>
          <w:lang w:val="ru-RU"/>
        </w:rPr>
        <w:t xml:space="preserve"> </w:t>
      </w:r>
    </w:p>
    <w:p w:rsidR="00CB3618" w:rsidRPr="001220E6" w:rsidRDefault="00CB3618" w:rsidP="00A879A7">
      <w:pPr>
        <w:rPr>
          <w:szCs w:val="22"/>
          <w:lang w:val="ru-RU"/>
        </w:rPr>
      </w:pPr>
    </w:p>
    <w:p w:rsidR="00CB3618" w:rsidRPr="001220E6" w:rsidRDefault="00070FB3" w:rsidP="00A879A7">
      <w:pPr>
        <w:rPr>
          <w:szCs w:val="22"/>
          <w:lang w:val="ru-RU"/>
        </w:rPr>
      </w:pPr>
      <w:r w:rsidRPr="001220E6">
        <w:rPr>
          <w:szCs w:val="22"/>
          <w:lang w:val="ru-RU"/>
        </w:rPr>
        <w:t>2.</w:t>
      </w:r>
      <w:r w:rsidR="00477192" w:rsidRPr="001220E6">
        <w:rPr>
          <w:szCs w:val="22"/>
          <w:lang w:val="ru-RU"/>
        </w:rPr>
        <w:tab/>
      </w:r>
      <w:r w:rsidR="007F1967" w:rsidRPr="001220E6">
        <w:rPr>
          <w:szCs w:val="22"/>
          <w:lang w:val="ru-RU"/>
        </w:rPr>
        <w:t xml:space="preserve">В соответствии с данной процедурой в настоящем документе приводится подборка сообщений, полученных от следующих государств-членов ВОИС: </w:t>
      </w:r>
      <w:r w:rsidR="00F3011B" w:rsidRPr="001220E6">
        <w:rPr>
          <w:szCs w:val="22"/>
          <w:lang w:val="ru-RU"/>
        </w:rPr>
        <w:t xml:space="preserve"> </w:t>
      </w:r>
    </w:p>
    <w:p w:rsidR="00CB3618" w:rsidRPr="001220E6" w:rsidRDefault="00CB3618" w:rsidP="00A879A7">
      <w:pPr>
        <w:rPr>
          <w:szCs w:val="22"/>
          <w:lang w:val="ru-RU"/>
        </w:rPr>
      </w:pPr>
    </w:p>
    <w:p w:rsidR="006C5206" w:rsidRPr="00081A39" w:rsidRDefault="007F1967" w:rsidP="00A879A7">
      <w:pPr>
        <w:ind w:left="630"/>
        <w:rPr>
          <w:szCs w:val="22"/>
          <w:lang w:val="ru-RU"/>
        </w:rPr>
      </w:pPr>
      <w:r w:rsidRPr="00081A39">
        <w:rPr>
          <w:szCs w:val="22"/>
          <w:lang w:val="ru-RU"/>
        </w:rPr>
        <w:t>Приложение</w:t>
      </w:r>
      <w:r w:rsidR="00F3011B" w:rsidRPr="00081A39">
        <w:rPr>
          <w:szCs w:val="22"/>
          <w:lang w:val="ru-RU"/>
        </w:rPr>
        <w:t xml:space="preserve"> I:</w:t>
      </w:r>
      <w:r w:rsidR="00F3011B" w:rsidRPr="00081A39">
        <w:rPr>
          <w:szCs w:val="22"/>
          <w:lang w:val="ru-RU"/>
        </w:rPr>
        <w:tab/>
      </w:r>
      <w:r w:rsidR="00F3011B" w:rsidRPr="00081A39">
        <w:rPr>
          <w:szCs w:val="22"/>
          <w:lang w:val="ru-RU"/>
        </w:rPr>
        <w:tab/>
      </w:r>
      <w:r w:rsidR="006C5206" w:rsidRPr="00081A39">
        <w:rPr>
          <w:szCs w:val="22"/>
          <w:lang w:val="ru-RU"/>
        </w:rPr>
        <w:t>Алжир</w:t>
      </w:r>
    </w:p>
    <w:p w:rsidR="006C5206" w:rsidRPr="006C5206" w:rsidRDefault="006C5206" w:rsidP="00A879A7">
      <w:pPr>
        <w:ind w:left="630"/>
        <w:rPr>
          <w:szCs w:val="22"/>
          <w:lang w:val="ru-RU"/>
        </w:rPr>
      </w:pPr>
      <w:r w:rsidRPr="000F2F88">
        <w:rPr>
          <w:szCs w:val="22"/>
          <w:lang w:val="ru-RU"/>
        </w:rPr>
        <w:t xml:space="preserve">Приложение </w:t>
      </w:r>
      <w:r w:rsidRPr="000F2F88">
        <w:rPr>
          <w:szCs w:val="22"/>
          <w:lang w:val="fr-CA"/>
        </w:rPr>
        <w:t>II</w:t>
      </w:r>
      <w:r w:rsidRPr="000F2F88">
        <w:rPr>
          <w:szCs w:val="22"/>
          <w:lang w:val="ru-RU"/>
        </w:rPr>
        <w:t xml:space="preserve">: </w:t>
      </w:r>
      <w:r w:rsidRPr="000F2F88">
        <w:rPr>
          <w:szCs w:val="22"/>
          <w:lang w:val="ru-RU"/>
        </w:rPr>
        <w:tab/>
      </w:r>
      <w:r w:rsidRPr="000F2F88">
        <w:rPr>
          <w:szCs w:val="22"/>
          <w:lang w:val="ru-RU"/>
        </w:rPr>
        <w:tab/>
        <w:t>Чили</w:t>
      </w:r>
    </w:p>
    <w:p w:rsidR="00CB3618" w:rsidRPr="000272B0" w:rsidRDefault="006C5206" w:rsidP="00A879A7">
      <w:pPr>
        <w:ind w:left="630"/>
        <w:rPr>
          <w:szCs w:val="22"/>
          <w:lang w:val="ru-RU"/>
        </w:rPr>
      </w:pPr>
      <w:r w:rsidRPr="001220E6">
        <w:rPr>
          <w:szCs w:val="22"/>
          <w:lang w:val="ru-RU"/>
        </w:rPr>
        <w:t>Приложение III</w:t>
      </w:r>
      <w:r>
        <w:rPr>
          <w:szCs w:val="22"/>
          <w:lang w:val="ru-RU"/>
        </w:rPr>
        <w:t>:</w:t>
      </w:r>
      <w:r>
        <w:rPr>
          <w:szCs w:val="22"/>
          <w:lang w:val="ru-RU"/>
        </w:rPr>
        <w:tab/>
      </w:r>
      <w:r>
        <w:rPr>
          <w:szCs w:val="22"/>
          <w:lang w:val="ru-RU"/>
        </w:rPr>
        <w:tab/>
      </w:r>
      <w:r w:rsidR="007F1967" w:rsidRPr="001220E6">
        <w:rPr>
          <w:szCs w:val="22"/>
          <w:lang w:val="ru-RU"/>
        </w:rPr>
        <w:t>Колумбия</w:t>
      </w:r>
    </w:p>
    <w:p w:rsidR="000272B0" w:rsidRPr="000272B0" w:rsidRDefault="006C5206" w:rsidP="00A879A7">
      <w:pPr>
        <w:ind w:left="630"/>
        <w:rPr>
          <w:szCs w:val="22"/>
          <w:lang w:val="ru-RU"/>
        </w:rPr>
      </w:pPr>
      <w:r>
        <w:rPr>
          <w:szCs w:val="22"/>
          <w:lang w:val="ru-RU"/>
        </w:rPr>
        <w:t>Приложение</w:t>
      </w:r>
      <w:r w:rsidRPr="006C5206">
        <w:rPr>
          <w:szCs w:val="22"/>
          <w:lang w:val="ru-RU"/>
        </w:rPr>
        <w:t xml:space="preserve"> </w:t>
      </w:r>
      <w:r w:rsidRPr="001220E6">
        <w:rPr>
          <w:szCs w:val="22"/>
          <w:lang w:val="ru-RU"/>
        </w:rPr>
        <w:t>IV</w:t>
      </w:r>
      <w:r>
        <w:rPr>
          <w:szCs w:val="22"/>
          <w:lang w:val="ru-RU"/>
        </w:rPr>
        <w:t>:</w:t>
      </w:r>
      <w:r w:rsidR="000272B0" w:rsidRPr="006C5206">
        <w:rPr>
          <w:szCs w:val="22"/>
          <w:lang w:val="ru-RU"/>
        </w:rPr>
        <w:tab/>
      </w:r>
      <w:r>
        <w:rPr>
          <w:szCs w:val="22"/>
          <w:lang w:val="ru-RU"/>
        </w:rPr>
        <w:tab/>
      </w:r>
      <w:r w:rsidR="000272B0">
        <w:rPr>
          <w:szCs w:val="22"/>
          <w:lang w:val="ru-RU"/>
        </w:rPr>
        <w:t>Израиль</w:t>
      </w:r>
    </w:p>
    <w:p w:rsidR="00CB3618" w:rsidRPr="001220E6" w:rsidRDefault="007F1967" w:rsidP="00A879A7">
      <w:pPr>
        <w:ind w:left="630"/>
        <w:rPr>
          <w:szCs w:val="22"/>
          <w:lang w:val="ru-RU"/>
        </w:rPr>
      </w:pPr>
      <w:r w:rsidRPr="001220E6">
        <w:rPr>
          <w:szCs w:val="22"/>
          <w:lang w:val="ru-RU"/>
        </w:rPr>
        <w:t xml:space="preserve">Приложение </w:t>
      </w:r>
      <w:r w:rsidR="006C5206">
        <w:rPr>
          <w:szCs w:val="22"/>
          <w:lang w:val="fr-CA"/>
        </w:rPr>
        <w:t>V</w:t>
      </w:r>
      <w:r w:rsidR="00223D69" w:rsidRPr="001220E6">
        <w:rPr>
          <w:szCs w:val="22"/>
          <w:lang w:val="ru-RU"/>
        </w:rPr>
        <w:t>:</w:t>
      </w:r>
      <w:r w:rsidR="00223D69" w:rsidRPr="001220E6">
        <w:rPr>
          <w:szCs w:val="22"/>
          <w:lang w:val="ru-RU"/>
        </w:rPr>
        <w:tab/>
      </w:r>
      <w:r w:rsidR="00223D69" w:rsidRPr="001220E6">
        <w:rPr>
          <w:szCs w:val="22"/>
          <w:lang w:val="ru-RU"/>
        </w:rPr>
        <w:tab/>
      </w:r>
      <w:r w:rsidRPr="001220E6">
        <w:rPr>
          <w:szCs w:val="22"/>
          <w:lang w:val="ru-RU"/>
        </w:rPr>
        <w:t>Республика Корея</w:t>
      </w:r>
    </w:p>
    <w:p w:rsidR="00CB3618" w:rsidRPr="001220E6" w:rsidRDefault="006C5206" w:rsidP="00A879A7">
      <w:pPr>
        <w:ind w:left="630"/>
        <w:rPr>
          <w:szCs w:val="22"/>
          <w:lang w:val="ru-RU"/>
        </w:rPr>
      </w:pPr>
      <w:r>
        <w:rPr>
          <w:szCs w:val="22"/>
          <w:lang w:val="ru-RU"/>
        </w:rPr>
        <w:t xml:space="preserve">Приложение </w:t>
      </w:r>
      <w:r>
        <w:rPr>
          <w:szCs w:val="22"/>
          <w:lang w:val="fr-CA"/>
        </w:rPr>
        <w:t>VI</w:t>
      </w:r>
      <w:r w:rsidR="00EE5423" w:rsidRPr="001220E6">
        <w:rPr>
          <w:szCs w:val="22"/>
          <w:lang w:val="ru-RU"/>
        </w:rPr>
        <w:t>:</w:t>
      </w:r>
      <w:r w:rsidR="0062557D" w:rsidRPr="001220E6">
        <w:rPr>
          <w:szCs w:val="22"/>
          <w:lang w:val="ru-RU"/>
        </w:rPr>
        <w:tab/>
      </w:r>
      <w:r w:rsidR="0062557D" w:rsidRPr="001220E6">
        <w:rPr>
          <w:szCs w:val="22"/>
          <w:lang w:val="ru-RU"/>
        </w:rPr>
        <w:tab/>
      </w:r>
      <w:r w:rsidR="002718E0" w:rsidRPr="001220E6">
        <w:rPr>
          <w:szCs w:val="22"/>
          <w:lang w:val="ru-RU"/>
        </w:rPr>
        <w:t>Российская Федерация</w:t>
      </w:r>
    </w:p>
    <w:p w:rsidR="00CB3618" w:rsidRPr="00D360EC" w:rsidRDefault="001220E6" w:rsidP="00A879A7">
      <w:pPr>
        <w:ind w:left="630"/>
        <w:rPr>
          <w:szCs w:val="22"/>
          <w:lang w:val="ru-RU"/>
        </w:rPr>
      </w:pPr>
      <w:r w:rsidRPr="001220E6">
        <w:rPr>
          <w:szCs w:val="22"/>
          <w:lang w:val="ru-RU"/>
        </w:rPr>
        <w:t>Приложение</w:t>
      </w:r>
      <w:r w:rsidR="006C5206" w:rsidRPr="006C5206">
        <w:rPr>
          <w:szCs w:val="22"/>
          <w:lang w:val="ru-RU"/>
        </w:rPr>
        <w:t xml:space="preserve"> </w:t>
      </w:r>
      <w:r w:rsidR="006C5206">
        <w:rPr>
          <w:szCs w:val="22"/>
        </w:rPr>
        <w:t>VII</w:t>
      </w:r>
      <w:r w:rsidR="006C5206">
        <w:rPr>
          <w:szCs w:val="22"/>
          <w:lang w:val="ru-RU"/>
        </w:rPr>
        <w:t>:</w:t>
      </w:r>
      <w:r w:rsidR="006C5206">
        <w:rPr>
          <w:szCs w:val="22"/>
          <w:lang w:val="ru-RU"/>
        </w:rPr>
        <w:tab/>
      </w:r>
      <w:r w:rsidR="002718E0" w:rsidRPr="001220E6">
        <w:rPr>
          <w:szCs w:val="22"/>
          <w:lang w:val="ru-RU"/>
        </w:rPr>
        <w:t>Таиланд</w:t>
      </w:r>
    </w:p>
    <w:p w:rsidR="006C5206" w:rsidRDefault="006C5206" w:rsidP="00A879A7">
      <w:pPr>
        <w:ind w:left="630"/>
        <w:rPr>
          <w:szCs w:val="22"/>
          <w:lang w:val="ru-RU"/>
        </w:rPr>
      </w:pPr>
      <w:r>
        <w:rPr>
          <w:szCs w:val="22"/>
          <w:lang w:val="ru-RU"/>
        </w:rPr>
        <w:lastRenderedPageBreak/>
        <w:t xml:space="preserve">Приложение </w:t>
      </w:r>
      <w:r w:rsidRPr="001220E6">
        <w:rPr>
          <w:szCs w:val="22"/>
          <w:lang w:val="ru-RU"/>
        </w:rPr>
        <w:t>V</w:t>
      </w:r>
      <w:r>
        <w:rPr>
          <w:szCs w:val="22"/>
        </w:rPr>
        <w:t>III</w:t>
      </w:r>
      <w:r w:rsidRPr="006C5206">
        <w:rPr>
          <w:szCs w:val="22"/>
          <w:lang w:val="ru-RU"/>
        </w:rPr>
        <w:t>:</w:t>
      </w:r>
      <w:r w:rsidRPr="006C5206">
        <w:rPr>
          <w:szCs w:val="22"/>
          <w:lang w:val="ru-RU"/>
        </w:rPr>
        <w:tab/>
      </w:r>
      <w:r>
        <w:rPr>
          <w:szCs w:val="22"/>
          <w:lang w:val="ru-RU"/>
        </w:rPr>
        <w:t>Того</w:t>
      </w:r>
    </w:p>
    <w:p w:rsidR="006C5206" w:rsidRPr="006C5206" w:rsidRDefault="006C5206" w:rsidP="00A879A7">
      <w:pPr>
        <w:ind w:left="630"/>
        <w:rPr>
          <w:szCs w:val="22"/>
          <w:lang w:val="ru-RU"/>
        </w:rPr>
      </w:pPr>
      <w:r w:rsidRPr="00DC7BF2">
        <w:rPr>
          <w:szCs w:val="22"/>
          <w:lang w:val="ru-RU"/>
        </w:rPr>
        <w:t xml:space="preserve">Приложение </w:t>
      </w:r>
      <w:r w:rsidRPr="00DC7BF2">
        <w:rPr>
          <w:szCs w:val="22"/>
        </w:rPr>
        <w:t>IX</w:t>
      </w:r>
      <w:r w:rsidRPr="00DC7BF2">
        <w:rPr>
          <w:szCs w:val="22"/>
          <w:lang w:val="ru-RU"/>
        </w:rPr>
        <w:t>:</w:t>
      </w:r>
      <w:r w:rsidRPr="00DC7BF2">
        <w:rPr>
          <w:szCs w:val="22"/>
          <w:lang w:val="ru-RU"/>
        </w:rPr>
        <w:tab/>
      </w:r>
      <w:r w:rsidRPr="00DC7BF2">
        <w:rPr>
          <w:szCs w:val="22"/>
          <w:lang w:val="ru-RU"/>
        </w:rPr>
        <w:tab/>
        <w:t>Тунис</w:t>
      </w:r>
    </w:p>
    <w:p w:rsidR="00081A39" w:rsidRDefault="007F1967" w:rsidP="00A879A7">
      <w:pPr>
        <w:ind w:left="630"/>
        <w:rPr>
          <w:szCs w:val="22"/>
          <w:lang w:val="ru-RU"/>
        </w:rPr>
      </w:pPr>
      <w:r w:rsidRPr="001220E6">
        <w:rPr>
          <w:szCs w:val="22"/>
          <w:lang w:val="ru-RU"/>
        </w:rPr>
        <w:t>Приложение</w:t>
      </w:r>
      <w:r w:rsidR="006C5206" w:rsidRPr="006C5206">
        <w:rPr>
          <w:szCs w:val="22"/>
          <w:lang w:val="ru-RU"/>
        </w:rPr>
        <w:t xml:space="preserve"> </w:t>
      </w:r>
      <w:r w:rsidR="006C5206">
        <w:rPr>
          <w:szCs w:val="22"/>
        </w:rPr>
        <w:t>X</w:t>
      </w:r>
      <w:r w:rsidR="00F3011B" w:rsidRPr="001220E6">
        <w:rPr>
          <w:szCs w:val="22"/>
          <w:lang w:val="ru-RU"/>
        </w:rPr>
        <w:t>:</w:t>
      </w:r>
      <w:r w:rsidR="00F3011B" w:rsidRPr="001220E6">
        <w:rPr>
          <w:szCs w:val="22"/>
          <w:lang w:val="ru-RU"/>
        </w:rPr>
        <w:tab/>
      </w:r>
      <w:r w:rsidR="00F3011B" w:rsidRPr="001220E6">
        <w:rPr>
          <w:szCs w:val="22"/>
          <w:lang w:val="ru-RU"/>
        </w:rPr>
        <w:tab/>
      </w:r>
      <w:r w:rsidRPr="001220E6">
        <w:rPr>
          <w:szCs w:val="22"/>
          <w:lang w:val="ru-RU"/>
        </w:rPr>
        <w:t>Соединенные Штаты Америки</w:t>
      </w:r>
      <w:r w:rsidR="005973E5" w:rsidRPr="001220E6">
        <w:rPr>
          <w:szCs w:val="22"/>
          <w:lang w:val="ru-RU"/>
        </w:rPr>
        <w:t xml:space="preserve"> </w:t>
      </w:r>
    </w:p>
    <w:p w:rsidR="00072591" w:rsidRPr="006256ED" w:rsidRDefault="00072591" w:rsidP="00A879A7">
      <w:pPr>
        <w:ind w:left="630"/>
        <w:rPr>
          <w:szCs w:val="22"/>
          <w:lang w:val="ru-RU"/>
        </w:rPr>
      </w:pPr>
    </w:p>
    <w:p w:rsidR="00081A39" w:rsidRPr="006256ED" w:rsidRDefault="00081A39" w:rsidP="00A879A7">
      <w:pPr>
        <w:ind w:left="630"/>
        <w:rPr>
          <w:szCs w:val="22"/>
          <w:lang w:val="ru-RU"/>
        </w:rPr>
        <w:sectPr w:rsidR="00081A39" w:rsidRPr="006256ED" w:rsidSect="00027B1D">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3210AD" w:rsidRPr="003210AD" w:rsidRDefault="003210AD" w:rsidP="00081A39">
      <w:pPr>
        <w:autoSpaceDE w:val="0"/>
        <w:autoSpaceDN w:val="0"/>
        <w:adjustRightInd w:val="0"/>
        <w:jc w:val="center"/>
        <w:rPr>
          <w:rFonts w:eastAsiaTheme="minorEastAsia"/>
          <w:b/>
          <w:bCs/>
          <w:lang w:val="ru-RU" w:eastAsia="fr-FR"/>
        </w:rPr>
      </w:pPr>
      <w:r w:rsidRPr="003210AD">
        <w:rPr>
          <w:rFonts w:eastAsiaTheme="minorEastAsia"/>
          <w:b/>
          <w:bCs/>
          <w:lang w:val="ru-RU" w:eastAsia="fr-FR"/>
        </w:rPr>
        <w:lastRenderedPageBreak/>
        <w:t>АЛЖИР</w:t>
      </w:r>
    </w:p>
    <w:p w:rsidR="003210AD" w:rsidRDefault="003210AD" w:rsidP="00081A39">
      <w:pPr>
        <w:autoSpaceDE w:val="0"/>
        <w:autoSpaceDN w:val="0"/>
        <w:adjustRightInd w:val="0"/>
        <w:jc w:val="center"/>
        <w:rPr>
          <w:rFonts w:eastAsiaTheme="minorEastAsia"/>
          <w:b/>
          <w:bCs/>
          <w:lang w:val="ru-RU" w:eastAsia="fr-FR"/>
        </w:rPr>
      </w:pPr>
    </w:p>
    <w:p w:rsidR="00081A39" w:rsidRDefault="00081A39" w:rsidP="00081A39">
      <w:pPr>
        <w:autoSpaceDE w:val="0"/>
        <w:autoSpaceDN w:val="0"/>
        <w:adjustRightInd w:val="0"/>
        <w:jc w:val="center"/>
        <w:rPr>
          <w:rFonts w:eastAsiaTheme="minorEastAsia"/>
          <w:b/>
          <w:bCs/>
          <w:lang w:val="ru-RU" w:eastAsia="fr-FR"/>
        </w:rPr>
      </w:pPr>
      <w:r>
        <w:rPr>
          <w:rFonts w:eastAsiaTheme="minorEastAsia"/>
          <w:b/>
          <w:bCs/>
          <w:lang w:val="ru-RU" w:eastAsia="fr-FR"/>
        </w:rPr>
        <w:t>Итоги межведомственных совещаний, призванных согласовать позицию</w:t>
      </w:r>
    </w:p>
    <w:p w:rsidR="00081A39" w:rsidRDefault="00081A39" w:rsidP="00081A39">
      <w:pPr>
        <w:autoSpaceDE w:val="0"/>
        <w:autoSpaceDN w:val="0"/>
        <w:adjustRightInd w:val="0"/>
        <w:jc w:val="center"/>
        <w:rPr>
          <w:rFonts w:eastAsiaTheme="minorEastAsia"/>
          <w:b/>
          <w:bCs/>
          <w:lang w:val="ru-RU" w:eastAsia="fr-FR"/>
        </w:rPr>
      </w:pPr>
      <w:r>
        <w:rPr>
          <w:rFonts w:eastAsiaTheme="minorEastAsia"/>
          <w:b/>
          <w:bCs/>
          <w:lang w:val="ru-RU" w:eastAsia="fr-FR"/>
        </w:rPr>
        <w:t>по проекту текста пересмотренного Лиссабонского соглашения</w:t>
      </w:r>
    </w:p>
    <w:p w:rsidR="00081A39" w:rsidRDefault="00081A39" w:rsidP="00081A39">
      <w:pPr>
        <w:autoSpaceDE w:val="0"/>
        <w:autoSpaceDN w:val="0"/>
        <w:adjustRightInd w:val="0"/>
        <w:jc w:val="center"/>
        <w:rPr>
          <w:rFonts w:eastAsiaTheme="minorEastAsia"/>
          <w:b/>
          <w:bCs/>
          <w:lang w:val="ru-RU" w:eastAsia="fr-FR"/>
        </w:rPr>
      </w:pPr>
    </w:p>
    <w:p w:rsidR="00081A39" w:rsidRPr="007561C0" w:rsidRDefault="00081A39" w:rsidP="00081A39">
      <w:pPr>
        <w:autoSpaceDE w:val="0"/>
        <w:autoSpaceDN w:val="0"/>
        <w:adjustRightInd w:val="0"/>
        <w:jc w:val="center"/>
        <w:rPr>
          <w:rFonts w:eastAsiaTheme="minorEastAsia"/>
          <w:bCs/>
          <w:lang w:val="ru-RU" w:eastAsia="fr-FR"/>
        </w:rPr>
      </w:pPr>
      <w:r>
        <w:rPr>
          <w:rFonts w:eastAsiaTheme="minorEastAsia"/>
          <w:b/>
          <w:bCs/>
          <w:lang w:val="ru-RU" w:eastAsia="fr-FR"/>
        </w:rPr>
        <w:t>Краткий</w:t>
      </w:r>
      <w:r w:rsidRPr="007561C0">
        <w:rPr>
          <w:rFonts w:eastAsiaTheme="minorEastAsia"/>
          <w:b/>
          <w:bCs/>
          <w:lang w:val="ru-RU" w:eastAsia="fr-FR"/>
        </w:rPr>
        <w:t xml:space="preserve"> </w:t>
      </w:r>
      <w:r>
        <w:rPr>
          <w:rFonts w:eastAsiaTheme="minorEastAsia"/>
          <w:b/>
          <w:bCs/>
          <w:lang w:val="ru-RU" w:eastAsia="fr-FR"/>
        </w:rPr>
        <w:t>обзор</w:t>
      </w:r>
      <w:r w:rsidRPr="007561C0">
        <w:rPr>
          <w:rFonts w:eastAsiaTheme="minorEastAsia"/>
          <w:b/>
          <w:bCs/>
          <w:lang w:val="ru-RU" w:eastAsia="fr-FR"/>
        </w:rPr>
        <w:t xml:space="preserve"> </w:t>
      </w:r>
      <w:r>
        <w:rPr>
          <w:rFonts w:eastAsiaTheme="minorEastAsia"/>
          <w:b/>
          <w:bCs/>
          <w:lang w:val="ru-RU" w:eastAsia="fr-FR"/>
        </w:rPr>
        <w:t>мнений</w:t>
      </w:r>
      <w:r w:rsidRPr="007561C0">
        <w:rPr>
          <w:rFonts w:eastAsiaTheme="minorEastAsia"/>
          <w:b/>
          <w:bCs/>
          <w:lang w:val="ru-RU" w:eastAsia="fr-FR"/>
        </w:rPr>
        <w:t>/</w:t>
      </w:r>
      <w:r>
        <w:rPr>
          <w:rFonts w:eastAsiaTheme="minorEastAsia"/>
          <w:b/>
          <w:bCs/>
          <w:lang w:val="ru-RU" w:eastAsia="fr-FR"/>
        </w:rPr>
        <w:t>замечаний</w:t>
      </w:r>
      <w:r w:rsidRPr="007561C0">
        <w:rPr>
          <w:rFonts w:eastAsiaTheme="minorEastAsia"/>
          <w:b/>
          <w:bCs/>
          <w:lang w:val="ru-RU" w:eastAsia="fr-FR"/>
        </w:rPr>
        <w:t>/</w:t>
      </w:r>
      <w:r>
        <w:rPr>
          <w:rFonts w:eastAsiaTheme="minorEastAsia"/>
          <w:b/>
          <w:bCs/>
          <w:lang w:val="ru-RU" w:eastAsia="fr-FR"/>
        </w:rPr>
        <w:t>предложений о внесении поправок</w:t>
      </w:r>
    </w:p>
    <w:p w:rsidR="00081A39" w:rsidRPr="007561C0" w:rsidRDefault="00081A39" w:rsidP="00081A39">
      <w:pPr>
        <w:autoSpaceDE w:val="0"/>
        <w:autoSpaceDN w:val="0"/>
        <w:adjustRightInd w:val="0"/>
        <w:jc w:val="center"/>
        <w:rPr>
          <w:rFonts w:eastAsiaTheme="minorEastAsia"/>
          <w:bCs/>
          <w:sz w:val="20"/>
          <w:lang w:val="ru-RU" w:eastAsia="fr-FR"/>
        </w:rPr>
      </w:pPr>
    </w:p>
    <w:p w:rsidR="00081A39" w:rsidRPr="007561C0" w:rsidRDefault="00081A39" w:rsidP="00081A39">
      <w:pPr>
        <w:autoSpaceDE w:val="0"/>
        <w:autoSpaceDN w:val="0"/>
        <w:adjustRightInd w:val="0"/>
        <w:jc w:val="center"/>
        <w:rPr>
          <w:lang w:val="ru-RU"/>
        </w:rPr>
      </w:pPr>
    </w:p>
    <w:tbl>
      <w:tblPr>
        <w:tblStyle w:val="TableGrid"/>
        <w:tblW w:w="0" w:type="auto"/>
        <w:tblLook w:val="04A0" w:firstRow="1" w:lastRow="0" w:firstColumn="1" w:lastColumn="0" w:noHBand="0" w:noVBand="1"/>
      </w:tblPr>
      <w:tblGrid>
        <w:gridCol w:w="1997"/>
        <w:gridCol w:w="3694"/>
        <w:gridCol w:w="3880"/>
      </w:tblGrid>
      <w:tr w:rsidR="00081A39" w:rsidTr="006256ED">
        <w:tc>
          <w:tcPr>
            <w:tcW w:w="1458" w:type="dxa"/>
            <w:tcBorders>
              <w:top w:val="single" w:sz="12" w:space="0" w:color="auto"/>
              <w:left w:val="single" w:sz="12" w:space="0" w:color="auto"/>
              <w:bottom w:val="single" w:sz="12" w:space="0" w:color="auto"/>
              <w:right w:val="single" w:sz="12" w:space="0" w:color="auto"/>
            </w:tcBorders>
          </w:tcPr>
          <w:p w:rsidR="00081A39" w:rsidRPr="007561C0" w:rsidRDefault="00081A39" w:rsidP="006256ED">
            <w:pPr>
              <w:jc w:val="center"/>
              <w:rPr>
                <w:lang w:val="ru-RU"/>
              </w:rPr>
            </w:pPr>
          </w:p>
          <w:p w:rsidR="00081A39" w:rsidRDefault="00081A39" w:rsidP="006256ED">
            <w:pPr>
              <w:jc w:val="center"/>
              <w:rPr>
                <w:lang w:val="fr-CH"/>
              </w:rPr>
            </w:pPr>
            <w:r>
              <w:rPr>
                <w:b/>
                <w:lang w:val="ru-RU"/>
              </w:rPr>
              <w:t>Статья</w:t>
            </w:r>
            <w:r>
              <w:rPr>
                <w:b/>
                <w:lang w:val="fr-CH"/>
              </w:rPr>
              <w:t>/</w:t>
            </w:r>
            <w:r>
              <w:rPr>
                <w:b/>
                <w:lang w:val="ru-RU"/>
              </w:rPr>
              <w:t>Правило</w:t>
            </w:r>
          </w:p>
          <w:p w:rsidR="00081A39" w:rsidRPr="00BC5DDC" w:rsidRDefault="00081A39" w:rsidP="006256ED">
            <w:pPr>
              <w:jc w:val="center"/>
              <w:rPr>
                <w:lang w:val="fr-CH"/>
              </w:rPr>
            </w:pPr>
          </w:p>
        </w:tc>
        <w:tc>
          <w:tcPr>
            <w:tcW w:w="3960" w:type="dxa"/>
            <w:tcBorders>
              <w:top w:val="single" w:sz="12" w:space="0" w:color="auto"/>
              <w:left w:val="single" w:sz="12" w:space="0" w:color="auto"/>
              <w:bottom w:val="single" w:sz="12" w:space="0" w:color="auto"/>
              <w:right w:val="single" w:sz="12" w:space="0" w:color="auto"/>
            </w:tcBorders>
          </w:tcPr>
          <w:p w:rsidR="00081A39" w:rsidRDefault="00081A39" w:rsidP="006256ED">
            <w:pPr>
              <w:jc w:val="center"/>
              <w:rPr>
                <w:lang w:val="fr-CH"/>
              </w:rPr>
            </w:pPr>
          </w:p>
          <w:p w:rsidR="00081A39" w:rsidRPr="008C1AAB" w:rsidRDefault="00081A39" w:rsidP="006256ED">
            <w:pPr>
              <w:jc w:val="center"/>
              <w:rPr>
                <w:b/>
                <w:lang w:val="ru-RU"/>
              </w:rPr>
            </w:pPr>
            <w:r>
              <w:rPr>
                <w:b/>
                <w:lang w:val="ru-RU"/>
              </w:rPr>
              <w:t>Текущая редакция</w:t>
            </w:r>
          </w:p>
        </w:tc>
        <w:tc>
          <w:tcPr>
            <w:tcW w:w="4158" w:type="dxa"/>
            <w:tcBorders>
              <w:top w:val="single" w:sz="12" w:space="0" w:color="auto"/>
              <w:left w:val="single" w:sz="12" w:space="0" w:color="auto"/>
              <w:bottom w:val="single" w:sz="12" w:space="0" w:color="auto"/>
              <w:right w:val="single" w:sz="12" w:space="0" w:color="auto"/>
            </w:tcBorders>
          </w:tcPr>
          <w:p w:rsidR="00081A39" w:rsidRDefault="00081A39" w:rsidP="006256ED">
            <w:pPr>
              <w:jc w:val="center"/>
              <w:rPr>
                <w:lang w:val="fr-CH"/>
              </w:rPr>
            </w:pPr>
          </w:p>
          <w:p w:rsidR="00081A39" w:rsidRPr="00267710" w:rsidRDefault="00081A39" w:rsidP="006256ED">
            <w:pPr>
              <w:jc w:val="center"/>
              <w:rPr>
                <w:b/>
                <w:lang w:val="fr-CH"/>
              </w:rPr>
            </w:pPr>
            <w:r>
              <w:rPr>
                <w:b/>
                <w:lang w:val="ru-RU"/>
              </w:rPr>
              <w:t>Предлагаемая редакция</w:t>
            </w:r>
          </w:p>
        </w:tc>
      </w:tr>
      <w:tr w:rsidR="00081A39" w:rsidRPr="00736BDD" w:rsidTr="006256ED">
        <w:tc>
          <w:tcPr>
            <w:tcW w:w="1458" w:type="dxa"/>
            <w:tcBorders>
              <w:top w:val="single" w:sz="12" w:space="0" w:color="auto"/>
              <w:left w:val="single" w:sz="12" w:space="0" w:color="auto"/>
            </w:tcBorders>
          </w:tcPr>
          <w:p w:rsidR="00081A39" w:rsidRDefault="00081A39" w:rsidP="006256ED">
            <w:pPr>
              <w:pStyle w:val="Style2"/>
              <w:widowControl/>
              <w:spacing w:before="48" w:line="240" w:lineRule="auto"/>
              <w:ind w:right="307"/>
              <w:rPr>
                <w:rStyle w:val="FontStyle45"/>
                <w:lang w:val="fr-CH"/>
              </w:rPr>
            </w:pPr>
          </w:p>
          <w:p w:rsidR="00081A39" w:rsidRDefault="00081A39" w:rsidP="006256ED">
            <w:pPr>
              <w:pStyle w:val="Style2"/>
              <w:widowControl/>
              <w:spacing w:before="48" w:line="240" w:lineRule="auto"/>
              <w:ind w:right="307"/>
              <w:rPr>
                <w:rStyle w:val="FontStyle45"/>
                <w:lang w:val="fr-CH"/>
              </w:rPr>
            </w:pPr>
          </w:p>
          <w:p w:rsidR="00081A39" w:rsidRDefault="00081A39" w:rsidP="006256ED">
            <w:pPr>
              <w:pStyle w:val="Style2"/>
              <w:widowControl/>
              <w:spacing w:before="48" w:line="240" w:lineRule="auto"/>
              <w:ind w:right="307"/>
              <w:rPr>
                <w:rStyle w:val="FontStyle45"/>
                <w:lang w:val="fr-CH"/>
              </w:rPr>
            </w:pPr>
          </w:p>
          <w:p w:rsidR="00081A39" w:rsidRDefault="00081A39" w:rsidP="006256ED">
            <w:pPr>
              <w:pStyle w:val="Style2"/>
              <w:widowControl/>
              <w:spacing w:before="48" w:line="240" w:lineRule="auto"/>
              <w:ind w:right="307"/>
              <w:rPr>
                <w:rStyle w:val="FontStyle45"/>
                <w:lang w:val="fr-CH"/>
              </w:rPr>
            </w:pPr>
          </w:p>
          <w:p w:rsidR="00081A39" w:rsidRDefault="00081A39" w:rsidP="006256ED">
            <w:pPr>
              <w:pStyle w:val="Style2"/>
              <w:widowControl/>
              <w:spacing w:before="48" w:line="240" w:lineRule="auto"/>
              <w:ind w:right="307"/>
              <w:rPr>
                <w:rStyle w:val="FontStyle45"/>
                <w:lang w:val="fr-CH"/>
              </w:rPr>
            </w:pPr>
          </w:p>
          <w:p w:rsidR="00081A39" w:rsidRDefault="00081A39" w:rsidP="006256ED">
            <w:pPr>
              <w:pStyle w:val="Style2"/>
              <w:widowControl/>
              <w:spacing w:before="48" w:line="240" w:lineRule="auto"/>
              <w:ind w:right="307"/>
              <w:rPr>
                <w:rStyle w:val="FontStyle45"/>
                <w:lang w:val="fr-CH"/>
              </w:rPr>
            </w:pPr>
          </w:p>
          <w:p w:rsidR="00081A39" w:rsidRDefault="00081A39" w:rsidP="006256ED">
            <w:pPr>
              <w:pStyle w:val="Style2"/>
              <w:widowControl/>
              <w:spacing w:before="48" w:line="240" w:lineRule="auto"/>
              <w:ind w:right="307"/>
              <w:rPr>
                <w:rStyle w:val="FontStyle45"/>
                <w:lang w:val="fr-CH"/>
              </w:rPr>
            </w:pPr>
          </w:p>
          <w:p w:rsidR="00081A39" w:rsidRDefault="00081A39" w:rsidP="006256ED">
            <w:pPr>
              <w:pStyle w:val="Style2"/>
              <w:widowControl/>
              <w:spacing w:before="48" w:line="240" w:lineRule="auto"/>
              <w:rPr>
                <w:rStyle w:val="FontStyle45"/>
                <w:lang w:val="fr-CH"/>
              </w:rPr>
            </w:pPr>
          </w:p>
          <w:p w:rsidR="00081A39" w:rsidRDefault="00081A39" w:rsidP="006256ED">
            <w:pPr>
              <w:pStyle w:val="Style2"/>
              <w:widowControl/>
              <w:spacing w:before="48" w:line="240" w:lineRule="auto"/>
              <w:rPr>
                <w:rStyle w:val="FontStyle45"/>
                <w:lang w:val="fr-FR" w:eastAsia="fr-FR"/>
              </w:rPr>
            </w:pPr>
            <w:r>
              <w:rPr>
                <w:rStyle w:val="FontStyle45"/>
                <w:lang w:val="ru-RU"/>
              </w:rPr>
              <w:t>Статья </w:t>
            </w:r>
            <w:r w:rsidRPr="00F850E3">
              <w:rPr>
                <w:rStyle w:val="FontStyle45"/>
                <w:lang w:val="fr-CH"/>
              </w:rPr>
              <w:t>2</w:t>
            </w:r>
            <w:r>
              <w:rPr>
                <w:rStyle w:val="FontStyle45"/>
                <w:lang w:val="ru-RU"/>
              </w:rPr>
              <w:t xml:space="preserve">  Предмет</w:t>
            </w:r>
          </w:p>
          <w:p w:rsidR="00081A39" w:rsidRDefault="00081A39" w:rsidP="006256ED">
            <w:pPr>
              <w:rPr>
                <w:lang w:val="fr-CH"/>
              </w:rPr>
            </w:pPr>
          </w:p>
        </w:tc>
        <w:tc>
          <w:tcPr>
            <w:tcW w:w="3960" w:type="dxa"/>
            <w:tcBorders>
              <w:top w:val="single" w:sz="12" w:space="0" w:color="auto"/>
            </w:tcBorders>
          </w:tcPr>
          <w:p w:rsidR="00081A39" w:rsidRPr="008C1AAB" w:rsidRDefault="00081A39" w:rsidP="006256ED">
            <w:pPr>
              <w:pStyle w:val="Style15"/>
              <w:widowControl/>
              <w:tabs>
                <w:tab w:val="left" w:pos="134"/>
              </w:tabs>
              <w:spacing w:line="192" w:lineRule="exact"/>
              <w:rPr>
                <w:rStyle w:val="FontStyle45"/>
                <w:lang w:val="ru-RU" w:eastAsia="fr-FR"/>
              </w:rPr>
            </w:pPr>
          </w:p>
          <w:p w:rsidR="00081A39" w:rsidRPr="008C1AAB" w:rsidRDefault="00081A39" w:rsidP="006256ED">
            <w:pPr>
              <w:rPr>
                <w:rStyle w:val="FontStyle45"/>
                <w:lang w:val="ru-RU" w:eastAsia="fr-FR"/>
              </w:rPr>
            </w:pPr>
            <w:r>
              <w:rPr>
                <w:rStyle w:val="FontStyle45"/>
                <w:lang w:val="fr-FR" w:eastAsia="fr-FR"/>
              </w:rPr>
              <w:t>i</w:t>
            </w:r>
            <w:r w:rsidRPr="008C1AAB">
              <w:rPr>
                <w:rStyle w:val="FontStyle45"/>
                <w:lang w:val="ru-RU" w:eastAsia="fr-FR"/>
              </w:rPr>
              <w:t>)</w:t>
            </w:r>
            <w:r w:rsidRPr="008C1AAB">
              <w:rPr>
                <w:rStyle w:val="FontStyle45"/>
                <w:lang w:val="ru-RU" w:eastAsia="fr-FR"/>
              </w:rPr>
              <w:tab/>
            </w:r>
            <w:r w:rsidRPr="008C1AAB">
              <w:rPr>
                <w:sz w:val="16"/>
                <w:szCs w:val="16"/>
                <w:lang w:val="ru-RU" w:eastAsia="fr-FR"/>
              </w:rPr>
              <w:t>любого наименования, охраняемого в Договаривающейся стороне происхождения и состоящего из названия – или содержащего название – географического района, или иного наименования, которое известно как указывающее на такой район, которое служит для обозначения товара, происходящего из этого географического района, когда качество или особенности товара объясняются исключительно или главным образом географической средой, включая природные и человеческие факторы, и которое дало этому товару его репутацию;</w:t>
            </w:r>
            <w:r>
              <w:rPr>
                <w:sz w:val="16"/>
                <w:szCs w:val="16"/>
                <w:lang w:val="ru-RU" w:eastAsia="fr-FR"/>
              </w:rPr>
              <w:t xml:space="preserve"> а также</w:t>
            </w:r>
          </w:p>
          <w:p w:rsidR="00081A39" w:rsidRPr="005B36B1" w:rsidRDefault="00081A39" w:rsidP="006256ED">
            <w:pPr>
              <w:rPr>
                <w:rStyle w:val="FontStyle45"/>
                <w:lang w:val="ru-RU" w:eastAsia="fr-FR"/>
              </w:rPr>
            </w:pPr>
            <w:r>
              <w:rPr>
                <w:rStyle w:val="FontStyle45"/>
                <w:lang w:val="fr-FR" w:eastAsia="fr-FR"/>
              </w:rPr>
              <w:t>ii</w:t>
            </w:r>
            <w:r w:rsidRPr="005B36B1">
              <w:rPr>
                <w:rStyle w:val="FontStyle45"/>
                <w:lang w:val="ru-RU" w:eastAsia="fr-FR"/>
              </w:rPr>
              <w:t>)</w:t>
            </w:r>
            <w:r w:rsidRPr="005B36B1">
              <w:rPr>
                <w:rStyle w:val="FontStyle45"/>
                <w:lang w:val="ru-RU" w:eastAsia="fr-FR"/>
              </w:rPr>
              <w:tab/>
            </w:r>
            <w:r w:rsidRPr="005B36B1">
              <w:rPr>
                <w:sz w:val="16"/>
                <w:szCs w:val="16"/>
                <w:lang w:val="ru-RU" w:eastAsia="fr-FR"/>
              </w:rPr>
              <w:t>любого указания, охраняемого в Договаривающейся стороне происхождения и состоящего из названия – или содержащего название – географического района, или иного указания, которое известно как указывающее на такой район, которое определяет товар как происходящий из этого географического района, когда установленное качество, репутация или иная особенность товара объясняется главным образом его географическим происхождением</w:t>
            </w:r>
            <w:r w:rsidRPr="005B36B1">
              <w:rPr>
                <w:rStyle w:val="FontStyle45"/>
                <w:lang w:val="ru-RU" w:eastAsia="fr-FR"/>
              </w:rPr>
              <w:t>.</w:t>
            </w:r>
          </w:p>
          <w:p w:rsidR="00081A39" w:rsidRPr="005B36B1" w:rsidRDefault="00081A39" w:rsidP="006256ED">
            <w:pPr>
              <w:rPr>
                <w:lang w:val="ru-RU"/>
              </w:rPr>
            </w:pPr>
          </w:p>
        </w:tc>
        <w:tc>
          <w:tcPr>
            <w:tcW w:w="4158" w:type="dxa"/>
            <w:tcBorders>
              <w:top w:val="single" w:sz="12" w:space="0" w:color="auto"/>
              <w:right w:val="single" w:sz="12" w:space="0" w:color="auto"/>
            </w:tcBorders>
          </w:tcPr>
          <w:p w:rsidR="00081A39" w:rsidRPr="005B36B1" w:rsidRDefault="00081A39" w:rsidP="006256ED">
            <w:pPr>
              <w:rPr>
                <w:lang w:val="ru-RU"/>
              </w:rPr>
            </w:pPr>
          </w:p>
        </w:tc>
      </w:tr>
      <w:tr w:rsidR="00081A39" w:rsidRPr="00736BDD" w:rsidTr="006256ED">
        <w:tc>
          <w:tcPr>
            <w:tcW w:w="1458" w:type="dxa"/>
            <w:tcBorders>
              <w:left w:val="single" w:sz="12" w:space="0" w:color="auto"/>
            </w:tcBorders>
          </w:tcPr>
          <w:p w:rsidR="00081A39" w:rsidRPr="005B36B1" w:rsidRDefault="00081A39" w:rsidP="006256ED">
            <w:pPr>
              <w:pStyle w:val="Style14"/>
              <w:widowControl/>
              <w:spacing w:before="154"/>
              <w:jc w:val="center"/>
              <w:rPr>
                <w:rStyle w:val="FontStyle45"/>
                <w:lang w:val="ru-RU"/>
              </w:rPr>
            </w:pPr>
          </w:p>
          <w:p w:rsidR="00081A39" w:rsidRDefault="00081A39" w:rsidP="006256ED">
            <w:pPr>
              <w:pStyle w:val="Style14"/>
              <w:widowControl/>
              <w:spacing w:before="154"/>
              <w:jc w:val="center"/>
              <w:rPr>
                <w:rStyle w:val="FontStyle45"/>
                <w:lang w:val="fr-FR"/>
              </w:rPr>
            </w:pPr>
            <w:r>
              <w:rPr>
                <w:rStyle w:val="FontStyle45"/>
                <w:lang w:val="ru-RU"/>
              </w:rPr>
              <w:t>Статья </w:t>
            </w:r>
            <w:r>
              <w:rPr>
                <w:rStyle w:val="FontStyle45"/>
                <w:lang w:val="fr-CH"/>
              </w:rPr>
              <w:t xml:space="preserve">3 </w:t>
            </w:r>
            <w:r>
              <w:rPr>
                <w:rStyle w:val="FontStyle45"/>
                <w:lang w:val="ru-RU"/>
              </w:rPr>
              <w:t xml:space="preserve"> Компетентный орган</w:t>
            </w:r>
          </w:p>
          <w:p w:rsidR="00081A39" w:rsidRDefault="00081A39" w:rsidP="006256ED">
            <w:pPr>
              <w:rPr>
                <w:lang w:val="fr-CH"/>
              </w:rPr>
            </w:pPr>
          </w:p>
        </w:tc>
        <w:tc>
          <w:tcPr>
            <w:tcW w:w="3960" w:type="dxa"/>
          </w:tcPr>
          <w:p w:rsidR="00081A39" w:rsidRPr="005063AD" w:rsidRDefault="00081A39" w:rsidP="006256ED">
            <w:pPr>
              <w:rPr>
                <w:rStyle w:val="FontStyle45"/>
                <w:lang w:val="ru-RU" w:eastAsia="fr-FR"/>
              </w:rPr>
            </w:pPr>
          </w:p>
          <w:p w:rsidR="00081A39" w:rsidRPr="005B36B1" w:rsidRDefault="00081A39" w:rsidP="006256ED">
            <w:pPr>
              <w:rPr>
                <w:rStyle w:val="FontStyle45"/>
                <w:lang w:val="ru-RU" w:eastAsia="fr-FR"/>
              </w:rPr>
            </w:pPr>
            <w:r w:rsidRPr="005B36B1">
              <w:rPr>
                <w:sz w:val="16"/>
                <w:szCs w:val="16"/>
                <w:lang w:val="ru-RU" w:eastAsia="fr-FR"/>
              </w:rPr>
              <w:t>Каждая Договаривающаяся сторона назначает юридическое лицо, ответственное за применение настоящего Акта на ее территории и за поддержание связи с Международным бюро согласно настоящему Акту и Инструкции.  Договаривающаяся сторона сообщает в Международное бюро название такого компетентного органа и контактную информацию о нем, как указано в Инструкции</w:t>
            </w:r>
            <w:r w:rsidRPr="005B36B1">
              <w:rPr>
                <w:rStyle w:val="FontStyle45"/>
                <w:lang w:val="ru-RU" w:eastAsia="fr-FR"/>
              </w:rPr>
              <w:t>.</w:t>
            </w:r>
          </w:p>
          <w:p w:rsidR="00081A39" w:rsidRPr="005B36B1" w:rsidRDefault="00081A39" w:rsidP="006256ED">
            <w:pPr>
              <w:rPr>
                <w:lang w:val="ru-RU"/>
              </w:rPr>
            </w:pPr>
          </w:p>
        </w:tc>
        <w:tc>
          <w:tcPr>
            <w:tcW w:w="4158" w:type="dxa"/>
            <w:tcBorders>
              <w:right w:val="single" w:sz="12" w:space="0" w:color="auto"/>
            </w:tcBorders>
          </w:tcPr>
          <w:p w:rsidR="00081A39" w:rsidRPr="005B36B1" w:rsidRDefault="00081A39" w:rsidP="006256ED">
            <w:pPr>
              <w:rPr>
                <w:lang w:val="ru-RU"/>
              </w:rPr>
            </w:pPr>
          </w:p>
        </w:tc>
      </w:tr>
      <w:tr w:rsidR="00081A39" w:rsidRPr="00736BDD" w:rsidTr="006256ED">
        <w:tc>
          <w:tcPr>
            <w:tcW w:w="1458" w:type="dxa"/>
            <w:tcBorders>
              <w:left w:val="single" w:sz="12" w:space="0" w:color="auto"/>
              <w:bottom w:val="single" w:sz="12" w:space="0" w:color="auto"/>
            </w:tcBorders>
          </w:tcPr>
          <w:p w:rsidR="00081A39" w:rsidRPr="005B36B1" w:rsidRDefault="00081A39" w:rsidP="006256ED">
            <w:pPr>
              <w:pStyle w:val="Style2"/>
              <w:widowControl/>
              <w:spacing w:before="48" w:line="240" w:lineRule="auto"/>
              <w:rPr>
                <w:rStyle w:val="FontStyle45"/>
                <w:lang w:val="ru-RU"/>
              </w:rPr>
            </w:pPr>
          </w:p>
          <w:p w:rsidR="00081A39" w:rsidRPr="005B36B1" w:rsidRDefault="00081A39" w:rsidP="006256ED">
            <w:pPr>
              <w:pStyle w:val="Style2"/>
              <w:widowControl/>
              <w:spacing w:before="48" w:line="240" w:lineRule="auto"/>
              <w:rPr>
                <w:rStyle w:val="FontStyle45"/>
                <w:lang w:val="ru-RU"/>
              </w:rPr>
            </w:pPr>
          </w:p>
          <w:p w:rsidR="00081A39" w:rsidRPr="005B36B1" w:rsidRDefault="00081A39" w:rsidP="006256ED">
            <w:pPr>
              <w:pStyle w:val="Style2"/>
              <w:widowControl/>
              <w:spacing w:before="48" w:line="240" w:lineRule="auto"/>
              <w:rPr>
                <w:rStyle w:val="FontStyle45"/>
                <w:lang w:val="ru-RU"/>
              </w:rPr>
            </w:pPr>
          </w:p>
          <w:p w:rsidR="00081A39" w:rsidRPr="005B36B1" w:rsidRDefault="00081A39" w:rsidP="006256ED">
            <w:pPr>
              <w:pStyle w:val="Style2"/>
              <w:widowControl/>
              <w:spacing w:before="48" w:line="240" w:lineRule="auto"/>
              <w:rPr>
                <w:rStyle w:val="FontStyle45"/>
                <w:lang w:val="ru-RU"/>
              </w:rPr>
            </w:pPr>
          </w:p>
          <w:p w:rsidR="00081A39" w:rsidRPr="005B36B1" w:rsidRDefault="00081A39" w:rsidP="006256ED">
            <w:pPr>
              <w:pStyle w:val="Style2"/>
              <w:widowControl/>
              <w:spacing w:before="48" w:line="240" w:lineRule="auto"/>
              <w:rPr>
                <w:rStyle w:val="FontStyle45"/>
                <w:lang w:val="ru-RU"/>
              </w:rPr>
            </w:pPr>
          </w:p>
          <w:p w:rsidR="00081A39" w:rsidRDefault="00081A39" w:rsidP="006256ED">
            <w:pPr>
              <w:pStyle w:val="Style2"/>
              <w:widowControl/>
              <w:spacing w:before="48" w:line="240" w:lineRule="auto"/>
              <w:rPr>
                <w:rStyle w:val="FontStyle45"/>
                <w:lang w:val="fr-FR" w:eastAsia="fr-FR"/>
              </w:rPr>
            </w:pPr>
            <w:r>
              <w:rPr>
                <w:rStyle w:val="FontStyle45"/>
                <w:lang w:val="ru-RU"/>
              </w:rPr>
              <w:t>Статья </w:t>
            </w:r>
            <w:r>
              <w:rPr>
                <w:rStyle w:val="FontStyle45"/>
                <w:lang w:val="fr-CH"/>
              </w:rPr>
              <w:t xml:space="preserve">5  </w:t>
            </w:r>
            <w:r>
              <w:rPr>
                <w:rStyle w:val="FontStyle45"/>
                <w:lang w:val="ru-RU"/>
              </w:rPr>
              <w:t>Заявка</w:t>
            </w:r>
          </w:p>
          <w:p w:rsidR="00081A39" w:rsidRDefault="00081A39" w:rsidP="006256ED">
            <w:pPr>
              <w:rPr>
                <w:lang w:val="fr-CH"/>
              </w:rPr>
            </w:pPr>
          </w:p>
        </w:tc>
        <w:tc>
          <w:tcPr>
            <w:tcW w:w="3960" w:type="dxa"/>
            <w:tcBorders>
              <w:bottom w:val="single" w:sz="12" w:space="0" w:color="auto"/>
            </w:tcBorders>
          </w:tcPr>
          <w:p w:rsidR="00081A39" w:rsidRPr="005063AD" w:rsidRDefault="00081A39" w:rsidP="006256ED">
            <w:pPr>
              <w:pStyle w:val="Style14"/>
              <w:widowControl/>
              <w:spacing w:line="192" w:lineRule="exact"/>
              <w:rPr>
                <w:rStyle w:val="FontStyle46"/>
                <w:i w:val="0"/>
                <w:lang w:val="ru-RU" w:eastAsia="fr-FR"/>
              </w:rPr>
            </w:pPr>
          </w:p>
          <w:p w:rsidR="00081A39" w:rsidRPr="005B36B1" w:rsidRDefault="00081A39" w:rsidP="006256ED">
            <w:pPr>
              <w:pStyle w:val="Style14"/>
              <w:widowControl/>
              <w:spacing w:line="192" w:lineRule="exact"/>
              <w:jc w:val="left"/>
              <w:rPr>
                <w:rStyle w:val="FontStyle45"/>
                <w:lang w:val="ru-RU" w:eastAsia="fr-FR"/>
              </w:rPr>
            </w:pPr>
            <w:r w:rsidRPr="005B36B1">
              <w:rPr>
                <w:rStyle w:val="FontStyle46"/>
                <w:lang w:val="ru-RU" w:eastAsia="fr-FR"/>
              </w:rPr>
              <w:t>2) [</w:t>
            </w:r>
            <w:r>
              <w:rPr>
                <w:rStyle w:val="FontStyle46"/>
                <w:lang w:val="ru-RU" w:eastAsia="fr-FR"/>
              </w:rPr>
              <w:t>Заявка</w:t>
            </w:r>
            <w:r w:rsidRPr="005B36B1">
              <w:rPr>
                <w:rStyle w:val="FontStyle46"/>
                <w:lang w:val="ru-RU" w:eastAsia="fr-FR"/>
              </w:rPr>
              <w:t xml:space="preserve">, </w:t>
            </w:r>
            <w:r>
              <w:rPr>
                <w:rStyle w:val="FontStyle46"/>
                <w:lang w:val="ru-RU" w:eastAsia="fr-FR"/>
              </w:rPr>
              <w:t>подаваемая</w:t>
            </w:r>
            <w:r w:rsidRPr="005B36B1">
              <w:rPr>
                <w:rStyle w:val="FontStyle46"/>
                <w:lang w:val="ru-RU" w:eastAsia="fr-FR"/>
              </w:rPr>
              <w:t xml:space="preserve"> </w:t>
            </w:r>
            <w:r>
              <w:rPr>
                <w:rStyle w:val="FontStyle46"/>
                <w:lang w:val="ru-RU" w:eastAsia="fr-FR"/>
              </w:rPr>
              <w:t>компетентным</w:t>
            </w:r>
            <w:r w:rsidRPr="005B36B1">
              <w:rPr>
                <w:rStyle w:val="FontStyle46"/>
                <w:lang w:val="ru-RU" w:eastAsia="fr-FR"/>
              </w:rPr>
              <w:t xml:space="preserve"> </w:t>
            </w:r>
            <w:r>
              <w:rPr>
                <w:rStyle w:val="FontStyle46"/>
                <w:lang w:val="ru-RU" w:eastAsia="fr-FR"/>
              </w:rPr>
              <w:t>органом</w:t>
            </w:r>
            <w:r w:rsidRPr="005B36B1">
              <w:rPr>
                <w:rStyle w:val="FontStyle46"/>
                <w:lang w:val="ru-RU" w:eastAsia="fr-FR"/>
              </w:rPr>
              <w:t xml:space="preserve">] </w:t>
            </w:r>
            <w:r w:rsidRPr="005B36B1">
              <w:rPr>
                <w:sz w:val="16"/>
                <w:szCs w:val="16"/>
                <w:lang w:val="ru-RU" w:eastAsia="fr-FR"/>
              </w:rPr>
              <w:t>С учетом пункта (3) заявка на международную регистрацию наименования места происхождения или географического указания подается компетентным органом от имени</w:t>
            </w:r>
            <w:r w:rsidRPr="005B36B1">
              <w:rPr>
                <w:rStyle w:val="FontStyle45"/>
                <w:lang w:val="ru-RU" w:eastAsia="fr-FR"/>
              </w:rPr>
              <w:t>:</w:t>
            </w:r>
          </w:p>
          <w:p w:rsidR="00081A39" w:rsidRPr="00C12FE9" w:rsidRDefault="00081A39" w:rsidP="006256ED">
            <w:pPr>
              <w:pStyle w:val="Style2"/>
              <w:widowControl/>
              <w:spacing w:before="10" w:line="192" w:lineRule="exact"/>
              <w:jc w:val="left"/>
              <w:rPr>
                <w:rStyle w:val="FontStyle45"/>
                <w:lang w:val="ru-RU" w:eastAsia="fr-FR"/>
              </w:rPr>
            </w:pPr>
            <w:r>
              <w:rPr>
                <w:rStyle w:val="FontStyle45"/>
                <w:lang w:val="fr-FR" w:eastAsia="fr-FR"/>
              </w:rPr>
              <w:t>i</w:t>
            </w:r>
            <w:r w:rsidR="006256ED">
              <w:rPr>
                <w:rStyle w:val="FontStyle45"/>
                <w:lang w:val="ru-RU" w:eastAsia="fr-FR"/>
              </w:rPr>
              <w:t>)</w:t>
            </w:r>
            <w:r w:rsidR="006256ED">
              <w:rPr>
                <w:rStyle w:val="FontStyle45"/>
                <w:lang w:eastAsia="fr-FR"/>
              </w:rPr>
              <w:t> </w:t>
            </w:r>
            <w:r w:rsidRPr="00C12FE9">
              <w:rPr>
                <w:rStyle w:val="FontStyle45"/>
                <w:lang w:val="ru-RU" w:eastAsia="fr-FR"/>
              </w:rPr>
              <w:t xml:space="preserve">бенефициаров; </w:t>
            </w:r>
            <w:r>
              <w:rPr>
                <w:rStyle w:val="FontStyle45"/>
                <w:lang w:val="ru-RU" w:eastAsia="fr-FR"/>
              </w:rPr>
              <w:t>или</w:t>
            </w:r>
          </w:p>
          <w:p w:rsidR="00081A39" w:rsidRPr="00C12FE9" w:rsidRDefault="00081A39" w:rsidP="006256ED">
            <w:pPr>
              <w:pStyle w:val="Style2"/>
              <w:widowControl/>
              <w:spacing w:before="10" w:line="192" w:lineRule="exact"/>
              <w:jc w:val="left"/>
              <w:rPr>
                <w:rStyle w:val="FontStyle45"/>
                <w:u w:val="single"/>
                <w:lang w:val="ru-RU" w:eastAsia="fr-FR"/>
              </w:rPr>
            </w:pPr>
            <w:r>
              <w:rPr>
                <w:rStyle w:val="FontStyle45"/>
                <w:lang w:val="fr-FR" w:eastAsia="fr-FR"/>
              </w:rPr>
              <w:t>ii</w:t>
            </w:r>
            <w:r w:rsidR="006256ED">
              <w:rPr>
                <w:rStyle w:val="FontStyle45"/>
                <w:lang w:val="ru-RU" w:eastAsia="fr-FR"/>
              </w:rPr>
              <w:t>)</w:t>
            </w:r>
            <w:r w:rsidR="006256ED">
              <w:rPr>
                <w:rStyle w:val="FontStyle45"/>
                <w:lang w:eastAsia="fr-FR"/>
              </w:rPr>
              <w:t> </w:t>
            </w:r>
            <w:r w:rsidRPr="00C12FE9">
              <w:rPr>
                <w:sz w:val="16"/>
                <w:szCs w:val="16"/>
                <w:lang w:val="ru-RU" w:eastAsia="fr-FR"/>
              </w:rPr>
              <w:t>юридического лица, обладающего правоспособностью заявлять права бенефициаров или иные права на наименование места происхождения или географическое указание, например, федерации или ассоциации, представляющей бенефициаров, или группы изготовителей, представляющих их, независимо от ее состава и независимо от того, в какой правовой форме она представляется</w:t>
            </w:r>
            <w:r w:rsidRPr="00C12FE9">
              <w:rPr>
                <w:rStyle w:val="FontStyle45"/>
                <w:lang w:val="ru-RU" w:eastAsia="fr-FR"/>
              </w:rPr>
              <w:t>.</w:t>
            </w:r>
          </w:p>
          <w:p w:rsidR="00081A39" w:rsidRPr="00C12FE9" w:rsidRDefault="00081A39" w:rsidP="006256ED">
            <w:pPr>
              <w:pStyle w:val="Style34"/>
              <w:widowControl/>
              <w:tabs>
                <w:tab w:val="left" w:pos="1517"/>
              </w:tabs>
              <w:spacing w:before="10" w:line="192" w:lineRule="exact"/>
              <w:rPr>
                <w:rStyle w:val="FontStyle46"/>
                <w:u w:val="single"/>
                <w:lang w:val="ru-RU" w:eastAsia="fr-FR"/>
              </w:rPr>
            </w:pPr>
          </w:p>
          <w:p w:rsidR="00081A39" w:rsidRPr="00C12FE9" w:rsidRDefault="00081A39" w:rsidP="006256ED">
            <w:pPr>
              <w:pStyle w:val="Style14"/>
              <w:widowControl/>
              <w:spacing w:line="192" w:lineRule="exact"/>
              <w:rPr>
                <w:lang w:val="ru-RU"/>
              </w:rPr>
            </w:pPr>
          </w:p>
        </w:tc>
        <w:tc>
          <w:tcPr>
            <w:tcW w:w="4158" w:type="dxa"/>
            <w:tcBorders>
              <w:bottom w:val="single" w:sz="12" w:space="0" w:color="auto"/>
              <w:right w:val="single" w:sz="12" w:space="0" w:color="auto"/>
            </w:tcBorders>
          </w:tcPr>
          <w:p w:rsidR="00081A39" w:rsidRPr="00C12FE9" w:rsidRDefault="00081A39" w:rsidP="006256ED">
            <w:pPr>
              <w:pStyle w:val="Style34"/>
              <w:widowControl/>
              <w:tabs>
                <w:tab w:val="left" w:pos="1517"/>
              </w:tabs>
              <w:spacing w:before="10" w:line="192" w:lineRule="exact"/>
              <w:rPr>
                <w:rStyle w:val="FontStyle46"/>
                <w:i w:val="0"/>
                <w:lang w:val="ru-RU" w:eastAsia="fr-FR"/>
              </w:rPr>
            </w:pPr>
          </w:p>
          <w:p w:rsidR="00081A39" w:rsidRPr="003B4DEC" w:rsidRDefault="00081A39" w:rsidP="006256ED">
            <w:pPr>
              <w:autoSpaceDE w:val="0"/>
              <w:autoSpaceDN w:val="0"/>
              <w:adjustRightInd w:val="0"/>
              <w:spacing w:line="192" w:lineRule="exact"/>
              <w:rPr>
                <w:rFonts w:eastAsiaTheme="minorEastAsia"/>
                <w:sz w:val="16"/>
                <w:szCs w:val="16"/>
                <w:lang w:val="ru-RU" w:eastAsia="fr-FR"/>
              </w:rPr>
            </w:pPr>
            <w:r>
              <w:rPr>
                <w:rStyle w:val="FontStyle46"/>
                <w:b/>
                <w:u w:val="single"/>
                <w:lang w:val="ru-RU" w:eastAsia="fr-FR"/>
              </w:rPr>
              <w:t>Предложение</w:t>
            </w:r>
            <w:r w:rsidRPr="003B4DEC">
              <w:rPr>
                <w:rStyle w:val="FontStyle46"/>
                <w:lang w:val="ru-RU" w:eastAsia="fr-FR"/>
              </w:rPr>
              <w:t>:</w:t>
            </w:r>
            <w:r w:rsidRPr="003B4DEC">
              <w:rPr>
                <w:rStyle w:val="FontStyle46"/>
                <w:lang w:val="ru-RU" w:eastAsia="fr-FR"/>
              </w:rPr>
              <w:tab/>
              <w:t>[</w:t>
            </w:r>
            <w:r>
              <w:rPr>
                <w:rStyle w:val="FontStyle46"/>
                <w:lang w:val="ru-RU" w:eastAsia="fr-FR"/>
              </w:rPr>
              <w:t>Заявка</w:t>
            </w:r>
            <w:r w:rsidRPr="003B4DEC">
              <w:rPr>
                <w:rStyle w:val="FontStyle46"/>
                <w:lang w:val="ru-RU" w:eastAsia="fr-FR"/>
              </w:rPr>
              <w:t xml:space="preserve">, </w:t>
            </w:r>
            <w:r>
              <w:rPr>
                <w:rStyle w:val="FontStyle46"/>
                <w:lang w:val="ru-RU" w:eastAsia="fr-FR"/>
              </w:rPr>
              <w:t>подаваемая</w:t>
            </w:r>
            <w:r w:rsidRPr="003B4DEC">
              <w:rPr>
                <w:rStyle w:val="FontStyle46"/>
                <w:lang w:val="ru-RU" w:eastAsia="fr-FR"/>
              </w:rPr>
              <w:t xml:space="preserve"> </w:t>
            </w:r>
            <w:r>
              <w:rPr>
                <w:rStyle w:val="FontStyle46"/>
                <w:lang w:val="ru-RU" w:eastAsia="fr-FR"/>
              </w:rPr>
              <w:t>компетентным</w:t>
            </w:r>
            <w:r w:rsidRPr="003B4DEC">
              <w:rPr>
                <w:rStyle w:val="FontStyle46"/>
                <w:lang w:val="ru-RU" w:eastAsia="fr-FR"/>
              </w:rPr>
              <w:t xml:space="preserve"> </w:t>
            </w:r>
            <w:r>
              <w:rPr>
                <w:rStyle w:val="FontStyle46"/>
                <w:lang w:val="ru-RU" w:eastAsia="fr-FR"/>
              </w:rPr>
              <w:t>органом</w:t>
            </w:r>
            <w:r w:rsidRPr="003B4DEC">
              <w:rPr>
                <w:rStyle w:val="FontStyle46"/>
                <w:lang w:val="ru-RU" w:eastAsia="fr-FR"/>
              </w:rPr>
              <w:t xml:space="preserve">]   </w:t>
            </w:r>
            <w:r w:rsidRPr="003B4DEC">
              <w:rPr>
                <w:rFonts w:eastAsiaTheme="minorEastAsia"/>
                <w:sz w:val="16"/>
                <w:szCs w:val="16"/>
                <w:lang w:val="ru-RU" w:eastAsia="fr-FR"/>
              </w:rPr>
              <w:t>С учетом пункта (3) заявка на международную регистрацию наименования места происхождения или географического указания подается компетентным органом от имени:</w:t>
            </w:r>
          </w:p>
          <w:p w:rsidR="00081A39" w:rsidRPr="005063AD" w:rsidRDefault="00081A39" w:rsidP="006256ED">
            <w:pPr>
              <w:tabs>
                <w:tab w:val="left" w:pos="672"/>
              </w:tabs>
              <w:autoSpaceDE w:val="0"/>
              <w:autoSpaceDN w:val="0"/>
              <w:adjustRightInd w:val="0"/>
              <w:spacing w:before="10" w:line="192" w:lineRule="exact"/>
              <w:rPr>
                <w:rFonts w:eastAsiaTheme="minorEastAsia"/>
                <w:sz w:val="16"/>
                <w:szCs w:val="16"/>
                <w:lang w:val="ru-RU" w:eastAsia="fr-FR"/>
              </w:rPr>
            </w:pPr>
            <w:r w:rsidRPr="00BC5DDC">
              <w:rPr>
                <w:rFonts w:eastAsiaTheme="minorEastAsia"/>
                <w:sz w:val="16"/>
                <w:szCs w:val="16"/>
                <w:lang w:val="fr-FR" w:eastAsia="fr-FR"/>
              </w:rPr>
              <w:t>i</w:t>
            </w:r>
            <w:r w:rsidR="006256ED">
              <w:rPr>
                <w:rFonts w:eastAsiaTheme="minorEastAsia"/>
                <w:sz w:val="16"/>
                <w:szCs w:val="16"/>
                <w:lang w:val="ru-RU" w:eastAsia="fr-FR"/>
              </w:rPr>
              <w:t>)</w:t>
            </w:r>
            <w:r w:rsidR="006256ED">
              <w:rPr>
                <w:rFonts w:eastAsiaTheme="minorEastAsia"/>
                <w:sz w:val="16"/>
                <w:szCs w:val="16"/>
                <w:lang w:eastAsia="fr-FR"/>
              </w:rPr>
              <w:t> </w:t>
            </w:r>
            <w:r>
              <w:rPr>
                <w:rFonts w:eastAsiaTheme="minorEastAsia"/>
                <w:sz w:val="16"/>
                <w:szCs w:val="16"/>
                <w:lang w:val="ru-RU" w:eastAsia="fr-FR"/>
              </w:rPr>
              <w:t>бенефициаров</w:t>
            </w:r>
            <w:r w:rsidRPr="005063AD">
              <w:rPr>
                <w:rFonts w:eastAsiaTheme="minorEastAsia"/>
                <w:sz w:val="16"/>
                <w:szCs w:val="16"/>
                <w:lang w:val="ru-RU" w:eastAsia="fr-FR"/>
              </w:rPr>
              <w:t xml:space="preserve">; </w:t>
            </w:r>
            <w:r>
              <w:rPr>
                <w:rFonts w:eastAsiaTheme="minorEastAsia"/>
                <w:sz w:val="16"/>
                <w:szCs w:val="16"/>
                <w:lang w:val="ru-RU" w:eastAsia="fr-FR"/>
              </w:rPr>
              <w:t>или</w:t>
            </w:r>
          </w:p>
          <w:p w:rsidR="00081A39" w:rsidRPr="005063AD" w:rsidRDefault="00081A39" w:rsidP="006256ED">
            <w:pPr>
              <w:tabs>
                <w:tab w:val="left" w:pos="230"/>
              </w:tabs>
              <w:autoSpaceDE w:val="0"/>
              <w:autoSpaceDN w:val="0"/>
              <w:adjustRightInd w:val="0"/>
              <w:spacing w:before="10" w:line="192" w:lineRule="exact"/>
              <w:rPr>
                <w:rFonts w:eastAsiaTheme="minorEastAsia"/>
                <w:sz w:val="16"/>
                <w:szCs w:val="16"/>
                <w:lang w:val="ru-RU" w:eastAsia="fr-FR"/>
              </w:rPr>
            </w:pPr>
            <w:r w:rsidRPr="00BC5DDC">
              <w:rPr>
                <w:rFonts w:eastAsiaTheme="minorEastAsia"/>
                <w:sz w:val="16"/>
                <w:szCs w:val="16"/>
                <w:lang w:val="fr-FR" w:eastAsia="fr-FR"/>
              </w:rPr>
              <w:t>ii</w:t>
            </w:r>
            <w:r w:rsidR="006256ED">
              <w:rPr>
                <w:rFonts w:eastAsiaTheme="minorEastAsia"/>
                <w:sz w:val="16"/>
                <w:szCs w:val="16"/>
                <w:lang w:val="ru-RU" w:eastAsia="fr-FR"/>
              </w:rPr>
              <w:t>)</w:t>
            </w:r>
            <w:r w:rsidR="006256ED">
              <w:rPr>
                <w:rFonts w:eastAsiaTheme="minorEastAsia"/>
                <w:sz w:val="16"/>
                <w:szCs w:val="16"/>
                <w:lang w:eastAsia="fr-FR"/>
              </w:rPr>
              <w:t> </w:t>
            </w:r>
            <w:r>
              <w:rPr>
                <w:rFonts w:eastAsiaTheme="minorEastAsia"/>
                <w:sz w:val="16"/>
                <w:szCs w:val="16"/>
                <w:lang w:val="ru-RU" w:eastAsia="fr-FR"/>
              </w:rPr>
              <w:t>лица</w:t>
            </w:r>
            <w:r w:rsidRPr="003B4DEC">
              <w:rPr>
                <w:rFonts w:eastAsiaTheme="minorEastAsia"/>
                <w:sz w:val="16"/>
                <w:szCs w:val="16"/>
                <w:lang w:val="ru-RU" w:eastAsia="fr-FR"/>
              </w:rPr>
              <w:t xml:space="preserve">, обладающего </w:t>
            </w:r>
            <w:r w:rsidRPr="005E722D">
              <w:rPr>
                <w:rFonts w:eastAsiaTheme="minorEastAsia"/>
                <w:b/>
                <w:sz w:val="16"/>
                <w:szCs w:val="16"/>
                <w:lang w:val="ru-RU" w:eastAsia="fr-FR"/>
              </w:rPr>
              <w:t>в соответствии с национальным законодательством</w:t>
            </w:r>
            <w:r>
              <w:rPr>
                <w:rFonts w:eastAsiaTheme="minorEastAsia"/>
                <w:sz w:val="16"/>
                <w:szCs w:val="16"/>
                <w:lang w:val="ru-RU" w:eastAsia="fr-FR"/>
              </w:rPr>
              <w:t xml:space="preserve"> </w:t>
            </w:r>
            <w:r w:rsidRPr="003B4DEC">
              <w:rPr>
                <w:rFonts w:eastAsiaTheme="minorEastAsia"/>
                <w:sz w:val="16"/>
                <w:szCs w:val="16"/>
                <w:lang w:val="ru-RU" w:eastAsia="fr-FR"/>
              </w:rPr>
              <w:t>правоспособностью заявлять [</w:t>
            </w:r>
            <w:r>
              <w:rPr>
                <w:rFonts w:eastAsiaTheme="minorEastAsia"/>
                <w:sz w:val="16"/>
                <w:szCs w:val="16"/>
                <w:lang w:val="ru-RU" w:eastAsia="fr-FR"/>
              </w:rPr>
              <w:t>…</w:t>
            </w:r>
            <w:r w:rsidRPr="003B4DEC">
              <w:rPr>
                <w:rFonts w:eastAsiaTheme="minorEastAsia"/>
                <w:sz w:val="16"/>
                <w:szCs w:val="16"/>
                <w:lang w:val="ru-RU" w:eastAsia="fr-FR"/>
              </w:rPr>
              <w:t>]</w:t>
            </w:r>
            <w:r>
              <w:rPr>
                <w:rFonts w:eastAsiaTheme="minorEastAsia"/>
                <w:sz w:val="16"/>
                <w:szCs w:val="16"/>
                <w:lang w:val="ru-RU" w:eastAsia="fr-FR"/>
              </w:rPr>
              <w:t xml:space="preserve"> </w:t>
            </w:r>
            <w:r w:rsidRPr="003B4DEC">
              <w:rPr>
                <w:rFonts w:eastAsiaTheme="minorEastAsia"/>
                <w:sz w:val="16"/>
                <w:szCs w:val="16"/>
                <w:lang w:val="ru-RU" w:eastAsia="fr-FR"/>
              </w:rPr>
              <w:t>географическое указание</w:t>
            </w:r>
            <w:r w:rsidRPr="005E722D">
              <w:rPr>
                <w:rFonts w:eastAsiaTheme="minorEastAsia"/>
                <w:strike/>
                <w:sz w:val="16"/>
                <w:szCs w:val="16"/>
                <w:lang w:val="ru-RU" w:eastAsia="fr-FR"/>
              </w:rPr>
              <w:t>, например, федерации или ассоциации, представляющей бенефициаров, или группы изготовителей, представляющих их, независимо от ее состава и независимо от того, в какой правовой форме она представляется.</w:t>
            </w:r>
            <w:r w:rsidRPr="005E722D">
              <w:rPr>
                <w:rStyle w:val="FontStyle45"/>
                <w:strike/>
                <w:lang w:val="ru-RU" w:eastAsia="fr-FR"/>
              </w:rPr>
              <w:t xml:space="preserve"> </w:t>
            </w:r>
          </w:p>
          <w:p w:rsidR="00081A39" w:rsidRPr="005063AD" w:rsidRDefault="00081A39" w:rsidP="006256ED">
            <w:pPr>
              <w:rPr>
                <w:lang w:val="ru-RU"/>
              </w:rPr>
            </w:pPr>
          </w:p>
        </w:tc>
      </w:tr>
    </w:tbl>
    <w:p w:rsidR="00081A39" w:rsidRPr="005063AD" w:rsidRDefault="00081A39" w:rsidP="00081A39">
      <w:pPr>
        <w:rPr>
          <w:lang w:val="ru-RU"/>
        </w:rPr>
      </w:pPr>
    </w:p>
    <w:tbl>
      <w:tblPr>
        <w:tblStyle w:val="TableGrid"/>
        <w:tblW w:w="0" w:type="auto"/>
        <w:tblLayout w:type="fixed"/>
        <w:tblLook w:val="04A0" w:firstRow="1" w:lastRow="0" w:firstColumn="1" w:lastColumn="0" w:noHBand="0" w:noVBand="1"/>
      </w:tblPr>
      <w:tblGrid>
        <w:gridCol w:w="1998"/>
        <w:gridCol w:w="3684"/>
        <w:gridCol w:w="6"/>
        <w:gridCol w:w="3883"/>
      </w:tblGrid>
      <w:tr w:rsidR="00081A39" w:rsidTr="00081A39">
        <w:tc>
          <w:tcPr>
            <w:tcW w:w="1998" w:type="dxa"/>
            <w:tcBorders>
              <w:top w:val="single" w:sz="12" w:space="0" w:color="auto"/>
              <w:left w:val="single" w:sz="12" w:space="0" w:color="auto"/>
              <w:bottom w:val="single" w:sz="12" w:space="0" w:color="auto"/>
              <w:right w:val="single" w:sz="12" w:space="0" w:color="auto"/>
            </w:tcBorders>
          </w:tcPr>
          <w:p w:rsidR="00081A39" w:rsidRPr="007561C0" w:rsidRDefault="00081A39" w:rsidP="006256ED">
            <w:pPr>
              <w:jc w:val="center"/>
              <w:rPr>
                <w:lang w:val="ru-RU"/>
              </w:rPr>
            </w:pPr>
          </w:p>
          <w:p w:rsidR="00081A39" w:rsidRDefault="00081A39" w:rsidP="006256ED">
            <w:pPr>
              <w:jc w:val="center"/>
              <w:rPr>
                <w:lang w:val="fr-CH"/>
              </w:rPr>
            </w:pPr>
            <w:r>
              <w:rPr>
                <w:b/>
                <w:lang w:val="ru-RU"/>
              </w:rPr>
              <w:t>Статья</w:t>
            </w:r>
            <w:r>
              <w:rPr>
                <w:b/>
                <w:lang w:val="fr-CH"/>
              </w:rPr>
              <w:t>/</w:t>
            </w:r>
            <w:r>
              <w:rPr>
                <w:b/>
                <w:lang w:val="ru-RU"/>
              </w:rPr>
              <w:t>Правило</w:t>
            </w:r>
          </w:p>
          <w:p w:rsidR="00081A39" w:rsidRPr="00BC5DDC" w:rsidRDefault="00081A39" w:rsidP="006256ED">
            <w:pPr>
              <w:jc w:val="center"/>
              <w:rPr>
                <w:lang w:val="fr-CH"/>
              </w:rPr>
            </w:pPr>
          </w:p>
        </w:tc>
        <w:tc>
          <w:tcPr>
            <w:tcW w:w="3684" w:type="dxa"/>
            <w:tcBorders>
              <w:top w:val="single" w:sz="12" w:space="0" w:color="auto"/>
              <w:left w:val="single" w:sz="12" w:space="0" w:color="auto"/>
              <w:bottom w:val="single" w:sz="12" w:space="0" w:color="auto"/>
              <w:right w:val="single" w:sz="12" w:space="0" w:color="auto"/>
            </w:tcBorders>
          </w:tcPr>
          <w:p w:rsidR="00081A39" w:rsidRDefault="00081A39" w:rsidP="006256ED">
            <w:pPr>
              <w:jc w:val="center"/>
              <w:rPr>
                <w:lang w:val="fr-CH"/>
              </w:rPr>
            </w:pPr>
          </w:p>
          <w:p w:rsidR="00081A39" w:rsidRPr="008C1AAB" w:rsidRDefault="00081A39" w:rsidP="006256ED">
            <w:pPr>
              <w:jc w:val="center"/>
              <w:rPr>
                <w:b/>
                <w:lang w:val="ru-RU"/>
              </w:rPr>
            </w:pPr>
            <w:r>
              <w:rPr>
                <w:b/>
                <w:lang w:val="ru-RU"/>
              </w:rPr>
              <w:t>Текущая редакция</w:t>
            </w:r>
          </w:p>
        </w:tc>
        <w:tc>
          <w:tcPr>
            <w:tcW w:w="3889" w:type="dxa"/>
            <w:gridSpan w:val="2"/>
            <w:tcBorders>
              <w:top w:val="single" w:sz="12" w:space="0" w:color="auto"/>
              <w:left w:val="single" w:sz="12" w:space="0" w:color="auto"/>
              <w:bottom w:val="single" w:sz="12" w:space="0" w:color="auto"/>
              <w:right w:val="single" w:sz="12" w:space="0" w:color="auto"/>
            </w:tcBorders>
          </w:tcPr>
          <w:p w:rsidR="00081A39" w:rsidRDefault="00081A39" w:rsidP="006256ED">
            <w:pPr>
              <w:jc w:val="center"/>
              <w:rPr>
                <w:lang w:val="fr-CH"/>
              </w:rPr>
            </w:pPr>
          </w:p>
          <w:p w:rsidR="00081A39" w:rsidRPr="00267710" w:rsidRDefault="00081A39" w:rsidP="006256ED">
            <w:pPr>
              <w:jc w:val="center"/>
              <w:rPr>
                <w:b/>
                <w:lang w:val="fr-CH"/>
              </w:rPr>
            </w:pPr>
            <w:r>
              <w:rPr>
                <w:b/>
                <w:lang w:val="ru-RU"/>
              </w:rPr>
              <w:t>Предлагаемая редакция</w:t>
            </w:r>
          </w:p>
        </w:tc>
      </w:tr>
      <w:tr w:rsidR="00081A39" w:rsidRPr="00736BDD" w:rsidTr="00081A39">
        <w:tc>
          <w:tcPr>
            <w:tcW w:w="1998" w:type="dxa"/>
            <w:tcBorders>
              <w:top w:val="single" w:sz="12" w:space="0" w:color="auto"/>
              <w:left w:val="single" w:sz="12" w:space="0" w:color="auto"/>
              <w:bottom w:val="single" w:sz="4" w:space="0" w:color="auto"/>
            </w:tcBorders>
          </w:tcPr>
          <w:p w:rsidR="00081A39" w:rsidRDefault="00081A39" w:rsidP="006256ED">
            <w:pPr>
              <w:jc w:val="center"/>
              <w:rPr>
                <w:lang w:val="fr-CH"/>
              </w:rPr>
            </w:pPr>
          </w:p>
          <w:p w:rsidR="00081A39" w:rsidRDefault="00081A39" w:rsidP="006256ED">
            <w:pPr>
              <w:jc w:val="center"/>
              <w:rPr>
                <w:lang w:val="fr-CH"/>
              </w:rPr>
            </w:pPr>
          </w:p>
          <w:p w:rsidR="00081A39" w:rsidRDefault="00081A39" w:rsidP="006256ED">
            <w:pPr>
              <w:pStyle w:val="Style2"/>
              <w:widowControl/>
              <w:spacing w:before="48" w:line="240" w:lineRule="auto"/>
              <w:rPr>
                <w:rStyle w:val="FontStyle45"/>
                <w:lang w:val="fr-CH"/>
              </w:rPr>
            </w:pPr>
          </w:p>
          <w:p w:rsidR="00081A39" w:rsidRDefault="00081A39" w:rsidP="006256ED">
            <w:pPr>
              <w:pStyle w:val="Style2"/>
              <w:widowControl/>
              <w:spacing w:before="48" w:line="240" w:lineRule="auto"/>
              <w:rPr>
                <w:rStyle w:val="FontStyle45"/>
                <w:lang w:val="fr-CH"/>
              </w:rPr>
            </w:pPr>
          </w:p>
          <w:p w:rsidR="00081A39" w:rsidRDefault="00081A39" w:rsidP="006256ED">
            <w:pPr>
              <w:pStyle w:val="Style2"/>
              <w:widowControl/>
              <w:spacing w:before="48" w:line="240" w:lineRule="auto"/>
              <w:rPr>
                <w:rStyle w:val="FontStyle45"/>
                <w:lang w:val="ru-RU"/>
              </w:rPr>
            </w:pPr>
            <w:r>
              <w:rPr>
                <w:rStyle w:val="FontStyle45"/>
                <w:lang w:val="ru-RU"/>
              </w:rPr>
              <w:t>Статья </w:t>
            </w:r>
            <w:r>
              <w:rPr>
                <w:rStyle w:val="FontStyle45"/>
                <w:lang w:val="fr-CH"/>
              </w:rPr>
              <w:t>5</w:t>
            </w:r>
          </w:p>
          <w:p w:rsidR="00081A39" w:rsidRDefault="00081A39" w:rsidP="006256ED">
            <w:pPr>
              <w:pStyle w:val="Style2"/>
              <w:widowControl/>
              <w:spacing w:before="48" w:line="240" w:lineRule="auto"/>
              <w:rPr>
                <w:rStyle w:val="FontStyle45"/>
                <w:lang w:val="fr-FR" w:eastAsia="fr-FR"/>
              </w:rPr>
            </w:pPr>
            <w:r>
              <w:rPr>
                <w:rStyle w:val="FontStyle45"/>
                <w:lang w:val="ru-RU"/>
              </w:rPr>
              <w:t>Заявка</w:t>
            </w:r>
          </w:p>
          <w:p w:rsidR="00081A39" w:rsidRDefault="00081A39" w:rsidP="006256ED">
            <w:pPr>
              <w:jc w:val="center"/>
              <w:rPr>
                <w:lang w:val="fr-CH"/>
              </w:rPr>
            </w:pPr>
          </w:p>
          <w:p w:rsidR="00081A39" w:rsidRDefault="00081A39" w:rsidP="006256ED">
            <w:pPr>
              <w:jc w:val="center"/>
              <w:rPr>
                <w:lang w:val="fr-CH"/>
              </w:rPr>
            </w:pPr>
          </w:p>
          <w:p w:rsidR="00081A39" w:rsidRDefault="00081A39" w:rsidP="006256ED">
            <w:pPr>
              <w:jc w:val="center"/>
              <w:rPr>
                <w:lang w:val="fr-CH"/>
              </w:rPr>
            </w:pPr>
          </w:p>
        </w:tc>
        <w:tc>
          <w:tcPr>
            <w:tcW w:w="3690" w:type="dxa"/>
            <w:gridSpan w:val="2"/>
            <w:tcBorders>
              <w:top w:val="single" w:sz="12" w:space="0" w:color="auto"/>
              <w:bottom w:val="single" w:sz="4" w:space="0" w:color="auto"/>
            </w:tcBorders>
          </w:tcPr>
          <w:p w:rsidR="00081A39" w:rsidRPr="00081A39" w:rsidRDefault="00081A39" w:rsidP="006256ED">
            <w:pPr>
              <w:pStyle w:val="Style21"/>
              <w:widowControl/>
              <w:spacing w:before="10" w:line="192" w:lineRule="exact"/>
              <w:ind w:firstLine="0"/>
              <w:jc w:val="left"/>
              <w:rPr>
                <w:rStyle w:val="FontStyle46"/>
                <w:i w:val="0"/>
                <w:lang w:val="ru-RU" w:eastAsia="fr-FR"/>
              </w:rPr>
            </w:pPr>
          </w:p>
          <w:p w:rsidR="00081A39" w:rsidRDefault="00081A39" w:rsidP="006256ED">
            <w:pPr>
              <w:pStyle w:val="Style21"/>
              <w:widowControl/>
              <w:spacing w:before="10" w:line="192" w:lineRule="exact"/>
              <w:ind w:firstLine="0"/>
              <w:jc w:val="left"/>
              <w:rPr>
                <w:rStyle w:val="FontStyle45"/>
                <w:lang w:val="ru-RU" w:eastAsia="fr-FR"/>
              </w:rPr>
            </w:pPr>
            <w:r w:rsidRPr="00731E90">
              <w:rPr>
                <w:rStyle w:val="FontStyle46"/>
                <w:lang w:val="ru-RU" w:eastAsia="fr-FR"/>
              </w:rPr>
              <w:t>[4) [</w:t>
            </w:r>
            <w:r>
              <w:rPr>
                <w:rStyle w:val="FontStyle46"/>
                <w:lang w:val="ru-RU" w:eastAsia="fr-FR"/>
              </w:rPr>
              <w:t>Возможная</w:t>
            </w:r>
            <w:r w:rsidRPr="00731E90">
              <w:rPr>
                <w:rStyle w:val="FontStyle46"/>
                <w:lang w:val="ru-RU" w:eastAsia="fr-FR"/>
              </w:rPr>
              <w:t xml:space="preserve"> </w:t>
            </w:r>
            <w:r>
              <w:rPr>
                <w:rStyle w:val="FontStyle46"/>
                <w:lang w:val="ru-RU" w:eastAsia="fr-FR"/>
              </w:rPr>
              <w:t>совместная</w:t>
            </w:r>
            <w:r w:rsidRPr="00731E90">
              <w:rPr>
                <w:rStyle w:val="FontStyle46"/>
                <w:lang w:val="ru-RU" w:eastAsia="fr-FR"/>
              </w:rPr>
              <w:t xml:space="preserve"> </w:t>
            </w:r>
            <w:r>
              <w:rPr>
                <w:rStyle w:val="FontStyle46"/>
                <w:lang w:val="ru-RU" w:eastAsia="fr-FR"/>
              </w:rPr>
              <w:t>заявка</w:t>
            </w:r>
            <w:r w:rsidRPr="00731E90">
              <w:rPr>
                <w:rStyle w:val="FontStyle46"/>
                <w:lang w:val="ru-RU" w:eastAsia="fr-FR"/>
              </w:rPr>
              <w:t xml:space="preserve"> </w:t>
            </w:r>
            <w:r>
              <w:rPr>
                <w:rStyle w:val="FontStyle46"/>
                <w:lang w:val="ru-RU" w:eastAsia="fr-FR"/>
              </w:rPr>
              <w:t>в</w:t>
            </w:r>
            <w:r w:rsidRPr="00731E90">
              <w:rPr>
                <w:rStyle w:val="FontStyle46"/>
                <w:lang w:val="ru-RU" w:eastAsia="fr-FR"/>
              </w:rPr>
              <w:t xml:space="preserve"> </w:t>
            </w:r>
            <w:r>
              <w:rPr>
                <w:rStyle w:val="FontStyle46"/>
                <w:lang w:val="ru-RU" w:eastAsia="fr-FR"/>
              </w:rPr>
              <w:t>случае</w:t>
            </w:r>
            <w:r w:rsidRPr="00731E90">
              <w:rPr>
                <w:rStyle w:val="FontStyle46"/>
                <w:lang w:val="ru-RU" w:eastAsia="fr-FR"/>
              </w:rPr>
              <w:t xml:space="preserve"> </w:t>
            </w:r>
            <w:r>
              <w:rPr>
                <w:rStyle w:val="FontStyle46"/>
                <w:lang w:val="ru-RU" w:eastAsia="fr-FR"/>
              </w:rPr>
              <w:t>трансграничного</w:t>
            </w:r>
            <w:r w:rsidRPr="00731E90">
              <w:rPr>
                <w:rStyle w:val="FontStyle46"/>
                <w:lang w:val="ru-RU" w:eastAsia="fr-FR"/>
              </w:rPr>
              <w:t xml:space="preserve"> </w:t>
            </w:r>
            <w:r>
              <w:rPr>
                <w:rStyle w:val="FontStyle46"/>
                <w:lang w:val="ru-RU" w:eastAsia="fr-FR"/>
              </w:rPr>
              <w:t>географического</w:t>
            </w:r>
            <w:r w:rsidRPr="00731E90">
              <w:rPr>
                <w:rStyle w:val="FontStyle46"/>
                <w:lang w:val="ru-RU" w:eastAsia="fr-FR"/>
              </w:rPr>
              <w:t xml:space="preserve"> </w:t>
            </w:r>
            <w:r>
              <w:rPr>
                <w:rStyle w:val="FontStyle46"/>
                <w:lang w:val="ru-RU" w:eastAsia="fr-FR"/>
              </w:rPr>
              <w:t>района</w:t>
            </w:r>
            <w:r w:rsidRPr="00731E90">
              <w:rPr>
                <w:rStyle w:val="FontStyle46"/>
                <w:lang w:val="ru-RU" w:eastAsia="fr-FR"/>
              </w:rPr>
              <w:t xml:space="preserve">] </w:t>
            </w:r>
            <w:r w:rsidRPr="00731E90">
              <w:rPr>
                <w:rStyle w:val="FontStyle45"/>
                <w:lang w:val="ru-RU" w:eastAsia="fr-FR"/>
              </w:rPr>
              <w:t xml:space="preserve"> </w:t>
            </w:r>
            <w:r>
              <w:rPr>
                <w:rStyle w:val="FontStyle45"/>
                <w:lang w:val="fr-FR" w:eastAsia="fr-FR"/>
              </w:rPr>
              <w:t>a</w:t>
            </w:r>
            <w:r w:rsidRPr="00731E90">
              <w:rPr>
                <w:rStyle w:val="FontStyle45"/>
                <w:lang w:val="ru-RU" w:eastAsia="fr-FR"/>
              </w:rPr>
              <w:t xml:space="preserve">) </w:t>
            </w:r>
            <w:r w:rsidRPr="00731E90">
              <w:rPr>
                <w:sz w:val="16"/>
                <w:szCs w:val="16"/>
                <w:lang w:val="ru-RU" w:eastAsia="fr-FR"/>
              </w:rPr>
              <w:t>В случае географического района происхождения, состоящего из трансграничного географического района, прилегающие Договаривающиеся стороны могут договориться действовать в качестве единой Договаривающейся стороны происхождения путем совместной подачи заявки через совместно назначенный компетентный орган</w:t>
            </w:r>
            <w:r w:rsidRPr="00731E90">
              <w:rPr>
                <w:rStyle w:val="FontStyle45"/>
                <w:lang w:val="ru-RU" w:eastAsia="fr-FR"/>
              </w:rPr>
              <w:t xml:space="preserve">. </w:t>
            </w:r>
          </w:p>
          <w:p w:rsidR="00081A39" w:rsidRPr="00731E90" w:rsidRDefault="00081A39" w:rsidP="006256ED">
            <w:pPr>
              <w:pStyle w:val="Style21"/>
              <w:widowControl/>
              <w:spacing w:before="10" w:line="192" w:lineRule="exact"/>
              <w:ind w:firstLine="0"/>
              <w:jc w:val="left"/>
              <w:rPr>
                <w:rStyle w:val="FontStyle45"/>
                <w:lang w:val="ru-RU" w:eastAsia="fr-FR"/>
              </w:rPr>
            </w:pPr>
            <w:r>
              <w:rPr>
                <w:rStyle w:val="FontStyle45"/>
                <w:lang w:val="fr-FR" w:eastAsia="fr-FR"/>
              </w:rPr>
              <w:t>b</w:t>
            </w:r>
            <w:r w:rsidRPr="00731E90">
              <w:rPr>
                <w:rStyle w:val="FontStyle45"/>
                <w:lang w:val="ru-RU" w:eastAsia="fr-FR"/>
              </w:rPr>
              <w:t xml:space="preserve">) </w:t>
            </w:r>
            <w:r w:rsidRPr="00731E90">
              <w:rPr>
                <w:sz w:val="16"/>
                <w:szCs w:val="16"/>
                <w:lang w:val="ru-RU" w:eastAsia="fr-FR"/>
              </w:rPr>
              <w:t>Такая заявка также может быть подана бенефициарами или юридическим лицом, упомянутым в пункте (2)(ii), при том понимании, что все прилегающие Договаривающиеся стороны сделали заявление, упомянутое в пункте (3)(b).]</w:t>
            </w:r>
          </w:p>
          <w:p w:rsidR="00081A39" w:rsidRPr="00731E90" w:rsidRDefault="00081A39" w:rsidP="006256ED">
            <w:pPr>
              <w:rPr>
                <w:lang w:val="ru-RU"/>
              </w:rPr>
            </w:pPr>
          </w:p>
        </w:tc>
        <w:tc>
          <w:tcPr>
            <w:tcW w:w="3883" w:type="dxa"/>
            <w:tcBorders>
              <w:top w:val="single" w:sz="12" w:space="0" w:color="auto"/>
              <w:bottom w:val="single" w:sz="4" w:space="0" w:color="auto"/>
              <w:right w:val="single" w:sz="12" w:space="0" w:color="auto"/>
            </w:tcBorders>
          </w:tcPr>
          <w:p w:rsidR="00081A39" w:rsidRPr="00731E90" w:rsidRDefault="00081A39" w:rsidP="006256ED">
            <w:pPr>
              <w:pStyle w:val="Style21"/>
              <w:widowControl/>
              <w:spacing w:before="10" w:line="192" w:lineRule="exact"/>
              <w:ind w:firstLine="0"/>
              <w:jc w:val="left"/>
              <w:rPr>
                <w:rStyle w:val="FontStyle46"/>
                <w:i w:val="0"/>
                <w:lang w:val="ru-RU" w:eastAsia="fr-FR"/>
              </w:rPr>
            </w:pPr>
          </w:p>
          <w:p w:rsidR="00081A39" w:rsidRPr="00956148" w:rsidRDefault="00081A39" w:rsidP="006256ED">
            <w:pPr>
              <w:pStyle w:val="Style21"/>
              <w:widowControl/>
              <w:spacing w:before="10" w:line="192" w:lineRule="exact"/>
              <w:ind w:firstLine="0"/>
              <w:jc w:val="left"/>
              <w:rPr>
                <w:rStyle w:val="FontStyle45"/>
                <w:strike/>
                <w:lang w:val="ru-RU" w:eastAsia="fr-FR"/>
              </w:rPr>
            </w:pPr>
            <w:r>
              <w:rPr>
                <w:rStyle w:val="FontStyle46"/>
                <w:u w:val="single"/>
                <w:lang w:val="ru-RU" w:eastAsia="fr-FR"/>
              </w:rPr>
              <w:t>Изъятие</w:t>
            </w:r>
            <w:r w:rsidRPr="00956148">
              <w:rPr>
                <w:rStyle w:val="FontStyle46"/>
                <w:lang w:val="ru-RU" w:eastAsia="fr-FR"/>
              </w:rPr>
              <w:t xml:space="preserve">: </w:t>
            </w:r>
            <w:r w:rsidRPr="00956148">
              <w:rPr>
                <w:rStyle w:val="FontStyle46"/>
                <w:strike/>
                <w:lang w:val="ru-RU" w:eastAsia="fr-FR"/>
              </w:rPr>
              <w:t>[</w:t>
            </w:r>
            <w:r w:rsidRPr="00956148">
              <w:rPr>
                <w:i/>
                <w:iCs/>
                <w:strike/>
                <w:sz w:val="16"/>
                <w:szCs w:val="16"/>
                <w:lang w:val="ru-RU" w:eastAsia="fr-FR"/>
              </w:rPr>
              <w:t xml:space="preserve">4) [Возможная совместная заявка в случае трансграничного географического района]  </w:t>
            </w:r>
            <w:r w:rsidRPr="00956148">
              <w:rPr>
                <w:i/>
                <w:iCs/>
                <w:strike/>
                <w:sz w:val="16"/>
                <w:szCs w:val="16"/>
                <w:lang w:val="fr-FR" w:eastAsia="fr-FR"/>
              </w:rPr>
              <w:t>a</w:t>
            </w:r>
            <w:r w:rsidRPr="00956148">
              <w:rPr>
                <w:i/>
                <w:iCs/>
                <w:strike/>
                <w:sz w:val="16"/>
                <w:szCs w:val="16"/>
                <w:lang w:val="ru-RU" w:eastAsia="fr-FR"/>
              </w:rPr>
              <w:t>) В случае географического района происхождения, состоящего из трансграничного географического района, прилегающие Договаривающиеся стороны могут договориться действовать в качестве единой Договаривающейся стороны происхождения путем совместной подачи заявки через совместно назначенный компетентный орган</w:t>
            </w:r>
            <w:r w:rsidRPr="00956148">
              <w:rPr>
                <w:rStyle w:val="FontStyle45"/>
                <w:strike/>
                <w:lang w:val="ru-RU" w:eastAsia="fr-FR"/>
              </w:rPr>
              <w:t xml:space="preserve">. </w:t>
            </w:r>
          </w:p>
          <w:p w:rsidR="00081A39" w:rsidRPr="00956148" w:rsidRDefault="00081A39" w:rsidP="006256ED">
            <w:pPr>
              <w:pStyle w:val="Style21"/>
              <w:widowControl/>
              <w:spacing w:before="10" w:line="192" w:lineRule="exact"/>
              <w:ind w:firstLine="0"/>
              <w:jc w:val="left"/>
              <w:rPr>
                <w:rStyle w:val="FontStyle45"/>
                <w:lang w:val="ru-RU" w:eastAsia="fr-FR"/>
              </w:rPr>
            </w:pPr>
            <w:r w:rsidRPr="00956148">
              <w:rPr>
                <w:strike/>
                <w:sz w:val="16"/>
                <w:szCs w:val="16"/>
                <w:lang w:val="fr-FR" w:eastAsia="fr-FR"/>
              </w:rPr>
              <w:t>b</w:t>
            </w:r>
            <w:r w:rsidRPr="00956148">
              <w:rPr>
                <w:strike/>
                <w:sz w:val="16"/>
                <w:szCs w:val="16"/>
                <w:lang w:val="ru-RU" w:eastAsia="fr-FR"/>
              </w:rPr>
              <w:t>) Такая заявка также может быть подана бенефициарами или юридическим лицом, упомянутым в пункте (2)(ii), при том понимании, что все прилегающие Договаривающиеся стороны сделали заявление, упомянутое в пункте (3)(b).]</w:t>
            </w:r>
          </w:p>
          <w:p w:rsidR="00081A39" w:rsidRPr="00956148" w:rsidRDefault="00081A39" w:rsidP="006256ED">
            <w:pPr>
              <w:rPr>
                <w:lang w:val="ru-RU"/>
              </w:rPr>
            </w:pPr>
          </w:p>
        </w:tc>
      </w:tr>
      <w:tr w:rsidR="00081A39" w:rsidRPr="00736BDD" w:rsidTr="00081A39">
        <w:tc>
          <w:tcPr>
            <w:tcW w:w="1998" w:type="dxa"/>
            <w:tcBorders>
              <w:left w:val="single" w:sz="12" w:space="0" w:color="auto"/>
              <w:bottom w:val="single" w:sz="12" w:space="0" w:color="auto"/>
            </w:tcBorders>
          </w:tcPr>
          <w:p w:rsidR="00081A39" w:rsidRPr="00956148" w:rsidRDefault="00081A39" w:rsidP="006256ED">
            <w:pPr>
              <w:jc w:val="center"/>
              <w:rPr>
                <w:lang w:val="ru-RU"/>
              </w:rPr>
            </w:pPr>
          </w:p>
          <w:p w:rsidR="00081A39" w:rsidRPr="00956148" w:rsidRDefault="00081A39" w:rsidP="006256ED">
            <w:pPr>
              <w:pStyle w:val="Style2"/>
              <w:widowControl/>
              <w:spacing w:before="48" w:line="240" w:lineRule="auto"/>
              <w:rPr>
                <w:rStyle w:val="FontStyle45"/>
                <w:lang w:val="ru-RU"/>
              </w:rPr>
            </w:pPr>
          </w:p>
          <w:p w:rsidR="00081A39" w:rsidRPr="00956148" w:rsidRDefault="00081A39" w:rsidP="006256ED">
            <w:pPr>
              <w:pStyle w:val="Style2"/>
              <w:widowControl/>
              <w:spacing w:before="48" w:line="240" w:lineRule="auto"/>
              <w:rPr>
                <w:rStyle w:val="FontStyle45"/>
                <w:lang w:val="ru-RU"/>
              </w:rPr>
            </w:pPr>
          </w:p>
          <w:p w:rsidR="00081A39" w:rsidRPr="00956148" w:rsidRDefault="00081A39" w:rsidP="006256ED">
            <w:pPr>
              <w:pStyle w:val="Style2"/>
              <w:widowControl/>
              <w:spacing w:before="48" w:line="240" w:lineRule="auto"/>
              <w:rPr>
                <w:rStyle w:val="FontStyle45"/>
                <w:lang w:val="ru-RU"/>
              </w:rPr>
            </w:pPr>
          </w:p>
          <w:p w:rsidR="00081A39" w:rsidRPr="00956148" w:rsidRDefault="00081A39" w:rsidP="006256ED">
            <w:pPr>
              <w:pStyle w:val="Style2"/>
              <w:widowControl/>
              <w:spacing w:before="48" w:line="240" w:lineRule="auto"/>
              <w:rPr>
                <w:rStyle w:val="FontStyle45"/>
                <w:lang w:val="ru-RU"/>
              </w:rPr>
            </w:pPr>
          </w:p>
          <w:p w:rsidR="00081A39" w:rsidRPr="00956148" w:rsidRDefault="00081A39" w:rsidP="006256ED">
            <w:pPr>
              <w:pStyle w:val="Style2"/>
              <w:widowControl/>
              <w:spacing w:before="48" w:line="240" w:lineRule="auto"/>
              <w:rPr>
                <w:rStyle w:val="FontStyle45"/>
                <w:lang w:val="ru-RU"/>
              </w:rPr>
            </w:pPr>
          </w:p>
          <w:p w:rsidR="00081A39" w:rsidRPr="00956148" w:rsidRDefault="00081A39" w:rsidP="006256ED">
            <w:pPr>
              <w:pStyle w:val="Style2"/>
              <w:widowControl/>
              <w:spacing w:before="48" w:line="240" w:lineRule="auto"/>
              <w:rPr>
                <w:rStyle w:val="FontStyle45"/>
                <w:lang w:val="ru-RU"/>
              </w:rPr>
            </w:pPr>
          </w:p>
          <w:p w:rsidR="00081A39" w:rsidRDefault="00081A39" w:rsidP="006256ED">
            <w:pPr>
              <w:pStyle w:val="Style2"/>
              <w:widowControl/>
              <w:spacing w:before="48" w:line="240" w:lineRule="auto"/>
              <w:rPr>
                <w:rStyle w:val="FontStyle45"/>
                <w:lang w:val="ru-RU"/>
              </w:rPr>
            </w:pPr>
            <w:r>
              <w:rPr>
                <w:rStyle w:val="FontStyle45"/>
                <w:lang w:val="ru-RU"/>
              </w:rPr>
              <w:t>Статья </w:t>
            </w:r>
            <w:r>
              <w:rPr>
                <w:rStyle w:val="FontStyle45"/>
                <w:lang w:val="fr-CH"/>
              </w:rPr>
              <w:t xml:space="preserve">7 </w:t>
            </w:r>
          </w:p>
          <w:p w:rsidR="00081A39" w:rsidRDefault="00081A39" w:rsidP="006256ED">
            <w:pPr>
              <w:pStyle w:val="Style2"/>
              <w:widowControl/>
              <w:spacing w:before="48" w:line="240" w:lineRule="auto"/>
              <w:rPr>
                <w:rStyle w:val="FontStyle45"/>
                <w:lang w:val="fr-FR" w:eastAsia="fr-FR"/>
              </w:rPr>
            </w:pPr>
            <w:r>
              <w:rPr>
                <w:rStyle w:val="FontStyle45"/>
                <w:lang w:val="ru-RU"/>
              </w:rPr>
              <w:t>Пошлины</w:t>
            </w:r>
          </w:p>
          <w:p w:rsidR="00081A39" w:rsidRDefault="00081A39" w:rsidP="006256ED">
            <w:pPr>
              <w:jc w:val="center"/>
              <w:rPr>
                <w:lang w:val="fr-CH"/>
              </w:rPr>
            </w:pPr>
          </w:p>
        </w:tc>
        <w:tc>
          <w:tcPr>
            <w:tcW w:w="3690" w:type="dxa"/>
            <w:gridSpan w:val="2"/>
            <w:tcBorders>
              <w:bottom w:val="single" w:sz="12" w:space="0" w:color="auto"/>
            </w:tcBorders>
          </w:tcPr>
          <w:p w:rsidR="00081A39" w:rsidRPr="00326F70" w:rsidRDefault="00081A39" w:rsidP="006256ED">
            <w:pPr>
              <w:rPr>
                <w:rStyle w:val="FontStyle45"/>
                <w:lang w:val="ru-RU" w:eastAsia="fr-FR"/>
              </w:rPr>
            </w:pPr>
          </w:p>
          <w:p w:rsidR="00081A39" w:rsidRPr="00326F70" w:rsidRDefault="00081A39" w:rsidP="006256ED">
            <w:pPr>
              <w:rPr>
                <w:rStyle w:val="FontStyle45"/>
                <w:u w:val="single"/>
                <w:lang w:val="ru-RU" w:eastAsia="fr-FR"/>
              </w:rPr>
            </w:pPr>
            <w:r>
              <w:rPr>
                <w:rStyle w:val="FontStyle45"/>
                <w:u w:val="single"/>
                <w:lang w:val="ru-RU" w:eastAsia="fr-FR"/>
              </w:rPr>
              <w:t>ВАРИАНТ</w:t>
            </w:r>
            <w:r w:rsidRPr="00326F70">
              <w:rPr>
                <w:rStyle w:val="FontStyle45"/>
                <w:u w:val="single"/>
                <w:lang w:val="ru-RU" w:eastAsia="fr-FR"/>
              </w:rPr>
              <w:t xml:space="preserve"> </w:t>
            </w:r>
            <w:r w:rsidRPr="00CD54CB">
              <w:rPr>
                <w:rStyle w:val="FontStyle45"/>
                <w:u w:val="single"/>
                <w:lang w:val="fr-FR" w:eastAsia="fr-FR"/>
              </w:rPr>
              <w:t>A</w:t>
            </w:r>
          </w:p>
          <w:p w:rsidR="00081A39" w:rsidRPr="00326F70" w:rsidRDefault="00081A39" w:rsidP="006256ED">
            <w:pPr>
              <w:rPr>
                <w:rStyle w:val="FontStyle45"/>
                <w:lang w:val="ru-RU" w:eastAsia="fr-FR"/>
              </w:rPr>
            </w:pPr>
          </w:p>
          <w:p w:rsidR="00081A39" w:rsidRPr="00326F70" w:rsidRDefault="00081A39" w:rsidP="006256ED">
            <w:pPr>
              <w:rPr>
                <w:rStyle w:val="FontStyle45"/>
                <w:lang w:val="ru-RU" w:eastAsia="fr-FR"/>
              </w:rPr>
            </w:pPr>
            <w:r w:rsidRPr="00326F70">
              <w:rPr>
                <w:rStyle w:val="FontStyle46"/>
                <w:lang w:val="ru-RU" w:eastAsia="fr-FR"/>
              </w:rPr>
              <w:t xml:space="preserve">3) </w:t>
            </w:r>
            <w:r w:rsidRPr="00326F70">
              <w:rPr>
                <w:i/>
                <w:iCs/>
                <w:sz w:val="16"/>
                <w:szCs w:val="16"/>
                <w:lang w:val="ru-RU" w:eastAsia="fr-FR"/>
              </w:rPr>
              <w:t>[Пошлина за поддержание]  Ассамблея устанавливает пошлину за поддержание каждой международной регистрации, размер которой определяется тем, в какой степени поступлений из источников, указанных в статье 24(3)(i) и (iii) – (v), недостает для покрытия расходов Специального союза</w:t>
            </w:r>
            <w:r w:rsidRPr="00326F70">
              <w:rPr>
                <w:rStyle w:val="FontStyle45"/>
                <w:lang w:val="ru-RU" w:eastAsia="fr-FR"/>
              </w:rPr>
              <w:t>.</w:t>
            </w:r>
          </w:p>
          <w:p w:rsidR="00081A39" w:rsidRPr="00326F70" w:rsidRDefault="00081A39" w:rsidP="006256ED">
            <w:pPr>
              <w:rPr>
                <w:rStyle w:val="FontStyle45"/>
                <w:lang w:val="ru-RU" w:eastAsia="fr-FR"/>
              </w:rPr>
            </w:pPr>
          </w:p>
          <w:p w:rsidR="00081A39" w:rsidRPr="00326F70" w:rsidRDefault="00081A39" w:rsidP="006256ED">
            <w:pPr>
              <w:rPr>
                <w:rStyle w:val="FontStyle45"/>
                <w:lang w:val="ru-RU" w:eastAsia="fr-FR"/>
              </w:rPr>
            </w:pPr>
            <w:r>
              <w:rPr>
                <w:rStyle w:val="FontStyle45"/>
                <w:u w:val="single"/>
                <w:lang w:val="ru-RU" w:eastAsia="fr-FR"/>
              </w:rPr>
              <w:t>ВАРИАНТ</w:t>
            </w:r>
            <w:r w:rsidRPr="00326F70">
              <w:rPr>
                <w:rStyle w:val="FontStyle45"/>
                <w:u w:val="single"/>
                <w:lang w:val="ru-RU" w:eastAsia="fr-FR"/>
              </w:rPr>
              <w:t xml:space="preserve"> </w:t>
            </w:r>
            <w:r>
              <w:rPr>
                <w:rStyle w:val="FontStyle45"/>
                <w:u w:val="single"/>
                <w:lang w:val="fr-FR" w:eastAsia="fr-FR"/>
              </w:rPr>
              <w:t>B</w:t>
            </w:r>
          </w:p>
          <w:p w:rsidR="00081A39" w:rsidRPr="00326F70" w:rsidRDefault="00081A39" w:rsidP="006256ED">
            <w:pPr>
              <w:rPr>
                <w:rStyle w:val="FontStyle45"/>
                <w:lang w:val="ru-RU" w:eastAsia="fr-FR"/>
              </w:rPr>
            </w:pPr>
          </w:p>
          <w:p w:rsidR="00081A39" w:rsidRPr="00326F70" w:rsidRDefault="00081A39" w:rsidP="006256ED">
            <w:pPr>
              <w:rPr>
                <w:rStyle w:val="FontStyle45"/>
                <w:lang w:val="ru-RU" w:eastAsia="fr-FR"/>
              </w:rPr>
            </w:pPr>
            <w:r w:rsidRPr="00326F70">
              <w:rPr>
                <w:rStyle w:val="FontStyle45"/>
                <w:lang w:val="ru-RU" w:eastAsia="fr-FR"/>
              </w:rPr>
              <w:t xml:space="preserve">3) </w:t>
            </w:r>
            <w:r w:rsidRPr="00326F70">
              <w:rPr>
                <w:i/>
                <w:sz w:val="16"/>
                <w:szCs w:val="16"/>
                <w:lang w:val="ru-RU" w:eastAsia="fr-FR"/>
              </w:rPr>
              <w:t>[Пошлина за поддержание]  Ассамблея может установить пошлину за поддержание каждой международной регистрации, если поступлений из источников, указанны</w:t>
            </w:r>
            <w:r>
              <w:rPr>
                <w:i/>
                <w:sz w:val="16"/>
                <w:szCs w:val="16"/>
                <w:lang w:val="ru-RU" w:eastAsia="fr-FR"/>
              </w:rPr>
              <w:t>х в статье 24(3)(i) и (iii) – (</w:t>
            </w:r>
            <w:r w:rsidRPr="00326F70">
              <w:rPr>
                <w:i/>
                <w:sz w:val="16"/>
                <w:szCs w:val="16"/>
                <w:lang w:val="ru-RU" w:eastAsia="fr-FR"/>
              </w:rPr>
              <w:t>v), недостает для покрытия расходов Специального союза, и ее размер определяется тем, в какой степени недостает этих поступлений для покрытия расходов Специального союза</w:t>
            </w:r>
            <w:r w:rsidRPr="00326F70">
              <w:rPr>
                <w:rStyle w:val="FontStyle45"/>
                <w:lang w:val="ru-RU" w:eastAsia="fr-FR"/>
              </w:rPr>
              <w:t>.</w:t>
            </w:r>
          </w:p>
          <w:p w:rsidR="00081A39" w:rsidRPr="00326F70" w:rsidRDefault="00081A39" w:rsidP="006256ED">
            <w:pPr>
              <w:rPr>
                <w:rStyle w:val="FontStyle45"/>
                <w:lang w:val="ru-RU" w:eastAsia="fr-FR"/>
              </w:rPr>
            </w:pPr>
          </w:p>
          <w:p w:rsidR="00081A39" w:rsidRPr="00326F70" w:rsidRDefault="00081A39" w:rsidP="006256ED">
            <w:pPr>
              <w:rPr>
                <w:rStyle w:val="FontStyle45"/>
                <w:lang w:val="ru-RU" w:eastAsia="fr-FR"/>
              </w:rPr>
            </w:pPr>
            <w:r>
              <w:rPr>
                <w:rStyle w:val="FontStyle45"/>
                <w:u w:val="single"/>
                <w:lang w:val="ru-RU" w:eastAsia="fr-FR"/>
              </w:rPr>
              <w:t>ВАРИАНТ</w:t>
            </w:r>
            <w:r w:rsidRPr="00326F70">
              <w:rPr>
                <w:rStyle w:val="FontStyle45"/>
                <w:u w:val="single"/>
                <w:lang w:val="ru-RU" w:eastAsia="fr-FR"/>
              </w:rPr>
              <w:t xml:space="preserve"> </w:t>
            </w:r>
            <w:r>
              <w:rPr>
                <w:rStyle w:val="FontStyle45"/>
                <w:u w:val="single"/>
                <w:lang w:val="fr-FR" w:eastAsia="fr-FR"/>
              </w:rPr>
              <w:t>C</w:t>
            </w:r>
          </w:p>
          <w:p w:rsidR="00081A39" w:rsidRPr="00326F70" w:rsidRDefault="00081A39" w:rsidP="006256ED">
            <w:pPr>
              <w:rPr>
                <w:rStyle w:val="FontStyle45"/>
                <w:lang w:val="ru-RU" w:eastAsia="fr-FR"/>
              </w:rPr>
            </w:pPr>
          </w:p>
          <w:p w:rsidR="00081A39" w:rsidRPr="00326F70" w:rsidRDefault="00081A39" w:rsidP="006256ED">
            <w:pPr>
              <w:rPr>
                <w:rStyle w:val="FontStyle45"/>
                <w:lang w:val="ru-RU" w:eastAsia="fr-FR"/>
              </w:rPr>
            </w:pPr>
            <w:r w:rsidRPr="00326F70">
              <w:rPr>
                <w:sz w:val="16"/>
                <w:szCs w:val="16"/>
                <w:lang w:val="ru-RU" w:eastAsia="fr-FR"/>
              </w:rPr>
              <w:t>Положение о пошлине за поддержание отсутствует</w:t>
            </w:r>
            <w:r w:rsidRPr="00326F70">
              <w:rPr>
                <w:rStyle w:val="FontStyle45"/>
                <w:lang w:val="ru-RU" w:eastAsia="fr-FR"/>
              </w:rPr>
              <w:t>.</w:t>
            </w:r>
          </w:p>
          <w:p w:rsidR="00081A39" w:rsidRPr="00326F70" w:rsidRDefault="00081A39" w:rsidP="006256ED">
            <w:pPr>
              <w:rPr>
                <w:lang w:val="ru-RU"/>
              </w:rPr>
            </w:pPr>
          </w:p>
          <w:p w:rsidR="00081A39" w:rsidRPr="00326F70" w:rsidRDefault="00081A39" w:rsidP="006256ED">
            <w:pPr>
              <w:rPr>
                <w:lang w:val="ru-RU"/>
              </w:rPr>
            </w:pPr>
            <w:r w:rsidRPr="00326F70">
              <w:rPr>
                <w:rStyle w:val="FontStyle46"/>
                <w:lang w:val="ru-RU" w:eastAsia="fr-FR"/>
              </w:rPr>
              <w:t>4) [</w:t>
            </w:r>
            <w:r w:rsidRPr="00326F70">
              <w:rPr>
                <w:i/>
                <w:iCs/>
                <w:sz w:val="16"/>
                <w:szCs w:val="16"/>
                <w:lang w:val="ru-RU" w:eastAsia="fr-FR"/>
              </w:rPr>
              <w:t xml:space="preserve">Снижения пошлин]  Ассамблеей устанавливаются сниженные пошлины для </w:t>
            </w:r>
            <w:r w:rsidRPr="00326F70">
              <w:rPr>
                <w:i/>
                <w:iCs/>
                <w:sz w:val="16"/>
                <w:szCs w:val="16"/>
                <w:u w:val="single"/>
                <w:lang w:val="ru-RU" w:eastAsia="fr-FR"/>
              </w:rPr>
              <w:t>определенных</w:t>
            </w:r>
            <w:r w:rsidRPr="00326F70">
              <w:rPr>
                <w:i/>
                <w:iCs/>
                <w:sz w:val="16"/>
                <w:szCs w:val="16"/>
                <w:lang w:val="ru-RU" w:eastAsia="fr-FR"/>
              </w:rPr>
              <w:t xml:space="preserve"> международных регистраций наименований мест происхождения и для определенных международных регистраций географических указаний, в частности в случаях, когда Договаривающейся стороной происхождения является развивающаяся страна или наименее развитая страна</w:t>
            </w:r>
            <w:r>
              <w:rPr>
                <w:i/>
                <w:iCs/>
                <w:sz w:val="16"/>
                <w:szCs w:val="16"/>
                <w:lang w:val="ru-RU" w:eastAsia="fr-FR"/>
              </w:rPr>
              <w:t>.</w:t>
            </w:r>
          </w:p>
          <w:p w:rsidR="00081A39" w:rsidRPr="00326F70" w:rsidRDefault="00081A39" w:rsidP="006256ED">
            <w:pPr>
              <w:rPr>
                <w:lang w:val="ru-RU"/>
              </w:rPr>
            </w:pPr>
          </w:p>
        </w:tc>
        <w:tc>
          <w:tcPr>
            <w:tcW w:w="3883" w:type="dxa"/>
            <w:tcBorders>
              <w:bottom w:val="single" w:sz="12" w:space="0" w:color="auto"/>
              <w:right w:val="single" w:sz="12" w:space="0" w:color="auto"/>
            </w:tcBorders>
          </w:tcPr>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Pr="00326F70" w:rsidRDefault="00081A39" w:rsidP="006256ED">
            <w:pPr>
              <w:rPr>
                <w:lang w:val="ru-RU"/>
              </w:rPr>
            </w:pPr>
          </w:p>
          <w:p w:rsidR="00081A39" w:rsidRDefault="00081A39" w:rsidP="006256ED">
            <w:pPr>
              <w:rPr>
                <w:rStyle w:val="FontStyle46"/>
                <w:i w:val="0"/>
                <w:lang w:val="ru-RU" w:eastAsia="fr-FR"/>
              </w:rPr>
            </w:pPr>
          </w:p>
          <w:p w:rsidR="00081A39" w:rsidRDefault="00081A39" w:rsidP="006256ED">
            <w:pPr>
              <w:rPr>
                <w:rStyle w:val="FontStyle46"/>
                <w:i w:val="0"/>
                <w:lang w:val="ru-RU" w:eastAsia="fr-FR"/>
              </w:rPr>
            </w:pPr>
          </w:p>
          <w:p w:rsidR="00081A39" w:rsidRDefault="00081A39" w:rsidP="006256ED">
            <w:pPr>
              <w:rPr>
                <w:rStyle w:val="FontStyle46"/>
                <w:i w:val="0"/>
                <w:lang w:val="ru-RU" w:eastAsia="fr-FR"/>
              </w:rPr>
            </w:pPr>
          </w:p>
          <w:p w:rsidR="00081A39" w:rsidRPr="003210AD" w:rsidRDefault="00081A39" w:rsidP="006256ED">
            <w:pPr>
              <w:rPr>
                <w:rStyle w:val="FontStyle46"/>
                <w:i w:val="0"/>
                <w:lang w:val="ru-RU" w:eastAsia="fr-FR"/>
              </w:rPr>
            </w:pPr>
          </w:p>
          <w:p w:rsidR="006256ED" w:rsidRPr="003210AD" w:rsidRDefault="006256ED" w:rsidP="006256ED">
            <w:pPr>
              <w:rPr>
                <w:rStyle w:val="FontStyle46"/>
                <w:i w:val="0"/>
                <w:lang w:val="ru-RU" w:eastAsia="fr-FR"/>
              </w:rPr>
            </w:pPr>
          </w:p>
          <w:p w:rsidR="006256ED" w:rsidRPr="003210AD" w:rsidRDefault="006256ED" w:rsidP="006256ED">
            <w:pPr>
              <w:rPr>
                <w:rStyle w:val="FontStyle46"/>
                <w:i w:val="0"/>
                <w:lang w:val="ru-RU" w:eastAsia="fr-FR"/>
              </w:rPr>
            </w:pPr>
          </w:p>
          <w:p w:rsidR="00081A39" w:rsidRPr="00326F70" w:rsidRDefault="00081A39" w:rsidP="006256ED">
            <w:pPr>
              <w:rPr>
                <w:rStyle w:val="FontStyle46"/>
                <w:i w:val="0"/>
                <w:lang w:val="ru-RU" w:eastAsia="fr-FR"/>
              </w:rPr>
            </w:pPr>
          </w:p>
          <w:p w:rsidR="00081A39" w:rsidRPr="00326F70" w:rsidRDefault="00081A39" w:rsidP="006256ED">
            <w:pPr>
              <w:rPr>
                <w:szCs w:val="20"/>
                <w:lang w:val="ru-RU"/>
              </w:rPr>
            </w:pPr>
            <w:r w:rsidRPr="00326F70">
              <w:rPr>
                <w:rStyle w:val="FontStyle46"/>
                <w:lang w:val="ru-RU" w:eastAsia="fr-FR"/>
              </w:rPr>
              <w:t xml:space="preserve">4) </w:t>
            </w:r>
            <w:r w:rsidRPr="00326F70">
              <w:rPr>
                <w:i/>
                <w:iCs/>
                <w:sz w:val="16"/>
                <w:szCs w:val="16"/>
                <w:lang w:val="ru-RU" w:eastAsia="fr-FR"/>
              </w:rPr>
              <w:t xml:space="preserve">[Снижения пошлин]  Ассамблеей устанавливаются сниженные пошлины для </w:t>
            </w:r>
            <w:r w:rsidRPr="005E722D">
              <w:rPr>
                <w:i/>
                <w:iCs/>
                <w:strike/>
                <w:sz w:val="16"/>
                <w:szCs w:val="16"/>
                <w:u w:val="single"/>
                <w:lang w:val="ru-RU" w:eastAsia="fr-FR"/>
              </w:rPr>
              <w:t>определенных</w:t>
            </w:r>
            <w:r w:rsidRPr="005E722D">
              <w:rPr>
                <w:i/>
                <w:iCs/>
                <w:strike/>
                <w:sz w:val="16"/>
                <w:szCs w:val="16"/>
                <w:lang w:val="ru-RU" w:eastAsia="fr-FR"/>
              </w:rPr>
              <w:t xml:space="preserve"> </w:t>
            </w:r>
            <w:r w:rsidRPr="00326F70">
              <w:rPr>
                <w:i/>
                <w:iCs/>
                <w:sz w:val="16"/>
                <w:szCs w:val="16"/>
                <w:lang w:val="ru-RU" w:eastAsia="fr-FR"/>
              </w:rPr>
              <w:t>международных регистраций наименований мест происхождения и для определенных международных регистраций географических указаний, в частности в случаях, когда Договаривающейся стороной происхождения является развивающаяся страна или наименее развитая страна.</w:t>
            </w:r>
          </w:p>
        </w:tc>
      </w:tr>
    </w:tbl>
    <w:p w:rsidR="00081A39" w:rsidRDefault="00081A39" w:rsidP="00081A39">
      <w:pPr>
        <w:rPr>
          <w:lang w:val="ru-RU"/>
        </w:rPr>
      </w:pPr>
    </w:p>
    <w:p w:rsidR="00081A39" w:rsidRDefault="00081A39">
      <w:pPr>
        <w:rPr>
          <w:lang w:val="ru-RU"/>
        </w:rPr>
      </w:pPr>
      <w:r>
        <w:rPr>
          <w:lang w:val="ru-RU"/>
        </w:rPr>
        <w:br w:type="page"/>
      </w:r>
    </w:p>
    <w:p w:rsidR="00081A39" w:rsidRPr="00326F70" w:rsidRDefault="00081A39" w:rsidP="00081A39">
      <w:pPr>
        <w:rPr>
          <w:lang w:val="ru-RU"/>
        </w:rPr>
      </w:pPr>
    </w:p>
    <w:tbl>
      <w:tblPr>
        <w:tblStyle w:val="TableGrid"/>
        <w:tblW w:w="0" w:type="auto"/>
        <w:tblLook w:val="04A0" w:firstRow="1" w:lastRow="0" w:firstColumn="1" w:lastColumn="0" w:noHBand="0" w:noVBand="1"/>
      </w:tblPr>
      <w:tblGrid>
        <w:gridCol w:w="1997"/>
        <w:gridCol w:w="3685"/>
        <w:gridCol w:w="3889"/>
      </w:tblGrid>
      <w:tr w:rsidR="00081A39" w:rsidTr="00081A39">
        <w:tc>
          <w:tcPr>
            <w:tcW w:w="1997" w:type="dxa"/>
            <w:tcBorders>
              <w:top w:val="single" w:sz="12" w:space="0" w:color="auto"/>
              <w:left w:val="single" w:sz="12" w:space="0" w:color="auto"/>
              <w:bottom w:val="single" w:sz="12" w:space="0" w:color="auto"/>
              <w:right w:val="single" w:sz="12" w:space="0" w:color="auto"/>
            </w:tcBorders>
          </w:tcPr>
          <w:p w:rsidR="00081A39" w:rsidRPr="007561C0" w:rsidRDefault="00081A39" w:rsidP="006256ED">
            <w:pPr>
              <w:jc w:val="center"/>
              <w:rPr>
                <w:lang w:val="ru-RU"/>
              </w:rPr>
            </w:pPr>
          </w:p>
          <w:p w:rsidR="00081A39" w:rsidRDefault="00081A39" w:rsidP="006256ED">
            <w:pPr>
              <w:jc w:val="center"/>
              <w:rPr>
                <w:lang w:val="fr-CH"/>
              </w:rPr>
            </w:pPr>
            <w:r>
              <w:rPr>
                <w:b/>
                <w:lang w:val="ru-RU"/>
              </w:rPr>
              <w:t>Статья</w:t>
            </w:r>
            <w:r>
              <w:rPr>
                <w:b/>
                <w:lang w:val="fr-CH"/>
              </w:rPr>
              <w:t>/</w:t>
            </w:r>
            <w:r>
              <w:rPr>
                <w:b/>
                <w:lang w:val="ru-RU"/>
              </w:rPr>
              <w:t>Правило</w:t>
            </w:r>
          </w:p>
          <w:p w:rsidR="00081A39" w:rsidRPr="00BC5DDC" w:rsidRDefault="00081A39" w:rsidP="006256ED">
            <w:pPr>
              <w:jc w:val="center"/>
              <w:rPr>
                <w:lang w:val="fr-CH"/>
              </w:rPr>
            </w:pPr>
          </w:p>
        </w:tc>
        <w:tc>
          <w:tcPr>
            <w:tcW w:w="3685" w:type="dxa"/>
            <w:tcBorders>
              <w:top w:val="single" w:sz="12" w:space="0" w:color="auto"/>
              <w:left w:val="single" w:sz="12" w:space="0" w:color="auto"/>
              <w:bottom w:val="single" w:sz="12" w:space="0" w:color="auto"/>
              <w:right w:val="single" w:sz="12" w:space="0" w:color="auto"/>
            </w:tcBorders>
          </w:tcPr>
          <w:p w:rsidR="00081A39" w:rsidRDefault="00081A39" w:rsidP="006256ED">
            <w:pPr>
              <w:jc w:val="center"/>
              <w:rPr>
                <w:lang w:val="fr-CH"/>
              </w:rPr>
            </w:pPr>
          </w:p>
          <w:p w:rsidR="00081A39" w:rsidRPr="008C1AAB" w:rsidRDefault="00081A39" w:rsidP="006256ED">
            <w:pPr>
              <w:jc w:val="center"/>
              <w:rPr>
                <w:b/>
                <w:lang w:val="ru-RU"/>
              </w:rPr>
            </w:pPr>
            <w:r>
              <w:rPr>
                <w:b/>
                <w:lang w:val="ru-RU"/>
              </w:rPr>
              <w:t>Текущая редакция</w:t>
            </w:r>
          </w:p>
        </w:tc>
        <w:tc>
          <w:tcPr>
            <w:tcW w:w="3889" w:type="dxa"/>
            <w:tcBorders>
              <w:top w:val="single" w:sz="12" w:space="0" w:color="auto"/>
              <w:left w:val="single" w:sz="12" w:space="0" w:color="auto"/>
              <w:bottom w:val="single" w:sz="12" w:space="0" w:color="auto"/>
              <w:right w:val="single" w:sz="12" w:space="0" w:color="auto"/>
            </w:tcBorders>
          </w:tcPr>
          <w:p w:rsidR="00081A39" w:rsidRDefault="00081A39" w:rsidP="006256ED">
            <w:pPr>
              <w:jc w:val="center"/>
              <w:rPr>
                <w:lang w:val="fr-CH"/>
              </w:rPr>
            </w:pPr>
          </w:p>
          <w:p w:rsidR="00081A39" w:rsidRPr="00267710" w:rsidRDefault="00081A39" w:rsidP="006256ED">
            <w:pPr>
              <w:jc w:val="center"/>
              <w:rPr>
                <w:b/>
                <w:lang w:val="fr-CH"/>
              </w:rPr>
            </w:pPr>
            <w:r>
              <w:rPr>
                <w:b/>
                <w:lang w:val="ru-RU"/>
              </w:rPr>
              <w:t>Предлагаемая редакция</w:t>
            </w:r>
          </w:p>
        </w:tc>
      </w:tr>
      <w:tr w:rsidR="00081A39" w:rsidRPr="00736BDD" w:rsidTr="00081A39">
        <w:tc>
          <w:tcPr>
            <w:tcW w:w="1997" w:type="dxa"/>
            <w:tcBorders>
              <w:top w:val="single" w:sz="12" w:space="0" w:color="auto"/>
              <w:left w:val="single" w:sz="12" w:space="0" w:color="auto"/>
              <w:bottom w:val="single" w:sz="4" w:space="0" w:color="auto"/>
            </w:tcBorders>
          </w:tcPr>
          <w:p w:rsidR="00081A39" w:rsidRDefault="00081A39" w:rsidP="006256ED">
            <w:pPr>
              <w:jc w:val="center"/>
              <w:rPr>
                <w:lang w:val="fr-CH"/>
              </w:rPr>
            </w:pPr>
          </w:p>
          <w:p w:rsidR="00081A39" w:rsidRDefault="00081A39" w:rsidP="006256ED">
            <w:pPr>
              <w:pStyle w:val="Style2"/>
              <w:widowControl/>
              <w:spacing w:before="48" w:line="240" w:lineRule="auto"/>
              <w:rPr>
                <w:rStyle w:val="FontStyle45"/>
                <w:lang w:val="fr-CH"/>
              </w:rPr>
            </w:pPr>
          </w:p>
          <w:p w:rsidR="00081A39" w:rsidRDefault="00081A39" w:rsidP="006256ED">
            <w:pPr>
              <w:pStyle w:val="Style2"/>
              <w:widowControl/>
              <w:spacing w:before="48" w:line="240" w:lineRule="auto"/>
              <w:rPr>
                <w:rStyle w:val="FontStyle45"/>
                <w:lang w:val="fr-CH"/>
              </w:rPr>
            </w:pPr>
          </w:p>
          <w:p w:rsidR="00081A39" w:rsidRDefault="00081A39" w:rsidP="006256ED">
            <w:pPr>
              <w:pStyle w:val="Style2"/>
              <w:widowControl/>
              <w:spacing w:before="48" w:line="240" w:lineRule="auto"/>
              <w:rPr>
                <w:rStyle w:val="FontStyle45"/>
                <w:lang w:val="fr-CH"/>
              </w:rPr>
            </w:pPr>
          </w:p>
          <w:p w:rsidR="00081A39" w:rsidRDefault="00081A39" w:rsidP="006256ED">
            <w:pPr>
              <w:pStyle w:val="Style2"/>
              <w:widowControl/>
              <w:spacing w:before="48" w:line="240" w:lineRule="auto"/>
              <w:rPr>
                <w:rStyle w:val="FontStyle45"/>
                <w:lang w:val="fr-CH"/>
              </w:rPr>
            </w:pPr>
          </w:p>
          <w:p w:rsidR="00081A39" w:rsidRDefault="00081A39" w:rsidP="006256ED">
            <w:pPr>
              <w:pStyle w:val="Style2"/>
              <w:widowControl/>
              <w:spacing w:before="48" w:line="240" w:lineRule="auto"/>
              <w:rPr>
                <w:rStyle w:val="FontStyle45"/>
                <w:lang w:val="fr-CH"/>
              </w:rPr>
            </w:pPr>
          </w:p>
          <w:p w:rsidR="00081A39" w:rsidRDefault="00081A39" w:rsidP="006256ED">
            <w:pPr>
              <w:pStyle w:val="Style2"/>
              <w:widowControl/>
              <w:spacing w:before="48" w:line="240" w:lineRule="auto"/>
              <w:rPr>
                <w:rStyle w:val="FontStyle45"/>
                <w:lang w:val="fr-CH"/>
              </w:rPr>
            </w:pPr>
          </w:p>
          <w:p w:rsidR="00081A39" w:rsidRDefault="00081A39" w:rsidP="006256ED">
            <w:pPr>
              <w:pStyle w:val="Style2"/>
              <w:widowControl/>
              <w:spacing w:before="48" w:line="240" w:lineRule="auto"/>
              <w:rPr>
                <w:rStyle w:val="FontStyle45"/>
                <w:lang w:val="fr-CH"/>
              </w:rPr>
            </w:pPr>
          </w:p>
          <w:p w:rsidR="00081A39" w:rsidRDefault="00081A39" w:rsidP="006256ED">
            <w:pPr>
              <w:pStyle w:val="Style2"/>
              <w:widowControl/>
              <w:spacing w:before="48" w:line="240" w:lineRule="auto"/>
              <w:rPr>
                <w:rStyle w:val="FontStyle45"/>
                <w:lang w:val="ru-RU"/>
              </w:rPr>
            </w:pPr>
            <w:r>
              <w:rPr>
                <w:rStyle w:val="FontStyle45"/>
                <w:lang w:val="ru-RU"/>
              </w:rPr>
              <w:t>Статья </w:t>
            </w:r>
            <w:r>
              <w:rPr>
                <w:rStyle w:val="FontStyle45"/>
                <w:lang w:val="fr-CH"/>
              </w:rPr>
              <w:t>7</w:t>
            </w:r>
          </w:p>
          <w:p w:rsidR="00081A39" w:rsidRDefault="00081A39" w:rsidP="006256ED">
            <w:pPr>
              <w:pStyle w:val="Style2"/>
              <w:widowControl/>
              <w:spacing w:before="48" w:line="240" w:lineRule="auto"/>
              <w:rPr>
                <w:rStyle w:val="FontStyle45"/>
                <w:lang w:val="fr-FR" w:eastAsia="fr-FR"/>
              </w:rPr>
            </w:pPr>
            <w:r>
              <w:rPr>
                <w:rStyle w:val="FontStyle45"/>
                <w:lang w:val="ru-RU"/>
              </w:rPr>
              <w:t>Пошлины</w:t>
            </w:r>
          </w:p>
          <w:p w:rsidR="00081A39" w:rsidRDefault="00081A39" w:rsidP="006256ED">
            <w:pPr>
              <w:jc w:val="center"/>
              <w:rPr>
                <w:lang w:val="fr-CH"/>
              </w:rPr>
            </w:pPr>
          </w:p>
          <w:p w:rsidR="00081A39" w:rsidRDefault="00081A39" w:rsidP="006256ED">
            <w:pPr>
              <w:jc w:val="center"/>
              <w:rPr>
                <w:lang w:val="fr-CH"/>
              </w:rPr>
            </w:pPr>
          </w:p>
        </w:tc>
        <w:tc>
          <w:tcPr>
            <w:tcW w:w="3685" w:type="dxa"/>
            <w:tcBorders>
              <w:top w:val="single" w:sz="12" w:space="0" w:color="auto"/>
              <w:bottom w:val="single" w:sz="4" w:space="0" w:color="auto"/>
            </w:tcBorders>
          </w:tcPr>
          <w:p w:rsidR="00081A39" w:rsidRPr="005E722D" w:rsidRDefault="00081A39" w:rsidP="006256ED">
            <w:pPr>
              <w:rPr>
                <w:rStyle w:val="FontStyle45"/>
                <w:lang w:val="ru-RU" w:eastAsia="fr-FR"/>
              </w:rPr>
            </w:pPr>
          </w:p>
          <w:p w:rsidR="00081A39" w:rsidRPr="00336E7B" w:rsidRDefault="00081A39" w:rsidP="006256ED">
            <w:pPr>
              <w:autoSpaceDE w:val="0"/>
              <w:autoSpaceDN w:val="0"/>
              <w:adjustRightInd w:val="0"/>
              <w:spacing w:line="192" w:lineRule="exact"/>
              <w:ind w:firstLine="29"/>
              <w:rPr>
                <w:rFonts w:eastAsiaTheme="minorEastAsia"/>
                <w:sz w:val="16"/>
                <w:szCs w:val="16"/>
                <w:lang w:val="ru-RU" w:eastAsia="fr-FR"/>
              </w:rPr>
            </w:pPr>
            <w:r w:rsidRPr="00336E7B">
              <w:rPr>
                <w:rFonts w:eastAsiaTheme="minorEastAsia"/>
                <w:sz w:val="16"/>
                <w:szCs w:val="16"/>
                <w:lang w:val="ru-RU" w:eastAsia="fr-FR"/>
              </w:rPr>
              <w:t xml:space="preserve">5)  </w:t>
            </w:r>
            <w:r w:rsidRPr="00336E7B">
              <w:rPr>
                <w:rFonts w:eastAsiaTheme="minorEastAsia"/>
                <w:i/>
                <w:sz w:val="16"/>
                <w:szCs w:val="16"/>
                <w:lang w:val="ru-RU" w:eastAsia="fr-FR"/>
              </w:rPr>
              <w:t>[</w:t>
            </w:r>
            <w:r>
              <w:rPr>
                <w:rFonts w:eastAsiaTheme="minorEastAsia"/>
                <w:i/>
                <w:sz w:val="16"/>
                <w:szCs w:val="16"/>
                <w:lang w:val="ru-RU" w:eastAsia="fr-FR"/>
              </w:rPr>
              <w:t>Индивидуальная пошлина</w:t>
            </w:r>
            <w:r w:rsidRPr="00336E7B">
              <w:rPr>
                <w:rFonts w:eastAsiaTheme="minorEastAsia"/>
                <w:i/>
                <w:sz w:val="16"/>
                <w:szCs w:val="16"/>
                <w:lang w:val="ru-RU" w:eastAsia="fr-FR"/>
              </w:rPr>
              <w:t>] (</w:t>
            </w:r>
            <w:r>
              <w:rPr>
                <w:rFonts w:eastAsiaTheme="minorEastAsia"/>
                <w:i/>
                <w:sz w:val="16"/>
                <w:szCs w:val="16"/>
                <w:lang w:val="ru-RU" w:eastAsia="fr-FR"/>
              </w:rPr>
              <w:t>правило </w:t>
            </w:r>
            <w:r w:rsidRPr="00336E7B">
              <w:rPr>
                <w:rFonts w:eastAsiaTheme="minorEastAsia"/>
                <w:i/>
                <w:sz w:val="16"/>
                <w:szCs w:val="16"/>
                <w:lang w:val="ru-RU" w:eastAsia="fr-FR"/>
              </w:rPr>
              <w:t xml:space="preserve">8-3) </w:t>
            </w:r>
          </w:p>
          <w:p w:rsidR="00081A39" w:rsidRPr="00336E7B" w:rsidRDefault="00081A39" w:rsidP="006256ED">
            <w:pPr>
              <w:autoSpaceDE w:val="0"/>
              <w:autoSpaceDN w:val="0"/>
              <w:adjustRightInd w:val="0"/>
              <w:spacing w:line="192" w:lineRule="exact"/>
              <w:ind w:firstLine="29"/>
              <w:rPr>
                <w:rFonts w:eastAsiaTheme="minorEastAsia"/>
                <w:sz w:val="16"/>
                <w:szCs w:val="16"/>
                <w:lang w:val="ru-RU" w:eastAsia="fr-FR"/>
              </w:rPr>
            </w:pPr>
          </w:p>
          <w:p w:rsidR="00081A39" w:rsidRPr="00336E7B" w:rsidRDefault="00081A39" w:rsidP="006256ED">
            <w:pPr>
              <w:autoSpaceDE w:val="0"/>
              <w:autoSpaceDN w:val="0"/>
              <w:adjustRightInd w:val="0"/>
              <w:spacing w:line="192" w:lineRule="exact"/>
              <w:ind w:firstLine="29"/>
              <w:rPr>
                <w:rFonts w:eastAsiaTheme="minorEastAsia"/>
                <w:sz w:val="16"/>
                <w:szCs w:val="16"/>
                <w:u w:val="single"/>
                <w:lang w:val="ru-RU" w:eastAsia="fr-FR"/>
              </w:rPr>
            </w:pPr>
            <w:r>
              <w:rPr>
                <w:rFonts w:eastAsiaTheme="minorEastAsia"/>
                <w:sz w:val="16"/>
                <w:szCs w:val="16"/>
                <w:u w:val="single"/>
                <w:lang w:val="ru-RU" w:eastAsia="fr-FR"/>
              </w:rPr>
              <w:t>ВАРИАНТ</w:t>
            </w:r>
            <w:r w:rsidRPr="00336E7B">
              <w:rPr>
                <w:rFonts w:eastAsiaTheme="minorEastAsia"/>
                <w:sz w:val="16"/>
                <w:szCs w:val="16"/>
                <w:u w:val="single"/>
                <w:lang w:val="ru-RU" w:eastAsia="fr-FR"/>
              </w:rPr>
              <w:t xml:space="preserve"> </w:t>
            </w:r>
            <w:r w:rsidRPr="00881752">
              <w:rPr>
                <w:rFonts w:eastAsiaTheme="minorEastAsia"/>
                <w:sz w:val="16"/>
                <w:szCs w:val="16"/>
                <w:u w:val="single"/>
                <w:lang w:val="fr-FR" w:eastAsia="fr-FR"/>
              </w:rPr>
              <w:t>A</w:t>
            </w:r>
          </w:p>
          <w:p w:rsidR="00081A39" w:rsidRPr="00336E7B" w:rsidRDefault="00081A39" w:rsidP="006256ED">
            <w:pPr>
              <w:autoSpaceDE w:val="0"/>
              <w:autoSpaceDN w:val="0"/>
              <w:adjustRightInd w:val="0"/>
              <w:spacing w:line="192" w:lineRule="exact"/>
              <w:rPr>
                <w:rFonts w:eastAsiaTheme="minorEastAsia"/>
                <w:sz w:val="16"/>
                <w:szCs w:val="16"/>
                <w:lang w:val="ru-RU" w:eastAsia="fr-FR"/>
              </w:rPr>
            </w:pPr>
          </w:p>
          <w:p w:rsidR="00081A39" w:rsidRPr="00336E7B" w:rsidRDefault="00081A39" w:rsidP="006256ED">
            <w:pPr>
              <w:autoSpaceDE w:val="0"/>
              <w:autoSpaceDN w:val="0"/>
              <w:adjustRightInd w:val="0"/>
              <w:spacing w:line="192" w:lineRule="exact"/>
              <w:rPr>
                <w:rFonts w:eastAsiaTheme="minorEastAsia"/>
                <w:sz w:val="16"/>
                <w:szCs w:val="16"/>
                <w:lang w:val="ru-RU" w:eastAsia="fr-FR"/>
              </w:rPr>
            </w:pPr>
            <w:r w:rsidRPr="00881752">
              <w:rPr>
                <w:rFonts w:eastAsiaTheme="minorEastAsia"/>
                <w:sz w:val="16"/>
                <w:szCs w:val="16"/>
                <w:lang w:val="fr-FR" w:eastAsia="fr-FR"/>
              </w:rPr>
              <w:t>a</w:t>
            </w:r>
            <w:r w:rsidRPr="00336E7B">
              <w:rPr>
                <w:rFonts w:eastAsiaTheme="minorEastAsia"/>
                <w:sz w:val="16"/>
                <w:szCs w:val="16"/>
                <w:lang w:val="ru-RU" w:eastAsia="fr-FR"/>
              </w:rPr>
              <w:t>) Любая Договаривающаяся сторона может - в заявлении - уведомить Генерального директора о том, что охрана, являющаяся следствием международной регистрации, предоставляется в ней только в случае уплаты пошлины для покрытия ее расходов на экспертизу по существу международной регистрации.  Размер такой индивидуальной пошлины указывается в заявлении и может меняться в последующих заявлениях.  Указанный размер не может превышать эквивалентной суммы, установленной согласно национальному или региональному законодательству Договаривающейся стороны и уменьшенной на размер экономии, являющейся следствием международной процедуры.  Кроме того, Договаривающаяся сторона может – в заявлении – уведомить Генерального директора о том, что охрана, являющаяся следствием международной регистрации, подпадает под требования о поддержании или продлении и предоставляется при условии уплаты пошлин.</w:t>
            </w:r>
          </w:p>
          <w:p w:rsidR="00081A39" w:rsidRPr="00336E7B" w:rsidRDefault="00081A39" w:rsidP="006256ED">
            <w:pPr>
              <w:autoSpaceDE w:val="0"/>
              <w:autoSpaceDN w:val="0"/>
              <w:adjustRightInd w:val="0"/>
              <w:spacing w:line="192" w:lineRule="exact"/>
              <w:rPr>
                <w:rFonts w:eastAsiaTheme="minorEastAsia"/>
                <w:sz w:val="16"/>
                <w:szCs w:val="16"/>
                <w:lang w:val="ru-RU" w:eastAsia="fr-FR"/>
              </w:rPr>
            </w:pPr>
            <w:r w:rsidRPr="00881752">
              <w:rPr>
                <w:rFonts w:eastAsiaTheme="minorEastAsia"/>
                <w:sz w:val="16"/>
                <w:szCs w:val="16"/>
                <w:lang w:val="fr-FR" w:eastAsia="fr-FR"/>
              </w:rPr>
              <w:t>b</w:t>
            </w:r>
            <w:r w:rsidRPr="00336E7B">
              <w:rPr>
                <w:rFonts w:eastAsiaTheme="minorEastAsia"/>
                <w:sz w:val="16"/>
                <w:szCs w:val="16"/>
                <w:lang w:val="ru-RU" w:eastAsia="fr-FR"/>
              </w:rPr>
              <w:t>) Неуплата индивидуальной пошлины равносильна отказу от охраны в отношении Договаривающейся стороны, требующей уплаты пошлины.</w:t>
            </w:r>
          </w:p>
          <w:p w:rsidR="00081A39" w:rsidRPr="00336E7B" w:rsidRDefault="00081A39" w:rsidP="006256ED">
            <w:pPr>
              <w:autoSpaceDE w:val="0"/>
              <w:autoSpaceDN w:val="0"/>
              <w:adjustRightInd w:val="0"/>
              <w:spacing w:line="202" w:lineRule="exact"/>
              <w:rPr>
                <w:rFonts w:eastAsiaTheme="minorEastAsia"/>
                <w:sz w:val="16"/>
                <w:szCs w:val="16"/>
                <w:lang w:val="ru-RU" w:eastAsia="fr-FR"/>
              </w:rPr>
            </w:pPr>
          </w:p>
          <w:p w:rsidR="00081A39" w:rsidRPr="005E722D" w:rsidRDefault="00081A39" w:rsidP="006256ED">
            <w:pPr>
              <w:autoSpaceDE w:val="0"/>
              <w:autoSpaceDN w:val="0"/>
              <w:adjustRightInd w:val="0"/>
              <w:spacing w:line="202" w:lineRule="exact"/>
              <w:rPr>
                <w:rFonts w:eastAsiaTheme="minorEastAsia"/>
                <w:sz w:val="16"/>
                <w:szCs w:val="16"/>
                <w:u w:val="single"/>
                <w:lang w:val="ru-RU" w:eastAsia="fr-FR"/>
              </w:rPr>
            </w:pPr>
            <w:r>
              <w:rPr>
                <w:rFonts w:eastAsiaTheme="minorEastAsia"/>
                <w:sz w:val="16"/>
                <w:szCs w:val="16"/>
                <w:u w:val="single"/>
                <w:lang w:val="ru-RU" w:eastAsia="fr-FR"/>
              </w:rPr>
              <w:t>ВАРИАНТ</w:t>
            </w:r>
            <w:r w:rsidRPr="005E722D">
              <w:rPr>
                <w:rFonts w:eastAsiaTheme="minorEastAsia"/>
                <w:sz w:val="16"/>
                <w:szCs w:val="16"/>
                <w:u w:val="single"/>
                <w:lang w:val="ru-RU" w:eastAsia="fr-FR"/>
              </w:rPr>
              <w:t xml:space="preserve"> </w:t>
            </w:r>
            <w:r w:rsidRPr="00881752">
              <w:rPr>
                <w:rFonts w:eastAsiaTheme="minorEastAsia"/>
                <w:sz w:val="16"/>
                <w:szCs w:val="16"/>
                <w:u w:val="single"/>
                <w:lang w:val="fr-FR" w:eastAsia="fr-FR"/>
              </w:rPr>
              <w:t>B</w:t>
            </w:r>
          </w:p>
          <w:p w:rsidR="00081A39" w:rsidRPr="005E722D" w:rsidRDefault="00081A39" w:rsidP="006256ED">
            <w:pPr>
              <w:autoSpaceDE w:val="0"/>
              <w:autoSpaceDN w:val="0"/>
              <w:adjustRightInd w:val="0"/>
              <w:spacing w:line="202" w:lineRule="exact"/>
              <w:ind w:firstLine="58"/>
              <w:rPr>
                <w:rFonts w:eastAsiaTheme="minorEastAsia"/>
                <w:sz w:val="16"/>
                <w:szCs w:val="16"/>
                <w:lang w:val="ru-RU" w:eastAsia="fr-FR"/>
              </w:rPr>
            </w:pPr>
          </w:p>
          <w:p w:rsidR="00081A39" w:rsidRPr="00B963E7" w:rsidRDefault="00081A39" w:rsidP="006256ED">
            <w:pPr>
              <w:autoSpaceDE w:val="0"/>
              <w:autoSpaceDN w:val="0"/>
              <w:adjustRightInd w:val="0"/>
              <w:spacing w:line="202" w:lineRule="exact"/>
              <w:rPr>
                <w:rFonts w:eastAsiaTheme="minorEastAsia"/>
                <w:sz w:val="16"/>
                <w:szCs w:val="16"/>
                <w:lang w:val="ru-RU" w:eastAsia="fr-FR"/>
              </w:rPr>
            </w:pPr>
            <w:r w:rsidRPr="00881752">
              <w:rPr>
                <w:rFonts w:eastAsiaTheme="minorEastAsia"/>
                <w:sz w:val="16"/>
                <w:szCs w:val="16"/>
                <w:lang w:val="fr-FR" w:eastAsia="fr-FR"/>
              </w:rPr>
              <w:t>a</w:t>
            </w:r>
            <w:r w:rsidRPr="00B963E7">
              <w:rPr>
                <w:rFonts w:eastAsiaTheme="minorEastAsia"/>
                <w:sz w:val="16"/>
                <w:szCs w:val="16"/>
                <w:lang w:val="ru-RU" w:eastAsia="fr-FR"/>
              </w:rPr>
              <w:t>) Ассамблея может предусмотреть возможность введения Договаривающимися сторонами индивидуальных пошлин для покрытия расходов на экспертизу по существу международных регистраций.</w:t>
            </w:r>
          </w:p>
          <w:p w:rsidR="00081A39" w:rsidRPr="00B963E7" w:rsidRDefault="00081A39" w:rsidP="006256ED">
            <w:pPr>
              <w:rPr>
                <w:rFonts w:eastAsiaTheme="minorEastAsia"/>
                <w:sz w:val="16"/>
                <w:szCs w:val="16"/>
                <w:lang w:val="ru-RU" w:eastAsia="fr-FR"/>
              </w:rPr>
            </w:pPr>
            <w:r w:rsidRPr="00881752">
              <w:rPr>
                <w:rFonts w:eastAsiaTheme="minorEastAsia"/>
                <w:sz w:val="16"/>
                <w:szCs w:val="16"/>
                <w:lang w:val="fr-FR" w:eastAsia="fr-FR"/>
              </w:rPr>
              <w:t>b</w:t>
            </w:r>
            <w:r w:rsidRPr="00B963E7">
              <w:rPr>
                <w:rFonts w:eastAsiaTheme="minorEastAsia"/>
                <w:sz w:val="16"/>
                <w:szCs w:val="16"/>
                <w:lang w:val="ru-RU" w:eastAsia="fr-FR"/>
              </w:rPr>
              <w:t>) Неуплата индивидуальной пошлины равносильна отказу от охраны в отношении Договаривающейся стороны, требующей уплаты пошлины.</w:t>
            </w:r>
          </w:p>
          <w:p w:rsidR="00081A39" w:rsidRPr="00B963E7" w:rsidRDefault="00081A39" w:rsidP="006256ED">
            <w:pPr>
              <w:rPr>
                <w:rStyle w:val="FontStyle45"/>
                <w:lang w:val="ru-RU" w:eastAsia="fr-FR"/>
              </w:rPr>
            </w:pPr>
          </w:p>
        </w:tc>
        <w:tc>
          <w:tcPr>
            <w:tcW w:w="3889" w:type="dxa"/>
            <w:tcBorders>
              <w:top w:val="single" w:sz="12" w:space="0" w:color="auto"/>
              <w:bottom w:val="single" w:sz="4" w:space="0" w:color="auto"/>
              <w:right w:val="single" w:sz="12" w:space="0" w:color="auto"/>
            </w:tcBorders>
          </w:tcPr>
          <w:p w:rsidR="00081A39" w:rsidRPr="00B963E7" w:rsidRDefault="00081A39" w:rsidP="006256ED">
            <w:pPr>
              <w:autoSpaceDE w:val="0"/>
              <w:autoSpaceDN w:val="0"/>
              <w:adjustRightInd w:val="0"/>
              <w:spacing w:line="192" w:lineRule="exact"/>
              <w:rPr>
                <w:rFonts w:eastAsiaTheme="minorEastAsia"/>
                <w:sz w:val="16"/>
                <w:szCs w:val="16"/>
                <w:lang w:val="ru-RU" w:eastAsia="fr-FR"/>
              </w:rPr>
            </w:pPr>
          </w:p>
          <w:p w:rsidR="00081A39" w:rsidRPr="00B963E7" w:rsidRDefault="00081A39" w:rsidP="006256ED">
            <w:pPr>
              <w:autoSpaceDE w:val="0"/>
              <w:autoSpaceDN w:val="0"/>
              <w:adjustRightInd w:val="0"/>
              <w:spacing w:line="192" w:lineRule="exact"/>
              <w:rPr>
                <w:rFonts w:eastAsiaTheme="minorEastAsia"/>
                <w:sz w:val="16"/>
                <w:szCs w:val="16"/>
                <w:lang w:val="ru-RU" w:eastAsia="fr-FR"/>
              </w:rPr>
            </w:pPr>
          </w:p>
          <w:p w:rsidR="00081A39" w:rsidRPr="00B963E7" w:rsidRDefault="00081A39" w:rsidP="006256ED">
            <w:pPr>
              <w:autoSpaceDE w:val="0"/>
              <w:autoSpaceDN w:val="0"/>
              <w:adjustRightInd w:val="0"/>
              <w:spacing w:line="192" w:lineRule="exact"/>
              <w:rPr>
                <w:rFonts w:eastAsiaTheme="minorEastAsia"/>
                <w:sz w:val="16"/>
                <w:szCs w:val="16"/>
                <w:lang w:val="ru-RU" w:eastAsia="fr-FR"/>
              </w:rPr>
            </w:pPr>
          </w:p>
          <w:p w:rsidR="00081A39" w:rsidRPr="00336E7B" w:rsidRDefault="00081A39" w:rsidP="006256ED">
            <w:pPr>
              <w:autoSpaceDE w:val="0"/>
              <w:autoSpaceDN w:val="0"/>
              <w:adjustRightInd w:val="0"/>
              <w:spacing w:line="192" w:lineRule="exact"/>
              <w:rPr>
                <w:rFonts w:eastAsiaTheme="minorEastAsia"/>
                <w:sz w:val="16"/>
                <w:szCs w:val="16"/>
                <w:lang w:val="ru-RU" w:eastAsia="fr-FR"/>
              </w:rPr>
            </w:pPr>
            <w:r w:rsidRPr="0080266E">
              <w:rPr>
                <w:rFonts w:eastAsiaTheme="minorEastAsia"/>
                <w:sz w:val="16"/>
                <w:szCs w:val="16"/>
                <w:lang w:val="fr-FR" w:eastAsia="fr-FR"/>
              </w:rPr>
              <w:t>a</w:t>
            </w:r>
            <w:r w:rsidRPr="00336E7B">
              <w:rPr>
                <w:rFonts w:eastAsiaTheme="minorEastAsia"/>
                <w:sz w:val="16"/>
                <w:szCs w:val="16"/>
                <w:lang w:val="ru-RU" w:eastAsia="fr-FR"/>
              </w:rPr>
              <w:t>)</w:t>
            </w:r>
            <w:r>
              <w:rPr>
                <w:rFonts w:eastAsiaTheme="minorEastAsia"/>
                <w:sz w:val="16"/>
                <w:szCs w:val="16"/>
                <w:lang w:val="ru-RU" w:eastAsia="fr-FR"/>
              </w:rPr>
              <w:t xml:space="preserve"> </w:t>
            </w:r>
            <w:r w:rsidRPr="00336E7B">
              <w:rPr>
                <w:rFonts w:eastAsiaTheme="minorEastAsia"/>
                <w:sz w:val="16"/>
                <w:szCs w:val="16"/>
                <w:lang w:val="ru-RU" w:eastAsia="fr-FR"/>
              </w:rPr>
              <w:t xml:space="preserve">Любая Договаривающаяся сторона может - в заявлении - уведомить Генерального директора о том, что охрана, являющаяся следствием международной регистрации, предоставляется в ней только в случае уплаты пошлины для покрытия ее расходов на экспертизу по существу международной регистрации.  Размер такой индивидуальной пошлины указывается в заявлении и может меняться в последующих заявлениях.  </w:t>
            </w:r>
            <w:r w:rsidRPr="005E722D">
              <w:rPr>
                <w:rFonts w:eastAsiaTheme="minorEastAsia"/>
                <w:strike/>
                <w:sz w:val="16"/>
                <w:szCs w:val="16"/>
                <w:lang w:val="ru-RU" w:eastAsia="fr-FR"/>
              </w:rPr>
              <w:t>Указанный размер не может превышать эквивалентной суммы, установленной согласно национальному или региональному законодательству Договаривающейся стороны и уменьшенной на размер экономии, являющейся следствием международной процедуры.</w:t>
            </w:r>
            <w:r w:rsidRPr="00336E7B">
              <w:rPr>
                <w:rFonts w:eastAsiaTheme="minorEastAsia"/>
                <w:sz w:val="16"/>
                <w:szCs w:val="16"/>
                <w:lang w:val="ru-RU" w:eastAsia="fr-FR"/>
              </w:rPr>
              <w:t xml:space="preserve">  Кроме того, Договаривающаяся сторона может – в заявлении – уведомить Генерального директора о том, что охрана, являющаяся следствием международной регистрации, подпадает под требования о поддержании или продлении и предоставляется при условии уплаты пошлин.</w:t>
            </w:r>
          </w:p>
          <w:p w:rsidR="00081A39" w:rsidRPr="00336E7B" w:rsidRDefault="00081A39" w:rsidP="006256ED">
            <w:pPr>
              <w:rPr>
                <w:lang w:val="ru-RU"/>
              </w:rPr>
            </w:pPr>
            <w:r w:rsidRPr="0080266E">
              <w:rPr>
                <w:rFonts w:eastAsiaTheme="minorEastAsia"/>
                <w:sz w:val="16"/>
                <w:szCs w:val="16"/>
                <w:lang w:val="fr-FR" w:eastAsia="fr-FR"/>
              </w:rPr>
              <w:t>b</w:t>
            </w:r>
            <w:r w:rsidRPr="00336E7B">
              <w:rPr>
                <w:rFonts w:eastAsiaTheme="minorEastAsia"/>
                <w:sz w:val="16"/>
                <w:szCs w:val="16"/>
                <w:lang w:val="ru-RU" w:eastAsia="fr-FR"/>
              </w:rPr>
              <w:t>)  Неуплата индивидуальной пошлины равносильна отказу от охраны в отношении Договаривающейся стороны, требующей уплаты пошлины.</w:t>
            </w:r>
          </w:p>
        </w:tc>
      </w:tr>
      <w:tr w:rsidR="00081A39" w:rsidRPr="00736BDD" w:rsidTr="00081A39">
        <w:tc>
          <w:tcPr>
            <w:tcW w:w="1997" w:type="dxa"/>
            <w:tcBorders>
              <w:left w:val="single" w:sz="12" w:space="0" w:color="auto"/>
              <w:bottom w:val="single" w:sz="12" w:space="0" w:color="auto"/>
            </w:tcBorders>
          </w:tcPr>
          <w:p w:rsidR="00081A39" w:rsidRPr="00336E7B" w:rsidRDefault="00081A39" w:rsidP="006256ED">
            <w:pPr>
              <w:jc w:val="center"/>
              <w:rPr>
                <w:lang w:val="ru-RU"/>
              </w:rPr>
            </w:pPr>
          </w:p>
          <w:p w:rsidR="00081A39" w:rsidRPr="00336E7B" w:rsidRDefault="00081A39" w:rsidP="006256ED">
            <w:pPr>
              <w:pStyle w:val="Style2"/>
              <w:widowControl/>
              <w:spacing w:before="48" w:line="240" w:lineRule="auto"/>
              <w:rPr>
                <w:rStyle w:val="FontStyle45"/>
                <w:lang w:val="ru-RU"/>
              </w:rPr>
            </w:pPr>
          </w:p>
          <w:p w:rsidR="00081A39" w:rsidRPr="00A42A6B" w:rsidRDefault="00081A39" w:rsidP="006256ED">
            <w:pPr>
              <w:pStyle w:val="Style2"/>
              <w:widowControl/>
              <w:spacing w:before="48" w:line="240" w:lineRule="auto"/>
              <w:rPr>
                <w:rStyle w:val="FontStyle45"/>
                <w:lang w:val="fr-CH"/>
              </w:rPr>
            </w:pPr>
            <w:r>
              <w:rPr>
                <w:rStyle w:val="FontStyle45"/>
                <w:lang w:val="ru-RU"/>
              </w:rPr>
              <w:t>Статья</w:t>
            </w:r>
            <w:r w:rsidRPr="00A42A6B">
              <w:rPr>
                <w:rStyle w:val="FontStyle45"/>
                <w:lang w:val="fr-CH"/>
              </w:rPr>
              <w:t> </w:t>
            </w:r>
            <w:r>
              <w:rPr>
                <w:rStyle w:val="FontStyle45"/>
                <w:lang w:val="fr-CH"/>
              </w:rPr>
              <w:t>8</w:t>
            </w:r>
          </w:p>
          <w:p w:rsidR="00081A39" w:rsidRDefault="00081A39" w:rsidP="006256ED">
            <w:pPr>
              <w:pStyle w:val="Style2"/>
              <w:widowControl/>
              <w:spacing w:before="48" w:line="240" w:lineRule="auto"/>
              <w:rPr>
                <w:rStyle w:val="FontStyle45"/>
                <w:lang w:val="fr-FR" w:eastAsia="fr-FR"/>
              </w:rPr>
            </w:pPr>
            <w:r>
              <w:rPr>
                <w:rStyle w:val="FontStyle45"/>
                <w:lang w:val="ru-RU"/>
              </w:rPr>
              <w:t>Срок</w:t>
            </w:r>
            <w:r w:rsidRPr="00A42A6B">
              <w:rPr>
                <w:rStyle w:val="FontStyle45"/>
                <w:lang w:val="fr-CH"/>
              </w:rPr>
              <w:t xml:space="preserve"> </w:t>
            </w:r>
            <w:r>
              <w:rPr>
                <w:rStyle w:val="FontStyle45"/>
                <w:lang w:val="ru-RU"/>
              </w:rPr>
              <w:t>действия</w:t>
            </w:r>
            <w:r w:rsidRPr="00A42A6B">
              <w:rPr>
                <w:rStyle w:val="FontStyle45"/>
                <w:lang w:val="fr-CH"/>
              </w:rPr>
              <w:t xml:space="preserve"> </w:t>
            </w:r>
            <w:r>
              <w:rPr>
                <w:rStyle w:val="FontStyle45"/>
                <w:lang w:val="ru-RU"/>
              </w:rPr>
              <w:t>международной</w:t>
            </w:r>
            <w:r w:rsidRPr="00A42A6B">
              <w:rPr>
                <w:rStyle w:val="FontStyle45"/>
                <w:lang w:val="fr-CH"/>
              </w:rPr>
              <w:t xml:space="preserve"> </w:t>
            </w:r>
            <w:r>
              <w:rPr>
                <w:rStyle w:val="FontStyle45"/>
                <w:lang w:val="ru-RU"/>
              </w:rPr>
              <w:t>регистрации</w:t>
            </w:r>
          </w:p>
          <w:p w:rsidR="00081A39" w:rsidRDefault="00081A39" w:rsidP="006256ED">
            <w:pPr>
              <w:jc w:val="center"/>
              <w:rPr>
                <w:lang w:val="fr-CH"/>
              </w:rPr>
            </w:pPr>
          </w:p>
          <w:p w:rsidR="00081A39" w:rsidRDefault="00081A39" w:rsidP="006256ED">
            <w:pPr>
              <w:jc w:val="center"/>
              <w:rPr>
                <w:lang w:val="fr-CH"/>
              </w:rPr>
            </w:pPr>
          </w:p>
        </w:tc>
        <w:tc>
          <w:tcPr>
            <w:tcW w:w="3685" w:type="dxa"/>
            <w:tcBorders>
              <w:bottom w:val="single" w:sz="12" w:space="0" w:color="auto"/>
            </w:tcBorders>
          </w:tcPr>
          <w:p w:rsidR="00081A39" w:rsidRPr="005E722D" w:rsidRDefault="00081A39" w:rsidP="006256ED">
            <w:pPr>
              <w:rPr>
                <w:rStyle w:val="FontStyle45"/>
                <w:lang w:val="ru-RU" w:eastAsia="fr-FR"/>
              </w:rPr>
            </w:pPr>
          </w:p>
          <w:p w:rsidR="00081A39" w:rsidRPr="00A42A6B" w:rsidRDefault="00081A39" w:rsidP="006256ED">
            <w:pPr>
              <w:rPr>
                <w:rStyle w:val="FontStyle45"/>
                <w:lang w:val="ru-RU" w:eastAsia="fr-FR"/>
              </w:rPr>
            </w:pPr>
            <w:r w:rsidRPr="00A42A6B">
              <w:rPr>
                <w:rStyle w:val="FontStyle46"/>
                <w:lang w:val="ru-RU" w:eastAsia="fr-FR"/>
              </w:rPr>
              <w:t>2)  [</w:t>
            </w:r>
            <w:r>
              <w:rPr>
                <w:rStyle w:val="FontStyle46"/>
                <w:lang w:val="ru-RU" w:eastAsia="fr-FR"/>
              </w:rPr>
              <w:t>Аннулирование</w:t>
            </w:r>
            <w:r w:rsidRPr="00A42A6B">
              <w:rPr>
                <w:rStyle w:val="FontStyle46"/>
                <w:lang w:val="ru-RU" w:eastAsia="fr-FR"/>
              </w:rPr>
              <w:t xml:space="preserve">]  </w:t>
            </w:r>
            <w:r>
              <w:rPr>
                <w:rStyle w:val="FontStyle45"/>
                <w:lang w:val="fr-FR" w:eastAsia="fr-FR"/>
              </w:rPr>
              <w:t>a</w:t>
            </w:r>
            <w:r w:rsidRPr="00A42A6B">
              <w:rPr>
                <w:rStyle w:val="FontStyle45"/>
                <w:lang w:val="ru-RU" w:eastAsia="fr-FR"/>
              </w:rPr>
              <w:t xml:space="preserve">)  </w:t>
            </w:r>
            <w:r w:rsidRPr="00A42A6B">
              <w:rPr>
                <w:sz w:val="16"/>
                <w:szCs w:val="16"/>
                <w:lang w:val="ru-RU" w:eastAsia="fr-FR"/>
              </w:rPr>
              <w:t>Компетентный орган Договаривающейся стороны происхождения или, в случае статьи 5(3), бенефициары или юридическое лицо, упомянутое в статье 5(2)(ii), либо компетентный орган Договаривающейся стороны происхождения могут в любое время просить Международное бюро аннулировать соответствующую международную регистрацию</w:t>
            </w:r>
            <w:r w:rsidRPr="00A42A6B">
              <w:rPr>
                <w:rStyle w:val="FontStyle45"/>
                <w:lang w:val="ru-RU" w:eastAsia="fr-FR"/>
              </w:rPr>
              <w:t>.</w:t>
            </w:r>
          </w:p>
          <w:p w:rsidR="00081A39" w:rsidRPr="00A42A6B" w:rsidRDefault="00081A39" w:rsidP="006256ED">
            <w:pPr>
              <w:autoSpaceDE w:val="0"/>
              <w:autoSpaceDN w:val="0"/>
              <w:adjustRightInd w:val="0"/>
              <w:spacing w:line="192" w:lineRule="exact"/>
              <w:rPr>
                <w:rFonts w:eastAsiaTheme="minorEastAsia"/>
                <w:sz w:val="16"/>
                <w:szCs w:val="16"/>
                <w:lang w:val="ru-RU" w:eastAsia="fr-FR"/>
              </w:rPr>
            </w:pPr>
            <w:r w:rsidRPr="00904DA7">
              <w:rPr>
                <w:rFonts w:eastAsiaTheme="minorEastAsia"/>
                <w:sz w:val="16"/>
                <w:szCs w:val="16"/>
                <w:lang w:val="fr-FR" w:eastAsia="fr-FR"/>
              </w:rPr>
              <w:t>b</w:t>
            </w:r>
            <w:r w:rsidRPr="00A42A6B">
              <w:rPr>
                <w:rFonts w:eastAsiaTheme="minorEastAsia"/>
                <w:sz w:val="16"/>
                <w:szCs w:val="16"/>
                <w:lang w:val="ru-RU" w:eastAsia="fr-FR"/>
              </w:rPr>
              <w:t>)  В случае если наименование, представляющее собой зарегистрированное наименование места происхождения, или указание, представляющее собой зарегистрированное географическое указание, более не охраняется в Договаривающейся стороне происхождения, компетентный орган Договаривающейся стороны происхождения просит аннулировать международную регистрацию.</w:t>
            </w:r>
          </w:p>
          <w:p w:rsidR="00081A39" w:rsidRPr="00A42A6B" w:rsidRDefault="00081A39" w:rsidP="006256ED">
            <w:pPr>
              <w:autoSpaceDE w:val="0"/>
              <w:autoSpaceDN w:val="0"/>
              <w:adjustRightInd w:val="0"/>
              <w:spacing w:line="192" w:lineRule="exact"/>
              <w:rPr>
                <w:rStyle w:val="FontStyle45"/>
                <w:lang w:val="ru-RU" w:eastAsia="fr-FR"/>
              </w:rPr>
            </w:pPr>
          </w:p>
        </w:tc>
        <w:tc>
          <w:tcPr>
            <w:tcW w:w="3889" w:type="dxa"/>
            <w:tcBorders>
              <w:bottom w:val="single" w:sz="12" w:space="0" w:color="auto"/>
              <w:right w:val="single" w:sz="12" w:space="0" w:color="auto"/>
            </w:tcBorders>
          </w:tcPr>
          <w:p w:rsidR="00081A39" w:rsidRPr="00A42A6B" w:rsidRDefault="00081A39" w:rsidP="006256ED">
            <w:pPr>
              <w:rPr>
                <w:lang w:val="ru-RU"/>
              </w:rPr>
            </w:pPr>
          </w:p>
        </w:tc>
      </w:tr>
      <w:tr w:rsidR="00081A39" w:rsidTr="00081A39">
        <w:tc>
          <w:tcPr>
            <w:tcW w:w="1997" w:type="dxa"/>
            <w:tcBorders>
              <w:top w:val="single" w:sz="12" w:space="0" w:color="auto"/>
              <w:left w:val="single" w:sz="12" w:space="0" w:color="auto"/>
              <w:bottom w:val="single" w:sz="12" w:space="0" w:color="auto"/>
              <w:right w:val="single" w:sz="12" w:space="0" w:color="auto"/>
            </w:tcBorders>
          </w:tcPr>
          <w:p w:rsidR="00081A39" w:rsidRPr="007561C0" w:rsidRDefault="00081A39" w:rsidP="006256ED">
            <w:pPr>
              <w:jc w:val="center"/>
              <w:rPr>
                <w:lang w:val="ru-RU"/>
              </w:rPr>
            </w:pPr>
          </w:p>
          <w:p w:rsidR="00081A39" w:rsidRDefault="00081A39" w:rsidP="006256ED">
            <w:pPr>
              <w:jc w:val="center"/>
              <w:rPr>
                <w:lang w:val="fr-CH"/>
              </w:rPr>
            </w:pPr>
            <w:r>
              <w:rPr>
                <w:b/>
                <w:lang w:val="ru-RU"/>
              </w:rPr>
              <w:t>Статья</w:t>
            </w:r>
            <w:r>
              <w:rPr>
                <w:b/>
                <w:lang w:val="fr-CH"/>
              </w:rPr>
              <w:t>/</w:t>
            </w:r>
            <w:r>
              <w:rPr>
                <w:b/>
                <w:lang w:val="ru-RU"/>
              </w:rPr>
              <w:t>Правило</w:t>
            </w:r>
          </w:p>
          <w:p w:rsidR="00081A39" w:rsidRPr="00BC5DDC" w:rsidRDefault="00081A39" w:rsidP="006256ED">
            <w:pPr>
              <w:jc w:val="center"/>
              <w:rPr>
                <w:lang w:val="fr-CH"/>
              </w:rPr>
            </w:pPr>
          </w:p>
        </w:tc>
        <w:tc>
          <w:tcPr>
            <w:tcW w:w="3685" w:type="dxa"/>
            <w:tcBorders>
              <w:top w:val="single" w:sz="12" w:space="0" w:color="auto"/>
              <w:left w:val="single" w:sz="12" w:space="0" w:color="auto"/>
              <w:bottom w:val="single" w:sz="12" w:space="0" w:color="auto"/>
              <w:right w:val="single" w:sz="12" w:space="0" w:color="auto"/>
            </w:tcBorders>
          </w:tcPr>
          <w:p w:rsidR="00081A39" w:rsidRDefault="00081A39" w:rsidP="006256ED">
            <w:pPr>
              <w:jc w:val="center"/>
              <w:rPr>
                <w:lang w:val="fr-CH"/>
              </w:rPr>
            </w:pPr>
          </w:p>
          <w:p w:rsidR="00081A39" w:rsidRPr="008C1AAB" w:rsidRDefault="00081A39" w:rsidP="006256ED">
            <w:pPr>
              <w:jc w:val="center"/>
              <w:rPr>
                <w:b/>
                <w:lang w:val="ru-RU"/>
              </w:rPr>
            </w:pPr>
            <w:r>
              <w:rPr>
                <w:b/>
                <w:lang w:val="ru-RU"/>
              </w:rPr>
              <w:t>Текущая редакция</w:t>
            </w:r>
          </w:p>
        </w:tc>
        <w:tc>
          <w:tcPr>
            <w:tcW w:w="3889" w:type="dxa"/>
            <w:tcBorders>
              <w:top w:val="single" w:sz="12" w:space="0" w:color="auto"/>
              <w:left w:val="single" w:sz="12" w:space="0" w:color="auto"/>
              <w:bottom w:val="single" w:sz="12" w:space="0" w:color="auto"/>
              <w:right w:val="single" w:sz="12" w:space="0" w:color="auto"/>
            </w:tcBorders>
          </w:tcPr>
          <w:p w:rsidR="00081A39" w:rsidRDefault="00081A39" w:rsidP="006256ED">
            <w:pPr>
              <w:jc w:val="center"/>
              <w:rPr>
                <w:lang w:val="fr-CH"/>
              </w:rPr>
            </w:pPr>
          </w:p>
          <w:p w:rsidR="00081A39" w:rsidRPr="00267710" w:rsidRDefault="00081A39" w:rsidP="006256ED">
            <w:pPr>
              <w:jc w:val="center"/>
              <w:rPr>
                <w:b/>
                <w:lang w:val="fr-CH"/>
              </w:rPr>
            </w:pPr>
            <w:r>
              <w:rPr>
                <w:b/>
                <w:lang w:val="ru-RU"/>
              </w:rPr>
              <w:t>Предлагаемая редакция</w:t>
            </w:r>
          </w:p>
        </w:tc>
      </w:tr>
      <w:tr w:rsidR="00081A39" w:rsidRPr="00736BDD" w:rsidTr="00081A39">
        <w:tc>
          <w:tcPr>
            <w:tcW w:w="1997" w:type="dxa"/>
            <w:tcBorders>
              <w:top w:val="single" w:sz="12" w:space="0" w:color="auto"/>
              <w:left w:val="single" w:sz="12" w:space="0" w:color="auto"/>
            </w:tcBorders>
          </w:tcPr>
          <w:p w:rsidR="00081A39" w:rsidRPr="0003368A" w:rsidRDefault="00081A39" w:rsidP="006256ED">
            <w:pPr>
              <w:jc w:val="center"/>
              <w:rPr>
                <w:lang w:val="ru-RU"/>
              </w:rPr>
            </w:pPr>
          </w:p>
          <w:p w:rsidR="00081A39" w:rsidRPr="0003368A" w:rsidRDefault="00081A39" w:rsidP="006256ED">
            <w:pPr>
              <w:jc w:val="center"/>
              <w:rPr>
                <w:lang w:val="ru-RU"/>
              </w:rPr>
            </w:pPr>
          </w:p>
          <w:p w:rsidR="00081A39" w:rsidRDefault="00081A39" w:rsidP="006256ED">
            <w:pPr>
              <w:pStyle w:val="Style2"/>
              <w:widowControl/>
              <w:spacing w:before="48" w:line="240" w:lineRule="auto"/>
              <w:rPr>
                <w:rStyle w:val="FontStyle45"/>
                <w:lang w:val="ru-RU"/>
              </w:rPr>
            </w:pPr>
            <w:r>
              <w:rPr>
                <w:rStyle w:val="FontStyle45"/>
                <w:lang w:val="ru-RU"/>
              </w:rPr>
              <w:t>Статья </w:t>
            </w:r>
            <w:r w:rsidRPr="0003368A">
              <w:rPr>
                <w:rStyle w:val="FontStyle45"/>
                <w:lang w:val="ru-RU"/>
              </w:rPr>
              <w:t>9</w:t>
            </w:r>
          </w:p>
          <w:p w:rsidR="00081A39" w:rsidRPr="0003368A" w:rsidRDefault="00081A39" w:rsidP="006256ED">
            <w:pPr>
              <w:pStyle w:val="Style2"/>
              <w:widowControl/>
              <w:spacing w:before="48" w:line="240" w:lineRule="auto"/>
              <w:rPr>
                <w:rStyle w:val="FontStyle45"/>
                <w:lang w:val="ru-RU" w:eastAsia="fr-FR"/>
              </w:rPr>
            </w:pPr>
            <w:r>
              <w:rPr>
                <w:rStyle w:val="FontStyle45"/>
                <w:lang w:val="ru-RU"/>
              </w:rPr>
              <w:t>Обязательство обеспечить охрану</w:t>
            </w:r>
          </w:p>
          <w:p w:rsidR="00081A39" w:rsidRPr="0003368A" w:rsidRDefault="00081A39" w:rsidP="006256ED">
            <w:pPr>
              <w:jc w:val="center"/>
              <w:rPr>
                <w:lang w:val="ru-RU"/>
              </w:rPr>
            </w:pPr>
          </w:p>
          <w:p w:rsidR="00081A39" w:rsidRPr="0003368A" w:rsidRDefault="00081A39" w:rsidP="006256ED">
            <w:pPr>
              <w:jc w:val="center"/>
              <w:rPr>
                <w:lang w:val="ru-RU"/>
              </w:rPr>
            </w:pPr>
          </w:p>
          <w:p w:rsidR="00081A39" w:rsidRPr="0003368A" w:rsidRDefault="00081A39" w:rsidP="006256ED">
            <w:pPr>
              <w:jc w:val="center"/>
              <w:rPr>
                <w:lang w:val="ru-RU"/>
              </w:rPr>
            </w:pPr>
          </w:p>
        </w:tc>
        <w:tc>
          <w:tcPr>
            <w:tcW w:w="3685" w:type="dxa"/>
            <w:tcBorders>
              <w:top w:val="single" w:sz="12" w:space="0" w:color="auto"/>
            </w:tcBorders>
          </w:tcPr>
          <w:p w:rsidR="00081A39" w:rsidRPr="0003368A" w:rsidRDefault="00081A39" w:rsidP="006256ED">
            <w:pPr>
              <w:rPr>
                <w:rStyle w:val="FontStyle45"/>
                <w:lang w:val="ru-RU" w:eastAsia="fr-FR"/>
              </w:rPr>
            </w:pPr>
          </w:p>
          <w:p w:rsidR="00081A39" w:rsidRPr="001E017F" w:rsidRDefault="00081A39" w:rsidP="006256ED">
            <w:pPr>
              <w:rPr>
                <w:rStyle w:val="FontStyle45"/>
                <w:lang w:val="ru-RU" w:eastAsia="fr-FR"/>
              </w:rPr>
            </w:pPr>
            <w:r w:rsidRPr="001E017F">
              <w:rPr>
                <w:sz w:val="16"/>
                <w:szCs w:val="16"/>
                <w:lang w:val="ru-RU" w:eastAsia="fr-FR"/>
              </w:rPr>
              <w:t>Каждая Договаривающаяся сторона обеспечивает охрану зарегистрированных наименований мест происхождения и географических указаний на своей территории, в рамках своей правовой системы и практики, но в соответствии с положениями настоящего Акта, за исключение любого отказа в предоставлении охраны, отказа от охраны, признания недействительности или аннулирования охраны, которые могут вступить в силу в отношении ее территории, и при том понимании, что в случае Договаривающихся сторон, которые не проводят различия в своем национальном или региональном законодательстве между наименованиями мест происхождения и географическими указаниями, вводить такое различие в национальное или региональное законодательство не требуется</w:t>
            </w:r>
            <w:r>
              <w:rPr>
                <w:sz w:val="16"/>
                <w:szCs w:val="16"/>
                <w:lang w:val="ru-RU" w:eastAsia="fr-FR"/>
              </w:rPr>
              <w:t>.</w:t>
            </w:r>
          </w:p>
          <w:p w:rsidR="00081A39" w:rsidRPr="001E017F" w:rsidRDefault="00081A39" w:rsidP="006256ED">
            <w:pPr>
              <w:rPr>
                <w:rStyle w:val="FontStyle45"/>
                <w:lang w:val="ru-RU" w:eastAsia="fr-FR"/>
              </w:rPr>
            </w:pPr>
          </w:p>
        </w:tc>
        <w:tc>
          <w:tcPr>
            <w:tcW w:w="3889" w:type="dxa"/>
            <w:tcBorders>
              <w:top w:val="single" w:sz="12" w:space="0" w:color="auto"/>
              <w:right w:val="single" w:sz="12" w:space="0" w:color="auto"/>
            </w:tcBorders>
          </w:tcPr>
          <w:p w:rsidR="00081A39" w:rsidRPr="001E017F" w:rsidRDefault="00081A39" w:rsidP="006256ED">
            <w:pPr>
              <w:rPr>
                <w:lang w:val="ru-RU"/>
              </w:rPr>
            </w:pPr>
          </w:p>
        </w:tc>
      </w:tr>
      <w:tr w:rsidR="00081A39" w:rsidRPr="00736BDD" w:rsidTr="00081A39">
        <w:tc>
          <w:tcPr>
            <w:tcW w:w="1997" w:type="dxa"/>
            <w:tcBorders>
              <w:left w:val="single" w:sz="12" w:space="0" w:color="auto"/>
              <w:bottom w:val="single" w:sz="4" w:space="0" w:color="auto"/>
            </w:tcBorders>
          </w:tcPr>
          <w:p w:rsidR="00081A39" w:rsidRPr="001E017F" w:rsidRDefault="00081A39" w:rsidP="006256ED">
            <w:pPr>
              <w:jc w:val="center"/>
              <w:rPr>
                <w:lang w:val="ru-RU"/>
              </w:rPr>
            </w:pPr>
          </w:p>
          <w:p w:rsidR="00081A39" w:rsidRDefault="00081A39" w:rsidP="006256ED">
            <w:pPr>
              <w:pStyle w:val="Style2"/>
              <w:widowControl/>
              <w:spacing w:before="48" w:line="240" w:lineRule="auto"/>
              <w:rPr>
                <w:rStyle w:val="FontStyle45"/>
                <w:lang w:val="ru-RU"/>
              </w:rPr>
            </w:pPr>
            <w:r>
              <w:rPr>
                <w:rStyle w:val="FontStyle45"/>
                <w:lang w:val="ru-RU"/>
              </w:rPr>
              <w:t>Статья</w:t>
            </w:r>
            <w:r w:rsidRPr="00B175C8">
              <w:rPr>
                <w:rStyle w:val="FontStyle45"/>
                <w:lang w:val="fr-CH"/>
              </w:rPr>
              <w:t> </w:t>
            </w:r>
            <w:r w:rsidRPr="00B175C8">
              <w:rPr>
                <w:rStyle w:val="FontStyle45"/>
                <w:lang w:val="ru-RU"/>
              </w:rPr>
              <w:t>10</w:t>
            </w:r>
          </w:p>
          <w:p w:rsidR="00081A39" w:rsidRPr="00B175C8" w:rsidRDefault="00081A39" w:rsidP="006256ED">
            <w:pPr>
              <w:pStyle w:val="Style2"/>
              <w:widowControl/>
              <w:spacing w:before="48" w:line="240" w:lineRule="auto"/>
              <w:rPr>
                <w:rStyle w:val="FontStyle45"/>
                <w:lang w:val="ru-RU" w:eastAsia="fr-FR"/>
              </w:rPr>
            </w:pPr>
            <w:r>
              <w:rPr>
                <w:rStyle w:val="FontStyle45"/>
                <w:lang w:val="ru-RU"/>
              </w:rPr>
              <w:t>Охрана согласно законам Договаривающихся сторон или другим документам</w:t>
            </w:r>
          </w:p>
          <w:p w:rsidR="00081A39" w:rsidRPr="00B175C8" w:rsidRDefault="00081A39" w:rsidP="006256ED">
            <w:pPr>
              <w:jc w:val="center"/>
              <w:rPr>
                <w:lang w:val="ru-RU"/>
              </w:rPr>
            </w:pPr>
          </w:p>
        </w:tc>
        <w:tc>
          <w:tcPr>
            <w:tcW w:w="3685" w:type="dxa"/>
            <w:tcBorders>
              <w:bottom w:val="single" w:sz="4" w:space="0" w:color="auto"/>
            </w:tcBorders>
          </w:tcPr>
          <w:p w:rsidR="00081A39" w:rsidRPr="00B175C8" w:rsidRDefault="00081A39" w:rsidP="006256ED">
            <w:pPr>
              <w:rPr>
                <w:rStyle w:val="FontStyle45"/>
                <w:lang w:val="ru-RU" w:eastAsia="fr-FR"/>
              </w:rPr>
            </w:pPr>
          </w:p>
          <w:p w:rsidR="00081A39" w:rsidRPr="00B175C8" w:rsidRDefault="006256ED" w:rsidP="006256ED">
            <w:pPr>
              <w:tabs>
                <w:tab w:val="left" w:pos="0"/>
              </w:tabs>
              <w:autoSpaceDE w:val="0"/>
              <w:autoSpaceDN w:val="0"/>
              <w:adjustRightInd w:val="0"/>
              <w:spacing w:line="192" w:lineRule="exact"/>
              <w:rPr>
                <w:rFonts w:eastAsiaTheme="minorEastAsia"/>
                <w:sz w:val="16"/>
                <w:szCs w:val="16"/>
                <w:lang w:val="ru-RU" w:eastAsia="fr-FR"/>
              </w:rPr>
            </w:pPr>
            <w:r>
              <w:rPr>
                <w:rFonts w:eastAsiaTheme="minorEastAsia"/>
                <w:sz w:val="16"/>
                <w:szCs w:val="16"/>
                <w:lang w:val="ru-RU"/>
              </w:rPr>
              <w:t xml:space="preserve">1) </w:t>
            </w:r>
            <w:r w:rsidR="00081A39" w:rsidRPr="00B175C8">
              <w:rPr>
                <w:rFonts w:eastAsiaTheme="minorEastAsia"/>
                <w:i/>
                <w:iCs/>
                <w:sz w:val="16"/>
                <w:szCs w:val="16"/>
                <w:lang w:val="ru-RU"/>
              </w:rPr>
              <w:t>[</w:t>
            </w:r>
            <w:r w:rsidR="00081A39">
              <w:rPr>
                <w:rFonts w:eastAsiaTheme="minorEastAsia"/>
                <w:i/>
                <w:iCs/>
                <w:sz w:val="16"/>
                <w:szCs w:val="16"/>
                <w:lang w:val="ru-RU"/>
              </w:rPr>
              <w:t>Вид</w:t>
            </w:r>
            <w:r w:rsidR="00081A39" w:rsidRPr="00B175C8">
              <w:rPr>
                <w:rFonts w:eastAsiaTheme="minorEastAsia"/>
                <w:i/>
                <w:iCs/>
                <w:sz w:val="16"/>
                <w:szCs w:val="16"/>
                <w:lang w:val="ru-RU"/>
              </w:rPr>
              <w:t xml:space="preserve"> </w:t>
            </w:r>
            <w:r w:rsidR="00081A39">
              <w:rPr>
                <w:rFonts w:eastAsiaTheme="minorEastAsia"/>
                <w:i/>
                <w:iCs/>
                <w:sz w:val="16"/>
                <w:szCs w:val="16"/>
                <w:lang w:val="ru-RU"/>
              </w:rPr>
              <w:t>правовой</w:t>
            </w:r>
            <w:r w:rsidR="00081A39" w:rsidRPr="00B175C8">
              <w:rPr>
                <w:rFonts w:eastAsiaTheme="minorEastAsia"/>
                <w:i/>
                <w:iCs/>
                <w:sz w:val="16"/>
                <w:szCs w:val="16"/>
                <w:lang w:val="ru-RU"/>
              </w:rPr>
              <w:t xml:space="preserve"> </w:t>
            </w:r>
            <w:r w:rsidR="00081A39">
              <w:rPr>
                <w:rFonts w:eastAsiaTheme="minorEastAsia"/>
                <w:i/>
                <w:iCs/>
                <w:sz w:val="16"/>
                <w:szCs w:val="16"/>
                <w:lang w:val="ru-RU"/>
              </w:rPr>
              <w:t>охраны</w:t>
            </w:r>
            <w:r w:rsidR="00081A39" w:rsidRPr="00B175C8">
              <w:rPr>
                <w:rFonts w:eastAsiaTheme="minorEastAsia"/>
                <w:i/>
                <w:iCs/>
                <w:sz w:val="16"/>
                <w:szCs w:val="16"/>
                <w:lang w:val="ru-RU"/>
              </w:rPr>
              <w:t>]</w:t>
            </w:r>
            <w:r w:rsidR="00081A39" w:rsidRPr="00B175C8">
              <w:rPr>
                <w:rFonts w:eastAsiaTheme="minorEastAsia"/>
                <w:iCs/>
                <w:sz w:val="16"/>
                <w:szCs w:val="16"/>
                <w:lang w:val="ru-RU"/>
              </w:rPr>
              <w:t xml:space="preserve">  </w:t>
            </w:r>
            <w:r w:rsidR="00081A39">
              <w:rPr>
                <w:rFonts w:eastAsiaTheme="minorEastAsia"/>
                <w:iCs/>
                <w:sz w:val="16"/>
                <w:szCs w:val="16"/>
                <w:lang w:val="ru-RU"/>
              </w:rPr>
              <w:t>Каждая</w:t>
            </w:r>
            <w:r w:rsidR="00081A39" w:rsidRPr="00B175C8">
              <w:rPr>
                <w:rFonts w:eastAsiaTheme="minorEastAsia"/>
                <w:sz w:val="16"/>
                <w:szCs w:val="16"/>
                <w:lang w:val="ru-RU" w:eastAsia="fr-FR"/>
              </w:rPr>
              <w:t xml:space="preserve">   </w:t>
            </w:r>
            <w:r w:rsidR="00081A39">
              <w:rPr>
                <w:rFonts w:eastAsiaTheme="minorEastAsia"/>
                <w:sz w:val="16"/>
                <w:szCs w:val="16"/>
                <w:lang w:val="ru-RU" w:eastAsia="fr-FR"/>
              </w:rPr>
              <w:t>сторона</w:t>
            </w:r>
            <w:r w:rsidR="00081A39" w:rsidRPr="00B175C8">
              <w:rPr>
                <w:rFonts w:eastAsiaTheme="minorEastAsia"/>
                <w:sz w:val="16"/>
                <w:szCs w:val="16"/>
                <w:lang w:val="ru-RU" w:eastAsia="fr-FR"/>
              </w:rPr>
              <w:t xml:space="preserve"> […] </w:t>
            </w:r>
            <w:r w:rsidR="00081A39">
              <w:rPr>
                <w:rFonts w:eastAsiaTheme="minorEastAsia"/>
                <w:sz w:val="16"/>
                <w:szCs w:val="16"/>
                <w:lang w:val="ru-RU" w:eastAsia="fr-FR"/>
              </w:rPr>
              <w:t>отвечает основным требованиям настоящего Акта</w:t>
            </w:r>
            <w:r w:rsidR="00081A39" w:rsidRPr="00B175C8">
              <w:rPr>
                <w:rFonts w:eastAsiaTheme="minorEastAsia"/>
                <w:sz w:val="16"/>
                <w:szCs w:val="16"/>
                <w:lang w:val="ru-RU" w:eastAsia="fr-FR"/>
              </w:rPr>
              <w:t>.</w:t>
            </w:r>
          </w:p>
          <w:p w:rsidR="00081A39" w:rsidRPr="00B175C8" w:rsidRDefault="00081A39" w:rsidP="006256ED">
            <w:pPr>
              <w:tabs>
                <w:tab w:val="left" w:pos="0"/>
              </w:tabs>
              <w:autoSpaceDE w:val="0"/>
              <w:autoSpaceDN w:val="0"/>
              <w:adjustRightInd w:val="0"/>
              <w:spacing w:line="192" w:lineRule="exact"/>
              <w:jc w:val="both"/>
              <w:rPr>
                <w:rFonts w:eastAsiaTheme="minorEastAsia"/>
                <w:sz w:val="16"/>
                <w:szCs w:val="16"/>
                <w:lang w:val="ru-RU" w:eastAsia="fr-FR"/>
              </w:rPr>
            </w:pPr>
          </w:p>
          <w:p w:rsidR="00081A39" w:rsidRPr="00B175C8" w:rsidRDefault="00081A39" w:rsidP="006256ED">
            <w:pPr>
              <w:tabs>
                <w:tab w:val="left" w:pos="0"/>
              </w:tabs>
              <w:autoSpaceDE w:val="0"/>
              <w:autoSpaceDN w:val="0"/>
              <w:adjustRightInd w:val="0"/>
              <w:spacing w:line="192" w:lineRule="exact"/>
              <w:ind w:left="19" w:hanging="19"/>
              <w:rPr>
                <w:rStyle w:val="FontStyle45"/>
                <w:lang w:val="ru-RU" w:eastAsia="fr-FR"/>
              </w:rPr>
            </w:pPr>
            <w:r w:rsidRPr="00B175C8">
              <w:rPr>
                <w:rFonts w:eastAsiaTheme="minorEastAsia"/>
                <w:iCs/>
                <w:spacing w:val="30"/>
                <w:sz w:val="16"/>
                <w:szCs w:val="16"/>
                <w:lang w:val="ru-RU"/>
              </w:rPr>
              <w:t>2)</w:t>
            </w:r>
            <w:r w:rsidRPr="00B175C8">
              <w:rPr>
                <w:rFonts w:eastAsiaTheme="minorEastAsia"/>
                <w:iCs/>
                <w:sz w:val="16"/>
                <w:szCs w:val="16"/>
                <w:lang w:val="ru-RU"/>
              </w:rPr>
              <w:t xml:space="preserve"> </w:t>
            </w:r>
            <w:r w:rsidRPr="00B175C8">
              <w:rPr>
                <w:rFonts w:eastAsiaTheme="minorEastAsia"/>
                <w:i/>
                <w:iCs/>
                <w:sz w:val="16"/>
                <w:szCs w:val="16"/>
                <w:lang w:val="ru-RU"/>
              </w:rPr>
              <w:t>[</w:t>
            </w:r>
            <w:r>
              <w:rPr>
                <w:rFonts w:eastAsiaTheme="minorEastAsia"/>
                <w:i/>
                <w:iCs/>
                <w:sz w:val="16"/>
                <w:szCs w:val="16"/>
                <w:lang w:val="ru-RU"/>
              </w:rPr>
              <w:t>Охрана</w:t>
            </w:r>
            <w:r w:rsidRPr="00B175C8">
              <w:rPr>
                <w:rFonts w:eastAsiaTheme="minorEastAsia"/>
                <w:i/>
                <w:iCs/>
                <w:sz w:val="16"/>
                <w:szCs w:val="16"/>
                <w:lang w:val="ru-RU"/>
              </w:rPr>
              <w:t xml:space="preserve"> </w:t>
            </w:r>
            <w:r>
              <w:rPr>
                <w:rFonts w:eastAsiaTheme="minorEastAsia"/>
                <w:i/>
                <w:iCs/>
                <w:sz w:val="16"/>
                <w:szCs w:val="16"/>
                <w:lang w:val="ru-RU"/>
              </w:rPr>
              <w:t>в</w:t>
            </w:r>
            <w:r w:rsidRPr="00B175C8">
              <w:rPr>
                <w:rFonts w:eastAsiaTheme="minorEastAsia"/>
                <w:i/>
                <w:iCs/>
                <w:sz w:val="16"/>
                <w:szCs w:val="16"/>
                <w:lang w:val="ru-RU"/>
              </w:rPr>
              <w:t xml:space="preserve"> </w:t>
            </w:r>
            <w:r>
              <w:rPr>
                <w:rFonts w:eastAsiaTheme="minorEastAsia"/>
                <w:i/>
                <w:iCs/>
                <w:sz w:val="16"/>
                <w:szCs w:val="16"/>
                <w:lang w:val="ru-RU"/>
              </w:rPr>
              <w:t>соответствии</w:t>
            </w:r>
            <w:r w:rsidRPr="00B175C8">
              <w:rPr>
                <w:rFonts w:eastAsiaTheme="minorEastAsia"/>
                <w:i/>
                <w:iCs/>
                <w:sz w:val="16"/>
                <w:szCs w:val="16"/>
                <w:lang w:val="ru-RU"/>
              </w:rPr>
              <w:t xml:space="preserve"> </w:t>
            </w:r>
            <w:r>
              <w:rPr>
                <w:rFonts w:eastAsiaTheme="minorEastAsia"/>
                <w:i/>
                <w:iCs/>
                <w:sz w:val="16"/>
                <w:szCs w:val="16"/>
                <w:lang w:val="ru-RU"/>
              </w:rPr>
              <w:t>с</w:t>
            </w:r>
            <w:r w:rsidRPr="00B175C8">
              <w:rPr>
                <w:rFonts w:eastAsiaTheme="minorEastAsia"/>
                <w:i/>
                <w:iCs/>
                <w:sz w:val="16"/>
                <w:szCs w:val="16"/>
                <w:lang w:val="ru-RU"/>
              </w:rPr>
              <w:t xml:space="preserve"> </w:t>
            </w:r>
            <w:r>
              <w:rPr>
                <w:rFonts w:eastAsiaTheme="minorEastAsia"/>
                <w:i/>
                <w:iCs/>
                <w:sz w:val="16"/>
                <w:szCs w:val="16"/>
                <w:lang w:val="ru-RU"/>
              </w:rPr>
              <w:t>другими</w:t>
            </w:r>
            <w:r w:rsidRPr="00B175C8">
              <w:rPr>
                <w:rFonts w:eastAsiaTheme="minorEastAsia"/>
                <w:i/>
                <w:iCs/>
                <w:sz w:val="16"/>
                <w:szCs w:val="16"/>
                <w:lang w:val="ru-RU"/>
              </w:rPr>
              <w:t xml:space="preserve"> </w:t>
            </w:r>
            <w:r>
              <w:rPr>
                <w:rFonts w:eastAsiaTheme="minorEastAsia"/>
                <w:i/>
                <w:iCs/>
                <w:sz w:val="16"/>
                <w:szCs w:val="16"/>
                <w:lang w:val="ru-RU"/>
              </w:rPr>
              <w:t>документами</w:t>
            </w:r>
            <w:r w:rsidRPr="00B175C8">
              <w:rPr>
                <w:rFonts w:eastAsiaTheme="minorEastAsia"/>
                <w:i/>
                <w:iCs/>
                <w:sz w:val="16"/>
                <w:szCs w:val="16"/>
                <w:lang w:val="ru-RU"/>
              </w:rPr>
              <w:t xml:space="preserve">]  </w:t>
            </w:r>
            <w:r>
              <w:rPr>
                <w:rFonts w:eastAsiaTheme="minorEastAsia"/>
                <w:sz w:val="16"/>
                <w:szCs w:val="16"/>
                <w:lang w:val="ru-RU"/>
              </w:rPr>
              <w:t>Положения</w:t>
            </w:r>
            <w:r w:rsidRPr="00B175C8">
              <w:rPr>
                <w:rFonts w:eastAsiaTheme="minorEastAsia"/>
                <w:sz w:val="16"/>
                <w:szCs w:val="16"/>
                <w:lang w:val="ru-RU"/>
              </w:rPr>
              <w:t xml:space="preserve"> </w:t>
            </w:r>
            <w:r>
              <w:rPr>
                <w:rFonts w:eastAsiaTheme="minorEastAsia"/>
                <w:sz w:val="16"/>
                <w:szCs w:val="16"/>
                <w:lang w:val="ru-RU"/>
              </w:rPr>
              <w:t>настоящего</w:t>
            </w:r>
            <w:r w:rsidRPr="00B175C8">
              <w:rPr>
                <w:rFonts w:eastAsiaTheme="minorEastAsia"/>
                <w:sz w:val="16"/>
                <w:szCs w:val="16"/>
                <w:lang w:val="ru-RU"/>
              </w:rPr>
              <w:t xml:space="preserve"> </w:t>
            </w:r>
            <w:r>
              <w:rPr>
                <w:rFonts w:eastAsiaTheme="minorEastAsia"/>
                <w:sz w:val="16"/>
                <w:szCs w:val="16"/>
                <w:lang w:val="ru-RU"/>
              </w:rPr>
              <w:t>Акта</w:t>
            </w:r>
            <w:r w:rsidRPr="00B175C8">
              <w:rPr>
                <w:rFonts w:eastAsiaTheme="minorEastAsia"/>
                <w:sz w:val="16"/>
                <w:szCs w:val="16"/>
                <w:lang w:val="ru-RU"/>
              </w:rPr>
              <w:t xml:space="preserve"> </w:t>
            </w:r>
            <w:r>
              <w:rPr>
                <w:rFonts w:eastAsiaTheme="minorEastAsia"/>
                <w:sz w:val="16"/>
                <w:szCs w:val="16"/>
                <w:lang w:val="ru-RU"/>
              </w:rPr>
              <w:t>никоим</w:t>
            </w:r>
            <w:r w:rsidRPr="00B175C8">
              <w:rPr>
                <w:rFonts w:eastAsiaTheme="minorEastAsia"/>
                <w:sz w:val="16"/>
                <w:szCs w:val="16"/>
                <w:lang w:val="ru-RU"/>
              </w:rPr>
              <w:t xml:space="preserve"> </w:t>
            </w:r>
            <w:r>
              <w:rPr>
                <w:rFonts w:eastAsiaTheme="minorEastAsia"/>
                <w:sz w:val="16"/>
                <w:szCs w:val="16"/>
                <w:lang w:val="ru-RU"/>
              </w:rPr>
              <w:t>образом</w:t>
            </w:r>
            <w:r w:rsidRPr="00B175C8">
              <w:rPr>
                <w:rFonts w:eastAsiaTheme="minorEastAsia"/>
                <w:sz w:val="16"/>
                <w:szCs w:val="16"/>
                <w:lang w:val="ru-RU"/>
              </w:rPr>
              <w:t xml:space="preserve"> </w:t>
            </w:r>
            <w:r>
              <w:rPr>
                <w:rFonts w:eastAsiaTheme="minorEastAsia"/>
                <w:sz w:val="16"/>
                <w:szCs w:val="16"/>
                <w:lang w:val="ru-RU"/>
              </w:rPr>
              <w:t>не</w:t>
            </w:r>
            <w:r w:rsidRPr="00B175C8">
              <w:rPr>
                <w:rFonts w:eastAsiaTheme="minorEastAsia"/>
                <w:sz w:val="16"/>
                <w:szCs w:val="16"/>
                <w:lang w:val="ru-RU"/>
              </w:rPr>
              <w:t xml:space="preserve"> </w:t>
            </w:r>
            <w:r>
              <w:rPr>
                <w:rFonts w:eastAsiaTheme="minorEastAsia"/>
                <w:sz w:val="16"/>
                <w:szCs w:val="16"/>
                <w:lang w:val="ru-RU"/>
              </w:rPr>
              <w:t>затрагивают</w:t>
            </w:r>
            <w:r>
              <w:rPr>
                <w:rFonts w:eastAsiaTheme="minorEastAsia"/>
                <w:sz w:val="16"/>
                <w:szCs w:val="16"/>
                <w:lang w:val="ru-RU" w:eastAsia="fr-FR"/>
              </w:rPr>
              <w:t xml:space="preserve"> </w:t>
            </w:r>
            <w:r w:rsidRPr="00B175C8">
              <w:rPr>
                <w:rFonts w:eastAsiaTheme="minorEastAsia"/>
                <w:sz w:val="16"/>
                <w:szCs w:val="16"/>
                <w:lang w:val="ru-RU" w:eastAsia="fr-FR"/>
              </w:rPr>
              <w:t>[…]</w:t>
            </w:r>
            <w:r>
              <w:rPr>
                <w:rFonts w:eastAsiaTheme="minorEastAsia"/>
                <w:sz w:val="16"/>
                <w:szCs w:val="16"/>
                <w:lang w:val="ru-RU" w:eastAsia="fr-FR"/>
              </w:rPr>
              <w:t xml:space="preserve"> в</w:t>
            </w:r>
            <w:r w:rsidRPr="00B175C8">
              <w:rPr>
                <w:rFonts w:eastAsiaTheme="minorEastAsia"/>
                <w:sz w:val="16"/>
                <w:szCs w:val="16"/>
                <w:lang w:val="ru-RU" w:eastAsia="fr-FR"/>
              </w:rPr>
              <w:t xml:space="preserve"> </w:t>
            </w:r>
            <w:r>
              <w:rPr>
                <w:rFonts w:eastAsiaTheme="minorEastAsia"/>
                <w:sz w:val="16"/>
                <w:szCs w:val="16"/>
                <w:lang w:val="ru-RU" w:eastAsia="fr-FR"/>
              </w:rPr>
              <w:t>соответствии с ее национальным или региональным законодательством или другими международными документами</w:t>
            </w:r>
            <w:r w:rsidRPr="00B175C8">
              <w:rPr>
                <w:rFonts w:eastAsiaTheme="minorEastAsia"/>
                <w:sz w:val="16"/>
                <w:szCs w:val="16"/>
                <w:lang w:val="ru-RU" w:eastAsia="fr-FR"/>
              </w:rPr>
              <w:t>.</w:t>
            </w:r>
          </w:p>
        </w:tc>
        <w:tc>
          <w:tcPr>
            <w:tcW w:w="3889" w:type="dxa"/>
            <w:tcBorders>
              <w:bottom w:val="single" w:sz="4" w:space="0" w:color="auto"/>
              <w:right w:val="single" w:sz="12" w:space="0" w:color="auto"/>
            </w:tcBorders>
          </w:tcPr>
          <w:p w:rsidR="00081A39" w:rsidRPr="00B175C8" w:rsidRDefault="00081A39" w:rsidP="006256ED">
            <w:pPr>
              <w:rPr>
                <w:lang w:val="ru-RU"/>
              </w:rPr>
            </w:pPr>
          </w:p>
        </w:tc>
      </w:tr>
      <w:tr w:rsidR="00081A39" w:rsidRPr="00736BDD" w:rsidTr="00081A39">
        <w:tc>
          <w:tcPr>
            <w:tcW w:w="1997" w:type="dxa"/>
            <w:tcBorders>
              <w:left w:val="single" w:sz="12" w:space="0" w:color="auto"/>
              <w:bottom w:val="single" w:sz="12" w:space="0" w:color="auto"/>
            </w:tcBorders>
          </w:tcPr>
          <w:p w:rsidR="00081A39" w:rsidRPr="00B175C8" w:rsidRDefault="00081A39" w:rsidP="006256ED">
            <w:pPr>
              <w:pStyle w:val="Style2"/>
              <w:widowControl/>
              <w:spacing w:before="48" w:line="240" w:lineRule="auto"/>
              <w:rPr>
                <w:rStyle w:val="FontStyle45"/>
                <w:lang w:val="ru-RU"/>
              </w:rPr>
            </w:pPr>
          </w:p>
          <w:p w:rsidR="00081A39" w:rsidRPr="00B175C8" w:rsidRDefault="00081A39" w:rsidP="006256ED">
            <w:pPr>
              <w:pStyle w:val="Style2"/>
              <w:widowControl/>
              <w:spacing w:before="48" w:line="240" w:lineRule="auto"/>
              <w:rPr>
                <w:rStyle w:val="FontStyle45"/>
                <w:lang w:val="ru-RU"/>
              </w:rPr>
            </w:pPr>
          </w:p>
          <w:p w:rsidR="00081A39" w:rsidRPr="00B175C8" w:rsidRDefault="00081A39" w:rsidP="006256ED">
            <w:pPr>
              <w:pStyle w:val="Style2"/>
              <w:widowControl/>
              <w:spacing w:before="48" w:line="240" w:lineRule="auto"/>
              <w:rPr>
                <w:rStyle w:val="FontStyle45"/>
                <w:lang w:val="ru-RU"/>
              </w:rPr>
            </w:pPr>
          </w:p>
          <w:p w:rsidR="00081A39" w:rsidRDefault="00081A39" w:rsidP="006256ED">
            <w:pPr>
              <w:pStyle w:val="Style2"/>
              <w:widowControl/>
              <w:spacing w:before="48" w:line="240" w:lineRule="auto"/>
              <w:rPr>
                <w:rStyle w:val="FontStyle45"/>
                <w:lang w:val="ru-RU"/>
              </w:rPr>
            </w:pPr>
            <w:r>
              <w:rPr>
                <w:rStyle w:val="FontStyle45"/>
                <w:lang w:val="ru-RU"/>
              </w:rPr>
              <w:t>Статья</w:t>
            </w:r>
            <w:r w:rsidRPr="005D489C">
              <w:rPr>
                <w:rStyle w:val="FontStyle45"/>
                <w:lang w:val="fr-CH"/>
              </w:rPr>
              <w:t> </w:t>
            </w:r>
            <w:r w:rsidRPr="005D489C">
              <w:rPr>
                <w:rStyle w:val="FontStyle45"/>
                <w:lang w:val="ru-RU"/>
              </w:rPr>
              <w:t>11</w:t>
            </w:r>
          </w:p>
          <w:p w:rsidR="00081A39" w:rsidRPr="005D489C" w:rsidRDefault="00081A39" w:rsidP="006256ED">
            <w:pPr>
              <w:pStyle w:val="Style2"/>
              <w:widowControl/>
              <w:spacing w:before="48" w:line="240" w:lineRule="auto"/>
              <w:rPr>
                <w:rStyle w:val="FontStyle45"/>
                <w:lang w:val="ru-RU" w:eastAsia="fr-FR"/>
              </w:rPr>
            </w:pPr>
            <w:r>
              <w:rPr>
                <w:rStyle w:val="FontStyle45"/>
                <w:lang w:val="ru-RU"/>
              </w:rPr>
              <w:t>Охрана в отношении зарегистрированных наименований мест происхождения и географических указаний</w:t>
            </w:r>
          </w:p>
          <w:p w:rsidR="00081A39" w:rsidRPr="005D489C" w:rsidRDefault="00081A39" w:rsidP="006256ED">
            <w:pPr>
              <w:jc w:val="center"/>
              <w:rPr>
                <w:lang w:val="ru-RU"/>
              </w:rPr>
            </w:pPr>
          </w:p>
        </w:tc>
        <w:tc>
          <w:tcPr>
            <w:tcW w:w="3685" w:type="dxa"/>
            <w:tcBorders>
              <w:bottom w:val="single" w:sz="12" w:space="0" w:color="auto"/>
            </w:tcBorders>
          </w:tcPr>
          <w:p w:rsidR="00081A39" w:rsidRPr="005D489C" w:rsidRDefault="00081A39" w:rsidP="006256ED">
            <w:pPr>
              <w:rPr>
                <w:rStyle w:val="FontStyle45"/>
                <w:lang w:val="ru-RU" w:eastAsia="fr-FR"/>
              </w:rPr>
            </w:pPr>
          </w:p>
          <w:p w:rsidR="00081A39" w:rsidRPr="00B66298" w:rsidRDefault="00081A39" w:rsidP="006256ED">
            <w:pPr>
              <w:tabs>
                <w:tab w:val="left" w:pos="0"/>
              </w:tabs>
              <w:autoSpaceDE w:val="0"/>
              <w:autoSpaceDN w:val="0"/>
              <w:adjustRightInd w:val="0"/>
              <w:spacing w:line="192" w:lineRule="exact"/>
              <w:rPr>
                <w:rFonts w:eastAsiaTheme="minorEastAsia"/>
                <w:sz w:val="16"/>
                <w:szCs w:val="16"/>
                <w:lang w:val="ru-RU" w:eastAsia="fr-FR"/>
              </w:rPr>
            </w:pPr>
            <w:r w:rsidRPr="00B66298">
              <w:rPr>
                <w:rFonts w:eastAsiaTheme="minorEastAsia"/>
                <w:sz w:val="16"/>
                <w:szCs w:val="16"/>
                <w:lang w:val="ru-RU" w:eastAsia="fr-FR"/>
              </w:rPr>
              <w:t xml:space="preserve">1)  </w:t>
            </w:r>
            <w:r w:rsidRPr="00B66298">
              <w:rPr>
                <w:rFonts w:eastAsiaTheme="minorEastAsia"/>
                <w:i/>
                <w:iCs/>
                <w:sz w:val="16"/>
                <w:szCs w:val="16"/>
                <w:lang w:val="ru-RU" w:eastAsia="fr-FR"/>
              </w:rPr>
              <w:t>[</w:t>
            </w:r>
            <w:r>
              <w:rPr>
                <w:rFonts w:eastAsiaTheme="minorEastAsia"/>
                <w:i/>
                <w:iCs/>
                <w:sz w:val="16"/>
                <w:szCs w:val="16"/>
                <w:lang w:val="ru-RU" w:eastAsia="fr-FR"/>
              </w:rPr>
              <w:t>Содержание</w:t>
            </w:r>
            <w:r w:rsidRPr="00B66298">
              <w:rPr>
                <w:rFonts w:eastAsiaTheme="minorEastAsia"/>
                <w:i/>
                <w:iCs/>
                <w:sz w:val="16"/>
                <w:szCs w:val="16"/>
                <w:lang w:val="ru-RU" w:eastAsia="fr-FR"/>
              </w:rPr>
              <w:t xml:space="preserve"> </w:t>
            </w:r>
            <w:r>
              <w:rPr>
                <w:rFonts w:eastAsiaTheme="minorEastAsia"/>
                <w:i/>
                <w:iCs/>
                <w:sz w:val="16"/>
                <w:szCs w:val="16"/>
                <w:lang w:val="ru-RU" w:eastAsia="fr-FR"/>
              </w:rPr>
              <w:t>охраны</w:t>
            </w:r>
            <w:r w:rsidRPr="00B66298">
              <w:rPr>
                <w:rFonts w:eastAsiaTheme="minorEastAsia"/>
                <w:i/>
                <w:iCs/>
                <w:sz w:val="16"/>
                <w:szCs w:val="16"/>
                <w:lang w:val="ru-RU" w:eastAsia="fr-FR"/>
              </w:rPr>
              <w:t xml:space="preserve">]  </w:t>
            </w:r>
            <w:r w:rsidRPr="00B66298">
              <w:rPr>
                <w:rFonts w:eastAsiaTheme="minorEastAsia"/>
                <w:sz w:val="16"/>
                <w:szCs w:val="16"/>
                <w:lang w:val="ru-RU" w:eastAsia="fr-FR"/>
              </w:rPr>
              <w:t>С учетом положений настоящего Акта каждая Договаривающаяся сторона предоставляет зарегистрированному наименованию места происхождения или зарегистрированному географическому указанию охрану от:</w:t>
            </w:r>
          </w:p>
          <w:p w:rsidR="00081A39" w:rsidRPr="00B66298" w:rsidRDefault="00081A39" w:rsidP="006256ED">
            <w:pPr>
              <w:autoSpaceDE w:val="0"/>
              <w:autoSpaceDN w:val="0"/>
              <w:adjustRightInd w:val="0"/>
              <w:spacing w:before="10" w:line="192" w:lineRule="exact"/>
              <w:rPr>
                <w:rFonts w:eastAsiaTheme="minorEastAsia"/>
                <w:sz w:val="16"/>
                <w:szCs w:val="16"/>
                <w:lang w:val="ru-RU" w:eastAsia="fr-FR"/>
              </w:rPr>
            </w:pPr>
            <w:r w:rsidRPr="00CF5F65">
              <w:rPr>
                <w:rFonts w:eastAsiaTheme="minorEastAsia"/>
                <w:sz w:val="16"/>
                <w:szCs w:val="16"/>
                <w:lang w:val="fr-FR" w:eastAsia="fr-FR"/>
              </w:rPr>
              <w:t>a</w:t>
            </w:r>
            <w:r w:rsidRPr="00B66298">
              <w:rPr>
                <w:rFonts w:eastAsiaTheme="minorEastAsia"/>
                <w:sz w:val="16"/>
                <w:szCs w:val="16"/>
                <w:lang w:val="ru-RU" w:eastAsia="fr-FR"/>
              </w:rPr>
              <w:t>)</w:t>
            </w:r>
            <w:r w:rsidR="006256ED">
              <w:rPr>
                <w:rFonts w:eastAsiaTheme="minorEastAsia"/>
                <w:sz w:val="16"/>
                <w:szCs w:val="16"/>
                <w:lang w:eastAsia="fr-FR"/>
              </w:rPr>
              <w:t> </w:t>
            </w:r>
            <w:r w:rsidRPr="00B66298">
              <w:rPr>
                <w:rFonts w:eastAsiaTheme="minorEastAsia"/>
                <w:sz w:val="16"/>
                <w:szCs w:val="16"/>
                <w:lang w:val="ru-RU" w:eastAsia="fr-FR"/>
              </w:rPr>
              <w:t>любого использования наименования места происхождения или географического указания</w:t>
            </w:r>
          </w:p>
          <w:p w:rsidR="00081A39" w:rsidRPr="00B66298" w:rsidRDefault="00081A39" w:rsidP="006256ED">
            <w:pPr>
              <w:tabs>
                <w:tab w:val="left" w:leader="hyphen" w:pos="2227"/>
                <w:tab w:val="left" w:pos="2390"/>
              </w:tabs>
              <w:autoSpaceDE w:val="0"/>
              <w:autoSpaceDN w:val="0"/>
              <w:adjustRightInd w:val="0"/>
              <w:spacing w:before="10" w:line="192" w:lineRule="exact"/>
              <w:rPr>
                <w:rFonts w:eastAsiaTheme="minorEastAsia"/>
                <w:sz w:val="16"/>
                <w:szCs w:val="16"/>
                <w:lang w:val="ru-RU" w:eastAsia="fr-FR"/>
              </w:rPr>
            </w:pPr>
            <w:r w:rsidRPr="00CF5F65">
              <w:rPr>
                <w:rFonts w:eastAsiaTheme="minorEastAsia"/>
                <w:sz w:val="16"/>
                <w:szCs w:val="16"/>
                <w:lang w:val="fr-FR" w:eastAsia="fr-FR"/>
              </w:rPr>
              <w:t>i</w:t>
            </w:r>
            <w:r w:rsidRPr="00B66298">
              <w:rPr>
                <w:rFonts w:eastAsiaTheme="minorEastAsia"/>
                <w:sz w:val="16"/>
                <w:szCs w:val="16"/>
                <w:lang w:val="ru-RU" w:eastAsia="fr-FR"/>
              </w:rPr>
              <w:t>) в отношении товаров, которые однотипны тем, к которым […]</w:t>
            </w:r>
            <w:r>
              <w:rPr>
                <w:rFonts w:eastAsiaTheme="minorEastAsia"/>
                <w:sz w:val="16"/>
                <w:szCs w:val="16"/>
                <w:lang w:val="ru-RU" w:eastAsia="fr-FR"/>
              </w:rPr>
              <w:t xml:space="preserve"> </w:t>
            </w:r>
            <w:r w:rsidRPr="00B66298">
              <w:rPr>
                <w:rFonts w:eastAsiaTheme="minorEastAsia"/>
                <w:sz w:val="16"/>
                <w:szCs w:val="16"/>
                <w:lang w:val="ru-RU" w:eastAsia="fr-FR"/>
              </w:rPr>
              <w:t>другим применимым требованиям для использования наименования места происхождения или географического указания;  или</w:t>
            </w:r>
          </w:p>
          <w:p w:rsidR="00081A39" w:rsidRPr="00B66298" w:rsidRDefault="00081A39" w:rsidP="006256ED">
            <w:pPr>
              <w:tabs>
                <w:tab w:val="left" w:pos="0"/>
              </w:tabs>
              <w:autoSpaceDE w:val="0"/>
              <w:autoSpaceDN w:val="0"/>
              <w:adjustRightInd w:val="0"/>
              <w:spacing w:before="10" w:line="192" w:lineRule="exact"/>
              <w:ind w:firstLine="522"/>
              <w:rPr>
                <w:rFonts w:eastAsiaTheme="minorEastAsia"/>
                <w:sz w:val="16"/>
                <w:szCs w:val="16"/>
                <w:lang w:val="ru-RU"/>
              </w:rPr>
            </w:pPr>
          </w:p>
          <w:p w:rsidR="00081A39" w:rsidRPr="00F55C7B" w:rsidRDefault="00081A39" w:rsidP="006256ED">
            <w:pPr>
              <w:tabs>
                <w:tab w:val="left" w:pos="0"/>
              </w:tabs>
              <w:autoSpaceDE w:val="0"/>
              <w:autoSpaceDN w:val="0"/>
              <w:adjustRightInd w:val="0"/>
              <w:spacing w:before="10" w:line="192" w:lineRule="exact"/>
              <w:ind w:firstLine="522"/>
              <w:rPr>
                <w:rFonts w:eastAsiaTheme="minorEastAsia"/>
                <w:sz w:val="16"/>
                <w:szCs w:val="16"/>
                <w:u w:val="single"/>
                <w:lang w:val="ru-RU"/>
              </w:rPr>
            </w:pPr>
            <w:r>
              <w:rPr>
                <w:rFonts w:eastAsiaTheme="minorEastAsia"/>
                <w:sz w:val="16"/>
                <w:szCs w:val="16"/>
                <w:u w:val="single"/>
                <w:lang w:val="ru-RU"/>
              </w:rPr>
              <w:t>ВАРИАНТ</w:t>
            </w:r>
            <w:r w:rsidRPr="00F55C7B">
              <w:rPr>
                <w:rFonts w:eastAsiaTheme="minorEastAsia"/>
                <w:sz w:val="16"/>
                <w:szCs w:val="16"/>
                <w:u w:val="single"/>
                <w:lang w:val="ru-RU"/>
              </w:rPr>
              <w:t xml:space="preserve"> </w:t>
            </w:r>
            <w:r w:rsidRPr="00D32153">
              <w:rPr>
                <w:rFonts w:eastAsiaTheme="minorEastAsia"/>
                <w:sz w:val="16"/>
                <w:szCs w:val="16"/>
                <w:u w:val="single"/>
                <w:lang w:val="fr-FR"/>
              </w:rPr>
              <w:t>A</w:t>
            </w:r>
          </w:p>
          <w:p w:rsidR="00081A39" w:rsidRPr="00F55C7B" w:rsidRDefault="00081A39" w:rsidP="006256ED">
            <w:pPr>
              <w:tabs>
                <w:tab w:val="left" w:pos="0"/>
              </w:tabs>
              <w:autoSpaceDE w:val="0"/>
              <w:autoSpaceDN w:val="0"/>
              <w:adjustRightInd w:val="0"/>
              <w:spacing w:before="10" w:line="192" w:lineRule="exact"/>
              <w:ind w:firstLine="522"/>
              <w:rPr>
                <w:rFonts w:eastAsiaTheme="minorEastAsia"/>
                <w:sz w:val="16"/>
                <w:szCs w:val="16"/>
                <w:lang w:val="ru-RU"/>
              </w:rPr>
            </w:pPr>
          </w:p>
          <w:p w:rsidR="00081A39" w:rsidRPr="00F55C7B" w:rsidRDefault="00081A39" w:rsidP="006256ED">
            <w:pPr>
              <w:tabs>
                <w:tab w:val="left" w:pos="0"/>
              </w:tabs>
              <w:autoSpaceDE w:val="0"/>
              <w:autoSpaceDN w:val="0"/>
              <w:adjustRightInd w:val="0"/>
              <w:spacing w:before="10" w:line="192" w:lineRule="exact"/>
              <w:ind w:firstLine="522"/>
              <w:rPr>
                <w:rStyle w:val="FontStyle45"/>
                <w:lang w:val="ru-RU" w:eastAsia="fr-FR"/>
              </w:rPr>
            </w:pPr>
            <w:r w:rsidRPr="00CF5F65">
              <w:rPr>
                <w:rFonts w:eastAsiaTheme="minorEastAsia"/>
                <w:sz w:val="16"/>
                <w:szCs w:val="16"/>
                <w:lang w:val="fr-FR"/>
              </w:rPr>
              <w:t>ii</w:t>
            </w:r>
            <w:r w:rsidRPr="00F55C7B">
              <w:rPr>
                <w:rFonts w:eastAsiaTheme="minorEastAsia"/>
                <w:sz w:val="16"/>
                <w:szCs w:val="16"/>
                <w:lang w:val="ru-RU"/>
              </w:rPr>
              <w:t xml:space="preserve">)  </w:t>
            </w:r>
            <w:r w:rsidRPr="00F55C7B">
              <w:rPr>
                <w:sz w:val="16"/>
                <w:szCs w:val="16"/>
                <w:lang w:val="ru-RU" w:eastAsia="fr-FR"/>
              </w:rPr>
              <w:t>которое сводилось бы к его ненадлежащему использованию, имитации или воплощению;  или</w:t>
            </w:r>
          </w:p>
          <w:p w:rsidR="00081A39" w:rsidRPr="00F55C7B" w:rsidRDefault="00081A39" w:rsidP="006256ED">
            <w:pPr>
              <w:tabs>
                <w:tab w:val="left" w:pos="0"/>
              </w:tabs>
              <w:autoSpaceDE w:val="0"/>
              <w:autoSpaceDN w:val="0"/>
              <w:adjustRightInd w:val="0"/>
              <w:spacing w:before="10" w:line="192" w:lineRule="exact"/>
              <w:ind w:firstLine="522"/>
              <w:rPr>
                <w:rStyle w:val="FontStyle45"/>
                <w:lang w:val="ru-RU" w:eastAsia="fr-FR"/>
              </w:rPr>
            </w:pPr>
            <w:r>
              <w:rPr>
                <w:rStyle w:val="FontStyle45"/>
                <w:lang w:val="fr-FR" w:eastAsia="fr-FR"/>
              </w:rPr>
              <w:t>iii</w:t>
            </w:r>
            <w:r w:rsidRPr="00F55C7B">
              <w:rPr>
                <w:rStyle w:val="FontStyle45"/>
                <w:lang w:val="ru-RU" w:eastAsia="fr-FR"/>
              </w:rPr>
              <w:t>)</w:t>
            </w:r>
            <w:r w:rsidRPr="00F55C7B">
              <w:rPr>
                <w:rFonts w:eastAsiaTheme="minorEastAsia"/>
                <w:sz w:val="16"/>
                <w:szCs w:val="16"/>
                <w:lang w:val="ru-RU"/>
              </w:rPr>
              <w:t xml:space="preserve">  </w:t>
            </w:r>
            <w:r w:rsidRPr="00F55C7B">
              <w:rPr>
                <w:sz w:val="16"/>
                <w:szCs w:val="16"/>
                <w:lang w:val="ru-RU" w:eastAsia="fr-FR"/>
              </w:rPr>
              <w:t>которое наносило бы ущерб его репутации или ненадлежащим образом использовало бы его репутацию</w:t>
            </w:r>
            <w:r>
              <w:rPr>
                <w:sz w:val="16"/>
                <w:szCs w:val="16"/>
                <w:lang w:val="ru-RU" w:eastAsia="fr-FR"/>
              </w:rPr>
              <w:t>;</w:t>
            </w:r>
            <w:r w:rsidRPr="00F55C7B">
              <w:rPr>
                <w:rStyle w:val="FontStyle45"/>
                <w:lang w:val="ru-RU" w:eastAsia="fr-FR"/>
              </w:rPr>
              <w:t xml:space="preserve"> </w:t>
            </w:r>
          </w:p>
          <w:p w:rsidR="00081A39" w:rsidRPr="00F55C7B" w:rsidRDefault="00081A39" w:rsidP="006256ED">
            <w:pPr>
              <w:tabs>
                <w:tab w:val="left" w:pos="0"/>
              </w:tabs>
              <w:autoSpaceDE w:val="0"/>
              <w:autoSpaceDN w:val="0"/>
              <w:adjustRightInd w:val="0"/>
              <w:spacing w:before="10" w:line="192" w:lineRule="exact"/>
              <w:ind w:firstLine="522"/>
              <w:rPr>
                <w:rStyle w:val="FontStyle45"/>
                <w:lang w:val="ru-RU" w:eastAsia="fr-FR"/>
              </w:rPr>
            </w:pPr>
          </w:p>
          <w:p w:rsidR="00081A39" w:rsidRPr="005E722D" w:rsidRDefault="00081A39" w:rsidP="006256ED">
            <w:pPr>
              <w:tabs>
                <w:tab w:val="left" w:pos="0"/>
              </w:tabs>
              <w:autoSpaceDE w:val="0"/>
              <w:autoSpaceDN w:val="0"/>
              <w:adjustRightInd w:val="0"/>
              <w:spacing w:before="10" w:line="192" w:lineRule="exact"/>
              <w:ind w:firstLine="522"/>
              <w:rPr>
                <w:rStyle w:val="FontStyle45"/>
                <w:lang w:val="ru-RU" w:eastAsia="fr-FR"/>
              </w:rPr>
            </w:pPr>
            <w:r>
              <w:rPr>
                <w:rStyle w:val="FontStyle45"/>
                <w:u w:val="single"/>
                <w:lang w:val="ru-RU" w:eastAsia="fr-FR"/>
              </w:rPr>
              <w:t>ВАРИАНТ</w:t>
            </w:r>
            <w:r w:rsidRPr="005E722D">
              <w:rPr>
                <w:rStyle w:val="FontStyle45"/>
                <w:u w:val="single"/>
                <w:lang w:val="ru-RU" w:eastAsia="fr-FR"/>
              </w:rPr>
              <w:t xml:space="preserve"> </w:t>
            </w:r>
            <w:r w:rsidRPr="00D32153">
              <w:rPr>
                <w:rStyle w:val="FontStyle45"/>
                <w:u w:val="single"/>
                <w:lang w:val="fr-FR" w:eastAsia="fr-FR"/>
              </w:rPr>
              <w:t>B</w:t>
            </w:r>
          </w:p>
          <w:p w:rsidR="00081A39" w:rsidRPr="005E722D" w:rsidRDefault="00081A39" w:rsidP="006256ED">
            <w:pPr>
              <w:tabs>
                <w:tab w:val="left" w:pos="0"/>
              </w:tabs>
              <w:autoSpaceDE w:val="0"/>
              <w:autoSpaceDN w:val="0"/>
              <w:adjustRightInd w:val="0"/>
              <w:spacing w:before="10" w:line="192" w:lineRule="exact"/>
              <w:ind w:firstLine="522"/>
              <w:rPr>
                <w:rStyle w:val="FontStyle45"/>
                <w:lang w:val="ru-RU" w:eastAsia="fr-FR"/>
              </w:rPr>
            </w:pPr>
          </w:p>
          <w:p w:rsidR="00081A39" w:rsidRPr="00F55C7B" w:rsidRDefault="00081A39" w:rsidP="006256ED">
            <w:pPr>
              <w:tabs>
                <w:tab w:val="left" w:pos="0"/>
              </w:tabs>
              <w:autoSpaceDE w:val="0"/>
              <w:autoSpaceDN w:val="0"/>
              <w:adjustRightInd w:val="0"/>
              <w:spacing w:before="10" w:line="192" w:lineRule="exact"/>
              <w:ind w:firstLine="522"/>
              <w:rPr>
                <w:rStyle w:val="FontStyle45"/>
                <w:lang w:val="ru-RU" w:eastAsia="fr-FR"/>
              </w:rPr>
            </w:pPr>
            <w:r>
              <w:rPr>
                <w:rStyle w:val="FontStyle45"/>
                <w:lang w:val="fr-FR" w:eastAsia="fr-FR"/>
              </w:rPr>
              <w:t>ii</w:t>
            </w:r>
            <w:r w:rsidRPr="00F55C7B">
              <w:rPr>
                <w:rStyle w:val="FontStyle45"/>
                <w:lang w:val="ru-RU" w:eastAsia="fr-FR"/>
              </w:rPr>
              <w:t xml:space="preserve">)  </w:t>
            </w:r>
            <w:r w:rsidRPr="00F55C7B">
              <w:rPr>
                <w:sz w:val="16"/>
                <w:szCs w:val="16"/>
                <w:lang w:val="ru-RU" w:eastAsia="fr-FR"/>
              </w:rPr>
              <w:t xml:space="preserve">в отношении товаров, которые не однотипны </w:t>
            </w:r>
            <w:r w:rsidRPr="00F55C7B">
              <w:rPr>
                <w:rStyle w:val="FontStyle45"/>
                <w:lang w:val="ru-RU" w:eastAsia="fr-FR"/>
              </w:rPr>
              <w:t>[…]</w:t>
            </w:r>
            <w:r>
              <w:rPr>
                <w:rStyle w:val="FontStyle45"/>
                <w:lang w:val="ru-RU" w:eastAsia="fr-FR"/>
              </w:rPr>
              <w:t xml:space="preserve"> </w:t>
            </w:r>
            <w:r w:rsidRPr="00F55C7B">
              <w:rPr>
                <w:sz w:val="16"/>
                <w:szCs w:val="16"/>
                <w:lang w:val="ru-RU" w:eastAsia="fr-FR"/>
              </w:rPr>
              <w:t>и бенефициарами или предполагало бы наличие такой связи и могло бы нанести ущерб интересам бенефициаров</w:t>
            </w:r>
            <w:r>
              <w:rPr>
                <w:sz w:val="16"/>
                <w:szCs w:val="16"/>
                <w:lang w:val="ru-RU" w:eastAsia="fr-FR"/>
              </w:rPr>
              <w:t>;</w:t>
            </w:r>
          </w:p>
          <w:p w:rsidR="00081A39" w:rsidRPr="00F55C7B" w:rsidRDefault="00081A39" w:rsidP="006256ED">
            <w:pPr>
              <w:tabs>
                <w:tab w:val="left" w:pos="0"/>
              </w:tabs>
              <w:autoSpaceDE w:val="0"/>
              <w:autoSpaceDN w:val="0"/>
              <w:adjustRightInd w:val="0"/>
              <w:spacing w:before="10" w:line="192" w:lineRule="exact"/>
              <w:rPr>
                <w:rStyle w:val="FontStyle45"/>
                <w:lang w:val="ru-RU" w:eastAsia="fr-FR"/>
              </w:rPr>
            </w:pPr>
          </w:p>
          <w:p w:rsidR="00081A39" w:rsidRPr="00F55C7B" w:rsidRDefault="00081A39" w:rsidP="006256ED">
            <w:pPr>
              <w:tabs>
                <w:tab w:val="left" w:pos="0"/>
              </w:tabs>
              <w:autoSpaceDE w:val="0"/>
              <w:autoSpaceDN w:val="0"/>
              <w:adjustRightInd w:val="0"/>
              <w:spacing w:before="10" w:line="192" w:lineRule="exact"/>
              <w:rPr>
                <w:rStyle w:val="FontStyle45"/>
                <w:lang w:val="ru-RU" w:eastAsia="fr-FR"/>
              </w:rPr>
            </w:pPr>
          </w:p>
        </w:tc>
        <w:tc>
          <w:tcPr>
            <w:tcW w:w="3889" w:type="dxa"/>
            <w:tcBorders>
              <w:bottom w:val="single" w:sz="12" w:space="0" w:color="auto"/>
              <w:right w:val="single" w:sz="12" w:space="0" w:color="auto"/>
            </w:tcBorders>
          </w:tcPr>
          <w:p w:rsidR="00081A39" w:rsidRPr="00F55C7B" w:rsidRDefault="00081A39" w:rsidP="006256ED">
            <w:pPr>
              <w:rPr>
                <w:lang w:val="ru-RU"/>
              </w:rPr>
            </w:pPr>
          </w:p>
        </w:tc>
      </w:tr>
    </w:tbl>
    <w:p w:rsidR="00BD3E07" w:rsidRPr="00BD3E07" w:rsidRDefault="00BD3E07" w:rsidP="00A879A7">
      <w:pPr>
        <w:ind w:left="630"/>
        <w:rPr>
          <w:szCs w:val="22"/>
          <w:lang w:val="ru-RU"/>
        </w:rPr>
      </w:pPr>
    </w:p>
    <w:tbl>
      <w:tblPr>
        <w:tblStyle w:val="TableGrid"/>
        <w:tblW w:w="0" w:type="auto"/>
        <w:tblLook w:val="04A0" w:firstRow="1" w:lastRow="0" w:firstColumn="1" w:lastColumn="0" w:noHBand="0" w:noVBand="1"/>
      </w:tblPr>
      <w:tblGrid>
        <w:gridCol w:w="1997"/>
        <w:gridCol w:w="3718"/>
        <w:gridCol w:w="3856"/>
      </w:tblGrid>
      <w:tr w:rsidR="006256ED" w:rsidTr="006256ED">
        <w:tc>
          <w:tcPr>
            <w:tcW w:w="1458" w:type="dxa"/>
            <w:tcBorders>
              <w:top w:val="single" w:sz="12" w:space="0" w:color="auto"/>
              <w:left w:val="single" w:sz="12" w:space="0" w:color="auto"/>
              <w:bottom w:val="single" w:sz="12" w:space="0" w:color="auto"/>
              <w:right w:val="single" w:sz="12" w:space="0" w:color="auto"/>
            </w:tcBorders>
          </w:tcPr>
          <w:p w:rsidR="006256ED" w:rsidRPr="006256ED" w:rsidRDefault="006256ED" w:rsidP="006256ED">
            <w:pPr>
              <w:jc w:val="center"/>
              <w:rPr>
                <w:lang w:val="ru-RU"/>
              </w:rPr>
            </w:pPr>
          </w:p>
          <w:p w:rsidR="006256ED" w:rsidRDefault="006256ED" w:rsidP="006256ED">
            <w:pPr>
              <w:jc w:val="center"/>
              <w:rPr>
                <w:lang w:val="fr-CH"/>
              </w:rPr>
            </w:pPr>
            <w:r>
              <w:rPr>
                <w:b/>
                <w:lang w:val="fr-CH"/>
              </w:rPr>
              <w:t>Статья/Правило</w:t>
            </w:r>
          </w:p>
          <w:p w:rsidR="006256ED" w:rsidRPr="00BC5DDC" w:rsidRDefault="006256ED" w:rsidP="006256ED">
            <w:pPr>
              <w:jc w:val="center"/>
              <w:rPr>
                <w:lang w:val="fr-CH"/>
              </w:rPr>
            </w:pPr>
          </w:p>
        </w:tc>
        <w:tc>
          <w:tcPr>
            <w:tcW w:w="3960" w:type="dxa"/>
            <w:tcBorders>
              <w:top w:val="single" w:sz="12" w:space="0" w:color="auto"/>
              <w:left w:val="single" w:sz="12" w:space="0" w:color="auto"/>
              <w:bottom w:val="single" w:sz="12" w:space="0" w:color="auto"/>
              <w:right w:val="single" w:sz="12" w:space="0" w:color="auto"/>
            </w:tcBorders>
          </w:tcPr>
          <w:p w:rsidR="006256ED" w:rsidRDefault="006256ED" w:rsidP="006256ED">
            <w:pPr>
              <w:jc w:val="center"/>
              <w:rPr>
                <w:lang w:val="fr-CH"/>
              </w:rPr>
            </w:pPr>
          </w:p>
          <w:p w:rsidR="006256ED" w:rsidRPr="00267710" w:rsidRDefault="006256ED" w:rsidP="006256ED">
            <w:pPr>
              <w:jc w:val="center"/>
              <w:rPr>
                <w:b/>
                <w:lang w:val="fr-CH"/>
              </w:rPr>
            </w:pPr>
            <w:r>
              <w:rPr>
                <w:b/>
                <w:lang w:val="fr-CH"/>
              </w:rPr>
              <w:t>Текущая редакция</w:t>
            </w:r>
          </w:p>
        </w:tc>
        <w:tc>
          <w:tcPr>
            <w:tcW w:w="4158" w:type="dxa"/>
            <w:tcBorders>
              <w:top w:val="single" w:sz="12" w:space="0" w:color="auto"/>
              <w:left w:val="single" w:sz="12" w:space="0" w:color="auto"/>
              <w:bottom w:val="single" w:sz="12" w:space="0" w:color="auto"/>
              <w:right w:val="single" w:sz="12" w:space="0" w:color="auto"/>
            </w:tcBorders>
          </w:tcPr>
          <w:p w:rsidR="006256ED" w:rsidRDefault="006256ED" w:rsidP="006256ED">
            <w:pPr>
              <w:jc w:val="center"/>
              <w:rPr>
                <w:lang w:val="fr-CH"/>
              </w:rPr>
            </w:pPr>
          </w:p>
          <w:p w:rsidR="006256ED" w:rsidRPr="00267710" w:rsidRDefault="006256ED" w:rsidP="006256ED">
            <w:pPr>
              <w:jc w:val="center"/>
              <w:rPr>
                <w:b/>
                <w:lang w:val="fr-CH"/>
              </w:rPr>
            </w:pPr>
            <w:r>
              <w:rPr>
                <w:b/>
                <w:lang w:val="fr-CH"/>
              </w:rPr>
              <w:t>Предлагаемая редакция</w:t>
            </w:r>
          </w:p>
        </w:tc>
      </w:tr>
      <w:tr w:rsidR="006256ED" w:rsidRPr="00372663" w:rsidTr="006256ED">
        <w:tc>
          <w:tcPr>
            <w:tcW w:w="1458" w:type="dxa"/>
            <w:tcBorders>
              <w:top w:val="single" w:sz="12" w:space="0" w:color="auto"/>
              <w:left w:val="single" w:sz="12" w:space="0" w:color="auto"/>
              <w:bottom w:val="single" w:sz="12" w:space="0" w:color="auto"/>
            </w:tcBorders>
          </w:tcPr>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335E0F" w:rsidRDefault="006256ED" w:rsidP="006256ED">
            <w:pPr>
              <w:pStyle w:val="Style2"/>
              <w:widowControl/>
              <w:spacing w:before="48" w:line="240" w:lineRule="auto"/>
              <w:rPr>
                <w:rStyle w:val="FontStyle45"/>
                <w:lang w:val="ru-RU" w:eastAsia="fr-FR"/>
              </w:rPr>
            </w:pPr>
            <w:r w:rsidRPr="00335E0F">
              <w:rPr>
                <w:rStyle w:val="FontStyle45"/>
                <w:lang w:val="ru-RU"/>
              </w:rPr>
              <w:t>Статья 11</w:t>
            </w:r>
            <w:r>
              <w:rPr>
                <w:rStyle w:val="FontStyle45"/>
                <w:lang w:val="ru-RU"/>
              </w:rPr>
              <w:br/>
            </w:r>
            <w:r w:rsidRPr="00335E0F">
              <w:rPr>
                <w:sz w:val="16"/>
                <w:lang w:val="ru-RU"/>
              </w:rPr>
              <w:t>Охрана в отношении зарегистрированных наименований</w:t>
            </w:r>
            <w:r>
              <w:rPr>
                <w:sz w:val="16"/>
                <w:lang w:val="ru-RU"/>
              </w:rPr>
              <w:t xml:space="preserve"> </w:t>
            </w:r>
            <w:r w:rsidRPr="00335E0F">
              <w:rPr>
                <w:sz w:val="16"/>
                <w:lang w:val="ru-RU"/>
              </w:rPr>
              <w:t>мест происхождения и географических указаний</w:t>
            </w:r>
          </w:p>
          <w:p w:rsidR="006256ED" w:rsidRPr="00335E0F" w:rsidRDefault="006256ED" w:rsidP="006256ED">
            <w:pPr>
              <w:jc w:val="center"/>
              <w:rPr>
                <w:lang w:val="ru-RU"/>
              </w:rPr>
            </w:pPr>
          </w:p>
        </w:tc>
        <w:tc>
          <w:tcPr>
            <w:tcW w:w="3960" w:type="dxa"/>
            <w:tcBorders>
              <w:top w:val="single" w:sz="12" w:space="0" w:color="auto"/>
              <w:bottom w:val="single" w:sz="12" w:space="0" w:color="auto"/>
            </w:tcBorders>
          </w:tcPr>
          <w:p w:rsidR="006256ED" w:rsidRPr="00237295" w:rsidRDefault="006256ED" w:rsidP="006256ED">
            <w:pPr>
              <w:tabs>
                <w:tab w:val="left" w:pos="0"/>
              </w:tabs>
              <w:autoSpaceDE w:val="0"/>
              <w:autoSpaceDN w:val="0"/>
              <w:adjustRightInd w:val="0"/>
              <w:spacing w:before="10" w:line="192" w:lineRule="exact"/>
              <w:rPr>
                <w:rFonts w:eastAsiaTheme="minorEastAsia"/>
                <w:iCs/>
                <w:spacing w:val="30"/>
                <w:sz w:val="16"/>
                <w:szCs w:val="16"/>
                <w:lang w:val="ru-RU"/>
              </w:rPr>
            </w:pPr>
          </w:p>
          <w:p w:rsidR="006256ED" w:rsidRPr="00237295" w:rsidRDefault="006256ED" w:rsidP="006256ED">
            <w:pPr>
              <w:tabs>
                <w:tab w:val="left" w:pos="0"/>
              </w:tabs>
              <w:autoSpaceDE w:val="0"/>
              <w:autoSpaceDN w:val="0"/>
              <w:adjustRightInd w:val="0"/>
              <w:spacing w:before="10" w:line="192" w:lineRule="exact"/>
              <w:rPr>
                <w:rFonts w:eastAsiaTheme="minorEastAsia"/>
                <w:iCs/>
                <w:sz w:val="16"/>
                <w:szCs w:val="16"/>
                <w:lang w:val="ru-RU"/>
              </w:rPr>
            </w:pPr>
            <w:r w:rsidRPr="00237295">
              <w:rPr>
                <w:rFonts w:eastAsiaTheme="minorEastAsia"/>
                <w:iCs/>
                <w:spacing w:val="30"/>
                <w:sz w:val="16"/>
                <w:szCs w:val="16"/>
                <w:lang w:val="ru-RU"/>
              </w:rPr>
              <w:t>3)</w:t>
            </w:r>
            <w:r w:rsidRPr="00237295">
              <w:rPr>
                <w:rFonts w:eastAsiaTheme="minorEastAsia"/>
                <w:iCs/>
                <w:sz w:val="16"/>
                <w:szCs w:val="16"/>
                <w:lang w:val="ru-RU"/>
              </w:rPr>
              <w:t xml:space="preserve"> </w:t>
            </w:r>
            <w:r w:rsidRPr="00237295">
              <w:rPr>
                <w:rFonts w:eastAsiaTheme="minorEastAsia"/>
                <w:i/>
                <w:iCs/>
                <w:sz w:val="16"/>
                <w:szCs w:val="16"/>
                <w:lang w:val="ru-RU"/>
              </w:rPr>
              <w:t>[</w:t>
            </w:r>
            <w:r w:rsidRPr="00237295">
              <w:rPr>
                <w:i/>
                <w:sz w:val="16"/>
                <w:szCs w:val="16"/>
                <w:lang w:val="ru-RU"/>
              </w:rPr>
              <w:t>Заявление, касающееся содержания охраны</w:t>
            </w:r>
            <w:r w:rsidRPr="00237295">
              <w:rPr>
                <w:rFonts w:eastAsiaTheme="minorEastAsia"/>
                <w:i/>
                <w:iCs/>
                <w:sz w:val="16"/>
                <w:szCs w:val="16"/>
                <w:lang w:val="ru-RU"/>
              </w:rPr>
              <w:t>]</w:t>
            </w:r>
            <w:r w:rsidRPr="00237295">
              <w:rPr>
                <w:rFonts w:eastAsiaTheme="minorEastAsia"/>
                <w:iCs/>
                <w:sz w:val="16"/>
                <w:szCs w:val="16"/>
                <w:lang w:val="ru-RU"/>
              </w:rPr>
              <w:t xml:space="preserve">  </w:t>
            </w:r>
          </w:p>
          <w:p w:rsidR="006256ED" w:rsidRPr="00237295" w:rsidRDefault="006256ED" w:rsidP="006256ED">
            <w:pPr>
              <w:tabs>
                <w:tab w:val="left" w:pos="0"/>
              </w:tabs>
              <w:autoSpaceDE w:val="0"/>
              <w:autoSpaceDN w:val="0"/>
              <w:adjustRightInd w:val="0"/>
              <w:spacing w:before="10" w:line="192" w:lineRule="exact"/>
              <w:rPr>
                <w:rFonts w:eastAsiaTheme="minorEastAsia"/>
                <w:iCs/>
                <w:sz w:val="16"/>
                <w:szCs w:val="16"/>
                <w:lang w:val="ru-RU"/>
              </w:rPr>
            </w:pPr>
          </w:p>
          <w:p w:rsidR="006256ED" w:rsidRPr="00237295" w:rsidRDefault="006256ED" w:rsidP="006256ED">
            <w:pPr>
              <w:tabs>
                <w:tab w:val="left" w:pos="0"/>
              </w:tabs>
              <w:autoSpaceDE w:val="0"/>
              <w:autoSpaceDN w:val="0"/>
              <w:adjustRightInd w:val="0"/>
              <w:spacing w:before="10" w:line="192" w:lineRule="exact"/>
              <w:rPr>
                <w:rFonts w:eastAsiaTheme="minorEastAsia"/>
                <w:sz w:val="16"/>
                <w:szCs w:val="16"/>
                <w:u w:val="single"/>
                <w:lang w:val="ru-RU"/>
              </w:rPr>
            </w:pPr>
            <w:r w:rsidRPr="00237295">
              <w:rPr>
                <w:rFonts w:eastAsiaTheme="minorEastAsia"/>
                <w:iCs/>
                <w:sz w:val="16"/>
                <w:szCs w:val="16"/>
                <w:u w:val="single"/>
                <w:lang w:val="ru-RU"/>
              </w:rPr>
              <w:t xml:space="preserve">ВАРИАНТ </w:t>
            </w:r>
            <w:r w:rsidRPr="00237295">
              <w:rPr>
                <w:rFonts w:eastAsiaTheme="minorEastAsia"/>
                <w:iCs/>
                <w:sz w:val="16"/>
                <w:szCs w:val="16"/>
                <w:u w:val="single"/>
                <w:lang w:val="fr-FR"/>
              </w:rPr>
              <w:t>A</w:t>
            </w:r>
          </w:p>
          <w:p w:rsidR="006256ED" w:rsidRPr="00237295" w:rsidRDefault="006256ED" w:rsidP="006256ED">
            <w:pPr>
              <w:tabs>
                <w:tab w:val="left" w:leader="dot" w:pos="1622"/>
                <w:tab w:val="left" w:leader="hyphen" w:pos="1910"/>
                <w:tab w:val="left" w:leader="dot" w:pos="2266"/>
                <w:tab w:val="left" w:leader="dot" w:pos="2899"/>
              </w:tabs>
              <w:autoSpaceDE w:val="0"/>
              <w:autoSpaceDN w:val="0"/>
              <w:adjustRightInd w:val="0"/>
              <w:spacing w:line="202" w:lineRule="exact"/>
              <w:rPr>
                <w:rFonts w:eastAsiaTheme="minorEastAsia"/>
                <w:sz w:val="16"/>
                <w:szCs w:val="16"/>
                <w:lang w:val="ru-RU" w:eastAsia="fr-FR"/>
              </w:rPr>
            </w:pPr>
            <w:r w:rsidRPr="00237295">
              <w:rPr>
                <w:sz w:val="16"/>
                <w:szCs w:val="16"/>
                <w:lang w:val="ru-RU"/>
              </w:rPr>
              <w:t>Любое государство или любая межправительственная организация при сдаче на хранение своего документа о ратификации или присоединении может заявить</w:t>
            </w:r>
            <w:r w:rsidRPr="00237295">
              <w:rPr>
                <w:rFonts w:eastAsiaTheme="minorEastAsia"/>
                <w:sz w:val="16"/>
                <w:szCs w:val="16"/>
                <w:lang w:val="ru-RU" w:eastAsia="fr-FR"/>
              </w:rPr>
              <w:t xml:space="preserve">, […] </w:t>
            </w:r>
            <w:r w:rsidRPr="00237295">
              <w:rPr>
                <w:sz w:val="16"/>
                <w:szCs w:val="16"/>
                <w:lang w:val="ru-RU"/>
              </w:rPr>
              <w:t>если такое использование указывало бы на связь между этими товарами и бенефициарами или предполагало бы наличие такой связи и могло бы нанести ущерб интересам бенефициаров</w:t>
            </w:r>
            <w:r w:rsidRPr="00237295">
              <w:rPr>
                <w:rFonts w:eastAsiaTheme="minorEastAsia"/>
                <w:sz w:val="16"/>
                <w:szCs w:val="16"/>
                <w:lang w:val="ru-RU" w:eastAsia="fr-FR"/>
              </w:rPr>
              <w:t>.</w:t>
            </w:r>
          </w:p>
          <w:p w:rsidR="006256ED" w:rsidRPr="00237295" w:rsidRDefault="006256ED" w:rsidP="006256ED">
            <w:pPr>
              <w:tabs>
                <w:tab w:val="left" w:leader="dot" w:pos="1622"/>
                <w:tab w:val="left" w:leader="hyphen" w:pos="1910"/>
                <w:tab w:val="left" w:leader="dot" w:pos="2266"/>
                <w:tab w:val="left" w:leader="dot" w:pos="2899"/>
              </w:tabs>
              <w:autoSpaceDE w:val="0"/>
              <w:autoSpaceDN w:val="0"/>
              <w:adjustRightInd w:val="0"/>
              <w:spacing w:line="202" w:lineRule="exact"/>
              <w:rPr>
                <w:rFonts w:eastAsiaTheme="minorEastAsia"/>
                <w:sz w:val="16"/>
                <w:szCs w:val="16"/>
                <w:lang w:val="ru-RU" w:eastAsia="fr-FR"/>
              </w:rPr>
            </w:pPr>
          </w:p>
          <w:p w:rsidR="006256ED" w:rsidRPr="00237295" w:rsidRDefault="006256ED" w:rsidP="006256ED">
            <w:pPr>
              <w:tabs>
                <w:tab w:val="left" w:leader="dot" w:pos="1622"/>
                <w:tab w:val="left" w:leader="hyphen" w:pos="1910"/>
                <w:tab w:val="left" w:leader="dot" w:pos="2266"/>
                <w:tab w:val="left" w:leader="dot" w:pos="2899"/>
              </w:tabs>
              <w:autoSpaceDE w:val="0"/>
              <w:autoSpaceDN w:val="0"/>
              <w:adjustRightInd w:val="0"/>
              <w:spacing w:line="202" w:lineRule="exact"/>
              <w:rPr>
                <w:rFonts w:eastAsiaTheme="minorEastAsia"/>
                <w:sz w:val="16"/>
                <w:szCs w:val="16"/>
                <w:lang w:val="ru-RU" w:eastAsia="fr-FR"/>
              </w:rPr>
            </w:pPr>
            <w:r w:rsidRPr="00237295">
              <w:rPr>
                <w:rFonts w:eastAsiaTheme="minorEastAsia"/>
                <w:sz w:val="16"/>
                <w:szCs w:val="16"/>
                <w:u w:val="single"/>
                <w:lang w:val="ru-RU" w:eastAsia="fr-FR"/>
              </w:rPr>
              <w:t xml:space="preserve">ВАРИАНТ </w:t>
            </w:r>
            <w:r w:rsidRPr="00237295">
              <w:rPr>
                <w:rFonts w:eastAsiaTheme="minorEastAsia"/>
                <w:sz w:val="16"/>
                <w:szCs w:val="16"/>
                <w:u w:val="single"/>
                <w:lang w:val="fr-FR" w:eastAsia="fr-FR"/>
              </w:rPr>
              <w:t>B</w:t>
            </w:r>
          </w:p>
          <w:p w:rsidR="006256ED" w:rsidRPr="00237295" w:rsidRDefault="006256ED" w:rsidP="006256ED">
            <w:pPr>
              <w:tabs>
                <w:tab w:val="left" w:leader="hyphen" w:pos="3178"/>
              </w:tabs>
              <w:autoSpaceDE w:val="0"/>
              <w:autoSpaceDN w:val="0"/>
              <w:adjustRightInd w:val="0"/>
              <w:spacing w:line="202" w:lineRule="exact"/>
              <w:rPr>
                <w:rFonts w:eastAsiaTheme="minorEastAsia"/>
                <w:sz w:val="16"/>
                <w:szCs w:val="16"/>
                <w:lang w:val="ru-RU" w:eastAsia="fr-FR"/>
              </w:rPr>
            </w:pPr>
            <w:r w:rsidRPr="00237295">
              <w:rPr>
                <w:sz w:val="16"/>
                <w:szCs w:val="16"/>
                <w:lang w:val="ru-RU"/>
              </w:rPr>
              <w:t>Любое государство или любая межправительственная организация при сдаче на хранение своего документа о ратификации или присоединении может заявить</w:t>
            </w:r>
            <w:r w:rsidRPr="00237295">
              <w:rPr>
                <w:rFonts w:eastAsiaTheme="minorEastAsia"/>
                <w:sz w:val="16"/>
                <w:szCs w:val="16"/>
                <w:lang w:val="ru-RU" w:eastAsia="fr-FR"/>
              </w:rPr>
              <w:t xml:space="preserve">, […] </w:t>
            </w:r>
            <w:r w:rsidRPr="00237295">
              <w:rPr>
                <w:sz w:val="16"/>
                <w:szCs w:val="16"/>
                <w:lang w:val="ru-RU"/>
              </w:rPr>
              <w:t>указывало бы на связь между этими товарами и бенефициарами или предполагало бы наличие такой связи и могло бы нанести ущерб интересам бенефициаров</w:t>
            </w:r>
            <w:r w:rsidRPr="00237295">
              <w:rPr>
                <w:rFonts w:eastAsiaTheme="minorEastAsia"/>
                <w:sz w:val="16"/>
                <w:szCs w:val="16"/>
                <w:lang w:val="ru-RU" w:eastAsia="fr-FR"/>
              </w:rPr>
              <w:t>.</w:t>
            </w:r>
          </w:p>
          <w:p w:rsidR="006256ED" w:rsidRPr="00237295" w:rsidRDefault="006256ED" w:rsidP="006256ED">
            <w:pPr>
              <w:tabs>
                <w:tab w:val="left" w:leader="hyphen" w:pos="3178"/>
              </w:tabs>
              <w:autoSpaceDE w:val="0"/>
              <w:autoSpaceDN w:val="0"/>
              <w:adjustRightInd w:val="0"/>
              <w:spacing w:line="202" w:lineRule="exact"/>
              <w:rPr>
                <w:rFonts w:eastAsiaTheme="minorEastAsia"/>
                <w:sz w:val="16"/>
                <w:szCs w:val="16"/>
                <w:lang w:val="ru-RU" w:eastAsia="fr-FR"/>
              </w:rPr>
            </w:pPr>
          </w:p>
          <w:p w:rsidR="006256ED" w:rsidRPr="00237295" w:rsidRDefault="006256E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r w:rsidRPr="00237295">
              <w:rPr>
                <w:rFonts w:eastAsiaTheme="minorEastAsia"/>
                <w:sz w:val="16"/>
                <w:szCs w:val="16"/>
                <w:u w:val="single"/>
                <w:lang w:val="ru-RU" w:eastAsia="fr-FR"/>
              </w:rPr>
              <w:t xml:space="preserve">ВАРИАНТ </w:t>
            </w:r>
            <w:r w:rsidRPr="00237295">
              <w:rPr>
                <w:rFonts w:eastAsiaTheme="minorEastAsia"/>
                <w:sz w:val="16"/>
                <w:szCs w:val="16"/>
                <w:u w:val="single"/>
                <w:lang w:val="fr-FR" w:eastAsia="fr-FR"/>
              </w:rPr>
              <w:t>C</w:t>
            </w:r>
          </w:p>
          <w:p w:rsidR="006256ED" w:rsidRPr="00237295" w:rsidRDefault="006256ED" w:rsidP="006256ED">
            <w:pPr>
              <w:tabs>
                <w:tab w:val="left" w:leader="dot" w:pos="1507"/>
              </w:tabs>
              <w:autoSpaceDE w:val="0"/>
              <w:autoSpaceDN w:val="0"/>
              <w:adjustRightInd w:val="0"/>
              <w:spacing w:before="182" w:line="202" w:lineRule="exact"/>
              <w:rPr>
                <w:rFonts w:eastAsiaTheme="minorEastAsia"/>
                <w:sz w:val="16"/>
                <w:szCs w:val="16"/>
                <w:lang w:val="ru-RU" w:eastAsia="fr-FR"/>
              </w:rPr>
            </w:pPr>
            <w:r w:rsidRPr="00237295">
              <w:rPr>
                <w:sz w:val="16"/>
                <w:szCs w:val="16"/>
                <w:lang w:val="ru-RU"/>
              </w:rPr>
              <w:t xml:space="preserve">Любое государство или любая межправительственная организация при сдаче на хранение своего документа о ратификации или присоединении может заявить, что взамен охраны, предусмотренной в пунктах1(a)(ii) и (a)(iii), это государство или эта межправительственная организация предоставляет </w:t>
            </w:r>
            <w:r w:rsidRPr="00237295">
              <w:rPr>
                <w:rFonts w:eastAsiaTheme="minorEastAsia"/>
                <w:sz w:val="16"/>
                <w:szCs w:val="16"/>
                <w:lang w:val="ru-RU" w:eastAsia="fr-FR"/>
              </w:rPr>
              <w:t xml:space="preserve">[…], </w:t>
            </w:r>
            <w:r w:rsidRPr="00237295">
              <w:rPr>
                <w:sz w:val="16"/>
                <w:szCs w:val="16"/>
                <w:lang w:val="ru-RU"/>
              </w:rPr>
              <w:t>если такое использование</w:t>
            </w:r>
            <w:r w:rsidRPr="00237295">
              <w:rPr>
                <w:rFonts w:eastAsiaTheme="minorEastAsia"/>
                <w:sz w:val="16"/>
                <w:szCs w:val="16"/>
                <w:lang w:val="ru-RU" w:eastAsia="fr-FR"/>
              </w:rPr>
              <w:t>:</w:t>
            </w:r>
          </w:p>
          <w:p w:rsidR="006256ED" w:rsidRPr="006256ED" w:rsidRDefault="006256ED" w:rsidP="00691475">
            <w:pPr>
              <w:pStyle w:val="ListParagraph"/>
              <w:widowControl w:val="0"/>
              <w:numPr>
                <w:ilvl w:val="0"/>
                <w:numId w:val="21"/>
              </w:numPr>
              <w:tabs>
                <w:tab w:val="left" w:pos="883"/>
              </w:tabs>
              <w:autoSpaceDE w:val="0"/>
              <w:autoSpaceDN w:val="0"/>
              <w:adjustRightInd w:val="0"/>
              <w:spacing w:line="202" w:lineRule="exact"/>
              <w:ind w:left="0" w:firstLine="343"/>
              <w:rPr>
                <w:rFonts w:eastAsiaTheme="minorEastAsia"/>
                <w:sz w:val="16"/>
                <w:szCs w:val="16"/>
                <w:lang w:val="ru-RU" w:eastAsia="fr-FR"/>
              </w:rPr>
            </w:pPr>
            <w:r w:rsidRPr="006256ED">
              <w:rPr>
                <w:sz w:val="16"/>
                <w:szCs w:val="16"/>
                <w:lang w:val="ru-RU"/>
              </w:rPr>
              <w:t>указывало бы на связь между этими товарами и бенефициарами наименования места происхождения или географического указания и могло бы нанести ущерб их интересам</w:t>
            </w:r>
            <w:r w:rsidRPr="006256ED">
              <w:rPr>
                <w:rFonts w:eastAsiaTheme="minorEastAsia"/>
                <w:sz w:val="16"/>
                <w:szCs w:val="16"/>
                <w:lang w:val="ru-RU" w:eastAsia="fr-FR"/>
              </w:rPr>
              <w:t>;</w:t>
            </w:r>
          </w:p>
          <w:p w:rsidR="006256ED" w:rsidRPr="00237295" w:rsidRDefault="006256ED" w:rsidP="00691475">
            <w:pPr>
              <w:pStyle w:val="ListParagraph"/>
              <w:widowControl w:val="0"/>
              <w:numPr>
                <w:ilvl w:val="0"/>
                <w:numId w:val="21"/>
              </w:numPr>
              <w:tabs>
                <w:tab w:val="left" w:pos="883"/>
              </w:tabs>
              <w:autoSpaceDE w:val="0"/>
              <w:autoSpaceDN w:val="0"/>
              <w:adjustRightInd w:val="0"/>
              <w:spacing w:line="202" w:lineRule="exact"/>
              <w:ind w:left="0" w:firstLine="343"/>
              <w:rPr>
                <w:rFonts w:eastAsiaTheme="minorEastAsia"/>
                <w:sz w:val="16"/>
                <w:szCs w:val="16"/>
                <w:lang w:val="ru-RU" w:eastAsia="fr-FR"/>
              </w:rPr>
            </w:pPr>
            <w:r w:rsidRPr="00237295">
              <w:rPr>
                <w:rFonts w:eastAsia="Times New Roman"/>
                <w:sz w:val="16"/>
                <w:szCs w:val="16"/>
                <w:lang w:val="ru-RU" w:eastAsia="en-US"/>
              </w:rPr>
              <w:t xml:space="preserve">могло бы умалить или ослабить </w:t>
            </w:r>
            <w:r w:rsidRPr="006256ED">
              <w:rPr>
                <w:sz w:val="16"/>
                <w:szCs w:val="16"/>
                <w:lang w:val="ru-RU"/>
              </w:rPr>
              <w:t>несправедливым</w:t>
            </w:r>
            <w:r w:rsidRPr="00237295">
              <w:rPr>
                <w:rFonts w:eastAsia="Times New Roman"/>
                <w:sz w:val="16"/>
                <w:szCs w:val="16"/>
                <w:lang w:val="ru-RU" w:eastAsia="en-US"/>
              </w:rPr>
              <w:t xml:space="preserve"> образом </w:t>
            </w:r>
            <w:r w:rsidRPr="00691475">
              <w:rPr>
                <w:sz w:val="16"/>
                <w:szCs w:val="16"/>
                <w:lang w:val="ru-RU"/>
              </w:rPr>
              <w:t>отличительный</w:t>
            </w:r>
            <w:r w:rsidRPr="00237295">
              <w:rPr>
                <w:rFonts w:eastAsia="Times New Roman"/>
                <w:sz w:val="16"/>
                <w:szCs w:val="16"/>
                <w:lang w:val="ru-RU" w:eastAsia="en-US"/>
              </w:rPr>
              <w:t xml:space="preserve"> характер наименования места происхождения или географического указания;  или</w:t>
            </w:r>
          </w:p>
          <w:p w:rsidR="006256ED" w:rsidRPr="00237295" w:rsidRDefault="006256ED" w:rsidP="00691475">
            <w:pPr>
              <w:pStyle w:val="ListParagraph"/>
              <w:widowControl w:val="0"/>
              <w:numPr>
                <w:ilvl w:val="0"/>
                <w:numId w:val="21"/>
              </w:numPr>
              <w:tabs>
                <w:tab w:val="left" w:pos="883"/>
              </w:tabs>
              <w:autoSpaceDE w:val="0"/>
              <w:autoSpaceDN w:val="0"/>
              <w:adjustRightInd w:val="0"/>
              <w:spacing w:line="202" w:lineRule="exact"/>
              <w:ind w:left="0" w:firstLine="343"/>
              <w:rPr>
                <w:rFonts w:eastAsiaTheme="minorEastAsia"/>
                <w:sz w:val="16"/>
                <w:szCs w:val="16"/>
                <w:lang w:val="ru-RU" w:eastAsia="fr-FR"/>
              </w:rPr>
            </w:pPr>
            <w:r w:rsidRPr="00237295">
              <w:rPr>
                <w:rFonts w:eastAsia="Times New Roman"/>
                <w:sz w:val="16"/>
                <w:szCs w:val="16"/>
                <w:lang w:val="ru-RU" w:eastAsia="en-US"/>
              </w:rPr>
              <w:t xml:space="preserve">несправедливым образом извлекало бы выгоду из </w:t>
            </w:r>
            <w:r w:rsidRPr="00691475">
              <w:rPr>
                <w:sz w:val="16"/>
                <w:szCs w:val="16"/>
                <w:lang w:val="ru-RU"/>
              </w:rPr>
              <w:t>отличительного</w:t>
            </w:r>
            <w:r w:rsidRPr="00237295">
              <w:rPr>
                <w:rFonts w:eastAsia="Times New Roman"/>
                <w:sz w:val="16"/>
                <w:szCs w:val="16"/>
                <w:lang w:val="ru-RU" w:eastAsia="en-US"/>
              </w:rPr>
              <w:t xml:space="preserve"> характера наименования места происхождения или географического указания</w:t>
            </w:r>
            <w:r w:rsidRPr="00237295">
              <w:rPr>
                <w:rFonts w:eastAsiaTheme="minorEastAsia"/>
                <w:sz w:val="16"/>
                <w:szCs w:val="16"/>
                <w:lang w:val="ru-RU" w:eastAsia="fr-FR"/>
              </w:rPr>
              <w:t>.</w:t>
            </w:r>
          </w:p>
          <w:p w:rsidR="006256ED" w:rsidRPr="00237295" w:rsidRDefault="006256ED" w:rsidP="006256ED">
            <w:pPr>
              <w:widowControl w:val="0"/>
              <w:tabs>
                <w:tab w:val="left" w:pos="0"/>
              </w:tabs>
              <w:autoSpaceDE w:val="0"/>
              <w:autoSpaceDN w:val="0"/>
              <w:adjustRightInd w:val="0"/>
              <w:spacing w:line="202" w:lineRule="exact"/>
              <w:ind w:firstLine="342"/>
              <w:rPr>
                <w:rFonts w:eastAsiaTheme="minorEastAsia"/>
                <w:sz w:val="16"/>
                <w:szCs w:val="16"/>
                <w:lang w:val="ru-RU" w:eastAsia="fr-FR"/>
              </w:rPr>
            </w:pPr>
          </w:p>
          <w:p w:rsidR="006256ED" w:rsidRPr="00237295" w:rsidRDefault="006256ED" w:rsidP="006256ED">
            <w:pPr>
              <w:widowControl w:val="0"/>
              <w:tabs>
                <w:tab w:val="left" w:pos="0"/>
              </w:tabs>
              <w:autoSpaceDE w:val="0"/>
              <w:autoSpaceDN w:val="0"/>
              <w:adjustRightInd w:val="0"/>
              <w:spacing w:line="202" w:lineRule="exact"/>
              <w:ind w:hanging="18"/>
              <w:rPr>
                <w:rFonts w:eastAsiaTheme="minorEastAsia"/>
                <w:sz w:val="16"/>
                <w:szCs w:val="16"/>
                <w:u w:val="single"/>
                <w:lang w:val="ru-RU" w:eastAsia="fr-FR"/>
              </w:rPr>
            </w:pPr>
            <w:r w:rsidRPr="00237295">
              <w:rPr>
                <w:rFonts w:eastAsiaTheme="minorEastAsia"/>
                <w:sz w:val="16"/>
                <w:szCs w:val="16"/>
                <w:u w:val="single"/>
                <w:lang w:val="ru-RU" w:eastAsia="fr-FR"/>
              </w:rPr>
              <w:t xml:space="preserve">ВАРИАНТ </w:t>
            </w:r>
            <w:r w:rsidRPr="00237295">
              <w:rPr>
                <w:rFonts w:eastAsiaTheme="minorEastAsia"/>
                <w:sz w:val="16"/>
                <w:szCs w:val="16"/>
                <w:u w:val="single"/>
                <w:lang w:val="fr-FR" w:eastAsia="fr-FR"/>
              </w:rPr>
              <w:t>D</w:t>
            </w:r>
          </w:p>
          <w:p w:rsidR="006256ED" w:rsidRPr="00237295" w:rsidRDefault="006256ED" w:rsidP="006256ED">
            <w:pPr>
              <w:tabs>
                <w:tab w:val="left" w:leader="hyphen" w:pos="1987"/>
                <w:tab w:val="left" w:leader="dot" w:pos="3091"/>
                <w:tab w:val="left" w:leader="hyphen" w:pos="3792"/>
              </w:tabs>
              <w:autoSpaceDE w:val="0"/>
              <w:autoSpaceDN w:val="0"/>
              <w:adjustRightInd w:val="0"/>
              <w:spacing w:before="29"/>
              <w:rPr>
                <w:rFonts w:eastAsiaTheme="minorEastAsia"/>
                <w:sz w:val="16"/>
                <w:szCs w:val="16"/>
                <w:lang w:val="ru-RU" w:eastAsia="fr-FR"/>
              </w:rPr>
            </w:pPr>
            <w:r w:rsidRPr="00237295">
              <w:rPr>
                <w:sz w:val="16"/>
                <w:szCs w:val="16"/>
                <w:lang w:val="ru-RU"/>
              </w:rPr>
              <w:t>Любое государство или любая межправительственная организация при сдаче на хранение своего документа о ратификации или присоединении может заявить</w:t>
            </w:r>
            <w:r w:rsidRPr="00237295">
              <w:rPr>
                <w:rFonts w:eastAsiaTheme="minorEastAsia"/>
                <w:sz w:val="16"/>
                <w:szCs w:val="16"/>
                <w:lang w:val="ru-RU" w:eastAsia="fr-FR"/>
              </w:rPr>
              <w:t xml:space="preserve"> […] </w:t>
            </w:r>
            <w:r w:rsidRPr="00237295">
              <w:rPr>
                <w:sz w:val="16"/>
                <w:szCs w:val="16"/>
                <w:lang w:val="ru-RU"/>
              </w:rPr>
              <w:t>указывало бы на связь между этими товарами и бенефициарами или предполагало бы наличие такой связи и могло бы нанести ущерб интересам бенефициаров</w:t>
            </w:r>
            <w:r w:rsidRPr="00237295">
              <w:rPr>
                <w:rStyle w:val="FontStyle45"/>
                <w:lang w:val="ru-RU" w:eastAsia="fr-FR"/>
              </w:rPr>
              <w:t>.</w:t>
            </w:r>
          </w:p>
          <w:p w:rsidR="006256ED" w:rsidRPr="00237295" w:rsidRDefault="006256ED" w:rsidP="006256ED">
            <w:pPr>
              <w:tabs>
                <w:tab w:val="left" w:leader="dot" w:pos="1622"/>
                <w:tab w:val="left" w:leader="hyphen" w:pos="1910"/>
                <w:tab w:val="left" w:leader="dot" w:pos="2266"/>
                <w:tab w:val="left" w:leader="dot" w:pos="2899"/>
              </w:tabs>
              <w:autoSpaceDE w:val="0"/>
              <w:autoSpaceDN w:val="0"/>
              <w:adjustRightInd w:val="0"/>
              <w:spacing w:line="202" w:lineRule="exact"/>
              <w:rPr>
                <w:rStyle w:val="FontStyle45"/>
                <w:lang w:val="ru-RU" w:eastAsia="fr-FR"/>
              </w:rPr>
            </w:pPr>
          </w:p>
        </w:tc>
        <w:tc>
          <w:tcPr>
            <w:tcW w:w="4158" w:type="dxa"/>
            <w:tcBorders>
              <w:top w:val="single" w:sz="12" w:space="0" w:color="auto"/>
              <w:bottom w:val="single" w:sz="12" w:space="0" w:color="auto"/>
              <w:right w:val="single" w:sz="12" w:space="0" w:color="auto"/>
            </w:tcBorders>
          </w:tcPr>
          <w:p w:rsidR="006256ED" w:rsidRPr="00237295" w:rsidRDefault="006256ED" w:rsidP="006256ED">
            <w:pPr>
              <w:rPr>
                <w:sz w:val="16"/>
                <w:szCs w:val="16"/>
                <w:lang w:val="ru-RU"/>
              </w:rPr>
            </w:pPr>
          </w:p>
          <w:p w:rsidR="006256ED" w:rsidRPr="00237295" w:rsidRDefault="006256E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6256ED" w:rsidRDefault="006256E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6256ED" w:rsidRDefault="006256E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3210AD" w:rsidRPr="00237295" w:rsidRDefault="003210A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p>
          <w:p w:rsidR="006256ED" w:rsidRPr="008F328E" w:rsidRDefault="006256ED" w:rsidP="006256ED">
            <w:pPr>
              <w:tabs>
                <w:tab w:val="left" w:leader="hyphen" w:pos="3178"/>
              </w:tabs>
              <w:autoSpaceDE w:val="0"/>
              <w:autoSpaceDN w:val="0"/>
              <w:adjustRightInd w:val="0"/>
              <w:spacing w:line="202" w:lineRule="exact"/>
              <w:rPr>
                <w:rFonts w:eastAsiaTheme="minorEastAsia"/>
                <w:sz w:val="16"/>
                <w:szCs w:val="16"/>
                <w:u w:val="single"/>
                <w:lang w:val="ru-RU" w:eastAsia="fr-FR"/>
              </w:rPr>
            </w:pPr>
            <w:r w:rsidRPr="008F328E">
              <w:rPr>
                <w:rFonts w:eastAsiaTheme="minorEastAsia"/>
                <w:sz w:val="16"/>
                <w:szCs w:val="16"/>
                <w:u w:val="single"/>
                <w:lang w:val="ru-RU" w:eastAsia="fr-FR"/>
              </w:rPr>
              <w:t xml:space="preserve">ВАРИАНТ </w:t>
            </w:r>
            <w:r w:rsidRPr="00237295">
              <w:rPr>
                <w:rFonts w:eastAsiaTheme="minorEastAsia"/>
                <w:sz w:val="16"/>
                <w:szCs w:val="16"/>
                <w:u w:val="single"/>
                <w:lang w:val="fr-FR" w:eastAsia="fr-FR"/>
              </w:rPr>
              <w:t>C</w:t>
            </w:r>
          </w:p>
          <w:p w:rsidR="006256ED" w:rsidRPr="00237295" w:rsidRDefault="006256ED" w:rsidP="006256ED">
            <w:pPr>
              <w:tabs>
                <w:tab w:val="left" w:leader="dot" w:pos="1901"/>
              </w:tabs>
              <w:autoSpaceDE w:val="0"/>
              <w:autoSpaceDN w:val="0"/>
              <w:adjustRightInd w:val="0"/>
              <w:spacing w:before="192" w:line="192" w:lineRule="exact"/>
              <w:rPr>
                <w:rFonts w:eastAsiaTheme="minorEastAsia"/>
                <w:sz w:val="16"/>
                <w:szCs w:val="16"/>
                <w:lang w:val="ru-RU" w:eastAsia="fr-FR"/>
              </w:rPr>
            </w:pPr>
            <w:r w:rsidRPr="00237295">
              <w:rPr>
                <w:rFonts w:eastAsiaTheme="minorEastAsia"/>
                <w:sz w:val="16"/>
                <w:szCs w:val="16"/>
                <w:lang w:val="ru-RU" w:eastAsia="fr-FR"/>
              </w:rPr>
              <w:t>«</w:t>
            </w:r>
            <w:r w:rsidRPr="00237295">
              <w:rPr>
                <w:sz w:val="16"/>
                <w:szCs w:val="16"/>
                <w:lang w:val="ru-RU"/>
              </w:rPr>
              <w:t xml:space="preserve">Любое государство </w:t>
            </w:r>
            <w:r w:rsidRPr="00237295">
              <w:rPr>
                <w:rFonts w:eastAsiaTheme="minorEastAsia"/>
                <w:sz w:val="16"/>
                <w:szCs w:val="16"/>
                <w:lang w:val="ru-RU" w:eastAsia="fr-FR"/>
              </w:rPr>
              <w:t xml:space="preserve">[…] </w:t>
            </w:r>
            <w:r w:rsidRPr="00237295">
              <w:rPr>
                <w:sz w:val="16"/>
                <w:szCs w:val="16"/>
                <w:lang w:val="ru-RU"/>
              </w:rPr>
              <w:t xml:space="preserve">охраны, предусмотренной в пунктах1(a)(ii) и (a)(iii), это государство или эта межправительственная организация предоставляет зарегистрированному наименованию места происхождения </w:t>
            </w:r>
            <w:r w:rsidRPr="00237295">
              <w:rPr>
                <w:rFonts w:eastAsiaTheme="minorEastAsia"/>
                <w:sz w:val="16"/>
                <w:szCs w:val="16"/>
                <w:lang w:val="ru-RU" w:eastAsia="fr-FR"/>
              </w:rPr>
              <w:t xml:space="preserve">[…] </w:t>
            </w:r>
            <w:r w:rsidRPr="00237295">
              <w:rPr>
                <w:sz w:val="16"/>
                <w:szCs w:val="16"/>
                <w:lang w:val="ru-RU"/>
              </w:rPr>
              <w:t>географическое указание, если такое использование</w:t>
            </w:r>
            <w:r w:rsidRPr="00237295">
              <w:rPr>
                <w:rFonts w:eastAsiaTheme="minorEastAsia"/>
                <w:sz w:val="16"/>
                <w:szCs w:val="16"/>
                <w:lang w:val="ru-RU" w:eastAsia="fr-FR"/>
              </w:rPr>
              <w:t>:</w:t>
            </w:r>
          </w:p>
          <w:p w:rsidR="006256ED" w:rsidRPr="00237295" w:rsidRDefault="006256ED" w:rsidP="006256ED">
            <w:pPr>
              <w:widowControl w:val="0"/>
              <w:tabs>
                <w:tab w:val="left" w:pos="887"/>
              </w:tabs>
              <w:autoSpaceDE w:val="0"/>
              <w:autoSpaceDN w:val="0"/>
              <w:adjustRightInd w:val="0"/>
              <w:spacing w:line="192" w:lineRule="exact"/>
              <w:ind w:right="10" w:firstLine="522"/>
              <w:rPr>
                <w:rFonts w:eastAsiaTheme="minorEastAsia"/>
                <w:sz w:val="16"/>
                <w:szCs w:val="16"/>
                <w:lang w:val="ru-RU" w:eastAsia="fr-FR"/>
              </w:rPr>
            </w:pPr>
            <w:r w:rsidRPr="00237295">
              <w:rPr>
                <w:rFonts w:eastAsiaTheme="minorEastAsia"/>
                <w:sz w:val="16"/>
                <w:szCs w:val="16"/>
                <w:lang w:val="ru-RU" w:eastAsia="fr-FR"/>
              </w:rPr>
              <w:t>(</w:t>
            </w:r>
            <w:r w:rsidRPr="00237295">
              <w:rPr>
                <w:rFonts w:eastAsiaTheme="minorEastAsia"/>
                <w:sz w:val="16"/>
                <w:szCs w:val="16"/>
                <w:lang w:val="fr-FR" w:eastAsia="fr-FR"/>
              </w:rPr>
              <w:t>i</w:t>
            </w:r>
            <w:r>
              <w:rPr>
                <w:rFonts w:eastAsiaTheme="minorEastAsia"/>
                <w:sz w:val="16"/>
                <w:szCs w:val="16"/>
                <w:lang w:val="ru-RU" w:eastAsia="fr-FR"/>
              </w:rPr>
              <w:t>)</w:t>
            </w:r>
            <w:r w:rsidRPr="006256ED">
              <w:rPr>
                <w:rFonts w:eastAsiaTheme="minorEastAsia"/>
                <w:sz w:val="16"/>
                <w:szCs w:val="16"/>
                <w:lang w:val="ru-RU" w:eastAsia="fr-FR"/>
              </w:rPr>
              <w:tab/>
            </w:r>
            <w:r w:rsidRPr="00237295">
              <w:rPr>
                <w:sz w:val="16"/>
                <w:szCs w:val="16"/>
                <w:lang w:val="ru-RU"/>
              </w:rPr>
              <w:t>указывало бы на связь между этими товарами и бенефициарами наименования места происхождения или географического указания и могло бы нанести ущерб их интересам</w:t>
            </w:r>
            <w:r w:rsidRPr="00237295">
              <w:rPr>
                <w:rFonts w:eastAsiaTheme="minorEastAsia"/>
                <w:sz w:val="16"/>
                <w:szCs w:val="16"/>
                <w:lang w:val="ru-RU" w:eastAsia="fr-FR"/>
              </w:rPr>
              <w:t>;</w:t>
            </w:r>
          </w:p>
          <w:p w:rsidR="006256ED" w:rsidRPr="00237295" w:rsidRDefault="006256ED" w:rsidP="006256ED">
            <w:pPr>
              <w:widowControl w:val="0"/>
              <w:tabs>
                <w:tab w:val="left" w:pos="887"/>
              </w:tabs>
              <w:autoSpaceDE w:val="0"/>
              <w:autoSpaceDN w:val="0"/>
              <w:adjustRightInd w:val="0"/>
              <w:spacing w:line="192" w:lineRule="exact"/>
              <w:ind w:right="10" w:firstLine="522"/>
              <w:rPr>
                <w:rFonts w:eastAsiaTheme="minorEastAsia"/>
                <w:sz w:val="16"/>
                <w:szCs w:val="16"/>
                <w:lang w:val="ru-RU" w:eastAsia="fr-FR"/>
              </w:rPr>
            </w:pPr>
            <w:r w:rsidRPr="00237295">
              <w:rPr>
                <w:rFonts w:eastAsiaTheme="minorEastAsia"/>
                <w:sz w:val="16"/>
                <w:szCs w:val="16"/>
                <w:lang w:val="ru-RU" w:eastAsia="fr-FR"/>
              </w:rPr>
              <w:t>(</w:t>
            </w:r>
            <w:r w:rsidRPr="00237295">
              <w:rPr>
                <w:rFonts w:eastAsiaTheme="minorEastAsia"/>
                <w:sz w:val="16"/>
                <w:szCs w:val="16"/>
                <w:lang w:val="fr-FR" w:eastAsia="fr-FR"/>
              </w:rPr>
              <w:t>ii</w:t>
            </w:r>
            <w:r>
              <w:rPr>
                <w:rFonts w:eastAsiaTheme="minorEastAsia"/>
                <w:sz w:val="16"/>
                <w:szCs w:val="16"/>
                <w:lang w:val="ru-RU" w:eastAsia="fr-FR"/>
              </w:rPr>
              <w:t>)</w:t>
            </w:r>
            <w:r w:rsidRPr="006256ED">
              <w:rPr>
                <w:rFonts w:eastAsiaTheme="minorEastAsia"/>
                <w:sz w:val="16"/>
                <w:szCs w:val="16"/>
                <w:lang w:val="ru-RU" w:eastAsia="fr-FR"/>
              </w:rPr>
              <w:tab/>
            </w:r>
            <w:r w:rsidRPr="006256ED">
              <w:rPr>
                <w:sz w:val="16"/>
                <w:szCs w:val="16"/>
                <w:lang w:val="ru-RU"/>
              </w:rPr>
              <w:t>могло</w:t>
            </w:r>
            <w:r w:rsidRPr="00237295">
              <w:rPr>
                <w:rFonts w:eastAsia="Times New Roman"/>
                <w:sz w:val="16"/>
                <w:szCs w:val="16"/>
                <w:lang w:val="ru-RU" w:eastAsia="en-US"/>
              </w:rPr>
              <w:t xml:space="preserve"> бы умалить или ослабить несправедливым образом отличительный характер наименования места происхождения или географического указания;  или </w:t>
            </w:r>
          </w:p>
          <w:p w:rsidR="006256ED" w:rsidRPr="00237295" w:rsidRDefault="006256ED" w:rsidP="006256ED">
            <w:pPr>
              <w:widowControl w:val="0"/>
              <w:tabs>
                <w:tab w:val="left" w:pos="887"/>
              </w:tabs>
              <w:autoSpaceDE w:val="0"/>
              <w:autoSpaceDN w:val="0"/>
              <w:adjustRightInd w:val="0"/>
              <w:spacing w:line="192" w:lineRule="exact"/>
              <w:ind w:right="10" w:firstLine="522"/>
              <w:rPr>
                <w:rFonts w:eastAsiaTheme="minorEastAsia"/>
                <w:sz w:val="16"/>
                <w:szCs w:val="16"/>
                <w:lang w:val="ru-RU" w:eastAsia="fr-FR"/>
              </w:rPr>
            </w:pPr>
            <w:r w:rsidRPr="00237295">
              <w:rPr>
                <w:rFonts w:eastAsiaTheme="minorEastAsia"/>
                <w:sz w:val="16"/>
                <w:szCs w:val="16"/>
                <w:lang w:val="ru-RU" w:eastAsia="fr-FR"/>
              </w:rPr>
              <w:t>(</w:t>
            </w:r>
            <w:r w:rsidRPr="00237295">
              <w:rPr>
                <w:rFonts w:eastAsiaTheme="minorEastAsia"/>
                <w:sz w:val="16"/>
                <w:szCs w:val="16"/>
                <w:lang w:val="fr-FR" w:eastAsia="fr-FR"/>
              </w:rPr>
              <w:t>iii</w:t>
            </w:r>
            <w:r>
              <w:rPr>
                <w:rFonts w:eastAsiaTheme="minorEastAsia"/>
                <w:sz w:val="16"/>
                <w:szCs w:val="16"/>
                <w:lang w:val="ru-RU" w:eastAsia="fr-FR"/>
              </w:rPr>
              <w:t>)</w:t>
            </w:r>
            <w:r w:rsidRPr="006256ED">
              <w:rPr>
                <w:rFonts w:eastAsiaTheme="minorEastAsia"/>
                <w:sz w:val="16"/>
                <w:szCs w:val="16"/>
                <w:lang w:val="ru-RU" w:eastAsia="fr-FR"/>
              </w:rPr>
              <w:tab/>
            </w:r>
            <w:r w:rsidRPr="006256ED">
              <w:rPr>
                <w:sz w:val="16"/>
                <w:szCs w:val="16"/>
                <w:lang w:val="ru-RU"/>
              </w:rPr>
              <w:t>несправедливым</w:t>
            </w:r>
            <w:r w:rsidRPr="00237295">
              <w:rPr>
                <w:rFonts w:eastAsia="Times New Roman"/>
                <w:sz w:val="16"/>
                <w:szCs w:val="16"/>
                <w:lang w:val="ru-RU" w:eastAsia="en-US"/>
              </w:rPr>
              <w:t xml:space="preserve"> образом извлекало бы выгоду из отличительного характера наименования места происхождения или географического указания</w:t>
            </w:r>
            <w:r w:rsidRPr="00237295">
              <w:rPr>
                <w:rFonts w:eastAsiaTheme="minorEastAsia"/>
                <w:sz w:val="16"/>
                <w:szCs w:val="16"/>
                <w:lang w:val="ru-RU" w:eastAsia="fr-FR"/>
              </w:rPr>
              <w:t>»</w:t>
            </w:r>
          </w:p>
          <w:p w:rsidR="006256ED" w:rsidRPr="00237295" w:rsidRDefault="006256ED" w:rsidP="006256ED">
            <w:pPr>
              <w:rPr>
                <w:sz w:val="16"/>
                <w:szCs w:val="16"/>
                <w:lang w:val="ru-RU"/>
              </w:rPr>
            </w:pPr>
          </w:p>
        </w:tc>
      </w:tr>
    </w:tbl>
    <w:p w:rsidR="006256ED" w:rsidRPr="00237295" w:rsidRDefault="006256ED" w:rsidP="006256ED">
      <w:pPr>
        <w:rPr>
          <w:lang w:val="ru-RU"/>
        </w:rPr>
      </w:pPr>
      <w:r w:rsidRPr="00237295">
        <w:rPr>
          <w:lang w:val="ru-RU"/>
        </w:rPr>
        <w:br w:type="page"/>
      </w:r>
    </w:p>
    <w:tbl>
      <w:tblPr>
        <w:tblStyle w:val="TableGrid"/>
        <w:tblW w:w="0" w:type="auto"/>
        <w:tblLook w:val="04A0" w:firstRow="1" w:lastRow="0" w:firstColumn="1" w:lastColumn="0" w:noHBand="0" w:noVBand="1"/>
      </w:tblPr>
      <w:tblGrid>
        <w:gridCol w:w="1997"/>
        <w:gridCol w:w="3694"/>
        <w:gridCol w:w="3880"/>
      </w:tblGrid>
      <w:tr w:rsidR="006256ED" w:rsidTr="006256ED">
        <w:tc>
          <w:tcPr>
            <w:tcW w:w="1458" w:type="dxa"/>
            <w:tcBorders>
              <w:top w:val="single" w:sz="12" w:space="0" w:color="auto"/>
              <w:left w:val="single" w:sz="12" w:space="0" w:color="auto"/>
              <w:bottom w:val="single" w:sz="12" w:space="0" w:color="auto"/>
              <w:right w:val="single" w:sz="12" w:space="0" w:color="auto"/>
            </w:tcBorders>
          </w:tcPr>
          <w:p w:rsidR="006256ED" w:rsidRPr="00237295" w:rsidRDefault="006256ED" w:rsidP="006256ED">
            <w:pPr>
              <w:jc w:val="center"/>
              <w:rPr>
                <w:lang w:val="ru-RU"/>
              </w:rPr>
            </w:pPr>
          </w:p>
          <w:p w:rsidR="006256ED" w:rsidRDefault="006256ED" w:rsidP="006256ED">
            <w:pPr>
              <w:jc w:val="center"/>
              <w:rPr>
                <w:lang w:val="fr-CH"/>
              </w:rPr>
            </w:pPr>
            <w:r>
              <w:rPr>
                <w:b/>
                <w:lang w:val="fr-CH"/>
              </w:rPr>
              <w:t>Статья/Правило</w:t>
            </w:r>
          </w:p>
          <w:p w:rsidR="006256ED" w:rsidRPr="00BC5DDC" w:rsidRDefault="006256ED" w:rsidP="006256ED">
            <w:pPr>
              <w:jc w:val="center"/>
              <w:rPr>
                <w:lang w:val="fr-CH"/>
              </w:rPr>
            </w:pPr>
          </w:p>
        </w:tc>
        <w:tc>
          <w:tcPr>
            <w:tcW w:w="3960" w:type="dxa"/>
            <w:tcBorders>
              <w:top w:val="single" w:sz="12" w:space="0" w:color="auto"/>
              <w:left w:val="single" w:sz="12" w:space="0" w:color="auto"/>
              <w:bottom w:val="single" w:sz="12" w:space="0" w:color="auto"/>
              <w:right w:val="single" w:sz="12" w:space="0" w:color="auto"/>
            </w:tcBorders>
          </w:tcPr>
          <w:p w:rsidR="006256ED" w:rsidRDefault="006256ED" w:rsidP="006256ED">
            <w:pPr>
              <w:jc w:val="center"/>
              <w:rPr>
                <w:lang w:val="fr-CH"/>
              </w:rPr>
            </w:pPr>
          </w:p>
          <w:p w:rsidR="006256ED" w:rsidRPr="00267710" w:rsidRDefault="006256ED" w:rsidP="006256ED">
            <w:pPr>
              <w:jc w:val="center"/>
              <w:rPr>
                <w:b/>
                <w:lang w:val="fr-CH"/>
              </w:rPr>
            </w:pPr>
            <w:r>
              <w:rPr>
                <w:b/>
                <w:lang w:val="fr-CH"/>
              </w:rPr>
              <w:t>Текущая редакция</w:t>
            </w:r>
          </w:p>
        </w:tc>
        <w:tc>
          <w:tcPr>
            <w:tcW w:w="4158" w:type="dxa"/>
            <w:tcBorders>
              <w:top w:val="single" w:sz="12" w:space="0" w:color="auto"/>
              <w:left w:val="single" w:sz="12" w:space="0" w:color="auto"/>
              <w:bottom w:val="single" w:sz="12" w:space="0" w:color="auto"/>
              <w:right w:val="single" w:sz="12" w:space="0" w:color="auto"/>
            </w:tcBorders>
          </w:tcPr>
          <w:p w:rsidR="006256ED" w:rsidRDefault="006256ED" w:rsidP="006256ED">
            <w:pPr>
              <w:jc w:val="center"/>
              <w:rPr>
                <w:lang w:val="fr-CH"/>
              </w:rPr>
            </w:pPr>
          </w:p>
          <w:p w:rsidR="006256ED" w:rsidRPr="00267710" w:rsidRDefault="006256ED" w:rsidP="006256ED">
            <w:pPr>
              <w:jc w:val="center"/>
              <w:rPr>
                <w:b/>
                <w:lang w:val="fr-CH"/>
              </w:rPr>
            </w:pPr>
            <w:r>
              <w:rPr>
                <w:b/>
                <w:lang w:val="fr-CH"/>
              </w:rPr>
              <w:t>Предлагаемая редакция</w:t>
            </w:r>
          </w:p>
        </w:tc>
      </w:tr>
      <w:tr w:rsidR="006256ED" w:rsidRPr="00A31B41" w:rsidTr="006256ED">
        <w:tc>
          <w:tcPr>
            <w:tcW w:w="1458" w:type="dxa"/>
            <w:tcBorders>
              <w:top w:val="single" w:sz="12" w:space="0" w:color="auto"/>
              <w:left w:val="single" w:sz="12" w:space="0" w:color="auto"/>
              <w:bottom w:val="single" w:sz="4" w:space="0" w:color="auto"/>
            </w:tcBorders>
          </w:tcPr>
          <w:p w:rsidR="006256ED" w:rsidRPr="008F328E" w:rsidRDefault="006256ED" w:rsidP="006256ED">
            <w:pPr>
              <w:jc w:val="center"/>
              <w:rPr>
                <w:sz w:val="16"/>
                <w:szCs w:val="16"/>
                <w:lang w:val="ru-RU"/>
              </w:rPr>
            </w:pPr>
          </w:p>
          <w:p w:rsidR="006256ED" w:rsidRPr="008F328E" w:rsidRDefault="006256ED" w:rsidP="006256ED">
            <w:pPr>
              <w:pStyle w:val="Style2"/>
              <w:widowControl/>
              <w:spacing w:before="48" w:line="240" w:lineRule="auto"/>
              <w:rPr>
                <w:rStyle w:val="FontStyle45"/>
                <w:lang w:val="ru-RU"/>
              </w:rPr>
            </w:pPr>
          </w:p>
          <w:p w:rsidR="006256ED" w:rsidRPr="008F328E" w:rsidRDefault="006256ED" w:rsidP="006256ED">
            <w:pPr>
              <w:pStyle w:val="Style2"/>
              <w:widowControl/>
              <w:spacing w:before="48" w:line="240" w:lineRule="auto"/>
              <w:rPr>
                <w:rStyle w:val="FontStyle45"/>
                <w:lang w:val="ru-RU"/>
              </w:rPr>
            </w:pPr>
          </w:p>
          <w:p w:rsidR="006256ED" w:rsidRPr="0071732E" w:rsidRDefault="006256ED" w:rsidP="006256ED">
            <w:pPr>
              <w:pStyle w:val="Style2"/>
              <w:widowControl/>
              <w:spacing w:before="48" w:line="240" w:lineRule="auto"/>
              <w:rPr>
                <w:rStyle w:val="FontStyle45"/>
                <w:lang w:val="ru-RU" w:eastAsia="fr-FR"/>
              </w:rPr>
            </w:pPr>
            <w:r w:rsidRPr="0071732E">
              <w:rPr>
                <w:rStyle w:val="FontStyle45"/>
                <w:lang w:val="ru-RU"/>
              </w:rPr>
              <w:t>Статья 12</w:t>
            </w:r>
            <w:r w:rsidRPr="0071732E">
              <w:rPr>
                <w:rStyle w:val="FontStyle45"/>
                <w:lang w:val="ru-RU"/>
              </w:rPr>
              <w:br/>
            </w:r>
            <w:r w:rsidRPr="0071732E">
              <w:rPr>
                <w:sz w:val="16"/>
                <w:szCs w:val="16"/>
                <w:lang w:val="ru-RU"/>
              </w:rPr>
              <w:t>Охрана от превращения в родовое понятие</w:t>
            </w:r>
          </w:p>
          <w:p w:rsidR="006256ED" w:rsidRPr="0071732E" w:rsidRDefault="006256ED" w:rsidP="006256ED">
            <w:pPr>
              <w:jc w:val="center"/>
              <w:rPr>
                <w:sz w:val="16"/>
                <w:szCs w:val="16"/>
                <w:lang w:val="ru-RU"/>
              </w:rPr>
            </w:pPr>
          </w:p>
          <w:p w:rsidR="006256ED" w:rsidRPr="0071732E" w:rsidRDefault="006256ED" w:rsidP="006256ED">
            <w:pPr>
              <w:jc w:val="center"/>
              <w:rPr>
                <w:sz w:val="16"/>
                <w:szCs w:val="16"/>
                <w:lang w:val="ru-RU"/>
              </w:rPr>
            </w:pPr>
          </w:p>
        </w:tc>
        <w:tc>
          <w:tcPr>
            <w:tcW w:w="3960" w:type="dxa"/>
            <w:tcBorders>
              <w:top w:val="single" w:sz="12" w:space="0" w:color="auto"/>
              <w:bottom w:val="single" w:sz="4" w:space="0" w:color="auto"/>
            </w:tcBorders>
          </w:tcPr>
          <w:p w:rsidR="006256ED" w:rsidRPr="00237295" w:rsidRDefault="006256ED" w:rsidP="006256ED">
            <w:pPr>
              <w:rPr>
                <w:sz w:val="16"/>
                <w:szCs w:val="16"/>
                <w:lang w:val="ru-RU"/>
              </w:rPr>
            </w:pPr>
          </w:p>
          <w:p w:rsidR="006256ED" w:rsidRPr="00237295" w:rsidRDefault="006256ED" w:rsidP="006256ED">
            <w:pPr>
              <w:rPr>
                <w:rStyle w:val="FontStyle45"/>
                <w:lang w:val="ru-RU" w:eastAsia="fr-FR"/>
              </w:rPr>
            </w:pPr>
            <w:r w:rsidRPr="00237295">
              <w:rPr>
                <w:sz w:val="16"/>
                <w:szCs w:val="16"/>
                <w:lang w:val="ru-RU"/>
              </w:rPr>
              <w:t>С учетом положений настоящего Акта зарегистрированные наименования мест происхождения и зарегистрированные географические указания не могут рассматриваться как превратившиеся в родовые понятия до тех пор, пока наименование, представляющее собой наименование места происхождения, или указание, представляющее собой географическое указание, охраняется в Договаривающейся стороне происхождения [и выполняются требования национального или регионального законодательства в соответствующей Договаривающейся стороне в отношении их использования, поддержания и продления</w:t>
            </w:r>
            <w:r w:rsidRPr="00237295">
              <w:rPr>
                <w:rStyle w:val="FontStyle45"/>
                <w:lang w:val="ru-RU" w:eastAsia="fr-FR"/>
              </w:rPr>
              <w:t>].</w:t>
            </w:r>
          </w:p>
          <w:p w:rsidR="006256ED" w:rsidRPr="00237295" w:rsidRDefault="006256ED" w:rsidP="006256ED">
            <w:pPr>
              <w:rPr>
                <w:sz w:val="16"/>
                <w:szCs w:val="16"/>
                <w:lang w:val="ru-RU"/>
              </w:rPr>
            </w:pPr>
          </w:p>
        </w:tc>
        <w:tc>
          <w:tcPr>
            <w:tcW w:w="4158" w:type="dxa"/>
            <w:tcBorders>
              <w:top w:val="single" w:sz="12" w:space="0" w:color="auto"/>
              <w:bottom w:val="single" w:sz="4" w:space="0" w:color="auto"/>
              <w:right w:val="single" w:sz="12" w:space="0" w:color="auto"/>
            </w:tcBorders>
          </w:tcPr>
          <w:p w:rsidR="006256ED" w:rsidRPr="00237295" w:rsidRDefault="006256ED" w:rsidP="006256ED">
            <w:pPr>
              <w:rPr>
                <w:sz w:val="16"/>
                <w:szCs w:val="16"/>
                <w:lang w:val="ru-RU"/>
              </w:rPr>
            </w:pPr>
          </w:p>
          <w:p w:rsidR="006256ED" w:rsidRPr="00237295" w:rsidRDefault="006256ED" w:rsidP="006256ED">
            <w:pPr>
              <w:autoSpaceDE w:val="0"/>
              <w:autoSpaceDN w:val="0"/>
              <w:adjustRightInd w:val="0"/>
              <w:spacing w:line="192" w:lineRule="exact"/>
              <w:ind w:right="58" w:firstLine="19"/>
              <w:rPr>
                <w:rFonts w:eastAsiaTheme="minorEastAsia"/>
                <w:sz w:val="16"/>
                <w:szCs w:val="16"/>
                <w:lang w:val="ru-RU" w:eastAsia="fr-FR"/>
              </w:rPr>
            </w:pPr>
            <w:r w:rsidRPr="00237295">
              <w:rPr>
                <w:rFonts w:eastAsiaTheme="minorEastAsia"/>
                <w:sz w:val="16"/>
                <w:szCs w:val="16"/>
                <w:lang w:val="ru-RU"/>
              </w:rPr>
              <w:t xml:space="preserve">«С учетом положений настоящего Акта зарегистрированные наименования мест происхождения и зарегистрированные географические указания не могут </w:t>
            </w:r>
            <w:r w:rsidRPr="00237295">
              <w:rPr>
                <w:rFonts w:eastAsiaTheme="minorEastAsia"/>
                <w:strike/>
                <w:sz w:val="16"/>
                <w:szCs w:val="16"/>
                <w:lang w:val="ru-RU"/>
              </w:rPr>
              <w:t>[рассматриваться как превратившиеся]</w:t>
            </w:r>
            <w:r w:rsidRPr="00237295">
              <w:rPr>
                <w:rFonts w:eastAsiaTheme="minorEastAsia"/>
                <w:sz w:val="16"/>
                <w:szCs w:val="16"/>
                <w:lang w:val="ru-RU"/>
              </w:rPr>
              <w:t xml:space="preserve"> становиться родовыми понятиями до тех пор, пока </w:t>
            </w:r>
            <w:r w:rsidRPr="00237295">
              <w:rPr>
                <w:rFonts w:eastAsiaTheme="minorEastAsia"/>
                <w:strike/>
                <w:sz w:val="16"/>
                <w:szCs w:val="16"/>
                <w:lang w:val="ru-RU"/>
              </w:rPr>
              <w:t xml:space="preserve">[наименование, представляющее собой] </w:t>
            </w:r>
            <w:r w:rsidRPr="00237295">
              <w:rPr>
                <w:rFonts w:eastAsiaTheme="minorEastAsia"/>
                <w:sz w:val="16"/>
                <w:szCs w:val="16"/>
                <w:lang w:val="ru-RU"/>
              </w:rPr>
              <w:t>наименование места происхождения</w:t>
            </w:r>
            <w:r w:rsidRPr="00237295">
              <w:rPr>
                <w:rFonts w:eastAsiaTheme="minorEastAsia"/>
                <w:strike/>
                <w:sz w:val="16"/>
                <w:szCs w:val="16"/>
                <w:lang w:val="ru-RU"/>
              </w:rPr>
              <w:t>,</w:t>
            </w:r>
            <w:r w:rsidRPr="00237295">
              <w:rPr>
                <w:rFonts w:eastAsiaTheme="minorEastAsia"/>
                <w:sz w:val="16"/>
                <w:szCs w:val="16"/>
                <w:lang w:val="ru-RU"/>
              </w:rPr>
              <w:t xml:space="preserve"> или </w:t>
            </w:r>
            <w:r w:rsidRPr="00237295">
              <w:rPr>
                <w:rFonts w:eastAsiaTheme="minorEastAsia"/>
                <w:strike/>
                <w:sz w:val="16"/>
                <w:szCs w:val="16"/>
                <w:lang w:val="ru-RU" w:eastAsia="fr-FR"/>
              </w:rPr>
              <w:t xml:space="preserve">[указание, представляющее собой] </w:t>
            </w:r>
            <w:r w:rsidRPr="00237295">
              <w:rPr>
                <w:rFonts w:eastAsiaTheme="minorEastAsia"/>
                <w:sz w:val="16"/>
                <w:szCs w:val="16"/>
                <w:lang w:val="ru-RU" w:eastAsia="fr-FR"/>
              </w:rPr>
              <w:t>географическое указание</w:t>
            </w:r>
            <w:r w:rsidRPr="00237295">
              <w:rPr>
                <w:rFonts w:eastAsiaTheme="minorEastAsia"/>
                <w:strike/>
                <w:sz w:val="16"/>
                <w:szCs w:val="16"/>
                <w:lang w:val="ru-RU" w:eastAsia="fr-FR"/>
              </w:rPr>
              <w:t>,</w:t>
            </w:r>
            <w:r w:rsidRPr="00237295">
              <w:rPr>
                <w:rFonts w:eastAsiaTheme="minorEastAsia"/>
                <w:sz w:val="16"/>
                <w:szCs w:val="16"/>
                <w:lang w:val="ru-RU" w:eastAsia="fr-FR"/>
              </w:rPr>
              <w:t xml:space="preserve"> охраняется в Договаривающейся стороне происхождения </w:t>
            </w:r>
            <w:r w:rsidRPr="00237295">
              <w:rPr>
                <w:rFonts w:eastAsiaTheme="minorEastAsia"/>
                <w:b/>
                <w:sz w:val="16"/>
                <w:szCs w:val="16"/>
                <w:lang w:val="ru-RU" w:eastAsia="fr-FR"/>
              </w:rPr>
              <w:t>выполняются требования национального или регионального законодательства в соответствующей Договаривающейся стороне в отношении их использования, поддержания и продления</w:t>
            </w:r>
            <w:r w:rsidRPr="00237295">
              <w:rPr>
                <w:rFonts w:eastAsiaTheme="minorEastAsia"/>
                <w:sz w:val="16"/>
                <w:szCs w:val="16"/>
                <w:lang w:val="ru-RU" w:eastAsia="fr-FR"/>
              </w:rPr>
              <w:t xml:space="preserve">». </w:t>
            </w:r>
          </w:p>
          <w:p w:rsidR="006256ED" w:rsidRPr="00237295" w:rsidRDefault="006256ED" w:rsidP="006256ED">
            <w:pPr>
              <w:rPr>
                <w:sz w:val="16"/>
                <w:szCs w:val="16"/>
                <w:lang w:val="ru-RU"/>
              </w:rPr>
            </w:pPr>
          </w:p>
        </w:tc>
      </w:tr>
      <w:tr w:rsidR="006256ED" w:rsidRPr="00372663" w:rsidTr="006256ED">
        <w:tc>
          <w:tcPr>
            <w:tcW w:w="1458" w:type="dxa"/>
            <w:tcBorders>
              <w:left w:val="single" w:sz="12" w:space="0" w:color="auto"/>
              <w:bottom w:val="single" w:sz="4" w:space="0" w:color="auto"/>
            </w:tcBorders>
          </w:tcPr>
          <w:p w:rsidR="006256ED" w:rsidRPr="00237295" w:rsidRDefault="006256ED" w:rsidP="006256ED">
            <w:pPr>
              <w:jc w:val="center"/>
              <w:rPr>
                <w:sz w:val="16"/>
                <w:szCs w:val="16"/>
                <w:lang w:val="ru-RU"/>
              </w:rPr>
            </w:pPr>
          </w:p>
          <w:p w:rsidR="006256ED" w:rsidRPr="00237295" w:rsidRDefault="006256ED" w:rsidP="006256ED">
            <w:pPr>
              <w:pStyle w:val="Style2"/>
              <w:widowControl/>
              <w:spacing w:before="48" w:line="240" w:lineRule="auto"/>
              <w:rPr>
                <w:rStyle w:val="FontStyle45"/>
                <w:lang w:val="ru-RU"/>
              </w:rPr>
            </w:pPr>
          </w:p>
          <w:p w:rsidR="006256ED" w:rsidRPr="00237295" w:rsidRDefault="006256ED" w:rsidP="006256ED">
            <w:pPr>
              <w:pStyle w:val="Style2"/>
              <w:widowControl/>
              <w:spacing w:before="48" w:line="240" w:lineRule="auto"/>
              <w:rPr>
                <w:rStyle w:val="FontStyle45"/>
                <w:lang w:val="ru-RU"/>
              </w:rPr>
            </w:pPr>
          </w:p>
          <w:p w:rsidR="006256ED" w:rsidRPr="00237295" w:rsidRDefault="006256ED" w:rsidP="006256ED">
            <w:pPr>
              <w:pStyle w:val="Style2"/>
              <w:widowControl/>
              <w:spacing w:before="48" w:line="240" w:lineRule="auto"/>
              <w:rPr>
                <w:rStyle w:val="FontStyle45"/>
                <w:lang w:val="ru-RU"/>
              </w:rPr>
            </w:pPr>
          </w:p>
          <w:p w:rsidR="006256ED" w:rsidRPr="00237295" w:rsidRDefault="006256ED" w:rsidP="006256ED">
            <w:pPr>
              <w:pStyle w:val="Style2"/>
              <w:widowControl/>
              <w:spacing w:before="48" w:line="240" w:lineRule="auto"/>
              <w:rPr>
                <w:rStyle w:val="FontStyle45"/>
                <w:lang w:val="ru-RU"/>
              </w:rPr>
            </w:pPr>
          </w:p>
          <w:p w:rsidR="006256ED" w:rsidRPr="00237295" w:rsidRDefault="006256ED" w:rsidP="006256ED">
            <w:pPr>
              <w:pStyle w:val="Style2"/>
              <w:widowControl/>
              <w:spacing w:before="48" w:line="240" w:lineRule="auto"/>
              <w:rPr>
                <w:rStyle w:val="FontStyle45"/>
                <w:lang w:val="ru-RU"/>
              </w:rPr>
            </w:pPr>
          </w:p>
          <w:p w:rsidR="006256ED" w:rsidRPr="0071732E" w:rsidRDefault="006256ED" w:rsidP="006256ED">
            <w:pPr>
              <w:pStyle w:val="Style2"/>
              <w:widowControl/>
              <w:spacing w:before="48" w:line="240" w:lineRule="auto"/>
              <w:rPr>
                <w:rStyle w:val="FontStyle45"/>
                <w:lang w:val="ru-RU" w:eastAsia="fr-FR"/>
              </w:rPr>
            </w:pPr>
            <w:r w:rsidRPr="0071732E">
              <w:rPr>
                <w:rStyle w:val="FontStyle45"/>
                <w:lang w:val="ru-RU"/>
              </w:rPr>
              <w:t>Статья 13</w:t>
            </w:r>
            <w:r w:rsidRPr="0071732E">
              <w:rPr>
                <w:rStyle w:val="FontStyle45"/>
                <w:lang w:val="ru-RU"/>
              </w:rPr>
              <w:br/>
            </w:r>
            <w:r w:rsidRPr="0071732E">
              <w:rPr>
                <w:sz w:val="16"/>
                <w:szCs w:val="16"/>
                <w:lang w:val="ru-RU"/>
              </w:rPr>
              <w:t>Гарантии в отношении других прав</w:t>
            </w:r>
          </w:p>
          <w:p w:rsidR="006256ED" w:rsidRPr="0071732E" w:rsidRDefault="006256ED" w:rsidP="006256ED">
            <w:pPr>
              <w:jc w:val="center"/>
              <w:rPr>
                <w:sz w:val="16"/>
                <w:szCs w:val="16"/>
                <w:lang w:val="ru-RU"/>
              </w:rPr>
            </w:pPr>
          </w:p>
          <w:p w:rsidR="006256ED" w:rsidRPr="0071732E" w:rsidRDefault="006256ED" w:rsidP="006256ED">
            <w:pPr>
              <w:jc w:val="center"/>
              <w:rPr>
                <w:sz w:val="16"/>
                <w:szCs w:val="16"/>
                <w:lang w:val="ru-RU"/>
              </w:rPr>
            </w:pPr>
          </w:p>
          <w:p w:rsidR="006256ED" w:rsidRPr="0071732E" w:rsidRDefault="006256ED" w:rsidP="006256ED">
            <w:pPr>
              <w:jc w:val="center"/>
              <w:rPr>
                <w:sz w:val="16"/>
                <w:szCs w:val="16"/>
                <w:lang w:val="ru-RU"/>
              </w:rPr>
            </w:pPr>
          </w:p>
          <w:p w:rsidR="006256ED" w:rsidRPr="0071732E" w:rsidRDefault="006256ED" w:rsidP="006256ED">
            <w:pPr>
              <w:jc w:val="center"/>
              <w:rPr>
                <w:sz w:val="16"/>
                <w:szCs w:val="16"/>
                <w:lang w:val="ru-RU"/>
              </w:rPr>
            </w:pPr>
          </w:p>
        </w:tc>
        <w:tc>
          <w:tcPr>
            <w:tcW w:w="3960" w:type="dxa"/>
            <w:tcBorders>
              <w:bottom w:val="single" w:sz="4" w:space="0" w:color="auto"/>
            </w:tcBorders>
          </w:tcPr>
          <w:p w:rsidR="006256ED" w:rsidRPr="0071732E" w:rsidRDefault="006256ED" w:rsidP="006256ED">
            <w:pPr>
              <w:rPr>
                <w:sz w:val="16"/>
                <w:szCs w:val="16"/>
                <w:lang w:val="ru-RU"/>
              </w:rPr>
            </w:pPr>
          </w:p>
          <w:p w:rsidR="006256ED" w:rsidRPr="0071732E" w:rsidRDefault="006256ED" w:rsidP="006256ED">
            <w:pPr>
              <w:tabs>
                <w:tab w:val="left" w:leader="hyphen" w:pos="2122"/>
              </w:tabs>
              <w:autoSpaceDE w:val="0"/>
              <w:autoSpaceDN w:val="0"/>
              <w:adjustRightInd w:val="0"/>
              <w:spacing w:line="192" w:lineRule="exact"/>
              <w:rPr>
                <w:rFonts w:eastAsiaTheme="minorEastAsia"/>
                <w:sz w:val="16"/>
                <w:szCs w:val="16"/>
                <w:lang w:val="ru-RU" w:eastAsia="fr-FR"/>
              </w:rPr>
            </w:pPr>
            <w:r w:rsidRPr="0071732E">
              <w:rPr>
                <w:rFonts w:eastAsiaTheme="minorEastAsia"/>
                <w:sz w:val="16"/>
                <w:szCs w:val="16"/>
                <w:lang w:val="ru-RU"/>
              </w:rPr>
              <w:t xml:space="preserve">1) </w:t>
            </w:r>
            <w:r w:rsidRPr="0071732E">
              <w:rPr>
                <w:rFonts w:eastAsiaTheme="minorEastAsia"/>
                <w:i/>
                <w:iCs/>
                <w:sz w:val="16"/>
                <w:szCs w:val="16"/>
                <w:lang w:val="ru-RU"/>
              </w:rPr>
              <w:t>[</w:t>
            </w:r>
            <w:r w:rsidRPr="0071732E">
              <w:rPr>
                <w:i/>
                <w:iCs/>
                <w:sz w:val="16"/>
                <w:szCs w:val="16"/>
                <w:lang w:val="ru-RU"/>
              </w:rPr>
              <w:t>Права, связанные с более ранними товарными знаками</w:t>
            </w:r>
            <w:r w:rsidRPr="0071732E">
              <w:rPr>
                <w:i/>
                <w:sz w:val="16"/>
                <w:szCs w:val="16"/>
                <w:lang w:val="ru-RU"/>
              </w:rPr>
              <w:t>]</w:t>
            </w:r>
            <w:r w:rsidRPr="0071732E">
              <w:rPr>
                <w:sz w:val="16"/>
                <w:szCs w:val="16"/>
                <w:lang w:val="ru-RU"/>
              </w:rPr>
              <w:t xml:space="preserve">  Без ущерба для статей 15 и 19, когда зарегистрированное наименование </w:t>
            </w:r>
            <w:r w:rsidRPr="0071732E">
              <w:rPr>
                <w:rFonts w:eastAsiaTheme="minorEastAsia"/>
                <w:sz w:val="16"/>
                <w:szCs w:val="16"/>
                <w:lang w:val="ru-RU" w:eastAsia="fr-FR"/>
              </w:rPr>
              <w:t xml:space="preserve">[…] </w:t>
            </w:r>
            <w:r w:rsidRPr="0071732E">
              <w:rPr>
                <w:sz w:val="16"/>
                <w:szCs w:val="16"/>
                <w:lang w:val="ru-RU"/>
              </w:rPr>
              <w:t>либо приобретен посредством использования в добросовестном порядке в Договаривающейся стороне</w:t>
            </w:r>
            <w:r w:rsidRPr="0071732E">
              <w:rPr>
                <w:rFonts w:eastAsiaTheme="minorEastAsia"/>
                <w:sz w:val="16"/>
                <w:szCs w:val="16"/>
                <w:lang w:val="ru-RU" w:eastAsia="fr-FR"/>
              </w:rPr>
              <w:t>,</w:t>
            </w:r>
          </w:p>
          <w:p w:rsidR="006256ED" w:rsidRPr="0071732E" w:rsidRDefault="006256ED" w:rsidP="006256ED">
            <w:pPr>
              <w:tabs>
                <w:tab w:val="left" w:leader="hyphen" w:pos="2122"/>
              </w:tabs>
              <w:autoSpaceDE w:val="0"/>
              <w:autoSpaceDN w:val="0"/>
              <w:adjustRightInd w:val="0"/>
              <w:spacing w:line="192" w:lineRule="exact"/>
              <w:rPr>
                <w:rFonts w:eastAsiaTheme="minorEastAsia"/>
                <w:sz w:val="16"/>
                <w:szCs w:val="16"/>
                <w:lang w:val="ru-RU" w:eastAsia="fr-FR"/>
              </w:rPr>
            </w:pPr>
          </w:p>
          <w:p w:rsidR="006256ED" w:rsidRPr="0071732E" w:rsidRDefault="006256ED" w:rsidP="006256ED">
            <w:pPr>
              <w:autoSpaceDE w:val="0"/>
              <w:autoSpaceDN w:val="0"/>
              <w:adjustRightInd w:val="0"/>
              <w:rPr>
                <w:rFonts w:eastAsiaTheme="minorEastAsia"/>
                <w:sz w:val="16"/>
                <w:szCs w:val="16"/>
                <w:u w:val="single"/>
                <w:lang w:val="ru-RU" w:eastAsia="fr-FR"/>
              </w:rPr>
            </w:pPr>
            <w:r w:rsidRPr="0071732E">
              <w:rPr>
                <w:rFonts w:eastAsiaTheme="minorEastAsia"/>
                <w:sz w:val="16"/>
                <w:szCs w:val="16"/>
                <w:u w:val="single"/>
                <w:lang w:val="ru-RU" w:eastAsia="fr-FR"/>
              </w:rPr>
              <w:t xml:space="preserve">ВАРИАНТ </w:t>
            </w:r>
            <w:r w:rsidRPr="0071732E">
              <w:rPr>
                <w:rFonts w:eastAsiaTheme="minorEastAsia"/>
                <w:sz w:val="16"/>
                <w:szCs w:val="16"/>
                <w:u w:val="single"/>
                <w:lang w:val="fr-FR" w:eastAsia="fr-FR"/>
              </w:rPr>
              <w:t>A</w:t>
            </w:r>
          </w:p>
          <w:p w:rsidR="006256ED" w:rsidRPr="0071732E" w:rsidRDefault="006256ED" w:rsidP="006256ED">
            <w:pPr>
              <w:autoSpaceDE w:val="0"/>
              <w:autoSpaceDN w:val="0"/>
              <w:adjustRightInd w:val="0"/>
              <w:spacing w:line="202" w:lineRule="exact"/>
              <w:rPr>
                <w:rFonts w:eastAsiaTheme="minorEastAsia"/>
                <w:sz w:val="16"/>
                <w:szCs w:val="16"/>
                <w:lang w:val="ru-RU" w:eastAsia="fr-FR"/>
              </w:rPr>
            </w:pPr>
          </w:p>
          <w:p w:rsidR="006256ED" w:rsidRPr="0071732E" w:rsidRDefault="006256ED" w:rsidP="006256ED">
            <w:pPr>
              <w:autoSpaceDE w:val="0"/>
              <w:autoSpaceDN w:val="0"/>
              <w:adjustRightInd w:val="0"/>
              <w:spacing w:line="202" w:lineRule="exact"/>
              <w:rPr>
                <w:rFonts w:eastAsiaTheme="minorEastAsia"/>
                <w:sz w:val="16"/>
                <w:szCs w:val="16"/>
                <w:lang w:val="ru-RU" w:eastAsia="fr-FR"/>
              </w:rPr>
            </w:pPr>
            <w:r w:rsidRPr="0071732E">
              <w:rPr>
                <w:sz w:val="16"/>
                <w:szCs w:val="16"/>
                <w:lang w:val="ru-RU"/>
              </w:rPr>
              <w:t xml:space="preserve">охрана такого наименования места происхождения или географического указания </w:t>
            </w:r>
            <w:r w:rsidRPr="0071732E">
              <w:rPr>
                <w:rFonts w:eastAsiaTheme="minorEastAsia"/>
                <w:sz w:val="16"/>
                <w:szCs w:val="16"/>
                <w:lang w:val="ru-RU" w:eastAsia="fr-FR"/>
              </w:rPr>
              <w:t xml:space="preserve">[…] </w:t>
            </w:r>
            <w:r w:rsidRPr="0071732E">
              <w:rPr>
                <w:sz w:val="16"/>
                <w:szCs w:val="16"/>
                <w:lang w:val="ru-RU"/>
              </w:rPr>
              <w:t>при условии, что общественность не вводится в заблуждение</w:t>
            </w:r>
            <w:r w:rsidRPr="0071732E">
              <w:rPr>
                <w:rFonts w:eastAsiaTheme="minorEastAsia"/>
                <w:sz w:val="16"/>
                <w:szCs w:val="16"/>
                <w:lang w:val="ru-RU" w:eastAsia="fr-FR"/>
              </w:rPr>
              <w:t>.</w:t>
            </w:r>
          </w:p>
          <w:p w:rsidR="006256ED" w:rsidRPr="0071732E" w:rsidRDefault="006256ED" w:rsidP="006256ED">
            <w:pPr>
              <w:autoSpaceDE w:val="0"/>
              <w:autoSpaceDN w:val="0"/>
              <w:adjustRightInd w:val="0"/>
              <w:spacing w:line="202" w:lineRule="exact"/>
              <w:rPr>
                <w:rFonts w:eastAsiaTheme="minorEastAsia"/>
                <w:sz w:val="16"/>
                <w:szCs w:val="16"/>
                <w:lang w:val="ru-RU" w:eastAsia="fr-FR"/>
              </w:rPr>
            </w:pPr>
          </w:p>
          <w:p w:rsidR="006256ED" w:rsidRPr="0071732E" w:rsidRDefault="006256ED" w:rsidP="006256ED">
            <w:pPr>
              <w:autoSpaceDE w:val="0"/>
              <w:autoSpaceDN w:val="0"/>
              <w:adjustRightInd w:val="0"/>
              <w:rPr>
                <w:rFonts w:eastAsiaTheme="minorEastAsia"/>
                <w:sz w:val="16"/>
                <w:szCs w:val="16"/>
                <w:u w:val="single"/>
                <w:lang w:val="ru-RU" w:eastAsia="fr-FR"/>
              </w:rPr>
            </w:pPr>
            <w:r w:rsidRPr="0071732E">
              <w:rPr>
                <w:rFonts w:eastAsiaTheme="minorEastAsia"/>
                <w:sz w:val="16"/>
                <w:szCs w:val="16"/>
                <w:u w:val="single"/>
                <w:lang w:val="ru-RU" w:eastAsia="fr-FR"/>
              </w:rPr>
              <w:t xml:space="preserve">ВАРИАНТ </w:t>
            </w:r>
            <w:r w:rsidRPr="0071732E">
              <w:rPr>
                <w:rFonts w:eastAsiaTheme="minorEastAsia"/>
                <w:sz w:val="16"/>
                <w:szCs w:val="16"/>
                <w:u w:val="single"/>
                <w:lang w:val="fr-FR" w:eastAsia="fr-FR"/>
              </w:rPr>
              <w:t>B</w:t>
            </w:r>
          </w:p>
          <w:p w:rsidR="006256ED" w:rsidRPr="0071732E" w:rsidRDefault="006256ED" w:rsidP="006256ED">
            <w:pPr>
              <w:rPr>
                <w:rFonts w:eastAsiaTheme="minorEastAsia"/>
                <w:sz w:val="16"/>
                <w:szCs w:val="16"/>
                <w:lang w:val="ru-RU" w:eastAsia="fr-FR"/>
              </w:rPr>
            </w:pPr>
          </w:p>
          <w:p w:rsidR="006256ED" w:rsidRPr="0071732E" w:rsidRDefault="006256ED" w:rsidP="006256ED">
            <w:pPr>
              <w:rPr>
                <w:rFonts w:eastAsiaTheme="minorEastAsia"/>
                <w:sz w:val="16"/>
                <w:szCs w:val="16"/>
                <w:lang w:val="ru-RU" w:eastAsia="fr-FR"/>
              </w:rPr>
            </w:pPr>
            <w:r w:rsidRPr="0071732E">
              <w:rPr>
                <w:sz w:val="16"/>
                <w:szCs w:val="16"/>
                <w:lang w:val="ru-RU"/>
              </w:rPr>
              <w:t>охрана такого наименования места происхождения или географического указания в этой Договаривающейся стороне обеспечивается при соблюдении прав, предоставленных на основании более раннего товарного знака в соответствии с национальным или региональным законодательством наряду с любыми применимыми исключениями из этих прав</w:t>
            </w:r>
            <w:r w:rsidRPr="0071732E">
              <w:rPr>
                <w:rFonts w:eastAsiaTheme="minorEastAsia"/>
                <w:sz w:val="16"/>
                <w:szCs w:val="16"/>
                <w:lang w:val="ru-RU" w:eastAsia="fr-FR"/>
              </w:rPr>
              <w:t>.</w:t>
            </w:r>
          </w:p>
          <w:p w:rsidR="006256ED" w:rsidRPr="0071732E" w:rsidRDefault="006256ED" w:rsidP="006256ED">
            <w:pPr>
              <w:rPr>
                <w:sz w:val="16"/>
                <w:szCs w:val="16"/>
                <w:lang w:val="ru-RU"/>
              </w:rPr>
            </w:pPr>
          </w:p>
        </w:tc>
        <w:tc>
          <w:tcPr>
            <w:tcW w:w="4158" w:type="dxa"/>
            <w:tcBorders>
              <w:bottom w:val="single" w:sz="4" w:space="0" w:color="auto"/>
              <w:right w:val="single" w:sz="12" w:space="0" w:color="auto"/>
            </w:tcBorders>
          </w:tcPr>
          <w:p w:rsidR="006256ED" w:rsidRPr="0071732E" w:rsidRDefault="006256ED" w:rsidP="006256ED">
            <w:pPr>
              <w:rPr>
                <w:lang w:val="ru-RU"/>
              </w:rPr>
            </w:pPr>
          </w:p>
        </w:tc>
      </w:tr>
      <w:tr w:rsidR="006256ED" w:rsidRPr="00A31B41" w:rsidTr="006256ED">
        <w:tc>
          <w:tcPr>
            <w:tcW w:w="1458" w:type="dxa"/>
            <w:tcBorders>
              <w:left w:val="single" w:sz="12" w:space="0" w:color="auto"/>
              <w:bottom w:val="single" w:sz="4" w:space="0" w:color="auto"/>
            </w:tcBorders>
          </w:tcPr>
          <w:p w:rsidR="006256ED" w:rsidRPr="0071732E" w:rsidRDefault="006256ED" w:rsidP="006256ED">
            <w:pPr>
              <w:pStyle w:val="Style2"/>
              <w:widowControl/>
              <w:spacing w:before="48" w:line="240" w:lineRule="auto"/>
              <w:rPr>
                <w:rStyle w:val="FontStyle45"/>
                <w:lang w:val="ru-RU"/>
              </w:rPr>
            </w:pPr>
          </w:p>
          <w:p w:rsidR="006256ED" w:rsidRPr="0071732E" w:rsidRDefault="006256ED" w:rsidP="006256ED">
            <w:pPr>
              <w:pStyle w:val="Style2"/>
              <w:widowControl/>
              <w:spacing w:before="48" w:line="240" w:lineRule="auto"/>
              <w:rPr>
                <w:rStyle w:val="FontStyle45"/>
                <w:lang w:val="ru-RU" w:eastAsia="fr-FR"/>
              </w:rPr>
            </w:pPr>
            <w:r w:rsidRPr="0071732E">
              <w:rPr>
                <w:rStyle w:val="FontStyle45"/>
                <w:lang w:val="ru-RU"/>
              </w:rPr>
              <w:t>Статья 14</w:t>
            </w:r>
            <w:r w:rsidRPr="0071732E">
              <w:rPr>
                <w:rStyle w:val="FontStyle45"/>
                <w:lang w:val="ru-RU"/>
              </w:rPr>
              <w:br/>
            </w:r>
            <w:r w:rsidRPr="0071732E">
              <w:rPr>
                <w:sz w:val="16"/>
                <w:szCs w:val="16"/>
                <w:lang w:val="ru-RU"/>
              </w:rPr>
              <w:t>Процедуры по обеспечению прав и средства правовой защиты</w:t>
            </w:r>
          </w:p>
          <w:p w:rsidR="006256ED" w:rsidRPr="0071732E" w:rsidRDefault="006256ED" w:rsidP="006256ED">
            <w:pPr>
              <w:jc w:val="center"/>
              <w:rPr>
                <w:sz w:val="16"/>
                <w:szCs w:val="16"/>
                <w:lang w:val="ru-RU"/>
              </w:rPr>
            </w:pPr>
          </w:p>
        </w:tc>
        <w:tc>
          <w:tcPr>
            <w:tcW w:w="3960" w:type="dxa"/>
            <w:tcBorders>
              <w:bottom w:val="single" w:sz="4" w:space="0" w:color="auto"/>
            </w:tcBorders>
          </w:tcPr>
          <w:p w:rsidR="006256ED" w:rsidRPr="00237295" w:rsidRDefault="006256ED" w:rsidP="006256ED">
            <w:pPr>
              <w:rPr>
                <w:sz w:val="16"/>
                <w:szCs w:val="16"/>
                <w:lang w:val="ru-RU"/>
              </w:rPr>
            </w:pPr>
          </w:p>
          <w:p w:rsidR="006256ED" w:rsidRPr="00237295" w:rsidRDefault="006256ED" w:rsidP="006256ED">
            <w:pPr>
              <w:tabs>
                <w:tab w:val="left" w:leader="dot" w:pos="2362"/>
                <w:tab w:val="left" w:leader="hyphen" w:pos="2832"/>
              </w:tabs>
              <w:autoSpaceDE w:val="0"/>
              <w:autoSpaceDN w:val="0"/>
              <w:adjustRightInd w:val="0"/>
              <w:spacing w:line="202" w:lineRule="exact"/>
              <w:rPr>
                <w:sz w:val="16"/>
                <w:szCs w:val="16"/>
                <w:lang w:val="ru-RU"/>
              </w:rPr>
            </w:pPr>
            <w:r w:rsidRPr="00237295">
              <w:rPr>
                <w:sz w:val="16"/>
                <w:szCs w:val="16"/>
                <w:lang w:val="ru-RU"/>
              </w:rPr>
              <w:t xml:space="preserve">Каждая Договаривающаяся сторона </w:t>
            </w:r>
            <w:r w:rsidRPr="00237295">
              <w:rPr>
                <w:rFonts w:eastAsiaTheme="minorEastAsia"/>
                <w:sz w:val="16"/>
                <w:szCs w:val="16"/>
                <w:lang w:val="ru-RU" w:eastAsia="fr-FR"/>
              </w:rPr>
              <w:t xml:space="preserve">[…] </w:t>
            </w:r>
            <w:r w:rsidRPr="00237295">
              <w:rPr>
                <w:sz w:val="16"/>
                <w:szCs w:val="16"/>
                <w:lang w:val="ru-RU"/>
              </w:rPr>
              <w:t>заинтересованной стороной, будь то физическим или юридическим лицом, государственной или частной организацией, в зависимости от ее правовой системы и практики</w:t>
            </w:r>
            <w:r w:rsidRPr="00237295">
              <w:rPr>
                <w:rFonts w:eastAsiaTheme="minorEastAsia"/>
                <w:sz w:val="16"/>
                <w:szCs w:val="16"/>
                <w:lang w:val="ru-RU" w:eastAsia="fr-FR"/>
              </w:rPr>
              <w:t xml:space="preserve">. </w:t>
            </w:r>
          </w:p>
        </w:tc>
        <w:tc>
          <w:tcPr>
            <w:tcW w:w="4158" w:type="dxa"/>
            <w:tcBorders>
              <w:bottom w:val="single" w:sz="4" w:space="0" w:color="auto"/>
              <w:right w:val="single" w:sz="12" w:space="0" w:color="auto"/>
            </w:tcBorders>
          </w:tcPr>
          <w:p w:rsidR="006256ED" w:rsidRPr="00237295" w:rsidRDefault="006256ED" w:rsidP="006256ED">
            <w:pPr>
              <w:rPr>
                <w:sz w:val="16"/>
                <w:szCs w:val="16"/>
                <w:lang w:val="ru-RU"/>
              </w:rPr>
            </w:pPr>
          </w:p>
          <w:p w:rsidR="006256ED" w:rsidRPr="00237295" w:rsidRDefault="006256ED" w:rsidP="006256ED">
            <w:pPr>
              <w:tabs>
                <w:tab w:val="left" w:leader="dot" w:pos="1930"/>
              </w:tabs>
              <w:autoSpaceDE w:val="0"/>
              <w:autoSpaceDN w:val="0"/>
              <w:adjustRightInd w:val="0"/>
              <w:spacing w:line="192" w:lineRule="exact"/>
              <w:rPr>
                <w:sz w:val="16"/>
                <w:szCs w:val="16"/>
                <w:lang w:val="ru-RU"/>
              </w:rPr>
            </w:pPr>
            <w:r w:rsidRPr="00237295">
              <w:rPr>
                <w:rFonts w:eastAsiaTheme="minorEastAsia"/>
                <w:sz w:val="16"/>
                <w:szCs w:val="16"/>
                <w:lang w:val="ru-RU"/>
              </w:rPr>
              <w:t xml:space="preserve">«Каждая Договаривающаяся сторона […] заинтересованной стороной, будь то физическим или юридическим лицом, государственной или частной организацией, в зависимости от ее правовой системы и практики </w:t>
            </w:r>
            <w:r w:rsidRPr="00237295">
              <w:rPr>
                <w:rFonts w:eastAsiaTheme="minorEastAsia"/>
                <w:b/>
                <w:sz w:val="16"/>
                <w:szCs w:val="16"/>
                <w:lang w:val="ru-RU" w:eastAsia="fr-FR"/>
              </w:rPr>
              <w:t>и ее национального законодательства</w:t>
            </w:r>
            <w:r w:rsidRPr="00237295">
              <w:rPr>
                <w:rFonts w:eastAsiaTheme="minorEastAsia"/>
                <w:sz w:val="16"/>
                <w:szCs w:val="16"/>
                <w:lang w:val="ru-RU" w:eastAsia="fr-FR"/>
              </w:rPr>
              <w:t xml:space="preserve">». </w:t>
            </w:r>
          </w:p>
        </w:tc>
      </w:tr>
      <w:tr w:rsidR="006256ED" w:rsidRPr="00A31B41" w:rsidTr="006256ED">
        <w:tc>
          <w:tcPr>
            <w:tcW w:w="1458" w:type="dxa"/>
            <w:tcBorders>
              <w:left w:val="single" w:sz="12" w:space="0" w:color="auto"/>
              <w:bottom w:val="single" w:sz="12" w:space="0" w:color="auto"/>
            </w:tcBorders>
          </w:tcPr>
          <w:p w:rsidR="006256ED" w:rsidRPr="00237295" w:rsidRDefault="006256ED" w:rsidP="006256ED">
            <w:pPr>
              <w:jc w:val="center"/>
              <w:rPr>
                <w:sz w:val="16"/>
                <w:szCs w:val="16"/>
                <w:lang w:val="ru-RU"/>
              </w:rPr>
            </w:pPr>
          </w:p>
          <w:p w:rsidR="006256ED" w:rsidRPr="00237295" w:rsidRDefault="006256ED" w:rsidP="006256ED">
            <w:pPr>
              <w:pStyle w:val="Style2"/>
              <w:widowControl/>
              <w:spacing w:before="48" w:line="240" w:lineRule="auto"/>
              <w:rPr>
                <w:rStyle w:val="FontStyle45"/>
                <w:lang w:val="ru-RU"/>
              </w:rPr>
            </w:pPr>
          </w:p>
          <w:p w:rsidR="006256ED" w:rsidRPr="007505AE" w:rsidRDefault="006256ED" w:rsidP="006256ED">
            <w:pPr>
              <w:pStyle w:val="Style2"/>
              <w:widowControl/>
              <w:spacing w:before="48" w:line="240" w:lineRule="auto"/>
              <w:rPr>
                <w:rStyle w:val="FontStyle45"/>
                <w:lang w:val="fr-FR" w:eastAsia="fr-FR"/>
              </w:rPr>
            </w:pPr>
            <w:r w:rsidRPr="007505AE">
              <w:rPr>
                <w:rStyle w:val="FontStyle45"/>
                <w:lang w:val="fr-CH"/>
              </w:rPr>
              <w:t>Статья 15</w:t>
            </w:r>
            <w:r w:rsidRPr="007505AE">
              <w:rPr>
                <w:rStyle w:val="FontStyle45"/>
                <w:lang w:val="fr-FR"/>
              </w:rPr>
              <w:br/>
            </w:r>
            <w:r w:rsidRPr="007505AE">
              <w:rPr>
                <w:sz w:val="16"/>
                <w:szCs w:val="16"/>
                <w:lang w:val="ru-RU"/>
              </w:rPr>
              <w:t>Отказ</w:t>
            </w:r>
          </w:p>
          <w:p w:rsidR="006256ED" w:rsidRPr="007505AE" w:rsidRDefault="006256ED" w:rsidP="006256ED">
            <w:pPr>
              <w:jc w:val="center"/>
              <w:rPr>
                <w:sz w:val="16"/>
                <w:szCs w:val="16"/>
                <w:lang w:val="fr-FR"/>
              </w:rPr>
            </w:pPr>
          </w:p>
        </w:tc>
        <w:tc>
          <w:tcPr>
            <w:tcW w:w="3960" w:type="dxa"/>
            <w:tcBorders>
              <w:bottom w:val="single" w:sz="12" w:space="0" w:color="auto"/>
            </w:tcBorders>
          </w:tcPr>
          <w:p w:rsidR="006256ED" w:rsidRPr="00237295" w:rsidRDefault="006256ED" w:rsidP="006256ED">
            <w:pPr>
              <w:autoSpaceDE w:val="0"/>
              <w:autoSpaceDN w:val="0"/>
              <w:adjustRightInd w:val="0"/>
              <w:spacing w:line="192" w:lineRule="exact"/>
              <w:ind w:hanging="18"/>
              <w:rPr>
                <w:rFonts w:eastAsiaTheme="minorEastAsia"/>
                <w:sz w:val="16"/>
                <w:szCs w:val="16"/>
                <w:lang w:val="ru-RU" w:eastAsia="fr-FR"/>
              </w:rPr>
            </w:pPr>
          </w:p>
          <w:p w:rsidR="006256ED" w:rsidRPr="00237295" w:rsidRDefault="006256ED" w:rsidP="006256ED">
            <w:pPr>
              <w:rPr>
                <w:rFonts w:eastAsiaTheme="minorEastAsia"/>
                <w:sz w:val="16"/>
                <w:szCs w:val="16"/>
                <w:lang w:val="ru-RU" w:eastAsia="fr-FR"/>
              </w:rPr>
            </w:pPr>
            <w:r w:rsidRPr="00237295">
              <w:rPr>
                <w:rFonts w:eastAsiaTheme="minorEastAsia"/>
                <w:sz w:val="16"/>
                <w:szCs w:val="16"/>
                <w:lang w:val="ru-RU" w:eastAsia="fr-FR"/>
              </w:rPr>
              <w:t xml:space="preserve">1) </w:t>
            </w:r>
            <w:r w:rsidRPr="00237295">
              <w:rPr>
                <w:rFonts w:eastAsiaTheme="minorEastAsia"/>
                <w:i/>
                <w:iCs/>
                <w:sz w:val="16"/>
                <w:szCs w:val="16"/>
                <w:lang w:val="ru-RU" w:eastAsia="fr-FR"/>
              </w:rPr>
              <w:t>[</w:t>
            </w:r>
            <w:r w:rsidRPr="00237295">
              <w:rPr>
                <w:i/>
                <w:sz w:val="16"/>
                <w:szCs w:val="16"/>
                <w:lang w:val="ru-RU"/>
              </w:rPr>
              <w:t>Отказ в признании действия международной регистрации]</w:t>
            </w:r>
            <w:r w:rsidRPr="00237295">
              <w:rPr>
                <w:sz w:val="16"/>
                <w:szCs w:val="16"/>
                <w:lang w:val="ru-RU"/>
              </w:rPr>
              <w:t xml:space="preserve">  (a)  В течение срока, установленного в Инструкции, компетентный орган </w:t>
            </w:r>
            <w:r w:rsidRPr="00237295">
              <w:rPr>
                <w:rFonts w:eastAsiaTheme="minorEastAsia"/>
                <w:sz w:val="16"/>
                <w:szCs w:val="16"/>
                <w:lang w:val="ru-RU" w:eastAsia="fr-FR"/>
              </w:rPr>
              <w:t xml:space="preserve">[…] </w:t>
            </w:r>
            <w:r w:rsidRPr="00237295">
              <w:rPr>
                <w:sz w:val="16"/>
                <w:szCs w:val="16"/>
                <w:lang w:val="ru-RU"/>
              </w:rPr>
              <w:t xml:space="preserve">отказе может быть подано компетентным органом </w:t>
            </w:r>
            <w:r w:rsidRPr="00237295">
              <w:rPr>
                <w:i/>
                <w:sz w:val="16"/>
                <w:szCs w:val="16"/>
                <w:lang w:val="ru-RU"/>
              </w:rPr>
              <w:t>ex officio</w:t>
            </w:r>
            <w:r w:rsidRPr="00237295">
              <w:rPr>
                <w:sz w:val="16"/>
                <w:szCs w:val="16"/>
                <w:lang w:val="ru-RU"/>
              </w:rPr>
              <w:t>, если это допускает его законодательство, или по просьбе заинтересованной стороны</w:t>
            </w:r>
            <w:r w:rsidRPr="00237295">
              <w:rPr>
                <w:rFonts w:eastAsiaTheme="minorEastAsia"/>
                <w:sz w:val="16"/>
                <w:szCs w:val="16"/>
                <w:lang w:val="ru-RU" w:eastAsia="fr-FR"/>
              </w:rPr>
              <w:t>.</w:t>
            </w:r>
          </w:p>
          <w:p w:rsidR="006256ED" w:rsidRPr="00237295" w:rsidRDefault="006256ED" w:rsidP="006256ED">
            <w:pPr>
              <w:rPr>
                <w:sz w:val="16"/>
                <w:szCs w:val="16"/>
                <w:lang w:val="ru-RU"/>
              </w:rPr>
            </w:pPr>
          </w:p>
        </w:tc>
        <w:tc>
          <w:tcPr>
            <w:tcW w:w="4158" w:type="dxa"/>
            <w:tcBorders>
              <w:bottom w:val="single" w:sz="12" w:space="0" w:color="auto"/>
              <w:right w:val="single" w:sz="12" w:space="0" w:color="auto"/>
            </w:tcBorders>
          </w:tcPr>
          <w:p w:rsidR="006256ED" w:rsidRPr="00237295" w:rsidRDefault="006256ED" w:rsidP="006256ED">
            <w:pPr>
              <w:rPr>
                <w:sz w:val="16"/>
                <w:szCs w:val="16"/>
                <w:lang w:val="ru-RU"/>
              </w:rPr>
            </w:pPr>
          </w:p>
          <w:p w:rsidR="006256ED" w:rsidRPr="00237295" w:rsidRDefault="006256ED" w:rsidP="006256ED">
            <w:pPr>
              <w:rPr>
                <w:sz w:val="16"/>
                <w:szCs w:val="16"/>
                <w:lang w:val="ru-RU"/>
              </w:rPr>
            </w:pPr>
          </w:p>
        </w:tc>
      </w:tr>
    </w:tbl>
    <w:p w:rsidR="006256ED" w:rsidRPr="007505AE" w:rsidRDefault="006256ED" w:rsidP="006256ED">
      <w:pPr>
        <w:rPr>
          <w:lang w:val="ru-RU"/>
        </w:rPr>
      </w:pPr>
      <w:r w:rsidRPr="007505AE">
        <w:rPr>
          <w:lang w:val="ru-RU"/>
        </w:rPr>
        <w:br w:type="page"/>
      </w:r>
    </w:p>
    <w:tbl>
      <w:tblPr>
        <w:tblStyle w:val="TableGrid"/>
        <w:tblW w:w="0" w:type="auto"/>
        <w:tblLook w:val="04A0" w:firstRow="1" w:lastRow="0" w:firstColumn="1" w:lastColumn="0" w:noHBand="0" w:noVBand="1"/>
      </w:tblPr>
      <w:tblGrid>
        <w:gridCol w:w="1997"/>
        <w:gridCol w:w="3718"/>
        <w:gridCol w:w="3856"/>
      </w:tblGrid>
      <w:tr w:rsidR="006256ED" w:rsidTr="006256ED">
        <w:tc>
          <w:tcPr>
            <w:tcW w:w="1458" w:type="dxa"/>
            <w:tcBorders>
              <w:top w:val="single" w:sz="12" w:space="0" w:color="auto"/>
              <w:left w:val="single" w:sz="12" w:space="0" w:color="auto"/>
              <w:bottom w:val="single" w:sz="12" w:space="0" w:color="auto"/>
              <w:right w:val="single" w:sz="12" w:space="0" w:color="auto"/>
            </w:tcBorders>
          </w:tcPr>
          <w:p w:rsidR="006256ED" w:rsidRPr="007505AE" w:rsidRDefault="006256ED" w:rsidP="006256ED">
            <w:pPr>
              <w:jc w:val="center"/>
              <w:rPr>
                <w:lang w:val="ru-RU"/>
              </w:rPr>
            </w:pPr>
          </w:p>
          <w:p w:rsidR="006256ED" w:rsidRDefault="006256ED" w:rsidP="006256ED">
            <w:pPr>
              <w:jc w:val="center"/>
              <w:rPr>
                <w:lang w:val="fr-CH"/>
              </w:rPr>
            </w:pPr>
            <w:r>
              <w:rPr>
                <w:b/>
                <w:lang w:val="fr-CH"/>
              </w:rPr>
              <w:t>Статья/Правило</w:t>
            </w:r>
          </w:p>
          <w:p w:rsidR="006256ED" w:rsidRPr="00BC5DDC" w:rsidRDefault="006256ED" w:rsidP="006256ED">
            <w:pPr>
              <w:jc w:val="center"/>
              <w:rPr>
                <w:lang w:val="fr-CH"/>
              </w:rPr>
            </w:pPr>
          </w:p>
        </w:tc>
        <w:tc>
          <w:tcPr>
            <w:tcW w:w="3960" w:type="dxa"/>
            <w:tcBorders>
              <w:top w:val="single" w:sz="12" w:space="0" w:color="auto"/>
              <w:left w:val="single" w:sz="12" w:space="0" w:color="auto"/>
              <w:bottom w:val="single" w:sz="12" w:space="0" w:color="auto"/>
              <w:right w:val="single" w:sz="12" w:space="0" w:color="auto"/>
            </w:tcBorders>
          </w:tcPr>
          <w:p w:rsidR="006256ED" w:rsidRDefault="006256ED" w:rsidP="006256ED">
            <w:pPr>
              <w:jc w:val="center"/>
              <w:rPr>
                <w:lang w:val="fr-CH"/>
              </w:rPr>
            </w:pPr>
          </w:p>
          <w:p w:rsidR="006256ED" w:rsidRPr="00267710" w:rsidRDefault="006256ED" w:rsidP="006256ED">
            <w:pPr>
              <w:jc w:val="center"/>
              <w:rPr>
                <w:b/>
                <w:lang w:val="fr-CH"/>
              </w:rPr>
            </w:pPr>
            <w:r>
              <w:rPr>
                <w:b/>
                <w:lang w:val="fr-CH"/>
              </w:rPr>
              <w:t>Текущая редакция</w:t>
            </w:r>
          </w:p>
        </w:tc>
        <w:tc>
          <w:tcPr>
            <w:tcW w:w="4158" w:type="dxa"/>
            <w:tcBorders>
              <w:top w:val="single" w:sz="12" w:space="0" w:color="auto"/>
              <w:left w:val="single" w:sz="12" w:space="0" w:color="auto"/>
              <w:bottom w:val="single" w:sz="12" w:space="0" w:color="auto"/>
              <w:right w:val="single" w:sz="12" w:space="0" w:color="auto"/>
            </w:tcBorders>
          </w:tcPr>
          <w:p w:rsidR="006256ED" w:rsidRDefault="006256ED" w:rsidP="006256ED">
            <w:pPr>
              <w:jc w:val="center"/>
              <w:rPr>
                <w:lang w:val="fr-CH"/>
              </w:rPr>
            </w:pPr>
          </w:p>
          <w:p w:rsidR="006256ED" w:rsidRPr="00267710" w:rsidRDefault="006256ED" w:rsidP="006256ED">
            <w:pPr>
              <w:jc w:val="center"/>
              <w:rPr>
                <w:b/>
                <w:lang w:val="fr-CH"/>
              </w:rPr>
            </w:pPr>
            <w:r>
              <w:rPr>
                <w:b/>
                <w:lang w:val="fr-CH"/>
              </w:rPr>
              <w:t>Предлагаемая редакция</w:t>
            </w:r>
          </w:p>
        </w:tc>
      </w:tr>
      <w:tr w:rsidR="006256ED" w:rsidRPr="00372663" w:rsidTr="006256ED">
        <w:tc>
          <w:tcPr>
            <w:tcW w:w="1458" w:type="dxa"/>
            <w:tcBorders>
              <w:top w:val="single" w:sz="12" w:space="0" w:color="auto"/>
              <w:left w:val="single" w:sz="12" w:space="0" w:color="auto"/>
              <w:bottom w:val="single" w:sz="4" w:space="0" w:color="auto"/>
            </w:tcBorders>
          </w:tcPr>
          <w:p w:rsidR="006256ED" w:rsidRPr="00237295" w:rsidRDefault="006256ED" w:rsidP="006256ED">
            <w:pPr>
              <w:jc w:val="center"/>
              <w:rPr>
                <w:sz w:val="16"/>
                <w:szCs w:val="16"/>
                <w:lang w:val="fr-CH"/>
              </w:rPr>
            </w:pPr>
          </w:p>
          <w:p w:rsidR="006256ED" w:rsidRPr="00237295" w:rsidRDefault="006256ED" w:rsidP="006256ED">
            <w:pPr>
              <w:jc w:val="center"/>
              <w:rPr>
                <w:sz w:val="16"/>
                <w:szCs w:val="16"/>
                <w:lang w:val="fr-CH"/>
              </w:rPr>
            </w:pPr>
          </w:p>
          <w:p w:rsidR="006256ED" w:rsidRPr="00237295" w:rsidRDefault="006256ED" w:rsidP="006256ED">
            <w:pPr>
              <w:pStyle w:val="Style2"/>
              <w:widowControl/>
              <w:spacing w:before="48" w:line="240" w:lineRule="auto"/>
              <w:rPr>
                <w:rStyle w:val="FontStyle45"/>
                <w:lang w:val="fr-CH"/>
              </w:rPr>
            </w:pPr>
          </w:p>
          <w:p w:rsidR="006256ED" w:rsidRPr="00237295" w:rsidRDefault="006256ED" w:rsidP="006256ED">
            <w:pPr>
              <w:pStyle w:val="Style2"/>
              <w:widowControl/>
              <w:spacing w:before="48" w:line="240" w:lineRule="auto"/>
              <w:rPr>
                <w:rStyle w:val="FontStyle45"/>
                <w:lang w:val="fr-FR" w:eastAsia="fr-FR"/>
              </w:rPr>
            </w:pPr>
            <w:r w:rsidRPr="00237295">
              <w:rPr>
                <w:rStyle w:val="FontStyle45"/>
                <w:lang w:val="fr-CH"/>
              </w:rPr>
              <w:t>Статья 16</w:t>
            </w:r>
            <w:r w:rsidRPr="00237295">
              <w:rPr>
                <w:rStyle w:val="FontStyle45"/>
                <w:lang w:val="fr-FR"/>
              </w:rPr>
              <w:br/>
            </w:r>
            <w:r w:rsidRPr="00237295">
              <w:rPr>
                <w:sz w:val="16"/>
                <w:szCs w:val="16"/>
                <w:lang w:val="ru-RU"/>
              </w:rPr>
              <w:t>Отзыв отказа</w:t>
            </w:r>
          </w:p>
          <w:p w:rsidR="006256ED" w:rsidRPr="00237295" w:rsidRDefault="006256ED" w:rsidP="006256ED">
            <w:pPr>
              <w:jc w:val="center"/>
              <w:rPr>
                <w:sz w:val="16"/>
                <w:szCs w:val="16"/>
                <w:lang w:val="fr-CH"/>
              </w:rPr>
            </w:pPr>
          </w:p>
          <w:p w:rsidR="006256ED" w:rsidRPr="00237295" w:rsidRDefault="006256ED" w:rsidP="006256ED">
            <w:pPr>
              <w:jc w:val="center"/>
              <w:rPr>
                <w:sz w:val="16"/>
                <w:szCs w:val="16"/>
                <w:lang w:val="fr-CH"/>
              </w:rPr>
            </w:pPr>
          </w:p>
          <w:p w:rsidR="006256ED" w:rsidRPr="00237295" w:rsidRDefault="006256ED" w:rsidP="006256ED">
            <w:pPr>
              <w:jc w:val="center"/>
              <w:rPr>
                <w:sz w:val="16"/>
                <w:szCs w:val="16"/>
                <w:lang w:val="fr-CH"/>
              </w:rPr>
            </w:pPr>
          </w:p>
        </w:tc>
        <w:tc>
          <w:tcPr>
            <w:tcW w:w="3960" w:type="dxa"/>
            <w:tcBorders>
              <w:top w:val="single" w:sz="12" w:space="0" w:color="auto"/>
              <w:bottom w:val="single" w:sz="4" w:space="0" w:color="auto"/>
            </w:tcBorders>
          </w:tcPr>
          <w:p w:rsidR="006256ED" w:rsidRPr="00237295" w:rsidRDefault="006256ED" w:rsidP="006256ED">
            <w:pPr>
              <w:rPr>
                <w:sz w:val="16"/>
                <w:szCs w:val="16"/>
                <w:lang w:val="ru-RU"/>
              </w:rPr>
            </w:pPr>
          </w:p>
          <w:p w:rsidR="006256ED" w:rsidRPr="00237295" w:rsidRDefault="006256ED" w:rsidP="006256ED">
            <w:pPr>
              <w:autoSpaceDE w:val="0"/>
              <w:autoSpaceDN w:val="0"/>
              <w:adjustRightInd w:val="0"/>
              <w:spacing w:line="202" w:lineRule="exact"/>
              <w:ind w:hanging="18"/>
              <w:rPr>
                <w:rFonts w:eastAsiaTheme="minorEastAsia"/>
                <w:sz w:val="16"/>
                <w:szCs w:val="16"/>
                <w:lang w:val="ru-RU" w:eastAsia="fr-FR"/>
              </w:rPr>
            </w:pPr>
            <w:r>
              <w:rPr>
                <w:rFonts w:eastAsiaTheme="minorEastAsia"/>
                <w:sz w:val="16"/>
                <w:szCs w:val="16"/>
                <w:lang w:val="ru-RU" w:eastAsia="fr-FR"/>
              </w:rPr>
              <w:t>1)</w:t>
            </w:r>
            <w:r w:rsidRPr="00237295">
              <w:rPr>
                <w:rFonts w:eastAsiaTheme="minorEastAsia"/>
                <w:sz w:val="16"/>
                <w:szCs w:val="16"/>
                <w:lang w:val="ru-RU" w:eastAsia="fr-FR"/>
              </w:rPr>
              <w:t xml:space="preserve"> </w:t>
            </w:r>
            <w:r w:rsidRPr="00237295">
              <w:rPr>
                <w:rFonts w:eastAsiaTheme="minorEastAsia"/>
                <w:i/>
                <w:iCs/>
                <w:sz w:val="16"/>
                <w:szCs w:val="16"/>
                <w:lang w:val="ru-RU" w:eastAsia="fr-FR"/>
              </w:rPr>
              <w:t>[</w:t>
            </w:r>
            <w:r w:rsidRPr="00237295">
              <w:rPr>
                <w:i/>
                <w:sz w:val="16"/>
                <w:szCs w:val="16"/>
                <w:lang w:val="ru-RU"/>
              </w:rPr>
              <w:t>Процедура отзыва отказов]</w:t>
            </w:r>
            <w:r w:rsidRPr="00237295">
              <w:rPr>
                <w:sz w:val="16"/>
                <w:szCs w:val="16"/>
                <w:lang w:val="ru-RU"/>
              </w:rPr>
              <w:t xml:space="preserve">  Отказ может быть отозван в соответствии с процедурой, указанной в Инструкции.  Запись об отказе вносится в Международный реестр</w:t>
            </w:r>
            <w:r w:rsidRPr="00237295">
              <w:rPr>
                <w:rFonts w:eastAsiaTheme="minorEastAsia"/>
                <w:sz w:val="16"/>
                <w:szCs w:val="16"/>
                <w:lang w:val="ru-RU" w:eastAsia="fr-FR"/>
              </w:rPr>
              <w:t>.</w:t>
            </w:r>
          </w:p>
          <w:p w:rsidR="006256ED" w:rsidRPr="00237295" w:rsidRDefault="006256ED" w:rsidP="006256ED">
            <w:pPr>
              <w:rPr>
                <w:rFonts w:eastAsiaTheme="minorEastAsia"/>
                <w:sz w:val="16"/>
                <w:szCs w:val="16"/>
                <w:lang w:val="ru-RU" w:eastAsia="fr-FR"/>
              </w:rPr>
            </w:pPr>
          </w:p>
          <w:p w:rsidR="006256ED" w:rsidRPr="00237295" w:rsidRDefault="006256ED" w:rsidP="006256ED">
            <w:pPr>
              <w:rPr>
                <w:rFonts w:eastAsiaTheme="minorEastAsia"/>
                <w:sz w:val="16"/>
                <w:szCs w:val="16"/>
                <w:lang w:val="ru-RU" w:eastAsia="fr-FR"/>
              </w:rPr>
            </w:pPr>
            <w:r w:rsidRPr="00237295">
              <w:rPr>
                <w:rFonts w:eastAsiaTheme="minorEastAsia"/>
                <w:sz w:val="16"/>
                <w:szCs w:val="16"/>
                <w:lang w:val="ru-RU" w:eastAsia="fr-FR"/>
              </w:rPr>
              <w:t xml:space="preserve">[2) </w:t>
            </w:r>
            <w:r w:rsidRPr="00237295">
              <w:rPr>
                <w:rFonts w:eastAsiaTheme="minorEastAsia"/>
                <w:i/>
                <w:iCs/>
                <w:sz w:val="16"/>
                <w:szCs w:val="16"/>
                <w:lang w:val="ru-RU" w:eastAsia="fr-FR"/>
              </w:rPr>
              <w:t>[</w:t>
            </w:r>
            <w:r w:rsidRPr="00237295">
              <w:rPr>
                <w:i/>
                <w:sz w:val="16"/>
                <w:szCs w:val="16"/>
                <w:lang w:val="ru-RU"/>
              </w:rPr>
              <w:t xml:space="preserve">Переговоры]  </w:t>
            </w:r>
            <w:r w:rsidRPr="00237295">
              <w:rPr>
                <w:sz w:val="16"/>
                <w:szCs w:val="16"/>
                <w:lang w:val="ru-RU"/>
              </w:rPr>
              <w:t>В соответствующих случаях и без ущерба для статьи 15(5) Договаривающаяся сторона происхождения может предложить провести переговоры с Договаривающейся стороной, в отношении которой произведена запись об отказе, в целях отзыва такого отказа</w:t>
            </w:r>
            <w:r w:rsidRPr="00237295">
              <w:rPr>
                <w:rFonts w:eastAsiaTheme="minorEastAsia"/>
                <w:sz w:val="16"/>
                <w:szCs w:val="16"/>
                <w:lang w:val="ru-RU" w:eastAsia="fr-FR"/>
              </w:rPr>
              <w:t>.]</w:t>
            </w:r>
          </w:p>
          <w:p w:rsidR="006256ED" w:rsidRPr="00237295" w:rsidRDefault="006256ED" w:rsidP="006256ED">
            <w:pPr>
              <w:rPr>
                <w:sz w:val="16"/>
                <w:szCs w:val="16"/>
                <w:lang w:val="ru-RU"/>
              </w:rPr>
            </w:pPr>
          </w:p>
        </w:tc>
        <w:tc>
          <w:tcPr>
            <w:tcW w:w="4158" w:type="dxa"/>
            <w:tcBorders>
              <w:top w:val="single" w:sz="12" w:space="0" w:color="auto"/>
              <w:bottom w:val="single" w:sz="4" w:space="0" w:color="auto"/>
              <w:right w:val="single" w:sz="12" w:space="0" w:color="auto"/>
            </w:tcBorders>
          </w:tcPr>
          <w:p w:rsidR="006256ED" w:rsidRPr="00237295" w:rsidRDefault="006256ED" w:rsidP="006256ED">
            <w:pPr>
              <w:rPr>
                <w:sz w:val="16"/>
                <w:szCs w:val="16"/>
                <w:lang w:val="ru-RU"/>
              </w:rPr>
            </w:pPr>
          </w:p>
          <w:p w:rsidR="006256ED" w:rsidRPr="00237295" w:rsidRDefault="006256ED" w:rsidP="006256ED">
            <w:pPr>
              <w:rPr>
                <w:rStyle w:val="FontStyle45"/>
                <w:lang w:val="ru-RU"/>
              </w:rPr>
            </w:pPr>
          </w:p>
          <w:p w:rsidR="006256ED" w:rsidRPr="00237295" w:rsidRDefault="006256ED" w:rsidP="006256ED">
            <w:pPr>
              <w:rPr>
                <w:rStyle w:val="FontStyle45"/>
                <w:lang w:val="ru-RU"/>
              </w:rPr>
            </w:pPr>
          </w:p>
          <w:p w:rsidR="006256ED" w:rsidRPr="00237295" w:rsidRDefault="006256ED" w:rsidP="006256ED">
            <w:pPr>
              <w:rPr>
                <w:rStyle w:val="FontStyle45"/>
                <w:lang w:val="ru-RU"/>
              </w:rPr>
            </w:pPr>
          </w:p>
          <w:p w:rsidR="006256ED" w:rsidRPr="00237295" w:rsidRDefault="006256ED" w:rsidP="006256ED">
            <w:pPr>
              <w:rPr>
                <w:rStyle w:val="FontStyle45"/>
                <w:lang w:val="ru-RU"/>
              </w:rPr>
            </w:pPr>
          </w:p>
          <w:p w:rsidR="006256ED" w:rsidRPr="00237295" w:rsidRDefault="006256ED" w:rsidP="006256ED">
            <w:pPr>
              <w:rPr>
                <w:rStyle w:val="FontStyle45"/>
                <w:lang w:val="ru-RU"/>
              </w:rPr>
            </w:pPr>
          </w:p>
          <w:p w:rsidR="006256ED" w:rsidRPr="00237295" w:rsidRDefault="006256ED" w:rsidP="00691475">
            <w:pPr>
              <w:rPr>
                <w:sz w:val="16"/>
                <w:szCs w:val="16"/>
                <w:lang w:val="ru-RU"/>
              </w:rPr>
            </w:pPr>
            <w:r w:rsidRPr="00237295">
              <w:rPr>
                <w:rStyle w:val="FontStyle45"/>
                <w:lang w:val="ru-RU"/>
              </w:rPr>
              <w:t xml:space="preserve">[2) </w:t>
            </w:r>
            <w:r w:rsidRPr="00237295">
              <w:rPr>
                <w:rStyle w:val="FontStyle46"/>
                <w:lang w:val="ru-RU"/>
              </w:rPr>
              <w:t>[Переговоры]  В соответствующих случаях и без ущерба для статьи 15(5) Договаривающаяся сторона происхождения может предложить провести переговоры с Договаривающейся стороной, в отношении которой произведена запись об отказе</w:t>
            </w:r>
            <w:r w:rsidRPr="00237295">
              <w:rPr>
                <w:rStyle w:val="FontStyle45"/>
                <w:lang w:val="ru-RU"/>
              </w:rPr>
              <w:t xml:space="preserve">, </w:t>
            </w:r>
            <w:r w:rsidRPr="00237295">
              <w:rPr>
                <w:rStyle w:val="FontStyle45"/>
                <w:strike/>
                <w:lang w:val="ru-RU"/>
              </w:rPr>
              <w:t>в целях отзыва такого отказа</w:t>
            </w:r>
            <w:r w:rsidRPr="00237295">
              <w:rPr>
                <w:rStyle w:val="FontStyle45"/>
                <w:lang w:val="ru-RU"/>
              </w:rPr>
              <w:t xml:space="preserve"> с целью добиться его отзыва.]</w:t>
            </w:r>
          </w:p>
        </w:tc>
      </w:tr>
      <w:tr w:rsidR="006256ED" w:rsidRPr="00372663" w:rsidTr="006256ED">
        <w:tc>
          <w:tcPr>
            <w:tcW w:w="1458" w:type="dxa"/>
            <w:tcBorders>
              <w:top w:val="single" w:sz="4" w:space="0" w:color="auto"/>
              <w:left w:val="single" w:sz="12" w:space="0" w:color="auto"/>
              <w:bottom w:val="single" w:sz="4" w:space="0" w:color="auto"/>
            </w:tcBorders>
          </w:tcPr>
          <w:p w:rsidR="006256ED" w:rsidRPr="00237295" w:rsidRDefault="006256ED" w:rsidP="006256ED">
            <w:pPr>
              <w:jc w:val="center"/>
              <w:rPr>
                <w:sz w:val="16"/>
                <w:szCs w:val="16"/>
                <w:lang w:val="ru-RU"/>
              </w:rPr>
            </w:pPr>
          </w:p>
          <w:p w:rsidR="006256ED" w:rsidRPr="00237295" w:rsidRDefault="006256ED" w:rsidP="006256ED">
            <w:pPr>
              <w:pStyle w:val="Style2"/>
              <w:widowControl/>
              <w:spacing w:before="48" w:line="240" w:lineRule="auto"/>
              <w:rPr>
                <w:rStyle w:val="FontStyle45"/>
                <w:lang w:val="ru-RU"/>
              </w:rPr>
            </w:pPr>
          </w:p>
          <w:p w:rsidR="006256ED" w:rsidRPr="00237295" w:rsidRDefault="006256ED" w:rsidP="006256ED">
            <w:pPr>
              <w:pStyle w:val="Style2"/>
              <w:widowControl/>
              <w:spacing w:before="48" w:line="240" w:lineRule="auto"/>
              <w:rPr>
                <w:rStyle w:val="FontStyle45"/>
                <w:lang w:val="fr-FR" w:eastAsia="fr-FR"/>
              </w:rPr>
            </w:pPr>
            <w:r w:rsidRPr="00237295">
              <w:rPr>
                <w:rStyle w:val="FontStyle45"/>
                <w:lang w:val="fr-CH"/>
              </w:rPr>
              <w:t>Статья 18</w:t>
            </w:r>
            <w:r w:rsidRPr="00237295">
              <w:rPr>
                <w:rStyle w:val="FontStyle45"/>
                <w:lang w:val="fr-FR"/>
              </w:rPr>
              <w:br/>
            </w:r>
            <w:r w:rsidRPr="00237295">
              <w:rPr>
                <w:sz w:val="16"/>
                <w:szCs w:val="16"/>
                <w:lang w:val="ru-RU"/>
              </w:rPr>
              <w:t>Уведомление о предоставлении охраны</w:t>
            </w:r>
          </w:p>
          <w:p w:rsidR="006256ED" w:rsidRPr="00237295" w:rsidRDefault="006256ED" w:rsidP="006256ED">
            <w:pPr>
              <w:jc w:val="center"/>
              <w:rPr>
                <w:sz w:val="16"/>
                <w:szCs w:val="16"/>
                <w:lang w:val="fr-CH"/>
              </w:rPr>
            </w:pPr>
          </w:p>
        </w:tc>
        <w:tc>
          <w:tcPr>
            <w:tcW w:w="3960" w:type="dxa"/>
            <w:tcBorders>
              <w:top w:val="single" w:sz="4" w:space="0" w:color="auto"/>
              <w:bottom w:val="single" w:sz="4" w:space="0" w:color="auto"/>
            </w:tcBorders>
          </w:tcPr>
          <w:p w:rsidR="006256ED" w:rsidRPr="00237295" w:rsidRDefault="006256ED" w:rsidP="006256ED">
            <w:pPr>
              <w:rPr>
                <w:sz w:val="16"/>
                <w:szCs w:val="16"/>
                <w:lang w:val="ru-RU"/>
              </w:rPr>
            </w:pPr>
          </w:p>
          <w:p w:rsidR="006256ED" w:rsidRPr="00237295" w:rsidRDefault="006256ED" w:rsidP="006256ED">
            <w:pPr>
              <w:rPr>
                <w:rStyle w:val="FontStyle45"/>
                <w:lang w:val="ru-RU" w:eastAsia="fr-FR"/>
              </w:rPr>
            </w:pPr>
            <w:r w:rsidRPr="00237295">
              <w:rPr>
                <w:sz w:val="16"/>
                <w:szCs w:val="16"/>
                <w:lang w:val="ru-RU"/>
              </w:rPr>
              <w:t>Компетентный орган Договаривающейся стороны может уведомить Международное бюро о предоставлении охраны зарегистрированному наименованию места происхождения или географическому указанию.  Международное бюро вносит запись о любом таком уведомлении в Международный реестр и публикует его</w:t>
            </w:r>
            <w:r w:rsidRPr="00237295">
              <w:rPr>
                <w:rStyle w:val="FontStyle45"/>
                <w:lang w:val="ru-RU" w:eastAsia="fr-FR"/>
              </w:rPr>
              <w:t>.</w:t>
            </w:r>
          </w:p>
          <w:p w:rsidR="006256ED" w:rsidRPr="00237295" w:rsidRDefault="006256ED" w:rsidP="006256ED">
            <w:pPr>
              <w:rPr>
                <w:sz w:val="16"/>
                <w:szCs w:val="16"/>
                <w:lang w:val="ru-RU"/>
              </w:rPr>
            </w:pPr>
          </w:p>
        </w:tc>
        <w:tc>
          <w:tcPr>
            <w:tcW w:w="4158" w:type="dxa"/>
            <w:tcBorders>
              <w:top w:val="single" w:sz="4" w:space="0" w:color="auto"/>
              <w:bottom w:val="single" w:sz="4" w:space="0" w:color="auto"/>
              <w:right w:val="single" w:sz="12" w:space="0" w:color="auto"/>
            </w:tcBorders>
          </w:tcPr>
          <w:p w:rsidR="006256ED" w:rsidRPr="00237295" w:rsidRDefault="006256ED" w:rsidP="006256ED">
            <w:pPr>
              <w:rPr>
                <w:sz w:val="16"/>
                <w:szCs w:val="16"/>
                <w:lang w:val="ru-RU"/>
              </w:rPr>
            </w:pPr>
          </w:p>
          <w:p w:rsidR="006256ED" w:rsidRPr="00237295" w:rsidRDefault="006256ED" w:rsidP="006256ED">
            <w:pPr>
              <w:rPr>
                <w:rStyle w:val="FontStyle45"/>
                <w:lang w:val="ru-RU"/>
              </w:rPr>
            </w:pPr>
            <w:r w:rsidRPr="00237295">
              <w:rPr>
                <w:rStyle w:val="FontStyle45"/>
                <w:lang w:val="ru-RU"/>
              </w:rPr>
              <w:t>«Компетентный орган Договаривающейся стороны может уведомить Международное бюро о предоставлении охраны зарегистрированному наименованию места происхождения или географическому указанию</w:t>
            </w:r>
            <w:r>
              <w:rPr>
                <w:rStyle w:val="FontStyle45"/>
                <w:lang w:val="ru-RU"/>
              </w:rPr>
              <w:t xml:space="preserve"> </w:t>
            </w:r>
            <w:r w:rsidRPr="00210201">
              <w:rPr>
                <w:rStyle w:val="FontStyle45"/>
                <w:b/>
                <w:lang w:val="ru-RU"/>
              </w:rPr>
              <w:t>в сроки, предусмотренные Инструкцией для направления уведомления об отказе.</w:t>
            </w:r>
            <w:r>
              <w:rPr>
                <w:rStyle w:val="FontStyle45"/>
                <w:lang w:val="ru-RU"/>
              </w:rPr>
              <w:t xml:space="preserve">  </w:t>
            </w:r>
            <w:r w:rsidRPr="00237295">
              <w:rPr>
                <w:sz w:val="16"/>
                <w:szCs w:val="16"/>
                <w:lang w:val="ru-RU"/>
              </w:rPr>
              <w:t>Международное бюро вносит запись о любом таком уведомлении в Международный реестр и публикует его</w:t>
            </w:r>
            <w:r w:rsidRPr="00237295">
              <w:rPr>
                <w:rStyle w:val="FontStyle45"/>
                <w:lang w:val="ru-RU"/>
              </w:rPr>
              <w:t>»</w:t>
            </w:r>
            <w:r>
              <w:rPr>
                <w:rStyle w:val="FontStyle45"/>
                <w:lang w:val="ru-RU"/>
              </w:rPr>
              <w:t xml:space="preserve">. </w:t>
            </w:r>
          </w:p>
          <w:p w:rsidR="006256ED" w:rsidRPr="00237295" w:rsidRDefault="006256ED" w:rsidP="006256ED">
            <w:pPr>
              <w:rPr>
                <w:sz w:val="16"/>
                <w:szCs w:val="16"/>
                <w:lang w:val="ru-RU"/>
              </w:rPr>
            </w:pPr>
          </w:p>
        </w:tc>
      </w:tr>
      <w:tr w:rsidR="006256ED" w:rsidRPr="00372663" w:rsidTr="006256ED">
        <w:tc>
          <w:tcPr>
            <w:tcW w:w="1458" w:type="dxa"/>
            <w:tcBorders>
              <w:top w:val="single" w:sz="4" w:space="0" w:color="auto"/>
              <w:left w:val="single" w:sz="12" w:space="0" w:color="auto"/>
              <w:bottom w:val="single" w:sz="4" w:space="0" w:color="auto"/>
            </w:tcBorders>
          </w:tcPr>
          <w:p w:rsidR="006256ED" w:rsidRPr="00931501" w:rsidRDefault="006256ED" w:rsidP="006256ED">
            <w:pPr>
              <w:pStyle w:val="Style2"/>
              <w:widowControl/>
              <w:spacing w:before="48" w:line="240" w:lineRule="auto"/>
              <w:rPr>
                <w:rStyle w:val="FontStyle45"/>
                <w:lang w:val="ru-RU"/>
              </w:rPr>
            </w:pPr>
          </w:p>
          <w:p w:rsidR="006256ED" w:rsidRPr="00931501" w:rsidRDefault="006256ED" w:rsidP="006256ED">
            <w:pPr>
              <w:pStyle w:val="Style2"/>
              <w:widowControl/>
              <w:spacing w:before="48" w:line="240" w:lineRule="auto"/>
              <w:rPr>
                <w:rStyle w:val="FontStyle45"/>
                <w:lang w:val="ru-RU"/>
              </w:rPr>
            </w:pPr>
          </w:p>
          <w:p w:rsidR="006256ED" w:rsidRPr="00931501" w:rsidRDefault="006256ED" w:rsidP="006256ED">
            <w:pPr>
              <w:pStyle w:val="Style2"/>
              <w:widowControl/>
              <w:spacing w:before="48" w:line="240" w:lineRule="auto"/>
              <w:rPr>
                <w:rStyle w:val="FontStyle45"/>
                <w:lang w:val="ru-RU"/>
              </w:rPr>
            </w:pPr>
          </w:p>
          <w:p w:rsidR="006256ED" w:rsidRPr="00931501" w:rsidRDefault="006256ED" w:rsidP="006256ED">
            <w:pPr>
              <w:pStyle w:val="Style2"/>
              <w:widowControl/>
              <w:spacing w:before="48" w:line="240" w:lineRule="auto"/>
              <w:rPr>
                <w:rStyle w:val="FontStyle45"/>
                <w:lang w:val="ru-RU"/>
              </w:rPr>
            </w:pPr>
          </w:p>
          <w:p w:rsidR="006256ED" w:rsidRPr="00931501" w:rsidRDefault="006256ED" w:rsidP="006256ED">
            <w:pPr>
              <w:pStyle w:val="Style2"/>
              <w:widowControl/>
              <w:spacing w:before="48" w:line="240" w:lineRule="auto"/>
              <w:rPr>
                <w:rStyle w:val="FontStyle45"/>
                <w:lang w:val="ru-RU"/>
              </w:rPr>
            </w:pPr>
          </w:p>
          <w:p w:rsidR="006256ED" w:rsidRPr="00931501" w:rsidRDefault="006256ED" w:rsidP="006256ED">
            <w:pPr>
              <w:pStyle w:val="Style2"/>
              <w:widowControl/>
              <w:spacing w:before="48" w:line="240" w:lineRule="auto"/>
              <w:rPr>
                <w:rStyle w:val="FontStyle45"/>
                <w:lang w:val="ru-RU"/>
              </w:rPr>
            </w:pPr>
          </w:p>
          <w:p w:rsidR="006256ED" w:rsidRPr="00931501" w:rsidRDefault="006256ED" w:rsidP="006256ED">
            <w:pPr>
              <w:pStyle w:val="Style2"/>
              <w:widowControl/>
              <w:spacing w:before="48" w:line="240" w:lineRule="auto"/>
              <w:rPr>
                <w:rStyle w:val="FontStyle45"/>
                <w:lang w:val="fr-FR" w:eastAsia="fr-FR"/>
              </w:rPr>
            </w:pPr>
            <w:r w:rsidRPr="00931501">
              <w:rPr>
                <w:rStyle w:val="FontStyle45"/>
                <w:lang w:val="fr-CH"/>
              </w:rPr>
              <w:t>Статья 19</w:t>
            </w:r>
            <w:r w:rsidRPr="00931501">
              <w:rPr>
                <w:rStyle w:val="FontStyle45"/>
                <w:lang w:val="fr-FR"/>
              </w:rPr>
              <w:br/>
            </w:r>
            <w:r w:rsidRPr="00931501">
              <w:rPr>
                <w:sz w:val="16"/>
                <w:szCs w:val="16"/>
                <w:lang w:val="ru-RU"/>
              </w:rPr>
              <w:t>Объявление недействительности</w:t>
            </w:r>
          </w:p>
          <w:p w:rsidR="006256ED" w:rsidRPr="00931501" w:rsidRDefault="006256ED" w:rsidP="006256ED">
            <w:pPr>
              <w:jc w:val="center"/>
              <w:rPr>
                <w:sz w:val="16"/>
                <w:szCs w:val="16"/>
                <w:lang w:val="fr-CH"/>
              </w:rPr>
            </w:pPr>
          </w:p>
          <w:p w:rsidR="006256ED" w:rsidRPr="00931501" w:rsidRDefault="006256ED" w:rsidP="006256ED">
            <w:pPr>
              <w:jc w:val="center"/>
              <w:rPr>
                <w:sz w:val="16"/>
                <w:szCs w:val="16"/>
                <w:lang w:val="fr-CH"/>
              </w:rPr>
            </w:pPr>
          </w:p>
          <w:p w:rsidR="006256ED" w:rsidRPr="00931501" w:rsidRDefault="006256ED" w:rsidP="006256ED">
            <w:pPr>
              <w:jc w:val="center"/>
              <w:rPr>
                <w:sz w:val="16"/>
                <w:szCs w:val="16"/>
                <w:lang w:val="fr-CH"/>
              </w:rPr>
            </w:pPr>
          </w:p>
        </w:tc>
        <w:tc>
          <w:tcPr>
            <w:tcW w:w="3960" w:type="dxa"/>
            <w:tcBorders>
              <w:top w:val="single" w:sz="4" w:space="0" w:color="auto"/>
              <w:bottom w:val="single" w:sz="4" w:space="0" w:color="auto"/>
            </w:tcBorders>
          </w:tcPr>
          <w:p w:rsidR="006256ED" w:rsidRPr="008F328E" w:rsidRDefault="006256ED" w:rsidP="006256ED">
            <w:pPr>
              <w:rPr>
                <w:sz w:val="16"/>
                <w:szCs w:val="16"/>
                <w:lang w:val="ru-RU"/>
              </w:rPr>
            </w:pPr>
          </w:p>
          <w:p w:rsidR="006256ED" w:rsidRPr="00931501" w:rsidRDefault="006256ED" w:rsidP="006256ED">
            <w:pPr>
              <w:tabs>
                <w:tab w:val="left" w:leader="dot" w:pos="2669"/>
              </w:tabs>
              <w:autoSpaceDE w:val="0"/>
              <w:autoSpaceDN w:val="0"/>
              <w:adjustRightInd w:val="0"/>
              <w:spacing w:line="192" w:lineRule="exact"/>
              <w:rPr>
                <w:rFonts w:eastAsiaTheme="minorEastAsia"/>
                <w:sz w:val="16"/>
                <w:szCs w:val="16"/>
                <w:lang w:val="ru-RU" w:eastAsia="fr-FR"/>
              </w:rPr>
            </w:pPr>
            <w:r w:rsidRPr="00931501">
              <w:rPr>
                <w:rFonts w:eastAsiaTheme="minorEastAsia"/>
                <w:iCs/>
                <w:sz w:val="16"/>
                <w:szCs w:val="16"/>
                <w:lang w:val="ru-RU" w:eastAsia="fr-FR"/>
              </w:rPr>
              <w:t xml:space="preserve">1) </w:t>
            </w:r>
            <w:r w:rsidRPr="00931501">
              <w:rPr>
                <w:rFonts w:eastAsiaTheme="minorEastAsia"/>
                <w:i/>
                <w:iCs/>
                <w:sz w:val="16"/>
                <w:szCs w:val="16"/>
                <w:lang w:val="ru-RU" w:eastAsia="fr-FR"/>
              </w:rPr>
              <w:t xml:space="preserve"> [</w:t>
            </w:r>
            <w:r w:rsidRPr="00931501">
              <w:rPr>
                <w:i/>
                <w:sz w:val="16"/>
                <w:szCs w:val="16"/>
                <w:lang w:val="ru-RU"/>
              </w:rPr>
              <w:t>Основания для объявления недействительности]</w:t>
            </w:r>
            <w:r w:rsidRPr="00931501">
              <w:rPr>
                <w:sz w:val="16"/>
                <w:szCs w:val="16"/>
                <w:lang w:val="ru-RU"/>
              </w:rPr>
              <w:t xml:space="preserve">  Основания, на базе которых Договаривающаяся сторона </w:t>
            </w:r>
            <w:r w:rsidRPr="00931501">
              <w:rPr>
                <w:rFonts w:eastAsiaTheme="minorEastAsia"/>
                <w:sz w:val="16"/>
                <w:szCs w:val="16"/>
                <w:lang w:val="ru-RU" w:eastAsia="fr-FR"/>
              </w:rPr>
              <w:t xml:space="preserve">[…] </w:t>
            </w:r>
            <w:r w:rsidRPr="00931501">
              <w:rPr>
                <w:sz w:val="16"/>
                <w:szCs w:val="16"/>
                <w:lang w:val="ru-RU"/>
              </w:rPr>
              <w:t>недействительности международной регистрации на ее территории, включают в себя</w:t>
            </w:r>
            <w:r w:rsidRPr="00931501">
              <w:rPr>
                <w:rFonts w:eastAsiaTheme="minorEastAsia"/>
                <w:sz w:val="16"/>
                <w:szCs w:val="16"/>
                <w:lang w:val="ru-RU" w:eastAsia="fr-FR"/>
              </w:rPr>
              <w:t>:</w:t>
            </w:r>
          </w:p>
          <w:p w:rsidR="006256ED" w:rsidRPr="00931501" w:rsidRDefault="006256ED" w:rsidP="006256ED">
            <w:pPr>
              <w:autoSpaceDE w:val="0"/>
              <w:autoSpaceDN w:val="0"/>
              <w:adjustRightInd w:val="0"/>
              <w:spacing w:line="202" w:lineRule="exact"/>
              <w:rPr>
                <w:rFonts w:eastAsiaTheme="minorEastAsia"/>
                <w:sz w:val="16"/>
                <w:szCs w:val="16"/>
                <w:lang w:val="ru-RU" w:eastAsia="fr-FR"/>
              </w:rPr>
            </w:pPr>
          </w:p>
          <w:p w:rsidR="006256ED" w:rsidRPr="00931501" w:rsidRDefault="006256ED" w:rsidP="006256ED">
            <w:pPr>
              <w:autoSpaceDE w:val="0"/>
              <w:autoSpaceDN w:val="0"/>
              <w:adjustRightInd w:val="0"/>
              <w:spacing w:line="202" w:lineRule="exact"/>
              <w:rPr>
                <w:rFonts w:eastAsiaTheme="minorEastAsia"/>
                <w:sz w:val="16"/>
                <w:szCs w:val="16"/>
                <w:u w:val="single"/>
                <w:lang w:val="ru-RU" w:eastAsia="fr-FR"/>
              </w:rPr>
            </w:pPr>
            <w:r w:rsidRPr="00931501">
              <w:rPr>
                <w:rFonts w:eastAsiaTheme="minorEastAsia"/>
                <w:sz w:val="16"/>
                <w:szCs w:val="16"/>
                <w:u w:val="single"/>
                <w:lang w:val="ru-RU" w:eastAsia="fr-FR"/>
              </w:rPr>
              <w:t xml:space="preserve">ВАРИАНТ </w:t>
            </w:r>
            <w:r w:rsidRPr="00931501">
              <w:rPr>
                <w:rFonts w:eastAsiaTheme="minorEastAsia"/>
                <w:sz w:val="16"/>
                <w:szCs w:val="16"/>
                <w:u w:val="single"/>
                <w:lang w:val="fr-FR" w:eastAsia="fr-FR"/>
              </w:rPr>
              <w:t>A</w:t>
            </w:r>
          </w:p>
          <w:p w:rsidR="006256ED" w:rsidRPr="00931501" w:rsidRDefault="006256ED" w:rsidP="006256ED">
            <w:pPr>
              <w:autoSpaceDE w:val="0"/>
              <w:autoSpaceDN w:val="0"/>
              <w:adjustRightInd w:val="0"/>
              <w:spacing w:line="202" w:lineRule="exact"/>
              <w:ind w:firstLine="10"/>
              <w:rPr>
                <w:rFonts w:eastAsiaTheme="minorEastAsia"/>
                <w:sz w:val="16"/>
                <w:szCs w:val="16"/>
                <w:lang w:val="ru-RU" w:eastAsia="fr-FR"/>
              </w:rPr>
            </w:pPr>
          </w:p>
          <w:p w:rsidR="006256ED" w:rsidRPr="00931501" w:rsidRDefault="006256ED" w:rsidP="006256ED">
            <w:pPr>
              <w:autoSpaceDE w:val="0"/>
              <w:autoSpaceDN w:val="0"/>
              <w:adjustRightInd w:val="0"/>
              <w:spacing w:line="202" w:lineRule="exact"/>
              <w:ind w:firstLine="10"/>
              <w:rPr>
                <w:rFonts w:eastAsiaTheme="minorEastAsia"/>
                <w:sz w:val="16"/>
                <w:szCs w:val="16"/>
                <w:lang w:val="ru-RU" w:eastAsia="fr-FR"/>
              </w:rPr>
            </w:pPr>
            <w:r w:rsidRPr="00931501">
              <w:rPr>
                <w:rFonts w:eastAsiaTheme="minorEastAsia"/>
                <w:sz w:val="16"/>
                <w:szCs w:val="16"/>
                <w:lang w:val="ru-RU" w:eastAsia="fr-FR"/>
              </w:rPr>
              <w:t>в числе прочего, ранее приобретенное право, как упомянуто в статье 13.</w:t>
            </w:r>
          </w:p>
          <w:p w:rsidR="006256ED" w:rsidRPr="00931501" w:rsidRDefault="006256ED" w:rsidP="006256ED">
            <w:pPr>
              <w:autoSpaceDE w:val="0"/>
              <w:autoSpaceDN w:val="0"/>
              <w:adjustRightInd w:val="0"/>
              <w:spacing w:line="202" w:lineRule="exact"/>
              <w:ind w:firstLine="10"/>
              <w:rPr>
                <w:rFonts w:eastAsiaTheme="minorEastAsia"/>
                <w:sz w:val="16"/>
                <w:szCs w:val="16"/>
                <w:lang w:val="ru-RU" w:eastAsia="fr-FR"/>
              </w:rPr>
            </w:pPr>
          </w:p>
          <w:p w:rsidR="006256ED" w:rsidRPr="00931501" w:rsidRDefault="006256ED" w:rsidP="006256ED">
            <w:pPr>
              <w:autoSpaceDE w:val="0"/>
              <w:autoSpaceDN w:val="0"/>
              <w:adjustRightInd w:val="0"/>
              <w:rPr>
                <w:rFonts w:eastAsiaTheme="minorEastAsia"/>
                <w:sz w:val="16"/>
                <w:szCs w:val="16"/>
                <w:u w:val="single"/>
                <w:lang w:val="ru-RU" w:eastAsia="fr-FR"/>
              </w:rPr>
            </w:pPr>
            <w:r w:rsidRPr="00931501">
              <w:rPr>
                <w:rFonts w:eastAsiaTheme="minorEastAsia"/>
                <w:sz w:val="16"/>
                <w:szCs w:val="16"/>
                <w:u w:val="single"/>
                <w:lang w:val="ru-RU" w:eastAsia="fr-FR"/>
              </w:rPr>
              <w:t xml:space="preserve">ВАРИАНТ </w:t>
            </w:r>
            <w:r w:rsidRPr="00931501">
              <w:rPr>
                <w:rFonts w:eastAsiaTheme="minorEastAsia"/>
                <w:sz w:val="16"/>
                <w:szCs w:val="16"/>
                <w:u w:val="single"/>
                <w:lang w:val="fr-FR" w:eastAsia="fr-FR"/>
              </w:rPr>
              <w:t>B</w:t>
            </w:r>
          </w:p>
          <w:p w:rsidR="006256ED" w:rsidRPr="00931501" w:rsidRDefault="006256ED" w:rsidP="006256ED">
            <w:pPr>
              <w:autoSpaceDE w:val="0"/>
              <w:autoSpaceDN w:val="0"/>
              <w:adjustRightInd w:val="0"/>
              <w:rPr>
                <w:rFonts w:eastAsiaTheme="minorEastAsia"/>
                <w:sz w:val="16"/>
                <w:szCs w:val="16"/>
                <w:u w:val="single"/>
                <w:lang w:val="ru-RU" w:eastAsia="fr-FR"/>
              </w:rPr>
            </w:pPr>
          </w:p>
          <w:p w:rsidR="006256ED" w:rsidRPr="00931501" w:rsidRDefault="006256ED" w:rsidP="006256ED">
            <w:pPr>
              <w:autoSpaceDE w:val="0"/>
              <w:autoSpaceDN w:val="0"/>
              <w:adjustRightInd w:val="0"/>
              <w:rPr>
                <w:rFonts w:eastAsiaTheme="minorEastAsia"/>
                <w:sz w:val="16"/>
                <w:szCs w:val="16"/>
                <w:u w:val="single"/>
                <w:lang w:val="ru-RU" w:eastAsia="fr-FR"/>
              </w:rPr>
            </w:pPr>
            <w:r w:rsidRPr="00931501">
              <w:rPr>
                <w:rFonts w:eastAsiaTheme="minorEastAsia"/>
                <w:sz w:val="16"/>
                <w:szCs w:val="16"/>
                <w:lang w:val="ru-RU" w:eastAsia="fr-FR"/>
              </w:rPr>
              <w:t>(</w:t>
            </w:r>
            <w:r w:rsidRPr="00931501">
              <w:rPr>
                <w:rFonts w:eastAsiaTheme="minorEastAsia"/>
                <w:sz w:val="16"/>
                <w:szCs w:val="16"/>
                <w:lang w:val="fr-FR" w:eastAsia="fr-FR"/>
              </w:rPr>
              <w:t>i</w:t>
            </w:r>
            <w:r>
              <w:rPr>
                <w:rFonts w:eastAsiaTheme="minorEastAsia"/>
                <w:sz w:val="16"/>
                <w:szCs w:val="16"/>
                <w:lang w:val="ru-RU" w:eastAsia="fr-FR"/>
              </w:rPr>
              <w:t>)</w:t>
            </w:r>
            <w:r>
              <w:rPr>
                <w:rFonts w:eastAsiaTheme="minorEastAsia"/>
                <w:sz w:val="16"/>
                <w:szCs w:val="16"/>
                <w:lang w:eastAsia="fr-FR"/>
              </w:rPr>
              <w:t> </w:t>
            </w:r>
            <w:r w:rsidRPr="00931501">
              <w:rPr>
                <w:rFonts w:eastAsiaTheme="minorEastAsia"/>
                <w:sz w:val="16"/>
                <w:szCs w:val="16"/>
                <w:lang w:val="ru-RU" w:eastAsia="fr-FR"/>
              </w:rPr>
              <w:t xml:space="preserve">ранее приобретенное право, упоминаемое в статье 13, если охрана, предоставленная зарегистрированному наименованию места происхождения или географическому указанию, была успешно оспорена и решение суда является окончательным;  или </w:t>
            </w:r>
          </w:p>
          <w:p w:rsidR="006256ED" w:rsidRPr="00931501" w:rsidRDefault="006256ED" w:rsidP="006256ED">
            <w:pPr>
              <w:rPr>
                <w:rFonts w:eastAsiaTheme="minorEastAsia"/>
                <w:sz w:val="16"/>
                <w:szCs w:val="16"/>
                <w:lang w:val="ru-RU" w:eastAsia="fr-FR"/>
              </w:rPr>
            </w:pPr>
            <w:r>
              <w:rPr>
                <w:rFonts w:eastAsiaTheme="minorEastAsia"/>
                <w:sz w:val="16"/>
                <w:szCs w:val="16"/>
                <w:lang w:val="ru-RU" w:eastAsia="fr-FR"/>
              </w:rPr>
              <w:t>(</w:t>
            </w:r>
            <w:r w:rsidRPr="00931501">
              <w:rPr>
                <w:rFonts w:eastAsiaTheme="minorEastAsia"/>
                <w:sz w:val="16"/>
                <w:szCs w:val="16"/>
                <w:lang w:val="fr-FR" w:eastAsia="fr-FR"/>
              </w:rPr>
              <w:t>ii</w:t>
            </w:r>
            <w:r>
              <w:rPr>
                <w:rFonts w:eastAsiaTheme="minorEastAsia"/>
                <w:sz w:val="16"/>
                <w:szCs w:val="16"/>
                <w:lang w:val="ru-RU" w:eastAsia="fr-FR"/>
              </w:rPr>
              <w:t>)</w:t>
            </w:r>
            <w:r>
              <w:rPr>
                <w:rFonts w:eastAsiaTheme="minorEastAsia"/>
                <w:sz w:val="16"/>
                <w:szCs w:val="16"/>
                <w:lang w:eastAsia="fr-FR"/>
              </w:rPr>
              <w:t> </w:t>
            </w:r>
            <w:r w:rsidRPr="00931501">
              <w:rPr>
                <w:rFonts w:eastAsiaTheme="minorEastAsia"/>
                <w:sz w:val="16"/>
                <w:szCs w:val="16"/>
                <w:lang w:val="ru-RU" w:eastAsia="fr-FR"/>
              </w:rPr>
              <w:t>когда соблюдение определения наименования места происхождения или географического указания в Договаривающейся стороне происхождения более не обеспечивается.</w:t>
            </w:r>
          </w:p>
          <w:p w:rsidR="006256ED" w:rsidRPr="00931501" w:rsidRDefault="006256ED" w:rsidP="006256ED">
            <w:pPr>
              <w:rPr>
                <w:sz w:val="16"/>
                <w:szCs w:val="16"/>
                <w:lang w:val="ru-RU"/>
              </w:rPr>
            </w:pPr>
          </w:p>
        </w:tc>
        <w:tc>
          <w:tcPr>
            <w:tcW w:w="4158" w:type="dxa"/>
            <w:tcBorders>
              <w:top w:val="single" w:sz="4" w:space="0" w:color="auto"/>
              <w:bottom w:val="single" w:sz="4" w:space="0" w:color="auto"/>
              <w:right w:val="single" w:sz="12" w:space="0" w:color="auto"/>
            </w:tcBorders>
          </w:tcPr>
          <w:p w:rsidR="006256ED" w:rsidRPr="00931501" w:rsidRDefault="006256ED" w:rsidP="006256ED">
            <w:pPr>
              <w:rPr>
                <w:sz w:val="16"/>
                <w:szCs w:val="16"/>
                <w:lang w:val="ru-RU"/>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Default="006256ED" w:rsidP="006256ED">
            <w:pPr>
              <w:rPr>
                <w:rStyle w:val="FontStyle45"/>
                <w:lang w:val="ru-RU" w:eastAsia="fr-FR"/>
              </w:rPr>
            </w:pPr>
          </w:p>
          <w:p w:rsidR="006256ED" w:rsidRDefault="006256ED" w:rsidP="006256ED">
            <w:pPr>
              <w:rPr>
                <w:rStyle w:val="FontStyle45"/>
                <w:lang w:val="ru-RU" w:eastAsia="fr-FR"/>
              </w:rPr>
            </w:pPr>
          </w:p>
          <w:p w:rsidR="006256ED" w:rsidRDefault="006256ED" w:rsidP="006256ED">
            <w:pPr>
              <w:rPr>
                <w:rStyle w:val="FontStyle45"/>
                <w:lang w:val="ru-RU" w:eastAsia="fr-FR"/>
              </w:rPr>
            </w:pPr>
          </w:p>
          <w:p w:rsidR="006256ED" w:rsidRDefault="006256ED" w:rsidP="006256ED">
            <w:pPr>
              <w:rPr>
                <w:rStyle w:val="FontStyle45"/>
                <w:lang w:val="ru-RU" w:eastAsia="fr-FR"/>
              </w:rPr>
            </w:pPr>
          </w:p>
          <w:p w:rsidR="006256ED" w:rsidRDefault="006256ED" w:rsidP="006256ED">
            <w:pPr>
              <w:rPr>
                <w:rStyle w:val="FontStyle45"/>
                <w:lang w:val="ru-RU" w:eastAsia="fr-FR"/>
              </w:rPr>
            </w:pPr>
          </w:p>
          <w:p w:rsidR="006256ED" w:rsidRDefault="006256ED" w:rsidP="006256ED">
            <w:pPr>
              <w:rPr>
                <w:rStyle w:val="FontStyle45"/>
                <w:lang w:val="ru-RU" w:eastAsia="fr-FR"/>
              </w:rPr>
            </w:pPr>
          </w:p>
          <w:p w:rsidR="006256ED" w:rsidRPr="00931501" w:rsidRDefault="006256ED" w:rsidP="006256ED">
            <w:pPr>
              <w:rPr>
                <w:rStyle w:val="FontStyle45"/>
                <w:lang w:val="ru-RU" w:eastAsia="fr-FR"/>
              </w:rPr>
            </w:pPr>
          </w:p>
          <w:p w:rsidR="006256ED" w:rsidRPr="00210201" w:rsidRDefault="006256ED" w:rsidP="006256ED">
            <w:pPr>
              <w:rPr>
                <w:sz w:val="16"/>
                <w:szCs w:val="16"/>
                <w:lang w:val="ru-RU"/>
              </w:rPr>
            </w:pPr>
            <w:r w:rsidRPr="00931501">
              <w:rPr>
                <w:rStyle w:val="FontStyle45"/>
                <w:lang w:val="fr-FR" w:eastAsia="fr-FR"/>
              </w:rPr>
              <w:t>ii</w:t>
            </w:r>
            <w:r w:rsidRPr="00931501">
              <w:rPr>
                <w:rStyle w:val="FontStyle45"/>
                <w:lang w:val="ru-RU" w:eastAsia="fr-FR"/>
              </w:rPr>
              <w:t>)</w:t>
            </w:r>
            <w:r>
              <w:rPr>
                <w:rStyle w:val="FontStyle45"/>
                <w:lang w:eastAsia="fr-FR"/>
              </w:rPr>
              <w:t> </w:t>
            </w:r>
            <w:r w:rsidRPr="00931501">
              <w:rPr>
                <w:rStyle w:val="FontStyle45"/>
                <w:lang w:val="ru-RU" w:eastAsia="fr-FR"/>
              </w:rPr>
              <w:t>когда соблюдение определения наименования места происхождения или географического указания в Договаривающейся стороне происхождения более не обеспечивается</w:t>
            </w:r>
            <w:r w:rsidRPr="00210201">
              <w:rPr>
                <w:rStyle w:val="FontStyle45"/>
                <w:b/>
                <w:lang w:val="ru-RU" w:eastAsia="fr-FR"/>
              </w:rPr>
              <w:t xml:space="preserve">, было успешно оспорено и </w:t>
            </w:r>
            <w:r w:rsidRPr="00210201">
              <w:rPr>
                <w:rFonts w:eastAsiaTheme="minorEastAsia"/>
                <w:b/>
                <w:sz w:val="16"/>
                <w:szCs w:val="16"/>
                <w:lang w:val="ru-RU" w:eastAsia="fr-FR"/>
              </w:rPr>
              <w:t>решение суда является окончательным</w:t>
            </w:r>
            <w:r w:rsidRPr="00210201">
              <w:rPr>
                <w:rStyle w:val="FontStyle45"/>
                <w:lang w:val="ru-RU" w:eastAsia="fr-FR"/>
              </w:rPr>
              <w:t>.</w:t>
            </w:r>
          </w:p>
        </w:tc>
      </w:tr>
      <w:tr w:rsidR="006256ED" w:rsidRPr="00372663" w:rsidTr="006256ED">
        <w:tc>
          <w:tcPr>
            <w:tcW w:w="1458" w:type="dxa"/>
            <w:tcBorders>
              <w:top w:val="single" w:sz="4" w:space="0" w:color="auto"/>
              <w:left w:val="single" w:sz="12" w:space="0" w:color="auto"/>
              <w:bottom w:val="single" w:sz="12" w:space="0" w:color="auto"/>
            </w:tcBorders>
          </w:tcPr>
          <w:p w:rsidR="006256ED" w:rsidRPr="00210201" w:rsidRDefault="006256ED" w:rsidP="006256ED">
            <w:pPr>
              <w:jc w:val="center"/>
              <w:rPr>
                <w:lang w:val="ru-RU"/>
              </w:rPr>
            </w:pPr>
          </w:p>
          <w:p w:rsidR="006256ED" w:rsidRPr="00210201" w:rsidRDefault="006256ED" w:rsidP="006256ED">
            <w:pPr>
              <w:jc w:val="center"/>
              <w:rPr>
                <w:lang w:val="ru-RU"/>
              </w:rPr>
            </w:pPr>
          </w:p>
          <w:p w:rsidR="006256ED" w:rsidRDefault="006256ED" w:rsidP="006256ED">
            <w:pPr>
              <w:pStyle w:val="Style2"/>
              <w:widowControl/>
              <w:spacing w:before="48" w:line="240" w:lineRule="auto"/>
              <w:rPr>
                <w:rStyle w:val="FontStyle45"/>
                <w:lang w:val="fr-FR" w:eastAsia="fr-FR"/>
              </w:rPr>
            </w:pPr>
            <w:r>
              <w:rPr>
                <w:rStyle w:val="FontStyle45"/>
                <w:lang w:val="fr-CH"/>
              </w:rPr>
              <w:t>Правило 5</w:t>
            </w:r>
            <w:r w:rsidRPr="00130583">
              <w:rPr>
                <w:rStyle w:val="FontStyle45"/>
                <w:lang w:val="fr-FR"/>
              </w:rPr>
              <w:br/>
            </w:r>
            <w:r w:rsidRPr="00130583">
              <w:rPr>
                <w:rStyle w:val="FontStyle45"/>
                <w:lang w:val="fr-CH"/>
              </w:rPr>
              <w:t>Требования к заявке</w:t>
            </w:r>
          </w:p>
          <w:p w:rsidR="006256ED" w:rsidRDefault="006256ED" w:rsidP="006256ED">
            <w:pPr>
              <w:jc w:val="center"/>
              <w:rPr>
                <w:lang w:val="fr-CH"/>
              </w:rPr>
            </w:pPr>
          </w:p>
          <w:p w:rsidR="006256ED" w:rsidRDefault="006256ED" w:rsidP="006256ED">
            <w:pPr>
              <w:jc w:val="center"/>
              <w:rPr>
                <w:lang w:val="fr-CH"/>
              </w:rPr>
            </w:pPr>
          </w:p>
        </w:tc>
        <w:tc>
          <w:tcPr>
            <w:tcW w:w="3960" w:type="dxa"/>
            <w:tcBorders>
              <w:top w:val="single" w:sz="4" w:space="0" w:color="auto"/>
              <w:bottom w:val="single" w:sz="12" w:space="0" w:color="auto"/>
            </w:tcBorders>
          </w:tcPr>
          <w:p w:rsidR="006256ED" w:rsidRPr="00130583" w:rsidRDefault="006256ED" w:rsidP="006256ED">
            <w:pPr>
              <w:rPr>
                <w:lang w:val="ru-RU"/>
              </w:rPr>
            </w:pPr>
          </w:p>
          <w:p w:rsidR="006256ED" w:rsidRPr="00130583" w:rsidRDefault="006256ED" w:rsidP="006256ED">
            <w:pPr>
              <w:autoSpaceDE w:val="0"/>
              <w:autoSpaceDN w:val="0"/>
              <w:adjustRightInd w:val="0"/>
              <w:rPr>
                <w:rFonts w:eastAsiaTheme="minorEastAsia"/>
                <w:i/>
                <w:iCs/>
                <w:sz w:val="16"/>
                <w:szCs w:val="16"/>
                <w:lang w:val="ru-RU" w:eastAsia="fr-FR"/>
              </w:rPr>
            </w:pPr>
            <w:r w:rsidRPr="00130583">
              <w:rPr>
                <w:rFonts w:eastAsiaTheme="minorEastAsia"/>
                <w:sz w:val="16"/>
                <w:szCs w:val="16"/>
                <w:lang w:val="ru-RU" w:eastAsia="fr-FR"/>
              </w:rPr>
              <w:t xml:space="preserve">2)  </w:t>
            </w:r>
            <w:r w:rsidRPr="00130583">
              <w:rPr>
                <w:rFonts w:eastAsiaTheme="minorEastAsia"/>
                <w:i/>
                <w:iCs/>
                <w:sz w:val="16"/>
                <w:szCs w:val="16"/>
                <w:lang w:val="ru-RU" w:eastAsia="fr-FR"/>
              </w:rPr>
              <w:t>[Заявка – обязательное содержание]</w:t>
            </w:r>
          </w:p>
          <w:p w:rsidR="006256ED" w:rsidRPr="00130583" w:rsidRDefault="006256ED" w:rsidP="006256ED">
            <w:pPr>
              <w:autoSpaceDE w:val="0"/>
              <w:autoSpaceDN w:val="0"/>
              <w:adjustRightInd w:val="0"/>
              <w:rPr>
                <w:rFonts w:eastAsiaTheme="minorEastAsia"/>
                <w:iCs/>
                <w:sz w:val="16"/>
                <w:szCs w:val="16"/>
                <w:lang w:val="ru-RU" w:eastAsia="fr-FR"/>
              </w:rPr>
            </w:pPr>
          </w:p>
          <w:p w:rsidR="006256ED" w:rsidRPr="00130583" w:rsidRDefault="006256ED" w:rsidP="006256ED">
            <w:pPr>
              <w:rPr>
                <w:rFonts w:eastAsiaTheme="minorEastAsia"/>
                <w:sz w:val="16"/>
                <w:szCs w:val="16"/>
                <w:lang w:val="ru-RU" w:eastAsia="fr-FR"/>
              </w:rPr>
            </w:pPr>
            <w:r>
              <w:rPr>
                <w:rFonts w:eastAsiaTheme="minorEastAsia"/>
                <w:iCs/>
                <w:sz w:val="16"/>
                <w:szCs w:val="16"/>
                <w:lang w:val="fr-FR" w:eastAsia="fr-FR"/>
              </w:rPr>
              <w:t>vii</w:t>
            </w:r>
            <w:r w:rsidRPr="00130583">
              <w:rPr>
                <w:rFonts w:eastAsiaTheme="minorEastAsia"/>
                <w:iCs/>
                <w:sz w:val="16"/>
                <w:szCs w:val="16"/>
                <w:lang w:val="ru-RU" w:eastAsia="fr-FR"/>
              </w:rPr>
              <w:t>)</w:t>
            </w:r>
            <w:r w:rsidRPr="006256ED">
              <w:rPr>
                <w:rFonts w:eastAsiaTheme="minorEastAsia"/>
                <w:iCs/>
                <w:sz w:val="16"/>
                <w:szCs w:val="16"/>
                <w:lang w:val="ru-RU" w:eastAsia="fr-FR"/>
              </w:rPr>
              <w:tab/>
            </w:r>
            <w:r w:rsidRPr="00130583">
              <w:rPr>
                <w:rFonts w:eastAsiaTheme="minorEastAsia"/>
                <w:iCs/>
                <w:sz w:val="16"/>
                <w:szCs w:val="16"/>
                <w:lang w:val="ru-RU" w:eastAsia="fr-FR"/>
              </w:rPr>
              <w:t>идентифицирующие сведения, включая дату регистрации, законодательный или административный акт либо судебное или административное решение, в силу которого наименованию места происхождения или географическому указанию предоставлена охрана в Договаривающейся стороне происхождения</w:t>
            </w:r>
            <w:r w:rsidRPr="00130583">
              <w:rPr>
                <w:rFonts w:eastAsiaTheme="minorEastAsia"/>
                <w:sz w:val="16"/>
                <w:szCs w:val="16"/>
                <w:lang w:val="ru-RU" w:eastAsia="fr-FR"/>
              </w:rPr>
              <w:t>.</w:t>
            </w:r>
            <w:r>
              <w:rPr>
                <w:rFonts w:eastAsiaTheme="minorEastAsia"/>
                <w:sz w:val="16"/>
                <w:szCs w:val="16"/>
                <w:lang w:val="ru-RU" w:eastAsia="fr-FR"/>
              </w:rPr>
              <w:t xml:space="preserve"> </w:t>
            </w:r>
          </w:p>
          <w:p w:rsidR="006256ED" w:rsidRPr="00130583" w:rsidRDefault="006256ED" w:rsidP="006256ED">
            <w:pPr>
              <w:rPr>
                <w:lang w:val="ru-RU"/>
              </w:rPr>
            </w:pPr>
          </w:p>
        </w:tc>
        <w:tc>
          <w:tcPr>
            <w:tcW w:w="4158" w:type="dxa"/>
            <w:tcBorders>
              <w:top w:val="single" w:sz="4" w:space="0" w:color="auto"/>
              <w:bottom w:val="single" w:sz="12" w:space="0" w:color="auto"/>
              <w:right w:val="single" w:sz="12" w:space="0" w:color="auto"/>
            </w:tcBorders>
          </w:tcPr>
          <w:p w:rsidR="006256ED" w:rsidRPr="00130583" w:rsidRDefault="006256ED" w:rsidP="006256ED">
            <w:pPr>
              <w:rPr>
                <w:lang w:val="ru-RU"/>
              </w:rPr>
            </w:pPr>
          </w:p>
          <w:p w:rsidR="006256ED" w:rsidRPr="00130583" w:rsidRDefault="006256ED" w:rsidP="006256ED">
            <w:pPr>
              <w:rPr>
                <w:lang w:val="ru-RU"/>
              </w:rPr>
            </w:pPr>
          </w:p>
        </w:tc>
      </w:tr>
    </w:tbl>
    <w:p w:rsidR="006256ED" w:rsidRPr="00130583" w:rsidRDefault="006256ED" w:rsidP="006256ED">
      <w:pPr>
        <w:rPr>
          <w:lang w:val="ru-RU"/>
        </w:rPr>
      </w:pPr>
      <w:r w:rsidRPr="00130583">
        <w:rPr>
          <w:lang w:val="ru-RU"/>
        </w:rPr>
        <w:br w:type="page"/>
      </w:r>
    </w:p>
    <w:tbl>
      <w:tblPr>
        <w:tblStyle w:val="TableGrid"/>
        <w:tblW w:w="0" w:type="auto"/>
        <w:tblLook w:val="04A0" w:firstRow="1" w:lastRow="0" w:firstColumn="1" w:lastColumn="0" w:noHBand="0" w:noVBand="1"/>
      </w:tblPr>
      <w:tblGrid>
        <w:gridCol w:w="1997"/>
        <w:gridCol w:w="3694"/>
        <w:gridCol w:w="3880"/>
      </w:tblGrid>
      <w:tr w:rsidR="006256ED" w:rsidTr="006256ED">
        <w:tc>
          <w:tcPr>
            <w:tcW w:w="1458" w:type="dxa"/>
            <w:tcBorders>
              <w:top w:val="single" w:sz="12" w:space="0" w:color="auto"/>
              <w:left w:val="single" w:sz="12" w:space="0" w:color="auto"/>
              <w:bottom w:val="single" w:sz="12" w:space="0" w:color="auto"/>
              <w:right w:val="single" w:sz="12" w:space="0" w:color="auto"/>
            </w:tcBorders>
          </w:tcPr>
          <w:p w:rsidR="006256ED" w:rsidRPr="006256ED" w:rsidRDefault="006256ED" w:rsidP="006256ED">
            <w:pPr>
              <w:jc w:val="center"/>
              <w:rPr>
                <w:sz w:val="20"/>
                <w:szCs w:val="20"/>
                <w:lang w:val="ru-RU"/>
              </w:rPr>
            </w:pPr>
          </w:p>
          <w:p w:rsidR="006256ED" w:rsidRPr="006256ED" w:rsidRDefault="006256ED" w:rsidP="006256ED">
            <w:pPr>
              <w:jc w:val="center"/>
              <w:rPr>
                <w:sz w:val="20"/>
                <w:szCs w:val="20"/>
                <w:lang w:val="fr-CH"/>
              </w:rPr>
            </w:pPr>
            <w:r>
              <w:rPr>
                <w:b/>
                <w:lang w:val="fr-CH"/>
              </w:rPr>
              <w:t>Статья/Правило</w:t>
            </w:r>
          </w:p>
          <w:p w:rsidR="006256ED" w:rsidRPr="00BC5DDC" w:rsidRDefault="006256ED" w:rsidP="006256ED">
            <w:pPr>
              <w:jc w:val="center"/>
              <w:rPr>
                <w:lang w:val="fr-CH"/>
              </w:rPr>
            </w:pPr>
          </w:p>
        </w:tc>
        <w:tc>
          <w:tcPr>
            <w:tcW w:w="3960" w:type="dxa"/>
            <w:tcBorders>
              <w:top w:val="single" w:sz="12" w:space="0" w:color="auto"/>
              <w:left w:val="single" w:sz="12" w:space="0" w:color="auto"/>
              <w:bottom w:val="single" w:sz="12" w:space="0" w:color="auto"/>
              <w:right w:val="single" w:sz="12" w:space="0" w:color="auto"/>
            </w:tcBorders>
          </w:tcPr>
          <w:p w:rsidR="006256ED" w:rsidRPr="006256ED" w:rsidRDefault="006256ED" w:rsidP="006256ED">
            <w:pPr>
              <w:jc w:val="center"/>
              <w:rPr>
                <w:sz w:val="20"/>
                <w:szCs w:val="20"/>
                <w:lang w:val="fr-CH"/>
              </w:rPr>
            </w:pPr>
          </w:p>
          <w:p w:rsidR="006256ED" w:rsidRPr="00267710" w:rsidRDefault="006256ED" w:rsidP="006256ED">
            <w:pPr>
              <w:jc w:val="center"/>
              <w:rPr>
                <w:b/>
                <w:lang w:val="fr-CH"/>
              </w:rPr>
            </w:pPr>
            <w:r>
              <w:rPr>
                <w:b/>
                <w:lang w:val="fr-CH"/>
              </w:rPr>
              <w:t>Текущая редакция</w:t>
            </w:r>
          </w:p>
        </w:tc>
        <w:tc>
          <w:tcPr>
            <w:tcW w:w="4158" w:type="dxa"/>
            <w:tcBorders>
              <w:top w:val="single" w:sz="12" w:space="0" w:color="auto"/>
              <w:left w:val="single" w:sz="12" w:space="0" w:color="auto"/>
              <w:bottom w:val="single" w:sz="12" w:space="0" w:color="auto"/>
              <w:right w:val="single" w:sz="12" w:space="0" w:color="auto"/>
            </w:tcBorders>
          </w:tcPr>
          <w:p w:rsidR="006256ED" w:rsidRPr="006256ED" w:rsidRDefault="006256ED" w:rsidP="006256ED">
            <w:pPr>
              <w:jc w:val="center"/>
              <w:rPr>
                <w:sz w:val="20"/>
                <w:szCs w:val="20"/>
                <w:lang w:val="fr-CH"/>
              </w:rPr>
            </w:pPr>
          </w:p>
          <w:p w:rsidR="006256ED" w:rsidRPr="00267710" w:rsidRDefault="006256ED" w:rsidP="006256ED">
            <w:pPr>
              <w:jc w:val="center"/>
              <w:rPr>
                <w:b/>
                <w:lang w:val="fr-CH"/>
              </w:rPr>
            </w:pPr>
            <w:r>
              <w:rPr>
                <w:b/>
                <w:lang w:val="fr-CH"/>
              </w:rPr>
              <w:t>Предлагаемая редакция</w:t>
            </w:r>
          </w:p>
        </w:tc>
      </w:tr>
      <w:tr w:rsidR="006256ED" w:rsidTr="006256ED">
        <w:tc>
          <w:tcPr>
            <w:tcW w:w="1458" w:type="dxa"/>
            <w:tcBorders>
              <w:top w:val="single" w:sz="4" w:space="0" w:color="auto"/>
              <w:left w:val="single" w:sz="12" w:space="0" w:color="auto"/>
              <w:bottom w:val="single" w:sz="4" w:space="0" w:color="auto"/>
            </w:tcBorders>
          </w:tcPr>
          <w:p w:rsidR="006256ED" w:rsidRDefault="006256ED" w:rsidP="006256ED">
            <w:pPr>
              <w:jc w:val="center"/>
              <w:rPr>
                <w:lang w:val="fr-CH"/>
              </w:rPr>
            </w:pPr>
          </w:p>
          <w:p w:rsidR="006256ED" w:rsidRDefault="006256ED" w:rsidP="006256ED">
            <w:pPr>
              <w:jc w:val="center"/>
              <w:rPr>
                <w:lang w:val="fr-CH"/>
              </w:rPr>
            </w:pPr>
          </w:p>
          <w:p w:rsidR="006256ED" w:rsidRDefault="006256ED" w:rsidP="006256ED">
            <w:pPr>
              <w:pStyle w:val="Style2"/>
              <w:widowControl/>
              <w:spacing w:before="48" w:line="240" w:lineRule="auto"/>
              <w:rPr>
                <w:rStyle w:val="FontStyle45"/>
                <w:lang w:val="fr-CH"/>
              </w:rPr>
            </w:pPr>
          </w:p>
          <w:p w:rsidR="006256ED" w:rsidRDefault="006256ED" w:rsidP="006256ED">
            <w:pPr>
              <w:pStyle w:val="Style2"/>
              <w:widowControl/>
              <w:spacing w:before="48" w:line="240" w:lineRule="auto"/>
              <w:rPr>
                <w:rStyle w:val="FontStyle45"/>
                <w:lang w:val="fr-CH"/>
              </w:rPr>
            </w:pPr>
          </w:p>
          <w:p w:rsidR="006256ED" w:rsidRPr="007A29C3" w:rsidRDefault="006256ED" w:rsidP="006256ED">
            <w:pPr>
              <w:pStyle w:val="Style2"/>
              <w:spacing w:before="48"/>
              <w:rPr>
                <w:rStyle w:val="FontStyle45"/>
                <w:lang w:val="fr-CH"/>
              </w:rPr>
            </w:pPr>
            <w:r w:rsidRPr="007A29C3">
              <w:rPr>
                <w:rStyle w:val="FontStyle45"/>
                <w:lang w:val="fr-CH"/>
              </w:rPr>
              <w:t>Правило 5</w:t>
            </w:r>
          </w:p>
          <w:p w:rsidR="006256ED" w:rsidRDefault="006256ED" w:rsidP="006256ED">
            <w:pPr>
              <w:pStyle w:val="Style2"/>
              <w:widowControl/>
              <w:spacing w:before="48" w:line="240" w:lineRule="auto"/>
              <w:rPr>
                <w:rStyle w:val="FontStyle45"/>
                <w:lang w:val="fr-FR" w:eastAsia="fr-FR"/>
              </w:rPr>
            </w:pPr>
            <w:r w:rsidRPr="007A29C3">
              <w:rPr>
                <w:rStyle w:val="FontStyle45"/>
                <w:lang w:val="fr-CH"/>
              </w:rPr>
              <w:t>Требования к заявке</w:t>
            </w:r>
          </w:p>
          <w:p w:rsidR="006256ED" w:rsidRDefault="006256ED" w:rsidP="006256ED">
            <w:pPr>
              <w:jc w:val="center"/>
              <w:rPr>
                <w:lang w:val="fr-FR"/>
              </w:rPr>
            </w:pPr>
          </w:p>
          <w:p w:rsidR="006256ED" w:rsidRPr="00262FB4" w:rsidRDefault="006256ED" w:rsidP="006256ED">
            <w:pPr>
              <w:jc w:val="center"/>
              <w:rPr>
                <w:lang w:val="fr-FR"/>
              </w:rPr>
            </w:pPr>
          </w:p>
        </w:tc>
        <w:tc>
          <w:tcPr>
            <w:tcW w:w="3960" w:type="dxa"/>
            <w:tcBorders>
              <w:top w:val="single" w:sz="4" w:space="0" w:color="auto"/>
              <w:bottom w:val="single" w:sz="4" w:space="0" w:color="auto"/>
            </w:tcBorders>
          </w:tcPr>
          <w:p w:rsidR="006256ED" w:rsidRPr="007A29C3" w:rsidRDefault="006256ED" w:rsidP="006256ED">
            <w:pPr>
              <w:rPr>
                <w:rFonts w:eastAsiaTheme="minorEastAsia"/>
                <w:sz w:val="16"/>
                <w:szCs w:val="16"/>
                <w:lang w:val="ru-RU" w:eastAsia="fr-FR"/>
              </w:rPr>
            </w:pPr>
          </w:p>
          <w:p w:rsidR="006256ED" w:rsidRPr="007A29C3" w:rsidRDefault="006256ED" w:rsidP="006256ED">
            <w:pPr>
              <w:rPr>
                <w:rStyle w:val="FontStyle46"/>
                <w:i w:val="0"/>
                <w:lang w:val="ru-RU"/>
              </w:rPr>
            </w:pPr>
            <w:r w:rsidRPr="007A29C3">
              <w:rPr>
                <w:rFonts w:eastAsiaTheme="minorEastAsia"/>
                <w:sz w:val="16"/>
                <w:szCs w:val="16"/>
                <w:lang w:val="ru-RU" w:eastAsia="fr-FR"/>
              </w:rPr>
              <w:t xml:space="preserve">3)  </w:t>
            </w:r>
            <w:r w:rsidRPr="007A29C3">
              <w:rPr>
                <w:rFonts w:eastAsiaTheme="minorEastAsia"/>
                <w:i/>
                <w:sz w:val="16"/>
                <w:szCs w:val="16"/>
                <w:lang w:val="ru-RU" w:eastAsia="fr-FR"/>
              </w:rPr>
              <w:t>[</w:t>
            </w:r>
            <w:r w:rsidRPr="007A29C3">
              <w:rPr>
                <w:rStyle w:val="FontStyle46"/>
                <w:lang w:val="ru-RU"/>
              </w:rPr>
              <w:t>Заявка – сведения относительно качества, репутации или особенностей]</w:t>
            </w:r>
          </w:p>
          <w:p w:rsidR="006256ED" w:rsidRPr="007A29C3" w:rsidRDefault="006256ED" w:rsidP="006256ED">
            <w:pPr>
              <w:rPr>
                <w:rStyle w:val="FontStyle46"/>
                <w:i w:val="0"/>
                <w:lang w:val="ru-RU"/>
              </w:rPr>
            </w:pPr>
          </w:p>
          <w:p w:rsidR="006256ED" w:rsidRPr="007A29C3" w:rsidRDefault="006256ED" w:rsidP="006256ED">
            <w:pPr>
              <w:autoSpaceDE w:val="0"/>
              <w:autoSpaceDN w:val="0"/>
              <w:adjustRightInd w:val="0"/>
              <w:spacing w:line="202" w:lineRule="exact"/>
              <w:rPr>
                <w:rFonts w:eastAsiaTheme="minorEastAsia"/>
                <w:sz w:val="16"/>
                <w:szCs w:val="16"/>
                <w:u w:val="single"/>
                <w:lang w:val="ru-RU" w:eastAsia="fr-FR"/>
              </w:rPr>
            </w:pPr>
            <w:r w:rsidRPr="007A29C3">
              <w:rPr>
                <w:rFonts w:eastAsiaTheme="minorEastAsia"/>
                <w:sz w:val="16"/>
                <w:szCs w:val="16"/>
                <w:u w:val="single"/>
                <w:lang w:val="ru-RU" w:eastAsia="fr-FR"/>
              </w:rPr>
              <w:t xml:space="preserve">ВАРИАНТ </w:t>
            </w:r>
            <w:r w:rsidRPr="00262FB4">
              <w:rPr>
                <w:rFonts w:eastAsiaTheme="minorEastAsia"/>
                <w:sz w:val="16"/>
                <w:szCs w:val="16"/>
                <w:u w:val="single"/>
                <w:lang w:val="fr-FR" w:eastAsia="fr-FR"/>
              </w:rPr>
              <w:t>A</w:t>
            </w:r>
          </w:p>
          <w:p w:rsidR="006256ED" w:rsidRPr="007A29C3" w:rsidRDefault="006256ED" w:rsidP="006256ED">
            <w:pPr>
              <w:autoSpaceDE w:val="0"/>
              <w:autoSpaceDN w:val="0"/>
              <w:adjustRightInd w:val="0"/>
              <w:spacing w:line="202" w:lineRule="exact"/>
              <w:rPr>
                <w:rFonts w:eastAsiaTheme="minorEastAsia"/>
                <w:sz w:val="16"/>
                <w:szCs w:val="16"/>
                <w:lang w:val="ru-RU" w:eastAsia="fr-FR"/>
              </w:rPr>
            </w:pPr>
          </w:p>
          <w:p w:rsidR="006256ED" w:rsidRPr="007A29C3" w:rsidRDefault="006256ED" w:rsidP="006256ED">
            <w:pPr>
              <w:autoSpaceDE w:val="0"/>
              <w:autoSpaceDN w:val="0"/>
              <w:adjustRightInd w:val="0"/>
              <w:spacing w:line="202" w:lineRule="exact"/>
              <w:rPr>
                <w:rFonts w:eastAsiaTheme="minorEastAsia"/>
                <w:sz w:val="16"/>
                <w:szCs w:val="16"/>
                <w:lang w:val="ru-RU" w:eastAsia="fr-FR"/>
              </w:rPr>
            </w:pPr>
            <w:r w:rsidRPr="007A29C3">
              <w:rPr>
                <w:rFonts w:eastAsiaTheme="minorEastAsia"/>
                <w:sz w:val="16"/>
                <w:szCs w:val="16"/>
                <w:lang w:val="ru-RU" w:eastAsia="fr-FR"/>
              </w:rPr>
              <w:t>Кроме того, в заявке приводятся сведения, которые в случае наименования места происхождения касаются […]</w:t>
            </w:r>
            <w:r>
              <w:rPr>
                <w:rFonts w:eastAsiaTheme="minorEastAsia"/>
                <w:sz w:val="16"/>
                <w:szCs w:val="16"/>
                <w:lang w:val="ru-RU" w:eastAsia="fr-FR"/>
              </w:rPr>
              <w:t xml:space="preserve"> </w:t>
            </w:r>
            <w:r w:rsidRPr="007A29C3">
              <w:rPr>
                <w:rFonts w:eastAsiaTheme="minorEastAsia"/>
                <w:sz w:val="16"/>
                <w:szCs w:val="16"/>
                <w:lang w:val="ru-RU" w:eastAsia="fr-FR"/>
              </w:rPr>
              <w:t>предоставляется на рабочем языке, но не переводится Международным бюро.</w:t>
            </w:r>
          </w:p>
          <w:p w:rsidR="006256ED" w:rsidRPr="007A29C3" w:rsidRDefault="006256ED" w:rsidP="006256ED">
            <w:pPr>
              <w:rPr>
                <w:lang w:val="ru-RU"/>
              </w:rPr>
            </w:pPr>
          </w:p>
          <w:p w:rsidR="006256ED" w:rsidRPr="001C29AA" w:rsidRDefault="006256ED" w:rsidP="006256ED">
            <w:pPr>
              <w:autoSpaceDE w:val="0"/>
              <w:autoSpaceDN w:val="0"/>
              <w:adjustRightInd w:val="0"/>
              <w:rPr>
                <w:rFonts w:eastAsiaTheme="minorEastAsia"/>
                <w:sz w:val="16"/>
                <w:szCs w:val="16"/>
                <w:lang w:val="ru-RU" w:eastAsia="fr-FR"/>
              </w:rPr>
            </w:pPr>
            <w:r w:rsidRPr="001C29AA">
              <w:rPr>
                <w:rFonts w:eastAsiaTheme="minorEastAsia"/>
                <w:sz w:val="16"/>
                <w:szCs w:val="16"/>
                <w:u w:val="single"/>
                <w:lang w:val="ru-RU" w:eastAsia="fr-FR"/>
              </w:rPr>
              <w:t xml:space="preserve">ВАРИАНТ </w:t>
            </w:r>
            <w:r w:rsidRPr="004F7AE7">
              <w:rPr>
                <w:rFonts w:eastAsiaTheme="minorEastAsia"/>
                <w:sz w:val="16"/>
                <w:szCs w:val="16"/>
                <w:u w:val="single"/>
                <w:lang w:val="fr-FR" w:eastAsia="fr-FR"/>
              </w:rPr>
              <w:t>B</w:t>
            </w:r>
          </w:p>
          <w:p w:rsidR="006256ED" w:rsidRPr="001C29AA" w:rsidRDefault="006256ED" w:rsidP="006256ED">
            <w:pPr>
              <w:autoSpaceDE w:val="0"/>
              <w:autoSpaceDN w:val="0"/>
              <w:adjustRightInd w:val="0"/>
              <w:rPr>
                <w:rFonts w:eastAsiaTheme="minorEastAsia"/>
                <w:sz w:val="16"/>
                <w:szCs w:val="16"/>
                <w:lang w:val="ru-RU" w:eastAsia="fr-FR"/>
              </w:rPr>
            </w:pPr>
          </w:p>
          <w:p w:rsidR="006256ED" w:rsidRPr="001C29AA" w:rsidRDefault="006256ED" w:rsidP="006256ED">
            <w:pPr>
              <w:autoSpaceDE w:val="0"/>
              <w:autoSpaceDN w:val="0"/>
              <w:adjustRightInd w:val="0"/>
              <w:rPr>
                <w:rFonts w:eastAsiaTheme="minorEastAsia"/>
                <w:sz w:val="16"/>
                <w:szCs w:val="16"/>
                <w:lang w:val="ru-RU" w:eastAsia="fr-FR"/>
              </w:rPr>
            </w:pPr>
            <w:r w:rsidRPr="001C29AA">
              <w:rPr>
                <w:rFonts w:eastAsiaTheme="minorEastAsia"/>
                <w:sz w:val="16"/>
                <w:szCs w:val="16"/>
                <w:lang w:val="ru-RU" w:eastAsia="fr-FR"/>
              </w:rPr>
              <w:t>Кроме того, в заявке могут приводиться сведения […]</w:t>
            </w:r>
            <w:r>
              <w:rPr>
                <w:rFonts w:eastAsiaTheme="minorEastAsia"/>
                <w:sz w:val="16"/>
                <w:szCs w:val="16"/>
                <w:lang w:val="ru-RU" w:eastAsia="fr-FR"/>
              </w:rPr>
              <w:t xml:space="preserve"> </w:t>
            </w:r>
            <w:r w:rsidRPr="001C29AA">
              <w:rPr>
                <w:rFonts w:eastAsiaTheme="minorEastAsia"/>
                <w:sz w:val="16"/>
                <w:szCs w:val="16"/>
                <w:lang w:val="ru-RU" w:eastAsia="fr-FR"/>
              </w:rPr>
              <w:t>изготовления, а в случае географического указания […]</w:t>
            </w:r>
          </w:p>
          <w:p w:rsidR="006256ED" w:rsidRPr="001C29AA" w:rsidRDefault="006256ED" w:rsidP="006256ED">
            <w:pPr>
              <w:autoSpaceDE w:val="0"/>
              <w:autoSpaceDN w:val="0"/>
              <w:adjustRightInd w:val="0"/>
              <w:rPr>
                <w:rFonts w:eastAsiaTheme="minorEastAsia"/>
                <w:sz w:val="16"/>
                <w:szCs w:val="16"/>
                <w:lang w:val="ru-RU" w:eastAsia="fr-FR"/>
              </w:rPr>
            </w:pPr>
          </w:p>
          <w:p w:rsidR="006256ED" w:rsidRPr="001C29AA" w:rsidRDefault="006256ED" w:rsidP="006256ED">
            <w:pPr>
              <w:autoSpaceDE w:val="0"/>
              <w:autoSpaceDN w:val="0"/>
              <w:adjustRightInd w:val="0"/>
              <w:rPr>
                <w:rFonts w:eastAsiaTheme="minorEastAsia"/>
                <w:sz w:val="16"/>
                <w:szCs w:val="16"/>
                <w:lang w:val="ru-RU" w:eastAsia="fr-FR"/>
              </w:rPr>
            </w:pPr>
            <w:r w:rsidRPr="001C29AA">
              <w:rPr>
                <w:rFonts w:eastAsiaTheme="minorEastAsia"/>
                <w:sz w:val="16"/>
                <w:szCs w:val="16"/>
                <w:u w:val="single"/>
                <w:lang w:val="ru-RU" w:eastAsia="fr-FR"/>
              </w:rPr>
              <w:t xml:space="preserve">ВАРИАНТ </w:t>
            </w:r>
            <w:r>
              <w:rPr>
                <w:rFonts w:eastAsiaTheme="minorEastAsia"/>
                <w:sz w:val="16"/>
                <w:szCs w:val="16"/>
                <w:u w:val="single"/>
                <w:lang w:val="fr-FR" w:eastAsia="fr-FR"/>
              </w:rPr>
              <w:t>C</w:t>
            </w:r>
          </w:p>
          <w:p w:rsidR="006256ED" w:rsidRPr="001C29AA" w:rsidRDefault="006256ED" w:rsidP="006256ED">
            <w:pPr>
              <w:autoSpaceDE w:val="0"/>
              <w:autoSpaceDN w:val="0"/>
              <w:adjustRightInd w:val="0"/>
              <w:rPr>
                <w:rFonts w:eastAsiaTheme="minorEastAsia"/>
                <w:sz w:val="16"/>
                <w:szCs w:val="16"/>
                <w:lang w:val="ru-RU" w:eastAsia="fr-FR"/>
              </w:rPr>
            </w:pPr>
          </w:p>
          <w:p w:rsidR="006256ED" w:rsidRPr="00D60DBC" w:rsidRDefault="006256ED" w:rsidP="006256ED">
            <w:pPr>
              <w:autoSpaceDE w:val="0"/>
              <w:autoSpaceDN w:val="0"/>
              <w:adjustRightInd w:val="0"/>
              <w:rPr>
                <w:rFonts w:eastAsiaTheme="minorEastAsia"/>
                <w:sz w:val="16"/>
                <w:szCs w:val="16"/>
                <w:lang w:val="ru-RU" w:eastAsia="fr-FR"/>
              </w:rPr>
            </w:pPr>
            <w:r>
              <w:rPr>
                <w:rFonts w:eastAsiaTheme="minorEastAsia"/>
                <w:sz w:val="16"/>
                <w:szCs w:val="16"/>
                <w:lang w:val="fr-FR" w:eastAsia="fr-FR"/>
              </w:rPr>
              <w:t>a</w:t>
            </w:r>
            <w:r w:rsidRPr="00D60DBC">
              <w:rPr>
                <w:rFonts w:eastAsiaTheme="minorEastAsia"/>
                <w:sz w:val="16"/>
                <w:szCs w:val="16"/>
                <w:lang w:val="ru-RU" w:eastAsia="fr-FR"/>
              </w:rPr>
              <w:t>)  В той степени […]</w:t>
            </w:r>
            <w:r>
              <w:rPr>
                <w:rFonts w:eastAsiaTheme="minorEastAsia"/>
                <w:sz w:val="16"/>
                <w:szCs w:val="16"/>
                <w:lang w:val="ru-RU" w:eastAsia="fr-FR"/>
              </w:rPr>
              <w:t xml:space="preserve"> </w:t>
            </w:r>
            <w:r w:rsidRPr="00D60DBC">
              <w:rPr>
                <w:rFonts w:eastAsiaTheme="minorEastAsia"/>
                <w:sz w:val="16"/>
                <w:szCs w:val="16"/>
                <w:lang w:val="ru-RU" w:eastAsia="fr-FR"/>
              </w:rPr>
              <w:t>Генерального директора.</w:t>
            </w:r>
          </w:p>
          <w:p w:rsidR="006256ED" w:rsidRPr="00D60DBC" w:rsidRDefault="006256ED" w:rsidP="006256ED">
            <w:pPr>
              <w:autoSpaceDE w:val="0"/>
              <w:autoSpaceDN w:val="0"/>
              <w:adjustRightInd w:val="0"/>
              <w:rPr>
                <w:rFonts w:eastAsiaTheme="minorEastAsia"/>
                <w:sz w:val="16"/>
                <w:szCs w:val="16"/>
                <w:lang w:val="ru-RU" w:eastAsia="fr-FR"/>
              </w:rPr>
            </w:pPr>
            <w:r>
              <w:rPr>
                <w:rFonts w:eastAsiaTheme="minorEastAsia"/>
                <w:sz w:val="16"/>
                <w:szCs w:val="16"/>
                <w:lang w:val="fr-FR" w:eastAsia="fr-FR"/>
              </w:rPr>
              <w:t>b</w:t>
            </w:r>
            <w:r w:rsidRPr="00D60DBC">
              <w:rPr>
                <w:rFonts w:eastAsiaTheme="minorEastAsia"/>
                <w:sz w:val="16"/>
                <w:szCs w:val="16"/>
                <w:lang w:val="ru-RU" w:eastAsia="fr-FR"/>
              </w:rPr>
              <w:t>)  Для выполнения […]</w:t>
            </w:r>
            <w:r>
              <w:rPr>
                <w:rFonts w:eastAsiaTheme="minorEastAsia"/>
                <w:sz w:val="16"/>
                <w:szCs w:val="16"/>
                <w:lang w:val="ru-RU" w:eastAsia="fr-FR"/>
              </w:rPr>
              <w:t xml:space="preserve"> </w:t>
            </w:r>
            <w:r w:rsidRPr="00D60DBC">
              <w:rPr>
                <w:rFonts w:eastAsiaTheme="minorEastAsia"/>
                <w:sz w:val="16"/>
                <w:szCs w:val="16"/>
                <w:lang w:val="ru-RU" w:eastAsia="fr-FR"/>
              </w:rPr>
              <w:t>Международным бюро.</w:t>
            </w:r>
          </w:p>
          <w:p w:rsidR="006256ED" w:rsidRPr="00D60DBC" w:rsidRDefault="006256ED" w:rsidP="006256ED">
            <w:pPr>
              <w:autoSpaceDE w:val="0"/>
              <w:autoSpaceDN w:val="0"/>
              <w:adjustRightInd w:val="0"/>
              <w:rPr>
                <w:rFonts w:eastAsiaTheme="minorEastAsia"/>
                <w:sz w:val="16"/>
                <w:szCs w:val="16"/>
                <w:lang w:val="ru-RU" w:eastAsia="fr-FR"/>
              </w:rPr>
            </w:pPr>
            <w:r>
              <w:rPr>
                <w:rFonts w:eastAsiaTheme="minorEastAsia"/>
                <w:sz w:val="16"/>
                <w:szCs w:val="16"/>
                <w:lang w:val="fr-FR" w:eastAsia="fr-FR"/>
              </w:rPr>
              <w:t>c</w:t>
            </w:r>
            <w:r w:rsidRPr="00D60DBC">
              <w:rPr>
                <w:rFonts w:eastAsiaTheme="minorEastAsia"/>
                <w:sz w:val="16"/>
                <w:szCs w:val="16"/>
                <w:lang w:val="ru-RU" w:eastAsia="fr-FR"/>
              </w:rPr>
              <w:t>)  Несоблюдение […]</w:t>
            </w:r>
            <w:r>
              <w:rPr>
                <w:rFonts w:eastAsiaTheme="minorEastAsia"/>
                <w:sz w:val="16"/>
                <w:szCs w:val="16"/>
                <w:lang w:val="ru-RU" w:eastAsia="fr-FR"/>
              </w:rPr>
              <w:t xml:space="preserve"> </w:t>
            </w:r>
            <w:r w:rsidRPr="00D60DBC">
              <w:rPr>
                <w:rFonts w:eastAsiaTheme="minorEastAsia"/>
                <w:sz w:val="16"/>
                <w:szCs w:val="16"/>
                <w:lang w:val="ru-RU" w:eastAsia="fr-FR"/>
              </w:rPr>
              <w:t>в подпункте (</w:t>
            </w:r>
            <w:r w:rsidRPr="00D60DBC">
              <w:rPr>
                <w:rFonts w:eastAsiaTheme="minorEastAsia"/>
                <w:sz w:val="16"/>
                <w:szCs w:val="16"/>
                <w:lang w:val="fr-FR" w:eastAsia="fr-FR"/>
              </w:rPr>
              <w:t>a</w:t>
            </w:r>
            <w:r w:rsidRPr="00D60DBC">
              <w:rPr>
                <w:rFonts w:eastAsiaTheme="minorEastAsia"/>
                <w:sz w:val="16"/>
                <w:szCs w:val="16"/>
                <w:lang w:val="ru-RU" w:eastAsia="fr-FR"/>
              </w:rPr>
              <w:t>).</w:t>
            </w:r>
          </w:p>
          <w:p w:rsidR="006256ED" w:rsidRPr="00D60DBC" w:rsidRDefault="006256ED" w:rsidP="006256ED">
            <w:pPr>
              <w:autoSpaceDE w:val="0"/>
              <w:autoSpaceDN w:val="0"/>
              <w:adjustRightInd w:val="0"/>
              <w:rPr>
                <w:rFonts w:eastAsiaTheme="minorEastAsia"/>
                <w:sz w:val="16"/>
                <w:szCs w:val="16"/>
                <w:lang w:val="ru-RU" w:eastAsia="fr-FR"/>
              </w:rPr>
            </w:pPr>
            <w:r>
              <w:rPr>
                <w:rFonts w:eastAsiaTheme="minorEastAsia"/>
                <w:sz w:val="16"/>
                <w:szCs w:val="16"/>
                <w:lang w:val="fr-FR" w:eastAsia="fr-FR"/>
              </w:rPr>
              <w:t xml:space="preserve">d)  </w:t>
            </w:r>
            <w:r w:rsidRPr="00D60DBC">
              <w:rPr>
                <w:rFonts w:eastAsiaTheme="minorEastAsia"/>
                <w:sz w:val="16"/>
                <w:szCs w:val="16"/>
                <w:lang w:val="fr-FR" w:eastAsia="fr-FR"/>
              </w:rPr>
              <w:t xml:space="preserve">Компетентный орган </w:t>
            </w:r>
            <w:r>
              <w:rPr>
                <w:rFonts w:eastAsiaTheme="minorEastAsia"/>
                <w:sz w:val="16"/>
                <w:szCs w:val="16"/>
                <w:lang w:val="fr-CH" w:eastAsia="fr-FR"/>
              </w:rPr>
              <w:t>[…]</w:t>
            </w:r>
            <w:r>
              <w:rPr>
                <w:rFonts w:eastAsiaTheme="minorEastAsia"/>
                <w:sz w:val="16"/>
                <w:szCs w:val="16"/>
                <w:lang w:val="fr-FR" w:eastAsia="fr-FR"/>
              </w:rPr>
              <w:t>.</w:t>
            </w:r>
            <w:r>
              <w:rPr>
                <w:rFonts w:eastAsiaTheme="minorEastAsia"/>
                <w:sz w:val="16"/>
                <w:szCs w:val="16"/>
                <w:lang w:val="ru-RU" w:eastAsia="fr-FR"/>
              </w:rPr>
              <w:t xml:space="preserve"> </w:t>
            </w:r>
          </w:p>
          <w:p w:rsidR="006256ED" w:rsidRDefault="006256ED" w:rsidP="006256ED">
            <w:pPr>
              <w:rPr>
                <w:lang w:val="fr-CH"/>
              </w:rPr>
            </w:pPr>
          </w:p>
        </w:tc>
        <w:tc>
          <w:tcPr>
            <w:tcW w:w="4158" w:type="dxa"/>
            <w:tcBorders>
              <w:top w:val="single" w:sz="4" w:space="0" w:color="auto"/>
              <w:bottom w:val="single" w:sz="4" w:space="0" w:color="auto"/>
              <w:right w:val="single" w:sz="12" w:space="0" w:color="auto"/>
            </w:tcBorders>
          </w:tcPr>
          <w:p w:rsidR="006256ED" w:rsidRDefault="006256ED" w:rsidP="006256ED">
            <w:pPr>
              <w:rPr>
                <w:lang w:val="fr-CH"/>
              </w:rPr>
            </w:pPr>
          </w:p>
        </w:tc>
      </w:tr>
      <w:tr w:rsidR="006256ED" w:rsidRPr="00372663" w:rsidTr="006256ED">
        <w:tc>
          <w:tcPr>
            <w:tcW w:w="1458" w:type="dxa"/>
            <w:tcBorders>
              <w:top w:val="single" w:sz="4" w:space="0" w:color="auto"/>
              <w:left w:val="single" w:sz="12" w:space="0" w:color="auto"/>
              <w:bottom w:val="single" w:sz="4" w:space="0" w:color="auto"/>
            </w:tcBorders>
          </w:tcPr>
          <w:p w:rsidR="006256ED" w:rsidRDefault="006256ED" w:rsidP="006256ED">
            <w:pPr>
              <w:jc w:val="center"/>
              <w:rPr>
                <w:lang w:val="fr-CH"/>
              </w:rPr>
            </w:pPr>
          </w:p>
          <w:p w:rsidR="006256ED" w:rsidRDefault="006256ED" w:rsidP="006256ED">
            <w:pPr>
              <w:pStyle w:val="Style2"/>
              <w:widowControl/>
              <w:spacing w:before="48" w:line="240" w:lineRule="auto"/>
              <w:rPr>
                <w:rStyle w:val="FontStyle45"/>
                <w:lang w:val="fr-CH"/>
              </w:rPr>
            </w:pPr>
          </w:p>
          <w:p w:rsidR="006256ED" w:rsidRDefault="006256ED" w:rsidP="006256ED">
            <w:pPr>
              <w:pStyle w:val="Style2"/>
              <w:widowControl/>
              <w:spacing w:before="48" w:line="240" w:lineRule="auto"/>
              <w:rPr>
                <w:rStyle w:val="FontStyle45"/>
                <w:lang w:val="fr-CH"/>
              </w:rPr>
            </w:pPr>
          </w:p>
          <w:p w:rsidR="006256ED" w:rsidRDefault="006256ED" w:rsidP="006256ED">
            <w:pPr>
              <w:pStyle w:val="Style2"/>
              <w:widowControl/>
              <w:spacing w:before="48" w:line="240" w:lineRule="auto"/>
              <w:rPr>
                <w:rStyle w:val="FontStyle45"/>
                <w:lang w:val="fr-CH"/>
              </w:rPr>
            </w:pPr>
          </w:p>
          <w:p w:rsidR="006256ED" w:rsidRDefault="006256ED" w:rsidP="006256ED">
            <w:pPr>
              <w:pStyle w:val="Style2"/>
              <w:widowControl/>
              <w:spacing w:before="48" w:line="240" w:lineRule="auto"/>
              <w:rPr>
                <w:rStyle w:val="FontStyle45"/>
                <w:lang w:val="fr-CH"/>
              </w:rPr>
            </w:pPr>
          </w:p>
          <w:p w:rsidR="006256ED" w:rsidRPr="00733705" w:rsidRDefault="006256ED" w:rsidP="006256ED">
            <w:pPr>
              <w:pStyle w:val="Style2"/>
              <w:spacing w:before="48"/>
              <w:rPr>
                <w:rStyle w:val="FontStyle45"/>
                <w:lang w:val="fr-CH"/>
              </w:rPr>
            </w:pPr>
            <w:r w:rsidRPr="00733705">
              <w:rPr>
                <w:rStyle w:val="FontStyle45"/>
                <w:lang w:val="fr-CH"/>
              </w:rPr>
              <w:t>Правило 5</w:t>
            </w:r>
          </w:p>
          <w:p w:rsidR="006256ED" w:rsidRDefault="006256ED" w:rsidP="006256ED">
            <w:pPr>
              <w:pStyle w:val="Style2"/>
              <w:widowControl/>
              <w:spacing w:before="48" w:line="240" w:lineRule="auto"/>
              <w:rPr>
                <w:rStyle w:val="FontStyle45"/>
                <w:lang w:val="fr-FR" w:eastAsia="fr-FR"/>
              </w:rPr>
            </w:pPr>
            <w:r w:rsidRPr="00733705">
              <w:rPr>
                <w:rStyle w:val="FontStyle45"/>
                <w:lang w:val="fr-CH"/>
              </w:rPr>
              <w:t>Требования к заявке</w:t>
            </w:r>
          </w:p>
          <w:p w:rsidR="006256ED" w:rsidRPr="00853563" w:rsidRDefault="006256ED" w:rsidP="006256ED">
            <w:pPr>
              <w:jc w:val="center"/>
              <w:rPr>
                <w:lang w:val="fr-FR"/>
              </w:rPr>
            </w:pPr>
          </w:p>
          <w:p w:rsidR="006256ED" w:rsidRDefault="006256ED" w:rsidP="006256ED">
            <w:pPr>
              <w:jc w:val="center"/>
              <w:rPr>
                <w:lang w:val="fr-CH"/>
              </w:rPr>
            </w:pPr>
          </w:p>
          <w:p w:rsidR="006256ED" w:rsidRDefault="006256ED" w:rsidP="006256ED">
            <w:pPr>
              <w:jc w:val="center"/>
              <w:rPr>
                <w:lang w:val="fr-CH"/>
              </w:rPr>
            </w:pPr>
          </w:p>
        </w:tc>
        <w:tc>
          <w:tcPr>
            <w:tcW w:w="3960" w:type="dxa"/>
            <w:tcBorders>
              <w:top w:val="single" w:sz="4" w:space="0" w:color="auto"/>
              <w:bottom w:val="single" w:sz="4" w:space="0" w:color="auto"/>
            </w:tcBorders>
          </w:tcPr>
          <w:p w:rsidR="006256ED" w:rsidRPr="00733705" w:rsidRDefault="006256ED" w:rsidP="006256ED">
            <w:pPr>
              <w:rPr>
                <w:rFonts w:eastAsiaTheme="minorEastAsia"/>
                <w:sz w:val="16"/>
                <w:szCs w:val="16"/>
                <w:lang w:val="ru-RU" w:eastAsia="fr-FR"/>
              </w:rPr>
            </w:pPr>
          </w:p>
          <w:p w:rsidR="006256ED" w:rsidRPr="00733705" w:rsidRDefault="006256ED" w:rsidP="006256ED">
            <w:pPr>
              <w:autoSpaceDE w:val="0"/>
              <w:autoSpaceDN w:val="0"/>
              <w:adjustRightInd w:val="0"/>
              <w:spacing w:line="192" w:lineRule="exact"/>
              <w:ind w:hanging="18"/>
              <w:rPr>
                <w:rFonts w:eastAsiaTheme="minorEastAsia"/>
                <w:i/>
                <w:iCs/>
                <w:sz w:val="16"/>
                <w:szCs w:val="16"/>
                <w:lang w:val="ru-RU"/>
              </w:rPr>
            </w:pPr>
            <w:r w:rsidRPr="00733705">
              <w:rPr>
                <w:rFonts w:eastAsiaTheme="minorEastAsia"/>
                <w:sz w:val="16"/>
                <w:szCs w:val="16"/>
                <w:lang w:val="ru-RU"/>
              </w:rPr>
              <w:t xml:space="preserve">5)  </w:t>
            </w:r>
            <w:r w:rsidRPr="00733705">
              <w:rPr>
                <w:rFonts w:eastAsiaTheme="minorEastAsia"/>
                <w:i/>
                <w:iCs/>
                <w:sz w:val="16"/>
                <w:szCs w:val="16"/>
                <w:lang w:val="ru-RU"/>
              </w:rPr>
              <w:t>[Заявка – охрана не испрашивается для определенных элементов наименования места происхождения или географического указания]</w:t>
            </w:r>
          </w:p>
          <w:p w:rsidR="006256ED" w:rsidRPr="00733705" w:rsidRDefault="006256ED" w:rsidP="006256ED">
            <w:pPr>
              <w:autoSpaceDE w:val="0"/>
              <w:autoSpaceDN w:val="0"/>
              <w:adjustRightInd w:val="0"/>
              <w:rPr>
                <w:rFonts w:eastAsiaTheme="minorEastAsia"/>
                <w:sz w:val="16"/>
                <w:szCs w:val="16"/>
                <w:lang w:val="ru-RU" w:eastAsia="fr-FR"/>
              </w:rPr>
            </w:pPr>
          </w:p>
          <w:p w:rsidR="006256ED" w:rsidRPr="00B51E50" w:rsidRDefault="006256ED" w:rsidP="006256ED">
            <w:pPr>
              <w:autoSpaceDE w:val="0"/>
              <w:autoSpaceDN w:val="0"/>
              <w:adjustRightInd w:val="0"/>
              <w:rPr>
                <w:rFonts w:eastAsiaTheme="minorEastAsia"/>
                <w:sz w:val="16"/>
                <w:szCs w:val="16"/>
                <w:u w:val="single"/>
                <w:lang w:val="ru-RU" w:eastAsia="fr-FR"/>
              </w:rPr>
            </w:pPr>
            <w:r w:rsidRPr="00B51E50">
              <w:rPr>
                <w:rFonts w:eastAsiaTheme="minorEastAsia"/>
                <w:sz w:val="16"/>
                <w:szCs w:val="16"/>
                <w:u w:val="single"/>
                <w:lang w:val="ru-RU" w:eastAsia="fr-FR"/>
              </w:rPr>
              <w:t xml:space="preserve">ВАРИАНТ </w:t>
            </w:r>
            <w:r w:rsidRPr="003D0E5B">
              <w:rPr>
                <w:rFonts w:eastAsiaTheme="minorEastAsia"/>
                <w:sz w:val="16"/>
                <w:szCs w:val="16"/>
                <w:u w:val="single"/>
                <w:lang w:val="fr-FR" w:eastAsia="fr-FR"/>
              </w:rPr>
              <w:t>A</w:t>
            </w:r>
          </w:p>
          <w:p w:rsidR="006256ED" w:rsidRPr="00B51E50" w:rsidRDefault="006256ED" w:rsidP="006256ED">
            <w:pPr>
              <w:autoSpaceDE w:val="0"/>
              <w:autoSpaceDN w:val="0"/>
              <w:adjustRightInd w:val="0"/>
              <w:rPr>
                <w:rFonts w:eastAsiaTheme="minorEastAsia"/>
                <w:sz w:val="16"/>
                <w:szCs w:val="16"/>
                <w:lang w:val="ru-RU" w:eastAsia="fr-FR"/>
              </w:rPr>
            </w:pPr>
          </w:p>
          <w:p w:rsidR="006256ED" w:rsidRPr="00B51E50" w:rsidRDefault="006256ED" w:rsidP="006256ED">
            <w:pPr>
              <w:autoSpaceDE w:val="0"/>
              <w:autoSpaceDN w:val="0"/>
              <w:adjustRightInd w:val="0"/>
              <w:rPr>
                <w:rFonts w:eastAsiaTheme="minorEastAsia"/>
                <w:sz w:val="16"/>
                <w:szCs w:val="16"/>
                <w:u w:val="single"/>
                <w:lang w:val="ru-RU" w:eastAsia="fr-FR"/>
              </w:rPr>
            </w:pPr>
            <w:r w:rsidRPr="00B51E50">
              <w:rPr>
                <w:rFonts w:eastAsiaTheme="minorEastAsia"/>
                <w:sz w:val="16"/>
                <w:szCs w:val="16"/>
                <w:lang w:val="ru-RU" w:eastAsia="fr-FR"/>
              </w:rPr>
              <w:t>В заявке сообщается, содержит ли регистрация, законодательный или административный акт либо судебное или административное решение, в силу которого наименованию места происхождения или географическому указанию предоставлена охрана в Договаривающейся стороне происхождения, указание о том, что охрана в отношении определенных элементов наименования места происхождения или географического указания не предоставляется.  Любые такие элементы указываются в заявке на рабочем языке.</w:t>
            </w:r>
          </w:p>
          <w:p w:rsidR="006256ED" w:rsidRPr="00B51E50" w:rsidRDefault="006256ED" w:rsidP="006256ED">
            <w:pPr>
              <w:autoSpaceDE w:val="0"/>
              <w:autoSpaceDN w:val="0"/>
              <w:adjustRightInd w:val="0"/>
              <w:rPr>
                <w:rFonts w:eastAsiaTheme="minorEastAsia"/>
                <w:sz w:val="16"/>
                <w:szCs w:val="16"/>
                <w:lang w:val="ru-RU" w:eastAsia="fr-FR"/>
              </w:rPr>
            </w:pPr>
          </w:p>
          <w:p w:rsidR="006256ED" w:rsidRPr="00B51E50" w:rsidRDefault="006256ED" w:rsidP="006256ED">
            <w:pPr>
              <w:autoSpaceDE w:val="0"/>
              <w:autoSpaceDN w:val="0"/>
              <w:adjustRightInd w:val="0"/>
              <w:rPr>
                <w:rFonts w:eastAsiaTheme="minorEastAsia"/>
                <w:sz w:val="16"/>
                <w:szCs w:val="16"/>
                <w:u w:val="single"/>
                <w:lang w:val="ru-RU" w:eastAsia="fr-FR"/>
              </w:rPr>
            </w:pPr>
            <w:r w:rsidRPr="00B51E50">
              <w:rPr>
                <w:rFonts w:eastAsiaTheme="minorEastAsia"/>
                <w:sz w:val="16"/>
                <w:szCs w:val="16"/>
                <w:u w:val="single"/>
                <w:lang w:val="ru-RU" w:eastAsia="fr-FR"/>
              </w:rPr>
              <w:t xml:space="preserve">ВАРИАНТ </w:t>
            </w:r>
            <w:r w:rsidRPr="003D0E5B">
              <w:rPr>
                <w:rFonts w:eastAsiaTheme="minorEastAsia"/>
                <w:sz w:val="16"/>
                <w:szCs w:val="16"/>
                <w:u w:val="single"/>
                <w:lang w:val="fr-FR" w:eastAsia="fr-FR"/>
              </w:rPr>
              <w:t>B</w:t>
            </w:r>
          </w:p>
          <w:p w:rsidR="006256ED" w:rsidRPr="00B51E50" w:rsidRDefault="006256ED" w:rsidP="006256ED">
            <w:pPr>
              <w:rPr>
                <w:rFonts w:eastAsiaTheme="minorEastAsia"/>
                <w:sz w:val="16"/>
                <w:szCs w:val="16"/>
                <w:lang w:val="ru-RU" w:eastAsia="fr-FR"/>
              </w:rPr>
            </w:pPr>
          </w:p>
          <w:p w:rsidR="006256ED" w:rsidRPr="00B51E50" w:rsidRDefault="006256ED" w:rsidP="006256ED">
            <w:pPr>
              <w:rPr>
                <w:rFonts w:eastAsiaTheme="minorEastAsia"/>
                <w:sz w:val="16"/>
                <w:szCs w:val="16"/>
                <w:lang w:val="ru-RU" w:eastAsia="fr-FR"/>
              </w:rPr>
            </w:pPr>
            <w:r w:rsidRPr="00B51E50">
              <w:rPr>
                <w:rFonts w:eastAsiaTheme="minorEastAsia"/>
                <w:sz w:val="16"/>
                <w:szCs w:val="16"/>
                <w:lang w:val="ru-RU" w:eastAsia="fr-FR"/>
              </w:rPr>
              <w:t xml:space="preserve">Заявка может содержать заявление о </w:t>
            </w:r>
            <w:r w:rsidRPr="006256ED">
              <w:rPr>
                <w:rFonts w:eastAsiaTheme="minorEastAsia"/>
                <w:spacing w:val="-6"/>
                <w:sz w:val="16"/>
                <w:szCs w:val="16"/>
                <w:lang w:val="ru-RU" w:eastAsia="fr-FR"/>
              </w:rPr>
              <w:t>том, что охрана не испрашивается для определенных</w:t>
            </w:r>
            <w:r w:rsidRPr="00B51E50">
              <w:rPr>
                <w:rFonts w:eastAsiaTheme="minorEastAsia"/>
                <w:sz w:val="16"/>
                <w:szCs w:val="16"/>
                <w:lang w:val="ru-RU" w:eastAsia="fr-FR"/>
              </w:rPr>
              <w:t xml:space="preserve"> </w:t>
            </w:r>
            <w:r w:rsidRPr="006256ED">
              <w:rPr>
                <w:rFonts w:eastAsiaTheme="minorEastAsia"/>
                <w:spacing w:val="-6"/>
                <w:sz w:val="16"/>
                <w:szCs w:val="16"/>
                <w:lang w:val="ru-RU" w:eastAsia="fr-FR"/>
              </w:rPr>
              <w:t>элементов наименования места происхождения или географического</w:t>
            </w:r>
            <w:r w:rsidRPr="00B51E50">
              <w:rPr>
                <w:rFonts w:eastAsiaTheme="minorEastAsia"/>
                <w:sz w:val="16"/>
                <w:szCs w:val="16"/>
                <w:lang w:val="ru-RU" w:eastAsia="fr-FR"/>
              </w:rPr>
              <w:t xml:space="preserve"> указания.</w:t>
            </w:r>
            <w:r>
              <w:rPr>
                <w:rFonts w:eastAsiaTheme="minorEastAsia"/>
                <w:sz w:val="16"/>
                <w:szCs w:val="16"/>
                <w:lang w:val="ru-RU" w:eastAsia="fr-FR"/>
              </w:rPr>
              <w:t xml:space="preserve"> </w:t>
            </w:r>
          </w:p>
          <w:p w:rsidR="006256ED" w:rsidRPr="00B51E50" w:rsidRDefault="006256ED" w:rsidP="006256ED">
            <w:pPr>
              <w:rPr>
                <w:rFonts w:eastAsiaTheme="minorEastAsia"/>
                <w:sz w:val="16"/>
                <w:szCs w:val="16"/>
                <w:lang w:val="ru-RU" w:eastAsia="fr-FR"/>
              </w:rPr>
            </w:pPr>
          </w:p>
        </w:tc>
        <w:tc>
          <w:tcPr>
            <w:tcW w:w="4158" w:type="dxa"/>
            <w:tcBorders>
              <w:top w:val="single" w:sz="4" w:space="0" w:color="auto"/>
              <w:bottom w:val="single" w:sz="4" w:space="0" w:color="auto"/>
              <w:right w:val="single" w:sz="12" w:space="0" w:color="auto"/>
            </w:tcBorders>
          </w:tcPr>
          <w:p w:rsidR="006256ED" w:rsidRPr="00B51E50" w:rsidRDefault="006256ED" w:rsidP="006256ED">
            <w:pPr>
              <w:rPr>
                <w:lang w:val="ru-RU"/>
              </w:rPr>
            </w:pPr>
          </w:p>
          <w:p w:rsidR="006256ED" w:rsidRPr="00B51E50" w:rsidRDefault="006256ED" w:rsidP="006256ED">
            <w:pPr>
              <w:rPr>
                <w:lang w:val="ru-RU"/>
              </w:rPr>
            </w:pPr>
          </w:p>
        </w:tc>
      </w:tr>
      <w:tr w:rsidR="006256ED" w:rsidRPr="00A31B41" w:rsidTr="006256ED">
        <w:tc>
          <w:tcPr>
            <w:tcW w:w="1458" w:type="dxa"/>
            <w:tcBorders>
              <w:top w:val="single" w:sz="4" w:space="0" w:color="auto"/>
              <w:left w:val="single" w:sz="12" w:space="0" w:color="auto"/>
              <w:bottom w:val="single" w:sz="12" w:space="0" w:color="auto"/>
            </w:tcBorders>
          </w:tcPr>
          <w:p w:rsidR="006256ED" w:rsidRPr="00B51E50" w:rsidRDefault="006256ED" w:rsidP="006256ED">
            <w:pPr>
              <w:jc w:val="center"/>
              <w:rPr>
                <w:lang w:val="ru-RU"/>
              </w:rPr>
            </w:pPr>
          </w:p>
          <w:p w:rsidR="006256ED" w:rsidRPr="00B51E50" w:rsidRDefault="006256ED" w:rsidP="006256ED">
            <w:pPr>
              <w:pStyle w:val="Style2"/>
              <w:widowControl/>
              <w:spacing w:before="48" w:line="240" w:lineRule="auto"/>
              <w:rPr>
                <w:rStyle w:val="FontStyle45"/>
                <w:lang w:val="ru-RU"/>
              </w:rPr>
            </w:pPr>
          </w:p>
          <w:p w:rsidR="006256ED" w:rsidRDefault="006256ED" w:rsidP="006256ED">
            <w:pPr>
              <w:pStyle w:val="Style2"/>
              <w:widowControl/>
              <w:spacing w:before="48" w:line="240" w:lineRule="auto"/>
              <w:rPr>
                <w:rStyle w:val="FontStyle45"/>
                <w:lang w:val="fr-FR" w:eastAsia="fr-FR"/>
              </w:rPr>
            </w:pPr>
            <w:r>
              <w:rPr>
                <w:rStyle w:val="FontStyle45"/>
                <w:lang w:val="fr-CH"/>
              </w:rPr>
              <w:t>Правило 6</w:t>
            </w:r>
            <w:r w:rsidRPr="00866B4F">
              <w:rPr>
                <w:rStyle w:val="FontStyle45"/>
                <w:lang w:val="fr-FR"/>
              </w:rPr>
              <w:br/>
            </w:r>
            <w:r w:rsidRPr="00866B4F">
              <w:rPr>
                <w:rStyle w:val="FontStyle45"/>
                <w:lang w:val="fr-CH"/>
              </w:rPr>
              <w:t>Заявки с несоблюдением правил</w:t>
            </w:r>
          </w:p>
          <w:p w:rsidR="006256ED" w:rsidRPr="007D5301" w:rsidRDefault="006256ED" w:rsidP="006256ED">
            <w:pPr>
              <w:jc w:val="center"/>
              <w:rPr>
                <w:lang w:val="fr-FR"/>
              </w:rPr>
            </w:pPr>
          </w:p>
          <w:p w:rsidR="006256ED" w:rsidRDefault="006256ED" w:rsidP="006256ED">
            <w:pPr>
              <w:jc w:val="center"/>
              <w:rPr>
                <w:lang w:val="fr-CH"/>
              </w:rPr>
            </w:pPr>
          </w:p>
        </w:tc>
        <w:tc>
          <w:tcPr>
            <w:tcW w:w="3960" w:type="dxa"/>
            <w:tcBorders>
              <w:top w:val="single" w:sz="4" w:space="0" w:color="auto"/>
              <w:bottom w:val="single" w:sz="12" w:space="0" w:color="auto"/>
            </w:tcBorders>
          </w:tcPr>
          <w:p w:rsidR="006256ED" w:rsidRPr="00866B4F" w:rsidRDefault="006256ED" w:rsidP="006256ED">
            <w:pPr>
              <w:rPr>
                <w:lang w:val="ru-RU"/>
              </w:rPr>
            </w:pPr>
          </w:p>
          <w:p w:rsidR="006256ED" w:rsidRPr="00866B4F" w:rsidRDefault="006256ED" w:rsidP="006256ED">
            <w:pPr>
              <w:autoSpaceDE w:val="0"/>
              <w:autoSpaceDN w:val="0"/>
              <w:adjustRightInd w:val="0"/>
              <w:spacing w:line="202" w:lineRule="exact"/>
              <w:ind w:left="10" w:hanging="10"/>
              <w:rPr>
                <w:lang w:val="ru-RU"/>
              </w:rPr>
            </w:pPr>
            <w:r w:rsidRPr="00866B4F">
              <w:rPr>
                <w:rFonts w:eastAsiaTheme="minorEastAsia"/>
                <w:iCs/>
                <w:sz w:val="16"/>
                <w:szCs w:val="16"/>
                <w:lang w:val="ru-RU" w:eastAsia="fr-FR"/>
              </w:rPr>
              <w:t xml:space="preserve">1)  </w:t>
            </w:r>
            <w:r w:rsidRPr="00866B4F">
              <w:rPr>
                <w:rFonts w:eastAsiaTheme="minorEastAsia"/>
                <w:i/>
                <w:iCs/>
                <w:sz w:val="16"/>
                <w:szCs w:val="16"/>
                <w:lang w:val="ru-RU" w:eastAsia="fr-FR"/>
              </w:rPr>
              <w:t xml:space="preserve">[Рассмотрение заявки и исправление несоблюдения правил]  </w:t>
            </w:r>
            <w:r w:rsidRPr="00210201">
              <w:rPr>
                <w:rFonts w:eastAsiaTheme="minorEastAsia"/>
                <w:iCs/>
                <w:sz w:val="16"/>
                <w:szCs w:val="16"/>
                <w:lang w:val="ru-RU" w:eastAsia="fr-FR"/>
              </w:rPr>
              <w:t>(</w:t>
            </w:r>
            <w:r w:rsidRPr="00210201">
              <w:rPr>
                <w:rFonts w:eastAsiaTheme="minorEastAsia"/>
                <w:iCs/>
                <w:sz w:val="16"/>
                <w:szCs w:val="16"/>
                <w:lang w:val="fr-FR" w:eastAsia="fr-FR"/>
              </w:rPr>
              <w:t>a</w:t>
            </w:r>
            <w:r w:rsidRPr="00210201">
              <w:rPr>
                <w:rFonts w:eastAsiaTheme="minorEastAsia"/>
                <w:iCs/>
                <w:sz w:val="16"/>
                <w:szCs w:val="16"/>
                <w:lang w:val="ru-RU" w:eastAsia="fr-FR"/>
              </w:rPr>
              <w:t>)  С учетом пункта (2), если Международное бюро устанавливает, что заявка не соответствует условиям, изложенным в правиле 3(1) или правиле 5, оно откладывает регистрацию и просит компетентный орган либо, в случае статьи 5(3), бенефициаров или юридическое лицо, упомянутое в статье 5(2)(</w:t>
            </w:r>
            <w:r w:rsidRPr="00210201">
              <w:rPr>
                <w:rFonts w:eastAsiaTheme="minorEastAsia"/>
                <w:iCs/>
                <w:sz w:val="16"/>
                <w:szCs w:val="16"/>
                <w:lang w:val="fr-FR" w:eastAsia="fr-FR"/>
              </w:rPr>
              <w:t>ii</w:t>
            </w:r>
            <w:r w:rsidRPr="00210201">
              <w:rPr>
                <w:rFonts w:eastAsiaTheme="minorEastAsia"/>
                <w:iCs/>
                <w:sz w:val="16"/>
                <w:szCs w:val="16"/>
                <w:lang w:val="ru-RU" w:eastAsia="fr-FR"/>
              </w:rPr>
              <w:t>), исправить установленное несоблюдение правил в течение периода в три месяца с даты обращения с такой просьбой</w:t>
            </w:r>
            <w:r w:rsidRPr="00210201">
              <w:rPr>
                <w:rFonts w:eastAsiaTheme="minorEastAsia"/>
                <w:sz w:val="16"/>
                <w:szCs w:val="16"/>
                <w:lang w:val="ru-RU" w:eastAsia="fr-FR"/>
              </w:rPr>
              <w:t xml:space="preserve">. </w:t>
            </w:r>
          </w:p>
        </w:tc>
        <w:tc>
          <w:tcPr>
            <w:tcW w:w="4158" w:type="dxa"/>
            <w:tcBorders>
              <w:top w:val="single" w:sz="4" w:space="0" w:color="auto"/>
              <w:bottom w:val="single" w:sz="12" w:space="0" w:color="auto"/>
              <w:right w:val="single" w:sz="12" w:space="0" w:color="auto"/>
            </w:tcBorders>
          </w:tcPr>
          <w:p w:rsidR="006256ED" w:rsidRPr="00866B4F" w:rsidRDefault="006256ED" w:rsidP="006256ED">
            <w:pPr>
              <w:rPr>
                <w:lang w:val="ru-RU"/>
              </w:rPr>
            </w:pPr>
          </w:p>
          <w:p w:rsidR="006256ED" w:rsidRPr="00210201" w:rsidRDefault="006256ED" w:rsidP="006256ED">
            <w:pPr>
              <w:rPr>
                <w:lang w:val="ru-RU"/>
              </w:rPr>
            </w:pPr>
            <w:r>
              <w:rPr>
                <w:rFonts w:eastAsiaTheme="minorEastAsia"/>
                <w:b/>
                <w:iCs/>
                <w:sz w:val="16"/>
                <w:szCs w:val="16"/>
                <w:u w:val="single"/>
                <w:lang w:val="ru-RU" w:eastAsia="fr-FR"/>
              </w:rPr>
              <w:t>Предлагаемая</w:t>
            </w:r>
            <w:r w:rsidRPr="00210201">
              <w:rPr>
                <w:rFonts w:eastAsiaTheme="minorEastAsia"/>
                <w:b/>
                <w:iCs/>
                <w:sz w:val="16"/>
                <w:szCs w:val="16"/>
                <w:u w:val="single"/>
                <w:lang w:val="ru-RU" w:eastAsia="fr-FR"/>
              </w:rPr>
              <w:t xml:space="preserve"> </w:t>
            </w:r>
            <w:r>
              <w:rPr>
                <w:rFonts w:eastAsiaTheme="minorEastAsia"/>
                <w:b/>
                <w:iCs/>
                <w:sz w:val="16"/>
                <w:szCs w:val="16"/>
                <w:u w:val="single"/>
                <w:lang w:val="ru-RU" w:eastAsia="fr-FR"/>
              </w:rPr>
              <w:t>поправка</w:t>
            </w:r>
            <w:r>
              <w:rPr>
                <w:rFonts w:eastAsiaTheme="minorEastAsia"/>
                <w:b/>
                <w:iCs/>
                <w:sz w:val="16"/>
                <w:szCs w:val="16"/>
                <w:u w:val="single"/>
                <w:lang w:val="fr-FR" w:eastAsia="fr-FR"/>
              </w:rPr>
              <w:t> </w:t>
            </w:r>
            <w:r w:rsidRPr="00210201">
              <w:rPr>
                <w:rFonts w:eastAsiaTheme="minorEastAsia"/>
                <w:i/>
                <w:iCs/>
                <w:sz w:val="16"/>
                <w:szCs w:val="16"/>
                <w:lang w:val="ru-RU" w:eastAsia="fr-FR"/>
              </w:rPr>
              <w:t xml:space="preserve">:  [Рассмотрение заявки и исправление несоблюдения правил]  </w:t>
            </w:r>
            <w:r w:rsidRPr="00210201">
              <w:rPr>
                <w:rFonts w:eastAsiaTheme="minorEastAsia"/>
                <w:iCs/>
                <w:sz w:val="16"/>
                <w:szCs w:val="16"/>
                <w:lang w:val="ru-RU" w:eastAsia="fr-FR"/>
              </w:rPr>
              <w:t>(</w:t>
            </w:r>
            <w:r w:rsidRPr="00210201">
              <w:rPr>
                <w:rFonts w:eastAsiaTheme="minorEastAsia"/>
                <w:iCs/>
                <w:sz w:val="16"/>
                <w:szCs w:val="16"/>
                <w:lang w:val="fr-FR" w:eastAsia="fr-FR"/>
              </w:rPr>
              <w:t>a</w:t>
            </w:r>
            <w:r w:rsidRPr="00210201">
              <w:rPr>
                <w:rFonts w:eastAsiaTheme="minorEastAsia"/>
                <w:iCs/>
                <w:sz w:val="16"/>
                <w:szCs w:val="16"/>
                <w:lang w:val="ru-RU" w:eastAsia="fr-FR"/>
              </w:rPr>
              <w:t>)  С учетом пункта (2), если Международное бюро устанавливает, что заявка не соответствует условиям, изложенным в правиле 3(1) или правиле 5, оно откладывает регистрацию и просит компетентный орган либо, в случае статьи 5(3), бенефициаров или юридическое лицо, упомянутое в статье 5(2)(</w:t>
            </w:r>
            <w:r w:rsidRPr="00210201">
              <w:rPr>
                <w:rFonts w:eastAsiaTheme="minorEastAsia"/>
                <w:iCs/>
                <w:sz w:val="16"/>
                <w:szCs w:val="16"/>
                <w:lang w:val="fr-FR" w:eastAsia="fr-FR"/>
              </w:rPr>
              <w:t>ii</w:t>
            </w:r>
            <w:r w:rsidRPr="00210201">
              <w:rPr>
                <w:rFonts w:eastAsiaTheme="minorEastAsia"/>
                <w:iCs/>
                <w:sz w:val="16"/>
                <w:szCs w:val="16"/>
                <w:lang w:val="ru-RU" w:eastAsia="fr-FR"/>
              </w:rPr>
              <w:t>), исправить установленное несоблюдение правил в течение периода в три месяца с</w:t>
            </w:r>
            <w:r w:rsidRPr="00210201">
              <w:rPr>
                <w:rFonts w:eastAsiaTheme="minorEastAsia"/>
                <w:i/>
                <w:iCs/>
                <w:sz w:val="16"/>
                <w:szCs w:val="16"/>
                <w:lang w:val="ru-RU" w:eastAsia="fr-FR"/>
              </w:rPr>
              <w:t xml:space="preserve"> </w:t>
            </w:r>
            <w:r w:rsidRPr="00210201">
              <w:rPr>
                <w:rFonts w:eastAsiaTheme="minorEastAsia"/>
                <w:strike/>
                <w:sz w:val="16"/>
                <w:szCs w:val="16"/>
                <w:lang w:val="ru-RU" w:eastAsia="fr-FR"/>
              </w:rPr>
              <w:t>даты обращения с такой просьбой</w:t>
            </w:r>
            <w:r w:rsidRPr="00210201">
              <w:rPr>
                <w:rFonts w:eastAsiaTheme="minorEastAsia"/>
                <w:b/>
                <w:sz w:val="16"/>
                <w:szCs w:val="16"/>
                <w:lang w:val="ru-RU" w:eastAsia="fr-FR"/>
              </w:rPr>
              <w:t xml:space="preserve"> </w:t>
            </w:r>
            <w:r>
              <w:rPr>
                <w:rFonts w:eastAsiaTheme="minorEastAsia"/>
                <w:b/>
                <w:sz w:val="16"/>
                <w:szCs w:val="16"/>
                <w:lang w:val="ru-RU" w:eastAsia="fr-FR"/>
              </w:rPr>
              <w:t>даты получения такой просьбы</w:t>
            </w:r>
            <w:r w:rsidRPr="00210201">
              <w:rPr>
                <w:rFonts w:eastAsiaTheme="minorEastAsia"/>
                <w:sz w:val="16"/>
                <w:szCs w:val="16"/>
                <w:lang w:val="ru-RU" w:eastAsia="fr-FR"/>
              </w:rPr>
              <w:t>.</w:t>
            </w:r>
          </w:p>
        </w:tc>
      </w:tr>
    </w:tbl>
    <w:p w:rsidR="00BD3E07" w:rsidRDefault="00BD3E07" w:rsidP="000F2F88">
      <w:pPr>
        <w:pStyle w:val="NoSpacing"/>
        <w:jc w:val="center"/>
        <w:rPr>
          <w:rFonts w:ascii="Arial" w:hAnsi="Arial" w:cs="Arial"/>
          <w:b/>
          <w:lang w:val="ru-RU"/>
        </w:rPr>
      </w:pPr>
    </w:p>
    <w:p w:rsidR="003210AD" w:rsidRDefault="003210AD" w:rsidP="000F2F88">
      <w:pPr>
        <w:pStyle w:val="NoSpacing"/>
        <w:jc w:val="center"/>
        <w:rPr>
          <w:rFonts w:ascii="Arial" w:hAnsi="Arial" w:cs="Arial"/>
          <w:b/>
          <w:lang w:val="ru-RU"/>
        </w:rPr>
      </w:pPr>
    </w:p>
    <w:p w:rsidR="003210AD" w:rsidRDefault="003210AD" w:rsidP="003210AD">
      <w:pPr>
        <w:pStyle w:val="NoSpacing"/>
        <w:ind w:left="1701" w:firstLine="567"/>
        <w:jc w:val="center"/>
        <w:rPr>
          <w:rFonts w:ascii="Arial" w:hAnsi="Arial" w:cs="Arial"/>
          <w:lang w:val="ru-RU"/>
        </w:rPr>
      </w:pPr>
      <w:r w:rsidRPr="00B1794F">
        <w:rPr>
          <w:rFonts w:ascii="Arial" w:hAnsi="Arial" w:cs="Arial"/>
          <w:lang w:val="ru-RU"/>
        </w:rPr>
        <w:t>[</w:t>
      </w:r>
      <w:r>
        <w:rPr>
          <w:rFonts w:ascii="Arial" w:hAnsi="Arial" w:cs="Arial"/>
          <w:lang w:val="ru-RU"/>
        </w:rPr>
        <w:t xml:space="preserve">Приложение </w:t>
      </w:r>
      <w:r>
        <w:rPr>
          <w:rFonts w:ascii="Arial" w:hAnsi="Arial" w:cs="Arial"/>
          <w:lang w:val="en-US"/>
        </w:rPr>
        <w:t>II</w:t>
      </w:r>
      <w:r>
        <w:rPr>
          <w:rFonts w:ascii="Arial" w:hAnsi="Arial" w:cs="Arial"/>
          <w:lang w:val="ru-RU"/>
        </w:rPr>
        <w:t xml:space="preserve"> следует</w:t>
      </w:r>
      <w:r w:rsidRPr="00B1794F">
        <w:rPr>
          <w:rFonts w:ascii="Arial" w:hAnsi="Arial" w:cs="Arial"/>
          <w:lang w:val="ru-RU"/>
        </w:rPr>
        <w:t>]</w:t>
      </w:r>
    </w:p>
    <w:p w:rsidR="003210AD" w:rsidRDefault="003210AD" w:rsidP="000F2F88">
      <w:pPr>
        <w:pStyle w:val="NoSpacing"/>
        <w:jc w:val="center"/>
        <w:rPr>
          <w:rFonts w:ascii="Arial" w:hAnsi="Arial" w:cs="Arial"/>
          <w:lang w:val="ru-RU"/>
        </w:rPr>
      </w:pPr>
    </w:p>
    <w:p w:rsidR="003210AD" w:rsidRDefault="003210AD" w:rsidP="000F2F88">
      <w:pPr>
        <w:pStyle w:val="NoSpacing"/>
        <w:jc w:val="center"/>
        <w:rPr>
          <w:rFonts w:ascii="Arial" w:hAnsi="Arial" w:cs="Arial"/>
          <w:lang w:val="ru-RU"/>
        </w:rPr>
      </w:pPr>
    </w:p>
    <w:p w:rsidR="003210AD" w:rsidRPr="003210AD" w:rsidRDefault="003210AD" w:rsidP="000F2F88">
      <w:pPr>
        <w:pStyle w:val="NoSpacing"/>
        <w:jc w:val="center"/>
        <w:rPr>
          <w:rFonts w:ascii="Arial" w:hAnsi="Arial" w:cs="Arial"/>
          <w:lang w:val="ru-RU"/>
        </w:rPr>
        <w:sectPr w:rsidR="003210AD" w:rsidRPr="003210AD" w:rsidSect="00027B1D">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3210AD" w:rsidRDefault="003210AD" w:rsidP="000F2F88">
      <w:pPr>
        <w:pStyle w:val="NoSpacing"/>
        <w:jc w:val="center"/>
        <w:rPr>
          <w:rFonts w:ascii="Arial" w:hAnsi="Arial" w:cs="Arial"/>
          <w:b/>
          <w:lang w:val="ru-RU"/>
        </w:rPr>
      </w:pPr>
      <w:r>
        <w:rPr>
          <w:rFonts w:ascii="Arial" w:hAnsi="Arial" w:cs="Arial"/>
          <w:b/>
          <w:lang w:val="ru-RU"/>
        </w:rPr>
        <w:lastRenderedPageBreak/>
        <w:t>ЧИЛИ</w:t>
      </w:r>
    </w:p>
    <w:p w:rsidR="003210AD" w:rsidRDefault="003210AD" w:rsidP="000F2F88">
      <w:pPr>
        <w:pStyle w:val="NoSpacing"/>
        <w:jc w:val="center"/>
        <w:rPr>
          <w:rFonts w:ascii="Arial" w:hAnsi="Arial" w:cs="Arial"/>
          <w:b/>
          <w:lang w:val="ru-RU"/>
        </w:rPr>
      </w:pPr>
    </w:p>
    <w:p w:rsidR="000F2F88" w:rsidRPr="007E5E03" w:rsidRDefault="000F2F88" w:rsidP="000F2F88">
      <w:pPr>
        <w:pStyle w:val="NoSpacing"/>
        <w:jc w:val="center"/>
        <w:rPr>
          <w:rFonts w:ascii="Arial" w:hAnsi="Arial" w:cs="Arial"/>
          <w:b/>
        </w:rPr>
      </w:pPr>
      <w:r w:rsidRPr="007E5E03">
        <w:rPr>
          <w:rFonts w:ascii="Arial" w:hAnsi="Arial" w:cs="Arial"/>
          <w:b/>
          <w:lang w:val="ru-RU"/>
        </w:rPr>
        <w:t xml:space="preserve">КОММЕНТАРИИ, КАСАЮЩИЕСЯ НЕРЕШЕННЫХ ВОПРОСОВ </w:t>
      </w:r>
      <w:r w:rsidRPr="000F2F88">
        <w:rPr>
          <w:rFonts w:ascii="Arial" w:hAnsi="Arial" w:cs="Arial"/>
          <w:b/>
          <w:lang w:val="ru-RU"/>
        </w:rPr>
        <w:br/>
      </w:r>
      <w:r w:rsidRPr="007E5E03">
        <w:rPr>
          <w:rFonts w:ascii="Arial" w:hAnsi="Arial" w:cs="Arial"/>
          <w:b/>
          <w:lang w:val="ru-RU"/>
        </w:rPr>
        <w:t>В ТЕКСТЕ ПРОЕКТА ПЕРЕСМОТРЕННОГО ЛИССАБОНСКОГО СОГЛАШЕНИЯ О НАИМЕНОВАНИЯХ МЕСТ ПРОИСХОЖДЕНИЯ И ГЕОГРАФИЧЕСКИХ УКАЗАНИЯХ</w:t>
      </w:r>
    </w:p>
    <w:p w:rsidR="000F2F88" w:rsidRPr="007E5E03" w:rsidRDefault="000F2F88" w:rsidP="000F2F88">
      <w:pPr>
        <w:jc w:val="both"/>
        <w:rPr>
          <w:b/>
          <w:lang w:val="ru-RU"/>
        </w:rPr>
      </w:pPr>
    </w:p>
    <w:p w:rsidR="000F2F88" w:rsidRPr="007E5E03" w:rsidRDefault="000F2F88" w:rsidP="000F2F88">
      <w:pPr>
        <w:jc w:val="both"/>
        <w:rPr>
          <w:lang w:val="ru-RU"/>
        </w:rPr>
      </w:pPr>
      <w:r w:rsidRPr="007E5E03">
        <w:rPr>
          <w:lang w:val="ru-RU"/>
        </w:rPr>
        <w:t>Секретариат Всемирной организации интеллектуальной собственности (ВОИС) предложил государствам-членам направить свои замечания, касающиеся нерешенных вопросов в тексте проекта пересмотренного Лиссабонского соглашения о наименованиях мест происхождения и географических указаниях.  Наша страна на правах наблюдателя активно участвовала в сессиях Рабочей группы, предлагала различные идеи и выдвигала проекты предложений.  Однако дальнейшая судьба этих предложений нам неизвестна.  Мы хотели бы иметь возможность полноценно участвовать в текущей работе, понимая, что рассматриваемые вопросы очень важны и будут иметь последствия как для самого Лиссабонского союза, так и для окружающих.  С 1958 г. прошло много лет, и мир серьезно изменился.  Подтверждением этому стало расширение предмета охраны путем включения в него новой правовой категории и предложение добавить в сферу основной инструкции концепцию географических указаний.</w:t>
      </w:r>
    </w:p>
    <w:p w:rsidR="000F2F88" w:rsidRPr="007E5E03" w:rsidRDefault="000F2F88" w:rsidP="000F2F88">
      <w:pPr>
        <w:jc w:val="both"/>
        <w:rPr>
          <w:lang w:val="ru-RU"/>
        </w:rPr>
      </w:pPr>
    </w:p>
    <w:p w:rsidR="000F2F88" w:rsidRPr="007E5E03" w:rsidRDefault="000F2F88" w:rsidP="000F2F88">
      <w:pPr>
        <w:jc w:val="both"/>
        <w:rPr>
          <w:lang w:val="ru-RU"/>
        </w:rPr>
      </w:pPr>
      <w:r w:rsidRPr="007E5E03">
        <w:rPr>
          <w:lang w:val="ru-RU"/>
        </w:rPr>
        <w:t>В свете этого вполне логично, что мы выступаем сторонниками всеобщего и равноправного участия всех государств ВОИС, с тем чтобы полученный результат учитывал мнения всех членов Организации в духе всеохватной и всеобщей представленности и отражал реалии нашего времени.  Это предложение соответствует принципам Конвенции, учреждающей ВОИС, которая, в том числе, фиксирует намерение сторон «содействовать охране интеллектуальной собственности во всем мире» путем сотрудничества между государствами.  Кроме того, оно является практическим воплощением рекомендации 15 Повестки дня в области развития, которая предусматривает, что нормотворческая деятельность должна «быть основана на широком участии и инициироваться членами, учитывать различные уровни развития» и «быть процессом с широким участием, который учитывает интересы и приоритеты всех государств-членов ВОИС».</w:t>
      </w:r>
    </w:p>
    <w:p w:rsidR="000F2F88" w:rsidRPr="007E5E03" w:rsidRDefault="000F2F88" w:rsidP="000F2F88">
      <w:pPr>
        <w:jc w:val="both"/>
        <w:rPr>
          <w:lang w:val="ru-RU"/>
        </w:rPr>
      </w:pPr>
    </w:p>
    <w:p w:rsidR="000F2F88" w:rsidRPr="007E5E03" w:rsidRDefault="000F2F88" w:rsidP="000F2F88">
      <w:pPr>
        <w:jc w:val="both"/>
        <w:rPr>
          <w:lang w:val="ru-RU"/>
        </w:rPr>
      </w:pPr>
      <w:r w:rsidRPr="007E5E03">
        <w:rPr>
          <w:lang w:val="ru-RU"/>
        </w:rPr>
        <w:t>Указанное предложение было представлено Подготовительному комитету, но не получило поддержки со стороны членов Союза.  В свете этого мы направляем настоящие комментарии, которые никоим образом не предвосхищают исход дальнейших обсуждений и замечаний в рамках процесса, но отражают наше законное право на то, чтобы наш голос учитывался в ходе текущей работы, проводимой Всемирной организацией интеллектуальной собственности, членом которой является и наша страна.</w:t>
      </w:r>
    </w:p>
    <w:p w:rsidR="000F2F88" w:rsidRPr="007E5E03" w:rsidRDefault="000F2F88" w:rsidP="000F2F88">
      <w:pPr>
        <w:jc w:val="both"/>
        <w:rPr>
          <w:lang w:val="ru-RU"/>
        </w:rPr>
      </w:pPr>
    </w:p>
    <w:p w:rsidR="000F2F88" w:rsidRPr="007E5E03" w:rsidRDefault="000F2F88" w:rsidP="000F2F88">
      <w:pPr>
        <w:jc w:val="both"/>
        <w:rPr>
          <w:lang w:val="ru-RU"/>
        </w:rPr>
      </w:pPr>
      <w:r w:rsidRPr="007E5E03">
        <w:rPr>
          <w:lang w:val="ru-RU"/>
        </w:rPr>
        <w:t>К категории нерешенных Секретариат отнес следующие вопросы:</w:t>
      </w:r>
    </w:p>
    <w:p w:rsidR="000F2F88" w:rsidRPr="007E5E03" w:rsidRDefault="000F2F88" w:rsidP="000F2F88">
      <w:pPr>
        <w:jc w:val="both"/>
        <w:rPr>
          <w:lang w:val="ru-RU"/>
        </w:rPr>
      </w:pP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статья</w:t>
      </w:r>
      <w:r w:rsidRPr="007E5E03">
        <w:rPr>
          <w:b/>
          <w:lang w:val="fr-CH"/>
        </w:rPr>
        <w:t> </w:t>
      </w:r>
      <w:r w:rsidRPr="007E5E03">
        <w:rPr>
          <w:b/>
          <w:lang w:val="ru-RU"/>
        </w:rPr>
        <w:t>7(2)(</w:t>
      </w:r>
      <w:r w:rsidRPr="007E5E03">
        <w:rPr>
          <w:b/>
        </w:rPr>
        <w:t>b</w:t>
      </w:r>
      <w:r w:rsidRPr="007E5E03">
        <w:rPr>
          <w:b/>
          <w:lang w:val="ru-RU"/>
        </w:rPr>
        <w:t>), статья 8(3), статья 24(3) (</w:t>
      </w:r>
      <w:r w:rsidRPr="007E5E03">
        <w:rPr>
          <w:b/>
          <w:lang w:val="fr-CH"/>
        </w:rPr>
        <w:t>v</w:t>
      </w:r>
      <w:r w:rsidRPr="007E5E03">
        <w:rPr>
          <w:b/>
          <w:lang w:val="ru-RU"/>
        </w:rPr>
        <w:t>) и соответствующие положения о возможном установлении пошлин за поддержание;</w:t>
      </w:r>
    </w:p>
    <w:p w:rsidR="000F2F88" w:rsidRPr="007E5E03" w:rsidRDefault="000F2F88" w:rsidP="000F2F88">
      <w:pPr>
        <w:jc w:val="both"/>
        <w:rPr>
          <w:lang w:val="ru-RU"/>
        </w:rPr>
      </w:pPr>
      <w:r w:rsidRPr="007E5E03">
        <w:rPr>
          <w:lang w:val="ru-RU"/>
        </w:rPr>
        <w:t xml:space="preserve">Наша делегация хотела бы повторить позицию, которую она ранее заявляла на сессиях Лиссабонской рабочей группы:  мы поддерживаем предложение об установлении пошлин за поддержание (ст. 7.2) </w:t>
      </w:r>
      <w:r w:rsidRPr="007E5E03">
        <w:rPr>
          <w:lang w:val="fr-CH"/>
        </w:rPr>
        <w:t>b</w:t>
      </w:r>
      <w:r w:rsidRPr="007E5E03">
        <w:rPr>
          <w:lang w:val="ru-RU"/>
        </w:rPr>
        <w:t>)).  Введение пошлин является отличным способом решения проблемы бюджетного дефицита в рамках Лиссабонского союза.  При этом мы исходим из того, что установление данных пошлин не потребует отказа от других способов финансирования (ст. 24.3).  Кроме того, мы считаем, что важно помнить, что предлагаемые пошлины аналогичны тем, которые применяются в рамках других договоров ВОИС, например в рамках Мадридской системы и Договора о патентной кооперации.</w:t>
      </w:r>
    </w:p>
    <w:p w:rsidR="000F2F88" w:rsidRPr="007E5E03" w:rsidRDefault="000F2F88" w:rsidP="000F2F88">
      <w:pPr>
        <w:jc w:val="both"/>
        <w:rPr>
          <w:lang w:val="ru-RU"/>
        </w:rPr>
      </w:pPr>
    </w:p>
    <w:p w:rsidR="000F2F88" w:rsidRPr="00BD3E07" w:rsidRDefault="000F2F88" w:rsidP="000F2F88">
      <w:pPr>
        <w:jc w:val="both"/>
        <w:rPr>
          <w:lang w:val="ru-RU"/>
        </w:rPr>
      </w:pPr>
      <w:r w:rsidRPr="007E5E03">
        <w:rPr>
          <w:lang w:val="ru-RU"/>
        </w:rPr>
        <w:t xml:space="preserve">Учитывая, что мы поддерживаем предложение об установлении пошлин за поддержание в силе международной регистрации ГУ/НМП, считаем, что было бы целесообразно </w:t>
      </w:r>
      <w:r w:rsidRPr="007E5E03">
        <w:rPr>
          <w:lang w:val="ru-RU"/>
        </w:rPr>
        <w:lastRenderedPageBreak/>
        <w:t>предусмотреть аннулирование международной регистрации в случае неуплаты указанных таких пошлин (ст.</w:t>
      </w:r>
      <w:r w:rsidRPr="007E5E03">
        <w:rPr>
          <w:lang w:val="fr-CH"/>
        </w:rPr>
        <w:t> </w:t>
      </w:r>
      <w:r w:rsidRPr="007E5E03">
        <w:rPr>
          <w:lang w:val="ru-RU"/>
        </w:rPr>
        <w:t>8.3).</w:t>
      </w:r>
    </w:p>
    <w:p w:rsidR="000F2F88" w:rsidRPr="00BD3E07" w:rsidRDefault="000F2F88" w:rsidP="000F2F88">
      <w:pPr>
        <w:jc w:val="both"/>
        <w:rPr>
          <w:lang w:val="ru-RU"/>
        </w:rPr>
      </w:pP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возможное повторное включение положений нынешнего Лиссабонского соглашения, касающихся взносов членов Лиссабонского союза;</w:t>
      </w:r>
    </w:p>
    <w:p w:rsidR="000F2F88" w:rsidRPr="00BD3E07" w:rsidRDefault="000F2F88" w:rsidP="000F2F88">
      <w:pPr>
        <w:jc w:val="both"/>
        <w:rPr>
          <w:lang w:val="ru-RU"/>
        </w:rPr>
      </w:pPr>
      <w:r w:rsidRPr="007E5E03">
        <w:rPr>
          <w:lang w:val="ru-RU"/>
        </w:rPr>
        <w:t>Текущее Лиссабонское соглашение предусматривает возможность получения взносов государств-членов Союза в случае недостатка поступлений из других источников (пошлины за международную регистрацию, поступления от продажи публикаций Международного бюро, дары, завещанные средства и субсидии, а также рента, проценты и другие различные доходы).  Мы считаем, что для борьбы с бюджетным дефицитом предпочтительно использовать вариант пошлин за поддержание.  Поэтому, повторное включение в проект Соглашения положений, связанных со взносами государств, следует рассматривать как исключительную меру, как это было на протяжении срока действия Лиссабонского соглашения.</w:t>
      </w:r>
    </w:p>
    <w:p w:rsidR="000F2F88" w:rsidRPr="00BD3E07" w:rsidRDefault="000F2F88" w:rsidP="000F2F88">
      <w:pPr>
        <w:jc w:val="both"/>
        <w:rPr>
          <w:lang w:val="ru-RU"/>
        </w:rPr>
      </w:pP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различные варианты решений по статье 11(1)(</w:t>
      </w:r>
      <w:r w:rsidRPr="007E5E03">
        <w:rPr>
          <w:b/>
          <w:lang w:val="fr-CH"/>
        </w:rPr>
        <w:t>a</w:t>
      </w:r>
      <w:r w:rsidRPr="007E5E03">
        <w:rPr>
          <w:b/>
          <w:lang w:val="ru-RU"/>
        </w:rPr>
        <w:t>) и статье 11(3);</w:t>
      </w:r>
    </w:p>
    <w:p w:rsidR="000F2F88" w:rsidRPr="00BD3E07" w:rsidRDefault="000F2F88" w:rsidP="000F2F88">
      <w:pPr>
        <w:jc w:val="both"/>
        <w:rPr>
          <w:lang w:val="ru-RU"/>
        </w:rPr>
      </w:pPr>
      <w:r w:rsidRPr="007E5E03">
        <w:rPr>
          <w:lang w:val="ru-RU"/>
        </w:rPr>
        <w:t>Что касается содержания охраны, то, мы полагаем, что вариант </w:t>
      </w:r>
      <w:r w:rsidRPr="007E5E03">
        <w:t>D</w:t>
      </w:r>
      <w:r w:rsidRPr="007E5E03">
        <w:rPr>
          <w:lang w:val="ru-RU"/>
        </w:rPr>
        <w:t xml:space="preserve"> – единственный, который отвечает международным нормам, установленным Соглашением ТРИПС, и мы выступаем за то, чтобы именно он был включен в текст Соглашения.  При этом мы полагаем, что расширение объема охраны, как предложено в текущей версии статьи 11, создает отрицательный прецедент с точки зрения достижения международного консенсуса по этому вопросу.  Использование общих концепций и распространение охранного режима на другие продукты, как в случае с винами и крепкими спиртными напитками в Соглашении ТРИПС, может стать серьезным препятствием для расширения членского состава Лиссабонского соглашения.  Как было отмечено ранее, мы заинтересованы в достижении консенсуса, который поможет расширить круг членов Соглашения.  Таким образом, считаем нецелесообразным включать в Соглашение положения, которые заведомо неприемлемы для большого числа государств-членов, на протяжении многих лет добивавшихся международного консенсуса по данному вопросу.</w:t>
      </w:r>
    </w:p>
    <w:p w:rsidR="000F2F88" w:rsidRPr="00BD3E07" w:rsidRDefault="000F2F88" w:rsidP="000F2F88">
      <w:pPr>
        <w:jc w:val="both"/>
        <w:rPr>
          <w:lang w:val="ru-RU"/>
        </w:rPr>
      </w:pP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содержание статьи 12 об охране от превращения в родовое понятие;</w:t>
      </w:r>
    </w:p>
    <w:p w:rsidR="000F2F88" w:rsidRPr="007E5E03" w:rsidRDefault="000F2F88" w:rsidP="000F2F88">
      <w:pPr>
        <w:jc w:val="both"/>
        <w:rPr>
          <w:lang w:val="ru-RU"/>
        </w:rPr>
      </w:pPr>
      <w:r w:rsidRPr="007E5E03">
        <w:rPr>
          <w:lang w:val="ru-RU"/>
        </w:rPr>
        <w:t xml:space="preserve">Что касается этого вопроса, то мы вновь хотели бы заявить, что поддерживаем формулировку «охрана от превращения в родовое понятие» в названии статьи, поскольку, по нашему мнению, она не должна толковаться как обязательство для Договаривающейся стороны, в отличие от альтернативной формулировки.  По этой причине мы выступаем за включение в текст статьи именно ее. </w:t>
      </w:r>
    </w:p>
    <w:p w:rsidR="000F2F88" w:rsidRPr="007E5E03" w:rsidRDefault="000F2F88" w:rsidP="000F2F88">
      <w:pPr>
        <w:jc w:val="both"/>
        <w:rPr>
          <w:lang w:val="ru-RU"/>
        </w:rPr>
      </w:pPr>
    </w:p>
    <w:p w:rsidR="000F2F88" w:rsidRPr="007E5E03" w:rsidRDefault="000F2F88" w:rsidP="000F2F88">
      <w:pPr>
        <w:jc w:val="both"/>
        <w:rPr>
          <w:lang w:val="ru-RU"/>
        </w:rPr>
      </w:pPr>
      <w:r w:rsidRPr="007E5E03">
        <w:rPr>
          <w:lang w:val="ru-RU"/>
        </w:rPr>
        <w:t xml:space="preserve">Мы также выступаем за включение в текст формулировки в квадратных скобках в конце статьи 12.  Считаем логичным, что охрана от превращения в родовое понятие ГУ/НМП, которые прошли процедуру международной регистрации, должна оставаться в силе не только до тех пор, пока они охраняются в Договаривающейся стороне происхождения, но и при условии выполнения требований национального или регионального законодательства в соответствующей Договаривающейся стороне в отношении их использования, поддержания и продления. </w:t>
      </w:r>
    </w:p>
    <w:p w:rsidR="000F2F88" w:rsidRPr="007E5E03" w:rsidRDefault="000F2F88" w:rsidP="000F2F88">
      <w:pPr>
        <w:jc w:val="both"/>
        <w:rPr>
          <w:lang w:val="ru-RU"/>
        </w:rPr>
      </w:pP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гарантии в отношении других прав;</w:t>
      </w:r>
    </w:p>
    <w:p w:rsidR="000F2F88" w:rsidRPr="007E5E03" w:rsidRDefault="000F2F88" w:rsidP="000F2F88">
      <w:pPr>
        <w:jc w:val="both"/>
        <w:rPr>
          <w:lang w:val="ru-RU"/>
        </w:rPr>
      </w:pPr>
      <w:r w:rsidRPr="007E5E03">
        <w:rPr>
          <w:lang w:val="ru-RU"/>
        </w:rPr>
        <w:t>Для нас предпочтителен вариант</w:t>
      </w:r>
      <w:r w:rsidRPr="007E5E03">
        <w:rPr>
          <w:lang w:val="fr-CH"/>
        </w:rPr>
        <w:t> </w:t>
      </w:r>
      <w:r w:rsidRPr="007E5E03">
        <w:rPr>
          <w:lang w:val="ru-RU"/>
        </w:rPr>
        <w:t>В, отражающий принцип «первый по времени имеет приоритет в праве», в основу которого положена статья 17 Соглашения ТРИПС.  Если исходить из этого, то практика сосуществования возможна, но является скорее исключением, чем правилом.</w:t>
      </w:r>
    </w:p>
    <w:p w:rsidR="000F2F88" w:rsidRPr="003210AD" w:rsidRDefault="000F2F88" w:rsidP="000F2F88">
      <w:pPr>
        <w:jc w:val="both"/>
        <w:rPr>
          <w:lang w:val="ru-RU"/>
        </w:rPr>
      </w:pPr>
      <w:r w:rsidRPr="007E5E03">
        <w:rPr>
          <w:lang w:val="ru-RU"/>
        </w:rPr>
        <w:t>Мы также полагаем, что пункт</w:t>
      </w:r>
      <w:r w:rsidRPr="007E5E03">
        <w:rPr>
          <w:lang w:val="fr-CH"/>
        </w:rPr>
        <w:t> </w:t>
      </w:r>
      <w:r w:rsidRPr="007E5E03">
        <w:rPr>
          <w:lang w:val="ru-RU"/>
        </w:rPr>
        <w:t>2 должен быть оставлен в тексте, поскольку в нем изложена практическая методика решения вопроса и предлагаются решения, учитывающие особенности данного случая.</w:t>
      </w:r>
    </w:p>
    <w:p w:rsidR="006256ED" w:rsidRPr="003210AD" w:rsidRDefault="006256ED" w:rsidP="000F2F88">
      <w:pPr>
        <w:jc w:val="both"/>
        <w:rPr>
          <w:lang w:val="ru-RU"/>
        </w:rPr>
      </w:pP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переговоры после отказа;</w:t>
      </w:r>
    </w:p>
    <w:p w:rsidR="000F2F88" w:rsidRPr="00BD3E07" w:rsidRDefault="000F2F88" w:rsidP="000F2F88">
      <w:pPr>
        <w:jc w:val="both"/>
        <w:rPr>
          <w:lang w:val="ru-RU"/>
        </w:rPr>
      </w:pPr>
      <w:r w:rsidRPr="007E5E03">
        <w:rPr>
          <w:lang w:val="ru-RU"/>
        </w:rPr>
        <w:t xml:space="preserve">Вновь обращаемся с просьбой удалить пункт 2, посвященный переговорам. </w:t>
      </w:r>
    </w:p>
    <w:p w:rsidR="000F2F88" w:rsidRPr="00BD3E07" w:rsidRDefault="000F2F88" w:rsidP="000F2F88">
      <w:pPr>
        <w:jc w:val="both"/>
        <w:rPr>
          <w:lang w:val="ru-RU"/>
        </w:rPr>
      </w:pP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должно ли правило 5(3) носить обязательный или факультативный характер;</w:t>
      </w:r>
    </w:p>
    <w:p w:rsidR="000F2F88" w:rsidRPr="007E5E03" w:rsidRDefault="000F2F88" w:rsidP="000F2F88">
      <w:pPr>
        <w:pStyle w:val="ListParagraph"/>
        <w:numPr>
          <w:ilvl w:val="0"/>
          <w:numId w:val="19"/>
        </w:numPr>
        <w:spacing w:after="160" w:line="259" w:lineRule="auto"/>
        <w:jc w:val="both"/>
        <w:rPr>
          <w:b/>
        </w:rPr>
      </w:pPr>
      <w:r w:rsidRPr="007E5E03">
        <w:rPr>
          <w:b/>
          <w:lang w:val="ru-RU"/>
        </w:rPr>
        <w:t>правило </w:t>
      </w:r>
      <w:r w:rsidRPr="007E5E03">
        <w:rPr>
          <w:b/>
        </w:rPr>
        <w:t>5</w:t>
      </w:r>
      <w:r w:rsidRPr="007E5E03">
        <w:rPr>
          <w:b/>
          <w:lang w:val="ru-RU"/>
        </w:rPr>
        <w:t>(</w:t>
      </w:r>
      <w:r w:rsidRPr="007E5E03">
        <w:rPr>
          <w:b/>
        </w:rPr>
        <w:t xml:space="preserve">5) </w:t>
      </w:r>
      <w:r w:rsidRPr="007E5E03">
        <w:rPr>
          <w:b/>
          <w:lang w:val="ru-RU"/>
        </w:rPr>
        <w:t>(</w:t>
      </w:r>
      <w:r w:rsidRPr="007E5E03">
        <w:rPr>
          <w:b/>
        </w:rPr>
        <w:t>ii</w:t>
      </w:r>
      <w:r w:rsidRPr="007E5E03">
        <w:rPr>
          <w:b/>
          <w:lang w:val="ru-RU"/>
        </w:rPr>
        <w:t>), касающееся прозрачности;</w:t>
      </w:r>
    </w:p>
    <w:p w:rsidR="000F2F88" w:rsidRPr="007E5E03" w:rsidRDefault="000F2F88" w:rsidP="000F2F88">
      <w:pPr>
        <w:pStyle w:val="ListParagraph"/>
        <w:numPr>
          <w:ilvl w:val="0"/>
          <w:numId w:val="19"/>
        </w:numPr>
        <w:spacing w:after="160" w:line="259" w:lineRule="auto"/>
        <w:jc w:val="both"/>
        <w:rPr>
          <w:b/>
        </w:rPr>
      </w:pPr>
      <w:r w:rsidRPr="007E5E03">
        <w:rPr>
          <w:b/>
          <w:lang w:val="ru-RU"/>
        </w:rPr>
        <w:t>имплементационные</w:t>
      </w:r>
      <w:r w:rsidRPr="007E5E03">
        <w:rPr>
          <w:b/>
        </w:rPr>
        <w:t xml:space="preserve"> </w:t>
      </w:r>
      <w:r w:rsidRPr="007E5E03">
        <w:rPr>
          <w:b/>
          <w:lang w:val="ru-RU"/>
        </w:rPr>
        <w:t>аспекты</w:t>
      </w:r>
      <w:r w:rsidRPr="007E5E03">
        <w:rPr>
          <w:b/>
        </w:rPr>
        <w:t xml:space="preserve"> </w:t>
      </w:r>
      <w:r w:rsidRPr="007E5E03">
        <w:rPr>
          <w:b/>
          <w:lang w:val="ru-RU"/>
        </w:rPr>
        <w:t>статьи </w:t>
      </w:r>
      <w:r w:rsidRPr="007E5E03">
        <w:rPr>
          <w:b/>
        </w:rPr>
        <w:t>1 xiv)</w:t>
      </w:r>
      <w:r w:rsidRPr="007E5E03">
        <w:rPr>
          <w:b/>
          <w:lang w:val="ru-RU"/>
        </w:rPr>
        <w:t>;</w:t>
      </w: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содержание статьи 2(2) и статьи 5(4) о трансграничных географических районах происхождения;</w:t>
      </w:r>
    </w:p>
    <w:p w:rsidR="000F2F88" w:rsidRPr="00BD3E07" w:rsidRDefault="000F2F88" w:rsidP="000F2F88">
      <w:pPr>
        <w:jc w:val="both"/>
        <w:rPr>
          <w:lang w:val="ru-RU"/>
        </w:rPr>
      </w:pPr>
      <w:r w:rsidRPr="007E5E03">
        <w:rPr>
          <w:lang w:val="ru-RU"/>
        </w:rPr>
        <w:t>В силу того, что положение 5(4) носит факультативный характер, полагаем, что его включение в текст Соглашения не вызовет серьезные трудности.</w:t>
      </w:r>
    </w:p>
    <w:p w:rsidR="000F2F88" w:rsidRPr="00BD3E07" w:rsidRDefault="000F2F88" w:rsidP="000F2F88">
      <w:pPr>
        <w:jc w:val="both"/>
        <w:rPr>
          <w:lang w:val="ru-RU"/>
        </w:rPr>
      </w:pP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право на подачу заявки в соответствии со статьей 5(2);</w:t>
      </w: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статья 7(5) и (6) и связанные с ней положения о возможном установлении индивидуальных пошлин;</w:t>
      </w: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вопрос о проекте согласованного заявления, содержащемся в сноске 1 к статье 11, и о соответствующих положениях;</w:t>
      </w:r>
    </w:p>
    <w:p w:rsidR="000F2F88" w:rsidRPr="007E5E03" w:rsidRDefault="000F2F88" w:rsidP="000F2F88">
      <w:pPr>
        <w:jc w:val="both"/>
        <w:rPr>
          <w:lang w:val="ru-RU"/>
        </w:rPr>
      </w:pPr>
      <w:r w:rsidRPr="007E5E03">
        <w:rPr>
          <w:lang w:val="ru-RU"/>
        </w:rPr>
        <w:t>В связи с этим положением хотелось бы напомнить историю вопроса, т.е. предложения включить в сноску 1 проект согласованного заявления.</w:t>
      </w:r>
    </w:p>
    <w:p w:rsidR="000F2F88" w:rsidRPr="007E5E03" w:rsidRDefault="000F2F88" w:rsidP="000F2F88">
      <w:pPr>
        <w:ind w:left="360"/>
        <w:jc w:val="both"/>
        <w:rPr>
          <w:lang w:val="ru-RU"/>
        </w:rPr>
      </w:pPr>
    </w:p>
    <w:p w:rsidR="000F2F88" w:rsidRPr="007E5E03" w:rsidRDefault="000F2F88" w:rsidP="000F2F88">
      <w:pPr>
        <w:jc w:val="both"/>
        <w:rPr>
          <w:lang w:val="ru-RU"/>
        </w:rPr>
      </w:pPr>
      <w:r w:rsidRPr="007E5E03">
        <w:rPr>
          <w:lang w:val="ru-RU"/>
        </w:rPr>
        <w:t xml:space="preserve">Наша страна принимала активное участие в процессе, призванном сделать Лиссабонское соглашение привлекательным для потенциальных новых членов.  Полагаем, что включение в Соглашение положения, содержащего ссылку на практику существования омонимичных терминов, является одним из способов, позволяющих достичь соглашения, которое соответствовало и не противоречило бы международным реалиям.  Кроме того, включение этого положения поможет в решении практических проблем, с которыми сталкиваются в настоящее время члены Соглашения, признающие и НМП, и омонимичные ГУ, ввиду того что Лиссабонское соглашение не предусматривает четкого руководства для этого случая. </w:t>
      </w:r>
    </w:p>
    <w:p w:rsidR="000F2F88" w:rsidRPr="007E5E03" w:rsidRDefault="000F2F88" w:rsidP="000F2F88">
      <w:pPr>
        <w:ind w:left="360"/>
        <w:jc w:val="both"/>
        <w:rPr>
          <w:lang w:val="ru-RU"/>
        </w:rPr>
      </w:pPr>
    </w:p>
    <w:p w:rsidR="000F2F88" w:rsidRPr="00BD3E07" w:rsidRDefault="000F2F88" w:rsidP="000F2F88">
      <w:pPr>
        <w:jc w:val="both"/>
        <w:rPr>
          <w:lang w:val="ru-RU"/>
        </w:rPr>
      </w:pPr>
      <w:r w:rsidRPr="007E5E03">
        <w:rPr>
          <w:lang w:val="ru-RU"/>
        </w:rPr>
        <w:t>Первоначально, учитывая важность вопроса, это положение рассматривалось как неотъемлемая часть статей проекта пересмотренного текста, и мы как наблюдатель, участвующий в процессе, поддерживаем включение этих статей в текст.  Однако в силу того, что члены Соглашения не сумели прийти к единому мнению, обеспокоенные вопросом, как данное положение может отразиться на охране НМП и ГУ, о чем было заявлено на седьмой сессии Рабочей группы, было предложено включить в текст согласованное заявление.</w:t>
      </w:r>
    </w:p>
    <w:p w:rsidR="000F2F88" w:rsidRPr="00BD3E07" w:rsidRDefault="000F2F88" w:rsidP="000F2F88">
      <w:pPr>
        <w:jc w:val="both"/>
        <w:rPr>
          <w:lang w:val="ru-RU"/>
        </w:rPr>
      </w:pPr>
    </w:p>
    <w:p w:rsidR="000F2F88" w:rsidRPr="007E5E03" w:rsidRDefault="000F2F88" w:rsidP="000F2F88">
      <w:pPr>
        <w:jc w:val="both"/>
        <w:rPr>
          <w:lang w:val="ru-RU"/>
        </w:rPr>
      </w:pPr>
      <w:r w:rsidRPr="007E5E03">
        <w:rPr>
          <w:lang w:val="ru-RU"/>
        </w:rPr>
        <w:t>Мы полагаем, что в пересмотренный текст должно быть включено по крайней мере согласованное заявление.  Отсутствие такого положения означало бы, что в Соглашении нет ни одного прямого указания на признание НМП и омонимичных ГУ, и имплицитно свидетельствовало бы о правой неоднозначности и незащищенности всех Договаривающихся сторон и бенефициаров.  Дело в том, что рассматриваемая концепция существует уже более 20</w:t>
      </w:r>
      <w:r w:rsidRPr="007E5E03">
        <w:rPr>
          <w:lang w:val="fr-CH"/>
        </w:rPr>
        <w:t> </w:t>
      </w:r>
      <w:r w:rsidRPr="007E5E03">
        <w:rPr>
          <w:lang w:val="ru-RU"/>
        </w:rPr>
        <w:t xml:space="preserve">лет со времени принятия </w:t>
      </w:r>
      <w:r w:rsidRPr="007E5E03">
        <w:rPr>
          <w:lang w:val="fr-CH"/>
        </w:rPr>
        <w:t>C</w:t>
      </w:r>
      <w:r w:rsidRPr="007E5E03">
        <w:rPr>
          <w:lang w:val="ru-RU"/>
        </w:rPr>
        <w:t>оглашения ТРИПС.  Кроме того, концепция омонимичности признана многими международными договорами и наряду с многолетней практикой членов Соглашения согласуется с нормами международного права в этой области.</w:t>
      </w:r>
    </w:p>
    <w:p w:rsidR="000F2F88" w:rsidRPr="007E5E03" w:rsidRDefault="000F2F88" w:rsidP="000F2F88">
      <w:pPr>
        <w:ind w:left="360"/>
        <w:jc w:val="both"/>
        <w:rPr>
          <w:lang w:val="ru-RU"/>
        </w:rPr>
      </w:pPr>
    </w:p>
    <w:p w:rsidR="000F2F88" w:rsidRPr="00BD3E07" w:rsidRDefault="000F2F88" w:rsidP="000F2F88">
      <w:pPr>
        <w:jc w:val="both"/>
        <w:rPr>
          <w:lang w:val="ru-RU"/>
        </w:rPr>
      </w:pPr>
      <w:r w:rsidRPr="007E5E03">
        <w:rPr>
          <w:lang w:val="ru-RU"/>
        </w:rPr>
        <w:t>В заключение хотели бы повторить довод, который мы приводили ранее: согласованное заявление не требует признания омонимичного термина, оно всего лишь дает уверенность Договаривающимся сторонам, использующим эту практику, в том, что они могут продолжать действовать так же.</w:t>
      </w:r>
    </w:p>
    <w:p w:rsidR="000F2F88" w:rsidRPr="00BD3E07" w:rsidRDefault="000F2F88" w:rsidP="000F2F88">
      <w:pPr>
        <w:ind w:left="360"/>
        <w:jc w:val="both"/>
        <w:rPr>
          <w:b/>
          <w:lang w:val="ru-RU"/>
        </w:rPr>
      </w:pP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исчерпывающий перечень оснований для объявления недействительности в статье 19(1);</w:t>
      </w:r>
    </w:p>
    <w:p w:rsidR="000F2F88" w:rsidRPr="00BD3E07" w:rsidRDefault="000F2F88" w:rsidP="000F2F88">
      <w:pPr>
        <w:jc w:val="both"/>
        <w:rPr>
          <w:lang w:val="ru-RU"/>
        </w:rPr>
      </w:pPr>
      <w:r w:rsidRPr="007E5E03">
        <w:rPr>
          <w:lang w:val="ru-RU"/>
        </w:rPr>
        <w:t>Что касается этого вопроса, то мы по-прежнему поддерживаем вариант </w:t>
      </w:r>
      <w:r w:rsidRPr="007E5E03">
        <w:rPr>
          <w:lang w:val="fr-CH"/>
        </w:rPr>
        <w:t>A</w:t>
      </w:r>
      <w:r w:rsidRPr="007E5E03">
        <w:rPr>
          <w:lang w:val="ru-RU"/>
        </w:rPr>
        <w:t>.  По нашему мнению, представляется целесообразным добавить формулировку «в соответствии с национальным законодательством».  На прошлой сессии Лиссабонской рабочей группы это предложение получило поддержку других делегаций, и мы полагаем, что этот факт следует отразить в тексте.</w:t>
      </w:r>
    </w:p>
    <w:p w:rsidR="000F2F88" w:rsidRPr="00BD3E07" w:rsidRDefault="000F2F88" w:rsidP="000F2F88">
      <w:pPr>
        <w:ind w:left="360"/>
        <w:jc w:val="both"/>
        <w:rPr>
          <w:lang w:val="ru-RU"/>
        </w:rPr>
      </w:pPr>
    </w:p>
    <w:p w:rsidR="000F2F88" w:rsidRPr="007E5E03" w:rsidRDefault="000F2F88" w:rsidP="000F2F88">
      <w:pPr>
        <w:pStyle w:val="ListParagraph"/>
        <w:numPr>
          <w:ilvl w:val="0"/>
          <w:numId w:val="19"/>
        </w:numPr>
        <w:spacing w:after="160" w:line="259" w:lineRule="auto"/>
        <w:jc w:val="both"/>
        <w:rPr>
          <w:b/>
          <w:lang w:val="ru-RU"/>
        </w:rPr>
      </w:pPr>
      <w:r w:rsidRPr="007E5E03">
        <w:rPr>
          <w:b/>
          <w:lang w:val="ru-RU"/>
        </w:rPr>
        <w:t>заявление о намерении использовать, правило 5(4);</w:t>
      </w:r>
    </w:p>
    <w:p w:rsidR="000F2F88" w:rsidRPr="007E5E03" w:rsidRDefault="000F2F88" w:rsidP="000F2F88">
      <w:pPr>
        <w:pStyle w:val="ListParagraph"/>
        <w:numPr>
          <w:ilvl w:val="0"/>
          <w:numId w:val="19"/>
        </w:numPr>
        <w:spacing w:after="160" w:line="259" w:lineRule="auto"/>
        <w:jc w:val="both"/>
      </w:pPr>
      <w:r w:rsidRPr="007E5E03">
        <w:rPr>
          <w:b/>
          <w:lang w:val="ru-RU"/>
        </w:rPr>
        <w:t>размер</w:t>
      </w:r>
      <w:r w:rsidRPr="007E5E03">
        <w:rPr>
          <w:b/>
          <w:lang w:val="fr-CH"/>
        </w:rPr>
        <w:t xml:space="preserve"> </w:t>
      </w:r>
      <w:r w:rsidRPr="007E5E03">
        <w:rPr>
          <w:b/>
          <w:lang w:val="ru-RU"/>
        </w:rPr>
        <w:t>пошлин</w:t>
      </w:r>
      <w:r w:rsidRPr="007E5E03">
        <w:rPr>
          <w:b/>
          <w:lang w:val="fr-CH"/>
        </w:rPr>
        <w:t xml:space="preserve"> </w:t>
      </w:r>
      <w:r w:rsidRPr="007E5E03">
        <w:rPr>
          <w:b/>
          <w:lang w:val="ru-RU"/>
        </w:rPr>
        <w:t>в</w:t>
      </w:r>
      <w:r w:rsidRPr="007E5E03">
        <w:rPr>
          <w:b/>
          <w:lang w:val="fr-CH"/>
        </w:rPr>
        <w:t xml:space="preserve"> </w:t>
      </w:r>
      <w:r w:rsidRPr="007E5E03">
        <w:rPr>
          <w:b/>
          <w:lang w:val="ru-RU"/>
        </w:rPr>
        <w:t>правиле</w:t>
      </w:r>
      <w:r w:rsidRPr="007E5E03">
        <w:rPr>
          <w:b/>
          <w:lang w:val="fr-CH"/>
        </w:rPr>
        <w:t xml:space="preserve"> 8</w:t>
      </w:r>
      <w:r w:rsidRPr="007E5E03">
        <w:rPr>
          <w:b/>
          <w:lang w:val="ru-RU"/>
        </w:rPr>
        <w:t>(</w:t>
      </w:r>
      <w:r w:rsidRPr="007E5E03">
        <w:rPr>
          <w:b/>
          <w:lang w:val="fr-CH"/>
        </w:rPr>
        <w:t>1</w:t>
      </w:r>
      <w:r w:rsidRPr="007E5E03">
        <w:rPr>
          <w:b/>
          <w:lang w:val="ru-RU"/>
        </w:rPr>
        <w:t>).</w:t>
      </w:r>
    </w:p>
    <w:p w:rsidR="000F2F88" w:rsidRDefault="000F2F88" w:rsidP="00A879A7">
      <w:pPr>
        <w:ind w:left="630"/>
        <w:rPr>
          <w:szCs w:val="22"/>
          <w:lang w:val="ru-RU"/>
        </w:rPr>
      </w:pPr>
    </w:p>
    <w:p w:rsidR="003210AD" w:rsidRDefault="003210AD" w:rsidP="00A879A7">
      <w:pPr>
        <w:ind w:left="630"/>
        <w:rPr>
          <w:szCs w:val="22"/>
          <w:lang w:val="ru-RU"/>
        </w:rPr>
      </w:pPr>
    </w:p>
    <w:p w:rsidR="003210AD" w:rsidRPr="003210AD" w:rsidRDefault="003210AD" w:rsidP="003210AD">
      <w:pPr>
        <w:ind w:left="5166" w:firstLine="504"/>
        <w:rPr>
          <w:szCs w:val="22"/>
          <w:lang w:val="fr-FR"/>
        </w:rPr>
      </w:pPr>
      <w:r w:rsidRPr="003210AD">
        <w:rPr>
          <w:lang w:val="fr-FR"/>
        </w:rPr>
        <w:t>[</w:t>
      </w:r>
      <w:r>
        <w:rPr>
          <w:lang w:val="ru-RU"/>
        </w:rPr>
        <w:t>Приложение</w:t>
      </w:r>
      <w:r w:rsidRPr="003210AD">
        <w:rPr>
          <w:lang w:val="fr-FR"/>
        </w:rPr>
        <w:t xml:space="preserve"> III </w:t>
      </w:r>
      <w:r>
        <w:rPr>
          <w:lang w:val="ru-RU"/>
        </w:rPr>
        <w:t>следует</w:t>
      </w:r>
      <w:r w:rsidRPr="003210AD">
        <w:rPr>
          <w:lang w:val="fr-FR"/>
        </w:rPr>
        <w:t>]</w:t>
      </w:r>
    </w:p>
    <w:p w:rsidR="000F2F88" w:rsidRPr="003210AD" w:rsidRDefault="000F2F88" w:rsidP="00A879A7">
      <w:pPr>
        <w:ind w:left="630"/>
        <w:rPr>
          <w:szCs w:val="22"/>
          <w:lang w:val="fr-FR"/>
        </w:rPr>
      </w:pPr>
    </w:p>
    <w:p w:rsidR="000F2F88" w:rsidRPr="003210AD" w:rsidRDefault="000F2F88" w:rsidP="00A879A7">
      <w:pPr>
        <w:jc w:val="center"/>
        <w:rPr>
          <w:b/>
          <w:szCs w:val="22"/>
          <w:lang w:val="fr-FR"/>
        </w:rPr>
        <w:sectPr w:rsidR="000F2F88" w:rsidRPr="003210AD" w:rsidSect="00027B1D">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3210AD" w:rsidRPr="003210AD" w:rsidRDefault="003210AD" w:rsidP="00A879A7">
      <w:pPr>
        <w:jc w:val="center"/>
        <w:rPr>
          <w:b/>
          <w:szCs w:val="22"/>
          <w:lang w:val="fr-FR"/>
        </w:rPr>
      </w:pPr>
      <w:r>
        <w:rPr>
          <w:b/>
          <w:szCs w:val="22"/>
          <w:lang w:val="ru-RU"/>
        </w:rPr>
        <w:lastRenderedPageBreak/>
        <w:t>КОЛУМБИЯ</w:t>
      </w:r>
    </w:p>
    <w:p w:rsidR="003210AD" w:rsidRPr="003210AD" w:rsidRDefault="003210AD" w:rsidP="00A879A7">
      <w:pPr>
        <w:jc w:val="center"/>
        <w:rPr>
          <w:b/>
          <w:szCs w:val="22"/>
          <w:lang w:val="fr-FR"/>
        </w:rPr>
      </w:pPr>
    </w:p>
    <w:p w:rsidR="00CB3618" w:rsidRPr="003210AD" w:rsidRDefault="003210AD" w:rsidP="00A879A7">
      <w:pPr>
        <w:jc w:val="center"/>
        <w:rPr>
          <w:b/>
          <w:szCs w:val="22"/>
          <w:lang w:val="fr-FR"/>
        </w:rPr>
      </w:pPr>
      <w:r w:rsidRPr="001220E6">
        <w:rPr>
          <w:b/>
          <w:szCs w:val="22"/>
          <w:lang w:val="ru-RU"/>
        </w:rPr>
        <w:t>Комментарий</w:t>
      </w:r>
      <w:r w:rsidRPr="003210AD">
        <w:rPr>
          <w:b/>
          <w:szCs w:val="22"/>
          <w:lang w:val="fr-FR"/>
        </w:rPr>
        <w:t xml:space="preserve"> </w:t>
      </w:r>
      <w:r w:rsidRPr="003210AD">
        <w:rPr>
          <w:b/>
          <w:lang w:val="fr-FR"/>
        </w:rPr>
        <w:t>Superintendencia de Industria y Comercio</w:t>
      </w:r>
    </w:p>
    <w:p w:rsidR="00CB3618" w:rsidRPr="001220E6" w:rsidRDefault="007F1967" w:rsidP="00A879A7">
      <w:pPr>
        <w:jc w:val="center"/>
        <w:rPr>
          <w:b/>
          <w:szCs w:val="22"/>
          <w:lang w:val="ru-RU"/>
        </w:rPr>
      </w:pPr>
      <w:r w:rsidRPr="001220E6">
        <w:rPr>
          <w:b/>
          <w:szCs w:val="22"/>
          <w:lang w:val="ru-RU"/>
        </w:rPr>
        <w:t>Документы</w:t>
      </w:r>
      <w:r w:rsidR="00213CFF" w:rsidRPr="001220E6">
        <w:rPr>
          <w:b/>
          <w:szCs w:val="22"/>
          <w:lang w:val="ru-RU"/>
        </w:rPr>
        <w:t xml:space="preserve"> LI/DC/3 </w:t>
      </w:r>
      <w:r w:rsidRPr="001220E6">
        <w:rPr>
          <w:b/>
          <w:szCs w:val="22"/>
          <w:lang w:val="ru-RU"/>
        </w:rPr>
        <w:t>и</w:t>
      </w:r>
      <w:r w:rsidR="00213CFF" w:rsidRPr="001220E6">
        <w:rPr>
          <w:b/>
          <w:szCs w:val="22"/>
          <w:lang w:val="ru-RU"/>
        </w:rPr>
        <w:t xml:space="preserve"> LI/DC/4</w:t>
      </w:r>
    </w:p>
    <w:p w:rsidR="00CB3618" w:rsidRPr="001220E6" w:rsidRDefault="007F1967" w:rsidP="00A879A7">
      <w:pPr>
        <w:jc w:val="center"/>
        <w:rPr>
          <w:b/>
          <w:bCs/>
          <w:szCs w:val="22"/>
          <w:lang w:val="ru-RU"/>
        </w:rPr>
      </w:pPr>
      <w:r w:rsidRPr="001220E6">
        <w:rPr>
          <w:b/>
          <w:bCs/>
          <w:szCs w:val="22"/>
          <w:lang w:val="ru-RU"/>
        </w:rPr>
        <w:t xml:space="preserve">Дипломатическая конференция по принятию Нового акта </w:t>
      </w:r>
      <w:r w:rsidRPr="001220E6">
        <w:rPr>
          <w:b/>
          <w:bCs/>
          <w:szCs w:val="22"/>
          <w:lang w:val="ru-RU"/>
        </w:rPr>
        <w:br/>
        <w:t xml:space="preserve">Лиссабонского соглашения об охране наименований мест происхождения </w:t>
      </w:r>
      <w:r w:rsidRPr="001220E6">
        <w:rPr>
          <w:b/>
          <w:bCs/>
          <w:szCs w:val="22"/>
          <w:lang w:val="ru-RU"/>
        </w:rPr>
        <w:br/>
        <w:t>и их международной регистрации</w:t>
      </w:r>
    </w:p>
    <w:p w:rsidR="00CB3618" w:rsidRPr="001220E6" w:rsidRDefault="007F1967" w:rsidP="00A879A7">
      <w:pPr>
        <w:jc w:val="center"/>
        <w:rPr>
          <w:b/>
          <w:szCs w:val="22"/>
          <w:lang w:val="ru-RU"/>
        </w:rPr>
      </w:pPr>
      <w:r w:rsidRPr="001220E6">
        <w:rPr>
          <w:b/>
          <w:szCs w:val="22"/>
          <w:lang w:val="ru-RU"/>
        </w:rPr>
        <w:t>Женева</w:t>
      </w:r>
      <w:r w:rsidR="00213CFF" w:rsidRPr="001220E6">
        <w:rPr>
          <w:b/>
          <w:szCs w:val="22"/>
          <w:lang w:val="ru-RU"/>
        </w:rPr>
        <w:t xml:space="preserve">, 11 </w:t>
      </w:r>
      <w:r w:rsidRPr="001220E6">
        <w:rPr>
          <w:b/>
          <w:szCs w:val="22"/>
          <w:lang w:val="ru-RU"/>
        </w:rPr>
        <w:t>–</w:t>
      </w:r>
      <w:r w:rsidR="00213CFF" w:rsidRPr="001220E6">
        <w:rPr>
          <w:b/>
          <w:szCs w:val="22"/>
          <w:lang w:val="ru-RU"/>
        </w:rPr>
        <w:t xml:space="preserve"> 21</w:t>
      </w:r>
      <w:r w:rsidRPr="001220E6">
        <w:rPr>
          <w:b/>
          <w:szCs w:val="22"/>
          <w:lang w:val="ru-RU"/>
        </w:rPr>
        <w:t xml:space="preserve"> мая</w:t>
      </w:r>
      <w:r w:rsidR="00213CFF" w:rsidRPr="001220E6">
        <w:rPr>
          <w:b/>
          <w:szCs w:val="22"/>
          <w:lang w:val="ru-RU"/>
        </w:rPr>
        <w:t xml:space="preserve"> 2015</w:t>
      </w:r>
      <w:r w:rsidRPr="001220E6">
        <w:rPr>
          <w:b/>
          <w:szCs w:val="22"/>
          <w:lang w:val="ru-RU"/>
        </w:rPr>
        <w:t xml:space="preserve"> г.</w:t>
      </w:r>
    </w:p>
    <w:p w:rsidR="00CB3618" w:rsidRPr="001220E6" w:rsidRDefault="00CB3618" w:rsidP="00A879A7">
      <w:pPr>
        <w:jc w:val="center"/>
        <w:rPr>
          <w:szCs w:val="22"/>
          <w:lang w:val="ru-RU"/>
        </w:rPr>
      </w:pPr>
    </w:p>
    <w:p w:rsidR="00CB3618" w:rsidRPr="001220E6" w:rsidRDefault="007F1967" w:rsidP="00A879A7">
      <w:pPr>
        <w:pStyle w:val="ListParagraph"/>
        <w:numPr>
          <w:ilvl w:val="0"/>
          <w:numId w:val="12"/>
        </w:numPr>
        <w:spacing w:after="160"/>
        <w:contextualSpacing w:val="0"/>
        <w:jc w:val="both"/>
        <w:rPr>
          <w:szCs w:val="22"/>
          <w:lang w:val="ru-RU"/>
        </w:rPr>
      </w:pPr>
      <w:r w:rsidRPr="001220E6">
        <w:rPr>
          <w:szCs w:val="22"/>
          <w:lang w:val="ru-RU"/>
        </w:rPr>
        <w:t>В тексте статьи 1</w:t>
      </w:r>
      <w:r w:rsidR="00213CFF" w:rsidRPr="001220E6">
        <w:rPr>
          <w:szCs w:val="22"/>
          <w:lang w:val="ru-RU"/>
        </w:rPr>
        <w:t xml:space="preserve">(viii) </w:t>
      </w:r>
      <w:r w:rsidRPr="001220E6">
        <w:rPr>
          <w:szCs w:val="22"/>
          <w:lang w:val="ru-RU"/>
        </w:rPr>
        <w:t xml:space="preserve">проекта </w:t>
      </w:r>
      <w:r w:rsidR="000272B0">
        <w:rPr>
          <w:szCs w:val="22"/>
          <w:lang w:val="ru-RU"/>
        </w:rPr>
        <w:t>Н</w:t>
      </w:r>
      <w:r w:rsidR="00350946" w:rsidRPr="001220E6">
        <w:rPr>
          <w:szCs w:val="22"/>
          <w:lang w:val="ru-RU"/>
        </w:rPr>
        <w:t xml:space="preserve">ового </w:t>
      </w:r>
      <w:r w:rsidR="000272B0">
        <w:rPr>
          <w:szCs w:val="22"/>
          <w:lang w:val="ru-RU"/>
        </w:rPr>
        <w:t>а</w:t>
      </w:r>
      <w:r w:rsidR="00350946" w:rsidRPr="001220E6">
        <w:rPr>
          <w:szCs w:val="22"/>
          <w:lang w:val="ru-RU"/>
        </w:rPr>
        <w:t xml:space="preserve">кта </w:t>
      </w:r>
      <w:r w:rsidRPr="001220E6">
        <w:rPr>
          <w:szCs w:val="22"/>
          <w:lang w:val="ru-RU"/>
        </w:rPr>
        <w:t>Лиссабонского соглашения на испанском языке следует использовать термин «</w:t>
      </w:r>
      <w:r w:rsidR="00213CFF" w:rsidRPr="001220E6">
        <w:rPr>
          <w:i/>
          <w:szCs w:val="22"/>
          <w:lang w:val="ru-RU"/>
        </w:rPr>
        <w:t xml:space="preserve">repositorio </w:t>
      </w:r>
      <w:r w:rsidRPr="001220E6">
        <w:rPr>
          <w:i/>
          <w:szCs w:val="22"/>
          <w:lang w:val="ru-RU"/>
        </w:rPr>
        <w:t>official</w:t>
      </w:r>
      <w:r w:rsidRPr="001220E6">
        <w:rPr>
          <w:szCs w:val="22"/>
          <w:lang w:val="ru-RU"/>
        </w:rPr>
        <w:t>»</w:t>
      </w:r>
      <w:r w:rsidR="00213CFF" w:rsidRPr="001220E6">
        <w:rPr>
          <w:szCs w:val="22"/>
          <w:lang w:val="ru-RU"/>
        </w:rPr>
        <w:t xml:space="preserve">, </w:t>
      </w:r>
      <w:r w:rsidRPr="001220E6">
        <w:rPr>
          <w:szCs w:val="22"/>
          <w:lang w:val="ru-RU"/>
        </w:rPr>
        <w:t>а не «</w:t>
      </w:r>
      <w:r w:rsidR="00213CFF" w:rsidRPr="001220E6">
        <w:rPr>
          <w:i/>
          <w:szCs w:val="22"/>
          <w:u w:val="single"/>
          <w:lang w:val="ru-RU"/>
        </w:rPr>
        <w:t>repertorio</w:t>
      </w:r>
      <w:r w:rsidR="00213CFF" w:rsidRPr="001220E6">
        <w:rPr>
          <w:i/>
          <w:szCs w:val="22"/>
          <w:lang w:val="ru-RU"/>
        </w:rPr>
        <w:t xml:space="preserve"> </w:t>
      </w:r>
      <w:r w:rsidRPr="001220E6">
        <w:rPr>
          <w:i/>
          <w:szCs w:val="22"/>
          <w:u w:val="single"/>
          <w:lang w:val="ru-RU"/>
        </w:rPr>
        <w:t>official</w:t>
      </w:r>
      <w:r w:rsidRPr="001220E6">
        <w:rPr>
          <w:szCs w:val="22"/>
          <w:lang w:val="ru-RU"/>
        </w:rPr>
        <w:t>»</w:t>
      </w:r>
      <w:r w:rsidR="00213CFF" w:rsidRPr="001220E6">
        <w:rPr>
          <w:szCs w:val="22"/>
          <w:lang w:val="ru-RU"/>
        </w:rPr>
        <w:t>.</w:t>
      </w:r>
    </w:p>
    <w:p w:rsidR="00CB3618" w:rsidRPr="001220E6" w:rsidRDefault="00CB3618" w:rsidP="00A879A7">
      <w:pPr>
        <w:pStyle w:val="ListParagraph"/>
        <w:contextualSpacing w:val="0"/>
        <w:jc w:val="both"/>
        <w:rPr>
          <w:szCs w:val="22"/>
          <w:lang w:val="ru-RU"/>
        </w:rPr>
      </w:pPr>
    </w:p>
    <w:p w:rsidR="00CB3618" w:rsidRPr="001220E6" w:rsidRDefault="007F1967" w:rsidP="00A879A7">
      <w:pPr>
        <w:pStyle w:val="ListParagraph"/>
        <w:numPr>
          <w:ilvl w:val="0"/>
          <w:numId w:val="12"/>
        </w:numPr>
        <w:spacing w:after="160"/>
        <w:contextualSpacing w:val="0"/>
        <w:jc w:val="both"/>
        <w:rPr>
          <w:szCs w:val="22"/>
          <w:lang w:val="ru-RU"/>
        </w:rPr>
      </w:pPr>
      <w:r w:rsidRPr="001220E6">
        <w:rPr>
          <w:szCs w:val="22"/>
          <w:lang w:val="ru-RU"/>
        </w:rPr>
        <w:t>В статье 1(xvii) «бенефициары» должны означать физических или юридических лиц, которые обладают исключительными правами в отношении наименований мест происхождения (НМП) или географических указаний (ГУ), а не лиц, которые правомочны использовать НМП или ГУ.</w:t>
      </w:r>
    </w:p>
    <w:p w:rsidR="00CB3618" w:rsidRPr="001220E6" w:rsidRDefault="00CB3618" w:rsidP="00A879A7">
      <w:pPr>
        <w:pStyle w:val="ListParagraph"/>
        <w:contextualSpacing w:val="0"/>
        <w:rPr>
          <w:szCs w:val="22"/>
          <w:lang w:val="ru-RU"/>
        </w:rPr>
      </w:pPr>
    </w:p>
    <w:p w:rsidR="00CB3618" w:rsidRPr="001220E6" w:rsidRDefault="007F1967" w:rsidP="00A879A7">
      <w:pPr>
        <w:pStyle w:val="ListParagraph"/>
        <w:numPr>
          <w:ilvl w:val="0"/>
          <w:numId w:val="12"/>
        </w:numPr>
        <w:spacing w:after="160"/>
        <w:contextualSpacing w:val="0"/>
        <w:jc w:val="both"/>
        <w:rPr>
          <w:szCs w:val="22"/>
          <w:lang w:val="ru-RU"/>
        </w:rPr>
      </w:pPr>
      <w:r w:rsidRPr="001220E6">
        <w:rPr>
          <w:szCs w:val="22"/>
          <w:lang w:val="ru-RU"/>
        </w:rPr>
        <w:t>В случае статьи</w:t>
      </w:r>
      <w:r w:rsidR="00213CFF" w:rsidRPr="001220E6">
        <w:rPr>
          <w:szCs w:val="22"/>
          <w:lang w:val="ru-RU"/>
        </w:rPr>
        <w:t xml:space="preserve"> 2(2) </w:t>
      </w:r>
      <w:r w:rsidRPr="001220E6">
        <w:rPr>
          <w:szCs w:val="22"/>
          <w:lang w:val="ru-RU"/>
        </w:rPr>
        <w:t>и статьи</w:t>
      </w:r>
      <w:r w:rsidR="00213CFF" w:rsidRPr="001220E6">
        <w:rPr>
          <w:szCs w:val="22"/>
          <w:lang w:val="ru-RU"/>
        </w:rPr>
        <w:t xml:space="preserve"> 5(4)</w:t>
      </w:r>
      <w:r w:rsidRPr="001220E6">
        <w:rPr>
          <w:szCs w:val="22"/>
          <w:lang w:val="ru-RU"/>
        </w:rPr>
        <w:t>, которые касаются трансграничных географических районов и возможных совместных заявок</w:t>
      </w:r>
      <w:r w:rsidR="009D6B6E" w:rsidRPr="001220E6">
        <w:rPr>
          <w:szCs w:val="22"/>
          <w:lang w:val="ru-RU"/>
        </w:rPr>
        <w:t>, новая формулировка лишает ясности вариант статьи</w:t>
      </w:r>
      <w:r w:rsidR="00213CFF" w:rsidRPr="001220E6">
        <w:rPr>
          <w:szCs w:val="22"/>
          <w:lang w:val="ru-RU"/>
        </w:rPr>
        <w:t xml:space="preserve"> 5(4)</w:t>
      </w:r>
      <w:r w:rsidR="009D6B6E" w:rsidRPr="001220E6">
        <w:rPr>
          <w:szCs w:val="22"/>
          <w:lang w:val="ru-RU"/>
        </w:rPr>
        <w:t xml:space="preserve">, </w:t>
      </w:r>
      <w:r w:rsidR="00350946" w:rsidRPr="001220E6">
        <w:rPr>
          <w:szCs w:val="22"/>
          <w:lang w:val="ru-RU"/>
        </w:rPr>
        <w:t xml:space="preserve">который был </w:t>
      </w:r>
      <w:r w:rsidR="009D6B6E" w:rsidRPr="001220E6">
        <w:rPr>
          <w:szCs w:val="22"/>
          <w:lang w:val="ru-RU"/>
        </w:rPr>
        <w:t>представлен</w:t>
      </w:r>
      <w:r w:rsidR="00350946" w:rsidRPr="001220E6">
        <w:rPr>
          <w:szCs w:val="22"/>
          <w:lang w:val="ru-RU"/>
        </w:rPr>
        <w:t xml:space="preserve"> </w:t>
      </w:r>
      <w:r w:rsidR="009D6B6E" w:rsidRPr="001220E6">
        <w:rPr>
          <w:szCs w:val="22"/>
          <w:lang w:val="ru-RU"/>
        </w:rPr>
        <w:t>на восьмой сессии Рабочей группы</w:t>
      </w:r>
      <w:r w:rsidR="00350946" w:rsidRPr="001220E6">
        <w:rPr>
          <w:szCs w:val="22"/>
          <w:lang w:val="ru-RU"/>
        </w:rPr>
        <w:t xml:space="preserve"> и </w:t>
      </w:r>
      <w:r w:rsidR="009D6B6E" w:rsidRPr="001220E6">
        <w:rPr>
          <w:szCs w:val="22"/>
          <w:lang w:val="ru-RU"/>
        </w:rPr>
        <w:t xml:space="preserve">в котором было указано, что в случае трансграничных районов двух Договаривающихся сторон при отсутствии договоренности каждая сторона может подать заявку на регистрацию в связи с ее районом происхождения. </w:t>
      </w:r>
    </w:p>
    <w:p w:rsidR="00CB3618" w:rsidRPr="001220E6" w:rsidRDefault="00CB3618" w:rsidP="00A879A7">
      <w:pPr>
        <w:pStyle w:val="ListParagraph"/>
        <w:contextualSpacing w:val="0"/>
        <w:rPr>
          <w:szCs w:val="22"/>
          <w:lang w:val="ru-RU"/>
        </w:rPr>
      </w:pPr>
    </w:p>
    <w:p w:rsidR="00CB3618" w:rsidRPr="001220E6" w:rsidRDefault="009D6B6E" w:rsidP="00A879A7">
      <w:pPr>
        <w:pStyle w:val="ListParagraph"/>
        <w:contextualSpacing w:val="0"/>
        <w:jc w:val="both"/>
        <w:rPr>
          <w:szCs w:val="22"/>
          <w:lang w:val="ru-RU"/>
        </w:rPr>
      </w:pPr>
      <w:r w:rsidRPr="001220E6">
        <w:rPr>
          <w:szCs w:val="22"/>
          <w:lang w:val="ru-RU"/>
        </w:rPr>
        <w:t xml:space="preserve">Аналогичным образом, новая формулировка не допускает ситуации, когда продукт относится к трансграничному району, а заявитель является юридическим лицом, имеющим бенефициаров по всему району, в то время как район </w:t>
      </w:r>
      <w:r w:rsidR="00350946" w:rsidRPr="001220E6">
        <w:rPr>
          <w:szCs w:val="22"/>
          <w:lang w:val="ru-RU"/>
        </w:rPr>
        <w:t xml:space="preserve">охватывает как </w:t>
      </w:r>
      <w:r w:rsidRPr="001220E6">
        <w:rPr>
          <w:szCs w:val="22"/>
          <w:lang w:val="ru-RU"/>
        </w:rPr>
        <w:t>территорию Договаривающейся стороны</w:t>
      </w:r>
      <w:r w:rsidR="00350946" w:rsidRPr="001220E6">
        <w:rPr>
          <w:szCs w:val="22"/>
          <w:lang w:val="ru-RU"/>
        </w:rPr>
        <w:t xml:space="preserve">, так и государство </w:t>
      </w:r>
      <w:r w:rsidRPr="001220E6">
        <w:rPr>
          <w:szCs w:val="22"/>
          <w:lang w:val="ru-RU"/>
        </w:rPr>
        <w:t xml:space="preserve">или </w:t>
      </w:r>
      <w:r w:rsidR="00350946" w:rsidRPr="001220E6">
        <w:rPr>
          <w:szCs w:val="22"/>
          <w:lang w:val="ru-RU"/>
        </w:rPr>
        <w:t>организацию</w:t>
      </w:r>
      <w:r w:rsidRPr="001220E6">
        <w:rPr>
          <w:szCs w:val="22"/>
          <w:lang w:val="ru-RU"/>
        </w:rPr>
        <w:t xml:space="preserve">, которые не являются Договаривающейся стороной. </w:t>
      </w:r>
    </w:p>
    <w:p w:rsidR="00CB3618" w:rsidRPr="001220E6" w:rsidRDefault="00CB3618" w:rsidP="00A879A7">
      <w:pPr>
        <w:pStyle w:val="ListParagraph"/>
        <w:contextualSpacing w:val="0"/>
        <w:rPr>
          <w:szCs w:val="22"/>
          <w:lang w:val="ru-RU"/>
        </w:rPr>
      </w:pPr>
    </w:p>
    <w:p w:rsidR="00CB3618" w:rsidRPr="001220E6" w:rsidRDefault="009D6B6E" w:rsidP="00A879A7">
      <w:pPr>
        <w:pStyle w:val="ListParagraph"/>
        <w:contextualSpacing w:val="0"/>
        <w:jc w:val="both"/>
        <w:rPr>
          <w:szCs w:val="22"/>
          <w:lang w:val="ru-RU"/>
        </w:rPr>
      </w:pPr>
      <w:r w:rsidRPr="001220E6">
        <w:rPr>
          <w:szCs w:val="22"/>
          <w:lang w:val="ru-RU"/>
        </w:rPr>
        <w:t>Возможное решение заключается в том, что Договаривающаяся сторона или лицо могут определить границы только того географического района, который является частью территории Договаривающейся стороны.  В этом случае статья 20, которая касается изменений, должна включать возможность того, что прежде чем Договаривающаяся сторона, которая владеет наименованием в географическом районе совместно с другой Договаривающейся стороной, присоединится к Договору, регистрация может быть изменена на совместную регистрацию в отношении трансграничного района.</w:t>
      </w:r>
    </w:p>
    <w:p w:rsidR="00CB3618" w:rsidRPr="001220E6" w:rsidRDefault="00CB3618" w:rsidP="00A879A7">
      <w:pPr>
        <w:pStyle w:val="ListParagraph"/>
        <w:contextualSpacing w:val="0"/>
        <w:jc w:val="both"/>
        <w:rPr>
          <w:szCs w:val="22"/>
          <w:lang w:val="ru-RU"/>
        </w:rPr>
      </w:pPr>
    </w:p>
    <w:p w:rsidR="00CB3618" w:rsidRPr="001220E6" w:rsidRDefault="003851F1" w:rsidP="00A879A7">
      <w:pPr>
        <w:pStyle w:val="ListParagraph"/>
        <w:contextualSpacing w:val="0"/>
        <w:jc w:val="both"/>
        <w:rPr>
          <w:szCs w:val="22"/>
          <w:lang w:val="ru-RU"/>
        </w:rPr>
      </w:pPr>
      <w:r w:rsidRPr="001220E6">
        <w:rPr>
          <w:szCs w:val="22"/>
          <w:lang w:val="ru-RU"/>
        </w:rPr>
        <w:t xml:space="preserve">В этой связи </w:t>
      </w:r>
      <w:r w:rsidR="009D6B6E" w:rsidRPr="001220E6">
        <w:rPr>
          <w:szCs w:val="22"/>
          <w:lang w:val="ru-RU"/>
        </w:rPr>
        <w:t xml:space="preserve">предлагается ввести дополнительный пункт для ситуаций, когда Договаривающаяся сторона подает заявку на регистрацию НМП или ГУ в отношении географического района происхождений </w:t>
      </w:r>
      <w:r w:rsidR="00350946" w:rsidRPr="001220E6">
        <w:rPr>
          <w:szCs w:val="22"/>
          <w:lang w:val="ru-RU"/>
        </w:rPr>
        <w:t>Договаривающейся стороны</w:t>
      </w:r>
      <w:r w:rsidR="009D6B6E" w:rsidRPr="001220E6">
        <w:rPr>
          <w:szCs w:val="22"/>
          <w:lang w:val="ru-RU"/>
        </w:rPr>
        <w:t>, который также является трансграничным районом государства, которое не явля</w:t>
      </w:r>
      <w:r w:rsidR="00F67D78" w:rsidRPr="001220E6">
        <w:rPr>
          <w:szCs w:val="22"/>
          <w:lang w:val="ru-RU"/>
        </w:rPr>
        <w:t>е</w:t>
      </w:r>
      <w:r w:rsidR="009D6B6E" w:rsidRPr="001220E6">
        <w:rPr>
          <w:szCs w:val="22"/>
          <w:lang w:val="ru-RU"/>
        </w:rPr>
        <w:t>тся Договаривающейся стороной</w:t>
      </w:r>
      <w:r w:rsidR="00F67D78" w:rsidRPr="001220E6">
        <w:rPr>
          <w:szCs w:val="22"/>
          <w:lang w:val="ru-RU"/>
        </w:rPr>
        <w:t xml:space="preserve">;  или оба государства являются Договаривающимися сторонами, но не подают совместной заявки.  В этом случае решение проблемы должно заключаться в подаче заявки об изменении </w:t>
      </w:r>
      <w:r w:rsidRPr="001220E6">
        <w:rPr>
          <w:szCs w:val="22"/>
          <w:lang w:val="ru-RU"/>
        </w:rPr>
        <w:t xml:space="preserve">для включения в международную регистрацию </w:t>
      </w:r>
      <w:r w:rsidR="00F67D78" w:rsidRPr="001220E6">
        <w:rPr>
          <w:szCs w:val="22"/>
          <w:lang w:val="ru-RU"/>
        </w:rPr>
        <w:t xml:space="preserve">в соответствии со статьей 20 Акта и правилом 15 Инструкции. </w:t>
      </w:r>
    </w:p>
    <w:p w:rsidR="00CB3618" w:rsidRPr="001220E6" w:rsidRDefault="00CB3618" w:rsidP="00A879A7">
      <w:pPr>
        <w:pStyle w:val="ListParagraph"/>
        <w:contextualSpacing w:val="0"/>
        <w:jc w:val="both"/>
        <w:rPr>
          <w:szCs w:val="22"/>
          <w:lang w:val="ru-RU"/>
        </w:rPr>
      </w:pPr>
    </w:p>
    <w:p w:rsidR="00CB3618" w:rsidRPr="001220E6" w:rsidRDefault="00F67D78" w:rsidP="00A879A7">
      <w:pPr>
        <w:pStyle w:val="ListParagraph"/>
        <w:contextualSpacing w:val="0"/>
        <w:jc w:val="both"/>
        <w:rPr>
          <w:szCs w:val="22"/>
          <w:lang w:val="ru-RU"/>
        </w:rPr>
      </w:pPr>
      <w:r w:rsidRPr="001220E6">
        <w:rPr>
          <w:szCs w:val="22"/>
          <w:lang w:val="ru-RU"/>
        </w:rPr>
        <w:t>Таким образом</w:t>
      </w:r>
      <w:r w:rsidR="00F46199" w:rsidRPr="001220E6">
        <w:rPr>
          <w:szCs w:val="22"/>
          <w:lang w:val="ru-RU"/>
        </w:rPr>
        <w:t>, государство</w:t>
      </w:r>
      <w:r w:rsidRPr="001220E6">
        <w:rPr>
          <w:szCs w:val="22"/>
          <w:lang w:val="ru-RU"/>
        </w:rPr>
        <w:t>, не являющиеся Договаривающейся стороной, должно стать участником Соглашения, с тем чтобы</w:t>
      </w:r>
      <w:r w:rsidR="00F46199" w:rsidRPr="001220E6">
        <w:rPr>
          <w:szCs w:val="22"/>
          <w:lang w:val="ru-RU"/>
        </w:rPr>
        <w:t xml:space="preserve"> после того</w:t>
      </w:r>
      <w:r w:rsidR="003851F1" w:rsidRPr="001220E6">
        <w:rPr>
          <w:szCs w:val="22"/>
          <w:lang w:val="ru-RU"/>
        </w:rPr>
        <w:t>,</w:t>
      </w:r>
      <w:r w:rsidRPr="001220E6">
        <w:rPr>
          <w:szCs w:val="22"/>
          <w:lang w:val="ru-RU"/>
        </w:rPr>
        <w:t xml:space="preserve"> как оно станет Договаривающейся стороной, оно могло совместно с Договаривающейся стороной, которая является бенефициаром регистрации, </w:t>
      </w:r>
      <w:r w:rsidR="003851F1" w:rsidRPr="001220E6">
        <w:rPr>
          <w:szCs w:val="22"/>
          <w:lang w:val="ru-RU"/>
        </w:rPr>
        <w:t xml:space="preserve">подать </w:t>
      </w:r>
      <w:r w:rsidRPr="001220E6">
        <w:rPr>
          <w:szCs w:val="22"/>
          <w:lang w:val="ru-RU"/>
        </w:rPr>
        <w:t xml:space="preserve">заявку </w:t>
      </w:r>
      <w:r w:rsidR="003851F1" w:rsidRPr="001220E6">
        <w:rPr>
          <w:szCs w:val="22"/>
          <w:lang w:val="ru-RU"/>
        </w:rPr>
        <w:t xml:space="preserve">о ее изменении, с </w:t>
      </w:r>
      <w:r w:rsidR="003851F1" w:rsidRPr="001220E6">
        <w:rPr>
          <w:szCs w:val="22"/>
          <w:lang w:val="ru-RU"/>
        </w:rPr>
        <w:lastRenderedPageBreak/>
        <w:t xml:space="preserve">тем чтобы изменить сведения о </w:t>
      </w:r>
      <w:r w:rsidRPr="001220E6">
        <w:rPr>
          <w:szCs w:val="22"/>
          <w:lang w:val="ru-RU"/>
        </w:rPr>
        <w:t>географическом районе происхождения, сторонах, которым он принадлежит, и бенефициарах НМП или ГУ.  Предлагается следующая формулировка:</w:t>
      </w:r>
      <w:r w:rsidR="003851F1" w:rsidRPr="001220E6">
        <w:rPr>
          <w:szCs w:val="22"/>
          <w:lang w:val="ru-RU"/>
        </w:rPr>
        <w:t xml:space="preserve"> </w:t>
      </w:r>
    </w:p>
    <w:p w:rsidR="00CB3618" w:rsidRPr="001220E6" w:rsidRDefault="00CB3618" w:rsidP="00A879A7">
      <w:pPr>
        <w:pStyle w:val="ListParagraph"/>
        <w:contextualSpacing w:val="0"/>
        <w:jc w:val="both"/>
        <w:rPr>
          <w:szCs w:val="22"/>
          <w:lang w:val="ru-RU"/>
        </w:rPr>
      </w:pPr>
    </w:p>
    <w:p w:rsidR="00CB3618" w:rsidRPr="001220E6" w:rsidRDefault="00213CFF" w:rsidP="00A879A7">
      <w:pPr>
        <w:pStyle w:val="ListParagraph"/>
        <w:ind w:firstLine="696"/>
        <w:contextualSpacing w:val="0"/>
        <w:jc w:val="both"/>
        <w:rPr>
          <w:i/>
          <w:szCs w:val="22"/>
          <w:lang w:val="ru-RU"/>
        </w:rPr>
      </w:pPr>
      <w:r w:rsidRPr="001220E6">
        <w:rPr>
          <w:i/>
          <w:szCs w:val="22"/>
          <w:lang w:val="ru-RU"/>
        </w:rPr>
        <w:t xml:space="preserve">iii) </w:t>
      </w:r>
      <w:r w:rsidR="00F67D78" w:rsidRPr="001220E6">
        <w:rPr>
          <w:i/>
          <w:szCs w:val="22"/>
          <w:lang w:val="ru-RU"/>
        </w:rPr>
        <w:t xml:space="preserve">если географическим районом происхождения является трансграничный район, принадлежащий также </w:t>
      </w:r>
      <w:r w:rsidR="003851F1" w:rsidRPr="001220E6">
        <w:rPr>
          <w:i/>
          <w:szCs w:val="22"/>
          <w:lang w:val="ru-RU"/>
        </w:rPr>
        <w:t>стороне</w:t>
      </w:r>
      <w:r w:rsidR="00F67D78" w:rsidRPr="001220E6">
        <w:rPr>
          <w:i/>
          <w:szCs w:val="22"/>
          <w:lang w:val="ru-RU"/>
        </w:rPr>
        <w:t>, которое не является Договаривающейся стороной настоящего Соглашения, стороны должны иметь возможность подать совместную заявку на изменение международной регистрации</w:t>
      </w:r>
      <w:r w:rsidR="00670F44" w:rsidRPr="001220E6">
        <w:rPr>
          <w:i/>
          <w:szCs w:val="22"/>
          <w:lang w:val="ru-RU"/>
        </w:rPr>
        <w:t xml:space="preserve"> в отношении географического района происхождения в соответствии со статьей 20 настоящего Акта и правилом 15</w:t>
      </w:r>
      <w:r w:rsidRPr="001220E6">
        <w:rPr>
          <w:i/>
          <w:szCs w:val="22"/>
          <w:lang w:val="ru-RU"/>
        </w:rPr>
        <w:t xml:space="preserve">(i), (iii) </w:t>
      </w:r>
      <w:r w:rsidR="00670F44" w:rsidRPr="001220E6">
        <w:rPr>
          <w:i/>
          <w:szCs w:val="22"/>
          <w:lang w:val="ru-RU"/>
        </w:rPr>
        <w:t>и</w:t>
      </w:r>
      <w:r w:rsidRPr="001220E6">
        <w:rPr>
          <w:i/>
          <w:szCs w:val="22"/>
          <w:lang w:val="ru-RU"/>
        </w:rPr>
        <w:t xml:space="preserve"> (iv) </w:t>
      </w:r>
      <w:r w:rsidR="00670F44" w:rsidRPr="001220E6">
        <w:rPr>
          <w:i/>
          <w:szCs w:val="22"/>
          <w:lang w:val="ru-RU"/>
        </w:rPr>
        <w:t>Инструкции</w:t>
      </w:r>
      <w:r w:rsidRPr="001220E6">
        <w:rPr>
          <w:i/>
          <w:szCs w:val="22"/>
          <w:lang w:val="ru-RU"/>
        </w:rPr>
        <w:t xml:space="preserve">, </w:t>
      </w:r>
      <w:r w:rsidR="00670F44" w:rsidRPr="001220E6">
        <w:rPr>
          <w:i/>
          <w:szCs w:val="22"/>
          <w:lang w:val="ru-RU"/>
        </w:rPr>
        <w:t xml:space="preserve">если </w:t>
      </w:r>
      <w:r w:rsidR="003851F1" w:rsidRPr="001220E6">
        <w:rPr>
          <w:i/>
          <w:szCs w:val="22"/>
          <w:lang w:val="ru-RU"/>
        </w:rPr>
        <w:t>сторона</w:t>
      </w:r>
      <w:r w:rsidR="00670F44" w:rsidRPr="001220E6">
        <w:rPr>
          <w:i/>
          <w:szCs w:val="22"/>
          <w:lang w:val="ru-RU"/>
        </w:rPr>
        <w:t>, котор</w:t>
      </w:r>
      <w:r w:rsidR="003851F1" w:rsidRPr="001220E6">
        <w:rPr>
          <w:i/>
          <w:szCs w:val="22"/>
          <w:lang w:val="ru-RU"/>
        </w:rPr>
        <w:t xml:space="preserve">ая </w:t>
      </w:r>
      <w:r w:rsidR="00670F44" w:rsidRPr="001220E6">
        <w:rPr>
          <w:i/>
          <w:szCs w:val="22"/>
          <w:lang w:val="ru-RU"/>
        </w:rPr>
        <w:t>не является Договаривающейся стороной, становится участником Акта.</w:t>
      </w:r>
    </w:p>
    <w:p w:rsidR="00CB3618" w:rsidRPr="001220E6" w:rsidRDefault="00CB3618" w:rsidP="00A879A7">
      <w:pPr>
        <w:pStyle w:val="ListParagraph"/>
        <w:contextualSpacing w:val="0"/>
        <w:jc w:val="both"/>
        <w:rPr>
          <w:i/>
          <w:szCs w:val="22"/>
          <w:lang w:val="ru-RU"/>
        </w:rPr>
      </w:pPr>
    </w:p>
    <w:p w:rsidR="00CB3618" w:rsidRPr="001220E6" w:rsidRDefault="00670F44" w:rsidP="00A879A7">
      <w:pPr>
        <w:pStyle w:val="ListParagraph"/>
        <w:numPr>
          <w:ilvl w:val="0"/>
          <w:numId w:val="12"/>
        </w:numPr>
        <w:spacing w:after="160"/>
        <w:contextualSpacing w:val="0"/>
        <w:jc w:val="both"/>
        <w:rPr>
          <w:szCs w:val="22"/>
          <w:lang w:val="ru-RU"/>
        </w:rPr>
      </w:pPr>
      <w:r w:rsidRPr="001220E6">
        <w:rPr>
          <w:szCs w:val="22"/>
          <w:lang w:val="ru-RU"/>
        </w:rPr>
        <w:t xml:space="preserve">В связи со статьей 6, в которой указывается, с какой даты признается вступление в силу международной регистрации, необходимо </w:t>
      </w:r>
      <w:r w:rsidR="003851F1" w:rsidRPr="001220E6">
        <w:rPr>
          <w:szCs w:val="22"/>
          <w:lang w:val="ru-RU"/>
        </w:rPr>
        <w:t>четко</w:t>
      </w:r>
      <w:r w:rsidRPr="001220E6">
        <w:rPr>
          <w:szCs w:val="22"/>
          <w:lang w:val="ru-RU"/>
        </w:rPr>
        <w:t xml:space="preserve"> показать, что сведения, служащие для определения бенефициаров или юридических лиц, упоминаемых в статье 5</w:t>
      </w:r>
      <w:r w:rsidR="00213CFF" w:rsidRPr="001220E6">
        <w:rPr>
          <w:szCs w:val="22"/>
          <w:lang w:val="ru-RU"/>
        </w:rPr>
        <w:t>(2)(ii)</w:t>
      </w:r>
      <w:r w:rsidRPr="001220E6">
        <w:rPr>
          <w:szCs w:val="22"/>
          <w:lang w:val="ru-RU"/>
        </w:rPr>
        <w:t xml:space="preserve">, являются обязательными при установлении даты регистрации, и такие сведения должны быть указаны при подаче заявки для получения международной регистрации в соответствии с правилом </w:t>
      </w:r>
      <w:r w:rsidR="00213CFF" w:rsidRPr="001220E6">
        <w:rPr>
          <w:szCs w:val="22"/>
          <w:lang w:val="ru-RU"/>
        </w:rPr>
        <w:t xml:space="preserve">5(2) </w:t>
      </w:r>
      <w:r w:rsidRPr="001220E6">
        <w:rPr>
          <w:szCs w:val="22"/>
          <w:lang w:val="ru-RU"/>
        </w:rPr>
        <w:t>Инструкции</w:t>
      </w:r>
      <w:r w:rsidR="00213CFF" w:rsidRPr="001220E6">
        <w:rPr>
          <w:szCs w:val="22"/>
          <w:lang w:val="ru-RU"/>
        </w:rPr>
        <w:t>.</w:t>
      </w:r>
    </w:p>
    <w:p w:rsidR="00CB3618" w:rsidRPr="001220E6" w:rsidRDefault="00CB3618" w:rsidP="00A879A7">
      <w:pPr>
        <w:pStyle w:val="ListParagraph"/>
        <w:contextualSpacing w:val="0"/>
        <w:jc w:val="both"/>
        <w:rPr>
          <w:szCs w:val="22"/>
          <w:lang w:val="ru-RU"/>
        </w:rPr>
      </w:pPr>
    </w:p>
    <w:p w:rsidR="00CB3618" w:rsidRPr="001220E6" w:rsidRDefault="00670F44" w:rsidP="00A879A7">
      <w:pPr>
        <w:pStyle w:val="ListParagraph"/>
        <w:numPr>
          <w:ilvl w:val="0"/>
          <w:numId w:val="12"/>
        </w:numPr>
        <w:spacing w:after="160"/>
        <w:contextualSpacing w:val="0"/>
        <w:jc w:val="both"/>
        <w:rPr>
          <w:szCs w:val="22"/>
          <w:lang w:val="ru-RU"/>
        </w:rPr>
      </w:pPr>
      <w:r w:rsidRPr="001220E6">
        <w:rPr>
          <w:szCs w:val="22"/>
          <w:lang w:val="ru-RU"/>
        </w:rPr>
        <w:t>Что касается сведений о качестве, репутации или отличительных характеристиках продукт</w:t>
      </w:r>
      <w:r w:rsidR="00717AA0" w:rsidRPr="001220E6">
        <w:rPr>
          <w:szCs w:val="22"/>
          <w:lang w:val="ru-RU"/>
        </w:rPr>
        <w:t>ов</w:t>
      </w:r>
      <w:r w:rsidRPr="001220E6">
        <w:rPr>
          <w:szCs w:val="22"/>
          <w:lang w:val="ru-RU"/>
        </w:rPr>
        <w:t>, для которых испрашивается международная регистрация, то правило </w:t>
      </w:r>
      <w:r w:rsidR="00213CFF" w:rsidRPr="001220E6">
        <w:rPr>
          <w:szCs w:val="22"/>
          <w:lang w:val="ru-RU"/>
        </w:rPr>
        <w:t xml:space="preserve">5(3) </w:t>
      </w:r>
      <w:r w:rsidRPr="001220E6">
        <w:rPr>
          <w:szCs w:val="22"/>
          <w:lang w:val="ru-RU"/>
        </w:rPr>
        <w:t>содержит три разных варианта.  Предлагается принять вариант А, поскольку, согласно этому варианту, пред</w:t>
      </w:r>
      <w:r w:rsidR="00717AA0" w:rsidRPr="001220E6">
        <w:rPr>
          <w:szCs w:val="22"/>
          <w:lang w:val="ru-RU"/>
        </w:rPr>
        <w:t>о</w:t>
      </w:r>
      <w:r w:rsidRPr="001220E6">
        <w:rPr>
          <w:szCs w:val="22"/>
          <w:lang w:val="ru-RU"/>
        </w:rPr>
        <w:t>ставление заявител</w:t>
      </w:r>
      <w:r w:rsidR="00F46199" w:rsidRPr="001220E6">
        <w:rPr>
          <w:szCs w:val="22"/>
          <w:lang w:val="ru-RU"/>
        </w:rPr>
        <w:t>е</w:t>
      </w:r>
      <w:r w:rsidRPr="001220E6">
        <w:rPr>
          <w:szCs w:val="22"/>
          <w:lang w:val="ru-RU"/>
        </w:rPr>
        <w:t>м данной информации при подаче заявки на регистрацию является обязательным.  Наш довод состоит в том, что международная регистрация публикуется</w:t>
      </w:r>
      <w:r w:rsidR="00F46199" w:rsidRPr="001220E6">
        <w:rPr>
          <w:szCs w:val="22"/>
          <w:lang w:val="ru-RU"/>
        </w:rPr>
        <w:t xml:space="preserve"> </w:t>
      </w:r>
      <w:r w:rsidRPr="001220E6">
        <w:rPr>
          <w:szCs w:val="22"/>
          <w:lang w:val="ru-RU"/>
        </w:rPr>
        <w:t xml:space="preserve">и, следовательно, важно, чтобы люди, которые знакомятся с ней, могли узнать о таких характеристиках, служащих основанием для охраны:  связь между продуктом и географическим районом, в отношении которого права предоставляются или были предоставлены. </w:t>
      </w:r>
    </w:p>
    <w:p w:rsidR="00CB3618" w:rsidRPr="001220E6" w:rsidRDefault="00CB3618" w:rsidP="00A879A7">
      <w:pPr>
        <w:pStyle w:val="ListParagraph"/>
        <w:contextualSpacing w:val="0"/>
        <w:rPr>
          <w:szCs w:val="22"/>
          <w:lang w:val="ru-RU"/>
        </w:rPr>
      </w:pPr>
    </w:p>
    <w:p w:rsidR="00CB3618" w:rsidRPr="001220E6" w:rsidRDefault="00670F44" w:rsidP="00A879A7">
      <w:pPr>
        <w:pStyle w:val="ListParagraph"/>
        <w:numPr>
          <w:ilvl w:val="0"/>
          <w:numId w:val="12"/>
        </w:numPr>
        <w:spacing w:after="160"/>
        <w:contextualSpacing w:val="0"/>
        <w:jc w:val="both"/>
        <w:rPr>
          <w:szCs w:val="22"/>
          <w:lang w:val="ru-RU"/>
        </w:rPr>
      </w:pPr>
      <w:r w:rsidRPr="001220E6">
        <w:rPr>
          <w:szCs w:val="22"/>
          <w:lang w:val="ru-RU"/>
        </w:rPr>
        <w:t>Правило</w:t>
      </w:r>
      <w:r w:rsidR="00213CFF" w:rsidRPr="001220E6">
        <w:rPr>
          <w:szCs w:val="22"/>
          <w:lang w:val="ru-RU"/>
        </w:rPr>
        <w:t xml:space="preserve"> 5(5) </w:t>
      </w:r>
      <w:r w:rsidRPr="001220E6">
        <w:rPr>
          <w:szCs w:val="22"/>
          <w:lang w:val="ru-RU"/>
        </w:rPr>
        <w:t xml:space="preserve">Инструкции содержит три разных варианта для включения в заявку на международную регистрацию решения, </w:t>
      </w:r>
      <w:r w:rsidR="00CA2B4F" w:rsidRPr="001220E6">
        <w:rPr>
          <w:szCs w:val="22"/>
          <w:lang w:val="ru-RU"/>
        </w:rPr>
        <w:t xml:space="preserve">на основании которого предоставляется охрана НМП или ГУ в Договаривающейся стороне, когда указывается, что охрана не предоставляется для определенных элементов НМП или ГУ.  Мы предлагаем принять вариант А, согласно которому при подаче заявки должен обязательно прилагаться документ о принятом решении, но дополнить его положением о том, что копия решения подается на языке регистрации, то есть объединить вариант А с вариантом </w:t>
      </w:r>
      <w:r w:rsidR="00213CFF" w:rsidRPr="001220E6">
        <w:rPr>
          <w:szCs w:val="22"/>
          <w:lang w:val="ru-RU"/>
        </w:rPr>
        <w:t>B(iii).</w:t>
      </w:r>
    </w:p>
    <w:p w:rsidR="00CB3618" w:rsidRPr="001220E6" w:rsidRDefault="00CB3618" w:rsidP="00A879A7">
      <w:pPr>
        <w:pStyle w:val="ListParagraph"/>
        <w:contextualSpacing w:val="0"/>
        <w:rPr>
          <w:szCs w:val="22"/>
          <w:lang w:val="ru-RU"/>
        </w:rPr>
      </w:pPr>
    </w:p>
    <w:p w:rsidR="00CB3618" w:rsidRPr="001220E6" w:rsidRDefault="00CA2B4F" w:rsidP="00A879A7">
      <w:pPr>
        <w:pStyle w:val="ListParagraph"/>
        <w:numPr>
          <w:ilvl w:val="0"/>
          <w:numId w:val="12"/>
        </w:numPr>
        <w:spacing w:after="160"/>
        <w:contextualSpacing w:val="0"/>
        <w:jc w:val="both"/>
        <w:rPr>
          <w:szCs w:val="22"/>
          <w:lang w:val="ru-RU"/>
        </w:rPr>
      </w:pPr>
      <w:r w:rsidRPr="001220E6">
        <w:rPr>
          <w:szCs w:val="22"/>
          <w:lang w:val="ru-RU"/>
        </w:rPr>
        <w:t>Что касается сниженной пошлины на международную регистрацию, упомянутую в варианте С статьи 7, то мы предлагаем, чтобы расчет сумм таких пошлин зависел не от уровня развития страны, а от экономического положения бенефициаров или юридического лица, упомянутого в статье 5</w:t>
      </w:r>
      <w:r w:rsidR="00213CFF" w:rsidRPr="001220E6">
        <w:rPr>
          <w:szCs w:val="22"/>
          <w:lang w:val="ru-RU"/>
        </w:rPr>
        <w:t>(2)(ii)</w:t>
      </w:r>
      <w:r w:rsidRPr="001220E6">
        <w:rPr>
          <w:szCs w:val="22"/>
          <w:lang w:val="ru-RU"/>
        </w:rPr>
        <w:t xml:space="preserve">, и чтобы Секретариат и Генеральный директор провели и представили Ассамблее необходимое экономическое исследование для определения критериев, на основании которых может быть установлена сниженная пошлина. </w:t>
      </w:r>
      <w:r w:rsidR="00213CFF" w:rsidRPr="001220E6">
        <w:rPr>
          <w:szCs w:val="22"/>
          <w:lang w:val="ru-RU"/>
        </w:rPr>
        <w:t xml:space="preserve"> </w:t>
      </w:r>
    </w:p>
    <w:p w:rsidR="00CB3618" w:rsidRPr="001220E6" w:rsidRDefault="00CB3618" w:rsidP="00A879A7">
      <w:pPr>
        <w:pStyle w:val="ListParagraph"/>
        <w:contextualSpacing w:val="0"/>
        <w:rPr>
          <w:szCs w:val="22"/>
          <w:lang w:val="ru-RU"/>
        </w:rPr>
      </w:pPr>
    </w:p>
    <w:p w:rsidR="00CB3618" w:rsidRPr="001220E6" w:rsidRDefault="00CA2B4F" w:rsidP="00A879A7">
      <w:pPr>
        <w:pStyle w:val="ListParagraph"/>
        <w:numPr>
          <w:ilvl w:val="0"/>
          <w:numId w:val="12"/>
        </w:numPr>
        <w:spacing w:after="160"/>
        <w:contextualSpacing w:val="0"/>
        <w:jc w:val="both"/>
        <w:rPr>
          <w:szCs w:val="22"/>
          <w:lang w:val="ru-RU"/>
        </w:rPr>
      </w:pPr>
      <w:r w:rsidRPr="001220E6">
        <w:rPr>
          <w:szCs w:val="22"/>
          <w:lang w:val="ru-RU"/>
        </w:rPr>
        <w:t>Что касается действия международной регистрации, то предложение о включении в статью </w:t>
      </w:r>
      <w:r w:rsidR="00213CFF" w:rsidRPr="001220E6">
        <w:rPr>
          <w:szCs w:val="22"/>
          <w:lang w:val="ru-RU"/>
        </w:rPr>
        <w:t>8(3)</w:t>
      </w:r>
      <w:r w:rsidRPr="001220E6">
        <w:rPr>
          <w:szCs w:val="22"/>
          <w:lang w:val="ru-RU"/>
        </w:rPr>
        <w:t xml:space="preserve"> выражения «несмотря на» представляется излишним, если в любом случае неуплата пошлин ведет к аннулированию регистрации.</w:t>
      </w:r>
    </w:p>
    <w:p w:rsidR="00CB3618" w:rsidRPr="001220E6" w:rsidRDefault="00CB3618" w:rsidP="00A879A7">
      <w:pPr>
        <w:pStyle w:val="ListParagraph"/>
        <w:contextualSpacing w:val="0"/>
        <w:rPr>
          <w:szCs w:val="22"/>
          <w:lang w:val="ru-RU"/>
        </w:rPr>
      </w:pPr>
    </w:p>
    <w:p w:rsidR="00CB3618" w:rsidRPr="001220E6" w:rsidRDefault="00CA2B4F" w:rsidP="00A879A7">
      <w:pPr>
        <w:pStyle w:val="ListParagraph"/>
        <w:numPr>
          <w:ilvl w:val="0"/>
          <w:numId w:val="12"/>
        </w:numPr>
        <w:contextualSpacing w:val="0"/>
        <w:jc w:val="both"/>
        <w:rPr>
          <w:szCs w:val="22"/>
          <w:lang w:val="ru-RU"/>
        </w:rPr>
      </w:pPr>
      <w:r w:rsidRPr="001220E6">
        <w:rPr>
          <w:szCs w:val="22"/>
          <w:lang w:val="ru-RU"/>
        </w:rPr>
        <w:lastRenderedPageBreak/>
        <w:t>Следующие моменты вызывают беспокойство в связи со статье</w:t>
      </w:r>
      <w:r w:rsidR="00F46199" w:rsidRPr="001220E6">
        <w:rPr>
          <w:szCs w:val="22"/>
          <w:lang w:val="ru-RU"/>
        </w:rPr>
        <w:t>й</w:t>
      </w:r>
      <w:r w:rsidRPr="001220E6">
        <w:rPr>
          <w:szCs w:val="22"/>
          <w:lang w:val="ru-RU"/>
        </w:rPr>
        <w:t> </w:t>
      </w:r>
      <w:r w:rsidR="00213CFF" w:rsidRPr="001220E6">
        <w:rPr>
          <w:szCs w:val="22"/>
          <w:lang w:val="ru-RU"/>
        </w:rPr>
        <w:t xml:space="preserve">8 </w:t>
      </w:r>
      <w:r w:rsidRPr="001220E6">
        <w:rPr>
          <w:szCs w:val="22"/>
          <w:lang w:val="ru-RU"/>
        </w:rPr>
        <w:t>и правилом </w:t>
      </w:r>
      <w:r w:rsidR="00213CFF" w:rsidRPr="001220E6">
        <w:rPr>
          <w:szCs w:val="22"/>
          <w:lang w:val="ru-RU"/>
        </w:rPr>
        <w:t>17</w:t>
      </w:r>
      <w:r w:rsidRPr="001220E6">
        <w:rPr>
          <w:szCs w:val="22"/>
          <w:lang w:val="ru-RU"/>
        </w:rPr>
        <w:t>, касающ</w:t>
      </w:r>
      <w:r w:rsidR="00F46199" w:rsidRPr="001220E6">
        <w:rPr>
          <w:szCs w:val="22"/>
          <w:lang w:val="ru-RU"/>
        </w:rPr>
        <w:t>и</w:t>
      </w:r>
      <w:r w:rsidR="003E48EE" w:rsidRPr="001220E6">
        <w:rPr>
          <w:szCs w:val="22"/>
          <w:lang w:val="ru-RU"/>
        </w:rPr>
        <w:t>х</w:t>
      </w:r>
      <w:r w:rsidRPr="001220E6">
        <w:rPr>
          <w:szCs w:val="22"/>
          <w:lang w:val="ru-RU"/>
        </w:rPr>
        <w:t xml:space="preserve">ся аннулирования регистрации: </w:t>
      </w:r>
      <w:r w:rsidR="00213CFF" w:rsidRPr="001220E6">
        <w:rPr>
          <w:szCs w:val="22"/>
          <w:lang w:val="ru-RU"/>
        </w:rPr>
        <w:t xml:space="preserve"> (</w:t>
      </w:r>
      <w:r w:rsidRPr="001220E6">
        <w:rPr>
          <w:szCs w:val="22"/>
          <w:lang w:val="ru-RU"/>
        </w:rPr>
        <w:t xml:space="preserve">i) последствия в других Договаривающихся сторонах Соглашения аннулирования международной регистрации при неуплате пошлины за поддержание;  </w:t>
      </w:r>
      <w:r w:rsidR="00213CFF" w:rsidRPr="001220E6">
        <w:rPr>
          <w:szCs w:val="22"/>
          <w:lang w:val="ru-RU"/>
        </w:rPr>
        <w:t>(</w:t>
      </w:r>
      <w:r w:rsidRPr="001220E6">
        <w:rPr>
          <w:szCs w:val="22"/>
          <w:lang w:val="ru-RU"/>
        </w:rPr>
        <w:t>ii) в случаях, когда администрация Договаривающейся стороны испрашивает аннулирования международной регистрации на иных основаниях, кроме утраты прав в отношении Н</w:t>
      </w:r>
      <w:r w:rsidR="00F46199" w:rsidRPr="001220E6">
        <w:rPr>
          <w:szCs w:val="22"/>
          <w:lang w:val="ru-RU"/>
        </w:rPr>
        <w:t>М</w:t>
      </w:r>
      <w:r w:rsidRPr="001220E6">
        <w:rPr>
          <w:szCs w:val="22"/>
          <w:lang w:val="ru-RU"/>
        </w:rPr>
        <w:t xml:space="preserve">П или ГУ в стране происхождения, прекращается ли также действие регистрации в других Договаривающихся сторонах?  Мы предлагаем принять положение, аналогичное положению Мадридского протокола о преобразовании международной регистрации в национальную регистрацию в случаях, когда причины аннулирования не связаны с утратой права в стране происхождения или когда речь идет о коллективных или сертификационных знаках. </w:t>
      </w:r>
    </w:p>
    <w:p w:rsidR="00CB3618" w:rsidRPr="001220E6" w:rsidRDefault="00CB3618" w:rsidP="00A879A7">
      <w:pPr>
        <w:jc w:val="both"/>
        <w:rPr>
          <w:szCs w:val="22"/>
          <w:lang w:val="ru-RU"/>
        </w:rPr>
      </w:pPr>
    </w:p>
    <w:p w:rsidR="00CB3618" w:rsidRPr="001220E6" w:rsidRDefault="00CA2B4F" w:rsidP="00A879A7">
      <w:pPr>
        <w:pStyle w:val="ListParagraph"/>
        <w:numPr>
          <w:ilvl w:val="0"/>
          <w:numId w:val="12"/>
        </w:numPr>
        <w:contextualSpacing w:val="0"/>
        <w:jc w:val="both"/>
        <w:rPr>
          <w:szCs w:val="22"/>
          <w:lang w:val="ru-RU"/>
        </w:rPr>
      </w:pPr>
      <w:r w:rsidRPr="001220E6">
        <w:rPr>
          <w:szCs w:val="22"/>
          <w:lang w:val="ru-RU"/>
        </w:rPr>
        <w:t xml:space="preserve">Что касается масштабов и содержания охраны НМП и ГУ, рассматриваемых в статье 11 и устанавливаемых </w:t>
      </w:r>
      <w:r w:rsidR="0024001D" w:rsidRPr="001220E6">
        <w:rPr>
          <w:szCs w:val="22"/>
          <w:lang w:val="ru-RU"/>
        </w:rPr>
        <w:t xml:space="preserve">международной регистрацией, то мы предлагаем принять вариант А, но с включением в него варианта </w:t>
      </w:r>
      <w:r w:rsidR="00213CFF" w:rsidRPr="001220E6">
        <w:rPr>
          <w:szCs w:val="22"/>
          <w:lang w:val="ru-RU"/>
        </w:rPr>
        <w:t>B(ii).</w:t>
      </w:r>
      <w:r w:rsidR="0024001D" w:rsidRPr="001220E6">
        <w:rPr>
          <w:szCs w:val="22"/>
          <w:lang w:val="ru-RU"/>
        </w:rPr>
        <w:t xml:space="preserve">  Это позволит принять во внимание тот факт, что </w:t>
      </w:r>
      <w:r w:rsidR="003E48EE" w:rsidRPr="001220E6">
        <w:rPr>
          <w:szCs w:val="22"/>
          <w:lang w:val="ru-RU"/>
        </w:rPr>
        <w:t xml:space="preserve">Андское </w:t>
      </w:r>
      <w:r w:rsidR="0024001D" w:rsidRPr="001220E6">
        <w:rPr>
          <w:szCs w:val="22"/>
          <w:lang w:val="ru-RU"/>
        </w:rPr>
        <w:t xml:space="preserve">законодательство требует от нас отказа в регистрации НМП или ГУ при наличии ранее зарегистрированного знака.  </w:t>
      </w:r>
      <w:r w:rsidR="003E48EE" w:rsidRPr="001220E6">
        <w:rPr>
          <w:szCs w:val="22"/>
          <w:lang w:val="ru-RU"/>
        </w:rPr>
        <w:t xml:space="preserve">Поэтому </w:t>
      </w:r>
      <w:r w:rsidR="0024001D" w:rsidRPr="001220E6">
        <w:rPr>
          <w:szCs w:val="22"/>
          <w:lang w:val="ru-RU"/>
        </w:rPr>
        <w:t xml:space="preserve">мы предлагаем, чтобы данная статья гласила следующее:  </w:t>
      </w:r>
      <w:r w:rsidR="00213CFF" w:rsidRPr="001220E6">
        <w:rPr>
          <w:szCs w:val="22"/>
          <w:lang w:val="ru-RU"/>
        </w:rPr>
        <w:t xml:space="preserve"> </w:t>
      </w:r>
    </w:p>
    <w:p w:rsidR="00CB3618" w:rsidRPr="001220E6" w:rsidRDefault="00CB3618" w:rsidP="00A879A7">
      <w:pPr>
        <w:pStyle w:val="ListParagraph"/>
        <w:contextualSpacing w:val="0"/>
        <w:jc w:val="both"/>
        <w:rPr>
          <w:szCs w:val="22"/>
          <w:lang w:val="ru-RU"/>
        </w:rPr>
      </w:pPr>
    </w:p>
    <w:p w:rsidR="00CB3618" w:rsidRPr="001220E6" w:rsidRDefault="0024001D" w:rsidP="00A879A7">
      <w:pPr>
        <w:pStyle w:val="ListParagraph"/>
        <w:contextualSpacing w:val="0"/>
        <w:jc w:val="both"/>
        <w:rPr>
          <w:i/>
          <w:szCs w:val="22"/>
          <w:lang w:val="ru-RU"/>
        </w:rPr>
      </w:pPr>
      <w:r w:rsidRPr="001220E6">
        <w:rPr>
          <w:i/>
          <w:szCs w:val="22"/>
          <w:lang w:val="ru-RU"/>
        </w:rPr>
        <w:t>Статья </w:t>
      </w:r>
      <w:r w:rsidR="00213CFF" w:rsidRPr="001220E6">
        <w:rPr>
          <w:i/>
          <w:szCs w:val="22"/>
          <w:lang w:val="ru-RU"/>
        </w:rPr>
        <w:t xml:space="preserve">11. </w:t>
      </w:r>
      <w:r w:rsidRPr="001220E6">
        <w:rPr>
          <w:i/>
          <w:szCs w:val="22"/>
          <w:lang w:val="ru-RU"/>
        </w:rPr>
        <w:t>Охрана в отношении зарегистрированных наименований мест происхождения и географических указаний</w:t>
      </w:r>
    </w:p>
    <w:p w:rsidR="00CB3618" w:rsidRPr="001220E6" w:rsidRDefault="00CB3618" w:rsidP="00A879A7">
      <w:pPr>
        <w:pStyle w:val="ListParagraph"/>
        <w:contextualSpacing w:val="0"/>
        <w:jc w:val="both"/>
        <w:rPr>
          <w:i/>
          <w:szCs w:val="22"/>
          <w:lang w:val="ru-RU"/>
        </w:rPr>
      </w:pPr>
    </w:p>
    <w:p w:rsidR="00CB3618" w:rsidRPr="001220E6" w:rsidRDefault="00213CFF" w:rsidP="00A879A7">
      <w:pPr>
        <w:ind w:left="708"/>
        <w:jc w:val="both"/>
        <w:rPr>
          <w:i/>
          <w:szCs w:val="22"/>
          <w:lang w:val="ru-RU"/>
        </w:rPr>
      </w:pPr>
      <w:r w:rsidRPr="001220E6">
        <w:rPr>
          <w:i/>
          <w:szCs w:val="22"/>
          <w:lang w:val="ru-RU"/>
        </w:rPr>
        <w:t xml:space="preserve">1) </w:t>
      </w:r>
      <w:r w:rsidR="0024001D" w:rsidRPr="001220E6">
        <w:rPr>
          <w:i/>
          <w:szCs w:val="22"/>
          <w:lang w:val="ru-RU"/>
        </w:rPr>
        <w:t>[Содержание охраны] С учетом положений настоящего Акта каждая Договаривающаяся сторона предоставляет зарегистрированному наименованию места происхождения или зарегистрированному географическому указанию охрану от</w:t>
      </w:r>
      <w:r w:rsidRPr="001220E6">
        <w:rPr>
          <w:i/>
          <w:szCs w:val="22"/>
          <w:lang w:val="ru-RU"/>
        </w:rPr>
        <w:t>:</w:t>
      </w:r>
    </w:p>
    <w:p w:rsidR="00CB3618" w:rsidRPr="001220E6" w:rsidRDefault="00213CFF" w:rsidP="00A879A7">
      <w:pPr>
        <w:pStyle w:val="ListParagraph"/>
        <w:tabs>
          <w:tab w:val="left" w:pos="1134"/>
        </w:tabs>
        <w:ind w:left="1080" w:hanging="360"/>
        <w:contextualSpacing w:val="0"/>
        <w:jc w:val="both"/>
        <w:rPr>
          <w:i/>
          <w:szCs w:val="22"/>
          <w:lang w:val="ru-RU"/>
        </w:rPr>
      </w:pPr>
      <w:r w:rsidRPr="001220E6">
        <w:rPr>
          <w:i/>
          <w:szCs w:val="22"/>
          <w:lang w:val="ru-RU"/>
        </w:rPr>
        <w:tab/>
      </w:r>
      <w:r w:rsidRPr="001220E6">
        <w:rPr>
          <w:i/>
          <w:szCs w:val="22"/>
          <w:lang w:val="ru-RU"/>
        </w:rPr>
        <w:tab/>
        <w:t>a)</w:t>
      </w:r>
      <w:r w:rsidRPr="001220E6">
        <w:rPr>
          <w:i/>
          <w:szCs w:val="22"/>
          <w:lang w:val="ru-RU"/>
        </w:rPr>
        <w:tab/>
      </w:r>
      <w:r w:rsidR="0024001D" w:rsidRPr="001220E6">
        <w:rPr>
          <w:i/>
          <w:szCs w:val="22"/>
          <w:lang w:val="ru-RU"/>
        </w:rPr>
        <w:t>любого использования наименования места происхождения или географического указания</w:t>
      </w:r>
    </w:p>
    <w:p w:rsidR="00CB3618" w:rsidRPr="001220E6" w:rsidRDefault="00213CFF" w:rsidP="00A879A7">
      <w:pPr>
        <w:pStyle w:val="ListParagraph"/>
        <w:tabs>
          <w:tab w:val="left" w:pos="1134"/>
        </w:tabs>
        <w:ind w:left="1416" w:hanging="696"/>
        <w:contextualSpacing w:val="0"/>
        <w:jc w:val="both"/>
        <w:rPr>
          <w:i/>
          <w:szCs w:val="22"/>
          <w:lang w:val="ru-RU"/>
        </w:rPr>
      </w:pPr>
      <w:r w:rsidRPr="001220E6">
        <w:rPr>
          <w:i/>
          <w:szCs w:val="22"/>
          <w:lang w:val="ru-RU"/>
        </w:rPr>
        <w:tab/>
      </w:r>
      <w:r w:rsidRPr="001220E6">
        <w:rPr>
          <w:i/>
          <w:szCs w:val="22"/>
          <w:lang w:val="ru-RU"/>
        </w:rPr>
        <w:tab/>
        <w:t>i)</w:t>
      </w:r>
      <w:r w:rsidRPr="001220E6">
        <w:rPr>
          <w:i/>
          <w:szCs w:val="22"/>
          <w:lang w:val="ru-RU"/>
        </w:rPr>
        <w:tab/>
      </w:r>
      <w:r w:rsidR="0024001D" w:rsidRPr="001220E6">
        <w:rPr>
          <w:i/>
          <w:szCs w:val="22"/>
          <w:lang w:val="ru-RU"/>
        </w:rPr>
        <w:t>в отношении товаров, которые однотипны тем, к которым применяется наименование места происхождения или географическое указание и которые не происходят из географического района происхождения или не удовлетворяют другим применимым требованиям для использования наименования места происхождения или географического указания;  или</w:t>
      </w:r>
    </w:p>
    <w:p w:rsidR="00CB3618" w:rsidRPr="001220E6" w:rsidRDefault="00213CFF" w:rsidP="00A879A7">
      <w:pPr>
        <w:pStyle w:val="ListParagraph"/>
        <w:tabs>
          <w:tab w:val="left" w:pos="1134"/>
        </w:tabs>
        <w:ind w:left="1416" w:hanging="696"/>
        <w:contextualSpacing w:val="0"/>
        <w:jc w:val="both"/>
        <w:rPr>
          <w:i/>
          <w:szCs w:val="22"/>
          <w:lang w:val="ru-RU"/>
        </w:rPr>
      </w:pPr>
      <w:r w:rsidRPr="001220E6">
        <w:rPr>
          <w:i/>
          <w:szCs w:val="22"/>
          <w:lang w:val="ru-RU"/>
        </w:rPr>
        <w:tab/>
      </w:r>
      <w:r w:rsidRPr="001220E6">
        <w:rPr>
          <w:i/>
          <w:szCs w:val="22"/>
          <w:lang w:val="ru-RU"/>
        </w:rPr>
        <w:tab/>
        <w:t>ii)</w:t>
      </w:r>
      <w:r w:rsidRPr="001220E6">
        <w:rPr>
          <w:i/>
          <w:szCs w:val="22"/>
          <w:lang w:val="ru-RU"/>
        </w:rPr>
        <w:tab/>
      </w:r>
      <w:r w:rsidR="003E48EE" w:rsidRPr="001220E6">
        <w:rPr>
          <w:i/>
          <w:szCs w:val="22"/>
          <w:lang w:val="ru-RU"/>
        </w:rPr>
        <w:t xml:space="preserve">в отношении товаров, которые не однотипны с </w:t>
      </w:r>
      <w:r w:rsidR="0024001D" w:rsidRPr="001220E6">
        <w:rPr>
          <w:i/>
          <w:szCs w:val="22"/>
          <w:lang w:val="ru-RU"/>
        </w:rPr>
        <w:t>те</w:t>
      </w:r>
      <w:r w:rsidR="003E48EE" w:rsidRPr="001220E6">
        <w:rPr>
          <w:i/>
          <w:szCs w:val="22"/>
          <w:lang w:val="ru-RU"/>
        </w:rPr>
        <w:t>ми</w:t>
      </w:r>
      <w:r w:rsidR="0024001D" w:rsidRPr="001220E6">
        <w:rPr>
          <w:i/>
          <w:szCs w:val="22"/>
          <w:lang w:val="ru-RU"/>
        </w:rPr>
        <w:t>, к которым применяется наименование места происхождения или географическое указание, если такое использование указывало бы или намекало бы на связь между этими товарами и бенефициарами и может нанести ущерб интересам бенефициаров, даже если наименование места происхождения или географическое указание используется с небольшими различиями;  если указано подлинное происхождение товаров;  или если наименование места происхождения или географическое указание используется в переведенном виде или сопровождается такими терминами, как «стиль», «род», «тип», «марка», «имитация», «метод», «как производится в», «похожий», «подобный» или тому подобное</w:t>
      </w:r>
      <w:r w:rsidRPr="001220E6">
        <w:rPr>
          <w:i/>
          <w:szCs w:val="22"/>
          <w:lang w:val="ru-RU"/>
        </w:rPr>
        <w:t>;</w:t>
      </w:r>
    </w:p>
    <w:p w:rsidR="00CB3618" w:rsidRDefault="00213CFF" w:rsidP="00A879A7">
      <w:pPr>
        <w:pStyle w:val="ListParagraph"/>
        <w:tabs>
          <w:tab w:val="left" w:pos="1134"/>
        </w:tabs>
        <w:ind w:left="1134" w:firstLine="11"/>
        <w:contextualSpacing w:val="0"/>
        <w:jc w:val="both"/>
        <w:rPr>
          <w:i/>
          <w:szCs w:val="22"/>
          <w:lang w:val="ru-RU"/>
        </w:rPr>
      </w:pPr>
      <w:r w:rsidRPr="001220E6">
        <w:rPr>
          <w:i/>
          <w:szCs w:val="22"/>
          <w:lang w:val="ru-RU"/>
        </w:rPr>
        <w:t>b)</w:t>
      </w:r>
      <w:r w:rsidRPr="001220E6">
        <w:rPr>
          <w:i/>
          <w:szCs w:val="22"/>
          <w:lang w:val="ru-RU"/>
        </w:rPr>
        <w:tab/>
      </w:r>
      <w:r w:rsidR="0024001D" w:rsidRPr="001220E6">
        <w:rPr>
          <w:i/>
          <w:szCs w:val="22"/>
          <w:lang w:val="ru-RU"/>
        </w:rPr>
        <w:t>любой иной практики, способной ввести потребителя в заблуждение относительно подлинного происхождения, источника или природы товаров.</w:t>
      </w:r>
    </w:p>
    <w:p w:rsidR="003210AD" w:rsidRDefault="003210AD" w:rsidP="00A879A7">
      <w:pPr>
        <w:pStyle w:val="ListParagraph"/>
        <w:tabs>
          <w:tab w:val="left" w:pos="1134"/>
        </w:tabs>
        <w:ind w:left="1134" w:firstLine="11"/>
        <w:contextualSpacing w:val="0"/>
        <w:jc w:val="both"/>
        <w:rPr>
          <w:i/>
          <w:szCs w:val="22"/>
          <w:lang w:val="ru-RU"/>
        </w:rPr>
      </w:pPr>
    </w:p>
    <w:p w:rsidR="00691475" w:rsidRDefault="00691475" w:rsidP="00A879A7">
      <w:pPr>
        <w:pStyle w:val="ListParagraph"/>
        <w:tabs>
          <w:tab w:val="left" w:pos="1134"/>
        </w:tabs>
        <w:ind w:left="1134" w:firstLine="11"/>
        <w:contextualSpacing w:val="0"/>
        <w:jc w:val="both"/>
        <w:rPr>
          <w:i/>
          <w:szCs w:val="22"/>
          <w:lang w:val="ru-RU"/>
        </w:rPr>
      </w:pPr>
    </w:p>
    <w:p w:rsidR="003210AD" w:rsidRDefault="003210AD" w:rsidP="00A879A7">
      <w:pPr>
        <w:pStyle w:val="ListParagraph"/>
        <w:tabs>
          <w:tab w:val="left" w:pos="1134"/>
        </w:tabs>
        <w:ind w:left="1134" w:firstLine="11"/>
        <w:contextualSpacing w:val="0"/>
        <w:jc w:val="both"/>
        <w:rPr>
          <w:i/>
          <w:szCs w:val="22"/>
          <w:lang w:val="ru-RU"/>
        </w:rPr>
      </w:pPr>
    </w:p>
    <w:p w:rsidR="003210AD" w:rsidRDefault="003210AD" w:rsidP="00A879A7">
      <w:pPr>
        <w:pStyle w:val="ListParagraph"/>
        <w:tabs>
          <w:tab w:val="left" w:pos="1134"/>
        </w:tabs>
        <w:ind w:left="1134" w:firstLine="11"/>
        <w:contextualSpacing w:val="0"/>
        <w:jc w:val="both"/>
        <w:rPr>
          <w:i/>
          <w:szCs w:val="22"/>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B1794F">
        <w:rPr>
          <w:lang w:val="ru-RU"/>
        </w:rPr>
        <w:t>[</w:t>
      </w:r>
      <w:r>
        <w:rPr>
          <w:lang w:val="ru-RU"/>
        </w:rPr>
        <w:t xml:space="preserve">Приложение </w:t>
      </w:r>
      <w:r>
        <w:t>IV</w:t>
      </w:r>
      <w:r>
        <w:rPr>
          <w:lang w:val="ru-RU"/>
        </w:rPr>
        <w:t xml:space="preserve"> следует</w:t>
      </w:r>
      <w:r w:rsidRPr="00B1794F">
        <w:rPr>
          <w:lang w:val="ru-RU"/>
        </w:rPr>
        <w:t>]</w:t>
      </w:r>
    </w:p>
    <w:p w:rsidR="00CB3618" w:rsidRPr="001220E6" w:rsidRDefault="00CB3618" w:rsidP="00A879A7">
      <w:pPr>
        <w:rPr>
          <w:i/>
          <w:szCs w:val="22"/>
          <w:lang w:val="ru-RU"/>
        </w:rPr>
      </w:pPr>
    </w:p>
    <w:p w:rsidR="00A0069A" w:rsidRPr="001220E6" w:rsidRDefault="00A0069A" w:rsidP="00A879A7">
      <w:pPr>
        <w:rPr>
          <w:i/>
          <w:szCs w:val="22"/>
          <w:lang w:val="ru-RU"/>
        </w:rPr>
        <w:sectPr w:rsidR="00A0069A" w:rsidRPr="001220E6" w:rsidSect="00027B1D">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8A378D" w:rsidRPr="000F2F88" w:rsidRDefault="008A378D" w:rsidP="000272B0">
      <w:pPr>
        <w:rPr>
          <w:b/>
          <w:szCs w:val="22"/>
          <w:lang w:val="ru-RU"/>
        </w:rPr>
      </w:pPr>
    </w:p>
    <w:p w:rsidR="003210AD" w:rsidRDefault="003210AD" w:rsidP="006256ED">
      <w:pPr>
        <w:jc w:val="center"/>
        <w:rPr>
          <w:b/>
          <w:szCs w:val="22"/>
          <w:lang w:val="ru-RU"/>
        </w:rPr>
      </w:pPr>
      <w:r>
        <w:rPr>
          <w:b/>
          <w:szCs w:val="22"/>
          <w:lang w:val="ru-RU"/>
        </w:rPr>
        <w:t>ИЗРАИЛЬ</w:t>
      </w:r>
    </w:p>
    <w:p w:rsidR="003210AD" w:rsidRDefault="003210AD" w:rsidP="006256ED">
      <w:pPr>
        <w:jc w:val="center"/>
        <w:rPr>
          <w:b/>
          <w:szCs w:val="22"/>
          <w:lang w:val="ru-RU"/>
        </w:rPr>
      </w:pPr>
    </w:p>
    <w:p w:rsidR="000272B0" w:rsidRPr="00FC0597" w:rsidRDefault="000272B0" w:rsidP="006256ED">
      <w:pPr>
        <w:jc w:val="center"/>
        <w:rPr>
          <w:b/>
          <w:bCs/>
          <w:szCs w:val="22"/>
          <w:lang w:val="ru-RU"/>
        </w:rPr>
      </w:pPr>
      <w:r w:rsidRPr="00FC0597">
        <w:rPr>
          <w:b/>
          <w:szCs w:val="22"/>
          <w:lang w:val="ru-RU"/>
        </w:rPr>
        <w:t xml:space="preserve">Дипломатическая конференция по принятию Нового акта </w:t>
      </w:r>
      <w:r w:rsidR="008616EF" w:rsidRPr="008616EF">
        <w:rPr>
          <w:b/>
          <w:szCs w:val="22"/>
          <w:lang w:val="ru-RU"/>
        </w:rPr>
        <w:br/>
      </w:r>
      <w:r w:rsidRPr="00FC0597">
        <w:rPr>
          <w:b/>
          <w:szCs w:val="22"/>
          <w:lang w:val="ru-RU"/>
        </w:rPr>
        <w:t>Лиссабонского соглашения об охране наименований мест происхождения</w:t>
      </w:r>
      <w:r w:rsidR="008616EF" w:rsidRPr="008616EF">
        <w:rPr>
          <w:b/>
          <w:szCs w:val="22"/>
          <w:lang w:val="ru-RU"/>
        </w:rPr>
        <w:br/>
      </w:r>
      <w:r w:rsidRPr="00FC0597">
        <w:rPr>
          <w:b/>
          <w:szCs w:val="22"/>
          <w:lang w:val="ru-RU"/>
        </w:rPr>
        <w:t>и их международной регистрации</w:t>
      </w:r>
    </w:p>
    <w:p w:rsidR="000272B0" w:rsidRPr="00FC0597" w:rsidRDefault="000272B0" w:rsidP="000272B0">
      <w:pPr>
        <w:jc w:val="center"/>
        <w:rPr>
          <w:b/>
          <w:bCs/>
          <w:szCs w:val="22"/>
          <w:u w:val="single"/>
          <w:lang w:val="ru-RU"/>
        </w:rPr>
      </w:pPr>
    </w:p>
    <w:p w:rsidR="000272B0" w:rsidRPr="00FC0597" w:rsidRDefault="000272B0" w:rsidP="000272B0">
      <w:pPr>
        <w:jc w:val="center"/>
        <w:rPr>
          <w:b/>
          <w:bCs/>
          <w:szCs w:val="22"/>
          <w:u w:val="single"/>
          <w:lang w:val="ru-RU"/>
        </w:rPr>
      </w:pPr>
      <w:r w:rsidRPr="00FC0597">
        <w:rPr>
          <w:b/>
          <w:bCs/>
          <w:szCs w:val="22"/>
          <w:u w:val="single"/>
          <w:lang w:val="ru-RU"/>
        </w:rPr>
        <w:t>Заявление</w:t>
      </w:r>
      <w:r w:rsidRPr="00FC0597">
        <w:rPr>
          <w:rStyle w:val="FootnoteReference"/>
          <w:rFonts w:cs="Arial"/>
          <w:b/>
          <w:bCs/>
          <w:szCs w:val="22"/>
          <w:u w:val="single"/>
          <w:lang w:val="ru-RU"/>
        </w:rPr>
        <w:footnoteReference w:id="3"/>
      </w:r>
      <w:r w:rsidRPr="00FC0597">
        <w:rPr>
          <w:b/>
          <w:bCs/>
          <w:szCs w:val="22"/>
          <w:u w:val="single"/>
          <w:lang w:val="ru-RU"/>
        </w:rPr>
        <w:t xml:space="preserve"> Правительства Израиля, направляемое в ответ на предложение Лиссабонской рабочей группы представить поправки к Основному предложению по вопросам, определенным как нерешенные и перечисленным в пункте 4 документа LI/DC/5 (22 декабря 2014 г.) «</w:t>
      </w:r>
      <w:r w:rsidRPr="00FC0597">
        <w:rPr>
          <w:b/>
          <w:szCs w:val="22"/>
          <w:u w:val="single"/>
          <w:lang w:val="ru-RU"/>
        </w:rPr>
        <w:t>Комментарии к Основному предложению по Новому акту Лиссабонского соглашения о наименованиях мест происхождения и географических указаниях»</w:t>
      </w:r>
      <w:r w:rsidRPr="00FC0597">
        <w:rPr>
          <w:b/>
          <w:bCs/>
          <w:szCs w:val="22"/>
          <w:u w:val="single"/>
          <w:lang w:val="ru-RU"/>
        </w:rPr>
        <w:t xml:space="preserve"> </w:t>
      </w:r>
    </w:p>
    <w:p w:rsidR="000272B0" w:rsidRPr="00FC0597" w:rsidRDefault="000272B0" w:rsidP="000272B0">
      <w:pPr>
        <w:jc w:val="center"/>
        <w:rPr>
          <w:b/>
          <w:bCs/>
          <w:szCs w:val="22"/>
          <w:lang w:val="ru-RU"/>
        </w:rPr>
      </w:pPr>
      <w:r w:rsidRPr="00FC0597">
        <w:rPr>
          <w:b/>
          <w:bCs/>
          <w:szCs w:val="22"/>
          <w:lang w:val="ru-RU"/>
        </w:rPr>
        <w:t>1 февраля 2015 г.</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[i] </w:t>
      </w:r>
      <w:r w:rsidRPr="00FC0597">
        <w:rPr>
          <w:b/>
          <w:lang w:val="ru-RU"/>
        </w:rPr>
        <w:t>Имплементационные аспекты статьи</w:t>
      </w:r>
      <w:r w:rsidRPr="00FC0597">
        <w:rPr>
          <w:lang w:val="ru-RU"/>
        </w:rPr>
        <w:t> </w:t>
      </w:r>
      <w:r w:rsidRPr="00FC0597">
        <w:rPr>
          <w:b/>
          <w:bCs/>
          <w:szCs w:val="22"/>
          <w:lang w:val="ru-RU"/>
        </w:rPr>
        <w:t xml:space="preserve">1(xiv)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 xml:space="preserve">В случае </w:t>
      </w:r>
      <w:r w:rsidRPr="00FC0597">
        <w:rPr>
          <w:lang w:val="ru-RU"/>
        </w:rPr>
        <w:t>имплементационных аспектов статьи </w:t>
      </w:r>
      <w:r w:rsidRPr="00FC0597">
        <w:rPr>
          <w:szCs w:val="22"/>
          <w:lang w:val="ru-RU"/>
        </w:rPr>
        <w:t xml:space="preserve">1(xiv) Правительство Израиля предлагает, чтобы ссылка на межправительственные организации была сформулирована по образцу положений статьи 14 Протокола к Мадридскому соглашению о международной регистрации знаков в части, касающейся межправительственных организаций.  </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[ii] </w:t>
      </w:r>
      <w:r w:rsidRPr="00FC0597">
        <w:rPr>
          <w:b/>
          <w:lang w:val="ru-RU"/>
        </w:rPr>
        <w:t>Содержание статьи 2(2) и статьи 5(4), касающихся трансграничных географических районов происхождения</w:t>
      </w:r>
      <w:r w:rsidRPr="00FC0597">
        <w:rPr>
          <w:b/>
          <w:bCs/>
          <w:szCs w:val="22"/>
          <w:lang w:val="ru-RU"/>
        </w:rPr>
        <w:t xml:space="preserve"> </w:t>
      </w:r>
    </w:p>
    <w:p w:rsidR="000272B0" w:rsidRPr="00FC0597" w:rsidRDefault="000272B0" w:rsidP="000272B0">
      <w:pPr>
        <w:rPr>
          <w:b/>
          <w:bCs/>
          <w:szCs w:val="22"/>
          <w:lang w:val="ru-RU"/>
        </w:rPr>
      </w:pPr>
    </w:p>
    <w:p w:rsidR="000272B0" w:rsidRPr="00FC0597" w:rsidRDefault="000272B0" w:rsidP="000272B0">
      <w:pPr>
        <w:rPr>
          <w:i/>
          <w:iCs/>
          <w:szCs w:val="22"/>
          <w:lang w:val="ru-RU"/>
        </w:rPr>
      </w:pPr>
      <w:r w:rsidRPr="00FC0597">
        <w:rPr>
          <w:szCs w:val="22"/>
          <w:lang w:val="ru-RU"/>
        </w:rPr>
        <w:t>Правительство Израиля предлагает внести поправку в текст Основного предложения с целью четко показать, что заявки в отношении трансграничных районов могут подаваться совместно или по отдельности, как в настоящее время четко указано в пояснительном комментарии (документ LI/DC/5, 22 декабря 2014 г.), который гласит: «</w:t>
      </w:r>
      <w:r w:rsidRPr="00FC0597">
        <w:rPr>
          <w:i/>
          <w:lang w:val="ru-RU"/>
        </w:rPr>
        <w:t>Вместо этого каждая Договаривающаяся сторона может предпочесть подать отдельную заявку только на часть трансграничного района, расположенную в пределах ее территории, но, разумеется, не на весь трансграничный район</w:t>
      </w:r>
      <w:r w:rsidRPr="00FC0597">
        <w:rPr>
          <w:lang w:val="ru-RU"/>
        </w:rPr>
        <w:t xml:space="preserve">».  </w:t>
      </w:r>
    </w:p>
    <w:p w:rsidR="000272B0" w:rsidRPr="00FC0597" w:rsidRDefault="000272B0" w:rsidP="000272B0">
      <w:pPr>
        <w:rPr>
          <w:szCs w:val="22"/>
          <w:lang w:val="ru-RU"/>
        </w:rPr>
      </w:pPr>
    </w:p>
    <w:p w:rsidR="000272B0" w:rsidRPr="00FC0597" w:rsidRDefault="000272B0" w:rsidP="000272B0">
      <w:pPr>
        <w:rPr>
          <w:szCs w:val="22"/>
          <w:lang w:val="ru-RU"/>
        </w:rPr>
      </w:pPr>
      <w:r w:rsidRPr="00FC0597">
        <w:rPr>
          <w:szCs w:val="22"/>
          <w:lang w:val="ru-RU"/>
        </w:rPr>
        <w:t xml:space="preserve">Таким образом, предлагается: </w:t>
      </w:r>
    </w:p>
    <w:p w:rsidR="000272B0" w:rsidRPr="00FC0597" w:rsidRDefault="000272B0" w:rsidP="000272B0">
      <w:pPr>
        <w:rPr>
          <w:szCs w:val="22"/>
          <w:lang w:val="ru-RU"/>
        </w:rPr>
      </w:pPr>
    </w:p>
    <w:p w:rsidR="000272B0" w:rsidRPr="00FC0597" w:rsidRDefault="000272B0" w:rsidP="000272B0">
      <w:pPr>
        <w:numPr>
          <w:ilvl w:val="0"/>
          <w:numId w:val="17"/>
        </w:numPr>
        <w:spacing w:after="200" w:line="276" w:lineRule="auto"/>
        <w:rPr>
          <w:szCs w:val="22"/>
          <w:lang w:val="ru-RU"/>
        </w:rPr>
      </w:pPr>
      <w:r w:rsidRPr="00FC0597">
        <w:rPr>
          <w:szCs w:val="22"/>
          <w:lang w:val="ru-RU"/>
        </w:rPr>
        <w:t>Сохранить заключенное в квадратные скобки предложение в статье 2(2), и после слов «</w:t>
      </w:r>
      <w:r w:rsidRPr="00FC0597">
        <w:rPr>
          <w:lang w:val="ru-RU"/>
        </w:rPr>
        <w:t>географического района</w:t>
      </w:r>
      <w:r w:rsidRPr="00FC0597">
        <w:rPr>
          <w:szCs w:val="22"/>
          <w:lang w:val="ru-RU"/>
        </w:rPr>
        <w:t>» дополнить его словами «</w:t>
      </w:r>
      <w:r w:rsidRPr="00FC0597">
        <w:rPr>
          <w:i/>
          <w:szCs w:val="22"/>
          <w:lang w:val="ru-RU"/>
        </w:rPr>
        <w:t>или его части</w:t>
      </w:r>
      <w:r w:rsidRPr="00FC0597">
        <w:rPr>
          <w:szCs w:val="22"/>
          <w:lang w:val="ru-RU"/>
        </w:rPr>
        <w:t>», с тем чтобы исправленный текст гласил: «</w:t>
      </w:r>
      <w:r w:rsidRPr="00FC0597">
        <w:rPr>
          <w:lang w:val="ru-RU"/>
        </w:rPr>
        <w:t xml:space="preserve">[Это не исключает применения настоящего Акта в отношении географического района происхождения, как он определен в пункте (1), состоящего из трансграничного географического района </w:t>
      </w:r>
      <w:r w:rsidRPr="00FC0597">
        <w:rPr>
          <w:i/>
          <w:szCs w:val="22"/>
          <w:u w:val="single"/>
          <w:lang w:val="ru-RU"/>
        </w:rPr>
        <w:t>или его части</w:t>
      </w:r>
      <w:r w:rsidRPr="00FC0597">
        <w:rPr>
          <w:lang w:val="ru-RU"/>
        </w:rPr>
        <w:t xml:space="preserve">, с учетом статьи 5(4).]».  </w:t>
      </w:r>
    </w:p>
    <w:p w:rsidR="000272B0" w:rsidRPr="00FC0597" w:rsidRDefault="000272B0" w:rsidP="000272B0">
      <w:pPr>
        <w:numPr>
          <w:ilvl w:val="0"/>
          <w:numId w:val="17"/>
        </w:numPr>
        <w:spacing w:after="200" w:line="276" w:lineRule="auto"/>
        <w:rPr>
          <w:szCs w:val="22"/>
          <w:lang w:val="ru-RU"/>
        </w:rPr>
      </w:pPr>
      <w:r w:rsidRPr="00FC0597">
        <w:rPr>
          <w:szCs w:val="22"/>
          <w:lang w:val="ru-RU"/>
        </w:rPr>
        <w:t>Что касается статьи 5(4), то после слов «</w:t>
      </w:r>
      <w:r w:rsidRPr="00FC0597">
        <w:rPr>
          <w:lang w:val="ru-RU"/>
        </w:rPr>
        <w:t>прилегающие Договаривающиеся стороны» дополнить ее словами «</w:t>
      </w:r>
      <w:r w:rsidRPr="00FC0597">
        <w:rPr>
          <w:i/>
          <w:lang w:val="ru-RU"/>
        </w:rPr>
        <w:t>могут действовать самостоятельно в отношении</w:t>
      </w:r>
      <w:r w:rsidRPr="00FC0597">
        <w:rPr>
          <w:lang w:val="ru-RU"/>
        </w:rPr>
        <w:t xml:space="preserve"> </w:t>
      </w:r>
      <w:r w:rsidRPr="00FC0597">
        <w:rPr>
          <w:i/>
          <w:lang w:val="ru-RU"/>
        </w:rPr>
        <w:t>части</w:t>
      </w:r>
      <w:r w:rsidRPr="00FC0597">
        <w:rPr>
          <w:lang w:val="ru-RU"/>
        </w:rPr>
        <w:t xml:space="preserve"> </w:t>
      </w:r>
      <w:r w:rsidRPr="00FC0597">
        <w:rPr>
          <w:i/>
          <w:lang w:val="ru-RU"/>
        </w:rPr>
        <w:t>трансграничного района, расположенной в пределах их территории, или</w:t>
      </w:r>
      <w:r w:rsidRPr="00FC0597">
        <w:rPr>
          <w:lang w:val="ru-RU"/>
        </w:rPr>
        <w:t xml:space="preserve">», </w:t>
      </w:r>
      <w:r w:rsidRPr="00FC0597">
        <w:rPr>
          <w:szCs w:val="22"/>
          <w:lang w:val="ru-RU"/>
        </w:rPr>
        <w:t xml:space="preserve">с тем чтобы исправленный текст гласил: «(a) </w:t>
      </w:r>
      <w:r w:rsidRPr="00FC0597">
        <w:rPr>
          <w:lang w:val="ru-RU"/>
        </w:rPr>
        <w:t xml:space="preserve">В случае географического района происхождения, состоящего из трансграничного географического района, прилегающие Договаривающиеся стороны </w:t>
      </w:r>
      <w:r w:rsidRPr="00FC0597">
        <w:rPr>
          <w:i/>
          <w:u w:val="single"/>
          <w:lang w:val="ru-RU"/>
        </w:rPr>
        <w:t>могут действовать самостоятельно в отношении</w:t>
      </w:r>
      <w:r w:rsidRPr="00FC0597">
        <w:rPr>
          <w:u w:val="single"/>
          <w:lang w:val="ru-RU"/>
        </w:rPr>
        <w:t xml:space="preserve"> </w:t>
      </w:r>
      <w:r w:rsidRPr="00FC0597">
        <w:rPr>
          <w:i/>
          <w:u w:val="single"/>
          <w:lang w:val="ru-RU"/>
        </w:rPr>
        <w:t>части</w:t>
      </w:r>
      <w:r w:rsidRPr="00FC0597">
        <w:rPr>
          <w:u w:val="single"/>
          <w:lang w:val="ru-RU"/>
        </w:rPr>
        <w:t xml:space="preserve"> </w:t>
      </w:r>
      <w:r w:rsidRPr="00FC0597">
        <w:rPr>
          <w:i/>
          <w:u w:val="single"/>
          <w:lang w:val="ru-RU"/>
        </w:rPr>
        <w:t xml:space="preserve">трансграничного </w:t>
      </w:r>
      <w:r w:rsidRPr="00FC0597">
        <w:rPr>
          <w:lang w:val="ru-RU"/>
        </w:rPr>
        <w:t>географического</w:t>
      </w:r>
      <w:r w:rsidRPr="00FC0597">
        <w:rPr>
          <w:i/>
          <w:u w:val="single"/>
          <w:lang w:val="ru-RU"/>
        </w:rPr>
        <w:t xml:space="preserve"> района, расположенной в пределах их территории, или </w:t>
      </w:r>
      <w:r w:rsidRPr="00FC0597">
        <w:rPr>
          <w:lang w:val="ru-RU"/>
        </w:rPr>
        <w:t xml:space="preserve">могут </w:t>
      </w:r>
      <w:r w:rsidRPr="00FC0597">
        <w:rPr>
          <w:lang w:val="ru-RU"/>
        </w:rPr>
        <w:lastRenderedPageBreak/>
        <w:t xml:space="preserve">договориться действовать в качестве единой Договаривающейся стороны происхождения путем совместной подачи заявки через совместно назначенный компетентный орган».  </w:t>
      </w:r>
    </w:p>
    <w:p w:rsidR="000272B0" w:rsidRPr="00FC0597" w:rsidRDefault="000272B0" w:rsidP="000272B0">
      <w:pPr>
        <w:rPr>
          <w:b/>
          <w:bCs/>
          <w:szCs w:val="22"/>
          <w:lang w:val="ru-RU"/>
        </w:rPr>
      </w:pPr>
      <w:r w:rsidRPr="00FC0597">
        <w:rPr>
          <w:b/>
          <w:bCs/>
          <w:szCs w:val="22"/>
          <w:lang w:val="ru-RU"/>
        </w:rPr>
        <w:t xml:space="preserve">[iii] </w:t>
      </w:r>
      <w:r w:rsidRPr="00FC0597">
        <w:rPr>
          <w:b/>
          <w:lang w:val="ru-RU"/>
        </w:rPr>
        <w:t>Право на подачу заявки в соответствии со статьей</w:t>
      </w:r>
      <w:r w:rsidRPr="00FC0597">
        <w:rPr>
          <w:b/>
          <w:bCs/>
          <w:szCs w:val="22"/>
          <w:lang w:val="ru-RU"/>
        </w:rPr>
        <w:t xml:space="preserve"> 5(2)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 xml:space="preserve">Обсуждение вопроса на межведомственном уровне продолжается.  </w:t>
      </w:r>
    </w:p>
    <w:p w:rsidR="000272B0" w:rsidRPr="00FC0597" w:rsidRDefault="000272B0" w:rsidP="000272B0">
      <w:pPr>
        <w:tabs>
          <w:tab w:val="left" w:pos="3368"/>
        </w:tabs>
        <w:rPr>
          <w:szCs w:val="22"/>
          <w:lang w:val="ru-RU"/>
        </w:rPr>
      </w:pPr>
    </w:p>
    <w:p w:rsidR="000272B0" w:rsidRPr="00FC0597" w:rsidRDefault="000272B0" w:rsidP="000272B0">
      <w:pPr>
        <w:rPr>
          <w:b/>
          <w:bCs/>
          <w:szCs w:val="22"/>
          <w:lang w:val="ru-RU"/>
        </w:rPr>
      </w:pPr>
      <w:r w:rsidRPr="00FC0597">
        <w:rPr>
          <w:b/>
          <w:bCs/>
          <w:szCs w:val="22"/>
          <w:lang w:val="ru-RU"/>
        </w:rPr>
        <w:t xml:space="preserve">[iv] </w:t>
      </w:r>
      <w:r w:rsidRPr="00FC0597">
        <w:rPr>
          <w:b/>
          <w:lang w:val="ru-RU"/>
        </w:rPr>
        <w:t>Статья 7(3), статья8(3), статья 24(3)(vi) и соответствующие положения, касающиеся возможного установления пошлин за поддержание</w:t>
      </w:r>
      <w:r w:rsidRPr="00FC0597">
        <w:rPr>
          <w:b/>
          <w:bCs/>
          <w:szCs w:val="22"/>
          <w:lang w:val="ru-RU"/>
        </w:rPr>
        <w:t xml:space="preserve">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Рассмотрение вопроса на межведомственном уровне продолжается.</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[v] </w:t>
      </w:r>
      <w:r w:rsidRPr="00FC0597">
        <w:rPr>
          <w:b/>
          <w:lang w:val="ru-RU"/>
        </w:rPr>
        <w:t>Возможное повторное включение положений нынешнего Лиссабонского соглашения, касающихся взносов членов Лиссабонского союза</w:t>
      </w:r>
      <w:r w:rsidRPr="00FC0597">
        <w:rPr>
          <w:b/>
          <w:bCs/>
          <w:szCs w:val="22"/>
          <w:lang w:val="ru-RU"/>
        </w:rPr>
        <w:t xml:space="preserve">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 xml:space="preserve">Обсуждение вопроса на межведомственном уровне продолжается.  </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[vi] </w:t>
      </w:r>
      <w:r w:rsidRPr="00FC0597">
        <w:rPr>
          <w:b/>
          <w:lang w:val="ru-RU"/>
        </w:rPr>
        <w:t>Статья 7(5) и связанные с ней положения, касающиеся возможного установления индивидуальных пошлин</w:t>
      </w:r>
      <w:r w:rsidRPr="00FC0597">
        <w:rPr>
          <w:b/>
          <w:bCs/>
          <w:szCs w:val="22"/>
          <w:lang w:val="ru-RU"/>
        </w:rPr>
        <w:t xml:space="preserve">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В случае статьи 7(5) Правительство Израиля поддерживает вариант A (</w:t>
      </w:r>
      <w:r w:rsidRPr="00FC0597">
        <w:rPr>
          <w:lang w:val="ru-RU"/>
        </w:rPr>
        <w:t>пошлины за экспертизу и пошлины за продление</w:t>
      </w:r>
      <w:r w:rsidRPr="00FC0597">
        <w:rPr>
          <w:szCs w:val="22"/>
          <w:lang w:val="ru-RU"/>
        </w:rPr>
        <w:t>).</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[vii] </w:t>
      </w:r>
      <w:r w:rsidRPr="00FC0597">
        <w:rPr>
          <w:b/>
          <w:lang w:val="ru-RU"/>
        </w:rPr>
        <w:t>Различные варианты решений по статье 11(1)(a) и статье</w:t>
      </w:r>
      <w:r w:rsidRPr="00FC0597">
        <w:rPr>
          <w:b/>
          <w:bCs/>
          <w:szCs w:val="22"/>
          <w:lang w:val="ru-RU"/>
        </w:rPr>
        <w:t xml:space="preserve"> 11(3) </w:t>
      </w:r>
    </w:p>
    <w:p w:rsidR="000272B0" w:rsidRPr="00FC0597" w:rsidRDefault="000272B0" w:rsidP="000272B0">
      <w:pPr>
        <w:rPr>
          <w:b/>
          <w:bCs/>
          <w:szCs w:val="22"/>
          <w:lang w:val="ru-RU"/>
        </w:rPr>
      </w:pPr>
    </w:p>
    <w:p w:rsidR="000272B0" w:rsidRPr="00FC0597" w:rsidRDefault="000272B0" w:rsidP="000272B0">
      <w:pPr>
        <w:numPr>
          <w:ilvl w:val="0"/>
          <w:numId w:val="18"/>
        </w:numPr>
        <w:spacing w:after="200" w:line="276" w:lineRule="auto"/>
        <w:rPr>
          <w:szCs w:val="22"/>
          <w:lang w:val="ru-RU"/>
        </w:rPr>
      </w:pPr>
      <w:r w:rsidRPr="00FC0597">
        <w:rPr>
          <w:szCs w:val="22"/>
          <w:lang w:val="ru-RU"/>
        </w:rPr>
        <w:t xml:space="preserve">В случае статьи 11(1)(a) Правительство Израиля поддерживает вариант B (при том понимании, что вариант A, как и вариант B, предполагается применять в отношении </w:t>
      </w:r>
      <w:r w:rsidRPr="00FC0597">
        <w:rPr>
          <w:lang w:val="ru-RU"/>
        </w:rPr>
        <w:t>товаров, которые не однотипны тем, которых касается регистрация</w:t>
      </w:r>
      <w:r w:rsidRPr="00FC0597">
        <w:rPr>
          <w:szCs w:val="22"/>
          <w:lang w:val="ru-RU"/>
        </w:rPr>
        <w:t xml:space="preserve">).  </w:t>
      </w:r>
    </w:p>
    <w:p w:rsidR="000272B0" w:rsidRPr="00FC0597" w:rsidRDefault="000272B0" w:rsidP="000272B0">
      <w:pPr>
        <w:numPr>
          <w:ilvl w:val="0"/>
          <w:numId w:val="18"/>
        </w:numPr>
        <w:spacing w:after="200" w:line="276" w:lineRule="auto"/>
        <w:rPr>
          <w:szCs w:val="22"/>
          <w:lang w:val="ru-RU"/>
        </w:rPr>
      </w:pPr>
      <w:r w:rsidRPr="00FC0597">
        <w:rPr>
          <w:szCs w:val="22"/>
          <w:lang w:val="ru-RU"/>
        </w:rPr>
        <w:t>В случае статьи 11(3) Правительство Израиля поддерживает включение варианта D.</w:t>
      </w:r>
    </w:p>
    <w:p w:rsidR="000272B0" w:rsidRPr="00FC0597" w:rsidRDefault="000272B0" w:rsidP="000272B0">
      <w:pPr>
        <w:rPr>
          <w:b/>
          <w:bCs/>
          <w:szCs w:val="22"/>
          <w:lang w:val="ru-RU"/>
        </w:rPr>
      </w:pPr>
      <w:r w:rsidRPr="00FC0597">
        <w:rPr>
          <w:b/>
          <w:bCs/>
          <w:szCs w:val="22"/>
          <w:lang w:val="ru-RU"/>
        </w:rPr>
        <w:t xml:space="preserve">[viii] </w:t>
      </w:r>
      <w:r w:rsidRPr="00FC0597">
        <w:rPr>
          <w:b/>
          <w:lang w:val="ru-RU"/>
        </w:rPr>
        <w:t xml:space="preserve">Проект согласованного заявления, содержащийся в сноске 1 к статье 11, и положения, касающиеся того же вопроса </w:t>
      </w:r>
      <w:r w:rsidRPr="00FC0597">
        <w:rPr>
          <w:b/>
          <w:bCs/>
          <w:szCs w:val="22"/>
          <w:lang w:val="ru-RU"/>
        </w:rPr>
        <w:t xml:space="preserve">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 xml:space="preserve">Правительство Израиля выступает за сохранение содержания сноски 1 к статье 11 Основного предложения, предпочтительно путем его включения в саму статью или, в качестве альтернативы, в сноску. </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[ix] </w:t>
      </w:r>
      <w:r w:rsidRPr="00FC0597">
        <w:rPr>
          <w:b/>
          <w:lang w:val="ru-RU"/>
        </w:rPr>
        <w:t xml:space="preserve">Содержание статьи 12, касающейся охраны против приобретения родового характера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 xml:space="preserve">Правительство Израиля выступает за сохранение всей заключенной в квадратные скобки формулировки в статье 12, а также за сохранение содержания сноски 3 к статье 12. </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[x] </w:t>
      </w:r>
      <w:r w:rsidRPr="00FC0597">
        <w:rPr>
          <w:b/>
          <w:lang w:val="ru-RU"/>
        </w:rPr>
        <w:t>Содержание статьи 13(1), касающейся гарантий в отношении прав, связанных с более ранними товарными знаками</w:t>
      </w:r>
      <w:r w:rsidRPr="00FC0597">
        <w:rPr>
          <w:b/>
          <w:bCs/>
          <w:szCs w:val="22"/>
          <w:lang w:val="ru-RU"/>
        </w:rPr>
        <w:t xml:space="preserve">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В случае статьи 13(1) Правительство Израиля поддерживает вариант B.</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[xi] </w:t>
      </w:r>
      <w:r w:rsidRPr="00FC0597">
        <w:rPr>
          <w:b/>
          <w:lang w:val="ru-RU"/>
        </w:rPr>
        <w:t>Содержание статьи 16(2), касающейся переговоров после отказа</w:t>
      </w:r>
      <w:r w:rsidRPr="00FC0597">
        <w:rPr>
          <w:lang w:val="ru-RU"/>
        </w:rPr>
        <w:t xml:space="preserve">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 xml:space="preserve">В случае статьи 16(2) Правительство Израиля предлагает исключить пункт, заключенный в квадратные скобки. </w:t>
      </w:r>
    </w:p>
    <w:p w:rsidR="000272B0" w:rsidRPr="00FC0597" w:rsidRDefault="000272B0" w:rsidP="000272B0">
      <w:pPr>
        <w:rPr>
          <w:szCs w:val="22"/>
          <w:lang w:val="ru-RU"/>
        </w:rPr>
      </w:pPr>
    </w:p>
    <w:p w:rsidR="000272B0" w:rsidRPr="00FC0597" w:rsidRDefault="000272B0" w:rsidP="000272B0">
      <w:pPr>
        <w:keepNext/>
        <w:rPr>
          <w:b/>
          <w:bCs/>
          <w:szCs w:val="22"/>
          <w:lang w:val="ru-RU"/>
        </w:rPr>
      </w:pPr>
      <w:r w:rsidRPr="00FC0597">
        <w:rPr>
          <w:b/>
          <w:bCs/>
          <w:szCs w:val="22"/>
          <w:lang w:val="ru-RU"/>
        </w:rPr>
        <w:t xml:space="preserve">[xii] </w:t>
      </w:r>
      <w:r w:rsidRPr="00FC0597">
        <w:rPr>
          <w:b/>
          <w:lang w:val="ru-RU"/>
        </w:rPr>
        <w:t>Содержание статьи 17, касающейся необходимости периода поэтапного прекращения</w:t>
      </w:r>
      <w:r w:rsidRPr="00FC0597">
        <w:rPr>
          <w:b/>
          <w:bCs/>
          <w:szCs w:val="22"/>
          <w:lang w:val="ru-RU"/>
        </w:rPr>
        <w:t xml:space="preserve"> </w:t>
      </w:r>
    </w:p>
    <w:p w:rsidR="000272B0" w:rsidRPr="00FC0597" w:rsidRDefault="000272B0" w:rsidP="000272B0">
      <w:pPr>
        <w:keepNext/>
        <w:rPr>
          <w:b/>
          <w:bCs/>
          <w:szCs w:val="22"/>
          <w:lang w:val="ru-RU"/>
        </w:rPr>
      </w:pPr>
    </w:p>
    <w:p w:rsidR="000272B0" w:rsidRPr="00FC0597" w:rsidRDefault="000272B0" w:rsidP="000272B0">
      <w:pPr>
        <w:keepNext/>
        <w:rPr>
          <w:szCs w:val="22"/>
          <w:lang w:val="ru-RU"/>
        </w:rPr>
      </w:pPr>
      <w:r w:rsidRPr="00FC0597">
        <w:rPr>
          <w:szCs w:val="22"/>
          <w:lang w:val="ru-RU"/>
        </w:rPr>
        <w:t xml:space="preserve">В случае содержания статьи 17 Правительство Израиля выступает за сохранение подпункта (1). </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[xiii] </w:t>
      </w:r>
      <w:r w:rsidRPr="00FC0597">
        <w:rPr>
          <w:b/>
          <w:lang w:val="ru-RU"/>
        </w:rPr>
        <w:t xml:space="preserve">Вопрос о том, следует ли в статье 19(1) устанавливать исчерпывающий или неисчерпывающий перечень оснований для признания недействительности </w:t>
      </w:r>
      <w:r w:rsidRPr="00FC0597">
        <w:rPr>
          <w:b/>
          <w:bCs/>
          <w:szCs w:val="22"/>
          <w:lang w:val="ru-RU"/>
        </w:rPr>
        <w:t xml:space="preserve">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В случае статьи 19(1) Правительство Израиля поддерживает вариант A (</w:t>
      </w:r>
      <w:r w:rsidRPr="00FC0597">
        <w:rPr>
          <w:lang w:val="ru-RU"/>
        </w:rPr>
        <w:t>неисчерпывающий перечень</w:t>
      </w:r>
      <w:r w:rsidRPr="00FC0597">
        <w:rPr>
          <w:szCs w:val="22"/>
          <w:lang w:val="ru-RU"/>
        </w:rPr>
        <w:t xml:space="preserve">). </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[xiv] </w:t>
      </w:r>
      <w:r w:rsidRPr="00FC0597">
        <w:rPr>
          <w:b/>
          <w:lang w:val="ru-RU"/>
        </w:rPr>
        <w:t xml:space="preserve">Вопрос о том, должно ли правило 5(3) быть факультативным или обязательным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 xml:space="preserve">В случае правила 5(3) Правительство Израиля поддерживает вариант A. </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[xv] </w:t>
      </w:r>
      <w:r w:rsidRPr="00FC0597">
        <w:rPr>
          <w:b/>
          <w:lang w:val="ru-RU"/>
        </w:rPr>
        <w:t>Включение правила 5(4), позволяющего Договаривающейся стороне требовать заявление о намерении использования применительно к зарегистрированному наименованию места происхождения или зарегистрированному географическому указанию</w:t>
      </w:r>
      <w:r w:rsidRPr="00FC0597">
        <w:rPr>
          <w:b/>
          <w:bCs/>
          <w:szCs w:val="22"/>
          <w:lang w:val="ru-RU"/>
        </w:rPr>
        <w:t xml:space="preserve">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 xml:space="preserve">Рассмотрение вопроса на межведомственном уровне продолжается. </w:t>
      </w:r>
    </w:p>
    <w:p w:rsidR="000272B0" w:rsidRPr="00FC0597" w:rsidRDefault="000272B0" w:rsidP="000272B0">
      <w:pPr>
        <w:tabs>
          <w:tab w:val="left" w:pos="2742"/>
        </w:tabs>
        <w:rPr>
          <w:szCs w:val="22"/>
          <w:lang w:val="ru-RU"/>
        </w:rPr>
      </w:pPr>
    </w:p>
    <w:p w:rsidR="000272B0" w:rsidRPr="00FC0597" w:rsidRDefault="000272B0" w:rsidP="000272B0">
      <w:pPr>
        <w:rPr>
          <w:b/>
          <w:bCs/>
          <w:szCs w:val="22"/>
          <w:lang w:val="ru-RU"/>
        </w:rPr>
      </w:pPr>
      <w:r w:rsidRPr="00FC0597">
        <w:rPr>
          <w:b/>
          <w:bCs/>
          <w:szCs w:val="22"/>
          <w:lang w:val="ru-RU"/>
        </w:rPr>
        <w:t xml:space="preserve">[xvi] </w:t>
      </w:r>
      <w:r w:rsidRPr="00FC0597">
        <w:rPr>
          <w:b/>
          <w:lang w:val="ru-RU"/>
        </w:rPr>
        <w:t>Поощрение прозрачности в соответствии с правилом</w:t>
      </w:r>
      <w:r w:rsidRPr="00FC0597">
        <w:rPr>
          <w:lang w:val="ru-RU"/>
        </w:rPr>
        <w:t> </w:t>
      </w:r>
      <w:r w:rsidRPr="00FC0597">
        <w:rPr>
          <w:b/>
          <w:bCs/>
          <w:szCs w:val="22"/>
          <w:lang w:val="ru-RU"/>
        </w:rPr>
        <w:t xml:space="preserve">5(5) </w:t>
      </w:r>
    </w:p>
    <w:p w:rsidR="000272B0" w:rsidRPr="00FC0597" w:rsidRDefault="000272B0" w:rsidP="000272B0">
      <w:pPr>
        <w:rPr>
          <w:b/>
          <w:bCs/>
          <w:szCs w:val="22"/>
          <w:lang w:val="ru-RU"/>
        </w:rPr>
      </w:pPr>
    </w:p>
    <w:p w:rsidR="000272B0" w:rsidRPr="00FC0597" w:rsidRDefault="000272B0" w:rsidP="000272B0">
      <w:pPr>
        <w:rPr>
          <w:szCs w:val="22"/>
          <w:lang w:val="ru-RU"/>
        </w:rPr>
      </w:pPr>
      <w:r w:rsidRPr="00FC0597">
        <w:rPr>
          <w:szCs w:val="22"/>
          <w:lang w:val="ru-RU"/>
        </w:rPr>
        <w:t xml:space="preserve">В случае правила 5(5) Правительство Израиля поддерживает вариант A. </w:t>
      </w:r>
    </w:p>
    <w:p w:rsidR="000272B0" w:rsidRPr="00FC0597" w:rsidRDefault="000272B0" w:rsidP="000272B0">
      <w:pPr>
        <w:rPr>
          <w:szCs w:val="22"/>
          <w:lang w:val="ru-RU"/>
        </w:rPr>
      </w:pPr>
    </w:p>
    <w:p w:rsidR="000272B0" w:rsidRPr="00FC0597" w:rsidRDefault="000272B0" w:rsidP="000272B0">
      <w:pPr>
        <w:rPr>
          <w:b/>
          <w:bCs/>
          <w:szCs w:val="22"/>
          <w:lang w:val="ru-RU"/>
        </w:rPr>
      </w:pPr>
      <w:r w:rsidRPr="00FC0597">
        <w:rPr>
          <w:b/>
          <w:bCs/>
          <w:szCs w:val="22"/>
          <w:lang w:val="ru-RU"/>
        </w:rPr>
        <w:t xml:space="preserve">[xvii] </w:t>
      </w:r>
      <w:r w:rsidRPr="00FC0597">
        <w:rPr>
          <w:b/>
          <w:lang w:val="ru-RU"/>
        </w:rPr>
        <w:t>Размер пошлин в правиле</w:t>
      </w:r>
      <w:r w:rsidRPr="00FC0597">
        <w:rPr>
          <w:lang w:val="ru-RU"/>
        </w:rPr>
        <w:t> </w:t>
      </w:r>
      <w:r w:rsidRPr="00FC0597">
        <w:rPr>
          <w:b/>
          <w:bCs/>
          <w:szCs w:val="22"/>
          <w:lang w:val="ru-RU"/>
        </w:rPr>
        <w:t xml:space="preserve">8(1) </w:t>
      </w:r>
    </w:p>
    <w:p w:rsidR="000272B0" w:rsidRPr="00FC0597" w:rsidRDefault="000272B0" w:rsidP="000272B0">
      <w:pPr>
        <w:rPr>
          <w:b/>
          <w:bCs/>
          <w:szCs w:val="22"/>
          <w:lang w:val="ru-RU"/>
        </w:rPr>
      </w:pPr>
    </w:p>
    <w:p w:rsidR="000272B0" w:rsidRPr="00FC0597" w:rsidRDefault="000272B0" w:rsidP="000272B0">
      <w:pPr>
        <w:rPr>
          <w:rFonts w:ascii="Times New Roman" w:hAnsi="Times New Roman" w:cs="Times New Roman"/>
          <w:sz w:val="24"/>
          <w:szCs w:val="24"/>
          <w:lang w:val="ru-RU"/>
        </w:rPr>
      </w:pPr>
      <w:r w:rsidRPr="00FC0597">
        <w:rPr>
          <w:szCs w:val="22"/>
          <w:lang w:val="ru-RU"/>
        </w:rPr>
        <w:t xml:space="preserve">Обсуждение вопроса на межведомственном уровне продолжается. </w:t>
      </w:r>
      <w:r w:rsidRPr="00FC0597">
        <w:rPr>
          <w:rFonts w:ascii="Times New Roman" w:hAnsi="Times New Roman" w:cs="Times New Roman"/>
          <w:sz w:val="24"/>
          <w:szCs w:val="24"/>
          <w:lang w:val="ru-RU"/>
        </w:rPr>
        <w:t xml:space="preserve"> </w:t>
      </w:r>
    </w:p>
    <w:p w:rsidR="000272B0" w:rsidRDefault="000272B0" w:rsidP="000272B0">
      <w:pPr>
        <w:rPr>
          <w:rFonts w:ascii="Times New Roman" w:hAnsi="Times New Roman" w:cs="Times New Roman"/>
          <w:sz w:val="24"/>
          <w:szCs w:val="24"/>
          <w:lang w:val="ru-RU"/>
        </w:rPr>
      </w:pPr>
    </w:p>
    <w:p w:rsidR="00691475" w:rsidRDefault="00691475" w:rsidP="000272B0">
      <w:pPr>
        <w:rPr>
          <w:rFonts w:ascii="Times New Roman" w:hAnsi="Times New Roman" w:cs="Times New Roman"/>
          <w:sz w:val="24"/>
          <w:szCs w:val="24"/>
          <w:lang w:val="ru-RU"/>
        </w:rPr>
      </w:pPr>
    </w:p>
    <w:p w:rsidR="00691475" w:rsidRPr="00B1794F" w:rsidRDefault="00691475" w:rsidP="000272B0">
      <w:pPr>
        <w:rPr>
          <w:rFonts w:ascii="Times New Roman" w:hAnsi="Times New Roman" w:cs="Times New Roman"/>
          <w:sz w:val="24"/>
          <w:szCs w:val="24"/>
          <w:lang w:val="ru-RU"/>
        </w:rPr>
      </w:pPr>
    </w:p>
    <w:p w:rsidR="003210AD" w:rsidRPr="003210AD" w:rsidRDefault="003210AD" w:rsidP="000272B0">
      <w:pPr>
        <w:rPr>
          <w:rFonts w:ascii="Times New Roman" w:hAnsi="Times New Roman" w:cs="Times New Roman"/>
          <w:sz w:val="24"/>
          <w:szCs w:val="24"/>
          <w:lang w:val="ru-RU"/>
        </w:rPr>
      </w:pPr>
      <w:r w:rsidRPr="00B1794F">
        <w:rPr>
          <w:rFonts w:ascii="Times New Roman" w:hAnsi="Times New Roman" w:cs="Times New Roman"/>
          <w:sz w:val="24"/>
          <w:szCs w:val="24"/>
          <w:lang w:val="ru-RU"/>
        </w:rPr>
        <w:tab/>
      </w:r>
      <w:r w:rsidRPr="00B1794F">
        <w:rPr>
          <w:rFonts w:ascii="Times New Roman" w:hAnsi="Times New Roman" w:cs="Times New Roman"/>
          <w:sz w:val="24"/>
          <w:szCs w:val="24"/>
          <w:lang w:val="ru-RU"/>
        </w:rPr>
        <w:tab/>
      </w:r>
      <w:r w:rsidRPr="00B1794F">
        <w:rPr>
          <w:rFonts w:ascii="Times New Roman" w:hAnsi="Times New Roman" w:cs="Times New Roman"/>
          <w:sz w:val="24"/>
          <w:szCs w:val="24"/>
          <w:lang w:val="ru-RU"/>
        </w:rPr>
        <w:tab/>
      </w:r>
      <w:r w:rsidRPr="00B1794F">
        <w:rPr>
          <w:rFonts w:ascii="Times New Roman" w:hAnsi="Times New Roman" w:cs="Times New Roman"/>
          <w:sz w:val="24"/>
          <w:szCs w:val="24"/>
          <w:lang w:val="ru-RU"/>
        </w:rPr>
        <w:tab/>
      </w:r>
      <w:r w:rsidRPr="00B1794F">
        <w:rPr>
          <w:rFonts w:ascii="Times New Roman" w:hAnsi="Times New Roman" w:cs="Times New Roman"/>
          <w:sz w:val="24"/>
          <w:szCs w:val="24"/>
          <w:lang w:val="ru-RU"/>
        </w:rPr>
        <w:tab/>
      </w:r>
      <w:r w:rsidRPr="00B1794F">
        <w:rPr>
          <w:rFonts w:ascii="Times New Roman" w:hAnsi="Times New Roman" w:cs="Times New Roman"/>
          <w:sz w:val="24"/>
          <w:szCs w:val="24"/>
          <w:lang w:val="ru-RU"/>
        </w:rPr>
        <w:tab/>
      </w:r>
      <w:r w:rsidRPr="00B1794F">
        <w:rPr>
          <w:rFonts w:ascii="Times New Roman" w:hAnsi="Times New Roman" w:cs="Times New Roman"/>
          <w:sz w:val="24"/>
          <w:szCs w:val="24"/>
          <w:lang w:val="ru-RU"/>
        </w:rPr>
        <w:tab/>
      </w:r>
      <w:r w:rsidRPr="00B1794F">
        <w:rPr>
          <w:rFonts w:ascii="Times New Roman" w:hAnsi="Times New Roman" w:cs="Times New Roman"/>
          <w:sz w:val="24"/>
          <w:szCs w:val="24"/>
          <w:lang w:val="ru-RU"/>
        </w:rPr>
        <w:tab/>
      </w:r>
      <w:r w:rsidRPr="00B1794F">
        <w:rPr>
          <w:rFonts w:ascii="Times New Roman" w:hAnsi="Times New Roman" w:cs="Times New Roman"/>
          <w:sz w:val="24"/>
          <w:szCs w:val="24"/>
          <w:lang w:val="ru-RU"/>
        </w:rPr>
        <w:tab/>
      </w:r>
      <w:r w:rsidRPr="00B1794F">
        <w:rPr>
          <w:rFonts w:ascii="Times New Roman" w:hAnsi="Times New Roman" w:cs="Times New Roman"/>
          <w:sz w:val="24"/>
          <w:szCs w:val="24"/>
          <w:lang w:val="ru-RU"/>
        </w:rPr>
        <w:tab/>
      </w:r>
      <w:r w:rsidRPr="003210AD">
        <w:rPr>
          <w:lang w:val="ru-RU"/>
        </w:rPr>
        <w:t>[</w:t>
      </w:r>
      <w:r>
        <w:rPr>
          <w:lang w:val="ru-RU"/>
        </w:rPr>
        <w:t xml:space="preserve">Приложение </w:t>
      </w:r>
      <w:r>
        <w:t>V</w:t>
      </w:r>
      <w:r>
        <w:rPr>
          <w:lang w:val="ru-RU"/>
        </w:rPr>
        <w:t xml:space="preserve"> следует</w:t>
      </w:r>
      <w:r w:rsidRPr="003210AD">
        <w:rPr>
          <w:lang w:val="ru-RU"/>
        </w:rPr>
        <w:t>]</w:t>
      </w:r>
    </w:p>
    <w:p w:rsidR="00CB3618" w:rsidRPr="001220E6" w:rsidRDefault="00CB3618" w:rsidP="00A879A7">
      <w:pPr>
        <w:rPr>
          <w:i/>
          <w:szCs w:val="22"/>
          <w:lang w:val="ru-RU"/>
        </w:rPr>
      </w:pPr>
    </w:p>
    <w:p w:rsidR="000272B0" w:rsidRDefault="000272B0" w:rsidP="00A879A7">
      <w:pPr>
        <w:pStyle w:val="a"/>
        <w:spacing w:line="240" w:lineRule="auto"/>
        <w:jc w:val="center"/>
        <w:rPr>
          <w:rFonts w:ascii="Arial" w:eastAsiaTheme="majorEastAsia" w:hAnsi="Arial" w:cs="Arial"/>
          <w:b/>
          <w:sz w:val="22"/>
          <w:szCs w:val="22"/>
          <w:lang w:val="ru-RU"/>
        </w:rPr>
        <w:sectPr w:rsidR="000272B0" w:rsidSect="00027B1D">
          <w:headerReference w:type="default" r:id="rId18"/>
          <w:head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3210AD" w:rsidRPr="003210AD" w:rsidRDefault="003210AD" w:rsidP="00A879A7">
      <w:pPr>
        <w:pStyle w:val="a"/>
        <w:spacing w:line="240" w:lineRule="auto"/>
        <w:jc w:val="center"/>
        <w:rPr>
          <w:rFonts w:ascii="Arial" w:eastAsiaTheme="majorEastAsia" w:hAnsi="Arial" w:cs="Arial"/>
          <w:b/>
          <w:sz w:val="22"/>
          <w:szCs w:val="22"/>
          <w:lang w:val="ru-RU"/>
        </w:rPr>
      </w:pPr>
      <w:r w:rsidRPr="001220E6">
        <w:rPr>
          <w:rFonts w:ascii="Arial" w:eastAsiaTheme="majorEastAsia" w:hAnsi="Arial" w:cs="Arial"/>
          <w:b/>
          <w:sz w:val="22"/>
          <w:szCs w:val="22"/>
          <w:lang w:val="ru-RU"/>
        </w:rPr>
        <w:lastRenderedPageBreak/>
        <w:t>РЕСПУБЛИК</w:t>
      </w:r>
      <w:r>
        <w:rPr>
          <w:rFonts w:ascii="Arial" w:eastAsiaTheme="majorEastAsia" w:hAnsi="Arial" w:cs="Arial"/>
          <w:b/>
          <w:sz w:val="22"/>
          <w:szCs w:val="22"/>
          <w:lang w:val="ru-RU"/>
        </w:rPr>
        <w:t>А</w:t>
      </w:r>
      <w:r w:rsidRPr="001220E6">
        <w:rPr>
          <w:rFonts w:ascii="Arial" w:eastAsiaTheme="majorEastAsia" w:hAnsi="Arial" w:cs="Arial"/>
          <w:b/>
          <w:sz w:val="22"/>
          <w:szCs w:val="22"/>
          <w:lang w:val="ru-RU"/>
        </w:rPr>
        <w:t xml:space="preserve"> КОРЕЯ</w:t>
      </w:r>
    </w:p>
    <w:p w:rsidR="003210AD" w:rsidRPr="003210AD" w:rsidRDefault="003210AD" w:rsidP="00A879A7">
      <w:pPr>
        <w:pStyle w:val="a"/>
        <w:spacing w:line="240" w:lineRule="auto"/>
        <w:jc w:val="center"/>
        <w:rPr>
          <w:rFonts w:ascii="Arial" w:eastAsiaTheme="majorEastAsia" w:hAnsi="Arial" w:cs="Arial"/>
          <w:b/>
          <w:sz w:val="22"/>
          <w:szCs w:val="22"/>
          <w:lang w:val="ru-RU"/>
        </w:rPr>
      </w:pPr>
    </w:p>
    <w:p w:rsidR="00CB3618" w:rsidRPr="001220E6" w:rsidRDefault="001446E4" w:rsidP="00A879A7">
      <w:pPr>
        <w:pStyle w:val="a"/>
        <w:spacing w:line="240" w:lineRule="auto"/>
        <w:jc w:val="center"/>
        <w:rPr>
          <w:rFonts w:ascii="Arial" w:eastAsiaTheme="majorEastAsia" w:hAnsi="Arial" w:cs="Arial"/>
          <w:b/>
          <w:sz w:val="22"/>
          <w:szCs w:val="22"/>
          <w:lang w:val="ru-RU"/>
        </w:rPr>
      </w:pPr>
      <w:r w:rsidRPr="001220E6">
        <w:rPr>
          <w:rFonts w:ascii="Arial" w:eastAsiaTheme="majorEastAsia" w:hAnsi="Arial" w:cs="Arial"/>
          <w:b/>
          <w:sz w:val="22"/>
          <w:szCs w:val="22"/>
          <w:lang w:val="ru-RU"/>
        </w:rPr>
        <w:t xml:space="preserve">Комментарий </w:t>
      </w:r>
      <w:r w:rsidR="009A23B4" w:rsidRPr="001220E6">
        <w:rPr>
          <w:rFonts w:ascii="Arial" w:eastAsiaTheme="majorEastAsia" w:hAnsi="Arial" w:cs="Arial"/>
          <w:b/>
          <w:sz w:val="22"/>
          <w:szCs w:val="22"/>
          <w:lang w:val="ru-RU"/>
        </w:rPr>
        <w:t>к</w:t>
      </w:r>
      <w:r w:rsidR="000F7025">
        <w:rPr>
          <w:rFonts w:ascii="Arial" w:eastAsiaTheme="majorEastAsia" w:hAnsi="Arial" w:cs="Arial"/>
          <w:b/>
          <w:sz w:val="22"/>
          <w:szCs w:val="22"/>
          <w:lang w:val="ru-RU"/>
        </w:rPr>
        <w:t xml:space="preserve"> </w:t>
      </w:r>
      <w:r w:rsidRPr="001220E6">
        <w:rPr>
          <w:rFonts w:ascii="Arial" w:eastAsiaTheme="majorEastAsia" w:hAnsi="Arial" w:cs="Arial"/>
          <w:b/>
          <w:sz w:val="22"/>
          <w:szCs w:val="22"/>
          <w:lang w:val="ru-RU"/>
        </w:rPr>
        <w:t xml:space="preserve">Основному предложению </w:t>
      </w:r>
      <w:r w:rsidR="00A879A7" w:rsidRPr="001220E6">
        <w:rPr>
          <w:rFonts w:ascii="Arial" w:eastAsiaTheme="majorEastAsia" w:hAnsi="Arial" w:cs="Arial"/>
          <w:b/>
          <w:sz w:val="22"/>
          <w:szCs w:val="22"/>
          <w:lang w:val="ru-RU"/>
        </w:rPr>
        <w:t xml:space="preserve">в отношении пересмотра </w:t>
      </w:r>
      <w:r w:rsidR="000F7025">
        <w:rPr>
          <w:rFonts w:ascii="Arial" w:eastAsiaTheme="majorEastAsia" w:hAnsi="Arial" w:cs="Arial"/>
          <w:b/>
          <w:sz w:val="22"/>
          <w:szCs w:val="22"/>
          <w:lang w:val="ru-RU"/>
        </w:rPr>
        <w:br/>
      </w:r>
      <w:r w:rsidRPr="001220E6">
        <w:rPr>
          <w:rFonts w:ascii="Arial" w:eastAsiaTheme="majorEastAsia" w:hAnsi="Arial" w:cs="Arial"/>
          <w:b/>
          <w:sz w:val="22"/>
          <w:szCs w:val="22"/>
          <w:lang w:val="ru-RU"/>
        </w:rPr>
        <w:t xml:space="preserve">Лиссабонского соглашения об охране наименований мест происхождения </w:t>
      </w:r>
      <w:r w:rsidR="000F7025">
        <w:rPr>
          <w:rFonts w:ascii="Arial" w:eastAsiaTheme="majorEastAsia" w:hAnsi="Arial" w:cs="Arial"/>
          <w:b/>
          <w:sz w:val="22"/>
          <w:szCs w:val="22"/>
          <w:lang w:val="ru-RU"/>
        </w:rPr>
        <w:br/>
      </w:r>
      <w:r w:rsidRPr="001220E6">
        <w:rPr>
          <w:rFonts w:ascii="Arial" w:eastAsiaTheme="majorEastAsia" w:hAnsi="Arial" w:cs="Arial"/>
          <w:b/>
          <w:sz w:val="22"/>
          <w:szCs w:val="22"/>
          <w:lang w:val="ru-RU"/>
        </w:rPr>
        <w:t>и их международной регистрации</w:t>
      </w:r>
    </w:p>
    <w:p w:rsidR="00CB3618" w:rsidRPr="001220E6" w:rsidRDefault="00CB3618" w:rsidP="00A879A7">
      <w:pPr>
        <w:pStyle w:val="a"/>
        <w:spacing w:line="240" w:lineRule="auto"/>
        <w:rPr>
          <w:rFonts w:ascii="Arial" w:hAnsi="Arial" w:cs="Arial"/>
          <w:sz w:val="22"/>
          <w:szCs w:val="22"/>
          <w:lang w:val="ru-RU"/>
        </w:rPr>
      </w:pPr>
    </w:p>
    <w:p w:rsidR="00CB3618" w:rsidRPr="001220E6" w:rsidRDefault="00CB3618" w:rsidP="00A879A7">
      <w:pPr>
        <w:pStyle w:val="a"/>
        <w:spacing w:line="240" w:lineRule="auto"/>
        <w:rPr>
          <w:rFonts w:ascii="Arial" w:hAnsi="Arial" w:cs="Arial"/>
          <w:sz w:val="22"/>
          <w:szCs w:val="22"/>
          <w:lang w:val="ru-RU"/>
        </w:rPr>
      </w:pPr>
    </w:p>
    <w:p w:rsidR="00CB3618" w:rsidRPr="001220E6" w:rsidRDefault="001446E4" w:rsidP="00A879A7">
      <w:pPr>
        <w:jc w:val="both"/>
        <w:textAlignment w:val="baseline"/>
        <w:rPr>
          <w:rFonts w:eastAsia="휴먼명조"/>
          <w:color w:val="000000"/>
          <w:szCs w:val="22"/>
          <w:lang w:val="ru-RU"/>
        </w:rPr>
      </w:pPr>
      <w:r w:rsidRPr="001220E6">
        <w:rPr>
          <w:rFonts w:eastAsia="휴먼명조"/>
          <w:color w:val="000000"/>
          <w:szCs w:val="22"/>
          <w:lang w:val="ru-RU"/>
        </w:rPr>
        <w:t xml:space="preserve">Республика Корея благодарит за возможность представить комментарии к Основному предложению в отношении пересмотра Лиссабонского соглашения об охране наименований мест происхождения и их международной регистрации. </w:t>
      </w:r>
    </w:p>
    <w:p w:rsidR="00CB3618" w:rsidRPr="001220E6" w:rsidRDefault="00CB3618" w:rsidP="00A879A7">
      <w:pPr>
        <w:jc w:val="both"/>
        <w:textAlignment w:val="baseline"/>
        <w:rPr>
          <w:rFonts w:eastAsia="휴먼명조"/>
          <w:color w:val="000000"/>
          <w:szCs w:val="22"/>
          <w:lang w:val="ru-RU"/>
        </w:rPr>
      </w:pPr>
    </w:p>
    <w:p w:rsidR="00CB3618" w:rsidRPr="001220E6" w:rsidRDefault="001446E4" w:rsidP="00A879A7">
      <w:pPr>
        <w:jc w:val="both"/>
        <w:textAlignment w:val="baseline"/>
        <w:rPr>
          <w:rFonts w:eastAsia="휴먼명조"/>
          <w:color w:val="000000"/>
          <w:szCs w:val="22"/>
          <w:lang w:val="ru-RU"/>
        </w:rPr>
      </w:pPr>
      <w:r w:rsidRPr="001220E6">
        <w:rPr>
          <w:rFonts w:eastAsia="휴먼명조"/>
          <w:color w:val="000000"/>
          <w:szCs w:val="22"/>
          <w:lang w:val="ru-RU"/>
        </w:rPr>
        <w:t>Мы признаем, что охрана географических указаний приобретает общемировое значение в условиях усиления конкурентной борьбы за бренды между производителями, предприятиями и странами.  Если данное предложение будет принято Дипломатической конференцией в мае 2015 г., то последствия этого шага будут огромными и затронут не только нынешние 28 государств-членов Лиссабонского союза, но и другие 160 государств-членов ВОИС.  Однако мы обеспокоены тем, что действующие</w:t>
      </w:r>
      <w:r w:rsidR="002813A4" w:rsidRPr="001220E6">
        <w:rPr>
          <w:rFonts w:eastAsia="휴먼명조"/>
          <w:color w:val="000000"/>
          <w:szCs w:val="22"/>
          <w:lang w:val="ru-RU"/>
        </w:rPr>
        <w:t xml:space="preserve"> П</w:t>
      </w:r>
      <w:r w:rsidRPr="001220E6">
        <w:rPr>
          <w:rFonts w:eastAsia="휴먼명조"/>
          <w:color w:val="000000"/>
          <w:szCs w:val="22"/>
          <w:lang w:val="ru-RU"/>
        </w:rPr>
        <w:t>равила процедуры Дипломатической конференции не поз</w:t>
      </w:r>
      <w:r w:rsidR="002813A4" w:rsidRPr="001220E6">
        <w:rPr>
          <w:rFonts w:eastAsia="휴먼명조"/>
          <w:color w:val="000000"/>
          <w:szCs w:val="22"/>
          <w:lang w:val="ru-RU"/>
        </w:rPr>
        <w:t xml:space="preserve">волят всем государствами-членами ВОИС принять в ней полноценное участие.  </w:t>
      </w:r>
    </w:p>
    <w:p w:rsidR="00CB3618" w:rsidRPr="001220E6" w:rsidRDefault="00CB3618" w:rsidP="00A879A7">
      <w:pPr>
        <w:jc w:val="both"/>
        <w:textAlignment w:val="baseline"/>
        <w:rPr>
          <w:rFonts w:eastAsia="휴먼명조"/>
          <w:color w:val="000000"/>
          <w:szCs w:val="22"/>
          <w:lang w:val="ru-RU"/>
        </w:rPr>
      </w:pPr>
    </w:p>
    <w:p w:rsidR="00CB3618" w:rsidRPr="001220E6" w:rsidRDefault="002813A4" w:rsidP="00A879A7">
      <w:pPr>
        <w:jc w:val="both"/>
        <w:textAlignment w:val="baseline"/>
        <w:rPr>
          <w:rFonts w:eastAsia="휴먼명조"/>
          <w:color w:val="000000"/>
          <w:szCs w:val="22"/>
          <w:lang w:val="ru-RU"/>
        </w:rPr>
      </w:pPr>
      <w:r w:rsidRPr="001220E6">
        <w:rPr>
          <w:rFonts w:eastAsia="휴먼명조"/>
          <w:color w:val="000000"/>
          <w:szCs w:val="22"/>
          <w:lang w:val="ru-RU"/>
        </w:rPr>
        <w:t xml:space="preserve">Мы твердо убеждены в том, что Дипломатическая конференция по пересмотру Лиссабонского соглашения должна быть открыта для всех государств-членов ВОИС и </w:t>
      </w:r>
      <w:r w:rsidR="00A879A7" w:rsidRPr="001220E6">
        <w:rPr>
          <w:rFonts w:eastAsia="휴먼명조"/>
          <w:color w:val="000000"/>
          <w:szCs w:val="22"/>
          <w:lang w:val="ru-RU"/>
        </w:rPr>
        <w:t xml:space="preserve">должна быть </w:t>
      </w:r>
      <w:r w:rsidRPr="001220E6">
        <w:rPr>
          <w:rFonts w:eastAsia="휴먼명조"/>
          <w:color w:val="000000"/>
          <w:szCs w:val="22"/>
          <w:lang w:val="ru-RU"/>
        </w:rPr>
        <w:t>обеспеч</w:t>
      </w:r>
      <w:r w:rsidR="00A879A7" w:rsidRPr="001220E6">
        <w:rPr>
          <w:rFonts w:eastAsia="휴먼명조"/>
          <w:color w:val="000000"/>
          <w:szCs w:val="22"/>
          <w:lang w:val="ru-RU"/>
        </w:rPr>
        <w:t xml:space="preserve">ена </w:t>
      </w:r>
      <w:r w:rsidRPr="001220E6">
        <w:rPr>
          <w:rFonts w:eastAsia="휴먼명조"/>
          <w:color w:val="000000"/>
          <w:szCs w:val="22"/>
          <w:lang w:val="ru-RU"/>
        </w:rPr>
        <w:t xml:space="preserve">возможность </w:t>
      </w:r>
      <w:r w:rsidR="00A879A7" w:rsidRPr="001220E6">
        <w:rPr>
          <w:rFonts w:eastAsia="휴먼명조"/>
          <w:color w:val="000000"/>
          <w:szCs w:val="22"/>
          <w:lang w:val="ru-RU"/>
        </w:rPr>
        <w:t xml:space="preserve">их </w:t>
      </w:r>
      <w:r w:rsidRPr="001220E6">
        <w:rPr>
          <w:rFonts w:eastAsia="휴먼명조"/>
          <w:color w:val="000000"/>
          <w:szCs w:val="22"/>
          <w:lang w:val="ru-RU"/>
        </w:rPr>
        <w:t>полного участия, включая равные права голоса, в том случае, если масштабы охраны, обеспечиваемой пересмотренным Соглашением, будут расширены в сравнении с масштабами охраны, обеспечиваемой существующим Лиссабонским соглашением.  Мы также полагаем, что должны быть полностью приняты во внимание некоторые основополагающие вопросы, для того чтобы Лиссабонская система смогла привлечь к себе более широкий круг государств-членов ВОИС и стать действительно глобальной системой.  Таким образом, мы выступаем за следующие поправки к Основному предложению</w:t>
      </w:r>
      <w:r w:rsidR="00E00926" w:rsidRPr="001220E6">
        <w:rPr>
          <w:rFonts w:eastAsia="휴먼명조"/>
          <w:color w:val="000000"/>
          <w:szCs w:val="22"/>
          <w:lang w:val="ru-RU"/>
        </w:rPr>
        <w:t xml:space="preserve">: </w:t>
      </w:r>
    </w:p>
    <w:p w:rsidR="00CB3618" w:rsidRPr="001220E6" w:rsidRDefault="00CB3618" w:rsidP="00A879A7">
      <w:pPr>
        <w:jc w:val="both"/>
        <w:textAlignment w:val="baseline"/>
        <w:rPr>
          <w:rFonts w:eastAsia="휴먼명조"/>
          <w:color w:val="000000"/>
          <w:szCs w:val="22"/>
          <w:lang w:val="ru-RU"/>
        </w:rPr>
      </w:pPr>
    </w:p>
    <w:p w:rsidR="00CB3618" w:rsidRPr="008616EF" w:rsidRDefault="00E00926" w:rsidP="00A879A7">
      <w:pPr>
        <w:widowControl w:val="0"/>
        <w:numPr>
          <w:ilvl w:val="0"/>
          <w:numId w:val="16"/>
        </w:numPr>
        <w:autoSpaceDE w:val="0"/>
        <w:autoSpaceDN w:val="0"/>
        <w:jc w:val="both"/>
        <w:textAlignment w:val="baseline"/>
        <w:rPr>
          <w:rFonts w:eastAsia="Gulim"/>
          <w:b/>
          <w:color w:val="000000"/>
          <w:szCs w:val="22"/>
          <w:lang w:val="ru-RU"/>
        </w:rPr>
      </w:pPr>
      <w:r w:rsidRPr="008616EF">
        <w:rPr>
          <w:rFonts w:eastAsia="휴먼명조"/>
          <w:b/>
          <w:color w:val="000000"/>
          <w:szCs w:val="22"/>
          <w:lang w:val="ru-RU"/>
        </w:rPr>
        <w:t>Статья</w:t>
      </w:r>
      <w:r w:rsidR="00223D69" w:rsidRPr="008616EF">
        <w:rPr>
          <w:rFonts w:eastAsia="휴먼명조"/>
          <w:b/>
          <w:color w:val="000000"/>
          <w:szCs w:val="22"/>
          <w:lang w:val="ru-RU"/>
        </w:rPr>
        <w:t xml:space="preserve"> 7(3) </w:t>
      </w:r>
      <w:r w:rsidRPr="008616EF">
        <w:rPr>
          <w:rFonts w:eastAsia="휴먼명조"/>
          <w:b/>
          <w:color w:val="000000"/>
          <w:szCs w:val="22"/>
          <w:lang w:val="ru-RU"/>
        </w:rPr>
        <w:t>Пошлина за поддержание</w:t>
      </w:r>
    </w:p>
    <w:p w:rsidR="00CB3618" w:rsidRPr="001220E6" w:rsidRDefault="00E00926" w:rsidP="00A879A7">
      <w:pPr>
        <w:jc w:val="both"/>
        <w:textAlignment w:val="baseline"/>
        <w:rPr>
          <w:rFonts w:eastAsia="Gulim"/>
          <w:color w:val="000000"/>
          <w:szCs w:val="22"/>
          <w:lang w:val="ru-RU"/>
        </w:rPr>
      </w:pPr>
      <w:r w:rsidRPr="001220E6">
        <w:rPr>
          <w:rFonts w:eastAsia="휴먼명조"/>
          <w:color w:val="000000"/>
          <w:szCs w:val="22"/>
          <w:lang w:val="ru-RU"/>
        </w:rPr>
        <w:t>Мы обеспокоены недостаточной финансовой устойчивостью Лиссабонской системы.  Существующая система пошлин нуждается в усовершенствовании для создания самофинансируемой структуры</w:t>
      </w:r>
      <w:r w:rsidR="00A879A7" w:rsidRPr="001220E6">
        <w:rPr>
          <w:rFonts w:eastAsia="휴먼명조"/>
          <w:color w:val="000000"/>
          <w:szCs w:val="22"/>
          <w:lang w:val="ru-RU"/>
        </w:rPr>
        <w:t>, основанной на принципе полезности</w:t>
      </w:r>
      <w:r w:rsidRPr="001220E6">
        <w:rPr>
          <w:rFonts w:eastAsia="휴먼명조"/>
          <w:color w:val="000000"/>
          <w:szCs w:val="22"/>
          <w:lang w:val="ru-RU"/>
        </w:rPr>
        <w:t xml:space="preserve">.  Поэтому мы поддерживаем статью </w:t>
      </w:r>
      <w:r w:rsidR="00223D69" w:rsidRPr="001220E6">
        <w:rPr>
          <w:rFonts w:eastAsia="휴먼명조"/>
          <w:color w:val="000000"/>
          <w:szCs w:val="22"/>
          <w:lang w:val="ru-RU"/>
        </w:rPr>
        <w:t xml:space="preserve">7(3), </w:t>
      </w:r>
      <w:r w:rsidRPr="001220E6">
        <w:rPr>
          <w:rFonts w:eastAsia="휴먼명조"/>
          <w:color w:val="000000"/>
          <w:szCs w:val="22"/>
          <w:lang w:val="ru-RU"/>
        </w:rPr>
        <w:t>которая предусматривает введение пошлины за поддержание.</w:t>
      </w:r>
    </w:p>
    <w:p w:rsidR="00CB3618" w:rsidRPr="001220E6" w:rsidRDefault="00CB3618" w:rsidP="00A879A7">
      <w:pPr>
        <w:jc w:val="both"/>
        <w:textAlignment w:val="baseline"/>
        <w:rPr>
          <w:rFonts w:eastAsia="휴먼명조"/>
          <w:color w:val="000000"/>
          <w:szCs w:val="22"/>
          <w:lang w:val="ru-RU"/>
        </w:rPr>
      </w:pPr>
    </w:p>
    <w:p w:rsidR="00CB3618" w:rsidRPr="008616EF" w:rsidRDefault="00223D69" w:rsidP="00A879A7">
      <w:pPr>
        <w:jc w:val="both"/>
        <w:textAlignment w:val="baseline"/>
        <w:rPr>
          <w:rFonts w:eastAsia="Gulim"/>
          <w:b/>
          <w:color w:val="000000"/>
          <w:szCs w:val="22"/>
          <w:lang w:val="ru-RU"/>
        </w:rPr>
      </w:pPr>
      <w:r w:rsidRPr="008616EF">
        <w:rPr>
          <w:rFonts w:eastAsia="휴먼명조"/>
          <w:b/>
          <w:color w:val="000000"/>
          <w:szCs w:val="22"/>
          <w:lang w:val="ru-RU"/>
        </w:rPr>
        <w:t xml:space="preserve">2. </w:t>
      </w:r>
      <w:r w:rsidR="00E00926" w:rsidRPr="008616EF">
        <w:rPr>
          <w:rFonts w:eastAsia="휴먼명조"/>
          <w:b/>
          <w:color w:val="000000"/>
          <w:szCs w:val="22"/>
          <w:lang w:val="ru-RU"/>
        </w:rPr>
        <w:t>Статья</w:t>
      </w:r>
      <w:r w:rsidRPr="008616EF">
        <w:rPr>
          <w:rFonts w:eastAsia="휴먼명조"/>
          <w:b/>
          <w:color w:val="000000"/>
          <w:szCs w:val="22"/>
          <w:lang w:val="ru-RU"/>
        </w:rPr>
        <w:t xml:space="preserve"> 11(1) </w:t>
      </w:r>
      <w:r w:rsidR="00E00926" w:rsidRPr="008616EF">
        <w:rPr>
          <w:rFonts w:eastAsia="휴먼명조"/>
          <w:b/>
          <w:color w:val="000000"/>
          <w:szCs w:val="22"/>
          <w:lang w:val="ru-RU"/>
        </w:rPr>
        <w:t>Содержание охраны</w:t>
      </w:r>
    </w:p>
    <w:p w:rsidR="00CB3618" w:rsidRPr="001220E6" w:rsidRDefault="00E00926" w:rsidP="00A879A7">
      <w:pPr>
        <w:jc w:val="both"/>
        <w:textAlignment w:val="baseline"/>
        <w:rPr>
          <w:rFonts w:eastAsia="Gulim"/>
          <w:color w:val="000000"/>
          <w:szCs w:val="22"/>
          <w:lang w:val="ru-RU"/>
        </w:rPr>
      </w:pPr>
      <w:r w:rsidRPr="001220E6">
        <w:rPr>
          <w:rFonts w:eastAsia="휴먼명조"/>
          <w:color w:val="000000"/>
          <w:szCs w:val="22"/>
          <w:lang w:val="ru-RU"/>
        </w:rPr>
        <w:t xml:space="preserve">Мы обеспокоены тем, что уровень охраны географических указаний будет превышать уровень охраны, обеспечиваемой на основании других договоров.  Поэтому мы не поддерживаем статью </w:t>
      </w:r>
      <w:r w:rsidR="00223D69" w:rsidRPr="001220E6">
        <w:rPr>
          <w:rFonts w:eastAsia="휴먼명조"/>
          <w:color w:val="000000"/>
          <w:szCs w:val="22"/>
          <w:lang w:val="ru-RU"/>
        </w:rPr>
        <w:t>11(1).</w:t>
      </w:r>
    </w:p>
    <w:p w:rsidR="00CB3618" w:rsidRPr="001220E6" w:rsidRDefault="00CB3618" w:rsidP="00A879A7">
      <w:pPr>
        <w:jc w:val="both"/>
        <w:textAlignment w:val="baseline"/>
        <w:rPr>
          <w:rFonts w:eastAsia="휴먼명조"/>
          <w:color w:val="000000"/>
          <w:szCs w:val="22"/>
          <w:lang w:val="ru-RU"/>
        </w:rPr>
      </w:pPr>
    </w:p>
    <w:p w:rsidR="00CB3618" w:rsidRPr="008616EF" w:rsidRDefault="00223D69" w:rsidP="00A879A7">
      <w:pPr>
        <w:jc w:val="both"/>
        <w:textAlignment w:val="baseline"/>
        <w:rPr>
          <w:rFonts w:eastAsia="Gulim"/>
          <w:b/>
          <w:color w:val="000000"/>
          <w:szCs w:val="22"/>
          <w:lang w:val="ru-RU"/>
        </w:rPr>
      </w:pPr>
      <w:r w:rsidRPr="008616EF">
        <w:rPr>
          <w:rFonts w:eastAsia="휴먼명조"/>
          <w:b/>
          <w:color w:val="000000"/>
          <w:szCs w:val="22"/>
          <w:lang w:val="ru-RU"/>
        </w:rPr>
        <w:t xml:space="preserve">3. </w:t>
      </w:r>
      <w:r w:rsidR="00E00926" w:rsidRPr="008616EF">
        <w:rPr>
          <w:rFonts w:eastAsia="휴먼명조"/>
          <w:b/>
          <w:color w:val="000000"/>
          <w:szCs w:val="22"/>
          <w:lang w:val="ru-RU"/>
        </w:rPr>
        <w:t>Статья</w:t>
      </w:r>
      <w:r w:rsidRPr="008616EF">
        <w:rPr>
          <w:rFonts w:eastAsia="휴먼명조"/>
          <w:b/>
          <w:color w:val="000000"/>
          <w:szCs w:val="22"/>
          <w:lang w:val="ru-RU"/>
        </w:rPr>
        <w:t xml:space="preserve"> 12 </w:t>
      </w:r>
      <w:r w:rsidR="00E00926" w:rsidRPr="008616EF">
        <w:rPr>
          <w:rFonts w:eastAsia="휴먼명조"/>
          <w:b/>
          <w:color w:val="000000"/>
          <w:szCs w:val="22"/>
          <w:lang w:val="ru-RU"/>
        </w:rPr>
        <w:t>Охрана от превращения в родовое понятие</w:t>
      </w:r>
    </w:p>
    <w:p w:rsidR="00CB3618" w:rsidRPr="001220E6" w:rsidRDefault="00E00926" w:rsidP="00A879A7">
      <w:pPr>
        <w:jc w:val="both"/>
        <w:textAlignment w:val="baseline"/>
        <w:rPr>
          <w:rFonts w:eastAsia="휴먼명조"/>
          <w:color w:val="000000"/>
          <w:szCs w:val="22"/>
          <w:lang w:val="ru-RU"/>
        </w:rPr>
      </w:pPr>
      <w:r w:rsidRPr="001220E6">
        <w:rPr>
          <w:rFonts w:eastAsia="휴먼명조"/>
          <w:color w:val="000000"/>
          <w:szCs w:val="22"/>
          <w:lang w:val="ru-RU"/>
        </w:rPr>
        <w:t>Мы обеспокоены сложностью си</w:t>
      </w:r>
      <w:r w:rsidR="008F772E" w:rsidRPr="001220E6">
        <w:rPr>
          <w:rFonts w:eastAsia="휴먼명조"/>
          <w:color w:val="000000"/>
          <w:szCs w:val="22"/>
          <w:lang w:val="ru-RU"/>
        </w:rPr>
        <w:t xml:space="preserve">стемы, которая сложится вследствие того, что </w:t>
      </w:r>
      <w:r w:rsidRPr="001220E6">
        <w:rPr>
          <w:rFonts w:eastAsia="휴먼명조"/>
          <w:color w:val="000000"/>
          <w:szCs w:val="22"/>
          <w:lang w:val="ru-RU"/>
        </w:rPr>
        <w:t xml:space="preserve">обществу неожиданно будет запрещено пользоваться родовыми понятиями.  Поэтому мы предлагаем добавить формулировку:  «и выполняются требования национального или регионального законодательства в соответствующей Договаривающейся стороне в отношении их использования, поддержания и продления». </w:t>
      </w:r>
    </w:p>
    <w:p w:rsidR="00CB3618" w:rsidRPr="001220E6" w:rsidRDefault="00CB3618" w:rsidP="00A879A7">
      <w:pPr>
        <w:jc w:val="both"/>
        <w:textAlignment w:val="baseline"/>
        <w:rPr>
          <w:rFonts w:eastAsia="휴먼명조"/>
          <w:color w:val="000000"/>
          <w:szCs w:val="22"/>
          <w:lang w:val="ru-RU"/>
        </w:rPr>
      </w:pPr>
    </w:p>
    <w:p w:rsidR="00CB3618" w:rsidRPr="008616EF" w:rsidRDefault="00223D69" w:rsidP="00A879A7">
      <w:pPr>
        <w:jc w:val="both"/>
        <w:textAlignment w:val="baseline"/>
        <w:rPr>
          <w:rFonts w:eastAsia="Gulim"/>
          <w:b/>
          <w:color w:val="000000"/>
          <w:szCs w:val="22"/>
          <w:lang w:val="ru-RU"/>
        </w:rPr>
      </w:pPr>
      <w:r w:rsidRPr="008616EF">
        <w:rPr>
          <w:rFonts w:eastAsia="휴먼명조"/>
          <w:b/>
          <w:color w:val="000000"/>
          <w:szCs w:val="22"/>
          <w:lang w:val="ru-RU"/>
        </w:rPr>
        <w:t xml:space="preserve">4. </w:t>
      </w:r>
      <w:r w:rsidR="00E00926" w:rsidRPr="008616EF">
        <w:rPr>
          <w:rFonts w:eastAsia="휴먼명조"/>
          <w:b/>
          <w:color w:val="000000"/>
          <w:szCs w:val="22"/>
          <w:lang w:val="ru-RU"/>
        </w:rPr>
        <w:t>Статья</w:t>
      </w:r>
      <w:r w:rsidRPr="008616EF">
        <w:rPr>
          <w:rFonts w:eastAsia="휴먼명조"/>
          <w:b/>
          <w:color w:val="000000"/>
          <w:szCs w:val="22"/>
          <w:lang w:val="ru-RU"/>
        </w:rPr>
        <w:t xml:space="preserve"> 13(1) </w:t>
      </w:r>
      <w:r w:rsidR="00E00926" w:rsidRPr="008616EF">
        <w:rPr>
          <w:rFonts w:eastAsia="휴먼명조"/>
          <w:b/>
          <w:color w:val="000000"/>
          <w:szCs w:val="22"/>
          <w:lang w:val="ru-RU"/>
        </w:rPr>
        <w:t>Права, связанные с более ранними товарными знаками</w:t>
      </w:r>
    </w:p>
    <w:p w:rsidR="00CB3618" w:rsidRPr="001220E6" w:rsidRDefault="00E00926" w:rsidP="00A879A7">
      <w:pPr>
        <w:jc w:val="both"/>
        <w:textAlignment w:val="baseline"/>
        <w:rPr>
          <w:rFonts w:eastAsia="휴먼명조"/>
          <w:color w:val="000000"/>
          <w:szCs w:val="22"/>
          <w:lang w:val="ru-RU"/>
        </w:rPr>
      </w:pPr>
      <w:r w:rsidRPr="001220E6">
        <w:rPr>
          <w:rFonts w:eastAsia="휴먼명조"/>
          <w:color w:val="000000"/>
          <w:szCs w:val="22"/>
          <w:lang w:val="ru-RU"/>
        </w:rPr>
        <w:t xml:space="preserve">Вариант В, как представляется, согласуется с общим принципом Соглашения ТРИПС </w:t>
      </w:r>
      <w:r w:rsidR="008F772E" w:rsidRPr="001220E6">
        <w:rPr>
          <w:rFonts w:eastAsia="휴먼명조"/>
          <w:color w:val="000000"/>
          <w:szCs w:val="22"/>
          <w:lang w:val="ru-RU"/>
        </w:rPr>
        <w:t xml:space="preserve">об </w:t>
      </w:r>
      <w:r w:rsidRPr="001220E6">
        <w:rPr>
          <w:rFonts w:eastAsia="휴먼명조"/>
          <w:color w:val="000000"/>
          <w:szCs w:val="22"/>
          <w:lang w:val="ru-RU"/>
        </w:rPr>
        <w:t>«</w:t>
      </w:r>
      <w:r w:rsidR="008F772E" w:rsidRPr="001220E6">
        <w:rPr>
          <w:rFonts w:eastAsia="휴먼명조"/>
          <w:color w:val="000000"/>
          <w:szCs w:val="22"/>
          <w:lang w:val="ru-RU"/>
        </w:rPr>
        <w:t xml:space="preserve">обслуживании в порядке очереди», в том что касается </w:t>
      </w:r>
      <w:r w:rsidRPr="001220E6">
        <w:rPr>
          <w:rFonts w:eastAsia="휴먼명조"/>
          <w:color w:val="000000"/>
          <w:szCs w:val="22"/>
          <w:lang w:val="ru-RU"/>
        </w:rPr>
        <w:t xml:space="preserve">взаимосвязи между товарными знаками и географическими указаниями.  Кроме того, вариант А является слишком субъективным и недостаточно </w:t>
      </w:r>
      <w:r w:rsidR="008F772E" w:rsidRPr="001220E6">
        <w:rPr>
          <w:rFonts w:eastAsia="휴먼명조"/>
          <w:color w:val="000000"/>
          <w:szCs w:val="22"/>
          <w:lang w:val="ru-RU"/>
        </w:rPr>
        <w:t xml:space="preserve">четко </w:t>
      </w:r>
      <w:r w:rsidRPr="001220E6">
        <w:rPr>
          <w:rFonts w:eastAsia="휴먼명조"/>
          <w:color w:val="000000"/>
          <w:szCs w:val="22"/>
          <w:lang w:val="ru-RU"/>
        </w:rPr>
        <w:t xml:space="preserve">сформулирован.  </w:t>
      </w:r>
    </w:p>
    <w:p w:rsidR="00CB3618" w:rsidRPr="001220E6" w:rsidRDefault="00CB3618" w:rsidP="00A879A7">
      <w:pPr>
        <w:jc w:val="both"/>
        <w:textAlignment w:val="baseline"/>
        <w:rPr>
          <w:rFonts w:eastAsia="휴먼명조"/>
          <w:color w:val="000000" w:themeColor="text1"/>
          <w:szCs w:val="22"/>
          <w:lang w:val="ru-RU"/>
        </w:rPr>
      </w:pPr>
    </w:p>
    <w:p w:rsidR="00CB3618" w:rsidRDefault="00E00926" w:rsidP="00A879A7">
      <w:pPr>
        <w:jc w:val="both"/>
        <w:textAlignment w:val="baseline"/>
        <w:rPr>
          <w:rFonts w:eastAsia="휴먼명조"/>
          <w:color w:val="000000" w:themeColor="text1"/>
          <w:szCs w:val="22"/>
          <w:lang w:val="ru-RU"/>
        </w:rPr>
      </w:pPr>
      <w:r w:rsidRPr="001220E6">
        <w:rPr>
          <w:rFonts w:eastAsia="휴먼명조"/>
          <w:color w:val="000000" w:themeColor="text1"/>
          <w:szCs w:val="22"/>
          <w:lang w:val="ru-RU"/>
        </w:rPr>
        <w:lastRenderedPageBreak/>
        <w:t xml:space="preserve">Республика Корея надеется, что нерешенные вопросы, касающиеся пересмотра Лиссабонского соглашения об охране наименований мест происхождения и их международной регистрации, включая процедурные вопросы, могут быть </w:t>
      </w:r>
      <w:r w:rsidR="008F772E" w:rsidRPr="001220E6">
        <w:rPr>
          <w:rFonts w:eastAsia="휴먼명조"/>
          <w:color w:val="000000" w:themeColor="text1"/>
          <w:szCs w:val="22"/>
          <w:lang w:val="ru-RU"/>
        </w:rPr>
        <w:t xml:space="preserve">обсуждены на </w:t>
      </w:r>
      <w:r w:rsidRPr="001220E6">
        <w:rPr>
          <w:rFonts w:eastAsia="휴먼명조"/>
          <w:color w:val="000000" w:themeColor="text1"/>
          <w:szCs w:val="22"/>
          <w:lang w:val="ru-RU"/>
        </w:rPr>
        <w:t>разумно</w:t>
      </w:r>
      <w:r w:rsidR="008F772E" w:rsidRPr="001220E6">
        <w:rPr>
          <w:rFonts w:eastAsia="휴먼명조"/>
          <w:color w:val="000000" w:themeColor="text1"/>
          <w:szCs w:val="22"/>
          <w:lang w:val="ru-RU"/>
        </w:rPr>
        <w:t xml:space="preserve">й основе и </w:t>
      </w:r>
      <w:r w:rsidRPr="001220E6">
        <w:rPr>
          <w:rFonts w:eastAsia="휴먼명조"/>
          <w:color w:val="000000" w:themeColor="text1"/>
          <w:szCs w:val="22"/>
          <w:lang w:val="ru-RU"/>
        </w:rPr>
        <w:t xml:space="preserve">решены на условиях консенсуса, </w:t>
      </w:r>
      <w:r w:rsidR="008F772E" w:rsidRPr="001220E6">
        <w:rPr>
          <w:rFonts w:eastAsia="휴먼명조"/>
          <w:color w:val="000000" w:themeColor="text1"/>
          <w:szCs w:val="22"/>
          <w:lang w:val="ru-RU"/>
        </w:rPr>
        <w:t xml:space="preserve">основанного на возможных решениях </w:t>
      </w:r>
      <w:r w:rsidRPr="001220E6">
        <w:rPr>
          <w:rFonts w:eastAsia="휴먼명조"/>
          <w:color w:val="000000" w:themeColor="text1"/>
          <w:szCs w:val="22"/>
          <w:lang w:val="ru-RU"/>
        </w:rPr>
        <w:t xml:space="preserve">Дипломатической конференции в мае 2015 г.  Республика Корея оставляет за собой право представить дополнительные комментарии по другим вопросам, не рассмотренным в этом документе.  </w:t>
      </w:r>
    </w:p>
    <w:p w:rsidR="000F7025" w:rsidRDefault="000F7025" w:rsidP="00A879A7">
      <w:pPr>
        <w:jc w:val="both"/>
        <w:textAlignment w:val="baseline"/>
        <w:rPr>
          <w:rFonts w:eastAsia="휴먼명조"/>
          <w:color w:val="000000" w:themeColor="text1"/>
          <w:szCs w:val="22"/>
          <w:lang w:val="ru-RU"/>
        </w:rPr>
      </w:pPr>
    </w:p>
    <w:p w:rsidR="00691475" w:rsidRDefault="00691475" w:rsidP="00A879A7">
      <w:pPr>
        <w:jc w:val="both"/>
        <w:textAlignment w:val="baseline"/>
        <w:rPr>
          <w:rFonts w:eastAsia="휴먼명조"/>
          <w:color w:val="000000" w:themeColor="text1"/>
          <w:szCs w:val="22"/>
          <w:lang w:val="ru-RU"/>
        </w:rPr>
      </w:pPr>
    </w:p>
    <w:p w:rsidR="00691475" w:rsidRDefault="00691475" w:rsidP="00A879A7">
      <w:pPr>
        <w:jc w:val="both"/>
        <w:textAlignment w:val="baseline"/>
        <w:rPr>
          <w:rFonts w:eastAsia="휴먼명조"/>
          <w:color w:val="000000" w:themeColor="text1"/>
          <w:szCs w:val="22"/>
          <w:lang w:val="ru-RU"/>
        </w:rPr>
      </w:pPr>
    </w:p>
    <w:p w:rsidR="000F7025" w:rsidRDefault="000F7025" w:rsidP="000F7025">
      <w:pPr>
        <w:ind w:left="5670"/>
        <w:jc w:val="both"/>
        <w:textAlignment w:val="baseline"/>
        <w:rPr>
          <w:rFonts w:eastAsia="휴먼명조"/>
          <w:color w:val="000000" w:themeColor="text1"/>
          <w:szCs w:val="22"/>
          <w:lang w:val="ru-RU"/>
        </w:rPr>
      </w:pPr>
      <w:r w:rsidRPr="000F7025">
        <w:rPr>
          <w:lang w:val="ru-RU"/>
        </w:rPr>
        <w:t>[</w:t>
      </w:r>
      <w:r>
        <w:rPr>
          <w:lang w:val="ru-RU"/>
        </w:rPr>
        <w:t xml:space="preserve">Приложение </w:t>
      </w:r>
      <w:r>
        <w:t>VI</w:t>
      </w:r>
      <w:r>
        <w:rPr>
          <w:lang w:val="ru-RU"/>
        </w:rPr>
        <w:t xml:space="preserve"> следует</w:t>
      </w:r>
      <w:r w:rsidRPr="000F7025">
        <w:rPr>
          <w:lang w:val="ru-RU"/>
        </w:rPr>
        <w:t>]</w:t>
      </w:r>
    </w:p>
    <w:p w:rsidR="00CB3618" w:rsidRPr="001220E6" w:rsidRDefault="00CB3618" w:rsidP="00A879A7">
      <w:pPr>
        <w:jc w:val="both"/>
        <w:textAlignment w:val="baseline"/>
        <w:rPr>
          <w:rFonts w:eastAsia="휴먼명조"/>
          <w:color w:val="000000" w:themeColor="text1"/>
          <w:szCs w:val="22"/>
          <w:lang w:val="ru-RU"/>
        </w:rPr>
      </w:pPr>
    </w:p>
    <w:p w:rsidR="00A0069A" w:rsidRPr="001220E6" w:rsidRDefault="00A0069A" w:rsidP="00A879A7">
      <w:pPr>
        <w:rPr>
          <w:rFonts w:eastAsia="휴먼명조"/>
          <w:color w:val="000000" w:themeColor="text1"/>
          <w:szCs w:val="22"/>
          <w:lang w:val="ru-RU"/>
        </w:rPr>
        <w:sectPr w:rsidR="00A0069A" w:rsidRPr="001220E6" w:rsidSect="00027B1D">
          <w:headerReference w:type="default" r:id="rId20"/>
          <w:headerReference w:type="first" r:id="rId2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CB3618" w:rsidRPr="001220E6" w:rsidRDefault="00CB3618" w:rsidP="00A879A7">
      <w:pPr>
        <w:rPr>
          <w:rFonts w:eastAsia="휴먼명조"/>
          <w:color w:val="000000" w:themeColor="text1"/>
          <w:szCs w:val="22"/>
          <w:lang w:val="ru-RU"/>
        </w:rPr>
      </w:pPr>
    </w:p>
    <w:p w:rsidR="000F7025" w:rsidRDefault="000F7025" w:rsidP="00A879A7">
      <w:pPr>
        <w:jc w:val="center"/>
        <w:rPr>
          <w:b/>
          <w:szCs w:val="22"/>
          <w:lang w:val="ru-RU"/>
        </w:rPr>
      </w:pPr>
      <w:r>
        <w:rPr>
          <w:b/>
          <w:szCs w:val="22"/>
          <w:lang w:val="ru-RU"/>
        </w:rPr>
        <w:t xml:space="preserve">РОССИЙСКАЯ ФЕДЕРАЦИЯ </w:t>
      </w:r>
    </w:p>
    <w:p w:rsidR="000F7025" w:rsidRDefault="000F7025" w:rsidP="00A879A7">
      <w:pPr>
        <w:jc w:val="center"/>
        <w:rPr>
          <w:b/>
          <w:szCs w:val="22"/>
          <w:lang w:val="ru-RU"/>
        </w:rPr>
      </w:pPr>
    </w:p>
    <w:p w:rsidR="00CB3618" w:rsidRPr="001220E6" w:rsidRDefault="003C1249" w:rsidP="00A879A7">
      <w:pPr>
        <w:jc w:val="center"/>
        <w:rPr>
          <w:b/>
          <w:szCs w:val="22"/>
          <w:lang w:val="ru-RU"/>
        </w:rPr>
      </w:pPr>
      <w:r w:rsidRPr="001220E6">
        <w:rPr>
          <w:b/>
          <w:szCs w:val="22"/>
          <w:lang w:val="ru-RU"/>
        </w:rPr>
        <w:t xml:space="preserve">Предложения Роспатента по пункту 5 статьи 7 Основного предложения </w:t>
      </w:r>
      <w:r w:rsidR="00DC7BF2" w:rsidRPr="00DC7BF2">
        <w:rPr>
          <w:b/>
          <w:szCs w:val="22"/>
          <w:lang w:val="ru-RU"/>
        </w:rPr>
        <w:br/>
      </w:r>
      <w:r w:rsidRPr="001220E6">
        <w:rPr>
          <w:b/>
          <w:szCs w:val="22"/>
          <w:lang w:val="ru-RU"/>
        </w:rPr>
        <w:t xml:space="preserve">по Новому акту Лиссабонского соглашения о наименованиях мест происхождения товаров и географических указаниях </w:t>
      </w:r>
    </w:p>
    <w:p w:rsidR="00CB3618" w:rsidRPr="001220E6" w:rsidRDefault="003C1249" w:rsidP="00A879A7">
      <w:pPr>
        <w:jc w:val="center"/>
        <w:rPr>
          <w:b/>
          <w:szCs w:val="22"/>
          <w:lang w:val="ru-RU"/>
        </w:rPr>
      </w:pPr>
      <w:r w:rsidRPr="001220E6">
        <w:rPr>
          <w:b/>
          <w:szCs w:val="22"/>
          <w:lang w:val="ru-RU"/>
        </w:rPr>
        <w:t>(документ LI/DС/3)</w:t>
      </w:r>
    </w:p>
    <w:p w:rsidR="00CB3618" w:rsidRPr="001220E6" w:rsidRDefault="00CB3618" w:rsidP="00A879A7">
      <w:pPr>
        <w:jc w:val="center"/>
        <w:rPr>
          <w:b/>
          <w:szCs w:val="22"/>
          <w:lang w:val="ru-RU"/>
        </w:rPr>
      </w:pPr>
    </w:p>
    <w:p w:rsidR="00CB3618" w:rsidRPr="001220E6" w:rsidRDefault="003C1249" w:rsidP="008F772E">
      <w:pPr>
        <w:rPr>
          <w:szCs w:val="22"/>
          <w:lang w:val="ru-RU"/>
        </w:rPr>
      </w:pPr>
      <w:r w:rsidRPr="001220E6">
        <w:rPr>
          <w:szCs w:val="22"/>
          <w:lang w:val="ru-RU"/>
        </w:rPr>
        <w:t>По пункту 5 статьи 7 «Пошлины» Основного предложения по Новому акту Лиссабонского соглашения о наименованиях мест происхождения товаров и географических указаниях  (документ LI/DС/3) предлагается:</w:t>
      </w:r>
    </w:p>
    <w:p w:rsidR="00CB3618" w:rsidRPr="001220E6" w:rsidRDefault="00CB3618" w:rsidP="008F772E">
      <w:pPr>
        <w:rPr>
          <w:szCs w:val="22"/>
          <w:lang w:val="ru-RU"/>
        </w:rPr>
      </w:pPr>
    </w:p>
    <w:p w:rsidR="00CB3618" w:rsidRPr="001220E6" w:rsidRDefault="003C1249" w:rsidP="008F772E">
      <w:pPr>
        <w:jc w:val="both"/>
        <w:rPr>
          <w:szCs w:val="22"/>
          <w:lang w:val="ru-RU"/>
        </w:rPr>
      </w:pPr>
      <w:r w:rsidRPr="001220E6">
        <w:rPr>
          <w:szCs w:val="22"/>
          <w:lang w:val="ru-RU"/>
        </w:rPr>
        <w:t xml:space="preserve">1. В варианте А дополнить подпункт «b» после слов «индивидуальной пошлины» словами «для покрытия расходов на экспертизу по существу международной регистрации или продления срока действия международной регистрации», а также после слов «отказу от охраны» словами «или продления охраны».  </w:t>
      </w:r>
    </w:p>
    <w:p w:rsidR="00CB3618" w:rsidRPr="001220E6" w:rsidRDefault="00CB3618" w:rsidP="008F772E">
      <w:pPr>
        <w:jc w:val="both"/>
        <w:rPr>
          <w:szCs w:val="22"/>
          <w:lang w:val="ru-RU"/>
        </w:rPr>
      </w:pPr>
    </w:p>
    <w:p w:rsidR="00CB3618" w:rsidRPr="001220E6" w:rsidRDefault="003C1249" w:rsidP="008F772E">
      <w:pPr>
        <w:jc w:val="both"/>
        <w:rPr>
          <w:szCs w:val="22"/>
          <w:lang w:val="ru-RU"/>
        </w:rPr>
      </w:pPr>
      <w:r w:rsidRPr="001220E6">
        <w:rPr>
          <w:szCs w:val="22"/>
          <w:lang w:val="ru-RU"/>
        </w:rPr>
        <w:t xml:space="preserve">2. В варианте В дополнить: </w:t>
      </w:r>
    </w:p>
    <w:p w:rsidR="00CB3618" w:rsidRPr="001220E6" w:rsidRDefault="00CB3618" w:rsidP="008F772E">
      <w:pPr>
        <w:jc w:val="both"/>
        <w:rPr>
          <w:szCs w:val="22"/>
          <w:lang w:val="ru-RU"/>
        </w:rPr>
      </w:pPr>
    </w:p>
    <w:p w:rsidR="00CB3618" w:rsidRPr="001220E6" w:rsidRDefault="003C1249" w:rsidP="008F772E">
      <w:pPr>
        <w:jc w:val="both"/>
        <w:rPr>
          <w:szCs w:val="22"/>
          <w:lang w:val="ru-RU"/>
        </w:rPr>
      </w:pPr>
      <w:r w:rsidRPr="001220E6">
        <w:rPr>
          <w:szCs w:val="22"/>
          <w:lang w:val="ru-RU"/>
        </w:rPr>
        <w:t>- подпункт «а» после слова «регистраций» словами «и продления срока действия международных регистраций»;</w:t>
      </w:r>
    </w:p>
    <w:p w:rsidR="00CB3618" w:rsidRPr="001220E6" w:rsidRDefault="003C1249" w:rsidP="008F772E">
      <w:pPr>
        <w:jc w:val="both"/>
        <w:rPr>
          <w:szCs w:val="22"/>
          <w:lang w:val="ru-RU"/>
        </w:rPr>
      </w:pPr>
      <w:r w:rsidRPr="001220E6">
        <w:rPr>
          <w:szCs w:val="22"/>
          <w:lang w:val="ru-RU"/>
        </w:rPr>
        <w:t>- подпункт «b»  после слов «индивидуальной пошлины» словами «для покрытия расходов на экспертизу по существу международной регистрации или продления срока действия международной регистрации», а также после слов «отказу от охраны» словами «или продления охраны».</w:t>
      </w:r>
    </w:p>
    <w:p w:rsidR="00CB3618" w:rsidRPr="001220E6" w:rsidRDefault="00CB3618" w:rsidP="00A879A7">
      <w:pPr>
        <w:rPr>
          <w:szCs w:val="22"/>
          <w:lang w:val="ru-RU"/>
        </w:rPr>
      </w:pPr>
    </w:p>
    <w:p w:rsidR="00CB3618" w:rsidRPr="001220E6" w:rsidRDefault="003C1249" w:rsidP="008F772E">
      <w:pPr>
        <w:rPr>
          <w:szCs w:val="22"/>
          <w:lang w:val="ru-RU"/>
        </w:rPr>
      </w:pPr>
      <w:r w:rsidRPr="001220E6">
        <w:rPr>
          <w:szCs w:val="22"/>
          <w:lang w:val="ru-RU"/>
        </w:rPr>
        <w:t>Редакции Варианта А и В пункта 5 статьи 7 «Пошлины» с учетом изложенных выше предложений (</w:t>
      </w:r>
      <w:r w:rsidRPr="001220E6">
        <w:rPr>
          <w:i/>
          <w:szCs w:val="22"/>
          <w:lang w:val="ru-RU"/>
        </w:rPr>
        <w:t>выделены курсивом по тексту</w:t>
      </w:r>
      <w:r w:rsidRPr="001220E6">
        <w:rPr>
          <w:szCs w:val="22"/>
          <w:lang w:val="ru-RU"/>
        </w:rPr>
        <w:t>)</w:t>
      </w:r>
    </w:p>
    <w:p w:rsidR="00CB3618" w:rsidRPr="001220E6" w:rsidRDefault="00CB3618" w:rsidP="008F772E">
      <w:pPr>
        <w:jc w:val="both"/>
        <w:rPr>
          <w:szCs w:val="22"/>
          <w:lang w:val="ru-RU"/>
        </w:rPr>
      </w:pPr>
    </w:p>
    <w:p w:rsidR="00CB3618" w:rsidRPr="008616EF" w:rsidRDefault="003C1249" w:rsidP="00A879A7">
      <w:pPr>
        <w:jc w:val="both"/>
        <w:rPr>
          <w:b/>
          <w:szCs w:val="22"/>
          <w:lang w:val="ru-RU"/>
        </w:rPr>
      </w:pPr>
      <w:r w:rsidRPr="008616EF">
        <w:rPr>
          <w:b/>
          <w:szCs w:val="22"/>
          <w:lang w:val="ru-RU"/>
        </w:rPr>
        <w:t>ВАРИАНТ A</w:t>
      </w:r>
    </w:p>
    <w:p w:rsidR="00CB3618" w:rsidRPr="001220E6" w:rsidRDefault="00CB3618" w:rsidP="00A879A7">
      <w:pPr>
        <w:jc w:val="both"/>
        <w:rPr>
          <w:szCs w:val="22"/>
          <w:lang w:val="ru-RU"/>
        </w:rPr>
      </w:pPr>
    </w:p>
    <w:p w:rsidR="00CB3618" w:rsidRPr="001220E6" w:rsidRDefault="003C1249" w:rsidP="008F772E">
      <w:pPr>
        <w:jc w:val="both"/>
        <w:rPr>
          <w:szCs w:val="22"/>
          <w:lang w:val="ru-RU"/>
        </w:rPr>
      </w:pPr>
      <w:r w:rsidRPr="001220E6">
        <w:rPr>
          <w:szCs w:val="22"/>
          <w:lang w:val="ru-RU"/>
        </w:rPr>
        <w:t>(a)</w:t>
      </w:r>
      <w:r w:rsidRPr="001220E6">
        <w:rPr>
          <w:szCs w:val="22"/>
          <w:lang w:val="ru-RU"/>
        </w:rPr>
        <w:tab/>
        <w:t xml:space="preserve">Любая Договаривающаяся сторона может - в заявлении - уведомить Генерального директора о том, что охрана, являющаяся следствием международной регистрации, предоставляется в ней только в случае уплаты пошлины для покрытия ее расходов на экспертизу по существу международной регистрации.  Размер такой индивидуальной пошлины указывается в заявлении и может меняться в последующих заявлениях.  Указанный размер не может превышать эквивалентной суммы, установленной согласно национальному или региональному законодательству Договаривающейся стороны и уменьшенной на размер экономии, являющейся следствием международной процедуры.  Кроме того, Договаривающаяся сторона может – в заявлении – уведомить Генерального директора о том, что охрана, являющаяся следствием международной регистрации, подпадает под требования о поддержании или продлении и предоставляется при условии уплаты пошлин.  </w:t>
      </w:r>
    </w:p>
    <w:p w:rsidR="00CB3618" w:rsidRPr="001220E6" w:rsidRDefault="00CB3618" w:rsidP="008F772E">
      <w:pPr>
        <w:jc w:val="both"/>
        <w:rPr>
          <w:szCs w:val="22"/>
          <w:lang w:val="ru-RU"/>
        </w:rPr>
      </w:pPr>
    </w:p>
    <w:p w:rsidR="00CB3618" w:rsidRPr="001220E6" w:rsidRDefault="003C1249" w:rsidP="008F772E">
      <w:pPr>
        <w:jc w:val="both"/>
        <w:rPr>
          <w:szCs w:val="22"/>
          <w:lang w:val="ru-RU"/>
        </w:rPr>
      </w:pPr>
      <w:r w:rsidRPr="001220E6">
        <w:rPr>
          <w:szCs w:val="22"/>
          <w:lang w:val="ru-RU"/>
        </w:rPr>
        <w:t>(b)</w:t>
      </w:r>
      <w:r w:rsidRPr="001220E6">
        <w:rPr>
          <w:szCs w:val="22"/>
          <w:lang w:val="ru-RU"/>
        </w:rPr>
        <w:tab/>
        <w:t xml:space="preserve">Неуплата индивидуальной пошлины </w:t>
      </w:r>
      <w:r w:rsidRPr="008616EF">
        <w:rPr>
          <w:i/>
          <w:szCs w:val="22"/>
          <w:lang w:val="ru-RU"/>
        </w:rPr>
        <w:t>для покрытия расходов на экспертизу по существу международной регистрации или продления срока действия международной регистрации</w:t>
      </w:r>
      <w:r w:rsidRPr="008616EF">
        <w:rPr>
          <w:szCs w:val="22"/>
          <w:lang w:val="ru-RU"/>
        </w:rPr>
        <w:t xml:space="preserve"> </w:t>
      </w:r>
      <w:r w:rsidRPr="001220E6">
        <w:rPr>
          <w:szCs w:val="22"/>
          <w:lang w:val="ru-RU"/>
        </w:rPr>
        <w:t xml:space="preserve">равносильна отказу от охраны </w:t>
      </w:r>
      <w:r w:rsidRPr="008616EF">
        <w:rPr>
          <w:i/>
          <w:szCs w:val="22"/>
          <w:lang w:val="ru-RU"/>
        </w:rPr>
        <w:t>или продления охраны</w:t>
      </w:r>
      <w:r w:rsidRPr="001220E6">
        <w:rPr>
          <w:szCs w:val="22"/>
          <w:lang w:val="ru-RU"/>
        </w:rPr>
        <w:t xml:space="preserve"> в отношении Договаривающейся стороны, требующей уплаты пошлины.</w:t>
      </w:r>
    </w:p>
    <w:p w:rsidR="00CB3618" w:rsidRPr="001220E6" w:rsidRDefault="00CB3618" w:rsidP="008F772E">
      <w:pPr>
        <w:jc w:val="both"/>
        <w:rPr>
          <w:szCs w:val="22"/>
          <w:lang w:val="ru-RU"/>
        </w:rPr>
      </w:pPr>
    </w:p>
    <w:p w:rsidR="00CB3618" w:rsidRPr="008616EF" w:rsidRDefault="003C1249" w:rsidP="00A879A7">
      <w:pPr>
        <w:jc w:val="both"/>
        <w:rPr>
          <w:b/>
          <w:szCs w:val="22"/>
          <w:lang w:val="ru-RU"/>
        </w:rPr>
      </w:pPr>
      <w:r w:rsidRPr="008616EF">
        <w:rPr>
          <w:b/>
          <w:szCs w:val="22"/>
          <w:lang w:val="ru-RU"/>
        </w:rPr>
        <w:t>ВАРИАНТ B</w:t>
      </w:r>
    </w:p>
    <w:p w:rsidR="00CB3618" w:rsidRPr="001220E6" w:rsidRDefault="00CB3618" w:rsidP="00A879A7">
      <w:pPr>
        <w:jc w:val="both"/>
        <w:rPr>
          <w:szCs w:val="22"/>
          <w:lang w:val="ru-RU"/>
        </w:rPr>
      </w:pPr>
    </w:p>
    <w:p w:rsidR="00CB3618" w:rsidRPr="001220E6" w:rsidRDefault="003C1249" w:rsidP="008F772E">
      <w:pPr>
        <w:jc w:val="both"/>
        <w:rPr>
          <w:szCs w:val="22"/>
          <w:lang w:val="ru-RU"/>
        </w:rPr>
      </w:pPr>
      <w:r w:rsidRPr="001220E6">
        <w:rPr>
          <w:szCs w:val="22"/>
          <w:lang w:val="ru-RU"/>
        </w:rPr>
        <w:t>(a)</w:t>
      </w:r>
      <w:r w:rsidRPr="001220E6">
        <w:rPr>
          <w:szCs w:val="22"/>
          <w:lang w:val="ru-RU"/>
        </w:rPr>
        <w:tab/>
        <w:t xml:space="preserve">Ассамблея может предусмотреть возможность введения Договаривающимися сторонами индивидуальных пошлин для покрытия расходов на экспертизу по существу международных регистраций </w:t>
      </w:r>
      <w:r w:rsidRPr="008616EF">
        <w:rPr>
          <w:i/>
          <w:szCs w:val="22"/>
          <w:lang w:val="ru-RU"/>
        </w:rPr>
        <w:t>и продления срока действия международных регистраций</w:t>
      </w:r>
      <w:r w:rsidRPr="008616EF">
        <w:rPr>
          <w:szCs w:val="22"/>
          <w:lang w:val="ru-RU"/>
        </w:rPr>
        <w:t>.</w:t>
      </w:r>
      <w:r w:rsidRPr="001220E6">
        <w:rPr>
          <w:szCs w:val="22"/>
          <w:lang w:val="ru-RU"/>
        </w:rPr>
        <w:t xml:space="preserve">  </w:t>
      </w:r>
    </w:p>
    <w:p w:rsidR="00CB3618" w:rsidRPr="001220E6" w:rsidRDefault="00CB3618" w:rsidP="008F772E">
      <w:pPr>
        <w:jc w:val="both"/>
        <w:rPr>
          <w:szCs w:val="22"/>
          <w:lang w:val="ru-RU"/>
        </w:rPr>
      </w:pPr>
    </w:p>
    <w:p w:rsidR="00CB3618" w:rsidRPr="001220E6" w:rsidRDefault="003C1249" w:rsidP="008F772E">
      <w:pPr>
        <w:jc w:val="both"/>
        <w:rPr>
          <w:rFonts w:eastAsia="Calibri"/>
          <w:szCs w:val="22"/>
          <w:lang w:val="ru-RU" w:eastAsia="en-US"/>
        </w:rPr>
      </w:pPr>
      <w:r w:rsidRPr="001220E6">
        <w:rPr>
          <w:szCs w:val="22"/>
          <w:lang w:val="ru-RU"/>
        </w:rPr>
        <w:lastRenderedPageBreak/>
        <w:t>(b)</w:t>
      </w:r>
      <w:r w:rsidRPr="001220E6">
        <w:rPr>
          <w:szCs w:val="22"/>
          <w:lang w:val="ru-RU"/>
        </w:rPr>
        <w:tab/>
        <w:t xml:space="preserve">Неуплата индивидуальной пошлины </w:t>
      </w:r>
      <w:r w:rsidRPr="008616EF">
        <w:rPr>
          <w:i/>
          <w:szCs w:val="22"/>
          <w:lang w:val="ru-RU"/>
        </w:rPr>
        <w:t>для покрытия расходов на экспертизу по существу международной регистрации или продления срока действия международной регистрации</w:t>
      </w:r>
      <w:r w:rsidRPr="001220E6">
        <w:rPr>
          <w:szCs w:val="22"/>
          <w:lang w:val="ru-RU"/>
        </w:rPr>
        <w:t xml:space="preserve"> равносильна отказу от охраны </w:t>
      </w:r>
      <w:r w:rsidRPr="008616EF">
        <w:rPr>
          <w:i/>
          <w:szCs w:val="22"/>
          <w:lang w:val="ru-RU"/>
        </w:rPr>
        <w:t>или продления охраны</w:t>
      </w:r>
      <w:r w:rsidRPr="001220E6">
        <w:rPr>
          <w:i/>
          <w:szCs w:val="22"/>
          <w:lang w:val="ru-RU"/>
        </w:rPr>
        <w:t xml:space="preserve"> </w:t>
      </w:r>
      <w:r w:rsidRPr="001220E6">
        <w:rPr>
          <w:szCs w:val="22"/>
          <w:lang w:val="ru-RU"/>
        </w:rPr>
        <w:t>в отношении Договаривающейся стороны, требующей уплаты пошлины.</w:t>
      </w:r>
    </w:p>
    <w:p w:rsidR="00CB3618" w:rsidRDefault="00CB3618" w:rsidP="00A879A7">
      <w:pPr>
        <w:jc w:val="both"/>
        <w:textAlignment w:val="baseline"/>
        <w:rPr>
          <w:rFonts w:eastAsia="휴먼명조"/>
          <w:color w:val="000000" w:themeColor="text1"/>
          <w:szCs w:val="22"/>
          <w:lang w:val="ru-RU"/>
        </w:rPr>
      </w:pPr>
    </w:p>
    <w:p w:rsidR="00691475" w:rsidRDefault="00691475" w:rsidP="00A879A7">
      <w:pPr>
        <w:jc w:val="both"/>
        <w:textAlignment w:val="baseline"/>
        <w:rPr>
          <w:rFonts w:eastAsia="휴먼명조"/>
          <w:color w:val="000000" w:themeColor="text1"/>
          <w:szCs w:val="22"/>
          <w:lang w:val="ru-RU"/>
        </w:rPr>
      </w:pPr>
    </w:p>
    <w:p w:rsidR="000F7025" w:rsidRDefault="000F7025" w:rsidP="00A879A7">
      <w:pPr>
        <w:jc w:val="both"/>
        <w:textAlignment w:val="baseline"/>
        <w:rPr>
          <w:rFonts w:eastAsia="휴먼명조"/>
          <w:color w:val="000000" w:themeColor="text1"/>
          <w:szCs w:val="22"/>
          <w:lang w:val="ru-RU"/>
        </w:rPr>
      </w:pPr>
    </w:p>
    <w:p w:rsidR="000F7025" w:rsidRDefault="000F7025" w:rsidP="000F7025">
      <w:pPr>
        <w:ind w:left="5103" w:firstLine="567"/>
        <w:jc w:val="both"/>
        <w:textAlignment w:val="baseline"/>
        <w:rPr>
          <w:rFonts w:eastAsia="휴먼명조"/>
          <w:color w:val="000000" w:themeColor="text1"/>
          <w:szCs w:val="22"/>
          <w:lang w:val="ru-RU"/>
        </w:rPr>
      </w:pPr>
      <w:r w:rsidRPr="00B1794F">
        <w:rPr>
          <w:lang w:val="ru-RU"/>
        </w:rPr>
        <w:t>[</w:t>
      </w:r>
      <w:r>
        <w:rPr>
          <w:lang w:val="ru-RU"/>
        </w:rPr>
        <w:t xml:space="preserve">Приложение </w:t>
      </w:r>
      <w:r>
        <w:t>VII</w:t>
      </w:r>
      <w:r>
        <w:rPr>
          <w:lang w:val="ru-RU"/>
        </w:rPr>
        <w:t xml:space="preserve"> следует</w:t>
      </w:r>
      <w:r w:rsidRPr="00B1794F">
        <w:rPr>
          <w:lang w:val="ru-RU"/>
        </w:rPr>
        <w:t>]</w:t>
      </w:r>
    </w:p>
    <w:p w:rsidR="000F7025" w:rsidRPr="001220E6" w:rsidRDefault="000F7025" w:rsidP="00A879A7">
      <w:pPr>
        <w:jc w:val="both"/>
        <w:textAlignment w:val="baseline"/>
        <w:rPr>
          <w:rFonts w:eastAsia="휴먼명조"/>
          <w:color w:val="000000" w:themeColor="text1"/>
          <w:szCs w:val="22"/>
          <w:lang w:val="ru-RU"/>
        </w:rPr>
      </w:pPr>
    </w:p>
    <w:p w:rsidR="00CB3618" w:rsidRPr="001220E6" w:rsidRDefault="00CB3618" w:rsidP="00A879A7">
      <w:pPr>
        <w:jc w:val="both"/>
        <w:textAlignment w:val="baseline"/>
        <w:rPr>
          <w:rFonts w:eastAsia="휴먼명조"/>
          <w:color w:val="000000" w:themeColor="text1"/>
          <w:szCs w:val="22"/>
          <w:lang w:val="ru-RU"/>
        </w:rPr>
      </w:pPr>
    </w:p>
    <w:p w:rsidR="00A1574C" w:rsidRPr="001220E6" w:rsidRDefault="00A1574C" w:rsidP="00A879A7">
      <w:pPr>
        <w:jc w:val="both"/>
        <w:textAlignment w:val="baseline"/>
        <w:rPr>
          <w:rFonts w:eastAsia="휴먼명조"/>
          <w:color w:val="000000" w:themeColor="text1"/>
          <w:szCs w:val="22"/>
          <w:lang w:val="ru-RU"/>
        </w:rPr>
        <w:sectPr w:rsidR="00A1574C" w:rsidRPr="001220E6" w:rsidSect="00027B1D">
          <w:headerReference w:type="default" r:id="rId22"/>
          <w:headerReference w:type="first" r:id="rId2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CB3618" w:rsidRDefault="000F7025" w:rsidP="000F7025">
      <w:pPr>
        <w:jc w:val="center"/>
        <w:textAlignment w:val="baseline"/>
        <w:rPr>
          <w:rFonts w:eastAsia="휴먼명조"/>
          <w:b/>
          <w:color w:val="000000" w:themeColor="text1"/>
          <w:szCs w:val="22"/>
          <w:lang w:val="ru-RU"/>
        </w:rPr>
      </w:pPr>
      <w:r w:rsidRPr="000F7025">
        <w:rPr>
          <w:rFonts w:eastAsia="휴먼명조"/>
          <w:b/>
          <w:color w:val="000000" w:themeColor="text1"/>
          <w:szCs w:val="22"/>
          <w:lang w:val="ru-RU"/>
        </w:rPr>
        <w:lastRenderedPageBreak/>
        <w:t>ТАИЛАНД</w:t>
      </w:r>
    </w:p>
    <w:p w:rsidR="000F7025" w:rsidRDefault="000F7025" w:rsidP="000F7025">
      <w:pPr>
        <w:jc w:val="center"/>
        <w:textAlignment w:val="baseline"/>
        <w:rPr>
          <w:rFonts w:eastAsia="휴먼명조"/>
          <w:b/>
          <w:color w:val="000000" w:themeColor="text1"/>
          <w:szCs w:val="22"/>
          <w:lang w:val="ru-RU"/>
        </w:rPr>
      </w:pPr>
    </w:p>
    <w:p w:rsidR="000F7025" w:rsidRPr="000F7025" w:rsidRDefault="000F7025" w:rsidP="000F7025">
      <w:pPr>
        <w:jc w:val="center"/>
        <w:textAlignment w:val="baseline"/>
        <w:rPr>
          <w:rFonts w:eastAsia="휴먼명조"/>
          <w:b/>
          <w:color w:val="000000" w:themeColor="text1"/>
          <w:szCs w:val="22"/>
          <w:lang w:val="ru-RU"/>
        </w:rPr>
      </w:pPr>
      <w:r>
        <w:rPr>
          <w:rFonts w:eastAsia="휴먼명조"/>
          <w:b/>
          <w:color w:val="000000" w:themeColor="text1"/>
          <w:szCs w:val="22"/>
          <w:lang w:val="ru-RU"/>
        </w:rPr>
        <w:t xml:space="preserve">Комментарий по вопросам, определенных Рабочей группой по развитию Лиссабонской системы в качестве нерешенных </w:t>
      </w:r>
    </w:p>
    <w:p w:rsidR="000F7025" w:rsidRDefault="000F7025" w:rsidP="00F40E9A">
      <w:pPr>
        <w:jc w:val="both"/>
        <w:textAlignment w:val="baseline"/>
        <w:rPr>
          <w:rFonts w:eastAsia="휴먼명조"/>
          <w:color w:val="000000" w:themeColor="text1"/>
          <w:szCs w:val="22"/>
          <w:lang w:val="ru-RU"/>
        </w:rPr>
      </w:pPr>
    </w:p>
    <w:p w:rsidR="000F7025" w:rsidRPr="001220E6" w:rsidRDefault="000F7025"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t>Группа A: Нерешенные вопросы, касающиеся процедуры, связанной с заявками и международной регистрацией</w:t>
      </w:r>
    </w:p>
    <w:p w:rsidR="00CB3618" w:rsidRPr="006B7554" w:rsidRDefault="00CB3618"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t>1.</w:t>
      </w:r>
      <w:r w:rsidRPr="008616EF">
        <w:rPr>
          <w:rFonts w:eastAsia="휴먼명조"/>
          <w:b/>
          <w:color w:val="000000" w:themeColor="text1"/>
          <w:szCs w:val="22"/>
          <w:lang w:val="ru-RU"/>
        </w:rPr>
        <w:tab/>
        <w:t>Имплементационные аспекты статьи 1(xiv)</w:t>
      </w:r>
    </w:p>
    <w:p w:rsidR="00CB3618" w:rsidRPr="006B7554" w:rsidRDefault="00F40E9A" w:rsidP="00F40E9A">
      <w:pPr>
        <w:jc w:val="both"/>
        <w:textAlignment w:val="baseline"/>
        <w:rPr>
          <w:rFonts w:eastAsia="휴먼명조"/>
          <w:color w:val="000000" w:themeColor="text1"/>
          <w:szCs w:val="22"/>
          <w:lang w:val="ru-RU"/>
        </w:rPr>
      </w:pPr>
      <w:r w:rsidRPr="006B7554">
        <w:rPr>
          <w:rFonts w:eastAsia="휴먼명조"/>
          <w:color w:val="000000" w:themeColor="text1"/>
          <w:szCs w:val="22"/>
          <w:lang w:val="ru-RU"/>
        </w:rPr>
        <w:t xml:space="preserve">Национальное законодательство Таиланда не содержит указаний на межправительственные организации.  Заявки на национальную регистрацию должны подаваться бенефициарами или государственными органами от имени бенефициаров, как указано в статьях 7 и 8 Закона об охране географических указаний B.E. 2546 (2003 г.). </w:t>
      </w:r>
    </w:p>
    <w:p w:rsidR="00CB3618" w:rsidRPr="006B7554" w:rsidRDefault="00CB3618"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t>2.</w:t>
      </w:r>
      <w:r w:rsidRPr="008616EF">
        <w:rPr>
          <w:rFonts w:eastAsia="휴먼명조"/>
          <w:b/>
          <w:color w:val="000000" w:themeColor="text1"/>
          <w:szCs w:val="22"/>
          <w:lang w:val="ru-RU"/>
        </w:rPr>
        <w:tab/>
        <w:t>Вопрос о том, должно ли правило 5(3) носить обязательный или факультативный характер</w:t>
      </w:r>
    </w:p>
    <w:p w:rsidR="00CB3618" w:rsidRPr="006B7554" w:rsidRDefault="00F40E9A" w:rsidP="00F40E9A">
      <w:pPr>
        <w:jc w:val="both"/>
        <w:textAlignment w:val="baseline"/>
        <w:rPr>
          <w:rFonts w:eastAsia="휴먼명조"/>
          <w:color w:val="000000" w:themeColor="text1"/>
          <w:szCs w:val="22"/>
          <w:lang w:val="ru-RU"/>
        </w:rPr>
      </w:pPr>
      <w:r w:rsidRPr="006B7554">
        <w:rPr>
          <w:rFonts w:eastAsia="휴먼명조"/>
          <w:color w:val="000000" w:themeColor="text1"/>
          <w:szCs w:val="22"/>
          <w:lang w:val="ru-RU"/>
        </w:rPr>
        <w:t xml:space="preserve">Таиланд считает, что правило 5(3) должно быть обязательным, что облегчит международную регистрацию на национальном уровне.  Информация о связи между продуктом и географическим местом происхождения является особой характеристикой зарегистрированного наименования места происхождения или географического указания и играет особо важную роль при предоставлении исключительных прав. </w:t>
      </w:r>
    </w:p>
    <w:p w:rsidR="00CB3618" w:rsidRPr="006B7554" w:rsidRDefault="00CB3618"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t>3.</w:t>
      </w:r>
      <w:r w:rsidRPr="008616EF">
        <w:rPr>
          <w:rFonts w:eastAsia="휴먼명조"/>
          <w:b/>
          <w:color w:val="000000" w:themeColor="text1"/>
          <w:szCs w:val="22"/>
          <w:lang w:val="ru-RU"/>
        </w:rPr>
        <w:tab/>
        <w:t xml:space="preserve">Вопрос о включении правила 5(4), разрешающего Договаривающейся стороне требовать заявления о намерении использовать в отношении зарегистрированного наименования места происхождения или зарегистрированного географического указания. </w:t>
      </w:r>
    </w:p>
    <w:p w:rsidR="00CB3618" w:rsidRPr="006B7554" w:rsidRDefault="00F40E9A" w:rsidP="00F40E9A">
      <w:pPr>
        <w:jc w:val="both"/>
        <w:textAlignment w:val="baseline"/>
        <w:rPr>
          <w:rFonts w:eastAsia="휴먼명조"/>
          <w:color w:val="000000" w:themeColor="text1"/>
          <w:szCs w:val="22"/>
          <w:lang w:val="ru-RU"/>
        </w:rPr>
      </w:pPr>
      <w:r w:rsidRPr="006B7554">
        <w:rPr>
          <w:rFonts w:eastAsia="휴먼명조"/>
          <w:color w:val="000000" w:themeColor="text1"/>
          <w:szCs w:val="22"/>
          <w:lang w:val="ru-RU"/>
        </w:rPr>
        <w:t xml:space="preserve">Таиланд придерживается мнения, что заявление о намерении использовать не является необходимым в случае зарегистрированного наименования места происхождения или зарегистрированного географического указания ввиду того факта, что в большинстве случаев, если не во всех случаях, до направления заявки на регистрацию НМП или ГУ уже существуют и принадлежат группе хорошо организованных производителей с укоренившейся репутацией, основанной на традиционных методах производства, сохраненных до настоящего времени. </w:t>
      </w:r>
    </w:p>
    <w:p w:rsidR="00CB3618" w:rsidRPr="006B7554" w:rsidRDefault="00CB3618"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t>4.</w:t>
      </w:r>
      <w:r w:rsidRPr="008616EF">
        <w:rPr>
          <w:rFonts w:eastAsia="휴먼명조"/>
          <w:b/>
          <w:color w:val="000000" w:themeColor="text1"/>
          <w:szCs w:val="22"/>
          <w:lang w:val="ru-RU"/>
        </w:rPr>
        <w:tab/>
        <w:t xml:space="preserve">Вопрос об обеспечении прозрачности в рамках правила 5(5)(ii)  </w:t>
      </w:r>
    </w:p>
    <w:p w:rsidR="00CB3618" w:rsidRPr="006B7554" w:rsidRDefault="00F40E9A" w:rsidP="00F40E9A">
      <w:pPr>
        <w:jc w:val="both"/>
        <w:textAlignment w:val="baseline"/>
        <w:rPr>
          <w:rFonts w:eastAsia="휴먼명조"/>
          <w:color w:val="000000" w:themeColor="text1"/>
          <w:szCs w:val="22"/>
          <w:lang w:val="ru-RU"/>
        </w:rPr>
      </w:pPr>
      <w:r w:rsidRPr="006B7554">
        <w:rPr>
          <w:rFonts w:eastAsia="휴먼명조"/>
          <w:color w:val="000000" w:themeColor="text1"/>
          <w:szCs w:val="22"/>
          <w:lang w:val="ru-RU"/>
        </w:rPr>
        <w:t xml:space="preserve">Охрана может предоставляться в целом или для отдельных элементов.  Правило 5(5) должно оставаться факультативным.  Решение о том, необходимо ли указывать в форме заявки, испрашивается ли охрана для определенных элементов наименования места происхождения или географического указания, должно оставаться за Договаривающейся стороной происхождения. </w:t>
      </w:r>
    </w:p>
    <w:p w:rsidR="00CB3618" w:rsidRPr="006B7554" w:rsidRDefault="00CB3618"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t>Группа B: Нерешенные вопросы, касающиеся объема охраны</w:t>
      </w:r>
    </w:p>
    <w:p w:rsidR="00CB3618" w:rsidRPr="006B7554" w:rsidRDefault="00CB3618"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t>5.</w:t>
      </w:r>
      <w:r w:rsidRPr="008616EF">
        <w:rPr>
          <w:rFonts w:eastAsia="휴먼명조"/>
          <w:b/>
          <w:color w:val="000000" w:themeColor="text1"/>
          <w:szCs w:val="22"/>
          <w:lang w:val="ru-RU"/>
        </w:rPr>
        <w:tab/>
        <w:t xml:space="preserve">Различные варианты статей 11(1)(a) и 11(3)  </w:t>
      </w:r>
    </w:p>
    <w:p w:rsidR="00CB3618" w:rsidRPr="006B7554" w:rsidRDefault="00F40E9A" w:rsidP="00F40E9A">
      <w:pPr>
        <w:jc w:val="both"/>
        <w:textAlignment w:val="baseline"/>
        <w:rPr>
          <w:rFonts w:eastAsia="휴먼명조"/>
          <w:color w:val="000000" w:themeColor="text1"/>
          <w:szCs w:val="22"/>
          <w:lang w:val="ru-RU"/>
        </w:rPr>
      </w:pPr>
      <w:r w:rsidRPr="006B7554">
        <w:rPr>
          <w:rFonts w:eastAsia="휴먼명조"/>
          <w:color w:val="000000" w:themeColor="text1"/>
          <w:szCs w:val="22"/>
          <w:lang w:val="ru-RU"/>
        </w:rPr>
        <w:t xml:space="preserve">Термин «воплощение» не используется законодательными и правообеспечительными органами Таиланда.  Принятие этого термина может привести к правовой неопределенности.  Таиланд выступает за исключение этого термина из Нового акта.  </w:t>
      </w:r>
    </w:p>
    <w:p w:rsidR="00CB3618" w:rsidRPr="006B7554" w:rsidRDefault="00CB3618" w:rsidP="00F40E9A">
      <w:pPr>
        <w:jc w:val="both"/>
        <w:textAlignment w:val="baseline"/>
        <w:rPr>
          <w:rFonts w:eastAsia="휴먼명조"/>
          <w:color w:val="000000" w:themeColor="text1"/>
          <w:szCs w:val="22"/>
          <w:lang w:val="ru-RU"/>
        </w:rPr>
      </w:pPr>
    </w:p>
    <w:p w:rsidR="00CB3618" w:rsidRPr="006B7554" w:rsidRDefault="00F40E9A" w:rsidP="00F40E9A">
      <w:pPr>
        <w:jc w:val="both"/>
        <w:textAlignment w:val="baseline"/>
        <w:rPr>
          <w:rFonts w:eastAsia="휴먼명조"/>
          <w:color w:val="000000" w:themeColor="text1"/>
          <w:szCs w:val="22"/>
          <w:lang w:val="ru-RU"/>
        </w:rPr>
      </w:pPr>
      <w:r w:rsidRPr="006B7554">
        <w:rPr>
          <w:rFonts w:eastAsia="휴먼명조"/>
          <w:color w:val="000000" w:themeColor="text1"/>
          <w:szCs w:val="22"/>
          <w:lang w:val="ru-RU"/>
        </w:rPr>
        <w:t xml:space="preserve">В целом законодательство по ГУ Таиланда обеспечивает охрану зарегистрированных географических указаний таким же образом, как, например, согласно варианту В статьи 11(1)(a).  Тем не менее мы полагаем, что предложенные варианты статей 11(1)(a) и 11(3) носят детальный и директивный характер, вследствие чего стране, которая еще не имеет четко установленной юриспруденции в области правообеспечения, трудно принять на себя обязательства по определенной формуле.  </w:t>
      </w:r>
    </w:p>
    <w:p w:rsidR="00CB3618" w:rsidRPr="006B7554" w:rsidRDefault="00CB3618"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lastRenderedPageBreak/>
        <w:t>6.</w:t>
      </w:r>
      <w:r w:rsidRPr="008616EF">
        <w:rPr>
          <w:rFonts w:eastAsia="휴먼명조"/>
          <w:b/>
          <w:color w:val="000000" w:themeColor="text1"/>
          <w:szCs w:val="22"/>
          <w:lang w:val="ru-RU"/>
        </w:rPr>
        <w:tab/>
        <w:t xml:space="preserve">Содержание статьи 12, касающейся охраны от превращения в родовое понятие.  </w:t>
      </w:r>
    </w:p>
    <w:p w:rsidR="00CB3618" w:rsidRPr="006B7554" w:rsidRDefault="00F40E9A" w:rsidP="00F40E9A">
      <w:pPr>
        <w:jc w:val="both"/>
        <w:textAlignment w:val="baseline"/>
        <w:rPr>
          <w:rFonts w:eastAsia="휴먼명조"/>
          <w:color w:val="000000" w:themeColor="text1"/>
          <w:szCs w:val="22"/>
          <w:lang w:val="ru-RU"/>
        </w:rPr>
      </w:pPr>
      <w:r w:rsidRPr="006B7554">
        <w:rPr>
          <w:rFonts w:eastAsia="휴먼명조"/>
          <w:color w:val="000000" w:themeColor="text1"/>
          <w:szCs w:val="22"/>
          <w:lang w:val="ru-RU"/>
        </w:rPr>
        <w:t xml:space="preserve">Таиланд выступает за то, чтобы снять квадратные скобки вокруг слов «не могут рассматриваться», а также за то, чтобы исключить из статьи 12 текст в квадратных скобках «и выполняются требования национального или регионального законодательства в соответствующей Договаривающейся стороне в отношении их использования, поддержания и продления». </w:t>
      </w:r>
    </w:p>
    <w:p w:rsidR="00CB3618" w:rsidRPr="006B7554" w:rsidRDefault="00CB3618"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t>7.</w:t>
      </w:r>
      <w:r w:rsidRPr="008616EF">
        <w:rPr>
          <w:rFonts w:eastAsia="휴먼명조"/>
          <w:b/>
          <w:color w:val="000000" w:themeColor="text1"/>
          <w:szCs w:val="22"/>
          <w:lang w:val="ru-RU"/>
        </w:rPr>
        <w:tab/>
        <w:t>Содержание статьи 13(1), касающейся гарантий в отношении более ранних товарных знаков</w:t>
      </w:r>
    </w:p>
    <w:p w:rsidR="00CB3618" w:rsidRPr="006B7554" w:rsidRDefault="00F40E9A" w:rsidP="00F40E9A">
      <w:pPr>
        <w:jc w:val="both"/>
        <w:textAlignment w:val="baseline"/>
        <w:rPr>
          <w:rFonts w:eastAsia="휴먼명조"/>
          <w:color w:val="000000" w:themeColor="text1"/>
          <w:szCs w:val="22"/>
          <w:lang w:val="ru-RU"/>
        </w:rPr>
      </w:pPr>
      <w:r w:rsidRPr="006B7554">
        <w:rPr>
          <w:rFonts w:eastAsia="휴먼명조"/>
          <w:color w:val="000000" w:themeColor="text1"/>
          <w:szCs w:val="22"/>
          <w:lang w:val="ru-RU"/>
        </w:rPr>
        <w:t xml:space="preserve">Таиланд поддерживает вариант А, касающийся сосуществования более позднего географического указания с более ранними товарными знаками. </w:t>
      </w:r>
    </w:p>
    <w:p w:rsidR="00CB3618" w:rsidRPr="006B7554" w:rsidRDefault="00CB3618"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t xml:space="preserve">Группа C: Нерешенные вопросы, касающиеся других положений, связанных с правовыми последствиями международной регистрации. </w:t>
      </w:r>
    </w:p>
    <w:p w:rsidR="00CB3618" w:rsidRPr="006B7554" w:rsidRDefault="00CB3618"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t>8.</w:t>
      </w:r>
      <w:r w:rsidRPr="008616EF">
        <w:rPr>
          <w:rFonts w:eastAsia="휴먼명조"/>
          <w:b/>
          <w:color w:val="000000" w:themeColor="text1"/>
          <w:szCs w:val="22"/>
          <w:lang w:val="ru-RU"/>
        </w:rPr>
        <w:tab/>
        <w:t>Содержание статьи 16(2), касающееся переговоров после отказа</w:t>
      </w:r>
    </w:p>
    <w:p w:rsidR="00CB3618" w:rsidRPr="006B7554" w:rsidRDefault="00F40E9A" w:rsidP="00F40E9A">
      <w:pPr>
        <w:jc w:val="both"/>
        <w:textAlignment w:val="baseline"/>
        <w:rPr>
          <w:rFonts w:eastAsia="휴먼명조"/>
          <w:color w:val="000000" w:themeColor="text1"/>
          <w:szCs w:val="22"/>
          <w:lang w:val="ru-RU"/>
        </w:rPr>
      </w:pPr>
      <w:r w:rsidRPr="006B7554">
        <w:rPr>
          <w:rFonts w:eastAsia="휴먼명조"/>
          <w:color w:val="000000" w:themeColor="text1"/>
          <w:szCs w:val="22"/>
          <w:lang w:val="ru-RU"/>
        </w:rPr>
        <w:t xml:space="preserve">Основываясь на том понимании, что в отсутствии статьи 16(2) никакое положение по действующему Лиссабонскому соглашению не может препятствовать открытию консультаций между Договаривающимися сторонами в отношении отзыва отказа, Таиланд предлагает исключить статью 16(2).    </w:t>
      </w:r>
    </w:p>
    <w:p w:rsidR="00CB3618" w:rsidRPr="006B7554" w:rsidRDefault="00CB3618" w:rsidP="00F40E9A">
      <w:pPr>
        <w:jc w:val="both"/>
        <w:textAlignment w:val="baseline"/>
        <w:rPr>
          <w:rFonts w:eastAsia="휴먼명조"/>
          <w:color w:val="000000" w:themeColor="text1"/>
          <w:szCs w:val="22"/>
          <w:lang w:val="ru-RU"/>
        </w:rPr>
      </w:pPr>
    </w:p>
    <w:p w:rsidR="00CB3618" w:rsidRPr="008616EF" w:rsidRDefault="00F40E9A" w:rsidP="00F40E9A">
      <w:pPr>
        <w:jc w:val="both"/>
        <w:textAlignment w:val="baseline"/>
        <w:rPr>
          <w:rFonts w:eastAsia="휴먼명조"/>
          <w:b/>
          <w:color w:val="000000" w:themeColor="text1"/>
          <w:szCs w:val="22"/>
          <w:lang w:val="ru-RU"/>
        </w:rPr>
      </w:pPr>
      <w:r w:rsidRPr="008616EF">
        <w:rPr>
          <w:rFonts w:eastAsia="휴먼명조"/>
          <w:b/>
          <w:color w:val="000000" w:themeColor="text1"/>
          <w:szCs w:val="22"/>
          <w:lang w:val="ru-RU"/>
        </w:rPr>
        <w:t>9.</w:t>
      </w:r>
      <w:r w:rsidRPr="008616EF">
        <w:rPr>
          <w:rFonts w:eastAsia="휴먼명조"/>
          <w:b/>
          <w:color w:val="000000" w:themeColor="text1"/>
          <w:szCs w:val="22"/>
          <w:lang w:val="ru-RU"/>
        </w:rPr>
        <w:tab/>
        <w:t xml:space="preserve">Вопрос о том, должен ли быть установлен в статье 19(1) исчерпывающий или неисчерпывающий перечень оснований для объявления недействительности. </w:t>
      </w:r>
    </w:p>
    <w:p w:rsidR="00CB3618" w:rsidRPr="006B7554" w:rsidRDefault="00F40E9A" w:rsidP="00F40E9A">
      <w:pPr>
        <w:jc w:val="both"/>
        <w:textAlignment w:val="baseline"/>
        <w:rPr>
          <w:rFonts w:eastAsia="휴먼명조"/>
          <w:color w:val="000000" w:themeColor="text1"/>
          <w:szCs w:val="22"/>
          <w:lang w:val="ru-RU"/>
        </w:rPr>
      </w:pPr>
      <w:r w:rsidRPr="006B7554">
        <w:rPr>
          <w:rFonts w:eastAsia="휴먼명조"/>
          <w:color w:val="000000" w:themeColor="text1"/>
          <w:szCs w:val="22"/>
          <w:lang w:val="ru-RU"/>
        </w:rPr>
        <w:t>Таиланд поддерживает вариант В, но с добавлением в конце первого пункта слов «в частности».  Таким образом, данное предложение следует читать:</w:t>
      </w:r>
    </w:p>
    <w:p w:rsidR="00CB3618" w:rsidRPr="006B7554" w:rsidRDefault="00CB3618" w:rsidP="00F40E9A">
      <w:pPr>
        <w:jc w:val="both"/>
        <w:textAlignment w:val="baseline"/>
        <w:rPr>
          <w:rFonts w:eastAsia="휴먼명조"/>
          <w:color w:val="000000" w:themeColor="text1"/>
          <w:szCs w:val="22"/>
          <w:lang w:val="ru-RU"/>
        </w:rPr>
      </w:pPr>
    </w:p>
    <w:p w:rsidR="00CB3618" w:rsidRDefault="00F40E9A" w:rsidP="00F40E9A">
      <w:pPr>
        <w:jc w:val="both"/>
        <w:textAlignment w:val="baseline"/>
        <w:rPr>
          <w:rFonts w:eastAsia="휴먼명조"/>
          <w:color w:val="000000" w:themeColor="text1"/>
          <w:szCs w:val="22"/>
          <w:lang w:val="ru-RU"/>
        </w:rPr>
      </w:pPr>
      <w:r w:rsidRPr="006B7554">
        <w:rPr>
          <w:rFonts w:eastAsia="휴먼명조"/>
          <w:color w:val="000000" w:themeColor="text1"/>
          <w:szCs w:val="22"/>
          <w:lang w:val="ru-RU"/>
        </w:rPr>
        <w:t>«Основания, на базе которых Договаривающаяся сторона может объявить о полной или частичной недействительности международной регистрации на ее территории, включают в себя, в частности:…».</w:t>
      </w:r>
    </w:p>
    <w:p w:rsidR="000F7025" w:rsidRDefault="000F7025" w:rsidP="00F40E9A">
      <w:pPr>
        <w:jc w:val="both"/>
        <w:textAlignment w:val="baseline"/>
        <w:rPr>
          <w:rFonts w:eastAsia="휴먼명조"/>
          <w:color w:val="000000" w:themeColor="text1"/>
          <w:szCs w:val="22"/>
          <w:lang w:val="ru-RU"/>
        </w:rPr>
      </w:pPr>
    </w:p>
    <w:p w:rsidR="000F7025" w:rsidRDefault="000F7025" w:rsidP="00F40E9A">
      <w:pPr>
        <w:jc w:val="both"/>
        <w:textAlignment w:val="baseline"/>
        <w:rPr>
          <w:rFonts w:eastAsia="휴먼명조"/>
          <w:color w:val="000000" w:themeColor="text1"/>
          <w:szCs w:val="22"/>
          <w:lang w:val="ru-RU"/>
        </w:rPr>
      </w:pPr>
    </w:p>
    <w:p w:rsidR="00691475" w:rsidRDefault="00691475" w:rsidP="00F40E9A">
      <w:pPr>
        <w:jc w:val="both"/>
        <w:textAlignment w:val="baseline"/>
        <w:rPr>
          <w:rFonts w:eastAsia="휴먼명조"/>
          <w:color w:val="000000" w:themeColor="text1"/>
          <w:szCs w:val="22"/>
          <w:lang w:val="ru-RU"/>
        </w:rPr>
      </w:pPr>
    </w:p>
    <w:p w:rsidR="000F7025" w:rsidRDefault="000F7025" w:rsidP="000F7025">
      <w:pPr>
        <w:ind w:left="5103" w:firstLine="567"/>
        <w:jc w:val="both"/>
        <w:textAlignment w:val="baseline"/>
        <w:rPr>
          <w:rFonts w:eastAsia="휴먼명조"/>
          <w:color w:val="000000" w:themeColor="text1"/>
          <w:szCs w:val="22"/>
          <w:lang w:val="ru-RU"/>
        </w:rPr>
      </w:pPr>
      <w:r w:rsidRPr="000F7025">
        <w:rPr>
          <w:lang w:val="ru-RU"/>
        </w:rPr>
        <w:t>[</w:t>
      </w:r>
      <w:r>
        <w:rPr>
          <w:lang w:val="ru-RU"/>
        </w:rPr>
        <w:t xml:space="preserve">Приложение </w:t>
      </w:r>
      <w:r>
        <w:t>VIII</w:t>
      </w:r>
      <w:r>
        <w:rPr>
          <w:lang w:val="ru-RU"/>
        </w:rPr>
        <w:t xml:space="preserve"> следует</w:t>
      </w:r>
      <w:r w:rsidRPr="000F7025">
        <w:rPr>
          <w:lang w:val="ru-RU"/>
        </w:rPr>
        <w:t>]</w:t>
      </w:r>
    </w:p>
    <w:p w:rsidR="00CB3618" w:rsidRPr="001220E6" w:rsidRDefault="00CB3618" w:rsidP="00F40E9A">
      <w:pPr>
        <w:jc w:val="both"/>
        <w:textAlignment w:val="baseline"/>
        <w:rPr>
          <w:rFonts w:eastAsia="휴먼명조"/>
          <w:color w:val="000000" w:themeColor="text1"/>
          <w:szCs w:val="22"/>
          <w:lang w:val="ru-RU"/>
        </w:rPr>
      </w:pPr>
    </w:p>
    <w:p w:rsidR="002572C2" w:rsidRPr="001220E6" w:rsidRDefault="002572C2" w:rsidP="00A879A7">
      <w:pPr>
        <w:jc w:val="both"/>
        <w:textAlignment w:val="baseline"/>
        <w:rPr>
          <w:rFonts w:eastAsia="휴먼명조"/>
          <w:color w:val="000000" w:themeColor="text1"/>
          <w:szCs w:val="22"/>
          <w:lang w:val="ru-RU"/>
        </w:rPr>
        <w:sectPr w:rsidR="002572C2" w:rsidRPr="001220E6" w:rsidSect="00027B1D">
          <w:headerReference w:type="default" r:id="rId24"/>
          <w:headerReference w:type="first" r:id="rId2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F7025" w:rsidRDefault="000F7025" w:rsidP="000F7025">
      <w:pPr>
        <w:pStyle w:val="Style10"/>
        <w:widowControl/>
        <w:spacing w:line="240" w:lineRule="auto"/>
        <w:jc w:val="center"/>
        <w:rPr>
          <w:rStyle w:val="FontStyle22"/>
          <w:rFonts w:ascii="Arial" w:hAnsi="Arial" w:cs="Arial"/>
          <w:sz w:val="22"/>
          <w:szCs w:val="22"/>
          <w:lang w:val="ru-RU" w:eastAsia="fr-FR"/>
        </w:rPr>
      </w:pPr>
      <w:r w:rsidRPr="000F7025">
        <w:rPr>
          <w:rStyle w:val="FontStyle22"/>
          <w:rFonts w:ascii="Arial" w:hAnsi="Arial" w:cs="Arial"/>
          <w:sz w:val="22"/>
          <w:szCs w:val="22"/>
          <w:lang w:val="ru-RU" w:eastAsia="fr-FR"/>
        </w:rPr>
        <w:lastRenderedPageBreak/>
        <w:t>ТОГО</w:t>
      </w:r>
    </w:p>
    <w:p w:rsidR="000F7025" w:rsidRPr="000F7025" w:rsidRDefault="000F7025" w:rsidP="000F7025">
      <w:pPr>
        <w:pStyle w:val="Style10"/>
        <w:widowControl/>
        <w:spacing w:line="240" w:lineRule="auto"/>
        <w:jc w:val="center"/>
        <w:rPr>
          <w:rStyle w:val="FontStyle22"/>
          <w:rFonts w:ascii="Arial" w:hAnsi="Arial" w:cs="Arial"/>
          <w:sz w:val="22"/>
          <w:szCs w:val="22"/>
          <w:lang w:val="ru-RU" w:eastAsia="fr-FR"/>
        </w:rPr>
      </w:pPr>
    </w:p>
    <w:p w:rsidR="000F7025" w:rsidRPr="000F7025" w:rsidRDefault="000F7025" w:rsidP="000F7025">
      <w:pPr>
        <w:pStyle w:val="Style10"/>
        <w:widowControl/>
        <w:spacing w:line="240" w:lineRule="auto"/>
        <w:jc w:val="center"/>
        <w:rPr>
          <w:rStyle w:val="FontStyle22"/>
          <w:rFonts w:ascii="Arial" w:hAnsi="Arial" w:cs="Arial"/>
          <w:sz w:val="22"/>
          <w:szCs w:val="22"/>
          <w:lang w:val="ru-RU" w:eastAsia="fr-FR"/>
        </w:rPr>
      </w:pPr>
      <w:r w:rsidRPr="000F7025">
        <w:rPr>
          <w:rStyle w:val="FontStyle22"/>
          <w:rFonts w:ascii="Arial" w:hAnsi="Arial" w:cs="Arial"/>
          <w:sz w:val="22"/>
          <w:szCs w:val="22"/>
          <w:lang w:val="ru-RU" w:eastAsia="fr-FR"/>
        </w:rPr>
        <w:t xml:space="preserve">Предложения по вопросам, </w:t>
      </w:r>
      <w:r w:rsidRPr="000F7025">
        <w:rPr>
          <w:rFonts w:ascii="Arial" w:eastAsia="휴먼명조" w:hAnsi="Arial" w:cs="Arial"/>
          <w:b/>
          <w:color w:val="000000" w:themeColor="text1"/>
          <w:sz w:val="22"/>
          <w:szCs w:val="22"/>
          <w:lang w:val="ru-RU"/>
        </w:rPr>
        <w:t>определенных Рабочей группой по развитию Лиссабонской системы в качестве нерешенных</w:t>
      </w:r>
    </w:p>
    <w:p w:rsidR="000F7025" w:rsidRPr="000F7025" w:rsidRDefault="000F7025" w:rsidP="000F7025">
      <w:pPr>
        <w:pStyle w:val="Style10"/>
        <w:widowControl/>
        <w:spacing w:line="240" w:lineRule="auto"/>
        <w:rPr>
          <w:rStyle w:val="FontStyle22"/>
          <w:rFonts w:ascii="Arial" w:hAnsi="Arial" w:cs="Arial"/>
          <w:sz w:val="22"/>
          <w:szCs w:val="22"/>
          <w:lang w:val="ru-RU" w:eastAsia="fr-FR"/>
        </w:rPr>
      </w:pPr>
    </w:p>
    <w:p w:rsidR="00D360EC" w:rsidRDefault="000F7025" w:rsidP="000F7025">
      <w:pPr>
        <w:pStyle w:val="Style10"/>
        <w:widowControl/>
        <w:spacing w:line="240" w:lineRule="auto"/>
        <w:rPr>
          <w:rStyle w:val="FontStyle24"/>
          <w:rFonts w:ascii="Arial" w:hAnsi="Arial" w:cs="Arial"/>
          <w:sz w:val="22"/>
          <w:szCs w:val="22"/>
          <w:lang w:val="ru-RU" w:eastAsia="fr-FR"/>
        </w:rPr>
      </w:pPr>
      <w:r>
        <w:rPr>
          <w:rStyle w:val="FontStyle22"/>
          <w:rFonts w:ascii="Arial" w:hAnsi="Arial" w:cs="Arial"/>
          <w:sz w:val="22"/>
          <w:szCs w:val="22"/>
          <w:lang w:val="ru-RU" w:eastAsia="fr-FR"/>
        </w:rPr>
        <w:t>В</w:t>
      </w:r>
      <w:r w:rsidR="00D360EC" w:rsidRPr="000F7025">
        <w:rPr>
          <w:rStyle w:val="FontStyle22"/>
          <w:rFonts w:ascii="Arial" w:hAnsi="Arial" w:cs="Arial"/>
          <w:sz w:val="22"/>
          <w:szCs w:val="22"/>
          <w:lang w:val="ru-RU" w:eastAsia="fr-FR"/>
        </w:rPr>
        <w:t>озможно</w:t>
      </w:r>
      <w:r>
        <w:rPr>
          <w:rStyle w:val="FontStyle22"/>
          <w:rFonts w:ascii="Arial" w:hAnsi="Arial" w:cs="Arial"/>
          <w:sz w:val="22"/>
          <w:szCs w:val="22"/>
          <w:lang w:val="ru-RU" w:eastAsia="fr-FR"/>
        </w:rPr>
        <w:t xml:space="preserve">е установление </w:t>
      </w:r>
      <w:r w:rsidR="00D360EC" w:rsidRPr="000F7025">
        <w:rPr>
          <w:rStyle w:val="FontStyle22"/>
          <w:rFonts w:ascii="Arial" w:hAnsi="Arial" w:cs="Arial"/>
          <w:sz w:val="22"/>
          <w:szCs w:val="22"/>
          <w:lang w:val="ru-RU" w:eastAsia="fr-FR"/>
        </w:rPr>
        <w:t>пошлин за поддержание</w:t>
      </w:r>
      <w:r>
        <w:rPr>
          <w:rStyle w:val="FontStyle24"/>
          <w:rFonts w:ascii="Arial" w:hAnsi="Arial" w:cs="Arial"/>
          <w:sz w:val="22"/>
          <w:szCs w:val="22"/>
          <w:lang w:val="ru-RU" w:eastAsia="fr-FR"/>
        </w:rPr>
        <w:t xml:space="preserve"> </w:t>
      </w:r>
    </w:p>
    <w:p w:rsidR="000F7025" w:rsidRPr="000F7025" w:rsidRDefault="000F7025" w:rsidP="000F7025">
      <w:pPr>
        <w:pStyle w:val="Style10"/>
        <w:widowControl/>
        <w:spacing w:line="240" w:lineRule="auto"/>
        <w:rPr>
          <w:rStyle w:val="FontStyle24"/>
          <w:rFonts w:ascii="Arial" w:hAnsi="Arial" w:cs="Arial"/>
          <w:sz w:val="22"/>
          <w:szCs w:val="22"/>
          <w:lang w:val="ru-RU" w:eastAsia="fr-FR"/>
        </w:rPr>
      </w:pPr>
    </w:p>
    <w:p w:rsidR="00D360EC" w:rsidRPr="000F7025" w:rsidRDefault="00D360EC" w:rsidP="000F7025">
      <w:pPr>
        <w:pStyle w:val="Style7"/>
        <w:widowControl/>
        <w:spacing w:line="240" w:lineRule="auto"/>
        <w:rPr>
          <w:rStyle w:val="FontStyle23"/>
          <w:rFonts w:ascii="Arial" w:hAnsi="Arial" w:cs="Arial"/>
          <w:sz w:val="22"/>
          <w:szCs w:val="22"/>
          <w:lang w:val="ru-RU" w:eastAsia="fr-FR"/>
        </w:rPr>
      </w:pPr>
      <w:r w:rsidRPr="000F7025">
        <w:rPr>
          <w:rStyle w:val="FontStyle23"/>
          <w:rFonts w:ascii="Arial" w:hAnsi="Arial" w:cs="Arial"/>
          <w:sz w:val="22"/>
          <w:szCs w:val="22"/>
          <w:lang w:val="ru-RU" w:eastAsia="fr-FR"/>
        </w:rPr>
        <w:t>Того как развивающаяся страна не поддерживает введение такой пошлины, так как она приведет к увеличению сборов с заявителей.</w:t>
      </w:r>
    </w:p>
    <w:p w:rsidR="00D360EC" w:rsidRPr="00CF11CD" w:rsidRDefault="00D360EC" w:rsidP="000F7025">
      <w:pPr>
        <w:pStyle w:val="Style8"/>
        <w:widowControl/>
        <w:jc w:val="both"/>
        <w:rPr>
          <w:rFonts w:ascii="Arial" w:hAnsi="Arial" w:cs="Arial"/>
          <w:sz w:val="22"/>
          <w:szCs w:val="22"/>
          <w:lang w:val="ru-RU"/>
        </w:rPr>
      </w:pPr>
    </w:p>
    <w:p w:rsidR="00D360EC" w:rsidRPr="00CF11CD" w:rsidRDefault="000F7025" w:rsidP="000F7025">
      <w:pPr>
        <w:pStyle w:val="Style8"/>
        <w:widowControl/>
        <w:jc w:val="both"/>
        <w:rPr>
          <w:rStyle w:val="FontStyle22"/>
          <w:rFonts w:ascii="Arial" w:hAnsi="Arial" w:cs="Arial"/>
          <w:sz w:val="22"/>
          <w:szCs w:val="22"/>
          <w:lang w:val="ru-RU" w:eastAsia="fr-FR"/>
        </w:rPr>
      </w:pPr>
      <w:r>
        <w:rPr>
          <w:rStyle w:val="FontStyle22"/>
          <w:rFonts w:ascii="Arial" w:hAnsi="Arial" w:cs="Arial"/>
          <w:sz w:val="22"/>
          <w:szCs w:val="22"/>
          <w:lang w:val="ru-RU" w:eastAsia="fr-FR"/>
        </w:rPr>
        <w:t xml:space="preserve">Установление </w:t>
      </w:r>
      <w:r w:rsidR="00D360EC">
        <w:rPr>
          <w:rStyle w:val="FontStyle22"/>
          <w:rFonts w:ascii="Arial" w:hAnsi="Arial" w:cs="Arial"/>
          <w:sz w:val="22"/>
          <w:szCs w:val="22"/>
          <w:lang w:val="ru-RU" w:eastAsia="fr-FR"/>
        </w:rPr>
        <w:t xml:space="preserve">индивидуальных </w:t>
      </w:r>
      <w:r>
        <w:rPr>
          <w:rStyle w:val="FontStyle22"/>
          <w:rFonts w:ascii="Arial" w:hAnsi="Arial" w:cs="Arial"/>
          <w:sz w:val="22"/>
          <w:szCs w:val="22"/>
          <w:lang w:val="ru-RU" w:eastAsia="fr-FR"/>
        </w:rPr>
        <w:t xml:space="preserve">пошлин </w:t>
      </w:r>
    </w:p>
    <w:p w:rsidR="00D360EC" w:rsidRPr="00CF11CD" w:rsidRDefault="00D360EC" w:rsidP="000F7025">
      <w:pPr>
        <w:pStyle w:val="Style7"/>
        <w:widowControl/>
        <w:spacing w:line="240" w:lineRule="auto"/>
        <w:rPr>
          <w:rFonts w:ascii="Arial" w:hAnsi="Arial" w:cs="Arial"/>
          <w:sz w:val="22"/>
          <w:szCs w:val="22"/>
          <w:lang w:val="ru-RU"/>
        </w:rPr>
      </w:pPr>
    </w:p>
    <w:p w:rsidR="00D360EC" w:rsidRPr="00CF11CD" w:rsidRDefault="00D360EC" w:rsidP="000F7025">
      <w:pPr>
        <w:pStyle w:val="Style7"/>
        <w:widowControl/>
        <w:spacing w:line="240" w:lineRule="auto"/>
        <w:rPr>
          <w:rStyle w:val="FontStyle23"/>
          <w:rFonts w:ascii="Arial" w:hAnsi="Arial" w:cs="Arial"/>
          <w:sz w:val="22"/>
          <w:szCs w:val="22"/>
          <w:lang w:val="ru-RU" w:eastAsia="fr-FR"/>
        </w:rPr>
      </w:pPr>
      <w:r>
        <w:rPr>
          <w:rStyle w:val="FontStyle23"/>
          <w:rFonts w:ascii="Arial" w:hAnsi="Arial" w:cs="Arial"/>
          <w:sz w:val="22"/>
          <w:szCs w:val="22"/>
          <w:lang w:val="ru-RU" w:eastAsia="fr-FR"/>
        </w:rPr>
        <w:t>Того поддерживает вариант В, который является более гибким для заявителей из развивающихся стран-участниц Лиссабонского соглашения</w:t>
      </w:r>
      <w:r w:rsidRPr="00CF11CD">
        <w:rPr>
          <w:rStyle w:val="FontStyle23"/>
          <w:rFonts w:ascii="Arial" w:hAnsi="Arial" w:cs="Arial"/>
          <w:sz w:val="22"/>
          <w:szCs w:val="22"/>
          <w:lang w:val="ru-RU" w:eastAsia="fr-FR"/>
        </w:rPr>
        <w:t>.</w:t>
      </w:r>
    </w:p>
    <w:p w:rsidR="00D360EC" w:rsidRPr="00CF11CD" w:rsidRDefault="00D360EC" w:rsidP="000F7025">
      <w:pPr>
        <w:pStyle w:val="Style8"/>
        <w:widowControl/>
        <w:jc w:val="both"/>
        <w:rPr>
          <w:rStyle w:val="FontStyle24"/>
          <w:rFonts w:ascii="Arial" w:hAnsi="Arial" w:cs="Arial"/>
          <w:b/>
          <w:sz w:val="22"/>
          <w:szCs w:val="22"/>
          <w:lang w:val="ru-RU" w:eastAsia="fr-FR"/>
        </w:rPr>
      </w:pPr>
    </w:p>
    <w:p w:rsidR="00D360EC" w:rsidRPr="00997F65" w:rsidRDefault="000F7025" w:rsidP="000F7025">
      <w:pPr>
        <w:pStyle w:val="Style8"/>
        <w:widowControl/>
        <w:jc w:val="both"/>
        <w:rPr>
          <w:rStyle w:val="FontStyle24"/>
          <w:rFonts w:ascii="Arial" w:hAnsi="Arial" w:cs="Arial"/>
          <w:b/>
          <w:sz w:val="22"/>
          <w:szCs w:val="22"/>
          <w:lang w:val="ru-RU" w:eastAsia="fr-FR"/>
        </w:rPr>
      </w:pPr>
      <w:r>
        <w:rPr>
          <w:rStyle w:val="FontStyle24"/>
          <w:rFonts w:ascii="Arial" w:hAnsi="Arial" w:cs="Arial"/>
          <w:b/>
          <w:sz w:val="22"/>
          <w:szCs w:val="22"/>
          <w:lang w:val="ru-RU" w:eastAsia="fr-FR"/>
        </w:rPr>
        <w:t>Вопросы</w:t>
      </w:r>
      <w:r w:rsidR="00D360EC">
        <w:rPr>
          <w:rStyle w:val="FontStyle24"/>
          <w:rFonts w:ascii="Arial" w:hAnsi="Arial" w:cs="Arial"/>
          <w:b/>
          <w:sz w:val="22"/>
          <w:szCs w:val="22"/>
          <w:lang w:val="ru-RU" w:eastAsia="fr-FR"/>
        </w:rPr>
        <w:t>, касаю</w:t>
      </w:r>
      <w:r>
        <w:rPr>
          <w:rStyle w:val="FontStyle24"/>
          <w:rFonts w:ascii="Arial" w:hAnsi="Arial" w:cs="Arial"/>
          <w:b/>
          <w:sz w:val="22"/>
          <w:szCs w:val="22"/>
          <w:lang w:val="ru-RU" w:eastAsia="fr-FR"/>
        </w:rPr>
        <w:t>щиеся</w:t>
      </w:r>
      <w:r w:rsidR="00D360EC">
        <w:rPr>
          <w:rStyle w:val="FontStyle24"/>
          <w:rFonts w:ascii="Arial" w:hAnsi="Arial" w:cs="Arial"/>
          <w:b/>
          <w:sz w:val="22"/>
          <w:szCs w:val="22"/>
          <w:lang w:val="ru-RU" w:eastAsia="fr-FR"/>
        </w:rPr>
        <w:t xml:space="preserve">, в частности, трансграничных географических районов происхождения, гарантий в отношении ранее приобретенных прав на </w:t>
      </w:r>
      <w:r>
        <w:rPr>
          <w:rStyle w:val="FontStyle24"/>
          <w:rFonts w:ascii="Arial" w:hAnsi="Arial" w:cs="Arial"/>
          <w:b/>
          <w:sz w:val="22"/>
          <w:szCs w:val="22"/>
          <w:lang w:val="ru-RU" w:eastAsia="fr-FR"/>
        </w:rPr>
        <w:t xml:space="preserve">товарные </w:t>
      </w:r>
      <w:r w:rsidR="00D360EC">
        <w:rPr>
          <w:rStyle w:val="FontStyle24"/>
          <w:rFonts w:ascii="Arial" w:hAnsi="Arial" w:cs="Arial"/>
          <w:b/>
          <w:sz w:val="22"/>
          <w:szCs w:val="22"/>
          <w:lang w:val="ru-RU" w:eastAsia="fr-FR"/>
        </w:rPr>
        <w:t>знаки, права на подачу и т.д.</w:t>
      </w:r>
      <w:r>
        <w:rPr>
          <w:rStyle w:val="FontStyle24"/>
          <w:rFonts w:ascii="Arial" w:hAnsi="Arial" w:cs="Arial"/>
          <w:b/>
          <w:sz w:val="22"/>
          <w:szCs w:val="22"/>
          <w:lang w:val="ru-RU" w:eastAsia="fr-FR"/>
        </w:rPr>
        <w:t xml:space="preserve"> </w:t>
      </w:r>
    </w:p>
    <w:p w:rsidR="00D360EC" w:rsidRPr="00997F65" w:rsidRDefault="00D360EC" w:rsidP="000F7025">
      <w:pPr>
        <w:pStyle w:val="Style7"/>
        <w:widowControl/>
        <w:spacing w:line="240" w:lineRule="auto"/>
        <w:jc w:val="left"/>
        <w:rPr>
          <w:rFonts w:ascii="Arial" w:hAnsi="Arial" w:cs="Arial"/>
          <w:sz w:val="22"/>
          <w:szCs w:val="22"/>
          <w:lang w:val="ru-RU"/>
        </w:rPr>
      </w:pPr>
    </w:p>
    <w:p w:rsidR="00D360EC" w:rsidRPr="000F2F88" w:rsidRDefault="00D360EC" w:rsidP="000F7025">
      <w:pPr>
        <w:pStyle w:val="Style7"/>
        <w:widowControl/>
        <w:spacing w:line="240" w:lineRule="auto"/>
        <w:jc w:val="left"/>
        <w:rPr>
          <w:rStyle w:val="FontStyle23"/>
          <w:rFonts w:ascii="Arial" w:hAnsi="Arial" w:cs="Arial"/>
          <w:sz w:val="22"/>
          <w:szCs w:val="22"/>
          <w:lang w:val="ru-RU" w:eastAsia="fr-FR"/>
        </w:rPr>
      </w:pPr>
      <w:r>
        <w:rPr>
          <w:rStyle w:val="FontStyle23"/>
          <w:rFonts w:ascii="Arial" w:hAnsi="Arial" w:cs="Arial"/>
          <w:sz w:val="22"/>
          <w:szCs w:val="22"/>
          <w:lang w:val="ru-RU" w:eastAsia="fr-FR"/>
        </w:rPr>
        <w:t>Того</w:t>
      </w:r>
      <w:r w:rsidRPr="000F2F88">
        <w:rPr>
          <w:rStyle w:val="FontStyle23"/>
          <w:rFonts w:ascii="Arial" w:hAnsi="Arial" w:cs="Arial"/>
          <w:sz w:val="22"/>
          <w:szCs w:val="22"/>
          <w:lang w:val="ru-RU" w:eastAsia="fr-FR"/>
        </w:rPr>
        <w:t xml:space="preserve"> </w:t>
      </w:r>
      <w:r>
        <w:rPr>
          <w:rStyle w:val="FontStyle23"/>
          <w:rFonts w:ascii="Arial" w:hAnsi="Arial" w:cs="Arial"/>
          <w:sz w:val="22"/>
          <w:szCs w:val="22"/>
          <w:lang w:val="ru-RU" w:eastAsia="fr-FR"/>
        </w:rPr>
        <w:t>не</w:t>
      </w:r>
      <w:r w:rsidRPr="000F2F88">
        <w:rPr>
          <w:rStyle w:val="FontStyle23"/>
          <w:rFonts w:ascii="Arial" w:hAnsi="Arial" w:cs="Arial"/>
          <w:sz w:val="22"/>
          <w:szCs w:val="22"/>
          <w:lang w:val="ru-RU" w:eastAsia="fr-FR"/>
        </w:rPr>
        <w:t xml:space="preserve"> </w:t>
      </w:r>
      <w:r>
        <w:rPr>
          <w:rStyle w:val="FontStyle23"/>
          <w:rFonts w:ascii="Arial" w:hAnsi="Arial" w:cs="Arial"/>
          <w:sz w:val="22"/>
          <w:szCs w:val="22"/>
          <w:lang w:val="ru-RU" w:eastAsia="fr-FR"/>
        </w:rPr>
        <w:t>имеет</w:t>
      </w:r>
      <w:r w:rsidRPr="000F2F88">
        <w:rPr>
          <w:rStyle w:val="FontStyle23"/>
          <w:rFonts w:ascii="Arial" w:hAnsi="Arial" w:cs="Arial"/>
          <w:sz w:val="22"/>
          <w:szCs w:val="22"/>
          <w:lang w:val="ru-RU" w:eastAsia="fr-FR"/>
        </w:rPr>
        <w:t xml:space="preserve"> </w:t>
      </w:r>
      <w:r>
        <w:rPr>
          <w:rStyle w:val="FontStyle23"/>
          <w:rFonts w:ascii="Arial" w:hAnsi="Arial" w:cs="Arial"/>
          <w:sz w:val="22"/>
          <w:szCs w:val="22"/>
          <w:lang w:val="ru-RU" w:eastAsia="fr-FR"/>
        </w:rPr>
        <w:t>возражений</w:t>
      </w:r>
      <w:r w:rsidRPr="000F2F88">
        <w:rPr>
          <w:rStyle w:val="FontStyle23"/>
          <w:rFonts w:ascii="Arial" w:hAnsi="Arial" w:cs="Arial"/>
          <w:sz w:val="22"/>
          <w:szCs w:val="22"/>
          <w:lang w:val="ru-RU" w:eastAsia="fr-FR"/>
        </w:rPr>
        <w:t>.</w:t>
      </w:r>
    </w:p>
    <w:p w:rsidR="00CB3618" w:rsidRDefault="00CB3618" w:rsidP="000F7025">
      <w:pPr>
        <w:jc w:val="both"/>
        <w:textAlignment w:val="baseline"/>
        <w:rPr>
          <w:rFonts w:eastAsia="휴먼명조"/>
          <w:color w:val="000000" w:themeColor="text1"/>
          <w:szCs w:val="22"/>
          <w:lang w:val="ru-RU"/>
        </w:rPr>
      </w:pPr>
    </w:p>
    <w:p w:rsidR="000F7025" w:rsidRDefault="000F7025" w:rsidP="000F7025">
      <w:pPr>
        <w:jc w:val="both"/>
        <w:textAlignment w:val="baseline"/>
        <w:rPr>
          <w:rFonts w:eastAsia="휴먼명조"/>
          <w:color w:val="000000" w:themeColor="text1"/>
          <w:szCs w:val="22"/>
          <w:lang w:val="ru-RU"/>
        </w:rPr>
      </w:pPr>
    </w:p>
    <w:p w:rsidR="00691475" w:rsidRDefault="00691475" w:rsidP="000F7025">
      <w:pPr>
        <w:jc w:val="both"/>
        <w:textAlignment w:val="baseline"/>
        <w:rPr>
          <w:rFonts w:eastAsia="휴먼명조"/>
          <w:color w:val="000000" w:themeColor="text1"/>
          <w:szCs w:val="22"/>
          <w:lang w:val="ru-RU"/>
        </w:rPr>
      </w:pPr>
    </w:p>
    <w:p w:rsidR="000F7025" w:rsidRDefault="000F7025" w:rsidP="000F7025">
      <w:pPr>
        <w:ind w:left="5670"/>
        <w:jc w:val="both"/>
        <w:textAlignment w:val="baseline"/>
        <w:rPr>
          <w:rFonts w:eastAsia="휴먼명조"/>
          <w:color w:val="000000" w:themeColor="text1"/>
          <w:szCs w:val="22"/>
          <w:lang w:val="ru-RU"/>
        </w:rPr>
      </w:pPr>
      <w:r w:rsidRPr="000F7025">
        <w:rPr>
          <w:lang w:val="ru-RU"/>
        </w:rPr>
        <w:t>[</w:t>
      </w:r>
      <w:r>
        <w:rPr>
          <w:lang w:val="ru-RU"/>
        </w:rPr>
        <w:t xml:space="preserve">Приложение </w:t>
      </w:r>
      <w:r>
        <w:t>I</w:t>
      </w:r>
      <w:r>
        <w:rPr>
          <w:lang w:val="ru-RU"/>
        </w:rPr>
        <w:t>Х следует</w:t>
      </w:r>
      <w:r w:rsidRPr="000F7025">
        <w:rPr>
          <w:lang w:val="ru-RU"/>
        </w:rPr>
        <w:t>]</w:t>
      </w:r>
    </w:p>
    <w:p w:rsidR="00D360EC" w:rsidRPr="000F2F88" w:rsidRDefault="00D360EC" w:rsidP="000F7025">
      <w:pPr>
        <w:jc w:val="both"/>
        <w:textAlignment w:val="baseline"/>
        <w:rPr>
          <w:rFonts w:eastAsia="휴먼명조"/>
          <w:color w:val="000000" w:themeColor="text1"/>
          <w:szCs w:val="22"/>
          <w:lang w:val="ru-RU"/>
        </w:rPr>
      </w:pPr>
    </w:p>
    <w:p w:rsidR="00D360EC" w:rsidRDefault="00D360EC" w:rsidP="00A879A7">
      <w:pPr>
        <w:jc w:val="center"/>
        <w:rPr>
          <w:b/>
          <w:szCs w:val="22"/>
          <w:lang w:val="ru-RU"/>
        </w:rPr>
        <w:sectPr w:rsidR="00D360EC" w:rsidSect="00027B1D">
          <w:headerReference w:type="default" r:id="rId26"/>
          <w:headerReference w:type="first" r:id="rId2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F7025" w:rsidRDefault="000F7025" w:rsidP="000F2F88">
      <w:pPr>
        <w:ind w:left="283" w:right="283"/>
        <w:jc w:val="center"/>
        <w:rPr>
          <w:b/>
          <w:bCs/>
          <w:szCs w:val="22"/>
          <w:lang w:val="ru-RU"/>
        </w:rPr>
      </w:pPr>
      <w:r>
        <w:rPr>
          <w:b/>
          <w:bCs/>
          <w:szCs w:val="22"/>
          <w:lang w:val="ru-RU"/>
        </w:rPr>
        <w:lastRenderedPageBreak/>
        <w:t>ТУНИС</w:t>
      </w:r>
    </w:p>
    <w:p w:rsidR="000F7025" w:rsidRDefault="000F7025" w:rsidP="000F2F88">
      <w:pPr>
        <w:ind w:left="283" w:right="283"/>
        <w:jc w:val="center"/>
        <w:rPr>
          <w:b/>
          <w:bCs/>
          <w:szCs w:val="22"/>
          <w:lang w:val="ru-RU"/>
        </w:rPr>
      </w:pPr>
    </w:p>
    <w:p w:rsidR="000F2F88" w:rsidRPr="00FB63CA" w:rsidRDefault="000F2F88" w:rsidP="000F2F88">
      <w:pPr>
        <w:ind w:left="283" w:right="283"/>
        <w:jc w:val="center"/>
        <w:rPr>
          <w:b/>
          <w:bCs/>
          <w:szCs w:val="22"/>
          <w:lang w:val="ru-RU"/>
        </w:rPr>
      </w:pPr>
      <w:r w:rsidRPr="00FB63CA">
        <w:rPr>
          <w:b/>
          <w:bCs/>
          <w:szCs w:val="22"/>
          <w:lang w:val="ru-RU"/>
        </w:rPr>
        <w:t xml:space="preserve">Замечания по вопросам, которые не были урегулированы </w:t>
      </w:r>
      <w:r w:rsidRPr="000F2F88">
        <w:rPr>
          <w:b/>
          <w:bCs/>
          <w:szCs w:val="22"/>
          <w:lang w:val="ru-RU"/>
        </w:rPr>
        <w:br/>
      </w:r>
      <w:r w:rsidRPr="00FB63CA">
        <w:rPr>
          <w:b/>
          <w:bCs/>
          <w:szCs w:val="22"/>
          <w:lang w:val="ru-RU"/>
        </w:rPr>
        <w:t>на десятой сессии Рабочей группы по развитию Лиссабонской системы</w:t>
      </w:r>
    </w:p>
    <w:p w:rsidR="000F2F88" w:rsidRPr="00FB63CA" w:rsidRDefault="000F2F88" w:rsidP="000F2F88">
      <w:pPr>
        <w:jc w:val="center"/>
        <w:rPr>
          <w:b/>
          <w:bCs/>
          <w:szCs w:val="22"/>
          <w:lang w:val="ru-RU"/>
        </w:rPr>
      </w:pPr>
    </w:p>
    <w:p w:rsidR="000F2F88" w:rsidRPr="00BD3E07" w:rsidRDefault="000F2F88" w:rsidP="000F2F88">
      <w:pPr>
        <w:jc w:val="both"/>
        <w:rPr>
          <w:szCs w:val="22"/>
          <w:lang w:val="ru-RU"/>
        </w:rPr>
      </w:pPr>
      <w:r w:rsidRPr="00FB63CA">
        <w:rPr>
          <w:szCs w:val="22"/>
          <w:lang w:val="ru-RU"/>
        </w:rPr>
        <w:t xml:space="preserve">Прежде чем изложить свои замечания, касающиеся нерешенных вопросов, Тунис хотел </w:t>
      </w:r>
      <w:r>
        <w:rPr>
          <w:szCs w:val="22"/>
          <w:lang w:val="ru-RU"/>
        </w:rPr>
        <w:t>бы</w:t>
      </w:r>
      <w:r w:rsidRPr="00FB63CA">
        <w:rPr>
          <w:szCs w:val="22"/>
          <w:lang w:val="ru-RU"/>
        </w:rPr>
        <w:t xml:space="preserve"> заявить, что поддерживает текущий процесс пересмотра, призванный усовершенствовать Лиссабонское соглашение и повысить привлекательность созданной им системы в глаза пользователей и потенциально новых членов, сохранив при этом в силе принципы и цели действующего документа. </w:t>
      </w:r>
    </w:p>
    <w:p w:rsidR="000F2F88" w:rsidRPr="00BD3E07"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 xml:space="preserve">В свете этого Тунис приветствует успехи Рабочей группы в подготовке проекта нового документа, который одновременно охватывает наименования мест происхождения (НМП) и географические указания (ГУ), а также предусматривает </w:t>
      </w:r>
      <w:r w:rsidR="000F7025">
        <w:rPr>
          <w:szCs w:val="22"/>
          <w:lang w:val="ru-RU"/>
        </w:rPr>
        <w:t xml:space="preserve">возможность присоединения </w:t>
      </w:r>
      <w:r w:rsidRPr="00FB63CA">
        <w:rPr>
          <w:szCs w:val="22"/>
          <w:lang w:val="ru-RU"/>
        </w:rPr>
        <w:t xml:space="preserve">межправительственных организаций. </w:t>
      </w:r>
      <w:r w:rsidR="00A119BD" w:rsidRPr="00A119BD">
        <w:rPr>
          <w:szCs w:val="22"/>
          <w:lang w:val="ru-RU"/>
        </w:rPr>
        <w:t xml:space="preserve"> </w:t>
      </w:r>
      <w:r w:rsidRPr="00FB63CA">
        <w:rPr>
          <w:szCs w:val="22"/>
          <w:lang w:val="ru-RU"/>
        </w:rPr>
        <w:t>Национальный институт стандартизации в области промышленной собственности Туниса (</w:t>
      </w:r>
      <w:r w:rsidRPr="00FB63CA">
        <w:rPr>
          <w:szCs w:val="22"/>
          <w:lang w:val="fr-CH"/>
        </w:rPr>
        <w:t>INNORPI</w:t>
      </w:r>
      <w:r w:rsidRPr="00FB63CA">
        <w:rPr>
          <w:szCs w:val="22"/>
          <w:lang w:val="ru-RU"/>
        </w:rPr>
        <w:t>), призванный, в том числе, представлять страну на международных и региональных форумах, а также в аналогичных иностранных организациях, занимающихся вопросами промышленной собственности, сделает все возможное, для того чтобы внести свой конструктивный вклад в успешное проведение Дипломатической конференции в мае 2015 г.</w:t>
      </w:r>
    </w:p>
    <w:p w:rsidR="000F2F88" w:rsidRPr="00FB63CA" w:rsidRDefault="000F2F88" w:rsidP="000F2F88">
      <w:pPr>
        <w:jc w:val="both"/>
        <w:rPr>
          <w:szCs w:val="22"/>
          <w:lang w:val="ru-RU"/>
        </w:rPr>
      </w:pPr>
    </w:p>
    <w:p w:rsidR="000F2F88" w:rsidRPr="00A119BD" w:rsidRDefault="00A119BD" w:rsidP="00A119BD">
      <w:pPr>
        <w:spacing w:after="200" w:line="276" w:lineRule="auto"/>
        <w:jc w:val="both"/>
        <w:rPr>
          <w:b/>
          <w:bCs/>
          <w:szCs w:val="22"/>
          <w:lang w:val="ru-RU"/>
        </w:rPr>
      </w:pPr>
      <w:r>
        <w:rPr>
          <w:b/>
          <w:bCs/>
          <w:szCs w:val="22"/>
        </w:rPr>
        <w:t>I</w:t>
      </w:r>
      <w:r w:rsidRPr="00A119BD">
        <w:rPr>
          <w:b/>
          <w:bCs/>
          <w:szCs w:val="22"/>
          <w:lang w:val="ru-RU"/>
        </w:rPr>
        <w:tab/>
      </w:r>
      <w:r w:rsidR="000F2F88" w:rsidRPr="00A119BD">
        <w:rPr>
          <w:b/>
          <w:bCs/>
          <w:szCs w:val="22"/>
          <w:lang w:val="ru-RU"/>
        </w:rPr>
        <w:t>Вопросы, претерпевшие изменения по итогам обсуждений на десятой сессии Рабочей группы по развитию Лиссабонской системы:</w:t>
      </w:r>
    </w:p>
    <w:p w:rsidR="000F2F88" w:rsidRPr="00BD3E07" w:rsidRDefault="00A119BD" w:rsidP="00A119BD">
      <w:pPr>
        <w:ind w:left="540" w:hanging="540"/>
        <w:jc w:val="both"/>
        <w:rPr>
          <w:szCs w:val="22"/>
          <w:lang w:val="ru-RU"/>
        </w:rPr>
      </w:pPr>
      <w:r w:rsidRPr="00A119BD">
        <w:rPr>
          <w:b/>
          <w:bCs/>
          <w:szCs w:val="22"/>
          <w:lang w:val="ru-RU"/>
        </w:rPr>
        <w:t>(</w:t>
      </w:r>
      <w:r w:rsidR="000F2F88" w:rsidRPr="00FB63CA">
        <w:rPr>
          <w:b/>
          <w:bCs/>
          <w:szCs w:val="22"/>
          <w:lang w:val="fr-CH"/>
        </w:rPr>
        <w:t>v</w:t>
      </w:r>
      <w:r>
        <w:rPr>
          <w:b/>
          <w:bCs/>
          <w:szCs w:val="22"/>
          <w:lang w:val="ru-RU"/>
        </w:rPr>
        <w:t>)</w:t>
      </w:r>
      <w:r w:rsidRPr="00A119BD">
        <w:rPr>
          <w:b/>
          <w:bCs/>
          <w:szCs w:val="22"/>
          <w:lang w:val="ru-RU"/>
        </w:rPr>
        <w:tab/>
      </w:r>
      <w:r w:rsidR="000F2F88" w:rsidRPr="00FB63CA">
        <w:rPr>
          <w:szCs w:val="22"/>
          <w:lang w:val="ru-RU"/>
        </w:rPr>
        <w:t>статьи</w:t>
      </w:r>
      <w:r w:rsidR="000F2F88" w:rsidRPr="00FB63CA">
        <w:rPr>
          <w:szCs w:val="22"/>
          <w:lang w:val="fr-CH"/>
        </w:rPr>
        <w:t> </w:t>
      </w:r>
      <w:r w:rsidR="000F2F88" w:rsidRPr="00FB63CA">
        <w:rPr>
          <w:szCs w:val="22"/>
          <w:lang w:val="ru-RU"/>
        </w:rPr>
        <w:t xml:space="preserve">7.3), 8.3), 24.3) </w:t>
      </w:r>
      <w:r w:rsidR="000F2F88" w:rsidRPr="00FB63CA">
        <w:rPr>
          <w:szCs w:val="22"/>
          <w:lang w:val="fr-CH"/>
        </w:rPr>
        <w:t>vi</w:t>
      </w:r>
      <w:r w:rsidR="000F2F88" w:rsidRPr="00FB63CA">
        <w:rPr>
          <w:szCs w:val="22"/>
          <w:lang w:val="ru-RU"/>
        </w:rPr>
        <w:t>) и соответствующие положения о возможном установлении пошлин за поддержание:</w:t>
      </w:r>
    </w:p>
    <w:p w:rsidR="000F2F88" w:rsidRPr="00BD3E07" w:rsidRDefault="000F2F88" w:rsidP="000F2F88">
      <w:pPr>
        <w:jc w:val="both"/>
        <w:rPr>
          <w:szCs w:val="22"/>
          <w:lang w:val="ru-RU"/>
        </w:rPr>
      </w:pPr>
    </w:p>
    <w:p w:rsidR="000F2F88" w:rsidRPr="00BD3E07" w:rsidRDefault="000F2F88" w:rsidP="000F2F88">
      <w:pPr>
        <w:jc w:val="both"/>
        <w:rPr>
          <w:szCs w:val="22"/>
          <w:lang w:val="ru-RU"/>
        </w:rPr>
      </w:pPr>
      <w:r w:rsidRPr="00FB63CA">
        <w:rPr>
          <w:szCs w:val="22"/>
          <w:lang w:val="ru-RU"/>
        </w:rPr>
        <w:t xml:space="preserve">Вопрос о пошлинах, наряду с некоторыми другими, вызывает наибольшие противоречия среди стран, особенно когда речь идет о пошлинах за поддержание в силе охранного режима.  Одни государства, в том числе Тунис, используют для охраны географических указаний и наименований мест происхождения систему </w:t>
      </w:r>
      <w:r w:rsidRPr="00FB63CA">
        <w:rPr>
          <w:szCs w:val="22"/>
          <w:lang w:val="fr-CH"/>
        </w:rPr>
        <w:t>sui</w:t>
      </w:r>
      <w:r w:rsidRPr="00FB63CA">
        <w:rPr>
          <w:szCs w:val="22"/>
          <w:lang w:val="ru-RU"/>
        </w:rPr>
        <w:t xml:space="preserve"> </w:t>
      </w:r>
      <w:r w:rsidRPr="00FB63CA">
        <w:rPr>
          <w:szCs w:val="22"/>
          <w:lang w:val="fr-CH"/>
        </w:rPr>
        <w:t>generis</w:t>
      </w:r>
      <w:r w:rsidRPr="00FB63CA">
        <w:rPr>
          <w:szCs w:val="22"/>
          <w:lang w:val="ru-RU"/>
        </w:rPr>
        <w:t>, предусматривая в своем законодательстве единоразовую уплату индивидуальной пошлины, тогда как другие страны охраняют географические указания и наименования мест происхождения с помощью законов в области товарных знаков, которые требуют уплату пошлин за продление срока действия охраны.</w:t>
      </w:r>
    </w:p>
    <w:p w:rsidR="000F2F88" w:rsidRPr="00BD3E07"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В статье</w:t>
      </w:r>
      <w:r w:rsidRPr="00FB63CA">
        <w:rPr>
          <w:szCs w:val="22"/>
          <w:lang w:val="fr-CH"/>
        </w:rPr>
        <w:t> </w:t>
      </w:r>
      <w:r w:rsidRPr="00FB63CA">
        <w:rPr>
          <w:szCs w:val="22"/>
          <w:lang w:val="ru-RU"/>
        </w:rPr>
        <w:t>7 пересмотренного Лиссабонского соглашения речь идет о режиме снижения пошлин для развивающихся и наименее развитых стран и вместе с тем сохраняется возможность взимания пошлины за продление срока действия.</w:t>
      </w:r>
    </w:p>
    <w:p w:rsidR="000F2F88" w:rsidRPr="00FB63CA" w:rsidRDefault="000F2F88" w:rsidP="000F2F88">
      <w:pPr>
        <w:jc w:val="both"/>
        <w:rPr>
          <w:b/>
          <w:bCs/>
          <w:i/>
          <w:iCs/>
          <w:szCs w:val="22"/>
          <w:lang w:val="ru-RU"/>
        </w:rPr>
      </w:pPr>
      <w:r w:rsidRPr="00FB63CA">
        <w:rPr>
          <w:b/>
          <w:bCs/>
          <w:i/>
          <w:iCs/>
          <w:szCs w:val="22"/>
          <w:lang w:val="fr-CH"/>
        </w:rPr>
        <w:t>INNORPI</w:t>
      </w:r>
      <w:r w:rsidRPr="00FB63CA">
        <w:rPr>
          <w:b/>
          <w:bCs/>
          <w:i/>
          <w:iCs/>
          <w:szCs w:val="22"/>
          <w:lang w:val="ru-RU"/>
        </w:rPr>
        <w:t xml:space="preserve"> поддерживает этот вариант.</w:t>
      </w:r>
    </w:p>
    <w:p w:rsidR="000F2F88" w:rsidRPr="00FB63CA" w:rsidRDefault="000F2F88" w:rsidP="000F2F88">
      <w:pPr>
        <w:jc w:val="both"/>
        <w:rPr>
          <w:szCs w:val="22"/>
          <w:lang w:val="ru-RU"/>
        </w:rPr>
      </w:pPr>
    </w:p>
    <w:p w:rsidR="000F2F88" w:rsidRPr="00BD3E07" w:rsidRDefault="00A119BD" w:rsidP="00A119BD">
      <w:pPr>
        <w:ind w:left="540" w:hanging="540"/>
        <w:jc w:val="both"/>
        <w:rPr>
          <w:szCs w:val="22"/>
          <w:lang w:val="ru-RU"/>
        </w:rPr>
      </w:pPr>
      <w:r w:rsidRPr="00A119BD">
        <w:rPr>
          <w:b/>
          <w:bCs/>
          <w:szCs w:val="22"/>
          <w:lang w:val="ru-RU"/>
        </w:rPr>
        <w:t>(</w:t>
      </w:r>
      <w:r w:rsidR="000F2F88" w:rsidRPr="00FB63CA">
        <w:rPr>
          <w:b/>
          <w:bCs/>
          <w:szCs w:val="22"/>
          <w:lang w:val="fr-CH"/>
        </w:rPr>
        <w:t>vi</w:t>
      </w:r>
      <w:r>
        <w:rPr>
          <w:b/>
          <w:bCs/>
          <w:szCs w:val="22"/>
          <w:lang w:val="ru-RU"/>
        </w:rPr>
        <w:t>)</w:t>
      </w:r>
      <w:r w:rsidRPr="00A119BD">
        <w:rPr>
          <w:b/>
          <w:bCs/>
          <w:szCs w:val="22"/>
          <w:lang w:val="ru-RU"/>
        </w:rPr>
        <w:tab/>
      </w:r>
      <w:r w:rsidR="000F2F88" w:rsidRPr="00FB63CA">
        <w:rPr>
          <w:szCs w:val="22"/>
          <w:lang w:val="ru-RU"/>
        </w:rPr>
        <w:t>возможное повторное включение положений нынешнего Лиссабонского соглашения, касающихся взносов членов Лиссабонского союза:</w:t>
      </w:r>
    </w:p>
    <w:p w:rsidR="000F2F88" w:rsidRPr="00BD3E07"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В силу того, что охрана ГУ и НМП согласно пересмотренному Лиссабонскому соглашению обусловлена уплатой пошлин, положение о взносах государств-членов становится неактуальным.  Кроме того, ни Гаагское соглашение о международной регистрации промышленных образцов, ни Протокол к Мадридскому соглашению о международной регистрации знаков не имеют положений о взносах государств-членов по той причине, что охранный режим, предоставляемый на основании этих документов, обусловлен уплатой  необходимых пошлин.</w:t>
      </w:r>
    </w:p>
    <w:p w:rsidR="000F2F88" w:rsidRPr="00BD3E07" w:rsidRDefault="000F2F88" w:rsidP="000F2F88">
      <w:pPr>
        <w:jc w:val="both"/>
        <w:rPr>
          <w:b/>
          <w:bCs/>
          <w:i/>
          <w:iCs/>
          <w:szCs w:val="22"/>
          <w:lang w:val="ru-RU"/>
        </w:rPr>
      </w:pPr>
      <w:r w:rsidRPr="00FB63CA">
        <w:rPr>
          <w:b/>
          <w:bCs/>
          <w:i/>
          <w:iCs/>
          <w:szCs w:val="22"/>
          <w:lang w:val="fr-CH"/>
        </w:rPr>
        <w:t>INNORPI</w:t>
      </w:r>
      <w:r w:rsidRPr="00FB63CA">
        <w:rPr>
          <w:b/>
          <w:bCs/>
          <w:i/>
          <w:iCs/>
          <w:szCs w:val="22"/>
          <w:lang w:val="ru-RU"/>
        </w:rPr>
        <w:t xml:space="preserve"> не поддерживает этот проект предложения.</w:t>
      </w:r>
    </w:p>
    <w:p w:rsidR="000F2F88" w:rsidRPr="00BD3E07" w:rsidRDefault="000F2F88" w:rsidP="000F2F88">
      <w:pPr>
        <w:jc w:val="both"/>
        <w:rPr>
          <w:b/>
          <w:bCs/>
          <w:i/>
          <w:iCs/>
          <w:szCs w:val="22"/>
          <w:lang w:val="ru-RU"/>
        </w:rPr>
      </w:pPr>
    </w:p>
    <w:p w:rsidR="000F2F88" w:rsidRPr="00DC7BF2" w:rsidRDefault="00A119BD" w:rsidP="000F2F88">
      <w:pPr>
        <w:jc w:val="both"/>
        <w:rPr>
          <w:szCs w:val="22"/>
          <w:lang w:val="ru-RU"/>
        </w:rPr>
      </w:pPr>
      <w:r w:rsidRPr="00A119BD">
        <w:rPr>
          <w:b/>
          <w:bCs/>
          <w:szCs w:val="22"/>
          <w:lang w:val="ru-RU"/>
        </w:rPr>
        <w:t>(</w:t>
      </w:r>
      <w:r w:rsidR="000F2F88" w:rsidRPr="00FB63CA">
        <w:rPr>
          <w:b/>
          <w:bCs/>
          <w:szCs w:val="22"/>
          <w:lang w:val="fr-CH"/>
        </w:rPr>
        <w:t>vii</w:t>
      </w:r>
      <w:r>
        <w:rPr>
          <w:b/>
          <w:bCs/>
          <w:szCs w:val="22"/>
          <w:lang w:val="ru-RU"/>
        </w:rPr>
        <w:t>)</w:t>
      </w:r>
      <w:r w:rsidRPr="00A119BD">
        <w:rPr>
          <w:b/>
          <w:bCs/>
          <w:szCs w:val="22"/>
          <w:lang w:val="ru-RU"/>
        </w:rPr>
        <w:tab/>
      </w:r>
      <w:r w:rsidR="000F2F88" w:rsidRPr="00FB63CA">
        <w:rPr>
          <w:szCs w:val="22"/>
          <w:lang w:val="ru-RU"/>
        </w:rPr>
        <w:t>различные варианты решений по статье 11.1)</w:t>
      </w:r>
      <w:r w:rsidR="000F2F88" w:rsidRPr="00FB63CA">
        <w:rPr>
          <w:szCs w:val="22"/>
          <w:lang w:val="fr-CH"/>
        </w:rPr>
        <w:t>a</w:t>
      </w:r>
      <w:r w:rsidR="000F2F88" w:rsidRPr="00FB63CA">
        <w:rPr>
          <w:szCs w:val="22"/>
          <w:lang w:val="ru-RU"/>
        </w:rPr>
        <w:t>) и статье 11.3):</w:t>
      </w:r>
    </w:p>
    <w:p w:rsidR="000F2F88" w:rsidRPr="00DC7BF2" w:rsidRDefault="000F2F88" w:rsidP="000F2F88">
      <w:pPr>
        <w:jc w:val="both"/>
        <w:rPr>
          <w:szCs w:val="22"/>
          <w:lang w:val="ru-RU"/>
        </w:rPr>
      </w:pPr>
    </w:p>
    <w:p w:rsidR="000F2F88" w:rsidRPr="000F2F88" w:rsidRDefault="000F2F88" w:rsidP="000F2F88">
      <w:pPr>
        <w:jc w:val="both"/>
        <w:rPr>
          <w:szCs w:val="22"/>
          <w:lang w:val="ru-RU"/>
        </w:rPr>
      </w:pPr>
      <w:r w:rsidRPr="00FB63CA">
        <w:rPr>
          <w:szCs w:val="22"/>
          <w:lang w:val="ru-RU"/>
        </w:rPr>
        <w:lastRenderedPageBreak/>
        <w:t>Статья</w:t>
      </w:r>
      <w:r w:rsidRPr="00FB63CA">
        <w:rPr>
          <w:szCs w:val="22"/>
          <w:lang w:val="fr-CH"/>
        </w:rPr>
        <w:t> </w:t>
      </w:r>
      <w:r w:rsidRPr="00FB63CA">
        <w:rPr>
          <w:szCs w:val="22"/>
          <w:lang w:val="ru-RU"/>
        </w:rPr>
        <w:t>11.1)</w:t>
      </w:r>
      <w:r w:rsidRPr="00FB63CA">
        <w:rPr>
          <w:szCs w:val="22"/>
          <w:lang w:val="fr-CH"/>
        </w:rPr>
        <w:t>a</w:t>
      </w:r>
      <w:r w:rsidRPr="00FB63CA">
        <w:rPr>
          <w:szCs w:val="22"/>
          <w:lang w:val="ru-RU"/>
        </w:rPr>
        <w:t xml:space="preserve">) предлагает обеспечить широкую охрану наименований мест происхождения и географических указаний во всех странах, поэтому было бы целесообразно снять квадратные скобки в подпунктах </w:t>
      </w:r>
      <w:r w:rsidRPr="00FB63CA">
        <w:rPr>
          <w:szCs w:val="22"/>
          <w:lang w:val="fr-CH"/>
        </w:rPr>
        <w:t>ii</w:t>
      </w:r>
      <w:r w:rsidRPr="00FB63CA">
        <w:rPr>
          <w:szCs w:val="22"/>
          <w:lang w:val="ru-RU"/>
        </w:rPr>
        <w:t xml:space="preserve">) и </w:t>
      </w:r>
      <w:r w:rsidRPr="00FB63CA">
        <w:rPr>
          <w:szCs w:val="22"/>
          <w:lang w:val="fr-CH"/>
        </w:rPr>
        <w:t>iii</w:t>
      </w:r>
      <w:r w:rsidRPr="00FB63CA">
        <w:rPr>
          <w:szCs w:val="22"/>
          <w:lang w:val="ru-RU"/>
        </w:rPr>
        <w:t>) статьи 11.1)</w:t>
      </w:r>
      <w:r w:rsidRPr="00FB63CA">
        <w:rPr>
          <w:szCs w:val="22"/>
          <w:lang w:val="fr-CH"/>
        </w:rPr>
        <w:t>a</w:t>
      </w:r>
      <w:r w:rsidRPr="00FB63CA">
        <w:rPr>
          <w:szCs w:val="22"/>
          <w:lang w:val="ru-RU"/>
        </w:rPr>
        <w:t xml:space="preserve">). </w:t>
      </w:r>
    </w:p>
    <w:p w:rsidR="000F2F88" w:rsidRPr="000F2F88" w:rsidRDefault="000F2F88" w:rsidP="000F2F88">
      <w:pPr>
        <w:jc w:val="both"/>
        <w:rPr>
          <w:szCs w:val="22"/>
          <w:lang w:val="ru-RU"/>
        </w:rPr>
      </w:pPr>
    </w:p>
    <w:p w:rsidR="000F2F88" w:rsidRPr="00BD3E07" w:rsidRDefault="000F2F88" w:rsidP="000F2F88">
      <w:pPr>
        <w:jc w:val="both"/>
        <w:rPr>
          <w:szCs w:val="22"/>
          <w:lang w:val="ru-RU"/>
        </w:rPr>
      </w:pPr>
      <w:r w:rsidRPr="00FB63CA">
        <w:rPr>
          <w:szCs w:val="22"/>
          <w:lang w:val="ru-RU"/>
        </w:rPr>
        <w:t>Таким образом, статья 11.1)</w:t>
      </w:r>
      <w:r w:rsidRPr="00FB63CA">
        <w:rPr>
          <w:szCs w:val="22"/>
          <w:lang w:val="fr-CH"/>
        </w:rPr>
        <w:t>a</w:t>
      </w:r>
      <w:r w:rsidRPr="00FB63CA">
        <w:rPr>
          <w:szCs w:val="22"/>
          <w:lang w:val="ru-RU"/>
        </w:rPr>
        <w:t>) не может быть заменена статьей</w:t>
      </w:r>
      <w:r w:rsidRPr="00FB63CA">
        <w:rPr>
          <w:szCs w:val="22"/>
          <w:lang w:val="fr-CH"/>
        </w:rPr>
        <w:t> </w:t>
      </w:r>
      <w:r w:rsidRPr="00FB63CA">
        <w:rPr>
          <w:szCs w:val="22"/>
          <w:lang w:val="ru-RU"/>
        </w:rPr>
        <w:t>11.3 в полном объеме.</w:t>
      </w:r>
    </w:p>
    <w:p w:rsidR="000F2F88" w:rsidRPr="000F2F88" w:rsidRDefault="000F2F88" w:rsidP="000F2F88">
      <w:pPr>
        <w:jc w:val="both"/>
        <w:rPr>
          <w:b/>
          <w:bCs/>
          <w:i/>
          <w:iCs/>
          <w:szCs w:val="22"/>
          <w:lang w:val="ru-RU"/>
        </w:rPr>
      </w:pPr>
      <w:r w:rsidRPr="00FB63CA">
        <w:rPr>
          <w:b/>
          <w:bCs/>
          <w:i/>
          <w:iCs/>
          <w:szCs w:val="22"/>
          <w:lang w:val="ru-RU"/>
        </w:rPr>
        <w:t>Таким образом, предлагается применять положения статьи 11.3 только в отношении положения статьи 11.1)</w:t>
      </w:r>
      <w:r w:rsidRPr="00FB63CA">
        <w:rPr>
          <w:b/>
          <w:bCs/>
          <w:i/>
          <w:iCs/>
          <w:szCs w:val="22"/>
          <w:lang w:val="fr-CH"/>
        </w:rPr>
        <w:t>a</w:t>
      </w:r>
      <w:r w:rsidRPr="00FB63CA">
        <w:rPr>
          <w:b/>
          <w:bCs/>
          <w:i/>
          <w:iCs/>
          <w:szCs w:val="22"/>
          <w:lang w:val="ru-RU"/>
        </w:rPr>
        <w:t>)</w:t>
      </w:r>
      <w:r w:rsidRPr="00FB63CA">
        <w:rPr>
          <w:b/>
          <w:bCs/>
          <w:i/>
          <w:iCs/>
          <w:szCs w:val="22"/>
          <w:lang w:val="fr-CH"/>
        </w:rPr>
        <w:t>iii</w:t>
      </w:r>
      <w:r w:rsidRPr="00FB63CA">
        <w:rPr>
          <w:b/>
          <w:bCs/>
          <w:i/>
          <w:iCs/>
          <w:szCs w:val="22"/>
          <w:lang w:val="ru-RU"/>
        </w:rPr>
        <w:t>).</w:t>
      </w:r>
    </w:p>
    <w:p w:rsidR="000F2F88" w:rsidRPr="000F2F88" w:rsidRDefault="000F2F88" w:rsidP="000F2F88">
      <w:pPr>
        <w:jc w:val="both"/>
        <w:rPr>
          <w:b/>
          <w:bCs/>
          <w:i/>
          <w:iCs/>
          <w:szCs w:val="22"/>
          <w:lang w:val="ru-RU"/>
        </w:rPr>
      </w:pPr>
    </w:p>
    <w:p w:rsidR="000F2F88" w:rsidRPr="00A119BD" w:rsidRDefault="00A119BD" w:rsidP="000F2F88">
      <w:pPr>
        <w:jc w:val="both"/>
        <w:rPr>
          <w:szCs w:val="22"/>
          <w:lang w:val="ru-RU"/>
        </w:rPr>
      </w:pPr>
      <w:r w:rsidRPr="00A119BD">
        <w:rPr>
          <w:b/>
          <w:bCs/>
          <w:szCs w:val="22"/>
          <w:lang w:val="ru-RU"/>
        </w:rPr>
        <w:t>(</w:t>
      </w:r>
      <w:r w:rsidR="000F2F88" w:rsidRPr="00FB63CA">
        <w:rPr>
          <w:b/>
          <w:bCs/>
          <w:szCs w:val="22"/>
          <w:lang w:val="fr-CH"/>
        </w:rPr>
        <w:t>viii</w:t>
      </w:r>
      <w:r w:rsidR="000F2F88" w:rsidRPr="00FB63CA">
        <w:rPr>
          <w:b/>
          <w:bCs/>
          <w:szCs w:val="22"/>
          <w:lang w:val="ru-RU"/>
        </w:rPr>
        <w:t>)</w:t>
      </w:r>
      <w:r w:rsidRPr="00A119BD">
        <w:rPr>
          <w:szCs w:val="22"/>
          <w:lang w:val="ru-RU"/>
        </w:rPr>
        <w:tab/>
      </w:r>
      <w:r w:rsidR="000F2F88" w:rsidRPr="00FB63CA">
        <w:rPr>
          <w:szCs w:val="22"/>
          <w:lang w:val="ru-RU"/>
        </w:rPr>
        <w:t>содержание статьи 12 об охране от превращения в родовое понятие:</w:t>
      </w:r>
    </w:p>
    <w:p w:rsidR="00A119BD" w:rsidRPr="00A119BD" w:rsidRDefault="00A119BD" w:rsidP="000F2F88">
      <w:pPr>
        <w:jc w:val="both"/>
        <w:rPr>
          <w:szCs w:val="22"/>
          <w:lang w:val="ru-RU"/>
        </w:rPr>
      </w:pPr>
    </w:p>
    <w:p w:rsidR="000F2F88" w:rsidRPr="00BD3E07" w:rsidRDefault="000F2F88" w:rsidP="000F2F88">
      <w:pPr>
        <w:jc w:val="both"/>
        <w:rPr>
          <w:szCs w:val="22"/>
          <w:lang w:val="ru-RU"/>
        </w:rPr>
      </w:pPr>
      <w:r w:rsidRPr="00FB63CA">
        <w:rPr>
          <w:szCs w:val="22"/>
          <w:lang w:val="ru-RU"/>
        </w:rPr>
        <w:t>Тунис предпочитает:</w:t>
      </w:r>
    </w:p>
    <w:p w:rsidR="000F2F88" w:rsidRPr="00BD3E07" w:rsidRDefault="000F2F88" w:rsidP="000F2F88">
      <w:pPr>
        <w:jc w:val="both"/>
        <w:rPr>
          <w:szCs w:val="22"/>
          <w:lang w:val="ru-RU"/>
        </w:rPr>
      </w:pPr>
    </w:p>
    <w:p w:rsidR="000F2F88" w:rsidRPr="00BD3E07" w:rsidRDefault="000F2F88" w:rsidP="00A119BD">
      <w:pPr>
        <w:ind w:left="1080" w:hanging="360"/>
        <w:jc w:val="both"/>
        <w:rPr>
          <w:szCs w:val="22"/>
          <w:lang w:val="ru-RU"/>
        </w:rPr>
      </w:pPr>
      <w:r w:rsidRPr="00FB63CA">
        <w:rPr>
          <w:szCs w:val="22"/>
          <w:lang w:val="ru-RU"/>
        </w:rPr>
        <w:t>1</w:t>
      </w:r>
      <w:r w:rsidR="00A119BD" w:rsidRPr="00A119BD">
        <w:rPr>
          <w:szCs w:val="22"/>
          <w:lang w:val="ru-RU"/>
        </w:rPr>
        <w:t>.</w:t>
      </w:r>
      <w:r w:rsidR="00A119BD" w:rsidRPr="00A119BD">
        <w:rPr>
          <w:szCs w:val="22"/>
          <w:lang w:val="ru-RU"/>
        </w:rPr>
        <w:tab/>
      </w:r>
      <w:r w:rsidRPr="00FB63CA">
        <w:rPr>
          <w:szCs w:val="22"/>
          <w:lang w:val="ru-RU"/>
        </w:rPr>
        <w:t>использовать формулировку «ГУ и НМП охраняются от превращения в родовое понятие».  Однако он может согласиться с формулировкой «не могут превращаться в родовые понятия», которая для него предпочтительна по сравнению с формулировкой «не могут рассматриваться как превратившиеся в родовые понятия».</w:t>
      </w:r>
    </w:p>
    <w:p w:rsidR="000F2F88" w:rsidRPr="000F2F88" w:rsidRDefault="000F2F88" w:rsidP="00A119BD">
      <w:pPr>
        <w:ind w:left="1080" w:hanging="360"/>
        <w:jc w:val="both"/>
        <w:rPr>
          <w:szCs w:val="22"/>
          <w:lang w:val="ru-RU"/>
        </w:rPr>
      </w:pPr>
      <w:r>
        <w:rPr>
          <w:szCs w:val="22"/>
          <w:lang w:val="ru-RU"/>
        </w:rPr>
        <w:t>2</w:t>
      </w:r>
      <w:r w:rsidR="00A119BD" w:rsidRPr="00A119BD">
        <w:rPr>
          <w:szCs w:val="22"/>
          <w:lang w:val="ru-RU"/>
        </w:rPr>
        <w:t>.</w:t>
      </w:r>
      <w:r w:rsidR="00A119BD" w:rsidRPr="00A119BD">
        <w:rPr>
          <w:szCs w:val="22"/>
          <w:lang w:val="ru-RU"/>
        </w:rPr>
        <w:tab/>
      </w:r>
      <w:r w:rsidRPr="00FB63CA">
        <w:rPr>
          <w:szCs w:val="22"/>
          <w:lang w:val="ru-RU"/>
        </w:rPr>
        <w:t>изъять формулировки «наименование, представляющее собой» и «указание, представляющее собой» в силу их нецелесообразности.</w:t>
      </w:r>
    </w:p>
    <w:p w:rsidR="000F2F88" w:rsidRPr="000F2F88" w:rsidRDefault="000F2F88" w:rsidP="000F2F88">
      <w:pPr>
        <w:jc w:val="both"/>
        <w:rPr>
          <w:b/>
          <w:bCs/>
          <w:i/>
          <w:iCs/>
          <w:szCs w:val="22"/>
          <w:lang w:val="ru-RU"/>
        </w:rPr>
      </w:pPr>
      <w:r w:rsidRPr="00FB63CA">
        <w:rPr>
          <w:b/>
          <w:bCs/>
          <w:i/>
          <w:iCs/>
          <w:szCs w:val="22"/>
          <w:lang w:val="fr-CH"/>
        </w:rPr>
        <w:t>INNORPI</w:t>
      </w:r>
      <w:r w:rsidRPr="00FB63CA">
        <w:rPr>
          <w:b/>
          <w:bCs/>
          <w:i/>
          <w:iCs/>
          <w:szCs w:val="22"/>
          <w:lang w:val="ru-RU"/>
        </w:rPr>
        <w:t xml:space="preserve"> поддерживает вариант, не позволяющий ГУ или НМП становиться родовыми понятиями.</w:t>
      </w:r>
    </w:p>
    <w:p w:rsidR="000F2F88" w:rsidRPr="000F2F88" w:rsidRDefault="000F2F88" w:rsidP="000F2F88">
      <w:pPr>
        <w:jc w:val="both"/>
        <w:rPr>
          <w:b/>
          <w:bCs/>
          <w:i/>
          <w:iCs/>
          <w:szCs w:val="22"/>
          <w:lang w:val="ru-RU"/>
        </w:rPr>
      </w:pPr>
    </w:p>
    <w:p w:rsidR="000F2F88" w:rsidRPr="00BD3E07" w:rsidRDefault="00A119BD" w:rsidP="00A119BD">
      <w:pPr>
        <w:ind w:left="540" w:hanging="540"/>
        <w:jc w:val="both"/>
        <w:rPr>
          <w:szCs w:val="22"/>
          <w:lang w:val="ru-RU"/>
        </w:rPr>
      </w:pPr>
      <w:r w:rsidRPr="00A119BD">
        <w:rPr>
          <w:b/>
          <w:bCs/>
          <w:szCs w:val="22"/>
          <w:lang w:val="ru-RU"/>
        </w:rPr>
        <w:t>(</w:t>
      </w:r>
      <w:r>
        <w:rPr>
          <w:b/>
          <w:bCs/>
          <w:szCs w:val="22"/>
          <w:lang w:val="fr-CH"/>
        </w:rPr>
        <w:t>i</w:t>
      </w:r>
      <w:r w:rsidR="000F2F88" w:rsidRPr="00FB63CA">
        <w:rPr>
          <w:b/>
          <w:bCs/>
          <w:szCs w:val="22"/>
          <w:lang w:val="fr-CH"/>
        </w:rPr>
        <w:t>x</w:t>
      </w:r>
      <w:r w:rsidRPr="00A119BD">
        <w:rPr>
          <w:b/>
          <w:bCs/>
          <w:szCs w:val="22"/>
          <w:lang w:val="ru-RU"/>
        </w:rPr>
        <w:t>)</w:t>
      </w:r>
      <w:r w:rsidRPr="00A119BD">
        <w:rPr>
          <w:b/>
          <w:bCs/>
          <w:szCs w:val="22"/>
          <w:lang w:val="ru-RU"/>
        </w:rPr>
        <w:tab/>
      </w:r>
      <w:r w:rsidR="000F2F88" w:rsidRPr="00FB63CA">
        <w:rPr>
          <w:szCs w:val="22"/>
          <w:lang w:val="ru-RU"/>
        </w:rPr>
        <w:t>содержание статьи 13(1) о гарантиях в отношении прав, связанных с более ранними товарными знаками:</w:t>
      </w:r>
    </w:p>
    <w:p w:rsidR="000F2F88" w:rsidRPr="00BD3E07"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Тунис поддерживает вариант</w:t>
      </w:r>
      <w:r w:rsidRPr="00FB63CA">
        <w:rPr>
          <w:szCs w:val="22"/>
          <w:lang w:val="fr-CH"/>
        </w:rPr>
        <w:t> A</w:t>
      </w:r>
      <w:r w:rsidRPr="00FB63CA">
        <w:rPr>
          <w:szCs w:val="22"/>
          <w:lang w:val="ru-RU"/>
        </w:rPr>
        <w:t xml:space="preserve"> в статье</w:t>
      </w:r>
      <w:r w:rsidRPr="00FB63CA">
        <w:rPr>
          <w:szCs w:val="22"/>
          <w:lang w:val="fr-CH"/>
        </w:rPr>
        <w:t> </w:t>
      </w:r>
      <w:r w:rsidRPr="00FB63CA">
        <w:rPr>
          <w:szCs w:val="22"/>
          <w:lang w:val="ru-RU"/>
        </w:rPr>
        <w:t>13.1) и формулировку «с учетом», поскольку она в большей степени соответствует формулировкам, используемым в национальном законодательстве.</w:t>
      </w:r>
    </w:p>
    <w:p w:rsidR="000F2F88" w:rsidRPr="00BD3E07" w:rsidRDefault="000F2F88" w:rsidP="000F2F88">
      <w:pPr>
        <w:jc w:val="both"/>
        <w:rPr>
          <w:b/>
          <w:bCs/>
          <w:i/>
          <w:iCs/>
          <w:szCs w:val="22"/>
          <w:lang w:val="ru-RU"/>
        </w:rPr>
      </w:pPr>
      <w:r w:rsidRPr="00FB63CA">
        <w:rPr>
          <w:b/>
          <w:bCs/>
          <w:i/>
          <w:iCs/>
          <w:szCs w:val="22"/>
          <w:lang w:val="fr-CH"/>
        </w:rPr>
        <w:t>INNORPI</w:t>
      </w:r>
      <w:r w:rsidRPr="00FB63CA">
        <w:rPr>
          <w:b/>
          <w:bCs/>
          <w:i/>
          <w:iCs/>
          <w:szCs w:val="22"/>
          <w:lang w:val="ru-RU"/>
        </w:rPr>
        <w:t xml:space="preserve"> поддерживает вариант </w:t>
      </w:r>
      <w:r w:rsidRPr="00FB63CA">
        <w:rPr>
          <w:b/>
          <w:bCs/>
          <w:i/>
          <w:iCs/>
          <w:szCs w:val="22"/>
          <w:lang w:val="fr-CH"/>
        </w:rPr>
        <w:t>A</w:t>
      </w:r>
      <w:r w:rsidRPr="00FB63CA">
        <w:rPr>
          <w:b/>
          <w:bCs/>
          <w:i/>
          <w:iCs/>
          <w:szCs w:val="22"/>
          <w:lang w:val="ru-RU"/>
        </w:rPr>
        <w:t xml:space="preserve"> в статье 13.1).</w:t>
      </w:r>
    </w:p>
    <w:p w:rsidR="000F2F88" w:rsidRPr="00BD3E07" w:rsidRDefault="000F2F88" w:rsidP="000F2F88">
      <w:pPr>
        <w:jc w:val="both"/>
        <w:rPr>
          <w:b/>
          <w:bCs/>
          <w:i/>
          <w:iCs/>
          <w:szCs w:val="22"/>
          <w:lang w:val="ru-RU"/>
        </w:rPr>
      </w:pPr>
    </w:p>
    <w:p w:rsidR="000F2F88" w:rsidRPr="00BD3E07" w:rsidRDefault="00A119BD" w:rsidP="000F2F88">
      <w:pPr>
        <w:jc w:val="both"/>
        <w:rPr>
          <w:szCs w:val="22"/>
          <w:lang w:val="ru-RU"/>
        </w:rPr>
      </w:pPr>
      <w:r w:rsidRPr="00A119BD">
        <w:rPr>
          <w:b/>
          <w:bCs/>
          <w:szCs w:val="22"/>
          <w:lang w:val="ru-RU"/>
        </w:rPr>
        <w:t>(</w:t>
      </w:r>
      <w:r w:rsidR="000F2F88" w:rsidRPr="00FB63CA">
        <w:rPr>
          <w:b/>
          <w:bCs/>
          <w:szCs w:val="22"/>
          <w:lang w:val="fr-CH"/>
        </w:rPr>
        <w:t>x</w:t>
      </w:r>
      <w:r w:rsidR="000F2F88" w:rsidRPr="00FB63CA">
        <w:rPr>
          <w:b/>
          <w:bCs/>
          <w:szCs w:val="22"/>
          <w:lang w:val="ru-RU"/>
        </w:rPr>
        <w:t>)</w:t>
      </w:r>
      <w:r w:rsidRPr="00A119BD">
        <w:rPr>
          <w:szCs w:val="22"/>
          <w:lang w:val="ru-RU"/>
        </w:rPr>
        <w:tab/>
      </w:r>
      <w:r w:rsidR="000F2F88" w:rsidRPr="00FB63CA">
        <w:rPr>
          <w:szCs w:val="22"/>
          <w:lang w:val="ru-RU"/>
        </w:rPr>
        <w:t>содержание статьи 16(2) о переговорах после отказа:</w:t>
      </w:r>
    </w:p>
    <w:p w:rsidR="000F2F88" w:rsidRPr="00BD3E07"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В статье</w:t>
      </w:r>
      <w:r w:rsidRPr="00FB63CA">
        <w:rPr>
          <w:szCs w:val="22"/>
          <w:lang w:val="fr-CH"/>
        </w:rPr>
        <w:t> </w:t>
      </w:r>
      <w:r w:rsidRPr="00FB63CA">
        <w:rPr>
          <w:szCs w:val="22"/>
          <w:lang w:val="ru-RU"/>
        </w:rPr>
        <w:t>16.2) указано, что в случае решения об отказе существует возможность дальнейших переговоров.</w:t>
      </w:r>
    </w:p>
    <w:p w:rsidR="000F2F88" w:rsidRPr="00BD3E07" w:rsidRDefault="000F2F88" w:rsidP="000F2F88">
      <w:pPr>
        <w:jc w:val="both"/>
        <w:rPr>
          <w:b/>
          <w:bCs/>
          <w:i/>
          <w:iCs/>
          <w:szCs w:val="22"/>
          <w:lang w:val="ru-RU"/>
        </w:rPr>
      </w:pPr>
      <w:r w:rsidRPr="00FB63CA">
        <w:rPr>
          <w:b/>
          <w:bCs/>
          <w:i/>
          <w:iCs/>
          <w:szCs w:val="22"/>
          <w:lang w:val="fr-CH"/>
        </w:rPr>
        <w:t>INNORPI</w:t>
      </w:r>
      <w:r w:rsidRPr="00FB63CA">
        <w:rPr>
          <w:b/>
          <w:bCs/>
          <w:i/>
          <w:iCs/>
          <w:szCs w:val="22"/>
          <w:lang w:val="ru-RU"/>
        </w:rPr>
        <w:t xml:space="preserve"> согласен с положением статьи 16.2.</w:t>
      </w:r>
    </w:p>
    <w:p w:rsidR="000F2F88" w:rsidRPr="00BD3E07" w:rsidRDefault="000F2F88" w:rsidP="000F2F88">
      <w:pPr>
        <w:jc w:val="both"/>
        <w:rPr>
          <w:b/>
          <w:bCs/>
          <w:i/>
          <w:iCs/>
          <w:szCs w:val="22"/>
          <w:lang w:val="ru-RU"/>
        </w:rPr>
      </w:pPr>
    </w:p>
    <w:p w:rsidR="000F2F88" w:rsidRPr="00BD3E07" w:rsidRDefault="00A119BD" w:rsidP="000F2F88">
      <w:pPr>
        <w:jc w:val="both"/>
        <w:rPr>
          <w:szCs w:val="22"/>
          <w:lang w:val="ru-RU"/>
        </w:rPr>
      </w:pPr>
      <w:r w:rsidRPr="00A119BD">
        <w:rPr>
          <w:b/>
          <w:bCs/>
          <w:szCs w:val="22"/>
          <w:lang w:val="ru-RU"/>
        </w:rPr>
        <w:t>(</w:t>
      </w:r>
      <w:r w:rsidR="000F2F88" w:rsidRPr="00FB63CA">
        <w:rPr>
          <w:b/>
          <w:bCs/>
          <w:szCs w:val="22"/>
          <w:lang w:val="fr-CH"/>
        </w:rPr>
        <w:t>xi</w:t>
      </w:r>
      <w:r w:rsidR="000F2F88" w:rsidRPr="00FB63CA">
        <w:rPr>
          <w:b/>
          <w:bCs/>
          <w:szCs w:val="22"/>
          <w:lang w:val="ru-RU"/>
        </w:rPr>
        <w:t>)</w:t>
      </w:r>
      <w:r w:rsidRPr="00A119BD">
        <w:rPr>
          <w:szCs w:val="22"/>
          <w:lang w:val="ru-RU"/>
        </w:rPr>
        <w:tab/>
      </w:r>
      <w:r w:rsidR="000F2F88" w:rsidRPr="00FB63CA">
        <w:rPr>
          <w:szCs w:val="22"/>
          <w:lang w:val="ru-RU"/>
        </w:rPr>
        <w:t>содержание статьи 17 об установлении периода поэтапного прекращения:</w:t>
      </w:r>
    </w:p>
    <w:p w:rsidR="000F2F88" w:rsidRPr="00BD3E07" w:rsidRDefault="000F2F88" w:rsidP="000F2F88">
      <w:pPr>
        <w:jc w:val="both"/>
        <w:rPr>
          <w:szCs w:val="22"/>
          <w:lang w:val="ru-RU"/>
        </w:rPr>
      </w:pPr>
    </w:p>
    <w:p w:rsidR="000F2F88" w:rsidRPr="000F2F88" w:rsidRDefault="000F2F88" w:rsidP="000F2F88">
      <w:pPr>
        <w:jc w:val="both"/>
        <w:rPr>
          <w:szCs w:val="22"/>
          <w:lang w:val="ru-RU"/>
        </w:rPr>
      </w:pPr>
      <w:r w:rsidRPr="00FB63CA">
        <w:rPr>
          <w:szCs w:val="22"/>
          <w:lang w:val="ru-RU"/>
        </w:rPr>
        <w:t>Законодательство Туниса не предусматривает предоставление срока для постепенного прекращения преждепользования НМП или ГУ в качестве родового понятия на территории Договаривающейся стороны.</w:t>
      </w:r>
    </w:p>
    <w:p w:rsidR="000F2F88" w:rsidRPr="000F2F88"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 xml:space="preserve">Фактически это положение отсутствует в законодательстве Туниса, но в силу факультативного характера этого условия оно не представляет каких-либо трудностей с практической точки зрения. </w:t>
      </w:r>
    </w:p>
    <w:p w:rsidR="000F2F88" w:rsidRPr="00BD3E07" w:rsidRDefault="000F2F88" w:rsidP="000F2F88">
      <w:pPr>
        <w:jc w:val="both"/>
        <w:rPr>
          <w:b/>
          <w:bCs/>
          <w:i/>
          <w:iCs/>
          <w:szCs w:val="22"/>
          <w:lang w:val="ru-RU"/>
        </w:rPr>
      </w:pPr>
      <w:r w:rsidRPr="00FB63CA">
        <w:rPr>
          <w:b/>
          <w:bCs/>
          <w:i/>
          <w:iCs/>
          <w:szCs w:val="22"/>
          <w:lang w:val="fr-CH"/>
        </w:rPr>
        <w:t>INNORPI</w:t>
      </w:r>
      <w:r w:rsidRPr="00FB63CA">
        <w:rPr>
          <w:b/>
          <w:bCs/>
          <w:i/>
          <w:iCs/>
          <w:szCs w:val="22"/>
          <w:lang w:val="ru-RU"/>
        </w:rPr>
        <w:t xml:space="preserve"> согласен с положением статьи 17.</w:t>
      </w:r>
    </w:p>
    <w:p w:rsidR="000F2F88" w:rsidRPr="00BD3E07" w:rsidRDefault="000F2F88" w:rsidP="000F2F88">
      <w:pPr>
        <w:jc w:val="both"/>
        <w:rPr>
          <w:b/>
          <w:bCs/>
          <w:i/>
          <w:iCs/>
          <w:szCs w:val="22"/>
          <w:lang w:val="ru-RU"/>
        </w:rPr>
      </w:pPr>
    </w:p>
    <w:p w:rsidR="000F2F88" w:rsidRPr="00BD3E07" w:rsidRDefault="00A119BD" w:rsidP="00A119BD">
      <w:pPr>
        <w:ind w:left="540" w:hanging="540"/>
        <w:jc w:val="both"/>
        <w:rPr>
          <w:szCs w:val="22"/>
          <w:lang w:val="ru-RU"/>
        </w:rPr>
      </w:pPr>
      <w:r w:rsidRPr="00A119BD">
        <w:rPr>
          <w:b/>
          <w:bCs/>
          <w:szCs w:val="22"/>
          <w:lang w:val="ru-RU"/>
        </w:rPr>
        <w:t>(</w:t>
      </w:r>
      <w:r w:rsidR="000F2F88" w:rsidRPr="00FB63CA">
        <w:rPr>
          <w:b/>
          <w:bCs/>
          <w:szCs w:val="22"/>
          <w:lang w:val="fr-CH"/>
        </w:rPr>
        <w:t>xii</w:t>
      </w:r>
      <w:r w:rsidR="000F2F88" w:rsidRPr="00FB63CA">
        <w:rPr>
          <w:b/>
          <w:bCs/>
          <w:szCs w:val="22"/>
          <w:lang w:val="ru-RU"/>
        </w:rPr>
        <w:t>)</w:t>
      </w:r>
      <w:r w:rsidRPr="00A119BD">
        <w:rPr>
          <w:szCs w:val="22"/>
          <w:lang w:val="ru-RU"/>
        </w:rPr>
        <w:tab/>
      </w:r>
      <w:r w:rsidR="000F2F88" w:rsidRPr="00FB63CA">
        <w:rPr>
          <w:szCs w:val="22"/>
          <w:lang w:val="ru-RU"/>
        </w:rPr>
        <w:t>вопрос о том, должно ли правило 5(3) носить факультативный или обязательный характер:</w:t>
      </w:r>
    </w:p>
    <w:p w:rsidR="000F2F88" w:rsidRPr="00BD3E07"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Тунис выступает за обязательный характер указания сведений о качестве и других особенностях продукта.</w:t>
      </w:r>
    </w:p>
    <w:p w:rsidR="000F2F88" w:rsidRPr="00BD3E07" w:rsidRDefault="000F2F88" w:rsidP="000F2F88">
      <w:pPr>
        <w:jc w:val="both"/>
        <w:rPr>
          <w:b/>
          <w:bCs/>
          <w:i/>
          <w:iCs/>
          <w:szCs w:val="22"/>
          <w:lang w:val="ru-RU"/>
        </w:rPr>
      </w:pPr>
      <w:r w:rsidRPr="00FB63CA">
        <w:rPr>
          <w:b/>
          <w:bCs/>
          <w:i/>
          <w:iCs/>
          <w:szCs w:val="22"/>
          <w:lang w:val="ru-RU"/>
        </w:rPr>
        <w:t xml:space="preserve">По мнению </w:t>
      </w:r>
      <w:r w:rsidRPr="00FB63CA">
        <w:rPr>
          <w:b/>
          <w:bCs/>
          <w:i/>
          <w:iCs/>
          <w:szCs w:val="22"/>
          <w:lang w:val="fr-CH"/>
        </w:rPr>
        <w:t>INNORPI</w:t>
      </w:r>
      <w:r w:rsidRPr="00FB63CA">
        <w:rPr>
          <w:b/>
          <w:bCs/>
          <w:i/>
          <w:iCs/>
          <w:szCs w:val="22"/>
          <w:lang w:val="ru-RU"/>
        </w:rPr>
        <w:t>, правило 5.3) должно носить обязательный характер.</w:t>
      </w:r>
    </w:p>
    <w:p w:rsidR="000F2F88" w:rsidRPr="00BD3E07" w:rsidRDefault="000F2F88" w:rsidP="000F2F88">
      <w:pPr>
        <w:jc w:val="both"/>
        <w:rPr>
          <w:b/>
          <w:bCs/>
          <w:i/>
          <w:iCs/>
          <w:szCs w:val="22"/>
          <w:lang w:val="ru-RU"/>
        </w:rPr>
      </w:pPr>
    </w:p>
    <w:p w:rsidR="000F2F88" w:rsidRPr="00BD3E07" w:rsidRDefault="00A119BD" w:rsidP="000F2F88">
      <w:pPr>
        <w:jc w:val="both"/>
        <w:rPr>
          <w:szCs w:val="22"/>
          <w:lang w:val="ru-RU"/>
        </w:rPr>
      </w:pPr>
      <w:r w:rsidRPr="00A119BD">
        <w:rPr>
          <w:b/>
          <w:bCs/>
          <w:szCs w:val="22"/>
          <w:lang w:val="ru-RU"/>
        </w:rPr>
        <w:t>(</w:t>
      </w:r>
      <w:r w:rsidR="000F2F88" w:rsidRPr="00FB63CA">
        <w:rPr>
          <w:b/>
          <w:bCs/>
          <w:szCs w:val="22"/>
          <w:lang w:val="fr-CH"/>
        </w:rPr>
        <w:t>xiii</w:t>
      </w:r>
      <w:r w:rsidR="000F2F88" w:rsidRPr="00FB63CA">
        <w:rPr>
          <w:b/>
          <w:bCs/>
          <w:szCs w:val="22"/>
          <w:lang w:val="ru-RU"/>
        </w:rPr>
        <w:t>)</w:t>
      </w:r>
      <w:r w:rsidRPr="00A119BD">
        <w:rPr>
          <w:szCs w:val="22"/>
          <w:lang w:val="ru-RU"/>
        </w:rPr>
        <w:tab/>
      </w:r>
      <w:r w:rsidR="000F2F88" w:rsidRPr="00FB63CA">
        <w:rPr>
          <w:szCs w:val="22"/>
          <w:lang w:val="ru-RU"/>
        </w:rPr>
        <w:t>вопрос о поощрении прозрачности в соответствии с правилом 5(5)(ii):</w:t>
      </w:r>
    </w:p>
    <w:p w:rsidR="000F2F88" w:rsidRPr="00BD3E07"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Учитывая факультативный характер этого положения, Тунис считает его приемлемым.</w:t>
      </w:r>
    </w:p>
    <w:p w:rsidR="000F2F88" w:rsidRPr="00FB63CA" w:rsidRDefault="000F2F88" w:rsidP="000F2F88">
      <w:pPr>
        <w:jc w:val="both"/>
        <w:rPr>
          <w:b/>
          <w:bCs/>
          <w:i/>
          <w:iCs/>
          <w:szCs w:val="22"/>
          <w:lang w:val="ru-RU"/>
        </w:rPr>
      </w:pPr>
      <w:r w:rsidRPr="00FB63CA">
        <w:rPr>
          <w:b/>
          <w:bCs/>
          <w:i/>
          <w:iCs/>
          <w:szCs w:val="22"/>
          <w:lang w:val="fr-CH"/>
        </w:rPr>
        <w:t>INNORPI</w:t>
      </w:r>
      <w:r w:rsidRPr="00FB63CA">
        <w:rPr>
          <w:b/>
          <w:bCs/>
          <w:i/>
          <w:iCs/>
          <w:szCs w:val="22"/>
          <w:lang w:val="ru-RU"/>
        </w:rPr>
        <w:t xml:space="preserve"> согласен с положением правила 5.5) </w:t>
      </w:r>
      <w:r w:rsidRPr="00FB63CA">
        <w:rPr>
          <w:b/>
          <w:bCs/>
          <w:i/>
          <w:iCs/>
          <w:szCs w:val="22"/>
          <w:lang w:val="fr-CH"/>
        </w:rPr>
        <w:t>ii</w:t>
      </w:r>
      <w:r w:rsidRPr="00FB63CA">
        <w:rPr>
          <w:b/>
          <w:bCs/>
          <w:i/>
          <w:iCs/>
          <w:szCs w:val="22"/>
          <w:lang w:val="ru-RU"/>
        </w:rPr>
        <w:t>).</w:t>
      </w:r>
    </w:p>
    <w:p w:rsidR="000F2F88" w:rsidRPr="00FB63CA" w:rsidRDefault="000F2F88" w:rsidP="000F2F88">
      <w:pPr>
        <w:jc w:val="both"/>
        <w:rPr>
          <w:b/>
          <w:bCs/>
          <w:i/>
          <w:iCs/>
          <w:szCs w:val="22"/>
          <w:lang w:val="ru-RU"/>
        </w:rPr>
      </w:pPr>
    </w:p>
    <w:p w:rsidR="000F2F88" w:rsidRPr="00FB63CA" w:rsidRDefault="000F2F88" w:rsidP="000F2F88">
      <w:pPr>
        <w:jc w:val="both"/>
        <w:rPr>
          <w:szCs w:val="22"/>
          <w:lang w:val="ru-RU"/>
        </w:rPr>
      </w:pPr>
    </w:p>
    <w:p w:rsidR="000F2F88" w:rsidRPr="00A119BD" w:rsidRDefault="00A119BD" w:rsidP="00A119BD">
      <w:pPr>
        <w:spacing w:after="200" w:line="276" w:lineRule="auto"/>
        <w:jc w:val="both"/>
        <w:rPr>
          <w:b/>
          <w:bCs/>
          <w:szCs w:val="22"/>
          <w:lang w:val="ru-RU"/>
        </w:rPr>
      </w:pPr>
      <w:r>
        <w:rPr>
          <w:b/>
          <w:bCs/>
          <w:szCs w:val="22"/>
        </w:rPr>
        <w:t>II</w:t>
      </w:r>
      <w:r w:rsidRPr="00A119BD">
        <w:rPr>
          <w:b/>
          <w:bCs/>
          <w:szCs w:val="22"/>
          <w:lang w:val="ru-RU"/>
        </w:rPr>
        <w:tab/>
      </w:r>
      <w:r w:rsidR="000F2F88" w:rsidRPr="00A119BD">
        <w:rPr>
          <w:b/>
          <w:bCs/>
          <w:szCs w:val="22"/>
          <w:lang w:val="ru-RU"/>
        </w:rPr>
        <w:t xml:space="preserve">Вопросы, которые приводятся в документе </w:t>
      </w:r>
      <w:r w:rsidR="000F2F88" w:rsidRPr="00A119BD">
        <w:rPr>
          <w:b/>
          <w:bCs/>
          <w:szCs w:val="22"/>
          <w:lang w:val="fr-CH"/>
        </w:rPr>
        <w:t>LI</w:t>
      </w:r>
      <w:r w:rsidR="000F2F88" w:rsidRPr="00A119BD">
        <w:rPr>
          <w:b/>
          <w:bCs/>
          <w:szCs w:val="22"/>
          <w:lang w:val="ru-RU"/>
        </w:rPr>
        <w:t>/</w:t>
      </w:r>
      <w:r w:rsidR="000F2F88" w:rsidRPr="00A119BD">
        <w:rPr>
          <w:b/>
          <w:bCs/>
          <w:szCs w:val="22"/>
          <w:lang w:val="fr-CH"/>
        </w:rPr>
        <w:t>WG</w:t>
      </w:r>
      <w:r w:rsidR="000F2F88" w:rsidRPr="00A119BD">
        <w:rPr>
          <w:b/>
          <w:bCs/>
          <w:szCs w:val="22"/>
          <w:lang w:val="ru-RU"/>
        </w:rPr>
        <w:t>/</w:t>
      </w:r>
      <w:r w:rsidR="000F2F88" w:rsidRPr="00A119BD">
        <w:rPr>
          <w:b/>
          <w:bCs/>
          <w:szCs w:val="22"/>
          <w:lang w:val="fr-CH"/>
        </w:rPr>
        <w:t>DEV</w:t>
      </w:r>
      <w:r w:rsidR="000F2F88" w:rsidRPr="00A119BD">
        <w:rPr>
          <w:b/>
          <w:bCs/>
          <w:szCs w:val="22"/>
          <w:lang w:val="ru-RU"/>
        </w:rPr>
        <w:t>/10/2:</w:t>
      </w:r>
    </w:p>
    <w:p w:rsidR="000F2F88" w:rsidRPr="00BD3E07" w:rsidRDefault="00A119BD" w:rsidP="000F2F88">
      <w:pPr>
        <w:jc w:val="both"/>
        <w:rPr>
          <w:szCs w:val="22"/>
          <w:lang w:val="ru-RU"/>
        </w:rPr>
      </w:pPr>
      <w:r w:rsidRPr="00A119BD">
        <w:rPr>
          <w:b/>
          <w:bCs/>
          <w:szCs w:val="22"/>
          <w:lang w:val="ru-RU"/>
        </w:rPr>
        <w:t>(</w:t>
      </w:r>
      <w:r w:rsidR="000F2F88" w:rsidRPr="00FB63CA">
        <w:rPr>
          <w:b/>
          <w:bCs/>
          <w:szCs w:val="22"/>
          <w:lang w:val="fr-CH"/>
        </w:rPr>
        <w:t>xiv</w:t>
      </w:r>
      <w:r w:rsidR="000F2F88" w:rsidRPr="00FB63CA">
        <w:rPr>
          <w:b/>
          <w:bCs/>
          <w:szCs w:val="22"/>
          <w:lang w:val="ru-RU"/>
        </w:rPr>
        <w:t>)</w:t>
      </w:r>
      <w:r w:rsidRPr="00A119BD">
        <w:rPr>
          <w:szCs w:val="22"/>
          <w:lang w:val="ru-RU"/>
        </w:rPr>
        <w:tab/>
      </w:r>
      <w:r w:rsidR="000F2F88" w:rsidRPr="00FB63CA">
        <w:rPr>
          <w:szCs w:val="22"/>
          <w:lang w:val="ru-RU"/>
        </w:rPr>
        <w:t>имплементационные аспекты статьи 1.</w:t>
      </w:r>
      <w:r w:rsidR="000F2F88" w:rsidRPr="00FB63CA">
        <w:rPr>
          <w:szCs w:val="22"/>
          <w:lang w:val="fr-CH"/>
        </w:rPr>
        <w:t>xiv</w:t>
      </w:r>
      <w:r w:rsidR="000F2F88" w:rsidRPr="00FB63CA">
        <w:rPr>
          <w:szCs w:val="22"/>
          <w:lang w:val="ru-RU"/>
        </w:rPr>
        <w:t>)</w:t>
      </w:r>
      <w:r w:rsidR="000F2F88" w:rsidRPr="00FB63CA">
        <w:rPr>
          <w:szCs w:val="22"/>
          <w:lang w:val="fr-CH"/>
        </w:rPr>
        <w:t> </w:t>
      </w:r>
      <w:r w:rsidR="000F2F88" w:rsidRPr="00FB63CA">
        <w:rPr>
          <w:szCs w:val="22"/>
          <w:lang w:val="ru-RU"/>
        </w:rPr>
        <w:t>:</w:t>
      </w:r>
    </w:p>
    <w:p w:rsidR="000F2F88" w:rsidRPr="00BD3E07"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 xml:space="preserve">В соответствии с действующим законодательством Туниса присоединение к пересмотренному Лиссабонскому соглашению межправительственных организаций не представляет каких-либо трудностей с практической точки зрения. </w:t>
      </w:r>
    </w:p>
    <w:p w:rsidR="000F2F88" w:rsidRPr="00BD3E07" w:rsidRDefault="000F2F88" w:rsidP="000F2F88">
      <w:pPr>
        <w:jc w:val="both"/>
        <w:rPr>
          <w:b/>
          <w:bCs/>
          <w:i/>
          <w:iCs/>
          <w:szCs w:val="22"/>
          <w:lang w:val="ru-RU"/>
        </w:rPr>
      </w:pPr>
      <w:r w:rsidRPr="00FB63CA">
        <w:rPr>
          <w:b/>
          <w:bCs/>
          <w:i/>
          <w:iCs/>
          <w:szCs w:val="22"/>
          <w:lang w:val="fr-CH"/>
        </w:rPr>
        <w:t>INNORPI</w:t>
      </w:r>
      <w:r w:rsidRPr="00FB63CA">
        <w:rPr>
          <w:b/>
          <w:bCs/>
          <w:i/>
          <w:iCs/>
          <w:szCs w:val="22"/>
          <w:lang w:val="ru-RU"/>
        </w:rPr>
        <w:t xml:space="preserve"> согласен с возможностью присоединения к пересмотренному Лиссабонскому соглашению межправительственных организаций.</w:t>
      </w:r>
    </w:p>
    <w:p w:rsidR="000F2F88" w:rsidRPr="00BD3E07" w:rsidRDefault="000F2F88" w:rsidP="000F2F88">
      <w:pPr>
        <w:jc w:val="both"/>
        <w:rPr>
          <w:b/>
          <w:bCs/>
          <w:i/>
          <w:iCs/>
          <w:szCs w:val="22"/>
          <w:lang w:val="ru-RU"/>
        </w:rPr>
      </w:pPr>
    </w:p>
    <w:p w:rsidR="000F2F88" w:rsidRPr="00BD3E07" w:rsidRDefault="00A119BD" w:rsidP="00A119BD">
      <w:pPr>
        <w:ind w:left="540" w:hanging="540"/>
        <w:jc w:val="both"/>
        <w:rPr>
          <w:szCs w:val="22"/>
          <w:lang w:val="ru-RU"/>
        </w:rPr>
      </w:pPr>
      <w:r w:rsidRPr="00A119BD">
        <w:rPr>
          <w:b/>
          <w:bCs/>
          <w:szCs w:val="22"/>
          <w:lang w:val="ru-RU"/>
        </w:rPr>
        <w:t>(</w:t>
      </w:r>
      <w:r w:rsidR="000F2F88" w:rsidRPr="00FB63CA">
        <w:rPr>
          <w:b/>
          <w:bCs/>
          <w:szCs w:val="22"/>
          <w:lang w:val="fr-CH"/>
        </w:rPr>
        <w:t>xv</w:t>
      </w:r>
      <w:r>
        <w:rPr>
          <w:b/>
          <w:bCs/>
          <w:szCs w:val="22"/>
          <w:lang w:val="ru-RU"/>
        </w:rPr>
        <w:t>)</w:t>
      </w:r>
      <w:r w:rsidRPr="00A119BD">
        <w:rPr>
          <w:b/>
          <w:bCs/>
          <w:szCs w:val="22"/>
          <w:lang w:val="ru-RU"/>
        </w:rPr>
        <w:tab/>
      </w:r>
      <w:r w:rsidR="000F2F88" w:rsidRPr="00FB63CA">
        <w:rPr>
          <w:szCs w:val="22"/>
          <w:lang w:val="ru-RU"/>
        </w:rPr>
        <w:t>содержание статьи 2(2) и статьи 5(4) о трансграничных географических районах происхождения:</w:t>
      </w:r>
    </w:p>
    <w:p w:rsidR="000F2F88" w:rsidRPr="00BD3E07"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Тунис предпочел бы удалить квадратные скобки в статье</w:t>
      </w:r>
      <w:r w:rsidRPr="00FB63CA">
        <w:rPr>
          <w:szCs w:val="22"/>
          <w:lang w:val="fr-CH"/>
        </w:rPr>
        <w:t> </w:t>
      </w:r>
      <w:r w:rsidRPr="00FB63CA">
        <w:rPr>
          <w:szCs w:val="22"/>
          <w:lang w:val="ru-RU"/>
        </w:rPr>
        <w:t>2.2, где содержится ссылка на трансграничный географический район, тем более что положение статьи 5.4 не требует подачи совместной заявки на международную регистрацию НМП или ГУ, если речь идет о трансграничном географическом районе.</w:t>
      </w:r>
    </w:p>
    <w:p w:rsidR="000F2F88" w:rsidRPr="00BD3E07" w:rsidRDefault="000F2F88" w:rsidP="000F2F88">
      <w:pPr>
        <w:jc w:val="both"/>
        <w:rPr>
          <w:b/>
          <w:bCs/>
          <w:i/>
          <w:iCs/>
          <w:szCs w:val="22"/>
          <w:lang w:val="ru-RU"/>
        </w:rPr>
      </w:pPr>
      <w:r w:rsidRPr="00FB63CA">
        <w:rPr>
          <w:b/>
          <w:bCs/>
          <w:i/>
          <w:iCs/>
          <w:szCs w:val="22"/>
          <w:lang w:val="fr-CH"/>
        </w:rPr>
        <w:t>INNORPI</w:t>
      </w:r>
      <w:r w:rsidRPr="00FB63CA">
        <w:rPr>
          <w:b/>
          <w:bCs/>
          <w:i/>
          <w:iCs/>
          <w:szCs w:val="22"/>
          <w:lang w:val="ru-RU"/>
        </w:rPr>
        <w:t xml:space="preserve"> поддерживает вариант, обозначенный выше.</w:t>
      </w:r>
    </w:p>
    <w:p w:rsidR="000F2F88" w:rsidRPr="00BD3E07" w:rsidRDefault="000F2F88" w:rsidP="000F2F88">
      <w:pPr>
        <w:jc w:val="both"/>
        <w:rPr>
          <w:b/>
          <w:bCs/>
          <w:i/>
          <w:iCs/>
          <w:szCs w:val="22"/>
          <w:lang w:val="ru-RU"/>
        </w:rPr>
      </w:pPr>
    </w:p>
    <w:p w:rsidR="000F2F88" w:rsidRPr="000F2F88" w:rsidRDefault="00A119BD" w:rsidP="000F2F88">
      <w:pPr>
        <w:jc w:val="both"/>
        <w:rPr>
          <w:szCs w:val="22"/>
          <w:lang w:val="ru-RU"/>
        </w:rPr>
      </w:pPr>
      <w:r w:rsidRPr="00A119BD">
        <w:rPr>
          <w:b/>
          <w:bCs/>
          <w:szCs w:val="22"/>
          <w:lang w:val="ru-RU"/>
        </w:rPr>
        <w:t>(</w:t>
      </w:r>
      <w:r w:rsidR="000F2F88" w:rsidRPr="00FB63CA">
        <w:rPr>
          <w:b/>
          <w:bCs/>
          <w:szCs w:val="22"/>
          <w:lang w:val="fr-CH"/>
        </w:rPr>
        <w:t>xvi</w:t>
      </w:r>
      <w:r w:rsidR="000F2F88" w:rsidRPr="00FB63CA">
        <w:rPr>
          <w:b/>
          <w:bCs/>
          <w:szCs w:val="22"/>
          <w:lang w:val="ru-RU"/>
        </w:rPr>
        <w:t>)</w:t>
      </w:r>
      <w:r w:rsidRPr="00A119BD">
        <w:rPr>
          <w:b/>
          <w:bCs/>
          <w:szCs w:val="22"/>
          <w:lang w:val="ru-RU"/>
        </w:rPr>
        <w:tab/>
      </w:r>
      <w:r w:rsidR="000F2F88" w:rsidRPr="00FB63CA">
        <w:rPr>
          <w:szCs w:val="22"/>
          <w:lang w:val="ru-RU"/>
        </w:rPr>
        <w:t>вопрос о праве на подачу заявки в соответствии со статьей 5(2):</w:t>
      </w:r>
    </w:p>
    <w:p w:rsidR="000F2F88" w:rsidRPr="000F2F88"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 xml:space="preserve">Предложение о праве на подачу заявки на международную регистрацию НМП или ГУ через компетентный орган является приемлемым для Туниса при том понимании, что НМП и ГУ представляют знаки общественного значения и их право считаться объектом интеллектуальной собственности носит неотъемлемый и коллективный характер. </w:t>
      </w:r>
    </w:p>
    <w:p w:rsidR="000F2F88" w:rsidRPr="00BD3E07" w:rsidRDefault="000F2F88" w:rsidP="000F2F88">
      <w:pPr>
        <w:jc w:val="both"/>
        <w:rPr>
          <w:b/>
          <w:bCs/>
          <w:i/>
          <w:iCs/>
          <w:szCs w:val="22"/>
          <w:lang w:val="ru-RU"/>
        </w:rPr>
      </w:pPr>
      <w:r w:rsidRPr="00FB63CA">
        <w:rPr>
          <w:b/>
          <w:bCs/>
          <w:i/>
          <w:iCs/>
          <w:szCs w:val="22"/>
          <w:lang w:val="fr-CH"/>
        </w:rPr>
        <w:t>INNORPI</w:t>
      </w:r>
      <w:r w:rsidRPr="00FB63CA">
        <w:rPr>
          <w:b/>
          <w:bCs/>
          <w:i/>
          <w:iCs/>
          <w:szCs w:val="22"/>
          <w:lang w:val="ru-RU"/>
        </w:rPr>
        <w:t xml:space="preserve"> согласен с предложением о праве на подачу заявки на международную регистрацию НМП или ГУ через компетентный орган.</w:t>
      </w:r>
    </w:p>
    <w:p w:rsidR="000F2F88" w:rsidRPr="00BD3E07" w:rsidRDefault="000F2F88" w:rsidP="000F2F88">
      <w:pPr>
        <w:jc w:val="both"/>
        <w:rPr>
          <w:b/>
          <w:bCs/>
          <w:i/>
          <w:iCs/>
          <w:szCs w:val="22"/>
          <w:lang w:val="ru-RU"/>
        </w:rPr>
      </w:pPr>
    </w:p>
    <w:p w:rsidR="000F2F88" w:rsidRPr="000F2F88" w:rsidRDefault="00A119BD" w:rsidP="00A119BD">
      <w:pPr>
        <w:ind w:left="540" w:hanging="540"/>
        <w:jc w:val="both"/>
        <w:rPr>
          <w:szCs w:val="22"/>
          <w:lang w:val="ru-RU"/>
        </w:rPr>
      </w:pPr>
      <w:r w:rsidRPr="00A119BD">
        <w:rPr>
          <w:b/>
          <w:bCs/>
          <w:szCs w:val="22"/>
          <w:lang w:val="ru-RU"/>
        </w:rPr>
        <w:t>(</w:t>
      </w:r>
      <w:r w:rsidR="000F2F88" w:rsidRPr="00FB63CA">
        <w:rPr>
          <w:b/>
          <w:bCs/>
          <w:szCs w:val="22"/>
          <w:lang w:val="fr-CH"/>
        </w:rPr>
        <w:t>xvii</w:t>
      </w:r>
      <w:r>
        <w:rPr>
          <w:b/>
          <w:bCs/>
          <w:szCs w:val="22"/>
          <w:lang w:val="ru-RU"/>
        </w:rPr>
        <w:t>)</w:t>
      </w:r>
      <w:r w:rsidRPr="00A119BD">
        <w:rPr>
          <w:b/>
          <w:bCs/>
          <w:szCs w:val="22"/>
          <w:lang w:val="ru-RU"/>
        </w:rPr>
        <w:tab/>
      </w:r>
      <w:r w:rsidR="000F2F88" w:rsidRPr="00FB63CA">
        <w:rPr>
          <w:szCs w:val="22"/>
          <w:lang w:val="ru-RU"/>
        </w:rPr>
        <w:t>статья 7(5) и (6) и связанные с ней положения о возможном установлении индивидуальных пошлин:</w:t>
      </w:r>
    </w:p>
    <w:p w:rsidR="000F2F88" w:rsidRPr="000F2F88" w:rsidRDefault="000F2F88" w:rsidP="000F2F88">
      <w:pPr>
        <w:jc w:val="both"/>
        <w:rPr>
          <w:szCs w:val="22"/>
          <w:lang w:val="ru-RU"/>
        </w:rPr>
      </w:pPr>
    </w:p>
    <w:p w:rsidR="000F2F88" w:rsidRPr="00BD3E07" w:rsidRDefault="000F2F88" w:rsidP="000F2F88">
      <w:pPr>
        <w:jc w:val="both"/>
        <w:rPr>
          <w:szCs w:val="22"/>
          <w:lang w:val="ru-RU"/>
        </w:rPr>
      </w:pPr>
      <w:r w:rsidRPr="00FB63CA">
        <w:rPr>
          <w:szCs w:val="22"/>
          <w:lang w:val="ru-RU"/>
        </w:rPr>
        <w:t>Тунис отдает предпочтение варианту</w:t>
      </w:r>
      <w:r w:rsidRPr="00FB63CA">
        <w:rPr>
          <w:szCs w:val="22"/>
          <w:lang w:val="fr-CH"/>
        </w:rPr>
        <w:t> A</w:t>
      </w:r>
      <w:r w:rsidRPr="00FB63CA">
        <w:rPr>
          <w:szCs w:val="22"/>
          <w:lang w:val="ru-RU"/>
        </w:rPr>
        <w:t xml:space="preserve"> в статье</w:t>
      </w:r>
      <w:r w:rsidRPr="00FB63CA">
        <w:rPr>
          <w:szCs w:val="22"/>
          <w:lang w:val="fr-CH"/>
        </w:rPr>
        <w:t> </w:t>
      </w:r>
      <w:r w:rsidRPr="00FB63CA">
        <w:rPr>
          <w:szCs w:val="22"/>
          <w:lang w:val="ru-RU"/>
        </w:rPr>
        <w:t>7.5, поскольку законодательство Туниса предусматривает единоразовую уплату пошлины для покрытия расходов, связанных с проведением экспертизы по существу.  Кроме того, охранный режим для наименований мест происхождения и географических указаний является бессрочным.  По этой причине представляется, что введение пошлин за поддержание или продление противоречит логике охраны географических указаний и наименований мест происхождения.</w:t>
      </w:r>
    </w:p>
    <w:p w:rsidR="000F2F88" w:rsidRPr="00BD3E07" w:rsidRDefault="000F2F88" w:rsidP="000F2F88">
      <w:pPr>
        <w:jc w:val="both"/>
        <w:rPr>
          <w:szCs w:val="22"/>
          <w:lang w:val="ru-RU"/>
        </w:rPr>
      </w:pPr>
    </w:p>
    <w:p w:rsidR="000F2F88" w:rsidRPr="00BD3E07" w:rsidRDefault="000F2F88" w:rsidP="000F2F88">
      <w:pPr>
        <w:jc w:val="both"/>
        <w:rPr>
          <w:szCs w:val="22"/>
          <w:lang w:val="ru-RU"/>
        </w:rPr>
      </w:pPr>
      <w:r w:rsidRPr="00FB63CA">
        <w:rPr>
          <w:szCs w:val="22"/>
          <w:lang w:val="ru-RU"/>
        </w:rPr>
        <w:t>Так, дополнительные финансовые обязательства могут «отпугнуть» правообладателей, особенно производителей малого и среднего масштаба, прежде всего в развивающихся странах, к числу которых принадлежит и Тунис.</w:t>
      </w:r>
    </w:p>
    <w:p w:rsidR="000F2F88" w:rsidRPr="00BD3E07"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Вместе с тем положения статьи</w:t>
      </w:r>
      <w:r w:rsidRPr="00FB63CA">
        <w:rPr>
          <w:szCs w:val="22"/>
          <w:lang w:val="fr-CH"/>
        </w:rPr>
        <w:t> </w:t>
      </w:r>
      <w:r w:rsidRPr="00FB63CA">
        <w:rPr>
          <w:szCs w:val="22"/>
          <w:lang w:val="ru-RU"/>
        </w:rPr>
        <w:t>7.3 пересмотренного Лиссабонского соглашения предусматривают снижение пошлин для развивающихся и наименее развитых стран.</w:t>
      </w:r>
    </w:p>
    <w:p w:rsidR="000F2F88" w:rsidRPr="00BD3E07" w:rsidRDefault="000F2F88" w:rsidP="000F2F88">
      <w:pPr>
        <w:jc w:val="both"/>
        <w:rPr>
          <w:b/>
          <w:bCs/>
          <w:i/>
          <w:iCs/>
          <w:szCs w:val="22"/>
          <w:lang w:val="ru-RU"/>
        </w:rPr>
      </w:pPr>
      <w:r w:rsidRPr="00FB63CA">
        <w:rPr>
          <w:b/>
          <w:bCs/>
          <w:i/>
          <w:iCs/>
          <w:szCs w:val="22"/>
          <w:lang w:val="fr-CH"/>
        </w:rPr>
        <w:t>INNORPI</w:t>
      </w:r>
      <w:r w:rsidRPr="00FB63CA">
        <w:rPr>
          <w:b/>
          <w:bCs/>
          <w:i/>
          <w:iCs/>
          <w:szCs w:val="22"/>
          <w:lang w:val="ru-RU"/>
        </w:rPr>
        <w:t xml:space="preserve"> поддерживает этот вариант.</w:t>
      </w:r>
    </w:p>
    <w:p w:rsidR="000F2F88" w:rsidRPr="00BD3E07" w:rsidRDefault="000F2F88" w:rsidP="000F2F88">
      <w:pPr>
        <w:jc w:val="both"/>
        <w:rPr>
          <w:b/>
          <w:bCs/>
          <w:i/>
          <w:iCs/>
          <w:szCs w:val="22"/>
          <w:lang w:val="ru-RU"/>
        </w:rPr>
      </w:pPr>
    </w:p>
    <w:p w:rsidR="000F2F88" w:rsidRPr="000F2F88" w:rsidRDefault="00A119BD" w:rsidP="00A119BD">
      <w:pPr>
        <w:tabs>
          <w:tab w:val="left" w:pos="630"/>
        </w:tabs>
        <w:ind w:left="630" w:hanging="630"/>
        <w:jc w:val="both"/>
        <w:rPr>
          <w:szCs w:val="22"/>
          <w:lang w:val="ru-RU"/>
        </w:rPr>
      </w:pPr>
      <w:r>
        <w:rPr>
          <w:b/>
          <w:bCs/>
          <w:szCs w:val="22"/>
          <w:lang w:val="ru-RU"/>
        </w:rPr>
        <w:t>(</w:t>
      </w:r>
      <w:r w:rsidR="000F2F88" w:rsidRPr="00FB63CA">
        <w:rPr>
          <w:b/>
          <w:bCs/>
          <w:szCs w:val="22"/>
          <w:lang w:val="fr-CH"/>
        </w:rPr>
        <w:t>xviii</w:t>
      </w:r>
      <w:r>
        <w:rPr>
          <w:b/>
          <w:bCs/>
          <w:szCs w:val="22"/>
          <w:lang w:val="ru-RU"/>
        </w:rPr>
        <w:t>)</w:t>
      </w:r>
      <w:r w:rsidRPr="00A119BD">
        <w:rPr>
          <w:b/>
          <w:bCs/>
          <w:szCs w:val="22"/>
          <w:lang w:val="ru-RU"/>
        </w:rPr>
        <w:tab/>
      </w:r>
      <w:r w:rsidR="000F2F88" w:rsidRPr="00FB63CA">
        <w:rPr>
          <w:szCs w:val="22"/>
          <w:lang w:val="ru-RU"/>
        </w:rPr>
        <w:t>вопрос о проекте согласованного заявления, содержащемся в сноске 1 к статье 11, и о положениях, касающихся того же вопроса:</w:t>
      </w:r>
    </w:p>
    <w:p w:rsidR="000F2F88" w:rsidRPr="000F2F88" w:rsidRDefault="000F2F88" w:rsidP="000F2F88">
      <w:pPr>
        <w:jc w:val="both"/>
        <w:rPr>
          <w:szCs w:val="22"/>
          <w:lang w:val="ru-RU"/>
        </w:rPr>
      </w:pPr>
    </w:p>
    <w:p w:rsidR="000F2F88" w:rsidRPr="00BD3E07" w:rsidRDefault="000F2F88" w:rsidP="000F2F88">
      <w:pPr>
        <w:jc w:val="both"/>
        <w:rPr>
          <w:szCs w:val="22"/>
          <w:lang w:val="ru-RU"/>
        </w:rPr>
      </w:pPr>
      <w:r w:rsidRPr="00FB63CA">
        <w:rPr>
          <w:szCs w:val="22"/>
          <w:lang w:val="ru-RU"/>
        </w:rPr>
        <w:t>Законодательство Туниса не рассматривает вопрос сосуществования омонимичных наименований мест происхождения и географических указаний.</w:t>
      </w:r>
    </w:p>
    <w:p w:rsidR="000F2F88" w:rsidRPr="00BD3E07" w:rsidRDefault="000F2F88" w:rsidP="000F2F88">
      <w:pPr>
        <w:jc w:val="both"/>
        <w:rPr>
          <w:szCs w:val="22"/>
          <w:lang w:val="ru-RU"/>
        </w:rPr>
      </w:pPr>
    </w:p>
    <w:p w:rsidR="000F2F88" w:rsidRPr="00FB63CA" w:rsidRDefault="000F2F88" w:rsidP="000F2F88">
      <w:pPr>
        <w:jc w:val="both"/>
        <w:rPr>
          <w:szCs w:val="22"/>
          <w:lang w:val="ru-RU"/>
        </w:rPr>
      </w:pPr>
      <w:r w:rsidRPr="00FB63CA">
        <w:rPr>
          <w:szCs w:val="22"/>
          <w:lang w:val="ru-RU"/>
        </w:rPr>
        <w:t>Вместе с тем согласно положению сноски</w:t>
      </w:r>
      <w:r w:rsidRPr="00FB63CA">
        <w:rPr>
          <w:szCs w:val="22"/>
          <w:lang w:val="fr-CH"/>
        </w:rPr>
        <w:t> </w:t>
      </w:r>
      <w:r w:rsidRPr="00FB63CA">
        <w:rPr>
          <w:szCs w:val="22"/>
          <w:lang w:val="ru-RU"/>
        </w:rPr>
        <w:t xml:space="preserve">1, каждая Договаривающая сторона вольна решать вопрос об омонимичных НМП и ГУ самостоятельно в рамках национального законодательства.  Таким образом, текст сноски не налагает на Договаривающиеся стороны обязательства предоставлять охрану указанным НМП и ГУ. </w:t>
      </w:r>
    </w:p>
    <w:p w:rsidR="000F2F88" w:rsidRPr="00BD3E07" w:rsidRDefault="000F2F88" w:rsidP="000F2F88">
      <w:pPr>
        <w:jc w:val="both"/>
        <w:rPr>
          <w:b/>
          <w:bCs/>
          <w:i/>
          <w:iCs/>
          <w:szCs w:val="22"/>
          <w:lang w:val="ru-RU"/>
        </w:rPr>
      </w:pPr>
      <w:r w:rsidRPr="00FB63CA">
        <w:rPr>
          <w:b/>
          <w:bCs/>
          <w:i/>
          <w:iCs/>
          <w:szCs w:val="22"/>
          <w:lang w:val="ru-RU"/>
        </w:rPr>
        <w:t>В свете этого предлагается сохранить в тексте эту сноску.</w:t>
      </w:r>
    </w:p>
    <w:p w:rsidR="000F2F88" w:rsidRPr="00BD3E07" w:rsidRDefault="000F2F88" w:rsidP="000F2F88">
      <w:pPr>
        <w:jc w:val="both"/>
        <w:rPr>
          <w:b/>
          <w:bCs/>
          <w:i/>
          <w:iCs/>
          <w:szCs w:val="22"/>
          <w:lang w:val="ru-RU"/>
        </w:rPr>
      </w:pPr>
    </w:p>
    <w:p w:rsidR="000F2F88" w:rsidRPr="00BD3E07" w:rsidRDefault="00A119BD" w:rsidP="00A119BD">
      <w:pPr>
        <w:ind w:left="540" w:hanging="540"/>
        <w:jc w:val="both"/>
        <w:rPr>
          <w:szCs w:val="22"/>
          <w:lang w:val="ru-RU"/>
        </w:rPr>
      </w:pPr>
      <w:r>
        <w:rPr>
          <w:b/>
          <w:bCs/>
          <w:szCs w:val="22"/>
          <w:lang w:val="ru-RU"/>
        </w:rPr>
        <w:t>(</w:t>
      </w:r>
      <w:r w:rsidR="000F2F88" w:rsidRPr="00FB63CA">
        <w:rPr>
          <w:b/>
          <w:bCs/>
          <w:szCs w:val="22"/>
          <w:lang w:val="fr-CH"/>
        </w:rPr>
        <w:t>xix</w:t>
      </w:r>
      <w:r w:rsidR="000F2F88" w:rsidRPr="00FB63CA">
        <w:rPr>
          <w:b/>
          <w:bCs/>
          <w:szCs w:val="22"/>
          <w:lang w:val="ru-RU"/>
        </w:rPr>
        <w:t>)</w:t>
      </w:r>
      <w:r w:rsidRPr="00A119BD">
        <w:rPr>
          <w:szCs w:val="22"/>
          <w:lang w:val="ru-RU"/>
        </w:rPr>
        <w:tab/>
      </w:r>
      <w:r w:rsidR="000F2F88" w:rsidRPr="00FB63CA">
        <w:rPr>
          <w:szCs w:val="22"/>
          <w:lang w:val="ru-RU"/>
        </w:rPr>
        <w:t xml:space="preserve">вопрос о том, следует ли привести в статье 19(1) исчерпывающий перечень оснований для объявления недействительности или ограничиться неполным списком: </w:t>
      </w:r>
    </w:p>
    <w:p w:rsidR="000F2F88" w:rsidRPr="00BD3E07" w:rsidRDefault="000F2F88" w:rsidP="000F2F88">
      <w:pPr>
        <w:tabs>
          <w:tab w:val="left" w:pos="6450"/>
        </w:tabs>
        <w:jc w:val="both"/>
        <w:rPr>
          <w:szCs w:val="22"/>
          <w:lang w:val="ru-RU"/>
        </w:rPr>
      </w:pPr>
    </w:p>
    <w:p w:rsidR="000F2F88" w:rsidRPr="00BD3E07" w:rsidRDefault="000F2F88" w:rsidP="000F2F88">
      <w:pPr>
        <w:tabs>
          <w:tab w:val="left" w:pos="6450"/>
        </w:tabs>
        <w:jc w:val="both"/>
        <w:rPr>
          <w:szCs w:val="22"/>
          <w:lang w:val="ru-RU"/>
        </w:rPr>
      </w:pPr>
      <w:r w:rsidRPr="00FB63CA">
        <w:rPr>
          <w:szCs w:val="22"/>
          <w:lang w:val="ru-RU"/>
        </w:rPr>
        <w:t>Тунис отдает предпочтение варианту</w:t>
      </w:r>
      <w:r w:rsidRPr="00FB63CA">
        <w:rPr>
          <w:szCs w:val="22"/>
          <w:lang w:val="fr-CH"/>
        </w:rPr>
        <w:t> B</w:t>
      </w:r>
      <w:r w:rsidRPr="00FB63CA">
        <w:rPr>
          <w:szCs w:val="22"/>
          <w:lang w:val="ru-RU"/>
        </w:rPr>
        <w:t xml:space="preserve"> в статье</w:t>
      </w:r>
      <w:r w:rsidRPr="00FB63CA">
        <w:rPr>
          <w:szCs w:val="22"/>
          <w:lang w:val="fr-CH"/>
        </w:rPr>
        <w:t> </w:t>
      </w:r>
      <w:r w:rsidRPr="00FB63CA">
        <w:rPr>
          <w:szCs w:val="22"/>
          <w:lang w:val="ru-RU"/>
        </w:rPr>
        <w:t>19.1, в котором приводятся два основания для объявления недействительности, в частности:</w:t>
      </w:r>
    </w:p>
    <w:p w:rsidR="000F2F88" w:rsidRPr="00BD3E07" w:rsidRDefault="000F2F88" w:rsidP="000F2F88">
      <w:pPr>
        <w:tabs>
          <w:tab w:val="left" w:pos="6450"/>
        </w:tabs>
        <w:jc w:val="both"/>
        <w:rPr>
          <w:szCs w:val="22"/>
          <w:lang w:val="ru-RU"/>
        </w:rPr>
      </w:pPr>
    </w:p>
    <w:p w:rsidR="000F2F88" w:rsidRPr="00A119BD" w:rsidRDefault="000F2F88" w:rsidP="000F2F88">
      <w:pPr>
        <w:tabs>
          <w:tab w:val="left" w:pos="6450"/>
        </w:tabs>
        <w:ind w:left="720"/>
        <w:jc w:val="both"/>
        <w:rPr>
          <w:szCs w:val="22"/>
          <w:lang w:val="ru-RU"/>
        </w:rPr>
      </w:pPr>
      <w:r>
        <w:rPr>
          <w:szCs w:val="22"/>
          <w:lang w:val="ru-RU"/>
        </w:rPr>
        <w:t>1</w:t>
      </w:r>
      <w:r w:rsidR="00A119BD" w:rsidRPr="00A119BD">
        <w:rPr>
          <w:szCs w:val="22"/>
          <w:lang w:val="ru-RU"/>
        </w:rPr>
        <w:t>.</w:t>
      </w:r>
      <w:r w:rsidRPr="00FB63CA">
        <w:rPr>
          <w:szCs w:val="22"/>
          <w:lang w:val="ru-RU"/>
        </w:rPr>
        <w:t xml:space="preserve"> наличие ранее приобретенного права, упоминаемого в статье 13;</w:t>
      </w:r>
      <w:r w:rsidR="00A119BD" w:rsidRPr="00A119BD">
        <w:rPr>
          <w:szCs w:val="22"/>
          <w:lang w:val="ru-RU"/>
        </w:rPr>
        <w:t xml:space="preserve">  </w:t>
      </w:r>
      <w:r w:rsidR="00A119BD">
        <w:rPr>
          <w:szCs w:val="22"/>
          <w:lang w:val="ru-RU"/>
        </w:rPr>
        <w:t>и</w:t>
      </w:r>
    </w:p>
    <w:p w:rsidR="000F2F88" w:rsidRPr="00BD3E07" w:rsidRDefault="000F2F88" w:rsidP="000F2F88">
      <w:pPr>
        <w:tabs>
          <w:tab w:val="left" w:pos="6450"/>
        </w:tabs>
        <w:ind w:left="720"/>
        <w:jc w:val="both"/>
        <w:rPr>
          <w:szCs w:val="22"/>
          <w:lang w:val="ru-RU"/>
        </w:rPr>
      </w:pPr>
      <w:r>
        <w:rPr>
          <w:szCs w:val="22"/>
          <w:lang w:val="ru-RU"/>
        </w:rPr>
        <w:t>2</w:t>
      </w:r>
      <w:r w:rsidR="00A119BD" w:rsidRPr="00A119BD">
        <w:rPr>
          <w:szCs w:val="22"/>
          <w:lang w:val="ru-RU"/>
        </w:rPr>
        <w:t>.</w:t>
      </w:r>
      <w:r w:rsidRPr="00FB63CA">
        <w:rPr>
          <w:szCs w:val="22"/>
          <w:lang w:val="ru-RU"/>
        </w:rPr>
        <w:t xml:space="preserve"> несоответствие определению.</w:t>
      </w:r>
    </w:p>
    <w:p w:rsidR="000F2F88" w:rsidRPr="00BD3E07" w:rsidRDefault="000F2F88" w:rsidP="000F2F88">
      <w:pPr>
        <w:tabs>
          <w:tab w:val="left" w:pos="6450"/>
        </w:tabs>
        <w:jc w:val="both"/>
        <w:rPr>
          <w:b/>
          <w:bCs/>
          <w:i/>
          <w:iCs/>
          <w:szCs w:val="22"/>
          <w:lang w:val="ru-RU"/>
        </w:rPr>
      </w:pPr>
      <w:r w:rsidRPr="00FB63CA">
        <w:rPr>
          <w:b/>
          <w:bCs/>
          <w:i/>
          <w:iCs/>
          <w:szCs w:val="22"/>
          <w:lang w:val="fr-CH"/>
        </w:rPr>
        <w:t>INNORPI</w:t>
      </w:r>
      <w:r w:rsidRPr="00FB63CA">
        <w:rPr>
          <w:b/>
          <w:bCs/>
          <w:i/>
          <w:iCs/>
          <w:szCs w:val="22"/>
          <w:lang w:val="ru-RU"/>
        </w:rPr>
        <w:t xml:space="preserve"> поддерживает вариант </w:t>
      </w:r>
      <w:r w:rsidRPr="00FB63CA">
        <w:rPr>
          <w:b/>
          <w:bCs/>
          <w:i/>
          <w:iCs/>
          <w:szCs w:val="22"/>
          <w:lang w:val="fr-CH"/>
        </w:rPr>
        <w:t>B</w:t>
      </w:r>
      <w:r w:rsidRPr="00FB63CA">
        <w:rPr>
          <w:b/>
          <w:bCs/>
          <w:i/>
          <w:iCs/>
          <w:szCs w:val="22"/>
          <w:lang w:val="ru-RU"/>
        </w:rPr>
        <w:t xml:space="preserve"> в статье 19.1.</w:t>
      </w:r>
    </w:p>
    <w:p w:rsidR="000F2F88" w:rsidRPr="00BD3E07" w:rsidRDefault="000F2F88" w:rsidP="000F2F88">
      <w:pPr>
        <w:tabs>
          <w:tab w:val="left" w:pos="6450"/>
        </w:tabs>
        <w:jc w:val="both"/>
        <w:rPr>
          <w:b/>
          <w:bCs/>
          <w:i/>
          <w:iCs/>
          <w:szCs w:val="22"/>
          <w:lang w:val="ru-RU"/>
        </w:rPr>
      </w:pPr>
    </w:p>
    <w:p w:rsidR="000F2F88" w:rsidRPr="00BD3E07" w:rsidRDefault="00A119BD" w:rsidP="00A119BD">
      <w:pPr>
        <w:ind w:left="540" w:hanging="540"/>
        <w:jc w:val="both"/>
        <w:rPr>
          <w:szCs w:val="22"/>
          <w:lang w:val="ru-RU"/>
        </w:rPr>
      </w:pPr>
      <w:r>
        <w:rPr>
          <w:b/>
          <w:bCs/>
          <w:szCs w:val="22"/>
          <w:lang w:val="ru-RU"/>
        </w:rPr>
        <w:t>(</w:t>
      </w:r>
      <w:r w:rsidR="000F2F88" w:rsidRPr="00FB63CA">
        <w:rPr>
          <w:b/>
          <w:bCs/>
          <w:szCs w:val="22"/>
          <w:lang w:val="fr-CH"/>
        </w:rPr>
        <w:t>xx</w:t>
      </w:r>
      <w:r>
        <w:rPr>
          <w:b/>
          <w:bCs/>
          <w:szCs w:val="22"/>
          <w:lang w:val="ru-RU"/>
        </w:rPr>
        <w:t>)</w:t>
      </w:r>
      <w:r>
        <w:rPr>
          <w:b/>
          <w:bCs/>
          <w:szCs w:val="22"/>
          <w:lang w:val="ru-RU"/>
        </w:rPr>
        <w:tab/>
      </w:r>
      <w:r w:rsidR="000F2F88" w:rsidRPr="00FB63CA">
        <w:rPr>
          <w:bCs/>
          <w:szCs w:val="22"/>
          <w:lang w:val="ru-RU"/>
        </w:rPr>
        <w:t>в</w:t>
      </w:r>
      <w:r w:rsidR="000F2F88" w:rsidRPr="00FB63CA">
        <w:rPr>
          <w:szCs w:val="22"/>
          <w:lang w:val="ru-RU"/>
        </w:rPr>
        <w:t>опрос о включении правила 5(4), разрешающего Договаривающейся стороне требовать заявления о намерении использовать в отношении зарегистрированного наименования места происхождения или зарегистрированного географического указания:</w:t>
      </w:r>
    </w:p>
    <w:p w:rsidR="000F2F88" w:rsidRPr="00BD3E07" w:rsidRDefault="000F2F88" w:rsidP="000F2F88">
      <w:pPr>
        <w:tabs>
          <w:tab w:val="left" w:pos="6450"/>
        </w:tabs>
        <w:jc w:val="both"/>
        <w:rPr>
          <w:szCs w:val="22"/>
          <w:lang w:val="ru-RU"/>
        </w:rPr>
      </w:pPr>
    </w:p>
    <w:p w:rsidR="000F2F88" w:rsidRPr="00BD3E07" w:rsidRDefault="000F2F88" w:rsidP="000F2F88">
      <w:pPr>
        <w:tabs>
          <w:tab w:val="left" w:pos="6450"/>
        </w:tabs>
        <w:jc w:val="both"/>
        <w:rPr>
          <w:szCs w:val="22"/>
          <w:lang w:val="ru-RU"/>
        </w:rPr>
      </w:pPr>
      <w:r w:rsidRPr="00FB63CA">
        <w:rPr>
          <w:szCs w:val="22"/>
          <w:lang w:val="ru-RU"/>
        </w:rPr>
        <w:t>Законодательство Туниса не предусматривает обязательства использовать охраняемые НМП и ГУ.</w:t>
      </w:r>
    </w:p>
    <w:p w:rsidR="000F2F88" w:rsidRPr="00BD3E07" w:rsidRDefault="000F2F88" w:rsidP="000F2F88">
      <w:pPr>
        <w:tabs>
          <w:tab w:val="left" w:pos="6450"/>
        </w:tabs>
        <w:jc w:val="both"/>
        <w:rPr>
          <w:szCs w:val="22"/>
          <w:lang w:val="ru-RU"/>
        </w:rPr>
      </w:pPr>
    </w:p>
    <w:p w:rsidR="000F2F88" w:rsidRPr="00FB63CA" w:rsidRDefault="000F2F88" w:rsidP="000F2F88">
      <w:pPr>
        <w:tabs>
          <w:tab w:val="left" w:pos="6450"/>
        </w:tabs>
        <w:jc w:val="both"/>
        <w:rPr>
          <w:szCs w:val="22"/>
          <w:lang w:val="ru-RU"/>
        </w:rPr>
      </w:pPr>
      <w:r w:rsidRPr="00FB63CA">
        <w:rPr>
          <w:szCs w:val="22"/>
          <w:lang w:val="ru-RU"/>
        </w:rPr>
        <w:t>С другой стороны, в рамках пересмотренной Лиссабонской системы требование о намерении использовать нецелесообразно, тем более что среди оснований для объявления недействительности не значится несоблюдение намерения использовать в качестве мотива для отказа.</w:t>
      </w:r>
    </w:p>
    <w:p w:rsidR="000F2F88" w:rsidRPr="00BD3E07" w:rsidRDefault="000F2F88" w:rsidP="000F2F88">
      <w:pPr>
        <w:tabs>
          <w:tab w:val="left" w:pos="6450"/>
        </w:tabs>
        <w:jc w:val="both"/>
        <w:rPr>
          <w:b/>
          <w:bCs/>
          <w:i/>
          <w:iCs/>
          <w:szCs w:val="22"/>
          <w:lang w:val="ru-RU"/>
        </w:rPr>
      </w:pPr>
      <w:r w:rsidRPr="00FB63CA">
        <w:rPr>
          <w:b/>
          <w:bCs/>
          <w:i/>
          <w:iCs/>
          <w:szCs w:val="22"/>
          <w:lang w:val="fr-CH"/>
        </w:rPr>
        <w:t>INNORPI</w:t>
      </w:r>
      <w:r w:rsidRPr="00FB63CA">
        <w:rPr>
          <w:b/>
          <w:bCs/>
          <w:i/>
          <w:iCs/>
          <w:szCs w:val="22"/>
          <w:lang w:val="ru-RU"/>
        </w:rPr>
        <w:t xml:space="preserve"> не поддерживает включение правила 5.4.</w:t>
      </w:r>
    </w:p>
    <w:p w:rsidR="000F2F88" w:rsidRPr="00BD3E07" w:rsidRDefault="000F2F88" w:rsidP="000F2F88">
      <w:pPr>
        <w:tabs>
          <w:tab w:val="left" w:pos="6450"/>
        </w:tabs>
        <w:jc w:val="both"/>
        <w:rPr>
          <w:b/>
          <w:bCs/>
          <w:i/>
          <w:iCs/>
          <w:szCs w:val="22"/>
          <w:lang w:val="ru-RU"/>
        </w:rPr>
      </w:pPr>
    </w:p>
    <w:p w:rsidR="000F2F88" w:rsidRPr="00BD3E07" w:rsidRDefault="00E738F9" w:rsidP="00E738F9">
      <w:pPr>
        <w:tabs>
          <w:tab w:val="left" w:pos="540"/>
        </w:tabs>
        <w:jc w:val="both"/>
        <w:rPr>
          <w:szCs w:val="22"/>
          <w:lang w:val="ru-RU"/>
        </w:rPr>
      </w:pPr>
      <w:r>
        <w:rPr>
          <w:b/>
          <w:bCs/>
          <w:szCs w:val="22"/>
          <w:lang w:val="ru-RU"/>
        </w:rPr>
        <w:t>(</w:t>
      </w:r>
      <w:r w:rsidR="000F2F88" w:rsidRPr="00FB63CA">
        <w:rPr>
          <w:b/>
          <w:bCs/>
          <w:szCs w:val="22"/>
          <w:lang w:val="fr-CH"/>
        </w:rPr>
        <w:t>xxi</w:t>
      </w:r>
      <w:r w:rsidR="000F2F88" w:rsidRPr="00FB63CA">
        <w:rPr>
          <w:b/>
          <w:bCs/>
          <w:szCs w:val="22"/>
          <w:lang w:val="ru-RU"/>
        </w:rPr>
        <w:t>)</w:t>
      </w:r>
      <w:r>
        <w:rPr>
          <w:szCs w:val="22"/>
          <w:lang w:val="ru-RU"/>
        </w:rPr>
        <w:tab/>
      </w:r>
      <w:r w:rsidR="000F2F88" w:rsidRPr="00FB63CA">
        <w:rPr>
          <w:szCs w:val="22"/>
          <w:lang w:val="ru-RU"/>
        </w:rPr>
        <w:t>размер пошлин в правиле 8.1)</w:t>
      </w:r>
    </w:p>
    <w:p w:rsidR="000F2F88" w:rsidRPr="00BD3E07" w:rsidRDefault="000F2F88" w:rsidP="000F2F88">
      <w:pPr>
        <w:tabs>
          <w:tab w:val="left" w:pos="6450"/>
        </w:tabs>
        <w:jc w:val="both"/>
        <w:rPr>
          <w:szCs w:val="22"/>
          <w:lang w:val="ru-RU"/>
        </w:rPr>
      </w:pPr>
    </w:p>
    <w:p w:rsidR="000F2F88" w:rsidRPr="00FB63CA" w:rsidRDefault="000F2F88" w:rsidP="000F2F88">
      <w:pPr>
        <w:tabs>
          <w:tab w:val="left" w:pos="6450"/>
        </w:tabs>
        <w:jc w:val="both"/>
        <w:rPr>
          <w:szCs w:val="22"/>
          <w:lang w:val="ru-RU"/>
        </w:rPr>
      </w:pPr>
      <w:r w:rsidRPr="00FB63CA">
        <w:rPr>
          <w:szCs w:val="22"/>
          <w:lang w:val="ru-RU"/>
        </w:rPr>
        <w:t>В статье</w:t>
      </w:r>
      <w:r w:rsidRPr="00FB63CA">
        <w:rPr>
          <w:szCs w:val="22"/>
          <w:lang w:val="fr-CH"/>
        </w:rPr>
        <w:t> </w:t>
      </w:r>
      <w:r w:rsidRPr="00FB63CA">
        <w:rPr>
          <w:szCs w:val="22"/>
          <w:lang w:val="ru-RU"/>
        </w:rPr>
        <w:t>7.3 пересмотренного Лиссабонского соглашения предусмотрен режим сокращения пошлин для развивающихся и наименее развитых стран.</w:t>
      </w:r>
    </w:p>
    <w:p w:rsidR="000F2F88" w:rsidRDefault="000F2F88" w:rsidP="000F2F88">
      <w:pPr>
        <w:tabs>
          <w:tab w:val="left" w:pos="6450"/>
        </w:tabs>
        <w:jc w:val="both"/>
        <w:rPr>
          <w:b/>
          <w:bCs/>
          <w:i/>
          <w:iCs/>
          <w:szCs w:val="22"/>
          <w:lang w:val="ru-RU"/>
        </w:rPr>
      </w:pPr>
      <w:r w:rsidRPr="00FB63CA">
        <w:rPr>
          <w:b/>
          <w:bCs/>
          <w:i/>
          <w:iCs/>
          <w:szCs w:val="22"/>
          <w:lang w:val="ru-RU"/>
        </w:rPr>
        <w:t>Необходимо четко указать размер таких пошлин.</w:t>
      </w:r>
    </w:p>
    <w:p w:rsidR="000F7025" w:rsidRDefault="000F7025" w:rsidP="000F2F88">
      <w:pPr>
        <w:tabs>
          <w:tab w:val="left" w:pos="6450"/>
        </w:tabs>
        <w:jc w:val="both"/>
        <w:rPr>
          <w:bCs/>
          <w:i/>
          <w:iCs/>
          <w:szCs w:val="22"/>
          <w:lang w:val="ru-RU"/>
        </w:rPr>
      </w:pPr>
    </w:p>
    <w:p w:rsidR="00691475" w:rsidRDefault="00691475" w:rsidP="000F2F88">
      <w:pPr>
        <w:tabs>
          <w:tab w:val="left" w:pos="6450"/>
        </w:tabs>
        <w:jc w:val="both"/>
        <w:rPr>
          <w:bCs/>
          <w:i/>
          <w:iCs/>
          <w:szCs w:val="22"/>
          <w:lang w:val="ru-RU"/>
        </w:rPr>
      </w:pPr>
    </w:p>
    <w:p w:rsidR="00691475" w:rsidRDefault="00691475" w:rsidP="000F2F88">
      <w:pPr>
        <w:tabs>
          <w:tab w:val="left" w:pos="6450"/>
        </w:tabs>
        <w:jc w:val="both"/>
        <w:rPr>
          <w:bCs/>
          <w:i/>
          <w:iCs/>
          <w:szCs w:val="22"/>
          <w:lang w:val="ru-RU"/>
        </w:rPr>
      </w:pPr>
    </w:p>
    <w:p w:rsidR="000F7025" w:rsidRDefault="000F7025" w:rsidP="000F7025">
      <w:pPr>
        <w:ind w:left="5103" w:firstLine="567"/>
        <w:jc w:val="both"/>
        <w:textAlignment w:val="baseline"/>
        <w:rPr>
          <w:rFonts w:eastAsia="휴먼명조"/>
          <w:color w:val="000000" w:themeColor="text1"/>
          <w:szCs w:val="22"/>
          <w:lang w:val="ru-RU"/>
        </w:rPr>
      </w:pPr>
      <w:r w:rsidRPr="000F7025">
        <w:rPr>
          <w:lang w:val="ru-RU"/>
        </w:rPr>
        <w:t>[</w:t>
      </w:r>
      <w:r>
        <w:rPr>
          <w:lang w:val="ru-RU"/>
        </w:rPr>
        <w:t>Приложение Х следует</w:t>
      </w:r>
      <w:r w:rsidRPr="000F7025">
        <w:rPr>
          <w:lang w:val="ru-RU"/>
        </w:rPr>
        <w:t>]</w:t>
      </w:r>
    </w:p>
    <w:p w:rsidR="000F2F88" w:rsidRDefault="000F2F88" w:rsidP="00A879A7">
      <w:pPr>
        <w:jc w:val="center"/>
        <w:rPr>
          <w:b/>
          <w:szCs w:val="22"/>
          <w:lang w:val="ru-RU"/>
        </w:rPr>
      </w:pPr>
    </w:p>
    <w:p w:rsidR="00691475" w:rsidRPr="000F2F88" w:rsidRDefault="00691475" w:rsidP="00A879A7">
      <w:pPr>
        <w:jc w:val="center"/>
        <w:rPr>
          <w:b/>
          <w:szCs w:val="22"/>
          <w:lang w:val="ru-RU"/>
        </w:rPr>
        <w:sectPr w:rsidR="00691475" w:rsidRPr="000F2F88" w:rsidSect="00027B1D">
          <w:headerReference w:type="default" r:id="rId28"/>
          <w:headerReference w:type="first" r:id="rId2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F7025" w:rsidRDefault="000F7025" w:rsidP="00A879A7">
      <w:pPr>
        <w:jc w:val="center"/>
        <w:rPr>
          <w:b/>
          <w:szCs w:val="22"/>
          <w:lang w:val="ru-RU"/>
        </w:rPr>
      </w:pPr>
      <w:r>
        <w:rPr>
          <w:b/>
          <w:szCs w:val="22"/>
          <w:lang w:val="ru-RU"/>
        </w:rPr>
        <w:lastRenderedPageBreak/>
        <w:t xml:space="preserve">СОЕДИНЕННЫЕ ШТАТЫ </w:t>
      </w:r>
      <w:r w:rsidRPr="001220E6">
        <w:rPr>
          <w:b/>
          <w:szCs w:val="22"/>
          <w:lang w:val="ru-RU"/>
        </w:rPr>
        <w:t xml:space="preserve">АМЕРИКИ </w:t>
      </w:r>
    </w:p>
    <w:p w:rsidR="000F7025" w:rsidRDefault="000F7025" w:rsidP="00A879A7">
      <w:pPr>
        <w:jc w:val="center"/>
        <w:rPr>
          <w:b/>
          <w:szCs w:val="22"/>
          <w:lang w:val="ru-RU"/>
        </w:rPr>
      </w:pPr>
    </w:p>
    <w:p w:rsidR="00CB3618" w:rsidRPr="001220E6" w:rsidRDefault="000F7025" w:rsidP="00A879A7">
      <w:pPr>
        <w:jc w:val="center"/>
        <w:rPr>
          <w:b/>
          <w:szCs w:val="22"/>
          <w:lang w:val="ru-RU"/>
        </w:rPr>
      </w:pPr>
      <w:r w:rsidRPr="001220E6">
        <w:rPr>
          <w:b/>
          <w:szCs w:val="22"/>
          <w:lang w:val="ru-RU"/>
        </w:rPr>
        <w:t xml:space="preserve">Заявление </w:t>
      </w:r>
      <w:r>
        <w:rPr>
          <w:b/>
          <w:szCs w:val="22"/>
          <w:lang w:val="ru-RU"/>
        </w:rPr>
        <w:t xml:space="preserve">Соединенных Штатов Америки </w:t>
      </w:r>
      <w:r w:rsidR="000D1FDA" w:rsidRPr="001220E6">
        <w:rPr>
          <w:b/>
          <w:szCs w:val="22"/>
          <w:lang w:val="ru-RU"/>
        </w:rPr>
        <w:t xml:space="preserve">по Основному предложению </w:t>
      </w:r>
      <w:r w:rsidR="00430C43">
        <w:rPr>
          <w:b/>
          <w:szCs w:val="22"/>
          <w:lang w:val="ru-RU"/>
        </w:rPr>
        <w:t xml:space="preserve">в отношении </w:t>
      </w:r>
      <w:r w:rsidR="000D1FDA" w:rsidRPr="001220E6">
        <w:rPr>
          <w:b/>
          <w:szCs w:val="22"/>
          <w:lang w:val="ru-RU"/>
        </w:rPr>
        <w:t>Нового акта Лиссабонского соглашения об охране наименований мест происхождения и их международной регистрации</w:t>
      </w:r>
      <w:r w:rsidR="00311638" w:rsidRPr="001220E6">
        <w:rPr>
          <w:rStyle w:val="FootnoteReference"/>
          <w:rFonts w:cs="Arial"/>
          <w:b/>
          <w:szCs w:val="22"/>
          <w:lang w:val="ru-RU"/>
        </w:rPr>
        <w:footnoteReference w:id="4"/>
      </w:r>
    </w:p>
    <w:p w:rsidR="00CB3618" w:rsidRPr="001220E6" w:rsidRDefault="00CB3618" w:rsidP="00A879A7">
      <w:pPr>
        <w:jc w:val="both"/>
        <w:rPr>
          <w:szCs w:val="22"/>
          <w:lang w:val="ru-RU"/>
        </w:rPr>
      </w:pPr>
    </w:p>
    <w:p w:rsidR="00CB3618" w:rsidRPr="001220E6" w:rsidRDefault="000D1FDA" w:rsidP="00A879A7">
      <w:pPr>
        <w:rPr>
          <w:szCs w:val="22"/>
          <w:lang w:val="ru-RU"/>
        </w:rPr>
      </w:pPr>
      <w:r w:rsidRPr="001220E6">
        <w:rPr>
          <w:szCs w:val="22"/>
          <w:lang w:val="ru-RU"/>
        </w:rPr>
        <w:t>Соединенные Штаты Америки благодарят за возможность представить свои комментарии к Основному предложению в отношении Нового акта Лиссабонского соглашения об охране наименований мест происхождения и их международной регистрации.  По нашему мнению, цель данного пересмотра состоит в поиске путей преодолеть расхождени</w:t>
      </w:r>
      <w:r w:rsidR="00070606" w:rsidRPr="001220E6">
        <w:rPr>
          <w:szCs w:val="22"/>
          <w:lang w:val="ru-RU"/>
        </w:rPr>
        <w:t>я</w:t>
      </w:r>
      <w:r w:rsidRPr="001220E6">
        <w:rPr>
          <w:szCs w:val="22"/>
          <w:lang w:val="ru-RU"/>
        </w:rPr>
        <w:t xml:space="preserve"> между системами охраны географических указаний (ГУ) с учетом различий в национальных подходах и национальных приоритет</w:t>
      </w:r>
      <w:r w:rsidR="00070606" w:rsidRPr="001220E6">
        <w:rPr>
          <w:szCs w:val="22"/>
          <w:lang w:val="ru-RU"/>
        </w:rPr>
        <w:t>ах</w:t>
      </w:r>
      <w:r w:rsidRPr="001220E6">
        <w:rPr>
          <w:szCs w:val="22"/>
          <w:lang w:val="ru-RU"/>
        </w:rPr>
        <w:t>, что должно позволить широкому кругу стран присоединиться к соглашению.  Настоящее заявление призвано способствовать</w:t>
      </w:r>
      <w:r w:rsidR="00070606" w:rsidRPr="001220E6">
        <w:rPr>
          <w:szCs w:val="22"/>
          <w:lang w:val="ru-RU"/>
        </w:rPr>
        <w:t xml:space="preserve"> важному</w:t>
      </w:r>
      <w:r w:rsidRPr="001220E6">
        <w:rPr>
          <w:szCs w:val="22"/>
          <w:lang w:val="ru-RU"/>
        </w:rPr>
        <w:t xml:space="preserve"> диалогу, который ведется в рамках Всемирной организации интеллектуальной собственности</w:t>
      </w:r>
      <w:r w:rsidR="00070606" w:rsidRPr="001220E6">
        <w:rPr>
          <w:szCs w:val="22"/>
          <w:lang w:val="ru-RU"/>
        </w:rPr>
        <w:t>,</w:t>
      </w:r>
      <w:r w:rsidRPr="001220E6">
        <w:rPr>
          <w:szCs w:val="22"/>
          <w:lang w:val="ru-RU"/>
        </w:rPr>
        <w:t xml:space="preserve"> и представляет собой историческую возможность создать инклюзивную международную систему охраны ГУ.  </w:t>
      </w:r>
    </w:p>
    <w:p w:rsidR="00CB3618" w:rsidRPr="001220E6" w:rsidRDefault="00CB3618" w:rsidP="00A879A7">
      <w:pPr>
        <w:rPr>
          <w:szCs w:val="22"/>
          <w:lang w:val="ru-RU"/>
        </w:rPr>
      </w:pPr>
    </w:p>
    <w:p w:rsidR="00CB3618" w:rsidRPr="001220E6" w:rsidRDefault="000D1FDA" w:rsidP="00A879A7">
      <w:pPr>
        <w:rPr>
          <w:szCs w:val="22"/>
          <w:lang w:val="ru-RU"/>
        </w:rPr>
      </w:pPr>
      <w:r w:rsidRPr="001220E6">
        <w:rPr>
          <w:szCs w:val="22"/>
          <w:lang w:val="ru-RU"/>
        </w:rPr>
        <w:t>К сожалению, Основное предложение в его нынешнем виде не согласуется с национальными системами охраны ГУ, которые не действуют по принципу систем охраны наименований мест происхождения, что ограничивает число стран, кот</w:t>
      </w:r>
      <w:r w:rsidR="000272B0">
        <w:rPr>
          <w:szCs w:val="22"/>
          <w:lang w:val="ru-RU"/>
        </w:rPr>
        <w:t>орые могли бы присоединиться к Н</w:t>
      </w:r>
      <w:r w:rsidRPr="001220E6">
        <w:rPr>
          <w:szCs w:val="22"/>
          <w:lang w:val="ru-RU"/>
        </w:rPr>
        <w:t xml:space="preserve">овому </w:t>
      </w:r>
      <w:r w:rsidR="000272B0">
        <w:rPr>
          <w:szCs w:val="22"/>
          <w:lang w:val="ru-RU"/>
        </w:rPr>
        <w:t>а</w:t>
      </w:r>
      <w:r w:rsidRPr="001220E6">
        <w:rPr>
          <w:szCs w:val="22"/>
          <w:lang w:val="ru-RU"/>
        </w:rPr>
        <w:t xml:space="preserve">кту.  Наиболее эффективный способ добиться устранения расхождений между различными системами охраны ГУ – это позволить всем государствам-членам ВОИС принять полноценное и равное участие в работе Дипломатической конференции в мае 2015 г.  Для этого необходимо, чтобы все государства-члены ВОИС были признаны «участвующими делегациями» </w:t>
      </w:r>
      <w:r w:rsidR="00024538" w:rsidRPr="001220E6">
        <w:rPr>
          <w:szCs w:val="22"/>
          <w:lang w:val="ru-RU"/>
        </w:rPr>
        <w:t>согласно правилу </w:t>
      </w:r>
      <w:r w:rsidRPr="001220E6">
        <w:rPr>
          <w:szCs w:val="22"/>
          <w:lang w:val="ru-RU"/>
        </w:rPr>
        <w:t>2 проекта Правил процедуры,</w:t>
      </w:r>
      <w:r w:rsidR="00311638" w:rsidRPr="001220E6">
        <w:rPr>
          <w:szCs w:val="22"/>
          <w:lang w:val="ru-RU"/>
        </w:rPr>
        <w:t xml:space="preserve"> LI/DC/2 Prov., </w:t>
      </w:r>
      <w:r w:rsidRPr="001220E6">
        <w:rPr>
          <w:szCs w:val="22"/>
          <w:lang w:val="ru-RU"/>
        </w:rPr>
        <w:t>и могли предлагать поправки, выступать по вопросам процедуры, участвовать в работе различных комитетов и рабочих групп и голосовать.  Открытая дипломатическая конференция</w:t>
      </w:r>
      <w:r w:rsidR="00024538" w:rsidRPr="001220E6">
        <w:rPr>
          <w:szCs w:val="22"/>
          <w:lang w:val="ru-RU"/>
        </w:rPr>
        <w:t xml:space="preserve">, которая приведет к выработке общепризнанного международного документа об охране ГУ, </w:t>
      </w:r>
      <w:r w:rsidRPr="001220E6">
        <w:rPr>
          <w:szCs w:val="22"/>
          <w:lang w:val="ru-RU"/>
        </w:rPr>
        <w:t>будет в большей степени отвечать чаяниям ВОИС и ее государств-членов</w:t>
      </w:r>
      <w:r w:rsidR="00024538" w:rsidRPr="001220E6">
        <w:rPr>
          <w:szCs w:val="22"/>
          <w:lang w:val="ru-RU"/>
        </w:rPr>
        <w:t>,</w:t>
      </w:r>
      <w:r w:rsidRPr="001220E6">
        <w:rPr>
          <w:szCs w:val="22"/>
          <w:lang w:val="ru-RU"/>
        </w:rPr>
        <w:t xml:space="preserve"> а также производителей и других сторон, заинтересованных в Лиссабонском соглашении</w:t>
      </w:r>
      <w:r w:rsidR="00024538" w:rsidRPr="001220E6">
        <w:rPr>
          <w:szCs w:val="22"/>
          <w:lang w:val="ru-RU"/>
        </w:rPr>
        <w:t xml:space="preserve">.  </w:t>
      </w:r>
    </w:p>
    <w:p w:rsidR="00CB3618" w:rsidRPr="001220E6" w:rsidRDefault="00CB3618" w:rsidP="00A879A7">
      <w:pPr>
        <w:rPr>
          <w:szCs w:val="22"/>
          <w:lang w:val="ru-RU"/>
        </w:rPr>
      </w:pPr>
    </w:p>
    <w:p w:rsidR="00CB3618" w:rsidRPr="001220E6" w:rsidRDefault="000D1FDA" w:rsidP="00A879A7">
      <w:pPr>
        <w:rPr>
          <w:szCs w:val="22"/>
          <w:lang w:val="ru-RU"/>
        </w:rPr>
      </w:pPr>
      <w:r w:rsidRPr="001220E6">
        <w:rPr>
          <w:szCs w:val="22"/>
          <w:lang w:val="ru-RU"/>
        </w:rPr>
        <w:t xml:space="preserve">Для того чтобы выработать такой документ, в нем должны быть соблюдены три </w:t>
      </w:r>
      <w:r w:rsidR="00166F6C" w:rsidRPr="001220E6">
        <w:rPr>
          <w:szCs w:val="22"/>
          <w:lang w:val="ru-RU"/>
        </w:rPr>
        <w:t xml:space="preserve">фундаментальных </w:t>
      </w:r>
      <w:r w:rsidRPr="001220E6">
        <w:rPr>
          <w:szCs w:val="22"/>
          <w:lang w:val="ru-RU"/>
        </w:rPr>
        <w:t xml:space="preserve">принципа: </w:t>
      </w:r>
      <w:r w:rsidR="00311638" w:rsidRPr="001220E6">
        <w:rPr>
          <w:szCs w:val="22"/>
          <w:lang w:val="ru-RU"/>
        </w:rPr>
        <w:t xml:space="preserve"> 1)</w:t>
      </w:r>
      <w:r w:rsidRPr="001220E6">
        <w:rPr>
          <w:szCs w:val="22"/>
          <w:lang w:val="ru-RU"/>
        </w:rPr>
        <w:t> </w:t>
      </w:r>
      <w:r w:rsidR="00024538" w:rsidRPr="001220E6">
        <w:rPr>
          <w:szCs w:val="22"/>
          <w:lang w:val="ru-RU"/>
        </w:rPr>
        <w:t>принцип территориальности</w:t>
      </w:r>
      <w:r w:rsidR="00311638" w:rsidRPr="001220E6">
        <w:rPr>
          <w:szCs w:val="22"/>
          <w:lang w:val="ru-RU"/>
        </w:rPr>
        <w:t xml:space="preserve">; </w:t>
      </w:r>
      <w:r w:rsidRPr="001220E6">
        <w:rPr>
          <w:szCs w:val="22"/>
          <w:lang w:val="ru-RU"/>
        </w:rPr>
        <w:t xml:space="preserve"> 2) </w:t>
      </w:r>
      <w:r w:rsidR="00024538" w:rsidRPr="001220E6">
        <w:rPr>
          <w:szCs w:val="22"/>
          <w:lang w:val="ru-RU"/>
        </w:rPr>
        <w:t xml:space="preserve">принцип </w:t>
      </w:r>
      <w:r w:rsidRPr="001220E6">
        <w:rPr>
          <w:szCs w:val="22"/>
          <w:lang w:val="ru-RU"/>
        </w:rPr>
        <w:t>надлежащей процедуры</w:t>
      </w:r>
      <w:r w:rsidR="00311638" w:rsidRPr="001220E6">
        <w:rPr>
          <w:szCs w:val="22"/>
          <w:lang w:val="ru-RU"/>
        </w:rPr>
        <w:t xml:space="preserve">; </w:t>
      </w:r>
      <w:r w:rsidRPr="001220E6">
        <w:rPr>
          <w:szCs w:val="22"/>
          <w:lang w:val="ru-RU"/>
        </w:rPr>
        <w:t xml:space="preserve"> и</w:t>
      </w:r>
      <w:r w:rsidR="00311638" w:rsidRPr="001220E6">
        <w:rPr>
          <w:szCs w:val="22"/>
          <w:lang w:val="ru-RU"/>
        </w:rPr>
        <w:t xml:space="preserve"> 3)</w:t>
      </w:r>
      <w:r w:rsidRPr="001220E6">
        <w:rPr>
          <w:szCs w:val="22"/>
          <w:lang w:val="ru-RU"/>
        </w:rPr>
        <w:t> </w:t>
      </w:r>
      <w:r w:rsidR="00024538" w:rsidRPr="001220E6">
        <w:rPr>
          <w:szCs w:val="22"/>
          <w:lang w:val="ru-RU"/>
        </w:rPr>
        <w:t xml:space="preserve">принцип </w:t>
      </w:r>
      <w:r w:rsidRPr="001220E6">
        <w:rPr>
          <w:szCs w:val="22"/>
          <w:lang w:val="ru-RU"/>
        </w:rPr>
        <w:t>ГУ как частных прав</w:t>
      </w:r>
      <w:r w:rsidR="00311638" w:rsidRPr="001220E6">
        <w:rPr>
          <w:szCs w:val="22"/>
          <w:lang w:val="ru-RU"/>
        </w:rPr>
        <w:t xml:space="preserve">.  </w:t>
      </w:r>
      <w:r w:rsidRPr="001220E6">
        <w:rPr>
          <w:szCs w:val="22"/>
          <w:lang w:val="ru-RU"/>
        </w:rPr>
        <w:t>Это означает, что страны должны иметь возможность самостоятельно определять режим охраны ГУ, а не быть ограниченными решениями, принятыми другими странами, примен</w:t>
      </w:r>
      <w:r w:rsidR="00024538" w:rsidRPr="001220E6">
        <w:rPr>
          <w:szCs w:val="22"/>
          <w:lang w:val="ru-RU"/>
        </w:rPr>
        <w:t xml:space="preserve">яющими свои собственные </w:t>
      </w:r>
      <w:r w:rsidRPr="001220E6">
        <w:rPr>
          <w:szCs w:val="22"/>
          <w:lang w:val="ru-RU"/>
        </w:rPr>
        <w:t>систем</w:t>
      </w:r>
      <w:r w:rsidR="00024538" w:rsidRPr="001220E6">
        <w:rPr>
          <w:szCs w:val="22"/>
          <w:lang w:val="ru-RU"/>
        </w:rPr>
        <w:t>ы</w:t>
      </w:r>
      <w:r w:rsidRPr="001220E6">
        <w:rPr>
          <w:szCs w:val="22"/>
          <w:lang w:val="ru-RU"/>
        </w:rPr>
        <w:t xml:space="preserve">;  </w:t>
      </w:r>
      <w:r w:rsidR="00024538" w:rsidRPr="001220E6">
        <w:rPr>
          <w:szCs w:val="22"/>
          <w:lang w:val="ru-RU"/>
        </w:rPr>
        <w:t>прежде</w:t>
      </w:r>
      <w:r w:rsidRPr="001220E6">
        <w:rPr>
          <w:szCs w:val="22"/>
          <w:lang w:val="ru-RU"/>
        </w:rPr>
        <w:t xml:space="preserve">пользователи в каждой стране должны иметь возможность </w:t>
      </w:r>
      <w:r w:rsidR="00166F6C" w:rsidRPr="001220E6">
        <w:rPr>
          <w:szCs w:val="22"/>
          <w:lang w:val="ru-RU"/>
        </w:rPr>
        <w:t>надлежащим образом защищать свои права</w:t>
      </w:r>
      <w:r w:rsidRPr="001220E6">
        <w:rPr>
          <w:szCs w:val="22"/>
          <w:lang w:val="ru-RU"/>
        </w:rPr>
        <w:t>;  и государственные органы не могут принимать на себя роль частных сторон</w:t>
      </w:r>
      <w:r w:rsidR="00166F6C" w:rsidRPr="001220E6">
        <w:rPr>
          <w:szCs w:val="22"/>
          <w:lang w:val="ru-RU"/>
        </w:rPr>
        <w:t xml:space="preserve">, пресекая нарушения или обеспечивая соблюдение прав, связанных с </w:t>
      </w:r>
      <w:r w:rsidRPr="001220E6">
        <w:rPr>
          <w:szCs w:val="22"/>
          <w:lang w:val="ru-RU"/>
        </w:rPr>
        <w:t>ГУ.  Соглашение, основан</w:t>
      </w:r>
      <w:r w:rsidR="00166F6C" w:rsidRPr="001220E6">
        <w:rPr>
          <w:szCs w:val="22"/>
          <w:lang w:val="ru-RU"/>
        </w:rPr>
        <w:t xml:space="preserve">ное </w:t>
      </w:r>
      <w:r w:rsidRPr="001220E6">
        <w:rPr>
          <w:szCs w:val="22"/>
          <w:lang w:val="ru-RU"/>
        </w:rPr>
        <w:t>на обмене между государственными органами сведениями о</w:t>
      </w:r>
      <w:r w:rsidR="00166F6C" w:rsidRPr="001220E6">
        <w:rPr>
          <w:szCs w:val="22"/>
          <w:lang w:val="ru-RU"/>
        </w:rPr>
        <w:t>б отдельных</w:t>
      </w:r>
      <w:r w:rsidRPr="001220E6">
        <w:rPr>
          <w:szCs w:val="22"/>
          <w:lang w:val="ru-RU"/>
        </w:rPr>
        <w:t xml:space="preserve"> заявках на регистрацию ГУ или </w:t>
      </w:r>
      <w:r w:rsidR="00166F6C" w:rsidRPr="001220E6">
        <w:rPr>
          <w:szCs w:val="22"/>
          <w:lang w:val="ru-RU"/>
        </w:rPr>
        <w:t>списками</w:t>
      </w:r>
      <w:r w:rsidRPr="001220E6">
        <w:rPr>
          <w:szCs w:val="22"/>
          <w:lang w:val="ru-RU"/>
        </w:rPr>
        <w:t xml:space="preserve"> ГУ, охран</w:t>
      </w:r>
      <w:r w:rsidR="00166F6C" w:rsidRPr="001220E6">
        <w:rPr>
          <w:szCs w:val="22"/>
          <w:lang w:val="ru-RU"/>
        </w:rPr>
        <w:t xml:space="preserve">яемыми </w:t>
      </w:r>
      <w:r w:rsidRPr="001220E6">
        <w:rPr>
          <w:szCs w:val="22"/>
          <w:lang w:val="ru-RU"/>
        </w:rPr>
        <w:t xml:space="preserve">в странах происхождения, вероятно, не будет полностью удовлетворять этим фундаментальным принципам. </w:t>
      </w:r>
    </w:p>
    <w:p w:rsidR="00CB3618" w:rsidRPr="001220E6" w:rsidRDefault="00CB3618" w:rsidP="00A879A7">
      <w:pPr>
        <w:rPr>
          <w:szCs w:val="22"/>
          <w:lang w:val="ru-RU"/>
        </w:rPr>
      </w:pPr>
    </w:p>
    <w:p w:rsidR="00CB3618" w:rsidRPr="001220E6" w:rsidRDefault="000D1FDA" w:rsidP="00A879A7">
      <w:pPr>
        <w:rPr>
          <w:szCs w:val="22"/>
          <w:lang w:val="ru-RU"/>
        </w:rPr>
      </w:pPr>
      <w:r w:rsidRPr="001220E6">
        <w:rPr>
          <w:szCs w:val="22"/>
          <w:lang w:val="ru-RU"/>
        </w:rPr>
        <w:t>Что касается</w:t>
      </w:r>
      <w:r w:rsidR="00621FCD" w:rsidRPr="001220E6">
        <w:rPr>
          <w:szCs w:val="22"/>
          <w:lang w:val="ru-RU"/>
        </w:rPr>
        <w:t xml:space="preserve"> заявленной цели Лиссабонского со</w:t>
      </w:r>
      <w:r w:rsidR="00166F6C" w:rsidRPr="001220E6">
        <w:rPr>
          <w:szCs w:val="22"/>
          <w:lang w:val="ru-RU"/>
        </w:rPr>
        <w:t>юза</w:t>
      </w:r>
      <w:r w:rsidR="00621FCD" w:rsidRPr="001220E6">
        <w:rPr>
          <w:szCs w:val="22"/>
          <w:lang w:val="ru-RU"/>
        </w:rPr>
        <w:t>, которая заключается в расширении его участников, то с пра</w:t>
      </w:r>
      <w:r w:rsidR="0005535F" w:rsidRPr="001220E6">
        <w:rPr>
          <w:szCs w:val="22"/>
          <w:lang w:val="ru-RU"/>
        </w:rPr>
        <w:t>ктической точки зрения, при том</w:t>
      </w:r>
      <w:r w:rsidR="00621FCD" w:rsidRPr="001220E6">
        <w:rPr>
          <w:szCs w:val="22"/>
          <w:lang w:val="ru-RU"/>
        </w:rPr>
        <w:t xml:space="preserve"> что указанный обмен списками</w:t>
      </w:r>
      <w:r w:rsidR="0005535F" w:rsidRPr="001220E6">
        <w:rPr>
          <w:szCs w:val="22"/>
          <w:lang w:val="ru-RU"/>
        </w:rPr>
        <w:t xml:space="preserve"> может быть </w:t>
      </w:r>
      <w:r w:rsidR="00166F6C" w:rsidRPr="001220E6">
        <w:rPr>
          <w:szCs w:val="22"/>
          <w:lang w:val="ru-RU"/>
        </w:rPr>
        <w:t xml:space="preserve">эффективен в случае тех немногих </w:t>
      </w:r>
      <w:r w:rsidR="0005535F" w:rsidRPr="001220E6">
        <w:rPr>
          <w:szCs w:val="22"/>
          <w:lang w:val="ru-RU"/>
        </w:rPr>
        <w:t xml:space="preserve">стран, которые имеют большое число заявленных ГУ, трудно понять, какие стимулы будут созданы для стран, которые имеют крайне небольшое число заявленных ГУ, для их присоединения к </w:t>
      </w:r>
      <w:r w:rsidR="000272B0">
        <w:rPr>
          <w:szCs w:val="22"/>
          <w:lang w:val="ru-RU"/>
        </w:rPr>
        <w:t>Н</w:t>
      </w:r>
      <w:r w:rsidR="0005535F" w:rsidRPr="001220E6">
        <w:rPr>
          <w:szCs w:val="22"/>
          <w:lang w:val="ru-RU"/>
        </w:rPr>
        <w:t>ов</w:t>
      </w:r>
      <w:r w:rsidR="00166F6C" w:rsidRPr="001220E6">
        <w:rPr>
          <w:szCs w:val="22"/>
          <w:lang w:val="ru-RU"/>
        </w:rPr>
        <w:t xml:space="preserve">ому </w:t>
      </w:r>
      <w:r w:rsidR="000272B0">
        <w:rPr>
          <w:szCs w:val="22"/>
          <w:lang w:val="ru-RU"/>
        </w:rPr>
        <w:t>а</w:t>
      </w:r>
      <w:r w:rsidR="00166F6C" w:rsidRPr="001220E6">
        <w:rPr>
          <w:szCs w:val="22"/>
          <w:lang w:val="ru-RU"/>
        </w:rPr>
        <w:t xml:space="preserve">кту, если </w:t>
      </w:r>
      <w:r w:rsidR="0005535F" w:rsidRPr="001220E6">
        <w:rPr>
          <w:szCs w:val="22"/>
          <w:lang w:val="ru-RU"/>
        </w:rPr>
        <w:t xml:space="preserve">в </w:t>
      </w:r>
      <w:r w:rsidR="00166F6C" w:rsidRPr="001220E6">
        <w:rPr>
          <w:szCs w:val="22"/>
          <w:lang w:val="ru-RU"/>
        </w:rPr>
        <w:t xml:space="preserve">Основное предложение не будут внесены необходимые </w:t>
      </w:r>
      <w:r w:rsidR="0005535F" w:rsidRPr="001220E6">
        <w:rPr>
          <w:szCs w:val="22"/>
          <w:lang w:val="ru-RU"/>
        </w:rPr>
        <w:t>изменени</w:t>
      </w:r>
      <w:r w:rsidR="00166F6C" w:rsidRPr="001220E6">
        <w:rPr>
          <w:szCs w:val="22"/>
          <w:lang w:val="ru-RU"/>
        </w:rPr>
        <w:t>я</w:t>
      </w:r>
      <w:r w:rsidR="0005535F" w:rsidRPr="001220E6">
        <w:rPr>
          <w:szCs w:val="22"/>
          <w:lang w:val="ru-RU"/>
        </w:rPr>
        <w:t xml:space="preserve">.  При такой модели новые договаривающиеся стороны должны будут в течение одного-двух лет </w:t>
      </w:r>
      <w:r w:rsidR="00166F6C" w:rsidRPr="001220E6">
        <w:rPr>
          <w:szCs w:val="22"/>
          <w:lang w:val="ru-RU"/>
        </w:rPr>
        <w:t xml:space="preserve">провести </w:t>
      </w:r>
      <w:r w:rsidR="00166F6C" w:rsidRPr="001220E6">
        <w:rPr>
          <w:szCs w:val="22"/>
          <w:lang w:val="ru-RU"/>
        </w:rPr>
        <w:lastRenderedPageBreak/>
        <w:t>экспертизу</w:t>
      </w:r>
      <w:r w:rsidR="0005535F" w:rsidRPr="001220E6">
        <w:rPr>
          <w:szCs w:val="22"/>
          <w:lang w:val="ru-RU"/>
        </w:rPr>
        <w:t xml:space="preserve"> все</w:t>
      </w:r>
      <w:r w:rsidR="00166F6C" w:rsidRPr="001220E6">
        <w:rPr>
          <w:szCs w:val="22"/>
          <w:lang w:val="ru-RU"/>
        </w:rPr>
        <w:t>х из</w:t>
      </w:r>
      <w:r w:rsidR="0005535F" w:rsidRPr="001220E6">
        <w:rPr>
          <w:szCs w:val="22"/>
          <w:lang w:val="ru-RU"/>
        </w:rPr>
        <w:t xml:space="preserve"> почти 850 существующих международных регистраций, а также </w:t>
      </w:r>
      <w:r w:rsidR="00166F6C" w:rsidRPr="001220E6">
        <w:rPr>
          <w:szCs w:val="22"/>
          <w:lang w:val="ru-RU"/>
        </w:rPr>
        <w:t xml:space="preserve">в течение одного года </w:t>
      </w:r>
      <w:r w:rsidR="0005535F" w:rsidRPr="001220E6">
        <w:rPr>
          <w:szCs w:val="22"/>
          <w:lang w:val="ru-RU"/>
        </w:rPr>
        <w:t xml:space="preserve">провести экспертизу новых заявок, поданных в рамках системы, не получая каких-либо пошлин для покрытия расходов на обработку таких заявок.  </w:t>
      </w:r>
    </w:p>
    <w:p w:rsidR="00CB3618" w:rsidRPr="001220E6" w:rsidRDefault="00CB3618" w:rsidP="00A879A7">
      <w:pPr>
        <w:rPr>
          <w:szCs w:val="22"/>
          <w:lang w:val="ru-RU"/>
        </w:rPr>
      </w:pPr>
    </w:p>
    <w:p w:rsidR="00CB3618" w:rsidRPr="001220E6" w:rsidRDefault="00222EDA" w:rsidP="00A879A7">
      <w:pPr>
        <w:rPr>
          <w:szCs w:val="22"/>
          <w:lang w:val="ru-RU"/>
        </w:rPr>
      </w:pPr>
      <w:r w:rsidRPr="001220E6">
        <w:rPr>
          <w:szCs w:val="22"/>
          <w:lang w:val="ru-RU"/>
        </w:rPr>
        <w:t>Для того чтобы справиться с такой значительной административной нагрузкой и изыскать ресурсы, договаривающиеся стороны должны иметь возможность обработать заявки в рамках существующих национальных систем, получая соответствующие пошлины.  Наши комментарии и предлагаемые нами поправки призван</w:t>
      </w:r>
      <w:r w:rsidR="00176CFE" w:rsidRPr="001220E6">
        <w:rPr>
          <w:szCs w:val="22"/>
          <w:lang w:val="ru-RU"/>
        </w:rPr>
        <w:t>ы облегчить решение этой задачи</w:t>
      </w:r>
      <w:r w:rsidRPr="001220E6">
        <w:rPr>
          <w:szCs w:val="22"/>
          <w:lang w:val="ru-RU"/>
        </w:rPr>
        <w:t xml:space="preserve"> и, таким образом, не ограничиваются лишь теми вопросами, которые Лиссабонский союз считает нерешенными.  Мы представили </w:t>
      </w:r>
      <w:r w:rsidR="0058640A" w:rsidRPr="001220E6">
        <w:rPr>
          <w:szCs w:val="22"/>
          <w:lang w:val="ru-RU"/>
        </w:rPr>
        <w:t xml:space="preserve">также </w:t>
      </w:r>
      <w:r w:rsidRPr="001220E6">
        <w:rPr>
          <w:szCs w:val="22"/>
          <w:lang w:val="ru-RU"/>
        </w:rPr>
        <w:t xml:space="preserve">предлагаемые нами поправки к Основному предложению и поддерживаем определенные альтернативные варианты, которые изложены в ПРИЛОЖЕНИИ к настоящему документу. </w:t>
      </w:r>
    </w:p>
    <w:p w:rsidR="00CB3618" w:rsidRPr="001220E6" w:rsidRDefault="00CB3618" w:rsidP="00A879A7">
      <w:pPr>
        <w:rPr>
          <w:b/>
          <w:szCs w:val="22"/>
          <w:u w:val="single"/>
          <w:lang w:val="ru-RU"/>
        </w:rPr>
      </w:pPr>
    </w:p>
    <w:p w:rsidR="00CB3618" w:rsidRPr="001220E6" w:rsidRDefault="00311638" w:rsidP="00A879A7">
      <w:pPr>
        <w:rPr>
          <w:b/>
          <w:szCs w:val="22"/>
          <w:u w:val="single"/>
          <w:lang w:val="ru-RU"/>
        </w:rPr>
      </w:pPr>
      <w:r w:rsidRPr="001220E6">
        <w:rPr>
          <w:b/>
          <w:szCs w:val="22"/>
          <w:u w:val="single"/>
          <w:lang w:val="ru-RU"/>
        </w:rPr>
        <w:t>1</w:t>
      </w:r>
      <w:r w:rsidR="00222EDA" w:rsidRPr="001220E6">
        <w:rPr>
          <w:b/>
          <w:szCs w:val="22"/>
          <w:u w:val="single"/>
          <w:vertAlign w:val="superscript"/>
          <w:lang w:val="ru-RU"/>
        </w:rPr>
        <w:t>й</w:t>
      </w:r>
      <w:r w:rsidRPr="001220E6">
        <w:rPr>
          <w:b/>
          <w:szCs w:val="22"/>
          <w:u w:val="single"/>
          <w:lang w:val="ru-RU"/>
        </w:rPr>
        <w:t xml:space="preserve"> </w:t>
      </w:r>
      <w:r w:rsidR="00222EDA" w:rsidRPr="001220E6">
        <w:rPr>
          <w:b/>
          <w:szCs w:val="22"/>
          <w:u w:val="single"/>
          <w:lang w:val="ru-RU"/>
        </w:rPr>
        <w:t>принцип</w:t>
      </w:r>
      <w:r w:rsidRPr="001220E6">
        <w:rPr>
          <w:b/>
          <w:szCs w:val="22"/>
          <w:u w:val="single"/>
          <w:lang w:val="ru-RU"/>
        </w:rPr>
        <w:t xml:space="preserve">:  </w:t>
      </w:r>
      <w:r w:rsidR="00222EDA" w:rsidRPr="001220E6">
        <w:rPr>
          <w:b/>
          <w:szCs w:val="22"/>
          <w:u w:val="single"/>
          <w:lang w:val="ru-RU"/>
        </w:rPr>
        <w:t>Территориальность</w:t>
      </w:r>
    </w:p>
    <w:p w:rsidR="00CB3618" w:rsidRPr="001220E6" w:rsidRDefault="00CB3618" w:rsidP="00A879A7">
      <w:pPr>
        <w:rPr>
          <w:szCs w:val="22"/>
          <w:lang w:val="ru-RU"/>
        </w:rPr>
      </w:pPr>
    </w:p>
    <w:p w:rsidR="00CB3618" w:rsidRPr="001220E6" w:rsidRDefault="00222EDA" w:rsidP="00A879A7">
      <w:pPr>
        <w:rPr>
          <w:szCs w:val="22"/>
          <w:lang w:val="ru-RU"/>
        </w:rPr>
      </w:pPr>
      <w:r w:rsidRPr="001220E6">
        <w:rPr>
          <w:szCs w:val="22"/>
          <w:lang w:val="ru-RU"/>
        </w:rPr>
        <w:t>Права ИС носят территориальный характер и образуются в соответствии с условиями, определяемыми национальным</w:t>
      </w:r>
      <w:r w:rsidR="00E860DE" w:rsidRPr="001220E6">
        <w:rPr>
          <w:szCs w:val="22"/>
          <w:lang w:val="ru-RU"/>
        </w:rPr>
        <w:t>и</w:t>
      </w:r>
      <w:r w:rsidRPr="001220E6">
        <w:rPr>
          <w:szCs w:val="22"/>
          <w:lang w:val="ru-RU"/>
        </w:rPr>
        <w:t xml:space="preserve"> законодательств</w:t>
      </w:r>
      <w:r w:rsidR="00E860DE" w:rsidRPr="001220E6">
        <w:rPr>
          <w:szCs w:val="22"/>
          <w:lang w:val="ru-RU"/>
        </w:rPr>
        <w:t>ами</w:t>
      </w:r>
      <w:r w:rsidRPr="001220E6">
        <w:rPr>
          <w:szCs w:val="22"/>
          <w:lang w:val="ru-RU"/>
        </w:rPr>
        <w:t>.  Принципы взаимной охраны в ранних конвенциях по ИС были заменены принцип</w:t>
      </w:r>
      <w:r w:rsidR="007E790A" w:rsidRPr="001220E6">
        <w:rPr>
          <w:szCs w:val="22"/>
          <w:lang w:val="ru-RU"/>
        </w:rPr>
        <w:t xml:space="preserve">ом </w:t>
      </w:r>
      <w:r w:rsidRPr="001220E6">
        <w:rPr>
          <w:szCs w:val="22"/>
          <w:lang w:val="ru-RU"/>
        </w:rPr>
        <w:t xml:space="preserve">национального </w:t>
      </w:r>
      <w:r w:rsidR="007E790A" w:rsidRPr="001220E6">
        <w:rPr>
          <w:szCs w:val="22"/>
          <w:lang w:val="ru-RU"/>
        </w:rPr>
        <w:t>режима</w:t>
      </w:r>
      <w:r w:rsidRPr="001220E6">
        <w:rPr>
          <w:szCs w:val="22"/>
          <w:lang w:val="ru-RU"/>
        </w:rPr>
        <w:t xml:space="preserve">.  </w:t>
      </w:r>
      <w:r w:rsidR="007E790A" w:rsidRPr="001220E6">
        <w:rPr>
          <w:szCs w:val="22"/>
          <w:lang w:val="ru-RU"/>
        </w:rPr>
        <w:t xml:space="preserve">В той </w:t>
      </w:r>
      <w:r w:rsidR="008F1C5F" w:rsidRPr="001220E6">
        <w:rPr>
          <w:szCs w:val="22"/>
          <w:lang w:val="ru-RU"/>
        </w:rPr>
        <w:t xml:space="preserve">степени, в которой </w:t>
      </w:r>
      <w:r w:rsidRPr="001220E6">
        <w:rPr>
          <w:szCs w:val="22"/>
          <w:lang w:val="ru-RU"/>
        </w:rPr>
        <w:t>Основное предложение увековечивает идею того</w:t>
      </w:r>
      <w:r w:rsidR="007E790A" w:rsidRPr="001220E6">
        <w:rPr>
          <w:szCs w:val="22"/>
          <w:lang w:val="ru-RU"/>
        </w:rPr>
        <w:t xml:space="preserve">, что принимающие страны лишь «подтверждают» охрану, предоставленную в стране </w:t>
      </w:r>
      <w:r w:rsidRPr="001220E6">
        <w:rPr>
          <w:szCs w:val="22"/>
          <w:lang w:val="ru-RU"/>
        </w:rPr>
        <w:t xml:space="preserve">происхождения, Соединенные Штаты предлагают внести поправки, которые помогут повысить привлекательность соглашения для таких стран, как Соединенные Штаты, которые оценивают заявки на права ИС в соответствии с национальным законодательством и политикой, а также обязательствами, </w:t>
      </w:r>
      <w:r w:rsidR="008F1C5F" w:rsidRPr="001220E6">
        <w:rPr>
          <w:szCs w:val="22"/>
          <w:lang w:val="ru-RU"/>
        </w:rPr>
        <w:t xml:space="preserve">отвечающими принципу </w:t>
      </w:r>
      <w:r w:rsidRPr="001220E6">
        <w:rPr>
          <w:szCs w:val="22"/>
          <w:lang w:val="ru-RU"/>
        </w:rPr>
        <w:t xml:space="preserve">национального режима. </w:t>
      </w:r>
    </w:p>
    <w:p w:rsidR="00CB3618" w:rsidRPr="001220E6" w:rsidRDefault="00CB3618" w:rsidP="00A879A7">
      <w:pPr>
        <w:rPr>
          <w:szCs w:val="22"/>
          <w:lang w:val="ru-RU"/>
        </w:rPr>
      </w:pPr>
    </w:p>
    <w:p w:rsidR="00CB3618" w:rsidRPr="001220E6" w:rsidRDefault="008F1C5F" w:rsidP="00A879A7">
      <w:pPr>
        <w:rPr>
          <w:szCs w:val="22"/>
          <w:lang w:val="ru-RU"/>
        </w:rPr>
      </w:pPr>
      <w:r w:rsidRPr="001220E6">
        <w:rPr>
          <w:szCs w:val="22"/>
          <w:lang w:val="ru-RU"/>
        </w:rPr>
        <w:t>Приводимые</w:t>
      </w:r>
      <w:r w:rsidR="00222EDA" w:rsidRPr="001220E6">
        <w:rPr>
          <w:szCs w:val="22"/>
          <w:lang w:val="ru-RU"/>
        </w:rPr>
        <w:t xml:space="preserve"> ниже статьи, правила или альтернативные варианты, содержащиеся в Основном предложении, вызывают вопросы относительно соблюдения данного принципа</w:t>
      </w:r>
      <w:r w:rsidRPr="001220E6">
        <w:rPr>
          <w:szCs w:val="22"/>
          <w:lang w:val="ru-RU"/>
        </w:rPr>
        <w:t>,</w:t>
      </w:r>
      <w:r w:rsidR="00222EDA" w:rsidRPr="001220E6">
        <w:rPr>
          <w:szCs w:val="22"/>
          <w:lang w:val="ru-RU"/>
        </w:rPr>
        <w:t xml:space="preserve"> и поэтому мы выносим на рассмотрение возможные поправки и варианты, которые позволят более полно согласовать Основное предложение с принципом территориальности.  Эти предлагаемые поправки имеют своей целью придать меньший доказательный вес тому, что ГУ пользуются охраной в стране происхождения, и больший вес восприятию </w:t>
      </w:r>
      <w:r w:rsidRPr="001220E6">
        <w:rPr>
          <w:szCs w:val="22"/>
          <w:lang w:val="ru-RU"/>
        </w:rPr>
        <w:t xml:space="preserve">местных </w:t>
      </w:r>
      <w:r w:rsidR="00222EDA" w:rsidRPr="001220E6">
        <w:rPr>
          <w:szCs w:val="22"/>
          <w:lang w:val="ru-RU"/>
        </w:rPr>
        <w:t xml:space="preserve">потребителей </w:t>
      </w:r>
      <w:r w:rsidR="00176CFE" w:rsidRPr="001220E6">
        <w:rPr>
          <w:szCs w:val="22"/>
          <w:lang w:val="ru-RU"/>
        </w:rPr>
        <w:t>в принимающей стра</w:t>
      </w:r>
      <w:r w:rsidR="00222EDA" w:rsidRPr="001220E6">
        <w:rPr>
          <w:szCs w:val="22"/>
          <w:lang w:val="ru-RU"/>
        </w:rPr>
        <w:t xml:space="preserve">не </w:t>
      </w:r>
      <w:r w:rsidRPr="001220E6">
        <w:rPr>
          <w:szCs w:val="22"/>
          <w:lang w:val="ru-RU"/>
        </w:rPr>
        <w:t xml:space="preserve">определенного наименования или указания </w:t>
      </w:r>
      <w:r w:rsidR="00222EDA" w:rsidRPr="001220E6">
        <w:rPr>
          <w:szCs w:val="22"/>
          <w:lang w:val="ru-RU"/>
        </w:rPr>
        <w:t xml:space="preserve">для целей оценки </w:t>
      </w:r>
      <w:r w:rsidRPr="001220E6">
        <w:rPr>
          <w:szCs w:val="22"/>
          <w:lang w:val="ru-RU"/>
        </w:rPr>
        <w:t xml:space="preserve">его </w:t>
      </w:r>
      <w:r w:rsidR="00222EDA" w:rsidRPr="001220E6">
        <w:rPr>
          <w:szCs w:val="22"/>
          <w:lang w:val="ru-RU"/>
        </w:rPr>
        <w:t>охраноспособности (статья 2 и правило</w:t>
      </w:r>
      <w:r w:rsidR="0031533D" w:rsidRPr="001220E6">
        <w:rPr>
          <w:szCs w:val="22"/>
          <w:lang w:val="ru-RU"/>
        </w:rPr>
        <w:t xml:space="preserve"> 5) и </w:t>
      </w:r>
      <w:r w:rsidR="00667859" w:rsidRPr="001220E6">
        <w:rPr>
          <w:szCs w:val="22"/>
          <w:lang w:val="ru-RU"/>
        </w:rPr>
        <w:t>нарушений (статья 11).  Более того, эти поправки призваны обеспечить признание и уважение – а не игнорирование – сложившихся обстоятельств в принимающей стране, когда речь идет об определении того, допустил ли иностранный владелец превращени</w:t>
      </w:r>
      <w:r w:rsidR="0031533D" w:rsidRPr="001220E6">
        <w:rPr>
          <w:szCs w:val="22"/>
          <w:lang w:val="ru-RU"/>
        </w:rPr>
        <w:t>е</w:t>
      </w:r>
      <w:r w:rsidR="00667859" w:rsidRPr="001220E6">
        <w:rPr>
          <w:szCs w:val="22"/>
          <w:lang w:val="ru-RU"/>
        </w:rPr>
        <w:t xml:space="preserve"> соответствующего </w:t>
      </w:r>
      <w:r w:rsidRPr="001220E6">
        <w:rPr>
          <w:szCs w:val="22"/>
          <w:lang w:val="ru-RU"/>
        </w:rPr>
        <w:t>термина</w:t>
      </w:r>
      <w:r w:rsidR="00667859" w:rsidRPr="001220E6">
        <w:rPr>
          <w:szCs w:val="22"/>
          <w:lang w:val="ru-RU"/>
        </w:rPr>
        <w:t xml:space="preserve"> в родовое понятие на территории другой страны (статья 12 и статья 11, сноска 2).  </w:t>
      </w:r>
    </w:p>
    <w:p w:rsidR="00CB3618" w:rsidRPr="001220E6" w:rsidRDefault="00CB3618" w:rsidP="00A879A7">
      <w:pPr>
        <w:rPr>
          <w:b/>
          <w:szCs w:val="22"/>
          <w:lang w:val="ru-RU"/>
        </w:rPr>
      </w:pPr>
    </w:p>
    <w:p w:rsidR="00CB3618" w:rsidRPr="001220E6" w:rsidRDefault="005344AB" w:rsidP="00A879A7">
      <w:pPr>
        <w:rPr>
          <w:szCs w:val="22"/>
          <w:lang w:val="ru-RU"/>
        </w:rPr>
      </w:pPr>
      <w:r w:rsidRPr="001220E6">
        <w:rPr>
          <w:b/>
          <w:szCs w:val="22"/>
          <w:lang w:val="ru-RU"/>
        </w:rPr>
        <w:t>Статья</w:t>
      </w:r>
      <w:r w:rsidR="00311638" w:rsidRPr="001220E6">
        <w:rPr>
          <w:b/>
          <w:szCs w:val="22"/>
          <w:lang w:val="ru-RU"/>
        </w:rPr>
        <w:t xml:space="preserve"> 2 </w:t>
      </w:r>
      <w:r w:rsidRPr="001220E6">
        <w:rPr>
          <w:b/>
          <w:szCs w:val="22"/>
          <w:lang w:val="ru-RU"/>
        </w:rPr>
        <w:t>Предмет</w:t>
      </w:r>
      <w:r w:rsidR="00311638" w:rsidRPr="001220E6">
        <w:rPr>
          <w:b/>
          <w:szCs w:val="22"/>
          <w:lang w:val="ru-RU"/>
        </w:rPr>
        <w:t xml:space="preserve">:  </w:t>
      </w:r>
      <w:r w:rsidR="008F1C5F" w:rsidRPr="001220E6">
        <w:rPr>
          <w:szCs w:val="22"/>
          <w:lang w:val="ru-RU"/>
        </w:rPr>
        <w:t>Согласно</w:t>
      </w:r>
      <w:r w:rsidR="008F1C5F" w:rsidRPr="001220E6">
        <w:rPr>
          <w:b/>
          <w:szCs w:val="22"/>
          <w:lang w:val="ru-RU"/>
        </w:rPr>
        <w:t xml:space="preserve"> </w:t>
      </w:r>
      <w:r w:rsidRPr="001220E6">
        <w:rPr>
          <w:szCs w:val="22"/>
          <w:lang w:val="ru-RU"/>
        </w:rPr>
        <w:t>статье</w:t>
      </w:r>
      <w:r w:rsidR="00311638" w:rsidRPr="001220E6">
        <w:rPr>
          <w:szCs w:val="22"/>
          <w:lang w:val="ru-RU"/>
        </w:rPr>
        <w:t xml:space="preserve"> 2</w:t>
      </w:r>
      <w:r w:rsidR="008F1C5F" w:rsidRPr="001220E6">
        <w:rPr>
          <w:szCs w:val="22"/>
          <w:lang w:val="ru-RU"/>
        </w:rPr>
        <w:t>,</w:t>
      </w:r>
      <w:r w:rsidRPr="001220E6">
        <w:rPr>
          <w:szCs w:val="22"/>
          <w:lang w:val="ru-RU"/>
        </w:rPr>
        <w:t xml:space="preserve"> определения наименований мест происхождения и географических указаний – в той степени, в которой они исключают из определения репутацию, сложившуюся в стране происхождения – формируют на территории принимающей </w:t>
      </w:r>
      <w:r w:rsidR="0031533D" w:rsidRPr="001220E6">
        <w:rPr>
          <w:szCs w:val="22"/>
          <w:lang w:val="ru-RU"/>
        </w:rPr>
        <w:t>страны</w:t>
      </w:r>
      <w:r w:rsidRPr="001220E6">
        <w:rPr>
          <w:szCs w:val="22"/>
          <w:lang w:val="ru-RU"/>
        </w:rPr>
        <w:t xml:space="preserve"> презумпцию того, что наименовани</w:t>
      </w:r>
      <w:r w:rsidR="00DB742A" w:rsidRPr="001220E6">
        <w:rPr>
          <w:szCs w:val="22"/>
          <w:lang w:val="ru-RU"/>
        </w:rPr>
        <w:t>я или указания являю</w:t>
      </w:r>
      <w:r w:rsidRPr="001220E6">
        <w:rPr>
          <w:szCs w:val="22"/>
          <w:lang w:val="ru-RU"/>
        </w:rPr>
        <w:t>тся ГУ в силу их охраны в стране происхождения</w:t>
      </w:r>
      <w:r w:rsidR="00311638" w:rsidRPr="001220E6">
        <w:rPr>
          <w:rStyle w:val="FootnoteReference"/>
          <w:rFonts w:cs="Arial"/>
          <w:szCs w:val="22"/>
          <w:lang w:val="ru-RU"/>
        </w:rPr>
        <w:footnoteReference w:id="5"/>
      </w:r>
      <w:r w:rsidRPr="001220E6">
        <w:rPr>
          <w:szCs w:val="22"/>
          <w:lang w:val="ru-RU"/>
        </w:rPr>
        <w:t>.</w:t>
      </w:r>
      <w:r w:rsidR="00311638" w:rsidRPr="001220E6">
        <w:rPr>
          <w:szCs w:val="22"/>
          <w:lang w:val="ru-RU"/>
        </w:rPr>
        <w:t xml:space="preserve">  </w:t>
      </w:r>
      <w:r w:rsidRPr="001220E6">
        <w:rPr>
          <w:szCs w:val="22"/>
          <w:lang w:val="ru-RU"/>
        </w:rPr>
        <w:t xml:space="preserve">Данная презумпция охраны ГУ </w:t>
      </w:r>
      <w:r w:rsidR="00DB742A" w:rsidRPr="001220E6">
        <w:rPr>
          <w:szCs w:val="22"/>
          <w:lang w:val="ru-RU"/>
        </w:rPr>
        <w:t xml:space="preserve">вызывает трудности, </w:t>
      </w:r>
      <w:r w:rsidR="006B027D" w:rsidRPr="001220E6">
        <w:rPr>
          <w:szCs w:val="22"/>
          <w:lang w:val="ru-RU"/>
        </w:rPr>
        <w:t xml:space="preserve">поскольку она </w:t>
      </w:r>
      <w:r w:rsidRPr="001220E6">
        <w:rPr>
          <w:szCs w:val="22"/>
          <w:lang w:val="ru-RU"/>
        </w:rPr>
        <w:t>перекладывает бремя доказательство того, что наименование/</w:t>
      </w:r>
      <w:r w:rsidR="00DB742A" w:rsidRPr="001220E6">
        <w:rPr>
          <w:szCs w:val="22"/>
          <w:lang w:val="ru-RU"/>
        </w:rPr>
        <w:t xml:space="preserve"> </w:t>
      </w:r>
      <w:r w:rsidRPr="001220E6">
        <w:rPr>
          <w:szCs w:val="22"/>
          <w:lang w:val="ru-RU"/>
        </w:rPr>
        <w:t>указание</w:t>
      </w:r>
      <w:r w:rsidR="00770D46" w:rsidRPr="001220E6">
        <w:rPr>
          <w:szCs w:val="22"/>
          <w:lang w:val="ru-RU"/>
        </w:rPr>
        <w:t xml:space="preserve"> </w:t>
      </w:r>
      <w:r w:rsidR="00DB742A" w:rsidRPr="001220E6">
        <w:rPr>
          <w:szCs w:val="22"/>
          <w:lang w:val="ru-RU"/>
        </w:rPr>
        <w:t xml:space="preserve">не является ГУ, </w:t>
      </w:r>
      <w:r w:rsidR="00770D46" w:rsidRPr="001220E6">
        <w:rPr>
          <w:szCs w:val="22"/>
          <w:lang w:val="ru-RU"/>
        </w:rPr>
        <w:t xml:space="preserve">на принимающую договаривающуюся сторону.  Если репутация в принимающей </w:t>
      </w:r>
      <w:r w:rsidR="0031533D" w:rsidRPr="001220E6">
        <w:rPr>
          <w:szCs w:val="22"/>
          <w:lang w:val="ru-RU"/>
        </w:rPr>
        <w:t>стране</w:t>
      </w:r>
      <w:r w:rsidR="00770D46" w:rsidRPr="001220E6">
        <w:rPr>
          <w:szCs w:val="22"/>
          <w:lang w:val="ru-RU"/>
        </w:rPr>
        <w:t xml:space="preserve"> по сути исключается из определения, то единственный элемент, подлежащий экспертизе в принимающей стране – это «связь» с характеристикой качества, признанн</w:t>
      </w:r>
      <w:r w:rsidR="006B027D" w:rsidRPr="001220E6">
        <w:rPr>
          <w:szCs w:val="22"/>
          <w:lang w:val="ru-RU"/>
        </w:rPr>
        <w:t xml:space="preserve">ая страной </w:t>
      </w:r>
      <w:r w:rsidR="00770D46" w:rsidRPr="001220E6">
        <w:rPr>
          <w:szCs w:val="22"/>
          <w:lang w:val="ru-RU"/>
        </w:rPr>
        <w:t>происхождения.  При этом не остается предмета независимой оценки в принимающей стране, и поэтому предоставление охр</w:t>
      </w:r>
      <w:r w:rsidR="006B027D" w:rsidRPr="001220E6">
        <w:rPr>
          <w:szCs w:val="22"/>
          <w:lang w:val="ru-RU"/>
        </w:rPr>
        <w:t>аны является не чем иным, как «под</w:t>
      </w:r>
      <w:r w:rsidR="00770D46" w:rsidRPr="001220E6">
        <w:rPr>
          <w:szCs w:val="22"/>
          <w:lang w:val="ru-RU"/>
        </w:rPr>
        <w:t>тверждением» анализа, пр</w:t>
      </w:r>
      <w:r w:rsidR="006B027D" w:rsidRPr="001220E6">
        <w:rPr>
          <w:szCs w:val="22"/>
          <w:lang w:val="ru-RU"/>
        </w:rPr>
        <w:t xml:space="preserve">оведенного </w:t>
      </w:r>
      <w:r w:rsidR="00770D46" w:rsidRPr="001220E6">
        <w:rPr>
          <w:szCs w:val="22"/>
          <w:lang w:val="ru-RU"/>
        </w:rPr>
        <w:t>в стране происхождения, и</w:t>
      </w:r>
      <w:r w:rsidR="006B027D" w:rsidRPr="001220E6">
        <w:rPr>
          <w:szCs w:val="22"/>
          <w:lang w:val="ru-RU"/>
        </w:rPr>
        <w:t>, следовательно, предоставленной охраны.  Такое «под</w:t>
      </w:r>
      <w:r w:rsidR="00770D46" w:rsidRPr="001220E6">
        <w:rPr>
          <w:szCs w:val="22"/>
          <w:lang w:val="ru-RU"/>
        </w:rPr>
        <w:t xml:space="preserve">тверждение» не служит ни </w:t>
      </w:r>
      <w:r w:rsidR="00770D46" w:rsidRPr="001220E6">
        <w:rPr>
          <w:szCs w:val="22"/>
          <w:lang w:val="ru-RU"/>
        </w:rPr>
        <w:lastRenderedPageBreak/>
        <w:t>интересам обладателей прав ИС в принимающей стране, ни цели создания эффективной глобальной системы</w:t>
      </w:r>
      <w:r w:rsidR="006B027D" w:rsidRPr="001220E6">
        <w:rPr>
          <w:szCs w:val="22"/>
          <w:lang w:val="ru-RU"/>
        </w:rPr>
        <w:t xml:space="preserve"> регистрации</w:t>
      </w:r>
      <w:r w:rsidR="00770D46" w:rsidRPr="001220E6">
        <w:rPr>
          <w:szCs w:val="22"/>
          <w:lang w:val="ru-RU"/>
        </w:rPr>
        <w:t xml:space="preserve">.  Требование о наличии репутации на территории принимающей страны в качестве условия охраны ГУ позволит </w:t>
      </w:r>
      <w:r w:rsidR="0013664D" w:rsidRPr="001220E6">
        <w:rPr>
          <w:szCs w:val="22"/>
          <w:lang w:val="ru-RU"/>
        </w:rPr>
        <w:t xml:space="preserve">рассматривать </w:t>
      </w:r>
      <w:r w:rsidR="00770D46" w:rsidRPr="001220E6">
        <w:rPr>
          <w:szCs w:val="22"/>
          <w:lang w:val="ru-RU"/>
        </w:rPr>
        <w:t xml:space="preserve">ГУ как </w:t>
      </w:r>
      <w:r w:rsidR="0013664D" w:rsidRPr="001220E6">
        <w:rPr>
          <w:szCs w:val="22"/>
          <w:lang w:val="ru-RU"/>
        </w:rPr>
        <w:t>частные территориальные права</w:t>
      </w:r>
      <w:r w:rsidR="00770D46" w:rsidRPr="001220E6">
        <w:rPr>
          <w:szCs w:val="22"/>
          <w:lang w:val="ru-RU"/>
        </w:rPr>
        <w:t xml:space="preserve">.  В определение наименований мест происхождения, </w:t>
      </w:r>
      <w:r w:rsidR="0013664D" w:rsidRPr="001220E6">
        <w:rPr>
          <w:szCs w:val="22"/>
          <w:lang w:val="ru-RU"/>
        </w:rPr>
        <w:t xml:space="preserve">приводимое </w:t>
      </w:r>
      <w:r w:rsidR="00770D46" w:rsidRPr="001220E6">
        <w:rPr>
          <w:szCs w:val="22"/>
          <w:lang w:val="ru-RU"/>
        </w:rPr>
        <w:t>в статье 2</w:t>
      </w:r>
      <w:r w:rsidR="0013664D" w:rsidRPr="001220E6">
        <w:rPr>
          <w:szCs w:val="22"/>
          <w:lang w:val="ru-RU"/>
        </w:rPr>
        <w:t xml:space="preserve"> в приложении</w:t>
      </w:r>
      <w:r w:rsidR="00770D46" w:rsidRPr="001220E6">
        <w:rPr>
          <w:szCs w:val="22"/>
          <w:lang w:val="ru-RU"/>
        </w:rPr>
        <w:t xml:space="preserve">, мы вставили ссылку на репутацию.  </w:t>
      </w:r>
    </w:p>
    <w:p w:rsidR="00CB3618" w:rsidRPr="001220E6" w:rsidRDefault="00CB3618" w:rsidP="00A879A7">
      <w:pPr>
        <w:rPr>
          <w:b/>
          <w:szCs w:val="22"/>
          <w:lang w:val="ru-RU"/>
        </w:rPr>
      </w:pPr>
    </w:p>
    <w:p w:rsidR="00CB3618" w:rsidRPr="001220E6" w:rsidRDefault="00770D46" w:rsidP="00A879A7">
      <w:pPr>
        <w:rPr>
          <w:szCs w:val="22"/>
          <w:lang w:val="ru-RU"/>
        </w:rPr>
      </w:pPr>
      <w:r w:rsidRPr="001220E6">
        <w:rPr>
          <w:b/>
          <w:szCs w:val="22"/>
          <w:lang w:val="ru-RU"/>
        </w:rPr>
        <w:t>Правило</w:t>
      </w:r>
      <w:r w:rsidR="00311638" w:rsidRPr="001220E6">
        <w:rPr>
          <w:b/>
          <w:szCs w:val="22"/>
          <w:lang w:val="ru-RU"/>
        </w:rPr>
        <w:t xml:space="preserve"> 5(3) </w:t>
      </w:r>
      <w:r w:rsidR="00C121C3" w:rsidRPr="001220E6">
        <w:rPr>
          <w:b/>
          <w:szCs w:val="22"/>
          <w:lang w:val="ru-RU"/>
        </w:rPr>
        <w:t>«</w:t>
      </w:r>
      <w:r w:rsidRPr="001220E6">
        <w:rPr>
          <w:b/>
          <w:szCs w:val="22"/>
          <w:lang w:val="ru-RU"/>
        </w:rPr>
        <w:t>Связь с характеристикой качества как элемент заявки</w:t>
      </w:r>
      <w:r w:rsidR="00C121C3" w:rsidRPr="001220E6">
        <w:rPr>
          <w:b/>
          <w:szCs w:val="22"/>
          <w:lang w:val="ru-RU"/>
        </w:rPr>
        <w:t>»</w:t>
      </w:r>
      <w:r w:rsidR="00311638" w:rsidRPr="001220E6">
        <w:rPr>
          <w:b/>
          <w:szCs w:val="22"/>
          <w:lang w:val="ru-RU"/>
        </w:rPr>
        <w:t xml:space="preserve">:  </w:t>
      </w:r>
      <w:r w:rsidRPr="001220E6">
        <w:rPr>
          <w:szCs w:val="22"/>
          <w:lang w:val="ru-RU"/>
        </w:rPr>
        <w:t xml:space="preserve">Приложение к заявке </w:t>
      </w:r>
      <w:r w:rsidR="00275626" w:rsidRPr="001220E6">
        <w:rPr>
          <w:szCs w:val="22"/>
          <w:lang w:val="ru-RU"/>
        </w:rPr>
        <w:t xml:space="preserve">сведений о </w:t>
      </w:r>
      <w:r w:rsidRPr="001220E6">
        <w:rPr>
          <w:szCs w:val="22"/>
          <w:lang w:val="ru-RU"/>
        </w:rPr>
        <w:t>получен</w:t>
      </w:r>
      <w:r w:rsidR="00275626" w:rsidRPr="001220E6">
        <w:rPr>
          <w:szCs w:val="22"/>
          <w:lang w:val="ru-RU"/>
        </w:rPr>
        <w:t xml:space="preserve">ном </w:t>
      </w:r>
      <w:r w:rsidRPr="001220E6">
        <w:rPr>
          <w:szCs w:val="22"/>
          <w:lang w:val="ru-RU"/>
        </w:rPr>
        <w:t xml:space="preserve">в стране происхождения </w:t>
      </w:r>
      <w:r w:rsidR="00275626" w:rsidRPr="001220E6">
        <w:rPr>
          <w:szCs w:val="22"/>
          <w:lang w:val="ru-RU"/>
        </w:rPr>
        <w:t xml:space="preserve">заключении о связи с характеристикой качества, </w:t>
      </w:r>
      <w:r w:rsidR="008150D3" w:rsidRPr="001220E6">
        <w:rPr>
          <w:szCs w:val="22"/>
          <w:lang w:val="ru-RU"/>
        </w:rPr>
        <w:t xml:space="preserve">которые </w:t>
      </w:r>
      <w:r w:rsidR="00275626" w:rsidRPr="001220E6">
        <w:rPr>
          <w:szCs w:val="22"/>
          <w:lang w:val="ru-RU"/>
        </w:rPr>
        <w:t>упомина</w:t>
      </w:r>
      <w:r w:rsidR="008150D3" w:rsidRPr="001220E6">
        <w:rPr>
          <w:szCs w:val="22"/>
          <w:lang w:val="ru-RU"/>
        </w:rPr>
        <w:t xml:space="preserve">ются </w:t>
      </w:r>
      <w:r w:rsidR="00275626" w:rsidRPr="001220E6">
        <w:rPr>
          <w:szCs w:val="22"/>
          <w:lang w:val="ru-RU"/>
        </w:rPr>
        <w:t>в правиле5(3),</w:t>
      </w:r>
      <w:r w:rsidR="008150D3" w:rsidRPr="001220E6">
        <w:rPr>
          <w:szCs w:val="22"/>
          <w:lang w:val="ru-RU"/>
        </w:rPr>
        <w:t xml:space="preserve"> </w:t>
      </w:r>
      <w:r w:rsidRPr="001220E6">
        <w:rPr>
          <w:szCs w:val="22"/>
          <w:lang w:val="ru-RU"/>
        </w:rPr>
        <w:t xml:space="preserve">не должно быть обязательным элементом заявки, хотя </w:t>
      </w:r>
      <w:r w:rsidR="008150D3" w:rsidRPr="001220E6">
        <w:rPr>
          <w:szCs w:val="22"/>
          <w:lang w:val="ru-RU"/>
        </w:rPr>
        <w:t xml:space="preserve">это </w:t>
      </w:r>
      <w:r w:rsidRPr="001220E6">
        <w:rPr>
          <w:szCs w:val="22"/>
          <w:lang w:val="ru-RU"/>
        </w:rPr>
        <w:t xml:space="preserve">может быть факультативным </w:t>
      </w:r>
      <w:r w:rsidR="008150D3" w:rsidRPr="001220E6">
        <w:rPr>
          <w:szCs w:val="22"/>
          <w:lang w:val="ru-RU"/>
        </w:rPr>
        <w:t xml:space="preserve">требованием, которое может предъявляться </w:t>
      </w:r>
      <w:r w:rsidRPr="001220E6">
        <w:rPr>
          <w:szCs w:val="22"/>
          <w:lang w:val="ru-RU"/>
        </w:rPr>
        <w:t>д</w:t>
      </w:r>
      <w:r w:rsidR="008150D3" w:rsidRPr="001220E6">
        <w:rPr>
          <w:szCs w:val="22"/>
          <w:lang w:val="ru-RU"/>
        </w:rPr>
        <w:t>оговаривающими</w:t>
      </w:r>
      <w:r w:rsidRPr="001220E6">
        <w:rPr>
          <w:szCs w:val="22"/>
          <w:lang w:val="ru-RU"/>
        </w:rPr>
        <w:t>ся сторон</w:t>
      </w:r>
      <w:r w:rsidR="008150D3" w:rsidRPr="001220E6">
        <w:rPr>
          <w:szCs w:val="22"/>
          <w:lang w:val="ru-RU"/>
        </w:rPr>
        <w:t>ами</w:t>
      </w:r>
      <w:r w:rsidRPr="001220E6">
        <w:rPr>
          <w:szCs w:val="22"/>
          <w:lang w:val="ru-RU"/>
        </w:rPr>
        <w:t>.  Введение требования об обязательном предоставлении таких сведений – то есть требования</w:t>
      </w:r>
      <w:r w:rsidR="008150D3" w:rsidRPr="001220E6">
        <w:rPr>
          <w:szCs w:val="22"/>
          <w:lang w:val="ru-RU"/>
        </w:rPr>
        <w:t xml:space="preserve"> о том, </w:t>
      </w:r>
      <w:r w:rsidRPr="001220E6">
        <w:rPr>
          <w:szCs w:val="22"/>
          <w:lang w:val="ru-RU"/>
        </w:rPr>
        <w:t xml:space="preserve">что без предоставления сведений заявка не будет рассмотрена – означает, что договаривающиеся стороны должны просто </w:t>
      </w:r>
      <w:r w:rsidR="008150D3" w:rsidRPr="001220E6">
        <w:rPr>
          <w:szCs w:val="22"/>
          <w:lang w:val="ru-RU"/>
        </w:rPr>
        <w:t xml:space="preserve">принимать </w:t>
      </w:r>
      <w:r w:rsidRPr="001220E6">
        <w:rPr>
          <w:szCs w:val="22"/>
          <w:lang w:val="ru-RU"/>
        </w:rPr>
        <w:t>заключени</w:t>
      </w:r>
      <w:r w:rsidR="008150D3" w:rsidRPr="001220E6">
        <w:rPr>
          <w:szCs w:val="22"/>
          <w:lang w:val="ru-RU"/>
        </w:rPr>
        <w:t>я</w:t>
      </w:r>
      <w:r w:rsidRPr="001220E6">
        <w:rPr>
          <w:szCs w:val="22"/>
          <w:lang w:val="ru-RU"/>
        </w:rPr>
        <w:t>, сделанн</w:t>
      </w:r>
      <w:r w:rsidR="008150D3" w:rsidRPr="001220E6">
        <w:rPr>
          <w:szCs w:val="22"/>
          <w:lang w:val="ru-RU"/>
        </w:rPr>
        <w:t xml:space="preserve">ые </w:t>
      </w:r>
      <w:r w:rsidRPr="001220E6">
        <w:rPr>
          <w:szCs w:val="22"/>
          <w:lang w:val="ru-RU"/>
        </w:rPr>
        <w:t>в стран</w:t>
      </w:r>
      <w:r w:rsidR="008150D3" w:rsidRPr="001220E6">
        <w:rPr>
          <w:szCs w:val="22"/>
          <w:lang w:val="ru-RU"/>
        </w:rPr>
        <w:t xml:space="preserve">ах </w:t>
      </w:r>
      <w:r w:rsidRPr="001220E6">
        <w:rPr>
          <w:szCs w:val="22"/>
          <w:lang w:val="ru-RU"/>
        </w:rPr>
        <w:t xml:space="preserve">происхождения, </w:t>
      </w:r>
      <w:r w:rsidR="008150D3" w:rsidRPr="001220E6">
        <w:rPr>
          <w:szCs w:val="22"/>
          <w:lang w:val="ru-RU"/>
        </w:rPr>
        <w:t xml:space="preserve">без учета </w:t>
      </w:r>
      <w:r w:rsidRPr="001220E6">
        <w:rPr>
          <w:szCs w:val="22"/>
          <w:lang w:val="ru-RU"/>
        </w:rPr>
        <w:t>требовани</w:t>
      </w:r>
      <w:r w:rsidR="008150D3" w:rsidRPr="001220E6">
        <w:rPr>
          <w:szCs w:val="22"/>
          <w:lang w:val="ru-RU"/>
        </w:rPr>
        <w:t xml:space="preserve">й </w:t>
      </w:r>
      <w:r w:rsidRPr="001220E6">
        <w:rPr>
          <w:szCs w:val="22"/>
          <w:lang w:val="ru-RU"/>
        </w:rPr>
        <w:t>собственного национального законодательства в отношении характеристик кач</w:t>
      </w:r>
      <w:r w:rsidR="008150D3" w:rsidRPr="001220E6">
        <w:rPr>
          <w:szCs w:val="22"/>
          <w:lang w:val="ru-RU"/>
        </w:rPr>
        <w:t xml:space="preserve">ества.  Хотя заключения стран </w:t>
      </w:r>
      <w:r w:rsidRPr="001220E6">
        <w:rPr>
          <w:szCs w:val="22"/>
          <w:lang w:val="ru-RU"/>
        </w:rPr>
        <w:t>происхождения о</w:t>
      </w:r>
      <w:r w:rsidR="008150D3" w:rsidRPr="001220E6">
        <w:rPr>
          <w:szCs w:val="22"/>
          <w:lang w:val="ru-RU"/>
        </w:rPr>
        <w:t xml:space="preserve">тносительно характеристик </w:t>
      </w:r>
      <w:r w:rsidRPr="001220E6">
        <w:rPr>
          <w:szCs w:val="22"/>
          <w:lang w:val="ru-RU"/>
        </w:rPr>
        <w:t>качества мо</w:t>
      </w:r>
      <w:r w:rsidR="008150D3" w:rsidRPr="001220E6">
        <w:rPr>
          <w:szCs w:val="22"/>
          <w:lang w:val="ru-RU"/>
        </w:rPr>
        <w:t xml:space="preserve">гут содержать </w:t>
      </w:r>
      <w:r w:rsidRPr="001220E6">
        <w:rPr>
          <w:szCs w:val="22"/>
          <w:lang w:val="ru-RU"/>
        </w:rPr>
        <w:t>полезн</w:t>
      </w:r>
      <w:r w:rsidR="008150D3" w:rsidRPr="001220E6">
        <w:rPr>
          <w:szCs w:val="22"/>
          <w:lang w:val="ru-RU"/>
        </w:rPr>
        <w:t>ую информацию</w:t>
      </w:r>
      <w:r w:rsidRPr="001220E6">
        <w:rPr>
          <w:szCs w:val="22"/>
          <w:lang w:val="ru-RU"/>
        </w:rPr>
        <w:t>, он</w:t>
      </w:r>
      <w:r w:rsidR="008150D3" w:rsidRPr="001220E6">
        <w:rPr>
          <w:szCs w:val="22"/>
          <w:lang w:val="ru-RU"/>
        </w:rPr>
        <w:t xml:space="preserve">и не должны играть </w:t>
      </w:r>
      <w:r w:rsidRPr="001220E6">
        <w:rPr>
          <w:szCs w:val="22"/>
          <w:lang w:val="ru-RU"/>
        </w:rPr>
        <w:t>определяющ</w:t>
      </w:r>
      <w:r w:rsidR="008150D3" w:rsidRPr="001220E6">
        <w:rPr>
          <w:szCs w:val="22"/>
          <w:lang w:val="ru-RU"/>
        </w:rPr>
        <w:t xml:space="preserve">ей роли </w:t>
      </w:r>
      <w:r w:rsidRPr="001220E6">
        <w:rPr>
          <w:szCs w:val="22"/>
          <w:lang w:val="ru-RU"/>
        </w:rPr>
        <w:t>при принятии решени</w:t>
      </w:r>
      <w:r w:rsidR="008150D3" w:rsidRPr="001220E6">
        <w:rPr>
          <w:szCs w:val="22"/>
          <w:lang w:val="ru-RU"/>
        </w:rPr>
        <w:t>й</w:t>
      </w:r>
      <w:r w:rsidRPr="001220E6">
        <w:rPr>
          <w:szCs w:val="22"/>
          <w:lang w:val="ru-RU"/>
        </w:rPr>
        <w:t xml:space="preserve"> принимающ</w:t>
      </w:r>
      <w:r w:rsidR="008150D3" w:rsidRPr="001220E6">
        <w:rPr>
          <w:szCs w:val="22"/>
          <w:lang w:val="ru-RU"/>
        </w:rPr>
        <w:t xml:space="preserve">ими странами </w:t>
      </w:r>
      <w:r w:rsidRPr="001220E6">
        <w:rPr>
          <w:szCs w:val="22"/>
          <w:lang w:val="ru-RU"/>
        </w:rPr>
        <w:t xml:space="preserve">в отношении </w:t>
      </w:r>
      <w:r w:rsidR="008150D3" w:rsidRPr="001220E6">
        <w:rPr>
          <w:szCs w:val="22"/>
          <w:lang w:val="ru-RU"/>
        </w:rPr>
        <w:t>элемента качества</w:t>
      </w:r>
      <w:r w:rsidRPr="001220E6">
        <w:rPr>
          <w:szCs w:val="22"/>
          <w:lang w:val="ru-RU"/>
        </w:rPr>
        <w:t xml:space="preserve">.  Соединенные Штаты поддерживают вариант С правила 5(3) с некоторыми незначительными изменениями.  </w:t>
      </w:r>
    </w:p>
    <w:p w:rsidR="00CB3618" w:rsidRPr="001220E6" w:rsidRDefault="00CB3618" w:rsidP="00A879A7">
      <w:pPr>
        <w:rPr>
          <w:b/>
          <w:szCs w:val="22"/>
          <w:lang w:val="ru-RU"/>
        </w:rPr>
      </w:pPr>
    </w:p>
    <w:p w:rsidR="00CB3618" w:rsidRPr="001220E6" w:rsidRDefault="00702BDF" w:rsidP="00A879A7">
      <w:pPr>
        <w:rPr>
          <w:szCs w:val="22"/>
          <w:lang w:val="ru-RU"/>
        </w:rPr>
      </w:pPr>
      <w:r w:rsidRPr="001220E6">
        <w:rPr>
          <w:b/>
          <w:szCs w:val="22"/>
          <w:lang w:val="ru-RU"/>
        </w:rPr>
        <w:t>Статья</w:t>
      </w:r>
      <w:r w:rsidR="00311638" w:rsidRPr="001220E6">
        <w:rPr>
          <w:b/>
          <w:szCs w:val="22"/>
          <w:lang w:val="ru-RU"/>
        </w:rPr>
        <w:t xml:space="preserve"> 11 </w:t>
      </w:r>
      <w:r w:rsidR="00C121C3" w:rsidRPr="001220E6">
        <w:rPr>
          <w:b/>
          <w:szCs w:val="22"/>
          <w:lang w:val="ru-RU"/>
        </w:rPr>
        <w:t>«</w:t>
      </w:r>
      <w:r w:rsidRPr="001220E6">
        <w:rPr>
          <w:b/>
          <w:szCs w:val="22"/>
          <w:lang w:val="ru-RU"/>
        </w:rPr>
        <w:t>Нарушения</w:t>
      </w:r>
      <w:r w:rsidR="00C121C3" w:rsidRPr="001220E6">
        <w:rPr>
          <w:b/>
          <w:szCs w:val="22"/>
          <w:lang w:val="ru-RU"/>
        </w:rPr>
        <w:t>»</w:t>
      </w:r>
      <w:r w:rsidR="00311638" w:rsidRPr="001220E6">
        <w:rPr>
          <w:b/>
          <w:szCs w:val="22"/>
          <w:lang w:val="ru-RU"/>
        </w:rPr>
        <w:t xml:space="preserve">:  </w:t>
      </w:r>
      <w:r w:rsidRPr="001220E6">
        <w:rPr>
          <w:szCs w:val="22"/>
          <w:lang w:val="ru-RU"/>
        </w:rPr>
        <w:t>Статья</w:t>
      </w:r>
      <w:r w:rsidR="00311638" w:rsidRPr="001220E6">
        <w:rPr>
          <w:szCs w:val="22"/>
          <w:lang w:val="ru-RU"/>
        </w:rPr>
        <w:t xml:space="preserve"> 11(1)(a)(i) </w:t>
      </w:r>
      <w:r w:rsidRPr="001220E6">
        <w:rPr>
          <w:szCs w:val="22"/>
          <w:lang w:val="ru-RU"/>
        </w:rPr>
        <w:t xml:space="preserve">формирует презумпцию обмана или </w:t>
      </w:r>
      <w:r w:rsidR="009C2827" w:rsidRPr="001220E6">
        <w:rPr>
          <w:szCs w:val="22"/>
          <w:lang w:val="ru-RU"/>
        </w:rPr>
        <w:t>смешения</w:t>
      </w:r>
      <w:r w:rsidRPr="001220E6">
        <w:rPr>
          <w:szCs w:val="22"/>
          <w:lang w:val="ru-RU"/>
        </w:rPr>
        <w:t xml:space="preserve"> при </w:t>
      </w:r>
      <w:r w:rsidR="002E7A27" w:rsidRPr="001220E6">
        <w:rPr>
          <w:szCs w:val="22"/>
          <w:lang w:val="ru-RU"/>
        </w:rPr>
        <w:t>обозначении</w:t>
      </w:r>
      <w:r w:rsidRPr="001220E6">
        <w:rPr>
          <w:szCs w:val="22"/>
          <w:lang w:val="ru-RU"/>
        </w:rPr>
        <w:t xml:space="preserve"> </w:t>
      </w:r>
      <w:r w:rsidR="009C2827" w:rsidRPr="001220E6">
        <w:rPr>
          <w:szCs w:val="22"/>
          <w:lang w:val="ru-RU"/>
        </w:rPr>
        <w:t xml:space="preserve">однотипных </w:t>
      </w:r>
      <w:r w:rsidRPr="001220E6">
        <w:rPr>
          <w:szCs w:val="22"/>
          <w:lang w:val="ru-RU"/>
        </w:rPr>
        <w:t xml:space="preserve">товаров, которые не отвечают требованиям для предоставления охраны.  Юридическая презумпция имеет важные последствия для доказательной базы, так как перекладывает бремя доказательства с заявителей на другие заинтересованные стороны, если определенный факт считается истинным и его доказательство не является необходимым.  Если ГУ не пользуется репутацией или даже не используется </w:t>
      </w:r>
      <w:r w:rsidR="002E7A27" w:rsidRPr="001220E6">
        <w:rPr>
          <w:szCs w:val="22"/>
          <w:lang w:val="ru-RU"/>
        </w:rPr>
        <w:t>на</w:t>
      </w:r>
      <w:r w:rsidRPr="001220E6">
        <w:rPr>
          <w:szCs w:val="22"/>
          <w:lang w:val="ru-RU"/>
        </w:rPr>
        <w:t xml:space="preserve"> месте, то его использование другой стороной может не заключать в себе обмана, и не должно существовать обязательства </w:t>
      </w:r>
      <w:r w:rsidR="002E7A27" w:rsidRPr="001220E6">
        <w:rPr>
          <w:szCs w:val="22"/>
          <w:lang w:val="ru-RU"/>
        </w:rPr>
        <w:t xml:space="preserve">доказывания в таком случае </w:t>
      </w:r>
      <w:r w:rsidRPr="001220E6">
        <w:rPr>
          <w:szCs w:val="22"/>
          <w:lang w:val="ru-RU"/>
        </w:rPr>
        <w:t>ложной презумпци</w:t>
      </w:r>
      <w:r w:rsidR="00BB2127" w:rsidRPr="001220E6">
        <w:rPr>
          <w:szCs w:val="22"/>
          <w:lang w:val="ru-RU"/>
        </w:rPr>
        <w:t xml:space="preserve">и </w:t>
      </w:r>
      <w:r w:rsidR="002E7A27" w:rsidRPr="001220E6">
        <w:rPr>
          <w:szCs w:val="22"/>
          <w:lang w:val="ru-RU"/>
        </w:rPr>
        <w:t xml:space="preserve">согласно </w:t>
      </w:r>
      <w:r w:rsidRPr="001220E6">
        <w:rPr>
          <w:szCs w:val="22"/>
          <w:lang w:val="ru-RU"/>
        </w:rPr>
        <w:t>национально</w:t>
      </w:r>
      <w:r w:rsidR="002E7A27" w:rsidRPr="001220E6">
        <w:rPr>
          <w:szCs w:val="22"/>
          <w:lang w:val="ru-RU"/>
        </w:rPr>
        <w:t xml:space="preserve">му </w:t>
      </w:r>
      <w:r w:rsidRPr="001220E6">
        <w:rPr>
          <w:szCs w:val="22"/>
          <w:lang w:val="ru-RU"/>
        </w:rPr>
        <w:t>законодательств</w:t>
      </w:r>
      <w:r w:rsidR="002E7A27" w:rsidRPr="001220E6">
        <w:rPr>
          <w:szCs w:val="22"/>
          <w:lang w:val="ru-RU"/>
        </w:rPr>
        <w:t>у</w:t>
      </w:r>
      <w:r w:rsidRPr="001220E6">
        <w:rPr>
          <w:szCs w:val="22"/>
          <w:lang w:val="ru-RU"/>
        </w:rPr>
        <w:t xml:space="preserve">.  Если бы наличие репутации в принимающей стране являлось бы элементом приводимых в статье 2 определений как наименований места происхождения, так и географических указаний, то национальным судебным органам было бы легче применять данную презумпцию </w:t>
      </w:r>
      <w:r w:rsidR="002E7A27" w:rsidRPr="001220E6">
        <w:rPr>
          <w:szCs w:val="22"/>
          <w:lang w:val="ru-RU"/>
        </w:rPr>
        <w:t>смешения</w:t>
      </w:r>
      <w:r w:rsidRPr="001220E6">
        <w:rPr>
          <w:szCs w:val="22"/>
          <w:lang w:val="ru-RU"/>
        </w:rPr>
        <w:t xml:space="preserve">/обмана.  Именно по этой причине мы предлагаем вновь включить понятие репутации как возможного факультативного элемента определения наименований мест происхождения в статье 2. </w:t>
      </w:r>
    </w:p>
    <w:p w:rsidR="00CB3618" w:rsidRPr="001220E6" w:rsidRDefault="00CB3618" w:rsidP="00A879A7">
      <w:pPr>
        <w:rPr>
          <w:szCs w:val="22"/>
          <w:lang w:val="ru-RU"/>
        </w:rPr>
      </w:pPr>
    </w:p>
    <w:p w:rsidR="00CB3618" w:rsidRPr="001220E6" w:rsidRDefault="002E7A27" w:rsidP="00A879A7">
      <w:pPr>
        <w:rPr>
          <w:szCs w:val="22"/>
          <w:lang w:val="ru-RU"/>
        </w:rPr>
      </w:pPr>
      <w:r w:rsidRPr="001220E6">
        <w:rPr>
          <w:szCs w:val="22"/>
          <w:lang w:val="ru-RU"/>
        </w:rPr>
        <w:t xml:space="preserve">Что касается применения </w:t>
      </w:r>
      <w:r w:rsidR="00702BDF" w:rsidRPr="001220E6">
        <w:rPr>
          <w:szCs w:val="22"/>
          <w:lang w:val="ru-RU"/>
        </w:rPr>
        <w:t xml:space="preserve">статьи </w:t>
      </w:r>
      <w:r w:rsidR="00311638" w:rsidRPr="001220E6">
        <w:rPr>
          <w:szCs w:val="22"/>
          <w:lang w:val="ru-RU"/>
        </w:rPr>
        <w:t xml:space="preserve">11(1)(a)(ii) </w:t>
      </w:r>
      <w:r w:rsidR="00702BDF" w:rsidRPr="001220E6">
        <w:rPr>
          <w:szCs w:val="22"/>
          <w:lang w:val="ru-RU"/>
        </w:rPr>
        <w:t xml:space="preserve">или (iii) к возможным нарушениям при обозначении товаров, которые не являются </w:t>
      </w:r>
      <w:r w:rsidR="00BB2127" w:rsidRPr="001220E6">
        <w:rPr>
          <w:szCs w:val="22"/>
          <w:lang w:val="ru-RU"/>
        </w:rPr>
        <w:t>однотипными</w:t>
      </w:r>
      <w:r w:rsidR="00702BDF" w:rsidRPr="001220E6">
        <w:rPr>
          <w:szCs w:val="22"/>
          <w:lang w:val="ru-RU"/>
        </w:rPr>
        <w:t xml:space="preserve">, </w:t>
      </w:r>
      <w:r w:rsidR="00BB2127" w:rsidRPr="001220E6">
        <w:rPr>
          <w:szCs w:val="22"/>
          <w:lang w:val="ru-RU"/>
        </w:rPr>
        <w:t xml:space="preserve">то </w:t>
      </w:r>
      <w:r w:rsidR="00702BDF" w:rsidRPr="001220E6">
        <w:rPr>
          <w:szCs w:val="22"/>
          <w:lang w:val="ru-RU"/>
        </w:rPr>
        <w:t xml:space="preserve">применение </w:t>
      </w:r>
      <w:r w:rsidR="00BB2127" w:rsidRPr="001220E6">
        <w:rPr>
          <w:szCs w:val="22"/>
          <w:lang w:val="ru-RU"/>
        </w:rPr>
        <w:t xml:space="preserve">нормы </w:t>
      </w:r>
      <w:r w:rsidR="00702BDF" w:rsidRPr="001220E6">
        <w:rPr>
          <w:szCs w:val="22"/>
          <w:lang w:val="ru-RU"/>
        </w:rPr>
        <w:t xml:space="preserve">нарушения, </w:t>
      </w:r>
      <w:r w:rsidR="00BB2127" w:rsidRPr="001220E6">
        <w:rPr>
          <w:szCs w:val="22"/>
          <w:lang w:val="ru-RU"/>
        </w:rPr>
        <w:t xml:space="preserve">которое заключается согласно варианту А(ii) в «ненадлежащем использовании, имитации или воплощении» или согласно варианту А(iii) в «ненадлежащем использовании репутации», </w:t>
      </w:r>
      <w:r w:rsidR="00702BDF" w:rsidRPr="001220E6">
        <w:rPr>
          <w:szCs w:val="22"/>
          <w:lang w:val="ru-RU"/>
        </w:rPr>
        <w:t>означает, что права владельцев ГУ – и заинтересованных третьих сторон – оставляются на усмотрение национальных судов, которые должны самостоятельно давать толкование данны</w:t>
      </w:r>
      <w:r w:rsidR="00727917" w:rsidRPr="001220E6">
        <w:rPr>
          <w:szCs w:val="22"/>
          <w:lang w:val="ru-RU"/>
        </w:rPr>
        <w:t>м</w:t>
      </w:r>
      <w:r w:rsidR="00702BDF" w:rsidRPr="001220E6">
        <w:rPr>
          <w:szCs w:val="22"/>
          <w:lang w:val="ru-RU"/>
        </w:rPr>
        <w:t xml:space="preserve"> недостаточно четко определенным </w:t>
      </w:r>
      <w:r w:rsidR="00BB2127" w:rsidRPr="001220E6">
        <w:rPr>
          <w:szCs w:val="22"/>
          <w:lang w:val="ru-RU"/>
        </w:rPr>
        <w:t>терминам</w:t>
      </w:r>
      <w:r w:rsidR="00702BDF" w:rsidRPr="001220E6">
        <w:rPr>
          <w:szCs w:val="22"/>
          <w:lang w:val="ru-RU"/>
        </w:rPr>
        <w:t xml:space="preserve">.  Эти </w:t>
      </w:r>
      <w:r w:rsidR="00BB2127" w:rsidRPr="001220E6">
        <w:rPr>
          <w:szCs w:val="22"/>
          <w:lang w:val="ru-RU"/>
        </w:rPr>
        <w:t xml:space="preserve">правовые нормы </w:t>
      </w:r>
      <w:r w:rsidR="00702BDF" w:rsidRPr="001220E6">
        <w:rPr>
          <w:szCs w:val="22"/>
          <w:lang w:val="ru-RU"/>
        </w:rPr>
        <w:t xml:space="preserve">не известны большинству государств-членов ВОИС, </w:t>
      </w:r>
      <w:r w:rsidR="00E2428C" w:rsidRPr="001220E6">
        <w:rPr>
          <w:szCs w:val="22"/>
          <w:lang w:val="ru-RU"/>
        </w:rPr>
        <w:t xml:space="preserve">которые не имеют систем охраны наименований мест происхождения, так как они совершенно не увязаны с восприятием потребителей и традиционными принципами недобросовестной конкуренции, которые служат основанием для определения того, был ли нанесен или мог бы быть нанесен потребителям какой-либо ущерб в результате нечестных действий.  </w:t>
      </w:r>
      <w:r w:rsidR="00BB2127" w:rsidRPr="001220E6">
        <w:rPr>
          <w:szCs w:val="22"/>
          <w:lang w:val="ru-RU"/>
        </w:rPr>
        <w:t xml:space="preserve">В отсутствие </w:t>
      </w:r>
      <w:r w:rsidR="00E2428C" w:rsidRPr="001220E6">
        <w:rPr>
          <w:szCs w:val="22"/>
          <w:lang w:val="ru-RU"/>
        </w:rPr>
        <w:t>репутации или использ</w:t>
      </w:r>
      <w:r w:rsidR="00BB2127" w:rsidRPr="001220E6">
        <w:rPr>
          <w:szCs w:val="22"/>
          <w:lang w:val="ru-RU"/>
        </w:rPr>
        <w:t xml:space="preserve">ования на месте </w:t>
      </w:r>
      <w:r w:rsidR="00E2428C" w:rsidRPr="001220E6">
        <w:rPr>
          <w:szCs w:val="22"/>
          <w:lang w:val="ru-RU"/>
        </w:rPr>
        <w:t xml:space="preserve">потребителю не будет нанесен ущерб </w:t>
      </w:r>
      <w:r w:rsidR="00BB2127" w:rsidRPr="001220E6">
        <w:rPr>
          <w:szCs w:val="22"/>
          <w:lang w:val="ru-RU"/>
        </w:rPr>
        <w:t xml:space="preserve">при </w:t>
      </w:r>
      <w:r w:rsidR="00E2428C" w:rsidRPr="001220E6">
        <w:rPr>
          <w:szCs w:val="22"/>
          <w:lang w:val="ru-RU"/>
        </w:rPr>
        <w:t>и</w:t>
      </w:r>
      <w:r w:rsidR="00BB2127" w:rsidRPr="001220E6">
        <w:rPr>
          <w:szCs w:val="22"/>
          <w:lang w:val="ru-RU"/>
        </w:rPr>
        <w:t xml:space="preserve">спользовании </w:t>
      </w:r>
      <w:r w:rsidR="00E2428C" w:rsidRPr="001220E6">
        <w:rPr>
          <w:szCs w:val="22"/>
          <w:lang w:val="ru-RU"/>
        </w:rPr>
        <w:t xml:space="preserve">третьей стороной иностранного ГУ.  Таким образом, </w:t>
      </w:r>
      <w:r w:rsidR="00BB2127" w:rsidRPr="001220E6">
        <w:rPr>
          <w:szCs w:val="22"/>
          <w:lang w:val="ru-RU"/>
        </w:rPr>
        <w:t>многие потенциальные договаривающиеся стороны не смогут применять норму нарушения</w:t>
      </w:r>
      <w:r w:rsidR="00E2428C" w:rsidRPr="001220E6">
        <w:rPr>
          <w:szCs w:val="22"/>
          <w:lang w:val="ru-RU"/>
        </w:rPr>
        <w:t xml:space="preserve">, </w:t>
      </w:r>
      <w:r w:rsidR="00BB2127" w:rsidRPr="001220E6">
        <w:rPr>
          <w:szCs w:val="22"/>
          <w:lang w:val="ru-RU"/>
        </w:rPr>
        <w:t xml:space="preserve">приводимую </w:t>
      </w:r>
      <w:r w:rsidR="00E2428C" w:rsidRPr="001220E6">
        <w:rPr>
          <w:szCs w:val="22"/>
          <w:lang w:val="ru-RU"/>
        </w:rPr>
        <w:t>в варианте А статьи 11(1)(a).</w:t>
      </w:r>
    </w:p>
    <w:p w:rsidR="00CB3618" w:rsidRPr="001220E6" w:rsidRDefault="00CB3618" w:rsidP="00A879A7">
      <w:pPr>
        <w:rPr>
          <w:szCs w:val="22"/>
          <w:lang w:val="ru-RU"/>
        </w:rPr>
      </w:pPr>
    </w:p>
    <w:p w:rsidR="00CB3618" w:rsidRPr="001220E6" w:rsidRDefault="00E2428C" w:rsidP="00A879A7">
      <w:pPr>
        <w:rPr>
          <w:szCs w:val="22"/>
          <w:lang w:val="ru-RU"/>
        </w:rPr>
      </w:pPr>
      <w:r w:rsidRPr="001220E6">
        <w:rPr>
          <w:szCs w:val="22"/>
          <w:lang w:val="ru-RU"/>
        </w:rPr>
        <w:lastRenderedPageBreak/>
        <w:t>Соединенные Штаты также выражают некоторую обеспокоенность в связи с вариантом В статьи 11(1)(a), так как не ясно, как будет применяться данн</w:t>
      </w:r>
      <w:r w:rsidR="00BB2127" w:rsidRPr="001220E6">
        <w:rPr>
          <w:szCs w:val="22"/>
          <w:lang w:val="ru-RU"/>
        </w:rPr>
        <w:t xml:space="preserve">ая норма </w:t>
      </w:r>
      <w:r w:rsidRPr="001220E6">
        <w:rPr>
          <w:szCs w:val="22"/>
          <w:lang w:val="ru-RU"/>
        </w:rPr>
        <w:t>в отсутств</w:t>
      </w:r>
      <w:r w:rsidR="00860CFB" w:rsidRPr="001220E6">
        <w:rPr>
          <w:szCs w:val="22"/>
          <w:lang w:val="ru-RU"/>
        </w:rPr>
        <w:t xml:space="preserve">ие </w:t>
      </w:r>
      <w:r w:rsidR="00BB2127" w:rsidRPr="001220E6">
        <w:rPr>
          <w:szCs w:val="22"/>
          <w:lang w:val="ru-RU"/>
        </w:rPr>
        <w:t>положений о репутации или использовании</w:t>
      </w:r>
      <w:r w:rsidR="00860CFB" w:rsidRPr="001220E6">
        <w:rPr>
          <w:szCs w:val="22"/>
          <w:lang w:val="ru-RU"/>
        </w:rPr>
        <w:t>, поскольку он</w:t>
      </w:r>
      <w:r w:rsidR="002C3933" w:rsidRPr="001220E6">
        <w:rPr>
          <w:szCs w:val="22"/>
          <w:lang w:val="ru-RU"/>
        </w:rPr>
        <w:t>а</w:t>
      </w:r>
      <w:r w:rsidR="00860CFB" w:rsidRPr="001220E6">
        <w:rPr>
          <w:szCs w:val="22"/>
          <w:lang w:val="ru-RU"/>
        </w:rPr>
        <w:t xml:space="preserve"> вытекает из хорошо известных положений о знаках Соглашения по торговым аспектам прав интеллектуальной собственности Всемирной торговой организации.  </w:t>
      </w:r>
      <w:r w:rsidR="002C3933" w:rsidRPr="001220E6">
        <w:rPr>
          <w:szCs w:val="22"/>
          <w:lang w:val="ru-RU"/>
        </w:rPr>
        <w:t xml:space="preserve">Вновь для определения того, имело ли место нарушение при обозначении </w:t>
      </w:r>
      <w:r w:rsidR="00FA7DC8" w:rsidRPr="001220E6">
        <w:rPr>
          <w:szCs w:val="22"/>
          <w:lang w:val="ru-RU"/>
        </w:rPr>
        <w:t>неоднотипного</w:t>
      </w:r>
      <w:r w:rsidR="002C3933" w:rsidRPr="001220E6">
        <w:rPr>
          <w:szCs w:val="22"/>
          <w:lang w:val="ru-RU"/>
        </w:rPr>
        <w:t xml:space="preserve"> товара хорошо известным знаком, требуется проведение </w:t>
      </w:r>
      <w:r w:rsidR="00860CFB" w:rsidRPr="001220E6">
        <w:rPr>
          <w:szCs w:val="22"/>
          <w:lang w:val="ru-RU"/>
        </w:rPr>
        <w:t xml:space="preserve">анализа того, возникает ли у соответствующих потребителей </w:t>
      </w:r>
      <w:r w:rsidR="002C3933" w:rsidRPr="001220E6">
        <w:rPr>
          <w:szCs w:val="22"/>
          <w:lang w:val="ru-RU"/>
        </w:rPr>
        <w:t>смешение товаров или ассоциативная или иная связь между товарами</w:t>
      </w:r>
      <w:r w:rsidR="00860CFB" w:rsidRPr="001220E6">
        <w:rPr>
          <w:szCs w:val="22"/>
          <w:lang w:val="ru-RU"/>
        </w:rPr>
        <w:t xml:space="preserve">.  Данный анализ </w:t>
      </w:r>
      <w:r w:rsidR="002C3933" w:rsidRPr="001220E6">
        <w:rPr>
          <w:szCs w:val="22"/>
          <w:lang w:val="ru-RU"/>
        </w:rPr>
        <w:t>основывается</w:t>
      </w:r>
      <w:r w:rsidR="00860CFB" w:rsidRPr="001220E6">
        <w:rPr>
          <w:szCs w:val="22"/>
          <w:lang w:val="ru-RU"/>
        </w:rPr>
        <w:t xml:space="preserve"> на то</w:t>
      </w:r>
      <w:r w:rsidR="002C3933" w:rsidRPr="001220E6">
        <w:rPr>
          <w:szCs w:val="22"/>
          <w:lang w:val="ru-RU"/>
        </w:rPr>
        <w:t>м</w:t>
      </w:r>
      <w:r w:rsidR="00860CFB" w:rsidRPr="001220E6">
        <w:rPr>
          <w:szCs w:val="22"/>
          <w:lang w:val="ru-RU"/>
        </w:rPr>
        <w:t>, насколько сильно идентификатор источника укоренен в сознании местных потребителей</w:t>
      </w:r>
      <w:r w:rsidR="002D1CB0" w:rsidRPr="001220E6">
        <w:rPr>
          <w:szCs w:val="22"/>
          <w:lang w:val="ru-RU"/>
        </w:rPr>
        <w:t xml:space="preserve">.  Репутация в стране происхождения не важна для оценки восприятия потребителей в принимающей стране, если только данная репутация не распространяется на рынок принимающей страны и не начинает влиять на решения покупателей.  В случае ГУ, которые не приобретают определенного уровня репутации в принимающей стране, национальным судам будет трудно применить </w:t>
      </w:r>
      <w:r w:rsidR="002C3933" w:rsidRPr="001220E6">
        <w:rPr>
          <w:szCs w:val="22"/>
          <w:lang w:val="ru-RU"/>
        </w:rPr>
        <w:t xml:space="preserve">норму хорошо </w:t>
      </w:r>
      <w:r w:rsidR="002D1CB0" w:rsidRPr="001220E6">
        <w:rPr>
          <w:szCs w:val="22"/>
          <w:lang w:val="ru-RU"/>
        </w:rPr>
        <w:t xml:space="preserve">известного знака к иностранным ГУ, которые совершенно неизвестны или не используются на </w:t>
      </w:r>
      <w:r w:rsidR="002C3933" w:rsidRPr="001220E6">
        <w:rPr>
          <w:szCs w:val="22"/>
          <w:lang w:val="ru-RU"/>
        </w:rPr>
        <w:t xml:space="preserve">их </w:t>
      </w:r>
      <w:r w:rsidR="002D1CB0" w:rsidRPr="001220E6">
        <w:rPr>
          <w:szCs w:val="22"/>
          <w:lang w:val="ru-RU"/>
        </w:rPr>
        <w:t xml:space="preserve">территории.  </w:t>
      </w:r>
    </w:p>
    <w:p w:rsidR="00CB3618" w:rsidRPr="001220E6" w:rsidRDefault="00CB3618" w:rsidP="00A879A7">
      <w:pPr>
        <w:rPr>
          <w:szCs w:val="22"/>
          <w:lang w:val="ru-RU"/>
        </w:rPr>
      </w:pPr>
    </w:p>
    <w:p w:rsidR="00CB3618" w:rsidRPr="001220E6" w:rsidRDefault="002D1CB0" w:rsidP="00A879A7">
      <w:pPr>
        <w:rPr>
          <w:szCs w:val="22"/>
          <w:lang w:val="ru-RU"/>
        </w:rPr>
      </w:pPr>
      <w:r w:rsidRPr="001220E6">
        <w:rPr>
          <w:szCs w:val="22"/>
          <w:lang w:val="ru-RU"/>
        </w:rPr>
        <w:t xml:space="preserve">Тем не менее, исходя из имеющихся вариантов, Соединенные Штаты поддерживают вариант В статьи </w:t>
      </w:r>
      <w:r w:rsidR="00311638" w:rsidRPr="001220E6">
        <w:rPr>
          <w:szCs w:val="22"/>
          <w:lang w:val="ru-RU"/>
        </w:rPr>
        <w:t>11(1)(a</w:t>
      </w:r>
      <w:r w:rsidRPr="001220E6">
        <w:rPr>
          <w:szCs w:val="22"/>
          <w:lang w:val="ru-RU"/>
        </w:rPr>
        <w:t>), поскольку</w:t>
      </w:r>
      <w:r w:rsidR="00FA7DC8" w:rsidRPr="001220E6">
        <w:rPr>
          <w:szCs w:val="22"/>
          <w:lang w:val="ru-RU"/>
        </w:rPr>
        <w:t xml:space="preserve"> согласно данному варианту</w:t>
      </w:r>
      <w:r w:rsidRPr="001220E6">
        <w:rPr>
          <w:szCs w:val="22"/>
          <w:lang w:val="ru-RU"/>
        </w:rPr>
        <w:t xml:space="preserve">, по крайней мере, </w:t>
      </w:r>
      <w:r w:rsidR="00FA7DC8" w:rsidRPr="001220E6">
        <w:rPr>
          <w:szCs w:val="22"/>
          <w:lang w:val="ru-RU"/>
        </w:rPr>
        <w:t xml:space="preserve">норма нарушения для товаров, которые не являются однотипными, </w:t>
      </w:r>
      <w:r w:rsidRPr="001220E6">
        <w:rPr>
          <w:szCs w:val="22"/>
          <w:lang w:val="ru-RU"/>
        </w:rPr>
        <w:t xml:space="preserve">позволит национальным судам принимать во внимание восприятие местных потребителей на основании свидетельств того, </w:t>
      </w:r>
      <w:r w:rsidR="00FA7DC8" w:rsidRPr="001220E6">
        <w:rPr>
          <w:szCs w:val="22"/>
          <w:lang w:val="ru-RU"/>
        </w:rPr>
        <w:t xml:space="preserve">были ли </w:t>
      </w:r>
      <w:r w:rsidRPr="001220E6">
        <w:rPr>
          <w:szCs w:val="22"/>
          <w:lang w:val="ru-RU"/>
        </w:rPr>
        <w:t xml:space="preserve">потребители введены в заблуждение использованием зарегистрированного ГУ любой страной, не являющейся владельцем регистрации.  Учитывая нашу обеспокоенность ложной доказательной презумпцией в статье 11(1)(a)(i) </w:t>
      </w:r>
      <w:r w:rsidR="00FA7DC8" w:rsidRPr="001220E6">
        <w:rPr>
          <w:szCs w:val="22"/>
          <w:lang w:val="ru-RU"/>
        </w:rPr>
        <w:t>при</w:t>
      </w:r>
      <w:r w:rsidRPr="001220E6">
        <w:rPr>
          <w:szCs w:val="22"/>
          <w:lang w:val="ru-RU"/>
        </w:rPr>
        <w:t xml:space="preserve"> </w:t>
      </w:r>
      <w:r w:rsidR="00FA7DC8" w:rsidRPr="001220E6">
        <w:rPr>
          <w:szCs w:val="22"/>
          <w:lang w:val="ru-RU"/>
        </w:rPr>
        <w:t xml:space="preserve">отсутствии </w:t>
      </w:r>
      <w:r w:rsidRPr="001220E6">
        <w:rPr>
          <w:szCs w:val="22"/>
          <w:lang w:val="ru-RU"/>
        </w:rPr>
        <w:t xml:space="preserve">репутации в принимающей стране, мы предлагаем, чтобы вариант В содержал </w:t>
      </w:r>
      <w:r w:rsidR="00FA7DC8" w:rsidRPr="001220E6">
        <w:rPr>
          <w:szCs w:val="22"/>
          <w:lang w:val="ru-RU"/>
        </w:rPr>
        <w:t xml:space="preserve">нормы нарушений </w:t>
      </w:r>
      <w:r w:rsidRPr="001220E6">
        <w:rPr>
          <w:szCs w:val="22"/>
          <w:lang w:val="ru-RU"/>
        </w:rPr>
        <w:t xml:space="preserve">как для </w:t>
      </w:r>
      <w:r w:rsidR="00FA7DC8" w:rsidRPr="001220E6">
        <w:rPr>
          <w:szCs w:val="22"/>
          <w:lang w:val="ru-RU"/>
        </w:rPr>
        <w:t xml:space="preserve">однотипных </w:t>
      </w:r>
      <w:r w:rsidRPr="001220E6">
        <w:rPr>
          <w:szCs w:val="22"/>
          <w:lang w:val="ru-RU"/>
        </w:rPr>
        <w:t xml:space="preserve">аналогичных, так и </w:t>
      </w:r>
      <w:r w:rsidR="00FA7DC8" w:rsidRPr="001220E6">
        <w:rPr>
          <w:szCs w:val="22"/>
          <w:lang w:val="ru-RU"/>
        </w:rPr>
        <w:t xml:space="preserve">неоднотипных </w:t>
      </w:r>
      <w:r w:rsidRPr="001220E6">
        <w:rPr>
          <w:szCs w:val="22"/>
          <w:lang w:val="ru-RU"/>
        </w:rPr>
        <w:t xml:space="preserve">товаров. </w:t>
      </w:r>
    </w:p>
    <w:p w:rsidR="00CB3618" w:rsidRPr="001220E6" w:rsidRDefault="00CB3618" w:rsidP="00A879A7">
      <w:pPr>
        <w:rPr>
          <w:b/>
          <w:szCs w:val="22"/>
          <w:lang w:val="ru-RU"/>
        </w:rPr>
      </w:pPr>
    </w:p>
    <w:p w:rsidR="00CB3618" w:rsidRPr="001220E6" w:rsidRDefault="004D16EF" w:rsidP="00A879A7">
      <w:pPr>
        <w:rPr>
          <w:szCs w:val="22"/>
          <w:lang w:val="ru-RU"/>
        </w:rPr>
      </w:pPr>
      <w:r w:rsidRPr="001220E6">
        <w:rPr>
          <w:b/>
          <w:szCs w:val="22"/>
          <w:lang w:val="ru-RU"/>
        </w:rPr>
        <w:t>Статья</w:t>
      </w:r>
      <w:r w:rsidR="00311638" w:rsidRPr="001220E6">
        <w:rPr>
          <w:b/>
          <w:szCs w:val="22"/>
          <w:lang w:val="ru-RU"/>
        </w:rPr>
        <w:t xml:space="preserve"> 11</w:t>
      </w:r>
      <w:r w:rsidRPr="001220E6">
        <w:rPr>
          <w:b/>
          <w:szCs w:val="22"/>
          <w:lang w:val="ru-RU"/>
        </w:rPr>
        <w:t xml:space="preserve">, сноска </w:t>
      </w:r>
      <w:r w:rsidR="00311638" w:rsidRPr="001220E6">
        <w:rPr>
          <w:b/>
          <w:szCs w:val="22"/>
          <w:lang w:val="ru-RU"/>
        </w:rPr>
        <w:t xml:space="preserve">2:  </w:t>
      </w:r>
      <w:r w:rsidR="00FA7DC8" w:rsidRPr="001220E6">
        <w:rPr>
          <w:szCs w:val="22"/>
          <w:lang w:val="ru-RU"/>
        </w:rPr>
        <w:t>Нормы</w:t>
      </w:r>
      <w:r w:rsidRPr="001220E6">
        <w:rPr>
          <w:szCs w:val="22"/>
          <w:lang w:val="ru-RU"/>
        </w:rPr>
        <w:t xml:space="preserve"> нарушений в статье 11 являются столь широкими, что допускают </w:t>
      </w:r>
      <w:r w:rsidR="00376364" w:rsidRPr="001220E6">
        <w:rPr>
          <w:szCs w:val="22"/>
          <w:lang w:val="ru-RU"/>
        </w:rPr>
        <w:t xml:space="preserve">возможность </w:t>
      </w:r>
      <w:r w:rsidRPr="001220E6">
        <w:rPr>
          <w:szCs w:val="22"/>
          <w:lang w:val="ru-RU"/>
        </w:rPr>
        <w:t>восстановлени</w:t>
      </w:r>
      <w:r w:rsidR="00376364" w:rsidRPr="001220E6">
        <w:rPr>
          <w:szCs w:val="22"/>
          <w:lang w:val="ru-RU"/>
        </w:rPr>
        <w:t xml:space="preserve">я в правах </w:t>
      </w:r>
      <w:r w:rsidRPr="001220E6">
        <w:rPr>
          <w:szCs w:val="22"/>
          <w:lang w:val="ru-RU"/>
        </w:rPr>
        <w:t xml:space="preserve">родовых </w:t>
      </w:r>
      <w:r w:rsidR="0057694E" w:rsidRPr="001220E6">
        <w:rPr>
          <w:szCs w:val="22"/>
          <w:lang w:val="ru-RU"/>
        </w:rPr>
        <w:t>терминов</w:t>
      </w:r>
      <w:r w:rsidRPr="001220E6">
        <w:rPr>
          <w:szCs w:val="22"/>
          <w:lang w:val="ru-RU"/>
        </w:rPr>
        <w:t xml:space="preserve">, то есть </w:t>
      </w:r>
      <w:r w:rsidR="00BD00D3" w:rsidRPr="001220E6">
        <w:rPr>
          <w:szCs w:val="22"/>
          <w:lang w:val="ru-RU"/>
        </w:rPr>
        <w:t xml:space="preserve">позволяют делать заключения о нарушении </w:t>
      </w:r>
      <w:r w:rsidRPr="001220E6">
        <w:rPr>
          <w:szCs w:val="22"/>
          <w:lang w:val="ru-RU"/>
        </w:rPr>
        <w:t>сложн</w:t>
      </w:r>
      <w:r w:rsidR="00BD00D3" w:rsidRPr="001220E6">
        <w:rPr>
          <w:szCs w:val="22"/>
          <w:lang w:val="ru-RU"/>
        </w:rPr>
        <w:t>ых ГУ, когда использую</w:t>
      </w:r>
      <w:r w:rsidRPr="001220E6">
        <w:rPr>
          <w:szCs w:val="22"/>
          <w:lang w:val="ru-RU"/>
        </w:rPr>
        <w:t>тся только элемент</w:t>
      </w:r>
      <w:r w:rsidR="00BD00D3" w:rsidRPr="001220E6">
        <w:rPr>
          <w:szCs w:val="22"/>
          <w:lang w:val="ru-RU"/>
        </w:rPr>
        <w:t>ы</w:t>
      </w:r>
      <w:r w:rsidRPr="001220E6">
        <w:rPr>
          <w:szCs w:val="22"/>
          <w:lang w:val="ru-RU"/>
        </w:rPr>
        <w:t xml:space="preserve">, </w:t>
      </w:r>
      <w:r w:rsidR="00BD00D3" w:rsidRPr="001220E6">
        <w:rPr>
          <w:szCs w:val="22"/>
          <w:lang w:val="ru-RU"/>
        </w:rPr>
        <w:t xml:space="preserve">носящие </w:t>
      </w:r>
      <w:r w:rsidRPr="001220E6">
        <w:rPr>
          <w:szCs w:val="22"/>
          <w:lang w:val="ru-RU"/>
        </w:rPr>
        <w:t>родовой характер, на том основании, что использование родового элемента наводит на мысль или напоминает о сложном ГУ</w:t>
      </w:r>
      <w:r w:rsidR="00BD00D3" w:rsidRPr="001220E6">
        <w:rPr>
          <w:szCs w:val="22"/>
          <w:lang w:val="ru-RU"/>
        </w:rPr>
        <w:t xml:space="preserve"> в целом.  </w:t>
      </w:r>
      <w:r w:rsidRPr="001220E6">
        <w:rPr>
          <w:szCs w:val="22"/>
          <w:lang w:val="ru-RU"/>
        </w:rPr>
        <w:t xml:space="preserve">Соединенные Штаты поддерживают второе предложение в сноске 2 к статье 11, поскольку оно уточняет </w:t>
      </w:r>
      <w:r w:rsidR="0057694E" w:rsidRPr="001220E6">
        <w:rPr>
          <w:szCs w:val="22"/>
          <w:lang w:val="ru-RU"/>
        </w:rPr>
        <w:t xml:space="preserve">применение </w:t>
      </w:r>
      <w:r w:rsidRPr="001220E6">
        <w:rPr>
          <w:szCs w:val="22"/>
          <w:lang w:val="ru-RU"/>
        </w:rPr>
        <w:t>данно</w:t>
      </w:r>
      <w:r w:rsidR="0057694E" w:rsidRPr="001220E6">
        <w:rPr>
          <w:szCs w:val="22"/>
          <w:lang w:val="ru-RU"/>
        </w:rPr>
        <w:t xml:space="preserve">го </w:t>
      </w:r>
      <w:r w:rsidRPr="001220E6">
        <w:rPr>
          <w:szCs w:val="22"/>
          <w:lang w:val="ru-RU"/>
        </w:rPr>
        <w:t>положени</w:t>
      </w:r>
      <w:r w:rsidR="0057694E" w:rsidRPr="001220E6">
        <w:rPr>
          <w:szCs w:val="22"/>
          <w:lang w:val="ru-RU"/>
        </w:rPr>
        <w:t xml:space="preserve">я </w:t>
      </w:r>
      <w:r w:rsidRPr="001220E6">
        <w:rPr>
          <w:szCs w:val="22"/>
          <w:lang w:val="ru-RU"/>
        </w:rPr>
        <w:t>в случаях, когда родово</w:t>
      </w:r>
      <w:r w:rsidR="0057694E" w:rsidRPr="001220E6">
        <w:rPr>
          <w:szCs w:val="22"/>
          <w:lang w:val="ru-RU"/>
        </w:rPr>
        <w:t xml:space="preserve">й термин является частью сложного </w:t>
      </w:r>
      <w:r w:rsidRPr="001220E6">
        <w:rPr>
          <w:szCs w:val="22"/>
          <w:lang w:val="ru-RU"/>
        </w:rPr>
        <w:t xml:space="preserve">ГУ, и гласит:  «В порядке уточнения, признание факта нарушения в соответствии с положениями настоящей статьи не может быть основано на элементе, который носит родовой характер». </w:t>
      </w:r>
    </w:p>
    <w:p w:rsidR="00CB3618" w:rsidRPr="001220E6" w:rsidRDefault="00CB3618" w:rsidP="00A879A7">
      <w:pPr>
        <w:rPr>
          <w:b/>
          <w:szCs w:val="22"/>
          <w:lang w:val="ru-RU"/>
        </w:rPr>
      </w:pPr>
    </w:p>
    <w:p w:rsidR="00CB3618" w:rsidRPr="001220E6" w:rsidRDefault="004D16EF" w:rsidP="00A879A7">
      <w:pPr>
        <w:rPr>
          <w:szCs w:val="22"/>
          <w:lang w:val="ru-RU"/>
        </w:rPr>
      </w:pPr>
      <w:r w:rsidRPr="001220E6">
        <w:rPr>
          <w:b/>
          <w:szCs w:val="22"/>
          <w:lang w:val="ru-RU"/>
        </w:rPr>
        <w:t>Статья</w:t>
      </w:r>
      <w:r w:rsidR="00311638" w:rsidRPr="001220E6">
        <w:rPr>
          <w:b/>
          <w:szCs w:val="22"/>
          <w:lang w:val="ru-RU"/>
        </w:rPr>
        <w:t xml:space="preserve"> 12 </w:t>
      </w:r>
      <w:r w:rsidR="00C121C3" w:rsidRPr="001220E6">
        <w:rPr>
          <w:b/>
          <w:szCs w:val="22"/>
          <w:lang w:val="ru-RU"/>
        </w:rPr>
        <w:t>«</w:t>
      </w:r>
      <w:r w:rsidRPr="001220E6">
        <w:rPr>
          <w:b/>
          <w:szCs w:val="22"/>
          <w:lang w:val="ru-RU"/>
        </w:rPr>
        <w:t>Охрана от превращения в родовое понятие</w:t>
      </w:r>
      <w:r w:rsidR="00C121C3" w:rsidRPr="001220E6">
        <w:rPr>
          <w:b/>
          <w:szCs w:val="22"/>
          <w:lang w:val="ru-RU"/>
        </w:rPr>
        <w:t>»</w:t>
      </w:r>
      <w:r w:rsidR="00311638" w:rsidRPr="001220E6">
        <w:rPr>
          <w:b/>
          <w:szCs w:val="22"/>
          <w:lang w:val="ru-RU"/>
        </w:rPr>
        <w:t xml:space="preserve">:  </w:t>
      </w:r>
      <w:r w:rsidRPr="001220E6">
        <w:rPr>
          <w:szCs w:val="22"/>
          <w:lang w:val="ru-RU"/>
        </w:rPr>
        <w:t>Соединенные Штаты не поддерживают статью 12.  Если в договаривающейся стороне како</w:t>
      </w:r>
      <w:r w:rsidR="00756109" w:rsidRPr="001220E6">
        <w:rPr>
          <w:szCs w:val="22"/>
          <w:lang w:val="ru-RU"/>
        </w:rPr>
        <w:t>й</w:t>
      </w:r>
      <w:r w:rsidRPr="001220E6">
        <w:rPr>
          <w:szCs w:val="22"/>
          <w:lang w:val="ru-RU"/>
        </w:rPr>
        <w:t xml:space="preserve">-либо </w:t>
      </w:r>
      <w:r w:rsidR="00756109" w:rsidRPr="001220E6">
        <w:rPr>
          <w:szCs w:val="22"/>
          <w:lang w:val="ru-RU"/>
        </w:rPr>
        <w:t xml:space="preserve">термин на практике </w:t>
      </w:r>
      <w:r w:rsidRPr="001220E6">
        <w:rPr>
          <w:szCs w:val="22"/>
          <w:lang w:val="ru-RU"/>
        </w:rPr>
        <w:t xml:space="preserve">является родовым, </w:t>
      </w:r>
      <w:r w:rsidR="00756109" w:rsidRPr="001220E6">
        <w:rPr>
          <w:szCs w:val="22"/>
          <w:lang w:val="ru-RU"/>
        </w:rPr>
        <w:t xml:space="preserve">то она </w:t>
      </w:r>
      <w:r w:rsidRPr="001220E6">
        <w:rPr>
          <w:szCs w:val="22"/>
          <w:lang w:val="ru-RU"/>
        </w:rPr>
        <w:t xml:space="preserve">должна </w:t>
      </w:r>
      <w:r w:rsidR="00756109" w:rsidRPr="001220E6">
        <w:rPr>
          <w:szCs w:val="22"/>
          <w:lang w:val="ru-RU"/>
        </w:rPr>
        <w:t xml:space="preserve">иметь </w:t>
      </w:r>
      <w:r w:rsidRPr="001220E6">
        <w:rPr>
          <w:szCs w:val="22"/>
          <w:lang w:val="ru-RU"/>
        </w:rPr>
        <w:t xml:space="preserve">возможность рассматривать его в качестве родового в законном порядке.  Статья 12 </w:t>
      </w:r>
      <w:r w:rsidR="00756109" w:rsidRPr="001220E6">
        <w:rPr>
          <w:szCs w:val="22"/>
          <w:lang w:val="ru-RU"/>
        </w:rPr>
        <w:t xml:space="preserve">коллидирует </w:t>
      </w:r>
      <w:r w:rsidRPr="001220E6">
        <w:rPr>
          <w:szCs w:val="22"/>
          <w:lang w:val="ru-RU"/>
        </w:rPr>
        <w:t xml:space="preserve">с принципом территориальности, так как </w:t>
      </w:r>
      <w:r w:rsidR="00756109" w:rsidRPr="001220E6">
        <w:rPr>
          <w:szCs w:val="22"/>
          <w:lang w:val="ru-RU"/>
        </w:rPr>
        <w:t xml:space="preserve">в соответствии с этой статьей </w:t>
      </w:r>
      <w:r w:rsidR="00946325" w:rsidRPr="001220E6">
        <w:rPr>
          <w:szCs w:val="22"/>
          <w:lang w:val="ru-RU"/>
        </w:rPr>
        <w:t xml:space="preserve">предоставление охраны </w:t>
      </w:r>
      <w:r w:rsidRPr="001220E6">
        <w:rPr>
          <w:szCs w:val="22"/>
          <w:lang w:val="ru-RU"/>
        </w:rPr>
        <w:t xml:space="preserve">в стране происхождения </w:t>
      </w:r>
      <w:r w:rsidR="00946325" w:rsidRPr="001220E6">
        <w:rPr>
          <w:szCs w:val="22"/>
          <w:lang w:val="ru-RU"/>
        </w:rPr>
        <w:t xml:space="preserve">требует, чтобы охрана также предоставлялась </w:t>
      </w:r>
      <w:r w:rsidRPr="001220E6">
        <w:rPr>
          <w:szCs w:val="22"/>
          <w:lang w:val="ru-RU"/>
        </w:rPr>
        <w:t xml:space="preserve">во всех странах – участницах Лиссабонского соглашения, даже если </w:t>
      </w:r>
      <w:r w:rsidR="00946325" w:rsidRPr="001220E6">
        <w:rPr>
          <w:szCs w:val="22"/>
          <w:lang w:val="ru-RU"/>
        </w:rPr>
        <w:t>на практике соответствующий термин стал родовым</w:t>
      </w:r>
      <w:r w:rsidRPr="001220E6">
        <w:rPr>
          <w:szCs w:val="22"/>
          <w:lang w:val="ru-RU"/>
        </w:rPr>
        <w:t>.  С</w:t>
      </w:r>
      <w:r w:rsidR="00946325" w:rsidRPr="001220E6">
        <w:rPr>
          <w:szCs w:val="22"/>
          <w:lang w:val="ru-RU"/>
        </w:rPr>
        <w:t>огласно статье </w:t>
      </w:r>
      <w:r w:rsidRPr="001220E6">
        <w:rPr>
          <w:szCs w:val="22"/>
          <w:lang w:val="ru-RU"/>
        </w:rPr>
        <w:t>12, презумпция ГУ –</w:t>
      </w:r>
      <w:r w:rsidR="00946325" w:rsidRPr="001220E6">
        <w:rPr>
          <w:szCs w:val="22"/>
          <w:lang w:val="ru-RU"/>
        </w:rPr>
        <w:t xml:space="preserve"> </w:t>
      </w:r>
      <w:r w:rsidRPr="001220E6">
        <w:rPr>
          <w:szCs w:val="22"/>
          <w:lang w:val="ru-RU"/>
        </w:rPr>
        <w:t>ГУ, охран</w:t>
      </w:r>
      <w:r w:rsidR="00946325" w:rsidRPr="001220E6">
        <w:rPr>
          <w:szCs w:val="22"/>
          <w:lang w:val="ru-RU"/>
        </w:rPr>
        <w:t xml:space="preserve">яемое </w:t>
      </w:r>
      <w:r w:rsidRPr="001220E6">
        <w:rPr>
          <w:szCs w:val="22"/>
          <w:lang w:val="ru-RU"/>
        </w:rPr>
        <w:t>в стране происхождения, призна</w:t>
      </w:r>
      <w:r w:rsidR="00946325" w:rsidRPr="001220E6">
        <w:rPr>
          <w:szCs w:val="22"/>
          <w:lang w:val="ru-RU"/>
        </w:rPr>
        <w:t xml:space="preserve">ется в качестве </w:t>
      </w:r>
      <w:r w:rsidRPr="001220E6">
        <w:rPr>
          <w:szCs w:val="22"/>
          <w:lang w:val="ru-RU"/>
        </w:rPr>
        <w:t>ГУ во всех странах, если только на момент регистрации не будет доказано, что оно носит родовой характер – носи</w:t>
      </w:r>
      <w:r w:rsidR="00946325" w:rsidRPr="001220E6">
        <w:rPr>
          <w:szCs w:val="22"/>
          <w:lang w:val="ru-RU"/>
        </w:rPr>
        <w:t xml:space="preserve">т </w:t>
      </w:r>
      <w:r w:rsidRPr="001220E6">
        <w:rPr>
          <w:szCs w:val="22"/>
          <w:lang w:val="ru-RU"/>
        </w:rPr>
        <w:t xml:space="preserve">окончательный характер и не </w:t>
      </w:r>
      <w:r w:rsidR="00946325" w:rsidRPr="001220E6">
        <w:rPr>
          <w:szCs w:val="22"/>
          <w:lang w:val="ru-RU"/>
        </w:rPr>
        <w:t xml:space="preserve">может быть </w:t>
      </w:r>
      <w:r w:rsidRPr="001220E6">
        <w:rPr>
          <w:szCs w:val="22"/>
          <w:lang w:val="ru-RU"/>
        </w:rPr>
        <w:t xml:space="preserve">оспорена даже в том случае, если условия в принимающей </w:t>
      </w:r>
      <w:r w:rsidR="00727917" w:rsidRPr="001220E6">
        <w:rPr>
          <w:szCs w:val="22"/>
          <w:lang w:val="ru-RU"/>
        </w:rPr>
        <w:t>стране</w:t>
      </w:r>
      <w:r w:rsidRPr="001220E6">
        <w:rPr>
          <w:szCs w:val="22"/>
          <w:lang w:val="ru-RU"/>
        </w:rPr>
        <w:t xml:space="preserve"> со временем меняются.</w:t>
      </w:r>
      <w:r w:rsidR="00946325" w:rsidRPr="001220E6">
        <w:rPr>
          <w:szCs w:val="22"/>
          <w:lang w:val="ru-RU"/>
        </w:rPr>
        <w:t xml:space="preserve"> </w:t>
      </w:r>
      <w:r w:rsidRPr="001220E6">
        <w:rPr>
          <w:szCs w:val="22"/>
          <w:lang w:val="ru-RU"/>
        </w:rPr>
        <w:t xml:space="preserve"> </w:t>
      </w:r>
    </w:p>
    <w:p w:rsidR="00CB3618" w:rsidRPr="001220E6" w:rsidRDefault="00CB3618" w:rsidP="00A879A7">
      <w:pPr>
        <w:rPr>
          <w:szCs w:val="22"/>
          <w:lang w:val="ru-RU"/>
        </w:rPr>
      </w:pPr>
    </w:p>
    <w:p w:rsidR="00CB3618" w:rsidRPr="001220E6" w:rsidRDefault="004D68EB" w:rsidP="00A879A7">
      <w:pPr>
        <w:rPr>
          <w:szCs w:val="22"/>
          <w:lang w:val="ru-RU"/>
        </w:rPr>
      </w:pPr>
      <w:r w:rsidRPr="001220E6">
        <w:rPr>
          <w:szCs w:val="22"/>
          <w:lang w:val="ru-RU"/>
        </w:rPr>
        <w:t xml:space="preserve">Статья 12 также не позволяет договаривающимся сторонам требовать использования ГУ в торговле в качестве условия для сохранения права или </w:t>
      </w:r>
      <w:r w:rsidR="0063660F" w:rsidRPr="001220E6">
        <w:rPr>
          <w:szCs w:val="22"/>
          <w:lang w:val="ru-RU"/>
        </w:rPr>
        <w:t xml:space="preserve">предъявления </w:t>
      </w:r>
      <w:r w:rsidRPr="001220E6">
        <w:rPr>
          <w:szCs w:val="22"/>
          <w:lang w:val="ru-RU"/>
        </w:rPr>
        <w:t>требова</w:t>
      </w:r>
      <w:r w:rsidR="0063660F" w:rsidRPr="001220E6">
        <w:rPr>
          <w:szCs w:val="22"/>
          <w:lang w:val="ru-RU"/>
        </w:rPr>
        <w:t xml:space="preserve">ний о </w:t>
      </w:r>
      <w:r w:rsidRPr="001220E6">
        <w:rPr>
          <w:szCs w:val="22"/>
          <w:lang w:val="ru-RU"/>
        </w:rPr>
        <w:t>применени</w:t>
      </w:r>
      <w:r w:rsidR="0063660F" w:rsidRPr="001220E6">
        <w:rPr>
          <w:szCs w:val="22"/>
          <w:lang w:val="ru-RU"/>
        </w:rPr>
        <w:t xml:space="preserve">и </w:t>
      </w:r>
      <w:r w:rsidRPr="001220E6">
        <w:rPr>
          <w:szCs w:val="22"/>
          <w:lang w:val="ru-RU"/>
        </w:rPr>
        <w:t>правоо</w:t>
      </w:r>
      <w:r w:rsidR="0063660F" w:rsidRPr="001220E6">
        <w:rPr>
          <w:szCs w:val="22"/>
          <w:lang w:val="ru-RU"/>
        </w:rPr>
        <w:t xml:space="preserve">беспечительных </w:t>
      </w:r>
      <w:r w:rsidRPr="001220E6">
        <w:rPr>
          <w:szCs w:val="22"/>
          <w:lang w:val="ru-RU"/>
        </w:rPr>
        <w:t xml:space="preserve">мер против неуполномоченных </w:t>
      </w:r>
      <w:r w:rsidR="0063660F" w:rsidRPr="001220E6">
        <w:rPr>
          <w:szCs w:val="22"/>
          <w:lang w:val="ru-RU"/>
        </w:rPr>
        <w:t xml:space="preserve">на их использование </w:t>
      </w:r>
      <w:r w:rsidRPr="001220E6">
        <w:rPr>
          <w:szCs w:val="22"/>
          <w:lang w:val="ru-RU"/>
        </w:rPr>
        <w:lastRenderedPageBreak/>
        <w:t>сторон.  Если статья 12 будет сохранена, то для обеспечения гибкости систем охраны товарных знаков или ГУ, которые требуют использования и прав</w:t>
      </w:r>
      <w:r w:rsidR="0063660F" w:rsidRPr="001220E6">
        <w:rPr>
          <w:szCs w:val="22"/>
          <w:lang w:val="ru-RU"/>
        </w:rPr>
        <w:t>о</w:t>
      </w:r>
      <w:r w:rsidRPr="001220E6">
        <w:rPr>
          <w:szCs w:val="22"/>
          <w:lang w:val="ru-RU"/>
        </w:rPr>
        <w:t>обеспечения ГУ в качестве условия для дальнейшей охраны, заключенный в квадратные скобки текст в конце пункта, который гласит «и выполняются требования национального или регионального законодательства в соответствующей Договаривающейся стороне в отношении использования, поддержания и продления»</w:t>
      </w:r>
      <w:r w:rsidR="00851EAE" w:rsidRPr="001220E6">
        <w:rPr>
          <w:szCs w:val="22"/>
          <w:lang w:val="ru-RU"/>
        </w:rPr>
        <w:t>,</w:t>
      </w:r>
      <w:r w:rsidRPr="001220E6">
        <w:rPr>
          <w:szCs w:val="22"/>
          <w:lang w:val="ru-RU"/>
        </w:rPr>
        <w:t xml:space="preserve"> должен быть сохранен.  Более того, мы также поддерживаем сохранение заключенного в квадратные скобки текста в статье 12 – «[наименование, представляющее собой]» и «[указание, представляющее собой]» - с тем чтобы ясно показать, что вопрос о том, является ли наименование/</w:t>
      </w:r>
      <w:r w:rsidR="00851EAE" w:rsidRPr="001220E6">
        <w:rPr>
          <w:szCs w:val="22"/>
          <w:lang w:val="ru-RU"/>
        </w:rPr>
        <w:t xml:space="preserve"> </w:t>
      </w:r>
      <w:r w:rsidRPr="001220E6">
        <w:rPr>
          <w:szCs w:val="22"/>
          <w:lang w:val="ru-RU"/>
        </w:rPr>
        <w:t xml:space="preserve">указание ГУ, решается в соответствии с национальным законодательством и фактической ситуацией в договаривающейся стороне, хотя у нас есть некоторые предложения по редактированию данного положения, с тем чтобы сделать его логически </w:t>
      </w:r>
      <w:r w:rsidR="00851EAE" w:rsidRPr="001220E6">
        <w:rPr>
          <w:szCs w:val="22"/>
          <w:lang w:val="ru-RU"/>
        </w:rPr>
        <w:t xml:space="preserve">более </w:t>
      </w:r>
      <w:r w:rsidRPr="001220E6">
        <w:rPr>
          <w:szCs w:val="22"/>
          <w:lang w:val="ru-RU"/>
        </w:rPr>
        <w:t xml:space="preserve">последовательным.  Данные наименования/указания не являются охраняемыми «наименованиями мест происхождения» или «географическими указаниями» до тех пор, пока соответствующие знаки не удовлетворяют требованиям национального законодательства для их рассмотрения </w:t>
      </w:r>
      <w:r w:rsidR="00851EAE" w:rsidRPr="001220E6">
        <w:rPr>
          <w:szCs w:val="22"/>
          <w:lang w:val="ru-RU"/>
        </w:rPr>
        <w:t xml:space="preserve">на соответствующей территории </w:t>
      </w:r>
      <w:r w:rsidRPr="001220E6">
        <w:rPr>
          <w:szCs w:val="22"/>
          <w:lang w:val="ru-RU"/>
        </w:rPr>
        <w:t>в качестве охраняемого частного имущественного права.</w:t>
      </w:r>
      <w:r w:rsidR="00851EAE" w:rsidRPr="001220E6">
        <w:rPr>
          <w:szCs w:val="22"/>
          <w:lang w:val="ru-RU"/>
        </w:rPr>
        <w:t xml:space="preserve"> </w:t>
      </w:r>
    </w:p>
    <w:p w:rsidR="00CB3618" w:rsidRPr="001220E6" w:rsidRDefault="00CB3618" w:rsidP="00A879A7">
      <w:pPr>
        <w:rPr>
          <w:b/>
          <w:szCs w:val="22"/>
          <w:lang w:val="ru-RU"/>
        </w:rPr>
      </w:pPr>
    </w:p>
    <w:p w:rsidR="00CB3618" w:rsidRPr="001220E6" w:rsidRDefault="004D68EB" w:rsidP="00A879A7">
      <w:pPr>
        <w:rPr>
          <w:szCs w:val="22"/>
          <w:lang w:val="ru-RU"/>
        </w:rPr>
      </w:pPr>
      <w:r w:rsidRPr="001220E6">
        <w:rPr>
          <w:b/>
          <w:szCs w:val="22"/>
          <w:lang w:val="ru-RU"/>
        </w:rPr>
        <w:t>Правило</w:t>
      </w:r>
      <w:r w:rsidR="00311638" w:rsidRPr="001220E6">
        <w:rPr>
          <w:b/>
          <w:szCs w:val="22"/>
          <w:lang w:val="ru-RU"/>
        </w:rPr>
        <w:t xml:space="preserve"> 5(5) </w:t>
      </w:r>
      <w:r w:rsidR="00C121C3" w:rsidRPr="001220E6">
        <w:rPr>
          <w:b/>
          <w:szCs w:val="22"/>
          <w:lang w:val="ru-RU"/>
        </w:rPr>
        <w:t>«</w:t>
      </w:r>
      <w:r w:rsidRPr="001220E6">
        <w:rPr>
          <w:b/>
          <w:szCs w:val="22"/>
          <w:lang w:val="ru-RU"/>
        </w:rPr>
        <w:t>Прозрачность</w:t>
      </w:r>
      <w:r w:rsidR="00C121C3" w:rsidRPr="001220E6">
        <w:rPr>
          <w:b/>
          <w:szCs w:val="22"/>
          <w:lang w:val="ru-RU"/>
        </w:rPr>
        <w:t>»</w:t>
      </w:r>
      <w:r w:rsidR="00311638" w:rsidRPr="001220E6">
        <w:rPr>
          <w:b/>
          <w:szCs w:val="22"/>
          <w:lang w:val="ru-RU"/>
        </w:rPr>
        <w:t xml:space="preserve">:  </w:t>
      </w:r>
      <w:r w:rsidRPr="001220E6">
        <w:rPr>
          <w:szCs w:val="22"/>
          <w:lang w:val="ru-RU"/>
        </w:rPr>
        <w:t>Соединенные Штаты поддерживают вариант А правила </w:t>
      </w:r>
      <w:r w:rsidR="00311638" w:rsidRPr="001220E6">
        <w:rPr>
          <w:szCs w:val="22"/>
          <w:lang w:val="ru-RU"/>
        </w:rPr>
        <w:t>5(5)</w:t>
      </w:r>
      <w:r w:rsidRPr="001220E6">
        <w:rPr>
          <w:szCs w:val="22"/>
          <w:lang w:val="ru-RU"/>
        </w:rPr>
        <w:t xml:space="preserve">, согласно которому в заявке должно быть указано, что документ, в силу которого в стране происхождения предоставлена охрана, не обеспечивает охрану родового понятия в составе сложного ГУ, помимо ГУ в целом.  Предоставление данной информации в заявке </w:t>
      </w:r>
      <w:r w:rsidR="00727917" w:rsidRPr="001220E6">
        <w:rPr>
          <w:szCs w:val="22"/>
          <w:lang w:val="ru-RU"/>
        </w:rPr>
        <w:t>облегчит</w:t>
      </w:r>
      <w:r w:rsidRPr="001220E6">
        <w:rPr>
          <w:szCs w:val="22"/>
          <w:lang w:val="ru-RU"/>
        </w:rPr>
        <w:t xml:space="preserve"> определение договаривающимися сторонами того, какой подход избрать к родовому элементу на их территории, и повысит прозрачность системы.   </w:t>
      </w:r>
    </w:p>
    <w:p w:rsidR="00CB3618" w:rsidRPr="001220E6" w:rsidRDefault="00CB3618" w:rsidP="00A879A7">
      <w:pPr>
        <w:rPr>
          <w:b/>
          <w:szCs w:val="22"/>
          <w:u w:val="single"/>
          <w:lang w:val="ru-RU"/>
        </w:rPr>
      </w:pPr>
    </w:p>
    <w:p w:rsidR="00CB3618" w:rsidRPr="001220E6" w:rsidRDefault="00311638" w:rsidP="00A879A7">
      <w:pPr>
        <w:rPr>
          <w:b/>
          <w:szCs w:val="22"/>
          <w:u w:val="single"/>
          <w:lang w:val="ru-RU"/>
        </w:rPr>
      </w:pPr>
      <w:r w:rsidRPr="001220E6">
        <w:rPr>
          <w:b/>
          <w:szCs w:val="22"/>
          <w:u w:val="single"/>
          <w:lang w:val="ru-RU"/>
        </w:rPr>
        <w:t>2</w:t>
      </w:r>
      <w:r w:rsidR="00BD2945" w:rsidRPr="001220E6">
        <w:rPr>
          <w:b/>
          <w:szCs w:val="22"/>
          <w:u w:val="single"/>
          <w:vertAlign w:val="superscript"/>
          <w:lang w:val="ru-RU"/>
        </w:rPr>
        <w:t>й</w:t>
      </w:r>
      <w:r w:rsidRPr="001220E6">
        <w:rPr>
          <w:b/>
          <w:szCs w:val="22"/>
          <w:u w:val="single"/>
          <w:lang w:val="ru-RU"/>
        </w:rPr>
        <w:t xml:space="preserve"> </w:t>
      </w:r>
      <w:r w:rsidR="00BD2945" w:rsidRPr="001220E6">
        <w:rPr>
          <w:b/>
          <w:szCs w:val="22"/>
          <w:u w:val="single"/>
          <w:lang w:val="ru-RU"/>
        </w:rPr>
        <w:t>принцип</w:t>
      </w:r>
      <w:r w:rsidRPr="001220E6">
        <w:rPr>
          <w:b/>
          <w:szCs w:val="22"/>
          <w:u w:val="single"/>
          <w:lang w:val="ru-RU"/>
        </w:rPr>
        <w:t xml:space="preserve">:  </w:t>
      </w:r>
      <w:r w:rsidR="00BD2945" w:rsidRPr="001220E6">
        <w:rPr>
          <w:b/>
          <w:szCs w:val="22"/>
          <w:u w:val="single"/>
          <w:lang w:val="ru-RU"/>
        </w:rPr>
        <w:t>Надлежащая процедура</w:t>
      </w:r>
    </w:p>
    <w:p w:rsidR="00CB3618" w:rsidRPr="001220E6" w:rsidRDefault="00CB3618" w:rsidP="00A879A7">
      <w:pPr>
        <w:rPr>
          <w:szCs w:val="22"/>
          <w:lang w:val="ru-RU"/>
        </w:rPr>
      </w:pPr>
    </w:p>
    <w:p w:rsidR="00CB3618" w:rsidRPr="001220E6" w:rsidRDefault="00BD2945" w:rsidP="00A879A7">
      <w:pPr>
        <w:rPr>
          <w:szCs w:val="22"/>
          <w:lang w:val="ru-RU"/>
        </w:rPr>
      </w:pPr>
      <w:r w:rsidRPr="001220E6">
        <w:rPr>
          <w:szCs w:val="22"/>
          <w:lang w:val="ru-RU"/>
        </w:rPr>
        <w:t>Согласно тексту</w:t>
      </w:r>
      <w:r w:rsidR="00A36EB7" w:rsidRPr="001220E6">
        <w:rPr>
          <w:szCs w:val="22"/>
          <w:lang w:val="ru-RU"/>
        </w:rPr>
        <w:t>,</w:t>
      </w:r>
      <w:r w:rsidRPr="001220E6">
        <w:rPr>
          <w:szCs w:val="22"/>
          <w:lang w:val="ru-RU"/>
        </w:rPr>
        <w:t xml:space="preserve"> </w:t>
      </w:r>
      <w:r w:rsidR="00A36EB7" w:rsidRPr="001220E6">
        <w:rPr>
          <w:szCs w:val="22"/>
          <w:lang w:val="ru-RU"/>
        </w:rPr>
        <w:t xml:space="preserve">в рамках процедур подачи заявок, проведения экспертизы, подачи апелляций и правообеспечения ГУ на территории других договаривающихся сторон </w:t>
      </w:r>
      <w:r w:rsidRPr="001220E6">
        <w:rPr>
          <w:szCs w:val="22"/>
          <w:lang w:val="ru-RU"/>
        </w:rPr>
        <w:t>иностранные государственные органы должны рассматриваться в качестве заявителей и</w:t>
      </w:r>
      <w:r w:rsidR="00A36EB7" w:rsidRPr="001220E6">
        <w:rPr>
          <w:szCs w:val="22"/>
          <w:lang w:val="ru-RU"/>
        </w:rPr>
        <w:t xml:space="preserve">ли «заинтересованных сторон».  </w:t>
      </w:r>
      <w:r w:rsidRPr="001220E6">
        <w:rPr>
          <w:szCs w:val="22"/>
          <w:lang w:val="ru-RU"/>
        </w:rPr>
        <w:t>Если владельцем ГУ является правительство или государственный орган, то тако</w:t>
      </w:r>
      <w:r w:rsidR="00A36EB7" w:rsidRPr="001220E6">
        <w:rPr>
          <w:szCs w:val="22"/>
          <w:lang w:val="ru-RU"/>
        </w:rPr>
        <w:t>й</w:t>
      </w:r>
      <w:r w:rsidRPr="001220E6">
        <w:rPr>
          <w:szCs w:val="22"/>
          <w:lang w:val="ru-RU"/>
        </w:rPr>
        <w:t xml:space="preserve"> </w:t>
      </w:r>
      <w:r w:rsidR="00A36EB7" w:rsidRPr="001220E6">
        <w:rPr>
          <w:szCs w:val="22"/>
          <w:lang w:val="ru-RU"/>
        </w:rPr>
        <w:t xml:space="preserve">государственный орган </w:t>
      </w:r>
      <w:r w:rsidRPr="001220E6">
        <w:rPr>
          <w:szCs w:val="22"/>
          <w:lang w:val="ru-RU"/>
        </w:rPr>
        <w:t xml:space="preserve">становится заинтересованной стороной.  Однако если </w:t>
      </w:r>
      <w:r w:rsidR="00A36EB7" w:rsidRPr="001220E6">
        <w:rPr>
          <w:szCs w:val="22"/>
          <w:lang w:val="ru-RU"/>
        </w:rPr>
        <w:t xml:space="preserve">государственный орган </w:t>
      </w:r>
      <w:r w:rsidRPr="001220E6">
        <w:rPr>
          <w:szCs w:val="22"/>
          <w:lang w:val="ru-RU"/>
        </w:rPr>
        <w:t xml:space="preserve">страны происхождения выступает исключительно в роли органа, регистрирующего ГУ, он не является заинтересованной стороной при приобретении и правообеспечении частных </w:t>
      </w:r>
      <w:r w:rsidR="00A36EB7" w:rsidRPr="001220E6">
        <w:rPr>
          <w:szCs w:val="22"/>
          <w:lang w:val="ru-RU"/>
        </w:rPr>
        <w:t xml:space="preserve">имущественных </w:t>
      </w:r>
      <w:r w:rsidRPr="001220E6">
        <w:rPr>
          <w:szCs w:val="22"/>
          <w:lang w:val="ru-RU"/>
        </w:rPr>
        <w:t>прав в другой стране.  Мы обеспокоены тем, что стимул, призванный гарантировать применение надлежащей процедуры для заявител</w:t>
      </w:r>
      <w:r w:rsidR="00A36EB7" w:rsidRPr="001220E6">
        <w:rPr>
          <w:szCs w:val="22"/>
          <w:lang w:val="ru-RU"/>
        </w:rPr>
        <w:t xml:space="preserve">ей </w:t>
      </w:r>
      <w:r w:rsidRPr="001220E6">
        <w:rPr>
          <w:szCs w:val="22"/>
          <w:lang w:val="ru-RU"/>
        </w:rPr>
        <w:t>и заинтересованных третьих сторон, может быть подорван, если правительства договариваются об охране ГУ для своих граждан в других странах.  Правительства часто обладают асимметрично сильными переговорными позициями в отношениях с заявителями, которые не являются государственными органами, особенно если такими заявителями являются физические лица или малые/</w:t>
      </w:r>
      <w:r w:rsidR="00A36EB7" w:rsidRPr="001220E6">
        <w:rPr>
          <w:szCs w:val="22"/>
          <w:lang w:val="ru-RU"/>
        </w:rPr>
        <w:t xml:space="preserve"> </w:t>
      </w:r>
      <w:r w:rsidRPr="001220E6">
        <w:rPr>
          <w:szCs w:val="22"/>
          <w:lang w:val="ru-RU"/>
        </w:rPr>
        <w:t xml:space="preserve">средние предприятия.  Существует значительная вероятность того, что такие асимметрично сильные позиции будут отрицательно сказываться на доступности и эффективности надлежащей процедуры. </w:t>
      </w:r>
    </w:p>
    <w:p w:rsidR="00CB3618" w:rsidRPr="001220E6" w:rsidRDefault="00CB3618" w:rsidP="00A879A7">
      <w:pPr>
        <w:rPr>
          <w:szCs w:val="22"/>
          <w:lang w:val="ru-RU"/>
        </w:rPr>
      </w:pPr>
    </w:p>
    <w:p w:rsidR="00CB3618" w:rsidRPr="001220E6" w:rsidRDefault="00BD2945" w:rsidP="00A879A7">
      <w:pPr>
        <w:rPr>
          <w:szCs w:val="22"/>
          <w:lang w:val="ru-RU"/>
        </w:rPr>
      </w:pPr>
      <w:r w:rsidRPr="001220E6">
        <w:rPr>
          <w:szCs w:val="22"/>
          <w:lang w:val="ru-RU"/>
        </w:rPr>
        <w:t>Проблемой в случае текста является то, что он поощряет ведение переговоров между государственными органами и п</w:t>
      </w:r>
      <w:r w:rsidR="00A36EB7" w:rsidRPr="001220E6">
        <w:rPr>
          <w:szCs w:val="22"/>
          <w:lang w:val="ru-RU"/>
        </w:rPr>
        <w:t xml:space="preserve">редопределяет </w:t>
      </w:r>
      <w:r w:rsidRPr="001220E6">
        <w:rPr>
          <w:szCs w:val="22"/>
          <w:lang w:val="ru-RU"/>
        </w:rPr>
        <w:t xml:space="preserve">возможные результаты переговоров, когда существующие права или </w:t>
      </w:r>
      <w:r w:rsidR="00A36EB7" w:rsidRPr="001220E6">
        <w:rPr>
          <w:szCs w:val="22"/>
          <w:lang w:val="ru-RU"/>
        </w:rPr>
        <w:t xml:space="preserve">пользование </w:t>
      </w:r>
      <w:r w:rsidRPr="001220E6">
        <w:rPr>
          <w:szCs w:val="22"/>
          <w:lang w:val="ru-RU"/>
        </w:rPr>
        <w:t>заинтересованными третьими сторонами могут игнорирова</w:t>
      </w:r>
      <w:r w:rsidR="00A36EB7" w:rsidRPr="001220E6">
        <w:rPr>
          <w:szCs w:val="22"/>
          <w:lang w:val="ru-RU"/>
        </w:rPr>
        <w:t xml:space="preserve">ться </w:t>
      </w:r>
      <w:r w:rsidRPr="001220E6">
        <w:rPr>
          <w:szCs w:val="22"/>
          <w:lang w:val="ru-RU"/>
        </w:rPr>
        <w:t xml:space="preserve">в угоду притязаниям иностранных правительств на охрану ГУ.  Например, если на определенном рынке </w:t>
      </w:r>
      <w:r w:rsidR="00D80DFD" w:rsidRPr="001220E6">
        <w:rPr>
          <w:szCs w:val="22"/>
          <w:lang w:val="ru-RU"/>
        </w:rPr>
        <w:t xml:space="preserve">какой-либо термин </w:t>
      </w:r>
      <w:r w:rsidRPr="001220E6">
        <w:rPr>
          <w:szCs w:val="22"/>
          <w:lang w:val="ru-RU"/>
        </w:rPr>
        <w:t xml:space="preserve">является родовым, то компетентные органы данного рынка должны иметь возможность отказать в регистрации </w:t>
      </w:r>
      <w:r w:rsidR="00D80DFD" w:rsidRPr="001220E6">
        <w:rPr>
          <w:szCs w:val="22"/>
          <w:lang w:val="ru-RU"/>
        </w:rPr>
        <w:t>термина</w:t>
      </w:r>
      <w:r w:rsidRPr="001220E6">
        <w:rPr>
          <w:szCs w:val="22"/>
          <w:lang w:val="ru-RU"/>
        </w:rPr>
        <w:t xml:space="preserve">, о котором направляется уведомление </w:t>
      </w:r>
      <w:r w:rsidR="00D80DFD" w:rsidRPr="001220E6">
        <w:rPr>
          <w:szCs w:val="22"/>
          <w:lang w:val="ru-RU"/>
        </w:rPr>
        <w:t xml:space="preserve">в рамках </w:t>
      </w:r>
      <w:r w:rsidRPr="001220E6">
        <w:rPr>
          <w:szCs w:val="22"/>
          <w:lang w:val="ru-RU"/>
        </w:rPr>
        <w:t xml:space="preserve">Лиссабонской системой;  однако нынешний текст, как представляется, </w:t>
      </w:r>
      <w:r w:rsidR="00D80DFD" w:rsidRPr="001220E6">
        <w:rPr>
          <w:i/>
          <w:szCs w:val="22"/>
          <w:lang w:val="ru-RU"/>
        </w:rPr>
        <w:t>ex officio</w:t>
      </w:r>
      <w:r w:rsidR="00D80DFD" w:rsidRPr="001220E6">
        <w:rPr>
          <w:szCs w:val="22"/>
          <w:lang w:val="ru-RU"/>
        </w:rPr>
        <w:t xml:space="preserve"> </w:t>
      </w:r>
      <w:r w:rsidRPr="001220E6">
        <w:rPr>
          <w:szCs w:val="22"/>
          <w:lang w:val="ru-RU"/>
        </w:rPr>
        <w:t>п</w:t>
      </w:r>
      <w:r w:rsidR="00D80DFD" w:rsidRPr="001220E6">
        <w:rPr>
          <w:szCs w:val="22"/>
          <w:lang w:val="ru-RU"/>
        </w:rPr>
        <w:t xml:space="preserve">ризывает к признанию </w:t>
      </w:r>
      <w:r w:rsidRPr="001220E6">
        <w:rPr>
          <w:szCs w:val="22"/>
          <w:lang w:val="ru-RU"/>
        </w:rPr>
        <w:t>такого уведомления о ГУ и по</w:t>
      </w:r>
      <w:r w:rsidR="00CB5BAB" w:rsidRPr="001220E6">
        <w:rPr>
          <w:szCs w:val="22"/>
          <w:lang w:val="ru-RU"/>
        </w:rPr>
        <w:t xml:space="preserve">степенному </w:t>
      </w:r>
      <w:r w:rsidR="00D80DFD" w:rsidRPr="001220E6">
        <w:rPr>
          <w:szCs w:val="22"/>
          <w:lang w:val="ru-RU"/>
        </w:rPr>
        <w:t xml:space="preserve">отказу </w:t>
      </w:r>
      <w:r w:rsidRPr="001220E6">
        <w:rPr>
          <w:szCs w:val="22"/>
          <w:lang w:val="ru-RU"/>
        </w:rPr>
        <w:t>от пре</w:t>
      </w:r>
      <w:r w:rsidR="00D80DFD" w:rsidRPr="001220E6">
        <w:rPr>
          <w:szCs w:val="22"/>
          <w:lang w:val="ru-RU"/>
        </w:rPr>
        <w:t xml:space="preserve">ждепользования соответствующих </w:t>
      </w:r>
      <w:r w:rsidRPr="001220E6">
        <w:rPr>
          <w:szCs w:val="22"/>
          <w:lang w:val="ru-RU"/>
        </w:rPr>
        <w:t xml:space="preserve">родовых </w:t>
      </w:r>
      <w:r w:rsidR="00D80DFD" w:rsidRPr="001220E6">
        <w:rPr>
          <w:szCs w:val="22"/>
          <w:lang w:val="ru-RU"/>
        </w:rPr>
        <w:t xml:space="preserve">терминов на основании статьи 17.  </w:t>
      </w:r>
      <w:r w:rsidRPr="001220E6">
        <w:rPr>
          <w:szCs w:val="22"/>
          <w:lang w:val="ru-RU"/>
        </w:rPr>
        <w:t xml:space="preserve">Это же касается любых </w:t>
      </w:r>
      <w:r w:rsidR="00D80DFD" w:rsidRPr="001220E6">
        <w:rPr>
          <w:szCs w:val="22"/>
          <w:lang w:val="ru-RU"/>
        </w:rPr>
        <w:t xml:space="preserve">существующих на </w:t>
      </w:r>
      <w:r w:rsidR="00D80DFD" w:rsidRPr="001220E6">
        <w:rPr>
          <w:szCs w:val="22"/>
          <w:lang w:val="ru-RU"/>
        </w:rPr>
        <w:lastRenderedPageBreak/>
        <w:t xml:space="preserve">рынке </w:t>
      </w:r>
      <w:r w:rsidRPr="001220E6">
        <w:rPr>
          <w:szCs w:val="22"/>
          <w:lang w:val="ru-RU"/>
        </w:rPr>
        <w:t xml:space="preserve">предшествующих прав на товарные знаки.  </w:t>
      </w:r>
      <w:r w:rsidR="00D80DFD" w:rsidRPr="001220E6">
        <w:rPr>
          <w:szCs w:val="22"/>
          <w:lang w:val="ru-RU"/>
        </w:rPr>
        <w:t>В соответствии со статьей 13 т</w:t>
      </w:r>
      <w:r w:rsidRPr="001220E6">
        <w:rPr>
          <w:szCs w:val="22"/>
          <w:lang w:val="ru-RU"/>
        </w:rPr>
        <w:t>екст п</w:t>
      </w:r>
      <w:r w:rsidR="00D80DFD" w:rsidRPr="001220E6">
        <w:rPr>
          <w:szCs w:val="22"/>
          <w:lang w:val="ru-RU"/>
        </w:rPr>
        <w:t xml:space="preserve">ризывает правительства </w:t>
      </w:r>
      <w:r w:rsidRPr="001220E6">
        <w:rPr>
          <w:szCs w:val="22"/>
          <w:lang w:val="ru-RU"/>
        </w:rPr>
        <w:t xml:space="preserve">игнорировать такие предшествующие права на товарные знаки и </w:t>
      </w:r>
      <w:r w:rsidR="00D80DFD" w:rsidRPr="001220E6">
        <w:rPr>
          <w:szCs w:val="22"/>
          <w:lang w:val="ru-RU"/>
        </w:rPr>
        <w:t xml:space="preserve">в любом случае </w:t>
      </w:r>
      <w:r w:rsidRPr="001220E6">
        <w:rPr>
          <w:szCs w:val="22"/>
          <w:lang w:val="ru-RU"/>
        </w:rPr>
        <w:t xml:space="preserve">предоставлять охрану </w:t>
      </w:r>
      <w:r w:rsidR="00D80DFD" w:rsidRPr="001220E6">
        <w:rPr>
          <w:szCs w:val="22"/>
          <w:lang w:val="ru-RU"/>
        </w:rPr>
        <w:t xml:space="preserve">ГУ в пользу иностранных </w:t>
      </w:r>
      <w:r w:rsidRPr="001220E6">
        <w:rPr>
          <w:szCs w:val="22"/>
          <w:lang w:val="ru-RU"/>
        </w:rPr>
        <w:t>владельц</w:t>
      </w:r>
      <w:r w:rsidR="00D80DFD" w:rsidRPr="001220E6">
        <w:rPr>
          <w:szCs w:val="22"/>
          <w:lang w:val="ru-RU"/>
        </w:rPr>
        <w:t>ев</w:t>
      </w:r>
      <w:r w:rsidRPr="001220E6">
        <w:rPr>
          <w:szCs w:val="22"/>
          <w:lang w:val="ru-RU"/>
        </w:rPr>
        <w:t xml:space="preserve">.  Более того, в случае отказа в признании </w:t>
      </w:r>
      <w:r w:rsidR="00D80DFD" w:rsidRPr="001220E6">
        <w:rPr>
          <w:szCs w:val="22"/>
          <w:lang w:val="ru-RU"/>
        </w:rPr>
        <w:t>термина</w:t>
      </w:r>
      <w:r w:rsidRPr="001220E6">
        <w:rPr>
          <w:szCs w:val="22"/>
          <w:lang w:val="ru-RU"/>
        </w:rPr>
        <w:t>, о котором подано уведомление в рамках Лиссабонской системы, правительство иностранного государства в соответствии со статьей 16(2) имеет возможность предложить провести переговоры в целях отзыва отказа</w:t>
      </w:r>
      <w:r w:rsidR="005B4BAD" w:rsidRPr="001220E6">
        <w:rPr>
          <w:szCs w:val="22"/>
          <w:lang w:val="ru-RU"/>
        </w:rPr>
        <w:t xml:space="preserve">.  Исключение этих трех положений не изменит предусмотренных в тексте обязательств, </w:t>
      </w:r>
      <w:r w:rsidR="00D80DFD" w:rsidRPr="001220E6">
        <w:rPr>
          <w:szCs w:val="22"/>
          <w:lang w:val="ru-RU"/>
        </w:rPr>
        <w:t xml:space="preserve">так как </w:t>
      </w:r>
      <w:r w:rsidR="005B4BAD" w:rsidRPr="001220E6">
        <w:rPr>
          <w:szCs w:val="22"/>
          <w:lang w:val="ru-RU"/>
        </w:rPr>
        <w:t xml:space="preserve">по сути </w:t>
      </w:r>
      <w:r w:rsidR="00D80DFD" w:rsidRPr="001220E6">
        <w:rPr>
          <w:szCs w:val="22"/>
          <w:lang w:val="ru-RU"/>
        </w:rPr>
        <w:t xml:space="preserve">они </w:t>
      </w:r>
      <w:r w:rsidR="005B4BAD" w:rsidRPr="001220E6">
        <w:rPr>
          <w:szCs w:val="22"/>
          <w:lang w:val="ru-RU"/>
        </w:rPr>
        <w:t xml:space="preserve">носят разрешительный характер.  Однако их сохранение в тексте создает впечатление, что все другие права или </w:t>
      </w:r>
      <w:r w:rsidR="00D80DFD" w:rsidRPr="001220E6">
        <w:rPr>
          <w:szCs w:val="22"/>
          <w:lang w:val="ru-RU"/>
        </w:rPr>
        <w:t xml:space="preserve">пользование </w:t>
      </w:r>
      <w:r w:rsidR="005B4BAD" w:rsidRPr="001220E6">
        <w:rPr>
          <w:szCs w:val="22"/>
          <w:lang w:val="ru-RU"/>
        </w:rPr>
        <w:t xml:space="preserve">отступают на второй план перед иностранными ГУ, </w:t>
      </w:r>
      <w:r w:rsidR="00D80DFD" w:rsidRPr="001220E6">
        <w:rPr>
          <w:szCs w:val="22"/>
          <w:lang w:val="ru-RU"/>
        </w:rPr>
        <w:t>и</w:t>
      </w:r>
      <w:r w:rsidR="005B4BAD" w:rsidRPr="001220E6">
        <w:rPr>
          <w:szCs w:val="22"/>
          <w:lang w:val="ru-RU"/>
        </w:rPr>
        <w:t xml:space="preserve"> </w:t>
      </w:r>
      <w:r w:rsidR="00D80DFD" w:rsidRPr="001220E6">
        <w:rPr>
          <w:szCs w:val="22"/>
          <w:lang w:val="ru-RU"/>
        </w:rPr>
        <w:t xml:space="preserve">правительству </w:t>
      </w:r>
      <w:r w:rsidR="005B4BAD" w:rsidRPr="001220E6">
        <w:rPr>
          <w:szCs w:val="22"/>
          <w:lang w:val="ru-RU"/>
        </w:rPr>
        <w:t xml:space="preserve">принимающей </w:t>
      </w:r>
      <w:r w:rsidR="00FB4F29" w:rsidRPr="001220E6">
        <w:rPr>
          <w:szCs w:val="22"/>
          <w:lang w:val="ru-RU"/>
        </w:rPr>
        <w:t>страны</w:t>
      </w:r>
      <w:r w:rsidR="005B4BAD" w:rsidRPr="001220E6">
        <w:rPr>
          <w:szCs w:val="22"/>
          <w:lang w:val="ru-RU"/>
        </w:rPr>
        <w:t xml:space="preserve"> пр</w:t>
      </w:r>
      <w:r w:rsidR="00D80DFD" w:rsidRPr="001220E6">
        <w:rPr>
          <w:szCs w:val="22"/>
          <w:lang w:val="ru-RU"/>
        </w:rPr>
        <w:t xml:space="preserve">едлагаются </w:t>
      </w:r>
      <w:r w:rsidR="005B4BAD" w:rsidRPr="001220E6">
        <w:rPr>
          <w:szCs w:val="22"/>
          <w:lang w:val="ru-RU"/>
        </w:rPr>
        <w:t>именно таки</w:t>
      </w:r>
      <w:r w:rsidR="00D80DFD" w:rsidRPr="001220E6">
        <w:rPr>
          <w:szCs w:val="22"/>
          <w:lang w:val="ru-RU"/>
        </w:rPr>
        <w:t>е действия</w:t>
      </w:r>
      <w:r w:rsidR="005B4BAD" w:rsidRPr="001220E6">
        <w:rPr>
          <w:szCs w:val="22"/>
          <w:lang w:val="ru-RU"/>
        </w:rPr>
        <w:t xml:space="preserve">.  </w:t>
      </w:r>
    </w:p>
    <w:p w:rsidR="00CB3618" w:rsidRPr="001220E6" w:rsidRDefault="00CB3618" w:rsidP="00A879A7">
      <w:pPr>
        <w:rPr>
          <w:szCs w:val="22"/>
          <w:lang w:val="ru-RU"/>
        </w:rPr>
      </w:pPr>
    </w:p>
    <w:p w:rsidR="00CB3618" w:rsidRPr="001220E6" w:rsidRDefault="00C51582" w:rsidP="00A879A7">
      <w:pPr>
        <w:rPr>
          <w:szCs w:val="22"/>
          <w:lang w:val="ru-RU"/>
        </w:rPr>
      </w:pPr>
      <w:r w:rsidRPr="001220E6">
        <w:rPr>
          <w:szCs w:val="22"/>
          <w:lang w:val="ru-RU"/>
        </w:rPr>
        <w:t xml:space="preserve">Нижеследующие поправки или </w:t>
      </w:r>
      <w:r w:rsidR="00CB5BAB" w:rsidRPr="001220E6">
        <w:rPr>
          <w:szCs w:val="22"/>
          <w:lang w:val="ru-RU"/>
        </w:rPr>
        <w:t xml:space="preserve">заявления о поддержке </w:t>
      </w:r>
      <w:r w:rsidRPr="001220E6">
        <w:rPr>
          <w:szCs w:val="22"/>
          <w:lang w:val="ru-RU"/>
        </w:rPr>
        <w:t xml:space="preserve">определенных вариантов в Основном предложении имеют своей целью обеспечить более полное соблюдение прав на надлежащую процедуру </w:t>
      </w:r>
      <w:r w:rsidR="00CB5BAB" w:rsidRPr="001220E6">
        <w:rPr>
          <w:szCs w:val="22"/>
          <w:lang w:val="ru-RU"/>
        </w:rPr>
        <w:t xml:space="preserve">преждепользователей или владельцев </w:t>
      </w:r>
      <w:r w:rsidRPr="001220E6">
        <w:rPr>
          <w:szCs w:val="22"/>
          <w:lang w:val="ru-RU"/>
        </w:rPr>
        <w:t>предшествующих прав в принимающих странах.  Эти предложенные поправки устраняют из текста предположения о том, что пре</w:t>
      </w:r>
      <w:r w:rsidR="00CB5BAB" w:rsidRPr="001220E6">
        <w:rPr>
          <w:szCs w:val="22"/>
          <w:lang w:val="ru-RU"/>
        </w:rPr>
        <w:t>жде</w:t>
      </w:r>
      <w:r w:rsidRPr="001220E6">
        <w:rPr>
          <w:szCs w:val="22"/>
          <w:lang w:val="ru-RU"/>
        </w:rPr>
        <w:t xml:space="preserve">пользование в принимающей </w:t>
      </w:r>
      <w:r w:rsidR="00FB4F29" w:rsidRPr="001220E6">
        <w:rPr>
          <w:szCs w:val="22"/>
          <w:lang w:val="ru-RU"/>
        </w:rPr>
        <w:t>стране</w:t>
      </w:r>
      <w:r w:rsidRPr="001220E6">
        <w:rPr>
          <w:szCs w:val="22"/>
          <w:lang w:val="ru-RU"/>
        </w:rPr>
        <w:t xml:space="preserve"> является в какой-либо степени нелегитимным – и должно быть постепенно </w:t>
      </w:r>
      <w:r w:rsidR="00CB5BAB" w:rsidRPr="001220E6">
        <w:rPr>
          <w:szCs w:val="22"/>
          <w:lang w:val="ru-RU"/>
        </w:rPr>
        <w:t xml:space="preserve">прекращено </w:t>
      </w:r>
      <w:r w:rsidRPr="001220E6">
        <w:rPr>
          <w:szCs w:val="22"/>
          <w:lang w:val="ru-RU"/>
        </w:rPr>
        <w:t>– до принятия решения об охране противоречивого иностранного ГУ (статья 17).  Они приводят в действие в полном объеме конституционные права третьих сторон, когда такие права существуют, просить о признании недействительной внутри страны любой международной регистрации на любых основаниях, предусмотренных национальным законодательством (статья 19)</w:t>
      </w:r>
      <w:r w:rsidR="00CB5BAB" w:rsidRPr="001220E6">
        <w:rPr>
          <w:szCs w:val="22"/>
          <w:lang w:val="ru-RU"/>
        </w:rPr>
        <w:t>,</w:t>
      </w:r>
      <w:r w:rsidRPr="001220E6">
        <w:rPr>
          <w:szCs w:val="22"/>
          <w:lang w:val="ru-RU"/>
        </w:rPr>
        <w:t xml:space="preserve"> и предоставить владельцам </w:t>
      </w:r>
      <w:r w:rsidR="00CB5BAB" w:rsidRPr="001220E6">
        <w:rPr>
          <w:szCs w:val="22"/>
          <w:lang w:val="ru-RU"/>
        </w:rPr>
        <w:t xml:space="preserve">предшествующих </w:t>
      </w:r>
      <w:r w:rsidRPr="001220E6">
        <w:rPr>
          <w:szCs w:val="22"/>
          <w:lang w:val="ru-RU"/>
        </w:rPr>
        <w:t>товарных знаков полные исключительные права предотвращ</w:t>
      </w:r>
      <w:r w:rsidR="00CB5BAB" w:rsidRPr="001220E6">
        <w:rPr>
          <w:szCs w:val="22"/>
          <w:lang w:val="ru-RU"/>
        </w:rPr>
        <w:t xml:space="preserve">ать </w:t>
      </w:r>
      <w:r w:rsidRPr="001220E6">
        <w:rPr>
          <w:szCs w:val="22"/>
          <w:lang w:val="ru-RU"/>
        </w:rPr>
        <w:t>ведуще</w:t>
      </w:r>
      <w:r w:rsidR="00CB5BAB" w:rsidRPr="001220E6">
        <w:rPr>
          <w:szCs w:val="22"/>
          <w:lang w:val="ru-RU"/>
        </w:rPr>
        <w:t xml:space="preserve">е </w:t>
      </w:r>
      <w:r w:rsidRPr="001220E6">
        <w:rPr>
          <w:szCs w:val="22"/>
          <w:lang w:val="ru-RU"/>
        </w:rPr>
        <w:t xml:space="preserve">к </w:t>
      </w:r>
      <w:r w:rsidR="00CB5BAB" w:rsidRPr="001220E6">
        <w:rPr>
          <w:szCs w:val="22"/>
          <w:lang w:val="ru-RU"/>
        </w:rPr>
        <w:t xml:space="preserve">смешению использование </w:t>
      </w:r>
      <w:r w:rsidRPr="001220E6">
        <w:rPr>
          <w:szCs w:val="22"/>
          <w:lang w:val="ru-RU"/>
        </w:rPr>
        <w:t xml:space="preserve">более поздних коллидирующих ГУ, насколько это позволяет национальное законодательство (статья 13). </w:t>
      </w:r>
    </w:p>
    <w:p w:rsidR="00CB3618" w:rsidRPr="001220E6" w:rsidRDefault="00CB3618" w:rsidP="00A879A7">
      <w:pPr>
        <w:rPr>
          <w:b/>
          <w:szCs w:val="22"/>
          <w:lang w:val="ru-RU"/>
        </w:rPr>
      </w:pPr>
    </w:p>
    <w:p w:rsidR="00CB3618" w:rsidRPr="001220E6" w:rsidRDefault="00C51582" w:rsidP="00A879A7">
      <w:pPr>
        <w:rPr>
          <w:szCs w:val="22"/>
          <w:lang w:val="ru-RU"/>
        </w:rPr>
      </w:pPr>
      <w:r w:rsidRPr="001220E6">
        <w:rPr>
          <w:b/>
          <w:szCs w:val="22"/>
          <w:lang w:val="ru-RU"/>
        </w:rPr>
        <w:t>Статья</w:t>
      </w:r>
      <w:r w:rsidR="00311638" w:rsidRPr="001220E6">
        <w:rPr>
          <w:b/>
          <w:szCs w:val="22"/>
          <w:lang w:val="ru-RU"/>
        </w:rPr>
        <w:t xml:space="preserve"> 17 </w:t>
      </w:r>
      <w:r w:rsidR="00C121C3" w:rsidRPr="001220E6">
        <w:rPr>
          <w:b/>
          <w:szCs w:val="22"/>
          <w:lang w:val="ru-RU"/>
        </w:rPr>
        <w:t>«</w:t>
      </w:r>
      <w:r w:rsidRPr="001220E6">
        <w:rPr>
          <w:b/>
          <w:szCs w:val="22"/>
          <w:lang w:val="ru-RU"/>
        </w:rPr>
        <w:t>Постепенное прекращение преждепользования</w:t>
      </w:r>
      <w:r w:rsidR="00C121C3" w:rsidRPr="001220E6">
        <w:rPr>
          <w:b/>
          <w:szCs w:val="22"/>
          <w:lang w:val="ru-RU"/>
        </w:rPr>
        <w:t>»</w:t>
      </w:r>
      <w:r w:rsidR="00311638" w:rsidRPr="001220E6">
        <w:rPr>
          <w:b/>
          <w:szCs w:val="22"/>
          <w:lang w:val="ru-RU"/>
        </w:rPr>
        <w:t>:</w:t>
      </w:r>
      <w:r w:rsidR="00311638" w:rsidRPr="001220E6">
        <w:rPr>
          <w:szCs w:val="22"/>
          <w:lang w:val="ru-RU"/>
        </w:rPr>
        <w:t xml:space="preserve">  </w:t>
      </w:r>
      <w:r w:rsidRPr="001220E6">
        <w:rPr>
          <w:szCs w:val="22"/>
          <w:lang w:val="ru-RU"/>
        </w:rPr>
        <w:t>Согласно статье </w:t>
      </w:r>
      <w:r w:rsidR="00311638" w:rsidRPr="001220E6">
        <w:rPr>
          <w:szCs w:val="22"/>
          <w:lang w:val="ru-RU"/>
        </w:rPr>
        <w:t>17</w:t>
      </w:r>
      <w:r w:rsidR="00CB5BAB" w:rsidRPr="001220E6">
        <w:rPr>
          <w:szCs w:val="22"/>
          <w:lang w:val="ru-RU"/>
        </w:rPr>
        <w:t>,</w:t>
      </w:r>
      <w:r w:rsidR="00311638" w:rsidRPr="001220E6">
        <w:rPr>
          <w:szCs w:val="22"/>
          <w:lang w:val="ru-RU"/>
        </w:rPr>
        <w:t xml:space="preserve"> </w:t>
      </w:r>
      <w:r w:rsidRPr="001220E6">
        <w:rPr>
          <w:szCs w:val="22"/>
          <w:lang w:val="ru-RU"/>
        </w:rPr>
        <w:t xml:space="preserve">принимающая </w:t>
      </w:r>
      <w:r w:rsidR="00FB4F29" w:rsidRPr="001220E6">
        <w:rPr>
          <w:szCs w:val="22"/>
          <w:lang w:val="ru-RU"/>
        </w:rPr>
        <w:t>страна</w:t>
      </w:r>
      <w:r w:rsidRPr="001220E6">
        <w:rPr>
          <w:szCs w:val="22"/>
          <w:lang w:val="ru-RU"/>
        </w:rPr>
        <w:t xml:space="preserve"> должна рассмотреть возможность постепенного прекращения преждепользования на ее территории любых терминов, родовых понятий или товарных знаков, которые могут коллидировать с иностранным наименованием/указанием, о котором позднее поступило уведомление, без какой-либо возможности оспорить данное решение.  Статью 17 необходимо полностью исключить, с тем чтобы предоставить возможность договаривающимся сторонам свободно применять их собственное национальное законодательство, а также избежать ситуации, когда правомочное преждепользование на определенной территории каким-то образом становится неправомочным или должно быть прекращено без права на защиту своей позиции, как только иностранное ГУ получает охрану в соответствии с соглашением.</w:t>
      </w:r>
    </w:p>
    <w:p w:rsidR="00CB3618" w:rsidRPr="001220E6" w:rsidRDefault="00CB3618" w:rsidP="00A879A7">
      <w:pPr>
        <w:rPr>
          <w:b/>
          <w:szCs w:val="22"/>
          <w:lang w:val="ru-RU"/>
        </w:rPr>
      </w:pPr>
    </w:p>
    <w:p w:rsidR="00CB3618" w:rsidRPr="001220E6" w:rsidRDefault="00C51582" w:rsidP="00A879A7">
      <w:pPr>
        <w:rPr>
          <w:szCs w:val="22"/>
          <w:lang w:val="ru-RU"/>
        </w:rPr>
      </w:pPr>
      <w:r w:rsidRPr="001220E6">
        <w:rPr>
          <w:b/>
          <w:szCs w:val="22"/>
          <w:lang w:val="ru-RU"/>
        </w:rPr>
        <w:t>Статься</w:t>
      </w:r>
      <w:r w:rsidR="00311638" w:rsidRPr="001220E6">
        <w:rPr>
          <w:b/>
          <w:szCs w:val="22"/>
          <w:lang w:val="ru-RU"/>
        </w:rPr>
        <w:t xml:space="preserve"> 19 </w:t>
      </w:r>
      <w:r w:rsidR="00C121C3" w:rsidRPr="001220E6">
        <w:rPr>
          <w:b/>
          <w:szCs w:val="22"/>
          <w:lang w:val="ru-RU"/>
        </w:rPr>
        <w:t>«</w:t>
      </w:r>
      <w:r w:rsidRPr="001220E6">
        <w:rPr>
          <w:b/>
          <w:szCs w:val="22"/>
          <w:lang w:val="ru-RU"/>
        </w:rPr>
        <w:t>Объявление недействительности</w:t>
      </w:r>
      <w:r w:rsidR="00C121C3" w:rsidRPr="001220E6">
        <w:rPr>
          <w:b/>
          <w:szCs w:val="22"/>
          <w:lang w:val="ru-RU"/>
        </w:rPr>
        <w:t>»</w:t>
      </w:r>
      <w:r w:rsidR="00311638" w:rsidRPr="001220E6">
        <w:rPr>
          <w:b/>
          <w:szCs w:val="22"/>
          <w:lang w:val="ru-RU"/>
        </w:rPr>
        <w:t xml:space="preserve">:  </w:t>
      </w:r>
      <w:r w:rsidRPr="001220E6">
        <w:rPr>
          <w:szCs w:val="22"/>
          <w:lang w:val="ru-RU"/>
        </w:rPr>
        <w:t>Если в тексте будет сохранена излагаемая в статье 11 крайне широкая норма</w:t>
      </w:r>
      <w:r w:rsidR="00BF4D17" w:rsidRPr="001220E6">
        <w:rPr>
          <w:szCs w:val="22"/>
          <w:lang w:val="ru-RU"/>
        </w:rPr>
        <w:t xml:space="preserve"> нарушений</w:t>
      </w:r>
      <w:r w:rsidRPr="001220E6">
        <w:rPr>
          <w:szCs w:val="22"/>
          <w:lang w:val="ru-RU"/>
        </w:rPr>
        <w:t xml:space="preserve">, крайне важно, чтобы заинтересованные стороны, которые сталкиваются с тактикой злоупотребления судопроизводством, например предписаниями о прекращении и воздержании от дальнейшего нарушения или судебными действиями, содержащими чрезмерно широкие притязания на права, имели возможность прибегнуть к объявлению недействительности, предусмотренному в статье 19 Основного предложения.  Соединенные Штаты поддерживают вариант А, который допускает в качестве основания для объявления </w:t>
      </w:r>
      <w:r w:rsidR="003B1AD0" w:rsidRPr="001220E6">
        <w:rPr>
          <w:szCs w:val="22"/>
          <w:lang w:val="ru-RU"/>
        </w:rPr>
        <w:t xml:space="preserve">недействительности положения национального законодательства, но в котором особо отмечает, что владельцы ранее приобретенных прав должны иметь возможность использовать в качестве </w:t>
      </w:r>
      <w:r w:rsidR="00395554" w:rsidRPr="001220E6">
        <w:rPr>
          <w:szCs w:val="22"/>
          <w:lang w:val="ru-RU"/>
        </w:rPr>
        <w:t xml:space="preserve">метода </w:t>
      </w:r>
      <w:r w:rsidR="003B1AD0" w:rsidRPr="001220E6">
        <w:rPr>
          <w:szCs w:val="22"/>
          <w:lang w:val="ru-RU"/>
        </w:rPr>
        <w:t xml:space="preserve">защиты от обвинений в нарушении ГУ </w:t>
      </w:r>
      <w:r w:rsidR="00395554" w:rsidRPr="001220E6">
        <w:rPr>
          <w:szCs w:val="22"/>
          <w:lang w:val="ru-RU"/>
        </w:rPr>
        <w:t>притязание на то</w:t>
      </w:r>
      <w:r w:rsidR="003B1AD0" w:rsidRPr="001220E6">
        <w:rPr>
          <w:szCs w:val="22"/>
          <w:lang w:val="ru-RU"/>
        </w:rPr>
        <w:t xml:space="preserve">, что их ранее приобретенные права должны пользоваться приоритетом и являются исключительными, а затем иметь возможность </w:t>
      </w:r>
      <w:r w:rsidR="00BF4D17" w:rsidRPr="001220E6">
        <w:rPr>
          <w:szCs w:val="22"/>
          <w:lang w:val="ru-RU"/>
        </w:rPr>
        <w:t xml:space="preserve">подать иск </w:t>
      </w:r>
      <w:r w:rsidR="003B1AD0" w:rsidRPr="001220E6">
        <w:rPr>
          <w:szCs w:val="22"/>
          <w:lang w:val="ru-RU"/>
        </w:rPr>
        <w:t>о</w:t>
      </w:r>
      <w:r w:rsidR="00BF4D17" w:rsidRPr="001220E6">
        <w:rPr>
          <w:szCs w:val="22"/>
          <w:lang w:val="ru-RU"/>
        </w:rPr>
        <w:t>б объявлении регистрации ГУ недействительной</w:t>
      </w:r>
      <w:r w:rsidR="003B1AD0" w:rsidRPr="001220E6">
        <w:rPr>
          <w:szCs w:val="22"/>
          <w:lang w:val="ru-RU"/>
        </w:rPr>
        <w:t xml:space="preserve">.  </w:t>
      </w:r>
    </w:p>
    <w:p w:rsidR="00CB3618" w:rsidRPr="001220E6" w:rsidRDefault="00CB3618" w:rsidP="00A879A7">
      <w:pPr>
        <w:rPr>
          <w:b/>
          <w:szCs w:val="22"/>
          <w:lang w:val="ru-RU"/>
        </w:rPr>
      </w:pPr>
    </w:p>
    <w:p w:rsidR="00CB3618" w:rsidRPr="001220E6" w:rsidRDefault="003B1AD0" w:rsidP="00A879A7">
      <w:pPr>
        <w:rPr>
          <w:szCs w:val="22"/>
          <w:lang w:val="ru-RU"/>
        </w:rPr>
      </w:pPr>
      <w:r w:rsidRPr="001220E6">
        <w:rPr>
          <w:b/>
          <w:szCs w:val="22"/>
          <w:lang w:val="ru-RU"/>
        </w:rPr>
        <w:lastRenderedPageBreak/>
        <w:t>Статья</w:t>
      </w:r>
      <w:r w:rsidR="00311638" w:rsidRPr="001220E6">
        <w:rPr>
          <w:b/>
          <w:szCs w:val="22"/>
          <w:lang w:val="ru-RU"/>
        </w:rPr>
        <w:t xml:space="preserve"> 13(1) </w:t>
      </w:r>
      <w:r w:rsidR="00C121C3" w:rsidRPr="001220E6">
        <w:rPr>
          <w:b/>
          <w:szCs w:val="22"/>
          <w:lang w:val="ru-RU"/>
        </w:rPr>
        <w:t>«</w:t>
      </w:r>
      <w:r w:rsidRPr="001220E6">
        <w:rPr>
          <w:b/>
          <w:szCs w:val="22"/>
          <w:lang w:val="ru-RU"/>
        </w:rPr>
        <w:t>Права, связанные с более ранними товарными знаками</w:t>
      </w:r>
      <w:r w:rsidR="00C121C3" w:rsidRPr="001220E6">
        <w:rPr>
          <w:b/>
          <w:szCs w:val="22"/>
          <w:lang w:val="ru-RU"/>
        </w:rPr>
        <w:t>»</w:t>
      </w:r>
      <w:r w:rsidR="00311638" w:rsidRPr="001220E6">
        <w:rPr>
          <w:b/>
          <w:szCs w:val="22"/>
          <w:lang w:val="ru-RU"/>
        </w:rPr>
        <w:t xml:space="preserve">:  </w:t>
      </w:r>
      <w:r w:rsidRPr="001220E6">
        <w:rPr>
          <w:szCs w:val="22"/>
          <w:lang w:val="ru-RU"/>
        </w:rPr>
        <w:t>Соединенные Штаты настоятельно возражают против текста варианта А статьи 13(1).  Вариант А существенно сужает рамки охраны товарных знаков.  В частности, согласно варианту А, сосуществование является единственным надлежащим решением в случае возникновения коллизии между товарным знаком и ГУ.  Мы считает, что обязательное сосуществование необоснованно подрывает принципы территориальности и надлежащ</w:t>
      </w:r>
      <w:r w:rsidR="00395554" w:rsidRPr="001220E6">
        <w:rPr>
          <w:szCs w:val="22"/>
          <w:lang w:val="ru-RU"/>
        </w:rPr>
        <w:t xml:space="preserve">ей </w:t>
      </w:r>
      <w:r w:rsidRPr="001220E6">
        <w:rPr>
          <w:szCs w:val="22"/>
          <w:lang w:val="ru-RU"/>
        </w:rPr>
        <w:t>процедуры.</w:t>
      </w:r>
    </w:p>
    <w:p w:rsidR="00CB3618" w:rsidRPr="001220E6" w:rsidRDefault="00CB3618" w:rsidP="00A879A7">
      <w:pPr>
        <w:rPr>
          <w:szCs w:val="22"/>
          <w:lang w:val="ru-RU"/>
        </w:rPr>
      </w:pPr>
    </w:p>
    <w:p w:rsidR="00CB3618" w:rsidRPr="001220E6" w:rsidRDefault="003B1AD0" w:rsidP="00A879A7">
      <w:pPr>
        <w:rPr>
          <w:szCs w:val="22"/>
          <w:lang w:val="ru-RU"/>
        </w:rPr>
      </w:pPr>
      <w:r w:rsidRPr="001220E6">
        <w:rPr>
          <w:szCs w:val="22"/>
          <w:lang w:val="ru-RU"/>
        </w:rPr>
        <w:t xml:space="preserve">Наша делегация поддерживает вариант В статьи 13(1). </w:t>
      </w:r>
    </w:p>
    <w:p w:rsidR="00CB3618" w:rsidRPr="001220E6" w:rsidRDefault="00CB3618" w:rsidP="00A879A7">
      <w:pPr>
        <w:rPr>
          <w:b/>
          <w:szCs w:val="22"/>
          <w:u w:val="single"/>
          <w:lang w:val="ru-RU"/>
        </w:rPr>
      </w:pPr>
    </w:p>
    <w:p w:rsidR="00CB3618" w:rsidRPr="001220E6" w:rsidRDefault="00311638" w:rsidP="00A879A7">
      <w:pPr>
        <w:rPr>
          <w:b/>
          <w:szCs w:val="22"/>
          <w:u w:val="single"/>
          <w:lang w:val="ru-RU"/>
        </w:rPr>
      </w:pPr>
      <w:r w:rsidRPr="001220E6">
        <w:rPr>
          <w:b/>
          <w:szCs w:val="22"/>
          <w:u w:val="single"/>
          <w:lang w:val="ru-RU"/>
        </w:rPr>
        <w:t>3</w:t>
      </w:r>
      <w:r w:rsidR="003B1AD0" w:rsidRPr="001220E6">
        <w:rPr>
          <w:b/>
          <w:szCs w:val="22"/>
          <w:u w:val="single"/>
          <w:vertAlign w:val="superscript"/>
          <w:lang w:val="ru-RU"/>
        </w:rPr>
        <w:t>й</w:t>
      </w:r>
      <w:r w:rsidRPr="001220E6">
        <w:rPr>
          <w:b/>
          <w:szCs w:val="22"/>
          <w:u w:val="single"/>
          <w:lang w:val="ru-RU"/>
        </w:rPr>
        <w:t xml:space="preserve"> </w:t>
      </w:r>
      <w:r w:rsidR="003B1AD0" w:rsidRPr="001220E6">
        <w:rPr>
          <w:b/>
          <w:szCs w:val="22"/>
          <w:u w:val="single"/>
          <w:lang w:val="ru-RU"/>
        </w:rPr>
        <w:t>принцип</w:t>
      </w:r>
      <w:r w:rsidRPr="001220E6">
        <w:rPr>
          <w:b/>
          <w:szCs w:val="22"/>
          <w:u w:val="single"/>
          <w:lang w:val="ru-RU"/>
        </w:rPr>
        <w:t xml:space="preserve">:  </w:t>
      </w:r>
      <w:r w:rsidR="003B1AD0" w:rsidRPr="001220E6">
        <w:rPr>
          <w:b/>
          <w:szCs w:val="22"/>
          <w:u w:val="single"/>
          <w:lang w:val="ru-RU"/>
        </w:rPr>
        <w:t>ГУ как частная собственность</w:t>
      </w:r>
      <w:r w:rsidRPr="001220E6">
        <w:rPr>
          <w:b/>
          <w:szCs w:val="22"/>
          <w:u w:val="single"/>
          <w:lang w:val="ru-RU"/>
        </w:rPr>
        <w:t xml:space="preserve">  </w:t>
      </w:r>
    </w:p>
    <w:p w:rsidR="00CB3618" w:rsidRPr="001220E6" w:rsidRDefault="00CB3618" w:rsidP="00A879A7">
      <w:pPr>
        <w:rPr>
          <w:szCs w:val="22"/>
          <w:lang w:val="ru-RU"/>
        </w:rPr>
      </w:pPr>
    </w:p>
    <w:p w:rsidR="00CB3618" w:rsidRPr="001220E6" w:rsidRDefault="003B1AD0" w:rsidP="00A879A7">
      <w:pPr>
        <w:rPr>
          <w:szCs w:val="22"/>
          <w:lang w:val="ru-RU"/>
        </w:rPr>
      </w:pPr>
      <w:r w:rsidRPr="001220E6">
        <w:rPr>
          <w:szCs w:val="22"/>
          <w:lang w:val="ru-RU"/>
        </w:rPr>
        <w:t xml:space="preserve">В комментарии </w:t>
      </w:r>
      <w:r w:rsidR="00911819" w:rsidRPr="001220E6">
        <w:rPr>
          <w:szCs w:val="22"/>
          <w:lang w:val="ru-RU"/>
        </w:rPr>
        <w:t xml:space="preserve">6.02, документ </w:t>
      </w:r>
      <w:r w:rsidR="00311638" w:rsidRPr="001220E6">
        <w:rPr>
          <w:szCs w:val="22"/>
          <w:lang w:val="ru-RU"/>
        </w:rPr>
        <w:t>LI/DC</w:t>
      </w:r>
      <w:r w:rsidR="00911819" w:rsidRPr="001220E6">
        <w:rPr>
          <w:szCs w:val="22"/>
          <w:lang w:val="ru-RU"/>
        </w:rPr>
        <w:t xml:space="preserve">/5, </w:t>
      </w:r>
      <w:r w:rsidRPr="001220E6">
        <w:rPr>
          <w:szCs w:val="22"/>
          <w:lang w:val="ru-RU"/>
        </w:rPr>
        <w:t>отмечается важн</w:t>
      </w:r>
      <w:r w:rsidR="00911819" w:rsidRPr="001220E6">
        <w:rPr>
          <w:szCs w:val="22"/>
          <w:lang w:val="ru-RU"/>
        </w:rPr>
        <w:t>ое</w:t>
      </w:r>
      <w:r w:rsidRPr="001220E6">
        <w:rPr>
          <w:szCs w:val="22"/>
          <w:lang w:val="ru-RU"/>
        </w:rPr>
        <w:t xml:space="preserve">, но </w:t>
      </w:r>
      <w:r w:rsidR="00911819" w:rsidRPr="001220E6">
        <w:rPr>
          <w:szCs w:val="22"/>
          <w:lang w:val="ru-RU"/>
        </w:rPr>
        <w:t xml:space="preserve">спорное положение </w:t>
      </w:r>
      <w:r w:rsidRPr="001220E6">
        <w:rPr>
          <w:szCs w:val="22"/>
          <w:lang w:val="ru-RU"/>
        </w:rPr>
        <w:t>Лиссабонской системы</w:t>
      </w:r>
      <w:r w:rsidR="00911819" w:rsidRPr="001220E6">
        <w:rPr>
          <w:szCs w:val="22"/>
          <w:lang w:val="ru-RU"/>
        </w:rPr>
        <w:t xml:space="preserve"> о том, что </w:t>
      </w:r>
      <w:r w:rsidRPr="001220E6">
        <w:rPr>
          <w:szCs w:val="22"/>
          <w:lang w:val="ru-RU"/>
        </w:rPr>
        <w:t>«в документах о международной регистрации согласно требованиям Лиссабонской системы не указывается владелец регистрации…».  Иными словами, Лиссабонская система международной регистрации определенного вида частн</w:t>
      </w:r>
      <w:r w:rsidR="00911819" w:rsidRPr="001220E6">
        <w:rPr>
          <w:szCs w:val="22"/>
          <w:lang w:val="ru-RU"/>
        </w:rPr>
        <w:t xml:space="preserve">ых имущественных прав </w:t>
      </w:r>
      <w:r w:rsidRPr="001220E6">
        <w:rPr>
          <w:szCs w:val="22"/>
          <w:lang w:val="ru-RU"/>
        </w:rPr>
        <w:t xml:space="preserve">не устанавливает личность владельца/собственника.  Это положение является спорным по ряду причин, но в особенности в силу того, что </w:t>
      </w:r>
      <w:r w:rsidR="00911819" w:rsidRPr="001220E6">
        <w:rPr>
          <w:szCs w:val="22"/>
          <w:lang w:val="ru-RU"/>
        </w:rPr>
        <w:t xml:space="preserve">национальные судебные органы, как правило, признают субъектом права </w:t>
      </w:r>
      <w:r w:rsidRPr="001220E6">
        <w:rPr>
          <w:szCs w:val="22"/>
          <w:lang w:val="ru-RU"/>
        </w:rPr>
        <w:t>владел</w:t>
      </w:r>
      <w:r w:rsidR="00911819" w:rsidRPr="001220E6">
        <w:rPr>
          <w:szCs w:val="22"/>
          <w:lang w:val="ru-RU"/>
        </w:rPr>
        <w:t xml:space="preserve">ьца </w:t>
      </w:r>
      <w:r w:rsidRPr="001220E6">
        <w:rPr>
          <w:szCs w:val="22"/>
          <w:lang w:val="ru-RU"/>
        </w:rPr>
        <w:t>регистрационного свидетельства</w:t>
      </w:r>
      <w:r w:rsidR="00911819" w:rsidRPr="001220E6">
        <w:rPr>
          <w:szCs w:val="22"/>
          <w:lang w:val="ru-RU"/>
        </w:rPr>
        <w:t>,</w:t>
      </w:r>
      <w:r w:rsidRPr="001220E6">
        <w:rPr>
          <w:szCs w:val="22"/>
          <w:lang w:val="ru-RU"/>
        </w:rPr>
        <w:t xml:space="preserve"> и, таким образом, </w:t>
      </w:r>
      <w:r w:rsidR="00911819" w:rsidRPr="001220E6">
        <w:rPr>
          <w:szCs w:val="22"/>
          <w:lang w:val="ru-RU"/>
        </w:rPr>
        <w:t xml:space="preserve">он </w:t>
      </w:r>
      <w:r w:rsidRPr="001220E6">
        <w:rPr>
          <w:szCs w:val="22"/>
          <w:lang w:val="ru-RU"/>
        </w:rPr>
        <w:t>имеет возможность п</w:t>
      </w:r>
      <w:r w:rsidR="00911819" w:rsidRPr="001220E6">
        <w:rPr>
          <w:szCs w:val="22"/>
          <w:lang w:val="ru-RU"/>
        </w:rPr>
        <w:t xml:space="preserve">одать </w:t>
      </w:r>
      <w:r w:rsidRPr="001220E6">
        <w:rPr>
          <w:szCs w:val="22"/>
          <w:lang w:val="ru-RU"/>
        </w:rPr>
        <w:t>иск о нарушении на основании таких зарегистрированных прав.  При определенных обстоятельствах бенефициары могут не являться субъектами, способными п</w:t>
      </w:r>
      <w:r w:rsidR="00911819" w:rsidRPr="001220E6">
        <w:rPr>
          <w:szCs w:val="22"/>
          <w:lang w:val="ru-RU"/>
        </w:rPr>
        <w:t xml:space="preserve">одавать </w:t>
      </w:r>
      <w:r w:rsidRPr="001220E6">
        <w:rPr>
          <w:szCs w:val="22"/>
          <w:lang w:val="ru-RU"/>
        </w:rPr>
        <w:t xml:space="preserve">иски.  Компетентный орган – орган регистрации ГУ – с еще меньшей вероятностью будет являться субъектом, способным </w:t>
      </w:r>
      <w:r w:rsidR="00911819" w:rsidRPr="001220E6">
        <w:rPr>
          <w:szCs w:val="22"/>
          <w:lang w:val="ru-RU"/>
        </w:rPr>
        <w:t xml:space="preserve">подать </w:t>
      </w:r>
      <w:r w:rsidRPr="001220E6">
        <w:rPr>
          <w:szCs w:val="22"/>
          <w:lang w:val="ru-RU"/>
        </w:rPr>
        <w:t>в национальн</w:t>
      </w:r>
      <w:r w:rsidR="00911819" w:rsidRPr="001220E6">
        <w:rPr>
          <w:szCs w:val="22"/>
          <w:lang w:val="ru-RU"/>
        </w:rPr>
        <w:t xml:space="preserve">ый суд </w:t>
      </w:r>
      <w:r w:rsidRPr="001220E6">
        <w:rPr>
          <w:szCs w:val="22"/>
          <w:lang w:val="ru-RU"/>
        </w:rPr>
        <w:t>иск о нарушении, так как этот орган, вероятно, не является владельцем.  Реальность такой ситуации четко признается в статье 19(2), согласно которой бенефициар</w:t>
      </w:r>
      <w:r w:rsidR="00FB4F29" w:rsidRPr="001220E6">
        <w:rPr>
          <w:szCs w:val="22"/>
          <w:lang w:val="ru-RU"/>
        </w:rPr>
        <w:t>а</w:t>
      </w:r>
      <w:r w:rsidRPr="001220E6">
        <w:rPr>
          <w:szCs w:val="22"/>
          <w:lang w:val="ru-RU"/>
        </w:rPr>
        <w:t>м и юридическому лицу предоставляется возможность защи</w:t>
      </w:r>
      <w:r w:rsidR="004F7263" w:rsidRPr="001220E6">
        <w:rPr>
          <w:szCs w:val="22"/>
          <w:lang w:val="ru-RU"/>
        </w:rPr>
        <w:t xml:space="preserve">щать </w:t>
      </w:r>
      <w:r w:rsidRPr="001220E6">
        <w:rPr>
          <w:szCs w:val="22"/>
          <w:lang w:val="ru-RU"/>
        </w:rPr>
        <w:t xml:space="preserve">свои права в рамках процедуры объявления недействительности, но национальный орган такого права не имеет. </w:t>
      </w:r>
    </w:p>
    <w:p w:rsidR="00CB3618" w:rsidRPr="001220E6" w:rsidRDefault="00CB3618" w:rsidP="00A879A7">
      <w:pPr>
        <w:rPr>
          <w:szCs w:val="22"/>
          <w:lang w:val="ru-RU"/>
        </w:rPr>
      </w:pPr>
    </w:p>
    <w:p w:rsidR="00CB3618" w:rsidRPr="001220E6" w:rsidRDefault="003B1AD0" w:rsidP="00A879A7">
      <w:pPr>
        <w:rPr>
          <w:szCs w:val="22"/>
          <w:lang w:val="ru-RU"/>
        </w:rPr>
      </w:pPr>
      <w:r w:rsidRPr="001220E6">
        <w:rPr>
          <w:szCs w:val="22"/>
          <w:lang w:val="ru-RU"/>
        </w:rPr>
        <w:t>Если международная регистрация не содержит сведений о владельце, систем</w:t>
      </w:r>
      <w:r w:rsidR="004F7263" w:rsidRPr="001220E6">
        <w:rPr>
          <w:szCs w:val="22"/>
          <w:lang w:val="ru-RU"/>
        </w:rPr>
        <w:t xml:space="preserve">ы </w:t>
      </w:r>
      <w:r w:rsidRPr="001220E6">
        <w:rPr>
          <w:szCs w:val="22"/>
          <w:lang w:val="ru-RU"/>
        </w:rPr>
        <w:t xml:space="preserve">охраны ГУ принимающих стран </w:t>
      </w:r>
      <w:r w:rsidR="004F7263" w:rsidRPr="001220E6">
        <w:rPr>
          <w:szCs w:val="22"/>
          <w:lang w:val="ru-RU"/>
        </w:rPr>
        <w:t xml:space="preserve">могут быть вынуждены допустить притязания </w:t>
      </w:r>
      <w:r w:rsidR="001220E6" w:rsidRPr="001220E6">
        <w:rPr>
          <w:szCs w:val="22"/>
          <w:lang w:val="ru-RU"/>
        </w:rPr>
        <w:t>на права регистрации</w:t>
      </w:r>
      <w:r w:rsidR="001220E6">
        <w:rPr>
          <w:szCs w:val="22"/>
          <w:lang w:val="ru-RU"/>
        </w:rPr>
        <w:t xml:space="preserve"> со стороны лиц, которые </w:t>
      </w:r>
      <w:r w:rsidR="004F7263" w:rsidRPr="001220E6">
        <w:rPr>
          <w:szCs w:val="22"/>
          <w:lang w:val="ru-RU"/>
        </w:rPr>
        <w:t>не</w:t>
      </w:r>
      <w:r w:rsidR="001220E6">
        <w:rPr>
          <w:szCs w:val="22"/>
          <w:lang w:val="ru-RU"/>
        </w:rPr>
        <w:t xml:space="preserve"> являются </w:t>
      </w:r>
      <w:r w:rsidR="004F7263" w:rsidRPr="001220E6">
        <w:rPr>
          <w:szCs w:val="22"/>
          <w:lang w:val="ru-RU"/>
        </w:rPr>
        <w:t>владельц</w:t>
      </w:r>
      <w:r w:rsidR="001220E6">
        <w:rPr>
          <w:szCs w:val="22"/>
          <w:lang w:val="ru-RU"/>
        </w:rPr>
        <w:t>ами</w:t>
      </w:r>
      <w:r w:rsidRPr="001220E6">
        <w:rPr>
          <w:szCs w:val="22"/>
          <w:lang w:val="ru-RU"/>
        </w:rPr>
        <w:t>.  Поскольку в федеральных судах США правосубъектность является юрисдикционным вопросом, который не может автоматически решаться Конгрессом, определение правосубъектности станет трудной или даже не</w:t>
      </w:r>
      <w:r w:rsidR="004F7263" w:rsidRPr="001220E6">
        <w:rPr>
          <w:szCs w:val="22"/>
          <w:lang w:val="ru-RU"/>
        </w:rPr>
        <w:t xml:space="preserve">возможной </w:t>
      </w:r>
      <w:r w:rsidRPr="001220E6">
        <w:rPr>
          <w:szCs w:val="22"/>
          <w:lang w:val="ru-RU"/>
        </w:rPr>
        <w:t xml:space="preserve">задачей.  Хотя мы признательны за то, что в правиле 5(4)(a) предусмотрена возможность уведомления о соответствующем требовании как возможного способа решения данной проблемы, когда законодательным путем невозможно провозгласить правосубъектность </w:t>
      </w:r>
      <w:r w:rsidR="001220E6">
        <w:rPr>
          <w:szCs w:val="22"/>
          <w:lang w:val="ru-RU"/>
        </w:rPr>
        <w:t xml:space="preserve">лиц, которые </w:t>
      </w:r>
      <w:r w:rsidR="001220E6" w:rsidRPr="001220E6">
        <w:rPr>
          <w:szCs w:val="22"/>
          <w:lang w:val="ru-RU"/>
        </w:rPr>
        <w:t>не</w:t>
      </w:r>
      <w:r w:rsidR="001220E6">
        <w:rPr>
          <w:szCs w:val="22"/>
          <w:lang w:val="ru-RU"/>
        </w:rPr>
        <w:t xml:space="preserve"> являются </w:t>
      </w:r>
      <w:r w:rsidR="001220E6" w:rsidRPr="001220E6">
        <w:rPr>
          <w:szCs w:val="22"/>
          <w:lang w:val="ru-RU"/>
        </w:rPr>
        <w:t>владельц</w:t>
      </w:r>
      <w:r w:rsidR="001220E6">
        <w:rPr>
          <w:szCs w:val="22"/>
          <w:lang w:val="ru-RU"/>
        </w:rPr>
        <w:t>ами</w:t>
      </w:r>
      <w:r w:rsidRPr="001220E6">
        <w:rPr>
          <w:szCs w:val="22"/>
          <w:lang w:val="ru-RU"/>
        </w:rPr>
        <w:t>, другим способом служило бы указание владельца как лица, для которого предоставляется охрана в стране происхождения</w:t>
      </w:r>
      <w:r w:rsidR="00311638" w:rsidRPr="001220E6">
        <w:rPr>
          <w:rStyle w:val="FootnoteReference"/>
          <w:rFonts w:cs="Arial"/>
          <w:szCs w:val="22"/>
          <w:lang w:val="ru-RU"/>
        </w:rPr>
        <w:footnoteReference w:id="6"/>
      </w:r>
      <w:r w:rsidRPr="001220E6">
        <w:rPr>
          <w:szCs w:val="22"/>
          <w:lang w:val="ru-RU"/>
        </w:rPr>
        <w:t>.</w:t>
      </w:r>
    </w:p>
    <w:p w:rsidR="00CB3618" w:rsidRPr="001220E6" w:rsidRDefault="00CB3618" w:rsidP="00A879A7">
      <w:pPr>
        <w:rPr>
          <w:szCs w:val="22"/>
          <w:lang w:val="ru-RU"/>
        </w:rPr>
      </w:pPr>
    </w:p>
    <w:p w:rsidR="00CB3618" w:rsidRPr="001220E6" w:rsidRDefault="00883B41" w:rsidP="00A879A7">
      <w:pPr>
        <w:rPr>
          <w:szCs w:val="22"/>
          <w:lang w:val="ru-RU"/>
        </w:rPr>
      </w:pPr>
      <w:r w:rsidRPr="001220E6">
        <w:rPr>
          <w:szCs w:val="22"/>
          <w:lang w:val="ru-RU"/>
        </w:rPr>
        <w:t xml:space="preserve">В рамках нижеследующего обсуждения </w:t>
      </w:r>
      <w:r w:rsidR="003B1AD0" w:rsidRPr="001220E6">
        <w:rPr>
          <w:szCs w:val="22"/>
          <w:lang w:val="ru-RU"/>
        </w:rPr>
        <w:t>предлага</w:t>
      </w:r>
      <w:r w:rsidRPr="001220E6">
        <w:rPr>
          <w:szCs w:val="22"/>
          <w:lang w:val="ru-RU"/>
        </w:rPr>
        <w:t>ются возможные решения проблемы существующей модели</w:t>
      </w:r>
      <w:r w:rsidR="003B1AD0" w:rsidRPr="001220E6">
        <w:rPr>
          <w:szCs w:val="22"/>
          <w:lang w:val="ru-RU"/>
        </w:rPr>
        <w:t>, когда государственные органы уполномоч</w:t>
      </w:r>
      <w:r w:rsidRPr="001220E6">
        <w:rPr>
          <w:szCs w:val="22"/>
          <w:lang w:val="ru-RU"/>
        </w:rPr>
        <w:t xml:space="preserve">ены </w:t>
      </w:r>
      <w:r w:rsidR="003B1AD0" w:rsidRPr="001220E6">
        <w:rPr>
          <w:szCs w:val="22"/>
          <w:lang w:val="ru-RU"/>
        </w:rPr>
        <w:t>выступать от имени владельцев и заключа</w:t>
      </w:r>
      <w:r w:rsidRPr="001220E6">
        <w:rPr>
          <w:szCs w:val="22"/>
          <w:lang w:val="ru-RU"/>
        </w:rPr>
        <w:t xml:space="preserve">ть соглашения </w:t>
      </w:r>
      <w:r w:rsidR="003B1AD0" w:rsidRPr="001220E6">
        <w:rPr>
          <w:szCs w:val="22"/>
          <w:lang w:val="ru-RU"/>
        </w:rPr>
        <w:t>о</w:t>
      </w:r>
      <w:r w:rsidRPr="001220E6">
        <w:rPr>
          <w:szCs w:val="22"/>
          <w:lang w:val="ru-RU"/>
        </w:rPr>
        <w:t xml:space="preserve">б охране </w:t>
      </w:r>
      <w:r w:rsidR="003B1AD0" w:rsidRPr="001220E6">
        <w:rPr>
          <w:szCs w:val="22"/>
          <w:lang w:val="ru-RU"/>
        </w:rPr>
        <w:t xml:space="preserve">на иностранных рынках.  Предлагаемые поправки </w:t>
      </w:r>
      <w:r w:rsidRPr="001220E6">
        <w:rPr>
          <w:szCs w:val="22"/>
          <w:lang w:val="ru-RU"/>
        </w:rPr>
        <w:t xml:space="preserve">сводятся к тому, что международные регистрации должны содержать сведения о </w:t>
      </w:r>
      <w:r w:rsidR="003B1AD0" w:rsidRPr="001220E6">
        <w:rPr>
          <w:szCs w:val="22"/>
          <w:lang w:val="ru-RU"/>
        </w:rPr>
        <w:t>владельц</w:t>
      </w:r>
      <w:r w:rsidRPr="001220E6">
        <w:rPr>
          <w:szCs w:val="22"/>
          <w:lang w:val="ru-RU"/>
        </w:rPr>
        <w:t>ах прав</w:t>
      </w:r>
      <w:r w:rsidR="003B1AD0" w:rsidRPr="001220E6">
        <w:rPr>
          <w:szCs w:val="22"/>
          <w:lang w:val="ru-RU"/>
        </w:rPr>
        <w:t xml:space="preserve">, что позволит присоединиться к соглашению </w:t>
      </w:r>
      <w:r w:rsidR="00121222" w:rsidRPr="001220E6">
        <w:rPr>
          <w:szCs w:val="22"/>
          <w:lang w:val="ru-RU"/>
        </w:rPr>
        <w:t xml:space="preserve">различным </w:t>
      </w:r>
      <w:r w:rsidR="003B1AD0" w:rsidRPr="001220E6">
        <w:rPr>
          <w:szCs w:val="22"/>
          <w:lang w:val="ru-RU"/>
        </w:rPr>
        <w:t xml:space="preserve">странам </w:t>
      </w:r>
      <w:r w:rsidR="00121222" w:rsidRPr="001220E6">
        <w:rPr>
          <w:szCs w:val="22"/>
          <w:lang w:val="ru-RU"/>
        </w:rPr>
        <w:t>мира</w:t>
      </w:r>
      <w:r w:rsidR="003B1AD0" w:rsidRPr="001220E6">
        <w:rPr>
          <w:szCs w:val="22"/>
          <w:lang w:val="ru-RU"/>
        </w:rPr>
        <w:t xml:space="preserve">, которые имеют системы охраны ГУ, </w:t>
      </w:r>
      <w:r w:rsidR="00121222" w:rsidRPr="001220E6">
        <w:rPr>
          <w:szCs w:val="22"/>
          <w:lang w:val="ru-RU"/>
        </w:rPr>
        <w:t xml:space="preserve">сформированные как системы </w:t>
      </w:r>
      <w:r w:rsidR="003B1AD0" w:rsidRPr="001220E6">
        <w:rPr>
          <w:szCs w:val="22"/>
          <w:lang w:val="ru-RU"/>
        </w:rPr>
        <w:t>охраны частных прав (статья 5).  В качестве альтернативы мы предлагаем внести поправки, которые вводят возможность уведомления</w:t>
      </w:r>
      <w:r w:rsidR="00121222" w:rsidRPr="001220E6">
        <w:rPr>
          <w:szCs w:val="22"/>
          <w:lang w:val="ru-RU"/>
        </w:rPr>
        <w:t xml:space="preserve"> о предъявлении договаривающ</w:t>
      </w:r>
      <w:r w:rsidR="003B1AD0" w:rsidRPr="001220E6">
        <w:rPr>
          <w:szCs w:val="22"/>
          <w:lang w:val="ru-RU"/>
        </w:rPr>
        <w:t>е</w:t>
      </w:r>
      <w:r w:rsidR="00121222" w:rsidRPr="001220E6">
        <w:rPr>
          <w:szCs w:val="22"/>
          <w:lang w:val="ru-RU"/>
        </w:rPr>
        <w:t xml:space="preserve">йся стороной </w:t>
      </w:r>
      <w:r w:rsidR="003B1AD0" w:rsidRPr="001220E6">
        <w:rPr>
          <w:szCs w:val="22"/>
          <w:lang w:val="ru-RU"/>
        </w:rPr>
        <w:t>требова</w:t>
      </w:r>
      <w:r w:rsidR="00121222" w:rsidRPr="001220E6">
        <w:rPr>
          <w:szCs w:val="22"/>
          <w:lang w:val="ru-RU"/>
        </w:rPr>
        <w:t>ния о том</w:t>
      </w:r>
      <w:r w:rsidR="003B1AD0" w:rsidRPr="001220E6">
        <w:rPr>
          <w:szCs w:val="22"/>
          <w:lang w:val="ru-RU"/>
        </w:rPr>
        <w:t>, что</w:t>
      </w:r>
      <w:r w:rsidR="00121222" w:rsidRPr="001220E6">
        <w:rPr>
          <w:szCs w:val="22"/>
          <w:lang w:val="ru-RU"/>
        </w:rPr>
        <w:t xml:space="preserve"> в роли заявителя должен выступать </w:t>
      </w:r>
      <w:r w:rsidR="003B1AD0" w:rsidRPr="001220E6">
        <w:rPr>
          <w:szCs w:val="22"/>
          <w:lang w:val="ru-RU"/>
        </w:rPr>
        <w:t xml:space="preserve">владелец (правило 5(4)(a)), а </w:t>
      </w:r>
      <w:r w:rsidR="003B1AD0" w:rsidRPr="001220E6">
        <w:rPr>
          <w:szCs w:val="22"/>
          <w:lang w:val="ru-RU"/>
        </w:rPr>
        <w:lastRenderedPageBreak/>
        <w:t xml:space="preserve">также возможность уведомления </w:t>
      </w:r>
      <w:r w:rsidR="00121222" w:rsidRPr="001220E6">
        <w:rPr>
          <w:szCs w:val="22"/>
          <w:lang w:val="ru-RU"/>
        </w:rPr>
        <w:t xml:space="preserve">о предъявляемом некоторыми странами требовании о том, условием для предоставления охраны служит намерение заявителя использовать ГУ на территории принимающей страны </w:t>
      </w:r>
      <w:r w:rsidR="003B1AD0" w:rsidRPr="001220E6">
        <w:rPr>
          <w:szCs w:val="22"/>
          <w:lang w:val="ru-RU"/>
        </w:rPr>
        <w:t>(</w:t>
      </w:r>
      <w:r w:rsidR="00121222" w:rsidRPr="001220E6">
        <w:rPr>
          <w:szCs w:val="22"/>
          <w:lang w:val="ru-RU"/>
        </w:rPr>
        <w:t>правило </w:t>
      </w:r>
      <w:r w:rsidR="003B1AD0" w:rsidRPr="001220E6">
        <w:rPr>
          <w:szCs w:val="22"/>
          <w:lang w:val="ru-RU"/>
        </w:rPr>
        <w:t xml:space="preserve">5(4)(b)).  Для признания ГУ в качестве частных прав необходимо исключить статью16(2), чтобы снять предположение о том, что Договаривающаяся сторона должна сама рассматриваться в качестве заинтересованной стороны </w:t>
      </w:r>
      <w:r w:rsidR="00DB32FA" w:rsidRPr="001220E6">
        <w:rPr>
          <w:szCs w:val="22"/>
          <w:lang w:val="ru-RU"/>
        </w:rPr>
        <w:t>в рамках процедуры подачи заяв</w:t>
      </w:r>
      <w:r w:rsidR="00A135F7" w:rsidRPr="001220E6">
        <w:rPr>
          <w:szCs w:val="22"/>
          <w:lang w:val="ru-RU"/>
        </w:rPr>
        <w:t xml:space="preserve">ки </w:t>
      </w:r>
      <w:r w:rsidR="00DB32FA" w:rsidRPr="001220E6">
        <w:rPr>
          <w:i/>
          <w:szCs w:val="22"/>
          <w:lang w:val="ru-RU"/>
        </w:rPr>
        <w:t xml:space="preserve">ex parte, </w:t>
      </w:r>
      <w:r w:rsidR="00DB32FA" w:rsidRPr="001220E6">
        <w:rPr>
          <w:szCs w:val="22"/>
          <w:lang w:val="ru-RU"/>
        </w:rPr>
        <w:t xml:space="preserve">которая осуществляется между заявителем и компетентным органом принимающей страны.  </w:t>
      </w:r>
      <w:r w:rsidR="00A135F7" w:rsidRPr="001220E6">
        <w:rPr>
          <w:szCs w:val="22"/>
          <w:lang w:val="ru-RU"/>
        </w:rPr>
        <w:t>О</w:t>
      </w:r>
      <w:r w:rsidR="00DB32FA" w:rsidRPr="001220E6">
        <w:rPr>
          <w:szCs w:val="22"/>
          <w:lang w:val="ru-RU"/>
        </w:rPr>
        <w:t>т</w:t>
      </w:r>
      <w:r w:rsidR="00A135F7" w:rsidRPr="001220E6">
        <w:rPr>
          <w:szCs w:val="22"/>
          <w:lang w:val="ru-RU"/>
        </w:rPr>
        <w:t xml:space="preserve">каз </w:t>
      </w:r>
      <w:r w:rsidR="00DB32FA" w:rsidRPr="001220E6">
        <w:rPr>
          <w:szCs w:val="22"/>
          <w:lang w:val="ru-RU"/>
        </w:rPr>
        <w:t>от модели публичного права</w:t>
      </w:r>
      <w:r w:rsidR="00A135F7" w:rsidRPr="001220E6">
        <w:rPr>
          <w:szCs w:val="22"/>
          <w:lang w:val="ru-RU"/>
        </w:rPr>
        <w:t xml:space="preserve"> также указывает на </w:t>
      </w:r>
      <w:r w:rsidR="00DB32FA" w:rsidRPr="001220E6">
        <w:rPr>
          <w:szCs w:val="22"/>
          <w:lang w:val="ru-RU"/>
        </w:rPr>
        <w:t>необходимо</w:t>
      </w:r>
      <w:r w:rsidR="00A135F7" w:rsidRPr="001220E6">
        <w:rPr>
          <w:szCs w:val="22"/>
          <w:lang w:val="ru-RU"/>
        </w:rPr>
        <w:t xml:space="preserve">сть отмены </w:t>
      </w:r>
      <w:r w:rsidR="00DB32FA" w:rsidRPr="001220E6">
        <w:rPr>
          <w:szCs w:val="22"/>
          <w:lang w:val="ru-RU"/>
        </w:rPr>
        <w:t>финансов</w:t>
      </w:r>
      <w:r w:rsidR="00A135F7" w:rsidRPr="001220E6">
        <w:rPr>
          <w:szCs w:val="22"/>
          <w:lang w:val="ru-RU"/>
        </w:rPr>
        <w:t xml:space="preserve">ого </w:t>
      </w:r>
      <w:r w:rsidR="00DB32FA" w:rsidRPr="001220E6">
        <w:rPr>
          <w:szCs w:val="22"/>
          <w:lang w:val="ru-RU"/>
        </w:rPr>
        <w:t>субсиди</w:t>
      </w:r>
      <w:r w:rsidR="00A135F7" w:rsidRPr="001220E6">
        <w:rPr>
          <w:szCs w:val="22"/>
          <w:lang w:val="ru-RU"/>
        </w:rPr>
        <w:t>рования</w:t>
      </w:r>
      <w:r w:rsidR="00DB32FA" w:rsidRPr="001220E6">
        <w:rPr>
          <w:szCs w:val="22"/>
          <w:lang w:val="ru-RU"/>
        </w:rPr>
        <w:t>, которым исторически пользовались правительства договаривающихся сторон – участников Лиссабонского союза для финансирования работы системы.  Расходы, связанные с предоставлением охраны, должны нести владельцы, которые получают выгоды от использования Лиссабонской системы, а отнюдь не ВОИС, другие более широко при</w:t>
      </w:r>
      <w:r w:rsidR="00A135F7" w:rsidRPr="001220E6">
        <w:rPr>
          <w:szCs w:val="22"/>
          <w:lang w:val="ru-RU"/>
        </w:rPr>
        <w:t xml:space="preserve">менимые </w:t>
      </w:r>
      <w:r w:rsidR="00DB32FA" w:rsidRPr="001220E6">
        <w:rPr>
          <w:szCs w:val="22"/>
          <w:lang w:val="ru-RU"/>
        </w:rPr>
        <w:t>регистрационные системы или иностранные правительства (статья 7, статья 24, статья 29)</w:t>
      </w:r>
      <w:r w:rsidR="00DB32FA" w:rsidRPr="001220E6">
        <w:rPr>
          <w:rStyle w:val="FootnoteReference"/>
          <w:rFonts w:cs="Arial"/>
          <w:szCs w:val="22"/>
          <w:lang w:val="ru-RU"/>
        </w:rPr>
        <w:footnoteReference w:id="7"/>
      </w:r>
      <w:r w:rsidR="00DB32FA" w:rsidRPr="001220E6">
        <w:rPr>
          <w:szCs w:val="22"/>
          <w:lang w:val="ru-RU"/>
        </w:rPr>
        <w:t>.</w:t>
      </w:r>
    </w:p>
    <w:p w:rsidR="00CB3618" w:rsidRPr="001220E6" w:rsidRDefault="00CB3618" w:rsidP="00A879A7">
      <w:pPr>
        <w:rPr>
          <w:b/>
          <w:szCs w:val="22"/>
          <w:lang w:val="ru-RU"/>
        </w:rPr>
      </w:pPr>
      <w:bookmarkStart w:id="4" w:name="Article_5"/>
    </w:p>
    <w:p w:rsidR="00CB3618" w:rsidRPr="001220E6" w:rsidRDefault="009C61CC" w:rsidP="00A879A7">
      <w:pPr>
        <w:rPr>
          <w:szCs w:val="22"/>
          <w:lang w:val="ru-RU"/>
        </w:rPr>
      </w:pPr>
      <w:r w:rsidRPr="001220E6">
        <w:rPr>
          <w:b/>
          <w:szCs w:val="22"/>
          <w:lang w:val="ru-RU"/>
        </w:rPr>
        <w:t>Статья</w:t>
      </w:r>
      <w:r w:rsidR="00311638" w:rsidRPr="001220E6">
        <w:rPr>
          <w:b/>
          <w:szCs w:val="22"/>
          <w:lang w:val="ru-RU"/>
        </w:rPr>
        <w:t xml:space="preserve"> 5(2) </w:t>
      </w:r>
      <w:bookmarkEnd w:id="4"/>
      <w:r w:rsidR="00C121C3" w:rsidRPr="001220E6">
        <w:rPr>
          <w:b/>
          <w:szCs w:val="22"/>
          <w:lang w:val="ru-RU"/>
        </w:rPr>
        <w:t>«</w:t>
      </w:r>
      <w:r w:rsidRPr="001220E6">
        <w:rPr>
          <w:b/>
          <w:szCs w:val="22"/>
          <w:lang w:val="ru-RU"/>
        </w:rPr>
        <w:t>Право на подачу заявки</w:t>
      </w:r>
      <w:r w:rsidR="00C121C3" w:rsidRPr="001220E6">
        <w:rPr>
          <w:b/>
          <w:szCs w:val="22"/>
          <w:lang w:val="ru-RU"/>
        </w:rPr>
        <w:t>»</w:t>
      </w:r>
      <w:r w:rsidR="00311638" w:rsidRPr="001220E6">
        <w:rPr>
          <w:b/>
          <w:szCs w:val="22"/>
          <w:lang w:val="ru-RU"/>
        </w:rPr>
        <w:t xml:space="preserve">: </w:t>
      </w:r>
      <w:r w:rsidRPr="001220E6">
        <w:rPr>
          <w:szCs w:val="22"/>
          <w:lang w:val="ru-RU"/>
        </w:rPr>
        <w:t xml:space="preserve">Определяемый в статье 5 компетентный орган является не просто посредником, который передает международную заявку в МБ, но в действительности выполняет роль заявителя, который подает заявку вместо или от имени заявителей.  Однако, согласно комментарию </w:t>
      </w:r>
      <w:r w:rsidR="00311638" w:rsidRPr="001220E6">
        <w:rPr>
          <w:szCs w:val="22"/>
          <w:lang w:val="ru-RU"/>
        </w:rPr>
        <w:t xml:space="preserve">6.02 </w:t>
      </w:r>
      <w:r w:rsidRPr="001220E6">
        <w:rPr>
          <w:szCs w:val="22"/>
          <w:lang w:val="ru-RU"/>
        </w:rPr>
        <w:t>в документе</w:t>
      </w:r>
      <w:r w:rsidR="00311638" w:rsidRPr="001220E6">
        <w:rPr>
          <w:szCs w:val="22"/>
          <w:lang w:val="ru-RU"/>
        </w:rPr>
        <w:t xml:space="preserve"> LI/DC/5</w:t>
      </w:r>
      <w:r w:rsidRPr="001220E6">
        <w:rPr>
          <w:szCs w:val="22"/>
          <w:lang w:val="ru-RU"/>
        </w:rPr>
        <w:t xml:space="preserve">, владельцы не указываются в международных регистрациях. </w:t>
      </w:r>
      <w:r w:rsidR="00311638" w:rsidRPr="001220E6">
        <w:rPr>
          <w:szCs w:val="22"/>
          <w:lang w:val="ru-RU"/>
        </w:rPr>
        <w:t xml:space="preserve"> </w:t>
      </w:r>
    </w:p>
    <w:p w:rsidR="00CB3618" w:rsidRPr="001220E6" w:rsidRDefault="00CB3618" w:rsidP="00A879A7">
      <w:pPr>
        <w:rPr>
          <w:szCs w:val="22"/>
          <w:lang w:val="ru-RU"/>
        </w:rPr>
      </w:pPr>
    </w:p>
    <w:p w:rsidR="00CB3618" w:rsidRPr="001220E6" w:rsidRDefault="009C61CC" w:rsidP="00A879A7">
      <w:pPr>
        <w:rPr>
          <w:szCs w:val="22"/>
          <w:lang w:val="ru-RU"/>
        </w:rPr>
      </w:pPr>
      <w:r w:rsidRPr="001220E6">
        <w:rPr>
          <w:szCs w:val="22"/>
          <w:lang w:val="ru-RU"/>
        </w:rPr>
        <w:t>Согласно статье</w:t>
      </w:r>
      <w:r w:rsidR="00311638" w:rsidRPr="001220E6">
        <w:rPr>
          <w:szCs w:val="22"/>
          <w:lang w:val="ru-RU"/>
        </w:rPr>
        <w:t xml:space="preserve"> 5(3)</w:t>
      </w:r>
      <w:r w:rsidR="000B3CCF" w:rsidRPr="001220E6">
        <w:rPr>
          <w:szCs w:val="22"/>
          <w:lang w:val="ru-RU"/>
        </w:rPr>
        <w:t>,</w:t>
      </w:r>
      <w:r w:rsidRPr="001220E6">
        <w:rPr>
          <w:szCs w:val="22"/>
          <w:lang w:val="ru-RU"/>
        </w:rPr>
        <w:t xml:space="preserve"> договаривающиеся стороны происхождения могут направить заявлени</w:t>
      </w:r>
      <w:r w:rsidR="000B3CCF" w:rsidRPr="001220E6">
        <w:rPr>
          <w:szCs w:val="22"/>
          <w:lang w:val="ru-RU"/>
        </w:rPr>
        <w:t xml:space="preserve">е о том, что ими допускается </w:t>
      </w:r>
      <w:r w:rsidRPr="001220E6">
        <w:rPr>
          <w:szCs w:val="22"/>
          <w:lang w:val="ru-RU"/>
        </w:rPr>
        <w:t xml:space="preserve">возможность </w:t>
      </w:r>
      <w:r w:rsidR="000B3CCF" w:rsidRPr="001220E6">
        <w:rPr>
          <w:szCs w:val="22"/>
          <w:lang w:val="ru-RU"/>
        </w:rPr>
        <w:t xml:space="preserve">подачи международной заявки бенефициарами или юридическими </w:t>
      </w:r>
      <w:r w:rsidRPr="001220E6">
        <w:rPr>
          <w:szCs w:val="22"/>
          <w:lang w:val="ru-RU"/>
        </w:rPr>
        <w:t>лицам</w:t>
      </w:r>
      <w:r w:rsidR="000B3CCF" w:rsidRPr="001220E6">
        <w:rPr>
          <w:szCs w:val="22"/>
          <w:lang w:val="ru-RU"/>
        </w:rPr>
        <w:t xml:space="preserve">и, представляющими </w:t>
      </w:r>
      <w:r w:rsidRPr="001220E6">
        <w:rPr>
          <w:szCs w:val="22"/>
          <w:lang w:val="ru-RU"/>
        </w:rPr>
        <w:t xml:space="preserve">бенефициаров, непосредственно в МБ.  Данная схема обеспечивает гибкость на стадии подачи заявки в случае стран происхождения, которые признают ГУ в качестве частных прав.  Однако это не решает проблему в случае тех стран, которые признают ГУ в качестве частных прав, но будут получать уведомления о международной регистрации без указания владельца.  </w:t>
      </w:r>
    </w:p>
    <w:p w:rsidR="00CB3618" w:rsidRPr="001220E6" w:rsidRDefault="00CB3618" w:rsidP="00A879A7">
      <w:pPr>
        <w:rPr>
          <w:szCs w:val="22"/>
          <w:lang w:val="ru-RU"/>
        </w:rPr>
      </w:pPr>
    </w:p>
    <w:p w:rsidR="00CB3618" w:rsidRPr="001220E6" w:rsidRDefault="009C61CC" w:rsidP="00A879A7">
      <w:pPr>
        <w:rPr>
          <w:szCs w:val="22"/>
          <w:lang w:val="ru-RU"/>
        </w:rPr>
      </w:pPr>
      <w:r w:rsidRPr="001220E6">
        <w:rPr>
          <w:szCs w:val="22"/>
          <w:lang w:val="ru-RU"/>
        </w:rPr>
        <w:t xml:space="preserve">В Соединенных Штатах географические указатели источника могут охраняться как различные виды знаков, что позволяет учесть </w:t>
      </w:r>
      <w:r w:rsidR="000B3CCF" w:rsidRPr="001220E6">
        <w:rPr>
          <w:szCs w:val="22"/>
          <w:lang w:val="ru-RU"/>
        </w:rPr>
        <w:t xml:space="preserve">существующие в разных странах </w:t>
      </w:r>
      <w:r w:rsidRPr="001220E6">
        <w:rPr>
          <w:szCs w:val="22"/>
          <w:lang w:val="ru-RU"/>
        </w:rPr>
        <w:t xml:space="preserve">различные структуры </w:t>
      </w:r>
      <w:r w:rsidR="000B3CCF" w:rsidRPr="001220E6">
        <w:rPr>
          <w:szCs w:val="22"/>
          <w:lang w:val="ru-RU"/>
        </w:rPr>
        <w:t xml:space="preserve">собственности на </w:t>
      </w:r>
      <w:r w:rsidRPr="001220E6">
        <w:rPr>
          <w:szCs w:val="22"/>
          <w:lang w:val="ru-RU"/>
        </w:rPr>
        <w:t xml:space="preserve">ГУ.  Если ГУ подлежит охране в качестве товарного знака, его владельцем является группа производителей.  Если он охраняется как сертификационный знак, то сертификационные функции исполняет владелец.  Государство или компетентный орган могут быть владельцем знака/ГУ, если они контролируют использование знака другими сторонами.  Таким образом, любые лица, перечисленные в статье 5(2), могут быть как заявителями, так и владельцами, но это будет зависеть от конкретных обстоятельств дела.  Однако в Соединенных Штатах Америки должен быть указан владелец международной регистрации, и в роли заявителя должен выступать владелец.  Это дает владельцу возможность </w:t>
      </w:r>
      <w:r w:rsidR="000B3CCF" w:rsidRPr="001220E6">
        <w:rPr>
          <w:szCs w:val="22"/>
          <w:lang w:val="ru-RU"/>
        </w:rPr>
        <w:t xml:space="preserve">подавать </w:t>
      </w:r>
      <w:r w:rsidRPr="001220E6">
        <w:rPr>
          <w:szCs w:val="22"/>
          <w:lang w:val="ru-RU"/>
        </w:rPr>
        <w:t>в национальны</w:t>
      </w:r>
      <w:r w:rsidR="000B3CCF" w:rsidRPr="001220E6">
        <w:rPr>
          <w:szCs w:val="22"/>
          <w:lang w:val="ru-RU"/>
        </w:rPr>
        <w:t xml:space="preserve">е </w:t>
      </w:r>
      <w:r w:rsidRPr="001220E6">
        <w:rPr>
          <w:szCs w:val="22"/>
          <w:lang w:val="ru-RU"/>
        </w:rPr>
        <w:t xml:space="preserve">суда иски о нарушении регистрации.  </w:t>
      </w:r>
    </w:p>
    <w:p w:rsidR="00CB3618" w:rsidRPr="001220E6" w:rsidRDefault="00CB3618" w:rsidP="00A879A7">
      <w:pPr>
        <w:rPr>
          <w:szCs w:val="22"/>
          <w:lang w:val="ru-RU"/>
        </w:rPr>
      </w:pPr>
    </w:p>
    <w:p w:rsidR="00CB3618" w:rsidRPr="001220E6" w:rsidRDefault="009C61CC" w:rsidP="00A879A7">
      <w:pPr>
        <w:rPr>
          <w:szCs w:val="22"/>
          <w:lang w:val="ru-RU"/>
        </w:rPr>
      </w:pPr>
      <w:r w:rsidRPr="001220E6">
        <w:rPr>
          <w:szCs w:val="22"/>
          <w:lang w:val="ru-RU"/>
        </w:rPr>
        <w:t>Мы настоятельно выступаем за внесение в статью 5</w:t>
      </w:r>
      <w:r w:rsidR="004A41B1" w:rsidRPr="001220E6">
        <w:rPr>
          <w:szCs w:val="22"/>
          <w:lang w:val="ru-RU"/>
        </w:rPr>
        <w:t xml:space="preserve"> поправки</w:t>
      </w:r>
      <w:r w:rsidRPr="001220E6">
        <w:rPr>
          <w:szCs w:val="22"/>
          <w:lang w:val="ru-RU"/>
        </w:rPr>
        <w:t>, которая обеспечи</w:t>
      </w:r>
      <w:r w:rsidR="004A41B1" w:rsidRPr="001220E6">
        <w:rPr>
          <w:szCs w:val="22"/>
          <w:lang w:val="ru-RU"/>
        </w:rPr>
        <w:t xml:space="preserve">т </w:t>
      </w:r>
      <w:r w:rsidRPr="001220E6">
        <w:rPr>
          <w:szCs w:val="22"/>
          <w:lang w:val="ru-RU"/>
        </w:rPr>
        <w:t xml:space="preserve">указание заявителя.  Мы предлагаем, чтобы </w:t>
      </w:r>
      <w:r w:rsidR="004A41B1" w:rsidRPr="001220E6">
        <w:rPr>
          <w:szCs w:val="22"/>
          <w:lang w:val="ru-RU"/>
        </w:rPr>
        <w:t xml:space="preserve">в качестве </w:t>
      </w:r>
      <w:r w:rsidRPr="001220E6">
        <w:rPr>
          <w:szCs w:val="22"/>
          <w:lang w:val="ru-RU"/>
        </w:rPr>
        <w:t>заявител</w:t>
      </w:r>
      <w:r w:rsidR="004A41B1" w:rsidRPr="001220E6">
        <w:rPr>
          <w:szCs w:val="22"/>
          <w:lang w:val="ru-RU"/>
        </w:rPr>
        <w:t xml:space="preserve">я указывалось </w:t>
      </w:r>
      <w:r w:rsidRPr="001220E6">
        <w:rPr>
          <w:szCs w:val="22"/>
          <w:lang w:val="ru-RU"/>
        </w:rPr>
        <w:t xml:space="preserve">лицо, на имя которого предоставляется охрана в Договаривающейся стороне происхождения.  Как правило, это будет группа бенефициаров, но может быть </w:t>
      </w:r>
      <w:r w:rsidR="004A41B1" w:rsidRPr="001220E6">
        <w:rPr>
          <w:szCs w:val="22"/>
          <w:lang w:val="ru-RU"/>
        </w:rPr>
        <w:t xml:space="preserve">также государственный орган.  </w:t>
      </w:r>
      <w:r w:rsidRPr="001220E6">
        <w:rPr>
          <w:szCs w:val="22"/>
          <w:lang w:val="ru-RU"/>
        </w:rPr>
        <w:t xml:space="preserve">Данная поправка позволит уточнить, кто имеет право </w:t>
      </w:r>
      <w:r w:rsidR="004A41B1" w:rsidRPr="001220E6">
        <w:rPr>
          <w:szCs w:val="22"/>
          <w:lang w:val="ru-RU"/>
        </w:rPr>
        <w:t>возбуждать</w:t>
      </w:r>
      <w:r w:rsidRPr="001220E6">
        <w:rPr>
          <w:szCs w:val="22"/>
          <w:lang w:val="ru-RU"/>
        </w:rPr>
        <w:t xml:space="preserve"> правовообеспечительные меры. </w:t>
      </w:r>
      <w:r w:rsidR="00D60AA8" w:rsidRPr="001220E6">
        <w:rPr>
          <w:szCs w:val="22"/>
          <w:lang w:val="ru-RU"/>
        </w:rPr>
        <w:t xml:space="preserve"> Вопрос о том, обладают ли другие заинтересованные стороны правоспособностью </w:t>
      </w:r>
      <w:r w:rsidR="004A41B1" w:rsidRPr="001220E6">
        <w:rPr>
          <w:szCs w:val="22"/>
          <w:lang w:val="ru-RU"/>
        </w:rPr>
        <w:t>подавать</w:t>
      </w:r>
      <w:r w:rsidR="00D60AA8" w:rsidRPr="001220E6">
        <w:rPr>
          <w:szCs w:val="22"/>
          <w:lang w:val="ru-RU"/>
        </w:rPr>
        <w:t xml:space="preserve"> определенные виды исков, должен решаться на уровне национального законодательства.  </w:t>
      </w:r>
    </w:p>
    <w:p w:rsidR="00CB3618" w:rsidRPr="001220E6" w:rsidRDefault="00CB3618" w:rsidP="00A879A7">
      <w:pPr>
        <w:rPr>
          <w:b/>
          <w:szCs w:val="22"/>
          <w:lang w:val="ru-RU"/>
        </w:rPr>
      </w:pPr>
    </w:p>
    <w:p w:rsidR="00CB3618" w:rsidRPr="001220E6" w:rsidRDefault="00D60AA8" w:rsidP="00A879A7">
      <w:pPr>
        <w:rPr>
          <w:szCs w:val="22"/>
          <w:lang w:val="ru-RU"/>
        </w:rPr>
      </w:pPr>
      <w:r w:rsidRPr="001220E6">
        <w:rPr>
          <w:b/>
          <w:szCs w:val="22"/>
          <w:lang w:val="ru-RU"/>
        </w:rPr>
        <w:t>Правило</w:t>
      </w:r>
      <w:r w:rsidR="00311638" w:rsidRPr="001220E6">
        <w:rPr>
          <w:b/>
          <w:szCs w:val="22"/>
          <w:lang w:val="ru-RU"/>
        </w:rPr>
        <w:t xml:space="preserve"> 5(4) </w:t>
      </w:r>
      <w:r w:rsidR="00C121C3" w:rsidRPr="001220E6">
        <w:rPr>
          <w:b/>
          <w:szCs w:val="22"/>
          <w:lang w:val="ru-RU"/>
        </w:rPr>
        <w:t>«</w:t>
      </w:r>
      <w:r w:rsidRPr="001220E6">
        <w:rPr>
          <w:b/>
          <w:szCs w:val="22"/>
          <w:lang w:val="ru-RU"/>
        </w:rPr>
        <w:t>Намерение использовать;  в роли заявителя должен выступать владелец</w:t>
      </w:r>
      <w:r w:rsidR="00C121C3" w:rsidRPr="001220E6">
        <w:rPr>
          <w:b/>
          <w:szCs w:val="22"/>
          <w:lang w:val="ru-RU"/>
        </w:rPr>
        <w:t>»</w:t>
      </w:r>
      <w:r w:rsidR="00311638" w:rsidRPr="001220E6">
        <w:rPr>
          <w:b/>
          <w:szCs w:val="22"/>
          <w:lang w:val="ru-RU"/>
        </w:rPr>
        <w:t xml:space="preserve">:  </w:t>
      </w:r>
      <w:r w:rsidRPr="001220E6">
        <w:rPr>
          <w:szCs w:val="22"/>
          <w:lang w:val="ru-RU"/>
        </w:rPr>
        <w:t>Правило</w:t>
      </w:r>
      <w:r w:rsidR="00311638" w:rsidRPr="001220E6">
        <w:rPr>
          <w:szCs w:val="22"/>
          <w:lang w:val="ru-RU"/>
        </w:rPr>
        <w:t xml:space="preserve"> 5(4) </w:t>
      </w:r>
      <w:r w:rsidRPr="001220E6">
        <w:rPr>
          <w:szCs w:val="22"/>
          <w:lang w:val="ru-RU"/>
        </w:rPr>
        <w:t>предусматривает возможность направления потенциальн</w:t>
      </w:r>
      <w:r w:rsidR="004A41B1" w:rsidRPr="001220E6">
        <w:rPr>
          <w:szCs w:val="22"/>
          <w:lang w:val="ru-RU"/>
        </w:rPr>
        <w:t xml:space="preserve">ой </w:t>
      </w:r>
      <w:r w:rsidRPr="001220E6">
        <w:rPr>
          <w:szCs w:val="22"/>
          <w:lang w:val="ru-RU"/>
        </w:rPr>
        <w:lastRenderedPageBreak/>
        <w:t>договаривающ</w:t>
      </w:r>
      <w:r w:rsidR="004A41B1" w:rsidRPr="001220E6">
        <w:rPr>
          <w:szCs w:val="22"/>
          <w:lang w:val="ru-RU"/>
        </w:rPr>
        <w:t xml:space="preserve">ейся </w:t>
      </w:r>
      <w:r w:rsidRPr="001220E6">
        <w:rPr>
          <w:szCs w:val="22"/>
          <w:lang w:val="ru-RU"/>
        </w:rPr>
        <w:t>сторон</w:t>
      </w:r>
      <w:r w:rsidR="004A41B1" w:rsidRPr="001220E6">
        <w:rPr>
          <w:szCs w:val="22"/>
          <w:lang w:val="ru-RU"/>
        </w:rPr>
        <w:t xml:space="preserve">ой заявления, имеющего своей </w:t>
      </w:r>
      <w:r w:rsidRPr="001220E6">
        <w:rPr>
          <w:szCs w:val="22"/>
          <w:lang w:val="ru-RU"/>
        </w:rPr>
        <w:t>целью ограничить круг заявителей, указанных в статье 5(2)</w:t>
      </w:r>
      <w:r w:rsidR="004A41B1" w:rsidRPr="001220E6">
        <w:rPr>
          <w:szCs w:val="22"/>
          <w:lang w:val="ru-RU"/>
        </w:rPr>
        <w:t>,</w:t>
      </w:r>
      <w:r w:rsidRPr="001220E6">
        <w:rPr>
          <w:szCs w:val="22"/>
          <w:lang w:val="ru-RU"/>
        </w:rPr>
        <w:t xml:space="preserve"> только владельцами наименований мест происхождения или географических указаний.  В Соед</w:t>
      </w:r>
      <w:r w:rsidR="004A41B1" w:rsidRPr="001220E6">
        <w:rPr>
          <w:szCs w:val="22"/>
          <w:lang w:val="ru-RU"/>
        </w:rPr>
        <w:t>иненных Штатах данный заявитель </w:t>
      </w:r>
      <w:r w:rsidRPr="001220E6">
        <w:rPr>
          <w:szCs w:val="22"/>
          <w:lang w:val="ru-RU"/>
        </w:rPr>
        <w:t xml:space="preserve">– или лицо, должным образом уполномоченное подписать заявку от имени заявителя – должен подписать заявку, а также заявление о добросовестном намерении использовать знак (то есть наименование места происхождения или географическое указание).  Этот заявитель (или должным образом уполномоченная сторона) должен также указать, что он имеет право на использование знака или на осуществление законного контроля над </w:t>
      </w:r>
      <w:r w:rsidR="004A41B1" w:rsidRPr="001220E6">
        <w:rPr>
          <w:szCs w:val="22"/>
          <w:lang w:val="ru-RU"/>
        </w:rPr>
        <w:t xml:space="preserve">коммерческим </w:t>
      </w:r>
      <w:r w:rsidRPr="001220E6">
        <w:rPr>
          <w:szCs w:val="22"/>
          <w:lang w:val="ru-RU"/>
        </w:rPr>
        <w:t>использованием знака другими сторонами</w:t>
      </w:r>
      <w:r w:rsidR="00311638" w:rsidRPr="001220E6">
        <w:rPr>
          <w:rStyle w:val="FootnoteReference"/>
          <w:rFonts w:cs="Arial"/>
          <w:szCs w:val="22"/>
          <w:lang w:val="ru-RU"/>
        </w:rPr>
        <w:footnoteReference w:id="8"/>
      </w:r>
      <w:r w:rsidRPr="001220E6">
        <w:rPr>
          <w:szCs w:val="22"/>
          <w:lang w:val="ru-RU"/>
        </w:rPr>
        <w:t>.</w:t>
      </w:r>
      <w:r w:rsidR="00311638" w:rsidRPr="001220E6">
        <w:rPr>
          <w:szCs w:val="22"/>
          <w:lang w:val="ru-RU"/>
        </w:rPr>
        <w:t xml:space="preserve">  </w:t>
      </w:r>
      <w:r w:rsidR="007E1430" w:rsidRPr="001220E6">
        <w:rPr>
          <w:szCs w:val="22"/>
          <w:lang w:val="ru-RU"/>
        </w:rPr>
        <w:t>Эти два положения</w:t>
      </w:r>
      <w:r w:rsidR="004A41B1" w:rsidRPr="001220E6">
        <w:rPr>
          <w:szCs w:val="22"/>
          <w:lang w:val="ru-RU"/>
        </w:rPr>
        <w:t xml:space="preserve"> системы </w:t>
      </w:r>
      <w:r w:rsidR="007E1430" w:rsidRPr="001220E6">
        <w:rPr>
          <w:szCs w:val="22"/>
          <w:lang w:val="ru-RU"/>
        </w:rPr>
        <w:t xml:space="preserve">охраны товарных знаков </w:t>
      </w:r>
      <w:r w:rsidR="004A41B1" w:rsidRPr="001220E6">
        <w:rPr>
          <w:szCs w:val="22"/>
          <w:lang w:val="ru-RU"/>
        </w:rPr>
        <w:t xml:space="preserve">в </w:t>
      </w:r>
      <w:r w:rsidR="007E1430" w:rsidRPr="001220E6">
        <w:rPr>
          <w:szCs w:val="22"/>
          <w:lang w:val="ru-RU"/>
        </w:rPr>
        <w:t>США</w:t>
      </w:r>
      <w:r w:rsidR="004A41B1" w:rsidRPr="001220E6">
        <w:rPr>
          <w:szCs w:val="22"/>
          <w:lang w:val="ru-RU"/>
        </w:rPr>
        <w:t xml:space="preserve"> </w:t>
      </w:r>
      <w:r w:rsidR="007E1430" w:rsidRPr="001220E6">
        <w:rPr>
          <w:szCs w:val="22"/>
          <w:lang w:val="ru-RU"/>
        </w:rPr>
        <w:t>призван</w:t>
      </w:r>
      <w:r w:rsidR="004A41B1" w:rsidRPr="001220E6">
        <w:rPr>
          <w:szCs w:val="22"/>
          <w:lang w:val="ru-RU"/>
        </w:rPr>
        <w:t>ы</w:t>
      </w:r>
      <w:r w:rsidR="007E1430" w:rsidRPr="001220E6">
        <w:rPr>
          <w:szCs w:val="22"/>
          <w:lang w:val="ru-RU"/>
        </w:rPr>
        <w:t>, в частности, предотвращать подачу недобросовестных заявок.</w:t>
      </w:r>
      <w:r w:rsidR="004A41B1" w:rsidRPr="001220E6">
        <w:rPr>
          <w:szCs w:val="22"/>
          <w:lang w:val="ru-RU"/>
        </w:rPr>
        <w:t xml:space="preserve">  </w:t>
      </w:r>
    </w:p>
    <w:p w:rsidR="00CB3618" w:rsidRPr="001220E6" w:rsidRDefault="00CB3618" w:rsidP="00A879A7">
      <w:pPr>
        <w:rPr>
          <w:szCs w:val="22"/>
          <w:lang w:val="ru-RU"/>
        </w:rPr>
      </w:pPr>
    </w:p>
    <w:p w:rsidR="00CB3618" w:rsidRPr="001220E6" w:rsidRDefault="007E1430" w:rsidP="00A879A7">
      <w:pPr>
        <w:rPr>
          <w:szCs w:val="22"/>
          <w:lang w:val="ru-RU"/>
        </w:rPr>
      </w:pPr>
      <w:r w:rsidRPr="001220E6">
        <w:rPr>
          <w:szCs w:val="22"/>
          <w:lang w:val="ru-RU"/>
        </w:rPr>
        <w:t xml:space="preserve">Правило 5(4)(a) отражает то обстоятельство, что в некоторых странах заявители должны являться владельцами и должны подписывать заявки.  Правило </w:t>
      </w:r>
      <w:r w:rsidR="00311638" w:rsidRPr="001220E6">
        <w:rPr>
          <w:szCs w:val="22"/>
          <w:lang w:val="ru-RU"/>
        </w:rPr>
        <w:t xml:space="preserve">5(4)(b) </w:t>
      </w:r>
      <w:r w:rsidRPr="001220E6">
        <w:rPr>
          <w:szCs w:val="22"/>
          <w:lang w:val="ru-RU"/>
        </w:rPr>
        <w:t>предоставляет возможность заявителям не подавать заявки в отношении Соединенных Штатов или любой другой страны, которая предъявляет требования об использовании, путем отказа от подачи заявления о намерении использовать (или осуществлять контроль над использованием другими) и тем самым отказаться от охраны на территории Соединенных Штатов или другой страны.</w:t>
      </w:r>
    </w:p>
    <w:p w:rsidR="00CB3618" w:rsidRPr="001220E6" w:rsidRDefault="00CB3618" w:rsidP="00A879A7">
      <w:pPr>
        <w:rPr>
          <w:szCs w:val="22"/>
          <w:lang w:val="ru-RU"/>
        </w:rPr>
      </w:pPr>
    </w:p>
    <w:p w:rsidR="00CB3618" w:rsidRPr="001220E6" w:rsidRDefault="007E1430" w:rsidP="00A879A7">
      <w:pPr>
        <w:rPr>
          <w:i/>
          <w:szCs w:val="22"/>
          <w:lang w:val="ru-RU"/>
        </w:rPr>
      </w:pPr>
      <w:r w:rsidRPr="001220E6">
        <w:rPr>
          <w:szCs w:val="22"/>
          <w:lang w:val="ru-RU"/>
        </w:rPr>
        <w:t>Поскольку это два независимых требования, мы предлагаем предусмотреть в правиле </w:t>
      </w:r>
      <w:r w:rsidR="00311638" w:rsidRPr="001220E6">
        <w:rPr>
          <w:szCs w:val="22"/>
          <w:lang w:val="ru-RU"/>
        </w:rPr>
        <w:t>5(4</w:t>
      </w:r>
      <w:r w:rsidRPr="001220E6">
        <w:rPr>
          <w:szCs w:val="22"/>
          <w:lang w:val="ru-RU"/>
        </w:rPr>
        <w:t>) два отдельных заявления:  1) в отношении подписания заявки владельцем</w:t>
      </w:r>
      <w:r w:rsidR="00311638" w:rsidRPr="001220E6">
        <w:rPr>
          <w:szCs w:val="22"/>
          <w:lang w:val="ru-RU"/>
        </w:rPr>
        <w:t xml:space="preserve">; </w:t>
      </w:r>
      <w:r w:rsidRPr="001220E6">
        <w:rPr>
          <w:szCs w:val="22"/>
          <w:lang w:val="ru-RU"/>
        </w:rPr>
        <w:t xml:space="preserve"> и</w:t>
      </w:r>
      <w:r w:rsidR="00311638" w:rsidRPr="001220E6">
        <w:rPr>
          <w:szCs w:val="22"/>
          <w:lang w:val="ru-RU"/>
        </w:rPr>
        <w:t xml:space="preserve"> 2)</w:t>
      </w:r>
      <w:r w:rsidRPr="001220E6">
        <w:rPr>
          <w:szCs w:val="22"/>
          <w:lang w:val="ru-RU"/>
        </w:rPr>
        <w:t> в отношении намерения использовать</w:t>
      </w:r>
      <w:r w:rsidR="00311638" w:rsidRPr="001220E6">
        <w:rPr>
          <w:szCs w:val="22"/>
          <w:lang w:val="ru-RU"/>
        </w:rPr>
        <w:t xml:space="preserve">.    </w:t>
      </w:r>
    </w:p>
    <w:p w:rsidR="00CB3618" w:rsidRPr="001220E6" w:rsidRDefault="00CB3618" w:rsidP="00A879A7">
      <w:pPr>
        <w:rPr>
          <w:b/>
          <w:szCs w:val="22"/>
          <w:lang w:val="ru-RU"/>
        </w:rPr>
      </w:pPr>
    </w:p>
    <w:p w:rsidR="00CB3618" w:rsidRPr="001220E6" w:rsidRDefault="007E1430" w:rsidP="00A879A7">
      <w:pPr>
        <w:rPr>
          <w:szCs w:val="22"/>
          <w:lang w:val="ru-RU"/>
        </w:rPr>
      </w:pPr>
      <w:r w:rsidRPr="001220E6">
        <w:rPr>
          <w:b/>
          <w:szCs w:val="22"/>
          <w:lang w:val="ru-RU"/>
        </w:rPr>
        <w:t>Статья</w:t>
      </w:r>
      <w:r w:rsidR="00311638" w:rsidRPr="001220E6">
        <w:rPr>
          <w:b/>
          <w:szCs w:val="22"/>
          <w:lang w:val="ru-RU"/>
        </w:rPr>
        <w:t xml:space="preserve"> 16(2) </w:t>
      </w:r>
      <w:r w:rsidR="00C121C3" w:rsidRPr="001220E6">
        <w:rPr>
          <w:b/>
          <w:szCs w:val="22"/>
          <w:lang w:val="ru-RU"/>
        </w:rPr>
        <w:t>«</w:t>
      </w:r>
      <w:r w:rsidRPr="001220E6">
        <w:rPr>
          <w:b/>
          <w:szCs w:val="22"/>
          <w:lang w:val="ru-RU"/>
        </w:rPr>
        <w:t>Переговоры между правительствами</w:t>
      </w:r>
      <w:r w:rsidR="00C121C3" w:rsidRPr="001220E6">
        <w:rPr>
          <w:b/>
          <w:szCs w:val="22"/>
          <w:lang w:val="ru-RU"/>
        </w:rPr>
        <w:t>»</w:t>
      </w:r>
      <w:r w:rsidR="00311638" w:rsidRPr="001220E6">
        <w:rPr>
          <w:b/>
          <w:szCs w:val="22"/>
          <w:lang w:val="ru-RU"/>
        </w:rPr>
        <w:t xml:space="preserve">:  </w:t>
      </w:r>
      <w:r w:rsidRPr="001220E6">
        <w:rPr>
          <w:szCs w:val="22"/>
          <w:lang w:val="ru-RU"/>
        </w:rPr>
        <w:t>Статья</w:t>
      </w:r>
      <w:r w:rsidR="00311638" w:rsidRPr="001220E6">
        <w:rPr>
          <w:szCs w:val="22"/>
          <w:lang w:val="ru-RU"/>
        </w:rPr>
        <w:t xml:space="preserve"> 16(2) </w:t>
      </w:r>
      <w:r w:rsidRPr="001220E6">
        <w:rPr>
          <w:szCs w:val="22"/>
          <w:lang w:val="ru-RU"/>
        </w:rPr>
        <w:t xml:space="preserve">определяет </w:t>
      </w:r>
      <w:r w:rsidRPr="001220E6">
        <w:rPr>
          <w:i/>
          <w:szCs w:val="22"/>
          <w:lang w:val="ru-RU"/>
        </w:rPr>
        <w:t>Договаривающуюся сторону</w:t>
      </w:r>
      <w:r w:rsidRPr="001220E6">
        <w:rPr>
          <w:szCs w:val="22"/>
          <w:lang w:val="ru-RU"/>
        </w:rPr>
        <w:t xml:space="preserve"> в качестве заинтересованной стороны для целей ведения переговоров об отзыве отказа предоставить охрану наименованию/указанию, в отношении которого получено уведомление.  Это положение </w:t>
      </w:r>
      <w:r w:rsidR="00D231C0" w:rsidRPr="001220E6">
        <w:rPr>
          <w:szCs w:val="22"/>
          <w:lang w:val="ru-RU"/>
        </w:rPr>
        <w:t xml:space="preserve">проблематично </w:t>
      </w:r>
      <w:r w:rsidRPr="001220E6">
        <w:rPr>
          <w:szCs w:val="22"/>
          <w:lang w:val="ru-RU"/>
        </w:rPr>
        <w:t xml:space="preserve">для стран, которые, подобно Соединенным Штатам, имеют ограничения в отношении того, кто может выступать стороной спора.  </w:t>
      </w:r>
      <w:r w:rsidR="00D231C0" w:rsidRPr="001220E6">
        <w:rPr>
          <w:szCs w:val="22"/>
          <w:lang w:val="ru-RU"/>
        </w:rPr>
        <w:t xml:space="preserve">Как </w:t>
      </w:r>
      <w:r w:rsidRPr="001220E6">
        <w:rPr>
          <w:szCs w:val="22"/>
          <w:lang w:val="ru-RU"/>
        </w:rPr>
        <w:t xml:space="preserve">мы понимаем, </w:t>
      </w:r>
      <w:r w:rsidR="00D231C0" w:rsidRPr="001220E6">
        <w:rPr>
          <w:szCs w:val="22"/>
          <w:lang w:val="ru-RU"/>
        </w:rPr>
        <w:t>э</w:t>
      </w:r>
      <w:r w:rsidRPr="001220E6">
        <w:rPr>
          <w:szCs w:val="22"/>
          <w:lang w:val="ru-RU"/>
        </w:rPr>
        <w:t xml:space="preserve">то положение </w:t>
      </w:r>
      <w:r w:rsidR="00D231C0" w:rsidRPr="001220E6">
        <w:rPr>
          <w:szCs w:val="22"/>
          <w:lang w:val="ru-RU"/>
        </w:rPr>
        <w:t xml:space="preserve">также </w:t>
      </w:r>
      <w:r w:rsidRPr="001220E6">
        <w:rPr>
          <w:szCs w:val="22"/>
          <w:lang w:val="ru-RU"/>
        </w:rPr>
        <w:t xml:space="preserve">носит разрешительный характер, но мы считаем, что оно вводит в заблуждение </w:t>
      </w:r>
      <w:r w:rsidR="00D231C0" w:rsidRPr="001220E6">
        <w:rPr>
          <w:szCs w:val="22"/>
          <w:lang w:val="ru-RU"/>
        </w:rPr>
        <w:t xml:space="preserve">относительно </w:t>
      </w:r>
      <w:r w:rsidRPr="001220E6">
        <w:rPr>
          <w:szCs w:val="22"/>
          <w:lang w:val="ru-RU"/>
        </w:rPr>
        <w:t xml:space="preserve">того, кто </w:t>
      </w:r>
      <w:r w:rsidR="00D231C0" w:rsidRPr="001220E6">
        <w:rPr>
          <w:szCs w:val="22"/>
          <w:lang w:val="ru-RU"/>
        </w:rPr>
        <w:t xml:space="preserve">обладает правоспособностью заявлять права на ГУ.  </w:t>
      </w:r>
    </w:p>
    <w:p w:rsidR="00CB3618" w:rsidRPr="001220E6" w:rsidRDefault="00CB3618" w:rsidP="00A879A7">
      <w:pPr>
        <w:rPr>
          <w:szCs w:val="22"/>
          <w:lang w:val="ru-RU"/>
        </w:rPr>
      </w:pPr>
    </w:p>
    <w:p w:rsidR="00CB3618" w:rsidRPr="001220E6" w:rsidRDefault="007E1430" w:rsidP="00A879A7">
      <w:pPr>
        <w:rPr>
          <w:szCs w:val="22"/>
          <w:lang w:val="ru-RU"/>
        </w:rPr>
      </w:pPr>
      <w:r w:rsidRPr="001220E6">
        <w:rPr>
          <w:szCs w:val="22"/>
          <w:lang w:val="ru-RU"/>
        </w:rPr>
        <w:t>Как отмечалось выше, в статье</w:t>
      </w:r>
      <w:r w:rsidR="00311638" w:rsidRPr="001220E6">
        <w:rPr>
          <w:szCs w:val="22"/>
          <w:lang w:val="ru-RU"/>
        </w:rPr>
        <w:t xml:space="preserve"> 19(2)</w:t>
      </w:r>
      <w:r w:rsidRPr="001220E6">
        <w:rPr>
          <w:szCs w:val="22"/>
          <w:lang w:val="ru-RU"/>
        </w:rPr>
        <w:t xml:space="preserve"> признается, что бенефициары и юридические лица, представляющие права бенефициаров, обладают достаточным законным интересом в объекте собственности для того, чтобы им была предоставлена возможность оспаривать объявление недействительности на национальном уровне.  Однако компетентный орган или сама Договаривающаяся сторона</w:t>
      </w:r>
      <w:r w:rsidR="00531F5E" w:rsidRPr="001220E6">
        <w:rPr>
          <w:szCs w:val="22"/>
          <w:lang w:val="ru-RU"/>
        </w:rPr>
        <w:t xml:space="preserve"> не признаются как имеющие такой же интерес.  Тем не менее в статье </w:t>
      </w:r>
      <w:r w:rsidR="00311638" w:rsidRPr="001220E6">
        <w:rPr>
          <w:szCs w:val="22"/>
          <w:lang w:val="ru-RU"/>
        </w:rPr>
        <w:t xml:space="preserve"> 16(2) </w:t>
      </w:r>
      <w:r w:rsidR="00531F5E" w:rsidRPr="001220E6">
        <w:rPr>
          <w:szCs w:val="22"/>
          <w:lang w:val="ru-RU"/>
        </w:rPr>
        <w:t xml:space="preserve">делается попытка установить такой интерес на этапе отказа.  </w:t>
      </w:r>
    </w:p>
    <w:p w:rsidR="00CB3618" w:rsidRPr="001220E6" w:rsidRDefault="00CB3618" w:rsidP="00A879A7">
      <w:pPr>
        <w:rPr>
          <w:szCs w:val="22"/>
          <w:lang w:val="ru-RU"/>
        </w:rPr>
      </w:pPr>
    </w:p>
    <w:p w:rsidR="00CB3618" w:rsidRPr="001220E6" w:rsidRDefault="006D7C9F" w:rsidP="00A879A7">
      <w:pPr>
        <w:rPr>
          <w:szCs w:val="22"/>
          <w:lang w:val="ru-RU"/>
        </w:rPr>
      </w:pPr>
      <w:r w:rsidRPr="001220E6">
        <w:rPr>
          <w:szCs w:val="22"/>
          <w:lang w:val="ru-RU"/>
        </w:rPr>
        <w:lastRenderedPageBreak/>
        <w:t xml:space="preserve">Компетентный орган, который обычно не является владельцем ГУ, вероятно, не будет признан национальными судами в качестве заинтересованной стороны при рассмотрении дела об объявлении недействительности.  Если в тексте будет признано, что национальное законодательство не наделяет компетентный орган правоспособностью выступать стороной в деле об объявлении недействительности в другой договаривающейся стороне, то представляется непоследовательным объявлять правоспособность Договаривающейся стороны вмешиваться в процедуру рассмотрения заявки </w:t>
      </w:r>
      <w:r w:rsidRPr="001220E6">
        <w:rPr>
          <w:i/>
          <w:szCs w:val="22"/>
          <w:lang w:val="ru-RU"/>
        </w:rPr>
        <w:t xml:space="preserve">ex parte </w:t>
      </w:r>
      <w:r w:rsidRPr="001220E6">
        <w:rPr>
          <w:szCs w:val="22"/>
          <w:lang w:val="ru-RU"/>
        </w:rPr>
        <w:t xml:space="preserve">для признания ГУ в соответствии со статьей 16(2) или в деле об оспаривании или отмене </w:t>
      </w:r>
      <w:r w:rsidRPr="001220E6">
        <w:rPr>
          <w:i/>
          <w:szCs w:val="22"/>
          <w:lang w:val="ru-RU"/>
        </w:rPr>
        <w:t xml:space="preserve">inter partes </w:t>
      </w:r>
      <w:r w:rsidRPr="001220E6">
        <w:rPr>
          <w:szCs w:val="22"/>
          <w:lang w:val="ru-RU"/>
        </w:rPr>
        <w:t xml:space="preserve">между двумя частными сторонами. </w:t>
      </w:r>
    </w:p>
    <w:p w:rsidR="00CB3618" w:rsidRPr="001220E6" w:rsidRDefault="00CB3618" w:rsidP="00A879A7">
      <w:pPr>
        <w:rPr>
          <w:szCs w:val="22"/>
          <w:lang w:val="ru-RU"/>
        </w:rPr>
      </w:pPr>
    </w:p>
    <w:p w:rsidR="00CB3618" w:rsidRPr="001220E6" w:rsidRDefault="00C121C3" w:rsidP="00A879A7">
      <w:pPr>
        <w:rPr>
          <w:szCs w:val="22"/>
          <w:lang w:val="ru-RU"/>
        </w:rPr>
      </w:pPr>
      <w:r w:rsidRPr="001220E6">
        <w:rPr>
          <w:b/>
          <w:szCs w:val="22"/>
          <w:lang w:val="ru-RU"/>
        </w:rPr>
        <w:t>«</w:t>
      </w:r>
      <w:r w:rsidR="00F13E95" w:rsidRPr="001220E6">
        <w:rPr>
          <w:b/>
          <w:szCs w:val="22"/>
          <w:lang w:val="ru-RU"/>
        </w:rPr>
        <w:t>Пошлины и финансовая самодостаточность</w:t>
      </w:r>
      <w:r w:rsidRPr="001220E6">
        <w:rPr>
          <w:b/>
          <w:szCs w:val="22"/>
          <w:lang w:val="ru-RU"/>
        </w:rPr>
        <w:t>»</w:t>
      </w:r>
      <w:r w:rsidR="00311638" w:rsidRPr="001220E6">
        <w:rPr>
          <w:b/>
          <w:szCs w:val="22"/>
          <w:lang w:val="ru-RU"/>
        </w:rPr>
        <w:t xml:space="preserve">:  </w:t>
      </w:r>
      <w:r w:rsidR="00F13E95" w:rsidRPr="001220E6">
        <w:rPr>
          <w:szCs w:val="22"/>
          <w:lang w:val="ru-RU"/>
        </w:rPr>
        <w:t xml:space="preserve">Поскольку ГУ представляют собой частные имущественные права, Лиссабонский союз не должен продолжать полагаться на другие государства-члены ВОИС и другие более широко </w:t>
      </w:r>
      <w:r w:rsidR="008B6409" w:rsidRPr="001220E6">
        <w:rPr>
          <w:szCs w:val="22"/>
          <w:lang w:val="ru-RU"/>
        </w:rPr>
        <w:t xml:space="preserve">используемые </w:t>
      </w:r>
      <w:r w:rsidR="00F13E95" w:rsidRPr="001220E6">
        <w:rPr>
          <w:szCs w:val="22"/>
          <w:lang w:val="ru-RU"/>
        </w:rPr>
        <w:t xml:space="preserve">системы регистрации ВОИС для субсидирования приобретения таких прав.  Лиссабонская система должна быть самодостаточной в финансовом отношении. </w:t>
      </w:r>
      <w:r w:rsidR="00311638" w:rsidRPr="001220E6">
        <w:rPr>
          <w:szCs w:val="22"/>
          <w:lang w:val="ru-RU"/>
        </w:rPr>
        <w:t xml:space="preserve"> </w:t>
      </w:r>
    </w:p>
    <w:p w:rsidR="00CB3618" w:rsidRPr="001220E6" w:rsidRDefault="00CB3618" w:rsidP="00A879A7">
      <w:pPr>
        <w:rPr>
          <w:szCs w:val="22"/>
          <w:lang w:val="ru-RU"/>
        </w:rPr>
      </w:pPr>
    </w:p>
    <w:p w:rsidR="00CB3618" w:rsidRPr="001220E6" w:rsidRDefault="00F13E95" w:rsidP="00A879A7">
      <w:pPr>
        <w:rPr>
          <w:szCs w:val="22"/>
          <w:lang w:val="ru-RU"/>
        </w:rPr>
      </w:pPr>
      <w:r w:rsidRPr="001220E6">
        <w:rPr>
          <w:szCs w:val="22"/>
          <w:lang w:val="ru-RU"/>
        </w:rPr>
        <w:t>Хотя мы признаем надежды Л</w:t>
      </w:r>
      <w:r w:rsidR="008B6409" w:rsidRPr="001220E6">
        <w:rPr>
          <w:szCs w:val="22"/>
          <w:lang w:val="ru-RU"/>
        </w:rPr>
        <w:t xml:space="preserve">иссабонского союза на то, что </w:t>
      </w:r>
      <w:r w:rsidRPr="001220E6">
        <w:rPr>
          <w:szCs w:val="22"/>
          <w:lang w:val="ru-RU"/>
        </w:rPr>
        <w:t>присоединение к нему новых стран будет способствовать увеличению доходов, мы не считаем, что текст обеспечивает необходимую гибкость для того, чтобы к соглашению присоединилось достаточное количество новых договаривающихся сторон, что привело бы к сбору достаточных пошлин для финансирования системы.  Но даже если этот вывод является ошибочным, в тексте соглашения необходимо обеспечить способы для уравновешивания доходов и расходов.  По сути необходимо решить четыре отде</w:t>
      </w:r>
      <w:r w:rsidR="008B6409" w:rsidRPr="001220E6">
        <w:rPr>
          <w:szCs w:val="22"/>
          <w:lang w:val="ru-RU"/>
        </w:rPr>
        <w:t>льных вопроса, касающие</w:t>
      </w:r>
      <w:r w:rsidRPr="001220E6">
        <w:rPr>
          <w:szCs w:val="22"/>
          <w:lang w:val="ru-RU"/>
        </w:rPr>
        <w:t>ся пошлин:  1) сбор национальных индивидуальных пошлин</w:t>
      </w:r>
      <w:r w:rsidR="00311638" w:rsidRPr="001220E6">
        <w:rPr>
          <w:szCs w:val="22"/>
          <w:lang w:val="ru-RU"/>
        </w:rPr>
        <w:t xml:space="preserve">; </w:t>
      </w:r>
      <w:r w:rsidRPr="001220E6">
        <w:rPr>
          <w:szCs w:val="22"/>
          <w:lang w:val="ru-RU"/>
        </w:rPr>
        <w:t xml:space="preserve"> </w:t>
      </w:r>
      <w:r w:rsidR="00311638" w:rsidRPr="001220E6">
        <w:rPr>
          <w:szCs w:val="22"/>
          <w:lang w:val="ru-RU"/>
        </w:rPr>
        <w:t>2</w:t>
      </w:r>
      <w:r w:rsidRPr="001220E6">
        <w:rPr>
          <w:szCs w:val="22"/>
          <w:lang w:val="ru-RU"/>
        </w:rPr>
        <w:t>) увеличение базовой пошлины за подачу международной заявки</w:t>
      </w:r>
      <w:r w:rsidR="00311638" w:rsidRPr="001220E6">
        <w:rPr>
          <w:szCs w:val="22"/>
          <w:lang w:val="ru-RU"/>
        </w:rPr>
        <w:t xml:space="preserve">; </w:t>
      </w:r>
      <w:r w:rsidRPr="001220E6">
        <w:rPr>
          <w:szCs w:val="22"/>
          <w:lang w:val="ru-RU"/>
        </w:rPr>
        <w:t xml:space="preserve"> 3) введение обязательной или специальной пошлины за поддержание</w:t>
      </w:r>
      <w:r w:rsidR="00311638" w:rsidRPr="001220E6">
        <w:rPr>
          <w:szCs w:val="22"/>
          <w:lang w:val="ru-RU"/>
        </w:rPr>
        <w:t xml:space="preserve">; </w:t>
      </w:r>
      <w:r w:rsidRPr="001220E6">
        <w:rPr>
          <w:szCs w:val="22"/>
          <w:lang w:val="ru-RU"/>
        </w:rPr>
        <w:t xml:space="preserve"> и</w:t>
      </w:r>
      <w:r w:rsidR="00311638" w:rsidRPr="001220E6">
        <w:rPr>
          <w:szCs w:val="22"/>
          <w:lang w:val="ru-RU"/>
        </w:rPr>
        <w:t xml:space="preserve"> 4) </w:t>
      </w:r>
      <w:r w:rsidRPr="001220E6">
        <w:rPr>
          <w:szCs w:val="22"/>
          <w:lang w:val="ru-RU"/>
        </w:rPr>
        <w:t>создание системы взносов, уплачиваемых договаривающимися сторонами</w:t>
      </w:r>
      <w:r w:rsidR="00311638" w:rsidRPr="001220E6">
        <w:rPr>
          <w:szCs w:val="22"/>
          <w:lang w:val="ru-RU"/>
        </w:rPr>
        <w:t xml:space="preserve">.  </w:t>
      </w:r>
    </w:p>
    <w:p w:rsidR="00CB3618" w:rsidRPr="001220E6" w:rsidRDefault="00CB3618" w:rsidP="00A879A7">
      <w:pPr>
        <w:rPr>
          <w:szCs w:val="22"/>
          <w:lang w:val="ru-RU"/>
        </w:rPr>
      </w:pPr>
    </w:p>
    <w:p w:rsidR="00CB3618" w:rsidRPr="001220E6" w:rsidRDefault="00F13E95" w:rsidP="00A879A7">
      <w:pPr>
        <w:pStyle w:val="ListParagraph"/>
        <w:numPr>
          <w:ilvl w:val="0"/>
          <w:numId w:val="13"/>
        </w:numPr>
        <w:spacing w:after="200"/>
        <w:contextualSpacing w:val="0"/>
        <w:rPr>
          <w:b/>
          <w:szCs w:val="22"/>
          <w:u w:val="single"/>
          <w:lang w:val="ru-RU"/>
        </w:rPr>
      </w:pPr>
      <w:r w:rsidRPr="001220E6">
        <w:rPr>
          <w:b/>
          <w:szCs w:val="22"/>
          <w:lang w:val="ru-RU"/>
        </w:rPr>
        <w:t xml:space="preserve">Сбор индивидуальных пошлин </w:t>
      </w:r>
      <w:r w:rsidR="00C121C3" w:rsidRPr="001220E6">
        <w:rPr>
          <w:b/>
          <w:szCs w:val="22"/>
          <w:lang w:val="ru-RU"/>
        </w:rPr>
        <w:t xml:space="preserve">на национальном уровне, в том числе пошлин </w:t>
      </w:r>
      <w:r w:rsidRPr="001220E6">
        <w:rPr>
          <w:b/>
          <w:szCs w:val="22"/>
          <w:lang w:val="ru-RU"/>
        </w:rPr>
        <w:t xml:space="preserve">за поддержание/продление </w:t>
      </w:r>
    </w:p>
    <w:p w:rsidR="00CB3618" w:rsidRPr="001220E6" w:rsidRDefault="00CB3618" w:rsidP="00A879A7">
      <w:pPr>
        <w:rPr>
          <w:b/>
          <w:szCs w:val="22"/>
          <w:lang w:val="ru-RU"/>
        </w:rPr>
      </w:pPr>
    </w:p>
    <w:p w:rsidR="00CB3618" w:rsidRPr="001220E6" w:rsidRDefault="00F13E95" w:rsidP="00A879A7">
      <w:pPr>
        <w:rPr>
          <w:szCs w:val="22"/>
          <w:lang w:val="ru-RU"/>
        </w:rPr>
      </w:pPr>
      <w:r w:rsidRPr="001220E6">
        <w:rPr>
          <w:b/>
          <w:szCs w:val="22"/>
          <w:lang w:val="ru-RU"/>
        </w:rPr>
        <w:t>Статья</w:t>
      </w:r>
      <w:r w:rsidR="00311638" w:rsidRPr="001220E6">
        <w:rPr>
          <w:b/>
          <w:szCs w:val="22"/>
          <w:lang w:val="ru-RU"/>
        </w:rPr>
        <w:t xml:space="preserve"> 7(5) </w:t>
      </w:r>
      <w:r w:rsidR="00C121C3" w:rsidRPr="001220E6">
        <w:rPr>
          <w:b/>
          <w:szCs w:val="22"/>
          <w:lang w:val="ru-RU"/>
        </w:rPr>
        <w:t>«</w:t>
      </w:r>
      <w:r w:rsidRPr="001220E6">
        <w:rPr>
          <w:b/>
          <w:szCs w:val="22"/>
          <w:lang w:val="ru-RU"/>
        </w:rPr>
        <w:t>Индивидуальные пошлины</w:t>
      </w:r>
      <w:r w:rsidR="00C121C3" w:rsidRPr="001220E6">
        <w:rPr>
          <w:b/>
          <w:szCs w:val="22"/>
          <w:lang w:val="ru-RU"/>
        </w:rPr>
        <w:t>»</w:t>
      </w:r>
      <w:r w:rsidR="00311638" w:rsidRPr="001220E6">
        <w:rPr>
          <w:b/>
          <w:szCs w:val="22"/>
          <w:lang w:val="ru-RU"/>
        </w:rPr>
        <w:t xml:space="preserve">:  </w:t>
      </w:r>
      <w:r w:rsidRPr="001220E6">
        <w:rPr>
          <w:szCs w:val="22"/>
          <w:lang w:val="ru-RU"/>
        </w:rPr>
        <w:t>Соединенные Штаты поддерживают вариант А статьи </w:t>
      </w:r>
      <w:r w:rsidR="00311638" w:rsidRPr="001220E6">
        <w:rPr>
          <w:szCs w:val="22"/>
          <w:lang w:val="ru-RU"/>
        </w:rPr>
        <w:t>7(5)</w:t>
      </w:r>
      <w:r w:rsidRPr="001220E6">
        <w:rPr>
          <w:szCs w:val="22"/>
          <w:lang w:val="ru-RU"/>
        </w:rPr>
        <w:t>, который позволяет перспективной договаривающейся стороне при присоединении сделать заявление о том, что она намерена взимать на национальном уровне «индивидуальную пошлину» для покрытия расходов на экспертизу по существу международной регистрации.  Кроме того, договаривающаяся сторона может указать, что к международной регистрации предъявляются требования о ее поддержании или продлении и оплаты пошлин.  Неуплата индивидуальной пошлины определенной договаривающейся стороне означает «отказ» от охраны в отношении данной договаривающейся стороны.</w:t>
      </w:r>
    </w:p>
    <w:p w:rsidR="00CB3618" w:rsidRPr="001220E6" w:rsidRDefault="00CB3618" w:rsidP="00A879A7">
      <w:pPr>
        <w:rPr>
          <w:szCs w:val="22"/>
          <w:lang w:val="ru-RU"/>
        </w:rPr>
      </w:pPr>
    </w:p>
    <w:p w:rsidR="00CB3618" w:rsidRPr="001220E6" w:rsidRDefault="00F13E95" w:rsidP="00A879A7">
      <w:pPr>
        <w:rPr>
          <w:szCs w:val="22"/>
          <w:lang w:val="ru-RU"/>
        </w:rPr>
      </w:pPr>
      <w:r w:rsidRPr="001220E6">
        <w:rPr>
          <w:szCs w:val="22"/>
          <w:lang w:val="ru-RU"/>
        </w:rPr>
        <w:t>Соединенные Штаты возражают против варианта В статьи </w:t>
      </w:r>
      <w:r w:rsidR="00311638" w:rsidRPr="001220E6">
        <w:rPr>
          <w:szCs w:val="22"/>
          <w:lang w:val="ru-RU"/>
        </w:rPr>
        <w:t>7(5)</w:t>
      </w:r>
      <w:r w:rsidRPr="001220E6">
        <w:rPr>
          <w:szCs w:val="22"/>
          <w:lang w:val="ru-RU"/>
        </w:rPr>
        <w:t xml:space="preserve">, согласно которой Лиссабонская ассамблея может позднее принять решение о принятии положений, которые позволят </w:t>
      </w:r>
      <w:r w:rsidR="002C6745" w:rsidRPr="001220E6">
        <w:rPr>
          <w:szCs w:val="22"/>
          <w:lang w:val="ru-RU"/>
        </w:rPr>
        <w:t>д</w:t>
      </w:r>
      <w:r w:rsidRPr="001220E6">
        <w:rPr>
          <w:szCs w:val="22"/>
          <w:lang w:val="ru-RU"/>
        </w:rPr>
        <w:t>оговаривающимся сторонам</w:t>
      </w:r>
      <w:r w:rsidR="002C6745" w:rsidRPr="001220E6">
        <w:rPr>
          <w:szCs w:val="22"/>
          <w:lang w:val="ru-RU"/>
        </w:rPr>
        <w:t xml:space="preserve"> взимать индивидуальные пошлины для покрытия расходов на экспертизу по существу.  Возможность взимания индивидуальных пошлин является основополагающим вопросом для многих перспективных договаривающихся сторон, и </w:t>
      </w:r>
      <w:r w:rsidR="00A17816" w:rsidRPr="001220E6">
        <w:rPr>
          <w:szCs w:val="22"/>
          <w:lang w:val="ru-RU"/>
        </w:rPr>
        <w:t xml:space="preserve">она </w:t>
      </w:r>
      <w:r w:rsidR="002C6745" w:rsidRPr="001220E6">
        <w:rPr>
          <w:szCs w:val="22"/>
          <w:lang w:val="ru-RU"/>
        </w:rPr>
        <w:t xml:space="preserve">должна быть предоставлена до </w:t>
      </w:r>
      <w:r w:rsidR="00A17816" w:rsidRPr="001220E6">
        <w:rPr>
          <w:szCs w:val="22"/>
          <w:lang w:val="ru-RU"/>
        </w:rPr>
        <w:t xml:space="preserve">изучения ими целесообразности </w:t>
      </w:r>
      <w:r w:rsidR="002C6745" w:rsidRPr="001220E6">
        <w:rPr>
          <w:szCs w:val="22"/>
          <w:lang w:val="ru-RU"/>
        </w:rPr>
        <w:t>присоединения.</w:t>
      </w:r>
    </w:p>
    <w:p w:rsidR="00CB3618" w:rsidRPr="001220E6" w:rsidRDefault="00CB3618" w:rsidP="00A879A7">
      <w:pPr>
        <w:rPr>
          <w:b/>
          <w:szCs w:val="22"/>
          <w:lang w:val="ru-RU"/>
        </w:rPr>
      </w:pPr>
    </w:p>
    <w:p w:rsidR="00CB3618" w:rsidRPr="001220E6" w:rsidRDefault="002C6745" w:rsidP="00F52CCE">
      <w:pPr>
        <w:rPr>
          <w:szCs w:val="22"/>
          <w:lang w:val="ru-RU"/>
        </w:rPr>
      </w:pPr>
      <w:r w:rsidRPr="001220E6">
        <w:rPr>
          <w:b/>
          <w:szCs w:val="22"/>
          <w:lang w:val="ru-RU"/>
        </w:rPr>
        <w:t>Статья</w:t>
      </w:r>
      <w:r w:rsidR="00311638" w:rsidRPr="001220E6">
        <w:rPr>
          <w:b/>
          <w:szCs w:val="22"/>
          <w:lang w:val="ru-RU"/>
        </w:rPr>
        <w:t xml:space="preserve"> 29(4) </w:t>
      </w:r>
      <w:r w:rsidRPr="001220E6">
        <w:rPr>
          <w:b/>
          <w:szCs w:val="22"/>
          <w:lang w:val="ru-RU"/>
        </w:rPr>
        <w:t>и</w:t>
      </w:r>
      <w:r w:rsidR="00311638" w:rsidRPr="001220E6">
        <w:rPr>
          <w:b/>
          <w:szCs w:val="22"/>
          <w:lang w:val="ru-RU"/>
        </w:rPr>
        <w:t xml:space="preserve"> </w:t>
      </w:r>
      <w:r w:rsidR="00BA4D5C">
        <w:rPr>
          <w:b/>
          <w:szCs w:val="22"/>
          <w:lang w:val="ru-RU"/>
        </w:rPr>
        <w:t>п</w:t>
      </w:r>
      <w:r w:rsidRPr="001220E6">
        <w:rPr>
          <w:b/>
          <w:szCs w:val="22"/>
          <w:lang w:val="ru-RU"/>
        </w:rPr>
        <w:t>равило</w:t>
      </w:r>
      <w:r w:rsidR="00311638" w:rsidRPr="001220E6">
        <w:rPr>
          <w:b/>
          <w:szCs w:val="22"/>
          <w:lang w:val="ru-RU"/>
        </w:rPr>
        <w:t xml:space="preserve"> 9(1)(b</w:t>
      </w:r>
      <w:r w:rsidR="00C121C3" w:rsidRPr="001220E6">
        <w:rPr>
          <w:b/>
          <w:szCs w:val="22"/>
          <w:lang w:val="ru-RU"/>
        </w:rPr>
        <w:t>) «</w:t>
      </w:r>
      <w:r w:rsidRPr="001220E6">
        <w:rPr>
          <w:b/>
          <w:szCs w:val="22"/>
          <w:lang w:val="ru-RU"/>
        </w:rPr>
        <w:t>Международные регистрации, осуществленные до присоединения</w:t>
      </w:r>
      <w:r w:rsidR="00C121C3" w:rsidRPr="001220E6">
        <w:rPr>
          <w:b/>
          <w:szCs w:val="22"/>
          <w:lang w:val="ru-RU"/>
        </w:rPr>
        <w:t>»</w:t>
      </w:r>
      <w:r w:rsidR="00311638" w:rsidRPr="001220E6">
        <w:rPr>
          <w:b/>
          <w:szCs w:val="22"/>
          <w:lang w:val="ru-RU"/>
        </w:rPr>
        <w:t xml:space="preserve">:  </w:t>
      </w:r>
      <w:r w:rsidRPr="001220E6">
        <w:rPr>
          <w:szCs w:val="22"/>
          <w:lang w:val="ru-RU"/>
        </w:rPr>
        <w:t>Мы также поддерживаем включение путем отсылки положений статьи 7(5) в статью 29(4), что позволит новым договаривающимся сторонам взимать индивидуальную пошлину для обработки международных регистраций, которые уже были зарегистрированы в соответствии с Актом</w:t>
      </w:r>
      <w:r w:rsidR="002718E0" w:rsidRPr="001220E6">
        <w:rPr>
          <w:szCs w:val="22"/>
          <w:lang w:val="ru-RU"/>
        </w:rPr>
        <w:t xml:space="preserve">, и отказывать в охране при неуплате пошлин.  Принятие вновь присоединившимися странами ранее зарегистрированных наименований </w:t>
      </w:r>
      <w:r w:rsidR="002718E0" w:rsidRPr="001220E6">
        <w:rPr>
          <w:szCs w:val="22"/>
          <w:lang w:val="ru-RU"/>
        </w:rPr>
        <w:lastRenderedPageBreak/>
        <w:t xml:space="preserve">мест происхождения и географических указаний без уплаты пошлин для финансирования необходимой ускоренной экспертизы в течение 12 месяцев после вступления в силу присоединения, как предусмотрено положениями статьи 29(4), будет весьма обременительно.  </w:t>
      </w:r>
      <w:r w:rsidR="00F52CCE" w:rsidRPr="001220E6">
        <w:rPr>
          <w:szCs w:val="22"/>
          <w:lang w:val="ru-RU"/>
        </w:rPr>
        <w:t>Мы признаем, что статья 29(4) предусматривает продление срока, как указано в прави</w:t>
      </w:r>
      <w:r w:rsidR="000272B0">
        <w:rPr>
          <w:szCs w:val="22"/>
          <w:lang w:val="ru-RU"/>
        </w:rPr>
        <w:t>ле 9(1), для внесения в реестр Н</w:t>
      </w:r>
      <w:r w:rsidR="00F52CCE" w:rsidRPr="001220E6">
        <w:rPr>
          <w:szCs w:val="22"/>
          <w:lang w:val="ru-RU"/>
        </w:rPr>
        <w:t>ового акта отказа в охране существующих наименований мест происхождения и географических указаний;  правило 9(1)(b) предусматривает продление на один год срока для оценки существующих регистраций.  Учит</w:t>
      </w:r>
      <w:r w:rsidR="000272B0">
        <w:rPr>
          <w:szCs w:val="22"/>
          <w:lang w:val="ru-RU"/>
        </w:rPr>
        <w:t>ывая количество регистраций по Н</w:t>
      </w:r>
      <w:r w:rsidR="00F52CCE" w:rsidRPr="001220E6">
        <w:rPr>
          <w:szCs w:val="22"/>
          <w:lang w:val="ru-RU"/>
        </w:rPr>
        <w:t xml:space="preserve">овому </w:t>
      </w:r>
      <w:r w:rsidR="000272B0">
        <w:rPr>
          <w:szCs w:val="22"/>
          <w:lang w:val="ru-RU"/>
        </w:rPr>
        <w:t>а</w:t>
      </w:r>
      <w:r w:rsidR="00F52CCE" w:rsidRPr="001220E6">
        <w:rPr>
          <w:szCs w:val="22"/>
          <w:lang w:val="ru-RU"/>
        </w:rPr>
        <w:t>кту, существовавших до присоединения новых договаривающихся сторон, мы обеспокоены тем, что общий срок в два года является недостаточным для проведения должной оценки таких существующих регистраций в дополнение к потоку новых международных регистраций, которые будут представлены вновь присоединившимися договаривающимися сторонами.  Мы предлагаем установить в правиле 9(1)(b) дополнительный срок не менее чем в два года для обработки существующих международных регистраций.</w:t>
      </w:r>
    </w:p>
    <w:p w:rsidR="00CB3618" w:rsidRPr="001220E6" w:rsidRDefault="00CB3618" w:rsidP="00F52CCE">
      <w:pPr>
        <w:rPr>
          <w:szCs w:val="22"/>
          <w:lang w:val="ru-RU"/>
        </w:rPr>
      </w:pPr>
    </w:p>
    <w:p w:rsidR="00CB3618" w:rsidRPr="001220E6" w:rsidRDefault="00F52CCE" w:rsidP="00F52CCE">
      <w:pPr>
        <w:rPr>
          <w:szCs w:val="22"/>
          <w:lang w:val="ru-RU"/>
        </w:rPr>
      </w:pPr>
      <w:r w:rsidRPr="001220E6">
        <w:rPr>
          <w:b/>
          <w:szCs w:val="22"/>
          <w:lang w:val="ru-RU"/>
        </w:rPr>
        <w:t xml:space="preserve">Статья 29(4) </w:t>
      </w:r>
      <w:r w:rsidR="00C121C3" w:rsidRPr="001220E6">
        <w:rPr>
          <w:b/>
          <w:szCs w:val="22"/>
          <w:lang w:val="ru-RU"/>
        </w:rPr>
        <w:t>«</w:t>
      </w:r>
      <w:r w:rsidRPr="001220E6">
        <w:rPr>
          <w:b/>
          <w:szCs w:val="22"/>
          <w:lang w:val="ru-RU"/>
        </w:rPr>
        <w:t>Международные регистрации, осуществленные до присоединения</w:t>
      </w:r>
      <w:r w:rsidR="00C121C3" w:rsidRPr="001220E6">
        <w:rPr>
          <w:b/>
          <w:szCs w:val="22"/>
          <w:lang w:val="ru-RU"/>
        </w:rPr>
        <w:t>»</w:t>
      </w:r>
      <w:r w:rsidRPr="001220E6">
        <w:rPr>
          <w:b/>
          <w:szCs w:val="22"/>
          <w:lang w:val="ru-RU"/>
        </w:rPr>
        <w:t xml:space="preserve">:  </w:t>
      </w:r>
      <w:r w:rsidRPr="001220E6">
        <w:rPr>
          <w:szCs w:val="22"/>
          <w:lang w:val="ru-RU"/>
        </w:rPr>
        <w:t xml:space="preserve">Мы также предлагаем внести поправку в статью 29(4) с целью ясно показать, что присоединяющиеся государства и международные организации имеют возможность указать в заявлении, что их национальное законодательство требует уплаты индивидуальных пошлин и никакие ранее зарегистрированные международные регистрации не будут приниматься к рассмотрению для обеспечения их охраны в соответствующих договаривающихся сторонах до уплаты соответствующих пошлин.  В таком случае для целей соответствующих договаривающихся сторон датой вступления в силу международной регистрации должна считаться дата оплаты индивидуальной пошлины.  </w:t>
      </w:r>
    </w:p>
    <w:p w:rsidR="00CB3618" w:rsidRPr="001220E6" w:rsidRDefault="00CB3618" w:rsidP="00F52CCE">
      <w:pPr>
        <w:rPr>
          <w:szCs w:val="22"/>
          <w:lang w:val="ru-RU"/>
        </w:rPr>
      </w:pPr>
    </w:p>
    <w:p w:rsidR="00CB3618" w:rsidRPr="001220E6" w:rsidRDefault="00F52CCE" w:rsidP="00F52CCE">
      <w:pPr>
        <w:rPr>
          <w:szCs w:val="22"/>
          <w:lang w:val="ru-RU"/>
        </w:rPr>
      </w:pPr>
      <w:r w:rsidRPr="001220E6">
        <w:rPr>
          <w:b/>
          <w:szCs w:val="22"/>
          <w:lang w:val="ru-RU"/>
        </w:rPr>
        <w:t xml:space="preserve">Статься 6(5) </w:t>
      </w:r>
      <w:r w:rsidR="00C121C3" w:rsidRPr="001220E6">
        <w:rPr>
          <w:b/>
          <w:szCs w:val="22"/>
          <w:lang w:val="ru-RU"/>
        </w:rPr>
        <w:t>«</w:t>
      </w:r>
      <w:r w:rsidRPr="001220E6">
        <w:rPr>
          <w:b/>
          <w:szCs w:val="22"/>
          <w:lang w:val="ru-RU"/>
        </w:rPr>
        <w:t>Дата вступления в силу существующих международных регистраций</w:t>
      </w:r>
      <w:r w:rsidR="00C121C3" w:rsidRPr="001220E6">
        <w:rPr>
          <w:b/>
          <w:szCs w:val="22"/>
          <w:lang w:val="ru-RU"/>
        </w:rPr>
        <w:t xml:space="preserve">»: </w:t>
      </w:r>
      <w:r w:rsidRPr="001220E6">
        <w:rPr>
          <w:szCs w:val="22"/>
          <w:lang w:val="ru-RU"/>
        </w:rPr>
        <w:t xml:space="preserve"> Для обеспечения большей ясности Соединенные Штаты дополнительно предлагают внести поправку в статью 6(5), включив в нее новый подпункт (b), в котором будет уточнено, что в случаях, предусмотренных статьей 29(4), датой вступления в силу международной регистрации во вновь присоединившейся договаривающейся стороне служит дата, в которую присоединение вступает в силу, или, если применимо, дата, указанная в заявлении, сделанном в соответствии с новой статьей 6(5)(с).  Ссылка в статье 29(4) на дату подачи заявки на международную регистрацию не вполне ясна и, как представляется, не учитывает применение положения о заявлении в соответствии с существующей статьей 6(5)(b).  </w:t>
      </w:r>
    </w:p>
    <w:p w:rsidR="00CB3618" w:rsidRPr="001220E6" w:rsidRDefault="00CB3618" w:rsidP="00F52CCE">
      <w:pPr>
        <w:rPr>
          <w:szCs w:val="22"/>
          <w:lang w:val="ru-RU"/>
        </w:rPr>
      </w:pPr>
    </w:p>
    <w:p w:rsidR="00CB3618" w:rsidRPr="001220E6" w:rsidRDefault="00F52CCE" w:rsidP="00F52CCE">
      <w:pPr>
        <w:ind w:firstLine="720"/>
        <w:rPr>
          <w:b/>
          <w:szCs w:val="22"/>
          <w:lang w:val="ru-RU"/>
        </w:rPr>
      </w:pPr>
      <w:r w:rsidRPr="001220E6">
        <w:rPr>
          <w:b/>
          <w:szCs w:val="22"/>
          <w:lang w:val="ru-RU"/>
        </w:rPr>
        <w:t>2. Увеличение пошлины за международную заявку</w:t>
      </w:r>
    </w:p>
    <w:p w:rsidR="00CB3618" w:rsidRPr="001220E6" w:rsidRDefault="00CB3618" w:rsidP="00F52CCE">
      <w:pPr>
        <w:rPr>
          <w:b/>
          <w:szCs w:val="22"/>
          <w:lang w:val="ru-RU"/>
        </w:rPr>
      </w:pPr>
    </w:p>
    <w:p w:rsidR="00CB3618" w:rsidRPr="001220E6" w:rsidRDefault="00F52CCE" w:rsidP="00F52CCE">
      <w:pPr>
        <w:rPr>
          <w:szCs w:val="22"/>
          <w:lang w:val="ru-RU"/>
        </w:rPr>
      </w:pPr>
      <w:r w:rsidRPr="001220E6">
        <w:rPr>
          <w:b/>
          <w:szCs w:val="22"/>
          <w:lang w:val="ru-RU"/>
        </w:rPr>
        <w:t xml:space="preserve">Статья 24(4) </w:t>
      </w:r>
      <w:r w:rsidR="00C121C3" w:rsidRPr="001220E6">
        <w:rPr>
          <w:b/>
          <w:szCs w:val="22"/>
          <w:lang w:val="ru-RU"/>
        </w:rPr>
        <w:t>«</w:t>
      </w:r>
      <w:r w:rsidRPr="001220E6">
        <w:rPr>
          <w:b/>
          <w:szCs w:val="22"/>
          <w:lang w:val="ru-RU"/>
        </w:rPr>
        <w:t>Установление пошлин и сборов</w:t>
      </w:r>
      <w:r w:rsidR="00C121C3" w:rsidRPr="001220E6">
        <w:rPr>
          <w:b/>
          <w:szCs w:val="22"/>
          <w:lang w:val="ru-RU"/>
        </w:rPr>
        <w:t>»</w:t>
      </w:r>
      <w:r w:rsidRPr="001220E6">
        <w:rPr>
          <w:b/>
          <w:szCs w:val="22"/>
          <w:lang w:val="ru-RU"/>
        </w:rPr>
        <w:t xml:space="preserve"> и </w:t>
      </w:r>
      <w:r w:rsidR="00BA4D5C">
        <w:rPr>
          <w:b/>
          <w:szCs w:val="22"/>
          <w:lang w:val="ru-RU"/>
        </w:rPr>
        <w:t>п</w:t>
      </w:r>
      <w:r w:rsidRPr="001220E6">
        <w:rPr>
          <w:b/>
          <w:szCs w:val="22"/>
          <w:lang w:val="ru-RU"/>
        </w:rPr>
        <w:t xml:space="preserve">равило 8(1) </w:t>
      </w:r>
      <w:r w:rsidR="00C121C3" w:rsidRPr="001220E6">
        <w:rPr>
          <w:b/>
          <w:szCs w:val="22"/>
          <w:lang w:val="ru-RU"/>
        </w:rPr>
        <w:t>«</w:t>
      </w:r>
      <w:r w:rsidRPr="001220E6">
        <w:rPr>
          <w:b/>
          <w:szCs w:val="22"/>
          <w:lang w:val="ru-RU"/>
        </w:rPr>
        <w:t>Размер сборов</w:t>
      </w:r>
      <w:r w:rsidR="00C121C3" w:rsidRPr="001220E6">
        <w:rPr>
          <w:b/>
          <w:szCs w:val="22"/>
          <w:lang w:val="ru-RU"/>
        </w:rPr>
        <w:t>»</w:t>
      </w:r>
      <w:r w:rsidRPr="001220E6">
        <w:rPr>
          <w:b/>
          <w:szCs w:val="22"/>
          <w:lang w:val="ru-RU"/>
        </w:rPr>
        <w:t xml:space="preserve">: </w:t>
      </w:r>
      <w:r w:rsidRPr="001220E6">
        <w:rPr>
          <w:szCs w:val="22"/>
          <w:lang w:val="ru-RU"/>
        </w:rPr>
        <w:t>Соединенные Штаты поддерживают текст статьи 24(4), согласно которой размер пошлин и сборов устанавливается на уровне, который позволит поступлениям в системе покрыть расходы, не требуя уплаты взносов договаривающимися сторонами.  Для того чтобы пошлины покрывали расходы, указанны</w:t>
      </w:r>
      <w:r w:rsidR="004D0CDC" w:rsidRPr="001220E6">
        <w:rPr>
          <w:szCs w:val="22"/>
          <w:lang w:val="ru-RU"/>
        </w:rPr>
        <w:t>й</w:t>
      </w:r>
      <w:r w:rsidRPr="001220E6">
        <w:rPr>
          <w:szCs w:val="22"/>
          <w:lang w:val="ru-RU"/>
        </w:rPr>
        <w:t xml:space="preserve"> в правиле 8(1) сбор за подачу заявки в размере 500 шв.</w:t>
      </w:r>
      <w:r w:rsidR="004D0CDC" w:rsidRPr="001220E6">
        <w:rPr>
          <w:szCs w:val="22"/>
          <w:lang w:val="ru-RU"/>
        </w:rPr>
        <w:t xml:space="preserve"> </w:t>
      </w:r>
      <w:r w:rsidRPr="001220E6">
        <w:rPr>
          <w:szCs w:val="22"/>
          <w:lang w:val="ru-RU"/>
        </w:rPr>
        <w:t>фр</w:t>
      </w:r>
      <w:r w:rsidR="004D0CDC" w:rsidRPr="001220E6">
        <w:rPr>
          <w:szCs w:val="22"/>
          <w:lang w:val="ru-RU"/>
        </w:rPr>
        <w:t xml:space="preserve">. </w:t>
      </w:r>
      <w:r w:rsidRPr="001220E6">
        <w:rPr>
          <w:szCs w:val="22"/>
          <w:lang w:val="ru-RU"/>
        </w:rPr>
        <w:t xml:space="preserve">должен быть существенно увеличен, сверх предложенной Генеральным директором суммы в 1000 шв. фр.  Соединенные Штаты просят Секретариат подготовить оценку необходимого размера сбора на следующий двухгодичный период. </w:t>
      </w:r>
    </w:p>
    <w:p w:rsidR="00CB3618" w:rsidRPr="001220E6" w:rsidRDefault="00CB3618" w:rsidP="00F52CCE">
      <w:pPr>
        <w:rPr>
          <w:szCs w:val="22"/>
          <w:lang w:val="ru-RU"/>
        </w:rPr>
      </w:pPr>
    </w:p>
    <w:p w:rsidR="00CB3618" w:rsidRPr="001220E6" w:rsidRDefault="00F52CCE" w:rsidP="00F52CCE">
      <w:pPr>
        <w:ind w:firstLine="720"/>
        <w:rPr>
          <w:b/>
          <w:szCs w:val="22"/>
          <w:lang w:val="ru-RU"/>
        </w:rPr>
      </w:pPr>
      <w:r w:rsidRPr="001220E6">
        <w:rPr>
          <w:b/>
          <w:szCs w:val="22"/>
          <w:lang w:val="ru-RU"/>
        </w:rPr>
        <w:t>3. Введение пошлины за поддержание международной регистрации</w:t>
      </w:r>
    </w:p>
    <w:p w:rsidR="00CB3618" w:rsidRPr="001220E6" w:rsidRDefault="00CB3618" w:rsidP="00F52CCE">
      <w:pPr>
        <w:rPr>
          <w:b/>
          <w:szCs w:val="22"/>
          <w:lang w:val="ru-RU"/>
        </w:rPr>
      </w:pPr>
    </w:p>
    <w:p w:rsidR="00CB3618" w:rsidRPr="001220E6" w:rsidRDefault="00F52CCE" w:rsidP="00F52CCE">
      <w:pPr>
        <w:rPr>
          <w:szCs w:val="22"/>
          <w:lang w:val="ru-RU"/>
        </w:rPr>
      </w:pPr>
      <w:r w:rsidRPr="001220E6">
        <w:rPr>
          <w:b/>
          <w:szCs w:val="22"/>
          <w:lang w:val="ru-RU"/>
        </w:rPr>
        <w:t>Статья 7(3)</w:t>
      </w:r>
      <w:r w:rsidR="00BA4D5C">
        <w:rPr>
          <w:rStyle w:val="Hyperlink"/>
          <w:b/>
          <w:szCs w:val="22"/>
          <w:lang w:val="ru-RU"/>
        </w:rPr>
        <w:t xml:space="preserve"> </w:t>
      </w:r>
      <w:r w:rsidRPr="001220E6">
        <w:rPr>
          <w:b/>
          <w:szCs w:val="22"/>
          <w:lang w:val="ru-RU"/>
        </w:rPr>
        <w:t xml:space="preserve">и 24(3)(ii) </w:t>
      </w:r>
      <w:r w:rsidR="00C121C3" w:rsidRPr="001220E6">
        <w:rPr>
          <w:b/>
          <w:szCs w:val="22"/>
          <w:lang w:val="ru-RU"/>
        </w:rPr>
        <w:t>«</w:t>
      </w:r>
      <w:r w:rsidRPr="001220E6">
        <w:rPr>
          <w:b/>
          <w:szCs w:val="22"/>
          <w:lang w:val="ru-RU"/>
        </w:rPr>
        <w:t>Пошлина за поддержание</w:t>
      </w:r>
      <w:r w:rsidR="00C121C3" w:rsidRPr="001220E6">
        <w:rPr>
          <w:b/>
          <w:szCs w:val="22"/>
          <w:lang w:val="ru-RU"/>
        </w:rPr>
        <w:t>»</w:t>
      </w:r>
      <w:r w:rsidRPr="001220E6">
        <w:rPr>
          <w:b/>
          <w:szCs w:val="22"/>
          <w:lang w:val="ru-RU"/>
        </w:rPr>
        <w:t>:</w:t>
      </w:r>
      <w:r w:rsidRPr="001220E6">
        <w:rPr>
          <w:szCs w:val="22"/>
          <w:lang w:val="ru-RU"/>
        </w:rPr>
        <w:t xml:space="preserve">  Соединенные Штаты полностью поддерживают </w:t>
      </w:r>
      <w:r w:rsidR="004D0CDC" w:rsidRPr="001220E6">
        <w:rPr>
          <w:szCs w:val="22"/>
          <w:lang w:val="ru-RU"/>
        </w:rPr>
        <w:t xml:space="preserve">содержащееся в </w:t>
      </w:r>
      <w:r w:rsidRPr="001220E6">
        <w:rPr>
          <w:szCs w:val="22"/>
          <w:lang w:val="ru-RU"/>
        </w:rPr>
        <w:t>вариант</w:t>
      </w:r>
      <w:r w:rsidR="004D0CDC" w:rsidRPr="001220E6">
        <w:rPr>
          <w:szCs w:val="22"/>
          <w:lang w:val="ru-RU"/>
        </w:rPr>
        <w:t>е</w:t>
      </w:r>
      <w:r w:rsidRPr="001220E6">
        <w:rPr>
          <w:szCs w:val="22"/>
          <w:lang w:val="ru-RU"/>
        </w:rPr>
        <w:t> А статьи 7(3) и стать</w:t>
      </w:r>
      <w:r w:rsidR="004D0CDC" w:rsidRPr="001220E6">
        <w:rPr>
          <w:szCs w:val="22"/>
          <w:lang w:val="ru-RU"/>
        </w:rPr>
        <w:t>е</w:t>
      </w:r>
      <w:r w:rsidRPr="001220E6">
        <w:rPr>
          <w:szCs w:val="22"/>
          <w:lang w:val="ru-RU"/>
        </w:rPr>
        <w:t xml:space="preserve"> 24(3)(ii) </w:t>
      </w:r>
      <w:r w:rsidR="004D0CDC" w:rsidRPr="001220E6">
        <w:rPr>
          <w:szCs w:val="22"/>
          <w:lang w:val="ru-RU"/>
        </w:rPr>
        <w:t xml:space="preserve">положение </w:t>
      </w:r>
      <w:r w:rsidRPr="001220E6">
        <w:rPr>
          <w:szCs w:val="22"/>
          <w:lang w:val="ru-RU"/>
        </w:rPr>
        <w:t xml:space="preserve">о введении обязательной пошлины за поддержание в целях распределения платежей на возмещение расходов на весь срок действия международной регистрации.  Установление обязательной пошлины за поддержание обеспечит сравнительно надежный приток </w:t>
      </w:r>
      <w:r w:rsidR="004D0CDC" w:rsidRPr="001220E6">
        <w:rPr>
          <w:szCs w:val="22"/>
          <w:lang w:val="ru-RU"/>
        </w:rPr>
        <w:lastRenderedPageBreak/>
        <w:t>средств</w:t>
      </w:r>
      <w:r w:rsidRPr="001220E6">
        <w:rPr>
          <w:szCs w:val="22"/>
          <w:lang w:val="ru-RU"/>
        </w:rPr>
        <w:t xml:space="preserve">, который позволит </w:t>
      </w:r>
      <w:r w:rsidR="004D0CDC" w:rsidRPr="001220E6">
        <w:rPr>
          <w:szCs w:val="22"/>
          <w:lang w:val="ru-RU"/>
        </w:rPr>
        <w:t xml:space="preserve">функционировать системе </w:t>
      </w:r>
      <w:r w:rsidRPr="001220E6">
        <w:rPr>
          <w:szCs w:val="22"/>
          <w:lang w:val="ru-RU"/>
        </w:rPr>
        <w:t xml:space="preserve">в долгосрочной перспективе.  Одноразовые пошлины за подачу не могут служить устойчивым источником дохода для покрытия административных расходов системы, включая </w:t>
      </w:r>
      <w:r w:rsidR="004D0CDC" w:rsidRPr="001220E6">
        <w:rPr>
          <w:szCs w:val="22"/>
          <w:lang w:val="ru-RU"/>
        </w:rPr>
        <w:t xml:space="preserve">любые </w:t>
      </w:r>
      <w:r w:rsidRPr="001220E6">
        <w:rPr>
          <w:szCs w:val="22"/>
          <w:lang w:val="ru-RU"/>
        </w:rPr>
        <w:t>расходы</w:t>
      </w:r>
      <w:r w:rsidR="004D0CDC" w:rsidRPr="001220E6">
        <w:rPr>
          <w:szCs w:val="22"/>
          <w:lang w:val="ru-RU"/>
        </w:rPr>
        <w:t xml:space="preserve"> на </w:t>
      </w:r>
      <w:r w:rsidRPr="001220E6">
        <w:rPr>
          <w:szCs w:val="22"/>
          <w:lang w:val="ru-RU"/>
        </w:rPr>
        <w:t>информационн</w:t>
      </w:r>
      <w:r w:rsidR="004D0CDC" w:rsidRPr="001220E6">
        <w:rPr>
          <w:szCs w:val="22"/>
          <w:lang w:val="ru-RU"/>
        </w:rPr>
        <w:t>ую технологию</w:t>
      </w:r>
      <w:r w:rsidRPr="001220E6">
        <w:rPr>
          <w:szCs w:val="22"/>
          <w:lang w:val="ru-RU"/>
        </w:rPr>
        <w:t xml:space="preserve">.  Применение специальных пошлин за поддержание – которые должны уплачиваться владельцами международных регистраций в случаях, когда собираемость пошлин сокращается и </w:t>
      </w:r>
      <w:r w:rsidR="004D0CDC" w:rsidRPr="001220E6">
        <w:rPr>
          <w:szCs w:val="22"/>
          <w:lang w:val="ru-RU"/>
        </w:rPr>
        <w:t>они</w:t>
      </w:r>
      <w:r w:rsidRPr="001220E6">
        <w:rPr>
          <w:szCs w:val="22"/>
          <w:lang w:val="ru-RU"/>
        </w:rPr>
        <w:t xml:space="preserve"> перестают покрывать расходы, как того требует статья 24(4) – вызывает беспокойство трудностью процедуры направления уведомлений, а также беспокойство в связи с бюджетными последствиями для владельцев, и, вероятно, приведет к непред</w:t>
      </w:r>
      <w:r w:rsidR="004D0CDC" w:rsidRPr="001220E6">
        <w:rPr>
          <w:szCs w:val="22"/>
          <w:lang w:val="ru-RU"/>
        </w:rPr>
        <w:t xml:space="preserve">намеренной </w:t>
      </w:r>
      <w:r w:rsidRPr="001220E6">
        <w:rPr>
          <w:szCs w:val="22"/>
          <w:lang w:val="ru-RU"/>
        </w:rPr>
        <w:t>отмене международных регистраций.  Более того, административные расходы на систему специальных пошлин, вероятно, будут выше, чем расход</w:t>
      </w:r>
      <w:r w:rsidR="004D0CDC" w:rsidRPr="001220E6">
        <w:rPr>
          <w:szCs w:val="22"/>
          <w:lang w:val="ru-RU"/>
        </w:rPr>
        <w:t>ы на систему регулярных пошлин з</w:t>
      </w:r>
      <w:r w:rsidRPr="001220E6">
        <w:rPr>
          <w:szCs w:val="22"/>
          <w:lang w:val="ru-RU"/>
        </w:rPr>
        <w:t xml:space="preserve">а поддержание.  Мы предлагаем вставить дополнительную формулировку в вариант А статьи 7(3), как отражено в приводимой ниже правке. </w:t>
      </w:r>
    </w:p>
    <w:p w:rsidR="00CB3618" w:rsidRPr="001220E6" w:rsidRDefault="00CB3618" w:rsidP="00F52CCE">
      <w:pPr>
        <w:rPr>
          <w:szCs w:val="22"/>
          <w:lang w:val="ru-RU"/>
        </w:rPr>
      </w:pPr>
    </w:p>
    <w:p w:rsidR="00CB3618" w:rsidRPr="001220E6" w:rsidRDefault="00F52CCE" w:rsidP="00F52CCE">
      <w:pPr>
        <w:rPr>
          <w:szCs w:val="22"/>
          <w:lang w:val="ru-RU"/>
        </w:rPr>
      </w:pPr>
      <w:r w:rsidRPr="001220E6">
        <w:rPr>
          <w:b/>
          <w:szCs w:val="22"/>
          <w:lang w:val="ru-RU"/>
        </w:rPr>
        <w:t xml:space="preserve">Статья 8(3) </w:t>
      </w:r>
      <w:r w:rsidR="00C121C3" w:rsidRPr="001220E6">
        <w:rPr>
          <w:b/>
          <w:szCs w:val="22"/>
          <w:lang w:val="ru-RU"/>
        </w:rPr>
        <w:t>«</w:t>
      </w:r>
      <w:r w:rsidRPr="001220E6">
        <w:rPr>
          <w:b/>
          <w:szCs w:val="22"/>
          <w:lang w:val="ru-RU"/>
        </w:rPr>
        <w:t>Следствие неуплаты пошлин за поддержание</w:t>
      </w:r>
      <w:r w:rsidR="00C121C3" w:rsidRPr="001220E6">
        <w:rPr>
          <w:b/>
          <w:szCs w:val="22"/>
          <w:lang w:val="ru-RU"/>
        </w:rPr>
        <w:t>»</w:t>
      </w:r>
      <w:r w:rsidRPr="001220E6">
        <w:rPr>
          <w:b/>
          <w:szCs w:val="22"/>
          <w:lang w:val="ru-RU"/>
        </w:rPr>
        <w:t>:</w:t>
      </w:r>
      <w:r w:rsidRPr="001220E6">
        <w:rPr>
          <w:szCs w:val="22"/>
          <w:lang w:val="ru-RU"/>
        </w:rPr>
        <w:t xml:space="preserve">  Наша делегация поддерживает положения статьи 8(3), согласно которым в случае неуплаты пошлины за поддержани</w:t>
      </w:r>
      <w:r w:rsidR="004D0CDC" w:rsidRPr="001220E6">
        <w:rPr>
          <w:szCs w:val="22"/>
          <w:lang w:val="ru-RU"/>
        </w:rPr>
        <w:t>е</w:t>
      </w:r>
      <w:r w:rsidRPr="001220E6">
        <w:rPr>
          <w:szCs w:val="22"/>
          <w:lang w:val="ru-RU"/>
        </w:rPr>
        <w:t xml:space="preserve"> международная регистрация аннулируется.  </w:t>
      </w:r>
    </w:p>
    <w:p w:rsidR="00CB3618" w:rsidRPr="001220E6" w:rsidRDefault="00CB3618" w:rsidP="00F52CCE">
      <w:pPr>
        <w:rPr>
          <w:szCs w:val="22"/>
          <w:lang w:val="ru-RU"/>
        </w:rPr>
      </w:pPr>
    </w:p>
    <w:p w:rsidR="00CB3618" w:rsidRPr="001220E6" w:rsidRDefault="00F52CCE" w:rsidP="00F52CCE">
      <w:pPr>
        <w:ind w:firstLine="720"/>
        <w:rPr>
          <w:b/>
          <w:szCs w:val="22"/>
          <w:lang w:val="ru-RU"/>
        </w:rPr>
      </w:pPr>
      <w:r w:rsidRPr="001220E6">
        <w:rPr>
          <w:b/>
          <w:szCs w:val="22"/>
          <w:lang w:val="ru-RU"/>
        </w:rPr>
        <w:t>4.  Финансирование посредством взносов</w:t>
      </w:r>
    </w:p>
    <w:p w:rsidR="00CB3618" w:rsidRPr="001220E6" w:rsidRDefault="00CB3618" w:rsidP="004D0CDC">
      <w:pPr>
        <w:rPr>
          <w:b/>
          <w:szCs w:val="22"/>
          <w:lang w:val="ru-RU"/>
        </w:rPr>
      </w:pPr>
    </w:p>
    <w:p w:rsidR="00CB3618" w:rsidRPr="001220E6" w:rsidRDefault="00F52CCE" w:rsidP="00F52CCE">
      <w:pPr>
        <w:rPr>
          <w:szCs w:val="22"/>
          <w:lang w:val="ru-RU"/>
        </w:rPr>
      </w:pPr>
      <w:r w:rsidRPr="001220E6">
        <w:rPr>
          <w:b/>
          <w:szCs w:val="22"/>
          <w:lang w:val="ru-RU"/>
        </w:rPr>
        <w:t xml:space="preserve">Статья 24(3)(vi) </w:t>
      </w:r>
      <w:r w:rsidR="00C121C3" w:rsidRPr="001220E6">
        <w:rPr>
          <w:b/>
          <w:szCs w:val="22"/>
          <w:lang w:val="ru-RU"/>
        </w:rPr>
        <w:t>«</w:t>
      </w:r>
      <w:r w:rsidRPr="001220E6">
        <w:rPr>
          <w:b/>
          <w:szCs w:val="22"/>
          <w:lang w:val="ru-RU"/>
        </w:rPr>
        <w:t>Источники финансирования бюджета – взносы</w:t>
      </w:r>
      <w:r w:rsidR="00C121C3" w:rsidRPr="001220E6">
        <w:rPr>
          <w:b/>
          <w:szCs w:val="22"/>
          <w:lang w:val="ru-RU"/>
        </w:rPr>
        <w:t>»</w:t>
      </w:r>
      <w:r w:rsidRPr="001220E6">
        <w:rPr>
          <w:b/>
          <w:szCs w:val="22"/>
          <w:lang w:val="ru-RU"/>
        </w:rPr>
        <w:t>:</w:t>
      </w:r>
      <w:r w:rsidRPr="001220E6">
        <w:rPr>
          <w:szCs w:val="22"/>
          <w:lang w:val="ru-RU"/>
        </w:rPr>
        <w:t xml:space="preserve">  Хотя мы готовы обсудить идею установления взносов для договаривающихся сторон в целях покрытия любого дефицита, как это предусмотрено статьей 24(3)(vi), мы сомневаемся в том, что Лиссабонский союз когда либо попросит </w:t>
      </w:r>
      <w:r w:rsidR="004D0CDC" w:rsidRPr="001220E6">
        <w:rPr>
          <w:szCs w:val="22"/>
          <w:lang w:val="ru-RU"/>
        </w:rPr>
        <w:t xml:space="preserve">Договаривающиеся </w:t>
      </w:r>
      <w:r w:rsidRPr="001220E6">
        <w:rPr>
          <w:szCs w:val="22"/>
          <w:lang w:val="ru-RU"/>
        </w:rPr>
        <w:t>стороны покрыть дефицит, так как Союз ни разу не проси</w:t>
      </w:r>
      <w:r w:rsidR="004D0CDC" w:rsidRPr="001220E6">
        <w:rPr>
          <w:szCs w:val="22"/>
          <w:lang w:val="ru-RU"/>
        </w:rPr>
        <w:t>л</w:t>
      </w:r>
      <w:r w:rsidRPr="001220E6">
        <w:rPr>
          <w:szCs w:val="22"/>
          <w:lang w:val="ru-RU"/>
        </w:rPr>
        <w:t xml:space="preserve"> существующие договаривающиеся стороны в рамках действующего Лиссабонского соглашения профинансировать постоянно раст</w:t>
      </w:r>
      <w:r w:rsidR="004D0CDC" w:rsidRPr="001220E6">
        <w:rPr>
          <w:szCs w:val="22"/>
          <w:lang w:val="ru-RU"/>
        </w:rPr>
        <w:t>у</w:t>
      </w:r>
      <w:r w:rsidRPr="001220E6">
        <w:rPr>
          <w:szCs w:val="22"/>
          <w:lang w:val="ru-RU"/>
        </w:rPr>
        <w:t xml:space="preserve">щий дефицит.  Таким образом, мы не считаем, что взносы обеспечат </w:t>
      </w:r>
      <w:r w:rsidR="004D0CDC" w:rsidRPr="001220E6">
        <w:rPr>
          <w:szCs w:val="22"/>
          <w:lang w:val="ru-RU"/>
        </w:rPr>
        <w:t xml:space="preserve">систему </w:t>
      </w:r>
      <w:r w:rsidRPr="001220E6">
        <w:rPr>
          <w:szCs w:val="22"/>
          <w:lang w:val="ru-RU"/>
        </w:rPr>
        <w:t>надежны</w:t>
      </w:r>
      <w:r w:rsidR="004D0CDC" w:rsidRPr="001220E6">
        <w:rPr>
          <w:szCs w:val="22"/>
          <w:lang w:val="ru-RU"/>
        </w:rPr>
        <w:t>м</w:t>
      </w:r>
      <w:r w:rsidRPr="001220E6">
        <w:rPr>
          <w:szCs w:val="22"/>
          <w:lang w:val="ru-RU"/>
        </w:rPr>
        <w:t xml:space="preserve"> п</w:t>
      </w:r>
      <w:r w:rsidR="004D0CDC" w:rsidRPr="001220E6">
        <w:rPr>
          <w:szCs w:val="22"/>
          <w:lang w:val="ru-RU"/>
        </w:rPr>
        <w:t xml:space="preserve">ритоком средств, </w:t>
      </w:r>
      <w:r w:rsidRPr="001220E6">
        <w:rPr>
          <w:szCs w:val="22"/>
          <w:lang w:val="ru-RU"/>
        </w:rPr>
        <w:t xml:space="preserve">и поэтому </w:t>
      </w:r>
      <w:r w:rsidR="004D0CDC" w:rsidRPr="001220E6">
        <w:rPr>
          <w:szCs w:val="22"/>
          <w:lang w:val="ru-RU"/>
        </w:rPr>
        <w:t xml:space="preserve">мы </w:t>
      </w:r>
      <w:r w:rsidRPr="001220E6">
        <w:rPr>
          <w:szCs w:val="22"/>
          <w:lang w:val="ru-RU"/>
        </w:rPr>
        <w:t xml:space="preserve">поддержим сохранение статьи 24(3)(vi) только как необходимую для урегулирования чрезвычайных ситуаций или оплаты проектов, когда пошлины недостаточны для покрытия расходов системы. </w:t>
      </w:r>
    </w:p>
    <w:p w:rsidR="00CB3618" w:rsidRPr="001220E6" w:rsidRDefault="00CB3618" w:rsidP="00F52CCE">
      <w:pPr>
        <w:rPr>
          <w:szCs w:val="22"/>
          <w:lang w:val="ru-RU"/>
        </w:rPr>
      </w:pPr>
    </w:p>
    <w:p w:rsidR="00CB3618" w:rsidRPr="001220E6" w:rsidRDefault="00F52CCE" w:rsidP="00F52CCE">
      <w:pPr>
        <w:rPr>
          <w:szCs w:val="22"/>
          <w:lang w:val="ru-RU"/>
        </w:rPr>
      </w:pPr>
      <w:r w:rsidRPr="001220E6">
        <w:rPr>
          <w:szCs w:val="22"/>
          <w:lang w:val="ru-RU"/>
        </w:rPr>
        <w:t xml:space="preserve">Если положение о взносах будет сохранено в тексте, мы предложим внести поправку в статью 24(3)(vi) с целью конкретизировать то, в каких обстоятельствах должна быть проведена оценка </w:t>
      </w:r>
      <w:r w:rsidR="004D0CDC" w:rsidRPr="001220E6">
        <w:rPr>
          <w:szCs w:val="22"/>
          <w:lang w:val="ru-RU"/>
        </w:rPr>
        <w:t>потребностей</w:t>
      </w:r>
      <w:r w:rsidRPr="001220E6">
        <w:rPr>
          <w:szCs w:val="22"/>
          <w:lang w:val="ru-RU"/>
        </w:rPr>
        <w:t xml:space="preserve"> во взносах и какого уровня взносы следует ожидать от различных договаривающихся сторон.  Данная поправка должна будет сделать это положение более простым для выполнения.  Поправка будет заменять заключенны</w:t>
      </w:r>
      <w:r w:rsidR="004D0CDC" w:rsidRPr="001220E6">
        <w:rPr>
          <w:szCs w:val="22"/>
          <w:lang w:val="ru-RU"/>
        </w:rPr>
        <w:t>й</w:t>
      </w:r>
      <w:r w:rsidRPr="001220E6">
        <w:rPr>
          <w:szCs w:val="22"/>
          <w:lang w:val="ru-RU"/>
        </w:rPr>
        <w:t xml:space="preserve"> в квадратные скобки текст в статье 24(5), согласно которому взносы определяются на основании классов, к которым относятся участники в контексте Парижской конвенции. </w:t>
      </w:r>
    </w:p>
    <w:p w:rsidR="00CB3618" w:rsidRPr="001220E6" w:rsidRDefault="00CB3618" w:rsidP="00F52CCE">
      <w:pPr>
        <w:rPr>
          <w:b/>
          <w:szCs w:val="22"/>
          <w:u w:val="single"/>
          <w:lang w:val="ru-RU"/>
        </w:rPr>
      </w:pPr>
    </w:p>
    <w:p w:rsidR="00CB3618" w:rsidRPr="001220E6" w:rsidRDefault="00BA4D5C" w:rsidP="00F52CCE">
      <w:pPr>
        <w:jc w:val="center"/>
        <w:rPr>
          <w:b/>
          <w:szCs w:val="22"/>
          <w:u w:val="single"/>
          <w:lang w:val="ru-RU"/>
        </w:rPr>
      </w:pPr>
      <w:r>
        <w:rPr>
          <w:b/>
          <w:szCs w:val="22"/>
          <w:u w:val="single"/>
          <w:lang w:val="ru-RU"/>
        </w:rPr>
        <w:t>ДОБАВЛЕНИЕ</w:t>
      </w:r>
    </w:p>
    <w:p w:rsidR="00CB3618" w:rsidRPr="001220E6" w:rsidRDefault="00CB3618" w:rsidP="00F52CCE">
      <w:pPr>
        <w:rPr>
          <w:szCs w:val="22"/>
          <w:lang w:val="ru-RU"/>
        </w:rPr>
      </w:pPr>
      <w:bookmarkStart w:id="5" w:name="Article_2_Subject_Matter"/>
    </w:p>
    <w:p w:rsidR="00CB3618" w:rsidRPr="001220E6" w:rsidRDefault="00F52CCE" w:rsidP="00F52CCE">
      <w:pPr>
        <w:rPr>
          <w:b/>
          <w:szCs w:val="22"/>
          <w:lang w:val="ru-RU"/>
        </w:rPr>
      </w:pPr>
      <w:r w:rsidRPr="001220E6">
        <w:rPr>
          <w:szCs w:val="22"/>
          <w:lang w:val="ru-RU"/>
        </w:rPr>
        <w:t xml:space="preserve">Нижеследующие ссылки на текст Основного предложения приводится для </w:t>
      </w:r>
      <w:r w:rsidR="004D0CDC" w:rsidRPr="001220E6">
        <w:rPr>
          <w:szCs w:val="22"/>
          <w:lang w:val="ru-RU"/>
        </w:rPr>
        <w:t xml:space="preserve">указания </w:t>
      </w:r>
      <w:r w:rsidRPr="001220E6">
        <w:rPr>
          <w:szCs w:val="22"/>
          <w:lang w:val="ru-RU"/>
        </w:rPr>
        <w:t>тех поправок или альтернативных положений, которые Соединенные Штаты считают необходимыми для приведени</w:t>
      </w:r>
      <w:r w:rsidR="004D0CDC" w:rsidRPr="001220E6">
        <w:rPr>
          <w:szCs w:val="22"/>
          <w:lang w:val="ru-RU"/>
        </w:rPr>
        <w:t>я</w:t>
      </w:r>
      <w:r w:rsidRPr="001220E6">
        <w:rPr>
          <w:szCs w:val="22"/>
          <w:lang w:val="ru-RU"/>
        </w:rPr>
        <w:t xml:space="preserve"> текста в соответствие с основополагающими принципами 1) территориальности; 2) надлежащей процедуры; и 3) признани</w:t>
      </w:r>
      <w:r w:rsidR="004D0CDC" w:rsidRPr="001220E6">
        <w:rPr>
          <w:szCs w:val="22"/>
          <w:lang w:val="ru-RU"/>
        </w:rPr>
        <w:t xml:space="preserve">я </w:t>
      </w:r>
      <w:r w:rsidRPr="001220E6">
        <w:rPr>
          <w:szCs w:val="22"/>
          <w:lang w:val="ru-RU"/>
        </w:rPr>
        <w:t xml:space="preserve">ГУ </w:t>
      </w:r>
      <w:r w:rsidR="004D0CDC" w:rsidRPr="001220E6">
        <w:rPr>
          <w:szCs w:val="22"/>
          <w:lang w:val="ru-RU"/>
        </w:rPr>
        <w:t xml:space="preserve">как </w:t>
      </w:r>
      <w:r w:rsidRPr="001220E6">
        <w:rPr>
          <w:szCs w:val="22"/>
          <w:lang w:val="ru-RU"/>
        </w:rPr>
        <w:t>частных прав.  Соблюдение этих принципов позволит б</w:t>
      </w:r>
      <w:r w:rsidRPr="001220E6">
        <w:rPr>
          <w:i/>
          <w:szCs w:val="22"/>
          <w:lang w:val="ru-RU"/>
        </w:rPr>
        <w:t>о</w:t>
      </w:r>
      <w:r w:rsidRPr="001220E6">
        <w:rPr>
          <w:szCs w:val="22"/>
          <w:lang w:val="ru-RU"/>
        </w:rPr>
        <w:t>льшему числу государств-членов ВОИС рассмотреть возможность присоедин</w:t>
      </w:r>
      <w:r w:rsidR="004D0CDC" w:rsidRPr="001220E6">
        <w:rPr>
          <w:szCs w:val="22"/>
          <w:lang w:val="ru-RU"/>
        </w:rPr>
        <w:t xml:space="preserve">ения </w:t>
      </w:r>
      <w:r w:rsidRPr="001220E6">
        <w:rPr>
          <w:szCs w:val="22"/>
          <w:lang w:val="ru-RU"/>
        </w:rPr>
        <w:t xml:space="preserve">к системе. </w:t>
      </w:r>
      <w:r w:rsidR="004D0CDC" w:rsidRPr="001220E6">
        <w:rPr>
          <w:b/>
          <w:szCs w:val="22"/>
          <w:lang w:val="ru-RU"/>
        </w:rPr>
        <w:t>_______________</w:t>
      </w:r>
      <w:r w:rsidRPr="001220E6">
        <w:rPr>
          <w:b/>
          <w:szCs w:val="22"/>
          <w:lang w:val="ru-RU"/>
        </w:rPr>
        <w:t>_____________________________________________________________</w:t>
      </w:r>
    </w:p>
    <w:bookmarkEnd w:id="5"/>
    <w:p w:rsidR="00CB3618" w:rsidRPr="001220E6" w:rsidRDefault="00CB3618" w:rsidP="00F52CCE">
      <w:pPr>
        <w:rPr>
          <w:b/>
          <w:szCs w:val="22"/>
          <w:lang w:val="ru-RU"/>
        </w:rPr>
      </w:pPr>
    </w:p>
    <w:p w:rsidR="00CB3618" w:rsidRPr="001220E6" w:rsidRDefault="00F52CCE" w:rsidP="00F52CCE">
      <w:pPr>
        <w:rPr>
          <w:szCs w:val="22"/>
          <w:lang w:val="ru-RU"/>
        </w:rPr>
      </w:pPr>
      <w:r w:rsidRPr="001220E6">
        <w:rPr>
          <w:b/>
          <w:szCs w:val="22"/>
          <w:lang w:val="ru-RU"/>
        </w:rPr>
        <w:t xml:space="preserve">Статья 2 </w:t>
      </w:r>
      <w:r w:rsidR="00C121C3" w:rsidRPr="001220E6">
        <w:rPr>
          <w:b/>
          <w:szCs w:val="22"/>
          <w:lang w:val="ru-RU"/>
        </w:rPr>
        <w:t>«</w:t>
      </w:r>
      <w:r w:rsidRPr="001220E6">
        <w:rPr>
          <w:b/>
          <w:szCs w:val="22"/>
          <w:lang w:val="ru-RU"/>
        </w:rPr>
        <w:t>Предмет</w:t>
      </w:r>
      <w:r w:rsidR="00C121C3" w:rsidRPr="001220E6">
        <w:rPr>
          <w:b/>
          <w:szCs w:val="22"/>
          <w:lang w:val="ru-RU"/>
        </w:rPr>
        <w:t>»</w:t>
      </w:r>
      <w:r w:rsidRPr="001220E6">
        <w:rPr>
          <w:b/>
          <w:szCs w:val="22"/>
          <w:lang w:val="ru-RU"/>
        </w:rPr>
        <w:t xml:space="preserve">: </w:t>
      </w:r>
      <w:r w:rsidRPr="001220E6">
        <w:rPr>
          <w:szCs w:val="22"/>
          <w:lang w:val="ru-RU"/>
        </w:rPr>
        <w:t xml:space="preserve">Для обеспечения дефиниционного элемента репутации в принимающей стороне </w:t>
      </w:r>
      <w:r w:rsidR="000617C1" w:rsidRPr="001220E6">
        <w:rPr>
          <w:szCs w:val="22"/>
          <w:lang w:val="ru-RU"/>
        </w:rPr>
        <w:t xml:space="preserve">в качестве </w:t>
      </w:r>
      <w:r w:rsidRPr="001220E6">
        <w:rPr>
          <w:szCs w:val="22"/>
          <w:lang w:val="ru-RU"/>
        </w:rPr>
        <w:t xml:space="preserve">условия для рассмотрения наименования места происхождения </w:t>
      </w:r>
      <w:r w:rsidR="000617C1" w:rsidRPr="001220E6">
        <w:rPr>
          <w:szCs w:val="22"/>
          <w:lang w:val="ru-RU"/>
        </w:rPr>
        <w:t xml:space="preserve">как </w:t>
      </w:r>
      <w:r w:rsidRPr="001220E6">
        <w:rPr>
          <w:szCs w:val="22"/>
          <w:lang w:val="ru-RU"/>
        </w:rPr>
        <w:t xml:space="preserve">предмета охраны ГУ, Соединенные Штаты предлагают </w:t>
      </w:r>
      <w:r w:rsidR="000617C1" w:rsidRPr="001220E6">
        <w:rPr>
          <w:szCs w:val="22"/>
          <w:lang w:val="ru-RU"/>
        </w:rPr>
        <w:t xml:space="preserve">внести следующую поправку в статью 2.  </w:t>
      </w:r>
    </w:p>
    <w:p w:rsidR="00CB3618" w:rsidRPr="001220E6" w:rsidRDefault="00CB3618" w:rsidP="00F52CCE">
      <w:pPr>
        <w:rPr>
          <w:szCs w:val="22"/>
          <w:lang w:val="ru-RU"/>
        </w:rPr>
      </w:pPr>
    </w:p>
    <w:p w:rsidR="007A57D7" w:rsidRDefault="007A57D7">
      <w:pPr>
        <w:rPr>
          <w:szCs w:val="22"/>
          <w:lang w:val="ru-RU"/>
        </w:rPr>
      </w:pPr>
      <w:r>
        <w:rPr>
          <w:szCs w:val="22"/>
          <w:lang w:val="ru-RU"/>
        </w:rPr>
        <w:br w:type="page"/>
      </w:r>
    </w:p>
    <w:p w:rsidR="00CB3618" w:rsidRPr="001220E6" w:rsidRDefault="00F52CCE" w:rsidP="00F52CCE">
      <w:pPr>
        <w:rPr>
          <w:szCs w:val="22"/>
          <w:lang w:val="ru-RU"/>
        </w:rPr>
      </w:pPr>
      <w:r w:rsidRPr="001220E6">
        <w:rPr>
          <w:szCs w:val="22"/>
          <w:lang w:val="ru-RU"/>
        </w:rPr>
        <w:lastRenderedPageBreak/>
        <w:t>Статья 2</w:t>
      </w:r>
    </w:p>
    <w:p w:rsidR="00CB3618" w:rsidRPr="001220E6" w:rsidRDefault="00CB3618" w:rsidP="00F52CCE">
      <w:pPr>
        <w:rPr>
          <w:szCs w:val="22"/>
          <w:lang w:val="ru-RU"/>
        </w:rPr>
      </w:pPr>
    </w:p>
    <w:p w:rsidR="00CB3618" w:rsidRPr="001220E6" w:rsidRDefault="00311638" w:rsidP="00F52CCE">
      <w:pPr>
        <w:rPr>
          <w:szCs w:val="22"/>
          <w:lang w:val="ru-RU"/>
        </w:rPr>
      </w:pPr>
      <w:r w:rsidRPr="001220E6">
        <w:rPr>
          <w:szCs w:val="22"/>
          <w:lang w:val="ru-RU"/>
        </w:rPr>
        <w:t>(1)</w:t>
      </w:r>
      <w:r w:rsidRPr="001220E6">
        <w:rPr>
          <w:szCs w:val="22"/>
          <w:lang w:val="ru-RU"/>
        </w:rPr>
        <w:tab/>
      </w:r>
      <w:r w:rsidRPr="001220E6">
        <w:rPr>
          <w:i/>
          <w:szCs w:val="22"/>
          <w:lang w:val="ru-RU"/>
        </w:rPr>
        <w:t>[</w:t>
      </w:r>
      <w:r w:rsidR="001F3292" w:rsidRPr="001220E6">
        <w:rPr>
          <w:i/>
          <w:szCs w:val="22"/>
          <w:lang w:val="ru-RU"/>
        </w:rPr>
        <w:t xml:space="preserve">Наименования мест происхождения и географические указания] </w:t>
      </w:r>
      <w:r w:rsidR="001F3292" w:rsidRPr="001220E6">
        <w:rPr>
          <w:szCs w:val="22"/>
          <w:lang w:val="ru-RU"/>
        </w:rPr>
        <w:t xml:space="preserve">  Настоящий Акт применяется в отношении:  </w:t>
      </w:r>
    </w:p>
    <w:p w:rsidR="00CB3618" w:rsidRPr="001220E6" w:rsidRDefault="001F3292" w:rsidP="00F52CCE">
      <w:pPr>
        <w:rPr>
          <w:szCs w:val="22"/>
          <w:lang w:val="ru-RU"/>
        </w:rPr>
      </w:pPr>
      <w:r w:rsidRPr="001220E6">
        <w:rPr>
          <w:szCs w:val="22"/>
          <w:lang w:val="ru-RU"/>
        </w:rPr>
        <w:tab/>
      </w:r>
      <w:r w:rsidRPr="001220E6">
        <w:rPr>
          <w:szCs w:val="22"/>
          <w:lang w:val="ru-RU"/>
        </w:rPr>
        <w:tab/>
        <w:t>(i)</w:t>
      </w:r>
      <w:r w:rsidRPr="001220E6">
        <w:rPr>
          <w:szCs w:val="22"/>
          <w:lang w:val="ru-RU"/>
        </w:rPr>
        <w:tab/>
        <w:t xml:space="preserve">любого наименования, охраняемого в Договаривающейся стороне происхождения и состоящего из названия – или содержащего название – географического района, или иного наименования, которое известно как указывающее на такой район, которое служит для обозначения товара, происходящего из этого географического района, когда </w:t>
      </w:r>
      <w:r w:rsidRPr="001220E6">
        <w:rPr>
          <w:szCs w:val="22"/>
          <w:u w:val="single"/>
          <w:lang w:val="ru-RU"/>
        </w:rPr>
        <w:t>репутация</w:t>
      </w:r>
      <w:r w:rsidRPr="001220E6">
        <w:rPr>
          <w:szCs w:val="22"/>
          <w:lang w:val="ru-RU"/>
        </w:rPr>
        <w:t xml:space="preserve">, качество или особенности товара объясняются исключительно или главным образом географической средой, включая природные и человеческие факторы, и которое дало этому товару его репутацию;  а также </w:t>
      </w:r>
    </w:p>
    <w:p w:rsidR="00CB3618" w:rsidRPr="001220E6" w:rsidRDefault="001F3292" w:rsidP="00F52CCE">
      <w:pPr>
        <w:pBdr>
          <w:bottom w:val="single" w:sz="12" w:space="1" w:color="auto"/>
        </w:pBdr>
        <w:rPr>
          <w:szCs w:val="22"/>
          <w:lang w:val="ru-RU"/>
        </w:rPr>
      </w:pPr>
      <w:r w:rsidRPr="001220E6">
        <w:rPr>
          <w:szCs w:val="22"/>
          <w:lang w:val="ru-RU"/>
        </w:rPr>
        <w:tab/>
      </w:r>
      <w:r w:rsidRPr="001220E6">
        <w:rPr>
          <w:szCs w:val="22"/>
          <w:lang w:val="ru-RU"/>
        </w:rPr>
        <w:tab/>
        <w:t>(ii)</w:t>
      </w:r>
      <w:r w:rsidRPr="001220E6">
        <w:rPr>
          <w:szCs w:val="22"/>
          <w:lang w:val="ru-RU"/>
        </w:rPr>
        <w:tab/>
        <w:t>любого указания, охраняемого в Договаривающейся стороне происхождения и состоящего из названия – или содержащего название – географического района, или иного указания, которое известно как указывающее на такой район, которое определяет товар как происходящий из этого географического района, когда установленное качество, репутация или иная особенность товара объясняется главным образом его географическим происхождением</w:t>
      </w:r>
      <w:r w:rsidR="005973E5" w:rsidRPr="001220E6">
        <w:rPr>
          <w:szCs w:val="22"/>
          <w:lang w:val="ru-RU"/>
        </w:rPr>
        <w:t xml:space="preserve">. </w:t>
      </w:r>
    </w:p>
    <w:p w:rsidR="000E3547" w:rsidRPr="000272B0" w:rsidRDefault="000E3547" w:rsidP="00F52CCE">
      <w:pPr>
        <w:rPr>
          <w:szCs w:val="22"/>
          <w:lang w:val="ru-RU"/>
        </w:rPr>
      </w:pPr>
    </w:p>
    <w:p w:rsidR="00CB3618" w:rsidRPr="001220E6" w:rsidRDefault="00C121C3" w:rsidP="00F52CCE">
      <w:pPr>
        <w:rPr>
          <w:szCs w:val="22"/>
          <w:lang w:val="ru-RU"/>
        </w:rPr>
      </w:pPr>
      <w:r w:rsidRPr="001220E6">
        <w:rPr>
          <w:b/>
          <w:szCs w:val="22"/>
          <w:lang w:val="ru-RU"/>
        </w:rPr>
        <w:t>Статья 5 «Право на подачу заявки»</w:t>
      </w:r>
      <w:r w:rsidR="00311638" w:rsidRPr="001220E6">
        <w:rPr>
          <w:b/>
          <w:szCs w:val="22"/>
          <w:lang w:val="ru-RU"/>
        </w:rPr>
        <w:t>:</w:t>
      </w:r>
      <w:r w:rsidR="00311638" w:rsidRPr="001220E6">
        <w:rPr>
          <w:szCs w:val="22"/>
          <w:lang w:val="ru-RU"/>
        </w:rPr>
        <w:t xml:space="preserve">  </w:t>
      </w:r>
      <w:r w:rsidRPr="001220E6">
        <w:rPr>
          <w:szCs w:val="22"/>
          <w:lang w:val="ru-RU"/>
        </w:rPr>
        <w:t xml:space="preserve">Делегация Соединенных Штатов предлагает внести поправку в статью 5, согласно которой владельцем </w:t>
      </w:r>
      <w:r w:rsidR="001062AA" w:rsidRPr="001220E6">
        <w:rPr>
          <w:szCs w:val="22"/>
          <w:lang w:val="ru-RU"/>
        </w:rPr>
        <w:t>международной регистрации является лицо, на имя которого предоставлена охрана в стране происхождения</w:t>
      </w:r>
      <w:r w:rsidR="00311638" w:rsidRPr="001220E6">
        <w:rPr>
          <w:szCs w:val="22"/>
          <w:lang w:val="ru-RU"/>
        </w:rPr>
        <w:t xml:space="preserve">.    </w:t>
      </w:r>
    </w:p>
    <w:p w:rsidR="00CB3618" w:rsidRPr="001220E6" w:rsidRDefault="00CB3618" w:rsidP="00F52CCE">
      <w:pPr>
        <w:rPr>
          <w:szCs w:val="22"/>
          <w:lang w:val="ru-RU"/>
        </w:rPr>
      </w:pPr>
    </w:p>
    <w:p w:rsidR="00CB3618" w:rsidRPr="001220E6" w:rsidRDefault="001062AA" w:rsidP="00F52CCE">
      <w:pPr>
        <w:rPr>
          <w:szCs w:val="22"/>
          <w:lang w:val="ru-RU"/>
        </w:rPr>
      </w:pPr>
      <w:r w:rsidRPr="001220E6">
        <w:rPr>
          <w:szCs w:val="22"/>
          <w:lang w:val="ru-RU"/>
        </w:rPr>
        <w:t>Статья</w:t>
      </w:r>
      <w:r w:rsidR="00311638" w:rsidRPr="001220E6">
        <w:rPr>
          <w:szCs w:val="22"/>
          <w:lang w:val="ru-RU"/>
        </w:rPr>
        <w:t xml:space="preserve"> 5</w:t>
      </w:r>
    </w:p>
    <w:p w:rsidR="00CB3618" w:rsidRPr="001220E6" w:rsidRDefault="00CB3618" w:rsidP="00F52CCE">
      <w:pPr>
        <w:rPr>
          <w:szCs w:val="22"/>
          <w:lang w:val="ru-RU"/>
        </w:rPr>
      </w:pPr>
    </w:p>
    <w:p w:rsidR="00CB3618" w:rsidRPr="001220E6" w:rsidRDefault="00311638" w:rsidP="00F52CCE">
      <w:pPr>
        <w:rPr>
          <w:strike/>
          <w:szCs w:val="22"/>
          <w:lang w:val="ru-RU"/>
        </w:rPr>
      </w:pPr>
      <w:r w:rsidRPr="001220E6">
        <w:rPr>
          <w:szCs w:val="22"/>
          <w:lang w:val="ru-RU"/>
        </w:rPr>
        <w:t>(2)</w:t>
      </w:r>
      <w:r w:rsidRPr="001220E6">
        <w:rPr>
          <w:szCs w:val="22"/>
          <w:lang w:val="ru-RU"/>
        </w:rPr>
        <w:tab/>
      </w:r>
      <w:r w:rsidRPr="001220E6">
        <w:rPr>
          <w:i/>
          <w:strike/>
          <w:szCs w:val="22"/>
          <w:lang w:val="ru-RU"/>
        </w:rPr>
        <w:t>[</w:t>
      </w:r>
      <w:r w:rsidR="005973E5" w:rsidRPr="001220E6">
        <w:rPr>
          <w:i/>
          <w:strike/>
          <w:szCs w:val="22"/>
          <w:lang w:val="ru-RU"/>
        </w:rPr>
        <w:t>Заявка, подаваемая компетентным органом]</w:t>
      </w:r>
      <w:r w:rsidR="005973E5" w:rsidRPr="001220E6">
        <w:rPr>
          <w:strike/>
          <w:szCs w:val="22"/>
          <w:lang w:val="ru-RU"/>
        </w:rPr>
        <w:t xml:space="preserve">  С учетом пункта</w:t>
      </w:r>
      <w:r w:rsidR="005973E5" w:rsidRPr="001220E6">
        <w:rPr>
          <w:szCs w:val="22"/>
          <w:lang w:val="ru-RU"/>
        </w:rPr>
        <w:t xml:space="preserve"> </w:t>
      </w:r>
      <w:r w:rsidR="005973E5" w:rsidRPr="001220E6">
        <w:rPr>
          <w:strike/>
          <w:szCs w:val="22"/>
          <w:lang w:val="ru-RU"/>
        </w:rPr>
        <w:t>(3),</w:t>
      </w:r>
      <w:r w:rsidR="005973E5" w:rsidRPr="001220E6">
        <w:rPr>
          <w:szCs w:val="22"/>
          <w:lang w:val="ru-RU"/>
        </w:rPr>
        <w:t xml:space="preserve"> </w:t>
      </w:r>
      <w:r w:rsidR="005973E5" w:rsidRPr="001220E6">
        <w:rPr>
          <w:szCs w:val="22"/>
          <w:u w:val="single"/>
          <w:lang w:val="ru-RU"/>
        </w:rPr>
        <w:t xml:space="preserve">заявка на международную регистрацию наименования места происхождения или географического указания подается через компетентный орган лицом, на имя которого предоставлена такая охрана </w:t>
      </w:r>
      <w:r w:rsidR="00BA4D5C">
        <w:rPr>
          <w:szCs w:val="22"/>
          <w:u w:val="single"/>
          <w:lang w:val="ru-RU"/>
        </w:rPr>
        <w:t xml:space="preserve">в </w:t>
      </w:r>
      <w:r w:rsidR="005973E5" w:rsidRPr="001220E6">
        <w:rPr>
          <w:szCs w:val="22"/>
          <w:u w:val="single"/>
          <w:lang w:val="ru-RU"/>
        </w:rPr>
        <w:t xml:space="preserve">Договаривающейся </w:t>
      </w:r>
      <w:r w:rsidR="00BA4D5C" w:rsidRPr="001220E6">
        <w:rPr>
          <w:szCs w:val="22"/>
          <w:u w:val="single"/>
          <w:lang w:val="ru-RU"/>
        </w:rPr>
        <w:t>сторон</w:t>
      </w:r>
      <w:r w:rsidR="00BA4D5C">
        <w:rPr>
          <w:szCs w:val="22"/>
          <w:u w:val="single"/>
          <w:lang w:val="ru-RU"/>
        </w:rPr>
        <w:t xml:space="preserve">е, являющейся местом </w:t>
      </w:r>
      <w:r w:rsidR="00BA4D5C" w:rsidRPr="001220E6">
        <w:rPr>
          <w:szCs w:val="22"/>
          <w:u w:val="single"/>
          <w:lang w:val="ru-RU"/>
        </w:rPr>
        <w:t xml:space="preserve">происхождения, </w:t>
      </w:r>
      <w:r w:rsidR="005973E5" w:rsidRPr="001220E6">
        <w:rPr>
          <w:szCs w:val="22"/>
          <w:u w:val="single"/>
          <w:lang w:val="ru-RU"/>
        </w:rPr>
        <w:t>при том условии, что заявитель является гражданином данной Договаривающиеся стороны, имеет в ней местожительство или имеет в ней действительное и нефиктивное торговое предприятие.</w:t>
      </w:r>
      <w:r w:rsidR="005973E5" w:rsidRPr="001220E6">
        <w:rPr>
          <w:szCs w:val="22"/>
          <w:lang w:val="ru-RU"/>
        </w:rPr>
        <w:t xml:space="preserve"> </w:t>
      </w:r>
      <w:r w:rsidR="005973E5" w:rsidRPr="001220E6">
        <w:rPr>
          <w:strike/>
          <w:szCs w:val="22"/>
          <w:lang w:val="ru-RU"/>
        </w:rPr>
        <w:t xml:space="preserve">компетентным органом от имени:  </w:t>
      </w:r>
    </w:p>
    <w:p w:rsidR="00CB3618" w:rsidRPr="001220E6" w:rsidRDefault="005973E5" w:rsidP="00F52CCE">
      <w:pPr>
        <w:rPr>
          <w:strike/>
          <w:szCs w:val="22"/>
          <w:lang w:val="ru-RU"/>
        </w:rPr>
      </w:pPr>
      <w:r w:rsidRPr="001220E6">
        <w:rPr>
          <w:strike/>
          <w:szCs w:val="22"/>
          <w:lang w:val="ru-RU"/>
        </w:rPr>
        <w:tab/>
      </w:r>
      <w:r w:rsidRPr="001220E6">
        <w:rPr>
          <w:strike/>
          <w:szCs w:val="22"/>
          <w:lang w:val="ru-RU"/>
        </w:rPr>
        <w:tab/>
        <w:t>(i)</w:t>
      </w:r>
      <w:r w:rsidRPr="001220E6">
        <w:rPr>
          <w:strike/>
          <w:szCs w:val="22"/>
          <w:lang w:val="ru-RU"/>
        </w:rPr>
        <w:tab/>
        <w:t>бенефициаров; или</w:t>
      </w:r>
    </w:p>
    <w:p w:rsidR="00CB3618" w:rsidRPr="001220E6" w:rsidRDefault="005973E5" w:rsidP="00F52CCE">
      <w:pPr>
        <w:rPr>
          <w:iCs/>
          <w:strike/>
          <w:szCs w:val="22"/>
          <w:lang w:val="ru-RU"/>
        </w:rPr>
      </w:pPr>
      <w:r w:rsidRPr="001220E6">
        <w:rPr>
          <w:strike/>
          <w:szCs w:val="22"/>
          <w:lang w:val="ru-RU"/>
        </w:rPr>
        <w:tab/>
      </w:r>
      <w:r w:rsidRPr="001220E6">
        <w:rPr>
          <w:strike/>
          <w:szCs w:val="22"/>
          <w:lang w:val="ru-RU"/>
        </w:rPr>
        <w:tab/>
        <w:t>(ii)</w:t>
      </w:r>
      <w:r w:rsidRPr="001220E6">
        <w:rPr>
          <w:strike/>
          <w:szCs w:val="22"/>
          <w:lang w:val="ru-RU"/>
        </w:rPr>
        <w:tab/>
        <w:t>юридического лица, обладающего правоспособностью заявлять права бенефициаров или иные права на наименование места происхождения или географическое указание, например, федерации или ассоциации, представляющей бенефициаров, или группы изготовителей, представляющих их, независимо от ее состава и независимо от того, в какой правовой форме она представляется</w:t>
      </w:r>
      <w:r w:rsidRPr="001220E6">
        <w:rPr>
          <w:iCs/>
          <w:strike/>
          <w:szCs w:val="22"/>
          <w:lang w:val="ru-RU"/>
        </w:rPr>
        <w:t xml:space="preserve">.  </w:t>
      </w:r>
    </w:p>
    <w:p w:rsidR="00CB3618" w:rsidRPr="001220E6" w:rsidRDefault="00CB3618" w:rsidP="00F52CCE">
      <w:pPr>
        <w:rPr>
          <w:szCs w:val="22"/>
          <w:lang w:val="ru-RU"/>
        </w:rPr>
      </w:pPr>
    </w:p>
    <w:p w:rsidR="00CB3618" w:rsidRPr="001220E6" w:rsidRDefault="005973E5" w:rsidP="00F52CCE">
      <w:pPr>
        <w:rPr>
          <w:strike/>
          <w:szCs w:val="22"/>
          <w:lang w:val="ru-RU"/>
        </w:rPr>
      </w:pPr>
      <w:r w:rsidRPr="001220E6">
        <w:rPr>
          <w:strike/>
          <w:szCs w:val="22"/>
          <w:lang w:val="ru-RU"/>
        </w:rPr>
        <w:t>(3)</w:t>
      </w:r>
      <w:r w:rsidRPr="001220E6">
        <w:rPr>
          <w:strike/>
          <w:szCs w:val="22"/>
          <w:lang w:val="ru-RU"/>
        </w:rPr>
        <w:tab/>
      </w:r>
      <w:r w:rsidRPr="001220E6">
        <w:rPr>
          <w:i/>
          <w:strike/>
          <w:szCs w:val="22"/>
          <w:lang w:val="ru-RU"/>
        </w:rPr>
        <w:t>[Заявка, подаваемая непосредственно бенефициарами или юридическим лицом]</w:t>
      </w:r>
      <w:r w:rsidRPr="001220E6">
        <w:rPr>
          <w:strike/>
          <w:szCs w:val="22"/>
          <w:lang w:val="ru-RU"/>
        </w:rPr>
        <w:t xml:space="preserve">  (a)  В случаях, когда это допускается законодательством Договаривающейся стороны происхождения, заявка может быть подана бенефициарами или юридическим лицом, упомянутым в пункте</w:t>
      </w:r>
      <w:r w:rsidRPr="001220E6">
        <w:rPr>
          <w:szCs w:val="22"/>
          <w:lang w:val="ru-RU"/>
        </w:rPr>
        <w:t xml:space="preserve"> </w:t>
      </w:r>
      <w:r w:rsidRPr="001220E6">
        <w:rPr>
          <w:strike/>
          <w:szCs w:val="22"/>
          <w:lang w:val="ru-RU"/>
        </w:rPr>
        <w:t xml:space="preserve">(2)(ii).  </w:t>
      </w:r>
    </w:p>
    <w:p w:rsidR="00CB3618" w:rsidRPr="001220E6" w:rsidRDefault="00E738F9" w:rsidP="00F52CCE">
      <w:pPr>
        <w:rPr>
          <w:szCs w:val="22"/>
          <w:lang w:val="ru-RU"/>
        </w:rPr>
      </w:pPr>
      <w:r>
        <w:rPr>
          <w:strike/>
          <w:szCs w:val="22"/>
          <w:lang w:val="ru-RU"/>
        </w:rPr>
        <w:tab/>
      </w:r>
      <w:r w:rsidR="005973E5" w:rsidRPr="001220E6">
        <w:rPr>
          <w:strike/>
          <w:szCs w:val="22"/>
          <w:lang w:val="ru-RU"/>
        </w:rPr>
        <w:t>(b)</w:t>
      </w:r>
      <w:r w:rsidR="005973E5" w:rsidRPr="001220E6">
        <w:rPr>
          <w:strike/>
          <w:szCs w:val="22"/>
          <w:lang w:val="ru-RU"/>
        </w:rPr>
        <w:tab/>
        <w:t>Подпункт (a) применяется при наличии заявления Договаривающейся стороны о допустимости таких действий в соответствии с ее законодательством.  Такое заявление может быть сделано Договаривающейся стороной при сдаче на хранение ее документа о ратификации или присоединении или в любое иное время после этого.  Если заявление делается при сдаче на хранение документа о ратификации или присоединении, оно начинает действовать с момента вступления в силу настоящего Акта для этой Договаривающейся стороны.  Если заявление делается после вступления в силу настоящего Акта для этой Договаривающейся стороны, оно начинает действовать через три месяца с даты получения заявления Генеральным директором</w:t>
      </w:r>
      <w:r w:rsidR="00311638" w:rsidRPr="001220E6">
        <w:rPr>
          <w:szCs w:val="22"/>
          <w:lang w:val="ru-RU"/>
        </w:rPr>
        <w:t xml:space="preserve">.  </w:t>
      </w:r>
    </w:p>
    <w:p w:rsidR="00CB3618" w:rsidRPr="001220E6" w:rsidRDefault="00311638" w:rsidP="00F52CCE">
      <w:pPr>
        <w:rPr>
          <w:szCs w:val="22"/>
          <w:u w:val="single"/>
          <w:lang w:val="ru-RU"/>
        </w:rPr>
      </w:pPr>
      <w:r w:rsidRPr="001220E6">
        <w:rPr>
          <w:szCs w:val="22"/>
          <w:u w:val="single"/>
          <w:lang w:val="ru-RU"/>
        </w:rPr>
        <w:t>____________________________________________________________________________</w:t>
      </w:r>
    </w:p>
    <w:p w:rsidR="00CB3618" w:rsidRPr="001220E6" w:rsidRDefault="00CB3618" w:rsidP="00F52CCE">
      <w:pPr>
        <w:rPr>
          <w:b/>
          <w:szCs w:val="22"/>
          <w:lang w:val="ru-RU"/>
        </w:rPr>
      </w:pPr>
    </w:p>
    <w:p w:rsidR="00CB3618" w:rsidRPr="001220E6" w:rsidRDefault="001062AA" w:rsidP="00884DA5">
      <w:pPr>
        <w:rPr>
          <w:szCs w:val="22"/>
          <w:lang w:val="ru-RU"/>
        </w:rPr>
      </w:pPr>
      <w:bookmarkStart w:id="6" w:name="Article_6"/>
      <w:r w:rsidRPr="001220E6">
        <w:rPr>
          <w:b/>
          <w:szCs w:val="22"/>
          <w:lang w:val="ru-RU"/>
        </w:rPr>
        <w:t>Статься 6(5) «Дата вступления в силу международной регистрации»</w:t>
      </w:r>
      <w:bookmarkEnd w:id="6"/>
      <w:r w:rsidR="00311638" w:rsidRPr="001220E6">
        <w:rPr>
          <w:b/>
          <w:szCs w:val="22"/>
          <w:lang w:val="ru-RU"/>
        </w:rPr>
        <w:t>:</w:t>
      </w:r>
      <w:r w:rsidR="00311638" w:rsidRPr="001220E6">
        <w:rPr>
          <w:szCs w:val="22"/>
          <w:lang w:val="ru-RU"/>
        </w:rPr>
        <w:t xml:space="preserve">  </w:t>
      </w:r>
      <w:r w:rsidRPr="001220E6">
        <w:rPr>
          <w:szCs w:val="22"/>
          <w:lang w:val="ru-RU"/>
        </w:rPr>
        <w:t xml:space="preserve">Соединенные Штаты предлагают внести поправку в статью 6(5), включив в нее новый подпункт (b), в </w:t>
      </w:r>
      <w:r w:rsidRPr="001220E6">
        <w:rPr>
          <w:szCs w:val="22"/>
          <w:lang w:val="ru-RU"/>
        </w:rPr>
        <w:lastRenderedPageBreak/>
        <w:t>котором</w:t>
      </w:r>
      <w:r w:rsidR="00884DA5" w:rsidRPr="001220E6">
        <w:rPr>
          <w:szCs w:val="22"/>
          <w:lang w:val="ru-RU"/>
        </w:rPr>
        <w:t xml:space="preserve"> будет уточнено, что в случаях, предусмотренных статьей 29(4), датой вступления в силу международной регистрации во вновь присоединившейся Договаривающейся стороне служит дата, в которую присоединение вступает в силу, или, если применимо, дата, указанная в заявлении, сделанном в соответствии с новой статьей 6(5)(с</w:t>
      </w:r>
      <w:r w:rsidR="00311638" w:rsidRPr="001220E6">
        <w:rPr>
          <w:szCs w:val="22"/>
          <w:lang w:val="ru-RU"/>
        </w:rPr>
        <w:t xml:space="preserve">).  </w:t>
      </w:r>
    </w:p>
    <w:p w:rsidR="00CB3618" w:rsidRPr="001220E6" w:rsidRDefault="00884DA5" w:rsidP="00F52CCE">
      <w:pPr>
        <w:rPr>
          <w:szCs w:val="22"/>
          <w:lang w:val="ru-RU"/>
        </w:rPr>
      </w:pPr>
      <w:r w:rsidRPr="001220E6">
        <w:rPr>
          <w:szCs w:val="22"/>
          <w:lang w:val="ru-RU"/>
        </w:rPr>
        <w:t>Статья</w:t>
      </w:r>
      <w:r w:rsidR="00311638" w:rsidRPr="001220E6">
        <w:rPr>
          <w:szCs w:val="22"/>
          <w:lang w:val="ru-RU"/>
        </w:rPr>
        <w:t xml:space="preserve"> 6</w:t>
      </w:r>
    </w:p>
    <w:p w:rsidR="00CB3618" w:rsidRPr="001220E6" w:rsidRDefault="00CB3618" w:rsidP="00F52CCE">
      <w:pPr>
        <w:rPr>
          <w:szCs w:val="22"/>
          <w:lang w:val="ru-RU"/>
        </w:rPr>
      </w:pPr>
    </w:p>
    <w:p w:rsidR="00CB3618" w:rsidRPr="001220E6" w:rsidRDefault="00311638" w:rsidP="00F52CCE">
      <w:pPr>
        <w:rPr>
          <w:szCs w:val="22"/>
          <w:lang w:val="ru-RU"/>
        </w:rPr>
      </w:pPr>
      <w:r w:rsidRPr="001220E6">
        <w:rPr>
          <w:szCs w:val="22"/>
          <w:lang w:val="ru-RU"/>
        </w:rPr>
        <w:t>(5)</w:t>
      </w:r>
      <w:r w:rsidRPr="001220E6">
        <w:rPr>
          <w:szCs w:val="22"/>
          <w:lang w:val="ru-RU"/>
        </w:rPr>
        <w:tab/>
      </w:r>
      <w:r w:rsidRPr="001220E6">
        <w:rPr>
          <w:i/>
          <w:szCs w:val="22"/>
          <w:lang w:val="ru-RU"/>
        </w:rPr>
        <w:t>[</w:t>
      </w:r>
      <w:r w:rsidR="00884DA5" w:rsidRPr="001220E6">
        <w:rPr>
          <w:i/>
          <w:lang w:val="ru-RU"/>
        </w:rPr>
        <w:t>Дата вступления в силу международной регистрации</w:t>
      </w:r>
      <w:r w:rsidR="00884DA5" w:rsidRPr="001220E6">
        <w:rPr>
          <w:lang w:val="ru-RU"/>
        </w:rPr>
        <w:t>]  (a)  С учетом подпункта (b) зарегистрированное наименование места происхождения или географическое указание в каждой Договаривающейся стороне, которая не отказала в предоставлении охраны в соответствии со статьей 15 или направила в Международное бюро уведомление о предоставлении охраны в соответствии со статьей 18, пользуется охраной с даты международной регистрации</w:t>
      </w:r>
      <w:r w:rsidRPr="001220E6">
        <w:rPr>
          <w:szCs w:val="22"/>
          <w:lang w:val="ru-RU"/>
        </w:rPr>
        <w:t xml:space="preserve">.  </w:t>
      </w:r>
    </w:p>
    <w:p w:rsidR="00CB3618" w:rsidRPr="001220E6" w:rsidRDefault="00311638" w:rsidP="00F52CCE">
      <w:pPr>
        <w:ind w:firstLine="567"/>
        <w:rPr>
          <w:szCs w:val="22"/>
          <w:u w:val="single"/>
          <w:lang w:val="ru-RU"/>
        </w:rPr>
      </w:pPr>
      <w:r w:rsidRPr="001220E6">
        <w:rPr>
          <w:szCs w:val="22"/>
          <w:u w:val="single"/>
          <w:lang w:val="ru-RU"/>
        </w:rPr>
        <w:t>(b)</w:t>
      </w:r>
      <w:r w:rsidRPr="001220E6">
        <w:rPr>
          <w:szCs w:val="22"/>
          <w:u w:val="single"/>
          <w:lang w:val="ru-RU"/>
        </w:rPr>
        <w:tab/>
      </w:r>
      <w:r w:rsidR="00FD67CF" w:rsidRPr="001220E6">
        <w:rPr>
          <w:szCs w:val="22"/>
          <w:u w:val="single"/>
          <w:lang w:val="ru-RU"/>
        </w:rPr>
        <w:t>В случаях, предусмотренных статьей</w:t>
      </w:r>
      <w:r w:rsidR="00FD67CF" w:rsidRPr="001220E6">
        <w:rPr>
          <w:szCs w:val="22"/>
          <w:lang w:val="ru-RU"/>
        </w:rPr>
        <w:t xml:space="preserve"> </w:t>
      </w:r>
      <w:r w:rsidRPr="001220E6">
        <w:rPr>
          <w:szCs w:val="22"/>
          <w:u w:val="single"/>
          <w:lang w:val="ru-RU"/>
        </w:rPr>
        <w:t xml:space="preserve">29(4), </w:t>
      </w:r>
      <w:r w:rsidR="00FD67CF" w:rsidRPr="001220E6">
        <w:rPr>
          <w:szCs w:val="22"/>
          <w:u w:val="single"/>
          <w:lang w:val="ru-RU"/>
        </w:rPr>
        <w:t xml:space="preserve">датой вступления в силу международной регистрации во вновь присоединившейся Договаривающейся стороне служит дата, в которую присоединение вступает в силу для данной территории, </w:t>
      </w:r>
      <w:r w:rsidR="009B27DD" w:rsidRPr="001220E6">
        <w:rPr>
          <w:szCs w:val="22"/>
          <w:u w:val="single"/>
          <w:lang w:val="ru-RU"/>
        </w:rPr>
        <w:t xml:space="preserve">с учетом любых заявлений, сделанных в соответствии с подпунктом </w:t>
      </w:r>
      <w:r w:rsidRPr="001220E6">
        <w:rPr>
          <w:szCs w:val="22"/>
          <w:u w:val="single"/>
          <w:lang w:val="ru-RU"/>
        </w:rPr>
        <w:t xml:space="preserve">(c). </w:t>
      </w:r>
    </w:p>
    <w:p w:rsidR="00CB3618" w:rsidRPr="001220E6" w:rsidRDefault="00311638" w:rsidP="00F52CCE">
      <w:pPr>
        <w:ind w:firstLine="567"/>
        <w:rPr>
          <w:szCs w:val="22"/>
          <w:lang w:val="ru-RU"/>
        </w:rPr>
      </w:pPr>
      <w:r w:rsidRPr="001220E6">
        <w:rPr>
          <w:szCs w:val="22"/>
          <w:lang w:val="ru-RU"/>
        </w:rPr>
        <w:t>(</w:t>
      </w:r>
      <w:r w:rsidRPr="001220E6">
        <w:rPr>
          <w:strike/>
          <w:szCs w:val="22"/>
          <w:lang w:val="ru-RU"/>
        </w:rPr>
        <w:t>b</w:t>
      </w:r>
      <w:r w:rsidRPr="001220E6">
        <w:rPr>
          <w:szCs w:val="22"/>
          <w:u w:val="single"/>
          <w:lang w:val="ru-RU"/>
        </w:rPr>
        <w:t>c</w:t>
      </w:r>
      <w:r w:rsidRPr="001220E6">
        <w:rPr>
          <w:szCs w:val="22"/>
          <w:lang w:val="ru-RU"/>
        </w:rPr>
        <w:t>)</w:t>
      </w:r>
      <w:r w:rsidRPr="001220E6">
        <w:rPr>
          <w:szCs w:val="22"/>
          <w:lang w:val="ru-RU"/>
        </w:rPr>
        <w:tab/>
      </w:r>
      <w:r w:rsidR="00884DA5" w:rsidRPr="001220E6">
        <w:rPr>
          <w:lang w:val="ru-RU"/>
        </w:rPr>
        <w:t xml:space="preserve">Договаривающаяся сторона может – в заявлении – уведомить Генерального директора о том, что в соответствии с ее национальным или региональным законодательством зарегистрированное наименование места происхождения или географическое указание пользуется охраной с даты, упомянутой в таком заявлении, которая, однако, не является более поздней, чем дата истечения срока для отказа, предусмотренного Инструкцией в соответствии со статьей </w:t>
      </w:r>
      <w:r w:rsidRPr="001220E6">
        <w:rPr>
          <w:szCs w:val="22"/>
          <w:lang w:val="ru-RU"/>
        </w:rPr>
        <w:t>15(1)(a).</w:t>
      </w:r>
    </w:p>
    <w:p w:rsidR="00CB3618" w:rsidRPr="001220E6" w:rsidRDefault="00311638" w:rsidP="00F52CCE">
      <w:pPr>
        <w:rPr>
          <w:b/>
          <w:szCs w:val="22"/>
          <w:lang w:val="ru-RU"/>
        </w:rPr>
      </w:pPr>
      <w:r w:rsidRPr="001220E6">
        <w:rPr>
          <w:b/>
          <w:szCs w:val="22"/>
          <w:lang w:val="ru-RU"/>
        </w:rPr>
        <w:t>________</w:t>
      </w:r>
      <w:r w:rsidR="00884DA5" w:rsidRPr="001220E6">
        <w:rPr>
          <w:b/>
          <w:szCs w:val="22"/>
          <w:lang w:val="ru-RU"/>
        </w:rPr>
        <w:t>________________________</w:t>
      </w:r>
      <w:r w:rsidRPr="001220E6">
        <w:rPr>
          <w:b/>
          <w:szCs w:val="22"/>
          <w:lang w:val="ru-RU"/>
        </w:rPr>
        <w:t>____________________________________________</w:t>
      </w:r>
    </w:p>
    <w:p w:rsidR="00CB3618" w:rsidRPr="001220E6" w:rsidRDefault="00CB3618" w:rsidP="00F52CCE">
      <w:pPr>
        <w:rPr>
          <w:b/>
          <w:szCs w:val="22"/>
          <w:lang w:val="ru-RU"/>
        </w:rPr>
      </w:pPr>
    </w:p>
    <w:p w:rsidR="00CB3618" w:rsidRPr="001220E6" w:rsidRDefault="00884DA5" w:rsidP="00F52CCE">
      <w:pPr>
        <w:rPr>
          <w:szCs w:val="22"/>
          <w:lang w:val="ru-RU"/>
        </w:rPr>
      </w:pPr>
      <w:bookmarkStart w:id="7" w:name="Article_7"/>
      <w:r w:rsidRPr="001220E6">
        <w:rPr>
          <w:b/>
          <w:szCs w:val="22"/>
          <w:lang w:val="ru-RU"/>
        </w:rPr>
        <w:t>Статья</w:t>
      </w:r>
      <w:r w:rsidR="00311638" w:rsidRPr="001220E6">
        <w:rPr>
          <w:b/>
          <w:szCs w:val="22"/>
          <w:lang w:val="ru-RU"/>
        </w:rPr>
        <w:t xml:space="preserve"> 7 </w:t>
      </w:r>
      <w:bookmarkEnd w:id="7"/>
      <w:r w:rsidR="009B27DD" w:rsidRPr="001220E6">
        <w:rPr>
          <w:b/>
          <w:szCs w:val="22"/>
          <w:lang w:val="ru-RU"/>
        </w:rPr>
        <w:t>«Пошлина за поддержание»</w:t>
      </w:r>
      <w:r w:rsidR="00311638" w:rsidRPr="001220E6">
        <w:rPr>
          <w:b/>
          <w:szCs w:val="22"/>
          <w:lang w:val="ru-RU"/>
        </w:rPr>
        <w:t>:</w:t>
      </w:r>
      <w:r w:rsidR="00311638" w:rsidRPr="001220E6">
        <w:rPr>
          <w:szCs w:val="22"/>
          <w:lang w:val="ru-RU"/>
        </w:rPr>
        <w:t xml:space="preserve">  </w:t>
      </w:r>
      <w:r w:rsidR="009B27DD" w:rsidRPr="001220E6">
        <w:rPr>
          <w:szCs w:val="22"/>
          <w:lang w:val="ru-RU"/>
        </w:rPr>
        <w:t xml:space="preserve">Соединенные Штаты поддерживают вариант </w:t>
      </w:r>
      <w:r w:rsidR="00311638" w:rsidRPr="001220E6">
        <w:rPr>
          <w:szCs w:val="22"/>
          <w:lang w:val="ru-RU"/>
        </w:rPr>
        <w:t xml:space="preserve">A </w:t>
      </w:r>
      <w:r w:rsidR="009B27DD" w:rsidRPr="001220E6">
        <w:rPr>
          <w:szCs w:val="22"/>
          <w:lang w:val="ru-RU"/>
        </w:rPr>
        <w:t xml:space="preserve">статьи </w:t>
      </w:r>
      <w:r w:rsidR="00311638" w:rsidRPr="001220E6">
        <w:rPr>
          <w:szCs w:val="22"/>
          <w:lang w:val="ru-RU"/>
        </w:rPr>
        <w:t xml:space="preserve">7(3) </w:t>
      </w:r>
      <w:r w:rsidR="009B27DD" w:rsidRPr="001220E6">
        <w:rPr>
          <w:szCs w:val="22"/>
          <w:lang w:val="ru-RU"/>
        </w:rPr>
        <w:t>со следующей предлагаемой поправкой</w:t>
      </w:r>
      <w:r w:rsidR="00311638" w:rsidRPr="001220E6">
        <w:rPr>
          <w:szCs w:val="22"/>
          <w:lang w:val="ru-RU"/>
        </w:rPr>
        <w:t>.</w:t>
      </w:r>
    </w:p>
    <w:p w:rsidR="00CB3618" w:rsidRPr="001220E6" w:rsidRDefault="00CB3618" w:rsidP="00F52CCE">
      <w:pPr>
        <w:rPr>
          <w:szCs w:val="22"/>
          <w:lang w:val="ru-RU"/>
        </w:rPr>
      </w:pPr>
    </w:p>
    <w:p w:rsidR="00CB3618" w:rsidRPr="001220E6" w:rsidRDefault="00884DA5" w:rsidP="00F52CCE">
      <w:pPr>
        <w:rPr>
          <w:szCs w:val="22"/>
          <w:lang w:val="ru-RU"/>
        </w:rPr>
      </w:pPr>
      <w:r w:rsidRPr="001220E6">
        <w:rPr>
          <w:szCs w:val="22"/>
          <w:lang w:val="ru-RU"/>
        </w:rPr>
        <w:t>Статья</w:t>
      </w:r>
      <w:r w:rsidR="00311638" w:rsidRPr="001220E6">
        <w:rPr>
          <w:szCs w:val="22"/>
          <w:lang w:val="ru-RU"/>
        </w:rPr>
        <w:t xml:space="preserve"> 7</w:t>
      </w:r>
    </w:p>
    <w:p w:rsidR="00CB3618" w:rsidRPr="001220E6" w:rsidRDefault="00CB3618" w:rsidP="00F52CCE">
      <w:pPr>
        <w:rPr>
          <w:szCs w:val="22"/>
          <w:u w:val="single"/>
          <w:lang w:val="ru-RU"/>
        </w:rPr>
      </w:pPr>
    </w:p>
    <w:p w:rsidR="00CB3618" w:rsidRPr="001220E6" w:rsidRDefault="009B27DD" w:rsidP="00F52CCE">
      <w:pPr>
        <w:rPr>
          <w:szCs w:val="22"/>
          <w:u w:val="single"/>
          <w:lang w:val="ru-RU"/>
        </w:rPr>
      </w:pPr>
      <w:r w:rsidRPr="001220E6">
        <w:rPr>
          <w:szCs w:val="22"/>
          <w:u w:val="single"/>
          <w:lang w:val="ru-RU"/>
        </w:rPr>
        <w:t>ВАРИАНТ</w:t>
      </w:r>
      <w:r w:rsidR="00311638" w:rsidRPr="001220E6">
        <w:rPr>
          <w:szCs w:val="22"/>
          <w:u w:val="single"/>
          <w:lang w:val="ru-RU"/>
        </w:rPr>
        <w:t xml:space="preserve"> A</w:t>
      </w:r>
    </w:p>
    <w:p w:rsidR="00CB3618" w:rsidRPr="001220E6" w:rsidRDefault="00CB3618" w:rsidP="00F52CCE">
      <w:pPr>
        <w:rPr>
          <w:szCs w:val="22"/>
          <w:lang w:val="ru-RU"/>
        </w:rPr>
      </w:pPr>
    </w:p>
    <w:p w:rsidR="00CB3618" w:rsidRPr="001220E6" w:rsidRDefault="00311638" w:rsidP="00F52CCE">
      <w:pPr>
        <w:rPr>
          <w:szCs w:val="22"/>
          <w:lang w:val="ru-RU"/>
        </w:rPr>
      </w:pPr>
      <w:r w:rsidRPr="001220E6">
        <w:rPr>
          <w:szCs w:val="22"/>
          <w:lang w:val="ru-RU"/>
        </w:rPr>
        <w:t>(3)</w:t>
      </w:r>
      <w:r w:rsidRPr="001220E6">
        <w:rPr>
          <w:szCs w:val="22"/>
          <w:lang w:val="ru-RU"/>
        </w:rPr>
        <w:tab/>
      </w:r>
      <w:r w:rsidRPr="001220E6">
        <w:rPr>
          <w:i/>
          <w:szCs w:val="22"/>
          <w:lang w:val="ru-RU"/>
        </w:rPr>
        <w:t>[</w:t>
      </w:r>
      <w:r w:rsidR="009B27DD" w:rsidRPr="001220E6">
        <w:rPr>
          <w:i/>
          <w:lang w:val="ru-RU"/>
        </w:rPr>
        <w:t xml:space="preserve">Пошлина за поддержание]  </w:t>
      </w:r>
      <w:r w:rsidR="009B27DD" w:rsidRPr="001220E6">
        <w:rPr>
          <w:lang w:val="ru-RU"/>
        </w:rPr>
        <w:t>Ассамблея устанавливает пошлину за поддержание каждой международной регистрации, размер которой определяется тем, в какой степени поступлений из источников, указанных в статье 24(3)(i) и (iii) – (iv), недостает для покрытия расходов Специального союза</w:t>
      </w:r>
      <w:r w:rsidRPr="001220E6">
        <w:rPr>
          <w:szCs w:val="22"/>
          <w:lang w:val="ru-RU"/>
        </w:rPr>
        <w:t xml:space="preserve">. </w:t>
      </w:r>
      <w:r w:rsidR="009B27DD" w:rsidRPr="001220E6">
        <w:rPr>
          <w:szCs w:val="22"/>
          <w:u w:val="single"/>
          <w:lang w:val="ru-RU"/>
        </w:rPr>
        <w:t>Подлежащие уплате пошлины за поддержание и сроки их уплаты могут быть указаны в Инструкции.  В случае ранее зарегистрированных наименований мест происхождения такие пошлины за поддержание должны быть уплачены в течение одного</w:t>
      </w:r>
      <w:r w:rsidR="000272B0">
        <w:rPr>
          <w:szCs w:val="22"/>
          <w:u w:val="single"/>
          <w:lang w:val="ru-RU"/>
        </w:rPr>
        <w:t xml:space="preserve"> года с даты вступления в силу Нового а</w:t>
      </w:r>
      <w:r w:rsidR="009B27DD" w:rsidRPr="001220E6">
        <w:rPr>
          <w:szCs w:val="22"/>
          <w:u w:val="single"/>
          <w:lang w:val="ru-RU"/>
        </w:rPr>
        <w:t xml:space="preserve">кта, и при их неуплате международная регистрация считается аннулированной.  Инструкцией может быть также предусмотрен льготный период </w:t>
      </w:r>
      <w:r w:rsidR="00A06229" w:rsidRPr="001220E6">
        <w:rPr>
          <w:szCs w:val="22"/>
          <w:u w:val="single"/>
          <w:lang w:val="ru-RU"/>
        </w:rPr>
        <w:t xml:space="preserve">на случай </w:t>
      </w:r>
      <w:r w:rsidR="00096B39" w:rsidRPr="001220E6">
        <w:rPr>
          <w:szCs w:val="22"/>
          <w:u w:val="single"/>
          <w:lang w:val="ru-RU"/>
        </w:rPr>
        <w:t>задержк</w:t>
      </w:r>
      <w:r w:rsidR="00A06229" w:rsidRPr="001220E6">
        <w:rPr>
          <w:szCs w:val="22"/>
          <w:u w:val="single"/>
          <w:lang w:val="ru-RU"/>
        </w:rPr>
        <w:t xml:space="preserve">и </w:t>
      </w:r>
      <w:r w:rsidR="00096B39" w:rsidRPr="001220E6">
        <w:rPr>
          <w:szCs w:val="22"/>
          <w:u w:val="single"/>
          <w:lang w:val="ru-RU"/>
        </w:rPr>
        <w:t xml:space="preserve">уплаты пошлины за поддержание. </w:t>
      </w:r>
      <w:r w:rsidR="00A06229" w:rsidRPr="001220E6">
        <w:rPr>
          <w:szCs w:val="22"/>
          <w:u w:val="single"/>
          <w:lang w:val="ru-RU"/>
        </w:rPr>
        <w:t xml:space="preserve"> Данные пошлины должны пересматриваться </w:t>
      </w:r>
      <w:r w:rsidR="00116020" w:rsidRPr="001220E6">
        <w:rPr>
          <w:szCs w:val="22"/>
          <w:u w:val="single"/>
          <w:lang w:val="ru-RU"/>
        </w:rPr>
        <w:t>Ассамблеей</w:t>
      </w:r>
      <w:r w:rsidR="00A06229" w:rsidRPr="001220E6">
        <w:rPr>
          <w:szCs w:val="22"/>
          <w:u w:val="single"/>
          <w:lang w:val="ru-RU"/>
        </w:rPr>
        <w:t xml:space="preserve"> каждые два года</w:t>
      </w:r>
      <w:r w:rsidRPr="001220E6">
        <w:rPr>
          <w:szCs w:val="22"/>
          <w:u w:val="single"/>
          <w:lang w:val="ru-RU"/>
        </w:rPr>
        <w:t>.</w:t>
      </w:r>
    </w:p>
    <w:p w:rsidR="00CB3618" w:rsidRPr="001220E6" w:rsidRDefault="00311638" w:rsidP="00F52CCE">
      <w:pPr>
        <w:rPr>
          <w:szCs w:val="22"/>
          <w:lang w:val="ru-RU"/>
        </w:rPr>
      </w:pPr>
      <w:r w:rsidRPr="001220E6">
        <w:rPr>
          <w:szCs w:val="22"/>
          <w:lang w:val="ru-RU"/>
        </w:rPr>
        <w:t>____________________________________________________________________________</w:t>
      </w:r>
    </w:p>
    <w:p w:rsidR="00CB3618" w:rsidRPr="001220E6" w:rsidRDefault="00CB3618" w:rsidP="00F52CCE">
      <w:pPr>
        <w:rPr>
          <w:b/>
          <w:szCs w:val="22"/>
          <w:lang w:val="ru-RU"/>
        </w:rPr>
      </w:pPr>
      <w:bookmarkStart w:id="8" w:name="Article_7_5"/>
      <w:bookmarkStart w:id="9" w:name="Article_11"/>
    </w:p>
    <w:p w:rsidR="00CB3618" w:rsidRPr="001220E6" w:rsidRDefault="00884DA5" w:rsidP="00F52CCE">
      <w:pPr>
        <w:rPr>
          <w:szCs w:val="22"/>
          <w:lang w:val="ru-RU"/>
        </w:rPr>
      </w:pPr>
      <w:r w:rsidRPr="001220E6">
        <w:rPr>
          <w:b/>
          <w:szCs w:val="22"/>
          <w:lang w:val="ru-RU"/>
        </w:rPr>
        <w:t>Статья</w:t>
      </w:r>
      <w:r w:rsidR="00311638" w:rsidRPr="001220E6">
        <w:rPr>
          <w:b/>
          <w:szCs w:val="22"/>
          <w:lang w:val="ru-RU"/>
        </w:rPr>
        <w:t xml:space="preserve"> 7(5) </w:t>
      </w:r>
      <w:bookmarkEnd w:id="8"/>
      <w:r w:rsidR="00A06229" w:rsidRPr="001220E6">
        <w:rPr>
          <w:b/>
          <w:szCs w:val="22"/>
          <w:lang w:val="ru-RU"/>
        </w:rPr>
        <w:t xml:space="preserve">«Индивидуальная пошлина»:  </w:t>
      </w:r>
      <w:r w:rsidR="00A06229" w:rsidRPr="001220E6">
        <w:rPr>
          <w:szCs w:val="22"/>
          <w:lang w:val="ru-RU"/>
        </w:rPr>
        <w:t>Соединенные Штаты поддерживают вариант А статьи </w:t>
      </w:r>
      <w:r w:rsidR="00311638" w:rsidRPr="001220E6">
        <w:rPr>
          <w:szCs w:val="22"/>
          <w:lang w:val="ru-RU"/>
        </w:rPr>
        <w:t>7(5).</w:t>
      </w:r>
    </w:p>
    <w:p w:rsidR="00CB3618" w:rsidRPr="001220E6" w:rsidRDefault="00CB3618" w:rsidP="00F52CCE">
      <w:pPr>
        <w:rPr>
          <w:szCs w:val="22"/>
          <w:lang w:val="ru-RU"/>
        </w:rPr>
      </w:pPr>
    </w:p>
    <w:p w:rsidR="00CB3618" w:rsidRPr="001220E6" w:rsidRDefault="00884DA5" w:rsidP="00F52CCE">
      <w:pPr>
        <w:rPr>
          <w:szCs w:val="22"/>
          <w:lang w:val="ru-RU"/>
        </w:rPr>
      </w:pPr>
      <w:r w:rsidRPr="001220E6">
        <w:rPr>
          <w:szCs w:val="22"/>
          <w:lang w:val="ru-RU"/>
        </w:rPr>
        <w:t>Статья</w:t>
      </w:r>
      <w:r w:rsidR="00311638" w:rsidRPr="001220E6">
        <w:rPr>
          <w:szCs w:val="22"/>
          <w:lang w:val="ru-RU"/>
        </w:rPr>
        <w:t xml:space="preserve"> 7(5)</w:t>
      </w:r>
    </w:p>
    <w:p w:rsidR="00CB3618" w:rsidRPr="001220E6" w:rsidRDefault="00CB3618" w:rsidP="00F52CCE">
      <w:pPr>
        <w:rPr>
          <w:szCs w:val="22"/>
          <w:lang w:val="ru-RU"/>
        </w:rPr>
      </w:pPr>
    </w:p>
    <w:p w:rsidR="00CB3618" w:rsidRPr="001220E6" w:rsidRDefault="00311638" w:rsidP="00A06229">
      <w:pPr>
        <w:rPr>
          <w:lang w:val="ru-RU"/>
        </w:rPr>
      </w:pPr>
      <w:r w:rsidRPr="001220E6">
        <w:rPr>
          <w:szCs w:val="22"/>
          <w:lang w:val="ru-RU"/>
        </w:rPr>
        <w:t>(5)</w:t>
      </w:r>
      <w:r w:rsidRPr="001220E6">
        <w:rPr>
          <w:szCs w:val="22"/>
          <w:lang w:val="ru-RU"/>
        </w:rPr>
        <w:tab/>
      </w:r>
      <w:r w:rsidRPr="001220E6">
        <w:rPr>
          <w:i/>
          <w:szCs w:val="22"/>
          <w:lang w:val="ru-RU"/>
        </w:rPr>
        <w:t>[</w:t>
      </w:r>
      <w:r w:rsidR="00A06229" w:rsidRPr="001220E6">
        <w:rPr>
          <w:i/>
          <w:lang w:val="ru-RU"/>
        </w:rPr>
        <w:t>Индивидуальная пошлина]</w:t>
      </w:r>
      <w:r w:rsidR="00A06229" w:rsidRPr="001220E6">
        <w:rPr>
          <w:lang w:val="ru-RU"/>
        </w:rPr>
        <w:t xml:space="preserve"> </w:t>
      </w:r>
    </w:p>
    <w:p w:rsidR="00CB3618" w:rsidRPr="001220E6" w:rsidRDefault="00A06229" w:rsidP="00A06229">
      <w:pPr>
        <w:tabs>
          <w:tab w:val="left" w:pos="1766"/>
        </w:tabs>
        <w:rPr>
          <w:lang w:val="ru-RU"/>
        </w:rPr>
      </w:pPr>
      <w:r w:rsidRPr="001220E6">
        <w:rPr>
          <w:lang w:val="ru-RU"/>
        </w:rPr>
        <w:tab/>
      </w:r>
    </w:p>
    <w:p w:rsidR="00CB3618" w:rsidRPr="001220E6" w:rsidRDefault="00A06229" w:rsidP="00A06229">
      <w:pPr>
        <w:rPr>
          <w:lang w:val="ru-RU"/>
        </w:rPr>
      </w:pPr>
      <w:r w:rsidRPr="001220E6">
        <w:rPr>
          <w:lang w:val="ru-RU"/>
        </w:rPr>
        <w:t>ВАРИАНТ A</w:t>
      </w:r>
    </w:p>
    <w:p w:rsidR="00CB3618" w:rsidRPr="001220E6" w:rsidRDefault="00CB3618" w:rsidP="00A06229">
      <w:pPr>
        <w:rPr>
          <w:lang w:val="ru-RU"/>
        </w:rPr>
      </w:pPr>
    </w:p>
    <w:p w:rsidR="00CB3618" w:rsidRPr="001220E6" w:rsidRDefault="00A06229" w:rsidP="00A06229">
      <w:pPr>
        <w:rPr>
          <w:lang w:val="ru-RU"/>
        </w:rPr>
      </w:pPr>
      <w:r w:rsidRPr="001220E6">
        <w:rPr>
          <w:lang w:val="ru-RU"/>
        </w:rPr>
        <w:tab/>
        <w:t>(a)</w:t>
      </w:r>
      <w:r w:rsidRPr="001220E6">
        <w:rPr>
          <w:lang w:val="ru-RU"/>
        </w:rPr>
        <w:tab/>
        <w:t xml:space="preserve">Любая Договаривающаяся сторона может - в заявлении - уведомить Генерального директора о том, что охрана, являющаяся следствием международной регистрации, предоставляется в ней только в случае уплаты пошлины для покрытия ее </w:t>
      </w:r>
      <w:r w:rsidRPr="001220E6">
        <w:rPr>
          <w:lang w:val="ru-RU"/>
        </w:rPr>
        <w:lastRenderedPageBreak/>
        <w:t xml:space="preserve">расходов на экспертизу по существу международной регистрации.  Размер такой индивидуальной пошлины указывается в заявлении и может меняться в последующих заявлениях.  Указанный размер не может превышать эквивалентной суммы, установленной согласно национальному или региональному законодательству Договаривающейся стороны и уменьшенной на размер экономии, являющейся следствием международной процедуры.  Кроме того, Договаривающаяся сторона может – в заявлении – уведомить Генерального директора о том, что охрана, являющаяся следствием международной регистрации, подпадает под требования о поддержании или продлении и предоставляется при условии уплаты пошлин.  </w:t>
      </w:r>
    </w:p>
    <w:p w:rsidR="00CB3618" w:rsidRPr="001220E6" w:rsidRDefault="00A06229" w:rsidP="00F52CCE">
      <w:pPr>
        <w:rPr>
          <w:szCs w:val="22"/>
          <w:lang w:val="ru-RU"/>
        </w:rPr>
      </w:pPr>
      <w:r w:rsidRPr="001220E6">
        <w:rPr>
          <w:lang w:val="ru-RU"/>
        </w:rPr>
        <w:tab/>
        <w:t>(b)</w:t>
      </w:r>
      <w:r w:rsidRPr="001220E6">
        <w:rPr>
          <w:lang w:val="ru-RU"/>
        </w:rPr>
        <w:tab/>
        <w:t>Неуплата индивидуальной пошлины равносильна отказу от охраны в отношении Договаривающейся стороны, требующей уплаты пошлины</w:t>
      </w:r>
      <w:r w:rsidR="00311638" w:rsidRPr="001220E6">
        <w:rPr>
          <w:szCs w:val="22"/>
          <w:lang w:val="ru-RU"/>
        </w:rPr>
        <w:t>.</w:t>
      </w:r>
    </w:p>
    <w:p w:rsidR="00CB3618" w:rsidRPr="001220E6" w:rsidRDefault="00311638" w:rsidP="00F52CCE">
      <w:pPr>
        <w:rPr>
          <w:b/>
          <w:szCs w:val="22"/>
          <w:lang w:val="ru-RU"/>
        </w:rPr>
      </w:pPr>
      <w:r w:rsidRPr="001220E6">
        <w:rPr>
          <w:b/>
          <w:szCs w:val="22"/>
          <w:lang w:val="ru-RU"/>
        </w:rPr>
        <w:t>________________</w:t>
      </w:r>
      <w:r w:rsidR="00A06229" w:rsidRPr="001220E6">
        <w:rPr>
          <w:b/>
          <w:szCs w:val="22"/>
          <w:lang w:val="ru-RU"/>
        </w:rPr>
        <w:t>_______________________</w:t>
      </w:r>
      <w:r w:rsidRPr="001220E6">
        <w:rPr>
          <w:b/>
          <w:szCs w:val="22"/>
          <w:lang w:val="ru-RU"/>
        </w:rPr>
        <w:t>_____________________________________</w:t>
      </w:r>
    </w:p>
    <w:p w:rsidR="00CB3618" w:rsidRPr="001220E6" w:rsidRDefault="00CB3618" w:rsidP="00F52CCE">
      <w:pPr>
        <w:rPr>
          <w:b/>
          <w:color w:val="000000"/>
          <w:szCs w:val="22"/>
          <w:lang w:val="ru-RU"/>
        </w:rPr>
      </w:pPr>
      <w:bookmarkStart w:id="10" w:name="Article_8_3"/>
    </w:p>
    <w:p w:rsidR="00CB3618" w:rsidRPr="001220E6" w:rsidRDefault="00884DA5" w:rsidP="00F52CCE">
      <w:pPr>
        <w:rPr>
          <w:color w:val="000000"/>
          <w:szCs w:val="22"/>
          <w:lang w:val="ru-RU"/>
        </w:rPr>
      </w:pPr>
      <w:r w:rsidRPr="001220E6">
        <w:rPr>
          <w:b/>
          <w:color w:val="000000"/>
          <w:szCs w:val="22"/>
          <w:lang w:val="ru-RU"/>
        </w:rPr>
        <w:t>Статья</w:t>
      </w:r>
      <w:r w:rsidR="00311638" w:rsidRPr="001220E6">
        <w:rPr>
          <w:b/>
          <w:color w:val="000000"/>
          <w:szCs w:val="22"/>
          <w:lang w:val="ru-RU"/>
        </w:rPr>
        <w:t xml:space="preserve"> 8(3)</w:t>
      </w:r>
      <w:bookmarkEnd w:id="10"/>
      <w:r w:rsidR="00311638" w:rsidRPr="001220E6">
        <w:rPr>
          <w:b/>
          <w:color w:val="000000"/>
          <w:szCs w:val="22"/>
          <w:lang w:val="ru-RU"/>
        </w:rPr>
        <w:t xml:space="preserve"> </w:t>
      </w:r>
      <w:r w:rsidR="00A06229" w:rsidRPr="001220E6">
        <w:rPr>
          <w:b/>
          <w:szCs w:val="22"/>
          <w:lang w:val="ru-RU"/>
        </w:rPr>
        <w:t>«Следствие неуплаты пошлин за поддержание»</w:t>
      </w:r>
      <w:r w:rsidR="00311638" w:rsidRPr="001220E6">
        <w:rPr>
          <w:b/>
          <w:color w:val="000000"/>
          <w:szCs w:val="22"/>
          <w:lang w:val="ru-RU"/>
        </w:rPr>
        <w:t>:</w:t>
      </w:r>
      <w:r w:rsidR="00311638" w:rsidRPr="001220E6">
        <w:rPr>
          <w:color w:val="000000"/>
          <w:szCs w:val="22"/>
          <w:lang w:val="ru-RU"/>
        </w:rPr>
        <w:t xml:space="preserve">  </w:t>
      </w:r>
      <w:r w:rsidR="00A06229" w:rsidRPr="001220E6">
        <w:rPr>
          <w:color w:val="000000"/>
          <w:szCs w:val="22"/>
          <w:lang w:val="ru-RU"/>
        </w:rPr>
        <w:t xml:space="preserve">Соединенные Штаты поддерживают введение обязательной пошлины за поддержание и принятие положения, согласно которому </w:t>
      </w:r>
      <w:r w:rsidR="00A06229" w:rsidRPr="001220E6">
        <w:rPr>
          <w:szCs w:val="22"/>
          <w:lang w:val="ru-RU"/>
        </w:rPr>
        <w:t>в случае неуплаты пошлины за поддержание международная регистрация аннулируется</w:t>
      </w:r>
      <w:r w:rsidR="00311638" w:rsidRPr="001220E6">
        <w:rPr>
          <w:color w:val="000000"/>
          <w:szCs w:val="22"/>
          <w:lang w:val="ru-RU"/>
        </w:rPr>
        <w:t>.</w:t>
      </w:r>
    </w:p>
    <w:p w:rsidR="00CB3618" w:rsidRPr="001220E6" w:rsidRDefault="00CB3618" w:rsidP="00F52CCE">
      <w:pPr>
        <w:rPr>
          <w:color w:val="000000"/>
          <w:szCs w:val="22"/>
          <w:lang w:val="ru-RU"/>
        </w:rPr>
      </w:pPr>
    </w:p>
    <w:p w:rsidR="00CB3618" w:rsidRPr="001220E6" w:rsidRDefault="00884DA5" w:rsidP="00F52CCE">
      <w:pPr>
        <w:rPr>
          <w:color w:val="000000"/>
          <w:szCs w:val="22"/>
          <w:lang w:val="ru-RU"/>
        </w:rPr>
      </w:pPr>
      <w:r w:rsidRPr="001220E6">
        <w:rPr>
          <w:color w:val="000000"/>
          <w:szCs w:val="22"/>
          <w:lang w:val="ru-RU"/>
        </w:rPr>
        <w:t>Статья</w:t>
      </w:r>
      <w:r w:rsidR="00311638" w:rsidRPr="001220E6">
        <w:rPr>
          <w:color w:val="000000"/>
          <w:szCs w:val="22"/>
          <w:lang w:val="ru-RU"/>
        </w:rPr>
        <w:t xml:space="preserve"> 8(3)</w:t>
      </w:r>
    </w:p>
    <w:p w:rsidR="00CB3618" w:rsidRPr="001220E6" w:rsidRDefault="00CB3618" w:rsidP="00F52CCE">
      <w:pPr>
        <w:rPr>
          <w:color w:val="000000"/>
          <w:szCs w:val="22"/>
          <w:lang w:val="ru-RU"/>
        </w:rPr>
      </w:pPr>
    </w:p>
    <w:p w:rsidR="00CB3618" w:rsidRPr="001220E6" w:rsidRDefault="00311638" w:rsidP="00F52CCE">
      <w:pPr>
        <w:rPr>
          <w:color w:val="000000"/>
          <w:szCs w:val="22"/>
          <w:lang w:val="ru-RU"/>
        </w:rPr>
      </w:pPr>
      <w:r w:rsidRPr="001220E6">
        <w:rPr>
          <w:color w:val="000000"/>
          <w:szCs w:val="22"/>
          <w:lang w:val="ru-RU"/>
        </w:rPr>
        <w:t>[(3)</w:t>
      </w:r>
      <w:r w:rsidRPr="001220E6">
        <w:rPr>
          <w:color w:val="000000"/>
          <w:szCs w:val="22"/>
          <w:lang w:val="ru-RU"/>
        </w:rPr>
        <w:tab/>
      </w:r>
      <w:r w:rsidRPr="001220E6">
        <w:rPr>
          <w:i/>
          <w:color w:val="000000"/>
          <w:szCs w:val="22"/>
          <w:lang w:val="ru-RU"/>
        </w:rPr>
        <w:t>[</w:t>
      </w:r>
      <w:r w:rsidR="00A06229" w:rsidRPr="001220E6">
        <w:rPr>
          <w:i/>
          <w:lang w:val="ru-RU"/>
        </w:rPr>
        <w:t>Следствие неуплаты пошлины за поддержание</w:t>
      </w:r>
      <w:r w:rsidR="00A06229" w:rsidRPr="001220E6">
        <w:rPr>
          <w:i/>
          <w:color w:val="000000"/>
          <w:lang w:val="ru-RU"/>
        </w:rPr>
        <w:t xml:space="preserve">] </w:t>
      </w:r>
      <w:r w:rsidR="00A06229" w:rsidRPr="001220E6">
        <w:rPr>
          <w:color w:val="000000"/>
          <w:lang w:val="ru-RU"/>
        </w:rPr>
        <w:t xml:space="preserve"> Несмотря на положения пункта (1), в случае неуплаты пошлины, упомянутой в статье 7(3), международная регистрация аннулируется</w:t>
      </w:r>
      <w:r w:rsidRPr="001220E6">
        <w:rPr>
          <w:color w:val="000000"/>
          <w:szCs w:val="22"/>
          <w:lang w:val="ru-RU"/>
        </w:rPr>
        <w:t xml:space="preserve">.]  </w:t>
      </w:r>
    </w:p>
    <w:p w:rsidR="00CB3618" w:rsidRPr="001220E6" w:rsidRDefault="00311638" w:rsidP="00F52CCE">
      <w:pPr>
        <w:rPr>
          <w:b/>
          <w:szCs w:val="22"/>
          <w:lang w:val="ru-RU"/>
        </w:rPr>
      </w:pPr>
      <w:r w:rsidRPr="001220E6">
        <w:rPr>
          <w:b/>
          <w:szCs w:val="22"/>
          <w:lang w:val="ru-RU"/>
        </w:rPr>
        <w:t>__</w:t>
      </w:r>
      <w:r w:rsidR="00A06229" w:rsidRPr="001220E6">
        <w:rPr>
          <w:b/>
          <w:szCs w:val="22"/>
          <w:lang w:val="ru-RU"/>
        </w:rPr>
        <w:t>________________________</w:t>
      </w:r>
      <w:r w:rsidRPr="001220E6">
        <w:rPr>
          <w:b/>
          <w:szCs w:val="22"/>
          <w:lang w:val="ru-RU"/>
        </w:rPr>
        <w:t>__________________________________________________</w:t>
      </w:r>
    </w:p>
    <w:p w:rsidR="00CB3618" w:rsidRPr="001220E6" w:rsidRDefault="00CB3618" w:rsidP="00F52CCE">
      <w:pPr>
        <w:rPr>
          <w:b/>
          <w:szCs w:val="22"/>
          <w:lang w:val="ru-RU"/>
        </w:rPr>
      </w:pPr>
    </w:p>
    <w:p w:rsidR="00CB3618" w:rsidRPr="001220E6" w:rsidRDefault="00884DA5" w:rsidP="00F52CCE">
      <w:pPr>
        <w:rPr>
          <w:szCs w:val="22"/>
          <w:lang w:val="ru-RU"/>
        </w:rPr>
      </w:pPr>
      <w:r w:rsidRPr="001220E6">
        <w:rPr>
          <w:b/>
          <w:szCs w:val="22"/>
          <w:lang w:val="ru-RU"/>
        </w:rPr>
        <w:t>Статья</w:t>
      </w:r>
      <w:r w:rsidR="00311638" w:rsidRPr="001220E6">
        <w:rPr>
          <w:b/>
          <w:szCs w:val="22"/>
          <w:lang w:val="ru-RU"/>
        </w:rPr>
        <w:t xml:space="preserve"> 11 </w:t>
      </w:r>
      <w:r w:rsidR="00415CD7" w:rsidRPr="001220E6">
        <w:rPr>
          <w:b/>
          <w:szCs w:val="22"/>
          <w:lang w:val="ru-RU"/>
        </w:rPr>
        <w:t>«Охрана»</w:t>
      </w:r>
      <w:bookmarkEnd w:id="9"/>
      <w:r w:rsidR="00311638" w:rsidRPr="001220E6">
        <w:rPr>
          <w:b/>
          <w:szCs w:val="22"/>
          <w:lang w:val="ru-RU"/>
        </w:rPr>
        <w:t>:</w:t>
      </w:r>
      <w:r w:rsidR="00311638" w:rsidRPr="001220E6">
        <w:rPr>
          <w:szCs w:val="22"/>
          <w:lang w:val="ru-RU"/>
        </w:rPr>
        <w:t xml:space="preserve">  </w:t>
      </w:r>
      <w:r w:rsidR="00415CD7" w:rsidRPr="001220E6">
        <w:rPr>
          <w:szCs w:val="22"/>
          <w:lang w:val="ru-RU"/>
        </w:rPr>
        <w:t xml:space="preserve">Соединенные Штаты поддерживают вариант В статьи </w:t>
      </w:r>
      <w:r w:rsidR="00311638" w:rsidRPr="001220E6">
        <w:rPr>
          <w:szCs w:val="22"/>
          <w:lang w:val="ru-RU"/>
        </w:rPr>
        <w:t>11(1)(a)(ii)</w:t>
      </w:r>
      <w:r w:rsidR="00415CD7" w:rsidRPr="001220E6">
        <w:rPr>
          <w:szCs w:val="22"/>
          <w:lang w:val="ru-RU"/>
        </w:rPr>
        <w:t xml:space="preserve">, хотя мы предлагаем расширить охват </w:t>
      </w:r>
      <w:r w:rsidR="005D0246" w:rsidRPr="001220E6">
        <w:rPr>
          <w:szCs w:val="22"/>
          <w:lang w:val="ru-RU"/>
        </w:rPr>
        <w:t xml:space="preserve">варианта </w:t>
      </w:r>
      <w:r w:rsidR="00311638" w:rsidRPr="001220E6">
        <w:rPr>
          <w:szCs w:val="22"/>
          <w:lang w:val="ru-RU"/>
        </w:rPr>
        <w:t xml:space="preserve">B </w:t>
      </w:r>
      <w:r w:rsidR="005D0246" w:rsidRPr="001220E6">
        <w:rPr>
          <w:szCs w:val="22"/>
          <w:lang w:val="ru-RU"/>
        </w:rPr>
        <w:t>и заменить им статью </w:t>
      </w:r>
      <w:r w:rsidR="00311638" w:rsidRPr="001220E6">
        <w:rPr>
          <w:szCs w:val="22"/>
          <w:lang w:val="ru-RU"/>
        </w:rPr>
        <w:t>11(1)(a)(i)</w:t>
      </w:r>
      <w:r w:rsidR="005D0246" w:rsidRPr="001220E6">
        <w:rPr>
          <w:szCs w:val="22"/>
          <w:lang w:val="ru-RU"/>
        </w:rPr>
        <w:t xml:space="preserve"> и </w:t>
      </w:r>
      <w:r w:rsidR="00311638" w:rsidRPr="001220E6">
        <w:rPr>
          <w:szCs w:val="22"/>
          <w:lang w:val="ru-RU"/>
        </w:rPr>
        <w:t xml:space="preserve">(ii).  </w:t>
      </w:r>
    </w:p>
    <w:p w:rsidR="00CB3618" w:rsidRPr="001220E6" w:rsidRDefault="00CB3618" w:rsidP="00F52CCE">
      <w:pPr>
        <w:rPr>
          <w:szCs w:val="22"/>
          <w:lang w:val="ru-RU"/>
        </w:rPr>
      </w:pPr>
    </w:p>
    <w:p w:rsidR="00CB3618" w:rsidRPr="001220E6" w:rsidRDefault="00884DA5" w:rsidP="00F52CCE">
      <w:pPr>
        <w:rPr>
          <w:szCs w:val="22"/>
          <w:lang w:val="ru-RU"/>
        </w:rPr>
      </w:pPr>
      <w:r w:rsidRPr="001220E6">
        <w:rPr>
          <w:szCs w:val="22"/>
          <w:lang w:val="ru-RU"/>
        </w:rPr>
        <w:t>Статья</w:t>
      </w:r>
      <w:r w:rsidR="00311638" w:rsidRPr="001220E6">
        <w:rPr>
          <w:szCs w:val="22"/>
          <w:lang w:val="ru-RU"/>
        </w:rPr>
        <w:t xml:space="preserve"> 11</w:t>
      </w:r>
    </w:p>
    <w:p w:rsidR="00CB3618" w:rsidRPr="001220E6" w:rsidRDefault="00CB3618" w:rsidP="00F52CCE">
      <w:pPr>
        <w:rPr>
          <w:szCs w:val="22"/>
          <w:u w:val="single"/>
          <w:lang w:val="ru-RU"/>
        </w:rPr>
      </w:pPr>
    </w:p>
    <w:p w:rsidR="00CB3618" w:rsidRPr="001220E6" w:rsidRDefault="009B27DD" w:rsidP="00F52CCE">
      <w:pPr>
        <w:rPr>
          <w:szCs w:val="22"/>
          <w:u w:val="single"/>
          <w:lang w:val="ru-RU"/>
        </w:rPr>
      </w:pPr>
      <w:r w:rsidRPr="001220E6">
        <w:rPr>
          <w:szCs w:val="22"/>
          <w:u w:val="single"/>
          <w:lang w:val="ru-RU"/>
        </w:rPr>
        <w:t>ВАРИАНТ</w:t>
      </w:r>
      <w:r w:rsidR="00311638" w:rsidRPr="001220E6">
        <w:rPr>
          <w:szCs w:val="22"/>
          <w:u w:val="single"/>
          <w:lang w:val="ru-RU"/>
        </w:rPr>
        <w:t xml:space="preserve"> B</w:t>
      </w:r>
    </w:p>
    <w:p w:rsidR="00CB3618" w:rsidRPr="001220E6" w:rsidRDefault="00CB3618" w:rsidP="00F52CCE">
      <w:pPr>
        <w:rPr>
          <w:szCs w:val="22"/>
          <w:lang w:val="ru-RU"/>
        </w:rPr>
      </w:pPr>
    </w:p>
    <w:p w:rsidR="00CB3618" w:rsidRPr="001220E6" w:rsidRDefault="00311638" w:rsidP="005D0246">
      <w:pPr>
        <w:tabs>
          <w:tab w:val="left" w:pos="1440"/>
        </w:tabs>
        <w:ind w:left="1440" w:hanging="720"/>
        <w:rPr>
          <w:szCs w:val="22"/>
          <w:lang w:val="ru-RU"/>
        </w:rPr>
      </w:pPr>
      <w:r w:rsidRPr="001220E6">
        <w:rPr>
          <w:szCs w:val="22"/>
          <w:lang w:val="ru-RU"/>
        </w:rPr>
        <w:t>(a)</w:t>
      </w:r>
      <w:r w:rsidRPr="001220E6">
        <w:rPr>
          <w:szCs w:val="22"/>
          <w:lang w:val="ru-RU"/>
        </w:rPr>
        <w:tab/>
      </w:r>
      <w:r w:rsidR="005D0246" w:rsidRPr="001220E6">
        <w:rPr>
          <w:lang w:val="ru-RU"/>
        </w:rPr>
        <w:t>любого использования наименования места происхождения или географического указания</w:t>
      </w:r>
    </w:p>
    <w:p w:rsidR="00CB3618" w:rsidRPr="001220E6" w:rsidRDefault="00311638" w:rsidP="00F52CCE">
      <w:pPr>
        <w:tabs>
          <w:tab w:val="left" w:pos="1440"/>
          <w:tab w:val="left" w:pos="1980"/>
        </w:tabs>
        <w:ind w:left="1440"/>
        <w:rPr>
          <w:strike/>
          <w:szCs w:val="22"/>
          <w:lang w:val="ru-RU"/>
        </w:rPr>
      </w:pPr>
      <w:r w:rsidRPr="001220E6">
        <w:rPr>
          <w:strike/>
          <w:szCs w:val="22"/>
          <w:lang w:val="ru-RU"/>
        </w:rPr>
        <w:t>(i)</w:t>
      </w:r>
      <w:r w:rsidRPr="001220E6">
        <w:rPr>
          <w:strike/>
          <w:szCs w:val="22"/>
          <w:lang w:val="ru-RU"/>
        </w:rPr>
        <w:tab/>
      </w:r>
      <w:r w:rsidR="005D0246" w:rsidRPr="001220E6">
        <w:rPr>
          <w:strike/>
          <w:lang w:val="ru-RU"/>
        </w:rPr>
        <w:t>в отношении товаров, которые однотипны тем, к которым применяется наименование места происхождения или географическое указание и которые не происходят из географического района происхождения или не удовлетворяют другим применимым требованиям для использования наименования места происхождения или географического указания;  или</w:t>
      </w:r>
    </w:p>
    <w:p w:rsidR="00CB3618" w:rsidRPr="001220E6" w:rsidRDefault="00CB3618" w:rsidP="00F52CCE">
      <w:pPr>
        <w:rPr>
          <w:strike/>
          <w:szCs w:val="22"/>
          <w:lang w:val="ru-RU"/>
        </w:rPr>
      </w:pPr>
    </w:p>
    <w:p w:rsidR="00CB3618" w:rsidRPr="001220E6" w:rsidRDefault="00311638" w:rsidP="00F52CCE">
      <w:pPr>
        <w:tabs>
          <w:tab w:val="left" w:pos="1440"/>
          <w:tab w:val="left" w:pos="1650"/>
          <w:tab w:val="left" w:pos="1980"/>
        </w:tabs>
        <w:rPr>
          <w:strike/>
          <w:szCs w:val="22"/>
          <w:u w:val="single"/>
          <w:lang w:val="ru-RU"/>
        </w:rPr>
      </w:pPr>
      <w:r w:rsidRPr="000E3547">
        <w:rPr>
          <w:szCs w:val="22"/>
          <w:lang w:val="ru-RU"/>
        </w:rPr>
        <w:tab/>
      </w:r>
      <w:r w:rsidR="009B27DD" w:rsidRPr="001220E6">
        <w:rPr>
          <w:strike/>
          <w:szCs w:val="22"/>
          <w:u w:val="single"/>
          <w:lang w:val="ru-RU"/>
        </w:rPr>
        <w:t>ВАРИАНТ</w:t>
      </w:r>
      <w:r w:rsidRPr="001220E6">
        <w:rPr>
          <w:strike/>
          <w:szCs w:val="22"/>
          <w:u w:val="single"/>
          <w:lang w:val="ru-RU"/>
        </w:rPr>
        <w:t xml:space="preserve"> A</w:t>
      </w:r>
    </w:p>
    <w:p w:rsidR="00CB3618" w:rsidRPr="001220E6" w:rsidRDefault="00CB3618" w:rsidP="00F52CCE">
      <w:pPr>
        <w:tabs>
          <w:tab w:val="left" w:pos="1170"/>
          <w:tab w:val="left" w:pos="1650"/>
          <w:tab w:val="left" w:pos="1980"/>
        </w:tabs>
        <w:rPr>
          <w:strike/>
          <w:szCs w:val="22"/>
          <w:lang w:val="ru-RU"/>
        </w:rPr>
      </w:pPr>
    </w:p>
    <w:p w:rsidR="00CB3618" w:rsidRPr="001220E6" w:rsidRDefault="00311638" w:rsidP="005D0246">
      <w:pPr>
        <w:ind w:left="1980" w:hanging="540"/>
        <w:rPr>
          <w:strike/>
          <w:szCs w:val="22"/>
          <w:lang w:val="ru-RU"/>
        </w:rPr>
      </w:pPr>
      <w:r w:rsidRPr="001220E6">
        <w:rPr>
          <w:strike/>
          <w:szCs w:val="22"/>
          <w:lang w:val="ru-RU"/>
        </w:rPr>
        <w:t>(ii)</w:t>
      </w:r>
      <w:r w:rsidRPr="001220E6">
        <w:rPr>
          <w:strike/>
          <w:szCs w:val="22"/>
          <w:lang w:val="ru-RU"/>
        </w:rPr>
        <w:tab/>
      </w:r>
      <w:r w:rsidR="005D0246" w:rsidRPr="001220E6">
        <w:rPr>
          <w:strike/>
          <w:lang w:val="ru-RU"/>
        </w:rPr>
        <w:t>которое сводилось бы к его ненадлежащему использованию, имитации или воплощению;  или</w:t>
      </w:r>
    </w:p>
    <w:p w:rsidR="00CB3618" w:rsidRPr="001220E6" w:rsidRDefault="00311638" w:rsidP="005D0246">
      <w:pPr>
        <w:ind w:left="1980" w:hanging="540"/>
        <w:rPr>
          <w:strike/>
          <w:szCs w:val="22"/>
          <w:lang w:val="ru-RU"/>
        </w:rPr>
      </w:pPr>
      <w:r w:rsidRPr="001220E6">
        <w:rPr>
          <w:strike/>
          <w:szCs w:val="22"/>
          <w:lang w:val="ru-RU"/>
        </w:rPr>
        <w:t>(iii)</w:t>
      </w:r>
      <w:r w:rsidRPr="001220E6">
        <w:rPr>
          <w:strike/>
          <w:szCs w:val="22"/>
          <w:lang w:val="ru-RU"/>
        </w:rPr>
        <w:tab/>
      </w:r>
      <w:r w:rsidR="005D0246" w:rsidRPr="001220E6">
        <w:rPr>
          <w:strike/>
          <w:lang w:val="ru-RU"/>
        </w:rPr>
        <w:t>которое наносило бы ущерб его репутации или ненадлежащим образом использовало бы его репутацию</w:t>
      </w:r>
      <w:r w:rsidRPr="001220E6">
        <w:rPr>
          <w:strike/>
          <w:szCs w:val="22"/>
          <w:lang w:val="ru-RU"/>
        </w:rPr>
        <w:t xml:space="preserve">,  </w:t>
      </w:r>
    </w:p>
    <w:p w:rsidR="00CB3618" w:rsidRPr="001220E6" w:rsidRDefault="00CB3618" w:rsidP="00F52CCE">
      <w:pPr>
        <w:tabs>
          <w:tab w:val="left" w:pos="1170"/>
          <w:tab w:val="left" w:pos="1440"/>
        </w:tabs>
        <w:rPr>
          <w:szCs w:val="22"/>
          <w:lang w:val="ru-RU"/>
        </w:rPr>
      </w:pPr>
    </w:p>
    <w:p w:rsidR="00CB3618" w:rsidRPr="001220E6" w:rsidRDefault="00311638" w:rsidP="00F52CCE">
      <w:pPr>
        <w:tabs>
          <w:tab w:val="left" w:pos="1170"/>
          <w:tab w:val="left" w:pos="1440"/>
        </w:tabs>
        <w:rPr>
          <w:szCs w:val="22"/>
          <w:u w:val="single"/>
          <w:lang w:val="ru-RU"/>
        </w:rPr>
      </w:pPr>
      <w:r w:rsidRPr="001220E6">
        <w:rPr>
          <w:szCs w:val="22"/>
          <w:lang w:val="ru-RU"/>
        </w:rPr>
        <w:tab/>
      </w:r>
      <w:r w:rsidRPr="001220E6">
        <w:rPr>
          <w:szCs w:val="22"/>
          <w:lang w:val="ru-RU"/>
        </w:rPr>
        <w:tab/>
      </w:r>
      <w:r w:rsidR="009B27DD" w:rsidRPr="001220E6">
        <w:rPr>
          <w:szCs w:val="22"/>
          <w:u w:val="single"/>
          <w:lang w:val="ru-RU"/>
        </w:rPr>
        <w:t>ВАРИАНТ</w:t>
      </w:r>
      <w:r w:rsidRPr="001220E6">
        <w:rPr>
          <w:szCs w:val="22"/>
          <w:u w:val="single"/>
          <w:lang w:val="ru-RU"/>
        </w:rPr>
        <w:t xml:space="preserve"> B</w:t>
      </w:r>
    </w:p>
    <w:p w:rsidR="00CB3618" w:rsidRPr="001220E6" w:rsidRDefault="00CB3618" w:rsidP="00F52CCE">
      <w:pPr>
        <w:rPr>
          <w:szCs w:val="22"/>
          <w:lang w:val="ru-RU"/>
        </w:rPr>
      </w:pPr>
    </w:p>
    <w:p w:rsidR="00CB3618" w:rsidRPr="001220E6" w:rsidRDefault="00311638" w:rsidP="00F52CCE">
      <w:pPr>
        <w:tabs>
          <w:tab w:val="left" w:pos="1440"/>
          <w:tab w:val="left" w:pos="1980"/>
        </w:tabs>
        <w:ind w:left="1440"/>
        <w:rPr>
          <w:szCs w:val="22"/>
          <w:lang w:val="ru-RU"/>
        </w:rPr>
      </w:pPr>
      <w:r w:rsidRPr="001220E6">
        <w:rPr>
          <w:strike/>
          <w:szCs w:val="22"/>
          <w:lang w:val="ru-RU"/>
        </w:rPr>
        <w:t>(ii)</w:t>
      </w:r>
      <w:r w:rsidRPr="001220E6">
        <w:rPr>
          <w:szCs w:val="22"/>
          <w:lang w:val="ru-RU"/>
        </w:rPr>
        <w:tab/>
      </w:r>
      <w:r w:rsidR="005D0246" w:rsidRPr="001220E6">
        <w:rPr>
          <w:lang w:val="ru-RU"/>
        </w:rPr>
        <w:t>в отношении товаров, которые однотипны</w:t>
      </w:r>
      <w:r w:rsidR="005D0246" w:rsidRPr="001220E6">
        <w:rPr>
          <w:u w:val="single"/>
          <w:lang w:val="ru-RU"/>
        </w:rPr>
        <w:t>, а также не однотипны</w:t>
      </w:r>
      <w:r w:rsidR="005D0246" w:rsidRPr="001220E6">
        <w:rPr>
          <w:lang w:val="ru-RU"/>
        </w:rPr>
        <w:t xml:space="preserve"> тем, к которым применяется наименование места происхождения или географическое указание, если такое использование указывало бы на связь между этими товарами и бенефициарами или предполагало бы наличие такой связи и могло бы нанести ущерб интересам бенефициаров;  </w:t>
      </w:r>
    </w:p>
    <w:p w:rsidR="00CB3618" w:rsidRPr="001220E6" w:rsidRDefault="00311638" w:rsidP="00F52CCE">
      <w:pPr>
        <w:tabs>
          <w:tab w:val="left" w:pos="550"/>
          <w:tab w:val="left" w:pos="1760"/>
        </w:tabs>
        <w:autoSpaceDE w:val="0"/>
        <w:autoSpaceDN w:val="0"/>
        <w:adjustRightInd w:val="0"/>
        <w:rPr>
          <w:b/>
          <w:szCs w:val="22"/>
          <w:lang w:val="ru-RU"/>
        </w:rPr>
      </w:pPr>
      <w:bookmarkStart w:id="11" w:name="Article_11_fn2"/>
      <w:r w:rsidRPr="001220E6">
        <w:rPr>
          <w:b/>
          <w:szCs w:val="22"/>
          <w:lang w:val="ru-RU"/>
        </w:rPr>
        <w:t>_____________________________________________</w:t>
      </w:r>
      <w:r w:rsidR="005D0246" w:rsidRPr="001220E6">
        <w:rPr>
          <w:b/>
          <w:szCs w:val="22"/>
          <w:lang w:val="ru-RU"/>
        </w:rPr>
        <w:t>________________</w:t>
      </w:r>
      <w:r w:rsidRPr="001220E6">
        <w:rPr>
          <w:b/>
          <w:szCs w:val="22"/>
          <w:lang w:val="ru-RU"/>
        </w:rPr>
        <w:t>_______________</w:t>
      </w:r>
    </w:p>
    <w:p w:rsidR="00CB3618" w:rsidRPr="001220E6" w:rsidRDefault="00CB3618" w:rsidP="00F52CCE">
      <w:pPr>
        <w:rPr>
          <w:b/>
          <w:szCs w:val="22"/>
          <w:lang w:val="ru-RU"/>
        </w:rPr>
      </w:pPr>
    </w:p>
    <w:p w:rsidR="00CB3618" w:rsidRPr="001220E6" w:rsidRDefault="00884DA5" w:rsidP="00F52CCE">
      <w:pPr>
        <w:rPr>
          <w:szCs w:val="22"/>
          <w:lang w:val="ru-RU"/>
        </w:rPr>
      </w:pPr>
      <w:r w:rsidRPr="001220E6">
        <w:rPr>
          <w:b/>
          <w:szCs w:val="22"/>
          <w:lang w:val="ru-RU"/>
        </w:rPr>
        <w:t>Статья</w:t>
      </w:r>
      <w:r w:rsidR="00311638" w:rsidRPr="001220E6">
        <w:rPr>
          <w:b/>
          <w:szCs w:val="22"/>
          <w:lang w:val="ru-RU"/>
        </w:rPr>
        <w:t xml:space="preserve"> </w:t>
      </w:r>
      <w:bookmarkEnd w:id="11"/>
      <w:r w:rsidR="005D0246" w:rsidRPr="001220E6">
        <w:rPr>
          <w:b/>
          <w:szCs w:val="22"/>
          <w:lang w:val="ru-RU"/>
        </w:rPr>
        <w:t>11, сноска 2</w:t>
      </w:r>
      <w:r w:rsidR="00311638" w:rsidRPr="001220E6">
        <w:rPr>
          <w:b/>
          <w:szCs w:val="22"/>
          <w:lang w:val="ru-RU"/>
        </w:rPr>
        <w:t>:</w:t>
      </w:r>
      <w:r w:rsidR="00311638" w:rsidRPr="001220E6">
        <w:rPr>
          <w:szCs w:val="22"/>
          <w:lang w:val="ru-RU"/>
        </w:rPr>
        <w:t xml:space="preserve"> </w:t>
      </w:r>
      <w:r w:rsidR="005D0246" w:rsidRPr="001220E6">
        <w:rPr>
          <w:szCs w:val="22"/>
          <w:lang w:val="ru-RU"/>
        </w:rPr>
        <w:t xml:space="preserve"> Соединенные Штаты выступают за сох</w:t>
      </w:r>
      <w:r w:rsidR="00215AB6" w:rsidRPr="001220E6">
        <w:rPr>
          <w:szCs w:val="22"/>
          <w:lang w:val="ru-RU"/>
        </w:rPr>
        <w:t>ранение сноски 2 к статье </w:t>
      </w:r>
      <w:r w:rsidR="005D0246" w:rsidRPr="001220E6">
        <w:rPr>
          <w:szCs w:val="22"/>
          <w:lang w:val="ru-RU"/>
        </w:rPr>
        <w:t xml:space="preserve">11, в частности второго предложения, </w:t>
      </w:r>
      <w:r w:rsidR="00215AB6" w:rsidRPr="001220E6">
        <w:rPr>
          <w:szCs w:val="22"/>
          <w:lang w:val="ru-RU"/>
        </w:rPr>
        <w:t>для обеспечения ясности в отношении толкования, которое должно быть дано в случае, когда национальные суды будут пытаться применить содержащуюся в статье 11 слишком широкую норму нарушения к сложному ГУ, включающему в себя родовой термин</w:t>
      </w:r>
      <w:r w:rsidR="00311638" w:rsidRPr="001220E6">
        <w:rPr>
          <w:szCs w:val="22"/>
          <w:lang w:val="ru-RU"/>
        </w:rPr>
        <w:t xml:space="preserve">. </w:t>
      </w:r>
    </w:p>
    <w:p w:rsidR="00CB3618" w:rsidRPr="001220E6" w:rsidRDefault="00CB3618" w:rsidP="00F52CCE">
      <w:pPr>
        <w:rPr>
          <w:szCs w:val="22"/>
          <w:lang w:val="ru-RU"/>
        </w:rPr>
      </w:pPr>
    </w:p>
    <w:p w:rsidR="00CB3618" w:rsidRPr="001220E6" w:rsidRDefault="00311638" w:rsidP="00CB3618">
      <w:pPr>
        <w:rPr>
          <w:szCs w:val="22"/>
          <w:lang w:val="ru-RU"/>
        </w:rPr>
      </w:pPr>
      <w:r w:rsidRPr="001220E6">
        <w:rPr>
          <w:szCs w:val="22"/>
          <w:lang w:val="ru-RU"/>
        </w:rPr>
        <w:t>[</w:t>
      </w:r>
      <w:r w:rsidRPr="001220E6">
        <w:rPr>
          <w:szCs w:val="22"/>
          <w:vertAlign w:val="superscript"/>
          <w:lang w:val="ru-RU"/>
        </w:rPr>
        <w:footnoteRef/>
      </w:r>
      <w:r w:rsidRPr="001220E6">
        <w:rPr>
          <w:szCs w:val="22"/>
          <w:lang w:val="ru-RU"/>
        </w:rPr>
        <w:tab/>
      </w:r>
      <w:r w:rsidR="00CB3618" w:rsidRPr="001220E6">
        <w:rPr>
          <w:szCs w:val="22"/>
          <w:lang w:val="ru-RU"/>
        </w:rPr>
        <w:t>В случаях, когда определенные элементы наименования или указания, которое представляет собой наименование места происхождения или географическое указание, в Договаривающейся стороне происхождения носят родовой характер, то в других Договаривающихся сторонах их охрана в соответствии с настоящим подпунктом не требуется.</w:t>
      </w:r>
      <w:r w:rsidRPr="001220E6">
        <w:rPr>
          <w:szCs w:val="22"/>
          <w:lang w:val="ru-RU"/>
        </w:rPr>
        <w:t xml:space="preserve">  </w:t>
      </w:r>
      <w:r w:rsidR="00CB3618" w:rsidRPr="001220E6">
        <w:rPr>
          <w:szCs w:val="22"/>
          <w:lang w:val="ru-RU"/>
        </w:rPr>
        <w:t>В порядке уточнения, отклонение товарного знака, признание товарного знака недействительным или признание факта нарушения в любой Договаривающейся стороне в соответствии с положениями статьи 11 не может быть основано на элементе, который носит родовой характер.]</w:t>
      </w:r>
      <w:r w:rsidRPr="001220E6">
        <w:rPr>
          <w:szCs w:val="22"/>
          <w:lang w:val="ru-RU"/>
        </w:rPr>
        <w:t xml:space="preserve">  </w:t>
      </w:r>
    </w:p>
    <w:p w:rsidR="00CB3618" w:rsidRPr="001220E6" w:rsidRDefault="005D0246" w:rsidP="00F52CCE">
      <w:pPr>
        <w:rPr>
          <w:szCs w:val="22"/>
          <w:lang w:val="ru-RU"/>
        </w:rPr>
      </w:pPr>
      <w:r w:rsidRPr="001220E6">
        <w:rPr>
          <w:szCs w:val="22"/>
          <w:lang w:val="ru-RU"/>
        </w:rPr>
        <w:t>_____________</w:t>
      </w:r>
      <w:r w:rsidR="00311638" w:rsidRPr="001220E6">
        <w:rPr>
          <w:szCs w:val="22"/>
          <w:lang w:val="ru-RU"/>
        </w:rPr>
        <w:t>_______________________________________________________________</w:t>
      </w:r>
    </w:p>
    <w:p w:rsidR="00CB3618" w:rsidRPr="001220E6" w:rsidRDefault="00CB3618" w:rsidP="00F52CCE">
      <w:pPr>
        <w:rPr>
          <w:szCs w:val="22"/>
          <w:lang w:val="ru-RU"/>
        </w:rPr>
      </w:pPr>
    </w:p>
    <w:p w:rsidR="00CB3618" w:rsidRPr="001220E6" w:rsidRDefault="00884DA5" w:rsidP="00F52CCE">
      <w:pPr>
        <w:rPr>
          <w:szCs w:val="22"/>
          <w:lang w:val="ru-RU"/>
        </w:rPr>
      </w:pPr>
      <w:bookmarkStart w:id="12" w:name="Article_12"/>
      <w:r w:rsidRPr="001220E6">
        <w:rPr>
          <w:b/>
          <w:szCs w:val="22"/>
          <w:lang w:val="ru-RU"/>
        </w:rPr>
        <w:t>Статья</w:t>
      </w:r>
      <w:r w:rsidR="00311638" w:rsidRPr="001220E6">
        <w:rPr>
          <w:b/>
          <w:szCs w:val="22"/>
          <w:lang w:val="ru-RU"/>
        </w:rPr>
        <w:t xml:space="preserve"> 12 </w:t>
      </w:r>
      <w:bookmarkEnd w:id="12"/>
      <w:r w:rsidR="00B96A9B" w:rsidRPr="001220E6">
        <w:rPr>
          <w:b/>
          <w:szCs w:val="22"/>
          <w:lang w:val="ru-RU"/>
        </w:rPr>
        <w:t>«Родовое понятие»</w:t>
      </w:r>
      <w:r w:rsidR="00311638" w:rsidRPr="001220E6">
        <w:rPr>
          <w:b/>
          <w:szCs w:val="22"/>
          <w:lang w:val="ru-RU"/>
        </w:rPr>
        <w:t>:</w:t>
      </w:r>
      <w:r w:rsidR="00311638" w:rsidRPr="001220E6">
        <w:rPr>
          <w:szCs w:val="22"/>
          <w:lang w:val="ru-RU"/>
        </w:rPr>
        <w:t xml:space="preserve">  </w:t>
      </w:r>
      <w:r w:rsidR="00B96A9B" w:rsidRPr="001220E6">
        <w:rPr>
          <w:szCs w:val="22"/>
          <w:lang w:val="ru-RU"/>
        </w:rPr>
        <w:t xml:space="preserve">Соединенные Штаты выступают за исключение статьи 12 полностью.  Если такое решение не будет принято, </w:t>
      </w:r>
      <w:r w:rsidR="006F5AEE" w:rsidRPr="001220E6">
        <w:rPr>
          <w:szCs w:val="22"/>
          <w:lang w:val="ru-RU"/>
        </w:rPr>
        <w:t xml:space="preserve">Соединенные Штаты поддержат сохранение всего заключенного в квадратные скобки текста, хотя мы предлагаем перенести </w:t>
      </w:r>
      <w:r w:rsidR="00BA039D" w:rsidRPr="001220E6">
        <w:rPr>
          <w:szCs w:val="22"/>
          <w:lang w:val="ru-RU"/>
        </w:rPr>
        <w:t xml:space="preserve">выше </w:t>
      </w:r>
      <w:r w:rsidR="006F5AEE" w:rsidRPr="001220E6">
        <w:rPr>
          <w:szCs w:val="22"/>
          <w:lang w:val="ru-RU"/>
        </w:rPr>
        <w:t>заключенный в квадратные скобки текст «наименование, представляющее собой» и «указание, представляющее собой»</w:t>
      </w:r>
      <w:r w:rsidR="00BA039D" w:rsidRPr="001220E6">
        <w:rPr>
          <w:szCs w:val="22"/>
          <w:lang w:val="ru-RU"/>
        </w:rPr>
        <w:t>, что сделает его более логически выдержанным</w:t>
      </w:r>
      <w:r w:rsidR="00311638" w:rsidRPr="001220E6">
        <w:rPr>
          <w:szCs w:val="22"/>
          <w:lang w:val="ru-RU"/>
        </w:rPr>
        <w:t>.</w:t>
      </w:r>
    </w:p>
    <w:p w:rsidR="00CB3618" w:rsidRPr="001220E6" w:rsidRDefault="00CB3618" w:rsidP="00F52CCE">
      <w:pPr>
        <w:rPr>
          <w:szCs w:val="22"/>
          <w:lang w:val="ru-RU"/>
        </w:rPr>
      </w:pPr>
    </w:p>
    <w:p w:rsidR="00CB3618" w:rsidRPr="001220E6" w:rsidRDefault="00884DA5" w:rsidP="00F52CCE">
      <w:pPr>
        <w:rPr>
          <w:szCs w:val="22"/>
          <w:lang w:val="ru-RU"/>
        </w:rPr>
      </w:pPr>
      <w:r w:rsidRPr="001220E6">
        <w:rPr>
          <w:szCs w:val="22"/>
          <w:lang w:val="ru-RU"/>
        </w:rPr>
        <w:t>Статья</w:t>
      </w:r>
      <w:r w:rsidR="00311638" w:rsidRPr="001220E6">
        <w:rPr>
          <w:szCs w:val="22"/>
          <w:lang w:val="ru-RU"/>
        </w:rPr>
        <w:t xml:space="preserve"> 12</w:t>
      </w:r>
    </w:p>
    <w:p w:rsidR="00CB3618" w:rsidRPr="001220E6" w:rsidRDefault="00CB3618" w:rsidP="00F52CCE">
      <w:pPr>
        <w:rPr>
          <w:szCs w:val="22"/>
          <w:lang w:val="ru-RU"/>
        </w:rPr>
      </w:pPr>
    </w:p>
    <w:p w:rsidR="00CB3618" w:rsidRPr="001220E6" w:rsidRDefault="0079221A" w:rsidP="00F52CCE">
      <w:pPr>
        <w:ind w:firstLine="567"/>
        <w:rPr>
          <w:szCs w:val="22"/>
          <w:lang w:val="ru-RU"/>
        </w:rPr>
      </w:pPr>
      <w:r w:rsidRPr="001220E6">
        <w:rPr>
          <w:lang w:val="ru-RU"/>
        </w:rPr>
        <w:t xml:space="preserve">С учетом положений настоящего Акта </w:t>
      </w:r>
      <w:r w:rsidRPr="001220E6">
        <w:rPr>
          <w:u w:val="single"/>
          <w:lang w:val="ru-RU"/>
        </w:rPr>
        <w:t>наименования, представляющие собой</w:t>
      </w:r>
      <w:r w:rsidRPr="001220E6">
        <w:rPr>
          <w:lang w:val="ru-RU"/>
        </w:rPr>
        <w:t xml:space="preserve"> зарегистрированные наименования мест происхождения</w:t>
      </w:r>
      <w:r w:rsidRPr="001220E6">
        <w:rPr>
          <w:u w:val="single"/>
          <w:lang w:val="ru-RU"/>
        </w:rPr>
        <w:t>,</w:t>
      </w:r>
      <w:r w:rsidRPr="001220E6">
        <w:rPr>
          <w:lang w:val="ru-RU"/>
        </w:rPr>
        <w:t xml:space="preserve"> и </w:t>
      </w:r>
      <w:r w:rsidRPr="001220E6">
        <w:rPr>
          <w:u w:val="single"/>
          <w:lang w:val="ru-RU"/>
        </w:rPr>
        <w:t>указания, представляющие собой</w:t>
      </w:r>
      <w:r w:rsidRPr="001220E6">
        <w:rPr>
          <w:lang w:val="ru-RU"/>
        </w:rPr>
        <w:t xml:space="preserve"> зарегистрированные географические указания</w:t>
      </w:r>
      <w:r w:rsidRPr="001220E6">
        <w:rPr>
          <w:u w:val="single"/>
          <w:lang w:val="ru-RU"/>
        </w:rPr>
        <w:t>,</w:t>
      </w:r>
      <w:r w:rsidRPr="001220E6">
        <w:rPr>
          <w:lang w:val="ru-RU"/>
        </w:rPr>
        <w:t xml:space="preserve"> не могут </w:t>
      </w:r>
      <w:r w:rsidR="00DE6177" w:rsidRPr="001220E6">
        <w:rPr>
          <w:lang w:val="ru-RU"/>
        </w:rPr>
        <w:t>[</w:t>
      </w:r>
      <w:r w:rsidRPr="001220E6">
        <w:rPr>
          <w:lang w:val="ru-RU"/>
        </w:rPr>
        <w:t>рассматриваться как превратившиеся в родовые понятия</w:t>
      </w:r>
      <w:r w:rsidR="00DE6177" w:rsidRPr="001220E6">
        <w:rPr>
          <w:lang w:val="ru-RU"/>
        </w:rPr>
        <w:t>]</w:t>
      </w:r>
      <w:r w:rsidRPr="001220E6">
        <w:rPr>
          <w:lang w:val="ru-RU"/>
        </w:rPr>
        <w:t xml:space="preserve"> </w:t>
      </w:r>
      <w:r w:rsidR="00DE6177" w:rsidRPr="001220E6">
        <w:rPr>
          <w:lang w:val="ru-RU"/>
        </w:rPr>
        <w:t xml:space="preserve">[становиться родовыми понятиями] </w:t>
      </w:r>
      <w:r w:rsidRPr="001220E6">
        <w:rPr>
          <w:lang w:val="ru-RU"/>
        </w:rPr>
        <w:t xml:space="preserve">до тех пор, пока </w:t>
      </w:r>
      <w:r w:rsidRPr="001220E6">
        <w:rPr>
          <w:strike/>
          <w:lang w:val="ru-RU"/>
        </w:rPr>
        <w:t>[наименование, представляющее собой]</w:t>
      </w:r>
      <w:r w:rsidRPr="001220E6">
        <w:rPr>
          <w:lang w:val="ru-RU"/>
        </w:rPr>
        <w:t xml:space="preserve"> наименование места происхождения</w:t>
      </w:r>
      <w:r w:rsidRPr="001220E6">
        <w:rPr>
          <w:strike/>
          <w:lang w:val="ru-RU"/>
        </w:rPr>
        <w:t>,</w:t>
      </w:r>
      <w:r w:rsidRPr="001220E6">
        <w:rPr>
          <w:lang w:val="ru-RU"/>
        </w:rPr>
        <w:t xml:space="preserve"> или </w:t>
      </w:r>
      <w:r w:rsidRPr="001220E6">
        <w:rPr>
          <w:strike/>
          <w:lang w:val="ru-RU"/>
        </w:rPr>
        <w:t>[указание, представляющее собой]</w:t>
      </w:r>
      <w:r w:rsidRPr="001220E6">
        <w:rPr>
          <w:lang w:val="ru-RU"/>
        </w:rPr>
        <w:t xml:space="preserve"> географическое указание</w:t>
      </w:r>
      <w:r w:rsidRPr="001220E6">
        <w:rPr>
          <w:strike/>
          <w:lang w:val="ru-RU"/>
        </w:rPr>
        <w:t>,</w:t>
      </w:r>
      <w:r w:rsidRPr="001220E6">
        <w:rPr>
          <w:lang w:val="ru-RU"/>
        </w:rPr>
        <w:t xml:space="preserve"> охраняется в Договаривающейся стороне происхождения [и выполняются требования национального или регионального законодательства в соответствующей Договаривающейся стороне в отношении их использования, поддержания и продления</w:t>
      </w:r>
      <w:r w:rsidR="00311638" w:rsidRPr="001220E6">
        <w:rPr>
          <w:szCs w:val="22"/>
          <w:lang w:val="ru-RU"/>
        </w:rPr>
        <w:t>].</w:t>
      </w:r>
    </w:p>
    <w:p w:rsidR="00CB3618" w:rsidRPr="001220E6" w:rsidRDefault="00CB3618" w:rsidP="00B37879">
      <w:pPr>
        <w:rPr>
          <w:szCs w:val="22"/>
          <w:lang w:val="ru-RU"/>
        </w:rPr>
      </w:pPr>
    </w:p>
    <w:p w:rsidR="00CB3618" w:rsidRPr="001220E6" w:rsidRDefault="00B37879" w:rsidP="00F52CCE">
      <w:pPr>
        <w:tabs>
          <w:tab w:val="left" w:pos="550"/>
          <w:tab w:val="left" w:pos="1760"/>
        </w:tabs>
        <w:autoSpaceDE w:val="0"/>
        <w:autoSpaceDN w:val="0"/>
        <w:adjustRightInd w:val="0"/>
        <w:rPr>
          <w:szCs w:val="22"/>
          <w:lang w:val="ru-RU"/>
        </w:rPr>
      </w:pPr>
      <w:r w:rsidRPr="001220E6">
        <w:rPr>
          <w:szCs w:val="22"/>
          <w:lang w:val="ru-RU"/>
        </w:rPr>
        <w:t>__________________</w:t>
      </w:r>
      <w:r w:rsidR="00311638" w:rsidRPr="001220E6">
        <w:rPr>
          <w:szCs w:val="22"/>
          <w:lang w:val="ru-RU"/>
        </w:rPr>
        <w:t>__________________________________________________________</w:t>
      </w:r>
    </w:p>
    <w:p w:rsidR="00B37879" w:rsidRPr="001220E6" w:rsidRDefault="00B37879" w:rsidP="00F52CCE">
      <w:pPr>
        <w:rPr>
          <w:b/>
          <w:szCs w:val="22"/>
          <w:lang w:val="ru-RU"/>
        </w:rPr>
      </w:pPr>
      <w:bookmarkStart w:id="13" w:name="Article_13"/>
      <w:bookmarkStart w:id="14" w:name="Article_17"/>
    </w:p>
    <w:p w:rsidR="00CB3618" w:rsidRPr="001220E6" w:rsidRDefault="00884DA5" w:rsidP="00F52CCE">
      <w:pPr>
        <w:rPr>
          <w:szCs w:val="22"/>
          <w:lang w:val="ru-RU"/>
        </w:rPr>
      </w:pPr>
      <w:r w:rsidRPr="001220E6">
        <w:rPr>
          <w:b/>
          <w:szCs w:val="22"/>
          <w:lang w:val="ru-RU"/>
        </w:rPr>
        <w:t>Статья</w:t>
      </w:r>
      <w:r w:rsidR="00311638" w:rsidRPr="001220E6">
        <w:rPr>
          <w:b/>
          <w:szCs w:val="22"/>
          <w:lang w:val="ru-RU"/>
        </w:rPr>
        <w:t xml:space="preserve"> 13(1) </w:t>
      </w:r>
      <w:bookmarkEnd w:id="13"/>
      <w:r w:rsidR="00DE6177" w:rsidRPr="001220E6">
        <w:rPr>
          <w:b/>
          <w:szCs w:val="22"/>
          <w:lang w:val="ru-RU"/>
        </w:rPr>
        <w:t>«Права, связанные с более ранними товарными знаками»</w:t>
      </w:r>
      <w:r w:rsidR="00311638" w:rsidRPr="001220E6">
        <w:rPr>
          <w:b/>
          <w:szCs w:val="22"/>
          <w:lang w:val="ru-RU"/>
        </w:rPr>
        <w:t>:</w:t>
      </w:r>
      <w:r w:rsidR="00311638" w:rsidRPr="001220E6">
        <w:rPr>
          <w:szCs w:val="22"/>
          <w:lang w:val="ru-RU"/>
        </w:rPr>
        <w:t xml:space="preserve">  </w:t>
      </w:r>
      <w:r w:rsidR="00DE6177" w:rsidRPr="001220E6">
        <w:rPr>
          <w:szCs w:val="22"/>
          <w:lang w:val="ru-RU"/>
        </w:rPr>
        <w:t>Соединенные Штаты поддерживают вариант</w:t>
      </w:r>
      <w:r w:rsidR="00311638" w:rsidRPr="001220E6">
        <w:rPr>
          <w:szCs w:val="22"/>
          <w:lang w:val="ru-RU"/>
        </w:rPr>
        <w:t xml:space="preserve"> B </w:t>
      </w:r>
      <w:r w:rsidR="00DE6177" w:rsidRPr="001220E6">
        <w:rPr>
          <w:szCs w:val="22"/>
          <w:lang w:val="ru-RU"/>
        </w:rPr>
        <w:t>статьи</w:t>
      </w:r>
      <w:r w:rsidR="00311638" w:rsidRPr="001220E6">
        <w:rPr>
          <w:szCs w:val="22"/>
          <w:lang w:val="ru-RU"/>
        </w:rPr>
        <w:t xml:space="preserve"> 13(1).</w:t>
      </w:r>
    </w:p>
    <w:p w:rsidR="00CB3618" w:rsidRPr="001220E6" w:rsidRDefault="00CB3618" w:rsidP="00F52CCE">
      <w:pPr>
        <w:rPr>
          <w:szCs w:val="22"/>
          <w:u w:val="single"/>
          <w:lang w:val="ru-RU"/>
        </w:rPr>
      </w:pPr>
    </w:p>
    <w:p w:rsidR="00CB3618" w:rsidRPr="001220E6" w:rsidRDefault="00884DA5" w:rsidP="00F52CCE">
      <w:pPr>
        <w:rPr>
          <w:szCs w:val="22"/>
          <w:lang w:val="ru-RU"/>
        </w:rPr>
      </w:pPr>
      <w:r w:rsidRPr="001220E6">
        <w:rPr>
          <w:szCs w:val="22"/>
          <w:lang w:val="ru-RU"/>
        </w:rPr>
        <w:t>Статья</w:t>
      </w:r>
      <w:r w:rsidR="00311638" w:rsidRPr="001220E6">
        <w:rPr>
          <w:szCs w:val="22"/>
          <w:lang w:val="ru-RU"/>
        </w:rPr>
        <w:t xml:space="preserve"> 13(1)</w:t>
      </w:r>
    </w:p>
    <w:p w:rsidR="00CB3618" w:rsidRPr="001220E6" w:rsidRDefault="00CB3618" w:rsidP="00F52CCE">
      <w:pPr>
        <w:rPr>
          <w:szCs w:val="22"/>
          <w:u w:val="single"/>
          <w:lang w:val="ru-RU"/>
        </w:rPr>
      </w:pPr>
    </w:p>
    <w:p w:rsidR="00CB3618" w:rsidRPr="001220E6" w:rsidRDefault="009B27DD" w:rsidP="00F52CCE">
      <w:pPr>
        <w:rPr>
          <w:szCs w:val="22"/>
          <w:u w:val="single"/>
          <w:lang w:val="ru-RU"/>
        </w:rPr>
      </w:pPr>
      <w:r w:rsidRPr="001220E6">
        <w:rPr>
          <w:szCs w:val="22"/>
          <w:u w:val="single"/>
          <w:lang w:val="ru-RU"/>
        </w:rPr>
        <w:t>ВАРИАНТ</w:t>
      </w:r>
      <w:r w:rsidR="00311638" w:rsidRPr="001220E6">
        <w:rPr>
          <w:szCs w:val="22"/>
          <w:u w:val="single"/>
          <w:lang w:val="ru-RU"/>
        </w:rPr>
        <w:t xml:space="preserve"> B</w:t>
      </w:r>
    </w:p>
    <w:p w:rsidR="00CB3618" w:rsidRPr="001220E6" w:rsidRDefault="00CB3618" w:rsidP="00F52CCE">
      <w:pPr>
        <w:rPr>
          <w:szCs w:val="22"/>
          <w:lang w:val="ru-RU"/>
        </w:rPr>
      </w:pPr>
    </w:p>
    <w:p w:rsidR="00CB3618" w:rsidRPr="001220E6" w:rsidRDefault="00DE6177" w:rsidP="00F52CCE">
      <w:pPr>
        <w:rPr>
          <w:szCs w:val="22"/>
          <w:lang w:val="ru-RU"/>
        </w:rPr>
      </w:pPr>
      <w:r w:rsidRPr="001220E6">
        <w:rPr>
          <w:lang w:val="ru-RU"/>
        </w:rPr>
        <w:t>охрана такого наименования места происхождения или географического указания в этой Договаривающейся стороне обеспечивается при соблюдении прав, предоставленных на основании более раннего товарного знака в соответствии с национальным или региональным законодательством наряду с любыми применимыми исключениями из этих прав</w:t>
      </w:r>
      <w:r w:rsidR="00311638" w:rsidRPr="001220E6">
        <w:rPr>
          <w:szCs w:val="22"/>
          <w:lang w:val="ru-RU"/>
        </w:rPr>
        <w:t>.</w:t>
      </w:r>
      <w:r w:rsidRPr="001220E6">
        <w:rPr>
          <w:szCs w:val="22"/>
          <w:lang w:val="ru-RU"/>
        </w:rPr>
        <w:t xml:space="preserve"> </w:t>
      </w:r>
      <w:r w:rsidR="00311638" w:rsidRPr="001220E6">
        <w:rPr>
          <w:szCs w:val="22"/>
          <w:lang w:val="ru-RU"/>
        </w:rPr>
        <w:t xml:space="preserve"> </w:t>
      </w:r>
    </w:p>
    <w:p w:rsidR="00CB3618" w:rsidRPr="001220E6" w:rsidRDefault="00CB3618" w:rsidP="00F52CCE">
      <w:pPr>
        <w:pBdr>
          <w:bottom w:val="single" w:sz="12" w:space="1" w:color="auto"/>
        </w:pBdr>
        <w:rPr>
          <w:szCs w:val="22"/>
          <w:lang w:val="ru-RU"/>
        </w:rPr>
      </w:pPr>
    </w:p>
    <w:p w:rsidR="00CB3618" w:rsidRPr="001220E6" w:rsidRDefault="00CB3618" w:rsidP="00F52CCE">
      <w:pPr>
        <w:rPr>
          <w:szCs w:val="22"/>
          <w:lang w:val="ru-RU"/>
        </w:rPr>
      </w:pPr>
    </w:p>
    <w:p w:rsidR="00CB3618" w:rsidRPr="001220E6" w:rsidRDefault="00884DA5" w:rsidP="00F52CCE">
      <w:pPr>
        <w:rPr>
          <w:szCs w:val="22"/>
          <w:lang w:val="ru-RU"/>
        </w:rPr>
      </w:pPr>
      <w:bookmarkStart w:id="15" w:name="Article_16"/>
      <w:r w:rsidRPr="001220E6">
        <w:rPr>
          <w:b/>
          <w:szCs w:val="22"/>
          <w:lang w:val="ru-RU"/>
        </w:rPr>
        <w:t>Статья</w:t>
      </w:r>
      <w:r w:rsidR="00311638" w:rsidRPr="001220E6">
        <w:rPr>
          <w:b/>
          <w:szCs w:val="22"/>
          <w:lang w:val="ru-RU"/>
        </w:rPr>
        <w:t xml:space="preserve"> 16 </w:t>
      </w:r>
      <w:bookmarkEnd w:id="15"/>
      <w:r w:rsidR="00344CF3" w:rsidRPr="001220E6">
        <w:rPr>
          <w:b/>
          <w:szCs w:val="22"/>
          <w:lang w:val="ru-RU"/>
        </w:rPr>
        <w:t>«Переговоры»</w:t>
      </w:r>
      <w:r w:rsidR="00311638" w:rsidRPr="001220E6">
        <w:rPr>
          <w:b/>
          <w:szCs w:val="22"/>
          <w:lang w:val="ru-RU"/>
        </w:rPr>
        <w:t>:</w:t>
      </w:r>
      <w:r w:rsidR="00311638" w:rsidRPr="001220E6">
        <w:rPr>
          <w:szCs w:val="22"/>
          <w:lang w:val="ru-RU"/>
        </w:rPr>
        <w:t xml:space="preserve"> </w:t>
      </w:r>
      <w:r w:rsidR="00344CF3" w:rsidRPr="001220E6">
        <w:rPr>
          <w:szCs w:val="22"/>
          <w:lang w:val="ru-RU"/>
        </w:rPr>
        <w:t xml:space="preserve"> Соединенные Штаты предлагают исключить статью 16(2), так как она служит неверным указанием на то, кто должен обладать правоспособностью заявлять права собственности на ГУ</w:t>
      </w:r>
      <w:r w:rsidR="00311638" w:rsidRPr="001220E6">
        <w:rPr>
          <w:szCs w:val="22"/>
          <w:lang w:val="ru-RU"/>
        </w:rPr>
        <w:t xml:space="preserve">. </w:t>
      </w:r>
    </w:p>
    <w:p w:rsidR="00CB3618" w:rsidRPr="001220E6" w:rsidRDefault="00CB3618" w:rsidP="00F52CCE">
      <w:pPr>
        <w:rPr>
          <w:szCs w:val="22"/>
          <w:lang w:val="ru-RU"/>
        </w:rPr>
      </w:pPr>
    </w:p>
    <w:p w:rsidR="00CB3618" w:rsidRPr="001220E6" w:rsidRDefault="00884DA5" w:rsidP="00F52CCE">
      <w:pPr>
        <w:rPr>
          <w:szCs w:val="22"/>
          <w:lang w:val="ru-RU"/>
        </w:rPr>
      </w:pPr>
      <w:r w:rsidRPr="001220E6">
        <w:rPr>
          <w:szCs w:val="22"/>
          <w:lang w:val="ru-RU"/>
        </w:rPr>
        <w:t>Статья</w:t>
      </w:r>
      <w:r w:rsidR="00311638" w:rsidRPr="001220E6">
        <w:rPr>
          <w:szCs w:val="22"/>
          <w:lang w:val="ru-RU"/>
        </w:rPr>
        <w:t xml:space="preserve"> 16</w:t>
      </w:r>
    </w:p>
    <w:p w:rsidR="00CB3618" w:rsidRPr="001220E6" w:rsidRDefault="00CB3618" w:rsidP="00F52CCE">
      <w:pPr>
        <w:rPr>
          <w:szCs w:val="22"/>
          <w:lang w:val="ru-RU"/>
        </w:rPr>
      </w:pPr>
    </w:p>
    <w:p w:rsidR="00CB3618" w:rsidRPr="001220E6" w:rsidRDefault="00311638" w:rsidP="00F52CCE">
      <w:pPr>
        <w:rPr>
          <w:szCs w:val="22"/>
          <w:lang w:val="ru-RU"/>
        </w:rPr>
      </w:pPr>
      <w:r w:rsidRPr="001220E6">
        <w:rPr>
          <w:strike/>
          <w:szCs w:val="22"/>
          <w:lang w:val="ru-RU"/>
        </w:rPr>
        <w:t>[(2)</w:t>
      </w:r>
      <w:r w:rsidRPr="001220E6">
        <w:rPr>
          <w:strike/>
          <w:szCs w:val="22"/>
          <w:lang w:val="ru-RU"/>
        </w:rPr>
        <w:tab/>
      </w:r>
      <w:r w:rsidRPr="001220E6">
        <w:rPr>
          <w:i/>
          <w:strike/>
          <w:szCs w:val="22"/>
          <w:lang w:val="ru-RU"/>
        </w:rPr>
        <w:t>[</w:t>
      </w:r>
      <w:r w:rsidR="00344CF3" w:rsidRPr="001220E6">
        <w:rPr>
          <w:i/>
          <w:strike/>
          <w:lang w:val="ru-RU"/>
        </w:rPr>
        <w:t xml:space="preserve">Переговоры]  </w:t>
      </w:r>
      <w:r w:rsidR="00344CF3" w:rsidRPr="001220E6">
        <w:rPr>
          <w:strike/>
          <w:lang w:val="ru-RU"/>
        </w:rPr>
        <w:t>В соответствующих случаях и без ущерба для статьи 15(5) Договаривающаяся сторона происхождения может предложить провести переговоры с Договаривающейся стороной, в отношении которой произведена запись об отказе, в целях отзыва такого отказа</w:t>
      </w:r>
      <w:r w:rsidRPr="001220E6">
        <w:rPr>
          <w:strike/>
          <w:szCs w:val="22"/>
          <w:lang w:val="ru-RU"/>
        </w:rPr>
        <w:t>.</w:t>
      </w:r>
      <w:r w:rsidRPr="001220E6">
        <w:rPr>
          <w:szCs w:val="22"/>
          <w:lang w:val="ru-RU"/>
        </w:rPr>
        <w:t xml:space="preserve">]  </w:t>
      </w:r>
    </w:p>
    <w:p w:rsidR="00CB3618" w:rsidRPr="001220E6" w:rsidRDefault="00311638" w:rsidP="00F52CCE">
      <w:pPr>
        <w:rPr>
          <w:b/>
          <w:szCs w:val="22"/>
          <w:lang w:val="ru-RU"/>
        </w:rPr>
      </w:pPr>
      <w:r w:rsidRPr="001220E6">
        <w:rPr>
          <w:b/>
          <w:szCs w:val="22"/>
          <w:lang w:val="ru-RU"/>
        </w:rPr>
        <w:t>_________</w:t>
      </w:r>
      <w:r w:rsidR="00344CF3" w:rsidRPr="001220E6">
        <w:rPr>
          <w:b/>
          <w:szCs w:val="22"/>
          <w:lang w:val="ru-RU"/>
        </w:rPr>
        <w:t>________________________</w:t>
      </w:r>
      <w:r w:rsidRPr="001220E6">
        <w:rPr>
          <w:b/>
          <w:szCs w:val="22"/>
          <w:lang w:val="ru-RU"/>
        </w:rPr>
        <w:t>___________________________________________</w:t>
      </w:r>
    </w:p>
    <w:p w:rsidR="00344CF3" w:rsidRPr="001220E6" w:rsidRDefault="00344CF3" w:rsidP="00F52CCE">
      <w:pPr>
        <w:rPr>
          <w:b/>
          <w:szCs w:val="22"/>
          <w:lang w:val="ru-RU"/>
        </w:rPr>
      </w:pPr>
    </w:p>
    <w:p w:rsidR="00CB3618" w:rsidRPr="001220E6" w:rsidRDefault="00884DA5" w:rsidP="00F52CCE">
      <w:pPr>
        <w:rPr>
          <w:szCs w:val="22"/>
          <w:lang w:val="ru-RU"/>
        </w:rPr>
      </w:pPr>
      <w:r w:rsidRPr="001220E6">
        <w:rPr>
          <w:b/>
          <w:szCs w:val="22"/>
          <w:lang w:val="ru-RU"/>
        </w:rPr>
        <w:t>Статья</w:t>
      </w:r>
      <w:r w:rsidR="00311638" w:rsidRPr="001220E6">
        <w:rPr>
          <w:b/>
          <w:szCs w:val="22"/>
          <w:lang w:val="ru-RU"/>
        </w:rPr>
        <w:t xml:space="preserve"> 17 </w:t>
      </w:r>
      <w:bookmarkEnd w:id="14"/>
      <w:r w:rsidR="001B3E7A" w:rsidRPr="001220E6">
        <w:rPr>
          <w:b/>
          <w:szCs w:val="22"/>
          <w:lang w:val="ru-RU"/>
        </w:rPr>
        <w:t>«</w:t>
      </w:r>
      <w:r w:rsidR="001B3E7A" w:rsidRPr="001220E6">
        <w:rPr>
          <w:b/>
          <w:lang w:val="ru-RU"/>
        </w:rPr>
        <w:t>Преждепользование»</w:t>
      </w:r>
      <w:r w:rsidR="00311638" w:rsidRPr="001220E6">
        <w:rPr>
          <w:b/>
          <w:szCs w:val="22"/>
          <w:lang w:val="ru-RU"/>
        </w:rPr>
        <w:t>:</w:t>
      </w:r>
      <w:r w:rsidR="00311638" w:rsidRPr="001220E6">
        <w:rPr>
          <w:szCs w:val="22"/>
          <w:lang w:val="ru-RU"/>
        </w:rPr>
        <w:t xml:space="preserve">  </w:t>
      </w:r>
      <w:r w:rsidR="001B3E7A" w:rsidRPr="001220E6">
        <w:rPr>
          <w:szCs w:val="22"/>
          <w:lang w:val="ru-RU"/>
        </w:rPr>
        <w:t>Соединенные Штаты предлагают полностью исключить статью</w:t>
      </w:r>
      <w:r w:rsidR="00311638" w:rsidRPr="001220E6">
        <w:rPr>
          <w:szCs w:val="22"/>
          <w:lang w:val="ru-RU"/>
        </w:rPr>
        <w:t xml:space="preserve"> 17(1).</w:t>
      </w:r>
    </w:p>
    <w:p w:rsidR="00344CF3" w:rsidRPr="001220E6" w:rsidRDefault="00344CF3" w:rsidP="00F52CCE">
      <w:pPr>
        <w:rPr>
          <w:szCs w:val="22"/>
          <w:lang w:val="ru-RU"/>
        </w:rPr>
      </w:pPr>
    </w:p>
    <w:p w:rsidR="00CB3618" w:rsidRPr="001220E6" w:rsidRDefault="00884DA5" w:rsidP="00F52CCE">
      <w:pPr>
        <w:rPr>
          <w:szCs w:val="22"/>
          <w:lang w:val="ru-RU"/>
        </w:rPr>
      </w:pPr>
      <w:r w:rsidRPr="001220E6">
        <w:rPr>
          <w:szCs w:val="22"/>
          <w:lang w:val="ru-RU"/>
        </w:rPr>
        <w:t>Статья</w:t>
      </w:r>
      <w:r w:rsidR="00311638" w:rsidRPr="001220E6">
        <w:rPr>
          <w:szCs w:val="22"/>
          <w:lang w:val="ru-RU"/>
        </w:rPr>
        <w:t xml:space="preserve"> 17</w:t>
      </w:r>
    </w:p>
    <w:p w:rsidR="00CB3618" w:rsidRPr="001220E6" w:rsidRDefault="00CB3618" w:rsidP="00F52CCE">
      <w:pPr>
        <w:rPr>
          <w:szCs w:val="22"/>
          <w:lang w:val="ru-RU"/>
        </w:rPr>
      </w:pPr>
    </w:p>
    <w:p w:rsidR="001B3E7A" w:rsidRPr="001220E6" w:rsidRDefault="00311638" w:rsidP="001B3E7A">
      <w:pPr>
        <w:rPr>
          <w:strike/>
          <w:lang w:val="ru-RU"/>
        </w:rPr>
      </w:pPr>
      <w:r w:rsidRPr="001220E6">
        <w:rPr>
          <w:strike/>
          <w:szCs w:val="22"/>
          <w:lang w:val="ru-RU"/>
        </w:rPr>
        <w:t>[(1)</w:t>
      </w:r>
      <w:r w:rsidRPr="001220E6">
        <w:rPr>
          <w:strike/>
          <w:szCs w:val="22"/>
          <w:lang w:val="ru-RU"/>
        </w:rPr>
        <w:tab/>
      </w:r>
      <w:r w:rsidRPr="001220E6">
        <w:rPr>
          <w:i/>
          <w:strike/>
          <w:szCs w:val="22"/>
          <w:lang w:val="ru-RU"/>
        </w:rPr>
        <w:t>[</w:t>
      </w:r>
      <w:r w:rsidR="001B3E7A" w:rsidRPr="001220E6">
        <w:rPr>
          <w:i/>
          <w:strike/>
          <w:lang w:val="ru-RU"/>
        </w:rPr>
        <w:t>Постепенное прекращение преждепользования]</w:t>
      </w:r>
      <w:r w:rsidR="001B3E7A" w:rsidRPr="001220E6">
        <w:rPr>
          <w:strike/>
          <w:lang w:val="ru-RU"/>
        </w:rPr>
        <w:t xml:space="preserve">  (a)  Если наименование, представляющее собой зарегистрированное наименование места происхождения, или указание, представляющее собой зарегистрированное географическое указание, использовалось до даты международной регистрации в Договаривающейся стороне третьей стороной и не пользуется гарантией в соответствии со статьей 13, такая Договаривающаяся сторона может, когда она не отказывает в охране наименования места происхождения или географического указания, предоставить третьей стороне определенный срок, установленный в Инструкции, для прекращения такого использования.  </w:t>
      </w:r>
    </w:p>
    <w:p w:rsidR="001B3E7A" w:rsidRPr="001220E6" w:rsidRDefault="001B3E7A" w:rsidP="001B3E7A">
      <w:pPr>
        <w:ind w:firstLine="567"/>
        <w:rPr>
          <w:strike/>
          <w:lang w:val="ru-RU"/>
        </w:rPr>
      </w:pPr>
      <w:r w:rsidRPr="001220E6">
        <w:rPr>
          <w:strike/>
          <w:lang w:val="ru-RU"/>
        </w:rPr>
        <w:t>(b)</w:t>
      </w:r>
      <w:r w:rsidRPr="001220E6">
        <w:rPr>
          <w:strike/>
          <w:lang w:val="ru-RU"/>
        </w:rPr>
        <w:tab/>
        <w:t>Если Договаривающаяся сторона отказывает в признании действия международной регистрации в соответствии со статьей 15 на основании преждепользования, упомянутого в подпункте (a), она может аналогичным образом предоставить третьей стороне определенный срок для прекращения такого использования, если она решает отозвать отказ в соответствии со статьей 16 или уведомить о предоставлении охраны в соответствии со статьей 18.</w:t>
      </w:r>
    </w:p>
    <w:p w:rsidR="00CB3618" w:rsidRPr="001220E6" w:rsidRDefault="00E738F9" w:rsidP="001B3E7A">
      <w:pPr>
        <w:rPr>
          <w:szCs w:val="22"/>
          <w:lang w:val="ru-RU"/>
        </w:rPr>
      </w:pPr>
      <w:r w:rsidRPr="00E738F9">
        <w:rPr>
          <w:lang w:val="ru-RU"/>
        </w:rPr>
        <w:tab/>
      </w:r>
      <w:r w:rsidR="001B3E7A" w:rsidRPr="001220E6">
        <w:rPr>
          <w:strike/>
          <w:lang w:val="ru-RU"/>
        </w:rPr>
        <w:t>(c)</w:t>
      </w:r>
      <w:r w:rsidR="001B3E7A" w:rsidRPr="001220E6">
        <w:rPr>
          <w:strike/>
          <w:lang w:val="ru-RU"/>
        </w:rPr>
        <w:tab/>
        <w:t>Договаривающаяся сторона уведомляет Международное бюро о любом таком сроке в соответствии с процедурой, указанной в Инструкции</w:t>
      </w:r>
      <w:r w:rsidR="00311638" w:rsidRPr="001220E6">
        <w:rPr>
          <w:strike/>
          <w:szCs w:val="22"/>
          <w:lang w:val="ru-RU"/>
        </w:rPr>
        <w:t xml:space="preserve">.] </w:t>
      </w:r>
      <w:r w:rsidR="00311638" w:rsidRPr="001220E6">
        <w:rPr>
          <w:szCs w:val="22"/>
          <w:lang w:val="ru-RU"/>
        </w:rPr>
        <w:t xml:space="preserve"> </w:t>
      </w:r>
    </w:p>
    <w:p w:rsidR="00CB3618" w:rsidRPr="001220E6" w:rsidRDefault="00311638" w:rsidP="00F52CCE">
      <w:pPr>
        <w:rPr>
          <w:szCs w:val="22"/>
          <w:lang w:val="ru-RU"/>
        </w:rPr>
      </w:pPr>
      <w:r w:rsidRPr="001220E6">
        <w:rPr>
          <w:szCs w:val="22"/>
          <w:lang w:val="ru-RU"/>
        </w:rPr>
        <w:t>_______</w:t>
      </w:r>
      <w:r w:rsidR="001B3E7A" w:rsidRPr="001220E6">
        <w:rPr>
          <w:szCs w:val="22"/>
          <w:lang w:val="ru-RU"/>
        </w:rPr>
        <w:t>________________________</w:t>
      </w:r>
      <w:r w:rsidRPr="001220E6">
        <w:rPr>
          <w:szCs w:val="22"/>
          <w:lang w:val="ru-RU"/>
        </w:rPr>
        <w:t>______________</w:t>
      </w:r>
      <w:r w:rsidR="001B3E7A" w:rsidRPr="001220E6">
        <w:rPr>
          <w:szCs w:val="22"/>
          <w:lang w:val="ru-RU"/>
        </w:rPr>
        <w:t>_______________________________</w:t>
      </w:r>
    </w:p>
    <w:p w:rsidR="001B3E7A" w:rsidRPr="001220E6" w:rsidRDefault="001B3E7A" w:rsidP="00F52CCE">
      <w:pPr>
        <w:rPr>
          <w:b/>
          <w:szCs w:val="22"/>
          <w:lang w:val="ru-RU"/>
        </w:rPr>
      </w:pPr>
      <w:bookmarkStart w:id="16" w:name="Article_19"/>
    </w:p>
    <w:p w:rsidR="00CB3618" w:rsidRPr="001220E6" w:rsidRDefault="00884DA5" w:rsidP="00F52CCE">
      <w:pPr>
        <w:rPr>
          <w:szCs w:val="22"/>
          <w:lang w:val="ru-RU"/>
        </w:rPr>
      </w:pPr>
      <w:r w:rsidRPr="001220E6">
        <w:rPr>
          <w:b/>
          <w:szCs w:val="22"/>
          <w:lang w:val="ru-RU"/>
        </w:rPr>
        <w:t>Статья</w:t>
      </w:r>
      <w:r w:rsidR="00311638" w:rsidRPr="001220E6">
        <w:rPr>
          <w:b/>
          <w:szCs w:val="22"/>
          <w:lang w:val="ru-RU"/>
        </w:rPr>
        <w:t xml:space="preserve"> 19 </w:t>
      </w:r>
      <w:bookmarkEnd w:id="16"/>
      <w:r w:rsidR="001B3E7A" w:rsidRPr="001220E6">
        <w:rPr>
          <w:b/>
          <w:szCs w:val="22"/>
          <w:lang w:val="ru-RU"/>
        </w:rPr>
        <w:t>«</w:t>
      </w:r>
      <w:r w:rsidR="001B3E7A" w:rsidRPr="001220E6">
        <w:rPr>
          <w:b/>
          <w:lang w:val="ru-RU"/>
        </w:rPr>
        <w:t>Объявление недействительности»</w:t>
      </w:r>
      <w:r w:rsidR="00311638" w:rsidRPr="001220E6">
        <w:rPr>
          <w:b/>
          <w:szCs w:val="22"/>
          <w:lang w:val="ru-RU"/>
        </w:rPr>
        <w:t>:</w:t>
      </w:r>
      <w:r w:rsidR="00311638" w:rsidRPr="001220E6">
        <w:rPr>
          <w:szCs w:val="22"/>
          <w:lang w:val="ru-RU"/>
        </w:rPr>
        <w:t xml:space="preserve">  </w:t>
      </w:r>
      <w:r w:rsidR="00DE6177" w:rsidRPr="001220E6">
        <w:rPr>
          <w:szCs w:val="22"/>
          <w:lang w:val="ru-RU"/>
        </w:rPr>
        <w:t>Соединенные Штаты поддерживают вариант</w:t>
      </w:r>
      <w:r w:rsidR="00311638" w:rsidRPr="001220E6">
        <w:rPr>
          <w:szCs w:val="22"/>
          <w:lang w:val="ru-RU"/>
        </w:rPr>
        <w:t xml:space="preserve"> A</w:t>
      </w:r>
      <w:r w:rsidR="001B3E7A" w:rsidRPr="001220E6">
        <w:rPr>
          <w:szCs w:val="22"/>
          <w:lang w:val="ru-RU"/>
        </w:rPr>
        <w:t xml:space="preserve">, в соответствии с которым основания для </w:t>
      </w:r>
      <w:r w:rsidR="001B3E7A" w:rsidRPr="001220E6">
        <w:rPr>
          <w:lang w:val="ru-RU"/>
        </w:rPr>
        <w:t>объявления недействительности</w:t>
      </w:r>
      <w:r w:rsidR="001B3E7A" w:rsidRPr="001220E6">
        <w:rPr>
          <w:szCs w:val="22"/>
          <w:lang w:val="ru-RU"/>
        </w:rPr>
        <w:t xml:space="preserve"> определяются национальным законодательством</w:t>
      </w:r>
      <w:r w:rsidR="00311638" w:rsidRPr="001220E6">
        <w:rPr>
          <w:szCs w:val="22"/>
          <w:lang w:val="ru-RU"/>
        </w:rPr>
        <w:t xml:space="preserve">.  </w:t>
      </w:r>
    </w:p>
    <w:p w:rsidR="00CB3618" w:rsidRPr="001220E6" w:rsidRDefault="00CB3618" w:rsidP="00F52CCE">
      <w:pPr>
        <w:rPr>
          <w:szCs w:val="22"/>
          <w:lang w:val="ru-RU"/>
        </w:rPr>
      </w:pPr>
    </w:p>
    <w:p w:rsidR="00CB3618" w:rsidRPr="001220E6" w:rsidRDefault="00884DA5" w:rsidP="00F52CCE">
      <w:pPr>
        <w:rPr>
          <w:szCs w:val="22"/>
          <w:lang w:val="ru-RU"/>
        </w:rPr>
      </w:pPr>
      <w:r w:rsidRPr="001220E6">
        <w:rPr>
          <w:szCs w:val="22"/>
          <w:lang w:val="ru-RU"/>
        </w:rPr>
        <w:t>Статья</w:t>
      </w:r>
      <w:r w:rsidR="00311638" w:rsidRPr="001220E6">
        <w:rPr>
          <w:szCs w:val="22"/>
          <w:lang w:val="ru-RU"/>
        </w:rPr>
        <w:t xml:space="preserve"> 19</w:t>
      </w:r>
    </w:p>
    <w:p w:rsidR="00CB3618" w:rsidRPr="001220E6" w:rsidRDefault="00CB3618" w:rsidP="00F52CCE">
      <w:pPr>
        <w:rPr>
          <w:szCs w:val="22"/>
          <w:lang w:val="ru-RU"/>
        </w:rPr>
      </w:pPr>
    </w:p>
    <w:p w:rsidR="00CB3618" w:rsidRPr="001220E6" w:rsidRDefault="009B27DD" w:rsidP="00F52CCE">
      <w:pPr>
        <w:rPr>
          <w:szCs w:val="22"/>
          <w:u w:val="single"/>
          <w:lang w:val="ru-RU"/>
        </w:rPr>
      </w:pPr>
      <w:r w:rsidRPr="001220E6">
        <w:rPr>
          <w:szCs w:val="22"/>
          <w:u w:val="single"/>
          <w:lang w:val="ru-RU"/>
        </w:rPr>
        <w:t>ВАРИАНТ</w:t>
      </w:r>
      <w:r w:rsidR="00311638" w:rsidRPr="001220E6">
        <w:rPr>
          <w:szCs w:val="22"/>
          <w:u w:val="single"/>
          <w:lang w:val="ru-RU"/>
        </w:rPr>
        <w:t xml:space="preserve"> A</w:t>
      </w:r>
    </w:p>
    <w:p w:rsidR="00CB3618" w:rsidRPr="001220E6" w:rsidRDefault="00CB3618" w:rsidP="00F52CCE">
      <w:pPr>
        <w:rPr>
          <w:szCs w:val="22"/>
          <w:lang w:val="ru-RU"/>
        </w:rPr>
      </w:pPr>
    </w:p>
    <w:p w:rsidR="001B3E7A" w:rsidRPr="001220E6" w:rsidRDefault="00311638" w:rsidP="001B3E7A">
      <w:pPr>
        <w:rPr>
          <w:lang w:val="ru-RU"/>
        </w:rPr>
      </w:pPr>
      <w:r w:rsidRPr="001220E6">
        <w:rPr>
          <w:i/>
          <w:szCs w:val="22"/>
          <w:lang w:val="ru-RU"/>
        </w:rPr>
        <w:t>(1)</w:t>
      </w:r>
      <w:r w:rsidRPr="001220E6">
        <w:rPr>
          <w:i/>
          <w:szCs w:val="22"/>
          <w:lang w:val="ru-RU"/>
        </w:rPr>
        <w:tab/>
        <w:t>[</w:t>
      </w:r>
      <w:r w:rsidR="001B3E7A" w:rsidRPr="001220E6">
        <w:rPr>
          <w:i/>
          <w:lang w:val="ru-RU"/>
        </w:rPr>
        <w:t>Основания для объявления недействительности]</w:t>
      </w:r>
      <w:r w:rsidR="001B3E7A" w:rsidRPr="001220E6">
        <w:rPr>
          <w:lang w:val="ru-RU"/>
        </w:rPr>
        <w:t xml:space="preserve">  Основания, на базе которых Договаривающаяся сторона может объявить о полной или частичной недействительности международной регистрации на ее территории, включают в себя:  </w:t>
      </w:r>
    </w:p>
    <w:p w:rsidR="001B3E7A" w:rsidRPr="001220E6" w:rsidRDefault="001B3E7A" w:rsidP="001B3E7A">
      <w:pPr>
        <w:tabs>
          <w:tab w:val="left" w:pos="6399"/>
        </w:tabs>
        <w:rPr>
          <w:lang w:val="ru-RU"/>
        </w:rPr>
      </w:pPr>
    </w:p>
    <w:p w:rsidR="001B3E7A" w:rsidRPr="001220E6" w:rsidRDefault="001B3E7A" w:rsidP="001B3E7A">
      <w:pPr>
        <w:rPr>
          <w:u w:val="single"/>
          <w:lang w:val="ru-RU"/>
        </w:rPr>
      </w:pPr>
      <w:r w:rsidRPr="001220E6">
        <w:rPr>
          <w:u w:val="single"/>
          <w:lang w:val="ru-RU"/>
        </w:rPr>
        <w:t>ВАРИАНТ A</w:t>
      </w:r>
    </w:p>
    <w:p w:rsidR="001B3E7A" w:rsidRPr="001220E6" w:rsidRDefault="001B3E7A" w:rsidP="001B3E7A">
      <w:pPr>
        <w:rPr>
          <w:lang w:val="ru-RU"/>
        </w:rPr>
      </w:pPr>
    </w:p>
    <w:p w:rsidR="00CB3618" w:rsidRPr="001220E6" w:rsidRDefault="001B3E7A" w:rsidP="001B3E7A">
      <w:pPr>
        <w:rPr>
          <w:szCs w:val="22"/>
          <w:lang w:val="ru-RU"/>
        </w:rPr>
      </w:pPr>
      <w:r w:rsidRPr="001220E6">
        <w:rPr>
          <w:lang w:val="ru-RU"/>
        </w:rPr>
        <w:t xml:space="preserve">в числе прочего, ранее приобретенное право, как упомянуто в статье </w:t>
      </w:r>
      <w:r w:rsidR="00311638" w:rsidRPr="001220E6">
        <w:rPr>
          <w:szCs w:val="22"/>
          <w:lang w:val="ru-RU"/>
        </w:rPr>
        <w:t xml:space="preserve">13.  </w:t>
      </w:r>
    </w:p>
    <w:p w:rsidR="00CB3618" w:rsidRPr="001220E6" w:rsidRDefault="00311638" w:rsidP="00F52CCE">
      <w:pPr>
        <w:rPr>
          <w:szCs w:val="22"/>
          <w:lang w:val="ru-RU"/>
        </w:rPr>
      </w:pPr>
      <w:r w:rsidRPr="001220E6">
        <w:rPr>
          <w:szCs w:val="22"/>
          <w:lang w:val="ru-RU"/>
        </w:rPr>
        <w:t>____________________________________________________________________________</w:t>
      </w:r>
    </w:p>
    <w:p w:rsidR="00CB3618" w:rsidRPr="001220E6" w:rsidRDefault="00CB3618" w:rsidP="00F52CCE">
      <w:pPr>
        <w:rPr>
          <w:szCs w:val="22"/>
          <w:lang w:val="ru-RU"/>
        </w:rPr>
      </w:pPr>
    </w:p>
    <w:p w:rsidR="00CB3618" w:rsidRPr="001220E6" w:rsidRDefault="00884DA5" w:rsidP="00F52CCE">
      <w:pPr>
        <w:rPr>
          <w:szCs w:val="22"/>
          <w:lang w:val="ru-RU"/>
        </w:rPr>
      </w:pPr>
      <w:bookmarkStart w:id="17" w:name="Article_24"/>
      <w:r w:rsidRPr="001220E6">
        <w:rPr>
          <w:b/>
          <w:szCs w:val="22"/>
          <w:lang w:val="ru-RU"/>
        </w:rPr>
        <w:t>Статья</w:t>
      </w:r>
      <w:r w:rsidR="00311638" w:rsidRPr="001220E6">
        <w:rPr>
          <w:b/>
          <w:szCs w:val="22"/>
          <w:lang w:val="ru-RU"/>
        </w:rPr>
        <w:t xml:space="preserve"> 24 </w:t>
      </w:r>
      <w:bookmarkEnd w:id="17"/>
      <w:r w:rsidR="00D30EDC" w:rsidRPr="001220E6">
        <w:rPr>
          <w:b/>
          <w:szCs w:val="22"/>
          <w:lang w:val="ru-RU"/>
        </w:rPr>
        <w:t>«Бюджет»</w:t>
      </w:r>
      <w:r w:rsidR="00311638" w:rsidRPr="001220E6">
        <w:rPr>
          <w:b/>
          <w:szCs w:val="22"/>
          <w:lang w:val="ru-RU"/>
        </w:rPr>
        <w:t>:</w:t>
      </w:r>
      <w:r w:rsidR="00311638" w:rsidRPr="001220E6">
        <w:rPr>
          <w:szCs w:val="22"/>
          <w:lang w:val="ru-RU"/>
        </w:rPr>
        <w:t xml:space="preserve">  </w:t>
      </w:r>
      <w:r w:rsidR="00D30EDC" w:rsidRPr="001220E6">
        <w:rPr>
          <w:szCs w:val="22"/>
          <w:lang w:val="ru-RU"/>
        </w:rPr>
        <w:t xml:space="preserve">Соединенные Штаты </w:t>
      </w:r>
      <w:r w:rsidR="004D6D50" w:rsidRPr="001220E6">
        <w:rPr>
          <w:szCs w:val="22"/>
          <w:lang w:val="ru-RU"/>
        </w:rPr>
        <w:t xml:space="preserve">выступают за введение </w:t>
      </w:r>
      <w:r w:rsidR="00D800AA" w:rsidRPr="001220E6">
        <w:rPr>
          <w:szCs w:val="22"/>
          <w:lang w:val="ru-RU"/>
        </w:rPr>
        <w:t xml:space="preserve">предусмотренной статьей 24(3)(ii) </w:t>
      </w:r>
      <w:r w:rsidR="004D6D50" w:rsidRPr="001220E6">
        <w:rPr>
          <w:szCs w:val="22"/>
          <w:lang w:val="ru-RU"/>
        </w:rPr>
        <w:t xml:space="preserve">обязательной пошлины за поддержание в целях </w:t>
      </w:r>
      <w:r w:rsidR="00D800AA" w:rsidRPr="001220E6">
        <w:rPr>
          <w:szCs w:val="22"/>
          <w:lang w:val="ru-RU"/>
        </w:rPr>
        <w:t xml:space="preserve">обеспечения покрытия расходов Союза.  Соединенные Штаты не поддерживают идею сбора взносов с Договаривающихся сторон для покрытия дефицита, а предпочли бы взимание пошлины за поддержание международных регистраций.  Мы отмечаем, что действующее </w:t>
      </w:r>
      <w:r w:rsidR="00D800AA" w:rsidRPr="001220E6">
        <w:rPr>
          <w:szCs w:val="22"/>
          <w:lang w:val="ru-RU"/>
        </w:rPr>
        <w:lastRenderedPageBreak/>
        <w:t>Лиссабонское соглашение содержит положение о взносах, но оно никогда не применялось, даже несмотря на рост дефицита бюджета.  Если будет утверждена уплата взносов, мы предложим внести поправку в статью 24(3)(vi), в соответствии с которой будут определены сроки и порядок определения размера взносов, с тем чтобы данное положение было проще применять</w:t>
      </w:r>
      <w:r w:rsidR="00311638" w:rsidRPr="001220E6">
        <w:rPr>
          <w:szCs w:val="22"/>
          <w:lang w:val="ru-RU"/>
        </w:rPr>
        <w:t>.</w:t>
      </w:r>
    </w:p>
    <w:p w:rsidR="004D6D50" w:rsidRPr="001220E6" w:rsidRDefault="004D6D50" w:rsidP="00F52CCE">
      <w:pPr>
        <w:rPr>
          <w:szCs w:val="22"/>
          <w:lang w:val="ru-RU"/>
        </w:rPr>
      </w:pPr>
    </w:p>
    <w:p w:rsidR="00CB3618" w:rsidRPr="001220E6" w:rsidRDefault="00D800AA" w:rsidP="00F52CCE">
      <w:pPr>
        <w:rPr>
          <w:szCs w:val="22"/>
          <w:lang w:val="ru-RU"/>
        </w:rPr>
      </w:pPr>
      <w:r w:rsidRPr="001220E6">
        <w:rPr>
          <w:szCs w:val="22"/>
          <w:lang w:val="ru-RU"/>
        </w:rPr>
        <w:t xml:space="preserve">Статья </w:t>
      </w:r>
      <w:r w:rsidR="00311638" w:rsidRPr="001220E6">
        <w:rPr>
          <w:szCs w:val="22"/>
          <w:lang w:val="ru-RU"/>
        </w:rPr>
        <w:t>24(3)</w:t>
      </w:r>
    </w:p>
    <w:p w:rsidR="00CB3618" w:rsidRPr="001220E6" w:rsidRDefault="00CB3618" w:rsidP="00F52CCE">
      <w:pPr>
        <w:rPr>
          <w:szCs w:val="22"/>
          <w:lang w:val="ru-RU"/>
        </w:rPr>
      </w:pPr>
    </w:p>
    <w:p w:rsidR="00CB3618" w:rsidRPr="001220E6" w:rsidRDefault="00311638" w:rsidP="00F52CCE">
      <w:pPr>
        <w:rPr>
          <w:szCs w:val="22"/>
          <w:lang w:val="ru-RU"/>
        </w:rPr>
      </w:pPr>
      <w:r w:rsidRPr="001220E6">
        <w:rPr>
          <w:szCs w:val="22"/>
          <w:lang w:val="ru-RU"/>
        </w:rPr>
        <w:t>(3)</w:t>
      </w:r>
      <w:r w:rsidRPr="001220E6">
        <w:rPr>
          <w:szCs w:val="22"/>
          <w:lang w:val="ru-RU"/>
        </w:rPr>
        <w:tab/>
      </w:r>
      <w:r w:rsidRPr="001220E6">
        <w:rPr>
          <w:i/>
          <w:szCs w:val="22"/>
          <w:lang w:val="ru-RU"/>
        </w:rPr>
        <w:t>[</w:t>
      </w:r>
      <w:r w:rsidR="00C87313" w:rsidRPr="001220E6">
        <w:rPr>
          <w:i/>
          <w:lang w:val="ru-RU"/>
        </w:rPr>
        <w:t>Источники финансирования бюджета]</w:t>
      </w:r>
      <w:r w:rsidR="00C87313" w:rsidRPr="001220E6">
        <w:rPr>
          <w:lang w:val="ru-RU"/>
        </w:rPr>
        <w:t xml:space="preserve">  </w:t>
      </w:r>
      <w:r w:rsidR="00C87313" w:rsidRPr="001220E6">
        <w:rPr>
          <w:szCs w:val="22"/>
          <w:lang w:val="ru-RU"/>
        </w:rPr>
        <w:t>Бюджет Специального союза финансируется из следующих источников</w:t>
      </w:r>
      <w:r w:rsidRPr="001220E6">
        <w:rPr>
          <w:szCs w:val="22"/>
          <w:lang w:val="ru-RU"/>
        </w:rPr>
        <w:t xml:space="preserve">:  </w:t>
      </w:r>
    </w:p>
    <w:p w:rsidR="00CB3618" w:rsidRPr="001220E6" w:rsidRDefault="00311638" w:rsidP="00F52CCE">
      <w:pPr>
        <w:ind w:firstLine="1134"/>
        <w:rPr>
          <w:szCs w:val="22"/>
          <w:lang w:val="ru-RU"/>
        </w:rPr>
      </w:pPr>
      <w:r w:rsidRPr="001220E6">
        <w:rPr>
          <w:szCs w:val="22"/>
          <w:lang w:val="ru-RU"/>
        </w:rPr>
        <w:t>(i)</w:t>
      </w:r>
      <w:r w:rsidRPr="001220E6">
        <w:rPr>
          <w:szCs w:val="22"/>
          <w:lang w:val="ru-RU"/>
        </w:rPr>
        <w:tab/>
      </w:r>
      <w:r w:rsidR="00C87313" w:rsidRPr="001220E6">
        <w:rPr>
          <w:color w:val="000000"/>
          <w:szCs w:val="22"/>
          <w:lang w:val="ru-RU"/>
        </w:rPr>
        <w:t xml:space="preserve">пошлин, взимаемых согласно статье </w:t>
      </w:r>
      <w:r w:rsidR="00C87313" w:rsidRPr="001220E6">
        <w:rPr>
          <w:lang w:val="ru-RU"/>
        </w:rPr>
        <w:t xml:space="preserve">7(1) и </w:t>
      </w:r>
      <w:r w:rsidRPr="001220E6">
        <w:rPr>
          <w:szCs w:val="22"/>
          <w:lang w:val="ru-RU"/>
        </w:rPr>
        <w:t xml:space="preserve">(2);  </w:t>
      </w:r>
    </w:p>
    <w:p w:rsidR="00CB3618" w:rsidRPr="001220E6" w:rsidRDefault="00311638" w:rsidP="00F52CCE">
      <w:pPr>
        <w:ind w:left="567" w:firstLine="567"/>
        <w:rPr>
          <w:szCs w:val="22"/>
          <w:highlight w:val="yellow"/>
          <w:lang w:val="ru-RU"/>
        </w:rPr>
      </w:pPr>
      <w:r w:rsidRPr="001220E6">
        <w:rPr>
          <w:szCs w:val="22"/>
          <w:lang w:val="ru-RU"/>
        </w:rPr>
        <w:t>[(ii)</w:t>
      </w:r>
      <w:r w:rsidRPr="001220E6">
        <w:rPr>
          <w:szCs w:val="22"/>
          <w:lang w:val="ru-RU"/>
        </w:rPr>
        <w:tab/>
      </w:r>
      <w:r w:rsidR="00C87313" w:rsidRPr="001220E6">
        <w:rPr>
          <w:lang w:val="ru-RU"/>
        </w:rPr>
        <w:t xml:space="preserve">пошлин за поддержание, упомянутых в статье </w:t>
      </w:r>
      <w:r w:rsidRPr="001220E6">
        <w:rPr>
          <w:szCs w:val="22"/>
          <w:lang w:val="ru-RU"/>
        </w:rPr>
        <w:t xml:space="preserve">7(3);]  </w:t>
      </w:r>
    </w:p>
    <w:p w:rsidR="00CB3618" w:rsidRPr="001220E6" w:rsidRDefault="00311638" w:rsidP="00F52CCE">
      <w:pPr>
        <w:ind w:firstLine="1134"/>
        <w:rPr>
          <w:szCs w:val="22"/>
          <w:lang w:val="ru-RU"/>
        </w:rPr>
      </w:pPr>
      <w:r w:rsidRPr="001220E6">
        <w:rPr>
          <w:szCs w:val="22"/>
          <w:lang w:val="ru-RU"/>
        </w:rPr>
        <w:t>(iii)</w:t>
      </w:r>
      <w:r w:rsidRPr="001220E6">
        <w:rPr>
          <w:szCs w:val="22"/>
          <w:lang w:val="ru-RU"/>
        </w:rPr>
        <w:tab/>
      </w:r>
      <w:r w:rsidR="00C87313" w:rsidRPr="001220E6">
        <w:rPr>
          <w:color w:val="000000"/>
          <w:szCs w:val="22"/>
          <w:lang w:val="ru-RU"/>
        </w:rPr>
        <w:t>поступлений от продажи публикаций Международного бюро, относящихся к Специальному союзу, или поступлений от таких публикаций</w:t>
      </w:r>
      <w:r w:rsidR="00C87313" w:rsidRPr="001220E6">
        <w:rPr>
          <w:szCs w:val="22"/>
          <w:lang w:val="ru-RU"/>
        </w:rPr>
        <w:t xml:space="preserve"> в виде роялти</w:t>
      </w:r>
      <w:r w:rsidRPr="001220E6">
        <w:rPr>
          <w:szCs w:val="22"/>
          <w:lang w:val="ru-RU"/>
        </w:rPr>
        <w:t xml:space="preserve">;  </w:t>
      </w:r>
    </w:p>
    <w:p w:rsidR="00CB3618" w:rsidRPr="001220E6" w:rsidRDefault="00311638" w:rsidP="00F52CCE">
      <w:pPr>
        <w:ind w:left="567" w:firstLine="567"/>
        <w:rPr>
          <w:szCs w:val="22"/>
          <w:lang w:val="ru-RU"/>
        </w:rPr>
      </w:pPr>
      <w:r w:rsidRPr="001220E6">
        <w:rPr>
          <w:szCs w:val="22"/>
          <w:lang w:val="ru-RU"/>
        </w:rPr>
        <w:t>(iv)</w:t>
      </w:r>
      <w:r w:rsidRPr="001220E6">
        <w:rPr>
          <w:szCs w:val="22"/>
          <w:lang w:val="ru-RU"/>
        </w:rPr>
        <w:tab/>
      </w:r>
      <w:r w:rsidR="00C87313" w:rsidRPr="001220E6">
        <w:rPr>
          <w:color w:val="000000"/>
          <w:szCs w:val="22"/>
          <w:lang w:val="ru-RU"/>
        </w:rPr>
        <w:t>даров, завещанных средств и субсидий</w:t>
      </w:r>
      <w:r w:rsidRPr="001220E6">
        <w:rPr>
          <w:szCs w:val="22"/>
          <w:lang w:val="ru-RU"/>
        </w:rPr>
        <w:t xml:space="preserve">;  </w:t>
      </w:r>
    </w:p>
    <w:p w:rsidR="00CB3618" w:rsidRPr="001220E6" w:rsidRDefault="00311638" w:rsidP="00F52CCE">
      <w:pPr>
        <w:ind w:left="567" w:firstLine="567"/>
        <w:rPr>
          <w:szCs w:val="22"/>
          <w:lang w:val="ru-RU"/>
        </w:rPr>
      </w:pPr>
      <w:r w:rsidRPr="001220E6">
        <w:rPr>
          <w:szCs w:val="22"/>
          <w:lang w:val="ru-RU"/>
        </w:rPr>
        <w:t>(v)</w:t>
      </w:r>
      <w:r w:rsidRPr="001220E6">
        <w:rPr>
          <w:szCs w:val="22"/>
          <w:lang w:val="ru-RU"/>
        </w:rPr>
        <w:tab/>
      </w:r>
      <w:r w:rsidR="00C87313" w:rsidRPr="001220E6">
        <w:rPr>
          <w:color w:val="000000"/>
          <w:szCs w:val="22"/>
          <w:lang w:val="ru-RU"/>
        </w:rPr>
        <w:t>ренты, процентов и различных других доходов</w:t>
      </w:r>
      <w:r w:rsidRPr="001220E6">
        <w:rPr>
          <w:szCs w:val="22"/>
          <w:lang w:val="ru-RU"/>
        </w:rPr>
        <w:t xml:space="preserve">;  </w:t>
      </w:r>
    </w:p>
    <w:p w:rsidR="00CB3618" w:rsidRPr="001220E6" w:rsidRDefault="00311638" w:rsidP="00F52CCE">
      <w:pPr>
        <w:ind w:firstLine="1134"/>
        <w:rPr>
          <w:szCs w:val="22"/>
          <w:lang w:val="ru-RU"/>
        </w:rPr>
      </w:pPr>
      <w:r w:rsidRPr="001220E6">
        <w:rPr>
          <w:szCs w:val="22"/>
          <w:lang w:val="ru-RU"/>
        </w:rPr>
        <w:t>[(vi)</w:t>
      </w:r>
      <w:r w:rsidRPr="001220E6">
        <w:rPr>
          <w:szCs w:val="22"/>
          <w:lang w:val="ru-RU"/>
        </w:rPr>
        <w:tab/>
      </w:r>
      <w:r w:rsidR="00B311C2" w:rsidRPr="001220E6">
        <w:rPr>
          <w:szCs w:val="22"/>
          <w:lang w:val="ru-RU"/>
        </w:rPr>
        <w:t>взносов Договаривающихся сторон</w:t>
      </w:r>
      <w:r w:rsidR="00B311C2" w:rsidRPr="001220E6">
        <w:rPr>
          <w:lang w:val="ru-RU"/>
        </w:rPr>
        <w:t xml:space="preserve">, если поступлений из источников, указанных в пунктах (i) – (v), недостает для покрытия расходов Специального союза </w:t>
      </w:r>
      <w:r w:rsidR="00B311C2" w:rsidRPr="001220E6">
        <w:rPr>
          <w:u w:val="single"/>
          <w:lang w:val="ru-RU"/>
        </w:rPr>
        <w:t>в течение двухлетнего периода, при том, что взносы каждой Договаривающиеся стороны пропорциональны относительному числу ее регистраций в Лиссабонской системе</w:t>
      </w:r>
      <w:r w:rsidRPr="001220E6">
        <w:rPr>
          <w:szCs w:val="22"/>
          <w:u w:val="single"/>
          <w:lang w:val="ru-RU"/>
        </w:rPr>
        <w:t>.</w:t>
      </w:r>
      <w:r w:rsidRPr="001220E6">
        <w:rPr>
          <w:szCs w:val="22"/>
          <w:lang w:val="ru-RU"/>
        </w:rPr>
        <w:t xml:space="preserve">].  </w:t>
      </w:r>
    </w:p>
    <w:p w:rsidR="00CB3618" w:rsidRPr="001220E6" w:rsidRDefault="00311638" w:rsidP="00F52CCE">
      <w:pPr>
        <w:rPr>
          <w:szCs w:val="22"/>
          <w:lang w:val="ru-RU"/>
        </w:rPr>
      </w:pPr>
      <w:r w:rsidRPr="001220E6">
        <w:rPr>
          <w:szCs w:val="22"/>
          <w:lang w:val="ru-RU"/>
        </w:rPr>
        <w:t>_________________________</w:t>
      </w:r>
      <w:r w:rsidR="00D30EDC" w:rsidRPr="001220E6">
        <w:rPr>
          <w:szCs w:val="22"/>
          <w:lang w:val="ru-RU"/>
        </w:rPr>
        <w:t>_____</w:t>
      </w:r>
      <w:r w:rsidRPr="001220E6">
        <w:rPr>
          <w:szCs w:val="22"/>
          <w:lang w:val="ru-RU"/>
        </w:rPr>
        <w:t>______________________________________________</w:t>
      </w:r>
    </w:p>
    <w:p w:rsidR="00D30EDC" w:rsidRPr="001220E6" w:rsidRDefault="00D30EDC" w:rsidP="00F52CCE">
      <w:pPr>
        <w:rPr>
          <w:b/>
          <w:szCs w:val="22"/>
          <w:lang w:val="ru-RU"/>
        </w:rPr>
      </w:pPr>
      <w:bookmarkStart w:id="18" w:name="Article_24_4"/>
    </w:p>
    <w:p w:rsidR="00CB3618" w:rsidRPr="001220E6" w:rsidRDefault="00884DA5" w:rsidP="00F52CCE">
      <w:pPr>
        <w:rPr>
          <w:szCs w:val="22"/>
          <w:lang w:val="ru-RU"/>
        </w:rPr>
      </w:pPr>
      <w:r w:rsidRPr="001220E6">
        <w:rPr>
          <w:b/>
          <w:szCs w:val="22"/>
          <w:lang w:val="ru-RU"/>
        </w:rPr>
        <w:t>Статья</w:t>
      </w:r>
      <w:r w:rsidR="00311638" w:rsidRPr="001220E6">
        <w:rPr>
          <w:b/>
          <w:szCs w:val="22"/>
          <w:lang w:val="ru-RU"/>
        </w:rPr>
        <w:t xml:space="preserve"> 24(4) </w:t>
      </w:r>
      <w:bookmarkEnd w:id="18"/>
      <w:r w:rsidR="00B311C2" w:rsidRPr="001220E6">
        <w:rPr>
          <w:b/>
          <w:szCs w:val="22"/>
          <w:lang w:val="ru-RU"/>
        </w:rPr>
        <w:t>«</w:t>
      </w:r>
      <w:r w:rsidR="00B311C2" w:rsidRPr="001220E6">
        <w:rPr>
          <w:b/>
          <w:lang w:val="ru-RU"/>
        </w:rPr>
        <w:t>Установление пошлин и сборов»</w:t>
      </w:r>
      <w:r w:rsidR="00311638" w:rsidRPr="001220E6">
        <w:rPr>
          <w:b/>
          <w:szCs w:val="22"/>
          <w:lang w:val="ru-RU"/>
        </w:rPr>
        <w:t>:</w:t>
      </w:r>
      <w:r w:rsidR="00311638" w:rsidRPr="001220E6">
        <w:rPr>
          <w:szCs w:val="22"/>
          <w:lang w:val="ru-RU"/>
        </w:rPr>
        <w:t xml:space="preserve">  </w:t>
      </w:r>
      <w:r w:rsidR="00B311C2" w:rsidRPr="001220E6">
        <w:rPr>
          <w:szCs w:val="22"/>
          <w:lang w:val="ru-RU"/>
        </w:rPr>
        <w:t>Соединенные Штаты поддерживают статью</w:t>
      </w:r>
      <w:r w:rsidR="00311638" w:rsidRPr="001220E6">
        <w:rPr>
          <w:szCs w:val="22"/>
          <w:lang w:val="ru-RU"/>
        </w:rPr>
        <w:t xml:space="preserve"> 24(4) </w:t>
      </w:r>
      <w:r w:rsidR="00B311C2" w:rsidRPr="001220E6">
        <w:rPr>
          <w:szCs w:val="22"/>
          <w:lang w:val="ru-RU"/>
        </w:rPr>
        <w:t xml:space="preserve">об </w:t>
      </w:r>
      <w:r w:rsidR="00B311C2" w:rsidRPr="001220E6">
        <w:rPr>
          <w:lang w:val="ru-RU"/>
        </w:rPr>
        <w:t>установлении пошлин и сборов</w:t>
      </w:r>
      <w:r w:rsidR="00B311C2" w:rsidRPr="001220E6">
        <w:rPr>
          <w:szCs w:val="22"/>
          <w:lang w:val="ru-RU"/>
        </w:rPr>
        <w:t xml:space="preserve"> для покрытия расходов</w:t>
      </w:r>
      <w:r w:rsidR="00311638" w:rsidRPr="001220E6">
        <w:rPr>
          <w:szCs w:val="22"/>
          <w:lang w:val="ru-RU"/>
        </w:rPr>
        <w:t>.</w:t>
      </w:r>
    </w:p>
    <w:p w:rsidR="00CB3618" w:rsidRPr="001220E6" w:rsidRDefault="00CB3618" w:rsidP="00F52CCE">
      <w:pPr>
        <w:rPr>
          <w:szCs w:val="22"/>
          <w:lang w:val="ru-RU"/>
        </w:rPr>
      </w:pPr>
    </w:p>
    <w:p w:rsidR="00CB3618" w:rsidRPr="001220E6" w:rsidRDefault="00884DA5" w:rsidP="00F52CCE">
      <w:pPr>
        <w:rPr>
          <w:szCs w:val="22"/>
          <w:lang w:val="ru-RU"/>
        </w:rPr>
      </w:pPr>
      <w:r w:rsidRPr="001220E6">
        <w:rPr>
          <w:szCs w:val="22"/>
          <w:lang w:val="ru-RU"/>
        </w:rPr>
        <w:t>Статья</w:t>
      </w:r>
      <w:r w:rsidR="00311638" w:rsidRPr="001220E6">
        <w:rPr>
          <w:szCs w:val="22"/>
          <w:lang w:val="ru-RU"/>
        </w:rPr>
        <w:t xml:space="preserve"> 24(4)</w:t>
      </w:r>
    </w:p>
    <w:p w:rsidR="00CB3618" w:rsidRPr="001220E6" w:rsidRDefault="00CB3618" w:rsidP="00F52CCE">
      <w:pPr>
        <w:rPr>
          <w:szCs w:val="22"/>
          <w:lang w:val="ru-RU"/>
        </w:rPr>
      </w:pPr>
    </w:p>
    <w:p w:rsidR="00CB3618" w:rsidRPr="001220E6" w:rsidRDefault="00311638" w:rsidP="00F52CCE">
      <w:pPr>
        <w:rPr>
          <w:szCs w:val="22"/>
          <w:lang w:val="ru-RU"/>
        </w:rPr>
      </w:pPr>
      <w:r w:rsidRPr="001220E6">
        <w:rPr>
          <w:szCs w:val="22"/>
          <w:lang w:val="ru-RU"/>
        </w:rPr>
        <w:t>(4)</w:t>
      </w:r>
      <w:r w:rsidRPr="001220E6">
        <w:rPr>
          <w:szCs w:val="22"/>
          <w:lang w:val="ru-RU"/>
        </w:rPr>
        <w:tab/>
      </w:r>
      <w:r w:rsidRPr="001220E6">
        <w:rPr>
          <w:i/>
          <w:szCs w:val="22"/>
          <w:lang w:val="ru-RU"/>
        </w:rPr>
        <w:t>[</w:t>
      </w:r>
      <w:r w:rsidR="00B311C2" w:rsidRPr="001220E6">
        <w:rPr>
          <w:i/>
          <w:lang w:val="ru-RU"/>
        </w:rPr>
        <w:t>Установление пошлин и сборов;  уровень бюджета]</w:t>
      </w:r>
      <w:r w:rsidR="00B311C2" w:rsidRPr="001220E6">
        <w:rPr>
          <w:lang w:val="ru-RU"/>
        </w:rPr>
        <w:t xml:space="preserve">  (a)  </w:t>
      </w:r>
      <w:r w:rsidR="00B311C2" w:rsidRPr="001220E6">
        <w:rPr>
          <w:color w:val="000000"/>
          <w:szCs w:val="22"/>
          <w:lang w:val="ru-RU"/>
        </w:rPr>
        <w:t>Размер пошлин и сборов, указанных в пункте (3), устанавливается Ассамблеей по предложению Генерального директора</w:t>
      </w:r>
      <w:r w:rsidR="00B311C2" w:rsidRPr="001220E6">
        <w:rPr>
          <w:lang w:val="ru-RU"/>
        </w:rPr>
        <w:t xml:space="preserve"> [и </w:t>
      </w:r>
      <w:r w:rsidR="00B311C2" w:rsidRPr="001220E6">
        <w:rPr>
          <w:color w:val="000000"/>
          <w:szCs w:val="22"/>
          <w:lang w:val="ru-RU"/>
        </w:rPr>
        <w:t>устанавливается с таким расчетом, чтобы поступления Специального союза при обычных обстоятельствах были достаточными для покрытия расходов Международного бюро по поддержанию службы международной регистрации, не требуя уплаты взносов, упомянутых в пункте</w:t>
      </w:r>
      <w:r w:rsidR="00B311C2" w:rsidRPr="001220E6">
        <w:rPr>
          <w:szCs w:val="22"/>
          <w:lang w:val="ru-RU"/>
        </w:rPr>
        <w:t> </w:t>
      </w:r>
      <w:r w:rsidRPr="001220E6">
        <w:rPr>
          <w:szCs w:val="22"/>
          <w:lang w:val="ru-RU"/>
        </w:rPr>
        <w:t>(3)(vi)].</w:t>
      </w:r>
    </w:p>
    <w:p w:rsidR="00CB3618" w:rsidRPr="001220E6" w:rsidRDefault="00311638" w:rsidP="00F52CCE">
      <w:pPr>
        <w:rPr>
          <w:b/>
          <w:szCs w:val="22"/>
          <w:lang w:val="ru-RU"/>
        </w:rPr>
      </w:pPr>
      <w:r w:rsidRPr="001220E6">
        <w:rPr>
          <w:b/>
          <w:szCs w:val="22"/>
          <w:lang w:val="ru-RU"/>
        </w:rPr>
        <w:t>____________________________________________________________________________</w:t>
      </w:r>
    </w:p>
    <w:p w:rsidR="00D13DF5" w:rsidRPr="001220E6" w:rsidRDefault="00D13DF5" w:rsidP="00F52CCE">
      <w:pPr>
        <w:rPr>
          <w:b/>
          <w:szCs w:val="22"/>
          <w:lang w:val="ru-RU"/>
        </w:rPr>
      </w:pPr>
      <w:bookmarkStart w:id="19" w:name="Article_29"/>
    </w:p>
    <w:p w:rsidR="00CB3618" w:rsidRPr="001220E6" w:rsidRDefault="00884DA5" w:rsidP="00F52CCE">
      <w:pPr>
        <w:rPr>
          <w:szCs w:val="22"/>
          <w:lang w:val="ru-RU"/>
        </w:rPr>
      </w:pPr>
      <w:r w:rsidRPr="001220E6">
        <w:rPr>
          <w:b/>
          <w:szCs w:val="22"/>
          <w:lang w:val="ru-RU"/>
        </w:rPr>
        <w:t>Статья</w:t>
      </w:r>
      <w:r w:rsidR="00311638" w:rsidRPr="001220E6">
        <w:rPr>
          <w:b/>
          <w:szCs w:val="22"/>
          <w:lang w:val="ru-RU"/>
        </w:rPr>
        <w:t xml:space="preserve"> 29 </w:t>
      </w:r>
      <w:bookmarkEnd w:id="19"/>
      <w:r w:rsidR="00D13DF5" w:rsidRPr="001220E6">
        <w:rPr>
          <w:b/>
          <w:szCs w:val="22"/>
          <w:lang w:val="ru-RU"/>
        </w:rPr>
        <w:t>«Международные регистрации, осуществленные до присоединения»</w:t>
      </w:r>
      <w:r w:rsidR="00311638" w:rsidRPr="001220E6">
        <w:rPr>
          <w:b/>
          <w:szCs w:val="22"/>
          <w:lang w:val="ru-RU"/>
        </w:rPr>
        <w:t>:</w:t>
      </w:r>
      <w:r w:rsidR="00311638" w:rsidRPr="001220E6">
        <w:rPr>
          <w:szCs w:val="22"/>
          <w:lang w:val="ru-RU"/>
        </w:rPr>
        <w:t xml:space="preserve">  </w:t>
      </w:r>
      <w:r w:rsidR="00D13DF5" w:rsidRPr="001220E6">
        <w:rPr>
          <w:szCs w:val="22"/>
          <w:lang w:val="ru-RU"/>
        </w:rPr>
        <w:t>Соединенные Штаты предлагают внести поправку в статью 29(4) с целью предоставить присоединяющимся государствам-членам и межправительственным организациям возможность указать в заявлении, что их национальное законодательство требует уплаты индивидуальной пошлины и до уплаты данной пошлины никакие международные регистрации, ранее зарегистрированные в соответствии с настоящим Актом, не будут приниматься к рассмотрению для обеспечения их охраны в соответствующей Договаривающейся стороне</w:t>
      </w:r>
      <w:r w:rsidR="00311638" w:rsidRPr="001220E6">
        <w:rPr>
          <w:szCs w:val="22"/>
          <w:lang w:val="ru-RU"/>
        </w:rPr>
        <w:t xml:space="preserve">.  </w:t>
      </w:r>
    </w:p>
    <w:p w:rsidR="00D13DF5" w:rsidRPr="001220E6" w:rsidRDefault="00D13DF5" w:rsidP="00F52CCE">
      <w:pPr>
        <w:rPr>
          <w:szCs w:val="22"/>
          <w:lang w:val="ru-RU"/>
        </w:rPr>
      </w:pPr>
    </w:p>
    <w:p w:rsidR="00CB3618" w:rsidRPr="001220E6" w:rsidRDefault="00884DA5" w:rsidP="00F52CCE">
      <w:pPr>
        <w:rPr>
          <w:szCs w:val="22"/>
          <w:lang w:val="ru-RU"/>
        </w:rPr>
      </w:pPr>
      <w:r w:rsidRPr="001220E6">
        <w:rPr>
          <w:szCs w:val="22"/>
          <w:lang w:val="ru-RU"/>
        </w:rPr>
        <w:t>Статья</w:t>
      </w:r>
      <w:r w:rsidR="00311638" w:rsidRPr="001220E6">
        <w:rPr>
          <w:szCs w:val="22"/>
          <w:lang w:val="ru-RU"/>
        </w:rPr>
        <w:t xml:space="preserve"> 29</w:t>
      </w:r>
    </w:p>
    <w:p w:rsidR="00CB3618" w:rsidRPr="001220E6" w:rsidRDefault="00CB3618" w:rsidP="00F52CCE">
      <w:pPr>
        <w:rPr>
          <w:szCs w:val="22"/>
          <w:lang w:val="ru-RU"/>
        </w:rPr>
      </w:pPr>
    </w:p>
    <w:p w:rsidR="00CB3618" w:rsidRPr="001220E6" w:rsidRDefault="00311638" w:rsidP="00F52CCE">
      <w:pPr>
        <w:rPr>
          <w:szCs w:val="22"/>
          <w:u w:val="single"/>
          <w:lang w:val="ru-RU"/>
        </w:rPr>
      </w:pPr>
      <w:r w:rsidRPr="001220E6">
        <w:rPr>
          <w:szCs w:val="22"/>
          <w:lang w:val="ru-RU"/>
        </w:rPr>
        <w:t>(4)</w:t>
      </w:r>
      <w:r w:rsidRPr="001220E6">
        <w:rPr>
          <w:szCs w:val="22"/>
          <w:lang w:val="ru-RU"/>
        </w:rPr>
        <w:tab/>
      </w:r>
      <w:r w:rsidRPr="001220E6">
        <w:rPr>
          <w:i/>
          <w:szCs w:val="22"/>
          <w:lang w:val="ru-RU"/>
        </w:rPr>
        <w:t>[</w:t>
      </w:r>
      <w:r w:rsidR="00D13DF5" w:rsidRPr="001220E6">
        <w:rPr>
          <w:i/>
          <w:szCs w:val="22"/>
          <w:lang w:val="ru-RU"/>
        </w:rPr>
        <w:t>Международные регистрации, осуществленные до присоединения]</w:t>
      </w:r>
      <w:r w:rsidR="00D13DF5" w:rsidRPr="001220E6">
        <w:rPr>
          <w:szCs w:val="22"/>
          <w:lang w:val="ru-RU"/>
        </w:rPr>
        <w:t xml:space="preserve">  На территории присоединяющегося государства или международной организации преимущества настоящего Акта применяются в отношении наименований мест происхождения, уже зарегистрированных в соответствии с настоящим Актом, с даты, в которую присоединение вступает в силу, с учетом [статьи 7(5), а также] положений главы IV, которые применяются </w:t>
      </w:r>
      <w:r w:rsidR="00D13DF5" w:rsidRPr="001220E6">
        <w:rPr>
          <w:i/>
          <w:iCs/>
          <w:szCs w:val="22"/>
          <w:lang w:val="ru-RU"/>
        </w:rPr>
        <w:t>mutatis mutandis</w:t>
      </w:r>
      <w:r w:rsidR="00D13DF5" w:rsidRPr="001220E6">
        <w:rPr>
          <w:szCs w:val="22"/>
          <w:lang w:val="ru-RU"/>
        </w:rPr>
        <w:t xml:space="preserve">.  </w:t>
      </w:r>
      <w:r w:rsidR="00D13DF5" w:rsidRPr="001220E6">
        <w:rPr>
          <w:szCs w:val="22"/>
          <w:u w:val="single"/>
          <w:lang w:val="ru-RU"/>
        </w:rPr>
        <w:t xml:space="preserve">Присоединяющиеся государства-члены и межправительственные организации могут указать в заявлении, что их национальное законодательство требует уплаты индивидуальной пошлины и до уплаты данной пошлины никакие ранее зарегистрированные международные регистрации не будут </w:t>
      </w:r>
      <w:r w:rsidR="00D13DF5" w:rsidRPr="001220E6">
        <w:rPr>
          <w:szCs w:val="22"/>
          <w:u w:val="single"/>
          <w:lang w:val="ru-RU"/>
        </w:rPr>
        <w:lastRenderedPageBreak/>
        <w:t>приниматься к рассмотрению для обеспечения их охраны в соответствующей Договаривающейся стороне</w:t>
      </w:r>
      <w:r w:rsidR="0045680E" w:rsidRPr="001220E6">
        <w:rPr>
          <w:szCs w:val="22"/>
          <w:u w:val="single"/>
          <w:lang w:val="ru-RU"/>
        </w:rPr>
        <w:t>.  В этом случае датой вступления в силу международной регистрации для данной договаривающейся стороны является дата оплаты индивидуальной пошлины</w:t>
      </w:r>
      <w:r w:rsidRPr="001220E6">
        <w:rPr>
          <w:szCs w:val="22"/>
          <w:u w:val="single"/>
          <w:lang w:val="ru-RU"/>
        </w:rPr>
        <w:t>.</w:t>
      </w:r>
    </w:p>
    <w:p w:rsidR="00CB3618" w:rsidRPr="001220E6" w:rsidRDefault="0045680E" w:rsidP="00F52CCE">
      <w:pPr>
        <w:rPr>
          <w:szCs w:val="22"/>
          <w:lang w:val="ru-RU"/>
        </w:rPr>
      </w:pPr>
      <w:r w:rsidRPr="001220E6">
        <w:rPr>
          <w:strike/>
          <w:szCs w:val="22"/>
          <w:lang w:val="ru-RU"/>
        </w:rPr>
        <w:t>Однако</w:t>
      </w:r>
      <w:r w:rsidRPr="001220E6">
        <w:rPr>
          <w:szCs w:val="22"/>
          <w:lang w:val="ru-RU"/>
        </w:rPr>
        <w:t xml:space="preserve"> присоединяющееся государство или межправительственная организация </w:t>
      </w:r>
      <w:r w:rsidRPr="001220E6">
        <w:rPr>
          <w:szCs w:val="22"/>
          <w:u w:val="single"/>
          <w:lang w:val="ru-RU"/>
        </w:rPr>
        <w:t>также</w:t>
      </w:r>
      <w:r w:rsidRPr="001220E6">
        <w:rPr>
          <w:szCs w:val="22"/>
          <w:lang w:val="ru-RU"/>
        </w:rPr>
        <w:t xml:space="preserve"> может указать в заявлении, прилагаемом к его/ее документу о ратификации или присоединении, на продление срока, упомянутого в статье 15(1), и сроков, упомянутых в статье 17, в соответствии с процедурой, установленной в этой связи в Инструкции</w:t>
      </w:r>
      <w:r w:rsidR="00311638" w:rsidRPr="001220E6">
        <w:rPr>
          <w:szCs w:val="22"/>
          <w:lang w:val="ru-RU"/>
        </w:rPr>
        <w:t xml:space="preserve">.  </w:t>
      </w:r>
    </w:p>
    <w:p w:rsidR="00CB3618" w:rsidRPr="001220E6" w:rsidRDefault="00311638" w:rsidP="00F52CCE">
      <w:pPr>
        <w:rPr>
          <w:szCs w:val="22"/>
          <w:lang w:val="ru-RU"/>
        </w:rPr>
      </w:pPr>
      <w:r w:rsidRPr="001220E6">
        <w:rPr>
          <w:szCs w:val="22"/>
          <w:lang w:val="ru-RU"/>
        </w:rPr>
        <w:t>_</w:t>
      </w:r>
      <w:r w:rsidR="00D13DF5" w:rsidRPr="001220E6">
        <w:rPr>
          <w:szCs w:val="22"/>
          <w:lang w:val="ru-RU"/>
        </w:rPr>
        <w:t>_________________________</w:t>
      </w:r>
      <w:r w:rsidRPr="001220E6">
        <w:rPr>
          <w:szCs w:val="22"/>
          <w:lang w:val="ru-RU"/>
        </w:rPr>
        <w:t>__________________________________________________</w:t>
      </w:r>
    </w:p>
    <w:p w:rsidR="00D13DF5" w:rsidRPr="001220E6" w:rsidRDefault="00D13DF5" w:rsidP="00F52CCE">
      <w:pPr>
        <w:tabs>
          <w:tab w:val="left" w:pos="550"/>
          <w:tab w:val="left" w:pos="1760"/>
        </w:tabs>
        <w:autoSpaceDE w:val="0"/>
        <w:autoSpaceDN w:val="0"/>
        <w:adjustRightInd w:val="0"/>
        <w:rPr>
          <w:b/>
          <w:szCs w:val="22"/>
          <w:lang w:val="ru-RU"/>
        </w:rPr>
      </w:pPr>
      <w:bookmarkStart w:id="20" w:name="Rule_5_3"/>
    </w:p>
    <w:p w:rsidR="00CB3618" w:rsidRPr="001220E6" w:rsidRDefault="0045680E" w:rsidP="00F52CCE">
      <w:pPr>
        <w:tabs>
          <w:tab w:val="left" w:pos="550"/>
          <w:tab w:val="left" w:pos="1760"/>
        </w:tabs>
        <w:autoSpaceDE w:val="0"/>
        <w:autoSpaceDN w:val="0"/>
        <w:adjustRightInd w:val="0"/>
        <w:rPr>
          <w:rFonts w:eastAsia="Batang"/>
          <w:szCs w:val="22"/>
          <w:u w:val="single"/>
          <w:lang w:val="ru-RU" w:eastAsia="ko-KR"/>
        </w:rPr>
      </w:pPr>
      <w:r w:rsidRPr="001220E6">
        <w:rPr>
          <w:b/>
          <w:szCs w:val="22"/>
          <w:lang w:val="ru-RU"/>
        </w:rPr>
        <w:t>Правило</w:t>
      </w:r>
      <w:r w:rsidR="00311638" w:rsidRPr="001220E6">
        <w:rPr>
          <w:b/>
          <w:szCs w:val="22"/>
          <w:lang w:val="ru-RU"/>
        </w:rPr>
        <w:t xml:space="preserve"> 5(3) </w:t>
      </w:r>
      <w:bookmarkEnd w:id="20"/>
      <w:r w:rsidRPr="001220E6">
        <w:rPr>
          <w:b/>
          <w:szCs w:val="22"/>
          <w:lang w:val="ru-RU"/>
        </w:rPr>
        <w:t>«</w:t>
      </w:r>
      <w:r w:rsidRPr="001220E6">
        <w:rPr>
          <w:rFonts w:eastAsia="Batang"/>
          <w:b/>
          <w:iCs/>
          <w:lang w:val="ru-RU" w:eastAsia="ko-KR"/>
        </w:rPr>
        <w:t>Заявка – сведения относительно качества, репутации или особенностей»</w:t>
      </w:r>
      <w:r w:rsidR="00311638" w:rsidRPr="001220E6">
        <w:rPr>
          <w:b/>
          <w:szCs w:val="22"/>
          <w:lang w:val="ru-RU"/>
        </w:rPr>
        <w:t xml:space="preserve">:  </w:t>
      </w:r>
      <w:r w:rsidR="00DE6177" w:rsidRPr="001220E6">
        <w:rPr>
          <w:szCs w:val="22"/>
          <w:lang w:val="ru-RU"/>
        </w:rPr>
        <w:t>Соединенные Штаты поддерживают вариант</w:t>
      </w:r>
      <w:r w:rsidR="00311638" w:rsidRPr="001220E6">
        <w:rPr>
          <w:szCs w:val="22"/>
          <w:lang w:val="ru-RU"/>
        </w:rPr>
        <w:t xml:space="preserve"> C </w:t>
      </w:r>
      <w:r w:rsidRPr="001220E6">
        <w:rPr>
          <w:szCs w:val="22"/>
          <w:lang w:val="ru-RU"/>
        </w:rPr>
        <w:t xml:space="preserve">правила 5(3), но без ссылки на подпункт </w:t>
      </w:r>
      <w:r w:rsidR="00311638" w:rsidRPr="001220E6">
        <w:rPr>
          <w:szCs w:val="22"/>
          <w:lang w:val="ru-RU"/>
        </w:rPr>
        <w:t xml:space="preserve">(d) </w:t>
      </w:r>
      <w:r w:rsidRPr="001220E6">
        <w:rPr>
          <w:szCs w:val="22"/>
          <w:lang w:val="ru-RU"/>
        </w:rPr>
        <w:t xml:space="preserve">правила </w:t>
      </w:r>
      <w:r w:rsidR="00311638" w:rsidRPr="001220E6">
        <w:rPr>
          <w:szCs w:val="22"/>
          <w:lang w:val="ru-RU"/>
        </w:rPr>
        <w:t>16(2).</w:t>
      </w:r>
      <w:r w:rsidR="00311638" w:rsidRPr="001220E6">
        <w:rPr>
          <w:rFonts w:eastAsia="Batang"/>
          <w:szCs w:val="22"/>
          <w:u w:val="single"/>
          <w:lang w:val="ru-RU" w:eastAsia="ko-KR"/>
        </w:rPr>
        <w:t xml:space="preserve"> </w:t>
      </w:r>
    </w:p>
    <w:p w:rsidR="00D13DF5" w:rsidRPr="001220E6" w:rsidRDefault="00D13DF5" w:rsidP="00F52CCE">
      <w:pPr>
        <w:tabs>
          <w:tab w:val="left" w:pos="550"/>
          <w:tab w:val="left" w:pos="1760"/>
        </w:tabs>
        <w:autoSpaceDE w:val="0"/>
        <w:autoSpaceDN w:val="0"/>
        <w:adjustRightInd w:val="0"/>
        <w:rPr>
          <w:rFonts w:eastAsia="Batang"/>
          <w:szCs w:val="22"/>
          <w:u w:val="single"/>
          <w:lang w:val="ru-RU" w:eastAsia="ko-KR"/>
        </w:rPr>
      </w:pPr>
    </w:p>
    <w:p w:rsidR="00CB3618" w:rsidRPr="001220E6" w:rsidRDefault="009B27DD" w:rsidP="00F52CCE">
      <w:pPr>
        <w:tabs>
          <w:tab w:val="left" w:pos="550"/>
          <w:tab w:val="left" w:pos="1760"/>
        </w:tabs>
        <w:autoSpaceDE w:val="0"/>
        <w:autoSpaceDN w:val="0"/>
        <w:adjustRightInd w:val="0"/>
        <w:rPr>
          <w:rFonts w:eastAsia="Batang"/>
          <w:szCs w:val="22"/>
          <w:u w:val="single"/>
          <w:lang w:val="ru-RU" w:eastAsia="ko-KR"/>
        </w:rPr>
      </w:pPr>
      <w:r w:rsidRPr="001220E6">
        <w:rPr>
          <w:rFonts w:eastAsia="Batang"/>
          <w:szCs w:val="22"/>
          <w:u w:val="single"/>
          <w:lang w:val="ru-RU" w:eastAsia="ko-KR"/>
        </w:rPr>
        <w:t>ВАРИАНТ</w:t>
      </w:r>
      <w:r w:rsidR="00311638" w:rsidRPr="001220E6">
        <w:rPr>
          <w:rFonts w:eastAsia="Batang"/>
          <w:szCs w:val="22"/>
          <w:u w:val="single"/>
          <w:lang w:val="ru-RU" w:eastAsia="ko-KR"/>
        </w:rPr>
        <w:t xml:space="preserve"> C</w:t>
      </w:r>
    </w:p>
    <w:p w:rsidR="0045680E" w:rsidRPr="001220E6" w:rsidRDefault="0045680E" w:rsidP="00F52CCE">
      <w:pPr>
        <w:tabs>
          <w:tab w:val="left" w:pos="550"/>
          <w:tab w:val="left" w:pos="1760"/>
        </w:tabs>
        <w:autoSpaceDE w:val="0"/>
        <w:autoSpaceDN w:val="0"/>
        <w:adjustRightInd w:val="0"/>
        <w:rPr>
          <w:rFonts w:eastAsia="Batang"/>
          <w:szCs w:val="22"/>
          <w:lang w:val="ru-RU" w:eastAsia="ko-KR"/>
        </w:rPr>
      </w:pPr>
    </w:p>
    <w:p w:rsidR="00CB3618" w:rsidRPr="001220E6" w:rsidRDefault="00311638" w:rsidP="00F52CCE">
      <w:pPr>
        <w:tabs>
          <w:tab w:val="left" w:pos="550"/>
          <w:tab w:val="left" w:pos="1760"/>
        </w:tabs>
        <w:autoSpaceDE w:val="0"/>
        <w:autoSpaceDN w:val="0"/>
        <w:adjustRightInd w:val="0"/>
        <w:rPr>
          <w:rFonts w:eastAsia="Batang"/>
          <w:szCs w:val="22"/>
          <w:lang w:val="ru-RU" w:eastAsia="ko-KR"/>
        </w:rPr>
      </w:pPr>
      <w:r w:rsidRPr="001220E6">
        <w:rPr>
          <w:rFonts w:eastAsia="Batang"/>
          <w:szCs w:val="22"/>
          <w:lang w:val="ru-RU" w:eastAsia="ko-KR"/>
        </w:rPr>
        <w:t>(a)</w:t>
      </w:r>
      <w:r w:rsidRPr="001220E6">
        <w:rPr>
          <w:rFonts w:eastAsia="Batang"/>
          <w:szCs w:val="22"/>
          <w:lang w:val="ru-RU" w:eastAsia="ko-KR"/>
        </w:rPr>
        <w:tab/>
      </w:r>
      <w:r w:rsidR="0045680E" w:rsidRPr="001220E6">
        <w:rPr>
          <w:rFonts w:eastAsia="Batang"/>
          <w:lang w:val="ru-RU" w:eastAsia="ko-KR"/>
        </w:rPr>
        <w:t>В той степени, в какой Договаривающаяся сторона требует, чтобы для охраны на ее территории зарегистрированного наименования места происхождения или географического указания в заявке также приводились сведения, которые в случае наименования места происхождения касаются качества или особенностей товара и его связи с географической средой географического района изготовления</w:t>
      </w:r>
      <w:r w:rsidR="0045680E" w:rsidRPr="001220E6">
        <w:rPr>
          <w:lang w:val="ru-RU"/>
        </w:rPr>
        <w:t xml:space="preserve">, а в случае географического указания – качества, репутации или иной особенности товара и его связи с географическим районом происхождения, </w:t>
      </w:r>
      <w:r w:rsidR="0045680E" w:rsidRPr="001220E6">
        <w:rPr>
          <w:rFonts w:eastAsia="Batang"/>
          <w:lang w:val="ru-RU" w:eastAsia="ko-KR"/>
        </w:rPr>
        <w:t>она уведомляет об этом требовании Генерального директора</w:t>
      </w:r>
      <w:r w:rsidRPr="001220E6">
        <w:rPr>
          <w:rFonts w:eastAsia="Batang"/>
          <w:szCs w:val="22"/>
          <w:lang w:val="ru-RU" w:eastAsia="ko-KR"/>
        </w:rPr>
        <w:t xml:space="preserve">.  </w:t>
      </w:r>
    </w:p>
    <w:p w:rsidR="00CB3618" w:rsidRPr="001220E6" w:rsidRDefault="00CB3618" w:rsidP="00F52CCE">
      <w:pPr>
        <w:tabs>
          <w:tab w:val="left" w:pos="550"/>
          <w:tab w:val="left" w:pos="1760"/>
        </w:tabs>
        <w:autoSpaceDE w:val="0"/>
        <w:autoSpaceDN w:val="0"/>
        <w:adjustRightInd w:val="0"/>
        <w:rPr>
          <w:rFonts w:eastAsia="Batang"/>
          <w:szCs w:val="22"/>
          <w:lang w:val="ru-RU" w:eastAsia="ko-KR"/>
        </w:rPr>
      </w:pPr>
    </w:p>
    <w:p w:rsidR="00CB3618" w:rsidRPr="001220E6" w:rsidRDefault="00311638" w:rsidP="00F52CCE">
      <w:pPr>
        <w:tabs>
          <w:tab w:val="left" w:pos="550"/>
          <w:tab w:val="left" w:pos="1760"/>
        </w:tabs>
        <w:autoSpaceDE w:val="0"/>
        <w:autoSpaceDN w:val="0"/>
        <w:adjustRightInd w:val="0"/>
        <w:rPr>
          <w:rFonts w:eastAsia="Batang"/>
          <w:szCs w:val="22"/>
          <w:lang w:val="ru-RU" w:eastAsia="ko-KR"/>
        </w:rPr>
      </w:pPr>
      <w:r w:rsidRPr="001220E6">
        <w:rPr>
          <w:rFonts w:eastAsia="Batang"/>
          <w:szCs w:val="22"/>
          <w:lang w:val="ru-RU" w:eastAsia="ko-KR"/>
        </w:rPr>
        <w:t>(b)</w:t>
      </w:r>
      <w:r w:rsidRPr="001220E6">
        <w:rPr>
          <w:rFonts w:eastAsia="Batang"/>
          <w:szCs w:val="22"/>
          <w:lang w:val="ru-RU" w:eastAsia="ko-KR"/>
        </w:rPr>
        <w:tab/>
      </w:r>
      <w:r w:rsidR="0045680E" w:rsidRPr="001220E6">
        <w:rPr>
          <w:rFonts w:eastAsia="Batang"/>
          <w:lang w:val="ru-RU" w:eastAsia="ko-KR"/>
        </w:rPr>
        <w:t>Для выполнения такого требования сведения, упомянутые в подпункте (a), предоставляются на рабочем языке, но не переводятся Международным бюро</w:t>
      </w:r>
      <w:r w:rsidRPr="001220E6">
        <w:rPr>
          <w:rFonts w:eastAsia="Batang"/>
          <w:szCs w:val="22"/>
          <w:lang w:val="ru-RU" w:eastAsia="ko-KR"/>
        </w:rPr>
        <w:t xml:space="preserve">.  </w:t>
      </w:r>
    </w:p>
    <w:p w:rsidR="00CB3618" w:rsidRPr="001220E6" w:rsidRDefault="00CB3618" w:rsidP="00F52CCE">
      <w:pPr>
        <w:tabs>
          <w:tab w:val="left" w:pos="550"/>
          <w:tab w:val="left" w:pos="1760"/>
        </w:tabs>
        <w:autoSpaceDE w:val="0"/>
        <w:autoSpaceDN w:val="0"/>
        <w:adjustRightInd w:val="0"/>
        <w:rPr>
          <w:rFonts w:eastAsia="Batang"/>
          <w:szCs w:val="22"/>
          <w:lang w:val="ru-RU" w:eastAsia="ko-KR"/>
        </w:rPr>
      </w:pPr>
    </w:p>
    <w:p w:rsidR="00CB3618" w:rsidRPr="001220E6" w:rsidRDefault="00311638" w:rsidP="00F52CCE">
      <w:pPr>
        <w:tabs>
          <w:tab w:val="left" w:pos="550"/>
          <w:tab w:val="left" w:pos="1760"/>
        </w:tabs>
        <w:autoSpaceDE w:val="0"/>
        <w:autoSpaceDN w:val="0"/>
        <w:adjustRightInd w:val="0"/>
        <w:rPr>
          <w:rFonts w:eastAsia="Batang"/>
          <w:szCs w:val="22"/>
          <w:lang w:val="ru-RU" w:eastAsia="ko-KR"/>
        </w:rPr>
      </w:pPr>
      <w:r w:rsidRPr="001220E6">
        <w:rPr>
          <w:rFonts w:eastAsia="Batang"/>
          <w:szCs w:val="22"/>
          <w:lang w:val="ru-RU" w:eastAsia="ko-KR"/>
        </w:rPr>
        <w:t>(c)</w:t>
      </w:r>
      <w:r w:rsidRPr="001220E6">
        <w:rPr>
          <w:rFonts w:eastAsia="Batang"/>
          <w:szCs w:val="22"/>
          <w:lang w:val="ru-RU" w:eastAsia="ko-KR"/>
        </w:rPr>
        <w:tab/>
      </w:r>
      <w:r w:rsidR="0045680E" w:rsidRPr="001220E6">
        <w:rPr>
          <w:rFonts w:eastAsia="Batang"/>
          <w:lang w:val="ru-RU" w:eastAsia="ko-KR"/>
        </w:rPr>
        <w:t xml:space="preserve">Несоблюдение требований, предусмотренных в подпунктах (a) и (b), ведет к отказу от охраны в отношении любой Договаривающейся стороны, направившей уведомление, упомянутое в подпункте </w:t>
      </w:r>
      <w:r w:rsidRPr="001220E6">
        <w:rPr>
          <w:rFonts w:eastAsia="Batang"/>
          <w:szCs w:val="22"/>
          <w:lang w:val="ru-RU" w:eastAsia="ko-KR"/>
        </w:rPr>
        <w:t xml:space="preserve">(a).  </w:t>
      </w:r>
    </w:p>
    <w:p w:rsidR="00CB3618" w:rsidRPr="001220E6" w:rsidRDefault="00CB3618" w:rsidP="00F52CCE">
      <w:pPr>
        <w:tabs>
          <w:tab w:val="left" w:pos="550"/>
          <w:tab w:val="left" w:pos="1760"/>
        </w:tabs>
        <w:autoSpaceDE w:val="0"/>
        <w:autoSpaceDN w:val="0"/>
        <w:adjustRightInd w:val="0"/>
        <w:rPr>
          <w:rFonts w:eastAsia="Batang"/>
          <w:szCs w:val="22"/>
          <w:lang w:val="ru-RU" w:eastAsia="ko-KR"/>
        </w:rPr>
      </w:pPr>
    </w:p>
    <w:p w:rsidR="00CB3618" w:rsidRPr="001220E6" w:rsidRDefault="00311638" w:rsidP="00F52CCE">
      <w:pPr>
        <w:tabs>
          <w:tab w:val="left" w:pos="550"/>
          <w:tab w:val="left" w:pos="1760"/>
        </w:tabs>
        <w:autoSpaceDE w:val="0"/>
        <w:autoSpaceDN w:val="0"/>
        <w:adjustRightInd w:val="0"/>
        <w:rPr>
          <w:rFonts w:eastAsia="Batang"/>
          <w:szCs w:val="22"/>
          <w:lang w:val="ru-RU" w:eastAsia="ko-KR"/>
        </w:rPr>
      </w:pPr>
      <w:r w:rsidRPr="001220E6">
        <w:rPr>
          <w:rFonts w:eastAsia="Batang"/>
          <w:szCs w:val="22"/>
          <w:lang w:val="ru-RU" w:eastAsia="ko-KR"/>
        </w:rPr>
        <w:t>(d)</w:t>
      </w:r>
      <w:r w:rsidRPr="001220E6">
        <w:rPr>
          <w:rFonts w:eastAsia="Batang"/>
          <w:szCs w:val="22"/>
          <w:lang w:val="ru-RU" w:eastAsia="ko-KR"/>
        </w:rPr>
        <w:tab/>
      </w:r>
      <w:r w:rsidR="0045680E" w:rsidRPr="001220E6">
        <w:rPr>
          <w:rFonts w:eastAsia="Batang"/>
          <w:lang w:val="ru-RU" w:eastAsia="ko-KR"/>
        </w:rPr>
        <w:t xml:space="preserve">Компетентный орган Договаривающейся стороны происхождения или, в случае статьи </w:t>
      </w:r>
      <w:r w:rsidR="0045680E" w:rsidRPr="001220E6">
        <w:rPr>
          <w:lang w:val="ru-RU"/>
        </w:rPr>
        <w:t xml:space="preserve">5(3), бенефициары или юридическое лицо, упомянутое в статье 5(2)(ii), либо </w:t>
      </w:r>
      <w:r w:rsidR="0045680E" w:rsidRPr="001220E6">
        <w:rPr>
          <w:rFonts w:eastAsia="Batang"/>
          <w:lang w:val="ru-RU" w:eastAsia="ko-KR"/>
        </w:rPr>
        <w:t>компетентный орган могут в любое время отозвать такой отказ, представив требуемую информацию</w:t>
      </w:r>
      <w:r w:rsidR="0045680E" w:rsidRPr="001220E6">
        <w:rPr>
          <w:rFonts w:eastAsia="Batang"/>
          <w:strike/>
          <w:lang w:val="ru-RU" w:eastAsia="ko-KR"/>
        </w:rPr>
        <w:t xml:space="preserve">, при </w:t>
      </w:r>
      <w:r w:rsidR="0045680E" w:rsidRPr="001220E6">
        <w:rPr>
          <w:strike/>
          <w:color w:val="000000"/>
          <w:szCs w:val="22"/>
          <w:lang w:val="ru-RU"/>
        </w:rPr>
        <w:t>условии соблюдения положений правила</w:t>
      </w:r>
      <w:r w:rsidRPr="001220E6">
        <w:rPr>
          <w:strike/>
          <w:szCs w:val="22"/>
          <w:lang w:val="ru-RU"/>
        </w:rPr>
        <w:t> 16(2)</w:t>
      </w:r>
      <w:r w:rsidRPr="001220E6">
        <w:rPr>
          <w:szCs w:val="22"/>
          <w:lang w:val="ru-RU"/>
        </w:rPr>
        <w:t xml:space="preserve">.  </w:t>
      </w:r>
    </w:p>
    <w:p w:rsidR="00CB3618" w:rsidRPr="001220E6" w:rsidRDefault="00D13DF5" w:rsidP="00F52CCE">
      <w:pPr>
        <w:rPr>
          <w:szCs w:val="22"/>
          <w:lang w:val="ru-RU"/>
        </w:rPr>
      </w:pPr>
      <w:r w:rsidRPr="001220E6">
        <w:rPr>
          <w:szCs w:val="22"/>
          <w:lang w:val="ru-RU"/>
        </w:rPr>
        <w:t>___________________</w:t>
      </w:r>
      <w:r w:rsidR="00311638" w:rsidRPr="001220E6">
        <w:rPr>
          <w:szCs w:val="22"/>
          <w:lang w:val="ru-RU"/>
        </w:rPr>
        <w:t>_________________________________________________________</w:t>
      </w:r>
    </w:p>
    <w:p w:rsidR="00CB3618" w:rsidRPr="001220E6" w:rsidRDefault="00CB3618" w:rsidP="00F52CCE">
      <w:pPr>
        <w:rPr>
          <w:b/>
          <w:szCs w:val="22"/>
          <w:lang w:val="ru-RU"/>
        </w:rPr>
      </w:pPr>
      <w:bookmarkStart w:id="21" w:name="Rule_5"/>
    </w:p>
    <w:p w:rsidR="00CB3618" w:rsidRPr="001220E6" w:rsidRDefault="0045680E" w:rsidP="00F52CCE">
      <w:pPr>
        <w:rPr>
          <w:szCs w:val="22"/>
          <w:lang w:val="ru-RU"/>
        </w:rPr>
      </w:pPr>
      <w:r w:rsidRPr="001220E6">
        <w:rPr>
          <w:b/>
          <w:szCs w:val="22"/>
          <w:lang w:val="ru-RU"/>
        </w:rPr>
        <w:t>Правило</w:t>
      </w:r>
      <w:r w:rsidR="00311638" w:rsidRPr="001220E6">
        <w:rPr>
          <w:b/>
          <w:szCs w:val="22"/>
          <w:lang w:val="ru-RU"/>
        </w:rPr>
        <w:t xml:space="preserve"> 5(4) </w:t>
      </w:r>
      <w:r w:rsidR="00310B3A" w:rsidRPr="001220E6">
        <w:rPr>
          <w:b/>
          <w:szCs w:val="22"/>
          <w:lang w:val="ru-RU"/>
        </w:rPr>
        <w:t>«</w:t>
      </w:r>
      <w:r w:rsidR="00310B3A" w:rsidRPr="001220E6">
        <w:rPr>
          <w:rFonts w:eastAsia="Batang"/>
          <w:b/>
          <w:lang w:val="ru-RU" w:eastAsia="ko-KR"/>
        </w:rPr>
        <w:t>Заявка – подписание и/или намерение использовать»</w:t>
      </w:r>
      <w:bookmarkEnd w:id="21"/>
      <w:r w:rsidR="00311638" w:rsidRPr="001220E6">
        <w:rPr>
          <w:b/>
          <w:szCs w:val="22"/>
          <w:lang w:val="ru-RU"/>
        </w:rPr>
        <w:t xml:space="preserve">:  </w:t>
      </w:r>
      <w:r w:rsidR="00B311C2" w:rsidRPr="001220E6">
        <w:rPr>
          <w:szCs w:val="22"/>
          <w:lang w:val="ru-RU"/>
        </w:rPr>
        <w:t>Соединенные Штаты поддерживают</w:t>
      </w:r>
      <w:r w:rsidR="00311638" w:rsidRPr="001220E6">
        <w:rPr>
          <w:szCs w:val="22"/>
          <w:lang w:val="ru-RU"/>
        </w:rPr>
        <w:t xml:space="preserve"> </w:t>
      </w:r>
      <w:r w:rsidR="00145C7F" w:rsidRPr="001220E6">
        <w:rPr>
          <w:szCs w:val="22"/>
          <w:lang w:val="ru-RU"/>
        </w:rPr>
        <w:t xml:space="preserve">концепцию правила 5(4), но предлагают внести некоторую редакционную правку с целью более точно отразить потребности как систем охраны товарных знаков, так и систем охраны ГУ </w:t>
      </w:r>
      <w:r w:rsidR="00145C7F" w:rsidRPr="001220E6">
        <w:rPr>
          <w:i/>
          <w:szCs w:val="22"/>
          <w:lang w:val="ru-RU"/>
        </w:rPr>
        <w:t>sui generis</w:t>
      </w:r>
      <w:r w:rsidR="00145C7F" w:rsidRPr="001220E6">
        <w:rPr>
          <w:szCs w:val="22"/>
          <w:lang w:val="ru-RU"/>
        </w:rPr>
        <w:t>, в рамках которых предъявляется требование о намерении использовать ГУ на соответствующей территории.  Кроме того, Соединенные Штаты предлагают внести поправку с целью предоставить возможность направления двух отдельных заявлений, по одному в отношении каждого элемента, так как не обязательно оба элемента могут быть необходимы в соответствии с системой охраны ГУ перспективной Договаривающейся стороны</w:t>
      </w:r>
      <w:r w:rsidR="00311638" w:rsidRPr="001220E6">
        <w:rPr>
          <w:szCs w:val="22"/>
          <w:lang w:val="ru-RU"/>
        </w:rPr>
        <w:t>.</w:t>
      </w:r>
    </w:p>
    <w:p w:rsidR="00310B3A" w:rsidRPr="001220E6" w:rsidRDefault="00310B3A" w:rsidP="00F52CCE">
      <w:pPr>
        <w:autoSpaceDE w:val="0"/>
        <w:autoSpaceDN w:val="0"/>
        <w:adjustRightInd w:val="0"/>
        <w:rPr>
          <w:rFonts w:eastAsia="Batang"/>
          <w:szCs w:val="22"/>
          <w:lang w:val="ru-RU" w:eastAsia="ko-KR"/>
        </w:rPr>
      </w:pPr>
    </w:p>
    <w:p w:rsidR="00CB3618" w:rsidRPr="001220E6" w:rsidRDefault="0045680E" w:rsidP="00F52CCE">
      <w:pPr>
        <w:autoSpaceDE w:val="0"/>
        <w:autoSpaceDN w:val="0"/>
        <w:adjustRightInd w:val="0"/>
        <w:rPr>
          <w:rFonts w:eastAsia="Batang"/>
          <w:szCs w:val="22"/>
          <w:lang w:val="ru-RU" w:eastAsia="ko-KR"/>
        </w:rPr>
      </w:pPr>
      <w:r w:rsidRPr="001220E6">
        <w:rPr>
          <w:rFonts w:eastAsia="Batang"/>
          <w:szCs w:val="22"/>
          <w:lang w:val="ru-RU" w:eastAsia="ko-KR"/>
        </w:rPr>
        <w:t>Правило</w:t>
      </w:r>
      <w:r w:rsidR="00311638" w:rsidRPr="001220E6">
        <w:rPr>
          <w:rFonts w:eastAsia="Batang"/>
          <w:szCs w:val="22"/>
          <w:lang w:val="ru-RU" w:eastAsia="ko-KR"/>
        </w:rPr>
        <w:t xml:space="preserve"> 5 </w:t>
      </w:r>
    </w:p>
    <w:p w:rsidR="00CB3618" w:rsidRPr="001220E6" w:rsidRDefault="00CB3618" w:rsidP="00F52CCE">
      <w:pPr>
        <w:autoSpaceDE w:val="0"/>
        <w:autoSpaceDN w:val="0"/>
        <w:adjustRightInd w:val="0"/>
        <w:rPr>
          <w:rFonts w:eastAsia="Batang"/>
          <w:szCs w:val="22"/>
          <w:lang w:val="ru-RU" w:eastAsia="ko-KR"/>
        </w:rPr>
      </w:pPr>
    </w:p>
    <w:p w:rsidR="00CB3618" w:rsidRPr="001220E6" w:rsidRDefault="00311638" w:rsidP="00F52CCE">
      <w:pPr>
        <w:autoSpaceDE w:val="0"/>
        <w:autoSpaceDN w:val="0"/>
        <w:adjustRightInd w:val="0"/>
        <w:rPr>
          <w:rFonts w:eastAsia="Batang"/>
          <w:szCs w:val="22"/>
          <w:lang w:val="ru-RU" w:eastAsia="ko-KR"/>
        </w:rPr>
      </w:pPr>
      <w:r w:rsidRPr="001220E6">
        <w:rPr>
          <w:rFonts w:eastAsia="Batang"/>
          <w:szCs w:val="22"/>
          <w:lang w:val="ru-RU" w:eastAsia="ko-KR"/>
        </w:rPr>
        <w:t>[(4)</w:t>
      </w:r>
      <w:r w:rsidRPr="001220E6">
        <w:rPr>
          <w:rFonts w:eastAsia="Batang"/>
          <w:szCs w:val="22"/>
          <w:lang w:val="ru-RU" w:eastAsia="ko-KR"/>
        </w:rPr>
        <w:tab/>
      </w:r>
      <w:r w:rsidRPr="001220E6">
        <w:rPr>
          <w:rFonts w:eastAsia="Batang"/>
          <w:i/>
          <w:szCs w:val="22"/>
          <w:lang w:val="ru-RU" w:eastAsia="ko-KR"/>
        </w:rPr>
        <w:t>[</w:t>
      </w:r>
      <w:r w:rsidR="00021EB7" w:rsidRPr="001220E6">
        <w:rPr>
          <w:rFonts w:eastAsia="Batang"/>
          <w:i/>
          <w:lang w:val="ru-RU" w:eastAsia="ko-KR"/>
        </w:rPr>
        <w:t>Заявка – подписание и/или намерение использовать]</w:t>
      </w:r>
      <w:r w:rsidR="00021EB7" w:rsidRPr="001220E6">
        <w:rPr>
          <w:rFonts w:eastAsia="Batang"/>
          <w:lang w:val="ru-RU" w:eastAsia="ko-KR"/>
        </w:rPr>
        <w:t xml:space="preserve">  (a)  В той степени, в какой Договаривающаяся сторона требует, чтобы для охраны зарегистрированного наименования места происхождения или географического указания заявка была подписана владельцем </w:t>
      </w:r>
      <w:r w:rsidR="00021EB7" w:rsidRPr="001220E6">
        <w:rPr>
          <w:rFonts w:eastAsia="Batang"/>
          <w:strike/>
          <w:lang w:val="ru-RU" w:eastAsia="ko-KR"/>
        </w:rPr>
        <w:t xml:space="preserve">или лицом, правомочным использовать наименование места происхождения или географическое указание, и/или сопровождалась заявлением о </w:t>
      </w:r>
      <w:r w:rsidR="00021EB7" w:rsidRPr="001220E6">
        <w:rPr>
          <w:rFonts w:eastAsia="Batang"/>
          <w:strike/>
          <w:lang w:val="ru-RU" w:eastAsia="ko-KR"/>
        </w:rPr>
        <w:lastRenderedPageBreak/>
        <w:t>намерении использовать зарегистрированное наименование места происхождения или географическое указание на ее территории</w:t>
      </w:r>
      <w:r w:rsidR="00021EB7" w:rsidRPr="001220E6">
        <w:rPr>
          <w:rFonts w:eastAsia="Batang"/>
          <w:lang w:val="ru-RU" w:eastAsia="ko-KR"/>
        </w:rPr>
        <w:t>, она уведомляет об этом требовании Генерального директора</w:t>
      </w:r>
      <w:r w:rsidRPr="001220E6">
        <w:rPr>
          <w:rFonts w:eastAsia="Batang"/>
          <w:szCs w:val="22"/>
          <w:lang w:val="ru-RU" w:eastAsia="ko-KR"/>
        </w:rPr>
        <w:t xml:space="preserve">.  </w:t>
      </w:r>
    </w:p>
    <w:p w:rsidR="00CB3618" w:rsidRPr="001220E6" w:rsidRDefault="00311638" w:rsidP="00F52CCE">
      <w:pPr>
        <w:autoSpaceDE w:val="0"/>
        <w:autoSpaceDN w:val="0"/>
        <w:adjustRightInd w:val="0"/>
        <w:rPr>
          <w:rFonts w:eastAsia="Batang"/>
          <w:szCs w:val="22"/>
          <w:u w:val="single"/>
          <w:lang w:val="ru-RU" w:eastAsia="ko-KR"/>
        </w:rPr>
      </w:pPr>
      <w:r w:rsidRPr="001220E6">
        <w:rPr>
          <w:rFonts w:eastAsia="Batang"/>
          <w:szCs w:val="22"/>
          <w:lang w:val="ru-RU" w:eastAsia="ko-KR"/>
        </w:rPr>
        <w:tab/>
      </w:r>
      <w:r w:rsidRPr="001220E6">
        <w:rPr>
          <w:rFonts w:eastAsia="Batang"/>
          <w:szCs w:val="22"/>
          <w:u w:val="single"/>
          <w:lang w:val="ru-RU" w:eastAsia="ko-KR"/>
        </w:rPr>
        <w:t>(b)</w:t>
      </w:r>
      <w:r w:rsidRPr="001220E6">
        <w:rPr>
          <w:rFonts w:eastAsia="Batang"/>
          <w:szCs w:val="22"/>
          <w:u w:val="single"/>
          <w:lang w:val="ru-RU" w:eastAsia="ko-KR"/>
        </w:rPr>
        <w:tab/>
      </w:r>
      <w:r w:rsidR="00021EB7" w:rsidRPr="001220E6">
        <w:rPr>
          <w:rFonts w:eastAsia="Batang"/>
          <w:u w:val="single"/>
          <w:lang w:val="ru-RU" w:eastAsia="ko-KR"/>
        </w:rPr>
        <w:t>В той степени, в какой Договаривающаяся сторона требует, чтобы для охраны зарегистрированного наименования места происхождения или географического указания заявка сопровождалась заявлением о намерении использовать зарегистрированное наименование места происхождения или географическое указание на ее территории или заявлением о намерении осуществлять контроль над использованием зарегистрированного наименования места происхождения или географического указания на ее территории третьими сторонами, она уведомляет об этом требовании Генерального директора</w:t>
      </w:r>
      <w:r w:rsidRPr="001220E6">
        <w:rPr>
          <w:rFonts w:eastAsia="Batang"/>
          <w:szCs w:val="22"/>
          <w:u w:val="single"/>
          <w:lang w:val="ru-RU" w:eastAsia="ko-KR"/>
        </w:rPr>
        <w:t xml:space="preserve">.  </w:t>
      </w:r>
    </w:p>
    <w:p w:rsidR="00CB3618" w:rsidRPr="001220E6" w:rsidRDefault="00021EB7" w:rsidP="006B7554">
      <w:pPr>
        <w:autoSpaceDE w:val="0"/>
        <w:autoSpaceDN w:val="0"/>
        <w:adjustRightInd w:val="0"/>
        <w:ind w:firstLine="567"/>
        <w:rPr>
          <w:rFonts w:eastAsia="Batang"/>
          <w:szCs w:val="22"/>
          <w:lang w:val="ru-RU" w:eastAsia="ko-KR"/>
        </w:rPr>
      </w:pPr>
      <w:r w:rsidRPr="001220E6">
        <w:rPr>
          <w:rFonts w:eastAsia="Batang"/>
          <w:szCs w:val="22"/>
          <w:lang w:val="ru-RU" w:eastAsia="ko-KR"/>
        </w:rPr>
        <w:t>(c)</w:t>
      </w:r>
      <w:r w:rsidRPr="001220E6">
        <w:rPr>
          <w:rFonts w:eastAsia="Batang"/>
          <w:szCs w:val="22"/>
          <w:lang w:val="ru-RU" w:eastAsia="ko-KR"/>
        </w:rPr>
        <w:tab/>
      </w:r>
      <w:r w:rsidRPr="006B7554">
        <w:rPr>
          <w:rFonts w:eastAsia="Batang"/>
          <w:u w:val="single"/>
          <w:lang w:val="ru-RU" w:eastAsia="ko-KR"/>
        </w:rPr>
        <w:t>Заявка</w:t>
      </w:r>
      <w:r w:rsidRPr="001220E6">
        <w:rPr>
          <w:rFonts w:eastAsia="Batang"/>
          <w:lang w:val="ru-RU" w:eastAsia="ko-KR"/>
        </w:rPr>
        <w:t xml:space="preserve">, не подписанная владельцем </w:t>
      </w:r>
      <w:r w:rsidRPr="001220E6">
        <w:rPr>
          <w:rFonts w:eastAsia="Batang"/>
          <w:strike/>
          <w:lang w:val="ru-RU" w:eastAsia="ko-KR"/>
        </w:rPr>
        <w:t>или лицом, правомочным использовать наименование места происхождения или географическое указание,</w:t>
      </w:r>
      <w:r w:rsidRPr="001220E6">
        <w:rPr>
          <w:rFonts w:eastAsia="Batang"/>
          <w:lang w:val="ru-RU" w:eastAsia="ko-KR"/>
        </w:rPr>
        <w:t xml:space="preserve"> </w:t>
      </w:r>
      <w:r w:rsidRPr="001220E6">
        <w:rPr>
          <w:rFonts w:eastAsia="Batang"/>
          <w:u w:val="single"/>
          <w:lang w:val="ru-RU" w:eastAsia="ko-KR"/>
        </w:rPr>
        <w:t>и/</w:t>
      </w:r>
      <w:r w:rsidRPr="001220E6">
        <w:rPr>
          <w:rFonts w:eastAsia="Batang"/>
          <w:lang w:val="ru-RU" w:eastAsia="ko-KR"/>
        </w:rPr>
        <w:t>или не сопровождаемая заявлением</w:t>
      </w:r>
      <w:r w:rsidRPr="001220E6">
        <w:rPr>
          <w:rFonts w:eastAsia="Batang"/>
          <w:u w:val="single"/>
          <w:lang w:val="ru-RU" w:eastAsia="ko-KR"/>
        </w:rPr>
        <w:t>, указанным в правиле</w:t>
      </w:r>
      <w:r w:rsidRPr="001220E6">
        <w:rPr>
          <w:rFonts w:eastAsia="Batang"/>
          <w:lang w:val="ru-RU" w:eastAsia="ko-KR"/>
        </w:rPr>
        <w:t xml:space="preserve"> </w:t>
      </w:r>
      <w:r w:rsidRPr="001220E6">
        <w:rPr>
          <w:rFonts w:eastAsia="Batang"/>
          <w:szCs w:val="22"/>
          <w:u w:val="single"/>
          <w:lang w:val="ru-RU" w:eastAsia="ko-KR"/>
        </w:rPr>
        <w:t>5(4)(b)</w:t>
      </w:r>
      <w:r w:rsidRPr="001220E6">
        <w:rPr>
          <w:rFonts w:eastAsia="Batang"/>
          <w:szCs w:val="22"/>
          <w:lang w:val="ru-RU" w:eastAsia="ko-KR"/>
        </w:rPr>
        <w:t xml:space="preserve"> </w:t>
      </w:r>
      <w:r w:rsidRPr="001220E6">
        <w:rPr>
          <w:rFonts w:eastAsia="Batang"/>
          <w:strike/>
          <w:lang w:val="ru-RU" w:eastAsia="ko-KR"/>
        </w:rPr>
        <w:t>о намерении их использовать</w:t>
      </w:r>
      <w:r w:rsidRPr="001220E6">
        <w:rPr>
          <w:rFonts w:eastAsia="Batang"/>
          <w:lang w:val="ru-RU" w:eastAsia="ko-KR"/>
        </w:rPr>
        <w:t xml:space="preserve">, ведет к отказу от охраны в отношении Договаривающейся стороны, требующей такой подписи и/или такого заявления, как указано в уведомлении в соответствии с </w:t>
      </w:r>
      <w:r w:rsidRPr="001220E6">
        <w:rPr>
          <w:rFonts w:eastAsia="Batang"/>
          <w:strike/>
          <w:lang w:val="ru-RU" w:eastAsia="ko-KR"/>
        </w:rPr>
        <w:t>подпунктом</w:t>
      </w:r>
      <w:r w:rsidRPr="001220E6">
        <w:rPr>
          <w:rFonts w:eastAsia="Batang"/>
          <w:lang w:val="ru-RU" w:eastAsia="ko-KR"/>
        </w:rPr>
        <w:t xml:space="preserve"> </w:t>
      </w:r>
      <w:r w:rsidRPr="001220E6">
        <w:rPr>
          <w:rFonts w:eastAsia="Batang"/>
          <w:u w:val="single"/>
          <w:lang w:val="ru-RU" w:eastAsia="ko-KR"/>
        </w:rPr>
        <w:t xml:space="preserve">подпунктами </w:t>
      </w:r>
      <w:r w:rsidR="00311638" w:rsidRPr="001220E6">
        <w:rPr>
          <w:rFonts w:eastAsia="Batang"/>
          <w:szCs w:val="22"/>
          <w:lang w:val="ru-RU" w:eastAsia="ko-KR"/>
        </w:rPr>
        <w:t xml:space="preserve">(a) </w:t>
      </w:r>
      <w:r w:rsidRPr="001220E6">
        <w:rPr>
          <w:rFonts w:eastAsia="Batang"/>
          <w:szCs w:val="22"/>
          <w:u w:val="single"/>
          <w:lang w:val="ru-RU" w:eastAsia="ko-KR"/>
        </w:rPr>
        <w:t>и</w:t>
      </w:r>
      <w:r w:rsidR="00311638" w:rsidRPr="001220E6">
        <w:rPr>
          <w:rFonts w:eastAsia="Batang"/>
          <w:szCs w:val="22"/>
          <w:u w:val="single"/>
          <w:lang w:val="ru-RU" w:eastAsia="ko-KR"/>
        </w:rPr>
        <w:t xml:space="preserve"> (b)</w:t>
      </w:r>
      <w:r w:rsidR="00311638" w:rsidRPr="001220E6">
        <w:rPr>
          <w:rFonts w:eastAsia="Batang"/>
          <w:szCs w:val="22"/>
          <w:lang w:val="ru-RU" w:eastAsia="ko-KR"/>
        </w:rPr>
        <w:t xml:space="preserve">.]  </w:t>
      </w:r>
    </w:p>
    <w:p w:rsidR="00CB3618" w:rsidRPr="001220E6" w:rsidRDefault="00311638" w:rsidP="00F52CCE">
      <w:pPr>
        <w:autoSpaceDE w:val="0"/>
        <w:autoSpaceDN w:val="0"/>
        <w:adjustRightInd w:val="0"/>
        <w:rPr>
          <w:rFonts w:eastAsia="Batang"/>
          <w:szCs w:val="22"/>
          <w:lang w:val="ru-RU" w:eastAsia="ko-KR"/>
        </w:rPr>
      </w:pPr>
      <w:r w:rsidRPr="001220E6">
        <w:rPr>
          <w:rFonts w:eastAsia="Batang"/>
          <w:szCs w:val="22"/>
          <w:lang w:val="ru-RU" w:eastAsia="ko-KR"/>
        </w:rPr>
        <w:t>____________________________________________________________________________</w:t>
      </w:r>
    </w:p>
    <w:p w:rsidR="00CB3618" w:rsidRPr="001220E6" w:rsidRDefault="00CB3618" w:rsidP="00F52CCE">
      <w:pPr>
        <w:autoSpaceDE w:val="0"/>
        <w:autoSpaceDN w:val="0"/>
        <w:adjustRightInd w:val="0"/>
        <w:rPr>
          <w:rFonts w:eastAsia="Batang"/>
          <w:b/>
          <w:szCs w:val="22"/>
          <w:lang w:val="ru-RU" w:eastAsia="ko-KR"/>
        </w:rPr>
      </w:pPr>
    </w:p>
    <w:p w:rsidR="00CB3618" w:rsidRPr="001220E6" w:rsidRDefault="0045680E" w:rsidP="00F52CCE">
      <w:pPr>
        <w:autoSpaceDE w:val="0"/>
        <w:autoSpaceDN w:val="0"/>
        <w:adjustRightInd w:val="0"/>
        <w:rPr>
          <w:rFonts w:eastAsia="Batang"/>
          <w:szCs w:val="22"/>
          <w:lang w:val="ru-RU" w:eastAsia="ko-KR"/>
        </w:rPr>
      </w:pPr>
      <w:bookmarkStart w:id="22" w:name="Rule_5_5"/>
      <w:r w:rsidRPr="001220E6">
        <w:rPr>
          <w:rFonts w:eastAsia="Batang"/>
          <w:b/>
          <w:szCs w:val="22"/>
          <w:lang w:val="ru-RU" w:eastAsia="ko-KR"/>
        </w:rPr>
        <w:t>Правило</w:t>
      </w:r>
      <w:r w:rsidR="00311638" w:rsidRPr="001220E6">
        <w:rPr>
          <w:rFonts w:eastAsia="Batang"/>
          <w:b/>
          <w:szCs w:val="22"/>
          <w:lang w:val="ru-RU" w:eastAsia="ko-KR"/>
        </w:rPr>
        <w:t xml:space="preserve"> 5(5) </w:t>
      </w:r>
      <w:bookmarkEnd w:id="22"/>
      <w:r w:rsidR="00021EB7" w:rsidRPr="001220E6">
        <w:rPr>
          <w:rFonts w:eastAsia="Batang"/>
          <w:b/>
          <w:szCs w:val="22"/>
          <w:lang w:val="ru-RU" w:eastAsia="ko-KR"/>
        </w:rPr>
        <w:t>«</w:t>
      </w:r>
      <w:r w:rsidR="00021EB7" w:rsidRPr="001220E6">
        <w:rPr>
          <w:rFonts w:eastAsia="Batang"/>
          <w:b/>
          <w:lang w:val="ru-RU" w:eastAsia="ko-KR"/>
        </w:rPr>
        <w:t xml:space="preserve">Заявка – охрана не испрашивается для </w:t>
      </w:r>
      <w:r w:rsidR="00021EB7" w:rsidRPr="001220E6">
        <w:rPr>
          <w:b/>
          <w:szCs w:val="22"/>
          <w:lang w:val="ru-RU"/>
        </w:rPr>
        <w:t>определенных элементов наименования места происхождения или географического указания»</w:t>
      </w:r>
      <w:r w:rsidR="00311638" w:rsidRPr="001220E6">
        <w:rPr>
          <w:rFonts w:eastAsia="Batang"/>
          <w:b/>
          <w:szCs w:val="22"/>
          <w:lang w:val="ru-RU" w:eastAsia="ko-KR"/>
        </w:rPr>
        <w:t>:</w:t>
      </w:r>
      <w:r w:rsidR="00311638" w:rsidRPr="001220E6">
        <w:rPr>
          <w:rFonts w:eastAsia="Batang"/>
          <w:szCs w:val="22"/>
          <w:lang w:val="ru-RU" w:eastAsia="ko-KR"/>
        </w:rPr>
        <w:t xml:space="preserve"> </w:t>
      </w:r>
      <w:r w:rsidR="00021EB7" w:rsidRPr="001220E6">
        <w:rPr>
          <w:rFonts w:eastAsia="Batang"/>
          <w:szCs w:val="22"/>
          <w:lang w:val="ru-RU" w:eastAsia="ko-KR"/>
        </w:rPr>
        <w:t xml:space="preserve"> </w:t>
      </w:r>
      <w:r w:rsidR="00DE6177" w:rsidRPr="001220E6">
        <w:rPr>
          <w:rFonts w:eastAsia="Batang"/>
          <w:szCs w:val="22"/>
          <w:lang w:val="ru-RU" w:eastAsia="ko-KR"/>
        </w:rPr>
        <w:t>Соединенные Штаты поддерживают вариант</w:t>
      </w:r>
      <w:r w:rsidR="00311638" w:rsidRPr="001220E6">
        <w:rPr>
          <w:rFonts w:eastAsia="Batang"/>
          <w:szCs w:val="22"/>
          <w:lang w:val="ru-RU" w:eastAsia="ko-KR"/>
        </w:rPr>
        <w:t xml:space="preserve"> A </w:t>
      </w:r>
      <w:r w:rsidR="00AB578B" w:rsidRPr="001220E6">
        <w:rPr>
          <w:rFonts w:eastAsia="Batang"/>
          <w:szCs w:val="22"/>
          <w:lang w:val="ru-RU" w:eastAsia="ko-KR"/>
        </w:rPr>
        <w:t>правила</w:t>
      </w:r>
      <w:r w:rsidR="00311638" w:rsidRPr="001220E6">
        <w:rPr>
          <w:rFonts w:eastAsia="Batang"/>
          <w:szCs w:val="22"/>
          <w:lang w:val="ru-RU" w:eastAsia="ko-KR"/>
        </w:rPr>
        <w:t xml:space="preserve"> 5(5).</w:t>
      </w:r>
    </w:p>
    <w:p w:rsidR="00CB3618" w:rsidRPr="001220E6" w:rsidRDefault="00CB3618" w:rsidP="00F52CCE">
      <w:pPr>
        <w:autoSpaceDE w:val="0"/>
        <w:autoSpaceDN w:val="0"/>
        <w:adjustRightInd w:val="0"/>
        <w:rPr>
          <w:rFonts w:eastAsia="Batang"/>
          <w:szCs w:val="22"/>
          <w:lang w:val="ru-RU" w:eastAsia="ko-KR"/>
        </w:rPr>
      </w:pPr>
    </w:p>
    <w:p w:rsidR="00CB3618" w:rsidRPr="001220E6" w:rsidRDefault="00311638" w:rsidP="00F52CCE">
      <w:pPr>
        <w:autoSpaceDE w:val="0"/>
        <w:autoSpaceDN w:val="0"/>
        <w:adjustRightInd w:val="0"/>
        <w:rPr>
          <w:rFonts w:eastAsia="Batang"/>
          <w:szCs w:val="22"/>
          <w:lang w:val="ru-RU" w:eastAsia="ko-KR"/>
        </w:rPr>
      </w:pPr>
      <w:r w:rsidRPr="001220E6">
        <w:rPr>
          <w:rFonts w:eastAsia="Batang"/>
          <w:szCs w:val="22"/>
          <w:lang w:val="ru-RU" w:eastAsia="ko-KR"/>
        </w:rPr>
        <w:t>(5)</w:t>
      </w:r>
      <w:r w:rsidRPr="001220E6">
        <w:rPr>
          <w:rFonts w:eastAsia="Batang"/>
          <w:szCs w:val="22"/>
          <w:lang w:val="ru-RU" w:eastAsia="ko-KR"/>
        </w:rPr>
        <w:tab/>
      </w:r>
      <w:r w:rsidRPr="001220E6">
        <w:rPr>
          <w:rFonts w:eastAsia="Batang"/>
          <w:i/>
          <w:szCs w:val="22"/>
          <w:lang w:val="ru-RU" w:eastAsia="ko-KR"/>
        </w:rPr>
        <w:t>[</w:t>
      </w:r>
      <w:r w:rsidR="00AB578B" w:rsidRPr="001220E6">
        <w:rPr>
          <w:rFonts w:eastAsia="Batang"/>
          <w:i/>
          <w:lang w:val="ru-RU" w:eastAsia="ko-KR"/>
        </w:rPr>
        <w:t xml:space="preserve">Заявка – охрана не испрашивается для </w:t>
      </w:r>
      <w:r w:rsidR="00AB578B" w:rsidRPr="001220E6">
        <w:rPr>
          <w:i/>
          <w:szCs w:val="22"/>
          <w:lang w:val="ru-RU"/>
        </w:rPr>
        <w:t>определенных элементов наименования места происхождения или географического указания</w:t>
      </w:r>
      <w:r w:rsidRPr="001220E6">
        <w:rPr>
          <w:rFonts w:eastAsia="Batang"/>
          <w:i/>
          <w:szCs w:val="22"/>
          <w:lang w:val="ru-RU" w:eastAsia="ko-KR"/>
        </w:rPr>
        <w:t>]</w:t>
      </w:r>
    </w:p>
    <w:p w:rsidR="00CB3618" w:rsidRPr="001220E6" w:rsidRDefault="00CB3618" w:rsidP="00F52CCE">
      <w:pPr>
        <w:autoSpaceDE w:val="0"/>
        <w:autoSpaceDN w:val="0"/>
        <w:adjustRightInd w:val="0"/>
        <w:rPr>
          <w:rFonts w:eastAsia="Batang"/>
          <w:szCs w:val="22"/>
          <w:lang w:val="ru-RU" w:eastAsia="ko-KR"/>
        </w:rPr>
      </w:pPr>
    </w:p>
    <w:p w:rsidR="00CB3618" w:rsidRPr="001220E6" w:rsidRDefault="009B27DD" w:rsidP="00F52CCE">
      <w:pPr>
        <w:autoSpaceDE w:val="0"/>
        <w:autoSpaceDN w:val="0"/>
        <w:adjustRightInd w:val="0"/>
        <w:rPr>
          <w:rFonts w:eastAsia="Batang"/>
          <w:szCs w:val="22"/>
          <w:u w:val="single"/>
          <w:lang w:val="ru-RU" w:eastAsia="ko-KR"/>
        </w:rPr>
      </w:pPr>
      <w:r w:rsidRPr="001220E6">
        <w:rPr>
          <w:rFonts w:eastAsia="Batang"/>
          <w:szCs w:val="22"/>
          <w:u w:val="single"/>
          <w:lang w:val="ru-RU" w:eastAsia="ko-KR"/>
        </w:rPr>
        <w:t>ВАРИАНТ</w:t>
      </w:r>
      <w:r w:rsidR="00311638" w:rsidRPr="001220E6">
        <w:rPr>
          <w:rFonts w:eastAsia="Batang"/>
          <w:szCs w:val="22"/>
          <w:u w:val="single"/>
          <w:lang w:val="ru-RU" w:eastAsia="ko-KR"/>
        </w:rPr>
        <w:t xml:space="preserve"> A</w:t>
      </w:r>
    </w:p>
    <w:p w:rsidR="00CB3618" w:rsidRPr="001220E6" w:rsidRDefault="00CB3618" w:rsidP="00F52CCE">
      <w:pPr>
        <w:autoSpaceDE w:val="0"/>
        <w:autoSpaceDN w:val="0"/>
        <w:adjustRightInd w:val="0"/>
        <w:rPr>
          <w:rFonts w:eastAsia="Batang"/>
          <w:szCs w:val="22"/>
          <w:lang w:val="ru-RU" w:eastAsia="ko-KR"/>
        </w:rPr>
      </w:pPr>
    </w:p>
    <w:p w:rsidR="00CB3618" w:rsidRPr="001220E6" w:rsidRDefault="00311638" w:rsidP="00F52CCE">
      <w:pPr>
        <w:autoSpaceDE w:val="0"/>
        <w:autoSpaceDN w:val="0"/>
        <w:adjustRightInd w:val="0"/>
        <w:rPr>
          <w:rFonts w:eastAsia="Batang"/>
          <w:szCs w:val="22"/>
          <w:lang w:val="ru-RU" w:eastAsia="ko-KR"/>
        </w:rPr>
      </w:pPr>
      <w:r w:rsidRPr="001220E6">
        <w:rPr>
          <w:rFonts w:eastAsia="Batang"/>
          <w:szCs w:val="22"/>
          <w:lang w:val="ru-RU" w:eastAsia="ko-KR"/>
        </w:rPr>
        <w:tab/>
      </w:r>
      <w:r w:rsidR="00AB578B" w:rsidRPr="001220E6">
        <w:rPr>
          <w:rFonts w:eastAsia="Batang"/>
          <w:lang w:val="ru-RU" w:eastAsia="ko-KR"/>
        </w:rPr>
        <w:t>В заявке сообщается, содержит ли регистрация, законодательный или административный акт либо судебное или административное решение, в силу которого наименованию места происхождения или географическому указанию предоставлена охрана в Договаривающейся стороне происхождения, указание о том, что охрана в отношении определенных элементов наименования места происхождения или географического указания не предоставляется.  Любые такие элементы указываются в заявке на рабочем языке</w:t>
      </w:r>
      <w:r w:rsidRPr="001220E6">
        <w:rPr>
          <w:rFonts w:eastAsia="Batang"/>
          <w:szCs w:val="22"/>
          <w:lang w:val="ru-RU" w:eastAsia="ko-KR"/>
        </w:rPr>
        <w:t>.</w:t>
      </w:r>
      <w:r w:rsidR="00AB578B" w:rsidRPr="001220E6">
        <w:rPr>
          <w:rFonts w:eastAsia="Batang"/>
          <w:szCs w:val="22"/>
          <w:lang w:val="ru-RU" w:eastAsia="ko-KR"/>
        </w:rPr>
        <w:t xml:space="preserve"> </w:t>
      </w:r>
      <w:r w:rsidRPr="001220E6">
        <w:rPr>
          <w:rFonts w:eastAsia="Batang"/>
          <w:szCs w:val="22"/>
          <w:lang w:val="ru-RU" w:eastAsia="ko-KR"/>
        </w:rPr>
        <w:t xml:space="preserve"> </w:t>
      </w:r>
    </w:p>
    <w:p w:rsidR="00CB3618" w:rsidRPr="001220E6" w:rsidRDefault="00311638" w:rsidP="00F52CCE">
      <w:pPr>
        <w:rPr>
          <w:szCs w:val="22"/>
          <w:lang w:val="ru-RU"/>
        </w:rPr>
      </w:pPr>
      <w:r w:rsidRPr="001220E6">
        <w:rPr>
          <w:szCs w:val="22"/>
          <w:lang w:val="ru-RU"/>
        </w:rPr>
        <w:t>___________________</w:t>
      </w:r>
      <w:r w:rsidR="00AB578B" w:rsidRPr="001220E6">
        <w:rPr>
          <w:szCs w:val="22"/>
          <w:lang w:val="ru-RU"/>
        </w:rPr>
        <w:t>_______________________</w:t>
      </w:r>
      <w:r w:rsidRPr="001220E6">
        <w:rPr>
          <w:szCs w:val="22"/>
          <w:lang w:val="ru-RU"/>
        </w:rPr>
        <w:t>__________________________________</w:t>
      </w:r>
    </w:p>
    <w:p w:rsidR="00AB578B" w:rsidRPr="001220E6" w:rsidRDefault="00AB578B" w:rsidP="00F52CCE">
      <w:pPr>
        <w:rPr>
          <w:b/>
          <w:szCs w:val="22"/>
          <w:lang w:val="ru-RU"/>
        </w:rPr>
      </w:pPr>
      <w:bookmarkStart w:id="23" w:name="Rule_8_1"/>
      <w:bookmarkStart w:id="24" w:name="Rule_9"/>
    </w:p>
    <w:p w:rsidR="00CB3618" w:rsidRPr="001220E6" w:rsidRDefault="0045680E" w:rsidP="00F52CCE">
      <w:pPr>
        <w:rPr>
          <w:szCs w:val="22"/>
          <w:lang w:val="ru-RU"/>
        </w:rPr>
      </w:pPr>
      <w:r w:rsidRPr="001220E6">
        <w:rPr>
          <w:b/>
          <w:szCs w:val="22"/>
          <w:lang w:val="ru-RU"/>
        </w:rPr>
        <w:t>Правило</w:t>
      </w:r>
      <w:r w:rsidR="00311638" w:rsidRPr="001220E6">
        <w:rPr>
          <w:b/>
          <w:szCs w:val="22"/>
          <w:lang w:val="ru-RU"/>
        </w:rPr>
        <w:t xml:space="preserve"> 8(1) </w:t>
      </w:r>
      <w:bookmarkEnd w:id="23"/>
      <w:r w:rsidR="00AB578B" w:rsidRPr="001220E6">
        <w:rPr>
          <w:b/>
          <w:szCs w:val="22"/>
          <w:lang w:val="ru-RU"/>
        </w:rPr>
        <w:t>«Размер сборов»</w:t>
      </w:r>
      <w:r w:rsidR="00311638" w:rsidRPr="001220E6">
        <w:rPr>
          <w:b/>
          <w:szCs w:val="22"/>
          <w:lang w:val="ru-RU"/>
        </w:rPr>
        <w:t>:</w:t>
      </w:r>
      <w:r w:rsidR="00311638" w:rsidRPr="001220E6">
        <w:rPr>
          <w:szCs w:val="22"/>
          <w:lang w:val="ru-RU"/>
        </w:rPr>
        <w:t xml:space="preserve">  </w:t>
      </w:r>
      <w:r w:rsidR="00AB578B" w:rsidRPr="001220E6">
        <w:rPr>
          <w:szCs w:val="22"/>
          <w:lang w:val="ru-RU"/>
        </w:rPr>
        <w:t xml:space="preserve">Соединенные Штаты предлагают увеличить размер пошлины за международную регистрацию и другие пошлины, предусмотренные в правиле 8(1), </w:t>
      </w:r>
      <w:r w:rsidR="00240286" w:rsidRPr="001220E6">
        <w:rPr>
          <w:szCs w:val="22"/>
          <w:lang w:val="ru-RU"/>
        </w:rPr>
        <w:t>таким образом</w:t>
      </w:r>
      <w:r w:rsidR="00AB578B" w:rsidRPr="001220E6">
        <w:rPr>
          <w:szCs w:val="22"/>
          <w:lang w:val="ru-RU"/>
        </w:rPr>
        <w:t xml:space="preserve">, </w:t>
      </w:r>
      <w:r w:rsidR="00240286" w:rsidRPr="001220E6">
        <w:rPr>
          <w:szCs w:val="22"/>
          <w:lang w:val="ru-RU"/>
        </w:rPr>
        <w:t>чтобы они обеспечивали покрытие расходов.  Соединенные Штаты просят Секретариат подготовить оценку необходимого уровня пошлин для покрытия расходов согласно смете на следующий двухгодичный период</w:t>
      </w:r>
      <w:r w:rsidR="00311638" w:rsidRPr="001220E6">
        <w:rPr>
          <w:szCs w:val="22"/>
          <w:lang w:val="ru-RU"/>
        </w:rPr>
        <w:t>.</w:t>
      </w:r>
    </w:p>
    <w:p w:rsidR="00CB3618" w:rsidRPr="001220E6" w:rsidRDefault="00CB3618" w:rsidP="00F52CCE">
      <w:pPr>
        <w:rPr>
          <w:szCs w:val="22"/>
          <w:lang w:val="ru-RU"/>
        </w:rPr>
      </w:pPr>
    </w:p>
    <w:p w:rsidR="00CB3618" w:rsidRPr="001220E6" w:rsidRDefault="0045680E" w:rsidP="00F52CCE">
      <w:pPr>
        <w:rPr>
          <w:szCs w:val="22"/>
          <w:lang w:val="ru-RU"/>
        </w:rPr>
      </w:pPr>
      <w:r w:rsidRPr="001220E6">
        <w:rPr>
          <w:szCs w:val="22"/>
          <w:lang w:val="ru-RU"/>
        </w:rPr>
        <w:t>Правило</w:t>
      </w:r>
      <w:r w:rsidR="00311638" w:rsidRPr="001220E6">
        <w:rPr>
          <w:szCs w:val="22"/>
          <w:lang w:val="ru-RU"/>
        </w:rPr>
        <w:t xml:space="preserve"> 8(1)</w:t>
      </w:r>
    </w:p>
    <w:p w:rsidR="00CB3618" w:rsidRPr="001220E6" w:rsidRDefault="00CB3618" w:rsidP="00F52CCE">
      <w:pPr>
        <w:rPr>
          <w:szCs w:val="22"/>
          <w:lang w:val="ru-RU"/>
        </w:rPr>
      </w:pPr>
    </w:p>
    <w:p w:rsidR="00CB3618" w:rsidRPr="001220E6" w:rsidRDefault="00311638" w:rsidP="00F52CCE">
      <w:pPr>
        <w:rPr>
          <w:szCs w:val="22"/>
          <w:lang w:val="ru-RU"/>
        </w:rPr>
      </w:pPr>
      <w:r w:rsidRPr="001220E6">
        <w:rPr>
          <w:szCs w:val="22"/>
          <w:lang w:val="ru-RU"/>
        </w:rPr>
        <w:t>(1)</w:t>
      </w:r>
      <w:r w:rsidRPr="001220E6">
        <w:rPr>
          <w:szCs w:val="22"/>
          <w:lang w:val="ru-RU"/>
        </w:rPr>
        <w:tab/>
      </w:r>
      <w:r w:rsidRPr="001220E6">
        <w:rPr>
          <w:i/>
          <w:szCs w:val="22"/>
          <w:lang w:val="ru-RU"/>
        </w:rPr>
        <w:t>[</w:t>
      </w:r>
      <w:r w:rsidR="00240286" w:rsidRPr="001220E6">
        <w:rPr>
          <w:i/>
          <w:lang w:val="ru-RU"/>
        </w:rPr>
        <w:t>Размер сборов]</w:t>
      </w:r>
      <w:r w:rsidR="00240286" w:rsidRPr="001220E6">
        <w:rPr>
          <w:lang w:val="ru-RU"/>
        </w:rPr>
        <w:t xml:space="preserve">  </w:t>
      </w:r>
      <w:r w:rsidR="00240286" w:rsidRPr="001220E6">
        <w:rPr>
          <w:szCs w:val="22"/>
          <w:lang w:val="ru-RU"/>
        </w:rPr>
        <w:t>Международное бюро взимает следующие сборы, выплачиваемые в швейцарских франках</w:t>
      </w:r>
      <w:r w:rsidRPr="001220E6">
        <w:rPr>
          <w:szCs w:val="22"/>
          <w:lang w:val="ru-RU"/>
        </w:rPr>
        <w:t xml:space="preserve">:  </w:t>
      </w:r>
    </w:p>
    <w:p w:rsidR="00CB3618" w:rsidRPr="001220E6" w:rsidRDefault="00311638" w:rsidP="00F52CCE">
      <w:pPr>
        <w:tabs>
          <w:tab w:val="left" w:pos="550"/>
          <w:tab w:val="left" w:pos="1080"/>
          <w:tab w:val="left" w:pos="8470"/>
        </w:tabs>
        <w:rPr>
          <w:szCs w:val="22"/>
          <w:lang w:val="ru-RU"/>
        </w:rPr>
      </w:pPr>
      <w:r w:rsidRPr="001220E6">
        <w:rPr>
          <w:szCs w:val="22"/>
          <w:lang w:val="ru-RU"/>
        </w:rPr>
        <w:tab/>
        <w:t>(i)</w:t>
      </w:r>
      <w:r w:rsidRPr="001220E6">
        <w:rPr>
          <w:szCs w:val="22"/>
          <w:lang w:val="ru-RU"/>
        </w:rPr>
        <w:tab/>
      </w:r>
      <w:r w:rsidR="00240286" w:rsidRPr="001220E6">
        <w:rPr>
          <w:lang w:val="ru-RU"/>
        </w:rPr>
        <w:t>сбор за международную регистрацию</w:t>
      </w:r>
      <w:r w:rsidRPr="001220E6">
        <w:rPr>
          <w:szCs w:val="22"/>
          <w:lang w:val="ru-RU"/>
        </w:rPr>
        <w:tab/>
      </w:r>
      <w:r w:rsidRPr="001220E6">
        <w:rPr>
          <w:rFonts w:eastAsia="Batang"/>
          <w:szCs w:val="22"/>
          <w:lang w:val="ru-RU" w:eastAsia="ko-KR"/>
        </w:rPr>
        <w:t>[</w:t>
      </w:r>
      <w:r w:rsidRPr="001220E6">
        <w:rPr>
          <w:rFonts w:eastAsia="Batang"/>
          <w:strike/>
          <w:szCs w:val="22"/>
          <w:lang w:val="ru-RU" w:eastAsia="ko-KR"/>
        </w:rPr>
        <w:t>500</w:t>
      </w:r>
      <w:r w:rsidRPr="001220E6">
        <w:rPr>
          <w:rFonts w:eastAsia="Batang"/>
          <w:szCs w:val="22"/>
          <w:lang w:val="ru-RU" w:eastAsia="ko-KR"/>
        </w:rPr>
        <w:t>]</w:t>
      </w:r>
    </w:p>
    <w:p w:rsidR="00CB3618" w:rsidRPr="001220E6" w:rsidRDefault="00311638" w:rsidP="00F52CCE">
      <w:pPr>
        <w:tabs>
          <w:tab w:val="left" w:pos="550"/>
          <w:tab w:val="left" w:pos="1080"/>
          <w:tab w:val="left" w:pos="8470"/>
          <w:tab w:val="left" w:pos="8730"/>
        </w:tabs>
        <w:rPr>
          <w:szCs w:val="22"/>
          <w:lang w:val="ru-RU"/>
        </w:rPr>
      </w:pPr>
      <w:r w:rsidRPr="001220E6">
        <w:rPr>
          <w:szCs w:val="22"/>
          <w:lang w:val="ru-RU"/>
        </w:rPr>
        <w:tab/>
        <w:t>(ii)</w:t>
      </w:r>
      <w:r w:rsidRPr="001220E6">
        <w:rPr>
          <w:szCs w:val="22"/>
          <w:lang w:val="ru-RU"/>
        </w:rPr>
        <w:tab/>
      </w:r>
      <w:r w:rsidR="00240286" w:rsidRPr="001220E6">
        <w:rPr>
          <w:lang w:val="ru-RU"/>
        </w:rPr>
        <w:t>сбор за каждое изменение международной регистрации</w:t>
      </w:r>
      <w:r w:rsidRPr="001220E6">
        <w:rPr>
          <w:szCs w:val="22"/>
          <w:lang w:val="ru-RU"/>
        </w:rPr>
        <w:tab/>
        <w:t>[</w:t>
      </w:r>
      <w:r w:rsidRPr="001220E6">
        <w:rPr>
          <w:strike/>
          <w:szCs w:val="22"/>
          <w:lang w:val="ru-RU"/>
        </w:rPr>
        <w:t>200</w:t>
      </w:r>
      <w:r w:rsidRPr="001220E6">
        <w:rPr>
          <w:szCs w:val="22"/>
          <w:lang w:val="ru-RU"/>
        </w:rPr>
        <w:t>]</w:t>
      </w:r>
    </w:p>
    <w:p w:rsidR="00CB3618" w:rsidRPr="001220E6" w:rsidRDefault="00311638" w:rsidP="00F52CCE">
      <w:pPr>
        <w:tabs>
          <w:tab w:val="left" w:pos="550"/>
          <w:tab w:val="left" w:pos="1080"/>
          <w:tab w:val="left" w:pos="8460"/>
          <w:tab w:val="left" w:pos="8910"/>
        </w:tabs>
        <w:rPr>
          <w:szCs w:val="22"/>
          <w:lang w:val="ru-RU"/>
        </w:rPr>
      </w:pPr>
      <w:r w:rsidRPr="001220E6">
        <w:rPr>
          <w:szCs w:val="22"/>
          <w:lang w:val="ru-RU"/>
        </w:rPr>
        <w:tab/>
        <w:t>(iii)</w:t>
      </w:r>
      <w:r w:rsidRPr="001220E6">
        <w:rPr>
          <w:szCs w:val="22"/>
          <w:lang w:val="ru-RU"/>
        </w:rPr>
        <w:tab/>
      </w:r>
      <w:r w:rsidR="00240286" w:rsidRPr="001220E6">
        <w:rPr>
          <w:szCs w:val="22"/>
          <w:lang w:val="ru-RU"/>
        </w:rPr>
        <w:t>сбор за предоставление выдержки из Международного реестра</w:t>
      </w:r>
      <w:r w:rsidRPr="001220E6">
        <w:rPr>
          <w:szCs w:val="22"/>
          <w:lang w:val="ru-RU"/>
        </w:rPr>
        <w:tab/>
        <w:t>[</w:t>
      </w:r>
      <w:r w:rsidRPr="001220E6">
        <w:rPr>
          <w:strike/>
          <w:szCs w:val="22"/>
          <w:lang w:val="ru-RU"/>
        </w:rPr>
        <w:t>90</w:t>
      </w:r>
      <w:r w:rsidRPr="001220E6">
        <w:rPr>
          <w:szCs w:val="22"/>
          <w:lang w:val="ru-RU"/>
        </w:rPr>
        <w:t>]</w:t>
      </w:r>
    </w:p>
    <w:p w:rsidR="00CB3618" w:rsidRPr="001220E6" w:rsidRDefault="00311638" w:rsidP="00240286">
      <w:pPr>
        <w:tabs>
          <w:tab w:val="left" w:pos="550"/>
          <w:tab w:val="left" w:pos="1080"/>
        </w:tabs>
        <w:rPr>
          <w:szCs w:val="22"/>
          <w:lang w:val="ru-RU"/>
        </w:rPr>
      </w:pPr>
      <w:r w:rsidRPr="001220E6">
        <w:rPr>
          <w:szCs w:val="22"/>
          <w:lang w:val="ru-RU"/>
        </w:rPr>
        <w:tab/>
        <w:t>(iv)</w:t>
      </w:r>
      <w:r w:rsidRPr="001220E6">
        <w:rPr>
          <w:szCs w:val="22"/>
          <w:lang w:val="ru-RU"/>
        </w:rPr>
        <w:tab/>
      </w:r>
      <w:r w:rsidR="00240286" w:rsidRPr="001220E6">
        <w:rPr>
          <w:szCs w:val="22"/>
          <w:lang w:val="ru-RU"/>
        </w:rPr>
        <w:t>сбор за предоставление свидетельства или любой иной письменной информации относительно содержания Международного реестра</w:t>
      </w:r>
      <w:r w:rsidR="00240286" w:rsidRPr="001220E6">
        <w:rPr>
          <w:szCs w:val="22"/>
          <w:lang w:val="ru-RU"/>
        </w:rPr>
        <w:tab/>
      </w:r>
      <w:r w:rsidR="00240286" w:rsidRPr="001220E6">
        <w:rPr>
          <w:szCs w:val="22"/>
          <w:lang w:val="ru-RU"/>
        </w:rPr>
        <w:tab/>
      </w:r>
      <w:r w:rsidR="00240286" w:rsidRPr="001220E6">
        <w:rPr>
          <w:szCs w:val="22"/>
          <w:lang w:val="ru-RU"/>
        </w:rPr>
        <w:tab/>
      </w:r>
      <w:r w:rsidR="00240286" w:rsidRPr="001220E6">
        <w:rPr>
          <w:szCs w:val="22"/>
          <w:lang w:val="ru-RU"/>
        </w:rPr>
        <w:tab/>
      </w:r>
      <w:r w:rsidRPr="001220E6">
        <w:rPr>
          <w:szCs w:val="22"/>
          <w:lang w:val="ru-RU"/>
        </w:rPr>
        <w:t>[</w:t>
      </w:r>
      <w:r w:rsidRPr="001220E6">
        <w:rPr>
          <w:strike/>
          <w:szCs w:val="22"/>
          <w:lang w:val="ru-RU"/>
        </w:rPr>
        <w:t>80</w:t>
      </w:r>
      <w:r w:rsidRPr="001220E6">
        <w:rPr>
          <w:szCs w:val="22"/>
          <w:lang w:val="ru-RU"/>
        </w:rPr>
        <w:t>]</w:t>
      </w:r>
    </w:p>
    <w:p w:rsidR="00CB3618" w:rsidRPr="001220E6" w:rsidRDefault="00311638" w:rsidP="00F52CCE">
      <w:pPr>
        <w:tabs>
          <w:tab w:val="left" w:pos="550"/>
          <w:tab w:val="left" w:pos="1080"/>
          <w:tab w:val="left" w:pos="8580"/>
          <w:tab w:val="left" w:pos="9130"/>
        </w:tabs>
        <w:rPr>
          <w:szCs w:val="22"/>
          <w:lang w:val="ru-RU"/>
        </w:rPr>
      </w:pPr>
      <w:r w:rsidRPr="001220E6">
        <w:rPr>
          <w:szCs w:val="22"/>
          <w:lang w:val="ru-RU"/>
        </w:rPr>
        <w:tab/>
        <w:t>[(v)</w:t>
      </w:r>
      <w:r w:rsidRPr="001220E6">
        <w:rPr>
          <w:szCs w:val="22"/>
          <w:lang w:val="ru-RU"/>
        </w:rPr>
        <w:tab/>
      </w:r>
      <w:r w:rsidR="00240286" w:rsidRPr="001220E6">
        <w:rPr>
          <w:lang w:val="ru-RU"/>
        </w:rPr>
        <w:t xml:space="preserve">индивидуальные пошлины, упомянутые в пункте </w:t>
      </w:r>
      <w:r w:rsidRPr="001220E6">
        <w:rPr>
          <w:szCs w:val="22"/>
          <w:lang w:val="ru-RU"/>
        </w:rPr>
        <w:t>(2)]</w:t>
      </w:r>
    </w:p>
    <w:p w:rsidR="00CB3618" w:rsidRPr="001220E6" w:rsidRDefault="00311638" w:rsidP="00F52CCE">
      <w:pPr>
        <w:rPr>
          <w:b/>
          <w:szCs w:val="22"/>
          <w:lang w:val="ru-RU"/>
        </w:rPr>
      </w:pPr>
      <w:r w:rsidRPr="001220E6">
        <w:rPr>
          <w:b/>
          <w:szCs w:val="22"/>
          <w:lang w:val="ru-RU"/>
        </w:rPr>
        <w:t>_____</w:t>
      </w:r>
      <w:r w:rsidR="00AB578B" w:rsidRPr="001220E6">
        <w:rPr>
          <w:b/>
          <w:szCs w:val="22"/>
          <w:lang w:val="ru-RU"/>
        </w:rPr>
        <w:t>_______________________</w:t>
      </w:r>
      <w:r w:rsidRPr="001220E6">
        <w:rPr>
          <w:b/>
          <w:szCs w:val="22"/>
          <w:lang w:val="ru-RU"/>
        </w:rPr>
        <w:t>________________________________________________</w:t>
      </w:r>
    </w:p>
    <w:p w:rsidR="00AB578B" w:rsidRPr="001220E6" w:rsidRDefault="00AB578B" w:rsidP="00F52CCE">
      <w:pPr>
        <w:rPr>
          <w:b/>
          <w:szCs w:val="22"/>
          <w:lang w:val="ru-RU"/>
        </w:rPr>
      </w:pPr>
    </w:p>
    <w:p w:rsidR="00CB3618" w:rsidRPr="001220E6" w:rsidRDefault="0045680E" w:rsidP="00F52CCE">
      <w:pPr>
        <w:rPr>
          <w:szCs w:val="22"/>
          <w:lang w:val="ru-RU"/>
        </w:rPr>
      </w:pPr>
      <w:r w:rsidRPr="001220E6">
        <w:rPr>
          <w:b/>
          <w:szCs w:val="22"/>
          <w:lang w:val="ru-RU"/>
        </w:rPr>
        <w:lastRenderedPageBreak/>
        <w:t>Правило</w:t>
      </w:r>
      <w:r w:rsidR="00311638" w:rsidRPr="001220E6">
        <w:rPr>
          <w:b/>
          <w:szCs w:val="22"/>
          <w:lang w:val="ru-RU"/>
        </w:rPr>
        <w:t xml:space="preserve"> 9(1) </w:t>
      </w:r>
      <w:r w:rsidR="00240286" w:rsidRPr="001220E6">
        <w:rPr>
          <w:b/>
          <w:szCs w:val="22"/>
          <w:lang w:val="ru-RU"/>
        </w:rPr>
        <w:t>«Уведомление об отказе в отношении существующей международной регистрации»</w:t>
      </w:r>
      <w:bookmarkEnd w:id="24"/>
      <w:r w:rsidR="00311638" w:rsidRPr="001220E6">
        <w:rPr>
          <w:b/>
          <w:szCs w:val="22"/>
          <w:lang w:val="ru-RU"/>
        </w:rPr>
        <w:t>:</w:t>
      </w:r>
      <w:r w:rsidR="00311638" w:rsidRPr="001220E6">
        <w:rPr>
          <w:szCs w:val="22"/>
          <w:lang w:val="ru-RU"/>
        </w:rPr>
        <w:t xml:space="preserve">  </w:t>
      </w:r>
      <w:r w:rsidR="00B311C2" w:rsidRPr="001220E6">
        <w:rPr>
          <w:szCs w:val="22"/>
          <w:lang w:val="ru-RU"/>
        </w:rPr>
        <w:t xml:space="preserve">Соединенные Штаты </w:t>
      </w:r>
      <w:r w:rsidR="00240286" w:rsidRPr="001220E6">
        <w:rPr>
          <w:szCs w:val="22"/>
          <w:lang w:val="ru-RU"/>
        </w:rPr>
        <w:t>выступают за продление установленного для вновь присоединившихся Договаривающихся сторон срока проведения экспертизы существующих регистраций в соответствии с на</w:t>
      </w:r>
      <w:r w:rsidR="00FA2A3D">
        <w:rPr>
          <w:szCs w:val="22"/>
          <w:lang w:val="ru-RU"/>
        </w:rPr>
        <w:t>стоящим Актом в сумме до трех</w:t>
      </w:r>
      <w:r w:rsidR="00240286" w:rsidRPr="001220E6">
        <w:rPr>
          <w:szCs w:val="22"/>
          <w:lang w:val="ru-RU"/>
        </w:rPr>
        <w:t xml:space="preserve"> лет</w:t>
      </w:r>
      <w:r w:rsidR="00311638" w:rsidRPr="001220E6">
        <w:rPr>
          <w:szCs w:val="22"/>
          <w:lang w:val="ru-RU"/>
        </w:rPr>
        <w:t>.</w:t>
      </w:r>
    </w:p>
    <w:p w:rsidR="00AB578B" w:rsidRPr="001220E6" w:rsidRDefault="00AB578B" w:rsidP="00F52CCE">
      <w:pPr>
        <w:rPr>
          <w:szCs w:val="22"/>
          <w:lang w:val="ru-RU"/>
        </w:rPr>
      </w:pPr>
    </w:p>
    <w:p w:rsidR="00CB3618" w:rsidRPr="001220E6" w:rsidRDefault="0045680E" w:rsidP="00F52CCE">
      <w:pPr>
        <w:rPr>
          <w:szCs w:val="22"/>
          <w:lang w:val="ru-RU"/>
        </w:rPr>
      </w:pPr>
      <w:r w:rsidRPr="001220E6">
        <w:rPr>
          <w:szCs w:val="22"/>
          <w:lang w:val="ru-RU"/>
        </w:rPr>
        <w:t>Правило</w:t>
      </w:r>
      <w:r w:rsidR="00311638" w:rsidRPr="001220E6">
        <w:rPr>
          <w:szCs w:val="22"/>
          <w:lang w:val="ru-RU"/>
        </w:rPr>
        <w:t xml:space="preserve"> 9</w:t>
      </w:r>
    </w:p>
    <w:p w:rsidR="00AB578B" w:rsidRPr="001220E6" w:rsidRDefault="00AB578B" w:rsidP="00F52CCE">
      <w:pPr>
        <w:rPr>
          <w:szCs w:val="22"/>
          <w:lang w:val="ru-RU"/>
        </w:rPr>
      </w:pPr>
    </w:p>
    <w:p w:rsidR="00CB3618" w:rsidRPr="001220E6" w:rsidRDefault="00311638" w:rsidP="00F52CCE">
      <w:pPr>
        <w:rPr>
          <w:iCs/>
          <w:szCs w:val="22"/>
          <w:lang w:val="ru-RU"/>
        </w:rPr>
      </w:pPr>
      <w:r w:rsidRPr="001220E6">
        <w:rPr>
          <w:szCs w:val="22"/>
          <w:lang w:val="ru-RU"/>
        </w:rPr>
        <w:t>(1)</w:t>
      </w:r>
      <w:r w:rsidRPr="001220E6">
        <w:rPr>
          <w:szCs w:val="22"/>
          <w:lang w:val="ru-RU"/>
        </w:rPr>
        <w:tab/>
      </w:r>
      <w:r w:rsidRPr="001220E6">
        <w:rPr>
          <w:i/>
          <w:iCs/>
          <w:szCs w:val="22"/>
          <w:lang w:val="ru-RU"/>
        </w:rPr>
        <w:t>[</w:t>
      </w:r>
      <w:r w:rsidR="008356CD" w:rsidRPr="001220E6">
        <w:rPr>
          <w:i/>
          <w:szCs w:val="22"/>
          <w:lang w:val="ru-RU"/>
        </w:rPr>
        <w:t>Уведомление в адрес Международного бюро</w:t>
      </w:r>
      <w:r w:rsidR="008356CD" w:rsidRPr="001220E6">
        <w:rPr>
          <w:i/>
          <w:iCs/>
          <w:lang w:val="ru-RU"/>
        </w:rPr>
        <w:t>]</w:t>
      </w:r>
      <w:r w:rsidR="008356CD" w:rsidRPr="001220E6">
        <w:rPr>
          <w:iCs/>
          <w:lang w:val="ru-RU"/>
        </w:rPr>
        <w:t xml:space="preserve">  (a)  </w:t>
      </w:r>
      <w:r w:rsidR="008356CD" w:rsidRPr="001220E6">
        <w:rPr>
          <w:szCs w:val="22"/>
          <w:lang w:val="ru-RU"/>
        </w:rPr>
        <w:t>Отказ доводится до сведения Международного бюро компетентным органом соответствующей Договаривающейся стороны и подписывается этим компетентным органом</w:t>
      </w:r>
      <w:r w:rsidRPr="001220E6">
        <w:rPr>
          <w:szCs w:val="22"/>
          <w:lang w:val="ru-RU"/>
        </w:rPr>
        <w:t xml:space="preserve">.  </w:t>
      </w:r>
    </w:p>
    <w:p w:rsidR="00CB3618" w:rsidRPr="001220E6" w:rsidRDefault="00311638" w:rsidP="00F52CCE">
      <w:pPr>
        <w:rPr>
          <w:szCs w:val="22"/>
          <w:lang w:val="ru-RU"/>
        </w:rPr>
      </w:pPr>
      <w:r w:rsidRPr="001220E6">
        <w:rPr>
          <w:szCs w:val="22"/>
          <w:lang w:val="ru-RU"/>
        </w:rPr>
        <w:tab/>
        <w:t>(b)</w:t>
      </w:r>
      <w:r w:rsidRPr="001220E6">
        <w:rPr>
          <w:szCs w:val="22"/>
          <w:lang w:val="ru-RU"/>
        </w:rPr>
        <w:tab/>
      </w:r>
      <w:r w:rsidR="008356CD" w:rsidRPr="001220E6">
        <w:rPr>
          <w:lang w:val="ru-RU"/>
        </w:rPr>
        <w:t xml:space="preserve">Отказ доводится до сведения не позднее одного года с даты получения уведомления о международной регистрации в соответствии со статьей 6(4).  В случае статьи 29(4) этот срок может быть продлен </w:t>
      </w:r>
      <w:r w:rsidR="008356CD" w:rsidRPr="001220E6">
        <w:rPr>
          <w:strike/>
          <w:lang w:val="ru-RU"/>
        </w:rPr>
        <w:t>еще на один год</w:t>
      </w:r>
      <w:r w:rsidR="008356CD" w:rsidRPr="001220E6">
        <w:rPr>
          <w:lang w:val="ru-RU"/>
        </w:rPr>
        <w:t xml:space="preserve"> </w:t>
      </w:r>
      <w:r w:rsidR="008356CD" w:rsidRPr="001220E6">
        <w:rPr>
          <w:u w:val="single"/>
          <w:lang w:val="ru-RU"/>
        </w:rPr>
        <w:t xml:space="preserve">до </w:t>
      </w:r>
      <w:r w:rsidR="00FA2A3D">
        <w:rPr>
          <w:u w:val="single"/>
          <w:lang w:val="ru-RU"/>
        </w:rPr>
        <w:t>трех</w:t>
      </w:r>
      <w:r w:rsidR="008356CD" w:rsidRPr="001220E6">
        <w:rPr>
          <w:u w:val="single"/>
          <w:lang w:val="ru-RU"/>
        </w:rPr>
        <w:t xml:space="preserve"> лет</w:t>
      </w:r>
      <w:r w:rsidRPr="001220E6">
        <w:rPr>
          <w:szCs w:val="22"/>
          <w:lang w:val="ru-RU"/>
        </w:rPr>
        <w:t>.</w:t>
      </w:r>
    </w:p>
    <w:p w:rsidR="008C023F" w:rsidRDefault="008C023F" w:rsidP="00F52CCE">
      <w:pPr>
        <w:rPr>
          <w:szCs w:val="22"/>
          <w:lang w:val="ru-RU"/>
        </w:rPr>
      </w:pPr>
    </w:p>
    <w:p w:rsidR="00430C43" w:rsidRDefault="00430C43" w:rsidP="00F52CCE">
      <w:pPr>
        <w:rPr>
          <w:szCs w:val="22"/>
          <w:lang w:val="ru-RU"/>
        </w:rPr>
      </w:pPr>
    </w:p>
    <w:p w:rsidR="00430C43" w:rsidRDefault="00430C43" w:rsidP="00430C43">
      <w:pPr>
        <w:ind w:left="3969" w:firstLine="567"/>
        <w:jc w:val="both"/>
        <w:textAlignment w:val="baseline"/>
        <w:rPr>
          <w:rFonts w:eastAsia="휴먼명조"/>
          <w:color w:val="000000" w:themeColor="text1"/>
          <w:szCs w:val="22"/>
          <w:lang w:val="ru-RU"/>
        </w:rPr>
      </w:pPr>
      <w:r w:rsidRPr="000F7025">
        <w:rPr>
          <w:lang w:val="ru-RU"/>
        </w:rPr>
        <w:t>[</w:t>
      </w:r>
      <w:r>
        <w:rPr>
          <w:lang w:val="ru-RU"/>
        </w:rPr>
        <w:t>Конец приложени</w:t>
      </w:r>
      <w:r w:rsidR="00072591">
        <w:rPr>
          <w:lang w:val="ru-RU"/>
        </w:rPr>
        <w:t>й</w:t>
      </w:r>
      <w:r>
        <w:rPr>
          <w:lang w:val="ru-RU"/>
        </w:rPr>
        <w:t xml:space="preserve"> и документа</w:t>
      </w:r>
      <w:r w:rsidRPr="000F7025">
        <w:rPr>
          <w:lang w:val="ru-RU"/>
        </w:rPr>
        <w:t>]</w:t>
      </w:r>
    </w:p>
    <w:p w:rsidR="00430C43" w:rsidRDefault="00430C43" w:rsidP="00F52CCE">
      <w:pPr>
        <w:rPr>
          <w:szCs w:val="22"/>
          <w:lang w:val="ru-RU"/>
        </w:rPr>
      </w:pPr>
    </w:p>
    <w:p w:rsidR="00430C43" w:rsidRDefault="00430C43" w:rsidP="00F52CCE">
      <w:pPr>
        <w:rPr>
          <w:szCs w:val="22"/>
          <w:lang w:val="ru-RU"/>
        </w:rPr>
      </w:pPr>
    </w:p>
    <w:p w:rsidR="00430C43" w:rsidRDefault="00430C43" w:rsidP="00F52CCE">
      <w:pPr>
        <w:rPr>
          <w:szCs w:val="22"/>
          <w:lang w:val="ru-RU"/>
        </w:rPr>
      </w:pPr>
    </w:p>
    <w:p w:rsidR="00430C43" w:rsidRPr="001220E6" w:rsidRDefault="00430C43" w:rsidP="00F52CCE">
      <w:pPr>
        <w:rPr>
          <w:szCs w:val="22"/>
          <w:lang w:val="ru-RU"/>
        </w:rPr>
      </w:pPr>
    </w:p>
    <w:sectPr w:rsidR="00430C43" w:rsidRPr="001220E6" w:rsidSect="00027B1D">
      <w:headerReference w:type="default" r:id="rId30"/>
      <w:headerReference w:type="first" r:id="rId3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4D" w:rsidRDefault="00EC544D">
      <w:r>
        <w:separator/>
      </w:r>
    </w:p>
  </w:endnote>
  <w:endnote w:type="continuationSeparator" w:id="0">
    <w:p w:rsidR="00EC544D" w:rsidRDefault="00EC544D" w:rsidP="003B38C1">
      <w:r>
        <w:separator/>
      </w:r>
    </w:p>
    <w:p w:rsidR="00EC544D" w:rsidRPr="003B38C1" w:rsidRDefault="00EC544D" w:rsidP="003B38C1">
      <w:pPr>
        <w:spacing w:after="60"/>
        <w:rPr>
          <w:sz w:val="17"/>
        </w:rPr>
      </w:pPr>
      <w:r>
        <w:rPr>
          <w:sz w:val="17"/>
        </w:rPr>
        <w:t>[Endnote continued from previous page]</w:t>
      </w:r>
    </w:p>
  </w:endnote>
  <w:endnote w:type="continuationNotice" w:id="1">
    <w:p w:rsidR="00EC544D" w:rsidRPr="003B38C1" w:rsidRDefault="00EC54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함초롬바탕">
    <w:altName w:val="Batang"/>
    <w:charset w:val="81"/>
    <w:family w:val="roman"/>
    <w:pitch w:val="variable"/>
    <w:sig w:usb0="01000010" w:usb1="19DFFFFF" w:usb2="001BFDD7" w:usb3="00000000" w:csb0="00080000" w:csb1="00000000"/>
  </w:font>
  <w:font w:name="Arial Black">
    <w:panose1 w:val="020B0A04020102020204"/>
    <w:charset w:val="00"/>
    <w:family w:val="swiss"/>
    <w:pitch w:val="variable"/>
    <w:sig w:usb0="00000287" w:usb1="00000000" w:usb2="00000000" w:usb3="00000000" w:csb0="0000009F" w:csb1="00000000"/>
  </w:font>
  <w:font w:name="휴먼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4D" w:rsidRDefault="00EC544D">
      <w:r>
        <w:separator/>
      </w:r>
    </w:p>
  </w:footnote>
  <w:footnote w:type="continuationSeparator" w:id="0">
    <w:p w:rsidR="00EC544D" w:rsidRDefault="00EC544D" w:rsidP="008B60B2">
      <w:r>
        <w:separator/>
      </w:r>
    </w:p>
    <w:p w:rsidR="00EC544D" w:rsidRPr="00ED77FB" w:rsidRDefault="00EC544D" w:rsidP="008B60B2">
      <w:pPr>
        <w:spacing w:after="60"/>
        <w:rPr>
          <w:sz w:val="17"/>
          <w:szCs w:val="17"/>
        </w:rPr>
      </w:pPr>
      <w:r w:rsidRPr="00ED77FB">
        <w:rPr>
          <w:sz w:val="17"/>
          <w:szCs w:val="17"/>
        </w:rPr>
        <w:t>[Footnote continued from previous page]</w:t>
      </w:r>
    </w:p>
  </w:footnote>
  <w:footnote w:type="continuationNotice" w:id="1">
    <w:p w:rsidR="00EC544D" w:rsidRPr="00ED77FB" w:rsidRDefault="00EC544D" w:rsidP="008B60B2">
      <w:pPr>
        <w:spacing w:before="60"/>
        <w:jc w:val="right"/>
        <w:rPr>
          <w:sz w:val="17"/>
          <w:szCs w:val="17"/>
        </w:rPr>
      </w:pPr>
      <w:r w:rsidRPr="00ED77FB">
        <w:rPr>
          <w:sz w:val="17"/>
          <w:szCs w:val="17"/>
        </w:rPr>
        <w:t>[Footnote continued on next page]</w:t>
      </w:r>
    </w:p>
  </w:footnote>
  <w:footnote w:id="2">
    <w:p w:rsidR="00FA2A3D" w:rsidRPr="002D1E25" w:rsidRDefault="00FA2A3D">
      <w:pPr>
        <w:pStyle w:val="FootnoteText"/>
        <w:rPr>
          <w:lang w:val="ru-RU"/>
        </w:rPr>
      </w:pPr>
      <w:r>
        <w:rPr>
          <w:rStyle w:val="FootnoteReference"/>
        </w:rPr>
        <w:footnoteRef/>
      </w:r>
      <w:r w:rsidRPr="002D1E25">
        <w:rPr>
          <w:lang w:val="ru-RU"/>
        </w:rPr>
        <w:tab/>
      </w:r>
      <w:r w:rsidR="001B419E">
        <w:rPr>
          <w:lang w:val="ru-RU"/>
        </w:rPr>
        <w:t>Эти</w:t>
      </w:r>
      <w:r>
        <w:rPr>
          <w:lang w:val="ru-RU"/>
        </w:rPr>
        <w:t xml:space="preserve"> нерешенные вопросы перечислены в пункте 4 документа</w:t>
      </w:r>
      <w:r w:rsidRPr="002D1E25">
        <w:rPr>
          <w:lang w:val="ru-RU"/>
        </w:rPr>
        <w:t xml:space="preserve"> </w:t>
      </w:r>
      <w:r>
        <w:t>LI</w:t>
      </w:r>
      <w:r w:rsidRPr="002D1E25">
        <w:rPr>
          <w:lang w:val="ru-RU"/>
        </w:rPr>
        <w:t>/</w:t>
      </w:r>
      <w:r>
        <w:t>DC</w:t>
      </w:r>
      <w:r w:rsidRPr="002D1E25">
        <w:rPr>
          <w:lang w:val="ru-RU"/>
        </w:rPr>
        <w:t>/5.</w:t>
      </w:r>
    </w:p>
  </w:footnote>
  <w:footnote w:id="3">
    <w:p w:rsidR="00FA2A3D" w:rsidRPr="006A5715" w:rsidRDefault="00FA2A3D" w:rsidP="000272B0">
      <w:pPr>
        <w:pStyle w:val="FootnoteText"/>
        <w:rPr>
          <w:lang w:val="ru-RU"/>
        </w:rPr>
      </w:pPr>
      <w:r>
        <w:rPr>
          <w:rStyle w:val="FootnoteReference"/>
        </w:rPr>
        <w:footnoteRef/>
      </w:r>
      <w:r>
        <w:rPr>
          <w:rtl/>
        </w:rPr>
        <w:t xml:space="preserve"> </w:t>
      </w:r>
      <w:r w:rsidRPr="006A5715">
        <w:rPr>
          <w:lang w:val="ru-RU"/>
        </w:rPr>
        <w:t xml:space="preserve"> </w:t>
      </w:r>
      <w:r w:rsidRPr="003F0622">
        <w:rPr>
          <w:lang w:val="ru-RU"/>
        </w:rPr>
        <w:t>Данное заявление не умаляет права выступать с заявлениями по этим и другим вопросам в ходе Дипломатической конференции или в ее преддверии.</w:t>
      </w:r>
      <w:r w:rsidRPr="006A5715">
        <w:rPr>
          <w:lang w:val="ru-RU"/>
        </w:rPr>
        <w:t xml:space="preserve"> </w:t>
      </w:r>
    </w:p>
    <w:p w:rsidR="00FA2A3D" w:rsidRPr="006A5715" w:rsidRDefault="00FA2A3D" w:rsidP="000272B0">
      <w:pPr>
        <w:pStyle w:val="FootnoteText"/>
        <w:rPr>
          <w:lang w:val="ru-RU"/>
        </w:rPr>
      </w:pPr>
    </w:p>
  </w:footnote>
  <w:footnote w:id="4">
    <w:p w:rsidR="00FA2A3D" w:rsidRPr="000D1FDA" w:rsidRDefault="00FA2A3D" w:rsidP="00311638">
      <w:pPr>
        <w:pStyle w:val="FootnoteText"/>
        <w:rPr>
          <w:lang w:val="ru-RU"/>
        </w:rPr>
      </w:pPr>
      <w:r>
        <w:rPr>
          <w:rStyle w:val="FootnoteReference"/>
        </w:rPr>
        <w:footnoteRef/>
      </w:r>
      <w:r w:rsidRPr="000D1FDA">
        <w:rPr>
          <w:lang w:val="ru-RU"/>
        </w:rPr>
        <w:t xml:space="preserve"> </w:t>
      </w:r>
      <w:r>
        <w:rPr>
          <w:lang w:val="ru-RU"/>
        </w:rPr>
        <w:t>Цитируемые</w:t>
      </w:r>
      <w:r w:rsidRPr="000D1FDA">
        <w:rPr>
          <w:lang w:val="ru-RU"/>
        </w:rPr>
        <w:t xml:space="preserve"> </w:t>
      </w:r>
      <w:r>
        <w:rPr>
          <w:lang w:val="ru-RU"/>
        </w:rPr>
        <w:t xml:space="preserve">положения приводятся в документах </w:t>
      </w:r>
      <w:r w:rsidRPr="000D1FDA">
        <w:rPr>
          <w:lang w:val="ru-RU"/>
        </w:rPr>
        <w:t xml:space="preserve">ВОИС </w:t>
      </w:r>
      <w:r>
        <w:t>LI</w:t>
      </w:r>
      <w:r w:rsidRPr="000D1FDA">
        <w:rPr>
          <w:lang w:val="ru-RU"/>
        </w:rPr>
        <w:t>/</w:t>
      </w:r>
      <w:r>
        <w:t>DC</w:t>
      </w:r>
      <w:r w:rsidRPr="000D1FDA">
        <w:rPr>
          <w:lang w:val="ru-RU"/>
        </w:rPr>
        <w:t xml:space="preserve">/3 </w:t>
      </w:r>
      <w:r>
        <w:rPr>
          <w:lang w:val="ru-RU"/>
        </w:rPr>
        <w:t>и</w:t>
      </w:r>
      <w:r w:rsidRPr="000D1FDA">
        <w:rPr>
          <w:lang w:val="ru-RU"/>
        </w:rPr>
        <w:t xml:space="preserve"> </w:t>
      </w:r>
      <w:r>
        <w:t>LI</w:t>
      </w:r>
      <w:r w:rsidRPr="000D1FDA">
        <w:rPr>
          <w:lang w:val="ru-RU"/>
        </w:rPr>
        <w:t>/</w:t>
      </w:r>
      <w:r>
        <w:t>DC</w:t>
      </w:r>
      <w:r w:rsidRPr="000D1FDA">
        <w:rPr>
          <w:lang w:val="ru-RU"/>
        </w:rPr>
        <w:t xml:space="preserve">/4, </w:t>
      </w:r>
      <w:r>
        <w:rPr>
          <w:lang w:val="ru-RU"/>
        </w:rPr>
        <w:t xml:space="preserve">которые </w:t>
      </w:r>
      <w:r w:rsidR="000C649B">
        <w:rPr>
          <w:lang w:val="ru-RU"/>
        </w:rPr>
        <w:t>помещены</w:t>
      </w:r>
      <w:r>
        <w:rPr>
          <w:lang w:val="ru-RU"/>
        </w:rPr>
        <w:t xml:space="preserve"> на веб-сайте</w:t>
      </w:r>
      <w:r w:rsidRPr="000D1FDA">
        <w:rPr>
          <w:lang w:val="ru-RU"/>
        </w:rPr>
        <w:t xml:space="preserve"> </w:t>
      </w:r>
      <w:r w:rsidR="000C649B">
        <w:rPr>
          <w:lang w:val="ru-RU"/>
        </w:rPr>
        <w:t xml:space="preserve">по адресу </w:t>
      </w:r>
      <w:r w:rsidRPr="00F40E9A">
        <w:t>http</w:t>
      </w:r>
      <w:r w:rsidRPr="00F40E9A">
        <w:rPr>
          <w:lang w:val="ru-RU"/>
        </w:rPr>
        <w:t>://</w:t>
      </w:r>
      <w:r w:rsidRPr="00F40E9A">
        <w:t>www</w:t>
      </w:r>
      <w:r w:rsidRPr="00F40E9A">
        <w:rPr>
          <w:lang w:val="ru-RU"/>
        </w:rPr>
        <w:t>.</w:t>
      </w:r>
      <w:r w:rsidRPr="00F40E9A">
        <w:t>wipo</w:t>
      </w:r>
      <w:r w:rsidRPr="00F40E9A">
        <w:rPr>
          <w:lang w:val="ru-RU"/>
        </w:rPr>
        <w:t>.</w:t>
      </w:r>
      <w:r w:rsidRPr="00F40E9A">
        <w:t>int</w:t>
      </w:r>
      <w:r w:rsidRPr="00F40E9A">
        <w:rPr>
          <w:lang w:val="ru-RU"/>
        </w:rPr>
        <w:t>/</w:t>
      </w:r>
      <w:r w:rsidRPr="00F40E9A">
        <w:t>meetings</w:t>
      </w:r>
      <w:r w:rsidRPr="00F40E9A">
        <w:rPr>
          <w:lang w:val="ru-RU"/>
        </w:rPr>
        <w:t>/</w:t>
      </w:r>
      <w:r w:rsidRPr="00F40E9A">
        <w:t>en</w:t>
      </w:r>
      <w:r w:rsidRPr="00F40E9A">
        <w:rPr>
          <w:lang w:val="ru-RU"/>
        </w:rPr>
        <w:t>/</w:t>
      </w:r>
      <w:r w:rsidRPr="00F40E9A">
        <w:t>details</w:t>
      </w:r>
      <w:r w:rsidRPr="00F40E9A">
        <w:rPr>
          <w:lang w:val="ru-RU"/>
        </w:rPr>
        <w:t>.</w:t>
      </w:r>
      <w:r w:rsidRPr="00F40E9A">
        <w:t>jsp</w:t>
      </w:r>
      <w:r w:rsidRPr="00F40E9A">
        <w:rPr>
          <w:lang w:val="ru-RU"/>
        </w:rPr>
        <w:t>?</w:t>
      </w:r>
      <w:r w:rsidRPr="00F40E9A">
        <w:t>meeting</w:t>
      </w:r>
      <w:r w:rsidRPr="00F40E9A">
        <w:rPr>
          <w:lang w:val="ru-RU"/>
        </w:rPr>
        <w:t>_</w:t>
      </w:r>
      <w:r w:rsidRPr="00F40E9A">
        <w:t>id</w:t>
      </w:r>
      <w:r w:rsidRPr="00F40E9A">
        <w:rPr>
          <w:lang w:val="ru-RU"/>
        </w:rPr>
        <w:t>=35202</w:t>
      </w:r>
      <w:r>
        <w:rPr>
          <w:lang w:val="ru-RU"/>
        </w:rPr>
        <w:t xml:space="preserve">. </w:t>
      </w:r>
    </w:p>
  </w:footnote>
  <w:footnote w:id="5">
    <w:p w:rsidR="00FA2A3D" w:rsidRPr="005344AB" w:rsidRDefault="00FA2A3D" w:rsidP="00311638">
      <w:pPr>
        <w:pStyle w:val="FootnoteText"/>
        <w:rPr>
          <w:lang w:val="ru-RU"/>
        </w:rPr>
      </w:pPr>
      <w:r>
        <w:rPr>
          <w:rStyle w:val="FootnoteReference"/>
        </w:rPr>
        <w:footnoteRef/>
      </w:r>
      <w:r w:rsidRPr="005344AB">
        <w:rPr>
          <w:lang w:val="ru-RU"/>
        </w:rPr>
        <w:t xml:space="preserve"> </w:t>
      </w:r>
      <w:r>
        <w:rPr>
          <w:lang w:val="ru-RU"/>
        </w:rPr>
        <w:t>В</w:t>
      </w:r>
      <w:r w:rsidRPr="005344AB">
        <w:rPr>
          <w:lang w:val="ru-RU"/>
        </w:rPr>
        <w:t xml:space="preserve"> </w:t>
      </w:r>
      <w:r>
        <w:rPr>
          <w:lang w:val="ru-RU"/>
        </w:rPr>
        <w:t>комментарии</w:t>
      </w:r>
      <w:r w:rsidRPr="005344AB">
        <w:rPr>
          <w:lang w:val="ru-RU"/>
        </w:rPr>
        <w:t xml:space="preserve"> 2.05 </w:t>
      </w:r>
      <w:r>
        <w:rPr>
          <w:lang w:val="ru-RU"/>
        </w:rPr>
        <w:t>в</w:t>
      </w:r>
      <w:r w:rsidRPr="005344AB">
        <w:rPr>
          <w:lang w:val="ru-RU"/>
        </w:rPr>
        <w:t xml:space="preserve"> </w:t>
      </w:r>
      <w:r>
        <w:rPr>
          <w:lang w:val="ru-RU"/>
        </w:rPr>
        <w:t>документе</w:t>
      </w:r>
      <w:r w:rsidRPr="005344AB">
        <w:rPr>
          <w:lang w:val="ru-RU"/>
        </w:rPr>
        <w:t xml:space="preserve"> ВОИС </w:t>
      </w:r>
      <w:r w:rsidRPr="00F22F01">
        <w:t>LI</w:t>
      </w:r>
      <w:r w:rsidRPr="005344AB">
        <w:rPr>
          <w:lang w:val="ru-RU"/>
        </w:rPr>
        <w:t>/</w:t>
      </w:r>
      <w:r w:rsidRPr="00F22F01">
        <w:t>DC</w:t>
      </w:r>
      <w:r w:rsidR="00372663">
        <w:rPr>
          <w:lang w:val="ru-RU"/>
        </w:rPr>
        <w:t>/5</w:t>
      </w:r>
      <w:r w:rsidRPr="005344AB">
        <w:rPr>
          <w:lang w:val="ru-RU"/>
        </w:rPr>
        <w:t xml:space="preserve"> </w:t>
      </w:r>
      <w:r>
        <w:rPr>
          <w:lang w:val="ru-RU"/>
        </w:rPr>
        <w:t>указано, что репутация, о которой идет речь в определении наименований мест происхождения, является репутацией в стране происхождения</w:t>
      </w:r>
      <w:r w:rsidRPr="005344AB">
        <w:rPr>
          <w:lang w:val="ru-RU"/>
        </w:rPr>
        <w:t xml:space="preserve">.   </w:t>
      </w:r>
    </w:p>
  </w:footnote>
  <w:footnote w:id="6">
    <w:p w:rsidR="00FA2A3D" w:rsidRPr="003B1AD0" w:rsidRDefault="00FA2A3D" w:rsidP="00311638">
      <w:pPr>
        <w:pStyle w:val="FootnoteText"/>
        <w:rPr>
          <w:lang w:val="ru-RU"/>
        </w:rPr>
      </w:pPr>
      <w:r>
        <w:rPr>
          <w:rStyle w:val="FootnoteReference"/>
        </w:rPr>
        <w:footnoteRef/>
      </w:r>
      <w:r w:rsidRPr="003B1AD0">
        <w:rPr>
          <w:lang w:val="ru-RU"/>
        </w:rPr>
        <w:t xml:space="preserve"> </w:t>
      </w:r>
      <w:r>
        <w:rPr>
          <w:lang w:val="ru-RU"/>
        </w:rPr>
        <w:t xml:space="preserve">Как представляется, это также решает проблему, поднятую </w:t>
      </w:r>
      <w:r w:rsidRPr="003B1AD0">
        <w:rPr>
          <w:lang w:val="ru-RU"/>
        </w:rPr>
        <w:t>делегацией</w:t>
      </w:r>
      <w:r>
        <w:rPr>
          <w:lang w:val="ru-RU"/>
        </w:rPr>
        <w:t xml:space="preserve"> Перу и связанную с региональным законодательством Андского сообщества, которое не допускает рассмотрения заявок, поданных межправительственными организациями, как указано в пункте </w:t>
      </w:r>
      <w:r w:rsidRPr="003B1AD0">
        <w:rPr>
          <w:lang w:val="ru-RU"/>
        </w:rPr>
        <w:t xml:space="preserve">18 </w:t>
      </w:r>
      <w:r>
        <w:rPr>
          <w:lang w:val="ru-RU"/>
        </w:rPr>
        <w:t>документа</w:t>
      </w:r>
      <w:r w:rsidRPr="003B1AD0">
        <w:rPr>
          <w:lang w:val="ru-RU"/>
        </w:rPr>
        <w:t xml:space="preserve"> </w:t>
      </w:r>
      <w:r>
        <w:t>LI</w:t>
      </w:r>
      <w:r w:rsidRPr="003B1AD0">
        <w:rPr>
          <w:lang w:val="ru-RU"/>
        </w:rPr>
        <w:t>/</w:t>
      </w:r>
      <w:r>
        <w:t>WG</w:t>
      </w:r>
      <w:r w:rsidRPr="003B1AD0">
        <w:rPr>
          <w:lang w:val="ru-RU"/>
        </w:rPr>
        <w:t>/</w:t>
      </w:r>
      <w:r>
        <w:t>DEV</w:t>
      </w:r>
      <w:r w:rsidRPr="003B1AD0">
        <w:rPr>
          <w:lang w:val="ru-RU"/>
        </w:rPr>
        <w:t xml:space="preserve">/10/7 </w:t>
      </w:r>
      <w:r>
        <w:t>prov</w:t>
      </w:r>
      <w:r>
        <w:rPr>
          <w:lang w:val="ru-RU"/>
        </w:rPr>
        <w:t>, а также пункте</w:t>
      </w:r>
      <w:r w:rsidRPr="003B1AD0">
        <w:rPr>
          <w:lang w:val="ru-RU"/>
        </w:rPr>
        <w:t xml:space="preserve"> 41 </w:t>
      </w:r>
      <w:r>
        <w:rPr>
          <w:lang w:val="ru-RU"/>
        </w:rPr>
        <w:t>документа</w:t>
      </w:r>
      <w:r w:rsidRPr="003B1AD0">
        <w:rPr>
          <w:lang w:val="ru-RU"/>
        </w:rPr>
        <w:t xml:space="preserve"> </w:t>
      </w:r>
      <w:r>
        <w:t>LI</w:t>
      </w:r>
      <w:r w:rsidRPr="003B1AD0">
        <w:rPr>
          <w:lang w:val="ru-RU"/>
        </w:rPr>
        <w:t>/</w:t>
      </w:r>
      <w:r>
        <w:t>WG</w:t>
      </w:r>
      <w:r w:rsidRPr="003B1AD0">
        <w:rPr>
          <w:lang w:val="ru-RU"/>
        </w:rPr>
        <w:t>/</w:t>
      </w:r>
      <w:r>
        <w:t>DEV</w:t>
      </w:r>
      <w:r w:rsidRPr="003B1AD0">
        <w:rPr>
          <w:lang w:val="ru-RU"/>
        </w:rPr>
        <w:t xml:space="preserve">/9/8 </w:t>
      </w:r>
      <w:r>
        <w:t>prov</w:t>
      </w:r>
      <w:r w:rsidRPr="003B1AD0">
        <w:rPr>
          <w:lang w:val="ru-RU"/>
        </w:rPr>
        <w:t>.</w:t>
      </w:r>
    </w:p>
  </w:footnote>
  <w:footnote w:id="7">
    <w:p w:rsidR="00FA2A3D" w:rsidRPr="00DB32FA" w:rsidRDefault="00FA2A3D" w:rsidP="00DB32FA">
      <w:pPr>
        <w:pStyle w:val="FootnoteText"/>
        <w:rPr>
          <w:lang w:val="ru-RU"/>
        </w:rPr>
      </w:pPr>
      <w:r>
        <w:rPr>
          <w:rStyle w:val="FootnoteReference"/>
        </w:rPr>
        <w:footnoteRef/>
      </w:r>
      <w:r w:rsidRPr="00DB32FA">
        <w:rPr>
          <w:lang w:val="ru-RU"/>
        </w:rPr>
        <w:t xml:space="preserve"> </w:t>
      </w:r>
      <w:r>
        <w:rPr>
          <w:lang w:val="ru-RU"/>
        </w:rPr>
        <w:t>См</w:t>
      </w:r>
      <w:r w:rsidRPr="00DB32FA">
        <w:rPr>
          <w:lang w:val="ru-RU"/>
        </w:rPr>
        <w:t xml:space="preserve">. </w:t>
      </w:r>
      <w:r>
        <w:rPr>
          <w:lang w:val="ru-RU"/>
        </w:rPr>
        <w:t xml:space="preserve">заявление </w:t>
      </w:r>
      <w:r w:rsidRPr="00DB32FA">
        <w:rPr>
          <w:lang w:val="ru-RU"/>
        </w:rPr>
        <w:t>делегации</w:t>
      </w:r>
      <w:r>
        <w:rPr>
          <w:lang w:val="ru-RU"/>
        </w:rPr>
        <w:t xml:space="preserve"> Болгарии в пункте</w:t>
      </w:r>
      <w:r w:rsidRPr="00DB32FA">
        <w:rPr>
          <w:lang w:val="ru-RU"/>
        </w:rPr>
        <w:t xml:space="preserve"> 181 </w:t>
      </w:r>
      <w:r>
        <w:rPr>
          <w:lang w:val="ru-RU"/>
        </w:rPr>
        <w:t>документа</w:t>
      </w:r>
      <w:r w:rsidRPr="00DB32FA">
        <w:rPr>
          <w:lang w:val="ru-RU"/>
        </w:rPr>
        <w:t xml:space="preserve"> </w:t>
      </w:r>
      <w:r>
        <w:t>LI</w:t>
      </w:r>
      <w:r w:rsidRPr="00DB32FA">
        <w:rPr>
          <w:lang w:val="ru-RU"/>
        </w:rPr>
        <w:t>/</w:t>
      </w:r>
      <w:r>
        <w:t>WG</w:t>
      </w:r>
      <w:r w:rsidRPr="00DB32FA">
        <w:rPr>
          <w:lang w:val="ru-RU"/>
        </w:rPr>
        <w:t>/</w:t>
      </w:r>
      <w:r>
        <w:t>DEV</w:t>
      </w:r>
      <w:r w:rsidRPr="00DB32FA">
        <w:rPr>
          <w:lang w:val="ru-RU"/>
        </w:rPr>
        <w:t xml:space="preserve">/10/7 </w:t>
      </w:r>
      <w:r>
        <w:t>prov</w:t>
      </w:r>
      <w:r w:rsidRPr="00DB32FA">
        <w:rPr>
          <w:lang w:val="ru-RU"/>
        </w:rPr>
        <w:t>.</w:t>
      </w:r>
    </w:p>
  </w:footnote>
  <w:footnote w:id="8">
    <w:p w:rsidR="00FA2A3D" w:rsidRPr="00F13E95" w:rsidRDefault="00FA2A3D" w:rsidP="00311638">
      <w:pPr>
        <w:pStyle w:val="FootnoteText"/>
        <w:rPr>
          <w:lang w:val="ru-RU"/>
        </w:rPr>
      </w:pPr>
      <w:r>
        <w:rPr>
          <w:rStyle w:val="FootnoteReference"/>
        </w:rPr>
        <w:footnoteRef/>
      </w:r>
      <w:r w:rsidRPr="00D60AA8">
        <w:rPr>
          <w:lang w:val="ru-RU"/>
        </w:rPr>
        <w:t xml:space="preserve"> </w:t>
      </w:r>
      <w:r w:rsidRPr="00D231C0">
        <w:rPr>
          <w:lang w:val="ru-RU"/>
        </w:rPr>
        <w:t>В случае</w:t>
      </w:r>
      <w:r>
        <w:rPr>
          <w:lang w:val="ru-RU"/>
        </w:rPr>
        <w:t xml:space="preserve"> заявок, подаваемых </w:t>
      </w:r>
      <w:r w:rsidRPr="00D60AA8">
        <w:rPr>
          <w:lang w:val="ru-RU"/>
        </w:rPr>
        <w:t>в соответствии с</w:t>
      </w:r>
      <w:r>
        <w:rPr>
          <w:lang w:val="ru-RU"/>
        </w:rPr>
        <w:t xml:space="preserve"> Мадридским протоколом и Парижской конвенцией, </w:t>
      </w:r>
      <w:r w:rsidRPr="00D60AA8">
        <w:rPr>
          <w:lang w:val="ru-RU"/>
        </w:rPr>
        <w:t xml:space="preserve">Соединенные Штаты </w:t>
      </w:r>
      <w:r>
        <w:rPr>
          <w:lang w:val="ru-RU"/>
        </w:rPr>
        <w:t xml:space="preserve">требуют, чтобы заявитель представил заявление о добросовестном намерении коммерческого использования знака, которое может контролироваться Конгрессом </w:t>
      </w:r>
      <w:r w:rsidRPr="00D60AA8">
        <w:rPr>
          <w:lang w:val="ru-RU"/>
        </w:rPr>
        <w:t>Соединенных Штатов</w:t>
      </w:r>
      <w:r>
        <w:rPr>
          <w:lang w:val="ru-RU"/>
        </w:rPr>
        <w:t xml:space="preserve">.  Заявление должно содержать указание о том, что лицо, направляющее заявление, считает, что заявитель имеет право на коммерческое использование знака (в случае товарных знаков) или осуществлять законный контроль над его коммерческим использованием другими участниками (в случае коллективных знаков) или иными сторонами (в случае сертификационных знаков), и что, насколько ему известно и как он полагает, никакое другое лицо, фирма, корпорация или ассоциация не имеет права на коммерческое использование знака, будь то в идентичной форме или настолько близкой к нему форме, что при использовании в связи с товарами/услугами, предлагаемыми такими другими лицами, может привести к смешению, ошибочному восприятию или обману.  </w:t>
      </w:r>
      <w:r w:rsidRPr="00F13E95">
        <w:rPr>
          <w:lang w:val="ru-RU"/>
        </w:rPr>
        <w:t xml:space="preserve">15 </w:t>
      </w:r>
      <w:r>
        <w:t>U</w:t>
      </w:r>
      <w:r w:rsidRPr="00F13E95">
        <w:rPr>
          <w:lang w:val="ru-RU"/>
        </w:rPr>
        <w:t>.</w:t>
      </w:r>
      <w:r>
        <w:t>S</w:t>
      </w:r>
      <w:r w:rsidRPr="00F13E95">
        <w:rPr>
          <w:lang w:val="ru-RU"/>
        </w:rPr>
        <w:t>.</w:t>
      </w:r>
      <w:r>
        <w:t>C</w:t>
      </w:r>
      <w:r w:rsidRPr="00F13E95">
        <w:rPr>
          <w:lang w:val="ru-RU"/>
        </w:rPr>
        <w:t>. §1141(5).</w:t>
      </w:r>
    </w:p>
    <w:p w:rsidR="00FA2A3D" w:rsidRPr="00F13E95" w:rsidRDefault="00FA2A3D" w:rsidP="00311638">
      <w:pPr>
        <w:pStyle w:val="FootnoteText"/>
        <w:rPr>
          <w:lang w:val="ru-RU"/>
        </w:rPr>
      </w:pPr>
    </w:p>
    <w:p w:rsidR="00FA2A3D" w:rsidRDefault="00FA2A3D" w:rsidP="007E1430">
      <w:pPr>
        <w:pStyle w:val="FootnoteText"/>
      </w:pPr>
      <w:r>
        <w:rPr>
          <w:lang w:val="ru-RU"/>
        </w:rPr>
        <w:t>Заявление</w:t>
      </w:r>
      <w:r w:rsidRPr="007E1430">
        <w:rPr>
          <w:lang w:val="ru-RU"/>
        </w:rPr>
        <w:t xml:space="preserve"> </w:t>
      </w:r>
      <w:r>
        <w:rPr>
          <w:lang w:val="ru-RU"/>
        </w:rPr>
        <w:t>должно</w:t>
      </w:r>
      <w:r w:rsidRPr="007E1430">
        <w:rPr>
          <w:lang w:val="ru-RU"/>
        </w:rPr>
        <w:t xml:space="preserve"> </w:t>
      </w:r>
      <w:r>
        <w:rPr>
          <w:lang w:val="ru-RU"/>
        </w:rPr>
        <w:t>быть</w:t>
      </w:r>
      <w:r w:rsidRPr="007E1430">
        <w:rPr>
          <w:lang w:val="ru-RU"/>
        </w:rPr>
        <w:t xml:space="preserve"> </w:t>
      </w:r>
      <w:r>
        <w:rPr>
          <w:lang w:val="ru-RU"/>
        </w:rPr>
        <w:t>подписано</w:t>
      </w:r>
      <w:r w:rsidRPr="007E1430">
        <w:rPr>
          <w:lang w:val="ru-RU"/>
        </w:rPr>
        <w:t>:  (1)</w:t>
      </w:r>
      <w:r w:rsidRPr="007E1430">
        <w:t> </w:t>
      </w:r>
      <w:r>
        <w:rPr>
          <w:lang w:val="ru-RU"/>
        </w:rPr>
        <w:t>лицом</w:t>
      </w:r>
      <w:r w:rsidRPr="007E1430">
        <w:rPr>
          <w:lang w:val="ru-RU"/>
        </w:rPr>
        <w:t xml:space="preserve">, </w:t>
      </w:r>
      <w:r>
        <w:rPr>
          <w:lang w:val="ru-RU"/>
        </w:rPr>
        <w:t>обладающим</w:t>
      </w:r>
      <w:r w:rsidRPr="007E1430">
        <w:rPr>
          <w:lang w:val="ru-RU"/>
        </w:rPr>
        <w:t xml:space="preserve"> </w:t>
      </w:r>
      <w:r>
        <w:rPr>
          <w:lang w:val="ru-RU"/>
        </w:rPr>
        <w:t>юридическими</w:t>
      </w:r>
      <w:r w:rsidRPr="007E1430">
        <w:rPr>
          <w:lang w:val="ru-RU"/>
        </w:rPr>
        <w:t xml:space="preserve"> </w:t>
      </w:r>
      <w:r>
        <w:rPr>
          <w:lang w:val="ru-RU"/>
        </w:rPr>
        <w:t>полномочиями</w:t>
      </w:r>
      <w:r w:rsidRPr="007E1430">
        <w:rPr>
          <w:lang w:val="ru-RU"/>
        </w:rPr>
        <w:t xml:space="preserve"> </w:t>
      </w:r>
      <w:r>
        <w:rPr>
          <w:lang w:val="ru-RU"/>
        </w:rPr>
        <w:t>подать</w:t>
      </w:r>
      <w:r w:rsidRPr="007E1430">
        <w:rPr>
          <w:lang w:val="ru-RU"/>
        </w:rPr>
        <w:t xml:space="preserve"> </w:t>
      </w:r>
      <w:r>
        <w:rPr>
          <w:lang w:val="ru-RU"/>
        </w:rPr>
        <w:t>заявку</w:t>
      </w:r>
      <w:r w:rsidRPr="007E1430">
        <w:rPr>
          <w:lang w:val="ru-RU"/>
        </w:rPr>
        <w:t>;  (2)</w:t>
      </w:r>
      <w:r w:rsidRPr="007E1430">
        <w:t> </w:t>
      </w:r>
      <w:r>
        <w:rPr>
          <w:lang w:val="ru-RU"/>
        </w:rPr>
        <w:t>лицом</w:t>
      </w:r>
      <w:r w:rsidRPr="007E1430">
        <w:rPr>
          <w:lang w:val="ru-RU"/>
        </w:rPr>
        <w:t xml:space="preserve">, </w:t>
      </w:r>
      <w:r>
        <w:rPr>
          <w:lang w:val="ru-RU"/>
        </w:rPr>
        <w:t>непосредственно</w:t>
      </w:r>
      <w:r w:rsidRPr="007E1430">
        <w:rPr>
          <w:lang w:val="ru-RU"/>
        </w:rPr>
        <w:t xml:space="preserve"> </w:t>
      </w:r>
      <w:r>
        <w:rPr>
          <w:lang w:val="ru-RU"/>
        </w:rPr>
        <w:t>обладающим</w:t>
      </w:r>
      <w:r w:rsidRPr="007E1430">
        <w:rPr>
          <w:lang w:val="ru-RU"/>
        </w:rPr>
        <w:t xml:space="preserve"> </w:t>
      </w:r>
      <w:r>
        <w:rPr>
          <w:lang w:val="ru-RU"/>
        </w:rPr>
        <w:t>всей</w:t>
      </w:r>
      <w:r w:rsidRPr="007E1430">
        <w:rPr>
          <w:lang w:val="ru-RU"/>
        </w:rPr>
        <w:t xml:space="preserve"> </w:t>
      </w:r>
      <w:r>
        <w:rPr>
          <w:lang w:val="ru-RU"/>
        </w:rPr>
        <w:t>необходимой</w:t>
      </w:r>
      <w:r w:rsidRPr="007E1430">
        <w:rPr>
          <w:lang w:val="ru-RU"/>
        </w:rPr>
        <w:t xml:space="preserve"> </w:t>
      </w:r>
      <w:r>
        <w:rPr>
          <w:lang w:val="ru-RU"/>
        </w:rPr>
        <w:t>информацией</w:t>
      </w:r>
      <w:r w:rsidRPr="007E1430">
        <w:rPr>
          <w:lang w:val="ru-RU"/>
        </w:rPr>
        <w:t xml:space="preserve"> </w:t>
      </w:r>
      <w:r>
        <w:rPr>
          <w:lang w:val="ru-RU"/>
        </w:rPr>
        <w:t>и</w:t>
      </w:r>
      <w:r w:rsidRPr="007E1430">
        <w:rPr>
          <w:lang w:val="ru-RU"/>
        </w:rPr>
        <w:t xml:space="preserve"> </w:t>
      </w:r>
      <w:r>
        <w:rPr>
          <w:lang w:val="ru-RU"/>
        </w:rPr>
        <w:t>имеющим</w:t>
      </w:r>
      <w:r w:rsidRPr="007E1430">
        <w:rPr>
          <w:lang w:val="ru-RU"/>
        </w:rPr>
        <w:t xml:space="preserve"> </w:t>
      </w:r>
      <w:r>
        <w:rPr>
          <w:lang w:val="ru-RU"/>
        </w:rPr>
        <w:t>прямые</w:t>
      </w:r>
      <w:r w:rsidRPr="007E1430">
        <w:rPr>
          <w:lang w:val="ru-RU"/>
        </w:rPr>
        <w:t xml:space="preserve"> </w:t>
      </w:r>
      <w:r>
        <w:rPr>
          <w:lang w:val="ru-RU"/>
        </w:rPr>
        <w:t>или</w:t>
      </w:r>
      <w:r w:rsidRPr="007E1430">
        <w:rPr>
          <w:lang w:val="ru-RU"/>
        </w:rPr>
        <w:t xml:space="preserve"> </w:t>
      </w:r>
      <w:r>
        <w:rPr>
          <w:lang w:val="ru-RU"/>
        </w:rPr>
        <w:t>косвенные</w:t>
      </w:r>
      <w:r w:rsidRPr="007E1430">
        <w:rPr>
          <w:lang w:val="ru-RU"/>
        </w:rPr>
        <w:t xml:space="preserve"> </w:t>
      </w:r>
      <w:r>
        <w:rPr>
          <w:lang w:val="ru-RU"/>
        </w:rPr>
        <w:t>полномочия</w:t>
      </w:r>
      <w:r w:rsidRPr="007E1430">
        <w:rPr>
          <w:lang w:val="ru-RU"/>
        </w:rPr>
        <w:t xml:space="preserve"> </w:t>
      </w:r>
      <w:r>
        <w:rPr>
          <w:lang w:val="ru-RU"/>
        </w:rPr>
        <w:t>действовать</w:t>
      </w:r>
      <w:r w:rsidRPr="007E1430">
        <w:rPr>
          <w:lang w:val="ru-RU"/>
        </w:rPr>
        <w:t xml:space="preserve"> </w:t>
      </w:r>
      <w:r>
        <w:rPr>
          <w:lang w:val="ru-RU"/>
        </w:rPr>
        <w:t>от</w:t>
      </w:r>
      <w:r w:rsidRPr="007E1430">
        <w:rPr>
          <w:lang w:val="ru-RU"/>
        </w:rPr>
        <w:t xml:space="preserve"> </w:t>
      </w:r>
      <w:r>
        <w:rPr>
          <w:lang w:val="ru-RU"/>
        </w:rPr>
        <w:t>имени</w:t>
      </w:r>
      <w:r w:rsidRPr="007E1430">
        <w:rPr>
          <w:lang w:val="ru-RU"/>
        </w:rPr>
        <w:t xml:space="preserve"> </w:t>
      </w:r>
      <w:r>
        <w:rPr>
          <w:lang w:val="ru-RU"/>
        </w:rPr>
        <w:t>заявителя</w:t>
      </w:r>
      <w:r w:rsidRPr="007E1430">
        <w:rPr>
          <w:lang w:val="ru-RU"/>
        </w:rPr>
        <w:t xml:space="preserve">;  </w:t>
      </w:r>
      <w:r>
        <w:rPr>
          <w:lang w:val="ru-RU"/>
        </w:rPr>
        <w:t>или</w:t>
      </w:r>
      <w:r w:rsidRPr="007E1430">
        <w:rPr>
          <w:lang w:val="ru-RU"/>
        </w:rPr>
        <w:t xml:space="preserve"> (3)</w:t>
      </w:r>
      <w:r w:rsidRPr="007E1430">
        <w:t> </w:t>
      </w:r>
      <w:r>
        <w:rPr>
          <w:lang w:val="ru-RU"/>
        </w:rPr>
        <w:t>поверенным</w:t>
      </w:r>
      <w:r w:rsidRPr="007E1430">
        <w:rPr>
          <w:lang w:val="ru-RU"/>
        </w:rPr>
        <w:t xml:space="preserve">, </w:t>
      </w:r>
      <w:r>
        <w:rPr>
          <w:lang w:val="ru-RU"/>
        </w:rPr>
        <w:t>уполномоченным</w:t>
      </w:r>
      <w:r w:rsidRPr="007E1430">
        <w:rPr>
          <w:lang w:val="ru-RU"/>
        </w:rPr>
        <w:t xml:space="preserve"> </w:t>
      </w:r>
      <w:r>
        <w:rPr>
          <w:lang w:val="ru-RU"/>
        </w:rPr>
        <w:t>вести</w:t>
      </w:r>
      <w:r w:rsidRPr="007E1430">
        <w:rPr>
          <w:lang w:val="ru-RU"/>
        </w:rPr>
        <w:t xml:space="preserve"> </w:t>
      </w:r>
      <w:r>
        <w:rPr>
          <w:lang w:val="ru-RU"/>
        </w:rPr>
        <w:t>дела</w:t>
      </w:r>
      <w:r w:rsidRPr="007E1430">
        <w:rPr>
          <w:lang w:val="ru-RU"/>
        </w:rPr>
        <w:t xml:space="preserve"> </w:t>
      </w:r>
      <w:r>
        <w:rPr>
          <w:lang w:val="ru-RU"/>
        </w:rPr>
        <w:t>в</w:t>
      </w:r>
      <w:r w:rsidRPr="007E1430">
        <w:rPr>
          <w:lang w:val="ru-RU"/>
        </w:rPr>
        <w:t xml:space="preserve"> </w:t>
      </w:r>
      <w:r>
        <w:rPr>
          <w:lang w:val="ru-RU"/>
        </w:rPr>
        <w:t>ВПТЗ</w:t>
      </w:r>
      <w:r w:rsidRPr="007E1430">
        <w:rPr>
          <w:lang w:val="ru-RU"/>
        </w:rPr>
        <w:t xml:space="preserve"> </w:t>
      </w:r>
      <w:r>
        <w:rPr>
          <w:lang w:val="ru-RU"/>
        </w:rPr>
        <w:t>согласно</w:t>
      </w:r>
      <w:r w:rsidRPr="007E1430">
        <w:rPr>
          <w:lang w:val="ru-RU"/>
        </w:rPr>
        <w:t xml:space="preserve"> 37 </w:t>
      </w:r>
      <w:r>
        <w:t>C</w:t>
      </w:r>
      <w:r w:rsidRPr="007E1430">
        <w:rPr>
          <w:lang w:val="ru-RU"/>
        </w:rPr>
        <w:t>.</w:t>
      </w:r>
      <w:r>
        <w:t>F</w:t>
      </w:r>
      <w:r w:rsidRPr="007E1430">
        <w:rPr>
          <w:lang w:val="ru-RU"/>
        </w:rPr>
        <w:t>.</w:t>
      </w:r>
      <w:r>
        <w:t>R</w:t>
      </w:r>
      <w:r w:rsidRPr="007E1430">
        <w:rPr>
          <w:lang w:val="ru-RU"/>
        </w:rPr>
        <w:t>. §11.14</w:t>
      </w:r>
      <w:r>
        <w:rPr>
          <w:lang w:val="ru-RU"/>
        </w:rPr>
        <w:t>, обладающим фактической письменной или устной доверенностью или косвенной доверенностью, предоставленной заявителем.</w:t>
      </w:r>
      <w:r w:rsidRPr="007E1430">
        <w:rPr>
          <w:lang w:val="ru-RU"/>
        </w:rPr>
        <w:t xml:space="preserve">  </w:t>
      </w:r>
      <w:r>
        <w:t xml:space="preserve">37 C.F.R. §§2.33(a) </w:t>
      </w:r>
      <w:r>
        <w:rPr>
          <w:lang w:val="ru-RU"/>
        </w:rPr>
        <w:t>и</w:t>
      </w:r>
      <w:r>
        <w:t xml:space="preserve"> 2.193(e)(1).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Pr="00072591" w:rsidRDefault="00FA2A3D" w:rsidP="0016113D">
    <w:pPr>
      <w:pStyle w:val="Header"/>
      <w:jc w:val="right"/>
      <w:rPr>
        <w:lang w:val="ru-RU"/>
      </w:rPr>
    </w:pPr>
    <w:r>
      <w:t>LI</w:t>
    </w:r>
    <w:r w:rsidRPr="00072591">
      <w:rPr>
        <w:lang w:val="ru-RU"/>
      </w:rPr>
      <w:t>/</w:t>
    </w:r>
    <w:r>
      <w:t>DC</w:t>
    </w:r>
    <w:r w:rsidRPr="00072591">
      <w:rPr>
        <w:lang w:val="ru-RU"/>
      </w:rPr>
      <w:t>/7</w:t>
    </w:r>
  </w:p>
  <w:p w:rsidR="00FA2A3D" w:rsidRPr="00072591" w:rsidRDefault="00FA2A3D" w:rsidP="0016113D">
    <w:pPr>
      <w:pStyle w:val="Header"/>
      <w:jc w:val="right"/>
      <w:rPr>
        <w:lang w:val="ru-RU"/>
      </w:rPr>
    </w:pPr>
    <w:r>
      <w:rPr>
        <w:lang w:val="ru-RU"/>
      </w:rPr>
      <w:t xml:space="preserve">стр. </w:t>
    </w:r>
    <w:r w:rsidRPr="00072591">
      <w:rPr>
        <w:lang w:val="ru-RU"/>
      </w:rPr>
      <w:fldChar w:fldCharType="begin"/>
    </w:r>
    <w:r w:rsidRPr="00072591">
      <w:rPr>
        <w:lang w:val="ru-RU"/>
      </w:rPr>
      <w:instrText xml:space="preserve"> PAGE   \* MERGEFORMAT </w:instrText>
    </w:r>
    <w:r w:rsidRPr="00072591">
      <w:rPr>
        <w:lang w:val="ru-RU"/>
      </w:rPr>
      <w:fldChar w:fldCharType="separate"/>
    </w:r>
    <w:r w:rsidR="00736BDD">
      <w:rPr>
        <w:noProof/>
        <w:lang w:val="ru-RU"/>
      </w:rPr>
      <w:t>2</w:t>
    </w:r>
    <w:r w:rsidRPr="00072591">
      <w:rPr>
        <w:noProof/>
        <w:lang w:val="ru-RU"/>
      </w:rPr>
      <w:fldChar w:fldCharType="end"/>
    </w:r>
  </w:p>
  <w:p w:rsidR="00FA2A3D" w:rsidRPr="00072591" w:rsidRDefault="00FA2A3D">
    <w:pPr>
      <w:pStyle w:val="Header"/>
      <w:rPr>
        <w:lang w:val="ru-RU"/>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Default="00FA2A3D" w:rsidP="00A9419B">
    <w:pPr>
      <w:pStyle w:val="Header"/>
      <w:jc w:val="right"/>
      <w:rPr>
        <w:lang w:val="fr-FR"/>
      </w:rPr>
    </w:pPr>
    <w:r>
      <w:rPr>
        <w:lang w:val="fr-FR"/>
      </w:rPr>
      <w:t>LI/DC/7</w:t>
    </w:r>
  </w:p>
  <w:p w:rsidR="00FA2A3D" w:rsidRPr="00E144F4" w:rsidRDefault="00FA2A3D" w:rsidP="00A9419B">
    <w:pPr>
      <w:pStyle w:val="Header"/>
      <w:jc w:val="right"/>
      <w:rPr>
        <w:lang w:val="fr-FR"/>
      </w:rPr>
    </w:pPr>
    <w:r>
      <w:rPr>
        <w:lang w:val="ru-RU"/>
      </w:rPr>
      <w:t>ПРИЛОЖЕНИЕ</w:t>
    </w:r>
    <w:r>
      <w:rPr>
        <w:lang w:val="fr-FR"/>
      </w:rPr>
      <w:t xml:space="preserve"> IV</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Pr="007A57D7" w:rsidRDefault="00FA2A3D" w:rsidP="0016113D">
    <w:pPr>
      <w:pStyle w:val="Header"/>
      <w:jc w:val="right"/>
      <w:rPr>
        <w:lang w:val="ru-RU"/>
      </w:rPr>
    </w:pPr>
    <w:r>
      <w:t>LI</w:t>
    </w:r>
    <w:r w:rsidRPr="007A57D7">
      <w:rPr>
        <w:lang w:val="ru-RU"/>
      </w:rPr>
      <w:t>/</w:t>
    </w:r>
    <w:r>
      <w:t>DC</w:t>
    </w:r>
    <w:r w:rsidRPr="007A57D7">
      <w:rPr>
        <w:lang w:val="ru-RU"/>
      </w:rPr>
      <w:t>/7</w:t>
    </w:r>
  </w:p>
  <w:p w:rsidR="00FA2A3D" w:rsidRPr="007A57D7" w:rsidRDefault="00FA2A3D" w:rsidP="0016113D">
    <w:pPr>
      <w:pStyle w:val="Header"/>
      <w:jc w:val="right"/>
      <w:rPr>
        <w:lang w:val="ru-RU"/>
      </w:rPr>
    </w:pPr>
    <w:r>
      <w:rPr>
        <w:lang w:val="ru-RU"/>
      </w:rPr>
      <w:t>Приложение</w:t>
    </w:r>
    <w:r w:rsidRPr="007A57D7">
      <w:rPr>
        <w:lang w:val="ru-RU"/>
      </w:rPr>
      <w:t xml:space="preserve"> </w:t>
    </w:r>
    <w:r>
      <w:t>V</w:t>
    </w:r>
    <w:r>
      <w:rPr>
        <w:lang w:val="ru-RU"/>
      </w:rPr>
      <w:t>, стр.</w:t>
    </w:r>
    <w:r w:rsidRPr="007A57D7">
      <w:rPr>
        <w:lang w:val="ru-RU"/>
      </w:rPr>
      <w:fldChar w:fldCharType="begin"/>
    </w:r>
    <w:r w:rsidRPr="007A57D7">
      <w:rPr>
        <w:lang w:val="ru-RU"/>
      </w:rPr>
      <w:instrText xml:space="preserve"> PAGE   \* MERGEFORMAT </w:instrText>
    </w:r>
    <w:r w:rsidRPr="007A57D7">
      <w:rPr>
        <w:lang w:val="ru-RU"/>
      </w:rPr>
      <w:fldChar w:fldCharType="separate"/>
    </w:r>
    <w:r w:rsidR="00736BDD">
      <w:rPr>
        <w:noProof/>
        <w:lang w:val="ru-RU"/>
      </w:rPr>
      <w:t>2</w:t>
    </w:r>
    <w:r w:rsidRPr="007A57D7">
      <w:rPr>
        <w:noProof/>
        <w:lang w:val="ru-RU"/>
      </w:rPr>
      <w:fldChar w:fldCharType="end"/>
    </w:r>
  </w:p>
  <w:p w:rsidR="00FA2A3D" w:rsidRPr="007A57D7" w:rsidRDefault="00FA2A3D">
    <w:pPr>
      <w:pStyle w:val="Header"/>
      <w:rPr>
        <w:lang w:val="ru-RU"/>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Default="00FA2A3D" w:rsidP="00A9419B">
    <w:pPr>
      <w:pStyle w:val="Header"/>
      <w:jc w:val="right"/>
      <w:rPr>
        <w:lang w:val="fr-FR"/>
      </w:rPr>
    </w:pPr>
    <w:r>
      <w:rPr>
        <w:lang w:val="fr-FR"/>
      </w:rPr>
      <w:t>LI/DC/7</w:t>
    </w:r>
  </w:p>
  <w:p w:rsidR="00FA2A3D" w:rsidRPr="00E144F4" w:rsidRDefault="00FA2A3D" w:rsidP="00A9419B">
    <w:pPr>
      <w:pStyle w:val="Header"/>
      <w:jc w:val="right"/>
      <w:rPr>
        <w:lang w:val="fr-FR"/>
      </w:rPr>
    </w:pPr>
    <w:r>
      <w:rPr>
        <w:lang w:val="ru-RU"/>
      </w:rPr>
      <w:t>ПРИЛОЖЕНИЕ</w:t>
    </w:r>
    <w:r>
      <w:rPr>
        <w:lang w:val="fr-FR"/>
      </w:rPr>
      <w:t xml:space="preserve"> V</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Pr="007A57D7" w:rsidRDefault="00FA2A3D" w:rsidP="0016113D">
    <w:pPr>
      <w:pStyle w:val="Header"/>
      <w:jc w:val="right"/>
      <w:rPr>
        <w:lang w:val="ru-RU"/>
      </w:rPr>
    </w:pPr>
    <w:r>
      <w:t>LI</w:t>
    </w:r>
    <w:r w:rsidRPr="007A57D7">
      <w:rPr>
        <w:lang w:val="ru-RU"/>
      </w:rPr>
      <w:t>/</w:t>
    </w:r>
    <w:r>
      <w:t>DC</w:t>
    </w:r>
    <w:r w:rsidRPr="007A57D7">
      <w:rPr>
        <w:lang w:val="ru-RU"/>
      </w:rPr>
      <w:t>/7</w:t>
    </w:r>
  </w:p>
  <w:p w:rsidR="00FA2A3D" w:rsidRPr="007A57D7" w:rsidRDefault="00FA2A3D" w:rsidP="0016113D">
    <w:pPr>
      <w:pStyle w:val="Header"/>
      <w:jc w:val="right"/>
      <w:rPr>
        <w:lang w:val="ru-RU"/>
      </w:rPr>
    </w:pPr>
    <w:r>
      <w:rPr>
        <w:lang w:val="ru-RU"/>
      </w:rPr>
      <w:t>Приложение</w:t>
    </w:r>
    <w:r w:rsidRPr="007A57D7">
      <w:rPr>
        <w:lang w:val="ru-RU"/>
      </w:rPr>
      <w:t xml:space="preserve"> </w:t>
    </w:r>
    <w:r>
      <w:t>VI</w:t>
    </w:r>
    <w:r>
      <w:rPr>
        <w:lang w:val="ru-RU"/>
      </w:rPr>
      <w:t>, стр.</w:t>
    </w:r>
    <w:r w:rsidRPr="007A57D7">
      <w:rPr>
        <w:lang w:val="ru-RU"/>
      </w:rPr>
      <w:fldChar w:fldCharType="begin"/>
    </w:r>
    <w:r w:rsidRPr="007A57D7">
      <w:rPr>
        <w:lang w:val="ru-RU"/>
      </w:rPr>
      <w:instrText xml:space="preserve"> PAGE   \* MERGEFORMAT </w:instrText>
    </w:r>
    <w:r w:rsidRPr="007A57D7">
      <w:rPr>
        <w:lang w:val="ru-RU"/>
      </w:rPr>
      <w:fldChar w:fldCharType="separate"/>
    </w:r>
    <w:r w:rsidR="00736BDD">
      <w:rPr>
        <w:noProof/>
        <w:lang w:val="ru-RU"/>
      </w:rPr>
      <w:t>2</w:t>
    </w:r>
    <w:r w:rsidRPr="007A57D7">
      <w:rPr>
        <w:noProof/>
        <w:lang w:val="ru-RU"/>
      </w:rPr>
      <w:fldChar w:fldCharType="end"/>
    </w:r>
  </w:p>
  <w:p w:rsidR="00FA2A3D" w:rsidRPr="007A57D7" w:rsidRDefault="00FA2A3D" w:rsidP="00527E8D">
    <w:pPr>
      <w:pStyle w:val="Header"/>
      <w:rPr>
        <w:lang w:val="ru-RU"/>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Default="00FA2A3D" w:rsidP="00A9419B">
    <w:pPr>
      <w:pStyle w:val="Header"/>
      <w:jc w:val="right"/>
      <w:rPr>
        <w:lang w:val="fr-FR"/>
      </w:rPr>
    </w:pPr>
    <w:r>
      <w:rPr>
        <w:lang w:val="fr-FR"/>
      </w:rPr>
      <w:t>LI/DC/7</w:t>
    </w:r>
  </w:p>
  <w:p w:rsidR="00FA2A3D" w:rsidRPr="00E144F4" w:rsidRDefault="00FA2A3D" w:rsidP="00A9419B">
    <w:pPr>
      <w:pStyle w:val="Header"/>
      <w:jc w:val="right"/>
      <w:rPr>
        <w:lang w:val="fr-FR"/>
      </w:rPr>
    </w:pPr>
    <w:r>
      <w:rPr>
        <w:lang w:val="ru-RU"/>
      </w:rPr>
      <w:t>ПРИЛОЖЕНИЕ</w:t>
    </w:r>
    <w:r>
      <w:rPr>
        <w:lang w:val="fr-FR"/>
      </w:rPr>
      <w:t xml:space="preserve"> VI</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Pr="007A57D7" w:rsidRDefault="00FA2A3D" w:rsidP="0016113D">
    <w:pPr>
      <w:pStyle w:val="Header"/>
      <w:jc w:val="right"/>
      <w:rPr>
        <w:lang w:val="ru-RU"/>
      </w:rPr>
    </w:pPr>
    <w:r>
      <w:t>LI</w:t>
    </w:r>
    <w:r w:rsidRPr="007A57D7">
      <w:rPr>
        <w:lang w:val="ru-RU"/>
      </w:rPr>
      <w:t>/</w:t>
    </w:r>
    <w:r>
      <w:t>DC</w:t>
    </w:r>
    <w:r w:rsidRPr="007A57D7">
      <w:rPr>
        <w:lang w:val="ru-RU"/>
      </w:rPr>
      <w:t>/7</w:t>
    </w:r>
  </w:p>
  <w:p w:rsidR="00FA2A3D" w:rsidRPr="007A57D7" w:rsidRDefault="00FA2A3D" w:rsidP="0016113D">
    <w:pPr>
      <w:pStyle w:val="Header"/>
      <w:jc w:val="right"/>
      <w:rPr>
        <w:lang w:val="ru-RU"/>
      </w:rPr>
    </w:pPr>
    <w:r>
      <w:rPr>
        <w:lang w:val="ru-RU"/>
      </w:rPr>
      <w:t>Приложение</w:t>
    </w:r>
    <w:r w:rsidRPr="007A57D7">
      <w:rPr>
        <w:lang w:val="ru-RU"/>
      </w:rPr>
      <w:t xml:space="preserve"> </w:t>
    </w:r>
    <w:r>
      <w:t>VII</w:t>
    </w:r>
    <w:r>
      <w:rPr>
        <w:lang w:val="ru-RU"/>
      </w:rPr>
      <w:t>, стр.</w:t>
    </w:r>
    <w:r w:rsidRPr="007A57D7">
      <w:rPr>
        <w:lang w:val="ru-RU"/>
      </w:rPr>
      <w:fldChar w:fldCharType="begin"/>
    </w:r>
    <w:r w:rsidRPr="007A57D7">
      <w:rPr>
        <w:lang w:val="ru-RU"/>
      </w:rPr>
      <w:instrText xml:space="preserve"> PAGE   \* MERGEFORMAT </w:instrText>
    </w:r>
    <w:r w:rsidRPr="007A57D7">
      <w:rPr>
        <w:lang w:val="ru-RU"/>
      </w:rPr>
      <w:fldChar w:fldCharType="separate"/>
    </w:r>
    <w:r w:rsidR="00736BDD">
      <w:rPr>
        <w:noProof/>
        <w:lang w:val="ru-RU"/>
      </w:rPr>
      <w:t>2</w:t>
    </w:r>
    <w:r w:rsidRPr="007A57D7">
      <w:rPr>
        <w:noProof/>
        <w:lang w:val="ru-RU"/>
      </w:rPr>
      <w:fldChar w:fldCharType="end"/>
    </w:r>
  </w:p>
  <w:p w:rsidR="00FA2A3D" w:rsidRPr="007A57D7" w:rsidRDefault="00FA2A3D" w:rsidP="00527E8D">
    <w:pPr>
      <w:pStyle w:val="Header"/>
      <w:rPr>
        <w:lang w:val="ru-RU"/>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Default="00FA2A3D" w:rsidP="00A9419B">
    <w:pPr>
      <w:pStyle w:val="Header"/>
      <w:jc w:val="right"/>
      <w:rPr>
        <w:lang w:val="fr-FR"/>
      </w:rPr>
    </w:pPr>
    <w:r>
      <w:rPr>
        <w:lang w:val="fr-FR"/>
      </w:rPr>
      <w:t>LI/DC/7</w:t>
    </w:r>
  </w:p>
  <w:p w:rsidR="00FA2A3D" w:rsidRPr="00E144F4" w:rsidRDefault="00FA2A3D" w:rsidP="00A9419B">
    <w:pPr>
      <w:pStyle w:val="Header"/>
      <w:jc w:val="right"/>
      <w:rPr>
        <w:lang w:val="fr-FR"/>
      </w:rPr>
    </w:pPr>
    <w:r>
      <w:rPr>
        <w:lang w:val="ru-RU"/>
      </w:rPr>
      <w:t>ПРИЛОЖЕНИЕ</w:t>
    </w:r>
    <w:r>
      <w:rPr>
        <w:lang w:val="fr-FR"/>
      </w:rPr>
      <w:t xml:space="preserve"> VII</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Default="00FA2A3D" w:rsidP="0016113D">
    <w:pPr>
      <w:pStyle w:val="Header"/>
      <w:jc w:val="right"/>
    </w:pPr>
    <w:r>
      <w:t>LI/DC/7</w:t>
    </w:r>
  </w:p>
  <w:p w:rsidR="00FA2A3D" w:rsidRDefault="00FA2A3D" w:rsidP="0016113D">
    <w:pPr>
      <w:pStyle w:val="Header"/>
      <w:jc w:val="right"/>
    </w:pPr>
    <w:r>
      <w:rPr>
        <w:lang w:val="ru-RU"/>
      </w:rPr>
      <w:t>ПРИЛОЖЕНИЕ</w:t>
    </w:r>
    <w:r>
      <w:t xml:space="preserve"> V</w:t>
    </w:r>
  </w:p>
  <w:p w:rsidR="00FA2A3D" w:rsidRPr="00527E8D" w:rsidRDefault="00FA2A3D" w:rsidP="00527E8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Default="00FA2A3D" w:rsidP="00A9419B">
    <w:pPr>
      <w:pStyle w:val="Header"/>
      <w:jc w:val="right"/>
      <w:rPr>
        <w:lang w:val="fr-FR"/>
      </w:rPr>
    </w:pPr>
    <w:r>
      <w:rPr>
        <w:lang w:val="fr-FR"/>
      </w:rPr>
      <w:t>LI/DC/7</w:t>
    </w:r>
  </w:p>
  <w:p w:rsidR="00FA2A3D" w:rsidRPr="00E144F4" w:rsidRDefault="00FA2A3D" w:rsidP="00A9419B">
    <w:pPr>
      <w:pStyle w:val="Header"/>
      <w:jc w:val="right"/>
      <w:rPr>
        <w:lang w:val="fr-FR"/>
      </w:rPr>
    </w:pPr>
    <w:r>
      <w:rPr>
        <w:lang w:val="ru-RU"/>
      </w:rPr>
      <w:t>ПРИЛОЖЕНИЕ</w:t>
    </w:r>
    <w:r>
      <w:rPr>
        <w:lang w:val="fr-FR"/>
      </w:rPr>
      <w:t xml:space="preserve"> VIII</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Pr="007A57D7" w:rsidRDefault="00FA2A3D" w:rsidP="0016113D">
    <w:pPr>
      <w:pStyle w:val="Header"/>
      <w:jc w:val="right"/>
      <w:rPr>
        <w:lang w:val="ru-RU"/>
      </w:rPr>
    </w:pPr>
    <w:r>
      <w:t>LI</w:t>
    </w:r>
    <w:r w:rsidRPr="007A57D7">
      <w:rPr>
        <w:lang w:val="ru-RU"/>
      </w:rPr>
      <w:t>/</w:t>
    </w:r>
    <w:r>
      <w:t>DC</w:t>
    </w:r>
    <w:r w:rsidRPr="007A57D7">
      <w:rPr>
        <w:lang w:val="ru-RU"/>
      </w:rPr>
      <w:t>/7</w:t>
    </w:r>
  </w:p>
  <w:p w:rsidR="00FA2A3D" w:rsidRPr="007A57D7" w:rsidRDefault="00FA2A3D" w:rsidP="0016113D">
    <w:pPr>
      <w:pStyle w:val="Header"/>
      <w:jc w:val="right"/>
      <w:rPr>
        <w:lang w:val="ru-RU"/>
      </w:rPr>
    </w:pPr>
    <w:r>
      <w:rPr>
        <w:lang w:val="ru-RU"/>
      </w:rPr>
      <w:t>Приложение</w:t>
    </w:r>
    <w:r w:rsidRPr="007A57D7">
      <w:rPr>
        <w:lang w:val="ru-RU"/>
      </w:rPr>
      <w:t xml:space="preserve"> </w:t>
    </w:r>
    <w:r>
      <w:t>IX</w:t>
    </w:r>
    <w:r>
      <w:rPr>
        <w:lang w:val="ru-RU"/>
      </w:rPr>
      <w:t>, стр.</w:t>
    </w:r>
    <w:r w:rsidRPr="007A57D7">
      <w:rPr>
        <w:lang w:val="ru-RU"/>
      </w:rPr>
      <w:fldChar w:fldCharType="begin"/>
    </w:r>
    <w:r w:rsidRPr="007A57D7">
      <w:rPr>
        <w:lang w:val="ru-RU"/>
      </w:rPr>
      <w:instrText xml:space="preserve"> PAGE   \* MERGEFORMAT </w:instrText>
    </w:r>
    <w:r w:rsidRPr="007A57D7">
      <w:rPr>
        <w:lang w:val="ru-RU"/>
      </w:rPr>
      <w:fldChar w:fldCharType="separate"/>
    </w:r>
    <w:r w:rsidR="00736BDD">
      <w:rPr>
        <w:noProof/>
        <w:lang w:val="ru-RU"/>
      </w:rPr>
      <w:t>4</w:t>
    </w:r>
    <w:r w:rsidRPr="007A57D7">
      <w:rPr>
        <w:noProof/>
        <w:lang w:val="ru-RU"/>
      </w:rPr>
      <w:fldChar w:fldCharType="end"/>
    </w:r>
  </w:p>
  <w:p w:rsidR="00FA2A3D" w:rsidRPr="007A57D7" w:rsidRDefault="00FA2A3D" w:rsidP="00527E8D">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Pr="00E144F4" w:rsidRDefault="00FA2A3D" w:rsidP="00A9419B">
    <w:pPr>
      <w:pStyle w:val="Header"/>
      <w:jc w:val="right"/>
      <w:rPr>
        <w:lang w:val="fr-FR"/>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Default="00FA2A3D" w:rsidP="00A9419B">
    <w:pPr>
      <w:pStyle w:val="Header"/>
      <w:jc w:val="right"/>
      <w:rPr>
        <w:lang w:val="fr-FR"/>
      </w:rPr>
    </w:pPr>
    <w:r>
      <w:rPr>
        <w:lang w:val="fr-FR"/>
      </w:rPr>
      <w:t>LI/DC/7</w:t>
    </w:r>
  </w:p>
  <w:p w:rsidR="00FA2A3D" w:rsidRDefault="00FA2A3D" w:rsidP="00A9419B">
    <w:pPr>
      <w:pStyle w:val="Header"/>
      <w:jc w:val="right"/>
      <w:rPr>
        <w:lang w:val="fr-FR"/>
      </w:rPr>
    </w:pPr>
    <w:r>
      <w:rPr>
        <w:lang w:val="ru-RU"/>
      </w:rPr>
      <w:t>ПРИЛОЖЕНИЕ</w:t>
    </w:r>
    <w:r>
      <w:rPr>
        <w:lang w:val="fr-FR"/>
      </w:rPr>
      <w:t xml:space="preserve"> IX</w:t>
    </w:r>
  </w:p>
  <w:p w:rsidR="00FA2A3D" w:rsidRPr="00E144F4" w:rsidRDefault="00FA2A3D" w:rsidP="00A9419B">
    <w:pPr>
      <w:pStyle w:val="Header"/>
      <w:jc w:val="right"/>
      <w:rPr>
        <w:lang w:val="fr-FR"/>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Pr="007A57D7" w:rsidRDefault="00FA2A3D" w:rsidP="0016113D">
    <w:pPr>
      <w:pStyle w:val="Header"/>
      <w:jc w:val="right"/>
      <w:rPr>
        <w:lang w:val="ru-RU"/>
      </w:rPr>
    </w:pPr>
    <w:r>
      <w:t>LI</w:t>
    </w:r>
    <w:r w:rsidRPr="007A57D7">
      <w:rPr>
        <w:lang w:val="ru-RU"/>
      </w:rPr>
      <w:t>/</w:t>
    </w:r>
    <w:r>
      <w:t>DC</w:t>
    </w:r>
    <w:r w:rsidRPr="007A57D7">
      <w:rPr>
        <w:lang w:val="ru-RU"/>
      </w:rPr>
      <w:t>/7</w:t>
    </w:r>
  </w:p>
  <w:p w:rsidR="00FA2A3D" w:rsidRPr="007A57D7" w:rsidRDefault="00FA2A3D" w:rsidP="0016113D">
    <w:pPr>
      <w:pStyle w:val="Header"/>
      <w:jc w:val="right"/>
      <w:rPr>
        <w:lang w:val="ru-RU"/>
      </w:rPr>
    </w:pPr>
    <w:r>
      <w:rPr>
        <w:lang w:val="ru-RU"/>
      </w:rPr>
      <w:t>Приложение</w:t>
    </w:r>
    <w:r w:rsidRPr="007A57D7">
      <w:rPr>
        <w:lang w:val="ru-RU"/>
      </w:rPr>
      <w:t xml:space="preserve"> </w:t>
    </w:r>
    <w:r>
      <w:t>X</w:t>
    </w:r>
    <w:r>
      <w:rPr>
        <w:lang w:val="ru-RU"/>
      </w:rPr>
      <w:t>, стр.</w:t>
    </w:r>
    <w:r w:rsidRPr="007A57D7">
      <w:rPr>
        <w:lang w:val="ru-RU"/>
      </w:rPr>
      <w:fldChar w:fldCharType="begin"/>
    </w:r>
    <w:r w:rsidRPr="007A57D7">
      <w:rPr>
        <w:lang w:val="ru-RU"/>
      </w:rPr>
      <w:instrText xml:space="preserve"> PAGE   \* MERGEFORMAT </w:instrText>
    </w:r>
    <w:r w:rsidRPr="007A57D7">
      <w:rPr>
        <w:lang w:val="ru-RU"/>
      </w:rPr>
      <w:fldChar w:fldCharType="separate"/>
    </w:r>
    <w:r w:rsidR="00736BDD">
      <w:rPr>
        <w:noProof/>
        <w:lang w:val="ru-RU"/>
      </w:rPr>
      <w:t>21</w:t>
    </w:r>
    <w:r w:rsidRPr="007A57D7">
      <w:rPr>
        <w:noProof/>
        <w:lang w:val="ru-RU"/>
      </w:rPr>
      <w:fldChar w:fldCharType="end"/>
    </w:r>
  </w:p>
  <w:p w:rsidR="00FA2A3D" w:rsidRPr="007A57D7" w:rsidRDefault="00FA2A3D" w:rsidP="00527E8D">
    <w:pPr>
      <w:pStyle w:val="Header"/>
      <w:rPr>
        <w:lang w:val="ru-RU"/>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Default="00FA2A3D" w:rsidP="00A9419B">
    <w:pPr>
      <w:pStyle w:val="Header"/>
      <w:jc w:val="right"/>
      <w:rPr>
        <w:lang w:val="fr-FR"/>
      </w:rPr>
    </w:pPr>
    <w:r>
      <w:rPr>
        <w:lang w:val="fr-FR"/>
      </w:rPr>
      <w:t>LI/DC/7</w:t>
    </w:r>
  </w:p>
  <w:p w:rsidR="00FA2A3D" w:rsidRDefault="00FA2A3D" w:rsidP="00A9419B">
    <w:pPr>
      <w:pStyle w:val="Header"/>
      <w:jc w:val="right"/>
      <w:rPr>
        <w:lang w:val="fr-FR"/>
      </w:rPr>
    </w:pPr>
    <w:r>
      <w:rPr>
        <w:lang w:val="ru-RU"/>
      </w:rPr>
      <w:t>ПРИЛОЖЕНИЕ</w:t>
    </w:r>
    <w:r>
      <w:rPr>
        <w:lang w:val="fr-FR"/>
      </w:rPr>
      <w:t xml:space="preserve"> X</w:t>
    </w:r>
  </w:p>
  <w:p w:rsidR="00FA2A3D" w:rsidRPr="00E144F4" w:rsidRDefault="00FA2A3D" w:rsidP="00A9419B">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Pr="007A57D7" w:rsidRDefault="00FA2A3D" w:rsidP="0016113D">
    <w:pPr>
      <w:pStyle w:val="Header"/>
      <w:jc w:val="right"/>
      <w:rPr>
        <w:lang w:val="ru-RU"/>
      </w:rPr>
    </w:pPr>
    <w:r>
      <w:t>LI</w:t>
    </w:r>
    <w:r w:rsidRPr="007A57D7">
      <w:rPr>
        <w:lang w:val="ru-RU"/>
      </w:rPr>
      <w:t>/</w:t>
    </w:r>
    <w:r>
      <w:t>DC</w:t>
    </w:r>
    <w:r w:rsidRPr="007A57D7">
      <w:rPr>
        <w:lang w:val="ru-RU"/>
      </w:rPr>
      <w:t>/7</w:t>
    </w:r>
  </w:p>
  <w:p w:rsidR="00FA2A3D" w:rsidRPr="007A57D7" w:rsidRDefault="00FA2A3D" w:rsidP="0016113D">
    <w:pPr>
      <w:pStyle w:val="Header"/>
      <w:jc w:val="right"/>
      <w:rPr>
        <w:lang w:val="ru-RU"/>
      </w:rPr>
    </w:pPr>
    <w:r>
      <w:rPr>
        <w:lang w:val="ru-RU"/>
      </w:rPr>
      <w:t>Приложение</w:t>
    </w:r>
    <w:r w:rsidRPr="007A57D7">
      <w:rPr>
        <w:lang w:val="ru-RU"/>
      </w:rPr>
      <w:t xml:space="preserve"> </w:t>
    </w:r>
    <w:r>
      <w:t>I</w:t>
    </w:r>
    <w:r>
      <w:rPr>
        <w:lang w:val="ru-RU"/>
      </w:rPr>
      <w:t>, стр.</w:t>
    </w:r>
    <w:r w:rsidRPr="007A57D7">
      <w:rPr>
        <w:lang w:val="ru-RU"/>
      </w:rPr>
      <w:fldChar w:fldCharType="begin"/>
    </w:r>
    <w:r w:rsidRPr="007A57D7">
      <w:rPr>
        <w:lang w:val="ru-RU"/>
      </w:rPr>
      <w:instrText xml:space="preserve"> PAGE   \* MERGEFORMAT </w:instrText>
    </w:r>
    <w:r w:rsidRPr="007A57D7">
      <w:rPr>
        <w:lang w:val="ru-RU"/>
      </w:rPr>
      <w:fldChar w:fldCharType="separate"/>
    </w:r>
    <w:r w:rsidR="00736BDD">
      <w:rPr>
        <w:noProof/>
        <w:lang w:val="ru-RU"/>
      </w:rPr>
      <w:t>9</w:t>
    </w:r>
    <w:r w:rsidRPr="007A57D7">
      <w:rPr>
        <w:noProof/>
        <w:lang w:val="ru-RU"/>
      </w:rPr>
      <w:fldChar w:fldCharType="end"/>
    </w:r>
  </w:p>
  <w:p w:rsidR="00FA2A3D" w:rsidRPr="007A57D7" w:rsidRDefault="00FA2A3D">
    <w:pPr>
      <w:pStyle w:val="Heade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Default="00FA2A3D" w:rsidP="00A9419B">
    <w:pPr>
      <w:pStyle w:val="Header"/>
      <w:jc w:val="right"/>
    </w:pPr>
    <w:r>
      <w:t>LI/DC/7</w:t>
    </w:r>
  </w:p>
  <w:p w:rsidR="00FA2A3D" w:rsidRDefault="00FA2A3D" w:rsidP="00A9419B">
    <w:pPr>
      <w:pStyle w:val="Header"/>
      <w:jc w:val="right"/>
      <w:rPr>
        <w:lang w:val="fr-CA"/>
      </w:rPr>
    </w:pPr>
    <w:r>
      <w:rPr>
        <w:lang w:val="ru-RU"/>
      </w:rPr>
      <w:t xml:space="preserve">ПРИЛОЖЕНИЕ </w:t>
    </w:r>
    <w:r>
      <w:rPr>
        <w:lang w:val="fr-CA"/>
      </w:rPr>
      <w:t>I</w:t>
    </w:r>
  </w:p>
  <w:p w:rsidR="00FA2A3D" w:rsidRPr="000F2F88" w:rsidRDefault="00FA2A3D" w:rsidP="00A9419B">
    <w:pPr>
      <w:pStyle w:val="Header"/>
      <w:jc w:val="right"/>
      <w:rPr>
        <w:lang w:val="fr-C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Pr="007A57D7" w:rsidRDefault="00FA2A3D" w:rsidP="0016113D">
    <w:pPr>
      <w:pStyle w:val="Header"/>
      <w:jc w:val="right"/>
      <w:rPr>
        <w:lang w:val="ru-RU"/>
      </w:rPr>
    </w:pPr>
    <w:r>
      <w:t>LI</w:t>
    </w:r>
    <w:r w:rsidRPr="007A57D7">
      <w:rPr>
        <w:lang w:val="ru-RU"/>
      </w:rPr>
      <w:t>/</w:t>
    </w:r>
    <w:r>
      <w:t>DC</w:t>
    </w:r>
    <w:r w:rsidRPr="007A57D7">
      <w:rPr>
        <w:lang w:val="ru-RU"/>
      </w:rPr>
      <w:t>/7</w:t>
    </w:r>
  </w:p>
  <w:p w:rsidR="00FA2A3D" w:rsidRPr="007A57D7" w:rsidRDefault="00FA2A3D" w:rsidP="0016113D">
    <w:pPr>
      <w:pStyle w:val="Header"/>
      <w:jc w:val="right"/>
      <w:rPr>
        <w:lang w:val="ru-RU"/>
      </w:rPr>
    </w:pPr>
    <w:r>
      <w:rPr>
        <w:lang w:val="ru-RU"/>
      </w:rPr>
      <w:t>Приложение</w:t>
    </w:r>
    <w:r w:rsidRPr="007A57D7">
      <w:rPr>
        <w:lang w:val="ru-RU"/>
      </w:rPr>
      <w:t xml:space="preserve"> </w:t>
    </w:r>
    <w:r>
      <w:t>II</w:t>
    </w:r>
    <w:r>
      <w:rPr>
        <w:lang w:val="ru-RU"/>
      </w:rPr>
      <w:t>, стр.</w:t>
    </w:r>
    <w:r w:rsidRPr="007A57D7">
      <w:rPr>
        <w:lang w:val="ru-RU"/>
      </w:rPr>
      <w:fldChar w:fldCharType="begin"/>
    </w:r>
    <w:r w:rsidRPr="007A57D7">
      <w:rPr>
        <w:lang w:val="ru-RU"/>
      </w:rPr>
      <w:instrText xml:space="preserve"> PAGE   \* MERGEFORMAT </w:instrText>
    </w:r>
    <w:r w:rsidRPr="007A57D7">
      <w:rPr>
        <w:lang w:val="ru-RU"/>
      </w:rPr>
      <w:fldChar w:fldCharType="separate"/>
    </w:r>
    <w:r w:rsidR="00736BDD">
      <w:rPr>
        <w:noProof/>
        <w:lang w:val="ru-RU"/>
      </w:rPr>
      <w:t>4</w:t>
    </w:r>
    <w:r w:rsidRPr="007A57D7">
      <w:rPr>
        <w:noProof/>
        <w:lang w:val="ru-RU"/>
      </w:rPr>
      <w:fldChar w:fldCharType="end"/>
    </w:r>
  </w:p>
  <w:p w:rsidR="00FA2A3D" w:rsidRPr="007A57D7" w:rsidRDefault="00FA2A3D">
    <w:pPr>
      <w:pStyle w:val="Header"/>
      <w:rPr>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Default="00FA2A3D" w:rsidP="00A9419B">
    <w:pPr>
      <w:pStyle w:val="Header"/>
      <w:jc w:val="right"/>
    </w:pPr>
    <w:r>
      <w:t>LI/DC/7</w:t>
    </w:r>
  </w:p>
  <w:p w:rsidR="00FA2A3D" w:rsidRDefault="00FA2A3D" w:rsidP="00A9419B">
    <w:pPr>
      <w:pStyle w:val="Header"/>
      <w:jc w:val="right"/>
      <w:rPr>
        <w:lang w:val="fr-CA"/>
      </w:rPr>
    </w:pPr>
    <w:r>
      <w:rPr>
        <w:lang w:val="ru-RU"/>
      </w:rPr>
      <w:t xml:space="preserve">ПРИЛОЖЕНИЕ </w:t>
    </w:r>
    <w:r>
      <w:rPr>
        <w:lang w:val="fr-CA"/>
      </w:rPr>
      <w:t>II</w:t>
    </w:r>
  </w:p>
  <w:p w:rsidR="00FA2A3D" w:rsidRPr="000F2F88" w:rsidRDefault="00FA2A3D" w:rsidP="00A9419B">
    <w:pPr>
      <w:pStyle w:val="Header"/>
      <w:jc w:val="right"/>
      <w:rPr>
        <w:lang w:val="fr-C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Pr="007A57D7" w:rsidRDefault="00FA2A3D" w:rsidP="0016113D">
    <w:pPr>
      <w:pStyle w:val="Header"/>
      <w:jc w:val="right"/>
      <w:rPr>
        <w:lang w:val="ru-RU"/>
      </w:rPr>
    </w:pPr>
    <w:r>
      <w:t>LI</w:t>
    </w:r>
    <w:r w:rsidRPr="007A57D7">
      <w:rPr>
        <w:lang w:val="ru-RU"/>
      </w:rPr>
      <w:t>/</w:t>
    </w:r>
    <w:r>
      <w:t>DC</w:t>
    </w:r>
    <w:r w:rsidRPr="007A57D7">
      <w:rPr>
        <w:lang w:val="ru-RU"/>
      </w:rPr>
      <w:t>/7</w:t>
    </w:r>
  </w:p>
  <w:p w:rsidR="00FA2A3D" w:rsidRPr="007A57D7" w:rsidRDefault="00FA2A3D" w:rsidP="0016113D">
    <w:pPr>
      <w:pStyle w:val="Header"/>
      <w:jc w:val="right"/>
      <w:rPr>
        <w:lang w:val="ru-RU"/>
      </w:rPr>
    </w:pPr>
    <w:r>
      <w:rPr>
        <w:lang w:val="ru-RU"/>
      </w:rPr>
      <w:t>Приложение</w:t>
    </w:r>
    <w:r w:rsidRPr="007A57D7">
      <w:rPr>
        <w:lang w:val="ru-RU"/>
      </w:rPr>
      <w:t xml:space="preserve"> </w:t>
    </w:r>
    <w:r>
      <w:t>III</w:t>
    </w:r>
    <w:r>
      <w:rPr>
        <w:lang w:val="ru-RU"/>
      </w:rPr>
      <w:t>, стр.</w:t>
    </w:r>
    <w:r w:rsidRPr="007A57D7">
      <w:rPr>
        <w:lang w:val="ru-RU"/>
      </w:rPr>
      <w:fldChar w:fldCharType="begin"/>
    </w:r>
    <w:r w:rsidRPr="007A57D7">
      <w:rPr>
        <w:lang w:val="ru-RU"/>
      </w:rPr>
      <w:instrText xml:space="preserve"> PAGE   \* MERGEFORMAT </w:instrText>
    </w:r>
    <w:r w:rsidRPr="007A57D7">
      <w:rPr>
        <w:lang w:val="ru-RU"/>
      </w:rPr>
      <w:fldChar w:fldCharType="separate"/>
    </w:r>
    <w:r w:rsidR="00736BDD">
      <w:rPr>
        <w:noProof/>
        <w:lang w:val="ru-RU"/>
      </w:rPr>
      <w:t>3</w:t>
    </w:r>
    <w:r w:rsidRPr="007A57D7">
      <w:rPr>
        <w:noProof/>
        <w:lang w:val="ru-RU"/>
      </w:rPr>
      <w:fldChar w:fldCharType="end"/>
    </w:r>
  </w:p>
  <w:p w:rsidR="00FA2A3D" w:rsidRPr="007A57D7" w:rsidRDefault="00FA2A3D">
    <w:pPr>
      <w:pStyle w:val="Header"/>
      <w:rPr>
        <w:lang w:val="ru-RU"/>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Default="00FA2A3D" w:rsidP="00A9419B">
    <w:pPr>
      <w:pStyle w:val="Header"/>
      <w:jc w:val="right"/>
    </w:pPr>
    <w:r>
      <w:t>LI/DC/7</w:t>
    </w:r>
  </w:p>
  <w:p w:rsidR="00FA2A3D" w:rsidRDefault="00FA2A3D" w:rsidP="00A9419B">
    <w:pPr>
      <w:pStyle w:val="Header"/>
      <w:jc w:val="right"/>
      <w:rPr>
        <w:lang w:val="fr-CA"/>
      </w:rPr>
    </w:pPr>
    <w:r>
      <w:rPr>
        <w:lang w:val="ru-RU"/>
      </w:rPr>
      <w:t xml:space="preserve">ПРИЛОЖЕНИЕ </w:t>
    </w:r>
    <w:r>
      <w:rPr>
        <w:lang w:val="fr-CA"/>
      </w:rPr>
      <w:t>III</w:t>
    </w:r>
  </w:p>
  <w:p w:rsidR="00FA2A3D" w:rsidRPr="000F2F88" w:rsidRDefault="00FA2A3D" w:rsidP="00A9419B">
    <w:pPr>
      <w:pStyle w:val="Header"/>
      <w:jc w:val="right"/>
      <w:rPr>
        <w:lang w:val="fr-C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3D" w:rsidRPr="007A57D7" w:rsidRDefault="00FA2A3D" w:rsidP="0016113D">
    <w:pPr>
      <w:pStyle w:val="Header"/>
      <w:jc w:val="right"/>
      <w:rPr>
        <w:lang w:val="ru-RU"/>
      </w:rPr>
    </w:pPr>
    <w:r>
      <w:t>LI</w:t>
    </w:r>
    <w:r w:rsidRPr="007A57D7">
      <w:rPr>
        <w:lang w:val="ru-RU"/>
      </w:rPr>
      <w:t>/</w:t>
    </w:r>
    <w:r>
      <w:t>DC</w:t>
    </w:r>
    <w:r w:rsidRPr="007A57D7">
      <w:rPr>
        <w:lang w:val="ru-RU"/>
      </w:rPr>
      <w:t>/7</w:t>
    </w:r>
  </w:p>
  <w:p w:rsidR="00FA2A3D" w:rsidRPr="007A57D7" w:rsidRDefault="00FA2A3D" w:rsidP="0016113D">
    <w:pPr>
      <w:pStyle w:val="Header"/>
      <w:jc w:val="right"/>
      <w:rPr>
        <w:lang w:val="ru-RU"/>
      </w:rPr>
    </w:pPr>
    <w:r>
      <w:rPr>
        <w:lang w:val="ru-RU"/>
      </w:rPr>
      <w:t>Приложение</w:t>
    </w:r>
    <w:r w:rsidRPr="007A57D7">
      <w:rPr>
        <w:lang w:val="ru-RU"/>
      </w:rPr>
      <w:t xml:space="preserve"> </w:t>
    </w:r>
    <w:r>
      <w:t>IV</w:t>
    </w:r>
    <w:r>
      <w:rPr>
        <w:lang w:val="ru-RU"/>
      </w:rPr>
      <w:t>, стр.</w:t>
    </w:r>
    <w:r w:rsidRPr="007A57D7">
      <w:rPr>
        <w:lang w:val="ru-RU"/>
      </w:rPr>
      <w:fldChar w:fldCharType="begin"/>
    </w:r>
    <w:r w:rsidRPr="007A57D7">
      <w:rPr>
        <w:lang w:val="ru-RU"/>
      </w:rPr>
      <w:instrText xml:space="preserve"> PAGE   \* MERGEFORMAT </w:instrText>
    </w:r>
    <w:r w:rsidRPr="007A57D7">
      <w:rPr>
        <w:lang w:val="ru-RU"/>
      </w:rPr>
      <w:fldChar w:fldCharType="separate"/>
    </w:r>
    <w:r w:rsidR="00736BDD">
      <w:rPr>
        <w:noProof/>
        <w:lang w:val="ru-RU"/>
      </w:rPr>
      <w:t>3</w:t>
    </w:r>
    <w:r w:rsidRPr="007A57D7">
      <w:rPr>
        <w:noProof/>
        <w:lang w:val="ru-RU"/>
      </w:rPr>
      <w:fldChar w:fldCharType="end"/>
    </w:r>
  </w:p>
  <w:p w:rsidR="00FA2A3D" w:rsidRPr="007A57D7" w:rsidRDefault="00FA2A3D">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F4FB2"/>
    <w:multiLevelType w:val="hybridMultilevel"/>
    <w:tmpl w:val="DF487F2C"/>
    <w:lvl w:ilvl="0" w:tplc="FE188F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0203F63"/>
    <w:multiLevelType w:val="hybridMultilevel"/>
    <w:tmpl w:val="32B00962"/>
    <w:lvl w:ilvl="0" w:tplc="7D8CD1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4490B"/>
    <w:multiLevelType w:val="hybridMultilevel"/>
    <w:tmpl w:val="172E94D4"/>
    <w:lvl w:ilvl="0" w:tplc="8444B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57C27"/>
    <w:multiLevelType w:val="multilevel"/>
    <w:tmpl w:val="558A239A"/>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2D403B0B"/>
    <w:multiLevelType w:val="hybridMultilevel"/>
    <w:tmpl w:val="9BB03DC0"/>
    <w:lvl w:ilvl="0" w:tplc="52B097A2">
      <w:start w:val="1"/>
      <w:numFmt w:val="lowerRoman"/>
      <w:lvlText w:val="(%1)"/>
      <w:lvlJc w:val="left"/>
      <w:pPr>
        <w:ind w:left="1063" w:hanging="72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9">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CEF251C"/>
    <w:multiLevelType w:val="hybridMultilevel"/>
    <w:tmpl w:val="070C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4">
    <w:nsid w:val="604B6A15"/>
    <w:multiLevelType w:val="hybridMultilevel"/>
    <w:tmpl w:val="3BB04F98"/>
    <w:lvl w:ilvl="0" w:tplc="E67CE6C2">
      <w:start w:val="1"/>
      <w:numFmt w:val="lowerRoman"/>
      <w:lvlText w:val="%1)"/>
      <w:lvlJc w:val="left"/>
      <w:pPr>
        <w:ind w:left="1080" w:hanging="720"/>
      </w:pPr>
      <w:rPr>
        <w:rFonts w:hint="default"/>
        <w:b/>
        <w:lang w:val="ru-RU"/>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E0C17DB"/>
    <w:multiLevelType w:val="hybridMultilevel"/>
    <w:tmpl w:val="38546CA2"/>
    <w:lvl w:ilvl="0" w:tplc="251E3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C2429E"/>
    <w:multiLevelType w:val="hybridMultilevel"/>
    <w:tmpl w:val="06728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05078B"/>
    <w:multiLevelType w:val="hybridMultilevel"/>
    <w:tmpl w:val="35B00E86"/>
    <w:lvl w:ilvl="0" w:tplc="8F0EA628">
      <w:start w:val="1"/>
      <w:numFmt w:val="decimal"/>
      <w:lvlText w:val="%1."/>
      <w:lvlJc w:val="left"/>
      <w:pPr>
        <w:ind w:left="720"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13"/>
  </w:num>
  <w:num w:numId="5">
    <w:abstractNumId w:val="3"/>
    <w:lvlOverride w:ilvl="0">
      <w:startOverride w:val="1"/>
    </w:lvlOverride>
    <w:lvlOverride w:ilvl="1">
      <w:startOverride w:val="1"/>
    </w:lvlOverride>
    <w:lvlOverride w:ilvl="2">
      <w:startOverride w:val="2"/>
    </w:lvlOverride>
  </w:num>
  <w:num w:numId="6">
    <w:abstractNumId w:val="10"/>
  </w:num>
  <w:num w:numId="7">
    <w:abstractNumId w:val="1"/>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2"/>
  </w:num>
  <w:num w:numId="14">
    <w:abstractNumId w:val="16"/>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5"/>
  </w:num>
  <w:num w:numId="19">
    <w:abstractNumId w:val="14"/>
  </w:num>
  <w:num w:numId="20">
    <w:abstractNumId w:val="2"/>
  </w:num>
  <w:num w:numId="2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0917D9"/>
    <w:rsid w:val="000006DE"/>
    <w:rsid w:val="00003180"/>
    <w:rsid w:val="000035F1"/>
    <w:rsid w:val="00003F94"/>
    <w:rsid w:val="00004A5D"/>
    <w:rsid w:val="00004AC9"/>
    <w:rsid w:val="00004E95"/>
    <w:rsid w:val="00005195"/>
    <w:rsid w:val="0000534A"/>
    <w:rsid w:val="00005818"/>
    <w:rsid w:val="00006163"/>
    <w:rsid w:val="0000668A"/>
    <w:rsid w:val="00007382"/>
    <w:rsid w:val="000077A5"/>
    <w:rsid w:val="000077C6"/>
    <w:rsid w:val="000105B2"/>
    <w:rsid w:val="000105CF"/>
    <w:rsid w:val="000119CC"/>
    <w:rsid w:val="00011DE3"/>
    <w:rsid w:val="00012E18"/>
    <w:rsid w:val="000130A6"/>
    <w:rsid w:val="00014496"/>
    <w:rsid w:val="0001497C"/>
    <w:rsid w:val="0001571C"/>
    <w:rsid w:val="00016010"/>
    <w:rsid w:val="00016DDB"/>
    <w:rsid w:val="00017132"/>
    <w:rsid w:val="000178BE"/>
    <w:rsid w:val="00017A25"/>
    <w:rsid w:val="00017C6C"/>
    <w:rsid w:val="00020768"/>
    <w:rsid w:val="00020B15"/>
    <w:rsid w:val="0002161B"/>
    <w:rsid w:val="000217A0"/>
    <w:rsid w:val="00021B98"/>
    <w:rsid w:val="00021EB7"/>
    <w:rsid w:val="0002204E"/>
    <w:rsid w:val="000220DB"/>
    <w:rsid w:val="00022F02"/>
    <w:rsid w:val="00023065"/>
    <w:rsid w:val="00024538"/>
    <w:rsid w:val="000248CC"/>
    <w:rsid w:val="000251FC"/>
    <w:rsid w:val="0002630E"/>
    <w:rsid w:val="000267A7"/>
    <w:rsid w:val="00026ECC"/>
    <w:rsid w:val="00027221"/>
    <w:rsid w:val="000272B0"/>
    <w:rsid w:val="00027B1D"/>
    <w:rsid w:val="00027FE2"/>
    <w:rsid w:val="00030B3B"/>
    <w:rsid w:val="00031559"/>
    <w:rsid w:val="00032279"/>
    <w:rsid w:val="000331D4"/>
    <w:rsid w:val="0003370E"/>
    <w:rsid w:val="000339BC"/>
    <w:rsid w:val="000343E9"/>
    <w:rsid w:val="00034DF1"/>
    <w:rsid w:val="000369AC"/>
    <w:rsid w:val="00037423"/>
    <w:rsid w:val="00037BBF"/>
    <w:rsid w:val="0004044C"/>
    <w:rsid w:val="00040711"/>
    <w:rsid w:val="000407FF"/>
    <w:rsid w:val="00042EA2"/>
    <w:rsid w:val="00043304"/>
    <w:rsid w:val="00043CAA"/>
    <w:rsid w:val="000440B9"/>
    <w:rsid w:val="00044C4B"/>
    <w:rsid w:val="00044D24"/>
    <w:rsid w:val="0004547C"/>
    <w:rsid w:val="000457B1"/>
    <w:rsid w:val="00045F81"/>
    <w:rsid w:val="00046132"/>
    <w:rsid w:val="00046C1F"/>
    <w:rsid w:val="00047039"/>
    <w:rsid w:val="000479A1"/>
    <w:rsid w:val="00047FA7"/>
    <w:rsid w:val="000502B0"/>
    <w:rsid w:val="0005148F"/>
    <w:rsid w:val="00052664"/>
    <w:rsid w:val="00053338"/>
    <w:rsid w:val="000535B2"/>
    <w:rsid w:val="000535F7"/>
    <w:rsid w:val="000539EC"/>
    <w:rsid w:val="00054706"/>
    <w:rsid w:val="00055127"/>
    <w:rsid w:val="0005535F"/>
    <w:rsid w:val="000553FF"/>
    <w:rsid w:val="000559A1"/>
    <w:rsid w:val="00055F47"/>
    <w:rsid w:val="0005733D"/>
    <w:rsid w:val="00057A16"/>
    <w:rsid w:val="00060CE2"/>
    <w:rsid w:val="0006108C"/>
    <w:rsid w:val="000617C1"/>
    <w:rsid w:val="000619C2"/>
    <w:rsid w:val="0006244B"/>
    <w:rsid w:val="00062BEA"/>
    <w:rsid w:val="000639C6"/>
    <w:rsid w:val="000639DC"/>
    <w:rsid w:val="000640FE"/>
    <w:rsid w:val="000647B6"/>
    <w:rsid w:val="00067018"/>
    <w:rsid w:val="00067B14"/>
    <w:rsid w:val="00067EB3"/>
    <w:rsid w:val="00070346"/>
    <w:rsid w:val="00070463"/>
    <w:rsid w:val="00070606"/>
    <w:rsid w:val="00070B2E"/>
    <w:rsid w:val="00070C01"/>
    <w:rsid w:val="00070E04"/>
    <w:rsid w:val="00070FB3"/>
    <w:rsid w:val="00072591"/>
    <w:rsid w:val="0007289A"/>
    <w:rsid w:val="00074AB6"/>
    <w:rsid w:val="00075432"/>
    <w:rsid w:val="00077348"/>
    <w:rsid w:val="000801DB"/>
    <w:rsid w:val="0008022A"/>
    <w:rsid w:val="0008039F"/>
    <w:rsid w:val="00080F58"/>
    <w:rsid w:val="000818FB"/>
    <w:rsid w:val="00081A39"/>
    <w:rsid w:val="000824B5"/>
    <w:rsid w:val="0008259D"/>
    <w:rsid w:val="00082D52"/>
    <w:rsid w:val="00083D50"/>
    <w:rsid w:val="00084AC4"/>
    <w:rsid w:val="00084D63"/>
    <w:rsid w:val="000851A6"/>
    <w:rsid w:val="00085341"/>
    <w:rsid w:val="0008574E"/>
    <w:rsid w:val="00085C99"/>
    <w:rsid w:val="00086CF2"/>
    <w:rsid w:val="000872AB"/>
    <w:rsid w:val="00090015"/>
    <w:rsid w:val="00090278"/>
    <w:rsid w:val="00090601"/>
    <w:rsid w:val="00090614"/>
    <w:rsid w:val="00090D4A"/>
    <w:rsid w:val="00091204"/>
    <w:rsid w:val="000917D9"/>
    <w:rsid w:val="00091CED"/>
    <w:rsid w:val="00092D8F"/>
    <w:rsid w:val="00094294"/>
    <w:rsid w:val="0009441D"/>
    <w:rsid w:val="000950BB"/>
    <w:rsid w:val="0009519E"/>
    <w:rsid w:val="000968ED"/>
    <w:rsid w:val="00096958"/>
    <w:rsid w:val="00096B39"/>
    <w:rsid w:val="000A0D36"/>
    <w:rsid w:val="000A10B3"/>
    <w:rsid w:val="000A1202"/>
    <w:rsid w:val="000A2B05"/>
    <w:rsid w:val="000A338E"/>
    <w:rsid w:val="000A466F"/>
    <w:rsid w:val="000A5BD4"/>
    <w:rsid w:val="000A6CCB"/>
    <w:rsid w:val="000A6FB9"/>
    <w:rsid w:val="000A72BE"/>
    <w:rsid w:val="000A7F78"/>
    <w:rsid w:val="000B0E81"/>
    <w:rsid w:val="000B178F"/>
    <w:rsid w:val="000B27A2"/>
    <w:rsid w:val="000B29E7"/>
    <w:rsid w:val="000B2FEB"/>
    <w:rsid w:val="000B379B"/>
    <w:rsid w:val="000B3CCF"/>
    <w:rsid w:val="000B4BB1"/>
    <w:rsid w:val="000B4E43"/>
    <w:rsid w:val="000B502B"/>
    <w:rsid w:val="000B50EA"/>
    <w:rsid w:val="000B5897"/>
    <w:rsid w:val="000B58EA"/>
    <w:rsid w:val="000B6EDE"/>
    <w:rsid w:val="000B7D25"/>
    <w:rsid w:val="000C1B77"/>
    <w:rsid w:val="000C335D"/>
    <w:rsid w:val="000C38A7"/>
    <w:rsid w:val="000C4D2D"/>
    <w:rsid w:val="000C5DDE"/>
    <w:rsid w:val="000C5EE3"/>
    <w:rsid w:val="000C61A2"/>
    <w:rsid w:val="000C649B"/>
    <w:rsid w:val="000C685B"/>
    <w:rsid w:val="000C6C0B"/>
    <w:rsid w:val="000C7659"/>
    <w:rsid w:val="000C7E6B"/>
    <w:rsid w:val="000D00EA"/>
    <w:rsid w:val="000D0C32"/>
    <w:rsid w:val="000D1FDA"/>
    <w:rsid w:val="000D2056"/>
    <w:rsid w:val="000D453E"/>
    <w:rsid w:val="000D4A8E"/>
    <w:rsid w:val="000D4FA3"/>
    <w:rsid w:val="000D5004"/>
    <w:rsid w:val="000D6B3C"/>
    <w:rsid w:val="000D6D14"/>
    <w:rsid w:val="000E18DC"/>
    <w:rsid w:val="000E1D4E"/>
    <w:rsid w:val="000E2729"/>
    <w:rsid w:val="000E2828"/>
    <w:rsid w:val="000E3547"/>
    <w:rsid w:val="000E411A"/>
    <w:rsid w:val="000E4454"/>
    <w:rsid w:val="000E4CB0"/>
    <w:rsid w:val="000E53AC"/>
    <w:rsid w:val="000E5F11"/>
    <w:rsid w:val="000E5FFA"/>
    <w:rsid w:val="000E6645"/>
    <w:rsid w:val="000E6FAB"/>
    <w:rsid w:val="000E7430"/>
    <w:rsid w:val="000E79B0"/>
    <w:rsid w:val="000F045B"/>
    <w:rsid w:val="000F0710"/>
    <w:rsid w:val="000F0BF0"/>
    <w:rsid w:val="000F25BD"/>
    <w:rsid w:val="000F2F88"/>
    <w:rsid w:val="000F2FBB"/>
    <w:rsid w:val="000F36F2"/>
    <w:rsid w:val="000F3C2C"/>
    <w:rsid w:val="000F4068"/>
    <w:rsid w:val="000F4358"/>
    <w:rsid w:val="000F4A71"/>
    <w:rsid w:val="000F4F40"/>
    <w:rsid w:val="000F586F"/>
    <w:rsid w:val="000F5E1E"/>
    <w:rsid w:val="000F5E56"/>
    <w:rsid w:val="000F64F6"/>
    <w:rsid w:val="000F6758"/>
    <w:rsid w:val="000F7025"/>
    <w:rsid w:val="000F7951"/>
    <w:rsid w:val="000F7BAD"/>
    <w:rsid w:val="00100CF5"/>
    <w:rsid w:val="0010132B"/>
    <w:rsid w:val="001016A9"/>
    <w:rsid w:val="00101A30"/>
    <w:rsid w:val="00102185"/>
    <w:rsid w:val="001028C7"/>
    <w:rsid w:val="00103D5F"/>
    <w:rsid w:val="001041E1"/>
    <w:rsid w:val="00104A57"/>
    <w:rsid w:val="0010509F"/>
    <w:rsid w:val="00105510"/>
    <w:rsid w:val="00105819"/>
    <w:rsid w:val="00105F62"/>
    <w:rsid w:val="001062AA"/>
    <w:rsid w:val="00106E71"/>
    <w:rsid w:val="001070B0"/>
    <w:rsid w:val="001103C8"/>
    <w:rsid w:val="00110878"/>
    <w:rsid w:val="00111064"/>
    <w:rsid w:val="0011200E"/>
    <w:rsid w:val="001126F3"/>
    <w:rsid w:val="00113519"/>
    <w:rsid w:val="00113F18"/>
    <w:rsid w:val="00115344"/>
    <w:rsid w:val="001155A7"/>
    <w:rsid w:val="00116020"/>
    <w:rsid w:val="001168C0"/>
    <w:rsid w:val="00116E37"/>
    <w:rsid w:val="00117964"/>
    <w:rsid w:val="00120C52"/>
    <w:rsid w:val="00121222"/>
    <w:rsid w:val="00121F40"/>
    <w:rsid w:val="001220E6"/>
    <w:rsid w:val="00122619"/>
    <w:rsid w:val="001226B6"/>
    <w:rsid w:val="001227BE"/>
    <w:rsid w:val="00122CC0"/>
    <w:rsid w:val="00123254"/>
    <w:rsid w:val="001237B9"/>
    <w:rsid w:val="0012521E"/>
    <w:rsid w:val="00125AAA"/>
    <w:rsid w:val="00125DDA"/>
    <w:rsid w:val="00127847"/>
    <w:rsid w:val="00130446"/>
    <w:rsid w:val="00130524"/>
    <w:rsid w:val="0013069A"/>
    <w:rsid w:val="00130A1D"/>
    <w:rsid w:val="00131670"/>
    <w:rsid w:val="00131E47"/>
    <w:rsid w:val="00132570"/>
    <w:rsid w:val="00132BD6"/>
    <w:rsid w:val="001334F6"/>
    <w:rsid w:val="001336CE"/>
    <w:rsid w:val="00133850"/>
    <w:rsid w:val="00133ACC"/>
    <w:rsid w:val="00134138"/>
    <w:rsid w:val="0013453C"/>
    <w:rsid w:val="001362EE"/>
    <w:rsid w:val="0013664D"/>
    <w:rsid w:val="00136FE9"/>
    <w:rsid w:val="00137CB7"/>
    <w:rsid w:val="00137F74"/>
    <w:rsid w:val="001408C7"/>
    <w:rsid w:val="00140E9D"/>
    <w:rsid w:val="00141230"/>
    <w:rsid w:val="00141445"/>
    <w:rsid w:val="0014223E"/>
    <w:rsid w:val="001428F5"/>
    <w:rsid w:val="00143F13"/>
    <w:rsid w:val="00144436"/>
    <w:rsid w:val="00144517"/>
    <w:rsid w:val="001446E4"/>
    <w:rsid w:val="00145650"/>
    <w:rsid w:val="00145C7F"/>
    <w:rsid w:val="001469A5"/>
    <w:rsid w:val="00146D16"/>
    <w:rsid w:val="00147BD4"/>
    <w:rsid w:val="00150FD5"/>
    <w:rsid w:val="0015107D"/>
    <w:rsid w:val="00152051"/>
    <w:rsid w:val="001522D7"/>
    <w:rsid w:val="00152A99"/>
    <w:rsid w:val="00153D69"/>
    <w:rsid w:val="00154F19"/>
    <w:rsid w:val="00155A3D"/>
    <w:rsid w:val="00155CB6"/>
    <w:rsid w:val="001568DB"/>
    <w:rsid w:val="00156AE3"/>
    <w:rsid w:val="00156FDF"/>
    <w:rsid w:val="0015762B"/>
    <w:rsid w:val="00160A53"/>
    <w:rsid w:val="0016113D"/>
    <w:rsid w:val="00161A6E"/>
    <w:rsid w:val="00162984"/>
    <w:rsid w:val="00162B94"/>
    <w:rsid w:val="00163259"/>
    <w:rsid w:val="0016326F"/>
    <w:rsid w:val="00163B63"/>
    <w:rsid w:val="00164C20"/>
    <w:rsid w:val="00164D16"/>
    <w:rsid w:val="00165075"/>
    <w:rsid w:val="0016555E"/>
    <w:rsid w:val="00166F6C"/>
    <w:rsid w:val="00167C1B"/>
    <w:rsid w:val="001704DB"/>
    <w:rsid w:val="0017235A"/>
    <w:rsid w:val="001728DB"/>
    <w:rsid w:val="0017443B"/>
    <w:rsid w:val="001752BD"/>
    <w:rsid w:val="00175AFD"/>
    <w:rsid w:val="00175E27"/>
    <w:rsid w:val="00176324"/>
    <w:rsid w:val="00176A83"/>
    <w:rsid w:val="00176CFE"/>
    <w:rsid w:val="001776F8"/>
    <w:rsid w:val="00177BED"/>
    <w:rsid w:val="00180207"/>
    <w:rsid w:val="0018056F"/>
    <w:rsid w:val="001815F2"/>
    <w:rsid w:val="0018180D"/>
    <w:rsid w:val="00181868"/>
    <w:rsid w:val="00182ADD"/>
    <w:rsid w:val="00182D77"/>
    <w:rsid w:val="001832A6"/>
    <w:rsid w:val="00183726"/>
    <w:rsid w:val="00183957"/>
    <w:rsid w:val="00183B11"/>
    <w:rsid w:val="00183DCD"/>
    <w:rsid w:val="00183E05"/>
    <w:rsid w:val="001841BC"/>
    <w:rsid w:val="00185EBD"/>
    <w:rsid w:val="001865DD"/>
    <w:rsid w:val="001870AF"/>
    <w:rsid w:val="0018764B"/>
    <w:rsid w:val="00187FFE"/>
    <w:rsid w:val="00190214"/>
    <w:rsid w:val="00190DB9"/>
    <w:rsid w:val="00190E1E"/>
    <w:rsid w:val="00191A67"/>
    <w:rsid w:val="00192390"/>
    <w:rsid w:val="001923E3"/>
    <w:rsid w:val="00194827"/>
    <w:rsid w:val="00194C86"/>
    <w:rsid w:val="0019691F"/>
    <w:rsid w:val="00196DF8"/>
    <w:rsid w:val="00197162"/>
    <w:rsid w:val="001976C1"/>
    <w:rsid w:val="001A09D9"/>
    <w:rsid w:val="001A13DE"/>
    <w:rsid w:val="001A2374"/>
    <w:rsid w:val="001A2E7D"/>
    <w:rsid w:val="001A32A2"/>
    <w:rsid w:val="001A451C"/>
    <w:rsid w:val="001A490E"/>
    <w:rsid w:val="001A5B4E"/>
    <w:rsid w:val="001A605F"/>
    <w:rsid w:val="001A6513"/>
    <w:rsid w:val="001A67A7"/>
    <w:rsid w:val="001A6F03"/>
    <w:rsid w:val="001B0230"/>
    <w:rsid w:val="001B08A1"/>
    <w:rsid w:val="001B10DC"/>
    <w:rsid w:val="001B115D"/>
    <w:rsid w:val="001B2A4C"/>
    <w:rsid w:val="001B3479"/>
    <w:rsid w:val="001B35C6"/>
    <w:rsid w:val="001B3A34"/>
    <w:rsid w:val="001B3E7A"/>
    <w:rsid w:val="001B419E"/>
    <w:rsid w:val="001B4CD2"/>
    <w:rsid w:val="001B4D4F"/>
    <w:rsid w:val="001B53A5"/>
    <w:rsid w:val="001B69B3"/>
    <w:rsid w:val="001C11C3"/>
    <w:rsid w:val="001C17A1"/>
    <w:rsid w:val="001C41BC"/>
    <w:rsid w:val="001C43F5"/>
    <w:rsid w:val="001C586D"/>
    <w:rsid w:val="001C66D2"/>
    <w:rsid w:val="001C68EA"/>
    <w:rsid w:val="001C6B09"/>
    <w:rsid w:val="001C6BBA"/>
    <w:rsid w:val="001C7603"/>
    <w:rsid w:val="001D19F0"/>
    <w:rsid w:val="001D228C"/>
    <w:rsid w:val="001D563B"/>
    <w:rsid w:val="001D5AD3"/>
    <w:rsid w:val="001D6032"/>
    <w:rsid w:val="001D6327"/>
    <w:rsid w:val="001E0550"/>
    <w:rsid w:val="001E0AEA"/>
    <w:rsid w:val="001E0C8A"/>
    <w:rsid w:val="001E2241"/>
    <w:rsid w:val="001E24C1"/>
    <w:rsid w:val="001E2F50"/>
    <w:rsid w:val="001E361A"/>
    <w:rsid w:val="001E3987"/>
    <w:rsid w:val="001E3FE6"/>
    <w:rsid w:val="001E4EAF"/>
    <w:rsid w:val="001E5E16"/>
    <w:rsid w:val="001E72FF"/>
    <w:rsid w:val="001E7B2B"/>
    <w:rsid w:val="001F0786"/>
    <w:rsid w:val="001F0B2F"/>
    <w:rsid w:val="001F0B9F"/>
    <w:rsid w:val="001F172F"/>
    <w:rsid w:val="001F1984"/>
    <w:rsid w:val="001F29F8"/>
    <w:rsid w:val="001F3292"/>
    <w:rsid w:val="001F3384"/>
    <w:rsid w:val="001F44FB"/>
    <w:rsid w:val="001F47B0"/>
    <w:rsid w:val="001F481A"/>
    <w:rsid w:val="001F49E7"/>
    <w:rsid w:val="001F4C73"/>
    <w:rsid w:val="001F6229"/>
    <w:rsid w:val="002002C7"/>
    <w:rsid w:val="00200321"/>
    <w:rsid w:val="0020092B"/>
    <w:rsid w:val="00200C4E"/>
    <w:rsid w:val="00200C64"/>
    <w:rsid w:val="00200E70"/>
    <w:rsid w:val="002017C3"/>
    <w:rsid w:val="00202712"/>
    <w:rsid w:val="00202879"/>
    <w:rsid w:val="00202AEE"/>
    <w:rsid w:val="002042A9"/>
    <w:rsid w:val="00204509"/>
    <w:rsid w:val="00206086"/>
    <w:rsid w:val="00206724"/>
    <w:rsid w:val="00206BB5"/>
    <w:rsid w:val="002077CA"/>
    <w:rsid w:val="00211BF2"/>
    <w:rsid w:val="00211D25"/>
    <w:rsid w:val="00212F25"/>
    <w:rsid w:val="00213146"/>
    <w:rsid w:val="00213670"/>
    <w:rsid w:val="00213CFF"/>
    <w:rsid w:val="00214299"/>
    <w:rsid w:val="00214748"/>
    <w:rsid w:val="00214ADE"/>
    <w:rsid w:val="002158E5"/>
    <w:rsid w:val="00215AB6"/>
    <w:rsid w:val="00215D62"/>
    <w:rsid w:val="00215D87"/>
    <w:rsid w:val="002160C6"/>
    <w:rsid w:val="00216656"/>
    <w:rsid w:val="00216F5D"/>
    <w:rsid w:val="00217331"/>
    <w:rsid w:val="00220BBC"/>
    <w:rsid w:val="00220F0B"/>
    <w:rsid w:val="00220FF7"/>
    <w:rsid w:val="00221164"/>
    <w:rsid w:val="002216A3"/>
    <w:rsid w:val="00222138"/>
    <w:rsid w:val="00222246"/>
    <w:rsid w:val="00222A6F"/>
    <w:rsid w:val="00222EDA"/>
    <w:rsid w:val="0022338A"/>
    <w:rsid w:val="00223AD6"/>
    <w:rsid w:val="00223B2A"/>
    <w:rsid w:val="00223D69"/>
    <w:rsid w:val="00224B35"/>
    <w:rsid w:val="00226629"/>
    <w:rsid w:val="00226CCA"/>
    <w:rsid w:val="002270E6"/>
    <w:rsid w:val="00227269"/>
    <w:rsid w:val="002316DD"/>
    <w:rsid w:val="00231808"/>
    <w:rsid w:val="002331D5"/>
    <w:rsid w:val="002335F2"/>
    <w:rsid w:val="00233E9B"/>
    <w:rsid w:val="00233FE1"/>
    <w:rsid w:val="00234D24"/>
    <w:rsid w:val="00235462"/>
    <w:rsid w:val="00236B0B"/>
    <w:rsid w:val="00237A97"/>
    <w:rsid w:val="00237BCB"/>
    <w:rsid w:val="0024001D"/>
    <w:rsid w:val="00240286"/>
    <w:rsid w:val="00240537"/>
    <w:rsid w:val="00240F35"/>
    <w:rsid w:val="0024239A"/>
    <w:rsid w:val="00243292"/>
    <w:rsid w:val="00243D44"/>
    <w:rsid w:val="00243F69"/>
    <w:rsid w:val="0024599B"/>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2C2"/>
    <w:rsid w:val="00257A4F"/>
    <w:rsid w:val="0026050B"/>
    <w:rsid w:val="002634C4"/>
    <w:rsid w:val="00263D45"/>
    <w:rsid w:val="00263FC1"/>
    <w:rsid w:val="002645D4"/>
    <w:rsid w:val="00265B6D"/>
    <w:rsid w:val="002660A2"/>
    <w:rsid w:val="002661BC"/>
    <w:rsid w:val="0026627A"/>
    <w:rsid w:val="0026653E"/>
    <w:rsid w:val="002667BB"/>
    <w:rsid w:val="00267070"/>
    <w:rsid w:val="00267352"/>
    <w:rsid w:val="002679E3"/>
    <w:rsid w:val="002710D8"/>
    <w:rsid w:val="002718E0"/>
    <w:rsid w:val="00271A96"/>
    <w:rsid w:val="00272D60"/>
    <w:rsid w:val="00274D4D"/>
    <w:rsid w:val="00275626"/>
    <w:rsid w:val="002756C6"/>
    <w:rsid w:val="00275B9D"/>
    <w:rsid w:val="00276114"/>
    <w:rsid w:val="002764D5"/>
    <w:rsid w:val="002810A8"/>
    <w:rsid w:val="002813A4"/>
    <w:rsid w:val="00281B57"/>
    <w:rsid w:val="00283080"/>
    <w:rsid w:val="0028458A"/>
    <w:rsid w:val="00284FC7"/>
    <w:rsid w:val="00285252"/>
    <w:rsid w:val="00285C22"/>
    <w:rsid w:val="00286547"/>
    <w:rsid w:val="0028666C"/>
    <w:rsid w:val="0028777D"/>
    <w:rsid w:val="00287AEE"/>
    <w:rsid w:val="00287FB9"/>
    <w:rsid w:val="002901D8"/>
    <w:rsid w:val="0029041A"/>
    <w:rsid w:val="002905D9"/>
    <w:rsid w:val="00291048"/>
    <w:rsid w:val="002911C9"/>
    <w:rsid w:val="00291AC4"/>
    <w:rsid w:val="002928D3"/>
    <w:rsid w:val="00293054"/>
    <w:rsid w:val="0029386C"/>
    <w:rsid w:val="002946A8"/>
    <w:rsid w:val="0029471B"/>
    <w:rsid w:val="00294926"/>
    <w:rsid w:val="0029503F"/>
    <w:rsid w:val="002954DB"/>
    <w:rsid w:val="00297592"/>
    <w:rsid w:val="0029794D"/>
    <w:rsid w:val="002A0A54"/>
    <w:rsid w:val="002A0DC0"/>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8B4"/>
    <w:rsid w:val="002B2DED"/>
    <w:rsid w:val="002B4171"/>
    <w:rsid w:val="002B4374"/>
    <w:rsid w:val="002B4554"/>
    <w:rsid w:val="002B4598"/>
    <w:rsid w:val="002B539F"/>
    <w:rsid w:val="002B54CD"/>
    <w:rsid w:val="002B56F8"/>
    <w:rsid w:val="002B5D49"/>
    <w:rsid w:val="002B6285"/>
    <w:rsid w:val="002B64D1"/>
    <w:rsid w:val="002B670C"/>
    <w:rsid w:val="002B6E9E"/>
    <w:rsid w:val="002C07AC"/>
    <w:rsid w:val="002C0ECA"/>
    <w:rsid w:val="002C1656"/>
    <w:rsid w:val="002C3933"/>
    <w:rsid w:val="002C3D85"/>
    <w:rsid w:val="002C6116"/>
    <w:rsid w:val="002C61EA"/>
    <w:rsid w:val="002C6745"/>
    <w:rsid w:val="002C6E06"/>
    <w:rsid w:val="002C7A98"/>
    <w:rsid w:val="002D0589"/>
    <w:rsid w:val="002D0943"/>
    <w:rsid w:val="002D11BE"/>
    <w:rsid w:val="002D13BB"/>
    <w:rsid w:val="002D1CB0"/>
    <w:rsid w:val="002D1E25"/>
    <w:rsid w:val="002D2506"/>
    <w:rsid w:val="002D270E"/>
    <w:rsid w:val="002D2D13"/>
    <w:rsid w:val="002D4091"/>
    <w:rsid w:val="002D436D"/>
    <w:rsid w:val="002D4689"/>
    <w:rsid w:val="002D475C"/>
    <w:rsid w:val="002D48A0"/>
    <w:rsid w:val="002D4A50"/>
    <w:rsid w:val="002D5668"/>
    <w:rsid w:val="002D6657"/>
    <w:rsid w:val="002D76A3"/>
    <w:rsid w:val="002E064A"/>
    <w:rsid w:val="002E0B1C"/>
    <w:rsid w:val="002E0EE5"/>
    <w:rsid w:val="002E26E4"/>
    <w:rsid w:val="002E2BAC"/>
    <w:rsid w:val="002E300B"/>
    <w:rsid w:val="002E35E5"/>
    <w:rsid w:val="002E3BB4"/>
    <w:rsid w:val="002E4ACB"/>
    <w:rsid w:val="002E5095"/>
    <w:rsid w:val="002E7A27"/>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C4B"/>
    <w:rsid w:val="002F742C"/>
    <w:rsid w:val="002F745C"/>
    <w:rsid w:val="002F7FFD"/>
    <w:rsid w:val="003008CD"/>
    <w:rsid w:val="003012FB"/>
    <w:rsid w:val="003015DE"/>
    <w:rsid w:val="0030360C"/>
    <w:rsid w:val="003049CA"/>
    <w:rsid w:val="00305E4B"/>
    <w:rsid w:val="003067B9"/>
    <w:rsid w:val="003076DA"/>
    <w:rsid w:val="003105D1"/>
    <w:rsid w:val="00310B3A"/>
    <w:rsid w:val="00311638"/>
    <w:rsid w:val="00312F7F"/>
    <w:rsid w:val="003135B8"/>
    <w:rsid w:val="0031533D"/>
    <w:rsid w:val="00315B28"/>
    <w:rsid w:val="00316655"/>
    <w:rsid w:val="003172B3"/>
    <w:rsid w:val="0031745C"/>
    <w:rsid w:val="0031746A"/>
    <w:rsid w:val="003178AE"/>
    <w:rsid w:val="00320157"/>
    <w:rsid w:val="003207F5"/>
    <w:rsid w:val="00320B17"/>
    <w:rsid w:val="003210AD"/>
    <w:rsid w:val="0032245A"/>
    <w:rsid w:val="00322D35"/>
    <w:rsid w:val="00322E53"/>
    <w:rsid w:val="00323142"/>
    <w:rsid w:val="003238D6"/>
    <w:rsid w:val="003239C0"/>
    <w:rsid w:val="00323C56"/>
    <w:rsid w:val="00324808"/>
    <w:rsid w:val="00325311"/>
    <w:rsid w:val="003254E6"/>
    <w:rsid w:val="0032572E"/>
    <w:rsid w:val="00325A18"/>
    <w:rsid w:val="00325C2C"/>
    <w:rsid w:val="0032605C"/>
    <w:rsid w:val="003262A8"/>
    <w:rsid w:val="00326869"/>
    <w:rsid w:val="00327C93"/>
    <w:rsid w:val="00331C25"/>
    <w:rsid w:val="00331DA8"/>
    <w:rsid w:val="0033391F"/>
    <w:rsid w:val="003340BC"/>
    <w:rsid w:val="003345E4"/>
    <w:rsid w:val="003347A4"/>
    <w:rsid w:val="003351BE"/>
    <w:rsid w:val="003354AF"/>
    <w:rsid w:val="003359A6"/>
    <w:rsid w:val="003365DD"/>
    <w:rsid w:val="00337E0C"/>
    <w:rsid w:val="00340D10"/>
    <w:rsid w:val="00341093"/>
    <w:rsid w:val="0034195B"/>
    <w:rsid w:val="003420B9"/>
    <w:rsid w:val="00342D9C"/>
    <w:rsid w:val="00344CF3"/>
    <w:rsid w:val="0034539B"/>
    <w:rsid w:val="00345624"/>
    <w:rsid w:val="00345B8A"/>
    <w:rsid w:val="003470B4"/>
    <w:rsid w:val="00350275"/>
    <w:rsid w:val="00350946"/>
    <w:rsid w:val="00350E89"/>
    <w:rsid w:val="00350FF5"/>
    <w:rsid w:val="003511DA"/>
    <w:rsid w:val="00351496"/>
    <w:rsid w:val="003520B3"/>
    <w:rsid w:val="00352CF4"/>
    <w:rsid w:val="00353E51"/>
    <w:rsid w:val="0035442A"/>
    <w:rsid w:val="00354562"/>
    <w:rsid w:val="00357B56"/>
    <w:rsid w:val="00361065"/>
    <w:rsid w:val="00361382"/>
    <w:rsid w:val="00361450"/>
    <w:rsid w:val="0036251B"/>
    <w:rsid w:val="003628EB"/>
    <w:rsid w:val="0036350E"/>
    <w:rsid w:val="003636E0"/>
    <w:rsid w:val="003647CB"/>
    <w:rsid w:val="00366293"/>
    <w:rsid w:val="003667F9"/>
    <w:rsid w:val="003673CF"/>
    <w:rsid w:val="00370551"/>
    <w:rsid w:val="0037093E"/>
    <w:rsid w:val="003710C3"/>
    <w:rsid w:val="0037181C"/>
    <w:rsid w:val="00371C54"/>
    <w:rsid w:val="00372663"/>
    <w:rsid w:val="003726EC"/>
    <w:rsid w:val="00373271"/>
    <w:rsid w:val="00373547"/>
    <w:rsid w:val="00373865"/>
    <w:rsid w:val="003749B6"/>
    <w:rsid w:val="00375078"/>
    <w:rsid w:val="00376364"/>
    <w:rsid w:val="00376A67"/>
    <w:rsid w:val="00376A6B"/>
    <w:rsid w:val="003802CB"/>
    <w:rsid w:val="00380BA2"/>
    <w:rsid w:val="00380D2D"/>
    <w:rsid w:val="003814EC"/>
    <w:rsid w:val="00381A77"/>
    <w:rsid w:val="00381D84"/>
    <w:rsid w:val="00381E6E"/>
    <w:rsid w:val="00382C33"/>
    <w:rsid w:val="00383296"/>
    <w:rsid w:val="003845C1"/>
    <w:rsid w:val="003851F1"/>
    <w:rsid w:val="00386442"/>
    <w:rsid w:val="00386824"/>
    <w:rsid w:val="00386DEB"/>
    <w:rsid w:val="00391B2E"/>
    <w:rsid w:val="00392320"/>
    <w:rsid w:val="003930D6"/>
    <w:rsid w:val="0039322D"/>
    <w:rsid w:val="00393908"/>
    <w:rsid w:val="00394605"/>
    <w:rsid w:val="00395112"/>
    <w:rsid w:val="00395554"/>
    <w:rsid w:val="003959D2"/>
    <w:rsid w:val="00396D61"/>
    <w:rsid w:val="00396EAE"/>
    <w:rsid w:val="003973A8"/>
    <w:rsid w:val="0039782D"/>
    <w:rsid w:val="003A0DE3"/>
    <w:rsid w:val="003A1420"/>
    <w:rsid w:val="003A1693"/>
    <w:rsid w:val="003A2257"/>
    <w:rsid w:val="003A253A"/>
    <w:rsid w:val="003A2E5A"/>
    <w:rsid w:val="003A3229"/>
    <w:rsid w:val="003A36D6"/>
    <w:rsid w:val="003A3C73"/>
    <w:rsid w:val="003A4FA1"/>
    <w:rsid w:val="003A5056"/>
    <w:rsid w:val="003A55F5"/>
    <w:rsid w:val="003A593F"/>
    <w:rsid w:val="003A5A17"/>
    <w:rsid w:val="003A5B28"/>
    <w:rsid w:val="003A6548"/>
    <w:rsid w:val="003A69BF"/>
    <w:rsid w:val="003A6F89"/>
    <w:rsid w:val="003A78C1"/>
    <w:rsid w:val="003A7B4D"/>
    <w:rsid w:val="003A7C1D"/>
    <w:rsid w:val="003B0B0E"/>
    <w:rsid w:val="003B1AD0"/>
    <w:rsid w:val="003B2625"/>
    <w:rsid w:val="003B38C1"/>
    <w:rsid w:val="003B39E7"/>
    <w:rsid w:val="003B533C"/>
    <w:rsid w:val="003B5AC1"/>
    <w:rsid w:val="003B602B"/>
    <w:rsid w:val="003B60CB"/>
    <w:rsid w:val="003B70CA"/>
    <w:rsid w:val="003B762A"/>
    <w:rsid w:val="003B7EE6"/>
    <w:rsid w:val="003C0626"/>
    <w:rsid w:val="003C09EE"/>
    <w:rsid w:val="003C11A2"/>
    <w:rsid w:val="003C1241"/>
    <w:rsid w:val="003C1249"/>
    <w:rsid w:val="003C179D"/>
    <w:rsid w:val="003C17EA"/>
    <w:rsid w:val="003C1B1C"/>
    <w:rsid w:val="003C2DD5"/>
    <w:rsid w:val="003C320C"/>
    <w:rsid w:val="003C34E8"/>
    <w:rsid w:val="003C504E"/>
    <w:rsid w:val="003C6016"/>
    <w:rsid w:val="003D0806"/>
    <w:rsid w:val="003D1A94"/>
    <w:rsid w:val="003D1FC0"/>
    <w:rsid w:val="003D25B9"/>
    <w:rsid w:val="003D2B35"/>
    <w:rsid w:val="003D36E8"/>
    <w:rsid w:val="003D3DE1"/>
    <w:rsid w:val="003D43B7"/>
    <w:rsid w:val="003D61E2"/>
    <w:rsid w:val="003D6330"/>
    <w:rsid w:val="003D6CA8"/>
    <w:rsid w:val="003E045D"/>
    <w:rsid w:val="003E0745"/>
    <w:rsid w:val="003E10A2"/>
    <w:rsid w:val="003E12A5"/>
    <w:rsid w:val="003E160D"/>
    <w:rsid w:val="003E25E3"/>
    <w:rsid w:val="003E28FB"/>
    <w:rsid w:val="003E320D"/>
    <w:rsid w:val="003E34A5"/>
    <w:rsid w:val="003E3E70"/>
    <w:rsid w:val="003E44B8"/>
    <w:rsid w:val="003E48EE"/>
    <w:rsid w:val="003E4F19"/>
    <w:rsid w:val="003E5079"/>
    <w:rsid w:val="003E530E"/>
    <w:rsid w:val="003E5777"/>
    <w:rsid w:val="003E5830"/>
    <w:rsid w:val="003E664E"/>
    <w:rsid w:val="003E6F19"/>
    <w:rsid w:val="003E75E3"/>
    <w:rsid w:val="003F05BF"/>
    <w:rsid w:val="003F0991"/>
    <w:rsid w:val="003F0DDB"/>
    <w:rsid w:val="003F10D0"/>
    <w:rsid w:val="003F1A86"/>
    <w:rsid w:val="003F2469"/>
    <w:rsid w:val="003F2597"/>
    <w:rsid w:val="003F2CAC"/>
    <w:rsid w:val="003F2CED"/>
    <w:rsid w:val="003F2D30"/>
    <w:rsid w:val="003F3A06"/>
    <w:rsid w:val="003F4B0A"/>
    <w:rsid w:val="003F5BCC"/>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27E"/>
    <w:rsid w:val="004113E5"/>
    <w:rsid w:val="004119E5"/>
    <w:rsid w:val="00411C5B"/>
    <w:rsid w:val="0041312E"/>
    <w:rsid w:val="0041343D"/>
    <w:rsid w:val="004135B3"/>
    <w:rsid w:val="004145D2"/>
    <w:rsid w:val="00414B39"/>
    <w:rsid w:val="004153FB"/>
    <w:rsid w:val="00415824"/>
    <w:rsid w:val="00415A5B"/>
    <w:rsid w:val="00415CD7"/>
    <w:rsid w:val="0041684F"/>
    <w:rsid w:val="00416F46"/>
    <w:rsid w:val="00417253"/>
    <w:rsid w:val="00417593"/>
    <w:rsid w:val="00420836"/>
    <w:rsid w:val="00420BE9"/>
    <w:rsid w:val="00421CC8"/>
    <w:rsid w:val="00421D5E"/>
    <w:rsid w:val="00422B75"/>
    <w:rsid w:val="0042318F"/>
    <w:rsid w:val="004231C1"/>
    <w:rsid w:val="00423A2E"/>
    <w:rsid w:val="00423E3E"/>
    <w:rsid w:val="00425024"/>
    <w:rsid w:val="004267E8"/>
    <w:rsid w:val="00426D47"/>
    <w:rsid w:val="00427AF4"/>
    <w:rsid w:val="00427C2B"/>
    <w:rsid w:val="0043075F"/>
    <w:rsid w:val="00430C43"/>
    <w:rsid w:val="00430D30"/>
    <w:rsid w:val="00431387"/>
    <w:rsid w:val="004314F5"/>
    <w:rsid w:val="00432998"/>
    <w:rsid w:val="00433093"/>
    <w:rsid w:val="004336F9"/>
    <w:rsid w:val="004342FD"/>
    <w:rsid w:val="00434BB9"/>
    <w:rsid w:val="0043526A"/>
    <w:rsid w:val="00435984"/>
    <w:rsid w:val="004365C7"/>
    <w:rsid w:val="00436877"/>
    <w:rsid w:val="004370C7"/>
    <w:rsid w:val="00437B27"/>
    <w:rsid w:val="00437F74"/>
    <w:rsid w:val="00440199"/>
    <w:rsid w:val="0044145F"/>
    <w:rsid w:val="00441942"/>
    <w:rsid w:val="00442929"/>
    <w:rsid w:val="00442AC4"/>
    <w:rsid w:val="004438D0"/>
    <w:rsid w:val="00444EFB"/>
    <w:rsid w:val="0044520D"/>
    <w:rsid w:val="0044542D"/>
    <w:rsid w:val="004463BE"/>
    <w:rsid w:val="00446F57"/>
    <w:rsid w:val="00447BED"/>
    <w:rsid w:val="004512C0"/>
    <w:rsid w:val="00452EF8"/>
    <w:rsid w:val="00452F90"/>
    <w:rsid w:val="00454582"/>
    <w:rsid w:val="00454B0A"/>
    <w:rsid w:val="00454FAF"/>
    <w:rsid w:val="00456760"/>
    <w:rsid w:val="0045680E"/>
    <w:rsid w:val="004568DE"/>
    <w:rsid w:val="00456AFD"/>
    <w:rsid w:val="00456EE5"/>
    <w:rsid w:val="00457F1E"/>
    <w:rsid w:val="0046035D"/>
    <w:rsid w:val="0046091D"/>
    <w:rsid w:val="00460C70"/>
    <w:rsid w:val="00460FAC"/>
    <w:rsid w:val="00462200"/>
    <w:rsid w:val="004647DA"/>
    <w:rsid w:val="00466F32"/>
    <w:rsid w:val="00470970"/>
    <w:rsid w:val="00470B59"/>
    <w:rsid w:val="004711D0"/>
    <w:rsid w:val="0047130A"/>
    <w:rsid w:val="00471933"/>
    <w:rsid w:val="00471F3F"/>
    <w:rsid w:val="00472B73"/>
    <w:rsid w:val="00472DA9"/>
    <w:rsid w:val="00474062"/>
    <w:rsid w:val="00475C11"/>
    <w:rsid w:val="00475F79"/>
    <w:rsid w:val="00475FF5"/>
    <w:rsid w:val="00477192"/>
    <w:rsid w:val="00477856"/>
    <w:rsid w:val="00477D6B"/>
    <w:rsid w:val="0048088D"/>
    <w:rsid w:val="00483A54"/>
    <w:rsid w:val="0048400A"/>
    <w:rsid w:val="004855DE"/>
    <w:rsid w:val="00486D06"/>
    <w:rsid w:val="00486F6D"/>
    <w:rsid w:val="00487DDA"/>
    <w:rsid w:val="00490113"/>
    <w:rsid w:val="004906C7"/>
    <w:rsid w:val="00491BA8"/>
    <w:rsid w:val="00491F18"/>
    <w:rsid w:val="00492A13"/>
    <w:rsid w:val="00493FA2"/>
    <w:rsid w:val="00493FFF"/>
    <w:rsid w:val="00494309"/>
    <w:rsid w:val="0049569B"/>
    <w:rsid w:val="00495865"/>
    <w:rsid w:val="0049669D"/>
    <w:rsid w:val="00497C0A"/>
    <w:rsid w:val="00497C86"/>
    <w:rsid w:val="004A10BD"/>
    <w:rsid w:val="004A1BB4"/>
    <w:rsid w:val="004A1CEC"/>
    <w:rsid w:val="004A24EE"/>
    <w:rsid w:val="004A36DA"/>
    <w:rsid w:val="004A3A2F"/>
    <w:rsid w:val="004A3D98"/>
    <w:rsid w:val="004A3EA5"/>
    <w:rsid w:val="004A41B1"/>
    <w:rsid w:val="004A4821"/>
    <w:rsid w:val="004A4DA4"/>
    <w:rsid w:val="004A4FB0"/>
    <w:rsid w:val="004A5012"/>
    <w:rsid w:val="004B0781"/>
    <w:rsid w:val="004B0807"/>
    <w:rsid w:val="004B174F"/>
    <w:rsid w:val="004B34F9"/>
    <w:rsid w:val="004B39D5"/>
    <w:rsid w:val="004B5BE2"/>
    <w:rsid w:val="004B6A0B"/>
    <w:rsid w:val="004B6D3F"/>
    <w:rsid w:val="004B7803"/>
    <w:rsid w:val="004B7A90"/>
    <w:rsid w:val="004B7C78"/>
    <w:rsid w:val="004C0BF5"/>
    <w:rsid w:val="004C0F09"/>
    <w:rsid w:val="004C1487"/>
    <w:rsid w:val="004C18F2"/>
    <w:rsid w:val="004C1DB0"/>
    <w:rsid w:val="004C209D"/>
    <w:rsid w:val="004C2500"/>
    <w:rsid w:val="004C39BF"/>
    <w:rsid w:val="004C40A3"/>
    <w:rsid w:val="004C51EE"/>
    <w:rsid w:val="004C550B"/>
    <w:rsid w:val="004C562B"/>
    <w:rsid w:val="004C5757"/>
    <w:rsid w:val="004C5CE0"/>
    <w:rsid w:val="004C5E74"/>
    <w:rsid w:val="004C638C"/>
    <w:rsid w:val="004C7356"/>
    <w:rsid w:val="004C784A"/>
    <w:rsid w:val="004C7A3C"/>
    <w:rsid w:val="004C7D16"/>
    <w:rsid w:val="004D0542"/>
    <w:rsid w:val="004D0CDC"/>
    <w:rsid w:val="004D13D2"/>
    <w:rsid w:val="004D16EF"/>
    <w:rsid w:val="004D1889"/>
    <w:rsid w:val="004D1DBD"/>
    <w:rsid w:val="004D205F"/>
    <w:rsid w:val="004D24A9"/>
    <w:rsid w:val="004D2909"/>
    <w:rsid w:val="004D2B13"/>
    <w:rsid w:val="004D3353"/>
    <w:rsid w:val="004D4B11"/>
    <w:rsid w:val="004D5F12"/>
    <w:rsid w:val="004D68EB"/>
    <w:rsid w:val="004D6D50"/>
    <w:rsid w:val="004D773C"/>
    <w:rsid w:val="004D7AB0"/>
    <w:rsid w:val="004D7D6B"/>
    <w:rsid w:val="004E0476"/>
    <w:rsid w:val="004E064A"/>
    <w:rsid w:val="004E0922"/>
    <w:rsid w:val="004E1445"/>
    <w:rsid w:val="004E148B"/>
    <w:rsid w:val="004E1AFB"/>
    <w:rsid w:val="004E258B"/>
    <w:rsid w:val="004E2F98"/>
    <w:rsid w:val="004E3A87"/>
    <w:rsid w:val="004E3E37"/>
    <w:rsid w:val="004E44B9"/>
    <w:rsid w:val="004E46A2"/>
    <w:rsid w:val="004E5C89"/>
    <w:rsid w:val="004E619D"/>
    <w:rsid w:val="004E6F03"/>
    <w:rsid w:val="004E78A5"/>
    <w:rsid w:val="004F0395"/>
    <w:rsid w:val="004F04D2"/>
    <w:rsid w:val="004F1CE9"/>
    <w:rsid w:val="004F28D1"/>
    <w:rsid w:val="004F43F9"/>
    <w:rsid w:val="004F440B"/>
    <w:rsid w:val="004F4566"/>
    <w:rsid w:val="004F5AEE"/>
    <w:rsid w:val="004F5DB4"/>
    <w:rsid w:val="004F659B"/>
    <w:rsid w:val="004F6620"/>
    <w:rsid w:val="004F7263"/>
    <w:rsid w:val="004F7D68"/>
    <w:rsid w:val="004F7DFD"/>
    <w:rsid w:val="00500502"/>
    <w:rsid w:val="005019FF"/>
    <w:rsid w:val="005023DC"/>
    <w:rsid w:val="00502483"/>
    <w:rsid w:val="00502776"/>
    <w:rsid w:val="00503D74"/>
    <w:rsid w:val="005041D3"/>
    <w:rsid w:val="0050482D"/>
    <w:rsid w:val="00505A89"/>
    <w:rsid w:val="00505B72"/>
    <w:rsid w:val="005067E3"/>
    <w:rsid w:val="00506A5D"/>
    <w:rsid w:val="0050778D"/>
    <w:rsid w:val="005101AC"/>
    <w:rsid w:val="00510F5F"/>
    <w:rsid w:val="00511832"/>
    <w:rsid w:val="0051195F"/>
    <w:rsid w:val="00512500"/>
    <w:rsid w:val="00512542"/>
    <w:rsid w:val="00512AAA"/>
    <w:rsid w:val="00512D22"/>
    <w:rsid w:val="00514B9E"/>
    <w:rsid w:val="00515355"/>
    <w:rsid w:val="00515BCE"/>
    <w:rsid w:val="0051799B"/>
    <w:rsid w:val="005208B8"/>
    <w:rsid w:val="005208CA"/>
    <w:rsid w:val="00520B2B"/>
    <w:rsid w:val="00521396"/>
    <w:rsid w:val="00521399"/>
    <w:rsid w:val="00521EB7"/>
    <w:rsid w:val="0052321B"/>
    <w:rsid w:val="005239F8"/>
    <w:rsid w:val="00523EC2"/>
    <w:rsid w:val="005241CD"/>
    <w:rsid w:val="00525573"/>
    <w:rsid w:val="00525D74"/>
    <w:rsid w:val="00526041"/>
    <w:rsid w:val="00526804"/>
    <w:rsid w:val="0052702B"/>
    <w:rsid w:val="00527139"/>
    <w:rsid w:val="00527658"/>
    <w:rsid w:val="00527D64"/>
    <w:rsid w:val="00527E8D"/>
    <w:rsid w:val="00530445"/>
    <w:rsid w:val="0053057A"/>
    <w:rsid w:val="0053190A"/>
    <w:rsid w:val="00531F5E"/>
    <w:rsid w:val="0053295A"/>
    <w:rsid w:val="00532A97"/>
    <w:rsid w:val="00533065"/>
    <w:rsid w:val="0053323C"/>
    <w:rsid w:val="00533325"/>
    <w:rsid w:val="005344AB"/>
    <w:rsid w:val="005344C8"/>
    <w:rsid w:val="005356A2"/>
    <w:rsid w:val="00535AE7"/>
    <w:rsid w:val="005371DD"/>
    <w:rsid w:val="00537236"/>
    <w:rsid w:val="005375F9"/>
    <w:rsid w:val="0053774A"/>
    <w:rsid w:val="005378EA"/>
    <w:rsid w:val="00540799"/>
    <w:rsid w:val="00540879"/>
    <w:rsid w:val="00540C48"/>
    <w:rsid w:val="00540E64"/>
    <w:rsid w:val="005411A1"/>
    <w:rsid w:val="005412F3"/>
    <w:rsid w:val="0054181E"/>
    <w:rsid w:val="00541D81"/>
    <w:rsid w:val="005422D5"/>
    <w:rsid w:val="00542C96"/>
    <w:rsid w:val="00543ABA"/>
    <w:rsid w:val="00543BC6"/>
    <w:rsid w:val="005469D2"/>
    <w:rsid w:val="00546BE6"/>
    <w:rsid w:val="0055010A"/>
    <w:rsid w:val="00550AD6"/>
    <w:rsid w:val="005513F5"/>
    <w:rsid w:val="00551548"/>
    <w:rsid w:val="00553830"/>
    <w:rsid w:val="00553EB3"/>
    <w:rsid w:val="00554655"/>
    <w:rsid w:val="00554F9D"/>
    <w:rsid w:val="00555322"/>
    <w:rsid w:val="00556ABB"/>
    <w:rsid w:val="00557511"/>
    <w:rsid w:val="00557839"/>
    <w:rsid w:val="005605DF"/>
    <w:rsid w:val="005609FD"/>
    <w:rsid w:val="00560A29"/>
    <w:rsid w:val="00562639"/>
    <w:rsid w:val="00563120"/>
    <w:rsid w:val="00564D5F"/>
    <w:rsid w:val="00565323"/>
    <w:rsid w:val="00565717"/>
    <w:rsid w:val="005660E1"/>
    <w:rsid w:val="005665D5"/>
    <w:rsid w:val="0056664C"/>
    <w:rsid w:val="00566AEF"/>
    <w:rsid w:val="0056747F"/>
    <w:rsid w:val="00567882"/>
    <w:rsid w:val="00567A85"/>
    <w:rsid w:val="00567D53"/>
    <w:rsid w:val="00570BC8"/>
    <w:rsid w:val="00571BA1"/>
    <w:rsid w:val="005734D0"/>
    <w:rsid w:val="00574E28"/>
    <w:rsid w:val="00575426"/>
    <w:rsid w:val="00575717"/>
    <w:rsid w:val="00575A43"/>
    <w:rsid w:val="0057694E"/>
    <w:rsid w:val="00576D17"/>
    <w:rsid w:val="00577025"/>
    <w:rsid w:val="0057760C"/>
    <w:rsid w:val="00577630"/>
    <w:rsid w:val="00577D5C"/>
    <w:rsid w:val="00580C2E"/>
    <w:rsid w:val="00581071"/>
    <w:rsid w:val="005814C8"/>
    <w:rsid w:val="00582FC3"/>
    <w:rsid w:val="0058345A"/>
    <w:rsid w:val="0058348C"/>
    <w:rsid w:val="00583B4D"/>
    <w:rsid w:val="005849D1"/>
    <w:rsid w:val="00584F47"/>
    <w:rsid w:val="00585283"/>
    <w:rsid w:val="005856CA"/>
    <w:rsid w:val="005856E1"/>
    <w:rsid w:val="005863C3"/>
    <w:rsid w:val="0058640A"/>
    <w:rsid w:val="00586434"/>
    <w:rsid w:val="00587204"/>
    <w:rsid w:val="00591439"/>
    <w:rsid w:val="0059163F"/>
    <w:rsid w:val="0059251D"/>
    <w:rsid w:val="00592B86"/>
    <w:rsid w:val="00592DBB"/>
    <w:rsid w:val="005947D0"/>
    <w:rsid w:val="005951C4"/>
    <w:rsid w:val="00595A90"/>
    <w:rsid w:val="00595C96"/>
    <w:rsid w:val="00596AFB"/>
    <w:rsid w:val="00596B1C"/>
    <w:rsid w:val="00596D6C"/>
    <w:rsid w:val="005973E5"/>
    <w:rsid w:val="00597748"/>
    <w:rsid w:val="005A152E"/>
    <w:rsid w:val="005A2524"/>
    <w:rsid w:val="005A29D5"/>
    <w:rsid w:val="005A395C"/>
    <w:rsid w:val="005A49A8"/>
    <w:rsid w:val="005A4CE1"/>
    <w:rsid w:val="005A63D7"/>
    <w:rsid w:val="005A6B95"/>
    <w:rsid w:val="005B0E55"/>
    <w:rsid w:val="005B2108"/>
    <w:rsid w:val="005B2546"/>
    <w:rsid w:val="005B29AB"/>
    <w:rsid w:val="005B366B"/>
    <w:rsid w:val="005B4124"/>
    <w:rsid w:val="005B4BAD"/>
    <w:rsid w:val="005B5920"/>
    <w:rsid w:val="005B5DF6"/>
    <w:rsid w:val="005B640C"/>
    <w:rsid w:val="005B6F89"/>
    <w:rsid w:val="005B70BC"/>
    <w:rsid w:val="005B7168"/>
    <w:rsid w:val="005B73B8"/>
    <w:rsid w:val="005B788A"/>
    <w:rsid w:val="005C021D"/>
    <w:rsid w:val="005C03CB"/>
    <w:rsid w:val="005C04F8"/>
    <w:rsid w:val="005C150A"/>
    <w:rsid w:val="005C3700"/>
    <w:rsid w:val="005C4803"/>
    <w:rsid w:val="005C4AEA"/>
    <w:rsid w:val="005C5C78"/>
    <w:rsid w:val="005C5CE4"/>
    <w:rsid w:val="005C6649"/>
    <w:rsid w:val="005D0246"/>
    <w:rsid w:val="005D0946"/>
    <w:rsid w:val="005D139F"/>
    <w:rsid w:val="005D17A2"/>
    <w:rsid w:val="005D1B40"/>
    <w:rsid w:val="005D2F53"/>
    <w:rsid w:val="005D3A40"/>
    <w:rsid w:val="005D4604"/>
    <w:rsid w:val="005D7358"/>
    <w:rsid w:val="005D741A"/>
    <w:rsid w:val="005E018B"/>
    <w:rsid w:val="005E09E1"/>
    <w:rsid w:val="005E2E31"/>
    <w:rsid w:val="005E518E"/>
    <w:rsid w:val="005E5772"/>
    <w:rsid w:val="005E5A4B"/>
    <w:rsid w:val="005E5B1D"/>
    <w:rsid w:val="005E5CA4"/>
    <w:rsid w:val="005E6006"/>
    <w:rsid w:val="005E763C"/>
    <w:rsid w:val="005E7FB7"/>
    <w:rsid w:val="005F003C"/>
    <w:rsid w:val="005F0208"/>
    <w:rsid w:val="005F0400"/>
    <w:rsid w:val="005F0B01"/>
    <w:rsid w:val="005F1CE0"/>
    <w:rsid w:val="005F2948"/>
    <w:rsid w:val="005F3150"/>
    <w:rsid w:val="005F32AB"/>
    <w:rsid w:val="005F3544"/>
    <w:rsid w:val="005F5680"/>
    <w:rsid w:val="005F578E"/>
    <w:rsid w:val="005F630A"/>
    <w:rsid w:val="005F638C"/>
    <w:rsid w:val="005F6DE5"/>
    <w:rsid w:val="005F722C"/>
    <w:rsid w:val="00600038"/>
    <w:rsid w:val="00600EB1"/>
    <w:rsid w:val="0060101A"/>
    <w:rsid w:val="00601312"/>
    <w:rsid w:val="00601D82"/>
    <w:rsid w:val="006023B8"/>
    <w:rsid w:val="006024A2"/>
    <w:rsid w:val="006037D8"/>
    <w:rsid w:val="00603FA3"/>
    <w:rsid w:val="00604357"/>
    <w:rsid w:val="0060478D"/>
    <w:rsid w:val="00604E84"/>
    <w:rsid w:val="006053C6"/>
    <w:rsid w:val="00605827"/>
    <w:rsid w:val="00605BB7"/>
    <w:rsid w:val="006075E7"/>
    <w:rsid w:val="00607B24"/>
    <w:rsid w:val="00610750"/>
    <w:rsid w:val="00610F20"/>
    <w:rsid w:val="00611ADF"/>
    <w:rsid w:val="00611DAA"/>
    <w:rsid w:val="00611F28"/>
    <w:rsid w:val="0061227B"/>
    <w:rsid w:val="00612A4C"/>
    <w:rsid w:val="0061337D"/>
    <w:rsid w:val="00613801"/>
    <w:rsid w:val="00613CCB"/>
    <w:rsid w:val="00613E58"/>
    <w:rsid w:val="006140B7"/>
    <w:rsid w:val="00614CE8"/>
    <w:rsid w:val="00614CFE"/>
    <w:rsid w:val="00614DBA"/>
    <w:rsid w:val="00615BC6"/>
    <w:rsid w:val="00615EB0"/>
    <w:rsid w:val="006161CB"/>
    <w:rsid w:val="006165CF"/>
    <w:rsid w:val="0061729C"/>
    <w:rsid w:val="0061782F"/>
    <w:rsid w:val="00621FCD"/>
    <w:rsid w:val="006224D3"/>
    <w:rsid w:val="00622EE1"/>
    <w:rsid w:val="00623688"/>
    <w:rsid w:val="00624EFB"/>
    <w:rsid w:val="0062557D"/>
    <w:rsid w:val="006256ED"/>
    <w:rsid w:val="006257E1"/>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5FDA"/>
    <w:rsid w:val="0063660F"/>
    <w:rsid w:val="00636F31"/>
    <w:rsid w:val="006373C1"/>
    <w:rsid w:val="00637A60"/>
    <w:rsid w:val="00640B8D"/>
    <w:rsid w:val="006410C4"/>
    <w:rsid w:val="00641C00"/>
    <w:rsid w:val="00642EE0"/>
    <w:rsid w:val="006436CC"/>
    <w:rsid w:val="00643ABA"/>
    <w:rsid w:val="00643E49"/>
    <w:rsid w:val="0064503D"/>
    <w:rsid w:val="006451A1"/>
    <w:rsid w:val="00646050"/>
    <w:rsid w:val="00646209"/>
    <w:rsid w:val="00646608"/>
    <w:rsid w:val="00647101"/>
    <w:rsid w:val="006502BE"/>
    <w:rsid w:val="0065067A"/>
    <w:rsid w:val="00651749"/>
    <w:rsid w:val="00655D86"/>
    <w:rsid w:val="006564B1"/>
    <w:rsid w:val="00656AD3"/>
    <w:rsid w:val="00656E3C"/>
    <w:rsid w:val="00657369"/>
    <w:rsid w:val="00657411"/>
    <w:rsid w:val="0066149E"/>
    <w:rsid w:val="006617C4"/>
    <w:rsid w:val="00661845"/>
    <w:rsid w:val="00662189"/>
    <w:rsid w:val="006621AA"/>
    <w:rsid w:val="0066290E"/>
    <w:rsid w:val="00663095"/>
    <w:rsid w:val="006630D5"/>
    <w:rsid w:val="0066600D"/>
    <w:rsid w:val="0066642E"/>
    <w:rsid w:val="00666AD1"/>
    <w:rsid w:val="00667251"/>
    <w:rsid w:val="00667859"/>
    <w:rsid w:val="00667CEE"/>
    <w:rsid w:val="0067014E"/>
    <w:rsid w:val="00670758"/>
    <w:rsid w:val="006707AC"/>
    <w:rsid w:val="00670F44"/>
    <w:rsid w:val="006713CA"/>
    <w:rsid w:val="00672B5D"/>
    <w:rsid w:val="00672BC3"/>
    <w:rsid w:val="00673661"/>
    <w:rsid w:val="00675046"/>
    <w:rsid w:val="00675342"/>
    <w:rsid w:val="00675A85"/>
    <w:rsid w:val="0067629C"/>
    <w:rsid w:val="0067660F"/>
    <w:rsid w:val="00676C5C"/>
    <w:rsid w:val="00676FAC"/>
    <w:rsid w:val="00677717"/>
    <w:rsid w:val="00680317"/>
    <w:rsid w:val="00680716"/>
    <w:rsid w:val="006813FB"/>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475"/>
    <w:rsid w:val="006919E9"/>
    <w:rsid w:val="0069256D"/>
    <w:rsid w:val="00693EE0"/>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6B6F"/>
    <w:rsid w:val="006A6C8F"/>
    <w:rsid w:val="006A733D"/>
    <w:rsid w:val="006B027D"/>
    <w:rsid w:val="006B040B"/>
    <w:rsid w:val="006B08E3"/>
    <w:rsid w:val="006B194D"/>
    <w:rsid w:val="006B1A4C"/>
    <w:rsid w:val="006B2009"/>
    <w:rsid w:val="006B228A"/>
    <w:rsid w:val="006B3607"/>
    <w:rsid w:val="006B3A95"/>
    <w:rsid w:val="006B4132"/>
    <w:rsid w:val="006B4BE7"/>
    <w:rsid w:val="006B4D7F"/>
    <w:rsid w:val="006B54E9"/>
    <w:rsid w:val="006B58CA"/>
    <w:rsid w:val="006B6B07"/>
    <w:rsid w:val="006B72E0"/>
    <w:rsid w:val="006B7554"/>
    <w:rsid w:val="006B775C"/>
    <w:rsid w:val="006B7D46"/>
    <w:rsid w:val="006C056E"/>
    <w:rsid w:val="006C0C57"/>
    <w:rsid w:val="006C0D05"/>
    <w:rsid w:val="006C10AF"/>
    <w:rsid w:val="006C199C"/>
    <w:rsid w:val="006C2B66"/>
    <w:rsid w:val="006C43DD"/>
    <w:rsid w:val="006C457B"/>
    <w:rsid w:val="006C514E"/>
    <w:rsid w:val="006C5206"/>
    <w:rsid w:val="006C5EB0"/>
    <w:rsid w:val="006C661C"/>
    <w:rsid w:val="006C6671"/>
    <w:rsid w:val="006C6D5D"/>
    <w:rsid w:val="006C7DD0"/>
    <w:rsid w:val="006D016E"/>
    <w:rsid w:val="006D059B"/>
    <w:rsid w:val="006D0A70"/>
    <w:rsid w:val="006D1513"/>
    <w:rsid w:val="006D159A"/>
    <w:rsid w:val="006D1BF0"/>
    <w:rsid w:val="006D22D7"/>
    <w:rsid w:val="006D2B31"/>
    <w:rsid w:val="006D36A3"/>
    <w:rsid w:val="006D3750"/>
    <w:rsid w:val="006D5462"/>
    <w:rsid w:val="006D6042"/>
    <w:rsid w:val="006D631C"/>
    <w:rsid w:val="006D6348"/>
    <w:rsid w:val="006D66A0"/>
    <w:rsid w:val="006D7C9F"/>
    <w:rsid w:val="006D7EC4"/>
    <w:rsid w:val="006E0299"/>
    <w:rsid w:val="006E09DD"/>
    <w:rsid w:val="006E0FAA"/>
    <w:rsid w:val="006E101E"/>
    <w:rsid w:val="006E13E8"/>
    <w:rsid w:val="006E14B5"/>
    <w:rsid w:val="006E177D"/>
    <w:rsid w:val="006E2BAF"/>
    <w:rsid w:val="006E3BAA"/>
    <w:rsid w:val="006E5170"/>
    <w:rsid w:val="006E577B"/>
    <w:rsid w:val="006E6305"/>
    <w:rsid w:val="006E64E0"/>
    <w:rsid w:val="006E6B87"/>
    <w:rsid w:val="006E71B5"/>
    <w:rsid w:val="006F04FC"/>
    <w:rsid w:val="006F0F6C"/>
    <w:rsid w:val="006F13CE"/>
    <w:rsid w:val="006F183B"/>
    <w:rsid w:val="006F188D"/>
    <w:rsid w:val="006F18ED"/>
    <w:rsid w:val="006F1E5E"/>
    <w:rsid w:val="006F3CB7"/>
    <w:rsid w:val="006F48DC"/>
    <w:rsid w:val="006F5193"/>
    <w:rsid w:val="006F5A11"/>
    <w:rsid w:val="006F5AEE"/>
    <w:rsid w:val="006F5D1F"/>
    <w:rsid w:val="006F66CD"/>
    <w:rsid w:val="006F69CB"/>
    <w:rsid w:val="006F7FC0"/>
    <w:rsid w:val="007003AC"/>
    <w:rsid w:val="00700444"/>
    <w:rsid w:val="00700BBC"/>
    <w:rsid w:val="00702BDF"/>
    <w:rsid w:val="0070357E"/>
    <w:rsid w:val="00704466"/>
    <w:rsid w:val="00704B2D"/>
    <w:rsid w:val="007053E4"/>
    <w:rsid w:val="0070591E"/>
    <w:rsid w:val="007068A2"/>
    <w:rsid w:val="007068E2"/>
    <w:rsid w:val="00711A27"/>
    <w:rsid w:val="00711AF6"/>
    <w:rsid w:val="00712BA9"/>
    <w:rsid w:val="00713C45"/>
    <w:rsid w:val="00714AF4"/>
    <w:rsid w:val="0071672F"/>
    <w:rsid w:val="00717AA0"/>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917"/>
    <w:rsid w:val="00727B7F"/>
    <w:rsid w:val="007306E9"/>
    <w:rsid w:val="007306EF"/>
    <w:rsid w:val="00730874"/>
    <w:rsid w:val="00730896"/>
    <w:rsid w:val="00733AE6"/>
    <w:rsid w:val="007349F7"/>
    <w:rsid w:val="00735BA0"/>
    <w:rsid w:val="00736BDD"/>
    <w:rsid w:val="00736C51"/>
    <w:rsid w:val="00736EBF"/>
    <w:rsid w:val="00737021"/>
    <w:rsid w:val="0074214C"/>
    <w:rsid w:val="00742201"/>
    <w:rsid w:val="00742A9F"/>
    <w:rsid w:val="00742B0C"/>
    <w:rsid w:val="00742E11"/>
    <w:rsid w:val="00743E8D"/>
    <w:rsid w:val="00745158"/>
    <w:rsid w:val="007462BF"/>
    <w:rsid w:val="007467F4"/>
    <w:rsid w:val="00746BC3"/>
    <w:rsid w:val="00746EE4"/>
    <w:rsid w:val="007473C3"/>
    <w:rsid w:val="00747BE4"/>
    <w:rsid w:val="00747ED4"/>
    <w:rsid w:val="007503B8"/>
    <w:rsid w:val="00750A0B"/>
    <w:rsid w:val="007513D1"/>
    <w:rsid w:val="00751D41"/>
    <w:rsid w:val="0075224A"/>
    <w:rsid w:val="00754680"/>
    <w:rsid w:val="00754E8A"/>
    <w:rsid w:val="0075501E"/>
    <w:rsid w:val="007552A2"/>
    <w:rsid w:val="00755492"/>
    <w:rsid w:val="00755C01"/>
    <w:rsid w:val="00756109"/>
    <w:rsid w:val="00757F0B"/>
    <w:rsid w:val="007605D8"/>
    <w:rsid w:val="0076072F"/>
    <w:rsid w:val="00760884"/>
    <w:rsid w:val="00760DFB"/>
    <w:rsid w:val="00761C2F"/>
    <w:rsid w:val="00761C8E"/>
    <w:rsid w:val="00762492"/>
    <w:rsid w:val="00762865"/>
    <w:rsid w:val="007630A4"/>
    <w:rsid w:val="0076313D"/>
    <w:rsid w:val="0076438F"/>
    <w:rsid w:val="00764A52"/>
    <w:rsid w:val="00764C30"/>
    <w:rsid w:val="00765D00"/>
    <w:rsid w:val="007665C4"/>
    <w:rsid w:val="00770773"/>
    <w:rsid w:val="007708FF"/>
    <w:rsid w:val="00770D46"/>
    <w:rsid w:val="0077313B"/>
    <w:rsid w:val="00773816"/>
    <w:rsid w:val="00773C05"/>
    <w:rsid w:val="0077465C"/>
    <w:rsid w:val="00774BC6"/>
    <w:rsid w:val="00774C10"/>
    <w:rsid w:val="007766C3"/>
    <w:rsid w:val="00776971"/>
    <w:rsid w:val="00776D30"/>
    <w:rsid w:val="007805B6"/>
    <w:rsid w:val="00781097"/>
    <w:rsid w:val="00781CA3"/>
    <w:rsid w:val="00781EE3"/>
    <w:rsid w:val="00782ADE"/>
    <w:rsid w:val="0078383C"/>
    <w:rsid w:val="00783D8A"/>
    <w:rsid w:val="00783FEB"/>
    <w:rsid w:val="00785FE1"/>
    <w:rsid w:val="0078609E"/>
    <w:rsid w:val="007861A3"/>
    <w:rsid w:val="007903FD"/>
    <w:rsid w:val="00790821"/>
    <w:rsid w:val="00790C1F"/>
    <w:rsid w:val="0079145C"/>
    <w:rsid w:val="00791CEF"/>
    <w:rsid w:val="00792003"/>
    <w:rsid w:val="0079221A"/>
    <w:rsid w:val="0079605B"/>
    <w:rsid w:val="00797D06"/>
    <w:rsid w:val="00797DED"/>
    <w:rsid w:val="007A0B0B"/>
    <w:rsid w:val="007A0C61"/>
    <w:rsid w:val="007A2C35"/>
    <w:rsid w:val="007A31D0"/>
    <w:rsid w:val="007A361B"/>
    <w:rsid w:val="007A38B4"/>
    <w:rsid w:val="007A3B68"/>
    <w:rsid w:val="007A4C9F"/>
    <w:rsid w:val="007A505E"/>
    <w:rsid w:val="007A57D7"/>
    <w:rsid w:val="007A5A8B"/>
    <w:rsid w:val="007A5CF4"/>
    <w:rsid w:val="007A5E96"/>
    <w:rsid w:val="007A777C"/>
    <w:rsid w:val="007B0D9E"/>
    <w:rsid w:val="007B1F15"/>
    <w:rsid w:val="007B214E"/>
    <w:rsid w:val="007B21CE"/>
    <w:rsid w:val="007B2FD5"/>
    <w:rsid w:val="007B4180"/>
    <w:rsid w:val="007B5B51"/>
    <w:rsid w:val="007B5D0B"/>
    <w:rsid w:val="007B6100"/>
    <w:rsid w:val="007B6738"/>
    <w:rsid w:val="007B7AB6"/>
    <w:rsid w:val="007C0011"/>
    <w:rsid w:val="007C0116"/>
    <w:rsid w:val="007C03F6"/>
    <w:rsid w:val="007C050C"/>
    <w:rsid w:val="007C172E"/>
    <w:rsid w:val="007C185D"/>
    <w:rsid w:val="007C18F6"/>
    <w:rsid w:val="007C1929"/>
    <w:rsid w:val="007C25BC"/>
    <w:rsid w:val="007C2667"/>
    <w:rsid w:val="007C2F49"/>
    <w:rsid w:val="007C4874"/>
    <w:rsid w:val="007C4E9B"/>
    <w:rsid w:val="007C641E"/>
    <w:rsid w:val="007C6CE3"/>
    <w:rsid w:val="007C7814"/>
    <w:rsid w:val="007C7FDA"/>
    <w:rsid w:val="007D0783"/>
    <w:rsid w:val="007D1613"/>
    <w:rsid w:val="007D1809"/>
    <w:rsid w:val="007D2BD4"/>
    <w:rsid w:val="007D36B9"/>
    <w:rsid w:val="007D3EB3"/>
    <w:rsid w:val="007D441F"/>
    <w:rsid w:val="007D4889"/>
    <w:rsid w:val="007D4C22"/>
    <w:rsid w:val="007D4FC2"/>
    <w:rsid w:val="007D53C6"/>
    <w:rsid w:val="007D6DD3"/>
    <w:rsid w:val="007D7620"/>
    <w:rsid w:val="007D7E2C"/>
    <w:rsid w:val="007E019F"/>
    <w:rsid w:val="007E08C9"/>
    <w:rsid w:val="007E08E3"/>
    <w:rsid w:val="007E0F33"/>
    <w:rsid w:val="007E1304"/>
    <w:rsid w:val="007E1430"/>
    <w:rsid w:val="007E19C1"/>
    <w:rsid w:val="007E28D5"/>
    <w:rsid w:val="007E2DE1"/>
    <w:rsid w:val="007E32A6"/>
    <w:rsid w:val="007E3E20"/>
    <w:rsid w:val="007E4401"/>
    <w:rsid w:val="007E4817"/>
    <w:rsid w:val="007E50BF"/>
    <w:rsid w:val="007E51A9"/>
    <w:rsid w:val="007E51DB"/>
    <w:rsid w:val="007E5E41"/>
    <w:rsid w:val="007E615F"/>
    <w:rsid w:val="007E6601"/>
    <w:rsid w:val="007E67BF"/>
    <w:rsid w:val="007E698F"/>
    <w:rsid w:val="007E6DD9"/>
    <w:rsid w:val="007E70DC"/>
    <w:rsid w:val="007E790A"/>
    <w:rsid w:val="007E7D52"/>
    <w:rsid w:val="007F0340"/>
    <w:rsid w:val="007F0A89"/>
    <w:rsid w:val="007F110F"/>
    <w:rsid w:val="007F1967"/>
    <w:rsid w:val="007F1C68"/>
    <w:rsid w:val="007F4628"/>
    <w:rsid w:val="007F481C"/>
    <w:rsid w:val="007F4A44"/>
    <w:rsid w:val="007F732A"/>
    <w:rsid w:val="007F74B3"/>
    <w:rsid w:val="007F7E97"/>
    <w:rsid w:val="00800627"/>
    <w:rsid w:val="008015A9"/>
    <w:rsid w:val="00801630"/>
    <w:rsid w:val="00802F9A"/>
    <w:rsid w:val="008032EF"/>
    <w:rsid w:val="00803C7C"/>
    <w:rsid w:val="008048A6"/>
    <w:rsid w:val="00804C72"/>
    <w:rsid w:val="008051DE"/>
    <w:rsid w:val="0080660E"/>
    <w:rsid w:val="00806850"/>
    <w:rsid w:val="008071DB"/>
    <w:rsid w:val="00807FD4"/>
    <w:rsid w:val="00810A74"/>
    <w:rsid w:val="00810CC4"/>
    <w:rsid w:val="00812023"/>
    <w:rsid w:val="00812406"/>
    <w:rsid w:val="0081312F"/>
    <w:rsid w:val="0081342D"/>
    <w:rsid w:val="008148C6"/>
    <w:rsid w:val="00814B16"/>
    <w:rsid w:val="008150D3"/>
    <w:rsid w:val="00815686"/>
    <w:rsid w:val="00816B25"/>
    <w:rsid w:val="00816DD5"/>
    <w:rsid w:val="0082016C"/>
    <w:rsid w:val="00820EE6"/>
    <w:rsid w:val="008213D6"/>
    <w:rsid w:val="00821516"/>
    <w:rsid w:val="008229DB"/>
    <w:rsid w:val="00822EA5"/>
    <w:rsid w:val="008230AB"/>
    <w:rsid w:val="00823741"/>
    <w:rsid w:val="008250B1"/>
    <w:rsid w:val="00825AF8"/>
    <w:rsid w:val="00825B56"/>
    <w:rsid w:val="00825CA1"/>
    <w:rsid w:val="00830154"/>
    <w:rsid w:val="00830625"/>
    <w:rsid w:val="008309A1"/>
    <w:rsid w:val="00830E48"/>
    <w:rsid w:val="00832263"/>
    <w:rsid w:val="00832A36"/>
    <w:rsid w:val="00832D41"/>
    <w:rsid w:val="008335D5"/>
    <w:rsid w:val="008338A2"/>
    <w:rsid w:val="008356CD"/>
    <w:rsid w:val="00835BEA"/>
    <w:rsid w:val="0083736F"/>
    <w:rsid w:val="00840B3E"/>
    <w:rsid w:val="00840D44"/>
    <w:rsid w:val="00841515"/>
    <w:rsid w:val="0084194C"/>
    <w:rsid w:val="00841AAE"/>
    <w:rsid w:val="00842015"/>
    <w:rsid w:val="0084321C"/>
    <w:rsid w:val="00843775"/>
    <w:rsid w:val="008456FB"/>
    <w:rsid w:val="00845D22"/>
    <w:rsid w:val="00847869"/>
    <w:rsid w:val="0085076C"/>
    <w:rsid w:val="008511FA"/>
    <w:rsid w:val="00851EAE"/>
    <w:rsid w:val="00852205"/>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0CFB"/>
    <w:rsid w:val="0086168D"/>
    <w:rsid w:val="008616EF"/>
    <w:rsid w:val="00861B02"/>
    <w:rsid w:val="00862242"/>
    <w:rsid w:val="00863198"/>
    <w:rsid w:val="00863D81"/>
    <w:rsid w:val="00864DEF"/>
    <w:rsid w:val="00864E2B"/>
    <w:rsid w:val="008651FC"/>
    <w:rsid w:val="0086631F"/>
    <w:rsid w:val="00866382"/>
    <w:rsid w:val="0086656C"/>
    <w:rsid w:val="00867549"/>
    <w:rsid w:val="008679B9"/>
    <w:rsid w:val="00871969"/>
    <w:rsid w:val="00871C9E"/>
    <w:rsid w:val="00871CB3"/>
    <w:rsid w:val="008722D7"/>
    <w:rsid w:val="0087324D"/>
    <w:rsid w:val="00873425"/>
    <w:rsid w:val="00873A27"/>
    <w:rsid w:val="00873F2F"/>
    <w:rsid w:val="008740AA"/>
    <w:rsid w:val="00874A8A"/>
    <w:rsid w:val="00875CA5"/>
    <w:rsid w:val="008762E7"/>
    <w:rsid w:val="0087636A"/>
    <w:rsid w:val="008775B1"/>
    <w:rsid w:val="008801EF"/>
    <w:rsid w:val="008805E8"/>
    <w:rsid w:val="00880C02"/>
    <w:rsid w:val="00880DE3"/>
    <w:rsid w:val="00881101"/>
    <w:rsid w:val="008816BF"/>
    <w:rsid w:val="00882BAA"/>
    <w:rsid w:val="00883046"/>
    <w:rsid w:val="008832F8"/>
    <w:rsid w:val="00883B41"/>
    <w:rsid w:val="00884DA5"/>
    <w:rsid w:val="00885A96"/>
    <w:rsid w:val="008876C2"/>
    <w:rsid w:val="0089072C"/>
    <w:rsid w:val="008911DB"/>
    <w:rsid w:val="008912D3"/>
    <w:rsid w:val="0089181E"/>
    <w:rsid w:val="00892571"/>
    <w:rsid w:val="0089299E"/>
    <w:rsid w:val="008929B3"/>
    <w:rsid w:val="0089304A"/>
    <w:rsid w:val="0089386A"/>
    <w:rsid w:val="0089411C"/>
    <w:rsid w:val="00895212"/>
    <w:rsid w:val="0089652A"/>
    <w:rsid w:val="00897F23"/>
    <w:rsid w:val="008A0906"/>
    <w:rsid w:val="008A095C"/>
    <w:rsid w:val="008A1109"/>
    <w:rsid w:val="008A192D"/>
    <w:rsid w:val="008A1A3F"/>
    <w:rsid w:val="008A2A6F"/>
    <w:rsid w:val="008A378D"/>
    <w:rsid w:val="008A4205"/>
    <w:rsid w:val="008A551B"/>
    <w:rsid w:val="008A55BD"/>
    <w:rsid w:val="008A6BB4"/>
    <w:rsid w:val="008B0193"/>
    <w:rsid w:val="008B0240"/>
    <w:rsid w:val="008B0784"/>
    <w:rsid w:val="008B1102"/>
    <w:rsid w:val="008B157D"/>
    <w:rsid w:val="008B2259"/>
    <w:rsid w:val="008B2CC1"/>
    <w:rsid w:val="008B41C1"/>
    <w:rsid w:val="008B442A"/>
    <w:rsid w:val="008B4642"/>
    <w:rsid w:val="008B60B2"/>
    <w:rsid w:val="008B632B"/>
    <w:rsid w:val="008B6409"/>
    <w:rsid w:val="008B646B"/>
    <w:rsid w:val="008B683F"/>
    <w:rsid w:val="008B76EB"/>
    <w:rsid w:val="008C023F"/>
    <w:rsid w:val="008C0307"/>
    <w:rsid w:val="008C0904"/>
    <w:rsid w:val="008C11A3"/>
    <w:rsid w:val="008C291E"/>
    <w:rsid w:val="008C2A32"/>
    <w:rsid w:val="008C3565"/>
    <w:rsid w:val="008C38BC"/>
    <w:rsid w:val="008C581D"/>
    <w:rsid w:val="008C5897"/>
    <w:rsid w:val="008C767C"/>
    <w:rsid w:val="008C790B"/>
    <w:rsid w:val="008D09DA"/>
    <w:rsid w:val="008D0BC3"/>
    <w:rsid w:val="008D0C2B"/>
    <w:rsid w:val="008D1206"/>
    <w:rsid w:val="008D1453"/>
    <w:rsid w:val="008D2259"/>
    <w:rsid w:val="008D28B2"/>
    <w:rsid w:val="008D549D"/>
    <w:rsid w:val="008D5C15"/>
    <w:rsid w:val="008D6045"/>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C5F"/>
    <w:rsid w:val="008F1DD4"/>
    <w:rsid w:val="008F203D"/>
    <w:rsid w:val="008F272E"/>
    <w:rsid w:val="008F2C55"/>
    <w:rsid w:val="008F2D5C"/>
    <w:rsid w:val="008F2FE0"/>
    <w:rsid w:val="008F3B37"/>
    <w:rsid w:val="008F3E8F"/>
    <w:rsid w:val="008F3F04"/>
    <w:rsid w:val="008F4B15"/>
    <w:rsid w:val="008F5DD3"/>
    <w:rsid w:val="008F772E"/>
    <w:rsid w:val="008F7BEC"/>
    <w:rsid w:val="008F7ED6"/>
    <w:rsid w:val="008F7FE4"/>
    <w:rsid w:val="00900DFB"/>
    <w:rsid w:val="00901445"/>
    <w:rsid w:val="00901A00"/>
    <w:rsid w:val="00902D0F"/>
    <w:rsid w:val="00903142"/>
    <w:rsid w:val="0090358A"/>
    <w:rsid w:val="00904B45"/>
    <w:rsid w:val="00904F24"/>
    <w:rsid w:val="00905F9A"/>
    <w:rsid w:val="0090731E"/>
    <w:rsid w:val="0090734C"/>
    <w:rsid w:val="00907531"/>
    <w:rsid w:val="0090777A"/>
    <w:rsid w:val="009077D7"/>
    <w:rsid w:val="00907930"/>
    <w:rsid w:val="00907A50"/>
    <w:rsid w:val="00907D55"/>
    <w:rsid w:val="00910184"/>
    <w:rsid w:val="00910776"/>
    <w:rsid w:val="00911819"/>
    <w:rsid w:val="009118AE"/>
    <w:rsid w:val="00912B1B"/>
    <w:rsid w:val="009131E3"/>
    <w:rsid w:val="00913361"/>
    <w:rsid w:val="00913734"/>
    <w:rsid w:val="00914486"/>
    <w:rsid w:val="00915795"/>
    <w:rsid w:val="00915985"/>
    <w:rsid w:val="00915E3D"/>
    <w:rsid w:val="00916EE2"/>
    <w:rsid w:val="0091731E"/>
    <w:rsid w:val="00920A80"/>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A7E"/>
    <w:rsid w:val="009400C1"/>
    <w:rsid w:val="00940AE5"/>
    <w:rsid w:val="00940DDB"/>
    <w:rsid w:val="0094180C"/>
    <w:rsid w:val="009426E4"/>
    <w:rsid w:val="009434DD"/>
    <w:rsid w:val="009443F3"/>
    <w:rsid w:val="009455A7"/>
    <w:rsid w:val="009456A1"/>
    <w:rsid w:val="0094579E"/>
    <w:rsid w:val="00946024"/>
    <w:rsid w:val="00946325"/>
    <w:rsid w:val="00947157"/>
    <w:rsid w:val="00947B5E"/>
    <w:rsid w:val="00947BA5"/>
    <w:rsid w:val="00947D92"/>
    <w:rsid w:val="00950169"/>
    <w:rsid w:val="00950573"/>
    <w:rsid w:val="009507CB"/>
    <w:rsid w:val="0095148D"/>
    <w:rsid w:val="00951F84"/>
    <w:rsid w:val="00952848"/>
    <w:rsid w:val="00953D0D"/>
    <w:rsid w:val="009544FC"/>
    <w:rsid w:val="0095466C"/>
    <w:rsid w:val="00955263"/>
    <w:rsid w:val="00955E5B"/>
    <w:rsid w:val="00956BDA"/>
    <w:rsid w:val="00957E9B"/>
    <w:rsid w:val="00960624"/>
    <w:rsid w:val="00961858"/>
    <w:rsid w:val="00961BDE"/>
    <w:rsid w:val="00964EAA"/>
    <w:rsid w:val="009658B3"/>
    <w:rsid w:val="00965D36"/>
    <w:rsid w:val="00965DB6"/>
    <w:rsid w:val="00966A22"/>
    <w:rsid w:val="00966CB4"/>
    <w:rsid w:val="00967166"/>
    <w:rsid w:val="0096722F"/>
    <w:rsid w:val="00967894"/>
    <w:rsid w:val="00971D52"/>
    <w:rsid w:val="009735B3"/>
    <w:rsid w:val="009740AD"/>
    <w:rsid w:val="0097485D"/>
    <w:rsid w:val="00975791"/>
    <w:rsid w:val="00975939"/>
    <w:rsid w:val="009765CC"/>
    <w:rsid w:val="00977302"/>
    <w:rsid w:val="00977E01"/>
    <w:rsid w:val="00980843"/>
    <w:rsid w:val="00980EB9"/>
    <w:rsid w:val="00980EBD"/>
    <w:rsid w:val="00980EF1"/>
    <w:rsid w:val="00981064"/>
    <w:rsid w:val="0098144F"/>
    <w:rsid w:val="00983220"/>
    <w:rsid w:val="00983AF1"/>
    <w:rsid w:val="009840D9"/>
    <w:rsid w:val="0098414C"/>
    <w:rsid w:val="009843F6"/>
    <w:rsid w:val="00985215"/>
    <w:rsid w:val="009866C6"/>
    <w:rsid w:val="00986CF1"/>
    <w:rsid w:val="0098738E"/>
    <w:rsid w:val="00987531"/>
    <w:rsid w:val="00987AC0"/>
    <w:rsid w:val="009913F3"/>
    <w:rsid w:val="009919EA"/>
    <w:rsid w:val="0099293A"/>
    <w:rsid w:val="009935E8"/>
    <w:rsid w:val="009939AB"/>
    <w:rsid w:val="00994526"/>
    <w:rsid w:val="00994DB7"/>
    <w:rsid w:val="0099548A"/>
    <w:rsid w:val="0099564F"/>
    <w:rsid w:val="00995DAC"/>
    <w:rsid w:val="009975AE"/>
    <w:rsid w:val="009978D0"/>
    <w:rsid w:val="00997948"/>
    <w:rsid w:val="009A15D3"/>
    <w:rsid w:val="009A17EA"/>
    <w:rsid w:val="009A1BDE"/>
    <w:rsid w:val="009A1E5E"/>
    <w:rsid w:val="009A1F1E"/>
    <w:rsid w:val="009A23B4"/>
    <w:rsid w:val="009A7C25"/>
    <w:rsid w:val="009B0D94"/>
    <w:rsid w:val="009B27DD"/>
    <w:rsid w:val="009B3133"/>
    <w:rsid w:val="009B3290"/>
    <w:rsid w:val="009B35C7"/>
    <w:rsid w:val="009B420C"/>
    <w:rsid w:val="009B46D2"/>
    <w:rsid w:val="009B4AAB"/>
    <w:rsid w:val="009B6220"/>
    <w:rsid w:val="009B6F8A"/>
    <w:rsid w:val="009B7FB5"/>
    <w:rsid w:val="009C04E6"/>
    <w:rsid w:val="009C09EC"/>
    <w:rsid w:val="009C0FA0"/>
    <w:rsid w:val="009C1CF5"/>
    <w:rsid w:val="009C256B"/>
    <w:rsid w:val="009C2827"/>
    <w:rsid w:val="009C2CEF"/>
    <w:rsid w:val="009C2E0B"/>
    <w:rsid w:val="009C3401"/>
    <w:rsid w:val="009C3A18"/>
    <w:rsid w:val="009C3F75"/>
    <w:rsid w:val="009C4B22"/>
    <w:rsid w:val="009C4C68"/>
    <w:rsid w:val="009C5935"/>
    <w:rsid w:val="009C5D6F"/>
    <w:rsid w:val="009C61CC"/>
    <w:rsid w:val="009C6C1C"/>
    <w:rsid w:val="009C6C68"/>
    <w:rsid w:val="009C740B"/>
    <w:rsid w:val="009C74C4"/>
    <w:rsid w:val="009D0B21"/>
    <w:rsid w:val="009D0CCC"/>
    <w:rsid w:val="009D13BE"/>
    <w:rsid w:val="009D3F45"/>
    <w:rsid w:val="009D47BC"/>
    <w:rsid w:val="009D6B6E"/>
    <w:rsid w:val="009D6D51"/>
    <w:rsid w:val="009D7374"/>
    <w:rsid w:val="009D7A4D"/>
    <w:rsid w:val="009D7C3F"/>
    <w:rsid w:val="009E02A7"/>
    <w:rsid w:val="009E0A22"/>
    <w:rsid w:val="009E2636"/>
    <w:rsid w:val="009E2778"/>
    <w:rsid w:val="009E2791"/>
    <w:rsid w:val="009E2BD1"/>
    <w:rsid w:val="009E2CA8"/>
    <w:rsid w:val="009E3362"/>
    <w:rsid w:val="009E36F5"/>
    <w:rsid w:val="009E3BAB"/>
    <w:rsid w:val="009E3EF7"/>
    <w:rsid w:val="009E3F6F"/>
    <w:rsid w:val="009E44C4"/>
    <w:rsid w:val="009E4635"/>
    <w:rsid w:val="009E4BE5"/>
    <w:rsid w:val="009E5397"/>
    <w:rsid w:val="009E689A"/>
    <w:rsid w:val="009F0A4D"/>
    <w:rsid w:val="009F171C"/>
    <w:rsid w:val="009F1EDB"/>
    <w:rsid w:val="009F299C"/>
    <w:rsid w:val="009F4774"/>
    <w:rsid w:val="009F499F"/>
    <w:rsid w:val="009F4DB9"/>
    <w:rsid w:val="009F53CA"/>
    <w:rsid w:val="009F600E"/>
    <w:rsid w:val="009F7346"/>
    <w:rsid w:val="009F7B57"/>
    <w:rsid w:val="00A003F3"/>
    <w:rsid w:val="00A0069A"/>
    <w:rsid w:val="00A014CF"/>
    <w:rsid w:val="00A03142"/>
    <w:rsid w:val="00A032A4"/>
    <w:rsid w:val="00A04A38"/>
    <w:rsid w:val="00A05A76"/>
    <w:rsid w:val="00A05CEE"/>
    <w:rsid w:val="00A05D24"/>
    <w:rsid w:val="00A05EF1"/>
    <w:rsid w:val="00A06229"/>
    <w:rsid w:val="00A065EE"/>
    <w:rsid w:val="00A06D93"/>
    <w:rsid w:val="00A06DB2"/>
    <w:rsid w:val="00A07328"/>
    <w:rsid w:val="00A07FBB"/>
    <w:rsid w:val="00A1198B"/>
    <w:rsid w:val="00A119BD"/>
    <w:rsid w:val="00A11D7C"/>
    <w:rsid w:val="00A11DB0"/>
    <w:rsid w:val="00A125C4"/>
    <w:rsid w:val="00A135F7"/>
    <w:rsid w:val="00A13787"/>
    <w:rsid w:val="00A13904"/>
    <w:rsid w:val="00A13945"/>
    <w:rsid w:val="00A139D4"/>
    <w:rsid w:val="00A13AD5"/>
    <w:rsid w:val="00A15322"/>
    <w:rsid w:val="00A1574C"/>
    <w:rsid w:val="00A15B93"/>
    <w:rsid w:val="00A15EAA"/>
    <w:rsid w:val="00A160D8"/>
    <w:rsid w:val="00A1630C"/>
    <w:rsid w:val="00A1674A"/>
    <w:rsid w:val="00A1682A"/>
    <w:rsid w:val="00A17039"/>
    <w:rsid w:val="00A17816"/>
    <w:rsid w:val="00A17FBE"/>
    <w:rsid w:val="00A204F5"/>
    <w:rsid w:val="00A20836"/>
    <w:rsid w:val="00A209DA"/>
    <w:rsid w:val="00A21FA3"/>
    <w:rsid w:val="00A2223B"/>
    <w:rsid w:val="00A2302B"/>
    <w:rsid w:val="00A23624"/>
    <w:rsid w:val="00A250A4"/>
    <w:rsid w:val="00A25325"/>
    <w:rsid w:val="00A25699"/>
    <w:rsid w:val="00A25CE2"/>
    <w:rsid w:val="00A27BF8"/>
    <w:rsid w:val="00A305D5"/>
    <w:rsid w:val="00A306D0"/>
    <w:rsid w:val="00A30DF0"/>
    <w:rsid w:val="00A310D0"/>
    <w:rsid w:val="00A31B41"/>
    <w:rsid w:val="00A31C27"/>
    <w:rsid w:val="00A3218C"/>
    <w:rsid w:val="00A3229D"/>
    <w:rsid w:val="00A32EAD"/>
    <w:rsid w:val="00A3345C"/>
    <w:rsid w:val="00A339F6"/>
    <w:rsid w:val="00A33AF3"/>
    <w:rsid w:val="00A33E29"/>
    <w:rsid w:val="00A33EB4"/>
    <w:rsid w:val="00A34098"/>
    <w:rsid w:val="00A35AB4"/>
    <w:rsid w:val="00A3615A"/>
    <w:rsid w:val="00A36EB7"/>
    <w:rsid w:val="00A37493"/>
    <w:rsid w:val="00A37684"/>
    <w:rsid w:val="00A37935"/>
    <w:rsid w:val="00A405F2"/>
    <w:rsid w:val="00A40741"/>
    <w:rsid w:val="00A40922"/>
    <w:rsid w:val="00A40DD9"/>
    <w:rsid w:val="00A41A8D"/>
    <w:rsid w:val="00A42614"/>
    <w:rsid w:val="00A42DAF"/>
    <w:rsid w:val="00A431DC"/>
    <w:rsid w:val="00A44963"/>
    <w:rsid w:val="00A449D9"/>
    <w:rsid w:val="00A44B34"/>
    <w:rsid w:val="00A45BD8"/>
    <w:rsid w:val="00A45F84"/>
    <w:rsid w:val="00A463BD"/>
    <w:rsid w:val="00A46758"/>
    <w:rsid w:val="00A46DFD"/>
    <w:rsid w:val="00A4703E"/>
    <w:rsid w:val="00A4758F"/>
    <w:rsid w:val="00A50471"/>
    <w:rsid w:val="00A51359"/>
    <w:rsid w:val="00A5156B"/>
    <w:rsid w:val="00A51E8B"/>
    <w:rsid w:val="00A52771"/>
    <w:rsid w:val="00A5281A"/>
    <w:rsid w:val="00A53599"/>
    <w:rsid w:val="00A536F5"/>
    <w:rsid w:val="00A538F2"/>
    <w:rsid w:val="00A541A8"/>
    <w:rsid w:val="00A545DD"/>
    <w:rsid w:val="00A54DB6"/>
    <w:rsid w:val="00A54FBE"/>
    <w:rsid w:val="00A54FD5"/>
    <w:rsid w:val="00A55634"/>
    <w:rsid w:val="00A558D5"/>
    <w:rsid w:val="00A55952"/>
    <w:rsid w:val="00A5616C"/>
    <w:rsid w:val="00A56249"/>
    <w:rsid w:val="00A5688B"/>
    <w:rsid w:val="00A5784E"/>
    <w:rsid w:val="00A61C2B"/>
    <w:rsid w:val="00A622C4"/>
    <w:rsid w:val="00A624A9"/>
    <w:rsid w:val="00A62CAE"/>
    <w:rsid w:val="00A64140"/>
    <w:rsid w:val="00A64384"/>
    <w:rsid w:val="00A64612"/>
    <w:rsid w:val="00A66758"/>
    <w:rsid w:val="00A67070"/>
    <w:rsid w:val="00A67CEF"/>
    <w:rsid w:val="00A67DCD"/>
    <w:rsid w:val="00A70078"/>
    <w:rsid w:val="00A70776"/>
    <w:rsid w:val="00A70C3A"/>
    <w:rsid w:val="00A71632"/>
    <w:rsid w:val="00A71B02"/>
    <w:rsid w:val="00A72059"/>
    <w:rsid w:val="00A7210D"/>
    <w:rsid w:val="00A73153"/>
    <w:rsid w:val="00A73998"/>
    <w:rsid w:val="00A74888"/>
    <w:rsid w:val="00A754D0"/>
    <w:rsid w:val="00A75BAE"/>
    <w:rsid w:val="00A75C87"/>
    <w:rsid w:val="00A75D74"/>
    <w:rsid w:val="00A76DA8"/>
    <w:rsid w:val="00A805DB"/>
    <w:rsid w:val="00A80AA1"/>
    <w:rsid w:val="00A80C9F"/>
    <w:rsid w:val="00A822DB"/>
    <w:rsid w:val="00A823D5"/>
    <w:rsid w:val="00A832F1"/>
    <w:rsid w:val="00A839F7"/>
    <w:rsid w:val="00A83D89"/>
    <w:rsid w:val="00A8519E"/>
    <w:rsid w:val="00A85A07"/>
    <w:rsid w:val="00A85BD8"/>
    <w:rsid w:val="00A863E5"/>
    <w:rsid w:val="00A869B7"/>
    <w:rsid w:val="00A86A7F"/>
    <w:rsid w:val="00A874EB"/>
    <w:rsid w:val="00A879A7"/>
    <w:rsid w:val="00A87E9C"/>
    <w:rsid w:val="00A90234"/>
    <w:rsid w:val="00A910FC"/>
    <w:rsid w:val="00A9268F"/>
    <w:rsid w:val="00A92F9F"/>
    <w:rsid w:val="00A92FCC"/>
    <w:rsid w:val="00A9401C"/>
    <w:rsid w:val="00A9419B"/>
    <w:rsid w:val="00A94D89"/>
    <w:rsid w:val="00A954FE"/>
    <w:rsid w:val="00A95860"/>
    <w:rsid w:val="00A968FB"/>
    <w:rsid w:val="00A96B89"/>
    <w:rsid w:val="00A978F1"/>
    <w:rsid w:val="00A97F9A"/>
    <w:rsid w:val="00AA00EF"/>
    <w:rsid w:val="00AA0540"/>
    <w:rsid w:val="00AA0589"/>
    <w:rsid w:val="00AA070B"/>
    <w:rsid w:val="00AA16B9"/>
    <w:rsid w:val="00AA1DE2"/>
    <w:rsid w:val="00AA3457"/>
    <w:rsid w:val="00AA46FD"/>
    <w:rsid w:val="00AA5752"/>
    <w:rsid w:val="00AA5807"/>
    <w:rsid w:val="00AA665B"/>
    <w:rsid w:val="00AA793F"/>
    <w:rsid w:val="00AA7FCD"/>
    <w:rsid w:val="00AB086E"/>
    <w:rsid w:val="00AB08EB"/>
    <w:rsid w:val="00AB0DCE"/>
    <w:rsid w:val="00AB4676"/>
    <w:rsid w:val="00AB4A86"/>
    <w:rsid w:val="00AB50CD"/>
    <w:rsid w:val="00AB578B"/>
    <w:rsid w:val="00AB618C"/>
    <w:rsid w:val="00AB6193"/>
    <w:rsid w:val="00AB6A55"/>
    <w:rsid w:val="00AB7C1D"/>
    <w:rsid w:val="00AC0EC1"/>
    <w:rsid w:val="00AC186F"/>
    <w:rsid w:val="00AC1D4E"/>
    <w:rsid w:val="00AC205C"/>
    <w:rsid w:val="00AC2283"/>
    <w:rsid w:val="00AC2C2A"/>
    <w:rsid w:val="00AC398C"/>
    <w:rsid w:val="00AC406B"/>
    <w:rsid w:val="00AC649C"/>
    <w:rsid w:val="00AC7E28"/>
    <w:rsid w:val="00AD011B"/>
    <w:rsid w:val="00AD01A4"/>
    <w:rsid w:val="00AD059A"/>
    <w:rsid w:val="00AD072F"/>
    <w:rsid w:val="00AD08D1"/>
    <w:rsid w:val="00AD0CE1"/>
    <w:rsid w:val="00AD2269"/>
    <w:rsid w:val="00AD277B"/>
    <w:rsid w:val="00AD31B5"/>
    <w:rsid w:val="00AD472A"/>
    <w:rsid w:val="00AD4E89"/>
    <w:rsid w:val="00AD61C0"/>
    <w:rsid w:val="00AD6BBB"/>
    <w:rsid w:val="00AD6E63"/>
    <w:rsid w:val="00AD71F3"/>
    <w:rsid w:val="00AD7D42"/>
    <w:rsid w:val="00AE0DAA"/>
    <w:rsid w:val="00AE0DF0"/>
    <w:rsid w:val="00AE179A"/>
    <w:rsid w:val="00AE4F8D"/>
    <w:rsid w:val="00AE5EA3"/>
    <w:rsid w:val="00AE60ED"/>
    <w:rsid w:val="00AE6204"/>
    <w:rsid w:val="00AE6241"/>
    <w:rsid w:val="00AE62C7"/>
    <w:rsid w:val="00AE6EC2"/>
    <w:rsid w:val="00AE72D0"/>
    <w:rsid w:val="00AE787A"/>
    <w:rsid w:val="00AF0A6B"/>
    <w:rsid w:val="00AF121F"/>
    <w:rsid w:val="00AF2719"/>
    <w:rsid w:val="00AF2DA8"/>
    <w:rsid w:val="00AF3221"/>
    <w:rsid w:val="00AF56A8"/>
    <w:rsid w:val="00AF776F"/>
    <w:rsid w:val="00AF7785"/>
    <w:rsid w:val="00AF789F"/>
    <w:rsid w:val="00B01047"/>
    <w:rsid w:val="00B02015"/>
    <w:rsid w:val="00B025CD"/>
    <w:rsid w:val="00B02925"/>
    <w:rsid w:val="00B035EF"/>
    <w:rsid w:val="00B03BED"/>
    <w:rsid w:val="00B04428"/>
    <w:rsid w:val="00B04576"/>
    <w:rsid w:val="00B0494E"/>
    <w:rsid w:val="00B04F2E"/>
    <w:rsid w:val="00B05A69"/>
    <w:rsid w:val="00B060CA"/>
    <w:rsid w:val="00B06C78"/>
    <w:rsid w:val="00B07581"/>
    <w:rsid w:val="00B077B8"/>
    <w:rsid w:val="00B07EC5"/>
    <w:rsid w:val="00B10844"/>
    <w:rsid w:val="00B109A7"/>
    <w:rsid w:val="00B10F24"/>
    <w:rsid w:val="00B11895"/>
    <w:rsid w:val="00B11DA6"/>
    <w:rsid w:val="00B11DDC"/>
    <w:rsid w:val="00B137D7"/>
    <w:rsid w:val="00B13B19"/>
    <w:rsid w:val="00B1407A"/>
    <w:rsid w:val="00B14756"/>
    <w:rsid w:val="00B14C00"/>
    <w:rsid w:val="00B16120"/>
    <w:rsid w:val="00B161A3"/>
    <w:rsid w:val="00B163C5"/>
    <w:rsid w:val="00B168B6"/>
    <w:rsid w:val="00B1742D"/>
    <w:rsid w:val="00B1794F"/>
    <w:rsid w:val="00B20C87"/>
    <w:rsid w:val="00B210AF"/>
    <w:rsid w:val="00B212A1"/>
    <w:rsid w:val="00B220BD"/>
    <w:rsid w:val="00B221D3"/>
    <w:rsid w:val="00B23B93"/>
    <w:rsid w:val="00B2566F"/>
    <w:rsid w:val="00B25713"/>
    <w:rsid w:val="00B2595B"/>
    <w:rsid w:val="00B2669F"/>
    <w:rsid w:val="00B26A2A"/>
    <w:rsid w:val="00B26E79"/>
    <w:rsid w:val="00B30BB5"/>
    <w:rsid w:val="00B311C2"/>
    <w:rsid w:val="00B32332"/>
    <w:rsid w:val="00B32552"/>
    <w:rsid w:val="00B340BC"/>
    <w:rsid w:val="00B344FE"/>
    <w:rsid w:val="00B345BE"/>
    <w:rsid w:val="00B3483F"/>
    <w:rsid w:val="00B34A7C"/>
    <w:rsid w:val="00B352A7"/>
    <w:rsid w:val="00B3659A"/>
    <w:rsid w:val="00B366B5"/>
    <w:rsid w:val="00B367A3"/>
    <w:rsid w:val="00B37879"/>
    <w:rsid w:val="00B37B5D"/>
    <w:rsid w:val="00B400BA"/>
    <w:rsid w:val="00B400C8"/>
    <w:rsid w:val="00B40EC8"/>
    <w:rsid w:val="00B410B7"/>
    <w:rsid w:val="00B42166"/>
    <w:rsid w:val="00B42E95"/>
    <w:rsid w:val="00B42ED3"/>
    <w:rsid w:val="00B43BA4"/>
    <w:rsid w:val="00B4486D"/>
    <w:rsid w:val="00B464D7"/>
    <w:rsid w:val="00B51139"/>
    <w:rsid w:val="00B511AD"/>
    <w:rsid w:val="00B51A78"/>
    <w:rsid w:val="00B51C5B"/>
    <w:rsid w:val="00B52105"/>
    <w:rsid w:val="00B530FB"/>
    <w:rsid w:val="00B54FE6"/>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5396"/>
    <w:rsid w:val="00B65E1D"/>
    <w:rsid w:val="00B664F0"/>
    <w:rsid w:val="00B67603"/>
    <w:rsid w:val="00B67B0E"/>
    <w:rsid w:val="00B70384"/>
    <w:rsid w:val="00B70927"/>
    <w:rsid w:val="00B70CCB"/>
    <w:rsid w:val="00B70D85"/>
    <w:rsid w:val="00B70F10"/>
    <w:rsid w:val="00B71540"/>
    <w:rsid w:val="00B72024"/>
    <w:rsid w:val="00B72347"/>
    <w:rsid w:val="00B72D9E"/>
    <w:rsid w:val="00B73242"/>
    <w:rsid w:val="00B745FC"/>
    <w:rsid w:val="00B74D63"/>
    <w:rsid w:val="00B74E6C"/>
    <w:rsid w:val="00B74FF8"/>
    <w:rsid w:val="00B75399"/>
    <w:rsid w:val="00B759F8"/>
    <w:rsid w:val="00B75FD8"/>
    <w:rsid w:val="00B7755D"/>
    <w:rsid w:val="00B83F07"/>
    <w:rsid w:val="00B842D6"/>
    <w:rsid w:val="00B8446D"/>
    <w:rsid w:val="00B84E36"/>
    <w:rsid w:val="00B851CB"/>
    <w:rsid w:val="00B85572"/>
    <w:rsid w:val="00B86450"/>
    <w:rsid w:val="00B864F2"/>
    <w:rsid w:val="00B86885"/>
    <w:rsid w:val="00B86FC3"/>
    <w:rsid w:val="00B87138"/>
    <w:rsid w:val="00B87DBD"/>
    <w:rsid w:val="00B9118A"/>
    <w:rsid w:val="00B911CB"/>
    <w:rsid w:val="00B91572"/>
    <w:rsid w:val="00B91796"/>
    <w:rsid w:val="00B920AA"/>
    <w:rsid w:val="00B93C8F"/>
    <w:rsid w:val="00B954F1"/>
    <w:rsid w:val="00B95A4A"/>
    <w:rsid w:val="00B95BC1"/>
    <w:rsid w:val="00B9686E"/>
    <w:rsid w:val="00B96A9B"/>
    <w:rsid w:val="00B96B08"/>
    <w:rsid w:val="00B96C53"/>
    <w:rsid w:val="00B9734B"/>
    <w:rsid w:val="00B97962"/>
    <w:rsid w:val="00B97CF6"/>
    <w:rsid w:val="00BA039D"/>
    <w:rsid w:val="00BA1FAB"/>
    <w:rsid w:val="00BA26C5"/>
    <w:rsid w:val="00BA2C10"/>
    <w:rsid w:val="00BA3437"/>
    <w:rsid w:val="00BA3A28"/>
    <w:rsid w:val="00BA4D5C"/>
    <w:rsid w:val="00BA4D96"/>
    <w:rsid w:val="00BA500C"/>
    <w:rsid w:val="00BA6322"/>
    <w:rsid w:val="00BA77FB"/>
    <w:rsid w:val="00BB0C52"/>
    <w:rsid w:val="00BB0CBC"/>
    <w:rsid w:val="00BB0F36"/>
    <w:rsid w:val="00BB1F7B"/>
    <w:rsid w:val="00BB2127"/>
    <w:rsid w:val="00BB25A9"/>
    <w:rsid w:val="00BB3775"/>
    <w:rsid w:val="00BB3AEB"/>
    <w:rsid w:val="00BB48B8"/>
    <w:rsid w:val="00BB655A"/>
    <w:rsid w:val="00BB68D7"/>
    <w:rsid w:val="00BB71BE"/>
    <w:rsid w:val="00BB7886"/>
    <w:rsid w:val="00BB7A0B"/>
    <w:rsid w:val="00BB7BE6"/>
    <w:rsid w:val="00BC012A"/>
    <w:rsid w:val="00BC0606"/>
    <w:rsid w:val="00BC0785"/>
    <w:rsid w:val="00BC0F71"/>
    <w:rsid w:val="00BC0F78"/>
    <w:rsid w:val="00BC1B55"/>
    <w:rsid w:val="00BC1D62"/>
    <w:rsid w:val="00BC216F"/>
    <w:rsid w:val="00BC2B08"/>
    <w:rsid w:val="00BC32B9"/>
    <w:rsid w:val="00BC43F4"/>
    <w:rsid w:val="00BC44CA"/>
    <w:rsid w:val="00BC4627"/>
    <w:rsid w:val="00BC4B31"/>
    <w:rsid w:val="00BC59E5"/>
    <w:rsid w:val="00BC6B6F"/>
    <w:rsid w:val="00BC6D3F"/>
    <w:rsid w:val="00BC776D"/>
    <w:rsid w:val="00BD00D3"/>
    <w:rsid w:val="00BD126F"/>
    <w:rsid w:val="00BD1A82"/>
    <w:rsid w:val="00BD1E99"/>
    <w:rsid w:val="00BD2377"/>
    <w:rsid w:val="00BD2945"/>
    <w:rsid w:val="00BD3D24"/>
    <w:rsid w:val="00BD3E07"/>
    <w:rsid w:val="00BD3F86"/>
    <w:rsid w:val="00BD4533"/>
    <w:rsid w:val="00BD49E2"/>
    <w:rsid w:val="00BD4ED4"/>
    <w:rsid w:val="00BD53F5"/>
    <w:rsid w:val="00BD56CE"/>
    <w:rsid w:val="00BD5E80"/>
    <w:rsid w:val="00BD6B59"/>
    <w:rsid w:val="00BD7072"/>
    <w:rsid w:val="00BD78C4"/>
    <w:rsid w:val="00BD792E"/>
    <w:rsid w:val="00BD7F99"/>
    <w:rsid w:val="00BE03D8"/>
    <w:rsid w:val="00BE21BC"/>
    <w:rsid w:val="00BE300F"/>
    <w:rsid w:val="00BE411F"/>
    <w:rsid w:val="00BE412D"/>
    <w:rsid w:val="00BE6460"/>
    <w:rsid w:val="00BE6681"/>
    <w:rsid w:val="00BE7070"/>
    <w:rsid w:val="00BE7B58"/>
    <w:rsid w:val="00BF0670"/>
    <w:rsid w:val="00BF0D33"/>
    <w:rsid w:val="00BF108A"/>
    <w:rsid w:val="00BF1251"/>
    <w:rsid w:val="00BF12E0"/>
    <w:rsid w:val="00BF1A87"/>
    <w:rsid w:val="00BF1B59"/>
    <w:rsid w:val="00BF243A"/>
    <w:rsid w:val="00BF2A1E"/>
    <w:rsid w:val="00BF393E"/>
    <w:rsid w:val="00BF4D17"/>
    <w:rsid w:val="00BF50B5"/>
    <w:rsid w:val="00BF588F"/>
    <w:rsid w:val="00BF5D5C"/>
    <w:rsid w:val="00BF5FA2"/>
    <w:rsid w:val="00BF62E1"/>
    <w:rsid w:val="00BF7C37"/>
    <w:rsid w:val="00C007E3"/>
    <w:rsid w:val="00C012CD"/>
    <w:rsid w:val="00C02619"/>
    <w:rsid w:val="00C02887"/>
    <w:rsid w:val="00C03012"/>
    <w:rsid w:val="00C03058"/>
    <w:rsid w:val="00C05458"/>
    <w:rsid w:val="00C058B4"/>
    <w:rsid w:val="00C06145"/>
    <w:rsid w:val="00C06944"/>
    <w:rsid w:val="00C06DBD"/>
    <w:rsid w:val="00C10513"/>
    <w:rsid w:val="00C11BFE"/>
    <w:rsid w:val="00C11F43"/>
    <w:rsid w:val="00C121C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65C"/>
    <w:rsid w:val="00C26A93"/>
    <w:rsid w:val="00C26AA2"/>
    <w:rsid w:val="00C27466"/>
    <w:rsid w:val="00C3012F"/>
    <w:rsid w:val="00C31102"/>
    <w:rsid w:val="00C31F58"/>
    <w:rsid w:val="00C32A77"/>
    <w:rsid w:val="00C32F75"/>
    <w:rsid w:val="00C33539"/>
    <w:rsid w:val="00C33A69"/>
    <w:rsid w:val="00C33F4C"/>
    <w:rsid w:val="00C33F63"/>
    <w:rsid w:val="00C343EB"/>
    <w:rsid w:val="00C34C46"/>
    <w:rsid w:val="00C34D8F"/>
    <w:rsid w:val="00C358FF"/>
    <w:rsid w:val="00C35C90"/>
    <w:rsid w:val="00C36408"/>
    <w:rsid w:val="00C40215"/>
    <w:rsid w:val="00C404FD"/>
    <w:rsid w:val="00C40664"/>
    <w:rsid w:val="00C422E0"/>
    <w:rsid w:val="00C4238F"/>
    <w:rsid w:val="00C4294D"/>
    <w:rsid w:val="00C43537"/>
    <w:rsid w:val="00C44D72"/>
    <w:rsid w:val="00C455D4"/>
    <w:rsid w:val="00C45DAD"/>
    <w:rsid w:val="00C46918"/>
    <w:rsid w:val="00C47F44"/>
    <w:rsid w:val="00C50A81"/>
    <w:rsid w:val="00C50E32"/>
    <w:rsid w:val="00C51151"/>
    <w:rsid w:val="00C51582"/>
    <w:rsid w:val="00C5162F"/>
    <w:rsid w:val="00C5166D"/>
    <w:rsid w:val="00C51E00"/>
    <w:rsid w:val="00C52112"/>
    <w:rsid w:val="00C522B1"/>
    <w:rsid w:val="00C5231C"/>
    <w:rsid w:val="00C53115"/>
    <w:rsid w:val="00C5324F"/>
    <w:rsid w:val="00C535F7"/>
    <w:rsid w:val="00C5389C"/>
    <w:rsid w:val="00C54059"/>
    <w:rsid w:val="00C54694"/>
    <w:rsid w:val="00C546F1"/>
    <w:rsid w:val="00C546FB"/>
    <w:rsid w:val="00C54BC4"/>
    <w:rsid w:val="00C55BA7"/>
    <w:rsid w:val="00C5615E"/>
    <w:rsid w:val="00C56F51"/>
    <w:rsid w:val="00C571B1"/>
    <w:rsid w:val="00C5770D"/>
    <w:rsid w:val="00C603D5"/>
    <w:rsid w:val="00C61392"/>
    <w:rsid w:val="00C61ABE"/>
    <w:rsid w:val="00C62C9D"/>
    <w:rsid w:val="00C63D3B"/>
    <w:rsid w:val="00C65078"/>
    <w:rsid w:val="00C6526C"/>
    <w:rsid w:val="00C652F6"/>
    <w:rsid w:val="00C656C6"/>
    <w:rsid w:val="00C65841"/>
    <w:rsid w:val="00C664E5"/>
    <w:rsid w:val="00C67177"/>
    <w:rsid w:val="00C67290"/>
    <w:rsid w:val="00C67A58"/>
    <w:rsid w:val="00C7071F"/>
    <w:rsid w:val="00C70790"/>
    <w:rsid w:val="00C70C2B"/>
    <w:rsid w:val="00C71FE1"/>
    <w:rsid w:val="00C720C7"/>
    <w:rsid w:val="00C729B4"/>
    <w:rsid w:val="00C72CC7"/>
    <w:rsid w:val="00C733D4"/>
    <w:rsid w:val="00C73711"/>
    <w:rsid w:val="00C73A1B"/>
    <w:rsid w:val="00C73D0A"/>
    <w:rsid w:val="00C741AB"/>
    <w:rsid w:val="00C74DFC"/>
    <w:rsid w:val="00C75E25"/>
    <w:rsid w:val="00C76C51"/>
    <w:rsid w:val="00C77094"/>
    <w:rsid w:val="00C77A03"/>
    <w:rsid w:val="00C77CAE"/>
    <w:rsid w:val="00C80F3F"/>
    <w:rsid w:val="00C8121C"/>
    <w:rsid w:val="00C826EE"/>
    <w:rsid w:val="00C82DDC"/>
    <w:rsid w:val="00C833E2"/>
    <w:rsid w:val="00C83A21"/>
    <w:rsid w:val="00C83CD4"/>
    <w:rsid w:val="00C867BA"/>
    <w:rsid w:val="00C8695C"/>
    <w:rsid w:val="00C87313"/>
    <w:rsid w:val="00C9000B"/>
    <w:rsid w:val="00C905C3"/>
    <w:rsid w:val="00C906D8"/>
    <w:rsid w:val="00C90CD3"/>
    <w:rsid w:val="00C9253F"/>
    <w:rsid w:val="00C92581"/>
    <w:rsid w:val="00C925AD"/>
    <w:rsid w:val="00C92CEC"/>
    <w:rsid w:val="00C93BF0"/>
    <w:rsid w:val="00C9496A"/>
    <w:rsid w:val="00C94ABC"/>
    <w:rsid w:val="00C95017"/>
    <w:rsid w:val="00C9588B"/>
    <w:rsid w:val="00C96197"/>
    <w:rsid w:val="00C96401"/>
    <w:rsid w:val="00C973C4"/>
    <w:rsid w:val="00C97D9D"/>
    <w:rsid w:val="00CA0B55"/>
    <w:rsid w:val="00CA111B"/>
    <w:rsid w:val="00CA1898"/>
    <w:rsid w:val="00CA19D6"/>
    <w:rsid w:val="00CA2B4F"/>
    <w:rsid w:val="00CA2DEA"/>
    <w:rsid w:val="00CA373C"/>
    <w:rsid w:val="00CA3BF6"/>
    <w:rsid w:val="00CA5CA0"/>
    <w:rsid w:val="00CA5EAB"/>
    <w:rsid w:val="00CA6790"/>
    <w:rsid w:val="00CB047A"/>
    <w:rsid w:val="00CB0ACB"/>
    <w:rsid w:val="00CB0C4C"/>
    <w:rsid w:val="00CB14DB"/>
    <w:rsid w:val="00CB2262"/>
    <w:rsid w:val="00CB28E5"/>
    <w:rsid w:val="00CB3154"/>
    <w:rsid w:val="00CB35E9"/>
    <w:rsid w:val="00CB3618"/>
    <w:rsid w:val="00CB365B"/>
    <w:rsid w:val="00CB36F5"/>
    <w:rsid w:val="00CB3E15"/>
    <w:rsid w:val="00CB49EB"/>
    <w:rsid w:val="00CB5B78"/>
    <w:rsid w:val="00CB5BAB"/>
    <w:rsid w:val="00CB5C76"/>
    <w:rsid w:val="00CB5F96"/>
    <w:rsid w:val="00CB5FAD"/>
    <w:rsid w:val="00CB6340"/>
    <w:rsid w:val="00CB66AA"/>
    <w:rsid w:val="00CB6C97"/>
    <w:rsid w:val="00CB6FE2"/>
    <w:rsid w:val="00CB7084"/>
    <w:rsid w:val="00CC16D8"/>
    <w:rsid w:val="00CC1ACC"/>
    <w:rsid w:val="00CC1B65"/>
    <w:rsid w:val="00CC27DE"/>
    <w:rsid w:val="00CC3216"/>
    <w:rsid w:val="00CC3B69"/>
    <w:rsid w:val="00CC48F4"/>
    <w:rsid w:val="00CC4E44"/>
    <w:rsid w:val="00CC4EED"/>
    <w:rsid w:val="00CC5196"/>
    <w:rsid w:val="00CC6812"/>
    <w:rsid w:val="00CC68D5"/>
    <w:rsid w:val="00CC69AF"/>
    <w:rsid w:val="00CC726D"/>
    <w:rsid w:val="00CC7974"/>
    <w:rsid w:val="00CD00A0"/>
    <w:rsid w:val="00CD055D"/>
    <w:rsid w:val="00CD0626"/>
    <w:rsid w:val="00CD1254"/>
    <w:rsid w:val="00CD211E"/>
    <w:rsid w:val="00CD2838"/>
    <w:rsid w:val="00CD3204"/>
    <w:rsid w:val="00CD352A"/>
    <w:rsid w:val="00CD468B"/>
    <w:rsid w:val="00CD4C43"/>
    <w:rsid w:val="00CD5DE1"/>
    <w:rsid w:val="00CD6791"/>
    <w:rsid w:val="00CE0856"/>
    <w:rsid w:val="00CE0B6E"/>
    <w:rsid w:val="00CE139F"/>
    <w:rsid w:val="00CE1420"/>
    <w:rsid w:val="00CE195D"/>
    <w:rsid w:val="00CE40B1"/>
    <w:rsid w:val="00CE5727"/>
    <w:rsid w:val="00CE5EF3"/>
    <w:rsid w:val="00CE6076"/>
    <w:rsid w:val="00CE638F"/>
    <w:rsid w:val="00CF0617"/>
    <w:rsid w:val="00CF0854"/>
    <w:rsid w:val="00CF1011"/>
    <w:rsid w:val="00CF2455"/>
    <w:rsid w:val="00CF2AE1"/>
    <w:rsid w:val="00CF3AF5"/>
    <w:rsid w:val="00CF4101"/>
    <w:rsid w:val="00CF470A"/>
    <w:rsid w:val="00CF48E3"/>
    <w:rsid w:val="00CF5267"/>
    <w:rsid w:val="00CF5D08"/>
    <w:rsid w:val="00CF60A9"/>
    <w:rsid w:val="00CF7A30"/>
    <w:rsid w:val="00CF7C58"/>
    <w:rsid w:val="00D001A6"/>
    <w:rsid w:val="00D00398"/>
    <w:rsid w:val="00D0047D"/>
    <w:rsid w:val="00D004D8"/>
    <w:rsid w:val="00D029AE"/>
    <w:rsid w:val="00D02D80"/>
    <w:rsid w:val="00D03FA5"/>
    <w:rsid w:val="00D04CD0"/>
    <w:rsid w:val="00D04E26"/>
    <w:rsid w:val="00D05A44"/>
    <w:rsid w:val="00D05C6F"/>
    <w:rsid w:val="00D05CF4"/>
    <w:rsid w:val="00D05EBD"/>
    <w:rsid w:val="00D0656C"/>
    <w:rsid w:val="00D07489"/>
    <w:rsid w:val="00D10A2D"/>
    <w:rsid w:val="00D1135B"/>
    <w:rsid w:val="00D11478"/>
    <w:rsid w:val="00D12275"/>
    <w:rsid w:val="00D12C74"/>
    <w:rsid w:val="00D132B7"/>
    <w:rsid w:val="00D133A5"/>
    <w:rsid w:val="00D13DF5"/>
    <w:rsid w:val="00D1413C"/>
    <w:rsid w:val="00D148C3"/>
    <w:rsid w:val="00D14AA4"/>
    <w:rsid w:val="00D14F21"/>
    <w:rsid w:val="00D1540C"/>
    <w:rsid w:val="00D1545C"/>
    <w:rsid w:val="00D15FBC"/>
    <w:rsid w:val="00D1602E"/>
    <w:rsid w:val="00D16915"/>
    <w:rsid w:val="00D17199"/>
    <w:rsid w:val="00D176B5"/>
    <w:rsid w:val="00D17E61"/>
    <w:rsid w:val="00D204E5"/>
    <w:rsid w:val="00D21776"/>
    <w:rsid w:val="00D21B61"/>
    <w:rsid w:val="00D231C0"/>
    <w:rsid w:val="00D241F8"/>
    <w:rsid w:val="00D24664"/>
    <w:rsid w:val="00D25A4B"/>
    <w:rsid w:val="00D25E22"/>
    <w:rsid w:val="00D25EB6"/>
    <w:rsid w:val="00D273B4"/>
    <w:rsid w:val="00D30377"/>
    <w:rsid w:val="00D3074B"/>
    <w:rsid w:val="00D30DF0"/>
    <w:rsid w:val="00D30EDC"/>
    <w:rsid w:val="00D31271"/>
    <w:rsid w:val="00D312F1"/>
    <w:rsid w:val="00D316C3"/>
    <w:rsid w:val="00D3173F"/>
    <w:rsid w:val="00D31DF6"/>
    <w:rsid w:val="00D32361"/>
    <w:rsid w:val="00D32F92"/>
    <w:rsid w:val="00D335B0"/>
    <w:rsid w:val="00D33D36"/>
    <w:rsid w:val="00D34FF0"/>
    <w:rsid w:val="00D360A8"/>
    <w:rsid w:val="00D360EC"/>
    <w:rsid w:val="00D37B1F"/>
    <w:rsid w:val="00D40ABE"/>
    <w:rsid w:val="00D44279"/>
    <w:rsid w:val="00D45167"/>
    <w:rsid w:val="00D45252"/>
    <w:rsid w:val="00D47D78"/>
    <w:rsid w:val="00D50348"/>
    <w:rsid w:val="00D50384"/>
    <w:rsid w:val="00D504C1"/>
    <w:rsid w:val="00D5057E"/>
    <w:rsid w:val="00D50676"/>
    <w:rsid w:val="00D50B69"/>
    <w:rsid w:val="00D51DF7"/>
    <w:rsid w:val="00D522DE"/>
    <w:rsid w:val="00D52C4B"/>
    <w:rsid w:val="00D52C7F"/>
    <w:rsid w:val="00D531DB"/>
    <w:rsid w:val="00D53C49"/>
    <w:rsid w:val="00D556AD"/>
    <w:rsid w:val="00D57130"/>
    <w:rsid w:val="00D573CF"/>
    <w:rsid w:val="00D6080C"/>
    <w:rsid w:val="00D60AA8"/>
    <w:rsid w:val="00D60BB3"/>
    <w:rsid w:val="00D612D5"/>
    <w:rsid w:val="00D62048"/>
    <w:rsid w:val="00D63596"/>
    <w:rsid w:val="00D639F5"/>
    <w:rsid w:val="00D66BF9"/>
    <w:rsid w:val="00D67E0B"/>
    <w:rsid w:val="00D7100A"/>
    <w:rsid w:val="00D71B4D"/>
    <w:rsid w:val="00D726CF"/>
    <w:rsid w:val="00D72B60"/>
    <w:rsid w:val="00D7348A"/>
    <w:rsid w:val="00D736C8"/>
    <w:rsid w:val="00D7371D"/>
    <w:rsid w:val="00D73EA4"/>
    <w:rsid w:val="00D74BF8"/>
    <w:rsid w:val="00D751BF"/>
    <w:rsid w:val="00D757F1"/>
    <w:rsid w:val="00D75E5A"/>
    <w:rsid w:val="00D76169"/>
    <w:rsid w:val="00D76F7A"/>
    <w:rsid w:val="00D800AA"/>
    <w:rsid w:val="00D80135"/>
    <w:rsid w:val="00D809CA"/>
    <w:rsid w:val="00D80DFD"/>
    <w:rsid w:val="00D81136"/>
    <w:rsid w:val="00D81E2B"/>
    <w:rsid w:val="00D82127"/>
    <w:rsid w:val="00D831FB"/>
    <w:rsid w:val="00D833C0"/>
    <w:rsid w:val="00D83682"/>
    <w:rsid w:val="00D83890"/>
    <w:rsid w:val="00D83D19"/>
    <w:rsid w:val="00D844B1"/>
    <w:rsid w:val="00D84B85"/>
    <w:rsid w:val="00D8514B"/>
    <w:rsid w:val="00D905D3"/>
    <w:rsid w:val="00D90910"/>
    <w:rsid w:val="00D9230E"/>
    <w:rsid w:val="00D92832"/>
    <w:rsid w:val="00D939F4"/>
    <w:rsid w:val="00D93D55"/>
    <w:rsid w:val="00D943D7"/>
    <w:rsid w:val="00D94598"/>
    <w:rsid w:val="00D95545"/>
    <w:rsid w:val="00D95B0F"/>
    <w:rsid w:val="00D95E4D"/>
    <w:rsid w:val="00D96098"/>
    <w:rsid w:val="00D96334"/>
    <w:rsid w:val="00D96956"/>
    <w:rsid w:val="00D96E7B"/>
    <w:rsid w:val="00D971FB"/>
    <w:rsid w:val="00D97519"/>
    <w:rsid w:val="00D97E72"/>
    <w:rsid w:val="00D97F9F"/>
    <w:rsid w:val="00DA0086"/>
    <w:rsid w:val="00DA0558"/>
    <w:rsid w:val="00DA076F"/>
    <w:rsid w:val="00DA11E3"/>
    <w:rsid w:val="00DA1B1C"/>
    <w:rsid w:val="00DA2B93"/>
    <w:rsid w:val="00DA5723"/>
    <w:rsid w:val="00DA5834"/>
    <w:rsid w:val="00DA67C6"/>
    <w:rsid w:val="00DA759E"/>
    <w:rsid w:val="00DB0AE8"/>
    <w:rsid w:val="00DB12A8"/>
    <w:rsid w:val="00DB1446"/>
    <w:rsid w:val="00DB1A74"/>
    <w:rsid w:val="00DB2593"/>
    <w:rsid w:val="00DB2855"/>
    <w:rsid w:val="00DB291F"/>
    <w:rsid w:val="00DB32FA"/>
    <w:rsid w:val="00DB3C38"/>
    <w:rsid w:val="00DB6CC2"/>
    <w:rsid w:val="00DB742A"/>
    <w:rsid w:val="00DC069A"/>
    <w:rsid w:val="00DC0CB4"/>
    <w:rsid w:val="00DC177C"/>
    <w:rsid w:val="00DC4420"/>
    <w:rsid w:val="00DC4EB4"/>
    <w:rsid w:val="00DC59EC"/>
    <w:rsid w:val="00DC6084"/>
    <w:rsid w:val="00DC6255"/>
    <w:rsid w:val="00DC6B00"/>
    <w:rsid w:val="00DC6D1C"/>
    <w:rsid w:val="00DC6D50"/>
    <w:rsid w:val="00DC7850"/>
    <w:rsid w:val="00DC79C4"/>
    <w:rsid w:val="00DC7BF2"/>
    <w:rsid w:val="00DD0184"/>
    <w:rsid w:val="00DD04AE"/>
    <w:rsid w:val="00DD0533"/>
    <w:rsid w:val="00DD0D46"/>
    <w:rsid w:val="00DD0D5B"/>
    <w:rsid w:val="00DD0ECE"/>
    <w:rsid w:val="00DD137C"/>
    <w:rsid w:val="00DD227D"/>
    <w:rsid w:val="00DD25E6"/>
    <w:rsid w:val="00DD2BAF"/>
    <w:rsid w:val="00DD2F37"/>
    <w:rsid w:val="00DD396B"/>
    <w:rsid w:val="00DD4115"/>
    <w:rsid w:val="00DD54A5"/>
    <w:rsid w:val="00DD5764"/>
    <w:rsid w:val="00DD5DEA"/>
    <w:rsid w:val="00DD6277"/>
    <w:rsid w:val="00DD6CE1"/>
    <w:rsid w:val="00DD7A1C"/>
    <w:rsid w:val="00DE044E"/>
    <w:rsid w:val="00DE07B6"/>
    <w:rsid w:val="00DE12CA"/>
    <w:rsid w:val="00DE150B"/>
    <w:rsid w:val="00DE1638"/>
    <w:rsid w:val="00DE1917"/>
    <w:rsid w:val="00DE1F98"/>
    <w:rsid w:val="00DE2EE7"/>
    <w:rsid w:val="00DE2F1A"/>
    <w:rsid w:val="00DE3F52"/>
    <w:rsid w:val="00DE465C"/>
    <w:rsid w:val="00DE5166"/>
    <w:rsid w:val="00DE6177"/>
    <w:rsid w:val="00DE61FA"/>
    <w:rsid w:val="00DE71B0"/>
    <w:rsid w:val="00DE79EE"/>
    <w:rsid w:val="00DE79F3"/>
    <w:rsid w:val="00DE7E1F"/>
    <w:rsid w:val="00DE7FDA"/>
    <w:rsid w:val="00DF16D0"/>
    <w:rsid w:val="00DF1985"/>
    <w:rsid w:val="00DF1E25"/>
    <w:rsid w:val="00DF27DD"/>
    <w:rsid w:val="00DF2860"/>
    <w:rsid w:val="00DF3014"/>
    <w:rsid w:val="00DF3CA7"/>
    <w:rsid w:val="00DF411B"/>
    <w:rsid w:val="00DF4689"/>
    <w:rsid w:val="00DF4734"/>
    <w:rsid w:val="00DF4E7A"/>
    <w:rsid w:val="00DF5523"/>
    <w:rsid w:val="00DF6A83"/>
    <w:rsid w:val="00DF6D20"/>
    <w:rsid w:val="00E00926"/>
    <w:rsid w:val="00E00B34"/>
    <w:rsid w:val="00E00D3B"/>
    <w:rsid w:val="00E013BE"/>
    <w:rsid w:val="00E016EB"/>
    <w:rsid w:val="00E01C58"/>
    <w:rsid w:val="00E0253D"/>
    <w:rsid w:val="00E0304C"/>
    <w:rsid w:val="00E04312"/>
    <w:rsid w:val="00E065BD"/>
    <w:rsid w:val="00E06BD4"/>
    <w:rsid w:val="00E06DA7"/>
    <w:rsid w:val="00E070CF"/>
    <w:rsid w:val="00E0712A"/>
    <w:rsid w:val="00E0771F"/>
    <w:rsid w:val="00E07723"/>
    <w:rsid w:val="00E10459"/>
    <w:rsid w:val="00E111DE"/>
    <w:rsid w:val="00E1187A"/>
    <w:rsid w:val="00E1199E"/>
    <w:rsid w:val="00E11A95"/>
    <w:rsid w:val="00E123AB"/>
    <w:rsid w:val="00E13B57"/>
    <w:rsid w:val="00E14121"/>
    <w:rsid w:val="00E144F4"/>
    <w:rsid w:val="00E1535A"/>
    <w:rsid w:val="00E155BC"/>
    <w:rsid w:val="00E203A5"/>
    <w:rsid w:val="00E209BD"/>
    <w:rsid w:val="00E213C7"/>
    <w:rsid w:val="00E21DA3"/>
    <w:rsid w:val="00E226A0"/>
    <w:rsid w:val="00E23AEF"/>
    <w:rsid w:val="00E23FCB"/>
    <w:rsid w:val="00E2428C"/>
    <w:rsid w:val="00E24557"/>
    <w:rsid w:val="00E25ACF"/>
    <w:rsid w:val="00E26489"/>
    <w:rsid w:val="00E26F04"/>
    <w:rsid w:val="00E270D0"/>
    <w:rsid w:val="00E2732E"/>
    <w:rsid w:val="00E3097B"/>
    <w:rsid w:val="00E30ADC"/>
    <w:rsid w:val="00E31772"/>
    <w:rsid w:val="00E32288"/>
    <w:rsid w:val="00E3241F"/>
    <w:rsid w:val="00E329FF"/>
    <w:rsid w:val="00E32BCF"/>
    <w:rsid w:val="00E33027"/>
    <w:rsid w:val="00E33433"/>
    <w:rsid w:val="00E335FE"/>
    <w:rsid w:val="00E34991"/>
    <w:rsid w:val="00E34D2C"/>
    <w:rsid w:val="00E35078"/>
    <w:rsid w:val="00E3567D"/>
    <w:rsid w:val="00E35DA6"/>
    <w:rsid w:val="00E3695D"/>
    <w:rsid w:val="00E36BC2"/>
    <w:rsid w:val="00E4032F"/>
    <w:rsid w:val="00E40678"/>
    <w:rsid w:val="00E40B6B"/>
    <w:rsid w:val="00E41046"/>
    <w:rsid w:val="00E41845"/>
    <w:rsid w:val="00E419BA"/>
    <w:rsid w:val="00E421B8"/>
    <w:rsid w:val="00E4300E"/>
    <w:rsid w:val="00E4485E"/>
    <w:rsid w:val="00E44889"/>
    <w:rsid w:val="00E44AEA"/>
    <w:rsid w:val="00E45543"/>
    <w:rsid w:val="00E46B2B"/>
    <w:rsid w:val="00E50897"/>
    <w:rsid w:val="00E516AA"/>
    <w:rsid w:val="00E52AE2"/>
    <w:rsid w:val="00E52B45"/>
    <w:rsid w:val="00E530B8"/>
    <w:rsid w:val="00E5376B"/>
    <w:rsid w:val="00E548FE"/>
    <w:rsid w:val="00E5575E"/>
    <w:rsid w:val="00E56524"/>
    <w:rsid w:val="00E571BB"/>
    <w:rsid w:val="00E60310"/>
    <w:rsid w:val="00E620E5"/>
    <w:rsid w:val="00E62290"/>
    <w:rsid w:val="00E6250E"/>
    <w:rsid w:val="00E6279E"/>
    <w:rsid w:val="00E628D7"/>
    <w:rsid w:val="00E62A62"/>
    <w:rsid w:val="00E630D4"/>
    <w:rsid w:val="00E632EC"/>
    <w:rsid w:val="00E64064"/>
    <w:rsid w:val="00E649B4"/>
    <w:rsid w:val="00E65C33"/>
    <w:rsid w:val="00E663A2"/>
    <w:rsid w:val="00E66C8E"/>
    <w:rsid w:val="00E66C92"/>
    <w:rsid w:val="00E6718B"/>
    <w:rsid w:val="00E67564"/>
    <w:rsid w:val="00E678DA"/>
    <w:rsid w:val="00E701AF"/>
    <w:rsid w:val="00E7033A"/>
    <w:rsid w:val="00E70F2C"/>
    <w:rsid w:val="00E70F8A"/>
    <w:rsid w:val="00E7257D"/>
    <w:rsid w:val="00E738F9"/>
    <w:rsid w:val="00E74192"/>
    <w:rsid w:val="00E74DA4"/>
    <w:rsid w:val="00E74FBB"/>
    <w:rsid w:val="00E758CD"/>
    <w:rsid w:val="00E761B4"/>
    <w:rsid w:val="00E767B3"/>
    <w:rsid w:val="00E769A2"/>
    <w:rsid w:val="00E77745"/>
    <w:rsid w:val="00E80FC3"/>
    <w:rsid w:val="00E82C89"/>
    <w:rsid w:val="00E839C7"/>
    <w:rsid w:val="00E84193"/>
    <w:rsid w:val="00E85C79"/>
    <w:rsid w:val="00E85D0D"/>
    <w:rsid w:val="00E860DE"/>
    <w:rsid w:val="00E86CAC"/>
    <w:rsid w:val="00E86E40"/>
    <w:rsid w:val="00E87AE2"/>
    <w:rsid w:val="00E907A0"/>
    <w:rsid w:val="00E909B3"/>
    <w:rsid w:val="00E91F92"/>
    <w:rsid w:val="00E9213E"/>
    <w:rsid w:val="00E92551"/>
    <w:rsid w:val="00E92B95"/>
    <w:rsid w:val="00E9387E"/>
    <w:rsid w:val="00E94362"/>
    <w:rsid w:val="00E9582A"/>
    <w:rsid w:val="00E96649"/>
    <w:rsid w:val="00E973E0"/>
    <w:rsid w:val="00E978E3"/>
    <w:rsid w:val="00E978E8"/>
    <w:rsid w:val="00E97D41"/>
    <w:rsid w:val="00EA04C9"/>
    <w:rsid w:val="00EA0EE0"/>
    <w:rsid w:val="00EA16E9"/>
    <w:rsid w:val="00EA1BCF"/>
    <w:rsid w:val="00EA30B0"/>
    <w:rsid w:val="00EA3185"/>
    <w:rsid w:val="00EA3DF1"/>
    <w:rsid w:val="00EA4D74"/>
    <w:rsid w:val="00EA5901"/>
    <w:rsid w:val="00EA5C2C"/>
    <w:rsid w:val="00EA6079"/>
    <w:rsid w:val="00EA60B2"/>
    <w:rsid w:val="00EA66B3"/>
    <w:rsid w:val="00EA6D12"/>
    <w:rsid w:val="00EA7262"/>
    <w:rsid w:val="00EB0ED0"/>
    <w:rsid w:val="00EB13BF"/>
    <w:rsid w:val="00EB15DE"/>
    <w:rsid w:val="00EB1D72"/>
    <w:rsid w:val="00EB2E77"/>
    <w:rsid w:val="00EB4B7F"/>
    <w:rsid w:val="00EB5CA0"/>
    <w:rsid w:val="00EB6C1C"/>
    <w:rsid w:val="00EB7121"/>
    <w:rsid w:val="00EB75AE"/>
    <w:rsid w:val="00EC0590"/>
    <w:rsid w:val="00EC079A"/>
    <w:rsid w:val="00EC18F4"/>
    <w:rsid w:val="00EC1F36"/>
    <w:rsid w:val="00EC20C6"/>
    <w:rsid w:val="00EC460B"/>
    <w:rsid w:val="00EC479A"/>
    <w:rsid w:val="00EC4821"/>
    <w:rsid w:val="00EC4E49"/>
    <w:rsid w:val="00EC4F4A"/>
    <w:rsid w:val="00EC51A6"/>
    <w:rsid w:val="00EC544D"/>
    <w:rsid w:val="00EC54EB"/>
    <w:rsid w:val="00EC5714"/>
    <w:rsid w:val="00EC63FC"/>
    <w:rsid w:val="00EC72E9"/>
    <w:rsid w:val="00EC789A"/>
    <w:rsid w:val="00ED0205"/>
    <w:rsid w:val="00ED0A98"/>
    <w:rsid w:val="00ED0D12"/>
    <w:rsid w:val="00ED1DCD"/>
    <w:rsid w:val="00ED2709"/>
    <w:rsid w:val="00ED6372"/>
    <w:rsid w:val="00ED77FB"/>
    <w:rsid w:val="00ED7DA4"/>
    <w:rsid w:val="00EE16CA"/>
    <w:rsid w:val="00EE1D29"/>
    <w:rsid w:val="00EE386F"/>
    <w:rsid w:val="00EE429E"/>
    <w:rsid w:val="00EE45FA"/>
    <w:rsid w:val="00EE4D28"/>
    <w:rsid w:val="00EE5081"/>
    <w:rsid w:val="00EE5423"/>
    <w:rsid w:val="00EE57D6"/>
    <w:rsid w:val="00EE62A6"/>
    <w:rsid w:val="00EE6570"/>
    <w:rsid w:val="00EE691F"/>
    <w:rsid w:val="00EE6D18"/>
    <w:rsid w:val="00EF0353"/>
    <w:rsid w:val="00EF0527"/>
    <w:rsid w:val="00EF1B64"/>
    <w:rsid w:val="00EF1BEB"/>
    <w:rsid w:val="00EF2C41"/>
    <w:rsid w:val="00EF2F95"/>
    <w:rsid w:val="00EF3050"/>
    <w:rsid w:val="00EF39AD"/>
    <w:rsid w:val="00EF5095"/>
    <w:rsid w:val="00EF6494"/>
    <w:rsid w:val="00EF745E"/>
    <w:rsid w:val="00EF7701"/>
    <w:rsid w:val="00EF7804"/>
    <w:rsid w:val="00F0174D"/>
    <w:rsid w:val="00F017A3"/>
    <w:rsid w:val="00F019D8"/>
    <w:rsid w:val="00F019F9"/>
    <w:rsid w:val="00F04066"/>
    <w:rsid w:val="00F044C0"/>
    <w:rsid w:val="00F04812"/>
    <w:rsid w:val="00F04EEC"/>
    <w:rsid w:val="00F056C0"/>
    <w:rsid w:val="00F05EF1"/>
    <w:rsid w:val="00F101E3"/>
    <w:rsid w:val="00F103D2"/>
    <w:rsid w:val="00F10511"/>
    <w:rsid w:val="00F113F1"/>
    <w:rsid w:val="00F117C0"/>
    <w:rsid w:val="00F11AA6"/>
    <w:rsid w:val="00F12233"/>
    <w:rsid w:val="00F1278C"/>
    <w:rsid w:val="00F12F42"/>
    <w:rsid w:val="00F132E6"/>
    <w:rsid w:val="00F13B26"/>
    <w:rsid w:val="00F13D53"/>
    <w:rsid w:val="00F13E95"/>
    <w:rsid w:val="00F14482"/>
    <w:rsid w:val="00F1448D"/>
    <w:rsid w:val="00F146E8"/>
    <w:rsid w:val="00F14AC7"/>
    <w:rsid w:val="00F15473"/>
    <w:rsid w:val="00F15F3C"/>
    <w:rsid w:val="00F16BA0"/>
    <w:rsid w:val="00F171B6"/>
    <w:rsid w:val="00F20FBF"/>
    <w:rsid w:val="00F21AC3"/>
    <w:rsid w:val="00F2292E"/>
    <w:rsid w:val="00F23CC7"/>
    <w:rsid w:val="00F23F14"/>
    <w:rsid w:val="00F24209"/>
    <w:rsid w:val="00F2463B"/>
    <w:rsid w:val="00F2628C"/>
    <w:rsid w:val="00F26E4F"/>
    <w:rsid w:val="00F277D7"/>
    <w:rsid w:val="00F27D54"/>
    <w:rsid w:val="00F3011B"/>
    <w:rsid w:val="00F31033"/>
    <w:rsid w:val="00F31685"/>
    <w:rsid w:val="00F3174B"/>
    <w:rsid w:val="00F31B8E"/>
    <w:rsid w:val="00F31D08"/>
    <w:rsid w:val="00F32070"/>
    <w:rsid w:val="00F331BD"/>
    <w:rsid w:val="00F33EEF"/>
    <w:rsid w:val="00F34710"/>
    <w:rsid w:val="00F3472F"/>
    <w:rsid w:val="00F34E71"/>
    <w:rsid w:val="00F3649B"/>
    <w:rsid w:val="00F36FA5"/>
    <w:rsid w:val="00F378F2"/>
    <w:rsid w:val="00F400C2"/>
    <w:rsid w:val="00F40286"/>
    <w:rsid w:val="00F40E84"/>
    <w:rsid w:val="00F40E9A"/>
    <w:rsid w:val="00F42146"/>
    <w:rsid w:val="00F4270F"/>
    <w:rsid w:val="00F42A4C"/>
    <w:rsid w:val="00F42E46"/>
    <w:rsid w:val="00F431E9"/>
    <w:rsid w:val="00F43F08"/>
    <w:rsid w:val="00F43FE6"/>
    <w:rsid w:val="00F44679"/>
    <w:rsid w:val="00F45EAC"/>
    <w:rsid w:val="00F46199"/>
    <w:rsid w:val="00F470AE"/>
    <w:rsid w:val="00F47ECD"/>
    <w:rsid w:val="00F5037C"/>
    <w:rsid w:val="00F504E8"/>
    <w:rsid w:val="00F525CE"/>
    <w:rsid w:val="00F52CCE"/>
    <w:rsid w:val="00F5300F"/>
    <w:rsid w:val="00F53AE6"/>
    <w:rsid w:val="00F5401E"/>
    <w:rsid w:val="00F5414D"/>
    <w:rsid w:val="00F54945"/>
    <w:rsid w:val="00F5498F"/>
    <w:rsid w:val="00F55B4E"/>
    <w:rsid w:val="00F55F87"/>
    <w:rsid w:val="00F561CB"/>
    <w:rsid w:val="00F562B5"/>
    <w:rsid w:val="00F567FB"/>
    <w:rsid w:val="00F568E1"/>
    <w:rsid w:val="00F576A1"/>
    <w:rsid w:val="00F603CF"/>
    <w:rsid w:val="00F606A3"/>
    <w:rsid w:val="00F60C32"/>
    <w:rsid w:val="00F6148D"/>
    <w:rsid w:val="00F61512"/>
    <w:rsid w:val="00F62273"/>
    <w:rsid w:val="00F6229E"/>
    <w:rsid w:val="00F629C3"/>
    <w:rsid w:val="00F63A4A"/>
    <w:rsid w:val="00F63AE6"/>
    <w:rsid w:val="00F63F03"/>
    <w:rsid w:val="00F64D33"/>
    <w:rsid w:val="00F652E6"/>
    <w:rsid w:val="00F65693"/>
    <w:rsid w:val="00F65C70"/>
    <w:rsid w:val="00F65EF0"/>
    <w:rsid w:val="00F66152"/>
    <w:rsid w:val="00F6620F"/>
    <w:rsid w:val="00F66A51"/>
    <w:rsid w:val="00F66EEF"/>
    <w:rsid w:val="00F6771B"/>
    <w:rsid w:val="00F67824"/>
    <w:rsid w:val="00F67D78"/>
    <w:rsid w:val="00F67F88"/>
    <w:rsid w:val="00F7082C"/>
    <w:rsid w:val="00F71C27"/>
    <w:rsid w:val="00F7467E"/>
    <w:rsid w:val="00F747ED"/>
    <w:rsid w:val="00F74FF7"/>
    <w:rsid w:val="00F75687"/>
    <w:rsid w:val="00F75B48"/>
    <w:rsid w:val="00F75D57"/>
    <w:rsid w:val="00F75EBF"/>
    <w:rsid w:val="00F76725"/>
    <w:rsid w:val="00F76836"/>
    <w:rsid w:val="00F77861"/>
    <w:rsid w:val="00F80E3E"/>
    <w:rsid w:val="00F813F0"/>
    <w:rsid w:val="00F82752"/>
    <w:rsid w:val="00F835ED"/>
    <w:rsid w:val="00F83D27"/>
    <w:rsid w:val="00F84C42"/>
    <w:rsid w:val="00F85918"/>
    <w:rsid w:val="00F85987"/>
    <w:rsid w:val="00F85B4B"/>
    <w:rsid w:val="00F85E4A"/>
    <w:rsid w:val="00F87A9E"/>
    <w:rsid w:val="00F91BBD"/>
    <w:rsid w:val="00F91C03"/>
    <w:rsid w:val="00F91E70"/>
    <w:rsid w:val="00F91F63"/>
    <w:rsid w:val="00F92AD3"/>
    <w:rsid w:val="00F937C9"/>
    <w:rsid w:val="00F93951"/>
    <w:rsid w:val="00F939A7"/>
    <w:rsid w:val="00F93F45"/>
    <w:rsid w:val="00F94BD4"/>
    <w:rsid w:val="00F9504A"/>
    <w:rsid w:val="00F958C3"/>
    <w:rsid w:val="00F968C9"/>
    <w:rsid w:val="00F97105"/>
    <w:rsid w:val="00F9755C"/>
    <w:rsid w:val="00F97796"/>
    <w:rsid w:val="00F97A1E"/>
    <w:rsid w:val="00F97A5D"/>
    <w:rsid w:val="00F97B97"/>
    <w:rsid w:val="00FA052E"/>
    <w:rsid w:val="00FA1547"/>
    <w:rsid w:val="00FA1884"/>
    <w:rsid w:val="00FA188D"/>
    <w:rsid w:val="00FA2122"/>
    <w:rsid w:val="00FA26EC"/>
    <w:rsid w:val="00FA2A3D"/>
    <w:rsid w:val="00FA307A"/>
    <w:rsid w:val="00FA3699"/>
    <w:rsid w:val="00FA4060"/>
    <w:rsid w:val="00FA48D0"/>
    <w:rsid w:val="00FA48DB"/>
    <w:rsid w:val="00FA4C99"/>
    <w:rsid w:val="00FA4F4C"/>
    <w:rsid w:val="00FA51E5"/>
    <w:rsid w:val="00FA641E"/>
    <w:rsid w:val="00FA6824"/>
    <w:rsid w:val="00FA6A33"/>
    <w:rsid w:val="00FA6D91"/>
    <w:rsid w:val="00FA717E"/>
    <w:rsid w:val="00FA74C4"/>
    <w:rsid w:val="00FA767A"/>
    <w:rsid w:val="00FA7DC8"/>
    <w:rsid w:val="00FA7DFC"/>
    <w:rsid w:val="00FA7E89"/>
    <w:rsid w:val="00FA7EB0"/>
    <w:rsid w:val="00FA7FEB"/>
    <w:rsid w:val="00FB0022"/>
    <w:rsid w:val="00FB2AAB"/>
    <w:rsid w:val="00FB3806"/>
    <w:rsid w:val="00FB4537"/>
    <w:rsid w:val="00FB49E7"/>
    <w:rsid w:val="00FB4F29"/>
    <w:rsid w:val="00FB613A"/>
    <w:rsid w:val="00FB6BC4"/>
    <w:rsid w:val="00FB6DD4"/>
    <w:rsid w:val="00FB73A8"/>
    <w:rsid w:val="00FB7490"/>
    <w:rsid w:val="00FC0645"/>
    <w:rsid w:val="00FC0B11"/>
    <w:rsid w:val="00FC1890"/>
    <w:rsid w:val="00FC229B"/>
    <w:rsid w:val="00FC2683"/>
    <w:rsid w:val="00FC28D7"/>
    <w:rsid w:val="00FC2AD0"/>
    <w:rsid w:val="00FC4063"/>
    <w:rsid w:val="00FC52C4"/>
    <w:rsid w:val="00FC62C4"/>
    <w:rsid w:val="00FC688B"/>
    <w:rsid w:val="00FC68CC"/>
    <w:rsid w:val="00FC6CA7"/>
    <w:rsid w:val="00FC71BA"/>
    <w:rsid w:val="00FD0160"/>
    <w:rsid w:val="00FD10EE"/>
    <w:rsid w:val="00FD180D"/>
    <w:rsid w:val="00FD47EA"/>
    <w:rsid w:val="00FD578B"/>
    <w:rsid w:val="00FD5B63"/>
    <w:rsid w:val="00FD5E0E"/>
    <w:rsid w:val="00FD5EC8"/>
    <w:rsid w:val="00FD67CF"/>
    <w:rsid w:val="00FD7364"/>
    <w:rsid w:val="00FD7920"/>
    <w:rsid w:val="00FE03CA"/>
    <w:rsid w:val="00FE0A21"/>
    <w:rsid w:val="00FE0B64"/>
    <w:rsid w:val="00FE132C"/>
    <w:rsid w:val="00FE2A76"/>
    <w:rsid w:val="00FE4245"/>
    <w:rsid w:val="00FE441B"/>
    <w:rsid w:val="00FE5ECD"/>
    <w:rsid w:val="00FE6A37"/>
    <w:rsid w:val="00FF0171"/>
    <w:rsid w:val="00FF04D7"/>
    <w:rsid w:val="00FF15F4"/>
    <w:rsid w:val="00FF1B98"/>
    <w:rsid w:val="00FF29AF"/>
    <w:rsid w:val="00FF389B"/>
    <w:rsid w:val="00FF418E"/>
    <w:rsid w:val="00FF41E7"/>
    <w:rsid w:val="00FF469D"/>
    <w:rsid w:val="00FF59F8"/>
    <w:rsid w:val="00FF5ECB"/>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uiPriority w:val="99"/>
    <w:semiHidden/>
    <w:rsid w:val="00286547"/>
    <w:rPr>
      <w:rFonts w:ascii="Tahoma" w:hAnsi="Tahoma" w:cs="Tahoma"/>
      <w:sz w:val="16"/>
      <w:szCs w:val="16"/>
    </w:rPr>
  </w:style>
  <w:style w:type="character" w:customStyle="1" w:styleId="BalloonTextChar">
    <w:name w:val="Balloon Text Char"/>
    <w:link w:val="BalloonText"/>
    <w:uiPriority w:val="99"/>
    <w:semiHidden/>
    <w:locked/>
    <w:rsid w:val="00A250A4"/>
    <w:rPr>
      <w:rFonts w:eastAsia="SimSun" w:cs="Arial"/>
      <w:sz w:val="2"/>
      <w:lang w:val="x-none" w:eastAsia="zh-CN"/>
    </w:rPr>
  </w:style>
  <w:style w:type="character" w:styleId="FootnoteReference">
    <w:name w:val="footnote reference"/>
    <w:uiPriority w:val="99"/>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uiPriority w:val="99"/>
    <w:rsid w:val="0041684F"/>
    <w:rPr>
      <w:sz w:val="16"/>
      <w:szCs w:val="16"/>
    </w:rPr>
  </w:style>
  <w:style w:type="paragraph" w:styleId="CommentSubject">
    <w:name w:val="annotation subject"/>
    <w:basedOn w:val="CommentText"/>
    <w:next w:val="CommentText"/>
    <w:link w:val="CommentSubjectChar"/>
    <w:uiPriority w:val="99"/>
    <w:rsid w:val="0041684F"/>
    <w:rPr>
      <w:b/>
      <w:bCs/>
      <w:sz w:val="20"/>
    </w:rPr>
  </w:style>
  <w:style w:type="character" w:customStyle="1" w:styleId="CommentSubjectChar">
    <w:name w:val="Comment Subject Char"/>
    <w:link w:val="CommentSubject"/>
    <w:uiPriority w:val="99"/>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uiPriority w:val="99"/>
    <w:unhideWhenUsed/>
    <w:rsid w:val="00311638"/>
    <w:rPr>
      <w:color w:val="0000FF" w:themeColor="hyperlink"/>
      <w:u w:val="single"/>
    </w:rPr>
  </w:style>
  <w:style w:type="paragraph" w:styleId="TOCHeading">
    <w:name w:val="TOC Heading"/>
    <w:basedOn w:val="Heading1"/>
    <w:next w:val="Normal"/>
    <w:uiPriority w:val="39"/>
    <w:semiHidden/>
    <w:unhideWhenUsed/>
    <w:qFormat/>
    <w:rsid w:val="0031163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311638"/>
    <w:pPr>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locked/>
    <w:rsid w:val="00311638"/>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locked/>
    <w:rsid w:val="00311638"/>
    <w:pPr>
      <w:spacing w:after="100" w:line="276" w:lineRule="auto"/>
      <w:ind w:left="440"/>
    </w:pPr>
    <w:rPr>
      <w:rFonts w:asciiTheme="minorHAnsi" w:eastAsiaTheme="minorEastAsia" w:hAnsiTheme="minorHAnsi" w:cstheme="minorBidi"/>
      <w:szCs w:val="22"/>
      <w:lang w:eastAsia="ja-JP"/>
    </w:rPr>
  </w:style>
  <w:style w:type="character" w:styleId="FollowedHyperlink">
    <w:name w:val="FollowedHyperlink"/>
    <w:basedOn w:val="DefaultParagraphFont"/>
    <w:uiPriority w:val="99"/>
    <w:unhideWhenUsed/>
    <w:rsid w:val="00311638"/>
    <w:rPr>
      <w:color w:val="800080" w:themeColor="followedHyperlink"/>
      <w:u w:val="single"/>
    </w:rPr>
  </w:style>
  <w:style w:type="paragraph" w:customStyle="1" w:styleId="a">
    <w:name w:val="바탕글"/>
    <w:basedOn w:val="Normal"/>
    <w:rsid w:val="00223D69"/>
    <w:pPr>
      <w:snapToGrid w:val="0"/>
      <w:spacing w:line="384" w:lineRule="auto"/>
      <w:jc w:val="both"/>
    </w:pPr>
    <w:rPr>
      <w:rFonts w:ascii="함초롬바탕" w:eastAsia="함초롬바탕" w:hAnsi="함초롬바탕" w:cs="Times New Roman"/>
      <w:color w:val="000000"/>
      <w:sz w:val="20"/>
      <w:lang w:eastAsia="ko-KR"/>
    </w:rPr>
  </w:style>
  <w:style w:type="paragraph" w:customStyle="1" w:styleId="Style7">
    <w:name w:val="Style7"/>
    <w:basedOn w:val="Normal"/>
    <w:uiPriority w:val="99"/>
    <w:rsid w:val="00D360EC"/>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paragraph" w:customStyle="1" w:styleId="Style8">
    <w:name w:val="Style8"/>
    <w:basedOn w:val="Normal"/>
    <w:uiPriority w:val="99"/>
    <w:rsid w:val="00D360EC"/>
    <w:pPr>
      <w:widowControl w:val="0"/>
      <w:autoSpaceDE w:val="0"/>
      <w:autoSpaceDN w:val="0"/>
      <w:adjustRightInd w:val="0"/>
    </w:pPr>
    <w:rPr>
      <w:rFonts w:ascii="Cambria" w:eastAsiaTheme="minorEastAsia" w:hAnsi="Cambria" w:cstheme="minorBidi"/>
      <w:sz w:val="24"/>
      <w:szCs w:val="24"/>
      <w:lang w:eastAsia="en-US"/>
    </w:rPr>
  </w:style>
  <w:style w:type="paragraph" w:customStyle="1" w:styleId="Style10">
    <w:name w:val="Style10"/>
    <w:basedOn w:val="Normal"/>
    <w:uiPriority w:val="99"/>
    <w:rsid w:val="00D360EC"/>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character" w:customStyle="1" w:styleId="FontStyle22">
    <w:name w:val="Font Style22"/>
    <w:basedOn w:val="DefaultParagraphFont"/>
    <w:uiPriority w:val="99"/>
    <w:rsid w:val="00D360EC"/>
    <w:rPr>
      <w:rFonts w:ascii="Cambria" w:hAnsi="Cambria" w:cs="Cambria"/>
      <w:b/>
      <w:bCs/>
      <w:sz w:val="26"/>
      <w:szCs w:val="26"/>
    </w:rPr>
  </w:style>
  <w:style w:type="character" w:customStyle="1" w:styleId="FontStyle23">
    <w:name w:val="Font Style23"/>
    <w:basedOn w:val="DefaultParagraphFont"/>
    <w:uiPriority w:val="99"/>
    <w:rsid w:val="00D360EC"/>
    <w:rPr>
      <w:rFonts w:ascii="Cambria" w:hAnsi="Cambria" w:cs="Cambria"/>
      <w:sz w:val="24"/>
      <w:szCs w:val="24"/>
    </w:rPr>
  </w:style>
  <w:style w:type="character" w:customStyle="1" w:styleId="FontStyle24">
    <w:name w:val="Font Style24"/>
    <w:basedOn w:val="DefaultParagraphFont"/>
    <w:uiPriority w:val="99"/>
    <w:rsid w:val="00D360EC"/>
    <w:rPr>
      <w:rFonts w:ascii="Cambria" w:hAnsi="Cambria" w:cs="Cambria"/>
      <w:sz w:val="26"/>
      <w:szCs w:val="26"/>
    </w:rPr>
  </w:style>
  <w:style w:type="paragraph" w:styleId="NoSpacing">
    <w:name w:val="No Spacing"/>
    <w:uiPriority w:val="1"/>
    <w:qFormat/>
    <w:rsid w:val="000F2F88"/>
    <w:rPr>
      <w:rFonts w:asciiTheme="minorHAnsi" w:eastAsiaTheme="minorHAnsi" w:hAnsiTheme="minorHAnsi" w:cstheme="minorBidi"/>
      <w:sz w:val="22"/>
      <w:szCs w:val="22"/>
      <w:lang w:val="es-CL"/>
    </w:rPr>
  </w:style>
  <w:style w:type="paragraph" w:styleId="Revision">
    <w:name w:val="Revision"/>
    <w:hidden/>
    <w:uiPriority w:val="99"/>
    <w:semiHidden/>
    <w:rsid w:val="00BD3E07"/>
    <w:rPr>
      <w:rFonts w:ascii="Arial" w:eastAsia="SimSun" w:hAnsi="Arial" w:cs="Arial"/>
      <w:sz w:val="22"/>
      <w:lang w:eastAsia="zh-CN"/>
    </w:rPr>
  </w:style>
  <w:style w:type="table" w:styleId="TableGrid">
    <w:name w:val="Table Grid"/>
    <w:basedOn w:val="TableNormal"/>
    <w:uiPriority w:val="59"/>
    <w:locked/>
    <w:rsid w:val="00081A3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081A39"/>
    <w:pPr>
      <w:widowControl w:val="0"/>
      <w:autoSpaceDE w:val="0"/>
      <w:autoSpaceDN w:val="0"/>
      <w:adjustRightInd w:val="0"/>
      <w:spacing w:line="230" w:lineRule="exact"/>
      <w:jc w:val="center"/>
    </w:pPr>
    <w:rPr>
      <w:rFonts w:eastAsiaTheme="minorEastAsia"/>
      <w:sz w:val="24"/>
      <w:szCs w:val="24"/>
      <w:lang w:eastAsia="en-US"/>
    </w:rPr>
  </w:style>
  <w:style w:type="character" w:customStyle="1" w:styleId="FontStyle45">
    <w:name w:val="Font Style45"/>
    <w:basedOn w:val="DefaultParagraphFont"/>
    <w:uiPriority w:val="99"/>
    <w:rsid w:val="00081A39"/>
    <w:rPr>
      <w:rFonts w:ascii="Arial" w:hAnsi="Arial" w:cs="Arial"/>
      <w:sz w:val="16"/>
      <w:szCs w:val="16"/>
    </w:rPr>
  </w:style>
  <w:style w:type="paragraph" w:customStyle="1" w:styleId="Style15">
    <w:name w:val="Style15"/>
    <w:basedOn w:val="Normal"/>
    <w:uiPriority w:val="99"/>
    <w:rsid w:val="00081A39"/>
    <w:pPr>
      <w:widowControl w:val="0"/>
      <w:autoSpaceDE w:val="0"/>
      <w:autoSpaceDN w:val="0"/>
      <w:adjustRightInd w:val="0"/>
      <w:spacing w:line="198" w:lineRule="exact"/>
      <w:jc w:val="both"/>
    </w:pPr>
    <w:rPr>
      <w:rFonts w:eastAsiaTheme="minorEastAsia"/>
      <w:sz w:val="24"/>
      <w:szCs w:val="24"/>
      <w:lang w:eastAsia="en-US"/>
    </w:rPr>
  </w:style>
  <w:style w:type="paragraph" w:customStyle="1" w:styleId="Style14">
    <w:name w:val="Style14"/>
    <w:basedOn w:val="Normal"/>
    <w:uiPriority w:val="99"/>
    <w:rsid w:val="00081A39"/>
    <w:pPr>
      <w:widowControl w:val="0"/>
      <w:autoSpaceDE w:val="0"/>
      <w:autoSpaceDN w:val="0"/>
      <w:adjustRightInd w:val="0"/>
      <w:spacing w:line="202" w:lineRule="exact"/>
      <w:jc w:val="both"/>
    </w:pPr>
    <w:rPr>
      <w:rFonts w:eastAsiaTheme="minorEastAsia"/>
      <w:sz w:val="24"/>
      <w:szCs w:val="24"/>
      <w:lang w:eastAsia="en-US"/>
    </w:rPr>
  </w:style>
  <w:style w:type="paragraph" w:customStyle="1" w:styleId="Style34">
    <w:name w:val="Style34"/>
    <w:basedOn w:val="Normal"/>
    <w:uiPriority w:val="99"/>
    <w:rsid w:val="00081A39"/>
    <w:pPr>
      <w:widowControl w:val="0"/>
      <w:autoSpaceDE w:val="0"/>
      <w:autoSpaceDN w:val="0"/>
      <w:adjustRightInd w:val="0"/>
      <w:spacing w:line="202" w:lineRule="exact"/>
      <w:jc w:val="both"/>
    </w:pPr>
    <w:rPr>
      <w:rFonts w:eastAsiaTheme="minorEastAsia"/>
      <w:sz w:val="24"/>
      <w:szCs w:val="24"/>
      <w:lang w:eastAsia="en-US"/>
    </w:rPr>
  </w:style>
  <w:style w:type="character" w:customStyle="1" w:styleId="FontStyle46">
    <w:name w:val="Font Style46"/>
    <w:basedOn w:val="DefaultParagraphFont"/>
    <w:uiPriority w:val="99"/>
    <w:rsid w:val="00081A39"/>
    <w:rPr>
      <w:rFonts w:ascii="Arial" w:hAnsi="Arial" w:cs="Arial"/>
      <w:i/>
      <w:iCs/>
      <w:sz w:val="16"/>
      <w:szCs w:val="16"/>
    </w:rPr>
  </w:style>
  <w:style w:type="paragraph" w:customStyle="1" w:styleId="Style21">
    <w:name w:val="Style21"/>
    <w:basedOn w:val="Normal"/>
    <w:uiPriority w:val="99"/>
    <w:rsid w:val="00081A39"/>
    <w:pPr>
      <w:widowControl w:val="0"/>
      <w:autoSpaceDE w:val="0"/>
      <w:autoSpaceDN w:val="0"/>
      <w:adjustRightInd w:val="0"/>
      <w:spacing w:line="199" w:lineRule="exact"/>
      <w:ind w:firstLine="1171"/>
      <w:jc w:val="both"/>
    </w:pPr>
    <w:rPr>
      <w:rFonts w:eastAsiaTheme="minorEastAsia"/>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uiPriority w:val="99"/>
    <w:semiHidden/>
    <w:rsid w:val="00286547"/>
    <w:rPr>
      <w:rFonts w:ascii="Tahoma" w:hAnsi="Tahoma" w:cs="Tahoma"/>
      <w:sz w:val="16"/>
      <w:szCs w:val="16"/>
    </w:rPr>
  </w:style>
  <w:style w:type="character" w:customStyle="1" w:styleId="BalloonTextChar">
    <w:name w:val="Balloon Text Char"/>
    <w:link w:val="BalloonText"/>
    <w:uiPriority w:val="99"/>
    <w:semiHidden/>
    <w:locked/>
    <w:rsid w:val="00A250A4"/>
    <w:rPr>
      <w:rFonts w:eastAsia="SimSun" w:cs="Arial"/>
      <w:sz w:val="2"/>
      <w:lang w:val="x-none" w:eastAsia="zh-CN"/>
    </w:rPr>
  </w:style>
  <w:style w:type="character" w:styleId="FootnoteReference">
    <w:name w:val="footnote reference"/>
    <w:uiPriority w:val="99"/>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uiPriority w:val="99"/>
    <w:rsid w:val="0041684F"/>
    <w:rPr>
      <w:sz w:val="16"/>
      <w:szCs w:val="16"/>
    </w:rPr>
  </w:style>
  <w:style w:type="paragraph" w:styleId="CommentSubject">
    <w:name w:val="annotation subject"/>
    <w:basedOn w:val="CommentText"/>
    <w:next w:val="CommentText"/>
    <w:link w:val="CommentSubjectChar"/>
    <w:uiPriority w:val="99"/>
    <w:rsid w:val="0041684F"/>
    <w:rPr>
      <w:b/>
      <w:bCs/>
      <w:sz w:val="20"/>
    </w:rPr>
  </w:style>
  <w:style w:type="character" w:customStyle="1" w:styleId="CommentSubjectChar">
    <w:name w:val="Comment Subject Char"/>
    <w:link w:val="CommentSubject"/>
    <w:uiPriority w:val="99"/>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uiPriority w:val="99"/>
    <w:unhideWhenUsed/>
    <w:rsid w:val="00311638"/>
    <w:rPr>
      <w:color w:val="0000FF" w:themeColor="hyperlink"/>
      <w:u w:val="single"/>
    </w:rPr>
  </w:style>
  <w:style w:type="paragraph" w:styleId="TOCHeading">
    <w:name w:val="TOC Heading"/>
    <w:basedOn w:val="Heading1"/>
    <w:next w:val="Normal"/>
    <w:uiPriority w:val="39"/>
    <w:semiHidden/>
    <w:unhideWhenUsed/>
    <w:qFormat/>
    <w:rsid w:val="0031163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311638"/>
    <w:pPr>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locked/>
    <w:rsid w:val="00311638"/>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locked/>
    <w:rsid w:val="00311638"/>
    <w:pPr>
      <w:spacing w:after="100" w:line="276" w:lineRule="auto"/>
      <w:ind w:left="440"/>
    </w:pPr>
    <w:rPr>
      <w:rFonts w:asciiTheme="minorHAnsi" w:eastAsiaTheme="minorEastAsia" w:hAnsiTheme="minorHAnsi" w:cstheme="minorBidi"/>
      <w:szCs w:val="22"/>
      <w:lang w:eastAsia="ja-JP"/>
    </w:rPr>
  </w:style>
  <w:style w:type="character" w:styleId="FollowedHyperlink">
    <w:name w:val="FollowedHyperlink"/>
    <w:basedOn w:val="DefaultParagraphFont"/>
    <w:uiPriority w:val="99"/>
    <w:unhideWhenUsed/>
    <w:rsid w:val="00311638"/>
    <w:rPr>
      <w:color w:val="800080" w:themeColor="followedHyperlink"/>
      <w:u w:val="single"/>
    </w:rPr>
  </w:style>
  <w:style w:type="paragraph" w:customStyle="1" w:styleId="a">
    <w:name w:val="바탕글"/>
    <w:basedOn w:val="Normal"/>
    <w:rsid w:val="00223D69"/>
    <w:pPr>
      <w:snapToGrid w:val="0"/>
      <w:spacing w:line="384" w:lineRule="auto"/>
      <w:jc w:val="both"/>
    </w:pPr>
    <w:rPr>
      <w:rFonts w:ascii="함초롬바탕" w:eastAsia="함초롬바탕" w:hAnsi="함초롬바탕" w:cs="Times New Roman"/>
      <w:color w:val="000000"/>
      <w:sz w:val="20"/>
      <w:lang w:eastAsia="ko-KR"/>
    </w:rPr>
  </w:style>
  <w:style w:type="paragraph" w:customStyle="1" w:styleId="Style7">
    <w:name w:val="Style7"/>
    <w:basedOn w:val="Normal"/>
    <w:uiPriority w:val="99"/>
    <w:rsid w:val="00D360EC"/>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paragraph" w:customStyle="1" w:styleId="Style8">
    <w:name w:val="Style8"/>
    <w:basedOn w:val="Normal"/>
    <w:uiPriority w:val="99"/>
    <w:rsid w:val="00D360EC"/>
    <w:pPr>
      <w:widowControl w:val="0"/>
      <w:autoSpaceDE w:val="0"/>
      <w:autoSpaceDN w:val="0"/>
      <w:adjustRightInd w:val="0"/>
    </w:pPr>
    <w:rPr>
      <w:rFonts w:ascii="Cambria" w:eastAsiaTheme="minorEastAsia" w:hAnsi="Cambria" w:cstheme="minorBidi"/>
      <w:sz w:val="24"/>
      <w:szCs w:val="24"/>
      <w:lang w:eastAsia="en-US"/>
    </w:rPr>
  </w:style>
  <w:style w:type="paragraph" w:customStyle="1" w:styleId="Style10">
    <w:name w:val="Style10"/>
    <w:basedOn w:val="Normal"/>
    <w:uiPriority w:val="99"/>
    <w:rsid w:val="00D360EC"/>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character" w:customStyle="1" w:styleId="FontStyle22">
    <w:name w:val="Font Style22"/>
    <w:basedOn w:val="DefaultParagraphFont"/>
    <w:uiPriority w:val="99"/>
    <w:rsid w:val="00D360EC"/>
    <w:rPr>
      <w:rFonts w:ascii="Cambria" w:hAnsi="Cambria" w:cs="Cambria"/>
      <w:b/>
      <w:bCs/>
      <w:sz w:val="26"/>
      <w:szCs w:val="26"/>
    </w:rPr>
  </w:style>
  <w:style w:type="character" w:customStyle="1" w:styleId="FontStyle23">
    <w:name w:val="Font Style23"/>
    <w:basedOn w:val="DefaultParagraphFont"/>
    <w:uiPriority w:val="99"/>
    <w:rsid w:val="00D360EC"/>
    <w:rPr>
      <w:rFonts w:ascii="Cambria" w:hAnsi="Cambria" w:cs="Cambria"/>
      <w:sz w:val="24"/>
      <w:szCs w:val="24"/>
    </w:rPr>
  </w:style>
  <w:style w:type="character" w:customStyle="1" w:styleId="FontStyle24">
    <w:name w:val="Font Style24"/>
    <w:basedOn w:val="DefaultParagraphFont"/>
    <w:uiPriority w:val="99"/>
    <w:rsid w:val="00D360EC"/>
    <w:rPr>
      <w:rFonts w:ascii="Cambria" w:hAnsi="Cambria" w:cs="Cambria"/>
      <w:sz w:val="26"/>
      <w:szCs w:val="26"/>
    </w:rPr>
  </w:style>
  <w:style w:type="paragraph" w:styleId="NoSpacing">
    <w:name w:val="No Spacing"/>
    <w:uiPriority w:val="1"/>
    <w:qFormat/>
    <w:rsid w:val="000F2F88"/>
    <w:rPr>
      <w:rFonts w:asciiTheme="minorHAnsi" w:eastAsiaTheme="minorHAnsi" w:hAnsiTheme="minorHAnsi" w:cstheme="minorBidi"/>
      <w:sz w:val="22"/>
      <w:szCs w:val="22"/>
      <w:lang w:val="es-CL"/>
    </w:rPr>
  </w:style>
  <w:style w:type="paragraph" w:styleId="Revision">
    <w:name w:val="Revision"/>
    <w:hidden/>
    <w:uiPriority w:val="99"/>
    <w:semiHidden/>
    <w:rsid w:val="00BD3E07"/>
    <w:rPr>
      <w:rFonts w:ascii="Arial" w:eastAsia="SimSun" w:hAnsi="Arial" w:cs="Arial"/>
      <w:sz w:val="22"/>
      <w:lang w:eastAsia="zh-CN"/>
    </w:rPr>
  </w:style>
  <w:style w:type="table" w:styleId="TableGrid">
    <w:name w:val="Table Grid"/>
    <w:basedOn w:val="TableNormal"/>
    <w:uiPriority w:val="59"/>
    <w:locked/>
    <w:rsid w:val="00081A3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081A39"/>
    <w:pPr>
      <w:widowControl w:val="0"/>
      <w:autoSpaceDE w:val="0"/>
      <w:autoSpaceDN w:val="0"/>
      <w:adjustRightInd w:val="0"/>
      <w:spacing w:line="230" w:lineRule="exact"/>
      <w:jc w:val="center"/>
    </w:pPr>
    <w:rPr>
      <w:rFonts w:eastAsiaTheme="minorEastAsia"/>
      <w:sz w:val="24"/>
      <w:szCs w:val="24"/>
      <w:lang w:eastAsia="en-US"/>
    </w:rPr>
  </w:style>
  <w:style w:type="character" w:customStyle="1" w:styleId="FontStyle45">
    <w:name w:val="Font Style45"/>
    <w:basedOn w:val="DefaultParagraphFont"/>
    <w:uiPriority w:val="99"/>
    <w:rsid w:val="00081A39"/>
    <w:rPr>
      <w:rFonts w:ascii="Arial" w:hAnsi="Arial" w:cs="Arial"/>
      <w:sz w:val="16"/>
      <w:szCs w:val="16"/>
    </w:rPr>
  </w:style>
  <w:style w:type="paragraph" w:customStyle="1" w:styleId="Style15">
    <w:name w:val="Style15"/>
    <w:basedOn w:val="Normal"/>
    <w:uiPriority w:val="99"/>
    <w:rsid w:val="00081A39"/>
    <w:pPr>
      <w:widowControl w:val="0"/>
      <w:autoSpaceDE w:val="0"/>
      <w:autoSpaceDN w:val="0"/>
      <w:adjustRightInd w:val="0"/>
      <w:spacing w:line="198" w:lineRule="exact"/>
      <w:jc w:val="both"/>
    </w:pPr>
    <w:rPr>
      <w:rFonts w:eastAsiaTheme="minorEastAsia"/>
      <w:sz w:val="24"/>
      <w:szCs w:val="24"/>
      <w:lang w:eastAsia="en-US"/>
    </w:rPr>
  </w:style>
  <w:style w:type="paragraph" w:customStyle="1" w:styleId="Style14">
    <w:name w:val="Style14"/>
    <w:basedOn w:val="Normal"/>
    <w:uiPriority w:val="99"/>
    <w:rsid w:val="00081A39"/>
    <w:pPr>
      <w:widowControl w:val="0"/>
      <w:autoSpaceDE w:val="0"/>
      <w:autoSpaceDN w:val="0"/>
      <w:adjustRightInd w:val="0"/>
      <w:spacing w:line="202" w:lineRule="exact"/>
      <w:jc w:val="both"/>
    </w:pPr>
    <w:rPr>
      <w:rFonts w:eastAsiaTheme="minorEastAsia"/>
      <w:sz w:val="24"/>
      <w:szCs w:val="24"/>
      <w:lang w:eastAsia="en-US"/>
    </w:rPr>
  </w:style>
  <w:style w:type="paragraph" w:customStyle="1" w:styleId="Style34">
    <w:name w:val="Style34"/>
    <w:basedOn w:val="Normal"/>
    <w:uiPriority w:val="99"/>
    <w:rsid w:val="00081A39"/>
    <w:pPr>
      <w:widowControl w:val="0"/>
      <w:autoSpaceDE w:val="0"/>
      <w:autoSpaceDN w:val="0"/>
      <w:adjustRightInd w:val="0"/>
      <w:spacing w:line="202" w:lineRule="exact"/>
      <w:jc w:val="both"/>
    </w:pPr>
    <w:rPr>
      <w:rFonts w:eastAsiaTheme="minorEastAsia"/>
      <w:sz w:val="24"/>
      <w:szCs w:val="24"/>
      <w:lang w:eastAsia="en-US"/>
    </w:rPr>
  </w:style>
  <w:style w:type="character" w:customStyle="1" w:styleId="FontStyle46">
    <w:name w:val="Font Style46"/>
    <w:basedOn w:val="DefaultParagraphFont"/>
    <w:uiPriority w:val="99"/>
    <w:rsid w:val="00081A39"/>
    <w:rPr>
      <w:rFonts w:ascii="Arial" w:hAnsi="Arial" w:cs="Arial"/>
      <w:i/>
      <w:iCs/>
      <w:sz w:val="16"/>
      <w:szCs w:val="16"/>
    </w:rPr>
  </w:style>
  <w:style w:type="paragraph" w:customStyle="1" w:styleId="Style21">
    <w:name w:val="Style21"/>
    <w:basedOn w:val="Normal"/>
    <w:uiPriority w:val="99"/>
    <w:rsid w:val="00081A39"/>
    <w:pPr>
      <w:widowControl w:val="0"/>
      <w:autoSpaceDE w:val="0"/>
      <w:autoSpaceDN w:val="0"/>
      <w:adjustRightInd w:val="0"/>
      <w:spacing w:line="199" w:lineRule="exact"/>
      <w:ind w:firstLine="1171"/>
      <w:jc w:val="both"/>
    </w:pPr>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 w:id="18616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0663A-5E74-473C-B103-9F45038A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20559</Words>
  <Characters>117190</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VINCENT Anouck</cp:lastModifiedBy>
  <cp:revision>3</cp:revision>
  <cp:lastPrinted>2015-03-04T14:00:00Z</cp:lastPrinted>
  <dcterms:created xsi:type="dcterms:W3CDTF">2015-03-04T13:58:00Z</dcterms:created>
  <dcterms:modified xsi:type="dcterms:W3CDTF">2015-03-04T14:00:00Z</dcterms:modified>
</cp:coreProperties>
</file>