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0DAA" w:rsidRPr="00880100" w:rsidTr="0061331D">
        <w:tc>
          <w:tcPr>
            <w:tcW w:w="4513" w:type="dxa"/>
            <w:tcBorders>
              <w:bottom w:val="single" w:sz="4" w:space="0" w:color="auto"/>
            </w:tcBorders>
            <w:tcMar>
              <w:bottom w:w="170" w:type="dxa"/>
            </w:tcMar>
          </w:tcPr>
          <w:p w:rsidR="00AE0DAA" w:rsidRPr="00880100" w:rsidRDefault="00AE0DAA" w:rsidP="00A125C4">
            <w:pPr>
              <w:tabs>
                <w:tab w:val="left" w:pos="567"/>
                <w:tab w:val="left" w:pos="1122"/>
              </w:tabs>
              <w:spacing w:line="360" w:lineRule="auto"/>
              <w:ind w:left="567" w:hanging="567"/>
              <w:rPr>
                <w:lang w:val="ru-RU"/>
              </w:rPr>
            </w:pPr>
            <w:bookmarkStart w:id="0" w:name="_GoBack"/>
            <w:bookmarkEnd w:id="0"/>
          </w:p>
        </w:tc>
        <w:tc>
          <w:tcPr>
            <w:tcW w:w="4337" w:type="dxa"/>
            <w:tcBorders>
              <w:bottom w:val="single" w:sz="4" w:space="0" w:color="auto"/>
            </w:tcBorders>
            <w:tcMar>
              <w:left w:w="0" w:type="dxa"/>
              <w:bottom w:w="170" w:type="dxa"/>
              <w:right w:w="0" w:type="dxa"/>
            </w:tcMar>
          </w:tcPr>
          <w:p w:rsidR="00AE0DAA" w:rsidRPr="00880100" w:rsidRDefault="0061331D" w:rsidP="00C73A1B">
            <w:pPr>
              <w:spacing w:line="360" w:lineRule="auto"/>
              <w:rPr>
                <w:lang w:val="ru-RU"/>
              </w:rPr>
            </w:pPr>
            <w:r w:rsidRPr="00880100">
              <w:rPr>
                <w:noProof/>
                <w:lang w:eastAsia="en-US"/>
              </w:rPr>
              <w:drawing>
                <wp:inline distT="0" distB="0" distL="0" distR="0" wp14:anchorId="4F51B512" wp14:editId="0C9C4BF5">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AE0DAA" w:rsidRPr="00290006" w:rsidRDefault="00290006" w:rsidP="00C73A1B">
            <w:pPr>
              <w:spacing w:line="360" w:lineRule="auto"/>
              <w:jc w:val="right"/>
              <w:rPr>
                <w:b/>
              </w:rPr>
            </w:pPr>
            <w:r>
              <w:rPr>
                <w:b/>
                <w:sz w:val="40"/>
                <w:szCs w:val="40"/>
              </w:rPr>
              <w:t>R</w:t>
            </w:r>
          </w:p>
        </w:tc>
      </w:tr>
      <w:tr w:rsidR="0061331D" w:rsidRPr="00880100">
        <w:trPr>
          <w:trHeight w:hRule="exact" w:val="340"/>
        </w:trPr>
        <w:tc>
          <w:tcPr>
            <w:tcW w:w="9356" w:type="dxa"/>
            <w:gridSpan w:val="3"/>
            <w:tcBorders>
              <w:top w:val="single" w:sz="4" w:space="0" w:color="auto"/>
            </w:tcBorders>
            <w:tcMar>
              <w:top w:w="170" w:type="dxa"/>
              <w:left w:w="0" w:type="dxa"/>
              <w:right w:w="0" w:type="dxa"/>
            </w:tcMar>
            <w:vAlign w:val="bottom"/>
          </w:tcPr>
          <w:p w:rsidR="0061331D" w:rsidRPr="00880100" w:rsidRDefault="0061331D" w:rsidP="0061331D">
            <w:pPr>
              <w:spacing w:line="360" w:lineRule="auto"/>
              <w:jc w:val="right"/>
              <w:rPr>
                <w:rFonts w:ascii="Arial Black" w:hAnsi="Arial Black"/>
                <w:caps/>
                <w:sz w:val="15"/>
                <w:lang w:val="ru-RU"/>
              </w:rPr>
            </w:pPr>
            <w:r w:rsidRPr="00880100">
              <w:rPr>
                <w:rFonts w:ascii="Arial Black" w:hAnsi="Arial Black"/>
                <w:caps/>
                <w:sz w:val="15"/>
                <w:lang w:val="ru-RU"/>
              </w:rPr>
              <w:t xml:space="preserve">  </w:t>
            </w:r>
            <w:bookmarkStart w:id="1" w:name="Code"/>
            <w:bookmarkEnd w:id="1"/>
            <w:r w:rsidRPr="00880100">
              <w:rPr>
                <w:rFonts w:ascii="Arial Black" w:hAnsi="Arial Black"/>
                <w:caps/>
                <w:sz w:val="15"/>
                <w:lang w:val="ru-RU"/>
              </w:rPr>
              <w:t xml:space="preserve">LI/Dc/3    </w:t>
            </w:r>
          </w:p>
        </w:tc>
      </w:tr>
      <w:tr w:rsidR="0061331D" w:rsidRPr="00880100">
        <w:trPr>
          <w:trHeight w:hRule="exact" w:val="170"/>
        </w:trPr>
        <w:tc>
          <w:tcPr>
            <w:tcW w:w="9356" w:type="dxa"/>
            <w:gridSpan w:val="3"/>
            <w:noWrap/>
            <w:tcMar>
              <w:left w:w="0" w:type="dxa"/>
              <w:right w:w="0" w:type="dxa"/>
            </w:tcMar>
            <w:vAlign w:val="bottom"/>
          </w:tcPr>
          <w:p w:rsidR="0061331D" w:rsidRPr="00880100" w:rsidRDefault="0061331D" w:rsidP="0061331D">
            <w:pPr>
              <w:spacing w:line="360" w:lineRule="auto"/>
              <w:jc w:val="right"/>
              <w:rPr>
                <w:rFonts w:ascii="Arial Black" w:hAnsi="Arial Black"/>
                <w:caps/>
                <w:sz w:val="15"/>
                <w:lang w:val="ru-RU"/>
              </w:rPr>
            </w:pPr>
            <w:r w:rsidRPr="00880100">
              <w:rPr>
                <w:rFonts w:ascii="Arial Black" w:hAnsi="Arial Black"/>
                <w:caps/>
                <w:sz w:val="15"/>
                <w:lang w:val="ru-RU"/>
              </w:rPr>
              <w:t xml:space="preserve"> оригинал:  </w:t>
            </w:r>
            <w:bookmarkStart w:id="2" w:name="Original"/>
            <w:bookmarkEnd w:id="2"/>
            <w:r w:rsidRPr="00880100">
              <w:rPr>
                <w:rFonts w:ascii="Arial Black" w:hAnsi="Arial Black"/>
                <w:caps/>
                <w:sz w:val="15"/>
                <w:lang w:val="ru-RU"/>
              </w:rPr>
              <w:t>английский</w:t>
            </w:r>
          </w:p>
        </w:tc>
      </w:tr>
      <w:tr w:rsidR="0061331D" w:rsidRPr="00880100">
        <w:trPr>
          <w:trHeight w:hRule="exact" w:val="198"/>
        </w:trPr>
        <w:tc>
          <w:tcPr>
            <w:tcW w:w="9356" w:type="dxa"/>
            <w:gridSpan w:val="3"/>
            <w:tcMar>
              <w:left w:w="0" w:type="dxa"/>
              <w:right w:w="0" w:type="dxa"/>
            </w:tcMar>
            <w:vAlign w:val="bottom"/>
          </w:tcPr>
          <w:p w:rsidR="0061331D" w:rsidRPr="00880100" w:rsidRDefault="0061331D" w:rsidP="005D6E55">
            <w:pPr>
              <w:spacing w:line="360" w:lineRule="auto"/>
              <w:jc w:val="right"/>
              <w:rPr>
                <w:rFonts w:ascii="Arial Black" w:hAnsi="Arial Black"/>
                <w:caps/>
                <w:sz w:val="15"/>
                <w:lang w:val="ru-RU"/>
              </w:rPr>
            </w:pPr>
            <w:r w:rsidRPr="00880100">
              <w:rPr>
                <w:rFonts w:ascii="Arial Black" w:hAnsi="Arial Black"/>
                <w:caps/>
                <w:sz w:val="15"/>
                <w:lang w:val="ru-RU"/>
              </w:rPr>
              <w:t xml:space="preserve">дата:  </w:t>
            </w:r>
            <w:bookmarkStart w:id="3" w:name="Date"/>
            <w:bookmarkEnd w:id="3"/>
            <w:r w:rsidR="005D6E55">
              <w:rPr>
                <w:rFonts w:ascii="Arial Black" w:hAnsi="Arial Black"/>
                <w:caps/>
                <w:sz w:val="15"/>
              </w:rPr>
              <w:t>14</w:t>
            </w:r>
            <w:r w:rsidRPr="00880100">
              <w:rPr>
                <w:rFonts w:ascii="Arial Black" w:hAnsi="Arial Black"/>
                <w:caps/>
                <w:sz w:val="15"/>
                <w:lang w:val="ru-RU"/>
              </w:rPr>
              <w:t xml:space="preserve"> НОЯБРЯ 2014 г.</w:t>
            </w:r>
          </w:p>
        </w:tc>
      </w:tr>
    </w:tbl>
    <w:p w:rsidR="003C3206" w:rsidRPr="00880100" w:rsidRDefault="003C3206" w:rsidP="006410C4">
      <w:pPr>
        <w:rPr>
          <w:lang w:val="ru-RU"/>
        </w:rPr>
      </w:pPr>
    </w:p>
    <w:p w:rsidR="003C3206" w:rsidRPr="00880100" w:rsidRDefault="003C3206" w:rsidP="006410C4">
      <w:pPr>
        <w:rPr>
          <w:lang w:val="ru-RU"/>
        </w:rPr>
      </w:pPr>
    </w:p>
    <w:p w:rsidR="003C3206" w:rsidRPr="00880100" w:rsidRDefault="003C3206" w:rsidP="006410C4">
      <w:pPr>
        <w:rPr>
          <w:lang w:val="ru-RU"/>
        </w:rPr>
      </w:pPr>
    </w:p>
    <w:p w:rsidR="003C3206" w:rsidRPr="00880100" w:rsidRDefault="003C3206" w:rsidP="006410C4">
      <w:pPr>
        <w:rPr>
          <w:lang w:val="ru-RU"/>
        </w:rPr>
      </w:pPr>
    </w:p>
    <w:p w:rsidR="003C3206" w:rsidRPr="00880100" w:rsidRDefault="003C3206" w:rsidP="002216A3">
      <w:pPr>
        <w:tabs>
          <w:tab w:val="left" w:pos="550"/>
        </w:tabs>
        <w:rPr>
          <w:lang w:val="ru-RU"/>
        </w:rPr>
      </w:pPr>
    </w:p>
    <w:p w:rsidR="003C3206" w:rsidRPr="00880100" w:rsidRDefault="0062551C" w:rsidP="0062551C">
      <w:pPr>
        <w:rPr>
          <w:b/>
          <w:bCs/>
          <w:sz w:val="28"/>
          <w:szCs w:val="28"/>
          <w:lang w:val="ru-RU"/>
        </w:rPr>
      </w:pPr>
      <w:r w:rsidRPr="00880100">
        <w:rPr>
          <w:b/>
          <w:bCs/>
          <w:sz w:val="28"/>
          <w:szCs w:val="28"/>
          <w:lang w:val="ru-RU"/>
        </w:rPr>
        <w:t xml:space="preserve">Дипломатическая конференция по принятию </w:t>
      </w:r>
      <w:r w:rsidR="00CB6F6D" w:rsidRPr="00880100">
        <w:rPr>
          <w:b/>
          <w:bCs/>
          <w:sz w:val="28"/>
          <w:szCs w:val="28"/>
          <w:lang w:val="ru-RU"/>
        </w:rPr>
        <w:t>н</w:t>
      </w:r>
      <w:r w:rsidRPr="00880100">
        <w:rPr>
          <w:b/>
          <w:bCs/>
          <w:sz w:val="28"/>
          <w:szCs w:val="28"/>
          <w:lang w:val="ru-RU"/>
        </w:rPr>
        <w:t>ового акта Лиссабонского соглашения об охране наименований мест происхождения и их международной регистрации</w:t>
      </w:r>
      <w:r w:rsidR="0061331D" w:rsidRPr="00880100">
        <w:rPr>
          <w:b/>
          <w:bCs/>
          <w:sz w:val="28"/>
          <w:szCs w:val="28"/>
          <w:lang w:val="ru-RU"/>
        </w:rPr>
        <w:t xml:space="preserve"> </w:t>
      </w:r>
    </w:p>
    <w:p w:rsidR="003C3206" w:rsidRPr="00880100" w:rsidRDefault="003C3206" w:rsidP="006410C4">
      <w:pPr>
        <w:rPr>
          <w:bCs/>
          <w:lang w:val="ru-RU"/>
        </w:rPr>
      </w:pPr>
    </w:p>
    <w:p w:rsidR="003C3206" w:rsidRPr="00880100" w:rsidRDefault="003C3206" w:rsidP="006410C4">
      <w:pPr>
        <w:rPr>
          <w:bCs/>
          <w:lang w:val="ru-RU"/>
        </w:rPr>
      </w:pPr>
    </w:p>
    <w:p w:rsidR="003C3206" w:rsidRPr="00880100" w:rsidRDefault="003C3206" w:rsidP="006410C4">
      <w:pPr>
        <w:rPr>
          <w:bCs/>
          <w:lang w:val="ru-RU"/>
        </w:rPr>
      </w:pPr>
    </w:p>
    <w:p w:rsidR="003C3206" w:rsidRPr="00880100" w:rsidRDefault="0062551C" w:rsidP="0062551C">
      <w:pPr>
        <w:rPr>
          <w:b/>
          <w:bCs/>
          <w:sz w:val="24"/>
          <w:szCs w:val="24"/>
          <w:lang w:val="ru-RU"/>
        </w:rPr>
      </w:pPr>
      <w:r w:rsidRPr="00880100">
        <w:rPr>
          <w:b/>
          <w:bCs/>
          <w:sz w:val="24"/>
          <w:szCs w:val="24"/>
          <w:lang w:val="ru-RU"/>
        </w:rPr>
        <w:t>Женева, 11 – 21 мая 2015 г.</w:t>
      </w:r>
    </w:p>
    <w:p w:rsidR="003C3206" w:rsidRPr="00880100" w:rsidRDefault="003C3206" w:rsidP="006410C4">
      <w:pPr>
        <w:rPr>
          <w:lang w:val="ru-RU"/>
        </w:rPr>
      </w:pPr>
    </w:p>
    <w:p w:rsidR="003C3206" w:rsidRPr="00880100" w:rsidRDefault="003C3206" w:rsidP="006410C4">
      <w:pPr>
        <w:rPr>
          <w:lang w:val="ru-RU"/>
        </w:rPr>
      </w:pPr>
    </w:p>
    <w:p w:rsidR="003C3206" w:rsidRPr="00880100" w:rsidRDefault="003C3206" w:rsidP="006410C4">
      <w:pPr>
        <w:rPr>
          <w:lang w:val="ru-RU"/>
        </w:rPr>
      </w:pPr>
    </w:p>
    <w:p w:rsidR="003C3206" w:rsidRPr="00880100" w:rsidRDefault="002C5762" w:rsidP="002C5762">
      <w:pPr>
        <w:rPr>
          <w:caps/>
          <w:sz w:val="24"/>
          <w:lang w:val="ru-RU"/>
        </w:rPr>
      </w:pPr>
      <w:r w:rsidRPr="00880100">
        <w:rPr>
          <w:caps/>
          <w:sz w:val="24"/>
          <w:lang w:val="ru-RU"/>
        </w:rPr>
        <w:t>ОСНОВНОЕ ПРЕДЛОЖЕНИЕ ПО НОВОМУ АКТУ ЛИССАБОНСКОГО СОГЛАШЕНИЯ о наименованиях мест происхождения и географических указаниях</w:t>
      </w:r>
    </w:p>
    <w:p w:rsidR="003C3206" w:rsidRPr="00880100" w:rsidRDefault="003C3206" w:rsidP="006410C4">
      <w:pPr>
        <w:rPr>
          <w:lang w:val="ru-RU"/>
        </w:rPr>
      </w:pPr>
    </w:p>
    <w:p w:rsidR="003C3206" w:rsidRPr="00880100" w:rsidRDefault="00D54A23" w:rsidP="00F50105">
      <w:pPr>
        <w:rPr>
          <w:i/>
          <w:iCs/>
          <w:lang w:val="ru-RU"/>
        </w:rPr>
      </w:pPr>
      <w:r>
        <w:rPr>
          <w:i/>
          <w:iCs/>
          <w:lang w:val="ru-RU"/>
        </w:rPr>
        <w:t>п</w:t>
      </w:r>
      <w:r w:rsidR="00F50105" w:rsidRPr="00880100">
        <w:rPr>
          <w:i/>
          <w:iCs/>
          <w:lang w:val="ru-RU"/>
        </w:rPr>
        <w:t>редставлено в соо</w:t>
      </w:r>
      <w:r w:rsidR="00DF5065" w:rsidRPr="00880100">
        <w:rPr>
          <w:i/>
          <w:iCs/>
          <w:lang w:val="ru-RU"/>
        </w:rPr>
        <w:t>тветствии с правилом  29(1)(a) п</w:t>
      </w:r>
      <w:r w:rsidR="00F50105" w:rsidRPr="00880100">
        <w:rPr>
          <w:i/>
          <w:iCs/>
          <w:lang w:val="ru-RU"/>
        </w:rPr>
        <w:t>роекта Правил процедуры</w:t>
      </w:r>
      <w:r w:rsidR="0008039F" w:rsidRPr="00880100">
        <w:rPr>
          <w:i/>
          <w:iCs/>
          <w:lang w:val="ru-RU"/>
        </w:rPr>
        <w:t xml:space="preserve"> </w:t>
      </w:r>
    </w:p>
    <w:p w:rsidR="003C3206" w:rsidRPr="00880100" w:rsidRDefault="00F50105" w:rsidP="00F50105">
      <w:pPr>
        <w:rPr>
          <w:i/>
          <w:iCs/>
          <w:lang w:val="ru-RU"/>
        </w:rPr>
      </w:pPr>
      <w:r w:rsidRPr="00880100">
        <w:rPr>
          <w:i/>
          <w:iCs/>
          <w:lang w:val="ru-RU"/>
        </w:rPr>
        <w:t xml:space="preserve">Генеральным директором ВОИС </w:t>
      </w:r>
    </w:p>
    <w:p w:rsidR="003C3206" w:rsidRPr="00880100" w:rsidRDefault="003C3206" w:rsidP="006410C4">
      <w:pPr>
        <w:rPr>
          <w:lang w:val="ru-RU"/>
        </w:rPr>
      </w:pPr>
    </w:p>
    <w:p w:rsidR="003C3206" w:rsidRPr="00880100" w:rsidRDefault="003C3206" w:rsidP="006410C4">
      <w:pPr>
        <w:rPr>
          <w:lang w:val="ru-RU"/>
        </w:rPr>
      </w:pPr>
    </w:p>
    <w:p w:rsidR="003C3206" w:rsidRPr="00880100" w:rsidRDefault="003C3206" w:rsidP="006410C4">
      <w:pPr>
        <w:rPr>
          <w:lang w:val="ru-RU"/>
        </w:rPr>
      </w:pPr>
    </w:p>
    <w:p w:rsidR="003C3206" w:rsidRPr="00880100" w:rsidRDefault="00AE0DAA" w:rsidP="00DF5065">
      <w:pPr>
        <w:rPr>
          <w:rFonts w:eastAsia="Times New Roman"/>
          <w:szCs w:val="22"/>
          <w:lang w:val="ru-RU" w:eastAsia="en-US"/>
        </w:rPr>
      </w:pPr>
      <w:r w:rsidRPr="00880100">
        <w:rPr>
          <w:lang w:val="ru-RU"/>
        </w:rPr>
        <w:fldChar w:fldCharType="begin"/>
      </w:r>
      <w:r w:rsidRPr="00880100">
        <w:rPr>
          <w:lang w:val="ru-RU"/>
        </w:rPr>
        <w:instrText xml:space="preserve"> AUTONUM  </w:instrText>
      </w:r>
      <w:r w:rsidRPr="00880100">
        <w:rPr>
          <w:lang w:val="ru-RU"/>
        </w:rPr>
        <w:fldChar w:fldCharType="end"/>
      </w:r>
      <w:r w:rsidR="0008039F" w:rsidRPr="00880100">
        <w:rPr>
          <w:rFonts w:eastAsia="Times New Roman"/>
          <w:szCs w:val="22"/>
          <w:lang w:val="ru-RU" w:eastAsia="en-US"/>
        </w:rPr>
        <w:tab/>
      </w:r>
      <w:r w:rsidR="00DF5065" w:rsidRPr="00880100">
        <w:rPr>
          <w:rFonts w:eastAsia="Times New Roman"/>
          <w:szCs w:val="22"/>
          <w:lang w:val="ru-RU" w:eastAsia="en-US"/>
        </w:rPr>
        <w:t>В настоящем документа содержится проект Нового акта Лиссабонского соглашения об охране наименований мест происхождения и их международной регистрации</w:t>
      </w:r>
      <w:r w:rsidR="008B48A8">
        <w:rPr>
          <w:rFonts w:eastAsia="Times New Roman"/>
          <w:szCs w:val="22"/>
          <w:lang w:val="ru-RU" w:eastAsia="en-US"/>
        </w:rPr>
        <w:t xml:space="preserve">, названный проектом </w:t>
      </w:r>
      <w:r w:rsidR="008B48A8" w:rsidRPr="00880100">
        <w:rPr>
          <w:rFonts w:eastAsia="Times New Roman"/>
          <w:szCs w:val="22"/>
          <w:lang w:val="ru-RU" w:eastAsia="en-US"/>
        </w:rPr>
        <w:t>Нового акта Лиссабонского соглашения</w:t>
      </w:r>
      <w:r w:rsidR="008B48A8" w:rsidRPr="008B48A8">
        <w:rPr>
          <w:caps/>
          <w:sz w:val="24"/>
          <w:lang w:val="ru-RU"/>
        </w:rPr>
        <w:t xml:space="preserve"> </w:t>
      </w:r>
      <w:r w:rsidR="008B48A8" w:rsidRPr="00880100">
        <w:rPr>
          <w:sz w:val="24"/>
          <w:lang w:val="ru-RU"/>
        </w:rPr>
        <w:t>о наименованиях мест происхождения и географических указаниях</w:t>
      </w:r>
      <w:r w:rsidR="00DF5065" w:rsidRPr="00880100">
        <w:rPr>
          <w:rFonts w:eastAsia="Times New Roman"/>
          <w:szCs w:val="22"/>
          <w:lang w:val="ru-RU" w:eastAsia="en-US"/>
        </w:rPr>
        <w:t>.</w:t>
      </w:r>
      <w:r w:rsidR="0008039F" w:rsidRPr="00880100">
        <w:rPr>
          <w:rFonts w:eastAsia="Times New Roman"/>
          <w:szCs w:val="22"/>
          <w:lang w:val="ru-RU" w:eastAsia="en-US"/>
        </w:rPr>
        <w:t xml:space="preserve">  </w:t>
      </w:r>
      <w:r w:rsidR="00DF5065" w:rsidRPr="00880100">
        <w:rPr>
          <w:rFonts w:eastAsia="Times New Roman"/>
          <w:szCs w:val="22"/>
          <w:lang w:val="ru-RU" w:eastAsia="en-US"/>
        </w:rPr>
        <w:t>Вместе с документом LI/DC/4, который содержит проект Инструкции к Новому акту, он представляет собой Основное предложение, упомянутое в правиле 29(1)(a) проекта Правил процедуры Дипломатической конференции.</w:t>
      </w:r>
      <w:r w:rsidR="0008039F" w:rsidRPr="00880100">
        <w:rPr>
          <w:rFonts w:eastAsia="Times New Roman"/>
          <w:szCs w:val="22"/>
          <w:lang w:val="ru-RU" w:eastAsia="en-US"/>
        </w:rPr>
        <w:t xml:space="preserve">  </w:t>
      </w:r>
      <w:r w:rsidR="00DF5065" w:rsidRPr="00880100">
        <w:rPr>
          <w:rFonts w:eastAsia="Times New Roman"/>
          <w:szCs w:val="22"/>
          <w:lang w:val="ru-RU" w:eastAsia="en-US"/>
        </w:rPr>
        <w:t xml:space="preserve">Комментарии к положениям проекта Нового акта и Инструкции содержатся в документах </w:t>
      </w:r>
      <w:r w:rsidR="00C358FF" w:rsidRPr="00880100">
        <w:rPr>
          <w:rFonts w:eastAsia="Times New Roman"/>
          <w:szCs w:val="22"/>
          <w:lang w:val="ru-RU" w:eastAsia="en-US"/>
        </w:rPr>
        <w:t>LI</w:t>
      </w:r>
      <w:r w:rsidR="0008039F" w:rsidRPr="00880100">
        <w:rPr>
          <w:rFonts w:eastAsia="Times New Roman"/>
          <w:szCs w:val="22"/>
          <w:lang w:val="ru-RU" w:eastAsia="en-US"/>
        </w:rPr>
        <w:t xml:space="preserve">/DC/5 </w:t>
      </w:r>
      <w:r w:rsidR="00DF5065" w:rsidRPr="00880100">
        <w:rPr>
          <w:rFonts w:eastAsia="Times New Roman"/>
          <w:szCs w:val="22"/>
          <w:lang w:val="ru-RU" w:eastAsia="en-US"/>
        </w:rPr>
        <w:t xml:space="preserve">и </w:t>
      </w:r>
      <w:r w:rsidR="0008039F" w:rsidRPr="00880100">
        <w:rPr>
          <w:rFonts w:eastAsia="Times New Roman"/>
          <w:szCs w:val="22"/>
          <w:lang w:val="ru-RU" w:eastAsia="en-US"/>
        </w:rPr>
        <w:t xml:space="preserve">6.  </w:t>
      </w:r>
    </w:p>
    <w:p w:rsidR="003C3206" w:rsidRPr="00880100" w:rsidRDefault="003C3206" w:rsidP="0008039F">
      <w:pPr>
        <w:rPr>
          <w:rFonts w:eastAsia="Times New Roman"/>
          <w:szCs w:val="22"/>
          <w:lang w:val="ru-RU" w:eastAsia="en-US"/>
        </w:rPr>
      </w:pPr>
    </w:p>
    <w:p w:rsidR="003C3206" w:rsidRPr="00880100" w:rsidRDefault="00971D52">
      <w:pPr>
        <w:rPr>
          <w:lang w:val="ru-RU"/>
        </w:rPr>
      </w:pPr>
      <w:r w:rsidRPr="00880100">
        <w:rPr>
          <w:rFonts w:eastAsia="Times New Roman"/>
          <w:szCs w:val="22"/>
          <w:lang w:val="ru-RU" w:eastAsia="en-US"/>
        </w:rPr>
        <w:fldChar w:fldCharType="begin"/>
      </w:r>
      <w:r w:rsidRPr="00880100">
        <w:rPr>
          <w:rFonts w:eastAsia="Times New Roman"/>
          <w:szCs w:val="22"/>
          <w:lang w:val="ru-RU" w:eastAsia="en-US"/>
        </w:rPr>
        <w:instrText xml:space="preserve"> AUTONUM  </w:instrText>
      </w:r>
      <w:r w:rsidRPr="00880100">
        <w:rPr>
          <w:rFonts w:eastAsia="Times New Roman"/>
          <w:szCs w:val="22"/>
          <w:lang w:val="ru-RU" w:eastAsia="en-US"/>
        </w:rPr>
        <w:fldChar w:fldCharType="end"/>
      </w:r>
      <w:r w:rsidRPr="00880100">
        <w:rPr>
          <w:rFonts w:eastAsia="Times New Roman"/>
          <w:szCs w:val="22"/>
          <w:lang w:val="ru-RU" w:eastAsia="en-US"/>
        </w:rPr>
        <w:tab/>
      </w:r>
      <w:r w:rsidR="003865BE" w:rsidRPr="00880100">
        <w:rPr>
          <w:rFonts w:eastAsia="Times New Roman"/>
          <w:szCs w:val="22"/>
          <w:lang w:val="ru-RU" w:eastAsia="en-US"/>
        </w:rPr>
        <w:t>Проект Нового акта был подготовлен в ходе десяти сессий Рабочей группы по развитию Лиссабонской системы (“Рабочей группы”), состоявшихся в марте 2009 г., августе/сентябре 2010 г., мае 2011 г., декабре 2011 г., июне 2012 г., декабре 2012 г., апреле/мае 2013 г., декабре 2013 г., июне 2014 г. и октябре 2014 г., соответственно.</w:t>
      </w:r>
      <w:r w:rsidR="0008039F" w:rsidRPr="00880100">
        <w:rPr>
          <w:rFonts w:eastAsia="Times New Roman"/>
          <w:szCs w:val="22"/>
          <w:lang w:val="ru-RU" w:eastAsia="en-US"/>
        </w:rPr>
        <w:t xml:space="preserve">  </w:t>
      </w:r>
      <w:r w:rsidR="003865BE" w:rsidRPr="00880100">
        <w:rPr>
          <w:rFonts w:eastAsia="Times New Roman"/>
          <w:szCs w:val="22"/>
          <w:lang w:val="ru-RU" w:eastAsia="en-US"/>
        </w:rPr>
        <w:t>Начиная со своей второй сессии Рабочая группа занималась полномасштабным пересмотром Лиссабонской системы, а начиная со своей четвертой сессии она осуществляла данный пересмотр на основе проекта статей и правил.</w:t>
      </w:r>
      <w:r w:rsidR="00DF5065" w:rsidRPr="00880100">
        <w:rPr>
          <w:rFonts w:eastAsia="Times New Roman"/>
          <w:szCs w:val="22"/>
          <w:lang w:val="ru-RU" w:eastAsia="en-US"/>
        </w:rPr>
        <w:t xml:space="preserve"> </w:t>
      </w:r>
      <w:r w:rsidR="008B48A8">
        <w:rPr>
          <w:rFonts w:eastAsia="Times New Roman"/>
          <w:szCs w:val="22"/>
          <w:lang w:val="ru-RU" w:eastAsia="en-US"/>
        </w:rPr>
        <w:t xml:space="preserve"> </w:t>
      </w:r>
      <w:r w:rsidR="00FA3699" w:rsidRPr="00880100">
        <w:rPr>
          <w:lang w:val="ru-RU"/>
        </w:rPr>
        <w:br w:type="page"/>
      </w:r>
    </w:p>
    <w:p w:rsidR="003C3206" w:rsidRPr="00880100" w:rsidRDefault="003C3206" w:rsidP="00B40EC8">
      <w:pPr>
        <w:pStyle w:val="ONUME"/>
        <w:numPr>
          <w:ilvl w:val="0"/>
          <w:numId w:val="0"/>
        </w:numPr>
        <w:rPr>
          <w:lang w:val="ru-RU"/>
        </w:rPr>
      </w:pPr>
      <w:bookmarkStart w:id="4" w:name="TitleOfDoc"/>
      <w:bookmarkStart w:id="5" w:name="Prepared"/>
      <w:bookmarkEnd w:id="4"/>
      <w:bookmarkEnd w:id="5"/>
    </w:p>
    <w:p w:rsidR="003C3206" w:rsidRPr="00880100" w:rsidRDefault="0061331D" w:rsidP="0061331D">
      <w:pPr>
        <w:pStyle w:val="Heading1"/>
        <w:rPr>
          <w:lang w:val="ru-RU"/>
        </w:rPr>
      </w:pPr>
      <w:r w:rsidRPr="00880100">
        <w:rPr>
          <w:lang w:val="ru-RU"/>
        </w:rPr>
        <w:t xml:space="preserve">ПРОЕКТ НОВОГО АКТА ЛИССАБОНСКОГО СОГЛАШЕНИЯ о наименованиях мест происхождения и географических указаниях </w:t>
      </w:r>
    </w:p>
    <w:p w:rsidR="003C3206" w:rsidRPr="00880100" w:rsidRDefault="0061331D" w:rsidP="00206BB5">
      <w:pPr>
        <w:pStyle w:val="Heading2"/>
        <w:rPr>
          <w:lang w:val="ru-RU"/>
        </w:rPr>
      </w:pPr>
      <w:r w:rsidRPr="00880100">
        <w:rPr>
          <w:lang w:val="ru-RU"/>
        </w:rPr>
        <w:t xml:space="preserve">ПЕРЕЧЕНЬ СТАТЕЙ </w:t>
      </w:r>
    </w:p>
    <w:p w:rsidR="003C3206" w:rsidRPr="00880100" w:rsidRDefault="0061331D" w:rsidP="0061331D">
      <w:pPr>
        <w:pStyle w:val="Heading4"/>
        <w:tabs>
          <w:tab w:val="left" w:pos="1100"/>
          <w:tab w:val="left" w:pos="1430"/>
        </w:tabs>
        <w:rPr>
          <w:iCs/>
          <w:lang w:val="ru-RU"/>
        </w:rPr>
      </w:pPr>
      <w:r w:rsidRPr="00880100">
        <w:rPr>
          <w:iCs/>
          <w:lang w:val="ru-RU"/>
        </w:rPr>
        <w:t xml:space="preserve">Глава I:  </w:t>
      </w:r>
      <w:r w:rsidRPr="00880100">
        <w:rPr>
          <w:bCs w:val="0"/>
          <w:lang w:val="ru-RU"/>
        </w:rPr>
        <w:t>Вступительные и общие положения</w:t>
      </w:r>
    </w:p>
    <w:p w:rsidR="003C3206" w:rsidRPr="00880100" w:rsidRDefault="003C3206" w:rsidP="0061331D">
      <w:pPr>
        <w:tabs>
          <w:tab w:val="left" w:pos="1430"/>
        </w:tabs>
        <w:rPr>
          <w:lang w:val="ru-RU"/>
        </w:rPr>
      </w:pPr>
    </w:p>
    <w:p w:rsidR="003C3206" w:rsidRPr="00880100" w:rsidRDefault="0061331D" w:rsidP="0061331D">
      <w:pPr>
        <w:tabs>
          <w:tab w:val="left" w:pos="1430"/>
        </w:tabs>
        <w:rPr>
          <w:lang w:val="ru-RU"/>
        </w:rPr>
      </w:pPr>
      <w:r w:rsidRPr="00880100">
        <w:rPr>
          <w:lang w:val="ru-RU"/>
        </w:rPr>
        <w:t>Статья 1:</w:t>
      </w:r>
      <w:r w:rsidRPr="00880100">
        <w:rPr>
          <w:lang w:val="ru-RU"/>
        </w:rPr>
        <w:tab/>
        <w:t>Сокращенные выражения</w:t>
      </w:r>
    </w:p>
    <w:p w:rsidR="003C3206" w:rsidRPr="00880100" w:rsidRDefault="0061331D" w:rsidP="0061331D">
      <w:pPr>
        <w:tabs>
          <w:tab w:val="left" w:pos="1430"/>
        </w:tabs>
        <w:rPr>
          <w:lang w:val="ru-RU"/>
        </w:rPr>
      </w:pPr>
      <w:r w:rsidRPr="00880100">
        <w:rPr>
          <w:lang w:val="ru-RU"/>
        </w:rPr>
        <w:t>Статья 2:</w:t>
      </w:r>
      <w:r w:rsidRPr="00880100">
        <w:rPr>
          <w:lang w:val="ru-RU"/>
        </w:rPr>
        <w:tab/>
        <w:t>Предмет</w:t>
      </w:r>
    </w:p>
    <w:p w:rsidR="003C3206" w:rsidRPr="00880100" w:rsidRDefault="0061331D" w:rsidP="0061331D">
      <w:pPr>
        <w:tabs>
          <w:tab w:val="left" w:pos="1430"/>
        </w:tabs>
        <w:rPr>
          <w:lang w:val="ru-RU"/>
        </w:rPr>
      </w:pPr>
      <w:r w:rsidRPr="00880100">
        <w:rPr>
          <w:lang w:val="ru-RU"/>
        </w:rPr>
        <w:t>Статья 3:</w:t>
      </w:r>
      <w:r w:rsidRPr="00880100">
        <w:rPr>
          <w:lang w:val="ru-RU"/>
        </w:rPr>
        <w:tab/>
        <w:t>Компетентный орган</w:t>
      </w:r>
    </w:p>
    <w:p w:rsidR="003C3206" w:rsidRPr="00880100" w:rsidRDefault="0061331D" w:rsidP="0061331D">
      <w:pPr>
        <w:tabs>
          <w:tab w:val="left" w:pos="1430"/>
        </w:tabs>
        <w:rPr>
          <w:lang w:val="ru-RU"/>
        </w:rPr>
      </w:pPr>
      <w:r w:rsidRPr="00880100">
        <w:rPr>
          <w:lang w:val="ru-RU"/>
        </w:rPr>
        <w:t>Статья 4:</w:t>
      </w:r>
      <w:r w:rsidRPr="00880100">
        <w:rPr>
          <w:lang w:val="ru-RU"/>
        </w:rPr>
        <w:tab/>
        <w:t>Международный реестр</w:t>
      </w:r>
    </w:p>
    <w:p w:rsidR="003C3206" w:rsidRPr="00880100" w:rsidRDefault="003C3206" w:rsidP="0061331D">
      <w:pPr>
        <w:tabs>
          <w:tab w:val="left" w:pos="1430"/>
        </w:tabs>
        <w:rPr>
          <w:lang w:val="ru-RU"/>
        </w:rPr>
      </w:pPr>
    </w:p>
    <w:p w:rsidR="003C3206" w:rsidRPr="00880100" w:rsidRDefault="0061331D" w:rsidP="0061331D">
      <w:pPr>
        <w:pStyle w:val="Heading4"/>
        <w:rPr>
          <w:iCs/>
          <w:lang w:val="ru-RU"/>
        </w:rPr>
      </w:pPr>
      <w:r w:rsidRPr="00880100">
        <w:rPr>
          <w:iCs/>
          <w:lang w:val="ru-RU"/>
        </w:rPr>
        <w:t xml:space="preserve">Глава II:  </w:t>
      </w:r>
      <w:r w:rsidRPr="00880100">
        <w:rPr>
          <w:bCs w:val="0"/>
          <w:lang w:val="ru-RU"/>
        </w:rPr>
        <w:t>Заявка и международная регистрация</w:t>
      </w:r>
    </w:p>
    <w:p w:rsidR="003C3206" w:rsidRPr="00880100" w:rsidRDefault="003C3206" w:rsidP="0061331D">
      <w:pPr>
        <w:tabs>
          <w:tab w:val="left" w:pos="1430"/>
        </w:tabs>
        <w:rPr>
          <w:lang w:val="ru-RU"/>
        </w:rPr>
      </w:pPr>
    </w:p>
    <w:p w:rsidR="003C3206" w:rsidRPr="00880100" w:rsidRDefault="0061331D" w:rsidP="0061331D">
      <w:pPr>
        <w:tabs>
          <w:tab w:val="left" w:pos="1430"/>
        </w:tabs>
        <w:rPr>
          <w:lang w:val="ru-RU"/>
        </w:rPr>
      </w:pPr>
      <w:r w:rsidRPr="00880100">
        <w:rPr>
          <w:lang w:val="ru-RU"/>
        </w:rPr>
        <w:t>Статья 5:</w:t>
      </w:r>
      <w:r w:rsidRPr="00880100">
        <w:rPr>
          <w:lang w:val="ru-RU"/>
        </w:rPr>
        <w:tab/>
        <w:t>Заявка</w:t>
      </w:r>
    </w:p>
    <w:p w:rsidR="003C3206" w:rsidRPr="00880100" w:rsidRDefault="0061331D" w:rsidP="0061331D">
      <w:pPr>
        <w:tabs>
          <w:tab w:val="left" w:pos="1430"/>
        </w:tabs>
        <w:rPr>
          <w:lang w:val="ru-RU"/>
        </w:rPr>
      </w:pPr>
      <w:r w:rsidRPr="00880100">
        <w:rPr>
          <w:lang w:val="ru-RU"/>
        </w:rPr>
        <w:t>Статья 6:</w:t>
      </w:r>
      <w:r w:rsidRPr="00880100">
        <w:rPr>
          <w:lang w:val="ru-RU"/>
        </w:rPr>
        <w:tab/>
        <w:t>Международная регистрация</w:t>
      </w:r>
    </w:p>
    <w:p w:rsidR="003C3206" w:rsidRPr="00880100" w:rsidRDefault="0061331D" w:rsidP="0061331D">
      <w:pPr>
        <w:tabs>
          <w:tab w:val="left" w:pos="1430"/>
        </w:tabs>
        <w:rPr>
          <w:lang w:val="ru-RU"/>
        </w:rPr>
      </w:pPr>
      <w:r w:rsidRPr="00880100">
        <w:rPr>
          <w:lang w:val="ru-RU"/>
        </w:rPr>
        <w:t>Статья 7:</w:t>
      </w:r>
      <w:r w:rsidRPr="00880100">
        <w:rPr>
          <w:lang w:val="ru-RU"/>
        </w:rPr>
        <w:tab/>
        <w:t>Пошлины</w:t>
      </w:r>
    </w:p>
    <w:p w:rsidR="003C3206" w:rsidRPr="00880100" w:rsidRDefault="0061331D" w:rsidP="0061331D">
      <w:pPr>
        <w:tabs>
          <w:tab w:val="left" w:pos="1430"/>
        </w:tabs>
        <w:ind w:left="1430" w:hanging="1430"/>
        <w:rPr>
          <w:lang w:val="ru-RU"/>
        </w:rPr>
      </w:pPr>
      <w:r w:rsidRPr="00880100">
        <w:rPr>
          <w:lang w:val="ru-RU"/>
        </w:rPr>
        <w:t>Статья 8:</w:t>
      </w:r>
      <w:r w:rsidRPr="00880100">
        <w:rPr>
          <w:lang w:val="ru-RU"/>
        </w:rPr>
        <w:tab/>
      </w:r>
      <w:r w:rsidRPr="00880100">
        <w:rPr>
          <w:color w:val="000000"/>
          <w:lang w:val="ru-RU"/>
        </w:rPr>
        <w:t>Срок действия международных регистраций</w:t>
      </w:r>
    </w:p>
    <w:p w:rsidR="003C3206" w:rsidRPr="00880100" w:rsidRDefault="003C3206" w:rsidP="0061331D">
      <w:pPr>
        <w:tabs>
          <w:tab w:val="left" w:pos="1430"/>
        </w:tabs>
        <w:rPr>
          <w:lang w:val="ru-RU"/>
        </w:rPr>
      </w:pPr>
    </w:p>
    <w:p w:rsidR="003C3206" w:rsidRPr="00880100" w:rsidRDefault="0061331D" w:rsidP="0061331D">
      <w:pPr>
        <w:pStyle w:val="Heading4"/>
        <w:rPr>
          <w:iCs/>
          <w:lang w:val="ru-RU"/>
        </w:rPr>
      </w:pPr>
      <w:r w:rsidRPr="00880100">
        <w:rPr>
          <w:iCs/>
          <w:lang w:val="ru-RU"/>
        </w:rPr>
        <w:t>Глава III:  Охрана</w:t>
      </w:r>
    </w:p>
    <w:p w:rsidR="003C3206" w:rsidRPr="00880100" w:rsidRDefault="003C3206" w:rsidP="0061331D">
      <w:pPr>
        <w:tabs>
          <w:tab w:val="left" w:pos="1430"/>
        </w:tabs>
        <w:rPr>
          <w:lang w:val="ru-RU"/>
        </w:rPr>
      </w:pPr>
    </w:p>
    <w:p w:rsidR="003C3206" w:rsidRPr="00880100" w:rsidRDefault="0061331D" w:rsidP="0061331D">
      <w:pPr>
        <w:tabs>
          <w:tab w:val="left" w:pos="1430"/>
        </w:tabs>
        <w:ind w:left="1430" w:hanging="1430"/>
        <w:rPr>
          <w:lang w:val="ru-RU"/>
        </w:rPr>
      </w:pPr>
      <w:r w:rsidRPr="00880100">
        <w:rPr>
          <w:lang w:val="ru-RU"/>
        </w:rPr>
        <w:t>Статья 9:</w:t>
      </w:r>
      <w:r w:rsidRPr="00880100">
        <w:rPr>
          <w:lang w:val="ru-RU"/>
        </w:rPr>
        <w:tab/>
        <w:t>Обязательство обеспечить охрану</w:t>
      </w:r>
    </w:p>
    <w:p w:rsidR="003C3206" w:rsidRPr="00880100" w:rsidRDefault="0061331D" w:rsidP="0061331D">
      <w:pPr>
        <w:tabs>
          <w:tab w:val="left" w:pos="1430"/>
        </w:tabs>
        <w:ind w:left="1425" w:hanging="1425"/>
        <w:rPr>
          <w:lang w:val="ru-RU"/>
        </w:rPr>
      </w:pPr>
      <w:r w:rsidRPr="00880100">
        <w:rPr>
          <w:lang w:val="ru-RU"/>
        </w:rPr>
        <w:t>Статья 10:</w:t>
      </w:r>
      <w:r w:rsidRPr="00880100">
        <w:rPr>
          <w:lang w:val="ru-RU"/>
        </w:rPr>
        <w:tab/>
      </w:r>
      <w:r w:rsidRPr="00880100">
        <w:rPr>
          <w:lang w:val="ru-RU"/>
        </w:rPr>
        <w:tab/>
        <w:t>Охрана согласно законам Договаривающихся сторон или другим документам</w:t>
      </w:r>
    </w:p>
    <w:p w:rsidR="003C3206" w:rsidRPr="00880100" w:rsidRDefault="0061331D" w:rsidP="0061331D">
      <w:pPr>
        <w:tabs>
          <w:tab w:val="left" w:pos="1430"/>
        </w:tabs>
        <w:ind w:left="1440" w:hanging="1440"/>
        <w:rPr>
          <w:lang w:val="ru-RU"/>
        </w:rPr>
      </w:pPr>
      <w:r w:rsidRPr="00880100">
        <w:rPr>
          <w:lang w:val="ru-RU"/>
        </w:rPr>
        <w:t>Статья 11:</w:t>
      </w:r>
      <w:r w:rsidRPr="00880100">
        <w:rPr>
          <w:lang w:val="ru-RU"/>
        </w:rPr>
        <w:tab/>
        <w:t xml:space="preserve">Охрана в отношении зарегистрированных наименований мест происхождения и географических указаний </w:t>
      </w:r>
    </w:p>
    <w:p w:rsidR="003C3206" w:rsidRPr="00880100" w:rsidRDefault="0061331D" w:rsidP="0061331D">
      <w:pPr>
        <w:tabs>
          <w:tab w:val="left" w:pos="1430"/>
        </w:tabs>
        <w:ind w:left="1440" w:hanging="1440"/>
        <w:rPr>
          <w:lang w:val="ru-RU"/>
        </w:rPr>
      </w:pPr>
      <w:r w:rsidRPr="00880100">
        <w:rPr>
          <w:lang w:val="ru-RU"/>
        </w:rPr>
        <w:t xml:space="preserve">Статья </w:t>
      </w:r>
      <w:r w:rsidR="00F056C0" w:rsidRPr="00880100">
        <w:rPr>
          <w:lang w:val="ru-RU"/>
        </w:rPr>
        <w:t>12</w:t>
      </w:r>
      <w:r w:rsidR="00AE0DAA" w:rsidRPr="00880100">
        <w:rPr>
          <w:lang w:val="ru-RU"/>
        </w:rPr>
        <w:t>:</w:t>
      </w:r>
      <w:r w:rsidR="00AE0DAA" w:rsidRPr="00880100">
        <w:rPr>
          <w:lang w:val="ru-RU"/>
        </w:rPr>
        <w:tab/>
      </w:r>
      <w:r w:rsidRPr="00880100">
        <w:rPr>
          <w:lang w:val="ru-RU"/>
        </w:rPr>
        <w:t>Охран</w:t>
      </w:r>
      <w:r w:rsidR="000E7C54" w:rsidRPr="00880100">
        <w:rPr>
          <w:lang w:val="ru-RU"/>
        </w:rPr>
        <w:t xml:space="preserve">а от </w:t>
      </w:r>
      <w:r w:rsidR="000E54C1" w:rsidRPr="00880100">
        <w:rPr>
          <w:lang w:val="ru-RU"/>
        </w:rPr>
        <w:t xml:space="preserve">превращения в </w:t>
      </w:r>
      <w:r w:rsidR="000E7C54" w:rsidRPr="00880100">
        <w:rPr>
          <w:lang w:val="ru-RU"/>
        </w:rPr>
        <w:t>родово</w:t>
      </w:r>
      <w:r w:rsidR="000E54C1" w:rsidRPr="00880100">
        <w:rPr>
          <w:lang w:val="ru-RU"/>
        </w:rPr>
        <w:t xml:space="preserve">е понятие </w:t>
      </w:r>
    </w:p>
    <w:p w:rsidR="003C3206" w:rsidRPr="00880100" w:rsidRDefault="007D71B1" w:rsidP="007D71B1">
      <w:pPr>
        <w:tabs>
          <w:tab w:val="left" w:pos="1430"/>
        </w:tabs>
        <w:rPr>
          <w:lang w:val="ru-RU"/>
        </w:rPr>
      </w:pPr>
      <w:r w:rsidRPr="00880100">
        <w:rPr>
          <w:lang w:val="ru-RU"/>
        </w:rPr>
        <w:t>Статья 13:</w:t>
      </w:r>
      <w:r w:rsidRPr="00880100">
        <w:rPr>
          <w:lang w:val="ru-RU"/>
        </w:rPr>
        <w:tab/>
        <w:t>Гарантии в отношении других прав</w:t>
      </w:r>
    </w:p>
    <w:p w:rsidR="003C3206" w:rsidRPr="00880100" w:rsidRDefault="007D71B1" w:rsidP="007D71B1">
      <w:pPr>
        <w:tabs>
          <w:tab w:val="left" w:pos="1430"/>
        </w:tabs>
        <w:rPr>
          <w:lang w:val="ru-RU"/>
        </w:rPr>
      </w:pPr>
      <w:r w:rsidRPr="00880100">
        <w:rPr>
          <w:lang w:val="ru-RU"/>
        </w:rPr>
        <w:t>Статья 14:</w:t>
      </w:r>
      <w:r w:rsidRPr="00880100">
        <w:rPr>
          <w:lang w:val="ru-RU"/>
        </w:rPr>
        <w:tab/>
        <w:t>Процедуры по обеспечению прав и средства правовой защиты</w:t>
      </w:r>
    </w:p>
    <w:p w:rsidR="003C3206" w:rsidRPr="00880100" w:rsidRDefault="003C3206" w:rsidP="007D71B1">
      <w:pPr>
        <w:tabs>
          <w:tab w:val="left" w:pos="1430"/>
        </w:tabs>
        <w:rPr>
          <w:lang w:val="ru-RU"/>
        </w:rPr>
      </w:pPr>
    </w:p>
    <w:p w:rsidR="003C3206" w:rsidRPr="00880100" w:rsidRDefault="007D71B1" w:rsidP="007D71B1">
      <w:pPr>
        <w:pStyle w:val="Heading4"/>
        <w:rPr>
          <w:iCs/>
          <w:lang w:val="ru-RU"/>
        </w:rPr>
      </w:pPr>
      <w:r w:rsidRPr="00880100">
        <w:rPr>
          <w:iCs/>
          <w:lang w:val="ru-RU"/>
        </w:rPr>
        <w:t xml:space="preserve">Глава IV:  Отказ и другие действия в отношении международной регистрации </w:t>
      </w:r>
    </w:p>
    <w:p w:rsidR="003C3206" w:rsidRPr="00880100" w:rsidRDefault="003C3206" w:rsidP="007D71B1">
      <w:pPr>
        <w:tabs>
          <w:tab w:val="left" w:pos="1430"/>
        </w:tabs>
        <w:rPr>
          <w:lang w:val="ru-RU"/>
        </w:rPr>
      </w:pPr>
    </w:p>
    <w:p w:rsidR="003C3206" w:rsidRPr="00880100" w:rsidRDefault="007D71B1" w:rsidP="007D71B1">
      <w:pPr>
        <w:tabs>
          <w:tab w:val="left" w:pos="1430"/>
        </w:tabs>
        <w:rPr>
          <w:lang w:val="ru-RU"/>
        </w:rPr>
      </w:pPr>
      <w:r w:rsidRPr="00880100">
        <w:rPr>
          <w:lang w:val="ru-RU"/>
        </w:rPr>
        <w:t>Статья 15:</w:t>
      </w:r>
      <w:r w:rsidRPr="00880100">
        <w:rPr>
          <w:lang w:val="ru-RU"/>
        </w:rPr>
        <w:tab/>
        <w:t>Отказ</w:t>
      </w:r>
    </w:p>
    <w:p w:rsidR="003C3206" w:rsidRPr="00880100" w:rsidRDefault="007D71B1" w:rsidP="007D71B1">
      <w:pPr>
        <w:tabs>
          <w:tab w:val="left" w:pos="1430"/>
        </w:tabs>
        <w:ind w:left="1425" w:hanging="1425"/>
        <w:rPr>
          <w:lang w:val="ru-RU"/>
        </w:rPr>
      </w:pPr>
      <w:r w:rsidRPr="00880100">
        <w:rPr>
          <w:lang w:val="ru-RU"/>
        </w:rPr>
        <w:t>Статья 16:</w:t>
      </w:r>
      <w:r w:rsidRPr="00880100">
        <w:rPr>
          <w:lang w:val="ru-RU"/>
        </w:rPr>
        <w:tab/>
      </w:r>
      <w:r w:rsidRPr="00880100">
        <w:rPr>
          <w:lang w:val="ru-RU"/>
        </w:rPr>
        <w:tab/>
        <w:t xml:space="preserve">Отзыв отказа </w:t>
      </w:r>
    </w:p>
    <w:p w:rsidR="003C3206" w:rsidRPr="00880100" w:rsidRDefault="007D71B1" w:rsidP="007D71B1">
      <w:pPr>
        <w:tabs>
          <w:tab w:val="left" w:pos="1430"/>
        </w:tabs>
        <w:ind w:left="1425" w:hanging="1425"/>
        <w:rPr>
          <w:lang w:val="ru-RU"/>
        </w:rPr>
      </w:pPr>
      <w:r w:rsidRPr="00880100">
        <w:rPr>
          <w:lang w:val="ru-RU"/>
        </w:rPr>
        <w:t>Статья 17:</w:t>
      </w:r>
      <w:r w:rsidRPr="00880100">
        <w:rPr>
          <w:lang w:val="ru-RU"/>
        </w:rPr>
        <w:tab/>
        <w:t xml:space="preserve">Преждепользование </w:t>
      </w:r>
    </w:p>
    <w:p w:rsidR="003C3206" w:rsidRPr="00880100" w:rsidRDefault="007D71B1" w:rsidP="007D71B1">
      <w:pPr>
        <w:tabs>
          <w:tab w:val="left" w:pos="1430"/>
        </w:tabs>
        <w:ind w:left="1425" w:hanging="1425"/>
        <w:rPr>
          <w:lang w:val="ru-RU"/>
        </w:rPr>
      </w:pPr>
      <w:r w:rsidRPr="00880100">
        <w:rPr>
          <w:lang w:val="ru-RU"/>
        </w:rPr>
        <w:t>Статья 18:</w:t>
      </w:r>
      <w:r w:rsidRPr="00880100">
        <w:rPr>
          <w:lang w:val="ru-RU"/>
        </w:rPr>
        <w:tab/>
        <w:t>Уведомление о предоставлении охраны</w:t>
      </w:r>
    </w:p>
    <w:p w:rsidR="003C3206" w:rsidRPr="00880100" w:rsidRDefault="007D71B1" w:rsidP="007D71B1">
      <w:pPr>
        <w:tabs>
          <w:tab w:val="left" w:pos="1430"/>
        </w:tabs>
        <w:rPr>
          <w:lang w:val="ru-RU"/>
        </w:rPr>
      </w:pPr>
      <w:r w:rsidRPr="00880100">
        <w:rPr>
          <w:lang w:val="ru-RU"/>
        </w:rPr>
        <w:t>Статья 19:</w:t>
      </w:r>
      <w:r w:rsidRPr="00880100">
        <w:rPr>
          <w:lang w:val="ru-RU"/>
        </w:rPr>
        <w:tab/>
        <w:t>Признание недействительности</w:t>
      </w:r>
    </w:p>
    <w:p w:rsidR="003C3206" w:rsidRPr="00880100" w:rsidRDefault="007D71B1" w:rsidP="007D71B1">
      <w:pPr>
        <w:tabs>
          <w:tab w:val="left" w:pos="1430"/>
        </w:tabs>
        <w:rPr>
          <w:lang w:val="ru-RU"/>
        </w:rPr>
      </w:pPr>
      <w:r w:rsidRPr="00880100">
        <w:rPr>
          <w:lang w:val="ru-RU"/>
        </w:rPr>
        <w:t>Статья 20:</w:t>
      </w:r>
      <w:r w:rsidRPr="00880100">
        <w:rPr>
          <w:lang w:val="ru-RU"/>
        </w:rPr>
        <w:tab/>
        <w:t>Изменения и другие записи в Международном реестре</w:t>
      </w:r>
    </w:p>
    <w:p w:rsidR="003C3206" w:rsidRPr="00880100" w:rsidRDefault="003C3206" w:rsidP="007D71B1">
      <w:pPr>
        <w:tabs>
          <w:tab w:val="left" w:pos="1430"/>
        </w:tabs>
        <w:rPr>
          <w:lang w:val="ru-RU"/>
        </w:rPr>
      </w:pPr>
    </w:p>
    <w:p w:rsidR="003C3206" w:rsidRPr="00880100" w:rsidRDefault="007D71B1" w:rsidP="007D71B1">
      <w:pPr>
        <w:pStyle w:val="Heading4"/>
        <w:rPr>
          <w:iCs/>
          <w:lang w:val="ru-RU"/>
        </w:rPr>
      </w:pPr>
      <w:r w:rsidRPr="00880100">
        <w:rPr>
          <w:iCs/>
          <w:lang w:val="ru-RU"/>
        </w:rPr>
        <w:t>Глава V:  Административные положения</w:t>
      </w:r>
    </w:p>
    <w:p w:rsidR="003C3206" w:rsidRPr="00880100" w:rsidRDefault="003C3206" w:rsidP="007D71B1">
      <w:pPr>
        <w:tabs>
          <w:tab w:val="left" w:pos="1430"/>
        </w:tabs>
        <w:rPr>
          <w:lang w:val="ru-RU"/>
        </w:rPr>
      </w:pPr>
    </w:p>
    <w:p w:rsidR="003C3206" w:rsidRPr="00880100" w:rsidRDefault="007D71B1" w:rsidP="007D71B1">
      <w:pPr>
        <w:tabs>
          <w:tab w:val="left" w:pos="1430"/>
        </w:tabs>
        <w:rPr>
          <w:lang w:val="ru-RU"/>
        </w:rPr>
      </w:pPr>
      <w:r w:rsidRPr="00880100">
        <w:rPr>
          <w:lang w:val="ru-RU"/>
        </w:rPr>
        <w:t>Статья 21:</w:t>
      </w:r>
      <w:r w:rsidRPr="00880100">
        <w:rPr>
          <w:lang w:val="ru-RU"/>
        </w:rPr>
        <w:tab/>
        <w:t>Членский состав Лиссабонского союза</w:t>
      </w:r>
    </w:p>
    <w:p w:rsidR="003C3206" w:rsidRPr="00880100" w:rsidRDefault="007D71B1" w:rsidP="007D71B1">
      <w:pPr>
        <w:tabs>
          <w:tab w:val="left" w:pos="1430"/>
        </w:tabs>
        <w:rPr>
          <w:lang w:val="ru-RU"/>
        </w:rPr>
      </w:pPr>
      <w:r w:rsidRPr="00880100">
        <w:rPr>
          <w:lang w:val="ru-RU"/>
        </w:rPr>
        <w:t>Статья 22:</w:t>
      </w:r>
      <w:r w:rsidRPr="00880100">
        <w:rPr>
          <w:lang w:val="ru-RU"/>
        </w:rPr>
        <w:tab/>
        <w:t>Ассамблея</w:t>
      </w:r>
      <w:r w:rsidR="008B48A8">
        <w:rPr>
          <w:lang w:val="ru-RU"/>
        </w:rPr>
        <w:t xml:space="preserve"> Специального союза </w:t>
      </w:r>
    </w:p>
    <w:p w:rsidR="003C3206" w:rsidRPr="00880100" w:rsidRDefault="007D71B1" w:rsidP="007D71B1">
      <w:pPr>
        <w:tabs>
          <w:tab w:val="left" w:pos="1430"/>
        </w:tabs>
        <w:rPr>
          <w:lang w:val="ru-RU"/>
        </w:rPr>
      </w:pPr>
      <w:r w:rsidRPr="00880100">
        <w:rPr>
          <w:lang w:val="ru-RU"/>
        </w:rPr>
        <w:t>Статья 23:</w:t>
      </w:r>
      <w:r w:rsidRPr="00880100">
        <w:rPr>
          <w:lang w:val="ru-RU"/>
        </w:rPr>
        <w:tab/>
        <w:t>Международное бюро</w:t>
      </w:r>
    </w:p>
    <w:p w:rsidR="003C3206" w:rsidRPr="00880100" w:rsidRDefault="007D71B1" w:rsidP="007D71B1">
      <w:pPr>
        <w:tabs>
          <w:tab w:val="left" w:pos="1430"/>
        </w:tabs>
        <w:rPr>
          <w:lang w:val="ru-RU"/>
        </w:rPr>
      </w:pPr>
      <w:r w:rsidRPr="00880100">
        <w:rPr>
          <w:lang w:val="ru-RU"/>
        </w:rPr>
        <w:t>Статья 24:</w:t>
      </w:r>
      <w:r w:rsidRPr="00880100">
        <w:rPr>
          <w:lang w:val="ru-RU"/>
        </w:rPr>
        <w:tab/>
        <w:t>Финансы</w:t>
      </w:r>
    </w:p>
    <w:p w:rsidR="003C3206" w:rsidRPr="00880100" w:rsidRDefault="007D71B1" w:rsidP="007D71B1">
      <w:pPr>
        <w:tabs>
          <w:tab w:val="left" w:pos="1430"/>
        </w:tabs>
        <w:rPr>
          <w:lang w:val="ru-RU"/>
        </w:rPr>
      </w:pPr>
      <w:r w:rsidRPr="00880100">
        <w:rPr>
          <w:lang w:val="ru-RU"/>
        </w:rPr>
        <w:t>Статья 25:</w:t>
      </w:r>
      <w:r w:rsidRPr="00880100">
        <w:rPr>
          <w:lang w:val="ru-RU"/>
        </w:rPr>
        <w:tab/>
        <w:t xml:space="preserve">Инструкция </w:t>
      </w:r>
    </w:p>
    <w:p w:rsidR="003C3206" w:rsidRPr="00880100" w:rsidRDefault="003C3206" w:rsidP="006410C4">
      <w:pPr>
        <w:tabs>
          <w:tab w:val="left" w:pos="1430"/>
        </w:tabs>
        <w:rPr>
          <w:lang w:val="ru-RU"/>
        </w:rPr>
      </w:pPr>
    </w:p>
    <w:p w:rsidR="003C3206" w:rsidRPr="00880100" w:rsidRDefault="007D71B1" w:rsidP="007D71B1">
      <w:pPr>
        <w:pStyle w:val="Heading4"/>
        <w:rPr>
          <w:lang w:val="ru-RU"/>
        </w:rPr>
      </w:pPr>
      <w:r w:rsidRPr="00880100">
        <w:rPr>
          <w:iCs/>
          <w:lang w:val="ru-RU"/>
        </w:rPr>
        <w:lastRenderedPageBreak/>
        <w:t>Глава VI:  Пересмотр и внесение поправок</w:t>
      </w:r>
    </w:p>
    <w:p w:rsidR="003C3206" w:rsidRPr="00880100" w:rsidRDefault="007D71B1" w:rsidP="007D71B1">
      <w:pPr>
        <w:tabs>
          <w:tab w:val="left" w:pos="839"/>
        </w:tabs>
        <w:rPr>
          <w:lang w:val="ru-RU"/>
        </w:rPr>
      </w:pPr>
      <w:r w:rsidRPr="00880100">
        <w:rPr>
          <w:lang w:val="ru-RU"/>
        </w:rPr>
        <w:tab/>
      </w:r>
    </w:p>
    <w:p w:rsidR="003C3206" w:rsidRPr="00880100" w:rsidRDefault="007D71B1" w:rsidP="007D71B1">
      <w:pPr>
        <w:tabs>
          <w:tab w:val="left" w:pos="1430"/>
        </w:tabs>
        <w:rPr>
          <w:lang w:val="ru-RU"/>
        </w:rPr>
      </w:pPr>
      <w:r w:rsidRPr="00880100">
        <w:rPr>
          <w:lang w:val="ru-RU"/>
        </w:rPr>
        <w:t>Статья 26:</w:t>
      </w:r>
      <w:r w:rsidRPr="00880100">
        <w:rPr>
          <w:lang w:val="ru-RU"/>
        </w:rPr>
        <w:tab/>
        <w:t>Пересмотр</w:t>
      </w:r>
    </w:p>
    <w:p w:rsidR="003C3206" w:rsidRPr="00880100" w:rsidRDefault="007D71B1" w:rsidP="007D71B1">
      <w:pPr>
        <w:tabs>
          <w:tab w:val="left" w:pos="1430"/>
        </w:tabs>
        <w:rPr>
          <w:lang w:val="ru-RU"/>
        </w:rPr>
      </w:pPr>
      <w:r w:rsidRPr="00880100">
        <w:rPr>
          <w:lang w:val="ru-RU"/>
        </w:rPr>
        <w:t>Статья 27:</w:t>
      </w:r>
      <w:r w:rsidRPr="00880100">
        <w:rPr>
          <w:lang w:val="ru-RU"/>
        </w:rPr>
        <w:tab/>
        <w:t>Внесение поправок в определенные статьи Ассамблеей</w:t>
      </w:r>
    </w:p>
    <w:p w:rsidR="003C3206" w:rsidRPr="00880100" w:rsidRDefault="003C3206" w:rsidP="007D71B1">
      <w:pPr>
        <w:tabs>
          <w:tab w:val="left" w:pos="1430"/>
        </w:tabs>
        <w:rPr>
          <w:lang w:val="ru-RU"/>
        </w:rPr>
      </w:pPr>
    </w:p>
    <w:p w:rsidR="003C3206" w:rsidRPr="00880100" w:rsidRDefault="007D71B1" w:rsidP="007D71B1">
      <w:pPr>
        <w:pStyle w:val="Heading4"/>
        <w:rPr>
          <w:iCs/>
          <w:lang w:val="ru-RU"/>
        </w:rPr>
      </w:pPr>
      <w:r w:rsidRPr="00880100">
        <w:rPr>
          <w:iCs/>
          <w:lang w:val="ru-RU"/>
        </w:rPr>
        <w:t>Глава VII:  Заключительные положения</w:t>
      </w:r>
    </w:p>
    <w:p w:rsidR="003C3206" w:rsidRPr="00880100" w:rsidRDefault="003C3206" w:rsidP="007D71B1">
      <w:pPr>
        <w:tabs>
          <w:tab w:val="left" w:pos="1430"/>
        </w:tabs>
        <w:rPr>
          <w:lang w:val="ru-RU"/>
        </w:rPr>
      </w:pPr>
    </w:p>
    <w:p w:rsidR="003C3206" w:rsidRPr="00880100" w:rsidRDefault="007D71B1" w:rsidP="007D71B1">
      <w:pPr>
        <w:tabs>
          <w:tab w:val="left" w:pos="1430"/>
        </w:tabs>
        <w:rPr>
          <w:lang w:val="ru-RU"/>
        </w:rPr>
      </w:pPr>
      <w:r w:rsidRPr="00880100">
        <w:rPr>
          <w:lang w:val="ru-RU"/>
        </w:rPr>
        <w:t>Статья 28:</w:t>
      </w:r>
      <w:r w:rsidRPr="00880100">
        <w:rPr>
          <w:lang w:val="ru-RU"/>
        </w:rPr>
        <w:tab/>
        <w:t>Участие в настоящем Акте</w:t>
      </w:r>
    </w:p>
    <w:p w:rsidR="003C3206" w:rsidRPr="00880100" w:rsidRDefault="007D71B1" w:rsidP="007D71B1">
      <w:pPr>
        <w:tabs>
          <w:tab w:val="left" w:pos="1430"/>
        </w:tabs>
        <w:rPr>
          <w:lang w:val="ru-RU"/>
        </w:rPr>
      </w:pPr>
      <w:r w:rsidRPr="00880100">
        <w:rPr>
          <w:lang w:val="ru-RU"/>
        </w:rPr>
        <w:t>Статья 29:</w:t>
      </w:r>
      <w:r w:rsidRPr="00880100">
        <w:rPr>
          <w:lang w:val="ru-RU"/>
        </w:rPr>
        <w:tab/>
        <w:t>Дата вступления в силу ратификаций и присоединений</w:t>
      </w:r>
    </w:p>
    <w:p w:rsidR="003C3206" w:rsidRPr="00880100" w:rsidRDefault="007D71B1" w:rsidP="007D71B1">
      <w:pPr>
        <w:tabs>
          <w:tab w:val="left" w:pos="1430"/>
        </w:tabs>
        <w:rPr>
          <w:lang w:val="ru-RU"/>
        </w:rPr>
      </w:pPr>
      <w:r w:rsidRPr="00880100">
        <w:rPr>
          <w:lang w:val="ru-RU"/>
        </w:rPr>
        <w:t>Статья 30:</w:t>
      </w:r>
      <w:r w:rsidRPr="00880100">
        <w:rPr>
          <w:lang w:val="ru-RU"/>
        </w:rPr>
        <w:tab/>
        <w:t>Запрещение оговорок</w:t>
      </w:r>
    </w:p>
    <w:p w:rsidR="003C3206" w:rsidRPr="00880100" w:rsidRDefault="007D71B1" w:rsidP="007D71B1">
      <w:pPr>
        <w:tabs>
          <w:tab w:val="left" w:pos="1430"/>
        </w:tabs>
        <w:rPr>
          <w:lang w:val="ru-RU"/>
        </w:rPr>
      </w:pPr>
      <w:r w:rsidRPr="00880100">
        <w:rPr>
          <w:lang w:val="ru-RU"/>
        </w:rPr>
        <w:t>Статья 31:</w:t>
      </w:r>
      <w:r w:rsidRPr="00880100">
        <w:rPr>
          <w:lang w:val="ru-RU"/>
        </w:rPr>
        <w:tab/>
        <w:t xml:space="preserve">Применение Лиссабонского соглашения и Акта 1967 </w:t>
      </w:r>
      <w:r w:rsidR="00475921">
        <w:rPr>
          <w:lang w:val="ru-RU"/>
        </w:rPr>
        <w:t>г.</w:t>
      </w:r>
    </w:p>
    <w:p w:rsidR="003C3206" w:rsidRPr="00880100" w:rsidRDefault="007D71B1" w:rsidP="007D71B1">
      <w:pPr>
        <w:tabs>
          <w:tab w:val="left" w:pos="1430"/>
        </w:tabs>
        <w:rPr>
          <w:lang w:val="ru-RU"/>
        </w:rPr>
      </w:pPr>
      <w:r w:rsidRPr="00880100">
        <w:rPr>
          <w:lang w:val="ru-RU"/>
        </w:rPr>
        <w:t>Статья 32:</w:t>
      </w:r>
      <w:r w:rsidRPr="00880100">
        <w:rPr>
          <w:lang w:val="ru-RU"/>
        </w:rPr>
        <w:tab/>
        <w:t xml:space="preserve">Денонсация </w:t>
      </w:r>
    </w:p>
    <w:p w:rsidR="003C3206" w:rsidRPr="00880100" w:rsidRDefault="007D71B1" w:rsidP="007D71B1">
      <w:pPr>
        <w:tabs>
          <w:tab w:val="left" w:pos="1430"/>
        </w:tabs>
        <w:rPr>
          <w:lang w:val="ru-RU"/>
        </w:rPr>
      </w:pPr>
      <w:r w:rsidRPr="00880100">
        <w:rPr>
          <w:lang w:val="ru-RU"/>
        </w:rPr>
        <w:t>Статья 33:</w:t>
      </w:r>
      <w:r w:rsidRPr="00880100">
        <w:rPr>
          <w:lang w:val="ru-RU"/>
        </w:rPr>
        <w:tab/>
        <w:t>Языки настоящего Акта;  подписание</w:t>
      </w:r>
    </w:p>
    <w:p w:rsidR="003C3206" w:rsidRPr="00880100" w:rsidRDefault="007D71B1" w:rsidP="007D71B1">
      <w:pPr>
        <w:tabs>
          <w:tab w:val="left" w:pos="1430"/>
        </w:tabs>
        <w:rPr>
          <w:lang w:val="ru-RU"/>
        </w:rPr>
      </w:pPr>
      <w:r w:rsidRPr="00880100">
        <w:rPr>
          <w:lang w:val="ru-RU"/>
        </w:rPr>
        <w:t>Статья 34:</w:t>
      </w:r>
      <w:r w:rsidRPr="00880100">
        <w:rPr>
          <w:lang w:val="ru-RU"/>
        </w:rPr>
        <w:tab/>
        <w:t xml:space="preserve">Депозитарий </w:t>
      </w:r>
    </w:p>
    <w:p w:rsidR="003C3206" w:rsidRPr="00880100" w:rsidRDefault="003C3206" w:rsidP="006410C4">
      <w:pPr>
        <w:rPr>
          <w:lang w:val="ru-RU"/>
        </w:rPr>
      </w:pPr>
    </w:p>
    <w:p w:rsidR="003C3206" w:rsidRPr="00880100" w:rsidRDefault="00AE0DAA" w:rsidP="006410C4">
      <w:pPr>
        <w:tabs>
          <w:tab w:val="left" w:pos="550"/>
        </w:tabs>
        <w:jc w:val="center"/>
        <w:rPr>
          <w:b/>
          <w:lang w:val="ru-RU"/>
        </w:rPr>
      </w:pPr>
      <w:r w:rsidRPr="00880100">
        <w:rPr>
          <w:lang w:val="ru-RU"/>
        </w:rPr>
        <w:br w:type="page"/>
      </w:r>
    </w:p>
    <w:p w:rsidR="003C3206" w:rsidRPr="00880100" w:rsidRDefault="00E73DEC" w:rsidP="00E73DEC">
      <w:pPr>
        <w:tabs>
          <w:tab w:val="left" w:pos="550"/>
        </w:tabs>
        <w:jc w:val="center"/>
        <w:rPr>
          <w:b/>
          <w:bCs/>
          <w:lang w:val="ru-RU"/>
        </w:rPr>
      </w:pPr>
      <w:r w:rsidRPr="00880100">
        <w:rPr>
          <w:b/>
          <w:bCs/>
          <w:lang w:val="ru-RU"/>
        </w:rPr>
        <w:lastRenderedPageBreak/>
        <w:t>Глава I</w:t>
      </w:r>
      <w:r w:rsidRPr="00880100">
        <w:rPr>
          <w:b/>
          <w:bCs/>
          <w:lang w:val="ru-RU"/>
        </w:rPr>
        <w:br/>
        <w:t>Вступительные и общие положения</w:t>
      </w:r>
    </w:p>
    <w:p w:rsidR="003C3206" w:rsidRPr="00880100" w:rsidRDefault="003C3206" w:rsidP="00E73DEC">
      <w:pPr>
        <w:rPr>
          <w:lang w:val="ru-RU"/>
        </w:rPr>
      </w:pPr>
    </w:p>
    <w:p w:rsidR="003C3206" w:rsidRPr="00880100" w:rsidRDefault="003C3206" w:rsidP="00E73DEC">
      <w:pPr>
        <w:rPr>
          <w:lang w:val="ru-RU"/>
        </w:rPr>
      </w:pPr>
    </w:p>
    <w:p w:rsidR="003C3206" w:rsidRPr="00880100" w:rsidRDefault="00E73DEC" w:rsidP="00E73DEC">
      <w:pPr>
        <w:jc w:val="center"/>
        <w:rPr>
          <w:b/>
          <w:bCs/>
          <w:lang w:val="ru-RU"/>
        </w:rPr>
      </w:pPr>
      <w:r w:rsidRPr="00880100">
        <w:rPr>
          <w:b/>
          <w:bCs/>
          <w:lang w:val="ru-RU"/>
        </w:rPr>
        <w:t>Статья 1</w:t>
      </w:r>
    </w:p>
    <w:p w:rsidR="003C3206" w:rsidRPr="00880100" w:rsidRDefault="00E73DEC" w:rsidP="00E73DEC">
      <w:pPr>
        <w:jc w:val="center"/>
        <w:rPr>
          <w:lang w:val="ru-RU"/>
        </w:rPr>
      </w:pPr>
      <w:r w:rsidRPr="00880100">
        <w:rPr>
          <w:lang w:val="ru-RU"/>
        </w:rPr>
        <w:t>Сокращенные выражения</w:t>
      </w:r>
    </w:p>
    <w:p w:rsidR="003C3206" w:rsidRPr="00880100" w:rsidRDefault="003C3206" w:rsidP="00E73DEC">
      <w:pPr>
        <w:rPr>
          <w:lang w:val="ru-RU"/>
        </w:rPr>
      </w:pPr>
    </w:p>
    <w:p w:rsidR="003C3206" w:rsidRPr="00880100" w:rsidRDefault="00A25FC8" w:rsidP="00A25FC8">
      <w:pPr>
        <w:ind w:firstLine="567"/>
        <w:rPr>
          <w:lang w:val="ru-RU"/>
        </w:rPr>
      </w:pPr>
      <w:r w:rsidRPr="00880100">
        <w:rPr>
          <w:lang w:val="ru-RU"/>
        </w:rPr>
        <w:t>Для целей настоящего Акта</w:t>
      </w:r>
      <w:r w:rsidR="00331E81" w:rsidRPr="00880100">
        <w:rPr>
          <w:lang w:val="ru-RU"/>
        </w:rPr>
        <w:t>,</w:t>
      </w:r>
      <w:r w:rsidRPr="00880100">
        <w:rPr>
          <w:lang w:val="ru-RU"/>
        </w:rPr>
        <w:t xml:space="preserve"> если </w:t>
      </w:r>
      <w:r w:rsidR="00176363">
        <w:rPr>
          <w:lang w:val="ru-RU"/>
        </w:rPr>
        <w:t xml:space="preserve">только </w:t>
      </w:r>
      <w:r w:rsidR="00331E81" w:rsidRPr="00880100">
        <w:rPr>
          <w:lang w:val="ru-RU"/>
        </w:rPr>
        <w:t xml:space="preserve">в нем не </w:t>
      </w:r>
      <w:r w:rsidRPr="00880100">
        <w:rPr>
          <w:lang w:val="ru-RU"/>
        </w:rPr>
        <w:t xml:space="preserve">указано иное:  </w:t>
      </w:r>
    </w:p>
    <w:p w:rsidR="003C3206" w:rsidRPr="00880100" w:rsidRDefault="003C3206" w:rsidP="00A25FC8">
      <w:pPr>
        <w:ind w:firstLine="567"/>
        <w:rPr>
          <w:lang w:val="ru-RU"/>
        </w:rPr>
      </w:pPr>
    </w:p>
    <w:p w:rsidR="003C3206" w:rsidRPr="00880100" w:rsidRDefault="00A25FC8" w:rsidP="00A25FC8">
      <w:pPr>
        <w:tabs>
          <w:tab w:val="left" w:pos="1650"/>
        </w:tabs>
        <w:ind w:firstLine="1134"/>
        <w:rPr>
          <w:lang w:val="ru-RU"/>
        </w:rPr>
      </w:pPr>
      <w:r w:rsidRPr="00880100">
        <w:rPr>
          <w:lang w:val="ru-RU"/>
        </w:rPr>
        <w:t>(i)</w:t>
      </w:r>
      <w:r w:rsidRPr="00880100">
        <w:rPr>
          <w:lang w:val="ru-RU"/>
        </w:rPr>
        <w:tab/>
        <w:t xml:space="preserve">«Лиссабонское соглашение» означает Лиссабонское соглашение об охране наименований мест происхождения и их международной регистрации от 31 октября 1958 </w:t>
      </w:r>
      <w:r w:rsidR="00475921">
        <w:rPr>
          <w:lang w:val="ru-RU"/>
        </w:rPr>
        <w:t>г.</w:t>
      </w:r>
      <w:r w:rsidRPr="00880100">
        <w:rPr>
          <w:lang w:val="ru-RU"/>
        </w:rPr>
        <w:t xml:space="preserve">;  </w:t>
      </w:r>
    </w:p>
    <w:p w:rsidR="003C3206" w:rsidRPr="00880100" w:rsidRDefault="00A25FC8" w:rsidP="00A25FC8">
      <w:pPr>
        <w:numPr>
          <w:ilvl w:val="2"/>
          <w:numId w:val="5"/>
        </w:numPr>
        <w:tabs>
          <w:tab w:val="clear" w:pos="2007"/>
          <w:tab w:val="num" w:pos="1710"/>
        </w:tabs>
        <w:ind w:left="0" w:firstLine="1134"/>
        <w:rPr>
          <w:lang w:val="ru-RU"/>
        </w:rPr>
      </w:pPr>
      <w:r w:rsidRPr="00880100">
        <w:rPr>
          <w:lang w:val="ru-RU"/>
        </w:rPr>
        <w:t xml:space="preserve">«Акт 1967 </w:t>
      </w:r>
      <w:r w:rsidR="00475921">
        <w:rPr>
          <w:lang w:val="ru-RU"/>
        </w:rPr>
        <w:t>г.</w:t>
      </w:r>
      <w:r w:rsidRPr="00880100">
        <w:rPr>
          <w:lang w:val="ru-RU"/>
        </w:rPr>
        <w:t xml:space="preserve">» означает Лиссабонское соглашение, пересмотренное в Стокгольме 14 июля 1967 </w:t>
      </w:r>
      <w:r w:rsidR="00475921">
        <w:rPr>
          <w:lang w:val="ru-RU"/>
        </w:rPr>
        <w:t>г.</w:t>
      </w:r>
      <w:r w:rsidR="00331E81" w:rsidRPr="00880100">
        <w:rPr>
          <w:lang w:val="ru-RU"/>
        </w:rPr>
        <w:t>,</w:t>
      </w:r>
      <w:r w:rsidRPr="00880100">
        <w:rPr>
          <w:lang w:val="ru-RU"/>
        </w:rPr>
        <w:t xml:space="preserve"> с поправками, внесенными </w:t>
      </w:r>
      <w:r w:rsidR="00D21458" w:rsidRPr="00880100">
        <w:rPr>
          <w:lang w:val="ru-RU"/>
        </w:rPr>
        <w:t xml:space="preserve">в него </w:t>
      </w:r>
      <w:r w:rsidRPr="00880100">
        <w:rPr>
          <w:lang w:val="ru-RU"/>
        </w:rPr>
        <w:t xml:space="preserve">28 сентября 1979 </w:t>
      </w:r>
      <w:r w:rsidR="00475921">
        <w:rPr>
          <w:lang w:val="ru-RU"/>
        </w:rPr>
        <w:t>г.</w:t>
      </w:r>
      <w:r w:rsidRPr="00880100">
        <w:rPr>
          <w:lang w:val="ru-RU"/>
        </w:rPr>
        <w:t xml:space="preserve">;  </w:t>
      </w:r>
    </w:p>
    <w:p w:rsidR="003C3206" w:rsidRPr="00880100" w:rsidRDefault="00A25FC8" w:rsidP="00A25FC8">
      <w:pPr>
        <w:numPr>
          <w:ilvl w:val="2"/>
          <w:numId w:val="5"/>
        </w:numPr>
        <w:tabs>
          <w:tab w:val="clear" w:pos="2007"/>
          <w:tab w:val="num" w:pos="1710"/>
        </w:tabs>
        <w:ind w:left="0" w:firstLine="1134"/>
        <w:rPr>
          <w:lang w:val="ru-RU"/>
        </w:rPr>
      </w:pPr>
      <w:r w:rsidRPr="00880100">
        <w:rPr>
          <w:lang w:val="ru-RU"/>
        </w:rPr>
        <w:t>«настоящий Акт» означает Лиссабонское соглашение</w:t>
      </w:r>
      <w:r w:rsidR="00331E81" w:rsidRPr="00880100">
        <w:rPr>
          <w:rFonts w:eastAsia="Times New Roman"/>
          <w:szCs w:val="22"/>
          <w:lang w:val="ru-RU" w:eastAsia="en-US"/>
        </w:rPr>
        <w:t xml:space="preserve"> </w:t>
      </w:r>
      <w:r w:rsidR="00C40E74" w:rsidRPr="00880100">
        <w:rPr>
          <w:lang w:val="ru-RU"/>
        </w:rPr>
        <w:t>о наименованиях мест происхождения и географических указаниях</w:t>
      </w:r>
      <w:r w:rsidRPr="00880100">
        <w:rPr>
          <w:lang w:val="ru-RU"/>
        </w:rPr>
        <w:t>, оформленное настоящим Актом;</w:t>
      </w:r>
      <w:r w:rsidR="00331E81" w:rsidRPr="00880100">
        <w:rPr>
          <w:lang w:val="ru-RU"/>
        </w:rPr>
        <w:t xml:space="preserve"> </w:t>
      </w:r>
    </w:p>
    <w:p w:rsidR="003C3206" w:rsidRPr="00880100" w:rsidRDefault="00A25FC8" w:rsidP="00A25FC8">
      <w:pPr>
        <w:ind w:firstLine="1134"/>
        <w:rPr>
          <w:lang w:val="ru-RU"/>
        </w:rPr>
      </w:pPr>
      <w:r w:rsidRPr="00880100">
        <w:rPr>
          <w:lang w:val="ru-RU"/>
        </w:rPr>
        <w:t>(iv)</w:t>
      </w:r>
      <w:r w:rsidRPr="00880100">
        <w:rPr>
          <w:lang w:val="ru-RU"/>
        </w:rPr>
        <w:tab/>
        <w:t xml:space="preserve">«Инструкция» означает Инструкцию, упомянутую в статье 25;  </w:t>
      </w:r>
    </w:p>
    <w:p w:rsidR="003C3206" w:rsidRPr="00880100" w:rsidRDefault="00A25FC8" w:rsidP="00A25FC8">
      <w:pPr>
        <w:ind w:firstLine="1134"/>
        <w:rPr>
          <w:lang w:val="ru-RU"/>
        </w:rPr>
      </w:pPr>
      <w:r w:rsidRPr="00880100">
        <w:rPr>
          <w:lang w:val="ru-RU"/>
        </w:rPr>
        <w:t>(v)</w:t>
      </w:r>
      <w:r w:rsidRPr="00880100">
        <w:rPr>
          <w:lang w:val="ru-RU"/>
        </w:rPr>
        <w:tab/>
        <w:t xml:space="preserve">«Парижская конвенция» означает Парижскую конвенцию по охране промышленной собственности от 20 марта 1883 </w:t>
      </w:r>
      <w:r w:rsidR="00475921">
        <w:rPr>
          <w:lang w:val="ru-RU"/>
        </w:rPr>
        <w:t>г.</w:t>
      </w:r>
      <w:r w:rsidRPr="00880100">
        <w:rPr>
          <w:lang w:val="ru-RU"/>
        </w:rPr>
        <w:t xml:space="preserve"> с внесенными в нее изменениями и поправками;  </w:t>
      </w:r>
    </w:p>
    <w:p w:rsidR="003C3206" w:rsidRPr="00880100" w:rsidRDefault="00A25FC8" w:rsidP="00A25FC8">
      <w:pPr>
        <w:ind w:firstLine="1134"/>
        <w:rPr>
          <w:lang w:val="ru-RU"/>
        </w:rPr>
      </w:pPr>
      <w:r w:rsidRPr="00880100">
        <w:rPr>
          <w:lang w:val="ru-RU"/>
        </w:rPr>
        <w:t>(vi)</w:t>
      </w:r>
      <w:r w:rsidRPr="00880100">
        <w:rPr>
          <w:lang w:val="ru-RU"/>
        </w:rPr>
        <w:tab/>
        <w:t>«наименование места происхождения» означает наименование согласно статье 2(1)(i);</w:t>
      </w:r>
    </w:p>
    <w:p w:rsidR="003C3206" w:rsidRPr="00880100" w:rsidRDefault="00A25FC8" w:rsidP="00A25FC8">
      <w:pPr>
        <w:ind w:firstLine="1134"/>
        <w:rPr>
          <w:lang w:val="ru-RU"/>
        </w:rPr>
      </w:pPr>
      <w:r w:rsidRPr="00880100">
        <w:rPr>
          <w:lang w:val="ru-RU"/>
        </w:rPr>
        <w:t>(vii)</w:t>
      </w:r>
      <w:r w:rsidRPr="00880100">
        <w:rPr>
          <w:lang w:val="ru-RU"/>
        </w:rPr>
        <w:tab/>
        <w:t>«географическое указание» означает указание согласно статье 2(1)(ii);</w:t>
      </w:r>
    </w:p>
    <w:p w:rsidR="003C3206" w:rsidRPr="00880100" w:rsidRDefault="00A25FC8" w:rsidP="00A25FC8">
      <w:pPr>
        <w:ind w:firstLine="1134"/>
        <w:rPr>
          <w:lang w:val="ru-RU"/>
        </w:rPr>
      </w:pPr>
      <w:r w:rsidRPr="00880100">
        <w:rPr>
          <w:lang w:val="ru-RU"/>
        </w:rPr>
        <w:t>(viii)</w:t>
      </w:r>
      <w:r w:rsidRPr="00880100">
        <w:rPr>
          <w:lang w:val="ru-RU"/>
        </w:rPr>
        <w:tab/>
        <w:t xml:space="preserve">«Международный реестр» означает Международный реестр, который ведет Международное бюро в соответствии со статьей 4 в качестве официального сборника данных, касающихся международных регистраций наименований мест происхождения и географических указаний, независимо от носителя, на котором хранятся такие данные;  </w:t>
      </w:r>
    </w:p>
    <w:p w:rsidR="003C3206" w:rsidRPr="00880100" w:rsidRDefault="00A25FC8" w:rsidP="00A25FC8">
      <w:pPr>
        <w:ind w:firstLine="1134"/>
        <w:rPr>
          <w:lang w:val="ru-RU"/>
        </w:rPr>
      </w:pPr>
      <w:r w:rsidRPr="00880100">
        <w:rPr>
          <w:lang w:val="ru-RU"/>
        </w:rPr>
        <w:t>(ix)</w:t>
      </w:r>
      <w:r w:rsidRPr="00880100">
        <w:rPr>
          <w:lang w:val="ru-RU"/>
        </w:rPr>
        <w:tab/>
        <w:t xml:space="preserve">«международная регистрация» означает международную регистрацию, о которой внесена запись в Международный реестр;  </w:t>
      </w:r>
    </w:p>
    <w:p w:rsidR="003C3206" w:rsidRPr="00880100" w:rsidRDefault="00A25FC8" w:rsidP="00A25FC8">
      <w:pPr>
        <w:tabs>
          <w:tab w:val="left" w:pos="1710"/>
        </w:tabs>
        <w:ind w:left="1134"/>
        <w:rPr>
          <w:lang w:val="ru-RU"/>
        </w:rPr>
      </w:pPr>
      <w:r w:rsidRPr="00880100">
        <w:rPr>
          <w:lang w:val="ru-RU"/>
        </w:rPr>
        <w:t>(x)</w:t>
      </w:r>
      <w:r w:rsidRPr="00880100">
        <w:rPr>
          <w:lang w:val="ru-RU"/>
        </w:rPr>
        <w:tab/>
        <w:t xml:space="preserve">«заявка» означает заявку на международную регистрацию;  </w:t>
      </w:r>
    </w:p>
    <w:p w:rsidR="003C3206" w:rsidRPr="00880100" w:rsidRDefault="00A25FC8" w:rsidP="00A25FC8">
      <w:pPr>
        <w:ind w:firstLine="1134"/>
        <w:rPr>
          <w:lang w:val="ru-RU"/>
        </w:rPr>
      </w:pPr>
      <w:r w:rsidRPr="00880100">
        <w:rPr>
          <w:lang w:val="ru-RU"/>
        </w:rPr>
        <w:t>(xi)</w:t>
      </w:r>
      <w:r w:rsidRPr="00880100">
        <w:rPr>
          <w:lang w:val="ru-RU"/>
        </w:rPr>
        <w:tab/>
        <w:t xml:space="preserve">«зарегистрированное» означает внесенное в Международный реестр в соответствии с настоящим Актом;  </w:t>
      </w:r>
    </w:p>
    <w:p w:rsidR="003C3206" w:rsidRPr="00880100" w:rsidRDefault="00A25FC8" w:rsidP="00A25FC8">
      <w:pPr>
        <w:ind w:firstLine="1134"/>
        <w:rPr>
          <w:lang w:val="ru-RU"/>
        </w:rPr>
      </w:pPr>
      <w:r w:rsidRPr="00880100">
        <w:rPr>
          <w:lang w:val="ru-RU"/>
        </w:rPr>
        <w:t>(xii)</w:t>
      </w:r>
      <w:r w:rsidRPr="00880100">
        <w:rPr>
          <w:lang w:val="ru-RU"/>
        </w:rPr>
        <w:tab/>
        <w:t xml:space="preserve">«географический район происхождения» означает географический район согласно статье 2(2);  </w:t>
      </w:r>
    </w:p>
    <w:p w:rsidR="003C3206" w:rsidRPr="00880100" w:rsidRDefault="00A25FC8" w:rsidP="00A25FC8">
      <w:pPr>
        <w:ind w:firstLine="1134"/>
        <w:rPr>
          <w:lang w:val="ru-RU"/>
        </w:rPr>
      </w:pPr>
      <w:r w:rsidRPr="00880100">
        <w:rPr>
          <w:lang w:val="ru-RU"/>
        </w:rPr>
        <w:t>(xiii)</w:t>
      </w:r>
      <w:r w:rsidRPr="00880100">
        <w:rPr>
          <w:lang w:val="ru-RU"/>
        </w:rPr>
        <w:tab/>
        <w:t xml:space="preserve">«трансграничный географический район» означает географический район, находящийся в прилегающих Договаривающихся сторонах или охватывающий прилегающие Договаривающиеся стороны;  </w:t>
      </w:r>
    </w:p>
    <w:p w:rsidR="003C3206" w:rsidRPr="00880100" w:rsidRDefault="00A25FC8" w:rsidP="00A25FC8">
      <w:pPr>
        <w:tabs>
          <w:tab w:val="left" w:pos="1710"/>
        </w:tabs>
        <w:ind w:firstLine="1170"/>
        <w:rPr>
          <w:lang w:val="ru-RU"/>
        </w:rPr>
      </w:pPr>
      <w:r w:rsidRPr="00880100">
        <w:rPr>
          <w:lang w:val="ru-RU"/>
        </w:rPr>
        <w:t>(xiv)</w:t>
      </w:r>
      <w:r w:rsidRPr="00880100">
        <w:rPr>
          <w:lang w:val="ru-RU"/>
        </w:rPr>
        <w:tab/>
        <w:t>«Договаривающаяся сторона» означает любое государство</w:t>
      </w:r>
      <w:r w:rsidR="00DC6E81" w:rsidRPr="00880100">
        <w:rPr>
          <w:lang w:val="ru-RU"/>
        </w:rPr>
        <w:t xml:space="preserve"> </w:t>
      </w:r>
      <w:r w:rsidRPr="00880100">
        <w:rPr>
          <w:lang w:val="ru-RU"/>
        </w:rPr>
        <w:t>или межправительственную организацию</w:t>
      </w:r>
      <w:r w:rsidR="00DC6E81" w:rsidRPr="00880100">
        <w:rPr>
          <w:lang w:val="ru-RU"/>
        </w:rPr>
        <w:t xml:space="preserve"> – </w:t>
      </w:r>
      <w:r w:rsidRPr="00880100">
        <w:rPr>
          <w:lang w:val="ru-RU"/>
        </w:rPr>
        <w:t>участни</w:t>
      </w:r>
      <w:r w:rsidR="00DC6E81" w:rsidRPr="00880100">
        <w:rPr>
          <w:lang w:val="ru-RU"/>
        </w:rPr>
        <w:t xml:space="preserve">ков </w:t>
      </w:r>
      <w:r w:rsidRPr="00880100">
        <w:rPr>
          <w:lang w:val="ru-RU"/>
        </w:rPr>
        <w:t>настоящего Акта</w:t>
      </w:r>
      <w:r w:rsidRPr="00880100">
        <w:rPr>
          <w:szCs w:val="22"/>
          <w:lang w:val="ru-RU"/>
        </w:rPr>
        <w:t xml:space="preserve">;  </w:t>
      </w:r>
    </w:p>
    <w:p w:rsidR="003C3206" w:rsidRPr="00880100" w:rsidRDefault="00A25FC8" w:rsidP="00A25FC8">
      <w:pPr>
        <w:ind w:firstLine="1134"/>
        <w:rPr>
          <w:lang w:val="ru-RU"/>
        </w:rPr>
      </w:pPr>
      <w:r w:rsidRPr="00880100">
        <w:rPr>
          <w:lang w:val="ru-RU"/>
        </w:rPr>
        <w:t>(xv)</w:t>
      </w:r>
      <w:r w:rsidRPr="00880100">
        <w:rPr>
          <w:lang w:val="ru-RU"/>
        </w:rPr>
        <w:tab/>
        <w:t xml:space="preserve">«Договаривающаяся сторона происхождения» означает Договаривающуюся сторону, в которой находится географический район происхождения, или Договаривающиеся стороны, в которых находится трансграничный географический район происхождения;  </w:t>
      </w:r>
    </w:p>
    <w:p w:rsidR="003C3206" w:rsidRPr="00880100" w:rsidRDefault="00A25FC8" w:rsidP="00A25FC8">
      <w:pPr>
        <w:ind w:firstLine="1134"/>
        <w:rPr>
          <w:lang w:val="ru-RU"/>
        </w:rPr>
      </w:pPr>
      <w:r w:rsidRPr="00880100">
        <w:rPr>
          <w:lang w:val="ru-RU"/>
        </w:rPr>
        <w:t>(xvi)</w:t>
      </w:r>
      <w:r w:rsidRPr="00880100">
        <w:rPr>
          <w:lang w:val="ru-RU"/>
        </w:rPr>
        <w:tab/>
        <w:t xml:space="preserve">«компетентный орган» означает юридическое лицо, назначенное в соответствии со статьей 3;  </w:t>
      </w:r>
    </w:p>
    <w:p w:rsidR="003C3206" w:rsidRPr="00880100" w:rsidRDefault="00A25FC8" w:rsidP="00A25FC8">
      <w:pPr>
        <w:ind w:firstLine="1134"/>
        <w:rPr>
          <w:lang w:val="ru-RU"/>
        </w:rPr>
      </w:pPr>
      <w:r w:rsidRPr="00880100">
        <w:rPr>
          <w:lang w:val="ru-RU"/>
        </w:rPr>
        <w:t>(xvii)</w:t>
      </w:r>
      <w:r w:rsidRPr="00880100">
        <w:rPr>
          <w:lang w:val="ru-RU"/>
        </w:rPr>
        <w:tab/>
        <w:t xml:space="preserve">«бенефициары» означает физических или юридических лиц, правомочных согласно законодательству Договаривающейся стороны происхождения использовать наименование места происхождения или географическое указание;  </w:t>
      </w:r>
    </w:p>
    <w:p w:rsidR="003C3206" w:rsidRPr="00880100" w:rsidRDefault="00A25FC8" w:rsidP="00A25FC8">
      <w:pPr>
        <w:ind w:firstLine="1134"/>
        <w:rPr>
          <w:lang w:val="ru-RU"/>
        </w:rPr>
      </w:pPr>
      <w:r w:rsidRPr="00880100">
        <w:rPr>
          <w:lang w:val="ru-RU"/>
        </w:rPr>
        <w:t>(xviii)</w:t>
      </w:r>
      <w:r w:rsidRPr="00880100">
        <w:rPr>
          <w:lang w:val="ru-RU"/>
        </w:rPr>
        <w:tab/>
        <w:t xml:space="preserve">«межправительственная организация» означает межправительственную организацию, имеющую право стать участницей настоящего Акта в соответствии со статьей 28(1)(iii);  </w:t>
      </w:r>
    </w:p>
    <w:p w:rsidR="003C3206" w:rsidRPr="00880100" w:rsidRDefault="00A25FC8" w:rsidP="00A25FC8">
      <w:pPr>
        <w:ind w:firstLine="1134"/>
        <w:rPr>
          <w:lang w:val="ru-RU"/>
        </w:rPr>
      </w:pPr>
      <w:r w:rsidRPr="00880100">
        <w:rPr>
          <w:lang w:val="ru-RU"/>
        </w:rPr>
        <w:t>(xix)</w:t>
      </w:r>
      <w:r w:rsidRPr="00880100">
        <w:rPr>
          <w:lang w:val="ru-RU"/>
        </w:rPr>
        <w:tab/>
      </w:r>
      <w:r w:rsidRPr="00880100">
        <w:rPr>
          <w:szCs w:val="22"/>
          <w:lang w:val="ru-RU"/>
        </w:rPr>
        <w:t>«Организация» означает Всемирную организацию интеллектуальной собственности</w:t>
      </w:r>
      <w:r w:rsidRPr="00880100">
        <w:rPr>
          <w:lang w:val="ru-RU"/>
        </w:rPr>
        <w:t xml:space="preserve">;  </w:t>
      </w:r>
    </w:p>
    <w:p w:rsidR="003C3206" w:rsidRPr="00880100" w:rsidRDefault="00A25FC8" w:rsidP="00A25FC8">
      <w:pPr>
        <w:ind w:firstLine="1134"/>
        <w:rPr>
          <w:lang w:val="ru-RU"/>
        </w:rPr>
      </w:pPr>
      <w:r w:rsidRPr="00880100">
        <w:rPr>
          <w:lang w:val="ru-RU"/>
        </w:rPr>
        <w:lastRenderedPageBreak/>
        <w:t>(xx)</w:t>
      </w:r>
      <w:r w:rsidRPr="00880100">
        <w:rPr>
          <w:lang w:val="ru-RU"/>
        </w:rPr>
        <w:tab/>
      </w:r>
      <w:r w:rsidRPr="00880100">
        <w:rPr>
          <w:szCs w:val="22"/>
          <w:lang w:val="ru-RU"/>
        </w:rPr>
        <w:t>«Генеральный директор» означает Генерального директора Организации</w:t>
      </w:r>
      <w:r w:rsidRPr="00880100">
        <w:rPr>
          <w:lang w:val="ru-RU"/>
        </w:rPr>
        <w:t xml:space="preserve">;  </w:t>
      </w:r>
    </w:p>
    <w:p w:rsidR="003C3206" w:rsidRPr="00880100" w:rsidRDefault="00A25FC8" w:rsidP="00A25FC8">
      <w:pPr>
        <w:ind w:firstLine="1134"/>
        <w:rPr>
          <w:lang w:val="ru-RU"/>
        </w:rPr>
      </w:pPr>
      <w:r w:rsidRPr="00880100">
        <w:rPr>
          <w:lang w:val="ru-RU"/>
        </w:rPr>
        <w:t>(xxi)</w:t>
      </w:r>
      <w:r w:rsidRPr="00880100">
        <w:rPr>
          <w:lang w:val="ru-RU"/>
        </w:rPr>
        <w:tab/>
      </w:r>
      <w:r w:rsidRPr="00880100">
        <w:rPr>
          <w:szCs w:val="22"/>
          <w:lang w:val="ru-RU"/>
        </w:rPr>
        <w:t>«Международное бюро» означает Международное бюро</w:t>
      </w:r>
      <w:r w:rsidRPr="00880100">
        <w:rPr>
          <w:sz w:val="28"/>
          <w:szCs w:val="28"/>
          <w:lang w:val="ru-RU"/>
        </w:rPr>
        <w:t xml:space="preserve"> </w:t>
      </w:r>
      <w:r w:rsidRPr="00880100">
        <w:rPr>
          <w:lang w:val="ru-RU"/>
        </w:rPr>
        <w:t>Организации</w:t>
      </w:r>
      <w:r w:rsidR="00AE0DAA" w:rsidRPr="00880100">
        <w:rPr>
          <w:lang w:val="ru-RU"/>
        </w:rPr>
        <w:t xml:space="preserve">.  </w:t>
      </w:r>
    </w:p>
    <w:p w:rsidR="003C3206" w:rsidRPr="00880100" w:rsidRDefault="003C3206" w:rsidP="006410C4">
      <w:pPr>
        <w:rPr>
          <w:lang w:val="ru-RU"/>
        </w:rPr>
      </w:pPr>
    </w:p>
    <w:p w:rsidR="003C3206" w:rsidRPr="00880100" w:rsidRDefault="003C3206" w:rsidP="006410C4">
      <w:pPr>
        <w:rPr>
          <w:lang w:val="ru-RU"/>
        </w:rPr>
      </w:pPr>
    </w:p>
    <w:p w:rsidR="003C3206" w:rsidRPr="00880100" w:rsidRDefault="00DC6E81" w:rsidP="00DC6E81">
      <w:pPr>
        <w:jc w:val="center"/>
        <w:rPr>
          <w:b/>
          <w:bCs/>
          <w:lang w:val="ru-RU"/>
        </w:rPr>
      </w:pPr>
      <w:r w:rsidRPr="00880100">
        <w:rPr>
          <w:b/>
          <w:bCs/>
          <w:lang w:val="ru-RU"/>
        </w:rPr>
        <w:t>Статья 2</w:t>
      </w:r>
    </w:p>
    <w:p w:rsidR="003C3206" w:rsidRPr="00880100" w:rsidRDefault="00DC6E81" w:rsidP="00DC6E81">
      <w:pPr>
        <w:jc w:val="center"/>
        <w:rPr>
          <w:lang w:val="ru-RU"/>
        </w:rPr>
      </w:pPr>
      <w:r w:rsidRPr="00880100">
        <w:rPr>
          <w:lang w:val="ru-RU"/>
        </w:rPr>
        <w:t>Предмет</w:t>
      </w:r>
    </w:p>
    <w:p w:rsidR="003C3206" w:rsidRPr="00880100" w:rsidRDefault="003C3206" w:rsidP="00DC6E81">
      <w:pPr>
        <w:rPr>
          <w:lang w:val="ru-RU"/>
        </w:rPr>
      </w:pPr>
    </w:p>
    <w:p w:rsidR="003C3206" w:rsidRPr="00880100" w:rsidRDefault="00DC6E81" w:rsidP="00DC6E81">
      <w:pPr>
        <w:rPr>
          <w:lang w:val="ru-RU"/>
        </w:rPr>
      </w:pPr>
      <w:r w:rsidRPr="00880100">
        <w:rPr>
          <w:lang w:val="ru-RU"/>
        </w:rPr>
        <w:t>(1)</w:t>
      </w:r>
      <w:r w:rsidRPr="00880100">
        <w:rPr>
          <w:lang w:val="ru-RU"/>
        </w:rPr>
        <w:tab/>
      </w:r>
      <w:r w:rsidRPr="00880100">
        <w:rPr>
          <w:i/>
          <w:lang w:val="ru-RU"/>
        </w:rPr>
        <w:t>[Наименования мест происхождения и географические указания]</w:t>
      </w:r>
      <w:r w:rsidRPr="00880100">
        <w:rPr>
          <w:lang w:val="ru-RU"/>
        </w:rPr>
        <w:t xml:space="preserve">  Настоящий Акт применяется в отношении:  </w:t>
      </w:r>
    </w:p>
    <w:p w:rsidR="003C3206" w:rsidRPr="00880100" w:rsidRDefault="00DC6E81" w:rsidP="00DC6E81">
      <w:pPr>
        <w:rPr>
          <w:lang w:val="ru-RU"/>
        </w:rPr>
      </w:pPr>
      <w:r w:rsidRPr="00880100">
        <w:rPr>
          <w:lang w:val="ru-RU"/>
        </w:rPr>
        <w:tab/>
      </w:r>
      <w:r w:rsidRPr="00880100">
        <w:rPr>
          <w:lang w:val="ru-RU"/>
        </w:rPr>
        <w:tab/>
        <w:t>(i)</w:t>
      </w:r>
      <w:r w:rsidRPr="00880100">
        <w:rPr>
          <w:lang w:val="ru-RU"/>
        </w:rPr>
        <w:tab/>
        <w:t xml:space="preserve">любого наименования, охраняемого в Договаривающейся стороне происхождения и состоящего из названия – или содержащего название – географического района, или иного наименования, </w:t>
      </w:r>
      <w:r w:rsidR="00D21458" w:rsidRPr="00880100">
        <w:rPr>
          <w:lang w:val="ru-RU"/>
        </w:rPr>
        <w:t xml:space="preserve">которое </w:t>
      </w:r>
      <w:r w:rsidRPr="00880100">
        <w:rPr>
          <w:lang w:val="ru-RU"/>
        </w:rPr>
        <w:t>известно</w:t>
      </w:r>
      <w:r w:rsidR="00D21458" w:rsidRPr="00880100">
        <w:rPr>
          <w:lang w:val="ru-RU"/>
        </w:rPr>
        <w:t xml:space="preserve"> </w:t>
      </w:r>
      <w:r w:rsidRPr="00880100">
        <w:rPr>
          <w:lang w:val="ru-RU"/>
        </w:rPr>
        <w:t xml:space="preserve">как указывающее на такой район, которое служит для обозначения товара, происходящего из этого географического района, когда качество или особенности товара объясняются исключительно или главным образом географической средой, включая природные и человеческие факторы, и которое дало этому товару его репутацию;  а также </w:t>
      </w:r>
    </w:p>
    <w:p w:rsidR="003C3206" w:rsidRPr="00880100" w:rsidRDefault="00DC6E81" w:rsidP="00DC6E81">
      <w:pPr>
        <w:rPr>
          <w:lang w:val="ru-RU"/>
        </w:rPr>
      </w:pPr>
      <w:r w:rsidRPr="00880100">
        <w:rPr>
          <w:lang w:val="ru-RU"/>
        </w:rPr>
        <w:tab/>
      </w:r>
      <w:r w:rsidRPr="00880100">
        <w:rPr>
          <w:lang w:val="ru-RU"/>
        </w:rPr>
        <w:tab/>
        <w:t>(ii)</w:t>
      </w:r>
      <w:r w:rsidRPr="00880100">
        <w:rPr>
          <w:lang w:val="ru-RU"/>
        </w:rPr>
        <w:tab/>
        <w:t xml:space="preserve">любого указания, охраняемого в Договаривающейся стороне происхождения и состоящего из названия – или содержащего название – географического района, или иного указания, </w:t>
      </w:r>
      <w:r w:rsidR="00D21458" w:rsidRPr="00880100">
        <w:rPr>
          <w:lang w:val="ru-RU"/>
        </w:rPr>
        <w:t xml:space="preserve">которое </w:t>
      </w:r>
      <w:r w:rsidRPr="00880100">
        <w:rPr>
          <w:lang w:val="ru-RU"/>
        </w:rPr>
        <w:t>известно как указывающее на такой район, которое определяет товар как происходящий из этого географического района, когда установленное качество, репутация или иная особенность товара объясняется главным образом его географическим происхождением.</w:t>
      </w:r>
    </w:p>
    <w:p w:rsidR="003C3206" w:rsidRPr="00880100" w:rsidRDefault="003C3206" w:rsidP="00DC6E81">
      <w:pPr>
        <w:rPr>
          <w:lang w:val="ru-RU"/>
        </w:rPr>
      </w:pPr>
    </w:p>
    <w:p w:rsidR="003C3206" w:rsidRPr="00880100" w:rsidRDefault="00DC6E81" w:rsidP="00DC6E81">
      <w:pPr>
        <w:rPr>
          <w:lang w:val="ru-RU"/>
        </w:rPr>
      </w:pPr>
      <w:r w:rsidRPr="00880100">
        <w:rPr>
          <w:lang w:val="ru-RU"/>
        </w:rPr>
        <w:t>(2)</w:t>
      </w:r>
      <w:r w:rsidRPr="00880100">
        <w:rPr>
          <w:lang w:val="ru-RU"/>
        </w:rPr>
        <w:tab/>
      </w:r>
      <w:r w:rsidRPr="00880100">
        <w:rPr>
          <w:i/>
          <w:lang w:val="ru-RU"/>
        </w:rPr>
        <w:t>[Возможные географические районы происхождения]</w:t>
      </w:r>
      <w:r w:rsidRPr="00880100">
        <w:rPr>
          <w:lang w:val="ru-RU"/>
        </w:rPr>
        <w:t xml:space="preserve">  Географический район происхождения, как он </w:t>
      </w:r>
      <w:r w:rsidR="00F96D4F" w:rsidRPr="00880100">
        <w:rPr>
          <w:lang w:val="ru-RU"/>
        </w:rPr>
        <w:t>определен</w:t>
      </w:r>
      <w:r w:rsidRPr="00880100">
        <w:rPr>
          <w:lang w:val="ru-RU"/>
        </w:rPr>
        <w:t xml:space="preserve"> в пункте (1), может состоять из всей территории Договаривающейся стороны происхождения или района, местности или места в Договаривающейся стороне происхождения.  [Это не исключает применения настоящего Акта в отношении географического района происхождения, как он </w:t>
      </w:r>
      <w:r w:rsidR="00F96D4F" w:rsidRPr="00880100">
        <w:rPr>
          <w:lang w:val="ru-RU"/>
        </w:rPr>
        <w:t>определен</w:t>
      </w:r>
      <w:r w:rsidRPr="00880100">
        <w:rPr>
          <w:lang w:val="ru-RU"/>
        </w:rPr>
        <w:t xml:space="preserve"> в пункте (1), состоящего из трансграничного географического района, с учетом статьи 5(4).]</w:t>
      </w:r>
    </w:p>
    <w:p w:rsidR="003C3206" w:rsidRPr="00880100" w:rsidRDefault="003C3206" w:rsidP="00DC6E81">
      <w:pPr>
        <w:rPr>
          <w:lang w:val="ru-RU"/>
        </w:rPr>
      </w:pPr>
    </w:p>
    <w:p w:rsidR="003C3206" w:rsidRPr="00880100" w:rsidRDefault="003C3206" w:rsidP="00DC6E81">
      <w:pPr>
        <w:rPr>
          <w:lang w:val="ru-RU"/>
        </w:rPr>
      </w:pPr>
    </w:p>
    <w:p w:rsidR="003C3206" w:rsidRPr="00880100" w:rsidRDefault="00DC6E81" w:rsidP="00DC6E81">
      <w:pPr>
        <w:tabs>
          <w:tab w:val="left" w:pos="540"/>
        </w:tabs>
        <w:jc w:val="center"/>
        <w:rPr>
          <w:lang w:val="ru-RU"/>
        </w:rPr>
      </w:pPr>
      <w:r w:rsidRPr="00880100">
        <w:rPr>
          <w:b/>
          <w:lang w:val="ru-RU"/>
        </w:rPr>
        <w:t>Статья 3</w:t>
      </w:r>
    </w:p>
    <w:p w:rsidR="003C3206" w:rsidRPr="00880100" w:rsidRDefault="00DC6E81" w:rsidP="00DC6E81">
      <w:pPr>
        <w:jc w:val="center"/>
        <w:rPr>
          <w:lang w:val="ru-RU"/>
        </w:rPr>
      </w:pPr>
      <w:r w:rsidRPr="00880100">
        <w:rPr>
          <w:lang w:val="ru-RU"/>
        </w:rPr>
        <w:t>Компетентный орган</w:t>
      </w:r>
    </w:p>
    <w:p w:rsidR="003C3206" w:rsidRPr="00880100" w:rsidRDefault="003C3206" w:rsidP="00DC6E81">
      <w:pPr>
        <w:rPr>
          <w:lang w:val="ru-RU"/>
        </w:rPr>
      </w:pPr>
    </w:p>
    <w:p w:rsidR="003C3206" w:rsidRPr="00880100" w:rsidRDefault="00DC6E81" w:rsidP="00DC6E81">
      <w:pPr>
        <w:tabs>
          <w:tab w:val="left" w:pos="550"/>
        </w:tabs>
        <w:rPr>
          <w:lang w:val="ru-RU"/>
        </w:rPr>
      </w:pPr>
      <w:r w:rsidRPr="00880100">
        <w:rPr>
          <w:lang w:val="ru-RU"/>
        </w:rPr>
        <w:tab/>
        <w:t xml:space="preserve">Каждая Договаривающаяся сторона назначает юридическое лицо, ответственное за применение настоящего Акта на ее территории и за поддержание связи с Международным бюро согласно настоящему Акту и Инструкции.  Договаривающаяся сторона </w:t>
      </w:r>
      <w:r w:rsidR="00F11775" w:rsidRPr="00880100">
        <w:rPr>
          <w:lang w:val="ru-RU"/>
        </w:rPr>
        <w:t xml:space="preserve">сообщает в Международное бюро </w:t>
      </w:r>
      <w:r w:rsidRPr="00880100">
        <w:rPr>
          <w:lang w:val="ru-RU"/>
        </w:rPr>
        <w:t xml:space="preserve">название </w:t>
      </w:r>
      <w:r w:rsidR="00F11775" w:rsidRPr="00880100">
        <w:rPr>
          <w:lang w:val="ru-RU"/>
        </w:rPr>
        <w:t xml:space="preserve">такого компетентного органа </w:t>
      </w:r>
      <w:r w:rsidRPr="00880100">
        <w:rPr>
          <w:lang w:val="ru-RU"/>
        </w:rPr>
        <w:t>и контактн</w:t>
      </w:r>
      <w:r w:rsidR="00F11775" w:rsidRPr="00880100">
        <w:rPr>
          <w:lang w:val="ru-RU"/>
        </w:rPr>
        <w:t>ую информацию о нем</w:t>
      </w:r>
      <w:r w:rsidRPr="00880100">
        <w:rPr>
          <w:lang w:val="ru-RU"/>
        </w:rPr>
        <w:t>, как указано в Инструкции</w:t>
      </w:r>
      <w:r w:rsidR="00AE0DAA" w:rsidRPr="00880100">
        <w:rPr>
          <w:lang w:val="ru-RU"/>
        </w:rPr>
        <w:t>.</w:t>
      </w:r>
    </w:p>
    <w:p w:rsidR="003C3206" w:rsidRPr="00880100" w:rsidRDefault="003C3206" w:rsidP="006410C4">
      <w:pPr>
        <w:jc w:val="center"/>
        <w:rPr>
          <w:lang w:val="ru-RU"/>
        </w:rPr>
      </w:pPr>
    </w:p>
    <w:p w:rsidR="003C3206" w:rsidRPr="00880100" w:rsidRDefault="003C3206" w:rsidP="006410C4">
      <w:pPr>
        <w:jc w:val="center"/>
        <w:rPr>
          <w:lang w:val="ru-RU"/>
        </w:rPr>
      </w:pPr>
    </w:p>
    <w:p w:rsidR="003C3206" w:rsidRPr="00880100" w:rsidRDefault="00AD2FB8" w:rsidP="00AD2FB8">
      <w:pPr>
        <w:jc w:val="center"/>
        <w:rPr>
          <w:b/>
          <w:bCs/>
          <w:lang w:val="ru-RU"/>
        </w:rPr>
      </w:pPr>
      <w:r w:rsidRPr="00880100">
        <w:rPr>
          <w:b/>
          <w:bCs/>
          <w:lang w:val="ru-RU"/>
        </w:rPr>
        <w:t>Статья 4</w:t>
      </w:r>
    </w:p>
    <w:p w:rsidR="003C3206" w:rsidRPr="00880100" w:rsidRDefault="00AD2FB8" w:rsidP="00AD2FB8">
      <w:pPr>
        <w:jc w:val="center"/>
        <w:rPr>
          <w:bCs/>
          <w:lang w:val="ru-RU"/>
        </w:rPr>
      </w:pPr>
      <w:r w:rsidRPr="00880100">
        <w:rPr>
          <w:bCs/>
          <w:lang w:val="ru-RU"/>
        </w:rPr>
        <w:t>Международный реестр</w:t>
      </w:r>
    </w:p>
    <w:p w:rsidR="003C3206" w:rsidRPr="00880100" w:rsidRDefault="003C3206" w:rsidP="00AD2FB8">
      <w:pPr>
        <w:rPr>
          <w:bCs/>
          <w:lang w:val="ru-RU"/>
        </w:rPr>
      </w:pPr>
    </w:p>
    <w:p w:rsidR="003C3206" w:rsidRPr="00880100" w:rsidRDefault="00AD2FB8" w:rsidP="00AD2FB8">
      <w:pPr>
        <w:rPr>
          <w:bCs/>
          <w:lang w:val="ru-RU"/>
        </w:rPr>
      </w:pPr>
      <w:r w:rsidRPr="00880100">
        <w:rPr>
          <w:bCs/>
          <w:lang w:val="ru-RU"/>
        </w:rPr>
        <w:tab/>
        <w:t xml:space="preserve">Международное бюро ведет Международный реестр, в который вносятся записи о международных регистрациях, произведенных в соответствии с настоящим Актом, в соответствии с Лиссабонским соглашением и Актом 1967 </w:t>
      </w:r>
      <w:r w:rsidR="00475921">
        <w:rPr>
          <w:bCs/>
          <w:lang w:val="ru-RU"/>
        </w:rPr>
        <w:t>г.</w:t>
      </w:r>
      <w:r w:rsidRPr="00880100">
        <w:rPr>
          <w:bCs/>
          <w:lang w:val="ru-RU"/>
        </w:rPr>
        <w:t xml:space="preserve"> </w:t>
      </w:r>
      <w:r w:rsidR="00F11775" w:rsidRPr="00880100">
        <w:rPr>
          <w:bCs/>
          <w:lang w:val="ru-RU"/>
        </w:rPr>
        <w:t>или</w:t>
      </w:r>
      <w:r w:rsidRPr="00880100">
        <w:rPr>
          <w:bCs/>
          <w:lang w:val="ru-RU"/>
        </w:rPr>
        <w:t xml:space="preserve"> в соответствии с обоими документами, </w:t>
      </w:r>
      <w:r w:rsidR="00F11775" w:rsidRPr="00880100">
        <w:rPr>
          <w:bCs/>
          <w:lang w:val="ru-RU"/>
        </w:rPr>
        <w:t xml:space="preserve">а также </w:t>
      </w:r>
      <w:r w:rsidRPr="00880100">
        <w:rPr>
          <w:bCs/>
          <w:lang w:val="ru-RU"/>
        </w:rPr>
        <w:t>данные, относящиеся к таким международным регистрациям</w:t>
      </w:r>
      <w:r w:rsidR="00AE0DAA" w:rsidRPr="00880100">
        <w:rPr>
          <w:bCs/>
          <w:lang w:val="ru-RU"/>
        </w:rPr>
        <w:t xml:space="preserve">.  </w:t>
      </w:r>
    </w:p>
    <w:p w:rsidR="003C3206" w:rsidRPr="00880100" w:rsidRDefault="003C3206" w:rsidP="006410C4">
      <w:pPr>
        <w:rPr>
          <w:lang w:val="ru-RU"/>
        </w:rPr>
      </w:pPr>
    </w:p>
    <w:p w:rsidR="003C3206" w:rsidRPr="00880100" w:rsidRDefault="003C3206" w:rsidP="006410C4">
      <w:pPr>
        <w:rPr>
          <w:lang w:val="ru-RU"/>
        </w:rPr>
      </w:pPr>
    </w:p>
    <w:p w:rsidR="003C3206" w:rsidRPr="00880100" w:rsidRDefault="00AD2FB8" w:rsidP="00C37419">
      <w:pPr>
        <w:keepNext/>
        <w:jc w:val="center"/>
        <w:rPr>
          <w:b/>
          <w:bCs/>
          <w:lang w:val="ru-RU"/>
        </w:rPr>
      </w:pPr>
      <w:r w:rsidRPr="00880100">
        <w:rPr>
          <w:b/>
          <w:bCs/>
          <w:lang w:val="ru-RU"/>
        </w:rPr>
        <w:lastRenderedPageBreak/>
        <w:t>Глава II</w:t>
      </w:r>
      <w:r w:rsidRPr="00880100">
        <w:rPr>
          <w:b/>
          <w:bCs/>
          <w:lang w:val="ru-RU"/>
        </w:rPr>
        <w:br/>
        <w:t>Заявка и международная регистрация</w:t>
      </w:r>
    </w:p>
    <w:p w:rsidR="003C3206" w:rsidRPr="00880100" w:rsidRDefault="003C3206" w:rsidP="00C37419">
      <w:pPr>
        <w:keepNext/>
        <w:rPr>
          <w:bCs/>
          <w:lang w:val="ru-RU"/>
        </w:rPr>
      </w:pPr>
    </w:p>
    <w:p w:rsidR="003C3206" w:rsidRPr="00880100" w:rsidRDefault="003C3206" w:rsidP="00C37419">
      <w:pPr>
        <w:keepNext/>
        <w:rPr>
          <w:lang w:val="ru-RU"/>
        </w:rPr>
      </w:pPr>
    </w:p>
    <w:p w:rsidR="005D6E55" w:rsidRPr="00CB6F6D" w:rsidRDefault="00AD2FB8" w:rsidP="00C37419">
      <w:pPr>
        <w:keepNext/>
        <w:jc w:val="center"/>
        <w:rPr>
          <w:bCs/>
          <w:lang w:val="ru-RU"/>
        </w:rPr>
      </w:pPr>
      <w:r w:rsidRPr="00880100">
        <w:rPr>
          <w:b/>
          <w:lang w:val="ru-RU"/>
        </w:rPr>
        <w:t>Статья 5</w:t>
      </w:r>
    </w:p>
    <w:p w:rsidR="003C3206" w:rsidRPr="00880100" w:rsidRDefault="00AD2FB8" w:rsidP="00C37419">
      <w:pPr>
        <w:keepNext/>
        <w:jc w:val="center"/>
        <w:rPr>
          <w:lang w:val="ru-RU"/>
        </w:rPr>
      </w:pPr>
      <w:r w:rsidRPr="00880100">
        <w:rPr>
          <w:lang w:val="ru-RU"/>
        </w:rPr>
        <w:t>Заявка</w:t>
      </w:r>
    </w:p>
    <w:p w:rsidR="003C3206" w:rsidRPr="00880100" w:rsidRDefault="003C3206" w:rsidP="00C37419">
      <w:pPr>
        <w:keepNext/>
        <w:rPr>
          <w:lang w:val="ru-RU"/>
        </w:rPr>
      </w:pPr>
    </w:p>
    <w:p w:rsidR="003C3206" w:rsidRPr="00880100" w:rsidRDefault="00AD2FB8" w:rsidP="00C37419">
      <w:pPr>
        <w:keepNext/>
        <w:rPr>
          <w:lang w:val="ru-RU"/>
        </w:rPr>
      </w:pPr>
      <w:r w:rsidRPr="00880100">
        <w:rPr>
          <w:lang w:val="ru-RU"/>
        </w:rPr>
        <w:t>(1)</w:t>
      </w:r>
      <w:r w:rsidRPr="00880100">
        <w:rPr>
          <w:lang w:val="ru-RU"/>
        </w:rPr>
        <w:tab/>
      </w:r>
      <w:r w:rsidRPr="00880100">
        <w:rPr>
          <w:i/>
          <w:lang w:val="ru-RU"/>
        </w:rPr>
        <w:t xml:space="preserve">[Место подачи]  </w:t>
      </w:r>
      <w:r w:rsidRPr="00880100">
        <w:rPr>
          <w:lang w:val="ru-RU"/>
        </w:rPr>
        <w:t xml:space="preserve">Заявки подаются в Международное бюро.  </w:t>
      </w:r>
    </w:p>
    <w:p w:rsidR="003C3206" w:rsidRPr="00880100" w:rsidRDefault="003C3206" w:rsidP="00AD2FB8">
      <w:pPr>
        <w:rPr>
          <w:lang w:val="ru-RU"/>
        </w:rPr>
      </w:pPr>
    </w:p>
    <w:p w:rsidR="003C3206" w:rsidRPr="00880100" w:rsidRDefault="00AD2FB8" w:rsidP="00AD2FB8">
      <w:pPr>
        <w:rPr>
          <w:lang w:val="ru-RU"/>
        </w:rPr>
      </w:pPr>
      <w:r w:rsidRPr="00880100">
        <w:rPr>
          <w:lang w:val="ru-RU"/>
        </w:rPr>
        <w:t>(2)</w:t>
      </w:r>
      <w:r w:rsidRPr="00880100">
        <w:rPr>
          <w:lang w:val="ru-RU"/>
        </w:rPr>
        <w:tab/>
      </w:r>
      <w:r w:rsidRPr="00880100">
        <w:rPr>
          <w:i/>
          <w:lang w:val="ru-RU"/>
        </w:rPr>
        <w:t>[Заявка, подаваемая компетентным органом]</w:t>
      </w:r>
      <w:r w:rsidRPr="00880100">
        <w:rPr>
          <w:lang w:val="ru-RU"/>
        </w:rPr>
        <w:t xml:space="preserve">  С учетом пункта (3) заявка на международную регистрацию наименования места происхождения или географического указания подается компетентным органом от имени:  </w:t>
      </w:r>
    </w:p>
    <w:p w:rsidR="003C3206" w:rsidRPr="00880100" w:rsidRDefault="00AD2FB8" w:rsidP="00AD2FB8">
      <w:pPr>
        <w:rPr>
          <w:lang w:val="ru-RU"/>
        </w:rPr>
      </w:pPr>
      <w:r w:rsidRPr="00880100">
        <w:rPr>
          <w:lang w:val="ru-RU"/>
        </w:rPr>
        <w:tab/>
      </w:r>
      <w:r w:rsidRPr="00880100">
        <w:rPr>
          <w:lang w:val="ru-RU"/>
        </w:rPr>
        <w:tab/>
        <w:t>(i)</w:t>
      </w:r>
      <w:r w:rsidRPr="00880100">
        <w:rPr>
          <w:lang w:val="ru-RU"/>
        </w:rPr>
        <w:tab/>
        <w:t>бенефициаров; или</w:t>
      </w:r>
    </w:p>
    <w:p w:rsidR="003C3206" w:rsidRPr="00880100" w:rsidRDefault="00AD2FB8" w:rsidP="00AD2FB8">
      <w:pPr>
        <w:rPr>
          <w:iCs/>
          <w:lang w:val="ru-RU"/>
        </w:rPr>
      </w:pPr>
      <w:r w:rsidRPr="00880100">
        <w:rPr>
          <w:lang w:val="ru-RU"/>
        </w:rPr>
        <w:tab/>
      </w:r>
      <w:r w:rsidRPr="00880100">
        <w:rPr>
          <w:lang w:val="ru-RU"/>
        </w:rPr>
        <w:tab/>
        <w:t>(ii)</w:t>
      </w:r>
      <w:r w:rsidRPr="00880100">
        <w:rPr>
          <w:lang w:val="ru-RU"/>
        </w:rPr>
        <w:tab/>
        <w:t>юридического лица, обладающего правоспособностью заявлять права бенефициаров или иные права на наименование места происхождения или географическое указание, например, федерации или ассоциации, представляющей бенефициаров, или группы изготовителей, представляющих их, независимо от ее состава и независимо от того, в какой правовой форме она представляется</w:t>
      </w:r>
      <w:r w:rsidRPr="00880100">
        <w:rPr>
          <w:iCs/>
          <w:lang w:val="ru-RU"/>
        </w:rPr>
        <w:t xml:space="preserve">.  </w:t>
      </w:r>
    </w:p>
    <w:p w:rsidR="003C3206" w:rsidRPr="00880100" w:rsidRDefault="003C3206" w:rsidP="00AD2FB8">
      <w:pPr>
        <w:rPr>
          <w:lang w:val="ru-RU"/>
        </w:rPr>
      </w:pPr>
    </w:p>
    <w:p w:rsidR="003C3206" w:rsidRPr="00880100" w:rsidRDefault="00AD2FB8" w:rsidP="00AD2FB8">
      <w:pPr>
        <w:rPr>
          <w:lang w:val="ru-RU"/>
        </w:rPr>
      </w:pPr>
      <w:r w:rsidRPr="00880100">
        <w:rPr>
          <w:lang w:val="ru-RU"/>
        </w:rPr>
        <w:t>(3)</w:t>
      </w:r>
      <w:r w:rsidRPr="00880100">
        <w:rPr>
          <w:lang w:val="ru-RU"/>
        </w:rPr>
        <w:tab/>
      </w:r>
      <w:r w:rsidRPr="00880100">
        <w:rPr>
          <w:i/>
          <w:lang w:val="ru-RU"/>
        </w:rPr>
        <w:t>[Заявка, подаваемая непосредственно бенефициарами или юридическим лицом]</w:t>
      </w:r>
      <w:r w:rsidRPr="00880100">
        <w:rPr>
          <w:lang w:val="ru-RU"/>
        </w:rPr>
        <w:t xml:space="preserve">  (a)  </w:t>
      </w:r>
      <w:r w:rsidR="00594617" w:rsidRPr="00880100">
        <w:rPr>
          <w:lang w:val="ru-RU"/>
        </w:rPr>
        <w:t xml:space="preserve">В случаях, когда это допускается законодательством </w:t>
      </w:r>
      <w:r w:rsidRPr="00880100">
        <w:rPr>
          <w:lang w:val="ru-RU"/>
        </w:rPr>
        <w:t xml:space="preserve">Договаривающейся стороны происхождения, заявка </w:t>
      </w:r>
      <w:r w:rsidR="00594617" w:rsidRPr="00880100">
        <w:rPr>
          <w:lang w:val="ru-RU"/>
        </w:rPr>
        <w:t xml:space="preserve">может быть </w:t>
      </w:r>
      <w:r w:rsidRPr="00880100">
        <w:rPr>
          <w:lang w:val="ru-RU"/>
        </w:rPr>
        <w:t>пода</w:t>
      </w:r>
      <w:r w:rsidR="00594617" w:rsidRPr="00880100">
        <w:rPr>
          <w:lang w:val="ru-RU"/>
        </w:rPr>
        <w:t xml:space="preserve">на </w:t>
      </w:r>
      <w:r w:rsidRPr="00880100">
        <w:rPr>
          <w:lang w:val="ru-RU"/>
        </w:rPr>
        <w:t xml:space="preserve">бенефициарами или юридическим лицом, </w:t>
      </w:r>
      <w:r w:rsidR="00594617" w:rsidRPr="00880100">
        <w:rPr>
          <w:lang w:val="ru-RU"/>
        </w:rPr>
        <w:t xml:space="preserve">упомянутым </w:t>
      </w:r>
      <w:r w:rsidRPr="00880100">
        <w:rPr>
          <w:lang w:val="ru-RU"/>
        </w:rPr>
        <w:t xml:space="preserve">в пункте (2)(ii).  </w:t>
      </w:r>
    </w:p>
    <w:p w:rsidR="003C3206" w:rsidRPr="00880100" w:rsidRDefault="00AD2FB8" w:rsidP="00AD2FB8">
      <w:pPr>
        <w:ind w:firstLine="567"/>
        <w:rPr>
          <w:lang w:val="ru-RU"/>
        </w:rPr>
      </w:pPr>
      <w:r w:rsidRPr="00880100">
        <w:rPr>
          <w:lang w:val="ru-RU"/>
        </w:rPr>
        <w:t>(b)</w:t>
      </w:r>
      <w:r w:rsidRPr="00880100">
        <w:rPr>
          <w:lang w:val="ru-RU"/>
        </w:rPr>
        <w:tab/>
        <w:t xml:space="preserve">Подпункт (a) применяется </w:t>
      </w:r>
      <w:r w:rsidR="00FE08DA" w:rsidRPr="00880100">
        <w:rPr>
          <w:lang w:val="ru-RU"/>
        </w:rPr>
        <w:t xml:space="preserve">при наличии </w:t>
      </w:r>
      <w:r w:rsidRPr="00880100">
        <w:rPr>
          <w:lang w:val="ru-RU"/>
        </w:rPr>
        <w:t xml:space="preserve">заявления Договаривающейся стороны о </w:t>
      </w:r>
      <w:r w:rsidR="00FE08DA" w:rsidRPr="00880100">
        <w:rPr>
          <w:lang w:val="ru-RU"/>
        </w:rPr>
        <w:t xml:space="preserve">допустимости таких действий в соответствии с </w:t>
      </w:r>
      <w:r w:rsidRPr="00880100">
        <w:rPr>
          <w:lang w:val="ru-RU"/>
        </w:rPr>
        <w:t>ее законодательство</w:t>
      </w:r>
      <w:r w:rsidR="00FE08DA" w:rsidRPr="00880100">
        <w:rPr>
          <w:lang w:val="ru-RU"/>
        </w:rPr>
        <w:t>м</w:t>
      </w:r>
      <w:r w:rsidRPr="00880100">
        <w:rPr>
          <w:lang w:val="ru-RU"/>
        </w:rPr>
        <w:t xml:space="preserve">.  Такое заявление может быть сделано Договаривающейся стороной </w:t>
      </w:r>
      <w:r w:rsidR="00FE08DA" w:rsidRPr="00880100">
        <w:rPr>
          <w:lang w:val="ru-RU"/>
        </w:rPr>
        <w:t>при с</w:t>
      </w:r>
      <w:r w:rsidRPr="00880100">
        <w:rPr>
          <w:lang w:val="ru-RU"/>
        </w:rPr>
        <w:t>дач</w:t>
      </w:r>
      <w:r w:rsidR="00FE08DA" w:rsidRPr="00880100">
        <w:rPr>
          <w:lang w:val="ru-RU"/>
        </w:rPr>
        <w:t>е</w:t>
      </w:r>
      <w:r w:rsidRPr="00880100">
        <w:rPr>
          <w:lang w:val="ru-RU"/>
        </w:rPr>
        <w:t xml:space="preserve"> на хранение </w:t>
      </w:r>
      <w:r w:rsidR="00FE08DA" w:rsidRPr="00880100">
        <w:rPr>
          <w:lang w:val="ru-RU"/>
        </w:rPr>
        <w:t xml:space="preserve">ее документа о </w:t>
      </w:r>
      <w:r w:rsidRPr="00880100">
        <w:rPr>
          <w:lang w:val="ru-RU"/>
        </w:rPr>
        <w:t>ратификаци</w:t>
      </w:r>
      <w:r w:rsidR="00FE08DA" w:rsidRPr="00880100">
        <w:rPr>
          <w:lang w:val="ru-RU"/>
        </w:rPr>
        <w:t xml:space="preserve">и </w:t>
      </w:r>
      <w:r w:rsidRPr="00880100">
        <w:rPr>
          <w:lang w:val="ru-RU"/>
        </w:rPr>
        <w:t xml:space="preserve">или присоединении </w:t>
      </w:r>
      <w:r w:rsidR="00FE08DA" w:rsidRPr="00880100">
        <w:rPr>
          <w:lang w:val="ru-RU"/>
        </w:rPr>
        <w:t xml:space="preserve">или </w:t>
      </w:r>
      <w:r w:rsidRPr="00880100">
        <w:rPr>
          <w:lang w:val="ru-RU"/>
        </w:rPr>
        <w:t xml:space="preserve">в любое </w:t>
      </w:r>
      <w:r w:rsidR="00FE08DA" w:rsidRPr="00880100">
        <w:rPr>
          <w:lang w:val="ru-RU"/>
        </w:rPr>
        <w:t xml:space="preserve">иное </w:t>
      </w:r>
      <w:r w:rsidRPr="00880100">
        <w:rPr>
          <w:lang w:val="ru-RU"/>
        </w:rPr>
        <w:t xml:space="preserve">время после этого.  Если заявление делается </w:t>
      </w:r>
      <w:r w:rsidR="00FE08DA" w:rsidRPr="00880100">
        <w:rPr>
          <w:lang w:val="ru-RU"/>
        </w:rPr>
        <w:t>при сдач</w:t>
      </w:r>
      <w:r w:rsidR="00DA3BDE" w:rsidRPr="00880100">
        <w:rPr>
          <w:lang w:val="ru-RU"/>
        </w:rPr>
        <w:t>е</w:t>
      </w:r>
      <w:r w:rsidR="00FE08DA" w:rsidRPr="00880100">
        <w:rPr>
          <w:lang w:val="ru-RU"/>
        </w:rPr>
        <w:t xml:space="preserve"> </w:t>
      </w:r>
      <w:r w:rsidRPr="00880100">
        <w:rPr>
          <w:lang w:val="ru-RU"/>
        </w:rPr>
        <w:t xml:space="preserve">на хранение </w:t>
      </w:r>
      <w:r w:rsidR="00FE08DA" w:rsidRPr="00880100">
        <w:rPr>
          <w:lang w:val="ru-RU"/>
        </w:rPr>
        <w:t>документа о ратификации или присоединении</w:t>
      </w:r>
      <w:r w:rsidRPr="00880100">
        <w:rPr>
          <w:lang w:val="ru-RU"/>
        </w:rPr>
        <w:t xml:space="preserve">, оно начинает действовать с момента вступления </w:t>
      </w:r>
      <w:r w:rsidR="00FE08DA" w:rsidRPr="00880100">
        <w:rPr>
          <w:lang w:val="ru-RU"/>
        </w:rPr>
        <w:t xml:space="preserve">в силу </w:t>
      </w:r>
      <w:r w:rsidRPr="00880100">
        <w:rPr>
          <w:lang w:val="ru-RU"/>
        </w:rPr>
        <w:t xml:space="preserve">настоящего Акта </w:t>
      </w:r>
      <w:r w:rsidR="00FE08DA" w:rsidRPr="00880100">
        <w:rPr>
          <w:lang w:val="ru-RU"/>
        </w:rPr>
        <w:t xml:space="preserve">для этой </w:t>
      </w:r>
      <w:r w:rsidRPr="00880100">
        <w:rPr>
          <w:lang w:val="ru-RU"/>
        </w:rPr>
        <w:t xml:space="preserve">Договаривающейся стороны.  Если заявление делается после вступления </w:t>
      </w:r>
      <w:r w:rsidR="00FE08DA" w:rsidRPr="00880100">
        <w:rPr>
          <w:lang w:val="ru-RU"/>
        </w:rPr>
        <w:t xml:space="preserve">в силу </w:t>
      </w:r>
      <w:r w:rsidRPr="00880100">
        <w:rPr>
          <w:lang w:val="ru-RU"/>
        </w:rPr>
        <w:t xml:space="preserve">настоящего Акта </w:t>
      </w:r>
      <w:r w:rsidR="00DA3BDE" w:rsidRPr="00880100">
        <w:rPr>
          <w:lang w:val="ru-RU"/>
        </w:rPr>
        <w:t>для этой</w:t>
      </w:r>
      <w:r w:rsidRPr="00880100">
        <w:rPr>
          <w:lang w:val="ru-RU"/>
        </w:rPr>
        <w:t xml:space="preserve"> Договаривающейся стороны, оно начинает действовать через три месяца с даты получения заявления Генеральным директором.  </w:t>
      </w:r>
    </w:p>
    <w:p w:rsidR="003C3206" w:rsidRPr="00880100" w:rsidRDefault="003C3206" w:rsidP="00AD2FB8">
      <w:pPr>
        <w:rPr>
          <w:lang w:val="ru-RU"/>
        </w:rPr>
      </w:pPr>
    </w:p>
    <w:p w:rsidR="003C3206" w:rsidRPr="00880100" w:rsidRDefault="00AD2FB8" w:rsidP="00AD2FB8">
      <w:pPr>
        <w:rPr>
          <w:lang w:val="ru-RU"/>
        </w:rPr>
      </w:pPr>
      <w:r w:rsidRPr="00880100">
        <w:rPr>
          <w:lang w:val="ru-RU"/>
        </w:rPr>
        <w:t>[(4)</w:t>
      </w:r>
      <w:r w:rsidRPr="00880100">
        <w:rPr>
          <w:lang w:val="ru-RU"/>
        </w:rPr>
        <w:tab/>
      </w:r>
      <w:r w:rsidRPr="00880100">
        <w:rPr>
          <w:i/>
          <w:lang w:val="ru-RU"/>
        </w:rPr>
        <w:t>[Возможная совместная заявка в случае трансграничного географического района]</w:t>
      </w:r>
      <w:r w:rsidRPr="00880100">
        <w:rPr>
          <w:lang w:val="ru-RU"/>
        </w:rPr>
        <w:t xml:space="preserve">  (a)</w:t>
      </w:r>
      <w:r w:rsidRPr="00880100">
        <w:rPr>
          <w:lang w:val="ru-RU"/>
        </w:rPr>
        <w:tab/>
        <w:t>В случае географического района происхождения, состоящего из трансграничного географического района, прилегающие Договаривающиеся стороны могут договориться действовать в качестве единой Договаривающейся стороны происхождения п</w:t>
      </w:r>
      <w:r w:rsidR="00823334" w:rsidRPr="00880100">
        <w:rPr>
          <w:lang w:val="ru-RU"/>
        </w:rPr>
        <w:t xml:space="preserve">утем </w:t>
      </w:r>
      <w:r w:rsidRPr="00880100">
        <w:rPr>
          <w:lang w:val="ru-RU"/>
        </w:rPr>
        <w:t>совместной подачи заявки через совместно назначенный компетентный орган.</w:t>
      </w:r>
    </w:p>
    <w:p w:rsidR="003C3206" w:rsidRPr="00880100" w:rsidRDefault="00AD2FB8" w:rsidP="00AD2FB8">
      <w:pPr>
        <w:rPr>
          <w:lang w:val="ru-RU"/>
        </w:rPr>
      </w:pPr>
      <w:r w:rsidRPr="00880100">
        <w:rPr>
          <w:lang w:val="ru-RU"/>
        </w:rPr>
        <w:tab/>
        <w:t>(b)</w:t>
      </w:r>
      <w:r w:rsidRPr="00880100">
        <w:rPr>
          <w:lang w:val="ru-RU"/>
        </w:rPr>
        <w:tab/>
        <w:t xml:space="preserve">Такая заявка также </w:t>
      </w:r>
      <w:r w:rsidR="00823334" w:rsidRPr="00880100">
        <w:rPr>
          <w:lang w:val="ru-RU"/>
        </w:rPr>
        <w:t xml:space="preserve">может быть </w:t>
      </w:r>
      <w:r w:rsidRPr="00880100">
        <w:rPr>
          <w:lang w:val="ru-RU"/>
        </w:rPr>
        <w:t>пода</w:t>
      </w:r>
      <w:r w:rsidR="00823334" w:rsidRPr="00880100">
        <w:rPr>
          <w:lang w:val="ru-RU"/>
        </w:rPr>
        <w:t xml:space="preserve">на </w:t>
      </w:r>
      <w:r w:rsidRPr="00880100">
        <w:rPr>
          <w:lang w:val="ru-RU"/>
        </w:rPr>
        <w:t>бенефициарами или юридическим лицом, упомянутым в пункте (2)(ii), при том понимании, что все прилегающие Договаривающиеся стороны сделали заявление, упом</w:t>
      </w:r>
      <w:r w:rsidR="00823334" w:rsidRPr="00880100">
        <w:rPr>
          <w:lang w:val="ru-RU"/>
        </w:rPr>
        <w:t xml:space="preserve">янутое </w:t>
      </w:r>
      <w:r w:rsidRPr="00880100">
        <w:rPr>
          <w:lang w:val="ru-RU"/>
        </w:rPr>
        <w:t xml:space="preserve">в пункте (3)(b).]  </w:t>
      </w:r>
    </w:p>
    <w:p w:rsidR="003C3206" w:rsidRPr="00880100" w:rsidRDefault="003C3206" w:rsidP="00AD2FB8">
      <w:pPr>
        <w:rPr>
          <w:lang w:val="ru-RU"/>
        </w:rPr>
      </w:pPr>
    </w:p>
    <w:p w:rsidR="003C3206" w:rsidRPr="00880100" w:rsidRDefault="00AD2FB8" w:rsidP="00AD2FB8">
      <w:pPr>
        <w:rPr>
          <w:lang w:val="ru-RU"/>
        </w:rPr>
      </w:pPr>
      <w:r w:rsidRPr="00880100">
        <w:rPr>
          <w:lang w:val="ru-RU"/>
        </w:rPr>
        <w:t>(5)</w:t>
      </w:r>
      <w:r w:rsidRPr="00880100">
        <w:rPr>
          <w:lang w:val="ru-RU"/>
        </w:rPr>
        <w:tab/>
      </w:r>
      <w:r w:rsidRPr="00880100">
        <w:rPr>
          <w:i/>
          <w:lang w:val="ru-RU"/>
        </w:rPr>
        <w:t>[Обязательное содержание]</w:t>
      </w:r>
      <w:r w:rsidRPr="00880100">
        <w:rPr>
          <w:lang w:val="ru-RU"/>
        </w:rPr>
        <w:t xml:space="preserve">  В Инструкции указываются обязательные сведения, которые должны быть включены в заявку, помимо тех</w:t>
      </w:r>
      <w:r w:rsidR="00823334" w:rsidRPr="00880100">
        <w:rPr>
          <w:lang w:val="ru-RU"/>
        </w:rPr>
        <w:t xml:space="preserve"> сведений</w:t>
      </w:r>
      <w:r w:rsidRPr="00880100">
        <w:rPr>
          <w:lang w:val="ru-RU"/>
        </w:rPr>
        <w:t xml:space="preserve">, которые указаны в статье 6(3).  </w:t>
      </w:r>
    </w:p>
    <w:p w:rsidR="003C3206" w:rsidRPr="00880100" w:rsidRDefault="003C3206" w:rsidP="00AD2FB8">
      <w:pPr>
        <w:rPr>
          <w:lang w:val="ru-RU"/>
        </w:rPr>
      </w:pPr>
    </w:p>
    <w:p w:rsidR="003C3206" w:rsidRPr="00880100" w:rsidRDefault="00AD2FB8" w:rsidP="00AD2FB8">
      <w:pPr>
        <w:rPr>
          <w:lang w:val="ru-RU"/>
        </w:rPr>
      </w:pPr>
      <w:r w:rsidRPr="00880100">
        <w:rPr>
          <w:lang w:val="ru-RU"/>
        </w:rPr>
        <w:t>(6)</w:t>
      </w:r>
      <w:r w:rsidRPr="00880100">
        <w:rPr>
          <w:lang w:val="ru-RU"/>
        </w:rPr>
        <w:tab/>
      </w:r>
      <w:r w:rsidRPr="00880100">
        <w:rPr>
          <w:i/>
          <w:lang w:val="ru-RU"/>
        </w:rPr>
        <w:t>[Факультативное содержание]</w:t>
      </w:r>
      <w:r w:rsidRPr="00880100">
        <w:rPr>
          <w:lang w:val="ru-RU"/>
        </w:rPr>
        <w:t xml:space="preserve">  В Инструкции могут указываться факультативные сведения, которые могут быть включены в заявку</w:t>
      </w:r>
      <w:r w:rsidR="00AE0DAA" w:rsidRPr="00880100">
        <w:rPr>
          <w:lang w:val="ru-RU"/>
        </w:rPr>
        <w:t xml:space="preserve">.  </w:t>
      </w:r>
    </w:p>
    <w:p w:rsidR="003C3206" w:rsidRPr="00880100" w:rsidRDefault="003C3206" w:rsidP="006410C4">
      <w:pPr>
        <w:rPr>
          <w:lang w:val="ru-RU"/>
        </w:rPr>
      </w:pPr>
    </w:p>
    <w:p w:rsidR="003C3206" w:rsidRPr="00880100" w:rsidRDefault="003C3206" w:rsidP="006410C4">
      <w:pPr>
        <w:rPr>
          <w:bCs/>
          <w:lang w:val="ru-RU"/>
        </w:rPr>
      </w:pPr>
    </w:p>
    <w:p w:rsidR="003C3206" w:rsidRPr="00880100" w:rsidRDefault="00AD2FB8" w:rsidP="00C37419">
      <w:pPr>
        <w:keepNext/>
        <w:jc w:val="center"/>
        <w:rPr>
          <w:bCs/>
          <w:lang w:val="ru-RU"/>
        </w:rPr>
      </w:pPr>
      <w:r w:rsidRPr="00880100">
        <w:rPr>
          <w:b/>
          <w:lang w:val="ru-RU"/>
        </w:rPr>
        <w:lastRenderedPageBreak/>
        <w:t>Статья 6</w:t>
      </w:r>
      <w:r w:rsidRPr="00880100">
        <w:rPr>
          <w:bCs/>
          <w:lang w:val="ru-RU"/>
        </w:rPr>
        <w:br/>
      </w:r>
      <w:r w:rsidRPr="00880100">
        <w:rPr>
          <w:lang w:val="ru-RU"/>
        </w:rPr>
        <w:t>Международная регистрация</w:t>
      </w:r>
    </w:p>
    <w:p w:rsidR="003C3206" w:rsidRPr="00880100" w:rsidRDefault="003C3206" w:rsidP="00C37419">
      <w:pPr>
        <w:keepNext/>
        <w:rPr>
          <w:lang w:val="ru-RU"/>
        </w:rPr>
      </w:pPr>
    </w:p>
    <w:p w:rsidR="003C3206" w:rsidRPr="00880100" w:rsidRDefault="00AD2FB8" w:rsidP="00C37419">
      <w:pPr>
        <w:keepNext/>
        <w:rPr>
          <w:lang w:val="ru-RU"/>
        </w:rPr>
      </w:pPr>
      <w:r w:rsidRPr="00880100">
        <w:rPr>
          <w:lang w:val="ru-RU"/>
        </w:rPr>
        <w:t>(1)</w:t>
      </w:r>
      <w:r w:rsidRPr="00880100">
        <w:rPr>
          <w:lang w:val="ru-RU"/>
        </w:rPr>
        <w:tab/>
      </w:r>
      <w:r w:rsidRPr="00880100">
        <w:rPr>
          <w:i/>
          <w:lang w:val="ru-RU"/>
        </w:rPr>
        <w:t>[Формальная экспертиза, проводимая Международным бюро]</w:t>
      </w:r>
      <w:r w:rsidRPr="00880100">
        <w:rPr>
          <w:lang w:val="ru-RU"/>
        </w:rPr>
        <w:t xml:space="preserve">  По получении заявки на международную регистрацию наименования места происхождения или географического указания в надлежащем виде, как </w:t>
      </w:r>
      <w:r w:rsidR="00061E60" w:rsidRPr="00880100">
        <w:rPr>
          <w:lang w:val="ru-RU"/>
        </w:rPr>
        <w:t>предусмотрено Инструкцией</w:t>
      </w:r>
      <w:r w:rsidRPr="00880100">
        <w:rPr>
          <w:lang w:val="ru-RU"/>
        </w:rPr>
        <w:t>, Международное бюро регистрирует наименование места происхождения или географическое указание в Международном реестре.</w:t>
      </w:r>
      <w:r w:rsidRPr="00880100" w:rsidDel="007E50BF">
        <w:rPr>
          <w:lang w:val="ru-RU"/>
        </w:rPr>
        <w:t xml:space="preserve"> </w:t>
      </w:r>
      <w:r w:rsidRPr="00880100">
        <w:rPr>
          <w:lang w:val="ru-RU"/>
        </w:rPr>
        <w:t xml:space="preserve"> </w:t>
      </w:r>
    </w:p>
    <w:p w:rsidR="003C3206" w:rsidRPr="00880100" w:rsidRDefault="003C3206" w:rsidP="00AD2FB8">
      <w:pPr>
        <w:rPr>
          <w:lang w:val="ru-RU"/>
        </w:rPr>
      </w:pPr>
    </w:p>
    <w:p w:rsidR="003C3206" w:rsidRPr="00880100" w:rsidRDefault="00AD2FB8" w:rsidP="00AD2FB8">
      <w:pPr>
        <w:rPr>
          <w:lang w:val="ru-RU"/>
        </w:rPr>
      </w:pPr>
      <w:r w:rsidRPr="00880100">
        <w:rPr>
          <w:lang w:val="ru-RU"/>
        </w:rPr>
        <w:t>(2)</w:t>
      </w:r>
      <w:r w:rsidRPr="00880100">
        <w:rPr>
          <w:lang w:val="ru-RU"/>
        </w:rPr>
        <w:tab/>
      </w:r>
      <w:r w:rsidRPr="00880100">
        <w:rPr>
          <w:i/>
          <w:lang w:val="ru-RU"/>
        </w:rPr>
        <w:t>[Дата международной регистрации]</w:t>
      </w:r>
      <w:r w:rsidRPr="00880100">
        <w:rPr>
          <w:lang w:val="ru-RU"/>
        </w:rPr>
        <w:t xml:space="preserve">  С учетом пункта (3) датой международной регистрации является дата получения заявки Международным бюро.  </w:t>
      </w:r>
    </w:p>
    <w:p w:rsidR="003C3206" w:rsidRPr="00880100" w:rsidRDefault="003C3206" w:rsidP="00AD2FB8">
      <w:pPr>
        <w:rPr>
          <w:lang w:val="ru-RU"/>
        </w:rPr>
      </w:pPr>
    </w:p>
    <w:p w:rsidR="003C3206" w:rsidRPr="00880100" w:rsidRDefault="00AD2FB8" w:rsidP="00AD2FB8">
      <w:pPr>
        <w:rPr>
          <w:lang w:val="ru-RU"/>
        </w:rPr>
      </w:pPr>
      <w:r w:rsidRPr="00880100">
        <w:rPr>
          <w:lang w:val="ru-RU"/>
        </w:rPr>
        <w:t>(3)</w:t>
      </w:r>
      <w:r w:rsidRPr="00880100">
        <w:rPr>
          <w:lang w:val="ru-RU"/>
        </w:rPr>
        <w:tab/>
      </w:r>
      <w:r w:rsidRPr="00880100">
        <w:rPr>
          <w:i/>
          <w:lang w:val="ru-RU"/>
        </w:rPr>
        <w:t>[Дата международной регистрации в случае отсутствия сведений]</w:t>
      </w:r>
      <w:r w:rsidRPr="00880100">
        <w:rPr>
          <w:lang w:val="ru-RU"/>
        </w:rPr>
        <w:t xml:space="preserve">  Если заявка не содержит все</w:t>
      </w:r>
      <w:r w:rsidR="00061E60" w:rsidRPr="00880100">
        <w:rPr>
          <w:lang w:val="ru-RU"/>
        </w:rPr>
        <w:t>х</w:t>
      </w:r>
      <w:r w:rsidRPr="00880100">
        <w:rPr>
          <w:lang w:val="ru-RU"/>
        </w:rPr>
        <w:t xml:space="preserve"> </w:t>
      </w:r>
      <w:r w:rsidR="00061E60" w:rsidRPr="00880100">
        <w:rPr>
          <w:lang w:val="ru-RU"/>
        </w:rPr>
        <w:t>следующих сведений</w:t>
      </w:r>
      <w:r w:rsidRPr="00880100">
        <w:rPr>
          <w:lang w:val="ru-RU"/>
        </w:rPr>
        <w:t xml:space="preserve">:  </w:t>
      </w:r>
    </w:p>
    <w:p w:rsidR="003C3206" w:rsidRPr="00880100" w:rsidRDefault="00AD2FB8" w:rsidP="00AD2FB8">
      <w:pPr>
        <w:tabs>
          <w:tab w:val="left" w:pos="1440"/>
        </w:tabs>
        <w:ind w:left="720"/>
        <w:rPr>
          <w:lang w:val="ru-RU"/>
        </w:rPr>
      </w:pPr>
      <w:r w:rsidRPr="00880100">
        <w:rPr>
          <w:lang w:val="ru-RU"/>
        </w:rPr>
        <w:t>(i)</w:t>
      </w:r>
      <w:r w:rsidRPr="00880100">
        <w:rPr>
          <w:lang w:val="ru-RU"/>
        </w:rPr>
        <w:tab/>
      </w:r>
      <w:r w:rsidR="00822024" w:rsidRPr="00880100">
        <w:rPr>
          <w:lang w:val="ru-RU"/>
        </w:rPr>
        <w:t xml:space="preserve">сведений, </w:t>
      </w:r>
      <w:r w:rsidRPr="00880100">
        <w:rPr>
          <w:lang w:val="ru-RU"/>
        </w:rPr>
        <w:t>идентифи</w:t>
      </w:r>
      <w:r w:rsidR="00822024" w:rsidRPr="00880100">
        <w:rPr>
          <w:lang w:val="ru-RU"/>
        </w:rPr>
        <w:t xml:space="preserve">цирующих </w:t>
      </w:r>
      <w:r w:rsidRPr="00880100">
        <w:rPr>
          <w:lang w:val="ru-RU"/>
        </w:rPr>
        <w:t>компетентн</w:t>
      </w:r>
      <w:r w:rsidR="00822024" w:rsidRPr="00880100">
        <w:rPr>
          <w:lang w:val="ru-RU"/>
        </w:rPr>
        <w:t xml:space="preserve">ый орган </w:t>
      </w:r>
      <w:r w:rsidRPr="00880100">
        <w:rPr>
          <w:lang w:val="ru-RU"/>
        </w:rPr>
        <w:t>или, в случае статьи</w:t>
      </w:r>
      <w:r w:rsidR="00822024" w:rsidRPr="00880100">
        <w:rPr>
          <w:lang w:val="ru-RU"/>
        </w:rPr>
        <w:t> </w:t>
      </w:r>
      <w:r w:rsidRPr="00880100">
        <w:rPr>
          <w:lang w:val="ru-RU"/>
        </w:rPr>
        <w:t>5(3), заявителя или заявителей</w:t>
      </w:r>
      <w:r w:rsidR="00C37419" w:rsidRPr="00880100">
        <w:rPr>
          <w:lang w:val="ru-RU"/>
        </w:rPr>
        <w:t xml:space="preserve">; </w:t>
      </w:r>
    </w:p>
    <w:p w:rsidR="003C3206" w:rsidRPr="00880100" w:rsidRDefault="00AD2FB8" w:rsidP="00AD2FB8">
      <w:pPr>
        <w:tabs>
          <w:tab w:val="left" w:pos="1440"/>
        </w:tabs>
        <w:ind w:left="720"/>
        <w:rPr>
          <w:lang w:val="ru-RU"/>
        </w:rPr>
      </w:pPr>
      <w:r w:rsidRPr="00880100">
        <w:rPr>
          <w:lang w:val="ru-RU"/>
        </w:rPr>
        <w:t>(ii)</w:t>
      </w:r>
      <w:r w:rsidRPr="00880100">
        <w:rPr>
          <w:lang w:val="ru-RU"/>
        </w:rPr>
        <w:tab/>
      </w:r>
      <w:r w:rsidR="00822024" w:rsidRPr="00880100">
        <w:rPr>
          <w:lang w:val="ru-RU"/>
        </w:rPr>
        <w:t xml:space="preserve">сведений, идентифицирующих </w:t>
      </w:r>
      <w:r w:rsidRPr="00880100">
        <w:rPr>
          <w:lang w:val="ru-RU"/>
        </w:rPr>
        <w:t>бенефициаров и, когда это применимо, юридическое лицо, упомянутое в статье 5(2)(ii</w:t>
      </w:r>
      <w:r w:rsidR="00C37419" w:rsidRPr="00880100">
        <w:rPr>
          <w:lang w:val="ru-RU"/>
        </w:rPr>
        <w:t xml:space="preserve">); </w:t>
      </w:r>
    </w:p>
    <w:p w:rsidR="003C3206" w:rsidRPr="00880100" w:rsidRDefault="00AD2FB8" w:rsidP="00AD2FB8">
      <w:pPr>
        <w:tabs>
          <w:tab w:val="left" w:pos="1440"/>
        </w:tabs>
        <w:ind w:left="720"/>
        <w:rPr>
          <w:lang w:val="ru-RU"/>
        </w:rPr>
      </w:pPr>
      <w:r w:rsidRPr="00880100">
        <w:rPr>
          <w:lang w:val="ru-RU"/>
        </w:rPr>
        <w:t>(iii)</w:t>
      </w:r>
      <w:r w:rsidRPr="00880100">
        <w:rPr>
          <w:lang w:val="ru-RU"/>
        </w:rPr>
        <w:tab/>
        <w:t>наименовани</w:t>
      </w:r>
      <w:r w:rsidR="00822024" w:rsidRPr="00880100">
        <w:rPr>
          <w:lang w:val="ru-RU"/>
        </w:rPr>
        <w:t>я</w:t>
      </w:r>
      <w:r w:rsidRPr="00880100">
        <w:rPr>
          <w:lang w:val="ru-RU"/>
        </w:rPr>
        <w:t xml:space="preserve"> места происхождения или географиче</w:t>
      </w:r>
      <w:r w:rsidR="00822024" w:rsidRPr="00880100">
        <w:rPr>
          <w:lang w:val="ru-RU"/>
        </w:rPr>
        <w:t>ского указания</w:t>
      </w:r>
      <w:r w:rsidRPr="00880100">
        <w:rPr>
          <w:lang w:val="ru-RU"/>
        </w:rPr>
        <w:t>, в отношении которого испрашивается международная регистрация</w:t>
      </w:r>
      <w:r w:rsidR="00C37419" w:rsidRPr="00880100">
        <w:rPr>
          <w:lang w:val="ru-RU"/>
        </w:rPr>
        <w:t xml:space="preserve">; </w:t>
      </w:r>
    </w:p>
    <w:p w:rsidR="003C3206" w:rsidRPr="00880100" w:rsidRDefault="00AD2FB8" w:rsidP="00AD2FB8">
      <w:pPr>
        <w:tabs>
          <w:tab w:val="left" w:pos="1440"/>
        </w:tabs>
        <w:ind w:left="720"/>
        <w:rPr>
          <w:lang w:val="ru-RU"/>
        </w:rPr>
      </w:pPr>
      <w:r w:rsidRPr="00880100">
        <w:rPr>
          <w:lang w:val="ru-RU"/>
        </w:rPr>
        <w:t>(iv)</w:t>
      </w:r>
      <w:r w:rsidRPr="00880100">
        <w:rPr>
          <w:lang w:val="ru-RU"/>
        </w:rPr>
        <w:tab/>
      </w:r>
      <w:r w:rsidR="00205213" w:rsidRPr="00880100">
        <w:rPr>
          <w:lang w:val="ru-RU"/>
        </w:rPr>
        <w:t>сведений о товаре или товарах</w:t>
      </w:r>
      <w:r w:rsidRPr="00880100">
        <w:rPr>
          <w:lang w:val="ru-RU"/>
        </w:rPr>
        <w:t>, к которым применяется наименование места происхождения или географическое указание</w:t>
      </w:r>
      <w:r w:rsidR="00C37419" w:rsidRPr="00880100">
        <w:rPr>
          <w:lang w:val="ru-RU"/>
        </w:rPr>
        <w:t xml:space="preserve">; </w:t>
      </w:r>
    </w:p>
    <w:p w:rsidR="003C3206" w:rsidRPr="00880100" w:rsidRDefault="00205213" w:rsidP="00AD2FB8">
      <w:pPr>
        <w:rPr>
          <w:lang w:val="ru-RU"/>
        </w:rPr>
      </w:pPr>
      <w:r w:rsidRPr="00880100">
        <w:rPr>
          <w:lang w:val="ru-RU"/>
        </w:rPr>
        <w:t>д</w:t>
      </w:r>
      <w:r w:rsidR="00AD2FB8" w:rsidRPr="00880100">
        <w:rPr>
          <w:lang w:val="ru-RU"/>
        </w:rPr>
        <w:t xml:space="preserve">атой международной регистрации является дата получения Международным бюро последних из отсутствующих сведений.  </w:t>
      </w:r>
    </w:p>
    <w:p w:rsidR="003C3206" w:rsidRPr="00880100" w:rsidRDefault="003C3206" w:rsidP="00AD2FB8">
      <w:pPr>
        <w:rPr>
          <w:lang w:val="ru-RU"/>
        </w:rPr>
      </w:pPr>
    </w:p>
    <w:p w:rsidR="003C3206" w:rsidRPr="00880100" w:rsidRDefault="00AD2FB8" w:rsidP="00AD2FB8">
      <w:pPr>
        <w:tabs>
          <w:tab w:val="left" w:pos="550"/>
        </w:tabs>
        <w:rPr>
          <w:lang w:val="ru-RU"/>
        </w:rPr>
      </w:pPr>
      <w:r w:rsidRPr="00880100">
        <w:rPr>
          <w:lang w:val="ru-RU"/>
        </w:rPr>
        <w:t>(4)</w:t>
      </w:r>
      <w:r w:rsidRPr="00880100">
        <w:rPr>
          <w:lang w:val="ru-RU"/>
        </w:rPr>
        <w:tab/>
      </w:r>
      <w:r w:rsidRPr="00880100">
        <w:rPr>
          <w:i/>
          <w:lang w:val="ru-RU"/>
        </w:rPr>
        <w:t>[Публикация международных регистраций и уведомление о них]</w:t>
      </w:r>
      <w:r w:rsidRPr="00880100">
        <w:rPr>
          <w:lang w:val="ru-RU"/>
        </w:rPr>
        <w:t xml:space="preserve">  Международное бюро незамедлительно публикует каждую международную регистрацию и уведомляет компетентный орган каждой Договаривающейся стороны о международной регистрации</w:t>
      </w:r>
      <w:r w:rsidR="00AE0DAA" w:rsidRPr="00880100">
        <w:rPr>
          <w:lang w:val="ru-RU"/>
        </w:rPr>
        <w:t xml:space="preserve">.  </w:t>
      </w:r>
    </w:p>
    <w:p w:rsidR="003C3206" w:rsidRPr="00880100" w:rsidRDefault="003C3206" w:rsidP="00C94ABC">
      <w:pPr>
        <w:rPr>
          <w:lang w:val="ru-RU"/>
        </w:rPr>
      </w:pPr>
    </w:p>
    <w:p w:rsidR="003C3206" w:rsidRPr="00880100" w:rsidRDefault="005356A2" w:rsidP="003C719F">
      <w:pPr>
        <w:rPr>
          <w:lang w:val="ru-RU"/>
        </w:rPr>
      </w:pPr>
      <w:r w:rsidRPr="00880100">
        <w:rPr>
          <w:lang w:val="ru-RU"/>
        </w:rPr>
        <w:t>(5)</w:t>
      </w:r>
      <w:r w:rsidRPr="00880100">
        <w:rPr>
          <w:lang w:val="ru-RU"/>
        </w:rPr>
        <w:tab/>
      </w:r>
      <w:r w:rsidRPr="00880100">
        <w:rPr>
          <w:i/>
          <w:lang w:val="ru-RU"/>
        </w:rPr>
        <w:t>[</w:t>
      </w:r>
      <w:r w:rsidR="003C719F" w:rsidRPr="00880100">
        <w:rPr>
          <w:i/>
          <w:lang w:val="ru-RU"/>
        </w:rPr>
        <w:t>Дата вступления в силу международной регистрации</w:t>
      </w:r>
      <w:r w:rsidR="003C719F" w:rsidRPr="00880100">
        <w:rPr>
          <w:lang w:val="ru-RU"/>
        </w:rPr>
        <w:t>]  (a)  С учетом подпункта (b) зарегистрированное наименование места происхождения или географическое указание в каждой Договаривающейся стороне, которая не отказала в предоставлении охраны в соответствии со статьей 15 или направила в Международное бюро уведомление о предоставлении охраны в соответствии со статьей 18, пользуется охраной с даты международной регистрации.</w:t>
      </w:r>
      <w:r w:rsidRPr="00880100">
        <w:rPr>
          <w:lang w:val="ru-RU"/>
        </w:rPr>
        <w:t xml:space="preserve">  </w:t>
      </w:r>
    </w:p>
    <w:p w:rsidR="003C3206" w:rsidRPr="00880100" w:rsidRDefault="003C719F" w:rsidP="003C719F">
      <w:pPr>
        <w:ind w:firstLine="567"/>
        <w:rPr>
          <w:lang w:val="ru-RU"/>
        </w:rPr>
      </w:pPr>
      <w:r w:rsidRPr="00880100">
        <w:rPr>
          <w:lang w:val="ru-RU"/>
        </w:rPr>
        <w:t>(b)</w:t>
      </w:r>
      <w:r w:rsidRPr="00880100">
        <w:rPr>
          <w:lang w:val="ru-RU"/>
        </w:rPr>
        <w:tab/>
        <w:t xml:space="preserve">Договаривающаяся сторона может – в заявлении – уведомить Генерального директора о том, что в соответствии с ее национальным или региональным законодательством зарегистрированное наименование места происхождения или географическое указание пользуется охраной с даты, упомянутой в таком заявлении, которая, однако, не является более поздней, чем дата истечения срока для отказа, </w:t>
      </w:r>
      <w:r w:rsidR="00205213" w:rsidRPr="00880100">
        <w:rPr>
          <w:lang w:val="ru-RU"/>
        </w:rPr>
        <w:t>пред</w:t>
      </w:r>
      <w:r w:rsidR="00162CBC" w:rsidRPr="00880100">
        <w:rPr>
          <w:lang w:val="ru-RU"/>
        </w:rPr>
        <w:t xml:space="preserve">усмотренного </w:t>
      </w:r>
      <w:r w:rsidR="00205213" w:rsidRPr="00880100">
        <w:rPr>
          <w:lang w:val="ru-RU"/>
        </w:rPr>
        <w:t xml:space="preserve">Инструкцией </w:t>
      </w:r>
      <w:r w:rsidRPr="00880100">
        <w:rPr>
          <w:lang w:val="ru-RU"/>
        </w:rPr>
        <w:t>в соответствии со статьей 15(1)(a).]</w:t>
      </w:r>
    </w:p>
    <w:p w:rsidR="003C3206" w:rsidRPr="00880100" w:rsidRDefault="003C3206" w:rsidP="005356A2">
      <w:pPr>
        <w:rPr>
          <w:lang w:val="ru-RU"/>
        </w:rPr>
      </w:pPr>
    </w:p>
    <w:p w:rsidR="003C3206" w:rsidRPr="00880100" w:rsidRDefault="003C3206" w:rsidP="00C94ABC">
      <w:pPr>
        <w:rPr>
          <w:lang w:val="ru-RU"/>
        </w:rPr>
      </w:pPr>
    </w:p>
    <w:p w:rsidR="003C3206" w:rsidRPr="00880100" w:rsidRDefault="003C719F" w:rsidP="003C719F">
      <w:pPr>
        <w:jc w:val="center"/>
        <w:rPr>
          <w:lang w:val="ru-RU"/>
        </w:rPr>
      </w:pPr>
      <w:r w:rsidRPr="00880100">
        <w:rPr>
          <w:b/>
          <w:lang w:val="ru-RU"/>
        </w:rPr>
        <w:t>Статья 7</w:t>
      </w:r>
      <w:r w:rsidRPr="00880100">
        <w:rPr>
          <w:bCs/>
          <w:lang w:val="ru-RU"/>
        </w:rPr>
        <w:br/>
      </w:r>
      <w:r w:rsidRPr="00880100">
        <w:rPr>
          <w:lang w:val="ru-RU"/>
        </w:rPr>
        <w:t>Пошлины</w:t>
      </w:r>
    </w:p>
    <w:p w:rsidR="003C3206" w:rsidRPr="00880100" w:rsidRDefault="003C3206" w:rsidP="003C719F">
      <w:pPr>
        <w:jc w:val="center"/>
        <w:rPr>
          <w:lang w:val="ru-RU"/>
        </w:rPr>
      </w:pPr>
    </w:p>
    <w:p w:rsidR="003C3206" w:rsidRPr="00880100" w:rsidRDefault="003C719F" w:rsidP="003C719F">
      <w:pPr>
        <w:numPr>
          <w:ilvl w:val="0"/>
          <w:numId w:val="4"/>
        </w:numPr>
        <w:tabs>
          <w:tab w:val="clear" w:pos="1921"/>
        </w:tabs>
        <w:ind w:left="0" w:firstLine="0"/>
        <w:rPr>
          <w:lang w:val="ru-RU"/>
        </w:rPr>
      </w:pPr>
      <w:r w:rsidRPr="00880100">
        <w:rPr>
          <w:i/>
          <w:lang w:val="ru-RU"/>
        </w:rPr>
        <w:t>[Пошлина за международную регистрацию]</w:t>
      </w:r>
      <w:r w:rsidRPr="00880100">
        <w:rPr>
          <w:lang w:val="ru-RU"/>
        </w:rPr>
        <w:t xml:space="preserve">  Международная регистрация каждого наименования места происхождения и каждого географического указания </w:t>
      </w:r>
      <w:r w:rsidR="00205213" w:rsidRPr="00880100">
        <w:rPr>
          <w:lang w:val="ru-RU"/>
        </w:rPr>
        <w:t xml:space="preserve">производится при условии уплаты </w:t>
      </w:r>
      <w:r w:rsidRPr="00880100">
        <w:rPr>
          <w:lang w:val="ru-RU"/>
        </w:rPr>
        <w:t xml:space="preserve">пошлины, </w:t>
      </w:r>
      <w:r w:rsidR="00205213" w:rsidRPr="00880100">
        <w:rPr>
          <w:lang w:val="ru-RU"/>
        </w:rPr>
        <w:t>пред</w:t>
      </w:r>
      <w:r w:rsidR="00162CBC" w:rsidRPr="00880100">
        <w:rPr>
          <w:lang w:val="ru-RU"/>
        </w:rPr>
        <w:t xml:space="preserve">усмотренной </w:t>
      </w:r>
      <w:r w:rsidR="00205213" w:rsidRPr="00880100">
        <w:rPr>
          <w:lang w:val="ru-RU"/>
        </w:rPr>
        <w:t>Инструкцией</w:t>
      </w:r>
      <w:r w:rsidRPr="00880100">
        <w:rPr>
          <w:lang w:val="ru-RU"/>
        </w:rPr>
        <w:t xml:space="preserve">.  </w:t>
      </w:r>
    </w:p>
    <w:p w:rsidR="003C3206" w:rsidRPr="00880100" w:rsidRDefault="003C3206" w:rsidP="003C719F">
      <w:pPr>
        <w:rPr>
          <w:lang w:val="ru-RU"/>
        </w:rPr>
      </w:pPr>
    </w:p>
    <w:p w:rsidR="003C3206" w:rsidRPr="00880100" w:rsidRDefault="003C719F" w:rsidP="003C719F">
      <w:pPr>
        <w:numPr>
          <w:ilvl w:val="0"/>
          <w:numId w:val="4"/>
        </w:numPr>
        <w:tabs>
          <w:tab w:val="clear" w:pos="1921"/>
        </w:tabs>
        <w:ind w:left="0" w:firstLine="0"/>
        <w:rPr>
          <w:lang w:val="ru-RU"/>
        </w:rPr>
      </w:pPr>
      <w:r w:rsidRPr="00880100">
        <w:rPr>
          <w:i/>
          <w:lang w:val="ru-RU"/>
        </w:rPr>
        <w:t>[Пошлины  за другие записи в Международном реестре]</w:t>
      </w:r>
      <w:r w:rsidRPr="00880100">
        <w:rPr>
          <w:lang w:val="ru-RU"/>
        </w:rPr>
        <w:t xml:space="preserve">  Инструкци</w:t>
      </w:r>
      <w:r w:rsidR="003209E5" w:rsidRPr="00880100">
        <w:rPr>
          <w:lang w:val="ru-RU"/>
        </w:rPr>
        <w:t xml:space="preserve">ей предусматриваются пошлины, </w:t>
      </w:r>
      <w:r w:rsidRPr="00880100">
        <w:rPr>
          <w:lang w:val="ru-RU"/>
        </w:rPr>
        <w:t xml:space="preserve">подлежащие уплате за другие записи в Международном реестре и за предоставление выписок, </w:t>
      </w:r>
      <w:r w:rsidR="003209E5" w:rsidRPr="00880100">
        <w:rPr>
          <w:lang w:val="ru-RU"/>
        </w:rPr>
        <w:t xml:space="preserve">справок </w:t>
      </w:r>
      <w:r w:rsidRPr="00880100">
        <w:rPr>
          <w:lang w:val="ru-RU"/>
        </w:rPr>
        <w:t xml:space="preserve">или </w:t>
      </w:r>
      <w:r w:rsidR="003209E5" w:rsidRPr="00880100">
        <w:rPr>
          <w:lang w:val="ru-RU"/>
        </w:rPr>
        <w:t xml:space="preserve">иной </w:t>
      </w:r>
      <w:r w:rsidRPr="00880100">
        <w:rPr>
          <w:lang w:val="ru-RU"/>
        </w:rPr>
        <w:t>информации, касающейся содержания международной регистрации</w:t>
      </w:r>
      <w:r w:rsidR="00AE0DAA" w:rsidRPr="00880100">
        <w:rPr>
          <w:lang w:val="ru-RU"/>
        </w:rPr>
        <w:t xml:space="preserve">.  </w:t>
      </w:r>
    </w:p>
    <w:p w:rsidR="003C3206" w:rsidRPr="00880100" w:rsidRDefault="003C3206" w:rsidP="006410C4">
      <w:pPr>
        <w:rPr>
          <w:lang w:val="ru-RU"/>
        </w:rPr>
      </w:pPr>
    </w:p>
    <w:p w:rsidR="003C3206" w:rsidRPr="00880100" w:rsidRDefault="000329FC" w:rsidP="00233FE1">
      <w:pPr>
        <w:rPr>
          <w:lang w:val="ru-RU"/>
        </w:rPr>
      </w:pPr>
      <w:r w:rsidRPr="00880100">
        <w:rPr>
          <w:lang w:val="ru-RU"/>
        </w:rPr>
        <w:lastRenderedPageBreak/>
        <w:t>ВАРИАНТ</w:t>
      </w:r>
      <w:r w:rsidR="00233FE1" w:rsidRPr="00880100">
        <w:rPr>
          <w:lang w:val="ru-RU"/>
        </w:rPr>
        <w:t xml:space="preserve"> A</w:t>
      </w:r>
    </w:p>
    <w:p w:rsidR="003C3206" w:rsidRPr="00880100" w:rsidRDefault="003C3206" w:rsidP="00233FE1">
      <w:pPr>
        <w:rPr>
          <w:lang w:val="ru-RU"/>
        </w:rPr>
      </w:pPr>
    </w:p>
    <w:p w:rsidR="003C3206" w:rsidRPr="00880100" w:rsidRDefault="000B50EA" w:rsidP="0073770D">
      <w:pPr>
        <w:rPr>
          <w:lang w:val="ru-RU"/>
        </w:rPr>
      </w:pPr>
      <w:r w:rsidRPr="00880100">
        <w:rPr>
          <w:lang w:val="ru-RU"/>
        </w:rPr>
        <w:t>(3)</w:t>
      </w:r>
      <w:r w:rsidR="00E678DA" w:rsidRPr="00880100">
        <w:rPr>
          <w:lang w:val="ru-RU"/>
        </w:rPr>
        <w:tab/>
      </w:r>
      <w:r w:rsidR="00FD0160" w:rsidRPr="00880100">
        <w:rPr>
          <w:i/>
          <w:lang w:val="ru-RU"/>
        </w:rPr>
        <w:t>[</w:t>
      </w:r>
      <w:r w:rsidR="0073770D" w:rsidRPr="00880100">
        <w:rPr>
          <w:i/>
          <w:lang w:val="ru-RU"/>
        </w:rPr>
        <w:t xml:space="preserve">Пошлина за поддержание] </w:t>
      </w:r>
      <w:r w:rsidR="00736DB8" w:rsidRPr="00880100">
        <w:rPr>
          <w:i/>
          <w:lang w:val="ru-RU"/>
        </w:rPr>
        <w:t xml:space="preserve"> </w:t>
      </w:r>
      <w:r w:rsidR="0073770D" w:rsidRPr="00880100">
        <w:rPr>
          <w:lang w:val="ru-RU"/>
        </w:rPr>
        <w:t>Ассамблея устанавливает пошлину</w:t>
      </w:r>
      <w:r w:rsidR="00736DB8" w:rsidRPr="00880100">
        <w:rPr>
          <w:lang w:val="ru-RU"/>
        </w:rPr>
        <w:t xml:space="preserve"> </w:t>
      </w:r>
      <w:r w:rsidR="0073770D" w:rsidRPr="00880100">
        <w:rPr>
          <w:lang w:val="ru-RU"/>
        </w:rPr>
        <w:t>за поддержание каждой международной регистрации</w:t>
      </w:r>
      <w:r w:rsidR="00736DB8" w:rsidRPr="00880100">
        <w:rPr>
          <w:lang w:val="ru-RU"/>
        </w:rPr>
        <w:t xml:space="preserve">, размер </w:t>
      </w:r>
      <w:r w:rsidR="0073770D" w:rsidRPr="00880100">
        <w:rPr>
          <w:lang w:val="ru-RU"/>
        </w:rPr>
        <w:t>которой определяется т</w:t>
      </w:r>
      <w:r w:rsidR="00736DB8" w:rsidRPr="00880100">
        <w:rPr>
          <w:lang w:val="ru-RU"/>
        </w:rPr>
        <w:t xml:space="preserve">ем, в какой степени поступлений </w:t>
      </w:r>
      <w:r w:rsidR="0073770D" w:rsidRPr="00880100">
        <w:rPr>
          <w:lang w:val="ru-RU"/>
        </w:rPr>
        <w:t xml:space="preserve">из источников, указанных в статье 24(3)(i) и (iii) </w:t>
      </w:r>
      <w:r w:rsidR="000329FC" w:rsidRPr="00880100">
        <w:rPr>
          <w:lang w:val="ru-RU"/>
        </w:rPr>
        <w:t>–</w:t>
      </w:r>
      <w:r w:rsidR="0073770D" w:rsidRPr="00880100">
        <w:rPr>
          <w:lang w:val="ru-RU"/>
        </w:rPr>
        <w:t xml:space="preserve"> (iv), </w:t>
      </w:r>
      <w:r w:rsidR="003209E5" w:rsidRPr="00880100">
        <w:rPr>
          <w:lang w:val="ru-RU"/>
        </w:rPr>
        <w:t xml:space="preserve">недостает </w:t>
      </w:r>
      <w:r w:rsidR="0073770D" w:rsidRPr="00880100">
        <w:rPr>
          <w:lang w:val="ru-RU"/>
        </w:rPr>
        <w:t>для покрытия расходов Специального союза.</w:t>
      </w:r>
      <w:r w:rsidR="00736DB8" w:rsidRPr="00880100">
        <w:rPr>
          <w:lang w:val="ru-RU"/>
        </w:rPr>
        <w:t xml:space="preserve"> </w:t>
      </w:r>
    </w:p>
    <w:p w:rsidR="003C3206" w:rsidRPr="00880100" w:rsidRDefault="003C3206" w:rsidP="002776B7">
      <w:pPr>
        <w:tabs>
          <w:tab w:val="left" w:pos="3331"/>
        </w:tabs>
        <w:rPr>
          <w:lang w:val="ru-RU"/>
        </w:rPr>
      </w:pPr>
    </w:p>
    <w:p w:rsidR="003C3206" w:rsidRPr="00880100" w:rsidRDefault="000329FC" w:rsidP="006410C4">
      <w:pPr>
        <w:rPr>
          <w:lang w:val="ru-RU"/>
        </w:rPr>
      </w:pPr>
      <w:r w:rsidRPr="00880100">
        <w:rPr>
          <w:lang w:val="ru-RU"/>
        </w:rPr>
        <w:t>ВАРИАНТ</w:t>
      </w:r>
      <w:r w:rsidR="003C719F" w:rsidRPr="00880100">
        <w:rPr>
          <w:lang w:val="ru-RU"/>
        </w:rPr>
        <w:t xml:space="preserve"> </w:t>
      </w:r>
      <w:r w:rsidR="005356A2" w:rsidRPr="00880100">
        <w:rPr>
          <w:lang w:val="ru-RU"/>
        </w:rPr>
        <w:t>B</w:t>
      </w:r>
    </w:p>
    <w:p w:rsidR="003C3206" w:rsidRPr="00880100" w:rsidRDefault="003C3206" w:rsidP="000329FC">
      <w:pPr>
        <w:tabs>
          <w:tab w:val="left" w:pos="2241"/>
        </w:tabs>
        <w:rPr>
          <w:i/>
          <w:lang w:val="ru-RU"/>
        </w:rPr>
      </w:pPr>
    </w:p>
    <w:p w:rsidR="003C3206" w:rsidRPr="00880100" w:rsidRDefault="00233FE1" w:rsidP="006410C4">
      <w:pPr>
        <w:rPr>
          <w:lang w:val="ru-RU"/>
        </w:rPr>
      </w:pPr>
      <w:r w:rsidRPr="00880100">
        <w:rPr>
          <w:i/>
          <w:lang w:val="ru-RU"/>
        </w:rPr>
        <w:t>(3)</w:t>
      </w:r>
      <w:r w:rsidRPr="00880100">
        <w:rPr>
          <w:i/>
          <w:lang w:val="ru-RU"/>
        </w:rPr>
        <w:tab/>
        <w:t>[</w:t>
      </w:r>
      <w:r w:rsidR="000329FC" w:rsidRPr="00880100">
        <w:rPr>
          <w:i/>
          <w:lang w:val="ru-RU"/>
        </w:rPr>
        <w:t>Пошлина за поддержание</w:t>
      </w:r>
      <w:r w:rsidRPr="00880100">
        <w:rPr>
          <w:i/>
          <w:lang w:val="ru-RU"/>
        </w:rPr>
        <w:t>]</w:t>
      </w:r>
      <w:r w:rsidRPr="00880100">
        <w:rPr>
          <w:lang w:val="ru-RU"/>
        </w:rPr>
        <w:t xml:space="preserve">  </w:t>
      </w:r>
      <w:r w:rsidR="000329FC" w:rsidRPr="00880100">
        <w:rPr>
          <w:lang w:val="ru-RU"/>
        </w:rPr>
        <w:t xml:space="preserve">Ассамблея может установить </w:t>
      </w:r>
      <w:r w:rsidR="00F74641" w:rsidRPr="00880100">
        <w:rPr>
          <w:lang w:val="ru-RU"/>
        </w:rPr>
        <w:t>пошлину</w:t>
      </w:r>
      <w:r w:rsidR="002776B7" w:rsidRPr="00880100">
        <w:rPr>
          <w:lang w:val="ru-RU"/>
        </w:rPr>
        <w:t xml:space="preserve"> за поддержание каждой международной регистрации, если поступлений из источников, указанных в статье 24(3)(i) и (iii) – (iv), недостает для покрытия расходов Специального союза, и ее размер определяется тем, в какой степени </w:t>
      </w:r>
      <w:r w:rsidR="003209E5" w:rsidRPr="00880100">
        <w:rPr>
          <w:lang w:val="ru-RU"/>
        </w:rPr>
        <w:t xml:space="preserve">недостает </w:t>
      </w:r>
      <w:r w:rsidR="002776B7" w:rsidRPr="00880100">
        <w:rPr>
          <w:lang w:val="ru-RU"/>
        </w:rPr>
        <w:t>этих поступлений для покрытия расходов Специального союза</w:t>
      </w:r>
      <w:r w:rsidR="006A40EC" w:rsidRPr="00880100">
        <w:rPr>
          <w:lang w:val="ru-RU"/>
        </w:rPr>
        <w:t>.</w:t>
      </w:r>
      <w:r w:rsidR="000329FC" w:rsidRPr="00880100">
        <w:rPr>
          <w:lang w:val="ru-RU"/>
        </w:rPr>
        <w:t xml:space="preserve">  </w:t>
      </w:r>
    </w:p>
    <w:p w:rsidR="003C3206" w:rsidRPr="00880100" w:rsidRDefault="003C3206" w:rsidP="006410C4">
      <w:pPr>
        <w:rPr>
          <w:lang w:val="ru-RU"/>
        </w:rPr>
      </w:pPr>
    </w:p>
    <w:p w:rsidR="003C3206" w:rsidRPr="00880100" w:rsidRDefault="000329FC" w:rsidP="006410C4">
      <w:pPr>
        <w:rPr>
          <w:lang w:val="ru-RU"/>
        </w:rPr>
      </w:pPr>
      <w:r w:rsidRPr="00880100">
        <w:rPr>
          <w:lang w:val="ru-RU"/>
        </w:rPr>
        <w:t>ВАРИАНТ</w:t>
      </w:r>
      <w:r w:rsidR="003C719F" w:rsidRPr="00880100">
        <w:rPr>
          <w:lang w:val="ru-RU"/>
        </w:rPr>
        <w:t xml:space="preserve"> </w:t>
      </w:r>
      <w:r w:rsidR="003E664E" w:rsidRPr="00880100">
        <w:rPr>
          <w:lang w:val="ru-RU"/>
        </w:rPr>
        <w:t>C</w:t>
      </w:r>
    </w:p>
    <w:p w:rsidR="003C3206" w:rsidRPr="00880100" w:rsidRDefault="003C3206" w:rsidP="006410C4">
      <w:pPr>
        <w:rPr>
          <w:lang w:val="ru-RU"/>
        </w:rPr>
      </w:pPr>
    </w:p>
    <w:p w:rsidR="003C3206" w:rsidRPr="00880100" w:rsidRDefault="00437B24" w:rsidP="006410C4">
      <w:pPr>
        <w:rPr>
          <w:lang w:val="ru-RU"/>
        </w:rPr>
      </w:pPr>
      <w:r w:rsidRPr="00880100">
        <w:rPr>
          <w:lang w:val="ru-RU"/>
        </w:rPr>
        <w:t>Положение о пошлине за поддержание отсутствует</w:t>
      </w:r>
      <w:r w:rsidR="00675046" w:rsidRPr="00880100">
        <w:rPr>
          <w:lang w:val="ru-RU"/>
        </w:rPr>
        <w:t>.</w:t>
      </w:r>
    </w:p>
    <w:p w:rsidR="003C3206" w:rsidRPr="00880100" w:rsidRDefault="003C3206" w:rsidP="006410C4">
      <w:pPr>
        <w:rPr>
          <w:lang w:val="ru-RU"/>
        </w:rPr>
      </w:pPr>
    </w:p>
    <w:p w:rsidR="003C3206" w:rsidRPr="00880100" w:rsidRDefault="000B50EA" w:rsidP="006410C4">
      <w:pPr>
        <w:rPr>
          <w:lang w:val="ru-RU"/>
        </w:rPr>
      </w:pPr>
      <w:r w:rsidRPr="00880100">
        <w:rPr>
          <w:lang w:val="ru-RU"/>
        </w:rPr>
        <w:t>(4)</w:t>
      </w:r>
      <w:r w:rsidR="00AE0DAA" w:rsidRPr="00880100">
        <w:rPr>
          <w:lang w:val="ru-RU"/>
        </w:rPr>
        <w:tab/>
      </w:r>
      <w:r w:rsidR="00AE0DAA" w:rsidRPr="00880100">
        <w:rPr>
          <w:i/>
          <w:lang w:val="ru-RU"/>
        </w:rPr>
        <w:t>[</w:t>
      </w:r>
      <w:r w:rsidR="00437B24" w:rsidRPr="00880100">
        <w:rPr>
          <w:i/>
          <w:lang w:val="ru-RU"/>
        </w:rPr>
        <w:t>Снижения пошлин]</w:t>
      </w:r>
      <w:r w:rsidR="00437B24" w:rsidRPr="00880100">
        <w:rPr>
          <w:lang w:val="ru-RU"/>
        </w:rPr>
        <w:t xml:space="preserve">  Ассамблеей устанавливаются сниженные пошлины для определенных международных регистраций наименований мест происхождения и для определенных международных регистраций географических указаний, в частности в случа</w:t>
      </w:r>
      <w:r w:rsidR="003209E5" w:rsidRPr="00880100">
        <w:rPr>
          <w:lang w:val="ru-RU"/>
        </w:rPr>
        <w:t>ях</w:t>
      </w:r>
      <w:r w:rsidR="00437B24" w:rsidRPr="00880100">
        <w:rPr>
          <w:lang w:val="ru-RU"/>
        </w:rPr>
        <w:t>, когда Договаривающейся стороной происхождения является развивающаяся страна или наименее развитая страна</w:t>
      </w:r>
      <w:r w:rsidR="00AE0DAA" w:rsidRPr="00880100">
        <w:rPr>
          <w:lang w:val="ru-RU"/>
        </w:rPr>
        <w:t>.</w:t>
      </w:r>
      <w:r w:rsidR="00437B24" w:rsidRPr="00880100">
        <w:rPr>
          <w:lang w:val="ru-RU"/>
        </w:rPr>
        <w:t xml:space="preserve"> </w:t>
      </w:r>
      <w:r w:rsidR="00AE0DAA" w:rsidRPr="00880100">
        <w:rPr>
          <w:lang w:val="ru-RU"/>
        </w:rPr>
        <w:t xml:space="preserve"> </w:t>
      </w:r>
    </w:p>
    <w:p w:rsidR="003C3206" w:rsidRPr="00880100" w:rsidRDefault="003C3206" w:rsidP="006410C4">
      <w:pPr>
        <w:rPr>
          <w:lang w:val="ru-RU"/>
        </w:rPr>
      </w:pPr>
    </w:p>
    <w:p w:rsidR="003C3206" w:rsidRPr="00880100" w:rsidRDefault="000B50EA" w:rsidP="006410C4">
      <w:pPr>
        <w:rPr>
          <w:lang w:val="ru-RU"/>
        </w:rPr>
      </w:pPr>
      <w:r w:rsidRPr="00880100">
        <w:rPr>
          <w:lang w:val="ru-RU"/>
        </w:rPr>
        <w:t>(5)</w:t>
      </w:r>
      <w:r w:rsidR="00E82C89" w:rsidRPr="00880100">
        <w:rPr>
          <w:lang w:val="ru-RU"/>
        </w:rPr>
        <w:tab/>
      </w:r>
      <w:r w:rsidR="00E82C89" w:rsidRPr="00880100">
        <w:rPr>
          <w:i/>
          <w:lang w:val="ru-RU"/>
        </w:rPr>
        <w:t>[</w:t>
      </w:r>
      <w:r w:rsidR="00437B24" w:rsidRPr="00880100">
        <w:rPr>
          <w:i/>
          <w:lang w:val="ru-RU"/>
        </w:rPr>
        <w:t>Индивидуальная пошлина</w:t>
      </w:r>
      <w:r w:rsidR="00E82C89" w:rsidRPr="00880100">
        <w:rPr>
          <w:i/>
          <w:lang w:val="ru-RU"/>
        </w:rPr>
        <w:t>]</w:t>
      </w:r>
      <w:r w:rsidR="00E40B6B" w:rsidRPr="00880100">
        <w:rPr>
          <w:lang w:val="ru-RU"/>
        </w:rPr>
        <w:t xml:space="preserve"> </w:t>
      </w:r>
    </w:p>
    <w:p w:rsidR="003C3206" w:rsidRPr="00880100" w:rsidRDefault="003C3206" w:rsidP="006410C4">
      <w:pPr>
        <w:rPr>
          <w:lang w:val="ru-RU"/>
        </w:rPr>
      </w:pPr>
    </w:p>
    <w:p w:rsidR="003C3206" w:rsidRPr="00880100" w:rsidRDefault="000329FC" w:rsidP="006410C4">
      <w:pPr>
        <w:rPr>
          <w:lang w:val="ru-RU"/>
        </w:rPr>
      </w:pPr>
      <w:r w:rsidRPr="00880100">
        <w:rPr>
          <w:lang w:val="ru-RU"/>
        </w:rPr>
        <w:t>ВАРИАНТ</w:t>
      </w:r>
      <w:r w:rsidR="003802CB" w:rsidRPr="00880100">
        <w:rPr>
          <w:lang w:val="ru-RU"/>
        </w:rPr>
        <w:t xml:space="preserve"> </w:t>
      </w:r>
      <w:r w:rsidR="00881101" w:rsidRPr="00880100">
        <w:rPr>
          <w:lang w:val="ru-RU"/>
        </w:rPr>
        <w:t>A</w:t>
      </w:r>
    </w:p>
    <w:p w:rsidR="003C3206" w:rsidRPr="00880100" w:rsidRDefault="003C3206" w:rsidP="006410C4">
      <w:pPr>
        <w:rPr>
          <w:lang w:val="ru-RU"/>
        </w:rPr>
      </w:pPr>
    </w:p>
    <w:p w:rsidR="003C3206" w:rsidRPr="00880100" w:rsidRDefault="001522D7" w:rsidP="006410C4">
      <w:pPr>
        <w:rPr>
          <w:lang w:val="ru-RU"/>
        </w:rPr>
      </w:pPr>
      <w:r w:rsidRPr="00880100">
        <w:rPr>
          <w:lang w:val="ru-RU"/>
        </w:rPr>
        <w:tab/>
      </w:r>
      <w:r w:rsidR="006426C2" w:rsidRPr="006426C2">
        <w:rPr>
          <w:lang w:val="ru-RU"/>
        </w:rPr>
        <w:t>(</w:t>
      </w:r>
      <w:r w:rsidR="006426C2">
        <w:t>a</w:t>
      </w:r>
      <w:r w:rsidR="006426C2" w:rsidRPr="006426C2">
        <w:rPr>
          <w:lang w:val="ru-RU"/>
        </w:rPr>
        <w:t>)</w:t>
      </w:r>
      <w:r w:rsidR="006426C2" w:rsidRPr="006426C2">
        <w:rPr>
          <w:lang w:val="ru-RU"/>
        </w:rPr>
        <w:tab/>
      </w:r>
      <w:r w:rsidR="003209E5" w:rsidRPr="00880100">
        <w:rPr>
          <w:lang w:val="ru-RU"/>
        </w:rPr>
        <w:t xml:space="preserve">Любая Договаривающаяся сторона может - в заявлении - уведомить Генерального директора о том, что </w:t>
      </w:r>
      <w:r w:rsidR="00BD3BE7" w:rsidRPr="00880100">
        <w:rPr>
          <w:lang w:val="ru-RU"/>
        </w:rPr>
        <w:t xml:space="preserve">охрана, являющаяся следствием международной регистрации, </w:t>
      </w:r>
      <w:r w:rsidR="003209E5" w:rsidRPr="00880100">
        <w:rPr>
          <w:lang w:val="ru-RU"/>
        </w:rPr>
        <w:t xml:space="preserve">предоставляется в ней только в случае уплаты пошлины для покрытия ее расходов на экспертизу по существу международной регистрации.  Размер такой индивидуальной пошлины указывается в заявлении и может меняться в последующих заявлениях.  Указанный размер не может превышать эквивалентной суммы, </w:t>
      </w:r>
      <w:r w:rsidR="004C1AF3" w:rsidRPr="00880100">
        <w:rPr>
          <w:lang w:val="ru-RU"/>
        </w:rPr>
        <w:t xml:space="preserve">установленной </w:t>
      </w:r>
      <w:r w:rsidR="003209E5" w:rsidRPr="00880100">
        <w:rPr>
          <w:lang w:val="ru-RU"/>
        </w:rPr>
        <w:t>согласно национальному или региональному законодательству Договаривающейся стороны</w:t>
      </w:r>
      <w:r w:rsidR="004C1AF3" w:rsidRPr="00880100">
        <w:rPr>
          <w:lang w:val="ru-RU"/>
        </w:rPr>
        <w:t xml:space="preserve"> и уменьшенной на размер </w:t>
      </w:r>
      <w:r w:rsidR="003209E5" w:rsidRPr="00880100">
        <w:rPr>
          <w:lang w:val="ru-RU"/>
        </w:rPr>
        <w:t xml:space="preserve">экономии, являющейся </w:t>
      </w:r>
      <w:r w:rsidR="004C1AF3" w:rsidRPr="00880100">
        <w:rPr>
          <w:lang w:val="ru-RU"/>
        </w:rPr>
        <w:t xml:space="preserve">следствием </w:t>
      </w:r>
      <w:r w:rsidR="003209E5" w:rsidRPr="00880100">
        <w:rPr>
          <w:lang w:val="ru-RU"/>
        </w:rPr>
        <w:t xml:space="preserve">международной процедуры.  </w:t>
      </w:r>
      <w:r w:rsidR="004C1AF3" w:rsidRPr="00880100">
        <w:rPr>
          <w:lang w:val="ru-RU"/>
        </w:rPr>
        <w:t xml:space="preserve">Кроме того, </w:t>
      </w:r>
      <w:r w:rsidR="003209E5" w:rsidRPr="00880100">
        <w:rPr>
          <w:lang w:val="ru-RU"/>
        </w:rPr>
        <w:t xml:space="preserve">Договаривающаяся сторона может – в заявлении – уведомить Генерального директора о том, что охрана, </w:t>
      </w:r>
      <w:r w:rsidR="004C1AF3" w:rsidRPr="00880100">
        <w:rPr>
          <w:lang w:val="ru-RU"/>
        </w:rPr>
        <w:t xml:space="preserve">являющаяся следствием </w:t>
      </w:r>
      <w:r w:rsidR="003209E5" w:rsidRPr="00880100">
        <w:rPr>
          <w:lang w:val="ru-RU"/>
        </w:rPr>
        <w:t>международной регистрации, подпадает под требования о поддержании и</w:t>
      </w:r>
      <w:r w:rsidR="004C1AF3" w:rsidRPr="00880100">
        <w:rPr>
          <w:lang w:val="ru-RU"/>
        </w:rPr>
        <w:t>ли</w:t>
      </w:r>
      <w:r w:rsidR="003209E5" w:rsidRPr="00880100">
        <w:rPr>
          <w:lang w:val="ru-RU"/>
        </w:rPr>
        <w:t xml:space="preserve"> продлении и </w:t>
      </w:r>
      <w:r w:rsidR="004C1AF3" w:rsidRPr="00880100">
        <w:rPr>
          <w:lang w:val="ru-RU"/>
        </w:rPr>
        <w:t>предоставляется при условии уплаты пошлин</w:t>
      </w:r>
      <w:r w:rsidR="006C2B66" w:rsidRPr="00880100">
        <w:rPr>
          <w:lang w:val="ru-RU"/>
        </w:rPr>
        <w:t>.</w:t>
      </w:r>
      <w:r w:rsidR="003209E5" w:rsidRPr="00880100">
        <w:rPr>
          <w:lang w:val="ru-RU"/>
        </w:rPr>
        <w:t xml:space="preserve"> </w:t>
      </w:r>
      <w:r w:rsidR="000B50EA" w:rsidRPr="00880100">
        <w:rPr>
          <w:lang w:val="ru-RU"/>
        </w:rPr>
        <w:t xml:space="preserve"> </w:t>
      </w:r>
    </w:p>
    <w:p w:rsidR="003C3206" w:rsidRDefault="003C3206" w:rsidP="006410C4">
      <w:pPr>
        <w:rPr>
          <w:lang w:val="ru-RU"/>
        </w:rPr>
      </w:pPr>
    </w:p>
    <w:p w:rsidR="006426C2" w:rsidRPr="006426C2" w:rsidRDefault="006426C2" w:rsidP="006410C4">
      <w:pPr>
        <w:rPr>
          <w:lang w:val="ru-RU"/>
        </w:rPr>
      </w:pPr>
      <w:r>
        <w:rPr>
          <w:lang w:val="ru-RU"/>
        </w:rPr>
        <w:tab/>
      </w:r>
      <w:r w:rsidRPr="006426C2">
        <w:rPr>
          <w:lang w:val="ru-RU"/>
        </w:rPr>
        <w:t>(</w:t>
      </w:r>
      <w:r>
        <w:t>b</w:t>
      </w:r>
      <w:r w:rsidRPr="006426C2">
        <w:rPr>
          <w:lang w:val="ru-RU"/>
        </w:rPr>
        <w:t>)</w:t>
      </w:r>
      <w:r>
        <w:rPr>
          <w:lang w:val="ru-RU"/>
        </w:rPr>
        <w:tab/>
        <w:t xml:space="preserve">Неуплата </w:t>
      </w:r>
      <w:r w:rsidRPr="00880100">
        <w:rPr>
          <w:lang w:val="ru-RU"/>
        </w:rPr>
        <w:t xml:space="preserve">индивидуальной пошлины </w:t>
      </w:r>
      <w:r>
        <w:rPr>
          <w:lang w:val="ru-RU"/>
        </w:rPr>
        <w:t xml:space="preserve">равносильна отказу от </w:t>
      </w:r>
      <w:r w:rsidRPr="00880100">
        <w:rPr>
          <w:lang w:val="ru-RU"/>
        </w:rPr>
        <w:t>охраны в отношении Договаривающейся стороны, требующей уплаты пошлины</w:t>
      </w:r>
      <w:r>
        <w:rPr>
          <w:lang w:val="ru-RU"/>
        </w:rPr>
        <w:t xml:space="preserve">. </w:t>
      </w:r>
    </w:p>
    <w:p w:rsidR="006426C2" w:rsidRPr="00880100" w:rsidRDefault="006426C2" w:rsidP="006410C4">
      <w:pPr>
        <w:rPr>
          <w:lang w:val="ru-RU"/>
        </w:rPr>
      </w:pPr>
    </w:p>
    <w:p w:rsidR="003C3206" w:rsidRPr="00880100" w:rsidRDefault="000329FC" w:rsidP="006410C4">
      <w:pPr>
        <w:rPr>
          <w:lang w:val="ru-RU"/>
        </w:rPr>
      </w:pPr>
      <w:r w:rsidRPr="00880100">
        <w:rPr>
          <w:lang w:val="ru-RU"/>
        </w:rPr>
        <w:t>ВАРИАНТ</w:t>
      </w:r>
      <w:r w:rsidR="003802CB" w:rsidRPr="00880100">
        <w:rPr>
          <w:lang w:val="ru-RU"/>
        </w:rPr>
        <w:t xml:space="preserve"> </w:t>
      </w:r>
      <w:r w:rsidR="00881101" w:rsidRPr="00880100">
        <w:rPr>
          <w:lang w:val="ru-RU"/>
        </w:rPr>
        <w:t>B</w:t>
      </w:r>
    </w:p>
    <w:p w:rsidR="003C3206" w:rsidRPr="00880100" w:rsidRDefault="003C3206" w:rsidP="004C1AF3">
      <w:pPr>
        <w:rPr>
          <w:lang w:val="ru-RU"/>
        </w:rPr>
      </w:pPr>
    </w:p>
    <w:p w:rsidR="003C3206" w:rsidRPr="00880100" w:rsidRDefault="001522D7" w:rsidP="008F2FE0">
      <w:pPr>
        <w:pStyle w:val="ListParagraph"/>
        <w:ind w:left="0"/>
        <w:rPr>
          <w:lang w:val="ru-RU"/>
        </w:rPr>
      </w:pPr>
      <w:r w:rsidRPr="00880100">
        <w:rPr>
          <w:lang w:val="ru-RU"/>
        </w:rPr>
        <w:tab/>
      </w:r>
      <w:r w:rsidR="006426C2" w:rsidRPr="006426C2">
        <w:rPr>
          <w:lang w:val="ru-RU"/>
        </w:rPr>
        <w:t>(</w:t>
      </w:r>
      <w:r w:rsidR="006426C2">
        <w:t>a</w:t>
      </w:r>
      <w:r w:rsidR="006426C2" w:rsidRPr="006426C2">
        <w:rPr>
          <w:lang w:val="ru-RU"/>
        </w:rPr>
        <w:t>)</w:t>
      </w:r>
      <w:r w:rsidR="006426C2" w:rsidRPr="006426C2">
        <w:rPr>
          <w:lang w:val="ru-RU"/>
        </w:rPr>
        <w:tab/>
      </w:r>
      <w:r w:rsidR="004C1AF3" w:rsidRPr="00880100">
        <w:rPr>
          <w:lang w:val="ru-RU"/>
        </w:rPr>
        <w:t>Ассамблея может предусмотреть возможность введения Договаривающимися сторонами индивидуальных пошлин для покрытия расходов на экспертизу по существу международных регистраций</w:t>
      </w:r>
      <w:r w:rsidR="00881101" w:rsidRPr="00880100">
        <w:rPr>
          <w:lang w:val="ru-RU"/>
        </w:rPr>
        <w:t>.</w:t>
      </w:r>
      <w:r w:rsidR="000B50EA" w:rsidRPr="00880100">
        <w:rPr>
          <w:lang w:val="ru-RU"/>
        </w:rPr>
        <w:t xml:space="preserve">  </w:t>
      </w:r>
    </w:p>
    <w:p w:rsidR="003C3206" w:rsidRDefault="003C3206" w:rsidP="006426C2">
      <w:pPr>
        <w:rPr>
          <w:lang w:val="ru-RU"/>
        </w:rPr>
      </w:pPr>
    </w:p>
    <w:p w:rsidR="006426C2" w:rsidRDefault="006426C2">
      <w:pPr>
        <w:rPr>
          <w:lang w:val="ru-RU"/>
        </w:rPr>
      </w:pPr>
      <w:r>
        <w:rPr>
          <w:lang w:val="ru-RU"/>
        </w:rPr>
        <w:tab/>
      </w:r>
      <w:r w:rsidRPr="006426C2">
        <w:rPr>
          <w:lang w:val="ru-RU"/>
        </w:rPr>
        <w:t>(</w:t>
      </w:r>
      <w:r>
        <w:t>b</w:t>
      </w:r>
      <w:r w:rsidRPr="006426C2">
        <w:rPr>
          <w:lang w:val="ru-RU"/>
        </w:rPr>
        <w:t>)</w:t>
      </w:r>
      <w:r>
        <w:rPr>
          <w:lang w:val="ru-RU"/>
        </w:rPr>
        <w:tab/>
        <w:t xml:space="preserve">Неуплата </w:t>
      </w:r>
      <w:r w:rsidRPr="00880100">
        <w:rPr>
          <w:lang w:val="ru-RU"/>
        </w:rPr>
        <w:t xml:space="preserve">индивидуальной пошлины </w:t>
      </w:r>
      <w:r>
        <w:rPr>
          <w:lang w:val="ru-RU"/>
        </w:rPr>
        <w:t xml:space="preserve">равносильна отказу от </w:t>
      </w:r>
      <w:r w:rsidRPr="00880100">
        <w:rPr>
          <w:lang w:val="ru-RU"/>
        </w:rPr>
        <w:t>охраны в отношении Договаривающейся стороны, требующей уплаты пошлины</w:t>
      </w:r>
      <w:r>
        <w:rPr>
          <w:lang w:val="ru-RU"/>
        </w:rPr>
        <w:t xml:space="preserve">.  </w:t>
      </w:r>
      <w:r>
        <w:rPr>
          <w:lang w:val="ru-RU"/>
        </w:rPr>
        <w:br w:type="page"/>
      </w:r>
    </w:p>
    <w:p w:rsidR="003C3206" w:rsidRPr="00880100" w:rsidRDefault="00463088" w:rsidP="00463088">
      <w:pPr>
        <w:jc w:val="center"/>
        <w:rPr>
          <w:color w:val="000000"/>
          <w:lang w:val="ru-RU"/>
        </w:rPr>
      </w:pPr>
      <w:r w:rsidRPr="00880100">
        <w:rPr>
          <w:b/>
          <w:bCs/>
          <w:color w:val="000000"/>
          <w:lang w:val="ru-RU"/>
        </w:rPr>
        <w:lastRenderedPageBreak/>
        <w:t>Статья 8</w:t>
      </w:r>
      <w:r w:rsidRPr="00880100">
        <w:rPr>
          <w:color w:val="000000"/>
          <w:lang w:val="ru-RU"/>
        </w:rPr>
        <w:br/>
        <w:t xml:space="preserve">Срок действия международной регистрации </w:t>
      </w:r>
    </w:p>
    <w:p w:rsidR="003C3206" w:rsidRPr="00880100" w:rsidRDefault="003C3206" w:rsidP="00463088">
      <w:pPr>
        <w:jc w:val="center"/>
        <w:rPr>
          <w:color w:val="000000"/>
          <w:lang w:val="ru-RU"/>
        </w:rPr>
      </w:pPr>
    </w:p>
    <w:p w:rsidR="003C3206" w:rsidRPr="00880100" w:rsidRDefault="00463088" w:rsidP="00463088">
      <w:pPr>
        <w:rPr>
          <w:color w:val="000000"/>
          <w:lang w:val="ru-RU"/>
        </w:rPr>
      </w:pPr>
      <w:r w:rsidRPr="00880100">
        <w:rPr>
          <w:color w:val="000000"/>
          <w:lang w:val="ru-RU"/>
        </w:rPr>
        <w:t>(1)</w:t>
      </w:r>
      <w:r w:rsidRPr="00880100">
        <w:rPr>
          <w:color w:val="000000"/>
          <w:lang w:val="ru-RU"/>
        </w:rPr>
        <w:tab/>
      </w:r>
      <w:r w:rsidRPr="00880100">
        <w:rPr>
          <w:i/>
          <w:color w:val="000000"/>
          <w:lang w:val="ru-RU"/>
        </w:rPr>
        <w:t>[</w:t>
      </w:r>
      <w:r w:rsidRPr="00880100">
        <w:rPr>
          <w:i/>
          <w:color w:val="000000"/>
          <w:szCs w:val="22"/>
          <w:lang w:val="ru-RU"/>
        </w:rPr>
        <w:t>Зависимость]</w:t>
      </w:r>
      <w:r w:rsidRPr="00880100">
        <w:rPr>
          <w:color w:val="000000"/>
          <w:szCs w:val="22"/>
          <w:lang w:val="ru-RU"/>
        </w:rPr>
        <w:t xml:space="preserve">  Международная регистрация действует бессрочно при том понимании, что </w:t>
      </w:r>
      <w:r w:rsidR="00975C26" w:rsidRPr="00880100">
        <w:rPr>
          <w:color w:val="000000"/>
          <w:szCs w:val="22"/>
          <w:lang w:val="ru-RU"/>
        </w:rPr>
        <w:t xml:space="preserve">необходимость в охране </w:t>
      </w:r>
      <w:r w:rsidRPr="00880100">
        <w:rPr>
          <w:color w:val="000000"/>
          <w:szCs w:val="22"/>
          <w:lang w:val="ru-RU"/>
        </w:rPr>
        <w:t xml:space="preserve">зарегистрированного наименования места происхождения или географического указания </w:t>
      </w:r>
      <w:r w:rsidR="00975C26" w:rsidRPr="00880100">
        <w:rPr>
          <w:color w:val="000000"/>
          <w:szCs w:val="22"/>
          <w:lang w:val="ru-RU"/>
        </w:rPr>
        <w:t>отпадает</w:t>
      </w:r>
      <w:r w:rsidRPr="00880100">
        <w:rPr>
          <w:color w:val="000000"/>
          <w:szCs w:val="22"/>
          <w:lang w:val="ru-RU"/>
        </w:rPr>
        <w:t>, если наименование, представляющее собой наименование места происхождения, или указание, представляющее собой географическое указание, бол</w:t>
      </w:r>
      <w:r w:rsidR="00975C26" w:rsidRPr="00880100">
        <w:rPr>
          <w:color w:val="000000"/>
          <w:szCs w:val="22"/>
          <w:lang w:val="ru-RU"/>
        </w:rPr>
        <w:t xml:space="preserve">ее </w:t>
      </w:r>
      <w:r w:rsidRPr="00880100">
        <w:rPr>
          <w:color w:val="000000"/>
          <w:szCs w:val="22"/>
          <w:lang w:val="ru-RU"/>
        </w:rPr>
        <w:t>не охраняется в Договаривающейся стороне происхождения.</w:t>
      </w:r>
    </w:p>
    <w:p w:rsidR="003C3206" w:rsidRPr="00880100" w:rsidRDefault="003C3206" w:rsidP="00463088">
      <w:pPr>
        <w:rPr>
          <w:color w:val="000000"/>
          <w:lang w:val="ru-RU"/>
        </w:rPr>
      </w:pPr>
    </w:p>
    <w:p w:rsidR="003C3206" w:rsidRPr="00880100" w:rsidRDefault="00463088" w:rsidP="00463088">
      <w:pPr>
        <w:rPr>
          <w:color w:val="000000"/>
          <w:lang w:val="ru-RU"/>
        </w:rPr>
      </w:pPr>
      <w:r w:rsidRPr="00880100">
        <w:rPr>
          <w:color w:val="000000"/>
          <w:lang w:val="ru-RU"/>
        </w:rPr>
        <w:t>(2)</w:t>
      </w:r>
      <w:r w:rsidRPr="00880100">
        <w:rPr>
          <w:color w:val="000000"/>
          <w:lang w:val="ru-RU"/>
        </w:rPr>
        <w:tab/>
      </w:r>
      <w:r w:rsidRPr="00880100">
        <w:rPr>
          <w:i/>
          <w:color w:val="000000"/>
          <w:lang w:val="ru-RU"/>
        </w:rPr>
        <w:t xml:space="preserve">[Аннулирование]  </w:t>
      </w:r>
      <w:r w:rsidRPr="00880100">
        <w:rPr>
          <w:color w:val="000000"/>
          <w:lang w:val="ru-RU"/>
        </w:rPr>
        <w:t xml:space="preserve">(a)  Компетентный орган Договаривающейся стороны происхождения или, в случае статьи 5(3), бенефициары или юридическое лицо, упомянутое в статье 5(2)(ii), либо компетентный орган Договаривающейся стороны происхождения могут в любое время просить Международное бюро аннулировать соответствующую международную регистрацию.  </w:t>
      </w:r>
    </w:p>
    <w:p w:rsidR="003C3206" w:rsidRPr="00880100" w:rsidRDefault="00463088" w:rsidP="00463088">
      <w:pPr>
        <w:ind w:firstLine="567"/>
        <w:rPr>
          <w:color w:val="000000"/>
          <w:lang w:val="ru-RU"/>
        </w:rPr>
      </w:pPr>
      <w:r w:rsidRPr="00880100">
        <w:rPr>
          <w:color w:val="000000"/>
          <w:lang w:val="ru-RU"/>
        </w:rPr>
        <w:t>(b)</w:t>
      </w:r>
      <w:r w:rsidRPr="00880100">
        <w:rPr>
          <w:i/>
          <w:color w:val="000000"/>
          <w:lang w:val="ru-RU"/>
        </w:rPr>
        <w:tab/>
      </w:r>
      <w:r w:rsidRPr="00880100">
        <w:rPr>
          <w:color w:val="000000"/>
          <w:lang w:val="ru-RU"/>
        </w:rPr>
        <w:t>В случае если наименование, представляющее собой зарегистрированное наименование места происхождения, или указание, представляющее собой зарегистрированное географическое указание, бол</w:t>
      </w:r>
      <w:r w:rsidR="00975C26" w:rsidRPr="00880100">
        <w:rPr>
          <w:color w:val="000000"/>
          <w:lang w:val="ru-RU"/>
        </w:rPr>
        <w:t xml:space="preserve">ее </w:t>
      </w:r>
      <w:r w:rsidRPr="00880100">
        <w:rPr>
          <w:color w:val="000000"/>
          <w:lang w:val="ru-RU"/>
        </w:rPr>
        <w:t>не охраняется в Договаривающейся стороне происхождения, компетентный орган Договаривающейся стороны происхождения просит аннулирова</w:t>
      </w:r>
      <w:r w:rsidR="00975C26" w:rsidRPr="00880100">
        <w:rPr>
          <w:color w:val="000000"/>
          <w:lang w:val="ru-RU"/>
        </w:rPr>
        <w:t xml:space="preserve">ть </w:t>
      </w:r>
      <w:r w:rsidRPr="00880100">
        <w:rPr>
          <w:color w:val="000000"/>
          <w:lang w:val="ru-RU"/>
        </w:rPr>
        <w:t>международн</w:t>
      </w:r>
      <w:r w:rsidR="00975C26" w:rsidRPr="00880100">
        <w:rPr>
          <w:color w:val="000000"/>
          <w:lang w:val="ru-RU"/>
        </w:rPr>
        <w:t>ую регистрацию</w:t>
      </w:r>
      <w:r w:rsidRPr="00880100">
        <w:rPr>
          <w:color w:val="000000"/>
          <w:lang w:val="ru-RU"/>
        </w:rPr>
        <w:t xml:space="preserve">. </w:t>
      </w:r>
    </w:p>
    <w:p w:rsidR="003C3206" w:rsidRPr="00880100" w:rsidRDefault="003C3206" w:rsidP="00463088">
      <w:pPr>
        <w:rPr>
          <w:color w:val="000000"/>
          <w:lang w:val="ru-RU"/>
        </w:rPr>
      </w:pPr>
    </w:p>
    <w:p w:rsidR="003C3206" w:rsidRPr="00880100" w:rsidRDefault="00463088" w:rsidP="00463088">
      <w:pPr>
        <w:rPr>
          <w:color w:val="000000"/>
          <w:lang w:val="ru-RU"/>
        </w:rPr>
      </w:pPr>
      <w:r w:rsidRPr="00880100">
        <w:rPr>
          <w:color w:val="000000"/>
          <w:lang w:val="ru-RU"/>
        </w:rPr>
        <w:t>[(3)</w:t>
      </w:r>
      <w:r w:rsidRPr="00880100">
        <w:rPr>
          <w:color w:val="000000"/>
          <w:lang w:val="ru-RU"/>
        </w:rPr>
        <w:tab/>
      </w:r>
      <w:r w:rsidRPr="00880100">
        <w:rPr>
          <w:i/>
          <w:color w:val="000000"/>
          <w:lang w:val="ru-RU"/>
        </w:rPr>
        <w:t>[</w:t>
      </w:r>
      <w:r w:rsidR="00975C26" w:rsidRPr="00880100">
        <w:rPr>
          <w:i/>
          <w:lang w:val="ru-RU"/>
        </w:rPr>
        <w:t xml:space="preserve">Следствие неуплаты пошлины </w:t>
      </w:r>
      <w:r w:rsidRPr="00880100">
        <w:rPr>
          <w:i/>
          <w:lang w:val="ru-RU"/>
        </w:rPr>
        <w:t>за поддержание</w:t>
      </w:r>
      <w:r w:rsidRPr="00880100">
        <w:rPr>
          <w:i/>
          <w:color w:val="000000"/>
          <w:lang w:val="ru-RU"/>
        </w:rPr>
        <w:t xml:space="preserve">] </w:t>
      </w:r>
      <w:r w:rsidRPr="00880100">
        <w:rPr>
          <w:color w:val="000000"/>
          <w:lang w:val="ru-RU"/>
        </w:rPr>
        <w:t xml:space="preserve"> Несмотря на положения пункта</w:t>
      </w:r>
      <w:r w:rsidR="00975C26" w:rsidRPr="00880100">
        <w:rPr>
          <w:color w:val="000000"/>
          <w:lang w:val="ru-RU"/>
        </w:rPr>
        <w:t> </w:t>
      </w:r>
      <w:r w:rsidRPr="00880100">
        <w:rPr>
          <w:color w:val="000000"/>
          <w:lang w:val="ru-RU"/>
        </w:rPr>
        <w:t xml:space="preserve">(1), </w:t>
      </w:r>
      <w:r w:rsidR="00975C26" w:rsidRPr="00880100">
        <w:rPr>
          <w:color w:val="000000"/>
          <w:lang w:val="ru-RU"/>
        </w:rPr>
        <w:t>в случае неуплаты пошлины, упомянутой в статье 7(3), международная регистрация аннулируется</w:t>
      </w:r>
      <w:r w:rsidR="00A204F5" w:rsidRPr="00880100">
        <w:rPr>
          <w:color w:val="000000"/>
          <w:lang w:val="ru-RU"/>
        </w:rPr>
        <w:t>.</w:t>
      </w:r>
      <w:r w:rsidR="00FA48DB" w:rsidRPr="00880100">
        <w:rPr>
          <w:color w:val="000000"/>
          <w:lang w:val="ru-RU"/>
        </w:rPr>
        <w:t>]</w:t>
      </w:r>
      <w:r w:rsidR="00754680" w:rsidRPr="00880100">
        <w:rPr>
          <w:color w:val="000000"/>
          <w:lang w:val="ru-RU"/>
        </w:rPr>
        <w:t xml:space="preserve">  </w:t>
      </w:r>
    </w:p>
    <w:p w:rsidR="003C3206" w:rsidRPr="00880100" w:rsidRDefault="003C3206" w:rsidP="00A204F5">
      <w:pPr>
        <w:rPr>
          <w:color w:val="000000"/>
          <w:lang w:val="ru-RU"/>
        </w:rPr>
      </w:pPr>
    </w:p>
    <w:p w:rsidR="003C3206" w:rsidRPr="00880100" w:rsidRDefault="003C3206" w:rsidP="00A204F5">
      <w:pPr>
        <w:rPr>
          <w:color w:val="000000"/>
          <w:lang w:val="ru-RU"/>
        </w:rPr>
      </w:pPr>
    </w:p>
    <w:p w:rsidR="003C3206" w:rsidRPr="00880100" w:rsidRDefault="003C3206" w:rsidP="00197162">
      <w:pPr>
        <w:rPr>
          <w:lang w:val="ru-RU"/>
        </w:rPr>
      </w:pPr>
    </w:p>
    <w:p w:rsidR="003C3206" w:rsidRPr="00880100" w:rsidRDefault="00975C26" w:rsidP="00975C26">
      <w:pPr>
        <w:jc w:val="center"/>
        <w:rPr>
          <w:b/>
          <w:bCs/>
          <w:lang w:val="ru-RU"/>
        </w:rPr>
      </w:pPr>
      <w:r w:rsidRPr="00880100">
        <w:rPr>
          <w:b/>
          <w:bCs/>
          <w:lang w:val="ru-RU"/>
        </w:rPr>
        <w:t>Глава III</w:t>
      </w:r>
    </w:p>
    <w:p w:rsidR="003C3206" w:rsidRPr="00880100" w:rsidRDefault="00975C26" w:rsidP="00975C26">
      <w:pPr>
        <w:jc w:val="center"/>
        <w:rPr>
          <w:b/>
          <w:bCs/>
          <w:lang w:val="ru-RU"/>
        </w:rPr>
      </w:pPr>
      <w:r w:rsidRPr="00880100">
        <w:rPr>
          <w:b/>
          <w:bCs/>
          <w:lang w:val="ru-RU"/>
        </w:rPr>
        <w:t>Охрана</w:t>
      </w:r>
    </w:p>
    <w:p w:rsidR="003C3206" w:rsidRPr="00880100" w:rsidRDefault="003C3206" w:rsidP="00975C26">
      <w:pPr>
        <w:rPr>
          <w:lang w:val="ru-RU"/>
        </w:rPr>
      </w:pPr>
    </w:p>
    <w:p w:rsidR="003C3206" w:rsidRPr="00880100" w:rsidRDefault="003C3206" w:rsidP="00975C26">
      <w:pPr>
        <w:rPr>
          <w:bCs/>
          <w:lang w:val="ru-RU"/>
        </w:rPr>
      </w:pPr>
    </w:p>
    <w:p w:rsidR="003C3206" w:rsidRPr="00880100" w:rsidRDefault="00975C26" w:rsidP="00975C26">
      <w:pPr>
        <w:jc w:val="center"/>
        <w:rPr>
          <w:lang w:val="ru-RU"/>
        </w:rPr>
      </w:pPr>
      <w:r w:rsidRPr="00880100">
        <w:rPr>
          <w:b/>
          <w:bCs/>
          <w:lang w:val="ru-RU"/>
        </w:rPr>
        <w:t>Статья 9</w:t>
      </w:r>
      <w:r w:rsidRPr="00880100">
        <w:rPr>
          <w:lang w:val="ru-RU"/>
        </w:rPr>
        <w:br/>
        <w:t>Обязательство обеспечить охрану</w:t>
      </w:r>
    </w:p>
    <w:p w:rsidR="003C3206" w:rsidRPr="00880100" w:rsidRDefault="003C3206" w:rsidP="006410C4">
      <w:pPr>
        <w:rPr>
          <w:lang w:val="ru-RU"/>
        </w:rPr>
      </w:pPr>
    </w:p>
    <w:p w:rsidR="003C3206" w:rsidRPr="00880100" w:rsidRDefault="00AE0DAA" w:rsidP="001016A9">
      <w:pPr>
        <w:rPr>
          <w:lang w:val="ru-RU"/>
        </w:rPr>
      </w:pPr>
      <w:r w:rsidRPr="00880100">
        <w:rPr>
          <w:lang w:val="ru-RU"/>
        </w:rPr>
        <w:tab/>
      </w:r>
      <w:r w:rsidR="00975C26" w:rsidRPr="00880100">
        <w:rPr>
          <w:lang w:val="ru-RU"/>
        </w:rPr>
        <w:t xml:space="preserve">Каждая Договаривающаяся сторона обеспечивает охрану зарегистрированных наименований мест происхождения и географических указаний на своей территории, </w:t>
      </w:r>
      <w:r w:rsidR="000D1B88" w:rsidRPr="00880100">
        <w:rPr>
          <w:lang w:val="ru-RU"/>
        </w:rPr>
        <w:t xml:space="preserve">в рамках </w:t>
      </w:r>
      <w:r w:rsidR="00975C26" w:rsidRPr="00880100">
        <w:rPr>
          <w:lang w:val="ru-RU"/>
        </w:rPr>
        <w:t>своей правовой системы и практики, но в соответствии с положениями настоящего Акта, за исключение любого отказа в предоставлении охраны, отказа от охраны, признания недействительности или аннулирования</w:t>
      </w:r>
      <w:r w:rsidR="000D1B88" w:rsidRPr="00880100">
        <w:rPr>
          <w:lang w:val="ru-RU"/>
        </w:rPr>
        <w:t xml:space="preserve"> охраны</w:t>
      </w:r>
      <w:r w:rsidR="00975C26" w:rsidRPr="00880100">
        <w:rPr>
          <w:lang w:val="ru-RU"/>
        </w:rPr>
        <w:t xml:space="preserve">, которые могут вступить в силу в отношении ее территории, и при том понимании, что </w:t>
      </w:r>
      <w:r w:rsidR="000D1B88" w:rsidRPr="00880100">
        <w:rPr>
          <w:lang w:val="ru-RU"/>
        </w:rPr>
        <w:t xml:space="preserve">в случае </w:t>
      </w:r>
      <w:r w:rsidR="00975C26" w:rsidRPr="00880100">
        <w:rPr>
          <w:lang w:val="ru-RU"/>
        </w:rPr>
        <w:t>Договаривающихся сторон, которые не проводят различия в своем национальном или региональном законодательстве между наименованиями мест происхождения и географическими указаниями, вводить такое различие в национальное или региональное законодательство</w:t>
      </w:r>
      <w:r w:rsidR="000D1B88" w:rsidRPr="00880100">
        <w:rPr>
          <w:lang w:val="ru-RU"/>
        </w:rPr>
        <w:t xml:space="preserve"> не требуется</w:t>
      </w:r>
      <w:r w:rsidRPr="00880100">
        <w:rPr>
          <w:lang w:val="ru-RU"/>
        </w:rPr>
        <w:t xml:space="preserve">. </w:t>
      </w:r>
    </w:p>
    <w:p w:rsidR="003C3206" w:rsidRPr="00880100" w:rsidRDefault="003C3206" w:rsidP="001016A9">
      <w:pPr>
        <w:rPr>
          <w:lang w:val="ru-RU"/>
        </w:rPr>
      </w:pPr>
    </w:p>
    <w:p w:rsidR="003C3206" w:rsidRPr="00880100" w:rsidRDefault="003C3206" w:rsidP="000A72BE">
      <w:pPr>
        <w:rPr>
          <w:lang w:val="ru-RU"/>
        </w:rPr>
      </w:pPr>
    </w:p>
    <w:p w:rsidR="003C3206" w:rsidRPr="00880100" w:rsidRDefault="003C3206" w:rsidP="000A72BE">
      <w:pPr>
        <w:rPr>
          <w:lang w:val="ru-RU"/>
        </w:rPr>
      </w:pPr>
    </w:p>
    <w:p w:rsidR="003C3206" w:rsidRPr="00880100" w:rsidRDefault="000D1B88" w:rsidP="000D1B88">
      <w:pPr>
        <w:jc w:val="center"/>
        <w:rPr>
          <w:bCs/>
          <w:lang w:val="ru-RU"/>
        </w:rPr>
      </w:pPr>
      <w:r w:rsidRPr="00880100">
        <w:rPr>
          <w:b/>
          <w:bCs/>
          <w:lang w:val="ru-RU"/>
        </w:rPr>
        <w:t>Статья 10</w:t>
      </w:r>
    </w:p>
    <w:p w:rsidR="003C3206" w:rsidRPr="00880100" w:rsidRDefault="000D1B88" w:rsidP="000D1B88">
      <w:pPr>
        <w:jc w:val="center"/>
        <w:rPr>
          <w:lang w:val="ru-RU"/>
        </w:rPr>
      </w:pPr>
      <w:r w:rsidRPr="00880100">
        <w:rPr>
          <w:lang w:val="ru-RU"/>
        </w:rPr>
        <w:t>Охрана согласно законам Договаривающихся сторон или другим документам</w:t>
      </w:r>
    </w:p>
    <w:p w:rsidR="003C3206" w:rsidRPr="00880100" w:rsidRDefault="003C3206" w:rsidP="00C71FE1">
      <w:pPr>
        <w:rPr>
          <w:lang w:val="ru-RU"/>
        </w:rPr>
      </w:pPr>
    </w:p>
    <w:p w:rsidR="003C3206" w:rsidRPr="00880100" w:rsidRDefault="00AE0DAA" w:rsidP="00152894">
      <w:pPr>
        <w:rPr>
          <w:szCs w:val="22"/>
          <w:lang w:val="ru-RU"/>
        </w:rPr>
      </w:pPr>
      <w:r w:rsidRPr="00880100">
        <w:rPr>
          <w:lang w:val="ru-RU"/>
        </w:rPr>
        <w:t>(</w:t>
      </w:r>
      <w:r w:rsidR="00903142" w:rsidRPr="00880100">
        <w:rPr>
          <w:lang w:val="ru-RU"/>
        </w:rPr>
        <w:t>1</w:t>
      </w:r>
      <w:r w:rsidRPr="00880100">
        <w:rPr>
          <w:lang w:val="ru-RU"/>
        </w:rPr>
        <w:t>)</w:t>
      </w:r>
      <w:r w:rsidRPr="00880100">
        <w:rPr>
          <w:lang w:val="ru-RU"/>
        </w:rPr>
        <w:tab/>
      </w:r>
      <w:r w:rsidRPr="00880100">
        <w:rPr>
          <w:i/>
          <w:lang w:val="ru-RU"/>
        </w:rPr>
        <w:t>[</w:t>
      </w:r>
      <w:r w:rsidR="00152894" w:rsidRPr="00880100">
        <w:rPr>
          <w:i/>
          <w:lang w:val="ru-RU"/>
        </w:rPr>
        <w:t>Вид правовой охраны]</w:t>
      </w:r>
      <w:r w:rsidR="00152894" w:rsidRPr="00880100">
        <w:rPr>
          <w:lang w:val="ru-RU"/>
        </w:rPr>
        <w:t xml:space="preserve">  </w:t>
      </w:r>
      <w:r w:rsidR="00152894" w:rsidRPr="00880100">
        <w:rPr>
          <w:szCs w:val="22"/>
          <w:lang w:val="ru-RU"/>
        </w:rPr>
        <w:t>Каждая Договаривающаяся сторона самостоятельно выбирает вид законодательства, по которому она обеспечивает охрану, предусмотренную настоящим Актом, при условии, что такое законодательство отвечает основным требованиям настоящего Акта.</w:t>
      </w:r>
    </w:p>
    <w:p w:rsidR="003C3206" w:rsidRPr="00880100" w:rsidRDefault="003C3206" w:rsidP="00152894">
      <w:pPr>
        <w:tabs>
          <w:tab w:val="left" w:pos="1728"/>
        </w:tabs>
        <w:rPr>
          <w:lang w:val="ru-RU"/>
        </w:rPr>
      </w:pPr>
    </w:p>
    <w:p w:rsidR="003C3206" w:rsidRPr="00880100" w:rsidRDefault="00152894" w:rsidP="00EF1BEB">
      <w:pPr>
        <w:rPr>
          <w:lang w:val="ru-RU"/>
        </w:rPr>
      </w:pPr>
      <w:r w:rsidRPr="00880100">
        <w:rPr>
          <w:lang w:val="ru-RU"/>
        </w:rPr>
        <w:lastRenderedPageBreak/>
        <w:t>(2)</w:t>
      </w:r>
      <w:r w:rsidRPr="00880100">
        <w:rPr>
          <w:lang w:val="ru-RU"/>
        </w:rPr>
        <w:tab/>
      </w:r>
      <w:r w:rsidRPr="00880100">
        <w:rPr>
          <w:i/>
          <w:lang w:val="ru-RU"/>
        </w:rPr>
        <w:t>[Охрана в соответствии с другими документами]</w:t>
      </w:r>
      <w:r w:rsidRPr="00880100">
        <w:rPr>
          <w:lang w:val="ru-RU"/>
        </w:rPr>
        <w:t xml:space="preserve">  Положения настоящего Акта никоим образом не затрагивают никакую иную охрану, которую Договаривающаяся сторона может предоставить в отношении зарегистрированных наименований мест происхождения или зарегистрированных географических названий в соответствии с ее национальным или региональным законодательством или другими международными документами</w:t>
      </w:r>
      <w:r w:rsidR="00C906D8" w:rsidRPr="00880100">
        <w:rPr>
          <w:lang w:val="ru-RU"/>
        </w:rPr>
        <w:t>.</w:t>
      </w:r>
      <w:r w:rsidR="00BD49E2" w:rsidRPr="00880100">
        <w:rPr>
          <w:lang w:val="ru-RU"/>
        </w:rPr>
        <w:t xml:space="preserve"> </w:t>
      </w:r>
    </w:p>
    <w:p w:rsidR="003C3206" w:rsidRPr="00880100" w:rsidRDefault="003C3206" w:rsidP="008A2A6F">
      <w:pPr>
        <w:rPr>
          <w:lang w:val="ru-RU"/>
        </w:rPr>
      </w:pPr>
    </w:p>
    <w:p w:rsidR="003C3206" w:rsidRPr="00880100" w:rsidRDefault="003C3206" w:rsidP="008A2A6F">
      <w:pPr>
        <w:rPr>
          <w:lang w:val="ru-RU"/>
        </w:rPr>
      </w:pPr>
    </w:p>
    <w:p w:rsidR="003C3206" w:rsidRPr="00880100" w:rsidRDefault="00152894" w:rsidP="00C9000B">
      <w:pPr>
        <w:spacing w:line="260" w:lineRule="atLeast"/>
        <w:contextualSpacing/>
        <w:jc w:val="center"/>
        <w:rPr>
          <w:rFonts w:eastAsia="Times New Roman" w:cs="Times New Roman"/>
          <w:b/>
          <w:sz w:val="20"/>
          <w:lang w:val="ru-RU" w:eastAsia="en-US"/>
        </w:rPr>
      </w:pPr>
      <w:r w:rsidRPr="00880100">
        <w:rPr>
          <w:rFonts w:eastAsia="Times New Roman" w:cs="Times New Roman"/>
          <w:b/>
          <w:szCs w:val="22"/>
          <w:lang w:val="ru-RU" w:eastAsia="en-US"/>
        </w:rPr>
        <w:t xml:space="preserve">Статья </w:t>
      </w:r>
      <w:r w:rsidR="00C9000B" w:rsidRPr="00880100">
        <w:rPr>
          <w:rFonts w:eastAsia="Times New Roman" w:cs="Times New Roman"/>
          <w:b/>
          <w:szCs w:val="22"/>
          <w:lang w:val="ru-RU" w:eastAsia="en-US"/>
        </w:rPr>
        <w:t>11</w:t>
      </w:r>
      <w:r w:rsidR="00C9000B" w:rsidRPr="00880100">
        <w:rPr>
          <w:rFonts w:eastAsia="Times New Roman" w:cs="Times New Roman"/>
          <w:b/>
          <w:sz w:val="20"/>
          <w:vertAlign w:val="superscript"/>
          <w:lang w:val="ru-RU" w:eastAsia="en-US"/>
        </w:rPr>
        <w:footnoteReference w:id="2"/>
      </w:r>
    </w:p>
    <w:p w:rsidR="003C3206" w:rsidRPr="00880100" w:rsidRDefault="00152894" w:rsidP="000B27A2">
      <w:pPr>
        <w:tabs>
          <w:tab w:val="left" w:pos="1440"/>
        </w:tabs>
        <w:jc w:val="center"/>
        <w:rPr>
          <w:lang w:val="ru-RU"/>
        </w:rPr>
      </w:pPr>
      <w:r w:rsidRPr="00880100">
        <w:rPr>
          <w:lang w:val="ru-RU"/>
        </w:rPr>
        <w:t xml:space="preserve">Охрана в отношении зарегистрированных наименований </w:t>
      </w:r>
      <w:r w:rsidRPr="00880100">
        <w:rPr>
          <w:lang w:val="ru-RU"/>
        </w:rPr>
        <w:br/>
        <w:t>мест происхождения и географических указаний</w:t>
      </w:r>
    </w:p>
    <w:p w:rsidR="003C3206" w:rsidRPr="00880100" w:rsidRDefault="003C3206" w:rsidP="00C9000B">
      <w:pPr>
        <w:tabs>
          <w:tab w:val="left" w:pos="720"/>
        </w:tabs>
        <w:rPr>
          <w:lang w:val="ru-RU"/>
        </w:rPr>
      </w:pPr>
    </w:p>
    <w:p w:rsidR="003C3206" w:rsidRPr="00880100" w:rsidRDefault="00C9000B" w:rsidP="00414FEF">
      <w:pPr>
        <w:tabs>
          <w:tab w:val="left" w:pos="720"/>
        </w:tabs>
        <w:rPr>
          <w:lang w:val="ru-RU"/>
        </w:rPr>
      </w:pPr>
      <w:r w:rsidRPr="00880100">
        <w:rPr>
          <w:lang w:val="ru-RU"/>
        </w:rPr>
        <w:t>(1)</w:t>
      </w:r>
      <w:r w:rsidRPr="00880100">
        <w:rPr>
          <w:lang w:val="ru-RU"/>
        </w:rPr>
        <w:tab/>
      </w:r>
      <w:r w:rsidRPr="00880100">
        <w:rPr>
          <w:i/>
          <w:lang w:val="ru-RU"/>
        </w:rPr>
        <w:t>[</w:t>
      </w:r>
      <w:r w:rsidR="00414FEF" w:rsidRPr="00880100">
        <w:rPr>
          <w:i/>
          <w:lang w:val="ru-RU"/>
        </w:rPr>
        <w:t>Содержание охраны]</w:t>
      </w:r>
      <w:r w:rsidR="00414FEF" w:rsidRPr="00880100">
        <w:rPr>
          <w:lang w:val="ru-RU"/>
        </w:rPr>
        <w:t xml:space="preserve">  С учетом положений настоящего Акта каждая Договаривающаяся сторона предоставляет зарегистрированному наименованию места происхождения или зарегистрированному географическому указанию охрану </w:t>
      </w:r>
      <w:r w:rsidR="000472FC" w:rsidRPr="00880100">
        <w:rPr>
          <w:lang w:val="ru-RU"/>
        </w:rPr>
        <w:t>от</w:t>
      </w:r>
      <w:r w:rsidR="00414FEF" w:rsidRPr="00880100">
        <w:rPr>
          <w:lang w:val="ru-RU"/>
        </w:rPr>
        <w:t xml:space="preserve">:  </w:t>
      </w:r>
    </w:p>
    <w:p w:rsidR="003C3206" w:rsidRPr="00880100" w:rsidRDefault="00414FEF" w:rsidP="00414FEF">
      <w:pPr>
        <w:tabs>
          <w:tab w:val="left" w:pos="1440"/>
        </w:tabs>
        <w:ind w:left="1440" w:hanging="720"/>
        <w:rPr>
          <w:lang w:val="ru-RU"/>
        </w:rPr>
      </w:pPr>
      <w:r w:rsidRPr="00880100">
        <w:rPr>
          <w:lang w:val="ru-RU"/>
        </w:rPr>
        <w:t>(a)</w:t>
      </w:r>
      <w:r w:rsidRPr="00880100">
        <w:rPr>
          <w:lang w:val="ru-RU"/>
        </w:rPr>
        <w:tab/>
        <w:t xml:space="preserve">любого использования наименования места происхождения или географического указания </w:t>
      </w:r>
    </w:p>
    <w:p w:rsidR="003C3206" w:rsidRPr="00880100" w:rsidRDefault="00414FEF" w:rsidP="00414FEF">
      <w:pPr>
        <w:tabs>
          <w:tab w:val="left" w:pos="1440"/>
          <w:tab w:val="left" w:pos="1980"/>
        </w:tabs>
        <w:ind w:left="1440"/>
        <w:rPr>
          <w:lang w:val="ru-RU"/>
        </w:rPr>
      </w:pPr>
      <w:r w:rsidRPr="00880100">
        <w:rPr>
          <w:lang w:val="ru-RU"/>
        </w:rPr>
        <w:t>(i)</w:t>
      </w:r>
      <w:r w:rsidRPr="00880100">
        <w:rPr>
          <w:lang w:val="ru-RU"/>
        </w:rPr>
        <w:tab/>
        <w:t>в отношении товаров</w:t>
      </w:r>
      <w:r w:rsidR="00BC154D" w:rsidRPr="00880100">
        <w:rPr>
          <w:lang w:val="ru-RU"/>
        </w:rPr>
        <w:t xml:space="preserve">, которые </w:t>
      </w:r>
      <w:r w:rsidR="00DA035B" w:rsidRPr="00880100">
        <w:rPr>
          <w:lang w:val="ru-RU"/>
        </w:rPr>
        <w:t xml:space="preserve">однотипны тем, </w:t>
      </w:r>
      <w:r w:rsidRPr="00880100">
        <w:rPr>
          <w:lang w:val="ru-RU"/>
        </w:rPr>
        <w:t>к которым применяется наименование места происхождения или географическое указание</w:t>
      </w:r>
      <w:r w:rsidR="00BC154D" w:rsidRPr="00880100">
        <w:rPr>
          <w:lang w:val="ru-RU"/>
        </w:rPr>
        <w:t xml:space="preserve"> и </w:t>
      </w:r>
      <w:r w:rsidR="00DA035B" w:rsidRPr="00880100">
        <w:rPr>
          <w:lang w:val="ru-RU"/>
        </w:rPr>
        <w:t xml:space="preserve">которые </w:t>
      </w:r>
      <w:r w:rsidRPr="00880100">
        <w:rPr>
          <w:lang w:val="ru-RU"/>
        </w:rPr>
        <w:t>не происходя</w:t>
      </w:r>
      <w:r w:rsidR="00DA035B" w:rsidRPr="00880100">
        <w:rPr>
          <w:lang w:val="ru-RU"/>
        </w:rPr>
        <w:t xml:space="preserve">т </w:t>
      </w:r>
      <w:r w:rsidRPr="00880100">
        <w:rPr>
          <w:lang w:val="ru-RU"/>
        </w:rPr>
        <w:t>из географического района происхождения или не удовлетворяю</w:t>
      </w:r>
      <w:r w:rsidR="00DA035B" w:rsidRPr="00880100">
        <w:rPr>
          <w:lang w:val="ru-RU"/>
        </w:rPr>
        <w:t xml:space="preserve">т </w:t>
      </w:r>
      <w:r w:rsidRPr="00880100">
        <w:rPr>
          <w:lang w:val="ru-RU"/>
        </w:rPr>
        <w:t xml:space="preserve">другим применимым требованиям для использования наименования места происхождения или географического указания;  или </w:t>
      </w:r>
    </w:p>
    <w:p w:rsidR="003C3206" w:rsidRPr="00880100" w:rsidRDefault="003C3206" w:rsidP="00414FEF">
      <w:pPr>
        <w:tabs>
          <w:tab w:val="left" w:pos="567"/>
          <w:tab w:val="left" w:pos="1134"/>
        </w:tabs>
        <w:rPr>
          <w:lang w:val="ru-RU"/>
        </w:rPr>
      </w:pPr>
    </w:p>
    <w:p w:rsidR="003C3206" w:rsidRPr="00880100" w:rsidRDefault="00414FEF" w:rsidP="00414FEF">
      <w:pPr>
        <w:tabs>
          <w:tab w:val="left" w:pos="1440"/>
          <w:tab w:val="left" w:pos="1650"/>
          <w:tab w:val="left" w:pos="1980"/>
        </w:tabs>
        <w:rPr>
          <w:u w:val="single"/>
          <w:lang w:val="ru-RU"/>
        </w:rPr>
      </w:pPr>
      <w:r w:rsidRPr="00880100">
        <w:rPr>
          <w:lang w:val="ru-RU"/>
        </w:rPr>
        <w:tab/>
      </w:r>
      <w:r w:rsidRPr="00880100">
        <w:rPr>
          <w:u w:val="single"/>
          <w:lang w:val="ru-RU"/>
        </w:rPr>
        <w:t>ВАРИАНТ A</w:t>
      </w:r>
    </w:p>
    <w:p w:rsidR="003C3206" w:rsidRPr="00880100" w:rsidRDefault="003C3206" w:rsidP="00414FEF">
      <w:pPr>
        <w:tabs>
          <w:tab w:val="left" w:pos="1170"/>
          <w:tab w:val="left" w:pos="1650"/>
          <w:tab w:val="left" w:pos="1980"/>
        </w:tabs>
        <w:rPr>
          <w:lang w:val="ru-RU"/>
        </w:rPr>
      </w:pPr>
    </w:p>
    <w:p w:rsidR="003C3206" w:rsidRPr="00880100" w:rsidRDefault="00414FEF" w:rsidP="00414FEF">
      <w:pPr>
        <w:tabs>
          <w:tab w:val="left" w:pos="1440"/>
          <w:tab w:val="left" w:pos="1650"/>
          <w:tab w:val="left" w:pos="1980"/>
        </w:tabs>
        <w:ind w:left="1980" w:hanging="1980"/>
        <w:rPr>
          <w:lang w:val="ru-RU"/>
        </w:rPr>
      </w:pPr>
      <w:r w:rsidRPr="00880100">
        <w:rPr>
          <w:lang w:val="ru-RU"/>
        </w:rPr>
        <w:tab/>
        <w:t>(ii)</w:t>
      </w:r>
      <w:r w:rsidRPr="00880100">
        <w:rPr>
          <w:lang w:val="ru-RU"/>
        </w:rPr>
        <w:tab/>
        <w:t xml:space="preserve">которое сводилось бы к его </w:t>
      </w:r>
      <w:r w:rsidR="0039536A" w:rsidRPr="00880100">
        <w:rPr>
          <w:lang w:val="ru-RU"/>
        </w:rPr>
        <w:t xml:space="preserve">ненадлежащему использованию, </w:t>
      </w:r>
      <w:r w:rsidRPr="00880100">
        <w:rPr>
          <w:lang w:val="ru-RU"/>
        </w:rPr>
        <w:t xml:space="preserve">имитации </w:t>
      </w:r>
      <w:r w:rsidR="0039536A" w:rsidRPr="00880100">
        <w:rPr>
          <w:lang w:val="ru-RU"/>
        </w:rPr>
        <w:t xml:space="preserve">или </w:t>
      </w:r>
      <w:r w:rsidRPr="00880100">
        <w:rPr>
          <w:lang w:val="ru-RU"/>
        </w:rPr>
        <w:t>воплощению;  или</w:t>
      </w:r>
    </w:p>
    <w:p w:rsidR="003C3206" w:rsidRPr="00880100" w:rsidRDefault="00414FEF" w:rsidP="00414FEF">
      <w:pPr>
        <w:tabs>
          <w:tab w:val="left" w:pos="1440"/>
          <w:tab w:val="left" w:pos="1650"/>
          <w:tab w:val="left" w:pos="1980"/>
        </w:tabs>
        <w:ind w:left="1980" w:hanging="1440"/>
        <w:rPr>
          <w:lang w:val="ru-RU"/>
        </w:rPr>
      </w:pPr>
      <w:r w:rsidRPr="00880100">
        <w:rPr>
          <w:lang w:val="ru-RU"/>
        </w:rPr>
        <w:tab/>
        <w:t>(iii)</w:t>
      </w:r>
      <w:r w:rsidRPr="00880100">
        <w:rPr>
          <w:lang w:val="ru-RU"/>
        </w:rPr>
        <w:tab/>
        <w:t xml:space="preserve">которое </w:t>
      </w:r>
      <w:r w:rsidR="0039536A" w:rsidRPr="00880100">
        <w:rPr>
          <w:lang w:val="ru-RU"/>
        </w:rPr>
        <w:t xml:space="preserve">наносило бы ущерб </w:t>
      </w:r>
      <w:r w:rsidRPr="00880100">
        <w:rPr>
          <w:lang w:val="ru-RU"/>
        </w:rPr>
        <w:t xml:space="preserve">его репутации или </w:t>
      </w:r>
      <w:r w:rsidR="0039536A" w:rsidRPr="00880100">
        <w:rPr>
          <w:lang w:val="ru-RU"/>
        </w:rPr>
        <w:t xml:space="preserve">ненадлежащим образом </w:t>
      </w:r>
      <w:r w:rsidRPr="00880100">
        <w:rPr>
          <w:lang w:val="ru-RU"/>
        </w:rPr>
        <w:t>использовало бы его репутацию</w:t>
      </w:r>
      <w:r w:rsidR="00BC154D" w:rsidRPr="00880100">
        <w:rPr>
          <w:lang w:val="ru-RU"/>
        </w:rPr>
        <w:t>;</w:t>
      </w:r>
      <w:r w:rsidR="0039536A" w:rsidRPr="00880100">
        <w:rPr>
          <w:lang w:val="ru-RU"/>
        </w:rPr>
        <w:t xml:space="preserve"> </w:t>
      </w:r>
    </w:p>
    <w:p w:rsidR="003C3206" w:rsidRPr="00880100" w:rsidRDefault="003C3206" w:rsidP="00414FEF">
      <w:pPr>
        <w:rPr>
          <w:lang w:val="ru-RU"/>
        </w:rPr>
      </w:pPr>
    </w:p>
    <w:p w:rsidR="003C3206" w:rsidRPr="00880100" w:rsidRDefault="00414FEF" w:rsidP="00414FEF">
      <w:pPr>
        <w:tabs>
          <w:tab w:val="left" w:pos="1170"/>
          <w:tab w:val="left" w:pos="1440"/>
        </w:tabs>
        <w:rPr>
          <w:u w:val="single"/>
          <w:lang w:val="ru-RU"/>
        </w:rPr>
      </w:pPr>
      <w:r w:rsidRPr="00880100">
        <w:rPr>
          <w:lang w:val="ru-RU"/>
        </w:rPr>
        <w:tab/>
      </w:r>
      <w:r w:rsidRPr="00880100">
        <w:rPr>
          <w:lang w:val="ru-RU"/>
        </w:rPr>
        <w:tab/>
      </w:r>
      <w:r w:rsidRPr="00880100">
        <w:rPr>
          <w:u w:val="single"/>
          <w:lang w:val="ru-RU"/>
        </w:rPr>
        <w:t>ВАРИАНТ B</w:t>
      </w:r>
    </w:p>
    <w:p w:rsidR="003C3206" w:rsidRPr="00880100" w:rsidRDefault="003C3206" w:rsidP="00414FEF">
      <w:pPr>
        <w:rPr>
          <w:lang w:val="ru-RU"/>
        </w:rPr>
      </w:pPr>
    </w:p>
    <w:p w:rsidR="003C3206" w:rsidRPr="00880100" w:rsidRDefault="00414FEF" w:rsidP="00D54A23">
      <w:pPr>
        <w:tabs>
          <w:tab w:val="left" w:pos="1440"/>
          <w:tab w:val="left" w:pos="1980"/>
        </w:tabs>
        <w:ind w:left="1440"/>
        <w:rPr>
          <w:lang w:val="ru-RU"/>
        </w:rPr>
      </w:pPr>
      <w:r w:rsidRPr="00880100">
        <w:rPr>
          <w:lang w:val="ru-RU"/>
        </w:rPr>
        <w:t>(ii)</w:t>
      </w:r>
      <w:r w:rsidRPr="00880100">
        <w:rPr>
          <w:lang w:val="ru-RU"/>
        </w:rPr>
        <w:tab/>
        <w:t>в отношении товаров</w:t>
      </w:r>
      <w:r w:rsidR="00BC154D" w:rsidRPr="00880100">
        <w:rPr>
          <w:lang w:val="ru-RU"/>
        </w:rPr>
        <w:t xml:space="preserve">, которые не однотипны тем, к которым </w:t>
      </w:r>
      <w:r w:rsidRPr="00880100">
        <w:rPr>
          <w:lang w:val="ru-RU"/>
        </w:rPr>
        <w:t xml:space="preserve">применяется наименование места происхождения или географическое указание, если такое использование указывало бы </w:t>
      </w:r>
      <w:r w:rsidR="00BC154D" w:rsidRPr="00880100">
        <w:rPr>
          <w:lang w:val="ru-RU"/>
        </w:rPr>
        <w:t>на связь между этими товарами и бенефициарами или предполагало бы наличие такой связи и мо</w:t>
      </w:r>
      <w:r w:rsidR="00515038" w:rsidRPr="00880100">
        <w:rPr>
          <w:lang w:val="ru-RU"/>
        </w:rPr>
        <w:t xml:space="preserve">гло бы </w:t>
      </w:r>
      <w:r w:rsidRPr="00880100">
        <w:rPr>
          <w:lang w:val="ru-RU"/>
        </w:rPr>
        <w:t>нанести ущерб интересам бенефициаров</w:t>
      </w:r>
      <w:r w:rsidR="00BC154D" w:rsidRPr="00880100">
        <w:rPr>
          <w:lang w:val="ru-RU"/>
        </w:rPr>
        <w:t xml:space="preserve">; </w:t>
      </w:r>
    </w:p>
    <w:p w:rsidR="003C3206" w:rsidRPr="00880100" w:rsidRDefault="003C3206" w:rsidP="00414FEF">
      <w:pPr>
        <w:tabs>
          <w:tab w:val="left" w:pos="720"/>
        </w:tabs>
        <w:rPr>
          <w:lang w:val="ru-RU"/>
        </w:rPr>
      </w:pPr>
    </w:p>
    <w:p w:rsidR="003C3206" w:rsidRPr="00880100" w:rsidRDefault="00762F5C" w:rsidP="00C9000B">
      <w:pPr>
        <w:rPr>
          <w:lang w:val="ru-RU"/>
        </w:rPr>
      </w:pPr>
      <w:r w:rsidRPr="00880100">
        <w:rPr>
          <w:lang w:val="ru-RU"/>
        </w:rPr>
        <w:t>даже если наименование места происхождения или географическое указание используется с небольшими различиями;  если указано подлинное происхождение товаров;  или если наименование места происхождения или географическое указание используется в переведенном виде или сопровождается такими терминами, как «стиль», «тип», «вид», «марка», «имитация», «метод», «как производится в», «похожий», «аналогичный» или тому подобное;</w:t>
      </w:r>
      <w:r w:rsidR="00C9000B" w:rsidRPr="00880100">
        <w:rPr>
          <w:vertAlign w:val="superscript"/>
          <w:lang w:val="ru-RU"/>
        </w:rPr>
        <w:footnoteReference w:id="3"/>
      </w:r>
      <w:r w:rsidRPr="00880100">
        <w:rPr>
          <w:lang w:val="ru-RU"/>
        </w:rPr>
        <w:t xml:space="preserve">  </w:t>
      </w:r>
    </w:p>
    <w:p w:rsidR="003C3206" w:rsidRPr="00880100" w:rsidRDefault="00C9000B" w:rsidP="00C9000B">
      <w:pPr>
        <w:tabs>
          <w:tab w:val="left" w:pos="720"/>
          <w:tab w:val="left" w:pos="1440"/>
        </w:tabs>
        <w:ind w:firstLine="567"/>
        <w:rPr>
          <w:iCs/>
          <w:lang w:val="ru-RU"/>
        </w:rPr>
      </w:pPr>
      <w:r w:rsidRPr="00880100">
        <w:rPr>
          <w:iCs/>
          <w:lang w:val="ru-RU"/>
        </w:rPr>
        <w:lastRenderedPageBreak/>
        <w:tab/>
        <w:t>(b)</w:t>
      </w:r>
      <w:r w:rsidRPr="00880100">
        <w:rPr>
          <w:iCs/>
          <w:lang w:val="ru-RU"/>
        </w:rPr>
        <w:tab/>
      </w:r>
      <w:r w:rsidR="00762F5C" w:rsidRPr="00880100">
        <w:rPr>
          <w:iCs/>
          <w:lang w:val="ru-RU"/>
        </w:rPr>
        <w:t>любой иной практики, способной ввести потребителя в заблуждение относительно подлинного происхождения, источника или природы товаров</w:t>
      </w:r>
      <w:r w:rsidRPr="00880100">
        <w:rPr>
          <w:iCs/>
          <w:lang w:val="ru-RU"/>
        </w:rPr>
        <w:t xml:space="preserve">.  </w:t>
      </w:r>
    </w:p>
    <w:p w:rsidR="003C3206" w:rsidRPr="00880100" w:rsidRDefault="003C3206" w:rsidP="00C9000B">
      <w:pPr>
        <w:rPr>
          <w:lang w:val="ru-RU"/>
        </w:rPr>
      </w:pPr>
    </w:p>
    <w:p w:rsidR="003C3206" w:rsidRPr="00880100" w:rsidRDefault="00C9000B" w:rsidP="00C9000B">
      <w:pPr>
        <w:tabs>
          <w:tab w:val="left" w:pos="550"/>
          <w:tab w:val="left" w:pos="720"/>
          <w:tab w:val="left" w:pos="1100"/>
        </w:tabs>
        <w:rPr>
          <w:rFonts w:eastAsia="Times New Roman"/>
          <w:szCs w:val="22"/>
          <w:lang w:val="ru-RU" w:eastAsia="en-US"/>
        </w:rPr>
      </w:pPr>
      <w:r w:rsidRPr="00880100">
        <w:rPr>
          <w:lang w:val="ru-RU"/>
        </w:rPr>
        <w:t>(2)</w:t>
      </w:r>
      <w:r w:rsidRPr="00880100">
        <w:rPr>
          <w:lang w:val="ru-RU"/>
        </w:rPr>
        <w:tab/>
      </w:r>
      <w:r w:rsidRPr="00880100">
        <w:rPr>
          <w:lang w:val="ru-RU"/>
        </w:rPr>
        <w:tab/>
      </w:r>
      <w:r w:rsidRPr="00880100">
        <w:rPr>
          <w:i/>
          <w:lang w:val="ru-RU"/>
        </w:rPr>
        <w:t>[</w:t>
      </w:r>
      <w:r w:rsidR="00AB30A7" w:rsidRPr="00880100">
        <w:rPr>
          <w:i/>
          <w:lang w:val="ru-RU"/>
        </w:rPr>
        <w:t>Использование в товарном знаке]</w:t>
      </w:r>
      <w:r w:rsidR="00AB30A7" w:rsidRPr="00880100">
        <w:rPr>
          <w:lang w:val="ru-RU"/>
        </w:rPr>
        <w:t xml:space="preserve">  </w:t>
      </w:r>
      <w:r w:rsidR="00AB30A7" w:rsidRPr="00880100">
        <w:rPr>
          <w:rFonts w:eastAsia="Times New Roman"/>
          <w:szCs w:val="22"/>
          <w:lang w:val="ru-RU" w:eastAsia="en-US"/>
        </w:rPr>
        <w:t xml:space="preserve">Без ущерба для статьи 13(1) Договаривающаяся сторона, когда </w:t>
      </w:r>
      <w:r w:rsidR="00AB30A7" w:rsidRPr="00880100">
        <w:rPr>
          <w:lang w:val="ru-RU"/>
        </w:rPr>
        <w:t xml:space="preserve">ее законодательство позволяет это или получена просьба от заинтересованной стороны, </w:t>
      </w:r>
      <w:r w:rsidR="00AB30A7" w:rsidRPr="00880100">
        <w:rPr>
          <w:i/>
          <w:lang w:val="ru-RU"/>
        </w:rPr>
        <w:t>ex officio</w:t>
      </w:r>
      <w:r w:rsidR="00AB30A7" w:rsidRPr="00880100">
        <w:rPr>
          <w:lang w:val="ru-RU"/>
        </w:rPr>
        <w:t xml:space="preserve"> отказывает в регистрации или признает недействительной регистрацию более позднего товарного знака, если использование этого товарного знака привело бы к одной из ситуаций, охватываемых пунктом (1</w:t>
      </w:r>
      <w:r w:rsidRPr="00880100">
        <w:rPr>
          <w:lang w:val="ru-RU"/>
        </w:rPr>
        <w:t xml:space="preserve">). </w:t>
      </w:r>
      <w:r w:rsidRPr="00880100">
        <w:rPr>
          <w:rFonts w:eastAsia="Times New Roman"/>
          <w:szCs w:val="22"/>
          <w:lang w:val="ru-RU" w:eastAsia="en-US"/>
        </w:rPr>
        <w:t xml:space="preserve"> </w:t>
      </w:r>
    </w:p>
    <w:p w:rsidR="003C3206" w:rsidRPr="00880100" w:rsidRDefault="003C3206" w:rsidP="00C9000B">
      <w:pPr>
        <w:rPr>
          <w:lang w:val="ru-RU"/>
        </w:rPr>
      </w:pPr>
    </w:p>
    <w:p w:rsidR="003C3206" w:rsidRPr="00880100" w:rsidRDefault="003C3206" w:rsidP="00C9000B">
      <w:pPr>
        <w:rPr>
          <w:lang w:val="ru-RU"/>
        </w:rPr>
      </w:pPr>
    </w:p>
    <w:p w:rsidR="003C3206" w:rsidRPr="00880100" w:rsidRDefault="00C9000B" w:rsidP="00C9000B">
      <w:pPr>
        <w:tabs>
          <w:tab w:val="left" w:pos="720"/>
        </w:tabs>
        <w:rPr>
          <w:lang w:val="ru-RU"/>
        </w:rPr>
      </w:pPr>
      <w:r w:rsidRPr="00880100">
        <w:rPr>
          <w:lang w:val="ru-RU"/>
        </w:rPr>
        <w:t>(3)</w:t>
      </w:r>
      <w:r w:rsidRPr="00880100">
        <w:rPr>
          <w:lang w:val="ru-RU"/>
        </w:rPr>
        <w:tab/>
      </w:r>
      <w:r w:rsidRPr="00880100">
        <w:rPr>
          <w:i/>
          <w:lang w:val="ru-RU"/>
        </w:rPr>
        <w:t>[</w:t>
      </w:r>
      <w:r w:rsidR="00B04419" w:rsidRPr="00880100">
        <w:rPr>
          <w:i/>
          <w:lang w:val="ru-RU"/>
        </w:rPr>
        <w:t>Заявление, касающееся содержания охраны</w:t>
      </w:r>
      <w:r w:rsidRPr="00880100">
        <w:rPr>
          <w:i/>
          <w:lang w:val="ru-RU"/>
        </w:rPr>
        <w:t>]</w:t>
      </w:r>
      <w:r w:rsidRPr="00880100">
        <w:rPr>
          <w:lang w:val="ru-RU"/>
        </w:rPr>
        <w:t xml:space="preserve">  </w:t>
      </w:r>
    </w:p>
    <w:p w:rsidR="003C3206" w:rsidRPr="00880100" w:rsidRDefault="003C3206" w:rsidP="00C9000B">
      <w:pPr>
        <w:tabs>
          <w:tab w:val="left" w:pos="720"/>
        </w:tabs>
        <w:rPr>
          <w:lang w:val="ru-RU"/>
        </w:rPr>
      </w:pPr>
    </w:p>
    <w:p w:rsidR="003C3206" w:rsidRPr="00880100" w:rsidRDefault="000329FC" w:rsidP="00C9000B">
      <w:pPr>
        <w:tabs>
          <w:tab w:val="left" w:pos="720"/>
        </w:tabs>
        <w:rPr>
          <w:lang w:val="ru-RU"/>
        </w:rPr>
      </w:pPr>
      <w:r w:rsidRPr="00880100">
        <w:rPr>
          <w:u w:val="single"/>
          <w:lang w:val="ru-RU"/>
        </w:rPr>
        <w:t>ВАРИАН</w:t>
      </w:r>
      <w:r w:rsidR="00B04419" w:rsidRPr="00880100">
        <w:rPr>
          <w:u w:val="single"/>
          <w:lang w:val="ru-RU"/>
        </w:rPr>
        <w:t xml:space="preserve">Т </w:t>
      </w:r>
      <w:r w:rsidR="00B851CB" w:rsidRPr="00880100">
        <w:rPr>
          <w:u w:val="single"/>
          <w:lang w:val="ru-RU"/>
        </w:rPr>
        <w:t>A</w:t>
      </w:r>
    </w:p>
    <w:p w:rsidR="003C3206" w:rsidRPr="00880100" w:rsidRDefault="003C3206" w:rsidP="00C9000B">
      <w:pPr>
        <w:tabs>
          <w:tab w:val="left" w:pos="720"/>
        </w:tabs>
        <w:rPr>
          <w:lang w:val="ru-RU"/>
        </w:rPr>
      </w:pPr>
    </w:p>
    <w:p w:rsidR="003C3206" w:rsidRPr="00880100" w:rsidRDefault="00B04419" w:rsidP="00C9000B">
      <w:pPr>
        <w:tabs>
          <w:tab w:val="left" w:pos="720"/>
        </w:tabs>
        <w:rPr>
          <w:lang w:val="ru-RU"/>
        </w:rPr>
      </w:pPr>
      <w:r w:rsidRPr="00880100">
        <w:rPr>
          <w:lang w:val="ru-RU"/>
        </w:rPr>
        <w:t>Любое государство или любая межправительственная организация при сдаче на хранение свое</w:t>
      </w:r>
      <w:r w:rsidR="00E63766" w:rsidRPr="00880100">
        <w:rPr>
          <w:lang w:val="ru-RU"/>
        </w:rPr>
        <w:t xml:space="preserve">го </w:t>
      </w:r>
      <w:r w:rsidR="00515038" w:rsidRPr="00880100">
        <w:rPr>
          <w:lang w:val="ru-RU"/>
        </w:rPr>
        <w:t xml:space="preserve">документа о </w:t>
      </w:r>
      <w:r w:rsidRPr="00880100">
        <w:rPr>
          <w:lang w:val="ru-RU"/>
        </w:rPr>
        <w:t>ратификаци</w:t>
      </w:r>
      <w:r w:rsidR="00515038" w:rsidRPr="00880100">
        <w:rPr>
          <w:lang w:val="ru-RU"/>
        </w:rPr>
        <w:t xml:space="preserve">и </w:t>
      </w:r>
      <w:r w:rsidRPr="00880100">
        <w:rPr>
          <w:lang w:val="ru-RU"/>
        </w:rPr>
        <w:t xml:space="preserve">или присоединении </w:t>
      </w:r>
      <w:r w:rsidR="00515038" w:rsidRPr="00880100">
        <w:rPr>
          <w:lang w:val="ru-RU"/>
        </w:rPr>
        <w:t>может за</w:t>
      </w:r>
      <w:r w:rsidRPr="00880100">
        <w:rPr>
          <w:lang w:val="ru-RU"/>
        </w:rPr>
        <w:t xml:space="preserve">явить, что </w:t>
      </w:r>
      <w:r w:rsidR="00515038" w:rsidRPr="00880100">
        <w:rPr>
          <w:lang w:val="ru-RU"/>
        </w:rPr>
        <w:t xml:space="preserve">взамен охраны, предусмотренной в пункте1(a)(iii), это государство или эта межправительственная организация предоставляет зарегистрированному наименованию места происхождения или зарегистрированному географическому указанию охрану от </w:t>
      </w:r>
      <w:r w:rsidRPr="00880100">
        <w:rPr>
          <w:lang w:val="ru-RU"/>
        </w:rPr>
        <w:t>любого его использования в отношении товаров</w:t>
      </w:r>
      <w:r w:rsidR="00515038" w:rsidRPr="00880100">
        <w:rPr>
          <w:lang w:val="ru-RU"/>
        </w:rPr>
        <w:t>, которые не однотипны тем, к которым применяется наименование места происхождения или географическое указание, если такое использование указывало бы на связь между этими товарами и бенефициарами или предполагало бы наличие такой связи и могло бы нанести ущерб интересам бенефициаров</w:t>
      </w:r>
      <w:r w:rsidR="00C9000B" w:rsidRPr="00880100">
        <w:rPr>
          <w:lang w:val="ru-RU"/>
        </w:rPr>
        <w:t xml:space="preserve">. </w:t>
      </w:r>
    </w:p>
    <w:p w:rsidR="003C3206" w:rsidRPr="00880100" w:rsidRDefault="003C3206" w:rsidP="00C9000B">
      <w:pPr>
        <w:rPr>
          <w:lang w:val="ru-RU"/>
        </w:rPr>
      </w:pPr>
    </w:p>
    <w:p w:rsidR="003C3206" w:rsidRPr="00880100" w:rsidRDefault="000329FC" w:rsidP="00C9000B">
      <w:pPr>
        <w:rPr>
          <w:u w:val="single"/>
          <w:lang w:val="ru-RU"/>
        </w:rPr>
      </w:pPr>
      <w:r w:rsidRPr="00880100">
        <w:rPr>
          <w:u w:val="single"/>
          <w:lang w:val="ru-RU"/>
        </w:rPr>
        <w:t>ВАРИАНТ</w:t>
      </w:r>
      <w:r w:rsidR="00436877" w:rsidRPr="00880100">
        <w:rPr>
          <w:u w:val="single"/>
          <w:lang w:val="ru-RU"/>
        </w:rPr>
        <w:t xml:space="preserve"> </w:t>
      </w:r>
      <w:r w:rsidR="00C9000B" w:rsidRPr="00880100">
        <w:rPr>
          <w:u w:val="single"/>
          <w:lang w:val="ru-RU"/>
        </w:rPr>
        <w:t>B</w:t>
      </w:r>
    </w:p>
    <w:p w:rsidR="003C3206" w:rsidRPr="00880100" w:rsidRDefault="003C3206" w:rsidP="00C9000B">
      <w:pPr>
        <w:rPr>
          <w:lang w:val="ru-RU"/>
        </w:rPr>
      </w:pPr>
    </w:p>
    <w:p w:rsidR="003C3206" w:rsidRPr="00880100" w:rsidRDefault="00515038" w:rsidP="00C9000B">
      <w:pPr>
        <w:tabs>
          <w:tab w:val="left" w:pos="720"/>
        </w:tabs>
        <w:rPr>
          <w:lang w:val="ru-RU"/>
        </w:rPr>
      </w:pPr>
      <w:r w:rsidRPr="00880100">
        <w:rPr>
          <w:lang w:val="ru-RU"/>
        </w:rPr>
        <w:t>Любое государство или любая межправительственная организация при сдаче на хранение своего документа о ратификации или присоединении может заявить, что взамен охраны, предусмотренной в пунктах1(a)(ii) и (a)(iii), это государство или эта межправительственная организация предоставляет зарегистрированному наименованию места происхождения или зарегистрированному географическому указанию охрану от любого его использования в отношении товаров, которые не однотипны тем, к которым применяется наименование места происхождения или географическое указание, если такое использование указывало бы на связь между этими товарами и бенефициарами или предполагало бы наличие такой связи и могло бы нанести ущерб интересам бенефициаров</w:t>
      </w:r>
      <w:r w:rsidR="00C9000B" w:rsidRPr="00880100">
        <w:rPr>
          <w:lang w:val="ru-RU"/>
        </w:rPr>
        <w:t xml:space="preserve">.  </w:t>
      </w:r>
    </w:p>
    <w:p w:rsidR="003C3206" w:rsidRPr="00880100" w:rsidRDefault="003C3206" w:rsidP="00C9000B">
      <w:pPr>
        <w:rPr>
          <w:lang w:val="ru-RU"/>
        </w:rPr>
      </w:pPr>
    </w:p>
    <w:p w:rsidR="003C3206" w:rsidRPr="00880100" w:rsidRDefault="000329FC" w:rsidP="00C9000B">
      <w:pPr>
        <w:rPr>
          <w:u w:val="single"/>
          <w:lang w:val="ru-RU"/>
        </w:rPr>
      </w:pPr>
      <w:r w:rsidRPr="00880100">
        <w:rPr>
          <w:u w:val="single"/>
          <w:lang w:val="ru-RU"/>
        </w:rPr>
        <w:t>ВАРИАНТ</w:t>
      </w:r>
      <w:r w:rsidR="00436877" w:rsidRPr="00880100">
        <w:rPr>
          <w:u w:val="single"/>
          <w:lang w:val="ru-RU"/>
        </w:rPr>
        <w:t xml:space="preserve"> </w:t>
      </w:r>
      <w:r w:rsidR="00C9000B" w:rsidRPr="00880100">
        <w:rPr>
          <w:u w:val="single"/>
          <w:lang w:val="ru-RU"/>
        </w:rPr>
        <w:t>C</w:t>
      </w:r>
    </w:p>
    <w:p w:rsidR="003C3206" w:rsidRPr="00880100" w:rsidRDefault="003C3206" w:rsidP="00C9000B">
      <w:pPr>
        <w:rPr>
          <w:u w:val="single"/>
          <w:lang w:val="ru-RU"/>
        </w:rPr>
      </w:pPr>
    </w:p>
    <w:p w:rsidR="003C3206" w:rsidRPr="00880100" w:rsidRDefault="00D813FD" w:rsidP="00C9000B">
      <w:pPr>
        <w:tabs>
          <w:tab w:val="left" w:pos="720"/>
        </w:tabs>
        <w:rPr>
          <w:rFonts w:eastAsia="Times New Roman"/>
          <w:szCs w:val="22"/>
          <w:lang w:val="ru-RU" w:eastAsia="en-US"/>
        </w:rPr>
      </w:pPr>
      <w:r w:rsidRPr="00880100">
        <w:rPr>
          <w:lang w:val="ru-RU"/>
        </w:rPr>
        <w:t>Любое государство или любая межправительственная организация при сдаче на хранение своего документа о ратификации или присоединении может заявить, что взамен охраны, предусмотренной в пунктах1(a)(ii) и (a)(iii), это государство или эта межправительственная организация предоставляет зарегистрированному наименованию места происхождения или зарегистрированному географическому указанию охрану от любого его использования в отношении товаров, которые не однотипны тем, к которым применяется наименование места происхождения или географическое указание, если такое использование</w:t>
      </w:r>
      <w:r w:rsidR="00C9000B" w:rsidRPr="00880100">
        <w:rPr>
          <w:rFonts w:eastAsia="Times New Roman"/>
          <w:szCs w:val="22"/>
          <w:lang w:val="ru-RU" w:eastAsia="en-US"/>
        </w:rPr>
        <w:t xml:space="preserve">: </w:t>
      </w:r>
    </w:p>
    <w:p w:rsidR="003C3206" w:rsidRPr="00880100" w:rsidRDefault="00C9000B" w:rsidP="00C9000B">
      <w:pPr>
        <w:tabs>
          <w:tab w:val="left" w:pos="0"/>
          <w:tab w:val="left" w:pos="720"/>
        </w:tabs>
        <w:rPr>
          <w:rFonts w:eastAsia="Times New Roman"/>
          <w:szCs w:val="22"/>
          <w:lang w:val="ru-RU" w:eastAsia="en-US"/>
        </w:rPr>
      </w:pPr>
      <w:r w:rsidRPr="00880100">
        <w:rPr>
          <w:rFonts w:eastAsia="Times New Roman"/>
          <w:szCs w:val="22"/>
          <w:lang w:val="ru-RU" w:eastAsia="en-US"/>
        </w:rPr>
        <w:lastRenderedPageBreak/>
        <w:tab/>
        <w:t>(i)</w:t>
      </w:r>
      <w:r w:rsidRPr="00880100">
        <w:rPr>
          <w:rFonts w:eastAsia="Times New Roman"/>
          <w:szCs w:val="22"/>
          <w:lang w:val="ru-RU" w:eastAsia="en-US"/>
        </w:rPr>
        <w:tab/>
      </w:r>
      <w:r w:rsidR="00C96723" w:rsidRPr="00880100">
        <w:rPr>
          <w:lang w:val="ru-RU"/>
        </w:rPr>
        <w:t>указывало бы на связь между этими товарами и бенефициарами наименования места происхождения или географического указания и могло бы нанести ущерб их интересам</w:t>
      </w:r>
      <w:r w:rsidRPr="00880100">
        <w:rPr>
          <w:rFonts w:eastAsia="Times New Roman"/>
          <w:szCs w:val="22"/>
          <w:lang w:val="ru-RU" w:eastAsia="en-US"/>
        </w:rPr>
        <w:t>;</w:t>
      </w:r>
      <w:r w:rsidR="00C96723" w:rsidRPr="00880100">
        <w:rPr>
          <w:rFonts w:eastAsia="Times New Roman"/>
          <w:szCs w:val="22"/>
          <w:lang w:val="ru-RU" w:eastAsia="en-US"/>
        </w:rPr>
        <w:t xml:space="preserve"> </w:t>
      </w:r>
    </w:p>
    <w:p w:rsidR="003C3206" w:rsidRPr="00880100" w:rsidRDefault="00C9000B" w:rsidP="00C9000B">
      <w:pPr>
        <w:tabs>
          <w:tab w:val="left" w:pos="720"/>
        </w:tabs>
        <w:rPr>
          <w:rFonts w:eastAsia="Times New Roman"/>
          <w:szCs w:val="22"/>
          <w:lang w:val="ru-RU" w:eastAsia="en-US"/>
        </w:rPr>
      </w:pPr>
      <w:r w:rsidRPr="00880100">
        <w:rPr>
          <w:rFonts w:eastAsia="Times New Roman"/>
          <w:szCs w:val="22"/>
          <w:lang w:val="ru-RU" w:eastAsia="en-US"/>
        </w:rPr>
        <w:tab/>
        <w:t>(ii)</w:t>
      </w:r>
      <w:r w:rsidRPr="00880100">
        <w:rPr>
          <w:rFonts w:eastAsia="Times New Roman"/>
          <w:szCs w:val="22"/>
          <w:lang w:val="ru-RU" w:eastAsia="en-US"/>
        </w:rPr>
        <w:tab/>
      </w:r>
      <w:r w:rsidR="00C96723" w:rsidRPr="00880100">
        <w:rPr>
          <w:rFonts w:eastAsia="Times New Roman"/>
          <w:szCs w:val="22"/>
          <w:lang w:val="ru-RU" w:eastAsia="en-US"/>
        </w:rPr>
        <w:t xml:space="preserve">могло бы умалить или ослабить несправедливым образом отличительный характер наименования места происхождения или географического указания;  или </w:t>
      </w:r>
    </w:p>
    <w:p w:rsidR="003C3206" w:rsidRPr="00880100" w:rsidRDefault="00C9000B" w:rsidP="00C9000B">
      <w:pPr>
        <w:tabs>
          <w:tab w:val="left" w:pos="720"/>
        </w:tabs>
        <w:rPr>
          <w:szCs w:val="22"/>
          <w:lang w:val="ru-RU"/>
        </w:rPr>
      </w:pPr>
      <w:r w:rsidRPr="00880100">
        <w:rPr>
          <w:rFonts w:eastAsia="Times New Roman"/>
          <w:szCs w:val="22"/>
          <w:lang w:val="ru-RU" w:eastAsia="en-US"/>
        </w:rPr>
        <w:tab/>
        <w:t>(iii)</w:t>
      </w:r>
      <w:r w:rsidRPr="00880100">
        <w:rPr>
          <w:rFonts w:eastAsia="Times New Roman"/>
          <w:szCs w:val="22"/>
          <w:lang w:val="ru-RU" w:eastAsia="en-US"/>
        </w:rPr>
        <w:tab/>
      </w:r>
      <w:r w:rsidR="00C96723" w:rsidRPr="00880100">
        <w:rPr>
          <w:rFonts w:eastAsia="Times New Roman"/>
          <w:szCs w:val="22"/>
          <w:lang w:val="ru-RU" w:eastAsia="en-US"/>
        </w:rPr>
        <w:t>несправедливым образом извлекало бы выгоду из отличительного характера наименования места происхождения или географического указания</w:t>
      </w:r>
      <w:r w:rsidRPr="00880100">
        <w:rPr>
          <w:rFonts w:eastAsia="Times New Roman"/>
          <w:szCs w:val="22"/>
          <w:lang w:val="ru-RU" w:eastAsia="en-US"/>
        </w:rPr>
        <w:t xml:space="preserve">. </w:t>
      </w:r>
    </w:p>
    <w:p w:rsidR="003C3206" w:rsidRPr="00880100" w:rsidRDefault="003C3206" w:rsidP="00C9000B">
      <w:pPr>
        <w:rPr>
          <w:u w:val="single"/>
          <w:lang w:val="ru-RU"/>
        </w:rPr>
      </w:pPr>
    </w:p>
    <w:p w:rsidR="003C3206" w:rsidRPr="00880100" w:rsidRDefault="000329FC" w:rsidP="00C9000B">
      <w:pPr>
        <w:rPr>
          <w:u w:val="single"/>
          <w:lang w:val="ru-RU"/>
        </w:rPr>
      </w:pPr>
      <w:r w:rsidRPr="00880100">
        <w:rPr>
          <w:u w:val="single"/>
          <w:lang w:val="ru-RU"/>
        </w:rPr>
        <w:t>ВАРИАНТ</w:t>
      </w:r>
      <w:r w:rsidR="00F13B26" w:rsidRPr="00880100">
        <w:rPr>
          <w:u w:val="single"/>
          <w:lang w:val="ru-RU"/>
        </w:rPr>
        <w:t xml:space="preserve"> </w:t>
      </w:r>
      <w:r w:rsidR="00C9000B" w:rsidRPr="00880100">
        <w:rPr>
          <w:u w:val="single"/>
          <w:lang w:val="ru-RU"/>
        </w:rPr>
        <w:t>D</w:t>
      </w:r>
    </w:p>
    <w:p w:rsidR="003C3206" w:rsidRPr="00880100" w:rsidRDefault="003C3206" w:rsidP="00C9000B">
      <w:pPr>
        <w:rPr>
          <w:lang w:val="ru-RU"/>
        </w:rPr>
      </w:pPr>
    </w:p>
    <w:p w:rsidR="003C3206" w:rsidRPr="00880100" w:rsidRDefault="00C96723" w:rsidP="00C9000B">
      <w:pPr>
        <w:tabs>
          <w:tab w:val="left" w:pos="720"/>
        </w:tabs>
        <w:rPr>
          <w:lang w:val="ru-RU"/>
        </w:rPr>
      </w:pPr>
      <w:r w:rsidRPr="00880100">
        <w:rPr>
          <w:lang w:val="ru-RU"/>
        </w:rPr>
        <w:t>Любое государство или любая межправительственная организация при сдаче на хранение своего документа о ратификации или присоединении может заявить, что взамен охраны, предусмотренной в пункте (a), это государство или эта межправительственная организация предоставляет зарегистрированному наименованию места происхождения или зарегистрированному географическому указанию охрану от любого его использования в отношении товаров, если такое использование указывало бы на связь между этими товарами и бенефициарами или предполагало бы наличие такой связи и могло бы нанести ущерб интересам бенефициаров</w:t>
      </w:r>
      <w:r w:rsidR="00C9000B" w:rsidRPr="00880100">
        <w:rPr>
          <w:lang w:val="ru-RU"/>
        </w:rPr>
        <w:t xml:space="preserve">.  </w:t>
      </w:r>
    </w:p>
    <w:p w:rsidR="003C3206" w:rsidRPr="00880100" w:rsidRDefault="003C3206" w:rsidP="008A2A6F">
      <w:pPr>
        <w:rPr>
          <w:lang w:val="ru-RU"/>
        </w:rPr>
      </w:pPr>
    </w:p>
    <w:p w:rsidR="003C3206" w:rsidRPr="00880100" w:rsidRDefault="003C3206" w:rsidP="006140B7">
      <w:pPr>
        <w:tabs>
          <w:tab w:val="left" w:pos="550"/>
        </w:tabs>
        <w:rPr>
          <w:lang w:val="ru-RU"/>
        </w:rPr>
      </w:pPr>
    </w:p>
    <w:p w:rsidR="003C3206" w:rsidRPr="00880100" w:rsidRDefault="00ED4908" w:rsidP="000E54C1">
      <w:pPr>
        <w:jc w:val="center"/>
        <w:rPr>
          <w:lang w:val="ru-RU"/>
        </w:rPr>
      </w:pPr>
      <w:r w:rsidRPr="00880100">
        <w:rPr>
          <w:b/>
          <w:bCs/>
          <w:lang w:val="ru-RU"/>
        </w:rPr>
        <w:t xml:space="preserve">Статья </w:t>
      </w:r>
      <w:r w:rsidR="00A204F5" w:rsidRPr="00880100">
        <w:rPr>
          <w:b/>
          <w:bCs/>
          <w:lang w:val="ru-RU"/>
        </w:rPr>
        <w:t>12</w:t>
      </w:r>
      <w:r w:rsidR="00AE0DAA" w:rsidRPr="00880100">
        <w:rPr>
          <w:lang w:val="ru-RU"/>
        </w:rPr>
        <w:br/>
      </w:r>
      <w:r w:rsidR="000E54C1" w:rsidRPr="00880100">
        <w:rPr>
          <w:lang w:val="ru-RU"/>
        </w:rPr>
        <w:t xml:space="preserve">Охрана от превращения в родовое понятие </w:t>
      </w:r>
    </w:p>
    <w:p w:rsidR="003C3206" w:rsidRPr="00880100" w:rsidRDefault="003C3206" w:rsidP="006140B7">
      <w:pPr>
        <w:rPr>
          <w:lang w:val="ru-RU"/>
        </w:rPr>
      </w:pPr>
    </w:p>
    <w:p w:rsidR="003C3206" w:rsidRPr="00880100" w:rsidRDefault="000E54C1" w:rsidP="00007382">
      <w:pPr>
        <w:ind w:firstLine="567"/>
        <w:rPr>
          <w:lang w:val="ru-RU"/>
        </w:rPr>
      </w:pPr>
      <w:r w:rsidRPr="00880100">
        <w:rPr>
          <w:lang w:val="ru-RU"/>
        </w:rPr>
        <w:t>С учетом положений настоящего Акта зарегистрированные наименования мест происхождения и зарегистрированные географические указания не могут рассматриваться как превратившиеся в родовые понятия</w:t>
      </w:r>
      <w:r w:rsidRPr="00880100">
        <w:rPr>
          <w:rStyle w:val="FootnoteReference"/>
          <w:rFonts w:cs="Arial"/>
          <w:lang w:val="ru-RU"/>
        </w:rPr>
        <w:footnoteReference w:id="4"/>
      </w:r>
      <w:r w:rsidRPr="00880100">
        <w:rPr>
          <w:lang w:val="ru-RU"/>
        </w:rPr>
        <w:t xml:space="preserve"> до тех пор, пока наименование, представляющее собой наименование места происхождения, или указание, представляющее собой географическое указание, охраняется в Договаривающейся стороне происхождения [и выполняются требования национального или регионального законодательства в соответствующей Договаривающейся стороне в отношении их использования, поддержания и продления</w:t>
      </w:r>
      <w:r w:rsidR="00A92FCC" w:rsidRPr="00880100">
        <w:rPr>
          <w:lang w:val="ru-RU"/>
        </w:rPr>
        <w:t>]</w:t>
      </w:r>
      <w:r w:rsidR="00AE0DAA" w:rsidRPr="00880100">
        <w:rPr>
          <w:lang w:val="ru-RU"/>
        </w:rPr>
        <w:t>.</w:t>
      </w:r>
      <w:r w:rsidR="008230AB" w:rsidRPr="00880100">
        <w:rPr>
          <w:lang w:val="ru-RU"/>
        </w:rPr>
        <w:t xml:space="preserve"> </w:t>
      </w:r>
      <w:r w:rsidR="00007382" w:rsidRPr="00880100">
        <w:rPr>
          <w:lang w:val="ru-RU"/>
        </w:rPr>
        <w:t xml:space="preserve"> </w:t>
      </w:r>
    </w:p>
    <w:p w:rsidR="003C3206" w:rsidRPr="00880100" w:rsidRDefault="003C3206" w:rsidP="00F26E4F">
      <w:pPr>
        <w:jc w:val="center"/>
        <w:rPr>
          <w:bCs/>
          <w:lang w:val="ru-RU"/>
        </w:rPr>
      </w:pPr>
    </w:p>
    <w:p w:rsidR="003C3206" w:rsidRPr="00880100" w:rsidRDefault="003C3206" w:rsidP="00F26E4F">
      <w:pPr>
        <w:jc w:val="center"/>
        <w:rPr>
          <w:bCs/>
          <w:lang w:val="ru-RU"/>
        </w:rPr>
      </w:pPr>
    </w:p>
    <w:p w:rsidR="003C3206" w:rsidRPr="00880100" w:rsidRDefault="00C37419" w:rsidP="00240F35">
      <w:pPr>
        <w:jc w:val="center"/>
        <w:rPr>
          <w:b/>
          <w:lang w:val="ru-RU"/>
        </w:rPr>
      </w:pPr>
      <w:r w:rsidRPr="00880100">
        <w:rPr>
          <w:b/>
          <w:lang w:val="ru-RU"/>
        </w:rPr>
        <w:t xml:space="preserve">Статья </w:t>
      </w:r>
      <w:r w:rsidR="00AE0DAA" w:rsidRPr="00880100">
        <w:rPr>
          <w:b/>
          <w:lang w:val="ru-RU"/>
        </w:rPr>
        <w:t>13</w:t>
      </w:r>
    </w:p>
    <w:p w:rsidR="003C3206" w:rsidRPr="00880100" w:rsidRDefault="00C37419" w:rsidP="00240F35">
      <w:pPr>
        <w:jc w:val="center"/>
        <w:rPr>
          <w:lang w:val="ru-RU"/>
        </w:rPr>
      </w:pPr>
      <w:r w:rsidRPr="00880100">
        <w:rPr>
          <w:lang w:val="ru-RU"/>
        </w:rPr>
        <w:t>Гарантии в отношении других прав</w:t>
      </w:r>
    </w:p>
    <w:p w:rsidR="003C3206" w:rsidRPr="00880100" w:rsidRDefault="003C3206" w:rsidP="00240F35">
      <w:pPr>
        <w:rPr>
          <w:lang w:val="ru-RU"/>
        </w:rPr>
      </w:pPr>
    </w:p>
    <w:p w:rsidR="003C3206" w:rsidRPr="00880100" w:rsidRDefault="00AE0DAA" w:rsidP="00DF27DD">
      <w:pPr>
        <w:rPr>
          <w:lang w:val="ru-RU"/>
        </w:rPr>
      </w:pPr>
      <w:r w:rsidRPr="00880100">
        <w:rPr>
          <w:lang w:val="ru-RU"/>
        </w:rPr>
        <w:t>(1)</w:t>
      </w:r>
      <w:r w:rsidRPr="00880100">
        <w:rPr>
          <w:lang w:val="ru-RU"/>
        </w:rPr>
        <w:tab/>
      </w:r>
      <w:r w:rsidRPr="00880100">
        <w:rPr>
          <w:i/>
          <w:lang w:val="ru-RU"/>
        </w:rPr>
        <w:t>[</w:t>
      </w:r>
      <w:r w:rsidR="00C37419" w:rsidRPr="00880100">
        <w:rPr>
          <w:i/>
          <w:iCs/>
          <w:lang w:val="ru-RU"/>
        </w:rPr>
        <w:t>Права, связанные с более ранними товарными знаками</w:t>
      </w:r>
      <w:r w:rsidR="00C37419" w:rsidRPr="00880100">
        <w:rPr>
          <w:i/>
          <w:lang w:val="ru-RU"/>
        </w:rPr>
        <w:t>]</w:t>
      </w:r>
      <w:r w:rsidR="00C37419" w:rsidRPr="00880100">
        <w:rPr>
          <w:lang w:val="ru-RU"/>
        </w:rPr>
        <w:t xml:space="preserve">  Без ущерба для </w:t>
      </w:r>
      <w:r w:rsidR="00D55635">
        <w:rPr>
          <w:lang w:val="ru-RU"/>
        </w:rPr>
        <w:br/>
      </w:r>
      <w:r w:rsidR="00C37419" w:rsidRPr="00880100">
        <w:rPr>
          <w:lang w:val="ru-RU"/>
        </w:rPr>
        <w:t>статей 15 и 19, когда зарегистрированное наименование места происхождения или зарегистрированное географическое указание коллидирует с более ранним товарным знаком, на который подана заявка или который зарегистрирован</w:t>
      </w:r>
      <w:r w:rsidR="00F41133" w:rsidRPr="00880100">
        <w:rPr>
          <w:lang w:val="ru-RU"/>
        </w:rPr>
        <w:t>,</w:t>
      </w:r>
      <w:r w:rsidR="00C37419" w:rsidRPr="00880100">
        <w:rPr>
          <w:lang w:val="ru-RU"/>
        </w:rPr>
        <w:t xml:space="preserve"> либо приобретен посредством использования </w:t>
      </w:r>
      <w:r w:rsidR="00F41133" w:rsidRPr="00880100">
        <w:rPr>
          <w:lang w:val="ru-RU"/>
        </w:rPr>
        <w:t xml:space="preserve">в </w:t>
      </w:r>
      <w:r w:rsidR="00C37419" w:rsidRPr="00880100">
        <w:rPr>
          <w:lang w:val="ru-RU"/>
        </w:rPr>
        <w:t>добросовестно</w:t>
      </w:r>
      <w:r w:rsidR="00F41133" w:rsidRPr="00880100">
        <w:rPr>
          <w:lang w:val="ru-RU"/>
        </w:rPr>
        <w:t xml:space="preserve">м порядке </w:t>
      </w:r>
      <w:r w:rsidR="00C37419" w:rsidRPr="00880100">
        <w:rPr>
          <w:lang w:val="ru-RU"/>
        </w:rPr>
        <w:t>в Договаривающейся стороне</w:t>
      </w:r>
      <w:r w:rsidRPr="00880100">
        <w:rPr>
          <w:lang w:val="ru-RU"/>
        </w:rPr>
        <w:t xml:space="preserve">, </w:t>
      </w:r>
    </w:p>
    <w:p w:rsidR="00D54A23" w:rsidRDefault="00D54A23">
      <w:pPr>
        <w:rPr>
          <w:lang w:val="ru-RU"/>
        </w:rPr>
      </w:pPr>
      <w:r>
        <w:rPr>
          <w:lang w:val="ru-RU"/>
        </w:rPr>
        <w:br w:type="page"/>
      </w:r>
    </w:p>
    <w:p w:rsidR="003C3206" w:rsidRPr="00880100" w:rsidRDefault="000329FC" w:rsidP="00774BC6">
      <w:pPr>
        <w:rPr>
          <w:lang w:val="ru-RU"/>
        </w:rPr>
      </w:pPr>
      <w:r w:rsidRPr="00880100">
        <w:rPr>
          <w:lang w:val="ru-RU"/>
        </w:rPr>
        <w:lastRenderedPageBreak/>
        <w:t>ВАРИАНТ</w:t>
      </w:r>
      <w:r w:rsidR="00F87A9E" w:rsidRPr="00880100">
        <w:rPr>
          <w:lang w:val="ru-RU"/>
        </w:rPr>
        <w:t xml:space="preserve"> </w:t>
      </w:r>
      <w:r w:rsidR="00774BC6" w:rsidRPr="00880100">
        <w:rPr>
          <w:lang w:val="ru-RU"/>
        </w:rPr>
        <w:t>A</w:t>
      </w:r>
    </w:p>
    <w:p w:rsidR="003C3206" w:rsidRPr="00880100" w:rsidRDefault="003C3206" w:rsidP="00774BC6">
      <w:pPr>
        <w:rPr>
          <w:lang w:val="ru-RU"/>
        </w:rPr>
      </w:pPr>
    </w:p>
    <w:p w:rsidR="003C3206" w:rsidRPr="00880100" w:rsidRDefault="00F41133" w:rsidP="00774BC6">
      <w:pPr>
        <w:rPr>
          <w:lang w:val="ru-RU"/>
        </w:rPr>
      </w:pPr>
      <w:r w:rsidRPr="00880100">
        <w:rPr>
          <w:lang w:val="ru-RU"/>
        </w:rPr>
        <w:t>охрана такого наименования места происхождения или географического указания в этой Договаривающейся стороне не наносит ущерба праву на регистрацию или действительности регистрации товарного знака, либо праву на использование товарного знака, с учетом законных интересов владельца товарного знака и бенефициаров прав в отношении наименования места происхождения или географического указания и при условии, что общественность не вводится в заблуждение</w:t>
      </w:r>
      <w:r w:rsidR="00774BC6" w:rsidRPr="00880100">
        <w:rPr>
          <w:lang w:val="ru-RU"/>
        </w:rPr>
        <w:t xml:space="preserve">.  </w:t>
      </w:r>
    </w:p>
    <w:p w:rsidR="003C3206" w:rsidRPr="00880100" w:rsidRDefault="003C3206" w:rsidP="00774BC6">
      <w:pPr>
        <w:rPr>
          <w:lang w:val="ru-RU"/>
        </w:rPr>
      </w:pPr>
    </w:p>
    <w:p w:rsidR="003C3206" w:rsidRPr="00880100" w:rsidRDefault="000329FC" w:rsidP="00774BC6">
      <w:pPr>
        <w:rPr>
          <w:lang w:val="ru-RU"/>
        </w:rPr>
      </w:pPr>
      <w:r w:rsidRPr="00880100">
        <w:rPr>
          <w:lang w:val="ru-RU"/>
        </w:rPr>
        <w:t>ВАРИАНТ</w:t>
      </w:r>
      <w:r w:rsidR="00F87A9E" w:rsidRPr="00880100">
        <w:rPr>
          <w:lang w:val="ru-RU"/>
        </w:rPr>
        <w:t xml:space="preserve"> </w:t>
      </w:r>
      <w:r w:rsidR="00774BC6" w:rsidRPr="00880100">
        <w:rPr>
          <w:lang w:val="ru-RU"/>
        </w:rPr>
        <w:t>B</w:t>
      </w:r>
    </w:p>
    <w:p w:rsidR="003C3206" w:rsidRPr="00880100" w:rsidRDefault="003C3206" w:rsidP="00774BC6">
      <w:pPr>
        <w:rPr>
          <w:lang w:val="ru-RU"/>
        </w:rPr>
      </w:pPr>
    </w:p>
    <w:p w:rsidR="003C3206" w:rsidRPr="00880100" w:rsidRDefault="00F41133" w:rsidP="00774BC6">
      <w:pPr>
        <w:rPr>
          <w:lang w:val="ru-RU"/>
        </w:rPr>
      </w:pPr>
      <w:r w:rsidRPr="00880100">
        <w:rPr>
          <w:lang w:val="ru-RU"/>
        </w:rPr>
        <w:t>охрана такого наименования места происхождения или географического указания в этой Договаривающейся стороне обеспечивается при соблюдении прав, предоставленных на основании более раннего товарного знака в соответствии с национальным или региональным законодательством наряду с любыми применимыми исключениями из этих прав</w:t>
      </w:r>
      <w:r w:rsidR="00774BC6" w:rsidRPr="00880100">
        <w:rPr>
          <w:lang w:val="ru-RU"/>
        </w:rPr>
        <w:t xml:space="preserve">.  </w:t>
      </w:r>
    </w:p>
    <w:p w:rsidR="003C3206" w:rsidRPr="00880100" w:rsidRDefault="003C3206" w:rsidP="00240F35">
      <w:pPr>
        <w:rPr>
          <w:lang w:val="ru-RU"/>
        </w:rPr>
      </w:pPr>
    </w:p>
    <w:p w:rsidR="003C3206" w:rsidRPr="00880100" w:rsidRDefault="00AE0DAA" w:rsidP="00240F35">
      <w:pPr>
        <w:rPr>
          <w:lang w:val="ru-RU"/>
        </w:rPr>
      </w:pPr>
      <w:r w:rsidRPr="00880100">
        <w:rPr>
          <w:lang w:val="ru-RU"/>
        </w:rPr>
        <w:t>(</w:t>
      </w:r>
      <w:r w:rsidR="003A3C73" w:rsidRPr="00880100">
        <w:rPr>
          <w:lang w:val="ru-RU"/>
        </w:rPr>
        <w:t>2</w:t>
      </w:r>
      <w:r w:rsidRPr="00880100">
        <w:rPr>
          <w:lang w:val="ru-RU"/>
        </w:rPr>
        <w:t>)</w:t>
      </w:r>
      <w:r w:rsidRPr="00880100">
        <w:rPr>
          <w:lang w:val="ru-RU"/>
        </w:rPr>
        <w:tab/>
      </w:r>
      <w:r w:rsidRPr="00880100">
        <w:rPr>
          <w:i/>
          <w:lang w:val="ru-RU"/>
        </w:rPr>
        <w:t>[</w:t>
      </w:r>
      <w:r w:rsidR="00F41133" w:rsidRPr="00880100">
        <w:rPr>
          <w:i/>
          <w:lang w:val="ru-RU"/>
        </w:rPr>
        <w:t>Личное имя, используемое в коммерческой деятельности]</w:t>
      </w:r>
      <w:r w:rsidR="00F41133" w:rsidRPr="00880100">
        <w:rPr>
          <w:lang w:val="ru-RU"/>
        </w:rPr>
        <w:t xml:space="preserve">  Положения настоящего Акта не наносят ущерба праву любого лица использовать в ходе торговых операций имя этого лица или имя предшественника этого лица </w:t>
      </w:r>
      <w:r w:rsidR="00A544F1" w:rsidRPr="00880100">
        <w:rPr>
          <w:lang w:val="ru-RU"/>
        </w:rPr>
        <w:t xml:space="preserve">по </w:t>
      </w:r>
      <w:r w:rsidR="00F41133" w:rsidRPr="00880100">
        <w:rPr>
          <w:lang w:val="ru-RU"/>
        </w:rPr>
        <w:t xml:space="preserve">коммерческой деятельности, за исключением случаев, когда </w:t>
      </w:r>
      <w:r w:rsidR="00A544F1" w:rsidRPr="00880100">
        <w:rPr>
          <w:lang w:val="ru-RU"/>
        </w:rPr>
        <w:t>это</w:t>
      </w:r>
      <w:r w:rsidR="00F41133" w:rsidRPr="00880100">
        <w:rPr>
          <w:lang w:val="ru-RU"/>
        </w:rPr>
        <w:t xml:space="preserve"> имя используется </w:t>
      </w:r>
      <w:r w:rsidR="00A544F1" w:rsidRPr="00880100">
        <w:rPr>
          <w:lang w:val="ru-RU"/>
        </w:rPr>
        <w:t xml:space="preserve">таким образом, что оно вводит общественность </w:t>
      </w:r>
      <w:r w:rsidR="00F41133" w:rsidRPr="00880100">
        <w:rPr>
          <w:lang w:val="ru-RU"/>
        </w:rPr>
        <w:t>в заблуждение</w:t>
      </w:r>
      <w:r w:rsidRPr="00880100">
        <w:rPr>
          <w:lang w:val="ru-RU"/>
        </w:rPr>
        <w:t>.</w:t>
      </w:r>
    </w:p>
    <w:p w:rsidR="003C3206" w:rsidRPr="00880100" w:rsidRDefault="003C3206" w:rsidP="00240F35">
      <w:pPr>
        <w:rPr>
          <w:lang w:val="ru-RU"/>
        </w:rPr>
      </w:pPr>
    </w:p>
    <w:p w:rsidR="003C3206" w:rsidRPr="00880100" w:rsidRDefault="00AE0DAA" w:rsidP="00240F35">
      <w:pPr>
        <w:rPr>
          <w:lang w:val="ru-RU"/>
        </w:rPr>
      </w:pPr>
      <w:r w:rsidRPr="00880100">
        <w:rPr>
          <w:lang w:val="ru-RU"/>
        </w:rPr>
        <w:t>(</w:t>
      </w:r>
      <w:r w:rsidR="003A3C73" w:rsidRPr="00880100">
        <w:rPr>
          <w:lang w:val="ru-RU"/>
        </w:rPr>
        <w:t>3</w:t>
      </w:r>
      <w:r w:rsidRPr="00880100">
        <w:rPr>
          <w:lang w:val="ru-RU"/>
        </w:rPr>
        <w:t>)</w:t>
      </w:r>
      <w:r w:rsidRPr="00880100">
        <w:rPr>
          <w:lang w:val="ru-RU"/>
        </w:rPr>
        <w:tab/>
      </w:r>
      <w:r w:rsidRPr="00880100">
        <w:rPr>
          <w:i/>
          <w:lang w:val="ru-RU"/>
        </w:rPr>
        <w:t>[</w:t>
      </w:r>
      <w:r w:rsidR="00A544F1" w:rsidRPr="00880100">
        <w:rPr>
          <w:i/>
          <w:lang w:val="ru-RU"/>
        </w:rPr>
        <w:t>Права, основанные на наименовании сорта растений или породы животных]</w:t>
      </w:r>
      <w:r w:rsidR="00A544F1" w:rsidRPr="00880100">
        <w:rPr>
          <w:lang w:val="ru-RU"/>
        </w:rPr>
        <w:t xml:space="preserve">  Положения настоящего Акта не наносят ущерба праву любого лица использовать в ходе торговых операций наименование сорта растений или породы животных, за исключением случаев, когда это наименование сорта растений или породы животных используется таким образом, что оно вводит общественность в заблуждение</w:t>
      </w:r>
      <w:r w:rsidRPr="00880100">
        <w:rPr>
          <w:lang w:val="ru-RU"/>
        </w:rPr>
        <w:t>.</w:t>
      </w:r>
      <w:r w:rsidR="00770773" w:rsidRPr="00880100">
        <w:rPr>
          <w:lang w:val="ru-RU"/>
        </w:rPr>
        <w:t xml:space="preserve">  </w:t>
      </w:r>
    </w:p>
    <w:p w:rsidR="003C3206" w:rsidRPr="00880100" w:rsidRDefault="003C3206" w:rsidP="001168C0">
      <w:pPr>
        <w:rPr>
          <w:lang w:val="ru-RU"/>
        </w:rPr>
      </w:pPr>
    </w:p>
    <w:p w:rsidR="003C3206" w:rsidRPr="00880100" w:rsidRDefault="003C3206" w:rsidP="006410C4">
      <w:pPr>
        <w:rPr>
          <w:lang w:val="ru-RU"/>
        </w:rPr>
      </w:pPr>
    </w:p>
    <w:p w:rsidR="003C3206" w:rsidRPr="00880100" w:rsidRDefault="00A544F1" w:rsidP="00CC16D8">
      <w:pPr>
        <w:jc w:val="center"/>
        <w:rPr>
          <w:lang w:val="ru-RU"/>
        </w:rPr>
      </w:pPr>
      <w:r w:rsidRPr="00880100">
        <w:rPr>
          <w:b/>
          <w:bCs/>
          <w:lang w:val="ru-RU"/>
        </w:rPr>
        <w:t>Статья 14</w:t>
      </w:r>
      <w:r w:rsidRPr="00880100">
        <w:rPr>
          <w:lang w:val="ru-RU"/>
        </w:rPr>
        <w:br/>
        <w:t>Процедуры по обеспечению прав и средства правовой защиты</w:t>
      </w:r>
      <w:r w:rsidR="00614240" w:rsidRPr="00880100">
        <w:rPr>
          <w:lang w:val="ru-RU"/>
        </w:rPr>
        <w:t xml:space="preserve"> </w:t>
      </w:r>
    </w:p>
    <w:p w:rsidR="003C3206" w:rsidRPr="00880100" w:rsidRDefault="003C3206" w:rsidP="006410C4">
      <w:pPr>
        <w:rPr>
          <w:lang w:val="ru-RU"/>
        </w:rPr>
      </w:pPr>
    </w:p>
    <w:p w:rsidR="003C3206" w:rsidRPr="00880100" w:rsidRDefault="00614240" w:rsidP="00A46758">
      <w:pPr>
        <w:ind w:firstLine="550"/>
        <w:rPr>
          <w:lang w:val="ru-RU"/>
        </w:rPr>
      </w:pPr>
      <w:r w:rsidRPr="00880100">
        <w:rPr>
          <w:lang w:val="ru-RU"/>
        </w:rPr>
        <w:t>Каждая Договаривающаяся сторона обеспечивает действенные средства правовой защиты для охраны зарегистрированных наименований мест происхождения и зарегистрированных географических указаний и устанавливает, что процессуальные действия для обеспечения их охраны могут предприниматься полномочным государственным органом или любой заинтересованной стороной, будь то физическим или юридическим лицом, государственной или частной организацией, в зависимости от ее правовой системы и практики</w:t>
      </w:r>
      <w:r w:rsidR="00AE0DAA" w:rsidRPr="00880100">
        <w:rPr>
          <w:lang w:val="ru-RU"/>
        </w:rPr>
        <w:t>.</w:t>
      </w:r>
    </w:p>
    <w:p w:rsidR="003C3206" w:rsidRDefault="003C3206" w:rsidP="003D1A94">
      <w:pPr>
        <w:jc w:val="center"/>
        <w:rPr>
          <w:lang w:val="ru-RU"/>
        </w:rPr>
      </w:pPr>
    </w:p>
    <w:p w:rsidR="00D54A23" w:rsidRPr="00880100" w:rsidRDefault="00D54A23" w:rsidP="003D1A94">
      <w:pPr>
        <w:jc w:val="center"/>
        <w:rPr>
          <w:lang w:val="ru-RU"/>
        </w:rPr>
      </w:pPr>
    </w:p>
    <w:p w:rsidR="003C3206" w:rsidRPr="00880100" w:rsidRDefault="003C3206" w:rsidP="003D1A94">
      <w:pPr>
        <w:jc w:val="center"/>
        <w:rPr>
          <w:lang w:val="ru-RU"/>
        </w:rPr>
      </w:pPr>
    </w:p>
    <w:p w:rsidR="003C3206" w:rsidRPr="00880100" w:rsidRDefault="00614240" w:rsidP="00614240">
      <w:pPr>
        <w:jc w:val="center"/>
        <w:rPr>
          <w:lang w:val="ru-RU"/>
        </w:rPr>
      </w:pPr>
      <w:r w:rsidRPr="00880100">
        <w:rPr>
          <w:b/>
          <w:bCs/>
          <w:lang w:val="ru-RU"/>
        </w:rPr>
        <w:t>Глава IV</w:t>
      </w:r>
      <w:r w:rsidRPr="00880100">
        <w:rPr>
          <w:b/>
          <w:bCs/>
          <w:lang w:val="ru-RU"/>
        </w:rPr>
        <w:br/>
      </w:r>
      <w:r w:rsidRPr="00880100">
        <w:rPr>
          <w:b/>
          <w:iCs/>
          <w:lang w:val="ru-RU"/>
        </w:rPr>
        <w:t>Отказ и другие действия в отношении международных регистраций</w:t>
      </w:r>
    </w:p>
    <w:p w:rsidR="003C3206" w:rsidRPr="00880100" w:rsidRDefault="003C3206" w:rsidP="00614240">
      <w:pPr>
        <w:jc w:val="center"/>
        <w:rPr>
          <w:lang w:val="ru-RU"/>
        </w:rPr>
      </w:pPr>
    </w:p>
    <w:p w:rsidR="003C3206" w:rsidRPr="00880100" w:rsidRDefault="003C3206" w:rsidP="00614240">
      <w:pPr>
        <w:rPr>
          <w:lang w:val="ru-RU"/>
        </w:rPr>
      </w:pPr>
    </w:p>
    <w:p w:rsidR="003C3206" w:rsidRPr="00880100" w:rsidRDefault="00614240" w:rsidP="00614240">
      <w:pPr>
        <w:jc w:val="center"/>
        <w:rPr>
          <w:lang w:val="ru-RU"/>
        </w:rPr>
      </w:pPr>
      <w:r w:rsidRPr="00880100">
        <w:rPr>
          <w:b/>
          <w:bCs/>
          <w:lang w:val="ru-RU"/>
        </w:rPr>
        <w:t>Статья 15</w:t>
      </w:r>
    </w:p>
    <w:p w:rsidR="003C3206" w:rsidRPr="00880100" w:rsidRDefault="00614240" w:rsidP="00614240">
      <w:pPr>
        <w:jc w:val="center"/>
        <w:rPr>
          <w:lang w:val="ru-RU"/>
        </w:rPr>
      </w:pPr>
      <w:r w:rsidRPr="00880100">
        <w:rPr>
          <w:lang w:val="ru-RU"/>
        </w:rPr>
        <w:t>Отказ</w:t>
      </w:r>
    </w:p>
    <w:p w:rsidR="003C3206" w:rsidRPr="00880100" w:rsidRDefault="003C3206" w:rsidP="006410C4">
      <w:pPr>
        <w:rPr>
          <w:lang w:val="ru-RU"/>
        </w:rPr>
      </w:pPr>
    </w:p>
    <w:p w:rsidR="003C3206" w:rsidRPr="00880100" w:rsidRDefault="00AE0DAA" w:rsidP="00614240">
      <w:pPr>
        <w:rPr>
          <w:lang w:val="ru-RU"/>
        </w:rPr>
      </w:pPr>
      <w:r w:rsidRPr="00880100">
        <w:rPr>
          <w:lang w:val="ru-RU"/>
        </w:rPr>
        <w:t>(1)</w:t>
      </w:r>
      <w:r w:rsidRPr="00880100">
        <w:rPr>
          <w:lang w:val="ru-RU"/>
        </w:rPr>
        <w:tab/>
      </w:r>
      <w:r w:rsidRPr="00880100">
        <w:rPr>
          <w:i/>
          <w:lang w:val="ru-RU"/>
        </w:rPr>
        <w:t>[</w:t>
      </w:r>
      <w:r w:rsidR="00614240" w:rsidRPr="00880100">
        <w:rPr>
          <w:i/>
          <w:lang w:val="ru-RU"/>
        </w:rPr>
        <w:t>Отказ в признании действия международной регистрации]</w:t>
      </w:r>
      <w:r w:rsidR="00614240" w:rsidRPr="00880100">
        <w:rPr>
          <w:lang w:val="ru-RU"/>
        </w:rPr>
        <w:t xml:space="preserve">  (a)  В течение срока, установленного в Инструкции, компетентный орган Договаривающейся стороны может уведомить Международное бюро об отказе в признании действия международной регистрации на ее территории.  Уведомление об отказе может быть подано </w:t>
      </w:r>
      <w:r w:rsidR="00614240" w:rsidRPr="00880100">
        <w:rPr>
          <w:lang w:val="ru-RU"/>
        </w:rPr>
        <w:lastRenderedPageBreak/>
        <w:t xml:space="preserve">компетентным органом </w:t>
      </w:r>
      <w:r w:rsidR="00614240" w:rsidRPr="00880100">
        <w:rPr>
          <w:i/>
          <w:lang w:val="ru-RU"/>
        </w:rPr>
        <w:t>ex officio</w:t>
      </w:r>
      <w:r w:rsidR="00614240" w:rsidRPr="00880100">
        <w:rPr>
          <w:lang w:val="ru-RU"/>
        </w:rPr>
        <w:t xml:space="preserve">, если это допускает его законодательство, или по просьбе заинтересованной стороны.  </w:t>
      </w:r>
    </w:p>
    <w:p w:rsidR="003C3206" w:rsidRPr="00880100" w:rsidRDefault="00D54A23" w:rsidP="00614240">
      <w:pPr>
        <w:rPr>
          <w:lang w:val="ru-RU"/>
        </w:rPr>
      </w:pPr>
      <w:r>
        <w:rPr>
          <w:lang w:val="ru-RU"/>
        </w:rPr>
        <w:tab/>
      </w:r>
      <w:r w:rsidR="00614240" w:rsidRPr="00880100">
        <w:rPr>
          <w:lang w:val="ru-RU"/>
        </w:rPr>
        <w:t>(b)</w:t>
      </w:r>
      <w:r w:rsidR="00614240" w:rsidRPr="00880100">
        <w:rPr>
          <w:lang w:val="ru-RU"/>
        </w:rPr>
        <w:tab/>
        <w:t xml:space="preserve">В уведомлении об отказе </w:t>
      </w:r>
      <w:r w:rsidR="004D4B0D" w:rsidRPr="00880100">
        <w:rPr>
          <w:lang w:val="ru-RU"/>
        </w:rPr>
        <w:t xml:space="preserve">приводятся </w:t>
      </w:r>
      <w:r w:rsidR="00614240" w:rsidRPr="00880100">
        <w:rPr>
          <w:lang w:val="ru-RU"/>
        </w:rPr>
        <w:t>основани</w:t>
      </w:r>
      <w:r w:rsidR="004D4B0D" w:rsidRPr="00880100">
        <w:rPr>
          <w:lang w:val="ru-RU"/>
        </w:rPr>
        <w:t xml:space="preserve">я </w:t>
      </w:r>
      <w:r w:rsidR="00614240" w:rsidRPr="00880100">
        <w:rPr>
          <w:lang w:val="ru-RU"/>
        </w:rPr>
        <w:t>для отказа</w:t>
      </w:r>
      <w:r w:rsidR="00AE0DAA" w:rsidRPr="00880100">
        <w:rPr>
          <w:lang w:val="ru-RU"/>
        </w:rPr>
        <w:t xml:space="preserve">.  </w:t>
      </w:r>
    </w:p>
    <w:p w:rsidR="003C3206" w:rsidRPr="00880100" w:rsidRDefault="003C3206" w:rsidP="006410C4">
      <w:pPr>
        <w:ind w:firstLine="567"/>
        <w:rPr>
          <w:lang w:val="ru-RU"/>
        </w:rPr>
      </w:pPr>
    </w:p>
    <w:p w:rsidR="003C3206" w:rsidRPr="00880100" w:rsidRDefault="00AE0DAA" w:rsidP="00090614">
      <w:pPr>
        <w:rPr>
          <w:lang w:val="ru-RU"/>
        </w:rPr>
      </w:pPr>
      <w:r w:rsidRPr="00880100">
        <w:rPr>
          <w:lang w:val="ru-RU"/>
        </w:rPr>
        <w:t>(2)</w:t>
      </w:r>
      <w:r w:rsidRPr="00880100">
        <w:rPr>
          <w:lang w:val="ru-RU"/>
        </w:rPr>
        <w:tab/>
      </w:r>
      <w:r w:rsidRPr="00880100">
        <w:rPr>
          <w:i/>
          <w:lang w:val="ru-RU"/>
        </w:rPr>
        <w:t>[</w:t>
      </w:r>
      <w:r w:rsidR="00614240" w:rsidRPr="00880100">
        <w:rPr>
          <w:i/>
          <w:lang w:val="ru-RU"/>
        </w:rPr>
        <w:t xml:space="preserve">Охрана </w:t>
      </w:r>
      <w:r w:rsidR="002E4C6E" w:rsidRPr="00880100">
        <w:rPr>
          <w:i/>
          <w:lang w:val="ru-RU"/>
        </w:rPr>
        <w:t xml:space="preserve">в соответствии с </w:t>
      </w:r>
      <w:r w:rsidR="00614240" w:rsidRPr="00880100">
        <w:rPr>
          <w:i/>
          <w:lang w:val="ru-RU"/>
        </w:rPr>
        <w:t>другим</w:t>
      </w:r>
      <w:r w:rsidR="002E4C6E" w:rsidRPr="00880100">
        <w:rPr>
          <w:i/>
          <w:lang w:val="ru-RU"/>
        </w:rPr>
        <w:t xml:space="preserve">и </w:t>
      </w:r>
      <w:r w:rsidR="00614240" w:rsidRPr="00880100">
        <w:rPr>
          <w:i/>
          <w:lang w:val="ru-RU"/>
        </w:rPr>
        <w:t>документам</w:t>
      </w:r>
      <w:r w:rsidR="002E4C6E" w:rsidRPr="00880100">
        <w:rPr>
          <w:i/>
          <w:lang w:val="ru-RU"/>
        </w:rPr>
        <w:t>и</w:t>
      </w:r>
      <w:r w:rsidR="00614240" w:rsidRPr="00880100">
        <w:rPr>
          <w:i/>
          <w:lang w:val="ru-RU"/>
        </w:rPr>
        <w:t>]</w:t>
      </w:r>
      <w:r w:rsidR="00614240" w:rsidRPr="00880100">
        <w:rPr>
          <w:lang w:val="ru-RU"/>
        </w:rPr>
        <w:t xml:space="preserve">  Уведомление об отказе не наносит ущерба любой иной охране, которая может </w:t>
      </w:r>
      <w:r w:rsidR="000577F3" w:rsidRPr="00880100">
        <w:rPr>
          <w:lang w:val="ru-RU"/>
        </w:rPr>
        <w:t xml:space="preserve">быть </w:t>
      </w:r>
      <w:r w:rsidR="002E4C6E" w:rsidRPr="00880100">
        <w:rPr>
          <w:lang w:val="ru-RU"/>
        </w:rPr>
        <w:t>предостав</w:t>
      </w:r>
      <w:r w:rsidR="000577F3" w:rsidRPr="00880100">
        <w:rPr>
          <w:lang w:val="ru-RU"/>
        </w:rPr>
        <w:t xml:space="preserve">лена </w:t>
      </w:r>
      <w:r w:rsidR="002E4C6E" w:rsidRPr="00880100">
        <w:rPr>
          <w:lang w:val="ru-RU"/>
        </w:rPr>
        <w:t xml:space="preserve">в соответствии со </w:t>
      </w:r>
      <w:r w:rsidR="00614240" w:rsidRPr="00880100">
        <w:rPr>
          <w:lang w:val="ru-RU"/>
        </w:rPr>
        <w:t>статье</w:t>
      </w:r>
      <w:r w:rsidR="002E4C6E" w:rsidRPr="00880100">
        <w:rPr>
          <w:lang w:val="ru-RU"/>
        </w:rPr>
        <w:t xml:space="preserve">й </w:t>
      </w:r>
      <w:r w:rsidR="00614240" w:rsidRPr="00880100">
        <w:rPr>
          <w:lang w:val="ru-RU"/>
        </w:rPr>
        <w:t>10(2) в отношении соответствующего наименования или указания в Договаривающейся стороне, которой касается отказ</w:t>
      </w:r>
      <w:r w:rsidRPr="00880100">
        <w:rPr>
          <w:lang w:val="ru-RU"/>
        </w:rPr>
        <w:t xml:space="preserve">. </w:t>
      </w:r>
    </w:p>
    <w:p w:rsidR="003C3206" w:rsidRPr="00880100" w:rsidRDefault="003C3206" w:rsidP="006410C4">
      <w:pPr>
        <w:rPr>
          <w:lang w:val="ru-RU"/>
        </w:rPr>
      </w:pPr>
    </w:p>
    <w:p w:rsidR="003C3206" w:rsidRPr="00880100" w:rsidRDefault="00AE0DAA" w:rsidP="006410C4">
      <w:pPr>
        <w:rPr>
          <w:lang w:val="ru-RU"/>
        </w:rPr>
      </w:pPr>
      <w:r w:rsidRPr="00880100">
        <w:rPr>
          <w:lang w:val="ru-RU"/>
        </w:rPr>
        <w:t>(3)</w:t>
      </w:r>
      <w:r w:rsidRPr="00880100">
        <w:rPr>
          <w:lang w:val="ru-RU"/>
        </w:rPr>
        <w:tab/>
      </w:r>
      <w:r w:rsidRPr="00880100">
        <w:rPr>
          <w:i/>
          <w:lang w:val="ru-RU"/>
        </w:rPr>
        <w:t>[</w:t>
      </w:r>
      <w:r w:rsidR="002E4C6E" w:rsidRPr="00880100">
        <w:rPr>
          <w:i/>
          <w:lang w:val="ru-RU"/>
        </w:rPr>
        <w:t>Обязательство предоставить возможность заинтересованным сторонам]</w:t>
      </w:r>
      <w:r w:rsidR="002E4C6E" w:rsidRPr="00880100">
        <w:rPr>
          <w:lang w:val="ru-RU"/>
        </w:rPr>
        <w:t xml:space="preserve">  Каждая Договаривающаяся сторона предоставляет любому, чьи интересы </w:t>
      </w:r>
      <w:r w:rsidR="00EC2A8C" w:rsidRPr="00880100">
        <w:rPr>
          <w:lang w:val="ru-RU"/>
        </w:rPr>
        <w:t xml:space="preserve">могут быть </w:t>
      </w:r>
      <w:r w:rsidR="002E4C6E" w:rsidRPr="00880100">
        <w:rPr>
          <w:lang w:val="ru-RU"/>
        </w:rPr>
        <w:t>затронуты международной регистрацией, разумную возможность просить компетентный орган уведомить об отказе в отношении международной регистрации</w:t>
      </w:r>
      <w:r w:rsidRPr="00880100">
        <w:rPr>
          <w:lang w:val="ru-RU"/>
        </w:rPr>
        <w:t xml:space="preserve">.  </w:t>
      </w:r>
    </w:p>
    <w:p w:rsidR="003C3206" w:rsidRPr="00880100" w:rsidRDefault="003C3206" w:rsidP="006410C4">
      <w:pPr>
        <w:rPr>
          <w:lang w:val="ru-RU"/>
        </w:rPr>
      </w:pPr>
    </w:p>
    <w:p w:rsidR="003C3206" w:rsidRPr="00880100" w:rsidRDefault="00AE0DAA" w:rsidP="006410C4">
      <w:pPr>
        <w:rPr>
          <w:lang w:val="ru-RU"/>
        </w:rPr>
      </w:pPr>
      <w:r w:rsidRPr="00880100">
        <w:rPr>
          <w:lang w:val="ru-RU"/>
        </w:rPr>
        <w:t>(4)</w:t>
      </w:r>
      <w:r w:rsidRPr="00880100">
        <w:rPr>
          <w:lang w:val="ru-RU"/>
        </w:rPr>
        <w:tab/>
      </w:r>
      <w:r w:rsidRPr="00880100">
        <w:rPr>
          <w:i/>
          <w:lang w:val="ru-RU"/>
        </w:rPr>
        <w:t>[</w:t>
      </w:r>
      <w:r w:rsidR="00EC2A8C" w:rsidRPr="00880100">
        <w:rPr>
          <w:i/>
          <w:lang w:val="ru-RU"/>
        </w:rPr>
        <w:t>Регистрация, публикация и передача отказа]</w:t>
      </w:r>
      <w:r w:rsidR="00EC2A8C" w:rsidRPr="00880100">
        <w:rPr>
          <w:lang w:val="ru-RU"/>
        </w:rPr>
        <w:t xml:space="preserve">  Международное бюро вносит запись об отказе и основаниях для отказа в Международный реестр.  Оно публикует отказ и основания для отказа и передает уведомление об отказе компетентному органу Договаривающейся стороны происхождения или, если заявка была подана напрямую в соответствии со статьей 5(3), бенефициарам или юридическому лицу, упомянутому в статье 5(2)(ii), а также компетентному органу Договаривающейся стороны происхождения</w:t>
      </w:r>
      <w:r w:rsidRPr="00880100">
        <w:rPr>
          <w:lang w:val="ru-RU"/>
        </w:rPr>
        <w:t xml:space="preserve">.  </w:t>
      </w:r>
    </w:p>
    <w:p w:rsidR="003C3206" w:rsidRPr="00880100" w:rsidRDefault="003C3206" w:rsidP="006410C4">
      <w:pPr>
        <w:rPr>
          <w:lang w:val="ru-RU"/>
        </w:rPr>
      </w:pPr>
    </w:p>
    <w:p w:rsidR="003C3206" w:rsidRPr="00880100" w:rsidRDefault="00AE0DAA" w:rsidP="006410C4">
      <w:pPr>
        <w:rPr>
          <w:lang w:val="ru-RU"/>
        </w:rPr>
      </w:pPr>
      <w:r w:rsidRPr="00880100">
        <w:rPr>
          <w:lang w:val="ru-RU"/>
        </w:rPr>
        <w:t>(5)</w:t>
      </w:r>
      <w:r w:rsidRPr="00880100">
        <w:rPr>
          <w:lang w:val="ru-RU"/>
        </w:rPr>
        <w:tab/>
      </w:r>
      <w:r w:rsidRPr="00880100">
        <w:rPr>
          <w:i/>
          <w:lang w:val="ru-RU"/>
        </w:rPr>
        <w:t>[</w:t>
      </w:r>
      <w:r w:rsidR="00EC2A8C" w:rsidRPr="00880100">
        <w:rPr>
          <w:i/>
          <w:lang w:val="ru-RU"/>
        </w:rPr>
        <w:t>Национальный режим]</w:t>
      </w:r>
      <w:r w:rsidR="00EC2A8C" w:rsidRPr="00880100">
        <w:rPr>
          <w:lang w:val="ru-RU"/>
        </w:rPr>
        <w:t xml:space="preserve">  Каждая Договаривающаяся сторона предоставляет заинтересованным сторонам, </w:t>
      </w:r>
      <w:r w:rsidR="00583E0C" w:rsidRPr="00880100">
        <w:rPr>
          <w:lang w:val="ru-RU"/>
        </w:rPr>
        <w:t xml:space="preserve">которых касается </w:t>
      </w:r>
      <w:r w:rsidR="00EC2A8C" w:rsidRPr="00880100">
        <w:rPr>
          <w:lang w:val="ru-RU"/>
        </w:rPr>
        <w:t xml:space="preserve">отказ, такие же судебные и административные средства защиты прав, как и средства, имеющиеся в распоряжении ее собственных граждан в связи с отказом </w:t>
      </w:r>
      <w:r w:rsidR="00583E0C" w:rsidRPr="00880100">
        <w:rPr>
          <w:lang w:val="ru-RU"/>
        </w:rPr>
        <w:t>в предоставлении</w:t>
      </w:r>
      <w:r w:rsidR="00EC2A8C" w:rsidRPr="00880100">
        <w:rPr>
          <w:lang w:val="ru-RU"/>
        </w:rPr>
        <w:t xml:space="preserve"> охраны в отношении наименования места происхождения или географического указания</w:t>
      </w:r>
      <w:r w:rsidRPr="00880100">
        <w:rPr>
          <w:lang w:val="ru-RU"/>
        </w:rPr>
        <w:t xml:space="preserve">.  </w:t>
      </w:r>
    </w:p>
    <w:p w:rsidR="003C3206" w:rsidRPr="00880100" w:rsidRDefault="003C3206" w:rsidP="00583E0C">
      <w:pPr>
        <w:rPr>
          <w:lang w:val="ru-RU"/>
        </w:rPr>
      </w:pPr>
    </w:p>
    <w:p w:rsidR="003C3206" w:rsidRPr="00880100" w:rsidRDefault="003C3206" w:rsidP="00583E0C">
      <w:pPr>
        <w:rPr>
          <w:lang w:val="ru-RU"/>
        </w:rPr>
      </w:pPr>
    </w:p>
    <w:p w:rsidR="003C3206" w:rsidRPr="00880100" w:rsidRDefault="00583E0C" w:rsidP="00583E0C">
      <w:pPr>
        <w:jc w:val="center"/>
        <w:rPr>
          <w:b/>
          <w:bCs/>
          <w:lang w:val="ru-RU"/>
        </w:rPr>
      </w:pPr>
      <w:r w:rsidRPr="00880100">
        <w:rPr>
          <w:b/>
          <w:lang w:val="ru-RU"/>
        </w:rPr>
        <w:t>Статья</w:t>
      </w:r>
      <w:r w:rsidRPr="00880100">
        <w:rPr>
          <w:b/>
          <w:bCs/>
          <w:lang w:val="ru-RU"/>
        </w:rPr>
        <w:t xml:space="preserve"> 16</w:t>
      </w:r>
    </w:p>
    <w:p w:rsidR="003C3206" w:rsidRPr="00880100" w:rsidRDefault="00583E0C" w:rsidP="00583E0C">
      <w:pPr>
        <w:jc w:val="center"/>
        <w:rPr>
          <w:lang w:val="ru-RU"/>
        </w:rPr>
      </w:pPr>
      <w:r w:rsidRPr="00880100">
        <w:rPr>
          <w:lang w:val="ru-RU"/>
        </w:rPr>
        <w:t xml:space="preserve">Отзыв отказа </w:t>
      </w:r>
    </w:p>
    <w:p w:rsidR="003C3206" w:rsidRPr="00880100" w:rsidRDefault="003C3206" w:rsidP="006410C4">
      <w:pPr>
        <w:rPr>
          <w:lang w:val="ru-RU"/>
        </w:rPr>
      </w:pPr>
    </w:p>
    <w:p w:rsidR="003C3206" w:rsidRPr="00880100" w:rsidRDefault="00AE0DAA" w:rsidP="00583E0C">
      <w:pPr>
        <w:rPr>
          <w:lang w:val="ru-RU"/>
        </w:rPr>
      </w:pPr>
      <w:r w:rsidRPr="00880100">
        <w:rPr>
          <w:lang w:val="ru-RU"/>
        </w:rPr>
        <w:t>(1)</w:t>
      </w:r>
      <w:r w:rsidRPr="00880100">
        <w:rPr>
          <w:lang w:val="ru-RU"/>
        </w:rPr>
        <w:tab/>
      </w:r>
      <w:r w:rsidRPr="00880100">
        <w:rPr>
          <w:i/>
          <w:lang w:val="ru-RU"/>
        </w:rPr>
        <w:t>[</w:t>
      </w:r>
      <w:r w:rsidR="00583E0C" w:rsidRPr="00880100">
        <w:rPr>
          <w:i/>
          <w:lang w:val="ru-RU"/>
        </w:rPr>
        <w:t>Процедура отзыва отказов]</w:t>
      </w:r>
      <w:r w:rsidR="00583E0C" w:rsidRPr="00880100">
        <w:rPr>
          <w:lang w:val="ru-RU"/>
        </w:rPr>
        <w:t xml:space="preserve">  Отказ может быть отозван в соответствии с процедурой, указанной в Инструкции.  Запись об отказе вносится в Международный реестр.  </w:t>
      </w:r>
    </w:p>
    <w:p w:rsidR="003C3206" w:rsidRPr="00880100" w:rsidRDefault="003C3206" w:rsidP="00583E0C">
      <w:pPr>
        <w:tabs>
          <w:tab w:val="left" w:pos="2392"/>
        </w:tabs>
        <w:rPr>
          <w:lang w:val="ru-RU"/>
        </w:rPr>
      </w:pPr>
    </w:p>
    <w:p w:rsidR="003C3206" w:rsidRPr="00880100" w:rsidRDefault="00583E0C" w:rsidP="00A33E29">
      <w:pPr>
        <w:rPr>
          <w:lang w:val="ru-RU"/>
        </w:rPr>
      </w:pPr>
      <w:r w:rsidRPr="00880100">
        <w:rPr>
          <w:lang w:val="ru-RU"/>
        </w:rPr>
        <w:t>[(2)</w:t>
      </w:r>
      <w:r w:rsidRPr="00880100">
        <w:rPr>
          <w:lang w:val="ru-RU"/>
        </w:rPr>
        <w:tab/>
      </w:r>
      <w:r w:rsidRPr="00880100">
        <w:rPr>
          <w:i/>
          <w:lang w:val="ru-RU"/>
        </w:rPr>
        <w:t xml:space="preserve">[Переговоры]  </w:t>
      </w:r>
      <w:r w:rsidRPr="00880100">
        <w:rPr>
          <w:lang w:val="ru-RU"/>
        </w:rPr>
        <w:t xml:space="preserve">В соответствующих случаях и без ущерба для статьи 15(5) Договаривающаяся сторона происхождения может предложить </w:t>
      </w:r>
      <w:r w:rsidR="00B41D01" w:rsidRPr="00880100">
        <w:rPr>
          <w:lang w:val="ru-RU"/>
        </w:rPr>
        <w:t xml:space="preserve">провести </w:t>
      </w:r>
      <w:r w:rsidRPr="00880100">
        <w:rPr>
          <w:lang w:val="ru-RU"/>
        </w:rPr>
        <w:t xml:space="preserve">переговоры с Договаривающейся стороной, в отношении которой произведена запись об отказе, </w:t>
      </w:r>
      <w:r w:rsidR="00B41D01" w:rsidRPr="00880100">
        <w:rPr>
          <w:lang w:val="ru-RU"/>
        </w:rPr>
        <w:t>в целях отзыва такого отказа</w:t>
      </w:r>
      <w:r w:rsidR="00AE0DAA" w:rsidRPr="00880100">
        <w:rPr>
          <w:lang w:val="ru-RU"/>
        </w:rPr>
        <w:t>.</w:t>
      </w:r>
      <w:r w:rsidR="00B41D01" w:rsidRPr="00880100">
        <w:rPr>
          <w:lang w:val="ru-RU"/>
        </w:rPr>
        <w:t xml:space="preserve"> </w:t>
      </w:r>
      <w:r w:rsidR="005B366B" w:rsidRPr="00880100">
        <w:rPr>
          <w:lang w:val="ru-RU"/>
        </w:rPr>
        <w:t xml:space="preserve"> </w:t>
      </w:r>
    </w:p>
    <w:p w:rsidR="003C3206" w:rsidRPr="00880100" w:rsidRDefault="003C3206" w:rsidP="003D1A94">
      <w:pPr>
        <w:jc w:val="center"/>
        <w:rPr>
          <w:lang w:val="ru-RU"/>
        </w:rPr>
      </w:pPr>
    </w:p>
    <w:p w:rsidR="003C3206" w:rsidRPr="00880100" w:rsidRDefault="003C3206" w:rsidP="003D1A94">
      <w:pPr>
        <w:jc w:val="center"/>
        <w:rPr>
          <w:lang w:val="ru-RU"/>
        </w:rPr>
      </w:pPr>
    </w:p>
    <w:p w:rsidR="003C3206" w:rsidRPr="00880100" w:rsidRDefault="00B41D01" w:rsidP="00B41D01">
      <w:pPr>
        <w:jc w:val="center"/>
        <w:rPr>
          <w:lang w:val="ru-RU"/>
        </w:rPr>
      </w:pPr>
      <w:r w:rsidRPr="00880100">
        <w:rPr>
          <w:b/>
          <w:bCs/>
          <w:lang w:val="ru-RU"/>
        </w:rPr>
        <w:t>Статья 17</w:t>
      </w:r>
    </w:p>
    <w:p w:rsidR="003C3206" w:rsidRPr="00880100" w:rsidRDefault="00B41D01" w:rsidP="00B41D01">
      <w:pPr>
        <w:jc w:val="center"/>
        <w:rPr>
          <w:lang w:val="ru-RU"/>
        </w:rPr>
      </w:pPr>
      <w:r w:rsidRPr="00880100">
        <w:rPr>
          <w:lang w:val="ru-RU"/>
        </w:rPr>
        <w:t>Преждепользование</w:t>
      </w:r>
    </w:p>
    <w:p w:rsidR="003C3206" w:rsidRPr="00880100" w:rsidRDefault="003C3206" w:rsidP="006410C4">
      <w:pPr>
        <w:rPr>
          <w:lang w:val="ru-RU"/>
        </w:rPr>
      </w:pPr>
    </w:p>
    <w:p w:rsidR="003C3206" w:rsidRPr="00880100" w:rsidRDefault="00AE0DAA" w:rsidP="00B41D01">
      <w:pPr>
        <w:rPr>
          <w:lang w:val="ru-RU"/>
        </w:rPr>
      </w:pPr>
      <w:r w:rsidRPr="00880100">
        <w:rPr>
          <w:lang w:val="ru-RU"/>
        </w:rPr>
        <w:t>(1)</w:t>
      </w:r>
      <w:r w:rsidRPr="00880100">
        <w:rPr>
          <w:lang w:val="ru-RU"/>
        </w:rPr>
        <w:tab/>
      </w:r>
      <w:r w:rsidRPr="00880100">
        <w:rPr>
          <w:i/>
          <w:lang w:val="ru-RU"/>
        </w:rPr>
        <w:t>[</w:t>
      </w:r>
      <w:r w:rsidR="00B41D01" w:rsidRPr="00880100">
        <w:rPr>
          <w:i/>
          <w:lang w:val="ru-RU"/>
        </w:rPr>
        <w:t>Постепенное прекращение преждепользования]</w:t>
      </w:r>
      <w:r w:rsidR="00B41D01" w:rsidRPr="00880100">
        <w:rPr>
          <w:lang w:val="ru-RU"/>
        </w:rPr>
        <w:t xml:space="preserve">  (a)  </w:t>
      </w:r>
      <w:r w:rsidR="00F96D4F" w:rsidRPr="00880100">
        <w:rPr>
          <w:lang w:val="ru-RU"/>
        </w:rPr>
        <w:t>Если</w:t>
      </w:r>
      <w:r w:rsidR="00B41D01" w:rsidRPr="00880100">
        <w:rPr>
          <w:lang w:val="ru-RU"/>
        </w:rPr>
        <w:t xml:space="preserve"> наименование, представляющее собой зарегистрированное наименование места происхождения, или указание, представляющее собой зарегистрированное географическое указание, использовалось до даты международной регистрации в Договаривающейся стороне третьей стороной и не пользуется гарантией в соответствии со статьей 13, такая Договаривающаяся сторона может, когда она не отказывает в охране наименования места происхождения или географического указания, предоставить третьей стороне определенный срок, установленный в Инструкции, для прекращения такого использования.  </w:t>
      </w:r>
    </w:p>
    <w:p w:rsidR="003C3206" w:rsidRPr="00880100" w:rsidRDefault="00B41D01" w:rsidP="00B41D01">
      <w:pPr>
        <w:ind w:firstLine="567"/>
        <w:rPr>
          <w:lang w:val="ru-RU"/>
        </w:rPr>
      </w:pPr>
      <w:r w:rsidRPr="00880100">
        <w:rPr>
          <w:lang w:val="ru-RU"/>
        </w:rPr>
        <w:t>(b)</w:t>
      </w:r>
      <w:r w:rsidRPr="00880100">
        <w:rPr>
          <w:lang w:val="ru-RU"/>
        </w:rPr>
        <w:tab/>
      </w:r>
      <w:r w:rsidR="00F96D4F" w:rsidRPr="00880100">
        <w:rPr>
          <w:lang w:val="ru-RU"/>
        </w:rPr>
        <w:t>Если</w:t>
      </w:r>
      <w:r w:rsidRPr="00880100">
        <w:rPr>
          <w:lang w:val="ru-RU"/>
        </w:rPr>
        <w:t xml:space="preserve"> Договаривающаяся сторона отказ</w:t>
      </w:r>
      <w:r w:rsidR="00F96D4F" w:rsidRPr="00880100">
        <w:rPr>
          <w:lang w:val="ru-RU"/>
        </w:rPr>
        <w:t xml:space="preserve">ывает </w:t>
      </w:r>
      <w:r w:rsidRPr="00880100">
        <w:rPr>
          <w:lang w:val="ru-RU"/>
        </w:rPr>
        <w:t xml:space="preserve">в признании действия международной регистрации в соответствии со статьей 15 на основании </w:t>
      </w:r>
      <w:r w:rsidRPr="00880100">
        <w:rPr>
          <w:lang w:val="ru-RU"/>
        </w:rPr>
        <w:lastRenderedPageBreak/>
        <w:t>преждепользования, упомянутого в подпункте (a), она может аналогичным образом предоставить третьей стороне определенный срок для прекращения такого использования, если она решает отозвать отказ в соответствии со статьей 16 или уведомить о предоставлении охраны в соответствии со статьей 18.</w:t>
      </w:r>
    </w:p>
    <w:p w:rsidR="003C3206" w:rsidRPr="00880100" w:rsidRDefault="00B41D01" w:rsidP="00A33E29">
      <w:pPr>
        <w:ind w:firstLine="567"/>
        <w:rPr>
          <w:lang w:val="ru-RU"/>
        </w:rPr>
      </w:pPr>
      <w:r w:rsidRPr="00880100">
        <w:rPr>
          <w:lang w:val="ru-RU"/>
        </w:rPr>
        <w:t>(c)</w:t>
      </w:r>
      <w:r w:rsidRPr="00880100">
        <w:rPr>
          <w:lang w:val="ru-RU"/>
        </w:rPr>
        <w:tab/>
        <w:t>Договаривающаяся сторона уведомляет Международное бюро о любом таком сроке в соответствии с процедур</w:t>
      </w:r>
      <w:r w:rsidR="00F96D4F" w:rsidRPr="00880100">
        <w:rPr>
          <w:lang w:val="ru-RU"/>
        </w:rPr>
        <w:t>ой</w:t>
      </w:r>
      <w:r w:rsidRPr="00880100">
        <w:rPr>
          <w:lang w:val="ru-RU"/>
        </w:rPr>
        <w:t>, у</w:t>
      </w:r>
      <w:r w:rsidR="00F96D4F" w:rsidRPr="00880100">
        <w:rPr>
          <w:lang w:val="ru-RU"/>
        </w:rPr>
        <w:t xml:space="preserve">казанной </w:t>
      </w:r>
      <w:r w:rsidRPr="00880100">
        <w:rPr>
          <w:lang w:val="ru-RU"/>
        </w:rPr>
        <w:t>в Инструкции</w:t>
      </w:r>
      <w:r w:rsidR="00AE0DAA" w:rsidRPr="00880100">
        <w:rPr>
          <w:lang w:val="ru-RU"/>
        </w:rPr>
        <w:t xml:space="preserve">.  </w:t>
      </w:r>
    </w:p>
    <w:p w:rsidR="003C3206" w:rsidRPr="00880100" w:rsidRDefault="003C3206">
      <w:pPr>
        <w:rPr>
          <w:lang w:val="ru-RU"/>
        </w:rPr>
      </w:pPr>
    </w:p>
    <w:p w:rsidR="003C3206" w:rsidRPr="00880100" w:rsidRDefault="00AE0DAA" w:rsidP="006410C4">
      <w:pPr>
        <w:rPr>
          <w:rFonts w:eastAsia="Times New Roman"/>
          <w:szCs w:val="22"/>
          <w:lang w:val="ru-RU" w:eastAsia="en-US"/>
        </w:rPr>
      </w:pPr>
      <w:r w:rsidRPr="00880100">
        <w:rPr>
          <w:lang w:val="ru-RU"/>
        </w:rPr>
        <w:t>(</w:t>
      </w:r>
      <w:r w:rsidR="00037BBF" w:rsidRPr="00880100">
        <w:rPr>
          <w:lang w:val="ru-RU"/>
        </w:rPr>
        <w:t>2</w:t>
      </w:r>
      <w:r w:rsidRPr="00880100">
        <w:rPr>
          <w:lang w:val="ru-RU"/>
        </w:rPr>
        <w:t>)</w:t>
      </w:r>
      <w:r w:rsidRPr="00880100">
        <w:rPr>
          <w:lang w:val="ru-RU"/>
        </w:rPr>
        <w:tab/>
      </w:r>
      <w:r w:rsidRPr="00880100">
        <w:rPr>
          <w:i/>
          <w:lang w:val="ru-RU"/>
        </w:rPr>
        <w:t>[</w:t>
      </w:r>
      <w:r w:rsidR="00B076AC" w:rsidRPr="00880100">
        <w:rPr>
          <w:i/>
          <w:lang w:val="ru-RU"/>
        </w:rPr>
        <w:t>Сосуществование]</w:t>
      </w:r>
      <w:r w:rsidR="00B076AC" w:rsidRPr="00880100">
        <w:rPr>
          <w:lang w:val="ru-RU"/>
        </w:rPr>
        <w:t xml:space="preserve">  </w:t>
      </w:r>
      <w:r w:rsidR="00176363" w:rsidRPr="00880100">
        <w:rPr>
          <w:lang w:val="ru-RU"/>
        </w:rPr>
        <w:t xml:space="preserve">Если Договаривающаяся сторона, отказавшая в признании действия международной регистрации в соответствии со статьей 15 на основании использования в соответствии с </w:t>
      </w:r>
      <w:r w:rsidR="00176363">
        <w:rPr>
          <w:lang w:val="ru-RU"/>
        </w:rPr>
        <w:t>более ранним товарным знаком или другим правом</w:t>
      </w:r>
      <w:r w:rsidR="00176363" w:rsidRPr="00880100">
        <w:rPr>
          <w:lang w:val="ru-RU"/>
        </w:rPr>
        <w:t xml:space="preserve">, упомянутым в статье 13, уведомляет об отзыве этого отказа в соответствии со статьей </w:t>
      </w:r>
      <w:r w:rsidR="00176363" w:rsidRPr="00880100">
        <w:rPr>
          <w:rFonts w:eastAsia="Times New Roman"/>
          <w:szCs w:val="22"/>
          <w:lang w:val="ru-RU" w:eastAsia="en-US"/>
        </w:rPr>
        <w:t xml:space="preserve">16 или </w:t>
      </w:r>
      <w:r w:rsidR="00176363" w:rsidRPr="00880100">
        <w:rPr>
          <w:lang w:val="ru-RU"/>
        </w:rPr>
        <w:t xml:space="preserve">о предоставлении охраны в соответствии со статьей </w:t>
      </w:r>
      <w:r w:rsidR="00176363" w:rsidRPr="00880100">
        <w:rPr>
          <w:rFonts w:eastAsia="Times New Roman"/>
          <w:szCs w:val="22"/>
          <w:lang w:val="ru-RU" w:eastAsia="en-US"/>
        </w:rPr>
        <w:t xml:space="preserve">18, возникающая вследствие этого охрана наименования места происхождения или географического указания не наносит ущерба </w:t>
      </w:r>
      <w:r w:rsidR="00176363">
        <w:rPr>
          <w:rFonts w:eastAsia="Times New Roman"/>
          <w:szCs w:val="22"/>
          <w:lang w:val="ru-RU" w:eastAsia="en-US"/>
        </w:rPr>
        <w:t>этому</w:t>
      </w:r>
      <w:r w:rsidR="00176363" w:rsidRPr="00880100">
        <w:rPr>
          <w:lang w:val="ru-RU"/>
        </w:rPr>
        <w:t xml:space="preserve"> праву</w:t>
      </w:r>
      <w:r w:rsidR="00176363" w:rsidRPr="00880100">
        <w:rPr>
          <w:rFonts w:eastAsia="Times New Roman"/>
          <w:szCs w:val="22"/>
          <w:lang w:val="ru-RU" w:eastAsia="en-US"/>
        </w:rPr>
        <w:t xml:space="preserve"> или его использованию, если </w:t>
      </w:r>
      <w:r w:rsidR="00176363">
        <w:rPr>
          <w:rFonts w:eastAsia="Times New Roman"/>
          <w:szCs w:val="22"/>
          <w:lang w:val="ru-RU" w:eastAsia="en-US"/>
        </w:rPr>
        <w:t xml:space="preserve">только </w:t>
      </w:r>
      <w:r w:rsidR="00176363" w:rsidRPr="00880100">
        <w:rPr>
          <w:rFonts w:eastAsia="Times New Roman"/>
          <w:szCs w:val="22"/>
          <w:lang w:val="ru-RU" w:eastAsia="en-US"/>
        </w:rPr>
        <w:t xml:space="preserve">охрана не была предоставлена после аннулирования, непродления, отмены или признания недействительности </w:t>
      </w:r>
      <w:r w:rsidR="00176363">
        <w:rPr>
          <w:rFonts w:eastAsia="Times New Roman"/>
          <w:szCs w:val="22"/>
          <w:lang w:val="ru-RU" w:eastAsia="en-US"/>
        </w:rPr>
        <w:t>данного</w:t>
      </w:r>
      <w:r w:rsidR="00176363" w:rsidRPr="00880100">
        <w:rPr>
          <w:rFonts w:eastAsia="Times New Roman"/>
          <w:szCs w:val="22"/>
          <w:lang w:val="ru-RU" w:eastAsia="en-US"/>
        </w:rPr>
        <w:t xml:space="preserve"> права</w:t>
      </w:r>
      <w:r w:rsidR="00176363" w:rsidRPr="00880100">
        <w:rPr>
          <w:rStyle w:val="FootnoteReference"/>
          <w:rFonts w:cs="Arial"/>
          <w:lang w:val="ru-RU"/>
        </w:rPr>
        <w:footnoteReference w:id="5"/>
      </w:r>
      <w:r w:rsidR="00176363" w:rsidRPr="00880100">
        <w:rPr>
          <w:rFonts w:eastAsia="Times New Roman"/>
          <w:szCs w:val="22"/>
          <w:lang w:val="ru-RU" w:eastAsia="en-US"/>
        </w:rPr>
        <w:t>.</w:t>
      </w:r>
    </w:p>
    <w:p w:rsidR="003C3206" w:rsidRPr="00880100" w:rsidRDefault="003C3206" w:rsidP="006410C4">
      <w:pPr>
        <w:rPr>
          <w:lang w:val="ru-RU"/>
        </w:rPr>
      </w:pPr>
    </w:p>
    <w:p w:rsidR="003C3206" w:rsidRPr="00880100" w:rsidRDefault="003C3206" w:rsidP="006410C4">
      <w:pPr>
        <w:rPr>
          <w:lang w:val="ru-RU"/>
        </w:rPr>
      </w:pPr>
    </w:p>
    <w:p w:rsidR="003C3206" w:rsidRPr="00880100" w:rsidRDefault="005A617B" w:rsidP="005A617B">
      <w:pPr>
        <w:jc w:val="center"/>
        <w:rPr>
          <w:b/>
          <w:bCs/>
          <w:lang w:val="ru-RU"/>
        </w:rPr>
      </w:pPr>
      <w:r w:rsidRPr="00880100">
        <w:rPr>
          <w:b/>
          <w:bCs/>
          <w:lang w:val="ru-RU"/>
        </w:rPr>
        <w:t>Статья 18</w:t>
      </w:r>
    </w:p>
    <w:p w:rsidR="003C3206" w:rsidRPr="00880100" w:rsidRDefault="005A617B" w:rsidP="005A617B">
      <w:pPr>
        <w:jc w:val="center"/>
        <w:rPr>
          <w:lang w:val="ru-RU"/>
        </w:rPr>
      </w:pPr>
      <w:r w:rsidRPr="00880100">
        <w:rPr>
          <w:lang w:val="ru-RU"/>
        </w:rPr>
        <w:t xml:space="preserve">Уведомление о предоставлении охраны </w:t>
      </w:r>
    </w:p>
    <w:p w:rsidR="003C3206" w:rsidRPr="00880100" w:rsidRDefault="003C3206" w:rsidP="006410C4">
      <w:pPr>
        <w:rPr>
          <w:lang w:val="ru-RU"/>
        </w:rPr>
      </w:pPr>
    </w:p>
    <w:p w:rsidR="003C3206" w:rsidRPr="00880100" w:rsidRDefault="00AE0DAA" w:rsidP="006410C4">
      <w:pPr>
        <w:rPr>
          <w:lang w:val="ru-RU"/>
        </w:rPr>
      </w:pPr>
      <w:r w:rsidRPr="00880100">
        <w:rPr>
          <w:lang w:val="ru-RU"/>
        </w:rPr>
        <w:tab/>
      </w:r>
      <w:r w:rsidR="005A617B" w:rsidRPr="00880100">
        <w:rPr>
          <w:lang w:val="ru-RU"/>
        </w:rPr>
        <w:t>Компетентный орган Договаривающейся стороны может уведомить Международное бюро о предоставлении охраны зарегистрированному наименованию места происхождения или географическому указанию.  Международное бюро вносит запись о любом таком уведомлении в Международный реестр и публикует его</w:t>
      </w:r>
      <w:r w:rsidRPr="00880100">
        <w:rPr>
          <w:lang w:val="ru-RU"/>
        </w:rPr>
        <w:t xml:space="preserve">.  </w:t>
      </w:r>
    </w:p>
    <w:p w:rsidR="003C3206" w:rsidRPr="00880100" w:rsidRDefault="003C3206" w:rsidP="006410C4">
      <w:pPr>
        <w:rPr>
          <w:lang w:val="ru-RU"/>
        </w:rPr>
      </w:pPr>
    </w:p>
    <w:p w:rsidR="003C3206" w:rsidRPr="00880100" w:rsidRDefault="003C3206" w:rsidP="006410C4">
      <w:pPr>
        <w:rPr>
          <w:lang w:val="ru-RU"/>
        </w:rPr>
      </w:pPr>
    </w:p>
    <w:p w:rsidR="003C3206" w:rsidRPr="00880100" w:rsidRDefault="005A617B" w:rsidP="005A617B">
      <w:pPr>
        <w:jc w:val="center"/>
        <w:rPr>
          <w:b/>
          <w:bCs/>
          <w:lang w:val="ru-RU"/>
        </w:rPr>
      </w:pPr>
      <w:r w:rsidRPr="00880100">
        <w:rPr>
          <w:b/>
          <w:bCs/>
          <w:lang w:val="ru-RU"/>
        </w:rPr>
        <w:t>Статья 19</w:t>
      </w:r>
    </w:p>
    <w:p w:rsidR="003C3206" w:rsidRPr="00880100" w:rsidRDefault="00FD38CB" w:rsidP="005A617B">
      <w:pPr>
        <w:jc w:val="center"/>
        <w:rPr>
          <w:lang w:val="ru-RU"/>
        </w:rPr>
      </w:pPr>
      <w:r w:rsidRPr="00880100">
        <w:rPr>
          <w:lang w:val="ru-RU"/>
        </w:rPr>
        <w:t>Объявление</w:t>
      </w:r>
      <w:r w:rsidR="005A617B" w:rsidRPr="00880100">
        <w:rPr>
          <w:lang w:val="ru-RU"/>
        </w:rPr>
        <w:t xml:space="preserve"> недействительности</w:t>
      </w:r>
    </w:p>
    <w:p w:rsidR="003C3206" w:rsidRPr="00880100" w:rsidRDefault="003C3206" w:rsidP="001E0C8A">
      <w:pPr>
        <w:rPr>
          <w:lang w:val="ru-RU"/>
        </w:rPr>
      </w:pPr>
    </w:p>
    <w:p w:rsidR="003C3206" w:rsidRPr="00880100" w:rsidRDefault="00AE0DAA" w:rsidP="001E0C8A">
      <w:pPr>
        <w:rPr>
          <w:lang w:val="ru-RU"/>
        </w:rPr>
      </w:pPr>
      <w:r w:rsidRPr="00880100">
        <w:rPr>
          <w:lang w:val="ru-RU"/>
        </w:rPr>
        <w:t>(</w:t>
      </w:r>
      <w:r w:rsidR="00AD6BBB" w:rsidRPr="00880100">
        <w:rPr>
          <w:lang w:val="ru-RU"/>
        </w:rPr>
        <w:t>1</w:t>
      </w:r>
      <w:r w:rsidRPr="00880100">
        <w:rPr>
          <w:lang w:val="ru-RU"/>
        </w:rPr>
        <w:t>)</w:t>
      </w:r>
      <w:r w:rsidRPr="00880100">
        <w:rPr>
          <w:lang w:val="ru-RU"/>
        </w:rPr>
        <w:tab/>
      </w:r>
      <w:r w:rsidRPr="00880100">
        <w:rPr>
          <w:i/>
          <w:lang w:val="ru-RU"/>
        </w:rPr>
        <w:t>[</w:t>
      </w:r>
      <w:r w:rsidR="005A617B" w:rsidRPr="00880100">
        <w:rPr>
          <w:i/>
          <w:lang w:val="ru-RU"/>
        </w:rPr>
        <w:t xml:space="preserve">Основания для </w:t>
      </w:r>
      <w:r w:rsidR="00FD38CB" w:rsidRPr="00880100">
        <w:rPr>
          <w:i/>
          <w:lang w:val="ru-RU"/>
        </w:rPr>
        <w:t>объявления</w:t>
      </w:r>
      <w:r w:rsidR="005A617B" w:rsidRPr="00880100">
        <w:rPr>
          <w:i/>
          <w:lang w:val="ru-RU"/>
        </w:rPr>
        <w:t xml:space="preserve"> недействительности]</w:t>
      </w:r>
      <w:r w:rsidR="005A617B" w:rsidRPr="00880100">
        <w:rPr>
          <w:lang w:val="ru-RU"/>
        </w:rPr>
        <w:t xml:space="preserve">  </w:t>
      </w:r>
      <w:r w:rsidR="004D4B0D" w:rsidRPr="00880100">
        <w:rPr>
          <w:lang w:val="ru-RU"/>
        </w:rPr>
        <w:t xml:space="preserve">Основания, на базе которых Договаривающаяся сторона может </w:t>
      </w:r>
      <w:r w:rsidR="00FD38CB" w:rsidRPr="00880100">
        <w:rPr>
          <w:lang w:val="ru-RU"/>
        </w:rPr>
        <w:t>объяв</w:t>
      </w:r>
      <w:r w:rsidR="004D4B0D" w:rsidRPr="00880100">
        <w:rPr>
          <w:lang w:val="ru-RU"/>
        </w:rPr>
        <w:t xml:space="preserve">ить о </w:t>
      </w:r>
      <w:r w:rsidR="00FD38CB" w:rsidRPr="00880100">
        <w:rPr>
          <w:lang w:val="ru-RU"/>
        </w:rPr>
        <w:t xml:space="preserve">полной или частичной </w:t>
      </w:r>
      <w:r w:rsidR="005A617B" w:rsidRPr="00880100">
        <w:rPr>
          <w:lang w:val="ru-RU"/>
        </w:rPr>
        <w:t>недействительности</w:t>
      </w:r>
      <w:r w:rsidR="00FD38CB" w:rsidRPr="00880100">
        <w:rPr>
          <w:lang w:val="ru-RU"/>
        </w:rPr>
        <w:t xml:space="preserve"> международной регистрации</w:t>
      </w:r>
      <w:r w:rsidR="005A617B" w:rsidRPr="00880100">
        <w:rPr>
          <w:lang w:val="ru-RU"/>
        </w:rPr>
        <w:t xml:space="preserve"> на ее территории</w:t>
      </w:r>
      <w:r w:rsidR="004D4B0D" w:rsidRPr="00880100">
        <w:rPr>
          <w:lang w:val="ru-RU"/>
        </w:rPr>
        <w:t>,</w:t>
      </w:r>
      <w:r w:rsidR="005A617B" w:rsidRPr="00880100">
        <w:rPr>
          <w:lang w:val="ru-RU"/>
        </w:rPr>
        <w:t xml:space="preserve"> включают</w:t>
      </w:r>
      <w:r w:rsidR="00FD38CB" w:rsidRPr="00880100">
        <w:rPr>
          <w:lang w:val="ru-RU"/>
        </w:rPr>
        <w:t xml:space="preserve"> в себя</w:t>
      </w:r>
      <w:r w:rsidR="00AD6BBB" w:rsidRPr="00880100">
        <w:rPr>
          <w:lang w:val="ru-RU"/>
        </w:rPr>
        <w:t>:</w:t>
      </w:r>
      <w:r w:rsidRPr="00880100">
        <w:rPr>
          <w:lang w:val="ru-RU"/>
        </w:rPr>
        <w:t xml:space="preserve"> </w:t>
      </w:r>
      <w:r w:rsidR="00BF1251" w:rsidRPr="00880100">
        <w:rPr>
          <w:lang w:val="ru-RU"/>
        </w:rPr>
        <w:t xml:space="preserve"> </w:t>
      </w:r>
    </w:p>
    <w:p w:rsidR="003C3206" w:rsidRPr="00880100" w:rsidRDefault="003C3206" w:rsidP="001E0C8A">
      <w:pPr>
        <w:rPr>
          <w:lang w:val="ru-RU"/>
        </w:rPr>
      </w:pPr>
    </w:p>
    <w:p w:rsidR="003C3206" w:rsidRPr="00880100" w:rsidRDefault="000329FC" w:rsidP="001E0C8A">
      <w:pPr>
        <w:rPr>
          <w:lang w:val="ru-RU"/>
        </w:rPr>
      </w:pPr>
      <w:r w:rsidRPr="00880100">
        <w:rPr>
          <w:lang w:val="ru-RU"/>
        </w:rPr>
        <w:t>ВАРИАНТ</w:t>
      </w:r>
      <w:r w:rsidR="00BD1A82" w:rsidRPr="00880100">
        <w:rPr>
          <w:lang w:val="ru-RU"/>
        </w:rPr>
        <w:t xml:space="preserve"> </w:t>
      </w:r>
      <w:r w:rsidR="00AD6BBB" w:rsidRPr="00880100">
        <w:rPr>
          <w:lang w:val="ru-RU"/>
        </w:rPr>
        <w:t>A</w:t>
      </w:r>
    </w:p>
    <w:p w:rsidR="003C3206" w:rsidRPr="00880100" w:rsidRDefault="003C3206" w:rsidP="001E0C8A">
      <w:pPr>
        <w:rPr>
          <w:lang w:val="ru-RU"/>
        </w:rPr>
      </w:pPr>
    </w:p>
    <w:p w:rsidR="003C3206" w:rsidRPr="00880100" w:rsidRDefault="004D4B0D" w:rsidP="001E0C8A">
      <w:pPr>
        <w:rPr>
          <w:lang w:val="ru-RU"/>
        </w:rPr>
      </w:pPr>
      <w:r w:rsidRPr="00880100">
        <w:rPr>
          <w:lang w:val="ru-RU"/>
        </w:rPr>
        <w:t xml:space="preserve">в числе прочего, ранее приобретенное право, как упомянуто в статье </w:t>
      </w:r>
      <w:r w:rsidR="00AD08D1" w:rsidRPr="00880100">
        <w:rPr>
          <w:lang w:val="ru-RU"/>
        </w:rPr>
        <w:t>13</w:t>
      </w:r>
      <w:r w:rsidRPr="00880100">
        <w:rPr>
          <w:lang w:val="ru-RU"/>
        </w:rPr>
        <w:t>.</w:t>
      </w:r>
      <w:r w:rsidR="00AE0DAA" w:rsidRPr="00880100">
        <w:rPr>
          <w:lang w:val="ru-RU"/>
        </w:rPr>
        <w:t xml:space="preserve"> </w:t>
      </w:r>
    </w:p>
    <w:p w:rsidR="003C3206" w:rsidRPr="00880100" w:rsidRDefault="003C3206" w:rsidP="001E0C8A">
      <w:pPr>
        <w:rPr>
          <w:lang w:val="ru-RU"/>
        </w:rPr>
      </w:pPr>
    </w:p>
    <w:p w:rsidR="003C3206" w:rsidRPr="00880100" w:rsidRDefault="000329FC" w:rsidP="006410C4">
      <w:pPr>
        <w:rPr>
          <w:lang w:val="ru-RU"/>
        </w:rPr>
      </w:pPr>
      <w:r w:rsidRPr="00880100">
        <w:rPr>
          <w:lang w:val="ru-RU"/>
        </w:rPr>
        <w:t>ВАРИАНТ</w:t>
      </w:r>
      <w:r w:rsidR="00BD1A82" w:rsidRPr="00880100">
        <w:rPr>
          <w:lang w:val="ru-RU"/>
        </w:rPr>
        <w:t xml:space="preserve"> </w:t>
      </w:r>
      <w:r w:rsidR="001E0C8A" w:rsidRPr="00880100">
        <w:rPr>
          <w:lang w:val="ru-RU"/>
        </w:rPr>
        <w:t>B</w:t>
      </w:r>
    </w:p>
    <w:p w:rsidR="003C3206" w:rsidRPr="00880100" w:rsidRDefault="003C3206" w:rsidP="001E0C8A">
      <w:pPr>
        <w:rPr>
          <w:lang w:val="ru-RU"/>
        </w:rPr>
      </w:pPr>
    </w:p>
    <w:p w:rsidR="003C3206" w:rsidRPr="00880100" w:rsidRDefault="00941B73" w:rsidP="00941B73">
      <w:pPr>
        <w:numPr>
          <w:ilvl w:val="0"/>
          <w:numId w:val="6"/>
        </w:numPr>
        <w:ind w:left="0" w:firstLine="540"/>
        <w:rPr>
          <w:lang w:val="ru-RU"/>
        </w:rPr>
      </w:pPr>
      <w:r w:rsidRPr="00880100">
        <w:rPr>
          <w:lang w:val="ru-RU"/>
        </w:rPr>
        <w:t>ранее приобретенное право, упоминаемое в статье 13, если охрана, предоставленная зарегистрированному наименованию места происхождения или географическому указанию, была успешно оспорена и решение суда является окончательным;  или</w:t>
      </w:r>
    </w:p>
    <w:p w:rsidR="003C3206" w:rsidRPr="00880100" w:rsidRDefault="00941B73" w:rsidP="00F66EEF">
      <w:pPr>
        <w:numPr>
          <w:ilvl w:val="0"/>
          <w:numId w:val="6"/>
        </w:numPr>
        <w:ind w:left="0" w:firstLine="540"/>
        <w:rPr>
          <w:lang w:val="ru-RU"/>
        </w:rPr>
      </w:pPr>
      <w:r w:rsidRPr="00880100">
        <w:rPr>
          <w:lang w:val="ru-RU"/>
        </w:rPr>
        <w:t>если больше не обеспечивается соответствие определению наименования места происхождения или географического указания</w:t>
      </w:r>
      <w:r w:rsidR="00F5037C" w:rsidRPr="00880100">
        <w:rPr>
          <w:lang w:val="ru-RU"/>
        </w:rPr>
        <w:t xml:space="preserve">.  </w:t>
      </w:r>
    </w:p>
    <w:p w:rsidR="003C3206" w:rsidRPr="00880100" w:rsidRDefault="003C3206" w:rsidP="00941B73">
      <w:pPr>
        <w:rPr>
          <w:lang w:val="ru-RU"/>
        </w:rPr>
      </w:pPr>
    </w:p>
    <w:p w:rsidR="003C3206" w:rsidRPr="00880100" w:rsidRDefault="00AD6BBB" w:rsidP="000404E0">
      <w:pPr>
        <w:rPr>
          <w:lang w:val="ru-RU"/>
        </w:rPr>
      </w:pPr>
      <w:r w:rsidRPr="00880100">
        <w:rPr>
          <w:lang w:val="ru-RU"/>
        </w:rPr>
        <w:lastRenderedPageBreak/>
        <w:t>(2)</w:t>
      </w:r>
      <w:r w:rsidRPr="00880100">
        <w:rPr>
          <w:lang w:val="ru-RU"/>
        </w:rPr>
        <w:tab/>
      </w:r>
      <w:r w:rsidRPr="00880100">
        <w:rPr>
          <w:i/>
          <w:lang w:val="ru-RU"/>
        </w:rPr>
        <w:t>[</w:t>
      </w:r>
      <w:r w:rsidR="000404E0" w:rsidRPr="00880100">
        <w:rPr>
          <w:i/>
          <w:lang w:val="ru-RU"/>
        </w:rPr>
        <w:t>Возможность защитить права]</w:t>
      </w:r>
      <w:r w:rsidR="000404E0" w:rsidRPr="00880100">
        <w:rPr>
          <w:lang w:val="ru-RU"/>
        </w:rPr>
        <w:t xml:space="preserve">  Бенефициарам предоставляется возможность защитить свои права.  Такая возможность также предоставляется юридическому лицу, упомянутому в статье 5(2)(ii).  </w:t>
      </w:r>
    </w:p>
    <w:p w:rsidR="003C3206" w:rsidRPr="00880100" w:rsidRDefault="003C3206" w:rsidP="000404E0">
      <w:pPr>
        <w:tabs>
          <w:tab w:val="left" w:pos="1002"/>
        </w:tabs>
        <w:rPr>
          <w:lang w:val="ru-RU"/>
        </w:rPr>
      </w:pPr>
    </w:p>
    <w:p w:rsidR="003C3206" w:rsidRPr="00880100" w:rsidRDefault="000404E0" w:rsidP="000404E0">
      <w:pPr>
        <w:rPr>
          <w:lang w:val="ru-RU"/>
        </w:rPr>
      </w:pPr>
      <w:r w:rsidRPr="00880100">
        <w:rPr>
          <w:lang w:val="ru-RU"/>
        </w:rPr>
        <w:t>(3)</w:t>
      </w:r>
      <w:r w:rsidRPr="00880100">
        <w:rPr>
          <w:lang w:val="ru-RU"/>
        </w:rPr>
        <w:tab/>
      </w:r>
      <w:r w:rsidRPr="00880100">
        <w:rPr>
          <w:i/>
          <w:lang w:val="ru-RU"/>
        </w:rPr>
        <w:t>[Уведомление, внесение записи и публикация]</w:t>
      </w:r>
      <w:r w:rsidRPr="00880100">
        <w:rPr>
          <w:lang w:val="ru-RU"/>
        </w:rPr>
        <w:t xml:space="preserve">  Договаривающаяся сторона уведомляет Международное бюро о</w:t>
      </w:r>
      <w:r w:rsidR="000577F3" w:rsidRPr="00880100">
        <w:rPr>
          <w:lang w:val="ru-RU"/>
        </w:rPr>
        <w:t xml:space="preserve">б объявлении </w:t>
      </w:r>
      <w:r w:rsidRPr="00880100">
        <w:rPr>
          <w:lang w:val="ru-RU"/>
        </w:rPr>
        <w:t>международной регистрации недействительной, и Международное бюро вносит в Международный реестр запись о</w:t>
      </w:r>
      <w:r w:rsidR="000577F3" w:rsidRPr="00880100">
        <w:rPr>
          <w:lang w:val="ru-RU"/>
        </w:rPr>
        <w:t xml:space="preserve">б объявлении </w:t>
      </w:r>
      <w:r w:rsidRPr="00880100">
        <w:rPr>
          <w:lang w:val="ru-RU"/>
        </w:rPr>
        <w:t>недействительности и публикует е</w:t>
      </w:r>
      <w:r w:rsidR="000577F3" w:rsidRPr="00880100">
        <w:rPr>
          <w:lang w:val="ru-RU"/>
        </w:rPr>
        <w:t xml:space="preserve">го. </w:t>
      </w:r>
    </w:p>
    <w:p w:rsidR="003C3206" w:rsidRPr="00880100" w:rsidRDefault="003C3206" w:rsidP="000404E0">
      <w:pPr>
        <w:rPr>
          <w:lang w:val="ru-RU"/>
        </w:rPr>
      </w:pPr>
    </w:p>
    <w:p w:rsidR="003C3206" w:rsidRPr="00880100" w:rsidRDefault="000404E0" w:rsidP="006410C4">
      <w:pPr>
        <w:rPr>
          <w:lang w:val="ru-RU"/>
        </w:rPr>
      </w:pPr>
      <w:r w:rsidRPr="00880100">
        <w:rPr>
          <w:lang w:val="ru-RU"/>
        </w:rPr>
        <w:t>(4)</w:t>
      </w:r>
      <w:r w:rsidRPr="00880100">
        <w:rPr>
          <w:lang w:val="ru-RU"/>
        </w:rPr>
        <w:tab/>
      </w:r>
      <w:r w:rsidRPr="00880100">
        <w:rPr>
          <w:i/>
          <w:lang w:val="ru-RU"/>
        </w:rPr>
        <w:t>[Охрана в соответствии с другими документами]</w:t>
      </w:r>
      <w:r w:rsidRPr="00880100">
        <w:rPr>
          <w:lang w:val="ru-RU"/>
        </w:rPr>
        <w:t xml:space="preserve">  </w:t>
      </w:r>
      <w:r w:rsidR="000577F3" w:rsidRPr="00880100">
        <w:rPr>
          <w:lang w:val="ru-RU"/>
        </w:rPr>
        <w:t>Объявление</w:t>
      </w:r>
      <w:r w:rsidRPr="00880100">
        <w:rPr>
          <w:lang w:val="ru-RU"/>
        </w:rPr>
        <w:t xml:space="preserve"> недействительности не наносит ущерба любой иной охране, которая </w:t>
      </w:r>
      <w:r w:rsidR="000577F3" w:rsidRPr="00880100">
        <w:rPr>
          <w:lang w:val="ru-RU"/>
        </w:rPr>
        <w:t>может быть предоставлена</w:t>
      </w:r>
      <w:r w:rsidRPr="00880100">
        <w:rPr>
          <w:lang w:val="ru-RU"/>
        </w:rPr>
        <w:t xml:space="preserve"> в соответствии со статьей 10(2) в отношении соответствующего наименования или указания в Договаривающейся стороне, </w:t>
      </w:r>
      <w:r w:rsidR="000577F3" w:rsidRPr="00880100">
        <w:rPr>
          <w:lang w:val="ru-RU"/>
        </w:rPr>
        <w:t xml:space="preserve">объявившей о </w:t>
      </w:r>
      <w:r w:rsidRPr="00880100">
        <w:rPr>
          <w:lang w:val="ru-RU"/>
        </w:rPr>
        <w:t>недействительн</w:t>
      </w:r>
      <w:r w:rsidR="000577F3" w:rsidRPr="00880100">
        <w:rPr>
          <w:lang w:val="ru-RU"/>
        </w:rPr>
        <w:t xml:space="preserve">ости </w:t>
      </w:r>
      <w:r w:rsidRPr="00880100">
        <w:rPr>
          <w:lang w:val="ru-RU"/>
        </w:rPr>
        <w:t>международной регистрации</w:t>
      </w:r>
      <w:r w:rsidR="00AE0DAA" w:rsidRPr="00880100">
        <w:rPr>
          <w:lang w:val="ru-RU"/>
        </w:rPr>
        <w:t xml:space="preserve">.  </w:t>
      </w:r>
    </w:p>
    <w:p w:rsidR="003C3206" w:rsidRPr="00880100" w:rsidRDefault="003C3206" w:rsidP="00D95545">
      <w:pPr>
        <w:jc w:val="center"/>
        <w:rPr>
          <w:bCs/>
          <w:lang w:val="ru-RU"/>
        </w:rPr>
      </w:pPr>
    </w:p>
    <w:p w:rsidR="003C3206" w:rsidRPr="00880100" w:rsidRDefault="003C3206">
      <w:pPr>
        <w:rPr>
          <w:bCs/>
          <w:lang w:val="ru-RU"/>
        </w:rPr>
      </w:pPr>
    </w:p>
    <w:p w:rsidR="003C3206" w:rsidRPr="00880100" w:rsidRDefault="000577F3" w:rsidP="000577F3">
      <w:pPr>
        <w:jc w:val="center"/>
        <w:rPr>
          <w:lang w:val="ru-RU"/>
        </w:rPr>
      </w:pPr>
      <w:r w:rsidRPr="00880100">
        <w:rPr>
          <w:b/>
          <w:bCs/>
          <w:lang w:val="ru-RU"/>
        </w:rPr>
        <w:t>Статья 20</w:t>
      </w:r>
    </w:p>
    <w:p w:rsidR="003C3206" w:rsidRPr="00880100" w:rsidRDefault="000577F3" w:rsidP="000577F3">
      <w:pPr>
        <w:jc w:val="center"/>
        <w:rPr>
          <w:lang w:val="ru-RU"/>
        </w:rPr>
      </w:pPr>
      <w:r w:rsidRPr="00880100">
        <w:rPr>
          <w:lang w:val="ru-RU"/>
        </w:rPr>
        <w:t>Изменения и другие записи в Международном реестре</w:t>
      </w:r>
    </w:p>
    <w:p w:rsidR="003C3206" w:rsidRPr="00880100" w:rsidRDefault="003C3206" w:rsidP="000577F3">
      <w:pPr>
        <w:jc w:val="center"/>
        <w:rPr>
          <w:lang w:val="ru-RU"/>
        </w:rPr>
      </w:pPr>
    </w:p>
    <w:p w:rsidR="003C3206" w:rsidRPr="00880100" w:rsidRDefault="000577F3" w:rsidP="000577F3">
      <w:pPr>
        <w:ind w:firstLine="567"/>
        <w:rPr>
          <w:lang w:val="ru-RU"/>
        </w:rPr>
      </w:pPr>
      <w:r w:rsidRPr="00880100">
        <w:rPr>
          <w:lang w:val="ru-RU"/>
        </w:rPr>
        <w:t>Процедура изменения международной регистрации и внесения других записей в Международный реестр устанавливается Инструкцией</w:t>
      </w:r>
      <w:r w:rsidR="00AE0DAA" w:rsidRPr="00880100">
        <w:rPr>
          <w:lang w:val="ru-RU"/>
        </w:rPr>
        <w:t xml:space="preserve">.  </w:t>
      </w:r>
    </w:p>
    <w:p w:rsidR="003C3206" w:rsidRDefault="003C3206" w:rsidP="00633222">
      <w:pPr>
        <w:jc w:val="center"/>
        <w:rPr>
          <w:bCs/>
          <w:lang w:val="ru-RU"/>
        </w:rPr>
      </w:pPr>
    </w:p>
    <w:p w:rsidR="00D54A23" w:rsidRPr="00880100" w:rsidRDefault="00D54A23" w:rsidP="00633222">
      <w:pPr>
        <w:jc w:val="center"/>
        <w:rPr>
          <w:bCs/>
          <w:lang w:val="ru-RU"/>
        </w:rPr>
      </w:pPr>
    </w:p>
    <w:p w:rsidR="003C3206" w:rsidRPr="00880100" w:rsidRDefault="003C3206" w:rsidP="00633222">
      <w:pPr>
        <w:jc w:val="center"/>
        <w:rPr>
          <w:bCs/>
          <w:lang w:val="ru-RU"/>
        </w:rPr>
      </w:pPr>
    </w:p>
    <w:p w:rsidR="003C3206" w:rsidRPr="00880100" w:rsidRDefault="000577F3" w:rsidP="000577F3">
      <w:pPr>
        <w:jc w:val="center"/>
        <w:rPr>
          <w:b/>
          <w:bCs/>
          <w:lang w:val="ru-RU"/>
        </w:rPr>
      </w:pPr>
      <w:r w:rsidRPr="00880100">
        <w:rPr>
          <w:b/>
          <w:bCs/>
          <w:lang w:val="ru-RU"/>
        </w:rPr>
        <w:t>Глава V</w:t>
      </w:r>
      <w:r w:rsidRPr="00880100">
        <w:rPr>
          <w:b/>
          <w:bCs/>
          <w:lang w:val="ru-RU"/>
        </w:rPr>
        <w:br/>
        <w:t>Административные положения</w:t>
      </w:r>
    </w:p>
    <w:p w:rsidR="003C3206" w:rsidRPr="00880100" w:rsidRDefault="003C3206" w:rsidP="008D7A48">
      <w:pPr>
        <w:rPr>
          <w:lang w:val="ru-RU"/>
        </w:rPr>
      </w:pPr>
    </w:p>
    <w:p w:rsidR="003C3206" w:rsidRPr="00880100" w:rsidRDefault="003C3206" w:rsidP="000577F3">
      <w:pPr>
        <w:rPr>
          <w:lang w:val="ru-RU"/>
        </w:rPr>
      </w:pPr>
    </w:p>
    <w:p w:rsidR="003C3206" w:rsidRPr="00880100" w:rsidRDefault="000577F3" w:rsidP="000577F3">
      <w:pPr>
        <w:jc w:val="center"/>
        <w:rPr>
          <w:b/>
          <w:lang w:val="ru-RU"/>
        </w:rPr>
      </w:pPr>
      <w:r w:rsidRPr="00880100">
        <w:rPr>
          <w:b/>
          <w:lang w:val="ru-RU"/>
        </w:rPr>
        <w:t>Статья 21</w:t>
      </w:r>
      <w:r w:rsidR="0075011F">
        <w:rPr>
          <w:b/>
          <w:lang w:val="ru-RU"/>
        </w:rPr>
        <w:t xml:space="preserve"> </w:t>
      </w:r>
    </w:p>
    <w:p w:rsidR="003C3206" w:rsidRPr="00880100" w:rsidRDefault="000577F3" w:rsidP="000577F3">
      <w:pPr>
        <w:jc w:val="center"/>
        <w:rPr>
          <w:lang w:val="ru-RU"/>
        </w:rPr>
      </w:pPr>
      <w:r w:rsidRPr="00880100">
        <w:rPr>
          <w:lang w:val="ru-RU"/>
        </w:rPr>
        <w:t>Члены Лиссабонского союза</w:t>
      </w:r>
    </w:p>
    <w:p w:rsidR="003C3206" w:rsidRPr="00880100" w:rsidRDefault="003C3206" w:rsidP="006410C4">
      <w:pPr>
        <w:rPr>
          <w:lang w:val="ru-RU"/>
        </w:rPr>
      </w:pPr>
    </w:p>
    <w:p w:rsidR="003C3206" w:rsidRDefault="00AE0DAA" w:rsidP="006410C4">
      <w:pPr>
        <w:rPr>
          <w:lang w:val="ru-RU"/>
        </w:rPr>
      </w:pPr>
      <w:r w:rsidRPr="00880100">
        <w:rPr>
          <w:lang w:val="ru-RU"/>
        </w:rPr>
        <w:tab/>
      </w:r>
      <w:r w:rsidR="000577F3" w:rsidRPr="00880100">
        <w:rPr>
          <w:lang w:val="ru-RU"/>
        </w:rPr>
        <w:t xml:space="preserve">Договаривающиеся стороны являются членами того же Специального союза, что и государства-участники Лиссабонского соглашения или Акта 1967 </w:t>
      </w:r>
      <w:r w:rsidR="00475921">
        <w:rPr>
          <w:lang w:val="ru-RU"/>
        </w:rPr>
        <w:t>г.</w:t>
      </w:r>
      <w:r w:rsidR="000577F3" w:rsidRPr="00880100">
        <w:rPr>
          <w:lang w:val="ru-RU"/>
        </w:rPr>
        <w:t xml:space="preserve">, независимо от того, являются ли они участниками Лиссабонского соглашения или Акта 1967 </w:t>
      </w:r>
      <w:r w:rsidR="00475921">
        <w:rPr>
          <w:lang w:val="ru-RU"/>
        </w:rPr>
        <w:t>г</w:t>
      </w:r>
      <w:r w:rsidRPr="00880100">
        <w:rPr>
          <w:lang w:val="ru-RU"/>
        </w:rPr>
        <w:t>.</w:t>
      </w:r>
    </w:p>
    <w:p w:rsidR="008D7A48" w:rsidRDefault="008D7A48" w:rsidP="006410C4">
      <w:pPr>
        <w:rPr>
          <w:lang w:val="ru-RU"/>
        </w:rPr>
      </w:pPr>
    </w:p>
    <w:p w:rsidR="008D7A48" w:rsidRPr="00880100" w:rsidRDefault="008D7A48" w:rsidP="006410C4">
      <w:pPr>
        <w:rPr>
          <w:lang w:val="ru-RU"/>
        </w:rPr>
      </w:pPr>
    </w:p>
    <w:p w:rsidR="003C3206" w:rsidRPr="00880100" w:rsidRDefault="000577F3" w:rsidP="000577F3">
      <w:pPr>
        <w:jc w:val="center"/>
        <w:rPr>
          <w:b/>
          <w:bCs/>
          <w:lang w:val="ru-RU"/>
        </w:rPr>
      </w:pPr>
      <w:r w:rsidRPr="00880100">
        <w:rPr>
          <w:b/>
          <w:bCs/>
          <w:lang w:val="ru-RU"/>
        </w:rPr>
        <w:t>Статья 22</w:t>
      </w:r>
    </w:p>
    <w:p w:rsidR="003C3206" w:rsidRPr="00880100" w:rsidRDefault="000577F3" w:rsidP="000577F3">
      <w:pPr>
        <w:jc w:val="center"/>
        <w:rPr>
          <w:lang w:val="ru-RU"/>
        </w:rPr>
      </w:pPr>
      <w:r w:rsidRPr="00880100">
        <w:rPr>
          <w:lang w:val="ru-RU"/>
        </w:rPr>
        <w:t>Ассамблея Специального союза</w:t>
      </w:r>
    </w:p>
    <w:p w:rsidR="003C3206" w:rsidRPr="00880100" w:rsidRDefault="003C3206" w:rsidP="000577F3">
      <w:pPr>
        <w:tabs>
          <w:tab w:val="left" w:pos="4182"/>
        </w:tabs>
        <w:rPr>
          <w:lang w:val="ru-RU"/>
        </w:rPr>
      </w:pPr>
    </w:p>
    <w:p w:rsidR="003C3206" w:rsidRPr="00880100" w:rsidRDefault="000577F3" w:rsidP="000577F3">
      <w:pPr>
        <w:rPr>
          <w:lang w:val="ru-RU"/>
        </w:rPr>
      </w:pPr>
      <w:r w:rsidRPr="00880100">
        <w:rPr>
          <w:lang w:val="ru-RU"/>
        </w:rPr>
        <w:t>(1)</w:t>
      </w:r>
      <w:r w:rsidRPr="00880100">
        <w:rPr>
          <w:lang w:val="ru-RU"/>
        </w:rPr>
        <w:tab/>
      </w:r>
      <w:r w:rsidRPr="00880100">
        <w:rPr>
          <w:i/>
          <w:lang w:val="ru-RU"/>
        </w:rPr>
        <w:t>[Состав]</w:t>
      </w:r>
      <w:r w:rsidRPr="00880100">
        <w:rPr>
          <w:lang w:val="ru-RU"/>
        </w:rPr>
        <w:t xml:space="preserve">  (a)  Договаривающиеся стороны являются членами той же Ассамблеи, что и государства-участники Акта 1967 </w:t>
      </w:r>
      <w:r w:rsidR="00475921">
        <w:rPr>
          <w:lang w:val="ru-RU"/>
        </w:rPr>
        <w:t>г</w:t>
      </w:r>
      <w:r w:rsidR="00AE0DAA" w:rsidRPr="00880100">
        <w:rPr>
          <w:lang w:val="ru-RU"/>
        </w:rPr>
        <w:t xml:space="preserve">.  </w:t>
      </w:r>
    </w:p>
    <w:p w:rsidR="003C3206" w:rsidRPr="00880100" w:rsidRDefault="00AE0DAA" w:rsidP="004A6F7A">
      <w:pPr>
        <w:rPr>
          <w:lang w:val="ru-RU"/>
        </w:rPr>
      </w:pPr>
      <w:r w:rsidRPr="00880100">
        <w:rPr>
          <w:lang w:val="ru-RU"/>
        </w:rPr>
        <w:tab/>
        <w:t>(b)</w:t>
      </w:r>
      <w:r w:rsidRPr="00880100">
        <w:rPr>
          <w:lang w:val="ru-RU"/>
        </w:rPr>
        <w:tab/>
      </w:r>
      <w:r w:rsidR="004A6F7A" w:rsidRPr="00880100">
        <w:rPr>
          <w:lang w:val="ru-RU"/>
        </w:rPr>
        <w:t xml:space="preserve">Каждая Договаривающаяся сторона </w:t>
      </w:r>
      <w:r w:rsidR="004A6F7A" w:rsidRPr="00880100">
        <w:rPr>
          <w:color w:val="000000"/>
          <w:szCs w:val="22"/>
          <w:lang w:val="ru-RU"/>
        </w:rPr>
        <w:t>представлена одним делегатом, который может иметь заместителей, советников и экспертов</w:t>
      </w:r>
      <w:r w:rsidR="004A6F7A" w:rsidRPr="00880100">
        <w:rPr>
          <w:lang w:val="ru-RU"/>
        </w:rPr>
        <w:t xml:space="preserve">.  </w:t>
      </w:r>
    </w:p>
    <w:p w:rsidR="003C3206" w:rsidRPr="00880100" w:rsidRDefault="004A6F7A" w:rsidP="004A6F7A">
      <w:pPr>
        <w:rPr>
          <w:lang w:val="ru-RU"/>
        </w:rPr>
      </w:pPr>
      <w:r w:rsidRPr="00880100">
        <w:rPr>
          <w:lang w:val="ru-RU"/>
        </w:rPr>
        <w:tab/>
        <w:t>(c)</w:t>
      </w:r>
      <w:r w:rsidRPr="00880100">
        <w:rPr>
          <w:lang w:val="ru-RU"/>
        </w:rPr>
        <w:tab/>
        <w:t>Каждая делегация несет свои собственные расходы</w:t>
      </w:r>
      <w:r w:rsidR="00AE0DAA" w:rsidRPr="00880100">
        <w:rPr>
          <w:lang w:val="ru-RU"/>
        </w:rPr>
        <w:t xml:space="preserve">. </w:t>
      </w:r>
    </w:p>
    <w:p w:rsidR="003C3206" w:rsidRPr="00880100" w:rsidRDefault="00AE0DAA" w:rsidP="006410C4">
      <w:pPr>
        <w:rPr>
          <w:lang w:val="ru-RU"/>
        </w:rPr>
      </w:pPr>
      <w:r w:rsidRPr="00880100">
        <w:rPr>
          <w:lang w:val="ru-RU"/>
        </w:rPr>
        <w:tab/>
      </w:r>
    </w:p>
    <w:p w:rsidR="003C3206" w:rsidRPr="00880100" w:rsidRDefault="00AE0DAA" w:rsidP="002D3647">
      <w:pPr>
        <w:rPr>
          <w:lang w:val="ru-RU"/>
        </w:rPr>
      </w:pPr>
      <w:r w:rsidRPr="00880100">
        <w:rPr>
          <w:lang w:val="ru-RU"/>
        </w:rPr>
        <w:t>(2)</w:t>
      </w:r>
      <w:r w:rsidRPr="00880100">
        <w:rPr>
          <w:lang w:val="ru-RU"/>
        </w:rPr>
        <w:tab/>
      </w:r>
      <w:r w:rsidRPr="00880100">
        <w:rPr>
          <w:i/>
          <w:lang w:val="ru-RU"/>
        </w:rPr>
        <w:t>[</w:t>
      </w:r>
      <w:r w:rsidR="002D3647" w:rsidRPr="00880100">
        <w:rPr>
          <w:i/>
          <w:lang w:val="ru-RU"/>
        </w:rPr>
        <w:t>Задачи]</w:t>
      </w:r>
      <w:r w:rsidR="002D3647" w:rsidRPr="00880100">
        <w:rPr>
          <w:lang w:val="ru-RU"/>
        </w:rPr>
        <w:t xml:space="preserve">  </w:t>
      </w:r>
    </w:p>
    <w:p w:rsidR="003C3206" w:rsidRPr="00880100" w:rsidRDefault="002D3647" w:rsidP="002D3647">
      <w:pPr>
        <w:ind w:firstLine="567"/>
        <w:rPr>
          <w:lang w:val="ru-RU"/>
        </w:rPr>
      </w:pPr>
      <w:r w:rsidRPr="00880100">
        <w:rPr>
          <w:lang w:val="ru-RU"/>
        </w:rPr>
        <w:t>(a)</w:t>
      </w:r>
      <w:r w:rsidRPr="00880100">
        <w:rPr>
          <w:lang w:val="ru-RU"/>
        </w:rPr>
        <w:tab/>
        <w:t xml:space="preserve">Ассамблея:  </w:t>
      </w:r>
    </w:p>
    <w:p w:rsidR="003C3206" w:rsidRPr="00880100" w:rsidRDefault="002D3647" w:rsidP="002D3647">
      <w:pPr>
        <w:rPr>
          <w:lang w:val="ru-RU"/>
        </w:rPr>
      </w:pPr>
      <w:r w:rsidRPr="00880100">
        <w:rPr>
          <w:lang w:val="ru-RU"/>
        </w:rPr>
        <w:tab/>
      </w:r>
      <w:r w:rsidRPr="00880100">
        <w:rPr>
          <w:lang w:val="ru-RU"/>
        </w:rPr>
        <w:tab/>
        <w:t>(i)</w:t>
      </w:r>
      <w:r w:rsidRPr="00880100">
        <w:rPr>
          <w:lang w:val="ru-RU"/>
        </w:rPr>
        <w:tab/>
      </w:r>
      <w:r w:rsidRPr="00880100">
        <w:rPr>
          <w:color w:val="000000"/>
          <w:szCs w:val="22"/>
          <w:lang w:val="ru-RU"/>
        </w:rPr>
        <w:t>рассматривает все вопросы, касающиеся обеспечения деятельности и развития Специального союза и выполнения настоящего Акта</w:t>
      </w:r>
      <w:r w:rsidRPr="00880100">
        <w:rPr>
          <w:lang w:val="ru-RU"/>
        </w:rPr>
        <w:t xml:space="preserve">;  </w:t>
      </w:r>
    </w:p>
    <w:p w:rsidR="003C3206" w:rsidRPr="00880100" w:rsidRDefault="002D3647" w:rsidP="002D3647">
      <w:pPr>
        <w:ind w:firstLine="1134"/>
        <w:rPr>
          <w:lang w:val="ru-RU"/>
        </w:rPr>
      </w:pPr>
      <w:r w:rsidRPr="00880100">
        <w:rPr>
          <w:lang w:val="ru-RU"/>
        </w:rPr>
        <w:t>(ii)</w:t>
      </w:r>
      <w:r w:rsidRPr="00880100">
        <w:rPr>
          <w:lang w:val="ru-RU"/>
        </w:rPr>
        <w:tab/>
      </w:r>
      <w:r w:rsidRPr="00880100">
        <w:rPr>
          <w:color w:val="000000"/>
          <w:szCs w:val="22"/>
          <w:lang w:val="ru-RU"/>
        </w:rPr>
        <w:t xml:space="preserve">дает указания Генеральному директору относительно подготовки конференций по пересмотру, упомянутых в статье </w:t>
      </w:r>
      <w:r w:rsidRPr="00880100">
        <w:rPr>
          <w:lang w:val="ru-RU"/>
        </w:rPr>
        <w:t xml:space="preserve">26(1), </w:t>
      </w:r>
      <w:r w:rsidRPr="00880100">
        <w:rPr>
          <w:color w:val="000000"/>
          <w:szCs w:val="22"/>
          <w:lang w:val="ru-RU"/>
        </w:rPr>
        <w:t>уделяя при этом должное внимание любым замечаниям членов Специального союза, которые не ратифицировали настоящий Акт или не присоединились к нему</w:t>
      </w:r>
      <w:r w:rsidRPr="00880100">
        <w:rPr>
          <w:lang w:val="ru-RU"/>
        </w:rPr>
        <w:t xml:space="preserve">;  </w:t>
      </w:r>
    </w:p>
    <w:p w:rsidR="003C3206" w:rsidRPr="00880100" w:rsidRDefault="002D3647" w:rsidP="002D3647">
      <w:pPr>
        <w:ind w:firstLine="1134"/>
        <w:rPr>
          <w:lang w:val="ru-RU"/>
        </w:rPr>
      </w:pPr>
      <w:r w:rsidRPr="00880100">
        <w:rPr>
          <w:lang w:val="ru-RU"/>
        </w:rPr>
        <w:t>(iii)</w:t>
      </w:r>
      <w:r w:rsidRPr="00880100">
        <w:rPr>
          <w:lang w:val="ru-RU"/>
        </w:rPr>
        <w:tab/>
        <w:t xml:space="preserve">вносит поправки в Инструкцию;  </w:t>
      </w:r>
    </w:p>
    <w:p w:rsidR="003C3206" w:rsidRPr="00880100" w:rsidRDefault="002D3647" w:rsidP="002D3647">
      <w:pPr>
        <w:ind w:firstLine="1134"/>
        <w:rPr>
          <w:lang w:val="ru-RU"/>
        </w:rPr>
      </w:pPr>
      <w:r w:rsidRPr="00880100">
        <w:rPr>
          <w:lang w:val="ru-RU"/>
        </w:rPr>
        <w:lastRenderedPageBreak/>
        <w:t>(iv)</w:t>
      </w:r>
      <w:r w:rsidRPr="00880100">
        <w:rPr>
          <w:lang w:val="ru-RU"/>
        </w:rPr>
        <w:tab/>
      </w:r>
      <w:r w:rsidRPr="00880100">
        <w:rPr>
          <w:color w:val="000000"/>
          <w:szCs w:val="22"/>
          <w:lang w:val="ru-RU"/>
        </w:rPr>
        <w:t>рассматривает и утверждает отчеты и деятельность Генерального директора, относящиеся к Специальному союзу, и дает ему или ей все необходимые указания по вопросам, входящим в компетенцию Специального союза</w:t>
      </w:r>
      <w:r w:rsidRPr="00880100">
        <w:rPr>
          <w:lang w:val="ru-RU"/>
        </w:rPr>
        <w:t xml:space="preserve">;  </w:t>
      </w:r>
    </w:p>
    <w:p w:rsidR="003C3206" w:rsidRPr="00880100" w:rsidRDefault="002D3647" w:rsidP="002D3647">
      <w:pPr>
        <w:ind w:firstLine="1134"/>
        <w:rPr>
          <w:lang w:val="ru-RU"/>
        </w:rPr>
      </w:pPr>
      <w:r w:rsidRPr="00880100">
        <w:rPr>
          <w:lang w:val="ru-RU"/>
        </w:rPr>
        <w:t>(v)</w:t>
      </w:r>
      <w:r w:rsidRPr="00880100">
        <w:rPr>
          <w:lang w:val="ru-RU"/>
        </w:rPr>
        <w:tab/>
      </w:r>
      <w:r w:rsidRPr="00880100">
        <w:rPr>
          <w:color w:val="000000"/>
          <w:szCs w:val="22"/>
          <w:lang w:val="ru-RU"/>
        </w:rPr>
        <w:t>определяет программу, принимает двухлетний бюджет Специального союза и утверждает его финансовые отчеты</w:t>
      </w:r>
      <w:r w:rsidRPr="00880100">
        <w:rPr>
          <w:lang w:val="ru-RU"/>
        </w:rPr>
        <w:t xml:space="preserve">;  </w:t>
      </w:r>
    </w:p>
    <w:p w:rsidR="003C3206" w:rsidRPr="00880100" w:rsidRDefault="002D3647" w:rsidP="002D3647">
      <w:pPr>
        <w:ind w:firstLine="1134"/>
        <w:rPr>
          <w:lang w:val="ru-RU"/>
        </w:rPr>
      </w:pPr>
      <w:r w:rsidRPr="00880100">
        <w:rPr>
          <w:lang w:val="ru-RU"/>
        </w:rPr>
        <w:t>(vi)</w:t>
      </w:r>
      <w:r w:rsidRPr="00880100">
        <w:rPr>
          <w:lang w:val="ru-RU"/>
        </w:rPr>
        <w:tab/>
      </w:r>
      <w:r w:rsidRPr="00880100">
        <w:rPr>
          <w:color w:val="000000"/>
          <w:szCs w:val="22"/>
          <w:lang w:val="ru-RU"/>
        </w:rPr>
        <w:t>утверждает финансовый регламент Специального союза</w:t>
      </w:r>
      <w:r w:rsidRPr="00880100">
        <w:rPr>
          <w:lang w:val="ru-RU"/>
        </w:rPr>
        <w:t xml:space="preserve">;  </w:t>
      </w:r>
    </w:p>
    <w:p w:rsidR="003C3206" w:rsidRPr="00880100" w:rsidRDefault="002D3647" w:rsidP="002D3647">
      <w:pPr>
        <w:ind w:firstLine="1134"/>
        <w:rPr>
          <w:lang w:val="ru-RU"/>
        </w:rPr>
      </w:pPr>
      <w:r w:rsidRPr="00880100">
        <w:rPr>
          <w:lang w:val="ru-RU"/>
        </w:rPr>
        <w:t>(vii)</w:t>
      </w:r>
      <w:r w:rsidRPr="00880100">
        <w:rPr>
          <w:lang w:val="ru-RU"/>
        </w:rPr>
        <w:tab/>
      </w:r>
      <w:r w:rsidRPr="00880100">
        <w:rPr>
          <w:color w:val="000000"/>
          <w:szCs w:val="22"/>
          <w:lang w:val="ru-RU"/>
        </w:rPr>
        <w:t>создает такие комитеты и рабочие группы, которые она считает целесообразными для достижения целей Специального союза</w:t>
      </w:r>
      <w:r w:rsidRPr="00880100">
        <w:rPr>
          <w:lang w:val="ru-RU"/>
        </w:rPr>
        <w:t xml:space="preserve">;  </w:t>
      </w:r>
    </w:p>
    <w:p w:rsidR="003C3206" w:rsidRPr="00880100" w:rsidRDefault="002D3647" w:rsidP="002D3647">
      <w:pPr>
        <w:ind w:firstLine="1134"/>
        <w:rPr>
          <w:lang w:val="ru-RU"/>
        </w:rPr>
      </w:pPr>
      <w:r w:rsidRPr="00880100">
        <w:rPr>
          <w:lang w:val="ru-RU"/>
        </w:rPr>
        <w:t>(viii)</w:t>
      </w:r>
      <w:r w:rsidRPr="00880100">
        <w:rPr>
          <w:lang w:val="ru-RU"/>
        </w:rPr>
        <w:tab/>
      </w:r>
      <w:r w:rsidRPr="00880100">
        <w:rPr>
          <w:color w:val="000000"/>
          <w:szCs w:val="22"/>
          <w:lang w:val="ru-RU"/>
        </w:rPr>
        <w:t>определяет, какие государства, межправительственные и неправительственные организации могут быть допущены на ее заседания в качестве наблюдателей</w:t>
      </w:r>
      <w:r w:rsidRPr="00880100">
        <w:rPr>
          <w:lang w:val="ru-RU"/>
        </w:rPr>
        <w:t xml:space="preserve">;  </w:t>
      </w:r>
    </w:p>
    <w:p w:rsidR="003C3206" w:rsidRPr="00880100" w:rsidRDefault="002D3647" w:rsidP="002D3647">
      <w:pPr>
        <w:ind w:firstLine="1134"/>
        <w:rPr>
          <w:lang w:val="ru-RU"/>
        </w:rPr>
      </w:pPr>
      <w:r w:rsidRPr="00880100">
        <w:rPr>
          <w:lang w:val="ru-RU"/>
        </w:rPr>
        <w:t>(ix)</w:t>
      </w:r>
      <w:r w:rsidRPr="00880100">
        <w:rPr>
          <w:lang w:val="ru-RU"/>
        </w:rPr>
        <w:tab/>
      </w:r>
      <w:r w:rsidRPr="00880100">
        <w:rPr>
          <w:szCs w:val="22"/>
          <w:lang w:val="ru-RU"/>
        </w:rPr>
        <w:t>принимает поправки к статьям</w:t>
      </w:r>
      <w:r w:rsidRPr="00880100">
        <w:rPr>
          <w:sz w:val="28"/>
          <w:szCs w:val="28"/>
          <w:lang w:val="ru-RU"/>
        </w:rPr>
        <w:t xml:space="preserve"> </w:t>
      </w:r>
      <w:r w:rsidRPr="00880100">
        <w:rPr>
          <w:lang w:val="ru-RU"/>
        </w:rPr>
        <w:t xml:space="preserve">22 - 24 и 27;  </w:t>
      </w:r>
    </w:p>
    <w:p w:rsidR="003C3206" w:rsidRPr="00880100" w:rsidRDefault="002D3647" w:rsidP="002D3647">
      <w:pPr>
        <w:ind w:firstLine="1134"/>
        <w:rPr>
          <w:lang w:val="ru-RU"/>
        </w:rPr>
      </w:pPr>
      <w:r w:rsidRPr="00880100">
        <w:rPr>
          <w:lang w:val="ru-RU"/>
        </w:rPr>
        <w:t>(x)</w:t>
      </w:r>
      <w:r w:rsidRPr="00880100">
        <w:rPr>
          <w:lang w:val="ru-RU"/>
        </w:rPr>
        <w:tab/>
      </w:r>
      <w:r w:rsidRPr="00880100">
        <w:rPr>
          <w:color w:val="000000"/>
          <w:szCs w:val="22"/>
          <w:lang w:val="ru-RU"/>
        </w:rPr>
        <w:t>осуществляет любые другие надлежащие действия для достижения целей Специального союза</w:t>
      </w:r>
      <w:r w:rsidRPr="00880100">
        <w:rPr>
          <w:lang w:val="ru-RU"/>
        </w:rPr>
        <w:t xml:space="preserve"> и </w:t>
      </w:r>
      <w:r w:rsidRPr="00880100">
        <w:rPr>
          <w:color w:val="333333"/>
          <w:szCs w:val="22"/>
          <w:lang w:val="ru-RU"/>
        </w:rPr>
        <w:t>выполняет любые другие функции, вытекающие из настоящего Акта</w:t>
      </w:r>
      <w:r w:rsidRPr="00880100">
        <w:rPr>
          <w:lang w:val="ru-RU"/>
        </w:rPr>
        <w:t xml:space="preserve">.  </w:t>
      </w:r>
    </w:p>
    <w:p w:rsidR="003C3206" w:rsidRPr="00880100" w:rsidRDefault="002D3647" w:rsidP="002D3647">
      <w:pPr>
        <w:rPr>
          <w:lang w:val="ru-RU"/>
        </w:rPr>
      </w:pPr>
      <w:r w:rsidRPr="00880100">
        <w:rPr>
          <w:lang w:val="ru-RU"/>
        </w:rPr>
        <w:tab/>
        <w:t>(b)</w:t>
      </w:r>
      <w:r w:rsidRPr="00880100">
        <w:rPr>
          <w:lang w:val="ru-RU"/>
        </w:rPr>
        <w:tab/>
      </w:r>
      <w:r w:rsidRPr="00880100">
        <w:rPr>
          <w:color w:val="000000"/>
          <w:szCs w:val="22"/>
          <w:lang w:val="ru-RU"/>
        </w:rPr>
        <w:t>По вопросам, представляющим также интерес для других Союзов, администрацию которых осуществляет Организация, Ассамблея выносит решения, заслушав мнение Координационного комитета Организации</w:t>
      </w:r>
      <w:r w:rsidRPr="00880100">
        <w:rPr>
          <w:lang w:val="ru-RU"/>
        </w:rPr>
        <w:t xml:space="preserve">.  </w:t>
      </w:r>
    </w:p>
    <w:p w:rsidR="003C3206" w:rsidRPr="00880100" w:rsidRDefault="003C3206" w:rsidP="002D3647">
      <w:pPr>
        <w:rPr>
          <w:lang w:val="ru-RU"/>
        </w:rPr>
      </w:pPr>
    </w:p>
    <w:p w:rsidR="003C3206" w:rsidRPr="00880100" w:rsidRDefault="002D3647" w:rsidP="002D3647">
      <w:pPr>
        <w:rPr>
          <w:lang w:val="ru-RU"/>
        </w:rPr>
      </w:pPr>
      <w:r w:rsidRPr="00880100">
        <w:rPr>
          <w:lang w:val="ru-RU"/>
        </w:rPr>
        <w:t>(3)</w:t>
      </w:r>
      <w:r w:rsidRPr="00880100">
        <w:rPr>
          <w:lang w:val="ru-RU"/>
        </w:rPr>
        <w:tab/>
      </w:r>
      <w:r w:rsidRPr="00880100">
        <w:rPr>
          <w:i/>
          <w:lang w:val="ru-RU"/>
        </w:rPr>
        <w:t>[Кворум]</w:t>
      </w:r>
      <w:r w:rsidRPr="00880100">
        <w:rPr>
          <w:lang w:val="ru-RU"/>
        </w:rPr>
        <w:t xml:space="preserve">  (a)  Кворум для голосования по любому вопросу составляет половина членов Ассамблеи, которые имеют право голоса по соответствующему вопросу.  </w:t>
      </w:r>
    </w:p>
    <w:p w:rsidR="003C3206" w:rsidRPr="00880100" w:rsidRDefault="002D3647" w:rsidP="002D3647">
      <w:pPr>
        <w:ind w:firstLine="567"/>
        <w:rPr>
          <w:lang w:val="ru-RU"/>
        </w:rPr>
      </w:pPr>
      <w:r w:rsidRPr="00880100">
        <w:rPr>
          <w:lang w:val="ru-RU"/>
        </w:rPr>
        <w:t>(b)</w:t>
      </w:r>
      <w:r w:rsidRPr="00880100">
        <w:rPr>
          <w:lang w:val="ru-RU"/>
        </w:rPr>
        <w:tab/>
      </w:r>
      <w:r w:rsidRPr="00880100">
        <w:rPr>
          <w:color w:val="000000"/>
          <w:szCs w:val="22"/>
          <w:lang w:val="ru-RU"/>
        </w:rPr>
        <w:t>несмотря на положения подпункта (</w:t>
      </w:r>
      <w:r w:rsidRPr="00880100">
        <w:rPr>
          <w:lang w:val="ru-RU"/>
        </w:rPr>
        <w:t>a</w:t>
      </w:r>
      <w:r w:rsidRPr="00880100">
        <w:rPr>
          <w:color w:val="000000"/>
          <w:szCs w:val="22"/>
          <w:lang w:val="ru-RU"/>
        </w:rPr>
        <w:t xml:space="preserve">), если на какой-либо сессии количество представленных членов Ассамблеи, являющихся государствами и имеющих право голоса по каком-либо вопросу, составляет менее половины, но не менее одной трети членов Ассамблеи, являющихся государствами и имеющих право голоса по </w:t>
      </w:r>
      <w:r w:rsidRPr="00880100">
        <w:rPr>
          <w:lang w:val="ru-RU"/>
        </w:rPr>
        <w:t xml:space="preserve">соответствующему </w:t>
      </w:r>
      <w:r w:rsidRPr="00880100">
        <w:rPr>
          <w:color w:val="000000"/>
          <w:szCs w:val="22"/>
          <w:lang w:val="ru-RU"/>
        </w:rPr>
        <w:t>вопросу, Ассамблея может принимать решения, однако все такие решения,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членам Ассамблеи, которые являются государствами и имеют право голоса по указанному вопросу, но которые не были на ней представлены, и приглашает их сообщить в письменном виде в трехмесячный срок, считая с даты направления решений, голосуют ли они за эти решения, против них или воздерживаются. Если по истечении этого срока количество таких членов Ассамблеи, проголосовавших или сообщивших таким образом,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w:t>
      </w:r>
      <w:r w:rsidRPr="00880100">
        <w:rPr>
          <w:lang w:val="ru-RU"/>
        </w:rPr>
        <w:t xml:space="preserve">.  </w:t>
      </w:r>
    </w:p>
    <w:p w:rsidR="003C3206" w:rsidRPr="00880100" w:rsidRDefault="003C3206" w:rsidP="002D3647">
      <w:pPr>
        <w:rPr>
          <w:lang w:val="ru-RU"/>
        </w:rPr>
      </w:pPr>
    </w:p>
    <w:p w:rsidR="003C3206" w:rsidRPr="00880100" w:rsidRDefault="002D3647" w:rsidP="002D3647">
      <w:pPr>
        <w:rPr>
          <w:lang w:val="ru-RU"/>
        </w:rPr>
      </w:pPr>
      <w:r w:rsidRPr="00880100">
        <w:rPr>
          <w:lang w:val="ru-RU"/>
        </w:rPr>
        <w:t>(4)</w:t>
      </w:r>
      <w:r w:rsidRPr="00880100">
        <w:rPr>
          <w:lang w:val="ru-RU"/>
        </w:rPr>
        <w:tab/>
      </w:r>
      <w:r w:rsidRPr="00880100">
        <w:rPr>
          <w:i/>
          <w:lang w:val="ru-RU"/>
        </w:rPr>
        <w:t>[Принятие решений на Ассамблее]</w:t>
      </w:r>
      <w:r w:rsidRPr="00880100">
        <w:rPr>
          <w:lang w:val="ru-RU"/>
        </w:rPr>
        <w:t xml:space="preserve">  (a)</w:t>
      </w:r>
      <w:r w:rsidRPr="00880100">
        <w:rPr>
          <w:lang w:val="ru-RU"/>
        </w:rPr>
        <w:tab/>
        <w:t xml:space="preserve">Ассамблея стремится принимать свои решения на основе консенсуса.  </w:t>
      </w:r>
    </w:p>
    <w:p w:rsidR="003C3206" w:rsidRPr="00880100" w:rsidRDefault="002D3647" w:rsidP="002D3647">
      <w:pPr>
        <w:ind w:firstLine="567"/>
        <w:rPr>
          <w:lang w:val="ru-RU"/>
        </w:rPr>
      </w:pPr>
      <w:r w:rsidRPr="00880100">
        <w:rPr>
          <w:lang w:val="ru-RU"/>
        </w:rPr>
        <w:t>(b)</w:t>
      </w:r>
      <w:r w:rsidRPr="00880100">
        <w:rPr>
          <w:lang w:val="ru-RU"/>
        </w:rPr>
        <w:tab/>
        <w:t>В случае невозможности принятия решения на основе консенсуса решение по обсуждаемому вопросу принимается путем голосования.  В этом случае:</w:t>
      </w:r>
    </w:p>
    <w:p w:rsidR="003C3206" w:rsidRPr="00880100" w:rsidRDefault="002D3647" w:rsidP="002D3647">
      <w:pPr>
        <w:ind w:firstLine="1134"/>
        <w:rPr>
          <w:lang w:val="ru-RU"/>
        </w:rPr>
      </w:pPr>
      <w:r w:rsidRPr="00880100">
        <w:rPr>
          <w:lang w:val="ru-RU"/>
        </w:rPr>
        <w:t>(i)</w:t>
      </w:r>
      <w:r w:rsidRPr="00880100">
        <w:rPr>
          <w:lang w:val="ru-RU"/>
        </w:rPr>
        <w:tab/>
        <w:t xml:space="preserve">каждая Договаривающаяся сторона, которая является государством, имеет один голос и голосует только от своего имени; и </w:t>
      </w:r>
    </w:p>
    <w:p w:rsidR="003C3206" w:rsidRPr="00880100" w:rsidRDefault="002D3647" w:rsidP="002D3647">
      <w:pPr>
        <w:ind w:firstLine="1134"/>
        <w:rPr>
          <w:lang w:val="ru-RU"/>
        </w:rPr>
      </w:pPr>
      <w:r w:rsidRPr="00880100">
        <w:rPr>
          <w:lang w:val="ru-RU"/>
        </w:rPr>
        <w:t>(ii)</w:t>
      </w:r>
      <w:r w:rsidRPr="00880100">
        <w:rPr>
          <w:lang w:val="ru-RU"/>
        </w:rPr>
        <w:tab/>
        <w:t xml:space="preserve">любая Договаривающаяся сторона, которая является межправительственной организацией, может голосовать вместо своих государств-членов числом голосов, равным числу входящих в нее государств-членов, являющихся участниками настоящего Акта, но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w:t>
      </w:r>
    </w:p>
    <w:p w:rsidR="003C3206" w:rsidRPr="00880100" w:rsidRDefault="002D3647" w:rsidP="002D3647">
      <w:pPr>
        <w:rPr>
          <w:lang w:val="ru-RU"/>
        </w:rPr>
      </w:pPr>
      <w:r w:rsidRPr="00880100">
        <w:rPr>
          <w:lang w:val="ru-RU"/>
        </w:rPr>
        <w:tab/>
        <w:t>(c)</w:t>
      </w:r>
      <w:r w:rsidRPr="00880100">
        <w:rPr>
          <w:lang w:val="ru-RU"/>
        </w:rPr>
        <w:tab/>
        <w:t xml:space="preserve">По вопросам, касающимся только государств, связанных Актом 1967 </w:t>
      </w:r>
      <w:r w:rsidR="00475921">
        <w:rPr>
          <w:lang w:val="ru-RU"/>
        </w:rPr>
        <w:t>г.</w:t>
      </w:r>
      <w:r w:rsidRPr="00880100">
        <w:rPr>
          <w:lang w:val="ru-RU"/>
        </w:rPr>
        <w:t xml:space="preserve">, Договаривающиеся стороны, не связанные Актом 1967 </w:t>
      </w:r>
      <w:r w:rsidR="00475921">
        <w:rPr>
          <w:lang w:val="ru-RU"/>
        </w:rPr>
        <w:t>г.</w:t>
      </w:r>
      <w:r w:rsidRPr="00880100">
        <w:rPr>
          <w:lang w:val="ru-RU"/>
        </w:rPr>
        <w:t>, не имеют права голоса, в то время как по вопросам, касающимся только Договаривающихся сторон, только последние имеют право голоса.</w:t>
      </w:r>
    </w:p>
    <w:p w:rsidR="003C3206" w:rsidRPr="00880100" w:rsidRDefault="003C3206" w:rsidP="002D3647">
      <w:pPr>
        <w:rPr>
          <w:lang w:val="ru-RU"/>
        </w:rPr>
      </w:pPr>
    </w:p>
    <w:p w:rsidR="003C3206" w:rsidRPr="00880100" w:rsidRDefault="002D3647" w:rsidP="002D3647">
      <w:pPr>
        <w:rPr>
          <w:lang w:val="ru-RU"/>
        </w:rPr>
      </w:pPr>
      <w:r w:rsidRPr="00880100">
        <w:rPr>
          <w:lang w:val="ru-RU"/>
        </w:rPr>
        <w:lastRenderedPageBreak/>
        <w:t>(5)</w:t>
      </w:r>
      <w:r w:rsidRPr="00880100">
        <w:rPr>
          <w:lang w:val="ru-RU"/>
        </w:rPr>
        <w:tab/>
      </w:r>
      <w:r w:rsidRPr="00880100">
        <w:rPr>
          <w:i/>
          <w:lang w:val="ru-RU"/>
        </w:rPr>
        <w:t>[Большинство]</w:t>
      </w:r>
      <w:r w:rsidRPr="00880100">
        <w:rPr>
          <w:lang w:val="ru-RU"/>
        </w:rPr>
        <w:t xml:space="preserve">  (a)</w:t>
      </w:r>
      <w:r w:rsidRPr="00880100">
        <w:rPr>
          <w:lang w:val="ru-RU"/>
        </w:rPr>
        <w:tab/>
      </w:r>
      <w:r w:rsidRPr="00880100">
        <w:rPr>
          <w:color w:val="000000"/>
          <w:szCs w:val="22"/>
          <w:lang w:val="ru-RU"/>
        </w:rPr>
        <w:t xml:space="preserve">При условии соблюдения положений статей </w:t>
      </w:r>
      <w:r w:rsidRPr="00880100">
        <w:rPr>
          <w:szCs w:val="22"/>
          <w:lang w:val="ru-RU"/>
        </w:rPr>
        <w:t xml:space="preserve">25(2) и 27(2) </w:t>
      </w:r>
      <w:r w:rsidRPr="00880100">
        <w:rPr>
          <w:color w:val="000000"/>
          <w:szCs w:val="22"/>
          <w:lang w:val="ru-RU"/>
        </w:rPr>
        <w:t>Ассамблея принимает свои решения большинством в две трети поданных голосов</w:t>
      </w:r>
      <w:r w:rsidRPr="00880100">
        <w:rPr>
          <w:lang w:val="ru-RU"/>
        </w:rPr>
        <w:t xml:space="preserve">.  </w:t>
      </w:r>
    </w:p>
    <w:p w:rsidR="003C3206" w:rsidRPr="00880100" w:rsidRDefault="002D3647" w:rsidP="002D3647">
      <w:pPr>
        <w:ind w:firstLine="567"/>
        <w:rPr>
          <w:lang w:val="ru-RU"/>
        </w:rPr>
      </w:pPr>
      <w:r w:rsidRPr="00880100">
        <w:rPr>
          <w:lang w:val="ru-RU"/>
        </w:rPr>
        <w:t>(b)</w:t>
      </w:r>
      <w:r w:rsidRPr="00880100">
        <w:rPr>
          <w:lang w:val="ru-RU"/>
        </w:rPr>
        <w:tab/>
        <w:t xml:space="preserve">Голоса воздержавшихся при голосовании в расчет не принимаются.  </w:t>
      </w:r>
    </w:p>
    <w:p w:rsidR="003C3206" w:rsidRPr="00880100" w:rsidRDefault="003C3206" w:rsidP="002D3647">
      <w:pPr>
        <w:rPr>
          <w:lang w:val="ru-RU"/>
        </w:rPr>
      </w:pPr>
    </w:p>
    <w:p w:rsidR="003C3206" w:rsidRPr="00880100" w:rsidRDefault="002D3647" w:rsidP="002D3647">
      <w:pPr>
        <w:rPr>
          <w:lang w:val="ru-RU"/>
        </w:rPr>
      </w:pPr>
      <w:r w:rsidRPr="00880100">
        <w:rPr>
          <w:lang w:val="ru-RU"/>
        </w:rPr>
        <w:t>(6)</w:t>
      </w:r>
      <w:r w:rsidRPr="00880100">
        <w:rPr>
          <w:lang w:val="ru-RU"/>
        </w:rPr>
        <w:tab/>
      </w:r>
      <w:r w:rsidRPr="00880100">
        <w:rPr>
          <w:i/>
          <w:lang w:val="ru-RU"/>
        </w:rPr>
        <w:t>[Сессии]</w:t>
      </w:r>
      <w:r w:rsidRPr="00880100">
        <w:rPr>
          <w:lang w:val="ru-RU"/>
        </w:rPr>
        <w:t xml:space="preserve">  (a)</w:t>
      </w:r>
      <w:r w:rsidRPr="00880100">
        <w:rPr>
          <w:lang w:val="ru-RU"/>
        </w:rPr>
        <w:tab/>
        <w:t xml:space="preserve">Очередные сессии </w:t>
      </w:r>
      <w:r w:rsidRPr="00880100">
        <w:rPr>
          <w:color w:val="000000"/>
          <w:szCs w:val="22"/>
          <w:lang w:val="ru-RU"/>
        </w:rPr>
        <w:t>Ассамблеи проводятся раз в два календарных года по созыву Генерального директора и, кроме исключительных случаев, в то же время и в том же месте, что и Генеральная Ассамблея Организации</w:t>
      </w:r>
      <w:r w:rsidRPr="00880100">
        <w:rPr>
          <w:lang w:val="ru-RU"/>
        </w:rPr>
        <w:t xml:space="preserve">.  </w:t>
      </w:r>
    </w:p>
    <w:p w:rsidR="003C3206" w:rsidRPr="00880100" w:rsidRDefault="002D3647" w:rsidP="002D3647">
      <w:pPr>
        <w:ind w:firstLine="567"/>
        <w:rPr>
          <w:lang w:val="ru-RU"/>
        </w:rPr>
      </w:pPr>
      <w:r w:rsidRPr="00880100">
        <w:rPr>
          <w:lang w:val="ru-RU"/>
        </w:rPr>
        <w:t>(b)</w:t>
      </w:r>
      <w:r w:rsidRPr="00880100">
        <w:rPr>
          <w:lang w:val="ru-RU"/>
        </w:rPr>
        <w:tab/>
      </w:r>
      <w:r w:rsidRPr="00880100">
        <w:rPr>
          <w:color w:val="000000"/>
          <w:szCs w:val="22"/>
          <w:lang w:val="ru-RU"/>
        </w:rPr>
        <w:t>Ассамблея собирается на чрезвычайную сессию, созываемую Генеральным директором либо по требованию одной четверти членов Ассамблеи, либо по инициативе самого Генерального директора</w:t>
      </w:r>
      <w:r w:rsidRPr="00880100">
        <w:rPr>
          <w:lang w:val="ru-RU"/>
        </w:rPr>
        <w:t xml:space="preserve">.  </w:t>
      </w:r>
    </w:p>
    <w:p w:rsidR="003C3206" w:rsidRPr="00880100" w:rsidRDefault="002D3647" w:rsidP="002D3647">
      <w:pPr>
        <w:ind w:firstLine="567"/>
        <w:rPr>
          <w:lang w:val="ru-RU"/>
        </w:rPr>
      </w:pPr>
      <w:r w:rsidRPr="00880100">
        <w:rPr>
          <w:lang w:val="ru-RU"/>
        </w:rPr>
        <w:t>(c)</w:t>
      </w:r>
      <w:r w:rsidRPr="00880100">
        <w:rPr>
          <w:lang w:val="ru-RU"/>
        </w:rPr>
        <w:tab/>
      </w:r>
      <w:r w:rsidRPr="00880100">
        <w:rPr>
          <w:color w:val="000000"/>
          <w:szCs w:val="22"/>
          <w:lang w:val="ru-RU"/>
        </w:rPr>
        <w:t>Генеральный директор подготавливает повестку дня каждой сессии</w:t>
      </w:r>
      <w:r w:rsidRPr="00880100">
        <w:rPr>
          <w:lang w:val="ru-RU"/>
        </w:rPr>
        <w:t xml:space="preserve">.  </w:t>
      </w:r>
    </w:p>
    <w:p w:rsidR="003C3206" w:rsidRPr="00880100" w:rsidRDefault="003C3206" w:rsidP="002D3647">
      <w:pPr>
        <w:rPr>
          <w:lang w:val="ru-RU"/>
        </w:rPr>
      </w:pPr>
    </w:p>
    <w:p w:rsidR="003C3206" w:rsidRPr="00880100" w:rsidRDefault="002D3647" w:rsidP="002D3647">
      <w:pPr>
        <w:rPr>
          <w:lang w:val="ru-RU"/>
        </w:rPr>
      </w:pPr>
      <w:r w:rsidRPr="00880100">
        <w:rPr>
          <w:lang w:val="ru-RU"/>
        </w:rPr>
        <w:t>(7)</w:t>
      </w:r>
      <w:r w:rsidRPr="00880100">
        <w:rPr>
          <w:lang w:val="ru-RU"/>
        </w:rPr>
        <w:tab/>
      </w:r>
      <w:r w:rsidRPr="00880100">
        <w:rPr>
          <w:i/>
          <w:lang w:val="ru-RU"/>
        </w:rPr>
        <w:t>[Правила процедуры]</w:t>
      </w:r>
      <w:r w:rsidRPr="00880100">
        <w:rPr>
          <w:lang w:val="ru-RU"/>
        </w:rPr>
        <w:t xml:space="preserve">  </w:t>
      </w:r>
      <w:r w:rsidRPr="00880100">
        <w:rPr>
          <w:color w:val="000000"/>
          <w:szCs w:val="22"/>
          <w:lang w:val="ru-RU"/>
        </w:rPr>
        <w:t>Ассамблея принимает свои правила процедуры</w:t>
      </w:r>
      <w:r w:rsidRPr="00880100">
        <w:rPr>
          <w:lang w:val="ru-RU"/>
        </w:rPr>
        <w:t xml:space="preserve">.  </w:t>
      </w:r>
    </w:p>
    <w:p w:rsidR="003C3206" w:rsidRPr="00880100" w:rsidRDefault="003C3206" w:rsidP="002D3647">
      <w:pPr>
        <w:rPr>
          <w:bCs/>
          <w:lang w:val="ru-RU"/>
        </w:rPr>
      </w:pPr>
    </w:p>
    <w:p w:rsidR="003C3206" w:rsidRPr="00880100" w:rsidRDefault="003C3206" w:rsidP="002D3647">
      <w:pPr>
        <w:rPr>
          <w:bCs/>
          <w:lang w:val="ru-RU"/>
        </w:rPr>
      </w:pPr>
    </w:p>
    <w:p w:rsidR="003C3206" w:rsidRPr="00880100" w:rsidRDefault="002D3647" w:rsidP="002D3647">
      <w:pPr>
        <w:jc w:val="center"/>
        <w:rPr>
          <w:lang w:val="ru-RU"/>
        </w:rPr>
      </w:pPr>
      <w:r w:rsidRPr="00880100">
        <w:rPr>
          <w:b/>
          <w:bCs/>
          <w:lang w:val="ru-RU"/>
        </w:rPr>
        <w:t>Статья 23</w:t>
      </w:r>
    </w:p>
    <w:p w:rsidR="003C3206" w:rsidRPr="00880100" w:rsidRDefault="002D3647" w:rsidP="002D3647">
      <w:pPr>
        <w:jc w:val="center"/>
        <w:rPr>
          <w:lang w:val="ru-RU"/>
        </w:rPr>
      </w:pPr>
      <w:r w:rsidRPr="00880100">
        <w:rPr>
          <w:lang w:val="ru-RU"/>
        </w:rPr>
        <w:t xml:space="preserve">Международное бюро </w:t>
      </w:r>
    </w:p>
    <w:p w:rsidR="003C3206" w:rsidRPr="00880100" w:rsidRDefault="003C3206" w:rsidP="006410C4">
      <w:pPr>
        <w:rPr>
          <w:lang w:val="ru-RU"/>
        </w:rPr>
      </w:pPr>
    </w:p>
    <w:p w:rsidR="003C3206" w:rsidRPr="00880100" w:rsidRDefault="00AE0DAA" w:rsidP="005F06FC">
      <w:pPr>
        <w:rPr>
          <w:lang w:val="ru-RU"/>
        </w:rPr>
      </w:pPr>
      <w:r w:rsidRPr="00880100">
        <w:rPr>
          <w:lang w:val="ru-RU"/>
        </w:rPr>
        <w:t>(1)</w:t>
      </w:r>
      <w:r w:rsidRPr="00880100">
        <w:rPr>
          <w:lang w:val="ru-RU"/>
        </w:rPr>
        <w:tab/>
      </w:r>
      <w:r w:rsidRPr="00880100">
        <w:rPr>
          <w:i/>
          <w:lang w:val="ru-RU"/>
        </w:rPr>
        <w:t>[</w:t>
      </w:r>
      <w:r w:rsidR="005F06FC" w:rsidRPr="00880100">
        <w:rPr>
          <w:i/>
          <w:lang w:val="ru-RU"/>
        </w:rPr>
        <w:t>Административные функции]</w:t>
      </w:r>
      <w:r w:rsidR="005F06FC" w:rsidRPr="00880100">
        <w:rPr>
          <w:lang w:val="ru-RU"/>
        </w:rPr>
        <w:t xml:space="preserve">  (a)</w:t>
      </w:r>
      <w:r w:rsidR="005F06FC" w:rsidRPr="00880100">
        <w:rPr>
          <w:lang w:val="ru-RU"/>
        </w:rPr>
        <w:tab/>
      </w:r>
      <w:r w:rsidR="005F06FC" w:rsidRPr="00880100">
        <w:rPr>
          <w:szCs w:val="22"/>
          <w:lang w:val="ru-RU"/>
        </w:rPr>
        <w:t>Функции, связанные с международной регистрацией, и смежные функции, а также все другие административные задачи, касающиеся Специального союза, осуществляются Международным бюро</w:t>
      </w:r>
      <w:r w:rsidR="005F06FC" w:rsidRPr="00880100">
        <w:rPr>
          <w:lang w:val="ru-RU"/>
        </w:rPr>
        <w:t xml:space="preserve">.  </w:t>
      </w:r>
    </w:p>
    <w:p w:rsidR="003C3206" w:rsidRPr="00880100" w:rsidRDefault="005F06FC" w:rsidP="005F06FC">
      <w:pPr>
        <w:rPr>
          <w:lang w:val="ru-RU"/>
        </w:rPr>
      </w:pPr>
      <w:r w:rsidRPr="00880100">
        <w:rPr>
          <w:lang w:val="ru-RU"/>
        </w:rPr>
        <w:tab/>
        <w:t>(b)</w:t>
      </w:r>
      <w:r w:rsidRPr="00880100">
        <w:rPr>
          <w:lang w:val="ru-RU"/>
        </w:rPr>
        <w:tab/>
        <w:t xml:space="preserve">В </w:t>
      </w:r>
      <w:r w:rsidRPr="00880100">
        <w:rPr>
          <w:iCs/>
          <w:szCs w:val="22"/>
          <w:lang w:val="ru-RU"/>
        </w:rPr>
        <w:t xml:space="preserve">частности, </w:t>
      </w:r>
      <w:r w:rsidRPr="00880100">
        <w:rPr>
          <w:color w:val="000000"/>
          <w:szCs w:val="22"/>
          <w:lang w:val="ru-RU"/>
        </w:rPr>
        <w:t>Международное бюро готовит заседания и выполняет функции секретариата Ассамблеи и таких комитетов и рабочих групп, которые могли быть созданы Ассамблеей</w:t>
      </w:r>
      <w:r w:rsidRPr="00880100">
        <w:rPr>
          <w:lang w:val="ru-RU"/>
        </w:rPr>
        <w:t xml:space="preserve">.  </w:t>
      </w:r>
    </w:p>
    <w:p w:rsidR="003C3206" w:rsidRPr="00880100" w:rsidRDefault="005F06FC" w:rsidP="005F06FC">
      <w:pPr>
        <w:rPr>
          <w:lang w:val="ru-RU"/>
        </w:rPr>
      </w:pPr>
      <w:r w:rsidRPr="00880100">
        <w:rPr>
          <w:lang w:val="ru-RU"/>
        </w:rPr>
        <w:tab/>
        <w:t>(c)</w:t>
      </w:r>
      <w:r w:rsidRPr="00880100">
        <w:rPr>
          <w:lang w:val="ru-RU"/>
        </w:rPr>
        <w:tab/>
      </w:r>
      <w:r w:rsidRPr="00880100">
        <w:rPr>
          <w:color w:val="000000"/>
          <w:szCs w:val="22"/>
          <w:lang w:val="ru-RU"/>
        </w:rPr>
        <w:t>Генеральный директор является главным должностным лицом Специального союза и представляет Специальный союз</w:t>
      </w:r>
      <w:r w:rsidRPr="00880100">
        <w:rPr>
          <w:lang w:val="ru-RU"/>
        </w:rPr>
        <w:t xml:space="preserve">.  </w:t>
      </w:r>
    </w:p>
    <w:p w:rsidR="003C3206" w:rsidRPr="00880100" w:rsidRDefault="003C3206" w:rsidP="005F06FC">
      <w:pPr>
        <w:rPr>
          <w:lang w:val="ru-RU"/>
        </w:rPr>
      </w:pPr>
    </w:p>
    <w:p w:rsidR="003C3206" w:rsidRPr="00880100" w:rsidRDefault="005F06FC" w:rsidP="005F06FC">
      <w:pPr>
        <w:rPr>
          <w:lang w:val="ru-RU"/>
        </w:rPr>
      </w:pPr>
      <w:r w:rsidRPr="00880100">
        <w:rPr>
          <w:lang w:val="ru-RU"/>
        </w:rPr>
        <w:t>(2)</w:t>
      </w:r>
      <w:r w:rsidRPr="00880100">
        <w:rPr>
          <w:lang w:val="ru-RU"/>
        </w:rPr>
        <w:tab/>
      </w:r>
      <w:r w:rsidRPr="00880100">
        <w:rPr>
          <w:i/>
          <w:lang w:val="ru-RU"/>
        </w:rPr>
        <w:t>[Роль Международного бюро на Ассамблее и других заседаниях]</w:t>
      </w:r>
      <w:r w:rsidRPr="00880100">
        <w:rPr>
          <w:lang w:val="ru-RU"/>
        </w:rPr>
        <w:t xml:space="preserve">  </w:t>
      </w:r>
      <w:r w:rsidRPr="00880100">
        <w:rPr>
          <w:color w:val="000000"/>
          <w:szCs w:val="22"/>
          <w:lang w:val="ru-RU"/>
        </w:rPr>
        <w:t>Генеральный директор и любой назначенный им сотрудник участвуют без права голоса во всех заседаниях Ассамблеи, комитетов и рабочих групп, созданных Ассамблеей. Генеральный директор или назначенный им сотрудник является по должности секретарем такого органа</w:t>
      </w:r>
      <w:r w:rsidRPr="00880100">
        <w:rPr>
          <w:lang w:val="ru-RU"/>
        </w:rPr>
        <w:t xml:space="preserve">.  </w:t>
      </w:r>
    </w:p>
    <w:p w:rsidR="003C3206" w:rsidRPr="00880100" w:rsidRDefault="003C3206" w:rsidP="005F06FC">
      <w:pPr>
        <w:rPr>
          <w:lang w:val="ru-RU"/>
        </w:rPr>
      </w:pPr>
    </w:p>
    <w:p w:rsidR="003C3206" w:rsidRPr="00880100" w:rsidRDefault="005F06FC" w:rsidP="005F06FC">
      <w:pPr>
        <w:tabs>
          <w:tab w:val="left" w:pos="540"/>
        </w:tabs>
        <w:rPr>
          <w:lang w:val="ru-RU"/>
        </w:rPr>
      </w:pPr>
      <w:r w:rsidRPr="00880100">
        <w:rPr>
          <w:lang w:val="ru-RU"/>
        </w:rPr>
        <w:t>(3)</w:t>
      </w:r>
      <w:r w:rsidRPr="00880100">
        <w:rPr>
          <w:lang w:val="ru-RU"/>
        </w:rPr>
        <w:tab/>
      </w:r>
      <w:r w:rsidRPr="00880100">
        <w:rPr>
          <w:i/>
          <w:lang w:val="ru-RU"/>
        </w:rPr>
        <w:t>[Конференции]</w:t>
      </w:r>
      <w:r w:rsidRPr="00880100">
        <w:rPr>
          <w:lang w:val="ru-RU"/>
        </w:rPr>
        <w:t xml:space="preserve">  (a)  </w:t>
      </w:r>
      <w:r w:rsidRPr="00880100">
        <w:rPr>
          <w:color w:val="000000"/>
          <w:szCs w:val="22"/>
          <w:lang w:val="ru-RU"/>
        </w:rPr>
        <w:t>Международное бюро в соответствии с указаниями Ассамблеи готовит любые конференции по пересмотру</w:t>
      </w:r>
      <w:r w:rsidRPr="00880100">
        <w:rPr>
          <w:lang w:val="ru-RU"/>
        </w:rPr>
        <w:t xml:space="preserve">.  </w:t>
      </w:r>
    </w:p>
    <w:p w:rsidR="003C3206" w:rsidRPr="00880100" w:rsidRDefault="005F06FC" w:rsidP="005F06FC">
      <w:pPr>
        <w:rPr>
          <w:lang w:val="ru-RU"/>
        </w:rPr>
      </w:pPr>
      <w:r w:rsidRPr="00880100">
        <w:rPr>
          <w:lang w:val="ru-RU"/>
        </w:rPr>
        <w:tab/>
        <w:t>(b)</w:t>
      </w:r>
      <w:r w:rsidRPr="00880100">
        <w:rPr>
          <w:lang w:val="ru-RU"/>
        </w:rPr>
        <w:tab/>
      </w:r>
      <w:r w:rsidRPr="00880100">
        <w:rPr>
          <w:color w:val="000000"/>
          <w:szCs w:val="22"/>
          <w:lang w:val="ru-RU"/>
        </w:rPr>
        <w:t>Международное бюро может консультироваться с межправительственными и международными и национальными неправительственными организациями по вопросам их подготовки</w:t>
      </w:r>
      <w:r w:rsidRPr="00880100">
        <w:rPr>
          <w:lang w:val="ru-RU"/>
        </w:rPr>
        <w:t xml:space="preserve">.  </w:t>
      </w:r>
    </w:p>
    <w:p w:rsidR="003C3206" w:rsidRPr="00880100" w:rsidRDefault="005F06FC" w:rsidP="005F06FC">
      <w:pPr>
        <w:rPr>
          <w:lang w:val="ru-RU"/>
        </w:rPr>
      </w:pPr>
      <w:r w:rsidRPr="00880100">
        <w:rPr>
          <w:lang w:val="ru-RU"/>
        </w:rPr>
        <w:tab/>
        <w:t>(c)</w:t>
      </w:r>
      <w:r w:rsidRPr="00880100">
        <w:rPr>
          <w:lang w:val="ru-RU"/>
        </w:rPr>
        <w:tab/>
      </w:r>
      <w:r w:rsidRPr="00880100">
        <w:rPr>
          <w:color w:val="000000"/>
          <w:szCs w:val="22"/>
          <w:lang w:val="ru-RU"/>
        </w:rPr>
        <w:t>Генеральный директор и назначенные им лица принимают участие в работе конференций по пересмотру без права голоса</w:t>
      </w:r>
      <w:r w:rsidRPr="00880100">
        <w:rPr>
          <w:lang w:val="ru-RU"/>
        </w:rPr>
        <w:t xml:space="preserve">.  </w:t>
      </w:r>
    </w:p>
    <w:p w:rsidR="003C3206" w:rsidRPr="00880100" w:rsidRDefault="003C3206" w:rsidP="005F06FC">
      <w:pPr>
        <w:rPr>
          <w:lang w:val="ru-RU"/>
        </w:rPr>
      </w:pPr>
    </w:p>
    <w:p w:rsidR="003C3206" w:rsidRPr="00880100" w:rsidRDefault="005F06FC" w:rsidP="005F06FC">
      <w:pPr>
        <w:rPr>
          <w:lang w:val="ru-RU"/>
        </w:rPr>
      </w:pPr>
      <w:r w:rsidRPr="00880100">
        <w:rPr>
          <w:lang w:val="ru-RU"/>
        </w:rPr>
        <w:t>(4)</w:t>
      </w:r>
      <w:r w:rsidRPr="00880100">
        <w:rPr>
          <w:lang w:val="ru-RU"/>
        </w:rPr>
        <w:tab/>
      </w:r>
      <w:r w:rsidRPr="00880100">
        <w:rPr>
          <w:i/>
          <w:lang w:val="ru-RU"/>
        </w:rPr>
        <w:t>[Другие функции]</w:t>
      </w:r>
      <w:r w:rsidRPr="00880100">
        <w:rPr>
          <w:lang w:val="ru-RU"/>
        </w:rPr>
        <w:t xml:space="preserve">  Международное бюро выполняет любые другие возложенные на него функции, связанные с настоящим Актом.  </w:t>
      </w:r>
    </w:p>
    <w:p w:rsidR="003C3206" w:rsidRPr="00880100" w:rsidRDefault="003C3206" w:rsidP="005F06FC">
      <w:pPr>
        <w:rPr>
          <w:lang w:val="ru-RU"/>
        </w:rPr>
      </w:pPr>
    </w:p>
    <w:p w:rsidR="003C3206" w:rsidRPr="00880100" w:rsidRDefault="003C3206" w:rsidP="005F06FC">
      <w:pPr>
        <w:rPr>
          <w:lang w:val="ru-RU"/>
        </w:rPr>
      </w:pPr>
    </w:p>
    <w:p w:rsidR="003C3206" w:rsidRPr="00880100" w:rsidRDefault="005F06FC" w:rsidP="005F06FC">
      <w:pPr>
        <w:jc w:val="center"/>
        <w:rPr>
          <w:lang w:val="ru-RU"/>
        </w:rPr>
      </w:pPr>
      <w:r w:rsidRPr="00880100">
        <w:rPr>
          <w:b/>
          <w:bCs/>
          <w:lang w:val="ru-RU"/>
        </w:rPr>
        <w:t>Статья 24</w:t>
      </w:r>
    </w:p>
    <w:p w:rsidR="003C3206" w:rsidRPr="00880100" w:rsidRDefault="005F06FC" w:rsidP="005F06FC">
      <w:pPr>
        <w:jc w:val="center"/>
        <w:rPr>
          <w:lang w:val="ru-RU"/>
        </w:rPr>
      </w:pPr>
      <w:r w:rsidRPr="00880100">
        <w:rPr>
          <w:lang w:val="ru-RU"/>
        </w:rPr>
        <w:t>Финансы</w:t>
      </w:r>
    </w:p>
    <w:p w:rsidR="003C3206" w:rsidRPr="00880100" w:rsidRDefault="003C3206" w:rsidP="005F06FC">
      <w:pPr>
        <w:rPr>
          <w:lang w:val="ru-RU"/>
        </w:rPr>
      </w:pPr>
    </w:p>
    <w:p w:rsidR="003C3206" w:rsidRPr="00880100" w:rsidRDefault="005F06FC" w:rsidP="005F06FC">
      <w:pPr>
        <w:rPr>
          <w:lang w:val="ru-RU"/>
        </w:rPr>
      </w:pPr>
      <w:r w:rsidRPr="00880100">
        <w:rPr>
          <w:lang w:val="ru-RU"/>
        </w:rPr>
        <w:t>(1)</w:t>
      </w:r>
      <w:r w:rsidRPr="00880100">
        <w:rPr>
          <w:lang w:val="ru-RU"/>
        </w:rPr>
        <w:tab/>
      </w:r>
      <w:r w:rsidRPr="00880100">
        <w:rPr>
          <w:i/>
          <w:lang w:val="ru-RU"/>
        </w:rPr>
        <w:t>[Бюджет]</w:t>
      </w:r>
      <w:r w:rsidRPr="00880100">
        <w:rPr>
          <w:lang w:val="ru-RU"/>
        </w:rPr>
        <w:t xml:space="preserve">  (a)  </w:t>
      </w:r>
      <w:r w:rsidRPr="00880100">
        <w:rPr>
          <w:szCs w:val="22"/>
          <w:lang w:val="ru-RU"/>
        </w:rPr>
        <w:t>Специальный союз имеет бюджет</w:t>
      </w:r>
      <w:r w:rsidRPr="00880100">
        <w:rPr>
          <w:lang w:val="ru-RU"/>
        </w:rPr>
        <w:t xml:space="preserve">.  </w:t>
      </w:r>
    </w:p>
    <w:p w:rsidR="003C3206" w:rsidRPr="00880100" w:rsidRDefault="005F06FC" w:rsidP="005F06FC">
      <w:pPr>
        <w:rPr>
          <w:lang w:val="ru-RU"/>
        </w:rPr>
      </w:pPr>
      <w:r w:rsidRPr="00880100">
        <w:rPr>
          <w:lang w:val="ru-RU"/>
        </w:rPr>
        <w:tab/>
        <w:t>(b)</w:t>
      </w:r>
      <w:r w:rsidRPr="00880100">
        <w:rPr>
          <w:lang w:val="ru-RU"/>
        </w:rPr>
        <w:tab/>
      </w:r>
      <w:r w:rsidRPr="00880100">
        <w:rPr>
          <w:color w:val="000000"/>
          <w:szCs w:val="22"/>
          <w:lang w:val="ru-RU"/>
        </w:rPr>
        <w:t>Бюджет Специального союза включает поступления и расходы собственно Специального союза и его взнос в бюджет расходов, общих для Союзов, администрацию которых осуществляет Организация</w:t>
      </w:r>
      <w:r w:rsidRPr="00880100">
        <w:rPr>
          <w:lang w:val="ru-RU"/>
        </w:rPr>
        <w:t xml:space="preserve">.  </w:t>
      </w:r>
    </w:p>
    <w:p w:rsidR="003C3206" w:rsidRPr="00880100" w:rsidRDefault="005F06FC" w:rsidP="005F06FC">
      <w:pPr>
        <w:rPr>
          <w:lang w:val="ru-RU"/>
        </w:rPr>
      </w:pPr>
      <w:r w:rsidRPr="00880100">
        <w:rPr>
          <w:lang w:val="ru-RU"/>
        </w:rPr>
        <w:tab/>
        <w:t>(c)</w:t>
      </w:r>
      <w:r w:rsidRPr="00880100">
        <w:rPr>
          <w:lang w:val="ru-RU"/>
        </w:rPr>
        <w:tab/>
      </w:r>
      <w:r w:rsidRPr="00880100">
        <w:rPr>
          <w:color w:val="000000"/>
          <w:szCs w:val="22"/>
          <w:lang w:val="ru-RU"/>
        </w:rPr>
        <w:t xml:space="preserve">Расходами, общими для Союзов, считаются такие расходы, которые относятся не только к Специальному союзу, но также к одному или нескольким другим Союзам, </w:t>
      </w:r>
      <w:r w:rsidRPr="00880100">
        <w:rPr>
          <w:color w:val="000000"/>
          <w:szCs w:val="22"/>
          <w:lang w:val="ru-RU"/>
        </w:rPr>
        <w:lastRenderedPageBreak/>
        <w:t>администрацию которых осуществляет Организация. Доля Специального союза в таких общих расходах соответствует его заинтересованности в этих расходах</w:t>
      </w:r>
      <w:r w:rsidRPr="00880100">
        <w:rPr>
          <w:lang w:val="ru-RU"/>
        </w:rPr>
        <w:t xml:space="preserve">.  </w:t>
      </w:r>
    </w:p>
    <w:p w:rsidR="003C3206" w:rsidRPr="00880100" w:rsidRDefault="003C3206" w:rsidP="005F06FC">
      <w:pPr>
        <w:rPr>
          <w:lang w:val="ru-RU"/>
        </w:rPr>
      </w:pPr>
    </w:p>
    <w:p w:rsidR="003C3206" w:rsidRPr="00880100" w:rsidRDefault="005F06FC" w:rsidP="005F06FC">
      <w:pPr>
        <w:rPr>
          <w:lang w:val="ru-RU"/>
        </w:rPr>
      </w:pPr>
      <w:r w:rsidRPr="00880100">
        <w:rPr>
          <w:lang w:val="ru-RU"/>
        </w:rPr>
        <w:t>(2)</w:t>
      </w:r>
      <w:r w:rsidRPr="00880100">
        <w:rPr>
          <w:lang w:val="ru-RU"/>
        </w:rPr>
        <w:tab/>
      </w:r>
      <w:r w:rsidRPr="00880100">
        <w:rPr>
          <w:i/>
          <w:lang w:val="ru-RU"/>
        </w:rPr>
        <w:t>[Координация с бюджетами других Союзов]</w:t>
      </w:r>
      <w:r w:rsidRPr="00880100">
        <w:rPr>
          <w:lang w:val="ru-RU"/>
        </w:rPr>
        <w:t xml:space="preserve">  </w:t>
      </w:r>
      <w:r w:rsidRPr="00880100">
        <w:rPr>
          <w:color w:val="000000"/>
          <w:szCs w:val="22"/>
          <w:lang w:val="ru-RU"/>
        </w:rPr>
        <w:t>Бюджет Специального союза составляется с должным учетом требований координации с бюджетами других Союзов, администрацию которых осуществляет Организация</w:t>
      </w:r>
      <w:r w:rsidRPr="00880100">
        <w:rPr>
          <w:lang w:val="ru-RU"/>
        </w:rPr>
        <w:t xml:space="preserve">.  </w:t>
      </w:r>
    </w:p>
    <w:p w:rsidR="003C3206" w:rsidRPr="00880100" w:rsidRDefault="003C3206" w:rsidP="005F06FC">
      <w:pPr>
        <w:rPr>
          <w:lang w:val="ru-RU"/>
        </w:rPr>
      </w:pPr>
    </w:p>
    <w:p w:rsidR="003C3206" w:rsidRPr="00880100" w:rsidRDefault="005F06FC" w:rsidP="005F06FC">
      <w:pPr>
        <w:rPr>
          <w:lang w:val="ru-RU"/>
        </w:rPr>
      </w:pPr>
      <w:r w:rsidRPr="00880100">
        <w:rPr>
          <w:lang w:val="ru-RU"/>
        </w:rPr>
        <w:t>(3)</w:t>
      </w:r>
      <w:r w:rsidRPr="00880100">
        <w:rPr>
          <w:lang w:val="ru-RU"/>
        </w:rPr>
        <w:tab/>
      </w:r>
      <w:r w:rsidRPr="00880100">
        <w:rPr>
          <w:i/>
          <w:lang w:val="ru-RU"/>
        </w:rPr>
        <w:t>[Источники финансирования бюджета]</w:t>
      </w:r>
      <w:r w:rsidRPr="00880100">
        <w:rPr>
          <w:lang w:val="ru-RU"/>
        </w:rPr>
        <w:t xml:space="preserve">  </w:t>
      </w:r>
      <w:r w:rsidRPr="00880100">
        <w:rPr>
          <w:szCs w:val="22"/>
          <w:lang w:val="ru-RU"/>
        </w:rPr>
        <w:t>Бюджет Специального союза финансируется из следующих источников</w:t>
      </w:r>
      <w:r w:rsidRPr="00880100">
        <w:rPr>
          <w:lang w:val="ru-RU"/>
        </w:rPr>
        <w:t xml:space="preserve">:  </w:t>
      </w:r>
    </w:p>
    <w:p w:rsidR="003C3206" w:rsidRPr="00880100" w:rsidRDefault="005F06FC" w:rsidP="00F9438C">
      <w:pPr>
        <w:ind w:left="567" w:firstLine="567"/>
        <w:rPr>
          <w:lang w:val="ru-RU"/>
        </w:rPr>
      </w:pPr>
      <w:r w:rsidRPr="00880100">
        <w:rPr>
          <w:lang w:val="ru-RU"/>
        </w:rPr>
        <w:t>(i)</w:t>
      </w:r>
      <w:r w:rsidRPr="00880100">
        <w:rPr>
          <w:lang w:val="ru-RU"/>
        </w:rPr>
        <w:tab/>
      </w:r>
      <w:r w:rsidR="00F9438C" w:rsidRPr="00880100">
        <w:rPr>
          <w:color w:val="000000"/>
          <w:szCs w:val="22"/>
          <w:lang w:val="ru-RU"/>
        </w:rPr>
        <w:t>пошлин</w:t>
      </w:r>
      <w:r w:rsidRPr="00880100">
        <w:rPr>
          <w:color w:val="000000"/>
          <w:szCs w:val="22"/>
          <w:lang w:val="ru-RU"/>
        </w:rPr>
        <w:t xml:space="preserve">, взимаемых согласно статье </w:t>
      </w:r>
      <w:r w:rsidRPr="00880100">
        <w:rPr>
          <w:lang w:val="ru-RU"/>
        </w:rPr>
        <w:t>7(1) и (2</w:t>
      </w:r>
      <w:r w:rsidR="001041E1" w:rsidRPr="00880100">
        <w:rPr>
          <w:lang w:val="ru-RU"/>
        </w:rPr>
        <w:t>)</w:t>
      </w:r>
      <w:r w:rsidR="00AE0DAA" w:rsidRPr="00880100">
        <w:rPr>
          <w:lang w:val="ru-RU"/>
        </w:rPr>
        <w:t xml:space="preserve">;  </w:t>
      </w:r>
    </w:p>
    <w:p w:rsidR="003C3206" w:rsidRPr="00880100" w:rsidRDefault="00F85987" w:rsidP="00F85987">
      <w:pPr>
        <w:ind w:left="567" w:firstLine="567"/>
        <w:rPr>
          <w:highlight w:val="yellow"/>
          <w:lang w:val="ru-RU"/>
        </w:rPr>
      </w:pPr>
      <w:r w:rsidRPr="00880100">
        <w:rPr>
          <w:lang w:val="ru-RU"/>
        </w:rPr>
        <w:t>[(ii)</w:t>
      </w:r>
      <w:r w:rsidRPr="00880100">
        <w:rPr>
          <w:lang w:val="ru-RU"/>
        </w:rPr>
        <w:tab/>
      </w:r>
      <w:r w:rsidR="00F9438C" w:rsidRPr="00880100">
        <w:rPr>
          <w:lang w:val="ru-RU"/>
        </w:rPr>
        <w:t xml:space="preserve">пошлин за поддержание, упомянутых в статье </w:t>
      </w:r>
      <w:r w:rsidRPr="00880100">
        <w:rPr>
          <w:lang w:val="ru-RU"/>
        </w:rPr>
        <w:t>7(3);]</w:t>
      </w:r>
      <w:r w:rsidR="00416F46" w:rsidRPr="00880100">
        <w:rPr>
          <w:lang w:val="ru-RU"/>
        </w:rPr>
        <w:t xml:space="preserve">  </w:t>
      </w:r>
    </w:p>
    <w:p w:rsidR="003C3206" w:rsidRPr="00880100" w:rsidRDefault="00AE0DAA" w:rsidP="00F9438C">
      <w:pPr>
        <w:ind w:firstLine="1134"/>
        <w:rPr>
          <w:lang w:val="ru-RU"/>
        </w:rPr>
      </w:pPr>
      <w:r w:rsidRPr="00880100">
        <w:rPr>
          <w:lang w:val="ru-RU"/>
        </w:rPr>
        <w:t>(ii</w:t>
      </w:r>
      <w:r w:rsidR="00F85987" w:rsidRPr="00880100">
        <w:rPr>
          <w:lang w:val="ru-RU"/>
        </w:rPr>
        <w:t>i</w:t>
      </w:r>
      <w:r w:rsidRPr="00880100">
        <w:rPr>
          <w:lang w:val="ru-RU"/>
        </w:rPr>
        <w:t>)</w:t>
      </w:r>
      <w:r w:rsidRPr="00880100">
        <w:rPr>
          <w:lang w:val="ru-RU"/>
        </w:rPr>
        <w:tab/>
      </w:r>
      <w:r w:rsidR="00F9438C" w:rsidRPr="00880100">
        <w:rPr>
          <w:color w:val="000000"/>
          <w:szCs w:val="22"/>
          <w:lang w:val="ru-RU"/>
        </w:rPr>
        <w:t>поступлений от продажи публикаций Международного бюро, относящихся к Специальному союзу, или поступлений от таких публикаций</w:t>
      </w:r>
      <w:r w:rsidR="00F9438C" w:rsidRPr="00880100">
        <w:rPr>
          <w:szCs w:val="22"/>
          <w:lang w:val="ru-RU"/>
        </w:rPr>
        <w:t xml:space="preserve"> в виде роялти</w:t>
      </w:r>
      <w:r w:rsidR="00F9438C" w:rsidRPr="00880100">
        <w:rPr>
          <w:lang w:val="ru-RU"/>
        </w:rPr>
        <w:t xml:space="preserve">;  </w:t>
      </w:r>
    </w:p>
    <w:p w:rsidR="003C3206" w:rsidRPr="00880100" w:rsidRDefault="00F9438C" w:rsidP="00F9438C">
      <w:pPr>
        <w:ind w:left="567" w:firstLine="567"/>
        <w:rPr>
          <w:lang w:val="ru-RU"/>
        </w:rPr>
      </w:pPr>
      <w:r w:rsidRPr="00880100">
        <w:rPr>
          <w:lang w:val="ru-RU"/>
        </w:rPr>
        <w:t>(iv)</w:t>
      </w:r>
      <w:r w:rsidRPr="00880100">
        <w:rPr>
          <w:lang w:val="ru-RU"/>
        </w:rPr>
        <w:tab/>
      </w:r>
      <w:r w:rsidRPr="00880100">
        <w:rPr>
          <w:color w:val="000000"/>
          <w:szCs w:val="22"/>
          <w:lang w:val="ru-RU"/>
        </w:rPr>
        <w:t>даров, завещанных средств и субсидий</w:t>
      </w:r>
      <w:r w:rsidRPr="00880100">
        <w:rPr>
          <w:lang w:val="ru-RU"/>
        </w:rPr>
        <w:t xml:space="preserve">;  </w:t>
      </w:r>
    </w:p>
    <w:p w:rsidR="003C3206" w:rsidRPr="00880100" w:rsidRDefault="00F9438C" w:rsidP="00F9438C">
      <w:pPr>
        <w:ind w:firstLine="1134"/>
        <w:rPr>
          <w:lang w:val="ru-RU"/>
        </w:rPr>
      </w:pPr>
      <w:r w:rsidRPr="00880100">
        <w:rPr>
          <w:lang w:val="ru-RU"/>
        </w:rPr>
        <w:t>(v)</w:t>
      </w:r>
      <w:r w:rsidRPr="00880100">
        <w:rPr>
          <w:lang w:val="ru-RU"/>
        </w:rPr>
        <w:tab/>
      </w:r>
      <w:r w:rsidRPr="00880100">
        <w:rPr>
          <w:color w:val="000000"/>
          <w:szCs w:val="22"/>
          <w:lang w:val="ru-RU"/>
        </w:rPr>
        <w:t>ренты, процентов и различных других доходов</w:t>
      </w:r>
      <w:r w:rsidR="0000534A" w:rsidRPr="00880100">
        <w:rPr>
          <w:lang w:val="ru-RU"/>
        </w:rPr>
        <w:t xml:space="preserve">;  </w:t>
      </w:r>
    </w:p>
    <w:p w:rsidR="003C3206" w:rsidRPr="00880100" w:rsidRDefault="002B4374" w:rsidP="00D16221">
      <w:pPr>
        <w:ind w:firstLine="1134"/>
        <w:rPr>
          <w:lang w:val="ru-RU"/>
        </w:rPr>
      </w:pPr>
      <w:r w:rsidRPr="00880100">
        <w:rPr>
          <w:lang w:val="ru-RU"/>
        </w:rPr>
        <w:t>[</w:t>
      </w:r>
      <w:r w:rsidR="00DD137C" w:rsidRPr="00880100">
        <w:rPr>
          <w:lang w:val="ru-RU"/>
        </w:rPr>
        <w:t>(vi)</w:t>
      </w:r>
      <w:r w:rsidR="00DD137C" w:rsidRPr="00880100">
        <w:rPr>
          <w:lang w:val="ru-RU"/>
        </w:rPr>
        <w:tab/>
      </w:r>
      <w:r w:rsidR="00D16221" w:rsidRPr="00880100">
        <w:rPr>
          <w:szCs w:val="22"/>
          <w:lang w:val="ru-RU"/>
        </w:rPr>
        <w:t>взносов Договаривающихся сторон</w:t>
      </w:r>
      <w:r w:rsidR="00DD137C" w:rsidRPr="00880100">
        <w:rPr>
          <w:lang w:val="ru-RU"/>
        </w:rPr>
        <w:t xml:space="preserve">, </w:t>
      </w:r>
      <w:r w:rsidR="00D16221" w:rsidRPr="00880100">
        <w:rPr>
          <w:lang w:val="ru-RU"/>
        </w:rPr>
        <w:t xml:space="preserve">если поступлений из источников, указанных в пунктах (i) – (v), недостает для покрытия расходов Специального союза, и их размер определяется тем, в какой степени недостает этих поступлений для покрытия расходов Специального союза]. </w:t>
      </w:r>
    </w:p>
    <w:p w:rsidR="003C3206" w:rsidRPr="00880100" w:rsidRDefault="003C3206">
      <w:pPr>
        <w:rPr>
          <w:lang w:val="ru-RU"/>
        </w:rPr>
      </w:pPr>
    </w:p>
    <w:p w:rsidR="003C3206" w:rsidRPr="00880100" w:rsidRDefault="00AE0DAA" w:rsidP="00D9577C">
      <w:pPr>
        <w:rPr>
          <w:lang w:val="ru-RU"/>
        </w:rPr>
      </w:pPr>
      <w:r w:rsidRPr="00880100">
        <w:rPr>
          <w:lang w:val="ru-RU"/>
        </w:rPr>
        <w:t>(4)</w:t>
      </w:r>
      <w:r w:rsidRPr="00880100">
        <w:rPr>
          <w:lang w:val="ru-RU"/>
        </w:rPr>
        <w:tab/>
      </w:r>
      <w:r w:rsidRPr="00880100">
        <w:rPr>
          <w:i/>
          <w:lang w:val="ru-RU"/>
        </w:rPr>
        <w:t>[</w:t>
      </w:r>
      <w:r w:rsidR="00D9577C" w:rsidRPr="00880100">
        <w:rPr>
          <w:i/>
          <w:lang w:val="ru-RU"/>
        </w:rPr>
        <w:t>Установление пошлин и сборов;  уровень бюджета]</w:t>
      </w:r>
      <w:r w:rsidR="00D9577C" w:rsidRPr="00880100">
        <w:rPr>
          <w:lang w:val="ru-RU"/>
        </w:rPr>
        <w:t xml:space="preserve">  (a)  </w:t>
      </w:r>
      <w:r w:rsidR="00D9577C" w:rsidRPr="00880100">
        <w:rPr>
          <w:color w:val="000000"/>
          <w:szCs w:val="22"/>
          <w:lang w:val="ru-RU"/>
        </w:rPr>
        <w:t>Размер пошлин и сборов, указанных в пункте (3), устанавливается Ассамблеей по предложению Генерального директора</w:t>
      </w:r>
      <w:r w:rsidR="00D9577C" w:rsidRPr="00880100">
        <w:rPr>
          <w:lang w:val="ru-RU"/>
        </w:rPr>
        <w:t xml:space="preserve"> [и </w:t>
      </w:r>
      <w:r w:rsidR="00D9577C" w:rsidRPr="00880100">
        <w:rPr>
          <w:color w:val="000000"/>
          <w:szCs w:val="22"/>
          <w:lang w:val="ru-RU"/>
        </w:rPr>
        <w:t>устанавливается с таким расчетом, чтобы поступления Специального союза при обычных обстоятельствах были достаточными для покрытия расходов Международного бюро по поддержанию службы международной регистрации, не требуя уплаты взносов, упомянутых в пункте</w:t>
      </w:r>
      <w:r w:rsidR="00D9577C" w:rsidRPr="00880100">
        <w:rPr>
          <w:szCs w:val="22"/>
          <w:lang w:val="ru-RU"/>
        </w:rPr>
        <w:t xml:space="preserve"> (3)(</w:t>
      </w:r>
      <w:r w:rsidR="00D9577C" w:rsidRPr="00880100">
        <w:rPr>
          <w:lang w:val="ru-RU"/>
        </w:rPr>
        <w:t xml:space="preserve"> vi</w:t>
      </w:r>
      <w:r w:rsidR="00D9577C" w:rsidRPr="00880100">
        <w:rPr>
          <w:szCs w:val="22"/>
          <w:lang w:val="ru-RU"/>
        </w:rPr>
        <w:t>)</w:t>
      </w:r>
      <w:r w:rsidR="00D9577C" w:rsidRPr="00880100">
        <w:rPr>
          <w:lang w:val="ru-RU"/>
        </w:rPr>
        <w:t>].</w:t>
      </w:r>
    </w:p>
    <w:p w:rsidR="003C3206" w:rsidRPr="00880100" w:rsidRDefault="00D9577C" w:rsidP="00D9577C">
      <w:pPr>
        <w:rPr>
          <w:lang w:val="ru-RU"/>
        </w:rPr>
      </w:pPr>
      <w:r w:rsidRPr="00880100">
        <w:rPr>
          <w:lang w:val="ru-RU"/>
        </w:rPr>
        <w:tab/>
        <w:t>(b)</w:t>
      </w:r>
      <w:r w:rsidRPr="00880100">
        <w:rPr>
          <w:lang w:val="ru-RU"/>
        </w:rPr>
        <w:tab/>
        <w:t>Е</w:t>
      </w:r>
      <w:r w:rsidRPr="00880100">
        <w:rPr>
          <w:color w:val="000000"/>
          <w:szCs w:val="22"/>
          <w:lang w:val="ru-RU"/>
        </w:rPr>
        <w:t>сли бюджет не принимается до начала нового финансового периода, то в соответствии с порядком, предусмотренным финансовым регламентом Организации, действует бюджет на уровне предыдущего года</w:t>
      </w:r>
      <w:r w:rsidR="00AE0DAA" w:rsidRPr="00880100">
        <w:rPr>
          <w:lang w:val="ru-RU"/>
        </w:rPr>
        <w:t xml:space="preserve">.  </w:t>
      </w:r>
    </w:p>
    <w:p w:rsidR="003C3206" w:rsidRPr="00880100" w:rsidRDefault="003C3206" w:rsidP="006410C4">
      <w:pPr>
        <w:rPr>
          <w:lang w:val="ru-RU"/>
        </w:rPr>
      </w:pPr>
    </w:p>
    <w:p w:rsidR="003C3206" w:rsidRPr="008D7A48" w:rsidRDefault="00042EA2" w:rsidP="006C0B3A">
      <w:pPr>
        <w:rPr>
          <w:lang w:val="ru-RU"/>
        </w:rPr>
      </w:pPr>
      <w:r w:rsidRPr="00880100">
        <w:rPr>
          <w:lang w:val="ru-RU"/>
        </w:rPr>
        <w:t>[(5)</w:t>
      </w:r>
      <w:r w:rsidRPr="00880100">
        <w:rPr>
          <w:lang w:val="ru-RU"/>
        </w:rPr>
        <w:tab/>
      </w:r>
      <w:r w:rsidRPr="00880100">
        <w:rPr>
          <w:i/>
          <w:lang w:val="ru-RU"/>
        </w:rPr>
        <w:t>[</w:t>
      </w:r>
      <w:r w:rsidR="00880100">
        <w:rPr>
          <w:i/>
          <w:lang w:val="ru-RU"/>
        </w:rPr>
        <w:t xml:space="preserve">Определение взноса, упомянутого в пункте </w:t>
      </w:r>
      <w:r w:rsidR="008D7A48">
        <w:rPr>
          <w:i/>
          <w:lang w:val="ru-RU"/>
        </w:rPr>
        <w:t>(</w:t>
      </w:r>
      <w:r w:rsidR="00B2669F" w:rsidRPr="00880100">
        <w:rPr>
          <w:i/>
          <w:lang w:val="ru-RU"/>
        </w:rPr>
        <w:t>3</w:t>
      </w:r>
      <w:r w:rsidR="008D7A48">
        <w:rPr>
          <w:i/>
          <w:lang w:val="ru-RU"/>
        </w:rPr>
        <w:t>)</w:t>
      </w:r>
      <w:r w:rsidR="00B2669F" w:rsidRPr="00880100">
        <w:rPr>
          <w:i/>
          <w:lang w:val="ru-RU"/>
        </w:rPr>
        <w:t>(vi)]</w:t>
      </w:r>
      <w:r w:rsidR="00B2669F" w:rsidRPr="00880100">
        <w:rPr>
          <w:i/>
          <w:lang w:val="ru-RU"/>
        </w:rPr>
        <w:tab/>
      </w:r>
      <w:r w:rsidR="006C0B3A" w:rsidRPr="008D7A48">
        <w:rPr>
          <w:lang w:val="ru-RU"/>
        </w:rPr>
        <w:t>Для целей определения своего взноса, упомянутого в пункте (3)(vi), каждая Договаривающаяся сторона относится к тому же классу, к которому она относится в контексте Парижской конвенции, или, если она не является Договаривающейся стороной Парижской конвенции, к тому классу, к которому она относилась бы, если бы она являлась Договаривающейся стороной Парижской конвенции.</w:t>
      </w:r>
      <w:r w:rsidR="008D7A48" w:rsidRPr="008D7A48">
        <w:rPr>
          <w:lang w:val="ru-RU"/>
        </w:rPr>
        <w:t xml:space="preserve">  </w:t>
      </w:r>
      <w:r w:rsidR="008D7A48">
        <w:rPr>
          <w:lang w:val="ru-RU"/>
        </w:rPr>
        <w:t xml:space="preserve">Международные </w:t>
      </w:r>
      <w:r w:rsidR="008D7A48" w:rsidRPr="008D7A48">
        <w:rPr>
          <w:lang w:val="ru-RU"/>
        </w:rPr>
        <w:t>организации</w:t>
      </w:r>
      <w:r w:rsidR="008D7A48">
        <w:rPr>
          <w:lang w:val="ru-RU"/>
        </w:rPr>
        <w:t xml:space="preserve">, </w:t>
      </w:r>
      <w:r w:rsidR="008D7A48" w:rsidRPr="008D7A48">
        <w:rPr>
          <w:lang w:val="ru-RU"/>
        </w:rPr>
        <w:t>если Ассамблея единогласно не примет решения об ином</w:t>
      </w:r>
      <w:r w:rsidR="008D7A48">
        <w:rPr>
          <w:lang w:val="ru-RU"/>
        </w:rPr>
        <w:t xml:space="preserve">, </w:t>
      </w:r>
      <w:r w:rsidR="008D7A48" w:rsidRPr="008D7A48">
        <w:rPr>
          <w:lang w:val="ru-RU"/>
        </w:rPr>
        <w:t>рассматриваются как принадлежащие к первому (I) классу взносов</w:t>
      </w:r>
      <w:r w:rsidR="008D7A48">
        <w:rPr>
          <w:lang w:val="ru-RU"/>
        </w:rPr>
        <w:t>.</w:t>
      </w:r>
      <w:r w:rsidR="006C0B3A" w:rsidRPr="008D7A48">
        <w:rPr>
          <w:lang w:val="ru-RU"/>
        </w:rPr>
        <w:t>]</w:t>
      </w:r>
      <w:r w:rsidR="00C5389C" w:rsidRPr="008D7A48">
        <w:rPr>
          <w:lang w:val="ru-RU"/>
        </w:rPr>
        <w:t xml:space="preserve">  </w:t>
      </w:r>
    </w:p>
    <w:p w:rsidR="003C3206" w:rsidRPr="00880100" w:rsidRDefault="003C3206" w:rsidP="006410C4">
      <w:pPr>
        <w:rPr>
          <w:lang w:val="ru-RU"/>
        </w:rPr>
      </w:pPr>
    </w:p>
    <w:p w:rsidR="003C3206" w:rsidRPr="00880100" w:rsidRDefault="00AE0DAA" w:rsidP="006410C4">
      <w:pPr>
        <w:rPr>
          <w:lang w:val="ru-RU"/>
        </w:rPr>
      </w:pPr>
      <w:r w:rsidRPr="00880100">
        <w:rPr>
          <w:lang w:val="ru-RU"/>
        </w:rPr>
        <w:t>(</w:t>
      </w:r>
      <w:r w:rsidR="00042EA2" w:rsidRPr="00880100">
        <w:rPr>
          <w:lang w:val="ru-RU"/>
        </w:rPr>
        <w:t>6</w:t>
      </w:r>
      <w:r w:rsidRPr="00880100">
        <w:rPr>
          <w:lang w:val="ru-RU"/>
        </w:rPr>
        <w:t>)</w:t>
      </w:r>
      <w:r w:rsidRPr="00880100">
        <w:rPr>
          <w:lang w:val="ru-RU"/>
        </w:rPr>
        <w:tab/>
      </w:r>
      <w:r w:rsidRPr="00880100">
        <w:rPr>
          <w:i/>
          <w:lang w:val="ru-RU"/>
        </w:rPr>
        <w:t>[</w:t>
      </w:r>
      <w:r w:rsidR="006C0B3A" w:rsidRPr="00880100">
        <w:rPr>
          <w:i/>
          <w:lang w:val="ru-RU"/>
        </w:rPr>
        <w:t>Фонд оборотных средств]</w:t>
      </w:r>
      <w:r w:rsidR="006C0B3A" w:rsidRPr="00880100">
        <w:rPr>
          <w:lang w:val="ru-RU"/>
        </w:rPr>
        <w:t xml:space="preserve">  Специальный союз имеет фонд оборотных средств, который составляется из разового платежа, вносимого каждым членом Специального союза.  Если фонд оборотных средств становится недостаточным, Ассамблея принимает решение о его</w:t>
      </w:r>
      <w:r w:rsidR="006C0B3A" w:rsidRPr="00880100">
        <w:rPr>
          <w:color w:val="000000"/>
          <w:szCs w:val="22"/>
          <w:lang w:val="ru-RU"/>
        </w:rPr>
        <w:t xml:space="preserve"> увеличении</w:t>
      </w:r>
      <w:r w:rsidR="006C0B3A" w:rsidRPr="00880100">
        <w:rPr>
          <w:lang w:val="ru-RU"/>
        </w:rPr>
        <w:t>.  Пропорция и условия платежа устанавливаются Ассамблеей по предложению Генерального директора после того, как она заслушает мнение Координационного комитета Организации</w:t>
      </w:r>
      <w:r w:rsidRPr="00880100">
        <w:rPr>
          <w:lang w:val="ru-RU"/>
        </w:rPr>
        <w:t xml:space="preserve">.  </w:t>
      </w:r>
    </w:p>
    <w:p w:rsidR="003C3206" w:rsidRPr="00880100" w:rsidRDefault="003C3206" w:rsidP="006410C4">
      <w:pPr>
        <w:rPr>
          <w:lang w:val="ru-RU"/>
        </w:rPr>
      </w:pPr>
    </w:p>
    <w:p w:rsidR="003C3206" w:rsidRPr="00880100" w:rsidRDefault="00AE0DAA" w:rsidP="006C0B3A">
      <w:pPr>
        <w:rPr>
          <w:lang w:val="ru-RU"/>
        </w:rPr>
      </w:pPr>
      <w:r w:rsidRPr="00880100">
        <w:rPr>
          <w:lang w:val="ru-RU"/>
        </w:rPr>
        <w:t>(</w:t>
      </w:r>
      <w:r w:rsidR="00042EA2" w:rsidRPr="00880100">
        <w:rPr>
          <w:lang w:val="ru-RU"/>
        </w:rPr>
        <w:t>7</w:t>
      </w:r>
      <w:r w:rsidRPr="00880100">
        <w:rPr>
          <w:lang w:val="ru-RU"/>
        </w:rPr>
        <w:t>)</w:t>
      </w:r>
      <w:r w:rsidRPr="00880100">
        <w:rPr>
          <w:lang w:val="ru-RU"/>
        </w:rPr>
        <w:tab/>
      </w:r>
      <w:r w:rsidRPr="00880100">
        <w:rPr>
          <w:i/>
          <w:lang w:val="ru-RU"/>
        </w:rPr>
        <w:t>[</w:t>
      </w:r>
      <w:r w:rsidR="006C0B3A" w:rsidRPr="00880100">
        <w:rPr>
          <w:i/>
          <w:lang w:val="ru-RU"/>
        </w:rPr>
        <w:t>Авансы государства пребывания]</w:t>
      </w:r>
      <w:r w:rsidR="006C0B3A" w:rsidRPr="00880100">
        <w:rPr>
          <w:lang w:val="ru-RU"/>
        </w:rPr>
        <w:t xml:space="preserve">  (a)  </w:t>
      </w:r>
      <w:r w:rsidR="006C0B3A" w:rsidRPr="00880100">
        <w:rPr>
          <w:iCs/>
          <w:szCs w:val="22"/>
          <w:lang w:val="ru-RU"/>
        </w:rPr>
        <w:t>В соглашении о штаб-квартире, заключаемом с государством, на территории которого Организация имеет свою штаб-квартиру, предусматривается, что в случаях, когда фонд оборотных средств окажется недостаточным, это государство предоставляет авансы. Сумма этих авансов и условия, на которых они предоставляются, в каждом случае являются предметом особого соглашения между таким государством и Организацией</w:t>
      </w:r>
      <w:r w:rsidR="006C0B3A" w:rsidRPr="00880100">
        <w:rPr>
          <w:lang w:val="ru-RU"/>
        </w:rPr>
        <w:t xml:space="preserve">.  </w:t>
      </w:r>
    </w:p>
    <w:p w:rsidR="003C3206" w:rsidRPr="00880100" w:rsidRDefault="006C0B3A" w:rsidP="006C0B3A">
      <w:pPr>
        <w:rPr>
          <w:lang w:val="ru-RU"/>
        </w:rPr>
      </w:pPr>
      <w:r w:rsidRPr="00880100">
        <w:rPr>
          <w:lang w:val="ru-RU"/>
        </w:rPr>
        <w:tab/>
        <w:t>(b)</w:t>
      </w:r>
      <w:r w:rsidRPr="00880100">
        <w:rPr>
          <w:lang w:val="ru-RU"/>
        </w:rPr>
        <w:tab/>
      </w:r>
      <w:r w:rsidRPr="00880100">
        <w:rPr>
          <w:iCs/>
          <w:szCs w:val="22"/>
          <w:lang w:val="ru-RU"/>
        </w:rPr>
        <w:t xml:space="preserve">Государство, упомянутое в подпункте (а), и Организация имеют право путем письменного уведомления денонсировать обязательство о предоставлении авансов. </w:t>
      </w:r>
      <w:r w:rsidRPr="00880100">
        <w:rPr>
          <w:iCs/>
          <w:szCs w:val="22"/>
          <w:lang w:val="ru-RU"/>
        </w:rPr>
        <w:lastRenderedPageBreak/>
        <w:t>Денонсация вступает в действие через три года после окончания того года, в который было сделано уведомление</w:t>
      </w:r>
      <w:r w:rsidR="00AE0DAA" w:rsidRPr="00880100">
        <w:rPr>
          <w:lang w:val="ru-RU"/>
        </w:rPr>
        <w:t>.</w:t>
      </w:r>
      <w:r w:rsidRPr="00880100">
        <w:rPr>
          <w:lang w:val="ru-RU"/>
        </w:rPr>
        <w:t xml:space="preserve"> </w:t>
      </w:r>
      <w:r w:rsidR="00AE0DAA" w:rsidRPr="00880100">
        <w:rPr>
          <w:lang w:val="ru-RU"/>
        </w:rPr>
        <w:t xml:space="preserve"> </w:t>
      </w:r>
    </w:p>
    <w:p w:rsidR="003C3206" w:rsidRPr="00880100" w:rsidRDefault="003C3206" w:rsidP="006410C4">
      <w:pPr>
        <w:rPr>
          <w:lang w:val="ru-RU"/>
        </w:rPr>
      </w:pPr>
    </w:p>
    <w:p w:rsidR="003C3206" w:rsidRPr="00880100" w:rsidRDefault="00AE0DAA" w:rsidP="006410C4">
      <w:pPr>
        <w:rPr>
          <w:lang w:val="ru-RU"/>
        </w:rPr>
      </w:pPr>
      <w:r w:rsidRPr="00880100">
        <w:rPr>
          <w:lang w:val="ru-RU"/>
        </w:rPr>
        <w:t>(</w:t>
      </w:r>
      <w:r w:rsidR="00042EA2" w:rsidRPr="00880100">
        <w:rPr>
          <w:lang w:val="ru-RU"/>
        </w:rPr>
        <w:t>8</w:t>
      </w:r>
      <w:r w:rsidRPr="00880100">
        <w:rPr>
          <w:lang w:val="ru-RU"/>
        </w:rPr>
        <w:t>)</w:t>
      </w:r>
      <w:r w:rsidRPr="00880100">
        <w:rPr>
          <w:lang w:val="ru-RU"/>
        </w:rPr>
        <w:tab/>
      </w:r>
      <w:r w:rsidRPr="00880100">
        <w:rPr>
          <w:i/>
          <w:lang w:val="ru-RU"/>
        </w:rPr>
        <w:t>[</w:t>
      </w:r>
      <w:r w:rsidR="003C3206" w:rsidRPr="00880100">
        <w:rPr>
          <w:i/>
          <w:lang w:val="ru-RU"/>
        </w:rPr>
        <w:t>Финансовая ревизия]</w:t>
      </w:r>
      <w:r w:rsidR="003C3206" w:rsidRPr="00880100">
        <w:rPr>
          <w:lang w:val="ru-RU"/>
        </w:rPr>
        <w:t xml:space="preserve">  Финансовая ревизия осуществляется в соответствии с правилами финансового регламента Организации одним или несколькими государствами-членами Специального союза или внешними ревизорами. </w:t>
      </w:r>
      <w:r w:rsidR="003C3206" w:rsidRPr="00880100">
        <w:rPr>
          <w:szCs w:val="22"/>
          <w:lang w:val="ru-RU"/>
        </w:rPr>
        <w:t>Они назначаются с их согласия Ассамблеей</w:t>
      </w:r>
      <w:r w:rsidRPr="00880100">
        <w:rPr>
          <w:lang w:val="ru-RU"/>
        </w:rPr>
        <w:t>.</w:t>
      </w:r>
      <w:r w:rsidR="003C3206" w:rsidRPr="00880100">
        <w:rPr>
          <w:lang w:val="ru-RU"/>
        </w:rPr>
        <w:t xml:space="preserve"> </w:t>
      </w:r>
      <w:r w:rsidRPr="00880100">
        <w:rPr>
          <w:lang w:val="ru-RU"/>
        </w:rPr>
        <w:t xml:space="preserve"> </w:t>
      </w:r>
    </w:p>
    <w:p w:rsidR="003C3206" w:rsidRPr="00880100" w:rsidRDefault="003C3206" w:rsidP="002B6285">
      <w:pPr>
        <w:jc w:val="center"/>
        <w:rPr>
          <w:b/>
          <w:bCs/>
          <w:lang w:val="ru-RU"/>
        </w:rPr>
      </w:pPr>
    </w:p>
    <w:p w:rsidR="003C3206" w:rsidRPr="00880100" w:rsidRDefault="003C3206" w:rsidP="002B6285">
      <w:pPr>
        <w:jc w:val="center"/>
        <w:rPr>
          <w:b/>
          <w:bCs/>
          <w:lang w:val="ru-RU"/>
        </w:rPr>
      </w:pPr>
    </w:p>
    <w:p w:rsidR="002305D9" w:rsidRPr="00880100" w:rsidRDefault="002305D9" w:rsidP="002305D9">
      <w:pPr>
        <w:jc w:val="center"/>
        <w:rPr>
          <w:lang w:val="ru-RU"/>
        </w:rPr>
      </w:pPr>
      <w:r w:rsidRPr="00880100">
        <w:rPr>
          <w:b/>
          <w:bCs/>
          <w:lang w:val="ru-RU"/>
        </w:rPr>
        <w:t>Статья 25</w:t>
      </w:r>
    </w:p>
    <w:p w:rsidR="002305D9" w:rsidRPr="00880100" w:rsidRDefault="002305D9" w:rsidP="002305D9">
      <w:pPr>
        <w:jc w:val="center"/>
        <w:rPr>
          <w:lang w:val="ru-RU"/>
        </w:rPr>
      </w:pPr>
      <w:r w:rsidRPr="00880100">
        <w:rPr>
          <w:lang w:val="ru-RU"/>
        </w:rPr>
        <w:t>Инструкция</w:t>
      </w:r>
    </w:p>
    <w:p w:rsidR="002305D9" w:rsidRPr="00880100" w:rsidRDefault="002305D9" w:rsidP="002305D9">
      <w:pPr>
        <w:tabs>
          <w:tab w:val="left" w:pos="4070"/>
        </w:tabs>
        <w:rPr>
          <w:lang w:val="ru-RU"/>
        </w:rPr>
      </w:pPr>
    </w:p>
    <w:p w:rsidR="002305D9" w:rsidRPr="00880100" w:rsidRDefault="002305D9" w:rsidP="002305D9">
      <w:pPr>
        <w:rPr>
          <w:lang w:val="ru-RU"/>
        </w:rPr>
      </w:pPr>
      <w:r w:rsidRPr="00880100">
        <w:rPr>
          <w:lang w:val="ru-RU"/>
        </w:rPr>
        <w:t>(1)</w:t>
      </w:r>
      <w:r w:rsidRPr="00880100">
        <w:rPr>
          <w:lang w:val="ru-RU"/>
        </w:rPr>
        <w:tab/>
      </w:r>
      <w:r w:rsidRPr="00880100">
        <w:rPr>
          <w:i/>
          <w:lang w:val="ru-RU"/>
        </w:rPr>
        <w:t>[Предмет]</w:t>
      </w:r>
      <w:r w:rsidRPr="00880100">
        <w:rPr>
          <w:lang w:val="ru-RU"/>
        </w:rPr>
        <w:t xml:space="preserve">  Детали относительно осуществления настоящего Акта устанавливаются в Инструкции.  </w:t>
      </w:r>
    </w:p>
    <w:p w:rsidR="002305D9" w:rsidRPr="00880100" w:rsidRDefault="002305D9" w:rsidP="002305D9">
      <w:pPr>
        <w:rPr>
          <w:lang w:val="ru-RU"/>
        </w:rPr>
      </w:pPr>
    </w:p>
    <w:p w:rsidR="002305D9" w:rsidRPr="00880100" w:rsidRDefault="002305D9" w:rsidP="002305D9">
      <w:pPr>
        <w:rPr>
          <w:lang w:val="ru-RU"/>
        </w:rPr>
      </w:pPr>
      <w:r w:rsidRPr="00880100">
        <w:rPr>
          <w:lang w:val="ru-RU"/>
        </w:rPr>
        <w:t>(2)</w:t>
      </w:r>
      <w:r w:rsidRPr="00880100">
        <w:rPr>
          <w:lang w:val="ru-RU"/>
        </w:rPr>
        <w:tab/>
      </w:r>
      <w:r w:rsidRPr="00880100">
        <w:rPr>
          <w:i/>
          <w:lang w:val="ru-RU"/>
        </w:rPr>
        <w:t>[Поправки к определенным положениям Инструкции]</w:t>
      </w:r>
      <w:r w:rsidRPr="00880100">
        <w:rPr>
          <w:lang w:val="ru-RU"/>
        </w:rPr>
        <w:t xml:space="preserve">  (a)  В Инструкции может быть указано, что поправки в отдельные положения Инструкции могут вноситься решением, принимаем только единогласно или только большинством в три четверти голосов.  </w:t>
      </w:r>
    </w:p>
    <w:p w:rsidR="002305D9" w:rsidRPr="00880100" w:rsidRDefault="002305D9" w:rsidP="002305D9">
      <w:pPr>
        <w:ind w:firstLine="567"/>
        <w:rPr>
          <w:lang w:val="ru-RU"/>
        </w:rPr>
      </w:pPr>
      <w:r w:rsidRPr="00880100">
        <w:rPr>
          <w:lang w:val="ru-RU"/>
        </w:rPr>
        <w:t>(b)</w:t>
      </w:r>
      <w:r w:rsidRPr="00880100">
        <w:rPr>
          <w:lang w:val="ru-RU"/>
        </w:rPr>
        <w:tab/>
        <w:t xml:space="preserve">Для того чтобы требование о принятии решения единогласно или большинством в три четверти голосов перестало применяться к внесению поправок в определенные положения Инструкции, требуется единогласное решение.  </w:t>
      </w:r>
    </w:p>
    <w:p w:rsidR="002305D9" w:rsidRPr="00880100" w:rsidRDefault="002305D9" w:rsidP="002305D9">
      <w:pPr>
        <w:ind w:firstLine="567"/>
        <w:rPr>
          <w:lang w:val="ru-RU"/>
        </w:rPr>
      </w:pPr>
      <w:r w:rsidRPr="00880100">
        <w:rPr>
          <w:lang w:val="ru-RU"/>
        </w:rPr>
        <w:t>(c)</w:t>
      </w:r>
      <w:r w:rsidRPr="00880100">
        <w:rPr>
          <w:lang w:val="ru-RU"/>
        </w:rPr>
        <w:tab/>
        <w:t xml:space="preserve">Для того чтобы требование о принятии решения единогласно или большинством в три четверти голосов начало применяться к внесению поправок в определенные положения Инструкции, требуется большинство в три четверти голосов.  </w:t>
      </w:r>
    </w:p>
    <w:p w:rsidR="002305D9" w:rsidRPr="00880100" w:rsidRDefault="002305D9" w:rsidP="002305D9">
      <w:pPr>
        <w:rPr>
          <w:lang w:val="ru-RU"/>
        </w:rPr>
      </w:pPr>
    </w:p>
    <w:p w:rsidR="003C3206" w:rsidRPr="00880100" w:rsidRDefault="002305D9" w:rsidP="002305D9">
      <w:pPr>
        <w:rPr>
          <w:lang w:val="ru-RU"/>
        </w:rPr>
      </w:pPr>
      <w:r w:rsidRPr="00880100">
        <w:rPr>
          <w:lang w:val="ru-RU"/>
        </w:rPr>
        <w:t>(3)</w:t>
      </w:r>
      <w:r w:rsidRPr="00880100">
        <w:rPr>
          <w:lang w:val="ru-RU"/>
        </w:rPr>
        <w:tab/>
      </w:r>
      <w:r w:rsidRPr="00880100">
        <w:rPr>
          <w:i/>
          <w:lang w:val="ru-RU"/>
        </w:rPr>
        <w:t>[Коллизия между настоящим Актом и Инструкцией]</w:t>
      </w:r>
      <w:r w:rsidRPr="00880100">
        <w:rPr>
          <w:lang w:val="ru-RU"/>
        </w:rPr>
        <w:t xml:space="preserve">  В случае коллизии между положениями настоящего Акта и положениями Инструкции преимущественную силу имеют положения Акта</w:t>
      </w:r>
      <w:r w:rsidR="00AE0DAA" w:rsidRPr="00880100">
        <w:rPr>
          <w:lang w:val="ru-RU"/>
        </w:rPr>
        <w:t xml:space="preserve">.  </w:t>
      </w:r>
    </w:p>
    <w:p w:rsidR="003C3206" w:rsidRPr="00880100" w:rsidRDefault="003C3206" w:rsidP="005D6E55">
      <w:pPr>
        <w:jc w:val="center"/>
        <w:rPr>
          <w:bCs/>
          <w:lang w:val="ru-RU"/>
        </w:rPr>
      </w:pPr>
    </w:p>
    <w:p w:rsidR="003C3206" w:rsidRPr="00880100" w:rsidRDefault="003C3206" w:rsidP="005D6E55">
      <w:pPr>
        <w:jc w:val="center"/>
        <w:rPr>
          <w:bCs/>
          <w:lang w:val="ru-RU"/>
        </w:rPr>
      </w:pPr>
    </w:p>
    <w:p w:rsidR="005D6E55" w:rsidRDefault="005D6E55" w:rsidP="00880100">
      <w:pPr>
        <w:jc w:val="center"/>
        <w:rPr>
          <w:b/>
          <w:bCs/>
          <w:lang w:val="ru-RU"/>
        </w:rPr>
      </w:pPr>
    </w:p>
    <w:p w:rsidR="00880100" w:rsidRPr="009C48CD" w:rsidRDefault="00880100" w:rsidP="00880100">
      <w:pPr>
        <w:jc w:val="center"/>
        <w:rPr>
          <w:lang w:val="ru-RU"/>
        </w:rPr>
      </w:pPr>
      <w:r w:rsidRPr="009C48CD">
        <w:rPr>
          <w:b/>
          <w:bCs/>
          <w:lang w:val="ru-RU"/>
        </w:rPr>
        <w:t xml:space="preserve">Глава </w:t>
      </w:r>
      <w:r w:rsidRPr="00D001A6">
        <w:rPr>
          <w:b/>
          <w:bCs/>
        </w:rPr>
        <w:t>VI</w:t>
      </w:r>
      <w:r w:rsidRPr="009C48CD">
        <w:rPr>
          <w:b/>
          <w:bCs/>
          <w:lang w:val="ru-RU"/>
        </w:rPr>
        <w:br/>
        <w:t>Пересмотр и внесение поправок</w:t>
      </w:r>
    </w:p>
    <w:p w:rsidR="00880100" w:rsidRPr="009C48CD" w:rsidRDefault="00880100" w:rsidP="00880100">
      <w:pPr>
        <w:tabs>
          <w:tab w:val="left" w:pos="5409"/>
        </w:tabs>
        <w:rPr>
          <w:lang w:val="ru-RU"/>
        </w:rPr>
      </w:pPr>
    </w:p>
    <w:p w:rsidR="00880100" w:rsidRPr="009C48CD" w:rsidRDefault="00880100" w:rsidP="00880100">
      <w:pPr>
        <w:rPr>
          <w:lang w:val="ru-RU"/>
        </w:rPr>
      </w:pPr>
    </w:p>
    <w:p w:rsidR="00880100" w:rsidRPr="00457F06" w:rsidRDefault="00880100" w:rsidP="00880100">
      <w:pPr>
        <w:jc w:val="center"/>
        <w:rPr>
          <w:b/>
          <w:bCs/>
          <w:lang w:val="ru-RU"/>
        </w:rPr>
      </w:pPr>
      <w:r w:rsidRPr="00457F06">
        <w:rPr>
          <w:b/>
          <w:bCs/>
          <w:lang w:val="ru-RU"/>
        </w:rPr>
        <w:t>Статья 26</w:t>
      </w:r>
    </w:p>
    <w:p w:rsidR="009D042C" w:rsidRPr="00880100" w:rsidRDefault="00880100" w:rsidP="00880100">
      <w:pPr>
        <w:jc w:val="center"/>
        <w:rPr>
          <w:lang w:val="ru-RU"/>
        </w:rPr>
      </w:pPr>
      <w:r>
        <w:rPr>
          <w:lang w:val="ru-RU"/>
        </w:rPr>
        <w:t>Пересмотр</w:t>
      </w:r>
    </w:p>
    <w:p w:rsidR="009D042C" w:rsidRPr="00880100" w:rsidRDefault="009D042C" w:rsidP="009D042C">
      <w:pPr>
        <w:rPr>
          <w:lang w:val="ru-RU"/>
        </w:rPr>
      </w:pPr>
    </w:p>
    <w:p w:rsidR="009D042C" w:rsidRPr="00880100" w:rsidRDefault="009D042C" w:rsidP="009D042C">
      <w:pPr>
        <w:rPr>
          <w:lang w:val="ru-RU"/>
        </w:rPr>
      </w:pPr>
      <w:r w:rsidRPr="00880100">
        <w:rPr>
          <w:lang w:val="ru-RU"/>
        </w:rPr>
        <w:t>(1)</w:t>
      </w:r>
      <w:r w:rsidRPr="00880100">
        <w:rPr>
          <w:lang w:val="ru-RU"/>
        </w:rPr>
        <w:tab/>
      </w:r>
      <w:r w:rsidRPr="00880100">
        <w:rPr>
          <w:i/>
          <w:lang w:val="ru-RU"/>
        </w:rPr>
        <w:t>[Конференции по пересмотру]</w:t>
      </w:r>
      <w:r w:rsidRPr="00880100">
        <w:rPr>
          <w:lang w:val="ru-RU"/>
        </w:rPr>
        <w:t xml:space="preserve">  Настоящий Акт может пересматриваться дипломатическими конференциями Договаривающихся сторон.  Решение о созыве любой дипломатической конференции принимается Ассамблеей.  </w:t>
      </w:r>
    </w:p>
    <w:p w:rsidR="009D042C" w:rsidRPr="00880100" w:rsidRDefault="009D042C" w:rsidP="009D042C">
      <w:pPr>
        <w:rPr>
          <w:lang w:val="ru-RU"/>
        </w:rPr>
      </w:pPr>
    </w:p>
    <w:p w:rsidR="009D042C" w:rsidRPr="00880100" w:rsidRDefault="009D042C" w:rsidP="009D042C">
      <w:pPr>
        <w:rPr>
          <w:lang w:val="ru-RU"/>
        </w:rPr>
      </w:pPr>
      <w:r w:rsidRPr="00880100">
        <w:rPr>
          <w:lang w:val="ru-RU"/>
        </w:rPr>
        <w:t>(2)</w:t>
      </w:r>
      <w:r w:rsidRPr="00880100">
        <w:rPr>
          <w:lang w:val="ru-RU"/>
        </w:rPr>
        <w:tab/>
      </w:r>
      <w:r w:rsidRPr="00880100">
        <w:rPr>
          <w:i/>
          <w:lang w:val="ru-RU"/>
        </w:rPr>
        <w:t>[Пересмотр или внесение поправок в определенные статьи]</w:t>
      </w:r>
      <w:r w:rsidRPr="00880100">
        <w:rPr>
          <w:lang w:val="ru-RU"/>
        </w:rPr>
        <w:t xml:space="preserve">  Поправки в статьи 22 - 24 и 27 могут вноситься либо конференцией по пересмотру, либо Ассамблеей в соответствии с положениями статьи 27.  </w:t>
      </w:r>
    </w:p>
    <w:p w:rsidR="009D042C" w:rsidRPr="00880100" w:rsidRDefault="009D042C" w:rsidP="009D042C">
      <w:pPr>
        <w:rPr>
          <w:lang w:val="ru-RU"/>
        </w:rPr>
      </w:pPr>
    </w:p>
    <w:p w:rsidR="009D042C" w:rsidRPr="00880100" w:rsidRDefault="009D042C" w:rsidP="009D042C">
      <w:pPr>
        <w:rPr>
          <w:lang w:val="ru-RU"/>
        </w:rPr>
      </w:pPr>
    </w:p>
    <w:p w:rsidR="009D042C" w:rsidRPr="00880100" w:rsidRDefault="009D042C" w:rsidP="009D042C">
      <w:pPr>
        <w:jc w:val="center"/>
        <w:rPr>
          <w:lang w:val="ru-RU"/>
        </w:rPr>
      </w:pPr>
      <w:r w:rsidRPr="00880100">
        <w:rPr>
          <w:b/>
          <w:bCs/>
          <w:lang w:val="ru-RU"/>
        </w:rPr>
        <w:t>Статья 27</w:t>
      </w:r>
    </w:p>
    <w:p w:rsidR="009D042C" w:rsidRPr="00880100" w:rsidRDefault="009D042C" w:rsidP="009D042C">
      <w:pPr>
        <w:jc w:val="center"/>
        <w:rPr>
          <w:lang w:val="ru-RU"/>
        </w:rPr>
      </w:pPr>
      <w:r w:rsidRPr="00880100">
        <w:rPr>
          <w:lang w:val="ru-RU"/>
        </w:rPr>
        <w:t xml:space="preserve">Внесение поправок Ассамблеей в определенные статьи </w:t>
      </w:r>
    </w:p>
    <w:p w:rsidR="009D042C" w:rsidRPr="00880100" w:rsidRDefault="009D042C" w:rsidP="009D042C">
      <w:pPr>
        <w:rPr>
          <w:lang w:val="ru-RU"/>
        </w:rPr>
      </w:pPr>
    </w:p>
    <w:p w:rsidR="009D042C" w:rsidRPr="00880100" w:rsidRDefault="009D042C" w:rsidP="009D042C">
      <w:pPr>
        <w:rPr>
          <w:lang w:val="ru-RU"/>
        </w:rPr>
      </w:pPr>
      <w:r w:rsidRPr="00880100">
        <w:rPr>
          <w:lang w:val="ru-RU"/>
        </w:rPr>
        <w:t>(1)</w:t>
      </w:r>
      <w:r w:rsidRPr="00880100">
        <w:rPr>
          <w:lang w:val="ru-RU"/>
        </w:rPr>
        <w:tab/>
      </w:r>
      <w:r w:rsidRPr="00880100">
        <w:rPr>
          <w:i/>
          <w:lang w:val="ru-RU"/>
        </w:rPr>
        <w:t>[Предложения о внесении поправок]</w:t>
      </w:r>
      <w:r w:rsidRPr="00880100">
        <w:rPr>
          <w:lang w:val="ru-RU"/>
        </w:rPr>
        <w:t xml:space="preserve">  (a)  </w:t>
      </w:r>
      <w:r w:rsidRPr="00880100">
        <w:rPr>
          <w:color w:val="000000"/>
          <w:szCs w:val="22"/>
          <w:lang w:val="ru-RU"/>
        </w:rPr>
        <w:t xml:space="preserve">Предложения о внесении поправок в статьи </w:t>
      </w:r>
      <w:r w:rsidRPr="00880100">
        <w:rPr>
          <w:lang w:val="ru-RU"/>
        </w:rPr>
        <w:t>22 – 24 и в настоящую статью</w:t>
      </w:r>
      <w:r w:rsidRPr="00880100">
        <w:rPr>
          <w:color w:val="000000"/>
          <w:szCs w:val="22"/>
          <w:lang w:val="ru-RU"/>
        </w:rPr>
        <w:t xml:space="preserve"> могут вноситься любой Договаривающейся стороной или Генеральным директором</w:t>
      </w:r>
      <w:r w:rsidRPr="00880100">
        <w:rPr>
          <w:lang w:val="ru-RU"/>
        </w:rPr>
        <w:t xml:space="preserve">.  </w:t>
      </w:r>
    </w:p>
    <w:p w:rsidR="009D042C" w:rsidRPr="00880100" w:rsidRDefault="009D042C" w:rsidP="009D042C">
      <w:pPr>
        <w:ind w:firstLine="567"/>
        <w:rPr>
          <w:lang w:val="ru-RU"/>
        </w:rPr>
      </w:pPr>
      <w:r w:rsidRPr="00880100">
        <w:rPr>
          <w:lang w:val="ru-RU"/>
        </w:rPr>
        <w:lastRenderedPageBreak/>
        <w:t>(b)</w:t>
      </w:r>
      <w:r w:rsidRPr="00880100">
        <w:rPr>
          <w:lang w:val="ru-RU"/>
        </w:rPr>
        <w:tab/>
      </w:r>
      <w:r w:rsidRPr="00880100">
        <w:rPr>
          <w:color w:val="000000"/>
          <w:szCs w:val="22"/>
          <w:lang w:val="ru-RU"/>
        </w:rPr>
        <w:t>Такие предложения направляются Генеральным директором Договаривающимся сторонам не менее чем за шесть месяцев до их рассмотрения Ассамблеей</w:t>
      </w:r>
      <w:r w:rsidRPr="00880100">
        <w:rPr>
          <w:lang w:val="ru-RU"/>
        </w:rPr>
        <w:t xml:space="preserve">.  </w:t>
      </w:r>
    </w:p>
    <w:p w:rsidR="009D042C" w:rsidRPr="00880100" w:rsidRDefault="009D042C" w:rsidP="009D042C">
      <w:pPr>
        <w:rPr>
          <w:lang w:val="ru-RU"/>
        </w:rPr>
      </w:pPr>
    </w:p>
    <w:p w:rsidR="009D042C" w:rsidRPr="00880100" w:rsidRDefault="009D042C" w:rsidP="009D042C">
      <w:pPr>
        <w:rPr>
          <w:lang w:val="ru-RU"/>
        </w:rPr>
      </w:pPr>
      <w:r w:rsidRPr="00880100">
        <w:rPr>
          <w:lang w:val="ru-RU"/>
        </w:rPr>
        <w:t>(2)</w:t>
      </w:r>
      <w:r w:rsidRPr="00880100">
        <w:rPr>
          <w:lang w:val="ru-RU"/>
        </w:rPr>
        <w:tab/>
      </w:r>
      <w:r w:rsidRPr="00880100">
        <w:rPr>
          <w:i/>
          <w:lang w:val="ru-RU"/>
        </w:rPr>
        <w:t>[Большинство]</w:t>
      </w:r>
      <w:r w:rsidRPr="00880100">
        <w:rPr>
          <w:lang w:val="ru-RU"/>
        </w:rPr>
        <w:t xml:space="preserve">  </w:t>
      </w:r>
      <w:r w:rsidRPr="00880100">
        <w:rPr>
          <w:color w:val="000000"/>
          <w:szCs w:val="22"/>
          <w:lang w:val="ru-RU"/>
        </w:rPr>
        <w:t xml:space="preserve">Для принятия любой поправки к статьям, упомянутым в пункте </w:t>
      </w:r>
      <w:r w:rsidRPr="00880100">
        <w:rPr>
          <w:lang w:val="ru-RU"/>
        </w:rPr>
        <w:t xml:space="preserve">(1), </w:t>
      </w:r>
      <w:r w:rsidRPr="00880100">
        <w:rPr>
          <w:color w:val="000000"/>
          <w:szCs w:val="22"/>
          <w:lang w:val="ru-RU"/>
        </w:rPr>
        <w:t>требуется большинство в три четверти голосов, за исключением того, что для принятия любой поправки к статье 22 и к настоящему пункту требуется большинство в четыре пятых голосов</w:t>
      </w:r>
      <w:r w:rsidRPr="00880100">
        <w:rPr>
          <w:lang w:val="ru-RU"/>
        </w:rPr>
        <w:t xml:space="preserve">.  </w:t>
      </w:r>
    </w:p>
    <w:p w:rsidR="009D042C" w:rsidRPr="00880100" w:rsidRDefault="009D042C" w:rsidP="009D042C">
      <w:pPr>
        <w:rPr>
          <w:lang w:val="ru-RU"/>
        </w:rPr>
      </w:pPr>
    </w:p>
    <w:p w:rsidR="009D042C" w:rsidRPr="00880100" w:rsidRDefault="009D042C" w:rsidP="009D042C">
      <w:pPr>
        <w:rPr>
          <w:lang w:val="ru-RU"/>
        </w:rPr>
      </w:pPr>
      <w:r w:rsidRPr="00880100">
        <w:rPr>
          <w:lang w:val="ru-RU"/>
        </w:rPr>
        <w:t>(3)</w:t>
      </w:r>
      <w:r w:rsidRPr="00880100">
        <w:rPr>
          <w:lang w:val="ru-RU"/>
        </w:rPr>
        <w:tab/>
      </w:r>
      <w:r w:rsidRPr="00880100">
        <w:rPr>
          <w:i/>
          <w:lang w:val="ru-RU"/>
        </w:rPr>
        <w:t>[Вступление в силу]</w:t>
      </w:r>
      <w:r w:rsidRPr="00880100">
        <w:rPr>
          <w:lang w:val="ru-RU"/>
        </w:rPr>
        <w:t xml:space="preserve">  (a)</w:t>
      </w:r>
      <w:r w:rsidRPr="00880100">
        <w:rPr>
          <w:lang w:val="ru-RU"/>
        </w:rPr>
        <w:tab/>
        <w:t xml:space="preserve">За исключением случаев, когда применяется подпункт (b), </w:t>
      </w:r>
      <w:r w:rsidRPr="00880100">
        <w:rPr>
          <w:color w:val="000000"/>
          <w:szCs w:val="22"/>
          <w:lang w:val="ru-RU"/>
        </w:rPr>
        <w:t xml:space="preserve">любая поправка к статьям, упомянутым в пункте </w:t>
      </w:r>
      <w:r w:rsidRPr="00880100">
        <w:rPr>
          <w:szCs w:val="22"/>
          <w:lang w:val="ru-RU"/>
        </w:rPr>
        <w:t>(1)</w:t>
      </w:r>
      <w:r w:rsidRPr="00880100">
        <w:rPr>
          <w:color w:val="000000"/>
          <w:szCs w:val="22"/>
          <w:lang w:val="ru-RU"/>
        </w:rPr>
        <w:t>, вступает в силу через месяц после того, как письменные уведомления о ее принятии, осуществленном согласно соответствующим конституционным процедурам, получены Генеральным директором от трех четвертей тех Договаривающихся сторон, которые были членами Ассамблеи во время принятия этой поправки и имели право голоса по этой поправке</w:t>
      </w:r>
      <w:r w:rsidRPr="00880100">
        <w:rPr>
          <w:lang w:val="ru-RU"/>
        </w:rPr>
        <w:t xml:space="preserve">.  </w:t>
      </w:r>
    </w:p>
    <w:p w:rsidR="009D042C" w:rsidRPr="00880100" w:rsidRDefault="009D042C" w:rsidP="009D042C">
      <w:pPr>
        <w:ind w:firstLine="567"/>
        <w:rPr>
          <w:lang w:val="ru-RU"/>
        </w:rPr>
      </w:pPr>
      <w:r w:rsidRPr="00880100">
        <w:rPr>
          <w:lang w:val="ru-RU"/>
        </w:rPr>
        <w:t>(b)</w:t>
      </w:r>
      <w:r w:rsidRPr="00880100">
        <w:rPr>
          <w:lang w:val="ru-RU"/>
        </w:rPr>
        <w:tab/>
        <w:t xml:space="preserve">Любая поправка к статье 22(3) или (4) либо к настоящему подпункту не вступает в силу, если в течение шести месяцев со дня ее принятия Ассамблеей какая-либо Договаривающаяся сторона уведомляет Генерального директора о том, что она не принимает такую поправку.  </w:t>
      </w:r>
    </w:p>
    <w:p w:rsidR="009D042C" w:rsidRPr="00880100" w:rsidRDefault="009D042C" w:rsidP="009D042C">
      <w:pPr>
        <w:ind w:firstLine="567"/>
        <w:rPr>
          <w:lang w:val="ru-RU"/>
        </w:rPr>
      </w:pPr>
      <w:r w:rsidRPr="00880100">
        <w:rPr>
          <w:lang w:val="ru-RU"/>
        </w:rPr>
        <w:t>(c)</w:t>
      </w:r>
      <w:r w:rsidRPr="00880100">
        <w:rPr>
          <w:lang w:val="ru-RU"/>
        </w:rPr>
        <w:tab/>
        <w:t xml:space="preserve">Любая поправка, которая вступает в силу в соответствии с положениями настоящего подпункта, обязательная для всех государств и межправительственных организаций, которые являются Договаривающимися сторонами в то время, когда поправка вступает в силу, или которые становятся Договаривающимися сторонами после этой даты.  </w:t>
      </w:r>
    </w:p>
    <w:p w:rsidR="009D042C" w:rsidRPr="00880100" w:rsidRDefault="009D042C" w:rsidP="009D042C">
      <w:pPr>
        <w:jc w:val="center"/>
        <w:rPr>
          <w:bCs/>
          <w:lang w:val="ru-RU"/>
        </w:rPr>
      </w:pPr>
    </w:p>
    <w:p w:rsidR="009D042C" w:rsidRDefault="009D042C" w:rsidP="009D042C">
      <w:pPr>
        <w:jc w:val="center"/>
        <w:rPr>
          <w:bCs/>
          <w:lang w:val="ru-RU"/>
        </w:rPr>
      </w:pPr>
    </w:p>
    <w:p w:rsidR="005D6E55" w:rsidRPr="00880100" w:rsidRDefault="005D6E55" w:rsidP="009D042C">
      <w:pPr>
        <w:jc w:val="center"/>
        <w:rPr>
          <w:bCs/>
          <w:lang w:val="ru-RU"/>
        </w:rPr>
      </w:pPr>
    </w:p>
    <w:p w:rsidR="009D042C" w:rsidRPr="00880100" w:rsidRDefault="009D042C" w:rsidP="009D042C">
      <w:pPr>
        <w:jc w:val="center"/>
        <w:rPr>
          <w:lang w:val="ru-RU"/>
        </w:rPr>
      </w:pPr>
      <w:r w:rsidRPr="00880100">
        <w:rPr>
          <w:b/>
          <w:bCs/>
          <w:lang w:val="ru-RU"/>
        </w:rPr>
        <w:t>Глава VII</w:t>
      </w:r>
      <w:r w:rsidRPr="00880100">
        <w:rPr>
          <w:b/>
          <w:bCs/>
          <w:lang w:val="ru-RU"/>
        </w:rPr>
        <w:br/>
        <w:t>Заключительные положения</w:t>
      </w:r>
    </w:p>
    <w:p w:rsidR="009D042C" w:rsidRPr="00880100" w:rsidRDefault="009D042C" w:rsidP="009D042C">
      <w:pPr>
        <w:rPr>
          <w:lang w:val="ru-RU"/>
        </w:rPr>
      </w:pPr>
    </w:p>
    <w:p w:rsidR="009D042C" w:rsidRPr="00880100" w:rsidRDefault="009D042C" w:rsidP="009D042C">
      <w:pPr>
        <w:rPr>
          <w:lang w:val="ru-RU"/>
        </w:rPr>
      </w:pPr>
    </w:p>
    <w:p w:rsidR="009D042C" w:rsidRPr="00880100" w:rsidRDefault="009D042C" w:rsidP="009D042C">
      <w:pPr>
        <w:jc w:val="center"/>
        <w:rPr>
          <w:b/>
          <w:bCs/>
          <w:lang w:val="ru-RU"/>
        </w:rPr>
      </w:pPr>
      <w:r w:rsidRPr="00880100">
        <w:rPr>
          <w:b/>
          <w:bCs/>
          <w:lang w:val="ru-RU"/>
        </w:rPr>
        <w:t>Статья 28</w:t>
      </w:r>
    </w:p>
    <w:p w:rsidR="003C3206" w:rsidRPr="00880100" w:rsidRDefault="009D042C" w:rsidP="009D042C">
      <w:pPr>
        <w:jc w:val="center"/>
        <w:rPr>
          <w:lang w:val="ru-RU"/>
        </w:rPr>
      </w:pPr>
      <w:r w:rsidRPr="00880100">
        <w:rPr>
          <w:lang w:val="ru-RU"/>
        </w:rPr>
        <w:t xml:space="preserve">Участие в настоящем Акте </w:t>
      </w:r>
    </w:p>
    <w:p w:rsidR="003C3206" w:rsidRPr="00880100" w:rsidRDefault="003C3206" w:rsidP="006410C4">
      <w:pPr>
        <w:rPr>
          <w:lang w:val="ru-RU"/>
        </w:rPr>
      </w:pPr>
    </w:p>
    <w:p w:rsidR="00AC272E" w:rsidRPr="00880100" w:rsidRDefault="00AE0DAA" w:rsidP="00AC272E">
      <w:pPr>
        <w:rPr>
          <w:lang w:val="ru-RU"/>
        </w:rPr>
      </w:pPr>
      <w:r w:rsidRPr="00880100">
        <w:rPr>
          <w:lang w:val="ru-RU"/>
        </w:rPr>
        <w:t>(1)</w:t>
      </w:r>
      <w:r w:rsidRPr="00880100">
        <w:rPr>
          <w:lang w:val="ru-RU"/>
        </w:rPr>
        <w:tab/>
      </w:r>
      <w:r w:rsidRPr="00880100">
        <w:rPr>
          <w:i/>
          <w:lang w:val="ru-RU"/>
        </w:rPr>
        <w:t>[</w:t>
      </w:r>
      <w:r w:rsidR="00AC272E" w:rsidRPr="00880100">
        <w:rPr>
          <w:i/>
          <w:lang w:val="ru-RU"/>
        </w:rPr>
        <w:t>Право]</w:t>
      </w:r>
      <w:r w:rsidR="00AC272E" w:rsidRPr="00880100">
        <w:rPr>
          <w:lang w:val="ru-RU"/>
        </w:rPr>
        <w:t xml:space="preserve">  С учетом статьи 29 и пунктов (2) и (3) настоящей статьи</w:t>
      </w:r>
    </w:p>
    <w:p w:rsidR="00AC272E" w:rsidRPr="00880100" w:rsidRDefault="00AC272E" w:rsidP="00AC272E">
      <w:pPr>
        <w:ind w:firstLine="1134"/>
        <w:rPr>
          <w:lang w:val="ru-RU"/>
        </w:rPr>
      </w:pPr>
      <w:r w:rsidRPr="00880100">
        <w:rPr>
          <w:lang w:val="ru-RU"/>
        </w:rPr>
        <w:t>(i)</w:t>
      </w:r>
      <w:r w:rsidRPr="00880100">
        <w:rPr>
          <w:lang w:val="ru-RU"/>
        </w:rPr>
        <w:tab/>
        <w:t xml:space="preserve">любое государство-участник Парижской конвенции может подписать настоящий Акт и стать его участников;  </w:t>
      </w:r>
    </w:p>
    <w:p w:rsidR="00AC272E" w:rsidRPr="00880100" w:rsidRDefault="00AC272E" w:rsidP="00AC272E">
      <w:pPr>
        <w:tabs>
          <w:tab w:val="left" w:pos="1650"/>
          <w:tab w:val="left" w:pos="8910"/>
        </w:tabs>
        <w:ind w:firstLine="1134"/>
        <w:rPr>
          <w:lang w:val="ru-RU"/>
        </w:rPr>
      </w:pPr>
      <w:r w:rsidRPr="00880100">
        <w:rPr>
          <w:lang w:val="ru-RU"/>
        </w:rPr>
        <w:t>(ii)</w:t>
      </w:r>
      <w:r w:rsidRPr="00880100">
        <w:rPr>
          <w:lang w:val="ru-RU"/>
        </w:rPr>
        <w:tab/>
        <w:t>любое другое государство может подписать настоящий Акт и стать его участником, если оно заявляет, что его законодательство соответствует положениям Парижской конвенции, касающимся наименований мест происхождения, географических указаний и товарных знаков;</w:t>
      </w:r>
    </w:p>
    <w:p w:rsidR="00AC272E" w:rsidRPr="00880100" w:rsidRDefault="00AC272E" w:rsidP="00AC272E">
      <w:pPr>
        <w:tabs>
          <w:tab w:val="left" w:pos="1650"/>
          <w:tab w:val="left" w:pos="8910"/>
        </w:tabs>
        <w:ind w:firstLine="1134"/>
        <w:rPr>
          <w:lang w:val="ru-RU"/>
        </w:rPr>
      </w:pPr>
      <w:r w:rsidRPr="00880100">
        <w:rPr>
          <w:lang w:val="ru-RU"/>
        </w:rPr>
        <w:t>(iii)</w:t>
      </w:r>
      <w:r w:rsidRPr="00880100">
        <w:rPr>
          <w:lang w:val="ru-RU"/>
        </w:rPr>
        <w:tab/>
        <w:t xml:space="preserve">любая межправительственная организация может подписать настоящий Акт и стать его участником при условии, что по крайней мере одно государство-член этой межправительственной организации является участником Парижской конвенции, и при том условии, что межправительственная организация заявляет, что она должным образом уполномочена в соответствии с ее внутренними процедурами стать участницей настоящего Акта и что согласно договору, учреждающему эту межправительственную организацию, применяется законодательство, в соответствии с которым могут быть получены региональные охранные документы в отношении наименований мест происхождения или географических указаний.  </w:t>
      </w:r>
    </w:p>
    <w:p w:rsidR="00AC272E" w:rsidRPr="00880100" w:rsidRDefault="00AC272E" w:rsidP="00AC272E">
      <w:pPr>
        <w:tabs>
          <w:tab w:val="left" w:pos="2417"/>
        </w:tabs>
        <w:rPr>
          <w:lang w:val="ru-RU"/>
        </w:rPr>
      </w:pPr>
      <w:r w:rsidRPr="00880100">
        <w:rPr>
          <w:lang w:val="ru-RU"/>
        </w:rPr>
        <w:tab/>
      </w:r>
    </w:p>
    <w:p w:rsidR="00AC272E" w:rsidRPr="00880100" w:rsidRDefault="00AC272E" w:rsidP="00AC272E">
      <w:pPr>
        <w:rPr>
          <w:lang w:val="ru-RU"/>
        </w:rPr>
      </w:pPr>
      <w:r w:rsidRPr="00880100">
        <w:rPr>
          <w:lang w:val="ru-RU"/>
        </w:rPr>
        <w:t>(2)</w:t>
      </w:r>
      <w:r w:rsidRPr="00880100">
        <w:rPr>
          <w:lang w:val="ru-RU"/>
        </w:rPr>
        <w:tab/>
      </w:r>
      <w:r w:rsidRPr="00880100">
        <w:rPr>
          <w:i/>
          <w:lang w:val="ru-RU"/>
        </w:rPr>
        <w:t>[Ратификация или присоединение]</w:t>
      </w:r>
      <w:r w:rsidRPr="00880100">
        <w:rPr>
          <w:lang w:val="ru-RU"/>
        </w:rPr>
        <w:t xml:space="preserve">  Любое государство или любая межправительственная организация, упомянутые в пункте (1), могут сдать на хранение</w:t>
      </w:r>
    </w:p>
    <w:p w:rsidR="00AC272E" w:rsidRPr="00880100" w:rsidRDefault="00AC272E" w:rsidP="00AC272E">
      <w:pPr>
        <w:ind w:left="567" w:firstLine="567"/>
        <w:rPr>
          <w:lang w:val="ru-RU"/>
        </w:rPr>
      </w:pPr>
      <w:r w:rsidRPr="00880100">
        <w:rPr>
          <w:lang w:val="ru-RU"/>
        </w:rPr>
        <w:t xml:space="preserve">(i) </w:t>
      </w:r>
      <w:r w:rsidRPr="00880100">
        <w:rPr>
          <w:lang w:val="ru-RU"/>
        </w:rPr>
        <w:tab/>
        <w:t>документ о ратификации, если они подписали настоящий Акт; или</w:t>
      </w:r>
    </w:p>
    <w:p w:rsidR="00AC272E" w:rsidRPr="00880100" w:rsidRDefault="00AC272E" w:rsidP="00AC272E">
      <w:pPr>
        <w:ind w:left="567" w:firstLine="567"/>
        <w:rPr>
          <w:lang w:val="ru-RU"/>
        </w:rPr>
      </w:pPr>
      <w:r w:rsidRPr="00880100">
        <w:rPr>
          <w:lang w:val="ru-RU"/>
        </w:rPr>
        <w:t xml:space="preserve">(ii) </w:t>
      </w:r>
      <w:r w:rsidRPr="00880100">
        <w:rPr>
          <w:lang w:val="ru-RU"/>
        </w:rPr>
        <w:tab/>
        <w:t xml:space="preserve">документ о присоединении, если они не подписали настоящий Акт.  </w:t>
      </w:r>
    </w:p>
    <w:p w:rsidR="00AC272E" w:rsidRPr="00880100" w:rsidRDefault="00AC272E" w:rsidP="00AC272E">
      <w:pPr>
        <w:rPr>
          <w:lang w:val="ru-RU"/>
        </w:rPr>
      </w:pPr>
    </w:p>
    <w:p w:rsidR="00AC272E" w:rsidRPr="00880100" w:rsidRDefault="00AC272E" w:rsidP="00AC272E">
      <w:pPr>
        <w:rPr>
          <w:lang w:val="ru-RU"/>
        </w:rPr>
      </w:pPr>
      <w:r w:rsidRPr="00880100">
        <w:rPr>
          <w:lang w:val="ru-RU"/>
        </w:rPr>
        <w:t>(3)</w:t>
      </w:r>
      <w:r w:rsidRPr="00880100">
        <w:rPr>
          <w:lang w:val="ru-RU"/>
        </w:rPr>
        <w:tab/>
      </w:r>
      <w:r w:rsidRPr="00880100">
        <w:rPr>
          <w:i/>
          <w:lang w:val="ru-RU"/>
        </w:rPr>
        <w:t>[Дата сдачи на хранение]</w:t>
      </w:r>
      <w:r w:rsidRPr="00880100">
        <w:rPr>
          <w:lang w:val="ru-RU"/>
        </w:rPr>
        <w:t xml:space="preserve">  (a)  С учетом подпункта (b) датой сдачи на хранение документа о ратификации или присоединении является дата сдачи на хранение соответствующего документа.  </w:t>
      </w:r>
    </w:p>
    <w:p w:rsidR="00AC272E" w:rsidRPr="00880100" w:rsidRDefault="00AC272E" w:rsidP="00AC272E">
      <w:pPr>
        <w:ind w:firstLine="567"/>
        <w:rPr>
          <w:lang w:val="ru-RU"/>
        </w:rPr>
      </w:pPr>
      <w:r w:rsidRPr="00880100">
        <w:rPr>
          <w:lang w:val="ru-RU"/>
        </w:rPr>
        <w:t>(b)</w:t>
      </w:r>
      <w:r w:rsidRPr="00880100">
        <w:rPr>
          <w:lang w:val="ru-RU"/>
        </w:rPr>
        <w:tab/>
        <w:t xml:space="preserve">Датой сдачи на хранение документа о ратификации или присоединении любого государства, которое является государством-членом межправительственной организации и в отношении которого охрана наименований мест происхождения или географических указаний может быть получена лишь на основе законодательства, применимого между государствами-членами этой межправительственной организации, является дата сдачи на хранение документа о ратификации или присоединении этой межправительственной организации, если эта дата позднее даты сдачи на хранение соответствующего документа указанного государства.  Однако настоящий подпункт не применяется в отношении государств, являющихся участниками Лиссабонского соглашения или Акта 1967 </w:t>
      </w:r>
      <w:r w:rsidR="00475921">
        <w:rPr>
          <w:lang w:val="ru-RU"/>
        </w:rPr>
        <w:t>г.</w:t>
      </w:r>
      <w:r w:rsidRPr="00880100">
        <w:rPr>
          <w:lang w:val="ru-RU"/>
        </w:rPr>
        <w:t xml:space="preserve">, и не наносит ущерба применению статьи 31 в отношении таких государств.  </w:t>
      </w:r>
    </w:p>
    <w:p w:rsidR="00AC272E" w:rsidRPr="00880100" w:rsidRDefault="00AC272E" w:rsidP="00AC272E">
      <w:pPr>
        <w:rPr>
          <w:bCs/>
          <w:lang w:val="ru-RU"/>
        </w:rPr>
      </w:pPr>
    </w:p>
    <w:p w:rsidR="00AC272E" w:rsidRPr="00880100" w:rsidRDefault="00AC272E" w:rsidP="00AC272E">
      <w:pPr>
        <w:rPr>
          <w:bCs/>
          <w:lang w:val="ru-RU"/>
        </w:rPr>
      </w:pPr>
    </w:p>
    <w:p w:rsidR="00AC272E" w:rsidRPr="00880100" w:rsidRDefault="00AC272E" w:rsidP="00AC272E">
      <w:pPr>
        <w:jc w:val="center"/>
        <w:rPr>
          <w:lang w:val="ru-RU"/>
        </w:rPr>
      </w:pPr>
      <w:r w:rsidRPr="00880100">
        <w:rPr>
          <w:b/>
          <w:bCs/>
          <w:lang w:val="ru-RU"/>
        </w:rPr>
        <w:t>Статья 29</w:t>
      </w:r>
    </w:p>
    <w:p w:rsidR="00AC272E" w:rsidRPr="00880100" w:rsidRDefault="00AC272E" w:rsidP="00AC272E">
      <w:pPr>
        <w:jc w:val="center"/>
        <w:rPr>
          <w:lang w:val="ru-RU"/>
        </w:rPr>
      </w:pPr>
      <w:r w:rsidRPr="00880100">
        <w:rPr>
          <w:lang w:val="ru-RU"/>
        </w:rPr>
        <w:t>Дата вступления в силу ратификаций и присоединений</w:t>
      </w:r>
    </w:p>
    <w:p w:rsidR="00AC272E" w:rsidRPr="00880100" w:rsidRDefault="00AC272E" w:rsidP="00AC272E">
      <w:pPr>
        <w:rPr>
          <w:lang w:val="ru-RU"/>
        </w:rPr>
      </w:pPr>
    </w:p>
    <w:p w:rsidR="00AC272E" w:rsidRPr="00880100" w:rsidRDefault="00AC272E" w:rsidP="00AC272E">
      <w:pPr>
        <w:rPr>
          <w:lang w:val="ru-RU"/>
        </w:rPr>
      </w:pPr>
      <w:r w:rsidRPr="00880100">
        <w:rPr>
          <w:lang w:val="ru-RU"/>
        </w:rPr>
        <w:t>(1)</w:t>
      </w:r>
      <w:r w:rsidRPr="00880100">
        <w:rPr>
          <w:lang w:val="ru-RU"/>
        </w:rPr>
        <w:tab/>
      </w:r>
      <w:r w:rsidRPr="00880100">
        <w:rPr>
          <w:i/>
          <w:lang w:val="ru-RU"/>
        </w:rPr>
        <w:t>[Документы, принимаемые во внимание]</w:t>
      </w:r>
      <w:r w:rsidRPr="00880100">
        <w:rPr>
          <w:lang w:val="ru-RU"/>
        </w:rPr>
        <w:t xml:space="preserve">  Для целей настоящей статьи во внимание принимаются только документа о ратификации или присоединении, сданные на хранение государствами или межправительственными организациями, упомянутыми в статье 28(1), и имеющие дату сдачи на хранение в соответствии со статьей 28(3).  </w:t>
      </w:r>
    </w:p>
    <w:p w:rsidR="00AC272E" w:rsidRPr="00880100" w:rsidRDefault="00AC272E" w:rsidP="00AC272E">
      <w:pPr>
        <w:rPr>
          <w:lang w:val="ru-RU"/>
        </w:rPr>
      </w:pPr>
    </w:p>
    <w:p w:rsidR="00AC272E" w:rsidRPr="00880100" w:rsidRDefault="00AC272E" w:rsidP="00AC272E">
      <w:pPr>
        <w:rPr>
          <w:lang w:val="ru-RU"/>
        </w:rPr>
      </w:pPr>
      <w:r w:rsidRPr="00880100">
        <w:rPr>
          <w:lang w:val="ru-RU"/>
        </w:rPr>
        <w:t>(2)</w:t>
      </w:r>
      <w:r w:rsidRPr="00880100">
        <w:rPr>
          <w:lang w:val="ru-RU"/>
        </w:rPr>
        <w:tab/>
      </w:r>
      <w:r w:rsidRPr="00880100">
        <w:rPr>
          <w:i/>
          <w:lang w:val="ru-RU"/>
        </w:rPr>
        <w:t>[Вступление в силу настоящего Акта]</w:t>
      </w:r>
      <w:r w:rsidRPr="00880100">
        <w:rPr>
          <w:lang w:val="ru-RU"/>
        </w:rPr>
        <w:t xml:space="preserve">  Настоящий Акт вступает в силу через три месяца после того, как пять правомочных сторон, упомянутых в Статье 28, сдали на хранение свои документа о ратификации или присоединении.  </w:t>
      </w:r>
    </w:p>
    <w:p w:rsidR="00AC272E" w:rsidRPr="00880100" w:rsidRDefault="00AC272E" w:rsidP="00AC272E">
      <w:pPr>
        <w:rPr>
          <w:lang w:val="ru-RU"/>
        </w:rPr>
      </w:pPr>
    </w:p>
    <w:p w:rsidR="00AC272E" w:rsidRPr="00880100" w:rsidRDefault="00AC272E" w:rsidP="00AC272E">
      <w:pPr>
        <w:rPr>
          <w:lang w:val="ru-RU"/>
        </w:rPr>
      </w:pPr>
      <w:r w:rsidRPr="00880100">
        <w:rPr>
          <w:lang w:val="ru-RU"/>
        </w:rPr>
        <w:t>(3)</w:t>
      </w:r>
      <w:r w:rsidRPr="00880100">
        <w:rPr>
          <w:lang w:val="ru-RU"/>
        </w:rPr>
        <w:tab/>
      </w:r>
      <w:r w:rsidRPr="00880100">
        <w:rPr>
          <w:i/>
          <w:lang w:val="ru-RU"/>
        </w:rPr>
        <w:t>[Вступление в силу ратификаций и присоединений]</w:t>
      </w:r>
      <w:r w:rsidRPr="00880100">
        <w:rPr>
          <w:lang w:val="ru-RU"/>
        </w:rPr>
        <w:t xml:space="preserve">  (a)  Любое государство или любая межправительственная организация, сдавшие на хранение свой документ о ратификации или присоединении не менее чем за три месяца до даты вступления в силу настоящего Акта, становятся связанными положениями настоящего Акта в дату вступления в силу настоящего Акта.  </w:t>
      </w:r>
    </w:p>
    <w:p w:rsidR="00AC272E" w:rsidRPr="00880100" w:rsidRDefault="00AC272E" w:rsidP="00AC272E">
      <w:pPr>
        <w:ind w:firstLine="567"/>
        <w:rPr>
          <w:lang w:val="ru-RU"/>
        </w:rPr>
      </w:pPr>
      <w:r w:rsidRPr="00880100">
        <w:rPr>
          <w:lang w:val="ru-RU"/>
        </w:rPr>
        <w:t>(b)</w:t>
      </w:r>
      <w:r w:rsidRPr="00880100">
        <w:rPr>
          <w:lang w:val="ru-RU"/>
        </w:rPr>
        <w:tab/>
        <w:t xml:space="preserve">Любое другое государство или межправительственная организация становятся связанными положениями настоящего Акта через три месяца с даты, в которую они сдали на хранение свой документ о ратификации или присоединении, или в любую более позднюю дату, указанную в этом документе.  </w:t>
      </w:r>
    </w:p>
    <w:p w:rsidR="00AC272E" w:rsidRPr="00880100" w:rsidRDefault="00AC272E" w:rsidP="00AC272E">
      <w:pPr>
        <w:rPr>
          <w:szCs w:val="22"/>
          <w:lang w:val="ru-RU"/>
        </w:rPr>
      </w:pPr>
    </w:p>
    <w:p w:rsidR="00AC272E" w:rsidRPr="00880100" w:rsidRDefault="00AC272E" w:rsidP="00AC272E">
      <w:pPr>
        <w:rPr>
          <w:szCs w:val="22"/>
          <w:lang w:val="ru-RU"/>
        </w:rPr>
      </w:pPr>
      <w:r w:rsidRPr="00880100">
        <w:rPr>
          <w:szCs w:val="22"/>
          <w:lang w:val="ru-RU"/>
        </w:rPr>
        <w:t>(4)</w:t>
      </w:r>
      <w:r w:rsidRPr="00880100">
        <w:rPr>
          <w:szCs w:val="22"/>
          <w:lang w:val="ru-RU"/>
        </w:rPr>
        <w:tab/>
      </w:r>
      <w:r w:rsidRPr="00880100">
        <w:rPr>
          <w:i/>
          <w:szCs w:val="22"/>
          <w:lang w:val="ru-RU"/>
        </w:rPr>
        <w:t>[Международные регистрации, осуществленные до присоединения]</w:t>
      </w:r>
      <w:r w:rsidRPr="00880100">
        <w:rPr>
          <w:szCs w:val="22"/>
          <w:lang w:val="ru-RU"/>
        </w:rPr>
        <w:t xml:space="preserve">  На территории присоединяющегося государства или международной организации преимущества настоящего Акта применяются в отношении наименований мест происхождения, уже зарегистрированных в соответствии с настоящим Актом, с даты, в которую присоединение вступает в с</w:t>
      </w:r>
      <w:r w:rsidR="00646E1E">
        <w:rPr>
          <w:szCs w:val="22"/>
          <w:lang w:val="ru-RU"/>
        </w:rPr>
        <w:t>илу, с учетом [статьи 7(5)</w:t>
      </w:r>
      <w:r w:rsidRPr="00880100">
        <w:rPr>
          <w:szCs w:val="22"/>
          <w:lang w:val="ru-RU"/>
        </w:rPr>
        <w:t xml:space="preserve">, а также] положений главы IV, которые применяются </w:t>
      </w:r>
      <w:r w:rsidRPr="00880100">
        <w:rPr>
          <w:i/>
          <w:iCs/>
          <w:szCs w:val="22"/>
          <w:lang w:val="ru-RU"/>
        </w:rPr>
        <w:t>mutatis mutandis</w:t>
      </w:r>
      <w:r w:rsidRPr="00880100">
        <w:rPr>
          <w:szCs w:val="22"/>
          <w:lang w:val="ru-RU"/>
        </w:rPr>
        <w:t xml:space="preserve">.  Однако присоединяющееся государство или межправительственная организация может указать в заявлении, прилагаемом к его/ее документу о ратификации или присоединении, на продление срока, упомянутого в статье 15(1), и сроков, упомянутых в статье 17, в соответствии с процедурой, установленной в этой связи в Инструкции.  </w:t>
      </w:r>
    </w:p>
    <w:p w:rsidR="00AC272E" w:rsidRPr="00880100" w:rsidRDefault="00AC272E" w:rsidP="00AC272E">
      <w:pPr>
        <w:jc w:val="center"/>
        <w:rPr>
          <w:szCs w:val="22"/>
          <w:lang w:val="ru-RU"/>
        </w:rPr>
      </w:pPr>
    </w:p>
    <w:p w:rsidR="00AC272E" w:rsidRPr="00880100" w:rsidRDefault="00AC272E" w:rsidP="00AC272E">
      <w:pPr>
        <w:jc w:val="center"/>
        <w:rPr>
          <w:szCs w:val="22"/>
          <w:lang w:val="ru-RU"/>
        </w:rPr>
      </w:pPr>
    </w:p>
    <w:p w:rsidR="00AC272E" w:rsidRPr="00880100" w:rsidRDefault="00AC272E" w:rsidP="00AC272E">
      <w:pPr>
        <w:jc w:val="center"/>
        <w:rPr>
          <w:szCs w:val="22"/>
          <w:lang w:val="ru-RU"/>
        </w:rPr>
      </w:pPr>
      <w:r w:rsidRPr="00880100">
        <w:rPr>
          <w:b/>
          <w:bCs/>
          <w:lang w:val="ru-RU"/>
        </w:rPr>
        <w:t>Статья 30</w:t>
      </w:r>
    </w:p>
    <w:p w:rsidR="00AC272E" w:rsidRPr="00880100" w:rsidRDefault="00AC272E" w:rsidP="00AC272E">
      <w:pPr>
        <w:jc w:val="center"/>
        <w:rPr>
          <w:lang w:val="ru-RU"/>
        </w:rPr>
      </w:pPr>
      <w:r w:rsidRPr="00880100">
        <w:rPr>
          <w:lang w:val="ru-RU"/>
        </w:rPr>
        <w:t>Запрещение оговорок</w:t>
      </w:r>
    </w:p>
    <w:p w:rsidR="00AC272E" w:rsidRPr="00880100" w:rsidRDefault="00AC272E" w:rsidP="00AC272E">
      <w:pPr>
        <w:rPr>
          <w:lang w:val="ru-RU"/>
        </w:rPr>
      </w:pPr>
    </w:p>
    <w:p w:rsidR="00AC272E" w:rsidRPr="00880100" w:rsidRDefault="00AC272E" w:rsidP="00AC272E">
      <w:pPr>
        <w:ind w:firstLine="567"/>
        <w:rPr>
          <w:lang w:val="ru-RU"/>
        </w:rPr>
      </w:pPr>
      <w:r w:rsidRPr="00880100">
        <w:rPr>
          <w:lang w:val="ru-RU"/>
        </w:rPr>
        <w:t xml:space="preserve">Никакие оговорки в отношении настоящего Акта не допускаются.  </w:t>
      </w:r>
    </w:p>
    <w:p w:rsidR="00AC272E" w:rsidRPr="00880100" w:rsidRDefault="00AC272E" w:rsidP="00AC272E">
      <w:pPr>
        <w:jc w:val="center"/>
        <w:rPr>
          <w:b/>
          <w:bCs/>
          <w:lang w:val="ru-RU"/>
        </w:rPr>
      </w:pPr>
      <w:r w:rsidRPr="00880100">
        <w:rPr>
          <w:b/>
          <w:bCs/>
          <w:lang w:val="ru-RU"/>
        </w:rPr>
        <w:lastRenderedPageBreak/>
        <w:t>Статья 31</w:t>
      </w:r>
    </w:p>
    <w:p w:rsidR="003C3206" w:rsidRPr="00880100" w:rsidRDefault="00AC272E" w:rsidP="00DD0827">
      <w:pPr>
        <w:jc w:val="center"/>
        <w:rPr>
          <w:lang w:val="ru-RU"/>
        </w:rPr>
      </w:pPr>
      <w:r w:rsidRPr="00880100">
        <w:rPr>
          <w:lang w:val="ru-RU"/>
        </w:rPr>
        <w:t xml:space="preserve">Применение Лиссабонского соглашения и Акта 1967 </w:t>
      </w:r>
      <w:r w:rsidR="00475921">
        <w:rPr>
          <w:lang w:val="ru-RU"/>
        </w:rPr>
        <w:t>г.</w:t>
      </w:r>
    </w:p>
    <w:p w:rsidR="003C3206" w:rsidRPr="00880100" w:rsidRDefault="003C3206" w:rsidP="006410C4">
      <w:pPr>
        <w:jc w:val="center"/>
        <w:rPr>
          <w:lang w:val="ru-RU"/>
        </w:rPr>
      </w:pPr>
    </w:p>
    <w:p w:rsidR="0097755B" w:rsidRPr="00880100" w:rsidRDefault="00AE0DAA" w:rsidP="0097755B">
      <w:pPr>
        <w:rPr>
          <w:lang w:val="ru-RU"/>
        </w:rPr>
      </w:pPr>
      <w:r w:rsidRPr="00880100">
        <w:rPr>
          <w:lang w:val="ru-RU"/>
        </w:rPr>
        <w:t>(1)</w:t>
      </w:r>
      <w:r w:rsidRPr="00880100">
        <w:rPr>
          <w:lang w:val="ru-RU"/>
        </w:rPr>
        <w:tab/>
      </w:r>
      <w:r w:rsidRPr="00880100">
        <w:rPr>
          <w:i/>
          <w:lang w:val="ru-RU"/>
        </w:rPr>
        <w:t>[</w:t>
      </w:r>
      <w:r w:rsidR="0097755B" w:rsidRPr="00880100">
        <w:rPr>
          <w:i/>
          <w:lang w:val="ru-RU"/>
        </w:rPr>
        <w:t xml:space="preserve">Отношения между государствами-участниками настоящего Акта и Лиссабонского соглашения или Акта 1967 </w:t>
      </w:r>
      <w:r w:rsidR="00475921">
        <w:rPr>
          <w:i/>
          <w:lang w:val="ru-RU"/>
        </w:rPr>
        <w:t>г.</w:t>
      </w:r>
      <w:r w:rsidR="0097755B" w:rsidRPr="00880100">
        <w:rPr>
          <w:i/>
          <w:lang w:val="ru-RU"/>
        </w:rPr>
        <w:t xml:space="preserve">]  </w:t>
      </w:r>
      <w:r w:rsidR="0097755B" w:rsidRPr="00880100">
        <w:rPr>
          <w:lang w:val="ru-RU"/>
        </w:rPr>
        <w:t xml:space="preserve">Что касается взаимоотношений между государствами-участниками как настоящего Акта, так и Лиссабонского соглашения или Акта 1967 </w:t>
      </w:r>
      <w:r w:rsidR="00475921">
        <w:rPr>
          <w:lang w:val="ru-RU"/>
        </w:rPr>
        <w:t>г.</w:t>
      </w:r>
      <w:r w:rsidR="0097755B" w:rsidRPr="00880100">
        <w:rPr>
          <w:lang w:val="ru-RU"/>
        </w:rPr>
        <w:t xml:space="preserve">, то применяется только настоящий Акт.  </w:t>
      </w:r>
    </w:p>
    <w:p w:rsidR="0097755B" w:rsidRPr="00880100" w:rsidRDefault="0097755B" w:rsidP="0097755B">
      <w:pPr>
        <w:rPr>
          <w:lang w:val="ru-RU"/>
        </w:rPr>
      </w:pPr>
    </w:p>
    <w:p w:rsidR="0097755B" w:rsidRPr="00880100" w:rsidRDefault="0097755B" w:rsidP="0097755B">
      <w:pPr>
        <w:rPr>
          <w:lang w:val="ru-RU"/>
        </w:rPr>
      </w:pPr>
      <w:r w:rsidRPr="00880100">
        <w:rPr>
          <w:lang w:val="ru-RU"/>
        </w:rPr>
        <w:t>(2)</w:t>
      </w:r>
      <w:r w:rsidRPr="00880100">
        <w:rPr>
          <w:lang w:val="ru-RU"/>
        </w:rPr>
        <w:tab/>
      </w:r>
      <w:r w:rsidRPr="00880100">
        <w:rPr>
          <w:i/>
          <w:lang w:val="ru-RU"/>
        </w:rPr>
        <w:t xml:space="preserve">[Отношения между государствами-участниками настоящего Акта и Лиссабонского соглашения или Акта 1967 </w:t>
      </w:r>
      <w:r w:rsidR="00475921">
        <w:rPr>
          <w:i/>
          <w:lang w:val="ru-RU"/>
        </w:rPr>
        <w:t>г.</w:t>
      </w:r>
      <w:r w:rsidRPr="00880100">
        <w:rPr>
          <w:i/>
          <w:lang w:val="ru-RU"/>
        </w:rPr>
        <w:t xml:space="preserve"> и государствами-участниками Лиссабонского соглашения или Акта 1967 </w:t>
      </w:r>
      <w:r w:rsidR="00475921">
        <w:rPr>
          <w:i/>
          <w:lang w:val="ru-RU"/>
        </w:rPr>
        <w:t>г.</w:t>
      </w:r>
      <w:r w:rsidRPr="00880100">
        <w:rPr>
          <w:i/>
          <w:lang w:val="ru-RU"/>
        </w:rPr>
        <w:t xml:space="preserve">, не являющимися участниками  настоящего Акта]  </w:t>
      </w:r>
      <w:r w:rsidRPr="00880100">
        <w:rPr>
          <w:lang w:val="ru-RU"/>
        </w:rPr>
        <w:t xml:space="preserve">Любое государство-участник как настоящего Акта, так и Лиссабонского соглашения или Акта 1967 </w:t>
      </w:r>
      <w:r w:rsidR="00475921">
        <w:rPr>
          <w:lang w:val="ru-RU"/>
        </w:rPr>
        <w:t>г.</w:t>
      </w:r>
      <w:r w:rsidRPr="00880100">
        <w:rPr>
          <w:lang w:val="ru-RU"/>
        </w:rPr>
        <w:t xml:space="preserve"> в своих отношениях с государствами-участниками Лиссабонского соглашения или Акта 1967 </w:t>
      </w:r>
      <w:r w:rsidR="00475921">
        <w:rPr>
          <w:lang w:val="ru-RU"/>
        </w:rPr>
        <w:t>г.</w:t>
      </w:r>
      <w:r w:rsidRPr="00880100">
        <w:rPr>
          <w:lang w:val="ru-RU"/>
        </w:rPr>
        <w:t xml:space="preserve">, не являющимися участниками настоящего Акта, продолжает применять соответственно Лиссабонское соглашение или Акт 1967 </w:t>
      </w:r>
      <w:r w:rsidR="005D6E55">
        <w:rPr>
          <w:lang w:val="ru-RU"/>
        </w:rPr>
        <w:t>г</w:t>
      </w:r>
      <w:r w:rsidRPr="00880100">
        <w:rPr>
          <w:lang w:val="ru-RU"/>
        </w:rPr>
        <w:t xml:space="preserve">.  </w:t>
      </w:r>
    </w:p>
    <w:p w:rsidR="0097755B" w:rsidRPr="00880100" w:rsidRDefault="0097755B" w:rsidP="0097755B">
      <w:pPr>
        <w:rPr>
          <w:bCs/>
          <w:lang w:val="ru-RU"/>
        </w:rPr>
      </w:pPr>
    </w:p>
    <w:p w:rsidR="0097755B" w:rsidRPr="00880100" w:rsidRDefault="0097755B" w:rsidP="0097755B">
      <w:pPr>
        <w:jc w:val="center"/>
        <w:rPr>
          <w:bCs/>
          <w:lang w:val="ru-RU"/>
        </w:rPr>
      </w:pPr>
    </w:p>
    <w:p w:rsidR="0097755B" w:rsidRPr="00880100" w:rsidRDefault="0097755B" w:rsidP="0097755B">
      <w:pPr>
        <w:jc w:val="center"/>
        <w:rPr>
          <w:lang w:val="ru-RU"/>
        </w:rPr>
      </w:pPr>
      <w:r w:rsidRPr="00880100">
        <w:rPr>
          <w:b/>
          <w:bCs/>
          <w:lang w:val="ru-RU"/>
        </w:rPr>
        <w:t>Статья 32</w:t>
      </w:r>
    </w:p>
    <w:p w:rsidR="0097755B" w:rsidRPr="00880100" w:rsidRDefault="0097755B" w:rsidP="0097755B">
      <w:pPr>
        <w:jc w:val="center"/>
        <w:rPr>
          <w:lang w:val="ru-RU"/>
        </w:rPr>
      </w:pPr>
      <w:r w:rsidRPr="00880100">
        <w:rPr>
          <w:lang w:val="ru-RU"/>
        </w:rPr>
        <w:t>Денонсация</w:t>
      </w:r>
    </w:p>
    <w:p w:rsidR="0097755B" w:rsidRPr="00880100" w:rsidRDefault="0097755B" w:rsidP="0097755B">
      <w:pPr>
        <w:jc w:val="center"/>
        <w:rPr>
          <w:lang w:val="ru-RU"/>
        </w:rPr>
      </w:pPr>
    </w:p>
    <w:p w:rsidR="0097755B" w:rsidRPr="00880100" w:rsidRDefault="0097755B" w:rsidP="0097755B">
      <w:pPr>
        <w:rPr>
          <w:lang w:val="ru-RU"/>
        </w:rPr>
      </w:pPr>
      <w:r w:rsidRPr="00880100">
        <w:rPr>
          <w:lang w:val="ru-RU"/>
        </w:rPr>
        <w:t>(1)</w:t>
      </w:r>
      <w:r w:rsidRPr="00880100">
        <w:rPr>
          <w:lang w:val="ru-RU"/>
        </w:rPr>
        <w:tab/>
      </w:r>
      <w:r w:rsidRPr="00880100">
        <w:rPr>
          <w:i/>
          <w:lang w:val="ru-RU"/>
        </w:rPr>
        <w:t>[Уведомление]</w:t>
      </w:r>
      <w:r w:rsidRPr="00880100">
        <w:rPr>
          <w:lang w:val="ru-RU"/>
        </w:rPr>
        <w:t xml:space="preserve">  </w:t>
      </w:r>
      <w:r w:rsidRPr="00880100">
        <w:rPr>
          <w:color w:val="000000"/>
          <w:szCs w:val="22"/>
          <w:lang w:val="ru-RU"/>
        </w:rPr>
        <w:t>Любая Договаривающаяся сторона может денонсировать настоящий Акт путем уведомления, направленного Генеральному директору</w:t>
      </w:r>
      <w:r w:rsidRPr="00880100">
        <w:rPr>
          <w:lang w:val="ru-RU"/>
        </w:rPr>
        <w:t xml:space="preserve">.  </w:t>
      </w:r>
    </w:p>
    <w:p w:rsidR="0097755B" w:rsidRPr="00880100" w:rsidRDefault="0097755B" w:rsidP="0097755B">
      <w:pPr>
        <w:rPr>
          <w:lang w:val="ru-RU"/>
        </w:rPr>
      </w:pPr>
    </w:p>
    <w:p w:rsidR="0097755B" w:rsidRPr="00880100" w:rsidRDefault="0097755B" w:rsidP="0097755B">
      <w:pPr>
        <w:rPr>
          <w:lang w:val="ru-RU"/>
        </w:rPr>
      </w:pPr>
      <w:r w:rsidRPr="00880100">
        <w:rPr>
          <w:lang w:val="ru-RU"/>
        </w:rPr>
        <w:t>(2)</w:t>
      </w:r>
      <w:r w:rsidRPr="00880100">
        <w:rPr>
          <w:lang w:val="ru-RU"/>
        </w:rPr>
        <w:tab/>
      </w:r>
      <w:r w:rsidRPr="00880100">
        <w:rPr>
          <w:i/>
          <w:lang w:val="ru-RU"/>
        </w:rPr>
        <w:t>[Дата вступления в силу]</w:t>
      </w:r>
      <w:r w:rsidRPr="00880100">
        <w:rPr>
          <w:lang w:val="ru-RU"/>
        </w:rPr>
        <w:t xml:space="preserve">  </w:t>
      </w:r>
      <w:r w:rsidRPr="00880100">
        <w:rPr>
          <w:color w:val="000000"/>
          <w:szCs w:val="22"/>
          <w:lang w:val="ru-RU"/>
        </w:rPr>
        <w:t>Денонсация вступает в силу через год с даты получения уведомления Генеральным директором</w:t>
      </w:r>
      <w:r w:rsidRPr="00880100">
        <w:rPr>
          <w:lang w:val="ru-RU"/>
        </w:rPr>
        <w:t xml:space="preserve"> или в любую более позднюю дату, указанную в уведомлении.  Денонсация не затрагивает применения настоящего Акта к любой заявке, находящейся на рассмотрении, или любой международной регистрации, действующей в отношении денонсирующей Договаривающейся стороны во время вступления денонсации в силу.  </w:t>
      </w:r>
    </w:p>
    <w:p w:rsidR="0097755B" w:rsidRPr="00880100" w:rsidRDefault="0097755B" w:rsidP="0097755B">
      <w:pPr>
        <w:rPr>
          <w:lang w:val="ru-RU"/>
        </w:rPr>
      </w:pPr>
    </w:p>
    <w:p w:rsidR="0097755B" w:rsidRPr="00880100" w:rsidRDefault="0097755B" w:rsidP="0097755B">
      <w:pPr>
        <w:rPr>
          <w:lang w:val="ru-RU"/>
        </w:rPr>
      </w:pPr>
    </w:p>
    <w:p w:rsidR="0097755B" w:rsidRPr="00880100" w:rsidRDefault="0097755B" w:rsidP="0097755B">
      <w:pPr>
        <w:jc w:val="center"/>
        <w:rPr>
          <w:lang w:val="ru-RU"/>
        </w:rPr>
      </w:pPr>
      <w:r w:rsidRPr="00880100">
        <w:rPr>
          <w:b/>
          <w:bCs/>
          <w:lang w:val="ru-RU"/>
        </w:rPr>
        <w:t>Статья 33</w:t>
      </w:r>
    </w:p>
    <w:p w:rsidR="0097755B" w:rsidRPr="00880100" w:rsidRDefault="0097755B" w:rsidP="0097755B">
      <w:pPr>
        <w:jc w:val="center"/>
        <w:rPr>
          <w:lang w:val="ru-RU"/>
        </w:rPr>
      </w:pPr>
      <w:r w:rsidRPr="00880100">
        <w:rPr>
          <w:lang w:val="ru-RU"/>
        </w:rPr>
        <w:t>Языки настоящего Акта;  подписание</w:t>
      </w:r>
    </w:p>
    <w:p w:rsidR="0097755B" w:rsidRPr="00880100" w:rsidRDefault="0097755B" w:rsidP="0097755B">
      <w:pPr>
        <w:rPr>
          <w:lang w:val="ru-RU"/>
        </w:rPr>
      </w:pPr>
    </w:p>
    <w:p w:rsidR="0097755B" w:rsidRPr="00880100" w:rsidRDefault="0097755B" w:rsidP="0097755B">
      <w:pPr>
        <w:rPr>
          <w:lang w:val="ru-RU"/>
        </w:rPr>
      </w:pPr>
      <w:r w:rsidRPr="00880100">
        <w:rPr>
          <w:lang w:val="ru-RU"/>
        </w:rPr>
        <w:t>(1)</w:t>
      </w:r>
      <w:r w:rsidRPr="00880100">
        <w:rPr>
          <w:lang w:val="ru-RU"/>
        </w:rPr>
        <w:tab/>
      </w:r>
      <w:r w:rsidRPr="00880100">
        <w:rPr>
          <w:i/>
          <w:lang w:val="ru-RU"/>
        </w:rPr>
        <w:t>[Подлинные тексты;  официальные тексты]</w:t>
      </w:r>
      <w:r w:rsidRPr="00880100">
        <w:rPr>
          <w:lang w:val="ru-RU"/>
        </w:rPr>
        <w:t xml:space="preserve">  (a)  Настоящий Акт подписывается в одном экземпляре на английском, арабском, испанском, китайском, русском и французском языках, причем все тексты равно аутентичны.  </w:t>
      </w:r>
    </w:p>
    <w:p w:rsidR="0097755B" w:rsidRPr="00880100" w:rsidRDefault="0097755B" w:rsidP="0097755B">
      <w:pPr>
        <w:ind w:firstLine="567"/>
        <w:rPr>
          <w:lang w:val="ru-RU"/>
        </w:rPr>
      </w:pPr>
      <w:r w:rsidRPr="00880100">
        <w:rPr>
          <w:lang w:val="ru-RU"/>
        </w:rPr>
        <w:t>(b)</w:t>
      </w:r>
      <w:r w:rsidRPr="00880100">
        <w:rPr>
          <w:lang w:val="ru-RU"/>
        </w:rPr>
        <w:tab/>
      </w:r>
      <w:r w:rsidRPr="00880100">
        <w:rPr>
          <w:color w:val="000000"/>
          <w:szCs w:val="22"/>
          <w:lang w:val="ru-RU"/>
        </w:rPr>
        <w:t>Официальные тексты вырабатываются Генеральным директором после консультации с заинтересованными правительствами на таких других языках, которые может определить Ассамблея</w:t>
      </w:r>
      <w:r w:rsidRPr="00880100">
        <w:rPr>
          <w:lang w:val="ru-RU"/>
        </w:rPr>
        <w:t xml:space="preserve">.  </w:t>
      </w:r>
    </w:p>
    <w:p w:rsidR="0097755B" w:rsidRPr="00880100" w:rsidRDefault="0097755B" w:rsidP="0097755B">
      <w:pPr>
        <w:rPr>
          <w:lang w:val="ru-RU"/>
        </w:rPr>
      </w:pPr>
    </w:p>
    <w:p w:rsidR="0097755B" w:rsidRPr="00880100" w:rsidRDefault="0097755B" w:rsidP="0097755B">
      <w:pPr>
        <w:rPr>
          <w:lang w:val="ru-RU"/>
        </w:rPr>
      </w:pPr>
      <w:r w:rsidRPr="00880100">
        <w:rPr>
          <w:lang w:val="ru-RU"/>
        </w:rPr>
        <w:t>(2)</w:t>
      </w:r>
      <w:r w:rsidRPr="00880100">
        <w:rPr>
          <w:lang w:val="ru-RU"/>
        </w:rPr>
        <w:tab/>
      </w:r>
      <w:r w:rsidRPr="00880100">
        <w:rPr>
          <w:i/>
          <w:lang w:val="ru-RU"/>
        </w:rPr>
        <w:t>[Срок для подписания]</w:t>
      </w:r>
      <w:r w:rsidRPr="00880100">
        <w:rPr>
          <w:lang w:val="ru-RU"/>
        </w:rPr>
        <w:t xml:space="preserve">  Настоящий Акт открыт для подписания в штаб-квартире Организации в течение года после его принятия.  </w:t>
      </w:r>
    </w:p>
    <w:p w:rsidR="0097755B" w:rsidRPr="00880100" w:rsidRDefault="0097755B" w:rsidP="0097755B">
      <w:pPr>
        <w:jc w:val="center"/>
        <w:rPr>
          <w:bCs/>
          <w:lang w:val="ru-RU"/>
        </w:rPr>
      </w:pPr>
    </w:p>
    <w:p w:rsidR="0097755B" w:rsidRPr="00880100" w:rsidRDefault="0097755B" w:rsidP="0097755B">
      <w:pPr>
        <w:rPr>
          <w:b/>
          <w:bCs/>
          <w:lang w:val="ru-RU"/>
        </w:rPr>
      </w:pPr>
    </w:p>
    <w:p w:rsidR="0097755B" w:rsidRPr="00880100" w:rsidRDefault="0097755B" w:rsidP="0097755B">
      <w:pPr>
        <w:jc w:val="center"/>
        <w:rPr>
          <w:b/>
          <w:bCs/>
          <w:lang w:val="ru-RU"/>
        </w:rPr>
      </w:pPr>
      <w:r w:rsidRPr="00880100">
        <w:rPr>
          <w:b/>
          <w:bCs/>
          <w:lang w:val="ru-RU"/>
        </w:rPr>
        <w:t>Статья 34</w:t>
      </w:r>
    </w:p>
    <w:p w:rsidR="0097755B" w:rsidRPr="00880100" w:rsidRDefault="0097755B" w:rsidP="0097755B">
      <w:pPr>
        <w:jc w:val="center"/>
        <w:rPr>
          <w:lang w:val="ru-RU"/>
        </w:rPr>
      </w:pPr>
      <w:r w:rsidRPr="00880100">
        <w:rPr>
          <w:lang w:val="ru-RU"/>
        </w:rPr>
        <w:t>Депозитарий</w:t>
      </w:r>
    </w:p>
    <w:p w:rsidR="0097755B" w:rsidRPr="00880100" w:rsidRDefault="0097755B" w:rsidP="0097755B">
      <w:pPr>
        <w:rPr>
          <w:lang w:val="ru-RU"/>
        </w:rPr>
      </w:pPr>
    </w:p>
    <w:p w:rsidR="003C3206" w:rsidRPr="00880100" w:rsidRDefault="0097755B" w:rsidP="00DD0827">
      <w:pPr>
        <w:ind w:firstLine="567"/>
        <w:rPr>
          <w:lang w:val="ru-RU"/>
        </w:rPr>
      </w:pPr>
      <w:r w:rsidRPr="00880100">
        <w:rPr>
          <w:lang w:val="ru-RU"/>
        </w:rPr>
        <w:t>Депозитарием настоящего Акта является Генеральный директор</w:t>
      </w:r>
      <w:r w:rsidR="00AE0DAA" w:rsidRPr="00880100">
        <w:rPr>
          <w:lang w:val="ru-RU"/>
        </w:rPr>
        <w:t xml:space="preserve">.  </w:t>
      </w:r>
    </w:p>
    <w:p w:rsidR="003C3206" w:rsidRPr="00880100" w:rsidRDefault="003C3206" w:rsidP="006410C4">
      <w:pPr>
        <w:ind w:firstLine="567"/>
        <w:rPr>
          <w:lang w:val="ru-RU"/>
        </w:rPr>
      </w:pPr>
    </w:p>
    <w:p w:rsidR="003C3206" w:rsidRPr="00880100" w:rsidRDefault="003C3206" w:rsidP="006410C4">
      <w:pPr>
        <w:ind w:firstLine="567"/>
        <w:rPr>
          <w:lang w:val="ru-RU"/>
        </w:rPr>
      </w:pPr>
    </w:p>
    <w:p w:rsidR="003C3206" w:rsidRPr="00880100" w:rsidRDefault="003C3206" w:rsidP="006410C4">
      <w:pPr>
        <w:ind w:firstLine="567"/>
        <w:rPr>
          <w:lang w:val="ru-RU"/>
        </w:rPr>
      </w:pPr>
    </w:p>
    <w:p w:rsidR="003C3206" w:rsidRPr="00880100" w:rsidRDefault="00AE0DAA" w:rsidP="00D004D8">
      <w:pPr>
        <w:pStyle w:val="Endofdocument-Annex"/>
        <w:rPr>
          <w:lang w:val="ru-RU"/>
        </w:rPr>
      </w:pPr>
      <w:r w:rsidRPr="00880100">
        <w:rPr>
          <w:lang w:val="ru-RU"/>
        </w:rPr>
        <w:t>[</w:t>
      </w:r>
      <w:r w:rsidR="0097755B" w:rsidRPr="00880100">
        <w:rPr>
          <w:lang w:val="ru-RU"/>
        </w:rPr>
        <w:t>Конец документа</w:t>
      </w:r>
      <w:r w:rsidRPr="00880100">
        <w:rPr>
          <w:lang w:val="ru-RU"/>
        </w:rPr>
        <w:t xml:space="preserve">]  </w:t>
      </w:r>
    </w:p>
    <w:p w:rsidR="003C3206" w:rsidRPr="00880100" w:rsidRDefault="003C3206" w:rsidP="00D004D8">
      <w:pPr>
        <w:pStyle w:val="Endofdocument-Annex"/>
        <w:rPr>
          <w:lang w:val="ru-RU"/>
        </w:rPr>
      </w:pPr>
    </w:p>
    <w:sectPr w:rsidR="003C3206" w:rsidRPr="00880100" w:rsidSect="005D6E55">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121" w:rsidRDefault="00032121">
      <w:r>
        <w:separator/>
      </w:r>
    </w:p>
  </w:endnote>
  <w:endnote w:type="continuationSeparator" w:id="0">
    <w:p w:rsidR="00032121" w:rsidRDefault="00032121" w:rsidP="003B38C1">
      <w:r>
        <w:separator/>
      </w:r>
    </w:p>
    <w:p w:rsidR="00032121" w:rsidRPr="003B38C1" w:rsidRDefault="00032121" w:rsidP="003B38C1">
      <w:pPr>
        <w:spacing w:after="60"/>
        <w:rPr>
          <w:sz w:val="17"/>
        </w:rPr>
      </w:pPr>
      <w:r>
        <w:rPr>
          <w:sz w:val="17"/>
        </w:rPr>
        <w:t>[Endnote continued from previous page]</w:t>
      </w:r>
    </w:p>
  </w:endnote>
  <w:endnote w:type="continuationNotice" w:id="1">
    <w:p w:rsidR="00032121" w:rsidRPr="003B38C1" w:rsidRDefault="000321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121" w:rsidRDefault="00032121">
      <w:r>
        <w:separator/>
      </w:r>
    </w:p>
  </w:footnote>
  <w:footnote w:type="continuationSeparator" w:id="0">
    <w:p w:rsidR="00032121" w:rsidRDefault="00032121" w:rsidP="008B60B2">
      <w:r>
        <w:separator/>
      </w:r>
    </w:p>
    <w:p w:rsidR="00032121" w:rsidRPr="00ED77FB" w:rsidRDefault="00032121" w:rsidP="008B60B2">
      <w:pPr>
        <w:spacing w:after="60"/>
        <w:rPr>
          <w:sz w:val="17"/>
          <w:szCs w:val="17"/>
        </w:rPr>
      </w:pPr>
      <w:r w:rsidRPr="00ED77FB">
        <w:rPr>
          <w:sz w:val="17"/>
          <w:szCs w:val="17"/>
        </w:rPr>
        <w:t>[Footnote continued from previous page]</w:t>
      </w:r>
    </w:p>
  </w:footnote>
  <w:footnote w:type="continuationNotice" w:id="1">
    <w:p w:rsidR="00032121" w:rsidRPr="00ED77FB" w:rsidRDefault="00032121" w:rsidP="008B60B2">
      <w:pPr>
        <w:spacing w:before="60"/>
        <w:jc w:val="right"/>
        <w:rPr>
          <w:sz w:val="17"/>
          <w:szCs w:val="17"/>
        </w:rPr>
      </w:pPr>
      <w:r w:rsidRPr="00ED77FB">
        <w:rPr>
          <w:sz w:val="17"/>
          <w:szCs w:val="17"/>
        </w:rPr>
        <w:t>[Footnote continued on next page]</w:t>
      </w:r>
    </w:p>
  </w:footnote>
  <w:footnote w:id="2">
    <w:p w:rsidR="00290006" w:rsidRPr="00414FEF" w:rsidRDefault="00290006" w:rsidP="00A33E29">
      <w:pPr>
        <w:pStyle w:val="FootnoteText"/>
        <w:rPr>
          <w:lang w:val="ru-RU"/>
        </w:rPr>
      </w:pPr>
      <w:r w:rsidRPr="00152894">
        <w:rPr>
          <w:lang w:val="ru-RU"/>
        </w:rPr>
        <w:t>[</w:t>
      </w:r>
      <w:r>
        <w:rPr>
          <w:rStyle w:val="FootnoteReference"/>
        </w:rPr>
        <w:footnoteRef/>
      </w:r>
      <w:r w:rsidRPr="00152894">
        <w:rPr>
          <w:lang w:val="ru-RU"/>
        </w:rPr>
        <w:tab/>
      </w:r>
      <w:r>
        <w:rPr>
          <w:lang w:val="ru-RU"/>
        </w:rPr>
        <w:t>Проект</w:t>
      </w:r>
      <w:r w:rsidRPr="00E707E2">
        <w:rPr>
          <w:lang w:val="ru-RU"/>
        </w:rPr>
        <w:t xml:space="preserve"> </w:t>
      </w:r>
      <w:r>
        <w:rPr>
          <w:lang w:val="ru-RU"/>
        </w:rPr>
        <w:t>согласованного</w:t>
      </w:r>
      <w:r w:rsidRPr="00E707E2">
        <w:rPr>
          <w:lang w:val="ru-RU"/>
        </w:rPr>
        <w:t xml:space="preserve"> </w:t>
      </w:r>
      <w:r>
        <w:rPr>
          <w:lang w:val="ru-RU"/>
        </w:rPr>
        <w:t>заявления</w:t>
      </w:r>
      <w:r w:rsidRPr="00E707E2">
        <w:rPr>
          <w:lang w:val="ru-RU"/>
        </w:rPr>
        <w:t xml:space="preserve"> </w:t>
      </w:r>
      <w:r>
        <w:rPr>
          <w:lang w:val="ru-RU"/>
        </w:rPr>
        <w:t>Дипломатической</w:t>
      </w:r>
      <w:r w:rsidRPr="00E707E2">
        <w:rPr>
          <w:lang w:val="ru-RU"/>
        </w:rPr>
        <w:t xml:space="preserve"> </w:t>
      </w:r>
      <w:r>
        <w:rPr>
          <w:lang w:val="ru-RU"/>
        </w:rPr>
        <w:t>конференции</w:t>
      </w:r>
      <w:r w:rsidRPr="00E707E2">
        <w:rPr>
          <w:lang w:val="ru-RU"/>
        </w:rPr>
        <w:t>:  «</w:t>
      </w:r>
      <w:r>
        <w:rPr>
          <w:lang w:val="ru-RU"/>
        </w:rPr>
        <w:t>Поскольку</w:t>
      </w:r>
      <w:r w:rsidRPr="00E707E2">
        <w:rPr>
          <w:lang w:val="ru-RU"/>
        </w:rPr>
        <w:t xml:space="preserve"> </w:t>
      </w:r>
      <w:r>
        <w:rPr>
          <w:lang w:val="ru-RU"/>
        </w:rPr>
        <w:t>Международное</w:t>
      </w:r>
      <w:r w:rsidRPr="00E707E2">
        <w:rPr>
          <w:lang w:val="ru-RU"/>
        </w:rPr>
        <w:t xml:space="preserve"> </w:t>
      </w:r>
      <w:r>
        <w:rPr>
          <w:lang w:val="ru-RU"/>
        </w:rPr>
        <w:t>бюро</w:t>
      </w:r>
      <w:r w:rsidRPr="00E707E2">
        <w:rPr>
          <w:lang w:val="ru-RU"/>
        </w:rPr>
        <w:t xml:space="preserve"> </w:t>
      </w:r>
      <w:r>
        <w:rPr>
          <w:lang w:val="ru-RU"/>
        </w:rPr>
        <w:t>уполномочено</w:t>
      </w:r>
      <w:r w:rsidRPr="00E707E2">
        <w:rPr>
          <w:lang w:val="ru-RU"/>
        </w:rPr>
        <w:t xml:space="preserve"> </w:t>
      </w:r>
      <w:r>
        <w:rPr>
          <w:lang w:val="ru-RU"/>
        </w:rPr>
        <w:t>отклонять</w:t>
      </w:r>
      <w:r w:rsidRPr="00E707E2">
        <w:rPr>
          <w:lang w:val="ru-RU"/>
        </w:rPr>
        <w:t xml:space="preserve"> </w:t>
      </w:r>
      <w:r>
        <w:rPr>
          <w:lang w:val="ru-RU"/>
        </w:rPr>
        <w:t>только те заявки</w:t>
      </w:r>
      <w:r w:rsidRPr="00E707E2">
        <w:rPr>
          <w:lang w:val="ru-RU"/>
        </w:rPr>
        <w:t xml:space="preserve">, </w:t>
      </w:r>
      <w:r>
        <w:rPr>
          <w:lang w:val="ru-RU"/>
        </w:rPr>
        <w:t>которые</w:t>
      </w:r>
      <w:r w:rsidRPr="00E707E2">
        <w:rPr>
          <w:lang w:val="ru-RU"/>
        </w:rPr>
        <w:t xml:space="preserve"> </w:t>
      </w:r>
      <w:r>
        <w:rPr>
          <w:lang w:val="ru-RU"/>
        </w:rPr>
        <w:t>не</w:t>
      </w:r>
      <w:r w:rsidRPr="00E707E2">
        <w:rPr>
          <w:lang w:val="ru-RU"/>
        </w:rPr>
        <w:t xml:space="preserve"> </w:t>
      </w:r>
      <w:r>
        <w:rPr>
          <w:lang w:val="ru-RU"/>
        </w:rPr>
        <w:t>отвечают</w:t>
      </w:r>
      <w:r w:rsidRPr="00E707E2">
        <w:rPr>
          <w:lang w:val="ru-RU"/>
        </w:rPr>
        <w:t xml:space="preserve"> </w:t>
      </w:r>
      <w:r>
        <w:rPr>
          <w:lang w:val="ru-RU"/>
        </w:rPr>
        <w:t>формальным</w:t>
      </w:r>
      <w:r w:rsidRPr="00E707E2">
        <w:rPr>
          <w:lang w:val="ru-RU"/>
        </w:rPr>
        <w:t xml:space="preserve"> </w:t>
      </w:r>
      <w:r>
        <w:rPr>
          <w:lang w:val="ru-RU"/>
        </w:rPr>
        <w:t>требованиям</w:t>
      </w:r>
      <w:r w:rsidRPr="00E707E2">
        <w:rPr>
          <w:lang w:val="ru-RU"/>
        </w:rPr>
        <w:t xml:space="preserve"> </w:t>
      </w:r>
      <w:r>
        <w:rPr>
          <w:lang w:val="ru-RU"/>
        </w:rPr>
        <w:t>Лиссабонского</w:t>
      </w:r>
      <w:r w:rsidRPr="00E707E2">
        <w:rPr>
          <w:lang w:val="ru-RU"/>
        </w:rPr>
        <w:t xml:space="preserve"> </w:t>
      </w:r>
      <w:r>
        <w:rPr>
          <w:lang w:val="ru-RU"/>
        </w:rPr>
        <w:t>соглашения</w:t>
      </w:r>
      <w:r w:rsidRPr="00E707E2">
        <w:rPr>
          <w:lang w:val="ru-RU"/>
        </w:rPr>
        <w:t xml:space="preserve"> </w:t>
      </w:r>
      <w:r>
        <w:rPr>
          <w:lang w:val="ru-RU"/>
        </w:rPr>
        <w:t>или</w:t>
      </w:r>
      <w:r w:rsidRPr="00E707E2">
        <w:rPr>
          <w:lang w:val="ru-RU"/>
        </w:rPr>
        <w:t xml:space="preserve"> </w:t>
      </w:r>
      <w:r>
        <w:rPr>
          <w:lang w:val="ru-RU"/>
        </w:rPr>
        <w:t>Акта</w:t>
      </w:r>
      <w:r w:rsidRPr="00E707E2">
        <w:rPr>
          <w:lang w:val="ru-RU"/>
        </w:rPr>
        <w:t xml:space="preserve"> 1967 </w:t>
      </w:r>
      <w:r w:rsidR="00475921">
        <w:rPr>
          <w:lang w:val="ru-RU"/>
        </w:rPr>
        <w:t>г.</w:t>
      </w:r>
      <w:r w:rsidRPr="00E707E2">
        <w:rPr>
          <w:lang w:val="ru-RU"/>
        </w:rPr>
        <w:t xml:space="preserve"> </w:t>
      </w:r>
      <w:r>
        <w:rPr>
          <w:lang w:val="ru-RU"/>
        </w:rPr>
        <w:t>либо</w:t>
      </w:r>
      <w:r w:rsidRPr="00E707E2">
        <w:rPr>
          <w:lang w:val="ru-RU"/>
        </w:rPr>
        <w:t xml:space="preserve"> </w:t>
      </w:r>
      <w:r>
        <w:rPr>
          <w:lang w:val="ru-RU"/>
        </w:rPr>
        <w:t>применимым</w:t>
      </w:r>
      <w:r w:rsidRPr="00E707E2">
        <w:rPr>
          <w:lang w:val="ru-RU"/>
        </w:rPr>
        <w:t xml:space="preserve"> </w:t>
      </w:r>
      <w:r>
        <w:rPr>
          <w:lang w:val="ru-RU"/>
        </w:rPr>
        <w:t>Инструкциям</w:t>
      </w:r>
      <w:r w:rsidRPr="00E707E2">
        <w:rPr>
          <w:lang w:val="ru-RU"/>
        </w:rPr>
        <w:t xml:space="preserve"> </w:t>
      </w:r>
      <w:r>
        <w:rPr>
          <w:lang w:val="ru-RU"/>
        </w:rPr>
        <w:t>к</w:t>
      </w:r>
      <w:r w:rsidRPr="00E707E2">
        <w:rPr>
          <w:lang w:val="ru-RU"/>
        </w:rPr>
        <w:t xml:space="preserve"> </w:t>
      </w:r>
      <w:r>
        <w:rPr>
          <w:lang w:val="ru-RU"/>
        </w:rPr>
        <w:t>этим</w:t>
      </w:r>
      <w:r w:rsidRPr="00E707E2">
        <w:rPr>
          <w:lang w:val="ru-RU"/>
        </w:rPr>
        <w:t xml:space="preserve"> </w:t>
      </w:r>
      <w:r>
        <w:rPr>
          <w:lang w:val="ru-RU"/>
        </w:rPr>
        <w:t>документам</w:t>
      </w:r>
      <w:r w:rsidRPr="00E707E2">
        <w:rPr>
          <w:lang w:val="ru-RU"/>
        </w:rPr>
        <w:t xml:space="preserve">, </w:t>
      </w:r>
      <w:r>
        <w:rPr>
          <w:lang w:val="ru-RU"/>
        </w:rPr>
        <w:t>заявки в отношении наименований мест происхождения, состоящие из термина или содержащие термин, который встречается в наименовании места происхождения, уже зарегистрированном в соответствии с Соглашением, не отклонялись Международным бюро и также не будут отклоняться Международным бюро в соответствии с настоящим Актом</w:t>
      </w:r>
      <w:r w:rsidRPr="00E707E2">
        <w:rPr>
          <w:lang w:val="ru-RU"/>
        </w:rPr>
        <w:t xml:space="preserve">, </w:t>
      </w:r>
      <w:r>
        <w:rPr>
          <w:lang w:val="ru-RU"/>
        </w:rPr>
        <w:t>поскольку это означало бы отказ по соображениям существа</w:t>
      </w:r>
      <w:r w:rsidRPr="00E707E2">
        <w:rPr>
          <w:lang w:val="ru-RU"/>
        </w:rPr>
        <w:t xml:space="preserve">.  </w:t>
      </w:r>
      <w:r>
        <w:rPr>
          <w:lang w:val="ru-RU"/>
        </w:rPr>
        <w:t>Каждая Договаривающаяся сторона самостоятельно решает, исходя из своей собственной правовой системы и практики, могут ли такие наименования мест происхождения или географические указания сосуществовать на ее территории или же одно из них</w:t>
      </w:r>
      <w:r w:rsidRPr="00D37654">
        <w:rPr>
          <w:lang w:val="ru-RU"/>
        </w:rPr>
        <w:t xml:space="preserve"> </w:t>
      </w:r>
      <w:r>
        <w:rPr>
          <w:lang w:val="ru-RU"/>
        </w:rPr>
        <w:t>имеет преимущественную силу»</w:t>
      </w:r>
      <w:r w:rsidRPr="00414FEF">
        <w:rPr>
          <w:lang w:val="ru-RU"/>
        </w:rPr>
        <w:t xml:space="preserve">.]  </w:t>
      </w:r>
    </w:p>
  </w:footnote>
  <w:footnote w:id="3">
    <w:p w:rsidR="00290006" w:rsidRPr="00AB30A7" w:rsidRDefault="00290006" w:rsidP="00C9000B">
      <w:pPr>
        <w:pStyle w:val="FootnoteText"/>
        <w:rPr>
          <w:lang w:val="ru-RU"/>
        </w:rPr>
      </w:pPr>
      <w:r w:rsidRPr="00762F5C">
        <w:rPr>
          <w:lang w:val="ru-RU"/>
        </w:rPr>
        <w:t>[</w:t>
      </w:r>
      <w:r>
        <w:rPr>
          <w:rStyle w:val="FootnoteReference"/>
        </w:rPr>
        <w:footnoteRef/>
      </w:r>
      <w:r w:rsidRPr="00762F5C">
        <w:rPr>
          <w:lang w:val="ru-RU"/>
        </w:rPr>
        <w:tab/>
      </w:r>
      <w:r>
        <w:rPr>
          <w:lang w:val="ru-RU"/>
        </w:rPr>
        <w:t>В случаях, когда определенные</w:t>
      </w:r>
      <w:r w:rsidRPr="00CF5245">
        <w:rPr>
          <w:lang w:val="ru-RU"/>
        </w:rPr>
        <w:t xml:space="preserve"> </w:t>
      </w:r>
      <w:r>
        <w:rPr>
          <w:lang w:val="ru-RU"/>
        </w:rPr>
        <w:t>элементы</w:t>
      </w:r>
      <w:r w:rsidRPr="00CF5245">
        <w:rPr>
          <w:lang w:val="ru-RU"/>
        </w:rPr>
        <w:t xml:space="preserve"> </w:t>
      </w:r>
      <w:r>
        <w:rPr>
          <w:lang w:val="ru-RU"/>
        </w:rPr>
        <w:t>наименования</w:t>
      </w:r>
      <w:r w:rsidRPr="00CF5245">
        <w:rPr>
          <w:lang w:val="ru-RU"/>
        </w:rPr>
        <w:t xml:space="preserve"> </w:t>
      </w:r>
      <w:r>
        <w:rPr>
          <w:lang w:val="ru-RU"/>
        </w:rPr>
        <w:t>или</w:t>
      </w:r>
      <w:r w:rsidRPr="00CF5245">
        <w:rPr>
          <w:lang w:val="ru-RU"/>
        </w:rPr>
        <w:t xml:space="preserve"> </w:t>
      </w:r>
      <w:r>
        <w:rPr>
          <w:lang w:val="ru-RU"/>
        </w:rPr>
        <w:t>указания</w:t>
      </w:r>
      <w:r w:rsidRPr="00CF5245">
        <w:rPr>
          <w:lang w:val="ru-RU"/>
        </w:rPr>
        <w:t xml:space="preserve">, </w:t>
      </w:r>
      <w:r>
        <w:rPr>
          <w:lang w:val="ru-RU"/>
        </w:rPr>
        <w:t>которое</w:t>
      </w:r>
      <w:r w:rsidRPr="00CF5245">
        <w:rPr>
          <w:lang w:val="ru-RU"/>
        </w:rPr>
        <w:t xml:space="preserve"> </w:t>
      </w:r>
      <w:r>
        <w:rPr>
          <w:lang w:val="ru-RU"/>
        </w:rPr>
        <w:t>представляет</w:t>
      </w:r>
      <w:r w:rsidRPr="00CF5245">
        <w:rPr>
          <w:lang w:val="ru-RU"/>
        </w:rPr>
        <w:t xml:space="preserve"> </w:t>
      </w:r>
      <w:r>
        <w:rPr>
          <w:lang w:val="ru-RU"/>
        </w:rPr>
        <w:t>собой</w:t>
      </w:r>
      <w:r w:rsidRPr="00CF5245">
        <w:rPr>
          <w:lang w:val="ru-RU"/>
        </w:rPr>
        <w:t xml:space="preserve"> </w:t>
      </w:r>
      <w:r>
        <w:rPr>
          <w:lang w:val="ru-RU"/>
        </w:rPr>
        <w:t>наименование</w:t>
      </w:r>
      <w:r w:rsidRPr="00CF5245">
        <w:rPr>
          <w:lang w:val="ru-RU"/>
        </w:rPr>
        <w:t xml:space="preserve"> </w:t>
      </w:r>
      <w:r>
        <w:rPr>
          <w:lang w:val="ru-RU"/>
        </w:rPr>
        <w:t>места</w:t>
      </w:r>
      <w:r w:rsidRPr="00CF5245">
        <w:rPr>
          <w:lang w:val="ru-RU"/>
        </w:rPr>
        <w:t xml:space="preserve"> </w:t>
      </w:r>
      <w:r>
        <w:rPr>
          <w:lang w:val="ru-RU"/>
        </w:rPr>
        <w:t>происхождения</w:t>
      </w:r>
      <w:r w:rsidRPr="00CF5245">
        <w:rPr>
          <w:lang w:val="ru-RU"/>
        </w:rPr>
        <w:t xml:space="preserve"> </w:t>
      </w:r>
      <w:r>
        <w:rPr>
          <w:lang w:val="ru-RU"/>
        </w:rPr>
        <w:t>или</w:t>
      </w:r>
      <w:r w:rsidRPr="00CF5245">
        <w:rPr>
          <w:lang w:val="ru-RU"/>
        </w:rPr>
        <w:t xml:space="preserve"> </w:t>
      </w:r>
      <w:r>
        <w:rPr>
          <w:lang w:val="ru-RU"/>
        </w:rPr>
        <w:t>географическое</w:t>
      </w:r>
      <w:r w:rsidRPr="00CF5245">
        <w:rPr>
          <w:lang w:val="ru-RU"/>
        </w:rPr>
        <w:t xml:space="preserve"> </w:t>
      </w:r>
      <w:r>
        <w:rPr>
          <w:lang w:val="ru-RU"/>
        </w:rPr>
        <w:t>указание, в Договаривающейся стороне происхождения</w:t>
      </w:r>
      <w:r w:rsidRPr="005D5BE1">
        <w:rPr>
          <w:lang w:val="ru-RU"/>
        </w:rPr>
        <w:t xml:space="preserve"> </w:t>
      </w:r>
      <w:r>
        <w:rPr>
          <w:lang w:val="ru-RU"/>
        </w:rPr>
        <w:t>носят родовой характер, то в других Договаривающихся сторонах</w:t>
      </w:r>
      <w:r w:rsidRPr="00CF5245">
        <w:rPr>
          <w:lang w:val="ru-RU"/>
        </w:rPr>
        <w:t xml:space="preserve"> </w:t>
      </w:r>
      <w:r>
        <w:rPr>
          <w:lang w:val="ru-RU"/>
        </w:rPr>
        <w:t>их охрана в соответствии с настоящим подпунктом не требуется.  В порядке уточнения, отклонение товарного знака, признание товарного знака недействительным или признание факта нарушения в любой Договаривающейся стороне в соответствии с положениями статьи 11 не может быть основано на элементе, который носит родовой характер</w:t>
      </w:r>
      <w:r w:rsidRPr="00AB30A7">
        <w:rPr>
          <w:lang w:val="ru-RU"/>
        </w:rPr>
        <w:t xml:space="preserve">.]  </w:t>
      </w:r>
    </w:p>
  </w:footnote>
  <w:footnote w:id="4">
    <w:p w:rsidR="00290006" w:rsidRPr="00E42878" w:rsidRDefault="00290006" w:rsidP="000E54C1">
      <w:pPr>
        <w:pStyle w:val="FootnoteText"/>
        <w:rPr>
          <w:lang w:val="ru-RU"/>
        </w:rPr>
      </w:pPr>
      <w:r>
        <w:rPr>
          <w:rStyle w:val="FootnoteReference"/>
        </w:rPr>
        <w:footnoteRef/>
      </w:r>
      <w:r w:rsidRPr="00E42878">
        <w:rPr>
          <w:lang w:val="ru-RU"/>
        </w:rPr>
        <w:tab/>
      </w:r>
      <w:r>
        <w:rPr>
          <w:color w:val="000000"/>
          <w:szCs w:val="18"/>
          <w:lang w:val="ru-RU"/>
        </w:rPr>
        <w:t>Статья</w:t>
      </w:r>
      <w:r w:rsidRPr="00E42878">
        <w:rPr>
          <w:color w:val="000000"/>
          <w:szCs w:val="18"/>
          <w:lang w:val="ru-RU"/>
        </w:rPr>
        <w:t xml:space="preserve"> 12 </w:t>
      </w:r>
      <w:r>
        <w:rPr>
          <w:color w:val="000000"/>
          <w:szCs w:val="18"/>
          <w:lang w:val="ru-RU"/>
        </w:rPr>
        <w:t>не</w:t>
      </w:r>
      <w:r w:rsidRPr="00E42878">
        <w:rPr>
          <w:color w:val="000000"/>
          <w:szCs w:val="18"/>
          <w:lang w:val="ru-RU"/>
        </w:rPr>
        <w:t xml:space="preserve"> </w:t>
      </w:r>
      <w:r>
        <w:rPr>
          <w:color w:val="000000"/>
          <w:szCs w:val="18"/>
          <w:lang w:val="ru-RU"/>
        </w:rPr>
        <w:t>наносит</w:t>
      </w:r>
      <w:r w:rsidRPr="00E42878">
        <w:rPr>
          <w:color w:val="000000"/>
          <w:szCs w:val="18"/>
          <w:lang w:val="ru-RU"/>
        </w:rPr>
        <w:t xml:space="preserve"> </w:t>
      </w:r>
      <w:r>
        <w:rPr>
          <w:color w:val="000000"/>
          <w:szCs w:val="18"/>
          <w:lang w:val="ru-RU"/>
        </w:rPr>
        <w:t>ущерба</w:t>
      </w:r>
      <w:r w:rsidRPr="00E42878">
        <w:rPr>
          <w:color w:val="000000"/>
          <w:szCs w:val="18"/>
          <w:lang w:val="ru-RU"/>
        </w:rPr>
        <w:t xml:space="preserve"> </w:t>
      </w:r>
      <w:r>
        <w:rPr>
          <w:color w:val="000000"/>
          <w:szCs w:val="18"/>
          <w:lang w:val="ru-RU"/>
        </w:rPr>
        <w:t>применению</w:t>
      </w:r>
      <w:r w:rsidRPr="00E42878">
        <w:rPr>
          <w:color w:val="000000"/>
          <w:szCs w:val="18"/>
          <w:lang w:val="ru-RU"/>
        </w:rPr>
        <w:t xml:space="preserve"> </w:t>
      </w:r>
      <w:r>
        <w:rPr>
          <w:color w:val="000000"/>
          <w:szCs w:val="18"/>
          <w:lang w:val="ru-RU"/>
        </w:rPr>
        <w:t>положений</w:t>
      </w:r>
      <w:r w:rsidRPr="00E42878">
        <w:rPr>
          <w:color w:val="000000"/>
          <w:szCs w:val="18"/>
          <w:lang w:val="ru-RU"/>
        </w:rPr>
        <w:t xml:space="preserve"> </w:t>
      </w:r>
      <w:r>
        <w:rPr>
          <w:color w:val="000000"/>
          <w:szCs w:val="18"/>
          <w:lang w:val="ru-RU"/>
        </w:rPr>
        <w:t>настоящего</w:t>
      </w:r>
      <w:r w:rsidRPr="00E42878">
        <w:rPr>
          <w:color w:val="000000"/>
          <w:szCs w:val="18"/>
          <w:lang w:val="ru-RU"/>
        </w:rPr>
        <w:t xml:space="preserve"> </w:t>
      </w:r>
      <w:r>
        <w:rPr>
          <w:color w:val="000000"/>
          <w:szCs w:val="18"/>
          <w:lang w:val="ru-RU"/>
        </w:rPr>
        <w:t>Акта</w:t>
      </w:r>
      <w:r w:rsidRPr="00E42878">
        <w:rPr>
          <w:color w:val="000000"/>
          <w:szCs w:val="18"/>
          <w:lang w:val="ru-RU"/>
        </w:rPr>
        <w:t xml:space="preserve"> </w:t>
      </w:r>
      <w:r>
        <w:rPr>
          <w:color w:val="000000"/>
          <w:szCs w:val="18"/>
          <w:lang w:val="ru-RU"/>
        </w:rPr>
        <w:t>в отношении преждепользования</w:t>
      </w:r>
      <w:r w:rsidRPr="00E42878">
        <w:rPr>
          <w:color w:val="000000"/>
          <w:szCs w:val="18"/>
          <w:lang w:val="ru-RU"/>
        </w:rPr>
        <w:t xml:space="preserve">, </w:t>
      </w:r>
      <w:r>
        <w:rPr>
          <w:color w:val="000000"/>
          <w:szCs w:val="18"/>
          <w:lang w:val="ru-RU"/>
        </w:rPr>
        <w:t xml:space="preserve">так как </w:t>
      </w:r>
      <w:r>
        <w:rPr>
          <w:lang w:val="ru-RU"/>
        </w:rPr>
        <w:t>наименование</w:t>
      </w:r>
      <w:r w:rsidRPr="00E42878">
        <w:rPr>
          <w:lang w:val="ru-RU"/>
        </w:rPr>
        <w:t xml:space="preserve"> </w:t>
      </w:r>
      <w:r>
        <w:rPr>
          <w:lang w:val="ru-RU"/>
        </w:rPr>
        <w:t>или</w:t>
      </w:r>
      <w:r w:rsidRPr="00E42878">
        <w:rPr>
          <w:lang w:val="ru-RU"/>
        </w:rPr>
        <w:t xml:space="preserve"> </w:t>
      </w:r>
      <w:r>
        <w:rPr>
          <w:lang w:val="ru-RU"/>
        </w:rPr>
        <w:t>указание</w:t>
      </w:r>
      <w:r w:rsidRPr="00E42878">
        <w:rPr>
          <w:lang w:val="ru-RU"/>
        </w:rPr>
        <w:t xml:space="preserve">, </w:t>
      </w:r>
      <w:r>
        <w:rPr>
          <w:lang w:val="ru-RU"/>
        </w:rPr>
        <w:t>представляющие</w:t>
      </w:r>
      <w:r w:rsidRPr="00E42878">
        <w:rPr>
          <w:lang w:val="ru-RU"/>
        </w:rPr>
        <w:t xml:space="preserve"> </w:t>
      </w:r>
      <w:r>
        <w:rPr>
          <w:lang w:val="ru-RU"/>
        </w:rPr>
        <w:t>собой</w:t>
      </w:r>
      <w:r w:rsidRPr="00E42878">
        <w:rPr>
          <w:lang w:val="ru-RU"/>
        </w:rPr>
        <w:t xml:space="preserve"> </w:t>
      </w:r>
      <w:r>
        <w:rPr>
          <w:lang w:val="ru-RU"/>
        </w:rPr>
        <w:t>наименование</w:t>
      </w:r>
      <w:r w:rsidRPr="00E42878">
        <w:rPr>
          <w:lang w:val="ru-RU"/>
        </w:rPr>
        <w:t xml:space="preserve"> </w:t>
      </w:r>
      <w:r>
        <w:rPr>
          <w:lang w:val="ru-RU"/>
        </w:rPr>
        <w:t>места</w:t>
      </w:r>
      <w:r w:rsidRPr="00E42878">
        <w:rPr>
          <w:lang w:val="ru-RU"/>
        </w:rPr>
        <w:t xml:space="preserve"> </w:t>
      </w:r>
      <w:r>
        <w:rPr>
          <w:lang w:val="ru-RU"/>
        </w:rPr>
        <w:t>происхождения</w:t>
      </w:r>
      <w:r w:rsidRPr="00E42878">
        <w:rPr>
          <w:lang w:val="ru-RU"/>
        </w:rPr>
        <w:t xml:space="preserve"> </w:t>
      </w:r>
      <w:r>
        <w:rPr>
          <w:lang w:val="ru-RU"/>
        </w:rPr>
        <w:t>или</w:t>
      </w:r>
      <w:r w:rsidRPr="00E42878">
        <w:rPr>
          <w:lang w:val="ru-RU"/>
        </w:rPr>
        <w:t xml:space="preserve"> </w:t>
      </w:r>
      <w:r>
        <w:rPr>
          <w:lang w:val="ru-RU"/>
        </w:rPr>
        <w:t>географическое</w:t>
      </w:r>
      <w:r w:rsidRPr="00E42878">
        <w:rPr>
          <w:lang w:val="ru-RU"/>
        </w:rPr>
        <w:t xml:space="preserve"> </w:t>
      </w:r>
      <w:r>
        <w:rPr>
          <w:lang w:val="ru-RU"/>
        </w:rPr>
        <w:t>указание</w:t>
      </w:r>
      <w:r w:rsidRPr="00E42878">
        <w:rPr>
          <w:lang w:val="ru-RU"/>
        </w:rPr>
        <w:t>,</w:t>
      </w:r>
      <w:r>
        <w:rPr>
          <w:lang w:val="ru-RU"/>
        </w:rPr>
        <w:t xml:space="preserve"> могло еще </w:t>
      </w:r>
      <w:r>
        <w:rPr>
          <w:color w:val="000000"/>
          <w:szCs w:val="18"/>
          <w:lang w:val="ru-RU"/>
        </w:rPr>
        <w:t>до</w:t>
      </w:r>
      <w:r w:rsidRPr="00E42878">
        <w:rPr>
          <w:color w:val="000000"/>
          <w:szCs w:val="18"/>
          <w:lang w:val="ru-RU"/>
        </w:rPr>
        <w:t xml:space="preserve"> </w:t>
      </w:r>
      <w:r>
        <w:rPr>
          <w:color w:val="000000"/>
          <w:szCs w:val="18"/>
          <w:lang w:val="ru-RU"/>
        </w:rPr>
        <w:t>международной</w:t>
      </w:r>
      <w:r w:rsidRPr="00E42878">
        <w:rPr>
          <w:color w:val="000000"/>
          <w:szCs w:val="18"/>
          <w:lang w:val="ru-RU"/>
        </w:rPr>
        <w:t xml:space="preserve"> </w:t>
      </w:r>
      <w:r>
        <w:rPr>
          <w:color w:val="000000"/>
          <w:szCs w:val="18"/>
          <w:lang w:val="ru-RU"/>
        </w:rPr>
        <w:t xml:space="preserve">регистрации </w:t>
      </w:r>
      <w:r>
        <w:rPr>
          <w:lang w:val="ru-RU"/>
        </w:rPr>
        <w:t>полностью</w:t>
      </w:r>
      <w:r w:rsidRPr="00E42878">
        <w:rPr>
          <w:lang w:val="ru-RU"/>
        </w:rPr>
        <w:t xml:space="preserve"> </w:t>
      </w:r>
      <w:r>
        <w:rPr>
          <w:lang w:val="ru-RU"/>
        </w:rPr>
        <w:t>или</w:t>
      </w:r>
      <w:r w:rsidRPr="00E42878">
        <w:rPr>
          <w:lang w:val="ru-RU"/>
        </w:rPr>
        <w:t xml:space="preserve"> </w:t>
      </w:r>
      <w:r>
        <w:rPr>
          <w:lang w:val="ru-RU"/>
        </w:rPr>
        <w:t>частично использоваться в качестве родового понятия</w:t>
      </w:r>
      <w:r w:rsidRPr="00E42878">
        <w:rPr>
          <w:lang w:val="ru-RU"/>
        </w:rPr>
        <w:t xml:space="preserve"> </w:t>
      </w:r>
      <w:r>
        <w:rPr>
          <w:lang w:val="ru-RU"/>
        </w:rPr>
        <w:t>в иной Договаривающейся стороне, чем Договаривающаяся сторона происхождения</w:t>
      </w:r>
      <w:r w:rsidRPr="00E42878">
        <w:rPr>
          <w:lang w:val="ru-RU"/>
        </w:rPr>
        <w:t xml:space="preserve">, </w:t>
      </w:r>
      <w:r>
        <w:rPr>
          <w:lang w:val="ru-RU"/>
        </w:rPr>
        <w:t>например, вследствие того, что наименование или указание, либо его часть идентично термину, принятому в обиходном языке в качестве обычного названия товара или услуги в такой Договаривающейся стороне, или идентично с принятым названием</w:t>
      </w:r>
      <w:r w:rsidRPr="00E42878">
        <w:rPr>
          <w:lang w:val="ru-RU"/>
        </w:rPr>
        <w:t xml:space="preserve"> </w:t>
      </w:r>
      <w:r>
        <w:rPr>
          <w:lang w:val="ru-RU"/>
        </w:rPr>
        <w:t>сорта винограда в такой Договаривающейся стороне</w:t>
      </w:r>
      <w:r w:rsidRPr="00E42878">
        <w:rPr>
          <w:lang w:val="ru-RU"/>
        </w:rPr>
        <w:t>.</w:t>
      </w:r>
    </w:p>
  </w:footnote>
  <w:footnote w:id="5">
    <w:p w:rsidR="00176363" w:rsidRPr="005A617B" w:rsidRDefault="00176363" w:rsidP="00176363">
      <w:pPr>
        <w:pStyle w:val="FootnoteText"/>
        <w:rPr>
          <w:lang w:val="ru-RU"/>
        </w:rPr>
      </w:pPr>
      <w:r>
        <w:rPr>
          <w:rStyle w:val="FootnoteReference"/>
        </w:rPr>
        <w:footnoteRef/>
      </w:r>
      <w:r w:rsidRPr="00B076AC">
        <w:rPr>
          <w:lang w:val="ru-RU"/>
        </w:rPr>
        <w:tab/>
      </w:r>
      <w:r>
        <w:rPr>
          <w:lang w:val="ru-RU"/>
        </w:rPr>
        <w:t>Ввиду</w:t>
      </w:r>
      <w:r w:rsidRPr="0046269C">
        <w:rPr>
          <w:lang w:val="ru-RU"/>
        </w:rPr>
        <w:t xml:space="preserve"> </w:t>
      </w:r>
      <w:r>
        <w:rPr>
          <w:lang w:val="ru-RU"/>
        </w:rPr>
        <w:t>гарантий, предоставляемых в</w:t>
      </w:r>
      <w:r w:rsidRPr="0046269C">
        <w:rPr>
          <w:lang w:val="ru-RU"/>
        </w:rPr>
        <w:t xml:space="preserve"> </w:t>
      </w:r>
      <w:r>
        <w:rPr>
          <w:lang w:val="ru-RU"/>
        </w:rPr>
        <w:t>соответствии</w:t>
      </w:r>
      <w:r w:rsidRPr="0046269C">
        <w:rPr>
          <w:lang w:val="ru-RU"/>
        </w:rPr>
        <w:t xml:space="preserve"> </w:t>
      </w:r>
      <w:r>
        <w:rPr>
          <w:lang w:val="ru-RU"/>
        </w:rPr>
        <w:t>со</w:t>
      </w:r>
      <w:r w:rsidRPr="0046269C">
        <w:rPr>
          <w:lang w:val="ru-RU"/>
        </w:rPr>
        <w:t xml:space="preserve"> </w:t>
      </w:r>
      <w:r>
        <w:rPr>
          <w:lang w:val="ru-RU"/>
        </w:rPr>
        <w:t>статьей</w:t>
      </w:r>
      <w:r w:rsidRPr="0046269C">
        <w:rPr>
          <w:lang w:val="ru-RU"/>
        </w:rPr>
        <w:t xml:space="preserve"> 13 </w:t>
      </w:r>
      <w:r>
        <w:rPr>
          <w:lang w:val="ru-RU"/>
        </w:rPr>
        <w:t>в</w:t>
      </w:r>
      <w:r w:rsidRPr="0046269C">
        <w:rPr>
          <w:lang w:val="ru-RU"/>
        </w:rPr>
        <w:t xml:space="preserve"> </w:t>
      </w:r>
      <w:r>
        <w:rPr>
          <w:lang w:val="ru-RU"/>
        </w:rPr>
        <w:t>отношении</w:t>
      </w:r>
      <w:r w:rsidRPr="0046269C">
        <w:rPr>
          <w:lang w:val="ru-RU"/>
        </w:rPr>
        <w:t xml:space="preserve"> </w:t>
      </w:r>
      <w:r>
        <w:rPr>
          <w:lang w:val="ru-RU"/>
        </w:rPr>
        <w:t>использования</w:t>
      </w:r>
      <w:r w:rsidRPr="0046269C">
        <w:rPr>
          <w:lang w:val="ru-RU"/>
        </w:rPr>
        <w:t xml:space="preserve"> </w:t>
      </w:r>
      <w:r>
        <w:rPr>
          <w:lang w:val="ru-RU"/>
        </w:rPr>
        <w:t>на</w:t>
      </w:r>
      <w:r w:rsidRPr="0046269C">
        <w:rPr>
          <w:lang w:val="ru-RU"/>
        </w:rPr>
        <w:t xml:space="preserve"> </w:t>
      </w:r>
      <w:r>
        <w:rPr>
          <w:lang w:val="ru-RU"/>
        </w:rPr>
        <w:t>основании</w:t>
      </w:r>
      <w:r w:rsidRPr="0046269C">
        <w:rPr>
          <w:lang w:val="ru-RU"/>
        </w:rPr>
        <w:t xml:space="preserve"> </w:t>
      </w:r>
      <w:r>
        <w:rPr>
          <w:lang w:val="ru-RU"/>
        </w:rPr>
        <w:t>более</w:t>
      </w:r>
      <w:r w:rsidRPr="0046269C">
        <w:rPr>
          <w:lang w:val="ru-RU"/>
        </w:rPr>
        <w:t xml:space="preserve"> </w:t>
      </w:r>
      <w:r>
        <w:rPr>
          <w:lang w:val="ru-RU"/>
        </w:rPr>
        <w:t>ранних</w:t>
      </w:r>
      <w:r w:rsidRPr="0046269C">
        <w:rPr>
          <w:lang w:val="ru-RU"/>
        </w:rPr>
        <w:t xml:space="preserve"> </w:t>
      </w:r>
      <w:r>
        <w:rPr>
          <w:lang w:val="ru-RU"/>
        </w:rPr>
        <w:t>товарных</w:t>
      </w:r>
      <w:r w:rsidRPr="0046269C">
        <w:rPr>
          <w:lang w:val="ru-RU"/>
        </w:rPr>
        <w:t xml:space="preserve"> </w:t>
      </w:r>
      <w:r>
        <w:rPr>
          <w:lang w:val="ru-RU"/>
        </w:rPr>
        <w:t>знаков и</w:t>
      </w:r>
      <w:r w:rsidRPr="0046269C">
        <w:rPr>
          <w:lang w:val="ru-RU"/>
        </w:rPr>
        <w:t xml:space="preserve"> </w:t>
      </w:r>
      <w:r>
        <w:rPr>
          <w:lang w:val="ru-RU"/>
        </w:rPr>
        <w:t>некоторых</w:t>
      </w:r>
      <w:r w:rsidRPr="0046269C">
        <w:rPr>
          <w:lang w:val="ru-RU"/>
        </w:rPr>
        <w:t xml:space="preserve"> </w:t>
      </w:r>
      <w:r>
        <w:rPr>
          <w:lang w:val="ru-RU"/>
        </w:rPr>
        <w:t>других</w:t>
      </w:r>
      <w:r w:rsidRPr="0046269C">
        <w:rPr>
          <w:lang w:val="ru-RU"/>
        </w:rPr>
        <w:t xml:space="preserve"> </w:t>
      </w:r>
      <w:r>
        <w:rPr>
          <w:lang w:val="ru-RU"/>
        </w:rPr>
        <w:t>прав</w:t>
      </w:r>
      <w:r w:rsidRPr="0046269C">
        <w:rPr>
          <w:lang w:val="ru-RU"/>
        </w:rPr>
        <w:t xml:space="preserve">, </w:t>
      </w:r>
      <w:r>
        <w:rPr>
          <w:lang w:val="ru-RU"/>
        </w:rPr>
        <w:t>статья</w:t>
      </w:r>
      <w:r w:rsidRPr="0046269C">
        <w:rPr>
          <w:lang w:val="ru-RU"/>
        </w:rPr>
        <w:t xml:space="preserve"> 17 </w:t>
      </w:r>
      <w:r>
        <w:rPr>
          <w:lang w:val="ru-RU"/>
        </w:rPr>
        <w:t>не</w:t>
      </w:r>
      <w:r w:rsidRPr="0046269C">
        <w:rPr>
          <w:lang w:val="ru-RU"/>
        </w:rPr>
        <w:t xml:space="preserve"> </w:t>
      </w:r>
      <w:r>
        <w:rPr>
          <w:lang w:val="ru-RU"/>
        </w:rPr>
        <w:t>предусматривает</w:t>
      </w:r>
      <w:r w:rsidRPr="0046269C">
        <w:rPr>
          <w:lang w:val="ru-RU"/>
        </w:rPr>
        <w:t xml:space="preserve"> </w:t>
      </w:r>
      <w:r>
        <w:rPr>
          <w:lang w:val="ru-RU"/>
        </w:rPr>
        <w:t>возможные</w:t>
      </w:r>
      <w:r w:rsidRPr="0046269C">
        <w:rPr>
          <w:lang w:val="ru-RU"/>
        </w:rPr>
        <w:t xml:space="preserve"> </w:t>
      </w:r>
      <w:r>
        <w:rPr>
          <w:lang w:val="ru-RU"/>
        </w:rPr>
        <w:t>периоды</w:t>
      </w:r>
      <w:r w:rsidRPr="0046269C">
        <w:rPr>
          <w:lang w:val="ru-RU"/>
        </w:rPr>
        <w:t xml:space="preserve"> </w:t>
      </w:r>
      <w:r>
        <w:rPr>
          <w:lang w:val="ru-RU"/>
        </w:rPr>
        <w:t>постепенного</w:t>
      </w:r>
      <w:r w:rsidRPr="0046269C">
        <w:rPr>
          <w:lang w:val="ru-RU"/>
        </w:rPr>
        <w:t xml:space="preserve"> </w:t>
      </w:r>
      <w:r>
        <w:rPr>
          <w:lang w:val="ru-RU"/>
        </w:rPr>
        <w:t>прекращения</w:t>
      </w:r>
      <w:r w:rsidRPr="0046269C">
        <w:rPr>
          <w:lang w:val="ru-RU"/>
        </w:rPr>
        <w:t xml:space="preserve"> </w:t>
      </w:r>
      <w:r>
        <w:rPr>
          <w:lang w:val="ru-RU"/>
        </w:rPr>
        <w:t>такого</w:t>
      </w:r>
      <w:r w:rsidRPr="0046269C">
        <w:rPr>
          <w:lang w:val="ru-RU"/>
        </w:rPr>
        <w:t xml:space="preserve"> </w:t>
      </w:r>
      <w:r>
        <w:rPr>
          <w:lang w:val="ru-RU"/>
        </w:rPr>
        <w:t>использования</w:t>
      </w:r>
      <w:r w:rsidRPr="0046269C">
        <w:rPr>
          <w:lang w:val="ru-RU"/>
        </w:rPr>
        <w:t xml:space="preserve">, </w:t>
      </w:r>
      <w:r>
        <w:rPr>
          <w:lang w:val="ru-RU"/>
        </w:rPr>
        <w:t>если только более ранний товарный знак или другое право</w:t>
      </w:r>
      <w:r w:rsidRPr="0046269C">
        <w:rPr>
          <w:lang w:val="ru-RU"/>
        </w:rPr>
        <w:t xml:space="preserve"> </w:t>
      </w:r>
      <w:r>
        <w:rPr>
          <w:lang w:val="ru-RU"/>
        </w:rPr>
        <w:t>не содержит наименования или указания, которое коллидирует с зарегистрированным наименованием места происхождения или географическим указанием и</w:t>
      </w:r>
      <w:r w:rsidRPr="0046269C">
        <w:rPr>
          <w:lang w:val="ru-RU"/>
        </w:rPr>
        <w:t xml:space="preserve"> </w:t>
      </w:r>
      <w:r>
        <w:rPr>
          <w:lang w:val="ru-RU"/>
        </w:rPr>
        <w:t>от которого отказываются на основании более раннего товарного знака</w:t>
      </w:r>
      <w:r w:rsidRPr="0046269C">
        <w:rPr>
          <w:lang w:val="ru-RU"/>
        </w:rPr>
        <w:t xml:space="preserve"> </w:t>
      </w:r>
      <w:r>
        <w:rPr>
          <w:lang w:val="ru-RU"/>
        </w:rPr>
        <w:t>или другого права</w:t>
      </w:r>
      <w:r w:rsidRPr="0046269C">
        <w:rPr>
          <w:lang w:val="ru-RU"/>
        </w:rPr>
        <w:t xml:space="preserve">, </w:t>
      </w:r>
      <w:r>
        <w:rPr>
          <w:lang w:val="ru-RU"/>
        </w:rPr>
        <w:t>либо</w:t>
      </w:r>
      <w:r w:rsidRPr="0046269C">
        <w:rPr>
          <w:lang w:val="ru-RU"/>
        </w:rPr>
        <w:t xml:space="preserve"> </w:t>
      </w:r>
      <w:r>
        <w:rPr>
          <w:lang w:val="ru-RU"/>
        </w:rPr>
        <w:t>явно не составляет часть предмета, охраняемого более ранним товарным знаком или другим правом</w:t>
      </w:r>
      <w:r w:rsidRPr="005A617B">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E55" w:rsidRDefault="005D6E55" w:rsidP="005D6E55">
    <w:pPr>
      <w:pStyle w:val="Header"/>
      <w:jc w:val="right"/>
    </w:pPr>
    <w:r>
      <w:t>LI/DC/3</w:t>
    </w:r>
  </w:p>
  <w:p w:rsidR="005D6E55" w:rsidRDefault="005D6E55" w:rsidP="005D6E55">
    <w:pPr>
      <w:pStyle w:val="Header"/>
      <w:jc w:val="right"/>
    </w:pPr>
    <w:r>
      <w:rPr>
        <w:lang w:val="ru-RU"/>
      </w:rPr>
      <w:t>стр.</w:t>
    </w:r>
    <w:r>
      <w:t xml:space="preserve"> </w:t>
    </w:r>
    <w:sdt>
      <w:sdtPr>
        <w:id w:val="-7989880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112E4">
          <w:rPr>
            <w:noProof/>
          </w:rPr>
          <w:t>23</w:t>
        </w:r>
        <w:r>
          <w:rPr>
            <w:noProof/>
          </w:rPr>
          <w:fldChar w:fldCharType="end"/>
        </w:r>
      </w:sdtContent>
    </w:sdt>
  </w:p>
  <w:p w:rsidR="00290006" w:rsidRPr="0056664C" w:rsidRDefault="00290006" w:rsidP="00E144F4">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006" w:rsidRPr="00E144F4" w:rsidRDefault="00290006" w:rsidP="00A9419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num w:numId="1">
    <w:abstractNumId w:val="0"/>
  </w:num>
  <w:num w:numId="2">
    <w:abstractNumId w:val="6"/>
  </w:num>
  <w:num w:numId="3">
    <w:abstractNumId w:val="3"/>
  </w:num>
  <w:num w:numId="4">
    <w:abstractNumId w:val="7"/>
  </w:num>
  <w:num w:numId="5">
    <w:abstractNumId w:val="2"/>
    <w:lvlOverride w:ilvl="0">
      <w:startOverride w:val="1"/>
    </w:lvlOverride>
    <w:lvlOverride w:ilvl="1">
      <w:startOverride w:val="1"/>
    </w:lvlOverride>
    <w:lvlOverride w:ilvl="2">
      <w:startOverride w:val="2"/>
    </w:lvlOverride>
  </w:num>
  <w:num w:numId="6">
    <w:abstractNumId w:val="5"/>
  </w:num>
  <w:num w:numId="7">
    <w:abstractNumId w:val="1"/>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917D9"/>
    <w:rsid w:val="000006DE"/>
    <w:rsid w:val="00003180"/>
    <w:rsid w:val="000035F1"/>
    <w:rsid w:val="00003F94"/>
    <w:rsid w:val="00004A5D"/>
    <w:rsid w:val="00004AC9"/>
    <w:rsid w:val="00004E95"/>
    <w:rsid w:val="00005195"/>
    <w:rsid w:val="0000534A"/>
    <w:rsid w:val="00005818"/>
    <w:rsid w:val="00006163"/>
    <w:rsid w:val="0000668A"/>
    <w:rsid w:val="00007382"/>
    <w:rsid w:val="000077A5"/>
    <w:rsid w:val="000077C6"/>
    <w:rsid w:val="000105B2"/>
    <w:rsid w:val="0001082E"/>
    <w:rsid w:val="000119CC"/>
    <w:rsid w:val="00011DE3"/>
    <w:rsid w:val="000130A6"/>
    <w:rsid w:val="00014496"/>
    <w:rsid w:val="0001497C"/>
    <w:rsid w:val="00014E67"/>
    <w:rsid w:val="0001571C"/>
    <w:rsid w:val="00016010"/>
    <w:rsid w:val="0001628E"/>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FE2"/>
    <w:rsid w:val="00030B3B"/>
    <w:rsid w:val="00031559"/>
    <w:rsid w:val="00032121"/>
    <w:rsid w:val="00032279"/>
    <w:rsid w:val="000329FC"/>
    <w:rsid w:val="000331D4"/>
    <w:rsid w:val="0003370E"/>
    <w:rsid w:val="000339BC"/>
    <w:rsid w:val="000343E9"/>
    <w:rsid w:val="00034DF1"/>
    <w:rsid w:val="000369AC"/>
    <w:rsid w:val="00037423"/>
    <w:rsid w:val="00037BBF"/>
    <w:rsid w:val="0004044C"/>
    <w:rsid w:val="000404E0"/>
    <w:rsid w:val="00040711"/>
    <w:rsid w:val="000407FF"/>
    <w:rsid w:val="00042EA2"/>
    <w:rsid w:val="00043304"/>
    <w:rsid w:val="00043CAA"/>
    <w:rsid w:val="000440B9"/>
    <w:rsid w:val="00044C4B"/>
    <w:rsid w:val="0004547C"/>
    <w:rsid w:val="000457B1"/>
    <w:rsid w:val="00045F81"/>
    <w:rsid w:val="00046132"/>
    <w:rsid w:val="00046C1F"/>
    <w:rsid w:val="00047039"/>
    <w:rsid w:val="000472FC"/>
    <w:rsid w:val="000479A1"/>
    <w:rsid w:val="00047FA7"/>
    <w:rsid w:val="000502B0"/>
    <w:rsid w:val="0005148F"/>
    <w:rsid w:val="00052664"/>
    <w:rsid w:val="00053338"/>
    <w:rsid w:val="000535B2"/>
    <w:rsid w:val="000535F7"/>
    <w:rsid w:val="00053AB8"/>
    <w:rsid w:val="00054706"/>
    <w:rsid w:val="00055127"/>
    <w:rsid w:val="000553FF"/>
    <w:rsid w:val="000559A1"/>
    <w:rsid w:val="00055F47"/>
    <w:rsid w:val="0005733D"/>
    <w:rsid w:val="000577F3"/>
    <w:rsid w:val="00057A16"/>
    <w:rsid w:val="00060CE2"/>
    <w:rsid w:val="0006108C"/>
    <w:rsid w:val="000619C2"/>
    <w:rsid w:val="00061E60"/>
    <w:rsid w:val="0006244B"/>
    <w:rsid w:val="00062BEA"/>
    <w:rsid w:val="000639C6"/>
    <w:rsid w:val="000639DC"/>
    <w:rsid w:val="000640FE"/>
    <w:rsid w:val="00064495"/>
    <w:rsid w:val="000647B6"/>
    <w:rsid w:val="00067B14"/>
    <w:rsid w:val="00067EB3"/>
    <w:rsid w:val="00070346"/>
    <w:rsid w:val="00070463"/>
    <w:rsid w:val="00070B2E"/>
    <w:rsid w:val="00070C01"/>
    <w:rsid w:val="00070E04"/>
    <w:rsid w:val="0007289A"/>
    <w:rsid w:val="00074AB6"/>
    <w:rsid w:val="00075432"/>
    <w:rsid w:val="00077348"/>
    <w:rsid w:val="000801DB"/>
    <w:rsid w:val="0008022A"/>
    <w:rsid w:val="0008039F"/>
    <w:rsid w:val="00080F58"/>
    <w:rsid w:val="000818FB"/>
    <w:rsid w:val="000824B5"/>
    <w:rsid w:val="0008259D"/>
    <w:rsid w:val="00082D52"/>
    <w:rsid w:val="00083D50"/>
    <w:rsid w:val="00084AC4"/>
    <w:rsid w:val="00084D63"/>
    <w:rsid w:val="000851A6"/>
    <w:rsid w:val="00085341"/>
    <w:rsid w:val="00085C99"/>
    <w:rsid w:val="000863A2"/>
    <w:rsid w:val="00086CF2"/>
    <w:rsid w:val="000872AB"/>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0D36"/>
    <w:rsid w:val="000A10B3"/>
    <w:rsid w:val="000A1202"/>
    <w:rsid w:val="000A338E"/>
    <w:rsid w:val="000A466F"/>
    <w:rsid w:val="000A5BD4"/>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EDE"/>
    <w:rsid w:val="000B7D25"/>
    <w:rsid w:val="000C1B77"/>
    <w:rsid w:val="000C335D"/>
    <w:rsid w:val="000C38A7"/>
    <w:rsid w:val="000C4D2D"/>
    <w:rsid w:val="000C5DDE"/>
    <w:rsid w:val="000C5EE3"/>
    <w:rsid w:val="000C685B"/>
    <w:rsid w:val="000C6C0B"/>
    <w:rsid w:val="000C7659"/>
    <w:rsid w:val="000D00EA"/>
    <w:rsid w:val="000D0C32"/>
    <w:rsid w:val="000D1B88"/>
    <w:rsid w:val="000D2056"/>
    <w:rsid w:val="000D453E"/>
    <w:rsid w:val="000D4A8E"/>
    <w:rsid w:val="000D4FA3"/>
    <w:rsid w:val="000D5004"/>
    <w:rsid w:val="000D6B3C"/>
    <w:rsid w:val="000D6D14"/>
    <w:rsid w:val="000E18DC"/>
    <w:rsid w:val="000E1D4E"/>
    <w:rsid w:val="000E2729"/>
    <w:rsid w:val="000E2828"/>
    <w:rsid w:val="000E411A"/>
    <w:rsid w:val="000E4454"/>
    <w:rsid w:val="000E4CB0"/>
    <w:rsid w:val="000E53AC"/>
    <w:rsid w:val="000E54C1"/>
    <w:rsid w:val="000E5F11"/>
    <w:rsid w:val="000E5FFA"/>
    <w:rsid w:val="000E6645"/>
    <w:rsid w:val="000E6FAB"/>
    <w:rsid w:val="000E7430"/>
    <w:rsid w:val="000E79B0"/>
    <w:rsid w:val="000E7C54"/>
    <w:rsid w:val="000F045B"/>
    <w:rsid w:val="000F0710"/>
    <w:rsid w:val="000F0BF0"/>
    <w:rsid w:val="000F25BD"/>
    <w:rsid w:val="000F2FBB"/>
    <w:rsid w:val="000F36F2"/>
    <w:rsid w:val="000F3C2C"/>
    <w:rsid w:val="000F4068"/>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0878"/>
    <w:rsid w:val="00111064"/>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2D7"/>
    <w:rsid w:val="00152894"/>
    <w:rsid w:val="00152A99"/>
    <w:rsid w:val="00153D69"/>
    <w:rsid w:val="00154F19"/>
    <w:rsid w:val="00155A3D"/>
    <w:rsid w:val="00155CB6"/>
    <w:rsid w:val="001568DB"/>
    <w:rsid w:val="00156AE3"/>
    <w:rsid w:val="00156FDF"/>
    <w:rsid w:val="0015762B"/>
    <w:rsid w:val="00160A53"/>
    <w:rsid w:val="00162984"/>
    <w:rsid w:val="00162B94"/>
    <w:rsid w:val="00162CBC"/>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363"/>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4827"/>
    <w:rsid w:val="00194C86"/>
    <w:rsid w:val="0019691F"/>
    <w:rsid w:val="00196DF8"/>
    <w:rsid w:val="00197162"/>
    <w:rsid w:val="001972BF"/>
    <w:rsid w:val="001976C1"/>
    <w:rsid w:val="001A09D9"/>
    <w:rsid w:val="001A13DE"/>
    <w:rsid w:val="001A2374"/>
    <w:rsid w:val="001A2E7D"/>
    <w:rsid w:val="001A32A2"/>
    <w:rsid w:val="001A451C"/>
    <w:rsid w:val="001A490E"/>
    <w:rsid w:val="001A5B4E"/>
    <w:rsid w:val="001A605F"/>
    <w:rsid w:val="001A6513"/>
    <w:rsid w:val="001A67A7"/>
    <w:rsid w:val="001A6F03"/>
    <w:rsid w:val="001B08A1"/>
    <w:rsid w:val="001B10DC"/>
    <w:rsid w:val="001B115D"/>
    <w:rsid w:val="001B2A4C"/>
    <w:rsid w:val="001B3479"/>
    <w:rsid w:val="001B35C6"/>
    <w:rsid w:val="001B3A34"/>
    <w:rsid w:val="001B4CD2"/>
    <w:rsid w:val="001B4D4F"/>
    <w:rsid w:val="001B53A5"/>
    <w:rsid w:val="001B69B3"/>
    <w:rsid w:val="001C11C3"/>
    <w:rsid w:val="001C17A1"/>
    <w:rsid w:val="001C41BC"/>
    <w:rsid w:val="001C43F5"/>
    <w:rsid w:val="001C586D"/>
    <w:rsid w:val="001C66D2"/>
    <w:rsid w:val="001C68EA"/>
    <w:rsid w:val="001C6B09"/>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72F"/>
    <w:rsid w:val="001F1984"/>
    <w:rsid w:val="001F29F8"/>
    <w:rsid w:val="001F3384"/>
    <w:rsid w:val="001F44FB"/>
    <w:rsid w:val="001F47B0"/>
    <w:rsid w:val="001F481A"/>
    <w:rsid w:val="001F49E7"/>
    <w:rsid w:val="001F4C73"/>
    <w:rsid w:val="001F6229"/>
    <w:rsid w:val="002002C7"/>
    <w:rsid w:val="00200321"/>
    <w:rsid w:val="0020092B"/>
    <w:rsid w:val="00200C4E"/>
    <w:rsid w:val="00200C64"/>
    <w:rsid w:val="00200E70"/>
    <w:rsid w:val="002017C3"/>
    <w:rsid w:val="00202712"/>
    <w:rsid w:val="00202879"/>
    <w:rsid w:val="00202AEE"/>
    <w:rsid w:val="002042A9"/>
    <w:rsid w:val="00204509"/>
    <w:rsid w:val="00205213"/>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0FF7"/>
    <w:rsid w:val="00221164"/>
    <w:rsid w:val="002216A3"/>
    <w:rsid w:val="00222138"/>
    <w:rsid w:val="00222A6F"/>
    <w:rsid w:val="0022338A"/>
    <w:rsid w:val="00223AD6"/>
    <w:rsid w:val="00223B2A"/>
    <w:rsid w:val="00224B35"/>
    <w:rsid w:val="00226629"/>
    <w:rsid w:val="00226CCA"/>
    <w:rsid w:val="002270E6"/>
    <w:rsid w:val="00227269"/>
    <w:rsid w:val="002305D9"/>
    <w:rsid w:val="002316DD"/>
    <w:rsid w:val="00231808"/>
    <w:rsid w:val="002331D5"/>
    <w:rsid w:val="002335F2"/>
    <w:rsid w:val="00233E9B"/>
    <w:rsid w:val="00233FE1"/>
    <w:rsid w:val="00234D24"/>
    <w:rsid w:val="00236B0B"/>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776B7"/>
    <w:rsid w:val="002810A8"/>
    <w:rsid w:val="00281B57"/>
    <w:rsid w:val="00283080"/>
    <w:rsid w:val="0028458A"/>
    <w:rsid w:val="00284FC7"/>
    <w:rsid w:val="00285252"/>
    <w:rsid w:val="00285C22"/>
    <w:rsid w:val="00286547"/>
    <w:rsid w:val="0028666C"/>
    <w:rsid w:val="0028777D"/>
    <w:rsid w:val="00287AEE"/>
    <w:rsid w:val="00287FB9"/>
    <w:rsid w:val="00290006"/>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5762"/>
    <w:rsid w:val="002C6116"/>
    <w:rsid w:val="002C61EA"/>
    <w:rsid w:val="002C6E06"/>
    <w:rsid w:val="002C7A98"/>
    <w:rsid w:val="002D0589"/>
    <w:rsid w:val="002D0943"/>
    <w:rsid w:val="002D11BE"/>
    <w:rsid w:val="002D13BB"/>
    <w:rsid w:val="002D2506"/>
    <w:rsid w:val="002D270E"/>
    <w:rsid w:val="002D2D13"/>
    <w:rsid w:val="002D3647"/>
    <w:rsid w:val="002D4091"/>
    <w:rsid w:val="002D436D"/>
    <w:rsid w:val="002D4689"/>
    <w:rsid w:val="002D475C"/>
    <w:rsid w:val="002D48A0"/>
    <w:rsid w:val="002D4A50"/>
    <w:rsid w:val="002D5668"/>
    <w:rsid w:val="002D6657"/>
    <w:rsid w:val="002D76A3"/>
    <w:rsid w:val="002E064A"/>
    <w:rsid w:val="002E0B1C"/>
    <w:rsid w:val="002E0EE5"/>
    <w:rsid w:val="002E26E4"/>
    <w:rsid w:val="002E2BAC"/>
    <w:rsid w:val="002E2D08"/>
    <w:rsid w:val="002E300B"/>
    <w:rsid w:val="002E35E5"/>
    <w:rsid w:val="002E3BB4"/>
    <w:rsid w:val="002E4ACB"/>
    <w:rsid w:val="002E4C6E"/>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FFD"/>
    <w:rsid w:val="003008CD"/>
    <w:rsid w:val="003012FB"/>
    <w:rsid w:val="003015DE"/>
    <w:rsid w:val="003049CA"/>
    <w:rsid w:val="00305E4B"/>
    <w:rsid w:val="003067B9"/>
    <w:rsid w:val="003076DA"/>
    <w:rsid w:val="003105D1"/>
    <w:rsid w:val="00310E7C"/>
    <w:rsid w:val="00312F7F"/>
    <w:rsid w:val="003135B8"/>
    <w:rsid w:val="00315B28"/>
    <w:rsid w:val="00316655"/>
    <w:rsid w:val="003172B3"/>
    <w:rsid w:val="0031745C"/>
    <w:rsid w:val="0031746A"/>
    <w:rsid w:val="003178AE"/>
    <w:rsid w:val="00320157"/>
    <w:rsid w:val="003207F5"/>
    <w:rsid w:val="003209E5"/>
    <w:rsid w:val="00320B17"/>
    <w:rsid w:val="0032245A"/>
    <w:rsid w:val="00322D35"/>
    <w:rsid w:val="00322E53"/>
    <w:rsid w:val="00323142"/>
    <w:rsid w:val="003238D6"/>
    <w:rsid w:val="003239C0"/>
    <w:rsid w:val="00323C56"/>
    <w:rsid w:val="00324808"/>
    <w:rsid w:val="00325311"/>
    <w:rsid w:val="003254E6"/>
    <w:rsid w:val="0032572E"/>
    <w:rsid w:val="00325A18"/>
    <w:rsid w:val="00325C2C"/>
    <w:rsid w:val="003262A8"/>
    <w:rsid w:val="00326869"/>
    <w:rsid w:val="00327C93"/>
    <w:rsid w:val="00331C25"/>
    <w:rsid w:val="00331DA8"/>
    <w:rsid w:val="00331E81"/>
    <w:rsid w:val="0033391F"/>
    <w:rsid w:val="003340BC"/>
    <w:rsid w:val="003345E4"/>
    <w:rsid w:val="003347A4"/>
    <w:rsid w:val="003351BE"/>
    <w:rsid w:val="003354AF"/>
    <w:rsid w:val="003359A6"/>
    <w:rsid w:val="003365DD"/>
    <w:rsid w:val="00337E0C"/>
    <w:rsid w:val="00340D10"/>
    <w:rsid w:val="00341093"/>
    <w:rsid w:val="0034195B"/>
    <w:rsid w:val="003420B9"/>
    <w:rsid w:val="00342D9C"/>
    <w:rsid w:val="0034539B"/>
    <w:rsid w:val="00345624"/>
    <w:rsid w:val="003470B4"/>
    <w:rsid w:val="00350275"/>
    <w:rsid w:val="00350E89"/>
    <w:rsid w:val="00350FF5"/>
    <w:rsid w:val="003511DA"/>
    <w:rsid w:val="00351496"/>
    <w:rsid w:val="003520B3"/>
    <w:rsid w:val="00352CF4"/>
    <w:rsid w:val="00353E51"/>
    <w:rsid w:val="0035442A"/>
    <w:rsid w:val="00354562"/>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26EC"/>
    <w:rsid w:val="00373547"/>
    <w:rsid w:val="00373865"/>
    <w:rsid w:val="003749B6"/>
    <w:rsid w:val="00375078"/>
    <w:rsid w:val="00376A67"/>
    <w:rsid w:val="00376A6B"/>
    <w:rsid w:val="003802CB"/>
    <w:rsid w:val="00380BA2"/>
    <w:rsid w:val="00380D2D"/>
    <w:rsid w:val="003814EC"/>
    <w:rsid w:val="00381A77"/>
    <w:rsid w:val="00381D84"/>
    <w:rsid w:val="00381E6E"/>
    <w:rsid w:val="00382C33"/>
    <w:rsid w:val="00383296"/>
    <w:rsid w:val="003845C1"/>
    <w:rsid w:val="00384778"/>
    <w:rsid w:val="00386442"/>
    <w:rsid w:val="003865BE"/>
    <w:rsid w:val="00386824"/>
    <w:rsid w:val="00386DEB"/>
    <w:rsid w:val="00391B2E"/>
    <w:rsid w:val="00392320"/>
    <w:rsid w:val="003930D6"/>
    <w:rsid w:val="0039322D"/>
    <w:rsid w:val="00393908"/>
    <w:rsid w:val="00394605"/>
    <w:rsid w:val="00395112"/>
    <w:rsid w:val="0039536A"/>
    <w:rsid w:val="003959D2"/>
    <w:rsid w:val="00396D61"/>
    <w:rsid w:val="00396EAE"/>
    <w:rsid w:val="003973A8"/>
    <w:rsid w:val="0039782D"/>
    <w:rsid w:val="003A1420"/>
    <w:rsid w:val="003A1693"/>
    <w:rsid w:val="003A2257"/>
    <w:rsid w:val="003A253A"/>
    <w:rsid w:val="003A2E5A"/>
    <w:rsid w:val="003A3229"/>
    <w:rsid w:val="003A36D6"/>
    <w:rsid w:val="003A3C73"/>
    <w:rsid w:val="003A4FA1"/>
    <w:rsid w:val="003A5056"/>
    <w:rsid w:val="003A55F5"/>
    <w:rsid w:val="003A593F"/>
    <w:rsid w:val="003A5A17"/>
    <w:rsid w:val="003A6548"/>
    <w:rsid w:val="003A69BF"/>
    <w:rsid w:val="003A6F89"/>
    <w:rsid w:val="003A78C1"/>
    <w:rsid w:val="003A7B4D"/>
    <w:rsid w:val="003A7C1D"/>
    <w:rsid w:val="003B0B0E"/>
    <w:rsid w:val="003B2625"/>
    <w:rsid w:val="003B38C1"/>
    <w:rsid w:val="003B39E7"/>
    <w:rsid w:val="003B533C"/>
    <w:rsid w:val="003B5AC1"/>
    <w:rsid w:val="003B602B"/>
    <w:rsid w:val="003B60CB"/>
    <w:rsid w:val="003B6C83"/>
    <w:rsid w:val="003B70CA"/>
    <w:rsid w:val="003B762A"/>
    <w:rsid w:val="003B7EE6"/>
    <w:rsid w:val="003C0626"/>
    <w:rsid w:val="003C09EE"/>
    <w:rsid w:val="003C11A2"/>
    <w:rsid w:val="003C1241"/>
    <w:rsid w:val="003C179D"/>
    <w:rsid w:val="003C17EA"/>
    <w:rsid w:val="003C1B1C"/>
    <w:rsid w:val="003C2DD5"/>
    <w:rsid w:val="003C3206"/>
    <w:rsid w:val="003C320C"/>
    <w:rsid w:val="003C34E8"/>
    <w:rsid w:val="003C504E"/>
    <w:rsid w:val="003C6016"/>
    <w:rsid w:val="003C719F"/>
    <w:rsid w:val="003D0806"/>
    <w:rsid w:val="003D1A94"/>
    <w:rsid w:val="003D1FC0"/>
    <w:rsid w:val="003D25B9"/>
    <w:rsid w:val="003D2B35"/>
    <w:rsid w:val="003D36E8"/>
    <w:rsid w:val="003D3DE1"/>
    <w:rsid w:val="003D43B7"/>
    <w:rsid w:val="003D61E2"/>
    <w:rsid w:val="003D6330"/>
    <w:rsid w:val="003D6CA8"/>
    <w:rsid w:val="003E045D"/>
    <w:rsid w:val="003E0745"/>
    <w:rsid w:val="003E10A2"/>
    <w:rsid w:val="003E12A5"/>
    <w:rsid w:val="003E160D"/>
    <w:rsid w:val="003E25E3"/>
    <w:rsid w:val="003E320D"/>
    <w:rsid w:val="003E34A5"/>
    <w:rsid w:val="003E3E70"/>
    <w:rsid w:val="003E44B8"/>
    <w:rsid w:val="003E4F19"/>
    <w:rsid w:val="003E5079"/>
    <w:rsid w:val="003E530E"/>
    <w:rsid w:val="003E5777"/>
    <w:rsid w:val="003E5830"/>
    <w:rsid w:val="003E664E"/>
    <w:rsid w:val="003E6F19"/>
    <w:rsid w:val="003E75E3"/>
    <w:rsid w:val="003E7B4F"/>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2E4"/>
    <w:rsid w:val="004113E5"/>
    <w:rsid w:val="004119E5"/>
    <w:rsid w:val="00411C5B"/>
    <w:rsid w:val="0041343D"/>
    <w:rsid w:val="004135B3"/>
    <w:rsid w:val="004145D2"/>
    <w:rsid w:val="00414B39"/>
    <w:rsid w:val="00414FEF"/>
    <w:rsid w:val="004153FB"/>
    <w:rsid w:val="00415824"/>
    <w:rsid w:val="00415A5B"/>
    <w:rsid w:val="0041684F"/>
    <w:rsid w:val="00416F46"/>
    <w:rsid w:val="00417253"/>
    <w:rsid w:val="00417593"/>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5984"/>
    <w:rsid w:val="004365C7"/>
    <w:rsid w:val="00436877"/>
    <w:rsid w:val="004370C7"/>
    <w:rsid w:val="00437B24"/>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3088"/>
    <w:rsid w:val="004647DA"/>
    <w:rsid w:val="00466F32"/>
    <w:rsid w:val="00470970"/>
    <w:rsid w:val="00470B59"/>
    <w:rsid w:val="004711D0"/>
    <w:rsid w:val="0047130A"/>
    <w:rsid w:val="00471933"/>
    <w:rsid w:val="00471F3F"/>
    <w:rsid w:val="00472B73"/>
    <w:rsid w:val="00472DA9"/>
    <w:rsid w:val="00474062"/>
    <w:rsid w:val="00474779"/>
    <w:rsid w:val="00475921"/>
    <w:rsid w:val="00475C11"/>
    <w:rsid w:val="00475F79"/>
    <w:rsid w:val="00475FF5"/>
    <w:rsid w:val="00477856"/>
    <w:rsid w:val="00477D6B"/>
    <w:rsid w:val="0048088D"/>
    <w:rsid w:val="00482D7D"/>
    <w:rsid w:val="00483A54"/>
    <w:rsid w:val="0048400A"/>
    <w:rsid w:val="004855DE"/>
    <w:rsid w:val="00486D06"/>
    <w:rsid w:val="00486F6D"/>
    <w:rsid w:val="00487DDA"/>
    <w:rsid w:val="00490113"/>
    <w:rsid w:val="004906C7"/>
    <w:rsid w:val="00491BA8"/>
    <w:rsid w:val="00491F18"/>
    <w:rsid w:val="00492A13"/>
    <w:rsid w:val="00493FA2"/>
    <w:rsid w:val="00493FFF"/>
    <w:rsid w:val="00494309"/>
    <w:rsid w:val="0049569B"/>
    <w:rsid w:val="0049586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A6F7A"/>
    <w:rsid w:val="004B0781"/>
    <w:rsid w:val="004B174F"/>
    <w:rsid w:val="004B34F9"/>
    <w:rsid w:val="004B39D5"/>
    <w:rsid w:val="004B5BE2"/>
    <w:rsid w:val="004B6A0B"/>
    <w:rsid w:val="004B6D3F"/>
    <w:rsid w:val="004B7803"/>
    <w:rsid w:val="004C0BF5"/>
    <w:rsid w:val="004C0F09"/>
    <w:rsid w:val="004C1487"/>
    <w:rsid w:val="004C18F2"/>
    <w:rsid w:val="004C1AF3"/>
    <w:rsid w:val="004C1DB0"/>
    <w:rsid w:val="004C209D"/>
    <w:rsid w:val="004C2500"/>
    <w:rsid w:val="004C39BF"/>
    <w:rsid w:val="004C40A3"/>
    <w:rsid w:val="004C51EE"/>
    <w:rsid w:val="004C550B"/>
    <w:rsid w:val="004C562B"/>
    <w:rsid w:val="004C5757"/>
    <w:rsid w:val="004C5CE0"/>
    <w:rsid w:val="004C5E74"/>
    <w:rsid w:val="004C638C"/>
    <w:rsid w:val="004C7356"/>
    <w:rsid w:val="004C7A3C"/>
    <w:rsid w:val="004C7D16"/>
    <w:rsid w:val="004D0542"/>
    <w:rsid w:val="004D13D2"/>
    <w:rsid w:val="004D1889"/>
    <w:rsid w:val="004D1DBD"/>
    <w:rsid w:val="004D205F"/>
    <w:rsid w:val="004D24A9"/>
    <w:rsid w:val="004D2909"/>
    <w:rsid w:val="004D2B13"/>
    <w:rsid w:val="004D3353"/>
    <w:rsid w:val="004D4B0D"/>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43F9"/>
    <w:rsid w:val="004F440B"/>
    <w:rsid w:val="004F4566"/>
    <w:rsid w:val="004F5AEE"/>
    <w:rsid w:val="004F5DB4"/>
    <w:rsid w:val="004F659B"/>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038"/>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6041"/>
    <w:rsid w:val="00526804"/>
    <w:rsid w:val="0052702B"/>
    <w:rsid w:val="00527139"/>
    <w:rsid w:val="00527658"/>
    <w:rsid w:val="00527D64"/>
    <w:rsid w:val="00530445"/>
    <w:rsid w:val="0053057A"/>
    <w:rsid w:val="0053190A"/>
    <w:rsid w:val="0053295A"/>
    <w:rsid w:val="00532A97"/>
    <w:rsid w:val="00533065"/>
    <w:rsid w:val="0053323C"/>
    <w:rsid w:val="00533325"/>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947"/>
    <w:rsid w:val="00574E28"/>
    <w:rsid w:val="00575426"/>
    <w:rsid w:val="00575717"/>
    <w:rsid w:val="00575A43"/>
    <w:rsid w:val="00576D17"/>
    <w:rsid w:val="00577025"/>
    <w:rsid w:val="0057760C"/>
    <w:rsid w:val="00577630"/>
    <w:rsid w:val="00577D5C"/>
    <w:rsid w:val="00580C2E"/>
    <w:rsid w:val="00581071"/>
    <w:rsid w:val="005814C8"/>
    <w:rsid w:val="00582FC3"/>
    <w:rsid w:val="0058345A"/>
    <w:rsid w:val="0058348C"/>
    <w:rsid w:val="00583B4D"/>
    <w:rsid w:val="00583E0C"/>
    <w:rsid w:val="005849D1"/>
    <w:rsid w:val="00584F47"/>
    <w:rsid w:val="00585283"/>
    <w:rsid w:val="005856CA"/>
    <w:rsid w:val="005856E1"/>
    <w:rsid w:val="005863C3"/>
    <w:rsid w:val="00586434"/>
    <w:rsid w:val="00587204"/>
    <w:rsid w:val="00591439"/>
    <w:rsid w:val="0059163F"/>
    <w:rsid w:val="0059251D"/>
    <w:rsid w:val="00592B86"/>
    <w:rsid w:val="00592DBB"/>
    <w:rsid w:val="00594617"/>
    <w:rsid w:val="005947D0"/>
    <w:rsid w:val="00594FAC"/>
    <w:rsid w:val="005951C4"/>
    <w:rsid w:val="00595A90"/>
    <w:rsid w:val="00595C96"/>
    <w:rsid w:val="00596AFB"/>
    <w:rsid w:val="00596B1C"/>
    <w:rsid w:val="00596D6C"/>
    <w:rsid w:val="00597748"/>
    <w:rsid w:val="005A152E"/>
    <w:rsid w:val="005A2524"/>
    <w:rsid w:val="005A395C"/>
    <w:rsid w:val="005A49A8"/>
    <w:rsid w:val="005A4CE1"/>
    <w:rsid w:val="005A617B"/>
    <w:rsid w:val="005A63D7"/>
    <w:rsid w:val="005A6B95"/>
    <w:rsid w:val="005B0E55"/>
    <w:rsid w:val="005B2108"/>
    <w:rsid w:val="005B2546"/>
    <w:rsid w:val="005B29AB"/>
    <w:rsid w:val="005B366B"/>
    <w:rsid w:val="005B4124"/>
    <w:rsid w:val="005B5920"/>
    <w:rsid w:val="005B5928"/>
    <w:rsid w:val="005B5DF6"/>
    <w:rsid w:val="005B640C"/>
    <w:rsid w:val="005B6F89"/>
    <w:rsid w:val="005B70BC"/>
    <w:rsid w:val="005B7168"/>
    <w:rsid w:val="005B73B8"/>
    <w:rsid w:val="005B788A"/>
    <w:rsid w:val="005C021D"/>
    <w:rsid w:val="005C03CB"/>
    <w:rsid w:val="005C04F8"/>
    <w:rsid w:val="005C150A"/>
    <w:rsid w:val="005C3700"/>
    <w:rsid w:val="005C4803"/>
    <w:rsid w:val="005C4AEA"/>
    <w:rsid w:val="005C5C78"/>
    <w:rsid w:val="005C5CE4"/>
    <w:rsid w:val="005C6649"/>
    <w:rsid w:val="005D0946"/>
    <w:rsid w:val="005D139F"/>
    <w:rsid w:val="005D17A2"/>
    <w:rsid w:val="005D1B40"/>
    <w:rsid w:val="005D2F53"/>
    <w:rsid w:val="005D3A40"/>
    <w:rsid w:val="005D4604"/>
    <w:rsid w:val="005D5BE1"/>
    <w:rsid w:val="005D6E55"/>
    <w:rsid w:val="005D7358"/>
    <w:rsid w:val="005D741A"/>
    <w:rsid w:val="005E018B"/>
    <w:rsid w:val="005E09E1"/>
    <w:rsid w:val="005E2E31"/>
    <w:rsid w:val="005E37B2"/>
    <w:rsid w:val="005E518E"/>
    <w:rsid w:val="005E5772"/>
    <w:rsid w:val="005E5A4B"/>
    <w:rsid w:val="005E5B1D"/>
    <w:rsid w:val="005E5CA4"/>
    <w:rsid w:val="005E6006"/>
    <w:rsid w:val="005E763C"/>
    <w:rsid w:val="005E7FB7"/>
    <w:rsid w:val="005F003C"/>
    <w:rsid w:val="005F0208"/>
    <w:rsid w:val="005F0400"/>
    <w:rsid w:val="005F06FC"/>
    <w:rsid w:val="005F0B01"/>
    <w:rsid w:val="005F1CE0"/>
    <w:rsid w:val="005F2948"/>
    <w:rsid w:val="005F3150"/>
    <w:rsid w:val="005F32AB"/>
    <w:rsid w:val="005F3544"/>
    <w:rsid w:val="005F5680"/>
    <w:rsid w:val="005F578E"/>
    <w:rsid w:val="005F630A"/>
    <w:rsid w:val="005F638C"/>
    <w:rsid w:val="005F6DE5"/>
    <w:rsid w:val="005F722C"/>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27B"/>
    <w:rsid w:val="00612A4C"/>
    <w:rsid w:val="0061331D"/>
    <w:rsid w:val="0061337D"/>
    <w:rsid w:val="00613801"/>
    <w:rsid w:val="00613CCB"/>
    <w:rsid w:val="00613E58"/>
    <w:rsid w:val="006140B7"/>
    <w:rsid w:val="00614240"/>
    <w:rsid w:val="00614CE8"/>
    <w:rsid w:val="00614CFE"/>
    <w:rsid w:val="00614DBA"/>
    <w:rsid w:val="00615BC6"/>
    <w:rsid w:val="00615EB0"/>
    <w:rsid w:val="006161CB"/>
    <w:rsid w:val="006165CF"/>
    <w:rsid w:val="0061729C"/>
    <w:rsid w:val="0061782F"/>
    <w:rsid w:val="006224D3"/>
    <w:rsid w:val="00622EE1"/>
    <w:rsid w:val="00623688"/>
    <w:rsid w:val="00624EFB"/>
    <w:rsid w:val="0062551C"/>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6C2"/>
    <w:rsid w:val="00642EE0"/>
    <w:rsid w:val="006436CC"/>
    <w:rsid w:val="00643ABA"/>
    <w:rsid w:val="00643E49"/>
    <w:rsid w:val="0064503D"/>
    <w:rsid w:val="006451A1"/>
    <w:rsid w:val="00646050"/>
    <w:rsid w:val="00646209"/>
    <w:rsid w:val="00646608"/>
    <w:rsid w:val="00646E1E"/>
    <w:rsid w:val="00647101"/>
    <w:rsid w:val="006502BE"/>
    <w:rsid w:val="0065067A"/>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CEE"/>
    <w:rsid w:val="0067014E"/>
    <w:rsid w:val="00670758"/>
    <w:rsid w:val="006707AC"/>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B3A"/>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40FF"/>
    <w:rsid w:val="006E5170"/>
    <w:rsid w:val="006E577B"/>
    <w:rsid w:val="006E6305"/>
    <w:rsid w:val="006E64E0"/>
    <w:rsid w:val="006E6B87"/>
    <w:rsid w:val="006E71B5"/>
    <w:rsid w:val="006F04FC"/>
    <w:rsid w:val="006F0F6C"/>
    <w:rsid w:val="006F13CE"/>
    <w:rsid w:val="006F183B"/>
    <w:rsid w:val="006F188D"/>
    <w:rsid w:val="006F18ED"/>
    <w:rsid w:val="006F1E5E"/>
    <w:rsid w:val="006F3CB7"/>
    <w:rsid w:val="006F48DC"/>
    <w:rsid w:val="006F5193"/>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11A27"/>
    <w:rsid w:val="00711AF6"/>
    <w:rsid w:val="00712BA9"/>
    <w:rsid w:val="00713C45"/>
    <w:rsid w:val="00714AF4"/>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DB8"/>
    <w:rsid w:val="00736EBF"/>
    <w:rsid w:val="00737021"/>
    <w:rsid w:val="0073770D"/>
    <w:rsid w:val="0074214C"/>
    <w:rsid w:val="00742201"/>
    <w:rsid w:val="00742A9F"/>
    <w:rsid w:val="00742B0C"/>
    <w:rsid w:val="00742E11"/>
    <w:rsid w:val="00743E8D"/>
    <w:rsid w:val="00745158"/>
    <w:rsid w:val="00745350"/>
    <w:rsid w:val="007467F4"/>
    <w:rsid w:val="00746BC3"/>
    <w:rsid w:val="00746EE4"/>
    <w:rsid w:val="007473C3"/>
    <w:rsid w:val="00747BE4"/>
    <w:rsid w:val="00747ED4"/>
    <w:rsid w:val="0075011F"/>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2F5C"/>
    <w:rsid w:val="007630A4"/>
    <w:rsid w:val="0076313D"/>
    <w:rsid w:val="0076438F"/>
    <w:rsid w:val="00764A52"/>
    <w:rsid w:val="00764C30"/>
    <w:rsid w:val="00765D00"/>
    <w:rsid w:val="007665C4"/>
    <w:rsid w:val="00770773"/>
    <w:rsid w:val="007708FF"/>
    <w:rsid w:val="0077313B"/>
    <w:rsid w:val="00773816"/>
    <w:rsid w:val="00773C05"/>
    <w:rsid w:val="0077465C"/>
    <w:rsid w:val="00774BC6"/>
    <w:rsid w:val="00774C10"/>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6100"/>
    <w:rsid w:val="007B6738"/>
    <w:rsid w:val="007B7AB6"/>
    <w:rsid w:val="007C0011"/>
    <w:rsid w:val="007C0116"/>
    <w:rsid w:val="007C03F6"/>
    <w:rsid w:val="007C050C"/>
    <w:rsid w:val="007C172E"/>
    <w:rsid w:val="007C185D"/>
    <w:rsid w:val="007C18F6"/>
    <w:rsid w:val="007C1929"/>
    <w:rsid w:val="007C2667"/>
    <w:rsid w:val="007C2F49"/>
    <w:rsid w:val="007C4874"/>
    <w:rsid w:val="007C4E9B"/>
    <w:rsid w:val="007C641E"/>
    <w:rsid w:val="007C6CE3"/>
    <w:rsid w:val="007C7814"/>
    <w:rsid w:val="007C7FDA"/>
    <w:rsid w:val="007D0783"/>
    <w:rsid w:val="007D1613"/>
    <w:rsid w:val="007D1809"/>
    <w:rsid w:val="007D2BD4"/>
    <w:rsid w:val="007D36B9"/>
    <w:rsid w:val="007D3EB3"/>
    <w:rsid w:val="007D441F"/>
    <w:rsid w:val="007D4889"/>
    <w:rsid w:val="007D4C22"/>
    <w:rsid w:val="007D4FC2"/>
    <w:rsid w:val="007D53C6"/>
    <w:rsid w:val="007D6DD3"/>
    <w:rsid w:val="007D71B1"/>
    <w:rsid w:val="007D7620"/>
    <w:rsid w:val="007D7E2C"/>
    <w:rsid w:val="007E019F"/>
    <w:rsid w:val="007E08C9"/>
    <w:rsid w:val="007E08E3"/>
    <w:rsid w:val="007E0F33"/>
    <w:rsid w:val="007E19C1"/>
    <w:rsid w:val="007E28D5"/>
    <w:rsid w:val="007E2DE1"/>
    <w:rsid w:val="007E3E20"/>
    <w:rsid w:val="007E4401"/>
    <w:rsid w:val="007E50BF"/>
    <w:rsid w:val="007E51A9"/>
    <w:rsid w:val="007E51DB"/>
    <w:rsid w:val="007E5E41"/>
    <w:rsid w:val="007E615F"/>
    <w:rsid w:val="007E6601"/>
    <w:rsid w:val="007E67BF"/>
    <w:rsid w:val="007E698F"/>
    <w:rsid w:val="007E6DD9"/>
    <w:rsid w:val="007E70DC"/>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686"/>
    <w:rsid w:val="00816B25"/>
    <w:rsid w:val="00816DD5"/>
    <w:rsid w:val="0082016C"/>
    <w:rsid w:val="00820EE6"/>
    <w:rsid w:val="008213D6"/>
    <w:rsid w:val="00821516"/>
    <w:rsid w:val="00822024"/>
    <w:rsid w:val="008229DB"/>
    <w:rsid w:val="00822EA5"/>
    <w:rsid w:val="008230AB"/>
    <w:rsid w:val="00823334"/>
    <w:rsid w:val="00823741"/>
    <w:rsid w:val="008250B1"/>
    <w:rsid w:val="00825AF8"/>
    <w:rsid w:val="00825CA1"/>
    <w:rsid w:val="00830154"/>
    <w:rsid w:val="00830625"/>
    <w:rsid w:val="008309A1"/>
    <w:rsid w:val="00830E48"/>
    <w:rsid w:val="00832263"/>
    <w:rsid w:val="00832A36"/>
    <w:rsid w:val="00832D41"/>
    <w:rsid w:val="008335D5"/>
    <w:rsid w:val="008338A2"/>
    <w:rsid w:val="00835BEA"/>
    <w:rsid w:val="0083736F"/>
    <w:rsid w:val="00840B3E"/>
    <w:rsid w:val="00840D44"/>
    <w:rsid w:val="00841515"/>
    <w:rsid w:val="0084194C"/>
    <w:rsid w:val="00841AAE"/>
    <w:rsid w:val="00842015"/>
    <w:rsid w:val="0084321C"/>
    <w:rsid w:val="00843775"/>
    <w:rsid w:val="008456FB"/>
    <w:rsid w:val="00845D22"/>
    <w:rsid w:val="00847869"/>
    <w:rsid w:val="0085076C"/>
    <w:rsid w:val="00850DD0"/>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DEF"/>
    <w:rsid w:val="00864E2B"/>
    <w:rsid w:val="008651FC"/>
    <w:rsid w:val="0086631F"/>
    <w:rsid w:val="00866382"/>
    <w:rsid w:val="0086656C"/>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00"/>
    <w:rsid w:val="008801EF"/>
    <w:rsid w:val="008805E8"/>
    <w:rsid w:val="00881101"/>
    <w:rsid w:val="008816BF"/>
    <w:rsid w:val="00882BAA"/>
    <w:rsid w:val="00883046"/>
    <w:rsid w:val="008832F8"/>
    <w:rsid w:val="00885A96"/>
    <w:rsid w:val="008876C2"/>
    <w:rsid w:val="0089072C"/>
    <w:rsid w:val="008911DB"/>
    <w:rsid w:val="008912D3"/>
    <w:rsid w:val="0089181E"/>
    <w:rsid w:val="00892571"/>
    <w:rsid w:val="0089299E"/>
    <w:rsid w:val="008929B3"/>
    <w:rsid w:val="0089304A"/>
    <w:rsid w:val="0089386A"/>
    <w:rsid w:val="0089411C"/>
    <w:rsid w:val="008950A5"/>
    <w:rsid w:val="00895212"/>
    <w:rsid w:val="0089652A"/>
    <w:rsid w:val="00897F23"/>
    <w:rsid w:val="008A0906"/>
    <w:rsid w:val="008A095C"/>
    <w:rsid w:val="008A1109"/>
    <w:rsid w:val="008A192D"/>
    <w:rsid w:val="008A1A3F"/>
    <w:rsid w:val="008A2A6F"/>
    <w:rsid w:val="008A4205"/>
    <w:rsid w:val="008A551B"/>
    <w:rsid w:val="008A55BD"/>
    <w:rsid w:val="008A6937"/>
    <w:rsid w:val="008A6BB4"/>
    <w:rsid w:val="008B0240"/>
    <w:rsid w:val="008B0784"/>
    <w:rsid w:val="008B1102"/>
    <w:rsid w:val="008B157D"/>
    <w:rsid w:val="008B2259"/>
    <w:rsid w:val="008B2CC1"/>
    <w:rsid w:val="008B41C1"/>
    <w:rsid w:val="008B4642"/>
    <w:rsid w:val="008B48A8"/>
    <w:rsid w:val="008B60B2"/>
    <w:rsid w:val="008B632B"/>
    <w:rsid w:val="008B646B"/>
    <w:rsid w:val="008B683F"/>
    <w:rsid w:val="008B76EB"/>
    <w:rsid w:val="008C0307"/>
    <w:rsid w:val="008C0904"/>
    <w:rsid w:val="008C11A3"/>
    <w:rsid w:val="008C291E"/>
    <w:rsid w:val="008C2A32"/>
    <w:rsid w:val="008C3565"/>
    <w:rsid w:val="008C581D"/>
    <w:rsid w:val="008C5897"/>
    <w:rsid w:val="008C767C"/>
    <w:rsid w:val="008C790B"/>
    <w:rsid w:val="008D09DA"/>
    <w:rsid w:val="008D0BC3"/>
    <w:rsid w:val="008D0C2B"/>
    <w:rsid w:val="008D1206"/>
    <w:rsid w:val="008D1453"/>
    <w:rsid w:val="008D2259"/>
    <w:rsid w:val="008D28B2"/>
    <w:rsid w:val="008D549D"/>
    <w:rsid w:val="008D6045"/>
    <w:rsid w:val="008D62A9"/>
    <w:rsid w:val="008D62CE"/>
    <w:rsid w:val="008D6AFE"/>
    <w:rsid w:val="008D6C38"/>
    <w:rsid w:val="008D74EB"/>
    <w:rsid w:val="008D775F"/>
    <w:rsid w:val="008D7A48"/>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1B73"/>
    <w:rsid w:val="009426E4"/>
    <w:rsid w:val="009434DD"/>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858"/>
    <w:rsid w:val="00961BDE"/>
    <w:rsid w:val="00964EAA"/>
    <w:rsid w:val="009658B3"/>
    <w:rsid w:val="00965D36"/>
    <w:rsid w:val="00965DB6"/>
    <w:rsid w:val="00966A22"/>
    <w:rsid w:val="00966CB4"/>
    <w:rsid w:val="00967166"/>
    <w:rsid w:val="0096722F"/>
    <w:rsid w:val="00967894"/>
    <w:rsid w:val="00971D52"/>
    <w:rsid w:val="009735B3"/>
    <w:rsid w:val="009740AD"/>
    <w:rsid w:val="0097485D"/>
    <w:rsid w:val="00975791"/>
    <w:rsid w:val="00975939"/>
    <w:rsid w:val="00975C26"/>
    <w:rsid w:val="009765CC"/>
    <w:rsid w:val="00977302"/>
    <w:rsid w:val="0097755B"/>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75AE"/>
    <w:rsid w:val="009978D0"/>
    <w:rsid w:val="00997948"/>
    <w:rsid w:val="009A15D3"/>
    <w:rsid w:val="009A17EA"/>
    <w:rsid w:val="009A1BDE"/>
    <w:rsid w:val="009A1E5E"/>
    <w:rsid w:val="009A1F1E"/>
    <w:rsid w:val="009A7C25"/>
    <w:rsid w:val="009B0D94"/>
    <w:rsid w:val="009B3133"/>
    <w:rsid w:val="009B3290"/>
    <w:rsid w:val="009B35C7"/>
    <w:rsid w:val="009B420C"/>
    <w:rsid w:val="009B46D2"/>
    <w:rsid w:val="009B4AAB"/>
    <w:rsid w:val="009B6220"/>
    <w:rsid w:val="009B6F8A"/>
    <w:rsid w:val="009B7FB5"/>
    <w:rsid w:val="009C04E6"/>
    <w:rsid w:val="009C05BA"/>
    <w:rsid w:val="009C09EC"/>
    <w:rsid w:val="009C0FA0"/>
    <w:rsid w:val="009C1CF5"/>
    <w:rsid w:val="009C2084"/>
    <w:rsid w:val="009C256B"/>
    <w:rsid w:val="009C2CEF"/>
    <w:rsid w:val="009C2E0B"/>
    <w:rsid w:val="009C3401"/>
    <w:rsid w:val="009C3F75"/>
    <w:rsid w:val="009C4B22"/>
    <w:rsid w:val="009C4C68"/>
    <w:rsid w:val="009C5935"/>
    <w:rsid w:val="009C5D6F"/>
    <w:rsid w:val="009C6C1C"/>
    <w:rsid w:val="009C6C68"/>
    <w:rsid w:val="009C740B"/>
    <w:rsid w:val="009C74C4"/>
    <w:rsid w:val="009D042C"/>
    <w:rsid w:val="009D0B21"/>
    <w:rsid w:val="009D0CCC"/>
    <w:rsid w:val="009D13BE"/>
    <w:rsid w:val="009D3F45"/>
    <w:rsid w:val="009D47BC"/>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BE5"/>
    <w:rsid w:val="009E5397"/>
    <w:rsid w:val="009E689A"/>
    <w:rsid w:val="009F0A4D"/>
    <w:rsid w:val="009F171C"/>
    <w:rsid w:val="009F1EDB"/>
    <w:rsid w:val="009F299C"/>
    <w:rsid w:val="009F4774"/>
    <w:rsid w:val="009F499F"/>
    <w:rsid w:val="009F4DB9"/>
    <w:rsid w:val="009F53CA"/>
    <w:rsid w:val="009F600E"/>
    <w:rsid w:val="009F7346"/>
    <w:rsid w:val="009F7B57"/>
    <w:rsid w:val="00A003F3"/>
    <w:rsid w:val="00A014CF"/>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46C5"/>
    <w:rsid w:val="00A15322"/>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5FC8"/>
    <w:rsid w:val="00A27BF8"/>
    <w:rsid w:val="00A305D5"/>
    <w:rsid w:val="00A306D0"/>
    <w:rsid w:val="00A30DF0"/>
    <w:rsid w:val="00A310D0"/>
    <w:rsid w:val="00A31C27"/>
    <w:rsid w:val="00A3218C"/>
    <w:rsid w:val="00A3229D"/>
    <w:rsid w:val="00A32EAD"/>
    <w:rsid w:val="00A339F6"/>
    <w:rsid w:val="00A33AF3"/>
    <w:rsid w:val="00A33E29"/>
    <w:rsid w:val="00A33EB4"/>
    <w:rsid w:val="00A34098"/>
    <w:rsid w:val="00A35AB4"/>
    <w:rsid w:val="00A3615A"/>
    <w:rsid w:val="00A37684"/>
    <w:rsid w:val="00A37935"/>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0A3F"/>
    <w:rsid w:val="00A50ED8"/>
    <w:rsid w:val="00A5156B"/>
    <w:rsid w:val="00A51E8B"/>
    <w:rsid w:val="00A52771"/>
    <w:rsid w:val="00A5281A"/>
    <w:rsid w:val="00A53599"/>
    <w:rsid w:val="00A536F5"/>
    <w:rsid w:val="00A538F2"/>
    <w:rsid w:val="00A541A8"/>
    <w:rsid w:val="00A544F1"/>
    <w:rsid w:val="00A545DD"/>
    <w:rsid w:val="00A54DB6"/>
    <w:rsid w:val="00A54FBE"/>
    <w:rsid w:val="00A54FD5"/>
    <w:rsid w:val="00A55634"/>
    <w:rsid w:val="00A558D5"/>
    <w:rsid w:val="00A55952"/>
    <w:rsid w:val="00A5616C"/>
    <w:rsid w:val="00A5688B"/>
    <w:rsid w:val="00A5784E"/>
    <w:rsid w:val="00A61C2B"/>
    <w:rsid w:val="00A622C4"/>
    <w:rsid w:val="00A624A9"/>
    <w:rsid w:val="00A62CAE"/>
    <w:rsid w:val="00A64140"/>
    <w:rsid w:val="00A64384"/>
    <w:rsid w:val="00A64612"/>
    <w:rsid w:val="00A66758"/>
    <w:rsid w:val="00A67070"/>
    <w:rsid w:val="00A67CEF"/>
    <w:rsid w:val="00A67DCD"/>
    <w:rsid w:val="00A70078"/>
    <w:rsid w:val="00A70776"/>
    <w:rsid w:val="00A70C3A"/>
    <w:rsid w:val="00A71632"/>
    <w:rsid w:val="00A71B02"/>
    <w:rsid w:val="00A72059"/>
    <w:rsid w:val="00A7210D"/>
    <w:rsid w:val="00A73153"/>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FCD"/>
    <w:rsid w:val="00AB086E"/>
    <w:rsid w:val="00AB08EB"/>
    <w:rsid w:val="00AB0DCE"/>
    <w:rsid w:val="00AB30A7"/>
    <w:rsid w:val="00AB4676"/>
    <w:rsid w:val="00AB4A86"/>
    <w:rsid w:val="00AB50CD"/>
    <w:rsid w:val="00AB618C"/>
    <w:rsid w:val="00AB6193"/>
    <w:rsid w:val="00AB6A55"/>
    <w:rsid w:val="00AB7C1D"/>
    <w:rsid w:val="00AC0EC1"/>
    <w:rsid w:val="00AC186F"/>
    <w:rsid w:val="00AC1D4E"/>
    <w:rsid w:val="00AC205C"/>
    <w:rsid w:val="00AC2283"/>
    <w:rsid w:val="00AC272E"/>
    <w:rsid w:val="00AC2C2A"/>
    <w:rsid w:val="00AC398C"/>
    <w:rsid w:val="00AC406B"/>
    <w:rsid w:val="00AC649C"/>
    <w:rsid w:val="00AC7E28"/>
    <w:rsid w:val="00AD011B"/>
    <w:rsid w:val="00AD01A4"/>
    <w:rsid w:val="00AD059A"/>
    <w:rsid w:val="00AD072F"/>
    <w:rsid w:val="00AD08D1"/>
    <w:rsid w:val="00AD2269"/>
    <w:rsid w:val="00AD277B"/>
    <w:rsid w:val="00AD2FB8"/>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19"/>
    <w:rsid w:val="00B04428"/>
    <w:rsid w:val="00B04576"/>
    <w:rsid w:val="00B0494E"/>
    <w:rsid w:val="00B04F2E"/>
    <w:rsid w:val="00B05A69"/>
    <w:rsid w:val="00B060CA"/>
    <w:rsid w:val="00B06C78"/>
    <w:rsid w:val="00B07581"/>
    <w:rsid w:val="00B076AC"/>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210AF"/>
    <w:rsid w:val="00B212A1"/>
    <w:rsid w:val="00B220BD"/>
    <w:rsid w:val="00B221D3"/>
    <w:rsid w:val="00B23B93"/>
    <w:rsid w:val="00B2566F"/>
    <w:rsid w:val="00B25713"/>
    <w:rsid w:val="00B2595B"/>
    <w:rsid w:val="00B2669F"/>
    <w:rsid w:val="00B26A2A"/>
    <w:rsid w:val="00B26E79"/>
    <w:rsid w:val="00B30BB5"/>
    <w:rsid w:val="00B32332"/>
    <w:rsid w:val="00B32552"/>
    <w:rsid w:val="00B340BC"/>
    <w:rsid w:val="00B344FE"/>
    <w:rsid w:val="00B345BE"/>
    <w:rsid w:val="00B34A7C"/>
    <w:rsid w:val="00B352A7"/>
    <w:rsid w:val="00B3659A"/>
    <w:rsid w:val="00B366B5"/>
    <w:rsid w:val="00B367A3"/>
    <w:rsid w:val="00B37B5D"/>
    <w:rsid w:val="00B400BA"/>
    <w:rsid w:val="00B400C8"/>
    <w:rsid w:val="00B40EC8"/>
    <w:rsid w:val="00B410B7"/>
    <w:rsid w:val="00B41D01"/>
    <w:rsid w:val="00B42166"/>
    <w:rsid w:val="00B42E95"/>
    <w:rsid w:val="00B42ED3"/>
    <w:rsid w:val="00B43BA4"/>
    <w:rsid w:val="00B4486D"/>
    <w:rsid w:val="00B464D7"/>
    <w:rsid w:val="00B51139"/>
    <w:rsid w:val="00B511AD"/>
    <w:rsid w:val="00B51A7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029"/>
    <w:rsid w:val="00BA77FB"/>
    <w:rsid w:val="00BB0C52"/>
    <w:rsid w:val="00BB0CBC"/>
    <w:rsid w:val="00BB0F36"/>
    <w:rsid w:val="00BB1F7B"/>
    <w:rsid w:val="00BB25A9"/>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54D"/>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A82"/>
    <w:rsid w:val="00BD1E99"/>
    <w:rsid w:val="00BD2377"/>
    <w:rsid w:val="00BD3BE7"/>
    <w:rsid w:val="00BD3D24"/>
    <w:rsid w:val="00BD3F86"/>
    <w:rsid w:val="00BD4533"/>
    <w:rsid w:val="00BD49E2"/>
    <w:rsid w:val="00BD4ED4"/>
    <w:rsid w:val="00BD53F5"/>
    <w:rsid w:val="00BD56CE"/>
    <w:rsid w:val="00BD5E80"/>
    <w:rsid w:val="00BD6B59"/>
    <w:rsid w:val="00BD7072"/>
    <w:rsid w:val="00BD78C4"/>
    <w:rsid w:val="00BD792E"/>
    <w:rsid w:val="00BD7F99"/>
    <w:rsid w:val="00BE03D8"/>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50B5"/>
    <w:rsid w:val="00BF588F"/>
    <w:rsid w:val="00BF5D5C"/>
    <w:rsid w:val="00BF5FA2"/>
    <w:rsid w:val="00BF62E1"/>
    <w:rsid w:val="00BF7C37"/>
    <w:rsid w:val="00C007E3"/>
    <w:rsid w:val="00C012CD"/>
    <w:rsid w:val="00C02619"/>
    <w:rsid w:val="00C02887"/>
    <w:rsid w:val="00C03012"/>
    <w:rsid w:val="00C03058"/>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27D87"/>
    <w:rsid w:val="00C3012F"/>
    <w:rsid w:val="00C31102"/>
    <w:rsid w:val="00C31F58"/>
    <w:rsid w:val="00C32A77"/>
    <w:rsid w:val="00C32F75"/>
    <w:rsid w:val="00C33539"/>
    <w:rsid w:val="00C33A69"/>
    <w:rsid w:val="00C33F4C"/>
    <w:rsid w:val="00C33F63"/>
    <w:rsid w:val="00C343EB"/>
    <w:rsid w:val="00C34C46"/>
    <w:rsid w:val="00C34D8F"/>
    <w:rsid w:val="00C358FF"/>
    <w:rsid w:val="00C35C90"/>
    <w:rsid w:val="00C36039"/>
    <w:rsid w:val="00C36408"/>
    <w:rsid w:val="00C37419"/>
    <w:rsid w:val="00C40215"/>
    <w:rsid w:val="00C404FD"/>
    <w:rsid w:val="00C40664"/>
    <w:rsid w:val="00C40E74"/>
    <w:rsid w:val="00C422E0"/>
    <w:rsid w:val="00C4238F"/>
    <w:rsid w:val="00C4294D"/>
    <w:rsid w:val="00C43537"/>
    <w:rsid w:val="00C44D72"/>
    <w:rsid w:val="00C455D4"/>
    <w:rsid w:val="00C45DAD"/>
    <w:rsid w:val="00C46918"/>
    <w:rsid w:val="00C47F44"/>
    <w:rsid w:val="00C50A81"/>
    <w:rsid w:val="00C50E32"/>
    <w:rsid w:val="00C51151"/>
    <w:rsid w:val="00C5162F"/>
    <w:rsid w:val="00C5166D"/>
    <w:rsid w:val="00C51E00"/>
    <w:rsid w:val="00C52112"/>
    <w:rsid w:val="00C522B1"/>
    <w:rsid w:val="00C5231C"/>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AE"/>
    <w:rsid w:val="00C80F3F"/>
    <w:rsid w:val="00C8121C"/>
    <w:rsid w:val="00C826EE"/>
    <w:rsid w:val="00C83A21"/>
    <w:rsid w:val="00C83CD4"/>
    <w:rsid w:val="00C867BA"/>
    <w:rsid w:val="00C8695C"/>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6723"/>
    <w:rsid w:val="00C973C4"/>
    <w:rsid w:val="00C97D9D"/>
    <w:rsid w:val="00CA0B55"/>
    <w:rsid w:val="00CA111B"/>
    <w:rsid w:val="00CA1898"/>
    <w:rsid w:val="00CA19D6"/>
    <w:rsid w:val="00CA2DEA"/>
    <w:rsid w:val="00CA373C"/>
    <w:rsid w:val="00CA3BF6"/>
    <w:rsid w:val="00CA5CA0"/>
    <w:rsid w:val="00CA5EAB"/>
    <w:rsid w:val="00CA6790"/>
    <w:rsid w:val="00CB047A"/>
    <w:rsid w:val="00CB0ACB"/>
    <w:rsid w:val="00CB0C4C"/>
    <w:rsid w:val="00CB14DB"/>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6D"/>
    <w:rsid w:val="00CB6FE2"/>
    <w:rsid w:val="00CB7084"/>
    <w:rsid w:val="00CC0EA5"/>
    <w:rsid w:val="00CC16D8"/>
    <w:rsid w:val="00CC1ACC"/>
    <w:rsid w:val="00CC27DE"/>
    <w:rsid w:val="00CC3216"/>
    <w:rsid w:val="00CC3B69"/>
    <w:rsid w:val="00CC48F4"/>
    <w:rsid w:val="00CC4E44"/>
    <w:rsid w:val="00CC4EED"/>
    <w:rsid w:val="00CC5196"/>
    <w:rsid w:val="00CC6812"/>
    <w:rsid w:val="00CC68D5"/>
    <w:rsid w:val="00CC69AF"/>
    <w:rsid w:val="00CC726D"/>
    <w:rsid w:val="00CC7974"/>
    <w:rsid w:val="00CD00A0"/>
    <w:rsid w:val="00CD0626"/>
    <w:rsid w:val="00CD1254"/>
    <w:rsid w:val="00CD211E"/>
    <w:rsid w:val="00CD25D6"/>
    <w:rsid w:val="00CD2838"/>
    <w:rsid w:val="00CD3204"/>
    <w:rsid w:val="00CD352A"/>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0B3"/>
    <w:rsid w:val="00CF2455"/>
    <w:rsid w:val="00CF2AE1"/>
    <w:rsid w:val="00CF3AF5"/>
    <w:rsid w:val="00CF4101"/>
    <w:rsid w:val="00CF470A"/>
    <w:rsid w:val="00CF48E3"/>
    <w:rsid w:val="00CF5267"/>
    <w:rsid w:val="00CF5D08"/>
    <w:rsid w:val="00CF60A9"/>
    <w:rsid w:val="00CF7A30"/>
    <w:rsid w:val="00CF7C58"/>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413C"/>
    <w:rsid w:val="00D148C3"/>
    <w:rsid w:val="00D14F21"/>
    <w:rsid w:val="00D1540C"/>
    <w:rsid w:val="00D1545C"/>
    <w:rsid w:val="00D15FBC"/>
    <w:rsid w:val="00D1602E"/>
    <w:rsid w:val="00D16221"/>
    <w:rsid w:val="00D16915"/>
    <w:rsid w:val="00D17199"/>
    <w:rsid w:val="00D176B5"/>
    <w:rsid w:val="00D17E61"/>
    <w:rsid w:val="00D204E5"/>
    <w:rsid w:val="00D21458"/>
    <w:rsid w:val="00D21776"/>
    <w:rsid w:val="00D21B61"/>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2F92"/>
    <w:rsid w:val="00D335B0"/>
    <w:rsid w:val="00D33D36"/>
    <w:rsid w:val="00D34FF0"/>
    <w:rsid w:val="00D360A8"/>
    <w:rsid w:val="00D37B1F"/>
    <w:rsid w:val="00D40ABE"/>
    <w:rsid w:val="00D44279"/>
    <w:rsid w:val="00D45167"/>
    <w:rsid w:val="00D45252"/>
    <w:rsid w:val="00D47D78"/>
    <w:rsid w:val="00D50348"/>
    <w:rsid w:val="00D50384"/>
    <w:rsid w:val="00D504C1"/>
    <w:rsid w:val="00D5057E"/>
    <w:rsid w:val="00D50676"/>
    <w:rsid w:val="00D50B69"/>
    <w:rsid w:val="00D51DF7"/>
    <w:rsid w:val="00D522DE"/>
    <w:rsid w:val="00D52C4B"/>
    <w:rsid w:val="00D52C7F"/>
    <w:rsid w:val="00D531DB"/>
    <w:rsid w:val="00D53C49"/>
    <w:rsid w:val="00D54A23"/>
    <w:rsid w:val="00D55635"/>
    <w:rsid w:val="00D556AD"/>
    <w:rsid w:val="00D57130"/>
    <w:rsid w:val="00D573CF"/>
    <w:rsid w:val="00D6080C"/>
    <w:rsid w:val="00D60BB3"/>
    <w:rsid w:val="00D612D5"/>
    <w:rsid w:val="00D62048"/>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3FD"/>
    <w:rsid w:val="00D81CC1"/>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4598"/>
    <w:rsid w:val="00D95545"/>
    <w:rsid w:val="00D9577C"/>
    <w:rsid w:val="00D95B0F"/>
    <w:rsid w:val="00D95E4D"/>
    <w:rsid w:val="00D96098"/>
    <w:rsid w:val="00D96334"/>
    <w:rsid w:val="00D96E7B"/>
    <w:rsid w:val="00D971FB"/>
    <w:rsid w:val="00D97519"/>
    <w:rsid w:val="00D97E72"/>
    <w:rsid w:val="00D97F9F"/>
    <w:rsid w:val="00DA0086"/>
    <w:rsid w:val="00DA035B"/>
    <w:rsid w:val="00DA076F"/>
    <w:rsid w:val="00DA11E3"/>
    <w:rsid w:val="00DA1B1C"/>
    <w:rsid w:val="00DA2B93"/>
    <w:rsid w:val="00DA3BDE"/>
    <w:rsid w:val="00DA5723"/>
    <w:rsid w:val="00DA67C6"/>
    <w:rsid w:val="00DA759E"/>
    <w:rsid w:val="00DB0AE8"/>
    <w:rsid w:val="00DB12A8"/>
    <w:rsid w:val="00DB1446"/>
    <w:rsid w:val="00DB1A74"/>
    <w:rsid w:val="00DB2593"/>
    <w:rsid w:val="00DB2855"/>
    <w:rsid w:val="00DB291F"/>
    <w:rsid w:val="00DB3C38"/>
    <w:rsid w:val="00DB6CC2"/>
    <w:rsid w:val="00DC069A"/>
    <w:rsid w:val="00DC0CB4"/>
    <w:rsid w:val="00DC177C"/>
    <w:rsid w:val="00DC4420"/>
    <w:rsid w:val="00DC4EB4"/>
    <w:rsid w:val="00DC59EC"/>
    <w:rsid w:val="00DC6084"/>
    <w:rsid w:val="00DC6255"/>
    <w:rsid w:val="00DC6B00"/>
    <w:rsid w:val="00DC6D1C"/>
    <w:rsid w:val="00DC6D50"/>
    <w:rsid w:val="00DC6E81"/>
    <w:rsid w:val="00DC7850"/>
    <w:rsid w:val="00DC79C4"/>
    <w:rsid w:val="00DD0184"/>
    <w:rsid w:val="00DD04AE"/>
    <w:rsid w:val="00DD0533"/>
    <w:rsid w:val="00DD0827"/>
    <w:rsid w:val="00DD0D46"/>
    <w:rsid w:val="00DD0ECE"/>
    <w:rsid w:val="00DD137C"/>
    <w:rsid w:val="00DD227D"/>
    <w:rsid w:val="00DD25E6"/>
    <w:rsid w:val="00DD2BAF"/>
    <w:rsid w:val="00DD2F37"/>
    <w:rsid w:val="00DD396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CA7"/>
    <w:rsid w:val="00DF411B"/>
    <w:rsid w:val="00DF4689"/>
    <w:rsid w:val="00DF4734"/>
    <w:rsid w:val="00DF4E7A"/>
    <w:rsid w:val="00DF5065"/>
    <w:rsid w:val="00DF5523"/>
    <w:rsid w:val="00DF6A83"/>
    <w:rsid w:val="00DF6D20"/>
    <w:rsid w:val="00E00D3B"/>
    <w:rsid w:val="00E013BE"/>
    <w:rsid w:val="00E016EB"/>
    <w:rsid w:val="00E01C58"/>
    <w:rsid w:val="00E0253D"/>
    <w:rsid w:val="00E0304C"/>
    <w:rsid w:val="00E04312"/>
    <w:rsid w:val="00E065BD"/>
    <w:rsid w:val="00E06BD4"/>
    <w:rsid w:val="00E06DA7"/>
    <w:rsid w:val="00E0712A"/>
    <w:rsid w:val="00E0771F"/>
    <w:rsid w:val="00E07723"/>
    <w:rsid w:val="00E10459"/>
    <w:rsid w:val="00E111DE"/>
    <w:rsid w:val="00E1187A"/>
    <w:rsid w:val="00E1199E"/>
    <w:rsid w:val="00E11A95"/>
    <w:rsid w:val="00E121C6"/>
    <w:rsid w:val="00E123AB"/>
    <w:rsid w:val="00E13B57"/>
    <w:rsid w:val="00E14121"/>
    <w:rsid w:val="00E144F4"/>
    <w:rsid w:val="00E1535A"/>
    <w:rsid w:val="00E155BC"/>
    <w:rsid w:val="00E203A5"/>
    <w:rsid w:val="00E209BD"/>
    <w:rsid w:val="00E213C7"/>
    <w:rsid w:val="00E21DA3"/>
    <w:rsid w:val="00E226A0"/>
    <w:rsid w:val="00E23AEF"/>
    <w:rsid w:val="00E23FCB"/>
    <w:rsid w:val="00E24557"/>
    <w:rsid w:val="00E25ACF"/>
    <w:rsid w:val="00E26489"/>
    <w:rsid w:val="00E26F04"/>
    <w:rsid w:val="00E270D0"/>
    <w:rsid w:val="00E2732E"/>
    <w:rsid w:val="00E3097B"/>
    <w:rsid w:val="00E30ADC"/>
    <w:rsid w:val="00E31772"/>
    <w:rsid w:val="00E32288"/>
    <w:rsid w:val="00E3241F"/>
    <w:rsid w:val="00E329FF"/>
    <w:rsid w:val="00E32BCF"/>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889"/>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3766"/>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3DEC"/>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AE2"/>
    <w:rsid w:val="00E907A0"/>
    <w:rsid w:val="00E91F92"/>
    <w:rsid w:val="00E9213E"/>
    <w:rsid w:val="00E92551"/>
    <w:rsid w:val="00E92B95"/>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B0ED0"/>
    <w:rsid w:val="00EB13BF"/>
    <w:rsid w:val="00EB15DE"/>
    <w:rsid w:val="00EB1D72"/>
    <w:rsid w:val="00EB2E77"/>
    <w:rsid w:val="00EB4B7F"/>
    <w:rsid w:val="00EB5CA0"/>
    <w:rsid w:val="00EB6C1C"/>
    <w:rsid w:val="00EB7121"/>
    <w:rsid w:val="00EB75AE"/>
    <w:rsid w:val="00EC0590"/>
    <w:rsid w:val="00EC079A"/>
    <w:rsid w:val="00EC18F4"/>
    <w:rsid w:val="00EC20C6"/>
    <w:rsid w:val="00EC2A8C"/>
    <w:rsid w:val="00EC460B"/>
    <w:rsid w:val="00EC479A"/>
    <w:rsid w:val="00EC4821"/>
    <w:rsid w:val="00EC4E49"/>
    <w:rsid w:val="00EC4F4A"/>
    <w:rsid w:val="00EC51A6"/>
    <w:rsid w:val="00EC54EB"/>
    <w:rsid w:val="00EC5714"/>
    <w:rsid w:val="00EC63FC"/>
    <w:rsid w:val="00EC72E9"/>
    <w:rsid w:val="00EC789A"/>
    <w:rsid w:val="00ED0205"/>
    <w:rsid w:val="00ED0A98"/>
    <w:rsid w:val="00ED0D12"/>
    <w:rsid w:val="00ED1DCD"/>
    <w:rsid w:val="00ED2709"/>
    <w:rsid w:val="00ED38BF"/>
    <w:rsid w:val="00ED42D3"/>
    <w:rsid w:val="00ED4908"/>
    <w:rsid w:val="00ED6372"/>
    <w:rsid w:val="00ED77FB"/>
    <w:rsid w:val="00ED7DA4"/>
    <w:rsid w:val="00EE16CA"/>
    <w:rsid w:val="00EE1D29"/>
    <w:rsid w:val="00EE386F"/>
    <w:rsid w:val="00EE429E"/>
    <w:rsid w:val="00EE45FA"/>
    <w:rsid w:val="00EE4D28"/>
    <w:rsid w:val="00EE5081"/>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812"/>
    <w:rsid w:val="00F04EEC"/>
    <w:rsid w:val="00F056C0"/>
    <w:rsid w:val="00F05EF1"/>
    <w:rsid w:val="00F101E3"/>
    <w:rsid w:val="00F103D2"/>
    <w:rsid w:val="00F10511"/>
    <w:rsid w:val="00F113F1"/>
    <w:rsid w:val="00F11775"/>
    <w:rsid w:val="00F11AA6"/>
    <w:rsid w:val="00F1278C"/>
    <w:rsid w:val="00F12F42"/>
    <w:rsid w:val="00F132E6"/>
    <w:rsid w:val="00F13B2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400C2"/>
    <w:rsid w:val="00F40286"/>
    <w:rsid w:val="00F40E84"/>
    <w:rsid w:val="00F41133"/>
    <w:rsid w:val="00F42146"/>
    <w:rsid w:val="00F4270F"/>
    <w:rsid w:val="00F42A4C"/>
    <w:rsid w:val="00F42E46"/>
    <w:rsid w:val="00F431E9"/>
    <w:rsid w:val="00F43F08"/>
    <w:rsid w:val="00F43FE6"/>
    <w:rsid w:val="00F44679"/>
    <w:rsid w:val="00F45EAC"/>
    <w:rsid w:val="00F470AE"/>
    <w:rsid w:val="00F47ECD"/>
    <w:rsid w:val="00F50105"/>
    <w:rsid w:val="00F5037C"/>
    <w:rsid w:val="00F504E8"/>
    <w:rsid w:val="00F525CE"/>
    <w:rsid w:val="00F5300F"/>
    <w:rsid w:val="00F53AE6"/>
    <w:rsid w:val="00F5401E"/>
    <w:rsid w:val="00F5414D"/>
    <w:rsid w:val="00F54945"/>
    <w:rsid w:val="00F5498F"/>
    <w:rsid w:val="00F55B4E"/>
    <w:rsid w:val="00F55F87"/>
    <w:rsid w:val="00F561CB"/>
    <w:rsid w:val="00F562B5"/>
    <w:rsid w:val="00F567FB"/>
    <w:rsid w:val="00F576A1"/>
    <w:rsid w:val="00F603CF"/>
    <w:rsid w:val="00F606A3"/>
    <w:rsid w:val="00F60C32"/>
    <w:rsid w:val="00F6148D"/>
    <w:rsid w:val="00F61512"/>
    <w:rsid w:val="00F62273"/>
    <w:rsid w:val="00F6229E"/>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F88"/>
    <w:rsid w:val="00F7082C"/>
    <w:rsid w:val="00F71C27"/>
    <w:rsid w:val="00F74641"/>
    <w:rsid w:val="00F7467E"/>
    <w:rsid w:val="00F747ED"/>
    <w:rsid w:val="00F74FF7"/>
    <w:rsid w:val="00F75687"/>
    <w:rsid w:val="00F75B48"/>
    <w:rsid w:val="00F75D57"/>
    <w:rsid w:val="00F75EBF"/>
    <w:rsid w:val="00F76725"/>
    <w:rsid w:val="00F76836"/>
    <w:rsid w:val="00F77861"/>
    <w:rsid w:val="00F80E3E"/>
    <w:rsid w:val="00F813F0"/>
    <w:rsid w:val="00F82752"/>
    <w:rsid w:val="00F835ED"/>
    <w:rsid w:val="00F83D27"/>
    <w:rsid w:val="00F84C42"/>
    <w:rsid w:val="00F85918"/>
    <w:rsid w:val="00F85987"/>
    <w:rsid w:val="00F85B4B"/>
    <w:rsid w:val="00F85E4A"/>
    <w:rsid w:val="00F87A9E"/>
    <w:rsid w:val="00F91BBD"/>
    <w:rsid w:val="00F91C03"/>
    <w:rsid w:val="00F91E70"/>
    <w:rsid w:val="00F91F63"/>
    <w:rsid w:val="00F92AD3"/>
    <w:rsid w:val="00F937C9"/>
    <w:rsid w:val="00F93951"/>
    <w:rsid w:val="00F939A7"/>
    <w:rsid w:val="00F93F45"/>
    <w:rsid w:val="00F9438C"/>
    <w:rsid w:val="00F94BD4"/>
    <w:rsid w:val="00F9504A"/>
    <w:rsid w:val="00F958C3"/>
    <w:rsid w:val="00F968C9"/>
    <w:rsid w:val="00F96D4F"/>
    <w:rsid w:val="00F97105"/>
    <w:rsid w:val="00F9755C"/>
    <w:rsid w:val="00F97796"/>
    <w:rsid w:val="00F97A5D"/>
    <w:rsid w:val="00F97B97"/>
    <w:rsid w:val="00FA052E"/>
    <w:rsid w:val="00FA1547"/>
    <w:rsid w:val="00FA1884"/>
    <w:rsid w:val="00FA188D"/>
    <w:rsid w:val="00FA2122"/>
    <w:rsid w:val="00FA26EC"/>
    <w:rsid w:val="00FA307A"/>
    <w:rsid w:val="00FA3699"/>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38CB"/>
    <w:rsid w:val="00FD47EA"/>
    <w:rsid w:val="00FD578B"/>
    <w:rsid w:val="00FD5B63"/>
    <w:rsid w:val="00FD5E0E"/>
    <w:rsid w:val="00FD5EC8"/>
    <w:rsid w:val="00FD7364"/>
    <w:rsid w:val="00FD7920"/>
    <w:rsid w:val="00FE03CA"/>
    <w:rsid w:val="00FE08DA"/>
    <w:rsid w:val="00FE0A21"/>
    <w:rsid w:val="00FE0B64"/>
    <w:rsid w:val="00FE132C"/>
    <w:rsid w:val="00FE2A76"/>
    <w:rsid w:val="00FE4245"/>
    <w:rsid w:val="00FE441B"/>
    <w:rsid w:val="00FE5ECD"/>
    <w:rsid w:val="00FF0171"/>
    <w:rsid w:val="00FF04D7"/>
    <w:rsid w:val="00FF15F4"/>
    <w:rsid w:val="00FF1B98"/>
    <w:rsid w:val="00FF29AF"/>
    <w:rsid w:val="00FF389B"/>
    <w:rsid w:val="00FF418E"/>
    <w:rsid w:val="00FF41E7"/>
    <w:rsid w:val="00FF469D"/>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7E10-F273-4955-807A-C9523EBB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6719</Words>
  <Characters>48432</Characters>
  <Application>Microsoft Office Word</Application>
  <DocSecurity>0</DocSecurity>
  <Lines>403</Lines>
  <Paragraphs>110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VINCENT Anouck</cp:lastModifiedBy>
  <cp:revision>4</cp:revision>
  <cp:lastPrinted>2014-12-09T15:43:00Z</cp:lastPrinted>
  <dcterms:created xsi:type="dcterms:W3CDTF">2014-12-08T16:04:00Z</dcterms:created>
  <dcterms:modified xsi:type="dcterms:W3CDTF">2014-12-09T15:44:00Z</dcterms:modified>
</cp:coreProperties>
</file>