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DDFC" w14:textId="062B44BB" w:rsidR="00122FC0" w:rsidRPr="00424EF0" w:rsidRDefault="00122FC0" w:rsidP="00122FC0">
      <w:pPr>
        <w:jc w:val="center"/>
        <w:rPr>
          <w:color w:val="548DD4" w:themeColor="text2" w:themeTint="99"/>
          <w:sz w:val="32"/>
          <w:szCs w:val="32"/>
          <w:lang w:val="ru-RU"/>
        </w:rPr>
      </w:pPr>
      <w:r>
        <w:rPr>
          <w:color w:val="548DD4" w:themeColor="text2" w:themeTint="99"/>
          <w:sz w:val="32"/>
          <w:szCs w:val="32"/>
          <w:lang w:val="ru-RU"/>
        </w:rPr>
        <w:t xml:space="preserve">МЕЖДУНАРОДНАЯ КОНФЕРЕНЦИЯ ПО ИНТЕЛЛЕКТУАЛЬНОЙ СОБСТВЕННОСТИ И РАЗВИТИЮ  </w:t>
      </w:r>
    </w:p>
    <w:p w14:paraId="3B28F645" w14:textId="231E0042" w:rsidR="00D4535C" w:rsidRPr="00424EF0" w:rsidRDefault="00D4535C" w:rsidP="00E169C7">
      <w:pPr>
        <w:jc w:val="center"/>
        <w:rPr>
          <w:color w:val="548DD4" w:themeColor="text2" w:themeTint="99"/>
          <w:sz w:val="32"/>
          <w:szCs w:val="32"/>
          <w:lang w:val="ru-RU"/>
        </w:rPr>
      </w:pPr>
    </w:p>
    <w:p w14:paraId="2D7C9A39" w14:textId="26EF3829" w:rsidR="000052E8" w:rsidRPr="00424EF0" w:rsidRDefault="003D7A4E" w:rsidP="001B277A">
      <w:pPr>
        <w:pStyle w:val="IntenseQuote"/>
        <w:contextualSpacing/>
        <w:rPr>
          <w:lang w:val="ru-RU"/>
        </w:rPr>
      </w:pPr>
      <w:proofErr w:type="spellStart"/>
      <w:r>
        <w:rPr>
          <w:lang w:val="ru-RU"/>
        </w:rPr>
        <w:t>Подтемы</w:t>
      </w:r>
      <w:proofErr w:type="spellEnd"/>
      <w:r w:rsidRPr="00424EF0">
        <w:rPr>
          <w:lang w:val="ru-RU"/>
        </w:rPr>
        <w:t xml:space="preserve">, </w:t>
      </w:r>
      <w:r>
        <w:rPr>
          <w:lang w:val="ru-RU"/>
        </w:rPr>
        <w:t>предложенные</w:t>
      </w:r>
      <w:r w:rsidRPr="00424EF0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424EF0">
        <w:rPr>
          <w:lang w:val="ru-RU"/>
        </w:rPr>
        <w:t>-</w:t>
      </w:r>
      <w:r>
        <w:rPr>
          <w:lang w:val="ru-RU"/>
        </w:rPr>
        <w:t>членами</w:t>
      </w:r>
      <w:r w:rsidR="00942D7D" w:rsidRPr="00424EF0">
        <w:rPr>
          <w:lang w:val="ru-RU"/>
        </w:rPr>
        <w:t xml:space="preserve"> </w:t>
      </w:r>
    </w:p>
    <w:p w14:paraId="2035386D" w14:textId="52AAABC8" w:rsidR="001B277A" w:rsidRPr="003D7A4E" w:rsidRDefault="000052E8" w:rsidP="001B277A">
      <w:pPr>
        <w:pStyle w:val="IntenseQuote"/>
        <w:rPr>
          <w:lang w:val="ru-RU"/>
        </w:rPr>
      </w:pPr>
      <w:r w:rsidRPr="003D7A4E">
        <w:rPr>
          <w:lang w:val="ru-RU"/>
        </w:rPr>
        <w:t>(</w:t>
      </w:r>
      <w:r w:rsidR="003D7A4E">
        <w:rPr>
          <w:lang w:val="ru-RU"/>
        </w:rPr>
        <w:t>в</w:t>
      </w:r>
      <w:r w:rsidR="003D7A4E" w:rsidRPr="003D7A4E">
        <w:rPr>
          <w:lang w:val="ru-RU"/>
        </w:rPr>
        <w:t xml:space="preserve"> </w:t>
      </w:r>
      <w:r w:rsidR="003D7A4E">
        <w:rPr>
          <w:lang w:val="ru-RU"/>
        </w:rPr>
        <w:t>порядке</w:t>
      </w:r>
      <w:r w:rsidR="003D7A4E" w:rsidRPr="003D7A4E">
        <w:rPr>
          <w:lang w:val="ru-RU"/>
        </w:rPr>
        <w:t xml:space="preserve"> </w:t>
      </w:r>
      <w:r w:rsidR="00424EF0">
        <w:rPr>
          <w:lang w:val="ru-RU"/>
        </w:rPr>
        <w:t xml:space="preserve">дат их </w:t>
      </w:r>
      <w:r w:rsidR="003D7A4E">
        <w:rPr>
          <w:lang w:val="ru-RU"/>
        </w:rPr>
        <w:t>получения</w:t>
      </w:r>
      <w:r w:rsidR="003D7A4E" w:rsidRPr="003D7A4E">
        <w:rPr>
          <w:lang w:val="ru-RU"/>
        </w:rPr>
        <w:t xml:space="preserve"> </w:t>
      </w:r>
      <w:r w:rsidR="003D7A4E">
        <w:rPr>
          <w:lang w:val="ru-RU"/>
        </w:rPr>
        <w:t>Секретариатом</w:t>
      </w:r>
      <w:r w:rsidRPr="003D7A4E">
        <w:rPr>
          <w:lang w:val="ru-RU"/>
        </w:rPr>
        <w:t>)</w:t>
      </w:r>
    </w:p>
    <w:p w14:paraId="34C27E85" w14:textId="6422BA90" w:rsidR="002B580A" w:rsidRPr="003D7A4E" w:rsidRDefault="003D7A4E" w:rsidP="002B580A">
      <w:pPr>
        <w:pStyle w:val="ListParagraph"/>
        <w:jc w:val="center"/>
        <w:rPr>
          <w:b/>
          <w:lang w:val="ru-RU"/>
        </w:rPr>
      </w:pPr>
      <w:r>
        <w:rPr>
          <w:rFonts w:eastAsia="SimSun"/>
          <w:b/>
          <w:lang w:val="ru-RU"/>
        </w:rPr>
        <w:t>Предложение</w:t>
      </w:r>
      <w:r w:rsidRPr="003D7A4E">
        <w:rPr>
          <w:rFonts w:eastAsia="SimSun"/>
          <w:b/>
          <w:lang w:val="ru-RU"/>
        </w:rPr>
        <w:t xml:space="preserve"> </w:t>
      </w:r>
      <w:r>
        <w:rPr>
          <w:rFonts w:eastAsia="SimSun"/>
          <w:b/>
          <w:lang w:val="ru-RU"/>
        </w:rPr>
        <w:t>Китая</w:t>
      </w:r>
      <w:r w:rsidRPr="003D7A4E">
        <w:rPr>
          <w:rFonts w:eastAsia="SimSun"/>
          <w:b/>
          <w:lang w:val="ru-RU"/>
        </w:rPr>
        <w:t xml:space="preserve">, </w:t>
      </w:r>
      <w:r>
        <w:rPr>
          <w:rFonts w:eastAsia="SimSun"/>
          <w:b/>
          <w:lang w:val="ru-RU"/>
        </w:rPr>
        <w:t>полученное</w:t>
      </w:r>
      <w:r w:rsidRPr="003D7A4E">
        <w:rPr>
          <w:rFonts w:eastAsia="SimSun"/>
          <w:b/>
          <w:lang w:val="ru-RU"/>
        </w:rPr>
        <w:t xml:space="preserve"> 14 </w:t>
      </w:r>
      <w:r>
        <w:rPr>
          <w:rFonts w:eastAsia="SimSun"/>
          <w:b/>
          <w:lang w:val="ru-RU"/>
        </w:rPr>
        <w:t>марта</w:t>
      </w:r>
      <w:r w:rsidRPr="003D7A4E">
        <w:rPr>
          <w:rFonts w:eastAsia="SimSun"/>
          <w:b/>
          <w:lang w:val="ru-RU"/>
        </w:rPr>
        <w:t xml:space="preserve"> 2022 </w:t>
      </w:r>
      <w:r>
        <w:rPr>
          <w:rFonts w:eastAsia="SimSun"/>
          <w:b/>
          <w:lang w:val="ru-RU"/>
        </w:rPr>
        <w:t>г</w:t>
      </w:r>
      <w:r w:rsidRPr="003D7A4E">
        <w:rPr>
          <w:rFonts w:eastAsia="SimSun"/>
          <w:b/>
          <w:lang w:val="ru-RU"/>
        </w:rPr>
        <w:t>.</w:t>
      </w:r>
    </w:p>
    <w:p w14:paraId="247C94C0" w14:textId="77777777" w:rsidR="002B580A" w:rsidRPr="003D7A4E" w:rsidRDefault="002B580A" w:rsidP="002B580A">
      <w:pPr>
        <w:pStyle w:val="ListParagraph"/>
        <w:rPr>
          <w:b/>
          <w:lang w:val="ru-RU"/>
        </w:rPr>
      </w:pPr>
    </w:p>
    <w:p w14:paraId="5A635AD2" w14:textId="70FBEE9F" w:rsidR="00D4535C" w:rsidRPr="00C731D5" w:rsidRDefault="00C731D5" w:rsidP="002B580A">
      <w:pPr>
        <w:pStyle w:val="ListParagraph"/>
        <w:numPr>
          <w:ilvl w:val="0"/>
          <w:numId w:val="7"/>
        </w:numPr>
        <w:rPr>
          <w:b/>
          <w:lang w:val="ru-RU"/>
        </w:rPr>
      </w:pPr>
      <w:bookmarkStart w:id="0" w:name="_Hlk100765340"/>
      <w:r>
        <w:rPr>
          <w:rFonts w:eastAsia="SimSun"/>
          <w:b/>
          <w:i/>
          <w:lang w:val="ru-RU"/>
        </w:rPr>
        <w:t>Национальный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опыт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и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практика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в</w:t>
      </w:r>
      <w:r w:rsidRPr="00C731D5">
        <w:rPr>
          <w:rFonts w:eastAsia="SimSun"/>
          <w:b/>
          <w:i/>
          <w:lang w:val="ru-RU"/>
        </w:rPr>
        <w:t xml:space="preserve"> </w:t>
      </w:r>
      <w:r w:rsidR="005F0AF6">
        <w:rPr>
          <w:rFonts w:eastAsia="SimSun"/>
          <w:b/>
          <w:i/>
          <w:lang w:val="ru-RU"/>
        </w:rPr>
        <w:t>плане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содействия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достижению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целей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Организации Объединенных Наций (ООН) в области устойчивого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развития</w:t>
      </w:r>
      <w:r w:rsidRPr="00C731D5">
        <w:rPr>
          <w:rFonts w:eastAsia="SimSun"/>
          <w:b/>
          <w:i/>
          <w:lang w:val="ru-RU"/>
        </w:rPr>
        <w:t xml:space="preserve"> </w:t>
      </w:r>
      <w:r>
        <w:rPr>
          <w:rFonts w:eastAsia="SimSun"/>
          <w:b/>
          <w:i/>
          <w:lang w:val="ru-RU"/>
        </w:rPr>
        <w:t>(ЦУР) при помощи ИС</w:t>
      </w:r>
      <w:bookmarkEnd w:id="0"/>
      <w:r>
        <w:rPr>
          <w:rFonts w:eastAsia="SimSun"/>
          <w:b/>
          <w:i/>
          <w:lang w:val="ru-RU"/>
        </w:rPr>
        <w:t xml:space="preserve"> </w:t>
      </w:r>
    </w:p>
    <w:p w14:paraId="30A018A9" w14:textId="77777777" w:rsidR="00EF4B9A" w:rsidRPr="00C731D5" w:rsidRDefault="00EF4B9A" w:rsidP="00E75000">
      <w:pPr>
        <w:pStyle w:val="ListParagraph"/>
        <w:rPr>
          <w:lang w:val="ru-RU"/>
        </w:rPr>
      </w:pPr>
    </w:p>
    <w:p w14:paraId="08DED43B" w14:textId="5339DB6C" w:rsidR="002B580A" w:rsidRDefault="00C731D5" w:rsidP="002E1FB7">
      <w:pPr>
        <w:ind w:left="720"/>
        <w:rPr>
          <w:color w:val="000000"/>
          <w:szCs w:val="22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C731D5">
        <w:rPr>
          <w:color w:val="000000"/>
          <w:szCs w:val="22"/>
          <w:u w:val="single"/>
          <w:lang w:val="en-GB"/>
        </w:rPr>
        <w:t xml:space="preserve"> </w:t>
      </w:r>
      <w:r>
        <w:rPr>
          <w:color w:val="000000"/>
          <w:szCs w:val="22"/>
          <w:u w:val="single"/>
          <w:lang w:val="ru-RU"/>
        </w:rPr>
        <w:t>ДЕЛЕГАЦИИ</w:t>
      </w:r>
      <w:r w:rsidRPr="00C731D5">
        <w:rPr>
          <w:color w:val="000000"/>
          <w:szCs w:val="22"/>
          <w:u w:val="single"/>
          <w:lang w:val="en-GB"/>
        </w:rPr>
        <w:t xml:space="preserve"> </w:t>
      </w:r>
      <w:r>
        <w:rPr>
          <w:color w:val="000000"/>
          <w:szCs w:val="22"/>
          <w:u w:val="single"/>
          <w:lang w:val="ru-RU"/>
        </w:rPr>
        <w:t>КИТАЯ</w:t>
      </w:r>
      <w:r w:rsidR="00110723" w:rsidRPr="00E75000">
        <w:rPr>
          <w:color w:val="000000"/>
          <w:szCs w:val="22"/>
          <w:u w:val="single"/>
        </w:rPr>
        <w:t>:</w:t>
      </w:r>
      <w:r w:rsidR="00110723" w:rsidRPr="00E75000">
        <w:rPr>
          <w:color w:val="000000"/>
          <w:szCs w:val="22"/>
        </w:rPr>
        <w:t xml:space="preserve">  </w:t>
      </w:r>
    </w:p>
    <w:p w14:paraId="67807DD3" w14:textId="77777777" w:rsidR="00FD5A3B" w:rsidRDefault="00FD5A3B" w:rsidP="002E1FB7">
      <w:pPr>
        <w:ind w:left="720"/>
        <w:rPr>
          <w:color w:val="000000"/>
          <w:szCs w:val="22"/>
        </w:rPr>
      </w:pPr>
    </w:p>
    <w:p w14:paraId="4767EFCD" w14:textId="3013DF96" w:rsidR="00EF4B9A" w:rsidRPr="00424EF0" w:rsidRDefault="00C731D5" w:rsidP="002E1FB7">
      <w:pPr>
        <w:ind w:left="720"/>
        <w:rPr>
          <w:rFonts w:eastAsia="SimSun"/>
          <w:lang w:val="ru-RU"/>
        </w:rPr>
      </w:pPr>
      <w:r>
        <w:rPr>
          <w:rFonts w:eastAsia="SimSun"/>
          <w:lang w:val="ru-RU"/>
        </w:rPr>
        <w:t>Делегация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Китая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предлагает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для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Международной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конференции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по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ИС</w:t>
      </w:r>
      <w:r w:rsidRPr="003C5629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</w:t>
      </w:r>
      <w:r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развитию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</w:t>
      </w:r>
      <w:r w:rsidR="003C5629" w:rsidRPr="003C5629">
        <w:rPr>
          <w:rFonts w:eastAsia="SimSun"/>
          <w:lang w:val="ru-RU"/>
        </w:rPr>
        <w:t xml:space="preserve"> 2023 </w:t>
      </w:r>
      <w:r w:rsidR="003C5629">
        <w:rPr>
          <w:rFonts w:eastAsia="SimSun"/>
          <w:lang w:val="ru-RU"/>
        </w:rPr>
        <w:t>г</w:t>
      </w:r>
      <w:r w:rsidR="003C5629" w:rsidRPr="003C5629">
        <w:rPr>
          <w:rFonts w:eastAsia="SimSun"/>
          <w:lang w:val="ru-RU"/>
        </w:rPr>
        <w:t xml:space="preserve">. </w:t>
      </w:r>
      <w:proofErr w:type="spellStart"/>
      <w:r w:rsidR="003C5629">
        <w:rPr>
          <w:rFonts w:eastAsia="SimSun"/>
          <w:lang w:val="ru-RU"/>
        </w:rPr>
        <w:t>подтему</w:t>
      </w:r>
      <w:proofErr w:type="spellEnd"/>
      <w:r w:rsidR="003C5629" w:rsidRPr="003C5629">
        <w:rPr>
          <w:rFonts w:eastAsia="SimSun"/>
          <w:lang w:val="ru-RU"/>
        </w:rPr>
        <w:t xml:space="preserve"> «</w:t>
      </w:r>
      <w:r w:rsidR="003C5629">
        <w:rPr>
          <w:rFonts w:eastAsia="SimSun"/>
          <w:lang w:val="ru-RU"/>
        </w:rPr>
        <w:t>Национальный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опыт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и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практика</w:t>
      </w:r>
      <w:r w:rsidR="003C5629" w:rsidRPr="003C5629">
        <w:rPr>
          <w:rFonts w:eastAsia="SimSun"/>
          <w:lang w:val="ru-RU"/>
        </w:rPr>
        <w:t xml:space="preserve"> в </w:t>
      </w:r>
      <w:r w:rsidR="005D23E8">
        <w:rPr>
          <w:rFonts w:eastAsia="SimSun"/>
          <w:lang w:val="ru-RU"/>
        </w:rPr>
        <w:t>плане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содействия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достижению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целей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Организации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Объединенных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Наций</w:t>
      </w:r>
      <w:r w:rsidR="003C5629" w:rsidRPr="003C5629">
        <w:rPr>
          <w:rFonts w:eastAsia="SimSun"/>
          <w:lang w:val="ru-RU"/>
        </w:rPr>
        <w:t xml:space="preserve"> (</w:t>
      </w:r>
      <w:r w:rsidR="003C5629">
        <w:rPr>
          <w:rFonts w:eastAsia="SimSun"/>
          <w:lang w:val="ru-RU"/>
        </w:rPr>
        <w:t>ООН</w:t>
      </w:r>
      <w:r w:rsidR="003C5629" w:rsidRPr="003C5629">
        <w:rPr>
          <w:rFonts w:eastAsia="SimSun"/>
          <w:lang w:val="ru-RU"/>
        </w:rPr>
        <w:t xml:space="preserve">) </w:t>
      </w:r>
      <w:r w:rsidR="003C5629">
        <w:rPr>
          <w:rFonts w:eastAsia="SimSun"/>
          <w:lang w:val="ru-RU"/>
        </w:rPr>
        <w:t>в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области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устойчивого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развития</w:t>
      </w:r>
      <w:r w:rsidR="003C5629" w:rsidRPr="003C5629">
        <w:rPr>
          <w:rFonts w:eastAsia="SimSun"/>
          <w:lang w:val="ru-RU"/>
        </w:rPr>
        <w:t xml:space="preserve"> (</w:t>
      </w:r>
      <w:r w:rsidR="003C5629">
        <w:rPr>
          <w:rFonts w:eastAsia="SimSun"/>
          <w:lang w:val="ru-RU"/>
        </w:rPr>
        <w:t>ЦУР</w:t>
      </w:r>
      <w:r w:rsidR="003C5629" w:rsidRPr="003C5629">
        <w:rPr>
          <w:rFonts w:eastAsia="SimSun"/>
          <w:lang w:val="ru-RU"/>
        </w:rPr>
        <w:t xml:space="preserve">) </w:t>
      </w:r>
      <w:r w:rsidR="003C5629">
        <w:rPr>
          <w:rFonts w:eastAsia="SimSun"/>
          <w:lang w:val="ru-RU"/>
        </w:rPr>
        <w:t>при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помощи</w:t>
      </w:r>
      <w:r w:rsidR="003C5629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ИС»</w:t>
      </w:r>
      <w:r w:rsidR="003C5629" w:rsidRPr="003C5629">
        <w:rPr>
          <w:rFonts w:eastAsia="SimSun"/>
          <w:lang w:val="ru-RU"/>
        </w:rPr>
        <w:t>.</w:t>
      </w:r>
      <w:r w:rsidR="00EF4B9A" w:rsidRPr="003C5629">
        <w:rPr>
          <w:rFonts w:eastAsia="SimSun"/>
          <w:lang w:val="ru-RU"/>
        </w:rPr>
        <w:t xml:space="preserve"> </w:t>
      </w:r>
      <w:r w:rsidR="00110723" w:rsidRPr="003C5629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Несмотря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на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то</w:t>
      </w:r>
      <w:r w:rsidR="003C5629" w:rsidRPr="005D23E8">
        <w:rPr>
          <w:rFonts w:eastAsia="SimSun"/>
          <w:lang w:val="ru-RU"/>
        </w:rPr>
        <w:t xml:space="preserve">, </w:t>
      </w:r>
      <w:r w:rsidR="003C5629">
        <w:rPr>
          <w:rFonts w:eastAsia="SimSun"/>
          <w:lang w:val="ru-RU"/>
        </w:rPr>
        <w:t>что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КРИС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ежегодно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информирует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государства</w:t>
      </w:r>
      <w:r w:rsidR="003C5629" w:rsidRPr="005D23E8">
        <w:rPr>
          <w:rFonts w:eastAsia="SimSun"/>
          <w:lang w:val="ru-RU"/>
        </w:rPr>
        <w:t>-</w:t>
      </w:r>
      <w:r w:rsidR="003C5629">
        <w:rPr>
          <w:rFonts w:eastAsia="SimSun"/>
          <w:lang w:val="ru-RU"/>
        </w:rPr>
        <w:t>члены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вкладе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ВОИС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осуществление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ЦУР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ООН</w:t>
      </w:r>
      <w:r w:rsidR="003C5629" w:rsidRPr="005D23E8">
        <w:rPr>
          <w:rFonts w:eastAsia="SimSun"/>
          <w:lang w:val="ru-RU"/>
        </w:rPr>
        <w:t xml:space="preserve">, </w:t>
      </w:r>
      <w:r w:rsidR="003C5629">
        <w:rPr>
          <w:rFonts w:eastAsia="SimSun"/>
          <w:lang w:val="ru-RU"/>
        </w:rPr>
        <w:t>в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настоящее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время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страны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не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имеют</w:t>
      </w:r>
      <w:r w:rsidR="003C5629" w:rsidRPr="005D23E8">
        <w:rPr>
          <w:rFonts w:eastAsia="SimSun"/>
          <w:lang w:val="ru-RU"/>
        </w:rPr>
        <w:t xml:space="preserve"> </w:t>
      </w:r>
      <w:r w:rsidR="003C5629">
        <w:rPr>
          <w:rFonts w:eastAsia="SimSun"/>
          <w:lang w:val="ru-RU"/>
        </w:rPr>
        <w:t>возможности</w:t>
      </w:r>
      <w:r w:rsidR="003C5629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обмениваться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и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делиться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друг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с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>другом</w:t>
      </w:r>
      <w:r w:rsidR="005D23E8" w:rsidRPr="005D23E8">
        <w:rPr>
          <w:rFonts w:eastAsia="SimSun"/>
          <w:lang w:val="ru-RU"/>
        </w:rPr>
        <w:t xml:space="preserve"> </w:t>
      </w:r>
      <w:r w:rsidR="005D23E8">
        <w:rPr>
          <w:rFonts w:eastAsia="SimSun"/>
          <w:lang w:val="ru-RU"/>
        </w:rPr>
        <w:t xml:space="preserve">информацией о том, как они используют ИС для достижения ЦУР. </w:t>
      </w:r>
      <w:r w:rsidR="003C5629" w:rsidRPr="005D23E8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Международная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конференция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по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ИС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и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развитию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в</w:t>
      </w:r>
      <w:r w:rsidR="00AD48BE" w:rsidRPr="003D1321">
        <w:rPr>
          <w:rFonts w:eastAsia="SimSun"/>
          <w:lang w:val="ru-RU"/>
        </w:rPr>
        <w:t xml:space="preserve"> 2023 </w:t>
      </w:r>
      <w:r w:rsidR="00AD48BE">
        <w:rPr>
          <w:rFonts w:eastAsia="SimSun"/>
          <w:lang w:val="ru-RU"/>
        </w:rPr>
        <w:t>г</w:t>
      </w:r>
      <w:r w:rsidR="00AD48BE" w:rsidRPr="003D1321">
        <w:rPr>
          <w:rFonts w:eastAsia="SimSun"/>
          <w:lang w:val="ru-RU"/>
        </w:rPr>
        <w:t xml:space="preserve">. </w:t>
      </w:r>
      <w:r w:rsidR="00AD48BE">
        <w:rPr>
          <w:rFonts w:eastAsia="SimSun"/>
          <w:lang w:val="ru-RU"/>
        </w:rPr>
        <w:t>может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стать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той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платформой</w:t>
      </w:r>
      <w:r w:rsidR="00AD48BE" w:rsidRPr="003D1321">
        <w:rPr>
          <w:rFonts w:eastAsia="SimSun"/>
          <w:lang w:val="ru-RU"/>
        </w:rPr>
        <w:t xml:space="preserve">, </w:t>
      </w:r>
      <w:r w:rsidR="00AD48BE">
        <w:rPr>
          <w:rFonts w:eastAsia="SimSun"/>
          <w:lang w:val="ru-RU"/>
        </w:rPr>
        <w:t>в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рамках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которой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государства</w:t>
      </w:r>
      <w:r w:rsidR="00AD48BE" w:rsidRPr="003D1321">
        <w:rPr>
          <w:rFonts w:eastAsia="SimSun"/>
          <w:lang w:val="ru-RU"/>
        </w:rPr>
        <w:t>-</w:t>
      </w:r>
      <w:r w:rsidR="00AD48BE">
        <w:rPr>
          <w:rFonts w:eastAsia="SimSun"/>
          <w:lang w:val="ru-RU"/>
        </w:rPr>
        <w:t>члены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смогут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наладить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полноценный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обмен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опытом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и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практикой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в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области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реализации</w:t>
      </w:r>
      <w:r w:rsidR="00AD48BE" w:rsidRPr="003D1321">
        <w:rPr>
          <w:rFonts w:eastAsia="SimSun"/>
          <w:lang w:val="ru-RU"/>
        </w:rPr>
        <w:t xml:space="preserve"> </w:t>
      </w:r>
      <w:r w:rsidR="00AD48BE">
        <w:rPr>
          <w:rFonts w:eastAsia="SimSun"/>
          <w:lang w:val="ru-RU"/>
        </w:rPr>
        <w:t>ЦУР</w:t>
      </w:r>
      <w:r w:rsidR="00AD48BE" w:rsidRPr="003D1321">
        <w:rPr>
          <w:rFonts w:eastAsia="SimSun"/>
          <w:lang w:val="ru-RU"/>
        </w:rPr>
        <w:t xml:space="preserve">, </w:t>
      </w:r>
      <w:r w:rsidR="003D1321">
        <w:rPr>
          <w:rFonts w:eastAsia="SimSun"/>
          <w:lang w:val="ru-RU"/>
        </w:rPr>
        <w:t>включая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национальную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политику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в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области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ИС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в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контексте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>достижения</w:t>
      </w:r>
      <w:r w:rsidR="003D1321" w:rsidRPr="003D1321">
        <w:rPr>
          <w:rFonts w:eastAsia="SimSun"/>
          <w:lang w:val="ru-RU"/>
        </w:rPr>
        <w:t xml:space="preserve"> </w:t>
      </w:r>
      <w:r w:rsidR="003D1321">
        <w:rPr>
          <w:rFonts w:eastAsia="SimSun"/>
          <w:lang w:val="ru-RU"/>
        </w:rPr>
        <w:t xml:space="preserve">ЦУР, а также роль ИС в уменьшении нищеты и социально-экономическом развитии на местах и </w:t>
      </w:r>
      <w:proofErr w:type="gramStart"/>
      <w:r w:rsidR="003D1321">
        <w:rPr>
          <w:rFonts w:eastAsia="SimSun"/>
          <w:lang w:val="ru-RU"/>
        </w:rPr>
        <w:t>т.д.</w:t>
      </w:r>
      <w:proofErr w:type="gramEnd"/>
      <w:r w:rsidR="003D1321">
        <w:rPr>
          <w:rFonts w:eastAsia="SimSun"/>
          <w:lang w:val="ru-RU"/>
        </w:rPr>
        <w:t xml:space="preserve">   </w:t>
      </w:r>
      <w:r w:rsidR="00AD48BE" w:rsidRPr="003D1321">
        <w:rPr>
          <w:rFonts w:eastAsia="SimSun"/>
          <w:lang w:val="ru-RU"/>
        </w:rPr>
        <w:t xml:space="preserve"> </w:t>
      </w:r>
    </w:p>
    <w:p w14:paraId="796777BE" w14:textId="2D9783C7" w:rsidR="009D3C0E" w:rsidRPr="00424EF0" w:rsidRDefault="003D1321" w:rsidP="00D1259B">
      <w:pPr>
        <w:spacing w:before="100" w:beforeAutospacing="1" w:after="100" w:afterAutospacing="1"/>
        <w:jc w:val="center"/>
        <w:rPr>
          <w:b/>
          <w:szCs w:val="22"/>
          <w:lang w:val="ru-RU"/>
        </w:rPr>
      </w:pPr>
      <w:r>
        <w:rPr>
          <w:rStyle w:val="colour"/>
          <w:b/>
          <w:szCs w:val="22"/>
          <w:lang w:val="ru-RU"/>
        </w:rPr>
        <w:t>Предложения</w:t>
      </w:r>
      <w:r w:rsidRPr="00424EF0">
        <w:rPr>
          <w:rStyle w:val="colour"/>
          <w:b/>
          <w:szCs w:val="22"/>
          <w:lang w:val="ru-RU"/>
        </w:rPr>
        <w:t xml:space="preserve"> </w:t>
      </w:r>
      <w:r>
        <w:rPr>
          <w:rStyle w:val="colour"/>
          <w:b/>
          <w:szCs w:val="22"/>
          <w:lang w:val="ru-RU"/>
        </w:rPr>
        <w:t>ГЦЕБ</w:t>
      </w:r>
      <w:r w:rsidRPr="00424EF0">
        <w:rPr>
          <w:rStyle w:val="colour"/>
          <w:b/>
          <w:szCs w:val="22"/>
          <w:lang w:val="ru-RU"/>
        </w:rPr>
        <w:t xml:space="preserve">, </w:t>
      </w:r>
      <w:r>
        <w:rPr>
          <w:rStyle w:val="colour"/>
          <w:b/>
          <w:szCs w:val="22"/>
          <w:lang w:val="ru-RU"/>
        </w:rPr>
        <w:t>полученные</w:t>
      </w:r>
      <w:r w:rsidRPr="00424EF0">
        <w:rPr>
          <w:rStyle w:val="colour"/>
          <w:b/>
          <w:szCs w:val="22"/>
          <w:lang w:val="ru-RU"/>
        </w:rPr>
        <w:t xml:space="preserve"> 15 </w:t>
      </w:r>
      <w:r>
        <w:rPr>
          <w:rStyle w:val="colour"/>
          <w:b/>
          <w:szCs w:val="22"/>
          <w:lang w:val="ru-RU"/>
        </w:rPr>
        <w:t>марта</w:t>
      </w:r>
      <w:r w:rsidRPr="00424EF0">
        <w:rPr>
          <w:rStyle w:val="colour"/>
          <w:b/>
          <w:szCs w:val="22"/>
          <w:lang w:val="ru-RU"/>
        </w:rPr>
        <w:t xml:space="preserve"> 2022 </w:t>
      </w:r>
      <w:r>
        <w:rPr>
          <w:rStyle w:val="colour"/>
          <w:b/>
          <w:szCs w:val="22"/>
          <w:lang w:val="ru-RU"/>
        </w:rPr>
        <w:t>г</w:t>
      </w:r>
      <w:r w:rsidRPr="00424EF0">
        <w:rPr>
          <w:rStyle w:val="colour"/>
          <w:b/>
          <w:szCs w:val="22"/>
          <w:lang w:val="ru-RU"/>
        </w:rPr>
        <w:t xml:space="preserve">. </w:t>
      </w:r>
    </w:p>
    <w:p w14:paraId="11699FEC" w14:textId="769DB91F" w:rsidR="00EF4B9A" w:rsidRPr="00424EF0" w:rsidRDefault="003D1321" w:rsidP="005608C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Style w:val="colour"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4A7ADA" w:rsidRPr="00424EF0">
        <w:rPr>
          <w:b/>
          <w:i/>
          <w:szCs w:val="22"/>
          <w:lang w:val="ru-RU"/>
        </w:rPr>
        <w:t xml:space="preserve"> </w:t>
      </w:r>
      <w:proofErr w:type="gramStart"/>
      <w:r w:rsidR="004A7ADA" w:rsidRPr="00424EF0">
        <w:rPr>
          <w:b/>
          <w:i/>
          <w:szCs w:val="22"/>
          <w:lang w:val="ru-RU"/>
        </w:rPr>
        <w:t xml:space="preserve">1:  </w:t>
      </w:r>
      <w:r>
        <w:rPr>
          <w:b/>
          <w:i/>
          <w:szCs w:val="22"/>
          <w:lang w:val="ru-RU"/>
        </w:rPr>
        <w:t>Как</w:t>
      </w:r>
      <w:proofErr w:type="gramEnd"/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привлечь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внимание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молодого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поколения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к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</w:t>
      </w:r>
      <w:r w:rsidRPr="00424EF0">
        <w:rPr>
          <w:b/>
          <w:i/>
          <w:szCs w:val="22"/>
          <w:lang w:val="ru-RU"/>
        </w:rPr>
        <w:t xml:space="preserve">: </w:t>
      </w:r>
      <w:r>
        <w:rPr>
          <w:b/>
          <w:i/>
          <w:szCs w:val="22"/>
          <w:lang w:val="ru-RU"/>
        </w:rPr>
        <w:t>образовательные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обучающие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мероприятия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по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вопросам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в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школах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университетах</w:t>
      </w:r>
      <w:r w:rsidRPr="00424EF0">
        <w:rPr>
          <w:b/>
          <w:i/>
          <w:szCs w:val="22"/>
          <w:lang w:val="ru-RU"/>
        </w:rPr>
        <w:t xml:space="preserve">, </w:t>
      </w:r>
      <w:r>
        <w:rPr>
          <w:b/>
          <w:i/>
          <w:szCs w:val="22"/>
          <w:lang w:val="ru-RU"/>
        </w:rPr>
        <w:t>расширение</w:t>
      </w:r>
      <w:r w:rsidRPr="00424EF0">
        <w:rPr>
          <w:b/>
          <w:i/>
          <w:szCs w:val="22"/>
          <w:lang w:val="ru-RU"/>
        </w:rPr>
        <w:t xml:space="preserve"> </w:t>
      </w:r>
      <w:r w:rsidR="00E517D2">
        <w:rPr>
          <w:b/>
          <w:i/>
          <w:szCs w:val="22"/>
          <w:lang w:val="ru-RU"/>
        </w:rPr>
        <w:t>информированности</w:t>
      </w:r>
      <w:r w:rsidR="00E517D2" w:rsidRPr="00424EF0">
        <w:rPr>
          <w:b/>
          <w:i/>
          <w:szCs w:val="22"/>
          <w:lang w:val="ru-RU"/>
        </w:rPr>
        <w:t xml:space="preserve"> </w:t>
      </w:r>
      <w:r w:rsidR="00E517D2">
        <w:rPr>
          <w:b/>
          <w:i/>
          <w:szCs w:val="22"/>
          <w:lang w:val="ru-RU"/>
        </w:rPr>
        <w:t>детей</w:t>
      </w:r>
      <w:r w:rsidR="00E517D2" w:rsidRPr="00424EF0">
        <w:rPr>
          <w:b/>
          <w:i/>
          <w:szCs w:val="22"/>
          <w:lang w:val="ru-RU"/>
        </w:rPr>
        <w:t xml:space="preserve"> </w:t>
      </w:r>
      <w:r w:rsidR="00E517D2">
        <w:rPr>
          <w:b/>
          <w:i/>
          <w:szCs w:val="22"/>
          <w:lang w:val="ru-RU"/>
        </w:rPr>
        <w:t>и</w:t>
      </w:r>
      <w:r w:rsidR="00E517D2" w:rsidRPr="00424EF0">
        <w:rPr>
          <w:b/>
          <w:i/>
          <w:szCs w:val="22"/>
          <w:lang w:val="ru-RU"/>
        </w:rPr>
        <w:t xml:space="preserve"> </w:t>
      </w:r>
      <w:r w:rsidR="00E517D2">
        <w:rPr>
          <w:b/>
          <w:i/>
          <w:szCs w:val="22"/>
          <w:lang w:val="ru-RU"/>
        </w:rPr>
        <w:t>молодежи</w:t>
      </w:r>
      <w:r w:rsidRPr="00424EF0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о</w:t>
      </w:r>
      <w:r w:rsidR="00E517D2" w:rsidRPr="00424EF0">
        <w:rPr>
          <w:b/>
          <w:i/>
          <w:szCs w:val="22"/>
          <w:lang w:val="ru-RU"/>
        </w:rPr>
        <w:t xml:space="preserve"> </w:t>
      </w:r>
      <w:r w:rsidR="00E517D2">
        <w:rPr>
          <w:b/>
          <w:i/>
          <w:szCs w:val="22"/>
          <w:lang w:val="ru-RU"/>
        </w:rPr>
        <w:t>ПИС</w:t>
      </w:r>
      <w:r w:rsidR="00E517D2" w:rsidRPr="00424EF0">
        <w:rPr>
          <w:b/>
          <w:i/>
          <w:szCs w:val="22"/>
          <w:lang w:val="ru-RU"/>
        </w:rPr>
        <w:t xml:space="preserve"> </w:t>
      </w:r>
      <w:r w:rsidRPr="00424EF0">
        <w:rPr>
          <w:b/>
          <w:i/>
          <w:szCs w:val="22"/>
          <w:lang w:val="ru-RU"/>
        </w:rPr>
        <w:t xml:space="preserve">  </w:t>
      </w:r>
    </w:p>
    <w:p w14:paraId="1C28E9CB" w14:textId="3762A3E5" w:rsidR="000E219A" w:rsidRPr="00424EF0" w:rsidRDefault="00E517D2" w:rsidP="002E1FB7">
      <w:pPr>
        <w:ind w:left="720"/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424EF0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ГЦЕБ</w:t>
      </w:r>
      <w:r w:rsidR="00110723" w:rsidRPr="00424EF0">
        <w:rPr>
          <w:color w:val="000000"/>
          <w:szCs w:val="22"/>
          <w:u w:val="single"/>
          <w:lang w:val="ru-RU"/>
        </w:rPr>
        <w:t>:</w:t>
      </w:r>
      <w:r w:rsidR="00110723" w:rsidRPr="00424EF0">
        <w:rPr>
          <w:color w:val="000000"/>
          <w:szCs w:val="22"/>
          <w:lang w:val="ru-RU"/>
        </w:rPr>
        <w:t xml:space="preserve">  </w:t>
      </w:r>
    </w:p>
    <w:p w14:paraId="689DC80B" w14:textId="77777777" w:rsidR="00FD5A3B" w:rsidRPr="00424EF0" w:rsidRDefault="00FD5A3B" w:rsidP="002E1FB7">
      <w:pPr>
        <w:ind w:left="720"/>
        <w:rPr>
          <w:color w:val="000000"/>
          <w:szCs w:val="22"/>
          <w:lang w:val="ru-RU"/>
        </w:rPr>
      </w:pPr>
    </w:p>
    <w:p w14:paraId="081029C9" w14:textId="788CF7DC" w:rsidR="009D3C0E" w:rsidRPr="00424EF0" w:rsidRDefault="00224B92" w:rsidP="002E1FB7">
      <w:pPr>
        <w:ind w:left="720"/>
        <w:rPr>
          <w:lang w:val="ru-RU"/>
        </w:rPr>
      </w:pPr>
      <w:r>
        <w:rPr>
          <w:lang w:val="ru-RU"/>
        </w:rPr>
        <w:t>Сложный</w:t>
      </w:r>
      <w:r w:rsidRPr="00224B92">
        <w:rPr>
          <w:lang w:val="ru-RU"/>
        </w:rPr>
        <w:t xml:space="preserve"> </w:t>
      </w:r>
      <w:r>
        <w:rPr>
          <w:lang w:val="ru-RU"/>
        </w:rPr>
        <w:t>характер</w:t>
      </w:r>
      <w:r w:rsidRPr="00224B9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24B92">
        <w:rPr>
          <w:lang w:val="ru-RU"/>
        </w:rPr>
        <w:t xml:space="preserve">, </w:t>
      </w:r>
      <w:r>
        <w:rPr>
          <w:lang w:val="ru-RU"/>
        </w:rPr>
        <w:t>региональных</w:t>
      </w:r>
      <w:r w:rsidRPr="00224B92">
        <w:rPr>
          <w:lang w:val="ru-RU"/>
        </w:rPr>
        <w:t xml:space="preserve"> </w:t>
      </w:r>
      <w:r>
        <w:rPr>
          <w:lang w:val="ru-RU"/>
        </w:rPr>
        <w:t>и</w:t>
      </w:r>
      <w:r w:rsidRPr="00224B92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224B92">
        <w:rPr>
          <w:lang w:val="ru-RU"/>
        </w:rPr>
        <w:t xml:space="preserve"> </w:t>
      </w:r>
      <w:r>
        <w:rPr>
          <w:lang w:val="ru-RU"/>
        </w:rPr>
        <w:t>систем</w:t>
      </w:r>
      <w:r w:rsidRPr="00224B92">
        <w:rPr>
          <w:lang w:val="ru-RU"/>
        </w:rPr>
        <w:t xml:space="preserve"> </w:t>
      </w:r>
      <w:r>
        <w:rPr>
          <w:lang w:val="ru-RU"/>
        </w:rPr>
        <w:t>ПИС</w:t>
      </w:r>
      <w:r w:rsidRPr="00224B92">
        <w:rPr>
          <w:lang w:val="ru-RU"/>
        </w:rPr>
        <w:t xml:space="preserve">, </w:t>
      </w:r>
      <w:r>
        <w:rPr>
          <w:lang w:val="ru-RU"/>
        </w:rPr>
        <w:t>важное</w:t>
      </w:r>
      <w:r w:rsidRPr="00224B92">
        <w:rPr>
          <w:lang w:val="ru-RU"/>
        </w:rPr>
        <w:t xml:space="preserve"> </w:t>
      </w:r>
      <w:r>
        <w:rPr>
          <w:lang w:val="ru-RU"/>
        </w:rPr>
        <w:t>значение</w:t>
      </w:r>
      <w:r w:rsidRPr="00224B92">
        <w:rPr>
          <w:lang w:val="ru-RU"/>
        </w:rPr>
        <w:t xml:space="preserve"> </w:t>
      </w:r>
      <w:r>
        <w:rPr>
          <w:lang w:val="ru-RU"/>
        </w:rPr>
        <w:t>навыков</w:t>
      </w:r>
      <w:r w:rsidRPr="00224B92">
        <w:rPr>
          <w:lang w:val="ru-RU"/>
        </w:rPr>
        <w:t xml:space="preserve"> </w:t>
      </w:r>
      <w:r>
        <w:rPr>
          <w:lang w:val="ru-RU"/>
        </w:rPr>
        <w:t>и</w:t>
      </w:r>
      <w:r w:rsidRPr="00224B92">
        <w:rPr>
          <w:lang w:val="ru-RU"/>
        </w:rPr>
        <w:t xml:space="preserve"> </w:t>
      </w:r>
      <w:r>
        <w:rPr>
          <w:lang w:val="ru-RU"/>
        </w:rPr>
        <w:t>знаний</w:t>
      </w:r>
      <w:r w:rsidRPr="00224B92">
        <w:rPr>
          <w:lang w:val="ru-RU"/>
        </w:rPr>
        <w:t xml:space="preserve"> </w:t>
      </w:r>
      <w:r>
        <w:rPr>
          <w:lang w:val="ru-RU"/>
        </w:rPr>
        <w:t>для</w:t>
      </w:r>
      <w:r w:rsidRPr="00224B92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224B92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224B92">
        <w:rPr>
          <w:lang w:val="ru-RU"/>
        </w:rPr>
        <w:t xml:space="preserve"> </w:t>
      </w:r>
      <w:r>
        <w:rPr>
          <w:lang w:val="ru-RU"/>
        </w:rPr>
        <w:t>прав</w:t>
      </w:r>
      <w:r w:rsidRPr="00224B92">
        <w:rPr>
          <w:lang w:val="ru-RU"/>
        </w:rPr>
        <w:t xml:space="preserve"> </w:t>
      </w:r>
      <w:r>
        <w:rPr>
          <w:lang w:val="ru-RU"/>
        </w:rPr>
        <w:t>ИС</w:t>
      </w:r>
      <w:r w:rsidRPr="00224B92">
        <w:rPr>
          <w:lang w:val="ru-RU"/>
        </w:rPr>
        <w:t xml:space="preserve">, </w:t>
      </w:r>
      <w:r>
        <w:rPr>
          <w:lang w:val="ru-RU"/>
        </w:rPr>
        <w:t>а</w:t>
      </w:r>
      <w:r w:rsidRPr="00224B92">
        <w:rPr>
          <w:lang w:val="ru-RU"/>
        </w:rPr>
        <w:t xml:space="preserve"> </w:t>
      </w:r>
      <w:r>
        <w:rPr>
          <w:lang w:val="ru-RU"/>
        </w:rPr>
        <w:t>также</w:t>
      </w:r>
      <w:r w:rsidRPr="00224B92">
        <w:rPr>
          <w:lang w:val="ru-RU"/>
        </w:rPr>
        <w:t xml:space="preserve"> </w:t>
      </w:r>
      <w:r>
        <w:rPr>
          <w:lang w:val="ru-RU"/>
        </w:rPr>
        <w:t>растущая</w:t>
      </w:r>
      <w:r w:rsidRPr="00224B92">
        <w:rPr>
          <w:lang w:val="ru-RU"/>
        </w:rPr>
        <w:t xml:space="preserve"> </w:t>
      </w:r>
      <w:r>
        <w:rPr>
          <w:lang w:val="ru-RU"/>
        </w:rPr>
        <w:t>ценность</w:t>
      </w:r>
      <w:r w:rsidRPr="00224B92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224B92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24B92">
        <w:rPr>
          <w:lang w:val="ru-RU"/>
        </w:rPr>
        <w:t xml:space="preserve"> (</w:t>
      </w:r>
      <w:r>
        <w:rPr>
          <w:lang w:val="ru-RU"/>
        </w:rPr>
        <w:t>и</w:t>
      </w:r>
      <w:r w:rsidRPr="00224B92">
        <w:rPr>
          <w:lang w:val="ru-RU"/>
        </w:rPr>
        <w:t xml:space="preserve"> </w:t>
      </w:r>
      <w:r>
        <w:rPr>
          <w:lang w:val="ru-RU"/>
        </w:rPr>
        <w:t>неосязаемых</w:t>
      </w:r>
      <w:r w:rsidRPr="00224B92">
        <w:rPr>
          <w:lang w:val="ru-RU"/>
        </w:rPr>
        <w:t xml:space="preserve"> </w:t>
      </w:r>
      <w:r>
        <w:rPr>
          <w:lang w:val="ru-RU"/>
        </w:rPr>
        <w:t>активов</w:t>
      </w:r>
      <w:r w:rsidRPr="00224B92">
        <w:rPr>
          <w:lang w:val="ru-RU"/>
        </w:rPr>
        <w:t xml:space="preserve">) </w:t>
      </w:r>
      <w:r>
        <w:rPr>
          <w:lang w:val="ru-RU"/>
        </w:rPr>
        <w:t>с</w:t>
      </w:r>
      <w:r w:rsidRPr="00224B92">
        <w:rPr>
          <w:lang w:val="ru-RU"/>
        </w:rPr>
        <w:t xml:space="preserve"> </w:t>
      </w:r>
      <w:r>
        <w:rPr>
          <w:lang w:val="ru-RU"/>
        </w:rPr>
        <w:t>точки</w:t>
      </w:r>
      <w:r w:rsidRPr="00224B92">
        <w:rPr>
          <w:lang w:val="ru-RU"/>
        </w:rPr>
        <w:t xml:space="preserve"> </w:t>
      </w:r>
      <w:r>
        <w:rPr>
          <w:lang w:val="ru-RU"/>
        </w:rPr>
        <w:t>зрения</w:t>
      </w:r>
      <w:r w:rsidRPr="00224B92">
        <w:rPr>
          <w:lang w:val="ru-RU"/>
        </w:rPr>
        <w:t xml:space="preserve"> </w:t>
      </w:r>
      <w:r>
        <w:rPr>
          <w:lang w:val="ru-RU"/>
        </w:rPr>
        <w:t>как</w:t>
      </w:r>
      <w:r w:rsidRPr="00224B92">
        <w:rPr>
          <w:lang w:val="ru-RU"/>
        </w:rPr>
        <w:t xml:space="preserve"> </w:t>
      </w:r>
      <w:r>
        <w:rPr>
          <w:lang w:val="ru-RU"/>
        </w:rPr>
        <w:t>отдельных</w:t>
      </w:r>
      <w:r w:rsidRPr="00224B92">
        <w:rPr>
          <w:lang w:val="ru-RU"/>
        </w:rPr>
        <w:t xml:space="preserve"> </w:t>
      </w:r>
      <w:r>
        <w:rPr>
          <w:lang w:val="ru-RU"/>
        </w:rPr>
        <w:t>компаний</w:t>
      </w:r>
      <w:r w:rsidRPr="00224B92">
        <w:rPr>
          <w:lang w:val="ru-RU"/>
        </w:rPr>
        <w:t xml:space="preserve">, </w:t>
      </w:r>
      <w:r>
        <w:rPr>
          <w:lang w:val="ru-RU"/>
        </w:rPr>
        <w:t>так</w:t>
      </w:r>
      <w:r w:rsidRPr="00224B92">
        <w:rPr>
          <w:lang w:val="ru-RU"/>
        </w:rPr>
        <w:t xml:space="preserve"> </w:t>
      </w:r>
      <w:r>
        <w:rPr>
          <w:lang w:val="ru-RU"/>
        </w:rPr>
        <w:t>и</w:t>
      </w:r>
      <w:r w:rsidRPr="00224B92">
        <w:rPr>
          <w:lang w:val="ru-RU"/>
        </w:rPr>
        <w:t xml:space="preserve"> </w:t>
      </w:r>
      <w:r>
        <w:rPr>
          <w:lang w:val="ru-RU"/>
        </w:rPr>
        <w:t>экономики</w:t>
      </w:r>
      <w:r w:rsidRPr="00224B92">
        <w:rPr>
          <w:lang w:val="ru-RU"/>
        </w:rPr>
        <w:t xml:space="preserve"> </w:t>
      </w:r>
      <w:r>
        <w:rPr>
          <w:lang w:val="ru-RU"/>
        </w:rPr>
        <w:t>в</w:t>
      </w:r>
      <w:r w:rsidRPr="00224B92">
        <w:rPr>
          <w:lang w:val="ru-RU"/>
        </w:rPr>
        <w:t xml:space="preserve"> </w:t>
      </w:r>
      <w:r>
        <w:rPr>
          <w:lang w:val="ru-RU"/>
        </w:rPr>
        <w:t>целом</w:t>
      </w:r>
      <w:r w:rsidRPr="00224B92">
        <w:rPr>
          <w:lang w:val="ru-RU"/>
        </w:rPr>
        <w:t xml:space="preserve"> (80% </w:t>
      </w:r>
      <w:r>
        <w:rPr>
          <w:lang w:val="ru-RU"/>
        </w:rPr>
        <w:t>всех</w:t>
      </w:r>
      <w:r w:rsidRPr="00224B92">
        <w:rPr>
          <w:lang w:val="ru-RU"/>
        </w:rPr>
        <w:t xml:space="preserve"> </w:t>
      </w:r>
      <w:r>
        <w:rPr>
          <w:lang w:val="ru-RU"/>
        </w:rPr>
        <w:t>активов</w:t>
      </w:r>
      <w:r w:rsidRPr="00224B92">
        <w:rPr>
          <w:lang w:val="ru-RU"/>
        </w:rPr>
        <w:t xml:space="preserve"> </w:t>
      </w:r>
      <w:r>
        <w:rPr>
          <w:lang w:val="ru-RU"/>
        </w:rPr>
        <w:t>приходятся</w:t>
      </w:r>
      <w:r w:rsidRPr="00224B92">
        <w:rPr>
          <w:lang w:val="ru-RU"/>
        </w:rPr>
        <w:t xml:space="preserve"> </w:t>
      </w:r>
      <w:r>
        <w:rPr>
          <w:lang w:val="ru-RU"/>
        </w:rPr>
        <w:t>на</w:t>
      </w:r>
      <w:r w:rsidRPr="00224B92">
        <w:rPr>
          <w:lang w:val="ru-RU"/>
        </w:rPr>
        <w:t xml:space="preserve"> </w:t>
      </w:r>
      <w:r>
        <w:rPr>
          <w:lang w:val="ru-RU"/>
        </w:rPr>
        <w:t>ИС</w:t>
      </w:r>
      <w:r w:rsidRPr="00224B92">
        <w:rPr>
          <w:lang w:val="ru-RU"/>
        </w:rPr>
        <w:t>)</w:t>
      </w:r>
      <w:r w:rsidR="00424EF0">
        <w:rPr>
          <w:lang w:val="ru-RU"/>
        </w:rPr>
        <w:t>,</w:t>
      </w:r>
      <w:r w:rsidRPr="00224B92">
        <w:rPr>
          <w:lang w:val="ru-RU"/>
        </w:rPr>
        <w:t xml:space="preserve"> </w:t>
      </w:r>
      <w:r>
        <w:rPr>
          <w:lang w:val="ru-RU"/>
        </w:rPr>
        <w:t>ставят</w:t>
      </w:r>
      <w:r w:rsidRPr="00224B92">
        <w:rPr>
          <w:lang w:val="ru-RU"/>
        </w:rPr>
        <w:t xml:space="preserve"> </w:t>
      </w:r>
      <w:r>
        <w:rPr>
          <w:lang w:val="ru-RU"/>
        </w:rPr>
        <w:t>перед</w:t>
      </w:r>
      <w:r w:rsidRPr="00224B92">
        <w:rPr>
          <w:lang w:val="ru-RU"/>
        </w:rPr>
        <w:t xml:space="preserve"> </w:t>
      </w:r>
      <w:r>
        <w:rPr>
          <w:lang w:val="ru-RU"/>
        </w:rPr>
        <w:t>всеми</w:t>
      </w:r>
      <w:r w:rsidRPr="00224B92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224B92">
        <w:rPr>
          <w:lang w:val="ru-RU"/>
        </w:rPr>
        <w:t>-</w:t>
      </w:r>
      <w:r>
        <w:rPr>
          <w:lang w:val="ru-RU"/>
        </w:rPr>
        <w:t>членами</w:t>
      </w:r>
      <w:r w:rsidRPr="00224B92">
        <w:rPr>
          <w:lang w:val="ru-RU"/>
        </w:rPr>
        <w:t xml:space="preserve"> </w:t>
      </w:r>
      <w:r>
        <w:rPr>
          <w:lang w:val="ru-RU"/>
        </w:rPr>
        <w:t>задачу</w:t>
      </w:r>
      <w:r w:rsidRPr="00224B92">
        <w:rPr>
          <w:lang w:val="ru-RU"/>
        </w:rPr>
        <w:t xml:space="preserve">, </w:t>
      </w:r>
      <w:r>
        <w:rPr>
          <w:lang w:val="ru-RU"/>
        </w:rPr>
        <w:t>связанную</w:t>
      </w:r>
      <w:r w:rsidRPr="00224B92">
        <w:rPr>
          <w:lang w:val="ru-RU"/>
        </w:rPr>
        <w:t xml:space="preserve"> </w:t>
      </w:r>
      <w:r>
        <w:rPr>
          <w:lang w:val="ru-RU"/>
        </w:rPr>
        <w:t>с</w:t>
      </w:r>
      <w:r w:rsidRPr="00224B92">
        <w:rPr>
          <w:lang w:val="ru-RU"/>
        </w:rPr>
        <w:t xml:space="preserve"> </w:t>
      </w:r>
      <w:r>
        <w:rPr>
          <w:lang w:val="ru-RU"/>
        </w:rPr>
        <w:t>привлечением</w:t>
      </w:r>
      <w:r w:rsidRPr="00224B92">
        <w:rPr>
          <w:lang w:val="ru-RU"/>
        </w:rPr>
        <w:t xml:space="preserve"> </w:t>
      </w:r>
      <w:r>
        <w:rPr>
          <w:lang w:val="ru-RU"/>
        </w:rPr>
        <w:t>внимания</w:t>
      </w:r>
      <w:r w:rsidRPr="00224B92">
        <w:rPr>
          <w:lang w:val="ru-RU"/>
        </w:rPr>
        <w:t xml:space="preserve"> </w:t>
      </w:r>
      <w:r>
        <w:rPr>
          <w:lang w:val="ru-RU"/>
        </w:rPr>
        <w:t>молодых</w:t>
      </w:r>
      <w:r w:rsidRPr="00224B92">
        <w:rPr>
          <w:lang w:val="ru-RU"/>
        </w:rPr>
        <w:t xml:space="preserve"> </w:t>
      </w:r>
      <w:r>
        <w:rPr>
          <w:lang w:val="ru-RU"/>
        </w:rPr>
        <w:t>людей</w:t>
      </w:r>
      <w:r w:rsidRPr="00224B92">
        <w:rPr>
          <w:lang w:val="ru-RU"/>
        </w:rPr>
        <w:t xml:space="preserve"> </w:t>
      </w:r>
      <w:r>
        <w:rPr>
          <w:lang w:val="ru-RU"/>
        </w:rPr>
        <w:t>к</w:t>
      </w:r>
      <w:r w:rsidRPr="00224B92">
        <w:rPr>
          <w:lang w:val="ru-RU"/>
        </w:rPr>
        <w:t xml:space="preserve"> </w:t>
      </w:r>
      <w:r>
        <w:rPr>
          <w:lang w:val="ru-RU"/>
        </w:rPr>
        <w:t>теме</w:t>
      </w:r>
      <w:r w:rsidRPr="00224B92">
        <w:rPr>
          <w:lang w:val="ru-RU"/>
        </w:rPr>
        <w:t xml:space="preserve"> </w:t>
      </w:r>
      <w:r>
        <w:rPr>
          <w:lang w:val="ru-RU"/>
        </w:rPr>
        <w:t>ИС</w:t>
      </w:r>
      <w:r w:rsidRPr="00224B92">
        <w:rPr>
          <w:lang w:val="ru-RU"/>
        </w:rPr>
        <w:t xml:space="preserve"> </w:t>
      </w:r>
      <w:r>
        <w:rPr>
          <w:lang w:val="ru-RU"/>
        </w:rPr>
        <w:t>в</w:t>
      </w:r>
      <w:r w:rsidRPr="00224B92">
        <w:rPr>
          <w:lang w:val="ru-RU"/>
        </w:rPr>
        <w:t xml:space="preserve"> </w:t>
      </w:r>
      <w:r>
        <w:rPr>
          <w:lang w:val="ru-RU"/>
        </w:rPr>
        <w:t>качестве</w:t>
      </w:r>
      <w:r w:rsidRPr="00224B92">
        <w:rPr>
          <w:lang w:val="ru-RU"/>
        </w:rPr>
        <w:t xml:space="preserve"> </w:t>
      </w:r>
      <w:r>
        <w:rPr>
          <w:lang w:val="ru-RU"/>
        </w:rPr>
        <w:t>одного</w:t>
      </w:r>
      <w:r w:rsidRPr="00224B92">
        <w:rPr>
          <w:lang w:val="ru-RU"/>
        </w:rPr>
        <w:t xml:space="preserve"> </w:t>
      </w:r>
      <w:r>
        <w:rPr>
          <w:lang w:val="ru-RU"/>
        </w:rPr>
        <w:t>из</w:t>
      </w:r>
      <w:r w:rsidRPr="00224B92">
        <w:rPr>
          <w:lang w:val="ru-RU"/>
        </w:rPr>
        <w:t xml:space="preserve"> </w:t>
      </w:r>
      <w:r>
        <w:rPr>
          <w:lang w:val="ru-RU"/>
        </w:rPr>
        <w:t>жизненно</w:t>
      </w:r>
      <w:r w:rsidRPr="00224B92">
        <w:rPr>
          <w:lang w:val="ru-RU"/>
        </w:rPr>
        <w:t xml:space="preserve"> </w:t>
      </w:r>
      <w:r>
        <w:rPr>
          <w:lang w:val="ru-RU"/>
        </w:rPr>
        <w:t>важных</w:t>
      </w:r>
      <w:r w:rsidRPr="00224B92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224B92">
        <w:rPr>
          <w:lang w:val="ru-RU"/>
        </w:rPr>
        <w:t xml:space="preserve"> </w:t>
      </w:r>
      <w:r>
        <w:rPr>
          <w:lang w:val="ru-RU"/>
        </w:rPr>
        <w:t>знаний</w:t>
      </w:r>
      <w:r w:rsidRPr="00224B92">
        <w:rPr>
          <w:lang w:val="ru-RU"/>
        </w:rPr>
        <w:t xml:space="preserve">, </w:t>
      </w:r>
      <w:r>
        <w:rPr>
          <w:lang w:val="ru-RU"/>
        </w:rPr>
        <w:t>необходимых</w:t>
      </w:r>
      <w:r w:rsidRPr="00224B92">
        <w:rPr>
          <w:lang w:val="ru-RU"/>
        </w:rPr>
        <w:t xml:space="preserve"> </w:t>
      </w:r>
      <w:r>
        <w:rPr>
          <w:lang w:val="ru-RU"/>
        </w:rPr>
        <w:t>им</w:t>
      </w:r>
      <w:r w:rsidRPr="00224B92">
        <w:rPr>
          <w:lang w:val="ru-RU"/>
        </w:rPr>
        <w:t xml:space="preserve"> </w:t>
      </w:r>
      <w:r>
        <w:rPr>
          <w:lang w:val="ru-RU"/>
        </w:rPr>
        <w:t>для</w:t>
      </w:r>
      <w:r w:rsidRPr="00224B92">
        <w:rPr>
          <w:lang w:val="ru-RU"/>
        </w:rPr>
        <w:t xml:space="preserve"> </w:t>
      </w:r>
      <w:r>
        <w:rPr>
          <w:lang w:val="ru-RU"/>
        </w:rPr>
        <w:t>построения профессиональной карьеры.</w:t>
      </w:r>
      <w:r w:rsidRPr="00224B92">
        <w:rPr>
          <w:lang w:val="ru-RU"/>
        </w:rPr>
        <w:t xml:space="preserve">  </w:t>
      </w:r>
      <w:r>
        <w:rPr>
          <w:lang w:val="ru-RU"/>
        </w:rPr>
        <w:t>Поэтому</w:t>
      </w:r>
      <w:r w:rsidRPr="003D1EDB">
        <w:rPr>
          <w:lang w:val="ru-RU"/>
        </w:rPr>
        <w:t xml:space="preserve"> </w:t>
      </w:r>
      <w:r w:rsidR="003D1EDB">
        <w:rPr>
          <w:lang w:val="ru-RU"/>
        </w:rPr>
        <w:t>следует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включать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предметы</w:t>
      </w:r>
      <w:r w:rsidR="003D1EDB" w:rsidRPr="003D1EDB">
        <w:rPr>
          <w:lang w:val="ru-RU"/>
        </w:rPr>
        <w:t xml:space="preserve">, </w:t>
      </w:r>
      <w:r w:rsidR="003D1EDB">
        <w:rPr>
          <w:lang w:val="ru-RU"/>
        </w:rPr>
        <w:t>связанные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с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ИС</w:t>
      </w:r>
      <w:r w:rsidR="003D1EDB" w:rsidRPr="003D1EDB">
        <w:rPr>
          <w:lang w:val="ru-RU"/>
        </w:rPr>
        <w:t xml:space="preserve">, </w:t>
      </w:r>
      <w:r w:rsidR="003D1EDB">
        <w:rPr>
          <w:lang w:val="ru-RU"/>
        </w:rPr>
        <w:t>в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учебные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программы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на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всех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уровнях</w:t>
      </w:r>
      <w:r w:rsidR="003D1EDB" w:rsidRPr="003D1EDB">
        <w:rPr>
          <w:lang w:val="ru-RU"/>
        </w:rPr>
        <w:t xml:space="preserve"> (</w:t>
      </w:r>
      <w:r w:rsidR="003D1EDB">
        <w:rPr>
          <w:lang w:val="ru-RU"/>
        </w:rPr>
        <w:t>от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начальных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школ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до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высших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учебных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заведений</w:t>
      </w:r>
      <w:r w:rsidR="003D1EDB" w:rsidRPr="003D1EDB">
        <w:rPr>
          <w:lang w:val="ru-RU"/>
        </w:rPr>
        <w:t xml:space="preserve">); </w:t>
      </w:r>
      <w:r w:rsidR="003D1EDB">
        <w:rPr>
          <w:lang w:val="ru-RU"/>
        </w:rPr>
        <w:t>с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другой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стороны</w:t>
      </w:r>
      <w:r w:rsidR="003D1EDB" w:rsidRPr="003D1EDB">
        <w:rPr>
          <w:lang w:val="ru-RU"/>
        </w:rPr>
        <w:t xml:space="preserve">, </w:t>
      </w:r>
      <w:r w:rsidR="003D1EDB">
        <w:rPr>
          <w:lang w:val="ru-RU"/>
        </w:rPr>
        <w:t>государствам</w:t>
      </w:r>
      <w:r w:rsidR="003D1EDB" w:rsidRPr="003D1EDB">
        <w:rPr>
          <w:lang w:val="ru-RU"/>
        </w:rPr>
        <w:t>-</w:t>
      </w:r>
      <w:r w:rsidR="003D1EDB">
        <w:rPr>
          <w:lang w:val="ru-RU"/>
        </w:rPr>
        <w:t>членам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>следует</w:t>
      </w:r>
      <w:r w:rsidR="003D1EDB" w:rsidRPr="003D1EDB">
        <w:rPr>
          <w:lang w:val="ru-RU"/>
        </w:rPr>
        <w:t xml:space="preserve"> </w:t>
      </w:r>
      <w:r w:rsidR="003D1EDB">
        <w:rPr>
          <w:lang w:val="ru-RU"/>
        </w:rPr>
        <w:t xml:space="preserve">повышать свой собственный уровень информированности об ИС, а также выступать с инициативами в области </w:t>
      </w:r>
      <w:r w:rsidR="003D1EDB">
        <w:rPr>
          <w:lang w:val="ru-RU"/>
        </w:rPr>
        <w:lastRenderedPageBreak/>
        <w:t xml:space="preserve">профессиональной подготовки по вопросам ИС </w:t>
      </w:r>
      <w:r w:rsidR="004B668E">
        <w:rPr>
          <w:lang w:val="ru-RU"/>
        </w:rPr>
        <w:t xml:space="preserve">вне рамок </w:t>
      </w:r>
      <w:r w:rsidR="002E430D">
        <w:rPr>
          <w:lang w:val="ru-RU"/>
        </w:rPr>
        <w:t>официальной системы образования с упором на молодых предпринимателей</w:t>
      </w:r>
      <w:r w:rsidR="00EF4B9A" w:rsidRPr="003D1EDB">
        <w:rPr>
          <w:lang w:val="ru-RU"/>
        </w:rPr>
        <w:t>/</w:t>
      </w:r>
      <w:r w:rsidR="002E430D">
        <w:rPr>
          <w:lang w:val="ru-RU"/>
        </w:rPr>
        <w:t>изобретателей</w:t>
      </w:r>
      <w:r w:rsidR="00EF4B9A" w:rsidRPr="003D1EDB">
        <w:rPr>
          <w:lang w:val="ru-RU"/>
        </w:rPr>
        <w:t xml:space="preserve">, </w:t>
      </w:r>
      <w:r w:rsidR="002E430D">
        <w:rPr>
          <w:lang w:val="ru-RU"/>
        </w:rPr>
        <w:t>стартапы и платформы, привлекающие молодых новаторов, включая, например, центры коворкинга,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профессиональные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ассоциации и т.п.  В</w:t>
      </w:r>
      <w:r w:rsidR="002E430D" w:rsidRPr="002E430D">
        <w:rPr>
          <w:lang w:val="ru-RU"/>
        </w:rPr>
        <w:t xml:space="preserve"> </w:t>
      </w:r>
      <w:r w:rsidR="00270E63">
        <w:rPr>
          <w:lang w:val="ru-RU"/>
        </w:rPr>
        <w:t>этой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связи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можно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было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бы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представить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и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предложить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вниманию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других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государств</w:t>
      </w:r>
      <w:r w:rsidR="002E430D" w:rsidRPr="002E430D">
        <w:rPr>
          <w:lang w:val="ru-RU"/>
        </w:rPr>
        <w:t>-</w:t>
      </w:r>
      <w:r w:rsidR="002E430D">
        <w:rPr>
          <w:lang w:val="ru-RU"/>
        </w:rPr>
        <w:t>членов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информацию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о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различных</w:t>
      </w:r>
      <w:r w:rsidR="002E430D" w:rsidRPr="002E430D">
        <w:rPr>
          <w:lang w:val="ru-RU"/>
        </w:rPr>
        <w:t xml:space="preserve"> </w:t>
      </w:r>
      <w:r w:rsidR="002E430D">
        <w:rPr>
          <w:lang w:val="ru-RU"/>
        </w:rPr>
        <w:t>программах</w:t>
      </w:r>
      <w:r w:rsidR="00270E63">
        <w:rPr>
          <w:lang w:val="ru-RU"/>
        </w:rPr>
        <w:t xml:space="preserve"> и подходах, опыте и передовой практике в данной области. </w:t>
      </w:r>
    </w:p>
    <w:p w14:paraId="6F1FCB0D" w14:textId="617A93DE" w:rsidR="009D3C0E" w:rsidRPr="002A145B" w:rsidRDefault="00FE5F99" w:rsidP="00E7500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Style w:val="colour"/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4A7ADA" w:rsidRPr="002A145B">
        <w:rPr>
          <w:b/>
          <w:i/>
          <w:szCs w:val="22"/>
          <w:lang w:val="ru-RU"/>
        </w:rPr>
        <w:t xml:space="preserve"> </w:t>
      </w:r>
      <w:proofErr w:type="gramStart"/>
      <w:r w:rsidR="004A7ADA" w:rsidRPr="002A145B">
        <w:rPr>
          <w:b/>
          <w:i/>
          <w:szCs w:val="22"/>
          <w:lang w:val="ru-RU"/>
        </w:rPr>
        <w:t xml:space="preserve">2:  </w:t>
      </w:r>
      <w:r w:rsidR="002A145B">
        <w:rPr>
          <w:b/>
          <w:i/>
          <w:szCs w:val="22"/>
          <w:lang w:val="ru-RU"/>
        </w:rPr>
        <w:t>ИС</w:t>
      </w:r>
      <w:proofErr w:type="gramEnd"/>
      <w:r w:rsidR="002A145B" w:rsidRPr="002A145B">
        <w:rPr>
          <w:b/>
          <w:i/>
          <w:szCs w:val="22"/>
          <w:lang w:val="ru-RU"/>
        </w:rPr>
        <w:t xml:space="preserve">, </w:t>
      </w:r>
      <w:r w:rsidR="002A145B">
        <w:rPr>
          <w:b/>
          <w:i/>
          <w:szCs w:val="22"/>
          <w:lang w:val="ru-RU"/>
        </w:rPr>
        <w:t>продовольствие</w:t>
      </w:r>
      <w:r w:rsidR="002A145B" w:rsidRPr="002A145B">
        <w:rPr>
          <w:b/>
          <w:i/>
          <w:szCs w:val="22"/>
          <w:lang w:val="ru-RU"/>
        </w:rPr>
        <w:t xml:space="preserve"> </w:t>
      </w:r>
      <w:r w:rsidR="002A145B">
        <w:rPr>
          <w:b/>
          <w:i/>
          <w:szCs w:val="22"/>
          <w:lang w:val="ru-RU"/>
        </w:rPr>
        <w:t>и</w:t>
      </w:r>
      <w:r w:rsidR="002A145B" w:rsidRPr="002A145B">
        <w:rPr>
          <w:b/>
          <w:i/>
          <w:szCs w:val="22"/>
          <w:lang w:val="ru-RU"/>
        </w:rPr>
        <w:t xml:space="preserve"> </w:t>
      </w:r>
      <w:r w:rsidR="002A145B">
        <w:rPr>
          <w:b/>
          <w:i/>
          <w:szCs w:val="22"/>
          <w:lang w:val="ru-RU"/>
        </w:rPr>
        <w:t>устойчивое</w:t>
      </w:r>
      <w:r w:rsidR="002A145B" w:rsidRPr="002A145B">
        <w:rPr>
          <w:b/>
          <w:i/>
          <w:szCs w:val="22"/>
          <w:lang w:val="ru-RU"/>
        </w:rPr>
        <w:t xml:space="preserve"> </w:t>
      </w:r>
      <w:r w:rsidR="002A145B">
        <w:rPr>
          <w:b/>
          <w:i/>
          <w:szCs w:val="22"/>
          <w:lang w:val="ru-RU"/>
        </w:rPr>
        <w:t>сельское</w:t>
      </w:r>
      <w:r w:rsidR="002A145B" w:rsidRPr="002A145B">
        <w:rPr>
          <w:b/>
          <w:i/>
          <w:szCs w:val="22"/>
          <w:lang w:val="ru-RU"/>
        </w:rPr>
        <w:t xml:space="preserve"> </w:t>
      </w:r>
      <w:r w:rsidR="002A145B">
        <w:rPr>
          <w:b/>
          <w:i/>
          <w:szCs w:val="22"/>
          <w:lang w:val="ru-RU"/>
        </w:rPr>
        <w:t>хозяйство</w:t>
      </w:r>
      <w:r w:rsidR="009D3C0E" w:rsidRPr="002A145B">
        <w:rPr>
          <w:b/>
          <w:i/>
          <w:szCs w:val="22"/>
          <w:lang w:val="ru-RU"/>
        </w:rPr>
        <w:t xml:space="preserve"> – </w:t>
      </w:r>
      <w:r w:rsidR="002A145B">
        <w:rPr>
          <w:b/>
          <w:i/>
          <w:szCs w:val="22"/>
          <w:lang w:val="ru-RU"/>
        </w:rPr>
        <w:t>зеленые патенты, инновации, технологии и ПИС</w:t>
      </w:r>
      <w:r w:rsidR="009D3C0E" w:rsidRPr="002A145B">
        <w:rPr>
          <w:b/>
          <w:i/>
          <w:szCs w:val="22"/>
          <w:lang w:val="ru-RU"/>
        </w:rPr>
        <w:t xml:space="preserve"> </w:t>
      </w:r>
    </w:p>
    <w:p w14:paraId="31BD930E" w14:textId="1612E36D" w:rsidR="000E219A" w:rsidRDefault="00B10A76" w:rsidP="002E1FB7">
      <w:pPr>
        <w:ind w:left="720"/>
        <w:rPr>
          <w:color w:val="000000"/>
          <w:szCs w:val="22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B10A76">
        <w:rPr>
          <w:color w:val="000000"/>
          <w:szCs w:val="22"/>
          <w:u w:val="single"/>
          <w:lang w:val="en-GB"/>
        </w:rPr>
        <w:t xml:space="preserve"> </w:t>
      </w:r>
      <w:r>
        <w:rPr>
          <w:color w:val="000000"/>
          <w:szCs w:val="22"/>
          <w:u w:val="single"/>
          <w:lang w:val="ru-RU"/>
        </w:rPr>
        <w:t>ГЦЕБ</w:t>
      </w:r>
      <w:r w:rsidR="00F83DAE" w:rsidRPr="00E75000">
        <w:rPr>
          <w:color w:val="000000"/>
          <w:szCs w:val="22"/>
          <w:u w:val="single"/>
        </w:rPr>
        <w:t>:</w:t>
      </w:r>
      <w:r w:rsidR="00F83DAE" w:rsidRPr="00E75000">
        <w:rPr>
          <w:color w:val="000000"/>
          <w:szCs w:val="22"/>
        </w:rPr>
        <w:t xml:space="preserve">  </w:t>
      </w:r>
    </w:p>
    <w:p w14:paraId="50BF5820" w14:textId="77777777" w:rsidR="00FD5A3B" w:rsidRDefault="00FD5A3B" w:rsidP="002E1FB7">
      <w:pPr>
        <w:ind w:left="720"/>
        <w:rPr>
          <w:color w:val="000000"/>
          <w:szCs w:val="22"/>
        </w:rPr>
      </w:pPr>
    </w:p>
    <w:p w14:paraId="57A4ADDF" w14:textId="5ECD3734" w:rsidR="00EF4B9A" w:rsidRPr="00424EF0" w:rsidRDefault="00B10A76" w:rsidP="002E1FB7">
      <w:pPr>
        <w:ind w:left="720"/>
        <w:rPr>
          <w:rStyle w:val="colour"/>
          <w:lang w:val="ru-RU"/>
        </w:rPr>
      </w:pPr>
      <w:r>
        <w:rPr>
          <w:lang w:val="ru-RU"/>
        </w:rPr>
        <w:t>В</w:t>
      </w:r>
      <w:r w:rsidRPr="00DC5C6A">
        <w:rPr>
          <w:lang w:val="ru-RU"/>
        </w:rPr>
        <w:t xml:space="preserve"> </w:t>
      </w:r>
      <w:r>
        <w:rPr>
          <w:lang w:val="ru-RU"/>
        </w:rPr>
        <w:t>качестве</w:t>
      </w:r>
      <w:r w:rsidRPr="00DC5C6A">
        <w:rPr>
          <w:lang w:val="ru-RU"/>
        </w:rPr>
        <w:t xml:space="preserve"> </w:t>
      </w:r>
      <w:r>
        <w:rPr>
          <w:lang w:val="ru-RU"/>
        </w:rPr>
        <w:t>отрасли</w:t>
      </w:r>
      <w:r w:rsidRPr="00DC5C6A">
        <w:rPr>
          <w:lang w:val="ru-RU"/>
        </w:rPr>
        <w:t xml:space="preserve">, </w:t>
      </w:r>
      <w:r>
        <w:rPr>
          <w:lang w:val="ru-RU"/>
        </w:rPr>
        <w:t>тесно</w:t>
      </w:r>
      <w:r w:rsidRPr="00DC5C6A">
        <w:rPr>
          <w:lang w:val="ru-RU"/>
        </w:rPr>
        <w:t xml:space="preserve"> </w:t>
      </w:r>
      <w:r>
        <w:rPr>
          <w:lang w:val="ru-RU"/>
        </w:rPr>
        <w:t>связанной</w:t>
      </w:r>
      <w:r w:rsidRPr="00DC5C6A">
        <w:rPr>
          <w:lang w:val="ru-RU"/>
        </w:rPr>
        <w:t xml:space="preserve"> </w:t>
      </w:r>
      <w:r>
        <w:rPr>
          <w:lang w:val="ru-RU"/>
        </w:rPr>
        <w:t>с</w:t>
      </w:r>
      <w:r w:rsidRPr="00DC5C6A">
        <w:rPr>
          <w:lang w:val="ru-RU"/>
        </w:rPr>
        <w:t xml:space="preserve"> </w:t>
      </w:r>
      <w:r>
        <w:rPr>
          <w:lang w:val="ru-RU"/>
        </w:rPr>
        <w:t>промышленностью</w:t>
      </w:r>
      <w:r w:rsidRPr="00DC5C6A">
        <w:rPr>
          <w:lang w:val="ru-RU"/>
        </w:rPr>
        <w:t xml:space="preserve">, </w:t>
      </w:r>
      <w:r>
        <w:rPr>
          <w:lang w:val="ru-RU"/>
        </w:rPr>
        <w:t>устойчивое</w:t>
      </w:r>
      <w:r w:rsidRPr="00DC5C6A">
        <w:rPr>
          <w:lang w:val="ru-RU"/>
        </w:rPr>
        <w:t xml:space="preserve"> </w:t>
      </w:r>
      <w:r>
        <w:rPr>
          <w:lang w:val="ru-RU"/>
        </w:rPr>
        <w:t>сельское</w:t>
      </w:r>
      <w:r w:rsidRPr="00DC5C6A">
        <w:rPr>
          <w:lang w:val="ru-RU"/>
        </w:rPr>
        <w:t xml:space="preserve"> </w:t>
      </w:r>
      <w:r>
        <w:rPr>
          <w:lang w:val="ru-RU"/>
        </w:rPr>
        <w:t>хозяйство</w:t>
      </w:r>
      <w:r w:rsidRPr="00DC5C6A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DC5C6A">
        <w:rPr>
          <w:lang w:val="ru-RU"/>
        </w:rPr>
        <w:t xml:space="preserve"> </w:t>
      </w:r>
      <w:r>
        <w:rPr>
          <w:lang w:val="ru-RU"/>
        </w:rPr>
        <w:t>зависит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от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инноваций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и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патентованных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 xml:space="preserve">технологий. </w:t>
      </w:r>
      <w:r w:rsidRPr="00DC5C6A">
        <w:rPr>
          <w:lang w:val="ru-RU"/>
        </w:rPr>
        <w:t xml:space="preserve"> </w:t>
      </w:r>
      <w:r w:rsidR="00DC5C6A">
        <w:rPr>
          <w:lang w:val="ru-RU"/>
        </w:rPr>
        <w:t>Поэтому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представляется</w:t>
      </w:r>
      <w:r w:rsidR="00DC5C6A" w:rsidRPr="00DC5C6A">
        <w:rPr>
          <w:lang w:val="ru-RU"/>
        </w:rPr>
        <w:t xml:space="preserve">, </w:t>
      </w:r>
      <w:r w:rsidR="00DC5C6A">
        <w:rPr>
          <w:lang w:val="ru-RU"/>
        </w:rPr>
        <w:t>что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связанная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с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этими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инновациями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интеллектуальная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>собственность</w:t>
      </w:r>
      <w:r w:rsidR="00DC5C6A" w:rsidRPr="00DC5C6A">
        <w:rPr>
          <w:lang w:val="ru-RU"/>
        </w:rPr>
        <w:t xml:space="preserve"> </w:t>
      </w:r>
      <w:r w:rsidR="00DC5C6A">
        <w:rPr>
          <w:lang w:val="ru-RU"/>
        </w:rPr>
        <w:t xml:space="preserve">имеет ключевое значение.  </w:t>
      </w:r>
      <w:r w:rsidR="0053738C">
        <w:rPr>
          <w:lang w:val="ru-RU"/>
        </w:rPr>
        <w:t>Одна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из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глобальных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проблем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в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этой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области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связана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с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ухудшением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качества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почвы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и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ее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способности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удерживать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воду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в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результате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применения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тяжелой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техники</w:t>
      </w:r>
      <w:r w:rsidR="0053738C" w:rsidRPr="0053738C">
        <w:rPr>
          <w:lang w:val="ru-RU"/>
        </w:rPr>
        <w:t xml:space="preserve">, </w:t>
      </w:r>
      <w:r w:rsidR="0053738C">
        <w:rPr>
          <w:lang w:val="ru-RU"/>
        </w:rPr>
        <w:t>а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также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использования неорганических химических удобрений и инсектицидов.  Это</w:t>
      </w:r>
      <w:r w:rsidR="0053738C" w:rsidRPr="0053738C">
        <w:rPr>
          <w:lang w:val="ru-RU"/>
        </w:rPr>
        <w:t xml:space="preserve">, </w:t>
      </w:r>
      <w:r w:rsidR="0053738C">
        <w:rPr>
          <w:lang w:val="ru-RU"/>
        </w:rPr>
        <w:t>в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свою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очередь</w:t>
      </w:r>
      <w:r w:rsidR="0053738C" w:rsidRPr="0053738C">
        <w:rPr>
          <w:lang w:val="ru-RU"/>
        </w:rPr>
        <w:t xml:space="preserve">, </w:t>
      </w:r>
      <w:r w:rsidR="0053738C">
        <w:rPr>
          <w:lang w:val="ru-RU"/>
        </w:rPr>
        <w:t>приводит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к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резкому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уменьшению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популяций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животных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и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насекомых</w:t>
      </w:r>
      <w:r w:rsidR="0053738C" w:rsidRPr="0053738C">
        <w:rPr>
          <w:lang w:val="ru-RU"/>
        </w:rPr>
        <w:t xml:space="preserve">, </w:t>
      </w:r>
      <w:r w:rsidR="0053738C">
        <w:rPr>
          <w:lang w:val="ru-RU"/>
        </w:rPr>
        <w:t>а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также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к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потере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>естественного</w:t>
      </w:r>
      <w:r w:rsidR="0053738C" w:rsidRPr="0053738C">
        <w:rPr>
          <w:lang w:val="ru-RU"/>
        </w:rPr>
        <w:t xml:space="preserve"> </w:t>
      </w:r>
      <w:r w:rsidR="0053738C">
        <w:rPr>
          <w:lang w:val="ru-RU"/>
        </w:rPr>
        <w:t xml:space="preserve">плодородного слоя почвы и ее кристаллизации.  </w:t>
      </w:r>
      <w:r w:rsidR="00A17549">
        <w:rPr>
          <w:lang w:val="ru-RU"/>
        </w:rPr>
        <w:t>Еще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одна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проблема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связана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с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засухами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и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необходимостью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внедрения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систем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>сбора</w:t>
      </w:r>
      <w:r w:rsidR="00A17549" w:rsidRPr="00A17549">
        <w:rPr>
          <w:lang w:val="ru-RU"/>
        </w:rPr>
        <w:t xml:space="preserve"> </w:t>
      </w:r>
      <w:r w:rsidR="00A17549">
        <w:rPr>
          <w:lang w:val="ru-RU"/>
        </w:rPr>
        <w:t xml:space="preserve">дождевой воды и орошения.  </w:t>
      </w:r>
      <w:r w:rsidR="00FC3682">
        <w:rPr>
          <w:lang w:val="ru-RU"/>
        </w:rPr>
        <w:t>Кроме</w:t>
      </w:r>
      <w:r w:rsidR="00FC3682" w:rsidRPr="0022401D">
        <w:rPr>
          <w:lang w:val="ru-RU"/>
        </w:rPr>
        <w:t xml:space="preserve"> </w:t>
      </w:r>
      <w:r w:rsidR="00FC3682">
        <w:rPr>
          <w:lang w:val="ru-RU"/>
        </w:rPr>
        <w:t>того</w:t>
      </w:r>
      <w:r w:rsidR="00FC3682" w:rsidRPr="0022401D">
        <w:rPr>
          <w:lang w:val="ru-RU"/>
        </w:rPr>
        <w:t xml:space="preserve">, </w:t>
      </w:r>
      <w:r w:rsidR="0022401D">
        <w:rPr>
          <w:lang w:val="ru-RU"/>
        </w:rPr>
        <w:t>требует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решения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вопрос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снижения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качества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продуктов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питания</w:t>
      </w:r>
      <w:r w:rsidR="0022401D" w:rsidRPr="0022401D">
        <w:rPr>
          <w:lang w:val="ru-RU"/>
        </w:rPr>
        <w:t xml:space="preserve"> (</w:t>
      </w:r>
      <w:r w:rsidR="0022401D">
        <w:rPr>
          <w:lang w:val="ru-RU"/>
        </w:rPr>
        <w:t>овощей</w:t>
      </w:r>
      <w:r w:rsidR="0022401D" w:rsidRPr="0022401D">
        <w:rPr>
          <w:lang w:val="ru-RU"/>
        </w:rPr>
        <w:t xml:space="preserve">, </w:t>
      </w:r>
      <w:r w:rsidR="0022401D">
        <w:rPr>
          <w:lang w:val="ru-RU"/>
        </w:rPr>
        <w:t>фруктов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и</w:t>
      </w:r>
      <w:r w:rsidR="0022401D" w:rsidRPr="0022401D">
        <w:rPr>
          <w:lang w:val="ru-RU"/>
        </w:rPr>
        <w:t xml:space="preserve"> </w:t>
      </w:r>
      <w:proofErr w:type="gramStart"/>
      <w:r w:rsidR="0022401D">
        <w:rPr>
          <w:lang w:val="ru-RU"/>
        </w:rPr>
        <w:t>т</w:t>
      </w:r>
      <w:r w:rsidR="0022401D" w:rsidRPr="0022401D">
        <w:rPr>
          <w:lang w:val="ru-RU"/>
        </w:rPr>
        <w:t>.</w:t>
      </w:r>
      <w:r w:rsidR="0022401D">
        <w:rPr>
          <w:lang w:val="ru-RU"/>
        </w:rPr>
        <w:t>д</w:t>
      </w:r>
      <w:r w:rsidR="0022401D" w:rsidRPr="0022401D">
        <w:rPr>
          <w:lang w:val="ru-RU"/>
        </w:rPr>
        <w:t>.</w:t>
      </w:r>
      <w:proofErr w:type="gramEnd"/>
      <w:r w:rsidR="0022401D" w:rsidRPr="0022401D">
        <w:rPr>
          <w:lang w:val="ru-RU"/>
        </w:rPr>
        <w:t xml:space="preserve">) </w:t>
      </w:r>
      <w:r w:rsidR="0022401D">
        <w:rPr>
          <w:lang w:val="ru-RU"/>
        </w:rPr>
        <w:t>в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результате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использования интенсивных методов ведения сельского хозяйства.</w:t>
      </w:r>
      <w:r w:rsidR="00EF4B9A" w:rsidRPr="0022401D">
        <w:rPr>
          <w:lang w:val="ru-RU"/>
        </w:rPr>
        <w:t xml:space="preserve"> </w:t>
      </w:r>
      <w:r w:rsidR="00F83DAE" w:rsidRPr="0022401D">
        <w:rPr>
          <w:lang w:val="ru-RU"/>
        </w:rPr>
        <w:t xml:space="preserve"> </w:t>
      </w:r>
      <w:r w:rsidR="0022401D">
        <w:rPr>
          <w:lang w:val="ru-RU"/>
        </w:rPr>
        <w:t>В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современном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сельском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хозяйстве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есть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и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многие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другие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проблемы</w:t>
      </w:r>
      <w:r w:rsidR="0022401D" w:rsidRPr="0022401D">
        <w:rPr>
          <w:lang w:val="ru-RU"/>
        </w:rPr>
        <w:t xml:space="preserve">, </w:t>
      </w:r>
      <w:r w:rsidR="0022401D">
        <w:rPr>
          <w:lang w:val="ru-RU"/>
        </w:rPr>
        <w:t>ключ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к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решению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которых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лежит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>в</w:t>
      </w:r>
      <w:r w:rsidR="0022401D" w:rsidRPr="0022401D">
        <w:rPr>
          <w:lang w:val="ru-RU"/>
        </w:rPr>
        <w:t xml:space="preserve"> </w:t>
      </w:r>
      <w:r w:rsidR="0022401D">
        <w:rPr>
          <w:lang w:val="ru-RU"/>
        </w:rPr>
        <w:t xml:space="preserve">плоскости устойчивых (зеленых) технологий. </w:t>
      </w:r>
      <w:r w:rsidR="0022401D" w:rsidRPr="0022401D">
        <w:rPr>
          <w:lang w:val="ru-RU"/>
        </w:rPr>
        <w:t xml:space="preserve">   </w:t>
      </w:r>
    </w:p>
    <w:p w14:paraId="63AF3394" w14:textId="77777777" w:rsidR="009D3C0E" w:rsidRPr="00424EF0" w:rsidRDefault="009D3C0E" w:rsidP="00E75000">
      <w:pPr>
        <w:pStyle w:val="ListParagraph"/>
        <w:rPr>
          <w:szCs w:val="22"/>
          <w:lang w:val="ru-RU"/>
        </w:rPr>
      </w:pPr>
    </w:p>
    <w:p w14:paraId="535AA05D" w14:textId="75EC5586" w:rsidR="009D3C0E" w:rsidRPr="00586FBF" w:rsidRDefault="0022401D" w:rsidP="00E7500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Style w:val="colour"/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4A7ADA" w:rsidRPr="00586FBF">
        <w:rPr>
          <w:b/>
          <w:i/>
          <w:szCs w:val="22"/>
          <w:lang w:val="ru-RU"/>
        </w:rPr>
        <w:t xml:space="preserve"> </w:t>
      </w:r>
      <w:proofErr w:type="gramStart"/>
      <w:r w:rsidR="004A7ADA" w:rsidRPr="00586FBF">
        <w:rPr>
          <w:b/>
          <w:i/>
          <w:szCs w:val="22"/>
          <w:lang w:val="ru-RU"/>
        </w:rPr>
        <w:t xml:space="preserve">3:  </w:t>
      </w:r>
      <w:r>
        <w:rPr>
          <w:b/>
          <w:i/>
          <w:szCs w:val="22"/>
          <w:lang w:val="ru-RU"/>
        </w:rPr>
        <w:t>Реальные</w:t>
      </w:r>
      <w:proofErr w:type="gramEnd"/>
      <w:r w:rsidRPr="00586FBF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истории</w:t>
      </w:r>
      <w:r w:rsidRPr="00586FBF">
        <w:rPr>
          <w:b/>
          <w:i/>
          <w:szCs w:val="22"/>
          <w:lang w:val="ru-RU"/>
        </w:rPr>
        <w:t xml:space="preserve"> </w:t>
      </w:r>
      <w:r w:rsidR="00586FBF">
        <w:rPr>
          <w:b/>
          <w:i/>
          <w:szCs w:val="22"/>
          <w:lang w:val="ru-RU"/>
        </w:rPr>
        <w:t>применения</w:t>
      </w:r>
      <w:r w:rsidR="00586FBF" w:rsidRPr="00586FBF">
        <w:rPr>
          <w:b/>
          <w:i/>
          <w:szCs w:val="22"/>
          <w:lang w:val="ru-RU"/>
        </w:rPr>
        <w:t xml:space="preserve"> </w:t>
      </w:r>
      <w:r w:rsidR="00586FBF">
        <w:rPr>
          <w:b/>
          <w:i/>
          <w:szCs w:val="22"/>
          <w:lang w:val="ru-RU"/>
        </w:rPr>
        <w:t>творческого</w:t>
      </w:r>
      <w:r w:rsidR="00586FBF" w:rsidRPr="00586FBF">
        <w:rPr>
          <w:b/>
          <w:i/>
          <w:szCs w:val="22"/>
          <w:lang w:val="ru-RU"/>
        </w:rPr>
        <w:t xml:space="preserve"> </w:t>
      </w:r>
      <w:r w:rsidR="00586FBF">
        <w:rPr>
          <w:b/>
          <w:i/>
          <w:szCs w:val="22"/>
          <w:lang w:val="ru-RU"/>
        </w:rPr>
        <w:t>подхода</w:t>
      </w:r>
      <w:r w:rsidR="00586FBF" w:rsidRPr="00586FBF">
        <w:rPr>
          <w:b/>
          <w:i/>
          <w:szCs w:val="22"/>
          <w:lang w:val="ru-RU"/>
        </w:rPr>
        <w:t xml:space="preserve"> </w:t>
      </w:r>
      <w:r w:rsidR="00586FBF">
        <w:rPr>
          <w:b/>
          <w:i/>
          <w:szCs w:val="22"/>
          <w:lang w:val="ru-RU"/>
        </w:rPr>
        <w:t>в</w:t>
      </w:r>
      <w:r w:rsidR="00586FBF" w:rsidRPr="00586FBF">
        <w:rPr>
          <w:b/>
          <w:i/>
          <w:szCs w:val="22"/>
          <w:lang w:val="ru-RU"/>
        </w:rPr>
        <w:t xml:space="preserve"> </w:t>
      </w:r>
      <w:r w:rsidR="00586FBF">
        <w:rPr>
          <w:b/>
          <w:i/>
          <w:szCs w:val="22"/>
          <w:lang w:val="ru-RU"/>
        </w:rPr>
        <w:t xml:space="preserve">деятельности малых и средних технологических компаний  </w:t>
      </w:r>
    </w:p>
    <w:p w14:paraId="56C6E354" w14:textId="77E70925" w:rsidR="000E219A" w:rsidRPr="00424EF0" w:rsidRDefault="00586FBF" w:rsidP="002E1FB7">
      <w:pPr>
        <w:ind w:left="720"/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424EF0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ГЦЕБ</w:t>
      </w:r>
      <w:r w:rsidR="00F83DAE" w:rsidRPr="00424EF0">
        <w:rPr>
          <w:color w:val="000000"/>
          <w:szCs w:val="22"/>
          <w:u w:val="single"/>
          <w:lang w:val="ru-RU"/>
        </w:rPr>
        <w:t>:</w:t>
      </w:r>
      <w:r w:rsidR="00F83DAE" w:rsidRPr="00424EF0">
        <w:rPr>
          <w:color w:val="000000"/>
          <w:szCs w:val="22"/>
          <w:lang w:val="ru-RU"/>
        </w:rPr>
        <w:t xml:space="preserve">  </w:t>
      </w:r>
    </w:p>
    <w:p w14:paraId="270BFBA9" w14:textId="77777777" w:rsidR="00FD5A3B" w:rsidRPr="00424EF0" w:rsidRDefault="00FD5A3B" w:rsidP="002E1FB7">
      <w:pPr>
        <w:ind w:left="720"/>
        <w:rPr>
          <w:color w:val="000000"/>
          <w:szCs w:val="22"/>
          <w:lang w:val="ru-RU"/>
        </w:rPr>
      </w:pPr>
    </w:p>
    <w:p w14:paraId="11C25CB0" w14:textId="1CFED204" w:rsidR="009D3C0E" w:rsidRPr="00424EF0" w:rsidRDefault="003362A3" w:rsidP="002E1FB7">
      <w:pPr>
        <w:ind w:left="720"/>
        <w:rPr>
          <w:lang w:val="ru-RU"/>
        </w:rPr>
      </w:pPr>
      <w:r>
        <w:rPr>
          <w:lang w:val="ru-RU"/>
        </w:rPr>
        <w:t>Данная</w:t>
      </w:r>
      <w:r w:rsidRPr="003362A3">
        <w:rPr>
          <w:lang w:val="ru-RU"/>
        </w:rPr>
        <w:t xml:space="preserve"> </w:t>
      </w:r>
      <w:r>
        <w:rPr>
          <w:lang w:val="ru-RU"/>
        </w:rPr>
        <w:t>тема</w:t>
      </w:r>
      <w:r w:rsidRPr="003362A3">
        <w:rPr>
          <w:lang w:val="ru-RU"/>
        </w:rPr>
        <w:t xml:space="preserve"> </w:t>
      </w:r>
      <w:r>
        <w:rPr>
          <w:lang w:val="ru-RU"/>
        </w:rPr>
        <w:t>может</w:t>
      </w:r>
      <w:r w:rsidRPr="003362A3">
        <w:rPr>
          <w:lang w:val="ru-RU"/>
        </w:rPr>
        <w:t xml:space="preserve"> </w:t>
      </w:r>
      <w:r>
        <w:rPr>
          <w:lang w:val="ru-RU"/>
        </w:rPr>
        <w:t>открыть</w:t>
      </w:r>
      <w:r w:rsidRPr="003362A3">
        <w:rPr>
          <w:lang w:val="ru-RU"/>
        </w:rPr>
        <w:t xml:space="preserve"> </w:t>
      </w:r>
      <w:r>
        <w:rPr>
          <w:lang w:val="ru-RU"/>
        </w:rPr>
        <w:t>широкие</w:t>
      </w:r>
      <w:r w:rsidRPr="003362A3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362A3">
        <w:rPr>
          <w:lang w:val="ru-RU"/>
        </w:rPr>
        <w:t xml:space="preserve"> </w:t>
      </w:r>
      <w:r>
        <w:rPr>
          <w:lang w:val="ru-RU"/>
        </w:rPr>
        <w:t>для</w:t>
      </w:r>
      <w:r w:rsidRPr="003362A3">
        <w:rPr>
          <w:lang w:val="ru-RU"/>
        </w:rPr>
        <w:t xml:space="preserve"> </w:t>
      </w:r>
      <w:r>
        <w:rPr>
          <w:lang w:val="ru-RU"/>
        </w:rPr>
        <w:t>сбора</w:t>
      </w:r>
      <w:r w:rsidRPr="003362A3">
        <w:rPr>
          <w:lang w:val="ru-RU"/>
        </w:rPr>
        <w:t xml:space="preserve"> </w:t>
      </w:r>
      <w:r>
        <w:rPr>
          <w:lang w:val="ru-RU"/>
        </w:rPr>
        <w:t>интересной</w:t>
      </w:r>
      <w:r w:rsidRPr="003362A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362A3">
        <w:rPr>
          <w:lang w:val="ru-RU"/>
        </w:rPr>
        <w:t xml:space="preserve"> </w:t>
      </w:r>
      <w:r>
        <w:rPr>
          <w:lang w:val="ru-RU"/>
        </w:rPr>
        <w:t>и</w:t>
      </w:r>
      <w:r w:rsidRPr="003362A3">
        <w:rPr>
          <w:lang w:val="ru-RU"/>
        </w:rPr>
        <w:t xml:space="preserve"> </w:t>
      </w:r>
      <w:r>
        <w:rPr>
          <w:lang w:val="ru-RU"/>
        </w:rPr>
        <w:t>лечь</w:t>
      </w:r>
      <w:r w:rsidRPr="003362A3">
        <w:rPr>
          <w:lang w:val="ru-RU"/>
        </w:rPr>
        <w:t xml:space="preserve"> </w:t>
      </w:r>
      <w:r>
        <w:rPr>
          <w:lang w:val="ru-RU"/>
        </w:rPr>
        <w:t>в</w:t>
      </w:r>
      <w:r w:rsidRPr="003362A3">
        <w:rPr>
          <w:lang w:val="ru-RU"/>
        </w:rPr>
        <w:t xml:space="preserve"> </w:t>
      </w:r>
      <w:r>
        <w:rPr>
          <w:lang w:val="ru-RU"/>
        </w:rPr>
        <w:t>основу</w:t>
      </w:r>
      <w:r w:rsidRPr="003362A3">
        <w:rPr>
          <w:lang w:val="ru-RU"/>
        </w:rPr>
        <w:t xml:space="preserve"> </w:t>
      </w:r>
      <w:r>
        <w:rPr>
          <w:lang w:val="ru-RU"/>
        </w:rPr>
        <w:t>плодотворных</w:t>
      </w:r>
      <w:r w:rsidRPr="003362A3">
        <w:rPr>
          <w:lang w:val="ru-RU"/>
        </w:rPr>
        <w:t xml:space="preserve"> </w:t>
      </w:r>
      <w:r>
        <w:rPr>
          <w:lang w:val="ru-RU"/>
        </w:rPr>
        <w:t>дискуссий</w:t>
      </w:r>
      <w:r w:rsidRPr="003362A3">
        <w:rPr>
          <w:lang w:val="ru-RU"/>
        </w:rPr>
        <w:t xml:space="preserve"> </w:t>
      </w:r>
      <w:r>
        <w:rPr>
          <w:lang w:val="ru-RU"/>
        </w:rPr>
        <w:t>с</w:t>
      </w:r>
      <w:r w:rsidRPr="003362A3">
        <w:rPr>
          <w:lang w:val="ru-RU"/>
        </w:rPr>
        <w:t xml:space="preserve"> </w:t>
      </w:r>
      <w:r>
        <w:rPr>
          <w:lang w:val="ru-RU"/>
        </w:rPr>
        <w:t>участием</w:t>
      </w:r>
      <w:r w:rsidRPr="003362A3">
        <w:rPr>
          <w:lang w:val="ru-RU"/>
        </w:rPr>
        <w:t xml:space="preserve"> </w:t>
      </w:r>
      <w:r>
        <w:rPr>
          <w:lang w:val="ru-RU"/>
        </w:rPr>
        <w:t>малых</w:t>
      </w:r>
      <w:r w:rsidRPr="003362A3">
        <w:rPr>
          <w:lang w:val="ru-RU"/>
        </w:rPr>
        <w:t xml:space="preserve"> </w:t>
      </w:r>
      <w:r>
        <w:rPr>
          <w:lang w:val="ru-RU"/>
        </w:rPr>
        <w:t>и</w:t>
      </w:r>
      <w:r w:rsidRPr="003362A3">
        <w:rPr>
          <w:lang w:val="ru-RU"/>
        </w:rPr>
        <w:t xml:space="preserve"> </w:t>
      </w:r>
      <w:r>
        <w:rPr>
          <w:lang w:val="ru-RU"/>
        </w:rPr>
        <w:t>средних</w:t>
      </w:r>
      <w:r w:rsidRPr="003362A3">
        <w:rPr>
          <w:lang w:val="ru-RU"/>
        </w:rPr>
        <w:t xml:space="preserve"> </w:t>
      </w:r>
      <w:r>
        <w:rPr>
          <w:lang w:val="ru-RU"/>
        </w:rPr>
        <w:t>технологических</w:t>
      </w:r>
      <w:r w:rsidRPr="003362A3">
        <w:rPr>
          <w:lang w:val="ru-RU"/>
        </w:rPr>
        <w:t xml:space="preserve"> </w:t>
      </w:r>
      <w:r>
        <w:rPr>
          <w:lang w:val="ru-RU"/>
        </w:rPr>
        <w:t xml:space="preserve">компаний. </w:t>
      </w:r>
      <w:r w:rsidRPr="003362A3">
        <w:rPr>
          <w:lang w:val="ru-RU"/>
        </w:rPr>
        <w:t xml:space="preserve"> </w:t>
      </w:r>
    </w:p>
    <w:p w14:paraId="686A7AB1" w14:textId="159F3C11" w:rsidR="004A7ADA" w:rsidRPr="00424EF0" w:rsidRDefault="003362A3" w:rsidP="004A7ADA">
      <w:pPr>
        <w:spacing w:before="100" w:beforeAutospacing="1" w:after="100" w:afterAutospacing="1"/>
        <w:jc w:val="center"/>
        <w:rPr>
          <w:rStyle w:val="colour"/>
          <w:b/>
          <w:szCs w:val="22"/>
          <w:lang w:val="ru-RU"/>
        </w:rPr>
      </w:pPr>
      <w:r>
        <w:rPr>
          <w:rStyle w:val="colour"/>
          <w:b/>
          <w:szCs w:val="22"/>
          <w:lang w:val="ru-RU"/>
        </w:rPr>
        <w:t>Предложение</w:t>
      </w:r>
      <w:r w:rsidRPr="00424EF0">
        <w:rPr>
          <w:rStyle w:val="colour"/>
          <w:b/>
          <w:szCs w:val="22"/>
          <w:lang w:val="ru-RU"/>
        </w:rPr>
        <w:t xml:space="preserve"> </w:t>
      </w:r>
      <w:r>
        <w:rPr>
          <w:rStyle w:val="colour"/>
          <w:b/>
          <w:szCs w:val="22"/>
          <w:lang w:val="ru-RU"/>
        </w:rPr>
        <w:t>Африканской</w:t>
      </w:r>
      <w:r w:rsidRPr="00424EF0">
        <w:rPr>
          <w:rStyle w:val="colour"/>
          <w:b/>
          <w:szCs w:val="22"/>
          <w:lang w:val="ru-RU"/>
        </w:rPr>
        <w:t xml:space="preserve"> </w:t>
      </w:r>
      <w:r>
        <w:rPr>
          <w:rStyle w:val="colour"/>
          <w:b/>
          <w:szCs w:val="22"/>
          <w:lang w:val="ru-RU"/>
        </w:rPr>
        <w:t>группы</w:t>
      </w:r>
      <w:r w:rsidRPr="00424EF0">
        <w:rPr>
          <w:rStyle w:val="colour"/>
          <w:b/>
          <w:szCs w:val="22"/>
          <w:lang w:val="ru-RU"/>
        </w:rPr>
        <w:t xml:space="preserve">, </w:t>
      </w:r>
      <w:r>
        <w:rPr>
          <w:rStyle w:val="colour"/>
          <w:b/>
          <w:szCs w:val="22"/>
          <w:lang w:val="ru-RU"/>
        </w:rPr>
        <w:t>полученное</w:t>
      </w:r>
      <w:r w:rsidRPr="00424EF0">
        <w:rPr>
          <w:rStyle w:val="colour"/>
          <w:b/>
          <w:szCs w:val="22"/>
          <w:lang w:val="ru-RU"/>
        </w:rPr>
        <w:t xml:space="preserve"> 17 </w:t>
      </w:r>
      <w:r>
        <w:rPr>
          <w:rStyle w:val="colour"/>
          <w:b/>
          <w:szCs w:val="22"/>
          <w:lang w:val="ru-RU"/>
        </w:rPr>
        <w:t xml:space="preserve">марта 2022 г. </w:t>
      </w:r>
    </w:p>
    <w:p w14:paraId="57F1BF53" w14:textId="0ADAD630" w:rsidR="004A7ADA" w:rsidRPr="00424EF0" w:rsidRDefault="003362A3" w:rsidP="004A7A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Style w:val="colour"/>
          <w:b/>
          <w:szCs w:val="22"/>
          <w:lang w:val="ru-RU"/>
        </w:rPr>
      </w:pPr>
      <w:r>
        <w:rPr>
          <w:rStyle w:val="colour"/>
          <w:b/>
          <w:i/>
          <w:szCs w:val="22"/>
          <w:lang w:val="ru-RU"/>
        </w:rPr>
        <w:t>Роль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интеллектуальной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собственности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и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инноваций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в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>
        <w:rPr>
          <w:rStyle w:val="colour"/>
          <w:b/>
          <w:i/>
          <w:szCs w:val="22"/>
          <w:lang w:val="ru-RU"/>
        </w:rPr>
        <w:t>достижении</w:t>
      </w:r>
      <w:r w:rsidRPr="00424EF0">
        <w:rPr>
          <w:rStyle w:val="colour"/>
          <w:b/>
          <w:i/>
          <w:szCs w:val="22"/>
          <w:lang w:val="ru-RU"/>
        </w:rPr>
        <w:t xml:space="preserve"> </w:t>
      </w:r>
      <w:r w:rsidR="004D1284">
        <w:rPr>
          <w:rStyle w:val="colour"/>
          <w:b/>
          <w:i/>
          <w:szCs w:val="22"/>
          <w:lang w:val="ru-RU"/>
        </w:rPr>
        <w:t>продовольственной</w:t>
      </w:r>
      <w:r w:rsidR="004D1284" w:rsidRPr="00424EF0">
        <w:rPr>
          <w:rStyle w:val="colour"/>
          <w:b/>
          <w:i/>
          <w:szCs w:val="22"/>
          <w:lang w:val="ru-RU"/>
        </w:rPr>
        <w:t xml:space="preserve"> </w:t>
      </w:r>
      <w:r w:rsidR="004D1284">
        <w:rPr>
          <w:rStyle w:val="colour"/>
          <w:b/>
          <w:i/>
          <w:szCs w:val="22"/>
          <w:lang w:val="ru-RU"/>
        </w:rPr>
        <w:t>безопасности</w:t>
      </w:r>
      <w:r w:rsidR="004D1284" w:rsidRPr="00424EF0">
        <w:rPr>
          <w:rStyle w:val="colour"/>
          <w:b/>
          <w:i/>
          <w:szCs w:val="22"/>
          <w:lang w:val="ru-RU"/>
        </w:rPr>
        <w:t xml:space="preserve">: </w:t>
      </w:r>
      <w:r w:rsidR="004D1284">
        <w:rPr>
          <w:rStyle w:val="colour"/>
          <w:b/>
          <w:i/>
          <w:szCs w:val="22"/>
          <w:lang w:val="ru-RU"/>
        </w:rPr>
        <w:t>проблемы</w:t>
      </w:r>
      <w:r w:rsidR="004D1284" w:rsidRPr="00424EF0">
        <w:rPr>
          <w:rStyle w:val="colour"/>
          <w:b/>
          <w:i/>
          <w:szCs w:val="22"/>
          <w:lang w:val="ru-RU"/>
        </w:rPr>
        <w:t xml:space="preserve"> </w:t>
      </w:r>
      <w:r w:rsidR="004D1284">
        <w:rPr>
          <w:rStyle w:val="colour"/>
          <w:b/>
          <w:i/>
          <w:szCs w:val="22"/>
          <w:lang w:val="ru-RU"/>
        </w:rPr>
        <w:t>и</w:t>
      </w:r>
      <w:r w:rsidR="004D1284" w:rsidRPr="00424EF0">
        <w:rPr>
          <w:rStyle w:val="colour"/>
          <w:b/>
          <w:i/>
          <w:szCs w:val="22"/>
          <w:lang w:val="ru-RU"/>
        </w:rPr>
        <w:t xml:space="preserve"> </w:t>
      </w:r>
      <w:r w:rsidR="004D1284">
        <w:rPr>
          <w:rStyle w:val="colour"/>
          <w:b/>
          <w:i/>
          <w:szCs w:val="22"/>
          <w:lang w:val="ru-RU"/>
        </w:rPr>
        <w:t>возможности</w:t>
      </w:r>
      <w:r w:rsidR="004D1284" w:rsidRPr="00424EF0">
        <w:rPr>
          <w:rStyle w:val="colour"/>
          <w:b/>
          <w:i/>
          <w:szCs w:val="22"/>
          <w:lang w:val="ru-RU"/>
        </w:rPr>
        <w:t xml:space="preserve"> </w:t>
      </w:r>
    </w:p>
    <w:p w14:paraId="7045C9FC" w14:textId="77777777" w:rsidR="004A7ADA" w:rsidRPr="00424EF0" w:rsidRDefault="004A7ADA" w:rsidP="004A7ADA">
      <w:pPr>
        <w:pStyle w:val="ListParagraph"/>
        <w:spacing w:before="100" w:beforeAutospacing="1" w:after="100" w:afterAutospacing="1"/>
        <w:rPr>
          <w:b/>
          <w:szCs w:val="22"/>
          <w:lang w:val="ru-RU"/>
        </w:rPr>
      </w:pPr>
    </w:p>
    <w:p w14:paraId="4062CBE5" w14:textId="108707D5" w:rsidR="000E219A" w:rsidRPr="00E7356C" w:rsidRDefault="00E7356C" w:rsidP="000E219A">
      <w:pPr>
        <w:pStyle w:val="ListParagraph"/>
        <w:spacing w:before="100" w:beforeAutospacing="1" w:after="100" w:afterAutospacing="1"/>
        <w:jc w:val="center"/>
        <w:rPr>
          <w:b/>
          <w:szCs w:val="22"/>
          <w:lang w:val="ru-RU"/>
        </w:rPr>
      </w:pPr>
      <w:r>
        <w:rPr>
          <w:rStyle w:val="colour"/>
          <w:b/>
          <w:szCs w:val="22"/>
          <w:lang w:val="ru-RU"/>
        </w:rPr>
        <w:t>Предложение</w:t>
      </w:r>
      <w:r w:rsidRPr="00E7356C">
        <w:rPr>
          <w:rStyle w:val="colour"/>
          <w:b/>
          <w:szCs w:val="22"/>
          <w:lang w:val="ru-RU"/>
        </w:rPr>
        <w:t xml:space="preserve"> </w:t>
      </w:r>
      <w:r>
        <w:rPr>
          <w:rStyle w:val="colour"/>
          <w:b/>
          <w:szCs w:val="22"/>
          <w:lang w:val="ru-RU"/>
        </w:rPr>
        <w:t>Группы</w:t>
      </w:r>
      <w:r w:rsidR="000E219A" w:rsidRPr="00E7356C">
        <w:rPr>
          <w:b/>
          <w:szCs w:val="22"/>
          <w:lang w:val="ru-RU"/>
        </w:rPr>
        <w:t xml:space="preserve"> </w:t>
      </w:r>
      <w:r w:rsidR="000E219A" w:rsidRPr="004F6330">
        <w:rPr>
          <w:b/>
          <w:szCs w:val="22"/>
        </w:rPr>
        <w:t>B</w:t>
      </w:r>
      <w:r w:rsidR="000E219A" w:rsidRPr="00E7356C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полученное</w:t>
      </w:r>
      <w:r w:rsidR="000E219A" w:rsidRPr="00E7356C">
        <w:rPr>
          <w:b/>
          <w:szCs w:val="22"/>
          <w:lang w:val="ru-RU"/>
        </w:rPr>
        <w:t xml:space="preserve"> 18</w:t>
      </w:r>
      <w:r>
        <w:rPr>
          <w:b/>
          <w:szCs w:val="22"/>
          <w:lang w:val="ru-RU"/>
        </w:rPr>
        <w:t xml:space="preserve"> марта</w:t>
      </w:r>
      <w:r w:rsidR="000E219A" w:rsidRPr="00E7356C">
        <w:rPr>
          <w:b/>
          <w:szCs w:val="22"/>
          <w:lang w:val="ru-RU"/>
        </w:rPr>
        <w:t xml:space="preserve"> 2022</w:t>
      </w:r>
      <w:r>
        <w:rPr>
          <w:b/>
          <w:szCs w:val="22"/>
          <w:lang w:val="ru-RU"/>
        </w:rPr>
        <w:t xml:space="preserve"> г.</w:t>
      </w:r>
    </w:p>
    <w:p w14:paraId="2934FA11" w14:textId="77777777" w:rsidR="000E219A" w:rsidRPr="00E7356C" w:rsidRDefault="000E219A" w:rsidP="000E219A">
      <w:pPr>
        <w:pStyle w:val="ListParagraph"/>
        <w:rPr>
          <w:b/>
          <w:szCs w:val="22"/>
          <w:lang w:val="ru-RU"/>
        </w:rPr>
      </w:pPr>
    </w:p>
    <w:p w14:paraId="706A2AE6" w14:textId="6B6B92E3" w:rsidR="009D3C0E" w:rsidRPr="009A34F1" w:rsidRDefault="00E7356C" w:rsidP="00E7500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i/>
          <w:szCs w:val="22"/>
        </w:rPr>
      </w:pPr>
      <w:r>
        <w:rPr>
          <w:b/>
          <w:i/>
          <w:szCs w:val="22"/>
          <w:lang w:val="ru-RU"/>
        </w:rPr>
        <w:t>ИС и Финансы</w:t>
      </w:r>
      <w:r w:rsidR="009D3C0E" w:rsidRPr="009A34F1">
        <w:rPr>
          <w:b/>
          <w:i/>
          <w:szCs w:val="22"/>
        </w:rPr>
        <w:t xml:space="preserve"> </w:t>
      </w:r>
    </w:p>
    <w:p w14:paraId="33FCB9C2" w14:textId="3502838F" w:rsidR="000E219A" w:rsidRDefault="00E7356C" w:rsidP="002E1FB7">
      <w:pPr>
        <w:ind w:left="720"/>
        <w:rPr>
          <w:color w:val="000000"/>
          <w:szCs w:val="22"/>
        </w:rPr>
      </w:pPr>
      <w:r>
        <w:rPr>
          <w:color w:val="000000"/>
          <w:szCs w:val="22"/>
          <w:u w:val="single"/>
          <w:lang w:val="ru-RU"/>
        </w:rPr>
        <w:t xml:space="preserve">КОММЕНТАРИЙ ГРУППЫ </w:t>
      </w:r>
      <w:r w:rsidR="000E219A">
        <w:rPr>
          <w:color w:val="000000"/>
          <w:szCs w:val="22"/>
          <w:u w:val="single"/>
        </w:rPr>
        <w:t>B</w:t>
      </w:r>
      <w:r w:rsidR="00F83DAE" w:rsidRPr="00E75000">
        <w:rPr>
          <w:color w:val="000000"/>
          <w:szCs w:val="22"/>
          <w:u w:val="single"/>
        </w:rPr>
        <w:t>:</w:t>
      </w:r>
      <w:r w:rsidR="00F83DAE" w:rsidRPr="00E75000">
        <w:rPr>
          <w:color w:val="000000"/>
          <w:szCs w:val="22"/>
        </w:rPr>
        <w:t xml:space="preserve">  </w:t>
      </w:r>
    </w:p>
    <w:p w14:paraId="016F193A" w14:textId="77777777" w:rsidR="00FD5A3B" w:rsidRDefault="00FD5A3B" w:rsidP="002E1FB7">
      <w:pPr>
        <w:ind w:left="720"/>
        <w:rPr>
          <w:color w:val="000000"/>
          <w:szCs w:val="22"/>
        </w:rPr>
      </w:pPr>
    </w:p>
    <w:p w14:paraId="1E278011" w14:textId="3597BF0D" w:rsidR="004F6330" w:rsidRPr="00433FAC" w:rsidRDefault="00E7356C" w:rsidP="002E1FB7">
      <w:pPr>
        <w:ind w:left="720"/>
        <w:rPr>
          <w:lang w:val="ru-RU"/>
        </w:rPr>
      </w:pPr>
      <w:r>
        <w:rPr>
          <w:lang w:val="ru-RU"/>
        </w:rPr>
        <w:t>По</w:t>
      </w:r>
      <w:r w:rsidRPr="00E7356C">
        <w:rPr>
          <w:lang w:val="ru-RU"/>
        </w:rPr>
        <w:t xml:space="preserve"> </w:t>
      </w:r>
      <w:r>
        <w:rPr>
          <w:lang w:val="ru-RU"/>
        </w:rPr>
        <w:t>мнению</w:t>
      </w:r>
      <w:r w:rsidRPr="00E7356C">
        <w:rPr>
          <w:lang w:val="ru-RU"/>
        </w:rPr>
        <w:t xml:space="preserve"> </w:t>
      </w:r>
      <w:r>
        <w:rPr>
          <w:lang w:val="ru-RU"/>
        </w:rPr>
        <w:t>Группы</w:t>
      </w:r>
      <w:r w:rsidRPr="00E7356C">
        <w:rPr>
          <w:lang w:val="ru-RU"/>
        </w:rPr>
        <w:t xml:space="preserve"> </w:t>
      </w:r>
      <w:r>
        <w:rPr>
          <w:lang w:val="ru-RU"/>
        </w:rPr>
        <w:t>В</w:t>
      </w:r>
      <w:r w:rsidRPr="00E7356C">
        <w:rPr>
          <w:lang w:val="ru-RU"/>
        </w:rPr>
        <w:t xml:space="preserve">, </w:t>
      </w:r>
      <w:r>
        <w:rPr>
          <w:lang w:val="ru-RU"/>
        </w:rPr>
        <w:t>эта</w:t>
      </w:r>
      <w:r w:rsidRPr="00E7356C">
        <w:rPr>
          <w:lang w:val="ru-RU"/>
        </w:rPr>
        <w:t xml:space="preserve"> </w:t>
      </w:r>
      <w:proofErr w:type="spellStart"/>
      <w:r>
        <w:rPr>
          <w:lang w:val="ru-RU"/>
        </w:rPr>
        <w:t>подтема</w:t>
      </w:r>
      <w:proofErr w:type="spellEnd"/>
      <w:r w:rsidRPr="00E7356C">
        <w:rPr>
          <w:lang w:val="ru-RU"/>
        </w:rPr>
        <w:t xml:space="preserve"> </w:t>
      </w:r>
      <w:r>
        <w:rPr>
          <w:lang w:val="ru-RU"/>
        </w:rPr>
        <w:t>открыла</w:t>
      </w:r>
      <w:r w:rsidRPr="00E7356C">
        <w:rPr>
          <w:lang w:val="ru-RU"/>
        </w:rPr>
        <w:t xml:space="preserve"> </w:t>
      </w:r>
      <w:r>
        <w:rPr>
          <w:lang w:val="ru-RU"/>
        </w:rPr>
        <w:t>бы</w:t>
      </w:r>
      <w:r w:rsidRPr="00E7356C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7356C">
        <w:rPr>
          <w:lang w:val="ru-RU"/>
        </w:rPr>
        <w:t xml:space="preserve"> </w:t>
      </w:r>
      <w:r>
        <w:rPr>
          <w:lang w:val="ru-RU"/>
        </w:rPr>
        <w:t>для</w:t>
      </w:r>
      <w:r w:rsidRPr="00E7356C">
        <w:rPr>
          <w:lang w:val="ru-RU"/>
        </w:rPr>
        <w:t xml:space="preserve"> </w:t>
      </w:r>
      <w:r>
        <w:rPr>
          <w:lang w:val="ru-RU"/>
        </w:rPr>
        <w:t>изучения</w:t>
      </w:r>
      <w:r w:rsidRPr="00E7356C">
        <w:rPr>
          <w:lang w:val="ru-RU"/>
        </w:rPr>
        <w:t xml:space="preserve"> </w:t>
      </w:r>
      <w:r>
        <w:rPr>
          <w:lang w:val="ru-RU"/>
        </w:rPr>
        <w:t>целого</w:t>
      </w:r>
      <w:r w:rsidRPr="00E7356C">
        <w:rPr>
          <w:lang w:val="ru-RU"/>
        </w:rPr>
        <w:t xml:space="preserve"> </w:t>
      </w:r>
      <w:r>
        <w:rPr>
          <w:lang w:val="ru-RU"/>
        </w:rPr>
        <w:t>комплекса</w:t>
      </w:r>
      <w:r w:rsidRPr="00E7356C">
        <w:rPr>
          <w:lang w:val="ru-RU"/>
        </w:rPr>
        <w:t xml:space="preserve"> </w:t>
      </w:r>
      <w:r>
        <w:rPr>
          <w:lang w:val="ru-RU"/>
        </w:rPr>
        <w:t>вопросов</w:t>
      </w:r>
      <w:r w:rsidRPr="00E7356C">
        <w:rPr>
          <w:lang w:val="ru-RU"/>
        </w:rPr>
        <w:t xml:space="preserve">, </w:t>
      </w:r>
      <w:r>
        <w:rPr>
          <w:lang w:val="ru-RU"/>
        </w:rPr>
        <w:t>представляющих</w:t>
      </w:r>
      <w:r w:rsidRPr="00E7356C">
        <w:rPr>
          <w:lang w:val="ru-RU"/>
        </w:rPr>
        <w:t xml:space="preserve"> </w:t>
      </w:r>
      <w:r>
        <w:rPr>
          <w:lang w:val="ru-RU"/>
        </w:rPr>
        <w:t>интерес</w:t>
      </w:r>
      <w:r w:rsidRPr="00E7356C">
        <w:rPr>
          <w:lang w:val="ru-RU"/>
        </w:rPr>
        <w:t xml:space="preserve"> </w:t>
      </w:r>
      <w:r>
        <w:rPr>
          <w:lang w:val="ru-RU"/>
        </w:rPr>
        <w:t>как</w:t>
      </w:r>
      <w:r w:rsidRPr="00E7356C">
        <w:rPr>
          <w:lang w:val="ru-RU"/>
        </w:rPr>
        <w:t xml:space="preserve"> </w:t>
      </w:r>
      <w:r>
        <w:rPr>
          <w:lang w:val="ru-RU"/>
        </w:rPr>
        <w:t>для</w:t>
      </w:r>
      <w:r w:rsidRPr="00E7356C">
        <w:rPr>
          <w:lang w:val="ru-RU"/>
        </w:rPr>
        <w:t xml:space="preserve"> </w:t>
      </w:r>
      <w:r>
        <w:rPr>
          <w:lang w:val="ru-RU"/>
        </w:rPr>
        <w:t>развитых</w:t>
      </w:r>
      <w:r w:rsidRPr="00E7356C">
        <w:rPr>
          <w:lang w:val="ru-RU"/>
        </w:rPr>
        <w:t xml:space="preserve">, </w:t>
      </w:r>
      <w:r>
        <w:rPr>
          <w:lang w:val="ru-RU"/>
        </w:rPr>
        <w:t>так</w:t>
      </w:r>
      <w:r w:rsidRPr="00E7356C">
        <w:rPr>
          <w:lang w:val="ru-RU"/>
        </w:rPr>
        <w:t xml:space="preserve"> </w:t>
      </w:r>
      <w:r>
        <w:rPr>
          <w:lang w:val="ru-RU"/>
        </w:rPr>
        <w:t>и</w:t>
      </w:r>
      <w:r w:rsidRPr="00E7356C">
        <w:rPr>
          <w:lang w:val="ru-RU"/>
        </w:rPr>
        <w:t xml:space="preserve"> </w:t>
      </w:r>
      <w:r>
        <w:rPr>
          <w:lang w:val="ru-RU"/>
        </w:rPr>
        <w:t>для</w:t>
      </w:r>
      <w:r w:rsidRPr="00E7356C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E7356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7356C">
        <w:rPr>
          <w:lang w:val="ru-RU"/>
        </w:rPr>
        <w:t>-</w:t>
      </w:r>
      <w:r>
        <w:rPr>
          <w:lang w:val="ru-RU"/>
        </w:rPr>
        <w:t>членов.  Группа</w:t>
      </w:r>
      <w:r w:rsidRPr="00CA5395">
        <w:rPr>
          <w:lang w:val="ru-RU"/>
        </w:rPr>
        <w:t xml:space="preserve"> </w:t>
      </w:r>
      <w:r w:rsidR="00DE1075">
        <w:t>B</w:t>
      </w:r>
      <w:r w:rsidR="004F6330" w:rsidRPr="00CA5395">
        <w:rPr>
          <w:lang w:val="ru-RU"/>
        </w:rPr>
        <w:t xml:space="preserve"> </w:t>
      </w:r>
      <w:r>
        <w:rPr>
          <w:lang w:val="ru-RU"/>
        </w:rPr>
        <w:t>хотела</w:t>
      </w:r>
      <w:r w:rsidRPr="00CA5395">
        <w:rPr>
          <w:lang w:val="ru-RU"/>
        </w:rPr>
        <w:t xml:space="preserve"> </w:t>
      </w:r>
      <w:r>
        <w:rPr>
          <w:lang w:val="ru-RU"/>
        </w:rPr>
        <w:t>бы</w:t>
      </w:r>
      <w:r w:rsidRPr="00CA5395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CA5395">
        <w:rPr>
          <w:lang w:val="ru-RU"/>
        </w:rPr>
        <w:t xml:space="preserve">, </w:t>
      </w:r>
      <w:r>
        <w:rPr>
          <w:lang w:val="ru-RU"/>
        </w:rPr>
        <w:t>чтобы</w:t>
      </w:r>
      <w:r w:rsidRPr="00CA5395">
        <w:rPr>
          <w:lang w:val="ru-RU"/>
        </w:rPr>
        <w:t xml:space="preserve"> </w:t>
      </w:r>
      <w:r>
        <w:rPr>
          <w:lang w:val="ru-RU"/>
        </w:rPr>
        <w:t>в</w:t>
      </w:r>
      <w:r w:rsidRPr="00CA5395">
        <w:rPr>
          <w:lang w:val="ru-RU"/>
        </w:rPr>
        <w:t xml:space="preserve"> </w:t>
      </w:r>
      <w:r>
        <w:rPr>
          <w:lang w:val="ru-RU"/>
        </w:rPr>
        <w:t>рамках</w:t>
      </w:r>
      <w:r w:rsidRPr="00CA5395">
        <w:rPr>
          <w:lang w:val="ru-RU"/>
        </w:rPr>
        <w:t xml:space="preserve"> </w:t>
      </w:r>
      <w:r>
        <w:rPr>
          <w:lang w:val="ru-RU"/>
        </w:rPr>
        <w:t>этой</w:t>
      </w:r>
      <w:r w:rsidRPr="00CA5395">
        <w:rPr>
          <w:lang w:val="ru-RU"/>
        </w:rPr>
        <w:t xml:space="preserve"> </w:t>
      </w:r>
      <w:proofErr w:type="spellStart"/>
      <w:r>
        <w:rPr>
          <w:lang w:val="ru-RU"/>
        </w:rPr>
        <w:t>подтемы</w:t>
      </w:r>
      <w:proofErr w:type="spellEnd"/>
      <w:r w:rsidRPr="00CA5395">
        <w:rPr>
          <w:lang w:val="ru-RU"/>
        </w:rPr>
        <w:t xml:space="preserve"> </w:t>
      </w:r>
      <w:r>
        <w:rPr>
          <w:lang w:val="ru-RU"/>
        </w:rPr>
        <w:t>для</w:t>
      </w:r>
      <w:r w:rsidRPr="00CA5395">
        <w:rPr>
          <w:lang w:val="ru-RU"/>
        </w:rPr>
        <w:t xml:space="preserve"> </w:t>
      </w:r>
      <w:r>
        <w:rPr>
          <w:lang w:val="ru-RU"/>
        </w:rPr>
        <w:t>целей</w:t>
      </w:r>
      <w:r w:rsidRPr="00CA539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CA5395">
        <w:rPr>
          <w:lang w:val="ru-RU"/>
        </w:rPr>
        <w:t xml:space="preserve"> </w:t>
      </w:r>
      <w:r>
        <w:rPr>
          <w:lang w:val="ru-RU"/>
        </w:rPr>
        <w:t>с</w:t>
      </w:r>
      <w:r w:rsidRPr="00CA5395">
        <w:rPr>
          <w:lang w:val="ru-RU"/>
        </w:rPr>
        <w:t xml:space="preserve"> </w:t>
      </w:r>
      <w:r>
        <w:rPr>
          <w:lang w:val="ru-RU"/>
        </w:rPr>
        <w:t>Конференцией</w:t>
      </w:r>
      <w:r w:rsidRPr="00CA5395">
        <w:rPr>
          <w:lang w:val="ru-RU"/>
        </w:rPr>
        <w:t xml:space="preserve">, </w:t>
      </w:r>
      <w:r>
        <w:rPr>
          <w:lang w:val="ru-RU"/>
        </w:rPr>
        <w:t>понятия</w:t>
      </w:r>
      <w:r w:rsidRPr="00CA5395">
        <w:rPr>
          <w:lang w:val="ru-RU"/>
        </w:rPr>
        <w:t xml:space="preserve"> «</w:t>
      </w:r>
      <w:r>
        <w:rPr>
          <w:lang w:val="ru-RU"/>
        </w:rPr>
        <w:t>активы</w:t>
      </w:r>
      <w:r w:rsidRPr="00CA5395">
        <w:rPr>
          <w:lang w:val="ru-RU"/>
        </w:rPr>
        <w:t xml:space="preserve"> </w:t>
      </w:r>
      <w:r>
        <w:rPr>
          <w:lang w:val="ru-RU"/>
        </w:rPr>
        <w:t>ИС</w:t>
      </w:r>
      <w:r w:rsidRPr="00CA5395">
        <w:rPr>
          <w:lang w:val="ru-RU"/>
        </w:rPr>
        <w:t xml:space="preserve">» </w:t>
      </w:r>
      <w:r>
        <w:rPr>
          <w:lang w:val="ru-RU"/>
        </w:rPr>
        <w:t>и</w:t>
      </w:r>
      <w:r w:rsidR="004F6330" w:rsidRPr="00CA5395">
        <w:rPr>
          <w:lang w:val="ru-RU"/>
        </w:rPr>
        <w:t>/</w:t>
      </w:r>
      <w:r>
        <w:rPr>
          <w:lang w:val="ru-RU"/>
        </w:rPr>
        <w:t>или</w:t>
      </w:r>
      <w:r w:rsidR="004F6330" w:rsidRPr="00CA5395">
        <w:rPr>
          <w:lang w:val="ru-RU"/>
        </w:rPr>
        <w:t xml:space="preserve"> </w:t>
      </w:r>
      <w:r w:rsidRPr="00CA5395">
        <w:rPr>
          <w:lang w:val="ru-RU"/>
        </w:rPr>
        <w:t>«</w:t>
      </w:r>
      <w:r>
        <w:rPr>
          <w:lang w:val="ru-RU"/>
        </w:rPr>
        <w:t>инновации</w:t>
      </w:r>
      <w:r w:rsidRPr="00CA5395">
        <w:rPr>
          <w:lang w:val="ru-RU"/>
        </w:rPr>
        <w:t xml:space="preserve">» </w:t>
      </w:r>
      <w:r w:rsidR="00CA5395">
        <w:rPr>
          <w:lang w:val="ru-RU"/>
        </w:rPr>
        <w:t>определялись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бы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широко</w:t>
      </w:r>
      <w:r w:rsidR="00CA5395" w:rsidRPr="00CA5395">
        <w:rPr>
          <w:lang w:val="ru-RU"/>
        </w:rPr>
        <w:t xml:space="preserve"> </w:t>
      </w:r>
      <w:r w:rsidR="004F6330" w:rsidRPr="00CA5395">
        <w:rPr>
          <w:lang w:val="ru-RU"/>
        </w:rPr>
        <w:t>(</w:t>
      </w:r>
      <w:r w:rsidR="00CA5395">
        <w:rPr>
          <w:lang w:val="ru-RU"/>
        </w:rPr>
        <w:t>например</w:t>
      </w:r>
      <w:r w:rsidR="004F6330" w:rsidRPr="00CA5395">
        <w:rPr>
          <w:lang w:val="ru-RU"/>
        </w:rPr>
        <w:t xml:space="preserve">, </w:t>
      </w:r>
      <w:r w:rsidR="00CA5395">
        <w:rPr>
          <w:lang w:val="ru-RU"/>
        </w:rPr>
        <w:t>включали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бы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не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lastRenderedPageBreak/>
        <w:t>только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патенты</w:t>
      </w:r>
      <w:r w:rsidR="00CA5395" w:rsidRPr="00CA5395">
        <w:rPr>
          <w:lang w:val="ru-RU"/>
        </w:rPr>
        <w:t xml:space="preserve">, </w:t>
      </w:r>
      <w:r w:rsidR="00CA5395">
        <w:rPr>
          <w:lang w:val="ru-RU"/>
        </w:rPr>
        <w:t>но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и</w:t>
      </w:r>
      <w:r w:rsidR="00CA5395" w:rsidRPr="00CA5395">
        <w:rPr>
          <w:lang w:val="ru-RU"/>
        </w:rPr>
        <w:t xml:space="preserve"> </w:t>
      </w:r>
      <w:r w:rsidR="00CA5395">
        <w:rPr>
          <w:lang w:val="ru-RU"/>
        </w:rPr>
        <w:t>бренды</w:t>
      </w:r>
      <w:r w:rsidR="004F6330" w:rsidRPr="00CA5395">
        <w:rPr>
          <w:lang w:val="ru-RU"/>
        </w:rPr>
        <w:t>/</w:t>
      </w:r>
      <w:r w:rsidR="00CA5395">
        <w:rPr>
          <w:lang w:val="ru-RU"/>
        </w:rPr>
        <w:t>товарные знаки</w:t>
      </w:r>
      <w:r w:rsidR="004F6330" w:rsidRPr="00CA5395">
        <w:rPr>
          <w:lang w:val="ru-RU"/>
        </w:rPr>
        <w:t xml:space="preserve">), </w:t>
      </w:r>
      <w:r w:rsidR="00CA5395">
        <w:rPr>
          <w:lang w:val="ru-RU"/>
        </w:rPr>
        <w:t>и чтобы термин «финансы» также понимался в широком смысле</w:t>
      </w:r>
      <w:r w:rsidR="004F6330" w:rsidRPr="00CA5395">
        <w:rPr>
          <w:lang w:val="ru-RU"/>
        </w:rPr>
        <w:t xml:space="preserve"> (</w:t>
      </w:r>
      <w:r w:rsidR="00CA5395">
        <w:rPr>
          <w:lang w:val="ru-RU"/>
        </w:rPr>
        <w:t xml:space="preserve">и включал бы, в частности, микрофинансирование), с тем чтобы усилить интерес к этой </w:t>
      </w:r>
      <w:proofErr w:type="spellStart"/>
      <w:r w:rsidR="00CA5395">
        <w:rPr>
          <w:lang w:val="ru-RU"/>
        </w:rPr>
        <w:t>подтеме</w:t>
      </w:r>
      <w:proofErr w:type="spellEnd"/>
      <w:r w:rsidR="00CA5395">
        <w:rPr>
          <w:lang w:val="ru-RU"/>
        </w:rPr>
        <w:t xml:space="preserve"> на межрегиональном уровне и повысить ее актуальность с точки зрения развивающихся</w:t>
      </w:r>
      <w:r w:rsidR="004F6330" w:rsidRPr="00CA5395">
        <w:rPr>
          <w:lang w:val="ru-RU"/>
        </w:rPr>
        <w:t>/</w:t>
      </w:r>
      <w:r w:rsidR="00CA5395">
        <w:rPr>
          <w:lang w:val="ru-RU"/>
        </w:rPr>
        <w:t xml:space="preserve">наименее развитых государств-членов с упором на ММСП. </w:t>
      </w:r>
      <w:r w:rsidR="004F6330" w:rsidRPr="00CA5395">
        <w:rPr>
          <w:lang w:val="ru-RU"/>
        </w:rPr>
        <w:t xml:space="preserve"> </w:t>
      </w:r>
      <w:r w:rsidR="00CA5395">
        <w:rPr>
          <w:lang w:val="ru-RU"/>
        </w:rPr>
        <w:t>Группа</w:t>
      </w:r>
      <w:r w:rsidR="00DE1075" w:rsidRPr="00433FAC">
        <w:rPr>
          <w:lang w:val="ru-RU"/>
        </w:rPr>
        <w:t xml:space="preserve"> </w:t>
      </w:r>
      <w:r w:rsidR="00DE1075">
        <w:t>B</w:t>
      </w:r>
      <w:r w:rsidR="004F6330" w:rsidRPr="00433FAC">
        <w:rPr>
          <w:lang w:val="ru-RU"/>
        </w:rPr>
        <w:t xml:space="preserve"> </w:t>
      </w:r>
      <w:r w:rsidR="00CA5395">
        <w:rPr>
          <w:lang w:val="ru-RU"/>
        </w:rPr>
        <w:t>отмечает</w:t>
      </w:r>
      <w:r w:rsidR="00CA5395" w:rsidRPr="00433FAC">
        <w:rPr>
          <w:lang w:val="ru-RU"/>
        </w:rPr>
        <w:t xml:space="preserve">, </w:t>
      </w:r>
      <w:r w:rsidR="00CA5395">
        <w:rPr>
          <w:lang w:val="ru-RU"/>
        </w:rPr>
        <w:t>что</w:t>
      </w:r>
      <w:r w:rsidR="00CA5395" w:rsidRPr="00433FAC">
        <w:rPr>
          <w:lang w:val="ru-RU"/>
        </w:rPr>
        <w:t xml:space="preserve"> </w:t>
      </w:r>
      <w:r w:rsidR="00433FAC">
        <w:rPr>
          <w:lang w:val="ru-RU"/>
        </w:rPr>
        <w:t>в</w:t>
      </w:r>
      <w:r w:rsidR="00433FAC" w:rsidRPr="00433FAC">
        <w:rPr>
          <w:lang w:val="ru-RU"/>
        </w:rPr>
        <w:t xml:space="preserve"> </w:t>
      </w:r>
      <w:r w:rsidR="00433FAC">
        <w:rPr>
          <w:lang w:val="ru-RU"/>
        </w:rPr>
        <w:t>рамках</w:t>
      </w:r>
      <w:r w:rsidR="00433FAC" w:rsidRPr="00433FAC">
        <w:rPr>
          <w:lang w:val="ru-RU"/>
        </w:rPr>
        <w:t xml:space="preserve"> </w:t>
      </w:r>
      <w:r w:rsidR="00433FAC">
        <w:rPr>
          <w:lang w:val="ru-RU"/>
        </w:rPr>
        <w:t>Секретариата</w:t>
      </w:r>
      <w:r w:rsidR="00433FAC" w:rsidRPr="00433FAC">
        <w:rPr>
          <w:lang w:val="ru-RU"/>
        </w:rPr>
        <w:t xml:space="preserve"> </w:t>
      </w:r>
      <w:r w:rsidR="00433FAC">
        <w:rPr>
          <w:lang w:val="ru-RU"/>
        </w:rPr>
        <w:t>существует</w:t>
      </w:r>
      <w:r w:rsidR="00433FAC" w:rsidRPr="00433FAC">
        <w:rPr>
          <w:lang w:val="ru-RU"/>
        </w:rPr>
        <w:t xml:space="preserve"> </w:t>
      </w:r>
      <w:r w:rsidR="00433FAC">
        <w:rPr>
          <w:lang w:val="ru-RU"/>
        </w:rPr>
        <w:t>небольшая</w:t>
      </w:r>
      <w:r w:rsidR="00D846AC" w:rsidRPr="00433FAC">
        <w:rPr>
          <w:lang w:val="ru-RU"/>
        </w:rPr>
        <w:t>/</w:t>
      </w:r>
      <w:r w:rsidR="00433FAC">
        <w:rPr>
          <w:lang w:val="ru-RU"/>
        </w:rPr>
        <w:t>формирующаяся программа, касающаяся финансирования под залог активов ИС</w:t>
      </w:r>
      <w:r w:rsidR="004F6330" w:rsidRPr="00433FAC">
        <w:rPr>
          <w:lang w:val="ru-RU"/>
        </w:rPr>
        <w:t xml:space="preserve"> (</w:t>
      </w:r>
      <w:r w:rsidR="00433FAC">
        <w:rPr>
          <w:lang w:val="ru-RU"/>
        </w:rPr>
        <w:t xml:space="preserve">см., например, </w:t>
      </w:r>
      <w:hyperlink r:id="rId8" w:history="1">
        <w:r w:rsidR="00433FAC" w:rsidRPr="00D8577C">
          <w:rPr>
            <w:rStyle w:val="Hyperlink"/>
          </w:rPr>
          <w:t>www</w:t>
        </w:r>
        <w:r w:rsidR="00433FAC" w:rsidRPr="00D8577C">
          <w:rPr>
            <w:rStyle w:val="Hyperlink"/>
            <w:lang w:val="ru-RU"/>
          </w:rPr>
          <w:t>.</w:t>
        </w:r>
        <w:proofErr w:type="spellStart"/>
        <w:r w:rsidR="00433FAC" w:rsidRPr="00D8577C">
          <w:rPr>
            <w:rStyle w:val="Hyperlink"/>
          </w:rPr>
          <w:t>wipo</w:t>
        </w:r>
        <w:proofErr w:type="spellEnd"/>
        <w:r w:rsidR="00433FAC" w:rsidRPr="00D8577C">
          <w:rPr>
            <w:rStyle w:val="Hyperlink"/>
            <w:lang w:val="ru-RU"/>
          </w:rPr>
          <w:t>.</w:t>
        </w:r>
        <w:r w:rsidR="00433FAC" w:rsidRPr="00D8577C">
          <w:rPr>
            <w:rStyle w:val="Hyperlink"/>
          </w:rPr>
          <w:t>int</w:t>
        </w:r>
        <w:r w:rsidR="00433FAC" w:rsidRPr="00D8577C">
          <w:rPr>
            <w:rStyle w:val="Hyperlink"/>
            <w:lang w:val="ru-RU"/>
          </w:rPr>
          <w:t>/</w:t>
        </w:r>
        <w:proofErr w:type="spellStart"/>
        <w:r w:rsidR="00433FAC" w:rsidRPr="00D8577C">
          <w:rPr>
            <w:rStyle w:val="Hyperlink"/>
          </w:rPr>
          <w:t>sme</w:t>
        </w:r>
        <w:proofErr w:type="spellEnd"/>
        <w:r w:rsidR="00433FAC" w:rsidRPr="00D8577C">
          <w:rPr>
            <w:rStyle w:val="Hyperlink"/>
            <w:lang w:val="ru-RU"/>
          </w:rPr>
          <w:t>/</w:t>
        </w:r>
        <w:proofErr w:type="spellStart"/>
        <w:r w:rsidR="00433FAC" w:rsidRPr="00D8577C">
          <w:rPr>
            <w:rStyle w:val="Hyperlink"/>
            <w:lang w:val="en-GB"/>
          </w:rPr>
          <w:t>ru</w:t>
        </w:r>
        <w:proofErr w:type="spellEnd"/>
        <w:r w:rsidR="00433FAC" w:rsidRPr="00D8577C">
          <w:rPr>
            <w:rStyle w:val="Hyperlink"/>
            <w:lang w:val="ru-RU"/>
          </w:rPr>
          <w:t>/</w:t>
        </w:r>
        <w:r w:rsidR="00433FAC" w:rsidRPr="00D8577C">
          <w:rPr>
            <w:rStyle w:val="Hyperlink"/>
          </w:rPr>
          <w:t>news</w:t>
        </w:r>
        <w:r w:rsidR="00433FAC" w:rsidRPr="00D8577C">
          <w:rPr>
            <w:rStyle w:val="Hyperlink"/>
            <w:lang w:val="ru-RU"/>
          </w:rPr>
          <w:t>/2021/</w:t>
        </w:r>
        <w:r w:rsidR="00433FAC" w:rsidRPr="00D8577C">
          <w:rPr>
            <w:rStyle w:val="Hyperlink"/>
          </w:rPr>
          <w:t>news</w:t>
        </w:r>
        <w:r w:rsidR="00433FAC" w:rsidRPr="00D8577C">
          <w:rPr>
            <w:rStyle w:val="Hyperlink"/>
            <w:lang w:val="ru-RU"/>
          </w:rPr>
          <w:t>_0006.</w:t>
        </w:r>
        <w:r w:rsidR="00433FAC" w:rsidRPr="00D8577C">
          <w:rPr>
            <w:rStyle w:val="Hyperlink"/>
          </w:rPr>
          <w:t>html</w:t>
        </w:r>
        <w:r w:rsidR="00433FAC" w:rsidRPr="00D8577C">
          <w:rPr>
            <w:rStyle w:val="Hyperlink"/>
            <w:lang w:val="ru-RU"/>
          </w:rPr>
          <w:t>)</w:t>
        </w:r>
      </w:hyperlink>
      <w:r w:rsidR="00433FAC">
        <w:rPr>
          <w:lang w:val="ru-RU"/>
        </w:rPr>
        <w:t>;</w:t>
      </w:r>
      <w:r w:rsidR="004F6330" w:rsidRPr="00433FAC">
        <w:rPr>
          <w:lang w:val="ru-RU"/>
        </w:rPr>
        <w:t xml:space="preserve"> </w:t>
      </w:r>
      <w:r w:rsidR="00433FAC">
        <w:rPr>
          <w:lang w:val="ru-RU"/>
        </w:rPr>
        <w:t xml:space="preserve">таким образом, в рамках данной </w:t>
      </w:r>
      <w:proofErr w:type="spellStart"/>
      <w:r w:rsidR="00433FAC">
        <w:rPr>
          <w:lang w:val="ru-RU"/>
        </w:rPr>
        <w:t>подтемы</w:t>
      </w:r>
      <w:proofErr w:type="spellEnd"/>
      <w:r w:rsidR="00433FAC">
        <w:rPr>
          <w:lang w:val="ru-RU"/>
        </w:rPr>
        <w:t xml:space="preserve"> можно было бы задействовать существующую заинтересованность</w:t>
      </w:r>
      <w:r w:rsidR="004F6330" w:rsidRPr="00433FAC">
        <w:rPr>
          <w:lang w:val="ru-RU"/>
        </w:rPr>
        <w:t>/</w:t>
      </w:r>
      <w:r w:rsidR="00433FAC">
        <w:rPr>
          <w:lang w:val="ru-RU"/>
        </w:rPr>
        <w:t xml:space="preserve">опыт Секретариата, а также имеющуюся в распоряжении Секретариата сеть контактов.   </w:t>
      </w:r>
    </w:p>
    <w:p w14:paraId="6C68D647" w14:textId="77777777" w:rsidR="004F6330" w:rsidRPr="00433FAC" w:rsidRDefault="004F6330" w:rsidP="00E75000">
      <w:pPr>
        <w:spacing w:before="100" w:beforeAutospacing="1" w:after="100" w:afterAutospacing="1"/>
        <w:rPr>
          <w:b/>
          <w:szCs w:val="22"/>
          <w:lang w:val="ru-RU"/>
        </w:rPr>
      </w:pPr>
    </w:p>
    <w:p w14:paraId="0CF15FCA" w14:textId="7568E2E8" w:rsidR="009D3C0E" w:rsidRPr="00433FAC" w:rsidRDefault="009D3C0E" w:rsidP="00E75000">
      <w:pPr>
        <w:pStyle w:val="ListParagraph"/>
        <w:rPr>
          <w:szCs w:val="22"/>
          <w:lang w:val="ru-RU"/>
        </w:rPr>
      </w:pPr>
    </w:p>
    <w:sectPr w:rsidR="009D3C0E" w:rsidRPr="00433FAC" w:rsidSect="00FF5473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A807" w14:textId="77777777" w:rsidR="0068505C" w:rsidRDefault="0068505C" w:rsidP="009731F1">
      <w:r>
        <w:separator/>
      </w:r>
    </w:p>
  </w:endnote>
  <w:endnote w:type="continuationSeparator" w:id="0">
    <w:p w14:paraId="14B9BB0B" w14:textId="77777777" w:rsidR="0068505C" w:rsidRDefault="0068505C" w:rsidP="0097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5233" w14:textId="77777777" w:rsidR="00C76E52" w:rsidRDefault="00C76E52" w:rsidP="00C76E52">
    <w:pPr>
      <w:pStyle w:val="Footer"/>
    </w:pPr>
  </w:p>
  <w:p w14:paraId="082338C9" w14:textId="77777777" w:rsidR="00C76E52" w:rsidRDefault="00C76E52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1469"/>
      <w:docPartObj>
        <w:docPartGallery w:val="Page Numbers (Bottom of Page)"/>
        <w:docPartUnique/>
      </w:docPartObj>
    </w:sdtPr>
    <w:sdtEndPr/>
    <w:sdtContent>
      <w:sdt>
        <w:sdtPr>
          <w:id w:val="1343200328"/>
          <w:docPartObj>
            <w:docPartGallery w:val="Page Numbers (Top of Page)"/>
            <w:docPartUnique/>
          </w:docPartObj>
        </w:sdtPr>
        <w:sdtEndPr/>
        <w:sdtContent>
          <w:p w14:paraId="00E1BB6D" w14:textId="56A25C11" w:rsidR="00FF5473" w:rsidRDefault="00E7356C">
            <w:pPr>
              <w:pStyle w:val="Footer"/>
              <w:jc w:val="right"/>
            </w:pPr>
            <w:r>
              <w:rPr>
                <w:lang w:val="ru-RU"/>
              </w:rPr>
              <w:t>Стр.</w:t>
            </w:r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PAGE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BB09A8">
              <w:rPr>
                <w:b/>
                <w:bCs/>
                <w:noProof/>
              </w:rPr>
              <w:t>2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  <w:r w:rsidR="00FF5473">
              <w:t xml:space="preserve"> </w:t>
            </w:r>
            <w:r>
              <w:rPr>
                <w:lang w:val="ru-RU"/>
              </w:rPr>
              <w:t>из</w:t>
            </w:r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NUMPAGES 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BB09A8">
              <w:rPr>
                <w:b/>
                <w:bCs/>
                <w:noProof/>
              </w:rPr>
              <w:t>2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DFEB42" w14:textId="77777777" w:rsidR="00FF5473" w:rsidRDefault="00FF5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0FBC29" w14:textId="77777777" w:rsidR="00FF5473" w:rsidRDefault="00FF54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5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5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B27106" w14:textId="77777777" w:rsidR="00FF5473" w:rsidRDefault="00FF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792A" w14:textId="77777777" w:rsidR="0068505C" w:rsidRDefault="0068505C" w:rsidP="009731F1">
      <w:r>
        <w:separator/>
      </w:r>
    </w:p>
  </w:footnote>
  <w:footnote w:type="continuationSeparator" w:id="0">
    <w:p w14:paraId="7A78548B" w14:textId="77777777" w:rsidR="0068505C" w:rsidRDefault="0068505C" w:rsidP="0097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943" w14:textId="77777777" w:rsidR="00C76E52" w:rsidRDefault="00C76E52" w:rsidP="00C76E52">
    <w:pPr>
      <w:pStyle w:val="Header"/>
    </w:pPr>
  </w:p>
  <w:p w14:paraId="1835855B" w14:textId="77777777" w:rsidR="00C76E52" w:rsidRDefault="00C76E52" w:rsidP="00467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style="width:11.25pt;height:11.25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0A3"/>
    <w:multiLevelType w:val="hybridMultilevel"/>
    <w:tmpl w:val="3B741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A2"/>
    <w:multiLevelType w:val="hybridMultilevel"/>
    <w:tmpl w:val="27D8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D4A"/>
    <w:multiLevelType w:val="hybridMultilevel"/>
    <w:tmpl w:val="0322A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038627531">
    <w:abstractNumId w:val="1"/>
  </w:num>
  <w:num w:numId="2" w16cid:durableId="1752115916">
    <w:abstractNumId w:val="5"/>
  </w:num>
  <w:num w:numId="3" w16cid:durableId="138695220">
    <w:abstractNumId w:val="9"/>
  </w:num>
  <w:num w:numId="4" w16cid:durableId="2135829242">
    <w:abstractNumId w:val="8"/>
  </w:num>
  <w:num w:numId="5" w16cid:durableId="257518797">
    <w:abstractNumId w:val="0"/>
  </w:num>
  <w:num w:numId="6" w16cid:durableId="493453211">
    <w:abstractNumId w:val="6"/>
  </w:num>
  <w:num w:numId="7" w16cid:durableId="868379113">
    <w:abstractNumId w:val="2"/>
  </w:num>
  <w:num w:numId="8" w16cid:durableId="1882089447">
    <w:abstractNumId w:val="7"/>
  </w:num>
  <w:num w:numId="9" w16cid:durableId="1894466821">
    <w:abstractNumId w:val="3"/>
  </w:num>
  <w:num w:numId="10" w16cid:durableId="118798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B2"/>
    <w:rsid w:val="000052E8"/>
    <w:rsid w:val="0002121C"/>
    <w:rsid w:val="00074338"/>
    <w:rsid w:val="000C0794"/>
    <w:rsid w:val="000C7908"/>
    <w:rsid w:val="000E219A"/>
    <w:rsid w:val="000E506F"/>
    <w:rsid w:val="000F5E56"/>
    <w:rsid w:val="00101A0C"/>
    <w:rsid w:val="00110723"/>
    <w:rsid w:val="00122FC0"/>
    <w:rsid w:val="001542C5"/>
    <w:rsid w:val="00180258"/>
    <w:rsid w:val="001A1136"/>
    <w:rsid w:val="001B277A"/>
    <w:rsid w:val="001E4D3E"/>
    <w:rsid w:val="001F2B7F"/>
    <w:rsid w:val="00206252"/>
    <w:rsid w:val="0022401D"/>
    <w:rsid w:val="00224B92"/>
    <w:rsid w:val="00253547"/>
    <w:rsid w:val="00270E63"/>
    <w:rsid w:val="002A145B"/>
    <w:rsid w:val="002A3C96"/>
    <w:rsid w:val="002A5977"/>
    <w:rsid w:val="002A72C2"/>
    <w:rsid w:val="002A759B"/>
    <w:rsid w:val="002B1CC1"/>
    <w:rsid w:val="002B580A"/>
    <w:rsid w:val="002E1FB7"/>
    <w:rsid w:val="002E3030"/>
    <w:rsid w:val="002E430D"/>
    <w:rsid w:val="002E6021"/>
    <w:rsid w:val="00312DCF"/>
    <w:rsid w:val="00327B53"/>
    <w:rsid w:val="003362A3"/>
    <w:rsid w:val="00365230"/>
    <w:rsid w:val="00375E98"/>
    <w:rsid w:val="003C5629"/>
    <w:rsid w:val="003C66D6"/>
    <w:rsid w:val="003D1321"/>
    <w:rsid w:val="003D1EDB"/>
    <w:rsid w:val="003D7A4E"/>
    <w:rsid w:val="003E6531"/>
    <w:rsid w:val="003F7083"/>
    <w:rsid w:val="00401329"/>
    <w:rsid w:val="0041492E"/>
    <w:rsid w:val="00424EF0"/>
    <w:rsid w:val="00430AC9"/>
    <w:rsid w:val="00431118"/>
    <w:rsid w:val="00433FAC"/>
    <w:rsid w:val="00443712"/>
    <w:rsid w:val="00445192"/>
    <w:rsid w:val="00462108"/>
    <w:rsid w:val="004678DC"/>
    <w:rsid w:val="00487E67"/>
    <w:rsid w:val="004A4C9C"/>
    <w:rsid w:val="004A5131"/>
    <w:rsid w:val="004A7ADA"/>
    <w:rsid w:val="004B668E"/>
    <w:rsid w:val="004C38F9"/>
    <w:rsid w:val="004D1284"/>
    <w:rsid w:val="004F6330"/>
    <w:rsid w:val="0053738C"/>
    <w:rsid w:val="0054098C"/>
    <w:rsid w:val="00586FBF"/>
    <w:rsid w:val="005C1E46"/>
    <w:rsid w:val="005C5BA3"/>
    <w:rsid w:val="005D2370"/>
    <w:rsid w:val="005D23E8"/>
    <w:rsid w:val="005D3915"/>
    <w:rsid w:val="005F0AF6"/>
    <w:rsid w:val="005F197D"/>
    <w:rsid w:val="00617F69"/>
    <w:rsid w:val="0068505C"/>
    <w:rsid w:val="00697585"/>
    <w:rsid w:val="006A2B7F"/>
    <w:rsid w:val="006A70D6"/>
    <w:rsid w:val="006C01C4"/>
    <w:rsid w:val="006D0B44"/>
    <w:rsid w:val="006D35E5"/>
    <w:rsid w:val="00711013"/>
    <w:rsid w:val="0071544D"/>
    <w:rsid w:val="0074454C"/>
    <w:rsid w:val="00745B4D"/>
    <w:rsid w:val="00763057"/>
    <w:rsid w:val="007A7023"/>
    <w:rsid w:val="007B240C"/>
    <w:rsid w:val="007D1CF1"/>
    <w:rsid w:val="007D53C7"/>
    <w:rsid w:val="007E2992"/>
    <w:rsid w:val="00804DB7"/>
    <w:rsid w:val="00806FA4"/>
    <w:rsid w:val="00843ED5"/>
    <w:rsid w:val="00866F8E"/>
    <w:rsid w:val="00895356"/>
    <w:rsid w:val="008C6EC1"/>
    <w:rsid w:val="0090768A"/>
    <w:rsid w:val="00942D7D"/>
    <w:rsid w:val="00945C0C"/>
    <w:rsid w:val="009467B5"/>
    <w:rsid w:val="00954008"/>
    <w:rsid w:val="009731F1"/>
    <w:rsid w:val="009905CE"/>
    <w:rsid w:val="009A34F1"/>
    <w:rsid w:val="009A373E"/>
    <w:rsid w:val="009B23BB"/>
    <w:rsid w:val="009B63D9"/>
    <w:rsid w:val="009D3C0E"/>
    <w:rsid w:val="009E3A30"/>
    <w:rsid w:val="009E76AF"/>
    <w:rsid w:val="009F0CBA"/>
    <w:rsid w:val="009F47A4"/>
    <w:rsid w:val="00A014D8"/>
    <w:rsid w:val="00A04728"/>
    <w:rsid w:val="00A17549"/>
    <w:rsid w:val="00A25B3E"/>
    <w:rsid w:val="00A45212"/>
    <w:rsid w:val="00A56241"/>
    <w:rsid w:val="00A839A0"/>
    <w:rsid w:val="00A87A1A"/>
    <w:rsid w:val="00AB0BA3"/>
    <w:rsid w:val="00AC08E9"/>
    <w:rsid w:val="00AD48BE"/>
    <w:rsid w:val="00B10A76"/>
    <w:rsid w:val="00B44D9D"/>
    <w:rsid w:val="00B47D9A"/>
    <w:rsid w:val="00B64F0D"/>
    <w:rsid w:val="00B71CCD"/>
    <w:rsid w:val="00B7653F"/>
    <w:rsid w:val="00B95CB2"/>
    <w:rsid w:val="00B9748A"/>
    <w:rsid w:val="00BB09A8"/>
    <w:rsid w:val="00C357A8"/>
    <w:rsid w:val="00C554EC"/>
    <w:rsid w:val="00C65914"/>
    <w:rsid w:val="00C731D5"/>
    <w:rsid w:val="00C76E52"/>
    <w:rsid w:val="00CA5395"/>
    <w:rsid w:val="00CC4B91"/>
    <w:rsid w:val="00CE3FCF"/>
    <w:rsid w:val="00D054D0"/>
    <w:rsid w:val="00D102A0"/>
    <w:rsid w:val="00D1259B"/>
    <w:rsid w:val="00D13B36"/>
    <w:rsid w:val="00D24258"/>
    <w:rsid w:val="00D3294F"/>
    <w:rsid w:val="00D44FB4"/>
    <w:rsid w:val="00D4535C"/>
    <w:rsid w:val="00D81B7B"/>
    <w:rsid w:val="00D846AC"/>
    <w:rsid w:val="00D84BD6"/>
    <w:rsid w:val="00DB59B2"/>
    <w:rsid w:val="00DC55F0"/>
    <w:rsid w:val="00DC5C6A"/>
    <w:rsid w:val="00DE1075"/>
    <w:rsid w:val="00DE394B"/>
    <w:rsid w:val="00DF176D"/>
    <w:rsid w:val="00E10969"/>
    <w:rsid w:val="00E169C7"/>
    <w:rsid w:val="00E3200A"/>
    <w:rsid w:val="00E517D2"/>
    <w:rsid w:val="00E52817"/>
    <w:rsid w:val="00E7356C"/>
    <w:rsid w:val="00E75000"/>
    <w:rsid w:val="00E852FE"/>
    <w:rsid w:val="00EC2E07"/>
    <w:rsid w:val="00EE4162"/>
    <w:rsid w:val="00EF4B9A"/>
    <w:rsid w:val="00F13AEF"/>
    <w:rsid w:val="00F1581B"/>
    <w:rsid w:val="00F221B8"/>
    <w:rsid w:val="00F4204E"/>
    <w:rsid w:val="00F44DFD"/>
    <w:rsid w:val="00F649CF"/>
    <w:rsid w:val="00F80964"/>
    <w:rsid w:val="00F83DAE"/>
    <w:rsid w:val="00FC26A6"/>
    <w:rsid w:val="00FC29A2"/>
    <w:rsid w:val="00FC3682"/>
    <w:rsid w:val="00FD5A3B"/>
    <w:rsid w:val="00FE5F99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B7C25"/>
  <w15:chartTrackingRefBased/>
  <w15:docId w15:val="{3C45B623-6D55-4A94-B178-A3DE74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4454C"/>
    <w:pPr>
      <w:ind w:left="720"/>
      <w:contextualSpacing/>
    </w:pPr>
  </w:style>
  <w:style w:type="character" w:styleId="Hyperlink">
    <w:name w:val="Hyperlink"/>
    <w:basedOn w:val="DefaultParagraphFont"/>
    <w:unhideWhenUsed/>
    <w:rsid w:val="0074454C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7D"/>
    <w:rPr>
      <w:rFonts w:ascii="Arial" w:hAnsi="Arial" w:cs="Arial"/>
      <w:i/>
      <w:iCs/>
      <w:color w:val="4F81BD" w:themeColor="accent1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E4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4D3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731F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C38F9"/>
    <w:rPr>
      <w:color w:val="800080" w:themeColor="followedHyperlink"/>
      <w:u w:val="single"/>
    </w:rPr>
  </w:style>
  <w:style w:type="character" w:customStyle="1" w:styleId="colour">
    <w:name w:val="colour"/>
    <w:basedOn w:val="DefaultParagraphFont"/>
    <w:rsid w:val="009D3C0E"/>
  </w:style>
  <w:style w:type="character" w:customStyle="1" w:styleId="bjh-p">
    <w:name w:val="bjh-p"/>
    <w:basedOn w:val="DefaultParagraphFont"/>
    <w:rsid w:val="00EF4B9A"/>
  </w:style>
  <w:style w:type="character" w:customStyle="1" w:styleId="FooterChar">
    <w:name w:val="Footer Char"/>
    <w:basedOn w:val="DefaultParagraphFont"/>
    <w:link w:val="Footer"/>
    <w:uiPriority w:val="99"/>
    <w:rsid w:val="00FF5473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3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me/ru/news/2021/news_0006.html)$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1B0F-FEDF-482A-91E8-E7570C3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736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Alexey Maksimov</cp:lastModifiedBy>
  <cp:revision>8</cp:revision>
  <cp:lastPrinted>2022-04-07T09:18:00Z</cp:lastPrinted>
  <dcterms:created xsi:type="dcterms:W3CDTF">2022-04-13T15:48:00Z</dcterms:created>
  <dcterms:modified xsi:type="dcterms:W3CDTF">2022-04-14T07:42:00Z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9fef744d-75f5-4740-9cad-e792c444f0e7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