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DF" w:rsidRPr="00D57747" w:rsidRDefault="00433AB2" w:rsidP="001902DF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lang w:eastAsia="en-US"/>
        </w:rPr>
        <w:drawing>
          <wp:inline distT="0" distB="0" distL="0" distR="0" wp14:anchorId="31A66B52" wp14:editId="586FEF85">
            <wp:extent cx="3248025" cy="1628775"/>
            <wp:effectExtent l="0" t="0" r="9525" b="9525"/>
            <wp:docPr id="9" name="Picture 9" descr="Title: Эмблема ВОИС - Description: 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Эмблема ВОИС - Description: 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DF" w:rsidRPr="00276320" w:rsidRDefault="001902DF" w:rsidP="001902D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D57747">
        <w:rPr>
          <w:rFonts w:ascii="Arial Black" w:hAnsi="Arial Black"/>
          <w:caps/>
          <w:sz w:val="15"/>
        </w:rPr>
        <w:t>CDIP</w:t>
      </w:r>
      <w:r w:rsidRPr="00276320">
        <w:rPr>
          <w:rFonts w:ascii="Arial Black" w:hAnsi="Arial Black"/>
          <w:caps/>
          <w:sz w:val="15"/>
          <w:lang w:val="ru-RU"/>
        </w:rPr>
        <w:t>/28/</w:t>
      </w:r>
      <w:bookmarkStart w:id="0" w:name="Code"/>
      <w:bookmarkEnd w:id="0"/>
      <w:r w:rsidR="00FD53E3" w:rsidRPr="00276320">
        <w:rPr>
          <w:rFonts w:ascii="Arial Black" w:hAnsi="Arial Black"/>
          <w:caps/>
          <w:sz w:val="15"/>
          <w:lang w:val="ru-RU"/>
        </w:rPr>
        <w:t>5</w:t>
      </w:r>
    </w:p>
    <w:p w:rsidR="001902DF" w:rsidRPr="00276320" w:rsidRDefault="00276320" w:rsidP="001902D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27632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1902DF" w:rsidRPr="00276320" w:rsidRDefault="00276320" w:rsidP="001902D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1902DF" w:rsidRPr="00276320">
        <w:rPr>
          <w:rFonts w:ascii="Arial Black" w:hAnsi="Arial Black"/>
          <w:caps/>
          <w:sz w:val="15"/>
          <w:szCs w:val="15"/>
          <w:lang w:val="ru-RU"/>
        </w:rPr>
        <w:t>:</w:t>
      </w:r>
      <w:bookmarkStart w:id="2" w:name="Date"/>
      <w:r w:rsidR="00773AF4" w:rsidRPr="0027632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5 АПРЕЛЯ 2022 Г.</w:t>
      </w:r>
    </w:p>
    <w:bookmarkEnd w:id="2"/>
    <w:p w:rsidR="001902DF" w:rsidRPr="00276320" w:rsidRDefault="00276320" w:rsidP="001902DF">
      <w:pPr>
        <w:pStyle w:val="Heading1"/>
        <w:spacing w:before="0" w:after="480"/>
        <w:rPr>
          <w:sz w:val="28"/>
          <w:szCs w:val="28"/>
          <w:lang w:val="ru-RU"/>
        </w:rPr>
      </w:pPr>
      <w:r w:rsidRPr="00276320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1902DF" w:rsidRPr="00276320" w:rsidRDefault="00197950" w:rsidP="001902D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  <w:r w:rsidR="00276320" w:rsidRPr="00276320">
        <w:rPr>
          <w:b/>
          <w:sz w:val="24"/>
          <w:szCs w:val="24"/>
          <w:lang w:val="ru-RU"/>
        </w:rPr>
        <w:br/>
        <w:t xml:space="preserve">Женева, </w:t>
      </w:r>
      <w:r w:rsidR="00276320" w:rsidRPr="00276320">
        <w:rPr>
          <w:b/>
          <w:bCs/>
          <w:sz w:val="24"/>
          <w:szCs w:val="24"/>
          <w:lang w:val="ru-RU"/>
        </w:rPr>
        <w:t>16–20 мая 2022 г.</w:t>
      </w:r>
    </w:p>
    <w:p w:rsidR="001902DF" w:rsidRPr="00615EB3" w:rsidRDefault="00615EB3" w:rsidP="001902DF">
      <w:pPr>
        <w:spacing w:after="360"/>
        <w:outlineLvl w:val="1"/>
        <w:rPr>
          <w:caps/>
          <w:lang w:val="ru-RU"/>
        </w:rPr>
      </w:pPr>
      <w:bookmarkStart w:id="3" w:name="TitleOfDoc"/>
      <w:bookmarkEnd w:id="3"/>
      <w:r w:rsidRPr="00615EB3">
        <w:rPr>
          <w:caps/>
          <w:lang w:val="ru-RU"/>
        </w:rPr>
        <w:t xml:space="preserve">Стратегия будущего расширения технических возможностей </w:t>
      </w:r>
      <w:r w:rsidRPr="00615EB3">
        <w:rPr>
          <w:caps/>
        </w:rPr>
        <w:t>WIPO</w:t>
      </w:r>
      <w:r w:rsidRPr="00615EB3">
        <w:rPr>
          <w:caps/>
          <w:lang w:val="ru-RU"/>
        </w:rPr>
        <w:t xml:space="preserve"> </w:t>
      </w:r>
      <w:r w:rsidRPr="00615EB3">
        <w:rPr>
          <w:caps/>
        </w:rPr>
        <w:t>Match</w:t>
      </w:r>
    </w:p>
    <w:p w:rsidR="001902DF" w:rsidRPr="00615EB3" w:rsidRDefault="00615EB3" w:rsidP="001902DF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Подготовлено Секретариатом</w:t>
      </w:r>
    </w:p>
    <w:p w:rsidR="001902DF" w:rsidRPr="00615EB3" w:rsidRDefault="00615EB3" w:rsidP="00615EB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  <w:rPr>
          <w:lang w:val="ru-RU"/>
        </w:rPr>
      </w:pPr>
      <w:r w:rsidRPr="00615EB3">
        <w:rPr>
          <w:lang w:val="ru-RU"/>
        </w:rPr>
        <w:t>При рассмотрении пункта повестки дня «Дальнейшая работа»» участники двадцать седьмой сессии Комитета по развитию и интеллектуальной собственности (КРИС) постановили, что Секретариат должен представить документ «Стратегия будущего расширени</w:t>
      </w:r>
      <w:r>
        <w:rPr>
          <w:lang w:val="ru-RU"/>
        </w:rPr>
        <w:t>я</w:t>
      </w:r>
      <w:r w:rsidRPr="00615EB3">
        <w:rPr>
          <w:lang w:val="ru-RU"/>
        </w:rPr>
        <w:t xml:space="preserve"> технических возможностей </w:t>
      </w:r>
      <w:r w:rsidR="001902DF" w:rsidRPr="00D57747">
        <w:t>WIPO</w:t>
      </w:r>
      <w:r w:rsidR="001902DF" w:rsidRPr="00615EB3">
        <w:rPr>
          <w:lang w:val="ru-RU"/>
        </w:rPr>
        <w:t xml:space="preserve"> </w:t>
      </w:r>
      <w:r w:rsidR="001902DF" w:rsidRPr="00D57747">
        <w:t>Match</w:t>
      </w:r>
      <w:r>
        <w:rPr>
          <w:lang w:val="ru-RU"/>
        </w:rPr>
        <w:t>»</w:t>
      </w:r>
      <w:r w:rsidR="00197950">
        <w:rPr>
          <w:lang w:val="ru-RU"/>
        </w:rPr>
        <w:t>.</w:t>
      </w:r>
    </w:p>
    <w:p w:rsidR="001902DF" w:rsidRPr="00615EB3" w:rsidRDefault="001902DF" w:rsidP="001902DF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615EB3" w:rsidRPr="00615EB3" w:rsidRDefault="00615EB3" w:rsidP="00615EB3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t>Ввиду этого в</w:t>
      </w:r>
      <w:r w:rsidRPr="00615EB3">
        <w:rPr>
          <w:lang w:val="ru-RU"/>
        </w:rPr>
        <w:t xml:space="preserve"> настоящ</w:t>
      </w:r>
      <w:r>
        <w:rPr>
          <w:lang w:val="ru-RU"/>
        </w:rPr>
        <w:t>ем</w:t>
      </w:r>
      <w:r w:rsidRPr="00615EB3">
        <w:rPr>
          <w:lang w:val="ru-RU"/>
        </w:rPr>
        <w:t xml:space="preserve"> документ</w:t>
      </w:r>
      <w:r>
        <w:rPr>
          <w:lang w:val="ru-RU"/>
        </w:rPr>
        <w:t>е</w:t>
      </w:r>
      <w:r w:rsidRPr="00615EB3">
        <w:rPr>
          <w:lang w:val="ru-RU"/>
        </w:rPr>
        <w:t xml:space="preserve"> содержит</w:t>
      </w:r>
      <w:r>
        <w:rPr>
          <w:lang w:val="ru-RU"/>
        </w:rPr>
        <w:t>ся</w:t>
      </w:r>
      <w:r w:rsidRPr="00615EB3">
        <w:rPr>
          <w:lang w:val="ru-RU"/>
        </w:rPr>
        <w:t xml:space="preserve"> стратеги</w:t>
      </w:r>
      <w:r>
        <w:rPr>
          <w:lang w:val="ru-RU"/>
        </w:rPr>
        <w:t>я,</w:t>
      </w:r>
      <w:r w:rsidRPr="00615EB3">
        <w:rPr>
          <w:lang w:val="ru-RU"/>
        </w:rPr>
        <w:t xml:space="preserve"> предлагаем</w:t>
      </w:r>
      <w:r>
        <w:rPr>
          <w:lang w:val="ru-RU"/>
        </w:rPr>
        <w:t>ая</w:t>
      </w:r>
      <w:r w:rsidRPr="00615EB3">
        <w:rPr>
          <w:lang w:val="ru-RU"/>
        </w:rPr>
        <w:t xml:space="preserve"> Секретариатом. При этом в документе подробно </w:t>
      </w:r>
      <w:r>
        <w:rPr>
          <w:lang w:val="ru-RU"/>
        </w:rPr>
        <w:t>изложены</w:t>
      </w:r>
      <w:r w:rsidRPr="00615EB3">
        <w:rPr>
          <w:lang w:val="ru-RU"/>
        </w:rPr>
        <w:t xml:space="preserve"> принципы, на основе которых Секретариат планирует </w:t>
      </w:r>
      <w:r>
        <w:rPr>
          <w:lang w:val="ru-RU"/>
        </w:rPr>
        <w:t>корректировать</w:t>
      </w:r>
      <w:r w:rsidRPr="00615EB3">
        <w:rPr>
          <w:lang w:val="ru-RU"/>
        </w:rPr>
        <w:t xml:space="preserve"> цель, задачи и функциональные возможности существующей платформы </w:t>
      </w:r>
      <w:r w:rsidRPr="00615EB3">
        <w:t>WIPO</w:t>
      </w:r>
      <w:r w:rsidRPr="00615EB3">
        <w:rPr>
          <w:lang w:val="ru-RU"/>
        </w:rPr>
        <w:t xml:space="preserve"> </w:t>
      </w:r>
      <w:r w:rsidRPr="00615EB3">
        <w:t>Match</w:t>
      </w:r>
      <w:r w:rsidRPr="00615EB3">
        <w:rPr>
          <w:lang w:val="ru-RU"/>
        </w:rPr>
        <w:t>.</w:t>
      </w:r>
    </w:p>
    <w:p w:rsidR="00051AF2" w:rsidRPr="003A17AA" w:rsidRDefault="00051AF2" w:rsidP="00615EB3">
      <w:pPr>
        <w:pStyle w:val="ListParagraph"/>
        <w:tabs>
          <w:tab w:val="left" w:pos="0"/>
        </w:tabs>
        <w:ind w:left="0"/>
        <w:contextualSpacing w:val="0"/>
        <w:rPr>
          <w:lang w:val="ru-RU"/>
        </w:rPr>
      </w:pPr>
    </w:p>
    <w:p w:rsidR="000A64B6" w:rsidRPr="009B64BE" w:rsidRDefault="009B64BE" w:rsidP="009B64B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9B64BE">
        <w:rPr>
          <w:lang w:val="ru-RU"/>
        </w:rPr>
        <w:t>Техническ</w:t>
      </w:r>
      <w:r>
        <w:rPr>
          <w:lang w:val="ru-RU"/>
        </w:rPr>
        <w:t>ое</w:t>
      </w:r>
      <w:r w:rsidRPr="009B64BE">
        <w:rPr>
          <w:lang w:val="ru-RU"/>
        </w:rPr>
        <w:t xml:space="preserve"> </w:t>
      </w:r>
      <w:r>
        <w:rPr>
          <w:lang w:val="ru-RU"/>
        </w:rPr>
        <w:t>с</w:t>
      </w:r>
      <w:r w:rsidRPr="009B64BE">
        <w:rPr>
          <w:lang w:val="ru-RU"/>
        </w:rPr>
        <w:t>овершенствовани</w:t>
      </w:r>
      <w:r>
        <w:rPr>
          <w:lang w:val="ru-RU"/>
        </w:rPr>
        <w:t>е</w:t>
      </w:r>
      <w:r w:rsidRPr="009B64BE">
        <w:rPr>
          <w:lang w:val="ru-RU"/>
        </w:rPr>
        <w:t xml:space="preserve"> платформы, а также структурн</w:t>
      </w:r>
      <w:r>
        <w:rPr>
          <w:lang w:val="ru-RU"/>
        </w:rPr>
        <w:t>о</w:t>
      </w:r>
      <w:r w:rsidRPr="009B64BE">
        <w:rPr>
          <w:lang w:val="ru-RU"/>
        </w:rPr>
        <w:t>е изменени</w:t>
      </w:r>
      <w:r>
        <w:rPr>
          <w:lang w:val="ru-RU"/>
        </w:rPr>
        <w:t>е</w:t>
      </w:r>
      <w:r w:rsidRPr="009B64BE">
        <w:rPr>
          <w:lang w:val="ru-RU"/>
        </w:rPr>
        <w:t xml:space="preserve"> интерфейса </w:t>
      </w:r>
      <w:r>
        <w:rPr>
          <w:lang w:val="ru-RU"/>
        </w:rPr>
        <w:t>предстоит</w:t>
      </w:r>
      <w:r w:rsidRPr="009B64BE">
        <w:rPr>
          <w:lang w:val="ru-RU"/>
        </w:rPr>
        <w:t xml:space="preserve"> проводить на основе </w:t>
      </w:r>
      <w:r w:rsidR="00267251">
        <w:rPr>
          <w:lang w:val="ru-RU"/>
        </w:rPr>
        <w:t>детализированного</w:t>
      </w:r>
      <w:bookmarkStart w:id="5" w:name="_GoBack"/>
      <w:bookmarkEnd w:id="5"/>
      <w:r w:rsidRPr="009B64BE">
        <w:rPr>
          <w:lang w:val="ru-RU"/>
        </w:rPr>
        <w:t xml:space="preserve"> проектного документа, который будет разработан в установленном порядке.</w:t>
      </w:r>
    </w:p>
    <w:p w:rsidR="003D04E4" w:rsidRPr="009B64BE" w:rsidRDefault="003D04E4" w:rsidP="003D04E4">
      <w:pPr>
        <w:pStyle w:val="ListParagraph"/>
        <w:tabs>
          <w:tab w:val="left" w:pos="0"/>
        </w:tabs>
        <w:ind w:left="0"/>
        <w:contextualSpacing w:val="0"/>
        <w:rPr>
          <w:lang w:val="ru-RU"/>
        </w:rPr>
      </w:pPr>
    </w:p>
    <w:p w:rsidR="001902DF" w:rsidRDefault="009B64BE" w:rsidP="001902DF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  <w:caps w:val="0"/>
        </w:rPr>
      </w:pPr>
      <w:r>
        <w:rPr>
          <w:b w:val="0"/>
          <w:caps w:val="0"/>
          <w:lang w:val="ru-RU"/>
        </w:rPr>
        <w:t>СПРАВОЧНАЯ ИНФОРМАЦИЯ</w:t>
      </w:r>
    </w:p>
    <w:p w:rsidR="00CE4675" w:rsidRPr="00642CDB" w:rsidRDefault="009B64BE" w:rsidP="00642CDB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9B64BE">
        <w:rPr>
          <w:lang w:val="ru-RU"/>
        </w:rPr>
        <w:t>В</w:t>
      </w:r>
      <w:r w:rsidRPr="00642CDB">
        <w:rPr>
          <w:lang w:val="ru-RU"/>
        </w:rPr>
        <w:t xml:space="preserve"> </w:t>
      </w:r>
      <w:r w:rsidRPr="009B64BE">
        <w:rPr>
          <w:lang w:val="ru-RU"/>
        </w:rPr>
        <w:t>Рекомендации</w:t>
      </w:r>
      <w:r w:rsidRPr="00642CDB">
        <w:rPr>
          <w:lang w:val="ru-RU"/>
        </w:rPr>
        <w:t xml:space="preserve"> 9 </w:t>
      </w:r>
      <w:r w:rsidRPr="009B64BE">
        <w:rPr>
          <w:lang w:val="ru-RU"/>
        </w:rPr>
        <w:t>Повестки</w:t>
      </w:r>
      <w:r w:rsidRPr="00642CDB">
        <w:rPr>
          <w:lang w:val="ru-RU"/>
        </w:rPr>
        <w:t xml:space="preserve"> </w:t>
      </w:r>
      <w:r w:rsidRPr="009B64BE">
        <w:rPr>
          <w:lang w:val="ru-RU"/>
        </w:rPr>
        <w:t>дня</w:t>
      </w:r>
      <w:r w:rsidRPr="00642CDB">
        <w:rPr>
          <w:lang w:val="ru-RU"/>
        </w:rPr>
        <w:t xml:space="preserve"> </w:t>
      </w:r>
      <w:r w:rsidRPr="009B64BE">
        <w:rPr>
          <w:lang w:val="ru-RU"/>
        </w:rPr>
        <w:t>в</w:t>
      </w:r>
      <w:r w:rsidRPr="00642CDB">
        <w:rPr>
          <w:lang w:val="ru-RU"/>
        </w:rPr>
        <w:t xml:space="preserve"> </w:t>
      </w:r>
      <w:r w:rsidRPr="009B64BE">
        <w:rPr>
          <w:lang w:val="ru-RU"/>
        </w:rPr>
        <w:t>области</w:t>
      </w:r>
      <w:r w:rsidRPr="00642CDB">
        <w:rPr>
          <w:lang w:val="ru-RU"/>
        </w:rPr>
        <w:t xml:space="preserve"> </w:t>
      </w:r>
      <w:r w:rsidRPr="009B64BE">
        <w:rPr>
          <w:lang w:val="ru-RU"/>
        </w:rPr>
        <w:t>развития</w:t>
      </w:r>
      <w:r w:rsidRPr="00642CDB">
        <w:rPr>
          <w:lang w:val="ru-RU"/>
        </w:rPr>
        <w:t xml:space="preserve"> (</w:t>
      </w:r>
      <w:r w:rsidRPr="009B64BE">
        <w:rPr>
          <w:lang w:val="ru-RU"/>
        </w:rPr>
        <w:t>ПДР</w:t>
      </w:r>
      <w:r w:rsidRPr="00642CDB">
        <w:rPr>
          <w:lang w:val="ru-RU"/>
        </w:rPr>
        <w:t xml:space="preserve">) </w:t>
      </w:r>
      <w:r>
        <w:rPr>
          <w:lang w:val="ru-RU"/>
        </w:rPr>
        <w:t>предлагается</w:t>
      </w:r>
      <w:r w:rsidRPr="00642CDB">
        <w:rPr>
          <w:lang w:val="ru-RU"/>
        </w:rPr>
        <w:t xml:space="preserve"> </w:t>
      </w:r>
      <w:r w:rsidR="00642CDB" w:rsidRPr="00642CDB">
        <w:rPr>
          <w:lang w:val="ru-RU"/>
        </w:rPr>
        <w:t>«</w:t>
      </w:r>
      <w:r w:rsidR="00642CDB">
        <w:rPr>
          <w:lang w:val="ru-RU"/>
        </w:rPr>
        <w:t>о</w:t>
      </w:r>
      <w:r w:rsidR="00642CDB" w:rsidRPr="00642CDB">
        <w:rPr>
          <w:lang w:val="ru-RU"/>
        </w:rPr>
        <w:t xml:space="preserve">братиться к ВОИС с просьбой о создании в координации с государствами-членами </w:t>
      </w:r>
      <w:r w:rsidR="00642CDB" w:rsidRPr="00642CDB">
        <w:rPr>
          <w:lang w:val="ru-RU"/>
        </w:rPr>
        <w:lastRenderedPageBreak/>
        <w:t>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разрыва”</w:t>
      </w:r>
      <w:r w:rsidR="00642CDB">
        <w:rPr>
          <w:lang w:val="ru-RU"/>
        </w:rPr>
        <w:t>.</w:t>
      </w:r>
    </w:p>
    <w:p w:rsidR="00CE4675" w:rsidRPr="00642CDB" w:rsidRDefault="00CE4675" w:rsidP="00DA650B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197950" w:rsidRDefault="00642CDB" w:rsidP="0051179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197950">
        <w:rPr>
          <w:lang w:val="ru-RU"/>
        </w:rPr>
        <w:t>Во исполнение этой рекомендации Секретариат на третьей сессии Комитета предложил проект создания базы данных, позволяющей соотносить конкретные потребности развития в сфере ИС с имеющимися ресурсами (</w:t>
      </w:r>
      <w:r w:rsidR="00A911FA" w:rsidRPr="00197950">
        <w:rPr>
          <w:lang w:val="ru-RU"/>
        </w:rPr>
        <w:t>п</w:t>
      </w:r>
      <w:r w:rsidRPr="00197950">
        <w:rPr>
          <w:lang w:val="ru-RU"/>
        </w:rPr>
        <w:t xml:space="preserve">риложение </w:t>
      </w:r>
      <w:r w:rsidRPr="00642CDB">
        <w:t>IV</w:t>
      </w:r>
      <w:r w:rsidRPr="00197950">
        <w:rPr>
          <w:lang w:val="ru-RU"/>
        </w:rPr>
        <w:t xml:space="preserve">, </w:t>
      </w:r>
      <w:hyperlink r:id="rId10" w:history="1">
        <w:r w:rsidR="00A911FA" w:rsidRPr="00D57747">
          <w:rPr>
            <w:rStyle w:val="Hyperlink"/>
          </w:rPr>
          <w:t>CDIP</w:t>
        </w:r>
        <w:r w:rsidR="00A911FA" w:rsidRPr="00197950">
          <w:rPr>
            <w:rStyle w:val="Hyperlink"/>
            <w:lang w:val="ru-RU"/>
          </w:rPr>
          <w:t>/3/</w:t>
        </w:r>
        <w:r w:rsidR="00A911FA" w:rsidRPr="00D57747">
          <w:rPr>
            <w:rStyle w:val="Hyperlink"/>
          </w:rPr>
          <w:t>INF</w:t>
        </w:r>
        <w:r w:rsidR="00A911FA" w:rsidRPr="00197950">
          <w:rPr>
            <w:rStyle w:val="Hyperlink"/>
            <w:lang w:val="ru-RU"/>
          </w:rPr>
          <w:t>/2</w:t>
        </w:r>
      </w:hyperlink>
      <w:r w:rsidRPr="00197950">
        <w:rPr>
          <w:lang w:val="ru-RU"/>
        </w:rPr>
        <w:t xml:space="preserve">). После утверждения в рамках проекта была создана запланированная база данных, которая служила хранилищем информации для ВОИС, государств-членов и потенциальных доноров. Она также </w:t>
      </w:r>
      <w:r w:rsidR="00A911FA" w:rsidRPr="00197950">
        <w:rPr>
          <w:lang w:val="ru-RU"/>
        </w:rPr>
        <w:t xml:space="preserve">была </w:t>
      </w:r>
      <w:r w:rsidRPr="00197950">
        <w:rPr>
          <w:lang w:val="ru-RU"/>
        </w:rPr>
        <w:t>призвана помочь в оценке потребностей других (получающих помощь) государств-членов и в определении ресурсов или средств для уд</w:t>
      </w:r>
      <w:r w:rsidR="00197950" w:rsidRPr="00197950">
        <w:rPr>
          <w:lang w:val="ru-RU"/>
        </w:rPr>
        <w:t>овлетворения этих потребностей.</w:t>
      </w:r>
    </w:p>
    <w:p w:rsidR="00197950" w:rsidRPr="00197950" w:rsidRDefault="00197950" w:rsidP="00197950">
      <w:pPr>
        <w:pStyle w:val="ListParagraph"/>
        <w:rPr>
          <w:lang w:val="ru-RU"/>
        </w:rPr>
      </w:pPr>
    </w:p>
    <w:p w:rsidR="00A911FA" w:rsidRPr="00197950" w:rsidRDefault="00A911FA" w:rsidP="0051179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197950">
        <w:rPr>
          <w:lang w:val="ru-RU"/>
        </w:rPr>
        <w:t xml:space="preserve">Кроме того, в контексте реализации Проекта ПДР по активизации сотрудничества Юг-Юг в области ИС и развития </w:t>
      </w:r>
      <w:r w:rsidR="00D84B4D" w:rsidRPr="00197950">
        <w:rPr>
          <w:lang w:val="ru-RU"/>
        </w:rPr>
        <w:t xml:space="preserve">между развивающимися и наименее развитыми странами </w:t>
      </w:r>
      <w:r w:rsidRPr="00197950">
        <w:rPr>
          <w:lang w:val="ru-RU"/>
        </w:rPr>
        <w:t>(НРС)</w:t>
      </w:r>
      <w:r w:rsidR="00D84B4D" w:rsidRPr="00D57747">
        <w:rPr>
          <w:rStyle w:val="FootnoteReference"/>
        </w:rPr>
        <w:footnoteReference w:id="1"/>
      </w:r>
      <w:r w:rsidRPr="00197950">
        <w:rPr>
          <w:lang w:val="ru-RU"/>
        </w:rPr>
        <w:t xml:space="preserve"> </w:t>
      </w:r>
      <w:r w:rsidR="00A01CA7" w:rsidRPr="00197950">
        <w:rPr>
          <w:lang w:val="ru-RU"/>
        </w:rPr>
        <w:t xml:space="preserve">и </w:t>
      </w:r>
      <w:r w:rsidR="00A01CA7">
        <w:rPr>
          <w:lang w:val="ru-RU"/>
        </w:rPr>
        <w:t xml:space="preserve">его </w:t>
      </w:r>
      <w:r w:rsidR="00A01CA7" w:rsidRPr="00197950">
        <w:rPr>
          <w:lang w:val="ru-RU"/>
        </w:rPr>
        <w:t>включения в 2014 г. в основную деятельность</w:t>
      </w:r>
      <w:r w:rsidR="00A01CA7" w:rsidRPr="00197950">
        <w:rPr>
          <w:lang w:val="ru-RU"/>
        </w:rPr>
        <w:t xml:space="preserve"> </w:t>
      </w:r>
      <w:r w:rsidRPr="00197950">
        <w:rPr>
          <w:lang w:val="ru-RU"/>
        </w:rPr>
        <w:t xml:space="preserve">Секретариат </w:t>
      </w:r>
      <w:r w:rsidR="00D84B4D" w:rsidRPr="00197950">
        <w:rPr>
          <w:lang w:val="ru-RU"/>
        </w:rPr>
        <w:t>расширил</w:t>
      </w:r>
      <w:r w:rsidRPr="00197950">
        <w:rPr>
          <w:lang w:val="ru-RU"/>
        </w:rPr>
        <w:t xml:space="preserve"> функциональные возможности </w:t>
      </w:r>
      <w:r w:rsidR="00D84B4D" w:rsidRPr="00197950">
        <w:rPr>
          <w:lang w:val="ru-RU"/>
        </w:rPr>
        <w:t>базы данных, позволяющей соотносить конкретные потребности развития в сфере ИС с имеющимися ресурсами, в результате чего стало возможным соотносить</w:t>
      </w:r>
      <w:r w:rsidRPr="00197950">
        <w:rPr>
          <w:lang w:val="ru-RU"/>
        </w:rPr>
        <w:t xml:space="preserve"> потребности и предложения развивающихся стран и НРС с целью оказания им поддержки и помощи в </w:t>
      </w:r>
      <w:r w:rsidR="00D84B4D" w:rsidRPr="00197950">
        <w:rPr>
          <w:lang w:val="ru-RU"/>
        </w:rPr>
        <w:t>рамках мероприятий по подготовке кадров и</w:t>
      </w:r>
      <w:r w:rsidRPr="00197950">
        <w:rPr>
          <w:lang w:val="ru-RU"/>
        </w:rPr>
        <w:t xml:space="preserve"> укреплению потенциала. </w:t>
      </w:r>
      <w:r w:rsidR="00A01CA7">
        <w:rPr>
          <w:lang w:val="ru-RU"/>
        </w:rPr>
        <w:t>В результате</w:t>
      </w:r>
      <w:r w:rsidRPr="00197950">
        <w:rPr>
          <w:lang w:val="ru-RU"/>
        </w:rPr>
        <w:t xml:space="preserve"> программа </w:t>
      </w:r>
      <w:r w:rsidRPr="00A911FA">
        <w:t>WIPO</w:t>
      </w:r>
      <w:r w:rsidRPr="00197950">
        <w:rPr>
          <w:lang w:val="ru-RU"/>
        </w:rPr>
        <w:t xml:space="preserve"> </w:t>
      </w:r>
      <w:r w:rsidRPr="00A911FA">
        <w:t>Match</w:t>
      </w:r>
      <w:r w:rsidRPr="00197950">
        <w:rPr>
          <w:lang w:val="ru-RU"/>
        </w:rPr>
        <w:t xml:space="preserve"> была адаптирована для использования в качестве одного из </w:t>
      </w:r>
      <w:r w:rsidR="00D84B4D" w:rsidRPr="00197950">
        <w:rPr>
          <w:lang w:val="ru-RU"/>
        </w:rPr>
        <w:t>инструментов</w:t>
      </w:r>
      <w:r w:rsidRPr="00197950">
        <w:rPr>
          <w:lang w:val="ru-RU"/>
        </w:rPr>
        <w:t xml:space="preserve"> содействия сотрудничеству Юг-Юг.</w:t>
      </w:r>
    </w:p>
    <w:p w:rsidR="00777E2E" w:rsidRPr="003A17AA" w:rsidRDefault="00777E2E" w:rsidP="00777E2E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773EEC" w:rsidRPr="00F30608" w:rsidRDefault="00773EEC" w:rsidP="00AB5252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t>В целях стимулирования</w:t>
      </w:r>
      <w:r w:rsidR="00D84B4D" w:rsidRPr="00D84B4D">
        <w:rPr>
          <w:lang w:val="ru-RU"/>
        </w:rPr>
        <w:t xml:space="preserve"> </w:t>
      </w:r>
      <w:r>
        <w:rPr>
          <w:lang w:val="ru-RU"/>
        </w:rPr>
        <w:t>более активного</w:t>
      </w:r>
      <w:r w:rsidR="00D84B4D" w:rsidRPr="00D84B4D">
        <w:rPr>
          <w:lang w:val="ru-RU"/>
        </w:rPr>
        <w:t xml:space="preserve"> сотрудничеств</w:t>
      </w:r>
      <w:r>
        <w:rPr>
          <w:lang w:val="ru-RU"/>
        </w:rPr>
        <w:t>а</w:t>
      </w:r>
      <w:r w:rsidR="00D84B4D" w:rsidRPr="00D84B4D">
        <w:rPr>
          <w:lang w:val="ru-RU"/>
        </w:rPr>
        <w:t xml:space="preserve"> между донорами и </w:t>
      </w:r>
      <w:r>
        <w:rPr>
          <w:lang w:val="ru-RU"/>
        </w:rPr>
        <w:t xml:space="preserve">партнерами, нуждающимися в </w:t>
      </w:r>
      <w:r w:rsidR="00D84B4D" w:rsidRPr="00D84B4D">
        <w:rPr>
          <w:lang w:val="ru-RU"/>
        </w:rPr>
        <w:t xml:space="preserve">помощи, </w:t>
      </w:r>
      <w:r>
        <w:rPr>
          <w:lang w:val="ru-RU"/>
        </w:rPr>
        <w:t>и</w:t>
      </w:r>
      <w:r w:rsidR="00D84B4D" w:rsidRPr="00D84B4D">
        <w:rPr>
          <w:lang w:val="ru-RU"/>
        </w:rPr>
        <w:t xml:space="preserve"> </w:t>
      </w:r>
      <w:r>
        <w:rPr>
          <w:lang w:val="ru-RU"/>
        </w:rPr>
        <w:t>расширения и повышения качества предлагаемых</w:t>
      </w:r>
      <w:r w:rsidR="00D84B4D" w:rsidRPr="00D84B4D">
        <w:rPr>
          <w:lang w:val="ru-RU"/>
        </w:rPr>
        <w:t xml:space="preserve"> пользователям технически</w:t>
      </w:r>
      <w:r>
        <w:rPr>
          <w:lang w:val="ru-RU"/>
        </w:rPr>
        <w:t>х функциональных возможностей</w:t>
      </w:r>
      <w:r w:rsidR="00D84B4D" w:rsidRPr="00D84B4D">
        <w:rPr>
          <w:lang w:val="ru-RU"/>
        </w:rPr>
        <w:t xml:space="preserve"> в 2016</w:t>
      </w:r>
      <w:r>
        <w:rPr>
          <w:lang w:val="ru-RU"/>
        </w:rPr>
        <w:t> г.</w:t>
      </w:r>
      <w:r w:rsidR="00D84B4D" w:rsidRPr="00D84B4D">
        <w:rPr>
          <w:lang w:val="ru-RU"/>
        </w:rPr>
        <w:t xml:space="preserve"> </w:t>
      </w:r>
      <w:r>
        <w:rPr>
          <w:lang w:val="ru-RU"/>
        </w:rPr>
        <w:t>упомянутая б</w:t>
      </w:r>
      <w:r w:rsidR="00D84B4D" w:rsidRPr="00D84B4D">
        <w:rPr>
          <w:lang w:val="ru-RU"/>
        </w:rPr>
        <w:t xml:space="preserve">аза данных была </w:t>
      </w:r>
      <w:r w:rsidR="00F30608">
        <w:rPr>
          <w:lang w:val="ru-RU"/>
        </w:rPr>
        <w:t>реорганизована, получив новое название</w:t>
      </w:r>
      <w:r w:rsidR="00D84B4D" w:rsidRPr="00D84B4D">
        <w:rPr>
          <w:lang w:val="ru-RU"/>
        </w:rPr>
        <w:t xml:space="preserve"> </w:t>
      </w:r>
      <w:r w:rsidR="00F30608">
        <w:rPr>
          <w:lang w:val="ru-RU"/>
        </w:rPr>
        <w:t>«</w:t>
      </w:r>
      <w:hyperlink r:id="rId11" w:history="1">
        <w:r w:rsidR="00F30608" w:rsidRPr="00D57747">
          <w:rPr>
            <w:rStyle w:val="Hyperlink"/>
          </w:rPr>
          <w:t>WIPO</w:t>
        </w:r>
        <w:r w:rsidR="00F30608" w:rsidRPr="00F30608">
          <w:rPr>
            <w:rStyle w:val="Hyperlink"/>
            <w:lang w:val="ru-RU"/>
          </w:rPr>
          <w:t xml:space="preserve"> </w:t>
        </w:r>
        <w:r w:rsidR="00F30608" w:rsidRPr="00D57747">
          <w:rPr>
            <w:rStyle w:val="Hyperlink"/>
          </w:rPr>
          <w:t>Match</w:t>
        </w:r>
      </w:hyperlink>
      <w:r w:rsidR="00F30608">
        <w:rPr>
          <w:lang w:val="ru-RU"/>
        </w:rPr>
        <w:t>».</w:t>
      </w:r>
      <w:r w:rsidR="00D84B4D" w:rsidRPr="00D84B4D">
        <w:rPr>
          <w:lang w:val="ru-RU"/>
        </w:rPr>
        <w:t xml:space="preserve"> </w:t>
      </w:r>
      <w:r w:rsidR="00F30608">
        <w:rPr>
          <w:lang w:val="ru-RU"/>
        </w:rPr>
        <w:t>Эти изменения позволили укрепить</w:t>
      </w:r>
      <w:r w:rsidR="00D84B4D" w:rsidRPr="00D84B4D">
        <w:rPr>
          <w:lang w:val="ru-RU"/>
        </w:rPr>
        <w:t xml:space="preserve"> </w:t>
      </w:r>
      <w:r w:rsidR="00F30608">
        <w:rPr>
          <w:lang w:val="ru-RU"/>
        </w:rPr>
        <w:t>функциональные возможности платформы для</w:t>
      </w:r>
      <w:r w:rsidR="00D84B4D" w:rsidRPr="00D84B4D">
        <w:rPr>
          <w:lang w:val="ru-RU"/>
        </w:rPr>
        <w:t xml:space="preserve"> подбора партнеров</w:t>
      </w:r>
      <w:r w:rsidR="00F30608">
        <w:rPr>
          <w:lang w:val="ru-RU"/>
        </w:rPr>
        <w:t xml:space="preserve"> на основе установления контактов между</w:t>
      </w:r>
      <w:r w:rsidR="00D84B4D" w:rsidRPr="00D84B4D">
        <w:rPr>
          <w:lang w:val="ru-RU"/>
        </w:rPr>
        <w:t xml:space="preserve"> заинтересованны</w:t>
      </w:r>
      <w:r w:rsidR="00F30608">
        <w:rPr>
          <w:lang w:val="ru-RU"/>
        </w:rPr>
        <w:t>ми</w:t>
      </w:r>
      <w:r w:rsidR="00D84B4D" w:rsidRPr="00D84B4D">
        <w:rPr>
          <w:lang w:val="ru-RU"/>
        </w:rPr>
        <w:t xml:space="preserve"> сторон</w:t>
      </w:r>
      <w:r w:rsidR="00F30608">
        <w:rPr>
          <w:lang w:val="ru-RU"/>
        </w:rPr>
        <w:t>ами в сфере</w:t>
      </w:r>
      <w:r w:rsidR="00D84B4D" w:rsidRPr="00D84B4D">
        <w:rPr>
          <w:lang w:val="ru-RU"/>
        </w:rPr>
        <w:t xml:space="preserve"> ИС, в частности поставщиков и бенефициаров технической помощи, для согласования их конкретных потре</w:t>
      </w:r>
      <w:r w:rsidR="00F30608">
        <w:rPr>
          <w:lang w:val="ru-RU"/>
        </w:rPr>
        <w:t>бностей с имеющимися ресурсами.</w:t>
      </w:r>
      <w:r w:rsidR="00D84B4D" w:rsidRPr="00D84B4D">
        <w:rPr>
          <w:lang w:val="ru-RU"/>
        </w:rPr>
        <w:t xml:space="preserve"> </w:t>
      </w:r>
      <w:r w:rsidR="00F30608">
        <w:rPr>
          <w:lang w:val="ru-RU"/>
        </w:rPr>
        <w:t xml:space="preserve">Перед </w:t>
      </w:r>
      <w:r w:rsidR="00D84B4D" w:rsidRPr="00D84B4D">
        <w:t>WIPO</w:t>
      </w:r>
      <w:r w:rsidR="00D84B4D" w:rsidRPr="00F30608">
        <w:rPr>
          <w:lang w:val="ru-RU"/>
        </w:rPr>
        <w:t xml:space="preserve"> </w:t>
      </w:r>
      <w:r w:rsidR="00D84B4D" w:rsidRPr="00D84B4D">
        <w:t>Match</w:t>
      </w:r>
      <w:r w:rsidR="00F30608">
        <w:rPr>
          <w:lang w:val="ru-RU"/>
        </w:rPr>
        <w:t xml:space="preserve"> была</w:t>
      </w:r>
      <w:r w:rsidR="00D84B4D" w:rsidRPr="00F30608">
        <w:rPr>
          <w:lang w:val="ru-RU"/>
        </w:rPr>
        <w:t xml:space="preserve"> также</w:t>
      </w:r>
      <w:r w:rsidR="00F30608">
        <w:rPr>
          <w:lang w:val="ru-RU"/>
        </w:rPr>
        <w:t xml:space="preserve"> поставлена цель</w:t>
      </w:r>
      <w:r w:rsidR="008E1F19">
        <w:rPr>
          <w:lang w:val="ru-RU"/>
        </w:rPr>
        <w:t xml:space="preserve"> расширить деятельность</w:t>
      </w:r>
      <w:r w:rsidR="00D84B4D" w:rsidRPr="00F30608">
        <w:rPr>
          <w:lang w:val="ru-RU"/>
        </w:rPr>
        <w:t xml:space="preserve"> Организации по оказанию помощи в целях развития</w:t>
      </w:r>
      <w:r w:rsidR="008E1F19">
        <w:rPr>
          <w:lang w:val="ru-RU"/>
        </w:rPr>
        <w:t xml:space="preserve"> и повысить ее отдачу</w:t>
      </w:r>
      <w:r w:rsidR="00D84B4D" w:rsidRPr="00F30608">
        <w:rPr>
          <w:lang w:val="ru-RU"/>
        </w:rPr>
        <w:t>.</w:t>
      </w:r>
    </w:p>
    <w:p w:rsidR="001164D0" w:rsidRPr="00D57747" w:rsidRDefault="008E1F19" w:rsidP="001164D0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</w:rPr>
      </w:pPr>
      <w:r>
        <w:rPr>
          <w:b w:val="0"/>
          <w:caps w:val="0"/>
          <w:lang w:val="ru-RU"/>
        </w:rPr>
        <w:t>СУЩЕСТВУЮЩАЯ СИТУАЦИЯ</w:t>
      </w:r>
    </w:p>
    <w:p w:rsidR="00C96293" w:rsidRPr="00C96293" w:rsidRDefault="00197950" w:rsidP="00C96293">
      <w:pPr>
        <w:pStyle w:val="ListParagraph"/>
        <w:numPr>
          <w:ilvl w:val="0"/>
          <w:numId w:val="19"/>
        </w:numPr>
        <w:rPr>
          <w:u w:val="single"/>
        </w:rPr>
      </w:pPr>
      <w:r>
        <w:rPr>
          <w:u w:val="single"/>
        </w:rPr>
        <w:t>WIPO Match</w:t>
      </w:r>
    </w:p>
    <w:p w:rsidR="001164D0" w:rsidRPr="00D57747" w:rsidRDefault="001164D0" w:rsidP="001164D0">
      <w:pPr>
        <w:pStyle w:val="ListParagraph"/>
      </w:pPr>
    </w:p>
    <w:p w:rsidR="00C0069A" w:rsidRPr="00C0069A" w:rsidRDefault="00C0069A" w:rsidP="00AB5252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C0069A">
        <w:rPr>
          <w:lang w:val="ru-RU"/>
        </w:rPr>
        <w:t>В 2021 г</w:t>
      </w:r>
      <w:r w:rsidR="00DB4F57">
        <w:rPr>
          <w:lang w:val="ru-RU"/>
        </w:rPr>
        <w:t>.</w:t>
      </w:r>
      <w:r w:rsidRPr="00C0069A">
        <w:rPr>
          <w:lang w:val="ru-RU"/>
        </w:rPr>
        <w:t xml:space="preserve"> Секция оценки Отдела внутреннего надзора ВОИС провела формативную оценку</w:t>
      </w:r>
      <w:r w:rsidRPr="00D57747">
        <w:rPr>
          <w:rStyle w:val="FootnoteReference"/>
        </w:rPr>
        <w:footnoteReference w:id="2"/>
      </w:r>
      <w:r w:rsidRPr="00C0069A">
        <w:rPr>
          <w:lang w:val="ru-RU"/>
        </w:rPr>
        <w:t xml:space="preserve"> </w:t>
      </w:r>
      <w:r w:rsidR="00AB5252">
        <w:rPr>
          <w:lang w:val="ru-RU"/>
        </w:rPr>
        <w:t xml:space="preserve">платформы </w:t>
      </w:r>
      <w:r w:rsidRPr="00C0069A">
        <w:t>WIPO</w:t>
      </w:r>
      <w:r w:rsidRPr="00C0069A">
        <w:rPr>
          <w:lang w:val="ru-RU"/>
        </w:rPr>
        <w:t xml:space="preserve"> </w:t>
      </w:r>
      <w:r w:rsidRPr="00C0069A">
        <w:t>Match</w:t>
      </w:r>
      <w:r w:rsidRPr="00C0069A">
        <w:rPr>
          <w:lang w:val="ru-RU"/>
        </w:rPr>
        <w:t xml:space="preserve"> (далее </w:t>
      </w:r>
      <w:r>
        <w:rPr>
          <w:lang w:val="ru-RU"/>
        </w:rPr>
        <w:t>–</w:t>
      </w:r>
      <w:r w:rsidRPr="00C0069A">
        <w:rPr>
          <w:lang w:val="ru-RU"/>
        </w:rPr>
        <w:t xml:space="preserve"> оценка </w:t>
      </w:r>
      <w:r>
        <w:rPr>
          <w:lang w:val="ru-RU"/>
        </w:rPr>
        <w:t>ОВН</w:t>
      </w:r>
      <w:r w:rsidRPr="00C0069A">
        <w:rPr>
          <w:lang w:val="ru-RU"/>
        </w:rPr>
        <w:t xml:space="preserve">) с целью выявления возможностей для обучения </w:t>
      </w:r>
      <w:r w:rsidR="00AB5252">
        <w:rPr>
          <w:lang w:val="ru-RU"/>
        </w:rPr>
        <w:t xml:space="preserve">персонала </w:t>
      </w:r>
      <w:r w:rsidRPr="00C0069A">
        <w:rPr>
          <w:lang w:val="ru-RU"/>
        </w:rPr>
        <w:t xml:space="preserve">и </w:t>
      </w:r>
      <w:r w:rsidR="00AB5252">
        <w:rPr>
          <w:lang w:val="ru-RU"/>
        </w:rPr>
        <w:t>доработки</w:t>
      </w:r>
      <w:r w:rsidRPr="00C0069A">
        <w:rPr>
          <w:lang w:val="ru-RU"/>
        </w:rPr>
        <w:t xml:space="preserve"> программы, а также </w:t>
      </w:r>
      <w:r w:rsidR="00AB5252">
        <w:rPr>
          <w:lang w:val="ru-RU"/>
        </w:rPr>
        <w:t>вынесения</w:t>
      </w:r>
      <w:r w:rsidRPr="00C0069A">
        <w:rPr>
          <w:lang w:val="ru-RU"/>
        </w:rPr>
        <w:t xml:space="preserve"> рекомендаций по разработке </w:t>
      </w:r>
      <w:r w:rsidR="00AB5252">
        <w:rPr>
          <w:lang w:val="ru-RU"/>
        </w:rPr>
        <w:t>полезных</w:t>
      </w:r>
      <w:r w:rsidRPr="00C0069A">
        <w:rPr>
          <w:lang w:val="ru-RU"/>
        </w:rPr>
        <w:t xml:space="preserve"> услуг </w:t>
      </w:r>
      <w:r w:rsidR="00AB5252">
        <w:rPr>
          <w:lang w:val="ru-RU"/>
        </w:rPr>
        <w:t>в дополнение к тем, которые уже</w:t>
      </w:r>
      <w:r w:rsidRPr="00C0069A">
        <w:rPr>
          <w:lang w:val="ru-RU"/>
        </w:rPr>
        <w:t xml:space="preserve"> предоставля</w:t>
      </w:r>
      <w:r w:rsidR="00AB5252">
        <w:rPr>
          <w:lang w:val="ru-RU"/>
        </w:rPr>
        <w:t>ются</w:t>
      </w:r>
      <w:r w:rsidRPr="00C0069A">
        <w:rPr>
          <w:lang w:val="ru-RU"/>
        </w:rPr>
        <w:t xml:space="preserve"> платформой. Оценка </w:t>
      </w:r>
      <w:r w:rsidR="00AB5252">
        <w:rPr>
          <w:lang w:val="ru-RU"/>
        </w:rPr>
        <w:t>ОВН</w:t>
      </w:r>
      <w:r w:rsidRPr="00C0069A">
        <w:rPr>
          <w:lang w:val="ru-RU"/>
        </w:rPr>
        <w:t xml:space="preserve"> охватывала период 2016</w:t>
      </w:r>
      <w:r w:rsidR="00AB5252">
        <w:rPr>
          <w:lang w:val="ru-RU"/>
        </w:rPr>
        <w:t>–2020 г</w:t>
      </w:r>
      <w:r w:rsidRPr="00C0069A">
        <w:rPr>
          <w:lang w:val="ru-RU"/>
        </w:rPr>
        <w:t>г.</w:t>
      </w:r>
    </w:p>
    <w:p w:rsidR="00AD14D1" w:rsidRPr="00DB4F57" w:rsidRDefault="00AD14D1" w:rsidP="00C0069A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2E5E60" w:rsidRPr="00AB5252" w:rsidRDefault="00AB5252" w:rsidP="00C74E7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t>В отчете ОВН об оценке были сформулированы, в частности, следующие основные выводы</w:t>
      </w:r>
      <w:r w:rsidR="00197950">
        <w:rPr>
          <w:lang w:val="ru-RU"/>
        </w:rPr>
        <w:t>:</w:t>
      </w:r>
    </w:p>
    <w:p w:rsidR="00AD14D1" w:rsidRPr="00AB5252" w:rsidRDefault="00AD14D1" w:rsidP="00AD14D1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3970FC" w:rsidRPr="00121C15" w:rsidRDefault="009C420F" w:rsidP="009C420F">
      <w:pPr>
        <w:pStyle w:val="ListParagraph"/>
        <w:numPr>
          <w:ilvl w:val="0"/>
          <w:numId w:val="17"/>
        </w:numPr>
        <w:tabs>
          <w:tab w:val="left" w:pos="0"/>
        </w:tabs>
        <w:spacing w:after="220"/>
        <w:rPr>
          <w:lang w:val="ru-RU"/>
        </w:rPr>
      </w:pPr>
      <w:r>
        <w:rPr>
          <w:lang w:val="ru-RU"/>
        </w:rPr>
        <w:t>п</w:t>
      </w:r>
      <w:r w:rsidRPr="009C420F">
        <w:rPr>
          <w:lang w:val="ru-RU"/>
        </w:rPr>
        <w:t>ри разработке проекта использовалось узкое определение результатов</w:t>
      </w:r>
      <w:r>
        <w:rPr>
          <w:lang w:val="ru-RU"/>
        </w:rPr>
        <w:t xml:space="preserve"> с ориентацией </w:t>
      </w:r>
      <w:r w:rsidRPr="009C420F">
        <w:rPr>
          <w:lang w:val="ru-RU"/>
        </w:rPr>
        <w:t>исключительно на количеств</w:t>
      </w:r>
      <w:r>
        <w:rPr>
          <w:lang w:val="ru-RU"/>
        </w:rPr>
        <w:t>о подобранных партнеров</w:t>
      </w:r>
      <w:r w:rsidRPr="009C420F">
        <w:rPr>
          <w:lang w:val="ru-RU"/>
        </w:rPr>
        <w:t xml:space="preserve">. </w:t>
      </w:r>
      <w:r>
        <w:rPr>
          <w:lang w:val="ru-RU"/>
        </w:rPr>
        <w:t xml:space="preserve">В </w:t>
      </w:r>
      <w:r>
        <w:rPr>
          <w:lang w:val="ru-RU"/>
        </w:rPr>
        <w:lastRenderedPageBreak/>
        <w:t>результате в проекте недооценивалось и</w:t>
      </w:r>
      <w:r w:rsidRPr="009C420F">
        <w:rPr>
          <w:lang w:val="ru-RU"/>
        </w:rPr>
        <w:t xml:space="preserve"> оставлял</w:t>
      </w:r>
      <w:r>
        <w:rPr>
          <w:lang w:val="ru-RU"/>
        </w:rPr>
        <w:t>ось</w:t>
      </w:r>
      <w:r w:rsidRPr="009C420F">
        <w:rPr>
          <w:lang w:val="ru-RU"/>
        </w:rPr>
        <w:t xml:space="preserve"> за рамками качество сетевых связей, </w:t>
      </w:r>
      <w:r>
        <w:rPr>
          <w:lang w:val="ru-RU"/>
        </w:rPr>
        <w:t>многообразие</w:t>
      </w:r>
      <w:r w:rsidRPr="009C420F">
        <w:rPr>
          <w:lang w:val="ru-RU"/>
        </w:rPr>
        <w:t xml:space="preserve"> сети и вклад, обусловленный </w:t>
      </w:r>
      <w:r>
        <w:rPr>
          <w:lang w:val="ru-RU"/>
        </w:rPr>
        <w:t>факторами</w:t>
      </w:r>
      <w:r w:rsidR="00121C15">
        <w:rPr>
          <w:lang w:val="ru-RU"/>
        </w:rPr>
        <w:t xml:space="preserve"> </w:t>
      </w:r>
      <w:r w:rsidRPr="009C420F">
        <w:rPr>
          <w:lang w:val="ru-RU"/>
        </w:rPr>
        <w:t>приверженност</w:t>
      </w:r>
      <w:r w:rsidR="00121C15">
        <w:rPr>
          <w:lang w:val="ru-RU"/>
        </w:rPr>
        <w:t>и дел</w:t>
      </w:r>
      <w:r w:rsidR="00DB4F57">
        <w:rPr>
          <w:lang w:val="ru-RU"/>
        </w:rPr>
        <w:t>у</w:t>
      </w:r>
      <w:r w:rsidRPr="009C420F">
        <w:rPr>
          <w:lang w:val="ru-RU"/>
        </w:rPr>
        <w:t xml:space="preserve">, </w:t>
      </w:r>
      <w:r w:rsidR="00121C15">
        <w:rPr>
          <w:lang w:val="ru-RU"/>
        </w:rPr>
        <w:t>многообразия или авторитетности</w:t>
      </w:r>
      <w:r w:rsidRPr="009C420F">
        <w:rPr>
          <w:lang w:val="ru-RU"/>
        </w:rPr>
        <w:t xml:space="preserve"> </w:t>
      </w:r>
      <w:r w:rsidR="00121C15">
        <w:rPr>
          <w:lang w:val="ru-RU"/>
        </w:rPr>
        <w:t>сети;</w:t>
      </w:r>
    </w:p>
    <w:p w:rsidR="00AD14D1" w:rsidRPr="001F7095" w:rsidRDefault="00121C15" w:rsidP="00121C15">
      <w:pPr>
        <w:pStyle w:val="ListParagraph"/>
        <w:numPr>
          <w:ilvl w:val="0"/>
          <w:numId w:val="17"/>
        </w:numPr>
        <w:tabs>
          <w:tab w:val="left" w:pos="0"/>
        </w:tabs>
        <w:spacing w:after="220"/>
        <w:rPr>
          <w:lang w:val="ru-RU"/>
        </w:rPr>
      </w:pPr>
      <w:r>
        <w:rPr>
          <w:lang w:val="ru-RU"/>
        </w:rPr>
        <w:t>возможности</w:t>
      </w:r>
      <w:r w:rsidRPr="00121C15">
        <w:rPr>
          <w:lang w:val="ru-RU"/>
        </w:rPr>
        <w:t xml:space="preserve"> </w:t>
      </w:r>
      <w:r w:rsidRPr="00121C15">
        <w:t>WIPO</w:t>
      </w:r>
      <w:r w:rsidRPr="00121C15">
        <w:rPr>
          <w:lang w:val="ru-RU"/>
        </w:rPr>
        <w:t xml:space="preserve"> </w:t>
      </w:r>
      <w:r w:rsidRPr="00121C15">
        <w:t>Match</w:t>
      </w:r>
      <w:r w:rsidRPr="00121C15">
        <w:rPr>
          <w:lang w:val="ru-RU"/>
        </w:rPr>
        <w:t xml:space="preserve"> </w:t>
      </w:r>
      <w:r>
        <w:rPr>
          <w:lang w:val="ru-RU"/>
        </w:rPr>
        <w:t>менялись со</w:t>
      </w:r>
      <w:r w:rsidRPr="00121C15">
        <w:rPr>
          <w:lang w:val="ru-RU"/>
        </w:rPr>
        <w:t xml:space="preserve"> времен</w:t>
      </w:r>
      <w:r>
        <w:rPr>
          <w:lang w:val="ru-RU"/>
        </w:rPr>
        <w:t>ем</w:t>
      </w:r>
      <w:r w:rsidRPr="00121C15">
        <w:rPr>
          <w:lang w:val="ru-RU"/>
        </w:rPr>
        <w:t xml:space="preserve">. </w:t>
      </w:r>
      <w:r>
        <w:rPr>
          <w:lang w:val="ru-RU"/>
        </w:rPr>
        <w:t>Выяснилось</w:t>
      </w:r>
      <w:r w:rsidRPr="00121C15">
        <w:rPr>
          <w:lang w:val="ru-RU"/>
        </w:rPr>
        <w:t xml:space="preserve">, что платформа включает целый комплекс услуг и предложений, которые проект </w:t>
      </w:r>
      <w:r w:rsidR="001F7095">
        <w:rPr>
          <w:lang w:val="ru-RU"/>
        </w:rPr>
        <w:t xml:space="preserve">при имеющихся возможностях и ресурсах </w:t>
      </w:r>
      <w:r w:rsidRPr="00121C15">
        <w:rPr>
          <w:lang w:val="ru-RU"/>
        </w:rPr>
        <w:t>не может реально предоставить всем участникам платформы</w:t>
      </w:r>
      <w:r w:rsidR="001F7095">
        <w:rPr>
          <w:lang w:val="ru-RU"/>
        </w:rPr>
        <w:t>;</w:t>
      </w:r>
    </w:p>
    <w:p w:rsidR="00AD14D1" w:rsidRPr="001F7095" w:rsidRDefault="001F7095" w:rsidP="001F7095">
      <w:pPr>
        <w:pStyle w:val="ListParagraph"/>
        <w:numPr>
          <w:ilvl w:val="0"/>
          <w:numId w:val="17"/>
        </w:numPr>
        <w:tabs>
          <w:tab w:val="left" w:pos="0"/>
        </w:tabs>
        <w:spacing w:after="220"/>
        <w:rPr>
          <w:lang w:val="ru-RU"/>
        </w:rPr>
      </w:pPr>
      <w:r>
        <w:rPr>
          <w:lang w:val="ru-RU"/>
        </w:rPr>
        <w:t>к работе по линии</w:t>
      </w:r>
      <w:r w:rsidRPr="001F7095">
        <w:rPr>
          <w:lang w:val="ru-RU"/>
        </w:rPr>
        <w:t xml:space="preserve"> </w:t>
      </w:r>
      <w:r w:rsidRPr="00D57747">
        <w:t>WIPO</w:t>
      </w:r>
      <w:r w:rsidRPr="001F7095">
        <w:rPr>
          <w:lang w:val="ru-RU"/>
        </w:rPr>
        <w:t xml:space="preserve"> </w:t>
      </w:r>
      <w:r w:rsidRPr="00D57747">
        <w:t>Match</w:t>
      </w:r>
      <w:r w:rsidRPr="001F7095">
        <w:rPr>
          <w:lang w:val="ru-RU"/>
        </w:rPr>
        <w:t xml:space="preserve"> были привлечены деловой сектор, научные круги, инновационные центры, правительственные учреждения, а также многосторонние международные организации</w:t>
      </w:r>
      <w:r>
        <w:rPr>
          <w:lang w:val="ru-RU"/>
        </w:rPr>
        <w:t xml:space="preserve"> и</w:t>
      </w:r>
      <w:r w:rsidRPr="001F7095">
        <w:rPr>
          <w:lang w:val="ru-RU"/>
        </w:rPr>
        <w:t xml:space="preserve"> национальные и региональные ведомства ИС. </w:t>
      </w:r>
      <w:r>
        <w:rPr>
          <w:lang w:val="ru-RU"/>
        </w:rPr>
        <w:t>Вместе с тем</w:t>
      </w:r>
      <w:r w:rsidRPr="001F7095">
        <w:rPr>
          <w:lang w:val="ru-RU"/>
        </w:rPr>
        <w:t xml:space="preserve"> оценка также показала, что критерии членства были недостаточно четкими</w:t>
      </w:r>
      <w:r>
        <w:rPr>
          <w:lang w:val="ru-RU"/>
        </w:rPr>
        <w:t>, не позволяя в полной мере</w:t>
      </w:r>
      <w:r w:rsidRPr="001F7095">
        <w:rPr>
          <w:lang w:val="ru-RU"/>
        </w:rPr>
        <w:t xml:space="preserve"> раскрыт</w:t>
      </w:r>
      <w:r>
        <w:rPr>
          <w:lang w:val="ru-RU"/>
        </w:rPr>
        <w:t>ь весь потенциал</w:t>
      </w:r>
      <w:r w:rsidRPr="001F7095">
        <w:rPr>
          <w:lang w:val="ru-RU"/>
        </w:rPr>
        <w:t xml:space="preserve"> платформы</w:t>
      </w:r>
      <w:r>
        <w:rPr>
          <w:lang w:val="ru-RU"/>
        </w:rPr>
        <w:t>;</w:t>
      </w:r>
    </w:p>
    <w:p w:rsidR="00AD14D1" w:rsidRPr="001F7095" w:rsidRDefault="001F7095" w:rsidP="001F7095">
      <w:pPr>
        <w:pStyle w:val="ListParagraph"/>
        <w:numPr>
          <w:ilvl w:val="0"/>
          <w:numId w:val="17"/>
        </w:numPr>
        <w:tabs>
          <w:tab w:val="left" w:pos="0"/>
        </w:tabs>
        <w:spacing w:after="220"/>
        <w:rPr>
          <w:lang w:val="ru-RU"/>
        </w:rPr>
      </w:pPr>
      <w:r>
        <w:rPr>
          <w:lang w:val="ru-RU"/>
        </w:rPr>
        <w:t>т</w:t>
      </w:r>
      <w:r w:rsidRPr="001F7095">
        <w:rPr>
          <w:lang w:val="ru-RU"/>
        </w:rPr>
        <w:t xml:space="preserve">ехнология веб-платформы </w:t>
      </w:r>
      <w:r w:rsidRPr="001F7095">
        <w:t>WIPO</w:t>
      </w:r>
      <w:r w:rsidRPr="001F7095">
        <w:rPr>
          <w:lang w:val="ru-RU"/>
        </w:rPr>
        <w:t xml:space="preserve"> </w:t>
      </w:r>
      <w:r w:rsidRPr="001F7095">
        <w:t>Match</w:t>
      </w:r>
      <w:r w:rsidRPr="001F7095">
        <w:rPr>
          <w:lang w:val="ru-RU"/>
        </w:rPr>
        <w:t xml:space="preserve"> </w:t>
      </w:r>
      <w:r>
        <w:rPr>
          <w:lang w:val="ru-RU"/>
        </w:rPr>
        <w:t>устарела</w:t>
      </w:r>
      <w:r w:rsidRPr="001F7095">
        <w:rPr>
          <w:lang w:val="ru-RU"/>
        </w:rPr>
        <w:t xml:space="preserve"> и не соответствовала современным стандартам. Существующая веб-платформа </w:t>
      </w:r>
      <w:r>
        <w:rPr>
          <w:lang w:val="ru-RU"/>
        </w:rPr>
        <w:t>сдерживала</w:t>
      </w:r>
      <w:r w:rsidRPr="001F7095">
        <w:rPr>
          <w:lang w:val="ru-RU"/>
        </w:rPr>
        <w:t xml:space="preserve"> эффективность работы проектной группы, поскольку ряд задач приходилось выполнять вручную</w:t>
      </w:r>
      <w:r w:rsidR="00197950">
        <w:rPr>
          <w:lang w:val="ru-RU"/>
        </w:rPr>
        <w:t>.</w:t>
      </w:r>
    </w:p>
    <w:p w:rsidR="00AD14D1" w:rsidRPr="001F7095" w:rsidRDefault="00AD14D1" w:rsidP="00621D89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1F7095" w:rsidRPr="001F7095" w:rsidRDefault="001F7095" w:rsidP="0077133D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1F7095">
        <w:rPr>
          <w:lang w:val="ru-RU"/>
        </w:rPr>
        <w:t>Что касается функциональных возможностей</w:t>
      </w:r>
      <w:r w:rsidR="0077133D">
        <w:rPr>
          <w:lang w:val="ru-RU"/>
        </w:rPr>
        <w:t xml:space="preserve"> платформы и их</w:t>
      </w:r>
      <w:r w:rsidRPr="001F7095">
        <w:rPr>
          <w:lang w:val="ru-RU"/>
        </w:rPr>
        <w:t xml:space="preserve"> соответствия назначению, то </w:t>
      </w:r>
      <w:r w:rsidR="0077133D">
        <w:rPr>
          <w:lang w:val="ru-RU"/>
        </w:rPr>
        <w:t>как показывают</w:t>
      </w:r>
      <w:r w:rsidRPr="001F7095">
        <w:rPr>
          <w:lang w:val="ru-RU"/>
        </w:rPr>
        <w:t xml:space="preserve"> отзыв</w:t>
      </w:r>
      <w:r w:rsidR="0077133D">
        <w:rPr>
          <w:lang w:val="ru-RU"/>
        </w:rPr>
        <w:t>ы</w:t>
      </w:r>
      <w:r w:rsidRPr="001F7095">
        <w:rPr>
          <w:lang w:val="ru-RU"/>
        </w:rPr>
        <w:t xml:space="preserve"> заинтересованных сторон, с которыми проводились консультации в ходе вышеупомянутой оценки </w:t>
      </w:r>
      <w:r w:rsidR="0077133D">
        <w:rPr>
          <w:lang w:val="ru-RU"/>
        </w:rPr>
        <w:t>ОВН</w:t>
      </w:r>
      <w:r w:rsidRPr="001F7095">
        <w:rPr>
          <w:lang w:val="ru-RU"/>
        </w:rPr>
        <w:t xml:space="preserve">, для удовлетворения потребностей пользователей </w:t>
      </w:r>
      <w:r w:rsidR="00163519" w:rsidRPr="001F7095">
        <w:t>WIPO</w:t>
      </w:r>
      <w:r w:rsidR="00163519" w:rsidRPr="001F7095">
        <w:rPr>
          <w:lang w:val="ru-RU"/>
        </w:rPr>
        <w:t xml:space="preserve"> </w:t>
      </w:r>
      <w:r w:rsidR="00163519" w:rsidRPr="001F7095">
        <w:t>Match</w:t>
      </w:r>
      <w:r w:rsidRPr="001F7095">
        <w:rPr>
          <w:lang w:val="ru-RU"/>
        </w:rPr>
        <w:t xml:space="preserve"> </w:t>
      </w:r>
      <w:r w:rsidR="00163519">
        <w:rPr>
          <w:lang w:val="ru-RU"/>
        </w:rPr>
        <w:t>нужен</w:t>
      </w:r>
      <w:r w:rsidRPr="001F7095">
        <w:rPr>
          <w:lang w:val="ru-RU"/>
        </w:rPr>
        <w:t xml:space="preserve"> более интуитивно понятн</w:t>
      </w:r>
      <w:r w:rsidR="00163519">
        <w:rPr>
          <w:lang w:val="ru-RU"/>
        </w:rPr>
        <w:t>ый</w:t>
      </w:r>
      <w:r w:rsidRPr="001F7095">
        <w:rPr>
          <w:lang w:val="ru-RU"/>
        </w:rPr>
        <w:t xml:space="preserve"> интерфейс, размещенн</w:t>
      </w:r>
      <w:r w:rsidR="00163519">
        <w:rPr>
          <w:lang w:val="ru-RU"/>
        </w:rPr>
        <w:t>ый</w:t>
      </w:r>
      <w:r w:rsidRPr="001F7095">
        <w:rPr>
          <w:lang w:val="ru-RU"/>
        </w:rPr>
        <w:t xml:space="preserve"> на современной удобной платформе, предоставляющей больше услуг</w:t>
      </w:r>
      <w:r w:rsidR="00163519">
        <w:rPr>
          <w:lang w:val="ru-RU"/>
        </w:rPr>
        <w:t xml:space="preserve"> при более рациональном</w:t>
      </w:r>
      <w:r w:rsidRPr="001F7095">
        <w:rPr>
          <w:lang w:val="ru-RU"/>
        </w:rPr>
        <w:t xml:space="preserve"> распредел</w:t>
      </w:r>
      <w:r w:rsidR="00163519">
        <w:rPr>
          <w:lang w:val="ru-RU"/>
        </w:rPr>
        <w:t>ении</w:t>
      </w:r>
      <w:r w:rsidRPr="001F7095">
        <w:rPr>
          <w:lang w:val="ru-RU"/>
        </w:rPr>
        <w:t xml:space="preserve"> обязанност</w:t>
      </w:r>
      <w:r w:rsidR="00163519">
        <w:rPr>
          <w:lang w:val="ru-RU"/>
        </w:rPr>
        <w:t>ей</w:t>
      </w:r>
      <w:r w:rsidRPr="001F7095">
        <w:rPr>
          <w:lang w:val="ru-RU"/>
        </w:rPr>
        <w:t xml:space="preserve"> между ее членами. Для </w:t>
      </w:r>
      <w:r w:rsidR="00163519">
        <w:rPr>
          <w:lang w:val="ru-RU"/>
        </w:rPr>
        <w:t>улучшения</w:t>
      </w:r>
      <w:r w:rsidRPr="001F7095">
        <w:rPr>
          <w:lang w:val="ru-RU"/>
        </w:rPr>
        <w:t xml:space="preserve"> результатов необходимо </w:t>
      </w:r>
      <w:r w:rsidR="00163519">
        <w:rPr>
          <w:lang w:val="ru-RU"/>
        </w:rPr>
        <w:t>оптимизировать</w:t>
      </w:r>
      <w:r w:rsidRPr="001F7095">
        <w:rPr>
          <w:lang w:val="ru-RU"/>
        </w:rPr>
        <w:t xml:space="preserve"> ресурс</w:t>
      </w:r>
      <w:r w:rsidR="00163519">
        <w:rPr>
          <w:lang w:val="ru-RU"/>
        </w:rPr>
        <w:t>ы</w:t>
      </w:r>
      <w:r w:rsidRPr="001F7095">
        <w:rPr>
          <w:lang w:val="ru-RU"/>
        </w:rPr>
        <w:t>, предназначенны</w:t>
      </w:r>
      <w:r w:rsidR="00163519">
        <w:rPr>
          <w:lang w:val="ru-RU"/>
        </w:rPr>
        <w:t>е</w:t>
      </w:r>
      <w:r w:rsidRPr="001F7095">
        <w:rPr>
          <w:lang w:val="ru-RU"/>
        </w:rPr>
        <w:t xml:space="preserve"> для технической модернизации платформы, а также </w:t>
      </w:r>
      <w:r w:rsidR="00163519">
        <w:rPr>
          <w:lang w:val="ru-RU"/>
        </w:rPr>
        <w:t>повседневное</w:t>
      </w:r>
      <w:r w:rsidRPr="001F7095">
        <w:rPr>
          <w:lang w:val="ru-RU"/>
        </w:rPr>
        <w:t xml:space="preserve"> администр</w:t>
      </w:r>
      <w:r w:rsidR="00163519">
        <w:rPr>
          <w:lang w:val="ru-RU"/>
        </w:rPr>
        <w:t>ативное руководство</w:t>
      </w:r>
      <w:r w:rsidRPr="001F7095">
        <w:rPr>
          <w:lang w:val="ru-RU"/>
        </w:rPr>
        <w:t xml:space="preserve"> и обще</w:t>
      </w:r>
      <w:r w:rsidR="00163519">
        <w:rPr>
          <w:lang w:val="ru-RU"/>
        </w:rPr>
        <w:t>е</w:t>
      </w:r>
      <w:r w:rsidRPr="001F7095">
        <w:rPr>
          <w:lang w:val="ru-RU"/>
        </w:rPr>
        <w:t xml:space="preserve"> управлени</w:t>
      </w:r>
      <w:r w:rsidR="00163519">
        <w:rPr>
          <w:lang w:val="ru-RU"/>
        </w:rPr>
        <w:t>е</w:t>
      </w:r>
      <w:r w:rsidRPr="001F7095">
        <w:rPr>
          <w:lang w:val="ru-RU"/>
        </w:rPr>
        <w:t>.</w:t>
      </w:r>
    </w:p>
    <w:p w:rsidR="001768C9" w:rsidRPr="003A17AA" w:rsidRDefault="001768C9" w:rsidP="001768C9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2113BE" w:rsidRPr="006E7DB1" w:rsidRDefault="00163519" w:rsidP="006E7DB1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t>Кроме</w:t>
      </w:r>
      <w:r w:rsidRPr="00163519">
        <w:rPr>
          <w:lang w:val="ru-RU"/>
        </w:rPr>
        <w:t xml:space="preserve"> </w:t>
      </w:r>
      <w:r>
        <w:rPr>
          <w:lang w:val="ru-RU"/>
        </w:rPr>
        <w:t>того</w:t>
      </w:r>
      <w:r w:rsidRPr="00163519">
        <w:rPr>
          <w:lang w:val="ru-RU"/>
        </w:rPr>
        <w:t xml:space="preserve">, </w:t>
      </w:r>
      <w:r>
        <w:rPr>
          <w:lang w:val="ru-RU"/>
        </w:rPr>
        <w:t>в</w:t>
      </w:r>
      <w:r w:rsidRPr="00163519">
        <w:rPr>
          <w:lang w:val="ru-RU"/>
        </w:rPr>
        <w:t xml:space="preserve"> Отчет</w:t>
      </w:r>
      <w:r>
        <w:rPr>
          <w:lang w:val="ru-RU"/>
        </w:rPr>
        <w:t>е</w:t>
      </w:r>
      <w:r w:rsidRPr="00163519">
        <w:rPr>
          <w:lang w:val="ru-RU"/>
        </w:rPr>
        <w:t xml:space="preserve"> о результатах работы ВОИС за </w:t>
      </w:r>
      <w:r w:rsidR="002113BE" w:rsidRPr="00163519">
        <w:rPr>
          <w:lang w:val="ru-RU"/>
        </w:rPr>
        <w:t>2018</w:t>
      </w:r>
      <w:r w:rsidRPr="00163519">
        <w:rPr>
          <w:lang w:val="ru-RU"/>
        </w:rPr>
        <w:t>–20</w:t>
      </w:r>
      <w:r w:rsidR="002113BE" w:rsidRPr="00163519">
        <w:rPr>
          <w:lang w:val="ru-RU"/>
        </w:rPr>
        <w:t>19</w:t>
      </w:r>
      <w:r>
        <w:rPr>
          <w:lang w:val="ru-RU"/>
        </w:rPr>
        <w:t xml:space="preserve"> гг.</w:t>
      </w:r>
      <w:r w:rsidR="002113BE" w:rsidRPr="00D57747">
        <w:rPr>
          <w:rStyle w:val="FootnoteReference"/>
        </w:rPr>
        <w:footnoteReference w:id="3"/>
      </w:r>
      <w:r w:rsidR="001164D0" w:rsidRPr="00163519">
        <w:rPr>
          <w:lang w:val="ru-RU"/>
        </w:rPr>
        <w:t xml:space="preserve"> </w:t>
      </w:r>
      <w:r w:rsidR="004F2625">
        <w:rPr>
          <w:lang w:val="ru-RU"/>
        </w:rPr>
        <w:t xml:space="preserve">сообщалось, что, поскольку за указанный двухлетний период с помощью </w:t>
      </w:r>
      <w:r w:rsidR="004F2625">
        <w:t>WIPO</w:t>
      </w:r>
      <w:r w:rsidR="004F2625" w:rsidRPr="004F2625">
        <w:rPr>
          <w:lang w:val="ru-RU"/>
        </w:rPr>
        <w:t xml:space="preserve"> </w:t>
      </w:r>
      <w:r w:rsidR="004F2625">
        <w:t>Match</w:t>
      </w:r>
      <w:r w:rsidR="004F2625">
        <w:rPr>
          <w:lang w:val="ru-RU"/>
        </w:rPr>
        <w:t xml:space="preserve"> было установлено четыре контакта</w:t>
      </w:r>
      <w:r w:rsidR="0036461B">
        <w:rPr>
          <w:lang w:val="ru-RU"/>
        </w:rPr>
        <w:t xml:space="preserve"> между партнерами</w:t>
      </w:r>
      <w:r w:rsidR="004F2625">
        <w:rPr>
          <w:lang w:val="ru-RU"/>
        </w:rPr>
        <w:t>, двухлетний контрольный показатель достигнут не был.</w:t>
      </w:r>
      <w:r w:rsidR="001164D0" w:rsidRPr="004F2625">
        <w:rPr>
          <w:lang w:val="ru-RU"/>
        </w:rPr>
        <w:t xml:space="preserve"> </w:t>
      </w:r>
      <w:r w:rsidR="004F2625" w:rsidRPr="004F2625">
        <w:rPr>
          <w:lang w:val="ru-RU"/>
        </w:rPr>
        <w:t>К концу 2021 г</w:t>
      </w:r>
      <w:r w:rsidR="004F2625">
        <w:rPr>
          <w:lang w:val="ru-RU"/>
        </w:rPr>
        <w:t>. был установлен еще один партнерский контакт</w:t>
      </w:r>
      <w:r w:rsidR="004F2625" w:rsidRPr="004F2625">
        <w:rPr>
          <w:lang w:val="ru-RU"/>
        </w:rPr>
        <w:t>,</w:t>
      </w:r>
      <w:r w:rsidR="004F2625">
        <w:rPr>
          <w:lang w:val="ru-RU"/>
        </w:rPr>
        <w:t xml:space="preserve"> т.е.</w:t>
      </w:r>
      <w:r w:rsidR="004F2625" w:rsidRPr="004F2625">
        <w:rPr>
          <w:lang w:val="ru-RU"/>
        </w:rPr>
        <w:t xml:space="preserve"> за последние три двухлетних периода (т.е. с момента </w:t>
      </w:r>
      <w:r w:rsidR="004F2625">
        <w:rPr>
          <w:lang w:val="ru-RU"/>
        </w:rPr>
        <w:t>реорганизации</w:t>
      </w:r>
      <w:r w:rsidR="004F2625" w:rsidRPr="004F2625">
        <w:rPr>
          <w:lang w:val="ru-RU"/>
        </w:rPr>
        <w:t xml:space="preserve"> в 2016 г</w:t>
      </w:r>
      <w:r w:rsidR="004F2625">
        <w:rPr>
          <w:lang w:val="ru-RU"/>
        </w:rPr>
        <w:t>.</w:t>
      </w:r>
      <w:r w:rsidR="004F2625" w:rsidRPr="004F2625">
        <w:rPr>
          <w:lang w:val="ru-RU"/>
        </w:rPr>
        <w:t>)</w:t>
      </w:r>
      <w:r w:rsidR="004F2625">
        <w:rPr>
          <w:lang w:val="ru-RU"/>
        </w:rPr>
        <w:t xml:space="preserve"> </w:t>
      </w:r>
      <w:r w:rsidR="004F2625" w:rsidRPr="004F2625">
        <w:rPr>
          <w:lang w:val="ru-RU"/>
        </w:rPr>
        <w:t xml:space="preserve">в общей сложности </w:t>
      </w:r>
      <w:r w:rsidR="004F2625">
        <w:rPr>
          <w:lang w:val="ru-RU"/>
        </w:rPr>
        <w:t>по линии платформы было установлено семь партнерских контактов</w:t>
      </w:r>
      <w:r w:rsidR="004F2625" w:rsidRPr="004F2625">
        <w:rPr>
          <w:lang w:val="ru-RU"/>
        </w:rPr>
        <w:t xml:space="preserve">. С точки зрения ресурсов, по оценкам, в период с 2016 по 2020 г. </w:t>
      </w:r>
      <w:r w:rsidR="004F2625">
        <w:rPr>
          <w:lang w:val="ru-RU"/>
        </w:rPr>
        <w:t>на</w:t>
      </w:r>
      <w:r w:rsidR="004F2625" w:rsidRPr="004F2625">
        <w:rPr>
          <w:lang w:val="ru-RU"/>
        </w:rPr>
        <w:t xml:space="preserve"> </w:t>
      </w:r>
      <w:r w:rsidR="004F2625" w:rsidRPr="004F2625">
        <w:t>WIPO</w:t>
      </w:r>
      <w:r w:rsidR="004F2625" w:rsidRPr="004F2625">
        <w:rPr>
          <w:lang w:val="ru-RU"/>
        </w:rPr>
        <w:t xml:space="preserve"> </w:t>
      </w:r>
      <w:r w:rsidR="004F2625" w:rsidRPr="004F2625">
        <w:t>Match</w:t>
      </w:r>
      <w:r w:rsidR="004F2625" w:rsidRPr="004F2625">
        <w:rPr>
          <w:lang w:val="ru-RU"/>
        </w:rPr>
        <w:t xml:space="preserve"> </w:t>
      </w:r>
      <w:r w:rsidR="004F2625">
        <w:rPr>
          <w:lang w:val="ru-RU"/>
        </w:rPr>
        <w:t>в</w:t>
      </w:r>
      <w:r w:rsidR="004F2625" w:rsidRPr="004F2625">
        <w:rPr>
          <w:lang w:val="ru-RU"/>
        </w:rPr>
        <w:t xml:space="preserve"> Организации </w:t>
      </w:r>
      <w:r w:rsidR="004F2625">
        <w:rPr>
          <w:lang w:val="ru-RU"/>
        </w:rPr>
        <w:t>было выделено</w:t>
      </w:r>
      <w:r w:rsidR="004F2625" w:rsidRPr="004F2625">
        <w:rPr>
          <w:lang w:val="ru-RU"/>
        </w:rPr>
        <w:t xml:space="preserve"> 1,41 млн</w:t>
      </w:r>
      <w:r w:rsidR="006E7DB1">
        <w:rPr>
          <w:lang w:val="ru-RU"/>
        </w:rPr>
        <w:t xml:space="preserve"> шв. франков</w:t>
      </w:r>
      <w:r w:rsidR="001768C9">
        <w:rPr>
          <w:rStyle w:val="FootnoteReference"/>
          <w:iCs/>
        </w:rPr>
        <w:footnoteReference w:id="4"/>
      </w:r>
      <w:r w:rsidR="006E7DB1">
        <w:rPr>
          <w:lang w:val="ru-RU"/>
        </w:rPr>
        <w:t>.</w:t>
      </w:r>
    </w:p>
    <w:p w:rsidR="00A90709" w:rsidRPr="006E7DB1" w:rsidRDefault="00A90709" w:rsidP="00A90709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1164D0" w:rsidRPr="006E7DB1" w:rsidRDefault="006E7DB1" w:rsidP="006E7DB1">
      <w:pPr>
        <w:pStyle w:val="ListParagraph"/>
        <w:numPr>
          <w:ilvl w:val="0"/>
          <w:numId w:val="19"/>
        </w:numPr>
        <w:rPr>
          <w:u w:val="single"/>
          <w:lang w:val="ru-RU"/>
        </w:rPr>
      </w:pPr>
      <w:r w:rsidRPr="006E7DB1">
        <w:rPr>
          <w:u w:val="single"/>
          <w:lang w:val="ru-RU"/>
        </w:rPr>
        <w:t>Сотрудничество Юг-Юг</w:t>
      </w:r>
      <w:r w:rsidR="0036461B">
        <w:rPr>
          <w:u w:val="single"/>
          <w:lang w:val="ru-RU"/>
        </w:rPr>
        <w:t xml:space="preserve"> и</w:t>
      </w:r>
      <w:r w:rsidRPr="006E7DB1">
        <w:rPr>
          <w:u w:val="single"/>
          <w:lang w:val="ru-RU"/>
        </w:rPr>
        <w:t xml:space="preserve"> Север-Юг и трехстороннее сотрудничество в ВОИС</w:t>
      </w:r>
    </w:p>
    <w:p w:rsidR="00C96293" w:rsidRPr="006E7DB1" w:rsidRDefault="00C96293" w:rsidP="00C96293">
      <w:pPr>
        <w:pStyle w:val="ListParagraph"/>
        <w:rPr>
          <w:u w:val="single"/>
          <w:lang w:val="ru-RU"/>
        </w:rPr>
      </w:pPr>
    </w:p>
    <w:p w:rsidR="006E7DB1" w:rsidRPr="006E7DB1" w:rsidRDefault="006E7DB1" w:rsidP="003A17AA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t>В</w:t>
      </w:r>
      <w:r w:rsidRPr="006E7DB1">
        <w:rPr>
          <w:lang w:val="ru-RU"/>
        </w:rPr>
        <w:t>се чаще призна</w:t>
      </w:r>
      <w:r>
        <w:rPr>
          <w:lang w:val="ru-RU"/>
        </w:rPr>
        <w:t>е</w:t>
      </w:r>
      <w:r w:rsidRPr="006E7DB1">
        <w:rPr>
          <w:lang w:val="ru-RU"/>
        </w:rPr>
        <w:t>тся</w:t>
      </w:r>
      <w:r>
        <w:rPr>
          <w:lang w:val="ru-RU"/>
        </w:rPr>
        <w:t>, что с</w:t>
      </w:r>
      <w:r w:rsidRPr="006E7DB1">
        <w:rPr>
          <w:lang w:val="ru-RU"/>
        </w:rPr>
        <w:t>отрудничество Юг-Юг</w:t>
      </w:r>
      <w:r w:rsidR="0036461B">
        <w:rPr>
          <w:lang w:val="ru-RU"/>
        </w:rPr>
        <w:t xml:space="preserve"> и</w:t>
      </w:r>
      <w:r w:rsidRPr="006E7DB1">
        <w:rPr>
          <w:lang w:val="ru-RU"/>
        </w:rPr>
        <w:t xml:space="preserve"> Север-Юг и трехстороннее сотрудничество </w:t>
      </w:r>
      <w:r>
        <w:rPr>
          <w:lang w:val="ru-RU"/>
        </w:rPr>
        <w:t>являются</w:t>
      </w:r>
      <w:r w:rsidRPr="006E7DB1">
        <w:rPr>
          <w:lang w:val="ru-RU"/>
        </w:rPr>
        <w:t xml:space="preserve"> важны</w:t>
      </w:r>
      <w:r>
        <w:rPr>
          <w:lang w:val="ru-RU"/>
        </w:rPr>
        <w:t>ми</w:t>
      </w:r>
      <w:r w:rsidRPr="006E7DB1">
        <w:rPr>
          <w:lang w:val="ru-RU"/>
        </w:rPr>
        <w:t xml:space="preserve"> форм</w:t>
      </w:r>
      <w:r>
        <w:rPr>
          <w:lang w:val="ru-RU"/>
        </w:rPr>
        <w:t>ами</w:t>
      </w:r>
      <w:r w:rsidRPr="006E7DB1">
        <w:rPr>
          <w:lang w:val="ru-RU"/>
        </w:rPr>
        <w:t xml:space="preserve"> международного сотрудничества в целях развития. В частности, эти виды механизмов и инициатив сотрудничества стимулируют и укрепляют самодостаточность развивающихся стран, поощряя </w:t>
      </w:r>
      <w:r>
        <w:rPr>
          <w:lang w:val="ru-RU"/>
        </w:rPr>
        <w:t xml:space="preserve">развитие </w:t>
      </w:r>
      <w:r w:rsidRPr="006E7DB1">
        <w:rPr>
          <w:lang w:val="ru-RU"/>
        </w:rPr>
        <w:t>их инновационн</w:t>
      </w:r>
      <w:r>
        <w:rPr>
          <w:lang w:val="ru-RU"/>
        </w:rPr>
        <w:t>ого</w:t>
      </w:r>
      <w:r w:rsidRPr="006E7DB1">
        <w:rPr>
          <w:lang w:val="ru-RU"/>
        </w:rPr>
        <w:t xml:space="preserve"> и творческ</w:t>
      </w:r>
      <w:r>
        <w:rPr>
          <w:lang w:val="ru-RU"/>
        </w:rPr>
        <w:t>ого</w:t>
      </w:r>
      <w:r w:rsidRPr="006E7DB1">
        <w:rPr>
          <w:lang w:val="ru-RU"/>
        </w:rPr>
        <w:t xml:space="preserve"> потенциал</w:t>
      </w:r>
      <w:r>
        <w:rPr>
          <w:lang w:val="ru-RU"/>
        </w:rPr>
        <w:t>а</w:t>
      </w:r>
      <w:r w:rsidRPr="006E7DB1">
        <w:rPr>
          <w:lang w:val="ru-RU"/>
        </w:rPr>
        <w:t xml:space="preserve"> для </w:t>
      </w:r>
      <w:r w:rsidR="00AA2202">
        <w:rPr>
          <w:lang w:val="ru-RU"/>
        </w:rPr>
        <w:t>изыскания</w:t>
      </w:r>
      <w:r w:rsidRPr="006E7DB1">
        <w:rPr>
          <w:lang w:val="ru-RU"/>
        </w:rPr>
        <w:t xml:space="preserve"> решений, инструментов и </w:t>
      </w:r>
      <w:r w:rsidR="0036461B">
        <w:rPr>
          <w:lang w:val="ru-RU"/>
        </w:rPr>
        <w:t>нужных</w:t>
      </w:r>
      <w:r w:rsidRPr="006E7DB1">
        <w:rPr>
          <w:lang w:val="ru-RU"/>
        </w:rPr>
        <w:t xml:space="preserve"> технологий для </w:t>
      </w:r>
      <w:r w:rsidR="00AA2202">
        <w:rPr>
          <w:lang w:val="ru-RU"/>
        </w:rPr>
        <w:t>устранения</w:t>
      </w:r>
      <w:r w:rsidRPr="006E7DB1">
        <w:rPr>
          <w:lang w:val="ru-RU"/>
        </w:rPr>
        <w:t xml:space="preserve"> проблем развития и разработки необходимых </w:t>
      </w:r>
      <w:r w:rsidR="00AA2202">
        <w:rPr>
          <w:lang w:val="ru-RU"/>
        </w:rPr>
        <w:t xml:space="preserve">для этого </w:t>
      </w:r>
      <w:r w:rsidRPr="006E7DB1">
        <w:rPr>
          <w:lang w:val="ru-RU"/>
        </w:rPr>
        <w:t>стратегий.</w:t>
      </w:r>
    </w:p>
    <w:p w:rsidR="00B622D7" w:rsidRPr="003A17AA" w:rsidRDefault="00B622D7" w:rsidP="00B622D7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435C24" w:rsidRPr="003A17AA" w:rsidRDefault="003A17AA" w:rsidP="003A17AA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t>Платформа</w:t>
      </w:r>
      <w:r w:rsidRPr="003A17AA">
        <w:rPr>
          <w:lang w:val="ru-RU"/>
        </w:rPr>
        <w:t xml:space="preserve"> </w:t>
      </w:r>
      <w:r w:rsidRPr="003A17AA">
        <w:t>WIPO</w:t>
      </w:r>
      <w:r w:rsidRPr="003A17AA">
        <w:rPr>
          <w:lang w:val="ru-RU"/>
        </w:rPr>
        <w:t xml:space="preserve"> </w:t>
      </w:r>
      <w:r w:rsidRPr="003A17AA">
        <w:t>Match</w:t>
      </w:r>
      <w:r w:rsidRPr="003A17AA">
        <w:rPr>
          <w:lang w:val="ru-RU"/>
        </w:rPr>
        <w:t xml:space="preserve"> </w:t>
      </w:r>
      <w:r>
        <w:rPr>
          <w:lang w:val="ru-RU"/>
        </w:rPr>
        <w:t>функционирует</w:t>
      </w:r>
      <w:r w:rsidRPr="003A17AA">
        <w:rPr>
          <w:lang w:val="ru-RU"/>
        </w:rPr>
        <w:t xml:space="preserve"> на принципах создания партнерс</w:t>
      </w:r>
      <w:r>
        <w:rPr>
          <w:lang w:val="ru-RU"/>
        </w:rPr>
        <w:t>ких союзов</w:t>
      </w:r>
      <w:r w:rsidRPr="003A17AA">
        <w:rPr>
          <w:lang w:val="ru-RU"/>
        </w:rPr>
        <w:t xml:space="preserve"> донор</w:t>
      </w:r>
      <w:r>
        <w:rPr>
          <w:lang w:val="ru-RU"/>
        </w:rPr>
        <w:t>ов</w:t>
      </w:r>
      <w:r w:rsidRPr="003A17AA">
        <w:rPr>
          <w:lang w:val="ru-RU"/>
        </w:rPr>
        <w:t xml:space="preserve"> и соискател</w:t>
      </w:r>
      <w:r>
        <w:rPr>
          <w:lang w:val="ru-RU"/>
        </w:rPr>
        <w:t>ей помощи</w:t>
      </w:r>
      <w:r w:rsidRPr="003A17AA">
        <w:rPr>
          <w:lang w:val="ru-RU"/>
        </w:rPr>
        <w:t>, а также содействи</w:t>
      </w:r>
      <w:r>
        <w:rPr>
          <w:lang w:val="ru-RU"/>
        </w:rPr>
        <w:t>я оказанию</w:t>
      </w:r>
      <w:r w:rsidRPr="003A17AA">
        <w:rPr>
          <w:lang w:val="ru-RU"/>
        </w:rPr>
        <w:t xml:space="preserve"> технической помощи и </w:t>
      </w:r>
      <w:r>
        <w:rPr>
          <w:lang w:val="ru-RU"/>
        </w:rPr>
        <w:t xml:space="preserve">осуществлению </w:t>
      </w:r>
      <w:r w:rsidRPr="003A17AA">
        <w:rPr>
          <w:lang w:val="ru-RU"/>
        </w:rPr>
        <w:t>передач</w:t>
      </w:r>
      <w:r>
        <w:rPr>
          <w:lang w:val="ru-RU"/>
        </w:rPr>
        <w:t>и</w:t>
      </w:r>
      <w:r w:rsidRPr="003A17AA">
        <w:rPr>
          <w:lang w:val="ru-RU"/>
        </w:rPr>
        <w:t xml:space="preserve"> технологии. Эти принципы фактически лежат в </w:t>
      </w:r>
      <w:r w:rsidRPr="003A17AA">
        <w:rPr>
          <w:lang w:val="ru-RU"/>
        </w:rPr>
        <w:lastRenderedPageBreak/>
        <w:t xml:space="preserve">основе любых инициатив </w:t>
      </w:r>
      <w:r>
        <w:rPr>
          <w:lang w:val="ru-RU"/>
        </w:rPr>
        <w:t>в</w:t>
      </w:r>
      <w:r w:rsidRPr="003A17AA">
        <w:rPr>
          <w:lang w:val="ru-RU"/>
        </w:rPr>
        <w:t xml:space="preserve"> </w:t>
      </w:r>
      <w:r>
        <w:rPr>
          <w:lang w:val="ru-RU"/>
        </w:rPr>
        <w:t>рамках</w:t>
      </w:r>
      <w:r w:rsidRPr="003A17AA">
        <w:rPr>
          <w:lang w:val="ru-RU"/>
        </w:rPr>
        <w:t xml:space="preserve"> сотрудничеств</w:t>
      </w:r>
      <w:r>
        <w:rPr>
          <w:lang w:val="ru-RU"/>
        </w:rPr>
        <w:t>а</w:t>
      </w:r>
      <w:r w:rsidRPr="003A17AA">
        <w:rPr>
          <w:lang w:val="ru-RU"/>
        </w:rPr>
        <w:t xml:space="preserve"> </w:t>
      </w:r>
      <w:r>
        <w:rPr>
          <w:lang w:val="ru-RU"/>
        </w:rPr>
        <w:t>по</w:t>
      </w:r>
      <w:r w:rsidRPr="003A17AA">
        <w:rPr>
          <w:lang w:val="ru-RU"/>
        </w:rPr>
        <w:t xml:space="preserve"> </w:t>
      </w:r>
      <w:r>
        <w:rPr>
          <w:lang w:val="ru-RU"/>
        </w:rPr>
        <w:t>линии</w:t>
      </w:r>
      <w:r w:rsidRPr="003A17AA">
        <w:rPr>
          <w:lang w:val="ru-RU"/>
        </w:rPr>
        <w:t xml:space="preserve"> Юг-Юг </w:t>
      </w:r>
      <w:r>
        <w:rPr>
          <w:lang w:val="ru-RU"/>
        </w:rPr>
        <w:t>и</w:t>
      </w:r>
      <w:r w:rsidRPr="003A17AA">
        <w:rPr>
          <w:lang w:val="ru-RU"/>
        </w:rPr>
        <w:t xml:space="preserve"> Север-Юг и трехсторонне</w:t>
      </w:r>
      <w:r>
        <w:rPr>
          <w:lang w:val="ru-RU"/>
        </w:rPr>
        <w:t>го</w:t>
      </w:r>
      <w:r w:rsidRPr="003A17AA">
        <w:rPr>
          <w:lang w:val="ru-RU"/>
        </w:rPr>
        <w:t xml:space="preserve"> сотрудничеств</w:t>
      </w:r>
      <w:r>
        <w:rPr>
          <w:lang w:val="ru-RU"/>
        </w:rPr>
        <w:t>а</w:t>
      </w:r>
      <w:r w:rsidRPr="003A17AA">
        <w:rPr>
          <w:lang w:val="ru-RU"/>
        </w:rPr>
        <w:t>.</w:t>
      </w:r>
    </w:p>
    <w:p w:rsidR="00A90709" w:rsidRPr="003A17AA" w:rsidRDefault="00A90709" w:rsidP="00A90709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1410D5" w:rsidRPr="00261F3D" w:rsidRDefault="0029198C" w:rsidP="00921002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261F3D">
        <w:rPr>
          <w:lang w:val="ru-RU"/>
        </w:rPr>
        <w:t xml:space="preserve">Помимо выполнения рекомендации 9 ПДР, результаты, полученные по линии платформы, способствуют достижению целей в области устойчивого развития (ЦУР) 9 и 17. Как указано в отчете </w:t>
      </w:r>
      <w:r w:rsidR="008D188C" w:rsidRPr="00261F3D">
        <w:rPr>
          <w:lang w:val="ru-RU"/>
        </w:rPr>
        <w:t>ОВН</w:t>
      </w:r>
      <w:r w:rsidR="008D188C" w:rsidRPr="00261F3D">
        <w:rPr>
          <w:lang w:val="ru-RU"/>
        </w:rPr>
        <w:t xml:space="preserve"> </w:t>
      </w:r>
      <w:r w:rsidRPr="00261F3D">
        <w:rPr>
          <w:lang w:val="ru-RU"/>
        </w:rPr>
        <w:t xml:space="preserve">об оценке, по состоянию на конец марта 2021 г. </w:t>
      </w:r>
      <w:r w:rsidRPr="0029198C">
        <w:t>WIPO</w:t>
      </w:r>
      <w:r w:rsidRPr="00261F3D">
        <w:rPr>
          <w:lang w:val="ru-RU"/>
        </w:rPr>
        <w:t xml:space="preserve"> </w:t>
      </w:r>
      <w:r w:rsidRPr="0029198C">
        <w:t>Match</w:t>
      </w:r>
      <w:r w:rsidRPr="00261F3D">
        <w:rPr>
          <w:lang w:val="ru-RU"/>
        </w:rPr>
        <w:t xml:space="preserve"> была одним из немногих оперативных подразделений ВОИС, представляющих отчетность Управлению Организации Объединенных Наций по сотрудничеству Юг-Юг (UNOSSC) и Департаменту Организации Объединенных Наций по экономическим и социальным вопросам (ДЭСВ) и сотрудничающих с ними. </w:t>
      </w:r>
      <w:r w:rsidRPr="0029198C">
        <w:t>UNOSSC</w:t>
      </w:r>
      <w:r w:rsidRPr="00261F3D">
        <w:rPr>
          <w:lang w:val="ru-RU"/>
        </w:rPr>
        <w:t xml:space="preserve"> отмечает актуальность платформы </w:t>
      </w:r>
      <w:r w:rsidRPr="0029198C">
        <w:t>WIPO</w:t>
      </w:r>
      <w:r w:rsidRPr="00261F3D">
        <w:rPr>
          <w:lang w:val="ru-RU"/>
        </w:rPr>
        <w:t xml:space="preserve"> </w:t>
      </w:r>
      <w:r w:rsidRPr="0029198C">
        <w:t>Match</w:t>
      </w:r>
      <w:r w:rsidRPr="00261F3D">
        <w:rPr>
          <w:lang w:val="ru-RU"/>
        </w:rPr>
        <w:t xml:space="preserve"> для их работы и платформы South-South Galaxy, а ДЭСВ ООН интегрировал </w:t>
      </w:r>
      <w:r w:rsidRPr="0029198C">
        <w:t>WIPO</w:t>
      </w:r>
      <w:r w:rsidRPr="00261F3D">
        <w:rPr>
          <w:lang w:val="ru-RU"/>
        </w:rPr>
        <w:t xml:space="preserve"> </w:t>
      </w:r>
      <w:r w:rsidRPr="0029198C">
        <w:t>Match</w:t>
      </w:r>
      <w:r w:rsidRPr="00261F3D">
        <w:rPr>
          <w:lang w:val="ru-RU"/>
        </w:rPr>
        <w:t xml:space="preserve"> в свою онлайновую платформу Механизма содействия </w:t>
      </w:r>
      <w:r w:rsidR="00261F3D" w:rsidRPr="00261F3D">
        <w:rPr>
          <w:lang w:val="ru-RU"/>
        </w:rPr>
        <w:t xml:space="preserve">развитию </w:t>
      </w:r>
      <w:r w:rsidRPr="00261F3D">
        <w:rPr>
          <w:lang w:val="ru-RU"/>
        </w:rPr>
        <w:t>технологи</w:t>
      </w:r>
      <w:r w:rsidR="00261F3D" w:rsidRPr="00261F3D">
        <w:rPr>
          <w:lang w:val="ru-RU"/>
        </w:rPr>
        <w:t>й</w:t>
      </w:r>
      <w:r w:rsidRPr="00261F3D">
        <w:rPr>
          <w:lang w:val="ru-RU"/>
        </w:rPr>
        <w:t xml:space="preserve"> в поддержку </w:t>
      </w:r>
      <w:r w:rsidR="00261F3D" w:rsidRPr="00261F3D">
        <w:rPr>
          <w:lang w:val="ru-RU"/>
        </w:rPr>
        <w:t xml:space="preserve">реализации </w:t>
      </w:r>
      <w:r w:rsidRPr="00261F3D">
        <w:rPr>
          <w:lang w:val="ru-RU"/>
        </w:rPr>
        <w:t>Повестки дня в области устойчивого развития на период до 2030 г.</w:t>
      </w:r>
    </w:p>
    <w:p w:rsidR="00A90709" w:rsidRPr="00261F3D" w:rsidRDefault="00A90709" w:rsidP="00A90709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6C40AB" w:rsidRPr="00921002" w:rsidRDefault="00261F3D" w:rsidP="00921002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t>Из года в год</w:t>
      </w:r>
      <w:r w:rsidRPr="00261F3D">
        <w:rPr>
          <w:lang w:val="ru-RU"/>
        </w:rPr>
        <w:t xml:space="preserve"> ВОИС </w:t>
      </w:r>
      <w:r>
        <w:rPr>
          <w:lang w:val="ru-RU"/>
        </w:rPr>
        <w:t>прилагает</w:t>
      </w:r>
      <w:r w:rsidRPr="00261F3D">
        <w:rPr>
          <w:lang w:val="ru-RU"/>
        </w:rPr>
        <w:t xml:space="preserve"> усилия по поощрению сотрудничества Юг-Юг и трехстороннего сотрудничества между государствами-членами </w:t>
      </w:r>
      <w:r>
        <w:rPr>
          <w:lang w:val="ru-RU"/>
        </w:rPr>
        <w:t>в рамках</w:t>
      </w:r>
      <w:r w:rsidRPr="00261F3D">
        <w:rPr>
          <w:lang w:val="ru-RU"/>
        </w:rPr>
        <w:t xml:space="preserve"> различных проектов и мероприятий. </w:t>
      </w:r>
      <w:r>
        <w:rPr>
          <w:lang w:val="ru-RU"/>
        </w:rPr>
        <w:t>В числе</w:t>
      </w:r>
      <w:r w:rsidRPr="00261F3D">
        <w:rPr>
          <w:lang w:val="ru-RU"/>
        </w:rPr>
        <w:t xml:space="preserve"> </w:t>
      </w:r>
      <w:r>
        <w:rPr>
          <w:lang w:val="ru-RU"/>
        </w:rPr>
        <w:t>других</w:t>
      </w:r>
      <w:r w:rsidRPr="00261F3D">
        <w:rPr>
          <w:lang w:val="ru-RU"/>
        </w:rPr>
        <w:t xml:space="preserve"> механизмов отчетности </w:t>
      </w:r>
      <w:r>
        <w:rPr>
          <w:lang w:val="ru-RU"/>
        </w:rPr>
        <w:t>периодически</w:t>
      </w:r>
      <w:r w:rsidRPr="00261F3D">
        <w:rPr>
          <w:lang w:val="ru-RU"/>
        </w:rPr>
        <w:t xml:space="preserve"> проводит</w:t>
      </w:r>
      <w:r w:rsidR="008D188C">
        <w:rPr>
          <w:lang w:val="ru-RU"/>
        </w:rPr>
        <w:t>ся</w:t>
      </w:r>
      <w:r w:rsidRPr="00261F3D">
        <w:rPr>
          <w:lang w:val="ru-RU"/>
        </w:rPr>
        <w:t xml:space="preserve"> </w:t>
      </w:r>
      <w:r>
        <w:rPr>
          <w:lang w:val="ru-RU"/>
        </w:rPr>
        <w:t>сравнительный анализ</w:t>
      </w:r>
      <w:r w:rsidRPr="00261F3D">
        <w:rPr>
          <w:lang w:val="ru-RU"/>
        </w:rPr>
        <w:t xml:space="preserve">, в ходе которого выявляются и группируются все </w:t>
      </w:r>
      <w:r>
        <w:rPr>
          <w:lang w:val="ru-RU"/>
        </w:rPr>
        <w:t>мероприятия в рамках</w:t>
      </w:r>
      <w:r w:rsidRPr="00261F3D">
        <w:rPr>
          <w:lang w:val="ru-RU"/>
        </w:rPr>
        <w:t xml:space="preserve"> сотрудничеств</w:t>
      </w:r>
      <w:r>
        <w:rPr>
          <w:lang w:val="ru-RU"/>
        </w:rPr>
        <w:t>а по линии</w:t>
      </w:r>
      <w:r w:rsidRPr="00261F3D">
        <w:rPr>
          <w:lang w:val="ru-RU"/>
        </w:rPr>
        <w:t xml:space="preserve"> Юг-Юг, осуществляемые в Организации</w:t>
      </w:r>
      <w:r w:rsidRPr="00D57747">
        <w:rPr>
          <w:rStyle w:val="FootnoteReference"/>
        </w:rPr>
        <w:footnoteReference w:id="5"/>
      </w:r>
      <w:r w:rsidRPr="00261F3D">
        <w:rPr>
          <w:lang w:val="ru-RU"/>
        </w:rPr>
        <w:t>. В двухлетн</w:t>
      </w:r>
      <w:r w:rsidR="00921002">
        <w:rPr>
          <w:lang w:val="ru-RU"/>
        </w:rPr>
        <w:t>ий</w:t>
      </w:r>
      <w:r w:rsidRPr="00261F3D">
        <w:rPr>
          <w:lang w:val="ru-RU"/>
        </w:rPr>
        <w:t xml:space="preserve"> период</w:t>
      </w:r>
      <w:r w:rsidR="00921002">
        <w:rPr>
          <w:lang w:val="ru-RU"/>
        </w:rPr>
        <w:t xml:space="preserve"> 2018–20</w:t>
      </w:r>
      <w:r w:rsidRPr="00261F3D">
        <w:rPr>
          <w:lang w:val="ru-RU"/>
        </w:rPr>
        <w:t>19 г</w:t>
      </w:r>
      <w:r w:rsidR="00921002">
        <w:rPr>
          <w:lang w:val="ru-RU"/>
        </w:rPr>
        <w:t>г.</w:t>
      </w:r>
      <w:r w:rsidRPr="00261F3D">
        <w:rPr>
          <w:lang w:val="ru-RU"/>
        </w:rPr>
        <w:t xml:space="preserve"> в </w:t>
      </w:r>
      <w:r w:rsidR="00921002">
        <w:rPr>
          <w:lang w:val="ru-RU"/>
        </w:rPr>
        <w:t xml:space="preserve">мероприятиях по линии </w:t>
      </w:r>
      <w:r w:rsidRPr="00261F3D">
        <w:rPr>
          <w:lang w:val="ru-RU"/>
        </w:rPr>
        <w:t>сотрудничеств</w:t>
      </w:r>
      <w:r w:rsidR="00921002">
        <w:rPr>
          <w:lang w:val="ru-RU"/>
        </w:rPr>
        <w:t>а</w:t>
      </w:r>
      <w:r w:rsidRPr="00261F3D">
        <w:rPr>
          <w:lang w:val="ru-RU"/>
        </w:rPr>
        <w:t xml:space="preserve"> Юг-Юг приняли участие еще около 20 стран, что свидетельствует о росте на 18% по сравнению с 2017 г.</w:t>
      </w:r>
    </w:p>
    <w:p w:rsidR="006C40AB" w:rsidRPr="00921002" w:rsidRDefault="006C40AB" w:rsidP="006C40AB">
      <w:pPr>
        <w:pStyle w:val="ListParagraph"/>
        <w:rPr>
          <w:lang w:val="ru-RU"/>
        </w:rPr>
      </w:pPr>
    </w:p>
    <w:p w:rsidR="00921002" w:rsidRPr="00921002" w:rsidRDefault="00921002" w:rsidP="00D7635F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921002">
        <w:rPr>
          <w:lang w:val="ru-RU"/>
        </w:rPr>
        <w:t xml:space="preserve">В </w:t>
      </w:r>
      <w:r>
        <w:rPr>
          <w:lang w:val="ru-RU"/>
        </w:rPr>
        <w:t>основополагающей концепции и задачах</w:t>
      </w:r>
      <w:r w:rsidRPr="00921002">
        <w:rPr>
          <w:lang w:val="ru-RU"/>
        </w:rPr>
        <w:t xml:space="preserve"> ВОИС, изложенных в Среднесрочном стратегическом плане (СС</w:t>
      </w:r>
      <w:r>
        <w:rPr>
          <w:lang w:val="ru-RU"/>
        </w:rPr>
        <w:t>С</w:t>
      </w:r>
      <w:r w:rsidRPr="00921002">
        <w:rPr>
          <w:lang w:val="ru-RU"/>
        </w:rPr>
        <w:t>П) Организации на 2022-2026 гг</w:t>
      </w:r>
      <w:r>
        <w:rPr>
          <w:lang w:val="ru-RU"/>
        </w:rPr>
        <w:t>.</w:t>
      </w:r>
      <w:r w:rsidRPr="00D57747">
        <w:rPr>
          <w:rStyle w:val="FootnoteReference"/>
        </w:rPr>
        <w:footnoteReference w:id="6"/>
      </w:r>
      <w:r w:rsidRPr="00921002">
        <w:rPr>
          <w:lang w:val="ru-RU"/>
        </w:rPr>
        <w:t xml:space="preserve"> инициативам </w:t>
      </w:r>
      <w:r>
        <w:rPr>
          <w:lang w:val="ru-RU"/>
        </w:rPr>
        <w:t xml:space="preserve">в рамках </w:t>
      </w:r>
      <w:r w:rsidRPr="00921002">
        <w:rPr>
          <w:lang w:val="ru-RU"/>
        </w:rPr>
        <w:t>сотрудничества Юг-Юг и трехстороннего сотрудничества уделяется особое внимание. Поэтому, активизируя сво</w:t>
      </w:r>
      <w:r>
        <w:rPr>
          <w:lang w:val="ru-RU"/>
        </w:rPr>
        <w:t>ю деятельность</w:t>
      </w:r>
      <w:r w:rsidRPr="00921002">
        <w:rPr>
          <w:lang w:val="ru-RU"/>
        </w:rPr>
        <w:t xml:space="preserve"> и расширяя поддержку таких инициатив в области инноваций и ИС на национальном, региональном и глобальном уровнях, ВОИС намерена использовать платформу </w:t>
      </w:r>
      <w:r w:rsidRPr="00921002">
        <w:t>WIPO</w:t>
      </w:r>
      <w:r w:rsidRPr="00921002">
        <w:rPr>
          <w:lang w:val="ru-RU"/>
        </w:rPr>
        <w:t xml:space="preserve"> </w:t>
      </w:r>
      <w:r w:rsidRPr="00921002">
        <w:t>Match</w:t>
      </w:r>
      <w:r w:rsidRPr="00921002">
        <w:rPr>
          <w:lang w:val="ru-RU"/>
        </w:rPr>
        <w:t xml:space="preserve"> в качестве базовой платформы для расширения прозрачного обмена информацией между заинтересованными сторонами в экосистеме ИС, поощрения сотрудничества между ними и содействия инициативам </w:t>
      </w:r>
      <w:r w:rsidR="00D7635F">
        <w:rPr>
          <w:lang w:val="ru-RU"/>
        </w:rPr>
        <w:t xml:space="preserve">по линии </w:t>
      </w:r>
      <w:r w:rsidRPr="00921002">
        <w:rPr>
          <w:lang w:val="ru-RU"/>
        </w:rPr>
        <w:t>Юг-Юг</w:t>
      </w:r>
      <w:r w:rsidR="00D7635F">
        <w:rPr>
          <w:lang w:val="ru-RU"/>
        </w:rPr>
        <w:t xml:space="preserve"> и</w:t>
      </w:r>
      <w:r w:rsidRPr="00921002">
        <w:rPr>
          <w:lang w:val="ru-RU"/>
        </w:rPr>
        <w:t xml:space="preserve"> Север-Юг и </w:t>
      </w:r>
      <w:r w:rsidR="00D7635F">
        <w:rPr>
          <w:lang w:val="ru-RU"/>
        </w:rPr>
        <w:t xml:space="preserve">на </w:t>
      </w:r>
      <w:r w:rsidRPr="00921002">
        <w:rPr>
          <w:lang w:val="ru-RU"/>
        </w:rPr>
        <w:t>трехсторонн</w:t>
      </w:r>
      <w:r w:rsidR="00D7635F">
        <w:rPr>
          <w:lang w:val="ru-RU"/>
        </w:rPr>
        <w:t>е</w:t>
      </w:r>
      <w:r w:rsidRPr="00921002">
        <w:rPr>
          <w:lang w:val="ru-RU"/>
        </w:rPr>
        <w:t xml:space="preserve">м </w:t>
      </w:r>
      <w:r w:rsidR="00D7635F">
        <w:rPr>
          <w:lang w:val="ru-RU"/>
        </w:rPr>
        <w:t>уровне</w:t>
      </w:r>
      <w:r w:rsidRPr="00921002">
        <w:rPr>
          <w:lang w:val="ru-RU"/>
        </w:rPr>
        <w:t>.</w:t>
      </w:r>
    </w:p>
    <w:p w:rsidR="006C40AB" w:rsidRPr="00821FE3" w:rsidRDefault="006C40AB" w:rsidP="00051AF2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C96293" w:rsidRDefault="00D7635F" w:rsidP="00C96293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  <w:caps w:val="0"/>
        </w:rPr>
      </w:pPr>
      <w:r w:rsidRPr="00D7635F">
        <w:rPr>
          <w:b w:val="0"/>
          <w:caps w:val="0"/>
          <w:lang w:val="ru-RU"/>
        </w:rPr>
        <w:t>БУДУЩЕ</w:t>
      </w:r>
      <w:r>
        <w:rPr>
          <w:b w:val="0"/>
          <w:caps w:val="0"/>
          <w:lang w:val="ru-RU"/>
        </w:rPr>
        <w:t>Е</w:t>
      </w:r>
      <w:r w:rsidRPr="00D7635F">
        <w:rPr>
          <w:b w:val="0"/>
          <w:caps w:val="0"/>
          <w:lang w:val="ru-RU"/>
        </w:rPr>
        <w:t xml:space="preserve"> РАСШИРЕНИ</w:t>
      </w:r>
      <w:r>
        <w:rPr>
          <w:b w:val="0"/>
          <w:caps w:val="0"/>
          <w:lang w:val="ru-RU"/>
        </w:rPr>
        <w:t>Е</w:t>
      </w:r>
      <w:r w:rsidRPr="00D7635F">
        <w:rPr>
          <w:b w:val="0"/>
          <w:caps w:val="0"/>
          <w:lang w:val="ru-RU"/>
        </w:rPr>
        <w:t xml:space="preserve"> ТЕХНИЧЕСКИХ ВОЗМОЖНОСТЕЙ</w:t>
      </w:r>
    </w:p>
    <w:p w:rsidR="00D7635F" w:rsidRPr="00D7635F" w:rsidRDefault="00D7635F" w:rsidP="00331F16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D7635F">
        <w:rPr>
          <w:lang w:val="ru-RU"/>
        </w:rPr>
        <w:t xml:space="preserve">Для более эффективного использования </w:t>
      </w:r>
      <w:r>
        <w:rPr>
          <w:lang w:val="ru-RU"/>
        </w:rPr>
        <w:t>имеющейся</w:t>
      </w:r>
      <w:r w:rsidRPr="00D7635F">
        <w:rPr>
          <w:lang w:val="ru-RU"/>
        </w:rPr>
        <w:t xml:space="preserve"> платформы </w:t>
      </w:r>
      <w:r w:rsidRPr="00D7635F">
        <w:t>WIPO</w:t>
      </w:r>
      <w:r w:rsidRPr="00D7635F">
        <w:rPr>
          <w:lang w:val="ru-RU"/>
        </w:rPr>
        <w:t xml:space="preserve"> </w:t>
      </w:r>
      <w:r w:rsidRPr="00D7635F">
        <w:t>Match</w:t>
      </w:r>
      <w:r w:rsidRPr="00D7635F">
        <w:rPr>
          <w:lang w:val="ru-RU"/>
        </w:rPr>
        <w:t xml:space="preserve"> </w:t>
      </w:r>
      <w:r>
        <w:rPr>
          <w:lang w:val="ru-RU"/>
        </w:rPr>
        <w:t>с целенаправленной ориентацией на</w:t>
      </w:r>
      <w:r w:rsidRPr="00D7635F">
        <w:rPr>
          <w:lang w:val="ru-RU"/>
        </w:rPr>
        <w:t xml:space="preserve"> сотрудничеств</w:t>
      </w:r>
      <w:r>
        <w:rPr>
          <w:lang w:val="ru-RU"/>
        </w:rPr>
        <w:t xml:space="preserve">о по линии </w:t>
      </w:r>
      <w:r w:rsidRPr="00D7635F">
        <w:rPr>
          <w:lang w:val="ru-RU"/>
        </w:rPr>
        <w:t>Юг-Юг</w:t>
      </w:r>
      <w:r>
        <w:rPr>
          <w:lang w:val="ru-RU"/>
        </w:rPr>
        <w:t xml:space="preserve"> и</w:t>
      </w:r>
      <w:r w:rsidRPr="00D7635F">
        <w:rPr>
          <w:lang w:val="ru-RU"/>
        </w:rPr>
        <w:t xml:space="preserve"> Север-Юг и трехсторонне</w:t>
      </w:r>
      <w:r>
        <w:rPr>
          <w:lang w:val="ru-RU"/>
        </w:rPr>
        <w:t>е</w:t>
      </w:r>
      <w:r w:rsidRPr="00D7635F">
        <w:rPr>
          <w:lang w:val="ru-RU"/>
        </w:rPr>
        <w:t xml:space="preserve"> сотрудничеств</w:t>
      </w:r>
      <w:r>
        <w:rPr>
          <w:lang w:val="ru-RU"/>
        </w:rPr>
        <w:t>о</w:t>
      </w:r>
      <w:r w:rsidRPr="00D7635F">
        <w:rPr>
          <w:lang w:val="ru-RU"/>
        </w:rPr>
        <w:t xml:space="preserve"> существующая платформа будет технически усовершенствована, ре</w:t>
      </w:r>
      <w:r>
        <w:rPr>
          <w:lang w:val="ru-RU"/>
        </w:rPr>
        <w:t>организован</w:t>
      </w:r>
      <w:r w:rsidRPr="00D7635F">
        <w:rPr>
          <w:lang w:val="ru-RU"/>
        </w:rPr>
        <w:t xml:space="preserve"> и расширена, чтобы </w:t>
      </w:r>
      <w:r>
        <w:rPr>
          <w:lang w:val="ru-RU"/>
        </w:rPr>
        <w:t xml:space="preserve">она </w:t>
      </w:r>
      <w:r w:rsidRPr="00D7635F">
        <w:rPr>
          <w:lang w:val="ru-RU"/>
        </w:rPr>
        <w:t>обеспечи</w:t>
      </w:r>
      <w:r>
        <w:rPr>
          <w:lang w:val="ru-RU"/>
        </w:rPr>
        <w:t>вала</w:t>
      </w:r>
      <w:r w:rsidRPr="00D7635F">
        <w:rPr>
          <w:lang w:val="ru-RU"/>
        </w:rPr>
        <w:t xml:space="preserve"> больше инструментов, услуг и функциональных возможностей, которые помогут добиться лучших результатов. В дополнение к сотрудничеству </w:t>
      </w:r>
      <w:r>
        <w:rPr>
          <w:lang w:val="ru-RU"/>
        </w:rPr>
        <w:t>соискателей помощи и доноров</w:t>
      </w:r>
      <w:r w:rsidRPr="00D7635F">
        <w:rPr>
          <w:lang w:val="ru-RU"/>
        </w:rPr>
        <w:t xml:space="preserve"> платформа будет </w:t>
      </w:r>
      <w:r>
        <w:rPr>
          <w:lang w:val="ru-RU"/>
        </w:rPr>
        <w:t>предусматривать</w:t>
      </w:r>
      <w:r w:rsidRPr="00D7635F">
        <w:rPr>
          <w:lang w:val="ru-RU"/>
        </w:rPr>
        <w:t xml:space="preserve"> другие механизмы сотрудничества, такие как сотрудничество Юг-Юг</w:t>
      </w:r>
      <w:r>
        <w:rPr>
          <w:lang w:val="ru-RU"/>
        </w:rPr>
        <w:t xml:space="preserve"> и</w:t>
      </w:r>
      <w:r w:rsidRPr="00D7635F">
        <w:rPr>
          <w:lang w:val="ru-RU"/>
        </w:rPr>
        <w:t xml:space="preserve"> Север-Юг и трехстороннее сотрудничество, а также </w:t>
      </w:r>
      <w:r>
        <w:rPr>
          <w:lang w:val="ru-RU"/>
        </w:rPr>
        <w:t>государственно-частны</w:t>
      </w:r>
      <w:r w:rsidR="008A7B41">
        <w:rPr>
          <w:lang w:val="ru-RU"/>
        </w:rPr>
        <w:t>е</w:t>
      </w:r>
      <w:r w:rsidR="00331F16">
        <w:rPr>
          <w:lang w:val="ru-RU"/>
        </w:rPr>
        <w:t xml:space="preserve"> </w:t>
      </w:r>
      <w:r w:rsidRPr="00D7635F">
        <w:rPr>
          <w:lang w:val="ru-RU"/>
        </w:rPr>
        <w:t>партнерств</w:t>
      </w:r>
      <w:r w:rsidR="008A7B41">
        <w:rPr>
          <w:lang w:val="ru-RU"/>
        </w:rPr>
        <w:t>а</w:t>
      </w:r>
      <w:r w:rsidRPr="00D7635F">
        <w:rPr>
          <w:lang w:val="ru-RU"/>
        </w:rPr>
        <w:t xml:space="preserve">, </w:t>
      </w:r>
      <w:r w:rsidR="008A7B41">
        <w:rPr>
          <w:lang w:val="ru-RU"/>
        </w:rPr>
        <w:t>при более выраженной</w:t>
      </w:r>
      <w:r w:rsidRPr="00D7635F">
        <w:rPr>
          <w:lang w:val="ru-RU"/>
        </w:rPr>
        <w:t xml:space="preserve"> </w:t>
      </w:r>
      <w:r w:rsidR="00EF12C5">
        <w:rPr>
          <w:lang w:val="ru-RU"/>
        </w:rPr>
        <w:t>координир</w:t>
      </w:r>
      <w:r w:rsidR="00331F16">
        <w:rPr>
          <w:lang w:val="ru-RU"/>
        </w:rPr>
        <w:t>ующ</w:t>
      </w:r>
      <w:r w:rsidR="008A7B41">
        <w:rPr>
          <w:lang w:val="ru-RU"/>
        </w:rPr>
        <w:t>ей</w:t>
      </w:r>
      <w:r w:rsidR="00331F16">
        <w:rPr>
          <w:lang w:val="ru-RU"/>
        </w:rPr>
        <w:t xml:space="preserve"> </w:t>
      </w:r>
      <w:r w:rsidRPr="00D7635F">
        <w:rPr>
          <w:lang w:val="ru-RU"/>
        </w:rPr>
        <w:t>рол</w:t>
      </w:r>
      <w:r w:rsidR="008A7B41">
        <w:rPr>
          <w:lang w:val="ru-RU"/>
        </w:rPr>
        <w:t>и</w:t>
      </w:r>
      <w:r w:rsidRPr="00D7635F">
        <w:rPr>
          <w:lang w:val="ru-RU"/>
        </w:rPr>
        <w:t xml:space="preserve"> ВОИС</w:t>
      </w:r>
      <w:r w:rsidR="008A7B41">
        <w:rPr>
          <w:lang w:val="ru-RU"/>
        </w:rPr>
        <w:t xml:space="preserve"> и более полной интеграции</w:t>
      </w:r>
      <w:r w:rsidRPr="00D7635F">
        <w:rPr>
          <w:lang w:val="ru-RU"/>
        </w:rPr>
        <w:t xml:space="preserve"> результат</w:t>
      </w:r>
      <w:r w:rsidR="008A7B41">
        <w:rPr>
          <w:lang w:val="ru-RU"/>
        </w:rPr>
        <w:t>ов</w:t>
      </w:r>
      <w:r w:rsidRPr="00D7635F">
        <w:rPr>
          <w:lang w:val="ru-RU"/>
        </w:rPr>
        <w:t xml:space="preserve"> такого сотрудничества </w:t>
      </w:r>
      <w:r w:rsidR="00331F16">
        <w:rPr>
          <w:lang w:val="ru-RU"/>
        </w:rPr>
        <w:t>в русло</w:t>
      </w:r>
      <w:r w:rsidRPr="00D7635F">
        <w:rPr>
          <w:lang w:val="ru-RU"/>
        </w:rPr>
        <w:t xml:space="preserve"> </w:t>
      </w:r>
      <w:r w:rsidR="00331F16">
        <w:rPr>
          <w:lang w:val="ru-RU"/>
        </w:rPr>
        <w:t>осуществляемой</w:t>
      </w:r>
      <w:r w:rsidRPr="00D7635F">
        <w:rPr>
          <w:lang w:val="ru-RU"/>
        </w:rPr>
        <w:t xml:space="preserve"> деятельности</w:t>
      </w:r>
      <w:r w:rsidR="00331F16">
        <w:rPr>
          <w:lang w:val="ru-RU"/>
        </w:rPr>
        <w:t>.</w:t>
      </w:r>
    </w:p>
    <w:p w:rsidR="00C32F85" w:rsidRPr="00821FE3" w:rsidRDefault="00C32F85" w:rsidP="00C32F85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C32F85" w:rsidRPr="00331F16" w:rsidRDefault="00331F16" w:rsidP="00821FE3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lastRenderedPageBreak/>
        <w:t>Функционирование</w:t>
      </w:r>
      <w:r w:rsidRPr="00331F16">
        <w:rPr>
          <w:lang w:val="ru-RU"/>
        </w:rPr>
        <w:t xml:space="preserve"> усовершенствованной платформы буд</w:t>
      </w:r>
      <w:r>
        <w:rPr>
          <w:lang w:val="ru-RU"/>
        </w:rPr>
        <w:t>е</w:t>
      </w:r>
      <w:r w:rsidRPr="00331F16">
        <w:rPr>
          <w:lang w:val="ru-RU"/>
        </w:rPr>
        <w:t xml:space="preserve">т </w:t>
      </w:r>
      <w:r>
        <w:rPr>
          <w:lang w:val="ru-RU"/>
        </w:rPr>
        <w:t>определяться</w:t>
      </w:r>
      <w:r w:rsidRPr="00331F16">
        <w:rPr>
          <w:lang w:val="ru-RU"/>
        </w:rPr>
        <w:t xml:space="preserve"> </w:t>
      </w:r>
      <w:r>
        <w:rPr>
          <w:lang w:val="ru-RU"/>
        </w:rPr>
        <w:t>следующими</w:t>
      </w:r>
      <w:r w:rsidRPr="00331F16">
        <w:rPr>
          <w:lang w:val="ru-RU"/>
        </w:rPr>
        <w:t xml:space="preserve"> </w:t>
      </w:r>
      <w:r>
        <w:rPr>
          <w:lang w:val="ru-RU"/>
        </w:rPr>
        <w:t>р</w:t>
      </w:r>
      <w:r w:rsidRPr="00331F16">
        <w:rPr>
          <w:lang w:val="ru-RU"/>
        </w:rPr>
        <w:t>уководящими принципами: (</w:t>
      </w:r>
      <w:r w:rsidRPr="00331F16">
        <w:t>i</w:t>
      </w:r>
      <w:r w:rsidRPr="00331F16">
        <w:rPr>
          <w:lang w:val="ru-RU"/>
        </w:rPr>
        <w:t xml:space="preserve">) </w:t>
      </w:r>
      <w:r>
        <w:rPr>
          <w:lang w:val="ru-RU"/>
        </w:rPr>
        <w:t>оптимальное</w:t>
      </w:r>
      <w:r w:rsidRPr="00331F16">
        <w:rPr>
          <w:lang w:val="ru-RU"/>
        </w:rPr>
        <w:t xml:space="preserve"> определение сферы </w:t>
      </w:r>
      <w:r>
        <w:rPr>
          <w:lang w:val="ru-RU"/>
        </w:rPr>
        <w:t>деятельности</w:t>
      </w:r>
      <w:r w:rsidRPr="00331F16">
        <w:rPr>
          <w:lang w:val="ru-RU"/>
        </w:rPr>
        <w:t>; (</w:t>
      </w:r>
      <w:r w:rsidRPr="00331F16">
        <w:t>ii</w:t>
      </w:r>
      <w:r w:rsidRPr="00331F16">
        <w:rPr>
          <w:lang w:val="ru-RU"/>
        </w:rPr>
        <w:t xml:space="preserve">) эффективное управление при низких </w:t>
      </w:r>
      <w:r>
        <w:rPr>
          <w:lang w:val="ru-RU"/>
        </w:rPr>
        <w:t>эксплуатационных</w:t>
      </w:r>
      <w:r w:rsidRPr="00331F16">
        <w:rPr>
          <w:lang w:val="ru-RU"/>
        </w:rPr>
        <w:t xml:space="preserve"> расходах; (</w:t>
      </w:r>
      <w:r w:rsidRPr="00331F16">
        <w:t>iii</w:t>
      </w:r>
      <w:r w:rsidRPr="00331F16">
        <w:rPr>
          <w:lang w:val="ru-RU"/>
        </w:rPr>
        <w:t xml:space="preserve">) </w:t>
      </w:r>
      <w:r>
        <w:rPr>
          <w:lang w:val="ru-RU"/>
        </w:rPr>
        <w:t>недопущение</w:t>
      </w:r>
      <w:r w:rsidRPr="00331F16">
        <w:rPr>
          <w:lang w:val="ru-RU"/>
        </w:rPr>
        <w:t xml:space="preserve"> дублирования, а также избыточности информации и функций; и (</w:t>
      </w:r>
      <w:r w:rsidRPr="00331F16">
        <w:t>iv</w:t>
      </w:r>
      <w:r w:rsidRPr="00331F16">
        <w:rPr>
          <w:lang w:val="ru-RU"/>
        </w:rPr>
        <w:t>) опора на информацию и базы данных, существующ</w:t>
      </w:r>
      <w:r>
        <w:rPr>
          <w:lang w:val="ru-RU"/>
        </w:rPr>
        <w:t>ие</w:t>
      </w:r>
      <w:r w:rsidRPr="00331F16">
        <w:rPr>
          <w:lang w:val="ru-RU"/>
        </w:rPr>
        <w:t xml:space="preserve"> </w:t>
      </w:r>
      <w:r>
        <w:rPr>
          <w:lang w:val="ru-RU"/>
        </w:rPr>
        <w:t>в</w:t>
      </w:r>
      <w:r w:rsidRPr="00331F16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197950">
        <w:rPr>
          <w:lang w:val="ru-RU"/>
        </w:rPr>
        <w:t>.</w:t>
      </w:r>
    </w:p>
    <w:p w:rsidR="00851F61" w:rsidRPr="00331F16" w:rsidRDefault="00851F61" w:rsidP="00851F61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0066EB" w:rsidRDefault="00821FE3" w:rsidP="00821FE3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821FE3">
        <w:rPr>
          <w:lang w:val="ru-RU"/>
        </w:rPr>
        <w:t>Информация, размещенная на платформе, будет структур</w:t>
      </w:r>
      <w:r>
        <w:rPr>
          <w:lang w:val="ru-RU"/>
        </w:rPr>
        <w:t>но организована</w:t>
      </w:r>
      <w:r w:rsidRPr="00821FE3">
        <w:rPr>
          <w:lang w:val="ru-RU"/>
        </w:rPr>
        <w:t xml:space="preserve"> по тематическим блокам, </w:t>
      </w:r>
      <w:r>
        <w:rPr>
          <w:lang w:val="ru-RU"/>
        </w:rPr>
        <w:t xml:space="preserve">в </w:t>
      </w:r>
      <w:r w:rsidRPr="00821FE3">
        <w:rPr>
          <w:lang w:val="ru-RU"/>
        </w:rPr>
        <w:t xml:space="preserve">которые ВОИС могла бы </w:t>
      </w:r>
      <w:r>
        <w:rPr>
          <w:lang w:val="ru-RU"/>
        </w:rPr>
        <w:t>активизировать</w:t>
      </w:r>
      <w:r w:rsidRPr="00821FE3">
        <w:rPr>
          <w:lang w:val="ru-RU"/>
        </w:rPr>
        <w:t xml:space="preserve"> усилия </w:t>
      </w:r>
      <w:r>
        <w:rPr>
          <w:lang w:val="ru-RU"/>
        </w:rPr>
        <w:t>по</w:t>
      </w:r>
      <w:r w:rsidRPr="00821FE3">
        <w:rPr>
          <w:lang w:val="ru-RU"/>
        </w:rPr>
        <w:t xml:space="preserve"> оказани</w:t>
      </w:r>
      <w:r>
        <w:rPr>
          <w:lang w:val="ru-RU"/>
        </w:rPr>
        <w:t xml:space="preserve">ю технической помощи. </w:t>
      </w:r>
      <w:r w:rsidRPr="00821FE3">
        <w:rPr>
          <w:lang w:val="ru-RU"/>
        </w:rPr>
        <w:t xml:space="preserve">Например, продовольственная безопасность и сельское хозяйство; ИС и здравоохранение; </w:t>
      </w:r>
      <w:r>
        <w:rPr>
          <w:lang w:val="ru-RU"/>
        </w:rPr>
        <w:t>«</w:t>
      </w:r>
      <w:r w:rsidRPr="00821FE3">
        <w:rPr>
          <w:lang w:val="ru-RU"/>
        </w:rPr>
        <w:t>зеленые</w:t>
      </w:r>
      <w:r>
        <w:rPr>
          <w:lang w:val="ru-RU"/>
        </w:rPr>
        <w:t>»</w:t>
      </w:r>
      <w:r w:rsidRPr="00821FE3">
        <w:rPr>
          <w:lang w:val="ru-RU"/>
        </w:rPr>
        <w:t xml:space="preserve"> инновации; совершенствование управления ИС; </w:t>
      </w:r>
      <w:r>
        <w:rPr>
          <w:lang w:val="ru-RU"/>
        </w:rPr>
        <w:t>креативные</w:t>
      </w:r>
      <w:r w:rsidRPr="00821FE3">
        <w:rPr>
          <w:lang w:val="ru-RU"/>
        </w:rPr>
        <w:t xml:space="preserve"> отрасли; и другие. Странам будет предложено представить </w:t>
      </w:r>
      <w:r>
        <w:rPr>
          <w:lang w:val="ru-RU"/>
        </w:rPr>
        <w:t>конкретные примеры</w:t>
      </w:r>
      <w:r w:rsidRPr="00821FE3">
        <w:rPr>
          <w:lang w:val="ru-RU"/>
        </w:rPr>
        <w:t xml:space="preserve"> и </w:t>
      </w:r>
      <w:r>
        <w:rPr>
          <w:lang w:val="ru-RU"/>
        </w:rPr>
        <w:t xml:space="preserve">информацию о </w:t>
      </w:r>
      <w:r w:rsidRPr="00821FE3">
        <w:rPr>
          <w:lang w:val="ru-RU"/>
        </w:rPr>
        <w:t>передово</w:t>
      </w:r>
      <w:r>
        <w:rPr>
          <w:lang w:val="ru-RU"/>
        </w:rPr>
        <w:t>м</w:t>
      </w:r>
      <w:r w:rsidRPr="00821FE3">
        <w:rPr>
          <w:lang w:val="ru-RU"/>
        </w:rPr>
        <w:t xml:space="preserve"> опыт</w:t>
      </w:r>
      <w:r>
        <w:rPr>
          <w:lang w:val="ru-RU"/>
        </w:rPr>
        <w:t>е</w:t>
      </w:r>
      <w:r w:rsidRPr="00821FE3">
        <w:rPr>
          <w:lang w:val="ru-RU"/>
        </w:rPr>
        <w:t xml:space="preserve"> по каждому из этих </w:t>
      </w:r>
      <w:r w:rsidR="000D3A21">
        <w:rPr>
          <w:lang w:val="ru-RU"/>
        </w:rPr>
        <w:t>блоков</w:t>
      </w:r>
      <w:r w:rsidRPr="00821FE3">
        <w:rPr>
          <w:lang w:val="ru-RU"/>
        </w:rPr>
        <w:t xml:space="preserve">, </w:t>
      </w:r>
      <w:r>
        <w:rPr>
          <w:lang w:val="ru-RU"/>
        </w:rPr>
        <w:t>при этом</w:t>
      </w:r>
      <w:r w:rsidRPr="00821FE3">
        <w:rPr>
          <w:lang w:val="ru-RU"/>
        </w:rPr>
        <w:t xml:space="preserve"> ВОИС будет содействовать </w:t>
      </w:r>
      <w:r>
        <w:rPr>
          <w:lang w:val="ru-RU"/>
        </w:rPr>
        <w:t>осуществлению</w:t>
      </w:r>
      <w:r w:rsidRPr="00821FE3">
        <w:rPr>
          <w:lang w:val="ru-RU"/>
        </w:rPr>
        <w:t xml:space="preserve"> инициатив по </w:t>
      </w:r>
      <w:r>
        <w:rPr>
          <w:lang w:val="ru-RU"/>
        </w:rPr>
        <w:t xml:space="preserve">развитию </w:t>
      </w:r>
      <w:r w:rsidRPr="00821FE3">
        <w:rPr>
          <w:lang w:val="ru-RU"/>
        </w:rPr>
        <w:t>сотрудничеств</w:t>
      </w:r>
      <w:r>
        <w:rPr>
          <w:lang w:val="ru-RU"/>
        </w:rPr>
        <w:t>а, подкрепляя их</w:t>
      </w:r>
      <w:r w:rsidRPr="00821FE3">
        <w:rPr>
          <w:lang w:val="ru-RU"/>
        </w:rPr>
        <w:t xml:space="preserve"> технически</w:t>
      </w:r>
      <w:r>
        <w:rPr>
          <w:lang w:val="ru-RU"/>
        </w:rPr>
        <w:t>ми</w:t>
      </w:r>
      <w:r w:rsidRPr="00821FE3">
        <w:rPr>
          <w:lang w:val="ru-RU"/>
        </w:rPr>
        <w:t xml:space="preserve">, </w:t>
      </w:r>
      <w:r>
        <w:rPr>
          <w:lang w:val="ru-RU"/>
        </w:rPr>
        <w:t>кадровыми</w:t>
      </w:r>
      <w:r w:rsidRPr="00821FE3">
        <w:rPr>
          <w:lang w:val="ru-RU"/>
        </w:rPr>
        <w:t xml:space="preserve"> и финансовы</w:t>
      </w:r>
      <w:r>
        <w:rPr>
          <w:lang w:val="ru-RU"/>
        </w:rPr>
        <w:t>ми</w:t>
      </w:r>
      <w:r w:rsidRPr="00821FE3">
        <w:rPr>
          <w:lang w:val="ru-RU"/>
        </w:rPr>
        <w:t xml:space="preserve"> ресурс</w:t>
      </w:r>
      <w:r>
        <w:rPr>
          <w:lang w:val="ru-RU"/>
        </w:rPr>
        <w:t>ами</w:t>
      </w:r>
      <w:r w:rsidRPr="00821FE3">
        <w:rPr>
          <w:lang w:val="ru-RU"/>
        </w:rPr>
        <w:t>.</w:t>
      </w:r>
    </w:p>
    <w:p w:rsidR="00821FE3" w:rsidRPr="00821FE3" w:rsidRDefault="00821FE3" w:rsidP="00821FE3">
      <w:pPr>
        <w:pStyle w:val="ListParagraph"/>
        <w:rPr>
          <w:lang w:val="ru-RU"/>
        </w:rPr>
      </w:pPr>
    </w:p>
    <w:p w:rsidR="00821FE3" w:rsidRPr="00821FE3" w:rsidRDefault="00821FE3" w:rsidP="00100C75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821FE3">
        <w:rPr>
          <w:lang w:val="ru-RU"/>
        </w:rPr>
        <w:t xml:space="preserve">Объединив эти два направления </w:t>
      </w:r>
      <w:r w:rsidR="00961D0F">
        <w:rPr>
          <w:lang w:val="ru-RU"/>
        </w:rPr>
        <w:t>деятельности</w:t>
      </w:r>
      <w:r w:rsidRPr="00821FE3">
        <w:rPr>
          <w:lang w:val="ru-RU"/>
        </w:rPr>
        <w:t xml:space="preserve"> ВОИС </w:t>
      </w:r>
      <w:r>
        <w:rPr>
          <w:lang w:val="ru-RU"/>
        </w:rPr>
        <w:t>в области</w:t>
      </w:r>
      <w:r w:rsidRPr="00821FE3">
        <w:rPr>
          <w:lang w:val="ru-RU"/>
        </w:rPr>
        <w:t xml:space="preserve"> сотрудничеств</w:t>
      </w:r>
      <w:r>
        <w:rPr>
          <w:lang w:val="ru-RU"/>
        </w:rPr>
        <w:t>а</w:t>
      </w:r>
      <w:r w:rsidRPr="00821FE3">
        <w:rPr>
          <w:lang w:val="ru-RU"/>
        </w:rPr>
        <w:t xml:space="preserve"> в целях развития </w:t>
      </w:r>
      <w:r>
        <w:rPr>
          <w:lang w:val="ru-RU"/>
        </w:rPr>
        <w:t xml:space="preserve">– </w:t>
      </w:r>
      <w:r w:rsidRPr="00D57747">
        <w:t>WIPO</w:t>
      </w:r>
      <w:r w:rsidRPr="00821FE3">
        <w:rPr>
          <w:lang w:val="ru-RU"/>
        </w:rPr>
        <w:t xml:space="preserve"> </w:t>
      </w:r>
      <w:r w:rsidRPr="00D57747">
        <w:t>Match</w:t>
      </w:r>
      <w:r w:rsidRPr="00821FE3">
        <w:rPr>
          <w:lang w:val="ru-RU"/>
        </w:rPr>
        <w:t xml:space="preserve"> и сотрудничество </w:t>
      </w:r>
      <w:r>
        <w:rPr>
          <w:lang w:val="ru-RU"/>
        </w:rPr>
        <w:t xml:space="preserve">по линии </w:t>
      </w:r>
      <w:r w:rsidRPr="00821FE3">
        <w:rPr>
          <w:lang w:val="ru-RU"/>
        </w:rPr>
        <w:t>Юг-Юг</w:t>
      </w:r>
      <w:r>
        <w:rPr>
          <w:lang w:val="ru-RU"/>
        </w:rPr>
        <w:t xml:space="preserve"> и</w:t>
      </w:r>
      <w:r w:rsidRPr="00821FE3">
        <w:rPr>
          <w:lang w:val="ru-RU"/>
        </w:rPr>
        <w:t xml:space="preserve"> Север-Юг и трехстороннее сотрудничество </w:t>
      </w:r>
      <w:r>
        <w:rPr>
          <w:lang w:val="ru-RU"/>
        </w:rPr>
        <w:t>–</w:t>
      </w:r>
      <w:r w:rsidRPr="00821FE3">
        <w:rPr>
          <w:lang w:val="ru-RU"/>
        </w:rPr>
        <w:t xml:space="preserve"> и оптимизировав ресурсы, ВОИС сможет избе</w:t>
      </w:r>
      <w:r w:rsidR="00263BBF">
        <w:rPr>
          <w:lang w:val="ru-RU"/>
        </w:rPr>
        <w:t>г</w:t>
      </w:r>
      <w:r w:rsidRPr="00821FE3">
        <w:rPr>
          <w:lang w:val="ru-RU"/>
        </w:rPr>
        <w:t xml:space="preserve">ать дублирования </w:t>
      </w:r>
      <w:r w:rsidR="00961D0F">
        <w:rPr>
          <w:lang w:val="ru-RU"/>
        </w:rPr>
        <w:t xml:space="preserve">в </w:t>
      </w:r>
      <w:r w:rsidRPr="00821FE3">
        <w:rPr>
          <w:lang w:val="ru-RU"/>
        </w:rPr>
        <w:t>работ</w:t>
      </w:r>
      <w:r w:rsidR="00961D0F">
        <w:rPr>
          <w:lang w:val="ru-RU"/>
        </w:rPr>
        <w:t>е</w:t>
      </w:r>
      <w:r w:rsidRPr="00821FE3">
        <w:rPr>
          <w:lang w:val="ru-RU"/>
        </w:rPr>
        <w:t xml:space="preserve"> и </w:t>
      </w:r>
      <w:r w:rsidR="00961D0F">
        <w:rPr>
          <w:lang w:val="ru-RU"/>
        </w:rPr>
        <w:t>выделения</w:t>
      </w:r>
      <w:r w:rsidRPr="00821FE3">
        <w:rPr>
          <w:lang w:val="ru-RU"/>
        </w:rPr>
        <w:t xml:space="preserve"> ресурс</w:t>
      </w:r>
      <w:r w:rsidR="00482EC8">
        <w:rPr>
          <w:lang w:val="ru-RU"/>
        </w:rPr>
        <w:t>ов</w:t>
      </w:r>
      <w:r w:rsidRPr="00821FE3">
        <w:rPr>
          <w:lang w:val="ru-RU"/>
        </w:rPr>
        <w:t xml:space="preserve"> на </w:t>
      </w:r>
      <w:r w:rsidR="00961D0F">
        <w:rPr>
          <w:lang w:val="ru-RU"/>
        </w:rPr>
        <w:t>осуществление мероприятий</w:t>
      </w:r>
      <w:r w:rsidRPr="00821FE3">
        <w:rPr>
          <w:lang w:val="ru-RU"/>
        </w:rPr>
        <w:t xml:space="preserve">, </w:t>
      </w:r>
      <w:r w:rsidR="00961D0F">
        <w:rPr>
          <w:lang w:val="ru-RU"/>
        </w:rPr>
        <w:t>дающих</w:t>
      </w:r>
      <w:r w:rsidRPr="00821FE3">
        <w:rPr>
          <w:lang w:val="ru-RU"/>
        </w:rPr>
        <w:t xml:space="preserve"> </w:t>
      </w:r>
      <w:r w:rsidR="00263BBF">
        <w:rPr>
          <w:lang w:val="ru-RU"/>
        </w:rPr>
        <w:t>сходные</w:t>
      </w:r>
      <w:r w:rsidRPr="00821FE3">
        <w:rPr>
          <w:lang w:val="ru-RU"/>
        </w:rPr>
        <w:t xml:space="preserve"> результат</w:t>
      </w:r>
      <w:r w:rsidR="00961D0F">
        <w:rPr>
          <w:lang w:val="ru-RU"/>
        </w:rPr>
        <w:t>ы</w:t>
      </w:r>
      <w:r w:rsidRPr="00821FE3">
        <w:rPr>
          <w:lang w:val="ru-RU"/>
        </w:rPr>
        <w:t xml:space="preserve">. </w:t>
      </w:r>
      <w:r w:rsidR="00961D0F">
        <w:rPr>
          <w:lang w:val="ru-RU"/>
        </w:rPr>
        <w:t>Кроме тог</w:t>
      </w:r>
      <w:r w:rsidRPr="00821FE3">
        <w:rPr>
          <w:lang w:val="ru-RU"/>
        </w:rPr>
        <w:t xml:space="preserve">о, после объединения и усовершенствования новая платформа </w:t>
      </w:r>
      <w:r w:rsidR="00961D0F">
        <w:rPr>
          <w:lang w:val="ru-RU"/>
        </w:rPr>
        <w:t>позволит получить</w:t>
      </w:r>
      <w:r w:rsidR="00100C75">
        <w:rPr>
          <w:lang w:val="ru-RU"/>
        </w:rPr>
        <w:t xml:space="preserve"> следующие результаты</w:t>
      </w:r>
      <w:r w:rsidR="00961D0F">
        <w:rPr>
          <w:lang w:val="ru-RU"/>
        </w:rPr>
        <w:t>:</w:t>
      </w:r>
    </w:p>
    <w:p w:rsidR="00DA0950" w:rsidRPr="00100C75" w:rsidRDefault="00DA0950" w:rsidP="00100C75">
      <w:pPr>
        <w:rPr>
          <w:lang w:val="ru-RU"/>
        </w:rPr>
      </w:pPr>
    </w:p>
    <w:p w:rsidR="000066EB" w:rsidRPr="00961D0F" w:rsidRDefault="00961D0F" w:rsidP="00961D0F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>б</w:t>
      </w:r>
      <w:r w:rsidRPr="00961D0F">
        <w:rPr>
          <w:lang w:val="ru-RU"/>
        </w:rPr>
        <w:t>олее удобн</w:t>
      </w:r>
      <w:r>
        <w:rPr>
          <w:lang w:val="ru-RU"/>
        </w:rPr>
        <w:t>ую</w:t>
      </w:r>
      <w:r w:rsidRPr="00961D0F">
        <w:rPr>
          <w:lang w:val="ru-RU"/>
        </w:rPr>
        <w:t xml:space="preserve"> для пользовател</w:t>
      </w:r>
      <w:r w:rsidR="00263BBF">
        <w:rPr>
          <w:lang w:val="ru-RU"/>
        </w:rPr>
        <w:t>ей</w:t>
      </w:r>
      <w:r w:rsidRPr="00961D0F">
        <w:rPr>
          <w:lang w:val="ru-RU"/>
        </w:rPr>
        <w:t xml:space="preserve"> платформ</w:t>
      </w:r>
      <w:r>
        <w:rPr>
          <w:lang w:val="ru-RU"/>
        </w:rPr>
        <w:t>у</w:t>
      </w:r>
      <w:r w:rsidRPr="00961D0F">
        <w:rPr>
          <w:lang w:val="ru-RU"/>
        </w:rPr>
        <w:t xml:space="preserve">, которая </w:t>
      </w:r>
      <w:r>
        <w:rPr>
          <w:lang w:val="ru-RU"/>
        </w:rPr>
        <w:t>даст</w:t>
      </w:r>
      <w:r w:rsidRPr="00961D0F">
        <w:rPr>
          <w:lang w:val="ru-RU"/>
        </w:rPr>
        <w:t xml:space="preserve"> возможность обмениваться </w:t>
      </w:r>
      <w:r>
        <w:rPr>
          <w:lang w:val="ru-RU"/>
        </w:rPr>
        <w:t>информацией</w:t>
      </w:r>
      <w:r w:rsidRPr="00961D0F">
        <w:rPr>
          <w:lang w:val="ru-RU"/>
        </w:rPr>
        <w:t xml:space="preserve"> </w:t>
      </w:r>
      <w:r>
        <w:rPr>
          <w:lang w:val="ru-RU"/>
        </w:rPr>
        <w:t>об</w:t>
      </w:r>
      <w:r w:rsidRPr="00961D0F">
        <w:rPr>
          <w:lang w:val="ru-RU"/>
        </w:rPr>
        <w:t xml:space="preserve"> </w:t>
      </w:r>
      <w:r>
        <w:rPr>
          <w:lang w:val="ru-RU"/>
        </w:rPr>
        <w:t>успешных</w:t>
      </w:r>
      <w:r w:rsidRPr="00961D0F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961D0F">
        <w:rPr>
          <w:lang w:val="ru-RU"/>
        </w:rPr>
        <w:t xml:space="preserve"> и опытом в различных областях ИС и </w:t>
      </w:r>
      <w:r>
        <w:rPr>
          <w:lang w:val="ru-RU"/>
        </w:rPr>
        <w:t>осуществлять</w:t>
      </w:r>
      <w:r w:rsidRPr="00961D0F">
        <w:rPr>
          <w:lang w:val="ru-RU"/>
        </w:rPr>
        <w:t xml:space="preserve"> взаимодейств</w:t>
      </w:r>
      <w:r>
        <w:rPr>
          <w:lang w:val="ru-RU"/>
        </w:rPr>
        <w:t>ие</w:t>
      </w:r>
      <w:r w:rsidRPr="00961D0F">
        <w:rPr>
          <w:lang w:val="ru-RU"/>
        </w:rPr>
        <w:t xml:space="preserve"> с коллегами с целью создания потенциальных инициатив или партнерств </w:t>
      </w:r>
      <w:r>
        <w:rPr>
          <w:lang w:val="ru-RU"/>
        </w:rPr>
        <w:t>в</w:t>
      </w:r>
      <w:r w:rsidRPr="00961D0F">
        <w:rPr>
          <w:lang w:val="ru-RU"/>
        </w:rPr>
        <w:t xml:space="preserve"> </w:t>
      </w:r>
      <w:r>
        <w:rPr>
          <w:lang w:val="ru-RU"/>
        </w:rPr>
        <w:t>области</w:t>
      </w:r>
      <w:r w:rsidRPr="00961D0F">
        <w:rPr>
          <w:lang w:val="ru-RU"/>
        </w:rPr>
        <w:t xml:space="preserve"> </w:t>
      </w:r>
      <w:r>
        <w:rPr>
          <w:lang w:val="ru-RU"/>
        </w:rPr>
        <w:t>сотрудничества;</w:t>
      </w:r>
      <w:r w:rsidR="00DA0950" w:rsidRPr="00961D0F">
        <w:rPr>
          <w:lang w:val="ru-RU"/>
        </w:rPr>
        <w:t xml:space="preserve"> </w:t>
      </w:r>
    </w:p>
    <w:p w:rsidR="000066EB" w:rsidRPr="00961D0F" w:rsidRDefault="00961D0F" w:rsidP="00961D0F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>п</w:t>
      </w:r>
      <w:r w:rsidRPr="00961D0F">
        <w:rPr>
          <w:lang w:val="ru-RU"/>
        </w:rPr>
        <w:t>латформ</w:t>
      </w:r>
      <w:r>
        <w:rPr>
          <w:lang w:val="ru-RU"/>
        </w:rPr>
        <w:t>у</w:t>
      </w:r>
      <w:r w:rsidRPr="00961D0F">
        <w:rPr>
          <w:lang w:val="ru-RU"/>
        </w:rPr>
        <w:t xml:space="preserve">, </w:t>
      </w:r>
      <w:r>
        <w:rPr>
          <w:lang w:val="ru-RU"/>
        </w:rPr>
        <w:t>на которой имеется</w:t>
      </w:r>
      <w:r w:rsidRPr="00961D0F">
        <w:rPr>
          <w:lang w:val="ru-RU"/>
        </w:rPr>
        <w:t xml:space="preserve"> </w:t>
      </w:r>
      <w:r>
        <w:rPr>
          <w:lang w:val="ru-RU"/>
        </w:rPr>
        <w:t>обобщенная и согласованная</w:t>
      </w:r>
      <w:r w:rsidRPr="00961D0F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961D0F">
        <w:rPr>
          <w:lang w:val="ru-RU"/>
        </w:rPr>
        <w:t xml:space="preserve"> о </w:t>
      </w:r>
      <w:r>
        <w:rPr>
          <w:lang w:val="ru-RU"/>
        </w:rPr>
        <w:t>деятельности</w:t>
      </w:r>
      <w:r w:rsidRPr="00961D0F">
        <w:rPr>
          <w:lang w:val="ru-RU"/>
        </w:rPr>
        <w:t xml:space="preserve"> ВОИС в области сотрудничества </w:t>
      </w:r>
      <w:r>
        <w:rPr>
          <w:lang w:val="ru-RU"/>
        </w:rPr>
        <w:t>по линии Юг-Юг и</w:t>
      </w:r>
      <w:r w:rsidRPr="00961D0F">
        <w:rPr>
          <w:lang w:val="ru-RU"/>
        </w:rPr>
        <w:t xml:space="preserve"> Север-Юг и трехстороннего сотрудничества</w:t>
      </w:r>
      <w:r>
        <w:rPr>
          <w:lang w:val="ru-RU"/>
        </w:rPr>
        <w:t>;</w:t>
      </w:r>
    </w:p>
    <w:p w:rsidR="000A64B6" w:rsidRPr="00961D0F" w:rsidRDefault="00100C75" w:rsidP="00961D0F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>нормально функционирующую</w:t>
      </w:r>
      <w:r w:rsidR="00961D0F" w:rsidRPr="00961D0F">
        <w:rPr>
          <w:lang w:val="ru-RU"/>
        </w:rPr>
        <w:t xml:space="preserve"> сеть поддержки </w:t>
      </w:r>
      <w:r>
        <w:rPr>
          <w:lang w:val="ru-RU"/>
        </w:rPr>
        <w:t xml:space="preserve">для установления </w:t>
      </w:r>
      <w:r w:rsidRPr="00961D0F">
        <w:rPr>
          <w:lang w:val="ru-RU"/>
        </w:rPr>
        <w:t xml:space="preserve">при содействии ВОИС </w:t>
      </w:r>
      <w:r>
        <w:rPr>
          <w:lang w:val="ru-RU"/>
        </w:rPr>
        <w:t xml:space="preserve">контактов </w:t>
      </w:r>
      <w:r w:rsidR="00961D0F" w:rsidRPr="00961D0F">
        <w:rPr>
          <w:lang w:val="ru-RU"/>
        </w:rPr>
        <w:t>в области инноваций и ИС</w:t>
      </w:r>
      <w:r>
        <w:rPr>
          <w:lang w:val="ru-RU"/>
        </w:rPr>
        <w:t>;</w:t>
      </w:r>
    </w:p>
    <w:p w:rsidR="000A64B6" w:rsidRPr="00100C75" w:rsidRDefault="00100C75" w:rsidP="00100C7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>п</w:t>
      </w:r>
      <w:r w:rsidRPr="00100C75">
        <w:rPr>
          <w:lang w:val="ru-RU"/>
        </w:rPr>
        <w:t xml:space="preserve">остоянный механизм </w:t>
      </w:r>
      <w:r>
        <w:rPr>
          <w:lang w:val="ru-RU"/>
        </w:rPr>
        <w:t>для при</w:t>
      </w:r>
      <w:r w:rsidRPr="00100C75">
        <w:rPr>
          <w:lang w:val="ru-RU"/>
        </w:rPr>
        <w:t xml:space="preserve">влечения всех заинтересованных сторон в </w:t>
      </w:r>
      <w:r>
        <w:rPr>
          <w:lang w:val="ru-RU"/>
        </w:rPr>
        <w:t xml:space="preserve">работу по реализации </w:t>
      </w:r>
      <w:r w:rsidRPr="00100C75">
        <w:rPr>
          <w:lang w:val="ru-RU"/>
        </w:rPr>
        <w:t>новы</w:t>
      </w:r>
      <w:r>
        <w:rPr>
          <w:lang w:val="ru-RU"/>
        </w:rPr>
        <w:t>х</w:t>
      </w:r>
      <w:r w:rsidRPr="00100C75">
        <w:rPr>
          <w:lang w:val="ru-RU"/>
        </w:rPr>
        <w:t xml:space="preserve"> инициатив и партнерств</w:t>
      </w:r>
      <w:r>
        <w:rPr>
          <w:lang w:val="ru-RU"/>
        </w:rPr>
        <w:t>;</w:t>
      </w:r>
    </w:p>
    <w:p w:rsidR="002A0ADA" w:rsidRPr="00100C75" w:rsidRDefault="00100C75" w:rsidP="00100C7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>б</w:t>
      </w:r>
      <w:r w:rsidRPr="00100C75">
        <w:rPr>
          <w:lang w:val="ru-RU"/>
        </w:rPr>
        <w:t>олее четко определ</w:t>
      </w:r>
      <w:r>
        <w:rPr>
          <w:lang w:val="ru-RU"/>
        </w:rPr>
        <w:t xml:space="preserve">ить и </w:t>
      </w:r>
      <w:r w:rsidRPr="00100C75">
        <w:rPr>
          <w:lang w:val="ru-RU"/>
        </w:rPr>
        <w:t xml:space="preserve">усилить </w:t>
      </w:r>
      <w:r w:rsidR="00757532">
        <w:rPr>
          <w:lang w:val="ru-RU"/>
        </w:rPr>
        <w:t xml:space="preserve">координирующую </w:t>
      </w:r>
      <w:r w:rsidRPr="00100C75">
        <w:rPr>
          <w:lang w:val="ru-RU"/>
        </w:rPr>
        <w:t>рол</w:t>
      </w:r>
      <w:r>
        <w:rPr>
          <w:lang w:val="ru-RU"/>
        </w:rPr>
        <w:t>ь</w:t>
      </w:r>
      <w:r w:rsidRPr="00100C75">
        <w:rPr>
          <w:lang w:val="ru-RU"/>
        </w:rPr>
        <w:t xml:space="preserve"> ВОИС </w:t>
      </w:r>
      <w:r w:rsidR="00757532">
        <w:rPr>
          <w:lang w:val="ru-RU"/>
        </w:rPr>
        <w:t>в рамках</w:t>
      </w:r>
      <w:r w:rsidRPr="00100C75">
        <w:rPr>
          <w:lang w:val="ru-RU"/>
        </w:rPr>
        <w:t xml:space="preserve"> сотрудничества </w:t>
      </w:r>
      <w:r>
        <w:rPr>
          <w:lang w:val="ru-RU"/>
        </w:rPr>
        <w:t xml:space="preserve">по линии </w:t>
      </w:r>
      <w:r w:rsidRPr="00100C75">
        <w:rPr>
          <w:lang w:val="ru-RU"/>
        </w:rPr>
        <w:t>Юг-Юг</w:t>
      </w:r>
      <w:r>
        <w:rPr>
          <w:lang w:val="ru-RU"/>
        </w:rPr>
        <w:t xml:space="preserve"> и</w:t>
      </w:r>
      <w:r w:rsidRPr="00100C75">
        <w:rPr>
          <w:lang w:val="ru-RU"/>
        </w:rPr>
        <w:t xml:space="preserve"> Север-Юг и трехстороннего сотрудничества</w:t>
      </w:r>
      <w:r>
        <w:rPr>
          <w:lang w:val="ru-RU"/>
        </w:rPr>
        <w:t>;</w:t>
      </w:r>
    </w:p>
    <w:p w:rsidR="000066EB" w:rsidRPr="00100C75" w:rsidRDefault="00100C75" w:rsidP="00100C75">
      <w:pPr>
        <w:pStyle w:val="ListParagraph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более </w:t>
      </w:r>
      <w:r w:rsidRPr="00100C75">
        <w:rPr>
          <w:lang w:val="ru-RU"/>
        </w:rPr>
        <w:t>совершен</w:t>
      </w:r>
      <w:r>
        <w:rPr>
          <w:lang w:val="ru-RU"/>
        </w:rPr>
        <w:t>н</w:t>
      </w:r>
      <w:r w:rsidRPr="00100C75">
        <w:rPr>
          <w:lang w:val="ru-RU"/>
        </w:rPr>
        <w:t>ый механизм регулярного обновления</w:t>
      </w:r>
      <w:r>
        <w:rPr>
          <w:lang w:val="ru-RU"/>
        </w:rPr>
        <w:t xml:space="preserve"> и</w:t>
      </w:r>
      <w:r w:rsidRPr="00100C75">
        <w:rPr>
          <w:lang w:val="ru-RU"/>
        </w:rPr>
        <w:t xml:space="preserve"> улучшения инициатив</w:t>
      </w:r>
      <w:r>
        <w:rPr>
          <w:lang w:val="ru-RU"/>
        </w:rPr>
        <w:t xml:space="preserve"> в рамках</w:t>
      </w:r>
      <w:r w:rsidRPr="00100C75">
        <w:rPr>
          <w:lang w:val="ru-RU"/>
        </w:rPr>
        <w:t xml:space="preserve"> сотрудничества</w:t>
      </w:r>
      <w:r>
        <w:rPr>
          <w:lang w:val="ru-RU"/>
        </w:rPr>
        <w:t xml:space="preserve"> по линии</w:t>
      </w:r>
      <w:r w:rsidRPr="00100C75">
        <w:rPr>
          <w:lang w:val="ru-RU"/>
        </w:rPr>
        <w:t xml:space="preserve"> Юг-Ю</w:t>
      </w:r>
      <w:r>
        <w:rPr>
          <w:lang w:val="ru-RU"/>
        </w:rPr>
        <w:t xml:space="preserve"> и</w:t>
      </w:r>
      <w:r w:rsidRPr="00100C75">
        <w:rPr>
          <w:lang w:val="ru-RU"/>
        </w:rPr>
        <w:t xml:space="preserve"> Север-Юг и трехстороннего сотрудничества </w:t>
      </w:r>
      <w:r>
        <w:rPr>
          <w:lang w:val="ru-RU"/>
        </w:rPr>
        <w:t>и представления отчетов об их реализации</w:t>
      </w:r>
      <w:r w:rsidR="00197950">
        <w:rPr>
          <w:lang w:val="ru-RU"/>
        </w:rPr>
        <w:t>.</w:t>
      </w:r>
    </w:p>
    <w:p w:rsidR="000066EB" w:rsidRPr="00100C75" w:rsidRDefault="000066EB" w:rsidP="000066EB">
      <w:pPr>
        <w:pStyle w:val="ListParagraph"/>
        <w:rPr>
          <w:lang w:val="ru-RU"/>
        </w:rPr>
      </w:pPr>
    </w:p>
    <w:p w:rsidR="002071B0" w:rsidRPr="002071B0" w:rsidRDefault="00100C75" w:rsidP="00100C75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rPr>
          <w:lang w:val="ru-RU"/>
        </w:rPr>
      </w:pPr>
      <w:r w:rsidRPr="00100C75">
        <w:rPr>
          <w:lang w:val="ru-RU"/>
        </w:rPr>
        <w:t xml:space="preserve">При разработке документа с подробным описанием необходимых технических усовершенствований существующей платформы </w:t>
      </w:r>
      <w:r w:rsidRPr="00100C75">
        <w:t>WIPO</w:t>
      </w:r>
      <w:r w:rsidRPr="00100C75">
        <w:rPr>
          <w:lang w:val="ru-RU"/>
        </w:rPr>
        <w:t xml:space="preserve"> </w:t>
      </w:r>
      <w:r w:rsidRPr="00100C75">
        <w:t>Match</w:t>
      </w:r>
      <w:r w:rsidRPr="00100C75">
        <w:rPr>
          <w:lang w:val="ru-RU"/>
        </w:rPr>
        <w:t>, а также структурн</w:t>
      </w:r>
      <w:r w:rsidR="002071B0">
        <w:rPr>
          <w:lang w:val="ru-RU"/>
        </w:rPr>
        <w:t>ого улучшения</w:t>
      </w:r>
      <w:r w:rsidRPr="00100C75">
        <w:rPr>
          <w:lang w:val="ru-RU"/>
        </w:rPr>
        <w:t xml:space="preserve"> интерфейса, ВОИС примет во внимание принципы, описанные в настоящей </w:t>
      </w:r>
      <w:r w:rsidR="002071B0">
        <w:rPr>
          <w:lang w:val="ru-RU"/>
        </w:rPr>
        <w:t>с</w:t>
      </w:r>
      <w:r w:rsidRPr="00100C75">
        <w:rPr>
          <w:lang w:val="ru-RU"/>
        </w:rPr>
        <w:t xml:space="preserve">тратегии, основные результаты </w:t>
      </w:r>
      <w:r w:rsidR="002071B0">
        <w:rPr>
          <w:lang w:val="ru-RU"/>
        </w:rPr>
        <w:t>проведенной ОВН</w:t>
      </w:r>
      <w:r w:rsidR="002071B0" w:rsidRPr="00100C75">
        <w:rPr>
          <w:lang w:val="ru-RU"/>
        </w:rPr>
        <w:t xml:space="preserve"> </w:t>
      </w:r>
      <w:r w:rsidRPr="00100C75">
        <w:rPr>
          <w:lang w:val="ru-RU"/>
        </w:rPr>
        <w:t xml:space="preserve">оценки </w:t>
      </w:r>
      <w:r w:rsidRPr="00100C75">
        <w:t>WIPO</w:t>
      </w:r>
      <w:r w:rsidRPr="00100C75">
        <w:rPr>
          <w:lang w:val="ru-RU"/>
        </w:rPr>
        <w:t xml:space="preserve"> </w:t>
      </w:r>
      <w:r w:rsidRPr="00100C75">
        <w:t>Match</w:t>
      </w:r>
      <w:r w:rsidR="002071B0">
        <w:rPr>
          <w:lang w:val="ru-RU"/>
        </w:rPr>
        <w:t xml:space="preserve">, </w:t>
      </w:r>
      <w:r w:rsidRPr="00100C75">
        <w:rPr>
          <w:lang w:val="ru-RU"/>
        </w:rPr>
        <w:t>описанные в п</w:t>
      </w:r>
      <w:r w:rsidR="002071B0">
        <w:rPr>
          <w:lang w:val="ru-RU"/>
        </w:rPr>
        <w:t>ункте</w:t>
      </w:r>
      <w:r w:rsidRPr="00100C75">
        <w:rPr>
          <w:lang w:val="ru-RU"/>
        </w:rPr>
        <w:t xml:space="preserve"> 9, и</w:t>
      </w:r>
      <w:r w:rsidR="002071B0">
        <w:rPr>
          <w:lang w:val="ru-RU"/>
        </w:rPr>
        <w:t xml:space="preserve"> </w:t>
      </w:r>
      <w:r w:rsidR="00D436C5">
        <w:rPr>
          <w:lang w:val="ru-RU"/>
        </w:rPr>
        <w:t>замечания</w:t>
      </w:r>
      <w:r w:rsidR="002071B0">
        <w:rPr>
          <w:lang w:val="ru-RU"/>
        </w:rPr>
        <w:t xml:space="preserve"> государств-членов.</w:t>
      </w:r>
    </w:p>
    <w:p w:rsidR="00445A2E" w:rsidRPr="00A01CA7" w:rsidRDefault="00445A2E" w:rsidP="00445A2E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:rsidR="00445A2E" w:rsidRPr="00197950" w:rsidRDefault="002071B0" w:rsidP="00197950">
      <w:pPr>
        <w:pStyle w:val="ListParagraph"/>
        <w:numPr>
          <w:ilvl w:val="0"/>
          <w:numId w:val="7"/>
        </w:numPr>
        <w:tabs>
          <w:tab w:val="left" w:pos="0"/>
        </w:tabs>
        <w:spacing w:after="720"/>
        <w:ind w:left="5530" w:firstLine="0"/>
        <w:contextualSpacing w:val="0"/>
        <w:rPr>
          <w:lang w:val="ru-RU"/>
        </w:rPr>
      </w:pPr>
      <w:r w:rsidRPr="00197950">
        <w:rPr>
          <w:i/>
          <w:lang w:val="ru-RU"/>
        </w:rPr>
        <w:t>КРИС предлагается принять к сведению информацию, содержащуюся в настоящем документ</w:t>
      </w:r>
      <w:r>
        <w:rPr>
          <w:i/>
          <w:lang w:val="ru-RU"/>
        </w:rPr>
        <w:t>е</w:t>
      </w:r>
      <w:r w:rsidR="00445A2E" w:rsidRPr="00197950">
        <w:rPr>
          <w:i/>
          <w:lang w:val="ru-RU"/>
        </w:rPr>
        <w:t>.</w:t>
      </w:r>
    </w:p>
    <w:p w:rsidR="00445A2E" w:rsidRPr="00445A2E" w:rsidRDefault="00445A2E" w:rsidP="00445A2E">
      <w:pPr>
        <w:pStyle w:val="ListParagraph"/>
        <w:tabs>
          <w:tab w:val="left" w:pos="0"/>
        </w:tabs>
        <w:spacing w:after="220"/>
        <w:ind w:left="5533"/>
      </w:pPr>
      <w:r w:rsidRPr="00445A2E">
        <w:t>[</w:t>
      </w:r>
      <w:r w:rsidR="00197950">
        <w:rPr>
          <w:lang w:val="ru-RU"/>
        </w:rPr>
        <w:t>Конец документа</w:t>
      </w:r>
      <w:r w:rsidRPr="00445A2E">
        <w:t>]</w:t>
      </w:r>
    </w:p>
    <w:sectPr w:rsidR="00445A2E" w:rsidRPr="00445A2E" w:rsidSect="009307F5">
      <w:headerReference w:type="even" r:id="rId12"/>
      <w:headerReference w:type="default" r:id="rId13"/>
      <w:headerReference w:type="first" r:id="rId14"/>
      <w:endnotePr>
        <w:numFmt w:val="decimal"/>
      </w:endnotePr>
      <w:pgSz w:w="11907" w:h="16840" w:code="9"/>
      <w:pgMar w:top="1105" w:right="1134" w:bottom="1418" w:left="156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DE8" w:rsidRDefault="000E4DE8" w:rsidP="001902DF">
      <w:r>
        <w:separator/>
      </w:r>
    </w:p>
  </w:endnote>
  <w:endnote w:type="continuationSeparator" w:id="0">
    <w:p w:rsidR="000E4DE8" w:rsidRDefault="000E4DE8" w:rsidP="0019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DE8" w:rsidRDefault="000E4DE8" w:rsidP="001902DF">
      <w:r>
        <w:separator/>
      </w:r>
    </w:p>
  </w:footnote>
  <w:footnote w:type="continuationSeparator" w:id="0">
    <w:p w:rsidR="000E4DE8" w:rsidRDefault="000E4DE8" w:rsidP="001902DF">
      <w:r>
        <w:continuationSeparator/>
      </w:r>
    </w:p>
  </w:footnote>
  <w:footnote w:id="1">
    <w:p w:rsidR="0029198C" w:rsidRPr="00C0069A" w:rsidRDefault="0029198C" w:rsidP="00D84B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0069A">
        <w:rPr>
          <w:lang w:val="ru-RU"/>
        </w:rPr>
        <w:t xml:space="preserve"> </w:t>
      </w:r>
      <w:r>
        <w:rPr>
          <w:lang w:val="ru-RU"/>
        </w:rPr>
        <w:t>Подробнее о проекте</w:t>
      </w:r>
      <w:r w:rsidRPr="00C0069A">
        <w:rPr>
          <w:lang w:val="ru-RU"/>
        </w:rPr>
        <w:t xml:space="preserve"> ПДР по активизации сотрудничества Юг-Юг в области ИС и развития между развивающимися странами </w:t>
      </w:r>
      <w:r>
        <w:rPr>
          <w:lang w:val="ru-RU"/>
        </w:rPr>
        <w:t xml:space="preserve">и </w:t>
      </w:r>
      <w:r w:rsidRPr="00C0069A">
        <w:rPr>
          <w:lang w:val="ru-RU"/>
        </w:rPr>
        <w:t>НРС</w:t>
      </w:r>
      <w:r>
        <w:rPr>
          <w:lang w:val="ru-RU"/>
        </w:rPr>
        <w:t xml:space="preserve"> см.</w:t>
      </w:r>
      <w:r w:rsidRPr="00C0069A">
        <w:rPr>
          <w:lang w:val="ru-RU"/>
        </w:rPr>
        <w:t xml:space="preserve">: </w:t>
      </w:r>
      <w:hyperlink r:id="rId1" w:history="1">
        <w:r w:rsidRPr="00164A28">
          <w:rPr>
            <w:rStyle w:val="Hyperlink"/>
          </w:rPr>
          <w:t>https</w:t>
        </w:r>
        <w:r w:rsidRPr="00C0069A">
          <w:rPr>
            <w:rStyle w:val="Hyperlink"/>
            <w:lang w:val="ru-RU"/>
          </w:rPr>
          <w:t>://</w:t>
        </w:r>
        <w:r w:rsidRPr="00164A28">
          <w:rPr>
            <w:rStyle w:val="Hyperlink"/>
          </w:rPr>
          <w:t>dacatalogue</w:t>
        </w:r>
        <w:r w:rsidRPr="00C0069A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wipo</w:t>
        </w:r>
        <w:r w:rsidRPr="00C0069A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int</w:t>
        </w:r>
        <w:r w:rsidRPr="00C0069A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projects</w:t>
        </w:r>
        <w:r w:rsidRPr="00C0069A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DA</w:t>
        </w:r>
        <w:r w:rsidRPr="00C0069A">
          <w:rPr>
            <w:rStyle w:val="Hyperlink"/>
            <w:lang w:val="ru-RU"/>
          </w:rPr>
          <w:t>_1_10_11_13_19_25_32_01</w:t>
        </w:r>
      </w:hyperlink>
      <w:r w:rsidRPr="00C0069A">
        <w:rPr>
          <w:lang w:val="ru-RU"/>
        </w:rPr>
        <w:t xml:space="preserve"> </w:t>
      </w:r>
    </w:p>
  </w:footnote>
  <w:footnote w:id="2">
    <w:p w:rsidR="0029198C" w:rsidRPr="00DB4F57" w:rsidRDefault="0029198C" w:rsidP="00C006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B4F57">
        <w:rPr>
          <w:lang w:val="ru-RU"/>
        </w:rPr>
        <w:t xml:space="preserve"> </w:t>
      </w:r>
      <w:r w:rsidR="00DB4F57">
        <w:rPr>
          <w:lang w:val="ru-RU"/>
        </w:rPr>
        <w:t>Отчет</w:t>
      </w:r>
      <w:r w:rsidR="00DB4F57" w:rsidRPr="00DB4F57">
        <w:rPr>
          <w:lang w:val="ru-RU"/>
        </w:rPr>
        <w:t xml:space="preserve"> ОВН об оценке</w:t>
      </w:r>
      <w:r w:rsidR="00DB4F57">
        <w:rPr>
          <w:lang w:val="ru-RU"/>
        </w:rPr>
        <w:t xml:space="preserve"> см.</w:t>
      </w:r>
      <w:r w:rsidRPr="00DB4F57">
        <w:rPr>
          <w:lang w:val="ru-RU"/>
        </w:rPr>
        <w:t xml:space="preserve">: </w:t>
      </w:r>
      <w:hyperlink r:id="rId2" w:history="1">
        <w:r w:rsidRPr="00047FB6">
          <w:rPr>
            <w:rStyle w:val="Hyperlink"/>
          </w:rPr>
          <w:t>https</w:t>
        </w:r>
        <w:r w:rsidRPr="00DB4F57">
          <w:rPr>
            <w:rStyle w:val="Hyperlink"/>
            <w:lang w:val="ru-RU"/>
          </w:rPr>
          <w:t>://</w:t>
        </w:r>
        <w:r w:rsidRPr="00047FB6">
          <w:rPr>
            <w:rStyle w:val="Hyperlink"/>
          </w:rPr>
          <w:t>www</w:t>
        </w:r>
        <w:r w:rsidRPr="00DB4F57">
          <w:rPr>
            <w:rStyle w:val="Hyperlink"/>
            <w:lang w:val="ru-RU"/>
          </w:rPr>
          <w:t>.</w:t>
        </w:r>
        <w:r w:rsidRPr="00047FB6">
          <w:rPr>
            <w:rStyle w:val="Hyperlink"/>
          </w:rPr>
          <w:t>wipo</w:t>
        </w:r>
        <w:r w:rsidRPr="00DB4F57">
          <w:rPr>
            <w:rStyle w:val="Hyperlink"/>
            <w:lang w:val="ru-RU"/>
          </w:rPr>
          <w:t>.</w:t>
        </w:r>
        <w:r w:rsidRPr="00047FB6">
          <w:rPr>
            <w:rStyle w:val="Hyperlink"/>
          </w:rPr>
          <w:t>int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export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sites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www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about</w:t>
        </w:r>
        <w:r w:rsidRPr="00DB4F57">
          <w:rPr>
            <w:rStyle w:val="Hyperlink"/>
            <w:lang w:val="ru-RU"/>
          </w:rPr>
          <w:t>-</w:t>
        </w:r>
        <w:r w:rsidRPr="00047FB6">
          <w:rPr>
            <w:rStyle w:val="Hyperlink"/>
          </w:rPr>
          <w:t>wipo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en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oversight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iaod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evaluation</w:t>
        </w:r>
        <w:r w:rsidRPr="00DB4F57">
          <w:rPr>
            <w:rStyle w:val="Hyperlink"/>
            <w:lang w:val="ru-RU"/>
          </w:rPr>
          <w:t>/</w:t>
        </w:r>
        <w:r w:rsidRPr="00047FB6">
          <w:rPr>
            <w:rStyle w:val="Hyperlink"/>
          </w:rPr>
          <w:t>pdf</w:t>
        </w:r>
        <w:r w:rsidRPr="00DB4F57">
          <w:rPr>
            <w:rStyle w:val="Hyperlink"/>
            <w:lang w:val="ru-RU"/>
          </w:rPr>
          <w:t>/210617_</w:t>
        </w:r>
        <w:r w:rsidRPr="00047FB6">
          <w:rPr>
            <w:rStyle w:val="Hyperlink"/>
          </w:rPr>
          <w:t>report</w:t>
        </w:r>
        <w:r w:rsidRPr="00DB4F57">
          <w:rPr>
            <w:rStyle w:val="Hyperlink"/>
            <w:lang w:val="ru-RU"/>
          </w:rPr>
          <w:t>_</w:t>
        </w:r>
        <w:r w:rsidRPr="00047FB6">
          <w:rPr>
            <w:rStyle w:val="Hyperlink"/>
          </w:rPr>
          <w:t>evaluation</w:t>
        </w:r>
        <w:r w:rsidRPr="00DB4F57">
          <w:rPr>
            <w:rStyle w:val="Hyperlink"/>
            <w:lang w:val="ru-RU"/>
          </w:rPr>
          <w:t>_</w:t>
        </w:r>
        <w:r w:rsidRPr="00047FB6">
          <w:rPr>
            <w:rStyle w:val="Hyperlink"/>
          </w:rPr>
          <w:t>of</w:t>
        </w:r>
        <w:r w:rsidRPr="00DB4F57">
          <w:rPr>
            <w:rStyle w:val="Hyperlink"/>
            <w:lang w:val="ru-RU"/>
          </w:rPr>
          <w:t>_</w:t>
        </w:r>
        <w:r w:rsidRPr="00047FB6">
          <w:rPr>
            <w:rStyle w:val="Hyperlink"/>
          </w:rPr>
          <w:t>wipo</w:t>
        </w:r>
        <w:r w:rsidRPr="00DB4F57">
          <w:rPr>
            <w:rStyle w:val="Hyperlink"/>
            <w:lang w:val="ru-RU"/>
          </w:rPr>
          <w:t>_</w:t>
        </w:r>
        <w:r w:rsidRPr="00047FB6">
          <w:rPr>
            <w:rStyle w:val="Hyperlink"/>
          </w:rPr>
          <w:t>match</w:t>
        </w:r>
        <w:r w:rsidRPr="00DB4F57">
          <w:rPr>
            <w:rStyle w:val="Hyperlink"/>
            <w:lang w:val="ru-RU"/>
          </w:rPr>
          <w:t>_</w:t>
        </w:r>
        <w:r w:rsidRPr="00047FB6">
          <w:rPr>
            <w:rStyle w:val="Hyperlink"/>
          </w:rPr>
          <w:t>for</w:t>
        </w:r>
        <w:r w:rsidRPr="00DB4F57">
          <w:rPr>
            <w:rStyle w:val="Hyperlink"/>
            <w:lang w:val="ru-RU"/>
          </w:rPr>
          <w:t>_</w:t>
        </w:r>
        <w:r w:rsidRPr="00047FB6">
          <w:rPr>
            <w:rStyle w:val="Hyperlink"/>
          </w:rPr>
          <w:t>publication</w:t>
        </w:r>
        <w:r w:rsidRPr="00DB4F57">
          <w:rPr>
            <w:rStyle w:val="Hyperlink"/>
            <w:lang w:val="ru-RU"/>
          </w:rPr>
          <w:t>.</w:t>
        </w:r>
        <w:r w:rsidRPr="00047FB6">
          <w:rPr>
            <w:rStyle w:val="Hyperlink"/>
          </w:rPr>
          <w:t>pdf</w:t>
        </w:r>
      </w:hyperlink>
      <w:r w:rsidRPr="00DB4F57">
        <w:rPr>
          <w:lang w:val="ru-RU"/>
        </w:rPr>
        <w:t xml:space="preserve"> </w:t>
      </w:r>
    </w:p>
  </w:footnote>
  <w:footnote w:id="3">
    <w:p w:rsidR="0029198C" w:rsidRPr="00163519" w:rsidRDefault="002919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3519">
        <w:rPr>
          <w:lang w:val="ru-RU"/>
        </w:rPr>
        <w:t xml:space="preserve"> Отчет о результатах работы ВОИС (</w:t>
      </w:r>
      <w:r>
        <w:rPr>
          <w:lang w:val="ru-RU"/>
        </w:rPr>
        <w:t>ОРРВ</w:t>
      </w:r>
      <w:r w:rsidRPr="00163519">
        <w:rPr>
          <w:lang w:val="ru-RU"/>
        </w:rPr>
        <w:t xml:space="preserve">) </w:t>
      </w:r>
      <w:r>
        <w:rPr>
          <w:lang w:val="ru-RU"/>
        </w:rPr>
        <w:t xml:space="preserve">за </w:t>
      </w:r>
      <w:r w:rsidRPr="00163519">
        <w:rPr>
          <w:lang w:val="ru-RU"/>
        </w:rPr>
        <w:t>2018</w:t>
      </w:r>
      <w:r>
        <w:rPr>
          <w:lang w:val="ru-RU"/>
        </w:rPr>
        <w:t>–20</w:t>
      </w:r>
      <w:r w:rsidRPr="00163519">
        <w:rPr>
          <w:lang w:val="ru-RU"/>
        </w:rPr>
        <w:t>19</w:t>
      </w:r>
      <w:r>
        <w:rPr>
          <w:lang w:val="ru-RU"/>
        </w:rPr>
        <w:t xml:space="preserve"> гг. см</w:t>
      </w:r>
      <w:r w:rsidRPr="00163519">
        <w:rPr>
          <w:lang w:val="ru-RU"/>
        </w:rPr>
        <w:t xml:space="preserve">: </w:t>
      </w:r>
      <w:hyperlink r:id="rId3" w:history="1">
        <w:r w:rsidRPr="00164A28">
          <w:rPr>
            <w:rStyle w:val="Hyperlink"/>
          </w:rPr>
          <w:t>https</w:t>
        </w:r>
        <w:r w:rsidRPr="00163519">
          <w:rPr>
            <w:rStyle w:val="Hyperlink"/>
            <w:lang w:val="ru-RU"/>
          </w:rPr>
          <w:t>://</w:t>
        </w:r>
        <w:r w:rsidRPr="00164A28">
          <w:rPr>
            <w:rStyle w:val="Hyperlink"/>
          </w:rPr>
          <w:t>www</w:t>
        </w:r>
        <w:r w:rsidRPr="00163519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wipo</w:t>
        </w:r>
        <w:r w:rsidRPr="00163519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int</w:t>
        </w:r>
        <w:r w:rsidRPr="00163519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meetings</w:t>
        </w:r>
        <w:r w:rsidRPr="00163519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en</w:t>
        </w:r>
        <w:r w:rsidRPr="00163519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doc</w:t>
        </w:r>
        <w:r w:rsidRPr="00163519">
          <w:rPr>
            <w:rStyle w:val="Hyperlink"/>
            <w:lang w:val="ru-RU"/>
          </w:rPr>
          <w:t>_</w:t>
        </w:r>
        <w:r w:rsidRPr="00164A28">
          <w:rPr>
            <w:rStyle w:val="Hyperlink"/>
          </w:rPr>
          <w:t>details</w:t>
        </w:r>
        <w:r w:rsidRPr="00163519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jsp</w:t>
        </w:r>
        <w:r w:rsidRPr="00163519">
          <w:rPr>
            <w:rStyle w:val="Hyperlink"/>
            <w:lang w:val="ru-RU"/>
          </w:rPr>
          <w:t>?</w:t>
        </w:r>
        <w:r w:rsidRPr="00164A28">
          <w:rPr>
            <w:rStyle w:val="Hyperlink"/>
          </w:rPr>
          <w:t>doc</w:t>
        </w:r>
        <w:r w:rsidRPr="00163519">
          <w:rPr>
            <w:rStyle w:val="Hyperlink"/>
            <w:lang w:val="ru-RU"/>
          </w:rPr>
          <w:t>_</w:t>
        </w:r>
        <w:r w:rsidRPr="00164A28">
          <w:rPr>
            <w:rStyle w:val="Hyperlink"/>
          </w:rPr>
          <w:t>id</w:t>
        </w:r>
        <w:r w:rsidRPr="00163519">
          <w:rPr>
            <w:rStyle w:val="Hyperlink"/>
            <w:lang w:val="ru-RU"/>
          </w:rPr>
          <w:t>=506751</w:t>
        </w:r>
      </w:hyperlink>
      <w:r w:rsidRPr="00163519">
        <w:rPr>
          <w:lang w:val="ru-RU"/>
        </w:rPr>
        <w:t xml:space="preserve"> </w:t>
      </w:r>
    </w:p>
  </w:footnote>
  <w:footnote w:id="4">
    <w:p w:rsidR="0029198C" w:rsidRPr="006E7DB1" w:rsidRDefault="002919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E7DB1">
        <w:rPr>
          <w:lang w:val="ru-RU"/>
        </w:rPr>
        <w:t xml:space="preserve"> </w:t>
      </w:r>
      <w:r>
        <w:rPr>
          <w:lang w:val="ru-RU"/>
        </w:rPr>
        <w:t>Оценка</w:t>
      </w:r>
      <w:r w:rsidRPr="006E7DB1">
        <w:rPr>
          <w:lang w:val="ru-RU"/>
        </w:rPr>
        <w:t xml:space="preserve"> </w:t>
      </w:r>
      <w:r>
        <w:t>WIPO</w:t>
      </w:r>
      <w:r w:rsidRPr="006E7DB1">
        <w:rPr>
          <w:lang w:val="ru-RU"/>
        </w:rPr>
        <w:t xml:space="preserve"> </w:t>
      </w:r>
      <w:r>
        <w:t>Match</w:t>
      </w:r>
      <w:r w:rsidRPr="006E7DB1">
        <w:rPr>
          <w:lang w:val="ru-RU"/>
        </w:rPr>
        <w:t xml:space="preserve">, </w:t>
      </w:r>
      <w:r w:rsidR="0036461B">
        <w:rPr>
          <w:lang w:val="ru-RU"/>
        </w:rPr>
        <w:t>п</w:t>
      </w:r>
      <w:r w:rsidR="0036461B">
        <w:rPr>
          <w:lang w:val="ru-RU"/>
        </w:rPr>
        <w:t>ункт</w:t>
      </w:r>
      <w:r w:rsidR="0036461B" w:rsidRPr="006E7DB1">
        <w:rPr>
          <w:lang w:val="ru-RU"/>
        </w:rPr>
        <w:t xml:space="preserve"> 91</w:t>
      </w:r>
      <w:r w:rsidR="0036461B">
        <w:rPr>
          <w:lang w:val="ru-RU"/>
        </w:rPr>
        <w:t xml:space="preserve">, </w:t>
      </w:r>
      <w:r>
        <w:rPr>
          <w:lang w:val="ru-RU"/>
        </w:rPr>
        <w:t>имеется по адресу</w:t>
      </w:r>
      <w:r w:rsidRPr="006E7DB1">
        <w:rPr>
          <w:lang w:val="ru-RU"/>
        </w:rPr>
        <w:t xml:space="preserve">: </w:t>
      </w:r>
      <w:hyperlink r:id="rId4" w:history="1">
        <w:r w:rsidRPr="00587F53">
          <w:rPr>
            <w:rStyle w:val="Hyperlink"/>
          </w:rPr>
          <w:t>https</w:t>
        </w:r>
        <w:r w:rsidRPr="006E7DB1">
          <w:rPr>
            <w:rStyle w:val="Hyperlink"/>
            <w:lang w:val="ru-RU"/>
          </w:rPr>
          <w:t>://</w:t>
        </w:r>
        <w:r w:rsidRPr="00587F53">
          <w:rPr>
            <w:rStyle w:val="Hyperlink"/>
          </w:rPr>
          <w:t>www</w:t>
        </w:r>
        <w:r w:rsidRPr="006E7DB1">
          <w:rPr>
            <w:rStyle w:val="Hyperlink"/>
            <w:lang w:val="ru-RU"/>
          </w:rPr>
          <w:t>.</w:t>
        </w:r>
        <w:r w:rsidRPr="00587F53">
          <w:rPr>
            <w:rStyle w:val="Hyperlink"/>
          </w:rPr>
          <w:t>wipo</w:t>
        </w:r>
        <w:r w:rsidRPr="006E7DB1">
          <w:rPr>
            <w:rStyle w:val="Hyperlink"/>
            <w:lang w:val="ru-RU"/>
          </w:rPr>
          <w:t>.</w:t>
        </w:r>
        <w:r w:rsidRPr="00587F53">
          <w:rPr>
            <w:rStyle w:val="Hyperlink"/>
          </w:rPr>
          <w:t>int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export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sites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www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about</w:t>
        </w:r>
        <w:r w:rsidRPr="006E7DB1">
          <w:rPr>
            <w:rStyle w:val="Hyperlink"/>
            <w:lang w:val="ru-RU"/>
          </w:rPr>
          <w:t>-</w:t>
        </w:r>
        <w:r w:rsidRPr="00587F53">
          <w:rPr>
            <w:rStyle w:val="Hyperlink"/>
          </w:rPr>
          <w:t>wipo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en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oversight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iaod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evaluation</w:t>
        </w:r>
        <w:r w:rsidRPr="006E7DB1">
          <w:rPr>
            <w:rStyle w:val="Hyperlink"/>
            <w:lang w:val="ru-RU"/>
          </w:rPr>
          <w:t>/</w:t>
        </w:r>
        <w:r w:rsidRPr="00587F53">
          <w:rPr>
            <w:rStyle w:val="Hyperlink"/>
          </w:rPr>
          <w:t>pdf</w:t>
        </w:r>
        <w:r w:rsidRPr="006E7DB1">
          <w:rPr>
            <w:rStyle w:val="Hyperlink"/>
            <w:lang w:val="ru-RU"/>
          </w:rPr>
          <w:t>/210617_</w:t>
        </w:r>
        <w:r w:rsidRPr="00587F53">
          <w:rPr>
            <w:rStyle w:val="Hyperlink"/>
          </w:rPr>
          <w:t>report</w:t>
        </w:r>
        <w:r w:rsidRPr="006E7DB1">
          <w:rPr>
            <w:rStyle w:val="Hyperlink"/>
            <w:lang w:val="ru-RU"/>
          </w:rPr>
          <w:t>_</w:t>
        </w:r>
        <w:r w:rsidRPr="00587F53">
          <w:rPr>
            <w:rStyle w:val="Hyperlink"/>
          </w:rPr>
          <w:t>evaluation</w:t>
        </w:r>
        <w:r w:rsidRPr="006E7DB1">
          <w:rPr>
            <w:rStyle w:val="Hyperlink"/>
            <w:lang w:val="ru-RU"/>
          </w:rPr>
          <w:t>_</w:t>
        </w:r>
        <w:r w:rsidRPr="00587F53">
          <w:rPr>
            <w:rStyle w:val="Hyperlink"/>
          </w:rPr>
          <w:t>of</w:t>
        </w:r>
        <w:r w:rsidRPr="006E7DB1">
          <w:rPr>
            <w:rStyle w:val="Hyperlink"/>
            <w:lang w:val="ru-RU"/>
          </w:rPr>
          <w:t>_</w:t>
        </w:r>
        <w:r w:rsidRPr="00587F53">
          <w:rPr>
            <w:rStyle w:val="Hyperlink"/>
          </w:rPr>
          <w:t>wipo</w:t>
        </w:r>
        <w:r w:rsidRPr="006E7DB1">
          <w:rPr>
            <w:rStyle w:val="Hyperlink"/>
            <w:lang w:val="ru-RU"/>
          </w:rPr>
          <w:t>_</w:t>
        </w:r>
        <w:r w:rsidRPr="00587F53">
          <w:rPr>
            <w:rStyle w:val="Hyperlink"/>
          </w:rPr>
          <w:t>match</w:t>
        </w:r>
        <w:r w:rsidRPr="006E7DB1">
          <w:rPr>
            <w:rStyle w:val="Hyperlink"/>
            <w:lang w:val="ru-RU"/>
          </w:rPr>
          <w:t>_</w:t>
        </w:r>
        <w:r w:rsidRPr="00587F53">
          <w:rPr>
            <w:rStyle w:val="Hyperlink"/>
          </w:rPr>
          <w:t>for</w:t>
        </w:r>
        <w:r w:rsidRPr="006E7DB1">
          <w:rPr>
            <w:rStyle w:val="Hyperlink"/>
            <w:lang w:val="ru-RU"/>
          </w:rPr>
          <w:t>_</w:t>
        </w:r>
        <w:r w:rsidRPr="00587F53">
          <w:rPr>
            <w:rStyle w:val="Hyperlink"/>
          </w:rPr>
          <w:t>publication</w:t>
        </w:r>
        <w:r w:rsidRPr="006E7DB1">
          <w:rPr>
            <w:rStyle w:val="Hyperlink"/>
            <w:lang w:val="ru-RU"/>
          </w:rPr>
          <w:t>.</w:t>
        </w:r>
        <w:r w:rsidRPr="00587F53">
          <w:rPr>
            <w:rStyle w:val="Hyperlink"/>
          </w:rPr>
          <w:t>pdf</w:t>
        </w:r>
      </w:hyperlink>
      <w:r w:rsidRPr="006E7DB1">
        <w:rPr>
          <w:lang w:val="ru-RU"/>
        </w:rPr>
        <w:t xml:space="preserve"> </w:t>
      </w:r>
    </w:p>
  </w:footnote>
  <w:footnote w:id="5">
    <w:p w:rsidR="00261F3D" w:rsidRPr="00261F3D" w:rsidRDefault="00261F3D" w:rsidP="00261F3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1F3D">
        <w:rPr>
          <w:lang w:val="ru-RU"/>
        </w:rPr>
        <w:t xml:space="preserve"> </w:t>
      </w:r>
      <w:r>
        <w:rPr>
          <w:lang w:val="ru-RU"/>
        </w:rPr>
        <w:t>«</w:t>
      </w:r>
      <w:r w:rsidRPr="00261F3D">
        <w:rPr>
          <w:lang w:val="ru-RU"/>
        </w:rPr>
        <w:t xml:space="preserve">Обобщенная характеристика мероприятий, реализованных по линии сотрудничества Юг-Юг в рамках </w:t>
      </w:r>
      <w:r>
        <w:rPr>
          <w:lang w:val="ru-RU"/>
        </w:rPr>
        <w:t>ВОИС в 2019 г.», см.</w:t>
      </w:r>
      <w:r w:rsidRPr="00261F3D">
        <w:rPr>
          <w:lang w:val="ru-RU"/>
        </w:rPr>
        <w:t xml:space="preserve">: </w:t>
      </w:r>
      <w:hyperlink r:id="rId5" w:history="1">
        <w:r w:rsidRPr="00164A28">
          <w:rPr>
            <w:rStyle w:val="Hyperlink"/>
          </w:rPr>
          <w:t>https</w:t>
        </w:r>
        <w:r w:rsidRPr="00261F3D">
          <w:rPr>
            <w:rStyle w:val="Hyperlink"/>
            <w:lang w:val="ru-RU"/>
          </w:rPr>
          <w:t>://</w:t>
        </w:r>
        <w:r w:rsidRPr="00164A28">
          <w:rPr>
            <w:rStyle w:val="Hyperlink"/>
          </w:rPr>
          <w:t>www</w:t>
        </w:r>
        <w:r w:rsidRPr="00261F3D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wipo</w:t>
        </w:r>
        <w:r w:rsidRPr="00261F3D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int</w:t>
        </w:r>
        <w:r w:rsidRPr="00261F3D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export</w:t>
        </w:r>
        <w:r w:rsidRPr="00261F3D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sites</w:t>
        </w:r>
        <w:r w:rsidRPr="00261F3D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www</w:t>
        </w:r>
        <w:r w:rsidRPr="00261F3D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cooperation</w:t>
        </w:r>
        <w:r w:rsidRPr="00261F3D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en</w:t>
        </w:r>
        <w:r w:rsidRPr="00261F3D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south</w:t>
        </w:r>
        <w:r w:rsidRPr="00261F3D">
          <w:rPr>
            <w:rStyle w:val="Hyperlink"/>
            <w:lang w:val="ru-RU"/>
          </w:rPr>
          <w:t>_</w:t>
        </w:r>
        <w:r w:rsidRPr="00164A28">
          <w:rPr>
            <w:rStyle w:val="Hyperlink"/>
          </w:rPr>
          <w:t>south</w:t>
        </w:r>
        <w:r w:rsidRPr="00261F3D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docs</w:t>
        </w:r>
        <w:r w:rsidRPr="00261F3D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mapping</w:t>
        </w:r>
        <w:r w:rsidRPr="00261F3D">
          <w:rPr>
            <w:rStyle w:val="Hyperlink"/>
            <w:lang w:val="ru-RU"/>
          </w:rPr>
          <w:t>_</w:t>
        </w:r>
        <w:r w:rsidRPr="00164A28">
          <w:rPr>
            <w:rStyle w:val="Hyperlink"/>
          </w:rPr>
          <w:t>activities</w:t>
        </w:r>
        <w:r w:rsidRPr="00261F3D">
          <w:rPr>
            <w:rStyle w:val="Hyperlink"/>
            <w:lang w:val="ru-RU"/>
          </w:rPr>
          <w:t>_2019.</w:t>
        </w:r>
        <w:r w:rsidRPr="00164A28">
          <w:rPr>
            <w:rStyle w:val="Hyperlink"/>
          </w:rPr>
          <w:t>pdf</w:t>
        </w:r>
      </w:hyperlink>
      <w:r w:rsidRPr="00261F3D">
        <w:rPr>
          <w:lang w:val="ru-RU"/>
        </w:rPr>
        <w:t xml:space="preserve"> </w:t>
      </w:r>
    </w:p>
  </w:footnote>
  <w:footnote w:id="6">
    <w:p w:rsidR="00921002" w:rsidRPr="008D188C" w:rsidRDefault="00921002" w:rsidP="0092100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D188C">
        <w:rPr>
          <w:lang w:val="ru-RU"/>
        </w:rPr>
        <w:t xml:space="preserve"> </w:t>
      </w:r>
      <w:r w:rsidR="008D188C" w:rsidRPr="00921002">
        <w:rPr>
          <w:lang w:val="ru-RU"/>
        </w:rPr>
        <w:t>Среднесрочн</w:t>
      </w:r>
      <w:r w:rsidR="008D188C">
        <w:rPr>
          <w:lang w:val="ru-RU"/>
        </w:rPr>
        <w:t>ый</w:t>
      </w:r>
      <w:r w:rsidR="008D188C" w:rsidRPr="008D188C">
        <w:rPr>
          <w:lang w:val="ru-RU"/>
        </w:rPr>
        <w:t xml:space="preserve"> </w:t>
      </w:r>
      <w:r w:rsidR="008D188C" w:rsidRPr="00921002">
        <w:rPr>
          <w:lang w:val="ru-RU"/>
        </w:rPr>
        <w:t>стратегическ</w:t>
      </w:r>
      <w:r w:rsidR="008D188C">
        <w:rPr>
          <w:lang w:val="ru-RU"/>
        </w:rPr>
        <w:t>ий</w:t>
      </w:r>
      <w:r w:rsidR="008D188C" w:rsidRPr="008D188C">
        <w:rPr>
          <w:lang w:val="ru-RU"/>
        </w:rPr>
        <w:t xml:space="preserve"> </w:t>
      </w:r>
      <w:r w:rsidR="008D188C" w:rsidRPr="00921002">
        <w:rPr>
          <w:lang w:val="ru-RU"/>
        </w:rPr>
        <w:t>план</w:t>
      </w:r>
      <w:r w:rsidR="008D188C" w:rsidRPr="008D188C">
        <w:rPr>
          <w:lang w:val="ru-RU"/>
        </w:rPr>
        <w:t xml:space="preserve"> </w:t>
      </w:r>
      <w:r w:rsidR="008D188C">
        <w:rPr>
          <w:lang w:val="ru-RU"/>
        </w:rPr>
        <w:t>ВОИС</w:t>
      </w:r>
      <w:r w:rsidR="008D188C" w:rsidRPr="008D188C">
        <w:rPr>
          <w:lang w:val="ru-RU"/>
        </w:rPr>
        <w:t xml:space="preserve"> </w:t>
      </w:r>
      <w:r w:rsidR="008D188C" w:rsidRPr="008D188C">
        <w:rPr>
          <w:lang w:val="ru-RU"/>
        </w:rPr>
        <w:t>(</w:t>
      </w:r>
      <w:r w:rsidR="008D188C" w:rsidRPr="00921002">
        <w:rPr>
          <w:lang w:val="ru-RU"/>
        </w:rPr>
        <w:t>СС</w:t>
      </w:r>
      <w:r w:rsidR="008D188C">
        <w:rPr>
          <w:lang w:val="ru-RU"/>
        </w:rPr>
        <w:t>С</w:t>
      </w:r>
      <w:r w:rsidR="008D188C" w:rsidRPr="00921002">
        <w:rPr>
          <w:lang w:val="ru-RU"/>
        </w:rPr>
        <w:t>П</w:t>
      </w:r>
      <w:r w:rsidR="008D188C" w:rsidRPr="008D188C">
        <w:rPr>
          <w:lang w:val="ru-RU"/>
        </w:rPr>
        <w:t>)</w:t>
      </w:r>
      <w:r w:rsidR="008D188C" w:rsidRPr="008D188C">
        <w:rPr>
          <w:lang w:val="ru-RU"/>
        </w:rPr>
        <w:t xml:space="preserve"> </w:t>
      </w:r>
      <w:r w:rsidR="008D188C">
        <w:rPr>
          <w:lang w:val="ru-RU"/>
        </w:rPr>
        <w:t>на</w:t>
      </w:r>
      <w:r w:rsidRPr="008D188C">
        <w:rPr>
          <w:lang w:val="ru-RU"/>
        </w:rPr>
        <w:t xml:space="preserve"> 2022</w:t>
      </w:r>
      <w:r w:rsidR="008D188C">
        <w:rPr>
          <w:lang w:val="ru-RU"/>
        </w:rPr>
        <w:t>–</w:t>
      </w:r>
      <w:r w:rsidRPr="008D188C">
        <w:rPr>
          <w:lang w:val="ru-RU"/>
        </w:rPr>
        <w:t>2026</w:t>
      </w:r>
      <w:r w:rsidR="008D188C">
        <w:rPr>
          <w:lang w:val="ru-RU"/>
        </w:rPr>
        <w:t xml:space="preserve"> гг. см.</w:t>
      </w:r>
      <w:r w:rsidRPr="008D188C">
        <w:rPr>
          <w:lang w:val="ru-RU"/>
        </w:rPr>
        <w:t xml:space="preserve">: </w:t>
      </w:r>
      <w:hyperlink r:id="rId6" w:history="1">
        <w:r w:rsidRPr="00164A28">
          <w:rPr>
            <w:rStyle w:val="Hyperlink"/>
          </w:rPr>
          <w:t>https</w:t>
        </w:r>
        <w:r w:rsidRPr="008D188C">
          <w:rPr>
            <w:rStyle w:val="Hyperlink"/>
            <w:lang w:val="ru-RU"/>
          </w:rPr>
          <w:t>://</w:t>
        </w:r>
        <w:r w:rsidRPr="00164A28">
          <w:rPr>
            <w:rStyle w:val="Hyperlink"/>
          </w:rPr>
          <w:t>www</w:t>
        </w:r>
        <w:r w:rsidRPr="008D188C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wipo</w:t>
        </w:r>
        <w:r w:rsidRPr="008D188C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int</w:t>
        </w:r>
        <w:r w:rsidRPr="008D188C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meetings</w:t>
        </w:r>
        <w:r w:rsidRPr="008D188C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en</w:t>
        </w:r>
        <w:r w:rsidRPr="008D188C">
          <w:rPr>
            <w:rStyle w:val="Hyperlink"/>
            <w:lang w:val="ru-RU"/>
          </w:rPr>
          <w:t>/</w:t>
        </w:r>
        <w:r w:rsidRPr="00164A28">
          <w:rPr>
            <w:rStyle w:val="Hyperlink"/>
          </w:rPr>
          <w:t>doc</w:t>
        </w:r>
        <w:r w:rsidRPr="008D188C">
          <w:rPr>
            <w:rStyle w:val="Hyperlink"/>
            <w:lang w:val="ru-RU"/>
          </w:rPr>
          <w:t>_</w:t>
        </w:r>
        <w:r w:rsidRPr="00164A28">
          <w:rPr>
            <w:rStyle w:val="Hyperlink"/>
          </w:rPr>
          <w:t>details</w:t>
        </w:r>
        <w:r w:rsidRPr="008D188C">
          <w:rPr>
            <w:rStyle w:val="Hyperlink"/>
            <w:lang w:val="ru-RU"/>
          </w:rPr>
          <w:t>.</w:t>
        </w:r>
        <w:r w:rsidRPr="00164A28">
          <w:rPr>
            <w:rStyle w:val="Hyperlink"/>
          </w:rPr>
          <w:t>jsp</w:t>
        </w:r>
        <w:r w:rsidRPr="008D188C">
          <w:rPr>
            <w:rStyle w:val="Hyperlink"/>
            <w:lang w:val="ru-RU"/>
          </w:rPr>
          <w:t>?</w:t>
        </w:r>
        <w:r w:rsidRPr="00164A28">
          <w:rPr>
            <w:rStyle w:val="Hyperlink"/>
          </w:rPr>
          <w:t>doc</w:t>
        </w:r>
        <w:r w:rsidRPr="008D188C">
          <w:rPr>
            <w:rStyle w:val="Hyperlink"/>
            <w:lang w:val="ru-RU"/>
          </w:rPr>
          <w:t>_</w:t>
        </w:r>
        <w:r w:rsidRPr="00164A28">
          <w:rPr>
            <w:rStyle w:val="Hyperlink"/>
          </w:rPr>
          <w:t>id</w:t>
        </w:r>
        <w:r w:rsidRPr="008D188C">
          <w:rPr>
            <w:rStyle w:val="Hyperlink"/>
            <w:lang w:val="ru-RU"/>
          </w:rPr>
          <w:t>=541373</w:t>
        </w:r>
      </w:hyperlink>
      <w:r w:rsidRPr="008D188C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8C" w:rsidRPr="002326AB" w:rsidRDefault="0029198C" w:rsidP="001B4819">
    <w:pPr>
      <w:jc w:val="right"/>
      <w:rPr>
        <w:caps/>
      </w:rPr>
    </w:pPr>
    <w:r>
      <w:rPr>
        <w:caps/>
      </w:rPr>
      <w:t>CDIP/28/5</w:t>
    </w:r>
  </w:p>
  <w:p w:rsidR="0029198C" w:rsidRDefault="00197950" w:rsidP="009307F5">
    <w:pPr>
      <w:jc w:val="right"/>
    </w:pPr>
    <w:r>
      <w:rPr>
        <w:lang w:val="ru-RU"/>
      </w:rPr>
      <w:t>стр.</w:t>
    </w:r>
    <w:r w:rsidR="0029198C">
      <w:t xml:space="preserve"> </w:t>
    </w:r>
    <w:r w:rsidR="0029198C">
      <w:fldChar w:fldCharType="begin"/>
    </w:r>
    <w:r w:rsidR="0029198C">
      <w:instrText xml:space="preserve"> PAGE  \* MERGEFORMAT </w:instrText>
    </w:r>
    <w:r w:rsidR="0029198C">
      <w:fldChar w:fldCharType="separate"/>
    </w:r>
    <w:r w:rsidR="00990B3F">
      <w:rPr>
        <w:noProof/>
      </w:rPr>
      <w:t>4</w:t>
    </w:r>
    <w:r w:rsidR="0029198C">
      <w:fldChar w:fldCharType="end"/>
    </w:r>
  </w:p>
  <w:p w:rsidR="0029198C" w:rsidRDefault="0029198C" w:rsidP="004340AB">
    <w:pPr>
      <w:jc w:val="right"/>
    </w:pPr>
  </w:p>
  <w:p w:rsidR="0029198C" w:rsidRDefault="0029198C" w:rsidP="004340A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8C" w:rsidRPr="002326AB" w:rsidRDefault="0029198C" w:rsidP="001B4819">
    <w:pPr>
      <w:jc w:val="right"/>
      <w:rPr>
        <w:caps/>
      </w:rPr>
    </w:pPr>
    <w:r>
      <w:rPr>
        <w:caps/>
      </w:rPr>
      <w:t>CDIP/28/5</w:t>
    </w:r>
  </w:p>
  <w:p w:rsidR="0029198C" w:rsidRDefault="00197950" w:rsidP="009307F5">
    <w:pPr>
      <w:jc w:val="right"/>
    </w:pPr>
    <w:r>
      <w:rPr>
        <w:lang w:val="ru-RU"/>
      </w:rPr>
      <w:t>стр.</w:t>
    </w:r>
    <w:r w:rsidR="0029198C">
      <w:t xml:space="preserve"> </w:t>
    </w:r>
    <w:r w:rsidR="0029198C">
      <w:fldChar w:fldCharType="begin"/>
    </w:r>
    <w:r w:rsidR="0029198C">
      <w:instrText xml:space="preserve"> PAGE  \* MERGEFORMAT </w:instrText>
    </w:r>
    <w:r w:rsidR="0029198C">
      <w:fldChar w:fldCharType="separate"/>
    </w:r>
    <w:r w:rsidR="00990B3F">
      <w:rPr>
        <w:noProof/>
      </w:rPr>
      <w:t>5</w:t>
    </w:r>
    <w:r w:rsidR="0029198C">
      <w:fldChar w:fldCharType="end"/>
    </w:r>
  </w:p>
  <w:p w:rsidR="0029198C" w:rsidRDefault="0029198C" w:rsidP="008C4EE3">
    <w:pPr>
      <w:jc w:val="right"/>
    </w:pPr>
  </w:p>
  <w:p w:rsidR="0029198C" w:rsidRDefault="0029198C" w:rsidP="008C4EE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8C" w:rsidRPr="002326AB" w:rsidRDefault="0029198C" w:rsidP="008C4EE3">
    <w:pPr>
      <w:jc w:val="right"/>
      <w:rPr>
        <w:caps/>
      </w:rPr>
    </w:pPr>
  </w:p>
  <w:p w:rsidR="0029198C" w:rsidRDefault="00291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9570A0D"/>
    <w:multiLevelType w:val="hybridMultilevel"/>
    <w:tmpl w:val="885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A1E"/>
    <w:multiLevelType w:val="hybridMultilevel"/>
    <w:tmpl w:val="0AEE88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A382C"/>
    <w:multiLevelType w:val="hybridMultilevel"/>
    <w:tmpl w:val="0E10E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E95"/>
    <w:multiLevelType w:val="hybridMultilevel"/>
    <w:tmpl w:val="5C64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8A78C8"/>
    <w:multiLevelType w:val="hybridMultilevel"/>
    <w:tmpl w:val="A014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F3A7C"/>
    <w:multiLevelType w:val="hybridMultilevel"/>
    <w:tmpl w:val="E5EE8C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1EA"/>
    <w:multiLevelType w:val="hybridMultilevel"/>
    <w:tmpl w:val="DCAE8FD4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0" w:hanging="360"/>
      </w:pPr>
    </w:lvl>
    <w:lvl w:ilvl="2" w:tplc="0409001B">
      <w:start w:val="1"/>
      <w:numFmt w:val="lowerRoman"/>
      <w:lvlText w:val="%3."/>
      <w:lvlJc w:val="right"/>
      <w:pPr>
        <w:ind w:left="7830" w:hanging="180"/>
      </w:pPr>
    </w:lvl>
    <w:lvl w:ilvl="3" w:tplc="0409000F">
      <w:start w:val="1"/>
      <w:numFmt w:val="decimal"/>
      <w:lvlText w:val="%4."/>
      <w:lvlJc w:val="left"/>
      <w:pPr>
        <w:ind w:left="8550" w:hanging="360"/>
      </w:pPr>
    </w:lvl>
    <w:lvl w:ilvl="4" w:tplc="04090019">
      <w:start w:val="1"/>
      <w:numFmt w:val="lowerLetter"/>
      <w:lvlText w:val="%5."/>
      <w:lvlJc w:val="left"/>
      <w:pPr>
        <w:ind w:left="9270" w:hanging="360"/>
      </w:pPr>
    </w:lvl>
    <w:lvl w:ilvl="5" w:tplc="0409001B">
      <w:start w:val="1"/>
      <w:numFmt w:val="lowerRoman"/>
      <w:lvlText w:val="%6."/>
      <w:lvlJc w:val="right"/>
      <w:pPr>
        <w:ind w:left="9990" w:hanging="180"/>
      </w:pPr>
    </w:lvl>
    <w:lvl w:ilvl="6" w:tplc="0409000F">
      <w:start w:val="1"/>
      <w:numFmt w:val="decimal"/>
      <w:lvlText w:val="%7."/>
      <w:lvlJc w:val="left"/>
      <w:pPr>
        <w:ind w:left="10710" w:hanging="360"/>
      </w:pPr>
    </w:lvl>
    <w:lvl w:ilvl="7" w:tplc="04090019">
      <w:start w:val="1"/>
      <w:numFmt w:val="lowerLetter"/>
      <w:lvlText w:val="%8."/>
      <w:lvlJc w:val="left"/>
      <w:pPr>
        <w:ind w:left="11430" w:hanging="360"/>
      </w:pPr>
    </w:lvl>
    <w:lvl w:ilvl="8" w:tplc="0409001B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43E5648A"/>
    <w:multiLevelType w:val="hybridMultilevel"/>
    <w:tmpl w:val="E0AA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1E41B1"/>
    <w:multiLevelType w:val="hybridMultilevel"/>
    <w:tmpl w:val="6FFA4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26870"/>
    <w:multiLevelType w:val="hybridMultilevel"/>
    <w:tmpl w:val="994C7B98"/>
    <w:lvl w:ilvl="0" w:tplc="F83CBF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046BC"/>
    <w:multiLevelType w:val="hybridMultilevel"/>
    <w:tmpl w:val="BE8A54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D756E"/>
    <w:multiLevelType w:val="hybridMultilevel"/>
    <w:tmpl w:val="9EBE4F5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6CED14FB"/>
    <w:multiLevelType w:val="hybridMultilevel"/>
    <w:tmpl w:val="BA12E572"/>
    <w:lvl w:ilvl="0" w:tplc="DC82E00C">
      <w:start w:val="1"/>
      <w:numFmt w:val="upperRoman"/>
      <w:lvlText w:val="%1."/>
      <w:lvlJc w:val="left"/>
      <w:pPr>
        <w:ind w:left="872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96F34"/>
    <w:multiLevelType w:val="hybridMultilevel"/>
    <w:tmpl w:val="D5080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 w15:restartNumberingAfterBreak="0">
    <w:nsid w:val="7902038C"/>
    <w:multiLevelType w:val="hybridMultilevel"/>
    <w:tmpl w:val="05BC6E0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551EA"/>
    <w:multiLevelType w:val="hybridMultilevel"/>
    <w:tmpl w:val="8416A4A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9409A"/>
    <w:multiLevelType w:val="hybridMultilevel"/>
    <w:tmpl w:val="13945A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6"/>
  </w:num>
  <w:num w:numId="5">
    <w:abstractNumId w:val="0"/>
  </w:num>
  <w:num w:numId="6">
    <w:abstractNumId w:val="14"/>
  </w:num>
  <w:num w:numId="7">
    <w:abstractNumId w:val="3"/>
  </w:num>
  <w:num w:numId="8">
    <w:abstractNumId w:val="17"/>
  </w:num>
  <w:num w:numId="9">
    <w:abstractNumId w:val="11"/>
  </w:num>
  <w:num w:numId="10">
    <w:abstractNumId w:val="18"/>
  </w:num>
  <w:num w:numId="11">
    <w:abstractNumId w:val="1"/>
  </w:num>
  <w:num w:numId="12">
    <w:abstractNumId w:val="15"/>
  </w:num>
  <w:num w:numId="13">
    <w:abstractNumId w:val="2"/>
  </w:num>
  <w:num w:numId="14">
    <w:abstractNumId w:val="22"/>
  </w:num>
  <w:num w:numId="15">
    <w:abstractNumId w:val="21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20"/>
  </w:num>
  <w:num w:numId="21">
    <w:abstractNumId w:val="13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F"/>
    <w:rsid w:val="000066EB"/>
    <w:rsid w:val="000119C8"/>
    <w:rsid w:val="0003615C"/>
    <w:rsid w:val="0004425A"/>
    <w:rsid w:val="00050508"/>
    <w:rsid w:val="00051AF2"/>
    <w:rsid w:val="00061E1E"/>
    <w:rsid w:val="0009476F"/>
    <w:rsid w:val="000A64B6"/>
    <w:rsid w:val="000B5FD4"/>
    <w:rsid w:val="000D3A21"/>
    <w:rsid w:val="000D6874"/>
    <w:rsid w:val="000E4DE8"/>
    <w:rsid w:val="000F5E56"/>
    <w:rsid w:val="000F6DCC"/>
    <w:rsid w:val="00100C75"/>
    <w:rsid w:val="001164D0"/>
    <w:rsid w:val="00117A74"/>
    <w:rsid w:val="001206CD"/>
    <w:rsid w:val="00121C15"/>
    <w:rsid w:val="001410D5"/>
    <w:rsid w:val="0014366A"/>
    <w:rsid w:val="001444F3"/>
    <w:rsid w:val="00145AE7"/>
    <w:rsid w:val="00146292"/>
    <w:rsid w:val="0014778D"/>
    <w:rsid w:val="0015052D"/>
    <w:rsid w:val="00163519"/>
    <w:rsid w:val="001768C9"/>
    <w:rsid w:val="00186046"/>
    <w:rsid w:val="001902DF"/>
    <w:rsid w:val="00197950"/>
    <w:rsid w:val="001A073E"/>
    <w:rsid w:val="001A5F76"/>
    <w:rsid w:val="001B46AF"/>
    <w:rsid w:val="001B4819"/>
    <w:rsid w:val="001C6042"/>
    <w:rsid w:val="001E346A"/>
    <w:rsid w:val="001F7095"/>
    <w:rsid w:val="002071B0"/>
    <w:rsid w:val="002113BE"/>
    <w:rsid w:val="00231C05"/>
    <w:rsid w:val="0024317D"/>
    <w:rsid w:val="00252F81"/>
    <w:rsid w:val="00261F3D"/>
    <w:rsid w:val="002638E2"/>
    <w:rsid w:val="00263BBF"/>
    <w:rsid w:val="00267251"/>
    <w:rsid w:val="00276320"/>
    <w:rsid w:val="00284F7E"/>
    <w:rsid w:val="002871EF"/>
    <w:rsid w:val="0029198C"/>
    <w:rsid w:val="00292B2D"/>
    <w:rsid w:val="002A0ADA"/>
    <w:rsid w:val="002E0D73"/>
    <w:rsid w:val="002E5E60"/>
    <w:rsid w:val="002F63AA"/>
    <w:rsid w:val="00312DCF"/>
    <w:rsid w:val="00317655"/>
    <w:rsid w:val="0032568B"/>
    <w:rsid w:val="00330D94"/>
    <w:rsid w:val="00331F16"/>
    <w:rsid w:val="00335867"/>
    <w:rsid w:val="0033669B"/>
    <w:rsid w:val="00336BB9"/>
    <w:rsid w:val="003374F3"/>
    <w:rsid w:val="00355F65"/>
    <w:rsid w:val="0036461B"/>
    <w:rsid w:val="003750CB"/>
    <w:rsid w:val="00395776"/>
    <w:rsid w:val="003970FC"/>
    <w:rsid w:val="003A17AA"/>
    <w:rsid w:val="003A35DD"/>
    <w:rsid w:val="003C1592"/>
    <w:rsid w:val="003C2DF9"/>
    <w:rsid w:val="003D04E4"/>
    <w:rsid w:val="003D33CA"/>
    <w:rsid w:val="003E6531"/>
    <w:rsid w:val="003F7076"/>
    <w:rsid w:val="00431118"/>
    <w:rsid w:val="00433AB2"/>
    <w:rsid w:val="004340AB"/>
    <w:rsid w:val="00435C24"/>
    <w:rsid w:val="004457D9"/>
    <w:rsid w:val="00445A2E"/>
    <w:rsid w:val="0046707C"/>
    <w:rsid w:val="00482EC8"/>
    <w:rsid w:val="00487D06"/>
    <w:rsid w:val="004B0229"/>
    <w:rsid w:val="004C0826"/>
    <w:rsid w:val="004F2625"/>
    <w:rsid w:val="00511198"/>
    <w:rsid w:val="00516680"/>
    <w:rsid w:val="00532D12"/>
    <w:rsid w:val="0054235C"/>
    <w:rsid w:val="00545000"/>
    <w:rsid w:val="005515A4"/>
    <w:rsid w:val="005603A1"/>
    <w:rsid w:val="005675F0"/>
    <w:rsid w:val="00582959"/>
    <w:rsid w:val="005C2692"/>
    <w:rsid w:val="005C639B"/>
    <w:rsid w:val="005E1FA4"/>
    <w:rsid w:val="00615EB3"/>
    <w:rsid w:val="00621D89"/>
    <w:rsid w:val="0062306D"/>
    <w:rsid w:val="00626469"/>
    <w:rsid w:val="00642CDB"/>
    <w:rsid w:val="0067563F"/>
    <w:rsid w:val="00677592"/>
    <w:rsid w:val="00684E77"/>
    <w:rsid w:val="00686713"/>
    <w:rsid w:val="0068718B"/>
    <w:rsid w:val="006A486D"/>
    <w:rsid w:val="006B08C9"/>
    <w:rsid w:val="006C40AB"/>
    <w:rsid w:val="006D21C7"/>
    <w:rsid w:val="006E2EF8"/>
    <w:rsid w:val="006E7DB1"/>
    <w:rsid w:val="006F3850"/>
    <w:rsid w:val="00720BB5"/>
    <w:rsid w:val="00722CCA"/>
    <w:rsid w:val="00730119"/>
    <w:rsid w:val="00757532"/>
    <w:rsid w:val="00762DA1"/>
    <w:rsid w:val="0077133D"/>
    <w:rsid w:val="00773AF4"/>
    <w:rsid w:val="00773EEC"/>
    <w:rsid w:val="00777E2E"/>
    <w:rsid w:val="00783F09"/>
    <w:rsid w:val="007A4C76"/>
    <w:rsid w:val="007B240C"/>
    <w:rsid w:val="007D53C7"/>
    <w:rsid w:val="007E7A1E"/>
    <w:rsid w:val="00804DB7"/>
    <w:rsid w:val="0080756A"/>
    <w:rsid w:val="00810863"/>
    <w:rsid w:val="00821FE3"/>
    <w:rsid w:val="00826D27"/>
    <w:rsid w:val="008517FC"/>
    <w:rsid w:val="00851F61"/>
    <w:rsid w:val="0086456C"/>
    <w:rsid w:val="0088419C"/>
    <w:rsid w:val="00884C43"/>
    <w:rsid w:val="0089052A"/>
    <w:rsid w:val="00893EA6"/>
    <w:rsid w:val="008A7B41"/>
    <w:rsid w:val="008B2891"/>
    <w:rsid w:val="008C4EE3"/>
    <w:rsid w:val="008D188C"/>
    <w:rsid w:val="008E1F19"/>
    <w:rsid w:val="008F5F67"/>
    <w:rsid w:val="0091111F"/>
    <w:rsid w:val="00921002"/>
    <w:rsid w:val="00921FB1"/>
    <w:rsid w:val="00924109"/>
    <w:rsid w:val="009307F5"/>
    <w:rsid w:val="009362C7"/>
    <w:rsid w:val="009370EF"/>
    <w:rsid w:val="00952888"/>
    <w:rsid w:val="00961D0F"/>
    <w:rsid w:val="00990B3F"/>
    <w:rsid w:val="009B64BE"/>
    <w:rsid w:val="009B74FC"/>
    <w:rsid w:val="009C420F"/>
    <w:rsid w:val="00A01CA7"/>
    <w:rsid w:val="00A1564B"/>
    <w:rsid w:val="00A366B7"/>
    <w:rsid w:val="00A6118C"/>
    <w:rsid w:val="00A67F45"/>
    <w:rsid w:val="00A76C12"/>
    <w:rsid w:val="00A90709"/>
    <w:rsid w:val="00A911FA"/>
    <w:rsid w:val="00AA2202"/>
    <w:rsid w:val="00AB5252"/>
    <w:rsid w:val="00AC31CE"/>
    <w:rsid w:val="00AC323D"/>
    <w:rsid w:val="00AC49FE"/>
    <w:rsid w:val="00AD14D1"/>
    <w:rsid w:val="00AD1C5F"/>
    <w:rsid w:val="00AD3D5E"/>
    <w:rsid w:val="00AE069C"/>
    <w:rsid w:val="00AE5EEC"/>
    <w:rsid w:val="00B03F12"/>
    <w:rsid w:val="00B05E01"/>
    <w:rsid w:val="00B10A7E"/>
    <w:rsid w:val="00B15ADB"/>
    <w:rsid w:val="00B3222B"/>
    <w:rsid w:val="00B46390"/>
    <w:rsid w:val="00B47B72"/>
    <w:rsid w:val="00B622D7"/>
    <w:rsid w:val="00B75E32"/>
    <w:rsid w:val="00B84DA8"/>
    <w:rsid w:val="00B945DC"/>
    <w:rsid w:val="00BC4185"/>
    <w:rsid w:val="00BC4C30"/>
    <w:rsid w:val="00BF73D8"/>
    <w:rsid w:val="00C0069A"/>
    <w:rsid w:val="00C32F85"/>
    <w:rsid w:val="00C554EC"/>
    <w:rsid w:val="00C5651A"/>
    <w:rsid w:val="00C71024"/>
    <w:rsid w:val="00C74E7E"/>
    <w:rsid w:val="00C77289"/>
    <w:rsid w:val="00C96293"/>
    <w:rsid w:val="00CB7714"/>
    <w:rsid w:val="00CB7738"/>
    <w:rsid w:val="00CC3048"/>
    <w:rsid w:val="00CD06FA"/>
    <w:rsid w:val="00CE4675"/>
    <w:rsid w:val="00D06310"/>
    <w:rsid w:val="00D22A6C"/>
    <w:rsid w:val="00D248F7"/>
    <w:rsid w:val="00D26A01"/>
    <w:rsid w:val="00D27978"/>
    <w:rsid w:val="00D3043C"/>
    <w:rsid w:val="00D3668C"/>
    <w:rsid w:val="00D436C5"/>
    <w:rsid w:val="00D57747"/>
    <w:rsid w:val="00D71F65"/>
    <w:rsid w:val="00D7635F"/>
    <w:rsid w:val="00D84B4D"/>
    <w:rsid w:val="00D85436"/>
    <w:rsid w:val="00DA0950"/>
    <w:rsid w:val="00DA650B"/>
    <w:rsid w:val="00DB4F57"/>
    <w:rsid w:val="00DB60CA"/>
    <w:rsid w:val="00DC7793"/>
    <w:rsid w:val="00DE147F"/>
    <w:rsid w:val="00DF1A36"/>
    <w:rsid w:val="00E16E3C"/>
    <w:rsid w:val="00E321C8"/>
    <w:rsid w:val="00E42DD0"/>
    <w:rsid w:val="00E44191"/>
    <w:rsid w:val="00E80B26"/>
    <w:rsid w:val="00EA6364"/>
    <w:rsid w:val="00EF12C5"/>
    <w:rsid w:val="00EF3702"/>
    <w:rsid w:val="00F26065"/>
    <w:rsid w:val="00F30608"/>
    <w:rsid w:val="00F53A2D"/>
    <w:rsid w:val="00F669FE"/>
    <w:rsid w:val="00F7379A"/>
    <w:rsid w:val="00F8416E"/>
    <w:rsid w:val="00F959DE"/>
    <w:rsid w:val="00FC3E73"/>
    <w:rsid w:val="00FC62D4"/>
    <w:rsid w:val="00FC788A"/>
    <w:rsid w:val="00FD53E3"/>
    <w:rsid w:val="00FE6196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191A9"/>
  <w15:docId w15:val="{F50E3D9F-B0C7-49FD-B11D-07B38569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E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1902DF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1902DF"/>
    <w:rPr>
      <w:vertAlign w:val="superscript"/>
    </w:rPr>
  </w:style>
  <w:style w:type="character" w:styleId="Hyperlink">
    <w:name w:val="Hyperlink"/>
    <w:basedOn w:val="DefaultParagraphFont"/>
    <w:unhideWhenUsed/>
    <w:rsid w:val="001902DF"/>
    <w:rPr>
      <w:color w:val="0000FF" w:themeColor="hyperlink"/>
      <w:u w:val="single"/>
    </w:rPr>
  </w:style>
  <w:style w:type="table" w:styleId="TableGrid">
    <w:name w:val="Table Grid"/>
    <w:basedOn w:val="TableNormal"/>
    <w:rsid w:val="0019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902DF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B4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4819"/>
    <w:rPr>
      <w:rFonts w:ascii="Segoe UI" w:eastAsia="SimSun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EF3702"/>
    <w:rPr>
      <w:color w:val="800080" w:themeColor="followedHyperlink"/>
      <w:u w:val="single"/>
    </w:rPr>
  </w:style>
  <w:style w:type="character" w:styleId="LineNumber">
    <w:name w:val="line number"/>
    <w:basedOn w:val="DefaultParagraphFont"/>
    <w:semiHidden/>
    <w:unhideWhenUsed/>
    <w:rsid w:val="000A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wipo-match/en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meetings/en/doc_details.jsp?doc_id=128801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78201.F16A1B40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en/doc_details.jsp?doc_id=506751" TargetMode="External"/><Relationship Id="rId2" Type="http://schemas.openxmlformats.org/officeDocument/2006/relationships/hyperlink" Target="https://www.wipo.int/export/sites/www/about-wipo/en/oversight/iaod/evaluation/pdf/210617_report_evaluation_of_wipo_match_for_publication.pdf" TargetMode="External"/><Relationship Id="rId1" Type="http://schemas.openxmlformats.org/officeDocument/2006/relationships/hyperlink" Target="https://dacatalogue.wipo.int/projects/DA_1_10_11_13_19_25_32_01" TargetMode="External"/><Relationship Id="rId6" Type="http://schemas.openxmlformats.org/officeDocument/2006/relationships/hyperlink" Target="https://www.wipo.int/meetings/en/doc_details.jsp?doc_id=541373" TargetMode="External"/><Relationship Id="rId5" Type="http://schemas.openxmlformats.org/officeDocument/2006/relationships/hyperlink" Target="https://www.wipo.int/export/sites/www/cooperation/en/south_south/docs/mapping_activities_2019.pdf" TargetMode="External"/><Relationship Id="rId4" Type="http://schemas.openxmlformats.org/officeDocument/2006/relationships/hyperlink" Target="https://www.wipo.int/export/sites/www/about-wipo/en/oversight/iaod/evaluation/pdf/210617_report_evaluation_of_wipo_match_for_publ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80AD-7B5A-4673-8758-7EB1B381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LAVROV Mikhail</cp:lastModifiedBy>
  <cp:revision>24</cp:revision>
  <cp:lastPrinted>2022-03-14T17:52:00Z</cp:lastPrinted>
  <dcterms:created xsi:type="dcterms:W3CDTF">2022-04-05T11:36:00Z</dcterms:created>
  <dcterms:modified xsi:type="dcterms:W3CDTF">2022-04-06T08:28:00Z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1b5f0396-8fe6-4a78-ba5f-70e5c6f78f6e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