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64" w:rsidRDefault="00C3409A">
      <w:pPr>
        <w:rPr>
          <w:lang w:val="fr-CA"/>
        </w:rPr>
      </w:pPr>
      <w:bookmarkStart w:id="0" w:name="_GoBack"/>
      <w:bookmarkEnd w:id="0"/>
      <w:r>
        <w:rPr>
          <w:lang w:val="ru-RU"/>
        </w:rPr>
        <w:t>Делегация Камеруна, 26-я сессия КРИС</w:t>
      </w:r>
    </w:p>
    <w:p w:rsidR="00BE0A64" w:rsidRDefault="00106BD9">
      <w:pPr>
        <w:rPr>
          <w:lang w:val="fr-CA"/>
        </w:rPr>
      </w:pPr>
      <w:r>
        <w:rPr>
          <w:lang w:val="ru-RU"/>
        </w:rPr>
        <w:t>Пункт </w:t>
      </w:r>
      <w:r w:rsidR="00BE0A64">
        <w:rPr>
          <w:lang w:val="fr-CA"/>
        </w:rPr>
        <w:t>6</w:t>
      </w:r>
    </w:p>
    <w:p w:rsidR="00BE0A64" w:rsidRPr="00C3409A" w:rsidRDefault="00BE0A64">
      <w:pPr>
        <w:rPr>
          <w:lang w:val="ru-RU"/>
        </w:rPr>
      </w:pPr>
      <w:r>
        <w:rPr>
          <w:lang w:val="fr-CA"/>
        </w:rPr>
        <w:t>29</w:t>
      </w:r>
      <w:r w:rsidR="00C3409A">
        <w:rPr>
          <w:lang w:val="ru-RU"/>
        </w:rPr>
        <w:t> июля</w:t>
      </w:r>
      <w:r>
        <w:rPr>
          <w:lang w:val="fr-CA"/>
        </w:rPr>
        <w:t xml:space="preserve"> 2021</w:t>
      </w:r>
      <w:r w:rsidR="00C3409A">
        <w:rPr>
          <w:lang w:val="ru-RU"/>
        </w:rPr>
        <w:t> г.</w:t>
      </w:r>
    </w:p>
    <w:p w:rsidR="00BE0A64" w:rsidRDefault="00106BD9">
      <w:pPr>
        <w:rPr>
          <w:lang w:val="fr-CA"/>
        </w:rPr>
      </w:pPr>
      <w:r>
        <w:rPr>
          <w:lang w:val="ru-RU"/>
        </w:rPr>
        <w:t>Благодарю Вас, госпожа Председатель, за предоставленное слово.</w:t>
      </w:r>
    </w:p>
    <w:p w:rsidR="00BE0A64" w:rsidRDefault="006A1195">
      <w:pPr>
        <w:rPr>
          <w:lang w:val="fr-CA"/>
        </w:rPr>
      </w:pPr>
      <w:r>
        <w:rPr>
          <w:lang w:val="ru-RU"/>
        </w:rPr>
        <w:t xml:space="preserve">Поскольку наша делегация впервые берет слово </w:t>
      </w:r>
      <w:r w:rsidR="00650677">
        <w:rPr>
          <w:lang w:val="ru-RU"/>
        </w:rPr>
        <w:t xml:space="preserve">на </w:t>
      </w:r>
      <w:r>
        <w:rPr>
          <w:lang w:val="ru-RU"/>
        </w:rPr>
        <w:t>текущей 26-й сессии КРИС, мы хотели бы также искренне и горячо поздравить Вас, госпожа Председатель, с переизбранием на эту должность.</w:t>
      </w:r>
      <w:r w:rsidR="00BE0A64">
        <w:rPr>
          <w:lang w:val="fr-CA"/>
        </w:rPr>
        <w:t xml:space="preserve"> </w:t>
      </w:r>
    </w:p>
    <w:p w:rsidR="00BE0A64" w:rsidRDefault="0003225C">
      <w:pPr>
        <w:rPr>
          <w:lang w:val="fr-CA"/>
        </w:rPr>
      </w:pPr>
      <w:r>
        <w:rPr>
          <w:lang w:val="ru-RU"/>
        </w:rPr>
        <w:t xml:space="preserve">Наша </w:t>
      </w:r>
      <w:r w:rsidR="001339BA">
        <w:rPr>
          <w:lang w:val="ru-RU"/>
        </w:rPr>
        <w:t>делегация высоко ценит качество переговоров в рамках Комитета и благодарит все присутствующие делегации за активное участие в этой работе.</w:t>
      </w:r>
      <w:r w:rsidR="00BE0A64">
        <w:rPr>
          <w:lang w:val="fr-CA"/>
        </w:rPr>
        <w:t xml:space="preserve"> </w:t>
      </w:r>
    </w:p>
    <w:p w:rsidR="00BE0A64" w:rsidRPr="0020744E" w:rsidRDefault="0017354D">
      <w:pPr>
        <w:rPr>
          <w:lang w:val="ru-RU"/>
        </w:rPr>
      </w:pPr>
      <w:r>
        <w:rPr>
          <w:lang w:val="ru-RU"/>
        </w:rPr>
        <w:t>Мы присоединяемся к заявле</w:t>
      </w:r>
      <w:r w:rsidRPr="00AA0F8F">
        <w:rPr>
          <w:lang w:val="ru-RU"/>
        </w:rPr>
        <w:t>нию</w:t>
      </w:r>
      <w:r w:rsidR="00ED7D8E" w:rsidRPr="00AA0F8F">
        <w:rPr>
          <w:lang w:val="ru-RU"/>
        </w:rPr>
        <w:t>, сделанному Южной Африкой от имени Африканской группы.</w:t>
      </w:r>
      <w:r w:rsidR="00BE0A64" w:rsidRPr="00AA0F8F">
        <w:rPr>
          <w:lang w:val="ru-RU"/>
        </w:rPr>
        <w:t xml:space="preserve"> </w:t>
      </w:r>
      <w:r w:rsidR="00AA0F8F" w:rsidRPr="00AA0F8F">
        <w:rPr>
          <w:lang w:val="ru-RU"/>
        </w:rPr>
        <w:t>Мы также высоко оценили заявление Марокко по пункту 4 «Мониторинг, оценка, обсуждение и отчетность, касающиеся выполнения всех рекомендаций Повестки дня в области развития», прозвучавшее в первый день</w:t>
      </w:r>
      <w:r w:rsidR="008A3E9F">
        <w:rPr>
          <w:lang w:val="ru-RU"/>
        </w:rPr>
        <w:t xml:space="preserve"> сессии</w:t>
      </w:r>
      <w:r w:rsidR="00BE0A64" w:rsidRPr="0020744E">
        <w:rPr>
          <w:lang w:val="ru-RU"/>
        </w:rPr>
        <w:t xml:space="preserve">. </w:t>
      </w:r>
    </w:p>
    <w:p w:rsidR="00BE0A64" w:rsidRPr="0020744E" w:rsidRDefault="000D27D2">
      <w:pPr>
        <w:rPr>
          <w:lang w:val="ru-RU"/>
        </w:rPr>
      </w:pPr>
      <w:r>
        <w:rPr>
          <w:lang w:val="ru-RU"/>
        </w:rPr>
        <w:t xml:space="preserve">С Вашего позволения, госпожа </w:t>
      </w:r>
      <w:r w:rsidRPr="002A0302">
        <w:rPr>
          <w:lang w:val="ru-RU"/>
        </w:rPr>
        <w:t>Председатель, наша делегация на правах бенефициара проекта «Интеллектуальная собственность и гастрономический туризм в Перу и других развивающихся странах» поддерживает предложение прод</w:t>
      </w:r>
      <w:r w:rsidR="002A0302">
        <w:rPr>
          <w:lang w:val="ru-RU"/>
        </w:rPr>
        <w:t>л</w:t>
      </w:r>
      <w:r w:rsidRPr="002A0302">
        <w:rPr>
          <w:lang w:val="ru-RU"/>
        </w:rPr>
        <w:t xml:space="preserve">ить на 18 месяцев срок реализации </w:t>
      </w:r>
      <w:r w:rsidR="00AE7D04" w:rsidRPr="002A0302">
        <w:rPr>
          <w:lang w:val="ru-RU"/>
        </w:rPr>
        <w:t xml:space="preserve">этого </w:t>
      </w:r>
      <w:r w:rsidRPr="002A0302">
        <w:rPr>
          <w:lang w:val="ru-RU"/>
        </w:rPr>
        <w:t>проекта.</w:t>
      </w:r>
      <w:r w:rsidR="00BE0A64" w:rsidRPr="0020744E">
        <w:rPr>
          <w:lang w:val="ru-RU"/>
        </w:rPr>
        <w:t xml:space="preserve"> </w:t>
      </w:r>
    </w:p>
    <w:p w:rsidR="00BE0A64" w:rsidRPr="005A2BF2" w:rsidRDefault="00A475E1">
      <w:pPr>
        <w:rPr>
          <w:lang w:val="ru-RU"/>
        </w:rPr>
      </w:pPr>
      <w:r>
        <w:rPr>
          <w:lang w:val="ru-RU"/>
        </w:rPr>
        <w:t>В этой связи хочу сообщить, что в нашей стране достигнут определенный прогресс в реализации</w:t>
      </w:r>
      <w:r w:rsidR="00CE19C4">
        <w:rPr>
          <w:lang w:val="ru-RU"/>
        </w:rPr>
        <w:t xml:space="preserve"> данного</w:t>
      </w:r>
      <w:r>
        <w:rPr>
          <w:lang w:val="ru-RU"/>
        </w:rPr>
        <w:t xml:space="preserve"> проекта.</w:t>
      </w:r>
      <w:r w:rsidR="00BE0A64" w:rsidRPr="0020744E">
        <w:rPr>
          <w:lang w:val="ru-RU"/>
        </w:rPr>
        <w:t xml:space="preserve"> </w:t>
      </w:r>
      <w:r w:rsidR="00EA2AED">
        <w:rPr>
          <w:lang w:val="ru-RU"/>
        </w:rPr>
        <w:t>Для поддержки</w:t>
      </w:r>
      <w:r w:rsidR="0036750E">
        <w:rPr>
          <w:lang w:val="ru-RU"/>
        </w:rPr>
        <w:t xml:space="preserve"> </w:t>
      </w:r>
      <w:r w:rsidR="00446BF3">
        <w:rPr>
          <w:lang w:val="ru-RU"/>
        </w:rPr>
        <w:t xml:space="preserve">этой </w:t>
      </w:r>
      <w:r w:rsidR="00EA2AED">
        <w:rPr>
          <w:lang w:val="ru-RU"/>
        </w:rPr>
        <w:t>работы правительство создало</w:t>
      </w:r>
      <w:r w:rsidR="007D6A06">
        <w:rPr>
          <w:lang w:val="ru-RU"/>
        </w:rPr>
        <w:t xml:space="preserve"> межведомственную секторальную группу</w:t>
      </w:r>
      <w:r w:rsidR="00BE0A64" w:rsidRPr="0020744E">
        <w:rPr>
          <w:lang w:val="ru-RU"/>
        </w:rPr>
        <w:t xml:space="preserve">. </w:t>
      </w:r>
      <w:r w:rsidR="003F3CEE">
        <w:rPr>
          <w:lang w:val="ru-RU"/>
        </w:rPr>
        <w:t>На протяжении последнего месяца на всей территории страны и в Инте</w:t>
      </w:r>
      <w:r w:rsidR="003F3CEE" w:rsidRPr="00D062EA">
        <w:rPr>
          <w:lang w:val="ru-RU"/>
        </w:rPr>
        <w:t xml:space="preserve">рнете проводится </w:t>
      </w:r>
      <w:r w:rsidR="0036750E">
        <w:rPr>
          <w:lang w:val="ru-RU"/>
        </w:rPr>
        <w:t xml:space="preserve">специальный </w:t>
      </w:r>
      <w:r w:rsidR="003F3CEE" w:rsidRPr="00D062EA">
        <w:rPr>
          <w:lang w:val="ru-RU"/>
        </w:rPr>
        <w:t>опрос</w:t>
      </w:r>
      <w:r w:rsidR="00BE0A64" w:rsidRPr="00D062EA">
        <w:rPr>
          <w:lang w:val="ru-RU"/>
        </w:rPr>
        <w:t xml:space="preserve">. </w:t>
      </w:r>
      <w:r w:rsidR="004D3E94" w:rsidRPr="00D062EA">
        <w:rPr>
          <w:lang w:val="ru-RU"/>
        </w:rPr>
        <w:t>Этот опрос ориентирован на четыре категории респондентов</w:t>
      </w:r>
      <w:r w:rsidR="00BE0A64" w:rsidRPr="00D062EA">
        <w:rPr>
          <w:lang w:val="ru-RU"/>
        </w:rPr>
        <w:t>:</w:t>
      </w:r>
      <w:r w:rsidR="004D3E94" w:rsidRPr="00D062EA">
        <w:rPr>
          <w:lang w:val="ru-RU"/>
        </w:rPr>
        <w:t xml:space="preserve"> камерунцев, проживающих в Камеруне, иностранцев, проживающих в Камеруне, нерезидентов Камеруна, включая диаспору и иностранцев-нерезидентов</w:t>
      </w:r>
      <w:r w:rsidR="00BE0A64" w:rsidRPr="00D062EA">
        <w:rPr>
          <w:lang w:val="ru-RU"/>
        </w:rPr>
        <w:t xml:space="preserve">. </w:t>
      </w:r>
      <w:r w:rsidR="005A2BF2" w:rsidRPr="00D062EA">
        <w:rPr>
          <w:lang w:val="ru-RU"/>
        </w:rPr>
        <w:t xml:space="preserve">Квота, установленная </w:t>
      </w:r>
      <w:r w:rsidR="00C10A3A">
        <w:rPr>
          <w:lang w:val="ru-RU"/>
        </w:rPr>
        <w:t xml:space="preserve">для </w:t>
      </w:r>
      <w:r w:rsidR="005A2BF2" w:rsidRPr="00D062EA">
        <w:rPr>
          <w:lang w:val="ru-RU"/>
        </w:rPr>
        <w:t xml:space="preserve">исследования, еще не выбрана, и продление срока реализации проекта позволит нам проанализировать другие пути несмотря на ограничения, которые накладывает пандемия COVID-19. </w:t>
      </w:r>
    </w:p>
    <w:p w:rsidR="00BE0A64" w:rsidRPr="0020744E" w:rsidRDefault="0036750E">
      <w:pPr>
        <w:rPr>
          <w:lang w:val="ru-RU"/>
        </w:rPr>
      </w:pPr>
      <w:r>
        <w:rPr>
          <w:lang w:val="ru-RU"/>
        </w:rPr>
        <w:t>Пользуясь возможностью, н</w:t>
      </w:r>
      <w:r w:rsidR="00954ECA">
        <w:rPr>
          <w:lang w:val="ru-RU"/>
        </w:rPr>
        <w:t>аша делегация вновь заверяет</w:t>
      </w:r>
      <w:r w:rsidR="00954ECA" w:rsidRPr="0020744E">
        <w:rPr>
          <w:lang w:val="ru-RU"/>
        </w:rPr>
        <w:t xml:space="preserve"> </w:t>
      </w:r>
      <w:r w:rsidR="00954ECA" w:rsidRPr="00954ECA">
        <w:rPr>
          <w:lang w:val="ru-RU"/>
        </w:rPr>
        <w:t>Генерального директора ВОИС и всю</w:t>
      </w:r>
      <w:r w:rsidR="00B03DA9">
        <w:rPr>
          <w:lang w:val="ru-RU"/>
        </w:rPr>
        <w:t xml:space="preserve"> его</w:t>
      </w:r>
      <w:r w:rsidR="00954ECA" w:rsidRPr="00954ECA">
        <w:rPr>
          <w:lang w:val="ru-RU"/>
        </w:rPr>
        <w:t xml:space="preserve"> команду, которая</w:t>
      </w:r>
      <w:r w:rsidR="00B03DA9">
        <w:rPr>
          <w:lang w:val="ru-RU"/>
        </w:rPr>
        <w:t xml:space="preserve"> помогает ему в реализации поставленных задач</w:t>
      </w:r>
      <w:r w:rsidR="00954ECA" w:rsidRPr="00954ECA">
        <w:rPr>
          <w:lang w:val="ru-RU"/>
        </w:rPr>
        <w:t>, в нашем высоком уважении.</w:t>
      </w:r>
      <w:r w:rsidR="00BE0A64" w:rsidRPr="0020744E">
        <w:rPr>
          <w:lang w:val="ru-RU"/>
        </w:rPr>
        <w:t xml:space="preserve"> </w:t>
      </w:r>
    </w:p>
    <w:p w:rsidR="00BE0A64" w:rsidRPr="0020744E" w:rsidRDefault="0068427C">
      <w:pPr>
        <w:rPr>
          <w:lang w:val="ru-RU"/>
        </w:rPr>
      </w:pPr>
      <w:r>
        <w:rPr>
          <w:lang w:val="ru-RU"/>
        </w:rPr>
        <w:t xml:space="preserve">Госпожа Председатель, что касается рассматриваемого сегодня пункта </w:t>
      </w:r>
      <w:r w:rsidR="00BE0A64" w:rsidRPr="0020744E">
        <w:rPr>
          <w:lang w:val="ru-RU"/>
        </w:rPr>
        <w:t>6</w:t>
      </w:r>
      <w:r>
        <w:rPr>
          <w:lang w:val="ru-RU"/>
        </w:rPr>
        <w:t xml:space="preserve"> «Женщины и интеллектуальная собственность», наша делегация благодарит Секретариат за подготовку документов </w:t>
      </w:r>
      <w:r w:rsidR="00BE0A64">
        <w:rPr>
          <w:lang w:val="fr-CA"/>
        </w:rPr>
        <w:t>CDIP</w:t>
      </w:r>
      <w:r w:rsidR="00BE0A64" w:rsidRPr="0020744E">
        <w:rPr>
          <w:lang w:val="ru-RU"/>
        </w:rPr>
        <w:t xml:space="preserve">/26/7 </w:t>
      </w:r>
      <w:r>
        <w:rPr>
          <w:lang w:val="ru-RU"/>
        </w:rPr>
        <w:t>и</w:t>
      </w:r>
      <w:r w:rsidR="00BE0A64" w:rsidRPr="0020744E">
        <w:rPr>
          <w:lang w:val="ru-RU"/>
        </w:rPr>
        <w:t xml:space="preserve"> </w:t>
      </w:r>
      <w:r w:rsidR="00BE0A64">
        <w:rPr>
          <w:lang w:val="fr-CA"/>
        </w:rPr>
        <w:t>CDIP</w:t>
      </w:r>
      <w:r w:rsidR="00BE0A64" w:rsidRPr="0020744E">
        <w:rPr>
          <w:lang w:val="ru-RU"/>
        </w:rPr>
        <w:t>/26/8,</w:t>
      </w:r>
      <w:r>
        <w:rPr>
          <w:lang w:val="ru-RU"/>
        </w:rPr>
        <w:t xml:space="preserve"> а также всех остальных документов к 26-й сессии</w:t>
      </w:r>
      <w:r w:rsidR="00BE0A64" w:rsidRPr="0020744E">
        <w:rPr>
          <w:lang w:val="ru-RU"/>
        </w:rPr>
        <w:t xml:space="preserve">. </w:t>
      </w:r>
    </w:p>
    <w:p w:rsidR="00BE0A64" w:rsidRPr="0020744E" w:rsidRDefault="009F174B">
      <w:pPr>
        <w:rPr>
          <w:lang w:val="ru-RU"/>
        </w:rPr>
      </w:pPr>
      <w:r w:rsidRPr="005D130C">
        <w:rPr>
          <w:lang w:val="ru-RU"/>
        </w:rPr>
        <w:t xml:space="preserve">Мы согласны с мнением координатора Африканской группы по пункту 6.b повестки дня и также призываем </w:t>
      </w:r>
      <w:r w:rsidR="005D130C" w:rsidRPr="005D130C">
        <w:rPr>
          <w:lang w:val="ru-RU"/>
        </w:rPr>
        <w:t xml:space="preserve">вернуться к рассмотрению </w:t>
      </w:r>
      <w:r w:rsidRPr="005D130C">
        <w:rPr>
          <w:lang w:val="ru-RU"/>
        </w:rPr>
        <w:t>это</w:t>
      </w:r>
      <w:r w:rsidR="005D130C" w:rsidRPr="005D130C">
        <w:rPr>
          <w:lang w:val="ru-RU"/>
        </w:rPr>
        <w:t xml:space="preserve">й темы </w:t>
      </w:r>
      <w:r w:rsidRPr="005D130C">
        <w:rPr>
          <w:lang w:val="ru-RU"/>
        </w:rPr>
        <w:t>на будущих сессиях КРИС</w:t>
      </w:r>
      <w:r w:rsidR="00BE0A64" w:rsidRPr="005D130C">
        <w:rPr>
          <w:lang w:val="ru-RU"/>
        </w:rPr>
        <w:t>.</w:t>
      </w:r>
      <w:r w:rsidR="00EC78ED" w:rsidRPr="0020744E">
        <w:rPr>
          <w:lang w:val="ru-RU"/>
        </w:rPr>
        <w:t xml:space="preserve"> </w:t>
      </w:r>
    </w:p>
    <w:p w:rsidR="00BE0A64" w:rsidRPr="0020744E" w:rsidRDefault="00815ACF">
      <w:pPr>
        <w:rPr>
          <w:lang w:val="ru-RU"/>
        </w:rPr>
      </w:pPr>
      <w:r>
        <w:rPr>
          <w:lang w:val="ru-RU"/>
        </w:rPr>
        <w:lastRenderedPageBreak/>
        <w:t>Так, наша страна в русле целей социально-экономического развития разработала в 2009 г. программу долгосрочного развития,</w:t>
      </w:r>
      <w:r w:rsidR="002A42A7">
        <w:rPr>
          <w:lang w:val="ru-RU"/>
        </w:rPr>
        <w:t xml:space="preserve"> призванную превратить Камерун </w:t>
      </w:r>
      <w:r>
        <w:rPr>
          <w:lang w:val="ru-RU"/>
        </w:rPr>
        <w:t xml:space="preserve">к 2035 г. </w:t>
      </w:r>
      <w:r w:rsidR="002A42A7">
        <w:rPr>
          <w:lang w:val="ru-RU"/>
        </w:rPr>
        <w:t>в</w:t>
      </w:r>
      <w:r>
        <w:rPr>
          <w:lang w:val="ru-RU"/>
        </w:rPr>
        <w:t xml:space="preserve"> стран</w:t>
      </w:r>
      <w:r w:rsidR="002A42A7">
        <w:rPr>
          <w:lang w:val="ru-RU"/>
        </w:rPr>
        <w:t xml:space="preserve">у с формирующимся рынком и </w:t>
      </w:r>
      <w:r>
        <w:rPr>
          <w:lang w:val="ru-RU"/>
        </w:rPr>
        <w:t>демократическ</w:t>
      </w:r>
      <w:r w:rsidR="002A42A7">
        <w:rPr>
          <w:lang w:val="ru-RU"/>
        </w:rPr>
        <w:t xml:space="preserve">ое государство, единое </w:t>
      </w:r>
      <w:r>
        <w:rPr>
          <w:lang w:val="ru-RU"/>
        </w:rPr>
        <w:t>в своем многообразии</w:t>
      </w:r>
      <w:r w:rsidR="00BE0A64" w:rsidRPr="0020744E">
        <w:rPr>
          <w:lang w:val="ru-RU"/>
        </w:rPr>
        <w:t xml:space="preserve">. </w:t>
      </w:r>
      <w:r w:rsidR="002A42A7">
        <w:rPr>
          <w:lang w:val="ru-RU"/>
        </w:rPr>
        <w:t xml:space="preserve">Практическая реализация первого этапа этой программы </w:t>
      </w:r>
      <w:r w:rsidR="00366784">
        <w:rPr>
          <w:lang w:val="ru-RU"/>
        </w:rPr>
        <w:t xml:space="preserve">проводилась </w:t>
      </w:r>
      <w:r w:rsidR="002A42A7">
        <w:rPr>
          <w:lang w:val="ru-RU"/>
        </w:rPr>
        <w:t xml:space="preserve">на основе Стратегии </w:t>
      </w:r>
      <w:r w:rsidR="00366784">
        <w:rPr>
          <w:lang w:val="ru-RU"/>
        </w:rPr>
        <w:t>поддержки экономического роста и занятости</w:t>
      </w:r>
      <w:r w:rsidR="00BA514A" w:rsidRPr="0020744E">
        <w:rPr>
          <w:lang w:val="ru-RU"/>
        </w:rPr>
        <w:t xml:space="preserve"> </w:t>
      </w:r>
      <w:r w:rsidR="00BE0A64" w:rsidRPr="0020744E">
        <w:rPr>
          <w:lang w:val="ru-RU"/>
        </w:rPr>
        <w:t>(</w:t>
      </w:r>
      <w:r w:rsidR="00366784">
        <w:rPr>
          <w:lang w:val="ru-RU"/>
        </w:rPr>
        <w:t>СПЭРЗ</w:t>
      </w:r>
      <w:r w:rsidR="00BE0A64" w:rsidRPr="0020744E">
        <w:rPr>
          <w:lang w:val="ru-RU"/>
        </w:rPr>
        <w:t xml:space="preserve">) </w:t>
      </w:r>
      <w:r w:rsidR="00366784">
        <w:rPr>
          <w:lang w:val="ru-RU"/>
        </w:rPr>
        <w:t xml:space="preserve">на </w:t>
      </w:r>
      <w:r w:rsidR="00BE0A64" w:rsidRPr="0020744E">
        <w:rPr>
          <w:lang w:val="ru-RU"/>
        </w:rPr>
        <w:t>2010</w:t>
      </w:r>
      <w:r w:rsidR="00EB1683" w:rsidRPr="0020744E">
        <w:rPr>
          <w:lang w:val="ru-RU"/>
        </w:rPr>
        <w:t>–2</w:t>
      </w:r>
      <w:r w:rsidR="00BE0A64" w:rsidRPr="0020744E">
        <w:rPr>
          <w:lang w:val="ru-RU"/>
        </w:rPr>
        <w:t>019</w:t>
      </w:r>
      <w:r w:rsidR="00366784">
        <w:rPr>
          <w:lang w:val="ru-RU"/>
        </w:rPr>
        <w:t> гг.</w:t>
      </w:r>
      <w:r w:rsidR="00BE0A64" w:rsidRPr="0020744E">
        <w:rPr>
          <w:lang w:val="ru-RU"/>
        </w:rPr>
        <w:t xml:space="preserve"> </w:t>
      </w:r>
      <w:r w:rsidR="00273794">
        <w:rPr>
          <w:lang w:val="ru-RU"/>
        </w:rPr>
        <w:t>Срок действия</w:t>
      </w:r>
      <w:r w:rsidR="00273794" w:rsidRPr="006173F6">
        <w:rPr>
          <w:lang w:val="ru-RU"/>
        </w:rPr>
        <w:t xml:space="preserve"> этого документа подошел к концу </w:t>
      </w:r>
      <w:r w:rsidR="00BE0A64" w:rsidRPr="006173F6">
        <w:rPr>
          <w:lang w:val="ru-RU"/>
        </w:rPr>
        <w:t>31</w:t>
      </w:r>
      <w:r w:rsidR="00273794" w:rsidRPr="006173F6">
        <w:rPr>
          <w:lang w:val="ru-RU"/>
        </w:rPr>
        <w:t xml:space="preserve"> декабря </w:t>
      </w:r>
      <w:r w:rsidR="00BE0A64" w:rsidRPr="006173F6">
        <w:rPr>
          <w:lang w:val="ru-RU"/>
        </w:rPr>
        <w:t>2019</w:t>
      </w:r>
      <w:r w:rsidR="00273794" w:rsidRPr="006173F6">
        <w:rPr>
          <w:lang w:val="ru-RU"/>
        </w:rPr>
        <w:t> г., поэтому в прошлом году мы приняли новую рамочную основу на 2020–</w:t>
      </w:r>
      <w:r w:rsidR="00BE0A64" w:rsidRPr="006173F6">
        <w:rPr>
          <w:lang w:val="ru-RU"/>
        </w:rPr>
        <w:t>2030</w:t>
      </w:r>
      <w:r w:rsidR="00273794" w:rsidRPr="006173F6">
        <w:rPr>
          <w:lang w:val="ru-RU"/>
        </w:rPr>
        <w:t> гг.</w:t>
      </w:r>
      <w:r w:rsidR="00BE0A64" w:rsidRPr="006173F6">
        <w:rPr>
          <w:lang w:val="ru-RU"/>
        </w:rPr>
        <w:t xml:space="preserve"> </w:t>
      </w:r>
      <w:r w:rsidR="00EC51C6" w:rsidRPr="006173F6">
        <w:rPr>
          <w:lang w:val="ru-RU"/>
        </w:rPr>
        <w:t>Речь идет о Национальной стратегии развития</w:t>
      </w:r>
      <w:r w:rsidR="00BE0A64" w:rsidRPr="006173F6">
        <w:rPr>
          <w:lang w:val="ru-RU"/>
        </w:rPr>
        <w:t xml:space="preserve"> (</w:t>
      </w:r>
      <w:r w:rsidR="00EC51C6" w:rsidRPr="006173F6">
        <w:rPr>
          <w:lang w:val="ru-RU"/>
        </w:rPr>
        <w:t>НСР</w:t>
      </w:r>
      <w:r w:rsidR="00BE0A64" w:rsidRPr="006173F6">
        <w:rPr>
          <w:lang w:val="ru-RU"/>
        </w:rPr>
        <w:t>).</w:t>
      </w:r>
      <w:r w:rsidR="006173F6" w:rsidRPr="006173F6">
        <w:rPr>
          <w:lang w:val="ru-RU"/>
        </w:rPr>
        <w:t xml:space="preserve"> Отрезок 2020–2030 гг. был выбран для того, чтобы оптимально согласовать нашу стратегию с глобальной повесткой дня в области устойчивого развития (ЦУР), а также учесть новые вызовы и задержки, зафиксированные в ходе реализации предыдущего документа СПЭРЗ на 2010–2019 гг.</w:t>
      </w:r>
      <w:r w:rsidR="00EC78ED" w:rsidRPr="0020744E">
        <w:rPr>
          <w:lang w:val="ru-RU"/>
        </w:rPr>
        <w:t xml:space="preserve"> </w:t>
      </w:r>
    </w:p>
    <w:p w:rsidR="00BE0A64" w:rsidRPr="0020744E" w:rsidRDefault="00C97061">
      <w:pPr>
        <w:rPr>
          <w:lang w:val="ru-RU"/>
        </w:rPr>
      </w:pPr>
      <w:r>
        <w:rPr>
          <w:lang w:val="ru-RU"/>
        </w:rPr>
        <w:t>Госпожа Председатель, предложение, в</w:t>
      </w:r>
      <w:r w:rsidR="00C10A3A">
        <w:rPr>
          <w:lang w:val="ru-RU"/>
        </w:rPr>
        <w:t xml:space="preserve">несенное </w:t>
      </w:r>
      <w:r>
        <w:rPr>
          <w:lang w:val="ru-RU"/>
        </w:rPr>
        <w:t xml:space="preserve">Мексикой на </w:t>
      </w:r>
      <w:r w:rsidR="00BE0A64" w:rsidRPr="0020744E">
        <w:rPr>
          <w:lang w:val="ru-RU"/>
        </w:rPr>
        <w:t>22</w:t>
      </w:r>
      <w:r>
        <w:rPr>
          <w:lang w:val="ru-RU"/>
        </w:rPr>
        <w:t xml:space="preserve">-й сессии КРИС в ноябре </w:t>
      </w:r>
      <w:r w:rsidR="00BE0A64" w:rsidRPr="0020744E">
        <w:rPr>
          <w:lang w:val="ru-RU"/>
        </w:rPr>
        <w:t>2018</w:t>
      </w:r>
      <w:r>
        <w:rPr>
          <w:lang w:val="ru-RU"/>
        </w:rPr>
        <w:t xml:space="preserve"> г., равно как и документ </w:t>
      </w:r>
      <w:r w:rsidR="00BE0A64">
        <w:rPr>
          <w:lang w:val="fr-CA"/>
        </w:rPr>
        <w:t>CDIP</w:t>
      </w:r>
      <w:r w:rsidR="00BE0A64" w:rsidRPr="0020744E">
        <w:rPr>
          <w:lang w:val="ru-RU"/>
        </w:rPr>
        <w:t>/26/10</w:t>
      </w:r>
      <w:r>
        <w:rPr>
          <w:lang w:val="ru-RU"/>
        </w:rPr>
        <w:t xml:space="preserve"> представляют большой интерес для нашей страны. </w:t>
      </w:r>
      <w:r w:rsidR="00F01453">
        <w:rPr>
          <w:lang w:val="ru-RU"/>
        </w:rPr>
        <w:t>Так, мы бы хотели</w:t>
      </w:r>
      <w:r>
        <w:rPr>
          <w:lang w:val="ru-RU"/>
        </w:rPr>
        <w:t xml:space="preserve"> </w:t>
      </w:r>
      <w:r w:rsidR="00F01453">
        <w:rPr>
          <w:lang w:val="ru-RU"/>
        </w:rPr>
        <w:t>по</w:t>
      </w:r>
      <w:r>
        <w:rPr>
          <w:lang w:val="ru-RU"/>
        </w:rPr>
        <w:t>благодари</w:t>
      </w:r>
      <w:r w:rsidR="00F01453">
        <w:rPr>
          <w:lang w:val="ru-RU"/>
        </w:rPr>
        <w:t xml:space="preserve">ть </w:t>
      </w:r>
      <w:r>
        <w:rPr>
          <w:lang w:val="ru-RU"/>
        </w:rPr>
        <w:t xml:space="preserve">Мексику за </w:t>
      </w:r>
      <w:r w:rsidR="00EA2669">
        <w:rPr>
          <w:lang w:val="ru-RU"/>
        </w:rPr>
        <w:t>э</w:t>
      </w:r>
      <w:r>
        <w:rPr>
          <w:lang w:val="ru-RU"/>
        </w:rPr>
        <w:t>то предложение.</w:t>
      </w:r>
      <w:r w:rsidR="00BE0A64" w:rsidRPr="0020744E">
        <w:rPr>
          <w:lang w:val="ru-RU"/>
        </w:rPr>
        <w:t xml:space="preserve"> </w:t>
      </w:r>
    </w:p>
    <w:p w:rsidR="00BE0A64" w:rsidRPr="00A71FE5" w:rsidRDefault="00974042">
      <w:pPr>
        <w:rPr>
          <w:lang w:val="ru-RU"/>
        </w:rPr>
      </w:pPr>
      <w:r>
        <w:rPr>
          <w:lang w:val="ru-RU"/>
        </w:rPr>
        <w:t>В нашей стране женщины составляют более</w:t>
      </w:r>
      <w:r w:rsidR="00BE0A64" w:rsidRPr="0020744E">
        <w:rPr>
          <w:lang w:val="ru-RU"/>
        </w:rPr>
        <w:t xml:space="preserve"> 51%</w:t>
      </w:r>
      <w:r>
        <w:rPr>
          <w:lang w:val="ru-RU"/>
        </w:rPr>
        <w:t xml:space="preserve"> населения, и прогнозы </w:t>
      </w:r>
      <w:r w:rsidR="00731F91">
        <w:rPr>
          <w:lang w:val="ru-RU"/>
        </w:rPr>
        <w:t xml:space="preserve">в связи с этим направлением работы </w:t>
      </w:r>
      <w:r>
        <w:rPr>
          <w:lang w:val="ru-RU"/>
        </w:rPr>
        <w:t xml:space="preserve">упомянуты в </w:t>
      </w:r>
      <w:r w:rsidR="00DC6F54">
        <w:rPr>
          <w:lang w:val="ru-RU"/>
        </w:rPr>
        <w:t>Национальной стратегии развития</w:t>
      </w:r>
      <w:r>
        <w:rPr>
          <w:lang w:val="ru-RU"/>
        </w:rPr>
        <w:t xml:space="preserve"> на </w:t>
      </w:r>
      <w:r w:rsidR="00BE0A64" w:rsidRPr="0020744E">
        <w:rPr>
          <w:lang w:val="ru-RU"/>
        </w:rPr>
        <w:t>2020</w:t>
      </w:r>
      <w:r w:rsidRPr="0020744E">
        <w:rPr>
          <w:lang w:val="ru-RU"/>
        </w:rPr>
        <w:t>–</w:t>
      </w:r>
      <w:r w:rsidR="00BE0A64" w:rsidRPr="0020744E">
        <w:rPr>
          <w:lang w:val="ru-RU"/>
        </w:rPr>
        <w:t>2030</w:t>
      </w:r>
      <w:r w:rsidR="006430D1">
        <w:rPr>
          <w:lang w:val="ru-RU"/>
        </w:rPr>
        <w:t xml:space="preserve"> гг., </w:t>
      </w:r>
      <w:r w:rsidR="00000CD8">
        <w:rPr>
          <w:lang w:val="ru-RU"/>
        </w:rPr>
        <w:t xml:space="preserve">о которой шла речь </w:t>
      </w:r>
      <w:r w:rsidR="006430D1">
        <w:rPr>
          <w:lang w:val="ru-RU"/>
        </w:rPr>
        <w:t>выше</w:t>
      </w:r>
      <w:r>
        <w:rPr>
          <w:lang w:val="ru-RU"/>
        </w:rPr>
        <w:t>.</w:t>
      </w:r>
      <w:r w:rsidR="00BE0A64" w:rsidRPr="0020744E">
        <w:rPr>
          <w:lang w:val="ru-RU"/>
        </w:rPr>
        <w:t xml:space="preserve"> </w:t>
      </w:r>
    </w:p>
    <w:p w:rsidR="00BE0A64" w:rsidRPr="00A71FE5" w:rsidRDefault="00ED7E72">
      <w:pPr>
        <w:rPr>
          <w:lang w:val="ru-RU"/>
        </w:rPr>
      </w:pPr>
      <w:r>
        <w:rPr>
          <w:lang w:val="ru-RU"/>
        </w:rPr>
        <w:t xml:space="preserve">При подготовке Стратегии </w:t>
      </w:r>
      <w:r w:rsidR="00ED12A2" w:rsidRPr="00A71FE5">
        <w:rPr>
          <w:lang w:val="ru-RU"/>
        </w:rPr>
        <w:t>были использованы цель в области устойчивого развития (ЦУР) №</w:t>
      </w:r>
      <w:r>
        <w:rPr>
          <w:lang w:val="ru-RU"/>
        </w:rPr>
        <w:t> </w:t>
      </w:r>
      <w:r w:rsidR="00ED12A2" w:rsidRPr="00A71FE5">
        <w:rPr>
          <w:lang w:val="ru-RU"/>
        </w:rPr>
        <w:t>9.5 и семь целей, связанных с учетом гендерных аспектов в области науки, технологий и инноваций. Основн</w:t>
      </w:r>
      <w:r w:rsidR="00036192" w:rsidRPr="00A71FE5">
        <w:rPr>
          <w:lang w:val="ru-RU"/>
        </w:rPr>
        <w:t xml:space="preserve">ой задачей в этой связи </w:t>
      </w:r>
      <w:r w:rsidR="00ED12A2" w:rsidRPr="00A71FE5">
        <w:rPr>
          <w:lang w:val="ru-RU"/>
        </w:rPr>
        <w:t xml:space="preserve">является усиление роли женщин во всем инновационном процессе с акцентом на сельское хозяйство. </w:t>
      </w:r>
      <w:r w:rsidR="00036192" w:rsidRPr="00A71FE5">
        <w:rPr>
          <w:lang w:val="ru-RU"/>
        </w:rPr>
        <w:t>Именно н</w:t>
      </w:r>
      <w:r w:rsidR="00ED12A2" w:rsidRPr="00A71FE5">
        <w:rPr>
          <w:lang w:val="ru-RU"/>
        </w:rPr>
        <w:t xml:space="preserve">а сельское хозяйство приходится почти 25% ВВП, </w:t>
      </w:r>
      <w:r w:rsidR="00036192" w:rsidRPr="00A71FE5">
        <w:rPr>
          <w:lang w:val="ru-RU"/>
        </w:rPr>
        <w:t xml:space="preserve">в этом секторе </w:t>
      </w:r>
      <w:r w:rsidR="00ED12A2" w:rsidRPr="00A71FE5">
        <w:rPr>
          <w:lang w:val="ru-RU"/>
        </w:rPr>
        <w:t xml:space="preserve">занято большое </w:t>
      </w:r>
      <w:r w:rsidR="00036192" w:rsidRPr="00A71FE5">
        <w:rPr>
          <w:lang w:val="ru-RU"/>
        </w:rPr>
        <w:t xml:space="preserve">число </w:t>
      </w:r>
      <w:r w:rsidR="00ED12A2" w:rsidRPr="00A71FE5">
        <w:rPr>
          <w:lang w:val="ru-RU"/>
        </w:rPr>
        <w:t>работников в нашей стране.</w:t>
      </w:r>
      <w:r w:rsidR="00A71FE5" w:rsidRPr="00A71FE5">
        <w:rPr>
          <w:lang w:val="ru-RU"/>
        </w:rPr>
        <w:t xml:space="preserve"> </w:t>
      </w:r>
    </w:p>
    <w:p w:rsidR="00BE0A64" w:rsidRPr="0020744E" w:rsidRDefault="00914A11">
      <w:pPr>
        <w:rPr>
          <w:lang w:val="ru-RU"/>
        </w:rPr>
      </w:pPr>
      <w:r>
        <w:rPr>
          <w:lang w:val="ru-RU"/>
        </w:rPr>
        <w:t xml:space="preserve">Усиление позиций женщин в процессе создания и внедрения сельскохозяйственных инноваций представляется ключевой задачей для нашей страны, и мы надеемся, что эта линия будет учтена в дальнейших планах. </w:t>
      </w:r>
    </w:p>
    <w:p w:rsidR="00BE0A64" w:rsidRPr="0020744E" w:rsidRDefault="009828F9">
      <w:pPr>
        <w:rPr>
          <w:lang w:val="ru-RU"/>
        </w:rPr>
      </w:pPr>
      <w:r>
        <w:rPr>
          <w:lang w:val="ru-RU"/>
        </w:rPr>
        <w:t>Другими словами, было единогласно признано, что женщины составляют явное меньшинство среди изобретателей, что ведет к неполноценному</w:t>
      </w:r>
      <w:r w:rsidR="009E36CC">
        <w:rPr>
          <w:lang w:val="ru-RU"/>
        </w:rPr>
        <w:t xml:space="preserve"> использованию</w:t>
      </w:r>
      <w:r>
        <w:rPr>
          <w:lang w:val="ru-RU"/>
        </w:rPr>
        <w:t xml:space="preserve"> инновационного потенциала.</w:t>
      </w:r>
      <w:r w:rsidR="00BE0A64" w:rsidRPr="0020744E">
        <w:rPr>
          <w:lang w:val="ru-RU"/>
        </w:rPr>
        <w:t xml:space="preserve"> </w:t>
      </w:r>
      <w:r w:rsidR="00216E5B">
        <w:rPr>
          <w:lang w:val="ru-RU"/>
        </w:rPr>
        <w:t>Женщины-изобретатели в основном работают в областях, где доминируют мужчины.</w:t>
      </w:r>
      <w:r w:rsidR="00BE0A64" w:rsidRPr="0020744E">
        <w:rPr>
          <w:lang w:val="ru-RU"/>
        </w:rPr>
        <w:t xml:space="preserve"> </w:t>
      </w:r>
      <w:r w:rsidR="00615EB7">
        <w:rPr>
          <w:lang w:val="ru-RU"/>
        </w:rPr>
        <w:t xml:space="preserve">А ведь в нашей стране сельское хозяйство </w:t>
      </w:r>
      <w:r w:rsidR="00615EB7" w:rsidRPr="0020744E">
        <w:rPr>
          <w:lang w:val="ru-RU"/>
        </w:rPr>
        <w:t>–</w:t>
      </w:r>
      <w:r w:rsidR="00615EB7">
        <w:rPr>
          <w:lang w:val="ru-RU"/>
        </w:rPr>
        <w:t xml:space="preserve"> это сфер</w:t>
      </w:r>
      <w:r w:rsidR="00216614">
        <w:rPr>
          <w:lang w:val="ru-RU"/>
        </w:rPr>
        <w:t>а</w:t>
      </w:r>
      <w:r w:rsidR="00615EB7">
        <w:rPr>
          <w:lang w:val="ru-RU"/>
        </w:rPr>
        <w:t>, в которой преобладают женщины</w:t>
      </w:r>
      <w:r w:rsidR="00BE0A64" w:rsidRPr="0020744E">
        <w:rPr>
          <w:lang w:val="ru-RU"/>
        </w:rPr>
        <w:t xml:space="preserve">. </w:t>
      </w:r>
      <w:r w:rsidR="00EA7802">
        <w:rPr>
          <w:lang w:val="ru-RU"/>
        </w:rPr>
        <w:t xml:space="preserve">Женщины-изобретатели в других сферах деятельности по-прежнему служат примером для подражания, и можно было бы активизировать </w:t>
      </w:r>
      <w:r w:rsidR="002049A2">
        <w:rPr>
          <w:lang w:val="ru-RU"/>
        </w:rPr>
        <w:t>работу по популяризации и пропаганде таких примеров</w:t>
      </w:r>
      <w:r w:rsidR="00BE0A64" w:rsidRPr="0020744E">
        <w:rPr>
          <w:lang w:val="ru-RU"/>
        </w:rPr>
        <w:t>.</w:t>
      </w:r>
      <w:r w:rsidR="00EC78ED" w:rsidRPr="0020744E">
        <w:rPr>
          <w:lang w:val="ru-RU"/>
        </w:rPr>
        <w:t xml:space="preserve"> </w:t>
      </w:r>
    </w:p>
    <w:p w:rsidR="00BE0A64" w:rsidRPr="0020744E" w:rsidRDefault="00353E51">
      <w:pPr>
        <w:rPr>
          <w:lang w:val="ru-RU"/>
        </w:rPr>
      </w:pPr>
      <w:r>
        <w:rPr>
          <w:lang w:val="ru-RU"/>
        </w:rPr>
        <w:t>В заключение, госпожа Председатель, хочу подчеркнуть, что наша страна по-прежнему уделяет пристальное внимание этому вопросу и приветствует активные усилия ВОИС по обеспечению равенства полов и интеграции женщин, девушек, женщин-изобретателей</w:t>
      </w:r>
      <w:r w:rsidR="00DF52A5">
        <w:rPr>
          <w:lang w:val="ru-RU"/>
        </w:rPr>
        <w:t>,</w:t>
      </w:r>
      <w:r>
        <w:rPr>
          <w:lang w:val="ru-RU"/>
        </w:rPr>
        <w:t xml:space="preserve"> предпринимателей</w:t>
      </w:r>
      <w:r w:rsidR="00DF52A5">
        <w:rPr>
          <w:lang w:val="ru-RU"/>
        </w:rPr>
        <w:t xml:space="preserve"> и</w:t>
      </w:r>
      <w:r>
        <w:rPr>
          <w:lang w:val="ru-RU"/>
        </w:rPr>
        <w:t xml:space="preserve"> руководителей предприятий в международную систему интеллектуальной собственности,</w:t>
      </w:r>
      <w:r w:rsidR="00BE0A64" w:rsidRPr="0020744E">
        <w:rPr>
          <w:lang w:val="ru-RU"/>
        </w:rPr>
        <w:t xml:space="preserve"> </w:t>
      </w:r>
      <w:r>
        <w:rPr>
          <w:lang w:val="ru-RU"/>
        </w:rPr>
        <w:t>в частности в контексте того,</w:t>
      </w:r>
      <w:r w:rsidR="00B7564D">
        <w:rPr>
          <w:lang w:val="ru-RU"/>
        </w:rPr>
        <w:t xml:space="preserve"> что</w:t>
      </w:r>
      <w:r>
        <w:rPr>
          <w:lang w:val="ru-RU"/>
        </w:rPr>
        <w:t xml:space="preserve"> система интеллектуальной собственности и инноваций</w:t>
      </w:r>
      <w:r w:rsidR="00B7564D">
        <w:rPr>
          <w:lang w:val="ru-RU"/>
        </w:rPr>
        <w:t xml:space="preserve"> могла бы</w:t>
      </w:r>
      <w:r>
        <w:rPr>
          <w:lang w:val="ru-RU"/>
        </w:rPr>
        <w:t xml:space="preserve"> способствова</w:t>
      </w:r>
      <w:r w:rsidR="00B7564D">
        <w:rPr>
          <w:lang w:val="ru-RU"/>
        </w:rPr>
        <w:t>ть</w:t>
      </w:r>
      <w:r>
        <w:rPr>
          <w:lang w:val="ru-RU"/>
        </w:rPr>
        <w:t xml:space="preserve"> расширению </w:t>
      </w:r>
      <w:r w:rsidR="00B7564D">
        <w:rPr>
          <w:lang w:val="ru-RU"/>
        </w:rPr>
        <w:t xml:space="preserve">их </w:t>
      </w:r>
      <w:r>
        <w:rPr>
          <w:lang w:val="ru-RU"/>
        </w:rPr>
        <w:t>прав и возможностей</w:t>
      </w:r>
      <w:r w:rsidR="00BE0A64" w:rsidRPr="0020744E">
        <w:rPr>
          <w:lang w:val="ru-RU"/>
        </w:rPr>
        <w:t xml:space="preserve">. </w:t>
      </w:r>
    </w:p>
    <w:p w:rsidR="00BE0A64" w:rsidRDefault="00DF01B2">
      <w:pPr>
        <w:rPr>
          <w:lang w:val="fr-CA"/>
        </w:rPr>
      </w:pPr>
      <w:r>
        <w:rPr>
          <w:lang w:val="ru-RU"/>
        </w:rPr>
        <w:t>Благодарю Вас!</w:t>
      </w:r>
      <w:r w:rsidR="00BE0A64">
        <w:rPr>
          <w:lang w:val="fr-CA"/>
        </w:rPr>
        <w:t xml:space="preserve"> </w:t>
      </w:r>
    </w:p>
    <w:sectPr w:rsidR="00BE0A64" w:rsidSect="00BA51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A64" w:rsidRDefault="00BE0A64" w:rsidP="00BA514A">
      <w:pPr>
        <w:spacing w:after="0" w:line="240" w:lineRule="auto"/>
      </w:pPr>
      <w:r>
        <w:separator/>
      </w:r>
    </w:p>
  </w:endnote>
  <w:endnote w:type="continuationSeparator" w:id="0">
    <w:p w:rsidR="00BE0A64" w:rsidRDefault="00BE0A64" w:rsidP="00BA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4A" w:rsidRDefault="00BA514A" w:rsidP="00BA514A">
    <w:pPr>
      <w:pStyle w:val="Footer"/>
      <w:spacing w:after="0"/>
      <w:jc w:val="center"/>
      <w:rPr>
        <w:color w:val="000000"/>
        <w:sz w:val="17"/>
      </w:rPr>
    </w:pPr>
    <w:bookmarkStart w:id="3" w:name="TITUS1FooterEvenPages"/>
    <w:r w:rsidRPr="00BA514A">
      <w:rPr>
        <w:color w:val="000000"/>
        <w:sz w:val="17"/>
      </w:rPr>
      <w:t>WIPO FOR OFFICIAL USE ONLY</w:t>
    </w:r>
  </w:p>
  <w:bookmarkEnd w:id="3"/>
  <w:p w:rsidR="00BA514A" w:rsidRDefault="00BA514A" w:rsidP="00BA5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4A" w:rsidRDefault="00BA514A" w:rsidP="00BA514A">
    <w:pPr>
      <w:pStyle w:val="Footer"/>
      <w:spacing w:after="0"/>
      <w:jc w:val="center"/>
      <w:rPr>
        <w:color w:val="000000"/>
        <w:sz w:val="17"/>
      </w:rPr>
    </w:pPr>
    <w:bookmarkStart w:id="4" w:name="TITUS1FooterPrimary"/>
    <w:r w:rsidRPr="00BA514A">
      <w:rPr>
        <w:color w:val="000000"/>
        <w:sz w:val="17"/>
      </w:rPr>
      <w:t>WIPO FOR OFFICIAL USE ONLY</w:t>
    </w:r>
  </w:p>
  <w:bookmarkEnd w:id="4"/>
  <w:p w:rsidR="00BA514A" w:rsidRDefault="00BA51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4A" w:rsidRDefault="00BA514A" w:rsidP="00BA514A">
    <w:pPr>
      <w:pStyle w:val="Footer"/>
      <w:spacing w:after="0"/>
      <w:jc w:val="center"/>
      <w:rPr>
        <w:color w:val="000000"/>
        <w:sz w:val="17"/>
      </w:rPr>
    </w:pPr>
    <w:bookmarkStart w:id="6" w:name="TITUS1FooterFirstPage"/>
    <w:r w:rsidRPr="00BA514A">
      <w:rPr>
        <w:color w:val="000000"/>
        <w:sz w:val="17"/>
      </w:rPr>
      <w:t>WIPO FOR OFFICIAL USE ONLY</w:t>
    </w:r>
  </w:p>
  <w:bookmarkEnd w:id="6"/>
  <w:p w:rsidR="00BA514A" w:rsidRDefault="00BA514A" w:rsidP="00BA5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A64" w:rsidRDefault="00BE0A64" w:rsidP="00BA514A">
      <w:pPr>
        <w:spacing w:after="0" w:line="240" w:lineRule="auto"/>
      </w:pPr>
      <w:r>
        <w:separator/>
      </w:r>
    </w:p>
  </w:footnote>
  <w:footnote w:type="continuationSeparator" w:id="0">
    <w:p w:rsidR="00BE0A64" w:rsidRDefault="00BE0A64" w:rsidP="00BA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4A" w:rsidRDefault="00BA514A" w:rsidP="00BA514A">
    <w:pPr>
      <w:pStyle w:val="Header"/>
      <w:spacing w:after="0"/>
      <w:jc w:val="center"/>
      <w:rPr>
        <w:color w:val="000000"/>
        <w:sz w:val="17"/>
      </w:rPr>
    </w:pPr>
    <w:bookmarkStart w:id="1" w:name="TITUS1HeaderEvenPages"/>
    <w:r w:rsidRPr="00BA514A">
      <w:rPr>
        <w:color w:val="000000"/>
        <w:sz w:val="17"/>
      </w:rPr>
      <w:t> </w:t>
    </w:r>
  </w:p>
  <w:bookmarkEnd w:id="1"/>
  <w:p w:rsidR="00BA514A" w:rsidRDefault="00BA514A" w:rsidP="00BA5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4A" w:rsidRDefault="00BA514A" w:rsidP="00BA514A">
    <w:pPr>
      <w:pStyle w:val="Header"/>
      <w:spacing w:after="0"/>
      <w:jc w:val="center"/>
      <w:rPr>
        <w:color w:val="000000"/>
        <w:sz w:val="17"/>
      </w:rPr>
    </w:pPr>
    <w:bookmarkStart w:id="2" w:name="TITUS1HeaderPrimary"/>
    <w:r w:rsidRPr="00BA514A">
      <w:rPr>
        <w:color w:val="000000"/>
        <w:sz w:val="17"/>
      </w:rPr>
      <w:t> </w:t>
    </w:r>
  </w:p>
  <w:bookmarkEnd w:id="2"/>
  <w:p w:rsidR="00BA514A" w:rsidRDefault="00BA51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4A" w:rsidRDefault="00BA514A" w:rsidP="00BA514A">
    <w:pPr>
      <w:pStyle w:val="Header"/>
      <w:spacing w:after="0"/>
      <w:jc w:val="center"/>
      <w:rPr>
        <w:color w:val="000000"/>
        <w:sz w:val="17"/>
      </w:rPr>
    </w:pPr>
    <w:bookmarkStart w:id="5" w:name="TITUS1HeaderFirstPage"/>
    <w:r w:rsidRPr="00BA514A">
      <w:rPr>
        <w:color w:val="000000"/>
        <w:sz w:val="17"/>
      </w:rPr>
      <w:t> </w:t>
    </w:r>
  </w:p>
  <w:bookmarkEnd w:id="5"/>
  <w:p w:rsidR="00BA514A" w:rsidRDefault="00BA514A" w:rsidP="00BA5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CD8"/>
    <w:rsid w:val="0003225C"/>
    <w:rsid w:val="00036192"/>
    <w:rsid w:val="000D27D2"/>
    <w:rsid w:val="00106BD9"/>
    <w:rsid w:val="001339BA"/>
    <w:rsid w:val="001339DA"/>
    <w:rsid w:val="00172A27"/>
    <w:rsid w:val="0017354D"/>
    <w:rsid w:val="00193A5B"/>
    <w:rsid w:val="001D1505"/>
    <w:rsid w:val="002049A2"/>
    <w:rsid w:val="0020744E"/>
    <w:rsid w:val="00216614"/>
    <w:rsid w:val="00216E5B"/>
    <w:rsid w:val="00232981"/>
    <w:rsid w:val="00273794"/>
    <w:rsid w:val="002835D5"/>
    <w:rsid w:val="002A0302"/>
    <w:rsid w:val="002A42A7"/>
    <w:rsid w:val="00353E51"/>
    <w:rsid w:val="00366784"/>
    <w:rsid w:val="0036750E"/>
    <w:rsid w:val="003F3CEE"/>
    <w:rsid w:val="00446BF3"/>
    <w:rsid w:val="004D3E94"/>
    <w:rsid w:val="004D7256"/>
    <w:rsid w:val="005A2BF2"/>
    <w:rsid w:val="005D130C"/>
    <w:rsid w:val="00615EB7"/>
    <w:rsid w:val="006173F6"/>
    <w:rsid w:val="006430D1"/>
    <w:rsid w:val="00650677"/>
    <w:rsid w:val="0068427C"/>
    <w:rsid w:val="006A1195"/>
    <w:rsid w:val="00731F91"/>
    <w:rsid w:val="007D6A06"/>
    <w:rsid w:val="00815ACF"/>
    <w:rsid w:val="008A3E9F"/>
    <w:rsid w:val="00914A11"/>
    <w:rsid w:val="00954ECA"/>
    <w:rsid w:val="00974042"/>
    <w:rsid w:val="009828F9"/>
    <w:rsid w:val="009E36CC"/>
    <w:rsid w:val="009F174B"/>
    <w:rsid w:val="00A475E1"/>
    <w:rsid w:val="00A530BA"/>
    <w:rsid w:val="00A71FE5"/>
    <w:rsid w:val="00AA0F8F"/>
    <w:rsid w:val="00AE7D04"/>
    <w:rsid w:val="00B03DA9"/>
    <w:rsid w:val="00B7564D"/>
    <w:rsid w:val="00B76BDD"/>
    <w:rsid w:val="00B8442B"/>
    <w:rsid w:val="00BA514A"/>
    <w:rsid w:val="00BE0A64"/>
    <w:rsid w:val="00C07270"/>
    <w:rsid w:val="00C10A3A"/>
    <w:rsid w:val="00C3409A"/>
    <w:rsid w:val="00C97061"/>
    <w:rsid w:val="00CA2489"/>
    <w:rsid w:val="00CE19C4"/>
    <w:rsid w:val="00D062EA"/>
    <w:rsid w:val="00DC6F54"/>
    <w:rsid w:val="00DE3FFD"/>
    <w:rsid w:val="00DF01B2"/>
    <w:rsid w:val="00DF52A5"/>
    <w:rsid w:val="00EA2669"/>
    <w:rsid w:val="00EA2AED"/>
    <w:rsid w:val="00EA7802"/>
    <w:rsid w:val="00EB1683"/>
    <w:rsid w:val="00EC51C6"/>
    <w:rsid w:val="00EC78ED"/>
    <w:rsid w:val="00ED12A2"/>
    <w:rsid w:val="00ED7D8E"/>
    <w:rsid w:val="00ED7E72"/>
    <w:rsid w:val="00F0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7EAB4C52-AAF5-4B87-BA19-F123A7B3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1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514A"/>
    <w:rPr>
      <w:rFonts w:ascii="Calibri" w:eastAsia="SimSun" w:hAnsi="Calibri" w:cs="Times New Roman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A51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514A"/>
    <w:rPr>
      <w:rFonts w:ascii="Calibri" w:eastAsia="SimSun" w:hAnsi="Calibri" w:cs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4529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SM-G930F</dc:creator>
  <cp:keywords>FOR OFFICIAL USE ONLY</cp:keywords>
  <cp:lastModifiedBy>ESTEVES DOS SANTOS Anabela</cp:lastModifiedBy>
  <cp:revision>2</cp:revision>
  <dcterms:created xsi:type="dcterms:W3CDTF">2021-08-05T07:56:00Z</dcterms:created>
  <dcterms:modified xsi:type="dcterms:W3CDTF">2021-08-05T07:56:00Z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0c353a36-2b88-4300-8a22-e93e0f352fba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