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0E812" w14:textId="1D79BB63" w:rsidR="008B2CC1" w:rsidRPr="00F043DE" w:rsidRDefault="008B43AD" w:rsidP="001F5900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 w:rsidRPr="009C74A6">
        <w:rPr>
          <w:noProof/>
          <w:sz w:val="28"/>
          <w:szCs w:val="28"/>
          <w:lang w:val="fr-CH" w:eastAsia="fr-CH"/>
        </w:rPr>
        <w:drawing>
          <wp:inline distT="0" distB="0" distL="0" distR="0" wp14:anchorId="732EE8DF" wp14:editId="69BB5BF0">
            <wp:extent cx="3038899" cy="1400370"/>
            <wp:effectExtent l="0" t="0" r="9525" b="9525"/>
            <wp:docPr id="1" name="Рисунок 1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ВОИС, Всемирной организации интеллектуальной собственности &#10;&#10;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3D713" w14:textId="2D3E338F" w:rsidR="008B2CC1" w:rsidRPr="004152D3" w:rsidRDefault="001F5900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4A66D1">
        <w:rPr>
          <w:rFonts w:ascii="Arial Black" w:hAnsi="Arial Black"/>
          <w:caps/>
          <w:sz w:val="15"/>
        </w:rPr>
        <w:t>CDIP</w:t>
      </w:r>
      <w:r w:rsidRPr="004152D3">
        <w:rPr>
          <w:rFonts w:ascii="Arial Black" w:hAnsi="Arial Black"/>
          <w:caps/>
          <w:sz w:val="15"/>
          <w:lang w:val="ru-RU"/>
        </w:rPr>
        <w:t>/26</w:t>
      </w:r>
      <w:r w:rsidR="009D504C" w:rsidRPr="004152D3">
        <w:rPr>
          <w:rFonts w:ascii="Arial Black" w:hAnsi="Arial Black"/>
          <w:caps/>
          <w:sz w:val="15"/>
          <w:lang w:val="ru-RU"/>
        </w:rPr>
        <w:t>/</w:t>
      </w:r>
      <w:bookmarkStart w:id="1" w:name="Code"/>
      <w:bookmarkEnd w:id="1"/>
      <w:r w:rsidR="004A66D1" w:rsidRPr="004152D3">
        <w:rPr>
          <w:rFonts w:ascii="Arial Black" w:hAnsi="Arial Black"/>
          <w:caps/>
          <w:sz w:val="15"/>
          <w:lang w:val="ru-RU"/>
        </w:rPr>
        <w:t>8</w:t>
      </w:r>
    </w:p>
    <w:p w14:paraId="6A2EDA41" w14:textId="68ACA858" w:rsidR="008B2CC1" w:rsidRPr="00AF2F0C" w:rsidRDefault="00AF2F0C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3D315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14:paraId="2277CE1A" w14:textId="0FAE95E7" w:rsidR="008B2CC1" w:rsidRPr="00AF2F0C" w:rsidRDefault="00AF2F0C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3" w:name="Date"/>
      <w:bookmarkEnd w:id="2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3D315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25 МАЯ</w:t>
      </w:r>
      <w:r w:rsidRPr="003D3154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>
        <w:rPr>
          <w:rFonts w:ascii="Arial Black" w:hAnsi="Arial Black"/>
          <w:caps/>
          <w:sz w:val="15"/>
          <w:szCs w:val="15"/>
          <w:lang w:val="ru-RU"/>
        </w:rPr>
        <w:t> г.</w:t>
      </w:r>
    </w:p>
    <w:bookmarkEnd w:id="3"/>
    <w:p w14:paraId="692A70CB" w14:textId="6398A52B" w:rsidR="008B2CC1" w:rsidRPr="00AF2F0C" w:rsidRDefault="00AF2F0C" w:rsidP="00720EFD">
      <w:pPr>
        <w:pStyle w:val="Heading1"/>
        <w:spacing w:before="0" w:after="480"/>
        <w:rPr>
          <w:sz w:val="28"/>
          <w:szCs w:val="28"/>
          <w:lang w:val="ru-RU"/>
        </w:rPr>
      </w:pPr>
      <w:r w:rsidRPr="003D3154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1C36022D" w14:textId="0C2DC6EC" w:rsidR="001F5900" w:rsidRPr="00AF2F0C" w:rsidRDefault="00AF2F0C" w:rsidP="001F5900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3D315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шестая сессия</w:t>
      </w:r>
      <w:r w:rsidR="001F5900" w:rsidRPr="00AF2F0C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3D3154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 xml:space="preserve">26–30 июля </w:t>
      </w:r>
      <w:r w:rsidRPr="003D3154">
        <w:rPr>
          <w:b/>
          <w:bCs/>
          <w:sz w:val="24"/>
          <w:szCs w:val="24"/>
          <w:lang w:val="ru-RU"/>
        </w:rPr>
        <w:t>2021</w:t>
      </w:r>
      <w:r>
        <w:rPr>
          <w:b/>
          <w:bCs/>
          <w:sz w:val="24"/>
          <w:szCs w:val="24"/>
          <w:lang w:val="ru-RU"/>
        </w:rPr>
        <w:t> г.</w:t>
      </w:r>
    </w:p>
    <w:p w14:paraId="7C9A4193" w14:textId="30667FA8" w:rsidR="00AF2F0C" w:rsidRDefault="00AF2F0C" w:rsidP="001F5900">
      <w:pPr>
        <w:spacing w:after="720"/>
        <w:outlineLvl w:val="1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доклад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теме</w:t>
      </w:r>
      <w:r w:rsidRPr="00AF2F0C">
        <w:rPr>
          <w:caps/>
          <w:sz w:val="24"/>
          <w:lang w:val="ru-RU"/>
        </w:rPr>
        <w:t xml:space="preserve"> «</w:t>
      </w:r>
      <w:r>
        <w:rPr>
          <w:caps/>
          <w:sz w:val="24"/>
          <w:lang w:val="ru-RU"/>
        </w:rPr>
        <w:t>женщины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</w:t>
      </w:r>
      <w:r w:rsidR="004A66D1" w:rsidRPr="00AF2F0C">
        <w:rPr>
          <w:caps/>
          <w:sz w:val="24"/>
          <w:lang w:val="ru-RU"/>
        </w:rPr>
        <w:t xml:space="preserve">: </w:t>
      </w:r>
      <w:r>
        <w:rPr>
          <w:caps/>
          <w:sz w:val="24"/>
          <w:lang w:val="ru-RU"/>
        </w:rPr>
        <w:t>актуализация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гендерных</w:t>
      </w:r>
      <w:r w:rsidRPr="00AF2F0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вопросов</w:t>
      </w:r>
      <w:r w:rsidRPr="00AF2F0C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наращивание потенциала и оказание содействия государствам-членам</w:t>
      </w:r>
      <w:r w:rsidR="001971E5">
        <w:rPr>
          <w:caps/>
          <w:sz w:val="24"/>
          <w:lang w:val="ru-RU"/>
        </w:rPr>
        <w:t>»</w:t>
      </w:r>
      <w:r>
        <w:rPr>
          <w:caps/>
          <w:sz w:val="24"/>
          <w:lang w:val="ru-RU"/>
        </w:rPr>
        <w:t xml:space="preserve"> </w:t>
      </w:r>
    </w:p>
    <w:p w14:paraId="59A19B47" w14:textId="1B3A1FDE" w:rsidR="002928D3" w:rsidRPr="00AF2F0C" w:rsidRDefault="00AF2F0C" w:rsidP="007D627C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Секретариатом</w:t>
      </w:r>
    </w:p>
    <w:p w14:paraId="722FEF1A" w14:textId="205548B2" w:rsidR="00AF2F0C" w:rsidRPr="00AF2F0C" w:rsidRDefault="00AF2F0C" w:rsidP="00D17B8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AF2F0C">
        <w:rPr>
          <w:lang w:val="ru-RU"/>
        </w:rPr>
        <w:t>Комитет по развитию и интеллектуальной собственности (КРИС) на своей двадцать второй сессии, состоявшейся 19–23 ноября 2018 г., при обсуждении темы «Женщины и ИС» в рамках пункта повестки дня «ИС и развитие» п</w:t>
      </w:r>
      <w:r>
        <w:rPr>
          <w:lang w:val="ru-RU"/>
        </w:rPr>
        <w:t>остановил принять предложение делегации Мексики (</w:t>
      </w:r>
      <w:r w:rsidR="007D0534">
        <w:rPr>
          <w:lang w:val="ru-RU"/>
        </w:rPr>
        <w:t>представлено</w:t>
      </w:r>
      <w:r>
        <w:rPr>
          <w:lang w:val="ru-RU"/>
        </w:rPr>
        <w:t xml:space="preserve"> в приложении к </w:t>
      </w:r>
      <w:hyperlink r:id="rId9" w:history="1">
        <w:r w:rsidRPr="00B71D79">
          <w:rPr>
            <w:rStyle w:val="Hyperlink"/>
            <w:iCs/>
            <w:lang w:val="ru-RU"/>
          </w:rPr>
          <w:t>Резюме председателя</w:t>
        </w:r>
      </w:hyperlink>
      <w:r w:rsidRPr="00B71D79">
        <w:rPr>
          <w:iCs/>
          <w:lang w:val="ru-RU"/>
        </w:rPr>
        <w:t>)</w:t>
      </w:r>
      <w:r>
        <w:rPr>
          <w:iCs/>
          <w:lang w:val="ru-RU"/>
        </w:rPr>
        <w:t xml:space="preserve">, в котором, среди прочего, содержалось поручение Секретариату </w:t>
      </w:r>
      <w:r>
        <w:rPr>
          <w:lang w:val="ru-RU"/>
        </w:rPr>
        <w:t xml:space="preserve">осуществить ряд действий и решение </w:t>
      </w:r>
      <w:r w:rsidRPr="00753C06">
        <w:rPr>
          <w:i/>
          <w:iCs/>
          <w:lang w:val="ru-RU"/>
        </w:rPr>
        <w:t>«вернуться к рассмотрению вопроса "Женщины и ИС" на своей 26-й сессии для определения дальнейших действий»</w:t>
      </w:r>
      <w:r>
        <w:rPr>
          <w:i/>
          <w:iCs/>
          <w:lang w:val="ru-RU"/>
        </w:rPr>
        <w:t>.</w:t>
      </w:r>
    </w:p>
    <w:p w14:paraId="17CEB5C4" w14:textId="358FA2C5" w:rsidR="00AF2F0C" w:rsidRPr="00AF2F0C" w:rsidRDefault="00AF2F0C" w:rsidP="00E400F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AF2F0C">
        <w:rPr>
          <w:lang w:val="ru-RU"/>
        </w:rPr>
        <w:t xml:space="preserve">Цель настоящего документа вместе с документом </w:t>
      </w:r>
      <w:r w:rsidRPr="00AF2F0C">
        <w:t>CDIP</w:t>
      </w:r>
      <w:r w:rsidRPr="00AF2F0C">
        <w:rPr>
          <w:lang w:val="ru-RU"/>
        </w:rPr>
        <w:t>/26/</w:t>
      </w:r>
      <w:r>
        <w:rPr>
          <w:lang w:val="ru-RU"/>
        </w:rPr>
        <w:t>7</w:t>
      </w:r>
      <w:r w:rsidRPr="00AF2F0C">
        <w:rPr>
          <w:lang w:val="ru-RU"/>
        </w:rPr>
        <w:t xml:space="preserve"> заключается в том, чтобы способствовать повторному рассмотрению Комитетом вопроса «Женщины и ИС» на текущей сессии. </w:t>
      </w:r>
      <w:r w:rsidR="007D0534">
        <w:rPr>
          <w:lang w:val="ru-RU"/>
        </w:rPr>
        <w:t>В то время как</w:t>
      </w:r>
      <w:r>
        <w:rPr>
          <w:lang w:val="ru-RU"/>
        </w:rPr>
        <w:t xml:space="preserve"> документ </w:t>
      </w:r>
      <w:r w:rsidRPr="004A66D1">
        <w:t>CDIP</w:t>
      </w:r>
      <w:r w:rsidRPr="00AF2F0C">
        <w:rPr>
          <w:lang w:val="ru-RU"/>
        </w:rPr>
        <w:t xml:space="preserve">/26/7 </w:t>
      </w:r>
      <w:r>
        <w:rPr>
          <w:lang w:val="ru-RU"/>
        </w:rPr>
        <w:t xml:space="preserve">касается выполнения поручений 1 и 2, содержащихся в предложении Мексики, в настоящем документе представлена информация о принятых Секретариатом мерах для выполнения получений 3, 4 и 5, касающихся актуализации гендерных вопросов, наращивания потенциала и оказания содействия государствам-членам по вопросу «Женщины и ИС». Отчетный период охватывает 2019 и 2020 гг.   </w:t>
      </w:r>
    </w:p>
    <w:p w14:paraId="647017CA" w14:textId="14EB2BAA" w:rsidR="00D54B0F" w:rsidRPr="00412FB2" w:rsidRDefault="00412FB2" w:rsidP="00D54B0F">
      <w:pPr>
        <w:pStyle w:val="ListParagraph"/>
        <w:keepNext/>
        <w:keepLines/>
        <w:numPr>
          <w:ilvl w:val="0"/>
          <w:numId w:val="23"/>
        </w:numPr>
        <w:spacing w:after="240"/>
        <w:ind w:left="284" w:hanging="284"/>
        <w:contextualSpacing w:val="0"/>
        <w:rPr>
          <w:lang w:val="ru-RU"/>
        </w:rPr>
      </w:pPr>
      <w:r>
        <w:rPr>
          <w:lang w:val="ru-RU"/>
        </w:rPr>
        <w:lastRenderedPageBreak/>
        <w:t>ОСУЩЕСТВЛЕНИЕ</w:t>
      </w:r>
      <w:r w:rsidRPr="00412FB2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412FB2">
        <w:rPr>
          <w:lang w:val="ru-RU"/>
        </w:rPr>
        <w:t xml:space="preserve"> </w:t>
      </w:r>
      <w:r>
        <w:rPr>
          <w:lang w:val="ru-RU"/>
        </w:rPr>
        <w:t xml:space="preserve">ПРЕДЛОЖЕНИЯ МЕКСИКИ </w:t>
      </w:r>
    </w:p>
    <w:p w14:paraId="2A787ECA" w14:textId="69E6A5F5" w:rsidR="00D54B0F" w:rsidRPr="004F21C3" w:rsidRDefault="004F21C3" w:rsidP="004A66D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4F21C3">
        <w:rPr>
          <w:lang w:val="ru-RU"/>
        </w:rPr>
        <w:t>Далее представлено описание действий Секретариата по выполнению поручений 3</w:t>
      </w:r>
      <w:r>
        <w:rPr>
          <w:lang w:val="ru-RU"/>
        </w:rPr>
        <w:t>–</w:t>
      </w:r>
      <w:r w:rsidRPr="004F21C3">
        <w:rPr>
          <w:lang w:val="ru-RU"/>
        </w:rPr>
        <w:t>5, содержащихся в предложении Мексики</w:t>
      </w:r>
      <w:r w:rsidR="00D54B0F" w:rsidRPr="004F21C3">
        <w:rPr>
          <w:lang w:val="ru-RU"/>
        </w:rPr>
        <w:t>.</w:t>
      </w:r>
    </w:p>
    <w:p w14:paraId="6BA4D064" w14:textId="5391A425" w:rsidR="00A578D9" w:rsidRPr="00412FB2" w:rsidRDefault="0056473A" w:rsidP="00D54B0F">
      <w:pPr>
        <w:pStyle w:val="ListParagraph"/>
        <w:keepNext/>
        <w:keepLines/>
        <w:spacing w:after="240"/>
        <w:ind w:left="567"/>
        <w:contextualSpacing w:val="0"/>
        <w:rPr>
          <w:i/>
          <w:iCs/>
          <w:lang w:val="ru-RU"/>
        </w:rPr>
      </w:pPr>
      <w:r>
        <w:rPr>
          <w:b/>
          <w:lang w:val="ru-RU"/>
        </w:rPr>
        <w:t>Поручение</w:t>
      </w:r>
      <w:r w:rsidRPr="0056473A">
        <w:rPr>
          <w:b/>
          <w:lang w:val="en-GB"/>
        </w:rPr>
        <w:t> </w:t>
      </w:r>
      <w:r w:rsidR="00A578D9" w:rsidRPr="004152D3">
        <w:rPr>
          <w:b/>
          <w:lang w:val="ru-RU"/>
        </w:rPr>
        <w:t>3</w:t>
      </w:r>
      <w:r w:rsidRPr="004152D3">
        <w:rPr>
          <w:b/>
          <w:lang w:val="ru-RU"/>
        </w:rPr>
        <w:t>.</w:t>
      </w:r>
      <w:r w:rsidR="0015572A" w:rsidRPr="004152D3">
        <w:rPr>
          <w:lang w:val="ru-RU"/>
        </w:rPr>
        <w:t xml:space="preserve"> </w:t>
      </w:r>
      <w:r w:rsidR="00412FB2" w:rsidRPr="00412FB2">
        <w:rPr>
          <w:i/>
          <w:iCs/>
          <w:lang w:val="ru-RU"/>
        </w:rPr>
        <w:t>Продолжить работу по включению вопросов гендерного равенства в программы и политику ВОИС, в том числе по осуществлению Политики ВОИС в области гендерного равенства в соответствии с Правилами и положениями о персонале</w:t>
      </w:r>
      <w:r w:rsidR="00A578D9" w:rsidRPr="00412FB2">
        <w:rPr>
          <w:i/>
          <w:iCs/>
          <w:lang w:val="ru-RU"/>
        </w:rPr>
        <w:t>.</w:t>
      </w:r>
    </w:p>
    <w:p w14:paraId="503BF779" w14:textId="7C0FC9AF" w:rsidR="00DD47AE" w:rsidRPr="00DD47AE" w:rsidRDefault="00DD47AE" w:rsidP="00F64A44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DD47AE">
        <w:rPr>
          <w:rFonts w:eastAsia="Times New Roman"/>
          <w:lang w:val="ru-RU"/>
        </w:rPr>
        <w:t xml:space="preserve">В своей работе по обеспечению гендерного равенства </w:t>
      </w:r>
      <w:r>
        <w:rPr>
          <w:rFonts w:eastAsia="Times New Roman"/>
          <w:lang w:val="ru-RU"/>
        </w:rPr>
        <w:t xml:space="preserve">при использовании систем ИС </w:t>
      </w:r>
      <w:r w:rsidRPr="00DD47AE">
        <w:rPr>
          <w:rFonts w:eastAsia="Times New Roman"/>
          <w:lang w:val="ru-RU"/>
        </w:rPr>
        <w:t>ВОИС придерживается двустороннего подхода</w:t>
      </w:r>
      <w:r>
        <w:rPr>
          <w:rFonts w:eastAsia="Times New Roman"/>
          <w:lang w:val="ru-RU"/>
        </w:rPr>
        <w:t>, который включает в себя как непосредственно гендерные инициативы, так и актуализацию гендерных аспектов.</w:t>
      </w:r>
      <w:r w:rsidRPr="00DD47AE">
        <w:rPr>
          <w:lang w:val="ru-RU"/>
        </w:rPr>
        <w:t xml:space="preserve"> </w:t>
      </w:r>
      <w:r w:rsidRPr="00DD47AE">
        <w:rPr>
          <w:rFonts w:eastAsia="Times New Roman"/>
          <w:lang w:val="ru-RU"/>
        </w:rPr>
        <w:t xml:space="preserve">Этот подход, разработанный с учетом передовой практики и уроков, извлеченных на международном уровне, закреплен в Политике ВОИС в области гендерного равенства и распространяется на все сферы деятельности </w:t>
      </w:r>
      <w:r>
        <w:rPr>
          <w:rFonts w:eastAsia="Times New Roman"/>
          <w:lang w:val="ru-RU"/>
        </w:rPr>
        <w:t>Организации</w:t>
      </w:r>
      <w:r w:rsidRPr="00DD47AE">
        <w:rPr>
          <w:rFonts w:eastAsia="Times New Roman"/>
          <w:lang w:val="ru-RU"/>
        </w:rPr>
        <w:t>, как программные, так и непрограммные.</w:t>
      </w:r>
    </w:p>
    <w:p w14:paraId="247D6458" w14:textId="1D99E1C0" w:rsidR="00987411" w:rsidRPr="00987411" w:rsidRDefault="00987411" w:rsidP="00F64A44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987411">
        <w:rPr>
          <w:rFonts w:eastAsia="Times New Roman"/>
          <w:lang w:val="ru-RU"/>
        </w:rPr>
        <w:t>С одной стороны, актуализация гендерной проблематики — это стратегия достижения большего равенства женщин по отношению к мужчинам, выбранная системой ООН и международным сообществом</w:t>
      </w:r>
      <w:r>
        <w:rPr>
          <w:rFonts w:eastAsia="Times New Roman"/>
          <w:lang w:val="ru-RU"/>
        </w:rPr>
        <w:t>.</w:t>
      </w:r>
      <w:r w:rsidRPr="00987411">
        <w:rPr>
          <w:lang w:val="ru-RU"/>
        </w:rPr>
        <w:t xml:space="preserve"> </w:t>
      </w:r>
      <w:r w:rsidRPr="00987411">
        <w:rPr>
          <w:rFonts w:eastAsia="Times New Roman"/>
          <w:lang w:val="ru-RU"/>
        </w:rPr>
        <w:t xml:space="preserve">Она заключается в оценке любого запланированного действия, политики или программы </w:t>
      </w:r>
      <w:r w:rsidR="00E91BDC">
        <w:rPr>
          <w:rFonts w:eastAsia="Times New Roman"/>
          <w:lang w:val="ru-RU"/>
        </w:rPr>
        <w:t>на предмет</w:t>
      </w:r>
      <w:r w:rsidRPr="00987411">
        <w:rPr>
          <w:rFonts w:eastAsia="Times New Roman"/>
          <w:lang w:val="ru-RU"/>
        </w:rPr>
        <w:t xml:space="preserve"> их последствий для женщин и мужчин. Это способ сделать интересы и опыт как женщин, так и мужчин неотъемлемым аспектом разработки, реализации, мониторинга и оценки политики и программ, с тем чтобы благами могли в равной степени пользоваться все, а неравенство не закреплялось. С другой стороны, гендерно-ориентированные действия направлены на одну группу (как правило, это мужчины или женщины) </w:t>
      </w:r>
      <w:r w:rsidR="00E91BDC">
        <w:rPr>
          <w:rFonts w:eastAsia="Times New Roman"/>
          <w:lang w:val="ru-RU"/>
        </w:rPr>
        <w:t>в целях</w:t>
      </w:r>
      <w:r w:rsidRPr="00987411">
        <w:rPr>
          <w:rFonts w:eastAsia="Times New Roman"/>
          <w:lang w:val="ru-RU"/>
        </w:rPr>
        <w:t xml:space="preserve"> устранения неравенства, повышения информированности и</w:t>
      </w:r>
      <w:r w:rsidR="00E91BDC">
        <w:rPr>
          <w:rFonts w:eastAsia="Times New Roman"/>
          <w:lang w:val="ru-RU"/>
        </w:rPr>
        <w:t xml:space="preserve"> расширения </w:t>
      </w:r>
      <w:r w:rsidRPr="00987411">
        <w:rPr>
          <w:rFonts w:eastAsia="Times New Roman"/>
          <w:lang w:val="ru-RU"/>
        </w:rPr>
        <w:t>участия, с тем чтобы</w:t>
      </w:r>
      <w:r w:rsidR="00D76F3E">
        <w:rPr>
          <w:rFonts w:eastAsia="Times New Roman"/>
          <w:lang w:val="ru-RU"/>
        </w:rPr>
        <w:t xml:space="preserve"> изменить неблагоприятн</w:t>
      </w:r>
      <w:r w:rsidR="00E91BDC">
        <w:rPr>
          <w:rFonts w:eastAsia="Times New Roman"/>
          <w:lang w:val="ru-RU"/>
        </w:rPr>
        <w:t>ое</w:t>
      </w:r>
      <w:r w:rsidR="00D76F3E">
        <w:rPr>
          <w:rFonts w:eastAsia="Times New Roman"/>
          <w:lang w:val="ru-RU"/>
        </w:rPr>
        <w:t xml:space="preserve"> </w:t>
      </w:r>
      <w:r w:rsidR="00E91BDC">
        <w:rPr>
          <w:rFonts w:eastAsia="Times New Roman"/>
          <w:lang w:val="ru-RU"/>
        </w:rPr>
        <w:t>положение</w:t>
      </w:r>
      <w:r w:rsidR="00D76F3E">
        <w:rPr>
          <w:rFonts w:eastAsia="Times New Roman"/>
          <w:lang w:val="ru-RU"/>
        </w:rPr>
        <w:t xml:space="preserve"> этой группы </w:t>
      </w:r>
      <w:r w:rsidRPr="00987411">
        <w:rPr>
          <w:rFonts w:eastAsia="Times New Roman"/>
          <w:lang w:val="ru-RU"/>
        </w:rPr>
        <w:t>и обеспечить равные возможности для всех.</w:t>
      </w:r>
    </w:p>
    <w:p w14:paraId="35179AA6" w14:textId="2123593F" w:rsidR="00D76F3E" w:rsidRPr="00D76F3E" w:rsidRDefault="00D76F3E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Этот</w:t>
      </w:r>
      <w:r w:rsidRPr="00D76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двусторонний</w:t>
      </w:r>
      <w:r w:rsidRPr="00D76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подход</w:t>
      </w:r>
      <w:r w:rsidRPr="00D76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нашел</w:t>
      </w:r>
      <w:r w:rsidRPr="00D76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отражение</w:t>
      </w:r>
      <w:r w:rsidRPr="00D76F3E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в целях в области устойчивого развития (ЦУР), где </w:t>
      </w:r>
      <w:r w:rsidRPr="00D76F3E">
        <w:rPr>
          <w:rFonts w:eastAsia="Times New Roman"/>
          <w:lang w:val="ru-RU"/>
        </w:rPr>
        <w:t>гендерное равенство рассматривается как однозначный приоритет в рамках отдельной цели</w:t>
      </w:r>
      <w:r>
        <w:rPr>
          <w:rFonts w:eastAsia="Times New Roman"/>
          <w:lang w:val="ru-RU"/>
        </w:rPr>
        <w:t xml:space="preserve"> (</w:t>
      </w:r>
      <w:r w:rsidRPr="00D76F3E">
        <w:rPr>
          <w:rFonts w:eastAsia="Times New Roman"/>
          <w:i/>
          <w:iCs/>
          <w:lang w:val="ru-RU"/>
        </w:rPr>
        <w:t>ЦУР 5: «Обеспечение гендерного равенства и расширение прав и возможностей всех женщин и девочек»</w:t>
      </w:r>
      <w:r>
        <w:rPr>
          <w:rFonts w:eastAsia="Times New Roman"/>
          <w:lang w:val="ru-RU"/>
        </w:rPr>
        <w:t xml:space="preserve">) и интегрируется во все остальные цели (одиннадцать из них содержат показатели, напрямую касающиеся гендерного равенства). </w:t>
      </w:r>
      <w:r w:rsidRPr="00D76F3E">
        <w:rPr>
          <w:rFonts w:eastAsia="Times New Roman"/>
          <w:lang w:val="ru-RU"/>
        </w:rPr>
        <w:t>Таким образом, в ЦУР признается сквозной характер гендерного равенства как фактора, способствующего и ускоряющего достижение целей Повестки дня на период до 2030</w:t>
      </w:r>
      <w:r>
        <w:rPr>
          <w:rFonts w:eastAsia="Times New Roman"/>
          <w:lang w:val="ru-RU"/>
        </w:rPr>
        <w:t> г.</w:t>
      </w:r>
    </w:p>
    <w:p w14:paraId="767622F1" w14:textId="30367922" w:rsidR="00637943" w:rsidRDefault="00D76F3E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en-GB"/>
        </w:rPr>
      </w:pPr>
      <w:r w:rsidRPr="00D76F3E">
        <w:rPr>
          <w:rFonts w:eastAsia="Times New Roman"/>
          <w:lang w:val="ru-RU"/>
        </w:rPr>
        <w:t>С момента принятия в 2014</w:t>
      </w:r>
      <w:r>
        <w:rPr>
          <w:rFonts w:eastAsia="Times New Roman"/>
          <w:lang w:val="ru-RU"/>
        </w:rPr>
        <w:t> </w:t>
      </w:r>
      <w:r w:rsidRPr="00D76F3E">
        <w:rPr>
          <w:rFonts w:eastAsia="Times New Roman"/>
          <w:lang w:val="ru-RU"/>
        </w:rPr>
        <w:t xml:space="preserve">г. Политики в области гендерного равенства ВОИС использует оба подхода синергетически. Примеры такого двойного </w:t>
      </w:r>
      <w:r w:rsidR="00E91BDC">
        <w:rPr>
          <w:rFonts w:eastAsia="Times New Roman"/>
          <w:lang w:val="ru-RU"/>
        </w:rPr>
        <w:t>использования</w:t>
      </w:r>
      <w:r w:rsidRPr="00D76F3E">
        <w:rPr>
          <w:rFonts w:eastAsia="Times New Roman"/>
          <w:lang w:val="ru-RU"/>
        </w:rPr>
        <w:t xml:space="preserve"> будут представлены на следующих страницах.</w:t>
      </w:r>
      <w:r>
        <w:rPr>
          <w:rFonts w:eastAsia="Times New Roman"/>
          <w:lang w:val="ru-RU"/>
        </w:rPr>
        <w:t xml:space="preserve"> </w:t>
      </w:r>
    </w:p>
    <w:p w14:paraId="5E98E9E0" w14:textId="5A1D9E29" w:rsidR="00D76F3E" w:rsidRPr="00585340" w:rsidRDefault="00D76F3E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585340">
        <w:rPr>
          <w:rFonts w:eastAsia="Times New Roman"/>
          <w:lang w:val="ru-RU"/>
        </w:rPr>
        <w:t>Политика ВОИС в области гендерного равенства регулирует эти усилия и задает им общую направленность.</w:t>
      </w:r>
      <w:r w:rsidR="00585340" w:rsidRPr="00585340">
        <w:rPr>
          <w:lang w:val="ru-RU"/>
        </w:rPr>
        <w:t xml:space="preserve"> </w:t>
      </w:r>
      <w:r w:rsidR="00585340" w:rsidRPr="00585340">
        <w:rPr>
          <w:rFonts w:eastAsia="Times New Roman"/>
          <w:lang w:val="ru-RU"/>
        </w:rPr>
        <w:t xml:space="preserve">В ней признается, что у ВОИС есть как внутренние (в отношении ее сотрудников), так и внешние (в отношении партнеров и заинтересованных сторон) возможности и обязательства, связанные с гендерным равенством, и что ей необходимо действовать согласованно на этих двух уровнях.  </w:t>
      </w:r>
    </w:p>
    <w:p w14:paraId="4C8FFA45" w14:textId="3E31E351" w:rsidR="002730C8" w:rsidRPr="002730C8" w:rsidRDefault="002730C8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За</w:t>
      </w:r>
      <w:r w:rsidRPr="002730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осуществление</w:t>
      </w:r>
      <w:r w:rsidRPr="002730C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Политики и ее координацию отвечает </w:t>
      </w:r>
      <w:r w:rsidRPr="00844392">
        <w:rPr>
          <w:lang w:val="ru-RU"/>
        </w:rPr>
        <w:t>специалист</w:t>
      </w:r>
      <w:r>
        <w:rPr>
          <w:lang w:val="ru-RU"/>
        </w:rPr>
        <w:t xml:space="preserve"> </w:t>
      </w:r>
      <w:r w:rsidRPr="00844392">
        <w:rPr>
          <w:lang w:val="ru-RU"/>
        </w:rPr>
        <w:t>по вопросам гендерного равенства и культурно-личностного разнообразия</w:t>
      </w:r>
      <w:r>
        <w:rPr>
          <w:lang w:val="ru-RU"/>
        </w:rPr>
        <w:t xml:space="preserve"> из Департамента управления людскими ресурсами.</w:t>
      </w:r>
      <w:r w:rsidRPr="002730C8">
        <w:rPr>
          <w:lang w:val="ru-RU"/>
        </w:rPr>
        <w:t xml:space="preserve"> </w:t>
      </w:r>
      <w:r>
        <w:rPr>
          <w:lang w:val="ru-RU"/>
        </w:rPr>
        <w:t>С</w:t>
      </w:r>
      <w:r w:rsidRPr="00844392">
        <w:rPr>
          <w:lang w:val="ru-RU"/>
        </w:rPr>
        <w:t>пециалист</w:t>
      </w:r>
      <w:r>
        <w:rPr>
          <w:lang w:val="ru-RU"/>
        </w:rPr>
        <w:t xml:space="preserve"> </w:t>
      </w:r>
      <w:r w:rsidRPr="00844392">
        <w:rPr>
          <w:lang w:val="ru-RU"/>
        </w:rPr>
        <w:t>по вопросам гендерного равенства и культурно-личностного разнообразия</w:t>
      </w:r>
      <w:r>
        <w:rPr>
          <w:lang w:val="ru-RU"/>
        </w:rPr>
        <w:t xml:space="preserve"> ведет работу во всех секторах ВОИС с руководителями программ </w:t>
      </w:r>
      <w:r w:rsidRPr="002730C8">
        <w:rPr>
          <w:lang w:val="ru-RU"/>
        </w:rPr>
        <w:t xml:space="preserve">в целях поддержки разработки и реализации гендерно-ориентированных инициатив и </w:t>
      </w:r>
      <w:r>
        <w:rPr>
          <w:lang w:val="ru-RU"/>
        </w:rPr>
        <w:t>содействия</w:t>
      </w:r>
      <w:r w:rsidRPr="002730C8">
        <w:rPr>
          <w:lang w:val="ru-RU"/>
        </w:rPr>
        <w:t xml:space="preserve"> актуализации гендерной проблематики в рамках остальных инициатив.</w:t>
      </w:r>
    </w:p>
    <w:p w14:paraId="1A305DA6" w14:textId="30D11D27" w:rsidR="004152D3" w:rsidRPr="004152D3" w:rsidRDefault="004152D3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4152D3">
        <w:rPr>
          <w:rFonts w:eastAsia="Times New Roman"/>
          <w:lang w:val="ru-RU"/>
        </w:rPr>
        <w:lastRenderedPageBreak/>
        <w:t>С 2014 г</w:t>
      </w:r>
      <w:r>
        <w:rPr>
          <w:rFonts w:eastAsia="Times New Roman"/>
          <w:lang w:val="ru-RU"/>
        </w:rPr>
        <w:t>.</w:t>
      </w:r>
      <w:r w:rsidRPr="004152D3">
        <w:rPr>
          <w:rFonts w:eastAsia="Times New Roman"/>
          <w:lang w:val="ru-RU"/>
        </w:rPr>
        <w:t xml:space="preserve"> ВОИС также развивает сеть координаторов по гендерным вопросам. </w:t>
      </w:r>
      <w:r>
        <w:rPr>
          <w:rFonts w:eastAsia="Times New Roman"/>
          <w:lang w:val="ru-RU"/>
        </w:rPr>
        <w:t xml:space="preserve">Координаторы по гендерным вопросам — это волонтеры, оказывающие поддержку </w:t>
      </w:r>
      <w:r w:rsidRPr="00844392">
        <w:rPr>
          <w:lang w:val="ru-RU"/>
        </w:rPr>
        <w:t>специалист</w:t>
      </w:r>
      <w:r>
        <w:rPr>
          <w:lang w:val="ru-RU"/>
        </w:rPr>
        <w:t xml:space="preserve">у </w:t>
      </w:r>
      <w:r w:rsidRPr="00844392">
        <w:rPr>
          <w:lang w:val="ru-RU"/>
        </w:rPr>
        <w:t>по вопросам гендерного равенства и культурно-личностного разнообразия</w:t>
      </w:r>
      <w:r>
        <w:rPr>
          <w:lang w:val="ru-RU"/>
        </w:rPr>
        <w:t xml:space="preserve"> в каждом секторе в том, что касается гендерного равенства и инклюзии. Они занимаются этой работой в дополнение к своим повседневным задачам и обязанностям. </w:t>
      </w:r>
      <w:r w:rsidRPr="004152D3">
        <w:rPr>
          <w:lang w:val="ru-RU"/>
        </w:rPr>
        <w:t>Координаторы по гендерным вопросам проходят регулярное обучение в целях развития и укрепления своего потенциала.</w:t>
      </w:r>
    </w:p>
    <w:p w14:paraId="7A9EE8F9" w14:textId="266FE59C" w:rsidR="004152D3" w:rsidRPr="004152D3" w:rsidRDefault="004152D3" w:rsidP="004811C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rFonts w:eastAsia="Times New Roman"/>
          <w:lang w:val="ru-RU"/>
        </w:rPr>
        <w:t>Политика</w:t>
      </w:r>
      <w:r w:rsidRPr="004152D3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начала приносить пользу ВОИС с начала ее реализации. В ходе оценки, проведенной в 2019 г., были </w:t>
      </w:r>
      <w:r w:rsidR="00B04E3C">
        <w:rPr>
          <w:rFonts w:eastAsia="Times New Roman"/>
          <w:lang w:val="ru-RU"/>
        </w:rPr>
        <w:t>определены</w:t>
      </w:r>
      <w:r>
        <w:rPr>
          <w:rFonts w:eastAsia="Times New Roman"/>
          <w:lang w:val="ru-RU"/>
        </w:rPr>
        <w:t xml:space="preserve"> ее основные достижения, среди которых можно выделить следующие: </w:t>
      </w:r>
      <w:r w:rsidR="00B43F17" w:rsidRPr="00B43F17">
        <w:rPr>
          <w:rFonts w:eastAsia="Times New Roman"/>
          <w:lang w:val="ru-RU"/>
        </w:rPr>
        <w:t xml:space="preserve">повышение информированности об актуальности гендерного равенства и расширения прав и возможностей женщин в сфере ИС; создание специальной внутренней архитектуры для осуществления деятельности в области гендерного равенства; </w:t>
      </w:r>
      <w:r w:rsidR="00B04E3C">
        <w:rPr>
          <w:rFonts w:eastAsia="Times New Roman"/>
          <w:lang w:val="ru-RU"/>
        </w:rPr>
        <w:t>укрепление</w:t>
      </w:r>
      <w:r w:rsidR="00B43F17" w:rsidRPr="00B43F17">
        <w:rPr>
          <w:rFonts w:eastAsia="Times New Roman"/>
          <w:lang w:val="ru-RU"/>
        </w:rPr>
        <w:t xml:space="preserve"> взаимодействия с государствами-членами и остальной системой ООН по данному вопросу</w:t>
      </w:r>
      <w:r w:rsidR="00B43F17">
        <w:rPr>
          <w:rFonts w:eastAsia="Times New Roman"/>
          <w:lang w:val="ru-RU"/>
        </w:rPr>
        <w:t>.</w:t>
      </w:r>
    </w:p>
    <w:p w14:paraId="18E192E3" w14:textId="2F681EF6" w:rsidR="00F05734" w:rsidRPr="00F05734" w:rsidRDefault="00F05734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szCs w:val="22"/>
          <w:lang w:val="ru-RU"/>
        </w:rPr>
      </w:pPr>
      <w:r>
        <w:rPr>
          <w:rFonts w:eastAsia="Times New Roman"/>
          <w:lang w:val="ru-RU"/>
        </w:rPr>
        <w:t>Примером</w:t>
      </w:r>
      <w:r w:rsidRPr="00F0573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прогресса, достигнутого ВОИС, является ее деятельность в рамках </w:t>
      </w:r>
      <w:r w:rsidRPr="00F05734">
        <w:rPr>
          <w:rFonts w:eastAsia="Times New Roman"/>
          <w:lang w:val="ru-RU"/>
        </w:rPr>
        <w:t>Общесистемного плана действий ООН по вопросам гендерного равенства и расширения прав и возможностей женщин (ОПДООН)</w:t>
      </w:r>
      <w:r>
        <w:rPr>
          <w:rFonts w:eastAsia="Times New Roman"/>
          <w:lang w:val="ru-RU"/>
        </w:rPr>
        <w:t xml:space="preserve">. </w:t>
      </w:r>
      <w:r w:rsidRPr="00F05734">
        <w:rPr>
          <w:rFonts w:eastAsia="Times New Roman"/>
          <w:lang w:val="ru-RU"/>
        </w:rPr>
        <w:t>ОПДООН</w:t>
      </w:r>
      <w:r>
        <w:rPr>
          <w:rFonts w:eastAsia="Times New Roman"/>
          <w:lang w:val="ru-RU"/>
        </w:rPr>
        <w:t xml:space="preserve"> — это механизм подотчетности, утвержденный </w:t>
      </w:r>
      <w:r w:rsidRPr="00F05734">
        <w:rPr>
          <w:rFonts w:eastAsia="Times New Roman"/>
          <w:lang w:val="ru-RU"/>
        </w:rPr>
        <w:t>Координационным советом руководителей учреждений системы ООН (КСР)</w:t>
      </w:r>
      <w:r>
        <w:rPr>
          <w:rFonts w:eastAsia="Times New Roman"/>
          <w:lang w:val="ru-RU"/>
        </w:rPr>
        <w:t xml:space="preserve"> и обеспечивающий измерение прогресса в области и</w:t>
      </w:r>
      <w:r w:rsidRPr="00F05734">
        <w:rPr>
          <w:rFonts w:eastAsia="Times New Roman"/>
          <w:lang w:val="ru-RU"/>
        </w:rPr>
        <w:t>нтеграци</w:t>
      </w:r>
      <w:r>
        <w:rPr>
          <w:rFonts w:eastAsia="Times New Roman"/>
          <w:lang w:val="ru-RU"/>
        </w:rPr>
        <w:t>и</w:t>
      </w:r>
      <w:r w:rsidRPr="00F05734">
        <w:rPr>
          <w:rFonts w:eastAsia="Times New Roman"/>
          <w:lang w:val="ru-RU"/>
        </w:rPr>
        <w:t xml:space="preserve"> гендерной проблематики в организационные функции</w:t>
      </w:r>
      <w:r w:rsidRPr="0006645A">
        <w:rPr>
          <w:szCs w:val="22"/>
          <w:vertAlign w:val="superscript"/>
        </w:rPr>
        <w:footnoteReference w:id="2"/>
      </w:r>
      <w:r>
        <w:rPr>
          <w:rFonts w:eastAsia="Times New Roman"/>
          <w:lang w:val="ru-RU"/>
        </w:rPr>
        <w:t xml:space="preserve">. Он состоит из системы показателей, </w:t>
      </w:r>
      <w:r w:rsidRPr="00F05734">
        <w:rPr>
          <w:rFonts w:eastAsia="Times New Roman"/>
          <w:lang w:val="ru-RU"/>
        </w:rPr>
        <w:t xml:space="preserve">по которым </w:t>
      </w:r>
      <w:r>
        <w:rPr>
          <w:rFonts w:eastAsia="Times New Roman"/>
          <w:lang w:val="ru-RU"/>
        </w:rPr>
        <w:t>учреждения</w:t>
      </w:r>
      <w:r w:rsidRPr="00F05734">
        <w:rPr>
          <w:rFonts w:eastAsia="Times New Roman"/>
          <w:lang w:val="ru-RU"/>
        </w:rPr>
        <w:t xml:space="preserve"> ООН ежегодно </w:t>
      </w:r>
      <w:r w:rsidR="00B04E3C">
        <w:rPr>
          <w:rFonts w:eastAsia="Times New Roman"/>
          <w:lang w:val="ru-RU"/>
        </w:rPr>
        <w:t>представляют отчетность</w:t>
      </w:r>
      <w:r>
        <w:rPr>
          <w:rFonts w:eastAsia="Times New Roman"/>
          <w:lang w:val="ru-RU"/>
        </w:rPr>
        <w:t xml:space="preserve">. Первый цикл </w:t>
      </w:r>
      <w:r w:rsidRPr="00F05734">
        <w:rPr>
          <w:rFonts w:eastAsia="Times New Roman"/>
          <w:lang w:val="ru-RU"/>
        </w:rPr>
        <w:t>ОПДООН</w:t>
      </w:r>
      <w:r>
        <w:rPr>
          <w:rFonts w:eastAsia="Times New Roman"/>
          <w:lang w:val="ru-RU"/>
        </w:rPr>
        <w:t xml:space="preserve"> начался в 2012 г. К его завершению в 2017 г. </w:t>
      </w:r>
      <w:r w:rsidR="009B1E58">
        <w:rPr>
          <w:rFonts w:eastAsia="Times New Roman"/>
          <w:lang w:val="ru-RU"/>
        </w:rPr>
        <w:t>ВОИС улучшила соблюдение требований на 40</w:t>
      </w:r>
      <w:r w:rsidR="009B1E58" w:rsidRPr="009B1E58">
        <w:rPr>
          <w:rFonts w:eastAsia="Times New Roman"/>
          <w:lang w:val="ru-RU"/>
        </w:rPr>
        <w:t xml:space="preserve"> </w:t>
      </w:r>
      <w:r w:rsidR="009B1E58">
        <w:rPr>
          <w:rFonts w:eastAsia="Times New Roman"/>
          <w:lang w:val="ru-RU"/>
        </w:rPr>
        <w:t>процентных пунктов: с 7 до 47</w:t>
      </w:r>
      <w:r w:rsidR="009B1E58" w:rsidRPr="009B1E58">
        <w:rPr>
          <w:rFonts w:eastAsia="Times New Roman"/>
          <w:lang w:val="ru-RU"/>
        </w:rPr>
        <w:t xml:space="preserve"> </w:t>
      </w:r>
      <w:r w:rsidR="009B1E58">
        <w:rPr>
          <w:rFonts w:eastAsia="Times New Roman"/>
          <w:lang w:val="ru-RU"/>
        </w:rPr>
        <w:t xml:space="preserve">процентов. Второй цикл, характеризующийся другими пороговыми значениями и показателями, начался в 2018 г. </w:t>
      </w:r>
      <w:r w:rsidR="009B1E58" w:rsidRPr="009B1E58">
        <w:rPr>
          <w:rFonts w:eastAsia="Times New Roman"/>
          <w:lang w:val="ru-RU"/>
        </w:rPr>
        <w:t>Благодаря работе, проделанной в ходе первого цикла, ВОИС быстро удвоила показател</w:t>
      </w:r>
      <w:r w:rsidR="009B1E58">
        <w:rPr>
          <w:rFonts w:eastAsia="Times New Roman"/>
          <w:lang w:val="ru-RU"/>
        </w:rPr>
        <w:t>и</w:t>
      </w:r>
      <w:r w:rsidR="009B1E58" w:rsidRPr="009B1E58">
        <w:rPr>
          <w:rFonts w:eastAsia="Times New Roman"/>
          <w:lang w:val="ru-RU"/>
        </w:rPr>
        <w:t xml:space="preserve"> соблюдения требований: с 24% в 2018</w:t>
      </w:r>
      <w:r w:rsidR="009B1E58">
        <w:rPr>
          <w:rFonts w:eastAsia="Times New Roman"/>
          <w:lang w:val="ru-RU"/>
        </w:rPr>
        <w:t> г.</w:t>
      </w:r>
      <w:r w:rsidR="009B1E58" w:rsidRPr="009B1E58">
        <w:rPr>
          <w:rFonts w:eastAsia="Times New Roman"/>
          <w:lang w:val="ru-RU"/>
        </w:rPr>
        <w:t xml:space="preserve"> до 47% в 2020 г.</w:t>
      </w:r>
    </w:p>
    <w:p w14:paraId="3BF40DC2" w14:textId="522F5C85" w:rsidR="00FC71A6" w:rsidRPr="00FC71A6" w:rsidRDefault="00FC71A6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FC71A6">
        <w:rPr>
          <w:rFonts w:eastAsia="Times New Roman"/>
          <w:lang w:val="ru-RU"/>
        </w:rPr>
        <w:t xml:space="preserve">Кроме того, ВОИС установила и последовательно отслеживает целевые показатели гендерного паритета на уровне </w:t>
      </w:r>
      <w:r>
        <w:rPr>
          <w:rFonts w:eastAsia="Times New Roman"/>
          <w:lang w:val="ru-RU"/>
        </w:rPr>
        <w:t>С</w:t>
      </w:r>
      <w:r w:rsidRPr="00FC71A6">
        <w:rPr>
          <w:rFonts w:eastAsia="Times New Roman"/>
          <w:lang w:val="ru-RU"/>
        </w:rPr>
        <w:t xml:space="preserve">4 и выше. </w:t>
      </w:r>
      <w:r>
        <w:rPr>
          <w:rFonts w:eastAsia="Times New Roman"/>
          <w:lang w:val="ru-RU"/>
        </w:rPr>
        <w:t>На двухлетний период 2020–2021 гг. установлены следующие целевые показатели: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For the 2020/2021 biennium, WIPO Member States approved gender balance targets for the D2, D1, P5 and P4 levels, respectively at 24%, 37%, 43% and 50%.&#10;&#10;"/>
      </w:tblPr>
      <w:tblGrid>
        <w:gridCol w:w="1347"/>
        <w:gridCol w:w="1767"/>
      </w:tblGrid>
      <w:tr w:rsidR="005225F7" w14:paraId="11152170" w14:textId="77777777" w:rsidTr="00FC71A6">
        <w:trPr>
          <w:tblHeader/>
          <w:jc w:val="center"/>
        </w:trPr>
        <w:tc>
          <w:tcPr>
            <w:tcW w:w="1347" w:type="dxa"/>
          </w:tcPr>
          <w:p w14:paraId="38FF9069" w14:textId="584F8CC3" w:rsidR="005225F7" w:rsidRPr="00E25405" w:rsidRDefault="00FC71A6" w:rsidP="005E73A8">
            <w:pPr>
              <w:contextualSpacing/>
              <w:jc w:val="center"/>
              <w:rPr>
                <w:b/>
              </w:rPr>
            </w:pPr>
            <w:r w:rsidRPr="00B04E3C">
              <w:rPr>
                <w:b/>
                <w:lang w:val="ru-RU"/>
              </w:rPr>
              <w:t>Класс</w:t>
            </w:r>
          </w:p>
        </w:tc>
        <w:tc>
          <w:tcPr>
            <w:tcW w:w="1767" w:type="dxa"/>
          </w:tcPr>
          <w:p w14:paraId="3F53E8C2" w14:textId="6D95FE84" w:rsidR="005225F7" w:rsidRPr="00FC71A6" w:rsidRDefault="00FC71A6" w:rsidP="005E73A8">
            <w:pPr>
              <w:contextualSpacing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Целевой показатель</w:t>
            </w:r>
          </w:p>
        </w:tc>
      </w:tr>
      <w:tr w:rsidR="005225F7" w14:paraId="681A9628" w14:textId="77777777" w:rsidTr="00FC71A6">
        <w:trPr>
          <w:jc w:val="center"/>
        </w:trPr>
        <w:tc>
          <w:tcPr>
            <w:tcW w:w="1347" w:type="dxa"/>
          </w:tcPr>
          <w:p w14:paraId="72B079AF" w14:textId="3FFFF773" w:rsidR="005225F7" w:rsidRDefault="00FC71A6" w:rsidP="005E73A8">
            <w:pPr>
              <w:contextualSpacing/>
              <w:jc w:val="center"/>
            </w:pPr>
            <w:r>
              <w:rPr>
                <w:lang w:val="ru-RU"/>
              </w:rPr>
              <w:t>Д</w:t>
            </w:r>
            <w:r w:rsidR="005225F7">
              <w:t>2</w:t>
            </w:r>
          </w:p>
        </w:tc>
        <w:tc>
          <w:tcPr>
            <w:tcW w:w="1767" w:type="dxa"/>
          </w:tcPr>
          <w:p w14:paraId="77393105" w14:textId="77777777" w:rsidR="005225F7" w:rsidRDefault="005225F7" w:rsidP="005E73A8">
            <w:pPr>
              <w:contextualSpacing/>
              <w:jc w:val="center"/>
            </w:pPr>
            <w:r>
              <w:t>24%</w:t>
            </w:r>
          </w:p>
        </w:tc>
      </w:tr>
      <w:tr w:rsidR="005225F7" w14:paraId="14A18754" w14:textId="77777777" w:rsidTr="00FC71A6">
        <w:trPr>
          <w:jc w:val="center"/>
        </w:trPr>
        <w:tc>
          <w:tcPr>
            <w:tcW w:w="1347" w:type="dxa"/>
          </w:tcPr>
          <w:p w14:paraId="5EFF7AC9" w14:textId="6BF4AC8E" w:rsidR="005225F7" w:rsidRDefault="00FC71A6" w:rsidP="005E73A8">
            <w:pPr>
              <w:contextualSpacing/>
              <w:jc w:val="center"/>
            </w:pPr>
            <w:r>
              <w:rPr>
                <w:lang w:val="ru-RU"/>
              </w:rPr>
              <w:t>Д</w:t>
            </w:r>
            <w:r w:rsidR="005225F7">
              <w:t>1</w:t>
            </w:r>
          </w:p>
        </w:tc>
        <w:tc>
          <w:tcPr>
            <w:tcW w:w="1767" w:type="dxa"/>
          </w:tcPr>
          <w:p w14:paraId="0A164D56" w14:textId="77777777" w:rsidR="005225F7" w:rsidRDefault="005225F7" w:rsidP="005E73A8">
            <w:pPr>
              <w:contextualSpacing/>
              <w:jc w:val="center"/>
            </w:pPr>
            <w:r>
              <w:t>37%</w:t>
            </w:r>
          </w:p>
        </w:tc>
      </w:tr>
      <w:tr w:rsidR="005225F7" w14:paraId="18E1B37D" w14:textId="77777777" w:rsidTr="00FC71A6">
        <w:trPr>
          <w:jc w:val="center"/>
        </w:trPr>
        <w:tc>
          <w:tcPr>
            <w:tcW w:w="1347" w:type="dxa"/>
          </w:tcPr>
          <w:p w14:paraId="13D16601" w14:textId="36F4A8A9" w:rsidR="005225F7" w:rsidRDefault="00B04E3C" w:rsidP="005E73A8">
            <w:pPr>
              <w:contextualSpacing/>
              <w:jc w:val="center"/>
            </w:pPr>
            <w:r>
              <w:rPr>
                <w:lang w:val="ru-RU"/>
              </w:rPr>
              <w:t>С</w:t>
            </w:r>
            <w:r w:rsidR="005225F7">
              <w:t>5</w:t>
            </w:r>
          </w:p>
        </w:tc>
        <w:tc>
          <w:tcPr>
            <w:tcW w:w="1767" w:type="dxa"/>
          </w:tcPr>
          <w:p w14:paraId="6342E896" w14:textId="77777777" w:rsidR="005225F7" w:rsidRDefault="005225F7" w:rsidP="005E73A8">
            <w:pPr>
              <w:contextualSpacing/>
              <w:jc w:val="center"/>
            </w:pPr>
            <w:r>
              <w:t>43%</w:t>
            </w:r>
          </w:p>
        </w:tc>
      </w:tr>
      <w:tr w:rsidR="005225F7" w14:paraId="65E37FEA" w14:textId="77777777" w:rsidTr="00FC71A6">
        <w:trPr>
          <w:jc w:val="center"/>
        </w:trPr>
        <w:tc>
          <w:tcPr>
            <w:tcW w:w="1347" w:type="dxa"/>
          </w:tcPr>
          <w:p w14:paraId="25AF7297" w14:textId="557BD434" w:rsidR="005225F7" w:rsidRDefault="00B04E3C" w:rsidP="005E73A8">
            <w:pPr>
              <w:contextualSpacing/>
              <w:jc w:val="center"/>
            </w:pPr>
            <w:r>
              <w:rPr>
                <w:lang w:val="ru-RU"/>
              </w:rPr>
              <w:t>С</w:t>
            </w:r>
            <w:r w:rsidR="005225F7">
              <w:t>4</w:t>
            </w:r>
          </w:p>
        </w:tc>
        <w:tc>
          <w:tcPr>
            <w:tcW w:w="1767" w:type="dxa"/>
          </w:tcPr>
          <w:p w14:paraId="56CBDCD3" w14:textId="77777777" w:rsidR="005225F7" w:rsidRDefault="005225F7" w:rsidP="005E73A8">
            <w:pPr>
              <w:contextualSpacing/>
              <w:jc w:val="center"/>
            </w:pPr>
            <w:r>
              <w:t>50%</w:t>
            </w:r>
          </w:p>
        </w:tc>
      </w:tr>
    </w:tbl>
    <w:p w14:paraId="3E43F600" w14:textId="77777777" w:rsidR="005225F7" w:rsidRDefault="005225F7" w:rsidP="006D425A">
      <w:pPr>
        <w:pStyle w:val="ListParagraph"/>
        <w:spacing w:after="240"/>
        <w:ind w:left="0"/>
        <w:contextualSpacing w:val="0"/>
        <w:rPr>
          <w:rFonts w:eastAsia="Times New Roman"/>
          <w:lang w:val="en-GB"/>
        </w:rPr>
      </w:pPr>
    </w:p>
    <w:p w14:paraId="38F02671" w14:textId="60C2E85C" w:rsidR="00341779" w:rsidRPr="00341779" w:rsidRDefault="00341779" w:rsidP="00CA3651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341779">
        <w:rPr>
          <w:rFonts w:eastAsia="Times New Roman"/>
          <w:lang w:val="ru-RU"/>
        </w:rPr>
        <w:t>По состоянию на декабрь 2020</w:t>
      </w:r>
      <w:r>
        <w:rPr>
          <w:rFonts w:eastAsia="Times New Roman"/>
          <w:lang w:val="ru-RU"/>
        </w:rPr>
        <w:t> г.</w:t>
      </w:r>
      <w:r w:rsidRPr="00341779">
        <w:rPr>
          <w:rFonts w:eastAsia="Times New Roman"/>
          <w:lang w:val="ru-RU"/>
        </w:rPr>
        <w:t xml:space="preserve"> ВОИС уже достигла целевых показателей для уровней </w:t>
      </w:r>
      <w:r>
        <w:rPr>
          <w:rFonts w:eastAsia="Times New Roman"/>
          <w:lang w:val="ru-RU"/>
        </w:rPr>
        <w:t>С</w:t>
      </w:r>
      <w:r w:rsidRPr="00341779">
        <w:rPr>
          <w:rFonts w:eastAsia="Times New Roman"/>
          <w:lang w:val="ru-RU"/>
        </w:rPr>
        <w:t xml:space="preserve">4 и </w:t>
      </w:r>
      <w:r>
        <w:rPr>
          <w:rFonts w:eastAsia="Times New Roman"/>
          <w:lang w:val="ru-RU"/>
        </w:rPr>
        <w:t>Д</w:t>
      </w:r>
      <w:r w:rsidRPr="00341779">
        <w:rPr>
          <w:rFonts w:eastAsia="Times New Roman"/>
          <w:lang w:val="ru-RU"/>
        </w:rPr>
        <w:t xml:space="preserve">1 с опережением </w:t>
      </w:r>
      <w:r w:rsidR="00B04E3C" w:rsidRPr="00341779">
        <w:rPr>
          <w:rFonts w:eastAsia="Times New Roman"/>
          <w:lang w:val="ru-RU"/>
        </w:rPr>
        <w:t>срока</w:t>
      </w:r>
      <w:r w:rsidR="00B04E3C">
        <w:rPr>
          <w:rFonts w:eastAsia="Times New Roman"/>
          <w:lang w:val="ru-RU"/>
        </w:rPr>
        <w:t>,</w:t>
      </w:r>
      <w:r w:rsidR="00B04E3C" w:rsidRPr="00341779">
        <w:rPr>
          <w:rFonts w:eastAsia="Times New Roman"/>
          <w:lang w:val="ru-RU"/>
        </w:rPr>
        <w:t xml:space="preserve"> </w:t>
      </w:r>
      <w:r w:rsidRPr="00341779">
        <w:rPr>
          <w:rFonts w:eastAsia="Times New Roman"/>
          <w:lang w:val="ru-RU"/>
        </w:rPr>
        <w:t>установленного на 2021</w:t>
      </w:r>
      <w:r>
        <w:rPr>
          <w:rFonts w:eastAsia="Times New Roman"/>
          <w:lang w:val="ru-RU"/>
        </w:rPr>
        <w:t> г.</w:t>
      </w:r>
      <w:r w:rsidRPr="00341779">
        <w:rPr>
          <w:rFonts w:eastAsia="Times New Roman"/>
          <w:lang w:val="ru-RU"/>
        </w:rPr>
        <w:t xml:space="preserve"> Эти улучшения были подкреплены целенаправленными действиями в области набора персонала.</w:t>
      </w:r>
    </w:p>
    <w:p w14:paraId="4ADD0362" w14:textId="60B03F34" w:rsidR="00B3622D" w:rsidRPr="00B3622D" w:rsidRDefault="00B3622D" w:rsidP="006D425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="Times New Roman"/>
          <w:lang w:val="ru-RU"/>
        </w:rPr>
      </w:pPr>
      <w:r w:rsidRPr="00B3622D">
        <w:rPr>
          <w:rFonts w:eastAsia="Times New Roman"/>
          <w:lang w:val="ru-RU"/>
        </w:rPr>
        <w:t>ВОИС последовательно учитывает вопросы гендерного равенства при подготовке и пересмотре внутренней политики и служебных инструкций. Например, что касается инклюзивного языка, то ВОИС больше не использует стандартный мужской род в Положениях и правилах о персонале.</w:t>
      </w:r>
      <w:r w:rsidRPr="00B3622D">
        <w:rPr>
          <w:lang w:val="ru-RU"/>
        </w:rPr>
        <w:t xml:space="preserve"> </w:t>
      </w:r>
      <w:r w:rsidRPr="00B3622D">
        <w:rPr>
          <w:rFonts w:eastAsia="Times New Roman"/>
          <w:lang w:val="ru-RU"/>
        </w:rPr>
        <w:t xml:space="preserve">Кроме того, в плане обеспечения баланса между трудовыми и личными интересами сотрудников были внесены некоторые изменения, которые расширили и сделали более гибкими пособия для родителей. </w:t>
      </w:r>
      <w:r>
        <w:rPr>
          <w:rFonts w:eastAsia="Times New Roman"/>
          <w:lang w:val="ru-RU"/>
        </w:rPr>
        <w:t>Например, о</w:t>
      </w:r>
      <w:r w:rsidRPr="00B3622D">
        <w:rPr>
          <w:rFonts w:eastAsia="Times New Roman"/>
          <w:lang w:val="ru-RU"/>
        </w:rPr>
        <w:t>тпуск, связанный с усыновлением/удочерением</w:t>
      </w:r>
      <w:r>
        <w:rPr>
          <w:rFonts w:eastAsia="Times New Roman"/>
          <w:lang w:val="ru-RU"/>
        </w:rPr>
        <w:t xml:space="preserve">, теперь можно </w:t>
      </w:r>
      <w:r w:rsidRPr="00B3622D">
        <w:rPr>
          <w:rFonts w:eastAsia="Times New Roman"/>
          <w:lang w:val="ru-RU"/>
        </w:rPr>
        <w:t xml:space="preserve">брать отдельными периодами в </w:t>
      </w:r>
      <w:r w:rsidRPr="00B3622D">
        <w:rPr>
          <w:rFonts w:eastAsia="Times New Roman"/>
          <w:lang w:val="ru-RU"/>
        </w:rPr>
        <w:lastRenderedPageBreak/>
        <w:t>течение первого года после появления приемного ребенка в доме сотрудника,</w:t>
      </w:r>
      <w:r w:rsidRPr="00B3622D">
        <w:rPr>
          <w:lang w:val="ru-RU"/>
        </w:rPr>
        <w:t xml:space="preserve"> </w:t>
      </w:r>
      <w:r w:rsidRPr="00B3622D">
        <w:rPr>
          <w:rFonts w:eastAsia="Times New Roman"/>
          <w:lang w:val="ru-RU"/>
        </w:rPr>
        <w:t xml:space="preserve">а все временные сотрудники имеют право на шестнадцать недель отпуска по беременности и родам, независимо от стажа работы. </w:t>
      </w:r>
      <w:r w:rsidR="00AD7AF9" w:rsidRPr="00AD7AF9">
        <w:rPr>
          <w:rFonts w:eastAsia="Times New Roman"/>
          <w:lang w:val="ru-RU"/>
        </w:rPr>
        <w:t xml:space="preserve">Кроме того, отпуск по уходу за ребенком для молодых матерей и отцов, участвующих в Программе </w:t>
      </w:r>
      <w:r w:rsidR="00AD7AF9">
        <w:rPr>
          <w:rFonts w:eastAsia="Times New Roman"/>
          <w:lang w:val="ru-RU"/>
        </w:rPr>
        <w:t>стажировок</w:t>
      </w:r>
      <w:r w:rsidR="00AD7AF9" w:rsidRPr="00AD7AF9">
        <w:rPr>
          <w:rFonts w:eastAsia="Times New Roman"/>
          <w:lang w:val="ru-RU"/>
        </w:rPr>
        <w:t xml:space="preserve"> ВОИС, был продлен: теперь матери имеют право на три месяца декретного отпуска с полным сохранением заработной платы, а отцы </w:t>
      </w:r>
      <w:r w:rsidR="00B04E3C">
        <w:rPr>
          <w:rFonts w:eastAsia="Times New Roman"/>
          <w:lang w:val="ru-RU"/>
        </w:rPr>
        <w:t>—</w:t>
      </w:r>
      <w:r w:rsidR="00AD7AF9" w:rsidRPr="00AD7AF9">
        <w:rPr>
          <w:rFonts w:eastAsia="Times New Roman"/>
          <w:lang w:val="ru-RU"/>
        </w:rPr>
        <w:t xml:space="preserve"> на три недели отпуска по уходу за ребенком с полным сохранением заработной платы.</w:t>
      </w:r>
    </w:p>
    <w:p w14:paraId="4A3438B9" w14:textId="0F921F0F" w:rsidR="008D2E84" w:rsidRPr="00606BC3" w:rsidRDefault="008D2E84" w:rsidP="008824DF">
      <w:pPr>
        <w:pStyle w:val="ListParagraph"/>
        <w:numPr>
          <w:ilvl w:val="0"/>
          <w:numId w:val="7"/>
        </w:numPr>
        <w:spacing w:after="360"/>
        <w:ind w:left="0" w:firstLine="0"/>
        <w:contextualSpacing w:val="0"/>
        <w:rPr>
          <w:rFonts w:eastAsia="Times New Roman"/>
          <w:lang w:val="ru-RU"/>
        </w:rPr>
      </w:pPr>
      <w:r w:rsidRPr="008D2E84">
        <w:rPr>
          <w:rFonts w:eastAsia="Times New Roman"/>
          <w:lang w:val="ru-RU"/>
        </w:rPr>
        <w:t>Несмотря на значительный прогресс, отмеченный выше, остаются и недостатки, так как изменения, способствующие</w:t>
      </w:r>
      <w:r w:rsidR="004C63EA" w:rsidRPr="004C63EA">
        <w:rPr>
          <w:rFonts w:eastAsia="Times New Roman"/>
          <w:lang w:val="ru-RU"/>
        </w:rPr>
        <w:t xml:space="preserve"> </w:t>
      </w:r>
      <w:r w:rsidR="004C63EA">
        <w:rPr>
          <w:rFonts w:eastAsia="Times New Roman"/>
          <w:lang w:val="ru-RU"/>
        </w:rPr>
        <w:t>достижению результатов в области</w:t>
      </w:r>
      <w:r w:rsidRPr="008D2E84">
        <w:rPr>
          <w:rFonts w:eastAsia="Times New Roman"/>
          <w:lang w:val="ru-RU"/>
        </w:rPr>
        <w:t xml:space="preserve"> гендерно</w:t>
      </w:r>
      <w:r w:rsidR="004C63EA">
        <w:rPr>
          <w:rFonts w:eastAsia="Times New Roman"/>
          <w:lang w:val="ru-RU"/>
        </w:rPr>
        <w:t>го</w:t>
      </w:r>
      <w:r w:rsidRPr="008D2E84">
        <w:rPr>
          <w:rFonts w:eastAsia="Times New Roman"/>
          <w:lang w:val="ru-RU"/>
        </w:rPr>
        <w:t xml:space="preserve"> равенств</w:t>
      </w:r>
      <w:r w:rsidR="004C63EA">
        <w:rPr>
          <w:rFonts w:eastAsia="Times New Roman"/>
          <w:lang w:val="ru-RU"/>
        </w:rPr>
        <w:t>а</w:t>
      </w:r>
      <w:r w:rsidRPr="008D2E84">
        <w:rPr>
          <w:rFonts w:eastAsia="Times New Roman"/>
          <w:lang w:val="ru-RU"/>
        </w:rPr>
        <w:t xml:space="preserve">, требуют времени. </w:t>
      </w:r>
      <w:r w:rsidR="00606BC3" w:rsidRPr="00606BC3">
        <w:rPr>
          <w:rFonts w:eastAsia="Times New Roman"/>
          <w:lang w:val="ru-RU"/>
        </w:rPr>
        <w:t>В этой связи по итогам оценки, проведенной в 2019 г</w:t>
      </w:r>
      <w:r w:rsidR="00606BC3">
        <w:rPr>
          <w:rFonts w:eastAsia="Times New Roman"/>
          <w:lang w:val="ru-RU"/>
        </w:rPr>
        <w:t>.</w:t>
      </w:r>
      <w:r w:rsidR="00606BC3" w:rsidRPr="00606BC3">
        <w:rPr>
          <w:rFonts w:eastAsia="Times New Roman"/>
          <w:lang w:val="ru-RU"/>
        </w:rPr>
        <w:t>, было рекомендовано пересмотреть Политику</w:t>
      </w:r>
      <w:r w:rsidR="00606BC3">
        <w:rPr>
          <w:rFonts w:eastAsia="Times New Roman"/>
          <w:lang w:val="ru-RU"/>
        </w:rPr>
        <w:t xml:space="preserve"> в области</w:t>
      </w:r>
      <w:r w:rsidR="00606BC3" w:rsidRPr="00606BC3">
        <w:rPr>
          <w:rFonts w:eastAsia="Times New Roman"/>
          <w:lang w:val="ru-RU"/>
        </w:rPr>
        <w:t xml:space="preserve"> гендерного равенства с учетом новых потребностей Организации, связанных с гендерным равенством, и эволюции подходов к гендерному равенству на международном уровне и в системе ООН. </w:t>
      </w:r>
      <w:r w:rsidR="00606BC3">
        <w:rPr>
          <w:rFonts w:eastAsia="Times New Roman"/>
          <w:lang w:val="ru-RU"/>
        </w:rPr>
        <w:t xml:space="preserve">Поэтому в 2021 г. Политика будет пересмотрена. </w:t>
      </w:r>
      <w:r w:rsidR="00606BC3" w:rsidRPr="00606BC3">
        <w:rPr>
          <w:rFonts w:eastAsia="Times New Roman"/>
          <w:lang w:val="ru-RU"/>
        </w:rPr>
        <w:t xml:space="preserve">Она будет по-прежнему отражать </w:t>
      </w:r>
      <w:r w:rsidR="004C63EA">
        <w:rPr>
          <w:rFonts w:eastAsia="Times New Roman"/>
          <w:lang w:val="ru-RU"/>
        </w:rPr>
        <w:t>двустороннюю</w:t>
      </w:r>
      <w:r w:rsidR="00606BC3" w:rsidRPr="00606BC3">
        <w:rPr>
          <w:rFonts w:eastAsia="Times New Roman"/>
          <w:lang w:val="ru-RU"/>
        </w:rPr>
        <w:t xml:space="preserve"> приверженность ВОИС этому вопросу, которая </w:t>
      </w:r>
      <w:r w:rsidR="004C63EA">
        <w:rPr>
          <w:rFonts w:eastAsia="Times New Roman"/>
          <w:lang w:val="ru-RU"/>
        </w:rPr>
        <w:t>относится</w:t>
      </w:r>
      <w:r w:rsidR="00606BC3" w:rsidRPr="00606BC3">
        <w:rPr>
          <w:rFonts w:eastAsia="Times New Roman"/>
          <w:lang w:val="ru-RU"/>
        </w:rPr>
        <w:t xml:space="preserve"> как </w:t>
      </w:r>
      <w:r w:rsidR="004C63EA">
        <w:rPr>
          <w:rFonts w:eastAsia="Times New Roman"/>
          <w:lang w:val="ru-RU"/>
        </w:rPr>
        <w:t xml:space="preserve">к </w:t>
      </w:r>
      <w:r w:rsidR="00606BC3" w:rsidRPr="00606BC3">
        <w:rPr>
          <w:rFonts w:eastAsia="Times New Roman"/>
          <w:lang w:val="ru-RU"/>
        </w:rPr>
        <w:t>внутренней (</w:t>
      </w:r>
      <w:r w:rsidR="004C63EA">
        <w:rPr>
          <w:rFonts w:eastAsia="Times New Roman"/>
          <w:lang w:val="ru-RU"/>
        </w:rPr>
        <w:t>обеспечение</w:t>
      </w:r>
      <w:r w:rsidR="00606BC3" w:rsidRPr="00606BC3">
        <w:rPr>
          <w:rFonts w:eastAsia="Times New Roman"/>
          <w:lang w:val="ru-RU"/>
        </w:rPr>
        <w:t xml:space="preserve"> гендерн</w:t>
      </w:r>
      <w:r w:rsidR="004C63EA">
        <w:rPr>
          <w:rFonts w:eastAsia="Times New Roman"/>
          <w:lang w:val="ru-RU"/>
        </w:rPr>
        <w:t>ого</w:t>
      </w:r>
      <w:r w:rsidR="00606BC3" w:rsidRPr="00606BC3">
        <w:rPr>
          <w:rFonts w:eastAsia="Times New Roman"/>
          <w:lang w:val="ru-RU"/>
        </w:rPr>
        <w:t xml:space="preserve"> паритет</w:t>
      </w:r>
      <w:r w:rsidR="004C63EA">
        <w:rPr>
          <w:rFonts w:eastAsia="Times New Roman"/>
          <w:lang w:val="ru-RU"/>
        </w:rPr>
        <w:t>а</w:t>
      </w:r>
      <w:r w:rsidR="00606BC3" w:rsidRPr="00606BC3">
        <w:rPr>
          <w:rFonts w:eastAsia="Times New Roman"/>
          <w:lang w:val="ru-RU"/>
        </w:rPr>
        <w:t xml:space="preserve"> и инклюзивной организационной культурой для персонала), так и </w:t>
      </w:r>
      <w:r w:rsidR="004C63EA">
        <w:rPr>
          <w:rFonts w:eastAsia="Times New Roman"/>
          <w:lang w:val="ru-RU"/>
        </w:rPr>
        <w:t xml:space="preserve">к </w:t>
      </w:r>
      <w:r w:rsidR="00606BC3" w:rsidRPr="00606BC3">
        <w:rPr>
          <w:rFonts w:eastAsia="Times New Roman"/>
          <w:lang w:val="ru-RU"/>
        </w:rPr>
        <w:t>внешней</w:t>
      </w:r>
      <w:r w:rsidR="004C63EA">
        <w:rPr>
          <w:rFonts w:eastAsia="Times New Roman"/>
          <w:lang w:val="ru-RU"/>
        </w:rPr>
        <w:t xml:space="preserve"> деятельности</w:t>
      </w:r>
      <w:r w:rsidR="00606BC3" w:rsidRPr="00606BC3">
        <w:rPr>
          <w:rFonts w:eastAsia="Times New Roman"/>
          <w:lang w:val="ru-RU"/>
        </w:rPr>
        <w:t xml:space="preserve"> (обмен знаниями, извлеченными уроками и передовым опытом с заинтересованными сторонами и партнерами в области ИС).</w:t>
      </w:r>
    </w:p>
    <w:p w14:paraId="53854C37" w14:textId="396F41FB" w:rsidR="00A578D9" w:rsidRPr="008C5628" w:rsidRDefault="008C5628" w:rsidP="002E7560">
      <w:pPr>
        <w:pStyle w:val="ListParagraph"/>
        <w:keepNext/>
        <w:keepLines/>
        <w:spacing w:after="240"/>
        <w:ind w:left="567"/>
        <w:contextualSpacing w:val="0"/>
        <w:rPr>
          <w:i/>
          <w:lang w:val="ru-RU"/>
        </w:rPr>
      </w:pPr>
      <w:r>
        <w:rPr>
          <w:b/>
          <w:lang w:val="ru-RU"/>
        </w:rPr>
        <w:t>Поручение</w:t>
      </w:r>
      <w:r w:rsidRPr="008C5628">
        <w:rPr>
          <w:b/>
          <w:lang w:val="en-GB"/>
        </w:rPr>
        <w:t> </w:t>
      </w:r>
      <w:r w:rsidR="00A578D9" w:rsidRPr="00926246">
        <w:rPr>
          <w:b/>
          <w:lang w:val="ru-RU"/>
        </w:rPr>
        <w:t>4</w:t>
      </w:r>
      <w:r w:rsidRPr="00926246">
        <w:rPr>
          <w:b/>
          <w:lang w:val="ru-RU"/>
        </w:rPr>
        <w:t>.</w:t>
      </w:r>
      <w:r w:rsidR="0015572A" w:rsidRPr="00926246">
        <w:rPr>
          <w:b/>
          <w:lang w:val="ru-RU"/>
        </w:rPr>
        <w:t xml:space="preserve">  </w:t>
      </w:r>
      <w:r>
        <w:rPr>
          <w:bCs/>
          <w:i/>
          <w:iCs/>
          <w:lang w:val="ru-RU"/>
        </w:rPr>
        <w:t>П</w:t>
      </w:r>
      <w:r w:rsidRPr="008C5628">
        <w:rPr>
          <w:bCs/>
          <w:i/>
          <w:iCs/>
          <w:lang w:val="ru-RU"/>
        </w:rPr>
        <w:t>родолжать прилагать усилия по линии Академии ВОИС, направленные на расширение прав и возможностей женщин в рамках всего комплекса учебных программ и программ укрепления потенциала в сфере ИС</w:t>
      </w:r>
      <w:r w:rsidR="00A578D9" w:rsidRPr="008C5628">
        <w:rPr>
          <w:i/>
          <w:lang w:val="ru-RU"/>
        </w:rPr>
        <w:t>.</w:t>
      </w:r>
    </w:p>
    <w:p w14:paraId="7F756437" w14:textId="0DCC3956" w:rsidR="000B282A" w:rsidRPr="000B282A" w:rsidRDefault="000B282A" w:rsidP="00582932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0B282A">
        <w:rPr>
          <w:lang w:val="ru-RU"/>
        </w:rPr>
        <w:t xml:space="preserve">Академия ВОИС активизировала свои усилия, направленные на ликвидацию гендерного разрыва в знаниях в области ИС. Она продолжала поощрять участие женщин в своих учебных мероприятиях и мероприятиях по укреплению потенциала в области ИС, добиваясь положительных результатов. </w:t>
      </w:r>
      <w:r>
        <w:rPr>
          <w:lang w:val="ru-RU"/>
        </w:rPr>
        <w:t xml:space="preserve">В 2019 г. </w:t>
      </w:r>
      <w:r w:rsidR="00740AE2">
        <w:rPr>
          <w:lang w:val="ru-RU"/>
        </w:rPr>
        <w:t>курсы Академии прошли 64 137 женщин, составив 53% от общего числа учащихся. В 2020 г. эта цифра увеличилась до 81 201 (54% от общего числа</w:t>
      </w:r>
      <w:r w:rsidR="004C63EA" w:rsidRPr="004C63EA">
        <w:rPr>
          <w:lang w:val="ru-RU"/>
        </w:rPr>
        <w:t xml:space="preserve"> </w:t>
      </w:r>
      <w:r w:rsidR="004C63EA">
        <w:rPr>
          <w:lang w:val="ru-RU"/>
        </w:rPr>
        <w:t>учащихся</w:t>
      </w:r>
      <w:r w:rsidR="00740AE2">
        <w:rPr>
          <w:lang w:val="ru-RU"/>
        </w:rPr>
        <w:t xml:space="preserve">). </w:t>
      </w:r>
      <w:r w:rsidR="00740AE2" w:rsidRPr="00740AE2">
        <w:rPr>
          <w:lang w:val="ru-RU"/>
        </w:rPr>
        <w:t>Эти данные подтверждают тенденцию к росту участия женщин в курсах Академии с момента их основания в 1998 г. В таблице ниже представлена информация в разбивке по программам</w:t>
      </w:r>
      <w:r w:rsidR="00740AE2">
        <w:rPr>
          <w:lang w:val="ru-RU"/>
        </w:rPr>
        <w:t>:</w:t>
      </w:r>
      <w:r w:rsidR="004C63EA">
        <w:rPr>
          <w:lang w:val="ru-RU"/>
        </w:rPr>
        <w:t xml:space="preserve">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  <w:tblCaption w:val="Academy Program"/>
        <w:tblDescription w:val="Professional Development Program, WIPO Summer Schools, WIPO Joint Master's Degree and IP Colloquiums, Distance Learning"/>
      </w:tblPr>
      <w:tblGrid>
        <w:gridCol w:w="4820"/>
        <w:gridCol w:w="2268"/>
        <w:gridCol w:w="2182"/>
      </w:tblGrid>
      <w:tr w:rsidR="00B70F54" w:rsidRPr="0005390D" w14:paraId="772E263E" w14:textId="77777777" w:rsidTr="006A5EEC">
        <w:tc>
          <w:tcPr>
            <w:tcW w:w="4820" w:type="dxa"/>
            <w:shd w:val="pct15" w:color="auto" w:fill="auto"/>
          </w:tcPr>
          <w:p w14:paraId="1203EF77" w14:textId="21943A92" w:rsidR="00B70F54" w:rsidRPr="00740AE2" w:rsidRDefault="00740AE2" w:rsidP="0015572A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Программа Академии</w:t>
            </w:r>
          </w:p>
        </w:tc>
        <w:tc>
          <w:tcPr>
            <w:tcW w:w="2268" w:type="dxa"/>
            <w:shd w:val="pct15" w:color="auto" w:fill="auto"/>
          </w:tcPr>
          <w:p w14:paraId="3C066FF0" w14:textId="5D2656F6" w:rsidR="00B70F54" w:rsidRPr="00740AE2" w:rsidRDefault="00740AE2" w:rsidP="0015572A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Участие женщин,</w:t>
            </w:r>
          </w:p>
          <w:p w14:paraId="5E011D82" w14:textId="57BE3A3B" w:rsidR="004061BE" w:rsidRPr="00740AE2" w:rsidRDefault="004061BE" w:rsidP="0015572A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 w:rsidRPr="004061BE">
              <w:rPr>
                <w:b/>
                <w:sz w:val="20"/>
              </w:rPr>
              <w:t>2019</w:t>
            </w:r>
            <w:r w:rsidR="00740AE2">
              <w:rPr>
                <w:b/>
                <w:sz w:val="20"/>
                <w:lang w:val="ru-RU"/>
              </w:rPr>
              <w:t> г.</w:t>
            </w:r>
          </w:p>
        </w:tc>
        <w:tc>
          <w:tcPr>
            <w:tcW w:w="2182" w:type="dxa"/>
            <w:shd w:val="pct15" w:color="auto" w:fill="auto"/>
          </w:tcPr>
          <w:p w14:paraId="56C9EA11" w14:textId="77777777" w:rsidR="00740AE2" w:rsidRPr="00740AE2" w:rsidRDefault="00740AE2" w:rsidP="00740AE2">
            <w:pPr>
              <w:spacing w:afterLines="240" w:after="576"/>
              <w:contextualSpacing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Участие женщин,</w:t>
            </w:r>
          </w:p>
          <w:p w14:paraId="069E04E3" w14:textId="6C5281F2" w:rsidR="00B70F54" w:rsidRPr="004061BE" w:rsidRDefault="00740AE2" w:rsidP="00740AE2">
            <w:pPr>
              <w:spacing w:afterLines="240" w:after="576"/>
              <w:contextualSpacing/>
              <w:jc w:val="center"/>
              <w:rPr>
                <w:b/>
                <w:sz w:val="20"/>
              </w:rPr>
            </w:pPr>
            <w:r w:rsidRPr="004061BE">
              <w:rPr>
                <w:b/>
                <w:sz w:val="20"/>
              </w:rPr>
              <w:t>20</w:t>
            </w:r>
            <w:r>
              <w:rPr>
                <w:b/>
                <w:sz w:val="20"/>
                <w:lang w:val="ru-RU"/>
              </w:rPr>
              <w:t>20 г.</w:t>
            </w:r>
          </w:p>
        </w:tc>
      </w:tr>
      <w:tr w:rsidR="00B7232B" w:rsidRPr="0005390D" w14:paraId="74210930" w14:textId="77777777" w:rsidTr="004061BE">
        <w:tc>
          <w:tcPr>
            <w:tcW w:w="4820" w:type="dxa"/>
          </w:tcPr>
          <w:p w14:paraId="407E180D" w14:textId="513BFB4F" w:rsidR="00B7232B" w:rsidRPr="004C63EA" w:rsidRDefault="00562769" w:rsidP="0015572A">
            <w:pPr>
              <w:spacing w:afterLines="240" w:after="576"/>
              <w:contextualSpacing/>
              <w:rPr>
                <w:sz w:val="20"/>
                <w:lang w:val="ru-RU"/>
              </w:rPr>
            </w:pPr>
            <w:r w:rsidRPr="004C63EA">
              <w:rPr>
                <w:sz w:val="20"/>
                <w:lang w:val="ru-RU"/>
              </w:rPr>
              <w:t>Программа повышения профессиональной квалификации</w:t>
            </w:r>
          </w:p>
        </w:tc>
        <w:tc>
          <w:tcPr>
            <w:tcW w:w="2268" w:type="dxa"/>
          </w:tcPr>
          <w:p w14:paraId="406D8A8E" w14:textId="77777777" w:rsidR="00B7232B" w:rsidRPr="00B70F54" w:rsidRDefault="00B7232B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239</w:t>
            </w:r>
            <w:r w:rsidR="004061BE">
              <w:rPr>
                <w:sz w:val="20"/>
              </w:rPr>
              <w:t xml:space="preserve"> (</w:t>
            </w:r>
            <w:r w:rsidR="004061BE" w:rsidRPr="00B70F54">
              <w:rPr>
                <w:sz w:val="20"/>
              </w:rPr>
              <w:t>54%</w:t>
            </w:r>
            <w:r w:rsidR="004061BE">
              <w:rPr>
                <w:sz w:val="20"/>
              </w:rPr>
              <w:t>)</w:t>
            </w:r>
          </w:p>
        </w:tc>
        <w:tc>
          <w:tcPr>
            <w:tcW w:w="2182" w:type="dxa"/>
          </w:tcPr>
          <w:p w14:paraId="45694FA3" w14:textId="77777777" w:rsidR="00B7232B" w:rsidRPr="00B70F54" w:rsidRDefault="004061BE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85</w:t>
            </w:r>
            <w:r>
              <w:rPr>
                <w:sz w:val="20"/>
              </w:rPr>
              <w:t xml:space="preserve"> (</w:t>
            </w:r>
            <w:r w:rsidRPr="00B70F54">
              <w:rPr>
                <w:sz w:val="20"/>
              </w:rPr>
              <w:t>46%</w:t>
            </w:r>
            <w:r>
              <w:rPr>
                <w:sz w:val="20"/>
              </w:rPr>
              <w:t>)</w:t>
            </w:r>
          </w:p>
        </w:tc>
      </w:tr>
      <w:tr w:rsidR="00B7232B" w:rsidRPr="0005390D" w14:paraId="078606AB" w14:textId="77777777" w:rsidTr="004061BE">
        <w:tc>
          <w:tcPr>
            <w:tcW w:w="4820" w:type="dxa"/>
          </w:tcPr>
          <w:p w14:paraId="326A62A3" w14:textId="5A0A9371" w:rsidR="00B7232B" w:rsidRPr="00562769" w:rsidRDefault="00562769" w:rsidP="0015572A">
            <w:pPr>
              <w:spacing w:afterLines="240" w:after="576"/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Летние школы ВОИС</w:t>
            </w:r>
          </w:p>
        </w:tc>
        <w:tc>
          <w:tcPr>
            <w:tcW w:w="2268" w:type="dxa"/>
          </w:tcPr>
          <w:p w14:paraId="3656C5C8" w14:textId="77777777" w:rsidR="00B7232B" w:rsidRPr="00B70F54" w:rsidRDefault="00B7232B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409</w:t>
            </w:r>
            <w:r w:rsidR="004061BE">
              <w:rPr>
                <w:sz w:val="20"/>
              </w:rPr>
              <w:t xml:space="preserve"> (</w:t>
            </w:r>
            <w:r w:rsidR="004061BE" w:rsidRPr="00B70F54">
              <w:rPr>
                <w:sz w:val="20"/>
              </w:rPr>
              <w:t>58%</w:t>
            </w:r>
            <w:r w:rsidR="004061BE">
              <w:rPr>
                <w:sz w:val="20"/>
              </w:rPr>
              <w:t>)</w:t>
            </w:r>
          </w:p>
        </w:tc>
        <w:tc>
          <w:tcPr>
            <w:tcW w:w="2182" w:type="dxa"/>
          </w:tcPr>
          <w:p w14:paraId="39EE56D5" w14:textId="77777777" w:rsidR="00B7232B" w:rsidRPr="00B70F54" w:rsidRDefault="004061BE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735</w:t>
            </w:r>
            <w:r>
              <w:rPr>
                <w:sz w:val="20"/>
              </w:rPr>
              <w:t xml:space="preserve"> (</w:t>
            </w:r>
            <w:r w:rsidRPr="00B70F54">
              <w:rPr>
                <w:sz w:val="20"/>
              </w:rPr>
              <w:t>57%</w:t>
            </w:r>
            <w:r>
              <w:rPr>
                <w:sz w:val="20"/>
              </w:rPr>
              <w:t>)</w:t>
            </w:r>
          </w:p>
        </w:tc>
      </w:tr>
      <w:tr w:rsidR="00B7232B" w:rsidRPr="0005390D" w14:paraId="23EF2A8B" w14:textId="77777777" w:rsidTr="004061BE">
        <w:tc>
          <w:tcPr>
            <w:tcW w:w="4820" w:type="dxa"/>
          </w:tcPr>
          <w:p w14:paraId="3BBA8711" w14:textId="4F03361C" w:rsidR="00B7232B" w:rsidRPr="00562769" w:rsidRDefault="00562769" w:rsidP="0015572A">
            <w:pPr>
              <w:spacing w:afterLines="240" w:after="576"/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Совместные</w:t>
            </w:r>
            <w:r w:rsidRPr="005627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магистерские</w:t>
            </w:r>
            <w:r w:rsidRPr="005627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программы</w:t>
            </w:r>
            <w:r w:rsidRPr="005627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ВОИС</w:t>
            </w:r>
            <w:r w:rsidRPr="005627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 w:rsidRPr="00562769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коллоквиумы по ИС</w:t>
            </w:r>
          </w:p>
        </w:tc>
        <w:tc>
          <w:tcPr>
            <w:tcW w:w="2268" w:type="dxa"/>
          </w:tcPr>
          <w:p w14:paraId="7DDC72CF" w14:textId="77777777" w:rsidR="00B7232B" w:rsidRPr="00B70F54" w:rsidRDefault="00B7232B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132</w:t>
            </w:r>
            <w:r w:rsidR="004061BE">
              <w:rPr>
                <w:sz w:val="20"/>
              </w:rPr>
              <w:t xml:space="preserve"> (</w:t>
            </w:r>
            <w:r w:rsidR="004061BE" w:rsidRPr="00B70F54">
              <w:rPr>
                <w:sz w:val="20"/>
              </w:rPr>
              <w:t>57%</w:t>
            </w:r>
            <w:r w:rsidR="004061BE">
              <w:rPr>
                <w:sz w:val="20"/>
              </w:rPr>
              <w:t>)</w:t>
            </w:r>
          </w:p>
        </w:tc>
        <w:tc>
          <w:tcPr>
            <w:tcW w:w="2182" w:type="dxa"/>
          </w:tcPr>
          <w:p w14:paraId="0D2D7506" w14:textId="77777777" w:rsidR="00B7232B" w:rsidRPr="00B70F54" w:rsidRDefault="004061BE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123</w:t>
            </w:r>
            <w:r>
              <w:rPr>
                <w:sz w:val="20"/>
              </w:rPr>
              <w:t xml:space="preserve"> (</w:t>
            </w:r>
            <w:r w:rsidRPr="00B70F54">
              <w:rPr>
                <w:sz w:val="20"/>
              </w:rPr>
              <w:t>56%</w:t>
            </w:r>
            <w:r>
              <w:rPr>
                <w:sz w:val="20"/>
              </w:rPr>
              <w:t>)</w:t>
            </w:r>
          </w:p>
        </w:tc>
      </w:tr>
      <w:tr w:rsidR="00B7232B" w:rsidRPr="0005390D" w14:paraId="10750416" w14:textId="77777777" w:rsidTr="004061BE">
        <w:tc>
          <w:tcPr>
            <w:tcW w:w="4820" w:type="dxa"/>
          </w:tcPr>
          <w:p w14:paraId="293FD54A" w14:textId="076AE77D" w:rsidR="00B7232B" w:rsidRPr="00562769" w:rsidRDefault="00562769" w:rsidP="0015572A">
            <w:pPr>
              <w:spacing w:afterLines="240" w:after="576"/>
              <w:contextualSpacing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Дистанционное обучение</w:t>
            </w:r>
          </w:p>
        </w:tc>
        <w:tc>
          <w:tcPr>
            <w:tcW w:w="2268" w:type="dxa"/>
          </w:tcPr>
          <w:p w14:paraId="10E6339B" w14:textId="3B29F2ED" w:rsidR="00B7232B" w:rsidRPr="00B70F54" w:rsidRDefault="00B7232B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63</w:t>
            </w:r>
            <w:r w:rsidR="00562769">
              <w:rPr>
                <w:sz w:val="20"/>
                <w:lang w:val="ru-RU"/>
              </w:rPr>
              <w:t> </w:t>
            </w:r>
            <w:r w:rsidRPr="00B70F54">
              <w:rPr>
                <w:sz w:val="20"/>
              </w:rPr>
              <w:t>357</w:t>
            </w:r>
            <w:r w:rsidR="004061BE">
              <w:rPr>
                <w:sz w:val="20"/>
              </w:rPr>
              <w:t xml:space="preserve"> (</w:t>
            </w:r>
            <w:r w:rsidR="004061BE" w:rsidRPr="00B70F54">
              <w:rPr>
                <w:sz w:val="20"/>
              </w:rPr>
              <w:t>53%</w:t>
            </w:r>
            <w:r w:rsidR="004061BE">
              <w:rPr>
                <w:sz w:val="20"/>
              </w:rPr>
              <w:t>)</w:t>
            </w:r>
          </w:p>
        </w:tc>
        <w:tc>
          <w:tcPr>
            <w:tcW w:w="2182" w:type="dxa"/>
          </w:tcPr>
          <w:p w14:paraId="6A566BDE" w14:textId="48B6FA8C" w:rsidR="00B7232B" w:rsidRPr="00B70F54" w:rsidRDefault="004061BE" w:rsidP="0015572A">
            <w:pPr>
              <w:spacing w:afterLines="240" w:after="576"/>
              <w:contextualSpacing/>
              <w:jc w:val="right"/>
              <w:rPr>
                <w:sz w:val="20"/>
              </w:rPr>
            </w:pPr>
            <w:r w:rsidRPr="00B70F54">
              <w:rPr>
                <w:sz w:val="20"/>
              </w:rPr>
              <w:t>80</w:t>
            </w:r>
            <w:r w:rsidR="00562769">
              <w:rPr>
                <w:sz w:val="20"/>
                <w:lang w:val="ru-RU"/>
              </w:rPr>
              <w:t> </w:t>
            </w:r>
            <w:r w:rsidRPr="00B70F54">
              <w:rPr>
                <w:sz w:val="20"/>
              </w:rPr>
              <w:t>258</w:t>
            </w:r>
            <w:r>
              <w:rPr>
                <w:sz w:val="20"/>
              </w:rPr>
              <w:t xml:space="preserve"> (</w:t>
            </w:r>
            <w:r w:rsidRPr="00B70F54">
              <w:rPr>
                <w:sz w:val="20"/>
              </w:rPr>
              <w:t>54%</w:t>
            </w:r>
            <w:r>
              <w:rPr>
                <w:sz w:val="20"/>
              </w:rPr>
              <w:t>)</w:t>
            </w:r>
          </w:p>
        </w:tc>
      </w:tr>
      <w:tr w:rsidR="00B7232B" w:rsidRPr="0005390D" w14:paraId="0F417518" w14:textId="77777777" w:rsidTr="004061BE">
        <w:trPr>
          <w:trHeight w:val="247"/>
        </w:trPr>
        <w:tc>
          <w:tcPr>
            <w:tcW w:w="4820" w:type="dxa"/>
          </w:tcPr>
          <w:p w14:paraId="742A6AB3" w14:textId="0AA71E92" w:rsidR="00B7232B" w:rsidRPr="00562769" w:rsidRDefault="00562769" w:rsidP="0015572A">
            <w:pPr>
              <w:spacing w:afterLines="240" w:after="576"/>
              <w:contextualSpacing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Общая доля женщин среди участников</w:t>
            </w:r>
          </w:p>
        </w:tc>
        <w:tc>
          <w:tcPr>
            <w:tcW w:w="2268" w:type="dxa"/>
          </w:tcPr>
          <w:p w14:paraId="1A4C4366" w14:textId="201E96E9" w:rsidR="00B7232B" w:rsidRPr="00B70F54" w:rsidRDefault="00B7232B" w:rsidP="0015572A">
            <w:pPr>
              <w:spacing w:afterLines="240" w:after="576"/>
              <w:contextualSpacing/>
              <w:jc w:val="right"/>
              <w:rPr>
                <w:b/>
                <w:sz w:val="20"/>
              </w:rPr>
            </w:pPr>
            <w:r w:rsidRPr="00B70F54">
              <w:rPr>
                <w:b/>
                <w:sz w:val="20"/>
              </w:rPr>
              <w:t>64</w:t>
            </w:r>
            <w:r w:rsidR="00562769">
              <w:rPr>
                <w:b/>
                <w:sz w:val="20"/>
                <w:lang w:val="ru-RU"/>
              </w:rPr>
              <w:t> </w:t>
            </w:r>
            <w:r w:rsidRPr="00B70F54">
              <w:rPr>
                <w:b/>
                <w:sz w:val="20"/>
              </w:rPr>
              <w:t>137</w:t>
            </w:r>
            <w:r w:rsidR="004061BE">
              <w:rPr>
                <w:b/>
                <w:sz w:val="20"/>
              </w:rPr>
              <w:t xml:space="preserve"> (</w:t>
            </w:r>
            <w:r w:rsidR="004061BE" w:rsidRPr="00B70F54">
              <w:rPr>
                <w:b/>
                <w:sz w:val="20"/>
              </w:rPr>
              <w:t>53%</w:t>
            </w:r>
            <w:r w:rsidR="004061BE">
              <w:rPr>
                <w:b/>
                <w:sz w:val="20"/>
              </w:rPr>
              <w:t>)</w:t>
            </w:r>
          </w:p>
        </w:tc>
        <w:tc>
          <w:tcPr>
            <w:tcW w:w="2182" w:type="dxa"/>
          </w:tcPr>
          <w:p w14:paraId="7AC268F5" w14:textId="44263C57" w:rsidR="00B7232B" w:rsidRPr="00B70F54" w:rsidRDefault="004061BE" w:rsidP="0015572A">
            <w:pPr>
              <w:spacing w:afterLines="240" w:after="576"/>
              <w:contextualSpacing/>
              <w:jc w:val="right"/>
              <w:rPr>
                <w:b/>
                <w:sz w:val="20"/>
              </w:rPr>
            </w:pPr>
            <w:r w:rsidRPr="00B70F54">
              <w:rPr>
                <w:b/>
                <w:sz w:val="20"/>
              </w:rPr>
              <w:t>81</w:t>
            </w:r>
            <w:r w:rsidR="00562769">
              <w:rPr>
                <w:b/>
                <w:sz w:val="20"/>
                <w:lang w:val="ru-RU"/>
              </w:rPr>
              <w:t> </w:t>
            </w:r>
            <w:r w:rsidRPr="00B70F54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 xml:space="preserve"> (</w:t>
            </w:r>
            <w:r w:rsidRPr="00B70F54">
              <w:rPr>
                <w:b/>
                <w:sz w:val="20"/>
              </w:rPr>
              <w:t>54%</w:t>
            </w:r>
            <w:r>
              <w:rPr>
                <w:b/>
                <w:sz w:val="20"/>
              </w:rPr>
              <w:t>)</w:t>
            </w:r>
          </w:p>
        </w:tc>
      </w:tr>
    </w:tbl>
    <w:p w14:paraId="5D35D762" w14:textId="77777777" w:rsidR="0015572A" w:rsidRDefault="0015572A" w:rsidP="0015572A">
      <w:pPr>
        <w:pStyle w:val="ListParagraph"/>
        <w:spacing w:after="240"/>
        <w:ind w:left="0"/>
        <w:contextualSpacing w:val="0"/>
      </w:pPr>
    </w:p>
    <w:p w14:paraId="7594B73F" w14:textId="2CC2439E" w:rsidR="000754CF" w:rsidRPr="00926246" w:rsidRDefault="00562769" w:rsidP="000754CF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Кроме</w:t>
      </w:r>
      <w:r w:rsidRPr="00926246">
        <w:rPr>
          <w:lang w:val="ru-RU"/>
        </w:rPr>
        <w:t xml:space="preserve"> </w:t>
      </w:r>
      <w:r>
        <w:rPr>
          <w:lang w:val="ru-RU"/>
        </w:rPr>
        <w:t>того</w:t>
      </w:r>
      <w:r w:rsidRPr="00926246">
        <w:rPr>
          <w:lang w:val="ru-RU"/>
        </w:rPr>
        <w:t xml:space="preserve">, </w:t>
      </w:r>
      <w:r>
        <w:rPr>
          <w:lang w:val="ru-RU"/>
        </w:rPr>
        <w:t>реализуются</w:t>
      </w:r>
      <w:r w:rsidRPr="00926246">
        <w:rPr>
          <w:lang w:val="ru-RU"/>
        </w:rPr>
        <w:t xml:space="preserve"> </w:t>
      </w:r>
      <w:r>
        <w:rPr>
          <w:lang w:val="ru-RU"/>
        </w:rPr>
        <w:t>и</w:t>
      </w:r>
      <w:r w:rsidRPr="00926246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926246">
        <w:rPr>
          <w:lang w:val="ru-RU"/>
        </w:rPr>
        <w:t xml:space="preserve">, </w:t>
      </w:r>
      <w:r>
        <w:rPr>
          <w:lang w:val="ru-RU"/>
        </w:rPr>
        <w:t>непосредственным</w:t>
      </w:r>
      <w:r w:rsidRPr="00926246">
        <w:rPr>
          <w:lang w:val="ru-RU"/>
        </w:rPr>
        <w:t xml:space="preserve"> </w:t>
      </w:r>
      <w:r>
        <w:rPr>
          <w:lang w:val="ru-RU"/>
        </w:rPr>
        <w:t>образом</w:t>
      </w:r>
      <w:r w:rsidRPr="00926246">
        <w:rPr>
          <w:lang w:val="ru-RU"/>
        </w:rPr>
        <w:t xml:space="preserve"> </w:t>
      </w:r>
      <w:r>
        <w:rPr>
          <w:lang w:val="ru-RU"/>
        </w:rPr>
        <w:t>ориентированные</w:t>
      </w:r>
      <w:r w:rsidRPr="00926246">
        <w:rPr>
          <w:lang w:val="ru-RU"/>
        </w:rPr>
        <w:t xml:space="preserve"> </w:t>
      </w:r>
      <w:r>
        <w:rPr>
          <w:lang w:val="ru-RU"/>
        </w:rPr>
        <w:t>на</w:t>
      </w:r>
      <w:r w:rsidRPr="0092624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926246">
        <w:rPr>
          <w:lang w:val="ru-RU"/>
        </w:rPr>
        <w:t xml:space="preserve"> </w:t>
      </w:r>
      <w:r>
        <w:rPr>
          <w:lang w:val="ru-RU"/>
        </w:rPr>
        <w:t>женщин</w:t>
      </w:r>
      <w:r w:rsidRPr="00926246">
        <w:rPr>
          <w:lang w:val="ru-RU"/>
        </w:rPr>
        <w:t xml:space="preserve"> </w:t>
      </w:r>
      <w:r>
        <w:rPr>
          <w:lang w:val="ru-RU"/>
        </w:rPr>
        <w:t>в</w:t>
      </w:r>
      <w:r w:rsidRPr="00926246">
        <w:rPr>
          <w:lang w:val="ru-RU"/>
        </w:rPr>
        <w:t xml:space="preserve"> </w:t>
      </w:r>
      <w:r>
        <w:rPr>
          <w:lang w:val="ru-RU"/>
        </w:rPr>
        <w:t>сфере</w:t>
      </w:r>
      <w:r w:rsidRPr="00926246">
        <w:rPr>
          <w:lang w:val="ru-RU"/>
        </w:rPr>
        <w:t xml:space="preserve"> </w:t>
      </w:r>
      <w:r>
        <w:rPr>
          <w:lang w:val="ru-RU"/>
        </w:rPr>
        <w:t>ИС</w:t>
      </w:r>
      <w:r w:rsidRPr="00926246">
        <w:rPr>
          <w:lang w:val="ru-RU"/>
        </w:rPr>
        <w:t xml:space="preserve">, </w:t>
      </w:r>
      <w:r>
        <w:rPr>
          <w:lang w:val="ru-RU"/>
        </w:rPr>
        <w:t>а</w:t>
      </w:r>
      <w:r w:rsidRPr="00926246">
        <w:rPr>
          <w:lang w:val="ru-RU"/>
        </w:rPr>
        <w:t xml:space="preserve"> </w:t>
      </w:r>
      <w:r>
        <w:rPr>
          <w:lang w:val="ru-RU"/>
        </w:rPr>
        <w:t>именно</w:t>
      </w:r>
      <w:r w:rsidRPr="00926246">
        <w:rPr>
          <w:lang w:val="ru-RU"/>
        </w:rPr>
        <w:t xml:space="preserve">: </w:t>
      </w:r>
    </w:p>
    <w:p w14:paraId="6546D443" w14:textId="4753A0D2" w:rsidR="001E6EFE" w:rsidRPr="00926246" w:rsidRDefault="00176831" w:rsidP="001E6EFE">
      <w:pPr>
        <w:numPr>
          <w:ilvl w:val="0"/>
          <w:numId w:val="8"/>
        </w:numPr>
        <w:ind w:left="709" w:firstLine="0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Второй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учебный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курс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ВОИС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интеллектуальной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собственности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для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лауреатов</w:t>
      </w:r>
      <w:r w:rsidRPr="00176831">
        <w:rPr>
          <w:rFonts w:eastAsia="Times New Roman"/>
          <w:lang w:val="ru-RU"/>
        </w:rPr>
        <w:t xml:space="preserve"> Программы </w:t>
      </w:r>
      <w:r w:rsidRPr="00176831">
        <w:rPr>
          <w:rFonts w:eastAsia="Times New Roman"/>
        </w:rPr>
        <w:t>L</w:t>
      </w:r>
      <w:r w:rsidRPr="00176831">
        <w:rPr>
          <w:rFonts w:eastAsia="Times New Roman"/>
          <w:lang w:val="ru-RU"/>
        </w:rPr>
        <w:t>’</w:t>
      </w:r>
      <w:r w:rsidRPr="00176831">
        <w:rPr>
          <w:rFonts w:eastAsia="Times New Roman"/>
        </w:rPr>
        <w:t>Or</w:t>
      </w:r>
      <w:r w:rsidRPr="00176831">
        <w:rPr>
          <w:rFonts w:eastAsia="Times New Roman"/>
          <w:lang w:val="ru-RU"/>
        </w:rPr>
        <w:t>é</w:t>
      </w:r>
      <w:r w:rsidRPr="00176831">
        <w:rPr>
          <w:rFonts w:eastAsia="Times New Roman"/>
        </w:rPr>
        <w:t>al</w:t>
      </w:r>
      <w:r w:rsidRPr="00176831">
        <w:rPr>
          <w:rFonts w:eastAsia="Times New Roman"/>
          <w:lang w:val="ru-RU"/>
        </w:rPr>
        <w:t>-ЮНЕСКО «</w:t>
      </w:r>
      <w:r>
        <w:rPr>
          <w:rFonts w:eastAsia="Times New Roman"/>
          <w:lang w:val="ru-RU"/>
        </w:rPr>
        <w:t>Для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женщин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17683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науке</w:t>
      </w:r>
      <w:r w:rsidRPr="00176831">
        <w:rPr>
          <w:rFonts w:eastAsia="Times New Roman"/>
          <w:lang w:val="ru-RU"/>
        </w:rPr>
        <w:t>»</w:t>
      </w:r>
      <w:r w:rsidR="004C5427" w:rsidRPr="001E6EFE">
        <w:rPr>
          <w:rFonts w:eastAsia="Times New Roman"/>
          <w:vertAlign w:val="superscript"/>
        </w:rPr>
        <w:footnoteReference w:id="3"/>
      </w:r>
      <w:r w:rsidR="001E6EFE" w:rsidRPr="00176831">
        <w:rPr>
          <w:rFonts w:eastAsia="Times New Roman"/>
          <w:lang w:val="ru-RU"/>
        </w:rPr>
        <w:t xml:space="preserve">.  </w:t>
      </w:r>
      <w:r w:rsidR="003333BD">
        <w:rPr>
          <w:rFonts w:eastAsia="Times New Roman"/>
          <w:lang w:val="ru-RU"/>
        </w:rPr>
        <w:t>Он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начался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в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марте</w:t>
      </w:r>
      <w:r w:rsidR="003333BD" w:rsidRPr="003333BD">
        <w:rPr>
          <w:rFonts w:eastAsia="Times New Roman"/>
          <w:lang w:val="ru-RU"/>
        </w:rPr>
        <w:t xml:space="preserve"> 2018</w:t>
      </w:r>
      <w:r w:rsidR="003333BD" w:rsidRPr="003333BD">
        <w:rPr>
          <w:rFonts w:eastAsia="Times New Roman"/>
          <w:lang w:val="en-GB"/>
        </w:rPr>
        <w:t> </w:t>
      </w:r>
      <w:r w:rsidR="003333BD">
        <w:rPr>
          <w:rFonts w:eastAsia="Times New Roman"/>
          <w:lang w:val="ru-RU"/>
        </w:rPr>
        <w:t>г</w:t>
      </w:r>
      <w:r w:rsidR="003333BD" w:rsidRPr="003333BD">
        <w:rPr>
          <w:rFonts w:eastAsia="Times New Roman"/>
          <w:lang w:val="ru-RU"/>
        </w:rPr>
        <w:t xml:space="preserve">. </w:t>
      </w:r>
      <w:r w:rsidR="003333BD">
        <w:rPr>
          <w:rFonts w:eastAsia="Times New Roman"/>
          <w:lang w:val="ru-RU"/>
        </w:rPr>
        <w:t>и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стал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первой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учебной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программой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ВОИС в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области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ИС</w:t>
      </w:r>
      <w:r w:rsidR="003333BD" w:rsidRPr="003333BD">
        <w:rPr>
          <w:rFonts w:eastAsia="Times New Roman"/>
          <w:lang w:val="ru-RU"/>
        </w:rPr>
        <w:t xml:space="preserve">, </w:t>
      </w:r>
      <w:r w:rsidR="003333BD">
        <w:rPr>
          <w:rFonts w:eastAsia="Times New Roman"/>
          <w:lang w:val="ru-RU"/>
        </w:rPr>
        <w:lastRenderedPageBreak/>
        <w:t>предназначенной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>только</w:t>
      </w:r>
      <w:r w:rsidR="003333BD" w:rsidRPr="003333BD">
        <w:rPr>
          <w:rFonts w:eastAsia="Times New Roman"/>
          <w:lang w:val="ru-RU"/>
        </w:rPr>
        <w:t xml:space="preserve"> </w:t>
      </w:r>
      <w:r w:rsidR="003333BD">
        <w:rPr>
          <w:rFonts w:eastAsia="Times New Roman"/>
          <w:lang w:val="ru-RU"/>
        </w:rPr>
        <w:t xml:space="preserve">для женщин; его цель заключается в предоставлении женщинам-ученым знаний в области ИС, актуальных с точки зрения охраны и повышения ценности результатов их научных исследований. </w:t>
      </w:r>
    </w:p>
    <w:p w14:paraId="6949E93A" w14:textId="77777777" w:rsidR="001E6EFE" w:rsidRPr="00926246" w:rsidRDefault="001E6EFE" w:rsidP="001E6EFE">
      <w:pPr>
        <w:ind w:left="851"/>
        <w:contextualSpacing/>
        <w:rPr>
          <w:rFonts w:eastAsia="Times New Roman"/>
          <w:lang w:val="ru-RU"/>
        </w:rPr>
      </w:pPr>
    </w:p>
    <w:p w14:paraId="163D7C43" w14:textId="7CAD9B16" w:rsidR="00982B04" w:rsidRPr="00982B04" w:rsidRDefault="00982B04" w:rsidP="001E6EFE">
      <w:pPr>
        <w:numPr>
          <w:ilvl w:val="0"/>
          <w:numId w:val="8"/>
        </w:numPr>
        <w:ind w:left="709" w:firstLine="0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У</w:t>
      </w:r>
      <w:r w:rsidRPr="00982B04">
        <w:rPr>
          <w:rFonts w:eastAsia="Times New Roman"/>
          <w:lang w:val="ru-RU"/>
        </w:rPr>
        <w:t xml:space="preserve">глубленный курс </w:t>
      </w:r>
      <w:r>
        <w:rPr>
          <w:rFonts w:eastAsia="Times New Roman"/>
          <w:lang w:val="ru-RU"/>
        </w:rPr>
        <w:t>«</w:t>
      </w:r>
      <w:r w:rsidRPr="00982B04">
        <w:rPr>
          <w:rFonts w:eastAsia="Times New Roman"/>
          <w:lang w:val="ru-RU"/>
        </w:rPr>
        <w:t>Управление интеллектуальными активами</w:t>
      </w:r>
      <w:r>
        <w:rPr>
          <w:rFonts w:eastAsia="Times New Roman"/>
          <w:lang w:val="ru-RU"/>
        </w:rPr>
        <w:t>»</w:t>
      </w:r>
      <w:r w:rsidRPr="00982B04">
        <w:rPr>
          <w:rFonts w:eastAsia="Times New Roman"/>
          <w:lang w:val="ru-RU"/>
        </w:rPr>
        <w:t xml:space="preserve"> с выдачей международного сертификата</w:t>
      </w:r>
      <w:r>
        <w:rPr>
          <w:rFonts w:eastAsia="Times New Roman"/>
          <w:lang w:val="ru-RU"/>
        </w:rPr>
        <w:t xml:space="preserve">, </w:t>
      </w:r>
      <w:r w:rsidR="00E053A2">
        <w:rPr>
          <w:rFonts w:eastAsia="Times New Roman"/>
          <w:lang w:val="ru-RU"/>
        </w:rPr>
        <w:t xml:space="preserve">проводимый </w:t>
      </w:r>
      <w:r>
        <w:rPr>
          <w:rFonts w:eastAsia="Times New Roman"/>
          <w:lang w:val="ru-RU"/>
        </w:rPr>
        <w:t>совместно с Целевым фондом Кореи (</w:t>
      </w:r>
      <w:r w:rsidRPr="001E6EFE">
        <w:rPr>
          <w:rFonts w:eastAsia="Times New Roman"/>
        </w:rPr>
        <w:t>FIT</w:t>
      </w:r>
      <w:r w:rsidRPr="00982B04">
        <w:rPr>
          <w:rFonts w:eastAsia="Times New Roman"/>
          <w:lang w:val="ru-RU"/>
        </w:rPr>
        <w:t>-</w:t>
      </w:r>
      <w:r w:rsidRPr="001E6EFE">
        <w:rPr>
          <w:rFonts w:eastAsia="Times New Roman"/>
        </w:rPr>
        <w:t>KREDU</w:t>
      </w:r>
      <w:r w:rsidRPr="00982B04">
        <w:rPr>
          <w:rFonts w:eastAsia="Times New Roman"/>
          <w:lang w:val="ru-RU"/>
        </w:rPr>
        <w:t>). Цель курса заключается в том, чтобы предоставить женщинам-ученым возможность углубить свое понимание и практические знания в области управления активами ИС.</w:t>
      </w:r>
    </w:p>
    <w:p w14:paraId="39719976" w14:textId="77777777" w:rsidR="001E6EFE" w:rsidRPr="00926246" w:rsidRDefault="001E6EFE" w:rsidP="001E6EFE">
      <w:pPr>
        <w:pStyle w:val="ListParagraph"/>
        <w:rPr>
          <w:rFonts w:eastAsia="Times New Roman"/>
          <w:lang w:val="ru-RU"/>
        </w:rPr>
      </w:pPr>
    </w:p>
    <w:p w14:paraId="1A0531C2" w14:textId="0A4E06FD" w:rsidR="00982B04" w:rsidRPr="00982B04" w:rsidRDefault="00982B04" w:rsidP="00122EA7">
      <w:pPr>
        <w:numPr>
          <w:ilvl w:val="0"/>
          <w:numId w:val="8"/>
        </w:numPr>
        <w:spacing w:after="360"/>
        <w:ind w:left="709" w:firstLine="0"/>
        <w:contextualSpacing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 случаю</w:t>
      </w:r>
      <w:r w:rsidRPr="00982B04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Международного женского дня 30 женщин-заявителей из развивающихся стран получили стипендии для прохождения углубленных курсов дистанционного обучения.</w:t>
      </w:r>
    </w:p>
    <w:p w14:paraId="498F31CB" w14:textId="506CBAD5" w:rsidR="00AA19E9" w:rsidRPr="00926246" w:rsidRDefault="009C149F" w:rsidP="00122EA7">
      <w:pPr>
        <w:pStyle w:val="ListParagraph"/>
        <w:spacing w:before="240" w:after="240"/>
        <w:ind w:left="567"/>
        <w:contextualSpacing w:val="0"/>
        <w:rPr>
          <w:i/>
          <w:lang w:val="ru-RU"/>
        </w:rPr>
      </w:pPr>
      <w:r>
        <w:rPr>
          <w:b/>
          <w:lang w:val="ru-RU"/>
        </w:rPr>
        <w:t>Поручение</w:t>
      </w:r>
      <w:r w:rsidRPr="009C149F">
        <w:rPr>
          <w:b/>
          <w:lang w:val="en-GB"/>
        </w:rPr>
        <w:t> </w:t>
      </w:r>
      <w:r w:rsidR="00A578D9" w:rsidRPr="009C149F">
        <w:rPr>
          <w:b/>
          <w:lang w:val="ru-RU"/>
        </w:rPr>
        <w:t>5</w:t>
      </w:r>
      <w:r w:rsidRPr="009C149F">
        <w:rPr>
          <w:b/>
          <w:lang w:val="ru-RU"/>
        </w:rPr>
        <w:t xml:space="preserve">. </w:t>
      </w:r>
      <w:r w:rsidRPr="009C149F">
        <w:rPr>
          <w:bCs/>
          <w:i/>
          <w:iCs/>
          <w:lang w:val="ru-RU"/>
        </w:rPr>
        <w:t>Оказывать помощь</w:t>
      </w:r>
      <w:r>
        <w:rPr>
          <w:bCs/>
          <w:i/>
          <w:iCs/>
          <w:lang w:val="ru-RU"/>
        </w:rPr>
        <w:t xml:space="preserve"> </w:t>
      </w:r>
      <w:r w:rsidRPr="009C149F">
        <w:rPr>
          <w:bCs/>
          <w:i/>
          <w:iCs/>
          <w:lang w:val="ru-RU"/>
        </w:rPr>
        <w:t>государствам-членам, по их просьбе,</w:t>
      </w:r>
      <w:r>
        <w:rPr>
          <w:bCs/>
          <w:i/>
          <w:iCs/>
          <w:lang w:val="ru-RU"/>
        </w:rPr>
        <w:t xml:space="preserve"> </w:t>
      </w:r>
      <w:r w:rsidRPr="009C149F">
        <w:rPr>
          <w:bCs/>
          <w:i/>
          <w:iCs/>
          <w:lang w:val="ru-RU"/>
        </w:rPr>
        <w:t>в осуществлении мер и программ, направленных на поощрение участия женщин и девочек в деятельности в области ИС.</w:t>
      </w:r>
    </w:p>
    <w:p w14:paraId="1403BDDE" w14:textId="09572D4B" w:rsidR="00712A58" w:rsidRPr="00712A58" w:rsidRDefault="00712A58" w:rsidP="00122EA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 xml:space="preserve">Помощь, оказываемая ВОИС государствам-членам, охватывает программы и мероприятия, направленные на </w:t>
      </w:r>
      <w:r>
        <w:rPr>
          <w:lang w:val="en-GB"/>
        </w:rPr>
        <w:t>i</w:t>
      </w:r>
      <w:r w:rsidRPr="00712A58">
        <w:rPr>
          <w:lang w:val="ru-RU"/>
        </w:rPr>
        <w:t>)</w:t>
      </w:r>
      <w:r>
        <w:rPr>
          <w:lang w:val="en-GB"/>
        </w:rPr>
        <w:t> </w:t>
      </w:r>
      <w:r w:rsidR="006D4E28" w:rsidRPr="006D4E28">
        <w:rPr>
          <w:lang w:val="ru-RU"/>
        </w:rPr>
        <w:t>поощрение участия женщин и девочек в различных областях ИС</w:t>
      </w:r>
      <w:r w:rsidR="006D4E28">
        <w:rPr>
          <w:lang w:val="ru-RU"/>
        </w:rPr>
        <w:t xml:space="preserve">, </w:t>
      </w:r>
      <w:r w:rsidR="006D4E28">
        <w:rPr>
          <w:lang w:val="en-GB"/>
        </w:rPr>
        <w:t>ii</w:t>
      </w:r>
      <w:r w:rsidR="006D4E28" w:rsidRPr="006D4E28">
        <w:rPr>
          <w:lang w:val="ru-RU"/>
        </w:rPr>
        <w:t>)</w:t>
      </w:r>
      <w:r w:rsidR="006D4E28">
        <w:rPr>
          <w:lang w:val="en-GB"/>
        </w:rPr>
        <w:t> </w:t>
      </w:r>
      <w:r w:rsidR="006D4E28" w:rsidRPr="006D4E28">
        <w:rPr>
          <w:lang w:val="ru-RU"/>
        </w:rPr>
        <w:t>подготовку исследований и научных работ путем сбора и анализа качественных и количественных данных, включая данные с разбивкой по полу</w:t>
      </w:r>
      <w:r w:rsidR="006D4E28">
        <w:rPr>
          <w:lang w:val="ru-RU"/>
        </w:rPr>
        <w:t xml:space="preserve">, и </w:t>
      </w:r>
      <w:r w:rsidR="006D4E28">
        <w:rPr>
          <w:lang w:val="en-GB"/>
        </w:rPr>
        <w:t>iii</w:t>
      </w:r>
      <w:r w:rsidR="006D4E28" w:rsidRPr="006D4E28">
        <w:rPr>
          <w:lang w:val="ru-RU"/>
        </w:rPr>
        <w:t>)</w:t>
      </w:r>
      <w:r w:rsidR="006D4E28">
        <w:rPr>
          <w:lang w:val="en-GB"/>
        </w:rPr>
        <w:t> </w:t>
      </w:r>
      <w:r w:rsidR="006D4E28">
        <w:rPr>
          <w:lang w:val="ru-RU"/>
        </w:rPr>
        <w:t>гендерный анализ политики и стратегий в области ИС.</w:t>
      </w:r>
    </w:p>
    <w:p w14:paraId="409EB8CA" w14:textId="7250C0D0" w:rsidR="006D4E28" w:rsidRPr="006D4E28" w:rsidRDefault="006D4E28" w:rsidP="00122EA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6D4E28">
        <w:rPr>
          <w:lang w:val="ru-RU"/>
        </w:rPr>
        <w:t xml:space="preserve">Кроме того, в рамках всех своих мероприятий ВОИС всегда стремится обеспечить сбалансированное участие женщин, содействуя гендерному паритету на различных уровнях </w:t>
      </w:r>
      <w:r>
        <w:rPr>
          <w:lang w:val="ru-RU"/>
        </w:rPr>
        <w:t>(</w:t>
      </w:r>
      <w:r w:rsidRPr="006D4E28">
        <w:rPr>
          <w:lang w:val="ru-RU"/>
        </w:rPr>
        <w:t>например, при отборе участников дискуссии/ докладчиков и экспертов, а также путем поощрения участия женщин во всех мероприятиях</w:t>
      </w:r>
      <w:r>
        <w:rPr>
          <w:lang w:val="ru-RU"/>
        </w:rPr>
        <w:t>).</w:t>
      </w:r>
      <w:r w:rsidRPr="006D4E28">
        <w:rPr>
          <w:lang w:val="ru-RU"/>
        </w:rPr>
        <w:t xml:space="preserve"> Это выражается в проактивных усилиях</w:t>
      </w:r>
      <w:r w:rsidR="005F7997">
        <w:rPr>
          <w:lang w:val="ru-RU"/>
        </w:rPr>
        <w:t>, осуществляемых</w:t>
      </w:r>
      <w:r w:rsidRPr="006D4E28">
        <w:rPr>
          <w:lang w:val="ru-RU"/>
        </w:rPr>
        <w:t xml:space="preserve"> совместно с партнерами и организаторами</w:t>
      </w:r>
      <w:r w:rsidR="005F7997">
        <w:rPr>
          <w:lang w:val="ru-RU"/>
        </w:rPr>
        <w:t>, по</w:t>
      </w:r>
      <w:r w:rsidRPr="006D4E28">
        <w:rPr>
          <w:lang w:val="ru-RU"/>
        </w:rPr>
        <w:t xml:space="preserve"> специально</w:t>
      </w:r>
      <w:r w:rsidR="005F7997">
        <w:rPr>
          <w:lang w:val="ru-RU"/>
        </w:rPr>
        <w:t>му</w:t>
      </w:r>
      <w:r w:rsidRPr="006D4E28">
        <w:rPr>
          <w:lang w:val="ru-RU"/>
        </w:rPr>
        <w:t xml:space="preserve"> приглашени</w:t>
      </w:r>
      <w:r w:rsidR="005F7997">
        <w:rPr>
          <w:lang w:val="ru-RU"/>
        </w:rPr>
        <w:t>ю</w:t>
      </w:r>
      <w:r w:rsidRPr="006D4E28">
        <w:rPr>
          <w:lang w:val="ru-RU"/>
        </w:rPr>
        <w:t xml:space="preserve"> представительниц женского пола.</w:t>
      </w:r>
    </w:p>
    <w:p w14:paraId="17735261" w14:textId="12BC6BB7" w:rsidR="00343447" w:rsidRPr="00343447" w:rsidRDefault="00343447" w:rsidP="00B667F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Работа</w:t>
      </w:r>
      <w:r w:rsidRPr="00343447">
        <w:rPr>
          <w:lang w:val="ru-RU"/>
        </w:rPr>
        <w:t xml:space="preserve"> </w:t>
      </w:r>
      <w:r>
        <w:rPr>
          <w:lang w:val="ru-RU"/>
        </w:rPr>
        <w:t>ВОИС</w:t>
      </w:r>
      <w:r w:rsidRPr="00343447">
        <w:rPr>
          <w:lang w:val="ru-RU"/>
        </w:rPr>
        <w:t xml:space="preserve"> </w:t>
      </w:r>
      <w:r>
        <w:rPr>
          <w:lang w:val="ru-RU"/>
        </w:rPr>
        <w:t>в области гендерного равенства в сфере ИС содействует достижению не только ЦУР 5, но и многих других ЦУР, а именно ЦУР 8 (достойная работа и экономический рост), ЦУР 1 (ликвидация нищеты), ЦУР 10 (уменьшение неравенства) и ЦУР 9 (индустриализация, инновации и инфраструктура).</w:t>
      </w:r>
    </w:p>
    <w:p w14:paraId="7A724AA1" w14:textId="770409C9" w:rsidR="008412A2" w:rsidRPr="008412A2" w:rsidRDefault="008412A2" w:rsidP="00122EA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С</w:t>
      </w:r>
      <w:r w:rsidRPr="008412A2">
        <w:rPr>
          <w:lang w:val="ru-RU"/>
        </w:rPr>
        <w:t xml:space="preserve"> </w:t>
      </w:r>
      <w:r>
        <w:rPr>
          <w:lang w:val="ru-RU"/>
        </w:rPr>
        <w:t>помощью</w:t>
      </w:r>
      <w:r w:rsidRPr="008412A2">
        <w:rPr>
          <w:lang w:val="ru-RU"/>
        </w:rPr>
        <w:t xml:space="preserve"> </w:t>
      </w:r>
      <w:r>
        <w:rPr>
          <w:lang w:val="ru-RU"/>
        </w:rPr>
        <w:t>веб</w:t>
      </w:r>
      <w:r w:rsidRPr="008412A2">
        <w:rPr>
          <w:lang w:val="ru-RU"/>
        </w:rPr>
        <w:t>-</w:t>
      </w:r>
      <w:r>
        <w:rPr>
          <w:lang w:val="ru-RU"/>
        </w:rPr>
        <w:t>страницы</w:t>
      </w:r>
      <w:r w:rsidRPr="008412A2">
        <w:rPr>
          <w:lang w:val="ru-RU"/>
        </w:rPr>
        <w:t xml:space="preserve"> </w:t>
      </w:r>
      <w:hyperlink r:id="rId10" w:history="1">
        <w:r w:rsidRPr="008412A2">
          <w:rPr>
            <w:rStyle w:val="Hyperlink"/>
            <w:lang w:val="ru-RU"/>
          </w:rPr>
          <w:t>«Гендерное равенство, разнообразие и интеллектуальная собственность»</w:t>
        </w:r>
      </w:hyperlink>
      <w:r>
        <w:rPr>
          <w:lang w:val="ru-RU"/>
        </w:rPr>
        <w:t xml:space="preserve"> </w:t>
      </w:r>
      <w:r w:rsidRPr="008412A2">
        <w:rPr>
          <w:lang w:val="ru-RU"/>
        </w:rPr>
        <w:t>ВОИС продолжает предоставлять актуальную информацию о деятельности, которую она продвигает и осуществляет в области гендерного равенства, разнообразия и инклюзивности. На этой веб-странице представлены вдохновляющие истории изобретателей и авторов, самые последние опубликованные исследовательские работы и последние глобальные данные, касающиеся гендерного разрыва в инновациях в области ИС. Недавно на основе данных о женщинах и ИС были выпущены увлекательные видеоролики, которые используются в целях повышения информированности.</w:t>
      </w:r>
    </w:p>
    <w:p w14:paraId="2AF4692A" w14:textId="3A0EDE61" w:rsidR="009A6C8A" w:rsidRDefault="008412A2" w:rsidP="00E5678D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5F7997">
        <w:rPr>
          <w:lang w:val="ru-RU"/>
        </w:rPr>
        <w:t xml:space="preserve">При оказании помощи государствам-членам ВОИС использует индивидуальный подход, основанный на потребностях, возможностях и сильных сторонах каждого партнера. В следующих разделах представлены основные усилия Организации в разбивке на два блока: первый охватывает инициативы, осуществляемые в рамках различных тем и охватывающие широкий круг государств-членов; второй касается конкретных стратегий, реализуемых в </w:t>
      </w:r>
      <w:r w:rsidR="005F7997">
        <w:rPr>
          <w:lang w:val="ru-RU"/>
        </w:rPr>
        <w:t>отдельных регионах</w:t>
      </w:r>
      <w:r w:rsidRPr="005F7997">
        <w:rPr>
          <w:lang w:val="ru-RU"/>
        </w:rPr>
        <w:t>.</w:t>
      </w:r>
    </w:p>
    <w:p w14:paraId="31214AE0" w14:textId="77777777" w:rsidR="005F7997" w:rsidRPr="005F7997" w:rsidRDefault="005F7997" w:rsidP="005F7997">
      <w:pPr>
        <w:pStyle w:val="ListParagraph"/>
        <w:spacing w:after="240"/>
        <w:ind w:left="0"/>
        <w:contextualSpacing w:val="0"/>
        <w:rPr>
          <w:lang w:val="ru-RU"/>
        </w:rPr>
      </w:pPr>
    </w:p>
    <w:p w14:paraId="395F6022" w14:textId="4FB3FB06" w:rsidR="001236FF" w:rsidRPr="00FD7487" w:rsidRDefault="004F53A9" w:rsidP="00F70A0A">
      <w:pPr>
        <w:pStyle w:val="ListParagraph"/>
        <w:numPr>
          <w:ilvl w:val="0"/>
          <w:numId w:val="29"/>
        </w:numPr>
        <w:spacing w:after="360"/>
        <w:ind w:left="567" w:hanging="567"/>
      </w:pPr>
      <w:r>
        <w:rPr>
          <w:lang w:val="ru-RU"/>
        </w:rPr>
        <w:lastRenderedPageBreak/>
        <w:t>ТЕМАТИЧЕСКОЕ СОТРУДНИЧЕСТВО</w:t>
      </w:r>
    </w:p>
    <w:p w14:paraId="20BEE08A" w14:textId="77777777" w:rsidR="00FD7487" w:rsidRPr="00FD7487" w:rsidRDefault="00FD7487" w:rsidP="00122EA7">
      <w:pPr>
        <w:pStyle w:val="ListParagraph"/>
        <w:spacing w:after="240"/>
        <w:ind w:left="567"/>
        <w:rPr>
          <w:u w:val="single"/>
        </w:rPr>
      </w:pPr>
    </w:p>
    <w:p w14:paraId="6CC1A324" w14:textId="2233CFA9" w:rsidR="00E478C4" w:rsidRPr="00E478C4" w:rsidRDefault="00E478C4" w:rsidP="00122EA7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color w:val="0070C0"/>
          <w:lang w:val="ru-RU"/>
        </w:rPr>
      </w:pPr>
      <w:r w:rsidRPr="00E478C4">
        <w:rPr>
          <w:lang w:val="ru-RU"/>
        </w:rPr>
        <w:t xml:space="preserve">Данные об участии женщин и других групп в системе ИС имеют решающее значение для формирования у лиц, ответственных за разработку политики, всестороннего понимания имеющихся </w:t>
      </w:r>
      <w:r w:rsidR="009A6C42">
        <w:rPr>
          <w:lang w:val="ru-RU"/>
        </w:rPr>
        <w:t>недочетов</w:t>
      </w:r>
      <w:r w:rsidRPr="00E478C4">
        <w:rPr>
          <w:lang w:val="ru-RU"/>
        </w:rPr>
        <w:t>, с тем чтобы можно было разрабатывать и внедрять эффективные решения. Например, в 2020 г</w:t>
      </w:r>
      <w:r>
        <w:rPr>
          <w:lang w:val="ru-RU"/>
        </w:rPr>
        <w:t>.</w:t>
      </w:r>
      <w:r w:rsidRPr="00E478C4">
        <w:rPr>
          <w:lang w:val="ru-RU"/>
        </w:rPr>
        <w:t xml:space="preserve"> женщины составляли лишь 16,5</w:t>
      </w:r>
      <w:r>
        <w:rPr>
          <w:lang w:val="ru-RU"/>
        </w:rPr>
        <w:t>%</w:t>
      </w:r>
      <w:r w:rsidRPr="00E478C4">
        <w:rPr>
          <w:lang w:val="ru-RU"/>
        </w:rPr>
        <w:t xml:space="preserve"> заявителей РСТ. </w:t>
      </w:r>
      <w:r w:rsidR="009A6C42">
        <w:rPr>
          <w:lang w:val="ru-RU"/>
        </w:rPr>
        <w:t>При этом</w:t>
      </w:r>
      <w:r w:rsidRPr="00E478C4">
        <w:rPr>
          <w:lang w:val="ru-RU"/>
        </w:rPr>
        <w:t xml:space="preserve"> данных об использовании женщинами системы ИС в целом по-прежнему недостаточно, что ограничивает эффективность ответных стратегических мер. Как на уровне стран, так и на глобальном уровне растет признание того, что этот пробел в данных необходимо устранить</w:t>
      </w:r>
      <w:r>
        <w:rPr>
          <w:lang w:val="ru-RU"/>
        </w:rPr>
        <w:t>.</w:t>
      </w:r>
      <w:r w:rsidRPr="00E478C4">
        <w:rPr>
          <w:lang w:val="ru-RU"/>
        </w:rPr>
        <w:t xml:space="preserve"> С 2016 г</w:t>
      </w:r>
      <w:r>
        <w:rPr>
          <w:lang w:val="ru-RU"/>
        </w:rPr>
        <w:t>.</w:t>
      </w:r>
      <w:r w:rsidRPr="00E478C4">
        <w:rPr>
          <w:lang w:val="ru-RU"/>
        </w:rPr>
        <w:t xml:space="preserve"> ВОИС принимает участие в этой работе, взаимодействуя с различными партнерами</w:t>
      </w:r>
      <w:r>
        <w:rPr>
          <w:lang w:val="ru-RU"/>
        </w:rPr>
        <w:t>.</w:t>
      </w:r>
      <w:r w:rsidRPr="00E478C4">
        <w:rPr>
          <w:lang w:val="ru-RU"/>
        </w:rPr>
        <w:t xml:space="preserve"> Она включает в себя как экономические и методологические исследования, так и целевую поддержку ведомств ИС в </w:t>
      </w:r>
      <w:r>
        <w:rPr>
          <w:lang w:val="ru-RU"/>
        </w:rPr>
        <w:t xml:space="preserve">плане </w:t>
      </w:r>
      <w:r w:rsidRPr="00E478C4">
        <w:rPr>
          <w:lang w:val="ru-RU"/>
        </w:rPr>
        <w:t>сбор</w:t>
      </w:r>
      <w:r>
        <w:rPr>
          <w:lang w:val="ru-RU"/>
        </w:rPr>
        <w:t>а</w:t>
      </w:r>
      <w:r w:rsidRPr="00E478C4">
        <w:rPr>
          <w:lang w:val="ru-RU"/>
        </w:rPr>
        <w:t xml:space="preserve"> и анализ</w:t>
      </w:r>
      <w:r>
        <w:rPr>
          <w:lang w:val="ru-RU"/>
        </w:rPr>
        <w:t>а</w:t>
      </w:r>
      <w:r w:rsidRPr="00E478C4">
        <w:rPr>
          <w:lang w:val="ru-RU"/>
        </w:rPr>
        <w:t xml:space="preserve"> данных с разбивкой по полу, а также разработк</w:t>
      </w:r>
      <w:r>
        <w:rPr>
          <w:lang w:val="ru-RU"/>
        </w:rPr>
        <w:t>и</w:t>
      </w:r>
      <w:r w:rsidRPr="00E478C4">
        <w:rPr>
          <w:lang w:val="ru-RU"/>
        </w:rPr>
        <w:t xml:space="preserve"> и мониторинг</w:t>
      </w:r>
      <w:r>
        <w:rPr>
          <w:lang w:val="ru-RU"/>
        </w:rPr>
        <w:t>а</w:t>
      </w:r>
      <w:r w:rsidRPr="00E478C4">
        <w:rPr>
          <w:lang w:val="ru-RU"/>
        </w:rPr>
        <w:t xml:space="preserve"> показателей, учитывающих гендерные аспекты. Более подробная информация о работе Секретариата над сбором сопоставимых и дезагрегированных международных данных, касающихся гендерного равенства в сфере ИС, представлена в документе CDIP/26/7.  </w:t>
      </w:r>
    </w:p>
    <w:p w14:paraId="399B313F" w14:textId="5E035AAA" w:rsidR="00CA2B02" w:rsidRPr="00CA2B02" w:rsidRDefault="00CA2B02" w:rsidP="0016529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>
        <w:rPr>
          <w:rFonts w:eastAsiaTheme="minorHAnsi"/>
          <w:lang w:val="ru-RU" w:eastAsia="en-US"/>
        </w:rPr>
        <w:t>В</w:t>
      </w:r>
      <w:r w:rsidRPr="00CA2B02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>области</w:t>
      </w:r>
      <w:r w:rsidRPr="00CA2B02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традиционных знаний работа ВОИС направлена на укрепление потенциала женщин-предпринимателей из </w:t>
      </w:r>
      <w:r w:rsidR="009A6C42">
        <w:rPr>
          <w:rFonts w:eastAsiaTheme="minorHAnsi"/>
          <w:lang w:val="ru-RU" w:eastAsia="en-US"/>
        </w:rPr>
        <w:t xml:space="preserve">числа </w:t>
      </w:r>
      <w:r>
        <w:rPr>
          <w:rFonts w:eastAsiaTheme="minorHAnsi"/>
          <w:lang w:val="ru-RU" w:eastAsia="en-US"/>
        </w:rPr>
        <w:t xml:space="preserve">коренных народов и местных общин (КНМО), с тем чтобы: </w:t>
      </w:r>
      <w:r>
        <w:rPr>
          <w:rFonts w:eastAsiaTheme="minorHAnsi"/>
          <w:lang w:val="en-GB" w:eastAsia="en-US"/>
        </w:rPr>
        <w:t>i</w:t>
      </w:r>
      <w:r w:rsidRPr="00CA2B02">
        <w:rPr>
          <w:rFonts w:eastAsiaTheme="minorHAnsi"/>
          <w:lang w:val="ru-RU" w:eastAsia="en-US"/>
        </w:rPr>
        <w:t>)</w:t>
      </w:r>
      <w:r>
        <w:rPr>
          <w:rFonts w:eastAsiaTheme="minorHAnsi"/>
          <w:lang w:val="en-GB" w:eastAsia="en-US"/>
        </w:rPr>
        <w:t> </w:t>
      </w:r>
      <w:r w:rsidRPr="00CA2B02">
        <w:rPr>
          <w:rFonts w:eastAsiaTheme="minorHAnsi"/>
          <w:lang w:val="ru-RU" w:eastAsia="en-US"/>
        </w:rPr>
        <w:t>обеспечить стратегическое и эффективное использование прав ИС для поддержки их бизнеса</w:t>
      </w:r>
      <w:r>
        <w:rPr>
          <w:rFonts w:eastAsiaTheme="minorHAnsi"/>
          <w:lang w:val="ru-RU" w:eastAsia="en-US"/>
        </w:rPr>
        <w:t xml:space="preserve">; </w:t>
      </w:r>
      <w:r>
        <w:rPr>
          <w:rFonts w:eastAsiaTheme="minorHAnsi"/>
          <w:lang w:val="en-GB" w:eastAsia="en-US"/>
        </w:rPr>
        <w:t>ii</w:t>
      </w:r>
      <w:r w:rsidRPr="00CA2B02">
        <w:rPr>
          <w:rFonts w:eastAsiaTheme="minorHAnsi"/>
          <w:lang w:val="ru-RU" w:eastAsia="en-US"/>
        </w:rPr>
        <w:t>)</w:t>
      </w:r>
      <w:r>
        <w:rPr>
          <w:rFonts w:eastAsiaTheme="minorHAnsi"/>
          <w:lang w:val="en-GB" w:eastAsia="en-US"/>
        </w:rPr>
        <w:t> </w:t>
      </w:r>
      <w:r w:rsidRPr="00CA2B02">
        <w:rPr>
          <w:rFonts w:eastAsiaTheme="minorHAnsi"/>
          <w:lang w:val="ru-RU" w:eastAsia="en-US"/>
        </w:rPr>
        <w:t>поощрять инновации и творчество, связанные с традиционными знаниями (ТЗ) и традиционными выражениями культуры (ТВК);</w:t>
      </w:r>
      <w:r>
        <w:rPr>
          <w:rFonts w:eastAsiaTheme="minorHAnsi"/>
          <w:lang w:val="ru-RU" w:eastAsia="en-US"/>
        </w:rPr>
        <w:t xml:space="preserve"> и </w:t>
      </w:r>
      <w:r>
        <w:rPr>
          <w:rFonts w:eastAsiaTheme="minorHAnsi"/>
          <w:lang w:val="en-GB" w:eastAsia="en-US"/>
        </w:rPr>
        <w:t>iii</w:t>
      </w:r>
      <w:r w:rsidRPr="00CA2B02">
        <w:rPr>
          <w:rFonts w:eastAsiaTheme="minorHAnsi"/>
          <w:lang w:val="ru-RU" w:eastAsia="en-US"/>
        </w:rPr>
        <w:t>)</w:t>
      </w:r>
      <w:r>
        <w:rPr>
          <w:rFonts w:eastAsiaTheme="minorHAnsi"/>
          <w:lang w:val="en-GB" w:eastAsia="en-US"/>
        </w:rPr>
        <w:t> </w:t>
      </w:r>
      <w:r>
        <w:rPr>
          <w:rFonts w:eastAsiaTheme="minorHAnsi"/>
          <w:lang w:val="ru-RU" w:eastAsia="en-US"/>
        </w:rPr>
        <w:t xml:space="preserve">обеспечить устойчивое процветание предпринимателей из КНМО и их общин. </w:t>
      </w:r>
      <w:r w:rsidRPr="00CA2B02">
        <w:rPr>
          <w:rFonts w:eastAsiaTheme="minorHAnsi"/>
          <w:lang w:val="ru-RU" w:eastAsia="en-US"/>
        </w:rPr>
        <w:t xml:space="preserve">В соответствии с этими целями ВОИС предоставляет услуги по наращиванию потенциала и практическую помощь в рамках своей </w:t>
      </w:r>
      <w:r w:rsidRPr="00CA2B02">
        <w:rPr>
          <w:rFonts w:eastAsiaTheme="minorHAnsi"/>
          <w:i/>
          <w:iCs/>
          <w:lang w:val="ru-RU" w:eastAsia="en-US"/>
        </w:rPr>
        <w:t>Программы развития предпринимательства для коренных народов и местных общин</w:t>
      </w:r>
      <w:r w:rsidRPr="00CA2B02">
        <w:rPr>
          <w:rFonts w:eastAsiaTheme="minorHAnsi"/>
          <w:lang w:val="ru-RU" w:eastAsia="en-US"/>
        </w:rPr>
        <w:t xml:space="preserve">. </w:t>
      </w:r>
      <w:r>
        <w:rPr>
          <w:rFonts w:eastAsiaTheme="minorHAnsi"/>
          <w:lang w:val="ru-RU" w:eastAsia="en-US"/>
        </w:rPr>
        <w:t xml:space="preserve">В 2019 г. ВОИС была запущена </w:t>
      </w:r>
      <w:r w:rsidRPr="00CA2B02">
        <w:rPr>
          <w:rFonts w:eastAsiaTheme="minorHAnsi"/>
          <w:i/>
          <w:iCs/>
          <w:lang w:val="ru-RU" w:eastAsia="en-US"/>
        </w:rPr>
        <w:t xml:space="preserve">Программа обучения, наставничества и установления связей для женщин-предпринимателей из </w:t>
      </w:r>
      <w:r w:rsidR="009A6C42">
        <w:rPr>
          <w:rFonts w:eastAsiaTheme="minorHAnsi"/>
          <w:i/>
          <w:iCs/>
          <w:lang w:val="ru-RU" w:eastAsia="en-US"/>
        </w:rPr>
        <w:t xml:space="preserve">числа </w:t>
      </w:r>
      <w:r w:rsidRPr="00CA2B02">
        <w:rPr>
          <w:rFonts w:eastAsiaTheme="minorHAnsi"/>
          <w:i/>
          <w:iCs/>
          <w:lang w:val="ru-RU" w:eastAsia="en-US"/>
        </w:rPr>
        <w:t>коренных народов</w:t>
      </w:r>
      <w:r>
        <w:rPr>
          <w:rFonts w:eastAsiaTheme="minorHAnsi"/>
          <w:lang w:val="ru-RU" w:eastAsia="en-US"/>
        </w:rPr>
        <w:t xml:space="preserve">. </w:t>
      </w:r>
      <w:r w:rsidRPr="00CA2B02">
        <w:rPr>
          <w:rFonts w:eastAsiaTheme="minorHAnsi"/>
          <w:lang w:val="ru-RU" w:eastAsia="en-US"/>
        </w:rPr>
        <w:t>Из сотен заявителей были отобраны 24 женщины-предпринимателя из числа коренных народов: среди них были ремесленники, дизайнеры, артисты, исследователи, целители и мелкие фермеры.</w:t>
      </w:r>
      <w:r w:rsidRPr="00CA2B02">
        <w:rPr>
          <w:lang w:val="ru-RU"/>
        </w:rPr>
        <w:t xml:space="preserve"> </w:t>
      </w:r>
      <w:r w:rsidRPr="00CA2B02">
        <w:rPr>
          <w:rFonts w:eastAsiaTheme="minorHAnsi"/>
          <w:lang w:val="ru-RU" w:eastAsia="en-US"/>
        </w:rPr>
        <w:t xml:space="preserve">Для </w:t>
      </w:r>
      <w:r>
        <w:rPr>
          <w:rFonts w:eastAsiaTheme="minorHAnsi"/>
          <w:lang w:val="ru-RU" w:eastAsia="en-US"/>
        </w:rPr>
        <w:t>участниц</w:t>
      </w:r>
      <w:r w:rsidRPr="00CA2B02">
        <w:rPr>
          <w:rFonts w:eastAsiaTheme="minorHAnsi"/>
          <w:lang w:val="ru-RU" w:eastAsia="en-US"/>
        </w:rPr>
        <w:t xml:space="preserve"> был организован недельный тренинг в Женеве в ноябре 2019 г</w:t>
      </w:r>
      <w:r>
        <w:rPr>
          <w:rFonts w:eastAsiaTheme="minorHAnsi"/>
          <w:lang w:val="ru-RU" w:eastAsia="en-US"/>
        </w:rPr>
        <w:t>.</w:t>
      </w:r>
      <w:r w:rsidRPr="00CA2B02">
        <w:rPr>
          <w:rFonts w:eastAsiaTheme="minorHAnsi"/>
          <w:lang w:val="ru-RU" w:eastAsia="en-US"/>
        </w:rPr>
        <w:t>, за которым последовал этап наставничества в 2020 г. Этап наставничества был продлен до июня 2021 г</w:t>
      </w:r>
      <w:r>
        <w:rPr>
          <w:rFonts w:eastAsiaTheme="minorHAnsi"/>
          <w:lang w:val="ru-RU" w:eastAsia="en-US"/>
        </w:rPr>
        <w:t>.</w:t>
      </w:r>
      <w:r w:rsidRPr="00CA2B02">
        <w:rPr>
          <w:rFonts w:eastAsiaTheme="minorHAnsi"/>
          <w:lang w:val="ru-RU" w:eastAsia="en-US"/>
        </w:rPr>
        <w:t xml:space="preserve"> в связи с тем, что некоторые участницы испытывали трудности с завершением своих проектов в условиях пандемии COVID-19. На сегодняшний день </w:t>
      </w:r>
      <w:r>
        <w:rPr>
          <w:rFonts w:eastAsiaTheme="minorHAnsi"/>
          <w:lang w:val="ru-RU" w:eastAsia="en-US"/>
        </w:rPr>
        <w:t xml:space="preserve">результат программы состоит в том, что </w:t>
      </w:r>
      <w:r w:rsidRPr="00CA2B02">
        <w:rPr>
          <w:rFonts w:eastAsiaTheme="minorHAnsi"/>
          <w:lang w:val="ru-RU" w:eastAsia="en-US"/>
        </w:rPr>
        <w:t>восемь участниц зарегистрировали</w:t>
      </w:r>
      <w:r>
        <w:rPr>
          <w:rFonts w:eastAsiaTheme="minorHAnsi"/>
          <w:lang w:val="ru-RU" w:eastAsia="en-US"/>
        </w:rPr>
        <w:t xml:space="preserve"> товарные или коллективные знаки либо</w:t>
      </w:r>
      <w:r w:rsidRPr="00CA2B02">
        <w:rPr>
          <w:rFonts w:eastAsiaTheme="minorHAnsi"/>
          <w:lang w:val="ru-RU" w:eastAsia="en-US"/>
        </w:rPr>
        <w:t xml:space="preserve"> находятся в процессе</w:t>
      </w:r>
      <w:r>
        <w:rPr>
          <w:rFonts w:eastAsiaTheme="minorHAnsi"/>
          <w:lang w:val="ru-RU" w:eastAsia="en-US"/>
        </w:rPr>
        <w:t xml:space="preserve"> их</w:t>
      </w:r>
      <w:r w:rsidRPr="00CA2B02">
        <w:rPr>
          <w:rFonts w:eastAsiaTheme="minorHAnsi"/>
          <w:lang w:val="ru-RU" w:eastAsia="en-US"/>
        </w:rPr>
        <w:t xml:space="preserve"> регистрации.</w:t>
      </w:r>
    </w:p>
    <w:p w14:paraId="3A2B38D7" w14:textId="4B026DBF" w:rsidR="002C7551" w:rsidRPr="002C7551" w:rsidRDefault="002C7551" w:rsidP="00EA3B8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2C7551">
        <w:rPr>
          <w:lang w:val="ru-RU"/>
        </w:rPr>
        <w:t>ВОИС также способствует укреплению потенциала женщин из числа коренных народов</w:t>
      </w:r>
      <w:r w:rsidR="009A6C42">
        <w:rPr>
          <w:lang w:val="ru-RU"/>
        </w:rPr>
        <w:t xml:space="preserve"> путем обеспечения</w:t>
      </w:r>
      <w:r w:rsidRPr="002C7551">
        <w:rPr>
          <w:lang w:val="ru-RU"/>
        </w:rPr>
        <w:t xml:space="preserve"> практической подготовки по </w:t>
      </w:r>
      <w:r>
        <w:rPr>
          <w:lang w:val="ru-RU"/>
        </w:rPr>
        <w:t>вопросам прав</w:t>
      </w:r>
      <w:r w:rsidRPr="002C7551">
        <w:rPr>
          <w:lang w:val="ru-RU"/>
        </w:rPr>
        <w:t xml:space="preserve"> ИС с помощью вебинаров и других мероприятий</w:t>
      </w:r>
      <w:r w:rsidR="00661348" w:rsidRPr="002C7551">
        <w:rPr>
          <w:lang w:val="ru-RU"/>
        </w:rPr>
        <w:t>:</w:t>
      </w:r>
      <w:r w:rsidR="00522EA5" w:rsidRPr="002C7551">
        <w:rPr>
          <w:lang w:val="ru-RU"/>
        </w:rPr>
        <w:t xml:space="preserve"> </w:t>
      </w:r>
      <w:r>
        <w:rPr>
          <w:lang w:val="ru-RU"/>
        </w:rPr>
        <w:t>например, вебинар «</w:t>
      </w:r>
      <w:r w:rsidRPr="002C7551">
        <w:rPr>
          <w:lang w:val="ru-RU"/>
        </w:rPr>
        <w:t>Возможности в области интеллектуальной собственности для женщин-предпринимателей в Африке</w:t>
      </w:r>
      <w:r>
        <w:rPr>
          <w:lang w:val="ru-RU"/>
        </w:rPr>
        <w:t xml:space="preserve">», организованный ВОИС совместно с </w:t>
      </w:r>
      <w:r w:rsidRPr="009A6C42">
        <w:rPr>
          <w:i/>
          <w:iCs/>
          <w:lang w:val="ru-RU"/>
        </w:rPr>
        <w:t>Инициативой</w:t>
      </w:r>
      <w:r w:rsidRPr="002C7551">
        <w:rPr>
          <w:iCs/>
          <w:lang w:val="ru-RU"/>
        </w:rPr>
        <w:t xml:space="preserve"> </w:t>
      </w:r>
      <w:r w:rsidRPr="009A6C42">
        <w:rPr>
          <w:i/>
        </w:rPr>
        <w:t>SheTrades</w:t>
      </w:r>
      <w:r>
        <w:rPr>
          <w:iCs/>
          <w:lang w:val="ru-RU"/>
        </w:rPr>
        <w:t xml:space="preserve"> Международного торгового центра (МТЦ) и состоявшийся 14</w:t>
      </w:r>
      <w:r>
        <w:rPr>
          <w:lang w:val="en-GB"/>
        </w:rPr>
        <w:t> </w:t>
      </w:r>
      <w:r>
        <w:rPr>
          <w:lang w:val="ru-RU"/>
        </w:rPr>
        <w:t>октября 2020 г.; или вебинары по теме «</w:t>
      </w:r>
      <w:r w:rsidRPr="002C7551">
        <w:rPr>
          <w:lang w:val="ru-RU"/>
        </w:rPr>
        <w:t>Электронная торговля и интеллектуальная собственность для предпринимателей из числа коренных народов и местных общин</w:t>
      </w:r>
      <w:r>
        <w:rPr>
          <w:lang w:val="ru-RU"/>
        </w:rPr>
        <w:t xml:space="preserve">», </w:t>
      </w:r>
      <w:r w:rsidR="009A6C42">
        <w:rPr>
          <w:lang w:val="ru-RU"/>
        </w:rPr>
        <w:t>состоявшиеся</w:t>
      </w:r>
      <w:r>
        <w:rPr>
          <w:lang w:val="ru-RU"/>
        </w:rPr>
        <w:t xml:space="preserve"> 11 сентября и 20 ноября 2020 г. Последние вебинары проводились в основном лекторами женского пола, </w:t>
      </w:r>
      <w:r w:rsidRPr="002C7551">
        <w:rPr>
          <w:lang w:val="ru-RU"/>
        </w:rPr>
        <w:t xml:space="preserve">что </w:t>
      </w:r>
      <w:r w:rsidR="009A6C42">
        <w:rPr>
          <w:lang w:val="ru-RU"/>
        </w:rPr>
        <w:t xml:space="preserve">имело особое значение для женщин, так как они часто являются руководителями </w:t>
      </w:r>
      <w:r w:rsidRPr="002C7551">
        <w:rPr>
          <w:lang w:val="ru-RU"/>
        </w:rPr>
        <w:t>МСП и</w:t>
      </w:r>
      <w:r w:rsidR="009A6C42">
        <w:rPr>
          <w:lang w:val="ru-RU"/>
        </w:rPr>
        <w:t xml:space="preserve"> играют</w:t>
      </w:r>
      <w:r w:rsidRPr="002C7551">
        <w:rPr>
          <w:lang w:val="ru-RU"/>
        </w:rPr>
        <w:t xml:space="preserve"> ключевую роль в сохранении традиций в общинах коренных народов.</w:t>
      </w:r>
    </w:p>
    <w:p w14:paraId="324400A2" w14:textId="3BE58352" w:rsidR="001A2F45" w:rsidRPr="001A2F45" w:rsidRDefault="001A2F45" w:rsidP="00B05C3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color w:val="0070C0"/>
          <w:lang w:val="ru-RU" w:eastAsia="en-US"/>
        </w:rPr>
      </w:pPr>
      <w:r w:rsidRPr="001A2F45">
        <w:rPr>
          <w:i/>
          <w:iCs/>
          <w:lang w:val="ru-RU"/>
        </w:rPr>
        <w:t>Международная учебная программа ВОИС-</w:t>
      </w:r>
      <w:r w:rsidRPr="001A2F45">
        <w:rPr>
          <w:i/>
          <w:iCs/>
        </w:rPr>
        <w:t>PRV</w:t>
      </w:r>
      <w:r w:rsidRPr="001A2F45">
        <w:rPr>
          <w:i/>
          <w:iCs/>
          <w:lang w:val="ru-RU"/>
        </w:rPr>
        <w:t xml:space="preserve"> по ИС и генетическим ресурсам в поддержку инноваций</w:t>
      </w:r>
      <w:r w:rsidRPr="001A2F45">
        <w:rPr>
          <w:lang w:val="ru-RU"/>
        </w:rPr>
        <w:t xml:space="preserve"> является еще одним примером интеграции гендерных аспектов в обучение. По сути, она включает в себя специальный модуль по гендерному равенству, разнообразию и инклюзии и предлагает участникам учитывать эти вопросы при реализации собственных проектов</w:t>
      </w:r>
      <w:r w:rsidR="009A6C42">
        <w:rPr>
          <w:lang w:val="ru-RU"/>
        </w:rPr>
        <w:t>,</w:t>
      </w:r>
      <w:r w:rsidRPr="001A2F45">
        <w:rPr>
          <w:lang w:val="ru-RU"/>
        </w:rPr>
        <w:t xml:space="preserve"> </w:t>
      </w:r>
      <w:r w:rsidR="009A6C42" w:rsidRPr="001A2F45">
        <w:rPr>
          <w:lang w:val="ru-RU"/>
        </w:rPr>
        <w:t>направленных на преобразования</w:t>
      </w:r>
      <w:r w:rsidR="009A6C42">
        <w:rPr>
          <w:lang w:val="ru-RU"/>
        </w:rPr>
        <w:t xml:space="preserve"> и реализуемых</w:t>
      </w:r>
      <w:r w:rsidR="009A6C42" w:rsidRPr="001A2F45">
        <w:rPr>
          <w:lang w:val="ru-RU"/>
        </w:rPr>
        <w:t xml:space="preserve"> </w:t>
      </w:r>
      <w:r w:rsidRPr="001A2F45">
        <w:rPr>
          <w:lang w:val="ru-RU"/>
        </w:rPr>
        <w:t>в общинах, странах и регионах.</w:t>
      </w:r>
    </w:p>
    <w:p w14:paraId="48C6CA9E" w14:textId="55EA83A9" w:rsidR="004B1DE7" w:rsidRPr="004B1DE7" w:rsidRDefault="004B1DE7" w:rsidP="00B05C3A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lastRenderedPageBreak/>
        <w:t>С</w:t>
      </w:r>
      <w:r w:rsidRPr="004B1DE7">
        <w:rPr>
          <w:lang w:val="ru-RU"/>
        </w:rPr>
        <w:t xml:space="preserve"> </w:t>
      </w:r>
      <w:r>
        <w:rPr>
          <w:lang w:val="ru-RU"/>
        </w:rPr>
        <w:t>января</w:t>
      </w:r>
      <w:r w:rsidRPr="004B1DE7">
        <w:rPr>
          <w:lang w:val="ru-RU"/>
        </w:rPr>
        <w:t xml:space="preserve"> </w:t>
      </w:r>
      <w:r>
        <w:rPr>
          <w:lang w:val="ru-RU"/>
        </w:rPr>
        <w:t xml:space="preserve">2019 г. ВОИС также реализует проект в рамках Повестки дня в области развития </w:t>
      </w:r>
      <w:r w:rsidRPr="00AA0C3F">
        <w:rPr>
          <w:i/>
          <w:iCs/>
          <w:lang w:val="ru-RU"/>
        </w:rPr>
        <w:t>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</w:t>
      </w:r>
      <w:r>
        <w:rPr>
          <w:lang w:val="ru-RU"/>
        </w:rPr>
        <w:t xml:space="preserve">, цель которого заключается в </w:t>
      </w:r>
      <w:r w:rsidR="000342A8">
        <w:rPr>
          <w:lang w:val="ru-RU"/>
        </w:rPr>
        <w:t>активизации</w:t>
      </w:r>
      <w:r>
        <w:rPr>
          <w:lang w:val="ru-RU"/>
        </w:rPr>
        <w:t xml:space="preserve"> участия женщин-изобретателей и женщин-новаторов в национальной инновационной системе путем </w:t>
      </w:r>
      <w:r w:rsidR="000342A8">
        <w:rPr>
          <w:lang w:val="ru-RU"/>
        </w:rPr>
        <w:t xml:space="preserve">оказания им </w:t>
      </w:r>
      <w:r w:rsidR="00AA0C3F">
        <w:rPr>
          <w:lang w:val="ru-RU"/>
        </w:rPr>
        <w:t>поддержки</w:t>
      </w:r>
      <w:r>
        <w:rPr>
          <w:lang w:val="ru-RU"/>
        </w:rPr>
        <w:t xml:space="preserve"> в</w:t>
      </w:r>
      <w:r w:rsidR="000342A8">
        <w:rPr>
          <w:lang w:val="ru-RU"/>
        </w:rPr>
        <w:t xml:space="preserve"> использовании системы ИС более эффективно. </w:t>
      </w:r>
      <w:r w:rsidR="00AA0C3F" w:rsidRPr="00AA0C3F">
        <w:rPr>
          <w:lang w:val="ru-RU"/>
        </w:rPr>
        <w:t>Этот проект осуществляется в следующих странах-бенефициарах: Мексика, Оман, Пакистан и Уганда. Более подробная информация о ходе его реализации представлена в документе CDIP/26/2.</w:t>
      </w:r>
    </w:p>
    <w:p w14:paraId="49F573FC" w14:textId="24BE7041" w:rsidR="007060B3" w:rsidRPr="007060B3" w:rsidRDefault="007060B3" w:rsidP="007D627C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7060B3">
        <w:rPr>
          <w:lang w:val="ru-RU"/>
        </w:rPr>
        <w:t xml:space="preserve">Наконец, ВОИС активно сотрудничает с остальными учреждениями системы ООН по вопросам гендерного равенства в </w:t>
      </w:r>
      <w:r w:rsidR="00FA523C">
        <w:rPr>
          <w:lang w:val="ru-RU"/>
        </w:rPr>
        <w:t>сфере инноваций</w:t>
      </w:r>
      <w:r w:rsidRPr="007060B3">
        <w:rPr>
          <w:lang w:val="ru-RU"/>
        </w:rPr>
        <w:t xml:space="preserve">, в том числе посредством проведения мероприятий. </w:t>
      </w:r>
      <w:r>
        <w:rPr>
          <w:lang w:val="ru-RU"/>
        </w:rPr>
        <w:t xml:space="preserve">Например, совместно с Международным союзом электросвязи (МСЭ) ВОИС организовала в Нью-Йорке на полях 63-й сессии </w:t>
      </w:r>
      <w:r w:rsidRPr="007060B3">
        <w:rPr>
          <w:lang w:val="ru-RU"/>
        </w:rPr>
        <w:t>Комиссии по положению женщин (КПЖ)</w:t>
      </w:r>
      <w:r>
        <w:rPr>
          <w:lang w:val="ru-RU"/>
        </w:rPr>
        <w:t xml:space="preserve"> параллельное мероприятие </w:t>
      </w:r>
      <w:r w:rsidRPr="007060B3">
        <w:rPr>
          <w:lang w:val="ru-RU"/>
        </w:rPr>
        <w:t>на тему гендерного развития, науки, технологи</w:t>
      </w:r>
      <w:r>
        <w:rPr>
          <w:lang w:val="ru-RU"/>
        </w:rPr>
        <w:t>й</w:t>
      </w:r>
      <w:r w:rsidRPr="007060B3">
        <w:rPr>
          <w:lang w:val="ru-RU"/>
        </w:rPr>
        <w:t xml:space="preserve"> и инноваций (11</w:t>
      </w:r>
      <w:r>
        <w:rPr>
          <w:lang w:val="ru-RU"/>
        </w:rPr>
        <w:t>–</w:t>
      </w:r>
      <w:r w:rsidRPr="007060B3">
        <w:rPr>
          <w:lang w:val="ru-RU"/>
        </w:rPr>
        <w:t>12 марта 2019 г.)</w:t>
      </w:r>
      <w:r>
        <w:rPr>
          <w:lang w:val="ru-RU"/>
        </w:rPr>
        <w:t xml:space="preserve">. </w:t>
      </w:r>
      <w:r w:rsidRPr="007060B3">
        <w:rPr>
          <w:lang w:val="ru-RU"/>
        </w:rPr>
        <w:t xml:space="preserve">Цель этого мероприятия заключалась в том, чтобы повысить осведомленность </w:t>
      </w:r>
      <w:r w:rsidR="00FA523C">
        <w:rPr>
          <w:lang w:val="ru-RU"/>
        </w:rPr>
        <w:t>о</w:t>
      </w:r>
      <w:r w:rsidRPr="007060B3">
        <w:rPr>
          <w:lang w:val="ru-RU"/>
        </w:rPr>
        <w:t xml:space="preserve"> значени</w:t>
      </w:r>
      <w:r w:rsidR="00FA523C">
        <w:rPr>
          <w:lang w:val="ru-RU"/>
        </w:rPr>
        <w:t>и</w:t>
      </w:r>
      <w:r w:rsidRPr="007060B3">
        <w:rPr>
          <w:lang w:val="ru-RU"/>
        </w:rPr>
        <w:t xml:space="preserve"> гендерного равенства в области НТИ и рассказать о работе, выполняемой участвующими в МУЦГ</w:t>
      </w:r>
      <w:r>
        <w:rPr>
          <w:rStyle w:val="FootnoteReference"/>
        </w:rPr>
        <w:footnoteReference w:id="4"/>
      </w:r>
      <w:r w:rsidRPr="007060B3">
        <w:rPr>
          <w:lang w:val="ru-RU"/>
        </w:rPr>
        <w:t xml:space="preserve"> учреждениями ООН.</w:t>
      </w:r>
      <w:r>
        <w:rPr>
          <w:lang w:val="ru-RU"/>
        </w:rPr>
        <w:t xml:space="preserve"> На полях </w:t>
      </w:r>
      <w:r w:rsidRPr="007060B3">
        <w:rPr>
          <w:lang w:val="ru-RU"/>
        </w:rPr>
        <w:t>четвертого Форума по НТИ (14</w:t>
      </w:r>
      <w:r>
        <w:rPr>
          <w:lang w:val="ru-RU"/>
        </w:rPr>
        <w:t xml:space="preserve"> и </w:t>
      </w:r>
      <w:r w:rsidRPr="007060B3">
        <w:rPr>
          <w:lang w:val="ru-RU"/>
        </w:rPr>
        <w:t>15 мая 2019 г.)</w:t>
      </w:r>
      <w:r>
        <w:rPr>
          <w:lang w:val="ru-RU"/>
        </w:rPr>
        <w:t xml:space="preserve"> </w:t>
      </w:r>
      <w:r w:rsidRPr="007060B3">
        <w:rPr>
          <w:lang w:val="ru-RU"/>
        </w:rPr>
        <w:t xml:space="preserve">МСЭ, ВОИС и ЮНЕСКО организовали выставку </w:t>
      </w:r>
      <w:r>
        <w:rPr>
          <w:lang w:val="ru-RU"/>
        </w:rPr>
        <w:t>«</w:t>
      </w:r>
      <w:r w:rsidRPr="007060B3">
        <w:rPr>
          <w:lang w:val="ru-RU"/>
        </w:rPr>
        <w:t>Женщины и наука, техника и инновации</w:t>
      </w:r>
      <w:r>
        <w:rPr>
          <w:lang w:val="ru-RU"/>
        </w:rPr>
        <w:t>»</w:t>
      </w:r>
      <w:r w:rsidR="00FA523C">
        <w:rPr>
          <w:rStyle w:val="FootnoteReference"/>
        </w:rPr>
        <w:footnoteReference w:id="5"/>
      </w:r>
      <w:r w:rsidRPr="007060B3">
        <w:rPr>
          <w:lang w:val="ru-RU"/>
        </w:rPr>
        <w:t xml:space="preserve">. На этой выставке были представлены портреты и истории выдающихся женщин из разных стран мира, добившихся </w:t>
      </w:r>
      <w:r>
        <w:rPr>
          <w:lang w:val="ru-RU"/>
        </w:rPr>
        <w:t>значительных</w:t>
      </w:r>
      <w:r w:rsidRPr="007060B3">
        <w:rPr>
          <w:lang w:val="ru-RU"/>
        </w:rPr>
        <w:t xml:space="preserve"> успехов в области НТИ и ставших образцом для женщин и девушек.</w:t>
      </w:r>
      <w:r>
        <w:rPr>
          <w:lang w:val="ru-RU"/>
        </w:rPr>
        <w:t xml:space="preserve"> Кроме того, ВОИС является членом </w:t>
      </w:r>
      <w:r w:rsidRPr="007060B3">
        <w:rPr>
          <w:lang w:val="ru-RU"/>
        </w:rPr>
        <w:t>Межучрежденческ</w:t>
      </w:r>
      <w:r>
        <w:rPr>
          <w:lang w:val="ru-RU"/>
        </w:rPr>
        <w:t>ой</w:t>
      </w:r>
      <w:r w:rsidRPr="007060B3">
        <w:rPr>
          <w:lang w:val="ru-RU"/>
        </w:rPr>
        <w:t xml:space="preserve"> сет</w:t>
      </w:r>
      <w:r>
        <w:rPr>
          <w:lang w:val="ru-RU"/>
        </w:rPr>
        <w:t>и</w:t>
      </w:r>
      <w:r w:rsidRPr="007060B3">
        <w:rPr>
          <w:lang w:val="ru-RU"/>
        </w:rPr>
        <w:t xml:space="preserve"> по проблемам женщин и гендерного равенства</w:t>
      </w:r>
      <w:r>
        <w:rPr>
          <w:lang w:val="ru-RU"/>
        </w:rPr>
        <w:t xml:space="preserve"> (</w:t>
      </w:r>
      <w:r w:rsidRPr="005E73A8">
        <w:t>IANWGE</w:t>
      </w:r>
      <w:r>
        <w:rPr>
          <w:lang w:val="ru-RU"/>
        </w:rPr>
        <w:t xml:space="preserve">), которая </w:t>
      </w:r>
      <w:r w:rsidRPr="007060B3">
        <w:rPr>
          <w:lang w:val="ru-RU"/>
        </w:rPr>
        <w:t>служит форумом для координации нормативной и оперативной работы, содействия обмену передовым опытом и гендерного анализа новых/возникающих вопросов.</w:t>
      </w:r>
    </w:p>
    <w:p w14:paraId="1C9A6B9F" w14:textId="496DB182" w:rsidR="00FD7487" w:rsidRDefault="00B6507B" w:rsidP="007D627C">
      <w:pPr>
        <w:pStyle w:val="ListParagraph"/>
        <w:numPr>
          <w:ilvl w:val="0"/>
          <w:numId w:val="29"/>
        </w:numPr>
        <w:spacing w:after="360"/>
        <w:ind w:left="562" w:hanging="562"/>
        <w:contextualSpacing w:val="0"/>
      </w:pPr>
      <w:r>
        <w:rPr>
          <w:lang w:val="ru-RU"/>
        </w:rPr>
        <w:t>РЕГИОНАЛЬНОЕ СОТРУДНИЧЕСТВО</w:t>
      </w:r>
    </w:p>
    <w:p w14:paraId="2CC0DD6A" w14:textId="60091097" w:rsidR="00595EDA" w:rsidRDefault="00C611DA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val="ru-RU" w:eastAsia="en-US"/>
        </w:rPr>
        <w:t>Африка</w:t>
      </w:r>
    </w:p>
    <w:p w14:paraId="74DF1A9C" w14:textId="61F00E8B" w:rsidR="004D4D34" w:rsidRPr="004D4D34" w:rsidRDefault="004D4D34" w:rsidP="004E5F0E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4D4D34">
        <w:rPr>
          <w:szCs w:val="22"/>
          <w:lang w:val="ru-RU"/>
        </w:rPr>
        <w:t xml:space="preserve">Усилия по поддержке женщин в </w:t>
      </w:r>
      <w:r>
        <w:rPr>
          <w:szCs w:val="22"/>
          <w:lang w:val="ru-RU"/>
        </w:rPr>
        <w:t>сфере</w:t>
      </w:r>
      <w:r w:rsidRPr="004D4D34">
        <w:rPr>
          <w:szCs w:val="22"/>
          <w:lang w:val="ru-RU"/>
        </w:rPr>
        <w:t xml:space="preserve"> ИС предпринимаются в </w:t>
      </w:r>
      <w:r>
        <w:rPr>
          <w:szCs w:val="22"/>
          <w:lang w:val="ru-RU"/>
        </w:rPr>
        <w:t>контексте</w:t>
      </w:r>
      <w:r w:rsidRPr="004D4D34">
        <w:rPr>
          <w:szCs w:val="22"/>
          <w:lang w:val="ru-RU"/>
        </w:rPr>
        <w:t xml:space="preserve"> проектов по брендингу в Ботсване и Гане, инициированных в рамках реализации соответствующих национальных стратегий в области ИС и осуществляемых при поддержке </w:t>
      </w:r>
      <w:r>
        <w:rPr>
          <w:szCs w:val="22"/>
          <w:lang w:val="ru-RU"/>
        </w:rPr>
        <w:t>ЦФ Японии</w:t>
      </w:r>
      <w:r w:rsidRPr="004D4D34">
        <w:rPr>
          <w:szCs w:val="22"/>
          <w:lang w:val="ru-RU"/>
        </w:rPr>
        <w:t xml:space="preserve">. В обеих странах есть традиционные корзины, изготавливаемые из </w:t>
      </w:r>
      <w:r w:rsidR="00FA523C">
        <w:rPr>
          <w:szCs w:val="22"/>
          <w:lang w:val="ru-RU"/>
        </w:rPr>
        <w:t xml:space="preserve">растительных </w:t>
      </w:r>
      <w:r w:rsidRPr="004D4D34">
        <w:rPr>
          <w:szCs w:val="22"/>
          <w:lang w:val="ru-RU"/>
        </w:rPr>
        <w:t>волокон преимущественно женщинами. Цель проекта заключается в том, чтобы помочь вязальщи</w:t>
      </w:r>
      <w:r>
        <w:rPr>
          <w:szCs w:val="22"/>
          <w:lang w:val="ru-RU"/>
        </w:rPr>
        <w:t>цам</w:t>
      </w:r>
      <w:r w:rsidRPr="004D4D34">
        <w:rPr>
          <w:szCs w:val="22"/>
          <w:lang w:val="ru-RU"/>
        </w:rPr>
        <w:t xml:space="preserve"> корзин из двух коренных общин Ганы и Ботсваны, а именно </w:t>
      </w:r>
      <w:r>
        <w:rPr>
          <w:szCs w:val="22"/>
          <w:lang w:val="ru-RU"/>
        </w:rPr>
        <w:t xml:space="preserve">из общин в </w:t>
      </w:r>
      <w:r w:rsidRPr="004D4D34">
        <w:rPr>
          <w:szCs w:val="22"/>
          <w:lang w:val="ru-RU"/>
        </w:rPr>
        <w:t>Болгатанг</w:t>
      </w:r>
      <w:r>
        <w:rPr>
          <w:szCs w:val="22"/>
          <w:lang w:val="ru-RU"/>
        </w:rPr>
        <w:t>е</w:t>
      </w:r>
      <w:r w:rsidRPr="004D4D34">
        <w:rPr>
          <w:szCs w:val="22"/>
          <w:lang w:val="ru-RU"/>
        </w:rPr>
        <w:t xml:space="preserve"> и Чоб</w:t>
      </w:r>
      <w:r>
        <w:rPr>
          <w:szCs w:val="22"/>
          <w:lang w:val="ru-RU"/>
        </w:rPr>
        <w:t>е</w:t>
      </w:r>
      <w:r w:rsidRPr="004D4D34">
        <w:rPr>
          <w:szCs w:val="22"/>
          <w:lang w:val="ru-RU"/>
        </w:rPr>
        <w:t xml:space="preserve">, в эффективном использовании ИС для повышения конкурентоспособности их бизнеса. </w:t>
      </w:r>
      <w:r>
        <w:rPr>
          <w:szCs w:val="22"/>
          <w:lang w:val="ru-RU"/>
        </w:rPr>
        <w:t>Проекты находятся на стадии завершения в обеих странах: вязальщицы корзин из региона Чоба согласовали коллективный знак, который начнет использоваться в конце текущего года, а заинтересованные стороны из Болтаганги проводят консультации по разработке подходящего знака.</w:t>
      </w:r>
    </w:p>
    <w:p w14:paraId="6AB7A238" w14:textId="06851F74" w:rsidR="002F4CB2" w:rsidRPr="00FA523C" w:rsidRDefault="002F4CB2" w:rsidP="0042488E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2F4CB2">
        <w:rPr>
          <w:lang w:val="ru-RU"/>
        </w:rPr>
        <w:t xml:space="preserve">Кроме того, при спонсировании заявителей </w:t>
      </w:r>
      <w:r w:rsidRPr="002F4CB2">
        <w:rPr>
          <w:i/>
          <w:iCs/>
          <w:lang w:val="ru-RU"/>
        </w:rPr>
        <w:t xml:space="preserve">Программы </w:t>
      </w:r>
      <w:r w:rsidRPr="002F4CB2">
        <w:rPr>
          <w:i/>
          <w:iCs/>
          <w:szCs w:val="22"/>
        </w:rPr>
        <w:t>MIP</w:t>
      </w:r>
      <w:r w:rsidRPr="002F4CB2">
        <w:rPr>
          <w:i/>
          <w:iCs/>
          <w:szCs w:val="22"/>
          <w:lang w:val="ru-RU"/>
        </w:rPr>
        <w:t xml:space="preserve"> </w:t>
      </w:r>
      <w:r w:rsidRPr="002F4CB2">
        <w:rPr>
          <w:i/>
          <w:iCs/>
          <w:lang w:val="ru-RU"/>
        </w:rPr>
        <w:t xml:space="preserve">ВОИС/Африканского университета </w:t>
      </w:r>
      <w:r w:rsidRPr="002F4CB2">
        <w:rPr>
          <w:lang w:val="ru-RU"/>
        </w:rPr>
        <w:t>был применен гендерный подход: из 17</w:t>
      </w:r>
      <w:r>
        <w:rPr>
          <w:lang w:val="ru-RU"/>
        </w:rPr>
        <w:t> </w:t>
      </w:r>
      <w:r w:rsidRPr="002F4CB2">
        <w:rPr>
          <w:lang w:val="ru-RU"/>
        </w:rPr>
        <w:t>заявителей, отобранных в 2019</w:t>
      </w:r>
      <w:r>
        <w:rPr>
          <w:lang w:val="ru-RU"/>
        </w:rPr>
        <w:t> </w:t>
      </w:r>
      <w:r w:rsidRPr="002F4CB2">
        <w:rPr>
          <w:lang w:val="ru-RU"/>
        </w:rPr>
        <w:t>г</w:t>
      </w:r>
      <w:r>
        <w:rPr>
          <w:lang w:val="ru-RU"/>
        </w:rPr>
        <w:t>.</w:t>
      </w:r>
      <w:r w:rsidRPr="002F4CB2">
        <w:rPr>
          <w:lang w:val="ru-RU"/>
        </w:rPr>
        <w:t xml:space="preserve">, 9 были женщинами. </w:t>
      </w:r>
      <w:r w:rsidRPr="00FA523C">
        <w:rPr>
          <w:lang w:val="ru-RU"/>
        </w:rPr>
        <w:t>Такое же число было отобрано в 2020 г. из 17 заявителей.</w:t>
      </w:r>
    </w:p>
    <w:p w14:paraId="1A498543" w14:textId="30FE8D82" w:rsidR="00595EDA" w:rsidRPr="00302128" w:rsidRDefault="00C611DA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</w:pPr>
      <w:r>
        <w:rPr>
          <w:rFonts w:eastAsiaTheme="minorHAnsi"/>
          <w:u w:val="single"/>
          <w:lang w:val="ru-RU" w:eastAsia="en-US"/>
        </w:rPr>
        <w:lastRenderedPageBreak/>
        <w:t>Арабские страны</w:t>
      </w:r>
    </w:p>
    <w:p w14:paraId="5826B355" w14:textId="502A4489" w:rsidR="00926246" w:rsidRPr="00926246" w:rsidRDefault="00926246" w:rsidP="00644389">
      <w:pPr>
        <w:pStyle w:val="ListParagraph"/>
        <w:keepNext/>
        <w:keepLines/>
        <w:numPr>
          <w:ilvl w:val="0"/>
          <w:numId w:val="7"/>
        </w:numPr>
        <w:spacing w:after="240"/>
        <w:ind w:left="0" w:firstLine="0"/>
        <w:contextualSpacing w:val="0"/>
      </w:pPr>
      <w:r w:rsidRPr="00926246">
        <w:rPr>
          <w:lang w:val="ru-RU"/>
        </w:rPr>
        <w:t xml:space="preserve">Помощь, оказываемая ВОИС в поддержку арабских новаторов и авторов женского пола, направлена на консультирование государств-членов по вопросам интеграции гендерных аспектов при разработке национальных стратегий в области ИС, а также на организацию различных мероприятий, непосредственно касающихся вопросов женщин и ИС. </w:t>
      </w:r>
      <w:r>
        <w:rPr>
          <w:lang w:val="ru-RU"/>
        </w:rPr>
        <w:t>К числу основных мероприятий за отчетный период относятся следующие:</w:t>
      </w:r>
    </w:p>
    <w:p w14:paraId="02F8CDBA" w14:textId="66000E83" w:rsidR="00926246" w:rsidRPr="00926246" w:rsidRDefault="00926246" w:rsidP="004E5F0E">
      <w:pPr>
        <w:pStyle w:val="ListParagraph"/>
        <w:numPr>
          <w:ilvl w:val="0"/>
          <w:numId w:val="20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>Панельная</w:t>
      </w:r>
      <w:r w:rsidRPr="00926246">
        <w:rPr>
          <w:lang w:val="ru-RU"/>
        </w:rPr>
        <w:t xml:space="preserve"> </w:t>
      </w:r>
      <w:r>
        <w:rPr>
          <w:lang w:val="ru-RU"/>
        </w:rPr>
        <w:t>дискуссия</w:t>
      </w:r>
      <w:r w:rsidRPr="00926246">
        <w:rPr>
          <w:lang w:val="ru-RU"/>
        </w:rPr>
        <w:t xml:space="preserve"> </w:t>
      </w:r>
      <w:r>
        <w:rPr>
          <w:lang w:val="ru-RU"/>
        </w:rPr>
        <w:t xml:space="preserve">«Интеллектуальная собственность и женщины-предприниматели» в рамках национального семинара </w:t>
      </w:r>
      <w:r w:rsidRPr="00926246">
        <w:rPr>
          <w:i/>
          <w:iCs/>
          <w:lang w:val="ru-RU"/>
        </w:rPr>
        <w:t>«Эффективное управление активами интеллектуальной собственности на малых и средних предприятиях (МСП)»</w:t>
      </w:r>
      <w:r>
        <w:rPr>
          <w:lang w:val="ru-RU"/>
        </w:rPr>
        <w:t xml:space="preserve"> в марте 2019 г.</w:t>
      </w:r>
    </w:p>
    <w:p w14:paraId="719D12A3" w14:textId="5EE3BE5F" w:rsidR="00595EDA" w:rsidRPr="00926246" w:rsidRDefault="00926246" w:rsidP="004E5F0E">
      <w:pPr>
        <w:pStyle w:val="ListParagraph"/>
        <w:numPr>
          <w:ilvl w:val="0"/>
          <w:numId w:val="20"/>
        </w:numPr>
        <w:spacing w:after="240"/>
        <w:ind w:left="993" w:hanging="426"/>
        <w:contextualSpacing w:val="0"/>
        <w:rPr>
          <w:lang w:val="ru-RU"/>
        </w:rPr>
      </w:pPr>
      <w:r w:rsidRPr="00926246">
        <w:rPr>
          <w:i/>
          <w:lang w:val="ru-RU"/>
        </w:rPr>
        <w:t>Региональное совещание по вопросам интеллектуальной собственности и женского предпринимательства в арабском регионе</w:t>
      </w:r>
      <w:r w:rsidR="00595EDA" w:rsidRPr="00926246">
        <w:rPr>
          <w:lang w:val="ru-RU"/>
        </w:rPr>
        <w:t xml:space="preserve">, </w:t>
      </w:r>
      <w:r>
        <w:rPr>
          <w:lang w:val="ru-RU"/>
        </w:rPr>
        <w:t xml:space="preserve">организованное </w:t>
      </w:r>
      <w:r w:rsidRPr="00926246">
        <w:rPr>
          <w:lang w:val="ru-RU"/>
        </w:rPr>
        <w:t>Иорданск</w:t>
      </w:r>
      <w:r>
        <w:rPr>
          <w:lang w:val="ru-RU"/>
        </w:rPr>
        <w:t>им</w:t>
      </w:r>
      <w:r w:rsidRPr="00926246">
        <w:rPr>
          <w:lang w:val="ru-RU"/>
        </w:rPr>
        <w:t xml:space="preserve"> Хашимитск</w:t>
      </w:r>
      <w:r>
        <w:rPr>
          <w:lang w:val="ru-RU"/>
        </w:rPr>
        <w:t>им</w:t>
      </w:r>
      <w:r w:rsidRPr="00926246">
        <w:rPr>
          <w:lang w:val="ru-RU"/>
        </w:rPr>
        <w:t xml:space="preserve"> Королевств</w:t>
      </w:r>
      <w:r>
        <w:rPr>
          <w:lang w:val="ru-RU"/>
        </w:rPr>
        <w:t>ом в сентябре 2019 г.</w:t>
      </w:r>
    </w:p>
    <w:p w14:paraId="0898746A" w14:textId="035BB375" w:rsidR="00926246" w:rsidRDefault="00926246" w:rsidP="004E5F0E">
      <w:pPr>
        <w:pStyle w:val="ListParagraph"/>
        <w:numPr>
          <w:ilvl w:val="0"/>
          <w:numId w:val="20"/>
        </w:numPr>
        <w:spacing w:after="240"/>
        <w:ind w:left="993" w:hanging="426"/>
        <w:contextualSpacing w:val="0"/>
        <w:rPr>
          <w:lang w:val="ru-RU"/>
        </w:rPr>
      </w:pPr>
      <w:r w:rsidRPr="00926246">
        <w:rPr>
          <w:lang w:val="ru-RU"/>
        </w:rPr>
        <w:t xml:space="preserve">Брифинг для координаторов в постоянных представительствах / постоянных делегациях / миссиях наблюдателей арабских стран в Женеве под названием </w:t>
      </w:r>
      <w:r w:rsidRPr="00926246">
        <w:rPr>
          <w:i/>
          <w:iCs/>
          <w:lang w:val="ru-RU"/>
        </w:rPr>
        <w:t>«Гендер в сфере интеллектуальной собственности (ИС): последние тенденции, события и обзор вопросов гендера и ИС в арабском регионе»</w:t>
      </w:r>
      <w:r>
        <w:rPr>
          <w:lang w:val="ru-RU"/>
        </w:rPr>
        <w:t xml:space="preserve"> в сентябре 2020 г.</w:t>
      </w:r>
    </w:p>
    <w:p w14:paraId="00AB3EF7" w14:textId="76CDD4A7" w:rsidR="008453A3" w:rsidRPr="008453A3" w:rsidRDefault="008453A3" w:rsidP="004A66D1">
      <w:pPr>
        <w:pStyle w:val="ListParagraph"/>
        <w:keepNext/>
        <w:keepLines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8453A3">
        <w:rPr>
          <w:lang w:val="ru-RU"/>
        </w:rPr>
        <w:t xml:space="preserve">Вышеупомянутые мероприятия способствовали популяризации использования ИС арабскими женщинами-изобретателями, авторами и предпринимателями, обмену опытом и передовой практикой между ними, а также освещению последних связанных с гендерной проблематикой тенденций в области ИС в арабском регионе. </w:t>
      </w:r>
    </w:p>
    <w:p w14:paraId="3FE98B1D" w14:textId="3245FADC" w:rsidR="00595EDA" w:rsidRDefault="00043159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val="ru-RU" w:eastAsia="en-US"/>
        </w:rPr>
        <w:t>Азиатско-Тихоокеанский регион</w:t>
      </w:r>
    </w:p>
    <w:p w14:paraId="3037E37F" w14:textId="6684C5C2" w:rsidR="008453A3" w:rsidRPr="008453A3" w:rsidRDefault="008453A3" w:rsidP="00856E88">
      <w:pPr>
        <w:pStyle w:val="ListParagraph"/>
        <w:keepNext/>
        <w:keepLines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>
        <w:rPr>
          <w:lang w:val="ru-RU"/>
        </w:rPr>
        <w:t>В</w:t>
      </w:r>
      <w:r w:rsidRPr="008453A3">
        <w:rPr>
          <w:lang w:val="ru-RU"/>
        </w:rPr>
        <w:t xml:space="preserve"> </w:t>
      </w:r>
      <w:r>
        <w:rPr>
          <w:lang w:val="ru-RU"/>
        </w:rPr>
        <w:t>контексте</w:t>
      </w:r>
      <w:r w:rsidRPr="008453A3">
        <w:rPr>
          <w:lang w:val="ru-RU"/>
        </w:rPr>
        <w:t xml:space="preserve"> </w:t>
      </w:r>
      <w:r>
        <w:rPr>
          <w:lang w:val="ru-RU"/>
        </w:rPr>
        <w:t xml:space="preserve">недавней оценки </w:t>
      </w:r>
      <w:r w:rsidR="002C5789">
        <w:rPr>
          <w:lang w:val="ru-RU"/>
        </w:rPr>
        <w:t>Рамочной программы</w:t>
      </w:r>
      <w:r>
        <w:rPr>
          <w:lang w:val="ru-RU"/>
        </w:rPr>
        <w:t xml:space="preserve"> технического сотрудничества</w:t>
      </w:r>
      <w:r w:rsidR="00B5270C">
        <w:rPr>
          <w:lang w:val="ru-RU"/>
        </w:rPr>
        <w:t>, реализуемой</w:t>
      </w:r>
      <w:r>
        <w:rPr>
          <w:lang w:val="ru-RU"/>
        </w:rPr>
        <w:t xml:space="preserve"> </w:t>
      </w:r>
      <w:r w:rsidRPr="008453A3">
        <w:rPr>
          <w:lang w:val="ru-RU"/>
        </w:rPr>
        <w:t>Отдел</w:t>
      </w:r>
      <w:r w:rsidR="00B5270C">
        <w:rPr>
          <w:lang w:val="ru-RU"/>
        </w:rPr>
        <w:t>ом</w:t>
      </w:r>
      <w:r w:rsidRPr="008453A3">
        <w:rPr>
          <w:lang w:val="ru-RU"/>
        </w:rPr>
        <w:t xml:space="preserve"> Азиатско-Тихоокеанского региона</w:t>
      </w:r>
      <w:r w:rsidR="00B5270C">
        <w:rPr>
          <w:lang w:val="ru-RU"/>
        </w:rPr>
        <w:t>,</w:t>
      </w:r>
      <w:r w:rsidR="002C5789">
        <w:rPr>
          <w:lang w:val="ru-RU"/>
        </w:rPr>
        <w:t xml:space="preserve"> проводится работа по укреплению имеющихся механизмов мониторинга и обратной связи и по </w:t>
      </w:r>
      <w:r w:rsidR="002C5789" w:rsidRPr="002C5789">
        <w:rPr>
          <w:lang w:val="ru-RU"/>
        </w:rPr>
        <w:t>обеспечению того, чтобы гендерные аспекты учитывались в обязательном порядке при разработке, реализации, мониторинге и оценке проектов.</w:t>
      </w:r>
      <w:r w:rsidR="00B5270C" w:rsidRPr="00B5270C">
        <w:rPr>
          <w:lang w:val="ru-RU"/>
        </w:rPr>
        <w:t xml:space="preserve"> В рамках этих усилий обеспечивается учет гендерного измерения во всех показателях, инструментах и методах сбора данных всех проектов. Кроме того, данные с разбивкой по полу будут по возможности </w:t>
      </w:r>
      <w:r w:rsidR="00A072F7">
        <w:rPr>
          <w:lang w:val="ru-RU"/>
        </w:rPr>
        <w:t>собираться</w:t>
      </w:r>
      <w:r w:rsidR="00B5270C" w:rsidRPr="00B5270C">
        <w:rPr>
          <w:lang w:val="ru-RU"/>
        </w:rPr>
        <w:t xml:space="preserve"> через опросы и интервью, что позволит сотрудникам лучше учитывать потребности, связанные с гендерным равенством, при разработке и реализации своих мероприятий и проектов</w:t>
      </w:r>
      <w:r w:rsidR="00B5270C">
        <w:rPr>
          <w:lang w:val="ru-RU"/>
        </w:rPr>
        <w:t>.</w:t>
      </w:r>
      <w:r w:rsidR="00B5270C" w:rsidRPr="00B5270C">
        <w:rPr>
          <w:lang w:val="ru-RU"/>
        </w:rPr>
        <w:t xml:space="preserve"> Ожидается, что эти действия помогут выявить проблемы и возможности в том, что касается содействия сокращению гендерного неравенства</w:t>
      </w:r>
      <w:r w:rsidR="00B5270C">
        <w:rPr>
          <w:lang w:val="ru-RU"/>
        </w:rPr>
        <w:t>.</w:t>
      </w:r>
    </w:p>
    <w:p w14:paraId="0742F4F3" w14:textId="43AB688A" w:rsidR="007E2F63" w:rsidRPr="008453A3" w:rsidRDefault="008453A3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val="ru-RU" w:eastAsia="en-US"/>
        </w:rPr>
      </w:pPr>
      <w:r>
        <w:rPr>
          <w:rFonts w:eastAsiaTheme="minorHAnsi"/>
          <w:u w:val="single"/>
          <w:lang w:val="ru-RU" w:eastAsia="en-US"/>
        </w:rPr>
        <w:t>Латинская Америка и Карибский бассейн</w:t>
      </w:r>
    </w:p>
    <w:p w14:paraId="3A414DEE" w14:textId="77CCEC87" w:rsidR="00085F3A" w:rsidRDefault="00085F3A" w:rsidP="00980EC4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085F3A">
        <w:rPr>
          <w:rFonts w:eastAsiaTheme="minorHAnsi"/>
          <w:lang w:val="ru-RU" w:eastAsia="en-US"/>
        </w:rPr>
        <w:t xml:space="preserve">В этом регионе деятельность ВОИС, связанная с гендерными вопросами, регулируется </w:t>
      </w:r>
      <w:r w:rsidRPr="00085F3A">
        <w:rPr>
          <w:rFonts w:eastAsiaTheme="minorHAnsi"/>
          <w:i/>
          <w:iCs/>
          <w:lang w:val="ru-RU" w:eastAsia="en-US"/>
        </w:rPr>
        <w:t>Региональной программой по интеллектуальной собственности (ИС), инновациям и гендерному равенству</w:t>
      </w:r>
      <w:r w:rsidRPr="00085F3A">
        <w:rPr>
          <w:rFonts w:eastAsiaTheme="minorHAnsi"/>
          <w:lang w:val="ru-RU" w:eastAsia="en-US"/>
        </w:rPr>
        <w:t xml:space="preserve">, </w:t>
      </w:r>
      <w:r>
        <w:rPr>
          <w:rFonts w:eastAsiaTheme="minorHAnsi"/>
          <w:lang w:val="ru-RU" w:eastAsia="en-US"/>
        </w:rPr>
        <w:t xml:space="preserve">которая направлена на то, чтобы </w:t>
      </w:r>
      <w:r>
        <w:rPr>
          <w:rFonts w:eastAsiaTheme="minorHAnsi"/>
          <w:lang w:val="en-GB" w:eastAsia="en-US"/>
        </w:rPr>
        <w:t>i</w:t>
      </w:r>
      <w:r w:rsidRPr="00085F3A">
        <w:rPr>
          <w:rFonts w:eastAsiaTheme="minorHAnsi"/>
          <w:lang w:val="ru-RU" w:eastAsia="en-US"/>
        </w:rPr>
        <w:t>)</w:t>
      </w:r>
      <w:r>
        <w:rPr>
          <w:rFonts w:eastAsiaTheme="minorHAnsi"/>
          <w:lang w:val="en-GB" w:eastAsia="en-US"/>
        </w:rPr>
        <w:t> </w:t>
      </w:r>
      <w:r w:rsidR="00A072F7">
        <w:rPr>
          <w:rFonts w:eastAsiaTheme="minorHAnsi"/>
          <w:lang w:val="ru-RU" w:eastAsia="en-US"/>
        </w:rPr>
        <w:t>у</w:t>
      </w:r>
      <w:r>
        <w:rPr>
          <w:rFonts w:eastAsiaTheme="minorHAnsi"/>
          <w:lang w:val="ru-RU" w:eastAsia="en-US"/>
        </w:rPr>
        <w:t xml:space="preserve">вязать существующую или планируемую гендерно-ориентированную государственную </w:t>
      </w:r>
      <w:r w:rsidR="00A072F7">
        <w:rPr>
          <w:rFonts w:eastAsiaTheme="minorHAnsi"/>
          <w:lang w:val="ru-RU" w:eastAsia="en-US"/>
        </w:rPr>
        <w:t>политику</w:t>
      </w:r>
      <w:r>
        <w:rPr>
          <w:rFonts w:eastAsiaTheme="minorHAnsi"/>
          <w:lang w:val="ru-RU" w:eastAsia="en-US"/>
        </w:rPr>
        <w:t xml:space="preserve"> с экосистемой ИС в целях содействия гендерному равенству и расширению прав и возможностей женщин путем укрепления их инновационного потенциала, и </w:t>
      </w:r>
      <w:r>
        <w:rPr>
          <w:rFonts w:eastAsiaTheme="minorHAnsi"/>
          <w:lang w:val="en-GB" w:eastAsia="en-US"/>
        </w:rPr>
        <w:t>ii</w:t>
      </w:r>
      <w:r w:rsidRPr="00085F3A">
        <w:rPr>
          <w:rFonts w:eastAsiaTheme="minorHAnsi"/>
          <w:lang w:val="ru-RU" w:eastAsia="en-US"/>
        </w:rPr>
        <w:t>)</w:t>
      </w:r>
      <w:r>
        <w:rPr>
          <w:rFonts w:eastAsiaTheme="minorHAnsi"/>
          <w:lang w:val="en-GB" w:eastAsia="en-US"/>
        </w:rPr>
        <w:t> </w:t>
      </w:r>
      <w:r w:rsidRPr="00085F3A">
        <w:rPr>
          <w:rFonts w:eastAsiaTheme="minorHAnsi"/>
          <w:lang w:val="ru-RU" w:eastAsia="en-US"/>
        </w:rPr>
        <w:t>включить в работу ведомств ИС Латинской Америки управленческие практики, учитывающие гендерные аспекты</w:t>
      </w:r>
      <w:r>
        <w:rPr>
          <w:rFonts w:eastAsiaTheme="minorHAnsi"/>
          <w:lang w:val="ru-RU" w:eastAsia="en-US"/>
        </w:rPr>
        <w:t>.</w:t>
      </w:r>
    </w:p>
    <w:p w14:paraId="07AE4B31" w14:textId="5FCB2994" w:rsidR="00085F3A" w:rsidRPr="00085F3A" w:rsidRDefault="00085F3A" w:rsidP="0019473C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085F3A">
        <w:rPr>
          <w:lang w:val="ru-RU"/>
        </w:rPr>
        <w:t>Эта программа была запущена в 2017 г</w:t>
      </w:r>
      <w:r>
        <w:rPr>
          <w:lang w:val="ru-RU"/>
        </w:rPr>
        <w:t>.</w:t>
      </w:r>
      <w:r w:rsidRPr="00085F3A">
        <w:rPr>
          <w:lang w:val="ru-RU"/>
        </w:rPr>
        <w:t xml:space="preserve"> в целях поддержки реализации </w:t>
      </w:r>
      <w:r w:rsidR="00A072F7">
        <w:rPr>
          <w:lang w:val="ru-RU"/>
        </w:rPr>
        <w:t>П</w:t>
      </w:r>
      <w:r w:rsidRPr="00085F3A">
        <w:rPr>
          <w:lang w:val="ru-RU"/>
        </w:rPr>
        <w:t>олитики ВОИС в области гендерного равенства. После этого было проведено четыре региональных совещания по ИС, инновациям и гендерному равенству (в Колумбии в 2017</w:t>
      </w:r>
      <w:r>
        <w:rPr>
          <w:lang w:val="ru-RU"/>
        </w:rPr>
        <w:t> г.</w:t>
      </w:r>
      <w:r w:rsidRPr="00085F3A">
        <w:rPr>
          <w:lang w:val="ru-RU"/>
        </w:rPr>
        <w:t>, в Уругвае в 2018 г</w:t>
      </w:r>
      <w:r>
        <w:rPr>
          <w:lang w:val="ru-RU"/>
        </w:rPr>
        <w:t>.</w:t>
      </w:r>
      <w:r w:rsidRPr="00085F3A">
        <w:rPr>
          <w:lang w:val="ru-RU"/>
        </w:rPr>
        <w:t>, в Перу в 2019 г</w:t>
      </w:r>
      <w:r>
        <w:rPr>
          <w:lang w:val="ru-RU"/>
        </w:rPr>
        <w:t>.</w:t>
      </w:r>
      <w:r w:rsidRPr="00085F3A">
        <w:rPr>
          <w:lang w:val="ru-RU"/>
        </w:rPr>
        <w:t xml:space="preserve"> и в онлайн-формате</w:t>
      </w:r>
      <w:r w:rsidR="00A072F7">
        <w:rPr>
          <w:lang w:val="ru-RU"/>
        </w:rPr>
        <w:t>, обеспеченном</w:t>
      </w:r>
      <w:r w:rsidRPr="00085F3A">
        <w:rPr>
          <w:lang w:val="ru-RU"/>
        </w:rPr>
        <w:t xml:space="preserve"> Чили в 2020 г</w:t>
      </w:r>
      <w:r>
        <w:rPr>
          <w:lang w:val="ru-RU"/>
        </w:rPr>
        <w:t>.</w:t>
      </w:r>
      <w:r w:rsidRPr="00085F3A">
        <w:rPr>
          <w:lang w:val="ru-RU"/>
        </w:rPr>
        <w:t xml:space="preserve">). </w:t>
      </w:r>
      <w:r w:rsidR="000D10CA">
        <w:rPr>
          <w:lang w:val="ru-RU"/>
        </w:rPr>
        <w:t>На последнем совещании, состоявшемся в 2020 г., участвующие ведомства ИС поделились информацией о ходе работы в области:</w:t>
      </w:r>
      <w:r w:rsidRPr="00085F3A">
        <w:rPr>
          <w:lang w:val="ru-RU"/>
        </w:rPr>
        <w:t xml:space="preserve"> </w:t>
      </w:r>
      <w:r w:rsidR="000D10CA">
        <w:rPr>
          <w:lang w:val="en-GB"/>
        </w:rPr>
        <w:t>i</w:t>
      </w:r>
      <w:r w:rsidR="000D10CA" w:rsidRPr="000D10CA">
        <w:rPr>
          <w:lang w:val="ru-RU"/>
        </w:rPr>
        <w:t>)</w:t>
      </w:r>
      <w:r w:rsidR="000D10CA">
        <w:rPr>
          <w:lang w:val="en-GB"/>
        </w:rPr>
        <w:t> </w:t>
      </w:r>
      <w:r w:rsidR="000D10CA" w:rsidRPr="000D10CA">
        <w:rPr>
          <w:lang w:val="ru-RU"/>
        </w:rPr>
        <w:t>содействи</w:t>
      </w:r>
      <w:r w:rsidR="000D10CA">
        <w:rPr>
          <w:lang w:val="ru-RU"/>
        </w:rPr>
        <w:t>я</w:t>
      </w:r>
      <w:r w:rsidR="000D10CA" w:rsidRPr="000D10CA">
        <w:rPr>
          <w:lang w:val="ru-RU"/>
        </w:rPr>
        <w:t xml:space="preserve"> разработке ведомствами ИС институциональной политики, связанной с гендерными вопросами</w:t>
      </w:r>
      <w:r w:rsidR="000D10CA">
        <w:rPr>
          <w:lang w:val="ru-RU"/>
        </w:rPr>
        <w:t xml:space="preserve">; </w:t>
      </w:r>
      <w:r w:rsidR="000D10CA">
        <w:rPr>
          <w:lang w:val="en-GB"/>
        </w:rPr>
        <w:t>ii</w:t>
      </w:r>
      <w:r w:rsidR="000D10CA" w:rsidRPr="000D10CA">
        <w:rPr>
          <w:lang w:val="ru-RU"/>
        </w:rPr>
        <w:t>)</w:t>
      </w:r>
      <w:r w:rsidR="000D10CA">
        <w:rPr>
          <w:lang w:val="en-GB"/>
        </w:rPr>
        <w:t> </w:t>
      </w:r>
      <w:r w:rsidR="000D10CA" w:rsidRPr="000D10CA">
        <w:rPr>
          <w:lang w:val="ru-RU"/>
        </w:rPr>
        <w:t>формировани</w:t>
      </w:r>
      <w:r w:rsidR="000D10CA">
        <w:rPr>
          <w:lang w:val="ru-RU"/>
        </w:rPr>
        <w:t>я</w:t>
      </w:r>
      <w:r w:rsidR="000D10CA" w:rsidRPr="000D10CA">
        <w:rPr>
          <w:lang w:val="ru-RU"/>
        </w:rPr>
        <w:t xml:space="preserve"> управленческой среды, учитывающей гендерные аспекты</w:t>
      </w:r>
      <w:r w:rsidR="000D10CA">
        <w:rPr>
          <w:lang w:val="ru-RU"/>
        </w:rPr>
        <w:t xml:space="preserve">; </w:t>
      </w:r>
      <w:r w:rsidR="000D10CA">
        <w:rPr>
          <w:lang w:val="en-GB"/>
        </w:rPr>
        <w:t>iii</w:t>
      </w:r>
      <w:r w:rsidR="000D10CA" w:rsidRPr="000D10CA">
        <w:rPr>
          <w:lang w:val="ru-RU"/>
        </w:rPr>
        <w:t>)</w:t>
      </w:r>
      <w:r w:rsidR="000D10CA">
        <w:rPr>
          <w:lang w:val="en-GB"/>
        </w:rPr>
        <w:t> </w:t>
      </w:r>
      <w:r w:rsidR="000D10CA" w:rsidRPr="000D10CA">
        <w:rPr>
          <w:lang w:val="ru-RU"/>
        </w:rPr>
        <w:t>обмен</w:t>
      </w:r>
      <w:r w:rsidR="000D10CA">
        <w:rPr>
          <w:lang w:val="ru-RU"/>
        </w:rPr>
        <w:t>а</w:t>
      </w:r>
      <w:r w:rsidR="000D10CA" w:rsidRPr="000D10CA">
        <w:rPr>
          <w:lang w:val="ru-RU"/>
        </w:rPr>
        <w:t xml:space="preserve"> передовым опытом между </w:t>
      </w:r>
      <w:r w:rsidR="000D10CA">
        <w:rPr>
          <w:lang w:val="ru-RU"/>
        </w:rPr>
        <w:t>в</w:t>
      </w:r>
      <w:r w:rsidR="000D10CA" w:rsidRPr="000D10CA">
        <w:rPr>
          <w:lang w:val="ru-RU"/>
        </w:rPr>
        <w:t>едомствами ИС по стимулированию использования системы ИС женщинами</w:t>
      </w:r>
      <w:r w:rsidR="000D10CA">
        <w:rPr>
          <w:lang w:val="ru-RU"/>
        </w:rPr>
        <w:t xml:space="preserve">; </w:t>
      </w:r>
      <w:r w:rsidR="000D10CA">
        <w:rPr>
          <w:lang w:val="en-GB"/>
        </w:rPr>
        <w:t>iv</w:t>
      </w:r>
      <w:r w:rsidR="000D10CA" w:rsidRPr="000D10CA">
        <w:rPr>
          <w:lang w:val="ru-RU"/>
        </w:rPr>
        <w:t>)</w:t>
      </w:r>
      <w:r w:rsidR="000D10CA">
        <w:rPr>
          <w:lang w:val="en-GB"/>
        </w:rPr>
        <w:t> </w:t>
      </w:r>
      <w:r w:rsidR="000D10CA" w:rsidRPr="000D10CA">
        <w:rPr>
          <w:lang w:val="ru-RU"/>
        </w:rPr>
        <w:t>выявлени</w:t>
      </w:r>
      <w:r w:rsidR="000D10CA">
        <w:rPr>
          <w:lang w:val="ru-RU"/>
        </w:rPr>
        <w:t>я</w:t>
      </w:r>
      <w:r w:rsidR="000D10CA" w:rsidRPr="000D10CA">
        <w:rPr>
          <w:lang w:val="ru-RU"/>
        </w:rPr>
        <w:t xml:space="preserve"> внутренних практик ведомств ИС в отношении управления информацией и установления гендерных показателей</w:t>
      </w:r>
      <w:r w:rsidR="000D10CA">
        <w:rPr>
          <w:lang w:val="ru-RU"/>
        </w:rPr>
        <w:t xml:space="preserve">; и </w:t>
      </w:r>
      <w:r w:rsidR="000D10CA">
        <w:rPr>
          <w:lang w:val="en-GB"/>
        </w:rPr>
        <w:t>v</w:t>
      </w:r>
      <w:r w:rsidR="000D10CA" w:rsidRPr="000D10CA">
        <w:rPr>
          <w:lang w:val="ru-RU"/>
        </w:rPr>
        <w:t>) создания сети ведомств ИС, учитывающих гендерные аспекты.</w:t>
      </w:r>
    </w:p>
    <w:p w14:paraId="55868EDC" w14:textId="06D47C71" w:rsidR="00831C23" w:rsidRPr="00831C23" w:rsidRDefault="00831C23" w:rsidP="0019473C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rFonts w:eastAsiaTheme="minorHAnsi"/>
          <w:lang w:val="ru-RU" w:eastAsia="en-US"/>
        </w:rPr>
      </w:pPr>
      <w:r w:rsidRPr="00831C23">
        <w:rPr>
          <w:rFonts w:eastAsiaTheme="minorHAnsi"/>
          <w:lang w:val="ru-RU" w:eastAsia="en-US"/>
        </w:rPr>
        <w:t>Как следствие этого последнего пункта, ведомства ИС Чили, Колумбии, Коста-Рики и Перу в настоящее время работают над созданием Сети латиноамериканских ведомств ИС по гендерным вопросам и ИС. Концептуальн</w:t>
      </w:r>
      <w:r w:rsidR="00A072F7">
        <w:rPr>
          <w:rFonts w:eastAsiaTheme="minorHAnsi"/>
          <w:lang w:val="ru-RU" w:eastAsia="en-US"/>
        </w:rPr>
        <w:t>ая</w:t>
      </w:r>
      <w:r w:rsidRPr="00831C23">
        <w:rPr>
          <w:rFonts w:eastAsiaTheme="minorHAnsi"/>
          <w:lang w:val="ru-RU" w:eastAsia="en-US"/>
        </w:rPr>
        <w:t xml:space="preserve"> основ</w:t>
      </w:r>
      <w:r w:rsidR="00A072F7">
        <w:rPr>
          <w:rFonts w:eastAsiaTheme="minorHAnsi"/>
          <w:lang w:val="ru-RU" w:eastAsia="en-US"/>
        </w:rPr>
        <w:t>а,</w:t>
      </w:r>
      <w:r w:rsidRPr="00831C23">
        <w:rPr>
          <w:rFonts w:eastAsiaTheme="minorHAnsi"/>
          <w:lang w:val="ru-RU" w:eastAsia="en-US"/>
        </w:rPr>
        <w:t xml:space="preserve"> руководящие принципы</w:t>
      </w:r>
      <w:r w:rsidR="00A072F7">
        <w:rPr>
          <w:rFonts w:eastAsiaTheme="minorHAnsi"/>
          <w:lang w:val="ru-RU" w:eastAsia="en-US"/>
        </w:rPr>
        <w:t xml:space="preserve"> и</w:t>
      </w:r>
      <w:r w:rsidRPr="00831C23">
        <w:rPr>
          <w:rFonts w:eastAsiaTheme="minorHAnsi"/>
          <w:lang w:val="ru-RU" w:eastAsia="en-US"/>
        </w:rPr>
        <w:t xml:space="preserve"> прототип Сети </w:t>
      </w:r>
      <w:r>
        <w:rPr>
          <w:rFonts w:eastAsiaTheme="minorHAnsi"/>
          <w:lang w:val="ru-RU" w:eastAsia="en-US"/>
        </w:rPr>
        <w:t>разрабатываются</w:t>
      </w:r>
      <w:r w:rsidRPr="00831C23">
        <w:rPr>
          <w:rFonts w:eastAsiaTheme="minorHAnsi"/>
          <w:lang w:val="ru-RU" w:eastAsia="en-US"/>
        </w:rPr>
        <w:t xml:space="preserve"> при поддержке ВОИС.</w:t>
      </w:r>
      <w:r w:rsidRPr="00831C23">
        <w:rPr>
          <w:lang w:val="ru-RU"/>
        </w:rPr>
        <w:t xml:space="preserve"> </w:t>
      </w:r>
      <w:r w:rsidRPr="00831C23">
        <w:rPr>
          <w:rFonts w:eastAsiaTheme="minorHAnsi"/>
          <w:lang w:val="ru-RU" w:eastAsia="en-US"/>
        </w:rPr>
        <w:t>В настоящее время обсуждение сосредоточено на таких вопросах, как масштаб, охват и система управления будущей Сети.</w:t>
      </w:r>
    </w:p>
    <w:p w14:paraId="6000CB4D" w14:textId="67BD4FCD" w:rsidR="00D54B0F" w:rsidRDefault="00085F3A" w:rsidP="007D627C">
      <w:pPr>
        <w:pStyle w:val="ListParagraph"/>
        <w:keepNext/>
        <w:keepLines/>
        <w:numPr>
          <w:ilvl w:val="0"/>
          <w:numId w:val="30"/>
        </w:numPr>
        <w:spacing w:after="240"/>
        <w:contextualSpacing w:val="0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val="ru-RU" w:eastAsia="en-US"/>
        </w:rPr>
        <w:t>Наименее развитые страны</w:t>
      </w:r>
      <w:r w:rsidR="00D54B0F" w:rsidRPr="00131A7F">
        <w:rPr>
          <w:rFonts w:eastAsiaTheme="minorHAnsi"/>
          <w:u w:val="single"/>
          <w:lang w:eastAsia="en-US"/>
        </w:rPr>
        <w:t xml:space="preserve"> (</w:t>
      </w:r>
      <w:r>
        <w:rPr>
          <w:rFonts w:eastAsiaTheme="minorHAnsi"/>
          <w:u w:val="single"/>
          <w:lang w:val="ru-RU" w:eastAsia="en-US"/>
        </w:rPr>
        <w:t>НРС</w:t>
      </w:r>
      <w:r w:rsidR="00D54B0F" w:rsidRPr="00131A7F">
        <w:rPr>
          <w:rFonts w:eastAsiaTheme="minorHAnsi"/>
          <w:u w:val="single"/>
          <w:lang w:eastAsia="en-US"/>
        </w:rPr>
        <w:t>)</w:t>
      </w:r>
    </w:p>
    <w:p w14:paraId="1EB5FD24" w14:textId="235E9907" w:rsidR="00CD378A" w:rsidRPr="00CD378A" w:rsidRDefault="00CD378A" w:rsidP="00844FEB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CD378A">
        <w:rPr>
          <w:lang w:val="ru-RU"/>
        </w:rPr>
        <w:t xml:space="preserve">Вопросы ИС и гендерного равенства рассматриваются как отдельная тема в ходе программ и встреч. </w:t>
      </w:r>
      <w:r>
        <w:rPr>
          <w:lang w:val="ru-RU"/>
        </w:rPr>
        <w:t xml:space="preserve">В частности, в рамках Углубленной международной учебной программы </w:t>
      </w:r>
      <w:r w:rsidRPr="00CD378A">
        <w:rPr>
          <w:lang w:val="ru-RU"/>
        </w:rPr>
        <w:t>ВОИС-PRV-СИДА</w:t>
      </w:r>
      <w:r>
        <w:rPr>
          <w:lang w:val="ru-RU"/>
        </w:rPr>
        <w:t xml:space="preserve"> </w:t>
      </w:r>
      <w:r w:rsidRPr="00CD378A">
        <w:rPr>
          <w:i/>
          <w:iCs/>
          <w:lang w:val="ru-RU"/>
        </w:rPr>
        <w:t>«Интеллектуальная собственность для наименее развитых стран»</w:t>
      </w:r>
      <w:r>
        <w:rPr>
          <w:lang w:val="ru-RU"/>
        </w:rPr>
        <w:t xml:space="preserve">, которая проводится не реже двух раз в год, всегда проходит презентация </w:t>
      </w:r>
      <w:r w:rsidRPr="00CD378A">
        <w:rPr>
          <w:i/>
          <w:iCs/>
          <w:lang w:val="ru-RU"/>
        </w:rPr>
        <w:t>«ИС и гендерное равенство»</w:t>
      </w:r>
      <w:r>
        <w:rPr>
          <w:lang w:val="ru-RU"/>
        </w:rPr>
        <w:t>, за которой следует интерактивная дискуссия.</w:t>
      </w:r>
      <w:r w:rsidRPr="00CD378A">
        <w:rPr>
          <w:lang w:val="ru-RU"/>
        </w:rPr>
        <w:t xml:space="preserve"> Цель этой презентации состоит в распространении информации о вопросах ИС и гендерного равенства и стимулировании национальных инициатив в этой области в НРС.</w:t>
      </w:r>
    </w:p>
    <w:p w14:paraId="53E1EEF8" w14:textId="5F8E074E" w:rsidR="00D77681" w:rsidRPr="00D77681" w:rsidRDefault="00D77681" w:rsidP="00131A7F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D77681">
        <w:rPr>
          <w:lang w:val="ru-RU"/>
        </w:rPr>
        <w:t>Кроме того, вопросы ИС и гендерного равенства интегрированы в проектный подход образовательных программ. Ключевым способом осуществления учебных программ, проводимых Отделом, является разработка и реализация национальных проектов участниками, которым рекомендуется учитывать гендерные аспекты и вопросы культурного многообразия на всех этапах реализации проект</w:t>
      </w:r>
      <w:r>
        <w:rPr>
          <w:lang w:val="ru-RU"/>
        </w:rPr>
        <w:t>ов</w:t>
      </w:r>
      <w:r w:rsidRPr="00D77681">
        <w:rPr>
          <w:lang w:val="ru-RU"/>
        </w:rPr>
        <w:t xml:space="preserve">. Благодаря этому подходу было налажено взаимодействие с учреждениями, например, в Танзании и Уганде, которые занимаются вопросами гендерного равенства и ИС, в частности на уровне общин. </w:t>
      </w:r>
    </w:p>
    <w:p w14:paraId="12A55836" w14:textId="6EE2B135" w:rsidR="00D77681" w:rsidRPr="00D77681" w:rsidRDefault="00D77681" w:rsidP="00FA31F6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D77681">
        <w:rPr>
          <w:lang w:val="ru-RU"/>
        </w:rPr>
        <w:t xml:space="preserve">Отдел НРС также организует мероприятия, направленные на расширение участия женщин в сфере ИС, такие как </w:t>
      </w:r>
      <w:r>
        <w:rPr>
          <w:lang w:val="ru-RU"/>
        </w:rPr>
        <w:t xml:space="preserve">национальное совещание по теме </w:t>
      </w:r>
      <w:r w:rsidRPr="00D77681">
        <w:rPr>
          <w:i/>
          <w:iCs/>
          <w:lang w:val="ru-RU"/>
        </w:rPr>
        <w:t>«Задействование потенциала интеллектуальной собственности в интересах развития предпринимательства среди женщин»</w:t>
      </w:r>
      <w:r w:rsidRPr="00D77681">
        <w:rPr>
          <w:lang w:val="ru-RU"/>
        </w:rPr>
        <w:t>, проведенное в Дар-эс-Саламе</w:t>
      </w:r>
      <w:r>
        <w:rPr>
          <w:lang w:val="ru-RU"/>
        </w:rPr>
        <w:t xml:space="preserve">, Республика </w:t>
      </w:r>
      <w:r w:rsidRPr="00D77681">
        <w:rPr>
          <w:lang w:val="ru-RU"/>
        </w:rPr>
        <w:t>Танзания</w:t>
      </w:r>
      <w:r>
        <w:rPr>
          <w:lang w:val="ru-RU"/>
        </w:rPr>
        <w:t>, в июне</w:t>
      </w:r>
      <w:r w:rsidRPr="00D77681">
        <w:rPr>
          <w:lang w:val="ru-RU"/>
        </w:rPr>
        <w:t xml:space="preserve"> 201</w:t>
      </w:r>
      <w:r>
        <w:rPr>
          <w:lang w:val="ru-RU"/>
        </w:rPr>
        <w:t>9 </w:t>
      </w:r>
      <w:r w:rsidRPr="00D77681">
        <w:rPr>
          <w:lang w:val="ru-RU"/>
        </w:rPr>
        <w:t xml:space="preserve">г. В </w:t>
      </w:r>
      <w:r w:rsidR="00957F6C">
        <w:rPr>
          <w:lang w:val="ru-RU"/>
        </w:rPr>
        <w:t xml:space="preserve">этом </w:t>
      </w:r>
      <w:r w:rsidRPr="00D77681">
        <w:rPr>
          <w:lang w:val="ru-RU"/>
        </w:rPr>
        <w:t>двухдневном семинаре приняли участие 34</w:t>
      </w:r>
      <w:r>
        <w:rPr>
          <w:lang w:val="ru-RU"/>
        </w:rPr>
        <w:t> </w:t>
      </w:r>
      <w:r w:rsidRPr="00D77681">
        <w:rPr>
          <w:lang w:val="ru-RU"/>
        </w:rPr>
        <w:t xml:space="preserve">женщины, являющиеся владельцами МСП в таких областях, как переработка фруктов, производство свечей, текстиль и виноделие. По его итогам был сделан вывод, что необходимо провести оценку потребностей, чтобы </w:t>
      </w:r>
      <w:r>
        <w:rPr>
          <w:lang w:val="ru-RU"/>
        </w:rPr>
        <w:t>выявить</w:t>
      </w:r>
      <w:r w:rsidRPr="00D77681">
        <w:rPr>
          <w:lang w:val="ru-RU"/>
        </w:rPr>
        <w:t xml:space="preserve"> конкретные потребности и приоритеты женщин-предпринимателей в области ИС в Танзании</w:t>
      </w:r>
      <w:r w:rsidR="00957F6C">
        <w:rPr>
          <w:lang w:val="ru-RU"/>
        </w:rPr>
        <w:t>, а также</w:t>
      </w:r>
      <w:r w:rsidRPr="00D77681">
        <w:rPr>
          <w:lang w:val="ru-RU"/>
        </w:rPr>
        <w:t xml:space="preserve"> разработать учебное пособие по регистрации и использованию ИС на языке суахили. Обе инициативы в настоящее время находятся </w:t>
      </w:r>
      <w:r w:rsidR="00957F6C">
        <w:rPr>
          <w:lang w:val="ru-RU"/>
        </w:rPr>
        <w:t>на</w:t>
      </w:r>
      <w:r w:rsidRPr="00D77681">
        <w:rPr>
          <w:lang w:val="ru-RU"/>
        </w:rPr>
        <w:t xml:space="preserve"> стадии реализации.</w:t>
      </w:r>
    </w:p>
    <w:p w14:paraId="36CACFC9" w14:textId="16DAF0E7" w:rsidR="00F04583" w:rsidRPr="00F04583" w:rsidRDefault="00F04583" w:rsidP="00F87B79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F04583">
        <w:rPr>
          <w:lang w:val="ru-RU"/>
        </w:rPr>
        <w:t>Наконец, гендерное измерение также учитывается в рамках Программы ВОИС по передаче соответствующих технологий, которая направлена на выявление подходящих технологий для конкретных потребностей в области развития с помощью использования технической, научной и патентной информации.</w:t>
      </w:r>
      <w:r w:rsidR="003A1D95" w:rsidRPr="003A1D95">
        <w:rPr>
          <w:lang w:val="ru-RU"/>
        </w:rPr>
        <w:t xml:space="preserve"> Подход, основанный на гендерном равенстве, применяется как в контексте поощрения равного гендерного участия в национальных институтах, созданных в рамках Программы, таких как национальные экспертные группы, так и в контексте применения передаваемых технологий.  </w:t>
      </w:r>
      <w:r w:rsidR="003A1D95">
        <w:rPr>
          <w:lang w:val="ru-RU"/>
        </w:rPr>
        <w:t>Например, в</w:t>
      </w:r>
      <w:r w:rsidR="003A1D95" w:rsidRPr="003A1D95">
        <w:rPr>
          <w:lang w:val="ru-RU"/>
        </w:rPr>
        <w:t xml:space="preserve"> Непале выявленная технология </w:t>
      </w:r>
      <w:r w:rsidR="003A1D95">
        <w:rPr>
          <w:lang w:val="ru-RU"/>
        </w:rPr>
        <w:t>касается</w:t>
      </w:r>
      <w:r w:rsidR="003A1D95" w:rsidRPr="003A1D95">
        <w:rPr>
          <w:lang w:val="ru-RU"/>
        </w:rPr>
        <w:t xml:space="preserve"> производств</w:t>
      </w:r>
      <w:r w:rsidR="003A1D95">
        <w:rPr>
          <w:lang w:val="ru-RU"/>
        </w:rPr>
        <w:t>а</w:t>
      </w:r>
      <w:r w:rsidR="003A1D95" w:rsidRPr="003A1D95">
        <w:rPr>
          <w:lang w:val="ru-RU"/>
        </w:rPr>
        <w:t xml:space="preserve"> высококачественных топливных брикетов из сельскохозяйственных отходов в качестве альтернативы дровам. Это чистое зеленое альтернативное топливо снижает загрязнение воздуха в помещении</w:t>
      </w:r>
      <w:r w:rsidR="003A1D95">
        <w:rPr>
          <w:lang w:val="ru-RU"/>
        </w:rPr>
        <w:t>.</w:t>
      </w:r>
      <w:r w:rsidR="003A1D95" w:rsidRPr="003A1D95">
        <w:rPr>
          <w:lang w:val="ru-RU"/>
        </w:rPr>
        <w:t xml:space="preserve"> Это особенно актуально во время приготовления пищи, чем, как правило, по-прежнему занимаются преимущественно женщины, и способствует укреплению здоровья и благополучия.</w:t>
      </w:r>
    </w:p>
    <w:p w14:paraId="07A97E61" w14:textId="7677BDC2" w:rsidR="00D54B0F" w:rsidRPr="00F93591" w:rsidRDefault="00A47857" w:rsidP="00C519B7">
      <w:pPr>
        <w:pStyle w:val="ListParagraph"/>
        <w:keepNext/>
        <w:keepLines/>
        <w:numPr>
          <w:ilvl w:val="0"/>
          <w:numId w:val="23"/>
        </w:numPr>
        <w:spacing w:after="240"/>
        <w:ind w:left="284" w:hanging="284"/>
        <w:contextualSpacing w:val="0"/>
        <w:rPr>
          <w:szCs w:val="22"/>
        </w:rPr>
      </w:pPr>
      <w:r>
        <w:rPr>
          <w:szCs w:val="22"/>
          <w:lang w:val="ru-RU"/>
        </w:rPr>
        <w:t>ДАЛЬНЕЙШИЕ ДЕЙСТВИЯ</w:t>
      </w:r>
    </w:p>
    <w:p w14:paraId="5525EB42" w14:textId="515F0AD0" w:rsidR="004640E7" w:rsidRPr="009372EB" w:rsidRDefault="007930A7" w:rsidP="002D4888">
      <w:pPr>
        <w:pStyle w:val="ListParagraph"/>
        <w:numPr>
          <w:ilvl w:val="0"/>
          <w:numId w:val="7"/>
        </w:numPr>
        <w:spacing w:after="240"/>
        <w:ind w:left="0" w:firstLine="0"/>
        <w:contextualSpacing w:val="0"/>
        <w:rPr>
          <w:lang w:val="ru-RU"/>
        </w:rPr>
      </w:pPr>
      <w:r w:rsidRPr="007930A7">
        <w:rPr>
          <w:lang w:val="ru-RU"/>
        </w:rPr>
        <w:t>ВОИС продолжит наращивать свои усилия по достижению большего гендерного равенства в области ИС.</w:t>
      </w:r>
      <w:r w:rsidR="004640E7" w:rsidRPr="007930A7">
        <w:rPr>
          <w:lang w:val="ru-RU"/>
        </w:rPr>
        <w:t xml:space="preserve"> </w:t>
      </w:r>
      <w:r w:rsidRPr="007930A7">
        <w:t xml:space="preserve">С </w:t>
      </w:r>
      <w:r w:rsidRPr="009372EB">
        <w:rPr>
          <w:lang w:val="ru-RU"/>
        </w:rPr>
        <w:t>этой целью реализуются новые инициативы, такие как:</w:t>
      </w:r>
    </w:p>
    <w:p w14:paraId="16BAAEB6" w14:textId="21846084" w:rsidR="00520E4F" w:rsidRPr="00520E4F" w:rsidRDefault="00520E4F" w:rsidP="00A15A5E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520E4F">
        <w:rPr>
          <w:lang w:val="ru-RU"/>
        </w:rPr>
        <w:t xml:space="preserve">Программы, направленные на приобретение навыков и знаний и формирование уверенности в себе, разработку, охрану и коммерциализацию инновационных идей для создания инновационных продуктов с использованием инструментов ИС и бизнес-стратегий. </w:t>
      </w:r>
      <w:r>
        <w:rPr>
          <w:lang w:val="ru-RU"/>
        </w:rPr>
        <w:t>Новый короткий курс Академии (</w:t>
      </w:r>
      <w:r w:rsidRPr="00520E4F">
        <w:rPr>
          <w:i/>
          <w:iCs/>
          <w:lang w:val="ru-RU"/>
        </w:rPr>
        <w:t>Программа «Женщины-лидеры в области ИС и изобретательства: специализированный учебный курс</w:t>
      </w:r>
      <w:r w:rsidR="003459F2">
        <w:rPr>
          <w:i/>
          <w:iCs/>
          <w:lang w:val="ru-RU"/>
        </w:rPr>
        <w:t>»</w:t>
      </w:r>
      <w:r w:rsidRPr="00520E4F">
        <w:rPr>
          <w:i/>
          <w:iCs/>
          <w:lang w:val="ru-RU"/>
        </w:rPr>
        <w:t xml:space="preserve"> в партнерстве с KIPO и Корейской ассоциацией женщин-изобретателей (KWIA)</w:t>
      </w:r>
      <w:r>
        <w:rPr>
          <w:lang w:val="ru-RU"/>
        </w:rPr>
        <w:t>)</w:t>
      </w:r>
      <w:r w:rsidRPr="00520E4F">
        <w:rPr>
          <w:lang w:val="ru-RU"/>
        </w:rPr>
        <w:t xml:space="preserve"> будет предназначен в первую очередь для женщин из развивающихся стран и направлен на создание базового потенциала для формирования политических условий и социальной атмосферы, способствующих участию в </w:t>
      </w:r>
      <w:r w:rsidR="003459F2">
        <w:rPr>
          <w:lang w:val="ru-RU"/>
        </w:rPr>
        <w:t xml:space="preserve">сфере </w:t>
      </w:r>
      <w:r w:rsidRPr="00520E4F">
        <w:rPr>
          <w:lang w:val="ru-RU"/>
        </w:rPr>
        <w:t>ИС и инновациях.</w:t>
      </w:r>
    </w:p>
    <w:p w14:paraId="43C3B3B0" w14:textId="32EC7E13" w:rsidR="002D1412" w:rsidRPr="00D63741" w:rsidRDefault="002D1412" w:rsidP="00A15A5E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2D1412">
        <w:rPr>
          <w:rFonts w:eastAsia="Times New Roman"/>
          <w:lang w:val="ru-RU"/>
        </w:rPr>
        <w:t xml:space="preserve">Обучение, посвященное опыту и проблемам женщин-экспортеров. </w:t>
      </w:r>
      <w:r w:rsidR="00D63741">
        <w:rPr>
          <w:rFonts w:eastAsia="Times New Roman"/>
          <w:lang w:val="ru-RU"/>
        </w:rPr>
        <w:t>Крупный модуль по этому вопросу будет включен в Курс для руководителей (</w:t>
      </w:r>
      <w:r w:rsidR="00D63741" w:rsidRPr="007E60FB">
        <w:rPr>
          <w:rFonts w:eastAsia="Times New Roman"/>
          <w:lang w:val="en-GB"/>
        </w:rPr>
        <w:t>DL</w:t>
      </w:r>
      <w:r w:rsidR="00D63741" w:rsidRPr="00D63741">
        <w:rPr>
          <w:rFonts w:eastAsia="Times New Roman"/>
          <w:lang w:val="ru-RU"/>
        </w:rPr>
        <w:t>-730</w:t>
      </w:r>
      <w:r w:rsidR="00D63741">
        <w:rPr>
          <w:rFonts w:eastAsia="Times New Roman"/>
          <w:lang w:val="ru-RU"/>
        </w:rPr>
        <w:t xml:space="preserve">) </w:t>
      </w:r>
      <w:r w:rsidR="00D63741" w:rsidRPr="00D63741">
        <w:rPr>
          <w:rFonts w:eastAsia="Times New Roman"/>
          <w:i/>
          <w:iCs/>
          <w:lang w:val="ru-RU"/>
        </w:rPr>
        <w:t>«ИС и экспорт»</w:t>
      </w:r>
      <w:r w:rsidR="00D63741">
        <w:rPr>
          <w:rFonts w:eastAsia="Times New Roman"/>
          <w:lang w:val="ru-RU"/>
        </w:rPr>
        <w:t xml:space="preserve">, </w:t>
      </w:r>
      <w:r w:rsidR="003459F2">
        <w:rPr>
          <w:rFonts w:eastAsia="Times New Roman"/>
          <w:lang w:val="ru-RU"/>
        </w:rPr>
        <w:t>посвященный</w:t>
      </w:r>
      <w:r w:rsidR="00D63741" w:rsidRPr="00D63741">
        <w:rPr>
          <w:rFonts w:eastAsia="Times New Roman"/>
          <w:lang w:val="ru-RU"/>
        </w:rPr>
        <w:t xml:space="preserve"> общим проблемам, с которыми сталкиваются экспортеры и работники экспортных агентств в регионе Латинской Америки и Карибского бассейна</w:t>
      </w:r>
      <w:r w:rsidR="00D63741">
        <w:rPr>
          <w:rFonts w:eastAsia="Times New Roman"/>
          <w:lang w:val="ru-RU"/>
        </w:rPr>
        <w:t>.</w:t>
      </w:r>
    </w:p>
    <w:p w14:paraId="0CAD25CB" w14:textId="7EA3A859" w:rsidR="00D63741" w:rsidRPr="00D63741" w:rsidRDefault="00D63741" w:rsidP="00A15A5E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>
        <w:rPr>
          <w:lang w:val="ru-RU"/>
        </w:rPr>
        <w:t>Учебная</w:t>
      </w:r>
      <w:r w:rsidRPr="00D63741">
        <w:rPr>
          <w:lang w:val="ru-RU"/>
        </w:rPr>
        <w:t xml:space="preserve"> </w:t>
      </w:r>
      <w:r>
        <w:rPr>
          <w:lang w:val="ru-RU"/>
        </w:rPr>
        <w:t>программа</w:t>
      </w:r>
      <w:r w:rsidRPr="00D63741">
        <w:rPr>
          <w:lang w:val="ru-RU"/>
        </w:rPr>
        <w:t xml:space="preserve"> </w:t>
      </w:r>
      <w:r w:rsidRPr="00D63741">
        <w:rPr>
          <w:i/>
          <w:iCs/>
          <w:lang w:val="ru-RU"/>
        </w:rPr>
        <w:t>«Расширение прав и возможностей женщин в сфере НТИМ</w:t>
      </w:r>
      <w:r w:rsidRPr="00D63741">
        <w:rPr>
          <w:rStyle w:val="FootnoteReference"/>
          <w:i/>
          <w:iCs/>
        </w:rPr>
        <w:footnoteReference w:id="6"/>
      </w:r>
      <w:r w:rsidRPr="00D63741">
        <w:rPr>
          <w:i/>
          <w:iCs/>
          <w:lang w:val="ru-RU"/>
        </w:rPr>
        <w:t xml:space="preserve"> посредством использования системы ИС и национальных онлайновых тренингов по гендерным аспектам для сотрудников ведомств ИС отдельных стран Латинской Америки»</w:t>
      </w:r>
      <w:r>
        <w:rPr>
          <w:lang w:val="ru-RU"/>
        </w:rPr>
        <w:t>, которая в настоящий момент находится на этапе разработки.</w:t>
      </w:r>
    </w:p>
    <w:p w14:paraId="4CAC6BB2" w14:textId="034E9424" w:rsidR="00BD2255" w:rsidRPr="00BD2255" w:rsidRDefault="00BD2255" w:rsidP="006B3610">
      <w:pPr>
        <w:pStyle w:val="ListParagraph"/>
        <w:numPr>
          <w:ilvl w:val="0"/>
          <w:numId w:val="12"/>
        </w:numPr>
        <w:spacing w:after="240"/>
        <w:ind w:hanging="513"/>
        <w:contextualSpacing w:val="0"/>
        <w:rPr>
          <w:lang w:val="ru-RU"/>
        </w:rPr>
      </w:pPr>
      <w:r w:rsidRPr="00BD2255">
        <w:rPr>
          <w:lang w:val="ru-RU"/>
        </w:rPr>
        <w:t xml:space="preserve">С учетом успеха и большого интереса среди женщин-предпринимателей из числа коренных народов к </w:t>
      </w:r>
      <w:r w:rsidRPr="00CA2B02">
        <w:rPr>
          <w:rFonts w:eastAsiaTheme="minorHAnsi"/>
          <w:i/>
          <w:iCs/>
          <w:lang w:val="ru-RU" w:eastAsia="en-US"/>
        </w:rPr>
        <w:t>Программ</w:t>
      </w:r>
      <w:r>
        <w:rPr>
          <w:rFonts w:eastAsiaTheme="minorHAnsi"/>
          <w:i/>
          <w:iCs/>
          <w:lang w:val="ru-RU" w:eastAsia="en-US"/>
        </w:rPr>
        <w:t>е</w:t>
      </w:r>
      <w:r w:rsidRPr="00CA2B02">
        <w:rPr>
          <w:rFonts w:eastAsiaTheme="minorHAnsi"/>
          <w:i/>
          <w:iCs/>
          <w:lang w:val="ru-RU" w:eastAsia="en-US"/>
        </w:rPr>
        <w:t xml:space="preserve"> обучения, наставничества и установления связей для женщин-предпринимателей из </w:t>
      </w:r>
      <w:r w:rsidR="003459F2">
        <w:rPr>
          <w:rFonts w:eastAsiaTheme="minorHAnsi"/>
          <w:i/>
          <w:iCs/>
          <w:lang w:val="ru-RU" w:eastAsia="en-US"/>
        </w:rPr>
        <w:t xml:space="preserve">числа </w:t>
      </w:r>
      <w:r w:rsidRPr="00CA2B02">
        <w:rPr>
          <w:rFonts w:eastAsiaTheme="minorHAnsi"/>
          <w:i/>
          <w:iCs/>
          <w:lang w:val="ru-RU" w:eastAsia="en-US"/>
        </w:rPr>
        <w:t>коренных народов</w:t>
      </w:r>
      <w:r w:rsidRPr="00BD2255">
        <w:rPr>
          <w:lang w:val="ru-RU"/>
        </w:rPr>
        <w:t>, которая была запущена в 2019 г., новый вариант Программы запланирован на 2021–2022</w:t>
      </w:r>
      <w:r>
        <w:rPr>
          <w:lang w:val="ru-RU"/>
        </w:rPr>
        <w:t> </w:t>
      </w:r>
      <w:r w:rsidRPr="00BD2255">
        <w:rPr>
          <w:lang w:val="ru-RU"/>
        </w:rPr>
        <w:t>гг.</w:t>
      </w:r>
    </w:p>
    <w:p w14:paraId="0AC5CFE6" w14:textId="30EEA00B" w:rsidR="00831E92" w:rsidRPr="00831E92" w:rsidRDefault="00831E92" w:rsidP="007D627C">
      <w:pPr>
        <w:pStyle w:val="ListParagraph"/>
        <w:numPr>
          <w:ilvl w:val="0"/>
          <w:numId w:val="12"/>
        </w:numPr>
        <w:spacing w:after="480"/>
        <w:ind w:hanging="518"/>
        <w:contextualSpacing w:val="0"/>
        <w:rPr>
          <w:szCs w:val="22"/>
          <w:lang w:val="ru-RU"/>
        </w:rPr>
      </w:pPr>
      <w:r>
        <w:rPr>
          <w:lang w:val="ru-RU"/>
        </w:rPr>
        <w:t>В</w:t>
      </w:r>
      <w:r w:rsidRPr="00831E92">
        <w:rPr>
          <w:lang w:val="ru-RU"/>
        </w:rPr>
        <w:t xml:space="preserve"> </w:t>
      </w:r>
      <w:r>
        <w:rPr>
          <w:lang w:val="ru-RU"/>
        </w:rPr>
        <w:t>марте</w:t>
      </w:r>
      <w:r w:rsidRPr="00831E92">
        <w:rPr>
          <w:lang w:val="ru-RU"/>
        </w:rPr>
        <w:t xml:space="preserve"> </w:t>
      </w:r>
      <w:r>
        <w:rPr>
          <w:lang w:val="ru-RU"/>
        </w:rPr>
        <w:t>и</w:t>
      </w:r>
      <w:r w:rsidRPr="00831E92">
        <w:rPr>
          <w:lang w:val="ru-RU"/>
        </w:rPr>
        <w:t xml:space="preserve"> </w:t>
      </w:r>
      <w:r>
        <w:rPr>
          <w:lang w:val="ru-RU"/>
        </w:rPr>
        <w:t>апреле</w:t>
      </w:r>
      <w:r w:rsidRPr="00831E92">
        <w:rPr>
          <w:lang w:val="ru-RU"/>
        </w:rPr>
        <w:t xml:space="preserve"> 2021</w:t>
      </w:r>
      <w:r w:rsidRPr="00831E92">
        <w:rPr>
          <w:lang w:val="en-GB"/>
        </w:rPr>
        <w:t> </w:t>
      </w:r>
      <w:r>
        <w:rPr>
          <w:lang w:val="ru-RU"/>
        </w:rPr>
        <w:t>г</w:t>
      </w:r>
      <w:r w:rsidRPr="00831E92">
        <w:rPr>
          <w:lang w:val="ru-RU"/>
        </w:rPr>
        <w:t xml:space="preserve">. </w:t>
      </w:r>
      <w:r>
        <w:rPr>
          <w:lang w:val="ru-RU"/>
        </w:rPr>
        <w:t>пятнадцать ведомств ИС стран Латинской Америки и Карибского бассейна приняли участие в серии вебинаров «</w:t>
      </w:r>
      <w:r w:rsidRPr="00831E92">
        <w:rPr>
          <w:lang w:val="ru-RU"/>
        </w:rPr>
        <w:t xml:space="preserve">Разработка плана гендерного равенства: </w:t>
      </w:r>
      <w:r>
        <w:rPr>
          <w:lang w:val="ru-RU"/>
        </w:rPr>
        <w:t>и</w:t>
      </w:r>
      <w:r w:rsidRPr="00831E92">
        <w:rPr>
          <w:lang w:val="ru-RU"/>
        </w:rPr>
        <w:t xml:space="preserve">нструментарий для </w:t>
      </w:r>
      <w:r>
        <w:rPr>
          <w:lang w:val="ru-RU"/>
        </w:rPr>
        <w:t>ведомств/</w:t>
      </w:r>
      <w:r w:rsidRPr="00831E92">
        <w:rPr>
          <w:lang w:val="ru-RU"/>
        </w:rPr>
        <w:t>управлений интеллектуальной собственности и/или авторского права в Латинской Америке</w:t>
      </w:r>
      <w:r>
        <w:rPr>
          <w:lang w:val="ru-RU"/>
        </w:rPr>
        <w:t xml:space="preserve">», </w:t>
      </w:r>
      <w:r w:rsidRPr="00831E92">
        <w:rPr>
          <w:lang w:val="ru-RU"/>
        </w:rPr>
        <w:t>на которых была предоставлена информация о гендерном равенстве и инклюзивности, политическом цикле</w:t>
      </w:r>
      <w:r>
        <w:rPr>
          <w:lang w:val="ru-RU"/>
        </w:rPr>
        <w:t>, учитывающем гендерные аспекты</w:t>
      </w:r>
      <w:r w:rsidRPr="00831E92">
        <w:rPr>
          <w:lang w:val="ru-RU"/>
        </w:rPr>
        <w:t>, а также инструментах и методах, позволяющих сделать услуги в области ИС более гендерно ориентированными.</w:t>
      </w:r>
      <w:r w:rsidR="009372EB" w:rsidRPr="009372EB">
        <w:rPr>
          <w:lang w:val="ru-RU"/>
        </w:rPr>
        <w:t xml:space="preserve"> Учитывая активное участие и интерес к этому мероприятию, Секретариат в настоящее время готовит новую серию углубленных вебинаров, чтобы развить первую серию и тем самым укрепить гендерн</w:t>
      </w:r>
      <w:r w:rsidR="009372EB">
        <w:rPr>
          <w:lang w:val="ru-RU"/>
        </w:rPr>
        <w:t>о-ориентированные</w:t>
      </w:r>
      <w:r w:rsidR="009372EB" w:rsidRPr="009372EB">
        <w:rPr>
          <w:lang w:val="ru-RU"/>
        </w:rPr>
        <w:t xml:space="preserve"> инициативы </w:t>
      </w:r>
      <w:r w:rsidR="009372EB">
        <w:rPr>
          <w:lang w:val="ru-RU"/>
        </w:rPr>
        <w:t>в</w:t>
      </w:r>
      <w:r w:rsidR="009372EB" w:rsidRPr="009372EB">
        <w:rPr>
          <w:lang w:val="ru-RU"/>
        </w:rPr>
        <w:t>едомств ИС в регионе.</w:t>
      </w:r>
    </w:p>
    <w:p w14:paraId="2911ADAF" w14:textId="4B01101B" w:rsidR="00A15A5E" w:rsidRPr="00C611DA" w:rsidRDefault="00C611DA" w:rsidP="007D627C">
      <w:pPr>
        <w:pStyle w:val="ListParagraph"/>
        <w:numPr>
          <w:ilvl w:val="0"/>
          <w:numId w:val="7"/>
        </w:numPr>
        <w:spacing w:after="480"/>
        <w:ind w:left="5530" w:firstLine="0"/>
        <w:contextualSpacing w:val="0"/>
        <w:rPr>
          <w:i/>
          <w:szCs w:val="22"/>
          <w:lang w:val="ru-RU"/>
        </w:rPr>
      </w:pPr>
      <w:r w:rsidRPr="00C611DA">
        <w:rPr>
          <w:i/>
          <w:szCs w:val="22"/>
          <w:lang w:val="ru-RU"/>
        </w:rPr>
        <w:t>Комитету предлагается принять к сведению информацию, изложенную в настоящем документе</w:t>
      </w:r>
      <w:r w:rsidR="00923028" w:rsidRPr="00C611DA">
        <w:rPr>
          <w:i/>
          <w:szCs w:val="22"/>
          <w:lang w:val="ru-RU"/>
        </w:rPr>
        <w:t>.</w:t>
      </w:r>
    </w:p>
    <w:p w14:paraId="3B11520C" w14:textId="4F63BF6F" w:rsidR="00A15A5E" w:rsidRPr="00B41720" w:rsidRDefault="00A15A5E" w:rsidP="007D627C">
      <w:pPr>
        <w:pStyle w:val="ListParagraph"/>
        <w:spacing w:after="240"/>
        <w:ind w:left="5533"/>
        <w:contextualSpacing w:val="0"/>
        <w:rPr>
          <w:szCs w:val="22"/>
        </w:rPr>
      </w:pPr>
      <w:r w:rsidRPr="009372EB">
        <w:rPr>
          <w:szCs w:val="22"/>
          <w:lang w:val="ru-RU"/>
        </w:rPr>
        <w:t>[</w:t>
      </w:r>
      <w:r w:rsidR="00C611DA" w:rsidRPr="009372EB">
        <w:rPr>
          <w:szCs w:val="22"/>
          <w:lang w:val="ru-RU"/>
        </w:rPr>
        <w:t>Конец документа</w:t>
      </w:r>
      <w:r w:rsidRPr="00B41720">
        <w:rPr>
          <w:szCs w:val="22"/>
        </w:rPr>
        <w:t>]</w:t>
      </w:r>
    </w:p>
    <w:sectPr w:rsidR="00A15A5E" w:rsidRPr="00B41720" w:rsidSect="00C47FEF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3951" w14:textId="77777777" w:rsidR="00356F7F" w:rsidRDefault="00356F7F">
      <w:r>
        <w:separator/>
      </w:r>
    </w:p>
  </w:endnote>
  <w:endnote w:type="continuationSeparator" w:id="0">
    <w:p w14:paraId="6D69E767" w14:textId="77777777" w:rsidR="00356F7F" w:rsidRDefault="00356F7F" w:rsidP="003B38C1">
      <w:r>
        <w:separator/>
      </w:r>
    </w:p>
    <w:p w14:paraId="12DF451E" w14:textId="77777777" w:rsidR="00356F7F" w:rsidRPr="003B38C1" w:rsidRDefault="00356F7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3CA6018" w14:textId="77777777" w:rsidR="00356F7F" w:rsidRPr="003B38C1" w:rsidRDefault="00356F7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3CCF" w14:textId="77777777" w:rsidR="00356F7F" w:rsidRDefault="00356F7F">
      <w:r>
        <w:separator/>
      </w:r>
    </w:p>
  </w:footnote>
  <w:footnote w:type="continuationSeparator" w:id="0">
    <w:p w14:paraId="50A0CD88" w14:textId="77777777" w:rsidR="00356F7F" w:rsidRDefault="00356F7F" w:rsidP="008B60B2">
      <w:r>
        <w:separator/>
      </w:r>
    </w:p>
    <w:p w14:paraId="43F9BE70" w14:textId="77777777" w:rsidR="00356F7F" w:rsidRPr="00ED77FB" w:rsidRDefault="00356F7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A5ED678" w14:textId="77777777" w:rsidR="00356F7F" w:rsidRPr="00ED77FB" w:rsidRDefault="00356F7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D250783" w14:textId="6475A9F8" w:rsidR="00F05734" w:rsidRPr="00926246" w:rsidRDefault="00F05734" w:rsidP="00F05734">
      <w:pPr>
        <w:pStyle w:val="FootnoteText"/>
        <w:rPr>
          <w:sz w:val="16"/>
          <w:szCs w:val="16"/>
          <w:lang w:val="ru-RU"/>
        </w:rPr>
      </w:pPr>
      <w:r>
        <w:rPr>
          <w:rStyle w:val="FootnoteReference"/>
        </w:rPr>
        <w:footnoteRef/>
      </w:r>
      <w:r w:rsidRPr="00F05734">
        <w:rPr>
          <w:lang w:val="ru-RU"/>
        </w:rPr>
        <w:t xml:space="preserve"> </w:t>
      </w:r>
      <w:r w:rsidRPr="00F05734">
        <w:rPr>
          <w:sz w:val="16"/>
          <w:szCs w:val="16"/>
          <w:lang w:val="ru-RU"/>
        </w:rPr>
        <w:t xml:space="preserve">ОПДООН является операционным механизмом </w:t>
      </w:r>
      <w:r>
        <w:rPr>
          <w:sz w:val="16"/>
          <w:szCs w:val="16"/>
          <w:lang w:val="ru-RU"/>
        </w:rPr>
        <w:t>о</w:t>
      </w:r>
      <w:r w:rsidRPr="00F05734">
        <w:rPr>
          <w:sz w:val="16"/>
          <w:szCs w:val="16"/>
          <w:lang w:val="ru-RU"/>
        </w:rPr>
        <w:t xml:space="preserve">бщесистемной </w:t>
      </w:r>
      <w:r>
        <w:rPr>
          <w:sz w:val="16"/>
          <w:szCs w:val="16"/>
          <w:lang w:val="ru-RU"/>
        </w:rPr>
        <w:t>П</w:t>
      </w:r>
      <w:r w:rsidRPr="00F05734">
        <w:rPr>
          <w:sz w:val="16"/>
          <w:szCs w:val="16"/>
          <w:lang w:val="ru-RU"/>
        </w:rPr>
        <w:t>олитики ООН в области гендерного равенства и расширения прав и возможностей женщин, принятой КСР в 2006</w:t>
      </w:r>
      <w:r w:rsidRPr="00F05734">
        <w:rPr>
          <w:sz w:val="16"/>
          <w:szCs w:val="16"/>
        </w:rPr>
        <w:t> </w:t>
      </w:r>
      <w:r w:rsidRPr="00F05734">
        <w:rPr>
          <w:sz w:val="16"/>
          <w:szCs w:val="16"/>
          <w:lang w:val="ru-RU"/>
        </w:rPr>
        <w:t>г.</w:t>
      </w:r>
    </w:p>
  </w:footnote>
  <w:footnote w:id="3">
    <w:p w14:paraId="460068A8" w14:textId="2C271CBB" w:rsidR="00E400F9" w:rsidRPr="00926246" w:rsidRDefault="00E400F9" w:rsidP="004C542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333BD">
        <w:rPr>
          <w:lang w:val="ru-RU"/>
        </w:rPr>
        <w:t xml:space="preserve"> </w:t>
      </w:r>
      <w:r w:rsidR="00176831">
        <w:rPr>
          <w:lang w:val="ru-RU"/>
        </w:rPr>
        <w:t>ЮНЕСКО</w:t>
      </w:r>
      <w:r w:rsidR="00176831" w:rsidRPr="003333BD">
        <w:rPr>
          <w:lang w:val="ru-RU"/>
        </w:rPr>
        <w:t xml:space="preserve"> </w:t>
      </w:r>
      <w:r w:rsidR="00176831">
        <w:rPr>
          <w:lang w:val="ru-RU"/>
        </w:rPr>
        <w:t>и</w:t>
      </w:r>
      <w:r w:rsidR="00176831" w:rsidRPr="003333BD">
        <w:rPr>
          <w:lang w:val="ru-RU"/>
        </w:rPr>
        <w:t xml:space="preserve"> </w:t>
      </w:r>
      <w:r>
        <w:t>L</w:t>
      </w:r>
      <w:r w:rsidRPr="003333BD">
        <w:rPr>
          <w:lang w:val="ru-RU"/>
        </w:rPr>
        <w:t>’</w:t>
      </w:r>
      <w:r>
        <w:t>Or</w:t>
      </w:r>
      <w:r w:rsidRPr="003333BD">
        <w:rPr>
          <w:lang w:val="ru-RU"/>
        </w:rPr>
        <w:t>é</w:t>
      </w:r>
      <w:r>
        <w:t>al</w:t>
      </w:r>
      <w:r w:rsidRPr="003333BD">
        <w:rPr>
          <w:lang w:val="ru-RU"/>
        </w:rPr>
        <w:t xml:space="preserve"> </w:t>
      </w:r>
      <w:r>
        <w:t>Foundation</w:t>
      </w:r>
      <w:r w:rsidRPr="003333BD">
        <w:rPr>
          <w:lang w:val="ru-RU"/>
        </w:rPr>
        <w:t xml:space="preserve"> </w:t>
      </w:r>
      <w:r w:rsidR="00176831">
        <w:rPr>
          <w:lang w:val="ru-RU"/>
        </w:rPr>
        <w:t>учредили</w:t>
      </w:r>
      <w:r w:rsidR="00176831" w:rsidRPr="003333BD">
        <w:rPr>
          <w:lang w:val="ru-RU"/>
        </w:rPr>
        <w:t xml:space="preserve"> </w:t>
      </w:r>
      <w:r w:rsidR="00176831">
        <w:rPr>
          <w:lang w:val="ru-RU"/>
        </w:rPr>
        <w:t>Программу</w:t>
      </w:r>
      <w:r w:rsidR="00176831" w:rsidRPr="003333BD">
        <w:rPr>
          <w:lang w:val="ru-RU"/>
        </w:rPr>
        <w:t xml:space="preserve"> «</w:t>
      </w:r>
      <w:r w:rsidR="00176831">
        <w:rPr>
          <w:lang w:val="ru-RU"/>
        </w:rPr>
        <w:t>Для</w:t>
      </w:r>
      <w:r w:rsidR="00176831" w:rsidRPr="003333BD">
        <w:rPr>
          <w:lang w:val="ru-RU"/>
        </w:rPr>
        <w:t xml:space="preserve"> </w:t>
      </w:r>
      <w:r w:rsidR="00176831">
        <w:rPr>
          <w:lang w:val="ru-RU"/>
        </w:rPr>
        <w:t>женщин</w:t>
      </w:r>
      <w:r w:rsidR="00176831" w:rsidRPr="003333BD">
        <w:rPr>
          <w:lang w:val="ru-RU"/>
        </w:rPr>
        <w:t xml:space="preserve"> </w:t>
      </w:r>
      <w:r w:rsidR="00176831">
        <w:rPr>
          <w:lang w:val="ru-RU"/>
        </w:rPr>
        <w:t>в</w:t>
      </w:r>
      <w:r w:rsidR="00176831" w:rsidRPr="003333BD">
        <w:rPr>
          <w:lang w:val="ru-RU"/>
        </w:rPr>
        <w:t xml:space="preserve"> </w:t>
      </w:r>
      <w:r w:rsidR="00176831">
        <w:rPr>
          <w:lang w:val="ru-RU"/>
        </w:rPr>
        <w:t>науке</w:t>
      </w:r>
      <w:r w:rsidR="00176831" w:rsidRPr="003333BD">
        <w:rPr>
          <w:lang w:val="ru-RU"/>
        </w:rPr>
        <w:t xml:space="preserve">» </w:t>
      </w:r>
      <w:r w:rsidR="00176831">
        <w:rPr>
          <w:lang w:val="ru-RU"/>
        </w:rPr>
        <w:t>в</w:t>
      </w:r>
      <w:r w:rsidR="00176831" w:rsidRPr="003333BD">
        <w:rPr>
          <w:lang w:val="ru-RU"/>
        </w:rPr>
        <w:t xml:space="preserve"> 1988</w:t>
      </w:r>
      <w:r w:rsidR="00176831" w:rsidRPr="00176831">
        <w:t> </w:t>
      </w:r>
      <w:r w:rsidR="00176831">
        <w:rPr>
          <w:lang w:val="ru-RU"/>
        </w:rPr>
        <w:t>г</w:t>
      </w:r>
      <w:r w:rsidR="00176831" w:rsidRPr="003333BD">
        <w:rPr>
          <w:lang w:val="ru-RU"/>
        </w:rPr>
        <w:t xml:space="preserve">. </w:t>
      </w:r>
      <w:r w:rsidR="003333BD" w:rsidRPr="003333BD">
        <w:rPr>
          <w:lang w:val="ru-RU"/>
        </w:rPr>
        <w:t>Ее цель заключается в том, чтобы обеспечить признание выдающихся женщин-ученых, проводящих перспективные исследования в области естественных наук с целью решения глобальных проблем современности.</w:t>
      </w:r>
      <w:r w:rsidR="003333BD">
        <w:rPr>
          <w:lang w:val="ru-RU"/>
        </w:rPr>
        <w:t xml:space="preserve"> Лауреатами</w:t>
      </w:r>
      <w:r w:rsidR="003333BD" w:rsidRPr="003333BD">
        <w:rPr>
          <w:lang w:val="ru-RU"/>
        </w:rPr>
        <w:t xml:space="preserve"> </w:t>
      </w:r>
      <w:r w:rsidR="003333BD">
        <w:rPr>
          <w:lang w:val="ru-RU"/>
        </w:rPr>
        <w:t>Программы</w:t>
      </w:r>
      <w:r w:rsidR="003333BD" w:rsidRPr="003333BD">
        <w:rPr>
          <w:lang w:val="ru-RU"/>
        </w:rPr>
        <w:t xml:space="preserve"> </w:t>
      </w:r>
      <w:r w:rsidR="003333BD">
        <w:rPr>
          <w:lang w:val="ru-RU"/>
        </w:rPr>
        <w:t>стали</w:t>
      </w:r>
      <w:r w:rsidR="003333BD" w:rsidRPr="003333BD">
        <w:rPr>
          <w:lang w:val="ru-RU"/>
        </w:rPr>
        <w:t xml:space="preserve"> </w:t>
      </w:r>
      <w:r w:rsidR="003333BD">
        <w:rPr>
          <w:lang w:val="ru-RU"/>
        </w:rPr>
        <w:t>более</w:t>
      </w:r>
      <w:r w:rsidR="003333BD" w:rsidRPr="003333BD">
        <w:rPr>
          <w:lang w:val="ru-RU"/>
        </w:rPr>
        <w:t xml:space="preserve"> 100</w:t>
      </w:r>
      <w:r w:rsidR="003333BD" w:rsidRPr="003333BD">
        <w:rPr>
          <w:lang w:val="en-GB"/>
        </w:rPr>
        <w:t> </w:t>
      </w:r>
      <w:r w:rsidR="003333BD">
        <w:rPr>
          <w:lang w:val="ru-RU"/>
        </w:rPr>
        <w:t>женщин</w:t>
      </w:r>
      <w:r w:rsidR="003333BD" w:rsidRPr="003333BD">
        <w:rPr>
          <w:lang w:val="ru-RU"/>
        </w:rPr>
        <w:t xml:space="preserve">, </w:t>
      </w:r>
      <w:r w:rsidR="003333BD">
        <w:rPr>
          <w:lang w:val="ru-RU"/>
        </w:rPr>
        <w:t>включая множество лауреатов Нобелевской премии.</w:t>
      </w:r>
    </w:p>
  </w:footnote>
  <w:footnote w:id="4">
    <w:p w14:paraId="38C8B09D" w14:textId="77777777" w:rsidR="007060B3" w:rsidRPr="007060B3" w:rsidRDefault="007060B3" w:rsidP="007060B3">
      <w:pPr>
        <w:pStyle w:val="FootnoteText"/>
        <w:rPr>
          <w:lang w:val="ru-RU"/>
        </w:rPr>
      </w:pPr>
      <w:r w:rsidRPr="0042488E">
        <w:rPr>
          <w:rStyle w:val="FootnoteReference"/>
        </w:rPr>
        <w:footnoteRef/>
      </w:r>
      <w:r w:rsidRPr="007060B3">
        <w:rPr>
          <w:lang w:val="ru-RU"/>
        </w:rPr>
        <w:t xml:space="preserve"> Межучрежденческ</w:t>
      </w:r>
      <w:r>
        <w:rPr>
          <w:lang w:val="ru-RU"/>
        </w:rPr>
        <w:t>ая</w:t>
      </w:r>
      <w:r w:rsidRPr="007060B3">
        <w:rPr>
          <w:lang w:val="ru-RU"/>
        </w:rPr>
        <w:t xml:space="preserve"> целев</w:t>
      </w:r>
      <w:r>
        <w:rPr>
          <w:lang w:val="ru-RU"/>
        </w:rPr>
        <w:t>ая</w:t>
      </w:r>
      <w:r w:rsidRPr="007060B3">
        <w:rPr>
          <w:lang w:val="ru-RU"/>
        </w:rPr>
        <w:t xml:space="preserve"> групп</w:t>
      </w:r>
      <w:r>
        <w:rPr>
          <w:lang w:val="ru-RU"/>
        </w:rPr>
        <w:t>а</w:t>
      </w:r>
      <w:r w:rsidRPr="007060B3">
        <w:rPr>
          <w:lang w:val="ru-RU"/>
        </w:rPr>
        <w:t>.</w:t>
      </w:r>
    </w:p>
  </w:footnote>
  <w:footnote w:id="5">
    <w:p w14:paraId="0D041B99" w14:textId="77777777" w:rsidR="00FA523C" w:rsidRPr="007060B3" w:rsidRDefault="00FA523C" w:rsidP="00FA523C">
      <w:pPr>
        <w:pStyle w:val="FootnoteText"/>
        <w:rPr>
          <w:lang w:val="ru-RU"/>
        </w:rPr>
      </w:pPr>
      <w:r w:rsidRPr="0042488E">
        <w:rPr>
          <w:rStyle w:val="FootnoteReference"/>
        </w:rPr>
        <w:footnoteRef/>
      </w:r>
      <w:r w:rsidRPr="007060B3">
        <w:rPr>
          <w:lang w:val="ru-RU"/>
        </w:rPr>
        <w:t xml:space="preserve"> </w:t>
      </w:r>
      <w:r>
        <w:rPr>
          <w:lang w:val="ru-RU"/>
        </w:rPr>
        <w:t>Наука, технологии и инновации</w:t>
      </w:r>
      <w:r w:rsidRPr="007060B3">
        <w:rPr>
          <w:lang w:val="ru-RU"/>
        </w:rPr>
        <w:t>.</w:t>
      </w:r>
    </w:p>
  </w:footnote>
  <w:footnote w:id="6">
    <w:p w14:paraId="677E69C6" w14:textId="5EEEA4B3" w:rsidR="00D63741" w:rsidRPr="00D63741" w:rsidRDefault="00D63741" w:rsidP="00D6374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63741">
        <w:rPr>
          <w:lang w:val="ru-RU"/>
        </w:rPr>
        <w:t xml:space="preserve"> </w:t>
      </w:r>
      <w:r>
        <w:rPr>
          <w:lang w:val="ru-RU"/>
        </w:rPr>
        <w:t>Н</w:t>
      </w:r>
      <w:r w:rsidRPr="00D63741">
        <w:rPr>
          <w:lang w:val="ru-RU"/>
        </w:rPr>
        <w:t>аук</w:t>
      </w:r>
      <w:r>
        <w:rPr>
          <w:lang w:val="ru-RU"/>
        </w:rPr>
        <w:t>а</w:t>
      </w:r>
      <w:r w:rsidRPr="00D63741">
        <w:rPr>
          <w:lang w:val="ru-RU"/>
        </w:rPr>
        <w:t>, техник</w:t>
      </w:r>
      <w:r>
        <w:rPr>
          <w:lang w:val="ru-RU"/>
        </w:rPr>
        <w:t>а</w:t>
      </w:r>
      <w:r w:rsidRPr="00D63741">
        <w:rPr>
          <w:lang w:val="ru-RU"/>
        </w:rPr>
        <w:t>, инженери</w:t>
      </w:r>
      <w:r>
        <w:rPr>
          <w:lang w:val="ru-RU"/>
        </w:rPr>
        <w:t>я</w:t>
      </w:r>
      <w:r w:rsidRPr="00D63741">
        <w:rPr>
          <w:lang w:val="ru-RU"/>
        </w:rPr>
        <w:t xml:space="preserve"> и математик</w:t>
      </w:r>
      <w:r>
        <w:rPr>
          <w:lang w:val="ru-RU"/>
        </w:rPr>
        <w:t>а</w:t>
      </w:r>
      <w:r w:rsidRPr="00D6374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AAE4" w14:textId="225494DB" w:rsidR="00E400F9" w:rsidRPr="002326AB" w:rsidRDefault="00E400F9" w:rsidP="00477D6B">
    <w:pPr>
      <w:jc w:val="right"/>
      <w:rPr>
        <w:caps/>
      </w:rPr>
    </w:pPr>
    <w:bookmarkStart w:id="6" w:name="Code2"/>
    <w:bookmarkEnd w:id="6"/>
    <w:r>
      <w:rPr>
        <w:caps/>
      </w:rPr>
      <w:t>CDIP/</w:t>
    </w:r>
    <w:r w:rsidR="004A66D1">
      <w:rPr>
        <w:caps/>
      </w:rPr>
      <w:t>26/8</w:t>
    </w:r>
  </w:p>
  <w:p w14:paraId="0B5CDFEC" w14:textId="40B57E3F" w:rsidR="00E400F9" w:rsidRDefault="00AF2F0C" w:rsidP="00477D6B">
    <w:pPr>
      <w:jc w:val="right"/>
    </w:pPr>
    <w:r>
      <w:rPr>
        <w:lang w:val="ru-RU"/>
      </w:rPr>
      <w:t>Стр.</w:t>
    </w:r>
    <w:r w:rsidR="00E400F9">
      <w:t xml:space="preserve"> </w:t>
    </w:r>
    <w:r w:rsidR="00E400F9">
      <w:fldChar w:fldCharType="begin"/>
    </w:r>
    <w:r w:rsidR="00E400F9">
      <w:instrText xml:space="preserve"> PAGE  \* MERGEFORMAT </w:instrText>
    </w:r>
    <w:r w:rsidR="00E400F9">
      <w:fldChar w:fldCharType="separate"/>
    </w:r>
    <w:r w:rsidR="00210882">
      <w:rPr>
        <w:noProof/>
      </w:rPr>
      <w:t>7</w:t>
    </w:r>
    <w:r w:rsidR="00E400F9">
      <w:fldChar w:fldCharType="end"/>
    </w:r>
  </w:p>
  <w:p w14:paraId="05071437" w14:textId="77777777" w:rsidR="00E400F9" w:rsidRDefault="00E400F9" w:rsidP="00477D6B">
    <w:pPr>
      <w:jc w:val="right"/>
    </w:pPr>
  </w:p>
  <w:p w14:paraId="7B9F2D49" w14:textId="77777777" w:rsidR="00E400F9" w:rsidRDefault="00E400F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5pt;height:12.5pt" o:bullet="t">
        <v:imagedata r:id="rId1" o:title="art9B48"/>
      </v:shape>
    </w:pict>
  </w:numPicBullet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57E1A"/>
    <w:multiLevelType w:val="hybridMultilevel"/>
    <w:tmpl w:val="0896BDD8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FFA"/>
    <w:multiLevelType w:val="hybridMultilevel"/>
    <w:tmpl w:val="FDC2C402"/>
    <w:lvl w:ilvl="0" w:tplc="211E000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C960281"/>
    <w:multiLevelType w:val="hybridMultilevel"/>
    <w:tmpl w:val="27C61C70"/>
    <w:lvl w:ilvl="0" w:tplc="998C37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E43334"/>
    <w:multiLevelType w:val="hybridMultilevel"/>
    <w:tmpl w:val="05249234"/>
    <w:lvl w:ilvl="0" w:tplc="2E76A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4ECB"/>
    <w:multiLevelType w:val="hybridMultilevel"/>
    <w:tmpl w:val="F36C1ACC"/>
    <w:lvl w:ilvl="0" w:tplc="FE48A6B6">
      <w:start w:val="1"/>
      <w:numFmt w:val="lowerRoman"/>
      <w:lvlText w:val="(%1)"/>
      <w:lvlJc w:val="left"/>
      <w:pPr>
        <w:ind w:left="135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20E660C8"/>
    <w:multiLevelType w:val="hybridMultilevel"/>
    <w:tmpl w:val="EAC09060"/>
    <w:lvl w:ilvl="0" w:tplc="560C80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909AC"/>
    <w:multiLevelType w:val="hybridMultilevel"/>
    <w:tmpl w:val="99968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2483"/>
    <w:multiLevelType w:val="hybridMultilevel"/>
    <w:tmpl w:val="A8DEBD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E5"/>
    <w:multiLevelType w:val="hybridMultilevel"/>
    <w:tmpl w:val="9E6AF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43759E"/>
    <w:multiLevelType w:val="hybridMultilevel"/>
    <w:tmpl w:val="0A5CAA82"/>
    <w:lvl w:ilvl="0" w:tplc="560C805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71C3C16"/>
    <w:multiLevelType w:val="hybridMultilevel"/>
    <w:tmpl w:val="917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069B2"/>
    <w:multiLevelType w:val="hybridMultilevel"/>
    <w:tmpl w:val="DD4420F0"/>
    <w:lvl w:ilvl="0" w:tplc="282A56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55036"/>
    <w:multiLevelType w:val="hybridMultilevel"/>
    <w:tmpl w:val="E34467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105A4"/>
    <w:multiLevelType w:val="hybridMultilevel"/>
    <w:tmpl w:val="A9FA8F7A"/>
    <w:lvl w:ilvl="0" w:tplc="9EB88EB0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80630"/>
    <w:multiLevelType w:val="hybridMultilevel"/>
    <w:tmpl w:val="6C1AB942"/>
    <w:lvl w:ilvl="0" w:tplc="CCCA04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4664F"/>
    <w:multiLevelType w:val="hybridMultilevel"/>
    <w:tmpl w:val="E6B431FA"/>
    <w:lvl w:ilvl="0" w:tplc="BA9A245C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6E65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A794D"/>
    <w:multiLevelType w:val="hybridMultilevel"/>
    <w:tmpl w:val="9898ABEA"/>
    <w:lvl w:ilvl="0" w:tplc="A06E2D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F889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4C9B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90ED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A58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A514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420F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37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C12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41253A1"/>
    <w:multiLevelType w:val="hybridMultilevel"/>
    <w:tmpl w:val="27542018"/>
    <w:lvl w:ilvl="0" w:tplc="AEE2C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E623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B8CF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7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858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F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ECB0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20C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049F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41C552E"/>
    <w:multiLevelType w:val="hybridMultilevel"/>
    <w:tmpl w:val="FCA62DF4"/>
    <w:lvl w:ilvl="0" w:tplc="5A82C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6457C"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E6A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687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D40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659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6207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4AE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92D6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B4047F7"/>
    <w:multiLevelType w:val="hybridMultilevel"/>
    <w:tmpl w:val="36EE9BA4"/>
    <w:lvl w:ilvl="0" w:tplc="B02C2C48">
      <w:start w:val="1"/>
      <w:numFmt w:val="lowerRoman"/>
      <w:lvlText w:val="(%1)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EE7"/>
    <w:multiLevelType w:val="hybridMultilevel"/>
    <w:tmpl w:val="F8A0DBEA"/>
    <w:lvl w:ilvl="0" w:tplc="8D8C9DA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708F3"/>
    <w:multiLevelType w:val="hybridMultilevel"/>
    <w:tmpl w:val="979CC580"/>
    <w:lvl w:ilvl="0" w:tplc="9DFE81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7700A"/>
    <w:multiLevelType w:val="hybridMultilevel"/>
    <w:tmpl w:val="DB18D186"/>
    <w:lvl w:ilvl="0" w:tplc="D2EC1F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A7DD5"/>
    <w:multiLevelType w:val="hybridMultilevel"/>
    <w:tmpl w:val="401E4DFA"/>
    <w:lvl w:ilvl="0" w:tplc="6128C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12AC"/>
    <w:multiLevelType w:val="hybridMultilevel"/>
    <w:tmpl w:val="43C2E3A4"/>
    <w:lvl w:ilvl="0" w:tplc="FFBEC6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9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20"/>
  </w:num>
  <w:num w:numId="11">
    <w:abstractNumId w:val="12"/>
  </w:num>
  <w:num w:numId="12">
    <w:abstractNumId w:val="31"/>
  </w:num>
  <w:num w:numId="13">
    <w:abstractNumId w:val="18"/>
  </w:num>
  <w:num w:numId="14">
    <w:abstractNumId w:val="16"/>
  </w:num>
  <w:num w:numId="15">
    <w:abstractNumId w:val="28"/>
  </w:num>
  <w:num w:numId="16">
    <w:abstractNumId w:val="25"/>
  </w:num>
  <w:num w:numId="17">
    <w:abstractNumId w:val="23"/>
  </w:num>
  <w:num w:numId="18">
    <w:abstractNumId w:val="24"/>
  </w:num>
  <w:num w:numId="19">
    <w:abstractNumId w:val="4"/>
  </w:num>
  <w:num w:numId="20">
    <w:abstractNumId w:val="22"/>
  </w:num>
  <w:num w:numId="21">
    <w:abstractNumId w:val="26"/>
  </w:num>
  <w:num w:numId="22">
    <w:abstractNumId w:val="21"/>
  </w:num>
  <w:num w:numId="23">
    <w:abstractNumId w:val="29"/>
  </w:num>
  <w:num w:numId="24">
    <w:abstractNumId w:val="15"/>
  </w:num>
  <w:num w:numId="25">
    <w:abstractNumId w:val="11"/>
  </w:num>
  <w:num w:numId="26">
    <w:abstractNumId w:val="6"/>
  </w:num>
  <w:num w:numId="27">
    <w:abstractNumId w:val="30"/>
  </w:num>
  <w:num w:numId="28">
    <w:abstractNumId w:val="21"/>
  </w:num>
  <w:num w:numId="29">
    <w:abstractNumId w:val="17"/>
  </w:num>
  <w:num w:numId="30">
    <w:abstractNumId w:val="10"/>
  </w:num>
  <w:num w:numId="31">
    <w:abstractNumId w:val="7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EF"/>
    <w:rsid w:val="00002283"/>
    <w:rsid w:val="00002763"/>
    <w:rsid w:val="000335D5"/>
    <w:rsid w:val="000342A8"/>
    <w:rsid w:val="00041755"/>
    <w:rsid w:val="00043159"/>
    <w:rsid w:val="00043CAA"/>
    <w:rsid w:val="00056816"/>
    <w:rsid w:val="00075432"/>
    <w:rsid w:val="000754CF"/>
    <w:rsid w:val="00085F3A"/>
    <w:rsid w:val="00093CEE"/>
    <w:rsid w:val="000968ED"/>
    <w:rsid w:val="00097C80"/>
    <w:rsid w:val="000A3D97"/>
    <w:rsid w:val="000B282A"/>
    <w:rsid w:val="000C67C1"/>
    <w:rsid w:val="000D0AA8"/>
    <w:rsid w:val="000D10CA"/>
    <w:rsid w:val="000D3798"/>
    <w:rsid w:val="000E7D1A"/>
    <w:rsid w:val="000F5E56"/>
    <w:rsid w:val="001206B9"/>
    <w:rsid w:val="00122EA7"/>
    <w:rsid w:val="001236FF"/>
    <w:rsid w:val="00131A7F"/>
    <w:rsid w:val="001362EE"/>
    <w:rsid w:val="00154B0F"/>
    <w:rsid w:val="0015572A"/>
    <w:rsid w:val="00160846"/>
    <w:rsid w:val="001647D5"/>
    <w:rsid w:val="00165296"/>
    <w:rsid w:val="0016542E"/>
    <w:rsid w:val="00171175"/>
    <w:rsid w:val="00176831"/>
    <w:rsid w:val="00177D31"/>
    <w:rsid w:val="001832A6"/>
    <w:rsid w:val="0019473C"/>
    <w:rsid w:val="00196F0A"/>
    <w:rsid w:val="001971E5"/>
    <w:rsid w:val="001A2F45"/>
    <w:rsid w:val="001A2F50"/>
    <w:rsid w:val="001B1638"/>
    <w:rsid w:val="001B407D"/>
    <w:rsid w:val="001D4107"/>
    <w:rsid w:val="001E6EFE"/>
    <w:rsid w:val="001F272F"/>
    <w:rsid w:val="001F5900"/>
    <w:rsid w:val="00203D24"/>
    <w:rsid w:val="00205F5A"/>
    <w:rsid w:val="0021050E"/>
    <w:rsid w:val="00210882"/>
    <w:rsid w:val="0021217E"/>
    <w:rsid w:val="00225EC2"/>
    <w:rsid w:val="002326AB"/>
    <w:rsid w:val="0024324E"/>
    <w:rsid w:val="00243430"/>
    <w:rsid w:val="002614A8"/>
    <w:rsid w:val="002634C4"/>
    <w:rsid w:val="00265402"/>
    <w:rsid w:val="002730C8"/>
    <w:rsid w:val="002761E3"/>
    <w:rsid w:val="002928D3"/>
    <w:rsid w:val="002A4621"/>
    <w:rsid w:val="002A750B"/>
    <w:rsid w:val="002B1C81"/>
    <w:rsid w:val="002B527F"/>
    <w:rsid w:val="002C5789"/>
    <w:rsid w:val="002C7551"/>
    <w:rsid w:val="002D1412"/>
    <w:rsid w:val="002D4888"/>
    <w:rsid w:val="002E2557"/>
    <w:rsid w:val="002E7560"/>
    <w:rsid w:val="002F1FE6"/>
    <w:rsid w:val="002F4CB2"/>
    <w:rsid w:val="002F4E68"/>
    <w:rsid w:val="002F74FA"/>
    <w:rsid w:val="00302128"/>
    <w:rsid w:val="00305C7F"/>
    <w:rsid w:val="003104FC"/>
    <w:rsid w:val="00312F7F"/>
    <w:rsid w:val="00320741"/>
    <w:rsid w:val="00331937"/>
    <w:rsid w:val="003333BD"/>
    <w:rsid w:val="00341779"/>
    <w:rsid w:val="00341ECA"/>
    <w:rsid w:val="00343447"/>
    <w:rsid w:val="00343E8E"/>
    <w:rsid w:val="003459F2"/>
    <w:rsid w:val="00356F7F"/>
    <w:rsid w:val="00361450"/>
    <w:rsid w:val="00362265"/>
    <w:rsid w:val="003673CF"/>
    <w:rsid w:val="00372811"/>
    <w:rsid w:val="00381719"/>
    <w:rsid w:val="00383EA0"/>
    <w:rsid w:val="003845C1"/>
    <w:rsid w:val="00387D25"/>
    <w:rsid w:val="00390D5A"/>
    <w:rsid w:val="00397AF2"/>
    <w:rsid w:val="003A1D95"/>
    <w:rsid w:val="003A43B4"/>
    <w:rsid w:val="003A6F89"/>
    <w:rsid w:val="003B38C1"/>
    <w:rsid w:val="003B5F82"/>
    <w:rsid w:val="003C34E9"/>
    <w:rsid w:val="003C56BD"/>
    <w:rsid w:val="003E71AA"/>
    <w:rsid w:val="00401C6F"/>
    <w:rsid w:val="00403286"/>
    <w:rsid w:val="00404CD3"/>
    <w:rsid w:val="004061BE"/>
    <w:rsid w:val="00412FB2"/>
    <w:rsid w:val="004152D3"/>
    <w:rsid w:val="00423E3E"/>
    <w:rsid w:val="0042488E"/>
    <w:rsid w:val="00427AF4"/>
    <w:rsid w:val="00427E40"/>
    <w:rsid w:val="00440516"/>
    <w:rsid w:val="00446147"/>
    <w:rsid w:val="00455E80"/>
    <w:rsid w:val="004640E7"/>
    <w:rsid w:val="004647DA"/>
    <w:rsid w:val="00474062"/>
    <w:rsid w:val="00477D6B"/>
    <w:rsid w:val="004811CB"/>
    <w:rsid w:val="00492B28"/>
    <w:rsid w:val="00493C24"/>
    <w:rsid w:val="004A66D1"/>
    <w:rsid w:val="004A6B0A"/>
    <w:rsid w:val="004B1DE7"/>
    <w:rsid w:val="004B3C59"/>
    <w:rsid w:val="004B62EA"/>
    <w:rsid w:val="004B7692"/>
    <w:rsid w:val="004B7A9C"/>
    <w:rsid w:val="004C5427"/>
    <w:rsid w:val="004C63EA"/>
    <w:rsid w:val="004C6BBC"/>
    <w:rsid w:val="004D4D34"/>
    <w:rsid w:val="004D5CD8"/>
    <w:rsid w:val="004E2DCF"/>
    <w:rsid w:val="004E3DDE"/>
    <w:rsid w:val="004E5D75"/>
    <w:rsid w:val="004E5F0E"/>
    <w:rsid w:val="004E73A7"/>
    <w:rsid w:val="004F21C3"/>
    <w:rsid w:val="004F4757"/>
    <w:rsid w:val="004F53A9"/>
    <w:rsid w:val="005019FF"/>
    <w:rsid w:val="00505341"/>
    <w:rsid w:val="00520E4F"/>
    <w:rsid w:val="00520F6C"/>
    <w:rsid w:val="005218F5"/>
    <w:rsid w:val="005225F7"/>
    <w:rsid w:val="00522EA5"/>
    <w:rsid w:val="0053057A"/>
    <w:rsid w:val="00546659"/>
    <w:rsid w:val="00554638"/>
    <w:rsid w:val="00556076"/>
    <w:rsid w:val="005575E9"/>
    <w:rsid w:val="00560A29"/>
    <w:rsid w:val="00562769"/>
    <w:rsid w:val="0056465D"/>
    <w:rsid w:val="0056473A"/>
    <w:rsid w:val="0056527A"/>
    <w:rsid w:val="0058114F"/>
    <w:rsid w:val="00581F39"/>
    <w:rsid w:val="00585340"/>
    <w:rsid w:val="00585803"/>
    <w:rsid w:val="005918DC"/>
    <w:rsid w:val="0059205D"/>
    <w:rsid w:val="0059583E"/>
    <w:rsid w:val="00595EDA"/>
    <w:rsid w:val="005B3EAC"/>
    <w:rsid w:val="005C0921"/>
    <w:rsid w:val="005C6649"/>
    <w:rsid w:val="005D00B4"/>
    <w:rsid w:val="005D1D5C"/>
    <w:rsid w:val="005E473E"/>
    <w:rsid w:val="005E6B89"/>
    <w:rsid w:val="005F00C6"/>
    <w:rsid w:val="005F3796"/>
    <w:rsid w:val="005F7997"/>
    <w:rsid w:val="00605827"/>
    <w:rsid w:val="00606BC3"/>
    <w:rsid w:val="00623C7A"/>
    <w:rsid w:val="00626983"/>
    <w:rsid w:val="00635DC0"/>
    <w:rsid w:val="00637943"/>
    <w:rsid w:val="00645D1C"/>
    <w:rsid w:val="00646050"/>
    <w:rsid w:val="00661348"/>
    <w:rsid w:val="0066150F"/>
    <w:rsid w:val="006713CA"/>
    <w:rsid w:val="006715C2"/>
    <w:rsid w:val="00673C23"/>
    <w:rsid w:val="00676C5C"/>
    <w:rsid w:val="00690282"/>
    <w:rsid w:val="006A17B9"/>
    <w:rsid w:val="006A2AEE"/>
    <w:rsid w:val="006A49BE"/>
    <w:rsid w:val="006A5EEC"/>
    <w:rsid w:val="006B3610"/>
    <w:rsid w:val="006B6FB9"/>
    <w:rsid w:val="006C53BF"/>
    <w:rsid w:val="006D0FB9"/>
    <w:rsid w:val="006D425A"/>
    <w:rsid w:val="006D4E28"/>
    <w:rsid w:val="007060B3"/>
    <w:rsid w:val="00712A58"/>
    <w:rsid w:val="00715779"/>
    <w:rsid w:val="00720212"/>
    <w:rsid w:val="00720516"/>
    <w:rsid w:val="00720EFD"/>
    <w:rsid w:val="00736FEB"/>
    <w:rsid w:val="00740AE2"/>
    <w:rsid w:val="007601C9"/>
    <w:rsid w:val="007603D5"/>
    <w:rsid w:val="007663A8"/>
    <w:rsid w:val="00773E16"/>
    <w:rsid w:val="00774EBF"/>
    <w:rsid w:val="007854AF"/>
    <w:rsid w:val="007930A7"/>
    <w:rsid w:val="00793A7C"/>
    <w:rsid w:val="00796C39"/>
    <w:rsid w:val="007A398A"/>
    <w:rsid w:val="007D0534"/>
    <w:rsid w:val="007D1613"/>
    <w:rsid w:val="007D1F15"/>
    <w:rsid w:val="007D627C"/>
    <w:rsid w:val="007D68DF"/>
    <w:rsid w:val="007E2F63"/>
    <w:rsid w:val="007E4C0E"/>
    <w:rsid w:val="007E60FB"/>
    <w:rsid w:val="007E7AAB"/>
    <w:rsid w:val="007F1D80"/>
    <w:rsid w:val="008105DF"/>
    <w:rsid w:val="00831C23"/>
    <w:rsid w:val="00831E92"/>
    <w:rsid w:val="008412A2"/>
    <w:rsid w:val="008436C6"/>
    <w:rsid w:val="00844FF0"/>
    <w:rsid w:val="008453A3"/>
    <w:rsid w:val="00856E88"/>
    <w:rsid w:val="00863E38"/>
    <w:rsid w:val="00880934"/>
    <w:rsid w:val="008824DF"/>
    <w:rsid w:val="00884701"/>
    <w:rsid w:val="00884D54"/>
    <w:rsid w:val="00887049"/>
    <w:rsid w:val="0089646C"/>
    <w:rsid w:val="008A134B"/>
    <w:rsid w:val="008B2709"/>
    <w:rsid w:val="008B2CC1"/>
    <w:rsid w:val="008B43AD"/>
    <w:rsid w:val="008B60B2"/>
    <w:rsid w:val="008C5628"/>
    <w:rsid w:val="008D1833"/>
    <w:rsid w:val="008D2E84"/>
    <w:rsid w:val="0090731E"/>
    <w:rsid w:val="00907609"/>
    <w:rsid w:val="00907D5B"/>
    <w:rsid w:val="00913EE5"/>
    <w:rsid w:val="00916EE2"/>
    <w:rsid w:val="00923028"/>
    <w:rsid w:val="00926246"/>
    <w:rsid w:val="00932634"/>
    <w:rsid w:val="009372EB"/>
    <w:rsid w:val="00955172"/>
    <w:rsid w:val="009570BE"/>
    <w:rsid w:val="00957EB6"/>
    <w:rsid w:val="00957F6C"/>
    <w:rsid w:val="00966A22"/>
    <w:rsid w:val="0096722F"/>
    <w:rsid w:val="00967918"/>
    <w:rsid w:val="00972728"/>
    <w:rsid w:val="00973382"/>
    <w:rsid w:val="00980843"/>
    <w:rsid w:val="00980EC4"/>
    <w:rsid w:val="00982B04"/>
    <w:rsid w:val="00987411"/>
    <w:rsid w:val="009A6A1C"/>
    <w:rsid w:val="009A6C42"/>
    <w:rsid w:val="009A6C8A"/>
    <w:rsid w:val="009B1E58"/>
    <w:rsid w:val="009B363C"/>
    <w:rsid w:val="009C149F"/>
    <w:rsid w:val="009C6698"/>
    <w:rsid w:val="009D504C"/>
    <w:rsid w:val="009E2791"/>
    <w:rsid w:val="009E3F6F"/>
    <w:rsid w:val="009E5D3A"/>
    <w:rsid w:val="009F10CB"/>
    <w:rsid w:val="009F499F"/>
    <w:rsid w:val="00A072F7"/>
    <w:rsid w:val="00A15A5E"/>
    <w:rsid w:val="00A21E51"/>
    <w:rsid w:val="00A229A1"/>
    <w:rsid w:val="00A23C0D"/>
    <w:rsid w:val="00A309B6"/>
    <w:rsid w:val="00A309F6"/>
    <w:rsid w:val="00A355B9"/>
    <w:rsid w:val="00A37342"/>
    <w:rsid w:val="00A42DAF"/>
    <w:rsid w:val="00A45BD8"/>
    <w:rsid w:val="00A47857"/>
    <w:rsid w:val="00A578D9"/>
    <w:rsid w:val="00A60463"/>
    <w:rsid w:val="00A6536E"/>
    <w:rsid w:val="00A73DC2"/>
    <w:rsid w:val="00A82232"/>
    <w:rsid w:val="00A869B7"/>
    <w:rsid w:val="00A970BD"/>
    <w:rsid w:val="00AA0C3F"/>
    <w:rsid w:val="00AA19E9"/>
    <w:rsid w:val="00AB2F3E"/>
    <w:rsid w:val="00AB7B70"/>
    <w:rsid w:val="00AC205C"/>
    <w:rsid w:val="00AC6728"/>
    <w:rsid w:val="00AC7CC9"/>
    <w:rsid w:val="00AD7AF9"/>
    <w:rsid w:val="00AF0A6B"/>
    <w:rsid w:val="00AF2F0C"/>
    <w:rsid w:val="00B042C5"/>
    <w:rsid w:val="00B04E3C"/>
    <w:rsid w:val="00B05A69"/>
    <w:rsid w:val="00B1238F"/>
    <w:rsid w:val="00B302FA"/>
    <w:rsid w:val="00B34C0B"/>
    <w:rsid w:val="00B359E6"/>
    <w:rsid w:val="00B3622D"/>
    <w:rsid w:val="00B37EF9"/>
    <w:rsid w:val="00B41720"/>
    <w:rsid w:val="00B43F17"/>
    <w:rsid w:val="00B500A2"/>
    <w:rsid w:val="00B5270C"/>
    <w:rsid w:val="00B60ECE"/>
    <w:rsid w:val="00B6507B"/>
    <w:rsid w:val="00B667FB"/>
    <w:rsid w:val="00B70B5D"/>
    <w:rsid w:val="00B70F54"/>
    <w:rsid w:val="00B71A5A"/>
    <w:rsid w:val="00B7232B"/>
    <w:rsid w:val="00B7352F"/>
    <w:rsid w:val="00B75281"/>
    <w:rsid w:val="00B92F1F"/>
    <w:rsid w:val="00B9734B"/>
    <w:rsid w:val="00BA060B"/>
    <w:rsid w:val="00BA30E2"/>
    <w:rsid w:val="00BA6420"/>
    <w:rsid w:val="00BB6D17"/>
    <w:rsid w:val="00BC22C0"/>
    <w:rsid w:val="00BD2255"/>
    <w:rsid w:val="00C0506B"/>
    <w:rsid w:val="00C10138"/>
    <w:rsid w:val="00C11BFE"/>
    <w:rsid w:val="00C134A5"/>
    <w:rsid w:val="00C17806"/>
    <w:rsid w:val="00C20F2B"/>
    <w:rsid w:val="00C221BC"/>
    <w:rsid w:val="00C340F6"/>
    <w:rsid w:val="00C3529D"/>
    <w:rsid w:val="00C442F3"/>
    <w:rsid w:val="00C47FEF"/>
    <w:rsid w:val="00C5068F"/>
    <w:rsid w:val="00C519B7"/>
    <w:rsid w:val="00C611DA"/>
    <w:rsid w:val="00C6249B"/>
    <w:rsid w:val="00C739BC"/>
    <w:rsid w:val="00C76D18"/>
    <w:rsid w:val="00C86D74"/>
    <w:rsid w:val="00C912DF"/>
    <w:rsid w:val="00CA0E31"/>
    <w:rsid w:val="00CA2B02"/>
    <w:rsid w:val="00CA3651"/>
    <w:rsid w:val="00CB3291"/>
    <w:rsid w:val="00CC12E1"/>
    <w:rsid w:val="00CD04A0"/>
    <w:rsid w:val="00CD04F1"/>
    <w:rsid w:val="00CD378A"/>
    <w:rsid w:val="00CD5630"/>
    <w:rsid w:val="00CE14D9"/>
    <w:rsid w:val="00CE7A82"/>
    <w:rsid w:val="00CF681A"/>
    <w:rsid w:val="00CF7DE4"/>
    <w:rsid w:val="00D07C78"/>
    <w:rsid w:val="00D11A01"/>
    <w:rsid w:val="00D17B86"/>
    <w:rsid w:val="00D23EA1"/>
    <w:rsid w:val="00D35414"/>
    <w:rsid w:val="00D45252"/>
    <w:rsid w:val="00D54B0F"/>
    <w:rsid w:val="00D61015"/>
    <w:rsid w:val="00D63741"/>
    <w:rsid w:val="00D666D9"/>
    <w:rsid w:val="00D71B4D"/>
    <w:rsid w:val="00D74D60"/>
    <w:rsid w:val="00D76F3E"/>
    <w:rsid w:val="00D77681"/>
    <w:rsid w:val="00D87315"/>
    <w:rsid w:val="00D93D55"/>
    <w:rsid w:val="00D95735"/>
    <w:rsid w:val="00DA36B0"/>
    <w:rsid w:val="00DB40CF"/>
    <w:rsid w:val="00DD3670"/>
    <w:rsid w:val="00DD47AE"/>
    <w:rsid w:val="00DD7B7F"/>
    <w:rsid w:val="00DE0C54"/>
    <w:rsid w:val="00DF3207"/>
    <w:rsid w:val="00DF4273"/>
    <w:rsid w:val="00E053A2"/>
    <w:rsid w:val="00E15015"/>
    <w:rsid w:val="00E20437"/>
    <w:rsid w:val="00E24AD8"/>
    <w:rsid w:val="00E335FE"/>
    <w:rsid w:val="00E400F9"/>
    <w:rsid w:val="00E478C4"/>
    <w:rsid w:val="00E63665"/>
    <w:rsid w:val="00E63A29"/>
    <w:rsid w:val="00E73BFD"/>
    <w:rsid w:val="00E9117C"/>
    <w:rsid w:val="00E91BDC"/>
    <w:rsid w:val="00E923DD"/>
    <w:rsid w:val="00E966D8"/>
    <w:rsid w:val="00EA3B89"/>
    <w:rsid w:val="00EA7D6E"/>
    <w:rsid w:val="00EB2F76"/>
    <w:rsid w:val="00EB7955"/>
    <w:rsid w:val="00EC4E49"/>
    <w:rsid w:val="00EC615F"/>
    <w:rsid w:val="00EC78C8"/>
    <w:rsid w:val="00ED77FB"/>
    <w:rsid w:val="00EE3D62"/>
    <w:rsid w:val="00EE4503"/>
    <w:rsid w:val="00EE45FA"/>
    <w:rsid w:val="00EF370C"/>
    <w:rsid w:val="00EF6C9B"/>
    <w:rsid w:val="00F01741"/>
    <w:rsid w:val="00F043DE"/>
    <w:rsid w:val="00F04583"/>
    <w:rsid w:val="00F05734"/>
    <w:rsid w:val="00F06F69"/>
    <w:rsid w:val="00F15D75"/>
    <w:rsid w:val="00F2127C"/>
    <w:rsid w:val="00F22EA9"/>
    <w:rsid w:val="00F33856"/>
    <w:rsid w:val="00F538F1"/>
    <w:rsid w:val="00F64A44"/>
    <w:rsid w:val="00F66152"/>
    <w:rsid w:val="00F70A0A"/>
    <w:rsid w:val="00F71346"/>
    <w:rsid w:val="00F749ED"/>
    <w:rsid w:val="00F82ECF"/>
    <w:rsid w:val="00F86BB2"/>
    <w:rsid w:val="00F8742B"/>
    <w:rsid w:val="00F9165B"/>
    <w:rsid w:val="00F91EE5"/>
    <w:rsid w:val="00F93591"/>
    <w:rsid w:val="00F97227"/>
    <w:rsid w:val="00FA2A42"/>
    <w:rsid w:val="00FA31F6"/>
    <w:rsid w:val="00FA523C"/>
    <w:rsid w:val="00FB1D58"/>
    <w:rsid w:val="00FB29E2"/>
    <w:rsid w:val="00FC3197"/>
    <w:rsid w:val="00FC482F"/>
    <w:rsid w:val="00FC71A6"/>
    <w:rsid w:val="00FD680D"/>
    <w:rsid w:val="00FD748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FEDCC"/>
  <w15:docId w15:val="{9416228D-D711-4526-94A0-C8478162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33856"/>
    <w:pPr>
      <w:ind w:left="720"/>
      <w:contextualSpacing/>
    </w:pPr>
  </w:style>
  <w:style w:type="character" w:styleId="Hyperlink">
    <w:name w:val="Hyperlink"/>
    <w:basedOn w:val="DefaultParagraphFont"/>
    <w:unhideWhenUsed/>
    <w:rsid w:val="00F338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F5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427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4C542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AA19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A19E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19E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AA19E9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AA19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9E9"/>
    <w:rPr>
      <w:rFonts w:ascii="Segoe UI" w:eastAsia="SimSun" w:hAnsi="Segoe UI" w:cs="Segoe UI"/>
      <w:sz w:val="18"/>
      <w:szCs w:val="18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AC67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6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615F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DefaultParagraphFont"/>
    <w:rsid w:val="00EC615F"/>
  </w:style>
  <w:style w:type="character" w:styleId="FollowedHyperlink">
    <w:name w:val="FollowedHyperlink"/>
    <w:basedOn w:val="DefaultParagraphFont"/>
    <w:semiHidden/>
    <w:unhideWhenUsed/>
    <w:rsid w:val="00DE0C54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women-and-ip/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oc_details.jsp?doc_id=42175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7D2B-9736-465B-A7BC-73CA1773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3971</Words>
  <Characters>26213</Characters>
  <Application>Microsoft Office Word</Application>
  <DocSecurity>0</DocSecurity>
  <Lines>467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CDIP/26/</vt:lpstr>
      <vt:lpstr>CDIP/26/</vt:lpstr>
    </vt:vector>
  </TitlesOfParts>
  <Company>WIPO</Company>
  <LinksUpToDate>false</LinksUpToDate>
  <CharactersWithSpaces>30093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CDIP/26/</dc:title>
  <dc:creator>MARTINEZ LIMÓN Cristina</dc:creator>
  <cp:keywords>FOR OFFICIAL USE ONLY</cp:keywords>
  <cp:lastModifiedBy>ESTEVES DOS SANTOS Anabela</cp:lastModifiedBy>
  <cp:revision>3</cp:revision>
  <cp:lastPrinted>2011-02-15T11:56:00Z</cp:lastPrinted>
  <dcterms:created xsi:type="dcterms:W3CDTF">2021-06-01T13:18:00Z</dcterms:created>
  <dcterms:modified xsi:type="dcterms:W3CDTF">2021-06-01T14:42:00Z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fd41b018-6f04-4ad4-97a8-0b233c35f531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