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B2271" w14:textId="4A848FE0" w:rsidR="0063772D" w:rsidRPr="001E54DB" w:rsidRDefault="001E54DB" w:rsidP="00637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ajorBidi" w:eastAsia="Times New Roman" w:hAnsiTheme="majorBidi" w:cstheme="majorBidi"/>
          <w:b/>
          <w:szCs w:val="24"/>
          <w:lang w:val="ru-RU"/>
        </w:rPr>
      </w:pPr>
      <w:bookmarkStart w:id="0" w:name="_GoBack"/>
      <w:bookmarkEnd w:id="0"/>
      <w:r w:rsidRPr="001E54DB">
        <w:rPr>
          <w:rFonts w:asciiTheme="majorBidi" w:eastAsia="Times New Roman" w:hAnsiTheme="majorBidi" w:cstheme="majorBidi"/>
          <w:b/>
          <w:szCs w:val="24"/>
          <w:lang w:val="ru-RU"/>
        </w:rPr>
        <w:t>25-я сессия Комитета по развитию и интеллектуальной собственности (КРИС)</w:t>
      </w:r>
    </w:p>
    <w:p w14:paraId="3A34EE37" w14:textId="53FAE89C" w:rsidR="0063772D" w:rsidRPr="001E54DB" w:rsidRDefault="0063772D" w:rsidP="00637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/>
        <w:jc w:val="center"/>
        <w:rPr>
          <w:rFonts w:asciiTheme="majorBidi" w:eastAsia="Times New Roman" w:hAnsiTheme="majorBidi" w:cstheme="majorBidi"/>
          <w:b/>
          <w:szCs w:val="24"/>
          <w:lang w:val="ru-RU"/>
        </w:rPr>
      </w:pPr>
      <w:r w:rsidRPr="001E54DB">
        <w:rPr>
          <w:rFonts w:asciiTheme="majorBidi" w:eastAsia="Times New Roman" w:hAnsiTheme="majorBidi" w:cstheme="majorBidi"/>
          <w:b/>
          <w:szCs w:val="24"/>
          <w:lang w:val="ru-RU"/>
        </w:rPr>
        <w:t>(</w:t>
      </w:r>
      <w:r w:rsidR="001E54DB">
        <w:rPr>
          <w:rFonts w:asciiTheme="majorBidi" w:eastAsia="Times New Roman" w:hAnsiTheme="majorBidi" w:cstheme="majorBidi"/>
          <w:b/>
          <w:szCs w:val="24"/>
          <w:lang w:val="ru-RU"/>
        </w:rPr>
        <w:t>Женева</w:t>
      </w:r>
      <w:r w:rsidRPr="001E54DB">
        <w:rPr>
          <w:rFonts w:asciiTheme="majorBidi" w:eastAsia="Times New Roman" w:hAnsiTheme="majorBidi" w:cstheme="majorBidi"/>
          <w:b/>
          <w:szCs w:val="24"/>
          <w:lang w:val="ru-RU"/>
        </w:rPr>
        <w:t xml:space="preserve">, </w:t>
      </w:r>
      <w:r w:rsidR="001E54DB" w:rsidRPr="001E54DB">
        <w:rPr>
          <w:rFonts w:asciiTheme="majorBidi" w:eastAsia="Times New Roman" w:hAnsiTheme="majorBidi" w:cstheme="majorBidi"/>
          <w:b/>
          <w:szCs w:val="24"/>
          <w:lang w:val="ru-RU"/>
        </w:rPr>
        <w:t>9–13 ноября 2020 г.</w:t>
      </w:r>
      <w:r w:rsidRPr="001E54DB">
        <w:rPr>
          <w:rFonts w:asciiTheme="majorBidi" w:eastAsia="Times New Roman" w:hAnsiTheme="majorBidi" w:cstheme="majorBidi"/>
          <w:b/>
          <w:szCs w:val="24"/>
          <w:lang w:val="ru-RU"/>
        </w:rPr>
        <w:t>)</w:t>
      </w:r>
    </w:p>
    <w:p w14:paraId="1BA3916B" w14:textId="1C9121AE" w:rsidR="0063772D" w:rsidRPr="001E54DB" w:rsidRDefault="001E54DB" w:rsidP="0063772D">
      <w:pPr>
        <w:pStyle w:val="Default"/>
        <w:spacing w:before="240" w:after="120" w:line="360" w:lineRule="auto"/>
        <w:jc w:val="center"/>
        <w:rPr>
          <w:rFonts w:asciiTheme="majorBidi" w:hAnsiTheme="majorBidi" w:cstheme="majorBidi"/>
          <w:b/>
          <w:bCs/>
          <w:lang w:val="ru-RU"/>
        </w:rPr>
      </w:pPr>
      <w:r>
        <w:rPr>
          <w:rFonts w:asciiTheme="majorBidi" w:hAnsiTheme="majorBidi" w:cstheme="majorBidi"/>
          <w:b/>
          <w:bCs/>
          <w:lang w:val="ru-RU"/>
        </w:rPr>
        <w:t>Пункт</w:t>
      </w:r>
      <w:r w:rsidR="0063772D" w:rsidRPr="001E54DB">
        <w:rPr>
          <w:rFonts w:asciiTheme="majorBidi" w:hAnsiTheme="majorBidi" w:cstheme="majorBidi"/>
          <w:b/>
          <w:bCs/>
          <w:lang w:val="ru-RU"/>
        </w:rPr>
        <w:t xml:space="preserve"> 5</w:t>
      </w:r>
      <w:r>
        <w:rPr>
          <w:rFonts w:asciiTheme="majorBidi" w:hAnsiTheme="majorBidi" w:cstheme="majorBidi"/>
          <w:b/>
          <w:bCs/>
          <w:lang w:val="ru-RU"/>
        </w:rPr>
        <w:t xml:space="preserve"> повестки дня</w:t>
      </w:r>
    </w:p>
    <w:p w14:paraId="6D0E7CC0" w14:textId="63FE9980" w:rsidR="0063772D" w:rsidRPr="001E54DB" w:rsidRDefault="001E54DB" w:rsidP="0063772D">
      <w:pPr>
        <w:pStyle w:val="Default"/>
        <w:spacing w:before="120" w:after="120" w:line="360" w:lineRule="auto"/>
        <w:jc w:val="center"/>
        <w:rPr>
          <w:rFonts w:asciiTheme="majorBidi" w:hAnsiTheme="majorBidi" w:cstheme="majorBidi"/>
          <w:b/>
          <w:bCs/>
          <w:u w:val="single"/>
          <w:lang w:val="ru-RU"/>
        </w:rPr>
      </w:pPr>
      <w:r>
        <w:rPr>
          <w:rFonts w:asciiTheme="majorBidi" w:hAnsiTheme="majorBidi" w:cstheme="majorBidi"/>
          <w:b/>
          <w:bCs/>
          <w:lang w:val="ru-RU"/>
        </w:rPr>
        <w:t>Общее/вступительное заявление</w:t>
      </w:r>
    </w:p>
    <w:p w14:paraId="5FD4CB82" w14:textId="67D767B6" w:rsidR="0063772D" w:rsidRPr="001E54DB" w:rsidRDefault="0063772D" w:rsidP="0063772D">
      <w:pPr>
        <w:pStyle w:val="Default"/>
        <w:spacing w:before="120" w:after="120" w:line="360" w:lineRule="auto"/>
        <w:jc w:val="center"/>
        <w:rPr>
          <w:rFonts w:asciiTheme="majorBidi" w:hAnsiTheme="majorBidi" w:cstheme="majorBidi"/>
          <w:b/>
          <w:bCs/>
          <w:u w:val="single"/>
          <w:lang w:val="ru-RU"/>
        </w:rPr>
      </w:pPr>
      <w:r w:rsidRPr="001E54DB">
        <w:rPr>
          <w:rFonts w:asciiTheme="majorBidi" w:hAnsiTheme="majorBidi" w:cstheme="majorBidi"/>
          <w:b/>
          <w:bCs/>
          <w:u w:val="single"/>
          <w:lang w:val="ru-RU"/>
        </w:rPr>
        <w:t>(</w:t>
      </w:r>
      <w:r w:rsidR="001E54DB">
        <w:rPr>
          <w:rFonts w:asciiTheme="majorBidi" w:hAnsiTheme="majorBidi" w:cstheme="majorBidi"/>
          <w:b/>
          <w:bCs/>
          <w:i/>
          <w:iCs/>
          <w:u w:val="single"/>
          <w:lang w:val="ru-RU"/>
        </w:rPr>
        <w:t>будет представлено в письменном виде</w:t>
      </w:r>
      <w:r w:rsidRPr="001E54DB">
        <w:rPr>
          <w:rFonts w:asciiTheme="majorBidi" w:hAnsiTheme="majorBidi" w:cstheme="majorBidi"/>
          <w:b/>
          <w:bCs/>
          <w:u w:val="single"/>
          <w:lang w:val="ru-RU"/>
        </w:rPr>
        <w:t>)</w:t>
      </w:r>
    </w:p>
    <w:p w14:paraId="01901A83" w14:textId="77777777" w:rsidR="0063772D" w:rsidRPr="001E54DB" w:rsidRDefault="0063772D" w:rsidP="0063772D">
      <w:pPr>
        <w:pStyle w:val="Default"/>
        <w:spacing w:before="120" w:after="120" w:line="360" w:lineRule="auto"/>
        <w:jc w:val="center"/>
        <w:rPr>
          <w:rFonts w:asciiTheme="majorBidi" w:hAnsiTheme="majorBidi" w:cstheme="majorBidi"/>
          <w:lang w:val="ru-RU"/>
        </w:rPr>
      </w:pPr>
    </w:p>
    <w:p w14:paraId="1055D6BB" w14:textId="1CE1F63F" w:rsidR="0063772D" w:rsidRPr="0083642E" w:rsidRDefault="001E54DB" w:rsidP="0063772D">
      <w:pPr>
        <w:pStyle w:val="Default"/>
        <w:spacing w:before="120" w:after="120" w:line="360" w:lineRule="auto"/>
        <w:jc w:val="both"/>
        <w:rPr>
          <w:rFonts w:asciiTheme="majorBidi" w:hAnsiTheme="majorBidi" w:cstheme="majorBidi"/>
          <w:lang w:val="en-GB"/>
        </w:rPr>
      </w:pPr>
      <w:r>
        <w:rPr>
          <w:rFonts w:asciiTheme="majorBidi" w:hAnsiTheme="majorBidi" w:cstheme="majorBidi"/>
          <w:lang w:val="ru-RU"/>
        </w:rPr>
        <w:t>Г-жа Председатель</w:t>
      </w:r>
      <w:r w:rsidR="0063772D" w:rsidRPr="0083642E">
        <w:rPr>
          <w:rFonts w:asciiTheme="majorBidi" w:hAnsiTheme="majorBidi" w:cstheme="majorBidi"/>
          <w:lang w:val="en-GB"/>
        </w:rPr>
        <w:t>,</w:t>
      </w:r>
    </w:p>
    <w:p w14:paraId="481B6DD2" w14:textId="671B3B7E" w:rsidR="0063772D" w:rsidRPr="001E54DB" w:rsidRDefault="001E54DB" w:rsidP="001E54DB">
      <w:pPr>
        <w:pStyle w:val="Point123"/>
        <w:rPr>
          <w:lang w:val="ru-RU"/>
        </w:rPr>
      </w:pPr>
      <w:r w:rsidRPr="001E54DB">
        <w:rPr>
          <w:lang w:val="ru-RU"/>
        </w:rPr>
        <w:t xml:space="preserve">Германия имеет честь выступать от имени Европейского Союза и его государств-членов. Мы надеемся на эффективную работу в течение этой недели под </w:t>
      </w:r>
      <w:r>
        <w:rPr>
          <w:lang w:val="ru-RU"/>
        </w:rPr>
        <w:t xml:space="preserve">вашим </w:t>
      </w:r>
      <w:r w:rsidRPr="001E54DB">
        <w:rPr>
          <w:lang w:val="ru-RU"/>
        </w:rPr>
        <w:t xml:space="preserve">умелым руководством и </w:t>
      </w:r>
      <w:r>
        <w:rPr>
          <w:lang w:val="ru-RU"/>
        </w:rPr>
        <w:t xml:space="preserve">под руководством </w:t>
      </w:r>
      <w:r w:rsidRPr="001E54DB">
        <w:rPr>
          <w:lang w:val="ru-RU"/>
        </w:rPr>
        <w:t>ваших заместителей.</w:t>
      </w:r>
    </w:p>
    <w:p w14:paraId="5F50E4DF" w14:textId="4AC89A49" w:rsidR="0063772D" w:rsidRPr="00875AA6" w:rsidRDefault="001E54DB" w:rsidP="00875AA6">
      <w:pPr>
        <w:pStyle w:val="Point123"/>
        <w:rPr>
          <w:lang w:val="ru-RU"/>
        </w:rPr>
      </w:pPr>
      <w:r w:rsidRPr="00875AA6">
        <w:rPr>
          <w:lang w:val="ru-RU"/>
        </w:rPr>
        <w:t xml:space="preserve">ЕС и его государства-члены </w:t>
      </w:r>
      <w:r w:rsidR="00875AA6">
        <w:rPr>
          <w:lang w:val="ru-RU"/>
        </w:rPr>
        <w:t>неизменно</w:t>
      </w:r>
      <w:r w:rsidRPr="00875AA6">
        <w:rPr>
          <w:lang w:val="ru-RU"/>
        </w:rPr>
        <w:t xml:space="preserve"> привержены дальнейшему прогрессу в области ИС и развития, </w:t>
      </w:r>
      <w:r w:rsidR="00875AA6">
        <w:rPr>
          <w:lang w:val="ru-RU"/>
        </w:rPr>
        <w:t>в частности</w:t>
      </w:r>
      <w:r w:rsidRPr="00875AA6">
        <w:rPr>
          <w:lang w:val="ru-RU"/>
        </w:rPr>
        <w:t xml:space="preserve"> в свете Повестки дня </w:t>
      </w:r>
      <w:r w:rsidR="00875AA6">
        <w:rPr>
          <w:lang w:val="ru-RU"/>
        </w:rPr>
        <w:t>Организации Объединенных Наций</w:t>
      </w:r>
      <w:r w:rsidRPr="00875AA6">
        <w:rPr>
          <w:lang w:val="ru-RU"/>
        </w:rPr>
        <w:t xml:space="preserve"> в области устойчивого развития на период до 2030 года. Мы поддерживаем дальнейш</w:t>
      </w:r>
      <w:r w:rsidR="00875AA6">
        <w:rPr>
          <w:lang w:val="ru-RU"/>
        </w:rPr>
        <w:t>ую работу по</w:t>
      </w:r>
      <w:r w:rsidRPr="00875AA6">
        <w:rPr>
          <w:lang w:val="ru-RU"/>
        </w:rPr>
        <w:t xml:space="preserve"> выполнени</w:t>
      </w:r>
      <w:r w:rsidR="00875AA6">
        <w:rPr>
          <w:lang w:val="ru-RU"/>
        </w:rPr>
        <w:t>ю</w:t>
      </w:r>
      <w:r w:rsidRPr="00875AA6">
        <w:rPr>
          <w:lang w:val="ru-RU"/>
        </w:rPr>
        <w:t xml:space="preserve"> </w:t>
      </w:r>
      <w:r w:rsidR="00875AA6" w:rsidRPr="00875AA6">
        <w:rPr>
          <w:lang w:val="ru-RU"/>
        </w:rPr>
        <w:t xml:space="preserve">сбалансированным и основанным на консенсусе образом </w:t>
      </w:r>
      <w:r w:rsidRPr="00875AA6">
        <w:rPr>
          <w:lang w:val="ru-RU"/>
        </w:rPr>
        <w:t>45 рекомендаций Повестки дня в области развития</w:t>
      </w:r>
      <w:r w:rsidR="00875AA6">
        <w:rPr>
          <w:lang w:val="ru-RU"/>
        </w:rPr>
        <w:t xml:space="preserve"> и </w:t>
      </w:r>
      <w:r w:rsidRPr="00875AA6">
        <w:rPr>
          <w:lang w:val="ru-RU"/>
        </w:rPr>
        <w:t xml:space="preserve">рады, что Комитет может продолжить свою важную работу после того, как ее пришлось отложить в мае из-за кризиса. </w:t>
      </w:r>
      <w:r w:rsidR="00875AA6">
        <w:rPr>
          <w:lang w:val="ru-RU"/>
        </w:rPr>
        <w:t>С учетом этого</w:t>
      </w:r>
      <w:r w:rsidRPr="00875AA6">
        <w:rPr>
          <w:lang w:val="ru-RU"/>
        </w:rPr>
        <w:t xml:space="preserve"> мы хотели бы поблагодарить Секретариат ВОИС за отличную работу по подготовке и организации этой первой сессии КРИС в гибридном формате.</w:t>
      </w:r>
    </w:p>
    <w:p w14:paraId="6F93F549" w14:textId="43FD3AAD" w:rsidR="00C43522" w:rsidRDefault="00875AA6" w:rsidP="00941D6C">
      <w:pPr>
        <w:pStyle w:val="Point123"/>
        <w:rPr>
          <w:lang w:val="ru-RU"/>
        </w:rPr>
      </w:pPr>
      <w:r w:rsidRPr="00C43522">
        <w:rPr>
          <w:lang w:val="ru-RU"/>
        </w:rPr>
        <w:t xml:space="preserve">ЕС и его государства-члены приветствуют отчеты по пункту 6 повестки дня о выполнении рекомендаций Повестки дня в области развития. Мы рады отметить, что продолжается работа по дальнейшей реализации рекомендаций Повестки дня в области развития, которые включены в регулярные программы ВОИС и в работу других органов ВОИС. </w:t>
      </w:r>
      <w:r w:rsidR="001931D4">
        <w:rPr>
          <w:lang w:val="ru-RU"/>
        </w:rPr>
        <w:t>По</w:t>
      </w:r>
      <w:r w:rsidR="00A27951" w:rsidRPr="00C43522">
        <w:rPr>
          <w:lang w:val="ru-RU"/>
        </w:rPr>
        <w:t xml:space="preserve"> </w:t>
      </w:r>
      <w:r w:rsidR="001931D4">
        <w:rPr>
          <w:lang w:val="ru-RU"/>
        </w:rPr>
        <w:t>информации</w:t>
      </w:r>
      <w:r w:rsidR="00A27951" w:rsidRPr="00C43522">
        <w:rPr>
          <w:lang w:val="ru-RU"/>
        </w:rPr>
        <w:t>, приведенн</w:t>
      </w:r>
      <w:r w:rsidR="001931D4">
        <w:rPr>
          <w:lang w:val="ru-RU"/>
        </w:rPr>
        <w:t>ой</w:t>
      </w:r>
      <w:r w:rsidR="00A27951" w:rsidRPr="00C43522">
        <w:rPr>
          <w:lang w:val="ru-RU"/>
        </w:rPr>
        <w:t xml:space="preserve"> в ч</w:t>
      </w:r>
      <w:r w:rsidRPr="00C43522">
        <w:rPr>
          <w:lang w:val="ru-RU"/>
        </w:rPr>
        <w:t xml:space="preserve">асти </w:t>
      </w:r>
      <w:r w:rsidRPr="00875AA6">
        <w:t>II</w:t>
      </w:r>
      <w:r w:rsidRPr="00C43522">
        <w:rPr>
          <w:lang w:val="ru-RU"/>
        </w:rPr>
        <w:t xml:space="preserve"> отчета Генерального директора, содержащегося в документе </w:t>
      </w:r>
      <w:r w:rsidRPr="00875AA6">
        <w:t>CDIP</w:t>
      </w:r>
      <w:r w:rsidRPr="00C43522">
        <w:rPr>
          <w:lang w:val="ru-RU"/>
        </w:rPr>
        <w:t xml:space="preserve">/25/2, на </w:t>
      </w:r>
      <w:r w:rsidR="00A27951" w:rsidRPr="00C43522">
        <w:rPr>
          <w:lang w:val="ru-RU"/>
        </w:rPr>
        <w:t>данный момент</w:t>
      </w:r>
      <w:r w:rsidRPr="00C43522">
        <w:rPr>
          <w:lang w:val="ru-RU"/>
        </w:rPr>
        <w:t xml:space="preserve"> ВОИС завершила 34 проекта ПДР</w:t>
      </w:r>
      <w:r w:rsidR="00A27951" w:rsidRPr="00C43522">
        <w:rPr>
          <w:lang w:val="ru-RU"/>
        </w:rPr>
        <w:t xml:space="preserve"> и провела их оценку</w:t>
      </w:r>
      <w:r w:rsidRPr="00C43522">
        <w:rPr>
          <w:lang w:val="ru-RU"/>
        </w:rPr>
        <w:t xml:space="preserve">. Мы </w:t>
      </w:r>
      <w:r w:rsidR="00A27951" w:rsidRPr="00C43522">
        <w:rPr>
          <w:lang w:val="ru-RU"/>
        </w:rPr>
        <w:t>рассматриваем</w:t>
      </w:r>
      <w:r w:rsidRPr="00C43522">
        <w:rPr>
          <w:lang w:val="ru-RU"/>
        </w:rPr>
        <w:t xml:space="preserve"> это значительное число как большой успех </w:t>
      </w:r>
      <w:r w:rsidR="00A27951" w:rsidRPr="00C43522">
        <w:rPr>
          <w:lang w:val="ru-RU"/>
        </w:rPr>
        <w:t>напряженной</w:t>
      </w:r>
      <w:r w:rsidRPr="00C43522">
        <w:rPr>
          <w:lang w:val="ru-RU"/>
        </w:rPr>
        <w:t xml:space="preserve"> работы</w:t>
      </w:r>
      <w:r w:rsidR="00A27951" w:rsidRPr="00C43522">
        <w:rPr>
          <w:lang w:val="ru-RU"/>
        </w:rPr>
        <w:t xml:space="preserve"> Комитета</w:t>
      </w:r>
      <w:r w:rsidRPr="00C43522">
        <w:rPr>
          <w:lang w:val="ru-RU"/>
        </w:rPr>
        <w:t>.</w:t>
      </w:r>
    </w:p>
    <w:p w14:paraId="049A8CFB" w14:textId="3D3ADC4C" w:rsidR="0063772D" w:rsidRPr="00C43522" w:rsidRDefault="00A27951" w:rsidP="00941D6C">
      <w:pPr>
        <w:pStyle w:val="Point123"/>
        <w:rPr>
          <w:lang w:val="ru-RU"/>
        </w:rPr>
      </w:pPr>
      <w:r w:rsidRPr="00C43522">
        <w:rPr>
          <w:lang w:val="ru-RU"/>
        </w:rPr>
        <w:t xml:space="preserve">ЕС и его государства-члены высоко оценивают отчеты о технической помощи ВОИС в области сотрудничества в целях развития, </w:t>
      </w:r>
      <w:r w:rsidR="001931D4">
        <w:rPr>
          <w:lang w:val="ru-RU"/>
        </w:rPr>
        <w:t>в том числе</w:t>
      </w:r>
      <w:r w:rsidRPr="00C43522">
        <w:rPr>
          <w:lang w:val="ru-RU"/>
        </w:rPr>
        <w:t xml:space="preserve"> отчет о вебинарах по вопросам оказания технической помощи (документ </w:t>
      </w:r>
      <w:r w:rsidRPr="00A27951">
        <w:t>CDIP</w:t>
      </w:r>
      <w:r w:rsidRPr="00C43522">
        <w:rPr>
          <w:lang w:val="ru-RU"/>
        </w:rPr>
        <w:t xml:space="preserve">/25/3) и связанный с </w:t>
      </w:r>
      <w:r w:rsidRPr="00C43522">
        <w:rPr>
          <w:lang w:val="ru-RU"/>
        </w:rPr>
        <w:lastRenderedPageBreak/>
        <w:t xml:space="preserve">ним отчет об их оценке (документ </w:t>
      </w:r>
      <w:r w:rsidRPr="00A27951">
        <w:t>CDIP</w:t>
      </w:r>
      <w:r w:rsidRPr="00C43522">
        <w:rPr>
          <w:lang w:val="ru-RU"/>
        </w:rPr>
        <w:t xml:space="preserve">/25/4). </w:t>
      </w:r>
      <w:r w:rsidR="00941D6C" w:rsidRPr="00C43522">
        <w:rPr>
          <w:lang w:val="ru-RU"/>
        </w:rPr>
        <w:t>Кроме того,</w:t>
      </w:r>
      <w:r w:rsidRPr="00C43522">
        <w:rPr>
          <w:lang w:val="ru-RU"/>
        </w:rPr>
        <w:t xml:space="preserve"> мы хотели бы </w:t>
      </w:r>
      <w:r w:rsidR="00941D6C" w:rsidRPr="00C43522">
        <w:rPr>
          <w:lang w:val="ru-RU"/>
        </w:rPr>
        <w:t>еще раз подчеркнуть</w:t>
      </w:r>
      <w:r w:rsidRPr="00C43522">
        <w:rPr>
          <w:lang w:val="ru-RU"/>
        </w:rPr>
        <w:t xml:space="preserve">, что техническая помощь и проекты ПДР занимают центральное место в работе </w:t>
      </w:r>
      <w:r w:rsidR="00941D6C" w:rsidRPr="00C43522">
        <w:rPr>
          <w:lang w:val="ru-RU"/>
        </w:rPr>
        <w:t>данного</w:t>
      </w:r>
      <w:r w:rsidRPr="00C43522">
        <w:rPr>
          <w:lang w:val="ru-RU"/>
        </w:rPr>
        <w:t xml:space="preserve"> Комитета и </w:t>
      </w:r>
      <w:r w:rsidR="00941D6C" w:rsidRPr="00C43522">
        <w:rPr>
          <w:lang w:val="ru-RU"/>
        </w:rPr>
        <w:t>позволяют добиваться</w:t>
      </w:r>
      <w:r w:rsidRPr="00C43522">
        <w:rPr>
          <w:lang w:val="ru-RU"/>
        </w:rPr>
        <w:t xml:space="preserve"> существенны</w:t>
      </w:r>
      <w:r w:rsidR="00941D6C" w:rsidRPr="00C43522">
        <w:rPr>
          <w:lang w:val="ru-RU"/>
        </w:rPr>
        <w:t>х</w:t>
      </w:r>
      <w:r w:rsidRPr="00C43522">
        <w:rPr>
          <w:lang w:val="ru-RU"/>
        </w:rPr>
        <w:t xml:space="preserve"> улучшени</w:t>
      </w:r>
      <w:r w:rsidR="00941D6C" w:rsidRPr="00C43522">
        <w:rPr>
          <w:lang w:val="ru-RU"/>
        </w:rPr>
        <w:t>й</w:t>
      </w:r>
      <w:r w:rsidRPr="00C43522">
        <w:rPr>
          <w:lang w:val="ru-RU"/>
        </w:rPr>
        <w:t xml:space="preserve"> в </w:t>
      </w:r>
      <w:r w:rsidR="00941D6C" w:rsidRPr="00C43522">
        <w:rPr>
          <w:lang w:val="ru-RU"/>
        </w:rPr>
        <w:t>структурах в области</w:t>
      </w:r>
      <w:r w:rsidRPr="00C43522">
        <w:rPr>
          <w:lang w:val="ru-RU"/>
        </w:rPr>
        <w:t xml:space="preserve"> ИС стран-бенефициаров.</w:t>
      </w:r>
    </w:p>
    <w:p w14:paraId="314C5C9A" w14:textId="596AC095" w:rsidR="00941D6C" w:rsidRPr="00941D6C" w:rsidRDefault="00941D6C" w:rsidP="0063772D">
      <w:pPr>
        <w:pStyle w:val="Point123"/>
        <w:rPr>
          <w:lang w:val="ru-RU"/>
        </w:rPr>
      </w:pPr>
      <w:r w:rsidRPr="00941D6C">
        <w:rPr>
          <w:lang w:val="ru-RU"/>
        </w:rPr>
        <w:t>Переходя к пункту повестки дня «Интеллектуальная собственность и развитие», ЕС и его государства-члены хотели бы подчеркнуть высокую ценность обсуждения это</w:t>
      </w:r>
      <w:r w:rsidR="001931D4">
        <w:rPr>
          <w:lang w:val="ru-RU"/>
        </w:rPr>
        <w:t>го</w:t>
      </w:r>
      <w:r w:rsidRPr="00941D6C">
        <w:rPr>
          <w:lang w:val="ru-RU"/>
        </w:rPr>
        <w:t xml:space="preserve"> пункт</w:t>
      </w:r>
      <w:r w:rsidR="001931D4">
        <w:rPr>
          <w:lang w:val="ru-RU"/>
        </w:rPr>
        <w:t>а</w:t>
      </w:r>
      <w:r w:rsidRPr="00941D6C">
        <w:rPr>
          <w:lang w:val="ru-RU"/>
        </w:rPr>
        <w:t xml:space="preserve"> повестки дня для работы Комитета, поскольку </w:t>
      </w:r>
      <w:r>
        <w:rPr>
          <w:lang w:val="ru-RU"/>
        </w:rPr>
        <w:t xml:space="preserve">оно </w:t>
      </w:r>
      <w:r w:rsidRPr="00941D6C">
        <w:rPr>
          <w:lang w:val="ru-RU"/>
        </w:rPr>
        <w:t>позволя</w:t>
      </w:r>
      <w:r>
        <w:rPr>
          <w:lang w:val="ru-RU"/>
        </w:rPr>
        <w:t>е</w:t>
      </w:r>
      <w:r w:rsidRPr="00941D6C">
        <w:rPr>
          <w:lang w:val="ru-RU"/>
        </w:rPr>
        <w:t xml:space="preserve">т проводить важный обмен опытом и передовой практикой между государствами-членами. Мы приветствуем достигнутый на </w:t>
      </w:r>
      <w:r w:rsidR="001931D4">
        <w:rPr>
          <w:lang w:val="ru-RU"/>
        </w:rPr>
        <w:t>прошлой</w:t>
      </w:r>
      <w:r w:rsidRPr="00941D6C">
        <w:rPr>
          <w:lang w:val="ru-RU"/>
        </w:rPr>
        <w:t xml:space="preserve"> сессии прогресс в определении сбалансированных перспективных тем для следующих трех сессий. Что касается темы этой сессии «</w:t>
      </w:r>
      <w:r>
        <w:rPr>
          <w:lang w:val="ru-RU"/>
        </w:rPr>
        <w:t>ИС</w:t>
      </w:r>
      <w:r w:rsidRPr="00941D6C">
        <w:rPr>
          <w:lang w:val="ru-RU"/>
        </w:rPr>
        <w:t xml:space="preserve"> и креативная экономика»,</w:t>
      </w:r>
      <w:r>
        <w:rPr>
          <w:lang w:val="ru-RU"/>
        </w:rPr>
        <w:t xml:space="preserve"> то</w:t>
      </w:r>
      <w:r w:rsidRPr="00941D6C">
        <w:rPr>
          <w:lang w:val="ru-RU"/>
        </w:rPr>
        <w:t xml:space="preserve"> ЕС и его государства-члены </w:t>
      </w:r>
      <w:r>
        <w:rPr>
          <w:lang w:val="ru-RU"/>
        </w:rPr>
        <w:t xml:space="preserve">будут </w:t>
      </w:r>
      <w:r w:rsidRPr="00941D6C">
        <w:rPr>
          <w:lang w:val="ru-RU"/>
        </w:rPr>
        <w:t>следить за предстоящими обсуждениями и активно участвовать в них.</w:t>
      </w:r>
    </w:p>
    <w:p w14:paraId="2182243B" w14:textId="1A35D301" w:rsidR="0063772D" w:rsidRPr="00941D6C" w:rsidRDefault="00941D6C" w:rsidP="0063772D">
      <w:pPr>
        <w:pStyle w:val="Point123"/>
        <w:rPr>
          <w:lang w:val="ru-RU"/>
        </w:rPr>
      </w:pPr>
      <w:r w:rsidRPr="00941D6C">
        <w:rPr>
          <w:lang w:val="ru-RU"/>
        </w:rPr>
        <w:t>ЕС и его государства-члены будут продолжать конструктивно участвовать в предстоящих дискуссиях и рассчитыва</w:t>
      </w:r>
      <w:r w:rsidR="00AD757E">
        <w:rPr>
          <w:lang w:val="ru-RU"/>
        </w:rPr>
        <w:t>ют</w:t>
      </w:r>
      <w:r w:rsidRPr="00941D6C">
        <w:rPr>
          <w:lang w:val="ru-RU"/>
        </w:rPr>
        <w:t xml:space="preserve"> на активное </w:t>
      </w:r>
      <w:r w:rsidR="00AD757E">
        <w:rPr>
          <w:lang w:val="ru-RU"/>
        </w:rPr>
        <w:t>конструктивное</w:t>
      </w:r>
      <w:r w:rsidRPr="00941D6C">
        <w:rPr>
          <w:lang w:val="ru-RU"/>
        </w:rPr>
        <w:t xml:space="preserve"> участие всех государств-членов, чтобы эта сессия прошла успешно.</w:t>
      </w:r>
    </w:p>
    <w:p w14:paraId="18B4A030" w14:textId="2FC4B9A4" w:rsidR="0063772D" w:rsidRPr="0083642E" w:rsidRDefault="00AD757E" w:rsidP="0063772D">
      <w:pPr>
        <w:pStyle w:val="Default"/>
        <w:spacing w:before="120" w:after="120" w:line="360" w:lineRule="auto"/>
        <w:jc w:val="both"/>
        <w:rPr>
          <w:rFonts w:asciiTheme="majorBidi" w:hAnsiTheme="majorBidi" w:cstheme="majorBidi"/>
          <w:color w:val="auto"/>
          <w:lang w:val="en-GB"/>
        </w:rPr>
      </w:pPr>
      <w:r>
        <w:rPr>
          <w:rFonts w:asciiTheme="majorBidi" w:hAnsiTheme="majorBidi" w:cstheme="majorBidi"/>
          <w:color w:val="auto"/>
          <w:lang w:val="ru-RU"/>
        </w:rPr>
        <w:t>Благодарю вас</w:t>
      </w:r>
      <w:r w:rsidR="0063772D" w:rsidRPr="0083642E">
        <w:rPr>
          <w:rFonts w:asciiTheme="majorBidi" w:hAnsiTheme="majorBidi" w:cstheme="majorBidi"/>
          <w:color w:val="auto"/>
          <w:lang w:val="en-GB"/>
        </w:rPr>
        <w:t>.</w:t>
      </w:r>
    </w:p>
    <w:p w14:paraId="6472001E" w14:textId="77777777" w:rsidR="00AB3F42" w:rsidRDefault="00AB3F42"/>
    <w:sectPr w:rsidR="00AB3F42" w:rsidSect="008373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8A766" w14:textId="77777777" w:rsidR="00E05F43" w:rsidRDefault="00E05F43" w:rsidP="008373DB">
      <w:pPr>
        <w:spacing w:before="0" w:after="0" w:line="240" w:lineRule="auto"/>
      </w:pPr>
      <w:r>
        <w:separator/>
      </w:r>
    </w:p>
  </w:endnote>
  <w:endnote w:type="continuationSeparator" w:id="0">
    <w:p w14:paraId="2FB79FF2" w14:textId="77777777" w:rsidR="00E05F43" w:rsidRDefault="00E05F43" w:rsidP="008373D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FB783" w14:textId="77777777" w:rsidR="008373DB" w:rsidRDefault="008373DB" w:rsidP="008373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1186F" w14:textId="77777777" w:rsidR="008373DB" w:rsidRDefault="008373DB">
    <w:pPr>
      <w:pStyle w:val="Footer"/>
    </w:pPr>
    <w:r>
      <w:rPr>
        <w:noProof/>
        <w:lang w:val="en-US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 wp14:anchorId="051DB632" wp14:editId="5FE3546F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051D9EB" w14:textId="77777777" w:rsidR="008373DB" w:rsidRDefault="008373DB" w:rsidP="008373DB">
                          <w:pPr>
                            <w:spacing w:before="0" w:after="0" w:line="240" w:lineRule="auto"/>
                            <w:jc w:val="center"/>
                          </w:pPr>
                          <w:r w:rsidRPr="008373DB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51DB632"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R1uPQIAAHQEAAAOAAAAZHJzL2Uyb0RvYy54bWysVFFv2jAQfp+0/2D5fSShQLuIULFWTJVQ&#10;qQRVn41jk2iJz7MNCfv1OzsJRd2epr04Z9/n89333WV+39YVOQljS1AZTUYxJUJxyEt1yOjrbvXl&#10;jhLrmMpZBUpk9CwsvV98/jRvdCrGUECVC0MwiLJpozNaOKfTKLK8EDWzI9BCoVOCqZnDrTlEuWEN&#10;Rq+raBzHs6gBk2sDXFiLp4+dky5CfCkFdxsprXCkyijm5sJqwrr3a7SYs/RgmC5K3qfB/iGLmpUK&#10;H72EemSOkaMp/whVl9yABelGHOoIpCy5CDVgNUn8oZptwbQItSA5Vl9osv8vLH8+vRhS5hkdU6JY&#10;jRLtnnav200iAZwwnqBG2xRxW41I136DFoUOxVq9Bv7DIiS6wnQXLKI9Ia00tf9iqQQvogbnC++i&#10;dYTj4e0MpYzRxdF3k9xO0fZB329rY913ATXxRkYN6hoyYKe1dR10gPjHFKzKqsJzllaKNBmd3Uzj&#10;cOHiweCV6hPvcvUluHbfBjaSofA95Ges20DXOlbzVYk5rJl1L8xgr2Da2P9ug4usAN+C3qKkAPPr&#10;b+cejxKil5IGey+j9ueRGUFJ9aRQ3K/JZOKbNWwm09sxbsy1Z3/tUcf6AbC9E5w0zYPp8a4aTGmg&#10;fsMxWfpX0cUUx7cz6gbzwXUTgWPGxXIZQNiemrm12mo+yO0Z3rVvzOheBocCPsPQpSz9oEaH7fRY&#10;Hh3IMkjlee5Y7enH1g5i92PoZ+d6H1DvP4vFbwAAAP//AwBQSwMEFAAGAAgAAAAhAM3y8yjaAAAA&#10;CAEAAA8AAABkcnMvZG93bnJldi54bWxMT01PwzAMvSPxHyIjcWMpIEFVmk4TggsSQoxJiJvXeE1H&#10;4pQm28q/xzuxk5/9rPdRz6fg1Z7G1Ec2cD0rQBG30fbcGVh9PF+VoFJGtugjk4FfSjBvzs9qrGw8&#10;8Dvtl7lTIsKpQgMu56HSOrWOAqZZHIiF28QxYJZ17LQd8SDiweuborjTAXsWB4cDPTpqv5e7YOC+&#10;/LJuO75Mq8/XxY97G7R/Qm3M5cW0eACVacr/z3CML9GhkUzruGOblDcgRbKBspR5ZMVM0FrQrZx0&#10;U+vTAs0fAAAA//8DAFBLAQItABQABgAIAAAAIQC2gziS/gAAAOEBAAATAAAAAAAAAAAAAAAAAAAA&#10;AABbQ29udGVudF9UeXBlc10ueG1sUEsBAi0AFAAGAAgAAAAhADj9If/WAAAAlAEAAAsAAAAAAAAA&#10;AAAAAAAALwEAAF9yZWxzLy5yZWxzUEsBAi0AFAAGAAgAAAAhAPHZHW49AgAAdAQAAA4AAAAAAAAA&#10;AAAAAAAALgIAAGRycy9lMm9Eb2MueG1sUEsBAi0AFAAGAAgAAAAhAM3y8yjaAAAACAEAAA8AAAAA&#10;AAAAAAAAAAAAlwQAAGRycy9kb3ducmV2LnhtbFBLBQYAAAAABAAEAPMAAACeBQAAAAA=&#10;" o:allowincell="f" filled="f" stroked="f" strokeweight=".5pt">
              <v:path arrowok="t"/>
              <v:textbox>
                <w:txbxContent>
                  <w:p w14:paraId="7051D9EB" w14:textId="77777777" w:rsidR="008373DB" w:rsidRDefault="008373DB" w:rsidP="008373DB">
                    <w:pPr>
                      <w:spacing w:before="0" w:after="0" w:line="240" w:lineRule="auto"/>
                      <w:jc w:val="center"/>
                    </w:pPr>
                    <w:r w:rsidRPr="008373DB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0D4E3" w14:textId="77777777" w:rsidR="008373DB" w:rsidRDefault="008373DB" w:rsidP="008373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60E078" w14:textId="77777777" w:rsidR="00E05F43" w:rsidRDefault="00E05F43" w:rsidP="008373DB">
      <w:pPr>
        <w:spacing w:before="0" w:after="0" w:line="240" w:lineRule="auto"/>
      </w:pPr>
      <w:r>
        <w:separator/>
      </w:r>
    </w:p>
  </w:footnote>
  <w:footnote w:type="continuationSeparator" w:id="0">
    <w:p w14:paraId="709D9B21" w14:textId="77777777" w:rsidR="00E05F43" w:rsidRDefault="00E05F43" w:rsidP="008373D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08C94" w14:textId="77777777" w:rsidR="008373DB" w:rsidRDefault="008373DB" w:rsidP="008373DB">
    <w:pPr>
      <w:pStyle w:val="Header"/>
    </w:pPr>
    <w:r>
      <w:rPr>
        <w:noProof/>
        <w:lang w:val="en-US"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 wp14:anchorId="520F376E" wp14:editId="2CCE65A2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315F6C7" w14:textId="77777777" w:rsidR="008373DB" w:rsidRDefault="008373DB" w:rsidP="008373DB">
                          <w:pPr>
                            <w:spacing w:before="0" w:after="0" w:line="240" w:lineRule="auto"/>
                            <w:jc w:val="center"/>
                          </w:pPr>
                          <w:r w:rsidRPr="008373DB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20F376E"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W0EOAIAAG0EAAAOAAAAZHJzL2Uyb0RvYy54bWysVMlu2zAQvRfoPxC815K8toLlwE3qIoCR&#10;BLCDnGmKtIRKHJakLblf3yElL0h7Knqhhpw365vR/K6tK3IUxpagMpoMYkqE4pCXap/R1+3q02dK&#10;rGMqZxUokdGTsPRu8fHDvNGpGEIBVS4MQSfKpo3OaOGcTqPI8kLUzA5AC4VKCaZmDq9mH+WGNei9&#10;rqJhHE+jBkyuDXBhLb4+dEq6CP6lFNw9S2mFI1VGMTcXThPOnT+jxZyle8N0UfI+DfYPWdSsVBj0&#10;4uqBOUYOpvzDVV1yAxakG3CoI5Cy5CLUgNUk8btqNgXTItSCzbH60ib7/9zyp+OLIWWe0RElitVI&#10;0fZx+7r5lkgAJ4xvUKNtiriNRqRrv0KLRIdirV4D/2EREt1gOgOLaN+QVpraf7FUgobIwenSd9E6&#10;wvFxNkUqY1Rx1I2S2QRl7/RqrY113wXUxAsZNchryIAd19Z10DPEB1OwKqsK31laKdJkdDqaxMHg&#10;okHnleoT73L1Jbh216KZF3eQn7BgA93MWM1XJQZfM+temMEhwXxx8N0zHrICDAK9REkB5tff3j0e&#10;uUMtJQ0OXUbtzwMzgpLqUSGrX5Lx2E9puIwnsyFezK1md6tRh/oecK4TXDHNg+jxrjqL0kD9hvux&#10;9FFRxRTH2Bl1Z/HedauA+8XFchlAOJeaubXaaH7m2bd2274xo/v+O2TuCc7jydJ3NHTYjojlwYEs&#10;A0fXrvZ9x5kOLPf755fm9h5Q17/E4j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CgwW0EOAIAAG0EAAAOAAAAAAAAAAAAAAAA&#10;AC4CAABkcnMvZTJvRG9jLnhtbFBLAQItABQABgAIAAAAIQDN8vMo2gAAAAgBAAAPAAAAAAAAAAAA&#10;AAAAAJIEAABkcnMvZG93bnJldi54bWxQSwUGAAAAAAQABADzAAAAmQUAAAAA&#10;" o:allowincell="f" filled="f" stroked="f" strokeweight=".5pt">
              <v:path arrowok="t"/>
              <v:textbox>
                <w:txbxContent>
                  <w:p w14:paraId="7315F6C7" w14:textId="77777777" w:rsidR="008373DB" w:rsidRDefault="008373DB" w:rsidP="008373DB">
                    <w:pPr>
                      <w:spacing w:before="0" w:after="0" w:line="240" w:lineRule="auto"/>
                      <w:jc w:val="center"/>
                    </w:pPr>
                    <w:r w:rsidRPr="008373DB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A5CE8" w14:textId="77777777" w:rsidR="008373DB" w:rsidRDefault="008373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9F7D4" w14:textId="77777777" w:rsidR="008373DB" w:rsidRDefault="008373DB" w:rsidP="008373DB">
    <w:pPr>
      <w:pStyle w:val="Header"/>
    </w:pPr>
    <w:r>
      <w:rPr>
        <w:noProof/>
        <w:lang w:val="en-US"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 wp14:anchorId="2F2B0FF9" wp14:editId="2210A1A5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55AF6FB" w14:textId="77777777" w:rsidR="008373DB" w:rsidRDefault="008373DB" w:rsidP="008373DB">
                          <w:pPr>
                            <w:spacing w:before="0" w:after="0" w:line="240" w:lineRule="auto"/>
                            <w:jc w:val="center"/>
                          </w:pPr>
                          <w:r w:rsidRPr="008373DB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F2B0FF9"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8" type="#_x0000_t202" style="position:absolute;margin-left:0;margin-top:44pt;width:600pt;height:25pt;z-index:25165926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VQqOgIAAHQEAAAOAAAAZHJzL2Uyb0RvYy54bWysVEtv2zAMvg/YfxB0X+ykeXRGnCJrkaFA&#10;0BZIip4VWYqNWaImKbGzXz9KdtKg22nYRSbFT3x9pOd3rarJUVhXgc7pcJBSIjSHotL7nL5uV19u&#10;KXGe6YLVoEVOT8LRu8XnT/PGZGIEJdSFsASdaJc1Jqel9yZLEsdLoZgbgBEajRKsYh5Vu08Kyxr0&#10;rupklKbTpAFbGAtcOIe3D52RLqJ/KQX3z1I64UmdU8zNx9PGcxfOZDFn2d4yU1a8T4P9QxaKVRqD&#10;Xlw9MM/IwVZ/uFIVt+BA+gEHlYCUFRexBqxmmH6oZlMyI2It2BxnLm1y/88tfzq+WFIVyB0lmimk&#10;aPu4fd2shhLACxsa1BiXIW5jEOnbb9AGcCjWmTXwHw4hyRWme+AQHTCttCp8sVSCD5GD06XvovWE&#10;4+VsilSmaOJouxnOJigHp++vjXX+uwBFgpBTi7zGDNhx7XwHPUNCMA2rqq7xnmW1Jk1OpzeTND64&#10;WNB5rfvEu1xDCb7dtbEbo3PhOyhOWLeFbnSc4asKc1gz51+YxVnBtHH+/TMesgaMBb1ESQn219/u&#10;Ax4pRCslDc5eTt3PA7OCkvpRI7lfh+NxGNaojCezESr22rK7tuiDugccbyQQs4tiwPv6LEoL6g3X&#10;ZBmioolpjrFz6s/ive82AteMi+UygnA8DfNrvTH8THfo8LZ9Y9b0NHgk8AnOU8qyD2x02I6P5cGD&#10;rCJVoc9dV/v242hHsvs1DLtzrUfU+89i8RsAAP//AwBQSwMEFAAGAAgAAAAhAM3y8yjaAAAACAEA&#10;AA8AAABkcnMvZG93bnJldi54bWxMT01PwzAMvSPxHyIjcWMpIEFVmk4TggsSQoxJiJvXeE1H4pQm&#10;28q/xzuxk5/9rPdRz6fg1Z7G1Ec2cD0rQBG30fbcGVh9PF+VoFJGtugjk4FfSjBvzs9qrGw88Dvt&#10;l7lTIsKpQgMu56HSOrWOAqZZHIiF28QxYJZ17LQd8SDiweuborjTAXsWB4cDPTpqv5e7YOC+/LJu&#10;O75Mq8/XxY97G7R/Qm3M5cW0eACVacr/z3CML9GhkUzruGOblDcgRbKBspR5ZMVM0FrQrZx0U+vT&#10;As0fAAAA//8DAFBLAQItABQABgAIAAAAIQC2gziS/gAAAOEBAAATAAAAAAAAAAAAAAAAAAAAAABb&#10;Q29udGVudF9UeXBlc10ueG1sUEsBAi0AFAAGAAgAAAAhADj9If/WAAAAlAEAAAsAAAAAAAAAAAAA&#10;AAAALwEAAF9yZWxzLy5yZWxzUEsBAi0AFAAGAAgAAAAhALVxVCo6AgAAdAQAAA4AAAAAAAAAAAAA&#10;AAAALgIAAGRycy9lMm9Eb2MueG1sUEsBAi0AFAAGAAgAAAAhAM3y8yjaAAAACAEAAA8AAAAAAAAA&#10;AAAAAAAAlAQAAGRycy9kb3ducmV2LnhtbFBLBQYAAAAABAAEAPMAAACbBQAAAAA=&#10;" o:allowincell="f" filled="f" stroked="f" strokeweight=".5pt">
              <v:path arrowok="t"/>
              <v:textbox>
                <w:txbxContent>
                  <w:p w14:paraId="255AF6FB" w14:textId="77777777" w:rsidR="008373DB" w:rsidRDefault="008373DB" w:rsidP="008373DB">
                    <w:pPr>
                      <w:spacing w:before="0" w:after="0" w:line="240" w:lineRule="auto"/>
                      <w:jc w:val="center"/>
                    </w:pPr>
                    <w:r w:rsidRPr="008373DB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95604"/>
    <w:multiLevelType w:val="multilevel"/>
    <w:tmpl w:val="9F60CF46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revisionView w:inkAnnotations="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2D"/>
    <w:rsid w:val="001931D4"/>
    <w:rsid w:val="001E54DB"/>
    <w:rsid w:val="00614017"/>
    <w:rsid w:val="0063772D"/>
    <w:rsid w:val="006839C5"/>
    <w:rsid w:val="00811FBE"/>
    <w:rsid w:val="008373DB"/>
    <w:rsid w:val="00875AA6"/>
    <w:rsid w:val="00941D6C"/>
    <w:rsid w:val="00A27951"/>
    <w:rsid w:val="00A52C6B"/>
    <w:rsid w:val="00AB3F42"/>
    <w:rsid w:val="00AD757E"/>
    <w:rsid w:val="00C43522"/>
    <w:rsid w:val="00C54537"/>
    <w:rsid w:val="00E0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07053F"/>
  <w15:chartTrackingRefBased/>
  <w15:docId w15:val="{EDB167A4-12F7-4D47-89FD-30251FFB4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72D"/>
    <w:pPr>
      <w:spacing w:before="120" w:after="120" w:line="360" w:lineRule="auto"/>
    </w:pPr>
    <w:rPr>
      <w:rFonts w:ascii="Times New Roman" w:hAnsi="Times New Roman" w:cs="Times New Roman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intabc">
    <w:name w:val="Point abc"/>
    <w:basedOn w:val="Normal"/>
    <w:rsid w:val="0063772D"/>
    <w:pPr>
      <w:numPr>
        <w:ilvl w:val="1"/>
        <w:numId w:val="1"/>
      </w:numPr>
    </w:pPr>
  </w:style>
  <w:style w:type="paragraph" w:customStyle="1" w:styleId="Pointabc1">
    <w:name w:val="Point abc (1)"/>
    <w:basedOn w:val="Normal"/>
    <w:rsid w:val="0063772D"/>
    <w:pPr>
      <w:numPr>
        <w:ilvl w:val="3"/>
        <w:numId w:val="1"/>
      </w:numPr>
    </w:pPr>
  </w:style>
  <w:style w:type="paragraph" w:customStyle="1" w:styleId="Pointabc2">
    <w:name w:val="Point abc (2)"/>
    <w:basedOn w:val="Normal"/>
    <w:rsid w:val="0063772D"/>
    <w:pPr>
      <w:numPr>
        <w:ilvl w:val="5"/>
        <w:numId w:val="1"/>
      </w:numPr>
    </w:pPr>
  </w:style>
  <w:style w:type="paragraph" w:customStyle="1" w:styleId="Pointabc3">
    <w:name w:val="Point abc (3)"/>
    <w:basedOn w:val="Normal"/>
    <w:rsid w:val="0063772D"/>
    <w:pPr>
      <w:numPr>
        <w:ilvl w:val="7"/>
        <w:numId w:val="1"/>
      </w:numPr>
    </w:pPr>
  </w:style>
  <w:style w:type="paragraph" w:customStyle="1" w:styleId="Pointabc4">
    <w:name w:val="Point abc (4)"/>
    <w:basedOn w:val="Normal"/>
    <w:rsid w:val="0063772D"/>
    <w:pPr>
      <w:numPr>
        <w:ilvl w:val="8"/>
        <w:numId w:val="1"/>
      </w:numPr>
    </w:pPr>
  </w:style>
  <w:style w:type="paragraph" w:customStyle="1" w:styleId="Point123">
    <w:name w:val="Point 123"/>
    <w:basedOn w:val="Normal"/>
    <w:rsid w:val="0063772D"/>
    <w:pPr>
      <w:numPr>
        <w:numId w:val="1"/>
      </w:numPr>
    </w:pPr>
  </w:style>
  <w:style w:type="paragraph" w:customStyle="1" w:styleId="Point1231">
    <w:name w:val="Point 123 (1)"/>
    <w:basedOn w:val="Normal"/>
    <w:rsid w:val="0063772D"/>
    <w:pPr>
      <w:numPr>
        <w:ilvl w:val="2"/>
        <w:numId w:val="1"/>
      </w:numPr>
    </w:pPr>
  </w:style>
  <w:style w:type="paragraph" w:customStyle="1" w:styleId="Point1232">
    <w:name w:val="Point 123 (2)"/>
    <w:basedOn w:val="Normal"/>
    <w:rsid w:val="0063772D"/>
    <w:pPr>
      <w:numPr>
        <w:ilvl w:val="4"/>
        <w:numId w:val="1"/>
      </w:numPr>
    </w:pPr>
  </w:style>
  <w:style w:type="paragraph" w:customStyle="1" w:styleId="Point1233">
    <w:name w:val="Point 123 (3)"/>
    <w:basedOn w:val="Normal"/>
    <w:rsid w:val="0063772D"/>
    <w:pPr>
      <w:numPr>
        <w:ilvl w:val="6"/>
        <w:numId w:val="1"/>
      </w:numPr>
    </w:pPr>
  </w:style>
  <w:style w:type="paragraph" w:customStyle="1" w:styleId="Default">
    <w:name w:val="Default"/>
    <w:rsid w:val="006377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373D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3DB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373D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3DB"/>
    <w:rPr>
      <w:rFonts w:ascii="Times New Roman" w:hAnsi="Times New Roman" w:cs="Times New Roman"/>
      <w:sz w:val="24"/>
      <w:lang w:val="en-GB"/>
    </w:rPr>
  </w:style>
  <w:style w:type="paragraph" w:styleId="ListParagraph">
    <w:name w:val="List Paragraph"/>
    <w:basedOn w:val="Normal"/>
    <w:uiPriority w:val="34"/>
    <w:qFormat/>
    <w:rsid w:val="00A27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2548</Characters>
  <Application>Microsoft Office Word</Application>
  <DocSecurity>4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Auswärtiges Amt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Techert, Jan (AA privat)</dc:creator>
  <cp:keywords>FOR OFFICIAL USE ONLY</cp:keywords>
  <dc:description/>
  <cp:lastModifiedBy>ESTEVES DOS SANTOS Anabela</cp:lastModifiedBy>
  <cp:revision>2</cp:revision>
  <dcterms:created xsi:type="dcterms:W3CDTF">2020-12-07T10:49:00Z</dcterms:created>
  <dcterms:modified xsi:type="dcterms:W3CDTF">2020-12-07T10:49:00Z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4814b455-aa40-46c6-96b1-fed6741762ae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