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1E0" w:firstRow="1" w:lastRow="1" w:firstColumn="1" w:lastColumn="1" w:noHBand="0" w:noVBand="0"/>
      </w:tblPr>
      <w:tblGrid>
        <w:gridCol w:w="4513"/>
        <w:gridCol w:w="4337"/>
        <w:gridCol w:w="506"/>
      </w:tblGrid>
      <w:tr w:rsidR="004A03D8" w:rsidRPr="008B2CC1" w14:paraId="5BA4584C" w14:textId="77777777" w:rsidTr="00D81AD5">
        <w:tc>
          <w:tcPr>
            <w:tcW w:w="4513" w:type="dxa"/>
            <w:tcBorders>
              <w:bottom w:val="single" w:sz="4" w:space="0" w:color="auto"/>
            </w:tcBorders>
            <w:tcMar>
              <w:bottom w:w="170" w:type="dxa"/>
            </w:tcMar>
          </w:tcPr>
          <w:p w14:paraId="043D11D0" w14:textId="77777777" w:rsidR="004A03D8" w:rsidRPr="008B2CC1" w:rsidRDefault="004A03D8" w:rsidP="003B321D">
            <w:r>
              <w:rPr>
                <w:b/>
                <w:caps/>
                <w:szCs w:val="22"/>
              </w:rPr>
              <w:br w:type="page"/>
            </w:r>
          </w:p>
        </w:tc>
        <w:tc>
          <w:tcPr>
            <w:tcW w:w="4337" w:type="dxa"/>
            <w:tcBorders>
              <w:bottom w:val="single" w:sz="4" w:space="0" w:color="auto"/>
            </w:tcBorders>
            <w:tcMar>
              <w:left w:w="0" w:type="dxa"/>
              <w:right w:w="0" w:type="dxa"/>
            </w:tcMar>
          </w:tcPr>
          <w:p w14:paraId="35E0FEA1" w14:textId="3A9BE3B7" w:rsidR="004A03D8" w:rsidRPr="008B2CC1" w:rsidRDefault="00E61DC1" w:rsidP="003B321D">
            <w:r w:rsidRPr="00E61DC1">
              <w:rPr>
                <w:noProof/>
                <w:lang w:eastAsia="en-US"/>
              </w:rPr>
              <w:drawing>
                <wp:inline distT="0" distB="0" distL="0" distR="0" wp14:anchorId="097BB289" wp14:editId="697CD715">
                  <wp:extent cx="1552575" cy="1155700"/>
                  <wp:effectExtent l="0" t="0" r="9525" b="6350"/>
                  <wp:docPr id="2" name="Picture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575" cy="115570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13952475" w14:textId="1458238B" w:rsidR="004A03D8" w:rsidRPr="008B2CC1" w:rsidRDefault="000B659E" w:rsidP="000B659E">
            <w:pPr>
              <w:jc w:val="right"/>
            </w:pPr>
            <w:r>
              <w:rPr>
                <w:b/>
                <w:sz w:val="40"/>
                <w:szCs w:val="40"/>
              </w:rPr>
              <w:t>R</w:t>
            </w:r>
          </w:p>
        </w:tc>
      </w:tr>
      <w:tr w:rsidR="004A03D8" w:rsidRPr="001832A6" w14:paraId="7CB091CF" w14:textId="77777777" w:rsidTr="00D81AD5">
        <w:trPr>
          <w:trHeight w:hRule="exact" w:val="340"/>
        </w:trPr>
        <w:tc>
          <w:tcPr>
            <w:tcW w:w="9356" w:type="dxa"/>
            <w:gridSpan w:val="3"/>
            <w:tcBorders>
              <w:top w:val="single" w:sz="4" w:space="0" w:color="auto"/>
            </w:tcBorders>
            <w:tcMar>
              <w:top w:w="170" w:type="dxa"/>
              <w:left w:w="0" w:type="dxa"/>
              <w:right w:w="0" w:type="dxa"/>
            </w:tcMar>
            <w:vAlign w:val="bottom"/>
          </w:tcPr>
          <w:p w14:paraId="4ADC3380" w14:textId="649C162C" w:rsidR="004A03D8" w:rsidRPr="0090731E" w:rsidRDefault="004A03D8" w:rsidP="00776220">
            <w:pPr>
              <w:jc w:val="right"/>
              <w:rPr>
                <w:rFonts w:ascii="Arial Black" w:hAnsi="Arial Black"/>
                <w:caps/>
                <w:sz w:val="15"/>
              </w:rPr>
            </w:pPr>
            <w:r>
              <w:rPr>
                <w:rFonts w:ascii="Arial Black" w:hAnsi="Arial Black"/>
                <w:caps/>
                <w:sz w:val="15"/>
              </w:rPr>
              <w:t>CDIP/17</w:t>
            </w:r>
            <w:r w:rsidR="00D81AD5">
              <w:rPr>
                <w:rFonts w:ascii="Arial Black" w:hAnsi="Arial Black"/>
                <w:caps/>
                <w:sz w:val="15"/>
              </w:rPr>
              <w:t>/4</w:t>
            </w:r>
            <w:bookmarkStart w:id="0" w:name="Code"/>
            <w:bookmarkEnd w:id="0"/>
            <w:r>
              <w:rPr>
                <w:rFonts w:ascii="Arial Black" w:hAnsi="Arial Black"/>
                <w:caps/>
                <w:sz w:val="15"/>
              </w:rPr>
              <w:t xml:space="preserve"> </w:t>
            </w:r>
            <w:r w:rsidRPr="0090731E">
              <w:rPr>
                <w:rFonts w:ascii="Arial Black" w:hAnsi="Arial Black"/>
                <w:caps/>
                <w:sz w:val="15"/>
              </w:rPr>
              <w:t xml:space="preserve">   </w:t>
            </w:r>
          </w:p>
        </w:tc>
      </w:tr>
      <w:tr w:rsidR="004A03D8" w:rsidRPr="001832A6" w14:paraId="7244F9A6" w14:textId="77777777" w:rsidTr="00D81AD5">
        <w:trPr>
          <w:trHeight w:hRule="exact" w:val="170"/>
        </w:trPr>
        <w:tc>
          <w:tcPr>
            <w:tcW w:w="9356" w:type="dxa"/>
            <w:gridSpan w:val="3"/>
            <w:noWrap/>
            <w:tcMar>
              <w:left w:w="0" w:type="dxa"/>
              <w:right w:w="0" w:type="dxa"/>
            </w:tcMar>
            <w:vAlign w:val="bottom"/>
          </w:tcPr>
          <w:p w14:paraId="1CD6AA03" w14:textId="0B28A699" w:rsidR="004A03D8" w:rsidRPr="0090731E" w:rsidRDefault="00E61DC1" w:rsidP="00E61DC1">
            <w:pPr>
              <w:jc w:val="right"/>
              <w:rPr>
                <w:rFonts w:ascii="Arial Black" w:hAnsi="Arial Black"/>
                <w:caps/>
                <w:sz w:val="15"/>
              </w:rPr>
            </w:pPr>
            <w:r>
              <w:rPr>
                <w:rFonts w:ascii="Arial Black" w:hAnsi="Arial Black"/>
                <w:caps/>
                <w:sz w:val="15"/>
                <w:lang w:val="ru-RU"/>
              </w:rPr>
              <w:t>оригинал</w:t>
            </w:r>
            <w:r w:rsidR="004A03D8" w:rsidRPr="0090731E">
              <w:rPr>
                <w:rFonts w:ascii="Arial Black" w:hAnsi="Arial Black"/>
                <w:caps/>
                <w:sz w:val="15"/>
              </w:rPr>
              <w:t>:</w:t>
            </w:r>
            <w:r w:rsidR="004A03D8">
              <w:rPr>
                <w:rFonts w:ascii="Arial Black" w:hAnsi="Arial Black"/>
                <w:caps/>
                <w:sz w:val="15"/>
              </w:rPr>
              <w:t xml:space="preserve"> </w:t>
            </w:r>
            <w:r w:rsidR="004A03D8" w:rsidRPr="0090731E">
              <w:rPr>
                <w:rFonts w:ascii="Arial Black" w:hAnsi="Arial Black"/>
                <w:caps/>
                <w:sz w:val="15"/>
              </w:rPr>
              <w:t xml:space="preserve"> </w:t>
            </w:r>
            <w:bookmarkStart w:id="1" w:name="Original"/>
            <w:bookmarkEnd w:id="1"/>
            <w:r>
              <w:rPr>
                <w:rFonts w:ascii="Arial Black" w:hAnsi="Arial Black"/>
                <w:caps/>
                <w:sz w:val="15"/>
                <w:lang w:val="ru-RU"/>
              </w:rPr>
              <w:t>английский</w:t>
            </w:r>
          </w:p>
        </w:tc>
      </w:tr>
      <w:tr w:rsidR="004A03D8" w:rsidRPr="001832A6" w14:paraId="7D8782F0" w14:textId="77777777" w:rsidTr="00D81AD5">
        <w:trPr>
          <w:trHeight w:hRule="exact" w:val="198"/>
        </w:trPr>
        <w:tc>
          <w:tcPr>
            <w:tcW w:w="9356" w:type="dxa"/>
            <w:gridSpan w:val="3"/>
            <w:tcMar>
              <w:left w:w="0" w:type="dxa"/>
              <w:right w:w="0" w:type="dxa"/>
            </w:tcMar>
            <w:vAlign w:val="bottom"/>
          </w:tcPr>
          <w:p w14:paraId="5B2A36DC" w14:textId="1835CF90" w:rsidR="004A03D8" w:rsidRPr="0090731E" w:rsidRDefault="00E61DC1" w:rsidP="00E61DC1">
            <w:pPr>
              <w:jc w:val="right"/>
              <w:rPr>
                <w:rFonts w:ascii="Arial Black" w:hAnsi="Arial Black"/>
                <w:caps/>
                <w:sz w:val="15"/>
              </w:rPr>
            </w:pPr>
            <w:r>
              <w:rPr>
                <w:rFonts w:ascii="Arial Black" w:hAnsi="Arial Black"/>
                <w:caps/>
                <w:sz w:val="15"/>
                <w:lang w:val="ru-RU"/>
              </w:rPr>
              <w:t>дата</w:t>
            </w:r>
            <w:r w:rsidR="004A03D8" w:rsidRPr="0090731E">
              <w:rPr>
                <w:rFonts w:ascii="Arial Black" w:hAnsi="Arial Black"/>
                <w:caps/>
                <w:sz w:val="15"/>
              </w:rPr>
              <w:t>:</w:t>
            </w:r>
            <w:r w:rsidR="004A03D8">
              <w:rPr>
                <w:rFonts w:ascii="Arial Black" w:hAnsi="Arial Black"/>
                <w:caps/>
                <w:sz w:val="15"/>
              </w:rPr>
              <w:t xml:space="preserve"> </w:t>
            </w:r>
            <w:r w:rsidR="004A03D8" w:rsidRPr="0090731E">
              <w:rPr>
                <w:rFonts w:ascii="Arial Black" w:hAnsi="Arial Black"/>
                <w:caps/>
                <w:sz w:val="15"/>
              </w:rPr>
              <w:t xml:space="preserve"> </w:t>
            </w:r>
            <w:bookmarkStart w:id="2" w:name="Date"/>
            <w:bookmarkEnd w:id="2"/>
            <w:r w:rsidR="00D81AD5">
              <w:rPr>
                <w:rFonts w:ascii="Arial Black" w:hAnsi="Arial Black"/>
                <w:caps/>
                <w:sz w:val="15"/>
              </w:rPr>
              <w:t>29</w:t>
            </w:r>
            <w:r>
              <w:rPr>
                <w:rFonts w:ascii="Arial Black" w:hAnsi="Arial Black"/>
                <w:caps/>
                <w:sz w:val="15"/>
                <w:lang w:val="ru-RU"/>
              </w:rPr>
              <w:t xml:space="preserve"> января</w:t>
            </w:r>
            <w:r w:rsidR="004A03D8">
              <w:rPr>
                <w:rFonts w:ascii="Arial Black" w:hAnsi="Arial Black"/>
                <w:caps/>
                <w:sz w:val="15"/>
              </w:rPr>
              <w:t xml:space="preserve"> 201</w:t>
            </w:r>
            <w:r>
              <w:rPr>
                <w:rFonts w:ascii="Arial Black" w:hAnsi="Arial Black"/>
                <w:caps/>
                <w:sz w:val="15"/>
                <w:lang w:val="ru-RU"/>
              </w:rPr>
              <w:t>6 г.</w:t>
            </w:r>
          </w:p>
        </w:tc>
      </w:tr>
    </w:tbl>
    <w:p w14:paraId="52B73C67" w14:textId="77777777" w:rsidR="004A03D8" w:rsidRPr="008B2CC1" w:rsidRDefault="004A03D8" w:rsidP="004A03D8"/>
    <w:p w14:paraId="5A952823" w14:textId="77777777" w:rsidR="004A03D8" w:rsidRPr="008B2CC1" w:rsidRDefault="004A03D8" w:rsidP="004A03D8"/>
    <w:p w14:paraId="2731B60F" w14:textId="77777777" w:rsidR="004A03D8" w:rsidRPr="008B2CC1" w:rsidRDefault="004A03D8" w:rsidP="004A03D8"/>
    <w:p w14:paraId="39223424" w14:textId="77777777" w:rsidR="004A03D8" w:rsidRPr="008B2CC1" w:rsidRDefault="004A03D8" w:rsidP="004A03D8"/>
    <w:p w14:paraId="703728FC" w14:textId="77777777" w:rsidR="004A03D8" w:rsidRPr="008B2CC1" w:rsidRDefault="004A03D8" w:rsidP="004A03D8"/>
    <w:p w14:paraId="0F2C3892" w14:textId="2FBA4314" w:rsidR="004A03D8" w:rsidRPr="00E61DC1" w:rsidRDefault="00E61DC1" w:rsidP="004A03D8">
      <w:pPr>
        <w:rPr>
          <w:b/>
          <w:sz w:val="28"/>
          <w:szCs w:val="28"/>
          <w:lang w:val="ru-RU"/>
        </w:rPr>
      </w:pPr>
      <w:r>
        <w:rPr>
          <w:b/>
          <w:sz w:val="28"/>
          <w:szCs w:val="28"/>
          <w:lang w:val="ru-RU"/>
        </w:rPr>
        <w:t xml:space="preserve">Комитет по развитию и интеллектуальной собственности </w:t>
      </w:r>
      <w:r w:rsidR="004A03D8" w:rsidRPr="00E61DC1">
        <w:rPr>
          <w:b/>
          <w:sz w:val="28"/>
          <w:szCs w:val="28"/>
          <w:lang w:val="ru-RU"/>
        </w:rPr>
        <w:t>(</w:t>
      </w:r>
      <w:r>
        <w:rPr>
          <w:b/>
          <w:sz w:val="28"/>
          <w:szCs w:val="28"/>
          <w:lang w:val="ru-RU"/>
        </w:rPr>
        <w:t>КРИС</w:t>
      </w:r>
      <w:r w:rsidR="004A03D8" w:rsidRPr="00E61DC1">
        <w:rPr>
          <w:b/>
          <w:sz w:val="28"/>
          <w:szCs w:val="28"/>
          <w:lang w:val="ru-RU"/>
        </w:rPr>
        <w:t>)</w:t>
      </w:r>
    </w:p>
    <w:p w14:paraId="2E82F79B" w14:textId="77777777" w:rsidR="004A03D8" w:rsidRPr="00E61DC1" w:rsidRDefault="004A03D8" w:rsidP="004A03D8">
      <w:pPr>
        <w:rPr>
          <w:lang w:val="ru-RU"/>
        </w:rPr>
      </w:pPr>
    </w:p>
    <w:p w14:paraId="7161C27B" w14:textId="77777777" w:rsidR="004A03D8" w:rsidRPr="00E61DC1" w:rsidRDefault="004A03D8" w:rsidP="004A03D8">
      <w:pPr>
        <w:rPr>
          <w:lang w:val="ru-RU"/>
        </w:rPr>
      </w:pPr>
    </w:p>
    <w:p w14:paraId="4E6EEC55" w14:textId="71FDFC50" w:rsidR="004A03D8" w:rsidRPr="008B60C2" w:rsidRDefault="00E61DC1" w:rsidP="004A03D8">
      <w:pPr>
        <w:rPr>
          <w:b/>
          <w:sz w:val="24"/>
          <w:szCs w:val="24"/>
          <w:lang w:val="ru-RU"/>
        </w:rPr>
      </w:pPr>
      <w:r>
        <w:rPr>
          <w:b/>
          <w:sz w:val="24"/>
          <w:szCs w:val="24"/>
          <w:lang w:val="ru-RU"/>
        </w:rPr>
        <w:t>Семнадцатая сессия</w:t>
      </w:r>
    </w:p>
    <w:p w14:paraId="106D5844" w14:textId="5B228F6F" w:rsidR="004A03D8" w:rsidRPr="00E61DC1" w:rsidRDefault="00E61DC1" w:rsidP="004A03D8">
      <w:pPr>
        <w:rPr>
          <w:b/>
          <w:sz w:val="24"/>
          <w:szCs w:val="24"/>
          <w:lang w:val="ru-RU"/>
        </w:rPr>
      </w:pPr>
      <w:r>
        <w:rPr>
          <w:b/>
          <w:sz w:val="24"/>
          <w:szCs w:val="24"/>
          <w:lang w:val="ru-RU"/>
        </w:rPr>
        <w:t xml:space="preserve">Женева, </w:t>
      </w:r>
      <w:r w:rsidR="004A03D8" w:rsidRPr="008B60C2">
        <w:rPr>
          <w:b/>
          <w:sz w:val="24"/>
          <w:szCs w:val="24"/>
          <w:lang w:val="ru-RU"/>
        </w:rPr>
        <w:t xml:space="preserve">11 </w:t>
      </w:r>
      <w:r>
        <w:rPr>
          <w:b/>
          <w:sz w:val="24"/>
          <w:szCs w:val="24"/>
          <w:lang w:val="ru-RU"/>
        </w:rPr>
        <w:t>–</w:t>
      </w:r>
      <w:r w:rsidR="004A03D8" w:rsidRPr="008B60C2">
        <w:rPr>
          <w:b/>
          <w:sz w:val="24"/>
          <w:szCs w:val="24"/>
          <w:lang w:val="ru-RU"/>
        </w:rPr>
        <w:t xml:space="preserve"> 15</w:t>
      </w:r>
      <w:r>
        <w:rPr>
          <w:b/>
          <w:sz w:val="24"/>
          <w:szCs w:val="24"/>
          <w:lang w:val="ru-RU"/>
        </w:rPr>
        <w:t xml:space="preserve"> апреля</w:t>
      </w:r>
      <w:r w:rsidR="004A03D8" w:rsidRPr="008B60C2">
        <w:rPr>
          <w:b/>
          <w:sz w:val="24"/>
          <w:szCs w:val="24"/>
          <w:lang w:val="ru-RU"/>
        </w:rPr>
        <w:t xml:space="preserve"> 2016</w:t>
      </w:r>
      <w:r>
        <w:rPr>
          <w:b/>
          <w:sz w:val="24"/>
          <w:szCs w:val="24"/>
          <w:lang w:val="ru-RU"/>
        </w:rPr>
        <w:t xml:space="preserve"> г.</w:t>
      </w:r>
    </w:p>
    <w:p w14:paraId="4DDFE4F2" w14:textId="77777777" w:rsidR="004A03D8" w:rsidRPr="008B60C2" w:rsidRDefault="004A03D8" w:rsidP="004A03D8">
      <w:pPr>
        <w:rPr>
          <w:lang w:val="ru-RU"/>
        </w:rPr>
      </w:pPr>
    </w:p>
    <w:p w14:paraId="215EF341" w14:textId="77777777" w:rsidR="004A03D8" w:rsidRPr="008B60C2" w:rsidRDefault="004A03D8" w:rsidP="004A03D8">
      <w:pPr>
        <w:rPr>
          <w:lang w:val="ru-RU"/>
        </w:rPr>
      </w:pPr>
    </w:p>
    <w:p w14:paraId="52A6C833" w14:textId="77777777" w:rsidR="004A03D8" w:rsidRPr="008B60C2" w:rsidRDefault="004A03D8" w:rsidP="004A03D8">
      <w:pPr>
        <w:rPr>
          <w:lang w:val="ru-RU"/>
        </w:rPr>
      </w:pPr>
    </w:p>
    <w:p w14:paraId="635B2038" w14:textId="2CF3FE99" w:rsidR="004A03D8" w:rsidRPr="00E27D00" w:rsidRDefault="00E27D00" w:rsidP="004A03D8">
      <w:pPr>
        <w:rPr>
          <w:caps/>
          <w:sz w:val="24"/>
          <w:lang w:val="ru-RU"/>
        </w:rPr>
      </w:pPr>
      <w:bookmarkStart w:id="3" w:name="TitleOfDoc"/>
      <w:bookmarkEnd w:id="3"/>
      <w:r>
        <w:rPr>
          <w:caps/>
          <w:sz w:val="24"/>
          <w:lang w:val="ru-RU"/>
        </w:rPr>
        <w:t>обобщен</w:t>
      </w:r>
      <w:r w:rsidR="00313DF5">
        <w:rPr>
          <w:caps/>
          <w:sz w:val="24"/>
          <w:lang w:val="ru-RU"/>
        </w:rPr>
        <w:t xml:space="preserve">ная характеристика </w:t>
      </w:r>
      <w:r>
        <w:rPr>
          <w:caps/>
          <w:sz w:val="24"/>
          <w:lang w:val="ru-RU"/>
        </w:rPr>
        <w:t>мероприятий</w:t>
      </w:r>
      <w:r w:rsidRPr="00E27D00">
        <w:rPr>
          <w:caps/>
          <w:sz w:val="24"/>
          <w:lang w:val="ru-RU"/>
        </w:rPr>
        <w:t xml:space="preserve">, </w:t>
      </w:r>
      <w:r>
        <w:rPr>
          <w:caps/>
          <w:sz w:val="24"/>
          <w:lang w:val="ru-RU"/>
        </w:rPr>
        <w:t>реализованных</w:t>
      </w:r>
      <w:r w:rsidRPr="00E27D00">
        <w:rPr>
          <w:caps/>
          <w:sz w:val="24"/>
          <w:lang w:val="ru-RU"/>
        </w:rPr>
        <w:t xml:space="preserve"> </w:t>
      </w:r>
      <w:r>
        <w:rPr>
          <w:caps/>
          <w:sz w:val="24"/>
          <w:lang w:val="ru-RU"/>
        </w:rPr>
        <w:t>по</w:t>
      </w:r>
      <w:r w:rsidRPr="00E27D00">
        <w:rPr>
          <w:caps/>
          <w:sz w:val="24"/>
          <w:lang w:val="ru-RU"/>
        </w:rPr>
        <w:t xml:space="preserve"> </w:t>
      </w:r>
      <w:r>
        <w:rPr>
          <w:caps/>
          <w:sz w:val="24"/>
          <w:lang w:val="ru-RU"/>
        </w:rPr>
        <w:t>линии</w:t>
      </w:r>
      <w:r w:rsidRPr="00E27D00">
        <w:rPr>
          <w:caps/>
          <w:sz w:val="24"/>
          <w:lang w:val="ru-RU"/>
        </w:rPr>
        <w:t xml:space="preserve"> </w:t>
      </w:r>
      <w:r>
        <w:rPr>
          <w:caps/>
          <w:sz w:val="24"/>
          <w:lang w:val="ru-RU"/>
        </w:rPr>
        <w:t>сотрудничества</w:t>
      </w:r>
      <w:r w:rsidRPr="00E27D00">
        <w:rPr>
          <w:caps/>
          <w:sz w:val="24"/>
          <w:lang w:val="ru-RU"/>
        </w:rPr>
        <w:t xml:space="preserve"> </w:t>
      </w:r>
      <w:r>
        <w:rPr>
          <w:caps/>
          <w:sz w:val="24"/>
          <w:lang w:val="ru-RU"/>
        </w:rPr>
        <w:t>юг</w:t>
      </w:r>
      <w:r w:rsidRPr="00E27D00">
        <w:rPr>
          <w:caps/>
          <w:sz w:val="24"/>
          <w:lang w:val="ru-RU"/>
        </w:rPr>
        <w:t>-</w:t>
      </w:r>
      <w:r>
        <w:rPr>
          <w:caps/>
          <w:sz w:val="24"/>
          <w:lang w:val="ru-RU"/>
        </w:rPr>
        <w:t>юг в рамках всемирной организации интеллектуальной собственности</w:t>
      </w:r>
    </w:p>
    <w:p w14:paraId="39F0006D" w14:textId="77777777" w:rsidR="004A03D8" w:rsidRPr="00E27D00" w:rsidRDefault="004A03D8" w:rsidP="004A03D8">
      <w:pPr>
        <w:rPr>
          <w:lang w:val="ru-RU"/>
        </w:rPr>
      </w:pPr>
    </w:p>
    <w:p w14:paraId="474D27A5" w14:textId="1897E77E" w:rsidR="004A03D8" w:rsidRPr="00313DF5" w:rsidRDefault="00E61DC1" w:rsidP="004A03D8">
      <w:pPr>
        <w:rPr>
          <w:i/>
          <w:lang w:val="ru-RU"/>
        </w:rPr>
      </w:pPr>
      <w:bookmarkStart w:id="4" w:name="Prepared"/>
      <w:bookmarkEnd w:id="4"/>
      <w:r>
        <w:rPr>
          <w:i/>
          <w:lang w:val="ru-RU"/>
        </w:rPr>
        <w:t>подготовлено</w:t>
      </w:r>
      <w:r w:rsidRPr="00313DF5">
        <w:rPr>
          <w:i/>
          <w:lang w:val="ru-RU"/>
        </w:rPr>
        <w:t xml:space="preserve"> </w:t>
      </w:r>
      <w:r>
        <w:rPr>
          <w:i/>
          <w:lang w:val="ru-RU"/>
        </w:rPr>
        <w:t>Международным</w:t>
      </w:r>
      <w:r w:rsidRPr="00313DF5">
        <w:rPr>
          <w:i/>
          <w:lang w:val="ru-RU"/>
        </w:rPr>
        <w:t xml:space="preserve"> </w:t>
      </w:r>
      <w:r>
        <w:rPr>
          <w:i/>
          <w:lang w:val="ru-RU"/>
        </w:rPr>
        <w:t>бюро</w:t>
      </w:r>
      <w:r w:rsidRPr="00313DF5">
        <w:rPr>
          <w:i/>
          <w:lang w:val="ru-RU"/>
        </w:rPr>
        <w:t xml:space="preserve"> </w:t>
      </w:r>
      <w:r>
        <w:rPr>
          <w:i/>
          <w:lang w:val="ru-RU"/>
        </w:rPr>
        <w:t>ВОИС</w:t>
      </w:r>
    </w:p>
    <w:p w14:paraId="75F6BACE" w14:textId="77777777" w:rsidR="004A03D8" w:rsidRPr="00313DF5" w:rsidRDefault="004A03D8" w:rsidP="004A03D8">
      <w:pPr>
        <w:rPr>
          <w:lang w:val="ru-RU"/>
        </w:rPr>
      </w:pPr>
    </w:p>
    <w:p w14:paraId="1C4B5762" w14:textId="0EA8024A" w:rsidR="00BD08C2" w:rsidRPr="001E688D" w:rsidRDefault="00BD08C2" w:rsidP="00BD08C2">
      <w:pPr>
        <w:rPr>
          <w:lang w:val="ru-RU"/>
        </w:rPr>
      </w:pPr>
      <w:r>
        <w:fldChar w:fldCharType="begin"/>
      </w:r>
      <w:r w:rsidRPr="001E688D">
        <w:rPr>
          <w:lang w:val="ru-RU"/>
        </w:rPr>
        <w:instrText xml:space="preserve"> </w:instrText>
      </w:r>
      <w:r>
        <w:instrText>AUTONUM</w:instrText>
      </w:r>
      <w:r w:rsidRPr="001E688D">
        <w:rPr>
          <w:lang w:val="ru-RU"/>
        </w:rPr>
        <w:instrText xml:space="preserve">  </w:instrText>
      </w:r>
      <w:r>
        <w:fldChar w:fldCharType="end"/>
      </w:r>
      <w:r w:rsidRPr="001E688D">
        <w:rPr>
          <w:lang w:val="ru-RU"/>
        </w:rPr>
        <w:tab/>
      </w:r>
      <w:r w:rsidR="00363DA5">
        <w:rPr>
          <w:lang w:val="ru-RU"/>
        </w:rPr>
        <w:t>Комитет</w:t>
      </w:r>
      <w:r w:rsidR="00363DA5" w:rsidRPr="001E688D">
        <w:rPr>
          <w:lang w:val="ru-RU"/>
        </w:rPr>
        <w:t xml:space="preserve"> </w:t>
      </w:r>
      <w:r w:rsidR="00363DA5">
        <w:rPr>
          <w:lang w:val="ru-RU"/>
        </w:rPr>
        <w:t>по</w:t>
      </w:r>
      <w:r w:rsidR="00363DA5" w:rsidRPr="001E688D">
        <w:rPr>
          <w:lang w:val="ru-RU"/>
        </w:rPr>
        <w:t xml:space="preserve"> </w:t>
      </w:r>
      <w:r w:rsidR="00363DA5">
        <w:rPr>
          <w:lang w:val="ru-RU"/>
        </w:rPr>
        <w:t>развитию</w:t>
      </w:r>
      <w:r w:rsidR="00363DA5" w:rsidRPr="001E688D">
        <w:rPr>
          <w:lang w:val="ru-RU"/>
        </w:rPr>
        <w:t xml:space="preserve"> </w:t>
      </w:r>
      <w:r w:rsidR="00363DA5">
        <w:rPr>
          <w:lang w:val="ru-RU"/>
        </w:rPr>
        <w:t>и</w:t>
      </w:r>
      <w:r w:rsidR="00363DA5" w:rsidRPr="001E688D">
        <w:rPr>
          <w:lang w:val="ru-RU"/>
        </w:rPr>
        <w:t xml:space="preserve"> </w:t>
      </w:r>
      <w:r w:rsidR="00363DA5">
        <w:rPr>
          <w:lang w:val="ru-RU"/>
        </w:rPr>
        <w:t>интеллектуальной</w:t>
      </w:r>
      <w:r w:rsidR="00363DA5" w:rsidRPr="001E688D">
        <w:rPr>
          <w:lang w:val="ru-RU"/>
        </w:rPr>
        <w:t xml:space="preserve"> </w:t>
      </w:r>
      <w:r w:rsidR="00363DA5">
        <w:rPr>
          <w:lang w:val="ru-RU"/>
        </w:rPr>
        <w:t>собственности</w:t>
      </w:r>
      <w:r w:rsidR="00363DA5" w:rsidRPr="001E688D">
        <w:rPr>
          <w:lang w:val="ru-RU"/>
        </w:rPr>
        <w:t xml:space="preserve"> </w:t>
      </w:r>
      <w:r w:rsidRPr="001E688D">
        <w:rPr>
          <w:lang w:val="ru-RU"/>
        </w:rPr>
        <w:t>(</w:t>
      </w:r>
      <w:r w:rsidR="00363DA5">
        <w:rPr>
          <w:lang w:val="ru-RU"/>
        </w:rPr>
        <w:t>КРИС</w:t>
      </w:r>
      <w:r w:rsidRPr="001E688D">
        <w:rPr>
          <w:lang w:val="ru-RU"/>
        </w:rPr>
        <w:t>)</w:t>
      </w:r>
      <w:r w:rsidR="00363DA5" w:rsidRPr="001E688D">
        <w:rPr>
          <w:lang w:val="ru-RU"/>
        </w:rPr>
        <w:t xml:space="preserve"> </w:t>
      </w:r>
      <w:r w:rsidR="00363DA5">
        <w:rPr>
          <w:lang w:val="ru-RU"/>
        </w:rPr>
        <w:t>на</w:t>
      </w:r>
      <w:r w:rsidR="00363DA5" w:rsidRPr="001E688D">
        <w:rPr>
          <w:lang w:val="ru-RU"/>
        </w:rPr>
        <w:t xml:space="preserve"> </w:t>
      </w:r>
      <w:r w:rsidR="00363DA5">
        <w:rPr>
          <w:lang w:val="ru-RU"/>
        </w:rPr>
        <w:t>своей</w:t>
      </w:r>
      <w:r w:rsidR="00363DA5" w:rsidRPr="001E688D">
        <w:rPr>
          <w:lang w:val="ru-RU"/>
        </w:rPr>
        <w:t xml:space="preserve"> </w:t>
      </w:r>
      <w:r w:rsidR="00363DA5">
        <w:rPr>
          <w:lang w:val="ru-RU"/>
        </w:rPr>
        <w:t>тринадцатой</w:t>
      </w:r>
      <w:r w:rsidR="00363DA5" w:rsidRPr="001E688D">
        <w:rPr>
          <w:lang w:val="ru-RU"/>
        </w:rPr>
        <w:t xml:space="preserve"> </w:t>
      </w:r>
      <w:r w:rsidR="00363DA5">
        <w:rPr>
          <w:lang w:val="ru-RU"/>
        </w:rPr>
        <w:t>сессии</w:t>
      </w:r>
      <w:r w:rsidR="00363DA5" w:rsidRPr="001E688D">
        <w:rPr>
          <w:lang w:val="ru-RU"/>
        </w:rPr>
        <w:t xml:space="preserve">, </w:t>
      </w:r>
      <w:r w:rsidR="00363DA5">
        <w:rPr>
          <w:lang w:val="ru-RU"/>
        </w:rPr>
        <w:t>состоявшейся</w:t>
      </w:r>
      <w:r w:rsidR="00363DA5" w:rsidRPr="001E688D">
        <w:rPr>
          <w:lang w:val="ru-RU"/>
        </w:rPr>
        <w:t xml:space="preserve"> </w:t>
      </w:r>
      <w:r w:rsidR="00363DA5">
        <w:rPr>
          <w:lang w:val="ru-RU"/>
        </w:rPr>
        <w:t>в</w:t>
      </w:r>
      <w:r w:rsidR="00363DA5" w:rsidRPr="001E688D">
        <w:rPr>
          <w:lang w:val="ru-RU"/>
        </w:rPr>
        <w:t xml:space="preserve"> </w:t>
      </w:r>
      <w:r w:rsidR="00363DA5">
        <w:rPr>
          <w:lang w:val="ru-RU"/>
        </w:rPr>
        <w:t>мае</w:t>
      </w:r>
      <w:r w:rsidR="00363DA5" w:rsidRPr="001E688D">
        <w:rPr>
          <w:lang w:val="ru-RU"/>
        </w:rPr>
        <w:t xml:space="preserve"> </w:t>
      </w:r>
      <w:r w:rsidRPr="001E688D">
        <w:rPr>
          <w:lang w:val="ru-RU"/>
        </w:rPr>
        <w:t>2014</w:t>
      </w:r>
      <w:r w:rsidR="00363DA5" w:rsidRPr="00363DA5">
        <w:t> </w:t>
      </w:r>
      <w:r w:rsidR="00363DA5">
        <w:rPr>
          <w:lang w:val="ru-RU"/>
        </w:rPr>
        <w:t>г</w:t>
      </w:r>
      <w:r w:rsidR="00363DA5" w:rsidRPr="001E688D">
        <w:rPr>
          <w:lang w:val="ru-RU"/>
        </w:rPr>
        <w:t xml:space="preserve">., </w:t>
      </w:r>
      <w:r w:rsidR="00363DA5">
        <w:rPr>
          <w:lang w:val="ru-RU"/>
        </w:rPr>
        <w:t>в</w:t>
      </w:r>
      <w:r w:rsidR="00363DA5" w:rsidRPr="001E688D">
        <w:rPr>
          <w:lang w:val="ru-RU"/>
        </w:rPr>
        <w:t xml:space="preserve"> </w:t>
      </w:r>
      <w:r w:rsidR="008328CD">
        <w:rPr>
          <w:lang w:val="ru-RU"/>
        </w:rPr>
        <w:t>контексте</w:t>
      </w:r>
      <w:r w:rsidR="00363DA5" w:rsidRPr="001E688D">
        <w:rPr>
          <w:lang w:val="ru-RU"/>
        </w:rPr>
        <w:t xml:space="preserve"> </w:t>
      </w:r>
      <w:r w:rsidR="00363DA5">
        <w:rPr>
          <w:lang w:val="ru-RU"/>
        </w:rPr>
        <w:t>обсуждения</w:t>
      </w:r>
      <w:r w:rsidR="00363DA5" w:rsidRPr="001E688D">
        <w:rPr>
          <w:lang w:val="ru-RU"/>
        </w:rPr>
        <w:t xml:space="preserve"> </w:t>
      </w:r>
      <w:r w:rsidR="00363DA5">
        <w:rPr>
          <w:lang w:val="ru-RU"/>
        </w:rPr>
        <w:t>отчета</w:t>
      </w:r>
      <w:r w:rsidR="00363DA5" w:rsidRPr="001E688D">
        <w:rPr>
          <w:lang w:val="ru-RU"/>
        </w:rPr>
        <w:t xml:space="preserve"> </w:t>
      </w:r>
      <w:r w:rsidR="00363DA5">
        <w:rPr>
          <w:lang w:val="ru-RU"/>
        </w:rPr>
        <w:t>об</w:t>
      </w:r>
      <w:r w:rsidR="00363DA5" w:rsidRPr="001E688D">
        <w:rPr>
          <w:lang w:val="ru-RU"/>
        </w:rPr>
        <w:t xml:space="preserve"> </w:t>
      </w:r>
      <w:r w:rsidR="00363DA5">
        <w:rPr>
          <w:lang w:val="ru-RU"/>
        </w:rPr>
        <w:t>оценке</w:t>
      </w:r>
      <w:r w:rsidR="00363DA5" w:rsidRPr="001E688D">
        <w:rPr>
          <w:lang w:val="ru-RU"/>
        </w:rPr>
        <w:t xml:space="preserve"> </w:t>
      </w:r>
      <w:r w:rsidR="00363DA5">
        <w:rPr>
          <w:lang w:val="ru-RU"/>
        </w:rPr>
        <w:t>проекта</w:t>
      </w:r>
      <w:r w:rsidR="00363DA5" w:rsidRPr="001E688D">
        <w:rPr>
          <w:lang w:val="ru-RU"/>
        </w:rPr>
        <w:t xml:space="preserve"> </w:t>
      </w:r>
      <w:r w:rsidR="00363DA5">
        <w:rPr>
          <w:lang w:val="ru-RU"/>
        </w:rPr>
        <w:t>по</w:t>
      </w:r>
      <w:r w:rsidR="00363DA5" w:rsidRPr="001E688D">
        <w:rPr>
          <w:lang w:val="ru-RU"/>
        </w:rPr>
        <w:t xml:space="preserve"> </w:t>
      </w:r>
      <w:r w:rsidR="00363DA5">
        <w:rPr>
          <w:lang w:val="ru-RU"/>
        </w:rPr>
        <w:t>расширению</w:t>
      </w:r>
      <w:r w:rsidR="00363DA5" w:rsidRPr="001E688D">
        <w:rPr>
          <w:lang w:val="ru-RU"/>
        </w:rPr>
        <w:t xml:space="preserve"> </w:t>
      </w:r>
      <w:r w:rsidR="00363DA5">
        <w:rPr>
          <w:lang w:val="ru-RU"/>
        </w:rPr>
        <w:t>сотрудничества</w:t>
      </w:r>
      <w:r w:rsidR="00363DA5" w:rsidRPr="001E688D">
        <w:rPr>
          <w:lang w:val="ru-RU"/>
        </w:rPr>
        <w:t xml:space="preserve"> </w:t>
      </w:r>
      <w:r w:rsidR="00363DA5">
        <w:rPr>
          <w:lang w:val="ru-RU"/>
        </w:rPr>
        <w:t>Юг</w:t>
      </w:r>
      <w:r w:rsidR="00363DA5" w:rsidRPr="001E688D">
        <w:rPr>
          <w:lang w:val="ru-RU"/>
        </w:rPr>
        <w:t>-</w:t>
      </w:r>
      <w:r w:rsidR="00363DA5">
        <w:rPr>
          <w:lang w:val="ru-RU"/>
        </w:rPr>
        <w:t>Юг</w:t>
      </w:r>
      <w:r w:rsidR="00363DA5" w:rsidRPr="001E688D">
        <w:rPr>
          <w:lang w:val="ru-RU"/>
        </w:rPr>
        <w:t xml:space="preserve"> </w:t>
      </w:r>
      <w:r w:rsidR="00363DA5">
        <w:rPr>
          <w:lang w:val="ru-RU"/>
        </w:rPr>
        <w:t>по</w:t>
      </w:r>
      <w:r w:rsidR="00363DA5" w:rsidRPr="001E688D">
        <w:rPr>
          <w:lang w:val="ru-RU"/>
        </w:rPr>
        <w:t xml:space="preserve"> </w:t>
      </w:r>
      <w:r w:rsidR="00363DA5">
        <w:rPr>
          <w:lang w:val="ru-RU"/>
        </w:rPr>
        <w:t>вопросам</w:t>
      </w:r>
      <w:r w:rsidR="00363DA5" w:rsidRPr="001E688D">
        <w:rPr>
          <w:lang w:val="ru-RU"/>
        </w:rPr>
        <w:t xml:space="preserve"> </w:t>
      </w:r>
      <w:r w:rsidR="00363DA5">
        <w:rPr>
          <w:lang w:val="ru-RU"/>
        </w:rPr>
        <w:t>ИС</w:t>
      </w:r>
      <w:r w:rsidR="00363DA5" w:rsidRPr="001E688D">
        <w:rPr>
          <w:lang w:val="ru-RU"/>
        </w:rPr>
        <w:t xml:space="preserve"> </w:t>
      </w:r>
      <w:r w:rsidR="00363DA5">
        <w:rPr>
          <w:lang w:val="ru-RU"/>
        </w:rPr>
        <w:t>и</w:t>
      </w:r>
      <w:r w:rsidR="00363DA5" w:rsidRPr="001E688D">
        <w:rPr>
          <w:lang w:val="ru-RU"/>
        </w:rPr>
        <w:t xml:space="preserve"> </w:t>
      </w:r>
      <w:r w:rsidR="00363DA5">
        <w:rPr>
          <w:lang w:val="ru-RU"/>
        </w:rPr>
        <w:t>развития</w:t>
      </w:r>
      <w:r w:rsidR="00363DA5" w:rsidRPr="001E688D">
        <w:rPr>
          <w:lang w:val="ru-RU"/>
        </w:rPr>
        <w:t xml:space="preserve"> </w:t>
      </w:r>
      <w:r w:rsidR="00363DA5">
        <w:rPr>
          <w:lang w:val="ru-RU"/>
        </w:rPr>
        <w:t>между</w:t>
      </w:r>
      <w:r w:rsidR="00363DA5" w:rsidRPr="001E688D">
        <w:rPr>
          <w:lang w:val="ru-RU"/>
        </w:rPr>
        <w:t xml:space="preserve"> </w:t>
      </w:r>
      <w:r w:rsidR="00363DA5">
        <w:rPr>
          <w:lang w:val="ru-RU"/>
        </w:rPr>
        <w:t>развивающимися</w:t>
      </w:r>
      <w:r w:rsidR="00363DA5" w:rsidRPr="001E688D">
        <w:rPr>
          <w:lang w:val="ru-RU"/>
        </w:rPr>
        <w:t xml:space="preserve"> </w:t>
      </w:r>
      <w:r w:rsidR="00363DA5">
        <w:rPr>
          <w:lang w:val="ru-RU"/>
        </w:rPr>
        <w:t>странами</w:t>
      </w:r>
      <w:r w:rsidR="00363DA5" w:rsidRPr="001E688D">
        <w:rPr>
          <w:lang w:val="ru-RU"/>
        </w:rPr>
        <w:t xml:space="preserve"> </w:t>
      </w:r>
      <w:r w:rsidR="00363DA5">
        <w:rPr>
          <w:lang w:val="ru-RU"/>
        </w:rPr>
        <w:t>и</w:t>
      </w:r>
      <w:r w:rsidR="00363DA5" w:rsidRPr="001E688D">
        <w:rPr>
          <w:lang w:val="ru-RU"/>
        </w:rPr>
        <w:t xml:space="preserve"> </w:t>
      </w:r>
      <w:r w:rsidR="00363DA5">
        <w:rPr>
          <w:lang w:val="ru-RU"/>
        </w:rPr>
        <w:t>наименее</w:t>
      </w:r>
      <w:r w:rsidR="00363DA5" w:rsidRPr="001E688D">
        <w:rPr>
          <w:lang w:val="ru-RU"/>
        </w:rPr>
        <w:t xml:space="preserve"> </w:t>
      </w:r>
      <w:r w:rsidR="00363DA5">
        <w:rPr>
          <w:lang w:val="ru-RU"/>
        </w:rPr>
        <w:t>развитыми</w:t>
      </w:r>
      <w:r w:rsidR="00363DA5" w:rsidRPr="001E688D">
        <w:rPr>
          <w:lang w:val="ru-RU"/>
        </w:rPr>
        <w:t xml:space="preserve"> </w:t>
      </w:r>
      <w:r w:rsidR="00363DA5">
        <w:rPr>
          <w:lang w:val="ru-RU"/>
        </w:rPr>
        <w:t>странами</w:t>
      </w:r>
      <w:r w:rsidRPr="001E688D">
        <w:rPr>
          <w:lang w:val="ru-RU"/>
        </w:rPr>
        <w:t xml:space="preserve"> (</w:t>
      </w:r>
      <w:r w:rsidR="00363DA5">
        <w:rPr>
          <w:lang w:val="ru-RU"/>
        </w:rPr>
        <w:t>документ</w:t>
      </w:r>
      <w:r w:rsidR="00363DA5" w:rsidRPr="001E688D">
        <w:rPr>
          <w:lang w:val="ru-RU"/>
        </w:rPr>
        <w:t xml:space="preserve"> </w:t>
      </w:r>
      <w:r w:rsidRPr="00892610">
        <w:t>CDIP</w:t>
      </w:r>
      <w:r w:rsidRPr="001E688D">
        <w:rPr>
          <w:lang w:val="ru-RU"/>
        </w:rPr>
        <w:t>/13/4)</w:t>
      </w:r>
      <w:r w:rsidR="001E688D" w:rsidRPr="001E688D">
        <w:rPr>
          <w:lang w:val="ru-RU"/>
        </w:rPr>
        <w:t xml:space="preserve"> </w:t>
      </w:r>
      <w:r w:rsidR="001E688D">
        <w:rPr>
          <w:lang w:val="ru-RU"/>
        </w:rPr>
        <w:t xml:space="preserve">просил Секретариат </w:t>
      </w:r>
      <w:r w:rsidR="008328CD">
        <w:rPr>
          <w:lang w:val="ru-RU"/>
        </w:rPr>
        <w:t>обобщить мероприятия, реализ</w:t>
      </w:r>
      <w:r w:rsidR="00313DF5">
        <w:rPr>
          <w:lang w:val="ru-RU"/>
        </w:rPr>
        <w:t xml:space="preserve">уемые </w:t>
      </w:r>
      <w:r w:rsidR="008328CD">
        <w:rPr>
          <w:lang w:val="ru-RU"/>
        </w:rPr>
        <w:t xml:space="preserve">по линии </w:t>
      </w:r>
      <w:r w:rsidR="001E688D">
        <w:rPr>
          <w:lang w:val="ru-RU"/>
        </w:rPr>
        <w:t>сотрудничества Юг-Юг в</w:t>
      </w:r>
      <w:r w:rsidR="008328CD">
        <w:rPr>
          <w:lang w:val="ru-RU"/>
        </w:rPr>
        <w:t xml:space="preserve"> рамках</w:t>
      </w:r>
      <w:r w:rsidR="001E688D">
        <w:rPr>
          <w:lang w:val="ru-RU"/>
        </w:rPr>
        <w:t xml:space="preserve"> Всемирной организации интеллектуальной собственности</w:t>
      </w:r>
      <w:r w:rsidRPr="001E688D">
        <w:rPr>
          <w:lang w:val="ru-RU"/>
        </w:rPr>
        <w:t xml:space="preserve"> (</w:t>
      </w:r>
      <w:r w:rsidR="001E688D">
        <w:rPr>
          <w:lang w:val="ru-RU"/>
        </w:rPr>
        <w:t>ВОИС</w:t>
      </w:r>
      <w:r w:rsidRPr="001E688D">
        <w:rPr>
          <w:lang w:val="ru-RU"/>
        </w:rPr>
        <w:t xml:space="preserve">). </w:t>
      </w:r>
    </w:p>
    <w:p w14:paraId="11641442" w14:textId="77777777" w:rsidR="00BD08C2" w:rsidRPr="001E688D" w:rsidRDefault="00BD08C2" w:rsidP="00BD08C2">
      <w:pPr>
        <w:rPr>
          <w:lang w:val="ru-RU"/>
        </w:rPr>
      </w:pPr>
    </w:p>
    <w:p w14:paraId="4769F0A8" w14:textId="7BE140CF" w:rsidR="00BD08C2" w:rsidRPr="001E688D" w:rsidRDefault="00BD08C2" w:rsidP="00BD08C2">
      <w:pPr>
        <w:rPr>
          <w:lang w:val="ru-RU"/>
        </w:rPr>
      </w:pPr>
      <w:r>
        <w:fldChar w:fldCharType="begin"/>
      </w:r>
      <w:r w:rsidRPr="001E688D">
        <w:rPr>
          <w:lang w:val="ru-RU"/>
        </w:rPr>
        <w:instrText xml:space="preserve"> </w:instrText>
      </w:r>
      <w:r>
        <w:instrText>AUTONUM</w:instrText>
      </w:r>
      <w:r w:rsidRPr="001E688D">
        <w:rPr>
          <w:lang w:val="ru-RU"/>
        </w:rPr>
        <w:instrText xml:space="preserve">  </w:instrText>
      </w:r>
      <w:r>
        <w:fldChar w:fldCharType="end"/>
      </w:r>
      <w:r w:rsidRPr="001E688D">
        <w:rPr>
          <w:lang w:val="ru-RU"/>
        </w:rPr>
        <w:tab/>
      </w:r>
      <w:r w:rsidR="001E688D">
        <w:rPr>
          <w:lang w:val="ru-RU"/>
        </w:rPr>
        <w:t>В</w:t>
      </w:r>
      <w:r w:rsidR="001E688D" w:rsidRPr="001E688D">
        <w:rPr>
          <w:lang w:val="ru-RU"/>
        </w:rPr>
        <w:t xml:space="preserve"> </w:t>
      </w:r>
      <w:r w:rsidR="001E688D">
        <w:rPr>
          <w:lang w:val="ru-RU"/>
        </w:rPr>
        <w:t>соответствии</w:t>
      </w:r>
      <w:r w:rsidR="001E688D" w:rsidRPr="001E688D">
        <w:rPr>
          <w:lang w:val="ru-RU"/>
        </w:rPr>
        <w:t xml:space="preserve"> </w:t>
      </w:r>
      <w:r w:rsidR="001E688D">
        <w:rPr>
          <w:lang w:val="ru-RU"/>
        </w:rPr>
        <w:t>с</w:t>
      </w:r>
      <w:r w:rsidR="001E688D" w:rsidRPr="001E688D">
        <w:rPr>
          <w:lang w:val="ru-RU"/>
        </w:rPr>
        <w:t xml:space="preserve"> </w:t>
      </w:r>
      <w:r w:rsidR="001E688D">
        <w:rPr>
          <w:lang w:val="ru-RU"/>
        </w:rPr>
        <w:t>этой</w:t>
      </w:r>
      <w:r w:rsidR="001E688D" w:rsidRPr="001E688D">
        <w:rPr>
          <w:lang w:val="ru-RU"/>
        </w:rPr>
        <w:t xml:space="preserve"> </w:t>
      </w:r>
      <w:r w:rsidR="001E688D">
        <w:rPr>
          <w:lang w:val="ru-RU"/>
        </w:rPr>
        <w:t>просьбой</w:t>
      </w:r>
      <w:r w:rsidR="001E688D" w:rsidRPr="001E688D">
        <w:rPr>
          <w:lang w:val="ru-RU"/>
        </w:rPr>
        <w:t xml:space="preserve"> </w:t>
      </w:r>
      <w:r w:rsidR="008328CD">
        <w:rPr>
          <w:lang w:val="ru-RU"/>
        </w:rPr>
        <w:t xml:space="preserve">была проведена работа по обобщению мероприятий, реализованных по линии </w:t>
      </w:r>
      <w:r w:rsidR="001E688D">
        <w:rPr>
          <w:lang w:val="ru-RU"/>
        </w:rPr>
        <w:t>сотрудничества Юг-Юг</w:t>
      </w:r>
      <w:r w:rsidR="008328CD">
        <w:rPr>
          <w:lang w:val="ru-RU"/>
        </w:rPr>
        <w:t xml:space="preserve"> в рамках Всемирной организации интеллектуальной собственности</w:t>
      </w:r>
      <w:r w:rsidR="001E688D">
        <w:rPr>
          <w:lang w:val="ru-RU"/>
        </w:rPr>
        <w:t xml:space="preserve"> в течение двухлетнего периода </w:t>
      </w:r>
      <w:r w:rsidRPr="001E688D">
        <w:rPr>
          <w:lang w:val="ru-RU"/>
        </w:rPr>
        <w:t>2014</w:t>
      </w:r>
      <w:r w:rsidR="001E688D">
        <w:rPr>
          <w:lang w:val="ru-RU"/>
        </w:rPr>
        <w:t>-20</w:t>
      </w:r>
      <w:r w:rsidRPr="001E688D">
        <w:rPr>
          <w:lang w:val="ru-RU"/>
        </w:rPr>
        <w:t>15</w:t>
      </w:r>
      <w:r w:rsidR="001E688D">
        <w:rPr>
          <w:lang w:val="ru-RU"/>
        </w:rPr>
        <w:t> гг.</w:t>
      </w:r>
      <w:r w:rsidRPr="001E688D">
        <w:rPr>
          <w:lang w:val="ru-RU"/>
        </w:rPr>
        <w:t xml:space="preserve"> </w:t>
      </w:r>
      <w:r w:rsidRPr="00892610">
        <w:t> </w:t>
      </w:r>
    </w:p>
    <w:p w14:paraId="46423E37" w14:textId="77777777" w:rsidR="00BD08C2" w:rsidRPr="001E688D" w:rsidRDefault="00BD08C2" w:rsidP="00BD08C2">
      <w:pPr>
        <w:rPr>
          <w:lang w:val="ru-RU"/>
        </w:rPr>
      </w:pPr>
    </w:p>
    <w:p w14:paraId="76598E02" w14:textId="58053E43" w:rsidR="00BD08C2" w:rsidRPr="001E688D" w:rsidRDefault="00BD08C2" w:rsidP="00BD08C2">
      <w:pPr>
        <w:pStyle w:val="Endofdocument-Annex"/>
        <w:rPr>
          <w:i/>
          <w:iCs/>
          <w:lang w:val="ru-RU"/>
        </w:rPr>
      </w:pPr>
      <w:r w:rsidRPr="00892610">
        <w:rPr>
          <w:i/>
          <w:iCs/>
        </w:rPr>
        <w:fldChar w:fldCharType="begin"/>
      </w:r>
      <w:r w:rsidRPr="001E688D">
        <w:rPr>
          <w:i/>
          <w:iCs/>
          <w:lang w:val="ru-RU"/>
        </w:rPr>
        <w:instrText xml:space="preserve"> </w:instrText>
      </w:r>
      <w:r w:rsidRPr="00892610">
        <w:rPr>
          <w:i/>
          <w:iCs/>
        </w:rPr>
        <w:instrText>AUTONUM</w:instrText>
      </w:r>
      <w:r w:rsidRPr="001E688D">
        <w:rPr>
          <w:i/>
          <w:iCs/>
          <w:lang w:val="ru-RU"/>
        </w:rPr>
        <w:instrText xml:space="preserve">  </w:instrText>
      </w:r>
      <w:r w:rsidRPr="00892610">
        <w:rPr>
          <w:i/>
          <w:iCs/>
        </w:rPr>
        <w:fldChar w:fldCharType="end"/>
      </w:r>
      <w:r w:rsidRPr="001E688D">
        <w:rPr>
          <w:lang w:val="ru-RU"/>
        </w:rPr>
        <w:tab/>
      </w:r>
      <w:r w:rsidR="001E688D">
        <w:rPr>
          <w:i/>
          <w:iCs/>
          <w:lang w:val="ru-RU"/>
        </w:rPr>
        <w:t>КРИС предлагается принять к сведению информацию, изложенную в приложении к настоящему документу</w:t>
      </w:r>
      <w:r w:rsidRPr="001E688D">
        <w:rPr>
          <w:i/>
          <w:iCs/>
          <w:lang w:val="ru-RU"/>
        </w:rPr>
        <w:t>.</w:t>
      </w:r>
    </w:p>
    <w:p w14:paraId="64A9CE3F" w14:textId="77777777" w:rsidR="00BD08C2" w:rsidRPr="001E688D" w:rsidRDefault="00BD08C2" w:rsidP="00BD08C2">
      <w:pPr>
        <w:pStyle w:val="Endofdocument-Annex"/>
        <w:rPr>
          <w:i/>
          <w:iCs/>
          <w:lang w:val="ru-RU"/>
        </w:rPr>
      </w:pPr>
    </w:p>
    <w:p w14:paraId="615A39E6" w14:textId="77777777" w:rsidR="00BD08C2" w:rsidRPr="001E688D" w:rsidRDefault="00BD08C2" w:rsidP="00BD08C2">
      <w:pPr>
        <w:pStyle w:val="Endofdocument-Annex"/>
        <w:rPr>
          <w:lang w:val="ru-RU"/>
        </w:rPr>
      </w:pPr>
    </w:p>
    <w:p w14:paraId="5D6C25CA" w14:textId="77777777" w:rsidR="00BD08C2" w:rsidRPr="001E688D" w:rsidRDefault="00BD08C2" w:rsidP="00BD08C2">
      <w:pPr>
        <w:rPr>
          <w:lang w:val="ru-RU"/>
        </w:rPr>
      </w:pPr>
    </w:p>
    <w:p w14:paraId="1569772F" w14:textId="17425FD0" w:rsidR="00986D43" w:rsidRDefault="00BD08C2" w:rsidP="00986D43">
      <w:pPr>
        <w:pStyle w:val="Endofdocument-Annex"/>
      </w:pPr>
      <w:r>
        <w:t>[</w:t>
      </w:r>
      <w:r w:rsidR="001E688D">
        <w:rPr>
          <w:lang w:val="ru-RU"/>
        </w:rPr>
        <w:t>Приложение следует</w:t>
      </w:r>
      <w:r>
        <w:t>]</w:t>
      </w:r>
    </w:p>
    <w:p w14:paraId="7ED35D54" w14:textId="77777777" w:rsidR="00791494" w:rsidRDefault="00791494" w:rsidP="00986D43">
      <w:pPr>
        <w:pStyle w:val="Endofdocument-Annex"/>
      </w:pPr>
    </w:p>
    <w:p w14:paraId="0DB05528" w14:textId="77777777" w:rsidR="00791494" w:rsidRDefault="00791494" w:rsidP="00986D43">
      <w:pPr>
        <w:pStyle w:val="Endofdocument-Annex"/>
      </w:pPr>
    </w:p>
    <w:p w14:paraId="40BF99E7" w14:textId="77777777" w:rsidR="00791494" w:rsidRDefault="00791494" w:rsidP="00986D43">
      <w:pPr>
        <w:pStyle w:val="Endofdocument-Annex"/>
      </w:pPr>
    </w:p>
    <w:p w14:paraId="117FF981" w14:textId="77777777" w:rsidR="00791494" w:rsidRDefault="00791494" w:rsidP="00986D43">
      <w:pPr>
        <w:pStyle w:val="Endofdocument-Annex"/>
      </w:pPr>
    </w:p>
    <w:p w14:paraId="75938162" w14:textId="77777777" w:rsidR="00791494" w:rsidRDefault="00791494" w:rsidP="00986D43">
      <w:pPr>
        <w:pStyle w:val="Endofdocument-Annex"/>
      </w:pPr>
    </w:p>
    <w:p w14:paraId="7167986B" w14:textId="77777777" w:rsidR="00FC4781" w:rsidRDefault="00FC4781" w:rsidP="00986D43">
      <w:pPr>
        <w:pStyle w:val="Endofdocument-Annex"/>
        <w:sectPr w:rsidR="00FC4781" w:rsidSect="005A4E06">
          <w:headerReference w:type="default" r:id="rId10"/>
          <w:type w:val="continuous"/>
          <w:pgSz w:w="11906" w:h="16838"/>
          <w:pgMar w:top="567" w:right="1440" w:bottom="249" w:left="1440" w:header="720" w:footer="720" w:gutter="0"/>
          <w:pgNumType w:start="1"/>
          <w:cols w:space="720"/>
          <w:titlePg/>
          <w:docGrid w:linePitch="360"/>
        </w:sectPr>
      </w:pPr>
    </w:p>
    <w:p w14:paraId="246DF905" w14:textId="1561BA19" w:rsidR="00BF4D43" w:rsidRPr="00BD08C2" w:rsidRDefault="00AD3316" w:rsidP="00F30227">
      <w:pPr>
        <w:pStyle w:val="ListParagraph"/>
        <w:numPr>
          <w:ilvl w:val="0"/>
          <w:numId w:val="9"/>
        </w:numPr>
        <w:ind w:hanging="578"/>
        <w:rPr>
          <w:noProof/>
        </w:rPr>
      </w:pPr>
      <w:r>
        <w:rPr>
          <w:b/>
          <w:caps/>
          <w:szCs w:val="22"/>
          <w:lang w:val="ru-RU"/>
        </w:rPr>
        <w:lastRenderedPageBreak/>
        <w:t>введение</w:t>
      </w:r>
      <w:r w:rsidRPr="00AD3316">
        <w:rPr>
          <w:b/>
          <w:caps/>
          <w:szCs w:val="22"/>
        </w:rPr>
        <w:t xml:space="preserve"> </w:t>
      </w:r>
      <w:r>
        <w:rPr>
          <w:b/>
          <w:caps/>
          <w:szCs w:val="22"/>
          <w:lang w:val="ru-RU"/>
        </w:rPr>
        <w:t>и</w:t>
      </w:r>
      <w:r w:rsidRPr="00AD3316">
        <w:rPr>
          <w:b/>
          <w:caps/>
          <w:szCs w:val="22"/>
        </w:rPr>
        <w:t xml:space="preserve"> </w:t>
      </w:r>
      <w:r>
        <w:rPr>
          <w:b/>
          <w:caps/>
          <w:szCs w:val="22"/>
          <w:lang w:val="ru-RU"/>
        </w:rPr>
        <w:t>определения</w:t>
      </w:r>
      <w:r w:rsidR="00D04EDA" w:rsidRPr="00F30227">
        <w:rPr>
          <w:b/>
          <w:caps/>
          <w:szCs w:val="22"/>
        </w:rPr>
        <w:br/>
      </w:r>
    </w:p>
    <w:p w14:paraId="29F6FDE0" w14:textId="26CFEDF3" w:rsidR="00BF4D43" w:rsidRPr="008328CD" w:rsidRDefault="00AD3316" w:rsidP="00BF4D43">
      <w:pPr>
        <w:pStyle w:val="ListParagraph"/>
        <w:numPr>
          <w:ilvl w:val="0"/>
          <w:numId w:val="4"/>
        </w:numPr>
        <w:ind w:left="0" w:right="187" w:firstLine="0"/>
        <w:rPr>
          <w:rFonts w:eastAsia="SimSun"/>
          <w:lang w:val="ru-RU" w:eastAsia="zh-CN"/>
        </w:rPr>
      </w:pPr>
      <w:r>
        <w:rPr>
          <w:szCs w:val="22"/>
          <w:lang w:val="ru-RU"/>
        </w:rPr>
        <w:t>Настоящий</w:t>
      </w:r>
      <w:r w:rsidRPr="00AD3316">
        <w:rPr>
          <w:szCs w:val="22"/>
          <w:lang w:val="ru-RU"/>
        </w:rPr>
        <w:t xml:space="preserve"> </w:t>
      </w:r>
      <w:r>
        <w:rPr>
          <w:szCs w:val="22"/>
          <w:lang w:val="ru-RU"/>
        </w:rPr>
        <w:t>документ</w:t>
      </w:r>
      <w:r w:rsidRPr="00AD3316">
        <w:rPr>
          <w:szCs w:val="22"/>
          <w:lang w:val="ru-RU"/>
        </w:rPr>
        <w:t xml:space="preserve"> </w:t>
      </w:r>
      <w:r>
        <w:rPr>
          <w:szCs w:val="22"/>
          <w:lang w:val="ru-RU"/>
        </w:rPr>
        <w:t>был</w:t>
      </w:r>
      <w:r w:rsidRPr="00AD3316">
        <w:rPr>
          <w:szCs w:val="22"/>
          <w:lang w:val="ru-RU"/>
        </w:rPr>
        <w:t xml:space="preserve"> </w:t>
      </w:r>
      <w:r>
        <w:rPr>
          <w:szCs w:val="22"/>
          <w:lang w:val="ru-RU"/>
        </w:rPr>
        <w:t>подготовлен</w:t>
      </w:r>
      <w:r w:rsidRPr="00AD3316">
        <w:rPr>
          <w:szCs w:val="22"/>
          <w:lang w:val="ru-RU"/>
        </w:rPr>
        <w:t xml:space="preserve"> </w:t>
      </w:r>
      <w:r w:rsidR="00EF5C52">
        <w:rPr>
          <w:szCs w:val="22"/>
          <w:lang w:val="ru-RU"/>
        </w:rPr>
        <w:t>с целью информирова</w:t>
      </w:r>
      <w:r w:rsidR="00152A2E">
        <w:rPr>
          <w:szCs w:val="22"/>
          <w:lang w:val="ru-RU"/>
        </w:rPr>
        <w:t>ть</w:t>
      </w:r>
      <w:r w:rsidR="00EF5C52">
        <w:rPr>
          <w:szCs w:val="22"/>
          <w:lang w:val="ru-RU"/>
        </w:rPr>
        <w:t xml:space="preserve"> </w:t>
      </w:r>
      <w:r>
        <w:rPr>
          <w:szCs w:val="22"/>
          <w:lang w:val="ru-RU"/>
        </w:rPr>
        <w:t>государств</w:t>
      </w:r>
      <w:r w:rsidR="00152A2E">
        <w:rPr>
          <w:szCs w:val="22"/>
          <w:lang w:val="ru-RU"/>
        </w:rPr>
        <w:t>а</w:t>
      </w:r>
      <w:r w:rsidRPr="00AD3316">
        <w:rPr>
          <w:szCs w:val="22"/>
          <w:lang w:val="ru-RU"/>
        </w:rPr>
        <w:t>-</w:t>
      </w:r>
      <w:r>
        <w:rPr>
          <w:szCs w:val="22"/>
          <w:lang w:val="ru-RU"/>
        </w:rPr>
        <w:t>член</w:t>
      </w:r>
      <w:r w:rsidR="00152A2E">
        <w:rPr>
          <w:szCs w:val="22"/>
          <w:lang w:val="ru-RU"/>
        </w:rPr>
        <w:t>ы</w:t>
      </w:r>
      <w:r>
        <w:rPr>
          <w:szCs w:val="22"/>
          <w:lang w:val="ru-RU"/>
        </w:rPr>
        <w:t xml:space="preserve"> </w:t>
      </w:r>
      <w:r w:rsidR="00EF5C52">
        <w:rPr>
          <w:szCs w:val="22"/>
          <w:lang w:val="ru-RU"/>
        </w:rPr>
        <w:t>о</w:t>
      </w:r>
      <w:r>
        <w:rPr>
          <w:szCs w:val="22"/>
          <w:lang w:val="ru-RU"/>
        </w:rPr>
        <w:t xml:space="preserve"> деятельност</w:t>
      </w:r>
      <w:r w:rsidR="00EF5C52">
        <w:rPr>
          <w:szCs w:val="22"/>
          <w:lang w:val="ru-RU"/>
        </w:rPr>
        <w:t>и</w:t>
      </w:r>
      <w:r>
        <w:rPr>
          <w:szCs w:val="22"/>
          <w:lang w:val="ru-RU"/>
        </w:rPr>
        <w:t xml:space="preserve"> Организации</w:t>
      </w:r>
      <w:r w:rsidRPr="00AD3316">
        <w:rPr>
          <w:szCs w:val="22"/>
          <w:lang w:val="ru-RU"/>
        </w:rPr>
        <w:t xml:space="preserve"> </w:t>
      </w:r>
      <w:r>
        <w:rPr>
          <w:szCs w:val="22"/>
          <w:lang w:val="ru-RU"/>
        </w:rPr>
        <w:t>в</w:t>
      </w:r>
      <w:r w:rsidRPr="00AD3316">
        <w:rPr>
          <w:szCs w:val="22"/>
          <w:lang w:val="ru-RU"/>
        </w:rPr>
        <w:t xml:space="preserve"> </w:t>
      </w:r>
      <w:r>
        <w:rPr>
          <w:szCs w:val="22"/>
          <w:lang w:val="ru-RU"/>
        </w:rPr>
        <w:t>области</w:t>
      </w:r>
      <w:r w:rsidRPr="00AD3316">
        <w:rPr>
          <w:szCs w:val="22"/>
          <w:lang w:val="ru-RU"/>
        </w:rPr>
        <w:t xml:space="preserve"> </w:t>
      </w:r>
      <w:r>
        <w:rPr>
          <w:szCs w:val="22"/>
          <w:lang w:val="ru-RU"/>
        </w:rPr>
        <w:t>развития</w:t>
      </w:r>
      <w:r w:rsidR="00152A2E">
        <w:rPr>
          <w:szCs w:val="22"/>
          <w:lang w:val="ru-RU"/>
        </w:rPr>
        <w:t xml:space="preserve"> и ИС</w:t>
      </w:r>
      <w:r>
        <w:rPr>
          <w:szCs w:val="22"/>
          <w:lang w:val="ru-RU"/>
        </w:rPr>
        <w:t>, реализуемой в контексте сотрудничества Юг-Юг.</w:t>
      </w:r>
      <w:r w:rsidR="008328CD">
        <w:rPr>
          <w:szCs w:val="22"/>
          <w:lang w:val="ru-RU"/>
        </w:rPr>
        <w:t xml:space="preserve">  </w:t>
      </w:r>
      <w:r w:rsidR="00152A2E">
        <w:rPr>
          <w:szCs w:val="22"/>
          <w:lang w:val="ru-RU"/>
        </w:rPr>
        <w:t xml:space="preserve">Обобщающий анализ таких мероприятий </w:t>
      </w:r>
      <w:r w:rsidR="008328CD">
        <w:rPr>
          <w:szCs w:val="22"/>
          <w:lang w:val="ru-RU"/>
        </w:rPr>
        <w:t>был</w:t>
      </w:r>
      <w:r w:rsidR="008328CD" w:rsidRPr="008328CD">
        <w:rPr>
          <w:szCs w:val="22"/>
          <w:lang w:val="ru-RU"/>
        </w:rPr>
        <w:t xml:space="preserve"> </w:t>
      </w:r>
      <w:r w:rsidR="00152A2E">
        <w:rPr>
          <w:szCs w:val="22"/>
          <w:lang w:val="ru-RU"/>
        </w:rPr>
        <w:t xml:space="preserve">проведен </w:t>
      </w:r>
      <w:r w:rsidR="008328CD">
        <w:rPr>
          <w:szCs w:val="22"/>
          <w:lang w:val="ru-RU"/>
        </w:rPr>
        <w:t>в</w:t>
      </w:r>
      <w:r w:rsidR="008328CD" w:rsidRPr="008328CD">
        <w:rPr>
          <w:szCs w:val="22"/>
          <w:lang w:val="ru-RU"/>
        </w:rPr>
        <w:t xml:space="preserve"> </w:t>
      </w:r>
      <w:r w:rsidR="008328CD">
        <w:rPr>
          <w:szCs w:val="22"/>
          <w:lang w:val="ru-RU"/>
        </w:rPr>
        <w:t>соответствии</w:t>
      </w:r>
      <w:r w:rsidR="008328CD" w:rsidRPr="008328CD">
        <w:rPr>
          <w:szCs w:val="22"/>
          <w:lang w:val="ru-RU"/>
        </w:rPr>
        <w:t xml:space="preserve"> </w:t>
      </w:r>
      <w:r w:rsidR="008328CD">
        <w:rPr>
          <w:szCs w:val="22"/>
          <w:lang w:val="ru-RU"/>
        </w:rPr>
        <w:t>с</w:t>
      </w:r>
      <w:r w:rsidR="008328CD" w:rsidRPr="008328CD">
        <w:rPr>
          <w:szCs w:val="22"/>
          <w:lang w:val="ru-RU"/>
        </w:rPr>
        <w:t xml:space="preserve"> </w:t>
      </w:r>
      <w:r w:rsidR="008328CD">
        <w:rPr>
          <w:szCs w:val="22"/>
          <w:lang w:val="ru-RU"/>
        </w:rPr>
        <w:t>рекомендацией</w:t>
      </w:r>
      <w:r w:rsidR="008328CD" w:rsidRPr="008328CD">
        <w:rPr>
          <w:szCs w:val="22"/>
          <w:lang w:val="ru-RU"/>
        </w:rPr>
        <w:t xml:space="preserve"> </w:t>
      </w:r>
      <w:r w:rsidR="008328CD">
        <w:rPr>
          <w:szCs w:val="22"/>
          <w:lang w:val="ru-RU"/>
        </w:rPr>
        <w:t>независимой оценки проекта</w:t>
      </w:r>
      <w:r w:rsidR="00152A2E">
        <w:rPr>
          <w:szCs w:val="22"/>
          <w:lang w:val="ru-RU"/>
        </w:rPr>
        <w:t xml:space="preserve"> Повестки дня в области развития</w:t>
      </w:r>
      <w:r w:rsidR="008328CD">
        <w:rPr>
          <w:szCs w:val="22"/>
          <w:lang w:val="ru-RU"/>
        </w:rPr>
        <w:t xml:space="preserve"> по расширению сотрудничества Юг-Юг по</w:t>
      </w:r>
      <w:r w:rsidR="008328CD" w:rsidRPr="008328CD">
        <w:rPr>
          <w:szCs w:val="22"/>
          <w:lang w:val="ru-RU"/>
        </w:rPr>
        <w:t xml:space="preserve"> вопросам ИС и развития между развивающимися странами и НРС </w:t>
      </w:r>
      <w:r w:rsidR="00BF4D43" w:rsidRPr="008328CD">
        <w:rPr>
          <w:rFonts w:eastAsia="SimSun"/>
          <w:lang w:val="ru-RU" w:eastAsia="zh-CN"/>
        </w:rPr>
        <w:t>(2012- 2015</w:t>
      </w:r>
      <w:r w:rsidR="008328CD" w:rsidRPr="008328CD">
        <w:rPr>
          <w:rFonts w:eastAsia="SimSun"/>
          <w:lang w:val="ru-RU" w:eastAsia="zh-CN"/>
        </w:rPr>
        <w:t> гг.</w:t>
      </w:r>
      <w:r w:rsidR="00BF4D43" w:rsidRPr="008328CD">
        <w:rPr>
          <w:rFonts w:eastAsia="SimSun"/>
          <w:lang w:val="ru-RU" w:eastAsia="zh-CN"/>
        </w:rPr>
        <w:t>)</w:t>
      </w:r>
      <w:r w:rsidR="00152A2E">
        <w:rPr>
          <w:rFonts w:eastAsia="SimSun"/>
          <w:lang w:val="ru-RU" w:eastAsia="zh-CN"/>
        </w:rPr>
        <w:t>;  в этой рекомендации Секретариату</w:t>
      </w:r>
      <w:r w:rsidR="008328CD">
        <w:rPr>
          <w:rFonts w:eastAsia="SimSun"/>
          <w:lang w:val="ru-RU" w:eastAsia="zh-CN"/>
        </w:rPr>
        <w:t xml:space="preserve"> было предложено «</w:t>
      </w:r>
      <w:r w:rsidR="008328CD" w:rsidRPr="008328CD">
        <w:rPr>
          <w:rFonts w:eastAsia="SimSun"/>
          <w:lang w:val="ru-RU" w:eastAsia="zh-CN"/>
        </w:rPr>
        <w:t>обобщить существующие мероприятия по линии Юг-Юг в рамках ВОИС</w:t>
      </w:r>
      <w:r w:rsidR="008328CD">
        <w:rPr>
          <w:rFonts w:eastAsia="SimSun"/>
          <w:lang w:val="ru-RU" w:eastAsia="zh-CN"/>
        </w:rPr>
        <w:t>»</w:t>
      </w:r>
      <w:r w:rsidR="00BF4D43">
        <w:rPr>
          <w:rStyle w:val="FootnoteReference"/>
          <w:szCs w:val="22"/>
        </w:rPr>
        <w:footnoteReference w:id="1"/>
      </w:r>
      <w:r w:rsidR="00BF4D43" w:rsidRPr="008328CD">
        <w:rPr>
          <w:rFonts w:eastAsia="SimSun"/>
          <w:i/>
          <w:lang w:val="ru-RU" w:eastAsia="zh-CN"/>
        </w:rPr>
        <w:t xml:space="preserve">. </w:t>
      </w:r>
      <w:r w:rsidR="00BF4D43" w:rsidRPr="008328CD">
        <w:rPr>
          <w:rFonts w:eastAsia="SimSun"/>
          <w:lang w:val="ru-RU" w:eastAsia="zh-CN"/>
        </w:rPr>
        <w:t xml:space="preserve"> </w:t>
      </w:r>
      <w:r w:rsidR="00BF4D43" w:rsidRPr="008328CD">
        <w:rPr>
          <w:rFonts w:eastAsia="SimSun"/>
          <w:lang w:val="ru-RU" w:eastAsia="zh-CN"/>
        </w:rPr>
        <w:br/>
      </w:r>
    </w:p>
    <w:p w14:paraId="037631AD" w14:textId="392CC216" w:rsidR="00BF4D43" w:rsidRPr="00937C29" w:rsidRDefault="00EF5C52" w:rsidP="00BF4D43">
      <w:pPr>
        <w:pStyle w:val="ListParagraph"/>
        <w:numPr>
          <w:ilvl w:val="0"/>
          <w:numId w:val="4"/>
        </w:numPr>
        <w:ind w:left="0" w:right="187" w:firstLine="0"/>
        <w:rPr>
          <w:rFonts w:eastAsia="SimSun"/>
          <w:lang w:val="ru-RU" w:eastAsia="zh-CN"/>
        </w:rPr>
      </w:pPr>
      <w:r>
        <w:rPr>
          <w:rFonts w:eastAsia="SimSun"/>
          <w:lang w:val="ru-RU" w:eastAsia="zh-CN"/>
        </w:rPr>
        <w:t>Независимая</w:t>
      </w:r>
      <w:r w:rsidRPr="00EF5C52">
        <w:rPr>
          <w:rFonts w:eastAsia="SimSun"/>
          <w:lang w:val="ru-RU" w:eastAsia="zh-CN"/>
        </w:rPr>
        <w:t xml:space="preserve"> </w:t>
      </w:r>
      <w:r>
        <w:rPr>
          <w:rFonts w:eastAsia="SimSun"/>
          <w:lang w:val="ru-RU" w:eastAsia="zh-CN"/>
        </w:rPr>
        <w:t>оценка</w:t>
      </w:r>
      <w:r w:rsidRPr="00EF5C52">
        <w:rPr>
          <w:rFonts w:eastAsia="SimSun"/>
          <w:lang w:val="ru-RU" w:eastAsia="zh-CN"/>
        </w:rPr>
        <w:t xml:space="preserve"> </w:t>
      </w:r>
      <w:r>
        <w:rPr>
          <w:rFonts w:eastAsia="SimSun"/>
          <w:lang w:val="ru-RU" w:eastAsia="zh-CN"/>
        </w:rPr>
        <w:t>проекта</w:t>
      </w:r>
      <w:r w:rsidRPr="00EF5C52">
        <w:rPr>
          <w:rFonts w:eastAsia="SimSun"/>
          <w:lang w:val="ru-RU" w:eastAsia="zh-CN"/>
        </w:rPr>
        <w:t xml:space="preserve"> </w:t>
      </w:r>
      <w:r>
        <w:rPr>
          <w:rFonts w:eastAsia="SimSun"/>
          <w:lang w:val="ru-RU" w:eastAsia="zh-CN"/>
        </w:rPr>
        <w:t>ПДР</w:t>
      </w:r>
      <w:r w:rsidRPr="00EF5C52">
        <w:rPr>
          <w:rFonts w:eastAsia="SimSun"/>
          <w:lang w:val="ru-RU" w:eastAsia="zh-CN"/>
        </w:rPr>
        <w:t xml:space="preserve">, </w:t>
      </w:r>
      <w:r>
        <w:rPr>
          <w:rFonts w:eastAsia="SimSun"/>
          <w:lang w:val="ru-RU" w:eastAsia="zh-CN"/>
        </w:rPr>
        <w:t>посвященного</w:t>
      </w:r>
      <w:r w:rsidRPr="00EF5C52">
        <w:rPr>
          <w:rFonts w:eastAsia="SimSun"/>
          <w:lang w:val="ru-RU" w:eastAsia="zh-CN"/>
        </w:rPr>
        <w:t xml:space="preserve"> </w:t>
      </w:r>
      <w:r>
        <w:rPr>
          <w:rFonts w:eastAsia="SimSun"/>
          <w:lang w:val="ru-RU" w:eastAsia="zh-CN"/>
        </w:rPr>
        <w:t>сотрудничеству</w:t>
      </w:r>
      <w:r w:rsidRPr="00EF5C52">
        <w:rPr>
          <w:rFonts w:eastAsia="SimSun"/>
          <w:lang w:val="ru-RU" w:eastAsia="zh-CN"/>
        </w:rPr>
        <w:t xml:space="preserve"> </w:t>
      </w:r>
      <w:r>
        <w:rPr>
          <w:rFonts w:eastAsia="SimSun"/>
          <w:lang w:val="ru-RU" w:eastAsia="zh-CN"/>
        </w:rPr>
        <w:t>Юг</w:t>
      </w:r>
      <w:r w:rsidRPr="00EF5C52">
        <w:rPr>
          <w:rFonts w:eastAsia="SimSun"/>
          <w:lang w:val="ru-RU" w:eastAsia="zh-CN"/>
        </w:rPr>
        <w:t>-</w:t>
      </w:r>
      <w:r>
        <w:rPr>
          <w:rFonts w:eastAsia="SimSun"/>
          <w:lang w:val="ru-RU" w:eastAsia="zh-CN"/>
        </w:rPr>
        <w:t>Юг</w:t>
      </w:r>
      <w:r w:rsidRPr="00EF5C52">
        <w:rPr>
          <w:rFonts w:eastAsia="SimSun"/>
          <w:lang w:val="ru-RU" w:eastAsia="zh-CN"/>
        </w:rPr>
        <w:t xml:space="preserve">, </w:t>
      </w:r>
      <w:r>
        <w:rPr>
          <w:rFonts w:eastAsia="SimSun"/>
          <w:lang w:val="ru-RU" w:eastAsia="zh-CN"/>
        </w:rPr>
        <w:t>подтвердила</w:t>
      </w:r>
      <w:r w:rsidRPr="00EF5C52">
        <w:rPr>
          <w:rFonts w:eastAsia="SimSun"/>
          <w:lang w:val="ru-RU" w:eastAsia="zh-CN"/>
        </w:rPr>
        <w:t xml:space="preserve"> </w:t>
      </w:r>
      <w:r>
        <w:rPr>
          <w:rFonts w:eastAsia="SimSun"/>
          <w:lang w:val="ru-RU" w:eastAsia="zh-CN"/>
        </w:rPr>
        <w:t>значение</w:t>
      </w:r>
      <w:r w:rsidRPr="00EF5C52">
        <w:rPr>
          <w:rFonts w:eastAsia="SimSun"/>
          <w:lang w:val="ru-RU" w:eastAsia="zh-CN"/>
        </w:rPr>
        <w:t xml:space="preserve"> </w:t>
      </w:r>
      <w:r>
        <w:rPr>
          <w:rFonts w:eastAsia="SimSun"/>
          <w:lang w:val="ru-RU" w:eastAsia="zh-CN"/>
        </w:rPr>
        <w:t>и</w:t>
      </w:r>
      <w:r w:rsidRPr="00EF5C52">
        <w:rPr>
          <w:rFonts w:eastAsia="SimSun"/>
          <w:lang w:val="ru-RU" w:eastAsia="zh-CN"/>
        </w:rPr>
        <w:t xml:space="preserve"> </w:t>
      </w:r>
      <w:r>
        <w:rPr>
          <w:rFonts w:eastAsia="SimSun"/>
          <w:lang w:val="ru-RU" w:eastAsia="zh-CN"/>
        </w:rPr>
        <w:t>большую</w:t>
      </w:r>
      <w:r w:rsidRPr="00EF5C52">
        <w:rPr>
          <w:rFonts w:eastAsia="SimSun"/>
          <w:lang w:val="ru-RU" w:eastAsia="zh-CN"/>
        </w:rPr>
        <w:t xml:space="preserve"> </w:t>
      </w:r>
      <w:r>
        <w:rPr>
          <w:rFonts w:eastAsia="SimSun"/>
          <w:lang w:val="ru-RU" w:eastAsia="zh-CN"/>
        </w:rPr>
        <w:t xml:space="preserve">потенциальную пользу сотрудничества Юг-Юг для государств-членов и </w:t>
      </w:r>
      <w:r w:rsidR="00937C29">
        <w:rPr>
          <w:rFonts w:eastAsia="SimSun"/>
          <w:lang w:val="ru-RU" w:eastAsia="zh-CN"/>
        </w:rPr>
        <w:t>непосредственных бенефициаров, а также для международных приоритетов.  Было</w:t>
      </w:r>
      <w:r w:rsidR="00937C29" w:rsidRPr="00937C29">
        <w:rPr>
          <w:rFonts w:eastAsia="SimSun"/>
          <w:lang w:val="ru-RU" w:eastAsia="zh-CN"/>
        </w:rPr>
        <w:t xml:space="preserve"> </w:t>
      </w:r>
      <w:r w:rsidR="00937C29">
        <w:rPr>
          <w:rFonts w:eastAsia="SimSun"/>
          <w:lang w:val="ru-RU" w:eastAsia="zh-CN"/>
        </w:rPr>
        <w:t>отмечено</w:t>
      </w:r>
      <w:r w:rsidR="00937C29" w:rsidRPr="00937C29">
        <w:rPr>
          <w:rFonts w:eastAsia="SimSun"/>
          <w:lang w:val="ru-RU" w:eastAsia="zh-CN"/>
        </w:rPr>
        <w:t xml:space="preserve">, </w:t>
      </w:r>
      <w:r w:rsidR="00937C29">
        <w:rPr>
          <w:rFonts w:eastAsia="SimSun"/>
          <w:lang w:val="ru-RU" w:eastAsia="zh-CN"/>
        </w:rPr>
        <w:t>что</w:t>
      </w:r>
      <w:r w:rsidR="00937C29" w:rsidRPr="00937C29">
        <w:rPr>
          <w:rFonts w:eastAsia="SimSun"/>
          <w:lang w:val="ru-RU" w:eastAsia="zh-CN"/>
        </w:rPr>
        <w:t xml:space="preserve"> </w:t>
      </w:r>
      <w:r w:rsidR="00937C29">
        <w:rPr>
          <w:rFonts w:eastAsia="SimSun"/>
          <w:lang w:val="ru-RU" w:eastAsia="zh-CN"/>
        </w:rPr>
        <w:t>сотрудничество</w:t>
      </w:r>
      <w:r w:rsidR="00937C29" w:rsidRPr="00937C29">
        <w:rPr>
          <w:rFonts w:eastAsia="SimSun"/>
          <w:lang w:val="ru-RU" w:eastAsia="zh-CN"/>
        </w:rPr>
        <w:t xml:space="preserve"> </w:t>
      </w:r>
      <w:r w:rsidR="00937C29">
        <w:rPr>
          <w:rFonts w:eastAsia="SimSun"/>
          <w:lang w:val="ru-RU" w:eastAsia="zh-CN"/>
        </w:rPr>
        <w:t>Юг</w:t>
      </w:r>
      <w:r w:rsidR="00937C29" w:rsidRPr="00937C29">
        <w:rPr>
          <w:rFonts w:eastAsia="SimSun"/>
          <w:lang w:val="ru-RU" w:eastAsia="zh-CN"/>
        </w:rPr>
        <w:t>-</w:t>
      </w:r>
      <w:r w:rsidR="00937C29">
        <w:rPr>
          <w:rFonts w:eastAsia="SimSun"/>
          <w:lang w:val="ru-RU" w:eastAsia="zh-CN"/>
        </w:rPr>
        <w:t>Юг</w:t>
      </w:r>
      <w:r w:rsidR="00937C29" w:rsidRPr="00937C29">
        <w:rPr>
          <w:rFonts w:eastAsia="SimSun"/>
          <w:lang w:val="ru-RU" w:eastAsia="zh-CN"/>
        </w:rPr>
        <w:t xml:space="preserve">, </w:t>
      </w:r>
      <w:r w:rsidR="00937C29">
        <w:rPr>
          <w:rFonts w:eastAsia="SimSun"/>
          <w:lang w:val="ru-RU" w:eastAsia="zh-CN"/>
        </w:rPr>
        <w:t>дополняя</w:t>
      </w:r>
      <w:r w:rsidR="00937C29" w:rsidRPr="00937C29">
        <w:rPr>
          <w:rFonts w:eastAsia="SimSun"/>
          <w:lang w:val="ru-RU" w:eastAsia="zh-CN"/>
        </w:rPr>
        <w:t xml:space="preserve"> </w:t>
      </w:r>
      <w:r w:rsidR="00937C29">
        <w:rPr>
          <w:rFonts w:eastAsia="SimSun"/>
          <w:lang w:val="ru-RU" w:eastAsia="zh-CN"/>
        </w:rPr>
        <w:t>сотрудничество</w:t>
      </w:r>
      <w:r w:rsidR="00937C29" w:rsidRPr="00937C29">
        <w:rPr>
          <w:rFonts w:eastAsia="SimSun"/>
          <w:lang w:val="ru-RU" w:eastAsia="zh-CN"/>
        </w:rPr>
        <w:t xml:space="preserve"> </w:t>
      </w:r>
      <w:r w:rsidR="00937C29">
        <w:rPr>
          <w:rFonts w:eastAsia="SimSun"/>
          <w:lang w:val="ru-RU" w:eastAsia="zh-CN"/>
        </w:rPr>
        <w:t>Север</w:t>
      </w:r>
      <w:r w:rsidR="00937C29" w:rsidRPr="00937C29">
        <w:rPr>
          <w:rFonts w:eastAsia="SimSun"/>
          <w:lang w:val="ru-RU" w:eastAsia="zh-CN"/>
        </w:rPr>
        <w:t>-</w:t>
      </w:r>
      <w:r w:rsidR="00937C29">
        <w:rPr>
          <w:rFonts w:eastAsia="SimSun"/>
          <w:lang w:val="ru-RU" w:eastAsia="zh-CN"/>
        </w:rPr>
        <w:t>Юг</w:t>
      </w:r>
      <w:r w:rsidR="00937C29" w:rsidRPr="00937C29">
        <w:rPr>
          <w:rFonts w:eastAsia="SimSun"/>
          <w:lang w:val="ru-RU" w:eastAsia="zh-CN"/>
        </w:rPr>
        <w:t xml:space="preserve">, </w:t>
      </w:r>
      <w:r w:rsidR="00152A2E">
        <w:rPr>
          <w:rFonts w:eastAsia="SimSun"/>
          <w:lang w:val="ru-RU" w:eastAsia="zh-CN"/>
        </w:rPr>
        <w:t>служит «</w:t>
      </w:r>
      <w:r w:rsidR="00937C29" w:rsidRPr="00937C29">
        <w:rPr>
          <w:rFonts w:eastAsia="SimSun"/>
          <w:lang w:val="ru-RU" w:eastAsia="zh-CN"/>
        </w:rPr>
        <w:t>эффективным инструментом для применения опыта, который является особенно ценным в свете особых проблем, с которыми сталкиваются развивающиеся страны и НРС в использовании своих систем ИС для целей социально-экономического развития</w:t>
      </w:r>
      <w:r w:rsidR="00937C29">
        <w:rPr>
          <w:rFonts w:eastAsia="SimSun"/>
          <w:lang w:val="ru-RU" w:eastAsia="zh-CN"/>
        </w:rPr>
        <w:t>»</w:t>
      </w:r>
      <w:r w:rsidR="00BF4D43">
        <w:rPr>
          <w:rStyle w:val="FootnoteReference"/>
          <w:rFonts w:eastAsia="SimSun"/>
          <w:lang w:val="en-GB" w:eastAsia="zh-CN"/>
        </w:rPr>
        <w:footnoteReference w:id="2"/>
      </w:r>
      <w:r w:rsidR="00937C29">
        <w:rPr>
          <w:rFonts w:eastAsia="SimSun"/>
          <w:lang w:val="ru-RU" w:eastAsia="zh-CN"/>
        </w:rPr>
        <w:t>.</w:t>
      </w:r>
      <w:r w:rsidR="00BF4D43" w:rsidRPr="00937C29">
        <w:rPr>
          <w:rFonts w:eastAsia="SimSun"/>
          <w:lang w:val="ru-RU" w:eastAsia="zh-CN"/>
        </w:rPr>
        <w:t xml:space="preserve"> </w:t>
      </w:r>
    </w:p>
    <w:p w14:paraId="685C6F45" w14:textId="77777777" w:rsidR="00BF4D43" w:rsidRPr="00937C29" w:rsidRDefault="00BF4D43" w:rsidP="00BF4D43">
      <w:pPr>
        <w:pStyle w:val="ListParagraph"/>
        <w:ind w:left="0" w:right="187"/>
        <w:rPr>
          <w:rFonts w:eastAsia="SimSun"/>
          <w:lang w:val="ru-RU" w:eastAsia="zh-CN"/>
        </w:rPr>
      </w:pPr>
    </w:p>
    <w:p w14:paraId="6A8D5B7E" w14:textId="7DD2067E" w:rsidR="00BF4D43" w:rsidRPr="001F65EC" w:rsidRDefault="00D04EDA" w:rsidP="00BF4D43">
      <w:pPr>
        <w:rPr>
          <w:szCs w:val="22"/>
          <w:lang w:val="ru-RU"/>
        </w:rPr>
      </w:pPr>
      <w:r w:rsidRPr="001F65EC">
        <w:rPr>
          <w:szCs w:val="22"/>
          <w:lang w:val="ru-RU"/>
        </w:rPr>
        <w:t>3</w:t>
      </w:r>
      <w:r w:rsidR="00BF4D43" w:rsidRPr="001F65EC">
        <w:rPr>
          <w:szCs w:val="22"/>
          <w:lang w:val="ru-RU"/>
        </w:rPr>
        <w:t>.</w:t>
      </w:r>
      <w:r w:rsidR="00BF4D43" w:rsidRPr="001F65EC">
        <w:rPr>
          <w:szCs w:val="22"/>
          <w:lang w:val="ru-RU"/>
        </w:rPr>
        <w:tab/>
      </w:r>
      <w:r w:rsidR="00846824">
        <w:rPr>
          <w:szCs w:val="22"/>
          <w:lang w:val="ru-RU"/>
        </w:rPr>
        <w:t>Рабочее</w:t>
      </w:r>
      <w:r w:rsidR="00846824" w:rsidRPr="001F65EC">
        <w:rPr>
          <w:szCs w:val="22"/>
          <w:lang w:val="ru-RU"/>
        </w:rPr>
        <w:t xml:space="preserve"> </w:t>
      </w:r>
      <w:r w:rsidR="00846824">
        <w:rPr>
          <w:szCs w:val="22"/>
          <w:lang w:val="ru-RU"/>
        </w:rPr>
        <w:t>определение</w:t>
      </w:r>
      <w:r w:rsidR="00846824" w:rsidRPr="001F65EC">
        <w:rPr>
          <w:szCs w:val="22"/>
          <w:lang w:val="ru-RU"/>
        </w:rPr>
        <w:t xml:space="preserve"> </w:t>
      </w:r>
      <w:r w:rsidR="00846824">
        <w:rPr>
          <w:szCs w:val="22"/>
          <w:lang w:val="ru-RU"/>
        </w:rPr>
        <w:t>термина</w:t>
      </w:r>
      <w:r w:rsidR="00846824" w:rsidRPr="001F65EC">
        <w:rPr>
          <w:szCs w:val="22"/>
          <w:lang w:val="ru-RU"/>
        </w:rPr>
        <w:t xml:space="preserve"> «</w:t>
      </w:r>
      <w:r w:rsidR="00846824">
        <w:rPr>
          <w:szCs w:val="22"/>
          <w:lang w:val="ru-RU"/>
        </w:rPr>
        <w:t>сотрудничество</w:t>
      </w:r>
      <w:r w:rsidR="00846824" w:rsidRPr="001F65EC">
        <w:rPr>
          <w:szCs w:val="22"/>
          <w:lang w:val="ru-RU"/>
        </w:rPr>
        <w:t xml:space="preserve"> </w:t>
      </w:r>
      <w:r w:rsidR="00846824">
        <w:rPr>
          <w:szCs w:val="22"/>
          <w:lang w:val="ru-RU"/>
        </w:rPr>
        <w:t>Юг</w:t>
      </w:r>
      <w:r w:rsidR="00846824" w:rsidRPr="001F65EC">
        <w:rPr>
          <w:szCs w:val="22"/>
          <w:lang w:val="ru-RU"/>
        </w:rPr>
        <w:t>-</w:t>
      </w:r>
      <w:r w:rsidR="00846824">
        <w:rPr>
          <w:szCs w:val="22"/>
          <w:lang w:val="ru-RU"/>
        </w:rPr>
        <w:t>Юг</w:t>
      </w:r>
      <w:r w:rsidR="00846824" w:rsidRPr="001F65EC">
        <w:rPr>
          <w:szCs w:val="22"/>
          <w:lang w:val="ru-RU"/>
        </w:rPr>
        <w:t xml:space="preserve">» </w:t>
      </w:r>
      <w:r w:rsidR="00846824">
        <w:rPr>
          <w:szCs w:val="22"/>
          <w:lang w:val="ru-RU"/>
        </w:rPr>
        <w:t>сформулировано</w:t>
      </w:r>
      <w:r w:rsidR="00846824" w:rsidRPr="001F65EC">
        <w:rPr>
          <w:szCs w:val="22"/>
          <w:lang w:val="ru-RU"/>
        </w:rPr>
        <w:t xml:space="preserve"> </w:t>
      </w:r>
      <w:r w:rsidR="00846824">
        <w:rPr>
          <w:szCs w:val="22"/>
          <w:lang w:val="ru-RU"/>
        </w:rPr>
        <w:t>в</w:t>
      </w:r>
      <w:r w:rsidR="00846824" w:rsidRPr="001F65EC">
        <w:rPr>
          <w:szCs w:val="22"/>
          <w:lang w:val="ru-RU"/>
        </w:rPr>
        <w:t xml:space="preserve"> </w:t>
      </w:r>
      <w:r w:rsidR="00846824">
        <w:rPr>
          <w:szCs w:val="22"/>
          <w:lang w:val="ru-RU"/>
        </w:rPr>
        <w:t>документе</w:t>
      </w:r>
      <w:r w:rsidR="00846824" w:rsidRPr="001F65EC">
        <w:rPr>
          <w:szCs w:val="22"/>
          <w:lang w:val="ru-RU"/>
        </w:rPr>
        <w:t xml:space="preserve"> «</w:t>
      </w:r>
      <w:r w:rsidR="00846824">
        <w:rPr>
          <w:szCs w:val="22"/>
          <w:lang w:val="ru-RU"/>
        </w:rPr>
        <w:t>Система</w:t>
      </w:r>
      <w:r w:rsidR="00846824" w:rsidRPr="001F65EC">
        <w:rPr>
          <w:szCs w:val="22"/>
          <w:lang w:val="ru-RU"/>
        </w:rPr>
        <w:t xml:space="preserve"> </w:t>
      </w:r>
      <w:r w:rsidR="00846824">
        <w:rPr>
          <w:szCs w:val="22"/>
          <w:lang w:val="ru-RU"/>
        </w:rPr>
        <w:t>руководящих</w:t>
      </w:r>
      <w:r w:rsidR="00846824" w:rsidRPr="001F65EC">
        <w:rPr>
          <w:szCs w:val="22"/>
          <w:lang w:val="ru-RU"/>
        </w:rPr>
        <w:t xml:space="preserve"> </w:t>
      </w:r>
      <w:r w:rsidR="00846824">
        <w:rPr>
          <w:szCs w:val="22"/>
          <w:lang w:val="ru-RU"/>
        </w:rPr>
        <w:t>принципов</w:t>
      </w:r>
      <w:r w:rsidR="00846824" w:rsidRPr="001F65EC">
        <w:rPr>
          <w:szCs w:val="22"/>
          <w:lang w:val="ru-RU"/>
        </w:rPr>
        <w:t xml:space="preserve"> </w:t>
      </w:r>
      <w:r w:rsidR="00846824">
        <w:rPr>
          <w:szCs w:val="22"/>
          <w:lang w:val="ru-RU"/>
        </w:rPr>
        <w:t>оперативной</w:t>
      </w:r>
      <w:r w:rsidR="00846824" w:rsidRPr="001F65EC">
        <w:rPr>
          <w:szCs w:val="22"/>
          <w:lang w:val="ru-RU"/>
        </w:rPr>
        <w:t xml:space="preserve"> </w:t>
      </w:r>
      <w:r w:rsidR="00846824">
        <w:rPr>
          <w:szCs w:val="22"/>
          <w:lang w:val="ru-RU"/>
        </w:rPr>
        <w:t>деятельности</w:t>
      </w:r>
      <w:r w:rsidR="00846824" w:rsidRPr="001F65EC">
        <w:rPr>
          <w:szCs w:val="22"/>
          <w:lang w:val="ru-RU"/>
        </w:rPr>
        <w:t xml:space="preserve"> </w:t>
      </w:r>
      <w:r w:rsidR="00846824">
        <w:rPr>
          <w:szCs w:val="22"/>
          <w:lang w:val="ru-RU"/>
        </w:rPr>
        <w:t>Организации</w:t>
      </w:r>
      <w:r w:rsidR="00846824" w:rsidRPr="001F65EC">
        <w:rPr>
          <w:szCs w:val="22"/>
          <w:lang w:val="ru-RU"/>
        </w:rPr>
        <w:t xml:space="preserve"> </w:t>
      </w:r>
      <w:r w:rsidR="00846824">
        <w:rPr>
          <w:szCs w:val="22"/>
          <w:lang w:val="ru-RU"/>
        </w:rPr>
        <w:t>Объединенных</w:t>
      </w:r>
      <w:r w:rsidR="00846824" w:rsidRPr="001F65EC">
        <w:rPr>
          <w:szCs w:val="22"/>
          <w:lang w:val="ru-RU"/>
        </w:rPr>
        <w:t xml:space="preserve"> </w:t>
      </w:r>
      <w:r w:rsidR="00846824">
        <w:rPr>
          <w:szCs w:val="22"/>
          <w:lang w:val="ru-RU"/>
        </w:rPr>
        <w:t>Наций</w:t>
      </w:r>
      <w:r w:rsidR="00846824" w:rsidRPr="001F65EC">
        <w:rPr>
          <w:szCs w:val="22"/>
          <w:lang w:val="ru-RU"/>
        </w:rPr>
        <w:t xml:space="preserve"> </w:t>
      </w:r>
      <w:r w:rsidR="00846824">
        <w:rPr>
          <w:szCs w:val="22"/>
          <w:lang w:val="ru-RU"/>
        </w:rPr>
        <w:t>в</w:t>
      </w:r>
      <w:r w:rsidR="00846824" w:rsidRPr="001F65EC">
        <w:rPr>
          <w:szCs w:val="22"/>
          <w:lang w:val="ru-RU"/>
        </w:rPr>
        <w:t xml:space="preserve"> </w:t>
      </w:r>
      <w:r w:rsidR="00846824">
        <w:rPr>
          <w:szCs w:val="22"/>
          <w:lang w:val="ru-RU"/>
        </w:rPr>
        <w:t>поддержку</w:t>
      </w:r>
      <w:r w:rsidR="00846824" w:rsidRPr="001F65EC">
        <w:rPr>
          <w:szCs w:val="22"/>
          <w:lang w:val="ru-RU"/>
        </w:rPr>
        <w:t xml:space="preserve"> </w:t>
      </w:r>
      <w:r w:rsidR="00846824">
        <w:rPr>
          <w:szCs w:val="22"/>
          <w:lang w:val="ru-RU"/>
        </w:rPr>
        <w:t>сотрудничества</w:t>
      </w:r>
      <w:r w:rsidR="00846824" w:rsidRPr="001F65EC">
        <w:rPr>
          <w:szCs w:val="22"/>
          <w:lang w:val="ru-RU"/>
        </w:rPr>
        <w:t xml:space="preserve"> </w:t>
      </w:r>
      <w:r w:rsidR="00846824">
        <w:rPr>
          <w:szCs w:val="22"/>
          <w:lang w:val="ru-RU"/>
        </w:rPr>
        <w:t>Юг</w:t>
      </w:r>
      <w:r w:rsidR="00846824" w:rsidRPr="001F65EC">
        <w:rPr>
          <w:szCs w:val="22"/>
          <w:lang w:val="ru-RU"/>
        </w:rPr>
        <w:t>-</w:t>
      </w:r>
      <w:r w:rsidR="00846824">
        <w:rPr>
          <w:szCs w:val="22"/>
          <w:lang w:val="ru-RU"/>
        </w:rPr>
        <w:t>Юг</w:t>
      </w:r>
      <w:r w:rsidR="00846824" w:rsidRPr="001F65EC">
        <w:rPr>
          <w:szCs w:val="22"/>
          <w:lang w:val="ru-RU"/>
        </w:rPr>
        <w:t>»</w:t>
      </w:r>
      <w:r w:rsidR="00152A2E">
        <w:rPr>
          <w:szCs w:val="22"/>
          <w:lang w:val="ru-RU"/>
        </w:rPr>
        <w:t xml:space="preserve"> и гласит, что это </w:t>
      </w:r>
      <w:r w:rsidR="00846824" w:rsidRPr="001F65EC">
        <w:rPr>
          <w:szCs w:val="22"/>
          <w:lang w:val="ru-RU"/>
        </w:rPr>
        <w:t>«</w:t>
      </w:r>
      <w:r w:rsidR="001F65EC">
        <w:rPr>
          <w:szCs w:val="22"/>
          <w:lang w:val="ru-RU"/>
        </w:rPr>
        <w:t>процесс</w:t>
      </w:r>
      <w:r w:rsidR="001F65EC" w:rsidRPr="001F65EC">
        <w:rPr>
          <w:szCs w:val="22"/>
          <w:lang w:val="ru-RU"/>
        </w:rPr>
        <w:t xml:space="preserve">, </w:t>
      </w:r>
      <w:r w:rsidR="001F65EC">
        <w:rPr>
          <w:szCs w:val="22"/>
          <w:lang w:val="ru-RU"/>
        </w:rPr>
        <w:t>с</w:t>
      </w:r>
      <w:r w:rsidR="001F65EC" w:rsidRPr="001F65EC">
        <w:rPr>
          <w:szCs w:val="22"/>
          <w:lang w:val="ru-RU"/>
        </w:rPr>
        <w:t xml:space="preserve"> </w:t>
      </w:r>
      <w:r w:rsidR="001F65EC">
        <w:rPr>
          <w:szCs w:val="22"/>
          <w:lang w:val="ru-RU"/>
        </w:rPr>
        <w:t>помощью</w:t>
      </w:r>
      <w:r w:rsidR="001F65EC" w:rsidRPr="001F65EC">
        <w:rPr>
          <w:szCs w:val="22"/>
          <w:lang w:val="ru-RU"/>
        </w:rPr>
        <w:t xml:space="preserve"> </w:t>
      </w:r>
      <w:r w:rsidR="001F65EC">
        <w:rPr>
          <w:szCs w:val="22"/>
          <w:lang w:val="ru-RU"/>
        </w:rPr>
        <w:t>которого</w:t>
      </w:r>
      <w:r w:rsidR="001F65EC" w:rsidRPr="001F65EC">
        <w:rPr>
          <w:szCs w:val="22"/>
          <w:lang w:val="ru-RU"/>
        </w:rPr>
        <w:t xml:space="preserve"> </w:t>
      </w:r>
      <w:r w:rsidR="001F65EC">
        <w:rPr>
          <w:szCs w:val="22"/>
          <w:lang w:val="ru-RU"/>
        </w:rPr>
        <w:t>две</w:t>
      </w:r>
      <w:r w:rsidR="001F65EC" w:rsidRPr="001F65EC">
        <w:rPr>
          <w:szCs w:val="22"/>
          <w:lang w:val="ru-RU"/>
        </w:rPr>
        <w:t xml:space="preserve"> </w:t>
      </w:r>
      <w:r w:rsidR="001F65EC">
        <w:rPr>
          <w:szCs w:val="22"/>
          <w:lang w:val="ru-RU"/>
        </w:rPr>
        <w:t>развивающиеся</w:t>
      </w:r>
      <w:r w:rsidR="001F65EC" w:rsidRPr="001F65EC">
        <w:rPr>
          <w:szCs w:val="22"/>
          <w:lang w:val="ru-RU"/>
        </w:rPr>
        <w:t xml:space="preserve"> </w:t>
      </w:r>
      <w:r w:rsidR="001F65EC">
        <w:rPr>
          <w:szCs w:val="22"/>
          <w:lang w:val="ru-RU"/>
        </w:rPr>
        <w:t>страны</w:t>
      </w:r>
      <w:r w:rsidR="001F65EC" w:rsidRPr="001F65EC">
        <w:rPr>
          <w:szCs w:val="22"/>
          <w:lang w:val="ru-RU"/>
        </w:rPr>
        <w:t xml:space="preserve"> </w:t>
      </w:r>
      <w:r w:rsidR="001F65EC">
        <w:rPr>
          <w:szCs w:val="22"/>
          <w:lang w:val="ru-RU"/>
        </w:rPr>
        <w:t>или</w:t>
      </w:r>
      <w:r w:rsidR="001F65EC" w:rsidRPr="001F65EC">
        <w:rPr>
          <w:szCs w:val="22"/>
          <w:lang w:val="ru-RU"/>
        </w:rPr>
        <w:t xml:space="preserve"> </w:t>
      </w:r>
      <w:r w:rsidR="001F65EC">
        <w:rPr>
          <w:szCs w:val="22"/>
          <w:lang w:val="ru-RU"/>
        </w:rPr>
        <w:t>более</w:t>
      </w:r>
      <w:r w:rsidR="001F65EC" w:rsidRPr="001F65EC">
        <w:rPr>
          <w:szCs w:val="22"/>
          <w:lang w:val="ru-RU"/>
        </w:rPr>
        <w:t xml:space="preserve"> </w:t>
      </w:r>
      <w:r w:rsidR="001F65EC">
        <w:rPr>
          <w:szCs w:val="22"/>
          <w:lang w:val="ru-RU"/>
        </w:rPr>
        <w:t>добиваются</w:t>
      </w:r>
      <w:r w:rsidR="001F65EC" w:rsidRPr="001F65EC">
        <w:rPr>
          <w:szCs w:val="22"/>
          <w:lang w:val="ru-RU"/>
        </w:rPr>
        <w:t xml:space="preserve"> </w:t>
      </w:r>
      <w:r w:rsidR="001F65EC">
        <w:rPr>
          <w:szCs w:val="22"/>
          <w:lang w:val="ru-RU"/>
        </w:rPr>
        <w:t>индивидуального</w:t>
      </w:r>
      <w:r w:rsidR="001F65EC" w:rsidRPr="001F65EC">
        <w:rPr>
          <w:szCs w:val="22"/>
          <w:lang w:val="ru-RU"/>
        </w:rPr>
        <w:t xml:space="preserve"> </w:t>
      </w:r>
      <w:r w:rsidR="001F65EC">
        <w:rPr>
          <w:szCs w:val="22"/>
          <w:lang w:val="ru-RU"/>
        </w:rPr>
        <w:t>и</w:t>
      </w:r>
      <w:r w:rsidR="00BF4D43" w:rsidRPr="001F65EC">
        <w:rPr>
          <w:szCs w:val="22"/>
          <w:lang w:val="ru-RU"/>
        </w:rPr>
        <w:t>/</w:t>
      </w:r>
      <w:r w:rsidR="001F65EC">
        <w:rPr>
          <w:szCs w:val="22"/>
          <w:lang w:val="ru-RU"/>
        </w:rPr>
        <w:t>или общего национального потенциала на основе обмена знаниями, навыками, ресурсами и техническими ноу-хау, а также на основе принятия региональных и межрегиональных коллективных мер, включая налаживание партнерских связей с правительствами, региональными организациями, гражданским обществом, научными кругами и частным сектором в своих индивидуальных и</w:t>
      </w:r>
      <w:r w:rsidR="00BF4D43" w:rsidRPr="001F65EC">
        <w:rPr>
          <w:szCs w:val="22"/>
          <w:lang w:val="ru-RU"/>
        </w:rPr>
        <w:t>/</w:t>
      </w:r>
      <w:r w:rsidR="001F65EC">
        <w:rPr>
          <w:szCs w:val="22"/>
          <w:lang w:val="ru-RU"/>
        </w:rPr>
        <w:t>или</w:t>
      </w:r>
      <w:r w:rsidR="00BF4D43" w:rsidRPr="001F65EC">
        <w:rPr>
          <w:szCs w:val="22"/>
          <w:lang w:val="ru-RU"/>
        </w:rPr>
        <w:t xml:space="preserve"> </w:t>
      </w:r>
      <w:r w:rsidR="001F65EC">
        <w:rPr>
          <w:szCs w:val="22"/>
          <w:lang w:val="ru-RU"/>
        </w:rPr>
        <w:t>взаимных интересах в регионах и на межрегиональном уровне</w:t>
      </w:r>
      <w:r w:rsidR="00BF4D43" w:rsidRPr="001F65EC">
        <w:rPr>
          <w:szCs w:val="22"/>
          <w:lang w:val="ru-RU"/>
        </w:rPr>
        <w:t xml:space="preserve">.  </w:t>
      </w:r>
      <w:r w:rsidR="001F65EC">
        <w:rPr>
          <w:szCs w:val="22"/>
          <w:lang w:val="ru-RU"/>
        </w:rPr>
        <w:t>Сотрудничество</w:t>
      </w:r>
      <w:r w:rsidR="001F65EC" w:rsidRPr="001F65EC">
        <w:rPr>
          <w:szCs w:val="22"/>
          <w:lang w:val="ru-RU"/>
        </w:rPr>
        <w:t xml:space="preserve"> </w:t>
      </w:r>
      <w:r w:rsidR="001F65EC">
        <w:rPr>
          <w:szCs w:val="22"/>
          <w:lang w:val="ru-RU"/>
        </w:rPr>
        <w:t>Юг</w:t>
      </w:r>
      <w:r w:rsidR="001F65EC" w:rsidRPr="001F65EC">
        <w:rPr>
          <w:szCs w:val="22"/>
          <w:lang w:val="ru-RU"/>
        </w:rPr>
        <w:t>-</w:t>
      </w:r>
      <w:r w:rsidR="001F65EC">
        <w:rPr>
          <w:szCs w:val="22"/>
          <w:lang w:val="ru-RU"/>
        </w:rPr>
        <w:t>Юг</w:t>
      </w:r>
      <w:r w:rsidR="001F65EC" w:rsidRPr="001F65EC">
        <w:rPr>
          <w:szCs w:val="22"/>
          <w:lang w:val="ru-RU"/>
        </w:rPr>
        <w:t xml:space="preserve"> </w:t>
      </w:r>
      <w:r w:rsidR="001F65EC">
        <w:rPr>
          <w:szCs w:val="22"/>
          <w:lang w:val="ru-RU"/>
        </w:rPr>
        <w:t>не</w:t>
      </w:r>
      <w:r w:rsidR="001F65EC" w:rsidRPr="001F65EC">
        <w:rPr>
          <w:szCs w:val="22"/>
          <w:lang w:val="ru-RU"/>
        </w:rPr>
        <w:t xml:space="preserve"> </w:t>
      </w:r>
      <w:r w:rsidR="001F65EC">
        <w:rPr>
          <w:szCs w:val="22"/>
          <w:lang w:val="ru-RU"/>
        </w:rPr>
        <w:t>подменяет</w:t>
      </w:r>
      <w:r w:rsidR="001F65EC" w:rsidRPr="001F65EC">
        <w:rPr>
          <w:szCs w:val="22"/>
          <w:lang w:val="ru-RU"/>
        </w:rPr>
        <w:t xml:space="preserve">, </w:t>
      </w:r>
      <w:r w:rsidR="001F65EC">
        <w:rPr>
          <w:szCs w:val="22"/>
          <w:lang w:val="ru-RU"/>
        </w:rPr>
        <w:t>а</w:t>
      </w:r>
      <w:r w:rsidR="001F65EC" w:rsidRPr="001F65EC">
        <w:rPr>
          <w:szCs w:val="22"/>
          <w:lang w:val="ru-RU"/>
        </w:rPr>
        <w:t xml:space="preserve"> </w:t>
      </w:r>
      <w:r w:rsidR="001F65EC">
        <w:rPr>
          <w:szCs w:val="22"/>
          <w:lang w:val="ru-RU"/>
        </w:rPr>
        <w:t>скорее</w:t>
      </w:r>
      <w:r w:rsidR="001F65EC" w:rsidRPr="001F65EC">
        <w:rPr>
          <w:szCs w:val="22"/>
          <w:lang w:val="ru-RU"/>
        </w:rPr>
        <w:t xml:space="preserve"> </w:t>
      </w:r>
      <w:r w:rsidR="001F65EC">
        <w:rPr>
          <w:szCs w:val="22"/>
          <w:lang w:val="ru-RU"/>
        </w:rPr>
        <w:t>дополняет</w:t>
      </w:r>
      <w:r w:rsidR="001F65EC" w:rsidRPr="001F65EC">
        <w:rPr>
          <w:szCs w:val="22"/>
          <w:lang w:val="ru-RU"/>
        </w:rPr>
        <w:t xml:space="preserve"> </w:t>
      </w:r>
      <w:r w:rsidR="001F65EC">
        <w:rPr>
          <w:szCs w:val="22"/>
          <w:lang w:val="ru-RU"/>
        </w:rPr>
        <w:t>сотрудничество</w:t>
      </w:r>
      <w:r w:rsidR="001F65EC" w:rsidRPr="001F65EC">
        <w:rPr>
          <w:szCs w:val="22"/>
          <w:lang w:val="ru-RU"/>
        </w:rPr>
        <w:t xml:space="preserve"> </w:t>
      </w:r>
      <w:r w:rsidR="001F65EC">
        <w:rPr>
          <w:szCs w:val="22"/>
          <w:lang w:val="ru-RU"/>
        </w:rPr>
        <w:t>Север</w:t>
      </w:r>
      <w:r w:rsidR="001F65EC" w:rsidRPr="001F65EC">
        <w:rPr>
          <w:szCs w:val="22"/>
          <w:lang w:val="ru-RU"/>
        </w:rPr>
        <w:t>-</w:t>
      </w:r>
      <w:r w:rsidR="001F65EC">
        <w:rPr>
          <w:szCs w:val="22"/>
          <w:lang w:val="ru-RU"/>
        </w:rPr>
        <w:t>Юг»</w:t>
      </w:r>
      <w:r w:rsidR="00BF4D43" w:rsidRPr="0041644C">
        <w:rPr>
          <w:rStyle w:val="FootnoteReference"/>
          <w:szCs w:val="22"/>
        </w:rPr>
        <w:footnoteReference w:id="3"/>
      </w:r>
      <w:r w:rsidR="001F65EC">
        <w:rPr>
          <w:szCs w:val="22"/>
          <w:lang w:val="ru-RU"/>
        </w:rPr>
        <w:t>.</w:t>
      </w:r>
    </w:p>
    <w:p w14:paraId="4BFBD40E" w14:textId="77777777" w:rsidR="00BF4D43" w:rsidRPr="001F65EC" w:rsidRDefault="00BF4D43" w:rsidP="00BF4D43">
      <w:pPr>
        <w:rPr>
          <w:szCs w:val="22"/>
          <w:lang w:val="ru-RU"/>
        </w:rPr>
      </w:pPr>
    </w:p>
    <w:p w14:paraId="1467A168" w14:textId="0D63178B" w:rsidR="00F4448E" w:rsidRDefault="00286D8D" w:rsidP="00286D8D">
      <w:pPr>
        <w:rPr>
          <w:color w:val="000000"/>
          <w:szCs w:val="22"/>
          <w:shd w:val="clear" w:color="auto" w:fill="FFFFFF"/>
        </w:rPr>
      </w:pPr>
      <w:r>
        <w:rPr>
          <w:color w:val="000000"/>
          <w:szCs w:val="22"/>
          <w:shd w:val="clear" w:color="auto" w:fill="FFFFFF"/>
        </w:rPr>
        <w:fldChar w:fldCharType="begin"/>
      </w:r>
      <w:r w:rsidRPr="00C024E3">
        <w:rPr>
          <w:color w:val="000000"/>
          <w:szCs w:val="22"/>
          <w:shd w:val="clear" w:color="auto" w:fill="FFFFFF"/>
          <w:lang w:val="ru-RU"/>
        </w:rPr>
        <w:instrText xml:space="preserve"> </w:instrText>
      </w:r>
      <w:r>
        <w:rPr>
          <w:color w:val="000000"/>
          <w:szCs w:val="22"/>
          <w:shd w:val="clear" w:color="auto" w:fill="FFFFFF"/>
        </w:rPr>
        <w:instrText>AUTONUM</w:instrText>
      </w:r>
      <w:r w:rsidRPr="00C024E3">
        <w:rPr>
          <w:color w:val="000000"/>
          <w:szCs w:val="22"/>
          <w:shd w:val="clear" w:color="auto" w:fill="FFFFFF"/>
          <w:lang w:val="ru-RU"/>
        </w:rPr>
        <w:instrText xml:space="preserve">  </w:instrText>
      </w:r>
      <w:r>
        <w:rPr>
          <w:color w:val="000000"/>
          <w:szCs w:val="22"/>
          <w:shd w:val="clear" w:color="auto" w:fill="FFFFFF"/>
        </w:rPr>
        <w:fldChar w:fldCharType="end"/>
      </w:r>
      <w:r w:rsidRPr="00C024E3">
        <w:rPr>
          <w:color w:val="000000"/>
          <w:szCs w:val="22"/>
          <w:shd w:val="clear" w:color="auto" w:fill="FFFFFF"/>
          <w:lang w:val="ru-RU"/>
        </w:rPr>
        <w:tab/>
      </w:r>
      <w:r w:rsidR="00665D01">
        <w:rPr>
          <w:color w:val="000000"/>
          <w:szCs w:val="22"/>
          <w:shd w:val="clear" w:color="auto" w:fill="FFFFFF"/>
          <w:lang w:val="ru-RU"/>
        </w:rPr>
        <w:t>Аналогичным</w:t>
      </w:r>
      <w:r w:rsidR="00665D01" w:rsidRPr="00C024E3">
        <w:rPr>
          <w:color w:val="000000"/>
          <w:szCs w:val="22"/>
          <w:shd w:val="clear" w:color="auto" w:fill="FFFFFF"/>
          <w:lang w:val="ru-RU"/>
        </w:rPr>
        <w:t xml:space="preserve"> </w:t>
      </w:r>
      <w:r w:rsidR="00665D01">
        <w:rPr>
          <w:color w:val="000000"/>
          <w:szCs w:val="22"/>
          <w:shd w:val="clear" w:color="auto" w:fill="FFFFFF"/>
          <w:lang w:val="ru-RU"/>
        </w:rPr>
        <w:t>образом</w:t>
      </w:r>
      <w:r w:rsidR="00665D01" w:rsidRPr="00C024E3">
        <w:rPr>
          <w:color w:val="000000"/>
          <w:szCs w:val="22"/>
          <w:shd w:val="clear" w:color="auto" w:fill="FFFFFF"/>
          <w:lang w:val="ru-RU"/>
        </w:rPr>
        <w:t xml:space="preserve"> </w:t>
      </w:r>
      <w:r w:rsidR="00665D01">
        <w:rPr>
          <w:color w:val="000000"/>
          <w:szCs w:val="22"/>
          <w:shd w:val="clear" w:color="auto" w:fill="FFFFFF"/>
          <w:lang w:val="ru-RU"/>
        </w:rPr>
        <w:t>Конференция</w:t>
      </w:r>
      <w:r w:rsidR="00665D01" w:rsidRPr="00C024E3">
        <w:rPr>
          <w:color w:val="000000"/>
          <w:szCs w:val="22"/>
          <w:shd w:val="clear" w:color="auto" w:fill="FFFFFF"/>
          <w:lang w:val="ru-RU"/>
        </w:rPr>
        <w:t xml:space="preserve"> </w:t>
      </w:r>
      <w:r w:rsidR="00665D01">
        <w:rPr>
          <w:color w:val="000000"/>
          <w:szCs w:val="22"/>
          <w:shd w:val="clear" w:color="auto" w:fill="FFFFFF"/>
          <w:lang w:val="ru-RU"/>
        </w:rPr>
        <w:t>Организации</w:t>
      </w:r>
      <w:r w:rsidR="00665D01" w:rsidRPr="00C024E3">
        <w:rPr>
          <w:color w:val="000000"/>
          <w:szCs w:val="22"/>
          <w:shd w:val="clear" w:color="auto" w:fill="FFFFFF"/>
          <w:lang w:val="ru-RU"/>
        </w:rPr>
        <w:t xml:space="preserve"> </w:t>
      </w:r>
      <w:r w:rsidR="00665D01">
        <w:rPr>
          <w:color w:val="000000"/>
          <w:szCs w:val="22"/>
          <w:shd w:val="clear" w:color="auto" w:fill="FFFFFF"/>
          <w:lang w:val="ru-RU"/>
        </w:rPr>
        <w:t>Объединенных</w:t>
      </w:r>
      <w:r w:rsidR="00665D01" w:rsidRPr="00C024E3">
        <w:rPr>
          <w:color w:val="000000"/>
          <w:szCs w:val="22"/>
          <w:shd w:val="clear" w:color="auto" w:fill="FFFFFF"/>
          <w:lang w:val="ru-RU"/>
        </w:rPr>
        <w:t xml:space="preserve"> </w:t>
      </w:r>
      <w:r w:rsidR="00665D01">
        <w:rPr>
          <w:color w:val="000000"/>
          <w:szCs w:val="22"/>
          <w:shd w:val="clear" w:color="auto" w:fill="FFFFFF"/>
          <w:lang w:val="ru-RU"/>
        </w:rPr>
        <w:t>Наций</w:t>
      </w:r>
      <w:r w:rsidR="00665D01" w:rsidRPr="00C024E3">
        <w:rPr>
          <w:color w:val="000000"/>
          <w:szCs w:val="22"/>
          <w:shd w:val="clear" w:color="auto" w:fill="FFFFFF"/>
          <w:lang w:val="ru-RU"/>
        </w:rPr>
        <w:t xml:space="preserve"> </w:t>
      </w:r>
      <w:r w:rsidR="00665D01">
        <w:rPr>
          <w:color w:val="000000"/>
          <w:szCs w:val="22"/>
          <w:shd w:val="clear" w:color="auto" w:fill="FFFFFF"/>
          <w:lang w:val="ru-RU"/>
        </w:rPr>
        <w:t>на</w:t>
      </w:r>
      <w:r w:rsidR="00665D01" w:rsidRPr="00C024E3">
        <w:rPr>
          <w:color w:val="000000"/>
          <w:szCs w:val="22"/>
          <w:shd w:val="clear" w:color="auto" w:fill="FFFFFF"/>
          <w:lang w:val="ru-RU"/>
        </w:rPr>
        <w:t xml:space="preserve"> </w:t>
      </w:r>
      <w:r w:rsidR="00665D01">
        <w:rPr>
          <w:color w:val="000000"/>
          <w:szCs w:val="22"/>
          <w:shd w:val="clear" w:color="auto" w:fill="FFFFFF"/>
          <w:lang w:val="ru-RU"/>
        </w:rPr>
        <w:t>высоком</w:t>
      </w:r>
      <w:r w:rsidR="00665D01" w:rsidRPr="00C024E3">
        <w:rPr>
          <w:color w:val="000000"/>
          <w:szCs w:val="22"/>
          <w:shd w:val="clear" w:color="auto" w:fill="FFFFFF"/>
          <w:lang w:val="ru-RU"/>
        </w:rPr>
        <w:t xml:space="preserve"> </w:t>
      </w:r>
      <w:r w:rsidR="00665D01">
        <w:rPr>
          <w:color w:val="000000"/>
          <w:szCs w:val="22"/>
          <w:shd w:val="clear" w:color="auto" w:fill="FFFFFF"/>
          <w:lang w:val="ru-RU"/>
        </w:rPr>
        <w:t>уровне</w:t>
      </w:r>
      <w:r w:rsidR="00665D01" w:rsidRPr="00C024E3">
        <w:rPr>
          <w:color w:val="000000"/>
          <w:szCs w:val="22"/>
          <w:shd w:val="clear" w:color="auto" w:fill="FFFFFF"/>
          <w:lang w:val="ru-RU"/>
        </w:rPr>
        <w:t xml:space="preserve"> </w:t>
      </w:r>
      <w:r w:rsidR="00665D01">
        <w:rPr>
          <w:color w:val="000000"/>
          <w:szCs w:val="22"/>
          <w:shd w:val="clear" w:color="auto" w:fill="FFFFFF"/>
          <w:lang w:val="ru-RU"/>
        </w:rPr>
        <w:t>по</w:t>
      </w:r>
      <w:r w:rsidR="00665D01" w:rsidRPr="00C024E3">
        <w:rPr>
          <w:color w:val="000000"/>
          <w:szCs w:val="22"/>
          <w:shd w:val="clear" w:color="auto" w:fill="FFFFFF"/>
          <w:lang w:val="ru-RU"/>
        </w:rPr>
        <w:t xml:space="preserve"> </w:t>
      </w:r>
      <w:r w:rsidR="00665D01">
        <w:rPr>
          <w:color w:val="000000"/>
          <w:szCs w:val="22"/>
          <w:shd w:val="clear" w:color="auto" w:fill="FFFFFF"/>
          <w:lang w:val="ru-RU"/>
        </w:rPr>
        <w:t>сотрудничеству</w:t>
      </w:r>
      <w:r w:rsidR="00665D01" w:rsidRPr="00C024E3">
        <w:rPr>
          <w:color w:val="000000"/>
          <w:szCs w:val="22"/>
          <w:shd w:val="clear" w:color="auto" w:fill="FFFFFF"/>
          <w:lang w:val="ru-RU"/>
        </w:rPr>
        <w:t xml:space="preserve"> </w:t>
      </w:r>
      <w:r w:rsidR="00665D01">
        <w:rPr>
          <w:color w:val="000000"/>
          <w:szCs w:val="22"/>
          <w:shd w:val="clear" w:color="auto" w:fill="FFFFFF"/>
          <w:lang w:val="ru-RU"/>
        </w:rPr>
        <w:t>Юг</w:t>
      </w:r>
      <w:r w:rsidR="00665D01" w:rsidRPr="00C024E3">
        <w:rPr>
          <w:color w:val="000000"/>
          <w:szCs w:val="22"/>
          <w:shd w:val="clear" w:color="auto" w:fill="FFFFFF"/>
          <w:lang w:val="ru-RU"/>
        </w:rPr>
        <w:t>-</w:t>
      </w:r>
      <w:r w:rsidR="00665D01">
        <w:rPr>
          <w:color w:val="000000"/>
          <w:szCs w:val="22"/>
          <w:shd w:val="clear" w:color="auto" w:fill="FFFFFF"/>
          <w:lang w:val="ru-RU"/>
        </w:rPr>
        <w:t>Юг</w:t>
      </w:r>
      <w:r w:rsidR="00C024E3" w:rsidRPr="00C024E3">
        <w:rPr>
          <w:color w:val="000000"/>
          <w:szCs w:val="22"/>
          <w:shd w:val="clear" w:color="auto" w:fill="FFFFFF"/>
          <w:lang w:val="ru-RU"/>
        </w:rPr>
        <w:t xml:space="preserve">, </w:t>
      </w:r>
      <w:r w:rsidR="00C024E3">
        <w:rPr>
          <w:color w:val="000000"/>
          <w:szCs w:val="22"/>
          <w:shd w:val="clear" w:color="auto" w:fill="FFFFFF"/>
          <w:lang w:val="ru-RU"/>
        </w:rPr>
        <w:t>заседание</w:t>
      </w:r>
      <w:r w:rsidR="00C024E3" w:rsidRPr="00C024E3">
        <w:rPr>
          <w:color w:val="000000"/>
          <w:szCs w:val="22"/>
          <w:shd w:val="clear" w:color="auto" w:fill="FFFFFF"/>
          <w:lang w:val="ru-RU"/>
        </w:rPr>
        <w:t xml:space="preserve"> </w:t>
      </w:r>
      <w:r w:rsidR="00C024E3">
        <w:rPr>
          <w:color w:val="000000"/>
          <w:szCs w:val="22"/>
          <w:shd w:val="clear" w:color="auto" w:fill="FFFFFF"/>
          <w:lang w:val="ru-RU"/>
        </w:rPr>
        <w:t>которой</w:t>
      </w:r>
      <w:r w:rsidR="00C024E3" w:rsidRPr="00C024E3">
        <w:rPr>
          <w:color w:val="000000"/>
          <w:szCs w:val="22"/>
          <w:shd w:val="clear" w:color="auto" w:fill="FFFFFF"/>
          <w:lang w:val="ru-RU"/>
        </w:rPr>
        <w:t xml:space="preserve"> </w:t>
      </w:r>
      <w:r w:rsidR="00C024E3">
        <w:rPr>
          <w:color w:val="000000"/>
          <w:szCs w:val="22"/>
          <w:shd w:val="clear" w:color="auto" w:fill="FFFFFF"/>
          <w:lang w:val="ru-RU"/>
        </w:rPr>
        <w:t>состоялось</w:t>
      </w:r>
      <w:r w:rsidR="00C024E3" w:rsidRPr="00C024E3">
        <w:rPr>
          <w:color w:val="000000"/>
          <w:szCs w:val="22"/>
          <w:shd w:val="clear" w:color="auto" w:fill="FFFFFF"/>
          <w:lang w:val="ru-RU"/>
        </w:rPr>
        <w:t xml:space="preserve"> </w:t>
      </w:r>
      <w:r w:rsidR="00C024E3">
        <w:rPr>
          <w:color w:val="000000"/>
          <w:szCs w:val="22"/>
          <w:shd w:val="clear" w:color="auto" w:fill="FFFFFF"/>
          <w:lang w:val="ru-RU"/>
        </w:rPr>
        <w:t>в</w:t>
      </w:r>
      <w:r w:rsidR="00C024E3" w:rsidRPr="00C024E3">
        <w:rPr>
          <w:color w:val="000000"/>
          <w:szCs w:val="22"/>
          <w:shd w:val="clear" w:color="auto" w:fill="FFFFFF"/>
          <w:lang w:val="ru-RU"/>
        </w:rPr>
        <w:t xml:space="preserve"> </w:t>
      </w:r>
      <w:r w:rsidR="00C024E3">
        <w:rPr>
          <w:color w:val="000000"/>
          <w:szCs w:val="22"/>
          <w:shd w:val="clear" w:color="auto" w:fill="FFFFFF"/>
          <w:lang w:val="ru-RU"/>
        </w:rPr>
        <w:t>Найроби</w:t>
      </w:r>
      <w:r w:rsidR="00C024E3" w:rsidRPr="00C024E3">
        <w:rPr>
          <w:color w:val="000000"/>
          <w:szCs w:val="22"/>
          <w:shd w:val="clear" w:color="auto" w:fill="FFFFFF"/>
          <w:lang w:val="ru-RU"/>
        </w:rPr>
        <w:t xml:space="preserve"> </w:t>
      </w:r>
      <w:r w:rsidR="00BF4D43" w:rsidRPr="00C024E3">
        <w:rPr>
          <w:color w:val="000000"/>
          <w:szCs w:val="22"/>
          <w:shd w:val="clear" w:color="auto" w:fill="FFFFFF"/>
          <w:lang w:val="ru-RU"/>
        </w:rPr>
        <w:t>(</w:t>
      </w:r>
      <w:r w:rsidR="00C024E3">
        <w:rPr>
          <w:color w:val="000000"/>
          <w:szCs w:val="22"/>
          <w:shd w:val="clear" w:color="auto" w:fill="FFFFFF"/>
          <w:lang w:val="ru-RU"/>
        </w:rPr>
        <w:t>в</w:t>
      </w:r>
      <w:r w:rsidR="00C024E3" w:rsidRPr="00C024E3">
        <w:rPr>
          <w:color w:val="000000"/>
          <w:szCs w:val="22"/>
          <w:shd w:val="clear" w:color="auto" w:fill="FFFFFF"/>
          <w:lang w:val="ru-RU"/>
        </w:rPr>
        <w:t xml:space="preserve"> </w:t>
      </w:r>
      <w:r w:rsidR="00C024E3">
        <w:rPr>
          <w:color w:val="000000"/>
          <w:szCs w:val="22"/>
          <w:shd w:val="clear" w:color="auto" w:fill="FFFFFF"/>
          <w:lang w:val="ru-RU"/>
        </w:rPr>
        <w:t>декабре</w:t>
      </w:r>
      <w:r w:rsidR="00C024E3" w:rsidRPr="00C024E3">
        <w:rPr>
          <w:color w:val="000000"/>
          <w:szCs w:val="22"/>
          <w:shd w:val="clear" w:color="auto" w:fill="FFFFFF"/>
          <w:lang w:val="ru-RU"/>
        </w:rPr>
        <w:t xml:space="preserve"> </w:t>
      </w:r>
      <w:r w:rsidR="00BF4D43" w:rsidRPr="00C024E3">
        <w:rPr>
          <w:color w:val="000000"/>
          <w:szCs w:val="22"/>
          <w:shd w:val="clear" w:color="auto" w:fill="FFFFFF"/>
          <w:lang w:val="ru-RU"/>
        </w:rPr>
        <w:t>2009</w:t>
      </w:r>
      <w:r w:rsidR="00C024E3" w:rsidRPr="00C024E3">
        <w:rPr>
          <w:color w:val="000000"/>
          <w:szCs w:val="22"/>
          <w:shd w:val="clear" w:color="auto" w:fill="FFFFFF"/>
        </w:rPr>
        <w:t> </w:t>
      </w:r>
      <w:r w:rsidR="00C024E3">
        <w:rPr>
          <w:color w:val="000000"/>
          <w:szCs w:val="22"/>
          <w:shd w:val="clear" w:color="auto" w:fill="FFFFFF"/>
          <w:lang w:val="ru-RU"/>
        </w:rPr>
        <w:t>г</w:t>
      </w:r>
      <w:r w:rsidR="00C024E3" w:rsidRPr="00C024E3">
        <w:rPr>
          <w:color w:val="000000"/>
          <w:szCs w:val="22"/>
          <w:shd w:val="clear" w:color="auto" w:fill="FFFFFF"/>
          <w:lang w:val="ru-RU"/>
        </w:rPr>
        <w:t>.</w:t>
      </w:r>
      <w:r w:rsidR="00BF4D43" w:rsidRPr="00C024E3">
        <w:rPr>
          <w:color w:val="000000"/>
          <w:szCs w:val="22"/>
          <w:shd w:val="clear" w:color="auto" w:fill="FFFFFF"/>
          <w:lang w:val="ru-RU"/>
        </w:rPr>
        <w:t>)</w:t>
      </w:r>
      <w:r w:rsidR="00C024E3" w:rsidRPr="00C024E3">
        <w:rPr>
          <w:color w:val="000000"/>
          <w:szCs w:val="22"/>
          <w:shd w:val="clear" w:color="auto" w:fill="FFFFFF"/>
          <w:lang w:val="ru-RU"/>
        </w:rPr>
        <w:t xml:space="preserve">, </w:t>
      </w:r>
      <w:r w:rsidR="00C024E3">
        <w:rPr>
          <w:color w:val="000000"/>
          <w:szCs w:val="22"/>
          <w:shd w:val="clear" w:color="auto" w:fill="FFFFFF"/>
          <w:lang w:val="ru-RU"/>
        </w:rPr>
        <w:t>подтвердила</w:t>
      </w:r>
      <w:r w:rsidR="00C024E3" w:rsidRPr="00C024E3">
        <w:rPr>
          <w:color w:val="000000"/>
          <w:szCs w:val="22"/>
          <w:shd w:val="clear" w:color="auto" w:fill="FFFFFF"/>
          <w:lang w:val="ru-RU"/>
        </w:rPr>
        <w:t xml:space="preserve">, </w:t>
      </w:r>
      <w:r w:rsidR="00C024E3">
        <w:rPr>
          <w:color w:val="000000"/>
          <w:szCs w:val="22"/>
          <w:shd w:val="clear" w:color="auto" w:fill="FFFFFF"/>
          <w:lang w:val="ru-RU"/>
        </w:rPr>
        <w:t>что</w:t>
      </w:r>
      <w:r w:rsidR="00C024E3" w:rsidRPr="00C024E3">
        <w:rPr>
          <w:color w:val="000000"/>
          <w:szCs w:val="22"/>
          <w:shd w:val="clear" w:color="auto" w:fill="FFFFFF"/>
          <w:lang w:val="ru-RU"/>
        </w:rPr>
        <w:t xml:space="preserve"> «</w:t>
      </w:r>
      <w:r w:rsidR="00C024E3">
        <w:rPr>
          <w:color w:val="000000"/>
          <w:szCs w:val="22"/>
          <w:shd w:val="clear" w:color="auto" w:fill="FFFFFF"/>
          <w:lang w:val="ru-RU"/>
        </w:rPr>
        <w:t>сотрудничество Юг-Юг является общей задачей народов и стран Юга, что подтверждается совместным опытом и симпатиями на основе их общих целей и солидарности, и руководствуется, в частности, принципами уважения национального суверенитета и национальной ответственности, свободными от каких-либо предварительных условий.  Сотрудничество Юг-Юг не следует рассматривать как официальную помощь в целях развития.  Оно</w:t>
      </w:r>
      <w:r w:rsidR="00C024E3" w:rsidRPr="00C024E3">
        <w:rPr>
          <w:color w:val="000000"/>
          <w:szCs w:val="22"/>
          <w:shd w:val="clear" w:color="auto" w:fill="FFFFFF"/>
        </w:rPr>
        <w:t xml:space="preserve"> </w:t>
      </w:r>
      <w:r w:rsidR="00C024E3">
        <w:rPr>
          <w:color w:val="000000"/>
          <w:szCs w:val="22"/>
          <w:shd w:val="clear" w:color="auto" w:fill="FFFFFF"/>
          <w:lang w:val="ru-RU"/>
        </w:rPr>
        <w:t>является</w:t>
      </w:r>
      <w:r w:rsidR="00C024E3" w:rsidRPr="00C024E3">
        <w:rPr>
          <w:color w:val="000000"/>
          <w:szCs w:val="22"/>
          <w:shd w:val="clear" w:color="auto" w:fill="FFFFFF"/>
        </w:rPr>
        <w:t xml:space="preserve"> </w:t>
      </w:r>
      <w:r w:rsidR="00C024E3">
        <w:rPr>
          <w:color w:val="000000"/>
          <w:szCs w:val="22"/>
          <w:shd w:val="clear" w:color="auto" w:fill="FFFFFF"/>
          <w:lang w:val="ru-RU"/>
        </w:rPr>
        <w:t>партнерством</w:t>
      </w:r>
      <w:r w:rsidR="00C024E3" w:rsidRPr="00C024E3">
        <w:rPr>
          <w:color w:val="000000"/>
          <w:szCs w:val="22"/>
          <w:shd w:val="clear" w:color="auto" w:fill="FFFFFF"/>
        </w:rPr>
        <w:t xml:space="preserve"> </w:t>
      </w:r>
      <w:r w:rsidR="00C024E3">
        <w:rPr>
          <w:color w:val="000000"/>
          <w:szCs w:val="22"/>
          <w:shd w:val="clear" w:color="auto" w:fill="FFFFFF"/>
          <w:lang w:val="ru-RU"/>
        </w:rPr>
        <w:t>между</w:t>
      </w:r>
      <w:r w:rsidR="00C024E3" w:rsidRPr="00C024E3">
        <w:rPr>
          <w:color w:val="000000"/>
          <w:szCs w:val="22"/>
          <w:shd w:val="clear" w:color="auto" w:fill="FFFFFF"/>
        </w:rPr>
        <w:t xml:space="preserve"> </w:t>
      </w:r>
      <w:r w:rsidR="00C024E3">
        <w:rPr>
          <w:color w:val="000000"/>
          <w:szCs w:val="22"/>
          <w:shd w:val="clear" w:color="auto" w:fill="FFFFFF"/>
          <w:lang w:val="ru-RU"/>
        </w:rPr>
        <w:t>равными</w:t>
      </w:r>
      <w:r w:rsidR="00C024E3" w:rsidRPr="00C024E3">
        <w:rPr>
          <w:color w:val="000000"/>
          <w:szCs w:val="22"/>
          <w:shd w:val="clear" w:color="auto" w:fill="FFFFFF"/>
        </w:rPr>
        <w:t xml:space="preserve"> </w:t>
      </w:r>
      <w:r w:rsidR="00C024E3">
        <w:rPr>
          <w:color w:val="000000"/>
          <w:szCs w:val="22"/>
          <w:shd w:val="clear" w:color="auto" w:fill="FFFFFF"/>
          <w:lang w:val="ru-RU"/>
        </w:rPr>
        <w:t>сторонами</w:t>
      </w:r>
      <w:r w:rsidR="00C024E3" w:rsidRPr="00C024E3">
        <w:rPr>
          <w:color w:val="000000"/>
          <w:szCs w:val="22"/>
          <w:shd w:val="clear" w:color="auto" w:fill="FFFFFF"/>
        </w:rPr>
        <w:t xml:space="preserve"> </w:t>
      </w:r>
      <w:r w:rsidR="00C024E3">
        <w:rPr>
          <w:color w:val="000000"/>
          <w:szCs w:val="22"/>
          <w:shd w:val="clear" w:color="auto" w:fill="FFFFFF"/>
          <w:lang w:val="ru-RU"/>
        </w:rPr>
        <w:t>на</w:t>
      </w:r>
      <w:r w:rsidR="00C024E3" w:rsidRPr="00C024E3">
        <w:rPr>
          <w:color w:val="000000"/>
          <w:szCs w:val="22"/>
          <w:shd w:val="clear" w:color="auto" w:fill="FFFFFF"/>
        </w:rPr>
        <w:t xml:space="preserve"> </w:t>
      </w:r>
      <w:r w:rsidR="00C024E3">
        <w:rPr>
          <w:color w:val="000000"/>
          <w:szCs w:val="22"/>
          <w:shd w:val="clear" w:color="auto" w:fill="FFFFFF"/>
          <w:lang w:val="ru-RU"/>
        </w:rPr>
        <w:t>основе</w:t>
      </w:r>
      <w:r w:rsidR="00C024E3" w:rsidRPr="00C024E3">
        <w:rPr>
          <w:color w:val="000000"/>
          <w:szCs w:val="22"/>
          <w:shd w:val="clear" w:color="auto" w:fill="FFFFFF"/>
        </w:rPr>
        <w:t xml:space="preserve"> </w:t>
      </w:r>
      <w:r w:rsidR="00C024E3">
        <w:rPr>
          <w:color w:val="000000"/>
          <w:szCs w:val="22"/>
          <w:shd w:val="clear" w:color="auto" w:fill="FFFFFF"/>
          <w:lang w:val="ru-RU"/>
        </w:rPr>
        <w:t>солидарности»</w:t>
      </w:r>
      <w:r w:rsidR="00BF4D43" w:rsidRPr="0041644C">
        <w:rPr>
          <w:rStyle w:val="FootnoteReference"/>
          <w:color w:val="000000"/>
          <w:szCs w:val="22"/>
          <w:shd w:val="clear" w:color="auto" w:fill="FFFFFF"/>
        </w:rPr>
        <w:footnoteReference w:id="4"/>
      </w:r>
      <w:r w:rsidR="00C024E3">
        <w:rPr>
          <w:color w:val="000000"/>
          <w:szCs w:val="22"/>
          <w:shd w:val="clear" w:color="auto" w:fill="FFFFFF"/>
          <w:lang w:val="ru-RU"/>
        </w:rPr>
        <w:t>.</w:t>
      </w:r>
    </w:p>
    <w:p w14:paraId="7D9ADA1F" w14:textId="77777777" w:rsidR="00986D43" w:rsidRPr="00986D43" w:rsidRDefault="00986D43" w:rsidP="00986D43">
      <w:pPr>
        <w:rPr>
          <w:color w:val="000000"/>
          <w:szCs w:val="22"/>
          <w:shd w:val="clear" w:color="auto" w:fill="FFFFFF"/>
        </w:rPr>
      </w:pPr>
    </w:p>
    <w:p w14:paraId="6E92776E" w14:textId="77777777" w:rsidR="00986D43" w:rsidRDefault="00986D43" w:rsidP="00986D43">
      <w:pPr>
        <w:rPr>
          <w:color w:val="000000"/>
          <w:szCs w:val="22"/>
          <w:shd w:val="clear" w:color="auto" w:fill="FFFFFF"/>
        </w:rPr>
      </w:pPr>
    </w:p>
    <w:p w14:paraId="7BDA6637" w14:textId="04903688" w:rsidR="00286D8D" w:rsidRDefault="00286D8D">
      <w:pPr>
        <w:spacing w:after="200" w:line="276" w:lineRule="auto"/>
        <w:rPr>
          <w:rFonts w:asciiTheme="majorHAnsi" w:eastAsiaTheme="majorEastAsia" w:hAnsiTheme="majorHAnsi" w:cstheme="majorBidi"/>
          <w:b/>
          <w:bCs/>
          <w:color w:val="365F91" w:themeColor="accent1" w:themeShade="BF"/>
          <w:sz w:val="28"/>
          <w:szCs w:val="28"/>
        </w:rPr>
      </w:pPr>
      <w:r>
        <w:br w:type="page"/>
      </w:r>
    </w:p>
    <w:p w14:paraId="2B88BE1F" w14:textId="77777777" w:rsidR="00286D8D" w:rsidRPr="00286D8D" w:rsidRDefault="00286D8D" w:rsidP="00286D8D">
      <w:pPr>
        <w:pStyle w:val="Heading1"/>
      </w:pPr>
    </w:p>
    <w:p w14:paraId="544CC290" w14:textId="467D9DD6" w:rsidR="00BF4D43" w:rsidRPr="008B60C2" w:rsidRDefault="00772C10" w:rsidP="00F30227">
      <w:pPr>
        <w:pStyle w:val="ListParagraph"/>
        <w:numPr>
          <w:ilvl w:val="0"/>
          <w:numId w:val="10"/>
        </w:numPr>
        <w:rPr>
          <w:b/>
          <w:color w:val="000000"/>
          <w:szCs w:val="22"/>
          <w:shd w:val="clear" w:color="auto" w:fill="FFFFFF"/>
          <w:lang w:val="ru-RU"/>
        </w:rPr>
      </w:pPr>
      <w:r>
        <w:rPr>
          <w:b/>
          <w:color w:val="000000"/>
          <w:szCs w:val="22"/>
          <w:shd w:val="clear" w:color="auto" w:fill="FFFFFF"/>
          <w:lang w:val="ru-RU"/>
        </w:rPr>
        <w:t>СОТРУДНИЧЕСТВО</w:t>
      </w:r>
      <w:r w:rsidRPr="008B60C2">
        <w:rPr>
          <w:b/>
          <w:color w:val="000000"/>
          <w:szCs w:val="22"/>
          <w:shd w:val="clear" w:color="auto" w:fill="FFFFFF"/>
          <w:lang w:val="ru-RU"/>
        </w:rPr>
        <w:t xml:space="preserve"> </w:t>
      </w:r>
      <w:r>
        <w:rPr>
          <w:b/>
          <w:color w:val="000000"/>
          <w:szCs w:val="22"/>
          <w:shd w:val="clear" w:color="auto" w:fill="FFFFFF"/>
          <w:lang w:val="ru-RU"/>
        </w:rPr>
        <w:t>ЮГ</w:t>
      </w:r>
      <w:r w:rsidRPr="008B60C2">
        <w:rPr>
          <w:b/>
          <w:color w:val="000000"/>
          <w:szCs w:val="22"/>
          <w:shd w:val="clear" w:color="auto" w:fill="FFFFFF"/>
          <w:lang w:val="ru-RU"/>
        </w:rPr>
        <w:t>-</w:t>
      </w:r>
      <w:r>
        <w:rPr>
          <w:b/>
          <w:color w:val="000000"/>
          <w:szCs w:val="22"/>
          <w:shd w:val="clear" w:color="auto" w:fill="FFFFFF"/>
          <w:lang w:val="ru-RU"/>
        </w:rPr>
        <w:t>ЮГ</w:t>
      </w:r>
      <w:r w:rsidRPr="008B60C2">
        <w:rPr>
          <w:b/>
          <w:color w:val="000000"/>
          <w:szCs w:val="22"/>
          <w:shd w:val="clear" w:color="auto" w:fill="FFFFFF"/>
          <w:lang w:val="ru-RU"/>
        </w:rPr>
        <w:t xml:space="preserve"> </w:t>
      </w:r>
      <w:r>
        <w:rPr>
          <w:b/>
          <w:color w:val="000000"/>
          <w:szCs w:val="22"/>
          <w:shd w:val="clear" w:color="auto" w:fill="FFFFFF"/>
          <w:lang w:val="ru-RU"/>
        </w:rPr>
        <w:t>В</w:t>
      </w:r>
      <w:r w:rsidRPr="008B60C2">
        <w:rPr>
          <w:b/>
          <w:color w:val="000000"/>
          <w:szCs w:val="22"/>
          <w:shd w:val="clear" w:color="auto" w:fill="FFFFFF"/>
          <w:lang w:val="ru-RU"/>
        </w:rPr>
        <w:t xml:space="preserve"> </w:t>
      </w:r>
      <w:r>
        <w:rPr>
          <w:b/>
          <w:color w:val="000000"/>
          <w:szCs w:val="22"/>
          <w:shd w:val="clear" w:color="auto" w:fill="FFFFFF"/>
          <w:lang w:val="ru-RU"/>
        </w:rPr>
        <w:t>РАМКАХ</w:t>
      </w:r>
      <w:r w:rsidRPr="008B60C2">
        <w:rPr>
          <w:b/>
          <w:color w:val="000000"/>
          <w:szCs w:val="22"/>
          <w:shd w:val="clear" w:color="auto" w:fill="FFFFFF"/>
          <w:lang w:val="ru-RU"/>
        </w:rPr>
        <w:t xml:space="preserve"> </w:t>
      </w:r>
      <w:r>
        <w:rPr>
          <w:b/>
          <w:color w:val="000000"/>
          <w:szCs w:val="22"/>
          <w:shd w:val="clear" w:color="auto" w:fill="FFFFFF"/>
          <w:lang w:val="ru-RU"/>
        </w:rPr>
        <w:t>ВОИС</w:t>
      </w:r>
    </w:p>
    <w:p w14:paraId="45A3FCF4" w14:textId="77777777" w:rsidR="00F30227" w:rsidRPr="008B60C2" w:rsidRDefault="00F30227" w:rsidP="00F30227">
      <w:pPr>
        <w:pStyle w:val="ListParagraph"/>
        <w:ind w:left="0"/>
        <w:rPr>
          <w:b/>
          <w:color w:val="000000"/>
          <w:sz w:val="16"/>
          <w:szCs w:val="16"/>
          <w:shd w:val="clear" w:color="auto" w:fill="FFFFFF"/>
          <w:lang w:val="ru-RU"/>
        </w:rPr>
      </w:pPr>
    </w:p>
    <w:p w14:paraId="7CF58D10" w14:textId="77777777" w:rsidR="00D04EDA" w:rsidRPr="008B60C2" w:rsidRDefault="00D04EDA" w:rsidP="00BF4D43">
      <w:pPr>
        <w:pStyle w:val="ListParagraph"/>
        <w:ind w:left="0" w:right="187"/>
        <w:rPr>
          <w:rFonts w:eastAsia="SimSun"/>
          <w:lang w:val="ru-RU" w:eastAsia="zh-CN"/>
        </w:rPr>
      </w:pPr>
    </w:p>
    <w:p w14:paraId="1FD0F50B" w14:textId="4EBFB667" w:rsidR="00BF4D43" w:rsidRPr="00E22F58" w:rsidRDefault="002A6700" w:rsidP="002A6700">
      <w:pPr>
        <w:rPr>
          <w:lang w:val="ru-RU"/>
        </w:rPr>
      </w:pPr>
      <w:r>
        <w:rPr>
          <w:lang w:val="en-GB"/>
        </w:rPr>
        <w:fldChar w:fldCharType="begin"/>
      </w:r>
      <w:r w:rsidRPr="00E22F58">
        <w:rPr>
          <w:lang w:val="ru-RU"/>
        </w:rPr>
        <w:instrText xml:space="preserve"> </w:instrText>
      </w:r>
      <w:r>
        <w:rPr>
          <w:lang w:val="en-GB"/>
        </w:rPr>
        <w:instrText>AUTONUM</w:instrText>
      </w:r>
      <w:r w:rsidRPr="00E22F58">
        <w:rPr>
          <w:lang w:val="ru-RU"/>
        </w:rPr>
        <w:instrText xml:space="preserve">  </w:instrText>
      </w:r>
      <w:r>
        <w:rPr>
          <w:lang w:val="en-GB"/>
        </w:rPr>
        <w:fldChar w:fldCharType="end"/>
      </w:r>
      <w:r w:rsidRPr="00E22F58">
        <w:rPr>
          <w:lang w:val="ru-RU"/>
        </w:rPr>
        <w:tab/>
      </w:r>
      <w:r w:rsidR="00772C10">
        <w:rPr>
          <w:lang w:val="ru-RU"/>
        </w:rPr>
        <w:t>Сотрудничество</w:t>
      </w:r>
      <w:r w:rsidR="00772C10" w:rsidRPr="00E22F58">
        <w:rPr>
          <w:lang w:val="ru-RU"/>
        </w:rPr>
        <w:t xml:space="preserve"> </w:t>
      </w:r>
      <w:r w:rsidR="00772C10">
        <w:rPr>
          <w:lang w:val="ru-RU"/>
        </w:rPr>
        <w:t>Юг</w:t>
      </w:r>
      <w:r w:rsidR="00772C10" w:rsidRPr="00E22F58">
        <w:rPr>
          <w:lang w:val="ru-RU"/>
        </w:rPr>
        <w:t>-</w:t>
      </w:r>
      <w:r w:rsidR="00772C10">
        <w:rPr>
          <w:lang w:val="ru-RU"/>
        </w:rPr>
        <w:t>Юг</w:t>
      </w:r>
      <w:r w:rsidR="00772C10" w:rsidRPr="00E22F58">
        <w:rPr>
          <w:lang w:val="ru-RU"/>
        </w:rPr>
        <w:t xml:space="preserve">, </w:t>
      </w:r>
      <w:r w:rsidR="00772C10">
        <w:rPr>
          <w:lang w:val="ru-RU"/>
        </w:rPr>
        <w:t>направленное</w:t>
      </w:r>
      <w:r w:rsidR="00772C10" w:rsidRPr="00E22F58">
        <w:rPr>
          <w:lang w:val="ru-RU"/>
        </w:rPr>
        <w:t xml:space="preserve"> </w:t>
      </w:r>
      <w:r w:rsidR="00772C10">
        <w:rPr>
          <w:lang w:val="ru-RU"/>
        </w:rPr>
        <w:t>на</w:t>
      </w:r>
      <w:r w:rsidR="00772C10" w:rsidRPr="00E22F58">
        <w:rPr>
          <w:lang w:val="ru-RU"/>
        </w:rPr>
        <w:t xml:space="preserve"> </w:t>
      </w:r>
      <w:r w:rsidR="00772C10">
        <w:rPr>
          <w:lang w:val="ru-RU"/>
        </w:rPr>
        <w:t>поощрение</w:t>
      </w:r>
      <w:r w:rsidR="00772C10" w:rsidRPr="00E22F58">
        <w:rPr>
          <w:lang w:val="ru-RU"/>
        </w:rPr>
        <w:t xml:space="preserve"> </w:t>
      </w:r>
      <w:r w:rsidR="00772C10">
        <w:rPr>
          <w:lang w:val="ru-RU"/>
        </w:rPr>
        <w:t>обмена</w:t>
      </w:r>
      <w:r w:rsidR="00772C10" w:rsidRPr="00E22F58">
        <w:rPr>
          <w:lang w:val="ru-RU"/>
        </w:rPr>
        <w:t xml:space="preserve"> </w:t>
      </w:r>
      <w:r w:rsidR="00772C10">
        <w:rPr>
          <w:lang w:val="ru-RU"/>
        </w:rPr>
        <w:t>между</w:t>
      </w:r>
      <w:r w:rsidR="00772C10" w:rsidRPr="00E22F58">
        <w:rPr>
          <w:lang w:val="ru-RU"/>
        </w:rPr>
        <w:t xml:space="preserve"> </w:t>
      </w:r>
      <w:r w:rsidR="00772C10">
        <w:rPr>
          <w:lang w:val="ru-RU"/>
        </w:rPr>
        <w:t>развивающимися</w:t>
      </w:r>
      <w:r w:rsidR="00772C10" w:rsidRPr="00E22F58">
        <w:rPr>
          <w:lang w:val="ru-RU"/>
        </w:rPr>
        <w:t xml:space="preserve"> </w:t>
      </w:r>
      <w:r w:rsidR="00772C10">
        <w:rPr>
          <w:lang w:val="ru-RU"/>
        </w:rPr>
        <w:t>странами</w:t>
      </w:r>
      <w:r w:rsidR="00772C10" w:rsidRPr="00E22F58">
        <w:rPr>
          <w:lang w:val="ru-RU"/>
        </w:rPr>
        <w:t xml:space="preserve"> </w:t>
      </w:r>
      <w:r w:rsidR="00772C10">
        <w:rPr>
          <w:lang w:val="ru-RU"/>
        </w:rPr>
        <w:t>и</w:t>
      </w:r>
      <w:r w:rsidR="00772C10" w:rsidRPr="00E22F58">
        <w:rPr>
          <w:lang w:val="ru-RU"/>
        </w:rPr>
        <w:t xml:space="preserve"> </w:t>
      </w:r>
      <w:r w:rsidR="00772C10">
        <w:rPr>
          <w:lang w:val="ru-RU"/>
        </w:rPr>
        <w:t>НРС</w:t>
      </w:r>
      <w:r w:rsidR="00772C10" w:rsidRPr="00E22F58">
        <w:rPr>
          <w:lang w:val="ru-RU"/>
        </w:rPr>
        <w:t xml:space="preserve"> </w:t>
      </w:r>
      <w:r w:rsidR="00772C10">
        <w:rPr>
          <w:lang w:val="ru-RU"/>
        </w:rPr>
        <w:t>в</w:t>
      </w:r>
      <w:r w:rsidR="00772C10" w:rsidRPr="00E22F58">
        <w:rPr>
          <w:lang w:val="ru-RU"/>
        </w:rPr>
        <w:t xml:space="preserve"> </w:t>
      </w:r>
      <w:r w:rsidR="00772C10">
        <w:rPr>
          <w:lang w:val="ru-RU"/>
        </w:rPr>
        <w:t>области</w:t>
      </w:r>
      <w:r w:rsidR="00772C10" w:rsidRPr="00E22F58">
        <w:rPr>
          <w:lang w:val="ru-RU"/>
        </w:rPr>
        <w:t xml:space="preserve"> </w:t>
      </w:r>
      <w:r w:rsidR="00772C10">
        <w:rPr>
          <w:lang w:val="ru-RU"/>
        </w:rPr>
        <w:t>ИС</w:t>
      </w:r>
      <w:r w:rsidR="00772C10" w:rsidRPr="00E22F58">
        <w:rPr>
          <w:lang w:val="ru-RU"/>
        </w:rPr>
        <w:t xml:space="preserve">, </w:t>
      </w:r>
      <w:r w:rsidR="00772C10">
        <w:rPr>
          <w:lang w:val="ru-RU"/>
        </w:rPr>
        <w:t>является</w:t>
      </w:r>
      <w:r w:rsidR="00772C10" w:rsidRPr="00E22F58">
        <w:rPr>
          <w:lang w:val="ru-RU"/>
        </w:rPr>
        <w:t xml:space="preserve"> </w:t>
      </w:r>
      <w:r w:rsidR="00E22F58">
        <w:rPr>
          <w:lang w:val="ru-RU"/>
        </w:rPr>
        <w:t>историческим</w:t>
      </w:r>
      <w:r w:rsidR="00E22F58" w:rsidRPr="00E22F58">
        <w:rPr>
          <w:lang w:val="ru-RU"/>
        </w:rPr>
        <w:t xml:space="preserve"> </w:t>
      </w:r>
      <w:r w:rsidR="00E22F58">
        <w:rPr>
          <w:lang w:val="ru-RU"/>
        </w:rPr>
        <w:t>элементом</w:t>
      </w:r>
      <w:r w:rsidR="00E22F58" w:rsidRPr="00E22F58">
        <w:rPr>
          <w:lang w:val="ru-RU"/>
        </w:rPr>
        <w:t xml:space="preserve"> </w:t>
      </w:r>
      <w:r w:rsidR="00E22F58">
        <w:rPr>
          <w:lang w:val="ru-RU"/>
        </w:rPr>
        <w:t>деятельности</w:t>
      </w:r>
      <w:r w:rsidR="00E22F58" w:rsidRPr="00E22F58">
        <w:rPr>
          <w:lang w:val="ru-RU"/>
        </w:rPr>
        <w:t xml:space="preserve"> </w:t>
      </w:r>
      <w:r w:rsidR="00E22F58">
        <w:rPr>
          <w:lang w:val="ru-RU"/>
        </w:rPr>
        <w:t>ВОИС</w:t>
      </w:r>
      <w:r w:rsidR="00E22F58" w:rsidRPr="00E22F58">
        <w:rPr>
          <w:lang w:val="ru-RU"/>
        </w:rPr>
        <w:t xml:space="preserve">, </w:t>
      </w:r>
      <w:r w:rsidR="00E22F58">
        <w:rPr>
          <w:lang w:val="ru-RU"/>
        </w:rPr>
        <w:t>хотя</w:t>
      </w:r>
      <w:r w:rsidR="00E22F58" w:rsidRPr="00E22F58">
        <w:rPr>
          <w:lang w:val="ru-RU"/>
        </w:rPr>
        <w:t xml:space="preserve"> </w:t>
      </w:r>
      <w:r w:rsidR="00E22F58">
        <w:rPr>
          <w:lang w:val="ru-RU"/>
        </w:rPr>
        <w:t>оно</w:t>
      </w:r>
      <w:r w:rsidR="00E22F58" w:rsidRPr="00E22F58">
        <w:rPr>
          <w:lang w:val="ru-RU"/>
        </w:rPr>
        <w:t xml:space="preserve"> </w:t>
      </w:r>
      <w:r w:rsidR="00E22F58">
        <w:rPr>
          <w:lang w:val="ru-RU"/>
        </w:rPr>
        <w:t>и</w:t>
      </w:r>
      <w:r w:rsidR="00E22F58" w:rsidRPr="00E22F58">
        <w:rPr>
          <w:lang w:val="ru-RU"/>
        </w:rPr>
        <w:t xml:space="preserve"> </w:t>
      </w:r>
      <w:r w:rsidR="00E22F58">
        <w:rPr>
          <w:lang w:val="ru-RU"/>
        </w:rPr>
        <w:t>не</w:t>
      </w:r>
      <w:r w:rsidR="00E22F58" w:rsidRPr="00E22F58">
        <w:rPr>
          <w:lang w:val="ru-RU"/>
        </w:rPr>
        <w:t xml:space="preserve"> </w:t>
      </w:r>
      <w:r w:rsidR="00E22F58">
        <w:rPr>
          <w:lang w:val="ru-RU"/>
        </w:rPr>
        <w:t>было</w:t>
      </w:r>
      <w:r w:rsidR="00E22F58" w:rsidRPr="00E22F58">
        <w:rPr>
          <w:lang w:val="ru-RU"/>
        </w:rPr>
        <w:t xml:space="preserve"> </w:t>
      </w:r>
      <w:r w:rsidR="00E22F58">
        <w:rPr>
          <w:lang w:val="ru-RU"/>
        </w:rPr>
        <w:t>официально</w:t>
      </w:r>
      <w:r w:rsidR="00E22F58" w:rsidRPr="00E22F58">
        <w:rPr>
          <w:lang w:val="ru-RU"/>
        </w:rPr>
        <w:t xml:space="preserve"> </w:t>
      </w:r>
      <w:r w:rsidR="00E22F58">
        <w:rPr>
          <w:lang w:val="ru-RU"/>
        </w:rPr>
        <w:t>закреплено</w:t>
      </w:r>
      <w:r w:rsidR="00E22F58" w:rsidRPr="00E22F58">
        <w:rPr>
          <w:lang w:val="ru-RU"/>
        </w:rPr>
        <w:t xml:space="preserve"> </w:t>
      </w:r>
      <w:r w:rsidR="00E22F58">
        <w:rPr>
          <w:lang w:val="ru-RU"/>
        </w:rPr>
        <w:t>в</w:t>
      </w:r>
      <w:r w:rsidR="00E22F58" w:rsidRPr="00E22F58">
        <w:rPr>
          <w:lang w:val="ru-RU"/>
        </w:rPr>
        <w:t xml:space="preserve"> </w:t>
      </w:r>
      <w:r w:rsidR="00751045">
        <w:rPr>
          <w:lang w:val="ru-RU"/>
        </w:rPr>
        <w:t xml:space="preserve">таком </w:t>
      </w:r>
      <w:r w:rsidR="00E22F58">
        <w:rPr>
          <w:lang w:val="ru-RU"/>
        </w:rPr>
        <w:t>качестве</w:t>
      </w:r>
      <w:r w:rsidR="00BF4D43">
        <w:rPr>
          <w:rStyle w:val="FootnoteReference"/>
          <w:lang w:val="en-GB"/>
        </w:rPr>
        <w:footnoteReference w:id="5"/>
      </w:r>
      <w:r w:rsidR="00BF4D43" w:rsidRPr="00E22F58">
        <w:rPr>
          <w:lang w:val="ru-RU"/>
        </w:rPr>
        <w:t xml:space="preserve">.  </w:t>
      </w:r>
      <w:r w:rsidR="00751045">
        <w:rPr>
          <w:lang w:val="ru-RU"/>
        </w:rPr>
        <w:t xml:space="preserve">По этой причине </w:t>
      </w:r>
      <w:r w:rsidR="00E22F58">
        <w:rPr>
          <w:lang w:val="ru-RU"/>
        </w:rPr>
        <w:t xml:space="preserve">в данной </w:t>
      </w:r>
      <w:r w:rsidR="005B4892">
        <w:rPr>
          <w:lang w:val="ru-RU"/>
        </w:rPr>
        <w:t xml:space="preserve">области </w:t>
      </w:r>
      <w:r w:rsidR="00E22F58">
        <w:rPr>
          <w:lang w:val="ru-RU"/>
        </w:rPr>
        <w:t>не существует ни основополагающих политических и стратегических документов, ни руководящих принципов</w:t>
      </w:r>
      <w:r w:rsidR="00BF4D43" w:rsidRPr="00E22F58">
        <w:rPr>
          <w:lang w:val="ru-RU"/>
        </w:rPr>
        <w:t xml:space="preserve">. </w:t>
      </w:r>
      <w:r w:rsidR="00E22F58">
        <w:rPr>
          <w:lang w:val="ru-RU"/>
        </w:rPr>
        <w:t xml:space="preserve"> Впервые</w:t>
      </w:r>
      <w:r w:rsidR="00E22F58" w:rsidRPr="00E22F58">
        <w:rPr>
          <w:lang w:val="ru-RU"/>
        </w:rPr>
        <w:t xml:space="preserve"> </w:t>
      </w:r>
      <w:r w:rsidR="00E22F58">
        <w:rPr>
          <w:lang w:val="ru-RU"/>
        </w:rPr>
        <w:t>четкое</w:t>
      </w:r>
      <w:r w:rsidR="00E22F58" w:rsidRPr="00E22F58">
        <w:rPr>
          <w:lang w:val="ru-RU"/>
        </w:rPr>
        <w:t xml:space="preserve"> </w:t>
      </w:r>
      <w:r w:rsidR="00E22F58">
        <w:rPr>
          <w:lang w:val="ru-RU"/>
        </w:rPr>
        <w:t>упоминание</w:t>
      </w:r>
      <w:r w:rsidR="00E22F58" w:rsidRPr="00E22F58">
        <w:rPr>
          <w:lang w:val="ru-RU"/>
        </w:rPr>
        <w:t xml:space="preserve"> </w:t>
      </w:r>
      <w:r w:rsidR="00E22F58">
        <w:rPr>
          <w:lang w:val="ru-RU"/>
        </w:rPr>
        <w:t>сотрудничества</w:t>
      </w:r>
      <w:r w:rsidR="00E22F58" w:rsidRPr="00E22F58">
        <w:rPr>
          <w:lang w:val="ru-RU"/>
        </w:rPr>
        <w:t xml:space="preserve"> </w:t>
      </w:r>
      <w:r w:rsidR="00E22F58">
        <w:rPr>
          <w:lang w:val="ru-RU"/>
        </w:rPr>
        <w:t>Юг</w:t>
      </w:r>
      <w:r w:rsidR="00E22F58" w:rsidRPr="00E22F58">
        <w:rPr>
          <w:lang w:val="ru-RU"/>
        </w:rPr>
        <w:t>-</w:t>
      </w:r>
      <w:r w:rsidR="00E22F58">
        <w:rPr>
          <w:lang w:val="ru-RU"/>
        </w:rPr>
        <w:t>Юг</w:t>
      </w:r>
      <w:r w:rsidR="00E22F58" w:rsidRPr="00E22F58">
        <w:rPr>
          <w:lang w:val="ru-RU"/>
        </w:rPr>
        <w:t xml:space="preserve"> </w:t>
      </w:r>
      <w:r w:rsidR="00E22F58">
        <w:rPr>
          <w:lang w:val="ru-RU"/>
        </w:rPr>
        <w:t>появилось</w:t>
      </w:r>
      <w:r w:rsidR="00E22F58" w:rsidRPr="00E22F58">
        <w:rPr>
          <w:lang w:val="ru-RU"/>
        </w:rPr>
        <w:t xml:space="preserve"> </w:t>
      </w:r>
      <w:r w:rsidR="00E22F58">
        <w:rPr>
          <w:lang w:val="ru-RU"/>
        </w:rPr>
        <w:t>в</w:t>
      </w:r>
      <w:r w:rsidR="00E22F58" w:rsidRPr="00E22F58">
        <w:rPr>
          <w:lang w:val="ru-RU"/>
        </w:rPr>
        <w:t xml:space="preserve"> </w:t>
      </w:r>
      <w:r w:rsidR="00E22F58">
        <w:rPr>
          <w:lang w:val="ru-RU"/>
        </w:rPr>
        <w:t>Программе</w:t>
      </w:r>
      <w:r w:rsidR="00E22F58" w:rsidRPr="00E22F58">
        <w:rPr>
          <w:lang w:val="ru-RU"/>
        </w:rPr>
        <w:t xml:space="preserve"> </w:t>
      </w:r>
      <w:r w:rsidR="00E22F58">
        <w:rPr>
          <w:lang w:val="ru-RU"/>
        </w:rPr>
        <w:t>и</w:t>
      </w:r>
      <w:r w:rsidR="00E22F58" w:rsidRPr="00E22F58">
        <w:rPr>
          <w:lang w:val="ru-RU"/>
        </w:rPr>
        <w:t xml:space="preserve"> </w:t>
      </w:r>
      <w:r w:rsidR="00E22F58">
        <w:rPr>
          <w:lang w:val="ru-RU"/>
        </w:rPr>
        <w:t>бюджете</w:t>
      </w:r>
      <w:r w:rsidR="00E22F58" w:rsidRPr="00E22F58">
        <w:rPr>
          <w:lang w:val="ru-RU"/>
        </w:rPr>
        <w:t xml:space="preserve"> </w:t>
      </w:r>
      <w:r w:rsidR="00E22F58">
        <w:rPr>
          <w:lang w:val="ru-RU"/>
        </w:rPr>
        <w:t xml:space="preserve">ВОИС на </w:t>
      </w:r>
      <w:r w:rsidR="00BF4D43" w:rsidRPr="00E22F58">
        <w:rPr>
          <w:lang w:val="ru-RU"/>
        </w:rPr>
        <w:t>2016-</w:t>
      </w:r>
      <w:r w:rsidR="00E22F58">
        <w:rPr>
          <w:lang w:val="ru-RU"/>
        </w:rPr>
        <w:t>20</w:t>
      </w:r>
      <w:r w:rsidR="00BF4D43" w:rsidRPr="00E22F58">
        <w:rPr>
          <w:lang w:val="ru-RU"/>
        </w:rPr>
        <w:t>17</w:t>
      </w:r>
      <w:r w:rsidR="00E22F58">
        <w:rPr>
          <w:lang w:val="ru-RU"/>
        </w:rPr>
        <w:t> гг. в контексте программы </w:t>
      </w:r>
      <w:r w:rsidR="00BF4D43" w:rsidRPr="00E22F58">
        <w:rPr>
          <w:lang w:val="ru-RU"/>
        </w:rPr>
        <w:t>9 (</w:t>
      </w:r>
      <w:r w:rsidR="009F4C8E">
        <w:rPr>
          <w:lang w:val="ru-RU"/>
        </w:rPr>
        <w:t>Африка, Арабские страны, Азия и Тихоокеанский регион, страны Латинской Америки и Карибского бассейна, наименее развитые страны</w:t>
      </w:r>
      <w:r w:rsidR="00BF4D43" w:rsidRPr="00E22F58">
        <w:rPr>
          <w:lang w:val="ru-RU"/>
        </w:rPr>
        <w:t xml:space="preserve">) </w:t>
      </w:r>
      <w:r w:rsidR="00E22F58">
        <w:rPr>
          <w:lang w:val="ru-RU"/>
        </w:rPr>
        <w:t>и программы </w:t>
      </w:r>
      <w:r w:rsidR="00BF4D43" w:rsidRPr="00E22F58">
        <w:rPr>
          <w:lang w:val="ru-RU"/>
        </w:rPr>
        <w:t>20 (</w:t>
      </w:r>
      <w:r w:rsidR="00E22F58">
        <w:rPr>
          <w:lang w:val="ru-RU"/>
        </w:rPr>
        <w:t>Внешние</w:t>
      </w:r>
      <w:r w:rsidR="009F4C8E">
        <w:rPr>
          <w:lang w:val="ru-RU"/>
        </w:rPr>
        <w:t xml:space="preserve"> связи, партнерство и внешние</w:t>
      </w:r>
      <w:r w:rsidR="00E22F58">
        <w:rPr>
          <w:lang w:val="ru-RU"/>
        </w:rPr>
        <w:t xml:space="preserve"> бюро</w:t>
      </w:r>
      <w:r w:rsidR="00BF4D43" w:rsidRPr="00E22F58">
        <w:rPr>
          <w:lang w:val="ru-RU"/>
        </w:rPr>
        <w:t xml:space="preserve">, </w:t>
      </w:r>
      <w:r w:rsidR="00844558">
        <w:rPr>
          <w:lang w:val="ru-RU"/>
        </w:rPr>
        <w:t>Бюро ВОИС в Бразилии</w:t>
      </w:r>
      <w:r w:rsidR="00BF4D43" w:rsidRPr="00E22F58">
        <w:rPr>
          <w:lang w:val="ru-RU"/>
        </w:rPr>
        <w:t>)</w:t>
      </w:r>
      <w:r w:rsidR="00BF4D43">
        <w:rPr>
          <w:rStyle w:val="FootnoteReference"/>
          <w:lang w:val="en-GB"/>
        </w:rPr>
        <w:footnoteReference w:id="6"/>
      </w:r>
      <w:r w:rsidR="00844558">
        <w:rPr>
          <w:lang w:val="ru-RU"/>
        </w:rPr>
        <w:t>.</w:t>
      </w:r>
      <w:r w:rsidR="00BF4D43" w:rsidRPr="00E22F58">
        <w:rPr>
          <w:lang w:val="ru-RU"/>
        </w:rPr>
        <w:t xml:space="preserve">    </w:t>
      </w:r>
      <w:r w:rsidR="00BF4D43" w:rsidRPr="00E22F58" w:rsidDel="00BF4D43">
        <w:rPr>
          <w:rStyle w:val="FootnoteReference"/>
          <w:lang w:val="ru-RU"/>
        </w:rPr>
        <w:t xml:space="preserve"> </w:t>
      </w:r>
      <w:r w:rsidR="00BF4D43" w:rsidRPr="00E22F58">
        <w:rPr>
          <w:lang w:val="ru-RU"/>
        </w:rPr>
        <w:br/>
      </w:r>
    </w:p>
    <w:p w14:paraId="2E555B99" w14:textId="711FFAFC" w:rsidR="00BF4D43" w:rsidRPr="008B60C2" w:rsidRDefault="002A6700" w:rsidP="00BF4D43">
      <w:pPr>
        <w:rPr>
          <w:b/>
          <w:color w:val="000000"/>
          <w:szCs w:val="22"/>
          <w:shd w:val="clear" w:color="auto" w:fill="FFFFFF"/>
          <w:lang w:val="ru-RU"/>
        </w:rPr>
      </w:pPr>
      <w:r>
        <w:rPr>
          <w:color w:val="000000"/>
          <w:szCs w:val="22"/>
          <w:shd w:val="clear" w:color="auto" w:fill="FFFFFF"/>
        </w:rPr>
        <w:fldChar w:fldCharType="begin"/>
      </w:r>
      <w:r w:rsidRPr="008B60C2">
        <w:rPr>
          <w:color w:val="000000"/>
          <w:szCs w:val="22"/>
          <w:shd w:val="clear" w:color="auto" w:fill="FFFFFF"/>
          <w:lang w:val="ru-RU"/>
        </w:rPr>
        <w:instrText xml:space="preserve"> </w:instrText>
      </w:r>
      <w:r>
        <w:rPr>
          <w:color w:val="000000"/>
          <w:szCs w:val="22"/>
          <w:shd w:val="clear" w:color="auto" w:fill="FFFFFF"/>
        </w:rPr>
        <w:instrText>AUTONUM</w:instrText>
      </w:r>
      <w:r w:rsidRPr="008B60C2">
        <w:rPr>
          <w:color w:val="000000"/>
          <w:szCs w:val="22"/>
          <w:shd w:val="clear" w:color="auto" w:fill="FFFFFF"/>
          <w:lang w:val="ru-RU"/>
        </w:rPr>
        <w:instrText xml:space="preserve">  </w:instrText>
      </w:r>
      <w:r>
        <w:rPr>
          <w:color w:val="000000"/>
          <w:szCs w:val="22"/>
          <w:shd w:val="clear" w:color="auto" w:fill="FFFFFF"/>
        </w:rPr>
        <w:fldChar w:fldCharType="end"/>
      </w:r>
      <w:r w:rsidRPr="008B60C2">
        <w:rPr>
          <w:color w:val="000000"/>
          <w:szCs w:val="22"/>
          <w:shd w:val="clear" w:color="auto" w:fill="FFFFFF"/>
          <w:lang w:val="ru-RU"/>
        </w:rPr>
        <w:tab/>
      </w:r>
      <w:r w:rsidR="008B60C2">
        <w:rPr>
          <w:color w:val="000000"/>
          <w:szCs w:val="22"/>
          <w:shd w:val="clear" w:color="auto" w:fill="FFFFFF"/>
          <w:lang w:val="ru-RU"/>
        </w:rPr>
        <w:t>Руководствуясь</w:t>
      </w:r>
      <w:r w:rsidR="008B60C2" w:rsidRPr="008B60C2">
        <w:rPr>
          <w:color w:val="000000"/>
          <w:szCs w:val="22"/>
          <w:shd w:val="clear" w:color="auto" w:fill="FFFFFF"/>
          <w:lang w:val="ru-RU"/>
        </w:rPr>
        <w:t xml:space="preserve"> </w:t>
      </w:r>
      <w:r w:rsidR="008B60C2">
        <w:rPr>
          <w:color w:val="000000"/>
          <w:szCs w:val="22"/>
          <w:shd w:val="clear" w:color="auto" w:fill="FFFFFF"/>
          <w:lang w:val="ru-RU"/>
        </w:rPr>
        <w:t>определениями</w:t>
      </w:r>
      <w:r w:rsidR="008B60C2" w:rsidRPr="008B60C2">
        <w:rPr>
          <w:color w:val="000000"/>
          <w:szCs w:val="22"/>
          <w:shd w:val="clear" w:color="auto" w:fill="FFFFFF"/>
          <w:lang w:val="ru-RU"/>
        </w:rPr>
        <w:t xml:space="preserve"> </w:t>
      </w:r>
      <w:r w:rsidR="008B60C2">
        <w:rPr>
          <w:color w:val="000000"/>
          <w:szCs w:val="22"/>
          <w:shd w:val="clear" w:color="auto" w:fill="FFFFFF"/>
          <w:lang w:val="ru-RU"/>
        </w:rPr>
        <w:t>термина</w:t>
      </w:r>
      <w:r w:rsidR="008B60C2" w:rsidRPr="008B60C2">
        <w:rPr>
          <w:color w:val="000000"/>
          <w:szCs w:val="22"/>
          <w:shd w:val="clear" w:color="auto" w:fill="FFFFFF"/>
          <w:lang w:val="ru-RU"/>
        </w:rPr>
        <w:t xml:space="preserve"> «</w:t>
      </w:r>
      <w:r w:rsidR="008B60C2">
        <w:rPr>
          <w:color w:val="000000"/>
          <w:szCs w:val="22"/>
          <w:shd w:val="clear" w:color="auto" w:fill="FFFFFF"/>
          <w:lang w:val="ru-RU"/>
        </w:rPr>
        <w:t>сотрудничество</w:t>
      </w:r>
      <w:r w:rsidR="008B60C2" w:rsidRPr="008B60C2">
        <w:rPr>
          <w:color w:val="000000"/>
          <w:szCs w:val="22"/>
          <w:shd w:val="clear" w:color="auto" w:fill="FFFFFF"/>
          <w:lang w:val="ru-RU"/>
        </w:rPr>
        <w:t xml:space="preserve"> </w:t>
      </w:r>
      <w:r w:rsidR="008B60C2">
        <w:rPr>
          <w:color w:val="000000"/>
          <w:szCs w:val="22"/>
          <w:shd w:val="clear" w:color="auto" w:fill="FFFFFF"/>
          <w:lang w:val="ru-RU"/>
        </w:rPr>
        <w:t>Юг</w:t>
      </w:r>
      <w:r w:rsidR="008B60C2" w:rsidRPr="008B60C2">
        <w:rPr>
          <w:color w:val="000000"/>
          <w:szCs w:val="22"/>
          <w:shd w:val="clear" w:color="auto" w:fill="FFFFFF"/>
          <w:lang w:val="ru-RU"/>
        </w:rPr>
        <w:t>-</w:t>
      </w:r>
      <w:r w:rsidR="008B60C2">
        <w:rPr>
          <w:color w:val="000000"/>
          <w:szCs w:val="22"/>
          <w:shd w:val="clear" w:color="auto" w:fill="FFFFFF"/>
          <w:lang w:val="ru-RU"/>
        </w:rPr>
        <w:t>Юг</w:t>
      </w:r>
      <w:r w:rsidR="008B60C2" w:rsidRPr="008B60C2">
        <w:rPr>
          <w:color w:val="000000"/>
          <w:szCs w:val="22"/>
          <w:shd w:val="clear" w:color="auto" w:fill="FFFFFF"/>
          <w:lang w:val="ru-RU"/>
        </w:rPr>
        <w:t xml:space="preserve">», </w:t>
      </w:r>
      <w:r w:rsidR="008B60C2">
        <w:rPr>
          <w:color w:val="000000"/>
          <w:szCs w:val="22"/>
          <w:shd w:val="clear" w:color="auto" w:fill="FFFFFF"/>
          <w:lang w:val="ru-RU"/>
        </w:rPr>
        <w:t>выработанными</w:t>
      </w:r>
      <w:r w:rsidR="008B60C2" w:rsidRPr="008B60C2">
        <w:rPr>
          <w:color w:val="000000"/>
          <w:szCs w:val="22"/>
          <w:shd w:val="clear" w:color="auto" w:fill="FFFFFF"/>
          <w:lang w:val="ru-RU"/>
        </w:rPr>
        <w:t xml:space="preserve"> </w:t>
      </w:r>
      <w:r w:rsidR="008B60C2">
        <w:rPr>
          <w:color w:val="000000"/>
          <w:szCs w:val="22"/>
          <w:shd w:val="clear" w:color="auto" w:fill="FFFFFF"/>
          <w:lang w:val="ru-RU"/>
        </w:rPr>
        <w:t>и</w:t>
      </w:r>
      <w:r w:rsidR="008B60C2" w:rsidRPr="008B60C2">
        <w:rPr>
          <w:color w:val="000000"/>
          <w:szCs w:val="22"/>
          <w:shd w:val="clear" w:color="auto" w:fill="FFFFFF"/>
          <w:lang w:val="ru-RU"/>
        </w:rPr>
        <w:t xml:space="preserve"> </w:t>
      </w:r>
      <w:r w:rsidR="008B60C2">
        <w:rPr>
          <w:color w:val="000000"/>
          <w:szCs w:val="22"/>
          <w:shd w:val="clear" w:color="auto" w:fill="FFFFFF"/>
          <w:lang w:val="ru-RU"/>
        </w:rPr>
        <w:t>одобренными</w:t>
      </w:r>
      <w:r w:rsidR="008B60C2" w:rsidRPr="008B60C2">
        <w:rPr>
          <w:color w:val="000000"/>
          <w:szCs w:val="22"/>
          <w:shd w:val="clear" w:color="auto" w:fill="FFFFFF"/>
          <w:lang w:val="ru-RU"/>
        </w:rPr>
        <w:t xml:space="preserve"> </w:t>
      </w:r>
      <w:r w:rsidR="008B60C2">
        <w:rPr>
          <w:color w:val="000000"/>
          <w:szCs w:val="22"/>
          <w:shd w:val="clear" w:color="auto" w:fill="FFFFFF"/>
          <w:lang w:val="ru-RU"/>
        </w:rPr>
        <w:t>в</w:t>
      </w:r>
      <w:r w:rsidR="008B60C2" w:rsidRPr="008B60C2">
        <w:rPr>
          <w:color w:val="000000"/>
          <w:szCs w:val="22"/>
          <w:shd w:val="clear" w:color="auto" w:fill="FFFFFF"/>
          <w:lang w:val="ru-RU"/>
        </w:rPr>
        <w:t xml:space="preserve"> </w:t>
      </w:r>
      <w:r w:rsidR="008B60C2">
        <w:rPr>
          <w:color w:val="000000"/>
          <w:szCs w:val="22"/>
          <w:shd w:val="clear" w:color="auto" w:fill="FFFFFF"/>
          <w:lang w:val="ru-RU"/>
        </w:rPr>
        <w:t>системе</w:t>
      </w:r>
      <w:r w:rsidR="008B60C2" w:rsidRPr="008B60C2">
        <w:rPr>
          <w:color w:val="000000"/>
          <w:szCs w:val="22"/>
          <w:shd w:val="clear" w:color="auto" w:fill="FFFFFF"/>
          <w:lang w:val="ru-RU"/>
        </w:rPr>
        <w:t xml:space="preserve"> </w:t>
      </w:r>
      <w:r w:rsidR="008B60C2">
        <w:rPr>
          <w:color w:val="000000"/>
          <w:szCs w:val="22"/>
          <w:shd w:val="clear" w:color="auto" w:fill="FFFFFF"/>
          <w:lang w:val="ru-RU"/>
        </w:rPr>
        <w:t>Организации</w:t>
      </w:r>
      <w:r w:rsidR="008B60C2" w:rsidRPr="008B60C2">
        <w:rPr>
          <w:color w:val="000000"/>
          <w:szCs w:val="22"/>
          <w:shd w:val="clear" w:color="auto" w:fill="FFFFFF"/>
          <w:lang w:val="ru-RU"/>
        </w:rPr>
        <w:t xml:space="preserve"> </w:t>
      </w:r>
      <w:r w:rsidR="008B60C2">
        <w:rPr>
          <w:color w:val="000000"/>
          <w:szCs w:val="22"/>
          <w:shd w:val="clear" w:color="auto" w:fill="FFFFFF"/>
          <w:lang w:val="ru-RU"/>
        </w:rPr>
        <w:t>Объединенных</w:t>
      </w:r>
      <w:r w:rsidR="008B60C2" w:rsidRPr="008B60C2">
        <w:rPr>
          <w:color w:val="000000"/>
          <w:szCs w:val="22"/>
          <w:shd w:val="clear" w:color="auto" w:fill="FFFFFF"/>
          <w:lang w:val="ru-RU"/>
        </w:rPr>
        <w:t xml:space="preserve"> </w:t>
      </w:r>
      <w:r w:rsidR="008B60C2">
        <w:rPr>
          <w:color w:val="000000"/>
          <w:szCs w:val="22"/>
          <w:shd w:val="clear" w:color="auto" w:fill="FFFFFF"/>
          <w:lang w:val="ru-RU"/>
        </w:rPr>
        <w:t>Наций</w:t>
      </w:r>
      <w:r w:rsidR="008B60C2" w:rsidRPr="008B60C2">
        <w:rPr>
          <w:color w:val="000000"/>
          <w:szCs w:val="22"/>
          <w:shd w:val="clear" w:color="auto" w:fill="FFFFFF"/>
          <w:lang w:val="ru-RU"/>
        </w:rPr>
        <w:t xml:space="preserve">, </w:t>
      </w:r>
      <w:r w:rsidR="008B60C2">
        <w:rPr>
          <w:color w:val="000000"/>
          <w:szCs w:val="22"/>
          <w:shd w:val="clear" w:color="auto" w:fill="FFFFFF"/>
          <w:lang w:val="ru-RU"/>
        </w:rPr>
        <w:t>Секретариат</w:t>
      </w:r>
      <w:r w:rsidR="008B60C2" w:rsidRPr="008B60C2">
        <w:rPr>
          <w:color w:val="000000"/>
          <w:szCs w:val="22"/>
          <w:shd w:val="clear" w:color="auto" w:fill="FFFFFF"/>
          <w:lang w:val="ru-RU"/>
        </w:rPr>
        <w:t xml:space="preserve"> </w:t>
      </w:r>
      <w:r w:rsidR="008B60C2">
        <w:rPr>
          <w:color w:val="000000"/>
          <w:szCs w:val="22"/>
          <w:shd w:val="clear" w:color="auto" w:fill="FFFFFF"/>
          <w:lang w:val="ru-RU"/>
        </w:rPr>
        <w:t>ВОИС</w:t>
      </w:r>
      <w:r w:rsidR="008B60C2" w:rsidRPr="008B60C2">
        <w:rPr>
          <w:color w:val="000000"/>
          <w:szCs w:val="22"/>
          <w:shd w:val="clear" w:color="auto" w:fill="FFFFFF"/>
          <w:lang w:val="ru-RU"/>
        </w:rPr>
        <w:t xml:space="preserve"> </w:t>
      </w:r>
      <w:r w:rsidR="008B60C2">
        <w:rPr>
          <w:color w:val="000000"/>
          <w:szCs w:val="22"/>
          <w:shd w:val="clear" w:color="auto" w:fill="FFFFFF"/>
          <w:lang w:val="ru-RU"/>
        </w:rPr>
        <w:t>провел</w:t>
      </w:r>
      <w:r w:rsidR="008B60C2" w:rsidRPr="008B60C2">
        <w:rPr>
          <w:color w:val="000000"/>
          <w:szCs w:val="22"/>
          <w:shd w:val="clear" w:color="auto" w:fill="FFFFFF"/>
          <w:lang w:val="ru-RU"/>
        </w:rPr>
        <w:t xml:space="preserve"> </w:t>
      </w:r>
      <w:r w:rsidR="008B60C2">
        <w:rPr>
          <w:color w:val="000000"/>
          <w:szCs w:val="22"/>
          <w:shd w:val="clear" w:color="auto" w:fill="FFFFFF"/>
          <w:lang w:val="ru-RU"/>
        </w:rPr>
        <w:t>для</w:t>
      </w:r>
      <w:r w:rsidR="008B60C2" w:rsidRPr="008B60C2">
        <w:rPr>
          <w:color w:val="000000"/>
          <w:szCs w:val="22"/>
          <w:shd w:val="clear" w:color="auto" w:fill="FFFFFF"/>
          <w:lang w:val="ru-RU"/>
        </w:rPr>
        <w:t xml:space="preserve"> </w:t>
      </w:r>
      <w:r w:rsidR="008B60C2">
        <w:rPr>
          <w:color w:val="000000"/>
          <w:szCs w:val="22"/>
          <w:shd w:val="clear" w:color="auto" w:fill="FFFFFF"/>
          <w:lang w:val="ru-RU"/>
        </w:rPr>
        <w:t>целей</w:t>
      </w:r>
      <w:r w:rsidR="008B60C2" w:rsidRPr="008B60C2">
        <w:rPr>
          <w:color w:val="000000"/>
          <w:szCs w:val="22"/>
          <w:shd w:val="clear" w:color="auto" w:fill="FFFFFF"/>
          <w:lang w:val="ru-RU"/>
        </w:rPr>
        <w:t xml:space="preserve"> </w:t>
      </w:r>
      <w:r w:rsidR="008B60C2">
        <w:rPr>
          <w:color w:val="000000"/>
          <w:szCs w:val="22"/>
          <w:shd w:val="clear" w:color="auto" w:fill="FFFFFF"/>
          <w:lang w:val="ru-RU"/>
        </w:rPr>
        <w:t>данного</w:t>
      </w:r>
      <w:r w:rsidR="008B60C2" w:rsidRPr="008B60C2">
        <w:rPr>
          <w:color w:val="000000"/>
          <w:szCs w:val="22"/>
          <w:shd w:val="clear" w:color="auto" w:fill="FFFFFF"/>
          <w:lang w:val="ru-RU"/>
        </w:rPr>
        <w:t xml:space="preserve"> </w:t>
      </w:r>
      <w:r w:rsidR="008B60C2">
        <w:rPr>
          <w:color w:val="000000"/>
          <w:szCs w:val="22"/>
          <w:shd w:val="clear" w:color="auto" w:fill="FFFFFF"/>
          <w:lang w:val="ru-RU"/>
        </w:rPr>
        <w:t>обобщения</w:t>
      </w:r>
      <w:r w:rsidR="008B60C2" w:rsidRPr="008B60C2">
        <w:rPr>
          <w:color w:val="000000"/>
          <w:szCs w:val="22"/>
          <w:shd w:val="clear" w:color="auto" w:fill="FFFFFF"/>
          <w:lang w:val="ru-RU"/>
        </w:rPr>
        <w:t xml:space="preserve"> </w:t>
      </w:r>
      <w:r w:rsidR="008B60C2">
        <w:rPr>
          <w:color w:val="000000"/>
          <w:szCs w:val="22"/>
          <w:shd w:val="clear" w:color="auto" w:fill="FFFFFF"/>
          <w:lang w:val="ru-RU"/>
        </w:rPr>
        <w:t>обзор</w:t>
      </w:r>
      <w:r w:rsidR="008B60C2" w:rsidRPr="008B60C2">
        <w:rPr>
          <w:color w:val="000000"/>
          <w:szCs w:val="22"/>
          <w:shd w:val="clear" w:color="auto" w:fill="FFFFFF"/>
          <w:lang w:val="ru-RU"/>
        </w:rPr>
        <w:t xml:space="preserve"> </w:t>
      </w:r>
      <w:r w:rsidR="005B4892">
        <w:rPr>
          <w:color w:val="000000"/>
          <w:szCs w:val="22"/>
          <w:shd w:val="clear" w:color="auto" w:fill="FFFFFF"/>
          <w:lang w:val="ru-RU"/>
        </w:rPr>
        <w:t>деятельности</w:t>
      </w:r>
      <w:r w:rsidR="008B60C2" w:rsidRPr="008B60C2">
        <w:rPr>
          <w:color w:val="000000"/>
          <w:szCs w:val="22"/>
          <w:shd w:val="clear" w:color="auto" w:fill="FFFFFF"/>
          <w:lang w:val="ru-RU"/>
        </w:rPr>
        <w:t xml:space="preserve">, </w:t>
      </w:r>
      <w:r w:rsidR="008B60C2">
        <w:rPr>
          <w:color w:val="000000"/>
          <w:szCs w:val="22"/>
          <w:shd w:val="clear" w:color="auto" w:fill="FFFFFF"/>
          <w:lang w:val="ru-RU"/>
        </w:rPr>
        <w:t>ориентированн</w:t>
      </w:r>
      <w:r w:rsidR="005B4892">
        <w:rPr>
          <w:color w:val="000000"/>
          <w:szCs w:val="22"/>
          <w:shd w:val="clear" w:color="auto" w:fill="FFFFFF"/>
          <w:lang w:val="ru-RU"/>
        </w:rPr>
        <w:t>ой</w:t>
      </w:r>
      <w:r w:rsidR="008B60C2" w:rsidRPr="008B60C2">
        <w:rPr>
          <w:color w:val="000000"/>
          <w:szCs w:val="22"/>
          <w:shd w:val="clear" w:color="auto" w:fill="FFFFFF"/>
          <w:lang w:val="ru-RU"/>
        </w:rPr>
        <w:t xml:space="preserve"> </w:t>
      </w:r>
      <w:r w:rsidR="008B60C2">
        <w:rPr>
          <w:color w:val="000000"/>
          <w:szCs w:val="22"/>
          <w:shd w:val="clear" w:color="auto" w:fill="FFFFFF"/>
          <w:lang w:val="ru-RU"/>
        </w:rPr>
        <w:t>на</w:t>
      </w:r>
      <w:r w:rsidR="008B60C2" w:rsidRPr="008B60C2">
        <w:rPr>
          <w:color w:val="000000"/>
          <w:szCs w:val="22"/>
          <w:shd w:val="clear" w:color="auto" w:fill="FFFFFF"/>
          <w:lang w:val="ru-RU"/>
        </w:rPr>
        <w:t xml:space="preserve"> </w:t>
      </w:r>
      <w:r w:rsidR="008B60C2">
        <w:rPr>
          <w:color w:val="000000"/>
          <w:szCs w:val="22"/>
          <w:shd w:val="clear" w:color="auto" w:fill="FFFFFF"/>
          <w:lang w:val="ru-RU"/>
        </w:rPr>
        <w:t>развитие</w:t>
      </w:r>
      <w:r w:rsidR="00BF4D43">
        <w:rPr>
          <w:rStyle w:val="FootnoteReference"/>
          <w:color w:val="000000"/>
          <w:szCs w:val="22"/>
          <w:shd w:val="clear" w:color="auto" w:fill="FFFFFF"/>
        </w:rPr>
        <w:footnoteReference w:id="7"/>
      </w:r>
      <w:r w:rsidR="008B60C2" w:rsidRPr="008B60C2">
        <w:rPr>
          <w:color w:val="000000"/>
          <w:szCs w:val="22"/>
          <w:shd w:val="clear" w:color="auto" w:fill="FFFFFF"/>
          <w:lang w:val="ru-RU"/>
        </w:rPr>
        <w:t xml:space="preserve">, </w:t>
      </w:r>
      <w:r w:rsidR="008B60C2">
        <w:rPr>
          <w:color w:val="000000"/>
          <w:szCs w:val="22"/>
          <w:shd w:val="clear" w:color="auto" w:fill="FFFFFF"/>
          <w:lang w:val="ru-RU"/>
        </w:rPr>
        <w:t>и</w:t>
      </w:r>
      <w:r w:rsidR="008B60C2" w:rsidRPr="008B60C2">
        <w:rPr>
          <w:color w:val="000000"/>
          <w:szCs w:val="22"/>
          <w:shd w:val="clear" w:color="auto" w:fill="FFFFFF"/>
          <w:lang w:val="ru-RU"/>
        </w:rPr>
        <w:t xml:space="preserve"> </w:t>
      </w:r>
      <w:r w:rsidR="008B60C2">
        <w:rPr>
          <w:color w:val="000000"/>
          <w:szCs w:val="22"/>
          <w:shd w:val="clear" w:color="auto" w:fill="FFFFFF"/>
          <w:lang w:val="ru-RU"/>
        </w:rPr>
        <w:t xml:space="preserve">выяснил, какие </w:t>
      </w:r>
      <w:r w:rsidR="005B4892">
        <w:rPr>
          <w:color w:val="000000"/>
          <w:szCs w:val="22"/>
          <w:shd w:val="clear" w:color="auto" w:fill="FFFFFF"/>
          <w:lang w:val="ru-RU"/>
        </w:rPr>
        <w:t>из этих мероприятий</w:t>
      </w:r>
      <w:r w:rsidR="00DF3D0F">
        <w:rPr>
          <w:color w:val="000000"/>
          <w:szCs w:val="22"/>
          <w:shd w:val="clear" w:color="auto" w:fill="FFFFFF"/>
          <w:lang w:val="ru-RU"/>
        </w:rPr>
        <w:t>, реализуемы</w:t>
      </w:r>
      <w:r w:rsidR="005B4892">
        <w:rPr>
          <w:color w:val="000000"/>
          <w:szCs w:val="22"/>
          <w:shd w:val="clear" w:color="auto" w:fill="FFFFFF"/>
          <w:lang w:val="ru-RU"/>
        </w:rPr>
        <w:t xml:space="preserve">х в духе </w:t>
      </w:r>
      <w:r w:rsidR="00DF3D0F">
        <w:rPr>
          <w:color w:val="000000"/>
          <w:szCs w:val="22"/>
          <w:shd w:val="clear" w:color="auto" w:fill="FFFFFF"/>
          <w:lang w:val="ru-RU"/>
        </w:rPr>
        <w:t xml:space="preserve">сформулированных выше принципов и </w:t>
      </w:r>
      <w:r w:rsidR="005B4892">
        <w:rPr>
          <w:color w:val="000000"/>
          <w:szCs w:val="22"/>
          <w:shd w:val="clear" w:color="auto" w:fill="FFFFFF"/>
          <w:lang w:val="ru-RU"/>
        </w:rPr>
        <w:t xml:space="preserve">в рамках </w:t>
      </w:r>
      <w:r w:rsidR="00DF3D0F">
        <w:rPr>
          <w:color w:val="000000"/>
          <w:szCs w:val="22"/>
          <w:shd w:val="clear" w:color="auto" w:fill="FFFFFF"/>
          <w:lang w:val="ru-RU"/>
        </w:rPr>
        <w:t>мандата</w:t>
      </w:r>
      <w:r w:rsidR="005B4892">
        <w:rPr>
          <w:color w:val="000000"/>
          <w:szCs w:val="22"/>
          <w:shd w:val="clear" w:color="auto" w:fill="FFFFFF"/>
          <w:lang w:val="ru-RU"/>
        </w:rPr>
        <w:t xml:space="preserve"> Организации</w:t>
      </w:r>
      <w:r w:rsidR="00DF3D0F">
        <w:rPr>
          <w:color w:val="000000"/>
          <w:szCs w:val="22"/>
          <w:shd w:val="clear" w:color="auto" w:fill="FFFFFF"/>
          <w:lang w:val="ru-RU"/>
        </w:rPr>
        <w:t xml:space="preserve">, </w:t>
      </w:r>
      <w:r w:rsidR="00DF3D0F" w:rsidRPr="005B4892">
        <w:rPr>
          <w:i/>
          <w:color w:val="000000"/>
          <w:szCs w:val="22"/>
          <w:shd w:val="clear" w:color="auto" w:fill="FFFFFF"/>
          <w:lang w:val="ru-RU"/>
        </w:rPr>
        <w:t>способствуют взаимовыгодному обмену знаниями и опытом между развива</w:t>
      </w:r>
      <w:r w:rsidR="005B4892" w:rsidRPr="005B4892">
        <w:rPr>
          <w:i/>
          <w:color w:val="000000"/>
          <w:szCs w:val="22"/>
          <w:shd w:val="clear" w:color="auto" w:fill="FFFFFF"/>
          <w:lang w:val="ru-RU"/>
        </w:rPr>
        <w:t>ющимися странами и НРС и поощряю</w:t>
      </w:r>
      <w:r w:rsidR="00DF3D0F" w:rsidRPr="005B4892">
        <w:rPr>
          <w:i/>
          <w:color w:val="000000"/>
          <w:szCs w:val="22"/>
          <w:shd w:val="clear" w:color="auto" w:fill="FFFFFF"/>
          <w:lang w:val="ru-RU"/>
        </w:rPr>
        <w:t>т инновации, творчество и эффективное использование системы интеллектуальной собственности для целей экономического, технологического, социального и культурного развития</w:t>
      </w:r>
      <w:r w:rsidR="00DF3D0F">
        <w:rPr>
          <w:color w:val="000000"/>
          <w:szCs w:val="22"/>
          <w:shd w:val="clear" w:color="auto" w:fill="FFFFFF"/>
          <w:lang w:val="ru-RU"/>
        </w:rPr>
        <w:t>.</w:t>
      </w:r>
      <w:r w:rsidR="00BF4D43" w:rsidRPr="008B60C2">
        <w:rPr>
          <w:color w:val="000000"/>
          <w:szCs w:val="22"/>
          <w:shd w:val="clear" w:color="auto" w:fill="FFFFFF"/>
          <w:lang w:val="ru-RU"/>
        </w:rPr>
        <w:t xml:space="preserve"> </w:t>
      </w:r>
    </w:p>
    <w:p w14:paraId="1BA7C3B1" w14:textId="309F1D00" w:rsidR="00BF4D43" w:rsidRPr="008B60C2" w:rsidRDefault="00BF4D43" w:rsidP="00BF4D43">
      <w:pPr>
        <w:pStyle w:val="ListParagraph"/>
        <w:ind w:left="0" w:right="187"/>
        <w:rPr>
          <w:rFonts w:eastAsia="SimSun"/>
          <w:lang w:val="ru-RU" w:eastAsia="zh-CN"/>
        </w:rPr>
      </w:pPr>
    </w:p>
    <w:p w14:paraId="62CF37EA" w14:textId="54A9A8AC" w:rsidR="00207FC9" w:rsidRPr="00073766" w:rsidRDefault="002A6700" w:rsidP="00070413">
      <w:pPr>
        <w:pStyle w:val="ListParagraph"/>
        <w:ind w:left="0" w:right="187"/>
        <w:rPr>
          <w:rFonts w:ascii="Helvetica" w:hAnsi="Helvetica"/>
          <w:shd w:val="clear" w:color="auto" w:fill="FAFAFA"/>
          <w:lang w:val="ru-RU"/>
        </w:rPr>
      </w:pPr>
      <w:r>
        <w:rPr>
          <w:szCs w:val="22"/>
        </w:rPr>
        <w:fldChar w:fldCharType="begin"/>
      </w:r>
      <w:r w:rsidRPr="00073766">
        <w:rPr>
          <w:szCs w:val="22"/>
          <w:lang w:val="ru-RU"/>
        </w:rPr>
        <w:instrText xml:space="preserve"> </w:instrText>
      </w:r>
      <w:r>
        <w:rPr>
          <w:szCs w:val="22"/>
        </w:rPr>
        <w:instrText>AUTONUM</w:instrText>
      </w:r>
      <w:r w:rsidRPr="00073766">
        <w:rPr>
          <w:szCs w:val="22"/>
          <w:lang w:val="ru-RU"/>
        </w:rPr>
        <w:instrText xml:space="preserve">  </w:instrText>
      </w:r>
      <w:r>
        <w:rPr>
          <w:szCs w:val="22"/>
        </w:rPr>
        <w:fldChar w:fldCharType="end"/>
      </w:r>
      <w:r w:rsidRPr="00073766">
        <w:rPr>
          <w:szCs w:val="22"/>
          <w:lang w:val="ru-RU"/>
        </w:rPr>
        <w:tab/>
      </w:r>
      <w:r w:rsidR="00073766">
        <w:rPr>
          <w:szCs w:val="22"/>
          <w:lang w:val="ru-RU"/>
        </w:rPr>
        <w:t>В</w:t>
      </w:r>
      <w:r w:rsidR="00073766" w:rsidRPr="00073766">
        <w:rPr>
          <w:szCs w:val="22"/>
          <w:lang w:val="ru-RU"/>
        </w:rPr>
        <w:t xml:space="preserve"> </w:t>
      </w:r>
      <w:r w:rsidR="00073766">
        <w:rPr>
          <w:szCs w:val="22"/>
          <w:lang w:val="ru-RU"/>
        </w:rPr>
        <w:t>соответствии</w:t>
      </w:r>
      <w:r w:rsidR="00073766" w:rsidRPr="00073766">
        <w:rPr>
          <w:szCs w:val="22"/>
          <w:lang w:val="ru-RU"/>
        </w:rPr>
        <w:t xml:space="preserve"> </w:t>
      </w:r>
      <w:r w:rsidR="00073766">
        <w:rPr>
          <w:szCs w:val="22"/>
          <w:lang w:val="ru-RU"/>
        </w:rPr>
        <w:t>с</w:t>
      </w:r>
      <w:r w:rsidR="00073766" w:rsidRPr="00073766">
        <w:rPr>
          <w:szCs w:val="22"/>
          <w:lang w:val="ru-RU"/>
        </w:rPr>
        <w:t xml:space="preserve"> </w:t>
      </w:r>
      <w:r w:rsidR="00073766">
        <w:rPr>
          <w:szCs w:val="22"/>
          <w:lang w:val="ru-RU"/>
        </w:rPr>
        <w:t>принципами</w:t>
      </w:r>
      <w:r w:rsidR="00073766" w:rsidRPr="00073766">
        <w:rPr>
          <w:szCs w:val="22"/>
          <w:lang w:val="ru-RU"/>
        </w:rPr>
        <w:t xml:space="preserve">, </w:t>
      </w:r>
      <w:r w:rsidR="00073766">
        <w:rPr>
          <w:szCs w:val="22"/>
          <w:lang w:val="ru-RU"/>
        </w:rPr>
        <w:t>упомянутыми</w:t>
      </w:r>
      <w:r w:rsidR="00073766" w:rsidRPr="00073766">
        <w:rPr>
          <w:szCs w:val="22"/>
          <w:lang w:val="ru-RU"/>
        </w:rPr>
        <w:t xml:space="preserve"> </w:t>
      </w:r>
      <w:r w:rsidR="00073766">
        <w:rPr>
          <w:szCs w:val="22"/>
          <w:lang w:val="ru-RU"/>
        </w:rPr>
        <w:t>в</w:t>
      </w:r>
      <w:r w:rsidR="00073766" w:rsidRPr="00073766">
        <w:rPr>
          <w:szCs w:val="22"/>
          <w:lang w:val="ru-RU"/>
        </w:rPr>
        <w:t xml:space="preserve"> </w:t>
      </w:r>
      <w:r w:rsidR="00073766">
        <w:rPr>
          <w:szCs w:val="22"/>
          <w:lang w:val="ru-RU"/>
        </w:rPr>
        <w:t>пункте</w:t>
      </w:r>
      <w:r w:rsidR="005B4892">
        <w:rPr>
          <w:szCs w:val="22"/>
          <w:lang w:val="ru-RU"/>
        </w:rPr>
        <w:t> </w:t>
      </w:r>
      <w:r w:rsidR="009F4C8E">
        <w:rPr>
          <w:szCs w:val="22"/>
          <w:lang w:val="ru-RU"/>
        </w:rPr>
        <w:t>6</w:t>
      </w:r>
      <w:r w:rsidR="00073766" w:rsidRPr="005B4892">
        <w:rPr>
          <w:szCs w:val="22"/>
          <w:lang w:val="ru-RU"/>
        </w:rPr>
        <w:t>, выше, в обобщенно</w:t>
      </w:r>
      <w:r w:rsidR="005B4892">
        <w:rPr>
          <w:szCs w:val="22"/>
          <w:lang w:val="ru-RU"/>
        </w:rPr>
        <w:t>й</w:t>
      </w:r>
      <w:r w:rsidR="00073766" w:rsidRPr="005B4892">
        <w:rPr>
          <w:szCs w:val="22"/>
          <w:lang w:val="ru-RU"/>
        </w:rPr>
        <w:t xml:space="preserve"> </w:t>
      </w:r>
      <w:r w:rsidR="005B4892">
        <w:rPr>
          <w:szCs w:val="22"/>
          <w:lang w:val="ru-RU"/>
        </w:rPr>
        <w:t xml:space="preserve">характеристике </w:t>
      </w:r>
      <w:r w:rsidR="00073766" w:rsidRPr="005B4892">
        <w:rPr>
          <w:szCs w:val="22"/>
          <w:lang w:val="ru-RU"/>
        </w:rPr>
        <w:t>мероприятий по линии сотрудничес</w:t>
      </w:r>
      <w:r w:rsidR="00073766">
        <w:rPr>
          <w:szCs w:val="22"/>
          <w:lang w:val="ru-RU"/>
        </w:rPr>
        <w:t>тва</w:t>
      </w:r>
      <w:r w:rsidR="00073766" w:rsidRPr="00073766">
        <w:rPr>
          <w:szCs w:val="22"/>
          <w:lang w:val="ru-RU"/>
        </w:rPr>
        <w:t xml:space="preserve"> </w:t>
      </w:r>
      <w:r w:rsidR="00073766">
        <w:rPr>
          <w:szCs w:val="22"/>
          <w:lang w:val="ru-RU"/>
        </w:rPr>
        <w:t>Юг</w:t>
      </w:r>
      <w:r w:rsidR="00073766" w:rsidRPr="00073766">
        <w:rPr>
          <w:szCs w:val="22"/>
          <w:lang w:val="ru-RU"/>
        </w:rPr>
        <w:t>-</w:t>
      </w:r>
      <w:r w:rsidR="00073766">
        <w:rPr>
          <w:szCs w:val="22"/>
          <w:lang w:val="ru-RU"/>
        </w:rPr>
        <w:t>Юг</w:t>
      </w:r>
      <w:r w:rsidR="00073766" w:rsidRPr="00073766">
        <w:rPr>
          <w:szCs w:val="22"/>
          <w:lang w:val="ru-RU"/>
        </w:rPr>
        <w:t xml:space="preserve">, </w:t>
      </w:r>
      <w:r w:rsidR="00073766">
        <w:rPr>
          <w:szCs w:val="22"/>
          <w:lang w:val="ru-RU"/>
        </w:rPr>
        <w:t>представленно</w:t>
      </w:r>
      <w:r w:rsidR="005B4892">
        <w:rPr>
          <w:szCs w:val="22"/>
          <w:lang w:val="ru-RU"/>
        </w:rPr>
        <w:t>й</w:t>
      </w:r>
      <w:r w:rsidR="00073766" w:rsidRPr="00073766">
        <w:rPr>
          <w:szCs w:val="22"/>
          <w:lang w:val="ru-RU"/>
        </w:rPr>
        <w:t xml:space="preserve"> </w:t>
      </w:r>
      <w:r w:rsidR="00073766">
        <w:rPr>
          <w:szCs w:val="22"/>
          <w:lang w:val="ru-RU"/>
        </w:rPr>
        <w:t>в</w:t>
      </w:r>
      <w:r w:rsidR="00073766" w:rsidRPr="00073766">
        <w:rPr>
          <w:szCs w:val="22"/>
          <w:lang w:val="ru-RU"/>
        </w:rPr>
        <w:t xml:space="preserve"> </w:t>
      </w:r>
      <w:r w:rsidR="00073766">
        <w:rPr>
          <w:szCs w:val="22"/>
          <w:lang w:val="ru-RU"/>
        </w:rPr>
        <w:t>добавлении</w:t>
      </w:r>
      <w:r w:rsidR="00073766" w:rsidRPr="00073766">
        <w:rPr>
          <w:szCs w:val="22"/>
          <w:lang w:val="ru-RU"/>
        </w:rPr>
        <w:t xml:space="preserve"> </w:t>
      </w:r>
      <w:r w:rsidR="00073766">
        <w:rPr>
          <w:szCs w:val="22"/>
          <w:lang w:val="ru-RU"/>
        </w:rPr>
        <w:t>к</w:t>
      </w:r>
      <w:r w:rsidR="00073766" w:rsidRPr="00073766">
        <w:rPr>
          <w:szCs w:val="22"/>
          <w:lang w:val="ru-RU"/>
        </w:rPr>
        <w:t xml:space="preserve"> </w:t>
      </w:r>
      <w:r w:rsidR="00073766">
        <w:rPr>
          <w:szCs w:val="22"/>
          <w:lang w:val="ru-RU"/>
        </w:rPr>
        <w:t>настоящему</w:t>
      </w:r>
      <w:r w:rsidR="00073766" w:rsidRPr="00073766">
        <w:rPr>
          <w:szCs w:val="22"/>
          <w:lang w:val="ru-RU"/>
        </w:rPr>
        <w:t xml:space="preserve"> </w:t>
      </w:r>
      <w:r w:rsidR="00073766">
        <w:rPr>
          <w:szCs w:val="22"/>
          <w:lang w:val="ru-RU"/>
        </w:rPr>
        <w:t>документу</w:t>
      </w:r>
      <w:r w:rsidR="00073766" w:rsidRPr="00073766">
        <w:rPr>
          <w:szCs w:val="22"/>
          <w:lang w:val="ru-RU"/>
        </w:rPr>
        <w:t xml:space="preserve">, </w:t>
      </w:r>
      <w:r w:rsidR="009F4C8E">
        <w:rPr>
          <w:szCs w:val="22"/>
          <w:lang w:val="ru-RU"/>
        </w:rPr>
        <w:t>содер</w:t>
      </w:r>
      <w:r w:rsidR="00073766">
        <w:rPr>
          <w:szCs w:val="22"/>
          <w:lang w:val="ru-RU"/>
        </w:rPr>
        <w:t>жится</w:t>
      </w:r>
      <w:r w:rsidR="00073766" w:rsidRPr="00073766">
        <w:rPr>
          <w:szCs w:val="22"/>
          <w:lang w:val="ru-RU"/>
        </w:rPr>
        <w:t xml:space="preserve"> </w:t>
      </w:r>
      <w:r w:rsidR="00073766">
        <w:rPr>
          <w:szCs w:val="22"/>
          <w:lang w:val="ru-RU"/>
        </w:rPr>
        <w:t>перечень</w:t>
      </w:r>
      <w:r w:rsidR="00073766" w:rsidRPr="00073766">
        <w:rPr>
          <w:szCs w:val="22"/>
          <w:lang w:val="ru-RU"/>
        </w:rPr>
        <w:t xml:space="preserve"> </w:t>
      </w:r>
      <w:r w:rsidR="00073766">
        <w:rPr>
          <w:szCs w:val="22"/>
          <w:lang w:val="ru-RU"/>
        </w:rPr>
        <w:t>мероприятий</w:t>
      </w:r>
      <w:r w:rsidR="00073766" w:rsidRPr="00073766">
        <w:rPr>
          <w:szCs w:val="22"/>
          <w:lang w:val="ru-RU"/>
        </w:rPr>
        <w:t xml:space="preserve"> </w:t>
      </w:r>
      <w:r w:rsidR="00073766">
        <w:rPr>
          <w:szCs w:val="22"/>
          <w:lang w:val="ru-RU"/>
        </w:rPr>
        <w:t>Организации</w:t>
      </w:r>
      <w:r w:rsidR="00073766" w:rsidRPr="00073766">
        <w:rPr>
          <w:szCs w:val="22"/>
          <w:lang w:val="ru-RU"/>
        </w:rPr>
        <w:t xml:space="preserve">, </w:t>
      </w:r>
      <w:r w:rsidR="00073766">
        <w:rPr>
          <w:szCs w:val="22"/>
          <w:lang w:val="ru-RU"/>
        </w:rPr>
        <w:t>в</w:t>
      </w:r>
      <w:r w:rsidR="00073766" w:rsidRPr="00073766">
        <w:rPr>
          <w:szCs w:val="22"/>
          <w:lang w:val="ru-RU"/>
        </w:rPr>
        <w:t xml:space="preserve"> </w:t>
      </w:r>
      <w:r w:rsidR="00073766">
        <w:rPr>
          <w:szCs w:val="22"/>
          <w:lang w:val="ru-RU"/>
        </w:rPr>
        <w:t>которых</w:t>
      </w:r>
      <w:r w:rsidR="00073766" w:rsidRPr="00073766">
        <w:rPr>
          <w:szCs w:val="22"/>
          <w:lang w:val="ru-RU"/>
        </w:rPr>
        <w:t xml:space="preserve"> </w:t>
      </w:r>
      <w:r w:rsidR="00073766" w:rsidRPr="005B4892">
        <w:rPr>
          <w:i/>
          <w:szCs w:val="22"/>
          <w:lang w:val="ru-RU"/>
        </w:rPr>
        <w:t>стран</w:t>
      </w:r>
      <w:r w:rsidR="005B4892" w:rsidRPr="005B4892">
        <w:rPr>
          <w:i/>
          <w:szCs w:val="22"/>
          <w:lang w:val="ru-RU"/>
        </w:rPr>
        <w:t>ами</w:t>
      </w:r>
      <w:r w:rsidR="00073766" w:rsidRPr="005B4892">
        <w:rPr>
          <w:i/>
          <w:szCs w:val="22"/>
          <w:lang w:val="ru-RU"/>
        </w:rPr>
        <w:t>-бенефициар</w:t>
      </w:r>
      <w:r w:rsidR="005B4892" w:rsidRPr="005B4892">
        <w:rPr>
          <w:i/>
          <w:szCs w:val="22"/>
          <w:lang w:val="ru-RU"/>
        </w:rPr>
        <w:t>ами</w:t>
      </w:r>
      <w:r w:rsidR="00073766">
        <w:rPr>
          <w:szCs w:val="22"/>
          <w:lang w:val="ru-RU"/>
        </w:rPr>
        <w:t xml:space="preserve">, так же как и </w:t>
      </w:r>
      <w:r w:rsidR="00073766" w:rsidRPr="005B4892">
        <w:rPr>
          <w:i/>
          <w:szCs w:val="22"/>
          <w:lang w:val="ru-RU"/>
        </w:rPr>
        <w:t>стран</w:t>
      </w:r>
      <w:r w:rsidR="005B4892">
        <w:rPr>
          <w:i/>
          <w:szCs w:val="22"/>
          <w:lang w:val="ru-RU"/>
        </w:rPr>
        <w:t>ами</w:t>
      </w:r>
      <w:r w:rsidR="00D469E3" w:rsidRPr="005B4892">
        <w:rPr>
          <w:i/>
          <w:szCs w:val="22"/>
          <w:lang w:val="ru-RU"/>
        </w:rPr>
        <w:t>-</w:t>
      </w:r>
      <w:r w:rsidR="00D01BA6">
        <w:rPr>
          <w:rFonts w:ascii="Helvetica" w:hAnsi="Helvetica"/>
          <w:i/>
          <w:shd w:val="clear" w:color="auto" w:fill="FAFAFA"/>
          <w:lang w:val="ru-RU"/>
        </w:rPr>
        <w:t>поставщик</w:t>
      </w:r>
      <w:r w:rsidR="005B4892">
        <w:rPr>
          <w:rFonts w:ascii="Helvetica" w:hAnsi="Helvetica"/>
          <w:i/>
          <w:shd w:val="clear" w:color="auto" w:fill="FAFAFA"/>
          <w:lang w:val="ru-RU"/>
        </w:rPr>
        <w:t>ами</w:t>
      </w:r>
      <w:r w:rsidR="00D01BA6">
        <w:rPr>
          <w:rFonts w:ascii="Helvetica" w:hAnsi="Helvetica"/>
          <w:i/>
          <w:shd w:val="clear" w:color="auto" w:fill="FAFAFA"/>
          <w:lang w:val="ru-RU"/>
        </w:rPr>
        <w:t xml:space="preserve"> </w:t>
      </w:r>
      <w:r w:rsidR="00073766">
        <w:rPr>
          <w:rFonts w:ascii="Helvetica" w:hAnsi="Helvetica"/>
          <w:i/>
          <w:shd w:val="clear" w:color="auto" w:fill="FAFAFA"/>
          <w:lang w:val="ru-RU"/>
        </w:rPr>
        <w:t>помощи</w:t>
      </w:r>
      <w:r w:rsidR="00BF4D43" w:rsidRPr="00073766">
        <w:rPr>
          <w:rFonts w:ascii="Helvetica" w:hAnsi="Helvetica"/>
          <w:shd w:val="clear" w:color="auto" w:fill="FAFAFA"/>
          <w:lang w:val="ru-RU"/>
        </w:rPr>
        <w:t xml:space="preserve"> </w:t>
      </w:r>
      <w:r w:rsidR="00073766">
        <w:rPr>
          <w:rFonts w:ascii="Helvetica" w:hAnsi="Helvetica"/>
          <w:shd w:val="clear" w:color="auto" w:fill="FAFAFA"/>
          <w:lang w:val="ru-RU"/>
        </w:rPr>
        <w:t>являлись развивающи</w:t>
      </w:r>
      <w:r w:rsidR="005B4892">
        <w:rPr>
          <w:rFonts w:ascii="Helvetica" w:hAnsi="Helvetica"/>
          <w:shd w:val="clear" w:color="auto" w:fill="FAFAFA"/>
          <w:lang w:val="ru-RU"/>
        </w:rPr>
        <w:t>е</w:t>
      </w:r>
      <w:r w:rsidR="00073766">
        <w:rPr>
          <w:rFonts w:ascii="Helvetica" w:hAnsi="Helvetica"/>
          <w:shd w:val="clear" w:color="auto" w:fill="FAFAFA"/>
          <w:lang w:val="ru-RU"/>
        </w:rPr>
        <w:t>ся или наименее развиты</w:t>
      </w:r>
      <w:r w:rsidR="005B4892">
        <w:rPr>
          <w:rFonts w:ascii="Helvetica" w:hAnsi="Helvetica"/>
          <w:shd w:val="clear" w:color="auto" w:fill="FAFAFA"/>
          <w:lang w:val="ru-RU"/>
        </w:rPr>
        <w:t>е</w:t>
      </w:r>
      <w:r w:rsidR="00073766">
        <w:rPr>
          <w:rFonts w:ascii="Helvetica" w:hAnsi="Helvetica"/>
          <w:shd w:val="clear" w:color="auto" w:fill="FAFAFA"/>
          <w:lang w:val="ru-RU"/>
        </w:rPr>
        <w:t xml:space="preserve"> стран</w:t>
      </w:r>
      <w:r w:rsidR="005B4892">
        <w:rPr>
          <w:rFonts w:ascii="Helvetica" w:hAnsi="Helvetica"/>
          <w:shd w:val="clear" w:color="auto" w:fill="FAFAFA"/>
          <w:lang w:val="ru-RU"/>
        </w:rPr>
        <w:t>ы</w:t>
      </w:r>
      <w:r w:rsidR="00073766">
        <w:rPr>
          <w:rFonts w:ascii="Helvetica" w:hAnsi="Helvetica"/>
          <w:shd w:val="clear" w:color="auto" w:fill="FAFAFA"/>
          <w:lang w:val="ru-RU"/>
        </w:rPr>
        <w:t xml:space="preserve"> (НРС)</w:t>
      </w:r>
      <w:r w:rsidR="005B4892">
        <w:rPr>
          <w:rFonts w:ascii="Helvetica" w:hAnsi="Helvetica"/>
          <w:shd w:val="clear" w:color="auto" w:fill="FAFAFA"/>
          <w:lang w:val="ru-RU"/>
        </w:rPr>
        <w:t xml:space="preserve"> и в которых</w:t>
      </w:r>
      <w:r w:rsidR="00D01BA6">
        <w:rPr>
          <w:rFonts w:ascii="Helvetica" w:hAnsi="Helvetica"/>
          <w:shd w:val="clear" w:color="auto" w:fill="FAFAFA"/>
          <w:lang w:val="ru-RU"/>
        </w:rPr>
        <w:t xml:space="preserve"> все или большинство участников</w:t>
      </w:r>
      <w:r w:rsidR="00D01BA6" w:rsidRPr="00D01BA6">
        <w:rPr>
          <w:rFonts w:ascii="Helvetica" w:hAnsi="Helvetica"/>
          <w:shd w:val="clear" w:color="auto" w:fill="FAFAFA"/>
          <w:lang w:val="ru-RU"/>
        </w:rPr>
        <w:t>/</w:t>
      </w:r>
      <w:r w:rsidR="00D01BA6">
        <w:rPr>
          <w:rFonts w:ascii="Helvetica" w:hAnsi="Helvetica"/>
          <w:shd w:val="clear" w:color="auto" w:fill="FAFAFA"/>
          <w:lang w:val="ru-RU"/>
        </w:rPr>
        <w:t>экспертов являлись выходцами из развивающейся страны или НРС.</w:t>
      </w:r>
    </w:p>
    <w:p w14:paraId="35FCB532" w14:textId="77777777" w:rsidR="00207FC9" w:rsidRPr="00073766" w:rsidRDefault="00207FC9" w:rsidP="00070413">
      <w:pPr>
        <w:pStyle w:val="ListParagraph"/>
        <w:ind w:left="0" w:right="187"/>
        <w:rPr>
          <w:rFonts w:ascii="Helvetica" w:hAnsi="Helvetica"/>
          <w:shd w:val="clear" w:color="auto" w:fill="FAFAFA"/>
          <w:lang w:val="ru-RU"/>
        </w:rPr>
      </w:pPr>
    </w:p>
    <w:p w14:paraId="5BBA3B01" w14:textId="3FC7B907" w:rsidR="00170F7D" w:rsidRPr="0019476C" w:rsidRDefault="002A6700" w:rsidP="00070413">
      <w:pPr>
        <w:pStyle w:val="ListParagraph"/>
        <w:ind w:left="0" w:right="187"/>
        <w:rPr>
          <w:rFonts w:ascii="Helvetica" w:hAnsi="Helvetica"/>
          <w:shd w:val="clear" w:color="auto" w:fill="FAFAFA"/>
          <w:lang w:val="ru-RU"/>
        </w:rPr>
      </w:pPr>
      <w:r w:rsidRPr="002A6700">
        <w:rPr>
          <w:rFonts w:ascii="Helvetica" w:hAnsi="Helvetica"/>
          <w:shd w:val="clear" w:color="auto" w:fill="FAFAFA"/>
        </w:rPr>
        <w:fldChar w:fldCharType="begin"/>
      </w:r>
      <w:r w:rsidRPr="0019476C">
        <w:rPr>
          <w:rFonts w:ascii="Helvetica" w:hAnsi="Helvetica"/>
          <w:shd w:val="clear" w:color="auto" w:fill="FAFAFA"/>
          <w:lang w:val="ru-RU"/>
        </w:rPr>
        <w:instrText xml:space="preserve"> </w:instrText>
      </w:r>
      <w:r w:rsidRPr="002A6700">
        <w:rPr>
          <w:rFonts w:ascii="Helvetica" w:hAnsi="Helvetica"/>
          <w:shd w:val="clear" w:color="auto" w:fill="FAFAFA"/>
        </w:rPr>
        <w:instrText>AUTONUM</w:instrText>
      </w:r>
      <w:r w:rsidRPr="0019476C">
        <w:rPr>
          <w:rFonts w:ascii="Helvetica" w:hAnsi="Helvetica"/>
          <w:shd w:val="clear" w:color="auto" w:fill="FAFAFA"/>
          <w:lang w:val="ru-RU"/>
        </w:rPr>
        <w:instrText xml:space="preserve">  </w:instrText>
      </w:r>
      <w:r w:rsidRPr="002A6700">
        <w:rPr>
          <w:rFonts w:ascii="Helvetica" w:hAnsi="Helvetica"/>
          <w:shd w:val="clear" w:color="auto" w:fill="FAFAFA"/>
        </w:rPr>
        <w:fldChar w:fldCharType="end"/>
      </w:r>
      <w:r w:rsidRPr="0019476C">
        <w:rPr>
          <w:rFonts w:ascii="Helvetica" w:hAnsi="Helvetica"/>
          <w:shd w:val="clear" w:color="auto" w:fill="FAFAFA"/>
          <w:lang w:val="ru-RU"/>
        </w:rPr>
        <w:tab/>
      </w:r>
      <w:r w:rsidR="0019476C">
        <w:rPr>
          <w:rFonts w:ascii="Helvetica" w:hAnsi="Helvetica"/>
          <w:shd w:val="clear" w:color="auto" w:fill="FAFAFA"/>
          <w:lang w:val="ru-RU"/>
        </w:rPr>
        <w:t>При</w:t>
      </w:r>
      <w:r w:rsidR="0019476C" w:rsidRPr="0019476C">
        <w:rPr>
          <w:rFonts w:ascii="Helvetica" w:hAnsi="Helvetica"/>
          <w:shd w:val="clear" w:color="auto" w:fill="FAFAFA"/>
          <w:lang w:val="ru-RU"/>
        </w:rPr>
        <w:t xml:space="preserve"> </w:t>
      </w:r>
      <w:r w:rsidR="0019476C">
        <w:rPr>
          <w:rFonts w:ascii="Helvetica" w:hAnsi="Helvetica"/>
          <w:shd w:val="clear" w:color="auto" w:fill="FAFAFA"/>
          <w:lang w:val="ru-RU"/>
        </w:rPr>
        <w:t>обобщении</w:t>
      </w:r>
      <w:r w:rsidR="0019476C" w:rsidRPr="0019476C">
        <w:rPr>
          <w:rFonts w:ascii="Helvetica" w:hAnsi="Helvetica"/>
          <w:shd w:val="clear" w:color="auto" w:fill="FAFAFA"/>
          <w:lang w:val="ru-RU"/>
        </w:rPr>
        <w:t xml:space="preserve"> </w:t>
      </w:r>
      <w:r w:rsidR="0019476C">
        <w:rPr>
          <w:rFonts w:ascii="Helvetica" w:hAnsi="Helvetica"/>
          <w:shd w:val="clear" w:color="auto" w:fill="FAFAFA"/>
          <w:lang w:val="ru-RU"/>
        </w:rPr>
        <w:t>были</w:t>
      </w:r>
      <w:r w:rsidR="0019476C" w:rsidRPr="0019476C">
        <w:rPr>
          <w:rFonts w:ascii="Helvetica" w:hAnsi="Helvetica"/>
          <w:shd w:val="clear" w:color="auto" w:fill="FAFAFA"/>
          <w:lang w:val="ru-RU"/>
        </w:rPr>
        <w:t xml:space="preserve"> </w:t>
      </w:r>
      <w:r w:rsidR="0019476C">
        <w:rPr>
          <w:u w:val="single"/>
          <w:shd w:val="clear" w:color="auto" w:fill="FAFAFA"/>
          <w:lang w:val="ru-RU"/>
        </w:rPr>
        <w:t>учтены</w:t>
      </w:r>
      <w:r w:rsidR="00207FC9" w:rsidRPr="0019476C">
        <w:rPr>
          <w:shd w:val="clear" w:color="auto" w:fill="FAFAFA"/>
          <w:lang w:val="ru-RU"/>
        </w:rPr>
        <w:t xml:space="preserve"> </w:t>
      </w:r>
      <w:r w:rsidR="0019476C">
        <w:rPr>
          <w:shd w:val="clear" w:color="auto" w:fill="FAFAFA"/>
          <w:lang w:val="ru-RU"/>
        </w:rPr>
        <w:t>мероприятия</w:t>
      </w:r>
      <w:r w:rsidR="0019476C" w:rsidRPr="0019476C">
        <w:rPr>
          <w:shd w:val="clear" w:color="auto" w:fill="FAFAFA"/>
          <w:lang w:val="ru-RU"/>
        </w:rPr>
        <w:t xml:space="preserve">, </w:t>
      </w:r>
      <w:r w:rsidR="0019476C">
        <w:rPr>
          <w:shd w:val="clear" w:color="auto" w:fill="FAFAFA"/>
          <w:lang w:val="ru-RU"/>
        </w:rPr>
        <w:t>реализованные</w:t>
      </w:r>
      <w:r w:rsidR="0019476C" w:rsidRPr="0019476C">
        <w:rPr>
          <w:shd w:val="clear" w:color="auto" w:fill="FAFAFA"/>
          <w:lang w:val="ru-RU"/>
        </w:rPr>
        <w:t xml:space="preserve"> </w:t>
      </w:r>
      <w:r w:rsidR="0019476C">
        <w:rPr>
          <w:shd w:val="clear" w:color="auto" w:fill="FAFAFA"/>
          <w:lang w:val="ru-RU"/>
        </w:rPr>
        <w:t>ВОИС</w:t>
      </w:r>
      <w:r w:rsidR="0019476C" w:rsidRPr="0019476C">
        <w:rPr>
          <w:shd w:val="clear" w:color="auto" w:fill="FAFAFA"/>
          <w:lang w:val="ru-RU"/>
        </w:rPr>
        <w:t xml:space="preserve"> </w:t>
      </w:r>
      <w:r w:rsidR="0019476C">
        <w:rPr>
          <w:shd w:val="clear" w:color="auto" w:fill="FAFAFA"/>
          <w:lang w:val="ru-RU"/>
        </w:rPr>
        <w:t>при</w:t>
      </w:r>
      <w:r w:rsidR="0019476C" w:rsidRPr="0019476C">
        <w:rPr>
          <w:shd w:val="clear" w:color="auto" w:fill="FAFAFA"/>
          <w:lang w:val="ru-RU"/>
        </w:rPr>
        <w:t xml:space="preserve"> </w:t>
      </w:r>
      <w:r w:rsidR="0019476C">
        <w:rPr>
          <w:shd w:val="clear" w:color="auto" w:fill="FAFAFA"/>
          <w:lang w:val="ru-RU"/>
        </w:rPr>
        <w:t>участии</w:t>
      </w:r>
      <w:r w:rsidR="0019476C" w:rsidRPr="0019476C">
        <w:rPr>
          <w:shd w:val="clear" w:color="auto" w:fill="FAFAFA"/>
          <w:lang w:val="ru-RU"/>
        </w:rPr>
        <w:t xml:space="preserve"> </w:t>
      </w:r>
      <w:r w:rsidR="0019476C">
        <w:rPr>
          <w:shd w:val="clear" w:color="auto" w:fill="FAFAFA"/>
          <w:lang w:val="ru-RU"/>
        </w:rPr>
        <w:t xml:space="preserve">целевых фондов развивающихся стран, </w:t>
      </w:r>
      <w:r w:rsidR="005B4892">
        <w:rPr>
          <w:shd w:val="clear" w:color="auto" w:fill="FAFAFA"/>
          <w:lang w:val="ru-RU"/>
        </w:rPr>
        <w:t>например</w:t>
      </w:r>
      <w:r w:rsidR="0019476C">
        <w:rPr>
          <w:shd w:val="clear" w:color="auto" w:fill="FAFAFA"/>
          <w:lang w:val="ru-RU"/>
        </w:rPr>
        <w:t xml:space="preserve"> Бразилии и Республики Корея.  </w:t>
      </w:r>
      <w:r w:rsidR="0019476C">
        <w:rPr>
          <w:u w:val="single"/>
          <w:shd w:val="clear" w:color="auto" w:fill="FAFAFA"/>
          <w:lang w:val="ru-RU"/>
        </w:rPr>
        <w:t>Не</w:t>
      </w:r>
      <w:r w:rsidR="0019476C" w:rsidRPr="0019476C">
        <w:rPr>
          <w:u w:val="single"/>
          <w:shd w:val="clear" w:color="auto" w:fill="FAFAFA"/>
          <w:lang w:val="ru-RU"/>
        </w:rPr>
        <w:t xml:space="preserve"> </w:t>
      </w:r>
      <w:r w:rsidR="0019476C">
        <w:rPr>
          <w:u w:val="single"/>
          <w:shd w:val="clear" w:color="auto" w:fill="FAFAFA"/>
          <w:lang w:val="ru-RU"/>
        </w:rPr>
        <w:t>учитывались</w:t>
      </w:r>
      <w:r w:rsidR="0019476C" w:rsidRPr="0019476C">
        <w:rPr>
          <w:shd w:val="clear" w:color="auto" w:fill="FAFAFA"/>
          <w:lang w:val="ru-RU"/>
        </w:rPr>
        <w:t xml:space="preserve"> меро</w:t>
      </w:r>
      <w:r w:rsidR="0019476C">
        <w:rPr>
          <w:shd w:val="clear" w:color="auto" w:fill="FAFAFA"/>
          <w:lang w:val="ru-RU"/>
        </w:rPr>
        <w:t>приятия</w:t>
      </w:r>
      <w:r w:rsidR="0019476C" w:rsidRPr="0019476C">
        <w:rPr>
          <w:shd w:val="clear" w:color="auto" w:fill="FAFAFA"/>
          <w:lang w:val="ru-RU"/>
        </w:rPr>
        <w:t xml:space="preserve">, </w:t>
      </w:r>
      <w:r w:rsidR="0019476C">
        <w:rPr>
          <w:shd w:val="clear" w:color="auto" w:fill="FAFAFA"/>
          <w:lang w:val="ru-RU"/>
        </w:rPr>
        <w:t>организованные</w:t>
      </w:r>
      <w:r w:rsidR="0019476C" w:rsidRPr="0019476C">
        <w:rPr>
          <w:shd w:val="clear" w:color="auto" w:fill="FAFAFA"/>
          <w:lang w:val="ru-RU"/>
        </w:rPr>
        <w:t xml:space="preserve"> </w:t>
      </w:r>
      <w:r w:rsidR="00BF4D43" w:rsidRPr="002A6700">
        <w:rPr>
          <w:shd w:val="clear" w:color="auto" w:fill="FAFAFA"/>
        </w:rPr>
        <w:t>a</w:t>
      </w:r>
      <w:r w:rsidR="00BF4D43" w:rsidRPr="0019476C">
        <w:rPr>
          <w:shd w:val="clear" w:color="auto" w:fill="FAFAFA"/>
          <w:lang w:val="ru-RU"/>
        </w:rPr>
        <w:t xml:space="preserve">) </w:t>
      </w:r>
      <w:r w:rsidR="0019476C">
        <w:rPr>
          <w:shd w:val="clear" w:color="auto" w:fill="FAFAFA"/>
          <w:lang w:val="ru-RU"/>
        </w:rPr>
        <w:t>в</w:t>
      </w:r>
      <w:r w:rsidR="0019476C" w:rsidRPr="0019476C">
        <w:rPr>
          <w:shd w:val="clear" w:color="auto" w:fill="FAFAFA"/>
          <w:lang w:val="ru-RU"/>
        </w:rPr>
        <w:t xml:space="preserve"> </w:t>
      </w:r>
      <w:r w:rsidR="0019476C">
        <w:rPr>
          <w:shd w:val="clear" w:color="auto" w:fill="FAFAFA"/>
          <w:lang w:val="ru-RU"/>
        </w:rPr>
        <w:t>штаб</w:t>
      </w:r>
      <w:r w:rsidR="0019476C" w:rsidRPr="0019476C">
        <w:rPr>
          <w:shd w:val="clear" w:color="auto" w:fill="FAFAFA"/>
          <w:lang w:val="ru-RU"/>
        </w:rPr>
        <w:t>-</w:t>
      </w:r>
      <w:r w:rsidR="0019476C">
        <w:rPr>
          <w:shd w:val="clear" w:color="auto" w:fill="FAFAFA"/>
          <w:lang w:val="ru-RU"/>
        </w:rPr>
        <w:t>квартире</w:t>
      </w:r>
      <w:r w:rsidR="0019476C" w:rsidRPr="0019476C">
        <w:rPr>
          <w:shd w:val="clear" w:color="auto" w:fill="FAFAFA"/>
          <w:lang w:val="ru-RU"/>
        </w:rPr>
        <w:t xml:space="preserve"> </w:t>
      </w:r>
      <w:r w:rsidR="0019476C">
        <w:rPr>
          <w:shd w:val="clear" w:color="auto" w:fill="FAFAFA"/>
          <w:lang w:val="ru-RU"/>
        </w:rPr>
        <w:t>ВОИС</w:t>
      </w:r>
      <w:r w:rsidR="0019476C" w:rsidRPr="0019476C">
        <w:rPr>
          <w:shd w:val="clear" w:color="auto" w:fill="FAFAFA"/>
          <w:lang w:val="ru-RU"/>
        </w:rPr>
        <w:t xml:space="preserve"> </w:t>
      </w:r>
      <w:r w:rsidR="0019476C">
        <w:rPr>
          <w:shd w:val="clear" w:color="auto" w:fill="FAFAFA"/>
          <w:lang w:val="ru-RU"/>
        </w:rPr>
        <w:t>в</w:t>
      </w:r>
      <w:r w:rsidR="0019476C" w:rsidRPr="0019476C">
        <w:rPr>
          <w:shd w:val="clear" w:color="auto" w:fill="FAFAFA"/>
          <w:lang w:val="ru-RU"/>
        </w:rPr>
        <w:t xml:space="preserve"> </w:t>
      </w:r>
      <w:r w:rsidR="0019476C">
        <w:rPr>
          <w:shd w:val="clear" w:color="auto" w:fill="FAFAFA"/>
          <w:lang w:val="ru-RU"/>
        </w:rPr>
        <w:t>Женеве</w:t>
      </w:r>
      <w:r w:rsidR="00BF4D43" w:rsidRPr="0019476C">
        <w:rPr>
          <w:shd w:val="clear" w:color="auto" w:fill="FAFAFA"/>
          <w:lang w:val="ru-RU"/>
        </w:rPr>
        <w:t xml:space="preserve">;  </w:t>
      </w:r>
      <w:r w:rsidR="00BF4D43" w:rsidRPr="002A6700">
        <w:rPr>
          <w:shd w:val="clear" w:color="auto" w:fill="FAFAFA"/>
        </w:rPr>
        <w:t>b</w:t>
      </w:r>
      <w:r w:rsidR="00BF4D43" w:rsidRPr="0019476C">
        <w:rPr>
          <w:shd w:val="clear" w:color="auto" w:fill="FAFAFA"/>
          <w:lang w:val="ru-RU"/>
        </w:rPr>
        <w:t xml:space="preserve">) </w:t>
      </w:r>
      <w:r w:rsidR="0019476C">
        <w:rPr>
          <w:shd w:val="clear" w:color="auto" w:fill="FAFAFA"/>
          <w:lang w:val="ru-RU"/>
        </w:rPr>
        <w:t>в</w:t>
      </w:r>
      <w:r w:rsidR="0019476C" w:rsidRPr="0019476C">
        <w:rPr>
          <w:shd w:val="clear" w:color="auto" w:fill="FAFAFA"/>
          <w:lang w:val="ru-RU"/>
        </w:rPr>
        <w:t xml:space="preserve"> </w:t>
      </w:r>
      <w:r w:rsidR="0019476C">
        <w:rPr>
          <w:shd w:val="clear" w:color="auto" w:fill="FAFAFA"/>
          <w:lang w:val="ru-RU"/>
        </w:rPr>
        <w:t>развитой</w:t>
      </w:r>
      <w:r w:rsidR="0019476C" w:rsidRPr="0019476C">
        <w:rPr>
          <w:shd w:val="clear" w:color="auto" w:fill="FAFAFA"/>
          <w:lang w:val="ru-RU"/>
        </w:rPr>
        <w:t xml:space="preserve"> </w:t>
      </w:r>
      <w:r w:rsidR="0019476C">
        <w:rPr>
          <w:shd w:val="clear" w:color="auto" w:fill="FAFAFA"/>
          <w:lang w:val="ru-RU"/>
        </w:rPr>
        <w:t>стране</w:t>
      </w:r>
      <w:r w:rsidR="00BF4D43" w:rsidRPr="0019476C">
        <w:rPr>
          <w:shd w:val="clear" w:color="auto" w:fill="FAFAFA"/>
          <w:lang w:val="ru-RU"/>
        </w:rPr>
        <w:t xml:space="preserve">; </w:t>
      </w:r>
      <w:r w:rsidR="00BF4D43" w:rsidRPr="002A6700">
        <w:rPr>
          <w:shd w:val="clear" w:color="auto" w:fill="FAFAFA"/>
        </w:rPr>
        <w:t>c</w:t>
      </w:r>
      <w:r w:rsidR="00BF4D43" w:rsidRPr="0019476C">
        <w:rPr>
          <w:shd w:val="clear" w:color="auto" w:fill="FAFAFA"/>
          <w:lang w:val="ru-RU"/>
        </w:rPr>
        <w:t xml:space="preserve">) </w:t>
      </w:r>
      <w:r w:rsidR="0019476C">
        <w:rPr>
          <w:shd w:val="clear" w:color="auto" w:fill="FAFAFA"/>
          <w:lang w:val="ru-RU"/>
        </w:rPr>
        <w:t>при</w:t>
      </w:r>
      <w:r w:rsidR="0019476C" w:rsidRPr="0019476C">
        <w:rPr>
          <w:shd w:val="clear" w:color="auto" w:fill="FAFAFA"/>
          <w:lang w:val="ru-RU"/>
        </w:rPr>
        <w:t xml:space="preserve"> </w:t>
      </w:r>
      <w:r w:rsidR="0019476C">
        <w:rPr>
          <w:shd w:val="clear" w:color="auto" w:fill="FAFAFA"/>
          <w:lang w:val="ru-RU"/>
        </w:rPr>
        <w:t>финансовой</w:t>
      </w:r>
      <w:r w:rsidR="0019476C" w:rsidRPr="0019476C">
        <w:rPr>
          <w:shd w:val="clear" w:color="auto" w:fill="FAFAFA"/>
          <w:lang w:val="ru-RU"/>
        </w:rPr>
        <w:t xml:space="preserve"> </w:t>
      </w:r>
      <w:r w:rsidR="0019476C">
        <w:rPr>
          <w:shd w:val="clear" w:color="auto" w:fill="FAFAFA"/>
          <w:lang w:val="ru-RU"/>
        </w:rPr>
        <w:t>поддержке</w:t>
      </w:r>
      <w:r w:rsidR="0019476C" w:rsidRPr="0019476C">
        <w:rPr>
          <w:shd w:val="clear" w:color="auto" w:fill="FAFAFA"/>
          <w:lang w:val="ru-RU"/>
        </w:rPr>
        <w:t xml:space="preserve"> </w:t>
      </w:r>
      <w:r w:rsidR="0019476C">
        <w:rPr>
          <w:shd w:val="clear" w:color="auto" w:fill="FAFAFA"/>
          <w:lang w:val="ru-RU"/>
        </w:rPr>
        <w:t>развитых</w:t>
      </w:r>
      <w:r w:rsidR="0019476C" w:rsidRPr="0019476C">
        <w:rPr>
          <w:shd w:val="clear" w:color="auto" w:fill="FAFAFA"/>
          <w:lang w:val="ru-RU"/>
        </w:rPr>
        <w:t xml:space="preserve"> </w:t>
      </w:r>
      <w:r w:rsidR="0019476C">
        <w:rPr>
          <w:shd w:val="clear" w:color="auto" w:fill="FAFAFA"/>
          <w:lang w:val="ru-RU"/>
        </w:rPr>
        <w:t>стран</w:t>
      </w:r>
      <w:r w:rsidR="0019476C" w:rsidRPr="0019476C">
        <w:rPr>
          <w:shd w:val="clear" w:color="auto" w:fill="FAFAFA"/>
          <w:lang w:val="ru-RU"/>
        </w:rPr>
        <w:t xml:space="preserve">, </w:t>
      </w:r>
      <w:r w:rsidR="0019476C">
        <w:rPr>
          <w:shd w:val="clear" w:color="auto" w:fill="FAFAFA"/>
          <w:lang w:val="ru-RU"/>
        </w:rPr>
        <w:t>в</w:t>
      </w:r>
      <w:r w:rsidR="005B4892">
        <w:rPr>
          <w:shd w:val="clear" w:color="auto" w:fill="FAFAFA"/>
          <w:lang w:val="ru-RU"/>
        </w:rPr>
        <w:t xml:space="preserve"> том числе </w:t>
      </w:r>
      <w:r w:rsidR="0019476C">
        <w:rPr>
          <w:shd w:val="clear" w:color="auto" w:fill="FAFAFA"/>
          <w:lang w:val="ru-RU"/>
        </w:rPr>
        <w:t>по</w:t>
      </w:r>
      <w:r w:rsidR="0019476C" w:rsidRPr="0019476C">
        <w:rPr>
          <w:shd w:val="clear" w:color="auto" w:fill="FAFAFA"/>
          <w:lang w:val="ru-RU"/>
        </w:rPr>
        <w:t xml:space="preserve"> </w:t>
      </w:r>
      <w:r w:rsidR="0019476C">
        <w:rPr>
          <w:shd w:val="clear" w:color="auto" w:fill="FAFAFA"/>
          <w:lang w:val="ru-RU"/>
        </w:rPr>
        <w:t>линии</w:t>
      </w:r>
      <w:r w:rsidR="0019476C" w:rsidRPr="0019476C">
        <w:rPr>
          <w:shd w:val="clear" w:color="auto" w:fill="FAFAFA"/>
          <w:lang w:val="ru-RU"/>
        </w:rPr>
        <w:t xml:space="preserve"> </w:t>
      </w:r>
      <w:r w:rsidR="0019476C">
        <w:rPr>
          <w:shd w:val="clear" w:color="auto" w:fill="FAFAFA"/>
          <w:lang w:val="ru-RU"/>
        </w:rPr>
        <w:t>целевых</w:t>
      </w:r>
      <w:r w:rsidR="0019476C" w:rsidRPr="0019476C">
        <w:rPr>
          <w:shd w:val="clear" w:color="auto" w:fill="FAFAFA"/>
          <w:lang w:val="ru-RU"/>
        </w:rPr>
        <w:t xml:space="preserve"> </w:t>
      </w:r>
      <w:r w:rsidR="0019476C">
        <w:rPr>
          <w:shd w:val="clear" w:color="auto" w:fill="FAFAFA"/>
          <w:lang w:val="ru-RU"/>
        </w:rPr>
        <w:t>фондов</w:t>
      </w:r>
      <w:r w:rsidR="0019476C" w:rsidRPr="0019476C">
        <w:rPr>
          <w:shd w:val="clear" w:color="auto" w:fill="FAFAFA"/>
          <w:lang w:val="ru-RU"/>
        </w:rPr>
        <w:t xml:space="preserve"> </w:t>
      </w:r>
      <w:r w:rsidR="0019476C">
        <w:rPr>
          <w:shd w:val="clear" w:color="auto" w:fill="FAFAFA"/>
          <w:lang w:val="ru-RU"/>
        </w:rPr>
        <w:t>развитых стран</w:t>
      </w:r>
      <w:r w:rsidR="00BF4D43" w:rsidRPr="0019476C">
        <w:rPr>
          <w:shd w:val="clear" w:color="auto" w:fill="FAFAFA"/>
          <w:lang w:val="ru-RU"/>
        </w:rPr>
        <w:t xml:space="preserve">; </w:t>
      </w:r>
      <w:r w:rsidR="00BF4D43" w:rsidRPr="002A6700">
        <w:rPr>
          <w:shd w:val="clear" w:color="auto" w:fill="FAFAFA"/>
        </w:rPr>
        <w:t>d</w:t>
      </w:r>
      <w:r w:rsidR="00BF4D43" w:rsidRPr="0019476C">
        <w:rPr>
          <w:shd w:val="clear" w:color="auto" w:fill="FAFAFA"/>
          <w:lang w:val="ru-RU"/>
        </w:rPr>
        <w:t xml:space="preserve">) </w:t>
      </w:r>
      <w:r w:rsidR="0019476C">
        <w:rPr>
          <w:shd w:val="clear" w:color="auto" w:fill="FAFAFA"/>
          <w:lang w:val="ru-RU"/>
        </w:rPr>
        <w:t xml:space="preserve">в странах с переходной </w:t>
      </w:r>
      <w:r w:rsidR="0019476C">
        <w:rPr>
          <w:shd w:val="clear" w:color="auto" w:fill="FAFAFA"/>
          <w:lang w:val="ru-RU"/>
        </w:rPr>
        <w:lastRenderedPageBreak/>
        <w:t>экономикой</w:t>
      </w:r>
      <w:r w:rsidR="00BF4D43" w:rsidRPr="0019476C">
        <w:rPr>
          <w:shd w:val="clear" w:color="auto" w:fill="FAFAFA"/>
          <w:lang w:val="ru-RU"/>
        </w:rPr>
        <w:t xml:space="preserve">; </w:t>
      </w:r>
      <w:r w:rsidR="00BF4D43" w:rsidRPr="002A6700">
        <w:rPr>
          <w:shd w:val="clear" w:color="auto" w:fill="FAFAFA"/>
        </w:rPr>
        <w:t>e</w:t>
      </w:r>
      <w:r w:rsidR="00BF4D43" w:rsidRPr="0019476C">
        <w:rPr>
          <w:shd w:val="clear" w:color="auto" w:fill="FAFAFA"/>
          <w:lang w:val="ru-RU"/>
        </w:rPr>
        <w:t xml:space="preserve">) </w:t>
      </w:r>
      <w:r w:rsidR="0019476C">
        <w:rPr>
          <w:shd w:val="clear" w:color="auto" w:fill="FAFAFA"/>
          <w:lang w:val="ru-RU"/>
        </w:rPr>
        <w:t>с участием всего одной страны</w:t>
      </w:r>
      <w:r w:rsidR="00BF4D43" w:rsidRPr="0019476C">
        <w:rPr>
          <w:shd w:val="clear" w:color="auto" w:fill="FAFAFA"/>
          <w:lang w:val="ru-RU"/>
        </w:rPr>
        <w:t xml:space="preserve"> (</w:t>
      </w:r>
      <w:r w:rsidR="00810373">
        <w:rPr>
          <w:shd w:val="clear" w:color="auto" w:fill="FAFAFA"/>
          <w:lang w:val="ru-RU"/>
        </w:rPr>
        <w:t>национальные мероприятия</w:t>
      </w:r>
      <w:r w:rsidR="00BF4D43" w:rsidRPr="0019476C">
        <w:rPr>
          <w:shd w:val="clear" w:color="auto" w:fill="FAFAFA"/>
          <w:lang w:val="ru-RU"/>
        </w:rPr>
        <w:t xml:space="preserve">, </w:t>
      </w:r>
      <w:r w:rsidR="00810373">
        <w:rPr>
          <w:shd w:val="clear" w:color="auto" w:fill="FAFAFA"/>
          <w:lang w:val="ru-RU"/>
        </w:rPr>
        <w:t>с участием национальных субъектов и агентов</w:t>
      </w:r>
      <w:r w:rsidR="00BF4D43" w:rsidRPr="0019476C">
        <w:rPr>
          <w:shd w:val="clear" w:color="auto" w:fill="FAFAFA"/>
          <w:lang w:val="ru-RU"/>
        </w:rPr>
        <w:t>)</w:t>
      </w:r>
      <w:r w:rsidR="00BF4D43">
        <w:rPr>
          <w:rStyle w:val="FootnoteReference"/>
          <w:rFonts w:ascii="Helvetica" w:hAnsi="Helvetica"/>
          <w:shd w:val="clear" w:color="auto" w:fill="FAFAFA"/>
        </w:rPr>
        <w:footnoteReference w:id="8"/>
      </w:r>
      <w:r w:rsidR="00810373">
        <w:rPr>
          <w:shd w:val="clear" w:color="auto" w:fill="FAFAFA"/>
          <w:lang w:val="ru-RU"/>
        </w:rPr>
        <w:t>.</w:t>
      </w:r>
      <w:r w:rsidR="00BF4D43" w:rsidRPr="0019476C">
        <w:rPr>
          <w:rFonts w:ascii="Helvetica" w:hAnsi="Helvetica"/>
          <w:shd w:val="clear" w:color="auto" w:fill="FAFAFA"/>
          <w:lang w:val="ru-RU"/>
        </w:rPr>
        <w:t xml:space="preserve"> </w:t>
      </w:r>
    </w:p>
    <w:p w14:paraId="37F28660" w14:textId="77777777" w:rsidR="00286D8D" w:rsidRPr="0019476C" w:rsidRDefault="00286D8D" w:rsidP="00070413">
      <w:pPr>
        <w:pStyle w:val="ListParagraph"/>
        <w:ind w:left="0" w:right="187"/>
        <w:rPr>
          <w:b/>
          <w:szCs w:val="22"/>
          <w:lang w:val="ru-RU"/>
        </w:rPr>
      </w:pPr>
    </w:p>
    <w:p w14:paraId="2AA86AB9" w14:textId="5AAD0943" w:rsidR="00986D43" w:rsidRPr="00810373" w:rsidRDefault="002A6700" w:rsidP="00070413">
      <w:pPr>
        <w:pStyle w:val="ListParagraph"/>
        <w:ind w:left="0" w:right="187"/>
        <w:rPr>
          <w:szCs w:val="22"/>
          <w:lang w:val="ru-RU"/>
        </w:rPr>
      </w:pPr>
      <w:r>
        <w:rPr>
          <w:rFonts w:eastAsia="SimSun"/>
          <w:lang w:eastAsia="zh-CN"/>
        </w:rPr>
        <w:fldChar w:fldCharType="begin"/>
      </w:r>
      <w:r w:rsidRPr="00810373">
        <w:rPr>
          <w:rFonts w:eastAsia="SimSun"/>
          <w:lang w:val="ru-RU" w:eastAsia="zh-CN"/>
        </w:rPr>
        <w:instrText xml:space="preserve"> </w:instrText>
      </w:r>
      <w:r>
        <w:rPr>
          <w:rFonts w:eastAsia="SimSun"/>
          <w:lang w:eastAsia="zh-CN"/>
        </w:rPr>
        <w:instrText>AUTONUM</w:instrText>
      </w:r>
      <w:r w:rsidRPr="00810373">
        <w:rPr>
          <w:rFonts w:eastAsia="SimSun"/>
          <w:lang w:val="ru-RU" w:eastAsia="zh-CN"/>
        </w:rPr>
        <w:instrText xml:space="preserve">  </w:instrText>
      </w:r>
      <w:r>
        <w:rPr>
          <w:rFonts w:eastAsia="SimSun"/>
          <w:lang w:eastAsia="zh-CN"/>
        </w:rPr>
        <w:fldChar w:fldCharType="end"/>
      </w:r>
      <w:r w:rsidRPr="00810373">
        <w:rPr>
          <w:rFonts w:eastAsia="SimSun"/>
          <w:lang w:val="ru-RU" w:eastAsia="zh-CN"/>
        </w:rPr>
        <w:tab/>
      </w:r>
      <w:r w:rsidR="00810373">
        <w:rPr>
          <w:rFonts w:eastAsia="SimSun"/>
          <w:lang w:val="ru-RU" w:eastAsia="zh-CN"/>
        </w:rPr>
        <w:t>Для</w:t>
      </w:r>
      <w:r w:rsidR="00810373" w:rsidRPr="00810373">
        <w:rPr>
          <w:rFonts w:eastAsia="SimSun"/>
          <w:lang w:val="ru-RU" w:eastAsia="zh-CN"/>
        </w:rPr>
        <w:t xml:space="preserve"> </w:t>
      </w:r>
      <w:r w:rsidR="00810373">
        <w:rPr>
          <w:rFonts w:eastAsia="SimSun"/>
          <w:lang w:val="ru-RU" w:eastAsia="zh-CN"/>
        </w:rPr>
        <w:t>подготовки</w:t>
      </w:r>
      <w:r w:rsidR="00810373" w:rsidRPr="00810373">
        <w:rPr>
          <w:rFonts w:eastAsia="SimSun"/>
          <w:lang w:val="ru-RU" w:eastAsia="zh-CN"/>
        </w:rPr>
        <w:t xml:space="preserve"> </w:t>
      </w:r>
      <w:r w:rsidR="00810373">
        <w:rPr>
          <w:rFonts w:eastAsia="SimSun"/>
          <w:lang w:val="ru-RU" w:eastAsia="zh-CN"/>
        </w:rPr>
        <w:t>данно</w:t>
      </w:r>
      <w:r w:rsidR="005B4892">
        <w:rPr>
          <w:rFonts w:eastAsia="SimSun"/>
          <w:lang w:val="ru-RU" w:eastAsia="zh-CN"/>
        </w:rPr>
        <w:t>й</w:t>
      </w:r>
      <w:r w:rsidR="00810373" w:rsidRPr="00810373">
        <w:rPr>
          <w:rFonts w:eastAsia="SimSun"/>
          <w:lang w:val="ru-RU" w:eastAsia="zh-CN"/>
        </w:rPr>
        <w:t xml:space="preserve"> </w:t>
      </w:r>
      <w:r w:rsidR="00810373">
        <w:rPr>
          <w:rFonts w:eastAsia="SimSun"/>
          <w:lang w:val="ru-RU" w:eastAsia="zh-CN"/>
        </w:rPr>
        <w:t>обобщ</w:t>
      </w:r>
      <w:r w:rsidR="005B4892">
        <w:rPr>
          <w:rFonts w:eastAsia="SimSun"/>
          <w:lang w:val="ru-RU" w:eastAsia="zh-CN"/>
        </w:rPr>
        <w:t xml:space="preserve">ающей характеристики </w:t>
      </w:r>
      <w:r w:rsidR="00810373">
        <w:rPr>
          <w:rFonts w:eastAsia="SimSun"/>
          <w:lang w:val="ru-RU" w:eastAsia="zh-CN"/>
        </w:rPr>
        <w:t>использовалась</w:t>
      </w:r>
      <w:r w:rsidR="00810373" w:rsidRPr="00810373">
        <w:rPr>
          <w:rFonts w:eastAsia="SimSun"/>
          <w:lang w:val="ru-RU" w:eastAsia="zh-CN"/>
        </w:rPr>
        <w:t xml:space="preserve"> </w:t>
      </w:r>
      <w:r w:rsidR="00810373">
        <w:rPr>
          <w:rFonts w:eastAsia="SimSun"/>
          <w:lang w:val="ru-RU" w:eastAsia="zh-CN"/>
        </w:rPr>
        <w:t>База данных ВОИС по технической помощи в области ИС</w:t>
      </w:r>
      <w:r w:rsidR="00207FC9" w:rsidRPr="00810373">
        <w:rPr>
          <w:rFonts w:eastAsia="SimSun"/>
          <w:lang w:val="ru-RU" w:eastAsia="zh-CN"/>
        </w:rPr>
        <w:t xml:space="preserve"> (</w:t>
      </w:r>
      <w:r w:rsidR="00207FC9">
        <w:rPr>
          <w:rFonts w:eastAsia="SimSun"/>
          <w:lang w:eastAsia="zh-CN"/>
        </w:rPr>
        <w:t>IP</w:t>
      </w:r>
      <w:r w:rsidR="00207FC9" w:rsidRPr="00810373">
        <w:rPr>
          <w:rFonts w:eastAsia="SimSun"/>
          <w:lang w:val="ru-RU" w:eastAsia="zh-CN"/>
        </w:rPr>
        <w:t>-</w:t>
      </w:r>
      <w:r w:rsidR="00207FC9">
        <w:rPr>
          <w:rFonts w:eastAsia="SimSun"/>
          <w:lang w:eastAsia="zh-CN"/>
        </w:rPr>
        <w:t>TAD</w:t>
      </w:r>
      <w:r w:rsidR="00207FC9" w:rsidRPr="00810373">
        <w:rPr>
          <w:rFonts w:eastAsia="SimSun"/>
          <w:lang w:val="ru-RU" w:eastAsia="zh-CN"/>
        </w:rPr>
        <w:t>)</w:t>
      </w:r>
      <w:r w:rsidR="00810373">
        <w:rPr>
          <w:rFonts w:eastAsia="SimSun"/>
          <w:lang w:val="ru-RU" w:eastAsia="zh-CN"/>
        </w:rPr>
        <w:t xml:space="preserve">;  она послужила источником информации о мероприятиях Организации, проведенных в двухлетний период </w:t>
      </w:r>
      <w:r w:rsidR="00F4448E" w:rsidRPr="00810373">
        <w:rPr>
          <w:rFonts w:eastAsia="SimSun"/>
          <w:lang w:val="ru-RU" w:eastAsia="zh-CN"/>
        </w:rPr>
        <w:t>2014-</w:t>
      </w:r>
      <w:r w:rsidR="00810373">
        <w:rPr>
          <w:rFonts w:eastAsia="SimSun"/>
          <w:lang w:val="ru-RU" w:eastAsia="zh-CN"/>
        </w:rPr>
        <w:t>20</w:t>
      </w:r>
      <w:r w:rsidR="00F4448E" w:rsidRPr="00810373">
        <w:rPr>
          <w:rFonts w:eastAsia="SimSun"/>
          <w:lang w:val="ru-RU" w:eastAsia="zh-CN"/>
        </w:rPr>
        <w:t>15</w:t>
      </w:r>
      <w:r w:rsidR="00810373">
        <w:rPr>
          <w:rFonts w:eastAsia="SimSun"/>
          <w:lang w:val="ru-RU" w:eastAsia="zh-CN"/>
        </w:rPr>
        <w:t> гг.</w:t>
      </w:r>
      <w:r w:rsidR="00F4448E">
        <w:rPr>
          <w:rStyle w:val="FootnoteReference"/>
          <w:rFonts w:eastAsia="SimSun"/>
          <w:lang w:eastAsia="zh-CN"/>
        </w:rPr>
        <w:footnoteReference w:id="9"/>
      </w:r>
    </w:p>
    <w:p w14:paraId="257E1EB8" w14:textId="77777777" w:rsidR="00791494" w:rsidRPr="00810373" w:rsidRDefault="00791494" w:rsidP="00070413">
      <w:pPr>
        <w:pStyle w:val="ListParagraph"/>
        <w:ind w:left="0" w:right="187"/>
        <w:rPr>
          <w:b/>
          <w:szCs w:val="22"/>
          <w:lang w:val="ru-RU"/>
        </w:rPr>
      </w:pPr>
    </w:p>
    <w:p w14:paraId="726D3575" w14:textId="77777777" w:rsidR="00791494" w:rsidRPr="00810373" w:rsidRDefault="00791494" w:rsidP="00070413">
      <w:pPr>
        <w:pStyle w:val="ListParagraph"/>
        <w:ind w:left="0" w:right="187"/>
        <w:rPr>
          <w:b/>
          <w:szCs w:val="22"/>
          <w:lang w:val="ru-RU"/>
        </w:rPr>
      </w:pPr>
    </w:p>
    <w:p w14:paraId="12767905" w14:textId="1C690190" w:rsidR="00BF4D43" w:rsidRPr="00810373" w:rsidRDefault="00810373" w:rsidP="00A75638">
      <w:pPr>
        <w:pStyle w:val="ListParagraph"/>
        <w:numPr>
          <w:ilvl w:val="0"/>
          <w:numId w:val="10"/>
        </w:numPr>
        <w:rPr>
          <w:b/>
          <w:szCs w:val="22"/>
          <w:lang w:val="ru-RU"/>
        </w:rPr>
      </w:pPr>
      <w:r>
        <w:rPr>
          <w:b/>
          <w:szCs w:val="22"/>
          <w:lang w:val="ru-RU"/>
        </w:rPr>
        <w:t>ОБОБЩЕНИЕ МЕРОПРИЯТИЙ, РЕАЛИЗОВАННЫХ ПО ЛИНИИ ЮГ-ЮГ</w:t>
      </w:r>
      <w:r w:rsidR="00BF4D43" w:rsidRPr="00810373">
        <w:rPr>
          <w:b/>
          <w:szCs w:val="22"/>
          <w:lang w:val="ru-RU"/>
        </w:rPr>
        <w:t xml:space="preserve"> </w:t>
      </w:r>
    </w:p>
    <w:p w14:paraId="11CF8E68" w14:textId="77777777" w:rsidR="00F30227" w:rsidRPr="00810373" w:rsidRDefault="00F30227" w:rsidP="00275C89">
      <w:pPr>
        <w:pStyle w:val="ListParagraph"/>
        <w:ind w:left="0" w:right="187"/>
        <w:rPr>
          <w:lang w:val="ru-RU"/>
        </w:rPr>
      </w:pPr>
    </w:p>
    <w:p w14:paraId="2EBF7061" w14:textId="760BADFD" w:rsidR="00BF4D43" w:rsidRPr="00CD2E5B" w:rsidRDefault="00841158" w:rsidP="00275C89">
      <w:pPr>
        <w:pStyle w:val="ListParagraph"/>
        <w:ind w:left="0" w:right="187"/>
        <w:rPr>
          <w:rStyle w:val="FootnoteReference"/>
          <w:lang w:val="ru-RU"/>
        </w:rPr>
      </w:pPr>
      <w:r>
        <w:rPr>
          <w:rFonts w:ascii="Helvetica" w:hAnsi="Helvetica"/>
          <w:color w:val="000000" w:themeColor="text1"/>
          <w:shd w:val="clear" w:color="auto" w:fill="FAFAFA"/>
        </w:rPr>
        <w:fldChar w:fldCharType="begin"/>
      </w:r>
      <w:r w:rsidRPr="001C2653">
        <w:rPr>
          <w:rFonts w:ascii="Helvetica" w:hAnsi="Helvetica"/>
          <w:color w:val="000000" w:themeColor="text1"/>
          <w:shd w:val="clear" w:color="auto" w:fill="FAFAFA"/>
          <w:lang w:val="ru-RU"/>
        </w:rPr>
        <w:instrText xml:space="preserve"> </w:instrText>
      </w:r>
      <w:r>
        <w:rPr>
          <w:rFonts w:ascii="Helvetica" w:hAnsi="Helvetica"/>
          <w:color w:val="000000" w:themeColor="text1"/>
          <w:shd w:val="clear" w:color="auto" w:fill="FAFAFA"/>
        </w:rPr>
        <w:instrText>AUTONUM</w:instrText>
      </w:r>
      <w:r w:rsidRPr="001C2653">
        <w:rPr>
          <w:rFonts w:ascii="Helvetica" w:hAnsi="Helvetica"/>
          <w:color w:val="000000" w:themeColor="text1"/>
          <w:shd w:val="clear" w:color="auto" w:fill="FAFAFA"/>
          <w:lang w:val="ru-RU"/>
        </w:rPr>
        <w:instrText xml:space="preserve">  </w:instrText>
      </w:r>
      <w:r>
        <w:rPr>
          <w:rFonts w:ascii="Helvetica" w:hAnsi="Helvetica"/>
          <w:color w:val="000000" w:themeColor="text1"/>
          <w:shd w:val="clear" w:color="auto" w:fill="FAFAFA"/>
        </w:rPr>
        <w:fldChar w:fldCharType="end"/>
      </w:r>
      <w:r w:rsidRPr="001C2653">
        <w:rPr>
          <w:rFonts w:ascii="Helvetica" w:hAnsi="Helvetica"/>
          <w:color w:val="000000" w:themeColor="text1"/>
          <w:shd w:val="clear" w:color="auto" w:fill="FAFAFA"/>
          <w:lang w:val="ru-RU"/>
        </w:rPr>
        <w:tab/>
      </w:r>
      <w:r w:rsidR="00292914">
        <w:rPr>
          <w:rFonts w:ascii="Helvetica" w:hAnsi="Helvetica"/>
          <w:color w:val="000000" w:themeColor="text1"/>
          <w:shd w:val="clear" w:color="auto" w:fill="FAFAFA"/>
          <w:lang w:val="ru-RU"/>
        </w:rPr>
        <w:t>Данное</w:t>
      </w:r>
      <w:r w:rsidR="00292914" w:rsidRPr="001C2653">
        <w:rPr>
          <w:rFonts w:ascii="Helvetica" w:hAnsi="Helvetica"/>
          <w:color w:val="000000" w:themeColor="text1"/>
          <w:shd w:val="clear" w:color="auto" w:fill="FAFAFA"/>
          <w:lang w:val="ru-RU"/>
        </w:rPr>
        <w:t xml:space="preserve"> </w:t>
      </w:r>
      <w:r w:rsidR="00292914">
        <w:rPr>
          <w:rFonts w:ascii="Helvetica" w:hAnsi="Helvetica"/>
          <w:color w:val="000000" w:themeColor="text1"/>
          <w:shd w:val="clear" w:color="auto" w:fill="FAFAFA"/>
          <w:lang w:val="ru-RU"/>
        </w:rPr>
        <w:t>обобщение</w:t>
      </w:r>
      <w:r w:rsidR="00292914" w:rsidRPr="001C2653">
        <w:rPr>
          <w:rFonts w:ascii="Helvetica" w:hAnsi="Helvetica"/>
          <w:color w:val="000000" w:themeColor="text1"/>
          <w:shd w:val="clear" w:color="auto" w:fill="FAFAFA"/>
          <w:lang w:val="ru-RU"/>
        </w:rPr>
        <w:t xml:space="preserve"> </w:t>
      </w:r>
      <w:r w:rsidR="00292914">
        <w:rPr>
          <w:rFonts w:ascii="Helvetica" w:hAnsi="Helvetica"/>
          <w:color w:val="000000" w:themeColor="text1"/>
          <w:shd w:val="clear" w:color="auto" w:fill="FAFAFA"/>
          <w:lang w:val="ru-RU"/>
        </w:rPr>
        <w:t>является</w:t>
      </w:r>
      <w:r w:rsidR="00292914" w:rsidRPr="001C2653">
        <w:rPr>
          <w:rFonts w:ascii="Helvetica" w:hAnsi="Helvetica"/>
          <w:color w:val="000000" w:themeColor="text1"/>
          <w:shd w:val="clear" w:color="auto" w:fill="FAFAFA"/>
          <w:lang w:val="ru-RU"/>
        </w:rPr>
        <w:t xml:space="preserve"> </w:t>
      </w:r>
      <w:r w:rsidR="00292914">
        <w:rPr>
          <w:rFonts w:ascii="Helvetica" w:hAnsi="Helvetica"/>
          <w:color w:val="000000" w:themeColor="text1"/>
          <w:shd w:val="clear" w:color="auto" w:fill="FAFAFA"/>
          <w:lang w:val="ru-RU"/>
        </w:rPr>
        <w:t>первой</w:t>
      </w:r>
      <w:r w:rsidR="00292914" w:rsidRPr="001C2653">
        <w:rPr>
          <w:rFonts w:ascii="Helvetica" w:hAnsi="Helvetica"/>
          <w:color w:val="000000" w:themeColor="text1"/>
          <w:shd w:val="clear" w:color="auto" w:fill="FAFAFA"/>
          <w:lang w:val="ru-RU"/>
        </w:rPr>
        <w:t xml:space="preserve"> </w:t>
      </w:r>
      <w:r w:rsidR="00292914">
        <w:rPr>
          <w:rFonts w:ascii="Helvetica" w:hAnsi="Helvetica"/>
          <w:color w:val="000000" w:themeColor="text1"/>
          <w:shd w:val="clear" w:color="auto" w:fill="FAFAFA"/>
          <w:lang w:val="ru-RU"/>
        </w:rPr>
        <w:t>попыткой</w:t>
      </w:r>
      <w:r w:rsidR="00292914" w:rsidRPr="001C2653">
        <w:rPr>
          <w:rFonts w:ascii="Helvetica" w:hAnsi="Helvetica"/>
          <w:color w:val="000000" w:themeColor="text1"/>
          <w:shd w:val="clear" w:color="auto" w:fill="FAFAFA"/>
          <w:lang w:val="ru-RU"/>
        </w:rPr>
        <w:t xml:space="preserve"> </w:t>
      </w:r>
      <w:r w:rsidR="00292914">
        <w:rPr>
          <w:rFonts w:ascii="Helvetica" w:hAnsi="Helvetica"/>
          <w:color w:val="000000" w:themeColor="text1"/>
          <w:shd w:val="clear" w:color="auto" w:fill="FAFAFA"/>
          <w:lang w:val="ru-RU"/>
        </w:rPr>
        <w:t>ВОИС</w:t>
      </w:r>
      <w:r w:rsidR="00292914" w:rsidRPr="001C2653">
        <w:rPr>
          <w:rFonts w:ascii="Helvetica" w:hAnsi="Helvetica"/>
          <w:color w:val="000000" w:themeColor="text1"/>
          <w:shd w:val="clear" w:color="auto" w:fill="FAFAFA"/>
          <w:lang w:val="ru-RU"/>
        </w:rPr>
        <w:t xml:space="preserve"> </w:t>
      </w:r>
      <w:r w:rsidR="00292914">
        <w:rPr>
          <w:rFonts w:ascii="Helvetica" w:hAnsi="Helvetica"/>
          <w:color w:val="000000" w:themeColor="text1"/>
          <w:shd w:val="clear" w:color="auto" w:fill="FAFAFA"/>
          <w:lang w:val="ru-RU"/>
        </w:rPr>
        <w:t>определить</w:t>
      </w:r>
      <w:r w:rsidR="00292914" w:rsidRPr="001C2653">
        <w:rPr>
          <w:rFonts w:ascii="Helvetica" w:hAnsi="Helvetica"/>
          <w:color w:val="000000" w:themeColor="text1"/>
          <w:shd w:val="clear" w:color="auto" w:fill="FAFAFA"/>
          <w:lang w:val="ru-RU"/>
        </w:rPr>
        <w:t xml:space="preserve"> </w:t>
      </w:r>
      <w:r w:rsidR="00292914">
        <w:rPr>
          <w:rFonts w:ascii="Helvetica" w:hAnsi="Helvetica"/>
          <w:color w:val="000000" w:themeColor="text1"/>
          <w:shd w:val="clear" w:color="auto" w:fill="FAFAFA"/>
          <w:lang w:val="ru-RU"/>
        </w:rPr>
        <w:t>и</w:t>
      </w:r>
      <w:r w:rsidR="00292914" w:rsidRPr="001C2653">
        <w:rPr>
          <w:rFonts w:ascii="Helvetica" w:hAnsi="Helvetica"/>
          <w:color w:val="000000" w:themeColor="text1"/>
          <w:shd w:val="clear" w:color="auto" w:fill="FAFAFA"/>
          <w:lang w:val="ru-RU"/>
        </w:rPr>
        <w:t xml:space="preserve"> </w:t>
      </w:r>
      <w:r w:rsidR="00292914">
        <w:rPr>
          <w:rFonts w:ascii="Helvetica" w:hAnsi="Helvetica"/>
          <w:color w:val="000000" w:themeColor="text1"/>
          <w:shd w:val="clear" w:color="auto" w:fill="FAFAFA"/>
          <w:lang w:val="ru-RU"/>
        </w:rPr>
        <w:t>классифицировать</w:t>
      </w:r>
      <w:r w:rsidR="00292914" w:rsidRPr="001C2653">
        <w:rPr>
          <w:rFonts w:ascii="Helvetica" w:hAnsi="Helvetica"/>
          <w:color w:val="000000" w:themeColor="text1"/>
          <w:shd w:val="clear" w:color="auto" w:fill="FAFAFA"/>
          <w:lang w:val="ru-RU"/>
        </w:rPr>
        <w:t xml:space="preserve"> </w:t>
      </w:r>
      <w:r w:rsidR="001C2653">
        <w:rPr>
          <w:rFonts w:ascii="Helvetica" w:hAnsi="Helvetica"/>
          <w:color w:val="000000" w:themeColor="text1"/>
          <w:shd w:val="clear" w:color="auto" w:fill="FAFAFA"/>
          <w:lang w:val="ru-RU"/>
        </w:rPr>
        <w:t xml:space="preserve">мероприятия, которые можно рассматривать как пример сотрудничества Юг-Юг согласно определениям ООН и </w:t>
      </w:r>
      <w:r w:rsidR="005B4892">
        <w:rPr>
          <w:rFonts w:ascii="Helvetica" w:hAnsi="Helvetica"/>
          <w:color w:val="000000" w:themeColor="text1"/>
          <w:shd w:val="clear" w:color="auto" w:fill="FAFAFA"/>
          <w:lang w:val="ru-RU"/>
        </w:rPr>
        <w:t xml:space="preserve">в контексте мандата </w:t>
      </w:r>
      <w:r w:rsidR="001C2653">
        <w:rPr>
          <w:rFonts w:ascii="Helvetica" w:hAnsi="Helvetica"/>
          <w:color w:val="000000" w:themeColor="text1"/>
          <w:shd w:val="clear" w:color="auto" w:fill="FAFAFA"/>
          <w:lang w:val="ru-RU"/>
        </w:rPr>
        <w:t>ВОИС.  Учитывая</w:t>
      </w:r>
      <w:r w:rsidR="001C2653" w:rsidRPr="001C2653">
        <w:rPr>
          <w:rFonts w:ascii="Helvetica" w:hAnsi="Helvetica"/>
          <w:color w:val="000000" w:themeColor="text1"/>
          <w:shd w:val="clear" w:color="auto" w:fill="FAFAFA"/>
          <w:lang w:val="ru-RU"/>
        </w:rPr>
        <w:t xml:space="preserve"> </w:t>
      </w:r>
      <w:r w:rsidR="001C2653">
        <w:rPr>
          <w:rFonts w:ascii="Helvetica" w:hAnsi="Helvetica"/>
          <w:color w:val="000000" w:themeColor="text1"/>
          <w:shd w:val="clear" w:color="auto" w:fill="FAFAFA"/>
          <w:lang w:val="ru-RU"/>
        </w:rPr>
        <w:t>вышеупомянутые</w:t>
      </w:r>
      <w:r w:rsidR="001C2653" w:rsidRPr="001C2653">
        <w:rPr>
          <w:rFonts w:ascii="Helvetica" w:hAnsi="Helvetica"/>
          <w:color w:val="000000" w:themeColor="text1"/>
          <w:shd w:val="clear" w:color="auto" w:fill="FAFAFA"/>
          <w:lang w:val="ru-RU"/>
        </w:rPr>
        <w:t xml:space="preserve"> </w:t>
      </w:r>
      <w:r w:rsidR="001C2653">
        <w:rPr>
          <w:rFonts w:ascii="Helvetica" w:hAnsi="Helvetica"/>
          <w:color w:val="000000" w:themeColor="text1"/>
          <w:shd w:val="clear" w:color="auto" w:fill="FAFAFA"/>
          <w:lang w:val="ru-RU"/>
        </w:rPr>
        <w:t>принципы</w:t>
      </w:r>
      <w:r w:rsidR="001C2653" w:rsidRPr="001C2653">
        <w:rPr>
          <w:rFonts w:ascii="Helvetica" w:hAnsi="Helvetica"/>
          <w:color w:val="000000" w:themeColor="text1"/>
          <w:shd w:val="clear" w:color="auto" w:fill="FAFAFA"/>
          <w:lang w:val="ru-RU"/>
        </w:rPr>
        <w:t xml:space="preserve">, </w:t>
      </w:r>
      <w:r w:rsidR="001C2653">
        <w:rPr>
          <w:rFonts w:ascii="Helvetica" w:hAnsi="Helvetica"/>
          <w:color w:val="000000" w:themeColor="text1"/>
          <w:shd w:val="clear" w:color="auto" w:fill="FAFAFA"/>
          <w:lang w:val="ru-RU"/>
        </w:rPr>
        <w:t>касающиеся</w:t>
      </w:r>
      <w:r w:rsidR="001C2653" w:rsidRPr="001C2653">
        <w:rPr>
          <w:rFonts w:ascii="Helvetica" w:hAnsi="Helvetica"/>
          <w:color w:val="000000" w:themeColor="text1"/>
          <w:shd w:val="clear" w:color="auto" w:fill="FAFAFA"/>
          <w:lang w:val="ru-RU"/>
        </w:rPr>
        <w:t xml:space="preserve"> </w:t>
      </w:r>
      <w:r w:rsidR="001C2653">
        <w:rPr>
          <w:rFonts w:ascii="Helvetica" w:hAnsi="Helvetica"/>
          <w:color w:val="000000" w:themeColor="text1"/>
          <w:shd w:val="clear" w:color="auto" w:fill="FAFAFA"/>
          <w:lang w:val="ru-RU"/>
        </w:rPr>
        <w:t>сотрудничества</w:t>
      </w:r>
      <w:r w:rsidR="001C2653" w:rsidRPr="001C2653">
        <w:rPr>
          <w:rFonts w:ascii="Helvetica" w:hAnsi="Helvetica"/>
          <w:color w:val="000000" w:themeColor="text1"/>
          <w:shd w:val="clear" w:color="auto" w:fill="FAFAFA"/>
          <w:lang w:val="ru-RU"/>
        </w:rPr>
        <w:t xml:space="preserve"> </w:t>
      </w:r>
      <w:r w:rsidR="001C2653">
        <w:rPr>
          <w:rFonts w:ascii="Helvetica" w:hAnsi="Helvetica"/>
          <w:color w:val="000000" w:themeColor="text1"/>
          <w:shd w:val="clear" w:color="auto" w:fill="FAFAFA"/>
          <w:lang w:val="ru-RU"/>
        </w:rPr>
        <w:t>Юг</w:t>
      </w:r>
      <w:r w:rsidR="001C2653" w:rsidRPr="001C2653">
        <w:rPr>
          <w:rFonts w:ascii="Helvetica" w:hAnsi="Helvetica"/>
          <w:color w:val="000000" w:themeColor="text1"/>
          <w:shd w:val="clear" w:color="auto" w:fill="FAFAFA"/>
          <w:lang w:val="ru-RU"/>
        </w:rPr>
        <w:t>-</w:t>
      </w:r>
      <w:r w:rsidR="001C2653">
        <w:rPr>
          <w:rFonts w:ascii="Helvetica" w:hAnsi="Helvetica"/>
          <w:color w:val="000000" w:themeColor="text1"/>
          <w:shd w:val="clear" w:color="auto" w:fill="FAFAFA"/>
          <w:lang w:val="ru-RU"/>
        </w:rPr>
        <w:t>Юг</w:t>
      </w:r>
      <w:r w:rsidR="001C2653" w:rsidRPr="001C2653">
        <w:rPr>
          <w:rFonts w:ascii="Helvetica" w:hAnsi="Helvetica"/>
          <w:color w:val="000000" w:themeColor="text1"/>
          <w:shd w:val="clear" w:color="auto" w:fill="FAFAFA"/>
          <w:lang w:val="ru-RU"/>
        </w:rPr>
        <w:t>,</w:t>
      </w:r>
      <w:r w:rsidR="001C2653">
        <w:rPr>
          <w:rFonts w:ascii="Helvetica" w:hAnsi="Helvetica"/>
          <w:color w:val="000000" w:themeColor="text1"/>
          <w:shd w:val="clear" w:color="auto" w:fill="FAFAFA"/>
          <w:lang w:val="ru-RU"/>
        </w:rPr>
        <w:t xml:space="preserve"> было установлено, что в</w:t>
      </w:r>
      <w:r w:rsidR="001C2653" w:rsidRPr="001C2653">
        <w:rPr>
          <w:rFonts w:ascii="Helvetica" w:hAnsi="Helvetica"/>
          <w:color w:val="000000" w:themeColor="text1"/>
          <w:shd w:val="clear" w:color="auto" w:fill="FAFAFA"/>
          <w:lang w:val="ru-RU"/>
        </w:rPr>
        <w:t xml:space="preserve"> </w:t>
      </w:r>
      <w:r w:rsidR="001C2653">
        <w:rPr>
          <w:rFonts w:ascii="Helvetica" w:hAnsi="Helvetica"/>
          <w:color w:val="000000" w:themeColor="text1"/>
          <w:shd w:val="clear" w:color="auto" w:fill="FAFAFA"/>
          <w:lang w:val="ru-RU"/>
        </w:rPr>
        <w:t>двухлетнем</w:t>
      </w:r>
      <w:r w:rsidR="001C2653" w:rsidRPr="001C2653">
        <w:rPr>
          <w:rFonts w:ascii="Helvetica" w:hAnsi="Helvetica"/>
          <w:color w:val="000000" w:themeColor="text1"/>
          <w:shd w:val="clear" w:color="auto" w:fill="FAFAFA"/>
          <w:lang w:val="ru-RU"/>
        </w:rPr>
        <w:t xml:space="preserve"> </w:t>
      </w:r>
      <w:r w:rsidR="001C2653">
        <w:rPr>
          <w:rFonts w:ascii="Helvetica" w:hAnsi="Helvetica"/>
          <w:color w:val="000000" w:themeColor="text1"/>
          <w:shd w:val="clear" w:color="auto" w:fill="FAFAFA"/>
          <w:lang w:val="ru-RU"/>
        </w:rPr>
        <w:t>периоде</w:t>
      </w:r>
      <w:r w:rsidR="001C2653" w:rsidRPr="001C2653">
        <w:rPr>
          <w:rFonts w:ascii="Helvetica" w:hAnsi="Helvetica"/>
          <w:color w:val="000000" w:themeColor="text1"/>
          <w:shd w:val="clear" w:color="auto" w:fill="FAFAFA"/>
          <w:lang w:val="ru-RU"/>
        </w:rPr>
        <w:t xml:space="preserve"> </w:t>
      </w:r>
      <w:r w:rsidR="00BF4D43" w:rsidRPr="001C2653">
        <w:rPr>
          <w:szCs w:val="22"/>
          <w:lang w:val="ru-RU"/>
        </w:rPr>
        <w:t>2014-2015</w:t>
      </w:r>
      <w:r w:rsidR="001C2653">
        <w:rPr>
          <w:szCs w:val="22"/>
          <w:lang w:val="ru-RU"/>
        </w:rPr>
        <w:t> гг. Организация</w:t>
      </w:r>
      <w:r w:rsidR="001C2653" w:rsidRPr="00CD2E5B">
        <w:rPr>
          <w:szCs w:val="22"/>
          <w:lang w:val="ru-RU"/>
        </w:rPr>
        <w:t xml:space="preserve"> </w:t>
      </w:r>
      <w:r w:rsidR="001C2653">
        <w:rPr>
          <w:szCs w:val="22"/>
          <w:lang w:val="ru-RU"/>
        </w:rPr>
        <w:t>реализовала</w:t>
      </w:r>
      <w:r w:rsidR="001C2653" w:rsidRPr="00CD2E5B">
        <w:rPr>
          <w:szCs w:val="22"/>
          <w:lang w:val="ru-RU"/>
        </w:rPr>
        <w:t xml:space="preserve"> </w:t>
      </w:r>
      <w:r w:rsidR="001C2653">
        <w:rPr>
          <w:szCs w:val="22"/>
          <w:lang w:val="ru-RU"/>
        </w:rPr>
        <w:t>в общей сложности восемьдесят три (83) таких мероприятия</w:t>
      </w:r>
      <w:r w:rsidR="00BF4D43" w:rsidRPr="00CD2E5B">
        <w:rPr>
          <w:szCs w:val="22"/>
          <w:lang w:val="ru-RU"/>
        </w:rPr>
        <w:t xml:space="preserve">. </w:t>
      </w:r>
    </w:p>
    <w:p w14:paraId="0147122F" w14:textId="77777777" w:rsidR="00BF4D43" w:rsidRPr="00CD2E5B" w:rsidRDefault="00BF4D43" w:rsidP="00BF4D43">
      <w:pPr>
        <w:rPr>
          <w:lang w:val="ru-RU"/>
        </w:rPr>
      </w:pPr>
    </w:p>
    <w:p w14:paraId="1E91397E" w14:textId="308754E8" w:rsidR="00BF4D43" w:rsidRPr="00CD2E5B" w:rsidRDefault="00841158" w:rsidP="00BF4D43">
      <w:pPr>
        <w:rPr>
          <w:szCs w:val="22"/>
          <w:lang w:val="ru-RU"/>
        </w:rPr>
      </w:pPr>
      <w:r>
        <w:rPr>
          <w:szCs w:val="22"/>
        </w:rPr>
        <w:fldChar w:fldCharType="begin"/>
      </w:r>
      <w:r w:rsidRPr="00CD2E5B">
        <w:rPr>
          <w:szCs w:val="22"/>
          <w:lang w:val="ru-RU"/>
        </w:rPr>
        <w:instrText xml:space="preserve"> </w:instrText>
      </w:r>
      <w:r>
        <w:rPr>
          <w:szCs w:val="22"/>
        </w:rPr>
        <w:instrText>AUTONUM</w:instrText>
      </w:r>
      <w:r w:rsidRPr="00CD2E5B">
        <w:rPr>
          <w:szCs w:val="22"/>
          <w:lang w:val="ru-RU"/>
        </w:rPr>
        <w:instrText xml:space="preserve">  </w:instrText>
      </w:r>
      <w:r>
        <w:rPr>
          <w:szCs w:val="22"/>
        </w:rPr>
        <w:fldChar w:fldCharType="end"/>
      </w:r>
      <w:r w:rsidRPr="00CD2E5B">
        <w:rPr>
          <w:szCs w:val="22"/>
          <w:lang w:val="ru-RU"/>
        </w:rPr>
        <w:tab/>
      </w:r>
      <w:r w:rsidR="00CD2E5B">
        <w:rPr>
          <w:szCs w:val="22"/>
          <w:lang w:val="ru-RU"/>
        </w:rPr>
        <w:t xml:space="preserve">Для целей данного обобщения мероприятия, реализованные по линии сотрудничества Юг-Юг, были </w:t>
      </w:r>
      <w:r w:rsidR="00BD4BC4">
        <w:rPr>
          <w:szCs w:val="22"/>
          <w:lang w:val="ru-RU"/>
        </w:rPr>
        <w:t xml:space="preserve">сгруппированы в </w:t>
      </w:r>
      <w:r w:rsidR="00CD2E5B">
        <w:rPr>
          <w:szCs w:val="22"/>
          <w:lang w:val="ru-RU"/>
        </w:rPr>
        <w:t>девят</w:t>
      </w:r>
      <w:r w:rsidR="00BD4BC4">
        <w:rPr>
          <w:szCs w:val="22"/>
          <w:lang w:val="ru-RU"/>
        </w:rPr>
        <w:t>ь</w:t>
      </w:r>
      <w:r w:rsidR="00CD2E5B">
        <w:rPr>
          <w:szCs w:val="22"/>
          <w:lang w:val="ru-RU"/>
        </w:rPr>
        <w:t xml:space="preserve"> </w:t>
      </w:r>
      <w:r w:rsidR="00183C21" w:rsidRPr="00CD2E5B">
        <w:rPr>
          <w:szCs w:val="22"/>
          <w:lang w:val="ru-RU"/>
        </w:rPr>
        <w:t>(9)</w:t>
      </w:r>
      <w:r w:rsidR="00275C89" w:rsidRPr="00CD2E5B">
        <w:rPr>
          <w:szCs w:val="22"/>
          <w:lang w:val="ru-RU"/>
        </w:rPr>
        <w:t xml:space="preserve"> </w:t>
      </w:r>
      <w:r w:rsidR="00CD2E5B">
        <w:rPr>
          <w:szCs w:val="22"/>
          <w:lang w:val="ru-RU"/>
        </w:rPr>
        <w:t>основны</w:t>
      </w:r>
      <w:r w:rsidR="00BD4BC4">
        <w:rPr>
          <w:szCs w:val="22"/>
          <w:lang w:val="ru-RU"/>
        </w:rPr>
        <w:t>х</w:t>
      </w:r>
      <w:r w:rsidR="00CD2E5B">
        <w:rPr>
          <w:szCs w:val="22"/>
          <w:lang w:val="ru-RU"/>
        </w:rPr>
        <w:t xml:space="preserve"> тематически</w:t>
      </w:r>
      <w:r w:rsidR="00BD4BC4">
        <w:rPr>
          <w:szCs w:val="22"/>
          <w:lang w:val="ru-RU"/>
        </w:rPr>
        <w:t>х</w:t>
      </w:r>
      <w:r w:rsidR="00CD2E5B">
        <w:rPr>
          <w:szCs w:val="22"/>
          <w:lang w:val="ru-RU"/>
        </w:rPr>
        <w:t xml:space="preserve"> раздел</w:t>
      </w:r>
      <w:r w:rsidR="00BD4BC4">
        <w:rPr>
          <w:szCs w:val="22"/>
          <w:lang w:val="ru-RU"/>
        </w:rPr>
        <w:t>ов, связанных с И</w:t>
      </w:r>
      <w:r w:rsidR="00CD2E5B">
        <w:rPr>
          <w:szCs w:val="22"/>
          <w:lang w:val="ru-RU"/>
        </w:rPr>
        <w:t xml:space="preserve">С. </w:t>
      </w:r>
      <w:r w:rsidR="00BF4D43" w:rsidRPr="00CD2E5B">
        <w:rPr>
          <w:szCs w:val="22"/>
          <w:lang w:val="ru-RU"/>
        </w:rPr>
        <w:t xml:space="preserve"> </w:t>
      </w:r>
      <w:r w:rsidR="00BD4BC4">
        <w:rPr>
          <w:szCs w:val="22"/>
          <w:lang w:val="ru-RU"/>
        </w:rPr>
        <w:t xml:space="preserve">Кроме того, эти мероприятия указаны </w:t>
      </w:r>
      <w:r w:rsidR="00CD2E5B">
        <w:rPr>
          <w:szCs w:val="22"/>
          <w:lang w:val="ru-RU"/>
        </w:rPr>
        <w:t xml:space="preserve">в хронологическом порядке в течение двухлетнего периода </w:t>
      </w:r>
      <w:r w:rsidR="00BF4D43" w:rsidRPr="00CD2E5B">
        <w:rPr>
          <w:szCs w:val="22"/>
          <w:lang w:val="ru-RU"/>
        </w:rPr>
        <w:t>2014-2015</w:t>
      </w:r>
      <w:r w:rsidR="00CD2E5B">
        <w:rPr>
          <w:szCs w:val="22"/>
          <w:lang w:val="ru-RU"/>
        </w:rPr>
        <w:t> гг.</w:t>
      </w:r>
      <w:r w:rsidR="00BF4D43" w:rsidRPr="00CD2E5B">
        <w:rPr>
          <w:szCs w:val="22"/>
          <w:lang w:val="ru-RU"/>
        </w:rPr>
        <w:t xml:space="preserve"> </w:t>
      </w:r>
      <w:r w:rsidR="00BF4D43" w:rsidRPr="00CD2E5B">
        <w:rPr>
          <w:szCs w:val="22"/>
          <w:lang w:val="ru-RU"/>
        </w:rPr>
        <w:br/>
      </w:r>
    </w:p>
    <w:p w14:paraId="445754E4" w14:textId="00321F0B" w:rsidR="00BF4D43" w:rsidRPr="00D469E3" w:rsidRDefault="00841158" w:rsidP="00441F36">
      <w:pPr>
        <w:rPr>
          <w:szCs w:val="22"/>
          <w:lang w:val="ru-RU"/>
        </w:rPr>
      </w:pPr>
      <w:r>
        <w:rPr>
          <w:szCs w:val="22"/>
        </w:rPr>
        <w:fldChar w:fldCharType="begin"/>
      </w:r>
      <w:r w:rsidRPr="00D469E3">
        <w:rPr>
          <w:szCs w:val="22"/>
          <w:lang w:val="ru-RU"/>
        </w:rPr>
        <w:instrText xml:space="preserve"> </w:instrText>
      </w:r>
      <w:r>
        <w:rPr>
          <w:szCs w:val="22"/>
        </w:rPr>
        <w:instrText>AUTONUM</w:instrText>
      </w:r>
      <w:r w:rsidRPr="00D469E3">
        <w:rPr>
          <w:szCs w:val="22"/>
          <w:lang w:val="ru-RU"/>
        </w:rPr>
        <w:instrText xml:space="preserve">  </w:instrText>
      </w:r>
      <w:r>
        <w:rPr>
          <w:szCs w:val="22"/>
        </w:rPr>
        <w:fldChar w:fldCharType="end"/>
      </w:r>
      <w:r w:rsidRPr="00D469E3">
        <w:rPr>
          <w:szCs w:val="22"/>
          <w:lang w:val="ru-RU"/>
        </w:rPr>
        <w:tab/>
      </w:r>
      <w:r w:rsidR="00D469E3">
        <w:rPr>
          <w:szCs w:val="22"/>
          <w:lang w:val="ru-RU"/>
        </w:rPr>
        <w:t>Каждое</w:t>
      </w:r>
      <w:r w:rsidR="00D469E3" w:rsidRPr="00D469E3">
        <w:rPr>
          <w:szCs w:val="22"/>
          <w:lang w:val="ru-RU"/>
        </w:rPr>
        <w:t xml:space="preserve"> </w:t>
      </w:r>
      <w:r w:rsidR="00D469E3">
        <w:rPr>
          <w:szCs w:val="22"/>
          <w:lang w:val="ru-RU"/>
        </w:rPr>
        <w:t>мероприятие</w:t>
      </w:r>
      <w:r w:rsidR="00D469E3" w:rsidRPr="00D469E3">
        <w:rPr>
          <w:szCs w:val="22"/>
          <w:lang w:val="ru-RU"/>
        </w:rPr>
        <w:t xml:space="preserve">, </w:t>
      </w:r>
      <w:r w:rsidR="00D469E3">
        <w:rPr>
          <w:szCs w:val="22"/>
          <w:lang w:val="ru-RU"/>
        </w:rPr>
        <w:t>указанное</w:t>
      </w:r>
      <w:r w:rsidR="00D469E3" w:rsidRPr="00D469E3">
        <w:rPr>
          <w:szCs w:val="22"/>
          <w:lang w:val="ru-RU"/>
        </w:rPr>
        <w:t xml:space="preserve"> </w:t>
      </w:r>
      <w:r w:rsidR="00D469E3">
        <w:rPr>
          <w:szCs w:val="22"/>
          <w:lang w:val="ru-RU"/>
        </w:rPr>
        <w:t>в</w:t>
      </w:r>
      <w:r w:rsidR="00D469E3" w:rsidRPr="00D469E3">
        <w:rPr>
          <w:szCs w:val="22"/>
          <w:lang w:val="ru-RU"/>
        </w:rPr>
        <w:t xml:space="preserve"> </w:t>
      </w:r>
      <w:r w:rsidR="00D469E3">
        <w:rPr>
          <w:szCs w:val="22"/>
          <w:lang w:val="ru-RU"/>
        </w:rPr>
        <w:t>добавлении</w:t>
      </w:r>
      <w:r w:rsidR="00D469E3" w:rsidRPr="00D469E3">
        <w:rPr>
          <w:szCs w:val="22"/>
          <w:lang w:val="ru-RU"/>
        </w:rPr>
        <w:t xml:space="preserve">, </w:t>
      </w:r>
      <w:r w:rsidR="00D469E3">
        <w:rPr>
          <w:szCs w:val="22"/>
          <w:lang w:val="ru-RU"/>
        </w:rPr>
        <w:t>сопровождается следующей информацией</w:t>
      </w:r>
      <w:r w:rsidR="00BF4D43" w:rsidRPr="00D469E3">
        <w:rPr>
          <w:szCs w:val="22"/>
          <w:lang w:val="ru-RU"/>
        </w:rPr>
        <w:t>:</w:t>
      </w:r>
      <w:r w:rsidR="00BF4D43" w:rsidRPr="00D469E3">
        <w:rPr>
          <w:szCs w:val="22"/>
          <w:lang w:val="ru-RU"/>
        </w:rPr>
        <w:br/>
      </w:r>
    </w:p>
    <w:p w14:paraId="6560840F" w14:textId="249FE5BB" w:rsidR="00BF4D43" w:rsidRPr="0031022F" w:rsidRDefault="00D469E3" w:rsidP="00BF4D43">
      <w:pPr>
        <w:pStyle w:val="ListParagraph"/>
        <w:numPr>
          <w:ilvl w:val="0"/>
          <w:numId w:val="2"/>
        </w:numPr>
        <w:ind w:left="0" w:firstLine="720"/>
        <w:rPr>
          <w:szCs w:val="22"/>
        </w:rPr>
      </w:pPr>
      <w:r>
        <w:rPr>
          <w:szCs w:val="22"/>
          <w:lang w:val="ru-RU"/>
        </w:rPr>
        <w:t>сроки мероприятия</w:t>
      </w:r>
      <w:r w:rsidR="005853ED">
        <w:rPr>
          <w:szCs w:val="22"/>
        </w:rPr>
        <w:t>;</w:t>
      </w:r>
    </w:p>
    <w:p w14:paraId="42B711B6" w14:textId="7BEB2AC3" w:rsidR="00BF4D43" w:rsidRPr="0031022F" w:rsidRDefault="00D469E3" w:rsidP="00BF4D43">
      <w:pPr>
        <w:pStyle w:val="ListParagraph"/>
        <w:numPr>
          <w:ilvl w:val="0"/>
          <w:numId w:val="2"/>
        </w:numPr>
        <w:ind w:left="0" w:firstLine="720"/>
        <w:rPr>
          <w:szCs w:val="22"/>
        </w:rPr>
      </w:pPr>
      <w:r>
        <w:rPr>
          <w:szCs w:val="22"/>
          <w:lang w:val="ru-RU"/>
        </w:rPr>
        <w:t>название</w:t>
      </w:r>
      <w:r w:rsidR="005853ED">
        <w:rPr>
          <w:szCs w:val="22"/>
        </w:rPr>
        <w:t>;</w:t>
      </w:r>
    </w:p>
    <w:p w14:paraId="042F39EE" w14:textId="65C1FC95" w:rsidR="00BF4D43" w:rsidRDefault="00D469E3" w:rsidP="00BF4D43">
      <w:pPr>
        <w:pStyle w:val="ListParagraph"/>
        <w:numPr>
          <w:ilvl w:val="0"/>
          <w:numId w:val="2"/>
        </w:numPr>
        <w:ind w:left="0" w:firstLine="720"/>
        <w:rPr>
          <w:szCs w:val="22"/>
        </w:rPr>
      </w:pPr>
      <w:r>
        <w:rPr>
          <w:szCs w:val="22"/>
          <w:lang w:val="ru-RU"/>
        </w:rPr>
        <w:t>цель</w:t>
      </w:r>
      <w:r w:rsidR="005853ED">
        <w:rPr>
          <w:szCs w:val="22"/>
        </w:rPr>
        <w:t>;</w:t>
      </w:r>
      <w:r w:rsidR="00BF4D43" w:rsidRPr="0031022F">
        <w:rPr>
          <w:szCs w:val="22"/>
        </w:rPr>
        <w:t xml:space="preserve"> </w:t>
      </w:r>
    </w:p>
    <w:p w14:paraId="22CE0587" w14:textId="5FE30386" w:rsidR="00BF4D43" w:rsidRPr="0031022F" w:rsidRDefault="00D469E3" w:rsidP="00BF4D43">
      <w:pPr>
        <w:pStyle w:val="ListParagraph"/>
        <w:numPr>
          <w:ilvl w:val="0"/>
          <w:numId w:val="2"/>
        </w:numPr>
        <w:ind w:left="0" w:firstLine="720"/>
        <w:rPr>
          <w:szCs w:val="22"/>
        </w:rPr>
      </w:pPr>
      <w:r>
        <w:rPr>
          <w:szCs w:val="22"/>
          <w:lang w:val="ru-RU"/>
        </w:rPr>
        <w:t>ожидаемый результат</w:t>
      </w:r>
      <w:r w:rsidR="005853ED">
        <w:rPr>
          <w:szCs w:val="22"/>
        </w:rPr>
        <w:t>;</w:t>
      </w:r>
    </w:p>
    <w:p w14:paraId="54B6CA02" w14:textId="4B12B96D" w:rsidR="00BF4D43" w:rsidRPr="00D469E3" w:rsidRDefault="00D469E3" w:rsidP="00BF4D43">
      <w:pPr>
        <w:pStyle w:val="ListParagraph"/>
        <w:numPr>
          <w:ilvl w:val="0"/>
          <w:numId w:val="2"/>
        </w:numPr>
        <w:ind w:left="0" w:firstLine="720"/>
        <w:rPr>
          <w:szCs w:val="22"/>
          <w:lang w:val="ru-RU"/>
        </w:rPr>
      </w:pPr>
      <w:r>
        <w:rPr>
          <w:szCs w:val="22"/>
          <w:lang w:val="ru-RU"/>
        </w:rPr>
        <w:t>место проведения</w:t>
      </w:r>
      <w:r w:rsidR="00BF4D43" w:rsidRPr="00D469E3">
        <w:rPr>
          <w:szCs w:val="22"/>
          <w:lang w:val="ru-RU"/>
        </w:rPr>
        <w:t xml:space="preserve"> / </w:t>
      </w:r>
      <w:r>
        <w:rPr>
          <w:szCs w:val="22"/>
          <w:lang w:val="ru-RU"/>
        </w:rPr>
        <w:t>страна-поставщик</w:t>
      </w:r>
      <w:r w:rsidR="005853ED" w:rsidRPr="00D469E3">
        <w:rPr>
          <w:szCs w:val="22"/>
          <w:lang w:val="ru-RU"/>
        </w:rPr>
        <w:t>;</w:t>
      </w:r>
    </w:p>
    <w:p w14:paraId="037090E3" w14:textId="451B149D" w:rsidR="00BF4D43" w:rsidRPr="0031022F" w:rsidRDefault="00D469E3" w:rsidP="00BF4D43">
      <w:pPr>
        <w:pStyle w:val="ListParagraph"/>
        <w:numPr>
          <w:ilvl w:val="0"/>
          <w:numId w:val="2"/>
        </w:numPr>
        <w:ind w:left="0" w:firstLine="720"/>
        <w:rPr>
          <w:szCs w:val="22"/>
        </w:rPr>
      </w:pPr>
      <w:r>
        <w:rPr>
          <w:szCs w:val="22"/>
          <w:lang w:val="ru-RU"/>
        </w:rPr>
        <w:t>страна</w:t>
      </w:r>
      <w:r w:rsidRPr="00D469E3">
        <w:rPr>
          <w:szCs w:val="22"/>
        </w:rPr>
        <w:t xml:space="preserve"> (-</w:t>
      </w:r>
      <w:r>
        <w:rPr>
          <w:szCs w:val="22"/>
          <w:lang w:val="ru-RU"/>
        </w:rPr>
        <w:t>ы</w:t>
      </w:r>
      <w:r w:rsidRPr="00D469E3">
        <w:rPr>
          <w:szCs w:val="22"/>
        </w:rPr>
        <w:t>)-</w:t>
      </w:r>
      <w:r>
        <w:rPr>
          <w:szCs w:val="22"/>
          <w:lang w:val="ru-RU"/>
        </w:rPr>
        <w:t>бенефициары</w:t>
      </w:r>
      <w:r w:rsidR="005853ED">
        <w:rPr>
          <w:szCs w:val="22"/>
        </w:rPr>
        <w:t>;</w:t>
      </w:r>
    </w:p>
    <w:p w14:paraId="107305FF" w14:textId="08A382F3" w:rsidR="00BF4D43" w:rsidRPr="0031022F" w:rsidRDefault="00D469E3" w:rsidP="00BF4D43">
      <w:pPr>
        <w:pStyle w:val="ListParagraph"/>
        <w:numPr>
          <w:ilvl w:val="0"/>
          <w:numId w:val="2"/>
        </w:numPr>
        <w:ind w:left="0" w:firstLine="720"/>
        <w:rPr>
          <w:szCs w:val="22"/>
        </w:rPr>
      </w:pPr>
      <w:r>
        <w:rPr>
          <w:szCs w:val="22"/>
          <w:lang w:val="ru-RU"/>
        </w:rPr>
        <w:t>число участников</w:t>
      </w:r>
      <w:r w:rsidR="005853ED">
        <w:rPr>
          <w:szCs w:val="22"/>
        </w:rPr>
        <w:t xml:space="preserve">;  </w:t>
      </w:r>
    </w:p>
    <w:p w14:paraId="27B9BD96" w14:textId="0B1558A0" w:rsidR="00BF4D43" w:rsidRPr="0031022F" w:rsidRDefault="00D469E3" w:rsidP="00BF4D43">
      <w:pPr>
        <w:pStyle w:val="ListParagraph"/>
        <w:numPr>
          <w:ilvl w:val="0"/>
          <w:numId w:val="2"/>
        </w:numPr>
        <w:ind w:left="0" w:firstLine="720"/>
        <w:rPr>
          <w:szCs w:val="22"/>
        </w:rPr>
      </w:pPr>
      <w:r>
        <w:rPr>
          <w:szCs w:val="22"/>
          <w:lang w:val="ru-RU"/>
        </w:rPr>
        <w:t>используемый язык (-и)</w:t>
      </w:r>
      <w:r w:rsidR="005853ED">
        <w:rPr>
          <w:szCs w:val="22"/>
        </w:rPr>
        <w:t xml:space="preserve">;  </w:t>
      </w:r>
      <w:r>
        <w:rPr>
          <w:szCs w:val="22"/>
          <w:lang w:val="ru-RU"/>
        </w:rPr>
        <w:t>и</w:t>
      </w:r>
    </w:p>
    <w:p w14:paraId="1BAAF4F1" w14:textId="279C931A" w:rsidR="00BF4D43" w:rsidRPr="0031022F" w:rsidRDefault="00D469E3" w:rsidP="00BF4D43">
      <w:pPr>
        <w:pStyle w:val="ListParagraph"/>
        <w:numPr>
          <w:ilvl w:val="0"/>
          <w:numId w:val="2"/>
        </w:numPr>
        <w:ind w:left="0" w:firstLine="720"/>
        <w:rPr>
          <w:szCs w:val="22"/>
        </w:rPr>
      </w:pPr>
      <w:r>
        <w:rPr>
          <w:szCs w:val="22"/>
          <w:lang w:val="ru-RU"/>
        </w:rPr>
        <w:t>расходы</w:t>
      </w:r>
      <w:r w:rsidR="005853ED">
        <w:rPr>
          <w:szCs w:val="22"/>
        </w:rPr>
        <w:t>.</w:t>
      </w:r>
      <w:r w:rsidR="00BF4D43" w:rsidRPr="0031022F">
        <w:rPr>
          <w:szCs w:val="22"/>
        </w:rPr>
        <w:t xml:space="preserve"> </w:t>
      </w:r>
    </w:p>
    <w:p w14:paraId="0883860A" w14:textId="77777777" w:rsidR="00BF4D43" w:rsidRPr="0031022F" w:rsidRDefault="00BF4D43" w:rsidP="00BF4D43">
      <w:pPr>
        <w:rPr>
          <w:szCs w:val="22"/>
        </w:rPr>
      </w:pPr>
    </w:p>
    <w:p w14:paraId="38B9E1DC" w14:textId="44451920" w:rsidR="00BF4D43" w:rsidRPr="00762CF7" w:rsidRDefault="005853ED" w:rsidP="00BF4D43">
      <w:pPr>
        <w:autoSpaceDE w:val="0"/>
        <w:autoSpaceDN w:val="0"/>
        <w:adjustRightInd w:val="0"/>
        <w:rPr>
          <w:szCs w:val="22"/>
          <w:lang w:val="ru-RU"/>
        </w:rPr>
      </w:pPr>
      <w:r>
        <w:rPr>
          <w:szCs w:val="22"/>
        </w:rPr>
        <w:fldChar w:fldCharType="begin"/>
      </w:r>
      <w:r w:rsidRPr="00762CF7">
        <w:rPr>
          <w:szCs w:val="22"/>
          <w:lang w:val="ru-RU"/>
        </w:rPr>
        <w:instrText xml:space="preserve"> </w:instrText>
      </w:r>
      <w:r>
        <w:rPr>
          <w:szCs w:val="22"/>
        </w:rPr>
        <w:instrText>AUTONUM</w:instrText>
      </w:r>
      <w:r w:rsidRPr="00762CF7">
        <w:rPr>
          <w:szCs w:val="22"/>
          <w:lang w:val="ru-RU"/>
        </w:rPr>
        <w:instrText xml:space="preserve">  </w:instrText>
      </w:r>
      <w:r>
        <w:rPr>
          <w:szCs w:val="22"/>
        </w:rPr>
        <w:fldChar w:fldCharType="end"/>
      </w:r>
      <w:r w:rsidRPr="00762CF7">
        <w:rPr>
          <w:szCs w:val="22"/>
          <w:lang w:val="ru-RU"/>
        </w:rPr>
        <w:tab/>
      </w:r>
      <w:r w:rsidR="00762CF7">
        <w:rPr>
          <w:szCs w:val="22"/>
          <w:lang w:val="ru-RU"/>
        </w:rPr>
        <w:t>Необходимо</w:t>
      </w:r>
      <w:r w:rsidR="00762CF7" w:rsidRPr="00762CF7">
        <w:rPr>
          <w:szCs w:val="22"/>
          <w:lang w:val="ru-RU"/>
        </w:rPr>
        <w:t xml:space="preserve"> </w:t>
      </w:r>
      <w:r w:rsidR="00762CF7">
        <w:rPr>
          <w:szCs w:val="22"/>
          <w:lang w:val="ru-RU"/>
        </w:rPr>
        <w:t>отметить</w:t>
      </w:r>
      <w:r w:rsidR="00762CF7" w:rsidRPr="00762CF7">
        <w:rPr>
          <w:szCs w:val="22"/>
          <w:lang w:val="ru-RU"/>
        </w:rPr>
        <w:t xml:space="preserve">, </w:t>
      </w:r>
      <w:r w:rsidR="00762CF7">
        <w:rPr>
          <w:szCs w:val="22"/>
          <w:lang w:val="ru-RU"/>
        </w:rPr>
        <w:t>что</w:t>
      </w:r>
      <w:r w:rsidR="00762CF7" w:rsidRPr="00762CF7">
        <w:rPr>
          <w:szCs w:val="22"/>
          <w:lang w:val="ru-RU"/>
        </w:rPr>
        <w:t xml:space="preserve"> </w:t>
      </w:r>
      <w:r w:rsidR="00762CF7">
        <w:rPr>
          <w:szCs w:val="22"/>
          <w:lang w:val="ru-RU"/>
        </w:rPr>
        <w:t>Объединенная</w:t>
      </w:r>
      <w:r w:rsidR="00762CF7" w:rsidRPr="00762CF7">
        <w:rPr>
          <w:szCs w:val="22"/>
          <w:lang w:val="ru-RU"/>
        </w:rPr>
        <w:t xml:space="preserve"> </w:t>
      </w:r>
      <w:r w:rsidR="00762CF7">
        <w:rPr>
          <w:szCs w:val="22"/>
          <w:lang w:val="ru-RU"/>
        </w:rPr>
        <w:t>инспекционная</w:t>
      </w:r>
      <w:r w:rsidR="00762CF7" w:rsidRPr="00762CF7">
        <w:rPr>
          <w:szCs w:val="22"/>
          <w:lang w:val="ru-RU"/>
        </w:rPr>
        <w:t xml:space="preserve"> </w:t>
      </w:r>
      <w:r w:rsidR="00762CF7">
        <w:rPr>
          <w:szCs w:val="22"/>
          <w:lang w:val="ru-RU"/>
        </w:rPr>
        <w:t>группа</w:t>
      </w:r>
      <w:r w:rsidR="00762CF7" w:rsidRPr="00762CF7">
        <w:rPr>
          <w:szCs w:val="22"/>
          <w:lang w:val="ru-RU"/>
        </w:rPr>
        <w:t xml:space="preserve"> </w:t>
      </w:r>
      <w:r w:rsidR="00762CF7">
        <w:rPr>
          <w:szCs w:val="22"/>
          <w:lang w:val="ru-RU"/>
        </w:rPr>
        <w:t>Организации</w:t>
      </w:r>
      <w:r w:rsidR="00762CF7" w:rsidRPr="00762CF7">
        <w:rPr>
          <w:szCs w:val="22"/>
          <w:lang w:val="ru-RU"/>
        </w:rPr>
        <w:t xml:space="preserve"> </w:t>
      </w:r>
      <w:r w:rsidR="00762CF7">
        <w:rPr>
          <w:szCs w:val="22"/>
          <w:lang w:val="ru-RU"/>
        </w:rPr>
        <w:t>Объединенных</w:t>
      </w:r>
      <w:r w:rsidR="00762CF7" w:rsidRPr="00762CF7">
        <w:rPr>
          <w:szCs w:val="22"/>
          <w:lang w:val="ru-RU"/>
        </w:rPr>
        <w:t xml:space="preserve"> </w:t>
      </w:r>
      <w:r w:rsidR="00762CF7">
        <w:rPr>
          <w:szCs w:val="22"/>
          <w:lang w:val="ru-RU"/>
        </w:rPr>
        <w:t>Наций</w:t>
      </w:r>
      <w:r w:rsidR="00762CF7" w:rsidRPr="00762CF7">
        <w:rPr>
          <w:szCs w:val="22"/>
          <w:lang w:val="ru-RU"/>
        </w:rPr>
        <w:t xml:space="preserve"> </w:t>
      </w:r>
      <w:r w:rsidR="00762CF7">
        <w:rPr>
          <w:szCs w:val="22"/>
          <w:lang w:val="ru-RU"/>
        </w:rPr>
        <w:t>рекомендовала</w:t>
      </w:r>
      <w:r w:rsidR="00762CF7" w:rsidRPr="00762CF7">
        <w:rPr>
          <w:szCs w:val="22"/>
          <w:lang w:val="ru-RU"/>
        </w:rPr>
        <w:t xml:space="preserve"> «</w:t>
      </w:r>
      <w:r w:rsidR="00BF4D43" w:rsidRPr="00762CF7">
        <w:rPr>
          <w:bCs/>
          <w:szCs w:val="22"/>
          <w:lang w:val="ru-RU"/>
        </w:rPr>
        <w:t>[</w:t>
      </w:r>
      <w:r w:rsidR="00762CF7">
        <w:rPr>
          <w:bCs/>
          <w:szCs w:val="22"/>
          <w:lang w:val="ru-RU"/>
        </w:rPr>
        <w:t>д</w:t>
      </w:r>
      <w:r w:rsidR="00BF4D43" w:rsidRPr="00762CF7">
        <w:rPr>
          <w:bCs/>
          <w:szCs w:val="22"/>
          <w:lang w:val="ru-RU"/>
        </w:rPr>
        <w:t>]</w:t>
      </w:r>
      <w:r w:rsidR="00762CF7">
        <w:rPr>
          <w:bCs/>
          <w:szCs w:val="22"/>
          <w:lang w:val="ru-RU"/>
        </w:rPr>
        <w:t>ирективным</w:t>
      </w:r>
      <w:r w:rsidR="00762CF7" w:rsidRPr="00762CF7">
        <w:rPr>
          <w:bCs/>
          <w:szCs w:val="22"/>
          <w:lang w:val="ru-RU"/>
        </w:rPr>
        <w:t xml:space="preserve"> </w:t>
      </w:r>
      <w:r w:rsidR="00762CF7">
        <w:rPr>
          <w:bCs/>
          <w:szCs w:val="22"/>
          <w:lang w:val="ru-RU"/>
        </w:rPr>
        <w:t>и</w:t>
      </w:r>
      <w:r w:rsidR="00762CF7" w:rsidRPr="00762CF7">
        <w:rPr>
          <w:bCs/>
          <w:szCs w:val="22"/>
          <w:lang w:val="ru-RU"/>
        </w:rPr>
        <w:t xml:space="preserve"> </w:t>
      </w:r>
      <w:r w:rsidR="00762CF7">
        <w:rPr>
          <w:bCs/>
          <w:szCs w:val="22"/>
          <w:lang w:val="ru-RU"/>
        </w:rPr>
        <w:t>руководящим</w:t>
      </w:r>
      <w:r w:rsidR="00762CF7" w:rsidRPr="00762CF7">
        <w:rPr>
          <w:bCs/>
          <w:szCs w:val="22"/>
          <w:lang w:val="ru-RU"/>
        </w:rPr>
        <w:t xml:space="preserve"> </w:t>
      </w:r>
      <w:r w:rsidR="00762CF7">
        <w:rPr>
          <w:bCs/>
          <w:szCs w:val="22"/>
          <w:lang w:val="ru-RU"/>
        </w:rPr>
        <w:t>органам</w:t>
      </w:r>
      <w:r w:rsidR="00762CF7" w:rsidRPr="00762CF7">
        <w:rPr>
          <w:bCs/>
          <w:szCs w:val="22"/>
          <w:lang w:val="ru-RU"/>
        </w:rPr>
        <w:t xml:space="preserve"> </w:t>
      </w:r>
      <w:r w:rsidR="00762CF7">
        <w:rPr>
          <w:bCs/>
          <w:szCs w:val="22"/>
          <w:lang w:val="ru-RU"/>
        </w:rPr>
        <w:t>организаций</w:t>
      </w:r>
      <w:r w:rsidR="00762CF7" w:rsidRPr="00762CF7">
        <w:rPr>
          <w:bCs/>
          <w:szCs w:val="22"/>
          <w:lang w:val="ru-RU"/>
        </w:rPr>
        <w:t xml:space="preserve"> </w:t>
      </w:r>
      <w:r w:rsidR="00762CF7">
        <w:rPr>
          <w:bCs/>
          <w:szCs w:val="22"/>
          <w:lang w:val="ru-RU"/>
        </w:rPr>
        <w:t>системы</w:t>
      </w:r>
      <w:r w:rsidR="00762CF7" w:rsidRPr="00762CF7">
        <w:rPr>
          <w:bCs/>
          <w:szCs w:val="22"/>
          <w:lang w:val="ru-RU"/>
        </w:rPr>
        <w:t xml:space="preserve"> </w:t>
      </w:r>
      <w:r w:rsidR="00762CF7">
        <w:rPr>
          <w:bCs/>
          <w:szCs w:val="22"/>
          <w:lang w:val="ru-RU"/>
        </w:rPr>
        <w:t>Организации</w:t>
      </w:r>
      <w:r w:rsidR="00762CF7" w:rsidRPr="00762CF7">
        <w:rPr>
          <w:bCs/>
          <w:szCs w:val="22"/>
          <w:lang w:val="ru-RU"/>
        </w:rPr>
        <w:t xml:space="preserve"> </w:t>
      </w:r>
      <w:r w:rsidR="00762CF7">
        <w:rPr>
          <w:bCs/>
          <w:szCs w:val="22"/>
          <w:lang w:val="ru-RU"/>
        </w:rPr>
        <w:t>Объединенных</w:t>
      </w:r>
      <w:r w:rsidR="00762CF7" w:rsidRPr="00762CF7">
        <w:rPr>
          <w:bCs/>
          <w:szCs w:val="22"/>
          <w:lang w:val="ru-RU"/>
        </w:rPr>
        <w:t xml:space="preserve"> </w:t>
      </w:r>
      <w:r w:rsidR="00762CF7">
        <w:rPr>
          <w:bCs/>
          <w:szCs w:val="22"/>
          <w:lang w:val="ru-RU"/>
        </w:rPr>
        <w:t>Наций</w:t>
      </w:r>
      <w:r w:rsidR="00762CF7" w:rsidRPr="00762CF7">
        <w:rPr>
          <w:bCs/>
          <w:szCs w:val="22"/>
          <w:lang w:val="ru-RU"/>
        </w:rPr>
        <w:t xml:space="preserve"> </w:t>
      </w:r>
      <w:r w:rsidR="00762CF7">
        <w:rPr>
          <w:bCs/>
          <w:szCs w:val="22"/>
          <w:lang w:val="ru-RU"/>
        </w:rPr>
        <w:t>следует</w:t>
      </w:r>
      <w:r w:rsidR="00762CF7" w:rsidRPr="00762CF7">
        <w:rPr>
          <w:bCs/>
          <w:szCs w:val="22"/>
          <w:lang w:val="ru-RU"/>
        </w:rPr>
        <w:t xml:space="preserve"> </w:t>
      </w:r>
      <w:r w:rsidR="00762CF7">
        <w:rPr>
          <w:bCs/>
          <w:szCs w:val="22"/>
          <w:lang w:val="ru-RU"/>
        </w:rPr>
        <w:t>предложить</w:t>
      </w:r>
      <w:r w:rsidR="00762CF7" w:rsidRPr="00762CF7">
        <w:rPr>
          <w:bCs/>
          <w:szCs w:val="22"/>
          <w:lang w:val="ru-RU"/>
        </w:rPr>
        <w:t xml:space="preserve"> </w:t>
      </w:r>
      <w:r w:rsidR="00762CF7">
        <w:rPr>
          <w:bCs/>
          <w:szCs w:val="22"/>
          <w:lang w:val="ru-RU"/>
        </w:rPr>
        <w:t>их</w:t>
      </w:r>
      <w:r w:rsidR="00762CF7" w:rsidRPr="00762CF7">
        <w:rPr>
          <w:bCs/>
          <w:szCs w:val="22"/>
          <w:lang w:val="ru-RU"/>
        </w:rPr>
        <w:t xml:space="preserve"> </w:t>
      </w:r>
      <w:r w:rsidR="00762CF7">
        <w:rPr>
          <w:bCs/>
          <w:szCs w:val="22"/>
          <w:lang w:val="ru-RU"/>
        </w:rPr>
        <w:t>исполнительным</w:t>
      </w:r>
      <w:r w:rsidR="00762CF7" w:rsidRPr="00762CF7">
        <w:rPr>
          <w:bCs/>
          <w:szCs w:val="22"/>
          <w:lang w:val="ru-RU"/>
        </w:rPr>
        <w:t xml:space="preserve"> </w:t>
      </w:r>
      <w:r w:rsidR="00762CF7">
        <w:rPr>
          <w:bCs/>
          <w:szCs w:val="22"/>
          <w:lang w:val="ru-RU"/>
        </w:rPr>
        <w:t>главам</w:t>
      </w:r>
      <w:r w:rsidR="00762CF7" w:rsidRPr="00762CF7">
        <w:rPr>
          <w:bCs/>
          <w:szCs w:val="22"/>
          <w:lang w:val="ru-RU"/>
        </w:rPr>
        <w:t xml:space="preserve"> </w:t>
      </w:r>
      <w:r w:rsidR="00762CF7">
        <w:rPr>
          <w:bCs/>
          <w:szCs w:val="22"/>
          <w:lang w:val="ru-RU"/>
        </w:rPr>
        <w:t>на</w:t>
      </w:r>
      <w:r w:rsidR="00762CF7" w:rsidRPr="00762CF7">
        <w:rPr>
          <w:bCs/>
          <w:szCs w:val="22"/>
          <w:lang w:val="ru-RU"/>
        </w:rPr>
        <w:t xml:space="preserve"> </w:t>
      </w:r>
      <w:r w:rsidR="00762CF7">
        <w:rPr>
          <w:bCs/>
          <w:szCs w:val="22"/>
          <w:lang w:val="ru-RU"/>
        </w:rPr>
        <w:t>основе</w:t>
      </w:r>
      <w:r w:rsidR="00762CF7" w:rsidRPr="00762CF7">
        <w:rPr>
          <w:bCs/>
          <w:szCs w:val="22"/>
          <w:lang w:val="ru-RU"/>
        </w:rPr>
        <w:t xml:space="preserve"> </w:t>
      </w:r>
      <w:r w:rsidR="00762CF7">
        <w:rPr>
          <w:bCs/>
          <w:szCs w:val="22"/>
          <w:lang w:val="ru-RU"/>
        </w:rPr>
        <w:t>консультаций</w:t>
      </w:r>
      <w:r w:rsidR="00762CF7" w:rsidRPr="00762CF7">
        <w:rPr>
          <w:bCs/>
          <w:szCs w:val="22"/>
          <w:lang w:val="ru-RU"/>
        </w:rPr>
        <w:t xml:space="preserve"> </w:t>
      </w:r>
      <w:r w:rsidR="00762CF7">
        <w:rPr>
          <w:bCs/>
          <w:szCs w:val="22"/>
          <w:lang w:val="ru-RU"/>
        </w:rPr>
        <w:t>со</w:t>
      </w:r>
      <w:r w:rsidR="00762CF7" w:rsidRPr="00762CF7">
        <w:rPr>
          <w:bCs/>
          <w:szCs w:val="22"/>
          <w:lang w:val="ru-RU"/>
        </w:rPr>
        <w:t xml:space="preserve"> </w:t>
      </w:r>
      <w:r w:rsidR="00762CF7">
        <w:rPr>
          <w:bCs/>
          <w:szCs w:val="22"/>
          <w:lang w:val="ru-RU"/>
        </w:rPr>
        <w:t>странами</w:t>
      </w:r>
      <w:r w:rsidR="00762CF7" w:rsidRPr="00762CF7">
        <w:rPr>
          <w:bCs/>
          <w:szCs w:val="22"/>
          <w:lang w:val="ru-RU"/>
        </w:rPr>
        <w:t xml:space="preserve">, </w:t>
      </w:r>
      <w:r w:rsidR="00762CF7">
        <w:rPr>
          <w:bCs/>
          <w:szCs w:val="22"/>
          <w:lang w:val="ru-RU"/>
        </w:rPr>
        <w:t>в</w:t>
      </w:r>
      <w:r w:rsidR="00762CF7" w:rsidRPr="00762CF7">
        <w:rPr>
          <w:bCs/>
          <w:szCs w:val="22"/>
          <w:lang w:val="ru-RU"/>
        </w:rPr>
        <w:t xml:space="preserve"> </w:t>
      </w:r>
      <w:r w:rsidR="00762CF7">
        <w:rPr>
          <w:bCs/>
          <w:szCs w:val="22"/>
          <w:lang w:val="ru-RU"/>
        </w:rPr>
        <w:t>которых</w:t>
      </w:r>
      <w:r w:rsidR="00762CF7" w:rsidRPr="00762CF7">
        <w:rPr>
          <w:bCs/>
          <w:szCs w:val="22"/>
          <w:lang w:val="ru-RU"/>
        </w:rPr>
        <w:t xml:space="preserve"> </w:t>
      </w:r>
      <w:r w:rsidR="00762CF7">
        <w:rPr>
          <w:bCs/>
          <w:szCs w:val="22"/>
          <w:lang w:val="ru-RU"/>
        </w:rPr>
        <w:t>осуществляются</w:t>
      </w:r>
      <w:r w:rsidR="00762CF7" w:rsidRPr="00762CF7">
        <w:rPr>
          <w:bCs/>
          <w:szCs w:val="22"/>
          <w:lang w:val="ru-RU"/>
        </w:rPr>
        <w:t xml:space="preserve"> </w:t>
      </w:r>
      <w:r w:rsidR="00762CF7">
        <w:rPr>
          <w:bCs/>
          <w:szCs w:val="22"/>
          <w:lang w:val="ru-RU"/>
        </w:rPr>
        <w:t>программы</w:t>
      </w:r>
      <w:r w:rsidR="00762CF7" w:rsidRPr="00762CF7">
        <w:rPr>
          <w:bCs/>
          <w:szCs w:val="22"/>
          <w:lang w:val="ru-RU"/>
        </w:rPr>
        <w:t xml:space="preserve">, </w:t>
      </w:r>
      <w:r w:rsidR="00762CF7">
        <w:rPr>
          <w:bCs/>
          <w:szCs w:val="22"/>
          <w:lang w:val="ru-RU"/>
        </w:rPr>
        <w:t>выделять</w:t>
      </w:r>
      <w:r w:rsidR="00762CF7" w:rsidRPr="00762CF7">
        <w:rPr>
          <w:bCs/>
          <w:szCs w:val="22"/>
          <w:lang w:val="ru-RU"/>
        </w:rPr>
        <w:t xml:space="preserve"> </w:t>
      </w:r>
      <w:r w:rsidR="00762CF7">
        <w:rPr>
          <w:bCs/>
          <w:szCs w:val="22"/>
          <w:lang w:val="ru-RU"/>
        </w:rPr>
        <w:t>конкретную</w:t>
      </w:r>
      <w:r w:rsidR="00762CF7" w:rsidRPr="00762CF7">
        <w:rPr>
          <w:bCs/>
          <w:szCs w:val="22"/>
          <w:lang w:val="ru-RU"/>
        </w:rPr>
        <w:t xml:space="preserve"> </w:t>
      </w:r>
      <w:r w:rsidR="00762CF7">
        <w:rPr>
          <w:bCs/>
          <w:szCs w:val="22"/>
          <w:lang w:val="ru-RU"/>
        </w:rPr>
        <w:t>долю</w:t>
      </w:r>
      <w:r w:rsidR="00762CF7" w:rsidRPr="00762CF7">
        <w:rPr>
          <w:bCs/>
          <w:szCs w:val="22"/>
          <w:lang w:val="ru-RU"/>
        </w:rPr>
        <w:t xml:space="preserve"> – </w:t>
      </w:r>
      <w:r w:rsidR="00762CF7">
        <w:rPr>
          <w:bCs/>
          <w:szCs w:val="22"/>
          <w:lang w:val="ru-RU"/>
        </w:rPr>
        <w:t>не</w:t>
      </w:r>
      <w:r w:rsidR="00762CF7" w:rsidRPr="00762CF7">
        <w:rPr>
          <w:bCs/>
          <w:szCs w:val="22"/>
          <w:lang w:val="ru-RU"/>
        </w:rPr>
        <w:t xml:space="preserve"> </w:t>
      </w:r>
      <w:r w:rsidR="00762CF7">
        <w:rPr>
          <w:bCs/>
          <w:szCs w:val="22"/>
          <w:lang w:val="ru-RU"/>
        </w:rPr>
        <w:t>менее</w:t>
      </w:r>
      <w:r w:rsidR="00762CF7" w:rsidRPr="00762CF7">
        <w:rPr>
          <w:bCs/>
          <w:szCs w:val="22"/>
          <w:lang w:val="ru-RU"/>
        </w:rPr>
        <w:t xml:space="preserve"> </w:t>
      </w:r>
      <w:r w:rsidR="00BF4D43" w:rsidRPr="00762CF7">
        <w:rPr>
          <w:bCs/>
          <w:szCs w:val="22"/>
          <w:lang w:val="ru-RU"/>
        </w:rPr>
        <w:t>0</w:t>
      </w:r>
      <w:r w:rsidR="00762CF7">
        <w:rPr>
          <w:bCs/>
          <w:szCs w:val="22"/>
          <w:lang w:val="ru-RU"/>
        </w:rPr>
        <w:t>,</w:t>
      </w:r>
      <w:r w:rsidR="00BF4D43" w:rsidRPr="00762CF7">
        <w:rPr>
          <w:bCs/>
          <w:szCs w:val="22"/>
          <w:lang w:val="ru-RU"/>
        </w:rPr>
        <w:t>5</w:t>
      </w:r>
      <w:r w:rsidR="00762CF7">
        <w:rPr>
          <w:bCs/>
          <w:szCs w:val="22"/>
          <w:lang w:val="ru-RU"/>
        </w:rPr>
        <w:t>% – ресурсов основного бюджета на развитие сотрудничества Юг-Юг (СЮЮ) в своих областях компетенции»</w:t>
      </w:r>
      <w:r w:rsidR="00BF4D43">
        <w:rPr>
          <w:rStyle w:val="FootnoteReference"/>
          <w:bCs/>
          <w:szCs w:val="22"/>
        </w:rPr>
        <w:footnoteReference w:id="10"/>
      </w:r>
      <w:r w:rsidR="00762CF7">
        <w:rPr>
          <w:bCs/>
          <w:szCs w:val="22"/>
          <w:lang w:val="ru-RU"/>
        </w:rPr>
        <w:t>.</w:t>
      </w:r>
      <w:r w:rsidR="00BF4D43" w:rsidRPr="00762CF7">
        <w:rPr>
          <w:szCs w:val="22"/>
          <w:lang w:val="ru-RU"/>
        </w:rPr>
        <w:br/>
      </w:r>
    </w:p>
    <w:p w14:paraId="4E1A7F8D" w14:textId="363961E9" w:rsidR="00BF4D43" w:rsidRPr="00BD0FC7" w:rsidRDefault="005853ED" w:rsidP="00BF4D43">
      <w:pPr>
        <w:autoSpaceDE w:val="0"/>
        <w:autoSpaceDN w:val="0"/>
        <w:adjustRightInd w:val="0"/>
        <w:rPr>
          <w:bCs/>
          <w:color w:val="000000"/>
          <w:szCs w:val="22"/>
          <w:lang w:val="ru-RU" w:eastAsia="fr-CH"/>
        </w:rPr>
      </w:pPr>
      <w:r w:rsidRPr="005853ED">
        <w:rPr>
          <w:szCs w:val="22"/>
        </w:rPr>
        <w:fldChar w:fldCharType="begin"/>
      </w:r>
      <w:r w:rsidRPr="00BD0FC7">
        <w:rPr>
          <w:szCs w:val="22"/>
          <w:lang w:val="ru-RU"/>
        </w:rPr>
        <w:instrText xml:space="preserve"> </w:instrText>
      </w:r>
      <w:r w:rsidRPr="005853ED">
        <w:rPr>
          <w:szCs w:val="22"/>
        </w:rPr>
        <w:instrText>AUTONUM</w:instrText>
      </w:r>
      <w:r w:rsidRPr="00BD0FC7">
        <w:rPr>
          <w:szCs w:val="22"/>
          <w:lang w:val="ru-RU"/>
        </w:rPr>
        <w:instrText xml:space="preserve">  </w:instrText>
      </w:r>
      <w:r w:rsidRPr="005853ED">
        <w:rPr>
          <w:szCs w:val="22"/>
        </w:rPr>
        <w:fldChar w:fldCharType="end"/>
      </w:r>
      <w:r w:rsidRPr="00BD0FC7">
        <w:rPr>
          <w:szCs w:val="22"/>
          <w:lang w:val="ru-RU"/>
        </w:rPr>
        <w:tab/>
      </w:r>
      <w:r w:rsidR="00BD0FC7">
        <w:rPr>
          <w:szCs w:val="22"/>
          <w:lang w:val="ru-RU"/>
        </w:rPr>
        <w:t>Объем</w:t>
      </w:r>
      <w:r w:rsidR="00BD0FC7" w:rsidRPr="00BD0FC7">
        <w:rPr>
          <w:szCs w:val="22"/>
          <w:lang w:val="ru-RU"/>
        </w:rPr>
        <w:t xml:space="preserve"> </w:t>
      </w:r>
      <w:r w:rsidR="00BD0FC7">
        <w:rPr>
          <w:szCs w:val="22"/>
          <w:lang w:val="ru-RU"/>
        </w:rPr>
        <w:t>не</w:t>
      </w:r>
      <w:r w:rsidR="00BD0FC7" w:rsidRPr="00BD0FC7">
        <w:rPr>
          <w:szCs w:val="22"/>
          <w:lang w:val="ru-RU"/>
        </w:rPr>
        <w:t xml:space="preserve"> </w:t>
      </w:r>
      <w:r w:rsidR="00BD0FC7">
        <w:rPr>
          <w:szCs w:val="22"/>
          <w:lang w:val="ru-RU"/>
        </w:rPr>
        <w:t>связанных</w:t>
      </w:r>
      <w:r w:rsidR="00BD0FC7" w:rsidRPr="00BD0FC7">
        <w:rPr>
          <w:szCs w:val="22"/>
          <w:lang w:val="ru-RU"/>
        </w:rPr>
        <w:t xml:space="preserve"> </w:t>
      </w:r>
      <w:r w:rsidR="00BD0FC7">
        <w:rPr>
          <w:szCs w:val="22"/>
          <w:lang w:val="ru-RU"/>
        </w:rPr>
        <w:t>с</w:t>
      </w:r>
      <w:r w:rsidR="00BD0FC7" w:rsidRPr="00BD0FC7">
        <w:rPr>
          <w:szCs w:val="22"/>
          <w:lang w:val="ru-RU"/>
        </w:rPr>
        <w:t xml:space="preserve"> </w:t>
      </w:r>
      <w:r w:rsidR="00BD0FC7">
        <w:rPr>
          <w:szCs w:val="22"/>
          <w:lang w:val="ru-RU"/>
        </w:rPr>
        <w:t>персоналом</w:t>
      </w:r>
      <w:r w:rsidR="00BD4BC4" w:rsidRPr="00BD4BC4">
        <w:rPr>
          <w:szCs w:val="22"/>
          <w:lang w:val="ru-RU"/>
        </w:rPr>
        <w:t xml:space="preserve"> </w:t>
      </w:r>
      <w:r w:rsidR="00BD4BC4">
        <w:rPr>
          <w:szCs w:val="22"/>
          <w:lang w:val="ru-RU"/>
        </w:rPr>
        <w:t>расходов</w:t>
      </w:r>
      <w:r w:rsidR="00BD0FC7" w:rsidRPr="00BD0FC7">
        <w:rPr>
          <w:szCs w:val="22"/>
          <w:lang w:val="ru-RU"/>
        </w:rPr>
        <w:t xml:space="preserve">, </w:t>
      </w:r>
      <w:r w:rsidR="00BD0FC7">
        <w:rPr>
          <w:szCs w:val="22"/>
          <w:lang w:val="ru-RU"/>
        </w:rPr>
        <w:t xml:space="preserve">потребовавшихся для реализации мероприятий по линии сотрудничество Юг-Юг, составил </w:t>
      </w:r>
      <w:r w:rsidRPr="00BD0FC7">
        <w:rPr>
          <w:bCs/>
          <w:color w:val="000000"/>
          <w:szCs w:val="22"/>
          <w:lang w:val="ru-RU" w:eastAsia="fr-CH"/>
        </w:rPr>
        <w:t>3</w:t>
      </w:r>
      <w:r w:rsidR="00BD0FC7">
        <w:rPr>
          <w:bCs/>
          <w:color w:val="000000"/>
          <w:szCs w:val="22"/>
          <w:lang w:val="ru-RU" w:eastAsia="fr-CH"/>
        </w:rPr>
        <w:t> </w:t>
      </w:r>
      <w:r w:rsidRPr="00BD0FC7">
        <w:rPr>
          <w:bCs/>
          <w:color w:val="000000"/>
          <w:szCs w:val="22"/>
          <w:lang w:val="ru-RU" w:eastAsia="fr-CH"/>
        </w:rPr>
        <w:t>513</w:t>
      </w:r>
      <w:r w:rsidR="00BD0FC7">
        <w:rPr>
          <w:bCs/>
          <w:color w:val="000000"/>
          <w:szCs w:val="22"/>
          <w:lang w:val="ru-RU" w:eastAsia="fr-CH"/>
        </w:rPr>
        <w:t> </w:t>
      </w:r>
      <w:r w:rsidR="001035DB" w:rsidRPr="00BD0FC7">
        <w:rPr>
          <w:bCs/>
          <w:color w:val="000000"/>
          <w:szCs w:val="22"/>
          <w:lang w:val="ru-RU" w:eastAsia="fr-CH"/>
        </w:rPr>
        <w:t>085</w:t>
      </w:r>
      <w:r w:rsidR="00BD0FC7">
        <w:rPr>
          <w:bCs/>
          <w:color w:val="000000"/>
          <w:szCs w:val="22"/>
          <w:lang w:val="ru-RU" w:eastAsia="fr-CH"/>
        </w:rPr>
        <w:t> шв. франков</w:t>
      </w:r>
      <w:r w:rsidR="001035DB" w:rsidRPr="00BD0FC7">
        <w:rPr>
          <w:bCs/>
          <w:color w:val="000000"/>
          <w:szCs w:val="22"/>
          <w:lang w:val="ru-RU" w:eastAsia="fr-CH"/>
        </w:rPr>
        <w:t>.</w:t>
      </w:r>
      <w:r w:rsidR="00DB5006" w:rsidRPr="00BD0FC7">
        <w:rPr>
          <w:bCs/>
          <w:color w:val="000000"/>
          <w:szCs w:val="22"/>
          <w:lang w:val="ru-RU" w:eastAsia="fr-CH"/>
        </w:rPr>
        <w:t xml:space="preserve">  </w:t>
      </w:r>
      <w:r w:rsidR="00BD0FC7">
        <w:rPr>
          <w:bCs/>
          <w:color w:val="000000"/>
          <w:szCs w:val="22"/>
          <w:lang w:val="ru-RU" w:eastAsia="fr-CH"/>
        </w:rPr>
        <w:t>Это</w:t>
      </w:r>
      <w:r w:rsidR="00BD0FC7" w:rsidRPr="00BD0FC7">
        <w:rPr>
          <w:bCs/>
          <w:color w:val="000000"/>
          <w:szCs w:val="22"/>
          <w:lang w:val="ru-RU" w:eastAsia="fr-CH"/>
        </w:rPr>
        <w:t xml:space="preserve"> </w:t>
      </w:r>
      <w:r w:rsidR="00DB5006" w:rsidRPr="00BD0FC7">
        <w:rPr>
          <w:bCs/>
          <w:color w:val="000000"/>
          <w:szCs w:val="22"/>
          <w:lang w:val="ru-RU" w:eastAsia="fr-CH"/>
        </w:rPr>
        <w:t>1</w:t>
      </w:r>
      <w:r w:rsidR="00BD0FC7" w:rsidRPr="00BD0FC7">
        <w:rPr>
          <w:bCs/>
          <w:color w:val="000000"/>
          <w:szCs w:val="22"/>
          <w:lang w:val="ru-RU" w:eastAsia="fr-CH"/>
        </w:rPr>
        <w:t>,</w:t>
      </w:r>
      <w:r w:rsidR="00DB5006" w:rsidRPr="00BD0FC7">
        <w:rPr>
          <w:bCs/>
          <w:color w:val="000000"/>
          <w:szCs w:val="22"/>
          <w:lang w:val="ru-RU" w:eastAsia="fr-CH"/>
        </w:rPr>
        <w:t>5</w:t>
      </w:r>
      <w:r w:rsidR="00BD0FC7" w:rsidRPr="00BD0FC7">
        <w:rPr>
          <w:bCs/>
          <w:color w:val="000000"/>
          <w:szCs w:val="22"/>
          <w:lang w:val="ru-RU" w:eastAsia="fr-CH"/>
        </w:rPr>
        <w:t xml:space="preserve">% </w:t>
      </w:r>
      <w:r w:rsidR="00BD0FC7">
        <w:rPr>
          <w:bCs/>
          <w:color w:val="000000"/>
          <w:szCs w:val="22"/>
          <w:lang w:val="ru-RU" w:eastAsia="fr-CH"/>
        </w:rPr>
        <w:t>от</w:t>
      </w:r>
      <w:r w:rsidR="00BD0FC7" w:rsidRPr="00BD0FC7">
        <w:rPr>
          <w:bCs/>
          <w:color w:val="000000"/>
          <w:szCs w:val="22"/>
          <w:lang w:val="ru-RU" w:eastAsia="fr-CH"/>
        </w:rPr>
        <w:t xml:space="preserve"> </w:t>
      </w:r>
      <w:r w:rsidR="00BD0FC7">
        <w:rPr>
          <w:bCs/>
          <w:color w:val="000000"/>
          <w:szCs w:val="22"/>
          <w:lang w:val="ru-RU" w:eastAsia="fr-CH"/>
        </w:rPr>
        <w:t>общего</w:t>
      </w:r>
      <w:r w:rsidR="00BD0FC7" w:rsidRPr="00BD0FC7">
        <w:rPr>
          <w:bCs/>
          <w:color w:val="000000"/>
          <w:szCs w:val="22"/>
          <w:lang w:val="ru-RU" w:eastAsia="fr-CH"/>
        </w:rPr>
        <w:t xml:space="preserve"> </w:t>
      </w:r>
      <w:r w:rsidR="00BD0FC7">
        <w:rPr>
          <w:bCs/>
          <w:color w:val="000000"/>
          <w:szCs w:val="22"/>
          <w:lang w:val="ru-RU" w:eastAsia="fr-CH"/>
        </w:rPr>
        <w:t>уровня</w:t>
      </w:r>
      <w:r w:rsidR="00BD0FC7" w:rsidRPr="00BD0FC7">
        <w:rPr>
          <w:bCs/>
          <w:color w:val="000000"/>
          <w:szCs w:val="22"/>
          <w:lang w:val="ru-RU" w:eastAsia="fr-CH"/>
        </w:rPr>
        <w:t xml:space="preserve"> </w:t>
      </w:r>
      <w:r w:rsidR="00BD0FC7">
        <w:rPr>
          <w:bCs/>
          <w:color w:val="000000"/>
          <w:szCs w:val="22"/>
          <w:lang w:val="ru-RU" w:eastAsia="fr-CH"/>
        </w:rPr>
        <w:t xml:space="preserve">расходов, не связанных с персоналом, за двухлетний период </w:t>
      </w:r>
      <w:r w:rsidR="00DB5006" w:rsidRPr="00BD0FC7">
        <w:rPr>
          <w:bCs/>
          <w:color w:val="000000"/>
          <w:szCs w:val="22"/>
          <w:lang w:val="ru-RU" w:eastAsia="fr-CH"/>
        </w:rPr>
        <w:t>2014</w:t>
      </w:r>
      <w:r w:rsidR="00BD0FC7">
        <w:rPr>
          <w:bCs/>
          <w:color w:val="000000"/>
          <w:szCs w:val="22"/>
          <w:lang w:val="ru-RU" w:eastAsia="fr-CH"/>
        </w:rPr>
        <w:t>-</w:t>
      </w:r>
      <w:r w:rsidR="00DB5006" w:rsidRPr="00BD0FC7">
        <w:rPr>
          <w:bCs/>
          <w:color w:val="000000"/>
          <w:szCs w:val="22"/>
          <w:lang w:val="ru-RU" w:eastAsia="fr-CH"/>
        </w:rPr>
        <w:t>2015</w:t>
      </w:r>
      <w:r w:rsidR="00BD0FC7">
        <w:rPr>
          <w:bCs/>
          <w:color w:val="000000"/>
          <w:szCs w:val="22"/>
          <w:lang w:val="ru-RU" w:eastAsia="fr-CH"/>
        </w:rPr>
        <w:t> гг.</w:t>
      </w:r>
    </w:p>
    <w:p w14:paraId="4BE4622B" w14:textId="77777777" w:rsidR="00DB5006" w:rsidRPr="00BD0FC7" w:rsidRDefault="00DB5006" w:rsidP="00DB5006">
      <w:pPr>
        <w:rPr>
          <w:szCs w:val="22"/>
          <w:lang w:val="ru-RU"/>
        </w:rPr>
      </w:pPr>
    </w:p>
    <w:p w14:paraId="699C1AC3" w14:textId="4269A5CC" w:rsidR="00BF4D43" w:rsidRPr="00A86B71" w:rsidRDefault="005853ED" w:rsidP="00441F36">
      <w:pPr>
        <w:rPr>
          <w:szCs w:val="22"/>
          <w:lang w:val="ru-RU"/>
        </w:rPr>
      </w:pPr>
      <w:r>
        <w:rPr>
          <w:szCs w:val="22"/>
        </w:rPr>
        <w:fldChar w:fldCharType="begin"/>
      </w:r>
      <w:r w:rsidRPr="00A86B71">
        <w:rPr>
          <w:szCs w:val="22"/>
          <w:lang w:val="ru-RU"/>
        </w:rPr>
        <w:instrText xml:space="preserve"> </w:instrText>
      </w:r>
      <w:r>
        <w:rPr>
          <w:szCs w:val="22"/>
        </w:rPr>
        <w:instrText>AUTONUM</w:instrText>
      </w:r>
      <w:r w:rsidRPr="00A86B71">
        <w:rPr>
          <w:szCs w:val="22"/>
          <w:lang w:val="ru-RU"/>
        </w:rPr>
        <w:instrText xml:space="preserve">  </w:instrText>
      </w:r>
      <w:r>
        <w:rPr>
          <w:szCs w:val="22"/>
        </w:rPr>
        <w:fldChar w:fldCharType="end"/>
      </w:r>
      <w:r w:rsidRPr="00A86B71">
        <w:rPr>
          <w:szCs w:val="22"/>
          <w:lang w:val="ru-RU"/>
        </w:rPr>
        <w:tab/>
      </w:r>
      <w:r w:rsidR="00A86B71">
        <w:rPr>
          <w:szCs w:val="22"/>
          <w:lang w:val="ru-RU"/>
        </w:rPr>
        <w:t>Информация</w:t>
      </w:r>
      <w:r w:rsidR="00A86B71" w:rsidRPr="00A86B71">
        <w:rPr>
          <w:szCs w:val="22"/>
          <w:lang w:val="ru-RU"/>
        </w:rPr>
        <w:t xml:space="preserve">, </w:t>
      </w:r>
      <w:r w:rsidR="00A86B71">
        <w:rPr>
          <w:szCs w:val="22"/>
          <w:lang w:val="ru-RU"/>
        </w:rPr>
        <w:t>изложенная</w:t>
      </w:r>
      <w:r w:rsidR="00A86B71" w:rsidRPr="00A86B71">
        <w:rPr>
          <w:szCs w:val="22"/>
          <w:lang w:val="ru-RU"/>
        </w:rPr>
        <w:t xml:space="preserve"> </w:t>
      </w:r>
      <w:r w:rsidR="00A86B71">
        <w:rPr>
          <w:szCs w:val="22"/>
          <w:lang w:val="ru-RU"/>
        </w:rPr>
        <w:t>в</w:t>
      </w:r>
      <w:r w:rsidR="00A86B71" w:rsidRPr="00A86B71">
        <w:rPr>
          <w:szCs w:val="22"/>
          <w:lang w:val="ru-RU"/>
        </w:rPr>
        <w:t xml:space="preserve"> </w:t>
      </w:r>
      <w:r w:rsidR="00A86B71">
        <w:rPr>
          <w:szCs w:val="22"/>
          <w:lang w:val="ru-RU"/>
        </w:rPr>
        <w:t>добавлении</w:t>
      </w:r>
      <w:r w:rsidR="00A86B71" w:rsidRPr="00A86B71">
        <w:rPr>
          <w:szCs w:val="22"/>
          <w:lang w:val="ru-RU"/>
        </w:rPr>
        <w:t xml:space="preserve"> </w:t>
      </w:r>
      <w:r w:rsidR="00A86B71">
        <w:rPr>
          <w:szCs w:val="22"/>
          <w:lang w:val="ru-RU"/>
        </w:rPr>
        <w:t>к</w:t>
      </w:r>
      <w:r w:rsidR="00A86B71" w:rsidRPr="00A86B71">
        <w:rPr>
          <w:szCs w:val="22"/>
          <w:lang w:val="ru-RU"/>
        </w:rPr>
        <w:t xml:space="preserve"> </w:t>
      </w:r>
      <w:r w:rsidR="00A86B71">
        <w:rPr>
          <w:szCs w:val="22"/>
          <w:lang w:val="ru-RU"/>
        </w:rPr>
        <w:t>настоящему</w:t>
      </w:r>
      <w:r w:rsidR="00A86B71" w:rsidRPr="00A86B71">
        <w:rPr>
          <w:szCs w:val="22"/>
          <w:lang w:val="ru-RU"/>
        </w:rPr>
        <w:t xml:space="preserve"> </w:t>
      </w:r>
      <w:r w:rsidR="00A86B71">
        <w:rPr>
          <w:szCs w:val="22"/>
          <w:lang w:val="ru-RU"/>
        </w:rPr>
        <w:t>документу</w:t>
      </w:r>
      <w:r w:rsidR="00A86B71" w:rsidRPr="00A86B71">
        <w:rPr>
          <w:szCs w:val="22"/>
          <w:lang w:val="ru-RU"/>
        </w:rPr>
        <w:t xml:space="preserve">, </w:t>
      </w:r>
      <w:r w:rsidR="00A86B71">
        <w:rPr>
          <w:szCs w:val="22"/>
          <w:lang w:val="ru-RU"/>
        </w:rPr>
        <w:t>также</w:t>
      </w:r>
      <w:r w:rsidR="00A86B71" w:rsidRPr="00A86B71">
        <w:rPr>
          <w:szCs w:val="22"/>
          <w:lang w:val="ru-RU"/>
        </w:rPr>
        <w:t xml:space="preserve"> </w:t>
      </w:r>
      <w:r w:rsidR="00A86B71">
        <w:rPr>
          <w:szCs w:val="22"/>
          <w:lang w:val="ru-RU"/>
        </w:rPr>
        <w:t>размещена</w:t>
      </w:r>
      <w:r w:rsidR="00A86B71" w:rsidRPr="00A86B71">
        <w:rPr>
          <w:szCs w:val="22"/>
          <w:lang w:val="ru-RU"/>
        </w:rPr>
        <w:t xml:space="preserve"> </w:t>
      </w:r>
      <w:r w:rsidR="00A86B71">
        <w:rPr>
          <w:szCs w:val="22"/>
          <w:lang w:val="ru-RU"/>
        </w:rPr>
        <w:t>в Базе данных по технической помощи Юг-Юг в области ИС по адресу:</w:t>
      </w:r>
      <w:r w:rsidR="00BF4D43" w:rsidRPr="00A86B71">
        <w:rPr>
          <w:szCs w:val="22"/>
          <w:lang w:val="ru-RU"/>
        </w:rPr>
        <w:t xml:space="preserve"> </w:t>
      </w:r>
      <w:hyperlink r:id="rId11" w:history="1">
        <w:r w:rsidR="00BF4D43" w:rsidRPr="002E6BBE">
          <w:rPr>
            <w:rStyle w:val="Hyperlink"/>
            <w:szCs w:val="22"/>
          </w:rPr>
          <w:t>http</w:t>
        </w:r>
        <w:r w:rsidR="00BF4D43" w:rsidRPr="00A86B71">
          <w:rPr>
            <w:rStyle w:val="Hyperlink"/>
            <w:szCs w:val="22"/>
            <w:lang w:val="ru-RU"/>
          </w:rPr>
          <w:t>://</w:t>
        </w:r>
        <w:r w:rsidR="00BF4D43" w:rsidRPr="002E6BBE">
          <w:rPr>
            <w:rStyle w:val="Hyperlink"/>
            <w:szCs w:val="22"/>
          </w:rPr>
          <w:t>www</w:t>
        </w:r>
        <w:r w:rsidR="00BF4D43" w:rsidRPr="00A86B71">
          <w:rPr>
            <w:rStyle w:val="Hyperlink"/>
            <w:szCs w:val="22"/>
            <w:lang w:val="ru-RU"/>
          </w:rPr>
          <w:t>.</w:t>
        </w:r>
        <w:proofErr w:type="spellStart"/>
        <w:r w:rsidR="00BF4D43" w:rsidRPr="002E6BBE">
          <w:rPr>
            <w:rStyle w:val="Hyperlink"/>
            <w:szCs w:val="22"/>
          </w:rPr>
          <w:t>wipo</w:t>
        </w:r>
        <w:proofErr w:type="spellEnd"/>
        <w:r w:rsidR="00BF4D43" w:rsidRPr="00A86B71">
          <w:rPr>
            <w:rStyle w:val="Hyperlink"/>
            <w:szCs w:val="22"/>
            <w:lang w:val="ru-RU"/>
          </w:rPr>
          <w:t>.</w:t>
        </w:r>
        <w:proofErr w:type="spellStart"/>
        <w:r w:rsidR="00BF4D43" w:rsidRPr="002E6BBE">
          <w:rPr>
            <w:rStyle w:val="Hyperlink"/>
            <w:szCs w:val="22"/>
          </w:rPr>
          <w:t>int</w:t>
        </w:r>
        <w:proofErr w:type="spellEnd"/>
        <w:r w:rsidR="00BF4D43" w:rsidRPr="00A86B71">
          <w:rPr>
            <w:rStyle w:val="Hyperlink"/>
            <w:szCs w:val="22"/>
            <w:lang w:val="ru-RU"/>
          </w:rPr>
          <w:t>/</w:t>
        </w:r>
        <w:proofErr w:type="spellStart"/>
        <w:r w:rsidR="00BF4D43" w:rsidRPr="002E6BBE">
          <w:rPr>
            <w:rStyle w:val="Hyperlink"/>
            <w:szCs w:val="22"/>
          </w:rPr>
          <w:t>sscip</w:t>
        </w:r>
        <w:proofErr w:type="spellEnd"/>
        <w:r w:rsidR="00BF4D43" w:rsidRPr="00A86B71">
          <w:rPr>
            <w:rStyle w:val="Hyperlink"/>
            <w:szCs w:val="22"/>
            <w:lang w:val="ru-RU"/>
          </w:rPr>
          <w:t>/</w:t>
        </w:r>
        <w:r w:rsidR="00BF4D43" w:rsidRPr="002E6BBE">
          <w:rPr>
            <w:rStyle w:val="Hyperlink"/>
            <w:szCs w:val="22"/>
          </w:rPr>
          <w:t>tad</w:t>
        </w:r>
      </w:hyperlink>
      <w:r w:rsidRPr="00A86B71">
        <w:rPr>
          <w:szCs w:val="22"/>
          <w:lang w:val="ru-RU"/>
        </w:rPr>
        <w:t>.</w:t>
      </w:r>
    </w:p>
    <w:p w14:paraId="7F4ECC13" w14:textId="77777777" w:rsidR="00441F36" w:rsidRPr="00A86B71" w:rsidRDefault="00441F36" w:rsidP="00441F36">
      <w:pPr>
        <w:rPr>
          <w:lang w:val="ru-RU"/>
        </w:rPr>
      </w:pPr>
    </w:p>
    <w:p w14:paraId="0CF7F4E2" w14:textId="77777777" w:rsidR="00441F36" w:rsidRPr="00A86B71" w:rsidRDefault="00441F36" w:rsidP="00441F36">
      <w:pPr>
        <w:rPr>
          <w:lang w:val="ru-RU"/>
        </w:rPr>
      </w:pPr>
    </w:p>
    <w:p w14:paraId="1F5EC0A3" w14:textId="77777777" w:rsidR="00441F36" w:rsidRPr="00A86B71" w:rsidRDefault="00441F36" w:rsidP="00441F36">
      <w:pPr>
        <w:rPr>
          <w:lang w:val="ru-RU"/>
        </w:rPr>
      </w:pPr>
    </w:p>
    <w:p w14:paraId="6E3B96D9" w14:textId="70D0EAF4" w:rsidR="00441F36" w:rsidRPr="00AD3316" w:rsidRDefault="00441F36" w:rsidP="00441F36">
      <w:pPr>
        <w:pStyle w:val="Endofdocument-Annex"/>
        <w:rPr>
          <w:lang w:val="ru-RU"/>
        </w:rPr>
      </w:pPr>
      <w:r w:rsidRPr="00AD3316">
        <w:rPr>
          <w:lang w:val="ru-RU"/>
        </w:rPr>
        <w:t>[</w:t>
      </w:r>
      <w:r w:rsidR="00AD3316">
        <w:rPr>
          <w:lang w:val="ru-RU"/>
        </w:rPr>
        <w:t>Добавление на английском языке</w:t>
      </w:r>
      <w:r w:rsidR="00CD2E5B">
        <w:rPr>
          <w:lang w:val="ru-RU"/>
        </w:rPr>
        <w:t xml:space="preserve"> следует</w:t>
      </w:r>
      <w:r w:rsidRPr="00AD3316">
        <w:rPr>
          <w:lang w:val="ru-RU"/>
        </w:rPr>
        <w:t>]</w:t>
      </w:r>
    </w:p>
    <w:p w14:paraId="1F7A3EDF" w14:textId="77777777" w:rsidR="00441F36" w:rsidRPr="00AD3316" w:rsidRDefault="00441F36" w:rsidP="00441F36">
      <w:pPr>
        <w:pStyle w:val="Heading1"/>
        <w:rPr>
          <w:lang w:val="ru-RU"/>
        </w:rPr>
      </w:pPr>
    </w:p>
    <w:p w14:paraId="3FD8F7B5" w14:textId="77777777" w:rsidR="005A4E06" w:rsidRPr="00AD3316" w:rsidRDefault="005A4E06" w:rsidP="00BF4D43">
      <w:pPr>
        <w:rPr>
          <w:lang w:val="ru-RU"/>
        </w:rPr>
        <w:sectPr w:rsidR="005A4E06" w:rsidRPr="00AD3316" w:rsidSect="00FC4781">
          <w:headerReference w:type="default" r:id="rId12"/>
          <w:headerReference w:type="first" r:id="rId13"/>
          <w:footerReference w:type="first" r:id="rId14"/>
          <w:pgSz w:w="11906" w:h="16838"/>
          <w:pgMar w:top="567" w:right="1440" w:bottom="249" w:left="1440" w:header="720" w:footer="720" w:gutter="0"/>
          <w:pgNumType w:start="1"/>
          <w:cols w:space="720"/>
          <w:titlePg/>
          <w:docGrid w:linePitch="360"/>
        </w:sectPr>
      </w:pPr>
    </w:p>
    <w:p w14:paraId="61D3A9E9" w14:textId="77777777" w:rsidR="00727C87" w:rsidRPr="00B20E34" w:rsidRDefault="00727C87" w:rsidP="00727C87"/>
    <w:p w14:paraId="102A418A" w14:textId="77777777" w:rsidR="00727C87" w:rsidRPr="00166288" w:rsidRDefault="00727C87" w:rsidP="00727C87">
      <w:pPr>
        <w:pStyle w:val="ListParagraph"/>
        <w:ind w:left="567" w:hanging="567"/>
        <w:rPr>
          <w:b/>
          <w:szCs w:val="22"/>
        </w:rPr>
      </w:pPr>
      <w:r>
        <w:rPr>
          <w:b/>
          <w:szCs w:val="22"/>
        </w:rPr>
        <w:t>IV.</w:t>
      </w:r>
      <w:r>
        <w:rPr>
          <w:b/>
          <w:szCs w:val="22"/>
        </w:rPr>
        <w:tab/>
        <w:t xml:space="preserve">APPENDIX:  </w:t>
      </w:r>
      <w:r w:rsidRPr="00166288">
        <w:rPr>
          <w:rFonts w:ascii="arial bold" w:hAnsi="arial bold"/>
          <w:b/>
          <w:szCs w:val="22"/>
        </w:rPr>
        <w:t xml:space="preserve">List of South-South Cooperation Activities within the World Intellectual Property Organization </w:t>
      </w:r>
    </w:p>
    <w:p w14:paraId="40210235" w14:textId="77777777" w:rsidR="00727C87" w:rsidRDefault="00727C87" w:rsidP="00727C87">
      <w:pPr>
        <w:rPr>
          <w:szCs w:val="22"/>
        </w:rPr>
      </w:pPr>
    </w:p>
    <w:p w14:paraId="4D5E7223" w14:textId="77777777" w:rsidR="00727C87" w:rsidRPr="00640216" w:rsidRDefault="00727C87" w:rsidP="00727C87">
      <w:pPr>
        <w:rPr>
          <w:szCs w:val="22"/>
        </w:rPr>
      </w:pPr>
    </w:p>
    <w:p w14:paraId="3B4D7C1C" w14:textId="77777777" w:rsidR="00727C87" w:rsidRPr="00640216" w:rsidRDefault="00727C87" w:rsidP="00727C87">
      <w:pPr>
        <w:rPr>
          <w:b/>
          <w:szCs w:val="22"/>
        </w:rPr>
      </w:pPr>
      <w:r>
        <w:rPr>
          <w:b/>
          <w:szCs w:val="22"/>
        </w:rPr>
        <w:t>IV.1</w:t>
      </w:r>
      <w:r>
        <w:rPr>
          <w:b/>
          <w:szCs w:val="22"/>
        </w:rPr>
        <w:tab/>
      </w:r>
      <w:r w:rsidRPr="00640216">
        <w:rPr>
          <w:b/>
          <w:szCs w:val="22"/>
        </w:rPr>
        <w:t>IP Subject Areas</w:t>
      </w:r>
    </w:p>
    <w:p w14:paraId="269F1E62" w14:textId="77777777" w:rsidR="00727C87" w:rsidRPr="00640216" w:rsidRDefault="00727C87" w:rsidP="00727C87">
      <w:pPr>
        <w:rPr>
          <w:szCs w:val="22"/>
        </w:rPr>
      </w:pPr>
    </w:p>
    <w:p w14:paraId="415D51C5" w14:textId="77777777" w:rsidR="00727C87" w:rsidRPr="00640216" w:rsidRDefault="00727C87" w:rsidP="00727C87">
      <w:pPr>
        <w:rPr>
          <w:szCs w:val="22"/>
        </w:rPr>
      </w:pPr>
      <w:r w:rsidRPr="00640216">
        <w:rPr>
          <w:szCs w:val="22"/>
        </w:rPr>
        <w:t xml:space="preserve">The activities contained in this mapping document have been grouped into </w:t>
      </w:r>
      <w:r>
        <w:rPr>
          <w:szCs w:val="22"/>
        </w:rPr>
        <w:t xml:space="preserve">the following </w:t>
      </w:r>
      <w:r w:rsidRPr="00640216">
        <w:rPr>
          <w:szCs w:val="22"/>
        </w:rPr>
        <w:t>1</w:t>
      </w:r>
      <w:r>
        <w:rPr>
          <w:szCs w:val="22"/>
        </w:rPr>
        <w:t>2</w:t>
      </w:r>
      <w:r w:rsidRPr="00640216">
        <w:rPr>
          <w:szCs w:val="22"/>
        </w:rPr>
        <w:t xml:space="preserve"> </w:t>
      </w:r>
      <w:r>
        <w:rPr>
          <w:szCs w:val="22"/>
        </w:rPr>
        <w:t xml:space="preserve">main </w:t>
      </w:r>
      <w:r w:rsidRPr="00640216">
        <w:rPr>
          <w:szCs w:val="22"/>
        </w:rPr>
        <w:t>IP subject areas</w:t>
      </w:r>
      <w:r>
        <w:rPr>
          <w:szCs w:val="22"/>
        </w:rPr>
        <w:t>:</w:t>
      </w:r>
      <w:r>
        <w:rPr>
          <w:szCs w:val="22"/>
        </w:rPr>
        <w:br/>
      </w:r>
      <w:r w:rsidRPr="00640216">
        <w:rPr>
          <w:szCs w:val="22"/>
        </w:rPr>
        <w:t xml:space="preserve"> </w:t>
      </w:r>
      <w:bookmarkStart w:id="5" w:name="_GoBack"/>
      <w:bookmarkEnd w:id="5"/>
    </w:p>
    <w:p w14:paraId="3416C6F0" w14:textId="77777777" w:rsidR="00727C87" w:rsidRPr="003962A2" w:rsidRDefault="00727C87" w:rsidP="00727C87">
      <w:pPr>
        <w:pStyle w:val="ListParagraph"/>
        <w:numPr>
          <w:ilvl w:val="0"/>
          <w:numId w:val="6"/>
        </w:numPr>
        <w:rPr>
          <w:szCs w:val="22"/>
        </w:rPr>
      </w:pPr>
      <w:r w:rsidRPr="003962A2">
        <w:rPr>
          <w:b/>
          <w:szCs w:val="22"/>
        </w:rPr>
        <w:t>Copyright</w:t>
      </w:r>
      <w:r>
        <w:rPr>
          <w:b/>
          <w:szCs w:val="22"/>
        </w:rPr>
        <w:t xml:space="preserve"> and Creative Industries</w:t>
      </w:r>
      <w:r>
        <w:rPr>
          <w:b/>
          <w:szCs w:val="22"/>
        </w:rPr>
        <w:br/>
      </w:r>
    </w:p>
    <w:p w14:paraId="68DAACE4" w14:textId="77777777" w:rsidR="00727C87" w:rsidRPr="003962A2" w:rsidRDefault="00727C87" w:rsidP="00727C87">
      <w:pPr>
        <w:pStyle w:val="ListParagraph"/>
        <w:numPr>
          <w:ilvl w:val="0"/>
          <w:numId w:val="6"/>
        </w:numPr>
        <w:rPr>
          <w:szCs w:val="22"/>
        </w:rPr>
      </w:pPr>
      <w:r w:rsidRPr="003962A2">
        <w:rPr>
          <w:b/>
          <w:szCs w:val="22"/>
        </w:rPr>
        <w:t>Patents</w:t>
      </w:r>
      <w:r>
        <w:rPr>
          <w:b/>
          <w:szCs w:val="22"/>
        </w:rPr>
        <w:br/>
      </w:r>
    </w:p>
    <w:p w14:paraId="2827A083" w14:textId="77777777" w:rsidR="00727C87" w:rsidRPr="003962A2" w:rsidRDefault="00727C87" w:rsidP="00727C87">
      <w:pPr>
        <w:pStyle w:val="ListParagraph"/>
        <w:numPr>
          <w:ilvl w:val="0"/>
          <w:numId w:val="6"/>
        </w:numPr>
        <w:rPr>
          <w:szCs w:val="22"/>
        </w:rPr>
      </w:pPr>
      <w:r w:rsidRPr="003962A2">
        <w:rPr>
          <w:b/>
          <w:szCs w:val="22"/>
        </w:rPr>
        <w:t>Innovation</w:t>
      </w:r>
    </w:p>
    <w:p w14:paraId="13459AD5" w14:textId="77777777" w:rsidR="00727C87" w:rsidRPr="003962A2" w:rsidRDefault="00727C87" w:rsidP="00727C87">
      <w:pPr>
        <w:pStyle w:val="ListParagraph"/>
        <w:ind w:left="930"/>
        <w:rPr>
          <w:szCs w:val="22"/>
        </w:rPr>
      </w:pPr>
    </w:p>
    <w:p w14:paraId="70519DAA" w14:textId="77777777" w:rsidR="00727C87" w:rsidRPr="003962A2" w:rsidRDefault="00727C87" w:rsidP="00727C87">
      <w:pPr>
        <w:pStyle w:val="ListParagraph"/>
        <w:numPr>
          <w:ilvl w:val="0"/>
          <w:numId w:val="6"/>
        </w:numPr>
        <w:rPr>
          <w:szCs w:val="22"/>
        </w:rPr>
      </w:pPr>
      <w:r w:rsidRPr="003962A2">
        <w:rPr>
          <w:b/>
          <w:szCs w:val="22"/>
        </w:rPr>
        <w:t>Trademarks</w:t>
      </w:r>
      <w:r>
        <w:rPr>
          <w:b/>
          <w:szCs w:val="22"/>
        </w:rPr>
        <w:t>, Geographical Indications and Branding</w:t>
      </w:r>
    </w:p>
    <w:p w14:paraId="061A7D1F" w14:textId="77777777" w:rsidR="00727C87" w:rsidRPr="003962A2" w:rsidRDefault="00727C87" w:rsidP="00727C87">
      <w:pPr>
        <w:pStyle w:val="ListParagraph"/>
        <w:rPr>
          <w:b/>
          <w:szCs w:val="22"/>
        </w:rPr>
      </w:pPr>
    </w:p>
    <w:p w14:paraId="413EB334" w14:textId="77777777" w:rsidR="00727C87" w:rsidRDefault="00727C87" w:rsidP="00727C87">
      <w:pPr>
        <w:pStyle w:val="ListParagraph"/>
        <w:numPr>
          <w:ilvl w:val="0"/>
          <w:numId w:val="6"/>
        </w:numPr>
        <w:rPr>
          <w:szCs w:val="22"/>
        </w:rPr>
      </w:pPr>
      <w:r w:rsidRPr="00830C21">
        <w:rPr>
          <w:b/>
          <w:szCs w:val="22"/>
        </w:rPr>
        <w:t>National IP Strategies and Policies</w:t>
      </w:r>
      <w:r>
        <w:rPr>
          <w:b/>
          <w:szCs w:val="22"/>
        </w:rPr>
        <w:br/>
      </w:r>
    </w:p>
    <w:p w14:paraId="1D6D9A6C" w14:textId="77777777" w:rsidR="00727C87" w:rsidRPr="003962A2" w:rsidRDefault="00727C87" w:rsidP="00727C87">
      <w:pPr>
        <w:pStyle w:val="ListParagraph"/>
        <w:numPr>
          <w:ilvl w:val="0"/>
          <w:numId w:val="6"/>
        </w:numPr>
        <w:rPr>
          <w:szCs w:val="22"/>
        </w:rPr>
      </w:pPr>
      <w:r w:rsidRPr="003962A2">
        <w:rPr>
          <w:b/>
          <w:szCs w:val="22"/>
        </w:rPr>
        <w:t>IP Education</w:t>
      </w:r>
      <w:r>
        <w:rPr>
          <w:b/>
          <w:szCs w:val="22"/>
        </w:rPr>
        <w:br/>
      </w:r>
    </w:p>
    <w:p w14:paraId="10C9F47C" w14:textId="77777777" w:rsidR="00727C87" w:rsidRPr="003962A2" w:rsidRDefault="00727C87" w:rsidP="00727C87">
      <w:pPr>
        <w:pStyle w:val="ListParagraph"/>
        <w:numPr>
          <w:ilvl w:val="0"/>
          <w:numId w:val="6"/>
        </w:numPr>
        <w:rPr>
          <w:szCs w:val="22"/>
        </w:rPr>
      </w:pPr>
      <w:r w:rsidRPr="003962A2">
        <w:rPr>
          <w:b/>
          <w:szCs w:val="22"/>
        </w:rPr>
        <w:t>IP Management</w:t>
      </w:r>
      <w:r>
        <w:rPr>
          <w:b/>
          <w:szCs w:val="22"/>
        </w:rPr>
        <w:br/>
      </w:r>
    </w:p>
    <w:p w14:paraId="2EB4E4F5" w14:textId="77777777" w:rsidR="00727C87" w:rsidRPr="003962A2" w:rsidRDefault="00727C87" w:rsidP="00727C87">
      <w:pPr>
        <w:pStyle w:val="ListParagraph"/>
        <w:numPr>
          <w:ilvl w:val="0"/>
          <w:numId w:val="6"/>
        </w:numPr>
        <w:rPr>
          <w:szCs w:val="22"/>
        </w:rPr>
      </w:pPr>
      <w:r w:rsidRPr="003962A2">
        <w:rPr>
          <w:b/>
          <w:szCs w:val="22"/>
        </w:rPr>
        <w:t>Building Respect for IP</w:t>
      </w:r>
    </w:p>
    <w:p w14:paraId="6CC04F69" w14:textId="77777777" w:rsidR="00727C87" w:rsidRPr="0033761F" w:rsidRDefault="00727C87" w:rsidP="00727C87">
      <w:pPr>
        <w:pStyle w:val="ListParagraph"/>
        <w:rPr>
          <w:szCs w:val="22"/>
        </w:rPr>
      </w:pPr>
    </w:p>
    <w:p w14:paraId="28B36921" w14:textId="77777777" w:rsidR="00727C87" w:rsidRPr="00E03828" w:rsidRDefault="00727C87" w:rsidP="00727C87">
      <w:pPr>
        <w:pStyle w:val="ListParagraph"/>
        <w:numPr>
          <w:ilvl w:val="0"/>
          <w:numId w:val="6"/>
        </w:numPr>
      </w:pPr>
      <w:r w:rsidRPr="003962A2">
        <w:rPr>
          <w:b/>
          <w:szCs w:val="22"/>
        </w:rPr>
        <w:t>Office Automation</w:t>
      </w:r>
    </w:p>
    <w:p w14:paraId="05D4E5BE" w14:textId="77777777" w:rsidR="00727C87" w:rsidRDefault="00727C87" w:rsidP="00727C87"/>
    <w:p w14:paraId="537E59D4" w14:textId="77777777" w:rsidR="00727C87" w:rsidRDefault="00727C87" w:rsidP="00727C87">
      <w:r>
        <w:br w:type="column"/>
      </w:r>
    </w:p>
    <w:p w14:paraId="3148EF83" w14:textId="77777777" w:rsidR="00727C87" w:rsidRPr="006D42B5" w:rsidRDefault="00727C87" w:rsidP="00727C87">
      <w:pPr>
        <w:rPr>
          <w:b/>
          <w:u w:val="single"/>
        </w:rPr>
      </w:pPr>
      <w:r w:rsidRPr="006D42B5">
        <w:rPr>
          <w:b/>
        </w:rPr>
        <w:t>IV.2</w:t>
      </w:r>
      <w:r w:rsidRPr="006D42B5">
        <w:rPr>
          <w:b/>
        </w:rPr>
        <w:tab/>
      </w:r>
      <w:r w:rsidRPr="006D42B5">
        <w:rPr>
          <w:b/>
        </w:rPr>
        <w:tab/>
      </w:r>
      <w:r w:rsidRPr="006D42B5">
        <w:rPr>
          <w:b/>
          <w:u w:val="single"/>
        </w:rPr>
        <w:t>List of Acronyms</w:t>
      </w:r>
    </w:p>
    <w:p w14:paraId="561931BB" w14:textId="77777777" w:rsidR="00727C87" w:rsidRPr="006D42B5" w:rsidRDefault="00727C87" w:rsidP="00727C87"/>
    <w:p w14:paraId="1F95B52B" w14:textId="77777777" w:rsidR="00727C87" w:rsidRPr="006D42B5" w:rsidRDefault="00727C87" w:rsidP="00727C87">
      <w:pPr>
        <w:rPr>
          <w:lang w:val="fr-CH"/>
        </w:rPr>
      </w:pPr>
      <w:r w:rsidRPr="006D42B5">
        <w:rPr>
          <w:lang w:val="fr-CH"/>
        </w:rPr>
        <w:t>AIPN</w:t>
      </w:r>
      <w:r w:rsidRPr="006D42B5">
        <w:rPr>
          <w:lang w:val="fr-CH"/>
        </w:rPr>
        <w:tab/>
      </w:r>
      <w:r w:rsidRPr="006D42B5">
        <w:rPr>
          <w:lang w:val="fr-CH"/>
        </w:rPr>
        <w:tab/>
        <w:t xml:space="preserve">Advanced </w:t>
      </w:r>
      <w:proofErr w:type="spellStart"/>
      <w:r w:rsidRPr="006D42B5">
        <w:rPr>
          <w:lang w:val="fr-CH"/>
        </w:rPr>
        <w:t>Industrial</w:t>
      </w:r>
      <w:proofErr w:type="spellEnd"/>
      <w:r w:rsidRPr="006D42B5">
        <w:rPr>
          <w:lang w:val="fr-CH"/>
        </w:rPr>
        <w:t xml:space="preserve"> </w:t>
      </w:r>
      <w:proofErr w:type="spellStart"/>
      <w:r w:rsidRPr="006D42B5">
        <w:rPr>
          <w:lang w:val="fr-CH"/>
        </w:rPr>
        <w:t>Property</w:t>
      </w:r>
      <w:proofErr w:type="spellEnd"/>
      <w:r w:rsidRPr="006D42B5">
        <w:rPr>
          <w:lang w:val="fr-CH"/>
        </w:rPr>
        <w:t xml:space="preserve"> Network</w:t>
      </w:r>
    </w:p>
    <w:p w14:paraId="4D53EB1E" w14:textId="77777777" w:rsidR="00727C87" w:rsidRPr="006D42B5" w:rsidRDefault="00727C87" w:rsidP="00727C87">
      <w:pPr>
        <w:ind w:left="1440" w:hanging="1440"/>
        <w:rPr>
          <w:lang w:val="fr-CH"/>
        </w:rPr>
      </w:pPr>
      <w:r w:rsidRPr="006D42B5">
        <w:rPr>
          <w:lang w:val="fr-CH"/>
        </w:rPr>
        <w:t>AN2PI</w:t>
      </w:r>
      <w:r w:rsidRPr="006D42B5">
        <w:rPr>
          <w:lang w:val="fr-CH"/>
        </w:rPr>
        <w:tab/>
        <w:t>Agence National de la Propriété Industrielle et de la Promotion de l’Innovation du Niger</w:t>
      </w:r>
    </w:p>
    <w:p w14:paraId="276FB617" w14:textId="77777777" w:rsidR="00727C87" w:rsidRPr="006D42B5" w:rsidRDefault="00727C87" w:rsidP="00727C87">
      <w:r w:rsidRPr="006D42B5">
        <w:t>APEC</w:t>
      </w:r>
      <w:r w:rsidRPr="006D42B5">
        <w:tab/>
      </w:r>
      <w:r w:rsidRPr="006D42B5">
        <w:tab/>
        <w:t>Asia-Pacific Economic Cooperation</w:t>
      </w:r>
    </w:p>
    <w:p w14:paraId="03A9622E" w14:textId="77777777" w:rsidR="00727C87" w:rsidRPr="006D42B5" w:rsidRDefault="00727C87" w:rsidP="00727C87">
      <w:r w:rsidRPr="006D42B5">
        <w:t>ARIPO</w:t>
      </w:r>
      <w:r w:rsidRPr="006D42B5">
        <w:tab/>
      </w:r>
      <w:r w:rsidRPr="006D42B5">
        <w:tab/>
        <w:t>African Regional Intellectual Property Organization</w:t>
      </w:r>
    </w:p>
    <w:p w14:paraId="14283FAD" w14:textId="77777777" w:rsidR="00727C87" w:rsidRPr="006D42B5" w:rsidRDefault="00727C87" w:rsidP="00727C87">
      <w:r w:rsidRPr="006D42B5">
        <w:t>ASEAN</w:t>
      </w:r>
      <w:r w:rsidRPr="006D42B5">
        <w:tab/>
        <w:t>Association of Southeast Asian Nations</w:t>
      </w:r>
    </w:p>
    <w:p w14:paraId="671F95D4" w14:textId="77777777" w:rsidR="00727C87" w:rsidRPr="006D42B5" w:rsidRDefault="00727C87" w:rsidP="00727C87">
      <w:r w:rsidRPr="006D42B5">
        <w:t>ASPEC</w:t>
      </w:r>
      <w:r w:rsidRPr="006D42B5">
        <w:tab/>
        <w:t>ASEAN Patent Examination Cooperation</w:t>
      </w:r>
    </w:p>
    <w:p w14:paraId="41C3D8E2" w14:textId="77777777" w:rsidR="00727C87" w:rsidRPr="006D42B5" w:rsidRDefault="00727C87" w:rsidP="00727C87">
      <w:r>
        <w:t>ATs</w:t>
      </w:r>
      <w:r w:rsidRPr="006D42B5">
        <w:tab/>
      </w:r>
      <w:r w:rsidRPr="006D42B5">
        <w:tab/>
        <w:t>Appropriate Technologies</w:t>
      </w:r>
    </w:p>
    <w:p w14:paraId="11641B0A" w14:textId="77777777" w:rsidR="00727C87" w:rsidRPr="006D42B5" w:rsidRDefault="00727C87" w:rsidP="00727C87">
      <w:r w:rsidRPr="006D42B5">
        <w:t>BEG</w:t>
      </w:r>
      <w:r w:rsidRPr="006D42B5">
        <w:tab/>
      </w:r>
      <w:r w:rsidRPr="006D42B5">
        <w:tab/>
        <w:t>Business Expert Group</w:t>
      </w:r>
    </w:p>
    <w:p w14:paraId="486E064E" w14:textId="77777777" w:rsidR="00727C87" w:rsidRPr="006D42B5" w:rsidRDefault="00727C87" w:rsidP="00727C87">
      <w:r w:rsidRPr="006D42B5">
        <w:t>CARICOM</w:t>
      </w:r>
      <w:r w:rsidRPr="006D42B5">
        <w:tab/>
        <w:t>Caribbean Community</w:t>
      </w:r>
    </w:p>
    <w:p w14:paraId="3FF4B69A" w14:textId="77777777" w:rsidR="00727C87" w:rsidRPr="006D42B5" w:rsidRDefault="00727C87" w:rsidP="00727C87">
      <w:r w:rsidRPr="006D42B5">
        <w:t>CATI</w:t>
      </w:r>
      <w:r w:rsidRPr="006D42B5">
        <w:tab/>
      </w:r>
      <w:r w:rsidRPr="006D42B5">
        <w:tab/>
      </w:r>
      <w:proofErr w:type="spellStart"/>
      <w:r w:rsidRPr="006D42B5">
        <w:t>Centros</w:t>
      </w:r>
      <w:proofErr w:type="spellEnd"/>
      <w:r w:rsidRPr="006D42B5">
        <w:t xml:space="preserve"> de </w:t>
      </w:r>
      <w:proofErr w:type="spellStart"/>
      <w:r w:rsidRPr="006D42B5">
        <w:t>Apoyo</w:t>
      </w:r>
      <w:proofErr w:type="spellEnd"/>
      <w:r w:rsidRPr="006D42B5">
        <w:t xml:space="preserve"> a la </w:t>
      </w:r>
      <w:proofErr w:type="spellStart"/>
      <w:r w:rsidRPr="006D42B5">
        <w:t>Tecnología</w:t>
      </w:r>
      <w:proofErr w:type="spellEnd"/>
      <w:r w:rsidRPr="006D42B5">
        <w:t xml:space="preserve"> e </w:t>
      </w:r>
      <w:proofErr w:type="spellStart"/>
      <w:r w:rsidRPr="006D42B5">
        <w:t>Innovación</w:t>
      </w:r>
      <w:proofErr w:type="spellEnd"/>
      <w:r w:rsidRPr="006D42B5">
        <w:t xml:space="preserve"> (TISC)</w:t>
      </w:r>
    </w:p>
    <w:p w14:paraId="2A0E0ABD" w14:textId="77777777" w:rsidR="00727C87" w:rsidRPr="006D42B5" w:rsidRDefault="00727C87" w:rsidP="00727C87">
      <w:r w:rsidRPr="006D42B5">
        <w:t>CEDA</w:t>
      </w:r>
      <w:r w:rsidRPr="006D42B5">
        <w:tab/>
      </w:r>
      <w:r w:rsidRPr="006D42B5">
        <w:tab/>
        <w:t>Caribbean Export Development Agency</w:t>
      </w:r>
    </w:p>
    <w:p w14:paraId="77BEB180" w14:textId="77777777" w:rsidR="00727C87" w:rsidRPr="006D42B5" w:rsidRDefault="00727C87" w:rsidP="00727C87">
      <w:r w:rsidRPr="006D42B5">
        <w:t>CCD</w:t>
      </w:r>
      <w:r w:rsidRPr="006D42B5">
        <w:tab/>
      </w:r>
      <w:r w:rsidRPr="006D42B5">
        <w:tab/>
      </w:r>
      <w:proofErr w:type="spellStart"/>
      <w:r w:rsidRPr="006D42B5">
        <w:t>Espacenet</w:t>
      </w:r>
      <w:proofErr w:type="spellEnd"/>
      <w:r w:rsidRPr="006D42B5">
        <w:t xml:space="preserve"> and Common Citation Document (CCD)</w:t>
      </w:r>
    </w:p>
    <w:p w14:paraId="69AC6838" w14:textId="77777777" w:rsidR="00727C87" w:rsidRPr="006D42B5" w:rsidRDefault="00727C87" w:rsidP="00727C87">
      <w:r w:rsidRPr="006D42B5">
        <w:t>CLMV</w:t>
      </w:r>
      <w:r w:rsidRPr="006D42B5">
        <w:tab/>
      </w:r>
      <w:r w:rsidRPr="006D42B5">
        <w:tab/>
        <w:t>Group Cambodia, Lao People’s Democratic Republic, Myanmar, Viet Nam</w:t>
      </w:r>
    </w:p>
    <w:p w14:paraId="16271BC4" w14:textId="77777777" w:rsidR="00727C87" w:rsidRPr="006D42B5" w:rsidRDefault="00727C87" w:rsidP="00727C87">
      <w:r w:rsidRPr="006D42B5">
        <w:t>CIPC</w:t>
      </w:r>
      <w:r w:rsidRPr="006D42B5">
        <w:tab/>
      </w:r>
      <w:r w:rsidRPr="006D42B5">
        <w:tab/>
        <w:t>Companies and Intellectual Property Commission</w:t>
      </w:r>
    </w:p>
    <w:p w14:paraId="7560E57F" w14:textId="77777777" w:rsidR="00727C87" w:rsidRPr="006D42B5" w:rsidRDefault="00727C87" w:rsidP="00727C87">
      <w:pPr>
        <w:rPr>
          <w:lang w:val="fr-CH"/>
        </w:rPr>
      </w:pPr>
      <w:r w:rsidRPr="006D42B5">
        <w:rPr>
          <w:lang w:val="fr-CH"/>
        </w:rPr>
        <w:t>CNPI</w:t>
      </w:r>
      <w:r w:rsidRPr="006D42B5">
        <w:rPr>
          <w:lang w:val="fr-CH"/>
        </w:rPr>
        <w:tab/>
      </w:r>
      <w:r w:rsidRPr="006D42B5">
        <w:rPr>
          <w:lang w:val="fr-CH"/>
        </w:rPr>
        <w:tab/>
        <w:t>Centre National de Propriété Intellectuelle du Sénégal</w:t>
      </w:r>
    </w:p>
    <w:p w14:paraId="21513B4A" w14:textId="77777777" w:rsidR="00727C87" w:rsidRPr="006D42B5" w:rsidRDefault="00727C87" w:rsidP="00727C87">
      <w:r w:rsidRPr="006D42B5">
        <w:t>CTCN</w:t>
      </w:r>
      <w:r w:rsidRPr="006D42B5">
        <w:tab/>
      </w:r>
      <w:r w:rsidRPr="006D42B5">
        <w:tab/>
        <w:t>Climate Technology Centre and Network</w:t>
      </w:r>
    </w:p>
    <w:p w14:paraId="445C4CFD" w14:textId="77777777" w:rsidR="00727C87" w:rsidRPr="006D42B5" w:rsidRDefault="00727C87" w:rsidP="00727C87">
      <w:r w:rsidRPr="006D42B5">
        <w:t xml:space="preserve">DIP </w:t>
      </w:r>
      <w:r w:rsidRPr="006D42B5">
        <w:tab/>
      </w:r>
      <w:r w:rsidRPr="006D42B5">
        <w:tab/>
        <w:t>Department of Intellectual Property of Thailand</w:t>
      </w:r>
    </w:p>
    <w:p w14:paraId="24026E36" w14:textId="77777777" w:rsidR="00727C87" w:rsidRPr="006D42B5" w:rsidRDefault="00727C87" w:rsidP="00727C87">
      <w:r w:rsidRPr="006D42B5">
        <w:t>EDMS</w:t>
      </w:r>
      <w:r w:rsidRPr="006D42B5">
        <w:tab/>
      </w:r>
      <w:r w:rsidRPr="006D42B5">
        <w:tab/>
        <w:t>Electronic Document Management System</w:t>
      </w:r>
    </w:p>
    <w:p w14:paraId="0C4AE177" w14:textId="77777777" w:rsidR="00727C87" w:rsidRDefault="00727C87" w:rsidP="00727C87">
      <w:r w:rsidRPr="006D42B5">
        <w:t>EG</w:t>
      </w:r>
      <w:r w:rsidRPr="006D42B5">
        <w:tab/>
      </w:r>
      <w:r w:rsidRPr="006D42B5">
        <w:tab/>
        <w:t>Egyptian Patent Office</w:t>
      </w:r>
    </w:p>
    <w:p w14:paraId="2FB84F86" w14:textId="77777777" w:rsidR="00727C87" w:rsidRPr="006D42B5" w:rsidRDefault="00727C87" w:rsidP="00727C87">
      <w:r w:rsidRPr="006D42B5">
        <w:t>FIT/ROK-IP</w:t>
      </w:r>
      <w:r w:rsidRPr="006D42B5">
        <w:tab/>
        <w:t xml:space="preserve">Funds-in-Trust/Republic of Korea Industrial Property </w:t>
      </w:r>
    </w:p>
    <w:p w14:paraId="4CCF917C" w14:textId="77777777" w:rsidR="00727C87" w:rsidRPr="006D42B5" w:rsidRDefault="00727C87" w:rsidP="00727C87">
      <w:r w:rsidRPr="006D42B5">
        <w:t>GIs</w:t>
      </w:r>
      <w:r w:rsidRPr="006D42B5">
        <w:tab/>
      </w:r>
      <w:r w:rsidRPr="006D42B5">
        <w:tab/>
        <w:t>Geographical Indications</w:t>
      </w:r>
    </w:p>
    <w:p w14:paraId="520D18AA" w14:textId="77777777" w:rsidR="00727C87" w:rsidRPr="006D42B5" w:rsidRDefault="00727C87" w:rsidP="00727C87">
      <w:r w:rsidRPr="006D42B5">
        <w:t>HIPOC</w:t>
      </w:r>
      <w:r w:rsidRPr="006D42B5">
        <w:tab/>
      </w:r>
      <w:r w:rsidRPr="006D42B5">
        <w:tab/>
        <w:t>Heads of IP Office Conference</w:t>
      </w:r>
    </w:p>
    <w:p w14:paraId="5B780AB2" w14:textId="77777777" w:rsidR="00727C87" w:rsidRPr="006D42B5" w:rsidRDefault="00727C87" w:rsidP="00727C87">
      <w:r w:rsidRPr="006D42B5">
        <w:t>IBEPI</w:t>
      </w:r>
      <w:r w:rsidRPr="006D42B5">
        <w:tab/>
      </w:r>
      <w:r w:rsidRPr="006D42B5">
        <w:tab/>
        <w:t>Inter-Governmental Committee</w:t>
      </w:r>
    </w:p>
    <w:p w14:paraId="273F3FCF" w14:textId="77777777" w:rsidR="00727C87" w:rsidRPr="006D42B5" w:rsidRDefault="00727C87" w:rsidP="00727C87">
      <w:r w:rsidRPr="006D42B5">
        <w:t>IDB</w:t>
      </w:r>
      <w:r w:rsidRPr="006D42B5">
        <w:tab/>
      </w:r>
      <w:r w:rsidRPr="006D42B5">
        <w:tab/>
        <w:t>Inter-American Development Bank</w:t>
      </w:r>
    </w:p>
    <w:p w14:paraId="407FA651" w14:textId="77777777" w:rsidR="00727C87" w:rsidRPr="006D42B5" w:rsidRDefault="00727C87" w:rsidP="00727C87">
      <w:r w:rsidRPr="006D42B5">
        <w:t>ICE</w:t>
      </w:r>
      <w:r w:rsidRPr="006D42B5">
        <w:tab/>
      </w:r>
      <w:r w:rsidRPr="006D42B5">
        <w:tab/>
        <w:t>Patent scope and the International Cooperation on Examination by WIPO</w:t>
      </w:r>
    </w:p>
    <w:p w14:paraId="7C1C3B27" w14:textId="77777777" w:rsidR="00727C87" w:rsidRPr="006D42B5" w:rsidRDefault="00727C87" w:rsidP="00727C87">
      <w:r w:rsidRPr="006D42B5">
        <w:t>IPAS</w:t>
      </w:r>
      <w:r w:rsidRPr="006D42B5">
        <w:tab/>
      </w:r>
      <w:r w:rsidRPr="006D42B5">
        <w:tab/>
        <w:t>Industrial Property Automation System</w:t>
      </w:r>
    </w:p>
    <w:p w14:paraId="62163D2E" w14:textId="77777777" w:rsidR="00727C87" w:rsidRPr="006D42B5" w:rsidRDefault="00727C87" w:rsidP="00727C87">
      <w:r w:rsidRPr="006D42B5">
        <w:t>IPEA</w:t>
      </w:r>
      <w:r w:rsidRPr="006D42B5">
        <w:tab/>
      </w:r>
      <w:r w:rsidRPr="006D42B5">
        <w:tab/>
        <w:t>International Preliminary Examining Authority</w:t>
      </w:r>
    </w:p>
    <w:p w14:paraId="0A35EADA" w14:textId="77777777" w:rsidR="00727C87" w:rsidRPr="006D42B5" w:rsidRDefault="00727C87" w:rsidP="00727C87">
      <w:r w:rsidRPr="006D42B5">
        <w:t>IPOS</w:t>
      </w:r>
      <w:r w:rsidRPr="006D42B5">
        <w:tab/>
      </w:r>
      <w:r w:rsidRPr="006D42B5">
        <w:tab/>
        <w:t>Intellectual Property Office of Singapore</w:t>
      </w:r>
    </w:p>
    <w:p w14:paraId="517F5834" w14:textId="77777777" w:rsidR="00727C87" w:rsidRPr="006D42B5" w:rsidRDefault="00727C87" w:rsidP="00727C87">
      <w:r w:rsidRPr="006D42B5">
        <w:t>IMPI</w:t>
      </w:r>
      <w:r w:rsidRPr="006D42B5">
        <w:tab/>
      </w:r>
      <w:r w:rsidRPr="006D42B5">
        <w:tab/>
        <w:t>Mexican Institute of Industrial Property</w:t>
      </w:r>
    </w:p>
    <w:p w14:paraId="1D67A6C6" w14:textId="77777777" w:rsidR="00727C87" w:rsidRPr="006D42B5" w:rsidRDefault="00727C87" w:rsidP="00727C87">
      <w:r w:rsidRPr="006D42B5">
        <w:t>ISA</w:t>
      </w:r>
      <w:r w:rsidRPr="006D42B5">
        <w:tab/>
      </w:r>
      <w:r w:rsidRPr="006D42B5">
        <w:tab/>
        <w:t>International Searching Authority</w:t>
      </w:r>
    </w:p>
    <w:p w14:paraId="2C75B247" w14:textId="77777777" w:rsidR="00727C87" w:rsidRPr="006D42B5" w:rsidRDefault="00727C87" w:rsidP="00727C87">
      <w:r w:rsidRPr="006D42B5">
        <w:t>JAMPRO</w:t>
      </w:r>
      <w:r w:rsidRPr="006D42B5">
        <w:tab/>
        <w:t>Jamaica Investment and Promotion Corporation</w:t>
      </w:r>
    </w:p>
    <w:p w14:paraId="3A45180C" w14:textId="77777777" w:rsidR="00727C87" w:rsidRPr="006D42B5" w:rsidRDefault="00727C87" w:rsidP="00727C87">
      <w:r w:rsidRPr="006D42B5">
        <w:t>JIPO</w:t>
      </w:r>
      <w:r w:rsidRPr="006D42B5">
        <w:tab/>
      </w:r>
      <w:r w:rsidRPr="006D42B5">
        <w:tab/>
        <w:t xml:space="preserve">Jamaica Intellectual Property Office </w:t>
      </w:r>
    </w:p>
    <w:p w14:paraId="07B85E6D" w14:textId="77777777" w:rsidR="00727C87" w:rsidRPr="006D42B5" w:rsidRDefault="00727C87" w:rsidP="00727C87">
      <w:r w:rsidRPr="006D42B5">
        <w:t>KCC</w:t>
      </w:r>
      <w:r w:rsidRPr="006D42B5">
        <w:tab/>
      </w:r>
      <w:r w:rsidRPr="006D42B5">
        <w:tab/>
        <w:t xml:space="preserve">Korea Copyright Commission </w:t>
      </w:r>
    </w:p>
    <w:p w14:paraId="470B3BD0" w14:textId="77777777" w:rsidR="00727C87" w:rsidRPr="006D42B5" w:rsidRDefault="00727C87" w:rsidP="00727C87">
      <w:r w:rsidRPr="006D42B5">
        <w:t xml:space="preserve">KIPO  </w:t>
      </w:r>
      <w:r w:rsidRPr="006D42B5">
        <w:tab/>
      </w:r>
      <w:r w:rsidRPr="006D42B5">
        <w:tab/>
        <w:t>Korea Intellectual Property Office</w:t>
      </w:r>
    </w:p>
    <w:p w14:paraId="15026797" w14:textId="77777777" w:rsidR="00727C87" w:rsidRPr="006D42B5" w:rsidRDefault="00727C87" w:rsidP="00727C87">
      <w:r w:rsidRPr="006D42B5">
        <w:t>LDCs</w:t>
      </w:r>
      <w:r w:rsidRPr="006D42B5">
        <w:tab/>
      </w:r>
      <w:r w:rsidRPr="006D42B5">
        <w:tab/>
        <w:t>Least Developed Countries</w:t>
      </w:r>
    </w:p>
    <w:p w14:paraId="184CDB35" w14:textId="77777777" w:rsidR="00727C87" w:rsidRPr="006D42B5" w:rsidRDefault="00727C87" w:rsidP="00727C87">
      <w:r w:rsidRPr="006D42B5">
        <w:t>MCST</w:t>
      </w:r>
      <w:r w:rsidRPr="006D42B5">
        <w:tab/>
      </w:r>
      <w:r w:rsidRPr="006D42B5">
        <w:tab/>
        <w:t>Ministry of Culture, Sports and Tourism of the Republic of Korea</w:t>
      </w:r>
    </w:p>
    <w:p w14:paraId="57824171" w14:textId="77777777" w:rsidR="00727C87" w:rsidRPr="006D42B5" w:rsidRDefault="00727C87" w:rsidP="00727C87">
      <w:r w:rsidRPr="006D42B5">
        <w:t>NDEs</w:t>
      </w:r>
      <w:r w:rsidRPr="006D42B5">
        <w:tab/>
      </w:r>
      <w:r w:rsidRPr="006D42B5">
        <w:tab/>
        <w:t>National Designated Entities</w:t>
      </w:r>
    </w:p>
    <w:p w14:paraId="3B1566F0" w14:textId="77777777" w:rsidR="00727C87" w:rsidRPr="006D42B5" w:rsidRDefault="00727C87" w:rsidP="00727C87">
      <w:r w:rsidRPr="006D42B5">
        <w:t>OAPI</w:t>
      </w:r>
      <w:r w:rsidRPr="006D42B5">
        <w:tab/>
      </w:r>
      <w:r w:rsidRPr="006D42B5">
        <w:tab/>
        <w:t>Office African Property Intellectual</w:t>
      </w:r>
    </w:p>
    <w:p w14:paraId="3F1AEBB1" w14:textId="77777777" w:rsidR="00727C87" w:rsidRPr="006D42B5" w:rsidRDefault="00727C87" w:rsidP="00727C87">
      <w:r w:rsidRPr="006D42B5">
        <w:t>OECS</w:t>
      </w:r>
      <w:r w:rsidRPr="006D42B5">
        <w:tab/>
      </w:r>
      <w:r w:rsidRPr="006D42B5">
        <w:tab/>
        <w:t>Organization of Eastern Caribbean States</w:t>
      </w:r>
    </w:p>
    <w:p w14:paraId="06D0AB5D" w14:textId="77777777" w:rsidR="00727C87" w:rsidRPr="006D42B5" w:rsidRDefault="00727C87" w:rsidP="00727C87">
      <w:r w:rsidRPr="006D42B5">
        <w:t>OLPs</w:t>
      </w:r>
      <w:r w:rsidRPr="006D42B5">
        <w:tab/>
      </w:r>
      <w:r w:rsidRPr="006D42B5">
        <w:tab/>
        <w:t>Origin Linked Products and Branding</w:t>
      </w:r>
    </w:p>
    <w:p w14:paraId="0E4ABBE5" w14:textId="77777777" w:rsidR="00727C87" w:rsidRPr="006D42B5" w:rsidRDefault="00727C87" w:rsidP="00727C87">
      <w:r w:rsidRPr="006D42B5">
        <w:t>ONDA</w:t>
      </w:r>
      <w:r w:rsidRPr="006D42B5">
        <w:tab/>
      </w:r>
      <w:r w:rsidRPr="006D42B5">
        <w:tab/>
        <w:t xml:space="preserve">Algerian National Office of Copyright and Related Rights </w:t>
      </w:r>
    </w:p>
    <w:p w14:paraId="64170101" w14:textId="77777777" w:rsidR="00727C87" w:rsidRPr="006D42B5" w:rsidRDefault="00727C87" w:rsidP="00727C87">
      <w:pPr>
        <w:rPr>
          <w:lang w:val="fr-CH"/>
        </w:rPr>
      </w:pPr>
      <w:r w:rsidRPr="006D42B5">
        <w:rPr>
          <w:lang w:val="fr-CH"/>
        </w:rPr>
        <w:t>OMPIC</w:t>
      </w:r>
      <w:r w:rsidRPr="006D42B5">
        <w:rPr>
          <w:lang w:val="fr-CH"/>
        </w:rPr>
        <w:tab/>
        <w:t>Office marocain de la propriété industrielle et commerciale</w:t>
      </w:r>
    </w:p>
    <w:p w14:paraId="618E61C5" w14:textId="77777777" w:rsidR="00727C87" w:rsidRPr="006D42B5" w:rsidRDefault="00727C87" w:rsidP="00727C87">
      <w:r w:rsidRPr="006D42B5">
        <w:t>PCT</w:t>
      </w:r>
      <w:r w:rsidRPr="006D42B5">
        <w:tab/>
      </w:r>
      <w:r w:rsidRPr="006D42B5">
        <w:tab/>
        <w:t>Patent Cooperation Treaty</w:t>
      </w:r>
    </w:p>
    <w:p w14:paraId="2E49BDAD" w14:textId="77777777" w:rsidR="00727C87" w:rsidRPr="006D42B5" w:rsidRDefault="00727C87" w:rsidP="00727C87">
      <w:r w:rsidRPr="006D42B5">
        <w:t>SAARC</w:t>
      </w:r>
      <w:r w:rsidRPr="006D42B5">
        <w:tab/>
        <w:t>South Asian Association for Regional Cooperation</w:t>
      </w:r>
    </w:p>
    <w:p w14:paraId="5DFE5A08" w14:textId="77777777" w:rsidR="00727C87" w:rsidRPr="006D42B5" w:rsidRDefault="00727C87" w:rsidP="00727C87">
      <w:r w:rsidRPr="006D42B5">
        <w:t>SADC</w:t>
      </w:r>
      <w:r w:rsidRPr="006D42B5">
        <w:tab/>
      </w:r>
      <w:r w:rsidRPr="006D42B5">
        <w:tab/>
        <w:t>Southern African Development Community</w:t>
      </w:r>
    </w:p>
    <w:p w14:paraId="01D0C9FD" w14:textId="77777777" w:rsidR="00727C87" w:rsidRPr="006D42B5" w:rsidRDefault="00727C87" w:rsidP="00727C87">
      <w:r w:rsidRPr="006D42B5">
        <w:t>TISC</w:t>
      </w:r>
      <w:r w:rsidRPr="006D42B5">
        <w:tab/>
      </w:r>
      <w:r w:rsidRPr="006D42B5">
        <w:tab/>
        <w:t>Technology and Innovation Support Centers</w:t>
      </w:r>
    </w:p>
    <w:p w14:paraId="41E1A3A9" w14:textId="77777777" w:rsidR="00727C87" w:rsidRPr="006D42B5" w:rsidRDefault="00727C87" w:rsidP="00727C87">
      <w:r w:rsidRPr="006D42B5">
        <w:t>TTOs</w:t>
      </w:r>
      <w:r w:rsidRPr="006D42B5">
        <w:tab/>
      </w:r>
      <w:r w:rsidRPr="006D42B5">
        <w:tab/>
        <w:t>Constitution and Functioning of Technology Transfer Offices</w:t>
      </w:r>
    </w:p>
    <w:p w14:paraId="08505F72" w14:textId="77777777" w:rsidR="00727C87" w:rsidRPr="006D42B5" w:rsidRDefault="00727C87" w:rsidP="00727C87">
      <w:r w:rsidRPr="006D42B5">
        <w:t>WCC</w:t>
      </w:r>
      <w:r w:rsidRPr="006D42B5">
        <w:tab/>
      </w:r>
      <w:r w:rsidRPr="006D42B5">
        <w:tab/>
        <w:t>Copyright Connection</w:t>
      </w:r>
    </w:p>
    <w:p w14:paraId="0E6A42C0" w14:textId="77777777" w:rsidR="00727C87" w:rsidRPr="006D42B5" w:rsidRDefault="00727C87" w:rsidP="00727C87">
      <w:r w:rsidRPr="006D42B5">
        <w:t>WSO</w:t>
      </w:r>
      <w:r w:rsidRPr="006D42B5">
        <w:tab/>
      </w:r>
      <w:r w:rsidRPr="006D42B5">
        <w:tab/>
        <w:t xml:space="preserve">WIPO Office in Singapore </w:t>
      </w:r>
    </w:p>
    <w:p w14:paraId="1D8F8B48" w14:textId="77777777" w:rsidR="00727C87" w:rsidRDefault="00727C87" w:rsidP="00727C87"/>
    <w:p w14:paraId="26DF003B" w14:textId="77777777" w:rsidR="00727C87" w:rsidRDefault="00727C87" w:rsidP="00727C87"/>
    <w:p w14:paraId="54189E51" w14:textId="77777777" w:rsidR="00727C87" w:rsidRDefault="00727C87" w:rsidP="00727C87"/>
    <w:p w14:paraId="4F7E5CD2" w14:textId="77777777" w:rsidR="00727C87" w:rsidRDefault="00727C87" w:rsidP="00727C87"/>
    <w:p w14:paraId="3DBBC47F" w14:textId="77777777" w:rsidR="00727C87" w:rsidRDefault="00727C87" w:rsidP="00727C87"/>
    <w:p w14:paraId="676E1EAA" w14:textId="77777777" w:rsidR="00727C87" w:rsidRDefault="00727C87" w:rsidP="00727C87"/>
    <w:p w14:paraId="069B5A7F" w14:textId="77777777" w:rsidR="00727C87" w:rsidRDefault="00727C87" w:rsidP="00727C87"/>
    <w:p w14:paraId="10EB5B7C" w14:textId="77777777" w:rsidR="00727C87" w:rsidRPr="007476F6" w:rsidRDefault="00727C87" w:rsidP="00727C87">
      <w:pPr>
        <w:rPr>
          <w:szCs w:val="22"/>
          <w:u w:val="single"/>
        </w:rPr>
      </w:pPr>
      <w:r w:rsidRPr="007476F6">
        <w:rPr>
          <w:szCs w:val="22"/>
          <w:u w:val="single"/>
        </w:rPr>
        <w:t>Copyright and Creative Industries</w:t>
      </w:r>
    </w:p>
    <w:p w14:paraId="30215101" w14:textId="77777777" w:rsidR="00727C87" w:rsidRDefault="00727C87" w:rsidP="00727C87">
      <w:pPr>
        <w:spacing w:before="120"/>
      </w:pPr>
    </w:p>
    <w:p w14:paraId="092D6C9B" w14:textId="77777777" w:rsidR="00727C87" w:rsidRDefault="00727C87" w:rsidP="00727C87">
      <w:pPr>
        <w:pStyle w:val="ListParagraph"/>
        <w:numPr>
          <w:ilvl w:val="0"/>
          <w:numId w:val="7"/>
        </w:numPr>
        <w:spacing w:before="120"/>
        <w:ind w:left="0" w:hanging="11"/>
      </w:pPr>
    </w:p>
    <w:p w14:paraId="2EAC3699" w14:textId="77777777" w:rsidR="00727C87" w:rsidRDefault="00727C87" w:rsidP="00727C87"/>
    <w:p w14:paraId="1FB75F94" w14:textId="77777777" w:rsidR="00727C87" w:rsidRDefault="00727C87" w:rsidP="00727C87">
      <w:r w:rsidRPr="006D42B5">
        <w:t>Date:</w:t>
      </w:r>
      <w:r w:rsidRPr="006D42B5">
        <w:tab/>
      </w:r>
      <w:r w:rsidRPr="006D42B5">
        <w:tab/>
      </w:r>
      <w:r w:rsidRPr="006D42B5">
        <w:tab/>
      </w:r>
      <w:r>
        <w:tab/>
      </w:r>
      <w:r w:rsidRPr="006D42B5">
        <w:t>14/04/2014 to 25/04/2014</w:t>
      </w:r>
    </w:p>
    <w:p w14:paraId="58DA7BFE" w14:textId="77777777" w:rsidR="00727C87" w:rsidRPr="006D42B5" w:rsidRDefault="00727C87" w:rsidP="00727C87">
      <w:r w:rsidRPr="006D42B5">
        <w:tab/>
      </w:r>
    </w:p>
    <w:p w14:paraId="50D3A733" w14:textId="77777777" w:rsidR="00727C87" w:rsidRDefault="00727C87" w:rsidP="00727C87">
      <w:pPr>
        <w:ind w:left="2880" w:hanging="2880"/>
      </w:pPr>
      <w:r>
        <w:t>Activity:</w:t>
      </w:r>
      <w:r>
        <w:tab/>
      </w:r>
      <w:r w:rsidRPr="006D42B5">
        <w:t>Training Program on Collective Management of Copyright and Related Rights</w:t>
      </w:r>
    </w:p>
    <w:p w14:paraId="62C226E4" w14:textId="77777777" w:rsidR="00727C87" w:rsidRPr="006D42B5" w:rsidRDefault="00727C87" w:rsidP="00727C87">
      <w:pPr>
        <w:ind w:left="2880" w:hanging="2880"/>
      </w:pPr>
    </w:p>
    <w:p w14:paraId="4D5AF116" w14:textId="77777777" w:rsidR="00727C87" w:rsidRDefault="00727C87" w:rsidP="00727C87">
      <w:pPr>
        <w:ind w:left="2880" w:hanging="2880"/>
      </w:pPr>
      <w:r w:rsidRPr="006D42B5">
        <w:t>Objective:</w:t>
      </w:r>
      <w:r w:rsidRPr="006D42B5">
        <w:tab/>
        <w:t xml:space="preserve">To enhance knowledge of officers from collective management </w:t>
      </w:r>
      <w:r>
        <w:t>organizations</w:t>
      </w:r>
      <w:r w:rsidRPr="006D42B5">
        <w:t xml:space="preserve"> (CMO) from the Arab Region.</w:t>
      </w:r>
    </w:p>
    <w:p w14:paraId="34DFC74A" w14:textId="77777777" w:rsidR="00727C87" w:rsidRPr="006D42B5" w:rsidRDefault="00727C87" w:rsidP="00727C87">
      <w:pPr>
        <w:ind w:left="2880" w:hanging="2880"/>
      </w:pPr>
    </w:p>
    <w:p w14:paraId="07ED23C0" w14:textId="77777777" w:rsidR="00727C87" w:rsidRDefault="00727C87" w:rsidP="00727C87">
      <w:pPr>
        <w:ind w:left="2880" w:hanging="2832"/>
      </w:pPr>
      <w:r w:rsidRPr="006D42B5">
        <w:t>Expected Results:</w:t>
      </w:r>
      <w:r w:rsidRPr="006D42B5">
        <w:tab/>
        <w:t>Enhanced access to, and use of, IP informa</w:t>
      </w:r>
      <w:r>
        <w:t xml:space="preserve">tion by IP </w:t>
      </w:r>
    </w:p>
    <w:p w14:paraId="2F812344" w14:textId="77777777" w:rsidR="00727C87" w:rsidRDefault="00727C87" w:rsidP="00727C87">
      <w:pPr>
        <w:ind w:left="2880" w:hanging="2832"/>
      </w:pPr>
      <w:r>
        <w:tab/>
      </w:r>
      <w:proofErr w:type="gramStart"/>
      <w:r>
        <w:t>institutions</w:t>
      </w:r>
      <w:proofErr w:type="gramEnd"/>
      <w:r>
        <w:t xml:space="preserve"> and the </w:t>
      </w:r>
      <w:r w:rsidRPr="006D42B5">
        <w:t>public to promote innovation and creativity</w:t>
      </w:r>
    </w:p>
    <w:p w14:paraId="0832A91F" w14:textId="77777777" w:rsidR="00727C87" w:rsidRPr="006D42B5" w:rsidRDefault="00727C87" w:rsidP="00727C87">
      <w:pPr>
        <w:ind w:left="2880" w:hanging="2832"/>
      </w:pPr>
    </w:p>
    <w:p w14:paraId="1A8EAD55" w14:textId="77777777" w:rsidR="00727C87" w:rsidRDefault="00727C87" w:rsidP="00727C87">
      <w:r w:rsidRPr="006D42B5">
        <w:t>Host Country:</w:t>
      </w:r>
      <w:r w:rsidRPr="006D42B5">
        <w:tab/>
      </w:r>
      <w:r w:rsidRPr="006D42B5">
        <w:tab/>
      </w:r>
      <w:r>
        <w:t xml:space="preserve"> </w:t>
      </w:r>
      <w:r>
        <w:tab/>
      </w:r>
      <w:r w:rsidRPr="006D42B5">
        <w:t>Algeria</w:t>
      </w:r>
    </w:p>
    <w:p w14:paraId="6E9C49A7" w14:textId="77777777" w:rsidR="00727C87" w:rsidRPr="006D42B5" w:rsidRDefault="00727C87" w:rsidP="00727C87"/>
    <w:p w14:paraId="7CC27936" w14:textId="77777777" w:rsidR="00727C87" w:rsidRDefault="00727C87" w:rsidP="00727C87">
      <w:pPr>
        <w:ind w:left="2880" w:hanging="2880"/>
      </w:pPr>
      <w:r w:rsidRPr="006D42B5">
        <w:t>Beneficiary Countries:</w:t>
      </w:r>
      <w:r w:rsidRPr="006D42B5">
        <w:tab/>
        <w:t>Algeria, Iraq, Kuwait, Morocco, Oman, Qatar, Saudi Arabia, Sudan, Yemen</w:t>
      </w:r>
    </w:p>
    <w:p w14:paraId="4BB0FC09" w14:textId="77777777" w:rsidR="00727C87" w:rsidRPr="006D42B5" w:rsidRDefault="00727C87" w:rsidP="00727C87">
      <w:pPr>
        <w:ind w:left="2880" w:hanging="2880"/>
      </w:pPr>
    </w:p>
    <w:p w14:paraId="5FC1C301" w14:textId="77777777" w:rsidR="00727C87" w:rsidRDefault="00727C87" w:rsidP="00727C87">
      <w:r w:rsidRPr="006D42B5">
        <w:t>No. of Participants:</w:t>
      </w:r>
      <w:r w:rsidRPr="006D42B5">
        <w:tab/>
      </w:r>
      <w:r>
        <w:t xml:space="preserve">  </w:t>
      </w:r>
      <w:r>
        <w:tab/>
      </w:r>
      <w:r w:rsidRPr="006D42B5">
        <w:t>8</w:t>
      </w:r>
    </w:p>
    <w:p w14:paraId="2762E01F" w14:textId="77777777" w:rsidR="00727C87" w:rsidRPr="006D42B5" w:rsidRDefault="00727C87" w:rsidP="00727C87"/>
    <w:p w14:paraId="173CC82D" w14:textId="77777777" w:rsidR="00727C87" w:rsidRDefault="00727C87" w:rsidP="00727C87">
      <w:r w:rsidRPr="006D42B5">
        <w:t>Language:</w:t>
      </w:r>
      <w:r w:rsidRPr="006D42B5">
        <w:tab/>
      </w:r>
      <w:r w:rsidRPr="006D42B5">
        <w:tab/>
      </w:r>
      <w:r>
        <w:t xml:space="preserve">  </w:t>
      </w:r>
      <w:r>
        <w:tab/>
      </w:r>
      <w:r w:rsidRPr="006D42B5">
        <w:t>Arabic</w:t>
      </w:r>
      <w:r>
        <w:t>, French</w:t>
      </w:r>
    </w:p>
    <w:p w14:paraId="11D821B2" w14:textId="77777777" w:rsidR="00727C87" w:rsidRPr="006D42B5" w:rsidRDefault="00727C87" w:rsidP="00727C87"/>
    <w:p w14:paraId="2B9157BF" w14:textId="77777777" w:rsidR="00727C87" w:rsidRDefault="00727C87" w:rsidP="00727C87">
      <w:pPr>
        <w:pBdr>
          <w:bottom w:val="single" w:sz="6" w:space="1" w:color="auto"/>
        </w:pBdr>
      </w:pPr>
      <w:r w:rsidRPr="006D42B5">
        <w:t>Cost:</w:t>
      </w:r>
      <w:r w:rsidRPr="006D42B5">
        <w:tab/>
      </w:r>
      <w:r w:rsidRPr="006D42B5">
        <w:tab/>
      </w:r>
      <w:r w:rsidRPr="006D42B5">
        <w:tab/>
      </w:r>
      <w:r>
        <w:t xml:space="preserve">  </w:t>
      </w:r>
      <w:r>
        <w:tab/>
      </w:r>
      <w:r w:rsidRPr="006D42B5">
        <w:t>33, 052.00</w:t>
      </w:r>
      <w:r>
        <w:t xml:space="preserve"> Swiss francs</w:t>
      </w:r>
    </w:p>
    <w:p w14:paraId="01E00911" w14:textId="77777777" w:rsidR="00727C87" w:rsidRPr="006D42B5" w:rsidRDefault="00727C87" w:rsidP="00727C87">
      <w:pPr>
        <w:pStyle w:val="ListParagraph"/>
        <w:numPr>
          <w:ilvl w:val="0"/>
          <w:numId w:val="7"/>
        </w:numPr>
        <w:spacing w:before="120"/>
        <w:ind w:left="0" w:firstLine="0"/>
      </w:pPr>
    </w:p>
    <w:p w14:paraId="0AC87A04" w14:textId="77777777" w:rsidR="00727C87" w:rsidRDefault="00727C87" w:rsidP="00727C87"/>
    <w:p w14:paraId="47FD9EB5" w14:textId="77777777" w:rsidR="00727C87" w:rsidRDefault="00727C87" w:rsidP="00727C87">
      <w:r w:rsidRPr="006D42B5">
        <w:t>Date:</w:t>
      </w:r>
      <w:r w:rsidRPr="006D42B5">
        <w:tab/>
      </w:r>
      <w:r w:rsidRPr="006D42B5">
        <w:tab/>
      </w:r>
      <w:r w:rsidRPr="006D42B5">
        <w:tab/>
      </w:r>
      <w:r>
        <w:tab/>
      </w:r>
      <w:r w:rsidRPr="006D42B5">
        <w:t>24/04/2014 to 25/04/2014</w:t>
      </w:r>
    </w:p>
    <w:p w14:paraId="67BE5983" w14:textId="77777777" w:rsidR="00727C87" w:rsidRPr="006D42B5" w:rsidRDefault="00727C87" w:rsidP="00727C87"/>
    <w:p w14:paraId="0C7CEA5C" w14:textId="77777777" w:rsidR="00727C87" w:rsidRDefault="00727C87" w:rsidP="00727C87">
      <w:r w:rsidRPr="006D42B5">
        <w:t>Activity:</w:t>
      </w:r>
      <w:r w:rsidRPr="006D42B5">
        <w:tab/>
      </w:r>
      <w:r w:rsidRPr="006D42B5">
        <w:tab/>
      </w:r>
      <w:r>
        <w:tab/>
      </w:r>
      <w:r w:rsidRPr="006D42B5">
        <w:t>Regional Seminar on Creative Industries</w:t>
      </w:r>
    </w:p>
    <w:p w14:paraId="2F3770E3" w14:textId="77777777" w:rsidR="00727C87" w:rsidRPr="006D42B5" w:rsidRDefault="00727C87" w:rsidP="00727C87"/>
    <w:p w14:paraId="7CF28768" w14:textId="77777777" w:rsidR="00727C87" w:rsidRDefault="00727C87" w:rsidP="00727C87">
      <w:pPr>
        <w:ind w:left="2880" w:hanging="2880"/>
      </w:pPr>
      <w:r w:rsidRPr="006D42B5">
        <w:t>Objective:</w:t>
      </w:r>
      <w:r w:rsidRPr="006D42B5">
        <w:tab/>
        <w:t>To discuss major trends and issues on the impact of creative industries to national economies in Asia and to exchange views and experiences on effective policies to promote the growth and competitiveness of these industries.</w:t>
      </w:r>
    </w:p>
    <w:p w14:paraId="7F41A3E7" w14:textId="77777777" w:rsidR="00727C87" w:rsidRPr="006D42B5" w:rsidRDefault="00727C87" w:rsidP="00727C87">
      <w:pPr>
        <w:ind w:left="2880" w:hanging="2880"/>
      </w:pPr>
    </w:p>
    <w:p w14:paraId="1439D054" w14:textId="77777777" w:rsidR="00727C87" w:rsidRDefault="00727C87" w:rsidP="00727C87">
      <w:pPr>
        <w:ind w:left="2880" w:hanging="2880"/>
      </w:pPr>
      <w:r w:rsidRPr="006D42B5">
        <w:t>Expected Results:</w:t>
      </w:r>
      <w:r w:rsidRPr="006D42B5">
        <w:tab/>
        <w:t>Enhanced human resource capacities able to deal with the broad range of requirements for the effective use of IP for development in developing countries, LDC and countries with economies in transition</w:t>
      </w:r>
    </w:p>
    <w:p w14:paraId="08F9E04A" w14:textId="77777777" w:rsidR="00727C87" w:rsidRPr="006D42B5" w:rsidRDefault="00727C87" w:rsidP="00727C87">
      <w:pPr>
        <w:ind w:left="2880" w:hanging="2880"/>
      </w:pPr>
    </w:p>
    <w:p w14:paraId="751E2C14" w14:textId="77777777" w:rsidR="00727C87" w:rsidRDefault="00727C87" w:rsidP="00727C87">
      <w:r w:rsidRPr="006D42B5">
        <w:t>Host Country:</w:t>
      </w:r>
      <w:r w:rsidRPr="006D42B5">
        <w:tab/>
      </w:r>
      <w:r w:rsidRPr="006D42B5">
        <w:tab/>
      </w:r>
      <w:r>
        <w:tab/>
      </w:r>
      <w:r w:rsidRPr="006D42B5">
        <w:t>Singapore</w:t>
      </w:r>
    </w:p>
    <w:p w14:paraId="218DFA1F" w14:textId="77777777" w:rsidR="00727C87" w:rsidRPr="006D42B5" w:rsidRDefault="00727C87" w:rsidP="00727C87"/>
    <w:p w14:paraId="5EC13EAB" w14:textId="77777777" w:rsidR="00727C87" w:rsidRDefault="00727C87" w:rsidP="00727C87">
      <w:pPr>
        <w:ind w:left="2880" w:hanging="2880"/>
      </w:pPr>
      <w:r w:rsidRPr="006D42B5">
        <w:t>Beneficiary Countries:</w:t>
      </w:r>
      <w:r>
        <w:tab/>
        <w:t xml:space="preserve">Bangladesh, </w:t>
      </w:r>
      <w:r w:rsidRPr="006D42B5">
        <w:t xml:space="preserve">Bhutan, Brunei Darussalam, Cambodia, China, Fiji,  India, Indonesia, </w:t>
      </w:r>
      <w:r>
        <w:t>Iran (Islamic Republic of), Lao</w:t>
      </w:r>
      <w:r w:rsidRPr="006D42B5">
        <w:t xml:space="preserve"> People’s Democratic Republic, Malaysia, Mongolia, Myanmar, Nepal, Pakistan, Papua New Guinea Philippines, Republic of Korea, Singapore, Sri Lanka, Thailand, Viet Nam</w:t>
      </w:r>
    </w:p>
    <w:p w14:paraId="368E03EF" w14:textId="77777777" w:rsidR="00727C87" w:rsidRPr="006D42B5" w:rsidRDefault="00727C87" w:rsidP="00727C87">
      <w:pPr>
        <w:ind w:left="2880" w:hanging="2880"/>
      </w:pPr>
    </w:p>
    <w:p w14:paraId="0139AB30" w14:textId="77777777" w:rsidR="00727C87" w:rsidRDefault="00727C87" w:rsidP="00727C87">
      <w:r w:rsidRPr="006D42B5">
        <w:t>No. of Participants:</w:t>
      </w:r>
      <w:r w:rsidRPr="006D42B5">
        <w:tab/>
      </w:r>
      <w:r>
        <w:tab/>
      </w:r>
      <w:r w:rsidRPr="006D42B5">
        <w:t>31</w:t>
      </w:r>
    </w:p>
    <w:p w14:paraId="1C690F3B" w14:textId="77777777" w:rsidR="00727C87" w:rsidRPr="006D42B5" w:rsidRDefault="00727C87" w:rsidP="00727C87"/>
    <w:p w14:paraId="057A0628" w14:textId="77777777" w:rsidR="00727C87" w:rsidRDefault="00727C87" w:rsidP="00727C87">
      <w:r w:rsidRPr="006D42B5">
        <w:t>Language:</w:t>
      </w:r>
      <w:r w:rsidRPr="006D42B5">
        <w:tab/>
      </w:r>
      <w:r w:rsidRPr="006D42B5">
        <w:tab/>
      </w:r>
      <w:r>
        <w:tab/>
      </w:r>
      <w:r w:rsidRPr="006D42B5">
        <w:t>English</w:t>
      </w:r>
    </w:p>
    <w:p w14:paraId="354AE298" w14:textId="77777777" w:rsidR="00727C87" w:rsidRPr="006D42B5" w:rsidRDefault="00727C87" w:rsidP="00727C87"/>
    <w:p w14:paraId="14E3A9F1" w14:textId="77777777" w:rsidR="00727C87" w:rsidRDefault="00727C87" w:rsidP="00727C87">
      <w:pPr>
        <w:pBdr>
          <w:bottom w:val="single" w:sz="6" w:space="1" w:color="auto"/>
        </w:pBdr>
      </w:pPr>
      <w:r w:rsidRPr="006D42B5">
        <w:t>Cost:</w:t>
      </w:r>
      <w:r w:rsidRPr="006D42B5">
        <w:tab/>
      </w:r>
      <w:r w:rsidRPr="006D42B5">
        <w:tab/>
      </w:r>
      <w:r w:rsidRPr="006D42B5">
        <w:tab/>
      </w:r>
      <w:r>
        <w:tab/>
      </w:r>
      <w:r w:rsidRPr="006D42B5">
        <w:t>74,962.00</w:t>
      </w:r>
      <w:r>
        <w:t xml:space="preserve"> Swiss francs</w:t>
      </w:r>
    </w:p>
    <w:p w14:paraId="7CFB2DAB" w14:textId="77777777" w:rsidR="00727C87" w:rsidRDefault="00727C87" w:rsidP="00727C87">
      <w:pPr>
        <w:spacing w:before="120"/>
      </w:pPr>
    </w:p>
    <w:p w14:paraId="4B13FAA2" w14:textId="77777777" w:rsidR="00727C87" w:rsidRDefault="00727C87" w:rsidP="00727C87">
      <w:pPr>
        <w:spacing w:before="120"/>
      </w:pPr>
    </w:p>
    <w:p w14:paraId="588304AC" w14:textId="77777777" w:rsidR="00727C87" w:rsidRPr="006D42B5" w:rsidRDefault="00727C87" w:rsidP="00727C87">
      <w:pPr>
        <w:pStyle w:val="ListParagraph"/>
        <w:numPr>
          <w:ilvl w:val="0"/>
          <w:numId w:val="7"/>
        </w:numPr>
        <w:spacing w:before="120"/>
        <w:ind w:left="0" w:hanging="11"/>
      </w:pPr>
    </w:p>
    <w:p w14:paraId="355722EF" w14:textId="77777777" w:rsidR="00727C87" w:rsidRDefault="00727C87" w:rsidP="00727C87"/>
    <w:p w14:paraId="6AE40C9A" w14:textId="77777777" w:rsidR="00727C87" w:rsidRDefault="00727C87" w:rsidP="00727C87">
      <w:r w:rsidRPr="006D42B5">
        <w:t>Date:</w:t>
      </w:r>
      <w:r w:rsidRPr="006D42B5">
        <w:tab/>
      </w:r>
      <w:r w:rsidRPr="006D42B5">
        <w:tab/>
      </w:r>
      <w:r w:rsidRPr="006D42B5">
        <w:tab/>
      </w:r>
      <w:r>
        <w:tab/>
      </w:r>
      <w:r w:rsidRPr="006D42B5">
        <w:t>13/10/2014 to 17/10/2014</w:t>
      </w:r>
    </w:p>
    <w:p w14:paraId="49C471B9" w14:textId="77777777" w:rsidR="00727C87" w:rsidRPr="006D42B5" w:rsidRDefault="00727C87" w:rsidP="00727C87"/>
    <w:p w14:paraId="104B90C4" w14:textId="77777777" w:rsidR="00727C87" w:rsidRDefault="00727C87" w:rsidP="00727C87">
      <w:pPr>
        <w:ind w:left="2880" w:hanging="2880"/>
      </w:pPr>
      <w:r w:rsidRPr="006D42B5">
        <w:t>Activity:</w:t>
      </w:r>
      <w:r w:rsidRPr="006D42B5">
        <w:tab/>
        <w:t>WIPO-MCST-KCC Interregional Workshop on Copyright Enforcement</w:t>
      </w:r>
      <w:r>
        <w:t xml:space="preserve"> *</w:t>
      </w:r>
    </w:p>
    <w:p w14:paraId="3DFD586A" w14:textId="77777777" w:rsidR="00727C87" w:rsidRPr="006D42B5" w:rsidRDefault="00727C87" w:rsidP="00727C87">
      <w:pPr>
        <w:ind w:left="2880" w:hanging="2880"/>
      </w:pPr>
    </w:p>
    <w:p w14:paraId="3B35B09A" w14:textId="77777777" w:rsidR="00727C87" w:rsidRDefault="00727C87" w:rsidP="00727C87">
      <w:pPr>
        <w:ind w:left="2880" w:hanging="2880"/>
      </w:pPr>
      <w:r w:rsidRPr="006D42B5">
        <w:t>Objective:</w:t>
      </w:r>
      <w:r w:rsidRPr="006D42B5">
        <w:tab/>
        <w:t>To consider the value of copyrights and related rights (CR) protection and enforcement to the social, economic and cultural development of the participating countries.  Also to provide basic training on remedies and CR enforcement measures with particular focus on the digital environment.</w:t>
      </w:r>
    </w:p>
    <w:p w14:paraId="15C4D279" w14:textId="77777777" w:rsidR="00727C87" w:rsidRPr="006D42B5" w:rsidRDefault="00727C87" w:rsidP="00727C87">
      <w:pPr>
        <w:ind w:left="2880" w:hanging="2880"/>
      </w:pPr>
    </w:p>
    <w:p w14:paraId="3ACB2D38" w14:textId="77777777" w:rsidR="00727C87" w:rsidRDefault="00727C87" w:rsidP="00727C87">
      <w:pPr>
        <w:ind w:left="2880" w:hanging="2880"/>
      </w:pPr>
      <w:r w:rsidRPr="006D42B5">
        <w:t>Expected Results:</w:t>
      </w:r>
      <w:r w:rsidRPr="006D42B5">
        <w:tab/>
        <w:t>Enhanced human resource capacities able to deal with the broad range of requirements for the effective use of IP for development in developing countries, LDC and countries with economies in transition</w:t>
      </w:r>
    </w:p>
    <w:p w14:paraId="1F929F34" w14:textId="77777777" w:rsidR="00727C87" w:rsidRPr="006D42B5" w:rsidRDefault="00727C87" w:rsidP="00727C87">
      <w:pPr>
        <w:ind w:left="2880" w:hanging="2880"/>
      </w:pPr>
    </w:p>
    <w:p w14:paraId="56F249E8" w14:textId="77777777" w:rsidR="00727C87" w:rsidRDefault="00727C87" w:rsidP="00727C87">
      <w:r w:rsidRPr="006D42B5">
        <w:t>Host Country:</w:t>
      </w:r>
      <w:r w:rsidRPr="006D42B5">
        <w:tab/>
      </w:r>
      <w:r w:rsidRPr="006D42B5">
        <w:tab/>
      </w:r>
      <w:r>
        <w:tab/>
      </w:r>
      <w:r w:rsidRPr="006D42B5">
        <w:t>Republic of Korea</w:t>
      </w:r>
    </w:p>
    <w:p w14:paraId="280A3614" w14:textId="77777777" w:rsidR="00727C87" w:rsidRPr="006D42B5" w:rsidRDefault="00727C87" w:rsidP="00727C87"/>
    <w:p w14:paraId="2AC96D37" w14:textId="77777777" w:rsidR="00727C87" w:rsidRDefault="00727C87" w:rsidP="00727C87">
      <w:pPr>
        <w:ind w:left="2880" w:hanging="2880"/>
      </w:pPr>
      <w:r w:rsidRPr="006D42B5">
        <w:t>Beneficiary Countries:</w:t>
      </w:r>
      <w:r w:rsidRPr="006D42B5">
        <w:tab/>
        <w:t>China, Indonesia, Kazakhstan, Lao People’s Democratic Republic, Malaysia, Mongolia, Nigeria, Republic of Korea, South Africa, Turkey</w:t>
      </w:r>
    </w:p>
    <w:p w14:paraId="0C6FA98E" w14:textId="77777777" w:rsidR="00727C87" w:rsidRPr="006D42B5" w:rsidRDefault="00727C87" w:rsidP="00727C87">
      <w:pPr>
        <w:ind w:left="2880" w:hanging="2880"/>
      </w:pPr>
    </w:p>
    <w:p w14:paraId="32C86682" w14:textId="77777777" w:rsidR="00727C87" w:rsidRDefault="00727C87" w:rsidP="00727C87">
      <w:r w:rsidRPr="006D42B5">
        <w:t>No. of Participants:</w:t>
      </w:r>
      <w:r w:rsidRPr="006D42B5">
        <w:tab/>
      </w:r>
      <w:r>
        <w:tab/>
        <w:t>19</w:t>
      </w:r>
    </w:p>
    <w:p w14:paraId="4D114C5D" w14:textId="77777777" w:rsidR="00727C87" w:rsidRPr="006D42B5" w:rsidRDefault="00727C87" w:rsidP="00727C87"/>
    <w:p w14:paraId="2BAB5C09" w14:textId="77777777" w:rsidR="00727C87" w:rsidRDefault="00727C87" w:rsidP="00727C87">
      <w:r w:rsidRPr="006D42B5">
        <w:t>Language:</w:t>
      </w:r>
      <w:r w:rsidRPr="006D42B5">
        <w:tab/>
      </w:r>
      <w:r w:rsidRPr="006D42B5">
        <w:tab/>
      </w:r>
      <w:r w:rsidRPr="006D42B5">
        <w:tab/>
        <w:t>English, Korean</w:t>
      </w:r>
    </w:p>
    <w:p w14:paraId="67F68D59" w14:textId="77777777" w:rsidR="00727C87" w:rsidRPr="006D42B5" w:rsidRDefault="00727C87" w:rsidP="00727C87"/>
    <w:p w14:paraId="7899857E" w14:textId="77777777" w:rsidR="00727C87" w:rsidRDefault="00727C87" w:rsidP="00727C87">
      <w:pPr>
        <w:pBdr>
          <w:bottom w:val="single" w:sz="6" w:space="1" w:color="auto"/>
        </w:pBdr>
      </w:pPr>
      <w:r>
        <w:t>Cost:</w:t>
      </w:r>
      <w:r>
        <w:tab/>
      </w:r>
      <w:r>
        <w:tab/>
      </w:r>
      <w:r>
        <w:tab/>
      </w:r>
      <w:r>
        <w:tab/>
      </w:r>
      <w:r w:rsidRPr="006D42B5">
        <w:t>110,983.00</w:t>
      </w:r>
      <w:r>
        <w:t xml:space="preserve"> Swiss francs</w:t>
      </w:r>
    </w:p>
    <w:p w14:paraId="34A31DC6" w14:textId="77777777" w:rsidR="00727C87" w:rsidRDefault="00727C87" w:rsidP="00727C87">
      <w:pPr>
        <w:pBdr>
          <w:bottom w:val="single" w:sz="6" w:space="1" w:color="auto"/>
        </w:pBdr>
      </w:pPr>
    </w:p>
    <w:p w14:paraId="70B9F717" w14:textId="77777777" w:rsidR="00727C87" w:rsidRPr="006D42B5" w:rsidRDefault="00727C87" w:rsidP="00727C87">
      <w:pPr>
        <w:pStyle w:val="ListParagraph"/>
        <w:numPr>
          <w:ilvl w:val="0"/>
          <w:numId w:val="7"/>
        </w:numPr>
        <w:spacing w:before="120"/>
        <w:ind w:left="0" w:hanging="11"/>
      </w:pPr>
    </w:p>
    <w:p w14:paraId="2949161B" w14:textId="77777777" w:rsidR="00727C87" w:rsidRDefault="00727C87" w:rsidP="00727C87"/>
    <w:p w14:paraId="73E1E13F" w14:textId="77777777" w:rsidR="00727C87" w:rsidRDefault="00727C87" w:rsidP="00727C87">
      <w:r w:rsidRPr="006D42B5">
        <w:t>Date:</w:t>
      </w:r>
      <w:r w:rsidRPr="006D42B5">
        <w:tab/>
      </w:r>
      <w:r w:rsidRPr="006D42B5">
        <w:tab/>
      </w:r>
      <w:r w:rsidRPr="006D42B5">
        <w:tab/>
      </w:r>
      <w:r w:rsidRPr="006D42B5">
        <w:tab/>
        <w:t>18/05/2015 to 29/05/2015</w:t>
      </w:r>
    </w:p>
    <w:p w14:paraId="3B8B2D1E" w14:textId="77777777" w:rsidR="00727C87" w:rsidRPr="006D42B5" w:rsidRDefault="00727C87" w:rsidP="00727C87"/>
    <w:p w14:paraId="654E9BDB" w14:textId="77777777" w:rsidR="00727C87" w:rsidRDefault="00727C87" w:rsidP="00727C87">
      <w:pPr>
        <w:ind w:left="2880" w:hanging="2880"/>
      </w:pPr>
      <w:r w:rsidRPr="006D42B5">
        <w:t>Activity:</w:t>
      </w:r>
      <w:r w:rsidRPr="006D42B5">
        <w:tab/>
        <w:t>WIPO/ONDA Training Program on Collective Management of Copyright and Related Rights</w:t>
      </w:r>
    </w:p>
    <w:p w14:paraId="13BE1719" w14:textId="77777777" w:rsidR="00727C87" w:rsidRDefault="00727C87" w:rsidP="00727C87">
      <w:pPr>
        <w:ind w:left="2880" w:hanging="2880"/>
      </w:pPr>
    </w:p>
    <w:p w14:paraId="7E88DB31" w14:textId="77777777" w:rsidR="00727C87" w:rsidRPr="006D42B5" w:rsidRDefault="00727C87" w:rsidP="00727C87">
      <w:pPr>
        <w:ind w:left="2880" w:hanging="2880"/>
      </w:pPr>
      <w:r w:rsidRPr="006D42B5">
        <w:t>Objective:</w:t>
      </w:r>
      <w:r w:rsidRPr="006D42B5">
        <w:tab/>
        <w:t>To enhance skills of officers from collective management organizations (CMO) from the Arab region to better manage works and distribute royalties of the stakeholders using new techniques.</w:t>
      </w:r>
    </w:p>
    <w:p w14:paraId="634DE115" w14:textId="77777777" w:rsidR="00727C87" w:rsidRDefault="00727C87" w:rsidP="00727C87">
      <w:pPr>
        <w:ind w:left="2880" w:hanging="2880"/>
      </w:pPr>
    </w:p>
    <w:p w14:paraId="3DC0CD41" w14:textId="77777777" w:rsidR="00727C87" w:rsidRDefault="00727C87" w:rsidP="00727C87">
      <w:pPr>
        <w:ind w:left="2880" w:hanging="2880"/>
      </w:pPr>
      <w:r w:rsidRPr="006D42B5">
        <w:t>Expected Results:</w:t>
      </w:r>
      <w:r w:rsidRPr="006D42B5">
        <w:tab/>
        <w:t>Enhanced human resource capacities able to deal with the broad range of requirements for the effective use of IP for development in developing countries, LDC and countries with economies in transition.</w:t>
      </w:r>
    </w:p>
    <w:p w14:paraId="288EFC4C" w14:textId="77777777" w:rsidR="00727C87" w:rsidRPr="006D42B5" w:rsidRDefault="00727C87" w:rsidP="00727C87">
      <w:pPr>
        <w:ind w:left="2880" w:hanging="2880"/>
      </w:pPr>
    </w:p>
    <w:p w14:paraId="1071C69B" w14:textId="77777777" w:rsidR="00727C87" w:rsidRDefault="00727C87" w:rsidP="00727C87">
      <w:r w:rsidRPr="006D42B5">
        <w:t>Host Country:</w:t>
      </w:r>
      <w:r w:rsidRPr="006D42B5">
        <w:tab/>
      </w:r>
      <w:r w:rsidRPr="006D42B5">
        <w:tab/>
      </w:r>
      <w:r>
        <w:tab/>
      </w:r>
      <w:r w:rsidRPr="006D42B5">
        <w:t>Algeria</w:t>
      </w:r>
    </w:p>
    <w:p w14:paraId="77DCD75C" w14:textId="77777777" w:rsidR="00727C87" w:rsidRPr="006D42B5" w:rsidRDefault="00727C87" w:rsidP="00727C87"/>
    <w:p w14:paraId="6E3EE752" w14:textId="77777777" w:rsidR="00727C87" w:rsidRDefault="00727C87" w:rsidP="00727C87">
      <w:pPr>
        <w:ind w:left="2880" w:hanging="2880"/>
      </w:pPr>
      <w:r w:rsidRPr="006D42B5">
        <w:t>Beneficiary Countries:</w:t>
      </w:r>
      <w:r w:rsidRPr="006D42B5">
        <w:tab/>
        <w:t xml:space="preserve">Algeria, Jordan, Kuwait, Lebanon, </w:t>
      </w:r>
      <w:r>
        <w:t>Libya</w:t>
      </w:r>
      <w:r w:rsidRPr="006D42B5">
        <w:t>, Morocco, Oman, Yemen, Palestine</w:t>
      </w:r>
    </w:p>
    <w:p w14:paraId="7E3D1B36" w14:textId="77777777" w:rsidR="00727C87" w:rsidRPr="006D42B5" w:rsidRDefault="00727C87" w:rsidP="00727C87">
      <w:pPr>
        <w:ind w:left="2880" w:hanging="2880"/>
      </w:pPr>
    </w:p>
    <w:p w14:paraId="0949F283" w14:textId="77777777" w:rsidR="00727C87" w:rsidRDefault="00727C87" w:rsidP="00727C87">
      <w:r w:rsidRPr="006D42B5">
        <w:t>No. of Participants:</w:t>
      </w:r>
      <w:r w:rsidRPr="006D42B5">
        <w:tab/>
      </w:r>
      <w:r>
        <w:tab/>
      </w:r>
      <w:r w:rsidRPr="006D42B5">
        <w:t>8</w:t>
      </w:r>
    </w:p>
    <w:p w14:paraId="74E943DC" w14:textId="77777777" w:rsidR="00727C87" w:rsidRPr="006D42B5" w:rsidRDefault="00727C87" w:rsidP="00727C87"/>
    <w:p w14:paraId="33DD3892" w14:textId="77777777" w:rsidR="00727C87" w:rsidRDefault="00727C87" w:rsidP="00727C87">
      <w:r w:rsidRPr="006D42B5">
        <w:t>Language:</w:t>
      </w:r>
      <w:r w:rsidRPr="006D42B5">
        <w:tab/>
      </w:r>
      <w:r w:rsidRPr="006D42B5">
        <w:tab/>
      </w:r>
      <w:r w:rsidRPr="006D42B5">
        <w:tab/>
        <w:t>Arabic</w:t>
      </w:r>
    </w:p>
    <w:p w14:paraId="48D01760" w14:textId="77777777" w:rsidR="00727C87" w:rsidRPr="006D42B5" w:rsidRDefault="00727C87" w:rsidP="00727C87"/>
    <w:p w14:paraId="721D8BA6" w14:textId="77777777" w:rsidR="00727C87" w:rsidRDefault="00727C87" w:rsidP="00727C87">
      <w:pPr>
        <w:pBdr>
          <w:bottom w:val="single" w:sz="6" w:space="1" w:color="auto"/>
        </w:pBdr>
      </w:pPr>
      <w:r>
        <w:t>Cost:</w:t>
      </w:r>
      <w:r>
        <w:tab/>
      </w:r>
      <w:r>
        <w:tab/>
      </w:r>
      <w:r>
        <w:tab/>
      </w:r>
      <w:r>
        <w:tab/>
      </w:r>
      <w:r w:rsidRPr="006D42B5">
        <w:t>24,091.00</w:t>
      </w:r>
      <w:r>
        <w:t xml:space="preserve"> Swiss francs</w:t>
      </w:r>
    </w:p>
    <w:p w14:paraId="72834DF9" w14:textId="77777777" w:rsidR="00727C87" w:rsidRDefault="00727C87" w:rsidP="00727C87">
      <w:pPr>
        <w:spacing w:after="200" w:line="276" w:lineRule="auto"/>
      </w:pPr>
      <w:r>
        <w:br w:type="page"/>
      </w:r>
    </w:p>
    <w:p w14:paraId="32532E3D" w14:textId="77777777" w:rsidR="00727C87" w:rsidRPr="007476F6" w:rsidRDefault="00727C87" w:rsidP="00727C87">
      <w:pPr>
        <w:rPr>
          <w:szCs w:val="22"/>
          <w:u w:val="single"/>
        </w:rPr>
      </w:pPr>
      <w:r w:rsidRPr="007476F6">
        <w:rPr>
          <w:szCs w:val="22"/>
          <w:u w:val="single"/>
        </w:rPr>
        <w:lastRenderedPageBreak/>
        <w:t>Patents</w:t>
      </w:r>
    </w:p>
    <w:p w14:paraId="3C21997A" w14:textId="77777777" w:rsidR="00727C87" w:rsidRDefault="00727C87" w:rsidP="00727C87">
      <w:pPr>
        <w:pStyle w:val="ListParagraph"/>
        <w:numPr>
          <w:ilvl w:val="0"/>
          <w:numId w:val="7"/>
        </w:numPr>
        <w:spacing w:before="120"/>
        <w:ind w:left="0" w:firstLine="0"/>
      </w:pPr>
    </w:p>
    <w:p w14:paraId="7009A373" w14:textId="77777777" w:rsidR="00727C87" w:rsidRDefault="00727C87" w:rsidP="00727C87"/>
    <w:p w14:paraId="3CD07394" w14:textId="77777777" w:rsidR="00727C87" w:rsidRDefault="00727C87" w:rsidP="00727C87">
      <w:r w:rsidRPr="0071225D">
        <w:t>Date:</w:t>
      </w:r>
      <w:r w:rsidRPr="0071225D">
        <w:tab/>
      </w:r>
      <w:r w:rsidRPr="0071225D">
        <w:tab/>
      </w:r>
      <w:r w:rsidRPr="0071225D">
        <w:tab/>
      </w:r>
      <w:r w:rsidRPr="0071225D">
        <w:tab/>
        <w:t>04/03/2014 to 13/03/2014</w:t>
      </w:r>
    </w:p>
    <w:p w14:paraId="23EED7E6" w14:textId="77777777" w:rsidR="00727C87" w:rsidRPr="0071225D" w:rsidRDefault="00727C87" w:rsidP="00727C87"/>
    <w:p w14:paraId="1CDD51F2" w14:textId="77777777" w:rsidR="00727C87" w:rsidRDefault="00727C87" w:rsidP="00727C87">
      <w:r w:rsidRPr="0071225D">
        <w:t>Activity:</w:t>
      </w:r>
      <w:r w:rsidRPr="0071225D">
        <w:tab/>
      </w:r>
      <w:r w:rsidRPr="0071225D">
        <w:tab/>
      </w:r>
      <w:r w:rsidRPr="0071225D">
        <w:tab/>
        <w:t>Workshop on Patent Law and Examination</w:t>
      </w:r>
      <w:r>
        <w:t>*</w:t>
      </w:r>
    </w:p>
    <w:p w14:paraId="719D7E03" w14:textId="77777777" w:rsidR="00727C87" w:rsidRPr="0071225D" w:rsidRDefault="00727C87" w:rsidP="00727C87"/>
    <w:p w14:paraId="41F835C5" w14:textId="77777777" w:rsidR="00727C87" w:rsidRDefault="00727C87" w:rsidP="00727C87">
      <w:pPr>
        <w:ind w:left="2880" w:hanging="2880"/>
      </w:pPr>
      <w:r w:rsidRPr="0071225D">
        <w:t>Objective:</w:t>
      </w:r>
      <w:r w:rsidRPr="0071225D">
        <w:tab/>
        <w:t>To enhance the knowledge of patent examiners of the principles of patent law and patent examination procedures, increase their skills in actual examination of patent applications and provide an opportunity for open discussions with fellow examiners who may have different views and approaches to innovation of patents.</w:t>
      </w:r>
    </w:p>
    <w:p w14:paraId="6A33A9FE" w14:textId="77777777" w:rsidR="00727C87" w:rsidRPr="0071225D" w:rsidRDefault="00727C87" w:rsidP="00727C87">
      <w:pPr>
        <w:ind w:left="2880" w:hanging="2880"/>
      </w:pPr>
    </w:p>
    <w:p w14:paraId="5B0D76E6" w14:textId="77777777" w:rsidR="00727C87" w:rsidRDefault="00727C87" w:rsidP="00727C87">
      <w:pPr>
        <w:ind w:left="2880" w:hanging="2880"/>
      </w:pPr>
      <w:r w:rsidRPr="0071225D">
        <w:t>Expected Results:</w:t>
      </w:r>
      <w:r w:rsidRPr="0071225D">
        <w:tab/>
        <w:t>Enhanced access to, and use of, IP information by IP institutions and the public to promote innovation and creativity</w:t>
      </w:r>
    </w:p>
    <w:p w14:paraId="2E973889" w14:textId="77777777" w:rsidR="00727C87" w:rsidRPr="0071225D" w:rsidRDefault="00727C87" w:rsidP="00727C87">
      <w:pPr>
        <w:ind w:left="2880" w:hanging="2880"/>
      </w:pPr>
    </w:p>
    <w:p w14:paraId="7A60B795" w14:textId="77777777" w:rsidR="00727C87" w:rsidRDefault="00727C87" w:rsidP="00727C87">
      <w:r w:rsidRPr="0071225D">
        <w:t>Host Country:</w:t>
      </w:r>
      <w:r w:rsidRPr="0071225D">
        <w:tab/>
      </w:r>
      <w:r w:rsidRPr="0071225D">
        <w:tab/>
      </w:r>
      <w:r>
        <w:tab/>
      </w:r>
      <w:r w:rsidRPr="0071225D">
        <w:t>Republic of Korea</w:t>
      </w:r>
    </w:p>
    <w:p w14:paraId="6B6FCAD5" w14:textId="77777777" w:rsidR="00727C87" w:rsidRPr="0071225D" w:rsidRDefault="00727C87" w:rsidP="00727C87"/>
    <w:p w14:paraId="3AC54963" w14:textId="77777777" w:rsidR="00727C87" w:rsidRDefault="00727C87" w:rsidP="00727C87">
      <w:pPr>
        <w:ind w:left="2880" w:hanging="2880"/>
      </w:pPr>
      <w:r w:rsidRPr="0071225D">
        <w:t>Beneficiary Countries:</w:t>
      </w:r>
      <w:r w:rsidRPr="0071225D">
        <w:tab/>
        <w:t>Bangladesh, Botswana, Cambodia, Chin</w:t>
      </w:r>
      <w:r>
        <w:t>a, Colombia, India, Indonesia, Iran (Islamic Republic of) Lao</w:t>
      </w:r>
      <w:r w:rsidRPr="0071225D">
        <w:t xml:space="preserve"> People's Democratic Republic, Lesotho, Malaysia, Mexico, Mongolia, Nepal, Pakistan, Philippines, Republic of Korea, Saudi Arabia, Sri Lanka, Thailand, Uganda, Viet Nam</w:t>
      </w:r>
    </w:p>
    <w:p w14:paraId="3D9D261E" w14:textId="77777777" w:rsidR="00727C87" w:rsidRPr="0071225D" w:rsidRDefault="00727C87" w:rsidP="00727C87">
      <w:pPr>
        <w:ind w:left="2880" w:hanging="2880"/>
      </w:pPr>
    </w:p>
    <w:p w14:paraId="50CC2DDB" w14:textId="77777777" w:rsidR="00727C87" w:rsidRDefault="00727C87" w:rsidP="00727C87">
      <w:r w:rsidRPr="0071225D">
        <w:t>No. of Participants:</w:t>
      </w:r>
      <w:r w:rsidRPr="0071225D">
        <w:tab/>
      </w:r>
      <w:r>
        <w:tab/>
      </w:r>
      <w:r w:rsidRPr="0071225D">
        <w:t>23</w:t>
      </w:r>
    </w:p>
    <w:p w14:paraId="4408060C" w14:textId="77777777" w:rsidR="00727C87" w:rsidRPr="0071225D" w:rsidRDefault="00727C87" w:rsidP="00727C87"/>
    <w:p w14:paraId="02DCCBE3" w14:textId="77777777" w:rsidR="00727C87" w:rsidRDefault="00727C87" w:rsidP="00727C87">
      <w:r w:rsidRPr="0071225D">
        <w:t>Language:</w:t>
      </w:r>
      <w:r w:rsidRPr="0071225D">
        <w:tab/>
      </w:r>
      <w:r w:rsidRPr="0071225D">
        <w:tab/>
      </w:r>
      <w:r w:rsidRPr="0071225D">
        <w:tab/>
        <w:t>English</w:t>
      </w:r>
    </w:p>
    <w:p w14:paraId="6B86688D" w14:textId="77777777" w:rsidR="00727C87" w:rsidRPr="0071225D" w:rsidRDefault="00727C87" w:rsidP="00727C87"/>
    <w:p w14:paraId="1E65E60F" w14:textId="77777777" w:rsidR="00727C87" w:rsidRDefault="00727C87" w:rsidP="00727C87">
      <w:pPr>
        <w:pBdr>
          <w:bottom w:val="single" w:sz="6" w:space="1" w:color="auto"/>
        </w:pBdr>
      </w:pPr>
      <w:r>
        <w:t>Cost:</w:t>
      </w:r>
      <w:r>
        <w:tab/>
      </w:r>
      <w:r>
        <w:tab/>
      </w:r>
      <w:r>
        <w:tab/>
      </w:r>
      <w:r>
        <w:tab/>
      </w:r>
      <w:r w:rsidRPr="0071225D">
        <w:t>68,945.00</w:t>
      </w:r>
      <w:r>
        <w:t xml:space="preserve"> Swiss francs</w:t>
      </w:r>
    </w:p>
    <w:p w14:paraId="4637892B" w14:textId="77777777" w:rsidR="00727C87" w:rsidRDefault="00727C87" w:rsidP="00727C87">
      <w:pPr>
        <w:spacing w:before="120"/>
      </w:pPr>
    </w:p>
    <w:p w14:paraId="5B96078B" w14:textId="77777777" w:rsidR="00727C87" w:rsidRPr="0071225D" w:rsidRDefault="00727C87" w:rsidP="00727C87">
      <w:pPr>
        <w:pStyle w:val="ListParagraph"/>
        <w:numPr>
          <w:ilvl w:val="0"/>
          <w:numId w:val="7"/>
        </w:numPr>
        <w:spacing w:before="120"/>
        <w:ind w:left="0" w:hanging="11"/>
      </w:pPr>
    </w:p>
    <w:p w14:paraId="25AC3FEE" w14:textId="77777777" w:rsidR="00727C87" w:rsidRDefault="00727C87" w:rsidP="00727C87">
      <w:r w:rsidRPr="0071225D">
        <w:t>Date:</w:t>
      </w:r>
      <w:r w:rsidRPr="0071225D">
        <w:tab/>
      </w:r>
      <w:r w:rsidRPr="0071225D">
        <w:tab/>
      </w:r>
      <w:r w:rsidRPr="0071225D">
        <w:tab/>
      </w:r>
      <w:r w:rsidRPr="0071225D">
        <w:tab/>
        <w:t>12/05/2014 to 16/05/2014</w:t>
      </w:r>
    </w:p>
    <w:p w14:paraId="5C1D5E88" w14:textId="77777777" w:rsidR="00727C87" w:rsidRPr="0071225D" w:rsidRDefault="00727C87" w:rsidP="00727C87"/>
    <w:p w14:paraId="6DC075C6" w14:textId="77777777" w:rsidR="00727C87" w:rsidRDefault="00727C87" w:rsidP="00727C87">
      <w:r w:rsidRPr="0071225D">
        <w:t>Activity:</w:t>
      </w:r>
      <w:r w:rsidRPr="0071225D">
        <w:tab/>
      </w:r>
      <w:r w:rsidRPr="0071225D">
        <w:tab/>
      </w:r>
      <w:r w:rsidRPr="0071225D">
        <w:tab/>
        <w:t>WIPO-OMPIC Training Course on Patent Procedures</w:t>
      </w:r>
    </w:p>
    <w:p w14:paraId="0B731C20" w14:textId="77777777" w:rsidR="00727C87" w:rsidRPr="0071225D" w:rsidRDefault="00727C87" w:rsidP="00727C87"/>
    <w:p w14:paraId="5A0AC061" w14:textId="77777777" w:rsidR="00727C87" w:rsidRDefault="00727C87" w:rsidP="00727C87">
      <w:pPr>
        <w:ind w:left="2880" w:hanging="2880"/>
      </w:pPr>
      <w:r w:rsidRPr="0071225D">
        <w:t>Objective:</w:t>
      </w:r>
      <w:r w:rsidRPr="0071225D">
        <w:tab/>
        <w:t>To enhance knowledge of patent examiners from industrial property offices from the Arab Region mainly on patent procedural matters.</w:t>
      </w:r>
    </w:p>
    <w:p w14:paraId="69833163" w14:textId="77777777" w:rsidR="00727C87" w:rsidRPr="0071225D" w:rsidRDefault="00727C87" w:rsidP="00727C87">
      <w:pPr>
        <w:ind w:left="2880" w:hanging="2880"/>
      </w:pPr>
    </w:p>
    <w:p w14:paraId="690A8F3C" w14:textId="77777777" w:rsidR="00727C87" w:rsidRDefault="00727C87" w:rsidP="00727C87">
      <w:pPr>
        <w:ind w:left="2880" w:hanging="2880"/>
      </w:pPr>
      <w:r w:rsidRPr="0071225D">
        <w:t>Expected Results:</w:t>
      </w:r>
      <w:r w:rsidRPr="0071225D">
        <w:tab/>
        <w:t>Enhanced access to, and use of, IP information by IP institutions and the public to promote innovation and creativity</w:t>
      </w:r>
    </w:p>
    <w:p w14:paraId="5525DCB1" w14:textId="77777777" w:rsidR="00727C87" w:rsidRPr="0071225D" w:rsidRDefault="00727C87" w:rsidP="00727C87">
      <w:pPr>
        <w:ind w:left="2880" w:hanging="2880"/>
      </w:pPr>
    </w:p>
    <w:p w14:paraId="289061B9" w14:textId="77777777" w:rsidR="00727C87" w:rsidRDefault="00727C87" w:rsidP="00727C87">
      <w:r w:rsidRPr="0071225D">
        <w:t>Host Country:</w:t>
      </w:r>
      <w:r w:rsidRPr="0071225D">
        <w:tab/>
      </w:r>
      <w:r w:rsidRPr="0071225D">
        <w:tab/>
      </w:r>
      <w:r>
        <w:tab/>
      </w:r>
      <w:r w:rsidRPr="0071225D">
        <w:t>Morocco</w:t>
      </w:r>
    </w:p>
    <w:p w14:paraId="4601AD81" w14:textId="77777777" w:rsidR="00727C87" w:rsidRPr="0071225D" w:rsidRDefault="00727C87" w:rsidP="00727C87"/>
    <w:p w14:paraId="496A09A6" w14:textId="77777777" w:rsidR="00727C87" w:rsidRDefault="00727C87" w:rsidP="00727C87">
      <w:pPr>
        <w:ind w:left="2880" w:hanging="2880"/>
      </w:pPr>
      <w:r w:rsidRPr="0071225D">
        <w:t>Beneficiary Countries:</w:t>
      </w:r>
      <w:r w:rsidRPr="0071225D">
        <w:tab/>
        <w:t>Algeria, Iraq, Jordan, Lebanon, Morocco, Oman</w:t>
      </w:r>
      <w:r>
        <w:t xml:space="preserve">, Qatar, Sudan, Tunisia, Yemen </w:t>
      </w:r>
    </w:p>
    <w:p w14:paraId="040112B4" w14:textId="77777777" w:rsidR="00727C87" w:rsidRPr="0071225D" w:rsidRDefault="00727C87" w:rsidP="00727C87">
      <w:pPr>
        <w:ind w:left="2880" w:hanging="2880"/>
      </w:pPr>
    </w:p>
    <w:p w14:paraId="38373E5C" w14:textId="77777777" w:rsidR="00727C87" w:rsidRDefault="00727C87" w:rsidP="00727C87">
      <w:r w:rsidRPr="0071225D">
        <w:t>No. of Participants:</w:t>
      </w:r>
      <w:r w:rsidRPr="0071225D">
        <w:tab/>
      </w:r>
      <w:r>
        <w:tab/>
      </w:r>
      <w:r w:rsidRPr="0071225D">
        <w:t>10</w:t>
      </w:r>
    </w:p>
    <w:p w14:paraId="3A602763" w14:textId="77777777" w:rsidR="00727C87" w:rsidRPr="0071225D" w:rsidRDefault="00727C87" w:rsidP="00727C87"/>
    <w:p w14:paraId="15D3E43F" w14:textId="77777777" w:rsidR="00727C87" w:rsidRDefault="00727C87" w:rsidP="00727C87">
      <w:r w:rsidRPr="0071225D">
        <w:t>Language:</w:t>
      </w:r>
      <w:r w:rsidRPr="0071225D">
        <w:tab/>
      </w:r>
      <w:r w:rsidRPr="0071225D">
        <w:tab/>
      </w:r>
      <w:r w:rsidRPr="0071225D">
        <w:tab/>
        <w:t>Arabic, French</w:t>
      </w:r>
    </w:p>
    <w:p w14:paraId="7CE81236" w14:textId="77777777" w:rsidR="00727C87" w:rsidRPr="0071225D" w:rsidRDefault="00727C87" w:rsidP="00727C87"/>
    <w:p w14:paraId="6E0F8CD6" w14:textId="77777777" w:rsidR="00727C87" w:rsidRDefault="00727C87" w:rsidP="00727C87">
      <w:pPr>
        <w:pBdr>
          <w:bottom w:val="single" w:sz="6" w:space="1" w:color="auto"/>
        </w:pBdr>
      </w:pPr>
      <w:r>
        <w:t>Cost:</w:t>
      </w:r>
      <w:r>
        <w:tab/>
      </w:r>
      <w:r>
        <w:tab/>
      </w:r>
      <w:r>
        <w:tab/>
      </w:r>
      <w:r>
        <w:tab/>
      </w:r>
      <w:r w:rsidRPr="0071225D">
        <w:t>28,908.00</w:t>
      </w:r>
      <w:r>
        <w:t xml:space="preserve"> Swiss francs</w:t>
      </w:r>
    </w:p>
    <w:p w14:paraId="659AEB3F" w14:textId="77777777" w:rsidR="00727C87" w:rsidRDefault="00727C87" w:rsidP="00727C87">
      <w:pPr>
        <w:spacing w:before="120"/>
      </w:pPr>
    </w:p>
    <w:p w14:paraId="033FB352" w14:textId="77777777" w:rsidR="00727C87" w:rsidRDefault="00727C87" w:rsidP="00727C87">
      <w:pPr>
        <w:spacing w:before="120"/>
      </w:pPr>
    </w:p>
    <w:p w14:paraId="3DCF05B0" w14:textId="77777777" w:rsidR="00727C87" w:rsidRDefault="00727C87" w:rsidP="00727C87">
      <w:pPr>
        <w:spacing w:before="120"/>
      </w:pPr>
    </w:p>
    <w:p w14:paraId="4A1A13EB" w14:textId="77777777" w:rsidR="00727C87" w:rsidRDefault="00727C87" w:rsidP="00727C87">
      <w:pPr>
        <w:spacing w:before="120"/>
      </w:pPr>
    </w:p>
    <w:p w14:paraId="657B0D30" w14:textId="77777777" w:rsidR="00727C87" w:rsidRPr="0025426B" w:rsidRDefault="00727C87" w:rsidP="00727C87">
      <w:pPr>
        <w:pStyle w:val="ListParagraph"/>
        <w:numPr>
          <w:ilvl w:val="0"/>
          <w:numId w:val="7"/>
        </w:numPr>
        <w:spacing w:before="120"/>
        <w:ind w:left="0" w:hanging="11"/>
      </w:pPr>
    </w:p>
    <w:p w14:paraId="3CB5DD14" w14:textId="77777777" w:rsidR="00727C87" w:rsidRPr="00D04EDA" w:rsidRDefault="00727C87" w:rsidP="00727C87">
      <w:pPr>
        <w:rPr>
          <w:lang w:val="es-ES_tradnl"/>
        </w:rPr>
      </w:pPr>
    </w:p>
    <w:p w14:paraId="27EF1EA9" w14:textId="77777777" w:rsidR="00727C87" w:rsidRPr="00D04EDA" w:rsidRDefault="00727C87" w:rsidP="00727C87">
      <w:pPr>
        <w:rPr>
          <w:lang w:val="es-ES_tradnl"/>
        </w:rPr>
      </w:pPr>
      <w:r w:rsidRPr="00D04EDA">
        <w:rPr>
          <w:lang w:val="es-ES_tradnl"/>
        </w:rPr>
        <w:t>Date:</w:t>
      </w:r>
      <w:r w:rsidRPr="00D04EDA">
        <w:rPr>
          <w:lang w:val="es-ES_tradnl"/>
        </w:rPr>
        <w:tab/>
      </w:r>
      <w:r w:rsidRPr="00D04EDA">
        <w:rPr>
          <w:lang w:val="es-ES_tradnl"/>
        </w:rPr>
        <w:tab/>
      </w:r>
      <w:r w:rsidRPr="00D04EDA">
        <w:rPr>
          <w:lang w:val="es-ES_tradnl"/>
        </w:rPr>
        <w:tab/>
      </w:r>
      <w:r w:rsidRPr="00D04EDA">
        <w:rPr>
          <w:lang w:val="es-ES_tradnl"/>
        </w:rPr>
        <w:tab/>
        <w:t>30/09/2014 to 01/10/2014</w:t>
      </w:r>
    </w:p>
    <w:p w14:paraId="1B77FD6F" w14:textId="77777777" w:rsidR="00727C87" w:rsidRPr="00D04EDA" w:rsidRDefault="00727C87" w:rsidP="00727C87">
      <w:pPr>
        <w:rPr>
          <w:lang w:val="es-ES_tradnl"/>
        </w:rPr>
      </w:pPr>
    </w:p>
    <w:p w14:paraId="65423C1A" w14:textId="77777777" w:rsidR="00727C87" w:rsidRPr="00D04EDA" w:rsidRDefault="00727C87" w:rsidP="00727C87">
      <w:pPr>
        <w:ind w:left="2880" w:hanging="2880"/>
        <w:rPr>
          <w:lang w:val="es-ES_tradnl"/>
        </w:rPr>
      </w:pPr>
      <w:proofErr w:type="spellStart"/>
      <w:r w:rsidRPr="00D04EDA">
        <w:rPr>
          <w:lang w:val="es-ES_tradnl"/>
        </w:rPr>
        <w:t>Activity</w:t>
      </w:r>
      <w:proofErr w:type="spellEnd"/>
      <w:r w:rsidRPr="00D04EDA">
        <w:rPr>
          <w:lang w:val="es-ES_tradnl"/>
        </w:rPr>
        <w:t>:</w:t>
      </w:r>
      <w:r w:rsidRPr="00D04EDA">
        <w:rPr>
          <w:lang w:val="es-ES_tradnl"/>
        </w:rPr>
        <w:tab/>
        <w:t>Reunión Centroamericana de Expertos para la creación de una Red Subregional de CATI</w:t>
      </w:r>
    </w:p>
    <w:p w14:paraId="390894CD" w14:textId="77777777" w:rsidR="00727C87" w:rsidRPr="00D04EDA" w:rsidRDefault="00727C87" w:rsidP="00727C87">
      <w:pPr>
        <w:ind w:left="2880" w:hanging="2880"/>
        <w:rPr>
          <w:lang w:val="es-ES_tradnl"/>
        </w:rPr>
      </w:pPr>
    </w:p>
    <w:p w14:paraId="194150C5" w14:textId="77777777" w:rsidR="00727C87" w:rsidRDefault="00727C87" w:rsidP="00727C87">
      <w:pPr>
        <w:ind w:left="2880" w:hanging="2880"/>
      </w:pPr>
      <w:r w:rsidRPr="0071225D">
        <w:t>Objective:</w:t>
      </w:r>
      <w:r w:rsidRPr="0071225D">
        <w:tab/>
        <w:t>To discuss and agree a draft proposal for the establishment of a Sub Regional TISC network taking into account the evaluation of the national TISC network functioning up to date</w:t>
      </w:r>
    </w:p>
    <w:p w14:paraId="79C4564D" w14:textId="77777777" w:rsidR="00727C87" w:rsidRPr="0071225D" w:rsidRDefault="00727C87" w:rsidP="00727C87">
      <w:pPr>
        <w:ind w:left="2880" w:hanging="2880"/>
      </w:pPr>
    </w:p>
    <w:p w14:paraId="7C2FC5C6" w14:textId="77777777" w:rsidR="00727C87" w:rsidRDefault="00727C87" w:rsidP="00727C87">
      <w:pPr>
        <w:ind w:left="2880" w:hanging="2880"/>
      </w:pPr>
      <w:r w:rsidRPr="0071225D">
        <w:t>Expected Results:</w:t>
      </w:r>
      <w:r w:rsidRPr="0071225D">
        <w:tab/>
        <w:t>To discuss and agree a draft proposal for the establishment of a Sub Regional TISC network taking into account the evaluation of the national TISC network functioning up to date</w:t>
      </w:r>
    </w:p>
    <w:p w14:paraId="4FC33C3B" w14:textId="77777777" w:rsidR="00727C87" w:rsidRPr="0071225D" w:rsidRDefault="00727C87" w:rsidP="00727C87">
      <w:pPr>
        <w:ind w:left="2880" w:hanging="2880"/>
      </w:pPr>
    </w:p>
    <w:p w14:paraId="0FEA94A7" w14:textId="77777777" w:rsidR="00727C87" w:rsidRPr="00D04EDA" w:rsidRDefault="00727C87" w:rsidP="00727C87">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t>Honduras</w:t>
      </w:r>
    </w:p>
    <w:p w14:paraId="35558FC1" w14:textId="77777777" w:rsidR="00727C87" w:rsidRPr="00D04EDA" w:rsidRDefault="00727C87" w:rsidP="00727C87">
      <w:pPr>
        <w:rPr>
          <w:lang w:val="es-ES_tradnl"/>
        </w:rPr>
      </w:pPr>
    </w:p>
    <w:p w14:paraId="2E78A4B9" w14:textId="77777777" w:rsidR="00727C87" w:rsidRPr="00D04EDA" w:rsidRDefault="00727C87" w:rsidP="00727C87">
      <w:pPr>
        <w:ind w:left="2880" w:hanging="2880"/>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t xml:space="preserve">Costa Rica, </w:t>
      </w:r>
      <w:proofErr w:type="spellStart"/>
      <w:r w:rsidRPr="00D04EDA">
        <w:rPr>
          <w:lang w:val="es-ES_tradnl"/>
        </w:rPr>
        <w:t>Dominican</w:t>
      </w:r>
      <w:proofErr w:type="spellEnd"/>
      <w:r w:rsidRPr="00D04EDA">
        <w:rPr>
          <w:lang w:val="es-ES_tradnl"/>
        </w:rPr>
        <w:t xml:space="preserve"> </w:t>
      </w:r>
      <w:proofErr w:type="spellStart"/>
      <w:r w:rsidRPr="00D04EDA">
        <w:rPr>
          <w:lang w:val="es-ES_tradnl"/>
        </w:rPr>
        <w:t>Republic</w:t>
      </w:r>
      <w:proofErr w:type="spellEnd"/>
      <w:r w:rsidRPr="00D04EDA">
        <w:rPr>
          <w:lang w:val="es-ES_tradnl"/>
        </w:rPr>
        <w:t xml:space="preserve">, El Salvador, Guatemala, Honduras, Nicaragua, </w:t>
      </w:r>
      <w:proofErr w:type="spellStart"/>
      <w:r w:rsidRPr="00D04EDA">
        <w:rPr>
          <w:lang w:val="es-ES_tradnl"/>
        </w:rPr>
        <w:t>Panama</w:t>
      </w:r>
      <w:proofErr w:type="spellEnd"/>
    </w:p>
    <w:p w14:paraId="65541D3A" w14:textId="77777777" w:rsidR="00727C87" w:rsidRPr="00D04EDA" w:rsidRDefault="00727C87" w:rsidP="00727C87">
      <w:pPr>
        <w:ind w:left="2880" w:hanging="2880"/>
        <w:rPr>
          <w:lang w:val="es-ES_tradnl"/>
        </w:rPr>
      </w:pPr>
    </w:p>
    <w:p w14:paraId="66F239F9" w14:textId="77777777" w:rsidR="00727C87" w:rsidRDefault="00727C87" w:rsidP="00727C87">
      <w:r w:rsidRPr="0071225D">
        <w:t>No. of Participants:</w:t>
      </w:r>
      <w:r w:rsidRPr="0071225D">
        <w:tab/>
      </w:r>
      <w:r>
        <w:tab/>
      </w:r>
      <w:r w:rsidRPr="0071225D">
        <w:t>14</w:t>
      </w:r>
    </w:p>
    <w:p w14:paraId="75A6E19E" w14:textId="77777777" w:rsidR="00727C87" w:rsidRPr="0071225D" w:rsidRDefault="00727C87" w:rsidP="00727C87"/>
    <w:p w14:paraId="1E2A5446" w14:textId="77777777" w:rsidR="00727C87" w:rsidRDefault="00727C87" w:rsidP="00727C87">
      <w:r w:rsidRPr="0071225D">
        <w:t>Language:</w:t>
      </w:r>
      <w:r w:rsidRPr="0071225D">
        <w:tab/>
      </w:r>
      <w:r w:rsidRPr="0071225D">
        <w:tab/>
      </w:r>
      <w:r w:rsidRPr="0071225D">
        <w:tab/>
        <w:t>Spanish</w:t>
      </w:r>
    </w:p>
    <w:p w14:paraId="58EFCE3B" w14:textId="77777777" w:rsidR="00727C87" w:rsidRPr="0071225D" w:rsidRDefault="00727C87" w:rsidP="00727C87"/>
    <w:p w14:paraId="02C78E3F" w14:textId="77777777" w:rsidR="00727C87" w:rsidRDefault="00727C87" w:rsidP="00727C87">
      <w:pPr>
        <w:pBdr>
          <w:bottom w:val="single" w:sz="6" w:space="1" w:color="auto"/>
        </w:pBdr>
      </w:pPr>
      <w:r>
        <w:t>Cost:</w:t>
      </w:r>
      <w:r>
        <w:tab/>
      </w:r>
      <w:r>
        <w:tab/>
      </w:r>
      <w:r>
        <w:tab/>
      </w:r>
      <w:r>
        <w:tab/>
      </w:r>
      <w:r w:rsidRPr="0071225D">
        <w:t>27,830.00</w:t>
      </w:r>
      <w:r>
        <w:t xml:space="preserve"> Swiss francs</w:t>
      </w:r>
    </w:p>
    <w:p w14:paraId="3CA8AE13" w14:textId="77777777" w:rsidR="00727C87" w:rsidRDefault="00727C87" w:rsidP="00727C87">
      <w:pPr>
        <w:spacing w:before="120"/>
      </w:pPr>
    </w:p>
    <w:p w14:paraId="2E2AE8AC" w14:textId="77777777" w:rsidR="00727C87" w:rsidRPr="0071225D" w:rsidRDefault="00727C87" w:rsidP="00727C87">
      <w:pPr>
        <w:pStyle w:val="ListParagraph"/>
        <w:numPr>
          <w:ilvl w:val="0"/>
          <w:numId w:val="7"/>
        </w:numPr>
        <w:ind w:left="0" w:hanging="11"/>
      </w:pPr>
    </w:p>
    <w:p w14:paraId="3F2CC9D4" w14:textId="77777777" w:rsidR="00727C87" w:rsidRDefault="00727C87" w:rsidP="00727C87"/>
    <w:p w14:paraId="34479E76" w14:textId="77777777" w:rsidR="00727C87" w:rsidRDefault="00727C87" w:rsidP="00727C87">
      <w:r w:rsidRPr="0071225D">
        <w:t>Date:</w:t>
      </w:r>
      <w:r w:rsidRPr="0071225D">
        <w:tab/>
      </w:r>
      <w:r w:rsidRPr="0071225D">
        <w:tab/>
      </w:r>
      <w:r w:rsidRPr="0071225D">
        <w:tab/>
      </w:r>
      <w:r w:rsidRPr="0071225D">
        <w:tab/>
        <w:t>22/10/2014 to 24/10/2014</w:t>
      </w:r>
    </w:p>
    <w:p w14:paraId="3A96E38B" w14:textId="77777777" w:rsidR="00727C87" w:rsidRPr="0071225D" w:rsidRDefault="00727C87" w:rsidP="00727C87"/>
    <w:p w14:paraId="49A41AB2" w14:textId="77777777" w:rsidR="00727C87" w:rsidRDefault="00727C87" w:rsidP="00727C87">
      <w:r w:rsidRPr="0071225D">
        <w:t>Activity:</w:t>
      </w:r>
      <w:r w:rsidRPr="0071225D">
        <w:tab/>
      </w:r>
      <w:r w:rsidRPr="0071225D">
        <w:tab/>
      </w:r>
      <w:r w:rsidRPr="0071225D">
        <w:tab/>
        <w:t>PCT Regional Seminar and ISA/IPEA -related activities</w:t>
      </w:r>
    </w:p>
    <w:p w14:paraId="37A0F847" w14:textId="77777777" w:rsidR="00727C87" w:rsidRPr="0071225D" w:rsidRDefault="00727C87" w:rsidP="00727C87"/>
    <w:p w14:paraId="35619EED" w14:textId="77777777" w:rsidR="00727C87" w:rsidRDefault="00727C87" w:rsidP="00727C87">
      <w:pPr>
        <w:ind w:left="2880" w:hanging="2880"/>
      </w:pPr>
      <w:r w:rsidRPr="0071225D">
        <w:t>Objective:</w:t>
      </w:r>
      <w:r w:rsidRPr="0071225D">
        <w:tab/>
        <w:t>To understand the experiences of universities and research institutions in the PCT system.  Also understand the experiences of national offices in designing policies to promote the use of the PCT in universities and research institutions.</w:t>
      </w:r>
    </w:p>
    <w:p w14:paraId="7D1AA97C" w14:textId="77777777" w:rsidR="00727C87" w:rsidRPr="0071225D" w:rsidRDefault="00727C87" w:rsidP="00727C87">
      <w:pPr>
        <w:ind w:left="2880" w:hanging="2880"/>
      </w:pPr>
    </w:p>
    <w:p w14:paraId="02E4ED84" w14:textId="77777777" w:rsidR="00727C87" w:rsidRDefault="00727C87" w:rsidP="00727C87">
      <w:pPr>
        <w:ind w:left="2880" w:hanging="2880"/>
      </w:pPr>
      <w:r w:rsidRPr="0071225D">
        <w:t>Expected Results:</w:t>
      </w:r>
      <w:r w:rsidRPr="0071225D">
        <w:tab/>
        <w:t>Enhanced access to, and use of, IP information by IP institutions and the public to promote innovation and creativity</w:t>
      </w:r>
    </w:p>
    <w:p w14:paraId="237890FC" w14:textId="77777777" w:rsidR="00727C87" w:rsidRPr="0071225D" w:rsidRDefault="00727C87" w:rsidP="00727C87">
      <w:pPr>
        <w:ind w:left="2880" w:hanging="2880"/>
      </w:pPr>
    </w:p>
    <w:p w14:paraId="635ED795" w14:textId="77777777" w:rsidR="00727C87" w:rsidRPr="00D04EDA" w:rsidRDefault="00727C87" w:rsidP="00727C87">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t>Chile</w:t>
      </w:r>
    </w:p>
    <w:p w14:paraId="48815D46" w14:textId="77777777" w:rsidR="00727C87" w:rsidRPr="00D04EDA" w:rsidRDefault="00727C87" w:rsidP="00727C87">
      <w:pPr>
        <w:rPr>
          <w:lang w:val="es-ES_tradnl"/>
        </w:rPr>
      </w:pPr>
    </w:p>
    <w:p w14:paraId="25E420B8" w14:textId="77777777" w:rsidR="00727C87" w:rsidRPr="00D04EDA" w:rsidRDefault="00727C87" w:rsidP="00727C87">
      <w:pPr>
        <w:ind w:left="2880" w:hanging="2880"/>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r>
      <w:proofErr w:type="spellStart"/>
      <w:r w:rsidRPr="00D04EDA">
        <w:rPr>
          <w:lang w:val="es-ES_tradnl"/>
        </w:rPr>
        <w:t>Brazil</w:t>
      </w:r>
      <w:proofErr w:type="spellEnd"/>
      <w:r w:rsidRPr="00D04EDA">
        <w:rPr>
          <w:lang w:val="es-ES_tradnl"/>
        </w:rPr>
        <w:t xml:space="preserve">, Chile, Colombia, Costa Rica, Cuba, Dominica </w:t>
      </w:r>
      <w:proofErr w:type="spellStart"/>
      <w:r w:rsidRPr="00D04EDA">
        <w:rPr>
          <w:lang w:val="es-ES_tradnl"/>
        </w:rPr>
        <w:t>Republic</w:t>
      </w:r>
      <w:proofErr w:type="spellEnd"/>
      <w:r w:rsidRPr="00D04EDA">
        <w:rPr>
          <w:lang w:val="es-ES_tradnl"/>
        </w:rPr>
        <w:t xml:space="preserve">,    El Salvador, Guatemala, Honduras, </w:t>
      </w:r>
      <w:proofErr w:type="spellStart"/>
      <w:r w:rsidRPr="00D04EDA">
        <w:rPr>
          <w:lang w:val="es-ES_tradnl"/>
        </w:rPr>
        <w:t>Mexico</w:t>
      </w:r>
      <w:proofErr w:type="spellEnd"/>
      <w:r w:rsidRPr="00D04EDA">
        <w:rPr>
          <w:lang w:val="es-ES_tradnl"/>
        </w:rPr>
        <w:t xml:space="preserve">, Nicaragua, </w:t>
      </w:r>
      <w:proofErr w:type="spellStart"/>
      <w:r w:rsidRPr="00D04EDA">
        <w:rPr>
          <w:lang w:val="es-ES_tradnl"/>
        </w:rPr>
        <w:t>Panama</w:t>
      </w:r>
      <w:proofErr w:type="spellEnd"/>
      <w:r w:rsidRPr="00D04EDA">
        <w:rPr>
          <w:lang w:val="es-ES_tradnl"/>
        </w:rPr>
        <w:t xml:space="preserve">, </w:t>
      </w:r>
      <w:proofErr w:type="spellStart"/>
      <w:r w:rsidRPr="00D04EDA">
        <w:rPr>
          <w:lang w:val="es-ES_tradnl"/>
        </w:rPr>
        <w:t>Peru</w:t>
      </w:r>
      <w:proofErr w:type="spellEnd"/>
      <w:r w:rsidRPr="00D04EDA">
        <w:rPr>
          <w:lang w:val="es-ES_tradnl"/>
        </w:rPr>
        <w:t xml:space="preserve">, </w:t>
      </w:r>
    </w:p>
    <w:p w14:paraId="3BC807F6" w14:textId="77777777" w:rsidR="00727C87" w:rsidRPr="00D04EDA" w:rsidRDefault="00727C87" w:rsidP="00727C87">
      <w:pPr>
        <w:ind w:left="2880" w:hanging="2880"/>
        <w:rPr>
          <w:lang w:val="es-ES_tradnl"/>
        </w:rPr>
      </w:pPr>
    </w:p>
    <w:p w14:paraId="03E64F66" w14:textId="77777777" w:rsidR="00727C87" w:rsidRDefault="00727C87" w:rsidP="00727C87">
      <w:r w:rsidRPr="0071225D">
        <w:t>No. of Participants:</w:t>
      </w:r>
      <w:r w:rsidRPr="0071225D">
        <w:tab/>
      </w:r>
      <w:r>
        <w:tab/>
      </w:r>
      <w:r w:rsidRPr="0071225D">
        <w:t>37</w:t>
      </w:r>
    </w:p>
    <w:p w14:paraId="3580A62A" w14:textId="77777777" w:rsidR="00727C87" w:rsidRPr="0071225D" w:rsidRDefault="00727C87" w:rsidP="00727C87"/>
    <w:p w14:paraId="2373763F" w14:textId="77777777" w:rsidR="00727C87" w:rsidRDefault="00727C87" w:rsidP="00727C87">
      <w:r w:rsidRPr="0071225D">
        <w:t>Language:</w:t>
      </w:r>
      <w:r w:rsidRPr="0071225D">
        <w:tab/>
      </w:r>
      <w:r w:rsidRPr="0071225D">
        <w:tab/>
      </w:r>
      <w:r w:rsidRPr="0071225D">
        <w:tab/>
        <w:t>Spanish</w:t>
      </w:r>
    </w:p>
    <w:p w14:paraId="1F8C1253" w14:textId="77777777" w:rsidR="00727C87" w:rsidRPr="0071225D" w:rsidRDefault="00727C87" w:rsidP="00727C87"/>
    <w:p w14:paraId="5BA7BFE9" w14:textId="77777777" w:rsidR="00727C87" w:rsidRDefault="00727C87" w:rsidP="00727C87">
      <w:pPr>
        <w:pBdr>
          <w:bottom w:val="single" w:sz="6" w:space="1" w:color="auto"/>
        </w:pBdr>
      </w:pPr>
      <w:r>
        <w:t>Cost:</w:t>
      </w:r>
      <w:r>
        <w:tab/>
      </w:r>
      <w:r>
        <w:tab/>
      </w:r>
      <w:r>
        <w:tab/>
      </w:r>
      <w:r>
        <w:tab/>
      </w:r>
      <w:r w:rsidRPr="0071225D">
        <w:t>19,028.00</w:t>
      </w:r>
      <w:r>
        <w:t xml:space="preserve"> Swiss francs</w:t>
      </w:r>
    </w:p>
    <w:p w14:paraId="4D7A2B9B" w14:textId="77777777" w:rsidR="00727C87" w:rsidRDefault="00727C87" w:rsidP="00727C87">
      <w:pPr>
        <w:spacing w:before="120"/>
      </w:pPr>
    </w:p>
    <w:p w14:paraId="62E7AA9B" w14:textId="77777777" w:rsidR="00727C87" w:rsidRDefault="00727C87" w:rsidP="00727C87">
      <w:pPr>
        <w:spacing w:before="120"/>
      </w:pPr>
    </w:p>
    <w:p w14:paraId="6C88D938" w14:textId="77777777" w:rsidR="00727C87" w:rsidRDefault="00727C87" w:rsidP="00727C87">
      <w:pPr>
        <w:spacing w:before="120"/>
      </w:pPr>
    </w:p>
    <w:p w14:paraId="59021C2C" w14:textId="77777777" w:rsidR="00727C87" w:rsidRDefault="00727C87" w:rsidP="00727C87">
      <w:pPr>
        <w:spacing w:before="120"/>
      </w:pPr>
    </w:p>
    <w:p w14:paraId="40FFB44D" w14:textId="77777777" w:rsidR="00727C87" w:rsidRPr="0071225D" w:rsidRDefault="00727C87" w:rsidP="00727C87">
      <w:pPr>
        <w:pStyle w:val="ListParagraph"/>
        <w:numPr>
          <w:ilvl w:val="0"/>
          <w:numId w:val="7"/>
        </w:numPr>
        <w:ind w:left="0" w:hanging="11"/>
      </w:pPr>
    </w:p>
    <w:p w14:paraId="2CB4D287" w14:textId="77777777" w:rsidR="00727C87" w:rsidRDefault="00727C87" w:rsidP="00727C87"/>
    <w:p w14:paraId="2FFD55BE" w14:textId="77777777" w:rsidR="00727C87" w:rsidRDefault="00727C87" w:rsidP="00727C87">
      <w:r w:rsidRPr="0071225D">
        <w:t>Date:</w:t>
      </w:r>
      <w:r w:rsidRPr="0071225D">
        <w:tab/>
      </w:r>
      <w:r w:rsidRPr="0071225D">
        <w:tab/>
      </w:r>
      <w:r w:rsidRPr="0071225D">
        <w:tab/>
      </w:r>
      <w:r w:rsidRPr="0071225D">
        <w:tab/>
        <w:t>21/01/2015 to 23/01/2015</w:t>
      </w:r>
    </w:p>
    <w:p w14:paraId="24CF258E" w14:textId="77777777" w:rsidR="00727C87" w:rsidRPr="0071225D" w:rsidRDefault="00727C87" w:rsidP="00727C87"/>
    <w:p w14:paraId="39E06FA9" w14:textId="77777777" w:rsidR="00727C87" w:rsidRDefault="00727C87" w:rsidP="00727C87">
      <w:pPr>
        <w:ind w:left="2880" w:hanging="2880"/>
      </w:pPr>
      <w:r w:rsidRPr="0071225D">
        <w:t>Activity:</w:t>
      </w:r>
      <w:r w:rsidRPr="0071225D">
        <w:tab/>
        <w:t>WIPO-OAPI Sub-Regional Seminar on the Protection and Valuation of Research Findings for Teachers and Researchers from Central Africa</w:t>
      </w:r>
    </w:p>
    <w:p w14:paraId="72286D46" w14:textId="77777777" w:rsidR="00727C87" w:rsidRPr="0071225D" w:rsidRDefault="00727C87" w:rsidP="00727C87">
      <w:pPr>
        <w:ind w:left="2880" w:hanging="2880"/>
      </w:pPr>
    </w:p>
    <w:p w14:paraId="13F51031" w14:textId="77777777" w:rsidR="00727C87" w:rsidRDefault="00727C87" w:rsidP="00727C87">
      <w:pPr>
        <w:ind w:left="2880" w:hanging="2880"/>
      </w:pPr>
      <w:r w:rsidRPr="0071225D">
        <w:t>Objective:</w:t>
      </w:r>
      <w:r w:rsidRPr="0071225D">
        <w:tab/>
        <w:t>To enhance knowledge and skills of teachers and researchers from universities and research and development institutions to properly value and protect the findings of their research through the IP system.</w:t>
      </w:r>
    </w:p>
    <w:p w14:paraId="3B7AE1B9" w14:textId="77777777" w:rsidR="00727C87" w:rsidRPr="0071225D" w:rsidRDefault="00727C87" w:rsidP="00727C87">
      <w:pPr>
        <w:ind w:left="2880" w:hanging="2880"/>
      </w:pPr>
    </w:p>
    <w:p w14:paraId="74323957" w14:textId="77777777" w:rsidR="00727C87" w:rsidRDefault="00727C87" w:rsidP="00727C87">
      <w:pPr>
        <w:ind w:left="2880" w:hanging="2880"/>
      </w:pPr>
      <w:r w:rsidRPr="0071225D">
        <w:t>Expected Results:</w:t>
      </w:r>
      <w:r w:rsidRPr="0071225D">
        <w:tab/>
        <w:t>Enhanced human resource capacities able to deal with the broad range of requirements for the effective use of IP for development in developing countries, LDC and countries with economies in transition</w:t>
      </w:r>
    </w:p>
    <w:p w14:paraId="45CEB538" w14:textId="77777777" w:rsidR="00727C87" w:rsidRPr="0071225D" w:rsidRDefault="00727C87" w:rsidP="00727C87">
      <w:pPr>
        <w:ind w:left="2880" w:hanging="2880"/>
      </w:pPr>
    </w:p>
    <w:p w14:paraId="260AED80" w14:textId="77777777" w:rsidR="00727C87" w:rsidRDefault="00727C87" w:rsidP="00727C87">
      <w:r w:rsidRPr="0071225D">
        <w:t>Host Country:</w:t>
      </w:r>
      <w:r w:rsidRPr="0071225D">
        <w:tab/>
      </w:r>
      <w:r w:rsidRPr="0071225D">
        <w:tab/>
      </w:r>
      <w:r>
        <w:tab/>
      </w:r>
      <w:r w:rsidRPr="0071225D">
        <w:t>Cameroon</w:t>
      </w:r>
    </w:p>
    <w:p w14:paraId="0C461E45" w14:textId="77777777" w:rsidR="00727C87" w:rsidRPr="0071225D" w:rsidRDefault="00727C87" w:rsidP="00727C87"/>
    <w:p w14:paraId="7903FD94" w14:textId="77777777" w:rsidR="00727C87" w:rsidRDefault="00727C87" w:rsidP="00727C87">
      <w:pPr>
        <w:ind w:left="2880" w:hanging="2880"/>
      </w:pPr>
      <w:r w:rsidRPr="0071225D">
        <w:t>Beneficiary Countries:</w:t>
      </w:r>
      <w:r w:rsidRPr="0071225D">
        <w:tab/>
        <w:t>Burundi, Cameroon, Central African Republic, Chad, Comoros, Congo, Democratic Republic of the Congo, Equatorial Guinea, Gabon, Rwanda</w:t>
      </w:r>
    </w:p>
    <w:p w14:paraId="2923FFAB" w14:textId="77777777" w:rsidR="00727C87" w:rsidRPr="0071225D" w:rsidRDefault="00727C87" w:rsidP="00727C87">
      <w:pPr>
        <w:ind w:left="2880" w:hanging="2880"/>
      </w:pPr>
    </w:p>
    <w:p w14:paraId="651401FC" w14:textId="77777777" w:rsidR="00727C87" w:rsidRDefault="00727C87" w:rsidP="00727C87">
      <w:r w:rsidRPr="0071225D">
        <w:t>No. of Participants:</w:t>
      </w:r>
      <w:r w:rsidRPr="0071225D">
        <w:tab/>
      </w:r>
      <w:r>
        <w:tab/>
      </w:r>
      <w:r w:rsidRPr="0071225D">
        <w:t>10</w:t>
      </w:r>
    </w:p>
    <w:p w14:paraId="4B9D0999" w14:textId="77777777" w:rsidR="00727C87" w:rsidRPr="0071225D" w:rsidRDefault="00727C87" w:rsidP="00727C87"/>
    <w:p w14:paraId="6285FF62" w14:textId="77777777" w:rsidR="00727C87" w:rsidRDefault="00727C87" w:rsidP="00727C87">
      <w:r w:rsidRPr="0071225D">
        <w:t>Language:</w:t>
      </w:r>
      <w:r w:rsidRPr="0071225D">
        <w:tab/>
      </w:r>
      <w:r w:rsidRPr="0071225D">
        <w:tab/>
      </w:r>
      <w:r w:rsidRPr="0071225D">
        <w:tab/>
        <w:t>French</w:t>
      </w:r>
    </w:p>
    <w:p w14:paraId="49A33369" w14:textId="77777777" w:rsidR="00727C87" w:rsidRPr="0071225D" w:rsidRDefault="00727C87" w:rsidP="00727C87"/>
    <w:p w14:paraId="14F810B3" w14:textId="77777777" w:rsidR="00727C87" w:rsidRDefault="00727C87" w:rsidP="00727C87">
      <w:pPr>
        <w:pBdr>
          <w:bottom w:val="single" w:sz="6" w:space="1" w:color="auto"/>
        </w:pBdr>
      </w:pPr>
      <w:r>
        <w:t>Cost:</w:t>
      </w:r>
      <w:r>
        <w:tab/>
      </w:r>
      <w:r>
        <w:tab/>
      </w:r>
      <w:r>
        <w:tab/>
      </w:r>
      <w:r>
        <w:tab/>
      </w:r>
      <w:r w:rsidRPr="0071225D">
        <w:t>33,946.00</w:t>
      </w:r>
      <w:r>
        <w:t xml:space="preserve"> Swiss francs</w:t>
      </w:r>
    </w:p>
    <w:p w14:paraId="0BA5566F" w14:textId="77777777" w:rsidR="00727C87" w:rsidRPr="0071225D" w:rsidRDefault="00727C87" w:rsidP="00727C87">
      <w:pPr>
        <w:pStyle w:val="ListParagraph"/>
        <w:numPr>
          <w:ilvl w:val="0"/>
          <w:numId w:val="7"/>
        </w:numPr>
        <w:spacing w:before="120"/>
        <w:ind w:left="0" w:hanging="11"/>
      </w:pPr>
    </w:p>
    <w:p w14:paraId="60F184AA" w14:textId="77777777" w:rsidR="00727C87" w:rsidRDefault="00727C87" w:rsidP="00727C87"/>
    <w:p w14:paraId="2C7B4B45" w14:textId="77777777" w:rsidR="00727C87" w:rsidRDefault="00727C87" w:rsidP="00727C87">
      <w:r w:rsidRPr="0071225D">
        <w:t>Date:</w:t>
      </w:r>
      <w:r w:rsidRPr="0071225D">
        <w:tab/>
      </w:r>
      <w:r w:rsidRPr="0071225D">
        <w:tab/>
      </w:r>
      <w:r w:rsidRPr="0071225D">
        <w:tab/>
      </w:r>
      <w:r w:rsidRPr="0071225D">
        <w:tab/>
        <w:t>03/03/2015 to 27/03/2015</w:t>
      </w:r>
    </w:p>
    <w:p w14:paraId="110363EC" w14:textId="77777777" w:rsidR="00727C87" w:rsidRPr="0071225D" w:rsidRDefault="00727C87" w:rsidP="00727C87"/>
    <w:p w14:paraId="4A1CFDA5" w14:textId="77777777" w:rsidR="00727C87" w:rsidRDefault="00727C87" w:rsidP="00727C87">
      <w:pPr>
        <w:ind w:left="2880" w:hanging="2880"/>
      </w:pPr>
      <w:r w:rsidRPr="0071225D">
        <w:t>Activity:</w:t>
      </w:r>
      <w:r w:rsidRPr="0071225D">
        <w:tab/>
        <w:t>Workshop on Patent Law and Examination &amp; On</w:t>
      </w:r>
      <w:r>
        <w:t xml:space="preserve"> the Job Training Pilot Program*</w:t>
      </w:r>
    </w:p>
    <w:p w14:paraId="553B8386" w14:textId="77777777" w:rsidR="00727C87" w:rsidRPr="0071225D" w:rsidRDefault="00727C87" w:rsidP="00727C87">
      <w:pPr>
        <w:ind w:left="2880" w:hanging="2880"/>
      </w:pPr>
    </w:p>
    <w:p w14:paraId="67318AB0" w14:textId="77777777" w:rsidR="00727C87" w:rsidRDefault="00727C87" w:rsidP="00727C87">
      <w:pPr>
        <w:ind w:left="2880" w:hanging="2880"/>
      </w:pPr>
      <w:r w:rsidRPr="0071225D">
        <w:t>Objective:</w:t>
      </w:r>
      <w:r w:rsidRPr="0071225D">
        <w:tab/>
        <w:t>To enhance the examiners knowledge of the principles of patent law and patent examination procedures, increase their skills in actual examination of patent applications and provide an opportunity for open discussions with fellow examiners who may have different views and approaches to innovation of patents.</w:t>
      </w:r>
    </w:p>
    <w:p w14:paraId="72A26810" w14:textId="77777777" w:rsidR="00727C87" w:rsidRPr="0071225D" w:rsidRDefault="00727C87" w:rsidP="00727C87">
      <w:pPr>
        <w:ind w:left="2880" w:hanging="2880"/>
      </w:pPr>
    </w:p>
    <w:p w14:paraId="5B7F1DC1" w14:textId="77777777" w:rsidR="00727C87" w:rsidRDefault="00727C87" w:rsidP="00727C87">
      <w:pPr>
        <w:ind w:left="2880" w:hanging="2880"/>
      </w:pPr>
      <w:r w:rsidRPr="0071225D">
        <w:t>Expected Results:</w:t>
      </w:r>
      <w:r w:rsidRPr="0071225D">
        <w:tab/>
        <w:t>Enhanced access to, and use of, IP information by IP institutions and the public to promote innovation and creativity</w:t>
      </w:r>
    </w:p>
    <w:p w14:paraId="36A55D57" w14:textId="77777777" w:rsidR="00727C87" w:rsidRPr="0071225D" w:rsidRDefault="00727C87" w:rsidP="00727C87">
      <w:pPr>
        <w:ind w:left="2880" w:hanging="2880"/>
      </w:pPr>
    </w:p>
    <w:p w14:paraId="00FA9F7C" w14:textId="77777777" w:rsidR="00727C87" w:rsidRDefault="00727C87" w:rsidP="00727C87">
      <w:r w:rsidRPr="0071225D">
        <w:t>Host Country:</w:t>
      </w:r>
      <w:r w:rsidRPr="0071225D">
        <w:tab/>
      </w:r>
      <w:r w:rsidRPr="0071225D">
        <w:tab/>
      </w:r>
      <w:r>
        <w:tab/>
      </w:r>
      <w:r w:rsidRPr="0071225D">
        <w:t>Republic of Korea</w:t>
      </w:r>
    </w:p>
    <w:p w14:paraId="29C51976" w14:textId="77777777" w:rsidR="00727C87" w:rsidRPr="0071225D" w:rsidRDefault="00727C87" w:rsidP="00727C87"/>
    <w:p w14:paraId="096E8D4D" w14:textId="77777777" w:rsidR="00727C87" w:rsidRDefault="00727C87" w:rsidP="00727C87">
      <w:pPr>
        <w:ind w:left="2880" w:hanging="2880"/>
      </w:pPr>
      <w:r w:rsidRPr="0071225D">
        <w:t>Beneficiary Countries:</w:t>
      </w:r>
      <w:r w:rsidRPr="0071225D">
        <w:tab/>
        <w:t>Bangladesh, Cambodia, Colombia, Egypt</w:t>
      </w:r>
      <w:r>
        <w:t>, Ghana, India, Indonesia,  Lao</w:t>
      </w:r>
      <w:r w:rsidRPr="0071225D">
        <w:t xml:space="preserve"> People's Democratic Republic, Malaysia, Mongolia, Nigeria, Pakistan, Peru, Philippines, Republic of Korea, Sri Lanka, Thailand, Tunisia, Viet Nam </w:t>
      </w:r>
    </w:p>
    <w:p w14:paraId="712F823F" w14:textId="77777777" w:rsidR="00727C87" w:rsidRPr="0071225D" w:rsidRDefault="00727C87" w:rsidP="00727C87">
      <w:pPr>
        <w:ind w:left="2880" w:hanging="2880"/>
      </w:pPr>
    </w:p>
    <w:p w14:paraId="46A4A715" w14:textId="77777777" w:rsidR="00727C87" w:rsidRDefault="00727C87" w:rsidP="00727C87">
      <w:r w:rsidRPr="0071225D">
        <w:t>No. of Participants:</w:t>
      </w:r>
      <w:r w:rsidRPr="0071225D">
        <w:tab/>
      </w:r>
      <w:r>
        <w:tab/>
      </w:r>
      <w:r w:rsidRPr="0071225D">
        <w:t>25</w:t>
      </w:r>
    </w:p>
    <w:p w14:paraId="35AA99FC" w14:textId="77777777" w:rsidR="00727C87" w:rsidRPr="0071225D" w:rsidRDefault="00727C87" w:rsidP="00727C87"/>
    <w:p w14:paraId="6CE22BB7" w14:textId="77777777" w:rsidR="00727C87" w:rsidRDefault="00727C87" w:rsidP="00727C87">
      <w:r w:rsidRPr="0071225D">
        <w:t>Language:</w:t>
      </w:r>
      <w:r w:rsidRPr="0071225D">
        <w:tab/>
      </w:r>
      <w:r w:rsidRPr="0071225D">
        <w:tab/>
      </w:r>
      <w:r w:rsidRPr="0071225D">
        <w:tab/>
        <w:t>English</w:t>
      </w:r>
    </w:p>
    <w:p w14:paraId="3BB3FD26" w14:textId="77777777" w:rsidR="00727C87" w:rsidRPr="0071225D" w:rsidRDefault="00727C87" w:rsidP="00727C87"/>
    <w:p w14:paraId="0303636A" w14:textId="77777777" w:rsidR="00727C87" w:rsidRDefault="00727C87" w:rsidP="00727C87">
      <w:pPr>
        <w:pBdr>
          <w:bottom w:val="single" w:sz="6" w:space="1" w:color="auto"/>
        </w:pBdr>
      </w:pPr>
      <w:r>
        <w:t>Cost:</w:t>
      </w:r>
      <w:r>
        <w:tab/>
      </w:r>
      <w:r>
        <w:tab/>
      </w:r>
      <w:r>
        <w:tab/>
      </w:r>
      <w:r>
        <w:tab/>
      </w:r>
      <w:r w:rsidRPr="0071225D">
        <w:t>80,480.00</w:t>
      </w:r>
      <w:r>
        <w:t xml:space="preserve"> Swiss francs</w:t>
      </w:r>
    </w:p>
    <w:p w14:paraId="34098D5C" w14:textId="77777777" w:rsidR="00727C87" w:rsidRPr="0071225D" w:rsidRDefault="00727C87" w:rsidP="00727C87">
      <w:pPr>
        <w:pStyle w:val="ListParagraph"/>
        <w:numPr>
          <w:ilvl w:val="0"/>
          <w:numId w:val="7"/>
        </w:numPr>
        <w:spacing w:before="120"/>
        <w:ind w:left="0" w:hanging="11"/>
      </w:pPr>
      <w:r>
        <w:lastRenderedPageBreak/>
        <w:t>.</w:t>
      </w:r>
    </w:p>
    <w:p w14:paraId="6D80D092" w14:textId="77777777" w:rsidR="00727C87" w:rsidRDefault="00727C87" w:rsidP="00727C87"/>
    <w:p w14:paraId="01CE7332" w14:textId="77777777" w:rsidR="00727C87" w:rsidRDefault="00727C87" w:rsidP="00727C87">
      <w:r w:rsidRPr="0071225D">
        <w:t>Date:</w:t>
      </w:r>
      <w:r w:rsidRPr="0071225D">
        <w:tab/>
      </w:r>
      <w:r w:rsidRPr="0071225D">
        <w:tab/>
      </w:r>
      <w:r w:rsidRPr="0071225D">
        <w:tab/>
      </w:r>
      <w:r w:rsidRPr="0071225D">
        <w:tab/>
        <w:t>27/08/2015 to 28/08/2015</w:t>
      </w:r>
    </w:p>
    <w:p w14:paraId="6825E5E8" w14:textId="77777777" w:rsidR="00727C87" w:rsidRPr="0071225D" w:rsidRDefault="00727C87" w:rsidP="00727C87"/>
    <w:p w14:paraId="10F1DD96" w14:textId="77777777" w:rsidR="00727C87" w:rsidRDefault="00727C87" w:rsidP="00727C87">
      <w:pPr>
        <w:ind w:left="2880" w:hanging="2880"/>
      </w:pPr>
      <w:r w:rsidRPr="0071225D">
        <w:t>Activity:</w:t>
      </w:r>
      <w:r w:rsidRPr="0071225D">
        <w:tab/>
        <w:t>WIPO Regional Workshop on Free and Open Source Tools for Patent Analysis</w:t>
      </w:r>
      <w:r>
        <w:t>*</w:t>
      </w:r>
    </w:p>
    <w:p w14:paraId="29CE87FA" w14:textId="77777777" w:rsidR="00727C87" w:rsidRPr="0071225D" w:rsidRDefault="00727C87" w:rsidP="00727C87">
      <w:pPr>
        <w:ind w:left="2880" w:hanging="2880"/>
      </w:pPr>
    </w:p>
    <w:p w14:paraId="73435C68" w14:textId="77777777" w:rsidR="00727C87" w:rsidRDefault="00727C87" w:rsidP="00727C87">
      <w:pPr>
        <w:ind w:left="2880" w:hanging="2880"/>
      </w:pPr>
      <w:r w:rsidRPr="0071225D">
        <w:t>Objective:</w:t>
      </w:r>
      <w:r w:rsidRPr="0071225D">
        <w:tab/>
        <w:t>To bring together representatives from research and development institutions and universities in Brazil as well as representatives from selected IP Offices in Latin America providing patent analytic services.  It also served as a platform for discussion and feedback to the Manual on Open Source Patent Analytics Tools which is currently under preparation</w:t>
      </w:r>
    </w:p>
    <w:p w14:paraId="7A3CF2C5" w14:textId="77777777" w:rsidR="00727C87" w:rsidRPr="0071225D" w:rsidRDefault="00727C87" w:rsidP="00727C87">
      <w:pPr>
        <w:ind w:left="2880" w:hanging="2880"/>
      </w:pPr>
    </w:p>
    <w:p w14:paraId="0F3A6C7A" w14:textId="77777777" w:rsidR="00727C87" w:rsidRDefault="00727C87" w:rsidP="00727C87">
      <w:pPr>
        <w:ind w:left="2880" w:hanging="2880"/>
      </w:pPr>
      <w:r w:rsidRPr="0071225D">
        <w:t>Expected Results:</w:t>
      </w:r>
      <w:r w:rsidRPr="0071225D">
        <w:tab/>
        <w:t>Enhanced access to, and use of, IP information by IP institutions and the public to promote innovation and creativity</w:t>
      </w:r>
    </w:p>
    <w:p w14:paraId="4F603001" w14:textId="77777777" w:rsidR="00727C87" w:rsidRPr="0071225D" w:rsidRDefault="00727C87" w:rsidP="00727C87">
      <w:pPr>
        <w:ind w:left="2880" w:hanging="2880"/>
      </w:pPr>
    </w:p>
    <w:p w14:paraId="381E6C3B" w14:textId="77777777" w:rsidR="00727C87" w:rsidRDefault="00727C87" w:rsidP="00727C87">
      <w:r w:rsidRPr="0071225D">
        <w:t>Host Country:</w:t>
      </w:r>
      <w:r w:rsidRPr="0071225D">
        <w:tab/>
      </w:r>
      <w:r w:rsidRPr="0071225D">
        <w:tab/>
      </w:r>
      <w:r>
        <w:tab/>
      </w:r>
      <w:r w:rsidRPr="0071225D">
        <w:t>Brazil</w:t>
      </w:r>
    </w:p>
    <w:p w14:paraId="022AF36C" w14:textId="77777777" w:rsidR="00727C87" w:rsidRPr="0071225D" w:rsidRDefault="00727C87" w:rsidP="00727C87"/>
    <w:p w14:paraId="44C91D7F" w14:textId="77777777" w:rsidR="00727C87" w:rsidRDefault="00727C87" w:rsidP="00727C87">
      <w:r w:rsidRPr="0071225D">
        <w:t>Beneficiary Countries:</w:t>
      </w:r>
      <w:r w:rsidRPr="0071225D">
        <w:tab/>
        <w:t>Brazil, Chile, Colombia, Cuba, Mexico and Uruguay</w:t>
      </w:r>
    </w:p>
    <w:p w14:paraId="727D71DE" w14:textId="77777777" w:rsidR="00727C87" w:rsidRPr="0071225D" w:rsidRDefault="00727C87" w:rsidP="00727C87"/>
    <w:p w14:paraId="51865599" w14:textId="77777777" w:rsidR="00727C87" w:rsidRDefault="00727C87" w:rsidP="00727C87">
      <w:r w:rsidRPr="0071225D">
        <w:t>No. of Participants:</w:t>
      </w:r>
      <w:r w:rsidRPr="0071225D">
        <w:tab/>
      </w:r>
      <w:r>
        <w:tab/>
      </w:r>
      <w:r w:rsidRPr="0071225D">
        <w:t>50</w:t>
      </w:r>
    </w:p>
    <w:p w14:paraId="298EA37A" w14:textId="77777777" w:rsidR="00727C87" w:rsidRPr="0071225D" w:rsidRDefault="00727C87" w:rsidP="00727C87"/>
    <w:p w14:paraId="60225171" w14:textId="77777777" w:rsidR="00727C87" w:rsidRDefault="00727C87" w:rsidP="00727C87">
      <w:r w:rsidRPr="0071225D">
        <w:t>Language:</w:t>
      </w:r>
      <w:r w:rsidRPr="0071225D">
        <w:tab/>
      </w:r>
      <w:r w:rsidRPr="0071225D">
        <w:tab/>
      </w:r>
      <w:r w:rsidRPr="0071225D">
        <w:tab/>
        <w:t>Spanish</w:t>
      </w:r>
    </w:p>
    <w:p w14:paraId="1F9B38E4" w14:textId="77777777" w:rsidR="00727C87" w:rsidRPr="0071225D" w:rsidRDefault="00727C87" w:rsidP="00727C87"/>
    <w:p w14:paraId="20E23854" w14:textId="77777777" w:rsidR="00727C87" w:rsidRDefault="00727C87" w:rsidP="00727C87">
      <w:pPr>
        <w:pBdr>
          <w:bottom w:val="single" w:sz="6" w:space="1" w:color="auto"/>
        </w:pBdr>
      </w:pPr>
      <w:r>
        <w:t>Cost:</w:t>
      </w:r>
      <w:r>
        <w:tab/>
      </w:r>
      <w:r>
        <w:tab/>
      </w:r>
      <w:r>
        <w:tab/>
      </w:r>
      <w:r>
        <w:tab/>
      </w:r>
      <w:r w:rsidRPr="0071225D">
        <w:t>38,848.00</w:t>
      </w:r>
      <w:r>
        <w:t xml:space="preserve"> Swiss francs</w:t>
      </w:r>
    </w:p>
    <w:p w14:paraId="2197BC85" w14:textId="77777777" w:rsidR="00727C87" w:rsidRDefault="00727C87" w:rsidP="00727C87">
      <w:pPr>
        <w:spacing w:before="120"/>
      </w:pPr>
    </w:p>
    <w:p w14:paraId="5527F12A" w14:textId="77777777" w:rsidR="00727C87" w:rsidRPr="0071225D" w:rsidRDefault="00727C87" w:rsidP="00727C87">
      <w:pPr>
        <w:pStyle w:val="ListParagraph"/>
        <w:numPr>
          <w:ilvl w:val="0"/>
          <w:numId w:val="7"/>
        </w:numPr>
        <w:spacing w:before="120"/>
        <w:ind w:left="0" w:hanging="11"/>
      </w:pPr>
    </w:p>
    <w:p w14:paraId="785BB098" w14:textId="77777777" w:rsidR="00727C87" w:rsidRDefault="00727C87" w:rsidP="00727C87"/>
    <w:p w14:paraId="7092BD56" w14:textId="77777777" w:rsidR="00727C87" w:rsidRDefault="00727C87" w:rsidP="00727C87">
      <w:r w:rsidRPr="0071225D">
        <w:t>Date:</w:t>
      </w:r>
      <w:r>
        <w:tab/>
      </w:r>
      <w:r>
        <w:tab/>
      </w:r>
      <w:r>
        <w:tab/>
      </w:r>
      <w:r>
        <w:tab/>
        <w:t>07/09/2015 to 08/09/2015</w:t>
      </w:r>
    </w:p>
    <w:p w14:paraId="487691D7" w14:textId="77777777" w:rsidR="00727C87" w:rsidRPr="0071225D" w:rsidRDefault="00727C87" w:rsidP="00727C87"/>
    <w:p w14:paraId="07C5B9DA" w14:textId="77777777" w:rsidR="00727C87" w:rsidRPr="0071225D" w:rsidRDefault="00727C87" w:rsidP="00727C87">
      <w:r w:rsidRPr="0071225D">
        <w:t>Activity:</w:t>
      </w:r>
      <w:r w:rsidRPr="0071225D">
        <w:tab/>
      </w:r>
      <w:r w:rsidRPr="0071225D">
        <w:tab/>
      </w:r>
      <w:r w:rsidRPr="0071225D">
        <w:tab/>
        <w:t>Sub-Regional Seminar on Patent Law and Policy</w:t>
      </w:r>
    </w:p>
    <w:p w14:paraId="4777A461" w14:textId="77777777" w:rsidR="00727C87" w:rsidRDefault="00727C87" w:rsidP="00727C87">
      <w:pPr>
        <w:ind w:left="2880" w:hanging="2880"/>
      </w:pPr>
    </w:p>
    <w:p w14:paraId="53EA0251" w14:textId="77777777" w:rsidR="00727C87" w:rsidRDefault="00727C87" w:rsidP="00727C87">
      <w:pPr>
        <w:ind w:left="2880" w:hanging="2880"/>
      </w:pPr>
      <w:r w:rsidRPr="0071225D">
        <w:t>Objective:</w:t>
      </w:r>
      <w:r w:rsidRPr="0071225D">
        <w:tab/>
        <w:t>To cover the scope of the patent system, the evolution of the patent</w:t>
      </w:r>
      <w:r>
        <w:t xml:space="preserve"> </w:t>
      </w:r>
      <w:r w:rsidRPr="0071225D">
        <w:t>policy issues, with a particular focus on flexibilities and the links between different policies.</w:t>
      </w:r>
    </w:p>
    <w:p w14:paraId="5367B88A" w14:textId="77777777" w:rsidR="00727C87" w:rsidRPr="0071225D" w:rsidRDefault="00727C87" w:rsidP="00727C87">
      <w:pPr>
        <w:ind w:left="2880" w:hanging="2880"/>
      </w:pPr>
    </w:p>
    <w:p w14:paraId="4D1F5B2D" w14:textId="77777777" w:rsidR="00727C87" w:rsidRDefault="00727C87" w:rsidP="00727C87">
      <w:pPr>
        <w:ind w:left="2880" w:hanging="2880"/>
      </w:pPr>
      <w:r w:rsidRPr="0071225D">
        <w:t>Expected Results:</w:t>
      </w:r>
      <w:r w:rsidRPr="0071225D">
        <w:tab/>
        <w:t>Enhanced human resource capacities able to deal with the broad range of requirements for the effective use of IP for development in developing countries, LDC and countries with economies in transition</w:t>
      </w:r>
    </w:p>
    <w:p w14:paraId="46F9AD68" w14:textId="77777777" w:rsidR="00727C87" w:rsidRPr="0071225D" w:rsidRDefault="00727C87" w:rsidP="00727C87">
      <w:pPr>
        <w:ind w:left="2880" w:hanging="2880"/>
      </w:pPr>
    </w:p>
    <w:p w14:paraId="737E435F" w14:textId="77777777" w:rsidR="00727C87" w:rsidRPr="00D04EDA" w:rsidRDefault="00727C87" w:rsidP="00727C87">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t>Costa Rica</w:t>
      </w:r>
    </w:p>
    <w:p w14:paraId="4DEB967C" w14:textId="77777777" w:rsidR="00727C87" w:rsidRPr="00D04EDA" w:rsidRDefault="00727C87" w:rsidP="00727C87">
      <w:pPr>
        <w:rPr>
          <w:lang w:val="es-ES_tradnl"/>
        </w:rPr>
      </w:pPr>
    </w:p>
    <w:p w14:paraId="61F9005E" w14:textId="77777777" w:rsidR="00727C87" w:rsidRPr="00D04EDA" w:rsidRDefault="00727C87" w:rsidP="00727C87">
      <w:pPr>
        <w:ind w:left="2880" w:hanging="2880"/>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t xml:space="preserve">Costa Rica, </w:t>
      </w:r>
      <w:proofErr w:type="spellStart"/>
      <w:r w:rsidRPr="00D04EDA">
        <w:rPr>
          <w:lang w:val="es-ES_tradnl"/>
        </w:rPr>
        <w:t>Dominican</w:t>
      </w:r>
      <w:proofErr w:type="spellEnd"/>
      <w:r w:rsidRPr="00D04EDA">
        <w:rPr>
          <w:lang w:val="es-ES_tradnl"/>
        </w:rPr>
        <w:t xml:space="preserve"> </w:t>
      </w:r>
      <w:proofErr w:type="spellStart"/>
      <w:r w:rsidRPr="00D04EDA">
        <w:rPr>
          <w:lang w:val="es-ES_tradnl"/>
        </w:rPr>
        <w:t>Republic</w:t>
      </w:r>
      <w:proofErr w:type="spellEnd"/>
      <w:r w:rsidRPr="00D04EDA">
        <w:rPr>
          <w:lang w:val="es-ES_tradnl"/>
        </w:rPr>
        <w:t xml:space="preserve">, El Salvador, Guatemala, Honduras, Nicaragua, </w:t>
      </w:r>
      <w:proofErr w:type="spellStart"/>
      <w:r w:rsidRPr="00D04EDA">
        <w:rPr>
          <w:lang w:val="es-ES_tradnl"/>
        </w:rPr>
        <w:t>Panama</w:t>
      </w:r>
      <w:proofErr w:type="spellEnd"/>
    </w:p>
    <w:p w14:paraId="288FF084" w14:textId="77777777" w:rsidR="00727C87" w:rsidRPr="00D04EDA" w:rsidRDefault="00727C87" w:rsidP="00727C87">
      <w:pPr>
        <w:ind w:left="2880" w:hanging="2880"/>
        <w:rPr>
          <w:lang w:val="es-ES_tradnl"/>
        </w:rPr>
      </w:pPr>
    </w:p>
    <w:p w14:paraId="350AADAD" w14:textId="77777777" w:rsidR="00727C87" w:rsidRDefault="00727C87" w:rsidP="00727C87">
      <w:r w:rsidRPr="0071225D">
        <w:t>No. of Participants:</w:t>
      </w:r>
      <w:r w:rsidRPr="0071225D">
        <w:tab/>
      </w:r>
      <w:r>
        <w:tab/>
      </w:r>
      <w:r w:rsidRPr="0071225D">
        <w:t>8</w:t>
      </w:r>
    </w:p>
    <w:p w14:paraId="75B5A8C0" w14:textId="77777777" w:rsidR="00727C87" w:rsidRPr="0071225D" w:rsidRDefault="00727C87" w:rsidP="00727C87"/>
    <w:p w14:paraId="5517C4F6" w14:textId="77777777" w:rsidR="00727C87" w:rsidRDefault="00727C87" w:rsidP="00727C87">
      <w:r w:rsidRPr="0071225D">
        <w:t>Language:</w:t>
      </w:r>
      <w:r w:rsidRPr="0071225D">
        <w:tab/>
      </w:r>
      <w:r w:rsidRPr="0071225D">
        <w:tab/>
      </w:r>
      <w:r w:rsidRPr="0071225D">
        <w:tab/>
      </w:r>
      <w:r>
        <w:t xml:space="preserve">English, </w:t>
      </w:r>
      <w:r w:rsidRPr="0071225D">
        <w:t>Spanish</w:t>
      </w:r>
    </w:p>
    <w:p w14:paraId="0BEBEAE9" w14:textId="77777777" w:rsidR="00727C87" w:rsidRPr="0071225D" w:rsidRDefault="00727C87" w:rsidP="00727C87"/>
    <w:p w14:paraId="749FA271" w14:textId="77777777" w:rsidR="00727C87" w:rsidRPr="00D04EDA" w:rsidRDefault="00727C87" w:rsidP="00727C87">
      <w:pPr>
        <w:pBdr>
          <w:bottom w:val="single" w:sz="6" w:space="1" w:color="auto"/>
        </w:pBdr>
        <w:rPr>
          <w:lang w:val="es-ES_tradnl"/>
        </w:rPr>
      </w:pPr>
      <w:proofErr w:type="spellStart"/>
      <w:r>
        <w:rPr>
          <w:lang w:val="es-ES_tradnl"/>
        </w:rPr>
        <w:t>Cost</w:t>
      </w:r>
      <w:proofErr w:type="spellEnd"/>
      <w:r>
        <w:rPr>
          <w:lang w:val="es-ES_tradnl"/>
        </w:rPr>
        <w:t>:</w:t>
      </w:r>
      <w:r>
        <w:rPr>
          <w:lang w:val="es-ES_tradnl"/>
        </w:rPr>
        <w:tab/>
      </w:r>
      <w:r>
        <w:rPr>
          <w:lang w:val="es-ES_tradnl"/>
        </w:rPr>
        <w:tab/>
      </w:r>
      <w:r>
        <w:rPr>
          <w:lang w:val="es-ES_tradnl"/>
        </w:rPr>
        <w:tab/>
      </w:r>
      <w:r>
        <w:rPr>
          <w:lang w:val="es-ES_tradnl"/>
        </w:rPr>
        <w:tab/>
      </w:r>
      <w:r w:rsidRPr="00D04EDA">
        <w:rPr>
          <w:lang w:val="es-ES_tradnl"/>
        </w:rPr>
        <w:t>23,922.00</w:t>
      </w:r>
      <w:r>
        <w:rPr>
          <w:lang w:val="es-ES_tradnl"/>
        </w:rPr>
        <w:t xml:space="preserve"> </w:t>
      </w:r>
      <w:proofErr w:type="spellStart"/>
      <w:r>
        <w:rPr>
          <w:lang w:val="es-ES_tradnl"/>
        </w:rPr>
        <w:t>Swiss</w:t>
      </w:r>
      <w:proofErr w:type="spellEnd"/>
      <w:r>
        <w:rPr>
          <w:lang w:val="es-ES_tradnl"/>
        </w:rPr>
        <w:t xml:space="preserve"> </w:t>
      </w:r>
      <w:proofErr w:type="spellStart"/>
      <w:r>
        <w:rPr>
          <w:lang w:val="es-ES_tradnl"/>
        </w:rPr>
        <w:t>francs</w:t>
      </w:r>
      <w:proofErr w:type="spellEnd"/>
    </w:p>
    <w:p w14:paraId="2B27B2ED" w14:textId="77777777" w:rsidR="00727C87" w:rsidRDefault="00727C87" w:rsidP="00727C87">
      <w:pPr>
        <w:spacing w:before="120"/>
        <w:rPr>
          <w:lang w:val="es-ES_tradnl"/>
        </w:rPr>
      </w:pPr>
    </w:p>
    <w:p w14:paraId="2D07FAE7" w14:textId="77777777" w:rsidR="00727C87" w:rsidRDefault="00727C87" w:rsidP="00727C87">
      <w:pPr>
        <w:spacing w:before="120"/>
        <w:rPr>
          <w:lang w:val="es-ES_tradnl"/>
        </w:rPr>
      </w:pPr>
    </w:p>
    <w:p w14:paraId="26312A5D" w14:textId="77777777" w:rsidR="00727C87" w:rsidRDefault="00727C87" w:rsidP="00727C87">
      <w:pPr>
        <w:rPr>
          <w:rFonts w:asciiTheme="majorHAnsi" w:eastAsiaTheme="majorEastAsia" w:hAnsiTheme="majorHAnsi" w:cstheme="majorBidi"/>
          <w:b/>
          <w:bCs/>
          <w:color w:val="365F91" w:themeColor="accent1" w:themeShade="BF"/>
          <w:sz w:val="28"/>
          <w:szCs w:val="28"/>
          <w:lang w:val="es-ES_tradnl"/>
        </w:rPr>
      </w:pPr>
    </w:p>
    <w:p w14:paraId="4732FF56" w14:textId="77777777" w:rsidR="00727C87" w:rsidRPr="008E26EB" w:rsidRDefault="00727C87" w:rsidP="00727C87">
      <w:pPr>
        <w:pStyle w:val="Heading1"/>
        <w:rPr>
          <w:lang w:val="es-ES_tradnl"/>
        </w:rPr>
      </w:pPr>
    </w:p>
    <w:p w14:paraId="0A7A6003" w14:textId="77777777" w:rsidR="00727C87" w:rsidRPr="00404425" w:rsidRDefault="00727C87" w:rsidP="00727C87">
      <w:pPr>
        <w:pStyle w:val="ListParagraph"/>
        <w:numPr>
          <w:ilvl w:val="0"/>
          <w:numId w:val="7"/>
        </w:numPr>
        <w:spacing w:before="120"/>
        <w:ind w:left="0" w:hanging="11"/>
        <w:rPr>
          <w:lang w:val="es-ES_tradnl"/>
        </w:rPr>
      </w:pPr>
      <w:r w:rsidRPr="00404425">
        <w:rPr>
          <w:lang w:val="es-ES_tradnl"/>
        </w:rPr>
        <w:t>.</w:t>
      </w:r>
    </w:p>
    <w:p w14:paraId="13C1F76F" w14:textId="77777777" w:rsidR="00727C87" w:rsidRPr="00D04EDA" w:rsidRDefault="00727C87" w:rsidP="00727C87">
      <w:pPr>
        <w:rPr>
          <w:lang w:val="es-ES_tradnl"/>
        </w:rPr>
      </w:pPr>
    </w:p>
    <w:p w14:paraId="133E1479" w14:textId="77777777" w:rsidR="00727C87" w:rsidRPr="00D04EDA" w:rsidRDefault="00727C87" w:rsidP="00727C87">
      <w:pPr>
        <w:rPr>
          <w:lang w:val="es-ES_tradnl"/>
        </w:rPr>
      </w:pPr>
      <w:r w:rsidRPr="00D04EDA">
        <w:rPr>
          <w:lang w:val="es-ES_tradnl"/>
        </w:rPr>
        <w:t>Date:</w:t>
      </w:r>
      <w:r w:rsidRPr="00D04EDA">
        <w:rPr>
          <w:lang w:val="es-ES_tradnl"/>
        </w:rPr>
        <w:tab/>
      </w:r>
      <w:r w:rsidRPr="00D04EDA">
        <w:rPr>
          <w:lang w:val="es-ES_tradnl"/>
        </w:rPr>
        <w:tab/>
      </w:r>
      <w:r w:rsidRPr="00D04EDA">
        <w:rPr>
          <w:lang w:val="es-ES_tradnl"/>
        </w:rPr>
        <w:tab/>
      </w:r>
      <w:r w:rsidRPr="00D04EDA">
        <w:rPr>
          <w:lang w:val="es-ES_tradnl"/>
        </w:rPr>
        <w:tab/>
        <w:t>17/09/2015 to 22/09/2015</w:t>
      </w:r>
      <w:r w:rsidRPr="00D04EDA">
        <w:rPr>
          <w:lang w:val="es-ES_tradnl"/>
        </w:rPr>
        <w:tab/>
      </w:r>
      <w:r w:rsidRPr="00D04EDA">
        <w:rPr>
          <w:lang w:val="es-ES_tradnl"/>
        </w:rPr>
        <w:tab/>
      </w:r>
      <w:r w:rsidRPr="00D04EDA">
        <w:rPr>
          <w:lang w:val="es-ES_tradnl"/>
        </w:rPr>
        <w:tab/>
      </w:r>
    </w:p>
    <w:p w14:paraId="4FA433CF" w14:textId="77777777" w:rsidR="00727C87" w:rsidRPr="00D04EDA" w:rsidRDefault="00727C87" w:rsidP="00727C87">
      <w:pPr>
        <w:ind w:left="2880" w:hanging="2880"/>
        <w:rPr>
          <w:lang w:val="es-ES_tradnl"/>
        </w:rPr>
      </w:pPr>
    </w:p>
    <w:p w14:paraId="69645B79" w14:textId="77777777" w:rsidR="00727C87" w:rsidRPr="00D04EDA" w:rsidRDefault="00727C87" w:rsidP="00727C87">
      <w:pPr>
        <w:ind w:left="2880" w:hanging="2880"/>
        <w:rPr>
          <w:lang w:val="es-ES_tradnl"/>
        </w:rPr>
      </w:pPr>
      <w:proofErr w:type="spellStart"/>
      <w:r w:rsidRPr="00D04EDA">
        <w:rPr>
          <w:lang w:val="es-ES_tradnl"/>
        </w:rPr>
        <w:t>Activity</w:t>
      </w:r>
      <w:proofErr w:type="spellEnd"/>
      <w:r w:rsidRPr="00D04EDA">
        <w:rPr>
          <w:lang w:val="es-ES_tradnl"/>
        </w:rPr>
        <w:t>:</w:t>
      </w:r>
      <w:r w:rsidRPr="00D04EDA">
        <w:rPr>
          <w:lang w:val="es-ES_tradnl"/>
        </w:rPr>
        <w:tab/>
        <w:t xml:space="preserve">Segundo Taller de Entrenamiento de la OMPI sobre información y búsqueda de patentes y reunión Centroamericana de expertos para la creación de una red subregional de </w:t>
      </w:r>
      <w:proofErr w:type="spellStart"/>
      <w:r w:rsidRPr="00D04EDA">
        <w:rPr>
          <w:lang w:val="es-ES_tradnl"/>
        </w:rPr>
        <w:t>CATI’s</w:t>
      </w:r>
      <w:proofErr w:type="spellEnd"/>
    </w:p>
    <w:p w14:paraId="4A16118A" w14:textId="77777777" w:rsidR="00727C87" w:rsidRPr="00D04EDA" w:rsidRDefault="00727C87" w:rsidP="00727C87">
      <w:pPr>
        <w:ind w:left="2880" w:hanging="2880"/>
        <w:rPr>
          <w:lang w:val="es-ES_tradnl"/>
        </w:rPr>
      </w:pPr>
    </w:p>
    <w:p w14:paraId="4BABBA24" w14:textId="77777777" w:rsidR="00727C87" w:rsidRDefault="00727C87" w:rsidP="00727C87">
      <w:pPr>
        <w:ind w:left="2880" w:hanging="2880"/>
      </w:pPr>
      <w:r w:rsidRPr="0071225D">
        <w:t>Objective:</w:t>
      </w:r>
      <w:r w:rsidRPr="0071225D">
        <w:tab/>
        <w:t>To strengthen the capacity to use IP information resources available in the provision of patent information value added services by the TISC National Network and provide training on search strategies and analysis of results thereof to TISC national network staff</w:t>
      </w:r>
    </w:p>
    <w:p w14:paraId="1610DD35" w14:textId="77777777" w:rsidR="00727C87" w:rsidRPr="0071225D" w:rsidRDefault="00727C87" w:rsidP="00727C87">
      <w:pPr>
        <w:ind w:left="2880" w:hanging="2880"/>
      </w:pPr>
    </w:p>
    <w:p w14:paraId="200303D6" w14:textId="77777777" w:rsidR="00727C87" w:rsidRDefault="00727C87" w:rsidP="00727C87">
      <w:pPr>
        <w:ind w:left="2880" w:hanging="2880"/>
      </w:pPr>
      <w:r w:rsidRPr="0071225D">
        <w:t>Expected Results:</w:t>
      </w:r>
      <w:r w:rsidRPr="0071225D">
        <w:tab/>
        <w:t>Enhanced technical and knowledge infrastructure for IP Offices and other IP institutions leading to better services (cheaper, faster, higher quality) to their stakeholders</w:t>
      </w:r>
    </w:p>
    <w:p w14:paraId="2EB6EA75" w14:textId="77777777" w:rsidR="00727C87" w:rsidRPr="0071225D" w:rsidRDefault="00727C87" w:rsidP="00727C87">
      <w:pPr>
        <w:ind w:left="2880" w:hanging="2880"/>
      </w:pPr>
    </w:p>
    <w:p w14:paraId="3A4D4972" w14:textId="77777777" w:rsidR="00727C87" w:rsidRPr="00D04EDA" w:rsidRDefault="00727C87" w:rsidP="00727C87">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t>Costa Rica</w:t>
      </w:r>
    </w:p>
    <w:p w14:paraId="42076412" w14:textId="77777777" w:rsidR="00727C87" w:rsidRPr="00D04EDA" w:rsidRDefault="00727C87" w:rsidP="00727C87">
      <w:pPr>
        <w:rPr>
          <w:lang w:val="es-ES_tradnl"/>
        </w:rPr>
      </w:pPr>
    </w:p>
    <w:p w14:paraId="3096CF39" w14:textId="77777777" w:rsidR="00727C87" w:rsidRPr="00D04EDA" w:rsidRDefault="00727C87" w:rsidP="00727C87">
      <w:pPr>
        <w:ind w:left="2880" w:hanging="2880"/>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t xml:space="preserve">Costa Rica, </w:t>
      </w:r>
      <w:proofErr w:type="spellStart"/>
      <w:r w:rsidRPr="00D04EDA">
        <w:rPr>
          <w:lang w:val="es-ES_tradnl"/>
        </w:rPr>
        <w:t>Dominican</w:t>
      </w:r>
      <w:proofErr w:type="spellEnd"/>
      <w:r w:rsidRPr="00D04EDA">
        <w:rPr>
          <w:lang w:val="es-ES_tradnl"/>
        </w:rPr>
        <w:t xml:space="preserve"> </w:t>
      </w:r>
      <w:proofErr w:type="spellStart"/>
      <w:r w:rsidRPr="00D04EDA">
        <w:rPr>
          <w:lang w:val="es-ES_tradnl"/>
        </w:rPr>
        <w:t>Republic</w:t>
      </w:r>
      <w:proofErr w:type="spellEnd"/>
      <w:r w:rsidRPr="00D04EDA">
        <w:rPr>
          <w:lang w:val="es-ES_tradnl"/>
        </w:rPr>
        <w:t xml:space="preserve">, El Salvador, Guatemala, Honduras, Nicaragua, </w:t>
      </w:r>
      <w:proofErr w:type="spellStart"/>
      <w:r w:rsidRPr="00A75638">
        <w:rPr>
          <w:lang w:val="es-ES_tradnl"/>
        </w:rPr>
        <w:t>Panama</w:t>
      </w:r>
      <w:proofErr w:type="spellEnd"/>
    </w:p>
    <w:p w14:paraId="24987887" w14:textId="77777777" w:rsidR="00727C87" w:rsidRPr="00D04EDA" w:rsidRDefault="00727C87" w:rsidP="00727C87">
      <w:pPr>
        <w:ind w:left="2880" w:hanging="2880"/>
        <w:rPr>
          <w:lang w:val="es-ES_tradnl"/>
        </w:rPr>
      </w:pPr>
    </w:p>
    <w:p w14:paraId="08549D13" w14:textId="77777777" w:rsidR="00727C87" w:rsidRDefault="00727C87" w:rsidP="00727C87">
      <w:r w:rsidRPr="0071225D">
        <w:t>No. of Participants:</w:t>
      </w:r>
      <w:r w:rsidRPr="0071225D">
        <w:tab/>
      </w:r>
      <w:r>
        <w:tab/>
      </w:r>
      <w:r w:rsidRPr="0071225D">
        <w:t>14</w:t>
      </w:r>
    </w:p>
    <w:p w14:paraId="311AA710" w14:textId="77777777" w:rsidR="00727C87" w:rsidRPr="0071225D" w:rsidRDefault="00727C87" w:rsidP="00727C87"/>
    <w:p w14:paraId="6687DD63" w14:textId="77777777" w:rsidR="00727C87" w:rsidRDefault="00727C87" w:rsidP="00727C87">
      <w:r w:rsidRPr="0071225D">
        <w:t>Language:</w:t>
      </w:r>
      <w:r w:rsidRPr="0071225D">
        <w:tab/>
      </w:r>
      <w:r w:rsidRPr="0071225D">
        <w:tab/>
      </w:r>
      <w:r w:rsidRPr="0071225D">
        <w:tab/>
        <w:t>Spanish</w:t>
      </w:r>
    </w:p>
    <w:p w14:paraId="0545113C" w14:textId="77777777" w:rsidR="00727C87" w:rsidRPr="0071225D" w:rsidRDefault="00727C87" w:rsidP="00727C87"/>
    <w:p w14:paraId="45B2DE59" w14:textId="77777777" w:rsidR="00727C87" w:rsidRDefault="00727C87" w:rsidP="00727C87">
      <w:pPr>
        <w:pBdr>
          <w:bottom w:val="single" w:sz="6" w:space="1" w:color="auto"/>
        </w:pBdr>
      </w:pPr>
      <w:r>
        <w:t>Cost:</w:t>
      </w:r>
      <w:r>
        <w:tab/>
      </w:r>
      <w:r>
        <w:tab/>
      </w:r>
      <w:r>
        <w:tab/>
      </w:r>
      <w:r>
        <w:tab/>
      </w:r>
      <w:r w:rsidRPr="0071225D">
        <w:t>32,981.00</w:t>
      </w:r>
      <w:r>
        <w:t xml:space="preserve"> Swiss francs</w:t>
      </w:r>
    </w:p>
    <w:p w14:paraId="7A08D4F8" w14:textId="77777777" w:rsidR="00727C87" w:rsidRPr="0071225D" w:rsidRDefault="00727C87" w:rsidP="00727C87">
      <w:pPr>
        <w:pStyle w:val="ListParagraph"/>
        <w:numPr>
          <w:ilvl w:val="0"/>
          <w:numId w:val="7"/>
        </w:numPr>
        <w:spacing w:before="120"/>
        <w:ind w:left="0" w:hanging="11"/>
      </w:pPr>
    </w:p>
    <w:p w14:paraId="3FDF29BA" w14:textId="77777777" w:rsidR="00727C87" w:rsidRDefault="00727C87" w:rsidP="00727C87"/>
    <w:p w14:paraId="6F509351" w14:textId="77777777" w:rsidR="00727C87" w:rsidRDefault="00727C87" w:rsidP="00727C87">
      <w:r w:rsidRPr="0071225D">
        <w:t>Dat</w:t>
      </w:r>
      <w:r>
        <w:t>e:</w:t>
      </w:r>
      <w:r>
        <w:tab/>
      </w:r>
      <w:r>
        <w:tab/>
      </w:r>
      <w:r>
        <w:tab/>
      </w:r>
      <w:r>
        <w:tab/>
        <w:t>13/10/2015 to 16/10/2015</w:t>
      </w:r>
    </w:p>
    <w:p w14:paraId="013086F6" w14:textId="77777777" w:rsidR="00727C87" w:rsidRPr="0071225D" w:rsidRDefault="00727C87" w:rsidP="00727C87"/>
    <w:p w14:paraId="3DB63AA6" w14:textId="77777777" w:rsidR="00727C87" w:rsidRDefault="00727C87" w:rsidP="00727C87">
      <w:pPr>
        <w:ind w:left="2880" w:hanging="2880"/>
      </w:pPr>
      <w:r w:rsidRPr="0071225D">
        <w:t>Activity:</w:t>
      </w:r>
      <w:r w:rsidRPr="0071225D">
        <w:tab/>
        <w:t>ASEAN Sub-Regional Study Visit within the framework of the ASEAN TISC Project</w:t>
      </w:r>
    </w:p>
    <w:p w14:paraId="12F4BD63" w14:textId="77777777" w:rsidR="00727C87" w:rsidRPr="0071225D" w:rsidRDefault="00727C87" w:rsidP="00727C87">
      <w:pPr>
        <w:ind w:left="2880" w:hanging="2880"/>
      </w:pPr>
    </w:p>
    <w:p w14:paraId="52123E0E" w14:textId="77777777" w:rsidR="00727C87" w:rsidRDefault="00727C87" w:rsidP="00727C87">
      <w:pPr>
        <w:ind w:left="2880" w:hanging="2880"/>
      </w:pPr>
      <w:r w:rsidRPr="0071225D">
        <w:t>Objective:</w:t>
      </w:r>
      <w:r w:rsidRPr="0071225D">
        <w:tab/>
        <w:t>To provide the participants who will be the national focal point contact persons with an opportunity to learn directly about IPOPHL's role as the national coordinator and champion in initiating and developing the ITSO network.</w:t>
      </w:r>
    </w:p>
    <w:p w14:paraId="20E376AE" w14:textId="77777777" w:rsidR="00727C87" w:rsidRPr="0071225D" w:rsidRDefault="00727C87" w:rsidP="00727C87">
      <w:pPr>
        <w:ind w:left="2880" w:hanging="2880"/>
      </w:pPr>
    </w:p>
    <w:p w14:paraId="514CB1A6" w14:textId="77777777" w:rsidR="00727C87" w:rsidRDefault="00727C87" w:rsidP="00727C87">
      <w:pPr>
        <w:ind w:left="2880" w:hanging="2880"/>
      </w:pPr>
      <w:r w:rsidRPr="0071225D">
        <w:t>Expected Results:</w:t>
      </w:r>
      <w:r w:rsidRPr="0071225D">
        <w:tab/>
        <w:t>Enhanced technical and knowledge infrastructure for IP Offices and other IP institutions leading to better services (cheaper, faster, higher quality) to their stakeholder</w:t>
      </w:r>
    </w:p>
    <w:p w14:paraId="06480F3D" w14:textId="77777777" w:rsidR="00727C87" w:rsidRPr="0071225D" w:rsidRDefault="00727C87" w:rsidP="00727C87">
      <w:pPr>
        <w:ind w:left="2880" w:hanging="2880"/>
      </w:pPr>
    </w:p>
    <w:p w14:paraId="157D5A26" w14:textId="77777777" w:rsidR="00727C87" w:rsidRDefault="00727C87" w:rsidP="00727C87">
      <w:r w:rsidRPr="0071225D">
        <w:t>Host Country:</w:t>
      </w:r>
      <w:r w:rsidRPr="0071225D">
        <w:tab/>
      </w:r>
      <w:r w:rsidRPr="0071225D">
        <w:tab/>
      </w:r>
      <w:r>
        <w:tab/>
      </w:r>
      <w:r w:rsidRPr="0071225D">
        <w:t>Philippines</w:t>
      </w:r>
    </w:p>
    <w:p w14:paraId="04F8261F" w14:textId="77777777" w:rsidR="00727C87" w:rsidRPr="0071225D" w:rsidRDefault="00727C87" w:rsidP="00727C87"/>
    <w:p w14:paraId="3EDB1D39" w14:textId="77777777" w:rsidR="00727C87" w:rsidRDefault="00727C87" w:rsidP="00727C87">
      <w:pPr>
        <w:ind w:left="2880" w:hanging="2880"/>
      </w:pPr>
      <w:r w:rsidRPr="0071225D">
        <w:t>Beneficiary Countries:</w:t>
      </w:r>
      <w:r w:rsidRPr="0071225D">
        <w:tab/>
        <w:t>Brunei Darussalam, Cambodia, Indonesia, Lao People’s Democratic Republic, Malaysia, Myanmar, Philippines, Thailand, Viet Nam</w:t>
      </w:r>
    </w:p>
    <w:p w14:paraId="76FCE2C1" w14:textId="77777777" w:rsidR="00727C87" w:rsidRPr="0071225D" w:rsidRDefault="00727C87" w:rsidP="00727C87">
      <w:pPr>
        <w:ind w:left="2880" w:hanging="2880"/>
      </w:pPr>
    </w:p>
    <w:p w14:paraId="5E93F827" w14:textId="77777777" w:rsidR="00727C87" w:rsidRDefault="00727C87" w:rsidP="00727C87">
      <w:r w:rsidRPr="0071225D">
        <w:t>No. of Participants:</w:t>
      </w:r>
      <w:r w:rsidRPr="0071225D">
        <w:tab/>
      </w:r>
      <w:r>
        <w:tab/>
      </w:r>
      <w:r w:rsidRPr="0071225D">
        <w:t>10</w:t>
      </w:r>
    </w:p>
    <w:p w14:paraId="6DA3DBB0" w14:textId="77777777" w:rsidR="00727C87" w:rsidRPr="0071225D" w:rsidRDefault="00727C87" w:rsidP="00727C87"/>
    <w:p w14:paraId="422FE1E1" w14:textId="77777777" w:rsidR="00727C87" w:rsidRDefault="00727C87" w:rsidP="00727C87">
      <w:r w:rsidRPr="0071225D">
        <w:t>Language:</w:t>
      </w:r>
      <w:r w:rsidRPr="0071225D">
        <w:tab/>
      </w:r>
      <w:r w:rsidRPr="0071225D">
        <w:tab/>
      </w:r>
      <w:r w:rsidRPr="0071225D">
        <w:tab/>
        <w:t>English</w:t>
      </w:r>
    </w:p>
    <w:p w14:paraId="41F940CA" w14:textId="77777777" w:rsidR="00727C87" w:rsidRPr="0071225D" w:rsidRDefault="00727C87" w:rsidP="00727C87"/>
    <w:p w14:paraId="12376D3D" w14:textId="77777777" w:rsidR="00727C87" w:rsidRDefault="00727C87" w:rsidP="00727C87">
      <w:pPr>
        <w:pBdr>
          <w:bottom w:val="single" w:sz="6" w:space="1" w:color="auto"/>
        </w:pBdr>
      </w:pPr>
      <w:r>
        <w:t>Cost:</w:t>
      </w:r>
      <w:r>
        <w:tab/>
      </w:r>
      <w:r>
        <w:tab/>
      </w:r>
      <w:r>
        <w:tab/>
      </w:r>
      <w:r>
        <w:tab/>
      </w:r>
      <w:r w:rsidRPr="0071225D">
        <w:t>19,060.00</w:t>
      </w:r>
      <w:r>
        <w:t xml:space="preserve"> Swiss francs</w:t>
      </w:r>
    </w:p>
    <w:p w14:paraId="73666731" w14:textId="77777777" w:rsidR="00727C87" w:rsidRDefault="00727C87" w:rsidP="00727C87">
      <w:pPr>
        <w:spacing w:before="120"/>
      </w:pPr>
    </w:p>
    <w:p w14:paraId="3A91BF2F" w14:textId="77777777" w:rsidR="00727C87" w:rsidRDefault="00727C87" w:rsidP="00727C87">
      <w:pPr>
        <w:pStyle w:val="ListParagraph"/>
        <w:numPr>
          <w:ilvl w:val="0"/>
          <w:numId w:val="7"/>
        </w:numPr>
        <w:ind w:left="0" w:hanging="11"/>
      </w:pPr>
    </w:p>
    <w:p w14:paraId="046035A2" w14:textId="77777777" w:rsidR="00727C87" w:rsidRDefault="00727C87" w:rsidP="00727C87">
      <w:r w:rsidRPr="0071225D">
        <w:t>Date:</w:t>
      </w:r>
      <w:r w:rsidRPr="0071225D">
        <w:tab/>
      </w:r>
      <w:r w:rsidRPr="0071225D">
        <w:tab/>
      </w:r>
      <w:r w:rsidRPr="0071225D">
        <w:tab/>
      </w:r>
      <w:r w:rsidRPr="0071225D">
        <w:tab/>
        <w:t>03/11/2015 to 05/11/2015</w:t>
      </w:r>
    </w:p>
    <w:p w14:paraId="79F64D3B" w14:textId="77777777" w:rsidR="00727C87" w:rsidRPr="0071225D" w:rsidRDefault="00727C87" w:rsidP="00727C87"/>
    <w:p w14:paraId="78FDD847" w14:textId="77777777" w:rsidR="00727C87" w:rsidRPr="0071225D" w:rsidRDefault="00727C87" w:rsidP="00727C87">
      <w:r w:rsidRPr="0071225D">
        <w:t>Activity:</w:t>
      </w:r>
      <w:r w:rsidRPr="0071225D">
        <w:tab/>
      </w:r>
      <w:r w:rsidRPr="0071225D">
        <w:tab/>
      </w:r>
      <w:r w:rsidRPr="0071225D">
        <w:tab/>
        <w:t>WIPO Regional PCT Workshop for all Arab states</w:t>
      </w:r>
    </w:p>
    <w:p w14:paraId="3D5F01C5" w14:textId="77777777" w:rsidR="00727C87" w:rsidRDefault="00727C87" w:rsidP="00727C87">
      <w:pPr>
        <w:ind w:left="2880" w:hanging="2880"/>
      </w:pPr>
    </w:p>
    <w:p w14:paraId="00D3C4A7" w14:textId="77777777" w:rsidR="00727C87" w:rsidRDefault="00727C87" w:rsidP="00727C87">
      <w:pPr>
        <w:ind w:left="2880" w:hanging="2880"/>
      </w:pPr>
      <w:r w:rsidRPr="0071225D">
        <w:t>Objective:</w:t>
      </w:r>
      <w:r w:rsidRPr="0071225D">
        <w:tab/>
        <w:t>To organize a regional workshop activity on the PCT for all Arab States with the primary objective of promoting EG as ISA/IPEA</w:t>
      </w:r>
    </w:p>
    <w:p w14:paraId="572BE53A" w14:textId="77777777" w:rsidR="00727C87" w:rsidRPr="0071225D" w:rsidRDefault="00727C87" w:rsidP="00727C87">
      <w:pPr>
        <w:ind w:left="2880" w:hanging="2880"/>
      </w:pPr>
    </w:p>
    <w:p w14:paraId="4A05C281" w14:textId="77777777" w:rsidR="00727C87" w:rsidRDefault="00727C87" w:rsidP="00727C87">
      <w:pPr>
        <w:ind w:left="2880" w:hanging="2880"/>
      </w:pPr>
      <w:r w:rsidRPr="0071225D">
        <w:t>Expected Results:</w:t>
      </w:r>
      <w:r w:rsidRPr="0071225D">
        <w:tab/>
        <w:t>Enhanced access to, and use of, IP information by IP institutions and the public to promote innovation and creativity</w:t>
      </w:r>
    </w:p>
    <w:p w14:paraId="5A03AB66" w14:textId="77777777" w:rsidR="00727C87" w:rsidRPr="0071225D" w:rsidRDefault="00727C87" w:rsidP="00727C87">
      <w:pPr>
        <w:ind w:left="2880" w:hanging="2880"/>
      </w:pPr>
    </w:p>
    <w:p w14:paraId="59D34E68" w14:textId="77777777" w:rsidR="00727C87" w:rsidRDefault="00727C87" w:rsidP="00727C87">
      <w:r w:rsidRPr="0071225D">
        <w:t>Host Country:</w:t>
      </w:r>
      <w:r w:rsidRPr="0071225D">
        <w:tab/>
      </w:r>
      <w:r w:rsidRPr="0071225D">
        <w:tab/>
      </w:r>
      <w:r>
        <w:tab/>
      </w:r>
      <w:r w:rsidRPr="0071225D">
        <w:t>Egypt</w:t>
      </w:r>
    </w:p>
    <w:p w14:paraId="1A73CA45" w14:textId="77777777" w:rsidR="00727C87" w:rsidRPr="0071225D" w:rsidRDefault="00727C87" w:rsidP="00727C87"/>
    <w:p w14:paraId="67236E6A" w14:textId="77777777" w:rsidR="00727C87" w:rsidRDefault="00727C87" w:rsidP="00727C87">
      <w:pPr>
        <w:ind w:left="2880" w:hanging="2880"/>
      </w:pPr>
      <w:r w:rsidRPr="0071225D">
        <w:t>Beneficiary Countries:</w:t>
      </w:r>
      <w:r w:rsidRPr="0071225D">
        <w:tab/>
        <w:t xml:space="preserve">Algeria, Bahrain, Comoros, Djibouti, Egypt, Iraq, Jordan, Kuwait, Lebanon, </w:t>
      </w:r>
      <w:r>
        <w:t>Libya</w:t>
      </w:r>
      <w:r w:rsidRPr="0071225D">
        <w:t>, Mauritania, Morocco, Oman, Palestine, Saudi Arabia, Somalia, Sudan, Syrian Arab Republic, Tunisia, United Arab Emirates, Yemen</w:t>
      </w:r>
    </w:p>
    <w:p w14:paraId="554FBEEF" w14:textId="77777777" w:rsidR="00727C87" w:rsidRPr="0071225D" w:rsidRDefault="00727C87" w:rsidP="00727C87">
      <w:pPr>
        <w:ind w:left="2880" w:hanging="2880"/>
      </w:pPr>
    </w:p>
    <w:p w14:paraId="6F5CBC46" w14:textId="77777777" w:rsidR="00727C87" w:rsidRDefault="00727C87" w:rsidP="00727C87">
      <w:r w:rsidRPr="0071225D">
        <w:t>No. of Participants:</w:t>
      </w:r>
      <w:r w:rsidRPr="0071225D">
        <w:tab/>
      </w:r>
      <w:r>
        <w:tab/>
      </w:r>
      <w:r w:rsidRPr="0071225D">
        <w:t>23</w:t>
      </w:r>
    </w:p>
    <w:p w14:paraId="53AFC762" w14:textId="77777777" w:rsidR="00727C87" w:rsidRPr="0071225D" w:rsidRDefault="00727C87" w:rsidP="00727C87"/>
    <w:p w14:paraId="1980E17B" w14:textId="77777777" w:rsidR="00727C87" w:rsidRDefault="00727C87" w:rsidP="00727C87">
      <w:r w:rsidRPr="0071225D">
        <w:t>Language:</w:t>
      </w:r>
      <w:r w:rsidRPr="0071225D">
        <w:tab/>
      </w:r>
      <w:r w:rsidRPr="0071225D">
        <w:tab/>
      </w:r>
      <w:r w:rsidRPr="0071225D">
        <w:tab/>
        <w:t>Arabic, English</w:t>
      </w:r>
    </w:p>
    <w:p w14:paraId="0056EE39" w14:textId="77777777" w:rsidR="00727C87" w:rsidRPr="0071225D" w:rsidRDefault="00727C87" w:rsidP="00727C87"/>
    <w:p w14:paraId="21FDBF93" w14:textId="77777777" w:rsidR="00727C87" w:rsidRDefault="00727C87" w:rsidP="00727C87">
      <w:pPr>
        <w:pBdr>
          <w:bottom w:val="single" w:sz="6" w:space="1" w:color="auto"/>
        </w:pBdr>
      </w:pPr>
      <w:r>
        <w:t>Cost:</w:t>
      </w:r>
      <w:r>
        <w:tab/>
      </w:r>
      <w:r>
        <w:tab/>
      </w:r>
      <w:r>
        <w:tab/>
      </w:r>
      <w:r>
        <w:tab/>
      </w:r>
      <w:r w:rsidRPr="0071225D">
        <w:t>4,810.00</w:t>
      </w:r>
      <w:r>
        <w:t xml:space="preserve"> Swiss francs</w:t>
      </w:r>
    </w:p>
    <w:p w14:paraId="1EAB2D18" w14:textId="77777777" w:rsidR="00727C87" w:rsidRDefault="00727C87" w:rsidP="00727C87">
      <w:pPr>
        <w:pStyle w:val="Heading1"/>
        <w:keepNext w:val="0"/>
        <w:keepLines w:val="0"/>
        <w:numPr>
          <w:ilvl w:val="0"/>
          <w:numId w:val="7"/>
        </w:numPr>
        <w:spacing w:before="0"/>
        <w:ind w:left="0" w:firstLine="0"/>
        <w:rPr>
          <w:color w:val="auto"/>
        </w:rPr>
      </w:pPr>
    </w:p>
    <w:p w14:paraId="27EDA68C" w14:textId="77777777" w:rsidR="00727C87" w:rsidRPr="001C059A" w:rsidRDefault="00727C87" w:rsidP="00727C87"/>
    <w:p w14:paraId="631AFE82" w14:textId="77777777" w:rsidR="00727C87" w:rsidRDefault="00727C87" w:rsidP="00727C87">
      <w:r w:rsidRPr="0071225D">
        <w:t>Date:</w:t>
      </w:r>
      <w:r w:rsidRPr="0071225D">
        <w:tab/>
      </w:r>
      <w:r w:rsidRPr="0071225D">
        <w:tab/>
      </w:r>
      <w:r w:rsidRPr="0071225D">
        <w:tab/>
      </w:r>
      <w:r w:rsidRPr="0071225D">
        <w:tab/>
      </w:r>
      <w:r>
        <w:t>23/11/2015 to 26</w:t>
      </w:r>
      <w:r w:rsidRPr="0071225D">
        <w:t>/1</w:t>
      </w:r>
      <w:r>
        <w:t>1</w:t>
      </w:r>
      <w:r w:rsidRPr="0071225D">
        <w:t>/2015</w:t>
      </w:r>
      <w:r w:rsidRPr="0071225D">
        <w:tab/>
      </w:r>
      <w:r w:rsidRPr="0071225D">
        <w:tab/>
      </w:r>
      <w:r w:rsidRPr="0071225D">
        <w:tab/>
      </w:r>
      <w:r w:rsidRPr="0071225D">
        <w:tab/>
      </w:r>
    </w:p>
    <w:p w14:paraId="1DA29D2A" w14:textId="77777777" w:rsidR="00727C87" w:rsidRPr="0071225D" w:rsidRDefault="00727C87" w:rsidP="00727C87"/>
    <w:p w14:paraId="0274293B" w14:textId="77777777" w:rsidR="00727C87" w:rsidRDefault="00727C87" w:rsidP="00727C87">
      <w:r w:rsidRPr="0071225D">
        <w:t>Activity:</w:t>
      </w:r>
      <w:r w:rsidRPr="0071225D">
        <w:tab/>
      </w:r>
      <w:r w:rsidRPr="0071225D">
        <w:tab/>
      </w:r>
      <w:r w:rsidRPr="0071225D">
        <w:tab/>
        <w:t xml:space="preserve">International Congress on Patents and Invention; Budapest </w:t>
      </w:r>
    </w:p>
    <w:p w14:paraId="3D5E6F29" w14:textId="77777777" w:rsidR="00727C87" w:rsidRDefault="00727C87" w:rsidP="00727C87">
      <w:pPr>
        <w:ind w:left="2124" w:firstLine="708"/>
      </w:pPr>
      <w:r>
        <w:t xml:space="preserve">Treaty </w:t>
      </w:r>
      <w:r w:rsidRPr="0071225D">
        <w:t>Seminar, PCT Workshop and related activities</w:t>
      </w:r>
    </w:p>
    <w:p w14:paraId="6ADB509C" w14:textId="77777777" w:rsidR="00727C87" w:rsidRPr="0071225D" w:rsidRDefault="00727C87" w:rsidP="00727C87">
      <w:pPr>
        <w:ind w:left="2124" w:firstLine="708"/>
      </w:pPr>
    </w:p>
    <w:p w14:paraId="7AB063E9" w14:textId="77777777" w:rsidR="00727C87" w:rsidRDefault="00727C87" w:rsidP="00727C87">
      <w:pPr>
        <w:ind w:left="2880" w:hanging="2880"/>
      </w:pPr>
      <w:r>
        <w:t>Objective:</w:t>
      </w:r>
      <w:r>
        <w:tab/>
      </w:r>
      <w:r w:rsidRPr="0071225D">
        <w:t>To stimulate and encourage a patent culture in Peru.  WIPO's participation was not limited to the official program but allowed interactions and exchanges of experiences with the participants in these events.</w:t>
      </w:r>
    </w:p>
    <w:p w14:paraId="5BF5C992" w14:textId="77777777" w:rsidR="00727C87" w:rsidRPr="0071225D" w:rsidRDefault="00727C87" w:rsidP="00727C87">
      <w:pPr>
        <w:ind w:left="2880" w:hanging="2880"/>
      </w:pPr>
    </w:p>
    <w:p w14:paraId="7F42BD7A" w14:textId="77777777" w:rsidR="00727C87" w:rsidRDefault="00727C87" w:rsidP="00727C87">
      <w:pPr>
        <w:ind w:left="2880" w:hanging="2880"/>
      </w:pPr>
      <w:r w:rsidRPr="0071225D">
        <w:t>Expected Results:</w:t>
      </w:r>
      <w:r w:rsidRPr="0071225D">
        <w:tab/>
        <w:t>Enhanced human resource capacities able to deal with the broad range of requirements for the effective use of IP for development in developing countries, LDC and countries with economies in transition</w:t>
      </w:r>
    </w:p>
    <w:p w14:paraId="3E6BF08D" w14:textId="77777777" w:rsidR="00727C87" w:rsidRPr="0071225D" w:rsidRDefault="00727C87" w:rsidP="00727C87">
      <w:pPr>
        <w:ind w:left="2880" w:hanging="2880"/>
      </w:pPr>
    </w:p>
    <w:p w14:paraId="4DF8152F" w14:textId="77777777" w:rsidR="00727C87" w:rsidRDefault="00727C87" w:rsidP="00727C87">
      <w:r w:rsidRPr="0071225D">
        <w:t>Host Country:</w:t>
      </w:r>
      <w:r w:rsidRPr="0071225D">
        <w:tab/>
      </w:r>
      <w:r w:rsidRPr="0071225D">
        <w:tab/>
      </w:r>
      <w:r>
        <w:tab/>
      </w:r>
      <w:r w:rsidRPr="0071225D">
        <w:t>Peru</w:t>
      </w:r>
    </w:p>
    <w:p w14:paraId="41517C3F" w14:textId="77777777" w:rsidR="00727C87" w:rsidRPr="0071225D" w:rsidRDefault="00727C87" w:rsidP="00727C87"/>
    <w:p w14:paraId="6E18645C" w14:textId="77777777" w:rsidR="00727C87" w:rsidRDefault="00727C87" w:rsidP="00727C87">
      <w:r w:rsidRPr="0071225D">
        <w:t>Beneficiary Countries:</w:t>
      </w:r>
      <w:r w:rsidRPr="0071225D">
        <w:tab/>
        <w:t>Cuba, Dominican Republic, Peru</w:t>
      </w:r>
    </w:p>
    <w:p w14:paraId="38CF17B5" w14:textId="77777777" w:rsidR="00727C87" w:rsidRPr="0071225D" w:rsidRDefault="00727C87" w:rsidP="00727C87"/>
    <w:p w14:paraId="7BCD3F03" w14:textId="77777777" w:rsidR="00727C87" w:rsidRDefault="00727C87" w:rsidP="00727C87"/>
    <w:p w14:paraId="0BF74224" w14:textId="77777777" w:rsidR="00727C87" w:rsidRDefault="00727C87" w:rsidP="00727C87">
      <w:r w:rsidRPr="0071225D">
        <w:t>No. of Participants:</w:t>
      </w:r>
      <w:r w:rsidRPr="0071225D">
        <w:tab/>
      </w:r>
      <w:r>
        <w:tab/>
      </w:r>
      <w:r w:rsidRPr="0071225D">
        <w:t>6</w:t>
      </w:r>
    </w:p>
    <w:p w14:paraId="27B10FDC" w14:textId="77777777" w:rsidR="00727C87" w:rsidRPr="0071225D" w:rsidRDefault="00727C87" w:rsidP="00727C87"/>
    <w:p w14:paraId="4EBA27EA" w14:textId="77777777" w:rsidR="00727C87" w:rsidRDefault="00727C87" w:rsidP="00727C87">
      <w:r w:rsidRPr="0071225D">
        <w:t>Language:</w:t>
      </w:r>
      <w:r w:rsidRPr="0071225D">
        <w:tab/>
      </w:r>
      <w:r w:rsidRPr="0071225D">
        <w:tab/>
      </w:r>
      <w:r w:rsidRPr="0071225D">
        <w:tab/>
        <w:t>Spanish</w:t>
      </w:r>
    </w:p>
    <w:p w14:paraId="569A104D" w14:textId="77777777" w:rsidR="00727C87" w:rsidRPr="0071225D" w:rsidRDefault="00727C87" w:rsidP="00727C87"/>
    <w:p w14:paraId="6F704112" w14:textId="77777777" w:rsidR="00727C87" w:rsidRDefault="00727C87" w:rsidP="00727C87">
      <w:pPr>
        <w:pBdr>
          <w:bottom w:val="single" w:sz="6" w:space="1" w:color="auto"/>
        </w:pBdr>
      </w:pPr>
      <w:r>
        <w:t>Cost:</w:t>
      </w:r>
      <w:r>
        <w:tab/>
      </w:r>
      <w:r>
        <w:tab/>
      </w:r>
      <w:r>
        <w:tab/>
      </w:r>
      <w:r>
        <w:tab/>
      </w:r>
      <w:r w:rsidRPr="0071225D">
        <w:t>14,122.00</w:t>
      </w:r>
      <w:r>
        <w:t xml:space="preserve"> Swiss francs</w:t>
      </w:r>
    </w:p>
    <w:p w14:paraId="407D4D58" w14:textId="77777777" w:rsidR="00727C87" w:rsidRDefault="00727C87" w:rsidP="00727C87"/>
    <w:p w14:paraId="220D01E9" w14:textId="77777777" w:rsidR="00727C87" w:rsidRDefault="00727C87" w:rsidP="00727C87">
      <w:pPr>
        <w:pStyle w:val="Heading1"/>
      </w:pPr>
    </w:p>
    <w:p w14:paraId="680F126C" w14:textId="77777777" w:rsidR="00727C87" w:rsidRDefault="00727C87" w:rsidP="00727C87"/>
    <w:p w14:paraId="25429DB7" w14:textId="77777777" w:rsidR="00727C87" w:rsidRPr="00AB727D" w:rsidRDefault="00727C87" w:rsidP="00727C87">
      <w:pPr>
        <w:pStyle w:val="Heading1"/>
        <w:numPr>
          <w:ilvl w:val="0"/>
          <w:numId w:val="7"/>
        </w:numPr>
        <w:ind w:left="0" w:firstLine="0"/>
        <w:rPr>
          <w:color w:val="auto"/>
        </w:rPr>
      </w:pPr>
    </w:p>
    <w:p w14:paraId="07A93F37" w14:textId="77777777" w:rsidR="00727C87" w:rsidRPr="00A57053" w:rsidRDefault="00727C87" w:rsidP="00727C87"/>
    <w:p w14:paraId="02EACA45" w14:textId="77777777" w:rsidR="00727C87" w:rsidRPr="0071225D" w:rsidRDefault="00727C87" w:rsidP="00727C87">
      <w:r w:rsidRPr="0071225D">
        <w:t>Date:</w:t>
      </w:r>
      <w:r w:rsidRPr="0071225D">
        <w:tab/>
      </w:r>
      <w:r w:rsidRPr="0071225D">
        <w:tab/>
      </w:r>
      <w:r w:rsidRPr="0071225D">
        <w:tab/>
      </w:r>
      <w:r w:rsidRPr="0071225D">
        <w:tab/>
        <w:t>23/11/2015 to 04/12/2015</w:t>
      </w:r>
    </w:p>
    <w:p w14:paraId="045E6FC5" w14:textId="77777777" w:rsidR="00727C87" w:rsidRDefault="00727C87" w:rsidP="00727C87">
      <w:pPr>
        <w:ind w:left="2880" w:hanging="2880"/>
      </w:pPr>
    </w:p>
    <w:p w14:paraId="35F27C9C" w14:textId="77777777" w:rsidR="00727C87" w:rsidRDefault="00727C87" w:rsidP="00727C87">
      <w:pPr>
        <w:ind w:left="2880" w:hanging="2880"/>
      </w:pPr>
      <w:r w:rsidRPr="0071225D">
        <w:t>Activity:</w:t>
      </w:r>
      <w:r w:rsidRPr="0071225D">
        <w:tab/>
        <w:t>Regional Intermediate Training Program on Patent Examination for Latin American Countries</w:t>
      </w:r>
      <w:r>
        <w:t>*</w:t>
      </w:r>
    </w:p>
    <w:p w14:paraId="32A3454E" w14:textId="77777777" w:rsidR="00727C87" w:rsidRPr="0071225D" w:rsidRDefault="00727C87" w:rsidP="00727C87">
      <w:pPr>
        <w:ind w:left="2880" w:hanging="2880"/>
      </w:pPr>
    </w:p>
    <w:p w14:paraId="3CA68752" w14:textId="77777777" w:rsidR="00727C87" w:rsidRDefault="00727C87" w:rsidP="00727C87">
      <w:r w:rsidRPr="0071225D">
        <w:t>Objective:</w:t>
      </w:r>
      <w:r w:rsidRPr="0071225D">
        <w:tab/>
      </w:r>
      <w:r w:rsidRPr="0071225D">
        <w:tab/>
      </w:r>
      <w:r w:rsidRPr="0071225D">
        <w:tab/>
        <w:t>To improve capacity on patent examination</w:t>
      </w:r>
    </w:p>
    <w:p w14:paraId="5BA2214A" w14:textId="77777777" w:rsidR="00727C87" w:rsidRPr="0071225D" w:rsidRDefault="00727C87" w:rsidP="00727C87"/>
    <w:p w14:paraId="75E3FF2D" w14:textId="77777777" w:rsidR="00727C87" w:rsidRDefault="00727C87" w:rsidP="00727C87">
      <w:pPr>
        <w:ind w:left="2880" w:hanging="2880"/>
      </w:pPr>
      <w:r w:rsidRPr="0071225D">
        <w:t>Expected Results:</w:t>
      </w:r>
      <w:r w:rsidRPr="0071225D">
        <w:tab/>
        <w:t>Enhanced access to, and use of, IP information by IP institutions and the public to promote innovation and creativity</w:t>
      </w:r>
    </w:p>
    <w:p w14:paraId="46C165BF" w14:textId="77777777" w:rsidR="00727C87" w:rsidRPr="0071225D" w:rsidRDefault="00727C87" w:rsidP="00727C87">
      <w:pPr>
        <w:ind w:left="2880" w:hanging="2880"/>
      </w:pPr>
    </w:p>
    <w:p w14:paraId="046928BB" w14:textId="77777777" w:rsidR="00727C87" w:rsidRPr="00D04EDA" w:rsidRDefault="00727C87" w:rsidP="00727C87">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r>
      <w:proofErr w:type="spellStart"/>
      <w:r w:rsidRPr="00D04EDA">
        <w:rPr>
          <w:lang w:val="es-ES_tradnl"/>
        </w:rPr>
        <w:t>Brazil</w:t>
      </w:r>
      <w:proofErr w:type="spellEnd"/>
    </w:p>
    <w:p w14:paraId="514C4754" w14:textId="77777777" w:rsidR="00727C87" w:rsidRPr="00D04EDA" w:rsidRDefault="00727C87" w:rsidP="00727C87">
      <w:pPr>
        <w:rPr>
          <w:lang w:val="es-ES_tradnl"/>
        </w:rPr>
      </w:pPr>
    </w:p>
    <w:p w14:paraId="76594099" w14:textId="77777777" w:rsidR="00727C87" w:rsidRPr="00D04EDA" w:rsidRDefault="00727C87" w:rsidP="00727C87">
      <w:pPr>
        <w:ind w:left="2880" w:hanging="2880"/>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t xml:space="preserve">Argentina, Bolivia, </w:t>
      </w:r>
      <w:proofErr w:type="spellStart"/>
      <w:r w:rsidRPr="00D04EDA">
        <w:rPr>
          <w:lang w:val="es-ES_tradnl"/>
        </w:rPr>
        <w:t>Brazil</w:t>
      </w:r>
      <w:proofErr w:type="spellEnd"/>
      <w:r w:rsidRPr="00D04EDA">
        <w:rPr>
          <w:lang w:val="es-ES_tradnl"/>
        </w:rPr>
        <w:t xml:space="preserve">, Chile, Colombia, Costa Rica, Cuba, </w:t>
      </w:r>
      <w:proofErr w:type="spellStart"/>
      <w:r w:rsidRPr="00D04EDA">
        <w:rPr>
          <w:lang w:val="es-ES_tradnl"/>
        </w:rPr>
        <w:t>Dominican</w:t>
      </w:r>
      <w:proofErr w:type="spellEnd"/>
      <w:r w:rsidRPr="00D04EDA">
        <w:rPr>
          <w:lang w:val="es-ES_tradnl"/>
        </w:rPr>
        <w:t xml:space="preserve"> </w:t>
      </w:r>
      <w:proofErr w:type="spellStart"/>
      <w:r w:rsidRPr="00D04EDA">
        <w:rPr>
          <w:lang w:val="es-ES_tradnl"/>
        </w:rPr>
        <w:t>Republic</w:t>
      </w:r>
      <w:proofErr w:type="spellEnd"/>
      <w:r w:rsidRPr="00D04EDA">
        <w:rPr>
          <w:lang w:val="es-ES_tradnl"/>
        </w:rPr>
        <w:t xml:space="preserve">, Ecuador, El Salvador, Guatemala, Honduras, </w:t>
      </w:r>
      <w:proofErr w:type="spellStart"/>
      <w:r w:rsidRPr="00D04EDA">
        <w:rPr>
          <w:lang w:val="es-ES_tradnl"/>
        </w:rPr>
        <w:t>Mexico</w:t>
      </w:r>
      <w:proofErr w:type="spellEnd"/>
      <w:r w:rsidRPr="00D04EDA">
        <w:rPr>
          <w:lang w:val="es-ES_tradnl"/>
        </w:rPr>
        <w:t xml:space="preserve">, Nicaragua, </w:t>
      </w:r>
      <w:proofErr w:type="spellStart"/>
      <w:r w:rsidRPr="00D04EDA">
        <w:rPr>
          <w:lang w:val="es-ES_tradnl"/>
        </w:rPr>
        <w:t>Panama</w:t>
      </w:r>
      <w:proofErr w:type="spellEnd"/>
      <w:r w:rsidRPr="00D04EDA">
        <w:rPr>
          <w:lang w:val="es-ES_tradnl"/>
        </w:rPr>
        <w:t xml:space="preserve">, Paraguay, </w:t>
      </w:r>
      <w:proofErr w:type="spellStart"/>
      <w:r w:rsidRPr="00D04EDA">
        <w:rPr>
          <w:lang w:val="es-ES_tradnl"/>
        </w:rPr>
        <w:t>Peru</w:t>
      </w:r>
      <w:proofErr w:type="spellEnd"/>
      <w:r w:rsidRPr="00D04EDA">
        <w:rPr>
          <w:lang w:val="es-ES_tradnl"/>
        </w:rPr>
        <w:t>, Uruguay, Venezuela</w:t>
      </w:r>
    </w:p>
    <w:p w14:paraId="59101AAD" w14:textId="77777777" w:rsidR="00727C87" w:rsidRPr="00D04EDA" w:rsidRDefault="00727C87" w:rsidP="00727C87">
      <w:pPr>
        <w:ind w:left="2880" w:hanging="2880"/>
        <w:rPr>
          <w:lang w:val="es-ES_tradnl"/>
        </w:rPr>
      </w:pPr>
    </w:p>
    <w:p w14:paraId="59DC4AAB" w14:textId="77777777" w:rsidR="00727C87" w:rsidRDefault="00727C87" w:rsidP="00727C87">
      <w:r w:rsidRPr="0071225D">
        <w:t>No. of Participants:</w:t>
      </w:r>
      <w:r w:rsidRPr="0071225D">
        <w:tab/>
      </w:r>
      <w:r>
        <w:tab/>
      </w:r>
      <w:r w:rsidRPr="0071225D">
        <w:t>20</w:t>
      </w:r>
    </w:p>
    <w:p w14:paraId="73296A91" w14:textId="77777777" w:rsidR="00727C87" w:rsidRPr="0071225D" w:rsidRDefault="00727C87" w:rsidP="00727C87"/>
    <w:p w14:paraId="16EA44D3" w14:textId="77777777" w:rsidR="00727C87" w:rsidRDefault="00727C87" w:rsidP="00727C87">
      <w:r w:rsidRPr="0071225D">
        <w:t>Language:</w:t>
      </w:r>
      <w:r w:rsidRPr="0071225D">
        <w:tab/>
      </w:r>
      <w:r w:rsidRPr="0071225D">
        <w:tab/>
      </w:r>
      <w:r w:rsidRPr="0071225D">
        <w:tab/>
        <w:t>Portuguese, Spanish</w:t>
      </w:r>
    </w:p>
    <w:p w14:paraId="345F07C7" w14:textId="77777777" w:rsidR="00727C87" w:rsidRPr="0071225D" w:rsidRDefault="00727C87" w:rsidP="00727C87"/>
    <w:p w14:paraId="3CBA2ED1" w14:textId="77777777" w:rsidR="00727C87" w:rsidRDefault="00727C87" w:rsidP="00727C87">
      <w:pPr>
        <w:pBdr>
          <w:bottom w:val="single" w:sz="6" w:space="1" w:color="auto"/>
        </w:pBdr>
      </w:pPr>
      <w:r>
        <w:t>Cost:</w:t>
      </w:r>
      <w:r>
        <w:tab/>
      </w:r>
      <w:r>
        <w:tab/>
      </w:r>
      <w:r>
        <w:tab/>
      </w:r>
      <w:r>
        <w:tab/>
      </w:r>
      <w:r w:rsidRPr="0071225D">
        <w:t>65,808.00</w:t>
      </w:r>
      <w:r>
        <w:t xml:space="preserve"> Swiss francs</w:t>
      </w:r>
    </w:p>
    <w:p w14:paraId="4DA2D361" w14:textId="77777777" w:rsidR="00727C87" w:rsidRDefault="00727C87" w:rsidP="00727C87"/>
    <w:p w14:paraId="7A9406B4" w14:textId="77777777" w:rsidR="00727C87" w:rsidRDefault="00727C87" w:rsidP="00727C87"/>
    <w:p w14:paraId="1BD218C2" w14:textId="77777777" w:rsidR="00727C87" w:rsidRDefault="00727C87" w:rsidP="00727C87">
      <w:r>
        <w:br w:type="column"/>
      </w:r>
    </w:p>
    <w:p w14:paraId="660C9D92" w14:textId="77777777" w:rsidR="00727C87" w:rsidRPr="002A1A55" w:rsidRDefault="00727C87" w:rsidP="00727C87">
      <w:pPr>
        <w:rPr>
          <w:szCs w:val="22"/>
          <w:u w:val="single"/>
        </w:rPr>
      </w:pPr>
      <w:r w:rsidRPr="002A1A55">
        <w:rPr>
          <w:szCs w:val="22"/>
          <w:u w:val="single"/>
        </w:rPr>
        <w:t>Innovation</w:t>
      </w:r>
    </w:p>
    <w:p w14:paraId="0D05D4BE" w14:textId="77777777" w:rsidR="00727C87" w:rsidRDefault="00727C87" w:rsidP="00727C87">
      <w:pPr>
        <w:spacing w:before="120"/>
      </w:pPr>
    </w:p>
    <w:p w14:paraId="33BF2350" w14:textId="77777777" w:rsidR="00727C87" w:rsidRDefault="00727C87" w:rsidP="00727C87">
      <w:pPr>
        <w:pStyle w:val="ListParagraph"/>
        <w:numPr>
          <w:ilvl w:val="0"/>
          <w:numId w:val="7"/>
        </w:numPr>
        <w:spacing w:before="120"/>
        <w:ind w:left="0" w:hanging="11"/>
      </w:pPr>
    </w:p>
    <w:p w14:paraId="46BA86EF" w14:textId="77777777" w:rsidR="00727C87" w:rsidRDefault="00727C87" w:rsidP="00727C87"/>
    <w:p w14:paraId="7CD7549D" w14:textId="77777777" w:rsidR="00727C87" w:rsidRDefault="00727C87" w:rsidP="00727C87">
      <w:r w:rsidRPr="00DE2DFD">
        <w:t>Date:</w:t>
      </w:r>
      <w:r w:rsidRPr="00DE2DFD">
        <w:tab/>
      </w:r>
      <w:r w:rsidRPr="00DE2DFD">
        <w:tab/>
      </w:r>
      <w:r w:rsidRPr="00DE2DFD">
        <w:tab/>
      </w:r>
      <w:r w:rsidRPr="00DE2DFD">
        <w:tab/>
        <w:t>02/07/2014 to 04/07/2014</w:t>
      </w:r>
    </w:p>
    <w:p w14:paraId="6BD60A69" w14:textId="77777777" w:rsidR="00727C87" w:rsidRPr="00DE2DFD" w:rsidRDefault="00727C87" w:rsidP="00727C87"/>
    <w:p w14:paraId="0D5A5642" w14:textId="77777777" w:rsidR="00727C87" w:rsidRDefault="00727C87" w:rsidP="00727C87">
      <w:pPr>
        <w:ind w:left="2880" w:hanging="2880"/>
      </w:pPr>
      <w:r w:rsidRPr="00DE2DFD">
        <w:t>Activity:</w:t>
      </w:r>
      <w:r w:rsidRPr="00DE2DFD">
        <w:tab/>
        <w:t>Regional Seminar on Utilization of IP to Develop and Disseminate Appropriate Technology &amp; APEC Workshop on Appropriate Technology</w:t>
      </w:r>
      <w:r>
        <w:t>*</w:t>
      </w:r>
    </w:p>
    <w:p w14:paraId="5DABDC0B" w14:textId="77777777" w:rsidR="00727C87" w:rsidRPr="00DE2DFD" w:rsidRDefault="00727C87" w:rsidP="00727C87">
      <w:pPr>
        <w:ind w:left="2880" w:hanging="2880"/>
      </w:pPr>
    </w:p>
    <w:p w14:paraId="2525896F" w14:textId="77777777" w:rsidR="00727C87" w:rsidRDefault="00727C87" w:rsidP="00727C87">
      <w:pPr>
        <w:ind w:left="2880" w:hanging="2880"/>
      </w:pPr>
      <w:r w:rsidRPr="00DE2DFD">
        <w:t>Objective:</w:t>
      </w:r>
      <w:r w:rsidRPr="00DE2DFD">
        <w:tab/>
        <w:t>To exchange views on IP issues related to development of Appropriate Technology, share national experiences on utilizing AT's for community based development, define the role of IP offices in promoting AT's, and identify ways to overcome challenges in dissemination and commercialization of AT's.</w:t>
      </w:r>
    </w:p>
    <w:p w14:paraId="2C162F55" w14:textId="77777777" w:rsidR="00727C87" w:rsidRPr="00DE2DFD" w:rsidRDefault="00727C87" w:rsidP="00727C87">
      <w:pPr>
        <w:ind w:left="2880" w:hanging="2880"/>
      </w:pPr>
    </w:p>
    <w:p w14:paraId="6A2298B5" w14:textId="77777777" w:rsidR="00727C87" w:rsidRDefault="00727C87" w:rsidP="00727C87">
      <w:pPr>
        <w:ind w:left="2880" w:hanging="2880"/>
      </w:pPr>
      <w:r w:rsidRPr="00DE2DFD">
        <w:t>Expected Results:</w:t>
      </w:r>
      <w:r w:rsidRPr="00DE2DFD">
        <w:tab/>
        <w:t>Enhanced access to, and use of, IP information by IP institutions and the public to promote innovation and creativity</w:t>
      </w:r>
    </w:p>
    <w:p w14:paraId="4C4946DF" w14:textId="77777777" w:rsidR="00727C87" w:rsidRPr="00DE2DFD" w:rsidRDefault="00727C87" w:rsidP="00727C87">
      <w:pPr>
        <w:ind w:left="2880" w:hanging="2880"/>
      </w:pPr>
    </w:p>
    <w:p w14:paraId="3230C12A" w14:textId="77777777" w:rsidR="00727C87" w:rsidRDefault="00727C87" w:rsidP="00727C87">
      <w:r w:rsidRPr="00DE2DFD">
        <w:t>Host Country:</w:t>
      </w:r>
      <w:r w:rsidRPr="00DE2DFD">
        <w:tab/>
      </w:r>
      <w:r w:rsidRPr="00DE2DFD">
        <w:tab/>
      </w:r>
      <w:r>
        <w:tab/>
      </w:r>
      <w:r w:rsidRPr="00DE2DFD">
        <w:t>Republic of Korea</w:t>
      </w:r>
    </w:p>
    <w:p w14:paraId="136F2E2B" w14:textId="77777777" w:rsidR="00727C87" w:rsidRPr="00DE2DFD" w:rsidRDefault="00727C87" w:rsidP="00727C87"/>
    <w:p w14:paraId="2B4AED28" w14:textId="77777777" w:rsidR="00727C87" w:rsidRDefault="00727C87" w:rsidP="00727C87">
      <w:pPr>
        <w:ind w:left="2880" w:hanging="2880"/>
      </w:pPr>
      <w:r w:rsidRPr="00DE2DFD">
        <w:t>Beneficiary Country:</w:t>
      </w:r>
      <w:r w:rsidRPr="00DE2DFD">
        <w:tab/>
        <w:t>Bangladesh, Cambodia, Ghana, India, Indonesia, Iran (Islamic Republic of), Lao People's Democratic Republic, Malaysia, Mongolia, Pakistan, Philippines, Republic of Korea, Sri Lanka, Thailand, Viet Nam, Zambia</w:t>
      </w:r>
    </w:p>
    <w:p w14:paraId="7478E095" w14:textId="77777777" w:rsidR="00727C87" w:rsidRPr="00DE2DFD" w:rsidRDefault="00727C87" w:rsidP="00727C87">
      <w:pPr>
        <w:ind w:left="2880" w:hanging="2880"/>
      </w:pPr>
    </w:p>
    <w:p w14:paraId="5C4CB827" w14:textId="77777777" w:rsidR="00727C87" w:rsidRDefault="00727C87" w:rsidP="00727C87">
      <w:r w:rsidRPr="00DE2DFD">
        <w:t>No. of Participants:</w:t>
      </w:r>
      <w:r w:rsidRPr="00DE2DFD">
        <w:tab/>
      </w:r>
      <w:r>
        <w:tab/>
      </w:r>
      <w:r w:rsidRPr="00DE2DFD">
        <w:t>18</w:t>
      </w:r>
    </w:p>
    <w:p w14:paraId="06418C1C" w14:textId="77777777" w:rsidR="00727C87" w:rsidRPr="00DE2DFD" w:rsidRDefault="00727C87" w:rsidP="00727C87"/>
    <w:p w14:paraId="1BA8BCC8" w14:textId="77777777" w:rsidR="00727C87" w:rsidRDefault="00727C87" w:rsidP="00727C87">
      <w:r w:rsidRPr="00DE2DFD">
        <w:t>Language:</w:t>
      </w:r>
      <w:r w:rsidRPr="00DE2DFD">
        <w:tab/>
      </w:r>
      <w:r w:rsidRPr="00DE2DFD">
        <w:tab/>
      </w:r>
      <w:r w:rsidRPr="00DE2DFD">
        <w:tab/>
        <w:t>English, Korean</w:t>
      </w:r>
    </w:p>
    <w:p w14:paraId="335EF762" w14:textId="77777777" w:rsidR="00727C87" w:rsidRPr="00DE2DFD" w:rsidRDefault="00727C87" w:rsidP="00727C87"/>
    <w:p w14:paraId="5D454351" w14:textId="77777777" w:rsidR="00727C87" w:rsidRDefault="00727C87" w:rsidP="00727C87">
      <w:pPr>
        <w:pBdr>
          <w:bottom w:val="single" w:sz="6" w:space="1" w:color="auto"/>
        </w:pBdr>
      </w:pPr>
      <w:r w:rsidRPr="00DE2DFD">
        <w:t>Cost:</w:t>
      </w:r>
      <w:r w:rsidRPr="00DE2DFD">
        <w:tab/>
      </w:r>
      <w:r w:rsidRPr="00DE2DFD">
        <w:tab/>
      </w:r>
      <w:r w:rsidRPr="00DE2DFD">
        <w:tab/>
      </w:r>
      <w:r w:rsidRPr="00DE2DFD">
        <w:tab/>
      </w:r>
      <w:r>
        <w:t>29,131</w:t>
      </w:r>
      <w:r w:rsidRPr="00DE2DFD">
        <w:t>.00</w:t>
      </w:r>
      <w:r>
        <w:t xml:space="preserve"> Swiss francs</w:t>
      </w:r>
    </w:p>
    <w:p w14:paraId="453456AA" w14:textId="77777777" w:rsidR="00727C87" w:rsidRDefault="00727C87" w:rsidP="00727C87">
      <w:pPr>
        <w:pStyle w:val="ListParagraph"/>
        <w:numPr>
          <w:ilvl w:val="0"/>
          <w:numId w:val="7"/>
        </w:numPr>
        <w:spacing w:before="120"/>
        <w:ind w:left="0" w:hanging="11"/>
      </w:pPr>
    </w:p>
    <w:p w14:paraId="03ED823E" w14:textId="77777777" w:rsidR="00727C87" w:rsidRDefault="00727C87" w:rsidP="00727C87"/>
    <w:p w14:paraId="49AA26C4" w14:textId="77777777" w:rsidR="00727C87" w:rsidRDefault="00727C87" w:rsidP="00727C87">
      <w:r w:rsidRPr="00DE2DFD">
        <w:t>Date:</w:t>
      </w:r>
      <w:r w:rsidRPr="00DE2DFD">
        <w:tab/>
      </w:r>
      <w:r w:rsidRPr="00DE2DFD">
        <w:tab/>
      </w:r>
      <w:r w:rsidRPr="00DE2DFD">
        <w:tab/>
      </w:r>
      <w:r w:rsidRPr="00DE2DFD">
        <w:tab/>
        <w:t>08/09/2014 to 11/09/2014</w:t>
      </w:r>
    </w:p>
    <w:p w14:paraId="1F9E076B" w14:textId="77777777" w:rsidR="00727C87" w:rsidRPr="00DE2DFD" w:rsidRDefault="00727C87" w:rsidP="00727C87"/>
    <w:p w14:paraId="0C8F6206" w14:textId="77777777" w:rsidR="00727C87" w:rsidRDefault="00727C87" w:rsidP="00727C87">
      <w:pPr>
        <w:ind w:left="2880" w:hanging="2880"/>
      </w:pPr>
      <w:r w:rsidRPr="00DE2DFD">
        <w:t>Activity:</w:t>
      </w:r>
      <w:r w:rsidRPr="00DE2DFD">
        <w:tab/>
        <w:t>VII ENAPID</w:t>
      </w:r>
      <w:r>
        <w:t xml:space="preserve"> (</w:t>
      </w:r>
      <w:proofErr w:type="spellStart"/>
      <w:r w:rsidRPr="00CC1382">
        <w:rPr>
          <w:i/>
        </w:rPr>
        <w:t>Encontro</w:t>
      </w:r>
      <w:proofErr w:type="spellEnd"/>
      <w:r w:rsidRPr="00CC1382">
        <w:rPr>
          <w:i/>
        </w:rPr>
        <w:t xml:space="preserve"> </w:t>
      </w:r>
      <w:proofErr w:type="spellStart"/>
      <w:r w:rsidRPr="00CC1382">
        <w:rPr>
          <w:i/>
        </w:rPr>
        <w:t>Acadêmico</w:t>
      </w:r>
      <w:proofErr w:type="spellEnd"/>
      <w:r w:rsidRPr="00CC1382">
        <w:rPr>
          <w:i/>
        </w:rPr>
        <w:t xml:space="preserve"> de </w:t>
      </w:r>
      <w:proofErr w:type="spellStart"/>
      <w:r w:rsidRPr="00CC1382">
        <w:rPr>
          <w:i/>
        </w:rPr>
        <w:t>Propriedade</w:t>
      </w:r>
      <w:proofErr w:type="spellEnd"/>
      <w:r w:rsidRPr="00CC1382">
        <w:rPr>
          <w:i/>
        </w:rPr>
        <w:t xml:space="preserve"> </w:t>
      </w:r>
      <w:proofErr w:type="spellStart"/>
      <w:r w:rsidRPr="00CC1382">
        <w:rPr>
          <w:i/>
        </w:rPr>
        <w:t>Intelectual</w:t>
      </w:r>
      <w:proofErr w:type="spellEnd"/>
      <w:r w:rsidRPr="00CC1382">
        <w:rPr>
          <w:i/>
        </w:rPr>
        <w:t xml:space="preserve">, </w:t>
      </w:r>
      <w:proofErr w:type="spellStart"/>
      <w:r w:rsidRPr="00CC1382">
        <w:rPr>
          <w:i/>
        </w:rPr>
        <w:t>Inovação</w:t>
      </w:r>
      <w:proofErr w:type="spellEnd"/>
      <w:r w:rsidRPr="00CC1382">
        <w:rPr>
          <w:i/>
        </w:rPr>
        <w:t xml:space="preserve"> e </w:t>
      </w:r>
      <w:proofErr w:type="spellStart"/>
      <w:r w:rsidRPr="00CC1382">
        <w:rPr>
          <w:i/>
        </w:rPr>
        <w:t>Desenvolvimento</w:t>
      </w:r>
      <w:proofErr w:type="spellEnd"/>
      <w:r>
        <w:t xml:space="preserve">) </w:t>
      </w:r>
      <w:r w:rsidRPr="00DE2DFD">
        <w:t>- Academic Meeting on Intellectual Property, Innovation and Development.</w:t>
      </w:r>
      <w:r>
        <w:t>*</w:t>
      </w:r>
    </w:p>
    <w:p w14:paraId="73B044F6" w14:textId="77777777" w:rsidR="00727C87" w:rsidRPr="00DE2DFD" w:rsidRDefault="00727C87" w:rsidP="00727C87">
      <w:pPr>
        <w:ind w:left="2880" w:hanging="2880"/>
      </w:pPr>
    </w:p>
    <w:p w14:paraId="4C5287D4" w14:textId="77777777" w:rsidR="00727C87" w:rsidRDefault="00727C87" w:rsidP="00727C87">
      <w:pPr>
        <w:ind w:left="2880" w:hanging="2880"/>
      </w:pPr>
      <w:r w:rsidRPr="00DE2DFD">
        <w:t>Objective:</w:t>
      </w:r>
      <w:r w:rsidRPr="00DE2DFD">
        <w:tab/>
        <w:t>To enhance the knowledge about the role of Intellectual Property in Innovation and Development.</w:t>
      </w:r>
    </w:p>
    <w:p w14:paraId="1531B09A" w14:textId="77777777" w:rsidR="00727C87" w:rsidRPr="00DE2DFD" w:rsidRDefault="00727C87" w:rsidP="00727C87">
      <w:pPr>
        <w:ind w:left="2880" w:hanging="2880"/>
      </w:pPr>
    </w:p>
    <w:p w14:paraId="2E50BC98" w14:textId="77777777" w:rsidR="00727C87" w:rsidRDefault="00727C87" w:rsidP="00727C87">
      <w:pPr>
        <w:ind w:left="2880" w:hanging="2880"/>
      </w:pPr>
      <w:r w:rsidRPr="00DE2DFD">
        <w:t>Expected Results:</w:t>
      </w:r>
      <w:r w:rsidRPr="00DE2DFD">
        <w:tab/>
        <w:t>Enhanced access to, and use of, IP information by IP institutions and the public to promote innovation and creativity</w:t>
      </w:r>
    </w:p>
    <w:p w14:paraId="6A5FD2FB" w14:textId="77777777" w:rsidR="00727C87" w:rsidRPr="00DE2DFD" w:rsidRDefault="00727C87" w:rsidP="00727C87">
      <w:pPr>
        <w:ind w:left="2880" w:hanging="2880"/>
      </w:pPr>
    </w:p>
    <w:p w14:paraId="792DD720" w14:textId="77777777" w:rsidR="00727C87" w:rsidRDefault="00727C87" w:rsidP="00727C87">
      <w:r w:rsidRPr="00DE2DFD">
        <w:t>Host Country:</w:t>
      </w:r>
      <w:r w:rsidRPr="00DE2DFD">
        <w:tab/>
      </w:r>
      <w:r w:rsidRPr="00DE2DFD">
        <w:tab/>
      </w:r>
      <w:r>
        <w:tab/>
      </w:r>
      <w:r w:rsidRPr="00DE2DFD">
        <w:t>Brazil</w:t>
      </w:r>
    </w:p>
    <w:p w14:paraId="6EA2CEB3" w14:textId="77777777" w:rsidR="00727C87" w:rsidRPr="00DE2DFD" w:rsidRDefault="00727C87" w:rsidP="00727C87"/>
    <w:p w14:paraId="76E08E67" w14:textId="77777777" w:rsidR="00727C87" w:rsidRDefault="00727C87" w:rsidP="00727C87">
      <w:r w:rsidRPr="00DE2DFD">
        <w:t>Beneficiary Countries:</w:t>
      </w:r>
      <w:r w:rsidRPr="00DE2DFD">
        <w:tab/>
        <w:t xml:space="preserve">Argentina, Brazil, Colombia, Mexico, Peru, Uruguay, </w:t>
      </w:r>
    </w:p>
    <w:p w14:paraId="1FC3FC7B" w14:textId="77777777" w:rsidR="00727C87" w:rsidRPr="00DE2DFD" w:rsidRDefault="00727C87" w:rsidP="00727C87"/>
    <w:p w14:paraId="3CB9C649" w14:textId="77777777" w:rsidR="00727C87" w:rsidRDefault="00727C87" w:rsidP="00727C87">
      <w:r w:rsidRPr="00DE2DFD">
        <w:t>No. of Participants:</w:t>
      </w:r>
      <w:r w:rsidRPr="00DE2DFD">
        <w:tab/>
      </w:r>
      <w:r>
        <w:tab/>
        <w:t>6</w:t>
      </w:r>
    </w:p>
    <w:p w14:paraId="3DF8C2ED" w14:textId="77777777" w:rsidR="00727C87" w:rsidRPr="00DE2DFD" w:rsidRDefault="00727C87" w:rsidP="00727C87"/>
    <w:p w14:paraId="0B5AC0DD" w14:textId="77777777" w:rsidR="00727C87" w:rsidRDefault="00727C87" w:rsidP="00727C87">
      <w:r w:rsidRPr="00DE2DFD">
        <w:t>Language:</w:t>
      </w:r>
      <w:r w:rsidRPr="00DE2DFD">
        <w:tab/>
      </w:r>
      <w:r w:rsidRPr="00DE2DFD">
        <w:tab/>
      </w:r>
      <w:r w:rsidRPr="00DE2DFD">
        <w:tab/>
        <w:t>Spanish, Portuguese</w:t>
      </w:r>
    </w:p>
    <w:p w14:paraId="33A58BB1" w14:textId="77777777" w:rsidR="00727C87" w:rsidRPr="00DE2DFD" w:rsidRDefault="00727C87" w:rsidP="00727C87"/>
    <w:p w14:paraId="70ECE1FC" w14:textId="77777777" w:rsidR="00727C87" w:rsidRDefault="00727C87" w:rsidP="00727C87">
      <w:pPr>
        <w:pBdr>
          <w:bottom w:val="single" w:sz="6" w:space="1" w:color="auto"/>
        </w:pBdr>
      </w:pPr>
      <w:r>
        <w:t>Cost:</w:t>
      </w:r>
      <w:r>
        <w:tab/>
      </w:r>
      <w:r>
        <w:tab/>
      </w:r>
      <w:r>
        <w:tab/>
      </w:r>
      <w:r>
        <w:tab/>
      </w:r>
      <w:r w:rsidRPr="00DE2DFD">
        <w:t>39,028.00</w:t>
      </w:r>
      <w:r>
        <w:t xml:space="preserve"> Swiss francs</w:t>
      </w:r>
    </w:p>
    <w:p w14:paraId="4AA674D6" w14:textId="77777777" w:rsidR="00727C87" w:rsidRDefault="00727C87" w:rsidP="00727C87"/>
    <w:p w14:paraId="6EDD0BFB" w14:textId="77777777" w:rsidR="00727C87" w:rsidRDefault="00727C87" w:rsidP="00727C87"/>
    <w:p w14:paraId="31219F02" w14:textId="77777777" w:rsidR="00727C87" w:rsidRDefault="00727C87" w:rsidP="00727C87">
      <w:pPr>
        <w:pStyle w:val="ListParagraph"/>
        <w:numPr>
          <w:ilvl w:val="0"/>
          <w:numId w:val="7"/>
        </w:numPr>
        <w:ind w:left="0" w:hanging="11"/>
      </w:pPr>
    </w:p>
    <w:p w14:paraId="71DDEF42" w14:textId="77777777" w:rsidR="00727C87" w:rsidRDefault="00727C87" w:rsidP="00727C87"/>
    <w:p w14:paraId="6A30A784" w14:textId="77777777" w:rsidR="00727C87" w:rsidRDefault="00727C87" w:rsidP="00727C87">
      <w:r w:rsidRPr="00DE2DFD">
        <w:t>Date:</w:t>
      </w:r>
      <w:r w:rsidRPr="00DE2DFD">
        <w:tab/>
      </w:r>
      <w:r w:rsidRPr="00DE2DFD">
        <w:tab/>
      </w:r>
      <w:r w:rsidRPr="00DE2DFD">
        <w:tab/>
      </w:r>
      <w:r w:rsidRPr="00DE2DFD">
        <w:tab/>
        <w:t>04/11/2014 to 08/11/2014</w:t>
      </w:r>
    </w:p>
    <w:p w14:paraId="67976C8F" w14:textId="77777777" w:rsidR="00727C87" w:rsidRPr="00DE2DFD" w:rsidRDefault="00727C87" w:rsidP="00727C87"/>
    <w:p w14:paraId="372CA296" w14:textId="77777777" w:rsidR="00727C87" w:rsidRDefault="00727C87" w:rsidP="00727C87">
      <w:pPr>
        <w:ind w:left="2832" w:hanging="2832"/>
      </w:pPr>
      <w:r>
        <w:t>Activity:</w:t>
      </w:r>
      <w:r>
        <w:tab/>
      </w:r>
      <w:r w:rsidRPr="00DE2DFD">
        <w:t>WIPO Contribution to the VII World Congress of Scientific Youth</w:t>
      </w:r>
    </w:p>
    <w:p w14:paraId="466618E7" w14:textId="77777777" w:rsidR="00727C87" w:rsidRPr="00DE2DFD" w:rsidRDefault="00727C87" w:rsidP="00727C87">
      <w:pPr>
        <w:ind w:left="2832" w:hanging="2832"/>
      </w:pPr>
    </w:p>
    <w:p w14:paraId="55D62989" w14:textId="77777777" w:rsidR="00727C87" w:rsidRDefault="00727C87" w:rsidP="00727C87">
      <w:pPr>
        <w:ind w:left="2880" w:hanging="2880"/>
      </w:pPr>
      <w:r w:rsidRPr="00DE2DFD">
        <w:t>Objective:</w:t>
      </w:r>
      <w:r w:rsidRPr="00DE2DFD">
        <w:tab/>
        <w:t>To provide training of trainers program on effective intellectual property asset management by small and medium sized enterprises.</w:t>
      </w:r>
    </w:p>
    <w:p w14:paraId="140461E3" w14:textId="77777777" w:rsidR="00727C87" w:rsidRPr="00DE2DFD" w:rsidRDefault="00727C87" w:rsidP="00727C87">
      <w:pPr>
        <w:ind w:left="2880" w:hanging="2880"/>
      </w:pPr>
    </w:p>
    <w:p w14:paraId="072BF146" w14:textId="77777777" w:rsidR="00727C87" w:rsidRDefault="00727C87" w:rsidP="00727C87">
      <w:pPr>
        <w:ind w:left="2880" w:hanging="2880"/>
      </w:pPr>
      <w:r w:rsidRPr="00DE2DFD">
        <w:t>Expected Results:</w:t>
      </w:r>
      <w:r w:rsidRPr="00DE2DFD">
        <w:tab/>
        <w:t>Enhanced human resource capacities able to deal with the broad range of requirements for the effective use of IP for development in developing countries, LDC and countries with economies in transition</w:t>
      </w:r>
    </w:p>
    <w:p w14:paraId="3BD3B98F" w14:textId="77777777" w:rsidR="00727C87" w:rsidRPr="00DE2DFD" w:rsidRDefault="00727C87" w:rsidP="00727C87">
      <w:pPr>
        <w:ind w:left="2880" w:hanging="2880"/>
      </w:pPr>
    </w:p>
    <w:p w14:paraId="44828674" w14:textId="77777777" w:rsidR="00727C87" w:rsidRDefault="00727C87" w:rsidP="00727C87">
      <w:r w:rsidRPr="00DE2DFD">
        <w:t>Host Country:</w:t>
      </w:r>
      <w:r w:rsidRPr="00DE2DFD">
        <w:tab/>
      </w:r>
      <w:r w:rsidRPr="00DE2DFD">
        <w:tab/>
      </w:r>
      <w:r>
        <w:tab/>
      </w:r>
      <w:r w:rsidRPr="00DE2DFD">
        <w:t>Argentina</w:t>
      </w:r>
    </w:p>
    <w:p w14:paraId="5E6CF25F" w14:textId="77777777" w:rsidR="00727C87" w:rsidRPr="00DE2DFD" w:rsidRDefault="00727C87" w:rsidP="00727C87"/>
    <w:p w14:paraId="149B0560" w14:textId="77777777" w:rsidR="00727C87" w:rsidRDefault="00727C87" w:rsidP="00727C87">
      <w:r w:rsidRPr="00DE2DFD">
        <w:t>Beneficiary Countries:</w:t>
      </w:r>
      <w:r>
        <w:tab/>
      </w:r>
      <w:r w:rsidRPr="00DE2DFD">
        <w:t>Argentina, Dominican Republic</w:t>
      </w:r>
    </w:p>
    <w:p w14:paraId="1A29E5B4" w14:textId="77777777" w:rsidR="00727C87" w:rsidRPr="00DE2DFD" w:rsidRDefault="00727C87" w:rsidP="00727C87"/>
    <w:p w14:paraId="545DFC36" w14:textId="77777777" w:rsidR="00727C87" w:rsidRDefault="00727C87" w:rsidP="00727C87">
      <w:r w:rsidRPr="00DE2DFD">
        <w:t>No. of Participants:</w:t>
      </w:r>
      <w:r w:rsidRPr="00DE2DFD">
        <w:tab/>
      </w:r>
      <w:r>
        <w:tab/>
        <w:t>8</w:t>
      </w:r>
    </w:p>
    <w:p w14:paraId="34A18AF2" w14:textId="77777777" w:rsidR="00727C87" w:rsidRPr="00DE2DFD" w:rsidRDefault="00727C87" w:rsidP="00727C87"/>
    <w:p w14:paraId="345C2BE6" w14:textId="77777777" w:rsidR="00727C87" w:rsidRDefault="00727C87" w:rsidP="00727C87">
      <w:r w:rsidRPr="00DE2DFD">
        <w:t>Language:</w:t>
      </w:r>
      <w:r w:rsidRPr="00DE2DFD">
        <w:tab/>
      </w:r>
      <w:r w:rsidRPr="00DE2DFD">
        <w:tab/>
      </w:r>
      <w:r w:rsidRPr="00DE2DFD">
        <w:tab/>
        <w:t>Spanish</w:t>
      </w:r>
    </w:p>
    <w:p w14:paraId="4F0CE30E" w14:textId="77777777" w:rsidR="00727C87" w:rsidRPr="00DE2DFD" w:rsidRDefault="00727C87" w:rsidP="00727C87"/>
    <w:p w14:paraId="3C6F7B62" w14:textId="77777777" w:rsidR="00727C87" w:rsidRDefault="00727C87" w:rsidP="00727C87">
      <w:pPr>
        <w:pBdr>
          <w:bottom w:val="single" w:sz="6" w:space="1" w:color="auto"/>
        </w:pBdr>
      </w:pPr>
      <w:r>
        <w:t>Cost:</w:t>
      </w:r>
      <w:r>
        <w:tab/>
      </w:r>
      <w:r>
        <w:tab/>
      </w:r>
      <w:r>
        <w:tab/>
      </w:r>
      <w:r>
        <w:tab/>
      </w:r>
      <w:r w:rsidRPr="00DE2DFD">
        <w:t>1,238.00</w:t>
      </w:r>
      <w:r>
        <w:t xml:space="preserve"> Swiss francs</w:t>
      </w:r>
    </w:p>
    <w:p w14:paraId="1BDD3CA4" w14:textId="77777777" w:rsidR="00727C87" w:rsidRDefault="00727C87" w:rsidP="00727C87">
      <w:pPr>
        <w:spacing w:before="120"/>
      </w:pPr>
    </w:p>
    <w:p w14:paraId="116C117C" w14:textId="77777777" w:rsidR="00727C87" w:rsidRPr="00DE2DFD" w:rsidRDefault="00727C87" w:rsidP="00727C87">
      <w:pPr>
        <w:pStyle w:val="ListParagraph"/>
        <w:numPr>
          <w:ilvl w:val="0"/>
          <w:numId w:val="7"/>
        </w:numPr>
        <w:spacing w:before="120"/>
        <w:ind w:left="0" w:hanging="11"/>
      </w:pPr>
    </w:p>
    <w:p w14:paraId="79E77478" w14:textId="77777777" w:rsidR="00727C87" w:rsidRDefault="00727C87" w:rsidP="00727C87"/>
    <w:p w14:paraId="3F6C292A" w14:textId="77777777" w:rsidR="00727C87" w:rsidRDefault="00727C87" w:rsidP="00727C87">
      <w:r w:rsidRPr="00DE2DFD">
        <w:t>Date:</w:t>
      </w:r>
      <w:r w:rsidRPr="00DE2DFD">
        <w:tab/>
      </w:r>
      <w:r w:rsidRPr="00DE2DFD">
        <w:tab/>
      </w:r>
      <w:r w:rsidRPr="00DE2DFD">
        <w:tab/>
      </w:r>
      <w:r w:rsidRPr="00DE2DFD">
        <w:tab/>
        <w:t>11/06/2014 to 13/06/2014</w:t>
      </w:r>
    </w:p>
    <w:p w14:paraId="3373F69E" w14:textId="77777777" w:rsidR="00727C87" w:rsidRPr="00DE2DFD" w:rsidRDefault="00727C87" w:rsidP="00727C87"/>
    <w:p w14:paraId="02C8D462" w14:textId="77777777" w:rsidR="00727C87" w:rsidRDefault="00727C87" w:rsidP="00727C87">
      <w:pPr>
        <w:ind w:left="2880" w:hanging="2880"/>
      </w:pPr>
      <w:r w:rsidRPr="00DE2DFD">
        <w:t>Activity:</w:t>
      </w:r>
      <w:r w:rsidRPr="00DE2DFD">
        <w:tab/>
        <w:t>Meeting on Developing National &amp; Regional Approaches to Technology and Innovation Support</w:t>
      </w:r>
    </w:p>
    <w:p w14:paraId="6D8863EE" w14:textId="77777777" w:rsidR="00727C87" w:rsidRDefault="00727C87" w:rsidP="00727C87">
      <w:pPr>
        <w:ind w:left="2880" w:hanging="2880"/>
      </w:pPr>
    </w:p>
    <w:p w14:paraId="246E8160" w14:textId="77777777" w:rsidR="00727C87" w:rsidRDefault="00727C87" w:rsidP="00727C87">
      <w:pPr>
        <w:ind w:left="2880" w:hanging="2880"/>
      </w:pPr>
      <w:r w:rsidRPr="00DE2DFD">
        <w:t>Objective:</w:t>
      </w:r>
      <w:r w:rsidRPr="00DE2DFD">
        <w:tab/>
        <w:t>To build on developing national and regional approaches to enhancing technology and innovation support and commercialization of R&amp;D results and patents through networking, knowledge/sharing, resource/leveraging and exploring collaborative endeavors</w:t>
      </w:r>
    </w:p>
    <w:p w14:paraId="3E65F73F" w14:textId="77777777" w:rsidR="00727C87" w:rsidRPr="00DE2DFD" w:rsidRDefault="00727C87" w:rsidP="00727C87">
      <w:pPr>
        <w:ind w:left="2880" w:hanging="2880"/>
      </w:pPr>
    </w:p>
    <w:p w14:paraId="68CB0EA4" w14:textId="77777777" w:rsidR="00727C87" w:rsidRDefault="00727C87" w:rsidP="00727C87">
      <w:pPr>
        <w:ind w:left="2880" w:hanging="2880"/>
      </w:pPr>
      <w:r w:rsidRPr="00DE2DFD">
        <w:t>Expected Results:</w:t>
      </w:r>
      <w:r w:rsidRPr="00DE2DFD">
        <w:tab/>
        <w:t>Enhanced human resource capacities able to deal with the broad range of requirements for the effective use of IP for development in developing countries, LDC and countries with economies in transition</w:t>
      </w:r>
    </w:p>
    <w:p w14:paraId="50FD92DA" w14:textId="77777777" w:rsidR="00727C87" w:rsidRPr="00DE2DFD" w:rsidRDefault="00727C87" w:rsidP="00727C87">
      <w:pPr>
        <w:ind w:left="2880" w:hanging="2880"/>
      </w:pPr>
    </w:p>
    <w:p w14:paraId="2AF796E7" w14:textId="77777777" w:rsidR="00727C87" w:rsidRDefault="00727C87" w:rsidP="00727C87">
      <w:r w:rsidRPr="00DE2DFD">
        <w:t>Host Country:</w:t>
      </w:r>
      <w:r w:rsidRPr="00DE2DFD">
        <w:tab/>
      </w:r>
      <w:r w:rsidRPr="00DE2DFD">
        <w:tab/>
      </w:r>
      <w:r>
        <w:tab/>
      </w:r>
      <w:r w:rsidRPr="00DE2DFD">
        <w:t>Morocco</w:t>
      </w:r>
    </w:p>
    <w:p w14:paraId="7764F05C" w14:textId="77777777" w:rsidR="00727C87" w:rsidRPr="00DE2DFD" w:rsidRDefault="00727C87" w:rsidP="00727C87"/>
    <w:p w14:paraId="7665EE75" w14:textId="77777777" w:rsidR="00727C87" w:rsidRDefault="00727C87" w:rsidP="00727C87">
      <w:r w:rsidRPr="00DE2DFD">
        <w:t>Beneficiary Countries:</w:t>
      </w:r>
      <w:r w:rsidRPr="00DE2DFD">
        <w:tab/>
        <w:t>Algeria, Egypt, Mauritania, Morocco, Sudan, Tunisia</w:t>
      </w:r>
    </w:p>
    <w:p w14:paraId="3F79F437" w14:textId="77777777" w:rsidR="00727C87" w:rsidRPr="00DE2DFD" w:rsidRDefault="00727C87" w:rsidP="00727C87"/>
    <w:p w14:paraId="449AC99B" w14:textId="77777777" w:rsidR="00727C87" w:rsidRDefault="00727C87" w:rsidP="00727C87">
      <w:r w:rsidRPr="00DE2DFD">
        <w:t>No. of Participants:</w:t>
      </w:r>
      <w:r w:rsidRPr="00DE2DFD">
        <w:tab/>
      </w:r>
      <w:r>
        <w:tab/>
        <w:t>6</w:t>
      </w:r>
    </w:p>
    <w:p w14:paraId="0135212B" w14:textId="77777777" w:rsidR="00727C87" w:rsidRPr="00DE2DFD" w:rsidRDefault="00727C87" w:rsidP="00727C87"/>
    <w:p w14:paraId="6E462AA3" w14:textId="77777777" w:rsidR="00727C87" w:rsidRDefault="00727C87" w:rsidP="00727C87">
      <w:r w:rsidRPr="00DE2DFD">
        <w:t>Language:</w:t>
      </w:r>
      <w:r w:rsidRPr="00DE2DFD">
        <w:tab/>
      </w:r>
      <w:r w:rsidRPr="00DE2DFD">
        <w:tab/>
      </w:r>
      <w:r w:rsidRPr="00DE2DFD">
        <w:tab/>
        <w:t>Arabic, French</w:t>
      </w:r>
    </w:p>
    <w:p w14:paraId="14DE9C04" w14:textId="77777777" w:rsidR="00727C87" w:rsidRPr="00DE2DFD" w:rsidRDefault="00727C87" w:rsidP="00727C87"/>
    <w:p w14:paraId="3B13FA94" w14:textId="77777777" w:rsidR="00727C87" w:rsidRDefault="00727C87" w:rsidP="00727C87">
      <w:pPr>
        <w:pBdr>
          <w:bottom w:val="single" w:sz="6" w:space="1" w:color="auto"/>
        </w:pBdr>
      </w:pPr>
      <w:r>
        <w:t>Cost:</w:t>
      </w:r>
      <w:r>
        <w:tab/>
      </w:r>
      <w:r>
        <w:tab/>
      </w:r>
      <w:r>
        <w:tab/>
      </w:r>
      <w:r>
        <w:tab/>
      </w:r>
      <w:r w:rsidRPr="00DE2DFD">
        <w:t>27.478.00</w:t>
      </w:r>
      <w:r>
        <w:t xml:space="preserve"> Swiss francs</w:t>
      </w:r>
    </w:p>
    <w:p w14:paraId="0880D14B" w14:textId="77777777" w:rsidR="00727C87" w:rsidRDefault="00727C87" w:rsidP="00727C87">
      <w:pPr>
        <w:spacing w:before="120"/>
      </w:pPr>
    </w:p>
    <w:p w14:paraId="50E9CF56" w14:textId="77777777" w:rsidR="00727C87" w:rsidRDefault="00727C87" w:rsidP="00727C87">
      <w:pPr>
        <w:spacing w:before="120"/>
      </w:pPr>
    </w:p>
    <w:p w14:paraId="34C3ECB6" w14:textId="77777777" w:rsidR="00727C87" w:rsidRDefault="00727C87" w:rsidP="00727C87">
      <w:pPr>
        <w:spacing w:before="120"/>
      </w:pPr>
    </w:p>
    <w:p w14:paraId="5B5CCD1E" w14:textId="77777777" w:rsidR="00727C87" w:rsidRPr="00DE2DFD" w:rsidRDefault="00727C87" w:rsidP="00727C87">
      <w:pPr>
        <w:pStyle w:val="ListParagraph"/>
        <w:numPr>
          <w:ilvl w:val="0"/>
          <w:numId w:val="7"/>
        </w:numPr>
        <w:spacing w:before="120"/>
        <w:ind w:left="0" w:hanging="11"/>
      </w:pPr>
    </w:p>
    <w:p w14:paraId="1235F149" w14:textId="77777777" w:rsidR="00727C87" w:rsidRDefault="00727C87" w:rsidP="00727C87"/>
    <w:p w14:paraId="3A763AE3" w14:textId="77777777" w:rsidR="00727C87" w:rsidRDefault="00727C87" w:rsidP="00727C87">
      <w:r w:rsidRPr="00DE2DFD">
        <w:t>Date:</w:t>
      </w:r>
      <w:r w:rsidRPr="00DE2DFD">
        <w:tab/>
      </w:r>
      <w:r w:rsidRPr="00DE2DFD">
        <w:tab/>
      </w:r>
      <w:r w:rsidRPr="00DE2DFD">
        <w:tab/>
      </w:r>
      <w:r w:rsidRPr="00DE2DFD">
        <w:tab/>
        <w:t>17/11/2014 to 20/11/2014</w:t>
      </w:r>
    </w:p>
    <w:p w14:paraId="64BDE73C" w14:textId="77777777" w:rsidR="00727C87" w:rsidRPr="00DE2DFD" w:rsidRDefault="00727C87" w:rsidP="00727C87"/>
    <w:p w14:paraId="645CE1A8" w14:textId="77777777" w:rsidR="00727C87" w:rsidRDefault="00727C87" w:rsidP="00727C87">
      <w:pPr>
        <w:ind w:left="2880" w:hanging="2880"/>
      </w:pPr>
      <w:r w:rsidRPr="00DE2DFD">
        <w:t>Activity:</w:t>
      </w:r>
      <w:r w:rsidRPr="00DE2DFD">
        <w:tab/>
        <w:t>Sub-Regional Seminar on International Technology Transfer and Open Innovation for a Few Countries from SAARC &amp; Bilateral Consultations</w:t>
      </w:r>
    </w:p>
    <w:p w14:paraId="5A49C358" w14:textId="77777777" w:rsidR="00727C87" w:rsidRPr="00DE2DFD" w:rsidRDefault="00727C87" w:rsidP="00727C87">
      <w:pPr>
        <w:ind w:left="2880" w:hanging="2880"/>
      </w:pPr>
    </w:p>
    <w:p w14:paraId="5AD7F496" w14:textId="77777777" w:rsidR="00727C87" w:rsidRDefault="00727C87" w:rsidP="00727C87">
      <w:pPr>
        <w:ind w:left="2880" w:hanging="2880"/>
      </w:pPr>
      <w:r w:rsidRPr="00DE2DFD">
        <w:t>Objective:</w:t>
      </w:r>
      <w:r w:rsidRPr="00DE2DFD">
        <w:tab/>
        <w:t>To strengthen the knowledge and develop skills of the participants on the management and commercialization process of IP Assets, discuss challenges and opportunities of IP based collaboration and international technology transfer, promote awareness on open innovation.</w:t>
      </w:r>
    </w:p>
    <w:p w14:paraId="29CF14BB" w14:textId="77777777" w:rsidR="00727C87" w:rsidRPr="00DE2DFD" w:rsidRDefault="00727C87" w:rsidP="00727C87">
      <w:pPr>
        <w:ind w:left="2880" w:hanging="2880"/>
      </w:pPr>
    </w:p>
    <w:p w14:paraId="085B158A" w14:textId="77777777" w:rsidR="00727C87" w:rsidRDefault="00727C87" w:rsidP="00727C87">
      <w:pPr>
        <w:ind w:left="2880" w:hanging="2880"/>
      </w:pPr>
      <w:r w:rsidRPr="00DE2DFD">
        <w:t>Expected Results:</w:t>
      </w:r>
      <w:r w:rsidRPr="00DE2DFD">
        <w:tab/>
        <w:t>Enhanced human resource capacities able to deal with the broad range of requirements for the effective use of IP for development in developing countries, LDC and countries with economies in transition.</w:t>
      </w:r>
    </w:p>
    <w:p w14:paraId="29560D2D" w14:textId="77777777" w:rsidR="00727C87" w:rsidRPr="00DE2DFD" w:rsidRDefault="00727C87" w:rsidP="00727C87">
      <w:pPr>
        <w:ind w:left="2880" w:hanging="2880"/>
      </w:pPr>
    </w:p>
    <w:p w14:paraId="65443A1B" w14:textId="77777777" w:rsidR="00727C87" w:rsidRDefault="00727C87" w:rsidP="00727C87">
      <w:r w:rsidRPr="00DE2DFD">
        <w:t>Host Country:</w:t>
      </w:r>
      <w:r w:rsidRPr="00DE2DFD">
        <w:tab/>
      </w:r>
      <w:r w:rsidRPr="00DE2DFD">
        <w:tab/>
      </w:r>
      <w:r>
        <w:tab/>
      </w:r>
      <w:r w:rsidRPr="00DE2DFD">
        <w:t>Nepal</w:t>
      </w:r>
    </w:p>
    <w:p w14:paraId="057617F2" w14:textId="77777777" w:rsidR="00727C87" w:rsidRPr="00DE2DFD" w:rsidRDefault="00727C87" w:rsidP="00727C87"/>
    <w:p w14:paraId="1E81553D" w14:textId="77777777" w:rsidR="00727C87" w:rsidRDefault="00727C87" w:rsidP="00727C87">
      <w:r w:rsidRPr="00DE2DFD">
        <w:t>Beneficiary Countries:</w:t>
      </w:r>
      <w:r w:rsidRPr="00DE2DFD">
        <w:tab/>
        <w:t>Afghanistan, Bangladesh, Bhutan, Nepal.</w:t>
      </w:r>
    </w:p>
    <w:p w14:paraId="62AFD315" w14:textId="77777777" w:rsidR="00727C87" w:rsidRPr="00DE2DFD" w:rsidRDefault="00727C87" w:rsidP="00727C87"/>
    <w:p w14:paraId="0E41C93D" w14:textId="77777777" w:rsidR="00727C87" w:rsidRDefault="00727C87" w:rsidP="00727C87">
      <w:r w:rsidRPr="00DE2DFD">
        <w:t>No. of Participants:</w:t>
      </w:r>
      <w:r w:rsidRPr="00DE2DFD">
        <w:tab/>
      </w:r>
      <w:r>
        <w:tab/>
        <w:t>8</w:t>
      </w:r>
    </w:p>
    <w:p w14:paraId="0CD1DF43" w14:textId="77777777" w:rsidR="00727C87" w:rsidRPr="00DE2DFD" w:rsidRDefault="00727C87" w:rsidP="00727C87"/>
    <w:p w14:paraId="6A6EC65C" w14:textId="77777777" w:rsidR="00727C87" w:rsidRDefault="00727C87" w:rsidP="00727C87">
      <w:r w:rsidRPr="00DE2DFD">
        <w:t>Language:</w:t>
      </w:r>
      <w:r w:rsidRPr="00DE2DFD">
        <w:tab/>
      </w:r>
      <w:r w:rsidRPr="00DE2DFD">
        <w:tab/>
      </w:r>
      <w:r w:rsidRPr="00DE2DFD">
        <w:tab/>
        <w:t>English</w:t>
      </w:r>
    </w:p>
    <w:p w14:paraId="36BC9A07" w14:textId="77777777" w:rsidR="00727C87" w:rsidRPr="00DE2DFD" w:rsidRDefault="00727C87" w:rsidP="00727C87"/>
    <w:p w14:paraId="7C6DD9E1" w14:textId="77777777" w:rsidR="00727C87" w:rsidRDefault="00727C87" w:rsidP="00727C87">
      <w:pPr>
        <w:pBdr>
          <w:bottom w:val="single" w:sz="6" w:space="1" w:color="auto"/>
        </w:pBdr>
      </w:pPr>
      <w:r>
        <w:t>Cost:</w:t>
      </w:r>
      <w:r>
        <w:tab/>
      </w:r>
      <w:r>
        <w:tab/>
      </w:r>
      <w:r>
        <w:tab/>
      </w:r>
      <w:r>
        <w:tab/>
      </w:r>
      <w:r w:rsidRPr="00DE2DFD">
        <w:t>31, 716.00</w:t>
      </w:r>
      <w:r>
        <w:t xml:space="preserve"> Swiss francs</w:t>
      </w:r>
    </w:p>
    <w:p w14:paraId="1D4C76B0" w14:textId="77777777" w:rsidR="00727C87" w:rsidRDefault="00727C87" w:rsidP="00727C87">
      <w:pPr>
        <w:spacing w:before="120"/>
      </w:pPr>
    </w:p>
    <w:p w14:paraId="197211C9" w14:textId="77777777" w:rsidR="00727C87" w:rsidRPr="004F6355" w:rsidRDefault="00727C87" w:rsidP="00727C87">
      <w:pPr>
        <w:pStyle w:val="ListParagraph"/>
        <w:numPr>
          <w:ilvl w:val="0"/>
          <w:numId w:val="7"/>
        </w:numPr>
        <w:spacing w:before="120"/>
        <w:ind w:left="0" w:hanging="11"/>
      </w:pPr>
    </w:p>
    <w:p w14:paraId="48210950" w14:textId="77777777" w:rsidR="00727C87" w:rsidRPr="00A75638" w:rsidRDefault="00727C87" w:rsidP="00727C87"/>
    <w:p w14:paraId="366F0BDE" w14:textId="77777777" w:rsidR="00727C87" w:rsidRPr="00D04EDA" w:rsidRDefault="00727C87" w:rsidP="00727C87">
      <w:pPr>
        <w:rPr>
          <w:lang w:val="es-ES_tradnl"/>
        </w:rPr>
      </w:pPr>
      <w:r w:rsidRPr="00D04EDA">
        <w:rPr>
          <w:lang w:val="es-ES_tradnl"/>
        </w:rPr>
        <w:t>Date:</w:t>
      </w:r>
      <w:r w:rsidRPr="00D04EDA">
        <w:rPr>
          <w:lang w:val="es-ES_tradnl"/>
        </w:rPr>
        <w:tab/>
      </w:r>
      <w:r w:rsidRPr="00D04EDA">
        <w:rPr>
          <w:lang w:val="es-ES_tradnl"/>
        </w:rPr>
        <w:tab/>
      </w:r>
      <w:r w:rsidRPr="00D04EDA">
        <w:rPr>
          <w:lang w:val="es-ES_tradnl"/>
        </w:rPr>
        <w:tab/>
      </w:r>
      <w:r w:rsidRPr="00D04EDA">
        <w:rPr>
          <w:lang w:val="es-ES_tradnl"/>
        </w:rPr>
        <w:tab/>
        <w:t>10/12/2014 to 12/12/2014</w:t>
      </w:r>
    </w:p>
    <w:p w14:paraId="5D271A44" w14:textId="77777777" w:rsidR="00727C87" w:rsidRPr="00D04EDA" w:rsidRDefault="00727C87" w:rsidP="00727C87">
      <w:pPr>
        <w:rPr>
          <w:lang w:val="es-ES_tradnl"/>
        </w:rPr>
      </w:pPr>
    </w:p>
    <w:p w14:paraId="40277BA5" w14:textId="77777777" w:rsidR="00727C87" w:rsidRPr="00D04EDA" w:rsidRDefault="00727C87" w:rsidP="00727C87">
      <w:pPr>
        <w:rPr>
          <w:lang w:val="es-ES_tradnl"/>
        </w:rPr>
      </w:pPr>
      <w:proofErr w:type="spellStart"/>
      <w:r w:rsidRPr="00D04EDA">
        <w:rPr>
          <w:lang w:val="es-ES_tradnl"/>
        </w:rPr>
        <w:t>Activity</w:t>
      </w:r>
      <w:proofErr w:type="spellEnd"/>
      <w:r w:rsidRPr="00D04EDA">
        <w:rPr>
          <w:lang w:val="es-ES_tradnl"/>
        </w:rPr>
        <w:t>:</w:t>
      </w:r>
      <w:r w:rsidRPr="00D04EDA">
        <w:rPr>
          <w:lang w:val="es-ES_tradnl"/>
        </w:rPr>
        <w:tab/>
      </w:r>
      <w:r w:rsidRPr="00D04EDA">
        <w:rPr>
          <w:lang w:val="es-ES_tradnl"/>
        </w:rPr>
        <w:tab/>
      </w:r>
      <w:r w:rsidRPr="00D04EDA">
        <w:rPr>
          <w:lang w:val="es-ES_tradnl"/>
        </w:rPr>
        <w:tab/>
        <w:t>Taller Regional sobre Transferencia de Tecnología</w:t>
      </w:r>
    </w:p>
    <w:p w14:paraId="45BF33B8" w14:textId="77777777" w:rsidR="00727C87" w:rsidRPr="00D04EDA" w:rsidRDefault="00727C87" w:rsidP="00727C87">
      <w:pPr>
        <w:ind w:left="2880" w:hanging="2880"/>
        <w:rPr>
          <w:lang w:val="es-ES_tradnl"/>
        </w:rPr>
      </w:pPr>
    </w:p>
    <w:p w14:paraId="532FFE52" w14:textId="77777777" w:rsidR="00727C87" w:rsidRDefault="00727C87" w:rsidP="00727C87">
      <w:pPr>
        <w:ind w:left="2880" w:hanging="2880"/>
      </w:pPr>
      <w:r w:rsidRPr="00DE2DFD">
        <w:t>Objective:</w:t>
      </w:r>
      <w:r w:rsidRPr="00DE2DFD">
        <w:tab/>
        <w:t>To discuss about aspects related to the establishment of technology transfer policies and about strategic models to foster innovation</w:t>
      </w:r>
    </w:p>
    <w:p w14:paraId="733C7FE1" w14:textId="77777777" w:rsidR="00727C87" w:rsidRPr="00DE2DFD" w:rsidRDefault="00727C87" w:rsidP="00727C87">
      <w:pPr>
        <w:ind w:left="2880" w:hanging="2880"/>
      </w:pPr>
    </w:p>
    <w:p w14:paraId="7302D0BF" w14:textId="77777777" w:rsidR="00727C87" w:rsidRDefault="00727C87" w:rsidP="00727C87">
      <w:pPr>
        <w:ind w:left="2880" w:hanging="2880"/>
      </w:pPr>
      <w:r w:rsidRPr="00DE2DFD">
        <w:t>Expected Results:</w:t>
      </w:r>
      <w:r w:rsidRPr="00DE2DFD">
        <w:tab/>
        <w:t>National innovation and IP strategies and plans consistent with national development objectives</w:t>
      </w:r>
    </w:p>
    <w:p w14:paraId="4E0F32E3" w14:textId="77777777" w:rsidR="00727C87" w:rsidRPr="00DE2DFD" w:rsidRDefault="00727C87" w:rsidP="00727C87">
      <w:pPr>
        <w:ind w:left="2880" w:hanging="2880"/>
      </w:pPr>
    </w:p>
    <w:p w14:paraId="381FFFEA" w14:textId="77777777" w:rsidR="00727C87" w:rsidRDefault="00727C87" w:rsidP="00727C87">
      <w:r w:rsidRPr="00DE2DFD">
        <w:t>Host Country:</w:t>
      </w:r>
      <w:r w:rsidRPr="00DE2DFD">
        <w:tab/>
      </w:r>
      <w:r w:rsidRPr="00DE2DFD">
        <w:tab/>
      </w:r>
      <w:r>
        <w:tab/>
      </w:r>
      <w:r w:rsidRPr="00DE2DFD">
        <w:t>Uruguay</w:t>
      </w:r>
    </w:p>
    <w:p w14:paraId="3EA9787E" w14:textId="77777777" w:rsidR="00727C87" w:rsidRPr="00DE2DFD" w:rsidRDefault="00727C87" w:rsidP="00727C87"/>
    <w:p w14:paraId="0680545E" w14:textId="77777777" w:rsidR="00727C87" w:rsidRDefault="00727C87" w:rsidP="00727C87">
      <w:r w:rsidRPr="00DE2DFD">
        <w:t>Beneficiary Countries:</w:t>
      </w:r>
      <w:r w:rsidRPr="00DE2DFD">
        <w:tab/>
        <w:t>Argentina, Chile, Paraguay, Uruguay, Venezuela</w:t>
      </w:r>
    </w:p>
    <w:p w14:paraId="04313E6B" w14:textId="77777777" w:rsidR="00727C87" w:rsidRPr="00DE2DFD" w:rsidRDefault="00727C87" w:rsidP="00727C87"/>
    <w:p w14:paraId="70343F0C" w14:textId="77777777" w:rsidR="00727C87" w:rsidRPr="00DE2DFD" w:rsidRDefault="00727C87" w:rsidP="00727C87">
      <w:r w:rsidRPr="00DE2DFD">
        <w:t>No. of Participants:</w:t>
      </w:r>
      <w:r w:rsidRPr="00DE2DFD">
        <w:tab/>
      </w:r>
      <w:r>
        <w:tab/>
      </w:r>
      <w:r w:rsidRPr="00DE2DFD">
        <w:t>6</w:t>
      </w:r>
    </w:p>
    <w:p w14:paraId="1F63A7B2" w14:textId="77777777" w:rsidR="00727C87" w:rsidRDefault="00727C87" w:rsidP="00727C87"/>
    <w:p w14:paraId="4D2526B7" w14:textId="77777777" w:rsidR="00727C87" w:rsidRDefault="00727C87" w:rsidP="00727C87">
      <w:r w:rsidRPr="00DE2DFD">
        <w:t>Language:</w:t>
      </w:r>
      <w:r w:rsidRPr="00DE2DFD">
        <w:tab/>
      </w:r>
      <w:r w:rsidRPr="00DE2DFD">
        <w:tab/>
      </w:r>
      <w:r w:rsidRPr="00DE2DFD">
        <w:tab/>
        <w:t>English, Portuguese, Spanish</w:t>
      </w:r>
    </w:p>
    <w:p w14:paraId="254B0629" w14:textId="77777777" w:rsidR="00727C87" w:rsidRPr="00DE2DFD" w:rsidRDefault="00727C87" w:rsidP="00727C87"/>
    <w:p w14:paraId="4A3817E7" w14:textId="77777777" w:rsidR="00727C87" w:rsidRDefault="00727C87" w:rsidP="00727C87">
      <w:pPr>
        <w:pBdr>
          <w:bottom w:val="single" w:sz="6" w:space="1" w:color="auto"/>
        </w:pBdr>
      </w:pPr>
      <w:r>
        <w:t>Cost:</w:t>
      </w:r>
      <w:r>
        <w:tab/>
      </w:r>
      <w:r>
        <w:tab/>
      </w:r>
      <w:r>
        <w:tab/>
      </w:r>
      <w:r>
        <w:tab/>
      </w:r>
      <w:r w:rsidRPr="00DE2DFD">
        <w:t>24,012.00</w:t>
      </w:r>
      <w:r>
        <w:t xml:space="preserve"> Swiss francs</w:t>
      </w:r>
    </w:p>
    <w:p w14:paraId="64F9DDEB" w14:textId="77777777" w:rsidR="00727C87" w:rsidRDefault="00727C87" w:rsidP="00727C87">
      <w:pPr>
        <w:spacing w:before="120"/>
      </w:pPr>
    </w:p>
    <w:p w14:paraId="60C37AE1" w14:textId="77777777" w:rsidR="00727C87" w:rsidRDefault="00727C87" w:rsidP="00727C87">
      <w:pPr>
        <w:spacing w:before="120"/>
      </w:pPr>
    </w:p>
    <w:p w14:paraId="464DE2E7" w14:textId="77777777" w:rsidR="00727C87" w:rsidRDefault="00727C87" w:rsidP="00727C87">
      <w:pPr>
        <w:spacing w:before="120"/>
      </w:pPr>
    </w:p>
    <w:p w14:paraId="3506979A" w14:textId="77777777" w:rsidR="00727C87" w:rsidRDefault="00727C87" w:rsidP="00727C87">
      <w:pPr>
        <w:spacing w:before="120"/>
      </w:pPr>
    </w:p>
    <w:p w14:paraId="58F2C70F" w14:textId="77777777" w:rsidR="00727C87" w:rsidRPr="00EF7731" w:rsidRDefault="00727C87" w:rsidP="00727C87">
      <w:pPr>
        <w:pStyle w:val="Heading1"/>
        <w:keepNext w:val="0"/>
        <w:keepLines w:val="0"/>
        <w:spacing w:before="0"/>
      </w:pPr>
    </w:p>
    <w:p w14:paraId="74CB7BAA" w14:textId="77777777" w:rsidR="00727C87" w:rsidRPr="00DE2DFD" w:rsidRDefault="00727C87" w:rsidP="00727C87">
      <w:pPr>
        <w:pStyle w:val="ListParagraph"/>
        <w:numPr>
          <w:ilvl w:val="0"/>
          <w:numId w:val="7"/>
        </w:numPr>
        <w:spacing w:before="120"/>
        <w:ind w:left="0" w:hanging="11"/>
      </w:pPr>
      <w:r>
        <w:lastRenderedPageBreak/>
        <w:t>.</w:t>
      </w:r>
    </w:p>
    <w:p w14:paraId="3D541435" w14:textId="77777777" w:rsidR="00727C87" w:rsidRDefault="00727C87" w:rsidP="00727C87"/>
    <w:p w14:paraId="5D97FB03" w14:textId="77777777" w:rsidR="00727C87" w:rsidRDefault="00727C87" w:rsidP="00727C87">
      <w:r w:rsidRPr="00DE2DFD">
        <w:t>Date:</w:t>
      </w:r>
      <w:r w:rsidRPr="00DE2DFD">
        <w:tab/>
      </w:r>
      <w:r w:rsidRPr="00DE2DFD">
        <w:tab/>
      </w:r>
      <w:r w:rsidRPr="00DE2DFD">
        <w:tab/>
      </w:r>
      <w:r w:rsidRPr="00DE2DFD">
        <w:tab/>
        <w:t>04/03/2015 to 05/03/2015</w:t>
      </w:r>
    </w:p>
    <w:p w14:paraId="2A85800D" w14:textId="77777777" w:rsidR="00727C87" w:rsidRPr="00DE2DFD" w:rsidRDefault="00727C87" w:rsidP="00727C87"/>
    <w:p w14:paraId="5E8E4405" w14:textId="77777777" w:rsidR="00727C87" w:rsidRDefault="00727C87" w:rsidP="00727C87">
      <w:pPr>
        <w:ind w:left="2880" w:hanging="2880"/>
      </w:pPr>
      <w:r w:rsidRPr="00DE2DFD">
        <w:t>Activity:</w:t>
      </w:r>
      <w:r w:rsidRPr="00DE2DFD">
        <w:tab/>
        <w:t>Sub-Regional Meeting for the Establishment of Mechanisms for Collaboration in the Constitution and Functioning of Technology Transfer Offices (TTOs) in Central American Countries and the Dominican Republic</w:t>
      </w:r>
    </w:p>
    <w:p w14:paraId="12D450BB" w14:textId="77777777" w:rsidR="00727C87" w:rsidRPr="00DE2DFD" w:rsidRDefault="00727C87" w:rsidP="00727C87">
      <w:pPr>
        <w:ind w:left="2880" w:hanging="2880"/>
      </w:pPr>
    </w:p>
    <w:p w14:paraId="7629D266" w14:textId="77777777" w:rsidR="00727C87" w:rsidRDefault="00727C87" w:rsidP="00727C87">
      <w:pPr>
        <w:ind w:left="2880" w:hanging="2880"/>
      </w:pPr>
      <w:r w:rsidRPr="00DE2DFD">
        <w:t>Objective:</w:t>
      </w:r>
      <w:r w:rsidRPr="00DE2DFD">
        <w:tab/>
        <w:t>To prepare depending on the situation and strategic policies on innovation and IP Management of each country a proposal of guidelines and work plan to support the establishment and/or strengthening of TTOs in the region as well as a plan of possible sub regional collaboration actions on short and medium terms in respect.  These proposals for guidelines and roadmap will be analyzed on the next meeting of Ministers of Central American countries.</w:t>
      </w:r>
    </w:p>
    <w:p w14:paraId="3D79834C" w14:textId="77777777" w:rsidR="00727C87" w:rsidRPr="00DE2DFD" w:rsidRDefault="00727C87" w:rsidP="00727C87">
      <w:pPr>
        <w:ind w:left="2880" w:hanging="2880"/>
      </w:pPr>
    </w:p>
    <w:p w14:paraId="79AED857" w14:textId="77777777" w:rsidR="00727C87" w:rsidRDefault="00727C87" w:rsidP="00727C87">
      <w:pPr>
        <w:ind w:left="2880" w:hanging="2880"/>
      </w:pPr>
      <w:r w:rsidRPr="00DE2DFD">
        <w:t>Expected Results:</w:t>
      </w:r>
      <w:r w:rsidRPr="00DE2DFD">
        <w:tab/>
        <w:t>Enhanced technical and knowledge infrastructure for IP Offices and other IP institutions leading to better services (cheaper, faster, higher quality) to their stakeholders</w:t>
      </w:r>
    </w:p>
    <w:p w14:paraId="43AE8AB9" w14:textId="77777777" w:rsidR="00727C87" w:rsidRPr="00DE2DFD" w:rsidRDefault="00727C87" w:rsidP="00727C87">
      <w:pPr>
        <w:ind w:left="2880" w:hanging="2880"/>
      </w:pPr>
    </w:p>
    <w:p w14:paraId="1A0CC4A2" w14:textId="77777777" w:rsidR="00727C87" w:rsidRDefault="00727C87" w:rsidP="00727C87"/>
    <w:p w14:paraId="76E04421" w14:textId="77777777" w:rsidR="00727C87" w:rsidRPr="00D04EDA" w:rsidRDefault="00727C87" w:rsidP="00727C87">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r>
      <w:proofErr w:type="spellStart"/>
      <w:r w:rsidRPr="00D04EDA">
        <w:rPr>
          <w:lang w:val="es-ES_tradnl"/>
        </w:rPr>
        <w:t>Panama</w:t>
      </w:r>
      <w:proofErr w:type="spellEnd"/>
    </w:p>
    <w:p w14:paraId="14A2988E" w14:textId="77777777" w:rsidR="00727C87" w:rsidRPr="00D04EDA" w:rsidRDefault="00727C87" w:rsidP="00727C87">
      <w:pPr>
        <w:rPr>
          <w:lang w:val="es-ES_tradnl"/>
        </w:rPr>
      </w:pPr>
    </w:p>
    <w:p w14:paraId="3CC34F16" w14:textId="77777777" w:rsidR="00727C87" w:rsidRPr="00D04EDA" w:rsidRDefault="00727C87" w:rsidP="00727C87">
      <w:pPr>
        <w:ind w:left="2880" w:hanging="2880"/>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t xml:space="preserve">Costa Rica, </w:t>
      </w:r>
      <w:proofErr w:type="spellStart"/>
      <w:r w:rsidRPr="00D04EDA">
        <w:rPr>
          <w:lang w:val="es-ES_tradnl"/>
        </w:rPr>
        <w:t>Dominican</w:t>
      </w:r>
      <w:proofErr w:type="spellEnd"/>
      <w:r w:rsidRPr="00D04EDA">
        <w:rPr>
          <w:lang w:val="es-ES_tradnl"/>
        </w:rPr>
        <w:t xml:space="preserve"> </w:t>
      </w:r>
      <w:proofErr w:type="spellStart"/>
      <w:r w:rsidRPr="00D04EDA">
        <w:rPr>
          <w:lang w:val="es-ES_tradnl"/>
        </w:rPr>
        <w:t>Republic</w:t>
      </w:r>
      <w:proofErr w:type="spellEnd"/>
      <w:r w:rsidRPr="00D04EDA">
        <w:rPr>
          <w:lang w:val="es-ES_tradnl"/>
        </w:rPr>
        <w:t xml:space="preserve">, El Salvador, Guatemala, Honduras, Nicaragua, </w:t>
      </w:r>
      <w:proofErr w:type="spellStart"/>
      <w:r w:rsidRPr="00D04EDA">
        <w:rPr>
          <w:lang w:val="es-ES_tradnl"/>
        </w:rPr>
        <w:t>Panama</w:t>
      </w:r>
      <w:proofErr w:type="spellEnd"/>
    </w:p>
    <w:p w14:paraId="2BBDCE1E" w14:textId="77777777" w:rsidR="00727C87" w:rsidRPr="00D04EDA" w:rsidRDefault="00727C87" w:rsidP="00727C87">
      <w:pPr>
        <w:ind w:left="2880" w:hanging="2880"/>
        <w:rPr>
          <w:lang w:val="es-ES_tradnl"/>
        </w:rPr>
      </w:pPr>
    </w:p>
    <w:p w14:paraId="2B99278C" w14:textId="77777777" w:rsidR="00727C87" w:rsidRDefault="00727C87" w:rsidP="00727C87">
      <w:r w:rsidRPr="00DE2DFD">
        <w:t>No. of Participants:</w:t>
      </w:r>
      <w:r w:rsidRPr="00DE2DFD">
        <w:tab/>
      </w:r>
      <w:r>
        <w:tab/>
      </w:r>
      <w:r w:rsidRPr="00DE2DFD">
        <w:t>12</w:t>
      </w:r>
    </w:p>
    <w:p w14:paraId="2D8EE6C0" w14:textId="77777777" w:rsidR="00727C87" w:rsidRPr="00DE2DFD" w:rsidRDefault="00727C87" w:rsidP="00727C87"/>
    <w:p w14:paraId="5E3712C3" w14:textId="77777777" w:rsidR="00727C87" w:rsidRDefault="00727C87" w:rsidP="00727C87">
      <w:r w:rsidRPr="00DE2DFD">
        <w:t>Language:</w:t>
      </w:r>
      <w:r w:rsidRPr="00DE2DFD">
        <w:tab/>
      </w:r>
      <w:r w:rsidRPr="00DE2DFD">
        <w:tab/>
      </w:r>
      <w:r w:rsidRPr="00DE2DFD">
        <w:tab/>
        <w:t>Spanish</w:t>
      </w:r>
    </w:p>
    <w:p w14:paraId="01D7B9D5" w14:textId="77777777" w:rsidR="00727C87" w:rsidRPr="00DE2DFD" w:rsidRDefault="00727C87" w:rsidP="00727C87"/>
    <w:p w14:paraId="4C00BE93" w14:textId="77777777" w:rsidR="00727C87" w:rsidRDefault="00727C87" w:rsidP="00727C87">
      <w:pPr>
        <w:pBdr>
          <w:bottom w:val="single" w:sz="6" w:space="1" w:color="auto"/>
        </w:pBdr>
      </w:pPr>
      <w:r>
        <w:t>Cost:</w:t>
      </w:r>
      <w:r>
        <w:tab/>
      </w:r>
      <w:r>
        <w:tab/>
      </w:r>
      <w:r>
        <w:tab/>
      </w:r>
      <w:r>
        <w:tab/>
      </w:r>
      <w:r w:rsidRPr="00DE2DFD">
        <w:t>33,708.00</w:t>
      </w:r>
      <w:r>
        <w:t xml:space="preserve"> Swiss francs</w:t>
      </w:r>
    </w:p>
    <w:p w14:paraId="539BEEF6" w14:textId="77777777" w:rsidR="00727C87" w:rsidRPr="00DE2DFD" w:rsidRDefault="00727C87" w:rsidP="00727C87">
      <w:pPr>
        <w:pStyle w:val="ListParagraph"/>
        <w:numPr>
          <w:ilvl w:val="0"/>
          <w:numId w:val="7"/>
        </w:numPr>
        <w:spacing w:before="120"/>
        <w:ind w:left="0" w:hanging="11"/>
      </w:pPr>
    </w:p>
    <w:p w14:paraId="202B30E1" w14:textId="77777777" w:rsidR="00727C87" w:rsidRDefault="00727C87" w:rsidP="00727C87"/>
    <w:p w14:paraId="33FEF597" w14:textId="77777777" w:rsidR="00727C87" w:rsidRDefault="00727C87" w:rsidP="00727C87">
      <w:r w:rsidRPr="00DE2DFD">
        <w:t>Date:</w:t>
      </w:r>
      <w:r w:rsidRPr="00DE2DFD">
        <w:tab/>
      </w:r>
      <w:r w:rsidRPr="00DE2DFD">
        <w:tab/>
      </w:r>
      <w:r w:rsidRPr="00DE2DFD">
        <w:tab/>
      </w:r>
      <w:r w:rsidRPr="00DE2DFD">
        <w:tab/>
        <w:t>28/04/2015 to 29/04/2015</w:t>
      </w:r>
    </w:p>
    <w:p w14:paraId="57207121" w14:textId="77777777" w:rsidR="00727C87" w:rsidRPr="00DE2DFD" w:rsidRDefault="00727C87" w:rsidP="00727C87"/>
    <w:p w14:paraId="12A0DF93" w14:textId="77777777" w:rsidR="00727C87" w:rsidRDefault="00727C87" w:rsidP="00727C87">
      <w:pPr>
        <w:ind w:left="2880" w:hanging="2880"/>
      </w:pPr>
      <w:r>
        <w:t>Activity:</w:t>
      </w:r>
      <w:r>
        <w:tab/>
      </w:r>
      <w:r w:rsidRPr="00DE2DFD">
        <w:t>Partnership for Innovation and Technological Capacity Building in the Least Developed Countries of Asia and the Pacific Region</w:t>
      </w:r>
    </w:p>
    <w:p w14:paraId="40ADC30C" w14:textId="77777777" w:rsidR="00727C87" w:rsidRPr="00DE2DFD" w:rsidRDefault="00727C87" w:rsidP="00727C87">
      <w:pPr>
        <w:ind w:left="2880" w:hanging="2880"/>
      </w:pPr>
    </w:p>
    <w:p w14:paraId="6520897C" w14:textId="77777777" w:rsidR="00727C87" w:rsidRDefault="00727C87" w:rsidP="00727C87">
      <w:pPr>
        <w:ind w:left="2880" w:hanging="2880"/>
      </w:pPr>
      <w:r w:rsidRPr="00DE2DFD">
        <w:t>Objective:</w:t>
      </w:r>
      <w:r w:rsidRPr="00DE2DFD">
        <w:tab/>
        <w:t>To discuss the innovation and technology capacity issues of the LDCs of the region and present how the capacity building and development of the innovation system can be used for addressing their national development challenges.</w:t>
      </w:r>
    </w:p>
    <w:p w14:paraId="2C4749FE" w14:textId="77777777" w:rsidR="00727C87" w:rsidRPr="00AE4666" w:rsidRDefault="00727C87" w:rsidP="00727C87">
      <w:pPr>
        <w:ind w:left="2880" w:hanging="2880"/>
        <w:rPr>
          <w:sz w:val="6"/>
          <w:szCs w:val="6"/>
        </w:rPr>
      </w:pPr>
    </w:p>
    <w:p w14:paraId="45EE56FC" w14:textId="77777777" w:rsidR="00727C87" w:rsidRDefault="00727C87" w:rsidP="00727C87">
      <w:pPr>
        <w:ind w:left="2880" w:hanging="2880"/>
      </w:pPr>
      <w:r w:rsidRPr="00DE2DFD">
        <w:t>Expected Results:</w:t>
      </w:r>
      <w:r w:rsidRPr="00DE2DFD">
        <w:tab/>
        <w:t>Enhanced access to, and use of, IP information by IP institutions and the public to promote innovation and creativity</w:t>
      </w:r>
    </w:p>
    <w:p w14:paraId="638BE6D9" w14:textId="77777777" w:rsidR="00727C87" w:rsidRPr="00DE2DFD" w:rsidRDefault="00727C87" w:rsidP="00727C87">
      <w:pPr>
        <w:ind w:left="2880" w:hanging="2880"/>
      </w:pPr>
    </w:p>
    <w:p w14:paraId="092402DA" w14:textId="77777777" w:rsidR="00727C87" w:rsidRDefault="00727C87" w:rsidP="00727C87">
      <w:r w:rsidRPr="00DE2DFD">
        <w:t>Host Country:</w:t>
      </w:r>
      <w:r w:rsidRPr="00DE2DFD">
        <w:tab/>
      </w:r>
      <w:r w:rsidRPr="00DE2DFD">
        <w:tab/>
      </w:r>
      <w:r>
        <w:tab/>
      </w:r>
      <w:r w:rsidRPr="00DE2DFD">
        <w:t>Thailand</w:t>
      </w:r>
    </w:p>
    <w:p w14:paraId="458E2DE0" w14:textId="77777777" w:rsidR="00727C87" w:rsidRPr="00DE2DFD" w:rsidRDefault="00727C87" w:rsidP="00727C87"/>
    <w:p w14:paraId="7A82CB8E" w14:textId="77777777" w:rsidR="00727C87" w:rsidRDefault="00727C87" w:rsidP="00727C87">
      <w:pPr>
        <w:ind w:left="2880" w:hanging="2880"/>
      </w:pPr>
      <w:r w:rsidRPr="00DE2DFD">
        <w:t>Beneficiary Countries:</w:t>
      </w:r>
      <w:r w:rsidRPr="00DE2DFD">
        <w:tab/>
        <w:t>Afghanistan, Bangladesh, Bhutan, Cambodia, Lao People's Democratic Republic, Myanmar, Nepal, Solomon Islands, Thailand, East Timor.</w:t>
      </w:r>
    </w:p>
    <w:p w14:paraId="06C7F6FB" w14:textId="77777777" w:rsidR="00727C87" w:rsidRPr="00AE4666" w:rsidRDefault="00727C87" w:rsidP="00727C87">
      <w:pPr>
        <w:ind w:left="2880" w:hanging="2880"/>
        <w:rPr>
          <w:sz w:val="6"/>
          <w:szCs w:val="6"/>
        </w:rPr>
      </w:pPr>
    </w:p>
    <w:p w14:paraId="405AC058" w14:textId="77777777" w:rsidR="00727C87" w:rsidRDefault="00727C87" w:rsidP="00727C87">
      <w:r w:rsidRPr="00DE2DFD">
        <w:t>No. of Participants:</w:t>
      </w:r>
      <w:r w:rsidRPr="00DE2DFD">
        <w:tab/>
      </w:r>
      <w:r>
        <w:tab/>
        <w:t>30</w:t>
      </w:r>
    </w:p>
    <w:p w14:paraId="7491BC8B" w14:textId="77777777" w:rsidR="00727C87" w:rsidRPr="00DE2DFD" w:rsidRDefault="00727C87" w:rsidP="00727C87"/>
    <w:p w14:paraId="15FB12C4" w14:textId="77777777" w:rsidR="00727C87" w:rsidRDefault="00727C87" w:rsidP="00727C87">
      <w:r w:rsidRPr="00DE2DFD">
        <w:t>Language:</w:t>
      </w:r>
      <w:r w:rsidRPr="00DE2DFD">
        <w:tab/>
      </w:r>
      <w:r w:rsidRPr="00DE2DFD">
        <w:tab/>
      </w:r>
      <w:r w:rsidRPr="00DE2DFD">
        <w:tab/>
        <w:t>English</w:t>
      </w:r>
    </w:p>
    <w:p w14:paraId="5C0B9CD4" w14:textId="77777777" w:rsidR="00727C87" w:rsidRPr="00DE2DFD" w:rsidRDefault="00727C87" w:rsidP="00727C87"/>
    <w:p w14:paraId="448C50A0" w14:textId="77777777" w:rsidR="00727C87" w:rsidRDefault="00727C87" w:rsidP="00727C87">
      <w:pPr>
        <w:pBdr>
          <w:bottom w:val="single" w:sz="6" w:space="1" w:color="auto"/>
        </w:pBdr>
      </w:pPr>
      <w:r>
        <w:t>Cost:</w:t>
      </w:r>
      <w:r>
        <w:tab/>
      </w:r>
      <w:r>
        <w:tab/>
      </w:r>
      <w:r>
        <w:tab/>
      </w:r>
      <w:r>
        <w:tab/>
      </w:r>
      <w:r w:rsidRPr="00DE2DFD">
        <w:t>85,650.00</w:t>
      </w:r>
      <w:r>
        <w:t xml:space="preserve"> Swiss francs</w:t>
      </w:r>
    </w:p>
    <w:p w14:paraId="55FDDB45" w14:textId="77777777" w:rsidR="00727C87" w:rsidRPr="00DE2DFD" w:rsidRDefault="00727C87" w:rsidP="00727C87">
      <w:pPr>
        <w:pStyle w:val="ListParagraph"/>
        <w:numPr>
          <w:ilvl w:val="0"/>
          <w:numId w:val="7"/>
        </w:numPr>
        <w:spacing w:before="120"/>
        <w:ind w:left="0" w:firstLine="0"/>
      </w:pPr>
    </w:p>
    <w:p w14:paraId="06D1DB68" w14:textId="77777777" w:rsidR="00727C87" w:rsidRDefault="00727C87" w:rsidP="00727C87"/>
    <w:p w14:paraId="3BDAE97E" w14:textId="77777777" w:rsidR="00727C87" w:rsidRDefault="00727C87" w:rsidP="00727C87">
      <w:r w:rsidRPr="00DE2DFD">
        <w:t>Date:</w:t>
      </w:r>
      <w:r w:rsidRPr="00DE2DFD">
        <w:tab/>
      </w:r>
      <w:r w:rsidRPr="00DE2DFD">
        <w:tab/>
      </w:r>
      <w:r w:rsidRPr="00DE2DFD">
        <w:tab/>
      </w:r>
      <w:r w:rsidRPr="00DE2DFD">
        <w:tab/>
        <w:t>29/04/2015 to 30/04/2015</w:t>
      </w:r>
    </w:p>
    <w:p w14:paraId="583C4FE7" w14:textId="77777777" w:rsidR="00727C87" w:rsidRPr="00DE2DFD" w:rsidRDefault="00727C87" w:rsidP="00727C87"/>
    <w:p w14:paraId="1CD2358D" w14:textId="77777777" w:rsidR="00727C87" w:rsidRDefault="00727C87" w:rsidP="00727C87">
      <w:pPr>
        <w:ind w:left="2880" w:hanging="2880"/>
      </w:pPr>
      <w:r w:rsidRPr="00DE2DFD">
        <w:t>Activity:</w:t>
      </w:r>
      <w:r w:rsidRPr="00DE2DFD">
        <w:tab/>
        <w:t>Regional Seminar on the Dissemination of Appropriate Technology Inventions</w:t>
      </w:r>
      <w:r>
        <w:t>*</w:t>
      </w:r>
    </w:p>
    <w:p w14:paraId="475D1386" w14:textId="77777777" w:rsidR="00727C87" w:rsidRPr="00DE2DFD" w:rsidRDefault="00727C87" w:rsidP="00727C87">
      <w:pPr>
        <w:ind w:left="2880" w:hanging="2880"/>
      </w:pPr>
    </w:p>
    <w:p w14:paraId="58C2E973" w14:textId="77777777" w:rsidR="00727C87" w:rsidRDefault="00727C87" w:rsidP="00727C87">
      <w:pPr>
        <w:ind w:left="2880" w:hanging="2880"/>
      </w:pPr>
      <w:r w:rsidRPr="00DE2DFD">
        <w:t>Objective:</w:t>
      </w:r>
      <w:r w:rsidRPr="00DE2DFD">
        <w:tab/>
        <w:t xml:space="preserve">To enhance the capacities of WIPO Member States through a better understanding on how IP-utilized appropriate technology can help boost their economies.  Provide </w:t>
      </w:r>
      <w:r>
        <w:t xml:space="preserve">a </w:t>
      </w:r>
      <w:r w:rsidRPr="00DE2DFD">
        <w:t>platform to share experience and knowledge regarding the enhancement of appropriate technology through IP information.</w:t>
      </w:r>
    </w:p>
    <w:p w14:paraId="4882BE96" w14:textId="77777777" w:rsidR="00727C87" w:rsidRPr="00DE2DFD" w:rsidRDefault="00727C87" w:rsidP="00727C87">
      <w:pPr>
        <w:ind w:left="2880" w:hanging="2880"/>
      </w:pPr>
    </w:p>
    <w:p w14:paraId="5AD66A37" w14:textId="77777777" w:rsidR="00727C87" w:rsidRDefault="00727C87" w:rsidP="00727C87">
      <w:pPr>
        <w:ind w:left="2880" w:hanging="2880"/>
      </w:pPr>
      <w:r w:rsidRPr="00DE2DFD">
        <w:t>Expected Results:</w:t>
      </w:r>
      <w:r w:rsidRPr="00DE2DFD">
        <w:tab/>
        <w:t>Enhanced access to, and use of, IP information by IP institutions and the public to promote innovation and creativity</w:t>
      </w:r>
    </w:p>
    <w:p w14:paraId="6EB5A522" w14:textId="77777777" w:rsidR="00727C87" w:rsidRPr="00DE2DFD" w:rsidRDefault="00727C87" w:rsidP="00727C87">
      <w:pPr>
        <w:ind w:left="2880" w:hanging="2880"/>
      </w:pPr>
    </w:p>
    <w:p w14:paraId="498CEB6F" w14:textId="77777777" w:rsidR="00727C87" w:rsidRPr="00DE2DFD" w:rsidRDefault="00727C87" w:rsidP="00727C87">
      <w:r w:rsidRPr="00DE2DFD">
        <w:t>Host Country:</w:t>
      </w:r>
      <w:r w:rsidRPr="00DE2DFD">
        <w:tab/>
      </w:r>
      <w:r w:rsidRPr="00DE2DFD">
        <w:tab/>
      </w:r>
      <w:r>
        <w:tab/>
      </w:r>
      <w:r w:rsidRPr="00DE2DFD">
        <w:t>Republic of Korea</w:t>
      </w:r>
    </w:p>
    <w:p w14:paraId="3E30D252" w14:textId="77777777" w:rsidR="00727C87" w:rsidRDefault="00727C87" w:rsidP="00727C87">
      <w:pPr>
        <w:ind w:left="2880" w:hanging="2880"/>
      </w:pPr>
    </w:p>
    <w:p w14:paraId="72017B30" w14:textId="77777777" w:rsidR="00727C87" w:rsidRDefault="00727C87" w:rsidP="00727C87">
      <w:pPr>
        <w:ind w:left="2880" w:hanging="2880"/>
      </w:pPr>
      <w:r w:rsidRPr="00DE2DFD">
        <w:t>Beneficiary Countries:</w:t>
      </w:r>
      <w:r w:rsidRPr="00DE2DFD">
        <w:tab/>
        <w:t>Bangladesh, Bhutan, Cambodia, Chad, Ethiopia, Ghana, Guatemala, Indon</w:t>
      </w:r>
      <w:r>
        <w:t xml:space="preserve">esia, Lao </w:t>
      </w:r>
      <w:r w:rsidRPr="00DE2DFD">
        <w:t>People's Democratic Republic, Malaysia, Mongolia, Nepal, Papua New Guinea, Philippines, Republic of Korea, Sri Lanka, Thailand, Viet Nam, Zambia.</w:t>
      </w:r>
    </w:p>
    <w:p w14:paraId="3DDFD3C1" w14:textId="77777777" w:rsidR="00727C87" w:rsidRPr="00DE2DFD" w:rsidRDefault="00727C87" w:rsidP="00727C87">
      <w:pPr>
        <w:ind w:left="2880" w:hanging="2880"/>
      </w:pPr>
    </w:p>
    <w:p w14:paraId="4ECB5B92" w14:textId="77777777" w:rsidR="00727C87" w:rsidRDefault="00727C87" w:rsidP="00727C87">
      <w:r w:rsidRPr="00DE2DFD">
        <w:t>No. of Participants:</w:t>
      </w:r>
      <w:r w:rsidRPr="00DE2DFD">
        <w:tab/>
      </w:r>
      <w:r>
        <w:tab/>
      </w:r>
      <w:r w:rsidRPr="00DE2DFD">
        <w:t>30</w:t>
      </w:r>
    </w:p>
    <w:p w14:paraId="6A84BC50" w14:textId="77777777" w:rsidR="00727C87" w:rsidRPr="00DE2DFD" w:rsidRDefault="00727C87" w:rsidP="00727C87"/>
    <w:p w14:paraId="013945D2" w14:textId="77777777" w:rsidR="00727C87" w:rsidRDefault="00727C87" w:rsidP="00727C87">
      <w:r w:rsidRPr="00DE2DFD">
        <w:t>Language:</w:t>
      </w:r>
      <w:r w:rsidRPr="00DE2DFD">
        <w:tab/>
      </w:r>
      <w:r w:rsidRPr="00DE2DFD">
        <w:tab/>
      </w:r>
      <w:r w:rsidRPr="00DE2DFD">
        <w:tab/>
        <w:t>English</w:t>
      </w:r>
    </w:p>
    <w:p w14:paraId="0D384D54" w14:textId="77777777" w:rsidR="00727C87" w:rsidRPr="00DE2DFD" w:rsidRDefault="00727C87" w:rsidP="00727C87"/>
    <w:p w14:paraId="43FB404C" w14:textId="77777777" w:rsidR="00727C87" w:rsidRDefault="00727C87" w:rsidP="00727C87">
      <w:pPr>
        <w:pBdr>
          <w:bottom w:val="single" w:sz="6" w:space="1" w:color="auto"/>
        </w:pBdr>
      </w:pPr>
      <w:r>
        <w:t>Cost:</w:t>
      </w:r>
      <w:r>
        <w:tab/>
      </w:r>
      <w:r>
        <w:tab/>
      </w:r>
      <w:r>
        <w:tab/>
      </w:r>
      <w:r>
        <w:tab/>
      </w:r>
      <w:r w:rsidRPr="00DE2DFD">
        <w:t>125,579.00</w:t>
      </w:r>
      <w:r>
        <w:t xml:space="preserve"> Swiss francs</w:t>
      </w:r>
    </w:p>
    <w:p w14:paraId="18DE6C1B" w14:textId="77777777" w:rsidR="00727C87" w:rsidRDefault="00727C87" w:rsidP="00727C87">
      <w:pPr>
        <w:spacing w:before="120"/>
      </w:pPr>
    </w:p>
    <w:p w14:paraId="27E6045A" w14:textId="77777777" w:rsidR="00727C87" w:rsidRPr="00DE2DFD" w:rsidRDefault="00727C87" w:rsidP="00727C87">
      <w:pPr>
        <w:pStyle w:val="ListParagraph"/>
        <w:numPr>
          <w:ilvl w:val="0"/>
          <w:numId w:val="7"/>
        </w:numPr>
        <w:spacing w:before="120"/>
        <w:ind w:left="0" w:firstLine="0"/>
      </w:pPr>
    </w:p>
    <w:p w14:paraId="3E41C18B" w14:textId="77777777" w:rsidR="00727C87" w:rsidRDefault="00727C87" w:rsidP="00727C87"/>
    <w:p w14:paraId="7BAACAF5" w14:textId="77777777" w:rsidR="00727C87" w:rsidRDefault="00727C87" w:rsidP="00727C87">
      <w:r w:rsidRPr="00DE2DFD">
        <w:t>Date:</w:t>
      </w:r>
      <w:r w:rsidRPr="00DE2DFD">
        <w:tab/>
      </w:r>
      <w:r w:rsidRPr="00DE2DFD">
        <w:tab/>
      </w:r>
      <w:r w:rsidRPr="00DE2DFD">
        <w:tab/>
      </w:r>
      <w:r w:rsidRPr="00DE2DFD">
        <w:tab/>
        <w:t>05/05/2015 to 06/05/2015</w:t>
      </w:r>
    </w:p>
    <w:p w14:paraId="6239148F" w14:textId="77777777" w:rsidR="00727C87" w:rsidRPr="00DE2DFD" w:rsidRDefault="00727C87" w:rsidP="00727C87"/>
    <w:p w14:paraId="42D6A005" w14:textId="77777777" w:rsidR="00727C87" w:rsidRDefault="00727C87" w:rsidP="00727C87">
      <w:pPr>
        <w:ind w:left="2880" w:hanging="2880"/>
      </w:pPr>
      <w:r w:rsidRPr="00DE2DFD">
        <w:t>Activity:</w:t>
      </w:r>
      <w:r w:rsidRPr="00DE2DFD">
        <w:tab/>
        <w:t>Inter-Regional Expert Meeting on South-South and Triangular Cooperation for Access to Information and Knowledge, Innovation Support and Technology Transfer</w:t>
      </w:r>
    </w:p>
    <w:p w14:paraId="3EC5B323" w14:textId="77777777" w:rsidR="00727C87" w:rsidRPr="00DE2DFD" w:rsidRDefault="00727C87" w:rsidP="00727C87">
      <w:pPr>
        <w:ind w:left="2880" w:hanging="2880"/>
      </w:pPr>
    </w:p>
    <w:p w14:paraId="41761EF4" w14:textId="77777777" w:rsidR="00727C87" w:rsidRDefault="00727C87" w:rsidP="00727C87">
      <w:pPr>
        <w:ind w:left="2880" w:hanging="2880"/>
      </w:pPr>
      <w:r w:rsidRPr="00DE2DFD">
        <w:t>Objective:</w:t>
      </w:r>
      <w:r w:rsidRPr="00DE2DFD">
        <w:tab/>
        <w:t>To provide opportunity for experts from the Latin America region to exchange knowledge and best practices in the field of IP and technology transfer management and to discuss experiences in the establishment of public-private partnerships in the region</w:t>
      </w:r>
    </w:p>
    <w:p w14:paraId="6B8E5D4A" w14:textId="77777777" w:rsidR="00727C87" w:rsidRPr="00DE2DFD" w:rsidRDefault="00727C87" w:rsidP="00727C87">
      <w:pPr>
        <w:ind w:left="2880" w:hanging="2880"/>
      </w:pPr>
    </w:p>
    <w:p w14:paraId="4F9DDA3D" w14:textId="77777777" w:rsidR="00727C87" w:rsidRDefault="00727C87" w:rsidP="00727C87">
      <w:pPr>
        <w:ind w:left="2880" w:hanging="2880"/>
      </w:pPr>
      <w:r w:rsidRPr="00DE2DFD">
        <w:t>Expected Results:</w:t>
      </w:r>
      <w:r w:rsidRPr="00DE2DFD">
        <w:tab/>
        <w:t>Enhanced access to, and use of, IP information by IP institutions and the public to promote innovation and creativity</w:t>
      </w:r>
    </w:p>
    <w:p w14:paraId="75CA47D3" w14:textId="77777777" w:rsidR="00727C87" w:rsidRPr="00DE2DFD" w:rsidRDefault="00727C87" w:rsidP="00727C87">
      <w:pPr>
        <w:ind w:left="2880" w:hanging="2880"/>
      </w:pPr>
    </w:p>
    <w:p w14:paraId="6C32588B" w14:textId="77777777" w:rsidR="00727C87" w:rsidRDefault="00727C87" w:rsidP="00727C87">
      <w:r w:rsidRPr="00DE2DFD">
        <w:t>Host Country:</w:t>
      </w:r>
      <w:r w:rsidRPr="00DE2DFD">
        <w:tab/>
      </w:r>
      <w:r w:rsidRPr="00DE2DFD">
        <w:tab/>
      </w:r>
      <w:r>
        <w:tab/>
      </w:r>
      <w:r w:rsidRPr="00DE2DFD">
        <w:t>Peru</w:t>
      </w:r>
    </w:p>
    <w:p w14:paraId="627BC61A" w14:textId="77777777" w:rsidR="00727C87" w:rsidRPr="00DE2DFD" w:rsidRDefault="00727C87" w:rsidP="00727C87"/>
    <w:p w14:paraId="416BCC28" w14:textId="77777777" w:rsidR="00727C87" w:rsidRDefault="00727C87" w:rsidP="00727C87">
      <w:pPr>
        <w:ind w:left="2880" w:hanging="2880"/>
      </w:pPr>
      <w:r w:rsidRPr="00DE2DFD">
        <w:t>Beneficiary Countries:</w:t>
      </w:r>
      <w:r w:rsidRPr="00DE2DFD">
        <w:tab/>
        <w:t xml:space="preserve">Chile, China, Colombia, </w:t>
      </w:r>
      <w:r>
        <w:t xml:space="preserve">Costa Rica, </w:t>
      </w:r>
      <w:r w:rsidRPr="00DE2DFD">
        <w:t>Egypt, Kenya, Mauritius, Morocco, Nepal, Peru, Philippines, Zambia</w:t>
      </w:r>
    </w:p>
    <w:p w14:paraId="5F83E5E8" w14:textId="77777777" w:rsidR="00727C87" w:rsidRPr="00DE2DFD" w:rsidRDefault="00727C87" w:rsidP="00727C87">
      <w:pPr>
        <w:ind w:left="2880" w:hanging="2880"/>
      </w:pPr>
    </w:p>
    <w:p w14:paraId="6217EB24" w14:textId="77777777" w:rsidR="00727C87" w:rsidRDefault="00727C87" w:rsidP="00727C87">
      <w:r w:rsidRPr="00DE2DFD">
        <w:t>No. of Participants:</w:t>
      </w:r>
      <w:r w:rsidRPr="00DE2DFD">
        <w:tab/>
      </w:r>
      <w:r>
        <w:tab/>
      </w:r>
      <w:r w:rsidRPr="00DE2DFD">
        <w:t>61</w:t>
      </w:r>
    </w:p>
    <w:p w14:paraId="4AA4B991" w14:textId="77777777" w:rsidR="00727C87" w:rsidRPr="00DE2DFD" w:rsidRDefault="00727C87" w:rsidP="00727C87"/>
    <w:p w14:paraId="2C6FC253" w14:textId="77777777" w:rsidR="00727C87" w:rsidRPr="00DE2DFD" w:rsidRDefault="00727C87" w:rsidP="00727C87">
      <w:r w:rsidRPr="00DE2DFD">
        <w:t>Language:</w:t>
      </w:r>
      <w:r w:rsidRPr="00DE2DFD">
        <w:tab/>
      </w:r>
      <w:r w:rsidRPr="00DE2DFD">
        <w:tab/>
      </w:r>
      <w:r w:rsidRPr="00DE2DFD">
        <w:tab/>
        <w:t>English, Spanish</w:t>
      </w:r>
    </w:p>
    <w:p w14:paraId="567EAB0A" w14:textId="77777777" w:rsidR="00727C87" w:rsidRDefault="00727C87" w:rsidP="00727C87">
      <w:pPr>
        <w:pBdr>
          <w:bottom w:val="single" w:sz="6" w:space="1" w:color="auto"/>
        </w:pBdr>
      </w:pPr>
    </w:p>
    <w:p w14:paraId="54748403" w14:textId="77777777" w:rsidR="00727C87" w:rsidRDefault="00727C87" w:rsidP="00727C87">
      <w:pPr>
        <w:pBdr>
          <w:bottom w:val="single" w:sz="6" w:space="1" w:color="auto"/>
        </w:pBdr>
      </w:pPr>
      <w:r>
        <w:t>Cost:</w:t>
      </w:r>
      <w:r>
        <w:tab/>
      </w:r>
      <w:r>
        <w:tab/>
      </w:r>
      <w:r>
        <w:tab/>
      </w:r>
      <w:r>
        <w:tab/>
      </w:r>
      <w:r w:rsidRPr="00DE2DFD">
        <w:t>110,129.00</w:t>
      </w:r>
      <w:r>
        <w:t xml:space="preserve"> Swiss francs</w:t>
      </w:r>
    </w:p>
    <w:p w14:paraId="14F937B7" w14:textId="77777777" w:rsidR="00727C87" w:rsidRDefault="00727C87" w:rsidP="00727C87">
      <w:pPr>
        <w:spacing w:before="120"/>
      </w:pPr>
    </w:p>
    <w:p w14:paraId="37DB2C0A" w14:textId="77777777" w:rsidR="00727C87" w:rsidRDefault="00727C87" w:rsidP="00727C87"/>
    <w:p w14:paraId="6E355D30" w14:textId="77777777" w:rsidR="00727C87" w:rsidRPr="002A1A55" w:rsidRDefault="00727C87" w:rsidP="00727C87">
      <w:pPr>
        <w:rPr>
          <w:szCs w:val="22"/>
          <w:u w:val="single"/>
        </w:rPr>
      </w:pPr>
      <w:r w:rsidRPr="002A1A55">
        <w:rPr>
          <w:szCs w:val="22"/>
          <w:u w:val="single"/>
        </w:rPr>
        <w:lastRenderedPageBreak/>
        <w:t>Trademarks, Geographical Indications and Branding</w:t>
      </w:r>
    </w:p>
    <w:p w14:paraId="1044E750" w14:textId="77777777" w:rsidR="00727C87" w:rsidRDefault="00727C87" w:rsidP="00727C87">
      <w:pPr>
        <w:pStyle w:val="ListParagraph"/>
        <w:numPr>
          <w:ilvl w:val="0"/>
          <w:numId w:val="7"/>
        </w:numPr>
        <w:spacing w:before="120"/>
        <w:ind w:left="0" w:hanging="11"/>
      </w:pPr>
    </w:p>
    <w:p w14:paraId="3E6A98B1" w14:textId="77777777" w:rsidR="00727C87" w:rsidRDefault="00727C87" w:rsidP="00727C87">
      <w:r w:rsidRPr="0004749E">
        <w:t>Date:</w:t>
      </w:r>
      <w:r w:rsidRPr="0004749E">
        <w:tab/>
      </w:r>
      <w:r w:rsidRPr="0004749E">
        <w:tab/>
      </w:r>
      <w:r w:rsidRPr="0004749E">
        <w:tab/>
      </w:r>
      <w:r w:rsidRPr="0004749E">
        <w:tab/>
        <w:t>23/04/2014 to 30/04/2014</w:t>
      </w:r>
      <w:r w:rsidRPr="0004749E">
        <w:tab/>
      </w:r>
      <w:r w:rsidRPr="0004749E">
        <w:tab/>
      </w:r>
      <w:r w:rsidRPr="0004749E">
        <w:tab/>
      </w:r>
      <w:r w:rsidRPr="0004749E">
        <w:tab/>
      </w:r>
    </w:p>
    <w:p w14:paraId="1A7093B9" w14:textId="77777777" w:rsidR="00727C87" w:rsidRPr="0004749E" w:rsidRDefault="00727C87" w:rsidP="00727C87"/>
    <w:p w14:paraId="6BDFD661" w14:textId="77777777" w:rsidR="00727C87" w:rsidRPr="0004749E" w:rsidRDefault="00727C87" w:rsidP="00727C87">
      <w:r w:rsidRPr="0004749E">
        <w:t>Activity:</w:t>
      </w:r>
      <w:r w:rsidRPr="0004749E">
        <w:tab/>
      </w:r>
      <w:r w:rsidRPr="0004749E">
        <w:tab/>
      </w:r>
      <w:r w:rsidRPr="0004749E">
        <w:tab/>
        <w:t>Workshop on Trademark Law and Examination</w:t>
      </w:r>
      <w:r>
        <w:t>*</w:t>
      </w:r>
    </w:p>
    <w:p w14:paraId="05302D98" w14:textId="77777777" w:rsidR="00727C87" w:rsidRDefault="00727C87" w:rsidP="00727C87">
      <w:pPr>
        <w:ind w:left="2880" w:hanging="2880"/>
      </w:pPr>
    </w:p>
    <w:p w14:paraId="2451D87E" w14:textId="77777777" w:rsidR="00727C87" w:rsidRDefault="00727C87" w:rsidP="00727C87">
      <w:pPr>
        <w:ind w:left="2880" w:hanging="2880"/>
      </w:pPr>
      <w:r w:rsidRPr="0004749E">
        <w:t>Objective:</w:t>
      </w:r>
      <w:r w:rsidRPr="0004749E">
        <w:tab/>
        <w:t>To enhance the knowledge of trademark examiners of the principles of trademark law and trademark examination procedures increase their skills in actual examination of trademark applications and provide an opportunity to exchange views on issues related to the Madrid System.</w:t>
      </w:r>
    </w:p>
    <w:p w14:paraId="72EB1D0E" w14:textId="77777777" w:rsidR="00727C87" w:rsidRPr="0004749E" w:rsidRDefault="00727C87" w:rsidP="00727C87">
      <w:pPr>
        <w:ind w:left="2880" w:hanging="2880"/>
      </w:pPr>
    </w:p>
    <w:p w14:paraId="40C6A6A2" w14:textId="77777777" w:rsidR="00727C87" w:rsidRDefault="00727C87" w:rsidP="00727C87">
      <w:pPr>
        <w:ind w:left="2880" w:hanging="2880"/>
      </w:pPr>
      <w:r w:rsidRPr="0004749E">
        <w:t>Expected Results:</w:t>
      </w:r>
      <w:r w:rsidRPr="0004749E">
        <w:tab/>
        <w:t>Enhanced human resource capacities able to deal with the broad range of requirements for the effective use of IP for development in developing countries, LDC and countries with economies in transition</w:t>
      </w:r>
    </w:p>
    <w:p w14:paraId="1FF37B22" w14:textId="77777777" w:rsidR="00727C87" w:rsidRPr="0004749E" w:rsidRDefault="00727C87" w:rsidP="00727C87">
      <w:pPr>
        <w:ind w:left="2880" w:hanging="2880"/>
      </w:pPr>
    </w:p>
    <w:p w14:paraId="5AC77881" w14:textId="77777777" w:rsidR="00727C87" w:rsidRDefault="00727C87" w:rsidP="00727C87">
      <w:r w:rsidRPr="0004749E">
        <w:t>Host Country:</w:t>
      </w:r>
      <w:r w:rsidRPr="0004749E">
        <w:tab/>
      </w:r>
      <w:r w:rsidRPr="0004749E">
        <w:tab/>
      </w:r>
      <w:r>
        <w:tab/>
      </w:r>
      <w:r w:rsidRPr="0004749E">
        <w:t>Republic of Korea</w:t>
      </w:r>
    </w:p>
    <w:p w14:paraId="3166CCB3" w14:textId="77777777" w:rsidR="00727C87" w:rsidRPr="0004749E" w:rsidRDefault="00727C87" w:rsidP="00727C87"/>
    <w:p w14:paraId="4FC7AEB7" w14:textId="77777777" w:rsidR="00727C87" w:rsidRDefault="00727C87" w:rsidP="00727C87">
      <w:pPr>
        <w:ind w:left="2880" w:hanging="2880"/>
      </w:pPr>
      <w:r w:rsidRPr="0004749E">
        <w:t>Beneficiary Countries:</w:t>
      </w:r>
      <w:r w:rsidRPr="0004749E">
        <w:tab/>
        <w:t xml:space="preserve">Bangladesh, Bhutan, Botswana, Cambodia, China, Egypt, India, Indonesia, Iran (Islamic Republic of ) Jamaica, Lao People's Democratic Republic, Mongolia, Nepal, Pakistan, </w:t>
      </w:r>
      <w:r>
        <w:t xml:space="preserve">Philippines, </w:t>
      </w:r>
      <w:r w:rsidRPr="0004749E">
        <w:t xml:space="preserve">Republic of Korea, Saudi Arabia, Sri Lanka, Thailand, Trinidad and Tobago, Uganda, Viet Nam, Zambia </w:t>
      </w:r>
    </w:p>
    <w:p w14:paraId="3A868B75" w14:textId="77777777" w:rsidR="00727C87" w:rsidRPr="0004749E" w:rsidRDefault="00727C87" w:rsidP="00727C87">
      <w:pPr>
        <w:ind w:left="2880" w:hanging="2880"/>
      </w:pPr>
    </w:p>
    <w:p w14:paraId="56A0CD56" w14:textId="77777777" w:rsidR="00727C87" w:rsidRDefault="00727C87" w:rsidP="00727C87">
      <w:r w:rsidRPr="0004749E">
        <w:t>No. of Participants:</w:t>
      </w:r>
      <w:r w:rsidRPr="0004749E">
        <w:tab/>
      </w:r>
      <w:r>
        <w:tab/>
        <w:t>23</w:t>
      </w:r>
    </w:p>
    <w:p w14:paraId="71F2412B" w14:textId="77777777" w:rsidR="00727C87" w:rsidRPr="0004749E" w:rsidRDefault="00727C87" w:rsidP="00727C87"/>
    <w:p w14:paraId="75BB0228" w14:textId="77777777" w:rsidR="00727C87" w:rsidRDefault="00727C87" w:rsidP="00727C87">
      <w:r w:rsidRPr="0004749E">
        <w:t>Language:</w:t>
      </w:r>
      <w:r w:rsidRPr="0004749E">
        <w:tab/>
      </w:r>
      <w:r w:rsidRPr="0004749E">
        <w:tab/>
      </w:r>
      <w:r w:rsidRPr="0004749E">
        <w:tab/>
        <w:t>English, Korean</w:t>
      </w:r>
    </w:p>
    <w:p w14:paraId="224EBC55" w14:textId="77777777" w:rsidR="00727C87" w:rsidRPr="0004749E" w:rsidRDefault="00727C87" w:rsidP="00727C87"/>
    <w:p w14:paraId="419BCFD6" w14:textId="77777777" w:rsidR="00727C87" w:rsidRDefault="00727C87" w:rsidP="00727C87">
      <w:pPr>
        <w:pBdr>
          <w:bottom w:val="single" w:sz="6" w:space="1" w:color="auto"/>
        </w:pBdr>
      </w:pPr>
      <w:r>
        <w:t>Cost:</w:t>
      </w:r>
      <w:r>
        <w:tab/>
      </w:r>
      <w:r>
        <w:tab/>
      </w:r>
      <w:r>
        <w:tab/>
      </w:r>
      <w:r>
        <w:tab/>
      </w:r>
      <w:r w:rsidRPr="0004749E">
        <w:t>62,623.00</w:t>
      </w:r>
      <w:r>
        <w:t xml:space="preserve"> Swiss francs</w:t>
      </w:r>
    </w:p>
    <w:p w14:paraId="11811F1C" w14:textId="77777777" w:rsidR="00727C87" w:rsidRDefault="00727C87" w:rsidP="00727C87">
      <w:pPr>
        <w:pStyle w:val="ListParagraph"/>
        <w:numPr>
          <w:ilvl w:val="0"/>
          <w:numId w:val="7"/>
        </w:numPr>
        <w:spacing w:before="120"/>
        <w:ind w:left="0" w:firstLine="0"/>
      </w:pPr>
    </w:p>
    <w:p w14:paraId="21932AE6" w14:textId="77777777" w:rsidR="00727C87" w:rsidRDefault="00727C87" w:rsidP="00727C87">
      <w:pPr>
        <w:spacing w:before="120"/>
      </w:pPr>
      <w:r>
        <w:t>Date:</w:t>
      </w:r>
      <w:r>
        <w:tab/>
      </w:r>
      <w:r>
        <w:tab/>
      </w:r>
      <w:r>
        <w:tab/>
      </w:r>
      <w:r>
        <w:tab/>
        <w:t>28/04/2014 to 30/04/2014</w:t>
      </w:r>
      <w:r>
        <w:tab/>
      </w:r>
    </w:p>
    <w:p w14:paraId="25E17619" w14:textId="77777777" w:rsidR="00727C87" w:rsidRDefault="00727C87" w:rsidP="00727C87">
      <w:pPr>
        <w:spacing w:before="120"/>
      </w:pPr>
    </w:p>
    <w:p w14:paraId="557C6DEE" w14:textId="77777777" w:rsidR="00727C87" w:rsidRDefault="00727C87" w:rsidP="00727C87">
      <w:pPr>
        <w:spacing w:before="120"/>
        <w:ind w:left="2832" w:hanging="2832"/>
      </w:pPr>
      <w:r>
        <w:t>Activity:</w:t>
      </w:r>
      <w:r>
        <w:tab/>
        <w:t>Sub-regional seminar on: (</w:t>
      </w:r>
      <w:proofErr w:type="spellStart"/>
      <w:r>
        <w:t>i</w:t>
      </w:r>
      <w:proofErr w:type="spellEnd"/>
      <w:r>
        <w:t xml:space="preserve">) the Lisbon System for the Protection of Geographical Indications and Appellations of Origin; (ii) the Management of Geographical Indications; and 2. Excursion to the production area of </w:t>
      </w:r>
      <w:proofErr w:type="spellStart"/>
      <w:r>
        <w:t>Penja</w:t>
      </w:r>
      <w:proofErr w:type="spellEnd"/>
      <w:r>
        <w:t xml:space="preserve"> pepper</w:t>
      </w:r>
    </w:p>
    <w:p w14:paraId="21921CED" w14:textId="77777777" w:rsidR="00727C87" w:rsidRDefault="00727C87" w:rsidP="00727C87">
      <w:pPr>
        <w:spacing w:before="120"/>
      </w:pPr>
    </w:p>
    <w:p w14:paraId="7D6C854A" w14:textId="77777777" w:rsidR="00727C87" w:rsidRDefault="00727C87" w:rsidP="00727C87">
      <w:pPr>
        <w:spacing w:before="120"/>
        <w:ind w:left="2832" w:hanging="2832"/>
      </w:pPr>
      <w:r>
        <w:t>Objective:</w:t>
      </w:r>
      <w:r>
        <w:tab/>
        <w:t>To promote the Lisbon system for the protection and international registration of GI’s and AO’s.  Also share best practices for the practical management and protection of GI’s and AO’s.</w:t>
      </w:r>
    </w:p>
    <w:p w14:paraId="474255E1" w14:textId="77777777" w:rsidR="00727C87" w:rsidRDefault="00727C87" w:rsidP="00727C87">
      <w:pPr>
        <w:spacing w:before="120"/>
        <w:ind w:left="2832" w:hanging="2832"/>
      </w:pPr>
      <w:r>
        <w:t>Expected Results:</w:t>
      </w:r>
      <w:r>
        <w:tab/>
        <w:t>Enhanced access to, and use of, IP information by IP institutions and the public to promote innovation and creativity</w:t>
      </w:r>
    </w:p>
    <w:p w14:paraId="56E56517" w14:textId="77777777" w:rsidR="00727C87" w:rsidRDefault="00727C87" w:rsidP="00727C87">
      <w:pPr>
        <w:spacing w:before="120"/>
      </w:pPr>
      <w:r>
        <w:t>Host Country:</w:t>
      </w:r>
      <w:r>
        <w:tab/>
      </w:r>
      <w:r>
        <w:tab/>
      </w:r>
      <w:r>
        <w:tab/>
        <w:t>Cameroon</w:t>
      </w:r>
    </w:p>
    <w:p w14:paraId="396400B8" w14:textId="77777777" w:rsidR="00727C87" w:rsidRDefault="00727C87" w:rsidP="00727C87">
      <w:pPr>
        <w:spacing w:before="120"/>
        <w:ind w:left="2832" w:hanging="2832"/>
      </w:pPr>
      <w:r>
        <w:t>Beneficiary Countries:</w:t>
      </w:r>
      <w:r>
        <w:tab/>
        <w:t>Benin, Burkina Faso, Cameroon, Central African Republic, Chad, Comoros, Congo, Côte d'Ivoire, Equatorial Guinea, Gabon, Guinea, Guinea-Bissau, Mali, Mauritania, Niger, Senegal, Togo</w:t>
      </w:r>
    </w:p>
    <w:p w14:paraId="4C7C52C2" w14:textId="77777777" w:rsidR="00727C87" w:rsidRDefault="00727C87" w:rsidP="00727C87">
      <w:pPr>
        <w:spacing w:before="120"/>
      </w:pPr>
      <w:r>
        <w:t>No. of Participants:</w:t>
      </w:r>
      <w:r>
        <w:tab/>
      </w:r>
      <w:r>
        <w:tab/>
        <w:t>16</w:t>
      </w:r>
    </w:p>
    <w:p w14:paraId="587FB3FE" w14:textId="77777777" w:rsidR="00727C87" w:rsidRDefault="00727C87" w:rsidP="00727C87">
      <w:pPr>
        <w:spacing w:before="120"/>
      </w:pPr>
      <w:r>
        <w:t>Language:</w:t>
      </w:r>
      <w:r>
        <w:tab/>
      </w:r>
      <w:r>
        <w:tab/>
      </w:r>
      <w:r>
        <w:tab/>
        <w:t>English, French</w:t>
      </w:r>
    </w:p>
    <w:p w14:paraId="3628F71C" w14:textId="77777777" w:rsidR="00727C87" w:rsidRDefault="00727C87" w:rsidP="00727C87">
      <w:pPr>
        <w:pBdr>
          <w:bottom w:val="single" w:sz="6" w:space="1" w:color="auto"/>
        </w:pBdr>
        <w:spacing w:before="120"/>
      </w:pPr>
      <w:r>
        <w:t>Cost:</w:t>
      </w:r>
      <w:r>
        <w:tab/>
      </w:r>
      <w:r>
        <w:tab/>
      </w:r>
      <w:r>
        <w:tab/>
      </w:r>
      <w:r>
        <w:tab/>
        <w:t>36,821.00 Swiss francs</w:t>
      </w:r>
    </w:p>
    <w:p w14:paraId="5C9CACDC" w14:textId="77777777" w:rsidR="00727C87" w:rsidRDefault="00727C87" w:rsidP="00727C87">
      <w:pPr>
        <w:pStyle w:val="ListParagraph"/>
        <w:numPr>
          <w:ilvl w:val="0"/>
          <w:numId w:val="7"/>
        </w:numPr>
        <w:spacing w:before="120"/>
        <w:ind w:left="0" w:hanging="11"/>
      </w:pPr>
    </w:p>
    <w:p w14:paraId="01A05CE7" w14:textId="77777777" w:rsidR="00727C87" w:rsidRDefault="00727C87" w:rsidP="00727C87">
      <w:pPr>
        <w:spacing w:before="120"/>
      </w:pPr>
    </w:p>
    <w:p w14:paraId="0018A964" w14:textId="77777777" w:rsidR="00727C87" w:rsidRDefault="00727C87" w:rsidP="00727C87">
      <w:pPr>
        <w:spacing w:before="120"/>
      </w:pPr>
      <w:r>
        <w:t>Date:</w:t>
      </w:r>
      <w:r>
        <w:tab/>
      </w:r>
      <w:r>
        <w:tab/>
      </w:r>
      <w:r>
        <w:tab/>
      </w:r>
      <w:r>
        <w:tab/>
        <w:t>28/05/2014 to 29/05/2014</w:t>
      </w:r>
    </w:p>
    <w:p w14:paraId="4D271FE5" w14:textId="77777777" w:rsidR="00727C87" w:rsidRPr="005106A1" w:rsidRDefault="00727C87" w:rsidP="00727C87"/>
    <w:p w14:paraId="70FF6CDD" w14:textId="77777777" w:rsidR="00727C87" w:rsidRDefault="00727C87" w:rsidP="00727C87">
      <w:r>
        <w:t>Activity:</w:t>
      </w:r>
      <w:r>
        <w:tab/>
      </w:r>
      <w:r>
        <w:tab/>
      </w:r>
      <w:r>
        <w:tab/>
        <w:t xml:space="preserve">WIPO Follow-up Workshop on Geographical Indications </w:t>
      </w:r>
      <w:r>
        <w:tab/>
      </w:r>
      <w:r>
        <w:tab/>
      </w:r>
      <w:r>
        <w:tab/>
      </w:r>
      <w:r>
        <w:tab/>
      </w:r>
      <w:r>
        <w:tab/>
        <w:t>and Branding for CARICOM Countries</w:t>
      </w:r>
    </w:p>
    <w:p w14:paraId="120057B8" w14:textId="77777777" w:rsidR="00727C87" w:rsidRPr="005106A1" w:rsidRDefault="00727C87" w:rsidP="00727C87"/>
    <w:p w14:paraId="3231E405" w14:textId="77777777" w:rsidR="00727C87" w:rsidRDefault="00727C87" w:rsidP="00727C87">
      <w:pPr>
        <w:ind w:left="2832" w:hanging="2832"/>
      </w:pPr>
      <w:r>
        <w:t>Objective:</w:t>
      </w:r>
      <w:r>
        <w:tab/>
        <w:t>To provide follow-up and further training of participants to use GIs and other forms of IP for added value to nationally/locally produced goods and also branding origin linked products in    the region. Provide assistance to CARICOM countries in the implementation of IP provisions of CARIFORUM-EPA.</w:t>
      </w:r>
    </w:p>
    <w:p w14:paraId="3F0553CE" w14:textId="77777777" w:rsidR="00727C87" w:rsidRPr="005106A1" w:rsidRDefault="00727C87" w:rsidP="00727C87"/>
    <w:p w14:paraId="4A6CE452" w14:textId="77777777" w:rsidR="00727C87" w:rsidRDefault="00727C87" w:rsidP="00727C87">
      <w:pPr>
        <w:ind w:left="2832" w:hanging="2832"/>
      </w:pPr>
      <w:r>
        <w:t>Expected Results:</w:t>
      </w:r>
      <w:r>
        <w:tab/>
        <w:t>Enhanced human resource capacities able to deal with the broad range of requirements for the effective use of IP for development in developing countries, LDC and countries with economies in transition</w:t>
      </w:r>
    </w:p>
    <w:p w14:paraId="4E7FF980" w14:textId="77777777" w:rsidR="00727C87" w:rsidRPr="005106A1" w:rsidRDefault="00727C87" w:rsidP="00727C87"/>
    <w:p w14:paraId="1E9389EE" w14:textId="77777777" w:rsidR="00727C87" w:rsidRDefault="00727C87" w:rsidP="00727C87">
      <w:r>
        <w:t>Host Country:</w:t>
      </w:r>
      <w:r>
        <w:tab/>
      </w:r>
      <w:r>
        <w:tab/>
      </w:r>
      <w:r>
        <w:tab/>
        <w:t>Antigua and Barbuda</w:t>
      </w:r>
    </w:p>
    <w:p w14:paraId="1D1F2E8E" w14:textId="77777777" w:rsidR="00727C87" w:rsidRDefault="00727C87" w:rsidP="00727C87">
      <w:pPr>
        <w:ind w:left="2832" w:hanging="2832"/>
      </w:pPr>
      <w:r>
        <w:t>Beneficiary Countries:</w:t>
      </w:r>
      <w:r>
        <w:tab/>
        <w:t>Antigua and Barbuda, Bahamas, Grenada, Jamaica, Trinidad and Tobago</w:t>
      </w:r>
    </w:p>
    <w:p w14:paraId="5049AED0" w14:textId="77777777" w:rsidR="00727C87" w:rsidRPr="005106A1" w:rsidRDefault="00727C87" w:rsidP="00727C87"/>
    <w:p w14:paraId="35C4485D" w14:textId="77777777" w:rsidR="00727C87" w:rsidRDefault="00727C87" w:rsidP="00727C87">
      <w:r>
        <w:t>No. of Participants:</w:t>
      </w:r>
      <w:r>
        <w:tab/>
      </w:r>
      <w:r>
        <w:tab/>
        <w:t>5</w:t>
      </w:r>
    </w:p>
    <w:p w14:paraId="4618F9B7" w14:textId="77777777" w:rsidR="00727C87" w:rsidRPr="005106A1" w:rsidRDefault="00727C87" w:rsidP="00727C87"/>
    <w:p w14:paraId="4730CAD4" w14:textId="77777777" w:rsidR="00727C87" w:rsidRDefault="00727C87" w:rsidP="00727C87">
      <w:r>
        <w:t>Language:</w:t>
      </w:r>
      <w:r>
        <w:tab/>
      </w:r>
      <w:r>
        <w:tab/>
      </w:r>
      <w:r>
        <w:tab/>
        <w:t>English</w:t>
      </w:r>
    </w:p>
    <w:p w14:paraId="35E20FB1" w14:textId="77777777" w:rsidR="00727C87" w:rsidRPr="005106A1" w:rsidRDefault="00727C87" w:rsidP="00727C87"/>
    <w:p w14:paraId="3C80C9A0" w14:textId="77777777" w:rsidR="00727C87" w:rsidRDefault="00727C87" w:rsidP="00727C87">
      <w:pPr>
        <w:pBdr>
          <w:bottom w:val="single" w:sz="6" w:space="1" w:color="auto"/>
        </w:pBdr>
      </w:pPr>
      <w:r>
        <w:t>Cost:</w:t>
      </w:r>
      <w:r>
        <w:tab/>
      </w:r>
      <w:r>
        <w:tab/>
      </w:r>
      <w:r>
        <w:tab/>
      </w:r>
      <w:r>
        <w:tab/>
        <w:t>33,500.00 Swiss francs</w:t>
      </w:r>
    </w:p>
    <w:p w14:paraId="33C3CE2D" w14:textId="77777777" w:rsidR="00727C87" w:rsidRDefault="00727C87" w:rsidP="00727C87">
      <w:pPr>
        <w:pStyle w:val="ListParagraph"/>
        <w:numPr>
          <w:ilvl w:val="0"/>
          <w:numId w:val="7"/>
        </w:numPr>
        <w:spacing w:before="120"/>
        <w:ind w:left="0" w:hanging="11"/>
      </w:pPr>
    </w:p>
    <w:p w14:paraId="79C96006" w14:textId="77777777" w:rsidR="00727C87" w:rsidRDefault="00727C87" w:rsidP="00727C87">
      <w:pPr>
        <w:spacing w:before="120"/>
      </w:pPr>
    </w:p>
    <w:p w14:paraId="3D75B18D" w14:textId="77777777" w:rsidR="00727C87" w:rsidRDefault="00727C87" w:rsidP="00727C87">
      <w:pPr>
        <w:spacing w:before="120"/>
      </w:pPr>
      <w:r>
        <w:t>Date:</w:t>
      </w:r>
      <w:r>
        <w:tab/>
      </w:r>
      <w:r>
        <w:tab/>
      </w:r>
      <w:r>
        <w:tab/>
      </w:r>
      <w:r>
        <w:tab/>
        <w:t>08/09/2014 to 10/09/2014</w:t>
      </w:r>
      <w:r>
        <w:tab/>
      </w:r>
      <w:r>
        <w:tab/>
      </w:r>
      <w:r>
        <w:tab/>
      </w:r>
      <w:r>
        <w:tab/>
      </w:r>
    </w:p>
    <w:p w14:paraId="6729534D" w14:textId="77777777" w:rsidR="00727C87" w:rsidRDefault="00727C87" w:rsidP="00727C87">
      <w:pPr>
        <w:spacing w:before="120"/>
        <w:ind w:left="2832" w:hanging="2832"/>
      </w:pPr>
      <w:r>
        <w:t>Activity:</w:t>
      </w:r>
      <w:r>
        <w:tab/>
        <w:t>Roundtable on IP Product and Branding for CLMV and Sub-Regional Seminar on IP and Branding of Products with Strong Geographical Origin for ASEAN Countries</w:t>
      </w:r>
    </w:p>
    <w:p w14:paraId="376D8C16" w14:textId="77777777" w:rsidR="00727C87" w:rsidRPr="00556778" w:rsidRDefault="00727C87" w:rsidP="00727C87">
      <w:pPr>
        <w:spacing w:before="120"/>
      </w:pPr>
    </w:p>
    <w:p w14:paraId="00A3FD0A" w14:textId="77777777" w:rsidR="00727C87" w:rsidRDefault="00727C87" w:rsidP="00727C87">
      <w:pPr>
        <w:spacing w:before="120"/>
        <w:ind w:left="2832" w:hanging="2832"/>
      </w:pPr>
      <w:r>
        <w:t>Objective:</w:t>
      </w:r>
      <w:r>
        <w:tab/>
        <w:t>To enhance the knowledge about the role of IP in branding of local products and exchange national experiences in developing IP and brand strategies.</w:t>
      </w:r>
    </w:p>
    <w:p w14:paraId="2E2F2254" w14:textId="77777777" w:rsidR="00727C87" w:rsidRPr="00556778" w:rsidRDefault="00727C87" w:rsidP="00727C87">
      <w:pPr>
        <w:ind w:left="2829" w:hanging="2829"/>
      </w:pPr>
    </w:p>
    <w:p w14:paraId="6144C51C" w14:textId="77777777" w:rsidR="00727C87" w:rsidRDefault="00727C87" w:rsidP="00727C87">
      <w:pPr>
        <w:spacing w:before="120"/>
        <w:ind w:left="2832" w:hanging="2832"/>
      </w:pPr>
      <w:r>
        <w:t>Expected Results:</w:t>
      </w:r>
      <w:r>
        <w:tab/>
        <w:t>Enhanced human resource capacities able to deal with the broad range of requirements for the effective use of IP for development in developing countries, LDC and countries with economies in transition</w:t>
      </w:r>
    </w:p>
    <w:p w14:paraId="264AAB49" w14:textId="77777777" w:rsidR="00727C87" w:rsidRPr="00556778" w:rsidRDefault="00727C87" w:rsidP="00727C87">
      <w:pPr>
        <w:spacing w:before="120"/>
      </w:pPr>
      <w:r>
        <w:t>Host Country:</w:t>
      </w:r>
      <w:r>
        <w:tab/>
      </w:r>
      <w:r>
        <w:tab/>
      </w:r>
      <w:r>
        <w:tab/>
        <w:t>Viet Nam</w:t>
      </w:r>
    </w:p>
    <w:p w14:paraId="1999E517" w14:textId="77777777" w:rsidR="00727C87" w:rsidRDefault="00727C87" w:rsidP="00727C87">
      <w:pPr>
        <w:spacing w:before="120"/>
        <w:ind w:left="2832" w:hanging="2832"/>
      </w:pPr>
      <w:r>
        <w:t>Beneficiary Countries:</w:t>
      </w:r>
      <w:r>
        <w:tab/>
        <w:t xml:space="preserve">Brunei Darussalam, Cambodia, Indonesia, Lao People's Democratic Republic, Malaysia, Myanmar, Philippines, Singapore, Thailand, Viet Nam </w:t>
      </w:r>
    </w:p>
    <w:p w14:paraId="3FF66777" w14:textId="77777777" w:rsidR="00727C87" w:rsidRDefault="00727C87" w:rsidP="00727C87">
      <w:pPr>
        <w:spacing w:before="120"/>
      </w:pPr>
      <w:r>
        <w:t>No. of Participants:</w:t>
      </w:r>
      <w:r>
        <w:tab/>
      </w:r>
      <w:r>
        <w:tab/>
        <w:t>19</w:t>
      </w:r>
    </w:p>
    <w:p w14:paraId="6AEC1E57" w14:textId="77777777" w:rsidR="00727C87" w:rsidRDefault="00727C87" w:rsidP="00727C87">
      <w:pPr>
        <w:spacing w:before="120"/>
      </w:pPr>
      <w:r>
        <w:t>Language:</w:t>
      </w:r>
      <w:r>
        <w:tab/>
      </w:r>
      <w:r>
        <w:tab/>
      </w:r>
      <w:r>
        <w:tab/>
        <w:t>English, French</w:t>
      </w:r>
    </w:p>
    <w:p w14:paraId="7F54CED6" w14:textId="77777777" w:rsidR="00727C87" w:rsidRPr="007E7CD4" w:rsidRDefault="00727C87" w:rsidP="00727C87">
      <w:pPr>
        <w:spacing w:before="120"/>
      </w:pPr>
    </w:p>
    <w:p w14:paraId="738FE2D9" w14:textId="77777777" w:rsidR="00727C87" w:rsidRDefault="00727C87" w:rsidP="00727C87">
      <w:pPr>
        <w:pBdr>
          <w:bottom w:val="single" w:sz="6" w:space="1" w:color="auto"/>
        </w:pBdr>
        <w:spacing w:before="120"/>
      </w:pPr>
      <w:r>
        <w:t>Cost:</w:t>
      </w:r>
      <w:r>
        <w:tab/>
      </w:r>
      <w:r>
        <w:tab/>
      </w:r>
      <w:r>
        <w:tab/>
      </w:r>
      <w:r>
        <w:tab/>
        <w:t>50,060.00 Swiss francs</w:t>
      </w:r>
    </w:p>
    <w:p w14:paraId="71FE8974" w14:textId="77777777" w:rsidR="00727C87" w:rsidRPr="00E45CC1" w:rsidRDefault="00727C87" w:rsidP="00727C87">
      <w:pPr>
        <w:spacing w:before="120"/>
        <w:ind w:left="2832" w:hanging="2832"/>
        <w:rPr>
          <w:b/>
          <w:bCs/>
        </w:rPr>
      </w:pPr>
    </w:p>
    <w:p w14:paraId="4CEC1343" w14:textId="77777777" w:rsidR="00727C87" w:rsidRDefault="00727C87" w:rsidP="00727C87">
      <w:pPr>
        <w:pStyle w:val="ListParagraph"/>
        <w:numPr>
          <w:ilvl w:val="0"/>
          <w:numId w:val="7"/>
        </w:numPr>
        <w:spacing w:before="120"/>
        <w:ind w:left="0" w:hanging="11"/>
      </w:pPr>
    </w:p>
    <w:p w14:paraId="17ABCF61" w14:textId="77777777" w:rsidR="00727C87" w:rsidRDefault="00727C87" w:rsidP="00727C87">
      <w:pPr>
        <w:spacing w:before="120"/>
      </w:pPr>
      <w:r>
        <w:t>Date:</w:t>
      </w:r>
      <w:r>
        <w:tab/>
      </w:r>
      <w:r>
        <w:tab/>
      </w:r>
      <w:r>
        <w:tab/>
      </w:r>
      <w:r>
        <w:tab/>
        <w:t>15/10/2014 to 17/10/2014</w:t>
      </w:r>
    </w:p>
    <w:p w14:paraId="353F6E24" w14:textId="77777777" w:rsidR="00727C87" w:rsidRDefault="00727C87" w:rsidP="00727C87">
      <w:pPr>
        <w:spacing w:before="120"/>
      </w:pPr>
    </w:p>
    <w:p w14:paraId="5D7133DE" w14:textId="77777777" w:rsidR="00727C87" w:rsidRDefault="00727C87" w:rsidP="00727C87">
      <w:pPr>
        <w:spacing w:before="120"/>
        <w:ind w:left="2832" w:hanging="2832"/>
      </w:pPr>
      <w:r>
        <w:t>Activity:</w:t>
      </w:r>
      <w:r>
        <w:tab/>
        <w:t>Capacity Building Workshop for Cooperatives and Farmers Associations on Geographical Indications/Origin Linked Products and Branding</w:t>
      </w:r>
    </w:p>
    <w:p w14:paraId="5ADFAEDA" w14:textId="77777777" w:rsidR="00727C87" w:rsidRDefault="00727C87" w:rsidP="00727C87">
      <w:pPr>
        <w:spacing w:before="120"/>
      </w:pPr>
    </w:p>
    <w:p w14:paraId="5243CDEA" w14:textId="77777777" w:rsidR="00727C87" w:rsidRDefault="00727C87" w:rsidP="00727C87">
      <w:pPr>
        <w:spacing w:before="120"/>
        <w:ind w:left="2832" w:hanging="2832"/>
      </w:pPr>
      <w:r>
        <w:t>Objective:</w:t>
      </w:r>
      <w:r>
        <w:tab/>
        <w:t>To build capacity of cooperatives and farmers associations using WIPO developed training materials on the use of IP tools for the identification promotion and protection of GI’s and origin linked products.  To provide training on the codes of practice and the setting up of regulatory bodies</w:t>
      </w:r>
    </w:p>
    <w:p w14:paraId="0E3F795B" w14:textId="77777777" w:rsidR="00727C87" w:rsidRPr="00E45CC1" w:rsidRDefault="00727C87" w:rsidP="00727C87">
      <w:pPr>
        <w:spacing w:before="120"/>
      </w:pPr>
    </w:p>
    <w:p w14:paraId="341F4863" w14:textId="77777777" w:rsidR="00727C87" w:rsidRDefault="00727C87" w:rsidP="00727C87">
      <w:pPr>
        <w:spacing w:before="120"/>
        <w:ind w:left="2832" w:hanging="2832"/>
      </w:pPr>
      <w:r>
        <w:t>Expected Results:</w:t>
      </w:r>
      <w:r>
        <w:tab/>
        <w:t>Enhanced access to, and use of, IP information by IP institutions and the public to promote innovation and creativity</w:t>
      </w:r>
    </w:p>
    <w:p w14:paraId="2F28DDE0" w14:textId="77777777" w:rsidR="00727C87" w:rsidRPr="00E45CC1" w:rsidRDefault="00727C87" w:rsidP="00727C87">
      <w:pPr>
        <w:spacing w:before="120"/>
      </w:pPr>
    </w:p>
    <w:p w14:paraId="4DD4A108" w14:textId="77777777" w:rsidR="00727C87" w:rsidRDefault="00727C87" w:rsidP="00727C87">
      <w:pPr>
        <w:spacing w:before="120"/>
      </w:pPr>
      <w:r>
        <w:t>Host Country:</w:t>
      </w:r>
      <w:r>
        <w:tab/>
      </w:r>
      <w:r>
        <w:tab/>
      </w:r>
      <w:r>
        <w:tab/>
        <w:t>Trinidad and Tobago</w:t>
      </w:r>
    </w:p>
    <w:p w14:paraId="713294C2" w14:textId="77777777" w:rsidR="00727C87" w:rsidRPr="00E45CC1" w:rsidRDefault="00727C87" w:rsidP="00727C87">
      <w:pPr>
        <w:spacing w:before="120"/>
      </w:pPr>
    </w:p>
    <w:p w14:paraId="3C81C30C" w14:textId="77777777" w:rsidR="00727C87" w:rsidRDefault="00727C87" w:rsidP="00727C87">
      <w:pPr>
        <w:spacing w:before="120"/>
      </w:pPr>
      <w:r>
        <w:t>Beneficiary Countries:</w:t>
      </w:r>
      <w:r>
        <w:tab/>
        <w:t>Antigua and Barbuda, Grenada, Jamaica, Trinidad and Tobago</w:t>
      </w:r>
    </w:p>
    <w:p w14:paraId="592484D7" w14:textId="77777777" w:rsidR="00727C87" w:rsidRDefault="00727C87" w:rsidP="00727C87">
      <w:pPr>
        <w:spacing w:before="120"/>
      </w:pPr>
      <w:r>
        <w:t>No. of Participants:</w:t>
      </w:r>
      <w:r>
        <w:tab/>
      </w:r>
      <w:r>
        <w:tab/>
        <w:t>4</w:t>
      </w:r>
    </w:p>
    <w:p w14:paraId="69091201" w14:textId="77777777" w:rsidR="00727C87" w:rsidRDefault="00727C87" w:rsidP="00727C87">
      <w:pPr>
        <w:spacing w:before="120"/>
      </w:pPr>
      <w:r>
        <w:t>Language:</w:t>
      </w:r>
      <w:r>
        <w:tab/>
      </w:r>
      <w:r>
        <w:tab/>
      </w:r>
      <w:r>
        <w:tab/>
        <w:t>English</w:t>
      </w:r>
    </w:p>
    <w:p w14:paraId="1C04B1C4" w14:textId="77777777" w:rsidR="00727C87" w:rsidRPr="00E45CC1" w:rsidRDefault="00727C87" w:rsidP="00727C87">
      <w:pPr>
        <w:spacing w:before="120"/>
      </w:pPr>
    </w:p>
    <w:p w14:paraId="7B247A46" w14:textId="77777777" w:rsidR="00727C87" w:rsidRDefault="00727C87" w:rsidP="00727C87">
      <w:pPr>
        <w:pBdr>
          <w:bottom w:val="single" w:sz="6" w:space="1" w:color="auto"/>
        </w:pBdr>
        <w:spacing w:before="120"/>
      </w:pPr>
      <w:r>
        <w:t>Cost:</w:t>
      </w:r>
      <w:r>
        <w:tab/>
      </w:r>
      <w:r>
        <w:tab/>
      </w:r>
      <w:r>
        <w:tab/>
      </w:r>
      <w:r>
        <w:tab/>
        <w:t>20,104.00 Swiss francs</w:t>
      </w:r>
    </w:p>
    <w:p w14:paraId="4173D9F9" w14:textId="77777777" w:rsidR="00727C87" w:rsidRDefault="00727C87" w:rsidP="00727C87">
      <w:pPr>
        <w:spacing w:before="120"/>
      </w:pPr>
    </w:p>
    <w:p w14:paraId="147DF9C1" w14:textId="77777777" w:rsidR="00727C87" w:rsidRDefault="00727C87" w:rsidP="00727C87">
      <w:pPr>
        <w:pStyle w:val="ListParagraph"/>
        <w:numPr>
          <w:ilvl w:val="0"/>
          <w:numId w:val="7"/>
        </w:numPr>
        <w:spacing w:before="120"/>
        <w:ind w:left="0" w:hanging="11"/>
      </w:pPr>
    </w:p>
    <w:p w14:paraId="3FE321DA" w14:textId="77777777" w:rsidR="00727C87" w:rsidRDefault="00727C87" w:rsidP="00727C87"/>
    <w:p w14:paraId="07967FA4" w14:textId="77777777" w:rsidR="00727C87" w:rsidRDefault="00727C87" w:rsidP="00727C87">
      <w:r w:rsidRPr="0004749E">
        <w:t>Date:</w:t>
      </w:r>
      <w:r w:rsidRPr="0004749E">
        <w:tab/>
      </w:r>
      <w:r w:rsidRPr="0004749E">
        <w:tab/>
      </w:r>
      <w:r w:rsidRPr="0004749E">
        <w:tab/>
      </w:r>
      <w:r w:rsidRPr="0004749E">
        <w:tab/>
        <w:t>26/11/2014 to 28/11/2014</w:t>
      </w:r>
      <w:r w:rsidRPr="0004749E">
        <w:tab/>
      </w:r>
      <w:r w:rsidRPr="0004749E">
        <w:tab/>
      </w:r>
      <w:r w:rsidRPr="0004749E">
        <w:tab/>
      </w:r>
    </w:p>
    <w:p w14:paraId="33AB6915" w14:textId="77777777" w:rsidR="00727C87" w:rsidRPr="0004749E" w:rsidRDefault="00727C87" w:rsidP="00727C87"/>
    <w:p w14:paraId="51EB0E70" w14:textId="77777777" w:rsidR="00727C87" w:rsidRDefault="00727C87" w:rsidP="00727C87">
      <w:pPr>
        <w:ind w:left="2880" w:hanging="2880"/>
      </w:pPr>
      <w:r w:rsidRPr="0004749E">
        <w:t>Activity:</w:t>
      </w:r>
      <w:r w:rsidRPr="0004749E">
        <w:tab/>
        <w:t>Study Visit of the Trademarks Officer from Saint Lucia to the Trinidad and Tobago IP Office</w:t>
      </w:r>
    </w:p>
    <w:p w14:paraId="4195C74A" w14:textId="77777777" w:rsidR="00727C87" w:rsidRPr="0004749E" w:rsidRDefault="00727C87" w:rsidP="00727C87">
      <w:pPr>
        <w:ind w:left="2880" w:hanging="2880"/>
      </w:pPr>
    </w:p>
    <w:p w14:paraId="2A0B2B3D" w14:textId="77777777" w:rsidR="00727C87" w:rsidRDefault="00727C87" w:rsidP="00727C87">
      <w:pPr>
        <w:ind w:left="2880" w:hanging="2880"/>
      </w:pPr>
      <w:r w:rsidRPr="0004749E">
        <w:t>Objective:</w:t>
      </w:r>
      <w:r w:rsidRPr="0004749E">
        <w:tab/>
        <w:t>To provide the trademark officer with an understanding of the structure and daily operations of the Trademarks Department from processing new applications, reception of documents through to issuance of certificate with emphasis in the use of the IPAS system in the daily activities</w:t>
      </w:r>
    </w:p>
    <w:p w14:paraId="09869656" w14:textId="77777777" w:rsidR="00727C87" w:rsidRPr="0004749E" w:rsidRDefault="00727C87" w:rsidP="00727C87">
      <w:pPr>
        <w:ind w:left="2880" w:hanging="2880"/>
      </w:pPr>
    </w:p>
    <w:p w14:paraId="0B42062F" w14:textId="77777777" w:rsidR="00727C87" w:rsidRDefault="00727C87" w:rsidP="00727C87">
      <w:pPr>
        <w:ind w:left="2880" w:hanging="2880"/>
      </w:pPr>
      <w:r w:rsidRPr="0004749E">
        <w:t>Expected Results:</w:t>
      </w:r>
      <w:r w:rsidRPr="0004749E">
        <w:tab/>
        <w:t>Enhanced access to, and use of, IP information by IP institutions and the public to promote innovation and creativity</w:t>
      </w:r>
    </w:p>
    <w:p w14:paraId="7EF4019A" w14:textId="77777777" w:rsidR="00727C87" w:rsidRPr="0004749E" w:rsidRDefault="00727C87" w:rsidP="00727C87">
      <w:pPr>
        <w:ind w:left="2880" w:hanging="2880"/>
      </w:pPr>
    </w:p>
    <w:p w14:paraId="71EE6A8D" w14:textId="77777777" w:rsidR="00727C87" w:rsidRDefault="00727C87" w:rsidP="00727C87">
      <w:r w:rsidRPr="0004749E">
        <w:t>Host Country:</w:t>
      </w:r>
      <w:r w:rsidRPr="0004749E">
        <w:tab/>
      </w:r>
      <w:r w:rsidRPr="0004749E">
        <w:tab/>
      </w:r>
      <w:r>
        <w:tab/>
      </w:r>
      <w:r w:rsidRPr="0004749E">
        <w:t>Trinidad and Tobago</w:t>
      </w:r>
    </w:p>
    <w:p w14:paraId="627A9BEE" w14:textId="77777777" w:rsidR="00727C87" w:rsidRPr="0004749E" w:rsidRDefault="00727C87" w:rsidP="00727C87"/>
    <w:p w14:paraId="14BCEB48" w14:textId="77777777" w:rsidR="00727C87" w:rsidRDefault="00727C87" w:rsidP="00727C87">
      <w:r w:rsidRPr="0004749E">
        <w:t>Beneficiary Countries:</w:t>
      </w:r>
      <w:r w:rsidRPr="0004749E">
        <w:tab/>
        <w:t xml:space="preserve">Saint Lucia, </w:t>
      </w:r>
    </w:p>
    <w:p w14:paraId="2E9AD943" w14:textId="77777777" w:rsidR="00727C87" w:rsidRPr="0004749E" w:rsidRDefault="00727C87" w:rsidP="00727C87"/>
    <w:p w14:paraId="058DAA59" w14:textId="77777777" w:rsidR="00727C87" w:rsidRDefault="00727C87" w:rsidP="00727C87"/>
    <w:p w14:paraId="26CCC4FE" w14:textId="77777777" w:rsidR="00727C87" w:rsidRDefault="00727C87" w:rsidP="00727C87">
      <w:r w:rsidRPr="0004749E">
        <w:t>No. of Participants:</w:t>
      </w:r>
      <w:r w:rsidRPr="0004749E">
        <w:tab/>
      </w:r>
      <w:r>
        <w:tab/>
        <w:t>1</w:t>
      </w:r>
    </w:p>
    <w:p w14:paraId="18AE01A4" w14:textId="77777777" w:rsidR="00727C87" w:rsidRPr="0004749E" w:rsidRDefault="00727C87" w:rsidP="00727C87"/>
    <w:p w14:paraId="6681C159" w14:textId="77777777" w:rsidR="00727C87" w:rsidRDefault="00727C87" w:rsidP="00727C87">
      <w:r w:rsidRPr="0004749E">
        <w:t>Language:</w:t>
      </w:r>
      <w:r w:rsidRPr="0004749E">
        <w:tab/>
      </w:r>
      <w:r w:rsidRPr="0004749E">
        <w:tab/>
      </w:r>
      <w:r w:rsidRPr="0004749E">
        <w:tab/>
        <w:t>English</w:t>
      </w:r>
    </w:p>
    <w:p w14:paraId="1AE36C32" w14:textId="77777777" w:rsidR="00727C87" w:rsidRPr="0004749E" w:rsidRDefault="00727C87" w:rsidP="00727C87"/>
    <w:p w14:paraId="21BA6D1E" w14:textId="77777777" w:rsidR="00727C87" w:rsidRDefault="00727C87" w:rsidP="00727C87">
      <w:pPr>
        <w:pBdr>
          <w:bottom w:val="single" w:sz="6" w:space="1" w:color="auto"/>
        </w:pBdr>
      </w:pPr>
      <w:r>
        <w:t>Cost:</w:t>
      </w:r>
      <w:r>
        <w:tab/>
      </w:r>
      <w:r>
        <w:tab/>
      </w:r>
      <w:r>
        <w:tab/>
      </w:r>
      <w:r>
        <w:tab/>
      </w:r>
      <w:r w:rsidRPr="0004749E">
        <w:t>1,895.00</w:t>
      </w:r>
      <w:r>
        <w:t xml:space="preserve"> Swiss francs</w:t>
      </w:r>
    </w:p>
    <w:p w14:paraId="07F8DF29" w14:textId="77777777" w:rsidR="00727C87" w:rsidRDefault="00727C87" w:rsidP="00727C87">
      <w:pPr>
        <w:spacing w:before="120"/>
      </w:pPr>
    </w:p>
    <w:p w14:paraId="7195D167" w14:textId="77777777" w:rsidR="00727C87" w:rsidRPr="0004749E" w:rsidRDefault="00727C87" w:rsidP="00727C87">
      <w:pPr>
        <w:pStyle w:val="ListParagraph"/>
        <w:numPr>
          <w:ilvl w:val="0"/>
          <w:numId w:val="7"/>
        </w:numPr>
        <w:spacing w:before="120"/>
        <w:ind w:left="0" w:firstLine="0"/>
      </w:pPr>
    </w:p>
    <w:p w14:paraId="1B8F4E63" w14:textId="77777777" w:rsidR="00727C87" w:rsidRDefault="00727C87" w:rsidP="00727C87"/>
    <w:p w14:paraId="63BEEA14" w14:textId="77777777" w:rsidR="00727C87" w:rsidRDefault="00727C87" w:rsidP="00727C87">
      <w:r w:rsidRPr="0004749E">
        <w:t>Date:</w:t>
      </w:r>
      <w:r w:rsidRPr="0004749E">
        <w:tab/>
      </w:r>
      <w:r w:rsidRPr="0004749E">
        <w:tab/>
      </w:r>
      <w:r w:rsidRPr="0004749E">
        <w:tab/>
      </w:r>
      <w:r w:rsidRPr="0004749E">
        <w:tab/>
        <w:t>20/05/2015 to 27/05/2015</w:t>
      </w:r>
      <w:r w:rsidRPr="0004749E">
        <w:tab/>
      </w:r>
      <w:r w:rsidRPr="0004749E">
        <w:tab/>
      </w:r>
    </w:p>
    <w:p w14:paraId="2E26F15C" w14:textId="77777777" w:rsidR="00727C87" w:rsidRPr="0004749E" w:rsidRDefault="00727C87" w:rsidP="00727C87"/>
    <w:p w14:paraId="27062613" w14:textId="77777777" w:rsidR="00727C87" w:rsidRPr="0004749E" w:rsidRDefault="00727C87" w:rsidP="00727C87">
      <w:r w:rsidRPr="0004749E">
        <w:t>Activity:</w:t>
      </w:r>
      <w:r w:rsidRPr="0004749E">
        <w:tab/>
      </w:r>
      <w:r w:rsidRPr="0004749E">
        <w:tab/>
      </w:r>
      <w:r w:rsidRPr="0004749E">
        <w:tab/>
        <w:t>Workshop on Trademark Law and Examination</w:t>
      </w:r>
      <w:r>
        <w:t>*</w:t>
      </w:r>
    </w:p>
    <w:p w14:paraId="31EF5D9A" w14:textId="77777777" w:rsidR="00727C87" w:rsidRDefault="00727C87" w:rsidP="00727C87">
      <w:pPr>
        <w:ind w:left="2880" w:hanging="2880"/>
      </w:pPr>
    </w:p>
    <w:p w14:paraId="46E6A759" w14:textId="77777777" w:rsidR="00727C87" w:rsidRDefault="00727C87" w:rsidP="00727C87">
      <w:pPr>
        <w:ind w:left="2880" w:hanging="2880"/>
      </w:pPr>
      <w:r w:rsidRPr="0004749E">
        <w:t>Objective:</w:t>
      </w:r>
      <w:r w:rsidRPr="0004749E">
        <w:tab/>
        <w:t>To enhance the knowledge of trademark examiners of the principles of trademark law and trademark examination procedures, increase their skills in actual examination of the trademark applications, provide an opportunity to exchange views on national trademark systems and challenges in trademark examination and increase the understanding and utilization of the Madrid System.</w:t>
      </w:r>
    </w:p>
    <w:p w14:paraId="19AEE956" w14:textId="77777777" w:rsidR="00727C87" w:rsidRPr="0004749E" w:rsidRDefault="00727C87" w:rsidP="00727C87">
      <w:pPr>
        <w:ind w:left="2880" w:hanging="2880"/>
      </w:pPr>
    </w:p>
    <w:p w14:paraId="663A4036" w14:textId="77777777" w:rsidR="00727C87" w:rsidRDefault="00727C87" w:rsidP="00727C87">
      <w:pPr>
        <w:ind w:left="2880" w:hanging="2880"/>
      </w:pPr>
      <w:r w:rsidRPr="0004749E">
        <w:t>Expected Results:</w:t>
      </w:r>
      <w:r w:rsidRPr="0004749E">
        <w:tab/>
        <w:t>Enhanced access to, and use of, IP information by IP institutions and the public to promote innovation and creativity</w:t>
      </w:r>
    </w:p>
    <w:p w14:paraId="63BE4BC1" w14:textId="77777777" w:rsidR="00727C87" w:rsidRPr="0004749E" w:rsidRDefault="00727C87" w:rsidP="00727C87">
      <w:pPr>
        <w:ind w:left="2880" w:hanging="2880"/>
      </w:pPr>
    </w:p>
    <w:p w14:paraId="166D19C9" w14:textId="77777777" w:rsidR="00727C87" w:rsidRDefault="00727C87" w:rsidP="00727C87">
      <w:r w:rsidRPr="0004749E">
        <w:t>Host Country:</w:t>
      </w:r>
      <w:r w:rsidRPr="0004749E">
        <w:tab/>
      </w:r>
      <w:r w:rsidRPr="0004749E">
        <w:tab/>
      </w:r>
      <w:r>
        <w:tab/>
      </w:r>
      <w:r w:rsidRPr="0004749E">
        <w:t>Republic of Korea</w:t>
      </w:r>
    </w:p>
    <w:p w14:paraId="7282F25B" w14:textId="77777777" w:rsidR="00727C87" w:rsidRPr="0004749E" w:rsidRDefault="00727C87" w:rsidP="00727C87"/>
    <w:p w14:paraId="2498920F" w14:textId="77777777" w:rsidR="00727C87" w:rsidRDefault="00727C87" w:rsidP="00727C87">
      <w:pPr>
        <w:ind w:left="2880" w:hanging="2880"/>
      </w:pPr>
      <w:r w:rsidRPr="0004749E">
        <w:t>Beneficiary Countries:</w:t>
      </w:r>
      <w:r>
        <w:tab/>
      </w:r>
      <w:r w:rsidRPr="0004749E">
        <w:t>Algeria, Bangladesh, Bhutan, Botswana, Cambodia, India, Indonesia, Jordan, Lao People's Democratic Republic, Mongolia, Nepal, Pakistan, Peru, Philippines, Republic of Korea, Sri Lanka, Thailand, Trinidad and Tobago, Viet Nam, Zimbabwe</w:t>
      </w:r>
    </w:p>
    <w:p w14:paraId="0C280CD0" w14:textId="77777777" w:rsidR="00727C87" w:rsidRPr="0004749E" w:rsidRDefault="00727C87" w:rsidP="00727C87">
      <w:pPr>
        <w:ind w:left="2880" w:hanging="2880"/>
      </w:pPr>
    </w:p>
    <w:p w14:paraId="77804659" w14:textId="77777777" w:rsidR="00727C87" w:rsidRDefault="00727C87" w:rsidP="00727C87">
      <w:r w:rsidRPr="0004749E">
        <w:t>No. of Participants:</w:t>
      </w:r>
      <w:r w:rsidRPr="0004749E">
        <w:tab/>
      </w:r>
      <w:r>
        <w:tab/>
        <w:t>23</w:t>
      </w:r>
    </w:p>
    <w:p w14:paraId="0F17CCC8" w14:textId="77777777" w:rsidR="00727C87" w:rsidRPr="0004749E" w:rsidRDefault="00727C87" w:rsidP="00727C87"/>
    <w:p w14:paraId="1F17BF4B" w14:textId="77777777" w:rsidR="00727C87" w:rsidRDefault="00727C87" w:rsidP="00727C87">
      <w:r w:rsidRPr="0004749E">
        <w:t>Language:</w:t>
      </w:r>
      <w:r w:rsidRPr="0004749E">
        <w:tab/>
      </w:r>
      <w:r w:rsidRPr="0004749E">
        <w:tab/>
      </w:r>
      <w:r w:rsidRPr="0004749E">
        <w:tab/>
        <w:t>English, Korean</w:t>
      </w:r>
    </w:p>
    <w:p w14:paraId="6D126148" w14:textId="77777777" w:rsidR="00727C87" w:rsidRPr="0004749E" w:rsidRDefault="00727C87" w:rsidP="00727C87"/>
    <w:p w14:paraId="752AFA78" w14:textId="77777777" w:rsidR="00727C87" w:rsidRDefault="00727C87" w:rsidP="00727C87">
      <w:pPr>
        <w:pBdr>
          <w:bottom w:val="single" w:sz="6" w:space="1" w:color="auto"/>
        </w:pBdr>
      </w:pPr>
      <w:r>
        <w:t>Cost:</w:t>
      </w:r>
      <w:r>
        <w:tab/>
      </w:r>
      <w:r>
        <w:tab/>
      </w:r>
      <w:r>
        <w:tab/>
      </w:r>
      <w:r>
        <w:tab/>
      </w:r>
      <w:r w:rsidRPr="0004749E">
        <w:t>96,034.00</w:t>
      </w:r>
      <w:r>
        <w:t xml:space="preserve"> Swiss francs</w:t>
      </w:r>
    </w:p>
    <w:p w14:paraId="0CD7BC6B" w14:textId="77777777" w:rsidR="00727C87" w:rsidRPr="0004749E" w:rsidRDefault="00727C87" w:rsidP="00727C87">
      <w:pPr>
        <w:pStyle w:val="ListParagraph"/>
        <w:numPr>
          <w:ilvl w:val="0"/>
          <w:numId w:val="7"/>
        </w:numPr>
        <w:spacing w:before="120"/>
        <w:ind w:left="0" w:hanging="11"/>
      </w:pPr>
    </w:p>
    <w:p w14:paraId="4B63FADC" w14:textId="77777777" w:rsidR="00727C87" w:rsidRDefault="00727C87" w:rsidP="00727C87"/>
    <w:p w14:paraId="559BA748" w14:textId="77777777" w:rsidR="00727C87" w:rsidRDefault="00727C87" w:rsidP="00727C87">
      <w:pPr>
        <w:spacing w:before="120"/>
      </w:pPr>
      <w:r>
        <w:t>Date:</w:t>
      </w:r>
      <w:r>
        <w:tab/>
      </w:r>
      <w:r>
        <w:tab/>
      </w:r>
      <w:r>
        <w:tab/>
      </w:r>
      <w:r>
        <w:tab/>
        <w:t>29/06/2015 to 30/06/2015</w:t>
      </w:r>
    </w:p>
    <w:p w14:paraId="4F6D5B6F" w14:textId="77777777" w:rsidR="00727C87" w:rsidRDefault="00727C87" w:rsidP="00727C87">
      <w:pPr>
        <w:spacing w:before="120"/>
        <w:ind w:left="2832" w:hanging="2832"/>
      </w:pPr>
      <w:r>
        <w:t>Activity:</w:t>
      </w:r>
      <w:r>
        <w:tab/>
        <w:t>Joint WIPO/IDB/CEDA/CARICOM Workshops on GIs/OLPs and Branding</w:t>
      </w:r>
    </w:p>
    <w:p w14:paraId="315988D7" w14:textId="77777777" w:rsidR="00727C87" w:rsidRDefault="00727C87" w:rsidP="00727C87">
      <w:pPr>
        <w:spacing w:before="120"/>
        <w:ind w:left="2832" w:hanging="2832"/>
      </w:pPr>
      <w:r>
        <w:t>Objective:</w:t>
      </w:r>
      <w:r>
        <w:tab/>
        <w:t>To provide advanced training to producer groups in the strategic use of IP, supply chain development and marketing in the agricultural sector. Obtain feedback and assessment from producer groups on the project</w:t>
      </w:r>
    </w:p>
    <w:p w14:paraId="52E37FF0" w14:textId="77777777" w:rsidR="00727C87" w:rsidRDefault="00727C87" w:rsidP="00727C87">
      <w:pPr>
        <w:spacing w:before="120"/>
        <w:ind w:left="2832" w:hanging="2832"/>
      </w:pPr>
      <w:r>
        <w:t>Expected Results:</w:t>
      </w:r>
      <w:r>
        <w:tab/>
        <w:t>Enhanced human resource capacities able to deal with the broad range of requirements for the effective use of IP for development in developing countries, LDC and countries with economies in transition</w:t>
      </w:r>
    </w:p>
    <w:p w14:paraId="7CB0003D" w14:textId="77777777" w:rsidR="00727C87" w:rsidRDefault="00727C87" w:rsidP="00727C87">
      <w:pPr>
        <w:spacing w:before="120"/>
      </w:pPr>
      <w:r>
        <w:t>Host Country:</w:t>
      </w:r>
      <w:r>
        <w:tab/>
      </w:r>
      <w:r>
        <w:tab/>
      </w:r>
      <w:r>
        <w:tab/>
        <w:t>Jamaica</w:t>
      </w:r>
    </w:p>
    <w:p w14:paraId="07060D23" w14:textId="77777777" w:rsidR="00727C87" w:rsidRDefault="00727C87" w:rsidP="00727C87">
      <w:pPr>
        <w:spacing w:before="120"/>
      </w:pPr>
    </w:p>
    <w:p w14:paraId="0E32BDA0" w14:textId="77777777" w:rsidR="00727C87" w:rsidRDefault="00727C87" w:rsidP="00727C87">
      <w:pPr>
        <w:spacing w:before="120"/>
        <w:ind w:left="2832" w:hanging="2832"/>
      </w:pPr>
      <w:r>
        <w:t>Beneficiary Countries:</w:t>
      </w:r>
      <w:r>
        <w:tab/>
        <w:t xml:space="preserve">Antigua and Barbuda, Barbados, Belize, Dominica, Grenada, Jamaica, Saint Lucia, Suriname, Trinidad and Tobago </w:t>
      </w:r>
    </w:p>
    <w:p w14:paraId="4BA168A8" w14:textId="77777777" w:rsidR="00727C87" w:rsidRDefault="00727C87" w:rsidP="00727C87">
      <w:pPr>
        <w:ind w:left="2829" w:hanging="2829"/>
      </w:pPr>
    </w:p>
    <w:p w14:paraId="0A38E474" w14:textId="77777777" w:rsidR="00727C87" w:rsidRDefault="00727C87" w:rsidP="00727C87">
      <w:r>
        <w:t>No. of Participants:</w:t>
      </w:r>
      <w:r>
        <w:tab/>
      </w:r>
      <w:r>
        <w:tab/>
        <w:t>13</w:t>
      </w:r>
    </w:p>
    <w:p w14:paraId="43A0ED70" w14:textId="77777777" w:rsidR="00727C87" w:rsidRDefault="00727C87" w:rsidP="00727C87"/>
    <w:p w14:paraId="0FC1BD7A" w14:textId="77777777" w:rsidR="00727C87" w:rsidRDefault="00727C87" w:rsidP="00727C87">
      <w:r>
        <w:t>Language:</w:t>
      </w:r>
      <w:r>
        <w:tab/>
      </w:r>
      <w:r>
        <w:tab/>
      </w:r>
      <w:r>
        <w:tab/>
        <w:t>English</w:t>
      </w:r>
    </w:p>
    <w:p w14:paraId="168EB85B" w14:textId="77777777" w:rsidR="00727C87" w:rsidRDefault="00727C87" w:rsidP="00727C87"/>
    <w:p w14:paraId="7C433606" w14:textId="77777777" w:rsidR="00727C87" w:rsidRDefault="00727C87" w:rsidP="00727C87">
      <w:pPr>
        <w:pBdr>
          <w:bottom w:val="single" w:sz="6" w:space="1" w:color="auto"/>
        </w:pBdr>
      </w:pPr>
      <w:r>
        <w:t>Cost:</w:t>
      </w:r>
      <w:r>
        <w:tab/>
      </w:r>
      <w:r>
        <w:tab/>
      </w:r>
      <w:r>
        <w:tab/>
      </w:r>
      <w:r>
        <w:tab/>
        <w:t>24,500.00 Swiss francs</w:t>
      </w:r>
    </w:p>
    <w:p w14:paraId="397C8282" w14:textId="77777777" w:rsidR="00727C87" w:rsidRPr="0004749E" w:rsidRDefault="00727C87" w:rsidP="00727C87">
      <w:pPr>
        <w:pStyle w:val="ListParagraph"/>
        <w:numPr>
          <w:ilvl w:val="0"/>
          <w:numId w:val="7"/>
        </w:numPr>
        <w:spacing w:before="120"/>
        <w:ind w:left="0" w:firstLine="0"/>
      </w:pPr>
    </w:p>
    <w:p w14:paraId="78A798A7" w14:textId="77777777" w:rsidR="00727C87" w:rsidRPr="0004749E" w:rsidRDefault="00727C87" w:rsidP="00727C87"/>
    <w:p w14:paraId="5098404B" w14:textId="77777777" w:rsidR="00727C87" w:rsidRDefault="00727C87" w:rsidP="00727C87">
      <w:r w:rsidRPr="0004749E">
        <w:t>Date:</w:t>
      </w:r>
      <w:r w:rsidRPr="0004749E">
        <w:tab/>
      </w:r>
      <w:r w:rsidRPr="0004749E">
        <w:tab/>
      </w:r>
      <w:r w:rsidRPr="0004749E">
        <w:tab/>
      </w:r>
      <w:r w:rsidRPr="0004749E">
        <w:tab/>
        <w:t>09/09/2015 to 11/09/2015</w:t>
      </w:r>
      <w:r w:rsidRPr="0004749E">
        <w:tab/>
      </w:r>
      <w:r w:rsidRPr="0004749E">
        <w:tab/>
      </w:r>
    </w:p>
    <w:p w14:paraId="7BE7605F" w14:textId="77777777" w:rsidR="00727C87" w:rsidRPr="0004749E" w:rsidRDefault="00727C87" w:rsidP="00727C87"/>
    <w:p w14:paraId="766928A0" w14:textId="77777777" w:rsidR="00727C87" w:rsidRDefault="00727C87" w:rsidP="00727C87">
      <w:pPr>
        <w:ind w:left="2880" w:hanging="2880"/>
      </w:pPr>
      <w:r w:rsidRPr="0004749E">
        <w:t>Activity:</w:t>
      </w:r>
      <w:r w:rsidRPr="0004749E">
        <w:tab/>
        <w:t>Sub-Regional Meeting of Experts on Trademarks of Central American Countries and the Dominican Republic on Continued Collaboration in the Administration of Trademark Systems and on the Madrid Protocol</w:t>
      </w:r>
    </w:p>
    <w:p w14:paraId="3B4875BD" w14:textId="77777777" w:rsidR="00727C87" w:rsidRPr="0004749E" w:rsidRDefault="00727C87" w:rsidP="00727C87">
      <w:pPr>
        <w:ind w:left="2880" w:hanging="2880"/>
      </w:pPr>
    </w:p>
    <w:p w14:paraId="65D9B7FD" w14:textId="77777777" w:rsidR="00727C87" w:rsidRDefault="00727C87" w:rsidP="00727C87">
      <w:pPr>
        <w:ind w:left="2880" w:hanging="2880"/>
      </w:pPr>
      <w:r w:rsidRPr="0004749E">
        <w:t>Objective:</w:t>
      </w:r>
      <w:r w:rsidRPr="0004749E">
        <w:tab/>
        <w:t>To discuss the legal implications of the Madrid Protocol and its regulations, to have an overview of its legal procedures, to discuss possible considerations and a roadmap for its implementation and to review the implementation of the trademark examination manual.</w:t>
      </w:r>
    </w:p>
    <w:p w14:paraId="6C744710" w14:textId="77777777" w:rsidR="00727C87" w:rsidRPr="0004749E" w:rsidRDefault="00727C87" w:rsidP="00727C87">
      <w:pPr>
        <w:ind w:left="2880" w:hanging="2880"/>
      </w:pPr>
    </w:p>
    <w:p w14:paraId="43D72F11" w14:textId="77777777" w:rsidR="00727C87" w:rsidRDefault="00727C87" w:rsidP="00727C87">
      <w:pPr>
        <w:ind w:left="2880" w:hanging="2880"/>
      </w:pPr>
      <w:r w:rsidRPr="0004749E">
        <w:t>Expected Results:</w:t>
      </w:r>
      <w:r w:rsidRPr="0004749E">
        <w:tab/>
        <w:t>Tailored and balanced IP legislative, regulatory and policy frameworks</w:t>
      </w:r>
    </w:p>
    <w:p w14:paraId="31357B90" w14:textId="77777777" w:rsidR="00727C87" w:rsidRPr="0004749E" w:rsidRDefault="00727C87" w:rsidP="00727C87">
      <w:pPr>
        <w:ind w:left="2880" w:hanging="2880"/>
      </w:pPr>
    </w:p>
    <w:p w14:paraId="6BD21BBA" w14:textId="77777777" w:rsidR="00727C87" w:rsidRPr="00D04EDA" w:rsidRDefault="00727C87" w:rsidP="00727C87">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t>Honduras</w:t>
      </w:r>
    </w:p>
    <w:p w14:paraId="767E954B" w14:textId="77777777" w:rsidR="00727C87" w:rsidRPr="00D04EDA" w:rsidRDefault="00727C87" w:rsidP="00727C87">
      <w:pPr>
        <w:rPr>
          <w:lang w:val="es-ES_tradnl"/>
        </w:rPr>
      </w:pPr>
    </w:p>
    <w:p w14:paraId="71325FA5" w14:textId="77777777" w:rsidR="00727C87" w:rsidRPr="00D04EDA" w:rsidRDefault="00727C87" w:rsidP="00727C87">
      <w:pPr>
        <w:ind w:left="2880" w:hanging="2880"/>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t xml:space="preserve">Costa Rica, </w:t>
      </w:r>
      <w:proofErr w:type="spellStart"/>
      <w:r w:rsidRPr="00D04EDA">
        <w:rPr>
          <w:lang w:val="es-ES_tradnl"/>
        </w:rPr>
        <w:t>Dominican</w:t>
      </w:r>
      <w:proofErr w:type="spellEnd"/>
      <w:r w:rsidRPr="00D04EDA">
        <w:rPr>
          <w:lang w:val="es-ES_tradnl"/>
        </w:rPr>
        <w:t xml:space="preserve"> </w:t>
      </w:r>
      <w:proofErr w:type="spellStart"/>
      <w:r w:rsidRPr="00D04EDA">
        <w:rPr>
          <w:lang w:val="es-ES_tradnl"/>
        </w:rPr>
        <w:t>Republic</w:t>
      </w:r>
      <w:proofErr w:type="spellEnd"/>
      <w:r w:rsidRPr="00D04EDA">
        <w:rPr>
          <w:lang w:val="es-ES_tradnl"/>
        </w:rPr>
        <w:t xml:space="preserve">, El Salvador, Guatemala, Honduras, Nicaragua, </w:t>
      </w:r>
      <w:proofErr w:type="spellStart"/>
      <w:r w:rsidRPr="00D04EDA">
        <w:rPr>
          <w:lang w:val="es-ES_tradnl"/>
        </w:rPr>
        <w:t>Panama</w:t>
      </w:r>
      <w:proofErr w:type="spellEnd"/>
    </w:p>
    <w:p w14:paraId="348C3175" w14:textId="77777777" w:rsidR="00727C87" w:rsidRPr="00D04EDA" w:rsidRDefault="00727C87" w:rsidP="00727C87">
      <w:pPr>
        <w:ind w:left="2880" w:hanging="2880"/>
        <w:rPr>
          <w:lang w:val="es-ES_tradnl"/>
        </w:rPr>
      </w:pPr>
    </w:p>
    <w:p w14:paraId="01521A5E" w14:textId="77777777" w:rsidR="00727C87" w:rsidRDefault="00727C87" w:rsidP="00727C87">
      <w:r w:rsidRPr="0004749E">
        <w:t>No. of Participants:</w:t>
      </w:r>
      <w:r w:rsidRPr="0004749E">
        <w:tab/>
      </w:r>
      <w:r>
        <w:tab/>
      </w:r>
      <w:r w:rsidRPr="0004749E">
        <w:t>11</w:t>
      </w:r>
    </w:p>
    <w:p w14:paraId="45CA38DA" w14:textId="77777777" w:rsidR="00727C87" w:rsidRPr="0004749E" w:rsidRDefault="00727C87" w:rsidP="00727C87"/>
    <w:p w14:paraId="79F3DF94" w14:textId="77777777" w:rsidR="00727C87" w:rsidRDefault="00727C87" w:rsidP="00727C87">
      <w:r w:rsidRPr="0004749E">
        <w:t>Language:</w:t>
      </w:r>
      <w:r w:rsidRPr="0004749E">
        <w:tab/>
      </w:r>
      <w:r w:rsidRPr="0004749E">
        <w:tab/>
      </w:r>
      <w:r w:rsidRPr="0004749E">
        <w:tab/>
        <w:t>Spanish</w:t>
      </w:r>
    </w:p>
    <w:p w14:paraId="1BD53B03" w14:textId="77777777" w:rsidR="00727C87" w:rsidRPr="0004749E" w:rsidRDefault="00727C87" w:rsidP="00727C87"/>
    <w:p w14:paraId="5E459A82" w14:textId="77777777" w:rsidR="00727C87" w:rsidRDefault="00727C87" w:rsidP="00727C87">
      <w:pPr>
        <w:pBdr>
          <w:bottom w:val="single" w:sz="6" w:space="1" w:color="auto"/>
        </w:pBdr>
      </w:pPr>
      <w:r>
        <w:t>Cost:</w:t>
      </w:r>
      <w:r>
        <w:tab/>
      </w:r>
      <w:r>
        <w:tab/>
      </w:r>
      <w:r>
        <w:tab/>
      </w:r>
      <w:r>
        <w:tab/>
      </w:r>
      <w:r w:rsidRPr="0004749E">
        <w:t>16,649.00</w:t>
      </w:r>
      <w:r>
        <w:t xml:space="preserve"> Swiss francs</w:t>
      </w:r>
    </w:p>
    <w:p w14:paraId="2F4564D0" w14:textId="77777777" w:rsidR="00727C87" w:rsidRDefault="00727C87" w:rsidP="00727C87"/>
    <w:p w14:paraId="14395582" w14:textId="77777777" w:rsidR="00727C87" w:rsidRDefault="00727C87" w:rsidP="00727C87">
      <w:pPr>
        <w:spacing w:after="200" w:line="276" w:lineRule="auto"/>
      </w:pPr>
      <w:r>
        <w:br w:type="page"/>
      </w:r>
    </w:p>
    <w:p w14:paraId="76921CD0" w14:textId="77777777" w:rsidR="00727C87" w:rsidRDefault="00727C87" w:rsidP="00727C87"/>
    <w:p w14:paraId="5E68476E" w14:textId="77777777" w:rsidR="00727C87" w:rsidRPr="002A1A55" w:rsidRDefault="00727C87" w:rsidP="00727C87">
      <w:pPr>
        <w:rPr>
          <w:szCs w:val="22"/>
          <w:u w:val="single"/>
        </w:rPr>
      </w:pPr>
      <w:r w:rsidRPr="002A1A55">
        <w:rPr>
          <w:szCs w:val="22"/>
          <w:u w:val="single"/>
        </w:rPr>
        <w:t xml:space="preserve">National IP Strategies and Policies </w:t>
      </w:r>
    </w:p>
    <w:p w14:paraId="61892824" w14:textId="77777777" w:rsidR="00727C87" w:rsidRDefault="00727C87" w:rsidP="00727C87"/>
    <w:p w14:paraId="65D5DD78" w14:textId="77777777" w:rsidR="00727C87" w:rsidRPr="00F00331" w:rsidRDefault="00727C87" w:rsidP="00727C87">
      <w:pPr>
        <w:pStyle w:val="ListParagraph"/>
        <w:numPr>
          <w:ilvl w:val="0"/>
          <w:numId w:val="7"/>
        </w:numPr>
        <w:ind w:left="0" w:firstLine="0"/>
      </w:pPr>
    </w:p>
    <w:p w14:paraId="589E301D" w14:textId="77777777" w:rsidR="00727C87" w:rsidRDefault="00727C87" w:rsidP="00727C87">
      <w:pPr>
        <w:rPr>
          <w:lang w:val="fr-CH"/>
        </w:rPr>
      </w:pPr>
    </w:p>
    <w:p w14:paraId="47A8BB7A" w14:textId="77777777" w:rsidR="00727C87" w:rsidRPr="0081432E" w:rsidRDefault="00727C87" w:rsidP="00727C87">
      <w:pPr>
        <w:rPr>
          <w:lang w:val="fr-CH"/>
        </w:rPr>
      </w:pPr>
      <w:r w:rsidRPr="0081432E">
        <w:rPr>
          <w:lang w:val="fr-CH"/>
        </w:rPr>
        <w:t>Date:</w:t>
      </w:r>
      <w:r w:rsidRPr="0081432E">
        <w:rPr>
          <w:lang w:val="fr-CH"/>
        </w:rPr>
        <w:tab/>
      </w:r>
      <w:r w:rsidRPr="0081432E">
        <w:rPr>
          <w:lang w:val="fr-CH"/>
        </w:rPr>
        <w:tab/>
      </w:r>
      <w:r w:rsidRPr="0081432E">
        <w:rPr>
          <w:lang w:val="fr-CH"/>
        </w:rPr>
        <w:tab/>
      </w:r>
      <w:r w:rsidRPr="0081432E">
        <w:rPr>
          <w:lang w:val="fr-CH"/>
        </w:rPr>
        <w:tab/>
        <w:t>04/08/2014 to 09/08/2014</w:t>
      </w:r>
      <w:r w:rsidRPr="0081432E">
        <w:rPr>
          <w:lang w:val="fr-CH"/>
        </w:rPr>
        <w:tab/>
      </w:r>
    </w:p>
    <w:p w14:paraId="2F2D0339" w14:textId="77777777" w:rsidR="00727C87" w:rsidRDefault="00727C87" w:rsidP="00727C87">
      <w:pPr>
        <w:ind w:left="2880" w:hanging="2880"/>
        <w:rPr>
          <w:lang w:val="fr-CH"/>
        </w:rPr>
      </w:pPr>
    </w:p>
    <w:p w14:paraId="6CE17B9E" w14:textId="77777777" w:rsidR="00727C87" w:rsidRPr="0081432E" w:rsidRDefault="00727C87" w:rsidP="00727C87">
      <w:pPr>
        <w:ind w:left="2880" w:hanging="2880"/>
        <w:rPr>
          <w:lang w:val="fr-CH"/>
        </w:rPr>
      </w:pPr>
      <w:r w:rsidRPr="0081432E">
        <w:rPr>
          <w:lang w:val="fr-CH"/>
        </w:rPr>
        <w:t>Activity:</w:t>
      </w:r>
      <w:r w:rsidRPr="0081432E">
        <w:rPr>
          <w:lang w:val="fr-CH"/>
        </w:rPr>
        <w:tab/>
        <w:t>Projet d'élaboration d'un plan national de l'innovation et de la propriété intellectuelle au Niger.</w:t>
      </w:r>
    </w:p>
    <w:p w14:paraId="21505B67" w14:textId="77777777" w:rsidR="00727C87" w:rsidRDefault="00727C87" w:rsidP="00727C87">
      <w:pPr>
        <w:ind w:left="2880" w:hanging="2880"/>
        <w:rPr>
          <w:lang w:val="fr-CH"/>
        </w:rPr>
      </w:pPr>
    </w:p>
    <w:p w14:paraId="22CF53C3" w14:textId="77777777" w:rsidR="00727C87" w:rsidRPr="0081432E" w:rsidRDefault="00727C87" w:rsidP="00727C87">
      <w:pPr>
        <w:ind w:left="2880" w:hanging="2880"/>
        <w:rPr>
          <w:lang w:val="fr-CH"/>
        </w:rPr>
      </w:pPr>
      <w:r w:rsidRPr="0081432E">
        <w:rPr>
          <w:lang w:val="fr-CH"/>
        </w:rPr>
        <w:t>Objective:</w:t>
      </w:r>
      <w:r w:rsidRPr="0081432E">
        <w:rPr>
          <w:lang w:val="fr-CH"/>
        </w:rPr>
        <w:tab/>
        <w:t>Organiser une mission multidisciplinaire à Niamey afin de procéder à un audit pour proposer à terme une stratégie nationale de développement de la propriété intellectuelle pour un Development effectif de la politique économique, sociale et culturale du Niger.</w:t>
      </w:r>
    </w:p>
    <w:p w14:paraId="06CD3569" w14:textId="77777777" w:rsidR="00727C87" w:rsidRPr="006D1045" w:rsidRDefault="00727C87" w:rsidP="00727C87">
      <w:pPr>
        <w:ind w:left="2880" w:hanging="2880"/>
        <w:rPr>
          <w:lang w:val="fr-CH"/>
        </w:rPr>
      </w:pPr>
    </w:p>
    <w:p w14:paraId="0986C142" w14:textId="77777777" w:rsidR="00727C87" w:rsidRPr="0081432E" w:rsidRDefault="00727C87" w:rsidP="00727C87">
      <w:pPr>
        <w:ind w:left="2880" w:hanging="2880"/>
      </w:pPr>
      <w:r w:rsidRPr="0081432E">
        <w:t>Expected Results:</w:t>
      </w:r>
      <w:r w:rsidRPr="0081432E">
        <w:tab/>
        <w:t>National innovation and IP strategies and plans consistent with national development objectives</w:t>
      </w:r>
    </w:p>
    <w:p w14:paraId="11B0B8BA" w14:textId="77777777" w:rsidR="00727C87" w:rsidRDefault="00727C87" w:rsidP="00727C87"/>
    <w:p w14:paraId="43AB7071" w14:textId="77777777" w:rsidR="00727C87" w:rsidRPr="0081432E" w:rsidRDefault="00727C87" w:rsidP="00727C87">
      <w:r w:rsidRPr="0081432E">
        <w:t>Host Country:</w:t>
      </w:r>
      <w:r w:rsidRPr="0081432E">
        <w:tab/>
      </w:r>
      <w:r w:rsidRPr="0081432E">
        <w:tab/>
      </w:r>
      <w:r>
        <w:tab/>
      </w:r>
      <w:r w:rsidRPr="0081432E">
        <w:t>Niger</w:t>
      </w:r>
    </w:p>
    <w:p w14:paraId="230573B9" w14:textId="77777777" w:rsidR="00727C87" w:rsidRDefault="00727C87" w:rsidP="00727C87"/>
    <w:p w14:paraId="23353D6D" w14:textId="77777777" w:rsidR="00727C87" w:rsidRPr="0081432E" w:rsidRDefault="00727C87" w:rsidP="00727C87">
      <w:r>
        <w:t>B</w:t>
      </w:r>
      <w:r w:rsidRPr="0081432E">
        <w:t>eneficiary Countries:</w:t>
      </w:r>
      <w:r w:rsidRPr="0081432E">
        <w:tab/>
        <w:t>Burkina Faso, Cameroon, Niger</w:t>
      </w:r>
    </w:p>
    <w:p w14:paraId="4C82416F" w14:textId="77777777" w:rsidR="00727C87" w:rsidRDefault="00727C87" w:rsidP="00727C87"/>
    <w:p w14:paraId="3C151A10" w14:textId="77777777" w:rsidR="00727C87" w:rsidRPr="0081432E" w:rsidRDefault="00727C87" w:rsidP="00727C87">
      <w:r w:rsidRPr="0081432E">
        <w:t>No. of Participants:</w:t>
      </w:r>
      <w:r w:rsidRPr="0081432E">
        <w:tab/>
      </w:r>
      <w:r>
        <w:tab/>
      </w:r>
      <w:r w:rsidRPr="0081432E">
        <w:t>3</w:t>
      </w:r>
    </w:p>
    <w:p w14:paraId="1095B062" w14:textId="77777777" w:rsidR="00727C87" w:rsidRDefault="00727C87" w:rsidP="00727C87"/>
    <w:p w14:paraId="599C478A" w14:textId="77777777" w:rsidR="00727C87" w:rsidRPr="0081432E" w:rsidRDefault="00727C87" w:rsidP="00727C87">
      <w:r w:rsidRPr="0081432E">
        <w:t>Language:</w:t>
      </w:r>
      <w:r w:rsidRPr="0081432E">
        <w:tab/>
      </w:r>
      <w:r w:rsidRPr="0081432E">
        <w:tab/>
      </w:r>
      <w:r w:rsidRPr="0081432E">
        <w:tab/>
        <w:t>French</w:t>
      </w:r>
    </w:p>
    <w:p w14:paraId="5B714BDA" w14:textId="77777777" w:rsidR="00727C87" w:rsidRDefault="00727C87" w:rsidP="00727C87">
      <w:pPr>
        <w:pBdr>
          <w:bottom w:val="single" w:sz="6" w:space="1" w:color="auto"/>
        </w:pBdr>
      </w:pPr>
    </w:p>
    <w:p w14:paraId="2477D86B" w14:textId="77777777" w:rsidR="00727C87" w:rsidRDefault="00727C87" w:rsidP="00727C87">
      <w:pPr>
        <w:pBdr>
          <w:bottom w:val="single" w:sz="6" w:space="1" w:color="auto"/>
        </w:pBdr>
      </w:pPr>
      <w:r>
        <w:t>Cost:</w:t>
      </w:r>
      <w:r>
        <w:tab/>
      </w:r>
      <w:r>
        <w:tab/>
      </w:r>
      <w:r>
        <w:tab/>
      </w:r>
      <w:r>
        <w:tab/>
      </w:r>
      <w:r w:rsidRPr="0081432E">
        <w:t>32,261.00</w:t>
      </w:r>
      <w:r>
        <w:t xml:space="preserve"> Swiss francs</w:t>
      </w:r>
    </w:p>
    <w:p w14:paraId="24B63BC4" w14:textId="77777777" w:rsidR="00727C87" w:rsidRDefault="00727C87" w:rsidP="00727C87"/>
    <w:p w14:paraId="7E1F9F32" w14:textId="77777777" w:rsidR="00727C87" w:rsidRPr="0081432E" w:rsidRDefault="00727C87" w:rsidP="00727C87">
      <w:pPr>
        <w:pStyle w:val="ListParagraph"/>
        <w:numPr>
          <w:ilvl w:val="0"/>
          <w:numId w:val="7"/>
        </w:numPr>
        <w:ind w:left="0" w:hanging="11"/>
      </w:pPr>
    </w:p>
    <w:p w14:paraId="1E2B4EEE" w14:textId="77777777" w:rsidR="00727C87" w:rsidRDefault="00727C87" w:rsidP="00727C87"/>
    <w:p w14:paraId="7E7FCD69" w14:textId="77777777" w:rsidR="00727C87" w:rsidRPr="0081432E" w:rsidRDefault="00727C87" w:rsidP="00727C87">
      <w:r w:rsidRPr="0081432E">
        <w:t>Date:</w:t>
      </w:r>
      <w:r w:rsidRPr="0081432E">
        <w:tab/>
      </w:r>
      <w:r w:rsidRPr="0081432E">
        <w:tab/>
      </w:r>
      <w:r w:rsidRPr="0081432E">
        <w:tab/>
      </w:r>
      <w:r w:rsidRPr="0081432E">
        <w:tab/>
        <w:t>21/10/2014 to 23/10/2014</w:t>
      </w:r>
    </w:p>
    <w:p w14:paraId="07F823E4" w14:textId="77777777" w:rsidR="00727C87" w:rsidRDefault="00727C87" w:rsidP="00727C87"/>
    <w:p w14:paraId="5585A749" w14:textId="77777777" w:rsidR="00727C87" w:rsidRPr="0081432E" w:rsidRDefault="00727C87" w:rsidP="00727C87">
      <w:r w:rsidRPr="0081432E">
        <w:t>Activity:</w:t>
      </w:r>
      <w:r w:rsidRPr="0081432E">
        <w:tab/>
      </w:r>
      <w:r w:rsidRPr="0081432E">
        <w:tab/>
      </w:r>
      <w:r w:rsidRPr="0081432E">
        <w:tab/>
        <w:t>Regional Workshop on IP as a Policy Tool for Development</w:t>
      </w:r>
      <w:r w:rsidRPr="0081432E">
        <w:tab/>
      </w:r>
    </w:p>
    <w:p w14:paraId="036F83F9" w14:textId="77777777" w:rsidR="00727C87" w:rsidRPr="0081432E" w:rsidRDefault="00727C87" w:rsidP="00727C87">
      <w:pPr>
        <w:ind w:left="2880" w:hanging="2880"/>
      </w:pPr>
      <w:r w:rsidRPr="0081432E">
        <w:t>Objective:</w:t>
      </w:r>
      <w:r w:rsidRPr="0081432E">
        <w:tab/>
        <w:t>To enhance the knowledge about the methodology and process of formulating and implementing national IP Strategies, review policy issues to be addressed by and the possible elements to be incorporated in such policies, taking into account the existing national developmental objectives and goals, discuss the implementation of such strategies to achieve tangible results and generate developmental impacts.</w:t>
      </w:r>
    </w:p>
    <w:p w14:paraId="6826A2DF" w14:textId="77777777" w:rsidR="00727C87" w:rsidRDefault="00727C87" w:rsidP="00727C87">
      <w:pPr>
        <w:ind w:left="2880" w:hanging="2880"/>
      </w:pPr>
    </w:p>
    <w:p w14:paraId="2D4346CA" w14:textId="77777777" w:rsidR="00727C87" w:rsidRPr="0081432E" w:rsidRDefault="00727C87" w:rsidP="00727C87">
      <w:pPr>
        <w:ind w:left="2880" w:hanging="2880"/>
      </w:pPr>
      <w:r w:rsidRPr="0081432E">
        <w:t>Expected Results:</w:t>
      </w:r>
      <w:r w:rsidRPr="0081432E">
        <w:tab/>
        <w:t>National innovation and IP strategies and plans consistent with national development objectives</w:t>
      </w:r>
    </w:p>
    <w:p w14:paraId="08FF7DF1" w14:textId="77777777" w:rsidR="00727C87" w:rsidRDefault="00727C87" w:rsidP="00727C87"/>
    <w:p w14:paraId="4C8F2FC3" w14:textId="77777777" w:rsidR="00727C87" w:rsidRPr="0081432E" w:rsidRDefault="00727C87" w:rsidP="00727C87">
      <w:r w:rsidRPr="0081432E">
        <w:t>Host Country:</w:t>
      </w:r>
      <w:r w:rsidRPr="0081432E">
        <w:tab/>
      </w:r>
      <w:r w:rsidRPr="0081432E">
        <w:tab/>
      </w:r>
      <w:r>
        <w:tab/>
      </w:r>
      <w:r w:rsidRPr="0081432E">
        <w:t>Republic of Korea</w:t>
      </w:r>
    </w:p>
    <w:p w14:paraId="2C2821EF" w14:textId="77777777" w:rsidR="00727C87" w:rsidRDefault="00727C87" w:rsidP="00727C87"/>
    <w:p w14:paraId="1AAA9C5A" w14:textId="77777777" w:rsidR="00727C87" w:rsidRDefault="00727C87" w:rsidP="00727C87"/>
    <w:p w14:paraId="1E3CE9F6" w14:textId="77777777" w:rsidR="00727C87" w:rsidRPr="0081432E" w:rsidRDefault="00727C87" w:rsidP="00727C87">
      <w:pPr>
        <w:ind w:left="2880" w:hanging="2880"/>
      </w:pPr>
      <w:r w:rsidRPr="0081432E">
        <w:t>Beneficiary Countries:</w:t>
      </w:r>
      <w:r w:rsidRPr="0081432E">
        <w:tab/>
        <w:t xml:space="preserve">Bangladesh, Brunei Darussalam, China, India, </w:t>
      </w:r>
      <w:r>
        <w:t xml:space="preserve">Indonesia, </w:t>
      </w:r>
      <w:r w:rsidRPr="0081432E">
        <w:t>I</w:t>
      </w:r>
      <w:r>
        <w:t xml:space="preserve">ran (Islamic Republic of) Lao </w:t>
      </w:r>
      <w:r w:rsidRPr="0081432E">
        <w:t xml:space="preserve">People's Democratic Republic, Malaysia, Mongolia, Nepal, Pakistan, Republic of Korea, Sri Lanka, Thailand, Tonga, East Timor. </w:t>
      </w:r>
    </w:p>
    <w:p w14:paraId="21E83DDD" w14:textId="77777777" w:rsidR="00727C87" w:rsidRDefault="00727C87" w:rsidP="00727C87"/>
    <w:p w14:paraId="659A034D" w14:textId="77777777" w:rsidR="00727C87" w:rsidRPr="0081432E" w:rsidRDefault="00727C87" w:rsidP="00727C87">
      <w:r w:rsidRPr="0081432E">
        <w:t>No. of Participants:</w:t>
      </w:r>
      <w:r w:rsidRPr="0081432E">
        <w:tab/>
      </w:r>
      <w:r>
        <w:tab/>
      </w:r>
      <w:r w:rsidRPr="0081432E">
        <w:t>18</w:t>
      </w:r>
    </w:p>
    <w:p w14:paraId="607D8DC4" w14:textId="77777777" w:rsidR="00727C87" w:rsidRDefault="00727C87" w:rsidP="00727C87"/>
    <w:p w14:paraId="4BB48E84" w14:textId="77777777" w:rsidR="00727C87" w:rsidRPr="0081432E" w:rsidRDefault="00727C87" w:rsidP="00727C87">
      <w:r w:rsidRPr="0081432E">
        <w:t>Language:</w:t>
      </w:r>
      <w:r w:rsidRPr="0081432E">
        <w:tab/>
      </w:r>
      <w:r w:rsidRPr="0081432E">
        <w:tab/>
      </w:r>
      <w:r w:rsidRPr="0081432E">
        <w:tab/>
        <w:t>English</w:t>
      </w:r>
    </w:p>
    <w:p w14:paraId="68CC3086" w14:textId="77777777" w:rsidR="00727C87" w:rsidRDefault="00727C87" w:rsidP="00727C87">
      <w:pPr>
        <w:pBdr>
          <w:bottom w:val="single" w:sz="6" w:space="1" w:color="auto"/>
        </w:pBdr>
      </w:pPr>
    </w:p>
    <w:p w14:paraId="7C6E64F6" w14:textId="77777777" w:rsidR="00727C87" w:rsidRDefault="00727C87" w:rsidP="00727C87">
      <w:pPr>
        <w:pBdr>
          <w:bottom w:val="single" w:sz="6" w:space="1" w:color="auto"/>
        </w:pBdr>
      </w:pPr>
      <w:r>
        <w:t>Cost:</w:t>
      </w:r>
      <w:r>
        <w:tab/>
      </w:r>
      <w:r>
        <w:tab/>
      </w:r>
      <w:r>
        <w:tab/>
      </w:r>
      <w:r>
        <w:tab/>
      </w:r>
      <w:r w:rsidRPr="0081432E">
        <w:t>61,435.00</w:t>
      </w:r>
      <w:r>
        <w:t xml:space="preserve"> Swiss francs</w:t>
      </w:r>
    </w:p>
    <w:p w14:paraId="32241ADE" w14:textId="77777777" w:rsidR="00727C87" w:rsidRDefault="00727C87" w:rsidP="00727C87"/>
    <w:p w14:paraId="2E2786E6" w14:textId="77777777" w:rsidR="00727C87" w:rsidRPr="0081432E" w:rsidRDefault="00727C87" w:rsidP="00727C87">
      <w:pPr>
        <w:pStyle w:val="ListParagraph"/>
        <w:numPr>
          <w:ilvl w:val="0"/>
          <w:numId w:val="7"/>
        </w:numPr>
        <w:ind w:left="0" w:hanging="11"/>
      </w:pPr>
    </w:p>
    <w:p w14:paraId="3D6EEDA3" w14:textId="77777777" w:rsidR="00727C87" w:rsidRDefault="00727C87" w:rsidP="00727C87"/>
    <w:p w14:paraId="639F5603" w14:textId="77777777" w:rsidR="00727C87" w:rsidRPr="0081432E" w:rsidRDefault="00727C87" w:rsidP="00727C87">
      <w:r w:rsidRPr="0081432E">
        <w:t>Date:</w:t>
      </w:r>
      <w:r w:rsidRPr="0081432E">
        <w:tab/>
      </w:r>
      <w:r w:rsidRPr="0081432E">
        <w:tab/>
      </w:r>
      <w:r w:rsidRPr="0081432E">
        <w:tab/>
      </w:r>
      <w:r w:rsidRPr="0081432E">
        <w:tab/>
        <w:t>09/06/2015 to 11/06/2015</w:t>
      </w:r>
    </w:p>
    <w:p w14:paraId="72B39C16" w14:textId="77777777" w:rsidR="00727C87" w:rsidRDefault="00727C87" w:rsidP="00727C87">
      <w:pPr>
        <w:ind w:left="2880" w:hanging="2880"/>
      </w:pPr>
    </w:p>
    <w:p w14:paraId="6F77E084" w14:textId="77777777" w:rsidR="00727C87" w:rsidRPr="0081432E" w:rsidRDefault="00727C87" w:rsidP="00727C87">
      <w:pPr>
        <w:ind w:left="2880" w:hanging="2880"/>
      </w:pPr>
      <w:r>
        <w:t>Activity:</w:t>
      </w:r>
      <w:r>
        <w:tab/>
      </w:r>
      <w:r w:rsidRPr="00546766">
        <w:t>Regional Seminar on Formulation and Implementation of National IP Policy*</w:t>
      </w:r>
    </w:p>
    <w:p w14:paraId="64ED10C7" w14:textId="77777777" w:rsidR="00727C87" w:rsidRDefault="00727C87" w:rsidP="00727C87">
      <w:pPr>
        <w:ind w:left="2880" w:hanging="2880"/>
      </w:pPr>
    </w:p>
    <w:p w14:paraId="75A980A0" w14:textId="77777777" w:rsidR="00727C87" w:rsidRPr="0081432E" w:rsidRDefault="00727C87" w:rsidP="00727C87">
      <w:pPr>
        <w:ind w:left="2880" w:hanging="2880"/>
      </w:pPr>
      <w:r w:rsidRPr="0081432E">
        <w:t>Objective:</w:t>
      </w:r>
      <w:r w:rsidRPr="0081432E">
        <w:tab/>
        <w:t>To share KIPO's experience in formulating and implementing IP Policy, review the challenges which developing countries face in IP policy and discuss appropriate methodologies for formulating and implementing IP Policy in Developing Countries.</w:t>
      </w:r>
    </w:p>
    <w:p w14:paraId="02B86E45" w14:textId="77777777" w:rsidR="00727C87" w:rsidRDefault="00727C87" w:rsidP="00727C87">
      <w:pPr>
        <w:ind w:left="2880" w:hanging="2880"/>
      </w:pPr>
    </w:p>
    <w:p w14:paraId="786AEF28" w14:textId="77777777" w:rsidR="00727C87" w:rsidRPr="0081432E" w:rsidRDefault="00727C87" w:rsidP="00727C87">
      <w:pPr>
        <w:ind w:left="2880" w:hanging="2880"/>
      </w:pPr>
      <w:r w:rsidRPr="0081432E">
        <w:t>Expected Results:</w:t>
      </w:r>
      <w:r w:rsidRPr="0081432E">
        <w:tab/>
        <w:t>National innovation and IP strategies and plans consistent with national development objectives</w:t>
      </w:r>
    </w:p>
    <w:p w14:paraId="3965C42D" w14:textId="77777777" w:rsidR="00727C87" w:rsidRDefault="00727C87" w:rsidP="00727C87"/>
    <w:p w14:paraId="1023B975" w14:textId="77777777" w:rsidR="00727C87" w:rsidRPr="0081432E" w:rsidRDefault="00727C87" w:rsidP="00727C87">
      <w:r w:rsidRPr="0081432E">
        <w:t>Host Country:</w:t>
      </w:r>
      <w:r w:rsidRPr="0081432E">
        <w:tab/>
      </w:r>
      <w:r w:rsidRPr="0081432E">
        <w:tab/>
      </w:r>
      <w:r>
        <w:tab/>
      </w:r>
      <w:r w:rsidRPr="0081432E">
        <w:t>Republic of Korea</w:t>
      </w:r>
    </w:p>
    <w:p w14:paraId="458E7F71" w14:textId="77777777" w:rsidR="00727C87" w:rsidRDefault="00727C87" w:rsidP="00727C87">
      <w:pPr>
        <w:ind w:left="2880" w:hanging="2880"/>
      </w:pPr>
    </w:p>
    <w:p w14:paraId="06BBE5E6" w14:textId="77777777" w:rsidR="00727C87" w:rsidRPr="0081432E" w:rsidRDefault="00727C87" w:rsidP="00727C87">
      <w:pPr>
        <w:ind w:left="2880" w:hanging="2880"/>
      </w:pPr>
      <w:r w:rsidRPr="0081432E">
        <w:t>Beneficiary Countries:</w:t>
      </w:r>
      <w:r w:rsidRPr="0081432E">
        <w:tab/>
        <w:t>Brazil, Cambodia, Cameroon, Dominican Republic, Egypt, Gambia, Ghana, India, Mexico, Mongolia, Myanmar, Paraguay, Philippines, Republic of Korea, Saudi Arabia, United Arab Emirates, Viet Nam, Zambia, Zimbabwe.</w:t>
      </w:r>
    </w:p>
    <w:p w14:paraId="716F65D8" w14:textId="77777777" w:rsidR="00727C87" w:rsidRDefault="00727C87" w:rsidP="00727C87"/>
    <w:p w14:paraId="59A2FFA3" w14:textId="77777777" w:rsidR="00727C87" w:rsidRPr="0081432E" w:rsidRDefault="00727C87" w:rsidP="00727C87">
      <w:r w:rsidRPr="0081432E">
        <w:t>No. of Participants:</w:t>
      </w:r>
      <w:r w:rsidRPr="0081432E">
        <w:tab/>
      </w:r>
      <w:r>
        <w:tab/>
      </w:r>
      <w:r w:rsidRPr="0081432E">
        <w:t>20</w:t>
      </w:r>
    </w:p>
    <w:p w14:paraId="5D35E6E8" w14:textId="77777777" w:rsidR="00727C87" w:rsidRDefault="00727C87" w:rsidP="00727C87"/>
    <w:p w14:paraId="77E83230" w14:textId="77777777" w:rsidR="00727C87" w:rsidRPr="0081432E" w:rsidRDefault="00727C87" w:rsidP="00727C87">
      <w:r w:rsidRPr="0081432E">
        <w:t>Language:</w:t>
      </w:r>
      <w:r w:rsidRPr="0081432E">
        <w:tab/>
      </w:r>
      <w:r w:rsidRPr="0081432E">
        <w:tab/>
      </w:r>
      <w:r w:rsidRPr="0081432E">
        <w:tab/>
        <w:t>English</w:t>
      </w:r>
    </w:p>
    <w:p w14:paraId="21DA4876" w14:textId="77777777" w:rsidR="00727C87" w:rsidRDefault="00727C87" w:rsidP="00727C87">
      <w:pPr>
        <w:pBdr>
          <w:bottom w:val="single" w:sz="6" w:space="1" w:color="auto"/>
        </w:pBdr>
      </w:pPr>
    </w:p>
    <w:p w14:paraId="4E1A956F" w14:textId="77777777" w:rsidR="00727C87" w:rsidRDefault="00727C87" w:rsidP="00727C87">
      <w:pPr>
        <w:pBdr>
          <w:bottom w:val="single" w:sz="6" w:space="1" w:color="auto"/>
        </w:pBdr>
      </w:pPr>
      <w:r>
        <w:t>Cost:</w:t>
      </w:r>
      <w:r>
        <w:tab/>
      </w:r>
      <w:r>
        <w:tab/>
      </w:r>
      <w:r>
        <w:tab/>
      </w:r>
      <w:r>
        <w:tab/>
      </w:r>
      <w:r w:rsidRPr="0081432E">
        <w:t>68,411.00</w:t>
      </w:r>
      <w:r>
        <w:t xml:space="preserve"> Swiss francs</w:t>
      </w:r>
    </w:p>
    <w:p w14:paraId="6CE3907F" w14:textId="77777777" w:rsidR="00727C87" w:rsidRDefault="00727C87" w:rsidP="00727C87"/>
    <w:p w14:paraId="712B5BC8" w14:textId="77777777" w:rsidR="00727C87" w:rsidRPr="0081432E" w:rsidRDefault="00727C87" w:rsidP="00727C87">
      <w:pPr>
        <w:pStyle w:val="ListParagraph"/>
        <w:numPr>
          <w:ilvl w:val="0"/>
          <w:numId w:val="7"/>
        </w:numPr>
        <w:ind w:left="0" w:hanging="11"/>
      </w:pPr>
    </w:p>
    <w:p w14:paraId="276D0D68" w14:textId="77777777" w:rsidR="00727C87" w:rsidRDefault="00727C87" w:rsidP="00727C87"/>
    <w:p w14:paraId="1DA80B1A" w14:textId="77777777" w:rsidR="00727C87" w:rsidRPr="0081432E" w:rsidRDefault="00727C87" w:rsidP="00727C87">
      <w:r w:rsidRPr="0081432E">
        <w:t>Date:</w:t>
      </w:r>
      <w:r w:rsidRPr="0081432E">
        <w:tab/>
      </w:r>
      <w:r w:rsidRPr="0081432E">
        <w:tab/>
      </w:r>
      <w:r w:rsidRPr="0081432E">
        <w:tab/>
      </w:r>
      <w:r w:rsidRPr="0081432E">
        <w:tab/>
        <w:t>03/08/2015 to 06/08/2015</w:t>
      </w:r>
    </w:p>
    <w:p w14:paraId="52BEA063" w14:textId="77777777" w:rsidR="00727C87" w:rsidRDefault="00727C87" w:rsidP="00727C87">
      <w:pPr>
        <w:ind w:left="2880" w:hanging="2880"/>
      </w:pPr>
    </w:p>
    <w:p w14:paraId="761BDBCA" w14:textId="77777777" w:rsidR="00727C87" w:rsidRPr="0081432E" w:rsidRDefault="00727C87" w:rsidP="00727C87">
      <w:pPr>
        <w:ind w:left="2880" w:hanging="2880"/>
      </w:pPr>
      <w:r w:rsidRPr="0081432E">
        <w:t>Activity:</w:t>
      </w:r>
      <w:r w:rsidRPr="0081432E">
        <w:tab/>
        <w:t>IV Central American Ministerial Meeting on IP:  Establishment of Sub-Regional Cooperation Programs to Promote the Use of the IP System as a Development Tool with Social Inclusion</w:t>
      </w:r>
    </w:p>
    <w:p w14:paraId="25CBCED1" w14:textId="77777777" w:rsidR="00727C87" w:rsidRDefault="00727C87" w:rsidP="00727C87">
      <w:pPr>
        <w:ind w:left="2880" w:hanging="2880"/>
      </w:pPr>
    </w:p>
    <w:p w14:paraId="16C9FA46" w14:textId="77777777" w:rsidR="00727C87" w:rsidRPr="0081432E" w:rsidRDefault="00727C87" w:rsidP="00727C87">
      <w:pPr>
        <w:ind w:left="2880" w:hanging="2880"/>
      </w:pPr>
      <w:r w:rsidRPr="0081432E">
        <w:t>Objective:</w:t>
      </w:r>
      <w:r w:rsidRPr="0081432E">
        <w:tab/>
        <w:t>To ensure that IP is considered on high priority in the Agenda of the relevant Ministers of Central American countries and the Dominican Republic and that the debate at the ministerial level on IP strategic issues and policies is maintained with the perspective of achieving future harmonization within several areas related to the IP used for the economic and social development of the region</w:t>
      </w:r>
    </w:p>
    <w:p w14:paraId="5D931ACE" w14:textId="77777777" w:rsidR="00727C87" w:rsidRDefault="00727C87" w:rsidP="00727C87">
      <w:pPr>
        <w:ind w:left="2880" w:hanging="2880"/>
      </w:pPr>
    </w:p>
    <w:p w14:paraId="6F7846B2" w14:textId="77777777" w:rsidR="00727C87" w:rsidRPr="0081432E" w:rsidRDefault="00727C87" w:rsidP="00727C87">
      <w:pPr>
        <w:ind w:left="2880" w:hanging="2880"/>
      </w:pPr>
      <w:r w:rsidRPr="0081432E">
        <w:t>Expected Results:</w:t>
      </w:r>
      <w:r w:rsidRPr="0081432E">
        <w:tab/>
        <w:t>National innovation and IP strategies and plans consistent with national development objectives</w:t>
      </w:r>
    </w:p>
    <w:p w14:paraId="743D1026" w14:textId="77777777" w:rsidR="00727C87" w:rsidRDefault="00727C87" w:rsidP="00727C87"/>
    <w:p w14:paraId="65A17AD0" w14:textId="77777777" w:rsidR="00727C87" w:rsidRPr="00D04EDA" w:rsidRDefault="00727C87" w:rsidP="00727C87">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t xml:space="preserve">Nicaragua </w:t>
      </w:r>
    </w:p>
    <w:p w14:paraId="7EF164E3" w14:textId="77777777" w:rsidR="00727C87" w:rsidRPr="00D04EDA" w:rsidRDefault="00727C87" w:rsidP="00727C87">
      <w:pPr>
        <w:ind w:left="2880" w:hanging="2880"/>
        <w:rPr>
          <w:lang w:val="es-ES_tradnl"/>
        </w:rPr>
      </w:pPr>
    </w:p>
    <w:p w14:paraId="0DB844D1" w14:textId="77777777" w:rsidR="00727C87" w:rsidRPr="00D04EDA" w:rsidRDefault="00727C87" w:rsidP="00727C87">
      <w:pPr>
        <w:ind w:left="2880" w:hanging="2880"/>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t xml:space="preserve">Costa Rica, </w:t>
      </w:r>
      <w:proofErr w:type="spellStart"/>
      <w:r w:rsidRPr="00D04EDA">
        <w:rPr>
          <w:lang w:val="es-ES_tradnl"/>
        </w:rPr>
        <w:t>Dominican</w:t>
      </w:r>
      <w:proofErr w:type="spellEnd"/>
      <w:r w:rsidRPr="00D04EDA">
        <w:rPr>
          <w:lang w:val="es-ES_tradnl"/>
        </w:rPr>
        <w:t xml:space="preserve"> </w:t>
      </w:r>
      <w:proofErr w:type="spellStart"/>
      <w:r w:rsidRPr="00D04EDA">
        <w:rPr>
          <w:lang w:val="es-ES_tradnl"/>
        </w:rPr>
        <w:t>Republic</w:t>
      </w:r>
      <w:proofErr w:type="spellEnd"/>
      <w:r w:rsidRPr="00D04EDA">
        <w:rPr>
          <w:lang w:val="es-ES_tradnl"/>
        </w:rPr>
        <w:t xml:space="preserve">, El Salvador, Guatemala, Honduras, Nicaragua, </w:t>
      </w:r>
      <w:proofErr w:type="spellStart"/>
      <w:r w:rsidRPr="00D04EDA">
        <w:rPr>
          <w:lang w:val="es-ES_tradnl"/>
        </w:rPr>
        <w:t>Panama</w:t>
      </w:r>
      <w:proofErr w:type="spellEnd"/>
    </w:p>
    <w:p w14:paraId="7134AC36" w14:textId="77777777" w:rsidR="00727C87" w:rsidRPr="00D04EDA" w:rsidRDefault="00727C87" w:rsidP="00727C87">
      <w:pPr>
        <w:rPr>
          <w:lang w:val="es-ES_tradnl"/>
        </w:rPr>
      </w:pPr>
    </w:p>
    <w:p w14:paraId="0CBF8CDB" w14:textId="77777777" w:rsidR="00727C87" w:rsidRPr="0081432E" w:rsidRDefault="00727C87" w:rsidP="00727C87">
      <w:r w:rsidRPr="0081432E">
        <w:t>No. of Participants:</w:t>
      </w:r>
      <w:r w:rsidRPr="0081432E">
        <w:tab/>
      </w:r>
      <w:r>
        <w:tab/>
      </w:r>
      <w:r w:rsidRPr="0081432E">
        <w:t>20</w:t>
      </w:r>
    </w:p>
    <w:p w14:paraId="2B8B5D24" w14:textId="77777777" w:rsidR="00727C87" w:rsidRDefault="00727C87" w:rsidP="00727C87"/>
    <w:p w14:paraId="1C80EEAB" w14:textId="77777777" w:rsidR="00727C87" w:rsidRPr="0081432E" w:rsidRDefault="00727C87" w:rsidP="00727C87">
      <w:r w:rsidRPr="0081432E">
        <w:t>Language:</w:t>
      </w:r>
      <w:r w:rsidRPr="0081432E">
        <w:tab/>
      </w:r>
      <w:r w:rsidRPr="0081432E">
        <w:tab/>
      </w:r>
      <w:r w:rsidRPr="0081432E">
        <w:tab/>
        <w:t>Spanish</w:t>
      </w:r>
    </w:p>
    <w:p w14:paraId="1950DFA1" w14:textId="77777777" w:rsidR="00727C87" w:rsidRDefault="00727C87" w:rsidP="00727C87">
      <w:pPr>
        <w:pBdr>
          <w:bottom w:val="single" w:sz="6" w:space="1" w:color="auto"/>
        </w:pBdr>
      </w:pPr>
    </w:p>
    <w:p w14:paraId="4E9FDE3B" w14:textId="77777777" w:rsidR="00727C87" w:rsidRDefault="00727C87" w:rsidP="00727C87">
      <w:pPr>
        <w:pBdr>
          <w:bottom w:val="single" w:sz="6" w:space="1" w:color="auto"/>
        </w:pBdr>
      </w:pPr>
      <w:r>
        <w:t>Cost:</w:t>
      </w:r>
      <w:r>
        <w:tab/>
      </w:r>
      <w:r>
        <w:tab/>
      </w:r>
      <w:r>
        <w:tab/>
      </w:r>
      <w:r>
        <w:tab/>
      </w:r>
      <w:r w:rsidRPr="0081432E">
        <w:t>78,863.00</w:t>
      </w:r>
      <w:r>
        <w:t xml:space="preserve"> Swiss francs</w:t>
      </w:r>
    </w:p>
    <w:p w14:paraId="661D66DB" w14:textId="77777777" w:rsidR="00727C87" w:rsidRDefault="00727C87" w:rsidP="00727C87"/>
    <w:p w14:paraId="10FFCF34" w14:textId="77777777" w:rsidR="00727C87" w:rsidRPr="002A1A55" w:rsidRDefault="00727C87" w:rsidP="00727C87">
      <w:pPr>
        <w:rPr>
          <w:szCs w:val="22"/>
          <w:u w:val="single"/>
        </w:rPr>
      </w:pPr>
      <w:r w:rsidRPr="002A1A55">
        <w:rPr>
          <w:szCs w:val="22"/>
          <w:u w:val="single"/>
        </w:rPr>
        <w:t>IP Education</w:t>
      </w:r>
    </w:p>
    <w:p w14:paraId="40BCCA18" w14:textId="77777777" w:rsidR="00727C87" w:rsidRDefault="00727C87" w:rsidP="00727C87"/>
    <w:p w14:paraId="25A1CA25" w14:textId="77777777" w:rsidR="00727C87" w:rsidRDefault="00727C87" w:rsidP="00727C87">
      <w:pPr>
        <w:pStyle w:val="ListParagraph"/>
        <w:numPr>
          <w:ilvl w:val="0"/>
          <w:numId w:val="7"/>
        </w:numPr>
        <w:ind w:left="0" w:hanging="11"/>
      </w:pPr>
    </w:p>
    <w:p w14:paraId="4AD4B599" w14:textId="77777777" w:rsidR="00727C87" w:rsidRDefault="00727C87" w:rsidP="00727C87"/>
    <w:p w14:paraId="5D478559" w14:textId="77777777" w:rsidR="00727C87" w:rsidRPr="00B87FCC" w:rsidRDefault="00727C87" w:rsidP="00727C87">
      <w:r w:rsidRPr="00B87FCC">
        <w:t>Date:</w:t>
      </w:r>
      <w:r w:rsidRPr="00B87FCC">
        <w:tab/>
      </w:r>
      <w:r w:rsidRPr="00B87FCC">
        <w:tab/>
      </w:r>
      <w:r w:rsidRPr="00B87FCC">
        <w:tab/>
      </w:r>
      <w:r w:rsidRPr="00B87FCC">
        <w:tab/>
        <w:t>05/03/2014 to 28/02/2015</w:t>
      </w:r>
    </w:p>
    <w:p w14:paraId="1BD38E36" w14:textId="77777777" w:rsidR="00727C87" w:rsidRDefault="00727C87" w:rsidP="00727C87">
      <w:pPr>
        <w:ind w:left="2880" w:hanging="2880"/>
      </w:pPr>
    </w:p>
    <w:p w14:paraId="1E037028" w14:textId="77777777" w:rsidR="00727C87" w:rsidRPr="00B87FCC" w:rsidRDefault="00727C87" w:rsidP="00727C87">
      <w:pPr>
        <w:ind w:left="2880" w:hanging="2880"/>
      </w:pPr>
      <w:r w:rsidRPr="00B87FCC">
        <w:t>Activity:</w:t>
      </w:r>
      <w:r w:rsidRPr="00B87FCC">
        <w:tab/>
        <w:t>2014/15 Regional M</w:t>
      </w:r>
      <w:r>
        <w:t xml:space="preserve">aster’s </w:t>
      </w:r>
      <w:r w:rsidRPr="00B87FCC">
        <w:t xml:space="preserve">Program </w:t>
      </w:r>
      <w:r>
        <w:t xml:space="preserve">in IP </w:t>
      </w:r>
      <w:r w:rsidRPr="00B87FCC">
        <w:t>offered jointly by WIPO, Austral University and INPI Argentina</w:t>
      </w:r>
    </w:p>
    <w:p w14:paraId="04F26D66" w14:textId="77777777" w:rsidR="00727C87" w:rsidRDefault="00727C87" w:rsidP="00727C87">
      <w:pPr>
        <w:ind w:left="2880" w:hanging="2880"/>
      </w:pPr>
    </w:p>
    <w:p w14:paraId="635BA4BD" w14:textId="77777777" w:rsidR="00727C87" w:rsidRPr="00B87FCC" w:rsidRDefault="00727C87" w:rsidP="00727C87">
      <w:pPr>
        <w:ind w:left="2880" w:hanging="2880"/>
      </w:pPr>
      <w:r w:rsidRPr="00B87FCC">
        <w:t>Objective:</w:t>
      </w:r>
      <w:r w:rsidRPr="00B87FCC">
        <w:tab/>
        <w:t xml:space="preserve">To </w:t>
      </w:r>
      <w:r>
        <w:t xml:space="preserve">offer IP Education for </w:t>
      </w:r>
      <w:r w:rsidRPr="00B87FCC">
        <w:t xml:space="preserve">Master’s Degree </w:t>
      </w:r>
      <w:r>
        <w:t xml:space="preserve">to </w:t>
      </w:r>
      <w:r w:rsidRPr="00B87FCC">
        <w:t xml:space="preserve">participants </w:t>
      </w:r>
      <w:r>
        <w:t xml:space="preserve">from the Latin American Region </w:t>
      </w:r>
    </w:p>
    <w:p w14:paraId="4DCBD9D3" w14:textId="77777777" w:rsidR="00727C87" w:rsidRDefault="00727C87" w:rsidP="00727C87">
      <w:pPr>
        <w:ind w:left="2880" w:hanging="2880"/>
      </w:pPr>
    </w:p>
    <w:p w14:paraId="20705476" w14:textId="77777777" w:rsidR="00727C87" w:rsidRPr="00B87FCC" w:rsidRDefault="00727C87" w:rsidP="00727C87">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14:paraId="1065006C" w14:textId="77777777" w:rsidR="00727C87" w:rsidRDefault="00727C87" w:rsidP="00727C87"/>
    <w:p w14:paraId="0DCDE2A3" w14:textId="77777777" w:rsidR="00727C87" w:rsidRPr="00D04EDA" w:rsidRDefault="00727C87" w:rsidP="00727C87">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t>Argentina</w:t>
      </w:r>
    </w:p>
    <w:p w14:paraId="2E7C51EB" w14:textId="77777777" w:rsidR="00727C87" w:rsidRPr="00D04EDA" w:rsidRDefault="00727C87" w:rsidP="00727C87">
      <w:pPr>
        <w:ind w:left="2880" w:hanging="2880"/>
        <w:rPr>
          <w:lang w:val="es-ES_tradnl"/>
        </w:rPr>
      </w:pPr>
    </w:p>
    <w:p w14:paraId="725F81E1" w14:textId="77777777" w:rsidR="00727C87" w:rsidRPr="00D04EDA" w:rsidRDefault="00727C87" w:rsidP="00727C87">
      <w:pPr>
        <w:ind w:left="2880" w:hanging="2880"/>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t xml:space="preserve">Argentina, Colombia, Costa Rica, Cuba, </w:t>
      </w:r>
      <w:proofErr w:type="spellStart"/>
      <w:r w:rsidRPr="00D04EDA">
        <w:rPr>
          <w:lang w:val="es-ES_tradnl"/>
        </w:rPr>
        <w:t>Dominican</w:t>
      </w:r>
      <w:proofErr w:type="spellEnd"/>
      <w:r w:rsidRPr="00D04EDA">
        <w:rPr>
          <w:lang w:val="es-ES_tradnl"/>
        </w:rPr>
        <w:t xml:space="preserve"> </w:t>
      </w:r>
      <w:proofErr w:type="spellStart"/>
      <w:r w:rsidRPr="00D04EDA">
        <w:rPr>
          <w:lang w:val="es-ES_tradnl"/>
        </w:rPr>
        <w:t>Republic</w:t>
      </w:r>
      <w:proofErr w:type="spellEnd"/>
      <w:r w:rsidRPr="00D04EDA">
        <w:rPr>
          <w:lang w:val="es-ES_tradnl"/>
        </w:rPr>
        <w:t xml:space="preserve">, Ecuador, El Salvador, Honduras, </w:t>
      </w:r>
      <w:proofErr w:type="spellStart"/>
      <w:r w:rsidRPr="00D04EDA">
        <w:rPr>
          <w:lang w:val="es-ES_tradnl"/>
        </w:rPr>
        <w:t>Mexico</w:t>
      </w:r>
      <w:proofErr w:type="spellEnd"/>
      <w:r w:rsidRPr="00D04EDA">
        <w:rPr>
          <w:lang w:val="es-ES_tradnl"/>
        </w:rPr>
        <w:t xml:space="preserve">  Nicaragua, </w:t>
      </w:r>
      <w:proofErr w:type="spellStart"/>
      <w:r w:rsidRPr="00D04EDA">
        <w:rPr>
          <w:lang w:val="es-ES_tradnl"/>
        </w:rPr>
        <w:t>Panama</w:t>
      </w:r>
      <w:proofErr w:type="spellEnd"/>
      <w:r w:rsidRPr="00D04EDA">
        <w:rPr>
          <w:lang w:val="es-ES_tradnl"/>
        </w:rPr>
        <w:t xml:space="preserve">, Paraguay, </w:t>
      </w:r>
      <w:proofErr w:type="spellStart"/>
      <w:r w:rsidRPr="00D04EDA">
        <w:rPr>
          <w:lang w:val="es-ES_tradnl"/>
        </w:rPr>
        <w:t>Peru</w:t>
      </w:r>
      <w:proofErr w:type="spellEnd"/>
      <w:r w:rsidRPr="00D04EDA">
        <w:rPr>
          <w:lang w:val="es-ES_tradnl"/>
        </w:rPr>
        <w:t>, Uruguay, Venezuela</w:t>
      </w:r>
    </w:p>
    <w:p w14:paraId="550688F3" w14:textId="77777777" w:rsidR="00727C87" w:rsidRPr="00D04EDA" w:rsidRDefault="00727C87" w:rsidP="00727C87">
      <w:pPr>
        <w:rPr>
          <w:lang w:val="es-ES_tradnl"/>
        </w:rPr>
      </w:pPr>
    </w:p>
    <w:p w14:paraId="76C0C7FD" w14:textId="77777777" w:rsidR="00727C87" w:rsidRPr="00B87FCC" w:rsidRDefault="00727C87" w:rsidP="00727C87">
      <w:r w:rsidRPr="00B87FCC">
        <w:t>No. of Participants:</w:t>
      </w:r>
      <w:r w:rsidRPr="00B87FCC">
        <w:tab/>
      </w:r>
      <w:r>
        <w:tab/>
        <w:t>17</w:t>
      </w:r>
    </w:p>
    <w:p w14:paraId="5CC51C76" w14:textId="77777777" w:rsidR="00727C87" w:rsidRDefault="00727C87" w:rsidP="00727C87"/>
    <w:p w14:paraId="10E1B5E9" w14:textId="77777777" w:rsidR="00727C87" w:rsidRPr="00B87FCC" w:rsidRDefault="00727C87" w:rsidP="00727C87">
      <w:r w:rsidRPr="00B87FCC">
        <w:t>Language:</w:t>
      </w:r>
      <w:r w:rsidRPr="00B87FCC">
        <w:tab/>
      </w:r>
      <w:r w:rsidRPr="00B87FCC">
        <w:tab/>
      </w:r>
      <w:r w:rsidRPr="00B87FCC">
        <w:tab/>
        <w:t>Spanish</w:t>
      </w:r>
    </w:p>
    <w:p w14:paraId="3E0C535B" w14:textId="77777777" w:rsidR="00727C87" w:rsidRDefault="00727C87" w:rsidP="00727C87">
      <w:pPr>
        <w:pBdr>
          <w:bottom w:val="single" w:sz="6" w:space="1" w:color="auto"/>
        </w:pBdr>
      </w:pPr>
    </w:p>
    <w:p w14:paraId="79E6AE3C" w14:textId="77777777" w:rsidR="00727C87" w:rsidRDefault="00727C87" w:rsidP="00727C87">
      <w:pPr>
        <w:pBdr>
          <w:bottom w:val="single" w:sz="6" w:space="1" w:color="auto"/>
        </w:pBdr>
      </w:pPr>
      <w:r>
        <w:t>Cost:</w:t>
      </w:r>
      <w:r>
        <w:tab/>
      </w:r>
      <w:r>
        <w:tab/>
      </w:r>
      <w:r>
        <w:tab/>
      </w:r>
      <w:r>
        <w:tab/>
      </w:r>
      <w:r w:rsidRPr="00B87FCC">
        <w:t>205,875.00</w:t>
      </w:r>
      <w:r>
        <w:t xml:space="preserve"> Swiss francs</w:t>
      </w:r>
    </w:p>
    <w:p w14:paraId="21B72E62" w14:textId="77777777" w:rsidR="00727C87" w:rsidRDefault="00727C87" w:rsidP="00727C87"/>
    <w:p w14:paraId="0B7B1F60" w14:textId="77777777" w:rsidR="00727C87" w:rsidRPr="00B87FCC" w:rsidRDefault="00727C87" w:rsidP="00727C87">
      <w:pPr>
        <w:pStyle w:val="ListParagraph"/>
        <w:numPr>
          <w:ilvl w:val="0"/>
          <w:numId w:val="7"/>
        </w:numPr>
        <w:ind w:left="0" w:hanging="11"/>
      </w:pPr>
    </w:p>
    <w:p w14:paraId="0D6F5B14" w14:textId="77777777" w:rsidR="00727C87" w:rsidRDefault="00727C87" w:rsidP="00727C87"/>
    <w:p w14:paraId="0405C066" w14:textId="77777777" w:rsidR="00727C87" w:rsidRPr="00B87FCC" w:rsidRDefault="00727C87" w:rsidP="00727C87">
      <w:r w:rsidRPr="00B87FCC">
        <w:t>Date:</w:t>
      </w:r>
      <w:r w:rsidRPr="00B87FCC">
        <w:tab/>
      </w:r>
      <w:r w:rsidRPr="00B87FCC">
        <w:tab/>
      </w:r>
      <w:r w:rsidRPr="00B87FCC">
        <w:tab/>
      </w:r>
      <w:r w:rsidRPr="00B87FCC">
        <w:tab/>
        <w:t>30/04/2014 to 31/12/2014</w:t>
      </w:r>
    </w:p>
    <w:p w14:paraId="6BB2AA05" w14:textId="77777777" w:rsidR="00727C87" w:rsidRDefault="00727C87" w:rsidP="00727C87"/>
    <w:p w14:paraId="40317F06" w14:textId="77777777" w:rsidR="00727C87" w:rsidRPr="00B87FCC" w:rsidRDefault="00727C87" w:rsidP="00727C87">
      <w:r w:rsidRPr="00B87FCC">
        <w:t>Activity:</w:t>
      </w:r>
      <w:r w:rsidRPr="00B87FCC">
        <w:tab/>
      </w:r>
      <w:r w:rsidRPr="00B87FCC">
        <w:tab/>
      </w:r>
      <w:r w:rsidRPr="00B87FCC">
        <w:tab/>
        <w:t>WIPO-UNISA Joint intellectual Property Specialization Program</w:t>
      </w:r>
    </w:p>
    <w:p w14:paraId="45E2D0BC" w14:textId="77777777" w:rsidR="00727C87" w:rsidRDefault="00727C87" w:rsidP="00727C87">
      <w:pPr>
        <w:ind w:left="2880" w:hanging="2880"/>
      </w:pPr>
    </w:p>
    <w:p w14:paraId="296EA80C" w14:textId="77777777" w:rsidR="00727C87" w:rsidRPr="00B87FCC" w:rsidRDefault="00727C87" w:rsidP="00727C87">
      <w:pPr>
        <w:ind w:left="2880" w:hanging="2880"/>
      </w:pPr>
      <w:r w:rsidRPr="00B87FCC">
        <w:t>Objective:</w:t>
      </w:r>
      <w:r w:rsidRPr="00B87FCC">
        <w:tab/>
        <w:t xml:space="preserve">To </w:t>
      </w:r>
      <w:r>
        <w:t xml:space="preserve">offer IP Education through distance learning program </w:t>
      </w:r>
    </w:p>
    <w:p w14:paraId="15318F7B" w14:textId="77777777" w:rsidR="00727C87" w:rsidRDefault="00727C87" w:rsidP="00727C87">
      <w:pPr>
        <w:ind w:left="2880" w:hanging="2880"/>
      </w:pPr>
    </w:p>
    <w:p w14:paraId="295A2139" w14:textId="77777777" w:rsidR="00727C87" w:rsidRPr="00B87FCC" w:rsidRDefault="00727C87" w:rsidP="00727C87">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14:paraId="01B962C0" w14:textId="77777777" w:rsidR="00727C87" w:rsidRDefault="00727C87" w:rsidP="00727C87"/>
    <w:p w14:paraId="400E0776" w14:textId="77777777" w:rsidR="00727C87" w:rsidRPr="00B87FCC" w:rsidRDefault="00727C87" w:rsidP="00727C87">
      <w:r w:rsidRPr="00B87FCC">
        <w:t>Host Country:</w:t>
      </w:r>
      <w:r w:rsidRPr="00B87FCC">
        <w:tab/>
      </w:r>
      <w:r w:rsidRPr="00B87FCC">
        <w:tab/>
      </w:r>
      <w:r>
        <w:tab/>
      </w:r>
      <w:r w:rsidRPr="00B87FCC">
        <w:t>South Africa</w:t>
      </w:r>
    </w:p>
    <w:p w14:paraId="75411E0C" w14:textId="77777777" w:rsidR="00727C87" w:rsidRDefault="00727C87" w:rsidP="00727C87">
      <w:pPr>
        <w:ind w:left="2880" w:hanging="2880"/>
      </w:pPr>
    </w:p>
    <w:p w14:paraId="5E2A9D95" w14:textId="77777777" w:rsidR="00727C87" w:rsidRPr="00B87FCC" w:rsidRDefault="00727C87" w:rsidP="00727C87">
      <w:pPr>
        <w:ind w:left="2880" w:hanging="2880"/>
      </w:pPr>
      <w:r>
        <w:t>Beneficiary Countries:</w:t>
      </w:r>
      <w:r>
        <w:tab/>
        <w:t xml:space="preserve">Egypt, </w:t>
      </w:r>
      <w:r w:rsidRPr="00B87FCC">
        <w:t>Ghana, Ind</w:t>
      </w:r>
      <w:r>
        <w:t xml:space="preserve">ia, Iran, Kenya, </w:t>
      </w:r>
      <w:r w:rsidRPr="00B87FCC">
        <w:t>Niger, Pakistan, Philippines, South Africa, Zambia, Zimbabwe</w:t>
      </w:r>
    </w:p>
    <w:p w14:paraId="23EC3446" w14:textId="77777777" w:rsidR="00727C87" w:rsidRDefault="00727C87" w:rsidP="00727C87"/>
    <w:p w14:paraId="379E1E6C" w14:textId="77777777" w:rsidR="00727C87" w:rsidRPr="00B87FCC" w:rsidRDefault="00727C87" w:rsidP="00727C87">
      <w:r w:rsidRPr="00B87FCC">
        <w:t>No. of Participants:</w:t>
      </w:r>
      <w:r w:rsidRPr="00B87FCC">
        <w:tab/>
      </w:r>
      <w:r>
        <w:tab/>
      </w:r>
      <w:r w:rsidRPr="00B87FCC">
        <w:t>22</w:t>
      </w:r>
    </w:p>
    <w:p w14:paraId="4801E987" w14:textId="77777777" w:rsidR="00727C87" w:rsidRDefault="00727C87" w:rsidP="00727C87"/>
    <w:p w14:paraId="0C68C726" w14:textId="77777777" w:rsidR="00727C87" w:rsidRPr="00B87FCC" w:rsidRDefault="00727C87" w:rsidP="00727C87">
      <w:r w:rsidRPr="00B87FCC">
        <w:t>Language:</w:t>
      </w:r>
      <w:r w:rsidRPr="00B87FCC">
        <w:tab/>
      </w:r>
      <w:r w:rsidRPr="00B87FCC">
        <w:tab/>
      </w:r>
      <w:r w:rsidRPr="00B87FCC">
        <w:tab/>
        <w:t>English</w:t>
      </w:r>
    </w:p>
    <w:p w14:paraId="2AACADE2" w14:textId="77777777" w:rsidR="00727C87" w:rsidRDefault="00727C87" w:rsidP="00727C87">
      <w:pPr>
        <w:pBdr>
          <w:bottom w:val="single" w:sz="6" w:space="1" w:color="auto"/>
        </w:pBdr>
      </w:pPr>
    </w:p>
    <w:p w14:paraId="3D978FF8" w14:textId="77777777" w:rsidR="00727C87" w:rsidRDefault="00727C87" w:rsidP="00727C87">
      <w:pPr>
        <w:pBdr>
          <w:bottom w:val="single" w:sz="6" w:space="1" w:color="auto"/>
        </w:pBdr>
      </w:pPr>
      <w:r>
        <w:t>Cost:</w:t>
      </w:r>
      <w:r>
        <w:tab/>
      </w:r>
      <w:r>
        <w:tab/>
      </w:r>
      <w:r>
        <w:tab/>
      </w:r>
      <w:r>
        <w:tab/>
      </w:r>
      <w:r w:rsidRPr="00B87FCC">
        <w:t>14,742.00</w:t>
      </w:r>
      <w:r>
        <w:t xml:space="preserve"> Swiss francs</w:t>
      </w:r>
    </w:p>
    <w:p w14:paraId="7A7AE0E7" w14:textId="77777777" w:rsidR="00727C87" w:rsidRDefault="00727C87" w:rsidP="00727C87"/>
    <w:p w14:paraId="5712E684" w14:textId="77777777" w:rsidR="00727C87" w:rsidRDefault="00727C87" w:rsidP="00727C87"/>
    <w:p w14:paraId="0B2245AD" w14:textId="77777777" w:rsidR="00727C87" w:rsidRDefault="00727C87" w:rsidP="00727C87"/>
    <w:p w14:paraId="3CD7AAA8" w14:textId="77777777" w:rsidR="00727C87" w:rsidRDefault="00727C87" w:rsidP="00727C87"/>
    <w:p w14:paraId="38BABA56" w14:textId="77777777" w:rsidR="00727C87" w:rsidRDefault="00727C87" w:rsidP="00727C87"/>
    <w:p w14:paraId="6E8B3DC5" w14:textId="77777777" w:rsidR="00727C87" w:rsidRDefault="00727C87" w:rsidP="00727C87"/>
    <w:p w14:paraId="6ECDA82C" w14:textId="77777777" w:rsidR="00727C87" w:rsidRDefault="00727C87" w:rsidP="00727C87"/>
    <w:p w14:paraId="62B998B1" w14:textId="77777777" w:rsidR="00727C87" w:rsidRDefault="00727C87" w:rsidP="00727C87">
      <w:pPr>
        <w:pStyle w:val="ListParagraph"/>
        <w:numPr>
          <w:ilvl w:val="0"/>
          <w:numId w:val="7"/>
        </w:numPr>
        <w:ind w:left="0" w:hanging="11"/>
      </w:pPr>
    </w:p>
    <w:p w14:paraId="0523B01F" w14:textId="77777777" w:rsidR="00727C87" w:rsidRDefault="00727C87" w:rsidP="00727C87"/>
    <w:p w14:paraId="4528455E" w14:textId="77777777" w:rsidR="00727C87" w:rsidRPr="00B87FCC" w:rsidRDefault="00727C87" w:rsidP="00727C87">
      <w:r w:rsidRPr="00B87FCC">
        <w:t>Date:</w:t>
      </w:r>
      <w:r w:rsidRPr="00B87FCC">
        <w:tab/>
      </w:r>
      <w:r w:rsidRPr="00B87FCC">
        <w:tab/>
      </w:r>
      <w:r w:rsidRPr="00B87FCC">
        <w:tab/>
      </w:r>
      <w:r w:rsidRPr="00B87FCC">
        <w:tab/>
        <w:t>15/05/2014 to 16/05/2014</w:t>
      </w:r>
      <w:r w:rsidRPr="00B87FCC">
        <w:tab/>
      </w:r>
    </w:p>
    <w:p w14:paraId="34F9F227" w14:textId="77777777" w:rsidR="00727C87" w:rsidRDefault="00727C87" w:rsidP="00727C87"/>
    <w:p w14:paraId="73CB9530" w14:textId="77777777" w:rsidR="00727C87" w:rsidRPr="00B87FCC" w:rsidRDefault="00727C87" w:rsidP="00727C87">
      <w:r w:rsidRPr="00B87FCC">
        <w:t>Activity:</w:t>
      </w:r>
      <w:r w:rsidRPr="00B87FCC">
        <w:tab/>
      </w:r>
      <w:r w:rsidRPr="00B87FCC">
        <w:tab/>
      </w:r>
      <w:r w:rsidRPr="00B87FCC">
        <w:tab/>
        <w:t>WIPO meeting on IP Teaching in Central America</w:t>
      </w:r>
    </w:p>
    <w:p w14:paraId="6427362A" w14:textId="77777777" w:rsidR="00727C87" w:rsidRDefault="00727C87" w:rsidP="00727C87">
      <w:pPr>
        <w:ind w:left="2880" w:hanging="2880"/>
      </w:pPr>
    </w:p>
    <w:p w14:paraId="4F55E078" w14:textId="77777777" w:rsidR="00727C87" w:rsidRPr="00B87FCC" w:rsidRDefault="00727C87" w:rsidP="00727C87">
      <w:pPr>
        <w:ind w:left="2880" w:hanging="2880"/>
      </w:pPr>
      <w:r w:rsidRPr="00B87FCC">
        <w:t>Objective:</w:t>
      </w:r>
      <w:r w:rsidRPr="00B87FCC">
        <w:tab/>
        <w:t>To discuss and prepare draft guidelines on IP teaching, with a particular focus on Management of IP Assets.  The draft would be submitted to the next Ministerial Meeting of Central American Countries.</w:t>
      </w:r>
    </w:p>
    <w:p w14:paraId="2C91350F" w14:textId="77777777" w:rsidR="00727C87" w:rsidRDefault="00727C87" w:rsidP="00727C87">
      <w:pPr>
        <w:ind w:left="2880" w:hanging="2880"/>
      </w:pPr>
    </w:p>
    <w:p w14:paraId="59AD55A4" w14:textId="77777777" w:rsidR="00727C87" w:rsidRPr="00B87FCC" w:rsidRDefault="00727C87" w:rsidP="00727C87">
      <w:pPr>
        <w:ind w:left="2880" w:hanging="2880"/>
      </w:pPr>
      <w:r w:rsidRPr="00B87FCC">
        <w:t>Expected Results:</w:t>
      </w:r>
      <w:r w:rsidRPr="00B87FCC">
        <w:tab/>
        <w:t>Enhanced access to, and use of, IP information by IP institutions and the public to promote innovation and creativity</w:t>
      </w:r>
    </w:p>
    <w:p w14:paraId="69BB6292" w14:textId="77777777" w:rsidR="00727C87" w:rsidRDefault="00727C87" w:rsidP="00727C87"/>
    <w:p w14:paraId="54C16DC1" w14:textId="77777777" w:rsidR="00727C87" w:rsidRPr="00D04EDA" w:rsidRDefault="00727C87" w:rsidP="00727C87">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t>Costa Rica</w:t>
      </w:r>
    </w:p>
    <w:p w14:paraId="1B9C627A" w14:textId="77777777" w:rsidR="00727C87" w:rsidRPr="00D04EDA" w:rsidRDefault="00727C87" w:rsidP="00727C87">
      <w:pPr>
        <w:ind w:left="2880" w:hanging="2880"/>
        <w:rPr>
          <w:lang w:val="es-ES_tradnl"/>
        </w:rPr>
      </w:pPr>
    </w:p>
    <w:p w14:paraId="597AA23C" w14:textId="77777777" w:rsidR="00727C87" w:rsidRPr="00D04EDA" w:rsidRDefault="00727C87" w:rsidP="00727C87">
      <w:pPr>
        <w:ind w:left="2880" w:hanging="2880"/>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t xml:space="preserve">Costa Rica, </w:t>
      </w:r>
      <w:proofErr w:type="spellStart"/>
      <w:r w:rsidRPr="00D04EDA">
        <w:rPr>
          <w:lang w:val="es-ES_tradnl"/>
        </w:rPr>
        <w:t>Dominican</w:t>
      </w:r>
      <w:proofErr w:type="spellEnd"/>
      <w:r w:rsidRPr="00D04EDA">
        <w:rPr>
          <w:lang w:val="es-ES_tradnl"/>
        </w:rPr>
        <w:t xml:space="preserve"> </w:t>
      </w:r>
      <w:proofErr w:type="spellStart"/>
      <w:r w:rsidRPr="00D04EDA">
        <w:rPr>
          <w:lang w:val="es-ES_tradnl"/>
        </w:rPr>
        <w:t>Republic</w:t>
      </w:r>
      <w:proofErr w:type="spellEnd"/>
      <w:r w:rsidRPr="00D04EDA">
        <w:rPr>
          <w:lang w:val="es-ES_tradnl"/>
        </w:rPr>
        <w:t xml:space="preserve">, El Salvador, Guatemala, Honduras, Nicaragua, </w:t>
      </w:r>
      <w:proofErr w:type="spellStart"/>
      <w:r w:rsidRPr="00D04EDA">
        <w:rPr>
          <w:lang w:val="es-ES_tradnl"/>
        </w:rPr>
        <w:t>Panama</w:t>
      </w:r>
      <w:proofErr w:type="spellEnd"/>
      <w:r w:rsidRPr="00D04EDA">
        <w:rPr>
          <w:lang w:val="es-ES_tradnl"/>
        </w:rPr>
        <w:t>.</w:t>
      </w:r>
    </w:p>
    <w:p w14:paraId="50AEAF50" w14:textId="77777777" w:rsidR="00727C87" w:rsidRPr="00D04EDA" w:rsidRDefault="00727C87" w:rsidP="00727C87">
      <w:pPr>
        <w:rPr>
          <w:lang w:val="es-ES_tradnl"/>
        </w:rPr>
      </w:pPr>
    </w:p>
    <w:p w14:paraId="58886FE5" w14:textId="77777777" w:rsidR="00727C87" w:rsidRPr="00B87FCC" w:rsidRDefault="00727C87" w:rsidP="00727C87">
      <w:r w:rsidRPr="00B87FCC">
        <w:t>No. of Participants:</w:t>
      </w:r>
      <w:r w:rsidRPr="00B87FCC">
        <w:tab/>
      </w:r>
      <w:r>
        <w:tab/>
        <w:t>14</w:t>
      </w:r>
    </w:p>
    <w:p w14:paraId="05398A3F" w14:textId="77777777" w:rsidR="00727C87" w:rsidRDefault="00727C87" w:rsidP="00727C87"/>
    <w:p w14:paraId="0B795580" w14:textId="77777777" w:rsidR="00727C87" w:rsidRPr="00B87FCC" w:rsidRDefault="00727C87" w:rsidP="00727C87">
      <w:r w:rsidRPr="00B87FCC">
        <w:t>Language:</w:t>
      </w:r>
      <w:r w:rsidRPr="00B87FCC">
        <w:tab/>
      </w:r>
      <w:r w:rsidRPr="00B87FCC">
        <w:tab/>
      </w:r>
      <w:r w:rsidRPr="00B87FCC">
        <w:tab/>
        <w:t>Spanish</w:t>
      </w:r>
    </w:p>
    <w:p w14:paraId="48D1D555" w14:textId="77777777" w:rsidR="00727C87" w:rsidRDefault="00727C87" w:rsidP="00727C87">
      <w:pPr>
        <w:pBdr>
          <w:bottom w:val="single" w:sz="6" w:space="1" w:color="auto"/>
        </w:pBdr>
      </w:pPr>
    </w:p>
    <w:p w14:paraId="34F202CF" w14:textId="77777777" w:rsidR="00727C87" w:rsidRDefault="00727C87" w:rsidP="00727C87">
      <w:pPr>
        <w:pBdr>
          <w:bottom w:val="single" w:sz="6" w:space="1" w:color="auto"/>
        </w:pBdr>
      </w:pPr>
      <w:r>
        <w:t>Cost:</w:t>
      </w:r>
      <w:r>
        <w:tab/>
      </w:r>
      <w:r>
        <w:tab/>
      </w:r>
      <w:r>
        <w:tab/>
      </w:r>
      <w:r>
        <w:tab/>
      </w:r>
      <w:r w:rsidRPr="00B87FCC">
        <w:t>24,657.00</w:t>
      </w:r>
      <w:r>
        <w:t xml:space="preserve"> Swiss francs</w:t>
      </w:r>
    </w:p>
    <w:p w14:paraId="43628C60" w14:textId="77777777" w:rsidR="00727C87" w:rsidRDefault="00727C87" w:rsidP="00727C87"/>
    <w:p w14:paraId="36B01C29" w14:textId="77777777" w:rsidR="00727C87" w:rsidRDefault="00727C87" w:rsidP="00727C87">
      <w:pPr>
        <w:pStyle w:val="ListParagraph"/>
        <w:numPr>
          <w:ilvl w:val="0"/>
          <w:numId w:val="7"/>
        </w:numPr>
        <w:ind w:left="0" w:hanging="11"/>
      </w:pPr>
    </w:p>
    <w:p w14:paraId="1D353035" w14:textId="77777777" w:rsidR="00727C87" w:rsidRPr="00B87FCC" w:rsidRDefault="00727C87" w:rsidP="00727C87"/>
    <w:p w14:paraId="1C871688" w14:textId="77777777" w:rsidR="00727C87" w:rsidRPr="00B87FCC" w:rsidRDefault="00727C87" w:rsidP="00727C87">
      <w:r w:rsidRPr="00B87FCC">
        <w:t>Date:</w:t>
      </w:r>
      <w:r w:rsidRPr="00B87FCC">
        <w:tab/>
      </w:r>
      <w:r w:rsidRPr="00B87FCC">
        <w:tab/>
      </w:r>
      <w:r w:rsidRPr="00B87FCC">
        <w:tab/>
      </w:r>
      <w:r w:rsidRPr="00B87FCC">
        <w:tab/>
      </w:r>
      <w:r>
        <w:t>02/06/2014 to 13</w:t>
      </w:r>
      <w:r w:rsidRPr="00B87FCC">
        <w:t>/06/2014</w:t>
      </w:r>
    </w:p>
    <w:p w14:paraId="05781881" w14:textId="77777777" w:rsidR="00727C87" w:rsidRDefault="00727C87" w:rsidP="00727C87"/>
    <w:p w14:paraId="6B50D012" w14:textId="77777777" w:rsidR="00727C87" w:rsidRPr="00B87FCC" w:rsidRDefault="00727C87" w:rsidP="00727C87">
      <w:r w:rsidRPr="00B87FCC">
        <w:t>Activity:</w:t>
      </w:r>
      <w:r w:rsidRPr="00B87FCC">
        <w:tab/>
      </w:r>
      <w:r w:rsidRPr="00B87FCC">
        <w:tab/>
      </w:r>
      <w:r w:rsidRPr="00B87FCC">
        <w:tab/>
        <w:t>WIPO-Mexico Summer School on Intellectual Property</w:t>
      </w:r>
    </w:p>
    <w:p w14:paraId="164B401F" w14:textId="77777777" w:rsidR="00727C87" w:rsidRDefault="00727C87" w:rsidP="00727C87">
      <w:pPr>
        <w:ind w:left="2880" w:hanging="2880"/>
      </w:pPr>
    </w:p>
    <w:p w14:paraId="5FE7A938" w14:textId="77777777" w:rsidR="00727C87" w:rsidRPr="00B87FCC" w:rsidRDefault="00727C87" w:rsidP="00727C87">
      <w:pPr>
        <w:ind w:left="2880" w:hanging="2880"/>
      </w:pPr>
      <w:r w:rsidRPr="00B87FCC">
        <w:t>Objective:</w:t>
      </w:r>
      <w:r w:rsidRPr="00B87FCC">
        <w:tab/>
        <w:t>To provide opportunity for senior students and young professionals to acquire greater knowledge on IP issues, gain an appreciation of IP as a tool for development and an understanding of the role and functions of WIPO.</w:t>
      </w:r>
    </w:p>
    <w:p w14:paraId="5553BFE1" w14:textId="77777777" w:rsidR="00727C87" w:rsidRDefault="00727C87" w:rsidP="00727C87">
      <w:pPr>
        <w:ind w:left="2880" w:hanging="2880"/>
      </w:pPr>
    </w:p>
    <w:p w14:paraId="08F50238" w14:textId="77777777" w:rsidR="00727C87" w:rsidRPr="00B87FCC" w:rsidRDefault="00727C87" w:rsidP="00727C87">
      <w:pPr>
        <w:ind w:left="2880" w:hanging="2880"/>
      </w:pPr>
      <w:r w:rsidRPr="00B87FCC">
        <w:t>Expected Results:</w:t>
      </w:r>
      <w:r w:rsidRPr="00B87FCC">
        <w:tab/>
        <w:t>Enhanced human resource capacities able to deal with the broad range of requirements for the effective use of IP for development in developing cou</w:t>
      </w:r>
      <w:r>
        <w:t>ntries, LDC and countries with E</w:t>
      </w:r>
      <w:r w:rsidRPr="00B87FCC">
        <w:t>conomies in transition</w:t>
      </w:r>
    </w:p>
    <w:p w14:paraId="3A62CBE7" w14:textId="77777777" w:rsidR="00727C87" w:rsidRDefault="00727C87" w:rsidP="00727C87"/>
    <w:p w14:paraId="7B35212D" w14:textId="77777777" w:rsidR="00727C87" w:rsidRPr="00D04EDA" w:rsidRDefault="00727C87" w:rsidP="00727C87">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r>
      <w:proofErr w:type="spellStart"/>
      <w:r w:rsidRPr="00D04EDA">
        <w:rPr>
          <w:lang w:val="es-ES_tradnl"/>
        </w:rPr>
        <w:t>Mexico</w:t>
      </w:r>
      <w:proofErr w:type="spellEnd"/>
    </w:p>
    <w:p w14:paraId="4046A765" w14:textId="77777777" w:rsidR="00727C87" w:rsidRPr="00D04EDA" w:rsidRDefault="00727C87" w:rsidP="00727C87">
      <w:pPr>
        <w:rPr>
          <w:lang w:val="es-ES_tradnl"/>
        </w:rPr>
      </w:pPr>
    </w:p>
    <w:p w14:paraId="7190A4D5" w14:textId="77777777" w:rsidR="00727C87" w:rsidRPr="00D04EDA" w:rsidRDefault="00727C87" w:rsidP="00727C87">
      <w:pPr>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t xml:space="preserve">Bolivia, Colombia, Cuba, </w:t>
      </w:r>
      <w:proofErr w:type="spellStart"/>
      <w:r w:rsidRPr="00D04EDA">
        <w:rPr>
          <w:lang w:val="es-ES_tradnl"/>
        </w:rPr>
        <w:t>Mexico</w:t>
      </w:r>
      <w:proofErr w:type="spellEnd"/>
      <w:r w:rsidRPr="00D04EDA">
        <w:rPr>
          <w:lang w:val="es-ES_tradnl"/>
        </w:rPr>
        <w:t xml:space="preserve"> </w:t>
      </w:r>
      <w:proofErr w:type="spellStart"/>
      <w:r w:rsidRPr="00D04EDA">
        <w:rPr>
          <w:lang w:val="es-ES_tradnl"/>
        </w:rPr>
        <w:t>Peru</w:t>
      </w:r>
      <w:proofErr w:type="spellEnd"/>
      <w:r w:rsidRPr="00D04EDA">
        <w:rPr>
          <w:lang w:val="es-ES_tradnl"/>
        </w:rPr>
        <w:t xml:space="preserve">, </w:t>
      </w:r>
    </w:p>
    <w:p w14:paraId="551062BC" w14:textId="77777777" w:rsidR="00727C87" w:rsidRPr="00D04EDA" w:rsidRDefault="00727C87" w:rsidP="00727C87">
      <w:pPr>
        <w:rPr>
          <w:lang w:val="es-ES_tradnl"/>
        </w:rPr>
      </w:pPr>
    </w:p>
    <w:p w14:paraId="70A89ABD" w14:textId="77777777" w:rsidR="00727C87" w:rsidRPr="00B87FCC" w:rsidRDefault="00727C87" w:rsidP="00727C87">
      <w:r w:rsidRPr="00B87FCC">
        <w:t>No. of Participants:</w:t>
      </w:r>
      <w:r w:rsidRPr="00B87FCC">
        <w:tab/>
      </w:r>
      <w:r>
        <w:tab/>
      </w:r>
      <w:r w:rsidRPr="00B87FCC">
        <w:t>31</w:t>
      </w:r>
    </w:p>
    <w:p w14:paraId="0F4539B4" w14:textId="77777777" w:rsidR="00727C87" w:rsidRDefault="00727C87" w:rsidP="00727C87"/>
    <w:p w14:paraId="6DC35760" w14:textId="77777777" w:rsidR="00727C87" w:rsidRPr="00B87FCC" w:rsidRDefault="00727C87" w:rsidP="00727C87">
      <w:r w:rsidRPr="00B87FCC">
        <w:t>Language:</w:t>
      </w:r>
      <w:r w:rsidRPr="00B87FCC">
        <w:tab/>
      </w:r>
      <w:r w:rsidRPr="00B87FCC">
        <w:tab/>
      </w:r>
      <w:r w:rsidRPr="00B87FCC">
        <w:tab/>
      </w:r>
      <w:r>
        <w:t xml:space="preserve">English, </w:t>
      </w:r>
      <w:r w:rsidRPr="00B87FCC">
        <w:t>Spanish</w:t>
      </w:r>
    </w:p>
    <w:p w14:paraId="79FBE56C" w14:textId="77777777" w:rsidR="00727C87" w:rsidRDefault="00727C87" w:rsidP="00727C87">
      <w:pPr>
        <w:pBdr>
          <w:bottom w:val="single" w:sz="6" w:space="1" w:color="auto"/>
        </w:pBdr>
      </w:pPr>
    </w:p>
    <w:p w14:paraId="4F9D61A3" w14:textId="77777777" w:rsidR="00727C87" w:rsidRDefault="00727C87" w:rsidP="00727C87">
      <w:pPr>
        <w:pBdr>
          <w:bottom w:val="single" w:sz="6" w:space="1" w:color="auto"/>
        </w:pBdr>
      </w:pPr>
      <w:r>
        <w:t>Cost:</w:t>
      </w:r>
      <w:r>
        <w:tab/>
      </w:r>
      <w:r>
        <w:tab/>
      </w:r>
      <w:r>
        <w:tab/>
      </w:r>
      <w:r>
        <w:tab/>
      </w:r>
      <w:r w:rsidRPr="00B87FCC">
        <w:t>6,552.00</w:t>
      </w:r>
      <w:r>
        <w:t xml:space="preserve"> Swiss francs</w:t>
      </w:r>
    </w:p>
    <w:p w14:paraId="63B7785D" w14:textId="77777777" w:rsidR="00727C87" w:rsidRDefault="00727C87" w:rsidP="00727C87"/>
    <w:p w14:paraId="109172F0" w14:textId="77777777" w:rsidR="00727C87" w:rsidRDefault="00727C87" w:rsidP="00727C87"/>
    <w:p w14:paraId="36F30AEC" w14:textId="77777777" w:rsidR="00727C87" w:rsidRDefault="00727C87" w:rsidP="00727C87">
      <w:pPr>
        <w:pStyle w:val="Heading1"/>
      </w:pPr>
    </w:p>
    <w:p w14:paraId="24F6E03E" w14:textId="77777777" w:rsidR="00727C87" w:rsidRDefault="00727C87" w:rsidP="00727C87"/>
    <w:p w14:paraId="2E058291" w14:textId="77777777" w:rsidR="00727C87" w:rsidRPr="00EE1221" w:rsidRDefault="00727C87" w:rsidP="00727C87"/>
    <w:p w14:paraId="246EB890" w14:textId="77777777" w:rsidR="00727C87" w:rsidRDefault="00727C87" w:rsidP="00727C87"/>
    <w:p w14:paraId="46AB3584" w14:textId="77777777" w:rsidR="00727C87" w:rsidRPr="003D6B70" w:rsidRDefault="00727C87" w:rsidP="00727C87"/>
    <w:p w14:paraId="3130F48D" w14:textId="77777777" w:rsidR="00727C87" w:rsidRPr="00B87FCC" w:rsidRDefault="00727C87" w:rsidP="00727C87">
      <w:pPr>
        <w:pStyle w:val="ListParagraph"/>
        <w:numPr>
          <w:ilvl w:val="0"/>
          <w:numId w:val="7"/>
        </w:numPr>
        <w:ind w:left="0" w:hanging="11"/>
      </w:pPr>
    </w:p>
    <w:p w14:paraId="3E2298C5" w14:textId="77777777" w:rsidR="00727C87" w:rsidRDefault="00727C87" w:rsidP="00727C87"/>
    <w:p w14:paraId="504B8559" w14:textId="77777777" w:rsidR="00727C87" w:rsidRPr="00B87FCC" w:rsidRDefault="00727C87" w:rsidP="00727C87">
      <w:r w:rsidRPr="00B87FCC">
        <w:t>Date:</w:t>
      </w:r>
      <w:r w:rsidRPr="00B87FCC">
        <w:tab/>
      </w:r>
      <w:r w:rsidRPr="00B87FCC">
        <w:tab/>
      </w:r>
      <w:r w:rsidRPr="00B87FCC">
        <w:tab/>
      </w:r>
      <w:r w:rsidRPr="00B87FCC">
        <w:tab/>
        <w:t>09/06/2014 to 20/06/2014</w:t>
      </w:r>
    </w:p>
    <w:p w14:paraId="7C47819E" w14:textId="77777777" w:rsidR="00727C87" w:rsidRDefault="00727C87" w:rsidP="00727C87"/>
    <w:p w14:paraId="5E4485E1" w14:textId="77777777" w:rsidR="00727C87" w:rsidRPr="00B87FCC" w:rsidRDefault="00727C87" w:rsidP="00727C87">
      <w:r w:rsidRPr="00B87FCC">
        <w:t>Activity:</w:t>
      </w:r>
      <w:r w:rsidRPr="00B87FCC">
        <w:tab/>
      </w:r>
      <w:r w:rsidRPr="00B87FCC">
        <w:tab/>
      </w:r>
      <w:r w:rsidRPr="00B87FCC">
        <w:tab/>
        <w:t>WIPO-Jamaica Summer School on IP</w:t>
      </w:r>
    </w:p>
    <w:p w14:paraId="05D0EFC5" w14:textId="77777777" w:rsidR="00727C87" w:rsidRDefault="00727C87" w:rsidP="00727C87">
      <w:pPr>
        <w:ind w:left="2880" w:hanging="2880"/>
      </w:pPr>
    </w:p>
    <w:p w14:paraId="3B8B02AD" w14:textId="77777777" w:rsidR="00727C87" w:rsidRPr="00B87FCC" w:rsidRDefault="00727C87" w:rsidP="00727C87">
      <w:pPr>
        <w:ind w:left="2880" w:hanging="2880"/>
      </w:pPr>
      <w:r w:rsidRPr="00B87FCC">
        <w:t>Objective:</w:t>
      </w:r>
      <w:r w:rsidRPr="00B87FCC">
        <w:tab/>
        <w:t>To provide opportunity for senior students and young professionals to acquire greater knowledge on IP issues, gain an appreciation of IP as a tool for development and an understanding of the role and functions of WIPO.</w:t>
      </w:r>
    </w:p>
    <w:p w14:paraId="5EF283D5" w14:textId="77777777" w:rsidR="00727C87" w:rsidRDefault="00727C87" w:rsidP="00727C87">
      <w:pPr>
        <w:ind w:left="2880" w:hanging="2880"/>
      </w:pPr>
    </w:p>
    <w:p w14:paraId="18B86C2E" w14:textId="77777777" w:rsidR="00727C87" w:rsidRPr="00B87FCC" w:rsidRDefault="00727C87" w:rsidP="00727C87">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14:paraId="761AE677" w14:textId="77777777" w:rsidR="00727C87" w:rsidRDefault="00727C87" w:rsidP="00727C87"/>
    <w:p w14:paraId="0108678F" w14:textId="77777777" w:rsidR="00727C87" w:rsidRPr="00B87FCC" w:rsidRDefault="00727C87" w:rsidP="00727C87">
      <w:r w:rsidRPr="00B87FCC">
        <w:t>Host Country:</w:t>
      </w:r>
      <w:r w:rsidRPr="00B87FCC">
        <w:tab/>
      </w:r>
      <w:r w:rsidRPr="00B87FCC">
        <w:tab/>
      </w:r>
      <w:r>
        <w:tab/>
      </w:r>
      <w:r w:rsidRPr="00B87FCC">
        <w:t>Jamaica</w:t>
      </w:r>
    </w:p>
    <w:p w14:paraId="3A798409" w14:textId="77777777" w:rsidR="00727C87" w:rsidRDefault="00727C87" w:rsidP="00727C87"/>
    <w:p w14:paraId="62CB11C1" w14:textId="77777777" w:rsidR="00727C87" w:rsidRPr="00B87FCC" w:rsidRDefault="00727C87" w:rsidP="00727C87">
      <w:r w:rsidRPr="00B87FCC">
        <w:t>Beneficiary Countries:</w:t>
      </w:r>
      <w:r>
        <w:tab/>
      </w:r>
      <w:r w:rsidRPr="00B87FCC">
        <w:t xml:space="preserve">Belize, Jamaica </w:t>
      </w:r>
    </w:p>
    <w:p w14:paraId="2374FF2B" w14:textId="77777777" w:rsidR="00727C87" w:rsidRDefault="00727C87" w:rsidP="00727C87"/>
    <w:p w14:paraId="5A6DD73B" w14:textId="77777777" w:rsidR="00727C87" w:rsidRPr="00B87FCC" w:rsidRDefault="00727C87" w:rsidP="00727C87">
      <w:r w:rsidRPr="00B87FCC">
        <w:t>No. of Participants:</w:t>
      </w:r>
      <w:r w:rsidRPr="00B87FCC">
        <w:tab/>
      </w:r>
      <w:r>
        <w:tab/>
        <w:t>15</w:t>
      </w:r>
    </w:p>
    <w:p w14:paraId="42E6DEA1" w14:textId="77777777" w:rsidR="00727C87" w:rsidRDefault="00727C87" w:rsidP="00727C87"/>
    <w:p w14:paraId="2DF7AB6B" w14:textId="77777777" w:rsidR="00727C87" w:rsidRPr="00B87FCC" w:rsidRDefault="00727C87" w:rsidP="00727C87">
      <w:r w:rsidRPr="00B87FCC">
        <w:t>Language:</w:t>
      </w:r>
      <w:r w:rsidRPr="00B87FCC">
        <w:tab/>
      </w:r>
      <w:r w:rsidRPr="00B87FCC">
        <w:tab/>
      </w:r>
      <w:r w:rsidRPr="00B87FCC">
        <w:tab/>
        <w:t>English</w:t>
      </w:r>
    </w:p>
    <w:p w14:paraId="1177F50D" w14:textId="77777777" w:rsidR="00727C87" w:rsidRDefault="00727C87" w:rsidP="00727C87">
      <w:pPr>
        <w:pBdr>
          <w:bottom w:val="single" w:sz="6" w:space="1" w:color="auto"/>
        </w:pBdr>
      </w:pPr>
    </w:p>
    <w:p w14:paraId="4200AAA5" w14:textId="77777777" w:rsidR="00727C87" w:rsidRDefault="00727C87" w:rsidP="00727C87">
      <w:pPr>
        <w:pBdr>
          <w:bottom w:val="single" w:sz="6" w:space="1" w:color="auto"/>
        </w:pBdr>
      </w:pPr>
      <w:r>
        <w:t>Cost:</w:t>
      </w:r>
      <w:r>
        <w:tab/>
      </w:r>
      <w:r>
        <w:tab/>
      </w:r>
      <w:r>
        <w:tab/>
      </w:r>
      <w:r>
        <w:tab/>
      </w:r>
      <w:r w:rsidRPr="00B87FCC">
        <w:t>13,852.00</w:t>
      </w:r>
      <w:r>
        <w:t xml:space="preserve"> Swiss francs</w:t>
      </w:r>
    </w:p>
    <w:p w14:paraId="2E9F5B40" w14:textId="77777777" w:rsidR="00727C87" w:rsidRDefault="00727C87" w:rsidP="00727C87"/>
    <w:p w14:paraId="327C81E3" w14:textId="77777777" w:rsidR="00727C87" w:rsidRPr="00B87FCC" w:rsidRDefault="00727C87" w:rsidP="00727C87">
      <w:pPr>
        <w:pStyle w:val="ListParagraph"/>
        <w:numPr>
          <w:ilvl w:val="0"/>
          <w:numId w:val="7"/>
        </w:numPr>
        <w:ind w:left="0" w:hanging="11"/>
      </w:pPr>
    </w:p>
    <w:p w14:paraId="6D8FC0EC" w14:textId="77777777" w:rsidR="00727C87" w:rsidRDefault="00727C87" w:rsidP="00727C87"/>
    <w:p w14:paraId="3EE9074F" w14:textId="77777777" w:rsidR="00727C87" w:rsidRPr="00B87FCC" w:rsidRDefault="00727C87" w:rsidP="00727C87">
      <w:r w:rsidRPr="00B87FCC">
        <w:t>Date:</w:t>
      </w:r>
      <w:r w:rsidRPr="00B87FCC">
        <w:tab/>
      </w:r>
      <w:r w:rsidRPr="00B87FCC">
        <w:tab/>
      </w:r>
      <w:r w:rsidRPr="00B87FCC">
        <w:tab/>
      </w:r>
      <w:r w:rsidRPr="00B87FCC">
        <w:tab/>
        <w:t>09/06/2014 to 20/06/2014</w:t>
      </w:r>
    </w:p>
    <w:p w14:paraId="0CCA38FE" w14:textId="77777777" w:rsidR="00727C87" w:rsidRDefault="00727C87" w:rsidP="00727C87"/>
    <w:p w14:paraId="44F93334" w14:textId="77777777" w:rsidR="00727C87" w:rsidRPr="00B87FCC" w:rsidRDefault="00727C87" w:rsidP="00727C87">
      <w:r w:rsidRPr="00B87FCC">
        <w:t>Activity:</w:t>
      </w:r>
      <w:r w:rsidRPr="00B87FCC">
        <w:tab/>
      </w:r>
      <w:r w:rsidRPr="00B87FCC">
        <w:tab/>
      </w:r>
      <w:r w:rsidRPr="00B87FCC">
        <w:tab/>
        <w:t>WIPO-Singapore Summer School on IP</w:t>
      </w:r>
    </w:p>
    <w:p w14:paraId="272E1DF2" w14:textId="77777777" w:rsidR="00727C87" w:rsidRDefault="00727C87" w:rsidP="00727C87">
      <w:pPr>
        <w:ind w:left="2880" w:hanging="2880"/>
      </w:pPr>
    </w:p>
    <w:p w14:paraId="2F3F8E67" w14:textId="77777777" w:rsidR="00727C87" w:rsidRPr="00B87FCC" w:rsidRDefault="00727C87" w:rsidP="00727C87">
      <w:pPr>
        <w:ind w:left="2880" w:hanging="2880"/>
      </w:pPr>
      <w:r w:rsidRPr="00B87FCC">
        <w:t>Objective:</w:t>
      </w:r>
      <w:r w:rsidRPr="00B87FCC">
        <w:tab/>
        <w:t>To provide opportunity for senior students and young professionals to acquire greater knowledge on IP issues, gain an appreciation of IP as a tool for development and an understanding of the role and functions of WIPO.</w:t>
      </w:r>
    </w:p>
    <w:p w14:paraId="3446D5D1" w14:textId="77777777" w:rsidR="00727C87" w:rsidRDefault="00727C87" w:rsidP="00727C87">
      <w:pPr>
        <w:ind w:left="2880" w:hanging="2880"/>
      </w:pPr>
    </w:p>
    <w:p w14:paraId="1C8588F2" w14:textId="77777777" w:rsidR="00727C87" w:rsidRPr="00B87FCC" w:rsidRDefault="00727C87" w:rsidP="00727C87">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14:paraId="49E37378" w14:textId="77777777" w:rsidR="00727C87" w:rsidRDefault="00727C87" w:rsidP="00727C87"/>
    <w:p w14:paraId="35D1AE57" w14:textId="77777777" w:rsidR="00727C87" w:rsidRPr="00B87FCC" w:rsidRDefault="00727C87" w:rsidP="00727C87">
      <w:r w:rsidRPr="00B87FCC">
        <w:t>Host Country:</w:t>
      </w:r>
      <w:r w:rsidRPr="00B87FCC">
        <w:tab/>
      </w:r>
      <w:r w:rsidRPr="00B87FCC">
        <w:tab/>
      </w:r>
      <w:r>
        <w:tab/>
      </w:r>
      <w:r w:rsidRPr="00B87FCC">
        <w:t>Singapore</w:t>
      </w:r>
    </w:p>
    <w:p w14:paraId="481A2116" w14:textId="77777777" w:rsidR="00727C87" w:rsidRDefault="00727C87" w:rsidP="00727C87">
      <w:pPr>
        <w:ind w:left="2880" w:hanging="2880"/>
      </w:pPr>
    </w:p>
    <w:p w14:paraId="2D742EE5" w14:textId="77777777" w:rsidR="00727C87" w:rsidRPr="00B87FCC" w:rsidRDefault="00727C87" w:rsidP="00727C87">
      <w:pPr>
        <w:ind w:left="2880" w:hanging="2880"/>
      </w:pPr>
      <w:r w:rsidRPr="00B87FCC">
        <w:t>Beneficiary Countries:</w:t>
      </w:r>
      <w:r>
        <w:tab/>
      </w:r>
      <w:r w:rsidRPr="00B87FCC">
        <w:t>China, India, Malaysia, Mongolia</w:t>
      </w:r>
      <w:r>
        <w:t>,</w:t>
      </w:r>
      <w:r w:rsidRPr="00B87FCC">
        <w:t xml:space="preserve"> Oman, Philippines, Saudi Arabia, Singapore</w:t>
      </w:r>
    </w:p>
    <w:p w14:paraId="5D37E23A" w14:textId="77777777" w:rsidR="00727C87" w:rsidRDefault="00727C87" w:rsidP="00727C87"/>
    <w:p w14:paraId="43EEBF82" w14:textId="77777777" w:rsidR="00727C87" w:rsidRPr="00B87FCC" w:rsidRDefault="00727C87" w:rsidP="00727C87">
      <w:r w:rsidRPr="00B87FCC">
        <w:t>No. of Participants:</w:t>
      </w:r>
      <w:r w:rsidRPr="00B87FCC">
        <w:tab/>
      </w:r>
      <w:r>
        <w:tab/>
      </w:r>
      <w:r w:rsidRPr="00B87FCC">
        <w:t>35</w:t>
      </w:r>
    </w:p>
    <w:p w14:paraId="3935C268" w14:textId="77777777" w:rsidR="00727C87" w:rsidRDefault="00727C87" w:rsidP="00727C87"/>
    <w:p w14:paraId="5E6FE400" w14:textId="77777777" w:rsidR="00727C87" w:rsidRPr="00B87FCC" w:rsidRDefault="00727C87" w:rsidP="00727C87">
      <w:r w:rsidRPr="00B87FCC">
        <w:t>Language:</w:t>
      </w:r>
      <w:r w:rsidRPr="00B87FCC">
        <w:tab/>
      </w:r>
      <w:r w:rsidRPr="00B87FCC">
        <w:tab/>
      </w:r>
      <w:r w:rsidRPr="00B87FCC">
        <w:tab/>
        <w:t>English</w:t>
      </w:r>
    </w:p>
    <w:p w14:paraId="058AB423" w14:textId="77777777" w:rsidR="00727C87" w:rsidRDefault="00727C87" w:rsidP="00727C87">
      <w:pPr>
        <w:pBdr>
          <w:bottom w:val="single" w:sz="6" w:space="1" w:color="auto"/>
        </w:pBdr>
      </w:pPr>
    </w:p>
    <w:p w14:paraId="352D57EA" w14:textId="77777777" w:rsidR="00727C87" w:rsidRDefault="00727C87" w:rsidP="00727C87">
      <w:pPr>
        <w:pBdr>
          <w:bottom w:val="single" w:sz="6" w:space="1" w:color="auto"/>
        </w:pBdr>
      </w:pPr>
      <w:r>
        <w:t>Cost:</w:t>
      </w:r>
      <w:r>
        <w:tab/>
      </w:r>
      <w:r>
        <w:tab/>
      </w:r>
      <w:r>
        <w:tab/>
      </w:r>
      <w:r>
        <w:tab/>
      </w:r>
      <w:r w:rsidRPr="00B87FCC">
        <w:t>8,171.00</w:t>
      </w:r>
      <w:r>
        <w:t xml:space="preserve"> Swiss francs</w:t>
      </w:r>
    </w:p>
    <w:p w14:paraId="27928480" w14:textId="77777777" w:rsidR="00727C87" w:rsidRDefault="00727C87" w:rsidP="00727C87"/>
    <w:p w14:paraId="3AF1E9D5" w14:textId="77777777" w:rsidR="00727C87" w:rsidRPr="003D6B70" w:rsidRDefault="00727C87" w:rsidP="00727C87">
      <w:pPr>
        <w:pStyle w:val="Heading1"/>
        <w:rPr>
          <w14:textOutline w14:w="9525" w14:cap="rnd" w14:cmpd="sng" w14:algn="ctr">
            <w14:noFill/>
            <w14:prstDash w14:val="solid"/>
            <w14:bevel/>
          </w14:textOutline>
        </w:rPr>
      </w:pPr>
    </w:p>
    <w:p w14:paraId="6DA46738" w14:textId="77777777" w:rsidR="00727C87" w:rsidRDefault="00727C87" w:rsidP="00727C87"/>
    <w:p w14:paraId="5718BD30" w14:textId="77777777" w:rsidR="00727C87" w:rsidRPr="00EE1221" w:rsidRDefault="00727C87" w:rsidP="00727C87"/>
    <w:p w14:paraId="6B1EBF5D" w14:textId="77777777" w:rsidR="00727C87" w:rsidRPr="00B87FCC" w:rsidRDefault="00727C87" w:rsidP="00727C87">
      <w:pPr>
        <w:pStyle w:val="ListParagraph"/>
        <w:numPr>
          <w:ilvl w:val="0"/>
          <w:numId w:val="7"/>
        </w:numPr>
        <w:ind w:left="0" w:hanging="11"/>
      </w:pPr>
    </w:p>
    <w:p w14:paraId="15A04654" w14:textId="77777777" w:rsidR="00727C87" w:rsidRDefault="00727C87" w:rsidP="00727C87"/>
    <w:p w14:paraId="40B6BB97" w14:textId="77777777" w:rsidR="00727C87" w:rsidRPr="00B87FCC" w:rsidRDefault="00727C87" w:rsidP="00727C87">
      <w:r w:rsidRPr="00B87FCC">
        <w:t>Date:</w:t>
      </w:r>
      <w:r w:rsidRPr="00B87FCC">
        <w:tab/>
      </w:r>
      <w:r w:rsidRPr="00B87FCC">
        <w:tab/>
      </w:r>
      <w:r w:rsidRPr="00B87FCC">
        <w:tab/>
      </w:r>
      <w:r w:rsidRPr="00B87FCC">
        <w:tab/>
        <w:t>14/07/2014 to 25/07/2014</w:t>
      </w:r>
    </w:p>
    <w:p w14:paraId="3D4756BD" w14:textId="77777777" w:rsidR="00727C87" w:rsidRDefault="00727C87" w:rsidP="00727C87"/>
    <w:p w14:paraId="74D7640D" w14:textId="77777777" w:rsidR="00727C87" w:rsidRPr="00B87FCC" w:rsidRDefault="00727C87" w:rsidP="00727C87">
      <w:r w:rsidRPr="00B87FCC">
        <w:t>Activity:</w:t>
      </w:r>
      <w:r w:rsidRPr="00B87FCC">
        <w:tab/>
      </w:r>
      <w:r w:rsidRPr="00B87FCC">
        <w:tab/>
      </w:r>
      <w:r w:rsidRPr="00B87FCC">
        <w:tab/>
        <w:t>WIPO-Korea Summer School on Intellectual Property</w:t>
      </w:r>
      <w:r>
        <w:t>*</w:t>
      </w:r>
    </w:p>
    <w:p w14:paraId="06264D4C" w14:textId="77777777" w:rsidR="00727C87" w:rsidRDefault="00727C87" w:rsidP="00727C87">
      <w:pPr>
        <w:ind w:left="2880" w:hanging="2880"/>
      </w:pPr>
    </w:p>
    <w:p w14:paraId="067018C8" w14:textId="77777777" w:rsidR="00727C87" w:rsidRPr="00B87FCC" w:rsidRDefault="00727C87" w:rsidP="00727C87">
      <w:pPr>
        <w:ind w:left="2880" w:hanging="2880"/>
      </w:pPr>
      <w:r w:rsidRPr="00B87FCC">
        <w:t>Objective:</w:t>
      </w:r>
      <w:r w:rsidRPr="00B87FCC">
        <w:tab/>
        <w:t>To provide an opportunity for senior students and young professionals to acquire greater knowledge on IP, enable senior students and young professionals to gain an appreciation of trademarks as a tool for economic, social, cultural and technological development.</w:t>
      </w:r>
    </w:p>
    <w:p w14:paraId="15735EAA" w14:textId="77777777" w:rsidR="00727C87" w:rsidRDefault="00727C87" w:rsidP="00727C87">
      <w:pPr>
        <w:ind w:left="2880" w:hanging="2880"/>
      </w:pPr>
    </w:p>
    <w:p w14:paraId="06036778" w14:textId="77777777" w:rsidR="00727C87" w:rsidRPr="00B87FCC" w:rsidRDefault="00727C87" w:rsidP="00727C87">
      <w:pPr>
        <w:ind w:left="2880" w:hanging="2880"/>
      </w:pPr>
      <w:r w:rsidRPr="00B87FCC">
        <w:t>Expected Results:</w:t>
      </w:r>
      <w:r w:rsidRPr="00B87FCC">
        <w:tab/>
        <w:t>Enhanced access to, and use of, IP information by IP institutions and the public to promote innovation and creativity</w:t>
      </w:r>
    </w:p>
    <w:p w14:paraId="4BA5138D" w14:textId="77777777" w:rsidR="00727C87" w:rsidRDefault="00727C87" w:rsidP="00727C87"/>
    <w:p w14:paraId="16EBE177" w14:textId="77777777" w:rsidR="00727C87" w:rsidRPr="00B87FCC" w:rsidRDefault="00727C87" w:rsidP="00727C87">
      <w:r w:rsidRPr="00B87FCC">
        <w:t>Host Country:</w:t>
      </w:r>
      <w:r w:rsidRPr="00B87FCC">
        <w:tab/>
      </w:r>
      <w:r w:rsidRPr="00B87FCC">
        <w:tab/>
      </w:r>
      <w:r>
        <w:tab/>
      </w:r>
      <w:r w:rsidRPr="00B87FCC">
        <w:t>Republic of Korea</w:t>
      </w:r>
    </w:p>
    <w:p w14:paraId="72355284" w14:textId="77777777" w:rsidR="00727C87" w:rsidRDefault="00727C87" w:rsidP="00727C87">
      <w:pPr>
        <w:ind w:left="2880" w:hanging="2880"/>
      </w:pPr>
    </w:p>
    <w:p w14:paraId="02AB8C51" w14:textId="77777777" w:rsidR="00727C87" w:rsidRPr="00B87FCC" w:rsidRDefault="00727C87" w:rsidP="00727C87">
      <w:pPr>
        <w:ind w:left="2880" w:hanging="2880"/>
      </w:pPr>
      <w:r w:rsidRPr="00B87FCC">
        <w:t>Beneficiary Countries:</w:t>
      </w:r>
      <w:r>
        <w:tab/>
      </w:r>
      <w:r w:rsidRPr="00B87FCC">
        <w:t>Bangladesh, Cameroon, Egypt, Lesotho, Malaysia, Mongolia, Republic of Korea, Viet Nam, Zambia, Zimbabwe</w:t>
      </w:r>
    </w:p>
    <w:p w14:paraId="0A32A45E" w14:textId="77777777" w:rsidR="00727C87" w:rsidRDefault="00727C87" w:rsidP="00727C87"/>
    <w:p w14:paraId="53D872AE" w14:textId="77777777" w:rsidR="00727C87" w:rsidRPr="00B87FCC" w:rsidRDefault="00727C87" w:rsidP="00727C87">
      <w:r w:rsidRPr="00B87FCC">
        <w:t>No. of Participants:</w:t>
      </w:r>
      <w:r w:rsidRPr="00B87FCC">
        <w:tab/>
      </w:r>
      <w:r>
        <w:tab/>
      </w:r>
      <w:r w:rsidRPr="00B87FCC">
        <w:t>12</w:t>
      </w:r>
    </w:p>
    <w:p w14:paraId="31B46773" w14:textId="77777777" w:rsidR="00727C87" w:rsidRDefault="00727C87" w:rsidP="00727C87"/>
    <w:p w14:paraId="70F1870F" w14:textId="77777777" w:rsidR="00727C87" w:rsidRPr="00B87FCC" w:rsidRDefault="00727C87" w:rsidP="00727C87">
      <w:r w:rsidRPr="00B87FCC">
        <w:t>Language:</w:t>
      </w:r>
      <w:r w:rsidRPr="00B87FCC">
        <w:tab/>
      </w:r>
      <w:r w:rsidRPr="00B87FCC">
        <w:tab/>
      </w:r>
      <w:r w:rsidRPr="00B87FCC">
        <w:tab/>
        <w:t>English</w:t>
      </w:r>
    </w:p>
    <w:p w14:paraId="7CD733F2" w14:textId="77777777" w:rsidR="00727C87" w:rsidRDefault="00727C87" w:rsidP="00727C87">
      <w:pPr>
        <w:pBdr>
          <w:bottom w:val="single" w:sz="6" w:space="1" w:color="auto"/>
        </w:pBdr>
      </w:pPr>
    </w:p>
    <w:p w14:paraId="66F0C186" w14:textId="77777777" w:rsidR="00727C87" w:rsidRDefault="00727C87" w:rsidP="00727C87">
      <w:pPr>
        <w:pBdr>
          <w:bottom w:val="single" w:sz="6" w:space="1" w:color="auto"/>
        </w:pBdr>
      </w:pPr>
      <w:r>
        <w:t>Cost:</w:t>
      </w:r>
      <w:r>
        <w:tab/>
      </w:r>
      <w:r>
        <w:tab/>
      </w:r>
      <w:r>
        <w:tab/>
      </w:r>
      <w:r>
        <w:tab/>
      </w:r>
      <w:r w:rsidRPr="00B87FCC">
        <w:t>29,131.00</w:t>
      </w:r>
      <w:r>
        <w:t xml:space="preserve"> Swiss francs</w:t>
      </w:r>
    </w:p>
    <w:p w14:paraId="3D3D2033" w14:textId="77777777" w:rsidR="00727C87" w:rsidRDefault="00727C87" w:rsidP="00727C87"/>
    <w:p w14:paraId="6D091B4B" w14:textId="77777777" w:rsidR="00727C87" w:rsidRPr="00B87FCC" w:rsidRDefault="00727C87" w:rsidP="00727C87">
      <w:pPr>
        <w:pStyle w:val="ListParagraph"/>
        <w:numPr>
          <w:ilvl w:val="0"/>
          <w:numId w:val="7"/>
        </w:numPr>
        <w:ind w:left="0" w:hanging="11"/>
      </w:pPr>
    </w:p>
    <w:p w14:paraId="1168F320" w14:textId="77777777" w:rsidR="00727C87" w:rsidRDefault="00727C87" w:rsidP="00727C87"/>
    <w:p w14:paraId="0243D53E" w14:textId="77777777" w:rsidR="00727C87" w:rsidRPr="00B87FCC" w:rsidRDefault="00727C87" w:rsidP="00727C87">
      <w:r w:rsidRPr="00B87FCC">
        <w:t>Date:</w:t>
      </w:r>
      <w:r w:rsidRPr="00B87FCC">
        <w:tab/>
      </w:r>
      <w:r w:rsidRPr="00B87FCC">
        <w:tab/>
      </w:r>
      <w:r w:rsidRPr="00B87FCC">
        <w:tab/>
      </w:r>
      <w:r w:rsidRPr="00B87FCC">
        <w:tab/>
        <w:t>16/09/2014 to 31/12/2014</w:t>
      </w:r>
    </w:p>
    <w:p w14:paraId="7F584AFD" w14:textId="77777777" w:rsidR="00727C87" w:rsidRDefault="00727C87" w:rsidP="00727C87">
      <w:pPr>
        <w:ind w:left="2832" w:hanging="2832"/>
      </w:pPr>
    </w:p>
    <w:p w14:paraId="7941D733" w14:textId="77777777" w:rsidR="00727C87" w:rsidRPr="00B87FCC" w:rsidRDefault="00727C87" w:rsidP="00727C87">
      <w:pPr>
        <w:ind w:left="2832" w:hanging="2832"/>
      </w:pPr>
      <w:r w:rsidRPr="00B87FCC">
        <w:t>Activity:</w:t>
      </w:r>
      <w:r w:rsidRPr="00B87FCC">
        <w:tab/>
        <w:t>Master’s degree in Intellectual Property - Seoul National University</w:t>
      </w:r>
      <w:r>
        <w:t>*</w:t>
      </w:r>
      <w:r w:rsidRPr="00B87FCC">
        <w:t xml:space="preserve"> </w:t>
      </w:r>
    </w:p>
    <w:p w14:paraId="6DE9CA11" w14:textId="77777777" w:rsidR="00727C87" w:rsidRDefault="00727C87" w:rsidP="00727C87">
      <w:pPr>
        <w:ind w:left="2880" w:hanging="2880"/>
      </w:pPr>
    </w:p>
    <w:p w14:paraId="3CF9E8D5" w14:textId="77777777" w:rsidR="00727C87" w:rsidRPr="00B87FCC" w:rsidRDefault="00727C87" w:rsidP="00727C87">
      <w:pPr>
        <w:ind w:left="2880" w:hanging="2880"/>
      </w:pPr>
      <w:r>
        <w:t>O</w:t>
      </w:r>
      <w:r w:rsidRPr="00B87FCC">
        <w:t>bjective:</w:t>
      </w:r>
      <w:r w:rsidRPr="00B87FCC">
        <w:tab/>
        <w:t xml:space="preserve">To </w:t>
      </w:r>
      <w:r>
        <w:t xml:space="preserve">offer IP Education through </w:t>
      </w:r>
      <w:r w:rsidRPr="00B87FCC">
        <w:t xml:space="preserve">Master’s Degree in IP </w:t>
      </w:r>
    </w:p>
    <w:p w14:paraId="5A661A8E" w14:textId="77777777" w:rsidR="00727C87" w:rsidRDefault="00727C87" w:rsidP="00727C87">
      <w:pPr>
        <w:ind w:left="2880" w:hanging="2880"/>
      </w:pPr>
    </w:p>
    <w:p w14:paraId="1A159800" w14:textId="77777777" w:rsidR="00727C87" w:rsidRPr="00B87FCC" w:rsidRDefault="00727C87" w:rsidP="00727C87">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14:paraId="4974E661" w14:textId="77777777" w:rsidR="00727C87" w:rsidRDefault="00727C87" w:rsidP="00727C87"/>
    <w:p w14:paraId="24B701CA" w14:textId="77777777" w:rsidR="00727C87" w:rsidRPr="00B87FCC" w:rsidRDefault="00727C87" w:rsidP="00727C87">
      <w:r w:rsidRPr="00B87FCC">
        <w:t>Host Country:</w:t>
      </w:r>
      <w:r w:rsidRPr="00B87FCC">
        <w:tab/>
      </w:r>
      <w:r w:rsidRPr="00B87FCC">
        <w:tab/>
      </w:r>
      <w:r>
        <w:tab/>
      </w:r>
      <w:r w:rsidRPr="00B87FCC">
        <w:t>Republic of Korea</w:t>
      </w:r>
    </w:p>
    <w:p w14:paraId="1BCC611A" w14:textId="77777777" w:rsidR="00727C87" w:rsidRDefault="00727C87" w:rsidP="00727C87"/>
    <w:p w14:paraId="0AB5D733" w14:textId="77777777" w:rsidR="00727C87" w:rsidRPr="00B87FCC" w:rsidRDefault="00727C87" w:rsidP="00727C87">
      <w:r w:rsidRPr="00B87FCC">
        <w:t>Beneficiary Countries:</w:t>
      </w:r>
      <w:r w:rsidRPr="00B87FCC">
        <w:tab/>
        <w:t>China, Malaysia, Philippines, Republic of Korea, Uzbekistan</w:t>
      </w:r>
    </w:p>
    <w:p w14:paraId="7D0D6E34" w14:textId="77777777" w:rsidR="00727C87" w:rsidRDefault="00727C87" w:rsidP="00727C87"/>
    <w:p w14:paraId="0749C751" w14:textId="77777777" w:rsidR="00727C87" w:rsidRDefault="00727C87" w:rsidP="00727C87">
      <w:r w:rsidRPr="00B87FCC">
        <w:t>No. of Participants:</w:t>
      </w:r>
      <w:r w:rsidRPr="00B87FCC">
        <w:tab/>
      </w:r>
      <w:r>
        <w:tab/>
      </w:r>
      <w:r w:rsidRPr="00B87FCC">
        <w:t>6</w:t>
      </w:r>
    </w:p>
    <w:p w14:paraId="34701CCF" w14:textId="77777777" w:rsidR="00727C87" w:rsidRPr="00B87FCC" w:rsidRDefault="00727C87" w:rsidP="00727C87"/>
    <w:p w14:paraId="4C0DF562" w14:textId="77777777" w:rsidR="00727C87" w:rsidRPr="00B87FCC" w:rsidRDefault="00727C87" w:rsidP="00727C87">
      <w:r w:rsidRPr="00B87FCC">
        <w:t>Language:</w:t>
      </w:r>
      <w:r w:rsidRPr="00B87FCC">
        <w:tab/>
      </w:r>
      <w:r w:rsidRPr="00B87FCC">
        <w:tab/>
      </w:r>
      <w:r w:rsidRPr="00B87FCC">
        <w:tab/>
        <w:t>English</w:t>
      </w:r>
    </w:p>
    <w:p w14:paraId="4E8B95AE" w14:textId="77777777" w:rsidR="00727C87" w:rsidRDefault="00727C87" w:rsidP="00727C87">
      <w:pPr>
        <w:pBdr>
          <w:bottom w:val="single" w:sz="6" w:space="1" w:color="auto"/>
        </w:pBdr>
      </w:pPr>
    </w:p>
    <w:p w14:paraId="5BFA0F53" w14:textId="77777777" w:rsidR="00727C87" w:rsidRDefault="00727C87" w:rsidP="00727C87">
      <w:pPr>
        <w:pBdr>
          <w:bottom w:val="single" w:sz="6" w:space="1" w:color="auto"/>
        </w:pBdr>
      </w:pPr>
      <w:r>
        <w:t>Cost:</w:t>
      </w:r>
      <w:r>
        <w:tab/>
      </w:r>
      <w:r>
        <w:tab/>
      </w:r>
      <w:r>
        <w:tab/>
      </w:r>
      <w:r>
        <w:tab/>
      </w:r>
      <w:r w:rsidRPr="00B87FCC">
        <w:t>34,895.00</w:t>
      </w:r>
      <w:r>
        <w:t xml:space="preserve"> Swiss francs</w:t>
      </w:r>
    </w:p>
    <w:p w14:paraId="232AB833" w14:textId="77777777" w:rsidR="00727C87" w:rsidRDefault="00727C87" w:rsidP="00727C87"/>
    <w:p w14:paraId="38E93639" w14:textId="77777777" w:rsidR="00727C87" w:rsidRDefault="00727C87" w:rsidP="00727C87"/>
    <w:p w14:paraId="65D1FD4D" w14:textId="77777777" w:rsidR="00727C87" w:rsidRDefault="00727C87" w:rsidP="00727C87"/>
    <w:p w14:paraId="43EF4F96" w14:textId="77777777" w:rsidR="00727C87" w:rsidRDefault="00727C87" w:rsidP="00727C87"/>
    <w:p w14:paraId="4ECCF473" w14:textId="77777777" w:rsidR="00727C87" w:rsidRDefault="00727C87" w:rsidP="00727C87">
      <w:pPr>
        <w:pStyle w:val="Heading1"/>
      </w:pPr>
    </w:p>
    <w:p w14:paraId="27CABA25" w14:textId="77777777" w:rsidR="00727C87" w:rsidRPr="00732946" w:rsidRDefault="00727C87" w:rsidP="00727C87"/>
    <w:p w14:paraId="2753D32B" w14:textId="77777777" w:rsidR="00727C87" w:rsidRDefault="00727C87" w:rsidP="00727C87"/>
    <w:p w14:paraId="55D8D52A" w14:textId="77777777" w:rsidR="00727C87" w:rsidRPr="003D6B70" w:rsidRDefault="00727C87" w:rsidP="00727C87"/>
    <w:p w14:paraId="7A767D1A" w14:textId="77777777" w:rsidR="00727C87" w:rsidRPr="00B87FCC" w:rsidRDefault="00727C87" w:rsidP="00727C87">
      <w:pPr>
        <w:pStyle w:val="ListParagraph"/>
        <w:numPr>
          <w:ilvl w:val="0"/>
          <w:numId w:val="7"/>
        </w:numPr>
        <w:ind w:left="0" w:hanging="11"/>
      </w:pPr>
    </w:p>
    <w:p w14:paraId="2EAA4E46" w14:textId="77777777" w:rsidR="00727C87" w:rsidRDefault="00727C87" w:rsidP="00727C87"/>
    <w:p w14:paraId="5689A8C6" w14:textId="77777777" w:rsidR="00727C87" w:rsidRPr="00B87FCC" w:rsidRDefault="00727C87" w:rsidP="00727C87">
      <w:r w:rsidRPr="00B87FCC">
        <w:t>Date:</w:t>
      </w:r>
      <w:r w:rsidRPr="00B87FCC">
        <w:tab/>
      </w:r>
      <w:r w:rsidRPr="00B87FCC">
        <w:tab/>
      </w:r>
      <w:r w:rsidRPr="00B87FCC">
        <w:tab/>
      </w:r>
      <w:r w:rsidRPr="00B87FCC">
        <w:tab/>
        <w:t>08/10/2014 to 09/10/2014</w:t>
      </w:r>
    </w:p>
    <w:p w14:paraId="7A1C897F" w14:textId="77777777" w:rsidR="00727C87" w:rsidRDefault="00727C87" w:rsidP="00727C87">
      <w:pPr>
        <w:ind w:left="2880" w:hanging="2880"/>
      </w:pPr>
    </w:p>
    <w:p w14:paraId="33D3B79C" w14:textId="77777777" w:rsidR="00727C87" w:rsidRPr="00B87FCC" w:rsidRDefault="00727C87" w:rsidP="00727C87">
      <w:pPr>
        <w:ind w:left="2880" w:hanging="2880"/>
      </w:pPr>
      <w:r w:rsidRPr="00B87FCC">
        <w:t>Activity:</w:t>
      </w:r>
      <w:r w:rsidRPr="00B87FCC">
        <w:tab/>
        <w:t>Start-up Academies- cooperation with Tunisia: Workshop on development of distance learning courses</w:t>
      </w:r>
    </w:p>
    <w:p w14:paraId="5C37B9DB" w14:textId="77777777" w:rsidR="00727C87" w:rsidRDefault="00727C87" w:rsidP="00727C87">
      <w:pPr>
        <w:ind w:left="2880" w:hanging="2880"/>
      </w:pPr>
    </w:p>
    <w:p w14:paraId="60E1ECC2" w14:textId="77777777" w:rsidR="00727C87" w:rsidRPr="00B87FCC" w:rsidRDefault="00727C87" w:rsidP="00727C87">
      <w:pPr>
        <w:ind w:left="2880" w:hanging="2880"/>
      </w:pPr>
      <w:r w:rsidRPr="00B87FCC">
        <w:t>Objective:</w:t>
      </w:r>
      <w:r w:rsidRPr="00B87FCC">
        <w:tab/>
        <w:t>To establish a final version of the WIPO General Course of IP-DL101 customized to the Tunisian scenario.  Tunisian trainers have been assigned chapters of the DL101 and should submit a customized version before the workshop</w:t>
      </w:r>
    </w:p>
    <w:p w14:paraId="5644C563" w14:textId="77777777" w:rsidR="00727C87" w:rsidRDefault="00727C87" w:rsidP="00727C87">
      <w:pPr>
        <w:ind w:left="2880" w:hanging="2880"/>
      </w:pPr>
    </w:p>
    <w:p w14:paraId="27554AEC" w14:textId="77777777" w:rsidR="00727C87" w:rsidRPr="00B87FCC" w:rsidRDefault="00727C87" w:rsidP="00727C87">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14:paraId="0E27FF0D" w14:textId="77777777" w:rsidR="00727C87" w:rsidRDefault="00727C87" w:rsidP="00727C87"/>
    <w:p w14:paraId="2F705BDB" w14:textId="77777777" w:rsidR="00727C87" w:rsidRPr="00B87FCC" w:rsidRDefault="00727C87" w:rsidP="00727C87">
      <w:r w:rsidRPr="00B87FCC">
        <w:t>Host Country:</w:t>
      </w:r>
      <w:r w:rsidRPr="00B87FCC">
        <w:tab/>
      </w:r>
      <w:r w:rsidRPr="00B87FCC">
        <w:tab/>
      </w:r>
      <w:r>
        <w:tab/>
      </w:r>
      <w:r w:rsidRPr="00B87FCC">
        <w:t>Tunisia</w:t>
      </w:r>
    </w:p>
    <w:p w14:paraId="0480BB00" w14:textId="77777777" w:rsidR="00727C87" w:rsidRDefault="00727C87" w:rsidP="00727C87"/>
    <w:p w14:paraId="5992ABB1" w14:textId="77777777" w:rsidR="00727C87" w:rsidRPr="00B87FCC" w:rsidRDefault="00727C87" w:rsidP="00727C87">
      <w:r w:rsidRPr="00B87FCC">
        <w:t>Beneficiary Countries:</w:t>
      </w:r>
      <w:r w:rsidRPr="00B87FCC">
        <w:tab/>
        <w:t>Egypt, Morocco, Tunisia</w:t>
      </w:r>
    </w:p>
    <w:p w14:paraId="6AD18415" w14:textId="77777777" w:rsidR="00727C87" w:rsidRDefault="00727C87" w:rsidP="00727C87"/>
    <w:p w14:paraId="02C51138" w14:textId="77777777" w:rsidR="00727C87" w:rsidRPr="00B87FCC" w:rsidRDefault="00727C87" w:rsidP="00727C87">
      <w:r w:rsidRPr="00B87FCC">
        <w:t>No. of Participants:</w:t>
      </w:r>
      <w:r w:rsidRPr="00B87FCC">
        <w:tab/>
      </w:r>
      <w:r>
        <w:tab/>
      </w:r>
      <w:r w:rsidRPr="00B87FCC">
        <w:t>10</w:t>
      </w:r>
    </w:p>
    <w:p w14:paraId="5D3240EC" w14:textId="77777777" w:rsidR="00727C87" w:rsidRDefault="00727C87" w:rsidP="00727C87"/>
    <w:p w14:paraId="6BF184B0" w14:textId="77777777" w:rsidR="00727C87" w:rsidRPr="00B87FCC" w:rsidRDefault="00727C87" w:rsidP="00727C87">
      <w:r w:rsidRPr="00B87FCC">
        <w:t>Language:</w:t>
      </w:r>
      <w:r w:rsidRPr="00B87FCC">
        <w:tab/>
      </w:r>
      <w:r w:rsidRPr="00B87FCC">
        <w:tab/>
      </w:r>
      <w:r w:rsidRPr="00B87FCC">
        <w:tab/>
        <w:t>Arabic, French</w:t>
      </w:r>
    </w:p>
    <w:p w14:paraId="2B7C3472" w14:textId="77777777" w:rsidR="00727C87" w:rsidRDefault="00727C87" w:rsidP="00727C87">
      <w:pPr>
        <w:pBdr>
          <w:bottom w:val="single" w:sz="6" w:space="1" w:color="auto"/>
        </w:pBdr>
      </w:pPr>
    </w:p>
    <w:p w14:paraId="56F4D174" w14:textId="77777777" w:rsidR="00727C87" w:rsidRDefault="00727C87" w:rsidP="00727C87">
      <w:pPr>
        <w:pBdr>
          <w:bottom w:val="single" w:sz="6" w:space="1" w:color="auto"/>
        </w:pBdr>
      </w:pPr>
      <w:r>
        <w:t>Cost:</w:t>
      </w:r>
      <w:r>
        <w:tab/>
      </w:r>
      <w:r>
        <w:tab/>
      </w:r>
      <w:r>
        <w:tab/>
      </w:r>
      <w:r>
        <w:tab/>
      </w:r>
      <w:r w:rsidRPr="00B87FCC">
        <w:t>7,782.00</w:t>
      </w:r>
      <w:r>
        <w:t xml:space="preserve"> Swiss francs</w:t>
      </w:r>
    </w:p>
    <w:p w14:paraId="09143965" w14:textId="77777777" w:rsidR="00727C87" w:rsidRDefault="00727C87" w:rsidP="00727C87"/>
    <w:p w14:paraId="67EA7A88" w14:textId="77777777" w:rsidR="00727C87" w:rsidRPr="00B87FCC" w:rsidRDefault="00727C87" w:rsidP="00727C87">
      <w:pPr>
        <w:pStyle w:val="ListParagraph"/>
        <w:numPr>
          <w:ilvl w:val="0"/>
          <w:numId w:val="7"/>
        </w:numPr>
        <w:ind w:left="0" w:hanging="11"/>
      </w:pPr>
    </w:p>
    <w:p w14:paraId="296B9F01" w14:textId="77777777" w:rsidR="00727C87" w:rsidRDefault="00727C87" w:rsidP="00727C87"/>
    <w:p w14:paraId="20BFBCE9" w14:textId="77777777" w:rsidR="00727C87" w:rsidRPr="00B87FCC" w:rsidRDefault="00727C87" w:rsidP="00727C87">
      <w:r w:rsidRPr="00B87FCC">
        <w:t>Date:</w:t>
      </w:r>
      <w:r w:rsidRPr="00B87FCC">
        <w:tab/>
      </w:r>
      <w:r w:rsidRPr="00B87FCC">
        <w:tab/>
      </w:r>
      <w:r w:rsidRPr="00B87FCC">
        <w:tab/>
      </w:r>
      <w:r w:rsidRPr="00B87FCC">
        <w:tab/>
        <w:t>24/11/2014 to 05/12/2014</w:t>
      </w:r>
    </w:p>
    <w:p w14:paraId="76BEFE6C" w14:textId="77777777" w:rsidR="00727C87" w:rsidRDefault="00727C87" w:rsidP="00727C87"/>
    <w:p w14:paraId="183375E4" w14:textId="77777777" w:rsidR="00727C87" w:rsidRPr="00B87FCC" w:rsidRDefault="00727C87" w:rsidP="00727C87">
      <w:r w:rsidRPr="00B87FCC">
        <w:t>Activity:</w:t>
      </w:r>
      <w:r w:rsidRPr="00B87FCC">
        <w:tab/>
      </w:r>
      <w:r w:rsidRPr="00B87FCC">
        <w:tab/>
      </w:r>
      <w:r w:rsidRPr="00B87FCC">
        <w:tab/>
        <w:t xml:space="preserve">WIPO-South Africa Advanced Summer School on IP and </w:t>
      </w:r>
      <w:proofErr w:type="spellStart"/>
      <w:r w:rsidRPr="00B87FCC">
        <w:t>T</w:t>
      </w:r>
      <w:r>
        <w:t>o</w:t>
      </w:r>
      <w:r w:rsidRPr="00B87FCC">
        <w:t>T</w:t>
      </w:r>
      <w:proofErr w:type="spellEnd"/>
    </w:p>
    <w:p w14:paraId="093E5AA9" w14:textId="77777777" w:rsidR="00727C87" w:rsidRDefault="00727C87" w:rsidP="00727C87">
      <w:pPr>
        <w:ind w:left="2880" w:hanging="2880"/>
      </w:pPr>
    </w:p>
    <w:p w14:paraId="3828CD07" w14:textId="77777777" w:rsidR="00727C87" w:rsidRPr="00B87FCC" w:rsidRDefault="00727C87" w:rsidP="00727C87">
      <w:pPr>
        <w:ind w:left="2880" w:hanging="2880"/>
      </w:pPr>
      <w:r w:rsidRPr="00B87FCC">
        <w:t>Objective:</w:t>
      </w:r>
      <w:r w:rsidRPr="00B87FCC">
        <w:tab/>
        <w:t>To provide an opportunity for senior students and young professionals to acquire deeper knowledge on intellectual property and transfer of technology.</w:t>
      </w:r>
    </w:p>
    <w:p w14:paraId="104E51E6" w14:textId="77777777" w:rsidR="00727C87" w:rsidRDefault="00727C87" w:rsidP="00727C87">
      <w:pPr>
        <w:ind w:left="2880" w:hanging="2880"/>
      </w:pPr>
    </w:p>
    <w:p w14:paraId="27A89B8E" w14:textId="77777777" w:rsidR="00727C87" w:rsidRPr="00B87FCC" w:rsidRDefault="00727C87" w:rsidP="00727C87">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14:paraId="0A645681" w14:textId="77777777" w:rsidR="00727C87" w:rsidRDefault="00727C87" w:rsidP="00727C87"/>
    <w:p w14:paraId="46574404" w14:textId="77777777" w:rsidR="00727C87" w:rsidRPr="00B87FCC" w:rsidRDefault="00727C87" w:rsidP="00727C87">
      <w:r w:rsidRPr="00B87FCC">
        <w:t>Host Country:</w:t>
      </w:r>
      <w:r w:rsidRPr="00B87FCC">
        <w:tab/>
      </w:r>
      <w:r w:rsidRPr="00B87FCC">
        <w:tab/>
      </w:r>
      <w:r>
        <w:tab/>
      </w:r>
      <w:r w:rsidRPr="00B87FCC">
        <w:t>South Africa</w:t>
      </w:r>
    </w:p>
    <w:p w14:paraId="1CD92D4A" w14:textId="77777777" w:rsidR="00727C87" w:rsidRDefault="00727C87" w:rsidP="00727C87">
      <w:pPr>
        <w:ind w:left="2880" w:hanging="2880"/>
      </w:pPr>
    </w:p>
    <w:p w14:paraId="52AB2F92" w14:textId="77777777" w:rsidR="00727C87" w:rsidRPr="00B87FCC" w:rsidRDefault="00727C87" w:rsidP="00727C87">
      <w:pPr>
        <w:ind w:left="2880" w:hanging="2880"/>
      </w:pPr>
      <w:r w:rsidRPr="00B87FCC">
        <w:t>Beneficiary Countries:</w:t>
      </w:r>
      <w:r w:rsidRPr="00B87FCC">
        <w:tab/>
        <w:t>Botswana, Brazil, Cameroon, Chile, China, Eth</w:t>
      </w:r>
      <w:r>
        <w:t xml:space="preserve">iopia, Ghana Iran (Islamic Republic of), </w:t>
      </w:r>
      <w:r w:rsidRPr="00B87FCC">
        <w:t xml:space="preserve">Kenya, Nigeria, South Africa, </w:t>
      </w:r>
      <w:r>
        <w:t xml:space="preserve">Uganda, United Republic of </w:t>
      </w:r>
      <w:r w:rsidRPr="00B87FCC">
        <w:t>Tanzania, Zimbabwe</w:t>
      </w:r>
    </w:p>
    <w:p w14:paraId="0C4CDD04" w14:textId="77777777" w:rsidR="00727C87" w:rsidRDefault="00727C87" w:rsidP="00727C87"/>
    <w:p w14:paraId="7BC7A848" w14:textId="77777777" w:rsidR="00727C87" w:rsidRPr="00B87FCC" w:rsidRDefault="00727C87" w:rsidP="00727C87">
      <w:r w:rsidRPr="00B87FCC">
        <w:t>No. of Participants:</w:t>
      </w:r>
      <w:r w:rsidRPr="00B87FCC">
        <w:tab/>
      </w:r>
      <w:r>
        <w:tab/>
      </w:r>
      <w:r w:rsidRPr="00B87FCC">
        <w:t>48</w:t>
      </w:r>
    </w:p>
    <w:p w14:paraId="358FDD73" w14:textId="77777777" w:rsidR="00727C87" w:rsidRDefault="00727C87" w:rsidP="00727C87"/>
    <w:p w14:paraId="6B2F5207" w14:textId="77777777" w:rsidR="00727C87" w:rsidRPr="00B87FCC" w:rsidRDefault="00727C87" w:rsidP="00727C87">
      <w:r w:rsidRPr="00B87FCC">
        <w:t>Language:</w:t>
      </w:r>
      <w:r w:rsidRPr="00B87FCC">
        <w:tab/>
      </w:r>
      <w:r w:rsidRPr="00B87FCC">
        <w:tab/>
      </w:r>
      <w:r w:rsidRPr="00B87FCC">
        <w:tab/>
        <w:t>English</w:t>
      </w:r>
    </w:p>
    <w:p w14:paraId="116ABACD" w14:textId="77777777" w:rsidR="00727C87" w:rsidRDefault="00727C87" w:rsidP="00727C87">
      <w:pPr>
        <w:pBdr>
          <w:bottom w:val="single" w:sz="6" w:space="1" w:color="auto"/>
        </w:pBdr>
      </w:pPr>
    </w:p>
    <w:p w14:paraId="468CFF72" w14:textId="77777777" w:rsidR="00727C87" w:rsidRDefault="00727C87" w:rsidP="00727C87">
      <w:pPr>
        <w:pBdr>
          <w:bottom w:val="single" w:sz="6" w:space="1" w:color="auto"/>
        </w:pBdr>
      </w:pPr>
      <w:r>
        <w:t>Cost:</w:t>
      </w:r>
      <w:r>
        <w:tab/>
      </w:r>
      <w:r>
        <w:tab/>
      </w:r>
      <w:r>
        <w:tab/>
      </w:r>
      <w:r>
        <w:tab/>
      </w:r>
      <w:r w:rsidRPr="00B87FCC">
        <w:t>29,434.00</w:t>
      </w:r>
      <w:r>
        <w:t xml:space="preserve"> Swiss francs</w:t>
      </w:r>
    </w:p>
    <w:p w14:paraId="2A30A25D" w14:textId="77777777" w:rsidR="00727C87" w:rsidRDefault="00727C87" w:rsidP="00727C87"/>
    <w:p w14:paraId="26D19D7B" w14:textId="77777777" w:rsidR="00727C87" w:rsidRDefault="00727C87" w:rsidP="00727C87"/>
    <w:p w14:paraId="52934D67" w14:textId="77777777" w:rsidR="00727C87" w:rsidRDefault="00727C87" w:rsidP="00727C87"/>
    <w:p w14:paraId="780D3A76" w14:textId="77777777" w:rsidR="00727C87" w:rsidRDefault="00727C87" w:rsidP="00727C87"/>
    <w:p w14:paraId="2E88BD1A" w14:textId="77777777" w:rsidR="00727C87" w:rsidRPr="00FB0BC2" w:rsidRDefault="00727C87" w:rsidP="00727C87">
      <w:pPr>
        <w:pStyle w:val="Heading1"/>
      </w:pPr>
    </w:p>
    <w:p w14:paraId="4ECB4837" w14:textId="77777777" w:rsidR="00727C87" w:rsidRPr="003D6B70" w:rsidRDefault="00727C87" w:rsidP="00727C87"/>
    <w:p w14:paraId="679E418A" w14:textId="77777777" w:rsidR="00727C87" w:rsidRPr="00B87FCC" w:rsidRDefault="00727C87" w:rsidP="00727C87">
      <w:pPr>
        <w:pStyle w:val="ListParagraph"/>
        <w:numPr>
          <w:ilvl w:val="0"/>
          <w:numId w:val="7"/>
        </w:numPr>
        <w:ind w:left="0" w:hanging="11"/>
      </w:pPr>
    </w:p>
    <w:p w14:paraId="3D4549FD" w14:textId="77777777" w:rsidR="00727C87" w:rsidRDefault="00727C87" w:rsidP="00727C87"/>
    <w:p w14:paraId="2634363E" w14:textId="77777777" w:rsidR="00727C87" w:rsidRPr="00B87FCC" w:rsidRDefault="00727C87" w:rsidP="00727C87">
      <w:r w:rsidRPr="00B87FCC">
        <w:t>Date:</w:t>
      </w:r>
      <w:r w:rsidRPr="00B87FCC">
        <w:tab/>
      </w:r>
      <w:r w:rsidRPr="00B87FCC">
        <w:tab/>
      </w:r>
      <w:r w:rsidRPr="00B87FCC">
        <w:tab/>
      </w:r>
      <w:r w:rsidRPr="00B87FCC">
        <w:tab/>
        <w:t>17/12/2014 to 18/12/2014</w:t>
      </w:r>
    </w:p>
    <w:p w14:paraId="3C11BF5E" w14:textId="77777777" w:rsidR="00727C87" w:rsidRDefault="00727C87" w:rsidP="00727C87">
      <w:pPr>
        <w:ind w:left="2880" w:hanging="2880"/>
      </w:pPr>
    </w:p>
    <w:p w14:paraId="0FE740A2" w14:textId="77777777" w:rsidR="00727C87" w:rsidRPr="00727C87" w:rsidRDefault="00727C87" w:rsidP="00727C87">
      <w:pPr>
        <w:ind w:left="2880" w:hanging="2880"/>
      </w:pPr>
      <w:r w:rsidRPr="00727C87">
        <w:t>Activity:</w:t>
      </w:r>
      <w:r w:rsidRPr="00727C87">
        <w:tab/>
        <w:t xml:space="preserve">Cooperation with Tunisia:  assistance in the establishment of curriculum and horizontal cooperation: Les Marques </w:t>
      </w:r>
      <w:proofErr w:type="spellStart"/>
      <w:r w:rsidRPr="00727C87">
        <w:t>dans</w:t>
      </w:r>
      <w:proofErr w:type="spellEnd"/>
      <w:r w:rsidRPr="00727C87">
        <w:t xml:space="preserve"> le </w:t>
      </w:r>
      <w:proofErr w:type="spellStart"/>
      <w:r w:rsidRPr="00727C87">
        <w:t>secteur</w:t>
      </w:r>
      <w:proofErr w:type="spellEnd"/>
      <w:r w:rsidRPr="00727C87">
        <w:t xml:space="preserve"> </w:t>
      </w:r>
      <w:proofErr w:type="spellStart"/>
      <w:r w:rsidRPr="00727C87">
        <w:t>pharmaceutique</w:t>
      </w:r>
      <w:proofErr w:type="spellEnd"/>
      <w:r w:rsidRPr="00727C87">
        <w:t xml:space="preserve">:  comment les </w:t>
      </w:r>
      <w:proofErr w:type="spellStart"/>
      <w:r w:rsidRPr="00727C87">
        <w:t>choisir</w:t>
      </w:r>
      <w:proofErr w:type="spellEnd"/>
      <w:r w:rsidRPr="00727C87">
        <w:t xml:space="preserve"> </w:t>
      </w:r>
      <w:proofErr w:type="gramStart"/>
      <w:r w:rsidRPr="00727C87">
        <w:t>et</w:t>
      </w:r>
      <w:proofErr w:type="gramEnd"/>
      <w:r w:rsidRPr="00727C87">
        <w:t xml:space="preserve"> les </w:t>
      </w:r>
      <w:proofErr w:type="spellStart"/>
      <w:r w:rsidRPr="00727C87">
        <w:t>protéger</w:t>
      </w:r>
      <w:proofErr w:type="spellEnd"/>
    </w:p>
    <w:p w14:paraId="35A74545" w14:textId="77777777" w:rsidR="00727C87" w:rsidRPr="00727C87" w:rsidRDefault="00727C87" w:rsidP="00727C87">
      <w:pPr>
        <w:ind w:left="2880" w:hanging="2880"/>
      </w:pPr>
    </w:p>
    <w:p w14:paraId="6D19274E" w14:textId="77777777" w:rsidR="00727C87" w:rsidRPr="00B87FCC" w:rsidRDefault="00727C87" w:rsidP="00727C87">
      <w:pPr>
        <w:ind w:left="2880" w:hanging="2880"/>
      </w:pPr>
      <w:r w:rsidRPr="00B87FCC">
        <w:t>Objective:</w:t>
      </w:r>
      <w:r w:rsidRPr="00B87FCC">
        <w:tab/>
        <w:t>To assist Tunisian and Egyptian trainers in the development of teaching materials on the use of IP for the promotion of a fair balance between IP protection and public interest.</w:t>
      </w:r>
    </w:p>
    <w:p w14:paraId="7905C0DC" w14:textId="77777777" w:rsidR="00727C87" w:rsidRDefault="00727C87" w:rsidP="00727C87">
      <w:pPr>
        <w:ind w:left="2880" w:hanging="2880"/>
      </w:pPr>
    </w:p>
    <w:p w14:paraId="6CC4BCEB" w14:textId="77777777" w:rsidR="00727C87" w:rsidRPr="00B87FCC" w:rsidRDefault="00727C87" w:rsidP="00727C87">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14:paraId="52906D18" w14:textId="77777777" w:rsidR="00727C87" w:rsidRDefault="00727C87" w:rsidP="00727C87"/>
    <w:p w14:paraId="09B616F3" w14:textId="77777777" w:rsidR="00727C87" w:rsidRPr="00B87FCC" w:rsidRDefault="00727C87" w:rsidP="00727C87">
      <w:r w:rsidRPr="00B87FCC">
        <w:t>Host Country:</w:t>
      </w:r>
      <w:r w:rsidRPr="00B87FCC">
        <w:tab/>
      </w:r>
      <w:r w:rsidRPr="00B87FCC">
        <w:tab/>
      </w:r>
      <w:r>
        <w:tab/>
      </w:r>
      <w:r w:rsidRPr="00B87FCC">
        <w:t>Tunisia</w:t>
      </w:r>
    </w:p>
    <w:p w14:paraId="299B2AF7" w14:textId="77777777" w:rsidR="00727C87" w:rsidRDefault="00727C87" w:rsidP="00727C87"/>
    <w:p w14:paraId="40CC1288" w14:textId="77777777" w:rsidR="00727C87" w:rsidRPr="00B87FCC" w:rsidRDefault="00727C87" w:rsidP="00727C87">
      <w:r w:rsidRPr="00B87FCC">
        <w:t>Beneficiary Countries:</w:t>
      </w:r>
      <w:r w:rsidRPr="00B87FCC">
        <w:tab/>
        <w:t>Egypt, Tunisia</w:t>
      </w:r>
    </w:p>
    <w:p w14:paraId="6FEFCC36" w14:textId="77777777" w:rsidR="00727C87" w:rsidRDefault="00727C87" w:rsidP="00727C87"/>
    <w:p w14:paraId="5D7A2788" w14:textId="77777777" w:rsidR="00727C87" w:rsidRPr="00B87FCC" w:rsidRDefault="00727C87" w:rsidP="00727C87">
      <w:r w:rsidRPr="00B87FCC">
        <w:t>No. of Participants:</w:t>
      </w:r>
      <w:r w:rsidRPr="00B87FCC">
        <w:tab/>
      </w:r>
      <w:r>
        <w:tab/>
        <w:t>4</w:t>
      </w:r>
    </w:p>
    <w:p w14:paraId="324B663F" w14:textId="77777777" w:rsidR="00727C87" w:rsidRDefault="00727C87" w:rsidP="00727C87"/>
    <w:p w14:paraId="119E5090" w14:textId="77777777" w:rsidR="00727C87" w:rsidRPr="00B87FCC" w:rsidRDefault="00727C87" w:rsidP="00727C87">
      <w:r w:rsidRPr="00B87FCC">
        <w:t xml:space="preserve">Language: </w:t>
      </w:r>
      <w:r w:rsidRPr="00B87FCC">
        <w:tab/>
      </w:r>
      <w:r w:rsidRPr="00B87FCC">
        <w:tab/>
      </w:r>
      <w:r w:rsidRPr="00B87FCC">
        <w:tab/>
        <w:t>Arabic, English</w:t>
      </w:r>
      <w:r w:rsidRPr="00B87FCC">
        <w:tab/>
      </w:r>
    </w:p>
    <w:p w14:paraId="01855758" w14:textId="77777777" w:rsidR="00727C87" w:rsidRDefault="00727C87" w:rsidP="00727C87">
      <w:pPr>
        <w:pBdr>
          <w:bottom w:val="single" w:sz="6" w:space="1" w:color="auto"/>
        </w:pBdr>
      </w:pPr>
    </w:p>
    <w:p w14:paraId="737472D4" w14:textId="77777777" w:rsidR="00727C87" w:rsidRDefault="00727C87" w:rsidP="00727C87">
      <w:pPr>
        <w:pBdr>
          <w:bottom w:val="single" w:sz="6" w:space="1" w:color="auto"/>
        </w:pBdr>
      </w:pPr>
      <w:r>
        <w:t>Cost:</w:t>
      </w:r>
      <w:r>
        <w:tab/>
      </w:r>
      <w:r>
        <w:tab/>
      </w:r>
      <w:r>
        <w:tab/>
      </w:r>
      <w:r>
        <w:tab/>
      </w:r>
      <w:r w:rsidRPr="00B87FCC">
        <w:t>4,703.00</w:t>
      </w:r>
      <w:r>
        <w:t xml:space="preserve"> Swiss francs</w:t>
      </w:r>
    </w:p>
    <w:p w14:paraId="55662122" w14:textId="77777777" w:rsidR="00727C87" w:rsidRDefault="00727C87" w:rsidP="00727C87"/>
    <w:p w14:paraId="4A11ECF1" w14:textId="77777777" w:rsidR="00727C87" w:rsidRDefault="00727C87" w:rsidP="00727C87">
      <w:pPr>
        <w:pStyle w:val="ListParagraph"/>
        <w:numPr>
          <w:ilvl w:val="0"/>
          <w:numId w:val="7"/>
        </w:numPr>
        <w:ind w:left="0" w:hanging="11"/>
      </w:pPr>
    </w:p>
    <w:p w14:paraId="2CBBC05B" w14:textId="77777777" w:rsidR="00727C87" w:rsidRDefault="00727C87" w:rsidP="00727C87"/>
    <w:p w14:paraId="39CF1EA1" w14:textId="77777777" w:rsidR="00727C87" w:rsidRPr="00B87FCC" w:rsidRDefault="00727C87" w:rsidP="00727C87">
      <w:r w:rsidRPr="00B87FCC">
        <w:t>Date:</w:t>
      </w:r>
      <w:r w:rsidRPr="00B87FCC">
        <w:tab/>
      </w:r>
      <w:r w:rsidRPr="00B87FCC">
        <w:tab/>
      </w:r>
      <w:r w:rsidRPr="00B87FCC">
        <w:tab/>
      </w:r>
      <w:r w:rsidRPr="00B87FCC">
        <w:tab/>
        <w:t>19/01/2015 to 30/01/2015</w:t>
      </w:r>
    </w:p>
    <w:p w14:paraId="59D6C979" w14:textId="77777777" w:rsidR="00727C87" w:rsidRDefault="00727C87" w:rsidP="00727C87"/>
    <w:p w14:paraId="1FFC0FA2" w14:textId="77777777" w:rsidR="00727C87" w:rsidRPr="00B87FCC" w:rsidRDefault="00727C87" w:rsidP="00727C87">
      <w:r w:rsidRPr="00B87FCC">
        <w:t>Activity:</w:t>
      </w:r>
      <w:r w:rsidRPr="00B87FCC">
        <w:tab/>
      </w:r>
      <w:r w:rsidRPr="00B87FCC">
        <w:tab/>
      </w:r>
      <w:r w:rsidRPr="00B87FCC">
        <w:tab/>
        <w:t>WIPO-Chile Summer School on Intellectual Property</w:t>
      </w:r>
    </w:p>
    <w:p w14:paraId="23F08A2D" w14:textId="77777777" w:rsidR="00727C87" w:rsidRDefault="00727C87" w:rsidP="00727C87">
      <w:pPr>
        <w:ind w:left="2880" w:hanging="2880"/>
      </w:pPr>
    </w:p>
    <w:p w14:paraId="5DF1AF65" w14:textId="77777777" w:rsidR="00727C87" w:rsidRPr="00B87FCC" w:rsidRDefault="00727C87" w:rsidP="00727C87">
      <w:pPr>
        <w:ind w:left="2880" w:hanging="2880"/>
      </w:pPr>
      <w:r w:rsidRPr="00B87FCC">
        <w:t>Objective:</w:t>
      </w:r>
      <w:r w:rsidRPr="00B87FCC">
        <w:tab/>
        <w:t>To provide opportunity for senior students and young professionals to acquire greater knowledge on IP issues, gain an appreciation of IP as a tool for development and an understanding of the role and functions of WIPO.</w:t>
      </w:r>
    </w:p>
    <w:p w14:paraId="1BE2A7BC" w14:textId="77777777" w:rsidR="00727C87" w:rsidRDefault="00727C87" w:rsidP="00727C87">
      <w:pPr>
        <w:ind w:left="2880" w:hanging="2880"/>
      </w:pPr>
    </w:p>
    <w:p w14:paraId="61499C4E" w14:textId="77777777" w:rsidR="00727C87" w:rsidRPr="00B87FCC" w:rsidRDefault="00727C87" w:rsidP="00727C87">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14:paraId="5FFE4156" w14:textId="77777777" w:rsidR="00727C87" w:rsidRDefault="00727C87" w:rsidP="00727C87"/>
    <w:p w14:paraId="381D7AC0" w14:textId="77777777" w:rsidR="00727C87" w:rsidRPr="00B87FCC" w:rsidRDefault="00727C87" w:rsidP="00727C87">
      <w:r w:rsidRPr="00B87FCC">
        <w:t>Host Country:</w:t>
      </w:r>
      <w:r w:rsidRPr="00B87FCC">
        <w:tab/>
      </w:r>
      <w:r w:rsidRPr="00B87FCC">
        <w:tab/>
      </w:r>
      <w:r>
        <w:tab/>
      </w:r>
      <w:r w:rsidRPr="00B87FCC">
        <w:t>Chile</w:t>
      </w:r>
    </w:p>
    <w:p w14:paraId="5DFAF0EA" w14:textId="77777777" w:rsidR="00727C87" w:rsidRDefault="00727C87" w:rsidP="00727C87"/>
    <w:p w14:paraId="7EF920B0" w14:textId="77777777" w:rsidR="00727C87" w:rsidRPr="00B87FCC" w:rsidRDefault="00727C87" w:rsidP="00727C87">
      <w:r w:rsidRPr="00B87FCC">
        <w:t>Beneficiary Countries:</w:t>
      </w:r>
      <w:r>
        <w:tab/>
      </w:r>
      <w:r w:rsidRPr="00B87FCC">
        <w:t>Argentina, Brazil, Chile, Colombia, Paraguay, Peru, Uruguay</w:t>
      </w:r>
    </w:p>
    <w:p w14:paraId="3667FE6B" w14:textId="77777777" w:rsidR="00727C87" w:rsidRDefault="00727C87" w:rsidP="00727C87"/>
    <w:p w14:paraId="4E9819B9" w14:textId="77777777" w:rsidR="00727C87" w:rsidRPr="00B87FCC" w:rsidRDefault="00727C87" w:rsidP="00727C87">
      <w:r w:rsidRPr="00B87FCC">
        <w:t>No. of Participants:</w:t>
      </w:r>
      <w:r w:rsidRPr="00B87FCC">
        <w:tab/>
      </w:r>
      <w:r>
        <w:tab/>
      </w:r>
      <w:r w:rsidRPr="00B87FCC">
        <w:t>40</w:t>
      </w:r>
    </w:p>
    <w:p w14:paraId="3C1FB9A8" w14:textId="77777777" w:rsidR="00727C87" w:rsidRDefault="00727C87" w:rsidP="00727C87"/>
    <w:p w14:paraId="282227A4" w14:textId="77777777" w:rsidR="00727C87" w:rsidRPr="00B87FCC" w:rsidRDefault="00727C87" w:rsidP="00727C87">
      <w:r w:rsidRPr="00B87FCC">
        <w:t>Language:</w:t>
      </w:r>
      <w:r w:rsidRPr="00B87FCC">
        <w:tab/>
      </w:r>
      <w:r w:rsidRPr="00B87FCC">
        <w:tab/>
      </w:r>
      <w:r w:rsidRPr="00B87FCC">
        <w:tab/>
        <w:t>Spanish</w:t>
      </w:r>
    </w:p>
    <w:p w14:paraId="41578E9A" w14:textId="77777777" w:rsidR="00727C87" w:rsidRDefault="00727C87" w:rsidP="00727C87">
      <w:pPr>
        <w:pBdr>
          <w:bottom w:val="single" w:sz="6" w:space="1" w:color="auto"/>
        </w:pBdr>
      </w:pPr>
    </w:p>
    <w:p w14:paraId="5706837C" w14:textId="77777777" w:rsidR="00727C87" w:rsidRDefault="00727C87" w:rsidP="00727C87">
      <w:pPr>
        <w:pBdr>
          <w:bottom w:val="single" w:sz="6" w:space="1" w:color="auto"/>
        </w:pBdr>
      </w:pPr>
      <w:r>
        <w:t>Cost:</w:t>
      </w:r>
      <w:r>
        <w:tab/>
      </w:r>
      <w:r>
        <w:tab/>
      </w:r>
      <w:r>
        <w:tab/>
      </w:r>
      <w:r>
        <w:tab/>
      </w:r>
      <w:r w:rsidRPr="00B87FCC">
        <w:t>11,775.00</w:t>
      </w:r>
      <w:r>
        <w:t xml:space="preserve"> Swiss francs</w:t>
      </w:r>
    </w:p>
    <w:p w14:paraId="2FEF0836" w14:textId="77777777" w:rsidR="00727C87" w:rsidRDefault="00727C87" w:rsidP="00727C87"/>
    <w:p w14:paraId="001AC322" w14:textId="77777777" w:rsidR="00727C87" w:rsidRDefault="00727C87" w:rsidP="00727C87">
      <w:pPr>
        <w:rPr>
          <w:rFonts w:asciiTheme="majorHAnsi" w:eastAsiaTheme="majorEastAsia" w:hAnsiTheme="majorHAnsi" w:cstheme="majorBidi"/>
          <w:b/>
          <w:bCs/>
          <w:color w:val="365F91" w:themeColor="accent1" w:themeShade="BF"/>
          <w:sz w:val="28"/>
          <w:szCs w:val="28"/>
        </w:rPr>
      </w:pPr>
    </w:p>
    <w:p w14:paraId="1DBC95B8" w14:textId="77777777" w:rsidR="00727C87" w:rsidRPr="003D6B70" w:rsidRDefault="00727C87" w:rsidP="00727C87">
      <w:pPr>
        <w:pStyle w:val="Heading1"/>
      </w:pPr>
    </w:p>
    <w:p w14:paraId="66C86752" w14:textId="77777777" w:rsidR="00727C87" w:rsidRPr="00B87FCC" w:rsidRDefault="00727C87" w:rsidP="00727C87">
      <w:pPr>
        <w:pStyle w:val="ListParagraph"/>
        <w:numPr>
          <w:ilvl w:val="0"/>
          <w:numId w:val="7"/>
        </w:numPr>
        <w:ind w:left="0" w:hanging="11"/>
      </w:pPr>
    </w:p>
    <w:p w14:paraId="313094D9" w14:textId="77777777" w:rsidR="00727C87" w:rsidRDefault="00727C87" w:rsidP="00727C87"/>
    <w:p w14:paraId="2FCB1D6D" w14:textId="77777777" w:rsidR="00727C87" w:rsidRPr="00B87FCC" w:rsidRDefault="00727C87" w:rsidP="00727C87">
      <w:r w:rsidRPr="00B87FCC">
        <w:t>Date:</w:t>
      </w:r>
      <w:r w:rsidRPr="00B87FCC">
        <w:tab/>
      </w:r>
      <w:r w:rsidRPr="00B87FCC">
        <w:tab/>
      </w:r>
      <w:r w:rsidRPr="00B87FCC">
        <w:tab/>
      </w:r>
      <w:r w:rsidRPr="00B87FCC">
        <w:tab/>
        <w:t>02/03/2015 to 31/12/2015</w:t>
      </w:r>
    </w:p>
    <w:p w14:paraId="1E34BB36" w14:textId="77777777" w:rsidR="00727C87" w:rsidRDefault="00727C87" w:rsidP="00727C87">
      <w:pPr>
        <w:ind w:left="2832" w:hanging="2832"/>
      </w:pPr>
    </w:p>
    <w:p w14:paraId="67FECD92" w14:textId="77777777" w:rsidR="00727C87" w:rsidRPr="00B87FCC" w:rsidRDefault="00727C87" w:rsidP="00727C87">
      <w:pPr>
        <w:ind w:left="2832" w:hanging="2832"/>
      </w:pPr>
      <w:r>
        <w:t>Activity:</w:t>
      </w:r>
      <w:r>
        <w:tab/>
      </w:r>
      <w:r w:rsidRPr="00B87FCC">
        <w:t>Master's degree in Intellectual Property - Seoul National University</w:t>
      </w:r>
      <w:r>
        <w:t>*</w:t>
      </w:r>
    </w:p>
    <w:p w14:paraId="35215AC4" w14:textId="77777777" w:rsidR="00727C87" w:rsidRDefault="00727C87" w:rsidP="00727C87"/>
    <w:p w14:paraId="5BA3ED4A" w14:textId="77777777" w:rsidR="00727C87" w:rsidRPr="00B87FCC" w:rsidRDefault="00727C87" w:rsidP="00727C87">
      <w:r w:rsidRPr="00B87FCC">
        <w:t>Objective:</w:t>
      </w:r>
      <w:r w:rsidRPr="00B87FCC">
        <w:tab/>
      </w:r>
      <w:r w:rsidRPr="00B87FCC">
        <w:tab/>
      </w:r>
      <w:r w:rsidRPr="00B87FCC">
        <w:tab/>
      </w:r>
      <w:r w:rsidRPr="00640489">
        <w:t xml:space="preserve">To offer IP Education through Master’s Degree in IP </w:t>
      </w:r>
    </w:p>
    <w:p w14:paraId="3AD312CA" w14:textId="77777777" w:rsidR="00727C87" w:rsidRDefault="00727C87" w:rsidP="00727C87">
      <w:pPr>
        <w:ind w:left="2880" w:hanging="2880"/>
      </w:pPr>
    </w:p>
    <w:p w14:paraId="4E84A03B" w14:textId="77777777" w:rsidR="00727C87" w:rsidRPr="00B87FCC" w:rsidRDefault="00727C87" w:rsidP="00727C87">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14:paraId="5103D0E6" w14:textId="77777777" w:rsidR="00727C87" w:rsidRDefault="00727C87" w:rsidP="00727C87"/>
    <w:p w14:paraId="1A71DCC0" w14:textId="77777777" w:rsidR="00727C87" w:rsidRPr="00B87FCC" w:rsidRDefault="00727C87" w:rsidP="00727C87">
      <w:r w:rsidRPr="00B87FCC">
        <w:t>Host Country:</w:t>
      </w:r>
      <w:r w:rsidRPr="00B87FCC">
        <w:tab/>
      </w:r>
      <w:r w:rsidRPr="00B87FCC">
        <w:tab/>
      </w:r>
      <w:r>
        <w:tab/>
      </w:r>
      <w:r w:rsidRPr="00B87FCC">
        <w:t>Republic of Korea</w:t>
      </w:r>
    </w:p>
    <w:p w14:paraId="1D2E7962" w14:textId="77777777" w:rsidR="00727C87" w:rsidRDefault="00727C87" w:rsidP="00727C87"/>
    <w:p w14:paraId="1AF370F5" w14:textId="77777777" w:rsidR="00727C87" w:rsidRPr="00B87FCC" w:rsidRDefault="00727C87" w:rsidP="00727C87">
      <w:pPr>
        <w:ind w:left="2832" w:hanging="2832"/>
      </w:pPr>
      <w:r w:rsidRPr="00B87FCC">
        <w:t>Beneficiary Countries:</w:t>
      </w:r>
      <w:r>
        <w:tab/>
      </w:r>
      <w:r w:rsidRPr="00B87FCC">
        <w:t>Bahrain, Egypt, India, Pakistan, Peru, Philippines</w:t>
      </w:r>
      <w:r>
        <w:t>, Republic of Korea</w:t>
      </w:r>
    </w:p>
    <w:p w14:paraId="08411E01" w14:textId="77777777" w:rsidR="00727C87" w:rsidRDefault="00727C87" w:rsidP="00727C87"/>
    <w:p w14:paraId="4528CC47" w14:textId="77777777" w:rsidR="00727C87" w:rsidRPr="00B87FCC" w:rsidRDefault="00727C87" w:rsidP="00727C87">
      <w:r w:rsidRPr="00B87FCC">
        <w:t>No. of Participants:</w:t>
      </w:r>
      <w:r w:rsidRPr="00B87FCC">
        <w:tab/>
      </w:r>
      <w:r>
        <w:tab/>
      </w:r>
      <w:r w:rsidRPr="00B87FCC">
        <w:t>8</w:t>
      </w:r>
    </w:p>
    <w:p w14:paraId="4931974F" w14:textId="77777777" w:rsidR="00727C87" w:rsidRDefault="00727C87" w:rsidP="00727C87"/>
    <w:p w14:paraId="0E869189" w14:textId="77777777" w:rsidR="00727C87" w:rsidRPr="00B87FCC" w:rsidRDefault="00727C87" w:rsidP="00727C87">
      <w:r w:rsidRPr="00B87FCC">
        <w:t>Language:</w:t>
      </w:r>
      <w:r w:rsidRPr="00B87FCC">
        <w:tab/>
      </w:r>
      <w:r w:rsidRPr="00B87FCC">
        <w:tab/>
      </w:r>
      <w:r w:rsidRPr="00B87FCC">
        <w:tab/>
        <w:t>English</w:t>
      </w:r>
    </w:p>
    <w:p w14:paraId="5B89F475" w14:textId="77777777" w:rsidR="00727C87" w:rsidRDefault="00727C87" w:rsidP="00727C87">
      <w:pPr>
        <w:pBdr>
          <w:bottom w:val="single" w:sz="6" w:space="1" w:color="auto"/>
        </w:pBdr>
      </w:pPr>
    </w:p>
    <w:p w14:paraId="5674157A" w14:textId="77777777" w:rsidR="00727C87" w:rsidRDefault="00727C87" w:rsidP="00727C87">
      <w:pPr>
        <w:pBdr>
          <w:bottom w:val="single" w:sz="6" w:space="1" w:color="auto"/>
        </w:pBdr>
      </w:pPr>
      <w:r>
        <w:t>Cost:</w:t>
      </w:r>
      <w:r>
        <w:tab/>
      </w:r>
      <w:r>
        <w:tab/>
      </w:r>
      <w:r>
        <w:tab/>
      </w:r>
      <w:r>
        <w:tab/>
      </w:r>
      <w:r w:rsidRPr="00B87FCC">
        <w:t>184,854.00</w:t>
      </w:r>
      <w:r>
        <w:t xml:space="preserve"> Swiss francs</w:t>
      </w:r>
    </w:p>
    <w:p w14:paraId="3E68D584" w14:textId="77777777" w:rsidR="00727C87" w:rsidRDefault="00727C87" w:rsidP="00727C87"/>
    <w:p w14:paraId="56D40DE1" w14:textId="77777777" w:rsidR="00727C87" w:rsidRPr="00B87FCC" w:rsidRDefault="00727C87" w:rsidP="00727C87">
      <w:pPr>
        <w:pStyle w:val="ListParagraph"/>
        <w:numPr>
          <w:ilvl w:val="0"/>
          <w:numId w:val="7"/>
        </w:numPr>
        <w:ind w:left="0" w:hanging="11"/>
      </w:pPr>
    </w:p>
    <w:p w14:paraId="20256448" w14:textId="77777777" w:rsidR="00727C87" w:rsidRDefault="00727C87" w:rsidP="00727C87"/>
    <w:p w14:paraId="5584D514" w14:textId="77777777" w:rsidR="00727C87" w:rsidRPr="00B87FCC" w:rsidRDefault="00727C87" w:rsidP="00727C87">
      <w:r w:rsidRPr="00B87FCC">
        <w:t>Date:</w:t>
      </w:r>
      <w:r w:rsidRPr="00B87FCC">
        <w:tab/>
      </w:r>
      <w:r w:rsidRPr="00B87FCC">
        <w:tab/>
      </w:r>
      <w:r w:rsidRPr="00B87FCC">
        <w:tab/>
      </w:r>
      <w:r w:rsidRPr="00B87FCC">
        <w:tab/>
        <w:t>03/03/2015 to 30/10/2015</w:t>
      </w:r>
    </w:p>
    <w:p w14:paraId="63EF3F93" w14:textId="77777777" w:rsidR="00727C87" w:rsidRDefault="00727C87" w:rsidP="00727C87">
      <w:pPr>
        <w:ind w:left="2880" w:hanging="2880"/>
      </w:pPr>
    </w:p>
    <w:p w14:paraId="6C66C60A" w14:textId="77777777" w:rsidR="00727C87" w:rsidRDefault="00727C87" w:rsidP="00727C87">
      <w:pPr>
        <w:ind w:left="2880" w:hanging="2880"/>
      </w:pPr>
      <w:r w:rsidRPr="00B87FCC">
        <w:t>Activity:</w:t>
      </w:r>
      <w:r w:rsidRPr="00B87FCC">
        <w:tab/>
      </w:r>
      <w:r w:rsidRPr="0027247E">
        <w:t>Regional MIP Program jointly offered by WIPO, Austral University and INPI of Argentina</w:t>
      </w:r>
    </w:p>
    <w:p w14:paraId="3DC84D18" w14:textId="77777777" w:rsidR="00727C87" w:rsidRDefault="00727C87" w:rsidP="00727C87">
      <w:pPr>
        <w:ind w:left="2880" w:hanging="2880"/>
      </w:pPr>
    </w:p>
    <w:p w14:paraId="48425514" w14:textId="77777777" w:rsidR="00727C87" w:rsidRPr="0027247E" w:rsidRDefault="00727C87" w:rsidP="00727C87">
      <w:pPr>
        <w:ind w:left="2880" w:hanging="2880"/>
      </w:pPr>
      <w:r>
        <w:t>Objective:</w:t>
      </w:r>
      <w:r>
        <w:tab/>
      </w:r>
      <w:r w:rsidRPr="0027247E">
        <w:t>To offer IP Education through Master’s Degree in IP for candidates from the Latin American Region</w:t>
      </w:r>
    </w:p>
    <w:p w14:paraId="33C6C56B" w14:textId="77777777" w:rsidR="00727C87" w:rsidRPr="00B87FCC" w:rsidRDefault="00727C87" w:rsidP="00727C87">
      <w:pPr>
        <w:ind w:left="2880" w:hanging="2880"/>
      </w:pPr>
    </w:p>
    <w:p w14:paraId="6B907BF3" w14:textId="77777777" w:rsidR="00727C87" w:rsidRDefault="00727C87" w:rsidP="00727C87">
      <w:pPr>
        <w:ind w:left="2880" w:hanging="2880"/>
      </w:pPr>
    </w:p>
    <w:p w14:paraId="20F01091" w14:textId="77777777" w:rsidR="00727C87" w:rsidRPr="00B87FCC" w:rsidRDefault="00727C87" w:rsidP="00727C87">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14:paraId="34B844BF" w14:textId="77777777" w:rsidR="00727C87" w:rsidRDefault="00727C87" w:rsidP="00727C87"/>
    <w:p w14:paraId="1C322476" w14:textId="77777777" w:rsidR="00727C87" w:rsidRPr="00D04EDA" w:rsidRDefault="00727C87" w:rsidP="00727C87">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t>Argentina</w:t>
      </w:r>
    </w:p>
    <w:p w14:paraId="4AAD8ADF" w14:textId="77777777" w:rsidR="00727C87" w:rsidRPr="00D04EDA" w:rsidRDefault="00727C87" w:rsidP="00727C87">
      <w:pPr>
        <w:ind w:left="2880" w:hanging="2880"/>
        <w:rPr>
          <w:lang w:val="es-ES_tradnl"/>
        </w:rPr>
      </w:pPr>
    </w:p>
    <w:p w14:paraId="7EB57C34" w14:textId="77777777" w:rsidR="00727C87" w:rsidRPr="00D04EDA" w:rsidRDefault="00727C87" w:rsidP="00727C87">
      <w:pPr>
        <w:ind w:left="2880" w:hanging="2880"/>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t xml:space="preserve">Argentina, Colombia Costa Rica, Cuba, Ecuador El Salvador, Honduras </w:t>
      </w:r>
      <w:proofErr w:type="spellStart"/>
      <w:r w:rsidRPr="00D04EDA">
        <w:rPr>
          <w:lang w:val="es-ES_tradnl"/>
        </w:rPr>
        <w:t>Mexico</w:t>
      </w:r>
      <w:proofErr w:type="spellEnd"/>
      <w:r w:rsidRPr="00D04EDA">
        <w:rPr>
          <w:lang w:val="es-ES_tradnl"/>
        </w:rPr>
        <w:t xml:space="preserve">, </w:t>
      </w:r>
      <w:proofErr w:type="spellStart"/>
      <w:r w:rsidRPr="00D04EDA">
        <w:rPr>
          <w:lang w:val="es-ES_tradnl"/>
        </w:rPr>
        <w:t>Panama</w:t>
      </w:r>
      <w:proofErr w:type="spellEnd"/>
      <w:r w:rsidRPr="00D04EDA">
        <w:rPr>
          <w:lang w:val="es-ES_tradnl"/>
        </w:rPr>
        <w:t xml:space="preserve">, Paraguay, </w:t>
      </w:r>
      <w:proofErr w:type="spellStart"/>
      <w:r w:rsidRPr="00D04EDA">
        <w:rPr>
          <w:lang w:val="es-ES_tradnl"/>
        </w:rPr>
        <w:t>Peru</w:t>
      </w:r>
      <w:proofErr w:type="spellEnd"/>
      <w:r w:rsidRPr="00D04EDA">
        <w:rPr>
          <w:lang w:val="es-ES_tradnl"/>
        </w:rPr>
        <w:t xml:space="preserve">, </w:t>
      </w:r>
    </w:p>
    <w:p w14:paraId="136AC603" w14:textId="77777777" w:rsidR="00727C87" w:rsidRPr="00D04EDA" w:rsidRDefault="00727C87" w:rsidP="00727C87">
      <w:pPr>
        <w:rPr>
          <w:lang w:val="es-ES_tradnl"/>
        </w:rPr>
      </w:pPr>
    </w:p>
    <w:p w14:paraId="023B22F5" w14:textId="77777777" w:rsidR="00727C87" w:rsidRPr="00B87FCC" w:rsidRDefault="00727C87" w:rsidP="00727C87">
      <w:r w:rsidRPr="00B87FCC">
        <w:t>No. of Participants:</w:t>
      </w:r>
      <w:r w:rsidRPr="00B87FCC">
        <w:tab/>
      </w:r>
      <w:r>
        <w:tab/>
      </w:r>
      <w:r w:rsidRPr="00B87FCC">
        <w:t>23</w:t>
      </w:r>
    </w:p>
    <w:p w14:paraId="31B8B785" w14:textId="77777777" w:rsidR="00727C87" w:rsidRDefault="00727C87" w:rsidP="00727C87"/>
    <w:p w14:paraId="16652ABC" w14:textId="77777777" w:rsidR="00727C87" w:rsidRPr="00B87FCC" w:rsidRDefault="00727C87" w:rsidP="00727C87">
      <w:r w:rsidRPr="00B87FCC">
        <w:t>Language:</w:t>
      </w:r>
      <w:r w:rsidRPr="00B87FCC">
        <w:tab/>
      </w:r>
      <w:r w:rsidRPr="00B87FCC">
        <w:tab/>
      </w:r>
      <w:r w:rsidRPr="00B87FCC">
        <w:tab/>
        <w:t>Spanish</w:t>
      </w:r>
    </w:p>
    <w:p w14:paraId="4225285E" w14:textId="77777777" w:rsidR="00727C87" w:rsidRDefault="00727C87" w:rsidP="00727C87">
      <w:pPr>
        <w:pBdr>
          <w:bottom w:val="single" w:sz="6" w:space="1" w:color="auto"/>
        </w:pBdr>
      </w:pPr>
    </w:p>
    <w:p w14:paraId="268A6F39" w14:textId="77777777" w:rsidR="00727C87" w:rsidRDefault="00727C87" w:rsidP="00727C87">
      <w:pPr>
        <w:pBdr>
          <w:bottom w:val="single" w:sz="6" w:space="1" w:color="auto"/>
        </w:pBdr>
      </w:pPr>
      <w:r>
        <w:t>Cost:</w:t>
      </w:r>
      <w:r>
        <w:tab/>
      </w:r>
      <w:r>
        <w:tab/>
      </w:r>
      <w:r>
        <w:tab/>
      </w:r>
      <w:r>
        <w:tab/>
      </w:r>
      <w:r w:rsidRPr="00B87FCC">
        <w:t>215,006.00</w:t>
      </w:r>
      <w:r>
        <w:t xml:space="preserve"> Swiss francs</w:t>
      </w:r>
    </w:p>
    <w:p w14:paraId="27D9A5B7" w14:textId="77777777" w:rsidR="00727C87" w:rsidRDefault="00727C87" w:rsidP="00727C87"/>
    <w:p w14:paraId="63B7264F" w14:textId="77777777" w:rsidR="00727C87" w:rsidRDefault="00727C87" w:rsidP="00727C87">
      <w:pPr>
        <w:pStyle w:val="Heading1"/>
      </w:pPr>
    </w:p>
    <w:p w14:paraId="044593D2" w14:textId="77777777" w:rsidR="00727C87" w:rsidRDefault="00727C87" w:rsidP="00727C87"/>
    <w:p w14:paraId="7C44A113" w14:textId="77777777" w:rsidR="00727C87" w:rsidRPr="00F2681D" w:rsidRDefault="00727C87" w:rsidP="00727C87">
      <w:pPr>
        <w:pStyle w:val="Heading1"/>
      </w:pPr>
    </w:p>
    <w:p w14:paraId="6FE4422C" w14:textId="77777777" w:rsidR="00727C87" w:rsidRPr="00B87FCC" w:rsidRDefault="00727C87" w:rsidP="00727C87">
      <w:pPr>
        <w:pStyle w:val="ListParagraph"/>
        <w:numPr>
          <w:ilvl w:val="0"/>
          <w:numId w:val="7"/>
        </w:numPr>
        <w:ind w:left="0" w:hanging="11"/>
      </w:pPr>
    </w:p>
    <w:p w14:paraId="22CB7DF5" w14:textId="77777777" w:rsidR="00727C87" w:rsidRDefault="00727C87" w:rsidP="00727C87"/>
    <w:p w14:paraId="73ABF019" w14:textId="77777777" w:rsidR="00727C87" w:rsidRPr="00B87FCC" w:rsidRDefault="00727C87" w:rsidP="00727C87">
      <w:r w:rsidRPr="00B87FCC">
        <w:t>Date:</w:t>
      </w:r>
      <w:r w:rsidRPr="00B87FCC">
        <w:tab/>
      </w:r>
      <w:r w:rsidRPr="00B87FCC">
        <w:tab/>
      </w:r>
      <w:r w:rsidRPr="00B87FCC">
        <w:tab/>
      </w:r>
      <w:r w:rsidRPr="00B87FCC">
        <w:tab/>
      </w:r>
      <w:r>
        <w:t>04/05</w:t>
      </w:r>
      <w:r w:rsidRPr="00B87FCC">
        <w:t>/2015 to 15/05/2015</w:t>
      </w:r>
    </w:p>
    <w:p w14:paraId="2626F5F4" w14:textId="77777777" w:rsidR="00727C87" w:rsidRDefault="00727C87" w:rsidP="00727C87"/>
    <w:p w14:paraId="3FB669AF" w14:textId="77777777" w:rsidR="00727C87" w:rsidRPr="00B87FCC" w:rsidRDefault="00727C87" w:rsidP="00727C87">
      <w:r w:rsidRPr="00B87FCC">
        <w:t>Activity:</w:t>
      </w:r>
      <w:r w:rsidRPr="00B87FCC">
        <w:tab/>
      </w:r>
      <w:r w:rsidRPr="00B87FCC">
        <w:tab/>
      </w:r>
      <w:r w:rsidRPr="00B87FCC">
        <w:tab/>
        <w:t>WIPO-China Summer School on Intellectual Property</w:t>
      </w:r>
    </w:p>
    <w:p w14:paraId="54012275" w14:textId="77777777" w:rsidR="00727C87" w:rsidRDefault="00727C87" w:rsidP="00727C87">
      <w:pPr>
        <w:ind w:left="2880" w:hanging="2880"/>
      </w:pPr>
    </w:p>
    <w:p w14:paraId="4A93D212" w14:textId="77777777" w:rsidR="00727C87" w:rsidRPr="00B87FCC" w:rsidRDefault="00727C87" w:rsidP="00727C87">
      <w:pPr>
        <w:ind w:left="2880" w:hanging="2880"/>
      </w:pPr>
      <w:r w:rsidRPr="00B87FCC">
        <w:t>Objective:</w:t>
      </w:r>
      <w:r w:rsidRPr="00B87FCC">
        <w:tab/>
        <w:t>To provide opportunity for senior students and young professionals to acquire greater knowledge on IP issues, gain an appreciation of IP as a tool for development and an understanding of the role and functions of WIPO.</w:t>
      </w:r>
    </w:p>
    <w:p w14:paraId="23EEE823" w14:textId="77777777" w:rsidR="00727C87" w:rsidRDefault="00727C87" w:rsidP="00727C87">
      <w:pPr>
        <w:ind w:left="2880" w:hanging="2880"/>
      </w:pPr>
    </w:p>
    <w:p w14:paraId="1F4C5A43" w14:textId="77777777" w:rsidR="00727C87" w:rsidRPr="00B87FCC" w:rsidRDefault="00727C87" w:rsidP="00727C87">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14:paraId="4F2F841F" w14:textId="77777777" w:rsidR="00727C87" w:rsidRDefault="00727C87" w:rsidP="00727C87"/>
    <w:p w14:paraId="6CEC738C" w14:textId="77777777" w:rsidR="00727C87" w:rsidRPr="00B87FCC" w:rsidRDefault="00727C87" w:rsidP="00727C87">
      <w:r w:rsidRPr="00B87FCC">
        <w:t>Host Country:</w:t>
      </w:r>
      <w:r w:rsidRPr="00B87FCC">
        <w:tab/>
      </w:r>
      <w:r w:rsidRPr="00B87FCC">
        <w:tab/>
      </w:r>
      <w:r>
        <w:tab/>
      </w:r>
      <w:r w:rsidRPr="00B87FCC">
        <w:t>China</w:t>
      </w:r>
    </w:p>
    <w:p w14:paraId="4619BD57" w14:textId="77777777" w:rsidR="00727C87" w:rsidRDefault="00727C87" w:rsidP="00727C87">
      <w:pPr>
        <w:ind w:left="2880" w:hanging="2880"/>
      </w:pPr>
    </w:p>
    <w:p w14:paraId="648199A1" w14:textId="77777777" w:rsidR="00727C87" w:rsidRPr="00B87FCC" w:rsidRDefault="00727C87" w:rsidP="00727C87">
      <w:pPr>
        <w:ind w:left="2880" w:hanging="2880"/>
      </w:pPr>
      <w:r w:rsidRPr="00B87FCC">
        <w:t>Beneficiary Countries:</w:t>
      </w:r>
      <w:r>
        <w:tab/>
      </w:r>
      <w:r w:rsidRPr="00B87FCC">
        <w:t>Cambodia, China, Ethiopia Italy, Lao People’s Democratic Republic, Myanmar, Philippines, Republic of Korea, Thailand, United Arab Emirates</w:t>
      </w:r>
    </w:p>
    <w:p w14:paraId="5AEFAC53" w14:textId="77777777" w:rsidR="00727C87" w:rsidRDefault="00727C87" w:rsidP="00727C87"/>
    <w:p w14:paraId="37B2C924" w14:textId="77777777" w:rsidR="00727C87" w:rsidRPr="00B87FCC" w:rsidRDefault="00727C87" w:rsidP="00727C87">
      <w:r w:rsidRPr="00B87FCC">
        <w:t>No. of Participants:</w:t>
      </w:r>
      <w:r w:rsidRPr="00B87FCC">
        <w:tab/>
      </w:r>
      <w:r>
        <w:tab/>
      </w:r>
      <w:r w:rsidRPr="00B87FCC">
        <w:t>50</w:t>
      </w:r>
    </w:p>
    <w:p w14:paraId="60DB2D83" w14:textId="77777777" w:rsidR="00727C87" w:rsidRDefault="00727C87" w:rsidP="00727C87"/>
    <w:p w14:paraId="536DE6B6" w14:textId="77777777" w:rsidR="00727C87" w:rsidRPr="00B87FCC" w:rsidRDefault="00727C87" w:rsidP="00727C87">
      <w:r w:rsidRPr="00B87FCC">
        <w:t>Language:</w:t>
      </w:r>
      <w:r w:rsidRPr="00B87FCC">
        <w:tab/>
      </w:r>
      <w:r w:rsidRPr="00B87FCC">
        <w:tab/>
      </w:r>
      <w:r w:rsidRPr="00B87FCC">
        <w:tab/>
        <w:t>English</w:t>
      </w:r>
    </w:p>
    <w:p w14:paraId="3A38B214" w14:textId="77777777" w:rsidR="00727C87" w:rsidRDefault="00727C87" w:rsidP="00727C87">
      <w:pPr>
        <w:pBdr>
          <w:bottom w:val="single" w:sz="6" w:space="1" w:color="auto"/>
        </w:pBdr>
      </w:pPr>
    </w:p>
    <w:p w14:paraId="2C147A90" w14:textId="77777777" w:rsidR="00727C87" w:rsidRDefault="00727C87" w:rsidP="00727C87">
      <w:pPr>
        <w:pBdr>
          <w:bottom w:val="single" w:sz="6" w:space="1" w:color="auto"/>
        </w:pBdr>
      </w:pPr>
      <w:r>
        <w:t>Cost:</w:t>
      </w:r>
      <w:r>
        <w:tab/>
      </w:r>
      <w:r>
        <w:tab/>
      </w:r>
      <w:r>
        <w:tab/>
      </w:r>
      <w:r>
        <w:tab/>
      </w:r>
      <w:r w:rsidRPr="00B87FCC">
        <w:t>13,247.00</w:t>
      </w:r>
      <w:r>
        <w:t xml:space="preserve"> Swiss francs</w:t>
      </w:r>
    </w:p>
    <w:p w14:paraId="28AEC33A" w14:textId="77777777" w:rsidR="00727C87" w:rsidRDefault="00727C87" w:rsidP="00727C87"/>
    <w:p w14:paraId="53844489" w14:textId="77777777" w:rsidR="00727C87" w:rsidRPr="00B87FCC" w:rsidRDefault="00727C87" w:rsidP="00727C87">
      <w:pPr>
        <w:pStyle w:val="ListParagraph"/>
        <w:numPr>
          <w:ilvl w:val="0"/>
          <w:numId w:val="7"/>
        </w:numPr>
        <w:ind w:left="0" w:hanging="11"/>
      </w:pPr>
    </w:p>
    <w:p w14:paraId="14462C04" w14:textId="77777777" w:rsidR="00727C87" w:rsidRDefault="00727C87" w:rsidP="00727C87"/>
    <w:p w14:paraId="63134CAC" w14:textId="77777777" w:rsidR="00727C87" w:rsidRPr="00B87FCC" w:rsidRDefault="00727C87" w:rsidP="00727C87">
      <w:r w:rsidRPr="00B87FCC">
        <w:t>Date:</w:t>
      </w:r>
      <w:r w:rsidRPr="00B87FCC">
        <w:tab/>
      </w:r>
      <w:r w:rsidRPr="00B87FCC">
        <w:tab/>
      </w:r>
      <w:r w:rsidRPr="00B87FCC">
        <w:tab/>
      </w:r>
      <w:r w:rsidRPr="00B87FCC">
        <w:tab/>
        <w:t>18/05/2015 to 29/05/2015</w:t>
      </w:r>
    </w:p>
    <w:p w14:paraId="76715DAA" w14:textId="77777777" w:rsidR="00727C87" w:rsidRDefault="00727C87" w:rsidP="00727C87"/>
    <w:p w14:paraId="76233445" w14:textId="77777777" w:rsidR="00727C87" w:rsidRPr="00B87FCC" w:rsidRDefault="00727C87" w:rsidP="00727C87">
      <w:r w:rsidRPr="00B87FCC">
        <w:t>Activity:</w:t>
      </w:r>
      <w:r w:rsidRPr="00B87FCC">
        <w:tab/>
      </w:r>
      <w:r w:rsidRPr="00B87FCC">
        <w:tab/>
      </w:r>
      <w:r w:rsidRPr="00B87FCC">
        <w:tab/>
        <w:t>WIPO-Singapore Summer School on Intellectual Property</w:t>
      </w:r>
    </w:p>
    <w:p w14:paraId="3F994276" w14:textId="77777777" w:rsidR="00727C87" w:rsidRDefault="00727C87" w:rsidP="00727C87">
      <w:pPr>
        <w:ind w:left="2880" w:hanging="2880"/>
      </w:pPr>
    </w:p>
    <w:p w14:paraId="75978B65" w14:textId="77777777" w:rsidR="00727C87" w:rsidRPr="00B87FCC" w:rsidRDefault="00727C87" w:rsidP="00727C87">
      <w:pPr>
        <w:ind w:left="2880" w:hanging="2880"/>
      </w:pPr>
      <w:r w:rsidRPr="00B87FCC">
        <w:t>Objective:</w:t>
      </w:r>
      <w:r w:rsidRPr="00B87FCC">
        <w:tab/>
        <w:t>To provide opportunity for senior students and young professionals to acquire greater knowledge on IP issues, gain an appreciation of IP as a tool for development and an understanding of the role and functions of WIPO.</w:t>
      </w:r>
    </w:p>
    <w:p w14:paraId="51CB9C6C" w14:textId="77777777" w:rsidR="00727C87" w:rsidRDefault="00727C87" w:rsidP="00727C87">
      <w:pPr>
        <w:ind w:left="2880" w:hanging="2880"/>
      </w:pPr>
    </w:p>
    <w:p w14:paraId="0B3CC975" w14:textId="77777777" w:rsidR="00727C87" w:rsidRDefault="00727C87" w:rsidP="00727C87">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14:paraId="36094866" w14:textId="77777777" w:rsidR="00727C87" w:rsidRPr="00B87FCC" w:rsidRDefault="00727C87" w:rsidP="00727C87">
      <w:pPr>
        <w:ind w:left="2880" w:hanging="2880"/>
      </w:pPr>
    </w:p>
    <w:p w14:paraId="1D2B420E" w14:textId="77777777" w:rsidR="00727C87" w:rsidRPr="00B87FCC" w:rsidRDefault="00727C87" w:rsidP="00727C87">
      <w:r w:rsidRPr="00B87FCC">
        <w:t>Host Country:</w:t>
      </w:r>
      <w:r w:rsidRPr="00B87FCC">
        <w:tab/>
      </w:r>
      <w:r w:rsidRPr="00B87FCC">
        <w:tab/>
      </w:r>
      <w:r>
        <w:tab/>
      </w:r>
      <w:r w:rsidRPr="00B87FCC">
        <w:t>Singapore</w:t>
      </w:r>
    </w:p>
    <w:p w14:paraId="1F91D420" w14:textId="77777777" w:rsidR="00727C87" w:rsidRDefault="00727C87" w:rsidP="00727C87">
      <w:pPr>
        <w:ind w:left="2880" w:hanging="2880"/>
      </w:pPr>
    </w:p>
    <w:p w14:paraId="38839C94" w14:textId="77777777" w:rsidR="00727C87" w:rsidRPr="00B87FCC" w:rsidRDefault="00727C87" w:rsidP="00727C87">
      <w:pPr>
        <w:ind w:left="2880" w:hanging="2880"/>
      </w:pPr>
      <w:r w:rsidRPr="00B87FCC">
        <w:t>Beneficiary Countries:</w:t>
      </w:r>
      <w:r>
        <w:tab/>
      </w:r>
      <w:r w:rsidRPr="00B87FCC">
        <w:t>India, Indonesia, Kuwait,</w:t>
      </w:r>
      <w:r>
        <w:t xml:space="preserve"> Malaysia, Pakistan, </w:t>
      </w:r>
      <w:r w:rsidRPr="00B87FCC">
        <w:t xml:space="preserve">Saudi Arabia, </w:t>
      </w:r>
      <w:r>
        <w:t xml:space="preserve">Singapore, </w:t>
      </w:r>
      <w:r w:rsidRPr="00B87FCC">
        <w:t>Viet Nam</w:t>
      </w:r>
    </w:p>
    <w:p w14:paraId="2C1AA226" w14:textId="77777777" w:rsidR="00727C87" w:rsidRDefault="00727C87" w:rsidP="00727C87"/>
    <w:p w14:paraId="14CB511E" w14:textId="77777777" w:rsidR="00727C87" w:rsidRPr="00B87FCC" w:rsidRDefault="00727C87" w:rsidP="00727C87">
      <w:r w:rsidRPr="00B87FCC">
        <w:t>No. of Participants:</w:t>
      </w:r>
      <w:r w:rsidRPr="00B87FCC">
        <w:tab/>
      </w:r>
      <w:r>
        <w:tab/>
      </w:r>
      <w:r w:rsidRPr="00B87FCC">
        <w:t>22</w:t>
      </w:r>
    </w:p>
    <w:p w14:paraId="56F3A00C" w14:textId="77777777" w:rsidR="00727C87" w:rsidRDefault="00727C87" w:rsidP="00727C87"/>
    <w:p w14:paraId="5B4FD662" w14:textId="77777777" w:rsidR="00727C87" w:rsidRPr="00B87FCC" w:rsidRDefault="00727C87" w:rsidP="00727C87">
      <w:r w:rsidRPr="00B87FCC">
        <w:t>Language:</w:t>
      </w:r>
      <w:r w:rsidRPr="00B87FCC">
        <w:tab/>
      </w:r>
      <w:r w:rsidRPr="00B87FCC">
        <w:tab/>
      </w:r>
      <w:r w:rsidRPr="00B87FCC">
        <w:tab/>
        <w:t>English</w:t>
      </w:r>
    </w:p>
    <w:p w14:paraId="20E04844" w14:textId="77777777" w:rsidR="00727C87" w:rsidRDefault="00727C87" w:rsidP="00727C87">
      <w:pPr>
        <w:pBdr>
          <w:bottom w:val="single" w:sz="6" w:space="1" w:color="auto"/>
        </w:pBdr>
      </w:pPr>
    </w:p>
    <w:p w14:paraId="57412A4D" w14:textId="77777777" w:rsidR="00727C87" w:rsidRDefault="00727C87" w:rsidP="00727C87">
      <w:pPr>
        <w:pBdr>
          <w:bottom w:val="single" w:sz="6" w:space="1" w:color="auto"/>
        </w:pBdr>
      </w:pPr>
      <w:r>
        <w:t>Cost:</w:t>
      </w:r>
      <w:r>
        <w:tab/>
      </w:r>
      <w:r>
        <w:tab/>
      </w:r>
      <w:r>
        <w:tab/>
      </w:r>
      <w:r>
        <w:tab/>
      </w:r>
      <w:r w:rsidRPr="00B87FCC">
        <w:t>5,969.00</w:t>
      </w:r>
      <w:r>
        <w:t xml:space="preserve"> Swiss francs</w:t>
      </w:r>
    </w:p>
    <w:p w14:paraId="7A009E64" w14:textId="77777777" w:rsidR="00727C87" w:rsidRDefault="00727C87" w:rsidP="00727C87"/>
    <w:p w14:paraId="04C95B0B" w14:textId="77777777" w:rsidR="00727C87" w:rsidRDefault="00727C87" w:rsidP="00727C87">
      <w:pPr>
        <w:pStyle w:val="Heading1"/>
      </w:pPr>
    </w:p>
    <w:p w14:paraId="3BB65A16" w14:textId="77777777" w:rsidR="00727C87" w:rsidRPr="00F2681D" w:rsidRDefault="00727C87" w:rsidP="00727C87"/>
    <w:p w14:paraId="5DAAD475" w14:textId="77777777" w:rsidR="00727C87" w:rsidRPr="00B87FCC" w:rsidRDefault="00727C87" w:rsidP="00727C87">
      <w:pPr>
        <w:pStyle w:val="ListParagraph"/>
        <w:numPr>
          <w:ilvl w:val="0"/>
          <w:numId w:val="7"/>
        </w:numPr>
        <w:ind w:left="0" w:hanging="11"/>
      </w:pPr>
    </w:p>
    <w:p w14:paraId="7DA57DDE" w14:textId="77777777" w:rsidR="00727C87" w:rsidRDefault="00727C87" w:rsidP="00727C87"/>
    <w:p w14:paraId="50DAA708" w14:textId="77777777" w:rsidR="00727C87" w:rsidRPr="00B87FCC" w:rsidRDefault="00727C87" w:rsidP="00727C87">
      <w:r w:rsidRPr="00B87FCC">
        <w:t>Date:</w:t>
      </w:r>
      <w:r w:rsidRPr="00B87FCC">
        <w:tab/>
      </w:r>
      <w:r w:rsidRPr="00B87FCC">
        <w:tab/>
      </w:r>
      <w:r w:rsidRPr="00B87FCC">
        <w:tab/>
      </w:r>
      <w:r w:rsidRPr="00B87FCC">
        <w:tab/>
        <w:t>01/06/2015 to 12/06/2015</w:t>
      </w:r>
    </w:p>
    <w:p w14:paraId="6F46C1A2" w14:textId="77777777" w:rsidR="00727C87" w:rsidRDefault="00727C87" w:rsidP="00727C87"/>
    <w:p w14:paraId="087F5AFE" w14:textId="77777777" w:rsidR="00727C87" w:rsidRPr="00B87FCC" w:rsidRDefault="00727C87" w:rsidP="00727C87">
      <w:r w:rsidRPr="00B87FCC">
        <w:t>Activity:</w:t>
      </w:r>
      <w:r w:rsidRPr="00B87FCC">
        <w:tab/>
      </w:r>
      <w:r w:rsidRPr="00B87FCC">
        <w:tab/>
      </w:r>
      <w:r>
        <w:tab/>
      </w:r>
      <w:r w:rsidRPr="00B87FCC">
        <w:t>WIPO-Mexico Summer School on Intellectual Property</w:t>
      </w:r>
    </w:p>
    <w:p w14:paraId="18D26E8F" w14:textId="77777777" w:rsidR="00727C87" w:rsidRDefault="00727C87" w:rsidP="00727C87">
      <w:pPr>
        <w:ind w:left="2880" w:hanging="2880"/>
      </w:pPr>
    </w:p>
    <w:p w14:paraId="5BE824D6" w14:textId="77777777" w:rsidR="00727C87" w:rsidRPr="00B87FCC" w:rsidRDefault="00727C87" w:rsidP="00727C87">
      <w:pPr>
        <w:ind w:left="2880" w:hanging="2880"/>
      </w:pPr>
      <w:r w:rsidRPr="00B87FCC">
        <w:t>Objective:</w:t>
      </w:r>
      <w:r w:rsidRPr="00B87FCC">
        <w:tab/>
        <w:t>To provide opportunity for senior students and young professionals to acquire greater knowledge on IP issues, gain an appreciation of IP as a tool for development and an understanding of the role and functions of WIPO.</w:t>
      </w:r>
    </w:p>
    <w:p w14:paraId="73DA0B1E" w14:textId="77777777" w:rsidR="00727C87" w:rsidRDefault="00727C87" w:rsidP="00727C87">
      <w:pPr>
        <w:ind w:left="2880" w:hanging="2880"/>
      </w:pPr>
    </w:p>
    <w:p w14:paraId="0EE974E3" w14:textId="77777777" w:rsidR="00727C87" w:rsidRDefault="00727C87" w:rsidP="00727C87">
      <w:pPr>
        <w:ind w:left="2880" w:hanging="2880"/>
      </w:pPr>
    </w:p>
    <w:p w14:paraId="2D35ED07" w14:textId="77777777" w:rsidR="00727C87" w:rsidRPr="00B87FCC" w:rsidRDefault="00727C87" w:rsidP="00727C87">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14:paraId="08D2E0BD" w14:textId="77777777" w:rsidR="00727C87" w:rsidRDefault="00727C87" w:rsidP="00727C87"/>
    <w:p w14:paraId="1D04792C" w14:textId="77777777" w:rsidR="00727C87" w:rsidRPr="00D04EDA" w:rsidRDefault="00727C87" w:rsidP="00727C87">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r>
      <w:proofErr w:type="spellStart"/>
      <w:r w:rsidRPr="00D04EDA">
        <w:rPr>
          <w:lang w:val="es-ES_tradnl"/>
        </w:rPr>
        <w:t>Mexico</w:t>
      </w:r>
      <w:proofErr w:type="spellEnd"/>
    </w:p>
    <w:p w14:paraId="4FA93D8A" w14:textId="77777777" w:rsidR="00727C87" w:rsidRPr="00D04EDA" w:rsidRDefault="00727C87" w:rsidP="00727C87">
      <w:pPr>
        <w:rPr>
          <w:lang w:val="es-ES_tradnl"/>
        </w:rPr>
      </w:pPr>
    </w:p>
    <w:p w14:paraId="2AAAA596" w14:textId="77777777" w:rsidR="00727C87" w:rsidRPr="00D04EDA" w:rsidRDefault="00727C87" w:rsidP="00727C87">
      <w:pPr>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t xml:space="preserve">Bolivia, Colombia, Cuba, </w:t>
      </w:r>
      <w:proofErr w:type="spellStart"/>
      <w:r w:rsidRPr="00D04EDA">
        <w:rPr>
          <w:lang w:val="es-ES_tradnl"/>
        </w:rPr>
        <w:t>Mexico</w:t>
      </w:r>
      <w:proofErr w:type="spellEnd"/>
      <w:r w:rsidRPr="00D04EDA">
        <w:rPr>
          <w:lang w:val="es-ES_tradnl"/>
        </w:rPr>
        <w:t xml:space="preserve">, </w:t>
      </w:r>
      <w:proofErr w:type="spellStart"/>
      <w:r w:rsidRPr="00D04EDA">
        <w:rPr>
          <w:lang w:val="es-ES_tradnl"/>
        </w:rPr>
        <w:t>Peru</w:t>
      </w:r>
      <w:proofErr w:type="spellEnd"/>
    </w:p>
    <w:p w14:paraId="6F9F25C9" w14:textId="77777777" w:rsidR="00727C87" w:rsidRPr="00D04EDA" w:rsidRDefault="00727C87" w:rsidP="00727C87">
      <w:pPr>
        <w:rPr>
          <w:lang w:val="es-ES_tradnl"/>
        </w:rPr>
      </w:pPr>
    </w:p>
    <w:p w14:paraId="477975FF" w14:textId="77777777" w:rsidR="00727C87" w:rsidRPr="00B87FCC" w:rsidRDefault="00727C87" w:rsidP="00727C87">
      <w:r w:rsidRPr="00B87FCC">
        <w:t>No. of Participants:</w:t>
      </w:r>
      <w:r w:rsidRPr="00B87FCC">
        <w:tab/>
      </w:r>
      <w:r>
        <w:tab/>
      </w:r>
      <w:r w:rsidRPr="00B87FCC">
        <w:t>30</w:t>
      </w:r>
    </w:p>
    <w:p w14:paraId="19B099B8" w14:textId="77777777" w:rsidR="00727C87" w:rsidRDefault="00727C87" w:rsidP="00727C87"/>
    <w:p w14:paraId="2705F8C5" w14:textId="77777777" w:rsidR="00727C87" w:rsidRPr="00B87FCC" w:rsidRDefault="00727C87" w:rsidP="00727C87">
      <w:r w:rsidRPr="00B87FCC">
        <w:t>Language:</w:t>
      </w:r>
      <w:r w:rsidRPr="00B87FCC">
        <w:tab/>
      </w:r>
      <w:r w:rsidRPr="00B87FCC">
        <w:tab/>
      </w:r>
      <w:r w:rsidRPr="00B87FCC">
        <w:tab/>
        <w:t>Spanish</w:t>
      </w:r>
    </w:p>
    <w:p w14:paraId="2B2557A3" w14:textId="77777777" w:rsidR="00727C87" w:rsidRDefault="00727C87" w:rsidP="00727C87">
      <w:pPr>
        <w:pBdr>
          <w:bottom w:val="single" w:sz="6" w:space="1" w:color="auto"/>
        </w:pBdr>
      </w:pPr>
    </w:p>
    <w:p w14:paraId="529FD949" w14:textId="77777777" w:rsidR="00727C87" w:rsidRDefault="00727C87" w:rsidP="00727C87">
      <w:pPr>
        <w:pBdr>
          <w:bottom w:val="single" w:sz="6" w:space="1" w:color="auto"/>
        </w:pBdr>
      </w:pPr>
      <w:r>
        <w:t>Cost:</w:t>
      </w:r>
      <w:r>
        <w:tab/>
      </w:r>
      <w:r>
        <w:tab/>
      </w:r>
      <w:r>
        <w:tab/>
      </w:r>
      <w:r>
        <w:tab/>
      </w:r>
      <w:r w:rsidRPr="00B87FCC">
        <w:t>9,761.00</w:t>
      </w:r>
      <w:r>
        <w:t xml:space="preserve"> Swiss francs</w:t>
      </w:r>
    </w:p>
    <w:p w14:paraId="595FB3E3" w14:textId="77777777" w:rsidR="00727C87" w:rsidRDefault="00727C87" w:rsidP="00727C87"/>
    <w:p w14:paraId="4784FAA9" w14:textId="77777777" w:rsidR="00727C87" w:rsidRDefault="00727C87" w:rsidP="00727C87"/>
    <w:p w14:paraId="5390EE26" w14:textId="77777777" w:rsidR="00727C87" w:rsidRDefault="00727C87" w:rsidP="00727C87">
      <w:r>
        <w:br w:type="column"/>
      </w:r>
    </w:p>
    <w:p w14:paraId="7A0D0FF4" w14:textId="77777777" w:rsidR="00727C87" w:rsidRPr="002A1A55" w:rsidRDefault="00727C87" w:rsidP="00727C87">
      <w:pPr>
        <w:rPr>
          <w:szCs w:val="22"/>
          <w:u w:val="single"/>
          <w:lang w:val="fr-CH"/>
        </w:rPr>
      </w:pPr>
      <w:r w:rsidRPr="002A1A55">
        <w:rPr>
          <w:szCs w:val="22"/>
          <w:u w:val="single"/>
          <w:lang w:val="fr-CH"/>
        </w:rPr>
        <w:t>IP Management</w:t>
      </w:r>
    </w:p>
    <w:p w14:paraId="6229EFE9" w14:textId="77777777" w:rsidR="00727C87" w:rsidRDefault="00727C87" w:rsidP="00727C87">
      <w:pPr>
        <w:rPr>
          <w:lang w:val="fr-CH"/>
        </w:rPr>
      </w:pPr>
    </w:p>
    <w:p w14:paraId="7DE5A99D" w14:textId="77777777" w:rsidR="00727C87" w:rsidRPr="009902AB" w:rsidRDefault="00727C87" w:rsidP="00727C87">
      <w:pPr>
        <w:pStyle w:val="ListParagraph"/>
        <w:numPr>
          <w:ilvl w:val="0"/>
          <w:numId w:val="7"/>
        </w:numPr>
        <w:ind w:left="0" w:hanging="11"/>
        <w:rPr>
          <w:lang w:val="fr-CH"/>
        </w:rPr>
      </w:pPr>
    </w:p>
    <w:p w14:paraId="6EA8E26B" w14:textId="77777777" w:rsidR="00727C87" w:rsidRDefault="00727C87" w:rsidP="00727C87">
      <w:pPr>
        <w:rPr>
          <w:lang w:val="fr-CH"/>
        </w:rPr>
      </w:pPr>
    </w:p>
    <w:p w14:paraId="600322C6" w14:textId="77777777" w:rsidR="00727C87" w:rsidRPr="009545DA" w:rsidRDefault="00727C87" w:rsidP="00727C87">
      <w:pPr>
        <w:rPr>
          <w:lang w:val="fr-CH"/>
        </w:rPr>
      </w:pPr>
      <w:r w:rsidRPr="009545DA">
        <w:rPr>
          <w:lang w:val="fr-CH"/>
        </w:rPr>
        <w:t>Date:</w:t>
      </w:r>
      <w:r w:rsidRPr="009545DA">
        <w:rPr>
          <w:lang w:val="fr-CH"/>
        </w:rPr>
        <w:tab/>
      </w:r>
      <w:r w:rsidRPr="009545DA">
        <w:rPr>
          <w:lang w:val="fr-CH"/>
        </w:rPr>
        <w:tab/>
      </w:r>
      <w:r w:rsidRPr="009545DA">
        <w:rPr>
          <w:lang w:val="fr-CH"/>
        </w:rPr>
        <w:tab/>
      </w:r>
      <w:r w:rsidRPr="009545DA">
        <w:rPr>
          <w:lang w:val="fr-CH"/>
        </w:rPr>
        <w:tab/>
        <w:t>09/06/2014 to 13/06/2014</w:t>
      </w:r>
    </w:p>
    <w:p w14:paraId="7359E22A" w14:textId="77777777" w:rsidR="00727C87" w:rsidRDefault="00727C87" w:rsidP="00727C87">
      <w:pPr>
        <w:ind w:left="2880" w:hanging="2880"/>
        <w:rPr>
          <w:lang w:val="fr-CH"/>
        </w:rPr>
      </w:pPr>
    </w:p>
    <w:p w14:paraId="5A465619" w14:textId="77777777" w:rsidR="00727C87" w:rsidRPr="009545DA" w:rsidRDefault="00727C87" w:rsidP="00727C87">
      <w:pPr>
        <w:ind w:left="2880" w:hanging="2880"/>
        <w:rPr>
          <w:lang w:val="fr-CH"/>
        </w:rPr>
      </w:pPr>
      <w:r w:rsidRPr="009545DA">
        <w:rPr>
          <w:lang w:val="fr-CH"/>
        </w:rPr>
        <w:t>Activity:</w:t>
      </w:r>
      <w:r w:rsidRPr="009545DA">
        <w:rPr>
          <w:lang w:val="fr-CH"/>
        </w:rPr>
        <w:tab/>
        <w:t>Voyage d'étude auprès de l'Office marocain de la propriété industrielle et commerciale (OMPIC), Casablanca</w:t>
      </w:r>
    </w:p>
    <w:p w14:paraId="5761EC33" w14:textId="77777777" w:rsidR="00727C87" w:rsidRDefault="00727C87" w:rsidP="00727C87">
      <w:pPr>
        <w:ind w:left="2880" w:hanging="2880"/>
        <w:rPr>
          <w:lang w:val="fr-CH"/>
        </w:rPr>
      </w:pPr>
    </w:p>
    <w:p w14:paraId="62AF48AD" w14:textId="77777777" w:rsidR="00727C87" w:rsidRPr="009545DA" w:rsidRDefault="00727C87" w:rsidP="00727C87">
      <w:pPr>
        <w:ind w:left="2880" w:hanging="2880"/>
        <w:rPr>
          <w:lang w:val="fr-CH"/>
        </w:rPr>
      </w:pPr>
      <w:r w:rsidRPr="009545DA">
        <w:rPr>
          <w:lang w:val="fr-CH"/>
        </w:rPr>
        <w:t>Objective:</w:t>
      </w:r>
      <w:r w:rsidRPr="009545DA">
        <w:rPr>
          <w:lang w:val="fr-CH"/>
        </w:rPr>
        <w:tab/>
        <w:t>Cette formation vise à renforcer la capacité technique et institutionnelle du CNPI en matière de gestion du système de la propriété intellectuelle, en s'imprégnant des expériences marocaines, afin que celui-ci puisse contribuer au développement économique du Burkina Faso</w:t>
      </w:r>
    </w:p>
    <w:p w14:paraId="7984011E" w14:textId="77777777" w:rsidR="00727C87" w:rsidRPr="006D1045" w:rsidRDefault="00727C87" w:rsidP="00727C87">
      <w:pPr>
        <w:ind w:left="2880" w:hanging="2880"/>
        <w:rPr>
          <w:lang w:val="fr-CH"/>
        </w:rPr>
      </w:pPr>
    </w:p>
    <w:p w14:paraId="582BC7CB" w14:textId="77777777" w:rsidR="00727C87" w:rsidRPr="009545DA" w:rsidRDefault="00727C87" w:rsidP="00727C87">
      <w:pPr>
        <w:ind w:left="2880" w:hanging="2880"/>
      </w:pPr>
      <w:r w:rsidRPr="009545DA">
        <w:t>Expected Results:</w:t>
      </w:r>
      <w:r w:rsidRPr="009545DA">
        <w:tab/>
        <w:t>Strengthened cooperation mechanisms and programs tailored to the needs of developing countries and LDCs</w:t>
      </w:r>
    </w:p>
    <w:p w14:paraId="229CA62B" w14:textId="77777777" w:rsidR="00727C87" w:rsidRDefault="00727C87" w:rsidP="00727C87"/>
    <w:p w14:paraId="6E9F76EA" w14:textId="77777777" w:rsidR="00727C87" w:rsidRPr="009545DA" w:rsidRDefault="00727C87" w:rsidP="00727C87">
      <w:r w:rsidRPr="009545DA">
        <w:t>Host Country:</w:t>
      </w:r>
      <w:r w:rsidRPr="009545DA">
        <w:tab/>
      </w:r>
      <w:r w:rsidRPr="009545DA">
        <w:tab/>
      </w:r>
      <w:r>
        <w:tab/>
      </w:r>
      <w:r w:rsidRPr="009545DA">
        <w:t>Morocco</w:t>
      </w:r>
    </w:p>
    <w:p w14:paraId="76A1F128" w14:textId="77777777" w:rsidR="00727C87" w:rsidRDefault="00727C87" w:rsidP="00727C87"/>
    <w:p w14:paraId="3DAD7901" w14:textId="77777777" w:rsidR="00727C87" w:rsidRPr="009545DA" w:rsidRDefault="00727C87" w:rsidP="00727C87">
      <w:r w:rsidRPr="009545DA">
        <w:t>Beneficiary Countries:</w:t>
      </w:r>
      <w:r w:rsidRPr="009545DA">
        <w:tab/>
        <w:t>Burkina Faso</w:t>
      </w:r>
    </w:p>
    <w:p w14:paraId="4307DD60" w14:textId="77777777" w:rsidR="00727C87" w:rsidRDefault="00727C87" w:rsidP="00727C87"/>
    <w:p w14:paraId="1FC486B1" w14:textId="77777777" w:rsidR="00727C87" w:rsidRPr="009545DA" w:rsidRDefault="00727C87" w:rsidP="00727C87">
      <w:r w:rsidRPr="009545DA">
        <w:t>No. of Participants:</w:t>
      </w:r>
      <w:r w:rsidRPr="009545DA">
        <w:tab/>
      </w:r>
      <w:r>
        <w:tab/>
      </w:r>
      <w:r w:rsidRPr="009545DA">
        <w:t>2</w:t>
      </w:r>
    </w:p>
    <w:p w14:paraId="516FED78" w14:textId="77777777" w:rsidR="00727C87" w:rsidRDefault="00727C87" w:rsidP="00727C87"/>
    <w:p w14:paraId="4DF60523" w14:textId="77777777" w:rsidR="00727C87" w:rsidRPr="009545DA" w:rsidRDefault="00727C87" w:rsidP="00727C87">
      <w:r w:rsidRPr="009545DA">
        <w:t>Language:</w:t>
      </w:r>
      <w:r w:rsidRPr="009545DA">
        <w:tab/>
      </w:r>
      <w:r w:rsidRPr="009545DA">
        <w:tab/>
      </w:r>
      <w:r w:rsidRPr="009545DA">
        <w:tab/>
        <w:t>French</w:t>
      </w:r>
    </w:p>
    <w:p w14:paraId="722FE2CF" w14:textId="77777777" w:rsidR="00727C87" w:rsidRDefault="00727C87" w:rsidP="00727C87">
      <w:pPr>
        <w:pBdr>
          <w:bottom w:val="single" w:sz="6" w:space="1" w:color="auto"/>
        </w:pBdr>
      </w:pPr>
    </w:p>
    <w:p w14:paraId="321D09E6" w14:textId="77777777" w:rsidR="00727C87" w:rsidRDefault="00727C87" w:rsidP="00727C87">
      <w:pPr>
        <w:pBdr>
          <w:bottom w:val="single" w:sz="6" w:space="1" w:color="auto"/>
        </w:pBdr>
      </w:pPr>
      <w:r>
        <w:t>Cost:</w:t>
      </w:r>
      <w:r>
        <w:tab/>
      </w:r>
      <w:r>
        <w:tab/>
      </w:r>
      <w:r>
        <w:tab/>
      </w:r>
      <w:r>
        <w:tab/>
      </w:r>
      <w:r w:rsidRPr="009545DA">
        <w:t>6,392.00</w:t>
      </w:r>
      <w:r>
        <w:t xml:space="preserve"> Swiss francs</w:t>
      </w:r>
    </w:p>
    <w:p w14:paraId="1F118935" w14:textId="77777777" w:rsidR="00727C87" w:rsidRDefault="00727C87" w:rsidP="00727C87"/>
    <w:p w14:paraId="7EC9891F" w14:textId="77777777" w:rsidR="00727C87" w:rsidRPr="009545DA" w:rsidRDefault="00727C87" w:rsidP="00727C87">
      <w:pPr>
        <w:pStyle w:val="ListParagraph"/>
        <w:numPr>
          <w:ilvl w:val="0"/>
          <w:numId w:val="7"/>
        </w:numPr>
        <w:ind w:left="0" w:hanging="11"/>
      </w:pPr>
    </w:p>
    <w:p w14:paraId="149E666C" w14:textId="77777777" w:rsidR="00727C87" w:rsidRDefault="00727C87" w:rsidP="00727C87"/>
    <w:p w14:paraId="1BCBEFF7" w14:textId="77777777" w:rsidR="00727C87" w:rsidRPr="009545DA" w:rsidRDefault="00727C87" w:rsidP="00727C87">
      <w:r w:rsidRPr="009545DA">
        <w:t>Date:</w:t>
      </w:r>
      <w:r w:rsidRPr="009545DA">
        <w:tab/>
      </w:r>
      <w:r w:rsidRPr="009545DA">
        <w:tab/>
      </w:r>
      <w:r w:rsidRPr="009545DA">
        <w:tab/>
      </w:r>
      <w:r w:rsidRPr="009545DA">
        <w:tab/>
        <w:t>15/07/2014 to 17/07/2014</w:t>
      </w:r>
    </w:p>
    <w:p w14:paraId="79C18914" w14:textId="77777777" w:rsidR="00727C87" w:rsidRDefault="00727C87" w:rsidP="00727C87">
      <w:pPr>
        <w:ind w:left="2880" w:hanging="2880"/>
      </w:pPr>
    </w:p>
    <w:p w14:paraId="10B4C6DE" w14:textId="77777777" w:rsidR="00727C87" w:rsidRPr="009545DA" w:rsidRDefault="00727C87" w:rsidP="00727C87">
      <w:pPr>
        <w:ind w:left="2880" w:hanging="2880"/>
      </w:pPr>
      <w:r w:rsidRPr="009545DA">
        <w:t>Activity:</w:t>
      </w:r>
      <w:r w:rsidRPr="009545DA">
        <w:tab/>
        <w:t>Study Visit of four Government Officials from the African Intellectual Property Organization (OAPI) to the Moroccan Industrial and Commercial Office (OMPIC)</w:t>
      </w:r>
    </w:p>
    <w:p w14:paraId="023DFD35" w14:textId="77777777" w:rsidR="00727C87" w:rsidRDefault="00727C87" w:rsidP="00727C87">
      <w:pPr>
        <w:ind w:left="2880" w:hanging="2880"/>
      </w:pPr>
    </w:p>
    <w:p w14:paraId="1F278378" w14:textId="77777777" w:rsidR="00727C87" w:rsidRPr="009545DA" w:rsidRDefault="00727C87" w:rsidP="00727C87">
      <w:pPr>
        <w:ind w:left="2880" w:hanging="2880"/>
      </w:pPr>
      <w:r w:rsidRPr="009545DA">
        <w:t>Objective:</w:t>
      </w:r>
      <w:r w:rsidRPr="009545DA">
        <w:tab/>
        <w:t>To ensure that OAPI staff will get first-hand experience of operating the Madrid System at office level prior to accession of OAPI to the Madrid Protocol.</w:t>
      </w:r>
    </w:p>
    <w:p w14:paraId="49EB4253" w14:textId="77777777" w:rsidR="00727C87" w:rsidRDefault="00727C87" w:rsidP="00727C87">
      <w:pPr>
        <w:ind w:left="2880" w:hanging="2880"/>
      </w:pPr>
    </w:p>
    <w:p w14:paraId="615C4FAE" w14:textId="77777777" w:rsidR="00727C87" w:rsidRPr="009545DA" w:rsidRDefault="00727C87" w:rsidP="00727C87">
      <w:pPr>
        <w:ind w:left="2880" w:hanging="2880"/>
      </w:pPr>
      <w:r w:rsidRPr="009545DA">
        <w:t>Expected Results:</w:t>
      </w:r>
      <w:r w:rsidRPr="009545DA">
        <w:tab/>
        <w:t>Enhanced human resource capacities able to deal with the broad range of requirements for the effective use of IP for development in developing countries, LDC and countries with economies in transition</w:t>
      </w:r>
    </w:p>
    <w:p w14:paraId="2D69A4C6" w14:textId="77777777" w:rsidR="00727C87" w:rsidRDefault="00727C87" w:rsidP="00727C87"/>
    <w:p w14:paraId="48E2FC3F" w14:textId="77777777" w:rsidR="00727C87" w:rsidRPr="009545DA" w:rsidRDefault="00727C87" w:rsidP="00727C87">
      <w:r w:rsidRPr="009545DA">
        <w:t>Host Country:</w:t>
      </w:r>
      <w:r w:rsidRPr="009545DA">
        <w:tab/>
      </w:r>
      <w:r w:rsidRPr="009545DA">
        <w:tab/>
      </w:r>
      <w:r>
        <w:tab/>
      </w:r>
      <w:r w:rsidRPr="009545DA">
        <w:t>Morocco</w:t>
      </w:r>
    </w:p>
    <w:p w14:paraId="46F3DF31" w14:textId="77777777" w:rsidR="00727C87" w:rsidRDefault="00727C87" w:rsidP="00727C87"/>
    <w:p w14:paraId="14C640A2" w14:textId="77777777" w:rsidR="00727C87" w:rsidRPr="009545DA" w:rsidRDefault="00727C87" w:rsidP="00727C87">
      <w:r>
        <w:t>Beneficiary Countries:</w:t>
      </w:r>
      <w:r>
        <w:tab/>
        <w:t>Cameroon</w:t>
      </w:r>
    </w:p>
    <w:p w14:paraId="14AA3490" w14:textId="77777777" w:rsidR="00727C87" w:rsidRDefault="00727C87" w:rsidP="00727C87"/>
    <w:p w14:paraId="60AF2425" w14:textId="77777777" w:rsidR="00727C87" w:rsidRPr="009545DA" w:rsidRDefault="00727C87" w:rsidP="00727C87">
      <w:r w:rsidRPr="009545DA">
        <w:t>No. of Participants:</w:t>
      </w:r>
      <w:r w:rsidRPr="009545DA">
        <w:tab/>
      </w:r>
      <w:r>
        <w:tab/>
      </w:r>
      <w:r w:rsidRPr="009545DA">
        <w:t>4</w:t>
      </w:r>
    </w:p>
    <w:p w14:paraId="3A0A833F" w14:textId="77777777" w:rsidR="00727C87" w:rsidRDefault="00727C87" w:rsidP="00727C87"/>
    <w:p w14:paraId="4059DFA1" w14:textId="77777777" w:rsidR="00727C87" w:rsidRPr="009545DA" w:rsidRDefault="00727C87" w:rsidP="00727C87">
      <w:r w:rsidRPr="009545DA">
        <w:t>Language:</w:t>
      </w:r>
      <w:r w:rsidRPr="009545DA">
        <w:tab/>
      </w:r>
      <w:r w:rsidRPr="009545DA">
        <w:tab/>
      </w:r>
      <w:r w:rsidRPr="009545DA">
        <w:tab/>
        <w:t>French</w:t>
      </w:r>
    </w:p>
    <w:p w14:paraId="52E4F1DD" w14:textId="77777777" w:rsidR="00727C87" w:rsidRDefault="00727C87" w:rsidP="00727C87">
      <w:pPr>
        <w:pBdr>
          <w:bottom w:val="single" w:sz="6" w:space="1" w:color="auto"/>
        </w:pBdr>
      </w:pPr>
    </w:p>
    <w:p w14:paraId="341F84FA" w14:textId="77777777" w:rsidR="00727C87" w:rsidRDefault="00727C87" w:rsidP="00727C87">
      <w:pPr>
        <w:pBdr>
          <w:bottom w:val="single" w:sz="6" w:space="1" w:color="auto"/>
        </w:pBdr>
      </w:pPr>
      <w:r>
        <w:t>Cost:</w:t>
      </w:r>
      <w:r>
        <w:tab/>
      </w:r>
      <w:r>
        <w:tab/>
      </w:r>
      <w:r>
        <w:tab/>
      </w:r>
      <w:r>
        <w:tab/>
      </w:r>
      <w:r w:rsidRPr="009545DA">
        <w:t>12,592.00</w:t>
      </w:r>
      <w:r>
        <w:t xml:space="preserve"> Swiss francs</w:t>
      </w:r>
    </w:p>
    <w:p w14:paraId="383D2E8E" w14:textId="77777777" w:rsidR="00727C87" w:rsidRDefault="00727C87" w:rsidP="00727C87"/>
    <w:p w14:paraId="1E2FDF38" w14:textId="77777777" w:rsidR="00727C87" w:rsidRDefault="00727C87" w:rsidP="00727C87"/>
    <w:p w14:paraId="2D9334D2" w14:textId="77777777" w:rsidR="00727C87" w:rsidRDefault="00727C87" w:rsidP="00727C87"/>
    <w:p w14:paraId="035E2F17" w14:textId="77777777" w:rsidR="00727C87" w:rsidRDefault="00727C87" w:rsidP="00727C87"/>
    <w:p w14:paraId="4F412DD1" w14:textId="77777777" w:rsidR="00727C87" w:rsidRDefault="00727C87" w:rsidP="00727C87"/>
    <w:p w14:paraId="12878811" w14:textId="77777777" w:rsidR="00727C87" w:rsidRPr="009545DA" w:rsidRDefault="00727C87" w:rsidP="00727C87">
      <w:pPr>
        <w:pStyle w:val="ListParagraph"/>
        <w:numPr>
          <w:ilvl w:val="0"/>
          <w:numId w:val="7"/>
        </w:numPr>
        <w:ind w:left="0" w:hanging="11"/>
      </w:pPr>
    </w:p>
    <w:p w14:paraId="747B9F2F" w14:textId="77777777" w:rsidR="00727C87" w:rsidRDefault="00727C87" w:rsidP="00727C87"/>
    <w:p w14:paraId="4596B1F4" w14:textId="77777777" w:rsidR="00727C87" w:rsidRPr="009545DA" w:rsidRDefault="00727C87" w:rsidP="00727C87">
      <w:r w:rsidRPr="009545DA">
        <w:t>Date:</w:t>
      </w:r>
      <w:r w:rsidRPr="009545DA">
        <w:tab/>
      </w:r>
      <w:r w:rsidRPr="009545DA">
        <w:tab/>
      </w:r>
      <w:r w:rsidRPr="009545DA">
        <w:tab/>
      </w:r>
      <w:r w:rsidRPr="009545DA">
        <w:tab/>
        <w:t>03/11/2014 to 06/11/2014</w:t>
      </w:r>
    </w:p>
    <w:p w14:paraId="4135BC6D" w14:textId="77777777" w:rsidR="00727C87" w:rsidRDefault="00727C87" w:rsidP="00727C87">
      <w:pPr>
        <w:ind w:left="2880" w:hanging="2880"/>
      </w:pPr>
    </w:p>
    <w:p w14:paraId="458A72D2" w14:textId="77777777" w:rsidR="00727C87" w:rsidRPr="009545DA" w:rsidRDefault="00727C87" w:rsidP="00727C87">
      <w:pPr>
        <w:ind w:left="2880" w:hanging="2880"/>
      </w:pPr>
      <w:r w:rsidRPr="009545DA">
        <w:t>Activity:</w:t>
      </w:r>
      <w:r w:rsidRPr="009545DA">
        <w:tab/>
        <w:t>XXXII Seminar for Officials of IP Offices of Latin American Countries</w:t>
      </w:r>
      <w:r>
        <w:t>*</w:t>
      </w:r>
    </w:p>
    <w:p w14:paraId="6B63B83B" w14:textId="77777777" w:rsidR="00727C87" w:rsidRDefault="00727C87" w:rsidP="00727C87">
      <w:pPr>
        <w:ind w:left="2880" w:hanging="2880"/>
      </w:pPr>
    </w:p>
    <w:p w14:paraId="6B9F9662" w14:textId="77777777" w:rsidR="00727C87" w:rsidRPr="009545DA" w:rsidRDefault="00727C87" w:rsidP="00727C87">
      <w:pPr>
        <w:ind w:left="2880" w:hanging="2880"/>
      </w:pPr>
      <w:r w:rsidRPr="009545DA">
        <w:t>Objective:</w:t>
      </w:r>
      <w:r w:rsidRPr="009545DA">
        <w:tab/>
        <w:t>To initiate discussions of different fields of interest of IP Institutions.</w:t>
      </w:r>
    </w:p>
    <w:p w14:paraId="64591D9E" w14:textId="77777777" w:rsidR="00727C87" w:rsidRDefault="00727C87" w:rsidP="00727C87">
      <w:pPr>
        <w:ind w:left="2880" w:hanging="2880"/>
      </w:pPr>
    </w:p>
    <w:p w14:paraId="49D22584" w14:textId="77777777" w:rsidR="00727C87" w:rsidRPr="009545DA" w:rsidRDefault="00727C87" w:rsidP="00727C87">
      <w:pPr>
        <w:ind w:left="2880" w:hanging="2880"/>
      </w:pPr>
      <w:r w:rsidRPr="009545DA">
        <w:t>Expected Results:</w:t>
      </w:r>
      <w:r w:rsidRPr="009545DA">
        <w:tab/>
        <w:t>Enhanced access to, and use of, IP information by IP institutions and the public to promote innovation and creativity</w:t>
      </w:r>
    </w:p>
    <w:p w14:paraId="1DF6211B" w14:textId="77777777" w:rsidR="00727C87" w:rsidRDefault="00727C87" w:rsidP="00727C87"/>
    <w:p w14:paraId="0660CEB8" w14:textId="77777777" w:rsidR="00727C87" w:rsidRPr="00D04EDA" w:rsidRDefault="00727C87" w:rsidP="00727C87">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r>
      <w:proofErr w:type="spellStart"/>
      <w:r w:rsidRPr="00D04EDA">
        <w:rPr>
          <w:lang w:val="es-ES_tradnl"/>
        </w:rPr>
        <w:t>Brazil</w:t>
      </w:r>
      <w:proofErr w:type="spellEnd"/>
    </w:p>
    <w:p w14:paraId="4AE72E60" w14:textId="77777777" w:rsidR="00727C87" w:rsidRPr="00D04EDA" w:rsidRDefault="00727C87" w:rsidP="00727C87">
      <w:pPr>
        <w:ind w:left="2880" w:hanging="2880"/>
        <w:rPr>
          <w:lang w:val="es-ES_tradnl"/>
        </w:rPr>
      </w:pPr>
    </w:p>
    <w:p w14:paraId="21EB084C" w14:textId="77777777" w:rsidR="00727C87" w:rsidRPr="00D04EDA" w:rsidRDefault="00727C87" w:rsidP="00727C87">
      <w:pPr>
        <w:ind w:left="2880" w:hanging="2880"/>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t xml:space="preserve">Argentina, Bolivia, </w:t>
      </w:r>
      <w:proofErr w:type="spellStart"/>
      <w:r w:rsidRPr="00D04EDA">
        <w:rPr>
          <w:lang w:val="es-ES_tradnl"/>
        </w:rPr>
        <w:t>Brazil</w:t>
      </w:r>
      <w:proofErr w:type="spellEnd"/>
      <w:r w:rsidRPr="00D04EDA">
        <w:rPr>
          <w:lang w:val="es-ES_tradnl"/>
        </w:rPr>
        <w:t xml:space="preserve">, Chile, Colombia, Costa Rica, Cuba, </w:t>
      </w:r>
      <w:proofErr w:type="spellStart"/>
      <w:r w:rsidRPr="00D04EDA">
        <w:rPr>
          <w:lang w:val="es-ES_tradnl"/>
        </w:rPr>
        <w:t>Dominican</w:t>
      </w:r>
      <w:proofErr w:type="spellEnd"/>
      <w:r w:rsidRPr="00D04EDA">
        <w:rPr>
          <w:lang w:val="es-ES_tradnl"/>
        </w:rPr>
        <w:t xml:space="preserve"> </w:t>
      </w:r>
      <w:proofErr w:type="spellStart"/>
      <w:r w:rsidRPr="00D04EDA">
        <w:rPr>
          <w:lang w:val="es-ES_tradnl"/>
        </w:rPr>
        <w:t>Republic</w:t>
      </w:r>
      <w:proofErr w:type="spellEnd"/>
      <w:r w:rsidRPr="00D04EDA">
        <w:rPr>
          <w:lang w:val="es-ES_tradnl"/>
        </w:rPr>
        <w:t xml:space="preserve">, Ecuador, El Salvador, Guatemala, Honduras, </w:t>
      </w:r>
      <w:proofErr w:type="spellStart"/>
      <w:r w:rsidRPr="00D04EDA">
        <w:rPr>
          <w:lang w:val="es-ES_tradnl"/>
        </w:rPr>
        <w:t>Mexico</w:t>
      </w:r>
      <w:proofErr w:type="spellEnd"/>
      <w:r w:rsidRPr="00D04EDA">
        <w:rPr>
          <w:lang w:val="es-ES_tradnl"/>
        </w:rPr>
        <w:t xml:space="preserve">, Nicaragua, </w:t>
      </w:r>
      <w:proofErr w:type="spellStart"/>
      <w:r w:rsidRPr="00D04EDA">
        <w:rPr>
          <w:lang w:val="es-ES_tradnl"/>
        </w:rPr>
        <w:t>Panama</w:t>
      </w:r>
      <w:proofErr w:type="spellEnd"/>
      <w:r w:rsidRPr="00D04EDA">
        <w:rPr>
          <w:lang w:val="es-ES_tradnl"/>
        </w:rPr>
        <w:t xml:space="preserve">, Paraguay, </w:t>
      </w:r>
      <w:proofErr w:type="spellStart"/>
      <w:r w:rsidRPr="00D04EDA">
        <w:rPr>
          <w:lang w:val="es-ES_tradnl"/>
        </w:rPr>
        <w:t>Peru</w:t>
      </w:r>
      <w:proofErr w:type="spellEnd"/>
      <w:r w:rsidRPr="00D04EDA">
        <w:rPr>
          <w:lang w:val="es-ES_tradnl"/>
        </w:rPr>
        <w:t xml:space="preserve">, Uruguay </w:t>
      </w:r>
    </w:p>
    <w:p w14:paraId="50AA02E8" w14:textId="77777777" w:rsidR="00727C87" w:rsidRPr="00D04EDA" w:rsidRDefault="00727C87" w:rsidP="00727C87">
      <w:pPr>
        <w:rPr>
          <w:lang w:val="es-ES_tradnl"/>
        </w:rPr>
      </w:pPr>
    </w:p>
    <w:p w14:paraId="253E5A12" w14:textId="77777777" w:rsidR="00727C87" w:rsidRPr="009545DA" w:rsidRDefault="00727C87" w:rsidP="00727C87">
      <w:r w:rsidRPr="009545DA">
        <w:t>No. of Participants:</w:t>
      </w:r>
      <w:r w:rsidRPr="009545DA">
        <w:tab/>
      </w:r>
      <w:r>
        <w:tab/>
      </w:r>
      <w:r w:rsidRPr="009545DA">
        <w:t>18</w:t>
      </w:r>
    </w:p>
    <w:p w14:paraId="64122B92" w14:textId="77777777" w:rsidR="00727C87" w:rsidRDefault="00727C87" w:rsidP="00727C87"/>
    <w:p w14:paraId="281E615F" w14:textId="77777777" w:rsidR="00727C87" w:rsidRPr="009545DA" w:rsidRDefault="00727C87" w:rsidP="00727C87">
      <w:r w:rsidRPr="009545DA">
        <w:t>Language:</w:t>
      </w:r>
      <w:r w:rsidRPr="009545DA">
        <w:tab/>
      </w:r>
      <w:r w:rsidRPr="009545DA">
        <w:tab/>
      </w:r>
      <w:r w:rsidRPr="009545DA">
        <w:tab/>
        <w:t>English, Portuguese</w:t>
      </w:r>
    </w:p>
    <w:p w14:paraId="308A517B" w14:textId="77777777" w:rsidR="00727C87" w:rsidRDefault="00727C87" w:rsidP="00727C87">
      <w:pPr>
        <w:pBdr>
          <w:bottom w:val="single" w:sz="6" w:space="1" w:color="auto"/>
        </w:pBdr>
      </w:pPr>
    </w:p>
    <w:p w14:paraId="4564989A" w14:textId="77777777" w:rsidR="00727C87" w:rsidRDefault="00727C87" w:rsidP="00727C87">
      <w:pPr>
        <w:pBdr>
          <w:bottom w:val="single" w:sz="6" w:space="1" w:color="auto"/>
        </w:pBdr>
      </w:pPr>
      <w:r>
        <w:t>Cost:</w:t>
      </w:r>
      <w:r>
        <w:tab/>
      </w:r>
      <w:r>
        <w:tab/>
      </w:r>
      <w:r>
        <w:tab/>
      </w:r>
      <w:r>
        <w:tab/>
      </w:r>
      <w:r w:rsidRPr="009545DA">
        <w:t>82,963.00</w:t>
      </w:r>
      <w:r>
        <w:t xml:space="preserve"> Swiss francs</w:t>
      </w:r>
    </w:p>
    <w:p w14:paraId="3F3F1946" w14:textId="77777777" w:rsidR="00727C87" w:rsidRDefault="00727C87" w:rsidP="00727C87"/>
    <w:p w14:paraId="72B95749" w14:textId="77777777" w:rsidR="00727C87" w:rsidRPr="009545DA" w:rsidRDefault="00727C87" w:rsidP="00727C87">
      <w:pPr>
        <w:pStyle w:val="ListParagraph"/>
        <w:numPr>
          <w:ilvl w:val="0"/>
          <w:numId w:val="7"/>
        </w:numPr>
        <w:ind w:left="0" w:hanging="11"/>
      </w:pPr>
    </w:p>
    <w:p w14:paraId="4B5688F3" w14:textId="77777777" w:rsidR="00727C87" w:rsidRDefault="00727C87" w:rsidP="00727C87"/>
    <w:p w14:paraId="51D0AED0" w14:textId="77777777" w:rsidR="00727C87" w:rsidRPr="009545DA" w:rsidRDefault="00727C87" w:rsidP="00727C87">
      <w:r w:rsidRPr="009545DA">
        <w:t>Date:</w:t>
      </w:r>
      <w:r w:rsidRPr="009545DA">
        <w:tab/>
      </w:r>
      <w:r w:rsidRPr="009545DA">
        <w:tab/>
      </w:r>
      <w:r w:rsidRPr="009545DA">
        <w:tab/>
      </w:r>
      <w:r w:rsidRPr="009545DA">
        <w:tab/>
        <w:t>05/11/2014 to 07/11/2014</w:t>
      </w:r>
    </w:p>
    <w:p w14:paraId="4DCF47EA" w14:textId="77777777" w:rsidR="00727C87" w:rsidRDefault="00727C87" w:rsidP="00727C87">
      <w:pPr>
        <w:ind w:left="2880" w:hanging="2880"/>
      </w:pPr>
    </w:p>
    <w:p w14:paraId="2406BA7F" w14:textId="77777777" w:rsidR="00727C87" w:rsidRPr="009545DA" w:rsidRDefault="00727C87" w:rsidP="00727C87">
      <w:pPr>
        <w:ind w:left="2880" w:hanging="2880"/>
      </w:pPr>
      <w:r w:rsidRPr="009545DA">
        <w:t>Activity:</w:t>
      </w:r>
      <w:r w:rsidRPr="009545DA">
        <w:tab/>
        <w:t>Offline course 5th annual WIPO-KIPO-KAIST-KIPA Advanced International Certificate Course, Seoul</w:t>
      </w:r>
      <w:r>
        <w:t>*</w:t>
      </w:r>
    </w:p>
    <w:p w14:paraId="312D4F7D" w14:textId="77777777" w:rsidR="00727C87" w:rsidRDefault="00727C87" w:rsidP="00727C87">
      <w:pPr>
        <w:ind w:left="2880" w:hanging="2880"/>
      </w:pPr>
    </w:p>
    <w:p w14:paraId="324F2E7A" w14:textId="77777777" w:rsidR="00727C87" w:rsidRPr="009545DA" w:rsidRDefault="00727C87" w:rsidP="00727C87">
      <w:pPr>
        <w:ind w:left="2880" w:hanging="2880"/>
      </w:pPr>
      <w:r w:rsidRPr="009545DA">
        <w:t>Objective:</w:t>
      </w:r>
      <w:r w:rsidRPr="009545DA">
        <w:tab/>
        <w:t>To provide training on IP Asset management for a selected group of top performers in both the online course (step 1) and the IP essay test (Step 2) under the work plan of the International Certificate Course.</w:t>
      </w:r>
    </w:p>
    <w:p w14:paraId="22B6BD69" w14:textId="77777777" w:rsidR="00727C87" w:rsidRDefault="00727C87" w:rsidP="00727C87">
      <w:pPr>
        <w:ind w:left="2880" w:hanging="2880"/>
      </w:pPr>
    </w:p>
    <w:p w14:paraId="578D3CBC" w14:textId="77777777" w:rsidR="00727C87" w:rsidRPr="009545DA" w:rsidRDefault="00727C87" w:rsidP="00727C87">
      <w:pPr>
        <w:ind w:left="2880" w:hanging="2880"/>
      </w:pPr>
      <w:r w:rsidRPr="009545DA">
        <w:t>Expected Results:</w:t>
      </w:r>
      <w:r w:rsidRPr="009545DA">
        <w:tab/>
        <w:t>Enhanced human resource capacities able to deal with the broad range of requirements for the effective use of IP for development in developing countries, LDC and countries with economies in transition</w:t>
      </w:r>
    </w:p>
    <w:p w14:paraId="605FDF19" w14:textId="77777777" w:rsidR="00727C87" w:rsidRDefault="00727C87" w:rsidP="00727C87"/>
    <w:p w14:paraId="58FEA403" w14:textId="77777777" w:rsidR="00727C87" w:rsidRPr="009545DA" w:rsidRDefault="00727C87" w:rsidP="00727C87">
      <w:r w:rsidRPr="009545DA">
        <w:t>Host Country:</w:t>
      </w:r>
      <w:r w:rsidRPr="009545DA">
        <w:tab/>
      </w:r>
      <w:r w:rsidRPr="009545DA">
        <w:tab/>
      </w:r>
      <w:r>
        <w:tab/>
      </w:r>
      <w:r w:rsidRPr="009545DA">
        <w:t>Republic of Korea</w:t>
      </w:r>
    </w:p>
    <w:p w14:paraId="3BE6F071" w14:textId="77777777" w:rsidR="00727C87" w:rsidRDefault="00727C87" w:rsidP="00727C87">
      <w:pPr>
        <w:ind w:left="2880" w:hanging="2880"/>
      </w:pPr>
    </w:p>
    <w:p w14:paraId="25A2E15D" w14:textId="77777777" w:rsidR="00727C87" w:rsidRPr="009545DA" w:rsidRDefault="00727C87" w:rsidP="00727C87">
      <w:pPr>
        <w:ind w:left="2880" w:hanging="2880"/>
      </w:pPr>
      <w:r w:rsidRPr="009545DA">
        <w:t>Beneficiary Countries:</w:t>
      </w:r>
      <w:r>
        <w:tab/>
      </w:r>
      <w:r w:rsidRPr="009545DA">
        <w:t>Brazil, Colombia, Georgia, India, Kyrgyzstan, Malawi, Malaysia, Philippines, Poland, Republic of Korea, Romania, Trinidad and Tobago, Uganda, Ukraine, Viet Nam, Zambia, Zimbabwe</w:t>
      </w:r>
    </w:p>
    <w:p w14:paraId="74AC7D1B" w14:textId="77777777" w:rsidR="00727C87" w:rsidRDefault="00727C87" w:rsidP="00727C87"/>
    <w:p w14:paraId="18486A39" w14:textId="77777777" w:rsidR="00727C87" w:rsidRPr="009545DA" w:rsidRDefault="00727C87" w:rsidP="00727C87">
      <w:r w:rsidRPr="009545DA">
        <w:t>No. of Participants:</w:t>
      </w:r>
      <w:r w:rsidRPr="009545DA">
        <w:tab/>
      </w:r>
      <w:r>
        <w:tab/>
      </w:r>
      <w:r w:rsidRPr="009545DA">
        <w:t>19</w:t>
      </w:r>
    </w:p>
    <w:p w14:paraId="2D1FD876" w14:textId="77777777" w:rsidR="00727C87" w:rsidRDefault="00727C87" w:rsidP="00727C87"/>
    <w:p w14:paraId="39BFF2D8" w14:textId="77777777" w:rsidR="00727C87" w:rsidRPr="009545DA" w:rsidRDefault="00727C87" w:rsidP="00727C87">
      <w:r w:rsidRPr="009545DA">
        <w:t>Language:</w:t>
      </w:r>
      <w:r w:rsidRPr="009545DA">
        <w:tab/>
      </w:r>
      <w:r w:rsidRPr="009545DA">
        <w:tab/>
      </w:r>
      <w:r w:rsidRPr="009545DA">
        <w:tab/>
        <w:t>English</w:t>
      </w:r>
    </w:p>
    <w:p w14:paraId="13D4295B" w14:textId="77777777" w:rsidR="00727C87" w:rsidRDefault="00727C87" w:rsidP="00727C87">
      <w:pPr>
        <w:pBdr>
          <w:bottom w:val="single" w:sz="6" w:space="1" w:color="auto"/>
        </w:pBdr>
      </w:pPr>
    </w:p>
    <w:p w14:paraId="4D433637" w14:textId="77777777" w:rsidR="00727C87" w:rsidRDefault="00727C87" w:rsidP="00727C87">
      <w:pPr>
        <w:pBdr>
          <w:bottom w:val="single" w:sz="6" w:space="1" w:color="auto"/>
        </w:pBdr>
      </w:pPr>
      <w:r>
        <w:t>Cost:</w:t>
      </w:r>
      <w:r>
        <w:tab/>
      </w:r>
      <w:r>
        <w:tab/>
      </w:r>
      <w:r>
        <w:tab/>
      </w:r>
      <w:r>
        <w:tab/>
      </w:r>
      <w:r w:rsidRPr="009545DA">
        <w:t>54,406.00</w:t>
      </w:r>
      <w:r>
        <w:t xml:space="preserve"> Swiss francs</w:t>
      </w:r>
    </w:p>
    <w:p w14:paraId="2683B1A0" w14:textId="77777777" w:rsidR="00727C87" w:rsidRDefault="00727C87" w:rsidP="00727C87"/>
    <w:p w14:paraId="25421235" w14:textId="77777777" w:rsidR="00727C87" w:rsidRDefault="00727C87" w:rsidP="00727C87"/>
    <w:p w14:paraId="72C12EE0" w14:textId="77777777" w:rsidR="00727C87" w:rsidRDefault="00727C87" w:rsidP="00727C87"/>
    <w:p w14:paraId="78304D58" w14:textId="77777777" w:rsidR="00727C87" w:rsidRDefault="00727C87" w:rsidP="00727C87"/>
    <w:p w14:paraId="7014207A" w14:textId="77777777" w:rsidR="00727C87" w:rsidRPr="009545DA" w:rsidRDefault="00727C87" w:rsidP="00727C87">
      <w:pPr>
        <w:pStyle w:val="ListParagraph"/>
        <w:numPr>
          <w:ilvl w:val="0"/>
          <w:numId w:val="7"/>
        </w:numPr>
        <w:ind w:left="0" w:hanging="11"/>
      </w:pPr>
    </w:p>
    <w:p w14:paraId="4F2EDDBB" w14:textId="77777777" w:rsidR="00727C87" w:rsidRDefault="00727C87" w:rsidP="00727C87"/>
    <w:p w14:paraId="53FD410C" w14:textId="77777777" w:rsidR="00727C87" w:rsidRPr="009545DA" w:rsidRDefault="00727C87" w:rsidP="00727C87">
      <w:r w:rsidRPr="009545DA">
        <w:t>Date:</w:t>
      </w:r>
      <w:r w:rsidRPr="009545DA">
        <w:tab/>
      </w:r>
      <w:r w:rsidRPr="009545DA">
        <w:tab/>
      </w:r>
      <w:r w:rsidRPr="009545DA">
        <w:tab/>
      </w:r>
      <w:r w:rsidRPr="009545DA">
        <w:tab/>
        <w:t>26/11/2014 to 28/11/2014</w:t>
      </w:r>
    </w:p>
    <w:p w14:paraId="35B55BB3" w14:textId="77777777" w:rsidR="00727C87" w:rsidRDefault="00727C87" w:rsidP="00727C87">
      <w:pPr>
        <w:ind w:left="2880" w:hanging="2880"/>
      </w:pPr>
    </w:p>
    <w:p w14:paraId="098BC2EA" w14:textId="77777777" w:rsidR="00727C87" w:rsidRPr="009545DA" w:rsidRDefault="00727C87" w:rsidP="00727C87">
      <w:pPr>
        <w:ind w:left="2880" w:hanging="2880"/>
      </w:pPr>
      <w:r w:rsidRPr="009545DA">
        <w:t>Activity:</w:t>
      </w:r>
      <w:r w:rsidRPr="009545DA">
        <w:tab/>
        <w:t>WIPO-ARIPO Sub-Regional Training of Trainers Program on Effective Management of Intellectual Property Assets by Small and Medium-sized Enterprises</w:t>
      </w:r>
    </w:p>
    <w:p w14:paraId="51C1392A" w14:textId="77777777" w:rsidR="00727C87" w:rsidRDefault="00727C87" w:rsidP="00727C87">
      <w:pPr>
        <w:ind w:left="2880" w:hanging="2880"/>
      </w:pPr>
    </w:p>
    <w:p w14:paraId="7CBAD5E6" w14:textId="77777777" w:rsidR="00727C87" w:rsidRPr="009545DA" w:rsidRDefault="00727C87" w:rsidP="00727C87">
      <w:pPr>
        <w:ind w:left="2880" w:hanging="2880"/>
      </w:pPr>
      <w:r w:rsidRPr="009545DA">
        <w:t>Objective:</w:t>
      </w:r>
      <w:r w:rsidRPr="009545DA">
        <w:tab/>
        <w:t>To create a critical mass of trainers within the region having the basic knowledge and skills to reach out and provide preliminary assistance to SMEs on IP asset management that is the identification, protection, exploitation and management of IP assets.</w:t>
      </w:r>
    </w:p>
    <w:p w14:paraId="26ACC9FF" w14:textId="77777777" w:rsidR="00727C87" w:rsidRDefault="00727C87" w:rsidP="00727C87">
      <w:pPr>
        <w:ind w:left="2880" w:hanging="2880"/>
      </w:pPr>
    </w:p>
    <w:p w14:paraId="4DCE15C6" w14:textId="77777777" w:rsidR="00727C87" w:rsidRPr="009545DA" w:rsidRDefault="00727C87" w:rsidP="00727C87">
      <w:pPr>
        <w:ind w:left="2880" w:hanging="2880"/>
      </w:pPr>
      <w:r w:rsidRPr="009545DA">
        <w:t>Expected Results:</w:t>
      </w:r>
      <w:r w:rsidRPr="009545DA">
        <w:tab/>
        <w:t>Enhanced human resource capacities able to deal with the broad range of requirements for the effective use of IP for development in developing countries, LDC and countries with economies in transition</w:t>
      </w:r>
    </w:p>
    <w:p w14:paraId="76263A79" w14:textId="77777777" w:rsidR="00727C87" w:rsidRDefault="00727C87" w:rsidP="00727C87"/>
    <w:p w14:paraId="339E233A" w14:textId="77777777" w:rsidR="00727C87" w:rsidRPr="009545DA" w:rsidRDefault="00727C87" w:rsidP="00727C87">
      <w:r w:rsidRPr="009545DA">
        <w:t>Host Country:</w:t>
      </w:r>
      <w:r w:rsidRPr="009545DA">
        <w:tab/>
      </w:r>
      <w:r w:rsidRPr="009545DA">
        <w:tab/>
      </w:r>
      <w:r>
        <w:tab/>
      </w:r>
      <w:r w:rsidRPr="009545DA">
        <w:t>Zimbabwe</w:t>
      </w:r>
    </w:p>
    <w:p w14:paraId="54BA37DE" w14:textId="77777777" w:rsidR="00727C87" w:rsidRDefault="00727C87" w:rsidP="00727C87">
      <w:pPr>
        <w:ind w:left="2880" w:hanging="2880"/>
      </w:pPr>
    </w:p>
    <w:p w14:paraId="06FE2AA6" w14:textId="77777777" w:rsidR="00727C87" w:rsidRPr="009545DA" w:rsidRDefault="00727C87" w:rsidP="00727C87">
      <w:pPr>
        <w:ind w:left="2880" w:hanging="2880"/>
      </w:pPr>
      <w:r w:rsidRPr="009545DA">
        <w:t>Beneficiary Countries:</w:t>
      </w:r>
      <w:r w:rsidRPr="009545DA">
        <w:tab/>
        <w:t>Botswana, Gambia, Lesotho, Rwanda, Sao Tome and Principe, Sudan, Swaziland, Zimbabwe</w:t>
      </w:r>
    </w:p>
    <w:p w14:paraId="5FB6E477" w14:textId="77777777" w:rsidR="00727C87" w:rsidRDefault="00727C87" w:rsidP="00727C87"/>
    <w:p w14:paraId="066791FC" w14:textId="77777777" w:rsidR="00727C87" w:rsidRDefault="00727C87" w:rsidP="00727C87"/>
    <w:p w14:paraId="4E582179" w14:textId="77777777" w:rsidR="00727C87" w:rsidRPr="009545DA" w:rsidRDefault="00727C87" w:rsidP="00727C87">
      <w:r w:rsidRPr="009545DA">
        <w:t>No. of Participants:</w:t>
      </w:r>
      <w:r w:rsidRPr="009545DA">
        <w:tab/>
      </w:r>
      <w:r>
        <w:tab/>
      </w:r>
      <w:r w:rsidRPr="009545DA">
        <w:t>8</w:t>
      </w:r>
    </w:p>
    <w:p w14:paraId="26091040" w14:textId="77777777" w:rsidR="00727C87" w:rsidRDefault="00727C87" w:rsidP="00727C87"/>
    <w:p w14:paraId="44C1334D" w14:textId="77777777" w:rsidR="00727C87" w:rsidRPr="009545DA" w:rsidRDefault="00727C87" w:rsidP="00727C87">
      <w:r w:rsidRPr="009545DA">
        <w:t>Language:</w:t>
      </w:r>
      <w:r w:rsidRPr="009545DA">
        <w:tab/>
      </w:r>
      <w:r w:rsidRPr="009545DA">
        <w:tab/>
      </w:r>
      <w:r w:rsidRPr="009545DA">
        <w:tab/>
        <w:t>English</w:t>
      </w:r>
    </w:p>
    <w:p w14:paraId="42D9F8D3" w14:textId="77777777" w:rsidR="00727C87" w:rsidRDefault="00727C87" w:rsidP="00727C87">
      <w:pPr>
        <w:pBdr>
          <w:bottom w:val="single" w:sz="6" w:space="1" w:color="auto"/>
        </w:pBdr>
      </w:pPr>
    </w:p>
    <w:p w14:paraId="3F2B870D" w14:textId="77777777" w:rsidR="00727C87" w:rsidRDefault="00727C87" w:rsidP="00727C87">
      <w:pPr>
        <w:pBdr>
          <w:bottom w:val="single" w:sz="6" w:space="1" w:color="auto"/>
        </w:pBdr>
      </w:pPr>
      <w:r>
        <w:t>Cost:</w:t>
      </w:r>
      <w:r>
        <w:tab/>
      </w:r>
      <w:r>
        <w:tab/>
      </w:r>
      <w:r>
        <w:tab/>
      </w:r>
      <w:r>
        <w:tab/>
      </w:r>
      <w:r w:rsidRPr="009545DA">
        <w:t>40,248.00</w:t>
      </w:r>
      <w:r>
        <w:t xml:space="preserve"> Swiss francs</w:t>
      </w:r>
    </w:p>
    <w:p w14:paraId="03E8D3BF" w14:textId="77777777" w:rsidR="00727C87" w:rsidRPr="00DA18D2" w:rsidRDefault="00727C87" w:rsidP="00727C87">
      <w:pPr>
        <w:rPr>
          <w:sz w:val="4"/>
          <w:szCs w:val="4"/>
        </w:rPr>
      </w:pPr>
    </w:p>
    <w:p w14:paraId="160FE795" w14:textId="77777777" w:rsidR="00727C87" w:rsidRPr="009545DA" w:rsidRDefault="00727C87" w:rsidP="00727C87">
      <w:pPr>
        <w:pStyle w:val="ListParagraph"/>
        <w:numPr>
          <w:ilvl w:val="0"/>
          <w:numId w:val="7"/>
        </w:numPr>
        <w:ind w:left="0" w:hanging="11"/>
      </w:pPr>
    </w:p>
    <w:p w14:paraId="7B340482" w14:textId="77777777" w:rsidR="00727C87" w:rsidRDefault="00727C87" w:rsidP="00727C87"/>
    <w:p w14:paraId="159DF713" w14:textId="77777777" w:rsidR="00727C87" w:rsidRPr="009545DA" w:rsidRDefault="00727C87" w:rsidP="00727C87">
      <w:r w:rsidRPr="009545DA">
        <w:t>Date:</w:t>
      </w:r>
      <w:r w:rsidRPr="009545DA">
        <w:tab/>
      </w:r>
      <w:r w:rsidRPr="009545DA">
        <w:tab/>
      </w:r>
      <w:r w:rsidRPr="009545DA">
        <w:tab/>
      </w:r>
      <w:r w:rsidRPr="009545DA">
        <w:tab/>
        <w:t>12/12/2014 to 17/12/2014</w:t>
      </w:r>
    </w:p>
    <w:p w14:paraId="681C5384" w14:textId="77777777" w:rsidR="00727C87" w:rsidRDefault="00727C87" w:rsidP="00727C87">
      <w:pPr>
        <w:ind w:left="2880" w:hanging="2880"/>
      </w:pPr>
    </w:p>
    <w:p w14:paraId="21BCD0F6" w14:textId="77777777" w:rsidR="00727C87" w:rsidRPr="009545DA" w:rsidRDefault="00727C87" w:rsidP="00727C87">
      <w:pPr>
        <w:ind w:left="2880" w:hanging="2880"/>
      </w:pPr>
      <w:r w:rsidRPr="009545DA">
        <w:t>Activity:</w:t>
      </w:r>
      <w:r w:rsidRPr="009545DA">
        <w:tab/>
        <w:t>Study Visit of Pakistan Delegation on Building Effective Linkages between Research Institution and Industry</w:t>
      </w:r>
      <w:r>
        <w:t>*</w:t>
      </w:r>
    </w:p>
    <w:p w14:paraId="63A93752" w14:textId="77777777" w:rsidR="00727C87" w:rsidRDefault="00727C87" w:rsidP="00727C87">
      <w:pPr>
        <w:ind w:left="2880" w:hanging="2880"/>
      </w:pPr>
    </w:p>
    <w:p w14:paraId="6DBC2957" w14:textId="77777777" w:rsidR="00727C87" w:rsidRPr="009545DA" w:rsidRDefault="00727C87" w:rsidP="00727C87">
      <w:pPr>
        <w:ind w:left="2880" w:hanging="2880"/>
      </w:pPr>
      <w:r w:rsidRPr="009545DA">
        <w:t>Objective:</w:t>
      </w:r>
      <w:r w:rsidRPr="009545DA">
        <w:tab/>
        <w:t>To increase the understanding of IP mechanisms for promoting linkages between research institutions and industry, enhance their knowledge of web-based networks for technology transfer and strengthen their capacity to foster university industry collaboration especially through better matching of the supply and demand factors in the innovation ecosystem.</w:t>
      </w:r>
    </w:p>
    <w:p w14:paraId="668AE5AA" w14:textId="77777777" w:rsidR="00727C87" w:rsidRPr="00DA18D2" w:rsidRDefault="00727C87" w:rsidP="00727C87">
      <w:pPr>
        <w:ind w:left="2880" w:hanging="2880"/>
        <w:rPr>
          <w:sz w:val="6"/>
          <w:szCs w:val="6"/>
        </w:rPr>
      </w:pPr>
    </w:p>
    <w:p w14:paraId="79999CB8" w14:textId="77777777" w:rsidR="00727C87" w:rsidRPr="009545DA" w:rsidRDefault="00727C87" w:rsidP="00727C87">
      <w:pPr>
        <w:ind w:left="2880" w:hanging="2880"/>
      </w:pPr>
      <w:r w:rsidRPr="009545DA">
        <w:t>Expected Results:</w:t>
      </w:r>
      <w:r w:rsidRPr="009545DA">
        <w:tab/>
        <w:t>National innovation and IP strategies and plans consistent with national development objectives</w:t>
      </w:r>
    </w:p>
    <w:p w14:paraId="151E499D" w14:textId="77777777" w:rsidR="00727C87" w:rsidRDefault="00727C87" w:rsidP="00727C87"/>
    <w:p w14:paraId="45FACECC" w14:textId="77777777" w:rsidR="00727C87" w:rsidRPr="009545DA" w:rsidRDefault="00727C87" w:rsidP="00727C87">
      <w:r w:rsidRPr="009545DA">
        <w:t>Host Country:</w:t>
      </w:r>
      <w:r w:rsidRPr="009545DA">
        <w:tab/>
      </w:r>
      <w:r w:rsidRPr="009545DA">
        <w:tab/>
      </w:r>
      <w:r>
        <w:tab/>
      </w:r>
      <w:r w:rsidRPr="009545DA">
        <w:t>Republic of Korea</w:t>
      </w:r>
    </w:p>
    <w:p w14:paraId="41DC3BE1" w14:textId="77777777" w:rsidR="00727C87" w:rsidRDefault="00727C87" w:rsidP="00727C87"/>
    <w:p w14:paraId="38F2036D" w14:textId="77777777" w:rsidR="00727C87" w:rsidRPr="009545DA" w:rsidRDefault="00727C87" w:rsidP="00727C87">
      <w:r w:rsidRPr="009545DA">
        <w:t>Beneficiary Countries:</w:t>
      </w:r>
      <w:r>
        <w:tab/>
      </w:r>
      <w:r w:rsidRPr="009545DA">
        <w:t>Pakistan</w:t>
      </w:r>
    </w:p>
    <w:p w14:paraId="377A3A86" w14:textId="77777777" w:rsidR="00727C87" w:rsidRDefault="00727C87" w:rsidP="00727C87"/>
    <w:p w14:paraId="6723FCEC" w14:textId="77777777" w:rsidR="00727C87" w:rsidRPr="009545DA" w:rsidRDefault="00727C87" w:rsidP="00727C87">
      <w:r w:rsidRPr="009545DA">
        <w:t>No. of Participants:</w:t>
      </w:r>
      <w:r w:rsidRPr="009545DA">
        <w:tab/>
      </w:r>
      <w:r>
        <w:tab/>
      </w:r>
      <w:r w:rsidRPr="009545DA">
        <w:t>8</w:t>
      </w:r>
    </w:p>
    <w:p w14:paraId="6AAAC632" w14:textId="77777777" w:rsidR="00727C87" w:rsidRDefault="00727C87" w:rsidP="00727C87"/>
    <w:p w14:paraId="34824B8C" w14:textId="77777777" w:rsidR="00727C87" w:rsidRPr="009545DA" w:rsidRDefault="00727C87" w:rsidP="00727C87">
      <w:r w:rsidRPr="009545DA">
        <w:t>Language:</w:t>
      </w:r>
      <w:r w:rsidRPr="009545DA">
        <w:tab/>
      </w:r>
      <w:r w:rsidRPr="009545DA">
        <w:tab/>
      </w:r>
      <w:r w:rsidRPr="009545DA">
        <w:tab/>
        <w:t>English</w:t>
      </w:r>
    </w:p>
    <w:p w14:paraId="05991C78" w14:textId="77777777" w:rsidR="00727C87" w:rsidRDefault="00727C87" w:rsidP="00727C87">
      <w:pPr>
        <w:pBdr>
          <w:bottom w:val="single" w:sz="6" w:space="1" w:color="auto"/>
        </w:pBdr>
      </w:pPr>
    </w:p>
    <w:p w14:paraId="5DE5DC91" w14:textId="77777777" w:rsidR="00727C87" w:rsidRDefault="00727C87" w:rsidP="00727C87">
      <w:pPr>
        <w:pBdr>
          <w:bottom w:val="single" w:sz="6" w:space="1" w:color="auto"/>
        </w:pBdr>
      </w:pPr>
      <w:r w:rsidRPr="009545DA">
        <w:t>Co</w:t>
      </w:r>
      <w:r>
        <w:t>st:</w:t>
      </w:r>
      <w:r>
        <w:tab/>
      </w:r>
      <w:r>
        <w:tab/>
      </w:r>
      <w:r>
        <w:tab/>
      </w:r>
      <w:r>
        <w:tab/>
      </w:r>
      <w:r w:rsidRPr="009545DA">
        <w:t>44,390.00</w:t>
      </w:r>
      <w:r>
        <w:t xml:space="preserve"> Swiss francs</w:t>
      </w:r>
    </w:p>
    <w:p w14:paraId="564B90A0" w14:textId="77777777" w:rsidR="00727C87" w:rsidRPr="00FB0BC2" w:rsidRDefault="00727C87" w:rsidP="00727C87">
      <w:pPr>
        <w:pStyle w:val="Heading1"/>
      </w:pPr>
    </w:p>
    <w:p w14:paraId="2BF81DD2" w14:textId="77777777" w:rsidR="00727C87" w:rsidRPr="009545DA" w:rsidRDefault="00727C87" w:rsidP="00727C87">
      <w:pPr>
        <w:pStyle w:val="ListParagraph"/>
        <w:numPr>
          <w:ilvl w:val="0"/>
          <w:numId w:val="7"/>
        </w:numPr>
        <w:ind w:left="0" w:hanging="11"/>
      </w:pPr>
    </w:p>
    <w:p w14:paraId="689CD701" w14:textId="77777777" w:rsidR="00727C87" w:rsidRDefault="00727C87" w:rsidP="00727C87"/>
    <w:p w14:paraId="63F139C5" w14:textId="77777777" w:rsidR="00727C87" w:rsidRPr="009545DA" w:rsidRDefault="00727C87" w:rsidP="00727C87">
      <w:r w:rsidRPr="009545DA">
        <w:t>Date:</w:t>
      </w:r>
      <w:r w:rsidRPr="009545DA">
        <w:tab/>
      </w:r>
      <w:r w:rsidRPr="009545DA">
        <w:tab/>
      </w:r>
      <w:r w:rsidRPr="009545DA">
        <w:tab/>
      </w:r>
      <w:r w:rsidRPr="009545DA">
        <w:tab/>
      </w:r>
      <w:r>
        <w:t>02</w:t>
      </w:r>
      <w:r w:rsidRPr="009545DA">
        <w:t>/0</w:t>
      </w:r>
      <w:r>
        <w:t>6</w:t>
      </w:r>
      <w:r w:rsidRPr="009545DA">
        <w:t>/2015 to 0</w:t>
      </w:r>
      <w:r>
        <w:t>5</w:t>
      </w:r>
      <w:r w:rsidRPr="009545DA">
        <w:t>/0</w:t>
      </w:r>
      <w:r>
        <w:t>6</w:t>
      </w:r>
      <w:r w:rsidRPr="009545DA">
        <w:t>/2015</w:t>
      </w:r>
    </w:p>
    <w:p w14:paraId="384236CC" w14:textId="77777777" w:rsidR="00727C87" w:rsidRDefault="00727C87" w:rsidP="00727C87">
      <w:pPr>
        <w:ind w:left="2880" w:hanging="2880"/>
      </w:pPr>
    </w:p>
    <w:p w14:paraId="5F3D1017" w14:textId="77777777" w:rsidR="00727C87" w:rsidRPr="009545DA" w:rsidRDefault="00727C87" w:rsidP="00727C87">
      <w:pPr>
        <w:ind w:left="2880" w:hanging="2880"/>
      </w:pPr>
      <w:r w:rsidRPr="009545DA">
        <w:t>Activity:</w:t>
      </w:r>
      <w:r w:rsidRPr="009545DA">
        <w:tab/>
        <w:t>Study Visit on IP Management in the Innovation Value Chain for a selected number of African Officials</w:t>
      </w:r>
      <w:r>
        <w:t>*</w:t>
      </w:r>
    </w:p>
    <w:p w14:paraId="449F3658" w14:textId="77777777" w:rsidR="00727C87" w:rsidRDefault="00727C87" w:rsidP="00727C87">
      <w:pPr>
        <w:ind w:left="2880" w:hanging="2880"/>
      </w:pPr>
    </w:p>
    <w:p w14:paraId="2AF4AEB4" w14:textId="77777777" w:rsidR="00727C87" w:rsidRPr="009545DA" w:rsidRDefault="00727C87" w:rsidP="00727C87">
      <w:pPr>
        <w:ind w:left="2880" w:hanging="2880"/>
      </w:pPr>
      <w:r>
        <w:t>Objective:</w:t>
      </w:r>
      <w:r>
        <w:tab/>
        <w:t>S</w:t>
      </w:r>
      <w:r w:rsidRPr="009545DA">
        <w:t xml:space="preserve">tudy visit for professionals from Research Institutions directly involved in technology transfer, intellectual property (IP) management or institutional policy development and officials from the Ministries overseeing science, technology and innovation from the three African countries mentioned below.  </w:t>
      </w:r>
    </w:p>
    <w:p w14:paraId="07DEF5FA" w14:textId="77777777" w:rsidR="00727C87" w:rsidRDefault="00727C87" w:rsidP="00727C87">
      <w:pPr>
        <w:ind w:left="2880" w:hanging="2880"/>
      </w:pPr>
    </w:p>
    <w:p w14:paraId="0F8F2F58" w14:textId="77777777" w:rsidR="00727C87" w:rsidRPr="009545DA" w:rsidRDefault="00727C87" w:rsidP="00727C87">
      <w:pPr>
        <w:ind w:left="2880" w:hanging="2880"/>
      </w:pPr>
      <w:r w:rsidRPr="009545DA">
        <w:t>Expected Results:</w:t>
      </w:r>
      <w:r w:rsidRPr="009545DA">
        <w:tab/>
        <w:t>Enhanced technical and knowledge infrastructure for IP Offices and other IP institutions leading to better services (cheaper, faster, higher quality) to their stakeholders</w:t>
      </w:r>
    </w:p>
    <w:p w14:paraId="03180D4D" w14:textId="77777777" w:rsidR="00727C87" w:rsidRDefault="00727C87" w:rsidP="00727C87"/>
    <w:p w14:paraId="4CC2FDA4" w14:textId="77777777" w:rsidR="00727C87" w:rsidRPr="009545DA" w:rsidRDefault="00727C87" w:rsidP="00727C87">
      <w:r w:rsidRPr="009545DA">
        <w:t>Host Country:</w:t>
      </w:r>
      <w:r w:rsidRPr="009545DA">
        <w:tab/>
      </w:r>
      <w:r w:rsidRPr="009545DA">
        <w:tab/>
      </w:r>
      <w:r>
        <w:tab/>
      </w:r>
      <w:r w:rsidRPr="009545DA">
        <w:t>Republic of Korea</w:t>
      </w:r>
    </w:p>
    <w:p w14:paraId="6F895F09" w14:textId="77777777" w:rsidR="00727C87" w:rsidRDefault="00727C87" w:rsidP="00727C87">
      <w:pPr>
        <w:ind w:left="2880" w:hanging="2880"/>
      </w:pPr>
    </w:p>
    <w:p w14:paraId="040FC0AD" w14:textId="77777777" w:rsidR="00727C87" w:rsidRPr="009545DA" w:rsidRDefault="00727C87" w:rsidP="00727C87">
      <w:pPr>
        <w:ind w:left="2880" w:hanging="2880"/>
      </w:pPr>
      <w:r w:rsidRPr="009545DA">
        <w:t>Beneficiary Countries:</w:t>
      </w:r>
      <w:r>
        <w:tab/>
      </w:r>
      <w:r w:rsidRPr="009545DA">
        <w:t>Botswana, Republic of Korea, Rwanda, United Republic of Tanzania</w:t>
      </w:r>
    </w:p>
    <w:p w14:paraId="6B5F6F9B" w14:textId="77777777" w:rsidR="00727C87" w:rsidRDefault="00727C87" w:rsidP="00727C87"/>
    <w:p w14:paraId="47498771" w14:textId="77777777" w:rsidR="00727C87" w:rsidRPr="009545DA" w:rsidRDefault="00727C87" w:rsidP="00727C87">
      <w:r w:rsidRPr="009545DA">
        <w:t>No. of Participants:</w:t>
      </w:r>
      <w:r w:rsidRPr="009545DA">
        <w:tab/>
      </w:r>
      <w:r>
        <w:tab/>
      </w:r>
      <w:r w:rsidRPr="009545DA">
        <w:t>8</w:t>
      </w:r>
    </w:p>
    <w:p w14:paraId="6ADDD6E2" w14:textId="77777777" w:rsidR="00727C87" w:rsidRDefault="00727C87" w:rsidP="00727C87"/>
    <w:p w14:paraId="5B899E53" w14:textId="77777777" w:rsidR="00727C87" w:rsidRPr="009545DA" w:rsidRDefault="00727C87" w:rsidP="00727C87">
      <w:r w:rsidRPr="009545DA">
        <w:t>Language:</w:t>
      </w:r>
      <w:r w:rsidRPr="009545DA">
        <w:tab/>
      </w:r>
      <w:r w:rsidRPr="009545DA">
        <w:tab/>
      </w:r>
      <w:r w:rsidRPr="009545DA">
        <w:tab/>
        <w:t>English</w:t>
      </w:r>
    </w:p>
    <w:p w14:paraId="498BCAAA" w14:textId="77777777" w:rsidR="00727C87" w:rsidRDefault="00727C87" w:rsidP="00727C87">
      <w:pPr>
        <w:pBdr>
          <w:bottom w:val="single" w:sz="6" w:space="1" w:color="auto"/>
        </w:pBdr>
      </w:pPr>
    </w:p>
    <w:p w14:paraId="12EAC6E9" w14:textId="77777777" w:rsidR="00727C87" w:rsidRDefault="00727C87" w:rsidP="00727C87">
      <w:pPr>
        <w:pBdr>
          <w:bottom w:val="single" w:sz="6" w:space="1" w:color="auto"/>
        </w:pBdr>
      </w:pPr>
      <w:r>
        <w:t>Cost:</w:t>
      </w:r>
      <w:r>
        <w:tab/>
      </w:r>
      <w:r>
        <w:tab/>
      </w:r>
      <w:r>
        <w:tab/>
      </w:r>
      <w:r>
        <w:tab/>
      </w:r>
      <w:r w:rsidRPr="009545DA">
        <w:t>30,547.00</w:t>
      </w:r>
      <w:r>
        <w:t xml:space="preserve"> Swiss francs</w:t>
      </w:r>
    </w:p>
    <w:p w14:paraId="53DD8261" w14:textId="77777777" w:rsidR="00727C87" w:rsidRDefault="00727C87" w:rsidP="00727C87"/>
    <w:p w14:paraId="73DFA3BE" w14:textId="77777777" w:rsidR="00727C87" w:rsidRPr="009545DA" w:rsidRDefault="00727C87" w:rsidP="00727C87">
      <w:pPr>
        <w:pStyle w:val="ListParagraph"/>
        <w:numPr>
          <w:ilvl w:val="0"/>
          <w:numId w:val="7"/>
        </w:numPr>
        <w:ind w:left="0" w:hanging="11"/>
      </w:pPr>
    </w:p>
    <w:p w14:paraId="6599AE6D" w14:textId="77777777" w:rsidR="00727C87" w:rsidRDefault="00727C87" w:rsidP="00727C87"/>
    <w:p w14:paraId="53C575EC" w14:textId="77777777" w:rsidR="00727C87" w:rsidRPr="009545DA" w:rsidRDefault="00727C87" w:rsidP="00727C87">
      <w:r w:rsidRPr="009545DA">
        <w:t>Date:</w:t>
      </w:r>
      <w:r w:rsidRPr="009545DA">
        <w:tab/>
      </w:r>
      <w:r w:rsidRPr="009545DA">
        <w:tab/>
      </w:r>
      <w:r w:rsidRPr="009545DA">
        <w:tab/>
      </w:r>
      <w:r w:rsidRPr="009545DA">
        <w:tab/>
        <w:t>25/05/2015 to 29/05/2015</w:t>
      </w:r>
    </w:p>
    <w:p w14:paraId="5949AEE8" w14:textId="77777777" w:rsidR="00727C87" w:rsidRDefault="00727C87" w:rsidP="00727C87">
      <w:pPr>
        <w:ind w:left="2880" w:hanging="2880"/>
      </w:pPr>
    </w:p>
    <w:p w14:paraId="7AC7E1C1" w14:textId="77777777" w:rsidR="00727C87" w:rsidRPr="009545DA" w:rsidRDefault="00727C87" w:rsidP="00727C87">
      <w:pPr>
        <w:ind w:left="2880" w:hanging="2880"/>
      </w:pPr>
      <w:r w:rsidRPr="009545DA">
        <w:t>Activity:</w:t>
      </w:r>
      <w:r w:rsidRPr="009545DA">
        <w:tab/>
        <w:t>WIPO study visit for Palestinian officials from the Intellectual Property Rights Directorate to the Moroccan Industrial Property Directorate (OMPIC),</w:t>
      </w:r>
    </w:p>
    <w:p w14:paraId="612CA365" w14:textId="77777777" w:rsidR="00727C87" w:rsidRDefault="00727C87" w:rsidP="00727C87">
      <w:pPr>
        <w:ind w:left="2880" w:hanging="2880"/>
      </w:pPr>
    </w:p>
    <w:p w14:paraId="08854451" w14:textId="77777777" w:rsidR="00727C87" w:rsidRPr="009545DA" w:rsidRDefault="00727C87" w:rsidP="00727C87">
      <w:pPr>
        <w:ind w:left="2880" w:hanging="2880"/>
      </w:pPr>
      <w:r w:rsidRPr="009545DA">
        <w:t>Objective:</w:t>
      </w:r>
      <w:r w:rsidRPr="009545DA">
        <w:tab/>
        <w:t>To learn about the working methods of the said office as well as Moroccan experience in the management of IP portfolio, closely examine the structure of the IP Office, learn about the experience gained in the establishment and the sustainment of a TISC project.</w:t>
      </w:r>
    </w:p>
    <w:p w14:paraId="7B9A9D1B" w14:textId="77777777" w:rsidR="00727C87" w:rsidRDefault="00727C87" w:rsidP="00727C87">
      <w:pPr>
        <w:ind w:left="2880" w:hanging="2880"/>
      </w:pPr>
    </w:p>
    <w:p w14:paraId="758A1229" w14:textId="77777777" w:rsidR="00727C87" w:rsidRPr="009545DA" w:rsidRDefault="00727C87" w:rsidP="00727C87">
      <w:pPr>
        <w:ind w:left="2880" w:hanging="2880"/>
      </w:pPr>
      <w:r w:rsidRPr="009545DA">
        <w:t>Expected Results:</w:t>
      </w:r>
      <w:r w:rsidRPr="009545DA">
        <w:tab/>
        <w:t>Enhanced human resource capacities able to deal with the broad range of requirements for the effective use of IP for development in developing countries, LDC and countries with economies in transition</w:t>
      </w:r>
    </w:p>
    <w:p w14:paraId="4CE7AAC0" w14:textId="77777777" w:rsidR="00727C87" w:rsidRDefault="00727C87" w:rsidP="00727C87"/>
    <w:p w14:paraId="6E8E6B54" w14:textId="77777777" w:rsidR="00727C87" w:rsidRPr="009545DA" w:rsidRDefault="00727C87" w:rsidP="00727C87">
      <w:r w:rsidRPr="009545DA">
        <w:t>Host Country:</w:t>
      </w:r>
      <w:r w:rsidRPr="009545DA">
        <w:tab/>
      </w:r>
      <w:r w:rsidRPr="009545DA">
        <w:tab/>
      </w:r>
      <w:r>
        <w:tab/>
      </w:r>
      <w:r w:rsidRPr="009545DA">
        <w:t>Morocco</w:t>
      </w:r>
    </w:p>
    <w:p w14:paraId="68B85EB6" w14:textId="77777777" w:rsidR="00727C87" w:rsidRDefault="00727C87" w:rsidP="00727C87"/>
    <w:p w14:paraId="04166D39" w14:textId="77777777" w:rsidR="00727C87" w:rsidRPr="009545DA" w:rsidRDefault="00727C87" w:rsidP="00727C87">
      <w:r w:rsidRPr="009545DA">
        <w:t>Beneficiary Countries:</w:t>
      </w:r>
      <w:r w:rsidRPr="009545DA">
        <w:tab/>
        <w:t>Palestine</w:t>
      </w:r>
    </w:p>
    <w:p w14:paraId="6B68D5E8" w14:textId="77777777" w:rsidR="00727C87" w:rsidRDefault="00727C87" w:rsidP="00727C87"/>
    <w:p w14:paraId="2FE319F2" w14:textId="77777777" w:rsidR="00727C87" w:rsidRPr="009545DA" w:rsidRDefault="00727C87" w:rsidP="00727C87">
      <w:r w:rsidRPr="009545DA">
        <w:t>No. of Participants:</w:t>
      </w:r>
      <w:r w:rsidRPr="009545DA">
        <w:tab/>
      </w:r>
      <w:r>
        <w:tab/>
      </w:r>
      <w:r w:rsidRPr="009545DA">
        <w:t>3</w:t>
      </w:r>
    </w:p>
    <w:p w14:paraId="36672BB6" w14:textId="77777777" w:rsidR="00727C87" w:rsidRDefault="00727C87" w:rsidP="00727C87"/>
    <w:p w14:paraId="2F04B3F1" w14:textId="77777777" w:rsidR="00727C87" w:rsidRPr="009545DA" w:rsidRDefault="00727C87" w:rsidP="00727C87">
      <w:r w:rsidRPr="009545DA">
        <w:t>Language:</w:t>
      </w:r>
      <w:r w:rsidRPr="009545DA">
        <w:tab/>
      </w:r>
      <w:r w:rsidRPr="009545DA">
        <w:tab/>
      </w:r>
      <w:r w:rsidRPr="009545DA">
        <w:tab/>
        <w:t>Arabic, French</w:t>
      </w:r>
    </w:p>
    <w:p w14:paraId="627801AF" w14:textId="77777777" w:rsidR="00727C87" w:rsidRDefault="00727C87" w:rsidP="00727C87">
      <w:pPr>
        <w:pBdr>
          <w:bottom w:val="single" w:sz="6" w:space="1" w:color="auto"/>
        </w:pBdr>
      </w:pPr>
    </w:p>
    <w:p w14:paraId="30E58E50" w14:textId="77777777" w:rsidR="00727C87" w:rsidRDefault="00727C87" w:rsidP="00727C87">
      <w:pPr>
        <w:pBdr>
          <w:bottom w:val="single" w:sz="6" w:space="1" w:color="auto"/>
        </w:pBdr>
      </w:pPr>
      <w:r w:rsidRPr="009545DA">
        <w:t>Cost:</w:t>
      </w:r>
      <w:r w:rsidRPr="009545DA">
        <w:tab/>
      </w:r>
      <w:r w:rsidRPr="009545DA">
        <w:tab/>
      </w:r>
      <w:r w:rsidRPr="009545DA">
        <w:tab/>
      </w:r>
      <w:r w:rsidRPr="009545DA">
        <w:tab/>
      </w:r>
      <w:r>
        <w:t>8</w:t>
      </w:r>
      <w:r w:rsidRPr="009545DA">
        <w:t>,566.00</w:t>
      </w:r>
      <w:r>
        <w:t xml:space="preserve"> Swiss francs</w:t>
      </w:r>
    </w:p>
    <w:p w14:paraId="71915093" w14:textId="77777777" w:rsidR="00727C87" w:rsidRDefault="00727C87" w:rsidP="00727C87"/>
    <w:p w14:paraId="6ECD1C79" w14:textId="77777777" w:rsidR="00727C87" w:rsidRDefault="00727C87" w:rsidP="00727C87"/>
    <w:p w14:paraId="4DCA3E93" w14:textId="77777777" w:rsidR="00727C87" w:rsidRPr="006E5022" w:rsidRDefault="00727C87" w:rsidP="00727C87"/>
    <w:p w14:paraId="62CF678A" w14:textId="77777777" w:rsidR="00727C87" w:rsidRPr="009545DA" w:rsidRDefault="00727C87" w:rsidP="00727C87">
      <w:pPr>
        <w:pStyle w:val="ListParagraph"/>
        <w:numPr>
          <w:ilvl w:val="0"/>
          <w:numId w:val="7"/>
        </w:numPr>
        <w:ind w:left="0" w:hanging="11"/>
      </w:pPr>
    </w:p>
    <w:p w14:paraId="49C406AD" w14:textId="77777777" w:rsidR="00727C87" w:rsidRDefault="00727C87" w:rsidP="00727C87"/>
    <w:p w14:paraId="00410A1F" w14:textId="77777777" w:rsidR="00727C87" w:rsidRPr="009545DA" w:rsidRDefault="00727C87" w:rsidP="00727C87">
      <w:r>
        <w:t>Date:</w:t>
      </w:r>
      <w:r>
        <w:tab/>
      </w:r>
      <w:r>
        <w:tab/>
      </w:r>
      <w:r>
        <w:tab/>
      </w:r>
      <w:r>
        <w:tab/>
        <w:t>23/11/2015 to 27/11/2015</w:t>
      </w:r>
    </w:p>
    <w:p w14:paraId="5A2DF09F" w14:textId="77777777" w:rsidR="00727C87" w:rsidRDefault="00727C87" w:rsidP="00727C87">
      <w:pPr>
        <w:ind w:left="2880" w:hanging="2880"/>
      </w:pPr>
    </w:p>
    <w:p w14:paraId="2F74E7CB" w14:textId="77777777" w:rsidR="00727C87" w:rsidRPr="009545DA" w:rsidRDefault="00727C87" w:rsidP="00727C87">
      <w:pPr>
        <w:ind w:left="2880" w:hanging="2880"/>
      </w:pPr>
      <w:r w:rsidRPr="009545DA">
        <w:t>Activity:</w:t>
      </w:r>
      <w:r w:rsidRPr="009545DA">
        <w:tab/>
        <w:t>Study Visit on IP Management in the Innovation Value Chain for a selected number of African Officials</w:t>
      </w:r>
    </w:p>
    <w:p w14:paraId="32ED2B6B" w14:textId="77777777" w:rsidR="00727C87" w:rsidRDefault="00727C87" w:rsidP="00727C87">
      <w:pPr>
        <w:ind w:left="2880" w:hanging="2880"/>
      </w:pPr>
    </w:p>
    <w:p w14:paraId="4FA76516" w14:textId="77777777" w:rsidR="00727C87" w:rsidRDefault="00727C87" w:rsidP="00727C87">
      <w:pPr>
        <w:ind w:left="2880" w:hanging="2880"/>
      </w:pPr>
      <w:r w:rsidRPr="009545DA">
        <w:t>Objective:</w:t>
      </w:r>
      <w:r w:rsidRPr="009545DA">
        <w:tab/>
        <w:t>To develop a local innovation ecosystem supported by public policy and strategies in each of the three countries</w:t>
      </w:r>
    </w:p>
    <w:p w14:paraId="63DDE631" w14:textId="77777777" w:rsidR="00727C87" w:rsidRPr="009545DA" w:rsidRDefault="00727C87" w:rsidP="00727C87">
      <w:pPr>
        <w:ind w:left="2880" w:hanging="2880"/>
      </w:pPr>
    </w:p>
    <w:p w14:paraId="52D4C08A" w14:textId="77777777" w:rsidR="00727C87" w:rsidRPr="009545DA" w:rsidRDefault="00727C87" w:rsidP="00727C87">
      <w:pPr>
        <w:ind w:left="2880" w:hanging="2880"/>
      </w:pPr>
      <w:r w:rsidRPr="009545DA">
        <w:t>Expected Results:</w:t>
      </w:r>
      <w:r w:rsidRPr="009545DA">
        <w:tab/>
        <w:t>Enhanced human resource capacities able to deal with the broad range of requirements for the effective use of IP for development in developing countries, LDC and countries with economies in transition</w:t>
      </w:r>
    </w:p>
    <w:p w14:paraId="46EB46B3" w14:textId="77777777" w:rsidR="00727C87" w:rsidRDefault="00727C87" w:rsidP="00727C87"/>
    <w:p w14:paraId="4B040F54" w14:textId="77777777" w:rsidR="00727C87" w:rsidRPr="009545DA" w:rsidRDefault="00727C87" w:rsidP="00727C87">
      <w:r w:rsidRPr="009545DA">
        <w:t>Host Country:</w:t>
      </w:r>
      <w:r w:rsidRPr="009545DA">
        <w:tab/>
      </w:r>
      <w:r w:rsidRPr="009545DA">
        <w:tab/>
      </w:r>
      <w:r>
        <w:tab/>
        <w:t>Morocco</w:t>
      </w:r>
    </w:p>
    <w:p w14:paraId="75CCDC3C" w14:textId="77777777" w:rsidR="00727C87" w:rsidRDefault="00727C87" w:rsidP="00727C87"/>
    <w:p w14:paraId="4F29D804" w14:textId="77777777" w:rsidR="00727C87" w:rsidRPr="009545DA" w:rsidRDefault="00727C87" w:rsidP="00727C87">
      <w:pPr>
        <w:ind w:left="2832" w:hanging="2832"/>
      </w:pPr>
      <w:r w:rsidRPr="009545DA">
        <w:t>Beneficiary Countries:</w:t>
      </w:r>
      <w:r w:rsidRPr="009545DA">
        <w:tab/>
        <w:t>Botswana</w:t>
      </w:r>
      <w:r>
        <w:t xml:space="preserve">, Rwanda, United Republic of </w:t>
      </w:r>
      <w:r w:rsidRPr="009545DA">
        <w:t>Tanzania</w:t>
      </w:r>
    </w:p>
    <w:p w14:paraId="1350F2CA" w14:textId="77777777" w:rsidR="00727C87" w:rsidRDefault="00727C87" w:rsidP="00727C87"/>
    <w:p w14:paraId="237EE0FD" w14:textId="77777777" w:rsidR="00727C87" w:rsidRPr="009545DA" w:rsidRDefault="00727C87" w:rsidP="00727C87">
      <w:r w:rsidRPr="009545DA">
        <w:t>No. of Participants:</w:t>
      </w:r>
      <w:r>
        <w:tab/>
      </w:r>
      <w:r>
        <w:tab/>
        <w:t>6</w:t>
      </w:r>
    </w:p>
    <w:p w14:paraId="558A06D3" w14:textId="77777777" w:rsidR="00727C87" w:rsidRDefault="00727C87" w:rsidP="00727C87"/>
    <w:p w14:paraId="2B34C058" w14:textId="77777777" w:rsidR="00727C87" w:rsidRPr="009545DA" w:rsidRDefault="00727C87" w:rsidP="00727C87">
      <w:r w:rsidRPr="009545DA">
        <w:t>Language:</w:t>
      </w:r>
      <w:r w:rsidRPr="009545DA">
        <w:tab/>
      </w:r>
      <w:r w:rsidRPr="009545DA">
        <w:tab/>
      </w:r>
      <w:r w:rsidRPr="009545DA">
        <w:tab/>
      </w:r>
      <w:r>
        <w:t xml:space="preserve">Arabic, </w:t>
      </w:r>
      <w:r w:rsidRPr="009545DA">
        <w:t>English</w:t>
      </w:r>
      <w:r>
        <w:t>, French</w:t>
      </w:r>
    </w:p>
    <w:p w14:paraId="21C3B4D4" w14:textId="77777777" w:rsidR="00727C87" w:rsidRDefault="00727C87" w:rsidP="00727C87">
      <w:pPr>
        <w:pBdr>
          <w:bottom w:val="single" w:sz="6" w:space="1" w:color="auto"/>
        </w:pBdr>
      </w:pPr>
    </w:p>
    <w:p w14:paraId="6BFD0014" w14:textId="77777777" w:rsidR="00727C87" w:rsidRDefault="00727C87" w:rsidP="00727C87">
      <w:pPr>
        <w:pBdr>
          <w:bottom w:val="single" w:sz="6" w:space="1" w:color="auto"/>
        </w:pBdr>
      </w:pPr>
      <w:r>
        <w:t>Cost:</w:t>
      </w:r>
      <w:r>
        <w:tab/>
      </w:r>
      <w:r>
        <w:tab/>
      </w:r>
      <w:r>
        <w:tab/>
      </w:r>
      <w:r>
        <w:tab/>
        <w:t>32</w:t>
      </w:r>
      <w:r w:rsidRPr="009545DA">
        <w:t>,547.00</w:t>
      </w:r>
      <w:r>
        <w:t xml:space="preserve"> Swiss francs</w:t>
      </w:r>
    </w:p>
    <w:p w14:paraId="63F90203" w14:textId="77777777" w:rsidR="00727C87" w:rsidRDefault="00727C87" w:rsidP="00727C87"/>
    <w:p w14:paraId="62CF2BF1" w14:textId="77777777" w:rsidR="00727C87" w:rsidRPr="009545DA" w:rsidRDefault="00727C87" w:rsidP="00727C87">
      <w:pPr>
        <w:pStyle w:val="ListParagraph"/>
        <w:numPr>
          <w:ilvl w:val="0"/>
          <w:numId w:val="7"/>
        </w:numPr>
        <w:ind w:left="0" w:hanging="11"/>
      </w:pPr>
    </w:p>
    <w:p w14:paraId="40D5AA3F" w14:textId="77777777" w:rsidR="00727C87" w:rsidRDefault="00727C87" w:rsidP="00727C87"/>
    <w:p w14:paraId="5FF109BA" w14:textId="77777777" w:rsidR="00727C87" w:rsidRPr="009545DA" w:rsidRDefault="00727C87" w:rsidP="00727C87">
      <w:r w:rsidRPr="009545DA">
        <w:t>Date:</w:t>
      </w:r>
      <w:r w:rsidRPr="009545DA">
        <w:tab/>
      </w:r>
      <w:r w:rsidRPr="009545DA">
        <w:tab/>
      </w:r>
      <w:r w:rsidRPr="009545DA">
        <w:tab/>
      </w:r>
      <w:r w:rsidRPr="009545DA">
        <w:tab/>
        <w:t>24/06/2015 to 2</w:t>
      </w:r>
      <w:r>
        <w:t>6</w:t>
      </w:r>
      <w:r w:rsidRPr="009545DA">
        <w:t>/06/2015</w:t>
      </w:r>
    </w:p>
    <w:p w14:paraId="3D0F126A" w14:textId="77777777" w:rsidR="00727C87" w:rsidRDefault="00727C87" w:rsidP="00727C87">
      <w:pPr>
        <w:ind w:left="2880" w:hanging="2880"/>
      </w:pPr>
    </w:p>
    <w:p w14:paraId="0642514A" w14:textId="77777777" w:rsidR="00727C87" w:rsidRPr="009545DA" w:rsidRDefault="00727C87" w:rsidP="00727C87">
      <w:pPr>
        <w:ind w:left="2880" w:hanging="2880"/>
      </w:pPr>
      <w:r w:rsidRPr="009545DA">
        <w:t>Activity:</w:t>
      </w:r>
      <w:r w:rsidRPr="009545DA">
        <w:tab/>
        <w:t>Sub-regional Forum to Promote the Use of Industrial Property as a Strategic Tool to Increase Competitiveness.  The Vision of Central American Enterprises</w:t>
      </w:r>
    </w:p>
    <w:p w14:paraId="3935431F" w14:textId="77777777" w:rsidR="00727C87" w:rsidRDefault="00727C87" w:rsidP="00727C87">
      <w:pPr>
        <w:ind w:left="2880" w:hanging="2880"/>
      </w:pPr>
    </w:p>
    <w:p w14:paraId="4B5CE1CA" w14:textId="77777777" w:rsidR="00727C87" w:rsidRPr="009545DA" w:rsidRDefault="00727C87" w:rsidP="00727C87">
      <w:pPr>
        <w:ind w:left="2880" w:hanging="2880"/>
      </w:pPr>
      <w:r w:rsidRPr="009545DA">
        <w:t>Objective:</w:t>
      </w:r>
      <w:r w:rsidRPr="009545DA">
        <w:tab/>
        <w:t>To promote an awareness raising strategy among the entrepreneurial community on the use of IP as a tool for increasing economic competitiveness.</w:t>
      </w:r>
    </w:p>
    <w:p w14:paraId="454EE0F1" w14:textId="77777777" w:rsidR="00727C87" w:rsidRDefault="00727C87" w:rsidP="00727C87">
      <w:pPr>
        <w:ind w:left="2880" w:hanging="2880"/>
      </w:pPr>
    </w:p>
    <w:p w14:paraId="7E18603A" w14:textId="77777777" w:rsidR="00727C87" w:rsidRPr="009545DA" w:rsidRDefault="00727C87" w:rsidP="00727C87">
      <w:pPr>
        <w:ind w:left="2880" w:hanging="2880"/>
      </w:pPr>
      <w:r w:rsidRPr="009545DA">
        <w:t>Expected Results:</w:t>
      </w:r>
      <w:r w:rsidRPr="009545DA">
        <w:tab/>
        <w:t>Enhanced access to, and use of, IP information by IP institutions and the public to promote innovation and creativity</w:t>
      </w:r>
    </w:p>
    <w:p w14:paraId="083099BE" w14:textId="77777777" w:rsidR="00727C87" w:rsidRDefault="00727C87" w:rsidP="00727C87"/>
    <w:p w14:paraId="4B86CD7D" w14:textId="77777777" w:rsidR="00727C87" w:rsidRPr="00D04EDA" w:rsidRDefault="00727C87" w:rsidP="00727C87">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t>Guatemala</w:t>
      </w:r>
    </w:p>
    <w:p w14:paraId="0D86087C" w14:textId="77777777" w:rsidR="00727C87" w:rsidRPr="00D04EDA" w:rsidRDefault="00727C87" w:rsidP="00727C87">
      <w:pPr>
        <w:ind w:left="2880" w:hanging="2880"/>
        <w:rPr>
          <w:lang w:val="es-ES_tradnl"/>
        </w:rPr>
      </w:pPr>
    </w:p>
    <w:p w14:paraId="6A0028E1" w14:textId="77777777" w:rsidR="00727C87" w:rsidRPr="00D04EDA" w:rsidRDefault="00727C87" w:rsidP="00727C87">
      <w:pPr>
        <w:ind w:left="2880" w:hanging="2880"/>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t xml:space="preserve">Costa Rica, </w:t>
      </w:r>
      <w:proofErr w:type="spellStart"/>
      <w:r w:rsidRPr="00D04EDA">
        <w:rPr>
          <w:lang w:val="es-ES_tradnl"/>
        </w:rPr>
        <w:t>Dominican</w:t>
      </w:r>
      <w:proofErr w:type="spellEnd"/>
      <w:r w:rsidRPr="00D04EDA">
        <w:rPr>
          <w:lang w:val="es-ES_tradnl"/>
        </w:rPr>
        <w:t xml:space="preserve"> </w:t>
      </w:r>
      <w:proofErr w:type="spellStart"/>
      <w:r w:rsidRPr="00D04EDA">
        <w:rPr>
          <w:lang w:val="es-ES_tradnl"/>
        </w:rPr>
        <w:t>Republic</w:t>
      </w:r>
      <w:proofErr w:type="spellEnd"/>
      <w:r w:rsidRPr="00D04EDA">
        <w:rPr>
          <w:lang w:val="es-ES_tradnl"/>
        </w:rPr>
        <w:t xml:space="preserve">, El Salvador, Guatemala, Honduras, Nicaragua, </w:t>
      </w:r>
      <w:proofErr w:type="spellStart"/>
      <w:r w:rsidRPr="00D04EDA">
        <w:rPr>
          <w:lang w:val="es-ES_tradnl"/>
        </w:rPr>
        <w:t>Panama</w:t>
      </w:r>
      <w:proofErr w:type="spellEnd"/>
    </w:p>
    <w:p w14:paraId="232D238B" w14:textId="77777777" w:rsidR="00727C87" w:rsidRPr="00D04EDA" w:rsidRDefault="00727C87" w:rsidP="00727C87">
      <w:pPr>
        <w:rPr>
          <w:lang w:val="es-ES_tradnl"/>
        </w:rPr>
      </w:pPr>
    </w:p>
    <w:p w14:paraId="15B9633D" w14:textId="77777777" w:rsidR="00727C87" w:rsidRPr="009545DA" w:rsidRDefault="00727C87" w:rsidP="00727C87">
      <w:r w:rsidRPr="009545DA">
        <w:t>No. of Participants:</w:t>
      </w:r>
      <w:r w:rsidRPr="009545DA">
        <w:tab/>
      </w:r>
      <w:r>
        <w:tab/>
      </w:r>
      <w:r w:rsidRPr="009545DA">
        <w:t>14</w:t>
      </w:r>
    </w:p>
    <w:p w14:paraId="0420E98A" w14:textId="77777777" w:rsidR="00727C87" w:rsidRDefault="00727C87" w:rsidP="00727C87"/>
    <w:p w14:paraId="7DAC0675" w14:textId="77777777" w:rsidR="00727C87" w:rsidRPr="009545DA" w:rsidRDefault="00727C87" w:rsidP="00727C87">
      <w:r w:rsidRPr="009545DA">
        <w:t>Language:</w:t>
      </w:r>
      <w:r w:rsidRPr="009545DA">
        <w:tab/>
      </w:r>
      <w:r w:rsidRPr="009545DA">
        <w:tab/>
      </w:r>
      <w:r w:rsidRPr="009545DA">
        <w:tab/>
        <w:t>Spanish</w:t>
      </w:r>
    </w:p>
    <w:p w14:paraId="4B80A09A" w14:textId="77777777" w:rsidR="00727C87" w:rsidRDefault="00727C87" w:rsidP="00727C87">
      <w:pPr>
        <w:pBdr>
          <w:bottom w:val="single" w:sz="6" w:space="1" w:color="auto"/>
        </w:pBdr>
      </w:pPr>
    </w:p>
    <w:p w14:paraId="209E1594" w14:textId="77777777" w:rsidR="00727C87" w:rsidRDefault="00727C87" w:rsidP="00727C87">
      <w:pPr>
        <w:pBdr>
          <w:bottom w:val="single" w:sz="6" w:space="1" w:color="auto"/>
        </w:pBdr>
      </w:pPr>
      <w:r w:rsidRPr="009545DA">
        <w:t>Cost:</w:t>
      </w:r>
      <w:r w:rsidRPr="009545DA">
        <w:tab/>
      </w:r>
      <w:r w:rsidRPr="009545DA">
        <w:tab/>
      </w:r>
      <w:r w:rsidRPr="009545DA">
        <w:tab/>
      </w:r>
      <w:r w:rsidRPr="009545DA">
        <w:tab/>
      </w:r>
      <w:r>
        <w:t>40</w:t>
      </w:r>
      <w:r w:rsidRPr="009545DA">
        <w:t>,399.00</w:t>
      </w:r>
      <w:r>
        <w:t xml:space="preserve"> Swiss francs</w:t>
      </w:r>
    </w:p>
    <w:p w14:paraId="6BAE9C3D" w14:textId="77777777" w:rsidR="00727C87" w:rsidRDefault="00727C87" w:rsidP="00727C87"/>
    <w:p w14:paraId="24ACC952" w14:textId="77777777" w:rsidR="00727C87" w:rsidRDefault="00727C87" w:rsidP="00727C87"/>
    <w:p w14:paraId="13B41DB1" w14:textId="77777777" w:rsidR="00727C87" w:rsidRDefault="00727C87" w:rsidP="00727C87"/>
    <w:p w14:paraId="7FE3CD0A" w14:textId="77777777" w:rsidR="00727C87" w:rsidRDefault="00727C87" w:rsidP="00727C87"/>
    <w:p w14:paraId="613DEC3F" w14:textId="77777777" w:rsidR="00727C87" w:rsidRDefault="00727C87" w:rsidP="00727C87"/>
    <w:p w14:paraId="1F9D1138" w14:textId="77777777" w:rsidR="00727C87" w:rsidRDefault="00727C87" w:rsidP="00727C87"/>
    <w:p w14:paraId="67AA4D22" w14:textId="77777777" w:rsidR="00727C87" w:rsidRDefault="00727C87" w:rsidP="00727C87"/>
    <w:p w14:paraId="0B5E0F9C" w14:textId="77777777" w:rsidR="00727C87" w:rsidRPr="006E5022" w:rsidRDefault="00727C87" w:rsidP="00727C87"/>
    <w:p w14:paraId="3289899F" w14:textId="77777777" w:rsidR="00727C87" w:rsidRPr="006E5022" w:rsidRDefault="00727C87" w:rsidP="00727C87"/>
    <w:p w14:paraId="61716A35" w14:textId="77777777" w:rsidR="00727C87" w:rsidRPr="00A75638" w:rsidRDefault="00727C87" w:rsidP="00727C87">
      <w:pPr>
        <w:pStyle w:val="ListParagraph"/>
        <w:numPr>
          <w:ilvl w:val="0"/>
          <w:numId w:val="7"/>
        </w:numPr>
        <w:ind w:left="0" w:hanging="11"/>
      </w:pPr>
    </w:p>
    <w:p w14:paraId="57045E1A" w14:textId="77777777" w:rsidR="00727C87" w:rsidRPr="00A75638" w:rsidRDefault="00727C87" w:rsidP="00727C87"/>
    <w:p w14:paraId="5D9AE608" w14:textId="77777777" w:rsidR="00727C87" w:rsidRPr="009545DA" w:rsidRDefault="00727C87" w:rsidP="00727C87">
      <w:pPr>
        <w:rPr>
          <w:lang w:val="fr-CH"/>
        </w:rPr>
      </w:pPr>
      <w:r w:rsidRPr="009545DA">
        <w:rPr>
          <w:lang w:val="fr-CH"/>
        </w:rPr>
        <w:t>Date:</w:t>
      </w:r>
      <w:r w:rsidRPr="009545DA">
        <w:rPr>
          <w:lang w:val="fr-CH"/>
        </w:rPr>
        <w:tab/>
      </w:r>
      <w:r w:rsidRPr="009545DA">
        <w:rPr>
          <w:lang w:val="fr-CH"/>
        </w:rPr>
        <w:tab/>
      </w:r>
      <w:r w:rsidRPr="009545DA">
        <w:rPr>
          <w:lang w:val="fr-CH"/>
        </w:rPr>
        <w:tab/>
      </w:r>
      <w:r w:rsidRPr="009545DA">
        <w:rPr>
          <w:lang w:val="fr-CH"/>
        </w:rPr>
        <w:tab/>
        <w:t>27/07/2015 to 31/07/2015</w:t>
      </w:r>
    </w:p>
    <w:p w14:paraId="1A77B1E7" w14:textId="77777777" w:rsidR="00727C87" w:rsidRDefault="00727C87" w:rsidP="00727C87">
      <w:pPr>
        <w:ind w:left="2880" w:hanging="2880"/>
        <w:rPr>
          <w:lang w:val="fr-CH"/>
        </w:rPr>
      </w:pPr>
    </w:p>
    <w:p w14:paraId="7CF09B18" w14:textId="77777777" w:rsidR="00727C87" w:rsidRPr="009545DA" w:rsidRDefault="00727C87" w:rsidP="00727C87">
      <w:pPr>
        <w:ind w:left="2880" w:hanging="2880"/>
        <w:rPr>
          <w:lang w:val="fr-CH"/>
        </w:rPr>
      </w:pPr>
      <w:r w:rsidRPr="009545DA">
        <w:rPr>
          <w:lang w:val="fr-CH"/>
        </w:rPr>
        <w:t>Activity:</w:t>
      </w:r>
      <w:r w:rsidRPr="009545DA">
        <w:rPr>
          <w:lang w:val="fr-CH"/>
        </w:rPr>
        <w:tab/>
        <w:t>Voyage d'étude du Directeur général de l'Agence nationale de l'AN</w:t>
      </w:r>
      <w:r>
        <w:rPr>
          <w:lang w:val="fr-CH"/>
        </w:rPr>
        <w:t>2</w:t>
      </w:r>
      <w:r w:rsidRPr="009545DA">
        <w:rPr>
          <w:lang w:val="fr-CH"/>
        </w:rPr>
        <w:t>PI du Niger auprès de l'OMPIC</w:t>
      </w:r>
    </w:p>
    <w:p w14:paraId="357AE00E" w14:textId="77777777" w:rsidR="00727C87" w:rsidRDefault="00727C87" w:rsidP="00727C87">
      <w:pPr>
        <w:ind w:left="2880" w:hanging="2880"/>
        <w:rPr>
          <w:lang w:val="fr-CH"/>
        </w:rPr>
      </w:pPr>
    </w:p>
    <w:p w14:paraId="45F24823" w14:textId="77777777" w:rsidR="00727C87" w:rsidRPr="009545DA" w:rsidRDefault="00727C87" w:rsidP="00727C87">
      <w:pPr>
        <w:ind w:left="2880" w:hanging="2880"/>
        <w:rPr>
          <w:lang w:val="fr-CH"/>
        </w:rPr>
      </w:pPr>
      <w:r w:rsidRPr="009545DA">
        <w:rPr>
          <w:lang w:val="fr-CH"/>
        </w:rPr>
        <w:t>Objective:</w:t>
      </w:r>
      <w:r w:rsidRPr="009545DA">
        <w:rPr>
          <w:lang w:val="fr-CH"/>
        </w:rPr>
        <w:tab/>
        <w:t>S'agissant des activités de coopération sur le management d'un office de propriété industrielle et la formation d'un agent documentaliste sur l'accès à l'information technique dans les bases de données.</w:t>
      </w:r>
    </w:p>
    <w:p w14:paraId="7AC63264" w14:textId="77777777" w:rsidR="00727C87" w:rsidRPr="00F33FAB" w:rsidRDefault="00727C87" w:rsidP="00727C87">
      <w:pPr>
        <w:ind w:left="2880" w:hanging="2880"/>
        <w:rPr>
          <w:lang w:val="fr-CH"/>
        </w:rPr>
      </w:pPr>
    </w:p>
    <w:p w14:paraId="208811B4" w14:textId="77777777" w:rsidR="00727C87" w:rsidRPr="009545DA" w:rsidRDefault="00727C87" w:rsidP="00727C87">
      <w:pPr>
        <w:ind w:left="2880" w:hanging="2880"/>
      </w:pPr>
      <w:r w:rsidRPr="009545DA">
        <w:t>Expected Results:</w:t>
      </w:r>
      <w:r w:rsidRPr="009545DA">
        <w:tab/>
        <w:t>Enhanced human resource capacities able to deal with the broad range of requirements for the effective use of IP for development in developing countries, LDC and countries with economies in transition</w:t>
      </w:r>
    </w:p>
    <w:p w14:paraId="1F1BE51C" w14:textId="77777777" w:rsidR="00727C87" w:rsidRDefault="00727C87" w:rsidP="00727C87"/>
    <w:p w14:paraId="0C3117ED" w14:textId="77777777" w:rsidR="00727C87" w:rsidRPr="009545DA" w:rsidRDefault="00727C87" w:rsidP="00727C87">
      <w:r w:rsidRPr="009545DA">
        <w:t>Host Country:</w:t>
      </w:r>
      <w:r w:rsidRPr="009545DA">
        <w:tab/>
      </w:r>
      <w:r w:rsidRPr="009545DA">
        <w:tab/>
      </w:r>
      <w:r>
        <w:tab/>
      </w:r>
      <w:r w:rsidRPr="009545DA">
        <w:t>Morocco</w:t>
      </w:r>
    </w:p>
    <w:p w14:paraId="526F8DC7" w14:textId="77777777" w:rsidR="00727C87" w:rsidRDefault="00727C87" w:rsidP="00727C87"/>
    <w:p w14:paraId="1C9EEB5B" w14:textId="77777777" w:rsidR="00727C87" w:rsidRPr="009545DA" w:rsidRDefault="00727C87" w:rsidP="00727C87">
      <w:r w:rsidRPr="009545DA">
        <w:t>Beneficiary Countries:</w:t>
      </w:r>
      <w:r w:rsidRPr="009545DA">
        <w:tab/>
        <w:t>Niger</w:t>
      </w:r>
    </w:p>
    <w:p w14:paraId="17B7B04B" w14:textId="77777777" w:rsidR="00727C87" w:rsidRDefault="00727C87" w:rsidP="00727C87"/>
    <w:p w14:paraId="7CF2E37E" w14:textId="77777777" w:rsidR="00727C87" w:rsidRPr="009545DA" w:rsidRDefault="00727C87" w:rsidP="00727C87">
      <w:r w:rsidRPr="009545DA">
        <w:t>No. of Participants:</w:t>
      </w:r>
      <w:r w:rsidRPr="009545DA">
        <w:tab/>
      </w:r>
      <w:r>
        <w:tab/>
      </w:r>
      <w:r w:rsidRPr="009545DA">
        <w:t>1</w:t>
      </w:r>
    </w:p>
    <w:p w14:paraId="0D0E4619" w14:textId="77777777" w:rsidR="00727C87" w:rsidRDefault="00727C87" w:rsidP="00727C87"/>
    <w:p w14:paraId="77A3E127" w14:textId="77777777" w:rsidR="00727C87" w:rsidRPr="009545DA" w:rsidRDefault="00727C87" w:rsidP="00727C87">
      <w:r w:rsidRPr="009545DA">
        <w:t>Language:</w:t>
      </w:r>
      <w:r w:rsidRPr="009545DA">
        <w:tab/>
      </w:r>
      <w:r w:rsidRPr="009545DA">
        <w:tab/>
      </w:r>
      <w:r w:rsidRPr="009545DA">
        <w:tab/>
        <w:t>French</w:t>
      </w:r>
    </w:p>
    <w:p w14:paraId="65019E96" w14:textId="77777777" w:rsidR="00727C87" w:rsidRDefault="00727C87" w:rsidP="00727C87">
      <w:pPr>
        <w:pBdr>
          <w:bottom w:val="single" w:sz="6" w:space="1" w:color="auto"/>
        </w:pBdr>
      </w:pPr>
    </w:p>
    <w:p w14:paraId="0A2DBF6E" w14:textId="77777777" w:rsidR="00727C87" w:rsidRDefault="00727C87" w:rsidP="00727C87">
      <w:pPr>
        <w:pBdr>
          <w:bottom w:val="single" w:sz="6" w:space="1" w:color="auto"/>
        </w:pBdr>
      </w:pPr>
      <w:r>
        <w:t>Cost:</w:t>
      </w:r>
      <w:r>
        <w:tab/>
      </w:r>
      <w:r>
        <w:tab/>
      </w:r>
      <w:r>
        <w:tab/>
      </w:r>
      <w:r>
        <w:tab/>
      </w:r>
      <w:r w:rsidRPr="009545DA">
        <w:t>2,028.00</w:t>
      </w:r>
      <w:r>
        <w:t xml:space="preserve"> Swiss francs</w:t>
      </w:r>
    </w:p>
    <w:p w14:paraId="181597C2" w14:textId="77777777" w:rsidR="00727C87" w:rsidRDefault="00727C87" w:rsidP="00727C87"/>
    <w:p w14:paraId="0F6BBB2E" w14:textId="77777777" w:rsidR="00727C87" w:rsidRPr="006A7E69" w:rsidRDefault="00727C87" w:rsidP="00727C87"/>
    <w:p w14:paraId="32F8950D" w14:textId="77777777" w:rsidR="00727C87" w:rsidRPr="009545DA" w:rsidRDefault="00727C87" w:rsidP="00727C87">
      <w:pPr>
        <w:pStyle w:val="ListParagraph"/>
        <w:numPr>
          <w:ilvl w:val="0"/>
          <w:numId w:val="7"/>
        </w:numPr>
        <w:ind w:left="0" w:hanging="11"/>
      </w:pPr>
    </w:p>
    <w:p w14:paraId="057AD630" w14:textId="77777777" w:rsidR="00727C87" w:rsidRDefault="00727C87" w:rsidP="00727C87"/>
    <w:p w14:paraId="5477A755" w14:textId="77777777" w:rsidR="00727C87" w:rsidRPr="009545DA" w:rsidRDefault="00727C87" w:rsidP="00727C87">
      <w:r w:rsidRPr="009545DA">
        <w:t>Date:</w:t>
      </w:r>
      <w:r w:rsidRPr="009545DA">
        <w:tab/>
      </w:r>
      <w:r w:rsidRPr="009545DA">
        <w:tab/>
      </w:r>
      <w:r w:rsidRPr="009545DA">
        <w:tab/>
      </w:r>
      <w:r w:rsidRPr="009545DA">
        <w:tab/>
        <w:t>23/08/2015 to 28/08/2015</w:t>
      </w:r>
    </w:p>
    <w:p w14:paraId="0D5B550E" w14:textId="77777777" w:rsidR="00727C87" w:rsidRDefault="00727C87" w:rsidP="00727C87"/>
    <w:p w14:paraId="03DAA027" w14:textId="77777777" w:rsidR="00727C87" w:rsidRDefault="00727C87" w:rsidP="00727C87">
      <w:r w:rsidRPr="009545DA">
        <w:t>Activity:</w:t>
      </w:r>
      <w:r w:rsidRPr="009545DA">
        <w:tab/>
      </w:r>
      <w:r w:rsidRPr="009545DA">
        <w:tab/>
      </w:r>
      <w:r w:rsidRPr="009545DA">
        <w:tab/>
        <w:t xml:space="preserve">Visit of an Egyptian delegation to Singapore IP Office, </w:t>
      </w:r>
    </w:p>
    <w:p w14:paraId="753EB621" w14:textId="77777777" w:rsidR="00727C87" w:rsidRPr="009545DA" w:rsidRDefault="00727C87" w:rsidP="00727C87">
      <w:pPr>
        <w:ind w:left="2124" w:firstLine="708"/>
      </w:pPr>
      <w:r w:rsidRPr="009545DA">
        <w:t>Singapore</w:t>
      </w:r>
    </w:p>
    <w:p w14:paraId="01DE1883" w14:textId="77777777" w:rsidR="00727C87" w:rsidRDefault="00727C87" w:rsidP="00727C87">
      <w:pPr>
        <w:ind w:left="2880" w:hanging="2880"/>
      </w:pPr>
    </w:p>
    <w:p w14:paraId="405F0B45" w14:textId="77777777" w:rsidR="00727C87" w:rsidRPr="009545DA" w:rsidRDefault="00727C87" w:rsidP="00727C87">
      <w:pPr>
        <w:ind w:left="2880" w:hanging="2880"/>
      </w:pPr>
      <w:r w:rsidRPr="009545DA">
        <w:t>Objective:</w:t>
      </w:r>
      <w:r w:rsidRPr="009545DA">
        <w:tab/>
        <w:t>To further develop the functioning of Egypt Patent Office through exchanging views and sharing experience and best practices with the IP Office of Singapore on IP issues.</w:t>
      </w:r>
    </w:p>
    <w:p w14:paraId="194019F5" w14:textId="77777777" w:rsidR="00727C87" w:rsidRDefault="00727C87" w:rsidP="00727C87">
      <w:pPr>
        <w:ind w:left="2880" w:hanging="2880"/>
      </w:pPr>
    </w:p>
    <w:p w14:paraId="4B3085D9" w14:textId="77777777" w:rsidR="00727C87" w:rsidRPr="009545DA" w:rsidRDefault="00727C87" w:rsidP="00727C87">
      <w:pPr>
        <w:ind w:left="2880" w:hanging="2880"/>
      </w:pPr>
      <w:r w:rsidRPr="009545DA">
        <w:t>Expected Results:</w:t>
      </w:r>
      <w:r w:rsidRPr="009545DA">
        <w:tab/>
        <w:t>Enhanced human resource capacities able to deal with the broad range of requirements for the effective use of IP for development in developing countries, LDC and countries with economies in transition</w:t>
      </w:r>
    </w:p>
    <w:p w14:paraId="1F8BB85D" w14:textId="77777777" w:rsidR="00727C87" w:rsidRDefault="00727C87" w:rsidP="00727C87"/>
    <w:p w14:paraId="4E2C9C27" w14:textId="77777777" w:rsidR="00727C87" w:rsidRPr="009545DA" w:rsidRDefault="00727C87" w:rsidP="00727C87">
      <w:r w:rsidRPr="009545DA">
        <w:t>Host Country:</w:t>
      </w:r>
      <w:r w:rsidRPr="009545DA">
        <w:tab/>
      </w:r>
      <w:r w:rsidRPr="009545DA">
        <w:tab/>
      </w:r>
      <w:r>
        <w:tab/>
      </w:r>
      <w:r w:rsidRPr="009545DA">
        <w:t>Singapore</w:t>
      </w:r>
    </w:p>
    <w:p w14:paraId="206F723D" w14:textId="77777777" w:rsidR="00727C87" w:rsidRDefault="00727C87" w:rsidP="00727C87"/>
    <w:p w14:paraId="6E7E617A" w14:textId="77777777" w:rsidR="00727C87" w:rsidRPr="009545DA" w:rsidRDefault="00727C87" w:rsidP="00727C87">
      <w:r w:rsidRPr="009545DA">
        <w:t>Beneficiary Countries:</w:t>
      </w:r>
      <w:r w:rsidRPr="009545DA">
        <w:tab/>
        <w:t>Egypt</w:t>
      </w:r>
    </w:p>
    <w:p w14:paraId="016E84ED" w14:textId="77777777" w:rsidR="00727C87" w:rsidRDefault="00727C87" w:rsidP="00727C87"/>
    <w:p w14:paraId="07EE3877" w14:textId="77777777" w:rsidR="00727C87" w:rsidRPr="009545DA" w:rsidRDefault="00727C87" w:rsidP="00727C87">
      <w:r w:rsidRPr="009545DA">
        <w:t>No. of Participants:</w:t>
      </w:r>
      <w:r w:rsidRPr="009545DA">
        <w:tab/>
      </w:r>
      <w:r>
        <w:tab/>
      </w:r>
      <w:r w:rsidRPr="009545DA">
        <w:t>3</w:t>
      </w:r>
    </w:p>
    <w:p w14:paraId="58F8E1D5" w14:textId="77777777" w:rsidR="00727C87" w:rsidRDefault="00727C87" w:rsidP="00727C87"/>
    <w:p w14:paraId="5EFC7AFC" w14:textId="77777777" w:rsidR="00727C87" w:rsidRPr="009545DA" w:rsidRDefault="00727C87" w:rsidP="00727C87">
      <w:r w:rsidRPr="009545DA">
        <w:t>Language:</w:t>
      </w:r>
      <w:r w:rsidRPr="009545DA">
        <w:tab/>
      </w:r>
      <w:r w:rsidRPr="009545DA">
        <w:tab/>
      </w:r>
      <w:r w:rsidRPr="009545DA">
        <w:tab/>
        <w:t>English</w:t>
      </w:r>
    </w:p>
    <w:p w14:paraId="17070C89" w14:textId="77777777" w:rsidR="00727C87" w:rsidRDefault="00727C87" w:rsidP="00727C87">
      <w:pPr>
        <w:pBdr>
          <w:bottom w:val="single" w:sz="6" w:space="1" w:color="auto"/>
        </w:pBdr>
      </w:pPr>
    </w:p>
    <w:p w14:paraId="0478A855" w14:textId="77777777" w:rsidR="00727C87" w:rsidRDefault="00727C87" w:rsidP="00727C87">
      <w:pPr>
        <w:pBdr>
          <w:bottom w:val="single" w:sz="6" w:space="1" w:color="auto"/>
        </w:pBdr>
      </w:pPr>
      <w:r>
        <w:t>Cost:</w:t>
      </w:r>
      <w:r>
        <w:tab/>
      </w:r>
      <w:r>
        <w:tab/>
      </w:r>
      <w:r>
        <w:tab/>
      </w:r>
      <w:r>
        <w:tab/>
      </w:r>
      <w:r w:rsidRPr="009545DA">
        <w:t>15,018.00</w:t>
      </w:r>
      <w:r>
        <w:t xml:space="preserve"> Swiss francs</w:t>
      </w:r>
    </w:p>
    <w:p w14:paraId="23DE8013" w14:textId="77777777" w:rsidR="00727C87" w:rsidRDefault="00727C87" w:rsidP="00727C87"/>
    <w:p w14:paraId="29E41F69" w14:textId="77777777" w:rsidR="00727C87" w:rsidRDefault="00727C87" w:rsidP="00727C87"/>
    <w:p w14:paraId="2F95D610" w14:textId="77777777" w:rsidR="00727C87" w:rsidRDefault="00727C87" w:rsidP="00727C87"/>
    <w:p w14:paraId="2241F244" w14:textId="77777777" w:rsidR="00727C87" w:rsidRDefault="00727C87" w:rsidP="00727C87"/>
    <w:p w14:paraId="56F7D4FF" w14:textId="77777777" w:rsidR="00727C87" w:rsidRDefault="00727C87" w:rsidP="00727C87"/>
    <w:p w14:paraId="7CB3209C" w14:textId="77777777" w:rsidR="00727C87" w:rsidRPr="000948EF" w:rsidRDefault="00727C87" w:rsidP="00727C87"/>
    <w:p w14:paraId="7EF7090A" w14:textId="77777777" w:rsidR="00727C87" w:rsidRPr="009545DA" w:rsidRDefault="00727C87" w:rsidP="00727C87">
      <w:pPr>
        <w:pStyle w:val="ListParagraph"/>
        <w:numPr>
          <w:ilvl w:val="0"/>
          <w:numId w:val="7"/>
        </w:numPr>
        <w:ind w:left="0" w:firstLine="0"/>
      </w:pPr>
    </w:p>
    <w:p w14:paraId="6622B4F3" w14:textId="77777777" w:rsidR="00727C87" w:rsidRDefault="00727C87" w:rsidP="00727C87"/>
    <w:p w14:paraId="5C84B2E8" w14:textId="77777777" w:rsidR="00727C87" w:rsidRPr="009545DA" w:rsidRDefault="00727C87" w:rsidP="00727C87">
      <w:r w:rsidRPr="009545DA">
        <w:t>Date:</w:t>
      </w:r>
      <w:r w:rsidRPr="009545DA">
        <w:tab/>
      </w:r>
      <w:r w:rsidRPr="009545DA">
        <w:tab/>
      </w:r>
      <w:r w:rsidRPr="009545DA">
        <w:tab/>
      </w:r>
      <w:r w:rsidRPr="009545DA">
        <w:tab/>
        <w:t>31/08/2015 to 03/09/2015</w:t>
      </w:r>
    </w:p>
    <w:p w14:paraId="69D045F2" w14:textId="77777777" w:rsidR="00727C87" w:rsidRDefault="00727C87" w:rsidP="00727C87"/>
    <w:p w14:paraId="761842AE" w14:textId="77777777" w:rsidR="00727C87" w:rsidRPr="009545DA" w:rsidRDefault="00727C87" w:rsidP="00727C87">
      <w:r w:rsidRPr="009545DA">
        <w:t>Activity:</w:t>
      </w:r>
      <w:r w:rsidRPr="009545DA">
        <w:tab/>
      </w:r>
      <w:r w:rsidRPr="009545DA">
        <w:tab/>
      </w:r>
      <w:r w:rsidRPr="009545DA">
        <w:tab/>
        <w:t>XXXIII Regional Workshop for IP Offices of Latin America</w:t>
      </w:r>
      <w:r>
        <w:t>*</w:t>
      </w:r>
    </w:p>
    <w:p w14:paraId="1BC31163" w14:textId="77777777" w:rsidR="00727C87" w:rsidRDefault="00727C87" w:rsidP="00727C87">
      <w:pPr>
        <w:ind w:left="2880" w:hanging="2880"/>
      </w:pPr>
    </w:p>
    <w:p w14:paraId="257EC654" w14:textId="77777777" w:rsidR="00727C87" w:rsidRDefault="00727C87" w:rsidP="00727C87">
      <w:pPr>
        <w:ind w:left="2880" w:hanging="2880"/>
      </w:pPr>
      <w:r w:rsidRPr="009545DA">
        <w:t>Objective:</w:t>
      </w:r>
      <w:r w:rsidRPr="009545DA">
        <w:tab/>
        <w:t>To promote the exchange of experiences among officials of nationa</w:t>
      </w:r>
      <w:r>
        <w:t>l IP Offices in selected topics, focusing in particular on international cooperation i</w:t>
      </w:r>
      <w:r w:rsidRPr="009545DA">
        <w:t>n IP</w:t>
      </w:r>
    </w:p>
    <w:p w14:paraId="0B8B434F" w14:textId="77777777" w:rsidR="00727C87" w:rsidRPr="00ED003D" w:rsidRDefault="00727C87" w:rsidP="00727C87"/>
    <w:p w14:paraId="78A1E96A" w14:textId="77777777" w:rsidR="00727C87" w:rsidRDefault="00727C87" w:rsidP="00727C87">
      <w:pPr>
        <w:ind w:left="2880" w:hanging="2880"/>
      </w:pPr>
      <w:r w:rsidRPr="009545DA">
        <w:t>Expected Results:</w:t>
      </w:r>
      <w:r w:rsidRPr="009545DA">
        <w:tab/>
      </w:r>
      <w:r w:rsidRPr="007422AB">
        <w:t xml:space="preserve">Enhanced human resource capacities able to deal with the broad range of requirements for the effective use of IP for development in developing countries, LDC and countries with economies in transition </w:t>
      </w:r>
    </w:p>
    <w:p w14:paraId="76847ECA" w14:textId="77777777" w:rsidR="00727C87" w:rsidRDefault="00727C87" w:rsidP="00727C87">
      <w:pPr>
        <w:ind w:left="2880" w:hanging="2880"/>
      </w:pPr>
    </w:p>
    <w:p w14:paraId="5401122E" w14:textId="77777777" w:rsidR="00727C87" w:rsidRPr="00D04EDA" w:rsidRDefault="00727C87" w:rsidP="00727C87">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r>
      <w:proofErr w:type="spellStart"/>
      <w:r w:rsidRPr="00D04EDA">
        <w:rPr>
          <w:lang w:val="es-ES_tradnl"/>
        </w:rPr>
        <w:t>Brazil</w:t>
      </w:r>
      <w:proofErr w:type="spellEnd"/>
    </w:p>
    <w:p w14:paraId="48233FDC" w14:textId="77777777" w:rsidR="00727C87" w:rsidRPr="00D04EDA" w:rsidRDefault="00727C87" w:rsidP="00727C87">
      <w:pPr>
        <w:ind w:left="2880" w:hanging="2880"/>
        <w:rPr>
          <w:lang w:val="es-ES_tradnl"/>
        </w:rPr>
      </w:pPr>
    </w:p>
    <w:p w14:paraId="0B55A9E6" w14:textId="77777777" w:rsidR="00727C87" w:rsidRPr="00D04EDA" w:rsidRDefault="00727C87" w:rsidP="00727C87">
      <w:pPr>
        <w:ind w:left="2880" w:hanging="2880"/>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t xml:space="preserve">Argentina, Bolivia, </w:t>
      </w:r>
      <w:proofErr w:type="spellStart"/>
      <w:r w:rsidRPr="00D04EDA">
        <w:rPr>
          <w:lang w:val="es-ES_tradnl"/>
        </w:rPr>
        <w:t>Brazil</w:t>
      </w:r>
      <w:proofErr w:type="spellEnd"/>
      <w:r w:rsidRPr="00D04EDA">
        <w:rPr>
          <w:lang w:val="es-ES_tradnl"/>
        </w:rPr>
        <w:t xml:space="preserve">, Chile, Colombia, Costa Rica, Cuba, </w:t>
      </w:r>
      <w:proofErr w:type="spellStart"/>
      <w:r w:rsidRPr="00D04EDA">
        <w:rPr>
          <w:lang w:val="es-ES_tradnl"/>
        </w:rPr>
        <w:t>Dominican</w:t>
      </w:r>
      <w:proofErr w:type="spellEnd"/>
      <w:r w:rsidRPr="00D04EDA">
        <w:rPr>
          <w:lang w:val="es-ES_tradnl"/>
        </w:rPr>
        <w:t xml:space="preserve"> </w:t>
      </w:r>
      <w:proofErr w:type="spellStart"/>
      <w:r w:rsidRPr="00D04EDA">
        <w:rPr>
          <w:lang w:val="es-ES_tradnl"/>
        </w:rPr>
        <w:t>Republic</w:t>
      </w:r>
      <w:proofErr w:type="spellEnd"/>
      <w:r w:rsidRPr="00D04EDA">
        <w:rPr>
          <w:lang w:val="es-ES_tradnl"/>
        </w:rPr>
        <w:t xml:space="preserve">, Ecuador, El Salvador, Guatemala, Honduras, </w:t>
      </w:r>
      <w:proofErr w:type="spellStart"/>
      <w:r w:rsidRPr="00D04EDA">
        <w:rPr>
          <w:lang w:val="es-ES_tradnl"/>
        </w:rPr>
        <w:t>Mexico</w:t>
      </w:r>
      <w:proofErr w:type="spellEnd"/>
      <w:r w:rsidRPr="00D04EDA">
        <w:rPr>
          <w:lang w:val="es-ES_tradnl"/>
        </w:rPr>
        <w:t xml:space="preserve">, Nicaragua, </w:t>
      </w:r>
      <w:proofErr w:type="spellStart"/>
      <w:r w:rsidRPr="00D04EDA">
        <w:rPr>
          <w:lang w:val="es-ES_tradnl"/>
        </w:rPr>
        <w:t>Panama</w:t>
      </w:r>
      <w:proofErr w:type="spellEnd"/>
      <w:r w:rsidRPr="00D04EDA">
        <w:rPr>
          <w:lang w:val="es-ES_tradnl"/>
        </w:rPr>
        <w:t xml:space="preserve">, Paraguay, </w:t>
      </w:r>
      <w:proofErr w:type="spellStart"/>
      <w:r w:rsidRPr="00D04EDA">
        <w:rPr>
          <w:lang w:val="es-ES_tradnl"/>
        </w:rPr>
        <w:t>Peru</w:t>
      </w:r>
      <w:proofErr w:type="spellEnd"/>
      <w:r w:rsidRPr="00D04EDA">
        <w:rPr>
          <w:lang w:val="es-ES_tradnl"/>
        </w:rPr>
        <w:t>, Uruguay and Venezuela</w:t>
      </w:r>
    </w:p>
    <w:p w14:paraId="7063A143" w14:textId="77777777" w:rsidR="00727C87" w:rsidRPr="00D04EDA" w:rsidRDefault="00727C87" w:rsidP="00727C87">
      <w:pPr>
        <w:rPr>
          <w:lang w:val="es-ES_tradnl"/>
        </w:rPr>
      </w:pPr>
    </w:p>
    <w:p w14:paraId="392E76D5" w14:textId="77777777" w:rsidR="00727C87" w:rsidRPr="009545DA" w:rsidRDefault="00727C87" w:rsidP="00727C87">
      <w:r w:rsidRPr="009545DA">
        <w:t>No. of Participants:</w:t>
      </w:r>
      <w:r w:rsidRPr="009545DA">
        <w:tab/>
      </w:r>
      <w:r>
        <w:tab/>
        <w:t>19</w:t>
      </w:r>
    </w:p>
    <w:p w14:paraId="4691AE02" w14:textId="77777777" w:rsidR="00727C87" w:rsidRDefault="00727C87" w:rsidP="00727C87"/>
    <w:p w14:paraId="5DCD5A64" w14:textId="77777777" w:rsidR="00727C87" w:rsidRPr="009545DA" w:rsidRDefault="00727C87" w:rsidP="00727C87">
      <w:r w:rsidRPr="009545DA">
        <w:t>Language:</w:t>
      </w:r>
      <w:r w:rsidRPr="009545DA">
        <w:tab/>
      </w:r>
      <w:r w:rsidRPr="009545DA">
        <w:tab/>
      </w:r>
      <w:r w:rsidRPr="009545DA">
        <w:tab/>
        <w:t>Spanish, Portuguese</w:t>
      </w:r>
    </w:p>
    <w:p w14:paraId="2A119C1A" w14:textId="77777777" w:rsidR="00727C87" w:rsidRDefault="00727C87" w:rsidP="00727C87">
      <w:pPr>
        <w:pBdr>
          <w:bottom w:val="single" w:sz="6" w:space="0" w:color="auto"/>
        </w:pBdr>
      </w:pPr>
    </w:p>
    <w:p w14:paraId="009E48E5" w14:textId="77777777" w:rsidR="00727C87" w:rsidRDefault="00727C87" w:rsidP="00727C87">
      <w:pPr>
        <w:pBdr>
          <w:bottom w:val="single" w:sz="6" w:space="0" w:color="auto"/>
        </w:pBdr>
      </w:pPr>
      <w:r>
        <w:t>Cost:</w:t>
      </w:r>
      <w:r>
        <w:tab/>
      </w:r>
      <w:r>
        <w:tab/>
      </w:r>
      <w:r>
        <w:tab/>
      </w:r>
      <w:r>
        <w:tab/>
      </w:r>
      <w:r w:rsidRPr="009545DA">
        <w:t>36,948.00</w:t>
      </w:r>
      <w:r>
        <w:t xml:space="preserve"> Swiss francs</w:t>
      </w:r>
    </w:p>
    <w:p w14:paraId="535F3C8D" w14:textId="77777777" w:rsidR="00727C87" w:rsidRDefault="00727C87" w:rsidP="00727C87"/>
    <w:p w14:paraId="07A2D261" w14:textId="77777777" w:rsidR="00727C87" w:rsidRPr="009545DA" w:rsidRDefault="00727C87" w:rsidP="00727C87">
      <w:pPr>
        <w:pStyle w:val="ListParagraph"/>
        <w:numPr>
          <w:ilvl w:val="0"/>
          <w:numId w:val="7"/>
        </w:numPr>
        <w:ind w:left="0" w:hanging="11"/>
      </w:pPr>
    </w:p>
    <w:p w14:paraId="0C6D9A6C" w14:textId="77777777" w:rsidR="00727C87" w:rsidRDefault="00727C87" w:rsidP="00727C87"/>
    <w:p w14:paraId="63C9EA23" w14:textId="77777777" w:rsidR="00727C87" w:rsidRPr="009545DA" w:rsidRDefault="00727C87" w:rsidP="00727C87">
      <w:r w:rsidRPr="009545DA">
        <w:t>Date:</w:t>
      </w:r>
      <w:r w:rsidRPr="009545DA">
        <w:tab/>
      </w:r>
      <w:r w:rsidRPr="009545DA">
        <w:tab/>
      </w:r>
      <w:r w:rsidRPr="009545DA">
        <w:tab/>
      </w:r>
      <w:r w:rsidRPr="009545DA">
        <w:tab/>
        <w:t>02/09/2015 to 04/09/2015</w:t>
      </w:r>
      <w:r w:rsidRPr="009545DA">
        <w:tab/>
      </w:r>
    </w:p>
    <w:p w14:paraId="542836CD" w14:textId="77777777" w:rsidR="00727C87" w:rsidRDefault="00727C87" w:rsidP="00727C87">
      <w:pPr>
        <w:ind w:left="2880" w:hanging="2880"/>
      </w:pPr>
    </w:p>
    <w:p w14:paraId="25CB3A81" w14:textId="77777777" w:rsidR="00727C87" w:rsidRPr="009545DA" w:rsidRDefault="00727C87" w:rsidP="00727C87">
      <w:pPr>
        <w:ind w:left="2880" w:hanging="2880"/>
      </w:pPr>
      <w:r w:rsidRPr="009545DA">
        <w:t>Activity:</w:t>
      </w:r>
      <w:r w:rsidRPr="009545DA">
        <w:tab/>
        <w:t>Seminar with INPI Brazil and Brazilian Franchising Association on Franchising and</w:t>
      </w:r>
      <w:r>
        <w:t xml:space="preserve"> Alternative Dispute Resolution*</w:t>
      </w:r>
    </w:p>
    <w:p w14:paraId="00902D26" w14:textId="77777777" w:rsidR="00727C87" w:rsidRDefault="00727C87" w:rsidP="00727C87">
      <w:pPr>
        <w:ind w:left="2880" w:hanging="2880"/>
      </w:pPr>
    </w:p>
    <w:p w14:paraId="3620CCD1" w14:textId="77777777" w:rsidR="00727C87" w:rsidRDefault="00727C87" w:rsidP="00727C87">
      <w:pPr>
        <w:ind w:left="2880" w:hanging="2880"/>
      </w:pPr>
      <w:r w:rsidRPr="009545DA">
        <w:t>Objective:</w:t>
      </w:r>
      <w:r w:rsidRPr="009545DA">
        <w:tab/>
      </w:r>
      <w:r w:rsidRPr="009A76FC">
        <w:t>To explore potential collaboration in the area of ADR with representatives of IP Offices attending the meeting and encourage the development model R&amp;D agreements including ADR Clauses</w:t>
      </w:r>
      <w:r>
        <w:t xml:space="preserve"> </w:t>
      </w:r>
    </w:p>
    <w:p w14:paraId="235E48BE" w14:textId="77777777" w:rsidR="00727C87" w:rsidRDefault="00727C87" w:rsidP="00727C87">
      <w:pPr>
        <w:ind w:left="2880" w:hanging="2880"/>
      </w:pPr>
    </w:p>
    <w:p w14:paraId="731965A8" w14:textId="77777777" w:rsidR="00727C87" w:rsidRPr="009545DA" w:rsidRDefault="00727C87" w:rsidP="00727C87">
      <w:pPr>
        <w:ind w:left="2880" w:hanging="2880"/>
      </w:pPr>
      <w:r w:rsidRPr="009545DA">
        <w:t>Expected Results:</w:t>
      </w:r>
      <w:r w:rsidRPr="009545DA">
        <w:tab/>
      </w:r>
      <w:r w:rsidRPr="007422AB">
        <w:t xml:space="preserve">Enhanced human resource capacities able to deal with the broad range of requirements for the effective use of IP for development in developing countries, LDC and countries with economies in transition </w:t>
      </w:r>
    </w:p>
    <w:p w14:paraId="305DC68F" w14:textId="77777777" w:rsidR="00727C87" w:rsidRDefault="00727C87" w:rsidP="00727C87"/>
    <w:p w14:paraId="18971E6A" w14:textId="77777777" w:rsidR="00727C87" w:rsidRPr="00D04EDA" w:rsidRDefault="00727C87" w:rsidP="00727C87">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r>
      <w:proofErr w:type="spellStart"/>
      <w:r w:rsidRPr="00D04EDA">
        <w:rPr>
          <w:lang w:val="es-ES_tradnl"/>
        </w:rPr>
        <w:t>Brazil</w:t>
      </w:r>
      <w:proofErr w:type="spellEnd"/>
    </w:p>
    <w:p w14:paraId="78768067" w14:textId="77777777" w:rsidR="00727C87" w:rsidRPr="00D04EDA" w:rsidRDefault="00727C87" w:rsidP="00727C87">
      <w:pPr>
        <w:ind w:left="2880" w:hanging="2880"/>
        <w:rPr>
          <w:lang w:val="es-ES_tradnl"/>
        </w:rPr>
      </w:pPr>
    </w:p>
    <w:p w14:paraId="7528DC96" w14:textId="77777777" w:rsidR="00727C87" w:rsidRPr="00D04EDA" w:rsidRDefault="00727C87" w:rsidP="00727C87">
      <w:pPr>
        <w:ind w:left="2880" w:hanging="2880"/>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t xml:space="preserve">Argentina, Bolivia, Chile, Colombia, Costa Rica, Cuba, </w:t>
      </w:r>
      <w:proofErr w:type="spellStart"/>
      <w:r w:rsidRPr="00D04EDA">
        <w:rPr>
          <w:lang w:val="es-ES_tradnl"/>
        </w:rPr>
        <w:t>Dominican</w:t>
      </w:r>
      <w:proofErr w:type="spellEnd"/>
      <w:r w:rsidRPr="00D04EDA">
        <w:rPr>
          <w:lang w:val="es-ES_tradnl"/>
        </w:rPr>
        <w:t xml:space="preserve"> </w:t>
      </w:r>
      <w:proofErr w:type="spellStart"/>
      <w:r w:rsidRPr="00D04EDA">
        <w:rPr>
          <w:lang w:val="es-ES_tradnl"/>
        </w:rPr>
        <w:t>Republic</w:t>
      </w:r>
      <w:proofErr w:type="spellEnd"/>
      <w:r w:rsidRPr="00D04EDA">
        <w:rPr>
          <w:lang w:val="es-ES_tradnl"/>
        </w:rPr>
        <w:t xml:space="preserve">, Ecuador, El Salvador, Guatemala, Honduras, </w:t>
      </w:r>
      <w:proofErr w:type="spellStart"/>
      <w:r w:rsidRPr="00D04EDA">
        <w:rPr>
          <w:lang w:val="es-ES_tradnl"/>
        </w:rPr>
        <w:t>Mexico</w:t>
      </w:r>
      <w:proofErr w:type="spellEnd"/>
      <w:r w:rsidRPr="00D04EDA">
        <w:rPr>
          <w:lang w:val="es-ES_tradnl"/>
        </w:rPr>
        <w:t xml:space="preserve">, Nicaragua, </w:t>
      </w:r>
      <w:proofErr w:type="spellStart"/>
      <w:r w:rsidRPr="00D04EDA">
        <w:rPr>
          <w:lang w:val="es-ES_tradnl"/>
        </w:rPr>
        <w:t>Panama</w:t>
      </w:r>
      <w:proofErr w:type="spellEnd"/>
      <w:r w:rsidRPr="00D04EDA">
        <w:rPr>
          <w:lang w:val="es-ES_tradnl"/>
        </w:rPr>
        <w:t xml:space="preserve">, Paraguay, </w:t>
      </w:r>
      <w:proofErr w:type="spellStart"/>
      <w:r w:rsidRPr="00D04EDA">
        <w:rPr>
          <w:lang w:val="es-ES_tradnl"/>
        </w:rPr>
        <w:t>Peru</w:t>
      </w:r>
      <w:proofErr w:type="spellEnd"/>
      <w:r w:rsidRPr="00D04EDA">
        <w:rPr>
          <w:lang w:val="es-ES_tradnl"/>
        </w:rPr>
        <w:t>, Uruguay and Venezuela</w:t>
      </w:r>
    </w:p>
    <w:p w14:paraId="3BA3595C" w14:textId="77777777" w:rsidR="00727C87" w:rsidRPr="00D04EDA" w:rsidRDefault="00727C87" w:rsidP="00727C87">
      <w:pPr>
        <w:rPr>
          <w:lang w:val="es-ES_tradnl"/>
        </w:rPr>
      </w:pPr>
    </w:p>
    <w:p w14:paraId="04A7E36F" w14:textId="77777777" w:rsidR="00727C87" w:rsidRPr="009545DA" w:rsidRDefault="00727C87" w:rsidP="00727C87">
      <w:r w:rsidRPr="009545DA">
        <w:t>No. of Participants:</w:t>
      </w:r>
      <w:r w:rsidRPr="009545DA">
        <w:tab/>
      </w:r>
      <w:r>
        <w:tab/>
      </w:r>
      <w:r w:rsidRPr="009545DA">
        <w:t>18</w:t>
      </w:r>
    </w:p>
    <w:p w14:paraId="37CCD7F7" w14:textId="77777777" w:rsidR="00727C87" w:rsidRDefault="00727C87" w:rsidP="00727C87"/>
    <w:p w14:paraId="4885F2E0" w14:textId="77777777" w:rsidR="00727C87" w:rsidRPr="009545DA" w:rsidRDefault="00727C87" w:rsidP="00727C87">
      <w:r w:rsidRPr="009545DA">
        <w:t>Language:</w:t>
      </w:r>
      <w:r w:rsidRPr="009545DA">
        <w:tab/>
      </w:r>
      <w:r w:rsidRPr="009545DA">
        <w:tab/>
      </w:r>
      <w:r w:rsidRPr="009545DA">
        <w:tab/>
        <w:t>English, Portuguese, Spanish</w:t>
      </w:r>
    </w:p>
    <w:p w14:paraId="55C3548A" w14:textId="77777777" w:rsidR="00727C87" w:rsidRDefault="00727C87" w:rsidP="00727C87">
      <w:pPr>
        <w:pBdr>
          <w:bottom w:val="single" w:sz="6" w:space="1" w:color="auto"/>
        </w:pBdr>
      </w:pPr>
    </w:p>
    <w:p w14:paraId="418F11D1" w14:textId="77777777" w:rsidR="00727C87" w:rsidRDefault="00727C87" w:rsidP="00727C87">
      <w:pPr>
        <w:pBdr>
          <w:bottom w:val="single" w:sz="6" w:space="1" w:color="auto"/>
        </w:pBdr>
      </w:pPr>
      <w:r>
        <w:t>Cost:</w:t>
      </w:r>
      <w:r>
        <w:tab/>
      </w:r>
      <w:r>
        <w:tab/>
      </w:r>
      <w:r>
        <w:tab/>
      </w:r>
      <w:r>
        <w:tab/>
      </w:r>
      <w:r w:rsidRPr="009545DA">
        <w:t>20,374.00</w:t>
      </w:r>
      <w:r>
        <w:t xml:space="preserve"> Swiss francs</w:t>
      </w:r>
    </w:p>
    <w:p w14:paraId="28AB570B" w14:textId="77777777" w:rsidR="00727C87" w:rsidRDefault="00727C87" w:rsidP="00727C87"/>
    <w:p w14:paraId="50370BD9" w14:textId="77777777" w:rsidR="00727C87" w:rsidRPr="00ED003D" w:rsidRDefault="00727C87" w:rsidP="00727C87"/>
    <w:p w14:paraId="6ACE6F47" w14:textId="77777777" w:rsidR="00727C87" w:rsidRPr="009545DA" w:rsidRDefault="00727C87" w:rsidP="00727C87">
      <w:pPr>
        <w:pStyle w:val="ListParagraph"/>
        <w:numPr>
          <w:ilvl w:val="0"/>
          <w:numId w:val="7"/>
        </w:numPr>
        <w:ind w:left="0" w:hanging="11"/>
      </w:pPr>
    </w:p>
    <w:p w14:paraId="0C8FE2C5" w14:textId="77777777" w:rsidR="00727C87" w:rsidRDefault="00727C87" w:rsidP="00727C87"/>
    <w:p w14:paraId="06FB494E" w14:textId="77777777" w:rsidR="00727C87" w:rsidRPr="009545DA" w:rsidRDefault="00727C87" w:rsidP="00727C87">
      <w:r w:rsidRPr="009545DA">
        <w:t>Date:</w:t>
      </w:r>
      <w:r w:rsidRPr="009545DA">
        <w:tab/>
      </w:r>
      <w:r w:rsidRPr="009545DA">
        <w:tab/>
      </w:r>
      <w:r w:rsidRPr="009545DA">
        <w:tab/>
      </w:r>
      <w:r w:rsidRPr="009545DA">
        <w:tab/>
        <w:t>10/09/2015 to 11/09/2015</w:t>
      </w:r>
    </w:p>
    <w:p w14:paraId="7137EF7A" w14:textId="77777777" w:rsidR="00727C87" w:rsidRDefault="00727C87" w:rsidP="00727C87">
      <w:pPr>
        <w:ind w:left="2880" w:hanging="2880"/>
      </w:pPr>
    </w:p>
    <w:p w14:paraId="09EB19BA" w14:textId="77777777" w:rsidR="00727C87" w:rsidRPr="009545DA" w:rsidRDefault="00727C87" w:rsidP="00727C87">
      <w:pPr>
        <w:ind w:left="2880" w:hanging="2880"/>
      </w:pPr>
      <w:r w:rsidRPr="009545DA">
        <w:t>Activity:</w:t>
      </w:r>
      <w:r w:rsidRPr="009545DA">
        <w:tab/>
        <w:t>Sub-Regional Seminar on the Dynamics of Intellectual Property Rights for countries of the Organization of Eastern Caribbean States (OECS)</w:t>
      </w:r>
    </w:p>
    <w:p w14:paraId="1B46B888" w14:textId="77777777" w:rsidR="00727C87" w:rsidRDefault="00727C87" w:rsidP="00727C87">
      <w:pPr>
        <w:ind w:left="2880" w:hanging="2880"/>
      </w:pPr>
    </w:p>
    <w:p w14:paraId="03220995" w14:textId="77777777" w:rsidR="00727C87" w:rsidRPr="009545DA" w:rsidRDefault="00727C87" w:rsidP="00727C87">
      <w:pPr>
        <w:ind w:left="2880" w:hanging="2880"/>
      </w:pPr>
      <w:r w:rsidRPr="009545DA">
        <w:t>Objective:</w:t>
      </w:r>
      <w:r w:rsidRPr="009545DA">
        <w:tab/>
        <w:t>To introduce the role that Intellectual Property (IP) can play in developing various creative sectors in the sub-region.</w:t>
      </w:r>
    </w:p>
    <w:p w14:paraId="4BD65A3E" w14:textId="77777777" w:rsidR="00727C87" w:rsidRDefault="00727C87" w:rsidP="00727C87">
      <w:pPr>
        <w:ind w:left="2880" w:hanging="2880"/>
      </w:pPr>
    </w:p>
    <w:p w14:paraId="7950D071" w14:textId="77777777" w:rsidR="00727C87" w:rsidRPr="009545DA" w:rsidRDefault="00727C87" w:rsidP="00727C87">
      <w:pPr>
        <w:ind w:left="2880" w:hanging="2880"/>
      </w:pPr>
      <w:r w:rsidRPr="009545DA">
        <w:t>Expected Results:</w:t>
      </w:r>
      <w:r w:rsidRPr="009545DA">
        <w:tab/>
        <w:t>Enhanced human resource capacities able to deal with the broad range of requirements for the effective use of IP for development in developing countries, LDC and countries with economies in transition</w:t>
      </w:r>
    </w:p>
    <w:p w14:paraId="2C5980AE" w14:textId="77777777" w:rsidR="00727C87" w:rsidRDefault="00727C87" w:rsidP="00727C87"/>
    <w:p w14:paraId="00AA4FFB" w14:textId="77777777" w:rsidR="00727C87" w:rsidRDefault="00727C87" w:rsidP="00727C87"/>
    <w:p w14:paraId="20CB0F93" w14:textId="77777777" w:rsidR="00727C87" w:rsidRPr="009545DA" w:rsidRDefault="00727C87" w:rsidP="00727C87">
      <w:r w:rsidRPr="009545DA">
        <w:t>Host Country:</w:t>
      </w:r>
      <w:r w:rsidRPr="009545DA">
        <w:tab/>
      </w:r>
      <w:r w:rsidRPr="009545DA">
        <w:tab/>
      </w:r>
      <w:r>
        <w:tab/>
      </w:r>
      <w:r w:rsidRPr="009545DA">
        <w:t>Grenada</w:t>
      </w:r>
    </w:p>
    <w:p w14:paraId="29214782" w14:textId="77777777" w:rsidR="00727C87" w:rsidRDefault="00727C87" w:rsidP="00727C87">
      <w:pPr>
        <w:ind w:left="2880" w:hanging="2880"/>
      </w:pPr>
    </w:p>
    <w:p w14:paraId="7CC101AE" w14:textId="77777777" w:rsidR="00727C87" w:rsidRPr="009545DA" w:rsidRDefault="00727C87" w:rsidP="00727C87">
      <w:pPr>
        <w:ind w:left="2880" w:hanging="2880"/>
      </w:pPr>
      <w:r w:rsidRPr="009545DA">
        <w:t>Beneficiary Countries:</w:t>
      </w:r>
      <w:r w:rsidRPr="009545DA">
        <w:tab/>
        <w:t>Antigua and Barbuda, Dominica, Grenada, Saint Kitts and Nevis, Saint Lucia, Saint Vincent, the Grenadines</w:t>
      </w:r>
    </w:p>
    <w:p w14:paraId="136A624B" w14:textId="77777777" w:rsidR="00727C87" w:rsidRDefault="00727C87" w:rsidP="00727C87"/>
    <w:p w14:paraId="73498CAB" w14:textId="77777777" w:rsidR="00727C87" w:rsidRPr="009545DA" w:rsidRDefault="00727C87" w:rsidP="00727C87">
      <w:r w:rsidRPr="009545DA">
        <w:t>No. of Participants:</w:t>
      </w:r>
      <w:r w:rsidRPr="009545DA">
        <w:tab/>
      </w:r>
      <w:r>
        <w:tab/>
      </w:r>
      <w:r w:rsidRPr="009545DA">
        <w:t>12</w:t>
      </w:r>
    </w:p>
    <w:p w14:paraId="67A66984" w14:textId="77777777" w:rsidR="00727C87" w:rsidRDefault="00727C87" w:rsidP="00727C87"/>
    <w:p w14:paraId="762ACE48" w14:textId="77777777" w:rsidR="00727C87" w:rsidRPr="009545DA" w:rsidRDefault="00727C87" w:rsidP="00727C87">
      <w:r w:rsidRPr="009545DA">
        <w:t>Language:</w:t>
      </w:r>
      <w:r w:rsidRPr="009545DA">
        <w:tab/>
      </w:r>
      <w:r w:rsidRPr="009545DA">
        <w:tab/>
      </w:r>
      <w:r w:rsidRPr="009545DA">
        <w:tab/>
        <w:t>English</w:t>
      </w:r>
    </w:p>
    <w:p w14:paraId="63389E7C" w14:textId="77777777" w:rsidR="00727C87" w:rsidRDefault="00727C87" w:rsidP="00727C87">
      <w:pPr>
        <w:pBdr>
          <w:bottom w:val="single" w:sz="6" w:space="1" w:color="auto"/>
        </w:pBdr>
      </w:pPr>
    </w:p>
    <w:p w14:paraId="0E24DE7B" w14:textId="77777777" w:rsidR="00727C87" w:rsidRDefault="00727C87" w:rsidP="00727C87">
      <w:pPr>
        <w:pBdr>
          <w:bottom w:val="single" w:sz="6" w:space="1" w:color="auto"/>
        </w:pBdr>
      </w:pPr>
      <w:r>
        <w:t>Cost:</w:t>
      </w:r>
      <w:r>
        <w:tab/>
      </w:r>
      <w:r>
        <w:tab/>
      </w:r>
      <w:r>
        <w:tab/>
      </w:r>
      <w:r>
        <w:tab/>
      </w:r>
      <w:r w:rsidRPr="009545DA">
        <w:t>57,202.00</w:t>
      </w:r>
      <w:r>
        <w:t xml:space="preserve"> Swiss francs</w:t>
      </w:r>
    </w:p>
    <w:p w14:paraId="3777C995" w14:textId="77777777" w:rsidR="00727C87" w:rsidRDefault="00727C87" w:rsidP="00727C87"/>
    <w:p w14:paraId="097D3C1D" w14:textId="77777777" w:rsidR="00727C87" w:rsidRPr="00A75638" w:rsidRDefault="00727C87" w:rsidP="00727C87">
      <w:pPr>
        <w:pStyle w:val="ListParagraph"/>
        <w:numPr>
          <w:ilvl w:val="0"/>
          <w:numId w:val="7"/>
        </w:numPr>
        <w:ind w:left="0" w:hanging="11"/>
      </w:pPr>
    </w:p>
    <w:p w14:paraId="2477D5FD" w14:textId="77777777" w:rsidR="00727C87" w:rsidRPr="00A75638" w:rsidRDefault="00727C87" w:rsidP="00727C87"/>
    <w:p w14:paraId="24592041" w14:textId="77777777" w:rsidR="00727C87" w:rsidRPr="00E37451" w:rsidRDefault="00727C87" w:rsidP="00727C87">
      <w:pPr>
        <w:rPr>
          <w:lang w:val="fr-CH"/>
        </w:rPr>
      </w:pPr>
      <w:r w:rsidRPr="00E37451">
        <w:rPr>
          <w:lang w:val="fr-CH"/>
        </w:rPr>
        <w:t>Date:</w:t>
      </w:r>
      <w:r w:rsidRPr="00E37451">
        <w:rPr>
          <w:lang w:val="fr-CH"/>
        </w:rPr>
        <w:tab/>
      </w:r>
      <w:r w:rsidRPr="00E37451">
        <w:rPr>
          <w:lang w:val="fr-CH"/>
        </w:rPr>
        <w:tab/>
      </w:r>
      <w:r w:rsidRPr="00E37451">
        <w:rPr>
          <w:lang w:val="fr-CH"/>
        </w:rPr>
        <w:tab/>
      </w:r>
      <w:r w:rsidRPr="00E37451">
        <w:rPr>
          <w:lang w:val="fr-CH"/>
        </w:rPr>
        <w:tab/>
        <w:t>14/09/2015 to 20/09/2015</w:t>
      </w:r>
    </w:p>
    <w:p w14:paraId="0A37332F" w14:textId="77777777" w:rsidR="00727C87" w:rsidRDefault="00727C87" w:rsidP="00727C87">
      <w:pPr>
        <w:ind w:left="2880" w:hanging="2880"/>
        <w:rPr>
          <w:lang w:val="fr-CH"/>
        </w:rPr>
      </w:pPr>
    </w:p>
    <w:p w14:paraId="02B35630" w14:textId="77777777" w:rsidR="00727C87" w:rsidRPr="009545DA" w:rsidRDefault="00727C87" w:rsidP="00727C87">
      <w:pPr>
        <w:ind w:left="2880" w:hanging="2880"/>
        <w:rPr>
          <w:lang w:val="fr-CH"/>
        </w:rPr>
      </w:pPr>
      <w:r w:rsidRPr="00E37451">
        <w:rPr>
          <w:lang w:val="fr-CH"/>
        </w:rPr>
        <w:t>Activity</w:t>
      </w:r>
      <w:r>
        <w:rPr>
          <w:lang w:val="fr-CH"/>
        </w:rPr>
        <w:t>:</w:t>
      </w:r>
      <w:r>
        <w:rPr>
          <w:lang w:val="fr-CH"/>
        </w:rPr>
        <w:tab/>
        <w:t xml:space="preserve">Voyage d'étude de la </w:t>
      </w:r>
      <w:r w:rsidRPr="009545DA">
        <w:rPr>
          <w:lang w:val="fr-CH"/>
        </w:rPr>
        <w:t>Directrice générale du Centre national de propriété intellectuelle (CNPI)</w:t>
      </w:r>
    </w:p>
    <w:p w14:paraId="34FE272F" w14:textId="77777777" w:rsidR="00727C87" w:rsidRDefault="00727C87" w:rsidP="00727C87">
      <w:pPr>
        <w:ind w:left="2880" w:hanging="2880"/>
        <w:rPr>
          <w:lang w:val="fr-CH"/>
        </w:rPr>
      </w:pPr>
    </w:p>
    <w:p w14:paraId="15321550" w14:textId="77777777" w:rsidR="00727C87" w:rsidRPr="009545DA" w:rsidRDefault="00727C87" w:rsidP="00727C87">
      <w:pPr>
        <w:ind w:left="2880" w:hanging="2880"/>
        <w:rPr>
          <w:lang w:val="fr-CH"/>
        </w:rPr>
      </w:pPr>
      <w:r>
        <w:rPr>
          <w:lang w:val="fr-CH"/>
        </w:rPr>
        <w:t>Objective:</w:t>
      </w:r>
      <w:r>
        <w:rPr>
          <w:lang w:val="fr-CH"/>
        </w:rPr>
        <w:tab/>
        <w:t>F</w:t>
      </w:r>
      <w:r w:rsidRPr="009545DA">
        <w:rPr>
          <w:lang w:val="fr-CH"/>
        </w:rPr>
        <w:t xml:space="preserve">ormation </w:t>
      </w:r>
      <w:r>
        <w:rPr>
          <w:lang w:val="fr-CH"/>
        </w:rPr>
        <w:t xml:space="preserve">sur </w:t>
      </w:r>
      <w:r w:rsidRPr="009545DA">
        <w:rPr>
          <w:lang w:val="fr-CH"/>
        </w:rPr>
        <w:t xml:space="preserve">le système de fonctionnement de gestion </w:t>
      </w:r>
      <w:r>
        <w:rPr>
          <w:lang w:val="fr-CH"/>
        </w:rPr>
        <w:t>sur la base</w:t>
      </w:r>
      <w:r w:rsidRPr="009545DA">
        <w:rPr>
          <w:lang w:val="fr-CH"/>
        </w:rPr>
        <w:t xml:space="preserve"> d'un modèle dans l'espace de l’OAPI</w:t>
      </w:r>
    </w:p>
    <w:p w14:paraId="3D68635F" w14:textId="77777777" w:rsidR="00727C87" w:rsidRPr="00F33FAB" w:rsidRDefault="00727C87" w:rsidP="00727C87">
      <w:pPr>
        <w:ind w:left="2880" w:hanging="2880"/>
        <w:rPr>
          <w:lang w:val="fr-CH"/>
        </w:rPr>
      </w:pPr>
    </w:p>
    <w:p w14:paraId="68B90E06" w14:textId="77777777" w:rsidR="00727C87" w:rsidRPr="009545DA" w:rsidRDefault="00727C87" w:rsidP="00727C87">
      <w:pPr>
        <w:ind w:left="2880" w:hanging="2880"/>
      </w:pPr>
      <w:r w:rsidRPr="009545DA">
        <w:t>Expected Results:</w:t>
      </w:r>
      <w:r w:rsidRPr="009545DA">
        <w:tab/>
        <w:t>Enhanced human resource capacities able to deal with the broad range of requirements for the effective use of IP for development in developing countries, LDC and countries with economies in transition</w:t>
      </w:r>
    </w:p>
    <w:p w14:paraId="1E5BE635" w14:textId="77777777" w:rsidR="00727C87" w:rsidRDefault="00727C87" w:rsidP="00727C87"/>
    <w:p w14:paraId="469B338E" w14:textId="77777777" w:rsidR="00727C87" w:rsidRPr="009545DA" w:rsidRDefault="00727C87" w:rsidP="00727C87">
      <w:r w:rsidRPr="009545DA">
        <w:t>Host Country:</w:t>
      </w:r>
      <w:r w:rsidRPr="009545DA">
        <w:tab/>
      </w:r>
      <w:r w:rsidRPr="009545DA">
        <w:tab/>
      </w:r>
      <w:r>
        <w:tab/>
      </w:r>
      <w:r w:rsidRPr="009545DA">
        <w:t>Senegal</w:t>
      </w:r>
    </w:p>
    <w:p w14:paraId="4B15A02F" w14:textId="77777777" w:rsidR="00727C87" w:rsidRDefault="00727C87" w:rsidP="00727C87"/>
    <w:p w14:paraId="17AEFD80" w14:textId="77777777" w:rsidR="00727C87" w:rsidRPr="009545DA" w:rsidRDefault="00727C87" w:rsidP="00727C87">
      <w:r w:rsidRPr="009545DA">
        <w:t>Beneficiary Countries:</w:t>
      </w:r>
      <w:r w:rsidRPr="009545DA">
        <w:tab/>
        <w:t>Burkina Faso</w:t>
      </w:r>
    </w:p>
    <w:p w14:paraId="2F3FC37C" w14:textId="77777777" w:rsidR="00727C87" w:rsidRDefault="00727C87" w:rsidP="00727C87"/>
    <w:p w14:paraId="3C3B376D" w14:textId="77777777" w:rsidR="00727C87" w:rsidRPr="009545DA" w:rsidRDefault="00727C87" w:rsidP="00727C87">
      <w:r w:rsidRPr="009545DA">
        <w:t>No. of Participants:</w:t>
      </w:r>
      <w:r w:rsidRPr="009545DA">
        <w:tab/>
      </w:r>
      <w:r>
        <w:tab/>
      </w:r>
      <w:r w:rsidRPr="009545DA">
        <w:t>1</w:t>
      </w:r>
    </w:p>
    <w:p w14:paraId="46CA2019" w14:textId="77777777" w:rsidR="00727C87" w:rsidRDefault="00727C87" w:rsidP="00727C87"/>
    <w:p w14:paraId="533E2E35" w14:textId="77777777" w:rsidR="00727C87" w:rsidRPr="009545DA" w:rsidRDefault="00727C87" w:rsidP="00727C87">
      <w:r w:rsidRPr="009545DA">
        <w:t>Language:</w:t>
      </w:r>
      <w:r w:rsidRPr="009545DA">
        <w:tab/>
      </w:r>
      <w:r w:rsidRPr="009545DA">
        <w:tab/>
      </w:r>
      <w:r w:rsidRPr="009545DA">
        <w:tab/>
        <w:t>French</w:t>
      </w:r>
    </w:p>
    <w:p w14:paraId="137F79E7" w14:textId="77777777" w:rsidR="00727C87" w:rsidRDefault="00727C87" w:rsidP="00727C87">
      <w:pPr>
        <w:pBdr>
          <w:bottom w:val="single" w:sz="6" w:space="1" w:color="auto"/>
        </w:pBdr>
      </w:pPr>
    </w:p>
    <w:p w14:paraId="1C7453CF" w14:textId="77777777" w:rsidR="00727C87" w:rsidRDefault="00727C87" w:rsidP="00727C87">
      <w:pPr>
        <w:pBdr>
          <w:bottom w:val="single" w:sz="6" w:space="1" w:color="auto"/>
        </w:pBdr>
      </w:pPr>
      <w:r>
        <w:t>Cost:</w:t>
      </w:r>
      <w:r>
        <w:tab/>
      </w:r>
      <w:r>
        <w:tab/>
      </w:r>
      <w:r>
        <w:tab/>
      </w:r>
      <w:r>
        <w:tab/>
      </w:r>
      <w:r w:rsidRPr="009545DA">
        <w:t>3,152.00</w:t>
      </w:r>
      <w:r>
        <w:t xml:space="preserve"> Swiss francs</w:t>
      </w:r>
    </w:p>
    <w:p w14:paraId="35BFEB37" w14:textId="77777777" w:rsidR="00727C87" w:rsidRDefault="00727C87" w:rsidP="00727C87"/>
    <w:p w14:paraId="1EAF6D9B" w14:textId="77777777" w:rsidR="00727C87" w:rsidRDefault="00727C87" w:rsidP="00727C87"/>
    <w:p w14:paraId="4B0C97DE" w14:textId="77777777" w:rsidR="00727C87" w:rsidRDefault="00727C87" w:rsidP="00727C87"/>
    <w:p w14:paraId="3D2B0135" w14:textId="77777777" w:rsidR="00727C87" w:rsidRPr="006A7E69" w:rsidRDefault="00727C87" w:rsidP="00727C87"/>
    <w:p w14:paraId="35DA14C3" w14:textId="77777777" w:rsidR="00727C87" w:rsidRDefault="00727C87" w:rsidP="00727C87"/>
    <w:p w14:paraId="0A5B53C3" w14:textId="77777777" w:rsidR="00727C87" w:rsidRPr="00A844CB" w:rsidRDefault="00727C87" w:rsidP="00727C87">
      <w:pPr>
        <w:rPr>
          <w:szCs w:val="22"/>
          <w:u w:val="single"/>
        </w:rPr>
      </w:pPr>
      <w:r>
        <w:br w:type="column"/>
      </w:r>
      <w:r w:rsidRPr="00A844CB">
        <w:rPr>
          <w:szCs w:val="22"/>
          <w:u w:val="single"/>
        </w:rPr>
        <w:lastRenderedPageBreak/>
        <w:t>Building Respect for IP</w:t>
      </w:r>
    </w:p>
    <w:p w14:paraId="6CA907ED" w14:textId="77777777" w:rsidR="00727C87" w:rsidRPr="00E37451" w:rsidRDefault="00727C87" w:rsidP="00727C87">
      <w:pPr>
        <w:pStyle w:val="ListParagraph"/>
        <w:numPr>
          <w:ilvl w:val="0"/>
          <w:numId w:val="7"/>
        </w:numPr>
        <w:ind w:left="0" w:hanging="11"/>
      </w:pPr>
    </w:p>
    <w:p w14:paraId="2BA1EFC2" w14:textId="77777777" w:rsidR="00727C87" w:rsidRDefault="00727C87" w:rsidP="00727C87"/>
    <w:p w14:paraId="7E77A53D" w14:textId="77777777" w:rsidR="00727C87" w:rsidRPr="00E37451" w:rsidRDefault="00727C87" w:rsidP="00727C87">
      <w:r w:rsidRPr="00E37451">
        <w:t>Date:</w:t>
      </w:r>
      <w:r w:rsidRPr="00E37451">
        <w:tab/>
      </w:r>
      <w:r w:rsidRPr="00E37451">
        <w:tab/>
      </w:r>
      <w:r w:rsidRPr="00E37451">
        <w:tab/>
      </w:r>
      <w:r w:rsidRPr="00E37451">
        <w:tab/>
        <w:t>17/06/2014 to 18/06/2014</w:t>
      </w:r>
    </w:p>
    <w:p w14:paraId="4F0B051A" w14:textId="77777777" w:rsidR="00727C87" w:rsidRDefault="00727C87" w:rsidP="00727C87">
      <w:pPr>
        <w:ind w:left="2880" w:hanging="2880"/>
      </w:pPr>
    </w:p>
    <w:p w14:paraId="74CF9EAB" w14:textId="77777777" w:rsidR="00727C87" w:rsidRPr="00E37451" w:rsidRDefault="00727C87" w:rsidP="00727C87">
      <w:pPr>
        <w:ind w:left="2880" w:hanging="2880"/>
      </w:pPr>
      <w:r w:rsidRPr="00E37451">
        <w:t>Activity:</w:t>
      </w:r>
      <w:r w:rsidRPr="00E37451">
        <w:tab/>
        <w:t>WIPO Sub-Regional Workshop for Judges in Maghreb Countries on Building Respect for Intellectual Property</w:t>
      </w:r>
    </w:p>
    <w:p w14:paraId="5C06F95C" w14:textId="77777777" w:rsidR="00727C87" w:rsidRDefault="00727C87" w:rsidP="00727C87">
      <w:pPr>
        <w:ind w:left="2880" w:hanging="2880"/>
      </w:pPr>
    </w:p>
    <w:p w14:paraId="1299265A" w14:textId="77777777" w:rsidR="00727C87" w:rsidRPr="00E37451" w:rsidRDefault="00727C87" w:rsidP="00727C87">
      <w:pPr>
        <w:ind w:left="2880" w:hanging="2880"/>
      </w:pPr>
      <w:r w:rsidRPr="00E37451">
        <w:t>Objective:</w:t>
      </w:r>
      <w:r w:rsidRPr="00E37451">
        <w:tab/>
        <w:t>To examine the standards and options of Part III of the TRIPS Agreement and national laws on the enforcement of IPR and to discuss topical issues of relevance for judges dealing with the enforcement of IPR's in the relevant countries, such as case-law developments, issues relating to the civil and criminal procedural aspects, the gathering of evidence corrective measures, disposal of infringing goods and other relevant aspects of building respect for IP, including consumer awareness-raising.</w:t>
      </w:r>
    </w:p>
    <w:p w14:paraId="1860FBB3" w14:textId="77777777" w:rsidR="00727C87" w:rsidRDefault="00727C87" w:rsidP="00727C87">
      <w:pPr>
        <w:ind w:left="2880" w:hanging="2880"/>
      </w:pPr>
    </w:p>
    <w:p w14:paraId="5BA4D3EC" w14:textId="77777777" w:rsidR="00727C87" w:rsidRPr="00E37451" w:rsidRDefault="00727C87" w:rsidP="00727C87">
      <w:pPr>
        <w:ind w:left="2880" w:hanging="2880"/>
      </w:pPr>
      <w:r w:rsidRPr="00E37451">
        <w:t>Expected Results:</w:t>
      </w:r>
      <w:r w:rsidRPr="00E37451">
        <w:tab/>
        <w:t>Tailored and balanced IP legislative, regulatory and policy frameworks</w:t>
      </w:r>
    </w:p>
    <w:p w14:paraId="5D62F307" w14:textId="77777777" w:rsidR="00727C87" w:rsidRDefault="00727C87" w:rsidP="00727C87"/>
    <w:p w14:paraId="38123BC5" w14:textId="77777777" w:rsidR="00727C87" w:rsidRPr="00E37451" w:rsidRDefault="00727C87" w:rsidP="00727C87">
      <w:r w:rsidRPr="00E37451">
        <w:t>Host Country:</w:t>
      </w:r>
      <w:r w:rsidRPr="00E37451">
        <w:tab/>
      </w:r>
      <w:r w:rsidRPr="00E37451">
        <w:tab/>
      </w:r>
      <w:r>
        <w:tab/>
      </w:r>
      <w:r w:rsidRPr="00E37451">
        <w:t>Algeria</w:t>
      </w:r>
    </w:p>
    <w:p w14:paraId="2E8BC172" w14:textId="77777777" w:rsidR="00727C87" w:rsidRDefault="00727C87" w:rsidP="00727C87"/>
    <w:p w14:paraId="4288F3D4" w14:textId="77777777" w:rsidR="00727C87" w:rsidRPr="00E37451" w:rsidRDefault="00727C87" w:rsidP="00727C87">
      <w:r w:rsidRPr="00E37451">
        <w:t>Beneficiary Countries:</w:t>
      </w:r>
      <w:r w:rsidRPr="00E37451">
        <w:tab/>
        <w:t xml:space="preserve">Algeria, </w:t>
      </w:r>
      <w:r>
        <w:t>Libya</w:t>
      </w:r>
      <w:r w:rsidRPr="00E37451">
        <w:t>, Mauritania, Morocco, Tunisia</w:t>
      </w:r>
    </w:p>
    <w:p w14:paraId="1AFED573" w14:textId="77777777" w:rsidR="00727C87" w:rsidRDefault="00727C87" w:rsidP="00727C87"/>
    <w:p w14:paraId="3D4F508E" w14:textId="77777777" w:rsidR="00727C87" w:rsidRPr="00E37451" w:rsidRDefault="00727C87" w:rsidP="00727C87">
      <w:r w:rsidRPr="00E37451">
        <w:t>No. of Participants:</w:t>
      </w:r>
      <w:r w:rsidRPr="00E37451">
        <w:tab/>
      </w:r>
      <w:r>
        <w:tab/>
      </w:r>
      <w:r w:rsidRPr="00E37451">
        <w:t xml:space="preserve">8 </w:t>
      </w:r>
    </w:p>
    <w:p w14:paraId="26D21EC5" w14:textId="77777777" w:rsidR="00727C87" w:rsidRDefault="00727C87" w:rsidP="00727C87"/>
    <w:p w14:paraId="65F33478" w14:textId="77777777" w:rsidR="00727C87" w:rsidRPr="00E37451" w:rsidRDefault="00727C87" w:rsidP="00727C87">
      <w:r>
        <w:t>Language:</w:t>
      </w:r>
      <w:r>
        <w:tab/>
      </w:r>
      <w:r>
        <w:tab/>
      </w:r>
      <w:r>
        <w:tab/>
      </w:r>
      <w:r w:rsidRPr="00E37451">
        <w:t>Arabic</w:t>
      </w:r>
      <w:r>
        <w:t>, French</w:t>
      </w:r>
    </w:p>
    <w:p w14:paraId="3E30D5AE" w14:textId="77777777" w:rsidR="00727C87" w:rsidRDefault="00727C87" w:rsidP="00727C87">
      <w:pPr>
        <w:pBdr>
          <w:bottom w:val="single" w:sz="6" w:space="1" w:color="auto"/>
        </w:pBdr>
      </w:pPr>
    </w:p>
    <w:p w14:paraId="7282583D" w14:textId="77777777" w:rsidR="00727C87" w:rsidRDefault="00727C87" w:rsidP="00727C87">
      <w:pPr>
        <w:pBdr>
          <w:bottom w:val="single" w:sz="6" w:space="1" w:color="auto"/>
        </w:pBdr>
      </w:pPr>
      <w:r>
        <w:t>Cost:</w:t>
      </w:r>
      <w:r>
        <w:tab/>
      </w:r>
      <w:r>
        <w:tab/>
      </w:r>
      <w:r>
        <w:tab/>
      </w:r>
      <w:r>
        <w:tab/>
      </w:r>
      <w:r w:rsidRPr="00E37451">
        <w:t>27,446.00</w:t>
      </w:r>
      <w:r>
        <w:t xml:space="preserve"> Swiss francs</w:t>
      </w:r>
    </w:p>
    <w:p w14:paraId="0D8008CF" w14:textId="77777777" w:rsidR="00727C87" w:rsidRPr="00E37451" w:rsidRDefault="00727C87" w:rsidP="00727C87">
      <w:pPr>
        <w:pStyle w:val="ListParagraph"/>
        <w:numPr>
          <w:ilvl w:val="0"/>
          <w:numId w:val="7"/>
        </w:numPr>
        <w:ind w:left="0" w:hanging="11"/>
      </w:pPr>
    </w:p>
    <w:p w14:paraId="03DEAF5D" w14:textId="77777777" w:rsidR="00727C87" w:rsidRDefault="00727C87" w:rsidP="00727C87"/>
    <w:p w14:paraId="10FA452D" w14:textId="77777777" w:rsidR="00727C87" w:rsidRPr="00E37451" w:rsidRDefault="00727C87" w:rsidP="00727C87">
      <w:r w:rsidRPr="00E37451">
        <w:t>Date:</w:t>
      </w:r>
      <w:r w:rsidRPr="00E37451">
        <w:tab/>
      </w:r>
      <w:r w:rsidRPr="00E37451">
        <w:tab/>
      </w:r>
      <w:r w:rsidRPr="00E37451">
        <w:tab/>
      </w:r>
      <w:r w:rsidRPr="00E37451">
        <w:tab/>
        <w:t>26/05/2015 to 27/05/2015</w:t>
      </w:r>
    </w:p>
    <w:p w14:paraId="6C3C8046" w14:textId="77777777" w:rsidR="00727C87" w:rsidRDefault="00727C87" w:rsidP="00727C87"/>
    <w:p w14:paraId="6811EEB8" w14:textId="77777777" w:rsidR="00727C87" w:rsidRPr="00E37451" w:rsidRDefault="00727C87" w:rsidP="00727C87">
      <w:r w:rsidRPr="00E37451">
        <w:t>Activity:</w:t>
      </w:r>
      <w:r w:rsidRPr="00E37451">
        <w:tab/>
      </w:r>
      <w:r w:rsidRPr="00E37451">
        <w:tab/>
      </w:r>
      <w:r w:rsidRPr="00E37451">
        <w:tab/>
        <w:t>WIPO-LAS Regional Workshop on Building Respect for IP</w:t>
      </w:r>
    </w:p>
    <w:p w14:paraId="12FFFB43" w14:textId="77777777" w:rsidR="00727C87" w:rsidRDefault="00727C87" w:rsidP="00727C87">
      <w:pPr>
        <w:ind w:left="2880" w:hanging="2880"/>
      </w:pPr>
    </w:p>
    <w:p w14:paraId="0156FAD5" w14:textId="77777777" w:rsidR="00727C87" w:rsidRPr="00E37451" w:rsidRDefault="00727C87" w:rsidP="00727C87">
      <w:pPr>
        <w:ind w:left="2880" w:hanging="2880"/>
      </w:pPr>
      <w:r w:rsidRPr="00E37451">
        <w:t>Objective:</w:t>
      </w:r>
      <w:r w:rsidRPr="00E37451">
        <w:tab/>
        <w:t>To equip and encourage national industrial property and copyright offices in the region to undertake activities to build respect for IP to allow an exchange of ideas information and experiences relevant to public outreach and other strategies for building respect for IP.</w:t>
      </w:r>
    </w:p>
    <w:p w14:paraId="00E1676B" w14:textId="77777777" w:rsidR="00727C87" w:rsidRDefault="00727C87" w:rsidP="00727C87">
      <w:pPr>
        <w:ind w:left="2880" w:hanging="2880"/>
      </w:pPr>
    </w:p>
    <w:p w14:paraId="62492386" w14:textId="77777777" w:rsidR="00727C87" w:rsidRDefault="00727C87" w:rsidP="00727C87">
      <w:pPr>
        <w:ind w:left="2880" w:hanging="2880"/>
      </w:pPr>
      <w:r w:rsidRPr="00E37451">
        <w:t>Expected Results:</w:t>
      </w:r>
      <w:r w:rsidRPr="00E37451">
        <w:tab/>
        <w:t>Enhanced human resource capacities able to deal with the broad range of requirements for the effective use of IP for development in developing countries, LDC and countries with economies in transition</w:t>
      </w:r>
    </w:p>
    <w:p w14:paraId="2AE4C51A" w14:textId="77777777" w:rsidR="00727C87" w:rsidRPr="00E37451" w:rsidRDefault="00727C87" w:rsidP="00727C87">
      <w:pPr>
        <w:ind w:left="2880" w:hanging="2880"/>
      </w:pPr>
    </w:p>
    <w:p w14:paraId="256A3384" w14:textId="77777777" w:rsidR="00727C87" w:rsidRPr="00E37451" w:rsidRDefault="00727C87" w:rsidP="00727C87">
      <w:r w:rsidRPr="00E37451">
        <w:t>Host Country:</w:t>
      </w:r>
      <w:r w:rsidRPr="00E37451">
        <w:tab/>
      </w:r>
      <w:r w:rsidRPr="00E37451">
        <w:tab/>
      </w:r>
      <w:r>
        <w:tab/>
      </w:r>
      <w:r w:rsidRPr="00E37451">
        <w:t>Egypt</w:t>
      </w:r>
    </w:p>
    <w:p w14:paraId="764703D9" w14:textId="77777777" w:rsidR="00727C87" w:rsidRDefault="00727C87" w:rsidP="00727C87">
      <w:pPr>
        <w:ind w:left="2880" w:hanging="2880"/>
      </w:pPr>
    </w:p>
    <w:p w14:paraId="1D6BA52E" w14:textId="77777777" w:rsidR="00727C87" w:rsidRPr="00E37451" w:rsidRDefault="00727C87" w:rsidP="00727C87">
      <w:pPr>
        <w:ind w:left="2880" w:hanging="2880"/>
      </w:pPr>
      <w:r w:rsidRPr="00E37451">
        <w:t>Beneficiary Countries:</w:t>
      </w:r>
      <w:r>
        <w:tab/>
      </w:r>
      <w:r w:rsidRPr="00E37451">
        <w:t xml:space="preserve">Algeria, Bahrain, Djibouti, Egypt, Iraq, Jordan, Kuwait, Lebanon, </w:t>
      </w:r>
      <w:r>
        <w:t>Libya</w:t>
      </w:r>
      <w:r w:rsidRPr="00E37451">
        <w:t>, Mauritania, Morocco, Oman,</w:t>
      </w:r>
      <w:r>
        <w:t xml:space="preserve"> Palestine, </w:t>
      </w:r>
      <w:r w:rsidRPr="00E37451">
        <w:t>Qatar</w:t>
      </w:r>
      <w:r>
        <w:t xml:space="preserve">, </w:t>
      </w:r>
      <w:r w:rsidRPr="00E37451">
        <w:t xml:space="preserve">Saudi Arabia, Sudan, Syrian Arab Republic, Tunisia, United Arab Emirates, Yemen, </w:t>
      </w:r>
    </w:p>
    <w:p w14:paraId="45AC873D" w14:textId="77777777" w:rsidR="00727C87" w:rsidRDefault="00727C87" w:rsidP="00727C87"/>
    <w:p w14:paraId="06CD0B7A" w14:textId="77777777" w:rsidR="00727C87" w:rsidRPr="00E37451" w:rsidRDefault="00727C87" w:rsidP="00727C87">
      <w:r w:rsidRPr="00E37451">
        <w:t>No. of Participants:</w:t>
      </w:r>
      <w:r w:rsidRPr="00E37451">
        <w:tab/>
      </w:r>
      <w:r>
        <w:tab/>
        <w:t>40</w:t>
      </w:r>
    </w:p>
    <w:p w14:paraId="033DF268" w14:textId="77777777" w:rsidR="00727C87" w:rsidRDefault="00727C87" w:rsidP="00727C87"/>
    <w:p w14:paraId="7A894443" w14:textId="77777777" w:rsidR="00727C87" w:rsidRPr="00E37451" w:rsidRDefault="00727C87" w:rsidP="00727C87">
      <w:r w:rsidRPr="00E37451">
        <w:t>Language:</w:t>
      </w:r>
      <w:r w:rsidRPr="00E37451">
        <w:tab/>
      </w:r>
      <w:r w:rsidRPr="00E37451">
        <w:tab/>
      </w:r>
      <w:r w:rsidRPr="00E37451">
        <w:tab/>
        <w:t>Arabic, English</w:t>
      </w:r>
    </w:p>
    <w:p w14:paraId="7F0CBF4A" w14:textId="77777777" w:rsidR="00727C87" w:rsidRDefault="00727C87" w:rsidP="00727C87">
      <w:pPr>
        <w:pBdr>
          <w:bottom w:val="single" w:sz="6" w:space="1" w:color="auto"/>
        </w:pBdr>
      </w:pPr>
    </w:p>
    <w:p w14:paraId="271381E1" w14:textId="77777777" w:rsidR="00727C87" w:rsidRDefault="00727C87" w:rsidP="00727C87">
      <w:pPr>
        <w:pBdr>
          <w:bottom w:val="single" w:sz="6" w:space="1" w:color="auto"/>
        </w:pBdr>
      </w:pPr>
      <w:r w:rsidRPr="00E37451">
        <w:t>Cost:</w:t>
      </w:r>
      <w:r w:rsidRPr="00E37451">
        <w:tab/>
      </w:r>
      <w:r w:rsidRPr="00E37451">
        <w:tab/>
      </w:r>
      <w:r w:rsidRPr="00E37451">
        <w:tab/>
      </w:r>
      <w:r w:rsidRPr="00E37451">
        <w:tab/>
      </w:r>
      <w:r>
        <w:t>75</w:t>
      </w:r>
      <w:r w:rsidRPr="00E37451">
        <w:t>,367.00</w:t>
      </w:r>
      <w:r>
        <w:t xml:space="preserve"> Swiss francs</w:t>
      </w:r>
    </w:p>
    <w:p w14:paraId="326A624A" w14:textId="77777777" w:rsidR="00727C87" w:rsidRDefault="00727C87" w:rsidP="00727C87"/>
    <w:p w14:paraId="36498AA6" w14:textId="77777777" w:rsidR="00727C87" w:rsidRPr="00E37451" w:rsidRDefault="00727C87" w:rsidP="00727C87">
      <w:pPr>
        <w:pStyle w:val="ListParagraph"/>
        <w:numPr>
          <w:ilvl w:val="0"/>
          <w:numId w:val="7"/>
        </w:numPr>
        <w:ind w:left="0" w:hanging="11"/>
      </w:pPr>
    </w:p>
    <w:p w14:paraId="3E58CD02" w14:textId="77777777" w:rsidR="00727C87" w:rsidRDefault="00727C87" w:rsidP="00727C87"/>
    <w:p w14:paraId="6FBDA33C" w14:textId="77777777" w:rsidR="00727C87" w:rsidRPr="00E37451" w:rsidRDefault="00727C87" w:rsidP="00727C87">
      <w:r w:rsidRPr="00E37451">
        <w:t>Date:</w:t>
      </w:r>
      <w:r w:rsidRPr="00E37451">
        <w:tab/>
      </w:r>
      <w:r w:rsidRPr="00E37451">
        <w:tab/>
      </w:r>
      <w:r w:rsidRPr="00E37451">
        <w:tab/>
      </w:r>
      <w:r w:rsidRPr="00E37451">
        <w:tab/>
        <w:t>14/09/2015 to 18/09/2015</w:t>
      </w:r>
    </w:p>
    <w:p w14:paraId="592C2902" w14:textId="77777777" w:rsidR="00727C87" w:rsidRDefault="00727C87" w:rsidP="00727C87">
      <w:pPr>
        <w:ind w:left="2880" w:hanging="2880"/>
      </w:pPr>
    </w:p>
    <w:p w14:paraId="0E2E2771" w14:textId="77777777" w:rsidR="00727C87" w:rsidRPr="00E37451" w:rsidRDefault="00727C87" w:rsidP="00727C87">
      <w:pPr>
        <w:ind w:left="2880" w:hanging="2880"/>
      </w:pPr>
      <w:r w:rsidRPr="00E37451">
        <w:t>Activity:</w:t>
      </w:r>
      <w:r w:rsidRPr="00E37451">
        <w:tab/>
        <w:t>WIPO-MCST-KCC Interregional Workshop on Copyright Enforcement</w:t>
      </w:r>
      <w:r>
        <w:t>*</w:t>
      </w:r>
    </w:p>
    <w:p w14:paraId="1BABDB3E" w14:textId="77777777" w:rsidR="00727C87" w:rsidRDefault="00727C87" w:rsidP="00727C87">
      <w:pPr>
        <w:ind w:left="2880" w:hanging="2880"/>
      </w:pPr>
    </w:p>
    <w:p w14:paraId="2B068E0D" w14:textId="77777777" w:rsidR="00727C87" w:rsidRPr="00E37451" w:rsidRDefault="00727C87" w:rsidP="00727C87">
      <w:pPr>
        <w:ind w:left="2880" w:hanging="2880"/>
      </w:pPr>
      <w:r w:rsidRPr="00E37451">
        <w:t>Objective:</w:t>
      </w:r>
      <w:r w:rsidRPr="00E37451">
        <w:tab/>
        <w:t>To consider the value of copyrights and related rights (CR) protection and enforcement to the social, economic and cultural development of the participating countries.  Also to provide basic training on remedies and CR enforcement measures.</w:t>
      </w:r>
    </w:p>
    <w:p w14:paraId="358448DD" w14:textId="77777777" w:rsidR="00727C87" w:rsidRDefault="00727C87" w:rsidP="00727C87">
      <w:pPr>
        <w:ind w:left="2880" w:hanging="2880"/>
      </w:pPr>
    </w:p>
    <w:p w14:paraId="2EEC0C58" w14:textId="77777777" w:rsidR="00727C87" w:rsidRPr="00E37451" w:rsidRDefault="00727C87" w:rsidP="00727C87">
      <w:pPr>
        <w:ind w:left="2880" w:hanging="2880"/>
      </w:pPr>
      <w:r w:rsidRPr="00E37451">
        <w:t>Expected Results:</w:t>
      </w:r>
      <w:r w:rsidRPr="00E37451">
        <w:tab/>
        <w:t>Enhanced human resource capacities able to deal with the broad range of requirements for the effective use of IP for development in developing countries, LDC and countries with economies in transition</w:t>
      </w:r>
    </w:p>
    <w:p w14:paraId="30A25F71" w14:textId="77777777" w:rsidR="00727C87" w:rsidRDefault="00727C87" w:rsidP="00727C87"/>
    <w:p w14:paraId="603432DD" w14:textId="77777777" w:rsidR="00727C87" w:rsidRPr="00E37451" w:rsidRDefault="00727C87" w:rsidP="00727C87">
      <w:r w:rsidRPr="00E37451">
        <w:t>Host Country:</w:t>
      </w:r>
      <w:r w:rsidRPr="00E37451">
        <w:tab/>
      </w:r>
      <w:r w:rsidRPr="00E37451">
        <w:tab/>
      </w:r>
      <w:r>
        <w:tab/>
      </w:r>
      <w:r w:rsidRPr="00E37451">
        <w:t>Republic of Korea</w:t>
      </w:r>
    </w:p>
    <w:p w14:paraId="4D9026B2" w14:textId="77777777" w:rsidR="00727C87" w:rsidRDefault="00727C87" w:rsidP="00727C87">
      <w:pPr>
        <w:ind w:left="2880" w:hanging="2880"/>
      </w:pPr>
    </w:p>
    <w:p w14:paraId="2E294F69" w14:textId="77777777" w:rsidR="00727C87" w:rsidRPr="00E37451" w:rsidRDefault="00727C87" w:rsidP="00727C87">
      <w:pPr>
        <w:ind w:left="2880" w:hanging="2880"/>
      </w:pPr>
      <w:r w:rsidRPr="00E37451">
        <w:t>Beneficiary Countries:</w:t>
      </w:r>
      <w:r w:rsidRPr="00E37451">
        <w:tab/>
        <w:t>Azerbaijan, China, Ghana, Malawi, Mongolia, Paraguay, Peru, Philippines, Republic of Korea, Thailand, and Viet Nam.</w:t>
      </w:r>
    </w:p>
    <w:p w14:paraId="01D83355" w14:textId="77777777" w:rsidR="00727C87" w:rsidRDefault="00727C87" w:rsidP="00727C87"/>
    <w:p w14:paraId="5E360298" w14:textId="77777777" w:rsidR="00727C87" w:rsidRPr="00E37451" w:rsidRDefault="00727C87" w:rsidP="00727C87">
      <w:r w:rsidRPr="00E37451">
        <w:t>No. of Participants:</w:t>
      </w:r>
      <w:r w:rsidRPr="00E37451">
        <w:tab/>
      </w:r>
      <w:r>
        <w:tab/>
        <w:t>22</w:t>
      </w:r>
    </w:p>
    <w:p w14:paraId="590E5C55" w14:textId="77777777" w:rsidR="00727C87" w:rsidRDefault="00727C87" w:rsidP="00727C87"/>
    <w:p w14:paraId="16F914EE" w14:textId="77777777" w:rsidR="00727C87" w:rsidRPr="00E37451" w:rsidRDefault="00727C87" w:rsidP="00727C87">
      <w:r w:rsidRPr="00E37451">
        <w:t>Language:</w:t>
      </w:r>
      <w:r w:rsidRPr="00E37451">
        <w:tab/>
      </w:r>
      <w:r w:rsidRPr="00E37451">
        <w:tab/>
      </w:r>
      <w:r w:rsidRPr="00E37451">
        <w:tab/>
        <w:t>English</w:t>
      </w:r>
    </w:p>
    <w:p w14:paraId="6CA49F16" w14:textId="77777777" w:rsidR="00727C87" w:rsidRDefault="00727C87" w:rsidP="00727C87">
      <w:pPr>
        <w:pBdr>
          <w:bottom w:val="single" w:sz="6" w:space="1" w:color="auto"/>
        </w:pBdr>
      </w:pPr>
    </w:p>
    <w:p w14:paraId="02780AC7" w14:textId="77777777" w:rsidR="00727C87" w:rsidRDefault="00727C87" w:rsidP="00727C87">
      <w:pPr>
        <w:pBdr>
          <w:bottom w:val="single" w:sz="6" w:space="1" w:color="auto"/>
        </w:pBdr>
      </w:pPr>
      <w:r>
        <w:t>Cost:</w:t>
      </w:r>
      <w:r>
        <w:tab/>
      </w:r>
      <w:r>
        <w:tab/>
      </w:r>
      <w:r>
        <w:tab/>
      </w:r>
      <w:r>
        <w:tab/>
      </w:r>
      <w:r w:rsidRPr="00E37451">
        <w:t>1</w:t>
      </w:r>
      <w:r>
        <w:t>16</w:t>
      </w:r>
      <w:r w:rsidRPr="00E37451">
        <w:t>,338.00</w:t>
      </w:r>
      <w:r>
        <w:t xml:space="preserve"> Swiss francs</w:t>
      </w:r>
    </w:p>
    <w:p w14:paraId="52422A77" w14:textId="77777777" w:rsidR="00727C87" w:rsidRDefault="00727C87" w:rsidP="00727C87"/>
    <w:p w14:paraId="4F63FD96" w14:textId="77777777" w:rsidR="00727C87" w:rsidRPr="00E37451" w:rsidRDefault="00727C87" w:rsidP="00727C87">
      <w:pPr>
        <w:pStyle w:val="ListParagraph"/>
        <w:numPr>
          <w:ilvl w:val="0"/>
          <w:numId w:val="7"/>
        </w:numPr>
        <w:ind w:left="0" w:hanging="11"/>
      </w:pPr>
    </w:p>
    <w:p w14:paraId="4A04329E" w14:textId="77777777" w:rsidR="00727C87" w:rsidRDefault="00727C87" w:rsidP="00727C87"/>
    <w:p w14:paraId="1E16AA0C" w14:textId="77777777" w:rsidR="00727C87" w:rsidRPr="00E37451" w:rsidRDefault="00727C87" w:rsidP="00727C87">
      <w:r w:rsidRPr="00E37451">
        <w:t>Date:</w:t>
      </w:r>
      <w:r w:rsidRPr="00E37451">
        <w:tab/>
      </w:r>
      <w:r w:rsidRPr="00E37451">
        <w:tab/>
      </w:r>
      <w:r w:rsidRPr="00E37451">
        <w:tab/>
      </w:r>
      <w:r w:rsidRPr="00E37451">
        <w:tab/>
        <w:t>15/09/2015 to 16/09/2015</w:t>
      </w:r>
    </w:p>
    <w:p w14:paraId="66864F3F" w14:textId="77777777" w:rsidR="00727C87" w:rsidRDefault="00727C87" w:rsidP="00727C87">
      <w:pPr>
        <w:ind w:left="2880" w:hanging="2880"/>
      </w:pPr>
    </w:p>
    <w:p w14:paraId="499B0944" w14:textId="77777777" w:rsidR="00727C87" w:rsidRPr="00E37451" w:rsidRDefault="00727C87" w:rsidP="00727C87">
      <w:pPr>
        <w:ind w:left="2880" w:hanging="2880"/>
      </w:pPr>
      <w:r w:rsidRPr="00E37451">
        <w:t>Activity:</w:t>
      </w:r>
      <w:r w:rsidRPr="00E37451">
        <w:tab/>
        <w:t>WIPO-CIPC Sub-Regional Workshop on Building Respect for IP for Prosecutors and Senior Police Officers of Selected Countries of Southern Africa</w:t>
      </w:r>
    </w:p>
    <w:p w14:paraId="5BBF4653" w14:textId="77777777" w:rsidR="00727C87" w:rsidRDefault="00727C87" w:rsidP="00727C87">
      <w:pPr>
        <w:ind w:left="2880" w:hanging="2880"/>
      </w:pPr>
    </w:p>
    <w:p w14:paraId="53F9C913" w14:textId="77777777" w:rsidR="00727C87" w:rsidRPr="00E37451" w:rsidRDefault="00727C87" w:rsidP="00727C87">
      <w:pPr>
        <w:ind w:left="2880" w:hanging="2880"/>
      </w:pPr>
      <w:r w:rsidRPr="00E37451">
        <w:t>Objective:</w:t>
      </w:r>
      <w:r w:rsidRPr="00E37451">
        <w:tab/>
        <w:t>To sensitize prosecutors and senior investigators to the social and economic impact of counterfeiting and piracy, to present the WIPO training manual on IP Crime Prosecution.</w:t>
      </w:r>
    </w:p>
    <w:p w14:paraId="30A3BF76" w14:textId="77777777" w:rsidR="00727C87" w:rsidRDefault="00727C87" w:rsidP="00727C87">
      <w:pPr>
        <w:ind w:left="2880" w:hanging="2880"/>
      </w:pPr>
    </w:p>
    <w:p w14:paraId="14F4D861" w14:textId="77777777" w:rsidR="00727C87" w:rsidRPr="00E37451" w:rsidRDefault="00727C87" w:rsidP="00727C87">
      <w:pPr>
        <w:ind w:left="2880" w:hanging="2880"/>
      </w:pPr>
      <w:r w:rsidRPr="00E37451">
        <w:t>Expected Results:</w:t>
      </w:r>
      <w:r w:rsidRPr="00E37451">
        <w:tab/>
        <w:t>Enhanced human resource capacities able to deal with the broad range of requirements for the effective use of IP for development in developing countries, LDC and countries with economies in transition</w:t>
      </w:r>
    </w:p>
    <w:p w14:paraId="101DB1CC" w14:textId="77777777" w:rsidR="00727C87" w:rsidRDefault="00727C87" w:rsidP="00727C87"/>
    <w:p w14:paraId="5E3A8732" w14:textId="77777777" w:rsidR="00727C87" w:rsidRDefault="00727C87" w:rsidP="00727C87">
      <w:r w:rsidRPr="00E37451">
        <w:t>Host Country:</w:t>
      </w:r>
      <w:r w:rsidRPr="00E37451">
        <w:tab/>
      </w:r>
      <w:r w:rsidRPr="00E37451">
        <w:tab/>
      </w:r>
      <w:r>
        <w:tab/>
      </w:r>
      <w:r w:rsidRPr="00E37451">
        <w:t>South Africa</w:t>
      </w:r>
    </w:p>
    <w:p w14:paraId="066169D3" w14:textId="77777777" w:rsidR="00727C87" w:rsidRPr="00E37451" w:rsidRDefault="00727C87" w:rsidP="00727C87"/>
    <w:p w14:paraId="62258344" w14:textId="77777777" w:rsidR="00727C87" w:rsidRPr="00E37451" w:rsidRDefault="00727C87" w:rsidP="00727C87">
      <w:pPr>
        <w:ind w:left="2880" w:hanging="2880"/>
      </w:pPr>
      <w:r w:rsidRPr="00E37451">
        <w:t>Beneficiary Countries:</w:t>
      </w:r>
      <w:r>
        <w:tab/>
      </w:r>
      <w:r w:rsidRPr="00E37451">
        <w:t>Botswana, Lesotho, Malawi, Mozambique, Namibia, South Africa, Swaziland,</w:t>
      </w:r>
      <w:r>
        <w:t xml:space="preserve"> United Republic of Tanzania, </w:t>
      </w:r>
      <w:r w:rsidRPr="00E37451">
        <w:t>Zambia, Zimbabwe</w:t>
      </w:r>
    </w:p>
    <w:p w14:paraId="5429A9B5" w14:textId="77777777" w:rsidR="00727C87" w:rsidRDefault="00727C87" w:rsidP="00727C87"/>
    <w:p w14:paraId="5D607512" w14:textId="77777777" w:rsidR="00727C87" w:rsidRPr="00E37451" w:rsidRDefault="00727C87" w:rsidP="00727C87">
      <w:r w:rsidRPr="00E37451">
        <w:t>No. of Participants:</w:t>
      </w:r>
      <w:r w:rsidRPr="00E37451">
        <w:tab/>
      </w:r>
      <w:r>
        <w:tab/>
      </w:r>
      <w:r w:rsidRPr="00E37451">
        <w:t>20</w:t>
      </w:r>
    </w:p>
    <w:p w14:paraId="58781817" w14:textId="77777777" w:rsidR="00727C87" w:rsidRDefault="00727C87" w:rsidP="00727C87"/>
    <w:p w14:paraId="1241216B" w14:textId="77777777" w:rsidR="00727C87" w:rsidRPr="00E37451" w:rsidRDefault="00727C87" w:rsidP="00727C87">
      <w:r w:rsidRPr="00E37451">
        <w:t>Language:</w:t>
      </w:r>
      <w:r w:rsidRPr="00E37451">
        <w:tab/>
      </w:r>
      <w:r w:rsidRPr="00E37451">
        <w:tab/>
      </w:r>
      <w:r w:rsidRPr="00E37451">
        <w:tab/>
        <w:t>English</w:t>
      </w:r>
    </w:p>
    <w:p w14:paraId="67ABD166" w14:textId="77777777" w:rsidR="00727C87" w:rsidRDefault="00727C87" w:rsidP="00727C87">
      <w:pPr>
        <w:pBdr>
          <w:bottom w:val="single" w:sz="6" w:space="1" w:color="auto"/>
        </w:pBdr>
      </w:pPr>
    </w:p>
    <w:p w14:paraId="458D137E" w14:textId="77777777" w:rsidR="00727C87" w:rsidRDefault="00727C87" w:rsidP="00727C87">
      <w:pPr>
        <w:pBdr>
          <w:bottom w:val="single" w:sz="6" w:space="1" w:color="auto"/>
        </w:pBdr>
      </w:pPr>
      <w:r w:rsidRPr="00E37451">
        <w:t>Cost:</w:t>
      </w:r>
      <w:r w:rsidRPr="00E37451">
        <w:tab/>
      </w:r>
      <w:r w:rsidRPr="00E37451">
        <w:tab/>
      </w:r>
      <w:r w:rsidRPr="00E37451">
        <w:tab/>
      </w:r>
      <w:r w:rsidRPr="00E37451">
        <w:tab/>
      </w:r>
      <w:r>
        <w:t>43</w:t>
      </w:r>
      <w:r w:rsidRPr="00E37451">
        <w:t>,236.00</w:t>
      </w:r>
      <w:r>
        <w:t xml:space="preserve"> Swiss francs</w:t>
      </w:r>
    </w:p>
    <w:p w14:paraId="50318FA8" w14:textId="77777777" w:rsidR="00727C87" w:rsidRDefault="00727C87" w:rsidP="00727C87"/>
    <w:p w14:paraId="1860F36E" w14:textId="77777777" w:rsidR="00727C87" w:rsidRPr="00E37451" w:rsidRDefault="00727C87" w:rsidP="00727C87">
      <w:pPr>
        <w:pStyle w:val="ListParagraph"/>
        <w:numPr>
          <w:ilvl w:val="0"/>
          <w:numId w:val="7"/>
        </w:numPr>
        <w:ind w:left="0" w:hanging="11"/>
      </w:pPr>
    </w:p>
    <w:p w14:paraId="5A677CCE" w14:textId="77777777" w:rsidR="00727C87" w:rsidRDefault="00727C87" w:rsidP="00727C87"/>
    <w:p w14:paraId="4F2BCD5E" w14:textId="77777777" w:rsidR="00727C87" w:rsidRPr="00E37451" w:rsidRDefault="00727C87" w:rsidP="00727C87">
      <w:r w:rsidRPr="00E37451">
        <w:t>Date:</w:t>
      </w:r>
      <w:r w:rsidRPr="00E37451">
        <w:tab/>
      </w:r>
      <w:r w:rsidRPr="00E37451">
        <w:tab/>
      </w:r>
      <w:r w:rsidRPr="00E37451">
        <w:tab/>
      </w:r>
      <w:r w:rsidRPr="00E37451">
        <w:tab/>
        <w:t>28/10/2015 to 29/10/2015</w:t>
      </w:r>
    </w:p>
    <w:p w14:paraId="5E726384" w14:textId="77777777" w:rsidR="00727C87" w:rsidRDefault="00727C87" w:rsidP="00727C87">
      <w:pPr>
        <w:ind w:left="2880" w:hanging="2880"/>
      </w:pPr>
    </w:p>
    <w:p w14:paraId="6560AD05" w14:textId="77777777" w:rsidR="00727C87" w:rsidRPr="00E37451" w:rsidRDefault="00727C87" w:rsidP="00727C87">
      <w:pPr>
        <w:ind w:left="2880" w:hanging="2880"/>
      </w:pPr>
      <w:r w:rsidRPr="00E37451">
        <w:t>Activity:</w:t>
      </w:r>
      <w:r w:rsidRPr="00E37451">
        <w:tab/>
        <w:t>WIPO-KIPO-DIP Regional Colloquium on Intellectual Property Enforcement for Judges</w:t>
      </w:r>
      <w:r>
        <w:t>*</w:t>
      </w:r>
    </w:p>
    <w:p w14:paraId="48DA9280" w14:textId="77777777" w:rsidR="00727C87" w:rsidRDefault="00727C87" w:rsidP="00727C87">
      <w:pPr>
        <w:ind w:left="2880" w:hanging="2880"/>
      </w:pPr>
    </w:p>
    <w:p w14:paraId="043311BE" w14:textId="77777777" w:rsidR="00727C87" w:rsidRPr="00E37451" w:rsidRDefault="00727C87" w:rsidP="00727C87">
      <w:pPr>
        <w:ind w:left="2880" w:hanging="2880"/>
      </w:pPr>
      <w:r w:rsidRPr="00E37451">
        <w:t>Objective:</w:t>
      </w:r>
      <w:r w:rsidRPr="00E37451">
        <w:tab/>
        <w:t>To enhance knowledge of IP Enforcement and its challenges, to increase the effectiveness of civil and criminal IP proceedings in the interest of development and consumer protection.</w:t>
      </w:r>
    </w:p>
    <w:p w14:paraId="363C6650" w14:textId="77777777" w:rsidR="00727C87" w:rsidRDefault="00727C87" w:rsidP="00727C87">
      <w:pPr>
        <w:ind w:left="2880" w:hanging="2880"/>
      </w:pPr>
    </w:p>
    <w:p w14:paraId="462DDF0F" w14:textId="77777777" w:rsidR="00727C87" w:rsidRPr="00E37451" w:rsidRDefault="00727C87" w:rsidP="00727C87">
      <w:pPr>
        <w:ind w:left="2880" w:hanging="2880"/>
      </w:pPr>
      <w:r w:rsidRPr="00E37451">
        <w:t>Expected Results:</w:t>
      </w:r>
      <w:r w:rsidRPr="00E37451">
        <w:tab/>
        <w:t>Enhanced human resource capacities able to deal with the broad range of requirements for the effective use of IP for development in developing countries, LDC and countries with economies in transition</w:t>
      </w:r>
    </w:p>
    <w:p w14:paraId="68D30DAD" w14:textId="77777777" w:rsidR="00727C87" w:rsidRDefault="00727C87" w:rsidP="00727C87"/>
    <w:p w14:paraId="03C08DC7" w14:textId="77777777" w:rsidR="00727C87" w:rsidRPr="00E37451" w:rsidRDefault="00727C87" w:rsidP="00727C87">
      <w:r w:rsidRPr="00E37451">
        <w:t>Host Country:</w:t>
      </w:r>
      <w:r w:rsidRPr="00E37451">
        <w:tab/>
      </w:r>
      <w:r w:rsidRPr="00E37451">
        <w:tab/>
      </w:r>
      <w:r>
        <w:tab/>
      </w:r>
      <w:r w:rsidRPr="00E37451">
        <w:t>Thailand</w:t>
      </w:r>
    </w:p>
    <w:p w14:paraId="0D0BBC4D" w14:textId="77777777" w:rsidR="00727C87" w:rsidRDefault="00727C87" w:rsidP="00727C87">
      <w:pPr>
        <w:ind w:left="2880" w:hanging="2880"/>
      </w:pPr>
    </w:p>
    <w:p w14:paraId="16438182" w14:textId="77777777" w:rsidR="00727C87" w:rsidRPr="00E37451" w:rsidRDefault="00727C87" w:rsidP="00727C87">
      <w:pPr>
        <w:ind w:left="2880" w:hanging="2880"/>
      </w:pPr>
      <w:r w:rsidRPr="00E37451">
        <w:t>Beneficiary Country:</w:t>
      </w:r>
      <w:r w:rsidRPr="00E37451">
        <w:tab/>
        <w:t>Brunei Darussalam, Cambodia, China, Indonesia, Laos People’s Democratic Republic, M</w:t>
      </w:r>
      <w:r>
        <w:t xml:space="preserve">alaysia, Myanmar, Philippines, </w:t>
      </w:r>
      <w:r w:rsidRPr="00E37451">
        <w:t xml:space="preserve">Republic of Korea, Singapore,  Thailand, Viet Nam, </w:t>
      </w:r>
    </w:p>
    <w:p w14:paraId="36CC2029" w14:textId="77777777" w:rsidR="00727C87" w:rsidRDefault="00727C87" w:rsidP="00727C87"/>
    <w:p w14:paraId="4FFA86C1" w14:textId="77777777" w:rsidR="00727C87" w:rsidRPr="00E37451" w:rsidRDefault="00727C87" w:rsidP="00727C87">
      <w:r w:rsidRPr="00E37451">
        <w:t>No. of Participants:</w:t>
      </w:r>
      <w:r w:rsidRPr="00E37451">
        <w:tab/>
      </w:r>
      <w:r>
        <w:tab/>
      </w:r>
      <w:r w:rsidRPr="00E37451">
        <w:t>24</w:t>
      </w:r>
    </w:p>
    <w:p w14:paraId="59108D5A" w14:textId="77777777" w:rsidR="00727C87" w:rsidRDefault="00727C87" w:rsidP="00727C87"/>
    <w:p w14:paraId="6B0B9D78" w14:textId="77777777" w:rsidR="00727C87" w:rsidRPr="00E37451" w:rsidRDefault="00727C87" w:rsidP="00727C87">
      <w:r w:rsidRPr="00E37451">
        <w:t>Language:</w:t>
      </w:r>
      <w:r w:rsidRPr="00E37451">
        <w:tab/>
      </w:r>
      <w:r w:rsidRPr="00E37451">
        <w:tab/>
      </w:r>
      <w:r w:rsidRPr="00E37451">
        <w:tab/>
        <w:t>English</w:t>
      </w:r>
    </w:p>
    <w:p w14:paraId="37A4F463" w14:textId="77777777" w:rsidR="00727C87" w:rsidRDefault="00727C87" w:rsidP="00727C87">
      <w:pPr>
        <w:pBdr>
          <w:bottom w:val="single" w:sz="6" w:space="1" w:color="auto"/>
        </w:pBdr>
      </w:pPr>
    </w:p>
    <w:p w14:paraId="4E40541A" w14:textId="77777777" w:rsidR="00727C87" w:rsidRDefault="00727C87" w:rsidP="00727C87">
      <w:pPr>
        <w:pBdr>
          <w:bottom w:val="single" w:sz="6" w:space="1" w:color="auto"/>
        </w:pBdr>
      </w:pPr>
      <w:r w:rsidRPr="00E37451">
        <w:t>Cost:</w:t>
      </w:r>
      <w:r w:rsidRPr="00E37451">
        <w:tab/>
      </w:r>
      <w:r w:rsidRPr="00E37451">
        <w:tab/>
      </w:r>
      <w:r w:rsidRPr="00E37451">
        <w:tab/>
      </w:r>
      <w:r w:rsidRPr="00E37451">
        <w:tab/>
      </w:r>
      <w:r>
        <w:t>48</w:t>
      </w:r>
      <w:r w:rsidRPr="00E37451">
        <w:t>,564.00</w:t>
      </w:r>
      <w:r>
        <w:t xml:space="preserve"> </w:t>
      </w:r>
      <w:proofErr w:type="spellStart"/>
      <w:r>
        <w:t>swiss</w:t>
      </w:r>
      <w:proofErr w:type="spellEnd"/>
      <w:r>
        <w:t xml:space="preserve"> francs</w:t>
      </w:r>
    </w:p>
    <w:p w14:paraId="14E756FE" w14:textId="77777777" w:rsidR="00727C87" w:rsidRDefault="00727C87" w:rsidP="00727C87"/>
    <w:p w14:paraId="0A01172F" w14:textId="77777777" w:rsidR="00727C87" w:rsidRDefault="00727C87" w:rsidP="00727C87"/>
    <w:p w14:paraId="66E30F6F" w14:textId="77777777" w:rsidR="00727C87" w:rsidRDefault="00727C87" w:rsidP="00727C87">
      <w:r>
        <w:br w:type="column"/>
      </w:r>
    </w:p>
    <w:p w14:paraId="2FD3F95B" w14:textId="77777777" w:rsidR="00727C87" w:rsidRPr="00A7292E" w:rsidRDefault="00727C87" w:rsidP="00727C87">
      <w:pPr>
        <w:rPr>
          <w:szCs w:val="22"/>
          <w:u w:val="single"/>
        </w:rPr>
      </w:pPr>
      <w:r w:rsidRPr="00A7292E">
        <w:rPr>
          <w:szCs w:val="22"/>
          <w:u w:val="single"/>
        </w:rPr>
        <w:t>Office Automation</w:t>
      </w:r>
    </w:p>
    <w:p w14:paraId="7211DE57" w14:textId="77777777" w:rsidR="00727C87" w:rsidRDefault="00727C87" w:rsidP="00727C87"/>
    <w:p w14:paraId="328B97FB" w14:textId="77777777" w:rsidR="00727C87" w:rsidRDefault="00727C87" w:rsidP="00727C87">
      <w:pPr>
        <w:pStyle w:val="ListParagraph"/>
        <w:numPr>
          <w:ilvl w:val="0"/>
          <w:numId w:val="7"/>
        </w:numPr>
        <w:ind w:left="0" w:hanging="11"/>
      </w:pPr>
    </w:p>
    <w:p w14:paraId="30525313" w14:textId="77777777" w:rsidR="00727C87" w:rsidRPr="00CC51B3" w:rsidRDefault="00727C87" w:rsidP="00727C87">
      <w:r w:rsidRPr="00CC51B3">
        <w:t>Date:</w:t>
      </w:r>
      <w:r w:rsidRPr="00CC51B3">
        <w:tab/>
      </w:r>
      <w:r w:rsidRPr="00CC51B3">
        <w:tab/>
      </w:r>
      <w:r w:rsidRPr="00CC51B3">
        <w:tab/>
      </w:r>
      <w:r w:rsidRPr="00CC51B3">
        <w:tab/>
        <w:t>17/02/2014 to 21/02/2014</w:t>
      </w:r>
    </w:p>
    <w:p w14:paraId="6149C00A" w14:textId="77777777" w:rsidR="00727C87" w:rsidRDefault="00727C87" w:rsidP="00727C87">
      <w:pPr>
        <w:ind w:left="2880" w:hanging="2880"/>
      </w:pPr>
    </w:p>
    <w:p w14:paraId="65592C0D" w14:textId="77777777" w:rsidR="00727C87" w:rsidRPr="00CC51B3" w:rsidRDefault="00727C87" w:rsidP="00727C87">
      <w:pPr>
        <w:ind w:left="2880" w:hanging="2880"/>
      </w:pPr>
      <w:r w:rsidRPr="00CC51B3">
        <w:t>Activity:</w:t>
      </w:r>
      <w:r w:rsidRPr="00CC51B3">
        <w:tab/>
        <w:t>Study visit on the implementation and operation of IPAS to the IPO Office of Botswana</w:t>
      </w:r>
    </w:p>
    <w:p w14:paraId="28FBE88F" w14:textId="77777777" w:rsidR="00727C87" w:rsidRDefault="00727C87" w:rsidP="00727C87">
      <w:pPr>
        <w:ind w:left="2880" w:hanging="2880"/>
      </w:pPr>
    </w:p>
    <w:p w14:paraId="631576C3" w14:textId="77777777" w:rsidR="00727C87" w:rsidRPr="00CC51B3" w:rsidRDefault="00727C87" w:rsidP="00727C87">
      <w:pPr>
        <w:ind w:left="2880" w:hanging="2880"/>
      </w:pPr>
      <w:r w:rsidRPr="00CC51B3">
        <w:t>Objective:</w:t>
      </w:r>
      <w:r w:rsidRPr="00CC51B3">
        <w:tab/>
        <w:t>To Build knowledge on the functioning and management of the IPAS and the WIPO Scan software.</w:t>
      </w:r>
    </w:p>
    <w:p w14:paraId="4979F540" w14:textId="77777777" w:rsidR="00727C87" w:rsidRDefault="00727C87" w:rsidP="00727C87">
      <w:pPr>
        <w:ind w:left="2880" w:hanging="2880"/>
      </w:pPr>
    </w:p>
    <w:p w14:paraId="66C26CFE" w14:textId="77777777" w:rsidR="00727C87" w:rsidRPr="00CC51B3" w:rsidRDefault="00727C87" w:rsidP="00727C87">
      <w:pPr>
        <w:ind w:left="2880" w:hanging="2880"/>
      </w:pPr>
      <w:r w:rsidRPr="00CC51B3">
        <w:t>Expected Results:</w:t>
      </w:r>
      <w:r w:rsidRPr="00CC51B3">
        <w:tab/>
        <w:t>Enhanced technical and knowledge infrastructure for IP Offices and other IP institutions leading to better services (cheaper, faster, higher quality) to their stakeholders</w:t>
      </w:r>
    </w:p>
    <w:p w14:paraId="4BDC36D2" w14:textId="77777777" w:rsidR="00727C87" w:rsidRDefault="00727C87" w:rsidP="00727C87"/>
    <w:p w14:paraId="5A2FFB5E" w14:textId="77777777" w:rsidR="00727C87" w:rsidRPr="00CC51B3" w:rsidRDefault="00727C87" w:rsidP="00727C87">
      <w:r w:rsidRPr="00CC51B3">
        <w:t>Host Country:</w:t>
      </w:r>
      <w:r w:rsidRPr="00CC51B3">
        <w:tab/>
      </w:r>
      <w:r w:rsidRPr="00CC51B3">
        <w:tab/>
      </w:r>
      <w:r>
        <w:tab/>
      </w:r>
      <w:r w:rsidRPr="00CC51B3">
        <w:t>Botswana</w:t>
      </w:r>
    </w:p>
    <w:p w14:paraId="7DCB2042" w14:textId="77777777" w:rsidR="00727C87" w:rsidRDefault="00727C87" w:rsidP="00727C87"/>
    <w:p w14:paraId="74A17F61" w14:textId="77777777" w:rsidR="00727C87" w:rsidRPr="00CC51B3" w:rsidRDefault="00727C87" w:rsidP="00727C87">
      <w:r w:rsidRPr="00CC51B3">
        <w:t>Beneficiary Countries:</w:t>
      </w:r>
      <w:r w:rsidRPr="00CC51B3">
        <w:tab/>
        <w:t>Swaziland</w:t>
      </w:r>
    </w:p>
    <w:p w14:paraId="72A0B2BB" w14:textId="77777777" w:rsidR="00727C87" w:rsidRDefault="00727C87" w:rsidP="00727C87"/>
    <w:p w14:paraId="19F5B1F0" w14:textId="77777777" w:rsidR="00727C87" w:rsidRDefault="00727C87" w:rsidP="00727C87">
      <w:r w:rsidRPr="00CC51B3">
        <w:t>No. of Participants:</w:t>
      </w:r>
      <w:r w:rsidRPr="00CC51B3">
        <w:tab/>
      </w:r>
      <w:r>
        <w:tab/>
      </w:r>
      <w:r w:rsidRPr="00CC51B3">
        <w:t>2</w:t>
      </w:r>
    </w:p>
    <w:p w14:paraId="01B7FD5D" w14:textId="77777777" w:rsidR="00727C87" w:rsidRPr="00CC51B3" w:rsidRDefault="00727C87" w:rsidP="00727C87"/>
    <w:p w14:paraId="0A7F7C9B" w14:textId="77777777" w:rsidR="00727C87" w:rsidRPr="00CC51B3" w:rsidRDefault="00727C87" w:rsidP="00727C87">
      <w:r w:rsidRPr="00CC51B3">
        <w:t>Language:</w:t>
      </w:r>
      <w:r w:rsidRPr="00CC51B3">
        <w:tab/>
      </w:r>
      <w:r w:rsidRPr="00CC51B3">
        <w:tab/>
      </w:r>
      <w:r w:rsidRPr="00CC51B3">
        <w:tab/>
        <w:t>English</w:t>
      </w:r>
    </w:p>
    <w:p w14:paraId="57DBF30B" w14:textId="77777777" w:rsidR="00727C87" w:rsidRDefault="00727C87" w:rsidP="00727C87">
      <w:pPr>
        <w:pBdr>
          <w:bottom w:val="single" w:sz="6" w:space="1" w:color="auto"/>
        </w:pBdr>
      </w:pPr>
    </w:p>
    <w:p w14:paraId="2C07C853" w14:textId="77777777" w:rsidR="00727C87" w:rsidRDefault="00727C87" w:rsidP="00727C87">
      <w:pPr>
        <w:pBdr>
          <w:bottom w:val="single" w:sz="6" w:space="1" w:color="auto"/>
        </w:pBdr>
      </w:pPr>
      <w:r w:rsidRPr="00CC51B3">
        <w:t>Cost:</w:t>
      </w:r>
      <w:r w:rsidRPr="00CC51B3">
        <w:tab/>
      </w:r>
      <w:r w:rsidRPr="00CC51B3">
        <w:tab/>
      </w:r>
      <w:r w:rsidRPr="00CC51B3">
        <w:tab/>
      </w:r>
      <w:r w:rsidRPr="00CC51B3">
        <w:tab/>
      </w:r>
      <w:r>
        <w:t>5</w:t>
      </w:r>
      <w:r w:rsidRPr="00CC51B3">
        <w:t>,569.00</w:t>
      </w:r>
      <w:r>
        <w:t xml:space="preserve"> Swiss francs</w:t>
      </w:r>
    </w:p>
    <w:p w14:paraId="419CF2D1" w14:textId="77777777" w:rsidR="00727C87" w:rsidRDefault="00727C87" w:rsidP="00727C87"/>
    <w:p w14:paraId="3D1C0D86" w14:textId="77777777" w:rsidR="00727C87" w:rsidRPr="00CC51B3" w:rsidRDefault="00727C87" w:rsidP="00727C87">
      <w:pPr>
        <w:pStyle w:val="ListParagraph"/>
        <w:numPr>
          <w:ilvl w:val="0"/>
          <w:numId w:val="7"/>
        </w:numPr>
        <w:ind w:left="0" w:hanging="11"/>
      </w:pPr>
    </w:p>
    <w:p w14:paraId="783FA019" w14:textId="77777777" w:rsidR="00727C87" w:rsidRDefault="00727C87" w:rsidP="00727C87"/>
    <w:p w14:paraId="3BEDD7CB" w14:textId="77777777" w:rsidR="00727C87" w:rsidRPr="00CC51B3" w:rsidRDefault="00727C87" w:rsidP="00727C87">
      <w:r w:rsidRPr="00CC51B3">
        <w:t>Date:</w:t>
      </w:r>
      <w:r w:rsidRPr="00CC51B3">
        <w:tab/>
      </w:r>
      <w:r w:rsidRPr="00CC51B3">
        <w:tab/>
      </w:r>
      <w:r w:rsidRPr="00CC51B3">
        <w:tab/>
      </w:r>
      <w:r w:rsidRPr="00CC51B3">
        <w:tab/>
        <w:t>08/09/2014 to 12/09/2014</w:t>
      </w:r>
    </w:p>
    <w:p w14:paraId="2E7C5233" w14:textId="77777777" w:rsidR="00727C87" w:rsidRDefault="00727C87" w:rsidP="00727C87"/>
    <w:p w14:paraId="726A44FE" w14:textId="77777777" w:rsidR="00727C87" w:rsidRPr="00CC51B3" w:rsidRDefault="00727C87" w:rsidP="00727C87">
      <w:r w:rsidRPr="00CC51B3">
        <w:t>Activity:</w:t>
      </w:r>
      <w:r w:rsidRPr="00CC51B3">
        <w:tab/>
      </w:r>
      <w:r w:rsidRPr="00CC51B3">
        <w:tab/>
      </w:r>
      <w:r w:rsidRPr="00CC51B3">
        <w:tab/>
        <w:t>Workshop for IPAS Administrators</w:t>
      </w:r>
    </w:p>
    <w:p w14:paraId="71E5B5A3" w14:textId="77777777" w:rsidR="00727C87" w:rsidRDefault="00727C87" w:rsidP="00727C87">
      <w:pPr>
        <w:ind w:left="2880" w:hanging="2880"/>
      </w:pPr>
    </w:p>
    <w:p w14:paraId="147627AD" w14:textId="77777777" w:rsidR="00727C87" w:rsidRPr="00CC51B3" w:rsidRDefault="00727C87" w:rsidP="00727C87">
      <w:pPr>
        <w:ind w:left="2880" w:hanging="2880"/>
      </w:pPr>
      <w:r w:rsidRPr="00CC51B3">
        <w:t>Objective:</w:t>
      </w:r>
      <w:r w:rsidRPr="00CC51B3">
        <w:tab/>
        <w:t>To focus on building the technical skills of those local Information Technology (IT) experts who are supporting the WIPO supplied technical systems (IPAS, EDMS, WIPO Scan and WIPO Publication Server in the Latin American and Caribbean Region</w:t>
      </w:r>
    </w:p>
    <w:p w14:paraId="13DCDC43" w14:textId="77777777" w:rsidR="00727C87" w:rsidRDefault="00727C87" w:rsidP="00727C87">
      <w:pPr>
        <w:ind w:left="2880" w:hanging="2880"/>
      </w:pPr>
    </w:p>
    <w:p w14:paraId="1AFAA399" w14:textId="77777777" w:rsidR="00727C87" w:rsidRPr="00CC51B3" w:rsidRDefault="00727C87" w:rsidP="00727C87">
      <w:pPr>
        <w:ind w:left="2880" w:hanging="2880"/>
      </w:pPr>
      <w:r w:rsidRPr="00CC51B3">
        <w:t>Expected Results:</w:t>
      </w:r>
      <w:r w:rsidRPr="00CC51B3">
        <w:tab/>
        <w:t>Enhanced technical and knowledge infrastructure for IP Offices and other IP institutions leading to better services (cheaper, faster, higher quality) to their stakeholder</w:t>
      </w:r>
    </w:p>
    <w:p w14:paraId="1C62F356" w14:textId="77777777" w:rsidR="00727C87" w:rsidRDefault="00727C87" w:rsidP="00727C87"/>
    <w:p w14:paraId="1B1DDA0D" w14:textId="77777777" w:rsidR="00727C87" w:rsidRPr="00D04EDA" w:rsidRDefault="00727C87" w:rsidP="00727C87">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t>Costa Rica</w:t>
      </w:r>
    </w:p>
    <w:p w14:paraId="6342D3DA" w14:textId="77777777" w:rsidR="00727C87" w:rsidRPr="00D04EDA" w:rsidRDefault="00727C87" w:rsidP="00727C87">
      <w:pPr>
        <w:ind w:left="2880" w:hanging="2880"/>
        <w:rPr>
          <w:lang w:val="es-ES_tradnl"/>
        </w:rPr>
      </w:pPr>
    </w:p>
    <w:p w14:paraId="15C635B4" w14:textId="77777777" w:rsidR="00727C87" w:rsidRPr="00D04EDA" w:rsidRDefault="00727C87" w:rsidP="00727C87">
      <w:pPr>
        <w:ind w:left="2880" w:hanging="2880"/>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r>
      <w:proofErr w:type="spellStart"/>
      <w:r w:rsidRPr="00D04EDA">
        <w:rPr>
          <w:lang w:val="es-ES_tradnl"/>
        </w:rPr>
        <w:t>Brazil</w:t>
      </w:r>
      <w:proofErr w:type="spellEnd"/>
      <w:r w:rsidRPr="00D04EDA">
        <w:rPr>
          <w:lang w:val="es-ES_tradnl"/>
        </w:rPr>
        <w:t xml:space="preserve">, Chile, Costa Rica, Cuba, </w:t>
      </w:r>
      <w:proofErr w:type="spellStart"/>
      <w:r w:rsidRPr="00D04EDA">
        <w:rPr>
          <w:lang w:val="es-ES_tradnl"/>
        </w:rPr>
        <w:t>Dominican</w:t>
      </w:r>
      <w:proofErr w:type="spellEnd"/>
      <w:r w:rsidRPr="00D04EDA">
        <w:rPr>
          <w:lang w:val="es-ES_tradnl"/>
        </w:rPr>
        <w:t xml:space="preserve"> </w:t>
      </w:r>
      <w:proofErr w:type="spellStart"/>
      <w:r w:rsidRPr="00D04EDA">
        <w:rPr>
          <w:lang w:val="es-ES_tradnl"/>
        </w:rPr>
        <w:t>Republic</w:t>
      </w:r>
      <w:proofErr w:type="spellEnd"/>
      <w:r w:rsidRPr="00D04EDA">
        <w:rPr>
          <w:lang w:val="es-ES_tradnl"/>
        </w:rPr>
        <w:t xml:space="preserve">, Honduras, Nicaragua, Paraguay, </w:t>
      </w:r>
      <w:proofErr w:type="spellStart"/>
      <w:r w:rsidRPr="00D04EDA">
        <w:rPr>
          <w:lang w:val="es-ES_tradnl"/>
        </w:rPr>
        <w:t>Peru</w:t>
      </w:r>
      <w:proofErr w:type="spellEnd"/>
      <w:r w:rsidRPr="00D04EDA">
        <w:rPr>
          <w:lang w:val="es-ES_tradnl"/>
        </w:rPr>
        <w:t xml:space="preserve"> </w:t>
      </w:r>
    </w:p>
    <w:p w14:paraId="7006F641" w14:textId="77777777" w:rsidR="00727C87" w:rsidRPr="00D04EDA" w:rsidRDefault="00727C87" w:rsidP="00727C87">
      <w:pPr>
        <w:rPr>
          <w:lang w:val="es-ES_tradnl"/>
        </w:rPr>
      </w:pPr>
    </w:p>
    <w:p w14:paraId="562220D6" w14:textId="77777777" w:rsidR="00727C87" w:rsidRPr="00CC51B3" w:rsidRDefault="00727C87" w:rsidP="00727C87">
      <w:r w:rsidRPr="00CC51B3">
        <w:t>No. of Participants:</w:t>
      </w:r>
      <w:r w:rsidRPr="00CC51B3">
        <w:tab/>
      </w:r>
      <w:r>
        <w:tab/>
        <w:t>18</w:t>
      </w:r>
    </w:p>
    <w:p w14:paraId="76528A14" w14:textId="77777777" w:rsidR="00727C87" w:rsidRDefault="00727C87" w:rsidP="00727C87"/>
    <w:p w14:paraId="57882763" w14:textId="77777777" w:rsidR="00727C87" w:rsidRPr="00CC51B3" w:rsidRDefault="00727C87" w:rsidP="00727C87">
      <w:r w:rsidRPr="00CC51B3">
        <w:t>Language:</w:t>
      </w:r>
      <w:r w:rsidRPr="00CC51B3">
        <w:tab/>
      </w:r>
      <w:r w:rsidRPr="00CC51B3">
        <w:tab/>
      </w:r>
      <w:r w:rsidRPr="00CC51B3">
        <w:tab/>
        <w:t>English, Spanish</w:t>
      </w:r>
    </w:p>
    <w:p w14:paraId="1D5BE033" w14:textId="77777777" w:rsidR="00727C87" w:rsidRDefault="00727C87" w:rsidP="00727C87">
      <w:pPr>
        <w:pBdr>
          <w:bottom w:val="single" w:sz="6" w:space="1" w:color="auto"/>
        </w:pBdr>
      </w:pPr>
    </w:p>
    <w:p w14:paraId="68B4D932" w14:textId="77777777" w:rsidR="00727C87" w:rsidRDefault="00727C87" w:rsidP="00727C87">
      <w:pPr>
        <w:pBdr>
          <w:bottom w:val="single" w:sz="6" w:space="1" w:color="auto"/>
        </w:pBdr>
      </w:pPr>
      <w:r w:rsidRPr="00CC51B3">
        <w:t>Cost:</w:t>
      </w:r>
      <w:r w:rsidRPr="00CC51B3">
        <w:tab/>
      </w:r>
      <w:r w:rsidRPr="00CC51B3">
        <w:tab/>
      </w:r>
      <w:r w:rsidRPr="00CC51B3">
        <w:tab/>
      </w:r>
      <w:r w:rsidRPr="00CC51B3">
        <w:tab/>
      </w:r>
      <w:r>
        <w:t>38</w:t>
      </w:r>
      <w:r w:rsidRPr="00CC51B3">
        <w:t>,662.00</w:t>
      </w:r>
      <w:r>
        <w:t xml:space="preserve"> Swiss francs</w:t>
      </w:r>
    </w:p>
    <w:p w14:paraId="7CFD36BE" w14:textId="77777777" w:rsidR="00727C87" w:rsidRDefault="00727C87" w:rsidP="00727C87"/>
    <w:p w14:paraId="192A003A" w14:textId="77777777" w:rsidR="00727C87" w:rsidRDefault="00727C87" w:rsidP="00727C87"/>
    <w:p w14:paraId="7B576571" w14:textId="77777777" w:rsidR="00727C87" w:rsidRDefault="00727C87" w:rsidP="00727C87"/>
    <w:p w14:paraId="62DB9EFA" w14:textId="77777777" w:rsidR="00727C87" w:rsidRDefault="00727C87" w:rsidP="00727C87"/>
    <w:p w14:paraId="1E6ED1A3" w14:textId="77777777" w:rsidR="00727C87" w:rsidRDefault="00727C87" w:rsidP="00727C87"/>
    <w:p w14:paraId="1C6D1483" w14:textId="77777777" w:rsidR="00727C87" w:rsidRDefault="00727C87" w:rsidP="00727C87"/>
    <w:p w14:paraId="1FB8A535" w14:textId="77777777" w:rsidR="00727C87" w:rsidRDefault="00727C87" w:rsidP="00727C87"/>
    <w:p w14:paraId="09A69DE7" w14:textId="77777777" w:rsidR="00727C87" w:rsidRPr="00464942" w:rsidRDefault="00727C87" w:rsidP="00727C87"/>
    <w:p w14:paraId="58044A82" w14:textId="77777777" w:rsidR="00727C87" w:rsidRPr="00CC51B3" w:rsidRDefault="00727C87" w:rsidP="00727C87">
      <w:pPr>
        <w:pStyle w:val="ListParagraph"/>
        <w:numPr>
          <w:ilvl w:val="0"/>
          <w:numId w:val="7"/>
        </w:numPr>
        <w:ind w:left="0" w:hanging="11"/>
      </w:pPr>
    </w:p>
    <w:p w14:paraId="37AB41C8" w14:textId="77777777" w:rsidR="00727C87" w:rsidRDefault="00727C87" w:rsidP="00727C87"/>
    <w:p w14:paraId="4007665B" w14:textId="77777777" w:rsidR="00727C87" w:rsidRPr="00CC51B3" w:rsidRDefault="00727C87" w:rsidP="00727C87">
      <w:r w:rsidRPr="00CC51B3">
        <w:t>Date:</w:t>
      </w:r>
      <w:r w:rsidRPr="00CC51B3">
        <w:tab/>
      </w:r>
      <w:r w:rsidRPr="00CC51B3">
        <w:tab/>
      </w:r>
      <w:r w:rsidRPr="00CC51B3">
        <w:tab/>
      </w:r>
      <w:r w:rsidRPr="00CC51B3">
        <w:tab/>
        <w:t>04/05/2015 to 08/05/2015</w:t>
      </w:r>
    </w:p>
    <w:p w14:paraId="76EE7C95" w14:textId="77777777" w:rsidR="00727C87" w:rsidRDefault="00727C87" w:rsidP="00727C87"/>
    <w:p w14:paraId="362E63EE" w14:textId="77777777" w:rsidR="00727C87" w:rsidRPr="00CC51B3" w:rsidRDefault="00727C87" w:rsidP="00727C87">
      <w:r w:rsidRPr="00CC51B3">
        <w:t>Activity:</w:t>
      </w:r>
      <w:r w:rsidRPr="00CC51B3">
        <w:tab/>
      </w:r>
      <w:r w:rsidRPr="00CC51B3">
        <w:tab/>
      </w:r>
      <w:r w:rsidRPr="00CC51B3">
        <w:tab/>
        <w:t>IPAS training workshop for the Caribbean Countries</w:t>
      </w:r>
    </w:p>
    <w:p w14:paraId="2CBC686B" w14:textId="77777777" w:rsidR="00727C87" w:rsidRDefault="00727C87" w:rsidP="00727C87">
      <w:pPr>
        <w:ind w:left="2880" w:hanging="2880"/>
      </w:pPr>
    </w:p>
    <w:p w14:paraId="52FEAB3C" w14:textId="77777777" w:rsidR="00727C87" w:rsidRPr="00CC51B3" w:rsidRDefault="00727C87" w:rsidP="00727C87">
      <w:pPr>
        <w:ind w:left="2880" w:hanging="2880"/>
      </w:pPr>
      <w:r w:rsidRPr="00CC51B3">
        <w:t>Objective:</w:t>
      </w:r>
      <w:r w:rsidRPr="00CC51B3">
        <w:tab/>
        <w:t>To review in detail the configuration and administration of the IPAS System.  Train the participants on the new Java Version of the IPAS system and its different components and also how to upgrade to the latest IPAS Java release.</w:t>
      </w:r>
    </w:p>
    <w:p w14:paraId="0EFBF8E3" w14:textId="77777777" w:rsidR="00727C87" w:rsidRDefault="00727C87" w:rsidP="00727C87">
      <w:pPr>
        <w:ind w:left="2880" w:hanging="2880"/>
      </w:pPr>
    </w:p>
    <w:p w14:paraId="7387D901" w14:textId="77777777" w:rsidR="00727C87" w:rsidRPr="00CC51B3" w:rsidRDefault="00727C87" w:rsidP="00727C87">
      <w:pPr>
        <w:ind w:left="2880" w:hanging="2880"/>
      </w:pPr>
      <w:r w:rsidRPr="00CC51B3">
        <w:t>Expected Results:</w:t>
      </w:r>
      <w:r w:rsidRPr="00CC51B3">
        <w:tab/>
        <w:t>Enhanced technical and knowledge infrastructure for IP Offices and other IP institutions leading to better services (cheaper, faster, higher quality) to their stakeholder</w:t>
      </w:r>
    </w:p>
    <w:p w14:paraId="3D9CF293" w14:textId="77777777" w:rsidR="00727C87" w:rsidRDefault="00727C87" w:rsidP="00727C87"/>
    <w:p w14:paraId="4912CAF1" w14:textId="77777777" w:rsidR="00727C87" w:rsidRPr="00CC51B3" w:rsidRDefault="00727C87" w:rsidP="00727C87">
      <w:r w:rsidRPr="00CC51B3">
        <w:t>Host Country:</w:t>
      </w:r>
      <w:r w:rsidRPr="00CC51B3">
        <w:tab/>
      </w:r>
      <w:r w:rsidRPr="00CC51B3">
        <w:tab/>
      </w:r>
      <w:r>
        <w:tab/>
      </w:r>
      <w:r w:rsidRPr="00CC51B3">
        <w:t>Saint Lucia</w:t>
      </w:r>
    </w:p>
    <w:p w14:paraId="71005BB6" w14:textId="77777777" w:rsidR="00727C87" w:rsidRDefault="00727C87" w:rsidP="00727C87">
      <w:pPr>
        <w:ind w:left="2880" w:hanging="2880"/>
      </w:pPr>
    </w:p>
    <w:p w14:paraId="35CB3EFE" w14:textId="77777777" w:rsidR="00727C87" w:rsidRPr="00CC51B3" w:rsidRDefault="00727C87" w:rsidP="00727C87">
      <w:pPr>
        <w:ind w:left="2880" w:hanging="2880"/>
      </w:pPr>
      <w:r w:rsidRPr="00CC51B3">
        <w:t>Beneficiary Countries:</w:t>
      </w:r>
      <w:r>
        <w:tab/>
      </w:r>
      <w:r w:rsidRPr="00CC51B3">
        <w:t xml:space="preserve">Antigua and Barbuda, Bahamas, Barbados, Belize, Dominica, Grenada, Guyana, Haiti, Jamaica, Saint Kitts and Nevis, Saint Lucia, Saint Vincent and the Grenadines, Suriname, Trinidad and Tobago </w:t>
      </w:r>
    </w:p>
    <w:p w14:paraId="513C6313" w14:textId="77777777" w:rsidR="00727C87" w:rsidRDefault="00727C87" w:rsidP="00727C87"/>
    <w:p w14:paraId="14B1B0B6" w14:textId="77777777" w:rsidR="00727C87" w:rsidRPr="00CC51B3" w:rsidRDefault="00727C87" w:rsidP="00727C87">
      <w:r w:rsidRPr="00CC51B3">
        <w:t>No. of Participants:</w:t>
      </w:r>
      <w:r w:rsidRPr="00CC51B3">
        <w:tab/>
      </w:r>
      <w:r>
        <w:tab/>
      </w:r>
      <w:r w:rsidRPr="00CC51B3">
        <w:t>14</w:t>
      </w:r>
    </w:p>
    <w:p w14:paraId="7FD503AA" w14:textId="77777777" w:rsidR="00727C87" w:rsidRDefault="00727C87" w:rsidP="00727C87"/>
    <w:p w14:paraId="29FA90E3" w14:textId="77777777" w:rsidR="00727C87" w:rsidRPr="00CC51B3" w:rsidRDefault="00727C87" w:rsidP="00727C87">
      <w:r w:rsidRPr="00CC51B3">
        <w:t>Language:</w:t>
      </w:r>
      <w:r w:rsidRPr="00CC51B3">
        <w:tab/>
      </w:r>
      <w:r w:rsidRPr="00CC51B3">
        <w:tab/>
      </w:r>
      <w:r w:rsidRPr="00CC51B3">
        <w:tab/>
        <w:t>English</w:t>
      </w:r>
    </w:p>
    <w:p w14:paraId="0C951F52" w14:textId="77777777" w:rsidR="00727C87" w:rsidRDefault="00727C87" w:rsidP="00727C87">
      <w:pPr>
        <w:pBdr>
          <w:bottom w:val="single" w:sz="6" w:space="1" w:color="auto"/>
        </w:pBdr>
      </w:pPr>
    </w:p>
    <w:p w14:paraId="4FDF51DF" w14:textId="77777777" w:rsidR="00727C87" w:rsidRDefault="00727C87" w:rsidP="00727C87">
      <w:pPr>
        <w:pBdr>
          <w:bottom w:val="single" w:sz="6" w:space="1" w:color="auto"/>
        </w:pBdr>
      </w:pPr>
      <w:r w:rsidRPr="00CC51B3">
        <w:t>Cost:</w:t>
      </w:r>
      <w:r w:rsidRPr="00CC51B3">
        <w:tab/>
      </w:r>
      <w:r w:rsidRPr="00CC51B3">
        <w:tab/>
      </w:r>
      <w:r w:rsidRPr="00CC51B3">
        <w:tab/>
      </w:r>
      <w:r w:rsidRPr="00CC51B3">
        <w:tab/>
      </w:r>
      <w:r>
        <w:t>59</w:t>
      </w:r>
      <w:r w:rsidRPr="00CC51B3">
        <w:t>,858.00</w:t>
      </w:r>
      <w:r>
        <w:t xml:space="preserve"> Swiss francs</w:t>
      </w:r>
    </w:p>
    <w:p w14:paraId="4554C3FC" w14:textId="77777777" w:rsidR="00727C87" w:rsidRDefault="00727C87" w:rsidP="00727C87"/>
    <w:p w14:paraId="5FEF6A92" w14:textId="77777777" w:rsidR="00727C87" w:rsidRPr="00CC51B3" w:rsidRDefault="00727C87" w:rsidP="00727C87">
      <w:pPr>
        <w:pStyle w:val="ListParagraph"/>
        <w:numPr>
          <w:ilvl w:val="0"/>
          <w:numId w:val="7"/>
        </w:numPr>
        <w:ind w:left="0" w:hanging="11"/>
      </w:pPr>
    </w:p>
    <w:p w14:paraId="7ED83C93" w14:textId="77777777" w:rsidR="00727C87" w:rsidRDefault="00727C87" w:rsidP="00727C87"/>
    <w:p w14:paraId="4898D5ED" w14:textId="77777777" w:rsidR="00727C87" w:rsidRPr="00CC51B3" w:rsidRDefault="00727C87" w:rsidP="00727C87">
      <w:r w:rsidRPr="00CC51B3">
        <w:t>Date:</w:t>
      </w:r>
      <w:r w:rsidRPr="00CC51B3">
        <w:tab/>
      </w:r>
      <w:r w:rsidRPr="00CC51B3">
        <w:tab/>
      </w:r>
      <w:r w:rsidRPr="00CC51B3">
        <w:tab/>
      </w:r>
      <w:r w:rsidRPr="00CC51B3">
        <w:tab/>
        <w:t>09/08/2015 to 13/08/2015</w:t>
      </w:r>
    </w:p>
    <w:p w14:paraId="2A53CF1F" w14:textId="77777777" w:rsidR="00727C87" w:rsidRDefault="00727C87" w:rsidP="00727C87"/>
    <w:p w14:paraId="6C3DB2EC" w14:textId="77777777" w:rsidR="00727C87" w:rsidRPr="00CC51B3" w:rsidRDefault="00727C87" w:rsidP="00727C87">
      <w:r w:rsidRPr="00CC51B3">
        <w:t>Activity:</w:t>
      </w:r>
      <w:r w:rsidRPr="00CC51B3">
        <w:tab/>
      </w:r>
      <w:r w:rsidRPr="00CC51B3">
        <w:tab/>
      </w:r>
      <w:r w:rsidRPr="00CC51B3">
        <w:tab/>
        <w:t xml:space="preserve">Regional </w:t>
      </w:r>
      <w:proofErr w:type="gramStart"/>
      <w:r w:rsidRPr="00CC51B3">
        <w:t>IT</w:t>
      </w:r>
      <w:proofErr w:type="gramEnd"/>
      <w:r w:rsidRPr="00CC51B3">
        <w:t xml:space="preserve"> Training Workshop for Arab IP Offices</w:t>
      </w:r>
    </w:p>
    <w:p w14:paraId="1605FFB3" w14:textId="77777777" w:rsidR="00727C87" w:rsidRDefault="00727C87" w:rsidP="00727C87">
      <w:pPr>
        <w:ind w:left="2880" w:hanging="2880"/>
      </w:pPr>
    </w:p>
    <w:p w14:paraId="7F2F2228" w14:textId="77777777" w:rsidR="00727C87" w:rsidRPr="00CC51B3" w:rsidRDefault="00727C87" w:rsidP="00727C87">
      <w:pPr>
        <w:ind w:left="2880" w:hanging="2880"/>
      </w:pPr>
      <w:r w:rsidRPr="00CC51B3">
        <w:t>Objective:</w:t>
      </w:r>
      <w:r w:rsidRPr="00CC51B3">
        <w:tab/>
        <w:t>To provide IT training on the deployment, customization and administration of WIPO IPAS and its supporting modules.</w:t>
      </w:r>
    </w:p>
    <w:p w14:paraId="4E3E5835" w14:textId="77777777" w:rsidR="00727C87" w:rsidRDefault="00727C87" w:rsidP="00727C87">
      <w:pPr>
        <w:ind w:left="2880" w:hanging="2880"/>
      </w:pPr>
    </w:p>
    <w:p w14:paraId="48CAD6E0" w14:textId="77777777" w:rsidR="00727C87" w:rsidRPr="00CC51B3" w:rsidRDefault="00727C87" w:rsidP="00727C87">
      <w:pPr>
        <w:ind w:left="2880" w:hanging="2880"/>
      </w:pPr>
      <w:r w:rsidRPr="00CC51B3">
        <w:t>Expected Results:</w:t>
      </w:r>
      <w:r w:rsidRPr="00CC51B3">
        <w:tab/>
        <w:t>Enhanced technical and knowledge infrastructure for IP Offices and other IP institutions leading to better services (cheaper, faster, higher quality) to their stakeholder</w:t>
      </w:r>
    </w:p>
    <w:p w14:paraId="28A21F40" w14:textId="77777777" w:rsidR="00727C87" w:rsidRDefault="00727C87" w:rsidP="00727C87"/>
    <w:p w14:paraId="6E95A5DA" w14:textId="77777777" w:rsidR="00727C87" w:rsidRPr="00CC51B3" w:rsidRDefault="00727C87" w:rsidP="00727C87">
      <w:r w:rsidRPr="00CC51B3">
        <w:t>Host Country:</w:t>
      </w:r>
      <w:r w:rsidRPr="00CC51B3">
        <w:tab/>
      </w:r>
      <w:r w:rsidRPr="00CC51B3">
        <w:tab/>
      </w:r>
      <w:r>
        <w:tab/>
      </w:r>
      <w:r w:rsidRPr="00CC51B3">
        <w:t>Egypt</w:t>
      </w:r>
    </w:p>
    <w:p w14:paraId="7E088099" w14:textId="77777777" w:rsidR="00727C87" w:rsidRDefault="00727C87" w:rsidP="00727C87">
      <w:pPr>
        <w:ind w:left="2880" w:hanging="2880"/>
      </w:pPr>
    </w:p>
    <w:p w14:paraId="273A56B5" w14:textId="77777777" w:rsidR="00727C87" w:rsidRPr="00CC51B3" w:rsidRDefault="00727C87" w:rsidP="00727C87">
      <w:pPr>
        <w:ind w:left="2880" w:hanging="2880"/>
      </w:pPr>
      <w:r w:rsidRPr="00CC51B3">
        <w:t>Beneficiary Countries:</w:t>
      </w:r>
      <w:r w:rsidRPr="00CC51B3">
        <w:tab/>
        <w:t xml:space="preserve">Algeria, Bahrain, Djibouti, Egypt, Iraq, Jordan, Kuwait, </w:t>
      </w:r>
      <w:r>
        <w:t>Libya</w:t>
      </w:r>
      <w:r w:rsidRPr="00CC51B3">
        <w:t xml:space="preserve">, Morocco, Oman, Palestine, Qatar, Saudi Arabia, Sudan, Syrian Arab Republic, Tunisia, United Arab Emirates and Yemen, </w:t>
      </w:r>
    </w:p>
    <w:p w14:paraId="041D319A" w14:textId="77777777" w:rsidR="00727C87" w:rsidRDefault="00727C87" w:rsidP="00727C87"/>
    <w:p w14:paraId="6F049E3C" w14:textId="77777777" w:rsidR="00727C87" w:rsidRPr="00CC51B3" w:rsidRDefault="00727C87" w:rsidP="00727C87">
      <w:r w:rsidRPr="00CC51B3">
        <w:t>No. of Participants:</w:t>
      </w:r>
      <w:r w:rsidRPr="00CC51B3">
        <w:tab/>
      </w:r>
      <w:r>
        <w:tab/>
      </w:r>
      <w:r w:rsidRPr="00CC51B3">
        <w:t>18</w:t>
      </w:r>
    </w:p>
    <w:p w14:paraId="1F3753F8" w14:textId="77777777" w:rsidR="00727C87" w:rsidRDefault="00727C87" w:rsidP="00727C87"/>
    <w:p w14:paraId="289D016D" w14:textId="77777777" w:rsidR="00727C87" w:rsidRPr="00CC51B3" w:rsidRDefault="00727C87" w:rsidP="00727C87">
      <w:r w:rsidRPr="00CC51B3">
        <w:t>Language:</w:t>
      </w:r>
      <w:r w:rsidRPr="00CC51B3">
        <w:tab/>
      </w:r>
      <w:r w:rsidRPr="00CC51B3">
        <w:tab/>
      </w:r>
      <w:r w:rsidRPr="00CC51B3">
        <w:tab/>
        <w:t>Arabic, English</w:t>
      </w:r>
    </w:p>
    <w:p w14:paraId="2A4C6C25" w14:textId="77777777" w:rsidR="00727C87" w:rsidRDefault="00727C87" w:rsidP="00727C87">
      <w:pPr>
        <w:pBdr>
          <w:bottom w:val="single" w:sz="6" w:space="1" w:color="auto"/>
        </w:pBdr>
      </w:pPr>
    </w:p>
    <w:p w14:paraId="50DD8E19" w14:textId="77777777" w:rsidR="00727C87" w:rsidRDefault="00727C87" w:rsidP="00727C87">
      <w:pPr>
        <w:pBdr>
          <w:bottom w:val="single" w:sz="6" w:space="1" w:color="auto"/>
        </w:pBdr>
      </w:pPr>
      <w:r w:rsidRPr="00CC51B3">
        <w:t>Cost:</w:t>
      </w:r>
      <w:r w:rsidRPr="00CC51B3">
        <w:tab/>
      </w:r>
      <w:r w:rsidRPr="00CC51B3">
        <w:tab/>
      </w:r>
      <w:r w:rsidRPr="00CC51B3">
        <w:tab/>
      </w:r>
      <w:r w:rsidRPr="00CC51B3">
        <w:tab/>
      </w:r>
      <w:r>
        <w:t>7</w:t>
      </w:r>
      <w:r w:rsidRPr="00CC51B3">
        <w:t>3,062.00</w:t>
      </w:r>
      <w:r>
        <w:t xml:space="preserve"> Swiss francs</w:t>
      </w:r>
    </w:p>
    <w:p w14:paraId="5EA139EF" w14:textId="77777777" w:rsidR="00727C87" w:rsidRDefault="00727C87" w:rsidP="00727C87"/>
    <w:p w14:paraId="6A387265" w14:textId="77777777" w:rsidR="00727C87" w:rsidRDefault="00727C87" w:rsidP="00727C87"/>
    <w:p w14:paraId="12896E1A" w14:textId="77777777" w:rsidR="00727C87" w:rsidRDefault="00727C87" w:rsidP="00727C87"/>
    <w:p w14:paraId="3D519404" w14:textId="77777777" w:rsidR="00727C87" w:rsidRDefault="00727C87" w:rsidP="00727C87"/>
    <w:p w14:paraId="7DA83C9C" w14:textId="77777777" w:rsidR="00727C87" w:rsidRPr="007311BE" w:rsidRDefault="00727C87" w:rsidP="00727C87"/>
    <w:p w14:paraId="3A2A20BD" w14:textId="77777777" w:rsidR="00727C87" w:rsidRDefault="00727C87" w:rsidP="00727C87"/>
    <w:p w14:paraId="7D36B412" w14:textId="77777777" w:rsidR="00727C87" w:rsidRPr="007311BE" w:rsidRDefault="00727C87" w:rsidP="00727C87"/>
    <w:p w14:paraId="36A70655" w14:textId="77777777" w:rsidR="00727C87" w:rsidRPr="00CC51B3" w:rsidRDefault="00727C87" w:rsidP="00727C87">
      <w:pPr>
        <w:pStyle w:val="ListParagraph"/>
        <w:numPr>
          <w:ilvl w:val="0"/>
          <w:numId w:val="7"/>
        </w:numPr>
        <w:ind w:left="0" w:hanging="11"/>
      </w:pPr>
    </w:p>
    <w:p w14:paraId="40AAC505" w14:textId="77777777" w:rsidR="00727C87" w:rsidRDefault="00727C87" w:rsidP="00727C87"/>
    <w:p w14:paraId="725517FF" w14:textId="77777777" w:rsidR="00727C87" w:rsidRPr="00CC51B3" w:rsidRDefault="00727C87" w:rsidP="00727C87">
      <w:r w:rsidRPr="00CC51B3">
        <w:t>Date:</w:t>
      </w:r>
      <w:r w:rsidRPr="00CC51B3">
        <w:tab/>
      </w:r>
      <w:r w:rsidRPr="00CC51B3">
        <w:tab/>
      </w:r>
      <w:r w:rsidRPr="00CC51B3">
        <w:tab/>
      </w:r>
      <w:r w:rsidRPr="00CC51B3">
        <w:tab/>
      </w:r>
      <w:r>
        <w:t>14/09/2015 to 25</w:t>
      </w:r>
      <w:r w:rsidRPr="00CC51B3">
        <w:t>/09/2015</w:t>
      </w:r>
    </w:p>
    <w:p w14:paraId="458680E8" w14:textId="77777777" w:rsidR="00727C87" w:rsidRDefault="00727C87" w:rsidP="00727C87">
      <w:pPr>
        <w:ind w:left="2880" w:hanging="2880"/>
      </w:pPr>
    </w:p>
    <w:p w14:paraId="540C1414" w14:textId="77777777" w:rsidR="00727C87" w:rsidRPr="00CC51B3" w:rsidRDefault="00727C87" w:rsidP="00727C87">
      <w:pPr>
        <w:ind w:left="2880" w:hanging="2880"/>
      </w:pPr>
      <w:r>
        <w:t>Activity:</w:t>
      </w:r>
      <w:r>
        <w:tab/>
      </w:r>
      <w:r w:rsidRPr="00CC51B3">
        <w:t>Study visit</w:t>
      </w:r>
      <w:r>
        <w:t xml:space="preserve"> of </w:t>
      </w:r>
      <w:r w:rsidRPr="00CC51B3">
        <w:t>Cuba</w:t>
      </w:r>
      <w:r>
        <w:t>n</w:t>
      </w:r>
      <w:r w:rsidRPr="00CC51B3">
        <w:t xml:space="preserve"> and Costa Rica</w:t>
      </w:r>
      <w:r>
        <w:t>n</w:t>
      </w:r>
      <w:r w:rsidRPr="00CC51B3">
        <w:t xml:space="preserve"> delegations to ONAPI</w:t>
      </w:r>
    </w:p>
    <w:p w14:paraId="6E6B2E43" w14:textId="77777777" w:rsidR="00727C87" w:rsidRDefault="00727C87" w:rsidP="00727C87">
      <w:pPr>
        <w:ind w:left="2880" w:hanging="2880"/>
      </w:pPr>
    </w:p>
    <w:p w14:paraId="20DAA8DE" w14:textId="77777777" w:rsidR="00727C87" w:rsidRPr="00CC51B3" w:rsidRDefault="00727C87" w:rsidP="00727C87">
      <w:pPr>
        <w:ind w:left="2880" w:hanging="2880"/>
      </w:pPr>
      <w:r w:rsidRPr="00CC51B3">
        <w:t>Objective:</w:t>
      </w:r>
      <w:r w:rsidRPr="00CC51B3">
        <w:tab/>
        <w:t>To share knowledge between the three IP Offices and to participate as observers in the national training session conducted for ONAPI.</w:t>
      </w:r>
    </w:p>
    <w:p w14:paraId="7F8D0F1B" w14:textId="77777777" w:rsidR="00727C87" w:rsidRDefault="00727C87" w:rsidP="00727C87">
      <w:pPr>
        <w:ind w:left="2880" w:hanging="2880"/>
      </w:pPr>
    </w:p>
    <w:p w14:paraId="6189836E" w14:textId="77777777" w:rsidR="00727C87" w:rsidRPr="00CC51B3" w:rsidRDefault="00727C87" w:rsidP="00727C87">
      <w:pPr>
        <w:ind w:left="2880" w:hanging="2880"/>
      </w:pPr>
      <w:r w:rsidRPr="00CC51B3">
        <w:t>Expected Results:</w:t>
      </w:r>
      <w:r w:rsidRPr="00CC51B3">
        <w:tab/>
        <w:t>Enhanced technical and knowledge infrastructure for IP Offices and other IP institutions leading to better services (cheaper, faster, higher quality) to their stakeholders</w:t>
      </w:r>
    </w:p>
    <w:p w14:paraId="73840047" w14:textId="77777777" w:rsidR="00727C87" w:rsidRDefault="00727C87" w:rsidP="00727C87"/>
    <w:p w14:paraId="2A0BA485" w14:textId="77777777" w:rsidR="00727C87" w:rsidRPr="00CC51B3" w:rsidRDefault="00727C87" w:rsidP="00727C87">
      <w:r w:rsidRPr="00CC51B3">
        <w:t>Host Country:</w:t>
      </w:r>
      <w:r w:rsidRPr="00CC51B3">
        <w:tab/>
      </w:r>
      <w:r w:rsidRPr="00CC51B3">
        <w:tab/>
      </w:r>
      <w:r>
        <w:tab/>
        <w:t>Dominican Republic</w:t>
      </w:r>
    </w:p>
    <w:p w14:paraId="1BB35E8E" w14:textId="77777777" w:rsidR="00727C87" w:rsidRDefault="00727C87" w:rsidP="00727C87"/>
    <w:p w14:paraId="4B3F3810" w14:textId="77777777" w:rsidR="00727C87" w:rsidRPr="00CC51B3" w:rsidRDefault="00727C87" w:rsidP="00727C87">
      <w:r w:rsidRPr="00CC51B3">
        <w:t>Beneficiary Countries:</w:t>
      </w:r>
      <w:r w:rsidRPr="00CC51B3">
        <w:tab/>
      </w:r>
      <w:r>
        <w:t>Costa Rica, Cuba, Dominican Republic</w:t>
      </w:r>
    </w:p>
    <w:p w14:paraId="5356ACC8" w14:textId="77777777" w:rsidR="00727C87" w:rsidRDefault="00727C87" w:rsidP="00727C87"/>
    <w:p w14:paraId="3F2F4EDF" w14:textId="77777777" w:rsidR="00727C87" w:rsidRPr="00CC51B3" w:rsidRDefault="00727C87" w:rsidP="00727C87">
      <w:r w:rsidRPr="00CC51B3">
        <w:t>No. of Participants:</w:t>
      </w:r>
      <w:r w:rsidRPr="00CC51B3">
        <w:tab/>
      </w:r>
      <w:r>
        <w:tab/>
        <w:t>7</w:t>
      </w:r>
    </w:p>
    <w:p w14:paraId="14F18F2A" w14:textId="77777777" w:rsidR="00727C87" w:rsidRDefault="00727C87" w:rsidP="00727C87"/>
    <w:p w14:paraId="120E030C" w14:textId="77777777" w:rsidR="00727C87" w:rsidRPr="00CC51B3" w:rsidRDefault="00727C87" w:rsidP="00727C87">
      <w:r>
        <w:t>Language:</w:t>
      </w:r>
      <w:r>
        <w:tab/>
      </w:r>
      <w:r>
        <w:tab/>
      </w:r>
      <w:r>
        <w:tab/>
      </w:r>
      <w:r w:rsidRPr="00CC51B3">
        <w:t>Spanish</w:t>
      </w:r>
    </w:p>
    <w:p w14:paraId="3E978D18" w14:textId="77777777" w:rsidR="00727C87" w:rsidRDefault="00727C87" w:rsidP="00727C87">
      <w:pPr>
        <w:pBdr>
          <w:bottom w:val="single" w:sz="6" w:space="1" w:color="auto"/>
        </w:pBdr>
      </w:pPr>
    </w:p>
    <w:p w14:paraId="570CB23A" w14:textId="77777777" w:rsidR="00727C87" w:rsidRDefault="00727C87" w:rsidP="00727C87">
      <w:pPr>
        <w:pBdr>
          <w:bottom w:val="single" w:sz="6" w:space="1" w:color="auto"/>
        </w:pBdr>
      </w:pPr>
      <w:r>
        <w:t>Cost:</w:t>
      </w:r>
      <w:r>
        <w:tab/>
      </w:r>
      <w:r>
        <w:tab/>
      </w:r>
      <w:r>
        <w:tab/>
      </w:r>
      <w:r>
        <w:tab/>
        <w:t>17</w:t>
      </w:r>
      <w:r w:rsidRPr="00CC51B3">
        <w:t>,</w:t>
      </w:r>
      <w:r>
        <w:t>900</w:t>
      </w:r>
      <w:r w:rsidRPr="00CC51B3">
        <w:t>.00</w:t>
      </w:r>
      <w:r>
        <w:t xml:space="preserve"> Swiss francs</w:t>
      </w:r>
    </w:p>
    <w:p w14:paraId="1D1E331D" w14:textId="77777777" w:rsidR="00727C87" w:rsidRDefault="00727C87" w:rsidP="00727C87"/>
    <w:p w14:paraId="2A9BA36C" w14:textId="77777777" w:rsidR="00727C87" w:rsidRDefault="00727C87" w:rsidP="00727C87">
      <w:r>
        <w:t xml:space="preserve">(*) </w:t>
      </w:r>
      <w:proofErr w:type="gramStart"/>
      <w:r>
        <w:t>Activities undertaken with the participation of Funds-in-Trust from Brazil or Republic of Korea.</w:t>
      </w:r>
      <w:proofErr w:type="gramEnd"/>
    </w:p>
    <w:p w14:paraId="2FD92F71" w14:textId="77777777" w:rsidR="00727C87" w:rsidRDefault="00727C87" w:rsidP="00727C87"/>
    <w:p w14:paraId="39FDC749" w14:textId="77777777" w:rsidR="00727C87" w:rsidRDefault="00727C87" w:rsidP="00727C87"/>
    <w:p w14:paraId="57D30F10" w14:textId="77777777" w:rsidR="00727C87" w:rsidRPr="00015EFA" w:rsidRDefault="00727C87" w:rsidP="00727C87"/>
    <w:p w14:paraId="56F5C6F5" w14:textId="77777777" w:rsidR="00727C87" w:rsidRDefault="00727C87" w:rsidP="00727C87">
      <w:r>
        <w:tab/>
      </w:r>
      <w:r>
        <w:tab/>
      </w:r>
      <w:r>
        <w:tab/>
      </w:r>
      <w:r>
        <w:tab/>
      </w:r>
      <w:r>
        <w:tab/>
      </w:r>
      <w:r>
        <w:tab/>
      </w:r>
      <w:r>
        <w:tab/>
        <w:t>[End of Appendix and of document]</w:t>
      </w:r>
    </w:p>
    <w:p w14:paraId="5F11AD29" w14:textId="328161DB" w:rsidR="00F567AA" w:rsidRPr="00727C87" w:rsidRDefault="00F567AA" w:rsidP="00F73DAC"/>
    <w:sectPr w:rsidR="00F567AA" w:rsidRPr="00727C87" w:rsidSect="005A4E06">
      <w:headerReference w:type="default" r:id="rId15"/>
      <w:headerReference w:type="first" r:id="rId16"/>
      <w:footerReference w:type="first" r:id="rId17"/>
      <w:pgSz w:w="11906" w:h="16838"/>
      <w:pgMar w:top="567" w:right="1440" w:bottom="249"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9BD2A3" w14:textId="77777777" w:rsidR="005B4892" w:rsidRDefault="005B4892" w:rsidP="00BF4D43">
      <w:r>
        <w:separator/>
      </w:r>
    </w:p>
  </w:endnote>
  <w:endnote w:type="continuationSeparator" w:id="0">
    <w:p w14:paraId="15486100" w14:textId="77777777" w:rsidR="005B4892" w:rsidRDefault="005B4892" w:rsidP="00BF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A9DCC" w14:textId="77777777" w:rsidR="005B4892" w:rsidRDefault="005B48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70CED" w14:textId="77777777" w:rsidR="00841158" w:rsidRDefault="00841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F3A303" w14:textId="77777777" w:rsidR="005B4892" w:rsidRDefault="005B4892" w:rsidP="00BF4D43">
      <w:r>
        <w:separator/>
      </w:r>
    </w:p>
  </w:footnote>
  <w:footnote w:type="continuationSeparator" w:id="0">
    <w:p w14:paraId="3E76AF96" w14:textId="77777777" w:rsidR="005B4892" w:rsidRDefault="005B4892" w:rsidP="00BF4D43">
      <w:r>
        <w:continuationSeparator/>
      </w:r>
    </w:p>
  </w:footnote>
  <w:footnote w:id="1">
    <w:p w14:paraId="429B13C2" w14:textId="24D83559" w:rsidR="005B4892" w:rsidRPr="007934F7" w:rsidRDefault="005B4892" w:rsidP="00BF4D43">
      <w:pPr>
        <w:pStyle w:val="FootnoteText"/>
        <w:rPr>
          <w:sz w:val="16"/>
          <w:szCs w:val="16"/>
          <w:lang w:val="ru-RU"/>
        </w:rPr>
      </w:pPr>
      <w:r>
        <w:rPr>
          <w:rStyle w:val="FootnoteReference"/>
        </w:rPr>
        <w:footnoteRef/>
      </w:r>
      <w:r w:rsidRPr="00B33BD4">
        <w:rPr>
          <w:lang w:val="ru-RU"/>
        </w:rPr>
        <w:t xml:space="preserve"> </w:t>
      </w:r>
      <w:r w:rsidRPr="007934F7">
        <w:rPr>
          <w:sz w:val="16"/>
          <w:szCs w:val="16"/>
          <w:lang w:val="ru-RU"/>
        </w:rPr>
        <w:t>Отчет об оценке был представлен КРИС на тринадцатой сессии Комитета (</w:t>
      </w:r>
      <w:r>
        <w:rPr>
          <w:sz w:val="16"/>
          <w:szCs w:val="16"/>
          <w:lang w:val="ru-RU"/>
        </w:rPr>
        <w:t xml:space="preserve">в </w:t>
      </w:r>
      <w:r w:rsidRPr="007934F7">
        <w:rPr>
          <w:sz w:val="16"/>
          <w:szCs w:val="16"/>
          <w:lang w:val="ru-RU"/>
        </w:rPr>
        <w:t>ма</w:t>
      </w:r>
      <w:r>
        <w:rPr>
          <w:sz w:val="16"/>
          <w:szCs w:val="16"/>
          <w:lang w:val="ru-RU"/>
        </w:rPr>
        <w:t>е</w:t>
      </w:r>
      <w:r w:rsidRPr="007934F7">
        <w:rPr>
          <w:sz w:val="16"/>
          <w:szCs w:val="16"/>
          <w:lang w:val="ru-RU"/>
        </w:rPr>
        <w:t xml:space="preserve"> 2014 г.).  См. документ </w:t>
      </w:r>
      <w:r w:rsidRPr="007934F7">
        <w:rPr>
          <w:sz w:val="16"/>
          <w:szCs w:val="16"/>
        </w:rPr>
        <w:t>CDIP</w:t>
      </w:r>
      <w:r w:rsidRPr="007934F7">
        <w:rPr>
          <w:sz w:val="16"/>
          <w:szCs w:val="16"/>
          <w:lang w:val="ru-RU"/>
        </w:rPr>
        <w:t xml:space="preserve"> 13/4 «Отчет об оценке проекта по расширению сотрудничества Юг-Юг по вопросам ИС и развития между развивающимися странами и НРС».</w:t>
      </w:r>
    </w:p>
  </w:footnote>
  <w:footnote w:id="2">
    <w:p w14:paraId="5251D1F7" w14:textId="07C1157B" w:rsidR="005B4892" w:rsidRPr="007934F7" w:rsidRDefault="005B4892" w:rsidP="00BD08C2">
      <w:pPr>
        <w:pStyle w:val="ONUME"/>
        <w:numPr>
          <w:ilvl w:val="0"/>
          <w:numId w:val="0"/>
        </w:numPr>
        <w:tabs>
          <w:tab w:val="left" w:pos="708"/>
        </w:tabs>
        <w:spacing w:after="0"/>
        <w:rPr>
          <w:sz w:val="16"/>
          <w:szCs w:val="16"/>
          <w:lang w:val="ru-RU"/>
        </w:rPr>
      </w:pPr>
      <w:r w:rsidRPr="007934F7">
        <w:rPr>
          <w:rStyle w:val="FootnoteReference"/>
          <w:sz w:val="16"/>
          <w:szCs w:val="16"/>
        </w:rPr>
        <w:footnoteRef/>
      </w:r>
      <w:r w:rsidRPr="007934F7">
        <w:rPr>
          <w:sz w:val="16"/>
          <w:szCs w:val="16"/>
          <w:lang w:val="ru-RU"/>
        </w:rPr>
        <w:t xml:space="preserve"> </w:t>
      </w:r>
      <w:proofErr w:type="gramStart"/>
      <w:r w:rsidRPr="007934F7">
        <w:rPr>
          <w:sz w:val="16"/>
          <w:szCs w:val="16"/>
        </w:rPr>
        <w:t>CDIP</w:t>
      </w:r>
      <w:r w:rsidRPr="007934F7">
        <w:rPr>
          <w:sz w:val="16"/>
          <w:szCs w:val="16"/>
          <w:lang w:val="ru-RU"/>
        </w:rPr>
        <w:t>/13/4, вывод 1, стр.</w:t>
      </w:r>
      <w:proofErr w:type="gramEnd"/>
      <w:r w:rsidRPr="007934F7">
        <w:rPr>
          <w:sz w:val="16"/>
          <w:szCs w:val="16"/>
          <w:lang w:val="ru-RU"/>
        </w:rPr>
        <w:t xml:space="preserve"> 2. </w:t>
      </w:r>
    </w:p>
  </w:footnote>
  <w:footnote w:id="3">
    <w:p w14:paraId="27F0DE6D" w14:textId="7A3C366F" w:rsidR="005B4892" w:rsidRPr="007934F7" w:rsidRDefault="005B4892" w:rsidP="00BF4D43">
      <w:pPr>
        <w:pStyle w:val="FootnoteText"/>
        <w:jc w:val="both"/>
        <w:rPr>
          <w:sz w:val="16"/>
          <w:szCs w:val="16"/>
          <w:lang w:val="ru-RU"/>
        </w:rPr>
      </w:pPr>
      <w:r w:rsidRPr="007934F7">
        <w:rPr>
          <w:rStyle w:val="FootnoteReference"/>
          <w:sz w:val="16"/>
          <w:szCs w:val="16"/>
        </w:rPr>
        <w:footnoteRef/>
      </w:r>
      <w:r w:rsidRPr="007934F7">
        <w:rPr>
          <w:sz w:val="16"/>
          <w:szCs w:val="16"/>
          <w:lang w:val="ru-RU"/>
        </w:rPr>
        <w:t xml:space="preserve"> </w:t>
      </w:r>
      <w:r w:rsidRPr="007934F7">
        <w:rPr>
          <w:sz w:val="16"/>
          <w:szCs w:val="16"/>
          <w:lang w:val="ru-RU"/>
        </w:rPr>
        <w:t xml:space="preserve">Система </w:t>
      </w:r>
      <w:r w:rsidRPr="007934F7">
        <w:rPr>
          <w:sz w:val="16"/>
          <w:szCs w:val="16"/>
          <w:lang w:val="ru-RU"/>
        </w:rPr>
        <w:t>руководящих принципов оперативной деятельности Организации Объединенных Наций в поддержку сотрудничества Юг-Юг, записка Генерального секретаря (</w:t>
      </w:r>
      <w:r w:rsidRPr="007934F7">
        <w:rPr>
          <w:sz w:val="16"/>
          <w:szCs w:val="16"/>
        </w:rPr>
        <w:t>SSC</w:t>
      </w:r>
      <w:r w:rsidRPr="007934F7">
        <w:rPr>
          <w:sz w:val="16"/>
          <w:szCs w:val="16"/>
          <w:lang w:val="ru-RU"/>
        </w:rPr>
        <w:t>/17/3), подготовленная в ответ на просьбу Объединенной инспекционной группы выработать рабочее определение термина «сотрудничество Юг-Юг» для системы учреждений Организации Объединенных Наций.</w:t>
      </w:r>
    </w:p>
  </w:footnote>
  <w:footnote w:id="4">
    <w:p w14:paraId="5E91D270" w14:textId="40851BA1" w:rsidR="005B4892" w:rsidRPr="00C024E3" w:rsidRDefault="005B4892" w:rsidP="00BF4D43">
      <w:pPr>
        <w:pStyle w:val="FootnoteText"/>
        <w:rPr>
          <w:sz w:val="16"/>
          <w:szCs w:val="16"/>
          <w:lang w:val="ru-RU"/>
        </w:rPr>
      </w:pPr>
      <w:r w:rsidRPr="007934F7">
        <w:rPr>
          <w:rStyle w:val="FootnoteReference"/>
          <w:sz w:val="16"/>
          <w:szCs w:val="16"/>
        </w:rPr>
        <w:footnoteRef/>
      </w:r>
      <w:r w:rsidRPr="007934F7">
        <w:rPr>
          <w:sz w:val="16"/>
          <w:szCs w:val="16"/>
          <w:lang w:val="ru-RU"/>
        </w:rPr>
        <w:t xml:space="preserve"> </w:t>
      </w:r>
      <w:r w:rsidRPr="007934F7">
        <w:rPr>
          <w:sz w:val="16"/>
          <w:szCs w:val="16"/>
          <w:lang w:val="ru-RU"/>
        </w:rPr>
        <w:t xml:space="preserve">Организация </w:t>
      </w:r>
      <w:r w:rsidRPr="007934F7">
        <w:rPr>
          <w:sz w:val="16"/>
          <w:szCs w:val="16"/>
          <w:lang w:val="ru-RU"/>
        </w:rPr>
        <w:t xml:space="preserve">Объединенных Наций, Генеральная Ассамблея, шестьдесят четвертая сессия, пункт 58 </w:t>
      </w:r>
      <w:r w:rsidRPr="007934F7">
        <w:rPr>
          <w:i/>
          <w:sz w:val="16"/>
          <w:szCs w:val="16"/>
        </w:rPr>
        <w:t>b</w:t>
      </w:r>
      <w:r w:rsidRPr="007934F7">
        <w:rPr>
          <w:sz w:val="16"/>
          <w:szCs w:val="16"/>
          <w:lang w:val="ru-RU"/>
        </w:rPr>
        <w:t xml:space="preserve"> повестки дня, </w:t>
      </w:r>
      <w:r w:rsidRPr="007934F7">
        <w:rPr>
          <w:sz w:val="16"/>
          <w:szCs w:val="16"/>
        </w:rPr>
        <w:t>A</w:t>
      </w:r>
      <w:r w:rsidRPr="007934F7">
        <w:rPr>
          <w:sz w:val="16"/>
          <w:szCs w:val="16"/>
          <w:lang w:val="ru-RU"/>
        </w:rPr>
        <w:t>/</w:t>
      </w:r>
      <w:r w:rsidRPr="007934F7">
        <w:rPr>
          <w:sz w:val="16"/>
          <w:szCs w:val="16"/>
        </w:rPr>
        <w:t>RES</w:t>
      </w:r>
      <w:r w:rsidRPr="007934F7">
        <w:rPr>
          <w:sz w:val="16"/>
          <w:szCs w:val="16"/>
          <w:lang w:val="ru-RU"/>
        </w:rPr>
        <w:t>/64/222, 23 февраля 2010 г., стр. 4.</w:t>
      </w:r>
    </w:p>
    <w:p w14:paraId="1B430089" w14:textId="77777777" w:rsidR="005B4892" w:rsidRPr="00C024E3" w:rsidRDefault="005B4892" w:rsidP="00BF4D43">
      <w:pPr>
        <w:pStyle w:val="FootnoteText"/>
        <w:rPr>
          <w:lang w:val="ru-RU"/>
        </w:rPr>
      </w:pPr>
    </w:p>
  </w:footnote>
  <w:footnote w:id="5">
    <w:p w14:paraId="7478462F" w14:textId="47D794EC" w:rsidR="005B4892" w:rsidRPr="007934F7" w:rsidRDefault="005B4892">
      <w:pPr>
        <w:pStyle w:val="FootnoteText"/>
        <w:rPr>
          <w:sz w:val="16"/>
          <w:szCs w:val="16"/>
          <w:lang w:val="ru-RU"/>
        </w:rPr>
      </w:pPr>
      <w:r>
        <w:rPr>
          <w:rStyle w:val="FootnoteReference"/>
        </w:rPr>
        <w:footnoteRef/>
      </w:r>
      <w:r w:rsidRPr="00206BFF">
        <w:rPr>
          <w:lang w:val="ru-RU"/>
        </w:rPr>
        <w:t xml:space="preserve"> </w:t>
      </w:r>
      <w:r w:rsidRPr="007934F7">
        <w:rPr>
          <w:sz w:val="16"/>
          <w:szCs w:val="16"/>
          <w:lang w:val="ru-RU"/>
        </w:rPr>
        <w:t xml:space="preserve">См. </w:t>
      </w:r>
      <w:r w:rsidRPr="007934F7">
        <w:rPr>
          <w:sz w:val="16"/>
          <w:szCs w:val="16"/>
          <w:lang w:val="ru-RU"/>
        </w:rPr>
        <w:t xml:space="preserve">документ </w:t>
      </w:r>
      <w:r w:rsidRPr="007934F7">
        <w:rPr>
          <w:sz w:val="16"/>
          <w:szCs w:val="16"/>
        </w:rPr>
        <w:t>CDIP</w:t>
      </w:r>
      <w:r w:rsidRPr="007934F7">
        <w:rPr>
          <w:sz w:val="16"/>
          <w:szCs w:val="16"/>
          <w:lang w:val="ru-RU"/>
        </w:rPr>
        <w:t>/13/4 «Отчет об оценке проекта по расширению сотрудничества Юг-Юг по вопросам ИС и развития между развивающимися странами и НРС», вывод</w:t>
      </w:r>
      <w:r w:rsidRPr="007934F7">
        <w:rPr>
          <w:sz w:val="16"/>
          <w:szCs w:val="16"/>
        </w:rPr>
        <w:t> </w:t>
      </w:r>
      <w:r w:rsidRPr="007934F7">
        <w:rPr>
          <w:sz w:val="16"/>
          <w:szCs w:val="16"/>
          <w:lang w:val="ru-RU"/>
        </w:rPr>
        <w:t>1, стр. 2: «Хотя в рамках ВОИС концепция сотрудничества Юг-Юг использовалась и ранее, она впервые охватывается конкретным проектом, что позволяет сосредоточить необходимое внимание и подчеркнуть важность этого вопроса в Организации».</w:t>
      </w:r>
    </w:p>
  </w:footnote>
  <w:footnote w:id="6">
    <w:p w14:paraId="45295EAD" w14:textId="5F4196D0" w:rsidR="005B4892" w:rsidRPr="007934F7" w:rsidRDefault="005B4892" w:rsidP="00070413">
      <w:pPr>
        <w:jc w:val="both"/>
        <w:rPr>
          <w:sz w:val="16"/>
          <w:szCs w:val="16"/>
          <w:lang w:val="ru-RU"/>
        </w:rPr>
      </w:pPr>
      <w:r w:rsidRPr="007934F7">
        <w:rPr>
          <w:rStyle w:val="FootnoteReference"/>
          <w:sz w:val="16"/>
          <w:szCs w:val="16"/>
        </w:rPr>
        <w:footnoteRef/>
      </w:r>
      <w:r w:rsidRPr="007934F7">
        <w:rPr>
          <w:sz w:val="16"/>
          <w:szCs w:val="16"/>
          <w:lang w:val="ru-RU"/>
        </w:rPr>
        <w:t xml:space="preserve"> </w:t>
      </w:r>
      <w:r>
        <w:rPr>
          <w:sz w:val="16"/>
          <w:szCs w:val="16"/>
          <w:lang w:val="ru-RU"/>
        </w:rPr>
        <w:t>См</w:t>
      </w:r>
      <w:r w:rsidRPr="007934F7">
        <w:rPr>
          <w:sz w:val="16"/>
          <w:szCs w:val="16"/>
          <w:lang w:val="ru-RU"/>
        </w:rPr>
        <w:t xml:space="preserve">. </w:t>
      </w:r>
      <w:r>
        <w:rPr>
          <w:sz w:val="16"/>
          <w:szCs w:val="16"/>
          <w:lang w:val="ru-RU"/>
        </w:rPr>
        <w:t>Предлагаемые</w:t>
      </w:r>
      <w:r w:rsidRPr="007934F7">
        <w:rPr>
          <w:sz w:val="16"/>
          <w:szCs w:val="16"/>
          <w:lang w:val="ru-RU"/>
        </w:rPr>
        <w:t xml:space="preserve"> </w:t>
      </w:r>
      <w:r>
        <w:rPr>
          <w:sz w:val="16"/>
          <w:szCs w:val="16"/>
          <w:lang w:val="ru-RU"/>
        </w:rPr>
        <w:t>Программ</w:t>
      </w:r>
      <w:r w:rsidR="009F4C8E">
        <w:rPr>
          <w:sz w:val="16"/>
          <w:szCs w:val="16"/>
          <w:lang w:val="ru-RU"/>
        </w:rPr>
        <w:t>у</w:t>
      </w:r>
      <w:r w:rsidRPr="007934F7">
        <w:rPr>
          <w:sz w:val="16"/>
          <w:szCs w:val="16"/>
          <w:lang w:val="ru-RU"/>
        </w:rPr>
        <w:t xml:space="preserve"> </w:t>
      </w:r>
      <w:r>
        <w:rPr>
          <w:sz w:val="16"/>
          <w:szCs w:val="16"/>
          <w:lang w:val="ru-RU"/>
        </w:rPr>
        <w:t>и</w:t>
      </w:r>
      <w:r w:rsidRPr="007934F7">
        <w:rPr>
          <w:sz w:val="16"/>
          <w:szCs w:val="16"/>
          <w:lang w:val="ru-RU"/>
        </w:rPr>
        <w:t xml:space="preserve"> </w:t>
      </w:r>
      <w:r>
        <w:rPr>
          <w:sz w:val="16"/>
          <w:szCs w:val="16"/>
          <w:lang w:val="ru-RU"/>
        </w:rPr>
        <w:t>бюджет</w:t>
      </w:r>
      <w:r w:rsidRPr="007934F7">
        <w:rPr>
          <w:sz w:val="16"/>
          <w:szCs w:val="16"/>
          <w:lang w:val="ru-RU"/>
        </w:rPr>
        <w:t xml:space="preserve"> </w:t>
      </w:r>
      <w:r w:rsidR="009F4C8E">
        <w:rPr>
          <w:sz w:val="16"/>
          <w:szCs w:val="16"/>
          <w:lang w:val="ru-RU"/>
        </w:rPr>
        <w:t xml:space="preserve">ВОИС </w:t>
      </w:r>
      <w:r>
        <w:rPr>
          <w:sz w:val="16"/>
          <w:szCs w:val="16"/>
          <w:lang w:val="ru-RU"/>
        </w:rPr>
        <w:t>на</w:t>
      </w:r>
      <w:r w:rsidRPr="007934F7">
        <w:rPr>
          <w:sz w:val="16"/>
          <w:szCs w:val="16"/>
          <w:lang w:val="ru-RU"/>
        </w:rPr>
        <w:t xml:space="preserve"> </w:t>
      </w:r>
      <w:r>
        <w:rPr>
          <w:sz w:val="16"/>
          <w:szCs w:val="16"/>
          <w:lang w:val="ru-RU"/>
        </w:rPr>
        <w:t>двухлетний</w:t>
      </w:r>
      <w:r w:rsidRPr="007934F7">
        <w:rPr>
          <w:sz w:val="16"/>
          <w:szCs w:val="16"/>
          <w:lang w:val="ru-RU"/>
        </w:rPr>
        <w:t xml:space="preserve"> </w:t>
      </w:r>
      <w:r>
        <w:rPr>
          <w:sz w:val="16"/>
          <w:szCs w:val="16"/>
          <w:lang w:val="ru-RU"/>
        </w:rPr>
        <w:t>период</w:t>
      </w:r>
      <w:r w:rsidRPr="007934F7">
        <w:rPr>
          <w:sz w:val="16"/>
          <w:szCs w:val="16"/>
          <w:lang w:val="ru-RU"/>
        </w:rPr>
        <w:t xml:space="preserve"> 2016-2017</w:t>
      </w:r>
      <w:r w:rsidRPr="007934F7">
        <w:rPr>
          <w:sz w:val="16"/>
          <w:szCs w:val="16"/>
        </w:rPr>
        <w:t> </w:t>
      </w:r>
      <w:r>
        <w:rPr>
          <w:sz w:val="16"/>
          <w:szCs w:val="16"/>
          <w:lang w:val="ru-RU"/>
        </w:rPr>
        <w:t>гг</w:t>
      </w:r>
      <w:r w:rsidRPr="007934F7">
        <w:rPr>
          <w:sz w:val="16"/>
          <w:szCs w:val="16"/>
          <w:lang w:val="ru-RU"/>
        </w:rPr>
        <w:t xml:space="preserve">., </w:t>
      </w:r>
      <w:r>
        <w:rPr>
          <w:sz w:val="16"/>
          <w:szCs w:val="16"/>
          <w:lang w:val="ru-RU"/>
        </w:rPr>
        <w:t>программа</w:t>
      </w:r>
      <w:r w:rsidRPr="007934F7">
        <w:rPr>
          <w:sz w:val="16"/>
          <w:szCs w:val="16"/>
        </w:rPr>
        <w:t> </w:t>
      </w:r>
      <w:r w:rsidRPr="007934F7">
        <w:rPr>
          <w:sz w:val="16"/>
          <w:szCs w:val="16"/>
          <w:lang w:val="ru-RU"/>
        </w:rPr>
        <w:t xml:space="preserve">9, </w:t>
      </w:r>
      <w:r>
        <w:rPr>
          <w:sz w:val="16"/>
          <w:szCs w:val="16"/>
          <w:lang w:val="ru-RU"/>
        </w:rPr>
        <w:t>п</w:t>
      </w:r>
      <w:r w:rsidRPr="007934F7">
        <w:rPr>
          <w:sz w:val="16"/>
          <w:szCs w:val="16"/>
          <w:lang w:val="ru-RU"/>
        </w:rPr>
        <w:t>.</w:t>
      </w:r>
      <w:r w:rsidRPr="007934F7">
        <w:rPr>
          <w:sz w:val="16"/>
          <w:szCs w:val="16"/>
        </w:rPr>
        <w:t> </w:t>
      </w:r>
      <w:r w:rsidRPr="007934F7">
        <w:rPr>
          <w:sz w:val="16"/>
          <w:szCs w:val="16"/>
          <w:lang w:val="ru-RU"/>
        </w:rPr>
        <w:t xml:space="preserve">9.11., </w:t>
      </w:r>
      <w:r>
        <w:rPr>
          <w:sz w:val="16"/>
          <w:szCs w:val="16"/>
          <w:lang w:val="ru-RU"/>
        </w:rPr>
        <w:t>стр</w:t>
      </w:r>
      <w:r w:rsidRPr="007934F7">
        <w:rPr>
          <w:sz w:val="16"/>
          <w:szCs w:val="16"/>
          <w:lang w:val="ru-RU"/>
        </w:rPr>
        <w:t>.</w:t>
      </w:r>
      <w:r w:rsidRPr="007934F7">
        <w:rPr>
          <w:sz w:val="16"/>
          <w:szCs w:val="16"/>
        </w:rPr>
        <w:t> </w:t>
      </w:r>
      <w:r w:rsidRPr="007934F7">
        <w:rPr>
          <w:sz w:val="16"/>
          <w:szCs w:val="16"/>
          <w:lang w:val="ru-RU"/>
        </w:rPr>
        <w:t>91: «В условиях растущей востребованности сотрудничества между развивающимися странами в субрегиональном, региональном, а также межрегиональном форматах, включая Сотрудничество Юг-Юг, региональные бюро будут оказывать помощь в организации горизонтального взаимодействия государс</w:t>
      </w:r>
      <w:r>
        <w:rPr>
          <w:sz w:val="16"/>
          <w:szCs w:val="16"/>
          <w:lang w:val="ru-RU"/>
        </w:rPr>
        <w:t xml:space="preserve">тв». </w:t>
      </w:r>
      <w:r w:rsidRPr="007934F7">
        <w:rPr>
          <w:sz w:val="16"/>
          <w:szCs w:val="16"/>
          <w:lang w:val="ru-RU"/>
        </w:rPr>
        <w:t xml:space="preserve"> </w:t>
      </w:r>
      <w:r>
        <w:rPr>
          <w:sz w:val="16"/>
          <w:szCs w:val="16"/>
          <w:lang w:val="ru-RU"/>
        </w:rPr>
        <w:t>И</w:t>
      </w:r>
      <w:r w:rsidRPr="007934F7">
        <w:rPr>
          <w:sz w:val="16"/>
          <w:szCs w:val="16"/>
          <w:lang w:val="ru-RU"/>
        </w:rPr>
        <w:t xml:space="preserve"> </w:t>
      </w:r>
      <w:r>
        <w:rPr>
          <w:sz w:val="16"/>
          <w:szCs w:val="16"/>
          <w:lang w:val="ru-RU"/>
        </w:rPr>
        <w:t>программа</w:t>
      </w:r>
      <w:r w:rsidRPr="007934F7">
        <w:rPr>
          <w:sz w:val="16"/>
          <w:szCs w:val="16"/>
        </w:rPr>
        <w:t> </w:t>
      </w:r>
      <w:r w:rsidRPr="007934F7">
        <w:rPr>
          <w:sz w:val="16"/>
          <w:szCs w:val="16"/>
          <w:lang w:val="ru-RU"/>
        </w:rPr>
        <w:t xml:space="preserve">20 </w:t>
      </w:r>
      <w:r>
        <w:rPr>
          <w:sz w:val="16"/>
          <w:szCs w:val="16"/>
          <w:lang w:val="ru-RU"/>
        </w:rPr>
        <w:t>в</w:t>
      </w:r>
      <w:r w:rsidRPr="007934F7">
        <w:rPr>
          <w:sz w:val="16"/>
          <w:szCs w:val="16"/>
          <w:lang w:val="ru-RU"/>
        </w:rPr>
        <w:t xml:space="preserve"> </w:t>
      </w:r>
      <w:r>
        <w:rPr>
          <w:sz w:val="16"/>
          <w:szCs w:val="16"/>
          <w:lang w:val="ru-RU"/>
        </w:rPr>
        <w:t>части</w:t>
      </w:r>
      <w:r w:rsidRPr="007934F7">
        <w:rPr>
          <w:sz w:val="16"/>
          <w:szCs w:val="16"/>
          <w:lang w:val="ru-RU"/>
        </w:rPr>
        <w:t xml:space="preserve">, </w:t>
      </w:r>
      <w:r>
        <w:rPr>
          <w:sz w:val="16"/>
          <w:szCs w:val="16"/>
          <w:lang w:val="ru-RU"/>
        </w:rPr>
        <w:t>касающейся</w:t>
      </w:r>
      <w:r w:rsidRPr="007934F7">
        <w:rPr>
          <w:sz w:val="16"/>
          <w:szCs w:val="16"/>
          <w:lang w:val="ru-RU"/>
        </w:rPr>
        <w:t xml:space="preserve"> </w:t>
      </w:r>
      <w:r>
        <w:rPr>
          <w:sz w:val="16"/>
          <w:szCs w:val="16"/>
          <w:lang w:val="ru-RU"/>
        </w:rPr>
        <w:t>Бюро</w:t>
      </w:r>
      <w:r w:rsidRPr="007934F7">
        <w:rPr>
          <w:sz w:val="16"/>
          <w:szCs w:val="16"/>
          <w:lang w:val="ru-RU"/>
        </w:rPr>
        <w:t xml:space="preserve"> </w:t>
      </w:r>
      <w:r>
        <w:rPr>
          <w:sz w:val="16"/>
          <w:szCs w:val="16"/>
          <w:lang w:val="ru-RU"/>
        </w:rPr>
        <w:t>ВОИС</w:t>
      </w:r>
      <w:r w:rsidRPr="007934F7">
        <w:rPr>
          <w:sz w:val="16"/>
          <w:szCs w:val="16"/>
          <w:lang w:val="ru-RU"/>
        </w:rPr>
        <w:t xml:space="preserve"> </w:t>
      </w:r>
      <w:r>
        <w:rPr>
          <w:sz w:val="16"/>
          <w:szCs w:val="16"/>
          <w:lang w:val="ru-RU"/>
        </w:rPr>
        <w:t>в</w:t>
      </w:r>
      <w:r w:rsidRPr="007934F7">
        <w:rPr>
          <w:sz w:val="16"/>
          <w:szCs w:val="16"/>
          <w:lang w:val="ru-RU"/>
        </w:rPr>
        <w:t xml:space="preserve"> </w:t>
      </w:r>
      <w:r>
        <w:rPr>
          <w:sz w:val="16"/>
          <w:szCs w:val="16"/>
          <w:lang w:val="ru-RU"/>
        </w:rPr>
        <w:t>Бразилии</w:t>
      </w:r>
      <w:r w:rsidRPr="007934F7">
        <w:rPr>
          <w:sz w:val="16"/>
          <w:szCs w:val="16"/>
          <w:lang w:val="ru-RU"/>
        </w:rPr>
        <w:t xml:space="preserve"> (</w:t>
      </w:r>
      <w:r w:rsidRPr="007934F7">
        <w:rPr>
          <w:sz w:val="16"/>
          <w:szCs w:val="16"/>
        </w:rPr>
        <w:t>WBO</w:t>
      </w:r>
      <w:r w:rsidRPr="007934F7">
        <w:rPr>
          <w:sz w:val="16"/>
          <w:szCs w:val="16"/>
          <w:lang w:val="ru-RU"/>
        </w:rPr>
        <w:t xml:space="preserve">), </w:t>
      </w:r>
      <w:r>
        <w:rPr>
          <w:sz w:val="16"/>
          <w:szCs w:val="16"/>
          <w:lang w:val="ru-RU"/>
        </w:rPr>
        <w:t>п</w:t>
      </w:r>
      <w:r w:rsidRPr="007934F7">
        <w:rPr>
          <w:sz w:val="16"/>
          <w:szCs w:val="16"/>
          <w:lang w:val="ru-RU"/>
        </w:rPr>
        <w:t>.</w:t>
      </w:r>
      <w:r w:rsidRPr="007934F7">
        <w:rPr>
          <w:sz w:val="16"/>
          <w:szCs w:val="16"/>
        </w:rPr>
        <w:t> </w:t>
      </w:r>
      <w:r w:rsidRPr="007934F7">
        <w:rPr>
          <w:sz w:val="16"/>
          <w:szCs w:val="16"/>
          <w:lang w:val="ru-RU"/>
        </w:rPr>
        <w:t xml:space="preserve">20.15, </w:t>
      </w:r>
      <w:r>
        <w:rPr>
          <w:sz w:val="16"/>
          <w:szCs w:val="16"/>
          <w:lang w:val="ru-RU"/>
        </w:rPr>
        <w:t>стр</w:t>
      </w:r>
      <w:r w:rsidRPr="007934F7">
        <w:rPr>
          <w:sz w:val="16"/>
          <w:szCs w:val="16"/>
          <w:lang w:val="ru-RU"/>
        </w:rPr>
        <w:t>.</w:t>
      </w:r>
      <w:r w:rsidRPr="007934F7">
        <w:rPr>
          <w:sz w:val="16"/>
          <w:szCs w:val="16"/>
        </w:rPr>
        <w:t> </w:t>
      </w:r>
      <w:r w:rsidRPr="007934F7">
        <w:rPr>
          <w:sz w:val="16"/>
          <w:szCs w:val="16"/>
          <w:lang w:val="ru-RU"/>
        </w:rPr>
        <w:t>177: «</w:t>
      </w:r>
      <w:r w:rsidRPr="007934F7">
        <w:rPr>
          <w:sz w:val="16"/>
          <w:szCs w:val="16"/>
        </w:rPr>
        <w:t>WBO</w:t>
      </w:r>
      <w:r>
        <w:rPr>
          <w:sz w:val="16"/>
          <w:szCs w:val="16"/>
          <w:lang w:val="ru-RU"/>
        </w:rPr>
        <w:t xml:space="preserve"> </w:t>
      </w:r>
      <w:r w:rsidRPr="007934F7">
        <w:rPr>
          <w:sz w:val="16"/>
          <w:szCs w:val="16"/>
          <w:lang w:val="ru-RU"/>
        </w:rPr>
        <w:t>руководит двумя целевыми фондами, созданными в соответствии с соглашением между правительством Бразилии и ВОИС, которое, в частности, направлено на поощрение утверждения культуры ИС в национальных и международных учреждениях и среди пользователей на основе сотрудничества по линии Юг-Юг между развивающимися странами</w:t>
      </w:r>
      <w:r>
        <w:rPr>
          <w:sz w:val="16"/>
          <w:szCs w:val="16"/>
          <w:lang w:val="ru-RU"/>
        </w:rPr>
        <w:t xml:space="preserve"> </w:t>
      </w:r>
      <w:r w:rsidRPr="007934F7">
        <w:rPr>
          <w:sz w:val="16"/>
          <w:szCs w:val="16"/>
          <w:lang w:val="ru-RU"/>
        </w:rPr>
        <w:t>в регионе Латинской Америки и за его пределами</w:t>
      </w:r>
      <w:r>
        <w:rPr>
          <w:sz w:val="16"/>
          <w:szCs w:val="16"/>
          <w:lang w:val="ru-RU"/>
        </w:rPr>
        <w:t>».</w:t>
      </w:r>
    </w:p>
  </w:footnote>
  <w:footnote w:id="7">
    <w:p w14:paraId="5F21F860" w14:textId="4EF52247" w:rsidR="005B4892" w:rsidRPr="00BB1BFC" w:rsidRDefault="005B4892" w:rsidP="00BF4D43">
      <w:pPr>
        <w:pStyle w:val="ListParagraph"/>
        <w:ind w:left="0" w:right="187"/>
        <w:rPr>
          <w:rFonts w:eastAsia="SimSun"/>
          <w:sz w:val="16"/>
          <w:szCs w:val="16"/>
          <w:lang w:val="ru-RU" w:eastAsia="zh-CN"/>
        </w:rPr>
      </w:pPr>
      <w:r w:rsidRPr="007934F7">
        <w:rPr>
          <w:rStyle w:val="FootnoteReference"/>
          <w:sz w:val="16"/>
          <w:szCs w:val="16"/>
        </w:rPr>
        <w:footnoteRef/>
      </w:r>
      <w:r w:rsidRPr="00676976">
        <w:rPr>
          <w:sz w:val="16"/>
          <w:szCs w:val="16"/>
          <w:lang w:val="ru-RU"/>
        </w:rPr>
        <w:t xml:space="preserve"> </w:t>
      </w:r>
      <w:r>
        <w:rPr>
          <w:sz w:val="16"/>
          <w:szCs w:val="16"/>
          <w:lang w:val="ru-RU"/>
        </w:rPr>
        <w:t>Широкое</w:t>
      </w:r>
      <w:r w:rsidRPr="00676976">
        <w:rPr>
          <w:sz w:val="16"/>
          <w:szCs w:val="16"/>
          <w:lang w:val="ru-RU"/>
        </w:rPr>
        <w:t xml:space="preserve"> </w:t>
      </w:r>
      <w:r>
        <w:rPr>
          <w:sz w:val="16"/>
          <w:szCs w:val="16"/>
          <w:lang w:val="ru-RU"/>
        </w:rPr>
        <w:t>определение</w:t>
      </w:r>
      <w:r w:rsidRPr="00676976">
        <w:rPr>
          <w:sz w:val="16"/>
          <w:szCs w:val="16"/>
          <w:lang w:val="ru-RU"/>
        </w:rPr>
        <w:t xml:space="preserve"> </w:t>
      </w:r>
      <w:r>
        <w:rPr>
          <w:sz w:val="16"/>
          <w:szCs w:val="16"/>
          <w:lang w:val="ru-RU"/>
        </w:rPr>
        <w:t>деятельности</w:t>
      </w:r>
      <w:r w:rsidRPr="00676976">
        <w:rPr>
          <w:sz w:val="16"/>
          <w:szCs w:val="16"/>
          <w:lang w:val="ru-RU"/>
        </w:rPr>
        <w:t xml:space="preserve">, </w:t>
      </w:r>
      <w:r>
        <w:rPr>
          <w:sz w:val="16"/>
          <w:szCs w:val="16"/>
          <w:lang w:val="ru-RU"/>
        </w:rPr>
        <w:t>которую</w:t>
      </w:r>
      <w:r w:rsidRPr="00676976">
        <w:rPr>
          <w:sz w:val="16"/>
          <w:szCs w:val="16"/>
          <w:lang w:val="ru-RU"/>
        </w:rPr>
        <w:t xml:space="preserve"> </w:t>
      </w:r>
      <w:r>
        <w:rPr>
          <w:sz w:val="16"/>
          <w:szCs w:val="16"/>
          <w:lang w:val="ru-RU"/>
        </w:rPr>
        <w:t>ВОИС</w:t>
      </w:r>
      <w:r w:rsidRPr="00676976">
        <w:rPr>
          <w:sz w:val="16"/>
          <w:szCs w:val="16"/>
          <w:lang w:val="ru-RU"/>
        </w:rPr>
        <w:t xml:space="preserve"> </w:t>
      </w:r>
      <w:r>
        <w:rPr>
          <w:sz w:val="16"/>
          <w:szCs w:val="16"/>
          <w:lang w:val="ru-RU"/>
        </w:rPr>
        <w:t>рассматривает</w:t>
      </w:r>
      <w:r w:rsidRPr="00676976">
        <w:rPr>
          <w:sz w:val="16"/>
          <w:szCs w:val="16"/>
          <w:lang w:val="ru-RU"/>
        </w:rPr>
        <w:t xml:space="preserve"> </w:t>
      </w:r>
      <w:r>
        <w:rPr>
          <w:sz w:val="16"/>
          <w:szCs w:val="16"/>
          <w:lang w:val="ru-RU"/>
        </w:rPr>
        <w:t>как</w:t>
      </w:r>
      <w:r w:rsidRPr="00676976">
        <w:rPr>
          <w:sz w:val="16"/>
          <w:szCs w:val="16"/>
          <w:lang w:val="ru-RU"/>
        </w:rPr>
        <w:t xml:space="preserve"> «</w:t>
      </w:r>
      <w:r>
        <w:rPr>
          <w:sz w:val="16"/>
          <w:szCs w:val="16"/>
          <w:lang w:val="ru-RU"/>
        </w:rPr>
        <w:t>ориентированную на развитие деятельность», содержится в документе</w:t>
      </w:r>
      <w:r w:rsidRPr="00676976">
        <w:rPr>
          <w:rFonts w:eastAsia="SimSun"/>
          <w:sz w:val="16"/>
          <w:szCs w:val="16"/>
          <w:lang w:val="ru-RU" w:eastAsia="zh-CN"/>
        </w:rPr>
        <w:t xml:space="preserve"> </w:t>
      </w:r>
      <w:r w:rsidRPr="007934F7">
        <w:rPr>
          <w:sz w:val="16"/>
          <w:szCs w:val="16"/>
        </w:rPr>
        <w:t>WO</w:t>
      </w:r>
      <w:r w:rsidRPr="00676976">
        <w:rPr>
          <w:sz w:val="16"/>
          <w:szCs w:val="16"/>
          <w:lang w:val="ru-RU"/>
        </w:rPr>
        <w:t>/</w:t>
      </w:r>
      <w:r w:rsidRPr="007934F7">
        <w:rPr>
          <w:sz w:val="16"/>
          <w:szCs w:val="16"/>
        </w:rPr>
        <w:t>PBC</w:t>
      </w:r>
      <w:r w:rsidRPr="00676976">
        <w:rPr>
          <w:sz w:val="16"/>
          <w:szCs w:val="16"/>
          <w:lang w:val="ru-RU"/>
        </w:rPr>
        <w:t xml:space="preserve">/24/17, </w:t>
      </w:r>
      <w:r>
        <w:rPr>
          <w:sz w:val="16"/>
          <w:szCs w:val="16"/>
          <w:lang w:val="ru-RU"/>
        </w:rPr>
        <w:t>ПРИЛОЖЕНИЕ </w:t>
      </w:r>
      <w:r w:rsidRPr="007934F7">
        <w:rPr>
          <w:sz w:val="16"/>
          <w:szCs w:val="16"/>
        </w:rPr>
        <w:t>II</w:t>
      </w:r>
      <w:r>
        <w:rPr>
          <w:sz w:val="16"/>
          <w:szCs w:val="16"/>
          <w:lang w:val="ru-RU"/>
        </w:rPr>
        <w:t xml:space="preserve"> «Пересмотренное определение "расходов на развитие" для целей отчетности»</w:t>
      </w:r>
      <w:r w:rsidRPr="00676976">
        <w:rPr>
          <w:sz w:val="16"/>
          <w:szCs w:val="16"/>
          <w:lang w:val="ru-RU"/>
        </w:rPr>
        <w:t xml:space="preserve">.  </w:t>
      </w:r>
      <w:r>
        <w:rPr>
          <w:sz w:val="16"/>
          <w:szCs w:val="16"/>
          <w:lang w:val="ru-RU"/>
        </w:rPr>
        <w:t>В</w:t>
      </w:r>
      <w:r w:rsidRPr="00676976">
        <w:rPr>
          <w:sz w:val="16"/>
          <w:szCs w:val="16"/>
          <w:lang w:val="ru-RU"/>
        </w:rPr>
        <w:t xml:space="preserve"> </w:t>
      </w:r>
      <w:r>
        <w:rPr>
          <w:sz w:val="16"/>
          <w:szCs w:val="16"/>
          <w:lang w:val="ru-RU"/>
        </w:rPr>
        <w:t>документе</w:t>
      </w:r>
      <w:r w:rsidRPr="00676976">
        <w:rPr>
          <w:sz w:val="16"/>
          <w:szCs w:val="16"/>
          <w:lang w:val="ru-RU"/>
        </w:rPr>
        <w:t xml:space="preserve"> </w:t>
      </w:r>
      <w:r>
        <w:rPr>
          <w:sz w:val="16"/>
          <w:szCs w:val="16"/>
          <w:lang w:val="ru-RU"/>
        </w:rPr>
        <w:t>деятельность</w:t>
      </w:r>
      <w:r w:rsidRPr="00676976">
        <w:rPr>
          <w:sz w:val="16"/>
          <w:szCs w:val="16"/>
          <w:lang w:val="ru-RU"/>
        </w:rPr>
        <w:t xml:space="preserve"> </w:t>
      </w:r>
      <w:r>
        <w:rPr>
          <w:sz w:val="16"/>
          <w:szCs w:val="16"/>
          <w:lang w:val="ru-RU"/>
        </w:rPr>
        <w:t>в</w:t>
      </w:r>
      <w:r w:rsidRPr="00676976">
        <w:rPr>
          <w:sz w:val="16"/>
          <w:szCs w:val="16"/>
          <w:lang w:val="ru-RU"/>
        </w:rPr>
        <w:t xml:space="preserve"> </w:t>
      </w:r>
      <w:r>
        <w:rPr>
          <w:sz w:val="16"/>
          <w:szCs w:val="16"/>
          <w:lang w:val="ru-RU"/>
        </w:rPr>
        <w:t>целях</w:t>
      </w:r>
      <w:r w:rsidRPr="00676976">
        <w:rPr>
          <w:sz w:val="16"/>
          <w:szCs w:val="16"/>
          <w:lang w:val="ru-RU"/>
        </w:rPr>
        <w:t xml:space="preserve"> </w:t>
      </w:r>
      <w:r>
        <w:rPr>
          <w:sz w:val="16"/>
          <w:szCs w:val="16"/>
          <w:lang w:val="ru-RU"/>
        </w:rPr>
        <w:t>развития</w:t>
      </w:r>
      <w:r w:rsidRPr="00676976">
        <w:rPr>
          <w:sz w:val="16"/>
          <w:szCs w:val="16"/>
          <w:lang w:val="ru-RU"/>
        </w:rPr>
        <w:t xml:space="preserve"> </w:t>
      </w:r>
      <w:r>
        <w:rPr>
          <w:sz w:val="16"/>
          <w:szCs w:val="16"/>
          <w:lang w:val="ru-RU"/>
        </w:rPr>
        <w:t>определяется</w:t>
      </w:r>
      <w:r w:rsidRPr="00676976">
        <w:rPr>
          <w:sz w:val="16"/>
          <w:szCs w:val="16"/>
          <w:lang w:val="ru-RU"/>
        </w:rPr>
        <w:t xml:space="preserve"> </w:t>
      </w:r>
      <w:r>
        <w:rPr>
          <w:sz w:val="16"/>
          <w:szCs w:val="16"/>
          <w:lang w:val="ru-RU"/>
        </w:rPr>
        <w:t>как</w:t>
      </w:r>
      <w:r w:rsidRPr="00676976">
        <w:rPr>
          <w:sz w:val="16"/>
          <w:szCs w:val="16"/>
          <w:lang w:val="ru-RU"/>
        </w:rPr>
        <w:t xml:space="preserve"> </w:t>
      </w:r>
      <w:r>
        <w:rPr>
          <w:sz w:val="16"/>
          <w:szCs w:val="16"/>
          <w:lang w:val="ru-RU"/>
        </w:rPr>
        <w:t>деятельность</w:t>
      </w:r>
      <w:r w:rsidRPr="00676976">
        <w:rPr>
          <w:sz w:val="16"/>
          <w:szCs w:val="16"/>
          <w:lang w:val="ru-RU"/>
        </w:rPr>
        <w:t xml:space="preserve">, </w:t>
      </w:r>
      <w:r>
        <w:rPr>
          <w:sz w:val="16"/>
          <w:szCs w:val="16"/>
          <w:lang w:val="ru-RU"/>
        </w:rPr>
        <w:t>финансируемая</w:t>
      </w:r>
      <w:r w:rsidRPr="00676976">
        <w:rPr>
          <w:sz w:val="16"/>
          <w:szCs w:val="16"/>
          <w:lang w:val="ru-RU"/>
        </w:rPr>
        <w:t xml:space="preserve"> </w:t>
      </w:r>
      <w:r>
        <w:rPr>
          <w:sz w:val="16"/>
          <w:szCs w:val="16"/>
          <w:lang w:val="ru-RU"/>
        </w:rPr>
        <w:t>и</w:t>
      </w:r>
      <w:r w:rsidRPr="00676976">
        <w:rPr>
          <w:sz w:val="16"/>
          <w:szCs w:val="16"/>
          <w:lang w:val="ru-RU"/>
        </w:rPr>
        <w:t xml:space="preserve"> «</w:t>
      </w:r>
      <w:r w:rsidRPr="00676976">
        <w:rPr>
          <w:rFonts w:eastAsia="SimSun"/>
          <w:sz w:val="16"/>
          <w:szCs w:val="16"/>
          <w:lang w:val="ru-RU" w:eastAsia="zh-CN"/>
        </w:rPr>
        <w:t>осуществляем</w:t>
      </w:r>
      <w:r>
        <w:rPr>
          <w:rFonts w:eastAsia="SimSun"/>
          <w:sz w:val="16"/>
          <w:szCs w:val="16"/>
          <w:lang w:val="ru-RU" w:eastAsia="zh-CN"/>
        </w:rPr>
        <w:t>ая</w:t>
      </w:r>
      <w:r w:rsidRPr="00676976">
        <w:rPr>
          <w:rFonts w:eastAsia="SimSun"/>
          <w:sz w:val="16"/>
          <w:szCs w:val="16"/>
          <w:lang w:val="ru-RU" w:eastAsia="zh-CN"/>
        </w:rPr>
        <w:t xml:space="preserve"> ВОИС в интересах развивающихся и наименее развитых стран (НРС), и аналогичные расходы не предусмотрены для развитых стран</w:t>
      </w:r>
      <w:r>
        <w:rPr>
          <w:rFonts w:eastAsia="SimSun"/>
          <w:sz w:val="16"/>
          <w:szCs w:val="16"/>
          <w:lang w:val="ru-RU" w:eastAsia="zh-CN"/>
        </w:rPr>
        <w:t>»</w:t>
      </w:r>
      <w:r w:rsidRPr="00676976">
        <w:rPr>
          <w:rFonts w:eastAsia="SimSun"/>
          <w:sz w:val="16"/>
          <w:szCs w:val="16"/>
          <w:lang w:val="ru-RU" w:eastAsia="zh-CN"/>
        </w:rPr>
        <w:t xml:space="preserve">.  </w:t>
      </w:r>
      <w:r>
        <w:rPr>
          <w:rFonts w:eastAsia="SimSun"/>
          <w:sz w:val="16"/>
          <w:szCs w:val="16"/>
          <w:lang w:val="ru-RU" w:eastAsia="zh-CN"/>
        </w:rPr>
        <w:t>В</w:t>
      </w:r>
      <w:r w:rsidRPr="00676976">
        <w:rPr>
          <w:rFonts w:eastAsia="SimSun"/>
          <w:sz w:val="16"/>
          <w:szCs w:val="16"/>
          <w:lang w:val="ru-RU" w:eastAsia="zh-CN"/>
        </w:rPr>
        <w:t xml:space="preserve"> </w:t>
      </w:r>
      <w:r>
        <w:rPr>
          <w:rFonts w:eastAsia="SimSun"/>
          <w:sz w:val="16"/>
          <w:szCs w:val="16"/>
          <w:lang w:val="ru-RU" w:eastAsia="zh-CN"/>
        </w:rPr>
        <w:t>документе</w:t>
      </w:r>
      <w:r w:rsidRPr="00676976">
        <w:rPr>
          <w:rFonts w:eastAsia="SimSun"/>
          <w:sz w:val="16"/>
          <w:szCs w:val="16"/>
          <w:lang w:val="ru-RU" w:eastAsia="zh-CN"/>
        </w:rPr>
        <w:t xml:space="preserve"> </w:t>
      </w:r>
      <w:r>
        <w:rPr>
          <w:rFonts w:eastAsia="SimSun"/>
          <w:sz w:val="16"/>
          <w:szCs w:val="16"/>
          <w:lang w:val="ru-RU" w:eastAsia="zh-CN"/>
        </w:rPr>
        <w:t>также</w:t>
      </w:r>
      <w:r w:rsidRPr="00676976">
        <w:rPr>
          <w:rFonts w:eastAsia="SimSun"/>
          <w:sz w:val="16"/>
          <w:szCs w:val="16"/>
          <w:lang w:val="ru-RU" w:eastAsia="zh-CN"/>
        </w:rPr>
        <w:t xml:space="preserve"> </w:t>
      </w:r>
      <w:r>
        <w:rPr>
          <w:rFonts w:eastAsia="SimSun"/>
          <w:sz w:val="16"/>
          <w:szCs w:val="16"/>
          <w:lang w:val="ru-RU" w:eastAsia="zh-CN"/>
        </w:rPr>
        <w:t>указано</w:t>
      </w:r>
      <w:r w:rsidRPr="00676976">
        <w:rPr>
          <w:rFonts w:eastAsia="SimSun"/>
          <w:sz w:val="16"/>
          <w:szCs w:val="16"/>
          <w:lang w:val="ru-RU" w:eastAsia="zh-CN"/>
        </w:rPr>
        <w:t xml:space="preserve">, </w:t>
      </w:r>
      <w:r>
        <w:rPr>
          <w:rFonts w:eastAsia="SimSun"/>
          <w:sz w:val="16"/>
          <w:szCs w:val="16"/>
          <w:lang w:val="ru-RU" w:eastAsia="zh-CN"/>
        </w:rPr>
        <w:t>что</w:t>
      </w:r>
      <w:r w:rsidRPr="00676976">
        <w:rPr>
          <w:rFonts w:eastAsia="SimSun"/>
          <w:sz w:val="16"/>
          <w:szCs w:val="16"/>
          <w:lang w:val="ru-RU" w:eastAsia="zh-CN"/>
        </w:rPr>
        <w:t xml:space="preserve"> «[</w:t>
      </w:r>
      <w:r>
        <w:rPr>
          <w:rFonts w:eastAsia="SimSun"/>
          <w:sz w:val="16"/>
          <w:szCs w:val="16"/>
          <w:lang w:val="ru-RU" w:eastAsia="zh-CN"/>
        </w:rPr>
        <w:t>В</w:t>
      </w:r>
      <w:r w:rsidRPr="00676976">
        <w:rPr>
          <w:rFonts w:eastAsia="SimSun"/>
          <w:sz w:val="16"/>
          <w:szCs w:val="16"/>
          <w:lang w:val="ru-RU" w:eastAsia="zh-CN"/>
        </w:rPr>
        <w:t>]</w:t>
      </w:r>
      <w:r w:rsidRPr="00676976">
        <w:rPr>
          <w:szCs w:val="22"/>
          <w:lang w:val="ru-RU" w:eastAsia="ja-JP" w:bidi="th-TH"/>
        </w:rPr>
        <w:t xml:space="preserve"> </w:t>
      </w:r>
      <w:r w:rsidRPr="00676976">
        <w:rPr>
          <w:rFonts w:eastAsia="SimSun"/>
          <w:sz w:val="16"/>
          <w:szCs w:val="16"/>
          <w:lang w:val="ru-RU" w:eastAsia="zh-CN"/>
        </w:rPr>
        <w:t>соответствии с прежней практикой для целей Программы и бюджета к первой категории также относятся страны с переходной экономикой</w:t>
      </w:r>
      <w:r>
        <w:rPr>
          <w:rFonts w:eastAsia="SimSun"/>
          <w:sz w:val="16"/>
          <w:szCs w:val="16"/>
          <w:lang w:val="ru-RU" w:eastAsia="zh-CN"/>
        </w:rPr>
        <w:t>»</w:t>
      </w:r>
      <w:r w:rsidRPr="007934F7">
        <w:rPr>
          <w:rStyle w:val="FootnoteReference"/>
          <w:rFonts w:eastAsia="SimSun"/>
          <w:sz w:val="16"/>
          <w:szCs w:val="16"/>
          <w:lang w:val="en-GB" w:eastAsia="zh-CN"/>
        </w:rPr>
        <w:footnoteRef/>
      </w:r>
      <w:r>
        <w:rPr>
          <w:rFonts w:eastAsia="SimSun"/>
          <w:sz w:val="16"/>
          <w:szCs w:val="16"/>
          <w:lang w:val="ru-RU" w:eastAsia="zh-CN"/>
        </w:rPr>
        <w:t>.</w:t>
      </w:r>
      <w:r w:rsidRPr="00676976">
        <w:rPr>
          <w:rFonts w:eastAsia="SimSun"/>
          <w:sz w:val="16"/>
          <w:szCs w:val="16"/>
          <w:lang w:val="ru-RU" w:eastAsia="zh-CN"/>
        </w:rPr>
        <w:t xml:space="preserve"> </w:t>
      </w:r>
      <w:r>
        <w:rPr>
          <w:rFonts w:eastAsia="SimSun"/>
          <w:sz w:val="16"/>
          <w:szCs w:val="16"/>
          <w:lang w:val="ru-RU" w:eastAsia="zh-CN"/>
        </w:rPr>
        <w:t xml:space="preserve"> Вместе</w:t>
      </w:r>
      <w:r w:rsidRPr="00676976">
        <w:rPr>
          <w:rFonts w:eastAsia="SimSun"/>
          <w:sz w:val="16"/>
          <w:szCs w:val="16"/>
          <w:lang w:val="ru-RU" w:eastAsia="zh-CN"/>
        </w:rPr>
        <w:t xml:space="preserve"> </w:t>
      </w:r>
      <w:r>
        <w:rPr>
          <w:rFonts w:eastAsia="SimSun"/>
          <w:sz w:val="16"/>
          <w:szCs w:val="16"/>
          <w:lang w:val="ru-RU" w:eastAsia="zh-CN"/>
        </w:rPr>
        <w:t>с</w:t>
      </w:r>
      <w:r w:rsidRPr="00676976">
        <w:rPr>
          <w:rFonts w:eastAsia="SimSun"/>
          <w:sz w:val="16"/>
          <w:szCs w:val="16"/>
          <w:lang w:val="ru-RU" w:eastAsia="zh-CN"/>
        </w:rPr>
        <w:t xml:space="preserve"> </w:t>
      </w:r>
      <w:r>
        <w:rPr>
          <w:rFonts w:eastAsia="SimSun"/>
          <w:sz w:val="16"/>
          <w:szCs w:val="16"/>
          <w:lang w:val="ru-RU" w:eastAsia="zh-CN"/>
        </w:rPr>
        <w:t>тем</w:t>
      </w:r>
      <w:r w:rsidRPr="00676976">
        <w:rPr>
          <w:rFonts w:eastAsia="SimSun"/>
          <w:sz w:val="16"/>
          <w:szCs w:val="16"/>
          <w:lang w:val="ru-RU" w:eastAsia="zh-CN"/>
        </w:rPr>
        <w:t xml:space="preserve"> </w:t>
      </w:r>
      <w:r>
        <w:rPr>
          <w:rFonts w:eastAsia="SimSun"/>
          <w:sz w:val="16"/>
          <w:szCs w:val="16"/>
          <w:lang w:val="ru-RU" w:eastAsia="zh-CN"/>
        </w:rPr>
        <w:t>принципы</w:t>
      </w:r>
      <w:r w:rsidRPr="00676976">
        <w:rPr>
          <w:rFonts w:eastAsia="SimSun"/>
          <w:sz w:val="16"/>
          <w:szCs w:val="16"/>
          <w:lang w:val="ru-RU" w:eastAsia="zh-CN"/>
        </w:rPr>
        <w:t xml:space="preserve"> </w:t>
      </w:r>
      <w:r>
        <w:rPr>
          <w:rFonts w:eastAsia="SimSun"/>
          <w:sz w:val="16"/>
          <w:szCs w:val="16"/>
          <w:lang w:val="ru-RU" w:eastAsia="zh-CN"/>
        </w:rPr>
        <w:t>ООН</w:t>
      </w:r>
      <w:r w:rsidRPr="00676976">
        <w:rPr>
          <w:rFonts w:eastAsia="SimSun"/>
          <w:sz w:val="16"/>
          <w:szCs w:val="16"/>
          <w:lang w:val="ru-RU" w:eastAsia="zh-CN"/>
        </w:rPr>
        <w:t xml:space="preserve">, </w:t>
      </w:r>
      <w:r>
        <w:rPr>
          <w:rFonts w:eastAsia="SimSun"/>
          <w:sz w:val="16"/>
          <w:szCs w:val="16"/>
          <w:lang w:val="ru-RU" w:eastAsia="zh-CN"/>
        </w:rPr>
        <w:t>касающиеся</w:t>
      </w:r>
      <w:r w:rsidRPr="00676976">
        <w:rPr>
          <w:rFonts w:eastAsia="SimSun"/>
          <w:sz w:val="16"/>
          <w:szCs w:val="16"/>
          <w:lang w:val="ru-RU" w:eastAsia="zh-CN"/>
        </w:rPr>
        <w:t xml:space="preserve"> </w:t>
      </w:r>
      <w:r>
        <w:rPr>
          <w:rFonts w:eastAsia="SimSun"/>
          <w:sz w:val="16"/>
          <w:szCs w:val="16"/>
          <w:lang w:val="ru-RU" w:eastAsia="zh-CN"/>
        </w:rPr>
        <w:t>сотрудничества</w:t>
      </w:r>
      <w:r w:rsidRPr="00676976">
        <w:rPr>
          <w:rFonts w:eastAsia="SimSun"/>
          <w:sz w:val="16"/>
          <w:szCs w:val="16"/>
          <w:lang w:val="ru-RU" w:eastAsia="zh-CN"/>
        </w:rPr>
        <w:t xml:space="preserve"> </w:t>
      </w:r>
      <w:r>
        <w:rPr>
          <w:rFonts w:eastAsia="SimSun"/>
          <w:sz w:val="16"/>
          <w:szCs w:val="16"/>
          <w:lang w:val="ru-RU" w:eastAsia="zh-CN"/>
        </w:rPr>
        <w:t>Юг</w:t>
      </w:r>
      <w:r w:rsidRPr="00676976">
        <w:rPr>
          <w:rFonts w:eastAsia="SimSun"/>
          <w:sz w:val="16"/>
          <w:szCs w:val="16"/>
          <w:lang w:val="ru-RU" w:eastAsia="zh-CN"/>
        </w:rPr>
        <w:t>-</w:t>
      </w:r>
      <w:r>
        <w:rPr>
          <w:rFonts w:eastAsia="SimSun"/>
          <w:sz w:val="16"/>
          <w:szCs w:val="16"/>
          <w:lang w:val="ru-RU" w:eastAsia="zh-CN"/>
        </w:rPr>
        <w:t>Юг</w:t>
      </w:r>
      <w:r w:rsidRPr="00676976">
        <w:rPr>
          <w:rFonts w:eastAsia="SimSun"/>
          <w:sz w:val="16"/>
          <w:szCs w:val="16"/>
          <w:lang w:val="ru-RU" w:eastAsia="zh-CN"/>
        </w:rPr>
        <w:t xml:space="preserve">, </w:t>
      </w:r>
      <w:r>
        <w:rPr>
          <w:rFonts w:eastAsia="SimSun"/>
          <w:sz w:val="16"/>
          <w:szCs w:val="16"/>
          <w:lang w:val="ru-RU" w:eastAsia="zh-CN"/>
        </w:rPr>
        <w:t>разработаны</w:t>
      </w:r>
      <w:r w:rsidRPr="00676976">
        <w:rPr>
          <w:rFonts w:eastAsia="SimSun"/>
          <w:sz w:val="16"/>
          <w:szCs w:val="16"/>
          <w:lang w:val="ru-RU" w:eastAsia="zh-CN"/>
        </w:rPr>
        <w:t xml:space="preserve"> </w:t>
      </w:r>
      <w:r>
        <w:rPr>
          <w:rFonts w:eastAsia="SimSun"/>
          <w:sz w:val="16"/>
          <w:szCs w:val="16"/>
          <w:lang w:val="ru-RU" w:eastAsia="zh-CN"/>
        </w:rPr>
        <w:t>применительно к</w:t>
      </w:r>
      <w:r w:rsidRPr="00676976">
        <w:rPr>
          <w:rFonts w:eastAsia="SimSun"/>
          <w:sz w:val="16"/>
          <w:szCs w:val="16"/>
          <w:lang w:val="ru-RU" w:eastAsia="zh-CN"/>
        </w:rPr>
        <w:t xml:space="preserve"> </w:t>
      </w:r>
      <w:r w:rsidRPr="00676976">
        <w:rPr>
          <w:rFonts w:eastAsia="SimSun"/>
          <w:i/>
          <w:sz w:val="16"/>
          <w:szCs w:val="16"/>
          <w:lang w:val="ru-RU" w:eastAsia="zh-CN"/>
        </w:rPr>
        <w:t>сотрудничеству между развивающимися и наименее развитыми странами</w:t>
      </w:r>
      <w:r>
        <w:rPr>
          <w:rFonts w:eastAsia="SimSun"/>
          <w:sz w:val="16"/>
          <w:szCs w:val="16"/>
          <w:lang w:val="ru-RU" w:eastAsia="zh-CN"/>
        </w:rPr>
        <w:t xml:space="preserve"> </w:t>
      </w:r>
      <w:r w:rsidRPr="00676976">
        <w:rPr>
          <w:rFonts w:eastAsia="SimSun"/>
          <w:i/>
          <w:sz w:val="16"/>
          <w:szCs w:val="16"/>
          <w:lang w:val="ru-RU" w:eastAsia="zh-CN"/>
        </w:rPr>
        <w:t>(</w:t>
      </w:r>
      <w:r>
        <w:rPr>
          <w:rFonts w:eastAsia="SimSun"/>
          <w:i/>
          <w:sz w:val="16"/>
          <w:szCs w:val="16"/>
          <w:lang w:val="ru-RU" w:eastAsia="zh-CN"/>
        </w:rPr>
        <w:t>НРС</w:t>
      </w:r>
      <w:r w:rsidRPr="00676976">
        <w:rPr>
          <w:rFonts w:eastAsia="SimSun"/>
          <w:i/>
          <w:sz w:val="16"/>
          <w:szCs w:val="16"/>
          <w:lang w:val="ru-RU" w:eastAsia="zh-CN"/>
        </w:rPr>
        <w:t>)</w:t>
      </w:r>
      <w:r w:rsidRPr="00676976">
        <w:rPr>
          <w:rFonts w:eastAsia="SimSun"/>
          <w:sz w:val="16"/>
          <w:szCs w:val="16"/>
          <w:lang w:val="ru-RU" w:eastAsia="zh-CN"/>
        </w:rPr>
        <w:t xml:space="preserve">. </w:t>
      </w:r>
      <w:r>
        <w:rPr>
          <w:rFonts w:eastAsia="SimSun"/>
          <w:sz w:val="16"/>
          <w:szCs w:val="16"/>
          <w:lang w:val="ru-RU" w:eastAsia="zh-CN"/>
        </w:rPr>
        <w:t xml:space="preserve"> В</w:t>
      </w:r>
      <w:r w:rsidRPr="00BB1BFC">
        <w:rPr>
          <w:rFonts w:eastAsia="SimSun"/>
          <w:sz w:val="16"/>
          <w:szCs w:val="16"/>
          <w:lang w:val="ru-RU" w:eastAsia="zh-CN"/>
        </w:rPr>
        <w:t xml:space="preserve"> </w:t>
      </w:r>
      <w:r>
        <w:rPr>
          <w:rFonts w:eastAsia="SimSun"/>
          <w:sz w:val="16"/>
          <w:szCs w:val="16"/>
          <w:lang w:val="ru-RU" w:eastAsia="zh-CN"/>
        </w:rPr>
        <w:t>соответствии</w:t>
      </w:r>
      <w:r w:rsidRPr="00BB1BFC">
        <w:rPr>
          <w:rFonts w:eastAsia="SimSun"/>
          <w:sz w:val="16"/>
          <w:szCs w:val="16"/>
          <w:lang w:val="ru-RU" w:eastAsia="zh-CN"/>
        </w:rPr>
        <w:t xml:space="preserve"> </w:t>
      </w:r>
      <w:r>
        <w:rPr>
          <w:rFonts w:eastAsia="SimSun"/>
          <w:sz w:val="16"/>
          <w:szCs w:val="16"/>
          <w:lang w:val="ru-RU" w:eastAsia="zh-CN"/>
        </w:rPr>
        <w:t>с</w:t>
      </w:r>
      <w:r w:rsidRPr="00BB1BFC">
        <w:rPr>
          <w:rFonts w:eastAsia="SimSun"/>
          <w:sz w:val="16"/>
          <w:szCs w:val="16"/>
          <w:lang w:val="ru-RU" w:eastAsia="zh-CN"/>
        </w:rPr>
        <w:t xml:space="preserve"> </w:t>
      </w:r>
      <w:r>
        <w:rPr>
          <w:rFonts w:eastAsia="SimSun"/>
          <w:sz w:val="16"/>
          <w:szCs w:val="16"/>
          <w:lang w:val="ru-RU" w:eastAsia="zh-CN"/>
        </w:rPr>
        <w:t>этими</w:t>
      </w:r>
      <w:r w:rsidRPr="00BB1BFC">
        <w:rPr>
          <w:rFonts w:eastAsia="SimSun"/>
          <w:sz w:val="16"/>
          <w:szCs w:val="16"/>
          <w:lang w:val="ru-RU" w:eastAsia="zh-CN"/>
        </w:rPr>
        <w:t xml:space="preserve"> </w:t>
      </w:r>
      <w:r>
        <w:rPr>
          <w:rFonts w:eastAsia="SimSun"/>
          <w:sz w:val="16"/>
          <w:szCs w:val="16"/>
          <w:lang w:val="ru-RU" w:eastAsia="zh-CN"/>
        </w:rPr>
        <w:t>принципами</w:t>
      </w:r>
      <w:r w:rsidRPr="00BB1BFC">
        <w:rPr>
          <w:rFonts w:eastAsia="SimSun"/>
          <w:sz w:val="16"/>
          <w:szCs w:val="16"/>
          <w:lang w:val="ru-RU" w:eastAsia="zh-CN"/>
        </w:rPr>
        <w:t xml:space="preserve"> </w:t>
      </w:r>
      <w:r>
        <w:rPr>
          <w:rFonts w:eastAsia="SimSun"/>
          <w:sz w:val="16"/>
          <w:szCs w:val="16"/>
          <w:lang w:val="ru-RU" w:eastAsia="zh-CN"/>
        </w:rPr>
        <w:t>мероприятия</w:t>
      </w:r>
      <w:r w:rsidRPr="00BB1BFC">
        <w:rPr>
          <w:rFonts w:eastAsia="SimSun"/>
          <w:sz w:val="16"/>
          <w:szCs w:val="16"/>
          <w:lang w:val="ru-RU" w:eastAsia="zh-CN"/>
        </w:rPr>
        <w:t xml:space="preserve">, </w:t>
      </w:r>
      <w:r>
        <w:rPr>
          <w:rFonts w:eastAsia="SimSun"/>
          <w:sz w:val="16"/>
          <w:szCs w:val="16"/>
          <w:lang w:val="ru-RU" w:eastAsia="zh-CN"/>
        </w:rPr>
        <w:t>проанализированные</w:t>
      </w:r>
      <w:r w:rsidRPr="00BB1BFC">
        <w:rPr>
          <w:rFonts w:eastAsia="SimSun"/>
          <w:sz w:val="16"/>
          <w:szCs w:val="16"/>
          <w:lang w:val="ru-RU" w:eastAsia="zh-CN"/>
        </w:rPr>
        <w:t xml:space="preserve"> </w:t>
      </w:r>
      <w:r>
        <w:rPr>
          <w:rFonts w:eastAsia="SimSun"/>
          <w:sz w:val="16"/>
          <w:szCs w:val="16"/>
          <w:lang w:val="ru-RU" w:eastAsia="zh-CN"/>
        </w:rPr>
        <w:t>и</w:t>
      </w:r>
      <w:r w:rsidRPr="00BB1BFC">
        <w:rPr>
          <w:rFonts w:eastAsia="SimSun"/>
          <w:sz w:val="16"/>
          <w:szCs w:val="16"/>
          <w:lang w:val="ru-RU" w:eastAsia="zh-CN"/>
        </w:rPr>
        <w:t xml:space="preserve"> </w:t>
      </w:r>
      <w:r>
        <w:rPr>
          <w:rFonts w:eastAsia="SimSun"/>
          <w:sz w:val="16"/>
          <w:szCs w:val="16"/>
          <w:lang w:val="ru-RU" w:eastAsia="zh-CN"/>
        </w:rPr>
        <w:t>охарактеризованные в данной работе, касаются исключительно этой группы стран.</w:t>
      </w:r>
    </w:p>
    <w:p w14:paraId="3542596F" w14:textId="77777777" w:rsidR="005B4892" w:rsidRPr="00BB1BFC" w:rsidRDefault="005B4892">
      <w:pPr>
        <w:pStyle w:val="FootnoteText"/>
        <w:rPr>
          <w:sz w:val="16"/>
          <w:szCs w:val="16"/>
          <w:lang w:val="ru-RU"/>
        </w:rPr>
      </w:pPr>
    </w:p>
  </w:footnote>
  <w:footnote w:id="8">
    <w:p w14:paraId="0A513AAC" w14:textId="26BB0E10" w:rsidR="005B4892" w:rsidRPr="009F4C8E" w:rsidRDefault="005B4892">
      <w:pPr>
        <w:pStyle w:val="FootnoteText"/>
        <w:rPr>
          <w:sz w:val="16"/>
          <w:szCs w:val="16"/>
          <w:lang w:val="ru-RU"/>
        </w:rPr>
      </w:pPr>
      <w:r w:rsidRPr="00275C89">
        <w:rPr>
          <w:rStyle w:val="FootnoteReference"/>
          <w:sz w:val="16"/>
          <w:szCs w:val="16"/>
        </w:rPr>
        <w:footnoteRef/>
      </w:r>
      <w:r>
        <w:rPr>
          <w:sz w:val="16"/>
          <w:szCs w:val="16"/>
          <w:lang w:val="ru-RU"/>
        </w:rPr>
        <w:t xml:space="preserve"> </w:t>
      </w:r>
      <w:r>
        <w:rPr>
          <w:sz w:val="16"/>
          <w:szCs w:val="16"/>
          <w:lang w:val="ru-RU"/>
        </w:rPr>
        <w:t xml:space="preserve">Участниками </w:t>
      </w:r>
      <w:r>
        <w:rPr>
          <w:sz w:val="16"/>
          <w:szCs w:val="16"/>
          <w:lang w:val="ru-RU"/>
        </w:rPr>
        <w:t>мероприятий</w:t>
      </w:r>
      <w:r w:rsidRPr="0069254C">
        <w:rPr>
          <w:sz w:val="16"/>
          <w:szCs w:val="16"/>
          <w:lang w:val="ru-RU"/>
        </w:rPr>
        <w:t xml:space="preserve">, </w:t>
      </w:r>
      <w:r>
        <w:rPr>
          <w:sz w:val="16"/>
          <w:szCs w:val="16"/>
          <w:lang w:val="ru-RU"/>
        </w:rPr>
        <w:t>указанных</w:t>
      </w:r>
      <w:r w:rsidRPr="0069254C">
        <w:rPr>
          <w:sz w:val="16"/>
          <w:szCs w:val="16"/>
          <w:lang w:val="ru-RU"/>
        </w:rPr>
        <w:t xml:space="preserve"> </w:t>
      </w:r>
      <w:r>
        <w:rPr>
          <w:sz w:val="16"/>
          <w:szCs w:val="16"/>
          <w:lang w:val="ru-RU"/>
        </w:rPr>
        <w:t>в</w:t>
      </w:r>
      <w:r w:rsidRPr="0069254C">
        <w:rPr>
          <w:sz w:val="16"/>
          <w:szCs w:val="16"/>
          <w:lang w:val="ru-RU"/>
        </w:rPr>
        <w:t xml:space="preserve"> </w:t>
      </w:r>
      <w:r>
        <w:rPr>
          <w:sz w:val="16"/>
          <w:szCs w:val="16"/>
          <w:lang w:val="ru-RU"/>
        </w:rPr>
        <w:t>рамках</w:t>
      </w:r>
      <w:r w:rsidRPr="0069254C">
        <w:rPr>
          <w:sz w:val="16"/>
          <w:szCs w:val="16"/>
          <w:lang w:val="ru-RU"/>
        </w:rPr>
        <w:t xml:space="preserve"> </w:t>
      </w:r>
      <w:r>
        <w:rPr>
          <w:sz w:val="16"/>
          <w:szCs w:val="16"/>
          <w:lang w:val="ru-RU"/>
        </w:rPr>
        <w:t>обобщающего</w:t>
      </w:r>
      <w:r w:rsidRPr="0069254C">
        <w:rPr>
          <w:sz w:val="16"/>
          <w:szCs w:val="16"/>
          <w:lang w:val="ru-RU"/>
        </w:rPr>
        <w:t xml:space="preserve"> </w:t>
      </w:r>
      <w:r>
        <w:rPr>
          <w:sz w:val="16"/>
          <w:szCs w:val="16"/>
          <w:lang w:val="ru-RU"/>
        </w:rPr>
        <w:t>анализа</w:t>
      </w:r>
      <w:r w:rsidRPr="0069254C">
        <w:rPr>
          <w:sz w:val="16"/>
          <w:szCs w:val="16"/>
          <w:lang w:val="ru-RU"/>
        </w:rPr>
        <w:t xml:space="preserve"> </w:t>
      </w:r>
      <w:r>
        <w:rPr>
          <w:sz w:val="16"/>
          <w:szCs w:val="16"/>
          <w:lang w:val="ru-RU"/>
        </w:rPr>
        <w:t>в</w:t>
      </w:r>
      <w:r w:rsidRPr="0069254C">
        <w:rPr>
          <w:sz w:val="16"/>
          <w:szCs w:val="16"/>
          <w:lang w:val="ru-RU"/>
        </w:rPr>
        <w:t xml:space="preserve"> </w:t>
      </w:r>
      <w:r>
        <w:rPr>
          <w:sz w:val="16"/>
          <w:szCs w:val="16"/>
          <w:lang w:val="ru-RU"/>
        </w:rPr>
        <w:t>соответствии</w:t>
      </w:r>
      <w:r w:rsidRPr="0069254C">
        <w:rPr>
          <w:sz w:val="16"/>
          <w:szCs w:val="16"/>
          <w:lang w:val="ru-RU"/>
        </w:rPr>
        <w:t xml:space="preserve"> </w:t>
      </w:r>
      <w:r>
        <w:rPr>
          <w:sz w:val="16"/>
          <w:szCs w:val="16"/>
          <w:lang w:val="ru-RU"/>
        </w:rPr>
        <w:t>с</w:t>
      </w:r>
      <w:r w:rsidRPr="0069254C">
        <w:rPr>
          <w:sz w:val="16"/>
          <w:szCs w:val="16"/>
          <w:lang w:val="ru-RU"/>
        </w:rPr>
        <w:t xml:space="preserve"> </w:t>
      </w:r>
      <w:r>
        <w:rPr>
          <w:sz w:val="16"/>
          <w:szCs w:val="16"/>
          <w:lang w:val="ru-RU"/>
        </w:rPr>
        <w:t>вышеуказанным</w:t>
      </w:r>
      <w:r w:rsidRPr="0069254C">
        <w:rPr>
          <w:sz w:val="16"/>
          <w:szCs w:val="16"/>
          <w:lang w:val="ru-RU"/>
        </w:rPr>
        <w:t xml:space="preserve"> </w:t>
      </w:r>
      <w:r>
        <w:rPr>
          <w:sz w:val="16"/>
          <w:szCs w:val="16"/>
          <w:lang w:val="ru-RU"/>
        </w:rPr>
        <w:t>определением</w:t>
      </w:r>
      <w:r w:rsidRPr="0069254C">
        <w:rPr>
          <w:sz w:val="16"/>
          <w:szCs w:val="16"/>
          <w:lang w:val="ru-RU"/>
        </w:rPr>
        <w:t xml:space="preserve"> (</w:t>
      </w:r>
      <w:r>
        <w:rPr>
          <w:sz w:val="16"/>
          <w:szCs w:val="16"/>
          <w:lang w:val="ru-RU"/>
        </w:rPr>
        <w:t>п. </w:t>
      </w:r>
      <w:r w:rsidR="009F4C8E">
        <w:rPr>
          <w:sz w:val="16"/>
          <w:szCs w:val="16"/>
          <w:lang w:val="ru-RU"/>
        </w:rPr>
        <w:t>6</w:t>
      </w:r>
      <w:r w:rsidRPr="0069254C">
        <w:rPr>
          <w:sz w:val="16"/>
          <w:szCs w:val="16"/>
          <w:lang w:val="ru-RU"/>
        </w:rPr>
        <w:t>.)</w:t>
      </w:r>
      <w:r>
        <w:rPr>
          <w:sz w:val="16"/>
          <w:szCs w:val="16"/>
          <w:lang w:val="ru-RU"/>
        </w:rPr>
        <w:t>, в отдельных случаях могут быть немногочисленные представители развитых стран или стран с переходной экономикой.  В таких случаях участники из развитых стран самостоятельно финансировали свое участие в данной деятельности.</w:t>
      </w:r>
    </w:p>
  </w:footnote>
  <w:footnote w:id="9">
    <w:p w14:paraId="02970612" w14:textId="1B16DDE9" w:rsidR="005B4892" w:rsidRPr="00725732" w:rsidRDefault="005B4892" w:rsidP="00F4448E">
      <w:pPr>
        <w:pStyle w:val="FootnoteText"/>
        <w:rPr>
          <w:lang w:val="ru-RU"/>
        </w:rPr>
      </w:pPr>
      <w:r>
        <w:rPr>
          <w:rStyle w:val="FootnoteReference"/>
        </w:rPr>
        <w:footnoteRef/>
      </w:r>
      <w:r w:rsidRPr="00725732">
        <w:rPr>
          <w:lang w:val="ru-RU"/>
        </w:rPr>
        <w:t xml:space="preserve"> </w:t>
      </w:r>
      <w:r w:rsidRPr="00725732">
        <w:rPr>
          <w:sz w:val="16"/>
          <w:szCs w:val="16"/>
          <w:lang w:val="ru-RU"/>
        </w:rPr>
        <w:t xml:space="preserve">База </w:t>
      </w:r>
      <w:r w:rsidRPr="00725732">
        <w:rPr>
          <w:sz w:val="16"/>
          <w:szCs w:val="16"/>
          <w:lang w:val="ru-RU"/>
        </w:rPr>
        <w:t>данных по технической помощи в области ИС (</w:t>
      </w:r>
      <w:r w:rsidRPr="00CE7A50">
        <w:rPr>
          <w:sz w:val="16"/>
          <w:szCs w:val="16"/>
          <w:lang w:val="en"/>
        </w:rPr>
        <w:t>IP</w:t>
      </w:r>
      <w:r w:rsidRPr="00725732">
        <w:rPr>
          <w:sz w:val="16"/>
          <w:szCs w:val="16"/>
          <w:lang w:val="ru-RU"/>
        </w:rPr>
        <w:t>-</w:t>
      </w:r>
      <w:r w:rsidRPr="00CE7A50">
        <w:rPr>
          <w:sz w:val="16"/>
          <w:szCs w:val="16"/>
          <w:lang w:val="en"/>
        </w:rPr>
        <w:t>TAD</w:t>
      </w:r>
      <w:r w:rsidRPr="00725732">
        <w:rPr>
          <w:sz w:val="16"/>
          <w:szCs w:val="16"/>
          <w:lang w:val="ru-RU"/>
        </w:rPr>
        <w:t xml:space="preserve">) </w:t>
      </w:r>
      <w:r>
        <w:rPr>
          <w:sz w:val="16"/>
          <w:szCs w:val="16"/>
          <w:lang w:val="ru-RU"/>
        </w:rPr>
        <w:t xml:space="preserve">содержит </w:t>
      </w:r>
      <w:r w:rsidRPr="00725732">
        <w:rPr>
          <w:sz w:val="16"/>
          <w:szCs w:val="16"/>
          <w:lang w:val="ru-RU"/>
        </w:rPr>
        <w:t xml:space="preserve">информацию о </w:t>
      </w:r>
      <w:r w:rsidR="00BD4BC4">
        <w:rPr>
          <w:sz w:val="16"/>
          <w:szCs w:val="16"/>
          <w:lang w:val="ru-RU"/>
        </w:rPr>
        <w:t xml:space="preserve">таких </w:t>
      </w:r>
      <w:r>
        <w:rPr>
          <w:sz w:val="16"/>
          <w:szCs w:val="16"/>
          <w:lang w:val="ru-RU"/>
        </w:rPr>
        <w:t xml:space="preserve">мероприятиях по оказанию ВОИС </w:t>
      </w:r>
      <w:r w:rsidRPr="00725732">
        <w:rPr>
          <w:sz w:val="16"/>
          <w:szCs w:val="16"/>
          <w:lang w:val="ru-RU"/>
        </w:rPr>
        <w:t>технической помощи</w:t>
      </w:r>
      <w:r>
        <w:rPr>
          <w:sz w:val="16"/>
          <w:szCs w:val="16"/>
          <w:lang w:val="ru-RU"/>
        </w:rPr>
        <w:t xml:space="preserve">, </w:t>
      </w:r>
      <w:r w:rsidR="00BD4BC4">
        <w:rPr>
          <w:sz w:val="16"/>
          <w:szCs w:val="16"/>
          <w:lang w:val="ru-RU"/>
        </w:rPr>
        <w:t xml:space="preserve">в которых </w:t>
      </w:r>
      <w:r>
        <w:rPr>
          <w:sz w:val="16"/>
          <w:szCs w:val="16"/>
          <w:lang w:val="ru-RU"/>
        </w:rPr>
        <w:t xml:space="preserve">один или более </w:t>
      </w:r>
      <w:r w:rsidRPr="00725732">
        <w:rPr>
          <w:sz w:val="16"/>
          <w:szCs w:val="16"/>
          <w:lang w:val="ru-RU"/>
        </w:rPr>
        <w:t xml:space="preserve">бенефициаров </w:t>
      </w:r>
      <w:r>
        <w:rPr>
          <w:sz w:val="16"/>
          <w:szCs w:val="16"/>
          <w:lang w:val="ru-RU"/>
        </w:rPr>
        <w:t xml:space="preserve">является </w:t>
      </w:r>
      <w:r w:rsidRPr="00725732">
        <w:rPr>
          <w:sz w:val="16"/>
          <w:szCs w:val="16"/>
          <w:lang w:val="ru-RU"/>
        </w:rPr>
        <w:t>развивающ</w:t>
      </w:r>
      <w:r>
        <w:rPr>
          <w:sz w:val="16"/>
          <w:szCs w:val="16"/>
          <w:lang w:val="ru-RU"/>
        </w:rPr>
        <w:t>ей</w:t>
      </w:r>
      <w:r w:rsidRPr="00725732">
        <w:rPr>
          <w:sz w:val="16"/>
          <w:szCs w:val="16"/>
          <w:lang w:val="ru-RU"/>
        </w:rPr>
        <w:t>ся стран</w:t>
      </w:r>
      <w:r>
        <w:rPr>
          <w:sz w:val="16"/>
          <w:szCs w:val="16"/>
          <w:lang w:val="ru-RU"/>
        </w:rPr>
        <w:t>ой,</w:t>
      </w:r>
      <w:r w:rsidRPr="00725732">
        <w:rPr>
          <w:sz w:val="16"/>
          <w:szCs w:val="16"/>
          <w:lang w:val="ru-RU"/>
        </w:rPr>
        <w:t xml:space="preserve"> НРС или стран</w:t>
      </w:r>
      <w:r>
        <w:rPr>
          <w:sz w:val="16"/>
          <w:szCs w:val="16"/>
          <w:lang w:val="ru-RU"/>
        </w:rPr>
        <w:t>ой</w:t>
      </w:r>
      <w:r w:rsidRPr="00725732">
        <w:rPr>
          <w:sz w:val="16"/>
          <w:szCs w:val="16"/>
          <w:lang w:val="ru-RU"/>
        </w:rPr>
        <w:t xml:space="preserve"> с переходной экономикой. </w:t>
      </w:r>
      <w:r>
        <w:rPr>
          <w:sz w:val="16"/>
          <w:szCs w:val="16"/>
          <w:lang w:val="ru-RU"/>
        </w:rPr>
        <w:t xml:space="preserve"> Из</w:t>
      </w:r>
      <w:r w:rsidRPr="00725732">
        <w:rPr>
          <w:sz w:val="16"/>
          <w:szCs w:val="16"/>
          <w:lang w:val="ru-RU"/>
        </w:rPr>
        <w:t xml:space="preserve"> </w:t>
      </w:r>
      <w:r>
        <w:rPr>
          <w:sz w:val="16"/>
          <w:szCs w:val="16"/>
          <w:lang w:val="ru-RU"/>
        </w:rPr>
        <w:t>практических</w:t>
      </w:r>
      <w:r w:rsidRPr="00725732">
        <w:rPr>
          <w:sz w:val="16"/>
          <w:szCs w:val="16"/>
          <w:lang w:val="ru-RU"/>
        </w:rPr>
        <w:t xml:space="preserve"> </w:t>
      </w:r>
      <w:r>
        <w:rPr>
          <w:sz w:val="16"/>
          <w:szCs w:val="16"/>
          <w:lang w:val="ru-RU"/>
        </w:rPr>
        <w:t>соображений</w:t>
      </w:r>
      <w:r w:rsidRPr="00725732">
        <w:rPr>
          <w:sz w:val="16"/>
          <w:szCs w:val="16"/>
          <w:lang w:val="ru-RU"/>
        </w:rPr>
        <w:t xml:space="preserve"> </w:t>
      </w:r>
      <w:r>
        <w:rPr>
          <w:sz w:val="16"/>
          <w:szCs w:val="16"/>
          <w:lang w:val="ru-RU"/>
        </w:rPr>
        <w:t>при</w:t>
      </w:r>
      <w:r w:rsidRPr="00725732">
        <w:rPr>
          <w:sz w:val="16"/>
          <w:szCs w:val="16"/>
          <w:lang w:val="ru-RU"/>
        </w:rPr>
        <w:t xml:space="preserve"> </w:t>
      </w:r>
      <w:r>
        <w:rPr>
          <w:sz w:val="16"/>
          <w:szCs w:val="16"/>
          <w:lang w:val="ru-RU"/>
        </w:rPr>
        <w:t>подготовке</w:t>
      </w:r>
      <w:r w:rsidRPr="00725732">
        <w:rPr>
          <w:sz w:val="16"/>
          <w:szCs w:val="16"/>
          <w:lang w:val="ru-RU"/>
        </w:rPr>
        <w:t xml:space="preserve"> </w:t>
      </w:r>
      <w:r>
        <w:rPr>
          <w:sz w:val="16"/>
          <w:szCs w:val="16"/>
          <w:lang w:val="ru-RU"/>
        </w:rPr>
        <w:t>данного</w:t>
      </w:r>
      <w:r w:rsidRPr="00725732">
        <w:rPr>
          <w:sz w:val="16"/>
          <w:szCs w:val="16"/>
          <w:lang w:val="ru-RU"/>
        </w:rPr>
        <w:t xml:space="preserve"> </w:t>
      </w:r>
      <w:r>
        <w:rPr>
          <w:sz w:val="16"/>
          <w:szCs w:val="16"/>
          <w:lang w:val="ru-RU"/>
        </w:rPr>
        <w:t>документа</w:t>
      </w:r>
      <w:r w:rsidRPr="00725732">
        <w:rPr>
          <w:sz w:val="16"/>
          <w:szCs w:val="16"/>
          <w:lang w:val="ru-RU"/>
        </w:rPr>
        <w:t xml:space="preserve"> </w:t>
      </w:r>
      <w:r>
        <w:rPr>
          <w:sz w:val="16"/>
          <w:szCs w:val="16"/>
          <w:lang w:val="ru-RU"/>
        </w:rPr>
        <w:t xml:space="preserve">сбор и анализ информации о мероприятиях по линии сотрудничества Юг-Юг был ограничен деятельностью, реализованной до </w:t>
      </w:r>
      <w:r w:rsidRPr="00725732">
        <w:rPr>
          <w:sz w:val="16"/>
          <w:szCs w:val="16"/>
          <w:lang w:val="ru-RU"/>
        </w:rPr>
        <w:t>31</w:t>
      </w:r>
      <w:r>
        <w:rPr>
          <w:sz w:val="16"/>
          <w:szCs w:val="16"/>
          <w:lang w:val="ru-RU"/>
        </w:rPr>
        <w:t> октября</w:t>
      </w:r>
      <w:r w:rsidRPr="00725732">
        <w:rPr>
          <w:sz w:val="16"/>
          <w:szCs w:val="16"/>
          <w:lang w:val="ru-RU"/>
        </w:rPr>
        <w:t xml:space="preserve"> 2015</w:t>
      </w:r>
      <w:r>
        <w:rPr>
          <w:sz w:val="16"/>
          <w:szCs w:val="16"/>
          <w:lang w:val="ru-RU"/>
        </w:rPr>
        <w:t> г</w:t>
      </w:r>
      <w:r w:rsidRPr="00725732">
        <w:rPr>
          <w:sz w:val="16"/>
          <w:szCs w:val="16"/>
          <w:lang w:val="ru-RU"/>
        </w:rPr>
        <w:t xml:space="preserve">. </w:t>
      </w:r>
      <w:r>
        <w:rPr>
          <w:sz w:val="16"/>
          <w:szCs w:val="16"/>
          <w:lang w:val="ru-RU"/>
        </w:rPr>
        <w:t xml:space="preserve">База данных с функцией полноценного поиска размещена по адресу: </w:t>
      </w:r>
      <w:r w:rsidRPr="00725732">
        <w:rPr>
          <w:sz w:val="16"/>
          <w:szCs w:val="16"/>
          <w:lang w:val="ru-RU"/>
        </w:rPr>
        <w:t xml:space="preserve"> </w:t>
      </w:r>
      <w:r w:rsidRPr="007D1E2F">
        <w:rPr>
          <w:sz w:val="16"/>
          <w:szCs w:val="16"/>
          <w:u w:val="single"/>
        </w:rPr>
        <w:t>http</w:t>
      </w:r>
      <w:r w:rsidRPr="00725732">
        <w:rPr>
          <w:sz w:val="16"/>
          <w:szCs w:val="16"/>
          <w:u w:val="single"/>
          <w:lang w:val="ru-RU"/>
        </w:rPr>
        <w:t>://</w:t>
      </w:r>
      <w:r w:rsidRPr="007D1E2F">
        <w:rPr>
          <w:sz w:val="16"/>
          <w:szCs w:val="16"/>
          <w:u w:val="single"/>
        </w:rPr>
        <w:t>www</w:t>
      </w:r>
      <w:r w:rsidRPr="00725732">
        <w:rPr>
          <w:sz w:val="16"/>
          <w:szCs w:val="16"/>
          <w:u w:val="single"/>
          <w:lang w:val="ru-RU"/>
        </w:rPr>
        <w:t>.</w:t>
      </w:r>
      <w:proofErr w:type="spellStart"/>
      <w:r w:rsidRPr="007D1E2F">
        <w:rPr>
          <w:sz w:val="16"/>
          <w:szCs w:val="16"/>
          <w:u w:val="single"/>
        </w:rPr>
        <w:t>wipo</w:t>
      </w:r>
      <w:proofErr w:type="spellEnd"/>
      <w:r w:rsidRPr="00725732">
        <w:rPr>
          <w:sz w:val="16"/>
          <w:szCs w:val="16"/>
          <w:u w:val="single"/>
          <w:lang w:val="ru-RU"/>
        </w:rPr>
        <w:t>.</w:t>
      </w:r>
      <w:proofErr w:type="spellStart"/>
      <w:r w:rsidRPr="007D1E2F">
        <w:rPr>
          <w:sz w:val="16"/>
          <w:szCs w:val="16"/>
          <w:u w:val="single"/>
        </w:rPr>
        <w:t>int</w:t>
      </w:r>
      <w:proofErr w:type="spellEnd"/>
      <w:r w:rsidRPr="00725732">
        <w:rPr>
          <w:sz w:val="16"/>
          <w:szCs w:val="16"/>
          <w:u w:val="single"/>
          <w:lang w:val="ru-RU"/>
        </w:rPr>
        <w:t>/</w:t>
      </w:r>
      <w:r w:rsidRPr="007D1E2F">
        <w:rPr>
          <w:sz w:val="16"/>
          <w:szCs w:val="16"/>
          <w:u w:val="single"/>
        </w:rPr>
        <w:t>tad</w:t>
      </w:r>
      <w:r w:rsidRPr="00725732">
        <w:rPr>
          <w:sz w:val="16"/>
          <w:szCs w:val="16"/>
          <w:u w:val="single"/>
          <w:lang w:val="ru-RU"/>
        </w:rPr>
        <w:t>/</w:t>
      </w:r>
      <w:proofErr w:type="spellStart"/>
      <w:r w:rsidRPr="007D1E2F">
        <w:rPr>
          <w:sz w:val="16"/>
          <w:szCs w:val="16"/>
          <w:u w:val="single"/>
        </w:rPr>
        <w:t>en</w:t>
      </w:r>
      <w:proofErr w:type="spellEnd"/>
      <w:r w:rsidRPr="00725732">
        <w:rPr>
          <w:sz w:val="16"/>
          <w:szCs w:val="16"/>
          <w:u w:val="single"/>
          <w:lang w:val="ru-RU"/>
        </w:rPr>
        <w:t>/</w:t>
      </w:r>
      <w:r w:rsidRPr="00725732">
        <w:rPr>
          <w:sz w:val="16"/>
          <w:szCs w:val="16"/>
          <w:lang w:val="ru-RU"/>
        </w:rPr>
        <w:br/>
      </w:r>
    </w:p>
  </w:footnote>
  <w:footnote w:id="10">
    <w:p w14:paraId="694497F2" w14:textId="668CE8FA" w:rsidR="005B4892" w:rsidRDefault="005B4892" w:rsidP="00BF4D43">
      <w:pPr>
        <w:pStyle w:val="FootnoteText"/>
        <w:rPr>
          <w:bCs/>
          <w:sz w:val="16"/>
          <w:szCs w:val="16"/>
        </w:rPr>
      </w:pPr>
      <w:r>
        <w:rPr>
          <w:rStyle w:val="FootnoteReference"/>
        </w:rPr>
        <w:footnoteRef/>
      </w:r>
      <w:r>
        <w:t xml:space="preserve"> </w:t>
      </w:r>
      <w:r w:rsidRPr="000A6AAD">
        <w:rPr>
          <w:bCs/>
          <w:sz w:val="16"/>
          <w:szCs w:val="16"/>
        </w:rPr>
        <w:t xml:space="preserve">JIU/REP/2011/3, </w:t>
      </w:r>
      <w:r>
        <w:rPr>
          <w:bCs/>
          <w:sz w:val="16"/>
          <w:szCs w:val="16"/>
          <w:lang w:val="ru-RU"/>
        </w:rPr>
        <w:t>рекомендация </w:t>
      </w:r>
      <w:r w:rsidRPr="000A6AAD">
        <w:rPr>
          <w:bCs/>
          <w:sz w:val="16"/>
          <w:szCs w:val="16"/>
        </w:rPr>
        <w:t>9</w:t>
      </w:r>
    </w:p>
    <w:p w14:paraId="0786195A" w14:textId="77777777" w:rsidR="005B4892" w:rsidRPr="00A822E6" w:rsidRDefault="005B4892" w:rsidP="00BF4D43">
      <w:pPr>
        <w:pStyle w:val="FootnoteText"/>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2BA3E" w14:textId="76FBAC90" w:rsidR="005B4892" w:rsidRDefault="005B4892" w:rsidP="005A4E06">
    <w:pPr>
      <w:pStyle w:val="Header"/>
      <w:jc w:val="right"/>
    </w:pPr>
    <w:r>
      <w:t>CDIP/17/4</w:t>
    </w:r>
  </w:p>
  <w:p w14:paraId="31D2971B" w14:textId="0027A208" w:rsidR="005B4892" w:rsidRDefault="005B4892" w:rsidP="005A4E06">
    <w:pPr>
      <w:pStyle w:val="Header"/>
      <w:jc w:val="right"/>
    </w:pPr>
    <w:r>
      <w:t xml:space="preserve">Annex, page </w:t>
    </w:r>
    <w:r>
      <w:fldChar w:fldCharType="begin"/>
    </w:r>
    <w:r>
      <w:instrText xml:space="preserve"> PAGE   \* MERGEFORMAT </w:instrText>
    </w:r>
    <w:r>
      <w:fldChar w:fldCharType="separate"/>
    </w:r>
    <w:r>
      <w:rPr>
        <w:noProof/>
      </w:rPr>
      <w:t>46</w:t>
    </w:r>
    <w:r>
      <w:rPr>
        <w:noProof/>
      </w:rPr>
      <w:fldChar w:fldCharType="end"/>
    </w:r>
  </w:p>
  <w:p w14:paraId="301814A3" w14:textId="77777777" w:rsidR="005B4892" w:rsidRDefault="005B4892" w:rsidP="005A4E06">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DF37C" w14:textId="77777777" w:rsidR="005B4892" w:rsidRDefault="005B4892" w:rsidP="005A4E06">
    <w:pPr>
      <w:pStyle w:val="Header"/>
      <w:jc w:val="right"/>
    </w:pPr>
    <w:r>
      <w:t>CDIP/17/4</w:t>
    </w:r>
  </w:p>
  <w:p w14:paraId="77D2C0BF" w14:textId="17247377" w:rsidR="005B4892" w:rsidRDefault="005B4892" w:rsidP="005A4E06">
    <w:pPr>
      <w:pStyle w:val="Heade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FA6966">
      <w:rPr>
        <w:noProof/>
      </w:rPr>
      <w:t>4</w:t>
    </w:r>
    <w:r>
      <w:rPr>
        <w:noProof/>
      </w:rPr>
      <w:fldChar w:fldCharType="end"/>
    </w:r>
  </w:p>
  <w:p w14:paraId="6B396462" w14:textId="77777777" w:rsidR="005B4892" w:rsidRDefault="005B4892" w:rsidP="005A4E06">
    <w:pPr>
      <w:pStyle w:val="Header"/>
      <w:jc w:val="right"/>
    </w:pPr>
  </w:p>
  <w:p w14:paraId="31AAADCD" w14:textId="77777777" w:rsidR="005B4892" w:rsidRDefault="005B4892" w:rsidP="005A4E06">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A9247" w14:textId="34437CD5" w:rsidR="005B4892" w:rsidRDefault="005B4892" w:rsidP="00C653E9">
    <w:pPr>
      <w:pStyle w:val="Header"/>
      <w:jc w:val="right"/>
    </w:pPr>
    <w:r>
      <w:t>CDIP/17/4</w:t>
    </w:r>
  </w:p>
  <w:p w14:paraId="56271452" w14:textId="3DB3BF7B" w:rsidR="005B4892" w:rsidRDefault="005B4892" w:rsidP="00C653E9">
    <w:pPr>
      <w:pStyle w:val="Header"/>
      <w:jc w:val="right"/>
    </w:pPr>
    <w:r>
      <w:rPr>
        <w:lang w:val="ru-RU"/>
      </w:rPr>
      <w:t>ПРИЛОЖЕНИЕ</w:t>
    </w:r>
  </w:p>
  <w:p w14:paraId="1C18D890" w14:textId="77777777" w:rsidR="005B4892" w:rsidRDefault="005B489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E7F4B" w14:textId="77777777" w:rsidR="00841158" w:rsidRDefault="00841158" w:rsidP="005A4E06">
    <w:pPr>
      <w:pStyle w:val="Header"/>
      <w:jc w:val="right"/>
    </w:pPr>
    <w:r>
      <w:t>CDIP/17/4</w:t>
    </w:r>
  </w:p>
  <w:p w14:paraId="4BC6355D" w14:textId="77777777" w:rsidR="00841158" w:rsidRDefault="00841158" w:rsidP="005A4E06">
    <w:pPr>
      <w:pStyle w:val="Header"/>
      <w:jc w:val="right"/>
    </w:pPr>
    <w:r>
      <w:t xml:space="preserve">Appendix, page </w:t>
    </w:r>
    <w:r>
      <w:fldChar w:fldCharType="begin"/>
    </w:r>
    <w:r>
      <w:instrText xml:space="preserve"> PAGE   \* MERGEFORMAT </w:instrText>
    </w:r>
    <w:r>
      <w:fldChar w:fldCharType="separate"/>
    </w:r>
    <w:r w:rsidR="00FA6966">
      <w:rPr>
        <w:noProof/>
      </w:rPr>
      <w:t>46</w:t>
    </w:r>
    <w:r>
      <w:rPr>
        <w:noProof/>
      </w:rPr>
      <w:fldChar w:fldCharType="end"/>
    </w:r>
  </w:p>
  <w:p w14:paraId="0DFA17D1" w14:textId="77777777" w:rsidR="00841158" w:rsidRDefault="00841158" w:rsidP="005A4E06">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7D141" w14:textId="77777777" w:rsidR="00841158" w:rsidRDefault="005853ED" w:rsidP="00986D43">
    <w:pPr>
      <w:pStyle w:val="Header"/>
      <w:jc w:val="right"/>
    </w:pPr>
    <w:r>
      <w:t>CDIP/17/4</w:t>
    </w:r>
  </w:p>
  <w:p w14:paraId="7AB39469" w14:textId="77777777" w:rsidR="00841158" w:rsidRPr="00DA34D0" w:rsidRDefault="00841158" w:rsidP="00986D43">
    <w:pPr>
      <w:pStyle w:val="Header"/>
      <w:jc w:val="right"/>
    </w:pPr>
    <w:r>
      <w:t>APPENDIX</w:t>
    </w:r>
  </w:p>
  <w:p w14:paraId="56516C44" w14:textId="77777777" w:rsidR="00841158" w:rsidRDefault="008411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F1F4273"/>
    <w:multiLevelType w:val="hybridMultilevel"/>
    <w:tmpl w:val="C9C2D234"/>
    <w:lvl w:ilvl="0" w:tplc="A3C0A338">
      <w:start w:val="3"/>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B30BC1"/>
    <w:multiLevelType w:val="hybridMultilevel"/>
    <w:tmpl w:val="B72813B4"/>
    <w:lvl w:ilvl="0" w:tplc="4BDCC7C8">
      <w:start w:val="1"/>
      <w:numFmt w:val="decimal"/>
      <w:lvlText w:val="%1."/>
      <w:lvlJc w:val="left"/>
      <w:pPr>
        <w:ind w:left="360" w:hanging="360"/>
      </w:pPr>
      <w:rPr>
        <w:rFonts w:hint="default"/>
        <w:lang w:val="es-E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33CF5293"/>
    <w:multiLevelType w:val="hybridMultilevel"/>
    <w:tmpl w:val="3BAC9BAE"/>
    <w:lvl w:ilvl="0" w:tplc="8C54F8B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7E3976"/>
    <w:multiLevelType w:val="hybridMultilevel"/>
    <w:tmpl w:val="2A8ED8EC"/>
    <w:lvl w:ilvl="0" w:tplc="C1100BB2">
      <w:start w:val="8"/>
      <w:numFmt w:val="decimal"/>
      <w:lvlText w:val="%1."/>
      <w:lvlJc w:val="left"/>
      <w:pPr>
        <w:ind w:left="360" w:hanging="360"/>
      </w:pPr>
      <w:rPr>
        <w:rFonts w:hint="default"/>
        <w:sz w:val="22"/>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5">
    <w:nsid w:val="4B734685"/>
    <w:multiLevelType w:val="hybridMultilevel"/>
    <w:tmpl w:val="91FCF730"/>
    <w:lvl w:ilvl="0" w:tplc="2F1A4B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C15D6D"/>
    <w:multiLevelType w:val="hybridMultilevel"/>
    <w:tmpl w:val="96DAC66A"/>
    <w:lvl w:ilvl="0" w:tplc="EDC66874">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nsid w:val="57EC3D82"/>
    <w:multiLevelType w:val="hybridMultilevel"/>
    <w:tmpl w:val="18B8A2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543B65"/>
    <w:multiLevelType w:val="hybridMultilevel"/>
    <w:tmpl w:val="B78872B2"/>
    <w:lvl w:ilvl="0" w:tplc="EE9C98B4">
      <w:start w:val="2"/>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F300C3"/>
    <w:multiLevelType w:val="hybridMultilevel"/>
    <w:tmpl w:val="CC348B1E"/>
    <w:lvl w:ilvl="0" w:tplc="7C6807E8">
      <w:start w:val="1"/>
      <w:numFmt w:val="decimal"/>
      <w:lvlText w:val="%1."/>
      <w:lvlJc w:val="left"/>
      <w:pPr>
        <w:ind w:left="72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813156"/>
    <w:multiLevelType w:val="hybridMultilevel"/>
    <w:tmpl w:val="9D14890E"/>
    <w:lvl w:ilvl="0" w:tplc="9ED85A1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7844EA"/>
    <w:multiLevelType w:val="hybridMultilevel"/>
    <w:tmpl w:val="28CA34F4"/>
    <w:lvl w:ilvl="0" w:tplc="04090013">
      <w:start w:val="1"/>
      <w:numFmt w:val="upperRoman"/>
      <w:lvlText w:val="%1."/>
      <w:lvlJc w:val="righ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num w:numId="1">
    <w:abstractNumId w:val="0"/>
  </w:num>
  <w:num w:numId="2">
    <w:abstractNumId w:val="5"/>
  </w:num>
  <w:num w:numId="3">
    <w:abstractNumId w:val="6"/>
  </w:num>
  <w:num w:numId="4">
    <w:abstractNumId w:val="2"/>
  </w:num>
  <w:num w:numId="5">
    <w:abstractNumId w:val="4"/>
  </w:num>
  <w:num w:numId="6">
    <w:abstractNumId w:val="10"/>
  </w:num>
  <w:num w:numId="7">
    <w:abstractNumId w:val="9"/>
  </w:num>
  <w:num w:numId="8">
    <w:abstractNumId w:val="11"/>
  </w:num>
  <w:num w:numId="9">
    <w:abstractNumId w:val="7"/>
  </w:num>
  <w:num w:numId="10">
    <w:abstractNumId w:val="8"/>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D43"/>
    <w:rsid w:val="00000B6B"/>
    <w:rsid w:val="0001046D"/>
    <w:rsid w:val="00015EFA"/>
    <w:rsid w:val="00017BE4"/>
    <w:rsid w:val="000340E6"/>
    <w:rsid w:val="00041597"/>
    <w:rsid w:val="00042993"/>
    <w:rsid w:val="00050107"/>
    <w:rsid w:val="0006326B"/>
    <w:rsid w:val="00070413"/>
    <w:rsid w:val="00073766"/>
    <w:rsid w:val="00074E2A"/>
    <w:rsid w:val="00075A8E"/>
    <w:rsid w:val="00080230"/>
    <w:rsid w:val="00085018"/>
    <w:rsid w:val="000948EF"/>
    <w:rsid w:val="000954E2"/>
    <w:rsid w:val="000A0674"/>
    <w:rsid w:val="000A3395"/>
    <w:rsid w:val="000B21E5"/>
    <w:rsid w:val="000B659E"/>
    <w:rsid w:val="000E4147"/>
    <w:rsid w:val="000F3571"/>
    <w:rsid w:val="001035DB"/>
    <w:rsid w:val="00105B9E"/>
    <w:rsid w:val="00111F76"/>
    <w:rsid w:val="001266DC"/>
    <w:rsid w:val="001310D3"/>
    <w:rsid w:val="00144B63"/>
    <w:rsid w:val="001455A6"/>
    <w:rsid w:val="00146B6A"/>
    <w:rsid w:val="00152A2E"/>
    <w:rsid w:val="0016564E"/>
    <w:rsid w:val="00166732"/>
    <w:rsid w:val="001708DF"/>
    <w:rsid w:val="00170F7D"/>
    <w:rsid w:val="00183C21"/>
    <w:rsid w:val="0019476C"/>
    <w:rsid w:val="001A6E6A"/>
    <w:rsid w:val="001B0145"/>
    <w:rsid w:val="001B5841"/>
    <w:rsid w:val="001C059A"/>
    <w:rsid w:val="001C2653"/>
    <w:rsid w:val="001E5462"/>
    <w:rsid w:val="001E688D"/>
    <w:rsid w:val="001E7CD0"/>
    <w:rsid w:val="001F08AE"/>
    <w:rsid w:val="001F5660"/>
    <w:rsid w:val="001F6566"/>
    <w:rsid w:val="001F65EC"/>
    <w:rsid w:val="00201D43"/>
    <w:rsid w:val="00206973"/>
    <w:rsid w:val="00206BFF"/>
    <w:rsid w:val="00207FC9"/>
    <w:rsid w:val="00253704"/>
    <w:rsid w:val="0025426B"/>
    <w:rsid w:val="00256613"/>
    <w:rsid w:val="00256632"/>
    <w:rsid w:val="00261A73"/>
    <w:rsid w:val="0027247E"/>
    <w:rsid w:val="00275C89"/>
    <w:rsid w:val="00286D8D"/>
    <w:rsid w:val="00292914"/>
    <w:rsid w:val="00294902"/>
    <w:rsid w:val="002A1A55"/>
    <w:rsid w:val="002A6700"/>
    <w:rsid w:val="002C3F4C"/>
    <w:rsid w:val="002D027B"/>
    <w:rsid w:val="002D04EC"/>
    <w:rsid w:val="002D29D9"/>
    <w:rsid w:val="002D3980"/>
    <w:rsid w:val="002D7495"/>
    <w:rsid w:val="002E14EB"/>
    <w:rsid w:val="002E2C67"/>
    <w:rsid w:val="002E4CBB"/>
    <w:rsid w:val="002E5EDF"/>
    <w:rsid w:val="002E6418"/>
    <w:rsid w:val="0030329F"/>
    <w:rsid w:val="00313DF5"/>
    <w:rsid w:val="00313E14"/>
    <w:rsid w:val="003246E7"/>
    <w:rsid w:val="003351A2"/>
    <w:rsid w:val="00335860"/>
    <w:rsid w:val="003430DC"/>
    <w:rsid w:val="0036246C"/>
    <w:rsid w:val="00363DA5"/>
    <w:rsid w:val="00382848"/>
    <w:rsid w:val="00385029"/>
    <w:rsid w:val="00395303"/>
    <w:rsid w:val="003962A2"/>
    <w:rsid w:val="003A0EBA"/>
    <w:rsid w:val="003B321D"/>
    <w:rsid w:val="003D6B70"/>
    <w:rsid w:val="003E14FD"/>
    <w:rsid w:val="003E57D3"/>
    <w:rsid w:val="003F1BBE"/>
    <w:rsid w:val="003F2DC6"/>
    <w:rsid w:val="00404425"/>
    <w:rsid w:val="004056F4"/>
    <w:rsid w:val="00405A0A"/>
    <w:rsid w:val="00411126"/>
    <w:rsid w:val="00431F8F"/>
    <w:rsid w:val="004378AA"/>
    <w:rsid w:val="00441393"/>
    <w:rsid w:val="00441F36"/>
    <w:rsid w:val="004434E3"/>
    <w:rsid w:val="00452895"/>
    <w:rsid w:val="00464942"/>
    <w:rsid w:val="00470E0E"/>
    <w:rsid w:val="00484215"/>
    <w:rsid w:val="00490085"/>
    <w:rsid w:val="004926C5"/>
    <w:rsid w:val="004979FC"/>
    <w:rsid w:val="004A03D8"/>
    <w:rsid w:val="004A4BC3"/>
    <w:rsid w:val="004B56F5"/>
    <w:rsid w:val="004B694D"/>
    <w:rsid w:val="004C43DD"/>
    <w:rsid w:val="004F3AC9"/>
    <w:rsid w:val="004F4E82"/>
    <w:rsid w:val="004F6355"/>
    <w:rsid w:val="005106A1"/>
    <w:rsid w:val="00534C72"/>
    <w:rsid w:val="00541658"/>
    <w:rsid w:val="005428BB"/>
    <w:rsid w:val="00546766"/>
    <w:rsid w:val="00546C42"/>
    <w:rsid w:val="00546E72"/>
    <w:rsid w:val="00547B27"/>
    <w:rsid w:val="00556778"/>
    <w:rsid w:val="0056551B"/>
    <w:rsid w:val="00570D2B"/>
    <w:rsid w:val="00573915"/>
    <w:rsid w:val="005853ED"/>
    <w:rsid w:val="00590783"/>
    <w:rsid w:val="00590F5A"/>
    <w:rsid w:val="0059723B"/>
    <w:rsid w:val="005A4E06"/>
    <w:rsid w:val="005B3020"/>
    <w:rsid w:val="005B4892"/>
    <w:rsid w:val="005C21E2"/>
    <w:rsid w:val="005C40D7"/>
    <w:rsid w:val="005C644F"/>
    <w:rsid w:val="005D4720"/>
    <w:rsid w:val="005E53C3"/>
    <w:rsid w:val="005F76B2"/>
    <w:rsid w:val="00603BFD"/>
    <w:rsid w:val="00604F05"/>
    <w:rsid w:val="0060770A"/>
    <w:rsid w:val="006079A9"/>
    <w:rsid w:val="00611709"/>
    <w:rsid w:val="00617DE7"/>
    <w:rsid w:val="00631123"/>
    <w:rsid w:val="00640489"/>
    <w:rsid w:val="00644A86"/>
    <w:rsid w:val="0065414A"/>
    <w:rsid w:val="00663E24"/>
    <w:rsid w:val="00664052"/>
    <w:rsid w:val="00665D01"/>
    <w:rsid w:val="00667C8B"/>
    <w:rsid w:val="006712C0"/>
    <w:rsid w:val="00671B9D"/>
    <w:rsid w:val="00675DF3"/>
    <w:rsid w:val="00676976"/>
    <w:rsid w:val="0069254C"/>
    <w:rsid w:val="006A7E69"/>
    <w:rsid w:val="006B1004"/>
    <w:rsid w:val="006B2781"/>
    <w:rsid w:val="006C1EBB"/>
    <w:rsid w:val="006C5C6D"/>
    <w:rsid w:val="006D101F"/>
    <w:rsid w:val="006D1045"/>
    <w:rsid w:val="006E2DB5"/>
    <w:rsid w:val="006E5022"/>
    <w:rsid w:val="006E7408"/>
    <w:rsid w:val="006F1773"/>
    <w:rsid w:val="006F1CC3"/>
    <w:rsid w:val="00710212"/>
    <w:rsid w:val="00725732"/>
    <w:rsid w:val="00727C87"/>
    <w:rsid w:val="007311BE"/>
    <w:rsid w:val="00732946"/>
    <w:rsid w:val="007422AB"/>
    <w:rsid w:val="00746FC1"/>
    <w:rsid w:val="007476F6"/>
    <w:rsid w:val="00747729"/>
    <w:rsid w:val="00751045"/>
    <w:rsid w:val="00753EFA"/>
    <w:rsid w:val="00762CF7"/>
    <w:rsid w:val="00763CBD"/>
    <w:rsid w:val="007659B8"/>
    <w:rsid w:val="007677E1"/>
    <w:rsid w:val="00772C10"/>
    <w:rsid w:val="00776220"/>
    <w:rsid w:val="007804C1"/>
    <w:rsid w:val="00791494"/>
    <w:rsid w:val="00792D9D"/>
    <w:rsid w:val="007934F7"/>
    <w:rsid w:val="0079352E"/>
    <w:rsid w:val="007D1E2F"/>
    <w:rsid w:val="007E2E4C"/>
    <w:rsid w:val="007E7CD4"/>
    <w:rsid w:val="00802368"/>
    <w:rsid w:val="00807207"/>
    <w:rsid w:val="00810373"/>
    <w:rsid w:val="0081139F"/>
    <w:rsid w:val="00812C5A"/>
    <w:rsid w:val="00827DBB"/>
    <w:rsid w:val="008328CD"/>
    <w:rsid w:val="00841158"/>
    <w:rsid w:val="008412BE"/>
    <w:rsid w:val="008437BD"/>
    <w:rsid w:val="0084406A"/>
    <w:rsid w:val="00844558"/>
    <w:rsid w:val="008445D0"/>
    <w:rsid w:val="00846805"/>
    <w:rsid w:val="00846824"/>
    <w:rsid w:val="0086360F"/>
    <w:rsid w:val="0087169E"/>
    <w:rsid w:val="00873B07"/>
    <w:rsid w:val="008827F1"/>
    <w:rsid w:val="00896258"/>
    <w:rsid w:val="008A104E"/>
    <w:rsid w:val="008A161A"/>
    <w:rsid w:val="008B1CE1"/>
    <w:rsid w:val="008B60C2"/>
    <w:rsid w:val="008C52FA"/>
    <w:rsid w:val="008D0424"/>
    <w:rsid w:val="008D0828"/>
    <w:rsid w:val="008D3781"/>
    <w:rsid w:val="008E0474"/>
    <w:rsid w:val="008E1DC4"/>
    <w:rsid w:val="008E26EB"/>
    <w:rsid w:val="008F2D53"/>
    <w:rsid w:val="009012E6"/>
    <w:rsid w:val="009026CD"/>
    <w:rsid w:val="00902781"/>
    <w:rsid w:val="00915FB0"/>
    <w:rsid w:val="0091744F"/>
    <w:rsid w:val="00920364"/>
    <w:rsid w:val="00924FB7"/>
    <w:rsid w:val="00937C29"/>
    <w:rsid w:val="009403C0"/>
    <w:rsid w:val="00941244"/>
    <w:rsid w:val="0094648E"/>
    <w:rsid w:val="00957B5A"/>
    <w:rsid w:val="0096619C"/>
    <w:rsid w:val="00975937"/>
    <w:rsid w:val="00986D43"/>
    <w:rsid w:val="009902AB"/>
    <w:rsid w:val="009966FA"/>
    <w:rsid w:val="009A3E99"/>
    <w:rsid w:val="009A6C45"/>
    <w:rsid w:val="009A76FC"/>
    <w:rsid w:val="009B228B"/>
    <w:rsid w:val="009B4B1A"/>
    <w:rsid w:val="009B72BC"/>
    <w:rsid w:val="009E1C36"/>
    <w:rsid w:val="009F4C8E"/>
    <w:rsid w:val="00A02199"/>
    <w:rsid w:val="00A112EB"/>
    <w:rsid w:val="00A205DF"/>
    <w:rsid w:val="00A24FEE"/>
    <w:rsid w:val="00A300C4"/>
    <w:rsid w:val="00A32349"/>
    <w:rsid w:val="00A4018F"/>
    <w:rsid w:val="00A4046D"/>
    <w:rsid w:val="00A40F21"/>
    <w:rsid w:val="00A412C0"/>
    <w:rsid w:val="00A50EED"/>
    <w:rsid w:val="00A57053"/>
    <w:rsid w:val="00A7292E"/>
    <w:rsid w:val="00A75638"/>
    <w:rsid w:val="00A76038"/>
    <w:rsid w:val="00A844CB"/>
    <w:rsid w:val="00A86B71"/>
    <w:rsid w:val="00A9437A"/>
    <w:rsid w:val="00AB56C5"/>
    <w:rsid w:val="00AB727D"/>
    <w:rsid w:val="00AD1DDF"/>
    <w:rsid w:val="00AD3316"/>
    <w:rsid w:val="00AE04AA"/>
    <w:rsid w:val="00AE3CEB"/>
    <w:rsid w:val="00AE4666"/>
    <w:rsid w:val="00AF4BAF"/>
    <w:rsid w:val="00AF6DC5"/>
    <w:rsid w:val="00B008E0"/>
    <w:rsid w:val="00B20E34"/>
    <w:rsid w:val="00B23C5B"/>
    <w:rsid w:val="00B23D53"/>
    <w:rsid w:val="00B316BE"/>
    <w:rsid w:val="00B33BD4"/>
    <w:rsid w:val="00B57D88"/>
    <w:rsid w:val="00B73A18"/>
    <w:rsid w:val="00B80552"/>
    <w:rsid w:val="00B81416"/>
    <w:rsid w:val="00B819B1"/>
    <w:rsid w:val="00B81E55"/>
    <w:rsid w:val="00B8519E"/>
    <w:rsid w:val="00BA23DA"/>
    <w:rsid w:val="00BB1BFC"/>
    <w:rsid w:val="00BC2155"/>
    <w:rsid w:val="00BC2F72"/>
    <w:rsid w:val="00BD08C2"/>
    <w:rsid w:val="00BD0FC7"/>
    <w:rsid w:val="00BD4BC4"/>
    <w:rsid w:val="00BD5252"/>
    <w:rsid w:val="00BE78A4"/>
    <w:rsid w:val="00BF1C22"/>
    <w:rsid w:val="00BF394E"/>
    <w:rsid w:val="00BF3F7B"/>
    <w:rsid w:val="00BF4D43"/>
    <w:rsid w:val="00BF57B6"/>
    <w:rsid w:val="00C024E3"/>
    <w:rsid w:val="00C04820"/>
    <w:rsid w:val="00C053C8"/>
    <w:rsid w:val="00C05C91"/>
    <w:rsid w:val="00C07F90"/>
    <w:rsid w:val="00C17E05"/>
    <w:rsid w:val="00C27C25"/>
    <w:rsid w:val="00C31C58"/>
    <w:rsid w:val="00C34F05"/>
    <w:rsid w:val="00C3534C"/>
    <w:rsid w:val="00C42619"/>
    <w:rsid w:val="00C4719E"/>
    <w:rsid w:val="00C60C5D"/>
    <w:rsid w:val="00C64099"/>
    <w:rsid w:val="00C653E9"/>
    <w:rsid w:val="00C812AD"/>
    <w:rsid w:val="00C815F2"/>
    <w:rsid w:val="00C84966"/>
    <w:rsid w:val="00C84A41"/>
    <w:rsid w:val="00C87CBB"/>
    <w:rsid w:val="00CA5045"/>
    <w:rsid w:val="00CB6E51"/>
    <w:rsid w:val="00CB73AB"/>
    <w:rsid w:val="00CC1382"/>
    <w:rsid w:val="00CC7A3F"/>
    <w:rsid w:val="00CD2E5B"/>
    <w:rsid w:val="00CD6543"/>
    <w:rsid w:val="00CE3CB4"/>
    <w:rsid w:val="00CF539C"/>
    <w:rsid w:val="00D01BA6"/>
    <w:rsid w:val="00D04EDA"/>
    <w:rsid w:val="00D1781F"/>
    <w:rsid w:val="00D26269"/>
    <w:rsid w:val="00D469E3"/>
    <w:rsid w:val="00D66263"/>
    <w:rsid w:val="00D670C7"/>
    <w:rsid w:val="00D759B0"/>
    <w:rsid w:val="00D81AD5"/>
    <w:rsid w:val="00D93A65"/>
    <w:rsid w:val="00D96B18"/>
    <w:rsid w:val="00DA18D2"/>
    <w:rsid w:val="00DA34D0"/>
    <w:rsid w:val="00DB3E07"/>
    <w:rsid w:val="00DB5006"/>
    <w:rsid w:val="00DC7CCE"/>
    <w:rsid w:val="00DE2645"/>
    <w:rsid w:val="00DE456D"/>
    <w:rsid w:val="00DE57F4"/>
    <w:rsid w:val="00DF3D0F"/>
    <w:rsid w:val="00E01BFD"/>
    <w:rsid w:val="00E03828"/>
    <w:rsid w:val="00E115D2"/>
    <w:rsid w:val="00E153B4"/>
    <w:rsid w:val="00E22BCA"/>
    <w:rsid w:val="00E22F58"/>
    <w:rsid w:val="00E24C9B"/>
    <w:rsid w:val="00E26EBC"/>
    <w:rsid w:val="00E27D00"/>
    <w:rsid w:val="00E31F45"/>
    <w:rsid w:val="00E321E0"/>
    <w:rsid w:val="00E3646C"/>
    <w:rsid w:val="00E45CC1"/>
    <w:rsid w:val="00E61DC1"/>
    <w:rsid w:val="00E71353"/>
    <w:rsid w:val="00E80ECE"/>
    <w:rsid w:val="00E817A9"/>
    <w:rsid w:val="00E94F67"/>
    <w:rsid w:val="00E96554"/>
    <w:rsid w:val="00EA67F9"/>
    <w:rsid w:val="00EB7016"/>
    <w:rsid w:val="00EC2462"/>
    <w:rsid w:val="00EC3C31"/>
    <w:rsid w:val="00EC58F9"/>
    <w:rsid w:val="00ED003D"/>
    <w:rsid w:val="00ED0E3C"/>
    <w:rsid w:val="00ED4464"/>
    <w:rsid w:val="00ED7D3C"/>
    <w:rsid w:val="00EE1221"/>
    <w:rsid w:val="00EE33F3"/>
    <w:rsid w:val="00EF0B87"/>
    <w:rsid w:val="00EF30AF"/>
    <w:rsid w:val="00EF5C52"/>
    <w:rsid w:val="00EF7731"/>
    <w:rsid w:val="00F00331"/>
    <w:rsid w:val="00F008CA"/>
    <w:rsid w:val="00F01DAE"/>
    <w:rsid w:val="00F06703"/>
    <w:rsid w:val="00F075E1"/>
    <w:rsid w:val="00F140B9"/>
    <w:rsid w:val="00F20D15"/>
    <w:rsid w:val="00F2369A"/>
    <w:rsid w:val="00F2681D"/>
    <w:rsid w:val="00F30227"/>
    <w:rsid w:val="00F33FAB"/>
    <w:rsid w:val="00F442CF"/>
    <w:rsid w:val="00F4448E"/>
    <w:rsid w:val="00F509AE"/>
    <w:rsid w:val="00F5549C"/>
    <w:rsid w:val="00F567AA"/>
    <w:rsid w:val="00F66177"/>
    <w:rsid w:val="00F73DAC"/>
    <w:rsid w:val="00F74C7B"/>
    <w:rsid w:val="00F87FD8"/>
    <w:rsid w:val="00F910FD"/>
    <w:rsid w:val="00F94647"/>
    <w:rsid w:val="00F96FA3"/>
    <w:rsid w:val="00F978D1"/>
    <w:rsid w:val="00F97E2E"/>
    <w:rsid w:val="00FA5E29"/>
    <w:rsid w:val="00FA6966"/>
    <w:rsid w:val="00FB0BC2"/>
    <w:rsid w:val="00FC4781"/>
    <w:rsid w:val="00FC5FB1"/>
    <w:rsid w:val="00FD2AAB"/>
    <w:rsid w:val="00FE019D"/>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6E8C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1"/>
    <w:qFormat/>
    <w:rsid w:val="00BF4D43"/>
    <w:pPr>
      <w:spacing w:after="0" w:line="240" w:lineRule="auto"/>
    </w:pPr>
    <w:rPr>
      <w:rFonts w:ascii="Arial" w:eastAsia="SimSun" w:hAnsi="Arial" w:cs="Arial"/>
      <w:szCs w:val="20"/>
      <w:lang w:val="en-US" w:eastAsia="zh-CN"/>
    </w:rPr>
  </w:style>
  <w:style w:type="paragraph" w:styleId="Heading1">
    <w:name w:val="heading 1"/>
    <w:basedOn w:val="Normal"/>
    <w:next w:val="Normal"/>
    <w:link w:val="Heading1Char"/>
    <w:uiPriority w:val="9"/>
    <w:qFormat/>
    <w:rsid w:val="004A03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paragraph" w:styleId="FootnoteText">
    <w:name w:val="footnote text"/>
    <w:basedOn w:val="Normal"/>
    <w:link w:val="FootnoteTextChar"/>
    <w:semiHidden/>
    <w:rsid w:val="00BF4D43"/>
    <w:rPr>
      <w:sz w:val="18"/>
    </w:rPr>
  </w:style>
  <w:style w:type="character" w:customStyle="1" w:styleId="FootnoteTextChar">
    <w:name w:val="Footnote Text Char"/>
    <w:basedOn w:val="DefaultParagraphFont"/>
    <w:link w:val="FootnoteText"/>
    <w:semiHidden/>
    <w:rsid w:val="00BF4D43"/>
    <w:rPr>
      <w:rFonts w:ascii="Arial" w:eastAsia="SimSun" w:hAnsi="Arial" w:cs="Arial"/>
      <w:sz w:val="18"/>
      <w:szCs w:val="20"/>
      <w:lang w:val="en-US" w:eastAsia="zh-CN"/>
    </w:rPr>
  </w:style>
  <w:style w:type="paragraph" w:customStyle="1" w:styleId="ONUME">
    <w:name w:val="ONUM E"/>
    <w:basedOn w:val="BodyText"/>
    <w:rsid w:val="00BF4D43"/>
    <w:pPr>
      <w:numPr>
        <w:numId w:val="1"/>
      </w:numPr>
      <w:tabs>
        <w:tab w:val="clear" w:pos="567"/>
        <w:tab w:val="num" w:pos="360"/>
      </w:tabs>
      <w:spacing w:after="220"/>
    </w:pPr>
  </w:style>
  <w:style w:type="character" w:styleId="FootnoteReference">
    <w:name w:val="footnote reference"/>
    <w:basedOn w:val="DefaultParagraphFont"/>
    <w:rsid w:val="00BF4D43"/>
    <w:rPr>
      <w:vertAlign w:val="superscript"/>
    </w:rPr>
  </w:style>
  <w:style w:type="paragraph" w:styleId="ListParagraph">
    <w:name w:val="List Paragraph"/>
    <w:basedOn w:val="Normal"/>
    <w:uiPriority w:val="34"/>
    <w:qFormat/>
    <w:rsid w:val="00BF4D43"/>
    <w:pPr>
      <w:ind w:left="720"/>
      <w:contextualSpacing/>
    </w:pPr>
    <w:rPr>
      <w:rFonts w:eastAsia="Times New Roman"/>
      <w:lang w:eastAsia="en-US"/>
    </w:rPr>
  </w:style>
  <w:style w:type="character" w:styleId="Hyperlink">
    <w:name w:val="Hyperlink"/>
    <w:basedOn w:val="DefaultParagraphFont"/>
    <w:uiPriority w:val="99"/>
    <w:rsid w:val="00BF4D43"/>
    <w:rPr>
      <w:color w:val="0000FF" w:themeColor="hyperlink"/>
      <w:u w:val="single"/>
    </w:rPr>
  </w:style>
  <w:style w:type="paragraph" w:styleId="BodyText">
    <w:name w:val="Body Text"/>
    <w:basedOn w:val="Normal"/>
    <w:link w:val="BodyTextChar"/>
    <w:uiPriority w:val="99"/>
    <w:semiHidden/>
    <w:unhideWhenUsed/>
    <w:rsid w:val="00BF4D43"/>
    <w:pPr>
      <w:spacing w:after="120"/>
    </w:pPr>
  </w:style>
  <w:style w:type="character" w:customStyle="1" w:styleId="BodyTextChar">
    <w:name w:val="Body Text Char"/>
    <w:basedOn w:val="DefaultParagraphFont"/>
    <w:link w:val="BodyText"/>
    <w:uiPriority w:val="99"/>
    <w:semiHidden/>
    <w:rsid w:val="00BF4D43"/>
    <w:rPr>
      <w:rFonts w:ascii="Arial" w:eastAsia="SimSun" w:hAnsi="Arial" w:cs="Arial"/>
      <w:szCs w:val="20"/>
      <w:lang w:val="en-US" w:eastAsia="zh-CN"/>
    </w:rPr>
  </w:style>
  <w:style w:type="paragraph" w:styleId="BalloonText">
    <w:name w:val="Balloon Text"/>
    <w:basedOn w:val="Normal"/>
    <w:link w:val="BalloonTextChar"/>
    <w:uiPriority w:val="99"/>
    <w:semiHidden/>
    <w:unhideWhenUsed/>
    <w:rsid w:val="00BF4D43"/>
    <w:rPr>
      <w:rFonts w:ascii="Tahoma" w:hAnsi="Tahoma" w:cs="Tahoma"/>
      <w:sz w:val="16"/>
      <w:szCs w:val="16"/>
    </w:rPr>
  </w:style>
  <w:style w:type="character" w:customStyle="1" w:styleId="BalloonTextChar">
    <w:name w:val="Balloon Text Char"/>
    <w:basedOn w:val="DefaultParagraphFont"/>
    <w:link w:val="BalloonText"/>
    <w:uiPriority w:val="99"/>
    <w:semiHidden/>
    <w:rsid w:val="00BF4D43"/>
    <w:rPr>
      <w:rFonts w:ascii="Tahoma" w:eastAsia="SimSun" w:hAnsi="Tahoma" w:cs="Tahoma"/>
      <w:sz w:val="16"/>
      <w:szCs w:val="16"/>
      <w:lang w:val="en-US" w:eastAsia="zh-CN"/>
    </w:rPr>
  </w:style>
  <w:style w:type="character" w:customStyle="1" w:styleId="Heading1Char">
    <w:name w:val="Heading 1 Char"/>
    <w:basedOn w:val="DefaultParagraphFont"/>
    <w:link w:val="Heading1"/>
    <w:uiPriority w:val="9"/>
    <w:rsid w:val="004A03D8"/>
    <w:rPr>
      <w:rFonts w:asciiTheme="majorHAnsi" w:eastAsiaTheme="majorEastAsia" w:hAnsiTheme="majorHAnsi" w:cstheme="majorBidi"/>
      <w:b/>
      <w:bCs/>
      <w:color w:val="365F91" w:themeColor="accent1" w:themeShade="BF"/>
      <w:sz w:val="28"/>
      <w:szCs w:val="28"/>
      <w:lang w:val="en-US" w:eastAsia="zh-CN"/>
    </w:rPr>
  </w:style>
  <w:style w:type="paragraph" w:styleId="TOCHeading">
    <w:name w:val="TOC Heading"/>
    <w:basedOn w:val="Heading1"/>
    <w:next w:val="Normal"/>
    <w:uiPriority w:val="39"/>
    <w:unhideWhenUsed/>
    <w:qFormat/>
    <w:rsid w:val="004A03D8"/>
    <w:pPr>
      <w:outlineLvl w:val="9"/>
    </w:pPr>
    <w:rPr>
      <w:lang w:eastAsia="en-US"/>
    </w:rPr>
  </w:style>
  <w:style w:type="paragraph" w:customStyle="1" w:styleId="Endofdocument-Annex">
    <w:name w:val="[End of document - Annex]"/>
    <w:basedOn w:val="Normal"/>
    <w:link w:val="Endofdocument-AnnexChar"/>
    <w:rsid w:val="00BD08C2"/>
    <w:pPr>
      <w:ind w:left="5534"/>
    </w:pPr>
  </w:style>
  <w:style w:type="character" w:customStyle="1" w:styleId="Endofdocument-AnnexChar">
    <w:name w:val="[End of document - Annex] Char"/>
    <w:link w:val="Endofdocument-Annex"/>
    <w:rsid w:val="00BD08C2"/>
    <w:rPr>
      <w:rFonts w:ascii="Arial" w:eastAsia="SimSun" w:hAnsi="Arial" w:cs="Arial"/>
      <w:szCs w:val="20"/>
      <w:lang w:val="en-US" w:eastAsia="zh-CN"/>
    </w:rPr>
  </w:style>
  <w:style w:type="paragraph" w:styleId="Header">
    <w:name w:val="header"/>
    <w:basedOn w:val="Normal"/>
    <w:link w:val="HeaderChar"/>
    <w:uiPriority w:val="99"/>
    <w:unhideWhenUsed/>
    <w:rsid w:val="00BD08C2"/>
    <w:pPr>
      <w:tabs>
        <w:tab w:val="center" w:pos="4680"/>
        <w:tab w:val="right" w:pos="9360"/>
      </w:tabs>
    </w:pPr>
  </w:style>
  <w:style w:type="character" w:customStyle="1" w:styleId="HeaderChar">
    <w:name w:val="Header Char"/>
    <w:basedOn w:val="DefaultParagraphFont"/>
    <w:link w:val="Header"/>
    <w:uiPriority w:val="99"/>
    <w:rsid w:val="00BD08C2"/>
    <w:rPr>
      <w:rFonts w:ascii="Arial" w:eastAsia="SimSun" w:hAnsi="Arial" w:cs="Arial"/>
      <w:szCs w:val="20"/>
      <w:lang w:val="en-US" w:eastAsia="zh-CN"/>
    </w:rPr>
  </w:style>
  <w:style w:type="paragraph" w:styleId="Footer">
    <w:name w:val="footer"/>
    <w:basedOn w:val="Normal"/>
    <w:link w:val="FooterChar"/>
    <w:uiPriority w:val="99"/>
    <w:unhideWhenUsed/>
    <w:rsid w:val="00BD08C2"/>
    <w:pPr>
      <w:tabs>
        <w:tab w:val="center" w:pos="4680"/>
        <w:tab w:val="right" w:pos="9360"/>
      </w:tabs>
    </w:pPr>
  </w:style>
  <w:style w:type="character" w:customStyle="1" w:styleId="FooterChar">
    <w:name w:val="Footer Char"/>
    <w:basedOn w:val="DefaultParagraphFont"/>
    <w:link w:val="Footer"/>
    <w:uiPriority w:val="99"/>
    <w:rsid w:val="00BD08C2"/>
    <w:rPr>
      <w:rFonts w:ascii="Arial" w:eastAsia="SimSun" w:hAnsi="Arial" w:cs="Arial"/>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1"/>
    <w:qFormat/>
    <w:rsid w:val="00BF4D43"/>
    <w:pPr>
      <w:spacing w:after="0" w:line="240" w:lineRule="auto"/>
    </w:pPr>
    <w:rPr>
      <w:rFonts w:ascii="Arial" w:eastAsia="SimSun" w:hAnsi="Arial" w:cs="Arial"/>
      <w:szCs w:val="20"/>
      <w:lang w:val="en-US" w:eastAsia="zh-CN"/>
    </w:rPr>
  </w:style>
  <w:style w:type="paragraph" w:styleId="Heading1">
    <w:name w:val="heading 1"/>
    <w:basedOn w:val="Normal"/>
    <w:next w:val="Normal"/>
    <w:link w:val="Heading1Char"/>
    <w:uiPriority w:val="9"/>
    <w:qFormat/>
    <w:rsid w:val="004A03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paragraph" w:styleId="FootnoteText">
    <w:name w:val="footnote text"/>
    <w:basedOn w:val="Normal"/>
    <w:link w:val="FootnoteTextChar"/>
    <w:semiHidden/>
    <w:rsid w:val="00BF4D43"/>
    <w:rPr>
      <w:sz w:val="18"/>
    </w:rPr>
  </w:style>
  <w:style w:type="character" w:customStyle="1" w:styleId="FootnoteTextChar">
    <w:name w:val="Footnote Text Char"/>
    <w:basedOn w:val="DefaultParagraphFont"/>
    <w:link w:val="FootnoteText"/>
    <w:semiHidden/>
    <w:rsid w:val="00BF4D43"/>
    <w:rPr>
      <w:rFonts w:ascii="Arial" w:eastAsia="SimSun" w:hAnsi="Arial" w:cs="Arial"/>
      <w:sz w:val="18"/>
      <w:szCs w:val="20"/>
      <w:lang w:val="en-US" w:eastAsia="zh-CN"/>
    </w:rPr>
  </w:style>
  <w:style w:type="paragraph" w:customStyle="1" w:styleId="ONUME">
    <w:name w:val="ONUM E"/>
    <w:basedOn w:val="BodyText"/>
    <w:rsid w:val="00BF4D43"/>
    <w:pPr>
      <w:numPr>
        <w:numId w:val="1"/>
      </w:numPr>
      <w:tabs>
        <w:tab w:val="clear" w:pos="567"/>
        <w:tab w:val="num" w:pos="360"/>
      </w:tabs>
      <w:spacing w:after="220"/>
    </w:pPr>
  </w:style>
  <w:style w:type="character" w:styleId="FootnoteReference">
    <w:name w:val="footnote reference"/>
    <w:basedOn w:val="DefaultParagraphFont"/>
    <w:rsid w:val="00BF4D43"/>
    <w:rPr>
      <w:vertAlign w:val="superscript"/>
    </w:rPr>
  </w:style>
  <w:style w:type="paragraph" w:styleId="ListParagraph">
    <w:name w:val="List Paragraph"/>
    <w:basedOn w:val="Normal"/>
    <w:uiPriority w:val="34"/>
    <w:qFormat/>
    <w:rsid w:val="00BF4D43"/>
    <w:pPr>
      <w:ind w:left="720"/>
      <w:contextualSpacing/>
    </w:pPr>
    <w:rPr>
      <w:rFonts w:eastAsia="Times New Roman"/>
      <w:lang w:eastAsia="en-US"/>
    </w:rPr>
  </w:style>
  <w:style w:type="character" w:styleId="Hyperlink">
    <w:name w:val="Hyperlink"/>
    <w:basedOn w:val="DefaultParagraphFont"/>
    <w:uiPriority w:val="99"/>
    <w:rsid w:val="00BF4D43"/>
    <w:rPr>
      <w:color w:val="0000FF" w:themeColor="hyperlink"/>
      <w:u w:val="single"/>
    </w:rPr>
  </w:style>
  <w:style w:type="paragraph" w:styleId="BodyText">
    <w:name w:val="Body Text"/>
    <w:basedOn w:val="Normal"/>
    <w:link w:val="BodyTextChar"/>
    <w:uiPriority w:val="99"/>
    <w:semiHidden/>
    <w:unhideWhenUsed/>
    <w:rsid w:val="00BF4D43"/>
    <w:pPr>
      <w:spacing w:after="120"/>
    </w:pPr>
  </w:style>
  <w:style w:type="character" w:customStyle="1" w:styleId="BodyTextChar">
    <w:name w:val="Body Text Char"/>
    <w:basedOn w:val="DefaultParagraphFont"/>
    <w:link w:val="BodyText"/>
    <w:uiPriority w:val="99"/>
    <w:semiHidden/>
    <w:rsid w:val="00BF4D43"/>
    <w:rPr>
      <w:rFonts w:ascii="Arial" w:eastAsia="SimSun" w:hAnsi="Arial" w:cs="Arial"/>
      <w:szCs w:val="20"/>
      <w:lang w:val="en-US" w:eastAsia="zh-CN"/>
    </w:rPr>
  </w:style>
  <w:style w:type="paragraph" w:styleId="BalloonText">
    <w:name w:val="Balloon Text"/>
    <w:basedOn w:val="Normal"/>
    <w:link w:val="BalloonTextChar"/>
    <w:uiPriority w:val="99"/>
    <w:semiHidden/>
    <w:unhideWhenUsed/>
    <w:rsid w:val="00BF4D43"/>
    <w:rPr>
      <w:rFonts w:ascii="Tahoma" w:hAnsi="Tahoma" w:cs="Tahoma"/>
      <w:sz w:val="16"/>
      <w:szCs w:val="16"/>
    </w:rPr>
  </w:style>
  <w:style w:type="character" w:customStyle="1" w:styleId="BalloonTextChar">
    <w:name w:val="Balloon Text Char"/>
    <w:basedOn w:val="DefaultParagraphFont"/>
    <w:link w:val="BalloonText"/>
    <w:uiPriority w:val="99"/>
    <w:semiHidden/>
    <w:rsid w:val="00BF4D43"/>
    <w:rPr>
      <w:rFonts w:ascii="Tahoma" w:eastAsia="SimSun" w:hAnsi="Tahoma" w:cs="Tahoma"/>
      <w:sz w:val="16"/>
      <w:szCs w:val="16"/>
      <w:lang w:val="en-US" w:eastAsia="zh-CN"/>
    </w:rPr>
  </w:style>
  <w:style w:type="character" w:customStyle="1" w:styleId="Heading1Char">
    <w:name w:val="Heading 1 Char"/>
    <w:basedOn w:val="DefaultParagraphFont"/>
    <w:link w:val="Heading1"/>
    <w:uiPriority w:val="9"/>
    <w:rsid w:val="004A03D8"/>
    <w:rPr>
      <w:rFonts w:asciiTheme="majorHAnsi" w:eastAsiaTheme="majorEastAsia" w:hAnsiTheme="majorHAnsi" w:cstheme="majorBidi"/>
      <w:b/>
      <w:bCs/>
      <w:color w:val="365F91" w:themeColor="accent1" w:themeShade="BF"/>
      <w:sz w:val="28"/>
      <w:szCs w:val="28"/>
      <w:lang w:val="en-US" w:eastAsia="zh-CN"/>
    </w:rPr>
  </w:style>
  <w:style w:type="paragraph" w:styleId="TOCHeading">
    <w:name w:val="TOC Heading"/>
    <w:basedOn w:val="Heading1"/>
    <w:next w:val="Normal"/>
    <w:uiPriority w:val="39"/>
    <w:unhideWhenUsed/>
    <w:qFormat/>
    <w:rsid w:val="004A03D8"/>
    <w:pPr>
      <w:outlineLvl w:val="9"/>
    </w:pPr>
    <w:rPr>
      <w:lang w:eastAsia="en-US"/>
    </w:rPr>
  </w:style>
  <w:style w:type="paragraph" w:customStyle="1" w:styleId="Endofdocument-Annex">
    <w:name w:val="[End of document - Annex]"/>
    <w:basedOn w:val="Normal"/>
    <w:link w:val="Endofdocument-AnnexChar"/>
    <w:rsid w:val="00BD08C2"/>
    <w:pPr>
      <w:ind w:left="5534"/>
    </w:pPr>
  </w:style>
  <w:style w:type="character" w:customStyle="1" w:styleId="Endofdocument-AnnexChar">
    <w:name w:val="[End of document - Annex] Char"/>
    <w:link w:val="Endofdocument-Annex"/>
    <w:rsid w:val="00BD08C2"/>
    <w:rPr>
      <w:rFonts w:ascii="Arial" w:eastAsia="SimSun" w:hAnsi="Arial" w:cs="Arial"/>
      <w:szCs w:val="20"/>
      <w:lang w:val="en-US" w:eastAsia="zh-CN"/>
    </w:rPr>
  </w:style>
  <w:style w:type="paragraph" w:styleId="Header">
    <w:name w:val="header"/>
    <w:basedOn w:val="Normal"/>
    <w:link w:val="HeaderChar"/>
    <w:uiPriority w:val="99"/>
    <w:unhideWhenUsed/>
    <w:rsid w:val="00BD08C2"/>
    <w:pPr>
      <w:tabs>
        <w:tab w:val="center" w:pos="4680"/>
        <w:tab w:val="right" w:pos="9360"/>
      </w:tabs>
    </w:pPr>
  </w:style>
  <w:style w:type="character" w:customStyle="1" w:styleId="HeaderChar">
    <w:name w:val="Header Char"/>
    <w:basedOn w:val="DefaultParagraphFont"/>
    <w:link w:val="Header"/>
    <w:uiPriority w:val="99"/>
    <w:rsid w:val="00BD08C2"/>
    <w:rPr>
      <w:rFonts w:ascii="Arial" w:eastAsia="SimSun" w:hAnsi="Arial" w:cs="Arial"/>
      <w:szCs w:val="20"/>
      <w:lang w:val="en-US" w:eastAsia="zh-CN"/>
    </w:rPr>
  </w:style>
  <w:style w:type="paragraph" w:styleId="Footer">
    <w:name w:val="footer"/>
    <w:basedOn w:val="Normal"/>
    <w:link w:val="FooterChar"/>
    <w:uiPriority w:val="99"/>
    <w:unhideWhenUsed/>
    <w:rsid w:val="00BD08C2"/>
    <w:pPr>
      <w:tabs>
        <w:tab w:val="center" w:pos="4680"/>
        <w:tab w:val="right" w:pos="9360"/>
      </w:tabs>
    </w:pPr>
  </w:style>
  <w:style w:type="character" w:customStyle="1" w:styleId="FooterChar">
    <w:name w:val="Footer Char"/>
    <w:basedOn w:val="DefaultParagraphFont"/>
    <w:link w:val="Footer"/>
    <w:uiPriority w:val="99"/>
    <w:rsid w:val="00BD08C2"/>
    <w:rPr>
      <w:rFonts w:ascii="Arial" w:eastAsia="SimSun" w:hAnsi="Arial" w:cs="Arial"/>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521215">
      <w:bodyDiv w:val="1"/>
      <w:marLeft w:val="0"/>
      <w:marRight w:val="0"/>
      <w:marTop w:val="0"/>
      <w:marBottom w:val="0"/>
      <w:divBdr>
        <w:top w:val="none" w:sz="0" w:space="0" w:color="auto"/>
        <w:left w:val="none" w:sz="0" w:space="0" w:color="auto"/>
        <w:bottom w:val="none" w:sz="0" w:space="0" w:color="auto"/>
        <w:right w:val="none" w:sz="0" w:space="0" w:color="auto"/>
      </w:divBdr>
      <w:divsChild>
        <w:div w:id="1913461666">
          <w:marLeft w:val="0"/>
          <w:marRight w:val="0"/>
          <w:marTop w:val="0"/>
          <w:marBottom w:val="0"/>
          <w:divBdr>
            <w:top w:val="none" w:sz="0" w:space="0" w:color="auto"/>
            <w:left w:val="none" w:sz="0" w:space="0" w:color="auto"/>
            <w:bottom w:val="none" w:sz="0" w:space="0" w:color="auto"/>
            <w:right w:val="none" w:sz="0" w:space="0" w:color="auto"/>
          </w:divBdr>
        </w:div>
        <w:div w:id="621574740">
          <w:marLeft w:val="0"/>
          <w:marRight w:val="0"/>
          <w:marTop w:val="0"/>
          <w:marBottom w:val="0"/>
          <w:divBdr>
            <w:top w:val="none" w:sz="0" w:space="0" w:color="auto"/>
            <w:left w:val="none" w:sz="0" w:space="0" w:color="auto"/>
            <w:bottom w:val="none" w:sz="0" w:space="0" w:color="auto"/>
            <w:right w:val="none" w:sz="0" w:space="0" w:color="auto"/>
          </w:divBdr>
        </w:div>
        <w:div w:id="48656657">
          <w:marLeft w:val="0"/>
          <w:marRight w:val="0"/>
          <w:marTop w:val="0"/>
          <w:marBottom w:val="0"/>
          <w:divBdr>
            <w:top w:val="none" w:sz="0" w:space="0" w:color="auto"/>
            <w:left w:val="none" w:sz="0" w:space="0" w:color="auto"/>
            <w:bottom w:val="none" w:sz="0" w:space="0" w:color="auto"/>
            <w:right w:val="none" w:sz="0" w:space="0" w:color="auto"/>
          </w:divBdr>
        </w:div>
        <w:div w:id="1112943025">
          <w:marLeft w:val="0"/>
          <w:marRight w:val="0"/>
          <w:marTop w:val="0"/>
          <w:marBottom w:val="0"/>
          <w:divBdr>
            <w:top w:val="none" w:sz="0" w:space="0" w:color="auto"/>
            <w:left w:val="none" w:sz="0" w:space="0" w:color="auto"/>
            <w:bottom w:val="none" w:sz="0" w:space="0" w:color="auto"/>
            <w:right w:val="none" w:sz="0" w:space="0" w:color="auto"/>
          </w:divBdr>
        </w:div>
        <w:div w:id="1970745842">
          <w:marLeft w:val="0"/>
          <w:marRight w:val="0"/>
          <w:marTop w:val="0"/>
          <w:marBottom w:val="0"/>
          <w:divBdr>
            <w:top w:val="none" w:sz="0" w:space="0" w:color="auto"/>
            <w:left w:val="none" w:sz="0" w:space="0" w:color="auto"/>
            <w:bottom w:val="none" w:sz="0" w:space="0" w:color="auto"/>
            <w:right w:val="none" w:sz="0" w:space="0" w:color="auto"/>
          </w:divBdr>
        </w:div>
        <w:div w:id="773860254">
          <w:marLeft w:val="0"/>
          <w:marRight w:val="0"/>
          <w:marTop w:val="0"/>
          <w:marBottom w:val="0"/>
          <w:divBdr>
            <w:top w:val="none" w:sz="0" w:space="0" w:color="auto"/>
            <w:left w:val="none" w:sz="0" w:space="0" w:color="auto"/>
            <w:bottom w:val="none" w:sz="0" w:space="0" w:color="auto"/>
            <w:right w:val="none" w:sz="0" w:space="0" w:color="auto"/>
          </w:divBdr>
        </w:div>
        <w:div w:id="1713185485">
          <w:marLeft w:val="0"/>
          <w:marRight w:val="0"/>
          <w:marTop w:val="0"/>
          <w:marBottom w:val="0"/>
          <w:divBdr>
            <w:top w:val="none" w:sz="0" w:space="0" w:color="auto"/>
            <w:left w:val="none" w:sz="0" w:space="0" w:color="auto"/>
            <w:bottom w:val="none" w:sz="0" w:space="0" w:color="auto"/>
            <w:right w:val="none" w:sz="0" w:space="0" w:color="auto"/>
          </w:divBdr>
        </w:div>
        <w:div w:id="544221116">
          <w:marLeft w:val="0"/>
          <w:marRight w:val="0"/>
          <w:marTop w:val="0"/>
          <w:marBottom w:val="0"/>
          <w:divBdr>
            <w:top w:val="none" w:sz="0" w:space="0" w:color="auto"/>
            <w:left w:val="none" w:sz="0" w:space="0" w:color="auto"/>
            <w:bottom w:val="none" w:sz="0" w:space="0" w:color="auto"/>
            <w:right w:val="none" w:sz="0" w:space="0" w:color="auto"/>
          </w:divBdr>
        </w:div>
        <w:div w:id="1968387264">
          <w:marLeft w:val="0"/>
          <w:marRight w:val="0"/>
          <w:marTop w:val="0"/>
          <w:marBottom w:val="0"/>
          <w:divBdr>
            <w:top w:val="none" w:sz="0" w:space="0" w:color="auto"/>
            <w:left w:val="none" w:sz="0" w:space="0" w:color="auto"/>
            <w:bottom w:val="none" w:sz="0" w:space="0" w:color="auto"/>
            <w:right w:val="none" w:sz="0" w:space="0" w:color="auto"/>
          </w:divBdr>
        </w:div>
        <w:div w:id="1366717385">
          <w:marLeft w:val="0"/>
          <w:marRight w:val="0"/>
          <w:marTop w:val="0"/>
          <w:marBottom w:val="0"/>
          <w:divBdr>
            <w:top w:val="none" w:sz="0" w:space="0" w:color="auto"/>
            <w:left w:val="none" w:sz="0" w:space="0" w:color="auto"/>
            <w:bottom w:val="none" w:sz="0" w:space="0" w:color="auto"/>
            <w:right w:val="none" w:sz="0" w:space="0" w:color="auto"/>
          </w:divBdr>
        </w:div>
      </w:divsChild>
    </w:div>
    <w:div w:id="1850368965">
      <w:bodyDiv w:val="1"/>
      <w:marLeft w:val="0"/>
      <w:marRight w:val="0"/>
      <w:marTop w:val="0"/>
      <w:marBottom w:val="0"/>
      <w:divBdr>
        <w:top w:val="none" w:sz="0" w:space="0" w:color="auto"/>
        <w:left w:val="none" w:sz="0" w:space="0" w:color="auto"/>
        <w:bottom w:val="none" w:sz="0" w:space="0" w:color="auto"/>
        <w:right w:val="none" w:sz="0" w:space="0" w:color="auto"/>
      </w:divBdr>
      <w:divsChild>
        <w:div w:id="60444165">
          <w:marLeft w:val="0"/>
          <w:marRight w:val="0"/>
          <w:marTop w:val="0"/>
          <w:marBottom w:val="0"/>
          <w:divBdr>
            <w:top w:val="none" w:sz="0" w:space="0" w:color="auto"/>
            <w:left w:val="none" w:sz="0" w:space="0" w:color="auto"/>
            <w:bottom w:val="none" w:sz="0" w:space="0" w:color="auto"/>
            <w:right w:val="none" w:sz="0" w:space="0" w:color="auto"/>
          </w:divBdr>
        </w:div>
        <w:div w:id="1078557325">
          <w:marLeft w:val="0"/>
          <w:marRight w:val="0"/>
          <w:marTop w:val="0"/>
          <w:marBottom w:val="0"/>
          <w:divBdr>
            <w:top w:val="none" w:sz="0" w:space="0" w:color="auto"/>
            <w:left w:val="none" w:sz="0" w:space="0" w:color="auto"/>
            <w:bottom w:val="none" w:sz="0" w:space="0" w:color="auto"/>
            <w:right w:val="none" w:sz="0" w:space="0" w:color="auto"/>
          </w:divBdr>
        </w:div>
        <w:div w:id="317081382">
          <w:marLeft w:val="0"/>
          <w:marRight w:val="0"/>
          <w:marTop w:val="0"/>
          <w:marBottom w:val="0"/>
          <w:divBdr>
            <w:top w:val="none" w:sz="0" w:space="0" w:color="auto"/>
            <w:left w:val="none" w:sz="0" w:space="0" w:color="auto"/>
            <w:bottom w:val="none" w:sz="0" w:space="0" w:color="auto"/>
            <w:right w:val="none" w:sz="0" w:space="0" w:color="auto"/>
          </w:divBdr>
        </w:div>
        <w:div w:id="397214161">
          <w:marLeft w:val="0"/>
          <w:marRight w:val="0"/>
          <w:marTop w:val="0"/>
          <w:marBottom w:val="0"/>
          <w:divBdr>
            <w:top w:val="none" w:sz="0" w:space="0" w:color="auto"/>
            <w:left w:val="none" w:sz="0" w:space="0" w:color="auto"/>
            <w:bottom w:val="none" w:sz="0" w:space="0" w:color="auto"/>
            <w:right w:val="none" w:sz="0" w:space="0" w:color="auto"/>
          </w:divBdr>
        </w:div>
        <w:div w:id="753740581">
          <w:marLeft w:val="0"/>
          <w:marRight w:val="0"/>
          <w:marTop w:val="0"/>
          <w:marBottom w:val="0"/>
          <w:divBdr>
            <w:top w:val="none" w:sz="0" w:space="0" w:color="auto"/>
            <w:left w:val="none" w:sz="0" w:space="0" w:color="auto"/>
            <w:bottom w:val="none" w:sz="0" w:space="0" w:color="auto"/>
            <w:right w:val="none" w:sz="0" w:space="0" w:color="auto"/>
          </w:divBdr>
        </w:div>
        <w:div w:id="841091194">
          <w:marLeft w:val="0"/>
          <w:marRight w:val="0"/>
          <w:marTop w:val="0"/>
          <w:marBottom w:val="0"/>
          <w:divBdr>
            <w:top w:val="none" w:sz="0" w:space="0" w:color="auto"/>
            <w:left w:val="none" w:sz="0" w:space="0" w:color="auto"/>
            <w:bottom w:val="none" w:sz="0" w:space="0" w:color="auto"/>
            <w:right w:val="none" w:sz="0" w:space="0" w:color="auto"/>
          </w:divBdr>
        </w:div>
        <w:div w:id="915482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sscip/tad"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892AC-55C6-41E5-B82F-8344740FA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51</Pages>
  <Words>11525</Words>
  <Characters>65699</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77070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TOSO Francesca</dc:creator>
  <cp:lastModifiedBy>SHOUSHA Sally</cp:lastModifiedBy>
  <cp:revision>4</cp:revision>
  <cp:lastPrinted>2016-02-09T15:05:00Z</cp:lastPrinted>
  <dcterms:created xsi:type="dcterms:W3CDTF">2016-02-09T15:02:00Z</dcterms:created>
  <dcterms:modified xsi:type="dcterms:W3CDTF">2016-02-09T15:05:00Z</dcterms:modified>
</cp:coreProperties>
</file>