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F5C0F" w:rsidP="00916EE2">
            <w:r>
              <w:rPr>
                <w:noProof/>
                <w:lang w:eastAsia="en-US"/>
              </w:rPr>
              <w:drawing>
                <wp:inline distT="0" distB="0" distL="0" distR="0" wp14:anchorId="2DE0587A" wp14:editId="12AF07A8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F5C0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4271B" w:rsidTr="00D250E2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271B" w:rsidRDefault="0032413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CDIP</w:t>
            </w:r>
            <w:r w:rsidRPr="0094271B">
              <w:rPr>
                <w:rFonts w:ascii="Arial Black" w:hAnsi="Arial Black"/>
                <w:caps/>
                <w:sz w:val="15"/>
                <w:lang w:val="ru-RU"/>
              </w:rPr>
              <w:t>/1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E46112" w:rsidRPr="0094271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94271B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4271B">
              <w:rPr>
                <w:rFonts w:ascii="Arial Black" w:hAnsi="Arial Black"/>
                <w:caps/>
                <w:sz w:val="15"/>
              </w:rPr>
              <w:t>REV</w:t>
            </w:r>
            <w:r w:rsidR="0094271B" w:rsidRPr="0094271B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A42DAF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94271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271B" w:rsidRDefault="0094271B" w:rsidP="003F5C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F5C0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4271B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  <w:r w:rsidR="003F5C0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94271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271B" w:rsidRDefault="003F5C0F" w:rsidP="009427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4271B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32413E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4271B">
              <w:rPr>
                <w:rFonts w:ascii="Arial Black" w:hAnsi="Arial Black"/>
                <w:caps/>
                <w:sz w:val="15"/>
              </w:rPr>
              <w:t xml:space="preserve">22 </w:t>
            </w:r>
            <w:r w:rsidR="0094271B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D8654E" w:rsidRPr="0094271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32413E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 w:rsidR="002F329D">
              <w:rPr>
                <w:rFonts w:ascii="Arial Black" w:hAnsi="Arial Black"/>
                <w:caps/>
                <w:sz w:val="15"/>
                <w:lang w:val="ru-RU"/>
              </w:rPr>
              <w:t xml:space="preserve">.   </w:t>
            </w:r>
            <w:bookmarkStart w:id="3" w:name="Date"/>
            <w:bookmarkEnd w:id="3"/>
          </w:p>
        </w:tc>
      </w:tr>
    </w:tbl>
    <w:p w:rsidR="008B2CC1" w:rsidRPr="0094271B" w:rsidRDefault="008B2CC1" w:rsidP="008B2CC1">
      <w:pPr>
        <w:rPr>
          <w:lang w:val="ru-RU"/>
        </w:rPr>
      </w:pPr>
    </w:p>
    <w:p w:rsidR="008B2CC1" w:rsidRPr="0094271B" w:rsidRDefault="008B2CC1" w:rsidP="008B2CC1">
      <w:pPr>
        <w:rPr>
          <w:lang w:val="ru-RU"/>
        </w:rPr>
      </w:pPr>
    </w:p>
    <w:p w:rsidR="008B2CC1" w:rsidRPr="0094271B" w:rsidRDefault="008B2CC1" w:rsidP="008B2CC1">
      <w:pPr>
        <w:rPr>
          <w:lang w:val="ru-RU"/>
        </w:rPr>
      </w:pPr>
    </w:p>
    <w:p w:rsidR="008B2CC1" w:rsidRPr="0094271B" w:rsidRDefault="008B2CC1" w:rsidP="008B2CC1">
      <w:pPr>
        <w:rPr>
          <w:lang w:val="ru-RU"/>
        </w:rPr>
      </w:pPr>
    </w:p>
    <w:p w:rsidR="008B2CC1" w:rsidRPr="0094271B" w:rsidRDefault="008B2CC1" w:rsidP="008B2CC1">
      <w:pPr>
        <w:rPr>
          <w:lang w:val="ru-RU"/>
        </w:rPr>
      </w:pPr>
    </w:p>
    <w:p w:rsidR="008B2CC1" w:rsidRPr="003F5C0F" w:rsidRDefault="003F5C0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Pr="00746FD6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Pr="00746FD6">
        <w:rPr>
          <w:b/>
          <w:sz w:val="28"/>
          <w:szCs w:val="28"/>
          <w:lang w:val="ru-RU"/>
        </w:rPr>
        <w:t>)</w:t>
      </w:r>
    </w:p>
    <w:p w:rsidR="003845C1" w:rsidRPr="003F5C0F" w:rsidRDefault="003845C1" w:rsidP="003845C1">
      <w:pPr>
        <w:rPr>
          <w:lang w:val="ru-RU"/>
        </w:rPr>
      </w:pPr>
    </w:p>
    <w:p w:rsidR="003845C1" w:rsidRPr="003F5C0F" w:rsidRDefault="003845C1" w:rsidP="003845C1">
      <w:pPr>
        <w:rPr>
          <w:lang w:val="ru-RU"/>
        </w:rPr>
      </w:pPr>
    </w:p>
    <w:p w:rsidR="003F5C0F" w:rsidRPr="003C5892" w:rsidRDefault="0032413E" w:rsidP="003F5C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</w:t>
      </w:r>
      <w:r w:rsidR="003F5C0F">
        <w:rPr>
          <w:b/>
          <w:sz w:val="24"/>
          <w:szCs w:val="24"/>
          <w:lang w:val="ru-RU"/>
        </w:rPr>
        <w:t xml:space="preserve"> сессия</w:t>
      </w:r>
    </w:p>
    <w:p w:rsidR="003F5C0F" w:rsidRPr="0032413E" w:rsidRDefault="003F5C0F" w:rsidP="003F5C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C5892">
        <w:rPr>
          <w:b/>
          <w:sz w:val="24"/>
          <w:szCs w:val="24"/>
          <w:lang w:val="ru-RU"/>
        </w:rPr>
        <w:t xml:space="preserve">, </w:t>
      </w:r>
      <w:r w:rsidR="0032413E">
        <w:rPr>
          <w:b/>
          <w:sz w:val="24"/>
          <w:szCs w:val="24"/>
          <w:lang w:val="ru-RU"/>
        </w:rPr>
        <w:t>20</w:t>
      </w:r>
      <w:r w:rsidRPr="003C589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3C5892">
        <w:rPr>
          <w:b/>
          <w:sz w:val="24"/>
          <w:szCs w:val="24"/>
          <w:lang w:val="ru-RU"/>
        </w:rPr>
        <w:t xml:space="preserve"> 2</w:t>
      </w:r>
      <w:r w:rsidR="0032413E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</w:t>
      </w:r>
      <w:r w:rsidR="0032413E">
        <w:rPr>
          <w:b/>
          <w:sz w:val="24"/>
          <w:szCs w:val="24"/>
          <w:lang w:val="ru-RU"/>
        </w:rPr>
        <w:t>апреля</w:t>
      </w:r>
      <w:r w:rsidRPr="003C5892">
        <w:rPr>
          <w:b/>
          <w:sz w:val="24"/>
          <w:szCs w:val="24"/>
          <w:lang w:val="ru-RU"/>
        </w:rPr>
        <w:t xml:space="preserve"> 201</w:t>
      </w:r>
      <w:r w:rsidR="0032413E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 г.</w:t>
      </w:r>
    </w:p>
    <w:p w:rsidR="008B2CC1" w:rsidRPr="0032413E" w:rsidRDefault="008B2CC1" w:rsidP="008B2CC1">
      <w:pPr>
        <w:rPr>
          <w:b/>
          <w:sz w:val="24"/>
          <w:szCs w:val="24"/>
          <w:lang w:val="ru-RU"/>
        </w:rPr>
      </w:pPr>
    </w:p>
    <w:p w:rsidR="008B2CC1" w:rsidRPr="0032413E" w:rsidRDefault="008B2CC1" w:rsidP="008B2CC1">
      <w:pPr>
        <w:rPr>
          <w:lang w:val="ru-RU"/>
        </w:rPr>
      </w:pPr>
    </w:p>
    <w:p w:rsidR="008B2CC1" w:rsidRPr="0032413E" w:rsidRDefault="008B2CC1" w:rsidP="008B2CC1">
      <w:pPr>
        <w:rPr>
          <w:lang w:val="ru-RU"/>
        </w:rPr>
      </w:pPr>
    </w:p>
    <w:p w:rsidR="008B2CC1" w:rsidRPr="0032413E" w:rsidRDefault="008B2CC1" w:rsidP="008B2CC1">
      <w:pPr>
        <w:rPr>
          <w:lang w:val="ru-RU"/>
        </w:rPr>
      </w:pPr>
    </w:p>
    <w:p w:rsidR="008B2CC1" w:rsidRPr="000777CC" w:rsidRDefault="003F5C0F" w:rsidP="008B2CC1">
      <w:pPr>
        <w:rPr>
          <w:caps/>
          <w:sz w:val="24"/>
          <w:lang w:val="ru-RU"/>
        </w:rPr>
      </w:pPr>
      <w:bookmarkStart w:id="4" w:name="TitleOfDoc"/>
      <w:bookmarkEnd w:id="4"/>
      <w:r w:rsidRPr="000777CC">
        <w:rPr>
          <w:caps/>
          <w:sz w:val="24"/>
          <w:lang w:val="ru-RU"/>
        </w:rPr>
        <w:t>И</w:t>
      </w:r>
      <w:r w:rsidR="0032413E">
        <w:rPr>
          <w:caps/>
          <w:sz w:val="24"/>
          <w:lang w:val="ru-RU"/>
        </w:rPr>
        <w:t xml:space="preserve">нтеллектуальная собственность, </w:t>
      </w:r>
      <w:r w:rsidRPr="000777CC">
        <w:rPr>
          <w:caps/>
          <w:sz w:val="24"/>
          <w:lang w:val="ru-RU"/>
        </w:rPr>
        <w:t>туризм</w:t>
      </w:r>
      <w:r w:rsidR="0032413E">
        <w:rPr>
          <w:caps/>
          <w:sz w:val="24"/>
          <w:lang w:val="ru-RU"/>
        </w:rPr>
        <w:t xml:space="preserve"> и культура</w:t>
      </w:r>
      <w:r w:rsidRPr="000777CC">
        <w:rPr>
          <w:caps/>
          <w:sz w:val="24"/>
          <w:lang w:val="ru-RU"/>
        </w:rPr>
        <w:t xml:space="preserve">: поддержка целей в области развития и </w:t>
      </w:r>
      <w:r w:rsidR="0094271B">
        <w:rPr>
          <w:caps/>
          <w:sz w:val="24"/>
          <w:lang w:val="ru-RU"/>
        </w:rPr>
        <w:t>популяризация</w:t>
      </w:r>
      <w:r w:rsidRPr="000777CC">
        <w:rPr>
          <w:caps/>
          <w:sz w:val="24"/>
          <w:lang w:val="ru-RU"/>
        </w:rPr>
        <w:t xml:space="preserve"> культурного наследия в Египте</w:t>
      </w:r>
      <w:r w:rsidR="000777CC" w:rsidRPr="000777CC">
        <w:rPr>
          <w:caps/>
          <w:sz w:val="24"/>
          <w:lang w:val="ru-RU"/>
        </w:rPr>
        <w:t xml:space="preserve"> и других развивающихся странах</w:t>
      </w:r>
    </w:p>
    <w:p w:rsidR="008B2CC1" w:rsidRPr="000777CC" w:rsidRDefault="008B2CC1" w:rsidP="008B2CC1">
      <w:pPr>
        <w:rPr>
          <w:lang w:val="ru-RU"/>
        </w:rPr>
      </w:pPr>
    </w:p>
    <w:p w:rsidR="008B2CC1" w:rsidRPr="00AE259D" w:rsidRDefault="006E47E4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="000B3A68">
        <w:rPr>
          <w:i/>
          <w:lang w:val="ru-RU"/>
        </w:rPr>
        <w:t>о</w:t>
      </w:r>
      <w:r w:rsidRPr="00AE259D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0F5E56" w:rsidRPr="00AE259D" w:rsidRDefault="000F5E56">
      <w:pPr>
        <w:rPr>
          <w:lang w:val="ru-RU"/>
        </w:rPr>
      </w:pPr>
    </w:p>
    <w:p w:rsidR="002928D3" w:rsidRPr="00AE259D" w:rsidRDefault="002928D3">
      <w:pPr>
        <w:rPr>
          <w:lang w:val="ru-RU"/>
        </w:rPr>
      </w:pPr>
    </w:p>
    <w:p w:rsidR="002928D3" w:rsidRPr="00AE259D" w:rsidRDefault="002928D3" w:rsidP="0053057A">
      <w:pPr>
        <w:rPr>
          <w:lang w:val="ru-RU"/>
        </w:rPr>
      </w:pPr>
    </w:p>
    <w:p w:rsidR="00E238CC" w:rsidRPr="000777CC" w:rsidRDefault="00E238CC" w:rsidP="00E238CC">
      <w:pPr>
        <w:rPr>
          <w:lang w:val="ru-RU"/>
        </w:rPr>
      </w:pPr>
      <w:r>
        <w:fldChar w:fldCharType="begin"/>
      </w:r>
      <w:r w:rsidRPr="006E47E4">
        <w:rPr>
          <w:lang w:val="ru-RU"/>
        </w:rPr>
        <w:instrText xml:space="preserve"> </w:instrText>
      </w:r>
      <w:r>
        <w:instrText>AUTONUM</w:instrText>
      </w:r>
      <w:r w:rsidRPr="006E47E4">
        <w:rPr>
          <w:lang w:val="ru-RU"/>
        </w:rPr>
        <w:instrText xml:space="preserve">  </w:instrText>
      </w:r>
      <w:r>
        <w:fldChar w:fldCharType="end"/>
      </w:r>
      <w:r w:rsidRPr="006E47E4">
        <w:rPr>
          <w:lang w:val="ru-RU"/>
        </w:rPr>
        <w:tab/>
      </w:r>
      <w:r w:rsidR="006E47E4">
        <w:rPr>
          <w:lang w:val="ru-RU"/>
        </w:rPr>
        <w:t>На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своей</w:t>
      </w:r>
      <w:r w:rsidR="006E47E4" w:rsidRPr="006E47E4">
        <w:rPr>
          <w:lang w:val="ru-RU"/>
        </w:rPr>
        <w:t xml:space="preserve"> </w:t>
      </w:r>
      <w:r w:rsidR="004324AA">
        <w:rPr>
          <w:lang w:val="ru-RU"/>
        </w:rPr>
        <w:t>четырнадцатой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сессии</w:t>
      </w:r>
      <w:r w:rsidR="004324AA">
        <w:rPr>
          <w:lang w:val="ru-RU"/>
        </w:rPr>
        <w:t>, состоявшейся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в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ноябре</w:t>
      </w:r>
      <w:r w:rsidR="004324AA">
        <w:rPr>
          <w:lang w:val="ru-RU"/>
        </w:rPr>
        <w:t xml:space="preserve"> 2014</w:t>
      </w:r>
      <w:r w:rsidR="006E47E4" w:rsidRPr="00F24011">
        <w:t> </w:t>
      </w:r>
      <w:r w:rsidR="006E47E4">
        <w:rPr>
          <w:lang w:val="ru-RU"/>
        </w:rPr>
        <w:t>г</w:t>
      </w:r>
      <w:r w:rsidR="006E47E4" w:rsidRPr="006E47E4">
        <w:rPr>
          <w:lang w:val="ru-RU"/>
        </w:rPr>
        <w:t>.</w:t>
      </w:r>
      <w:r w:rsidR="004324AA">
        <w:rPr>
          <w:lang w:val="ru-RU"/>
        </w:rPr>
        <w:t>,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Комитет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по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развитию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и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интеллектуальной</w:t>
      </w:r>
      <w:r w:rsidR="006E47E4" w:rsidRPr="006E47E4">
        <w:rPr>
          <w:lang w:val="ru-RU"/>
        </w:rPr>
        <w:t xml:space="preserve"> </w:t>
      </w:r>
      <w:r w:rsidR="006E47E4">
        <w:rPr>
          <w:lang w:val="ru-RU"/>
        </w:rPr>
        <w:t>собственности</w:t>
      </w:r>
      <w:r w:rsidR="006E47E4" w:rsidRPr="006E47E4">
        <w:rPr>
          <w:lang w:val="ru-RU"/>
        </w:rPr>
        <w:t xml:space="preserve"> (</w:t>
      </w:r>
      <w:r w:rsidR="006E47E4">
        <w:rPr>
          <w:lang w:val="ru-RU"/>
        </w:rPr>
        <w:t>КРИС</w:t>
      </w:r>
      <w:r w:rsidR="006E47E4" w:rsidRPr="006E47E4">
        <w:rPr>
          <w:lang w:val="ru-RU"/>
        </w:rPr>
        <w:t xml:space="preserve">) </w:t>
      </w:r>
      <w:r w:rsidR="006E47E4" w:rsidRPr="00C06647">
        <w:rPr>
          <w:lang w:val="ru-RU"/>
        </w:rPr>
        <w:t>рассмотрел</w:t>
      </w:r>
      <w:r w:rsidR="00C06647">
        <w:rPr>
          <w:lang w:val="ru-RU"/>
        </w:rPr>
        <w:t xml:space="preserve"> </w:t>
      </w:r>
      <w:r w:rsidR="00FA54C5">
        <w:rPr>
          <w:lang w:val="ru-RU"/>
        </w:rPr>
        <w:t xml:space="preserve">вопрос об осуществлении проекта </w:t>
      </w:r>
      <w:r w:rsidR="00C06647">
        <w:rPr>
          <w:lang w:val="ru-RU"/>
        </w:rPr>
        <w:t>«</w:t>
      </w:r>
      <w:r w:rsidR="00C06647" w:rsidRPr="00C06647">
        <w:rPr>
          <w:lang w:val="ru-RU"/>
        </w:rPr>
        <w:t>Интеллектуальная собственность</w:t>
      </w:r>
      <w:r w:rsidR="00FA54C5">
        <w:rPr>
          <w:lang w:val="ru-RU"/>
        </w:rPr>
        <w:t xml:space="preserve">, </w:t>
      </w:r>
      <w:r w:rsidR="00C06647" w:rsidRPr="00C06647">
        <w:rPr>
          <w:lang w:val="ru-RU"/>
        </w:rPr>
        <w:t>туризм</w:t>
      </w:r>
      <w:r w:rsidR="00FA54C5">
        <w:rPr>
          <w:lang w:val="ru-RU"/>
        </w:rPr>
        <w:t xml:space="preserve"> и культура</w:t>
      </w:r>
      <w:r w:rsidR="00C06647" w:rsidRPr="00C06647">
        <w:rPr>
          <w:lang w:val="ru-RU"/>
        </w:rPr>
        <w:t xml:space="preserve">: поддержка целей в области развития и </w:t>
      </w:r>
      <w:r w:rsidR="00DD2E48">
        <w:rPr>
          <w:lang w:val="ru-RU"/>
        </w:rPr>
        <w:t xml:space="preserve">популяризация </w:t>
      </w:r>
      <w:r w:rsidR="00C06647" w:rsidRPr="00C06647">
        <w:rPr>
          <w:lang w:val="ru-RU"/>
        </w:rPr>
        <w:t>культурного наследия в Египте и других развивающихся странах</w:t>
      </w:r>
      <w:r w:rsidR="00C06647">
        <w:rPr>
          <w:lang w:val="ru-RU"/>
        </w:rPr>
        <w:t>»</w:t>
      </w:r>
      <w:r w:rsidR="00C06647" w:rsidRPr="00C06647">
        <w:rPr>
          <w:lang w:val="ru-RU"/>
        </w:rPr>
        <w:t>, содержащ</w:t>
      </w:r>
      <w:r w:rsidR="00FA54C5">
        <w:rPr>
          <w:lang w:val="ru-RU"/>
        </w:rPr>
        <w:t xml:space="preserve">егося </w:t>
      </w:r>
      <w:r w:rsidR="00C06647" w:rsidRPr="00C06647">
        <w:rPr>
          <w:lang w:val="ru-RU"/>
        </w:rPr>
        <w:t>в документе CDIP/13/8</w:t>
      </w:r>
      <w:r w:rsidR="00C06647">
        <w:rPr>
          <w:lang w:val="ru-RU"/>
        </w:rPr>
        <w:t xml:space="preserve"> и основанн</w:t>
      </w:r>
      <w:r w:rsidR="00FA54C5">
        <w:rPr>
          <w:lang w:val="ru-RU"/>
        </w:rPr>
        <w:t xml:space="preserve">ого </w:t>
      </w:r>
      <w:r w:rsidR="00C06647">
        <w:rPr>
          <w:lang w:val="ru-RU"/>
        </w:rPr>
        <w:t xml:space="preserve">на </w:t>
      </w:r>
      <w:r w:rsidR="00C06647" w:rsidRPr="00F13539">
        <w:rPr>
          <w:lang w:val="ru-RU"/>
        </w:rPr>
        <w:t xml:space="preserve">предложении </w:t>
      </w:r>
      <w:r w:rsidR="001D7E4A" w:rsidRPr="003D0D7C">
        <w:rPr>
          <w:lang w:val="ru-RU"/>
        </w:rPr>
        <w:t>д</w:t>
      </w:r>
      <w:r w:rsidR="00C06647" w:rsidRPr="003D0D7C">
        <w:rPr>
          <w:lang w:val="ru-RU"/>
        </w:rPr>
        <w:t>елегации</w:t>
      </w:r>
      <w:r w:rsidR="00C06647" w:rsidRPr="00F13539">
        <w:rPr>
          <w:lang w:val="ru-RU"/>
        </w:rPr>
        <w:t xml:space="preserve"> </w:t>
      </w:r>
      <w:r w:rsidR="003D0D7C">
        <w:rPr>
          <w:lang w:val="ru-RU"/>
        </w:rPr>
        <w:t xml:space="preserve">Арабской </w:t>
      </w:r>
      <w:r w:rsidR="00C06647" w:rsidRPr="00F13539">
        <w:rPr>
          <w:lang w:val="ru-RU"/>
        </w:rPr>
        <w:t>Республики Египет</w:t>
      </w:r>
      <w:r w:rsidR="008E3301">
        <w:rPr>
          <w:lang w:val="ru-RU"/>
        </w:rPr>
        <w:t>.</w:t>
      </w:r>
    </w:p>
    <w:p w:rsidR="001D7E4A" w:rsidRPr="003D0D7C" w:rsidRDefault="001D7E4A" w:rsidP="001D7E4A">
      <w:pPr>
        <w:rPr>
          <w:szCs w:val="22"/>
          <w:lang w:val="ru-RU"/>
        </w:rPr>
      </w:pPr>
    </w:p>
    <w:p w:rsidR="001D7E4A" w:rsidRPr="001D7E4A" w:rsidRDefault="001D7E4A" w:rsidP="00796794">
      <w:pPr>
        <w:rPr>
          <w:i/>
          <w:szCs w:val="22"/>
          <w:lang w:val="ru-RU"/>
        </w:rPr>
      </w:pPr>
      <w:r w:rsidRPr="00F55B8A">
        <w:rPr>
          <w:i/>
          <w:szCs w:val="22"/>
        </w:rPr>
        <w:fldChar w:fldCharType="begin"/>
      </w:r>
      <w:r w:rsidRPr="001D7E4A">
        <w:rPr>
          <w:i/>
          <w:szCs w:val="22"/>
          <w:lang w:val="ru-RU"/>
        </w:rPr>
        <w:instrText xml:space="preserve"> </w:instrText>
      </w:r>
      <w:r w:rsidRPr="00F55B8A">
        <w:rPr>
          <w:i/>
          <w:szCs w:val="22"/>
        </w:rPr>
        <w:instrText>AUTONUM</w:instrText>
      </w:r>
      <w:r w:rsidRPr="001D7E4A">
        <w:rPr>
          <w:i/>
          <w:szCs w:val="22"/>
          <w:lang w:val="ru-RU"/>
        </w:rPr>
        <w:instrText xml:space="preserve">  </w:instrText>
      </w:r>
      <w:r w:rsidRPr="00F55B8A">
        <w:rPr>
          <w:i/>
          <w:szCs w:val="22"/>
        </w:rPr>
        <w:fldChar w:fldCharType="end"/>
      </w:r>
      <w:r w:rsidRPr="001D7E4A">
        <w:rPr>
          <w:i/>
          <w:szCs w:val="22"/>
          <w:lang w:val="ru-RU"/>
        </w:rPr>
        <w:tab/>
      </w:r>
      <w:r w:rsidRPr="00FA54C5">
        <w:rPr>
          <w:szCs w:val="22"/>
          <w:lang w:val="ru-RU"/>
        </w:rPr>
        <w:t>Комитет постановил после получения замечаний госуд</w:t>
      </w:r>
      <w:r w:rsidR="000119CF" w:rsidRPr="00FA54C5">
        <w:rPr>
          <w:szCs w:val="22"/>
          <w:lang w:val="ru-RU"/>
        </w:rPr>
        <w:t>арств-членов в отношении проекта, исправить его и</w:t>
      </w:r>
      <w:r w:rsidRPr="00FA54C5">
        <w:rPr>
          <w:szCs w:val="22"/>
          <w:lang w:val="ru-RU"/>
        </w:rPr>
        <w:t xml:space="preserve"> рассмотреть на своей следующей сессии</w:t>
      </w:r>
      <w:r w:rsidR="002F329D" w:rsidRPr="00FA54C5">
        <w:rPr>
          <w:szCs w:val="22"/>
          <w:lang w:val="ru-RU"/>
        </w:rPr>
        <w:t>.</w:t>
      </w:r>
      <w:r w:rsidR="002F329D">
        <w:rPr>
          <w:i/>
          <w:szCs w:val="22"/>
          <w:lang w:val="ru-RU"/>
        </w:rPr>
        <w:t xml:space="preserve">  </w:t>
      </w:r>
    </w:p>
    <w:p w:rsidR="00E238CC" w:rsidRPr="001D7E4A" w:rsidRDefault="00E238CC" w:rsidP="00E238CC">
      <w:pPr>
        <w:rPr>
          <w:lang w:val="ru-RU"/>
        </w:rPr>
      </w:pPr>
    </w:p>
    <w:p w:rsidR="00E238CC" w:rsidRPr="000777CC" w:rsidRDefault="00E238CC" w:rsidP="007343BF">
      <w:pPr>
        <w:rPr>
          <w:lang w:val="ru-RU"/>
        </w:rPr>
      </w:pPr>
      <w:r>
        <w:fldChar w:fldCharType="begin"/>
      </w:r>
      <w:r w:rsidRPr="008E3301">
        <w:rPr>
          <w:lang w:val="ru-RU"/>
        </w:rPr>
        <w:instrText xml:space="preserve"> </w:instrText>
      </w:r>
      <w:r>
        <w:instrText>AUTONUM</w:instrText>
      </w:r>
      <w:r w:rsidRPr="008E3301">
        <w:rPr>
          <w:lang w:val="ru-RU"/>
        </w:rPr>
        <w:instrText xml:space="preserve">  </w:instrText>
      </w:r>
      <w:r>
        <w:fldChar w:fldCharType="end"/>
      </w:r>
      <w:r w:rsidRPr="008E3301">
        <w:rPr>
          <w:lang w:val="ru-RU"/>
        </w:rPr>
        <w:tab/>
      </w:r>
      <w:r w:rsidR="008E3301">
        <w:rPr>
          <w:lang w:val="ru-RU"/>
        </w:rPr>
        <w:t>В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этой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связи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в</w:t>
      </w:r>
      <w:r w:rsidR="008E3301" w:rsidRPr="008E3301">
        <w:rPr>
          <w:lang w:val="ru-RU"/>
        </w:rPr>
        <w:t xml:space="preserve"> </w:t>
      </w:r>
      <w:r w:rsidR="000B3A68">
        <w:rPr>
          <w:lang w:val="ru-RU"/>
        </w:rPr>
        <w:t>п</w:t>
      </w:r>
      <w:r w:rsidR="008E3301">
        <w:rPr>
          <w:lang w:val="ru-RU"/>
        </w:rPr>
        <w:t>риложении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к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настоящему</w:t>
      </w:r>
      <w:r w:rsidR="008E3301" w:rsidRPr="008E3301">
        <w:rPr>
          <w:lang w:val="ru-RU"/>
        </w:rPr>
        <w:t xml:space="preserve"> </w:t>
      </w:r>
      <w:r w:rsidR="008E3301">
        <w:rPr>
          <w:lang w:val="ru-RU"/>
        </w:rPr>
        <w:t>документу</w:t>
      </w:r>
      <w:r w:rsidR="008E3301" w:rsidRPr="008E3301">
        <w:rPr>
          <w:lang w:val="ru-RU"/>
        </w:rPr>
        <w:t xml:space="preserve"> </w:t>
      </w:r>
      <w:r w:rsidR="000119CF">
        <w:rPr>
          <w:lang w:val="ru-RU"/>
        </w:rPr>
        <w:t>приведен</w:t>
      </w:r>
      <w:r w:rsidR="00455E51">
        <w:rPr>
          <w:lang w:val="ru-RU"/>
        </w:rPr>
        <w:t xml:space="preserve"> </w:t>
      </w:r>
      <w:r w:rsidR="00A65EAC">
        <w:rPr>
          <w:lang w:val="ru-RU"/>
        </w:rPr>
        <w:t xml:space="preserve">текст </w:t>
      </w:r>
      <w:r w:rsidR="00455E51">
        <w:rPr>
          <w:lang w:val="ru-RU"/>
        </w:rPr>
        <w:t>проекта</w:t>
      </w:r>
      <w:r w:rsidR="000B3A68">
        <w:rPr>
          <w:lang w:val="ru-RU"/>
        </w:rPr>
        <w:t>, представленного</w:t>
      </w:r>
      <w:r w:rsidR="000119CF">
        <w:rPr>
          <w:lang w:val="ru-RU"/>
        </w:rPr>
        <w:t xml:space="preserve"> </w:t>
      </w:r>
      <w:r w:rsidR="00455E51">
        <w:rPr>
          <w:lang w:val="ru-RU"/>
        </w:rPr>
        <w:t>Ара</w:t>
      </w:r>
      <w:r w:rsidR="000B3A68">
        <w:rPr>
          <w:lang w:val="ru-RU"/>
        </w:rPr>
        <w:t>бской Республикой</w:t>
      </w:r>
      <w:r w:rsidR="008E3301" w:rsidRPr="008E3301">
        <w:rPr>
          <w:lang w:val="ru-RU"/>
        </w:rPr>
        <w:t xml:space="preserve"> </w:t>
      </w:r>
      <w:r w:rsidR="00455E51">
        <w:rPr>
          <w:lang w:val="ru-RU"/>
        </w:rPr>
        <w:t>Египет</w:t>
      </w:r>
      <w:r w:rsidR="000B3A68">
        <w:rPr>
          <w:lang w:val="ru-RU"/>
        </w:rPr>
        <w:t>,</w:t>
      </w:r>
      <w:r w:rsidR="00455E51">
        <w:rPr>
          <w:lang w:val="ru-RU"/>
        </w:rPr>
        <w:t xml:space="preserve"> </w:t>
      </w:r>
      <w:r w:rsidR="00A65EAC">
        <w:rPr>
          <w:lang w:val="ru-RU"/>
        </w:rPr>
        <w:t>с изменениями, внесенными в него в соответствии с замечаниями государств-членов</w:t>
      </w:r>
      <w:r w:rsidR="002F329D">
        <w:rPr>
          <w:lang w:val="ru-RU"/>
        </w:rPr>
        <w:t xml:space="preserve">.   </w:t>
      </w:r>
    </w:p>
    <w:p w:rsidR="00E238CC" w:rsidRPr="000777CC" w:rsidRDefault="00E238CC" w:rsidP="00E238CC">
      <w:pPr>
        <w:rPr>
          <w:lang w:val="ru-RU"/>
        </w:rPr>
      </w:pPr>
    </w:p>
    <w:p w:rsidR="00E238CC" w:rsidRPr="008E3301" w:rsidRDefault="00E238CC" w:rsidP="00D8654E">
      <w:pPr>
        <w:pStyle w:val="Endofdocument-Annex"/>
        <w:rPr>
          <w:i/>
          <w:lang w:val="ru-RU"/>
        </w:rPr>
      </w:pPr>
      <w:r w:rsidRPr="00D8654E">
        <w:rPr>
          <w:i/>
        </w:rPr>
        <w:fldChar w:fldCharType="begin"/>
      </w:r>
      <w:r w:rsidRPr="008E3301">
        <w:rPr>
          <w:i/>
          <w:lang w:val="ru-RU"/>
        </w:rPr>
        <w:instrText xml:space="preserve"> </w:instrText>
      </w:r>
      <w:r w:rsidRPr="00D8654E">
        <w:rPr>
          <w:i/>
        </w:rPr>
        <w:instrText>AUTONUM</w:instrText>
      </w:r>
      <w:r w:rsidRPr="008E3301">
        <w:rPr>
          <w:i/>
          <w:lang w:val="ru-RU"/>
        </w:rPr>
        <w:instrText xml:space="preserve">  </w:instrText>
      </w:r>
      <w:r w:rsidRPr="00D8654E">
        <w:rPr>
          <w:i/>
        </w:rPr>
        <w:fldChar w:fldCharType="end"/>
      </w:r>
      <w:r w:rsidRPr="008E3301">
        <w:rPr>
          <w:i/>
          <w:lang w:val="ru-RU"/>
        </w:rPr>
        <w:tab/>
      </w:r>
      <w:r w:rsidR="008E3301" w:rsidRPr="008E3301">
        <w:rPr>
          <w:i/>
          <w:lang w:val="ru-RU"/>
        </w:rPr>
        <w:t>КРИС предл</w:t>
      </w:r>
      <w:r w:rsidR="005D1848">
        <w:rPr>
          <w:i/>
          <w:lang w:val="ru-RU"/>
        </w:rPr>
        <w:t>агается рассмотреть и одобрить п</w:t>
      </w:r>
      <w:r w:rsidR="008E3301" w:rsidRPr="008E3301">
        <w:rPr>
          <w:i/>
          <w:lang w:val="ru-RU"/>
        </w:rPr>
        <w:t>риложение к настоящему документу</w:t>
      </w:r>
      <w:r w:rsidRPr="008E3301">
        <w:rPr>
          <w:i/>
          <w:lang w:val="ru-RU"/>
        </w:rPr>
        <w:t>.</w:t>
      </w:r>
    </w:p>
    <w:p w:rsidR="00E238CC" w:rsidRPr="008E3301" w:rsidRDefault="00E238CC">
      <w:pPr>
        <w:rPr>
          <w:lang w:val="ru-RU"/>
        </w:rPr>
      </w:pPr>
    </w:p>
    <w:p w:rsidR="00E238CC" w:rsidRPr="0043522E" w:rsidRDefault="00E238CC" w:rsidP="00D8654E">
      <w:pPr>
        <w:pStyle w:val="Endofdocument-Annex"/>
        <w:rPr>
          <w:lang w:val="ru-RU"/>
        </w:rPr>
      </w:pPr>
      <w:r w:rsidRPr="0043522E">
        <w:rPr>
          <w:lang w:val="ru-RU"/>
        </w:rPr>
        <w:t>[</w:t>
      </w:r>
      <w:r w:rsidR="008E3301">
        <w:rPr>
          <w:lang w:val="ru-RU"/>
        </w:rPr>
        <w:t>Приложение следует</w:t>
      </w:r>
      <w:r w:rsidRPr="0043522E">
        <w:rPr>
          <w:lang w:val="ru-RU"/>
        </w:rPr>
        <w:t>]</w:t>
      </w:r>
    </w:p>
    <w:p w:rsidR="00E238CC" w:rsidRPr="0043522E" w:rsidRDefault="00E238CC" w:rsidP="00D8654E">
      <w:pPr>
        <w:pStyle w:val="Endofdocument-Annex"/>
        <w:rPr>
          <w:lang w:val="ru-RU"/>
        </w:rPr>
        <w:sectPr w:rsidR="00E238CC" w:rsidRPr="0043522E" w:rsidSect="00D8654E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654E" w:rsidRPr="0043522E" w:rsidRDefault="0043522E" w:rsidP="00D8654E">
      <w:pPr>
        <w:rPr>
          <w:b/>
          <w:bCs/>
          <w:lang w:val="ru-RU"/>
        </w:rPr>
      </w:pPr>
      <w:r>
        <w:rPr>
          <w:rFonts w:eastAsia="Malgun Gothic"/>
          <w:b/>
          <w:bCs/>
          <w:lang w:val="ru-RU" w:eastAsia="en-US"/>
        </w:rPr>
        <w:lastRenderedPageBreak/>
        <w:t>РЕКОМЕНДАЦИИ ПОВЕСТКИ ДНЯ В ОБЛАСТИ РАЗВИТИЯ</w:t>
      </w:r>
      <w:r w:rsidRPr="00DB3969">
        <w:rPr>
          <w:rFonts w:eastAsia="Malgun Gothic"/>
          <w:b/>
          <w:bCs/>
          <w:lang w:val="ru-RU" w:eastAsia="en-US"/>
        </w:rPr>
        <w:t xml:space="preserve"> </w:t>
      </w:r>
      <w:r>
        <w:rPr>
          <w:rFonts w:eastAsia="Malgun Gothic"/>
          <w:b/>
          <w:bCs/>
          <w:lang w:val="ru-RU" w:eastAsia="en-US"/>
        </w:rPr>
        <w:t xml:space="preserve">1, </w:t>
      </w:r>
      <w:r w:rsidR="001F68D9">
        <w:rPr>
          <w:rFonts w:eastAsia="Malgun Gothic"/>
          <w:b/>
          <w:bCs/>
          <w:lang w:val="ru-RU" w:eastAsia="en-US"/>
        </w:rPr>
        <w:t xml:space="preserve">4, </w:t>
      </w:r>
      <w:r w:rsidRPr="00DB3969">
        <w:rPr>
          <w:rFonts w:eastAsia="Malgun Gothic"/>
          <w:b/>
          <w:bCs/>
          <w:lang w:val="ru-RU" w:eastAsia="en-US"/>
        </w:rPr>
        <w:t>10</w:t>
      </w:r>
      <w:r>
        <w:rPr>
          <w:rFonts w:eastAsia="Malgun Gothic"/>
          <w:b/>
          <w:bCs/>
          <w:lang w:val="ru-RU" w:eastAsia="en-US"/>
        </w:rPr>
        <w:t>, 12 и 40</w:t>
      </w:r>
    </w:p>
    <w:p w:rsidR="00D8654E" w:rsidRPr="0043522E" w:rsidRDefault="00D8654E" w:rsidP="00D8654E">
      <w:pPr>
        <w:rPr>
          <w:bCs/>
          <w:lang w:val="ru-RU"/>
        </w:rPr>
      </w:pPr>
    </w:p>
    <w:p w:rsidR="00D8654E" w:rsidRPr="00D8654E" w:rsidRDefault="0043522E" w:rsidP="00D8654E">
      <w:pPr>
        <w:rPr>
          <w:b/>
          <w:bCs/>
        </w:rPr>
      </w:pPr>
      <w:r>
        <w:rPr>
          <w:rFonts w:eastAsia="Malgun Gothic"/>
          <w:b/>
          <w:bCs/>
          <w:lang w:val="ru-RU" w:eastAsia="en-US"/>
        </w:rPr>
        <w:t>ПРОЕКТНЫЙ ДОКУМЕНТ</w:t>
      </w:r>
    </w:p>
    <w:p w:rsidR="00D8654E" w:rsidRPr="00D8654E" w:rsidRDefault="00D8654E" w:rsidP="00D8654E">
      <w:pPr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5636"/>
      </w:tblGrid>
      <w:tr w:rsidR="00D8654E" w:rsidRPr="00D8654E" w:rsidTr="006E47E4">
        <w:tc>
          <w:tcPr>
            <w:tcW w:w="9288" w:type="dxa"/>
            <w:gridSpan w:val="3"/>
            <w:shd w:val="clear" w:color="auto" w:fill="auto"/>
          </w:tcPr>
          <w:p w:rsidR="0047623A" w:rsidRDefault="0047623A" w:rsidP="00D8654E">
            <w:pPr>
              <w:rPr>
                <w:bCs/>
                <w:iCs/>
              </w:rPr>
            </w:pPr>
          </w:p>
          <w:p w:rsidR="00D8654E" w:rsidRDefault="00D8654E" w:rsidP="00D8654E">
            <w:pPr>
              <w:rPr>
                <w:bCs/>
                <w:iCs/>
              </w:rPr>
            </w:pPr>
            <w:r w:rsidRPr="00D8654E">
              <w:rPr>
                <w:bCs/>
                <w:iCs/>
              </w:rPr>
              <w:t>1</w:t>
            </w:r>
            <w:r w:rsidR="002F329D">
              <w:rPr>
                <w:bCs/>
                <w:iCs/>
              </w:rPr>
              <w:t xml:space="preserve">.  </w:t>
            </w:r>
            <w:r w:rsidRPr="00D8654E">
              <w:rPr>
                <w:bCs/>
                <w:iCs/>
              </w:rPr>
              <w:tab/>
            </w:r>
            <w:r w:rsidR="0043522E">
              <w:rPr>
                <w:bCs/>
                <w:iCs/>
                <w:caps/>
                <w:kern w:val="2"/>
                <w:szCs w:val="28"/>
                <w:lang w:val="ru-RU" w:eastAsia="ko-KR"/>
              </w:rPr>
              <w:t>РЕЗЮМЕ</w:t>
            </w:r>
          </w:p>
          <w:p w:rsidR="0047623A" w:rsidRPr="00D8654E" w:rsidRDefault="0047623A" w:rsidP="00D8654E">
            <w:pPr>
              <w:rPr>
                <w:bCs/>
                <w:iCs/>
              </w:rPr>
            </w:pPr>
          </w:p>
        </w:tc>
      </w:tr>
      <w:tr w:rsidR="0043522E" w:rsidRPr="00D8654E" w:rsidTr="006E47E4">
        <w:tc>
          <w:tcPr>
            <w:tcW w:w="2376" w:type="dxa"/>
            <w:shd w:val="clear" w:color="auto" w:fill="auto"/>
          </w:tcPr>
          <w:p w:rsidR="0043522E" w:rsidRPr="00501C26" w:rsidRDefault="0043522E" w:rsidP="008F22DE">
            <w:pPr>
              <w:rPr>
                <w:szCs w:val="26"/>
                <w:u w:val="single"/>
                <w:lang w:eastAsia="en-US"/>
              </w:rPr>
            </w:pPr>
          </w:p>
          <w:p w:rsidR="0043522E" w:rsidRPr="00501C26" w:rsidRDefault="0043522E" w:rsidP="008F22DE">
            <w:pPr>
              <w:rPr>
                <w:rFonts w:eastAsia="Malgun Gothic"/>
                <w:kern w:val="2"/>
                <w:lang w:eastAsia="ko-KR"/>
              </w:rPr>
            </w:pPr>
            <w:proofErr w:type="spellStart"/>
            <w:r w:rsidRPr="00DB3982">
              <w:rPr>
                <w:rFonts w:cs="Times New Roman"/>
                <w:u w:val="single"/>
                <w:lang w:eastAsia="en-US"/>
              </w:rPr>
              <w:t>Код</w:t>
            </w:r>
            <w:proofErr w:type="spellEnd"/>
            <w:r w:rsidRPr="00DB3982">
              <w:rPr>
                <w:rFonts w:cs="Times New Roman"/>
                <w:u w:val="single"/>
                <w:lang w:eastAsia="en-US"/>
              </w:rPr>
              <w:t xml:space="preserve"> </w:t>
            </w:r>
            <w:proofErr w:type="spellStart"/>
            <w:r w:rsidRPr="00DB3982">
              <w:rPr>
                <w:rFonts w:cs="Times New Roman"/>
                <w:u w:val="single"/>
                <w:lang w:eastAsia="en-US"/>
              </w:rPr>
              <w:t>проекта</w:t>
            </w:r>
            <w:proofErr w:type="spellEnd"/>
          </w:p>
          <w:p w:rsidR="0043522E" w:rsidRPr="00501C26" w:rsidRDefault="0043522E" w:rsidP="008F22DE">
            <w:pPr>
              <w:rPr>
                <w:rFonts w:eastAsia="Malgun Gothic"/>
                <w:b/>
                <w:kern w:val="2"/>
                <w:lang w:eastAsia="ko-K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43522E" w:rsidRPr="00FA54C5" w:rsidRDefault="0043522E" w:rsidP="00D8654E">
            <w:pPr>
              <w:rPr>
                <w:i/>
                <w:lang w:val="ru-RU"/>
              </w:rPr>
            </w:pPr>
            <w:r w:rsidRPr="00D8654E">
              <w:rPr>
                <w:i/>
              </w:rPr>
              <w:t>DA_1_10_12_40</w:t>
            </w:r>
            <w:r w:rsidR="00FA54C5">
              <w:rPr>
                <w:i/>
                <w:lang w:val="ru-RU"/>
              </w:rPr>
              <w:t>_01</w:t>
            </w:r>
          </w:p>
        </w:tc>
      </w:tr>
      <w:tr w:rsidR="0043522E" w:rsidRPr="00FA54C5" w:rsidTr="006E47E4">
        <w:tc>
          <w:tcPr>
            <w:tcW w:w="2376" w:type="dxa"/>
            <w:shd w:val="clear" w:color="auto" w:fill="auto"/>
          </w:tcPr>
          <w:p w:rsidR="0043522E" w:rsidRPr="00501C26" w:rsidRDefault="0043522E" w:rsidP="008F22DE">
            <w:pPr>
              <w:rPr>
                <w:rFonts w:eastAsia="Malgun Gothic"/>
                <w:kern w:val="2"/>
                <w:u w:val="single"/>
                <w:lang w:eastAsia="ko-KR"/>
              </w:rPr>
            </w:pPr>
          </w:p>
          <w:p w:rsidR="0043522E" w:rsidRPr="00501C26" w:rsidRDefault="0043522E" w:rsidP="008F22DE">
            <w:pPr>
              <w:rPr>
                <w:rFonts w:eastAsia="Malgun Gothic"/>
                <w:kern w:val="2"/>
                <w:u w:val="single"/>
                <w:lang w:eastAsia="ko-KR"/>
              </w:rPr>
            </w:pPr>
            <w:proofErr w:type="spellStart"/>
            <w:r w:rsidRPr="00DB3982">
              <w:rPr>
                <w:rFonts w:cs="Times New Roman"/>
                <w:u w:val="single"/>
                <w:lang w:eastAsia="en-US"/>
              </w:rPr>
              <w:t>Название</w:t>
            </w:r>
            <w:proofErr w:type="spellEnd"/>
          </w:p>
          <w:p w:rsidR="0043522E" w:rsidRPr="00501C26" w:rsidRDefault="0043522E" w:rsidP="008F22DE">
            <w:pPr>
              <w:rPr>
                <w:rFonts w:eastAsia="Malgun Gothic"/>
                <w:b/>
                <w:kern w:val="2"/>
                <w:lang w:eastAsia="ko-K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43522E" w:rsidRPr="0032413E" w:rsidRDefault="0043522E" w:rsidP="00D8654E">
            <w:pPr>
              <w:rPr>
                <w:lang w:val="ru-RU"/>
              </w:rPr>
            </w:pPr>
          </w:p>
          <w:p w:rsidR="0043522E" w:rsidRPr="00546DEC" w:rsidRDefault="00546DEC" w:rsidP="000B3A68">
            <w:pPr>
              <w:rPr>
                <w:i/>
                <w:lang w:val="ru-RU"/>
              </w:rPr>
            </w:pPr>
            <w:r w:rsidRPr="006E47E4">
              <w:rPr>
                <w:lang w:val="ru-RU"/>
              </w:rPr>
              <w:t>Интеллектуальная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собственность</w:t>
            </w:r>
            <w:r w:rsidR="001F68D9">
              <w:rPr>
                <w:lang w:val="ru-RU"/>
              </w:rPr>
              <w:t xml:space="preserve">, </w:t>
            </w:r>
            <w:r w:rsidRPr="006E47E4">
              <w:rPr>
                <w:lang w:val="ru-RU"/>
              </w:rPr>
              <w:t>туризм</w:t>
            </w:r>
            <w:r w:rsidR="001F68D9">
              <w:rPr>
                <w:lang w:val="ru-RU"/>
              </w:rPr>
              <w:t xml:space="preserve"> и культура</w:t>
            </w:r>
            <w:r w:rsidRPr="00546DEC">
              <w:rPr>
                <w:lang w:val="ru-RU"/>
              </w:rPr>
              <w:t xml:space="preserve">: </w:t>
            </w:r>
            <w:r w:rsidRPr="006E47E4">
              <w:rPr>
                <w:lang w:val="ru-RU"/>
              </w:rPr>
              <w:t>поддержка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целей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в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области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развития</w:t>
            </w:r>
            <w:r w:rsidRPr="00546DEC">
              <w:rPr>
                <w:lang w:val="ru-RU"/>
              </w:rPr>
              <w:t xml:space="preserve"> </w:t>
            </w:r>
            <w:r w:rsidR="00FA54C5">
              <w:rPr>
                <w:lang w:val="ru-RU"/>
              </w:rPr>
              <w:t xml:space="preserve">и популяризация культурного наследия </w:t>
            </w:r>
            <w:r w:rsidRPr="006E47E4">
              <w:rPr>
                <w:lang w:val="ru-RU"/>
              </w:rPr>
              <w:t>в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Египте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и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других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развивающихся</w:t>
            </w:r>
            <w:r w:rsidRPr="00546DEC">
              <w:rPr>
                <w:lang w:val="ru-RU"/>
              </w:rPr>
              <w:t xml:space="preserve"> </w:t>
            </w:r>
            <w:r w:rsidRPr="006E47E4">
              <w:rPr>
                <w:lang w:val="ru-RU"/>
              </w:rPr>
              <w:t>странах</w:t>
            </w:r>
            <w:r w:rsidR="0043522E" w:rsidRPr="00546DEC">
              <w:rPr>
                <w:i/>
                <w:lang w:val="ru-RU"/>
              </w:rPr>
              <w:br/>
            </w:r>
          </w:p>
        </w:tc>
      </w:tr>
      <w:tr w:rsidR="0043522E" w:rsidRPr="00FA54C5" w:rsidTr="006E47E4">
        <w:tc>
          <w:tcPr>
            <w:tcW w:w="2376" w:type="dxa"/>
            <w:shd w:val="clear" w:color="auto" w:fill="auto"/>
          </w:tcPr>
          <w:p w:rsidR="0043522E" w:rsidRPr="00546DEC" w:rsidRDefault="0043522E" w:rsidP="008F22DE">
            <w:pPr>
              <w:rPr>
                <w:szCs w:val="26"/>
                <w:u w:val="single"/>
                <w:lang w:val="ru-RU" w:eastAsia="en-US"/>
              </w:rPr>
            </w:pPr>
          </w:p>
          <w:p w:rsidR="0043522E" w:rsidRPr="00DB3969" w:rsidRDefault="0043522E" w:rsidP="008F22DE">
            <w:pPr>
              <w:rPr>
                <w:rFonts w:eastAsia="Malgun Gothic"/>
                <w:kern w:val="2"/>
                <w:lang w:val="ru-RU" w:eastAsia="ko-KR"/>
              </w:rPr>
            </w:pPr>
            <w:r w:rsidRPr="00DB3982">
              <w:rPr>
                <w:rFonts w:cs="Times New Roman"/>
                <w:u w:val="single"/>
                <w:lang w:val="ru-RU" w:eastAsia="en-US"/>
              </w:rPr>
              <w:t>Рекомендация</w:t>
            </w:r>
            <w:r>
              <w:rPr>
                <w:rFonts w:cs="Times New Roman"/>
                <w:u w:val="single"/>
                <w:lang w:val="ru-RU" w:eastAsia="en-US"/>
              </w:rPr>
              <w:t>(и)</w:t>
            </w:r>
            <w:r w:rsidRPr="00DB3982">
              <w:rPr>
                <w:rFonts w:cs="Times New Roman"/>
                <w:u w:val="single"/>
                <w:lang w:val="ru-RU" w:eastAsia="en-US"/>
              </w:rPr>
              <w:t xml:space="preserve"> Повестки дня в области развития</w:t>
            </w:r>
          </w:p>
          <w:p w:rsidR="0043522E" w:rsidRPr="00DB3969" w:rsidRDefault="0043522E" w:rsidP="008F22DE">
            <w:pPr>
              <w:rPr>
                <w:rFonts w:eastAsia="Malgun Gothic"/>
                <w:b/>
                <w:kern w:val="2"/>
                <w:lang w:val="ru-RU" w:eastAsia="ko-K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43522E" w:rsidRPr="0043522E" w:rsidRDefault="0043522E" w:rsidP="00D8654E">
            <w:pPr>
              <w:rPr>
                <w:i/>
                <w:lang w:val="ru-RU"/>
              </w:rPr>
            </w:pPr>
          </w:p>
          <w:p w:rsidR="0043522E" w:rsidRPr="00546DEC" w:rsidRDefault="00546DEC" w:rsidP="00D8654E">
            <w:pPr>
              <w:rPr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Pr="00546DEC">
              <w:rPr>
                <w:i/>
                <w:lang w:val="ru-RU"/>
              </w:rPr>
              <w:t xml:space="preserve"> </w:t>
            </w:r>
            <w:r w:rsidR="0043522E" w:rsidRPr="00546DEC">
              <w:rPr>
                <w:i/>
                <w:lang w:val="ru-RU"/>
              </w:rPr>
              <w:t>1:</w:t>
            </w:r>
            <w:r w:rsidR="0043522E" w:rsidRPr="00546DEC">
              <w:rPr>
                <w:lang w:val="ru-RU"/>
              </w:rPr>
              <w:t xml:space="preserve">  </w:t>
            </w:r>
            <w:r w:rsidR="00DC1AFD">
              <w:rPr>
                <w:lang w:val="ru-RU"/>
              </w:rPr>
              <w:t>Т</w:t>
            </w:r>
            <w:r w:rsidR="00DC1AFD" w:rsidRPr="00DC1AFD">
              <w:rPr>
                <w:lang w:val="ru-RU"/>
              </w:rPr>
              <w:t>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</w:t>
            </w:r>
            <w:r w:rsidR="00DC1AFD">
              <w:rPr>
                <w:lang w:val="ru-RU"/>
              </w:rPr>
              <w:t>а включать сроки для завершения</w:t>
            </w:r>
            <w:r w:rsidR="002F329D">
              <w:rPr>
                <w:lang w:val="ru-RU"/>
              </w:rPr>
              <w:t xml:space="preserve">.   </w:t>
            </w:r>
            <w:r w:rsidR="00DC1AFD" w:rsidRPr="00DC1AFD">
              <w:rPr>
                <w:lang w:val="ru-RU"/>
              </w:rPr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  <w:p w:rsidR="0043522E" w:rsidRPr="00546DEC" w:rsidRDefault="0043522E" w:rsidP="00D8654E">
            <w:pPr>
              <w:rPr>
                <w:i/>
                <w:lang w:val="ru-RU"/>
              </w:rPr>
            </w:pPr>
          </w:p>
          <w:p w:rsidR="0043522E" w:rsidRPr="00546DEC" w:rsidRDefault="00546DEC" w:rsidP="00DC1AFD">
            <w:pPr>
              <w:rPr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="0043522E" w:rsidRPr="00546DEC">
              <w:rPr>
                <w:i/>
                <w:lang w:val="ru-RU"/>
              </w:rPr>
              <w:t xml:space="preserve"> 10: </w:t>
            </w:r>
            <w:r w:rsidR="0043522E" w:rsidRPr="00546DEC">
              <w:rPr>
                <w:lang w:val="ru-RU"/>
              </w:rPr>
              <w:t xml:space="preserve"> </w:t>
            </w:r>
            <w:r w:rsidR="00DC1AFD" w:rsidRPr="00DC1AFD">
              <w:rPr>
                <w:rFonts w:eastAsia="Malgun Gothic"/>
                <w:kern w:val="2"/>
                <w:lang w:val="ru-RU" w:eastAsia="ko-KR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</w:t>
            </w:r>
            <w:r w:rsidR="002F329D">
              <w:rPr>
                <w:rFonts w:eastAsia="Malgun Gothic"/>
                <w:kern w:val="2"/>
                <w:lang w:val="ru-RU" w:eastAsia="ko-KR"/>
              </w:rPr>
              <w:t xml:space="preserve">.   </w:t>
            </w:r>
            <w:r w:rsidR="00DC1AFD" w:rsidRPr="00DC1AFD">
              <w:rPr>
                <w:rFonts w:eastAsia="Malgun Gothic"/>
                <w:kern w:val="2"/>
                <w:lang w:val="ru-RU" w:eastAsia="ko-KR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ИС.</w:t>
            </w:r>
            <w:r w:rsidR="0043522E" w:rsidRPr="00546DEC">
              <w:rPr>
                <w:lang w:val="ru-RU"/>
              </w:rPr>
              <w:br/>
            </w:r>
          </w:p>
          <w:p w:rsidR="0043522E" w:rsidRPr="000777CC" w:rsidRDefault="00546DEC" w:rsidP="00D8654E">
            <w:pPr>
              <w:rPr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="0043522E" w:rsidRPr="00546DEC">
              <w:rPr>
                <w:i/>
                <w:lang w:val="ru-RU"/>
              </w:rPr>
              <w:t xml:space="preserve"> 12:</w:t>
            </w:r>
            <w:r w:rsidR="0043522E" w:rsidRPr="00546DEC">
              <w:rPr>
                <w:lang w:val="ru-RU"/>
              </w:rPr>
              <w:t xml:space="preserve">  </w:t>
            </w:r>
            <w:r w:rsidR="007E2ED4" w:rsidRPr="007E2ED4">
              <w:rPr>
                <w:lang w:val="ru-RU"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:rsidR="0043522E" w:rsidRPr="000777CC" w:rsidRDefault="0043522E" w:rsidP="00D8654E">
            <w:pPr>
              <w:rPr>
                <w:i/>
                <w:lang w:val="ru-RU"/>
              </w:rPr>
            </w:pPr>
          </w:p>
          <w:p w:rsidR="0043522E" w:rsidRPr="000777CC" w:rsidRDefault="00546DEC" w:rsidP="00D8654E">
            <w:pPr>
              <w:rPr>
                <w:iCs/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="0043522E" w:rsidRPr="00546DEC">
              <w:rPr>
                <w:i/>
                <w:lang w:val="ru-RU"/>
              </w:rPr>
              <w:t xml:space="preserve"> 40:  </w:t>
            </w:r>
            <w:r w:rsidR="007E2ED4" w:rsidRPr="007E2ED4">
              <w:rPr>
                <w:lang w:val="ru-RU"/>
              </w:rPr>
              <w:t>Обратиться к ВОИС с просьбой активизировать сотрудничество по вопросам, касающимся ИС, со всеми учреждениями системы ООН в соответствии с рекомендациями государств-членов, в частности с ЮНКТАД, ЮНЕП, ВОЗ, ЮНИДО, ЮНЕСКО, и другими соответствующими международными организациями, особенно ВТО, в целях усиления координации для максимального повышения эффективности при реализации программ развития.</w:t>
            </w:r>
          </w:p>
          <w:p w:rsidR="0043522E" w:rsidRPr="000777CC" w:rsidRDefault="0043522E" w:rsidP="00D8654E">
            <w:pPr>
              <w:rPr>
                <w:i/>
                <w:lang w:val="ru-RU"/>
              </w:rPr>
            </w:pPr>
          </w:p>
          <w:p w:rsidR="0043522E" w:rsidRPr="000777CC" w:rsidRDefault="0043522E" w:rsidP="00D8654E">
            <w:pPr>
              <w:rPr>
                <w:i/>
                <w:lang w:val="ru-RU"/>
              </w:rPr>
            </w:pPr>
          </w:p>
        </w:tc>
      </w:tr>
      <w:tr w:rsidR="00D8654E" w:rsidRPr="00FA54C5" w:rsidTr="00BB00ED">
        <w:trPr>
          <w:cantSplit/>
        </w:trPr>
        <w:tc>
          <w:tcPr>
            <w:tcW w:w="2376" w:type="dxa"/>
            <w:shd w:val="clear" w:color="auto" w:fill="auto"/>
          </w:tcPr>
          <w:p w:rsidR="00D8654E" w:rsidRPr="000777CC" w:rsidRDefault="00D8654E" w:rsidP="00D8654E">
            <w:pPr>
              <w:rPr>
                <w:bCs/>
                <w:u w:val="single"/>
                <w:lang w:val="ru-RU"/>
              </w:rPr>
            </w:pPr>
          </w:p>
          <w:p w:rsidR="0043522E" w:rsidRPr="00501C26" w:rsidRDefault="0043522E" w:rsidP="0043522E">
            <w:pPr>
              <w:rPr>
                <w:rFonts w:eastAsia="Malgun Gothic"/>
                <w:kern w:val="2"/>
                <w:lang w:eastAsia="ko-KR"/>
              </w:rPr>
            </w:pPr>
            <w:proofErr w:type="spellStart"/>
            <w:r w:rsidRPr="002067F1">
              <w:rPr>
                <w:rFonts w:cs="Times New Roman"/>
                <w:u w:val="single"/>
                <w:lang w:eastAsia="en-US"/>
              </w:rPr>
              <w:t>Краткое</w:t>
            </w:r>
            <w:proofErr w:type="spellEnd"/>
            <w:r w:rsidRPr="002067F1">
              <w:rPr>
                <w:rFonts w:cs="Times New Roman"/>
                <w:u w:val="single"/>
                <w:lang w:eastAsia="en-US"/>
              </w:rPr>
              <w:t xml:space="preserve"> </w:t>
            </w:r>
            <w:proofErr w:type="spellStart"/>
            <w:r w:rsidRPr="002067F1">
              <w:rPr>
                <w:rFonts w:cs="Times New Roman"/>
                <w:u w:val="single"/>
                <w:lang w:eastAsia="en-US"/>
              </w:rPr>
              <w:t>описание</w:t>
            </w:r>
            <w:proofErr w:type="spellEnd"/>
            <w:r w:rsidRPr="002067F1">
              <w:rPr>
                <w:rFonts w:cs="Times New Roman"/>
                <w:u w:val="single"/>
                <w:lang w:eastAsia="en-US"/>
              </w:rPr>
              <w:t xml:space="preserve"> </w:t>
            </w:r>
            <w:proofErr w:type="spellStart"/>
            <w:r w:rsidRPr="002067F1">
              <w:rPr>
                <w:rFonts w:cs="Times New Roman"/>
                <w:u w:val="single"/>
                <w:lang w:eastAsia="en-US"/>
              </w:rPr>
              <w:t>проекта</w:t>
            </w:r>
            <w:proofErr w:type="spellEnd"/>
          </w:p>
          <w:p w:rsidR="00D8654E" w:rsidRPr="00D8654E" w:rsidRDefault="00D8654E" w:rsidP="00D8654E">
            <w:pPr>
              <w:rPr>
                <w:b/>
              </w:rPr>
            </w:pPr>
          </w:p>
          <w:p w:rsidR="00D8654E" w:rsidRPr="00D8654E" w:rsidRDefault="00D8654E" w:rsidP="00D8654E">
            <w:pPr>
              <w:rPr>
                <w:b/>
              </w:rPr>
            </w:pPr>
          </w:p>
          <w:p w:rsidR="00D8654E" w:rsidRPr="00D8654E" w:rsidRDefault="00D8654E" w:rsidP="00D8654E">
            <w:pPr>
              <w:rPr>
                <w:b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</w:p>
          <w:p w:rsidR="00D8654E" w:rsidRPr="00D8654E" w:rsidRDefault="00D8654E" w:rsidP="00D8654E">
            <w:pPr>
              <w:rPr>
                <w:b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D8654E" w:rsidRPr="002F329D" w:rsidRDefault="00D8654E" w:rsidP="00D8654E">
            <w:pPr>
              <w:rPr>
                <w:lang w:val="ru-RU"/>
              </w:rPr>
            </w:pPr>
          </w:p>
          <w:p w:rsidR="00D250E2" w:rsidRPr="000777CC" w:rsidRDefault="0074563C" w:rsidP="00D8654E">
            <w:pPr>
              <w:rPr>
                <w:lang w:val="ru-RU"/>
              </w:rPr>
            </w:pPr>
            <w:r>
              <w:rPr>
                <w:lang w:val="ru-RU"/>
              </w:rPr>
              <w:t>Туризм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важнейших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отраслей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мировой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торговли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одновременно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одним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основных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источников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дохода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многих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развивающихся</w:t>
            </w:r>
            <w:r w:rsidRPr="0074563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="002F329D">
              <w:rPr>
                <w:lang w:val="ru-RU"/>
              </w:rPr>
              <w:t xml:space="preserve">.  </w:t>
            </w:r>
            <w:r>
              <w:rPr>
                <w:lang w:val="ru-RU"/>
              </w:rPr>
              <w:t>В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современных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условиях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жесткой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конкуренции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812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глобализации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для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туризма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все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 xml:space="preserve">характернее становится рост спроса на дифференцированные продукты, разработанные для конкретного потребителя, и услуги, </w:t>
            </w:r>
            <w:r w:rsidR="00B81250" w:rsidRPr="00370D7D">
              <w:rPr>
                <w:lang w:val="ru-RU"/>
              </w:rPr>
              <w:t>несущие в себе дополнительные преимущества</w:t>
            </w:r>
            <w:r w:rsidR="002F329D">
              <w:rPr>
                <w:lang w:val="ru-RU"/>
              </w:rPr>
              <w:t xml:space="preserve">.  </w:t>
            </w:r>
            <w:r w:rsidR="00C80E71">
              <w:rPr>
                <w:lang w:val="ru-RU"/>
              </w:rPr>
              <w:t>Субъект</w:t>
            </w:r>
            <w:r w:rsidR="009F0471">
              <w:rPr>
                <w:lang w:val="ru-RU"/>
              </w:rPr>
              <w:t>ы</w:t>
            </w:r>
            <w:r w:rsidR="009A4245">
              <w:rPr>
                <w:lang w:val="ru-RU"/>
              </w:rPr>
              <w:t xml:space="preserve">, </w:t>
            </w:r>
            <w:r w:rsidR="00C80E71">
              <w:rPr>
                <w:lang w:val="ru-RU"/>
              </w:rPr>
              <w:t>осуществляющи</w:t>
            </w:r>
            <w:r w:rsidR="009F0471">
              <w:rPr>
                <w:lang w:val="ru-RU"/>
              </w:rPr>
              <w:t>е</w:t>
            </w:r>
            <w:r w:rsidR="00C80E71">
              <w:rPr>
                <w:lang w:val="ru-RU"/>
              </w:rPr>
              <w:t xml:space="preserve"> деятельность в</w:t>
            </w:r>
            <w:r w:rsidR="009A4245">
              <w:rPr>
                <w:lang w:val="ru-RU"/>
              </w:rPr>
              <w:t xml:space="preserve"> сфере </w:t>
            </w:r>
            <w:r w:rsidR="00B81250">
              <w:rPr>
                <w:lang w:val="ru-RU"/>
              </w:rPr>
              <w:t>туризма</w:t>
            </w:r>
            <w:r w:rsidR="00B81250" w:rsidRPr="00B81250">
              <w:rPr>
                <w:lang w:val="ru-RU"/>
              </w:rPr>
              <w:t xml:space="preserve">, </w:t>
            </w:r>
            <w:r w:rsidR="003B5B03">
              <w:rPr>
                <w:lang w:val="ru-RU"/>
              </w:rPr>
              <w:t>с</w:t>
            </w:r>
            <w:r w:rsidR="0055336A">
              <w:rPr>
                <w:lang w:val="ru-RU"/>
              </w:rPr>
              <w:t xml:space="preserve">могут </w:t>
            </w:r>
            <w:r w:rsidR="00B81250">
              <w:rPr>
                <w:lang w:val="ru-RU"/>
              </w:rPr>
              <w:t>играть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ключевую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роль</w:t>
            </w:r>
            <w:r w:rsidR="00B81250" w:rsidRPr="00B81250">
              <w:rPr>
                <w:lang w:val="ru-RU"/>
              </w:rPr>
              <w:t xml:space="preserve"> </w:t>
            </w:r>
            <w:r w:rsidR="00B81250">
              <w:rPr>
                <w:lang w:val="ru-RU"/>
              </w:rPr>
              <w:t>в</w:t>
            </w:r>
            <w:r w:rsidR="00B81250" w:rsidRPr="00B81250">
              <w:rPr>
                <w:lang w:val="ru-RU"/>
              </w:rPr>
              <w:t xml:space="preserve"> </w:t>
            </w:r>
            <w:r w:rsidR="00C80E71">
              <w:rPr>
                <w:lang w:val="ru-RU"/>
              </w:rPr>
              <w:t xml:space="preserve">создании высококачественных продуктов и </w:t>
            </w:r>
            <w:r w:rsidR="00B81250">
              <w:rPr>
                <w:lang w:val="ru-RU"/>
              </w:rPr>
              <w:t>услуг</w:t>
            </w:r>
            <w:r w:rsidR="009A4245">
              <w:rPr>
                <w:lang w:val="ru-RU"/>
              </w:rPr>
              <w:t>, если буд</w:t>
            </w:r>
            <w:r w:rsidR="009F0471">
              <w:rPr>
                <w:lang w:val="ru-RU"/>
              </w:rPr>
              <w:t>у</w:t>
            </w:r>
            <w:r w:rsidR="009A4245">
              <w:rPr>
                <w:lang w:val="ru-RU"/>
              </w:rPr>
              <w:t xml:space="preserve">т </w:t>
            </w:r>
            <w:r w:rsidR="00C80E71">
              <w:rPr>
                <w:lang w:val="ru-RU"/>
              </w:rPr>
              <w:t>в максимально полной мере учитывать интересы и потребности потребителя</w:t>
            </w:r>
            <w:r w:rsidR="002F329D">
              <w:rPr>
                <w:lang w:val="ru-RU"/>
              </w:rPr>
              <w:t xml:space="preserve">.  </w:t>
            </w:r>
            <w:r w:rsidR="00D33DFB">
              <w:rPr>
                <w:lang w:val="ru-RU"/>
              </w:rPr>
              <w:t xml:space="preserve">Такой подход позволит получить </w:t>
            </w:r>
            <w:r w:rsidR="009F0471">
              <w:rPr>
                <w:lang w:val="ru-RU"/>
              </w:rPr>
              <w:t>значительные</w:t>
            </w:r>
            <w:r w:rsidR="00D33DFB">
              <w:rPr>
                <w:lang w:val="ru-RU"/>
              </w:rPr>
              <w:t xml:space="preserve"> выгоды от стратегического использования системы ИС.</w:t>
            </w:r>
            <w:r w:rsidR="00D250E2" w:rsidRPr="000777CC">
              <w:rPr>
                <w:lang w:val="ru-RU"/>
              </w:rPr>
              <w:br/>
            </w:r>
          </w:p>
          <w:p w:rsidR="00D8654E" w:rsidRPr="000777CC" w:rsidRDefault="003B5B03" w:rsidP="00D8654E">
            <w:pPr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="009F0471">
              <w:rPr>
                <w:lang w:val="ru-RU"/>
              </w:rPr>
              <w:t xml:space="preserve">ель </w:t>
            </w:r>
            <w:r w:rsidR="00D33DFB">
              <w:rPr>
                <w:lang w:val="ru-RU"/>
              </w:rPr>
              <w:t>проект</w:t>
            </w:r>
            <w:r w:rsidR="009F0471">
              <w:rPr>
                <w:lang w:val="ru-RU"/>
              </w:rPr>
              <w:t>а заключается в анализе, усилении и освещении роли</w:t>
            </w:r>
            <w:r w:rsidR="00EC6490" w:rsidRPr="00D33DFB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системы</w:t>
            </w:r>
            <w:r w:rsidR="00EC6490" w:rsidRPr="00D33DFB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ИС</w:t>
            </w:r>
            <w:r w:rsidR="00EC6490" w:rsidRPr="00D33DFB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в</w:t>
            </w:r>
            <w:r w:rsidR="00EC6490" w:rsidRPr="00D33DFB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экономической</w:t>
            </w:r>
            <w:r w:rsidR="00EC6490" w:rsidRPr="00D33DFB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деятельности</w:t>
            </w:r>
            <w:r w:rsidR="009F0471">
              <w:rPr>
                <w:lang w:val="ru-RU"/>
              </w:rPr>
              <w:t xml:space="preserve"> </w:t>
            </w:r>
            <w:r w:rsidR="008E57E3">
              <w:rPr>
                <w:lang w:val="ru-RU"/>
              </w:rPr>
              <w:t>туристической</w:t>
            </w:r>
            <w:r w:rsidR="009F0471">
              <w:rPr>
                <w:lang w:val="ru-RU"/>
              </w:rPr>
              <w:t xml:space="preserve"> направленности</w:t>
            </w:r>
            <w:r w:rsidR="00EC6490" w:rsidRPr="00D33DFB">
              <w:rPr>
                <w:lang w:val="ru-RU"/>
              </w:rPr>
              <w:t xml:space="preserve">, </w:t>
            </w:r>
            <w:r w:rsidR="00EC6490">
              <w:rPr>
                <w:lang w:val="ru-RU"/>
              </w:rPr>
              <w:t xml:space="preserve">в том числе деятельности, </w:t>
            </w:r>
            <w:r w:rsidR="009F0471">
              <w:rPr>
                <w:lang w:val="ru-RU"/>
              </w:rPr>
              <w:t>связанной с</w:t>
            </w:r>
            <w:r w:rsidR="00EC6490">
              <w:rPr>
                <w:lang w:val="ru-RU"/>
              </w:rPr>
              <w:t xml:space="preserve"> </w:t>
            </w:r>
            <w:r w:rsidR="004F767A">
              <w:rPr>
                <w:lang w:val="ru-RU"/>
              </w:rPr>
              <w:t xml:space="preserve">популяризацией </w:t>
            </w:r>
            <w:r w:rsidR="009F0471">
              <w:rPr>
                <w:lang w:val="ru-RU"/>
              </w:rPr>
              <w:t xml:space="preserve">национальных </w:t>
            </w:r>
            <w:r w:rsidR="00EC6490">
              <w:rPr>
                <w:lang w:val="ru-RU"/>
              </w:rPr>
              <w:t>и</w:t>
            </w:r>
            <w:r w:rsidR="009F0471">
              <w:rPr>
                <w:lang w:val="ru-RU"/>
              </w:rPr>
              <w:t>/или</w:t>
            </w:r>
            <w:r w:rsidR="00EC6490">
              <w:rPr>
                <w:lang w:val="ru-RU"/>
              </w:rPr>
              <w:t xml:space="preserve"> </w:t>
            </w:r>
            <w:r w:rsidR="009F0471">
              <w:rPr>
                <w:lang w:val="ru-RU"/>
              </w:rPr>
              <w:t>мест</w:t>
            </w:r>
            <w:r w:rsidR="004F767A">
              <w:rPr>
                <w:lang w:val="ru-RU"/>
              </w:rPr>
              <w:t>ных знаний, традиций и культуры</w:t>
            </w:r>
            <w:r w:rsidR="002F329D">
              <w:rPr>
                <w:lang w:val="ru-RU"/>
              </w:rPr>
              <w:t xml:space="preserve">.  </w:t>
            </w:r>
            <w:r w:rsidR="00D33DFB">
              <w:rPr>
                <w:lang w:val="ru-RU"/>
              </w:rPr>
              <w:t>Для</w:t>
            </w:r>
            <w:r w:rsidR="00D33DFB" w:rsidRPr="001A65EB">
              <w:rPr>
                <w:lang w:val="ru-RU"/>
              </w:rPr>
              <w:t xml:space="preserve"> </w:t>
            </w:r>
            <w:r w:rsidR="00D33DFB">
              <w:rPr>
                <w:lang w:val="ru-RU"/>
              </w:rPr>
              <w:t>этого</w:t>
            </w:r>
            <w:r w:rsidR="00D33DFB" w:rsidRPr="001A65EB">
              <w:rPr>
                <w:lang w:val="ru-RU"/>
              </w:rPr>
              <w:t xml:space="preserve"> </w:t>
            </w:r>
            <w:r w:rsidR="00D33DFB">
              <w:rPr>
                <w:lang w:val="ru-RU"/>
              </w:rPr>
              <w:t>буд</w:t>
            </w:r>
            <w:r w:rsidR="001A65EB">
              <w:rPr>
                <w:lang w:val="ru-RU"/>
              </w:rPr>
              <w:t>у</w:t>
            </w:r>
            <w:r w:rsidR="00D33DFB">
              <w:rPr>
                <w:lang w:val="ru-RU"/>
              </w:rPr>
              <w:t>т</w:t>
            </w:r>
            <w:r w:rsidR="00D33DFB" w:rsidRPr="001A65EB">
              <w:rPr>
                <w:lang w:val="ru-RU"/>
              </w:rPr>
              <w:t xml:space="preserve"> </w:t>
            </w:r>
            <w:r w:rsidR="00C3073D">
              <w:rPr>
                <w:lang w:val="ru-RU"/>
              </w:rPr>
              <w:t>подробно</w:t>
            </w:r>
            <w:r w:rsidR="001A65EB" w:rsidRPr="001A65EB">
              <w:rPr>
                <w:lang w:val="ru-RU"/>
              </w:rPr>
              <w:t xml:space="preserve"> </w:t>
            </w:r>
            <w:r w:rsidR="00C3073D">
              <w:rPr>
                <w:lang w:val="ru-RU"/>
              </w:rPr>
              <w:t>исследованы</w:t>
            </w:r>
            <w:r w:rsidR="001A65EB" w:rsidRPr="001A65EB">
              <w:rPr>
                <w:lang w:val="ru-RU"/>
              </w:rPr>
              <w:t xml:space="preserve"> </w:t>
            </w:r>
            <w:r w:rsidR="00915A96">
              <w:rPr>
                <w:lang w:val="ru-RU"/>
              </w:rPr>
              <w:t>реальные условия, в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которых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избранные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инструменты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и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стратегии</w:t>
            </w:r>
            <w:r w:rsidR="001A65EB" w:rsidRPr="001A65EB">
              <w:rPr>
                <w:lang w:val="ru-RU"/>
              </w:rPr>
              <w:t xml:space="preserve"> </w:t>
            </w:r>
            <w:r w:rsidR="00C3073D">
              <w:rPr>
                <w:lang w:val="ru-RU"/>
              </w:rPr>
              <w:t xml:space="preserve">использования </w:t>
            </w:r>
            <w:r w:rsidR="001A65EB">
              <w:rPr>
                <w:lang w:val="ru-RU"/>
              </w:rPr>
              <w:t>ИС</w:t>
            </w:r>
            <w:r w:rsidR="001A65EB" w:rsidRPr="001A65EB">
              <w:rPr>
                <w:lang w:val="ru-RU"/>
              </w:rPr>
              <w:t xml:space="preserve"> </w:t>
            </w:r>
            <w:r w:rsidR="00C3073D">
              <w:rPr>
                <w:lang w:val="ru-RU"/>
              </w:rPr>
              <w:t>могут помочь</w:t>
            </w:r>
            <w:r w:rsidR="001A65EB">
              <w:rPr>
                <w:lang w:val="ru-RU"/>
              </w:rPr>
              <w:t xml:space="preserve"> </w:t>
            </w:r>
            <w:r w:rsidR="00265793">
              <w:rPr>
                <w:lang w:val="ru-RU"/>
              </w:rPr>
              <w:t>партнерам в сфере туризма</w:t>
            </w:r>
            <w:r w:rsidR="001A65EB">
              <w:rPr>
                <w:lang w:val="ru-RU"/>
              </w:rPr>
              <w:t xml:space="preserve"> </w:t>
            </w:r>
            <w:r w:rsidR="00C3073D">
              <w:rPr>
                <w:lang w:val="ru-RU"/>
              </w:rPr>
              <w:t xml:space="preserve">при помощи </w:t>
            </w:r>
            <w:r w:rsidR="001A65EB">
              <w:rPr>
                <w:lang w:val="ru-RU"/>
              </w:rPr>
              <w:t>инновационных мер, сотрудничества</w:t>
            </w:r>
            <w:r w:rsidR="00915A96">
              <w:rPr>
                <w:lang w:val="ru-RU"/>
              </w:rPr>
              <w:t>, в</w:t>
            </w:r>
            <w:r w:rsidR="00C3073D">
              <w:rPr>
                <w:lang w:val="ru-RU"/>
              </w:rPr>
              <w:t>заимодействия</w:t>
            </w:r>
            <w:r w:rsidR="00915A96">
              <w:rPr>
                <w:lang w:val="ru-RU"/>
              </w:rPr>
              <w:t xml:space="preserve"> и</w:t>
            </w:r>
            <w:r w:rsidR="001A65EB">
              <w:rPr>
                <w:lang w:val="ru-RU"/>
              </w:rPr>
              <w:t xml:space="preserve"> и</w:t>
            </w:r>
            <w:r w:rsidR="004547E1">
              <w:rPr>
                <w:lang w:val="ru-RU"/>
              </w:rPr>
              <w:t xml:space="preserve">спользования результатов </w:t>
            </w:r>
            <w:r>
              <w:rPr>
                <w:lang w:val="ru-RU"/>
              </w:rPr>
              <w:t xml:space="preserve">совместных </w:t>
            </w:r>
            <w:r w:rsidR="004547E1">
              <w:rPr>
                <w:lang w:val="ru-RU"/>
              </w:rPr>
              <w:t>усилий</w:t>
            </w:r>
            <w:r w:rsidR="00915A96">
              <w:rPr>
                <w:lang w:val="ru-RU"/>
              </w:rPr>
              <w:t xml:space="preserve"> </w:t>
            </w:r>
            <w:r w:rsidR="00C8098F">
              <w:rPr>
                <w:lang w:val="ru-RU"/>
              </w:rPr>
              <w:t>выходить</w:t>
            </w:r>
            <w:r w:rsidR="00915A96">
              <w:rPr>
                <w:lang w:val="ru-RU"/>
              </w:rPr>
              <w:t xml:space="preserve"> на конкурентоспособные позиции</w:t>
            </w:r>
            <w:r>
              <w:rPr>
                <w:lang w:val="ru-RU"/>
              </w:rPr>
              <w:t xml:space="preserve"> и способствовать</w:t>
            </w:r>
            <w:r w:rsidR="005E4282">
              <w:rPr>
                <w:lang w:val="ru-RU"/>
              </w:rPr>
              <w:t>,</w:t>
            </w:r>
            <w:r>
              <w:rPr>
                <w:lang w:val="ru-RU"/>
              </w:rPr>
              <w:t xml:space="preserve"> таким образом</w:t>
            </w:r>
            <w:r w:rsidR="005E4282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4547E1">
              <w:rPr>
                <w:lang w:val="ru-RU"/>
              </w:rPr>
              <w:t>улучшению</w:t>
            </w:r>
            <w:r w:rsidR="001A65EB">
              <w:rPr>
                <w:lang w:val="ru-RU"/>
              </w:rPr>
              <w:t xml:space="preserve"> экономическо</w:t>
            </w:r>
            <w:r w:rsidR="001D6B03">
              <w:rPr>
                <w:lang w:val="ru-RU"/>
              </w:rPr>
              <w:t>го климата</w:t>
            </w:r>
            <w:r w:rsidR="00915A96">
              <w:rPr>
                <w:lang w:val="ru-RU"/>
              </w:rPr>
              <w:t xml:space="preserve"> в целом</w:t>
            </w:r>
            <w:r w:rsidR="001A65EB">
              <w:rPr>
                <w:lang w:val="ru-RU"/>
              </w:rPr>
              <w:t>.</w:t>
            </w:r>
            <w:r w:rsidR="00D8654E" w:rsidRPr="000777CC">
              <w:rPr>
                <w:lang w:val="ru-RU"/>
              </w:rPr>
              <w:br/>
            </w:r>
          </w:p>
          <w:p w:rsidR="00D8654E" w:rsidRDefault="006212AC" w:rsidP="00D8654E">
            <w:pPr>
              <w:rPr>
                <w:lang w:val="ru-RU"/>
              </w:rPr>
            </w:pPr>
            <w:r>
              <w:rPr>
                <w:lang w:val="ru-RU"/>
              </w:rPr>
              <w:t>Проект будет реализовываться в экспериментальном режиме в че</w:t>
            </w:r>
            <w:r w:rsidR="001A65EB">
              <w:rPr>
                <w:lang w:val="ru-RU"/>
              </w:rPr>
              <w:t>тырех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страна</w:t>
            </w:r>
            <w:r>
              <w:rPr>
                <w:lang w:val="ru-RU"/>
              </w:rPr>
              <w:t xml:space="preserve">х, включая Египет, </w:t>
            </w:r>
            <w:r w:rsidR="00962C8E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будет направлен на </w:t>
            </w:r>
            <w:r w:rsidR="001A65EB">
              <w:rPr>
                <w:lang w:val="ru-RU"/>
              </w:rPr>
              <w:t>укрепление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потенциала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ключевых</w:t>
            </w:r>
            <w:r w:rsidR="001A65EB" w:rsidRPr="001A65EB">
              <w:rPr>
                <w:lang w:val="ru-RU"/>
              </w:rPr>
              <w:t xml:space="preserve"> </w:t>
            </w:r>
            <w:r w:rsidR="00962C8E">
              <w:rPr>
                <w:lang w:val="ru-RU"/>
              </w:rPr>
              <w:t xml:space="preserve">субъектов деятельности, связанной с туризмом, </w:t>
            </w:r>
            <w:r w:rsidR="001A65EB">
              <w:rPr>
                <w:lang w:val="ru-RU"/>
              </w:rPr>
              <w:t>и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>повышение</w:t>
            </w:r>
            <w:r w:rsidR="001A65EB" w:rsidRPr="001A65EB">
              <w:rPr>
                <w:lang w:val="ru-RU"/>
              </w:rPr>
              <w:t xml:space="preserve"> </w:t>
            </w:r>
            <w:r w:rsidR="00535B2E">
              <w:rPr>
                <w:lang w:val="ru-RU"/>
              </w:rPr>
              <w:t>осведомленности</w:t>
            </w:r>
            <w:r w:rsidR="001A65EB" w:rsidRPr="001A65EB">
              <w:rPr>
                <w:lang w:val="ru-RU"/>
              </w:rPr>
              <w:t xml:space="preserve"> </w:t>
            </w:r>
            <w:r w:rsidR="001A65EB">
              <w:rPr>
                <w:lang w:val="ru-RU"/>
              </w:rPr>
              <w:t xml:space="preserve">о связи между ИС и туризмом в рамках политики </w:t>
            </w:r>
            <w:r w:rsidR="00A6739B">
              <w:rPr>
                <w:lang w:val="ru-RU"/>
              </w:rPr>
              <w:t xml:space="preserve">обеспечения </w:t>
            </w:r>
            <w:r w:rsidR="001A65EB">
              <w:rPr>
                <w:lang w:val="ru-RU"/>
              </w:rPr>
              <w:t xml:space="preserve"> роста и развития.</w:t>
            </w:r>
          </w:p>
          <w:p w:rsidR="000777CC" w:rsidRPr="000777CC" w:rsidRDefault="000777CC" w:rsidP="00D8654E">
            <w:pPr>
              <w:rPr>
                <w:lang w:val="ru-RU"/>
              </w:rPr>
            </w:pPr>
          </w:p>
          <w:p w:rsidR="00D8654E" w:rsidRPr="000777CC" w:rsidRDefault="001A65EB" w:rsidP="00D8654E">
            <w:pPr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E171A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методы</w:t>
            </w:r>
            <w:r w:rsidR="00D82626">
              <w:rPr>
                <w:lang w:val="ru-RU"/>
              </w:rPr>
              <w:t xml:space="preserve"> работы, передовая практика, стратегии,</w:t>
            </w:r>
            <w:r w:rsidRPr="00E171A7">
              <w:rPr>
                <w:lang w:val="ru-RU"/>
              </w:rPr>
              <w:t xml:space="preserve"> </w:t>
            </w:r>
            <w:r w:rsidR="00D82626">
              <w:rPr>
                <w:lang w:val="ru-RU"/>
              </w:rPr>
              <w:t xml:space="preserve">инструментарий и руководящие принципы, </w:t>
            </w:r>
            <w:r>
              <w:rPr>
                <w:lang w:val="ru-RU"/>
              </w:rPr>
              <w:t>которые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разработаны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E171A7">
              <w:rPr>
                <w:lang w:val="ru-RU"/>
              </w:rPr>
              <w:t xml:space="preserve">, </w:t>
            </w:r>
            <w:r w:rsidR="00F70809">
              <w:rPr>
                <w:lang w:val="ru-RU"/>
              </w:rPr>
              <w:t>будут использоваться при принятии политических решений и для повышения осведомленности общественности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о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возможностях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использования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ИС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для</w:t>
            </w:r>
            <w:r w:rsidR="00E171A7" w:rsidRPr="00E171A7">
              <w:rPr>
                <w:lang w:val="ru-RU"/>
              </w:rPr>
              <w:t xml:space="preserve"> </w:t>
            </w:r>
            <w:r w:rsidR="004F767A">
              <w:rPr>
                <w:lang w:val="ru-RU"/>
              </w:rPr>
              <w:t>популяризации</w:t>
            </w:r>
            <w:r w:rsidR="00D82626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туризма</w:t>
            </w:r>
            <w:r w:rsidR="00F70809">
              <w:rPr>
                <w:lang w:val="ru-RU"/>
              </w:rPr>
              <w:t xml:space="preserve">, </w:t>
            </w:r>
            <w:r w:rsidR="00E171A7">
              <w:rPr>
                <w:lang w:val="ru-RU"/>
              </w:rPr>
              <w:t>культурного</w:t>
            </w:r>
            <w:r w:rsidR="00E171A7" w:rsidRPr="00E171A7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наследия</w:t>
            </w:r>
            <w:r w:rsidR="00CA2293">
              <w:rPr>
                <w:lang w:val="ru-RU"/>
              </w:rPr>
              <w:t xml:space="preserve"> и/или мест</w:t>
            </w:r>
            <w:r w:rsidR="00F70809">
              <w:rPr>
                <w:lang w:val="ru-RU"/>
              </w:rPr>
              <w:t>ных знаний, традиций и культуры</w:t>
            </w:r>
            <w:r w:rsidR="00E171A7" w:rsidRPr="00E171A7">
              <w:rPr>
                <w:lang w:val="ru-RU"/>
              </w:rPr>
              <w:t xml:space="preserve"> </w:t>
            </w:r>
            <w:r w:rsidR="00F70809">
              <w:rPr>
                <w:lang w:val="ru-RU"/>
              </w:rPr>
              <w:t>и содействовать</w:t>
            </w:r>
            <w:r w:rsidR="00CA2293">
              <w:rPr>
                <w:lang w:val="ru-RU"/>
              </w:rPr>
              <w:t xml:space="preserve"> </w:t>
            </w:r>
            <w:r w:rsidR="00E171A7">
              <w:rPr>
                <w:lang w:val="ru-RU"/>
              </w:rPr>
              <w:t>положительным изменениям в экономической, социальной и культурной жизни страны.</w:t>
            </w:r>
          </w:p>
          <w:p w:rsidR="00D8654E" w:rsidRPr="000777CC" w:rsidRDefault="00D8654E" w:rsidP="00D8654E">
            <w:pPr>
              <w:rPr>
                <w:i/>
                <w:lang w:val="ru-RU"/>
              </w:rPr>
            </w:pPr>
          </w:p>
        </w:tc>
      </w:tr>
      <w:tr w:rsidR="00D8654E" w:rsidRPr="00D8654E" w:rsidTr="006E47E4">
        <w:tc>
          <w:tcPr>
            <w:tcW w:w="2376" w:type="dxa"/>
            <w:shd w:val="clear" w:color="auto" w:fill="auto"/>
          </w:tcPr>
          <w:p w:rsidR="00D8654E" w:rsidRPr="000777CC" w:rsidRDefault="00D8654E" w:rsidP="00D8654E">
            <w:pPr>
              <w:rPr>
                <w:bCs/>
                <w:u w:val="single"/>
                <w:lang w:val="ru-RU"/>
              </w:rPr>
            </w:pPr>
          </w:p>
          <w:p w:rsidR="00A003A7" w:rsidRDefault="0043522E" w:rsidP="00D8654E">
            <w:pPr>
              <w:rPr>
                <w:bCs/>
                <w:szCs w:val="26"/>
                <w:u w:val="single"/>
                <w:lang w:val="ru-RU" w:eastAsia="en-US"/>
              </w:rPr>
            </w:pPr>
            <w:r>
              <w:rPr>
                <w:bCs/>
                <w:szCs w:val="26"/>
                <w:u w:val="single"/>
                <w:lang w:val="ru-RU" w:eastAsia="en-US"/>
              </w:rPr>
              <w:t xml:space="preserve">Соответствующая программа </w:t>
            </w:r>
          </w:p>
          <w:p w:rsidR="0043522E" w:rsidRPr="00D8654E" w:rsidRDefault="0043522E" w:rsidP="00D8654E">
            <w:pPr>
              <w:rPr>
                <w:u w:val="single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D8654E" w:rsidRPr="00D8654E" w:rsidRDefault="00D8654E" w:rsidP="00D8654E"/>
          <w:p w:rsidR="00D8654E" w:rsidRPr="00D8654E" w:rsidRDefault="00E171A7" w:rsidP="00D8654E">
            <w:r>
              <w:rPr>
                <w:lang w:val="ru-RU"/>
              </w:rPr>
              <w:t>Программа</w:t>
            </w:r>
            <w:r w:rsidR="00D8654E" w:rsidRPr="00D8654E">
              <w:t xml:space="preserve"> 9</w:t>
            </w:r>
          </w:p>
          <w:p w:rsidR="00D8654E" w:rsidRPr="00D8654E" w:rsidRDefault="00D8654E" w:rsidP="00D8654E">
            <w:pPr>
              <w:rPr>
                <w:i/>
              </w:rPr>
            </w:pPr>
          </w:p>
        </w:tc>
      </w:tr>
      <w:tr w:rsidR="00D8654E" w:rsidRPr="00FA54C5" w:rsidTr="00BB00ED">
        <w:trPr>
          <w:cantSplit/>
        </w:trPr>
        <w:tc>
          <w:tcPr>
            <w:tcW w:w="2376" w:type="dxa"/>
            <w:shd w:val="clear" w:color="auto" w:fill="auto"/>
          </w:tcPr>
          <w:p w:rsidR="00D8654E" w:rsidRPr="0032413E" w:rsidRDefault="00D8654E" w:rsidP="00D8654E">
            <w:pPr>
              <w:rPr>
                <w:bCs/>
                <w:u w:val="single"/>
                <w:lang w:val="ru-RU"/>
              </w:rPr>
            </w:pPr>
          </w:p>
          <w:p w:rsidR="00D8654E" w:rsidRPr="0043522E" w:rsidRDefault="0043522E" w:rsidP="00D8654E">
            <w:pPr>
              <w:rPr>
                <w:u w:val="single"/>
                <w:lang w:val="ru-RU"/>
              </w:rPr>
            </w:pPr>
            <w:r>
              <w:rPr>
                <w:bCs/>
                <w:szCs w:val="26"/>
                <w:u w:val="single"/>
                <w:lang w:val="ru-RU" w:eastAsia="en-US"/>
              </w:rPr>
              <w:t>Связи</w:t>
            </w:r>
            <w:r w:rsidRPr="00DB3969">
              <w:rPr>
                <w:bCs/>
                <w:szCs w:val="26"/>
                <w:u w:val="single"/>
                <w:lang w:val="ru-RU" w:eastAsia="en-US"/>
              </w:rPr>
              <w:t xml:space="preserve"> </w:t>
            </w:r>
            <w:r>
              <w:rPr>
                <w:bCs/>
                <w:szCs w:val="26"/>
                <w:u w:val="single"/>
                <w:lang w:val="ru-RU" w:eastAsia="en-US"/>
              </w:rPr>
              <w:t>с</w:t>
            </w:r>
            <w:r w:rsidRPr="00DB3969">
              <w:rPr>
                <w:bCs/>
                <w:szCs w:val="26"/>
                <w:u w:val="single"/>
                <w:lang w:val="ru-RU" w:eastAsia="en-US"/>
              </w:rPr>
              <w:t xml:space="preserve"> </w:t>
            </w:r>
            <w:r>
              <w:rPr>
                <w:bCs/>
                <w:szCs w:val="26"/>
                <w:u w:val="single"/>
                <w:lang w:val="ru-RU" w:eastAsia="en-US"/>
              </w:rPr>
              <w:t>другими</w:t>
            </w:r>
            <w:r w:rsidRPr="00DB3969">
              <w:rPr>
                <w:bCs/>
                <w:szCs w:val="26"/>
                <w:u w:val="single"/>
                <w:lang w:val="ru-RU" w:eastAsia="en-US"/>
              </w:rPr>
              <w:t xml:space="preserve"> </w:t>
            </w:r>
            <w:r>
              <w:rPr>
                <w:bCs/>
                <w:szCs w:val="26"/>
                <w:u w:val="single"/>
                <w:lang w:val="ru-RU" w:eastAsia="en-US"/>
              </w:rPr>
              <w:t>программами</w:t>
            </w:r>
            <w:r w:rsidRPr="00DB3969">
              <w:rPr>
                <w:bCs/>
                <w:szCs w:val="26"/>
                <w:u w:val="single"/>
                <w:lang w:val="ru-RU" w:eastAsia="en-US"/>
              </w:rPr>
              <w:t>/</w:t>
            </w:r>
            <w:r>
              <w:rPr>
                <w:bCs/>
                <w:szCs w:val="26"/>
                <w:u w:val="single"/>
                <w:lang w:val="ru-RU" w:eastAsia="en-US"/>
              </w:rPr>
              <w:t>проектами</w:t>
            </w:r>
            <w:r w:rsidRPr="00DB3969">
              <w:rPr>
                <w:bCs/>
                <w:szCs w:val="26"/>
                <w:u w:val="single"/>
                <w:lang w:val="ru-RU" w:eastAsia="en-US"/>
              </w:rPr>
              <w:t xml:space="preserve"> </w:t>
            </w:r>
            <w:r>
              <w:rPr>
                <w:bCs/>
                <w:szCs w:val="26"/>
                <w:u w:val="single"/>
                <w:lang w:val="ru-RU" w:eastAsia="en-US"/>
              </w:rPr>
              <w:t>ПДР</w:t>
            </w:r>
          </w:p>
          <w:p w:rsidR="00D8654E" w:rsidRPr="0043522E" w:rsidRDefault="00D8654E" w:rsidP="00D8654E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D8654E" w:rsidRPr="0043522E" w:rsidRDefault="00D8654E" w:rsidP="00D8654E">
            <w:pPr>
              <w:rPr>
                <w:lang w:val="ru-RU"/>
              </w:rPr>
            </w:pPr>
          </w:p>
          <w:p w:rsidR="00D8654E" w:rsidRPr="000777CC" w:rsidRDefault="00E171A7" w:rsidP="00D8654E">
            <w:pPr>
              <w:rPr>
                <w:lang w:val="ru-RU"/>
              </w:rPr>
            </w:pPr>
            <w:r>
              <w:rPr>
                <w:lang w:val="ru-RU"/>
              </w:rPr>
              <w:t>Основные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связи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программами</w:t>
            </w:r>
            <w:r w:rsidRPr="00E171A7">
              <w:rPr>
                <w:lang w:val="ru-RU"/>
              </w:rPr>
              <w:t xml:space="preserve"> 2, 3 </w:t>
            </w:r>
            <w:r>
              <w:rPr>
                <w:lang w:val="ru-RU"/>
              </w:rPr>
              <w:t>и</w:t>
            </w:r>
            <w:r w:rsidRPr="00E171A7">
              <w:rPr>
                <w:lang w:val="ru-RU"/>
              </w:rPr>
              <w:t xml:space="preserve"> 4</w:t>
            </w:r>
            <w:r>
              <w:rPr>
                <w:lang w:val="ru-RU"/>
              </w:rPr>
              <w:t>.</w:t>
            </w:r>
          </w:p>
          <w:p w:rsidR="00D8654E" w:rsidRPr="000777CC" w:rsidRDefault="00D8654E" w:rsidP="00D8654E">
            <w:pPr>
              <w:rPr>
                <w:i/>
                <w:lang w:val="ru-RU"/>
              </w:rPr>
            </w:pPr>
          </w:p>
          <w:p w:rsidR="00D8654E" w:rsidRPr="000C41A0" w:rsidRDefault="00E171A7" w:rsidP="00D8654E">
            <w:pPr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E171A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проект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связан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проектами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E171A7">
              <w:rPr>
                <w:lang w:val="ru-RU"/>
              </w:rPr>
              <w:t xml:space="preserve"> </w:t>
            </w:r>
            <w:r w:rsidRPr="00D8654E">
              <w:t>DA</w:t>
            </w:r>
            <w:r w:rsidRPr="00E171A7">
              <w:rPr>
                <w:lang w:val="ru-RU"/>
              </w:rPr>
              <w:t xml:space="preserve">_4_10_01 «ИС и брендинг продуктов для развития бизнеса в развивающихся странах и наименее развитых странах», </w:t>
            </w:r>
            <w:r w:rsidRPr="00D8654E">
              <w:t>DA</w:t>
            </w:r>
            <w:r w:rsidRPr="00E171A7">
              <w:rPr>
                <w:lang w:val="ru-RU"/>
              </w:rPr>
              <w:t xml:space="preserve">_10_01 </w:t>
            </w:r>
            <w:r>
              <w:rPr>
                <w:lang w:val="ru-RU"/>
              </w:rPr>
              <w:t>и</w:t>
            </w:r>
            <w:r w:rsidRPr="00E171A7">
              <w:rPr>
                <w:lang w:val="ru-RU"/>
              </w:rPr>
              <w:t xml:space="preserve"> </w:t>
            </w:r>
            <w:r>
              <w:t>DA</w:t>
            </w:r>
            <w:r w:rsidRPr="00E171A7">
              <w:rPr>
                <w:lang w:val="ru-RU"/>
              </w:rPr>
              <w:t>_10_02 –</w:t>
            </w:r>
            <w:r w:rsidR="00C16C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первым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вторым</w:t>
            </w:r>
            <w:r w:rsidRPr="00E171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этапами</w:t>
            </w:r>
            <w:r w:rsidRPr="00E171A7">
              <w:rPr>
                <w:lang w:val="ru-RU"/>
              </w:rPr>
              <w:t xml:space="preserve"> «Экспериментальн</w:t>
            </w:r>
            <w:r>
              <w:rPr>
                <w:lang w:val="ru-RU"/>
              </w:rPr>
              <w:t>ого</w:t>
            </w:r>
            <w:r w:rsidRPr="00E171A7">
              <w:rPr>
                <w:lang w:val="ru-RU"/>
              </w:rPr>
              <w:t xml:space="preserve"> проект</w:t>
            </w:r>
            <w:r>
              <w:rPr>
                <w:lang w:val="ru-RU"/>
              </w:rPr>
              <w:t>а</w:t>
            </w:r>
            <w:r w:rsidRPr="00E171A7">
              <w:rPr>
                <w:lang w:val="ru-RU"/>
              </w:rPr>
              <w:t xml:space="preserve"> по созданию новых национальных академий ИС»</w:t>
            </w:r>
            <w:r w:rsidR="00370D7D">
              <w:rPr>
                <w:lang w:val="ru-RU"/>
              </w:rPr>
              <w:t>,</w:t>
            </w:r>
            <w:r w:rsidR="009126DA">
              <w:rPr>
                <w:lang w:val="ru-RU"/>
              </w:rPr>
              <w:t xml:space="preserve"> соответственно.</w:t>
            </w:r>
          </w:p>
          <w:p w:rsidR="000C41A0" w:rsidRPr="000C41A0" w:rsidRDefault="000C41A0" w:rsidP="00D8654E">
            <w:pPr>
              <w:rPr>
                <w:lang w:val="ru-RU"/>
              </w:rPr>
            </w:pPr>
          </w:p>
          <w:p w:rsidR="00A003A7" w:rsidRPr="000777CC" w:rsidRDefault="00A003A7" w:rsidP="00D8654E">
            <w:pPr>
              <w:rPr>
                <w:lang w:val="ru-RU"/>
              </w:rPr>
            </w:pPr>
          </w:p>
        </w:tc>
      </w:tr>
      <w:tr w:rsidR="00D8654E" w:rsidRPr="00FA54C5" w:rsidTr="00A003A7">
        <w:tc>
          <w:tcPr>
            <w:tcW w:w="2376" w:type="dxa"/>
            <w:shd w:val="clear" w:color="auto" w:fill="auto"/>
          </w:tcPr>
          <w:p w:rsidR="00D8654E" w:rsidRPr="000777CC" w:rsidRDefault="00D8654E" w:rsidP="00D8654E">
            <w:pPr>
              <w:rPr>
                <w:bCs/>
                <w:u w:val="single"/>
                <w:lang w:val="ru-RU"/>
              </w:rPr>
            </w:pPr>
          </w:p>
          <w:p w:rsidR="00D8654E" w:rsidRPr="0043522E" w:rsidRDefault="0043522E" w:rsidP="00D8654E">
            <w:pPr>
              <w:rPr>
                <w:lang w:val="ru-RU"/>
              </w:rPr>
            </w:pPr>
            <w:r w:rsidRPr="00DB3969">
              <w:rPr>
                <w:iCs/>
                <w:u w:val="single"/>
                <w:lang w:val="ru-RU"/>
              </w:rPr>
              <w:t>Связи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с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ожидаемыми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результатами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по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Программе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и</w:t>
            </w:r>
            <w:r w:rsidRPr="00754268">
              <w:rPr>
                <w:iCs/>
                <w:u w:val="single"/>
                <w:lang w:val="ru-RU"/>
              </w:rPr>
              <w:t xml:space="preserve"> </w:t>
            </w:r>
            <w:r w:rsidRPr="00DB3969">
              <w:rPr>
                <w:iCs/>
                <w:u w:val="single"/>
                <w:lang w:val="ru-RU"/>
              </w:rPr>
              <w:t>бюджету</w:t>
            </w:r>
          </w:p>
          <w:p w:rsidR="00D8654E" w:rsidRPr="0043522E" w:rsidDel="00196374" w:rsidRDefault="00D8654E" w:rsidP="00D8654E">
            <w:pPr>
              <w:rPr>
                <w:lang w:val="ru-RU"/>
              </w:rPr>
            </w:pP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D8654E" w:rsidRPr="0043522E" w:rsidRDefault="00D8654E" w:rsidP="00D8654E">
            <w:pPr>
              <w:rPr>
                <w:i/>
                <w:lang w:val="ru-RU"/>
              </w:rPr>
            </w:pPr>
          </w:p>
          <w:p w:rsidR="00D8654E" w:rsidRPr="00E171A7" w:rsidRDefault="00E171A7" w:rsidP="00D8654E">
            <w:pPr>
              <w:rPr>
                <w:lang w:val="ru-RU"/>
              </w:rPr>
            </w:pPr>
            <w:r>
              <w:rPr>
                <w:rFonts w:eastAsia="Malgun Gothic"/>
                <w:i/>
                <w:kern w:val="2"/>
                <w:lang w:val="ru-RU" w:eastAsia="ko-KR"/>
              </w:rPr>
              <w:t>Ожидаемый</w:t>
            </w:r>
            <w:r w:rsidRPr="00E171A7">
              <w:rPr>
                <w:rFonts w:eastAsia="Malgun Gothic"/>
                <w:i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i/>
                <w:kern w:val="2"/>
                <w:lang w:val="ru-RU" w:eastAsia="ko-KR"/>
              </w:rPr>
              <w:t>результат</w:t>
            </w:r>
            <w:r w:rsidRPr="00E171A7">
              <w:rPr>
                <w:i/>
                <w:lang w:val="ru-RU"/>
              </w:rPr>
              <w:t xml:space="preserve"> </w:t>
            </w:r>
            <w:r w:rsidR="00D8654E" w:rsidRPr="00D8654E">
              <w:rPr>
                <w:i/>
              </w:rPr>
              <w:t>III</w:t>
            </w:r>
            <w:r w:rsidR="00D8654E" w:rsidRPr="00E171A7">
              <w:rPr>
                <w:i/>
                <w:lang w:val="ru-RU"/>
              </w:rPr>
              <w:t>.1:</w:t>
            </w:r>
            <w:r w:rsidR="00D8654E" w:rsidRPr="00E171A7">
              <w:rPr>
                <w:lang w:val="ru-RU"/>
              </w:rPr>
              <w:t xml:space="preserve"> </w:t>
            </w:r>
            <w:r w:rsidRPr="00E171A7">
              <w:rPr>
                <w:lang w:val="ru-RU"/>
              </w:rPr>
              <w:t>Национальные стратегии и планы в области инноваций и ИС, согласующиеся с целями национального развития</w:t>
            </w:r>
            <w:r>
              <w:rPr>
                <w:lang w:val="ru-RU"/>
              </w:rPr>
              <w:t>.</w:t>
            </w:r>
          </w:p>
          <w:p w:rsidR="00D8654E" w:rsidRPr="00E171A7" w:rsidRDefault="00D8654E" w:rsidP="00D8654E">
            <w:pPr>
              <w:rPr>
                <w:lang w:val="ru-RU"/>
              </w:rPr>
            </w:pPr>
          </w:p>
          <w:p w:rsidR="00D8654E" w:rsidRPr="00E171A7" w:rsidDel="00196374" w:rsidRDefault="00E171A7" w:rsidP="00E171A7">
            <w:pPr>
              <w:rPr>
                <w:lang w:val="ru-RU"/>
              </w:rPr>
            </w:pPr>
            <w:r>
              <w:rPr>
                <w:rFonts w:eastAsia="Malgun Gothic"/>
                <w:i/>
                <w:kern w:val="2"/>
                <w:lang w:val="ru-RU" w:eastAsia="ko-KR"/>
              </w:rPr>
              <w:t>Ожидаемый</w:t>
            </w:r>
            <w:r w:rsidRPr="00E171A7">
              <w:rPr>
                <w:rFonts w:eastAsia="Malgun Gothic"/>
                <w:i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i/>
                <w:kern w:val="2"/>
                <w:lang w:val="ru-RU" w:eastAsia="ko-KR"/>
              </w:rPr>
              <w:t>результат</w:t>
            </w:r>
            <w:r w:rsidR="00D8654E" w:rsidRPr="00E171A7">
              <w:rPr>
                <w:i/>
                <w:lang w:val="ru-RU"/>
              </w:rPr>
              <w:t xml:space="preserve"> </w:t>
            </w:r>
            <w:r w:rsidR="00D8654E" w:rsidRPr="00D8654E">
              <w:rPr>
                <w:i/>
              </w:rPr>
              <w:t>III</w:t>
            </w:r>
            <w:r w:rsidR="00D8654E" w:rsidRPr="00E171A7">
              <w:rPr>
                <w:i/>
                <w:lang w:val="ru-RU"/>
              </w:rPr>
              <w:t>.2</w:t>
            </w:r>
            <w:r w:rsidR="00D8654E" w:rsidRPr="00E171A7">
              <w:rPr>
                <w:lang w:val="ru-RU"/>
              </w:rPr>
              <w:t xml:space="preserve">: </w:t>
            </w:r>
            <w:r w:rsidRPr="00F74974">
              <w:rPr>
                <w:szCs w:val="22"/>
                <w:lang w:val="ru-RU"/>
              </w:rPr>
              <w:t>Улучшенный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потенциал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людских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ресурсов</w:t>
            </w:r>
            <w:r w:rsidRPr="00E171A7">
              <w:rPr>
                <w:szCs w:val="22"/>
                <w:lang w:val="ru-RU"/>
              </w:rPr>
              <w:t xml:space="preserve">, </w:t>
            </w:r>
            <w:r w:rsidRPr="00F74974">
              <w:rPr>
                <w:szCs w:val="22"/>
                <w:lang w:val="ru-RU"/>
              </w:rPr>
              <w:t>способных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выполнять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широкий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спектр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требований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в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отношении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эффективного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использования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ИС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в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целях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развития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в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развивающихся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странах</w:t>
            </w:r>
            <w:r w:rsidRPr="00E171A7">
              <w:rPr>
                <w:szCs w:val="22"/>
                <w:lang w:val="ru-RU"/>
              </w:rPr>
              <w:t xml:space="preserve">, </w:t>
            </w:r>
            <w:r w:rsidRPr="00F74974">
              <w:rPr>
                <w:szCs w:val="22"/>
                <w:lang w:val="ru-RU"/>
              </w:rPr>
              <w:t>НРС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и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странах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с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переходной</w:t>
            </w:r>
            <w:r w:rsidRPr="00E171A7">
              <w:rPr>
                <w:szCs w:val="22"/>
                <w:lang w:val="ru-RU"/>
              </w:rPr>
              <w:t xml:space="preserve"> </w:t>
            </w:r>
            <w:r w:rsidRPr="00F74974">
              <w:rPr>
                <w:szCs w:val="22"/>
                <w:lang w:val="ru-RU"/>
              </w:rPr>
              <w:t>экономикой</w:t>
            </w:r>
            <w:r w:rsidRPr="00E171A7">
              <w:rPr>
                <w:szCs w:val="22"/>
                <w:lang w:val="ru-RU"/>
              </w:rPr>
              <w:t>.</w:t>
            </w:r>
          </w:p>
        </w:tc>
      </w:tr>
      <w:tr w:rsidR="0043522E" w:rsidRPr="00D8654E" w:rsidTr="006E47E4">
        <w:tc>
          <w:tcPr>
            <w:tcW w:w="2376" w:type="dxa"/>
            <w:shd w:val="clear" w:color="auto" w:fill="auto"/>
          </w:tcPr>
          <w:p w:rsidR="0043522E" w:rsidRPr="00E171A7" w:rsidRDefault="0043522E" w:rsidP="008F22DE">
            <w:pPr>
              <w:rPr>
                <w:szCs w:val="26"/>
                <w:lang w:val="ru-RU" w:eastAsia="en-US"/>
              </w:rPr>
            </w:pPr>
          </w:p>
          <w:p w:rsidR="0043522E" w:rsidRPr="0043522E" w:rsidRDefault="0043522E" w:rsidP="000777CC">
            <w:pPr>
              <w:rPr>
                <w:rFonts w:eastAsia="Malgun Gothic"/>
                <w:b/>
                <w:kern w:val="2"/>
                <w:lang w:eastAsia="ko-KR"/>
              </w:rPr>
            </w:pPr>
            <w:proofErr w:type="spellStart"/>
            <w:r w:rsidRPr="0043522E">
              <w:rPr>
                <w:rFonts w:cs="Times New Roman"/>
                <w:u w:val="single"/>
                <w:lang w:eastAsia="en-US"/>
              </w:rPr>
              <w:t>Продолжительность</w:t>
            </w:r>
            <w:proofErr w:type="spellEnd"/>
            <w:r w:rsidRPr="0043522E">
              <w:rPr>
                <w:rFonts w:cs="Times New Roman"/>
                <w:u w:val="single"/>
                <w:lang w:eastAsia="en-US"/>
              </w:rPr>
              <w:t xml:space="preserve"> </w:t>
            </w:r>
            <w:proofErr w:type="spellStart"/>
            <w:r w:rsidRPr="0043522E">
              <w:rPr>
                <w:rFonts w:cs="Times New Roman"/>
                <w:u w:val="single"/>
                <w:lang w:eastAsia="en-US"/>
              </w:rPr>
              <w:t>проекта</w:t>
            </w:r>
            <w:proofErr w:type="spellEnd"/>
          </w:p>
        </w:tc>
        <w:tc>
          <w:tcPr>
            <w:tcW w:w="6912" w:type="dxa"/>
            <w:gridSpan w:val="2"/>
            <w:shd w:val="clear" w:color="auto" w:fill="auto"/>
          </w:tcPr>
          <w:p w:rsidR="0043522E" w:rsidRDefault="0043522E" w:rsidP="00D8654E">
            <w:pPr>
              <w:rPr>
                <w:i/>
              </w:rPr>
            </w:pPr>
          </w:p>
          <w:p w:rsidR="0043522E" w:rsidRPr="0043522E" w:rsidRDefault="0043522E" w:rsidP="0043522E">
            <w:pPr>
              <w:rPr>
                <w:i/>
                <w:lang w:val="ru-RU"/>
              </w:rPr>
            </w:pPr>
            <w:r w:rsidRPr="00D8654E">
              <w:rPr>
                <w:i/>
              </w:rPr>
              <w:t xml:space="preserve">36 </w:t>
            </w:r>
            <w:r>
              <w:rPr>
                <w:i/>
                <w:lang w:val="ru-RU"/>
              </w:rPr>
              <w:t>месяцев</w:t>
            </w:r>
          </w:p>
        </w:tc>
      </w:tr>
      <w:tr w:rsidR="0043522E" w:rsidRPr="0032413E" w:rsidTr="006E47E4">
        <w:tc>
          <w:tcPr>
            <w:tcW w:w="2376" w:type="dxa"/>
            <w:shd w:val="clear" w:color="auto" w:fill="auto"/>
          </w:tcPr>
          <w:p w:rsidR="0043522E" w:rsidRPr="0043522E" w:rsidRDefault="0043522E" w:rsidP="008F22DE">
            <w:pPr>
              <w:rPr>
                <w:szCs w:val="26"/>
                <w:lang w:eastAsia="en-US"/>
              </w:rPr>
            </w:pPr>
          </w:p>
          <w:p w:rsidR="0043522E" w:rsidRPr="0043522E" w:rsidRDefault="0043522E" w:rsidP="008F22DE">
            <w:pPr>
              <w:rPr>
                <w:rFonts w:eastAsia="Malgun Gothic"/>
                <w:kern w:val="2"/>
                <w:u w:val="single"/>
                <w:lang w:eastAsia="ko-KR"/>
              </w:rPr>
            </w:pPr>
            <w:proofErr w:type="spellStart"/>
            <w:r w:rsidRPr="0043522E">
              <w:rPr>
                <w:rFonts w:cs="Times New Roman"/>
                <w:u w:val="single"/>
                <w:lang w:eastAsia="en-US"/>
              </w:rPr>
              <w:t>Бюджет</w:t>
            </w:r>
            <w:proofErr w:type="spellEnd"/>
            <w:r w:rsidRPr="0043522E">
              <w:rPr>
                <w:rFonts w:cs="Times New Roman"/>
                <w:u w:val="single"/>
                <w:lang w:eastAsia="en-US"/>
              </w:rPr>
              <w:t xml:space="preserve"> </w:t>
            </w:r>
            <w:proofErr w:type="spellStart"/>
            <w:r w:rsidRPr="0043522E">
              <w:rPr>
                <w:rFonts w:cs="Times New Roman"/>
                <w:u w:val="single"/>
                <w:lang w:eastAsia="en-US"/>
              </w:rPr>
              <w:t>проекта</w:t>
            </w:r>
            <w:proofErr w:type="spellEnd"/>
          </w:p>
          <w:p w:rsidR="0043522E" w:rsidRPr="0043522E" w:rsidRDefault="0043522E" w:rsidP="008F22DE">
            <w:pPr>
              <w:rPr>
                <w:rFonts w:eastAsia="Malgun Gothic"/>
                <w:b/>
                <w:kern w:val="2"/>
                <w:lang w:eastAsia="ko-K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43522E" w:rsidRPr="0043522E" w:rsidRDefault="0043522E" w:rsidP="00D8654E">
            <w:pPr>
              <w:rPr>
                <w:lang w:val="ru-RU"/>
              </w:rPr>
            </w:pPr>
          </w:p>
          <w:p w:rsidR="0043522E" w:rsidRPr="0043522E" w:rsidRDefault="0043522E" w:rsidP="00D8654E">
            <w:pPr>
              <w:rPr>
                <w:lang w:val="ru-RU"/>
              </w:rPr>
            </w:pPr>
            <w:r>
              <w:rPr>
                <w:rFonts w:eastAsia="Malgun Gothic"/>
                <w:kern w:val="2"/>
                <w:lang w:val="ru-RU" w:eastAsia="ko-KR"/>
              </w:rPr>
              <w:t>Общие расходы, не связанные с персоналом</w:t>
            </w:r>
            <w:r w:rsidRPr="0043522E">
              <w:rPr>
                <w:lang w:val="ru-RU"/>
              </w:rPr>
              <w:t>:  320</w:t>
            </w:r>
            <w:r>
              <w:rPr>
                <w:lang w:val="ru-RU"/>
              </w:rPr>
              <w:t xml:space="preserve"> тыс</w:t>
            </w:r>
            <w:r w:rsidR="002F329D">
              <w:rPr>
                <w:lang w:val="ru-RU"/>
              </w:rPr>
              <w:t xml:space="preserve">.  </w:t>
            </w:r>
            <w:r>
              <w:rPr>
                <w:lang w:val="ru-RU"/>
              </w:rPr>
              <w:t>шв</w:t>
            </w:r>
            <w:r w:rsidR="002F329D">
              <w:rPr>
                <w:lang w:val="ru-RU"/>
              </w:rPr>
              <w:t xml:space="preserve">.  </w:t>
            </w:r>
            <w:r>
              <w:rPr>
                <w:lang w:val="ru-RU"/>
              </w:rPr>
              <w:t>франков</w:t>
            </w:r>
          </w:p>
          <w:p w:rsidR="0043522E" w:rsidRPr="0043522E" w:rsidRDefault="0043522E" w:rsidP="00060C6D">
            <w:pPr>
              <w:rPr>
                <w:lang w:val="ru-RU"/>
              </w:rPr>
            </w:pP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884B7F" w:rsidRPr="0043522E" w:rsidRDefault="00D8654E" w:rsidP="00060C6D">
            <w:pPr>
              <w:rPr>
                <w:lang w:val="ru-RU"/>
              </w:rPr>
            </w:pPr>
            <w:r w:rsidRPr="0043522E">
              <w:rPr>
                <w:lang w:val="ru-RU"/>
              </w:rPr>
              <w:br w:type="page"/>
            </w:r>
          </w:p>
          <w:p w:rsidR="00D8654E" w:rsidRPr="00D8654E" w:rsidRDefault="00060C6D" w:rsidP="00060C6D">
            <w:pPr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="00D8654E" w:rsidRPr="00D8654E">
              <w:rPr>
                <w:bCs/>
                <w:iCs/>
              </w:rPr>
              <w:tab/>
            </w:r>
            <w:r w:rsidR="0043522E">
              <w:rPr>
                <w:bCs/>
                <w:iCs/>
                <w:caps/>
                <w:kern w:val="2"/>
                <w:szCs w:val="28"/>
                <w:lang w:val="ru-RU" w:eastAsia="ko-KR"/>
              </w:rPr>
              <w:t>ОПИСАНИЕ ПРОЕКТА</w:t>
            </w:r>
          </w:p>
          <w:p w:rsidR="00D8654E" w:rsidRPr="00D8654E" w:rsidRDefault="00D8654E" w:rsidP="00D8654E">
            <w:pPr>
              <w:rPr>
                <w:b/>
                <w:bCs/>
              </w:rPr>
            </w:pP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63"/>
        </w:trPr>
        <w:tc>
          <w:tcPr>
            <w:tcW w:w="9288" w:type="dxa"/>
            <w:gridSpan w:val="3"/>
            <w:shd w:val="clear" w:color="auto" w:fill="auto"/>
          </w:tcPr>
          <w:p w:rsidR="00060C6D" w:rsidRDefault="00060C6D" w:rsidP="00D8654E">
            <w:pPr>
              <w:rPr>
                <w:bCs/>
              </w:rPr>
            </w:pPr>
          </w:p>
          <w:p w:rsidR="00D8654E" w:rsidRDefault="00D8654E" w:rsidP="00D8654E">
            <w:pPr>
              <w:rPr>
                <w:bCs/>
              </w:rPr>
            </w:pPr>
            <w:r w:rsidRPr="00D8654E">
              <w:rPr>
                <w:bCs/>
              </w:rPr>
              <w:t>2.1.</w:t>
            </w:r>
            <w:r w:rsidRPr="00D8654E">
              <w:rPr>
                <w:bCs/>
              </w:rPr>
              <w:tab/>
            </w:r>
            <w:r w:rsidR="00236DCA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Постановка проблемы</w:t>
            </w:r>
            <w:r w:rsidRPr="00D8654E">
              <w:rPr>
                <w:bCs/>
              </w:rPr>
              <w:t xml:space="preserve"> </w:t>
            </w:r>
          </w:p>
          <w:p w:rsidR="00060C6D" w:rsidRPr="00D8654E" w:rsidRDefault="00060C6D" w:rsidP="00D8654E">
            <w:pPr>
              <w:rPr>
                <w:i/>
                <w:u w:val="single"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D8654E" w:rsidRPr="0032413E" w:rsidRDefault="00D8654E" w:rsidP="00D8654E">
            <w:pPr>
              <w:rPr>
                <w:bCs/>
                <w:lang w:val="ru-RU"/>
              </w:rPr>
            </w:pPr>
          </w:p>
          <w:p w:rsidR="00D8654E" w:rsidRDefault="008F22DE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Туристически</w:t>
            </w:r>
            <w:r w:rsidR="00D867EE">
              <w:rPr>
                <w:bCs/>
                <w:lang w:val="ru-RU"/>
              </w:rPr>
              <w:t>е</w:t>
            </w:r>
            <w:r w:rsidRPr="008F22D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объект</w:t>
            </w:r>
            <w:r w:rsidR="00D867EE">
              <w:rPr>
                <w:bCs/>
                <w:lang w:val="ru-RU"/>
              </w:rPr>
              <w:t>ы</w:t>
            </w:r>
            <w:r w:rsidRPr="008F22DE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расположенны</w:t>
            </w:r>
            <w:r w:rsidR="003F0C60">
              <w:rPr>
                <w:bCs/>
                <w:lang w:val="ru-RU"/>
              </w:rPr>
              <w:t>е</w:t>
            </w:r>
            <w:r w:rsidRPr="008F22D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8F22DE">
              <w:rPr>
                <w:bCs/>
                <w:lang w:val="ru-RU"/>
              </w:rPr>
              <w:t xml:space="preserve"> </w:t>
            </w:r>
            <w:r w:rsidR="003F0C60">
              <w:rPr>
                <w:bCs/>
                <w:lang w:val="ru-RU"/>
              </w:rPr>
              <w:t xml:space="preserve">самых </w:t>
            </w:r>
            <w:r>
              <w:rPr>
                <w:bCs/>
                <w:lang w:val="ru-RU"/>
              </w:rPr>
              <w:t>разных</w:t>
            </w:r>
            <w:r w:rsidRPr="008F22DE">
              <w:rPr>
                <w:bCs/>
                <w:lang w:val="ru-RU"/>
              </w:rPr>
              <w:t xml:space="preserve"> </w:t>
            </w:r>
            <w:r w:rsidR="003F0C60">
              <w:rPr>
                <w:bCs/>
                <w:lang w:val="ru-RU"/>
              </w:rPr>
              <w:t>частях</w:t>
            </w:r>
            <w:r w:rsidRPr="008F22D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мира</w:t>
            </w:r>
            <w:r w:rsidRPr="008F22DE">
              <w:rPr>
                <w:bCs/>
                <w:lang w:val="ru-RU"/>
              </w:rPr>
              <w:t>,</w:t>
            </w:r>
            <w:r w:rsidR="00C022FA">
              <w:rPr>
                <w:bCs/>
                <w:lang w:val="ru-RU"/>
              </w:rPr>
              <w:t xml:space="preserve"> </w:t>
            </w:r>
            <w:r w:rsidR="006F7C3D">
              <w:rPr>
                <w:bCs/>
                <w:lang w:val="ru-RU"/>
              </w:rPr>
              <w:t>характеризуются наличием</w:t>
            </w:r>
            <w:r w:rsidR="00C022FA">
              <w:rPr>
                <w:bCs/>
                <w:lang w:val="ru-RU"/>
              </w:rPr>
              <w:t xml:space="preserve"> местны</w:t>
            </w:r>
            <w:r w:rsidR="006F7C3D">
              <w:rPr>
                <w:bCs/>
                <w:lang w:val="ru-RU"/>
              </w:rPr>
              <w:t>х</w:t>
            </w:r>
            <w:r w:rsidR="00C022FA">
              <w:rPr>
                <w:bCs/>
                <w:lang w:val="ru-RU"/>
              </w:rPr>
              <w:t xml:space="preserve"> знани</w:t>
            </w:r>
            <w:r w:rsidR="006F7C3D">
              <w:rPr>
                <w:bCs/>
                <w:lang w:val="ru-RU"/>
              </w:rPr>
              <w:t>й</w:t>
            </w:r>
            <w:r w:rsidR="00C022FA">
              <w:rPr>
                <w:bCs/>
                <w:lang w:val="ru-RU"/>
              </w:rPr>
              <w:t>, творчеств</w:t>
            </w:r>
            <w:r w:rsidR="00877637">
              <w:rPr>
                <w:bCs/>
                <w:lang w:val="ru-RU"/>
              </w:rPr>
              <w:t>а</w:t>
            </w:r>
            <w:r w:rsidR="00C022FA">
              <w:rPr>
                <w:bCs/>
                <w:lang w:val="ru-RU"/>
              </w:rPr>
              <w:t xml:space="preserve">, </w:t>
            </w:r>
            <w:r w:rsidR="006F7C3D">
              <w:rPr>
                <w:bCs/>
                <w:lang w:val="ru-RU"/>
              </w:rPr>
              <w:t>традици</w:t>
            </w:r>
            <w:r w:rsidR="00877637">
              <w:rPr>
                <w:bCs/>
                <w:lang w:val="ru-RU"/>
              </w:rPr>
              <w:t>й</w:t>
            </w:r>
            <w:r w:rsidR="00C022FA">
              <w:rPr>
                <w:bCs/>
                <w:lang w:val="ru-RU"/>
              </w:rPr>
              <w:t xml:space="preserve">, привлекательностью </w:t>
            </w:r>
            <w:r w:rsidR="006F7C3D">
              <w:rPr>
                <w:bCs/>
                <w:lang w:val="ru-RU"/>
              </w:rPr>
              <w:t xml:space="preserve">с точки зрения местоположения </w:t>
            </w:r>
            <w:r w:rsidR="00C022FA">
              <w:rPr>
                <w:bCs/>
                <w:lang w:val="ru-RU"/>
              </w:rPr>
              <w:t xml:space="preserve">и </w:t>
            </w:r>
            <w:r w:rsidR="006F7C3D">
              <w:rPr>
                <w:bCs/>
                <w:lang w:val="ru-RU"/>
              </w:rPr>
              <w:t xml:space="preserve">обладают </w:t>
            </w:r>
            <w:r w:rsidR="00C022FA">
              <w:rPr>
                <w:bCs/>
                <w:lang w:val="ru-RU"/>
              </w:rPr>
              <w:t xml:space="preserve">другими материальными и нематериальными активами, что обусловливает </w:t>
            </w:r>
            <w:r w:rsidR="006F7C3D">
              <w:rPr>
                <w:bCs/>
                <w:lang w:val="ru-RU"/>
              </w:rPr>
              <w:t xml:space="preserve">то, что они могут предложить </w:t>
            </w:r>
            <w:r w:rsidR="00877637">
              <w:rPr>
                <w:bCs/>
                <w:lang w:val="ru-RU"/>
              </w:rPr>
              <w:t xml:space="preserve">международному рынку, который становится все более неоднородным и конкурентным, </w:t>
            </w:r>
            <w:r w:rsidR="006F7C3D">
              <w:rPr>
                <w:bCs/>
                <w:lang w:val="ru-RU"/>
              </w:rPr>
              <w:t>уникальные продукты и услуги</w:t>
            </w:r>
            <w:r w:rsidR="002F329D">
              <w:rPr>
                <w:bCs/>
                <w:lang w:val="ru-RU"/>
              </w:rPr>
              <w:t xml:space="preserve">.   </w:t>
            </w:r>
          </w:p>
          <w:p w:rsidR="00B869A2" w:rsidRPr="000777CC" w:rsidRDefault="00B869A2" w:rsidP="00D8654E">
            <w:pPr>
              <w:rPr>
                <w:bCs/>
                <w:lang w:val="ru-RU"/>
              </w:rPr>
            </w:pPr>
          </w:p>
          <w:p w:rsidR="00D8654E" w:rsidRPr="000777CC" w:rsidRDefault="00A313BF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Объединяясь на</w:t>
            </w:r>
            <w:r w:rsidRPr="00030C2E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определенной территории в качестве</w:t>
            </w:r>
            <w:r w:rsidR="00B869A2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взаимосвязанных</w:t>
            </w:r>
            <w:r w:rsidR="00B869A2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компаний</w:t>
            </w:r>
            <w:r w:rsidR="00B869A2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или</w:t>
            </w:r>
            <w:r w:rsidR="00B869A2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 xml:space="preserve">учреждений </w:t>
            </w:r>
            <w:r w:rsidR="00802AA6">
              <w:rPr>
                <w:bCs/>
                <w:lang w:val="ru-RU"/>
              </w:rPr>
              <w:t>в рамках туристических районов или кластеров</w:t>
            </w:r>
            <w:r w:rsidR="00993F0A">
              <w:rPr>
                <w:bCs/>
                <w:lang w:val="ru-RU"/>
              </w:rPr>
              <w:t>,</w:t>
            </w:r>
            <w:r w:rsidR="00802AA6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основные субъекты экономической деятельности</w:t>
            </w:r>
            <w:r w:rsidR="00C022FA" w:rsidRPr="00030C2E">
              <w:rPr>
                <w:bCs/>
                <w:lang w:val="ru-RU"/>
              </w:rPr>
              <w:t>,</w:t>
            </w:r>
            <w:r w:rsidR="00B869A2">
              <w:rPr>
                <w:bCs/>
                <w:lang w:val="ru-RU"/>
              </w:rPr>
              <w:t xml:space="preserve"> связанной с туризмом, такие как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агентства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по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содействию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туризму</w:t>
            </w:r>
            <w:r w:rsidR="00C022FA" w:rsidRPr="00030C2E">
              <w:rPr>
                <w:bCs/>
                <w:lang w:val="ru-RU"/>
              </w:rPr>
              <w:t xml:space="preserve">, </w:t>
            </w:r>
            <w:r w:rsidR="00C022FA">
              <w:rPr>
                <w:bCs/>
                <w:lang w:val="ru-RU"/>
              </w:rPr>
              <w:t>ассоциации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отелей</w:t>
            </w:r>
            <w:r w:rsidR="00C022FA" w:rsidRPr="00030C2E">
              <w:rPr>
                <w:bCs/>
                <w:lang w:val="ru-RU"/>
              </w:rPr>
              <w:t xml:space="preserve">, </w:t>
            </w:r>
            <w:r w:rsidR="00C022FA">
              <w:rPr>
                <w:bCs/>
                <w:lang w:val="ru-RU"/>
              </w:rPr>
              <w:t>ресторан</w:t>
            </w:r>
            <w:r w:rsidR="00030C2E">
              <w:rPr>
                <w:bCs/>
                <w:lang w:val="ru-RU"/>
              </w:rPr>
              <w:t>ы</w:t>
            </w:r>
            <w:r w:rsidR="00C022FA" w:rsidRPr="00030C2E">
              <w:rPr>
                <w:bCs/>
                <w:lang w:val="ru-RU"/>
              </w:rPr>
              <w:t xml:space="preserve">, </w:t>
            </w:r>
            <w:r w:rsidR="00C022FA">
              <w:rPr>
                <w:bCs/>
                <w:lang w:val="ru-RU"/>
              </w:rPr>
              <w:t>оздоровительны</w:t>
            </w:r>
            <w:r w:rsidR="00030C2E">
              <w:rPr>
                <w:bCs/>
                <w:lang w:val="ru-RU"/>
              </w:rPr>
              <w:t>е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центр</w:t>
            </w:r>
            <w:r w:rsidR="00030C2E">
              <w:rPr>
                <w:bCs/>
                <w:lang w:val="ru-RU"/>
              </w:rPr>
              <w:t>ы</w:t>
            </w:r>
            <w:r w:rsidR="00C022FA" w:rsidRPr="00030C2E">
              <w:rPr>
                <w:bCs/>
                <w:lang w:val="ru-RU"/>
              </w:rPr>
              <w:t xml:space="preserve">, </w:t>
            </w:r>
            <w:r w:rsidR="00C022FA">
              <w:rPr>
                <w:bCs/>
                <w:lang w:val="ru-RU"/>
              </w:rPr>
              <w:t>туристические</w:t>
            </w:r>
            <w:r w:rsidR="00C022FA" w:rsidRPr="00030C2E">
              <w:rPr>
                <w:bCs/>
                <w:lang w:val="ru-RU"/>
              </w:rPr>
              <w:t xml:space="preserve"> </w:t>
            </w:r>
            <w:r w:rsidR="00C022FA">
              <w:rPr>
                <w:bCs/>
                <w:lang w:val="ru-RU"/>
              </w:rPr>
              <w:t>операторы</w:t>
            </w:r>
            <w:r w:rsidR="00C022FA" w:rsidRPr="00030C2E">
              <w:rPr>
                <w:bCs/>
                <w:lang w:val="ru-RU"/>
              </w:rPr>
              <w:t xml:space="preserve">, </w:t>
            </w:r>
            <w:r w:rsidR="00030C2E" w:rsidRPr="00F13539">
              <w:rPr>
                <w:bCs/>
                <w:lang w:val="ru-RU"/>
              </w:rPr>
              <w:t>туристические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агентства</w:t>
            </w:r>
            <w:r w:rsidR="00030C2E" w:rsidRPr="00030C2E">
              <w:rPr>
                <w:bCs/>
                <w:lang w:val="ru-RU"/>
              </w:rPr>
              <w:t xml:space="preserve">, </w:t>
            </w:r>
            <w:r w:rsidR="00030C2E">
              <w:rPr>
                <w:bCs/>
                <w:lang w:val="ru-RU"/>
              </w:rPr>
              <w:t>музеи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другие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учреждения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 xml:space="preserve">сферы </w:t>
            </w:r>
            <w:r w:rsidR="00030C2E">
              <w:rPr>
                <w:bCs/>
                <w:lang w:val="ru-RU"/>
              </w:rPr>
              <w:t>культуры</w:t>
            </w:r>
            <w:r w:rsidR="00370D7D">
              <w:rPr>
                <w:bCs/>
                <w:lang w:val="ru-RU"/>
              </w:rPr>
              <w:t>,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могут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укрепить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свой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инновационный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творческий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потенциал</w:t>
            </w:r>
            <w:r w:rsidR="00030C2E" w:rsidRPr="00030C2E">
              <w:rPr>
                <w:bCs/>
                <w:lang w:val="ru-RU"/>
              </w:rPr>
              <w:t xml:space="preserve">, </w:t>
            </w:r>
            <w:r w:rsidR="00030C2E">
              <w:rPr>
                <w:bCs/>
                <w:lang w:val="ru-RU"/>
              </w:rPr>
              <w:t>способствовать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передаче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знаний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>повысить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конкурентоспособност</w:t>
            </w:r>
            <w:r w:rsidR="00B869A2">
              <w:rPr>
                <w:bCs/>
                <w:lang w:val="ru-RU"/>
              </w:rPr>
              <w:t>ь</w:t>
            </w:r>
            <w:r w:rsidR="00030C2E" w:rsidRPr="00030C2E">
              <w:rPr>
                <w:bCs/>
                <w:lang w:val="ru-RU"/>
              </w:rPr>
              <w:t xml:space="preserve">, </w:t>
            </w:r>
            <w:r w:rsidR="00030C2E">
              <w:rPr>
                <w:bCs/>
                <w:lang w:val="ru-RU"/>
              </w:rPr>
              <w:t>поощряя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при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этом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B869A2">
              <w:rPr>
                <w:bCs/>
                <w:lang w:val="ru-RU"/>
              </w:rPr>
              <w:t xml:space="preserve">в соответствующих случаях </w:t>
            </w:r>
            <w:r w:rsidR="00030C2E">
              <w:rPr>
                <w:bCs/>
                <w:lang w:val="ru-RU"/>
              </w:rPr>
              <w:t>творчество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инновации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коренных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народов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местных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общин</w:t>
            </w:r>
            <w:r w:rsidR="002F329D">
              <w:rPr>
                <w:bCs/>
                <w:lang w:val="ru-RU"/>
              </w:rPr>
              <w:t xml:space="preserve">.  </w:t>
            </w:r>
            <w:r w:rsidR="000C1258">
              <w:rPr>
                <w:bCs/>
                <w:lang w:val="ru-RU"/>
              </w:rPr>
              <w:t>Кроме того,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C1258">
              <w:rPr>
                <w:bCs/>
                <w:lang w:val="ru-RU"/>
              </w:rPr>
              <w:t xml:space="preserve">национальные и местные </w:t>
            </w:r>
            <w:r w:rsidR="00030C2E">
              <w:rPr>
                <w:bCs/>
                <w:lang w:val="ru-RU"/>
              </w:rPr>
              <w:t>органы</w:t>
            </w:r>
            <w:r w:rsidR="000C1258">
              <w:rPr>
                <w:bCs/>
                <w:lang w:val="ru-RU"/>
              </w:rPr>
              <w:t xml:space="preserve"> власти</w:t>
            </w:r>
            <w:r w:rsidR="00030C2E" w:rsidRPr="00030C2E">
              <w:rPr>
                <w:bCs/>
                <w:lang w:val="ru-RU"/>
              </w:rPr>
              <w:t xml:space="preserve">, </w:t>
            </w:r>
            <w:r w:rsidR="00030C2E">
              <w:rPr>
                <w:bCs/>
                <w:lang w:val="ru-RU"/>
              </w:rPr>
              <w:t>такие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как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министерства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туризма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и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местные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C1258">
              <w:rPr>
                <w:bCs/>
                <w:lang w:val="ru-RU"/>
              </w:rPr>
              <w:t>советы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по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делам</w:t>
            </w:r>
            <w:r w:rsidR="00030C2E" w:rsidRPr="00030C2E">
              <w:rPr>
                <w:bCs/>
                <w:lang w:val="ru-RU"/>
              </w:rPr>
              <w:t xml:space="preserve"> </w:t>
            </w:r>
            <w:r w:rsidR="00030C2E">
              <w:rPr>
                <w:bCs/>
                <w:lang w:val="ru-RU"/>
              </w:rPr>
              <w:t>туризма</w:t>
            </w:r>
            <w:r w:rsidR="00030C2E" w:rsidRPr="00030C2E">
              <w:rPr>
                <w:bCs/>
                <w:lang w:val="ru-RU"/>
              </w:rPr>
              <w:t>,</w:t>
            </w:r>
            <w:r w:rsidR="00877637">
              <w:rPr>
                <w:bCs/>
                <w:lang w:val="ru-RU"/>
              </w:rPr>
              <w:t xml:space="preserve"> могут утвердить политику в этой области</w:t>
            </w:r>
            <w:r w:rsidR="00030C2E">
              <w:rPr>
                <w:bCs/>
                <w:lang w:val="ru-RU"/>
              </w:rPr>
              <w:t>, основанную на использован</w:t>
            </w:r>
            <w:r w:rsidR="000C1258">
              <w:rPr>
                <w:bCs/>
                <w:lang w:val="ru-RU"/>
              </w:rPr>
              <w:t xml:space="preserve">ии инструментов и стратегий ИС, что будет способствовать как повышению </w:t>
            </w:r>
            <w:r w:rsidR="00030C2E">
              <w:rPr>
                <w:bCs/>
                <w:lang w:val="ru-RU"/>
              </w:rPr>
              <w:t xml:space="preserve">конкурентоспособности </w:t>
            </w:r>
            <w:r w:rsidR="000C1258">
              <w:rPr>
                <w:bCs/>
                <w:lang w:val="ru-RU"/>
              </w:rPr>
              <w:t xml:space="preserve">региона на международном уровне, так и </w:t>
            </w:r>
            <w:r w:rsidR="006410B9">
              <w:rPr>
                <w:bCs/>
                <w:lang w:val="ru-RU"/>
              </w:rPr>
              <w:t xml:space="preserve">развитию </w:t>
            </w:r>
            <w:r w:rsidR="000C1258">
              <w:rPr>
                <w:bCs/>
                <w:lang w:val="ru-RU"/>
              </w:rPr>
              <w:t xml:space="preserve">сотрудничества </w:t>
            </w:r>
            <w:r w:rsidR="00C31B34">
              <w:rPr>
                <w:bCs/>
                <w:lang w:val="ru-RU"/>
              </w:rPr>
              <w:t xml:space="preserve">организаций </w:t>
            </w:r>
            <w:r w:rsidR="00F75D4C">
              <w:rPr>
                <w:bCs/>
                <w:lang w:val="ru-RU"/>
              </w:rPr>
              <w:t xml:space="preserve">на местном </w:t>
            </w:r>
            <w:r w:rsidR="00F75D4C" w:rsidRPr="00F13539">
              <w:rPr>
                <w:bCs/>
                <w:lang w:val="ru-RU"/>
              </w:rPr>
              <w:t>уровне</w:t>
            </w:r>
            <w:r w:rsidR="002F329D">
              <w:rPr>
                <w:bCs/>
                <w:lang w:val="ru-RU"/>
              </w:rPr>
              <w:t xml:space="preserve">.   </w:t>
            </w:r>
            <w:r w:rsidR="00D8654E" w:rsidRPr="000777CC">
              <w:rPr>
                <w:bCs/>
                <w:lang w:val="ru-RU"/>
              </w:rPr>
              <w:t xml:space="preserve"> </w:t>
            </w:r>
            <w:r w:rsidR="00D8654E" w:rsidRPr="000777CC">
              <w:rPr>
                <w:bCs/>
                <w:lang w:val="ru-RU"/>
              </w:rPr>
              <w:br/>
            </w:r>
          </w:p>
          <w:p w:rsidR="00D8654E" w:rsidRPr="000777CC" w:rsidRDefault="00DC4118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Что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представляют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собой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эти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активы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</w:t>
            </w:r>
            <w:r w:rsidRPr="00DC4118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которы</w:t>
            </w:r>
            <w:r w:rsidR="000777CC">
              <w:rPr>
                <w:bCs/>
                <w:lang w:val="ru-RU"/>
              </w:rPr>
              <w:t xml:space="preserve">е находятся во владении, в использовании и под охраной </w:t>
            </w:r>
            <w:r>
              <w:rPr>
                <w:bCs/>
                <w:lang w:val="ru-RU"/>
              </w:rPr>
              <w:t>так</w:t>
            </w:r>
            <w:r w:rsidR="000777CC">
              <w:rPr>
                <w:bCs/>
                <w:lang w:val="ru-RU"/>
              </w:rPr>
              <w:t>ой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сет</w:t>
            </w:r>
            <w:r w:rsidR="000777CC">
              <w:rPr>
                <w:bCs/>
                <w:lang w:val="ru-RU"/>
              </w:rPr>
              <w:t>и</w:t>
            </w:r>
            <w:r w:rsidRPr="00DC4118">
              <w:rPr>
                <w:bCs/>
                <w:lang w:val="ru-RU"/>
              </w:rPr>
              <w:t xml:space="preserve"> </w:t>
            </w:r>
            <w:r w:rsidR="002C24A2">
              <w:rPr>
                <w:bCs/>
                <w:lang w:val="ru-RU"/>
              </w:rPr>
              <w:t>взаимосвязанных</w:t>
            </w:r>
            <w:r w:rsidR="002C24A2"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экономических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субъектов</w:t>
            </w:r>
            <w:r w:rsidRPr="00DC4118">
              <w:rPr>
                <w:bCs/>
                <w:lang w:val="ru-RU"/>
              </w:rPr>
              <w:t xml:space="preserve">, </w:t>
            </w:r>
            <w:r w:rsidR="002C24A2">
              <w:rPr>
                <w:bCs/>
                <w:lang w:val="ru-RU"/>
              </w:rPr>
              <w:t xml:space="preserve">которые </w:t>
            </w:r>
            <w:r>
              <w:rPr>
                <w:bCs/>
                <w:lang w:val="ru-RU"/>
              </w:rPr>
              <w:t>вместе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отдельности</w:t>
            </w:r>
            <w:r w:rsidRPr="00DC4118">
              <w:rPr>
                <w:bCs/>
                <w:lang w:val="ru-RU"/>
              </w:rPr>
              <w:t xml:space="preserve"> </w:t>
            </w:r>
            <w:r w:rsidR="002C24A2">
              <w:rPr>
                <w:bCs/>
                <w:lang w:val="ru-RU"/>
              </w:rPr>
              <w:t>оказывают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влияние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развитие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туризма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конкретного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региона?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Как происходит создание инноваций на предприятиях сферы услуг, предлагающих уникальные туристические продукты? Как конкурентоспособность в рамках кластерной модели связана со способностью отдельных участников </w:t>
            </w:r>
            <w:r w:rsidR="002C24A2">
              <w:rPr>
                <w:bCs/>
                <w:lang w:val="ru-RU"/>
              </w:rPr>
              <w:t>непрерывно осуществлять</w:t>
            </w:r>
            <w:r>
              <w:rPr>
                <w:bCs/>
                <w:lang w:val="ru-RU"/>
              </w:rPr>
              <w:t xml:space="preserve"> инноваци</w:t>
            </w:r>
            <w:r w:rsidR="002C24A2"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 xml:space="preserve"> и постоянно совершенствова</w:t>
            </w:r>
            <w:r w:rsidR="008F7A4B">
              <w:rPr>
                <w:bCs/>
                <w:lang w:val="ru-RU"/>
              </w:rPr>
              <w:t>ть</w:t>
            </w:r>
            <w:r>
              <w:rPr>
                <w:bCs/>
                <w:lang w:val="ru-RU"/>
              </w:rPr>
              <w:t xml:space="preserve"> свои продукт</w:t>
            </w:r>
            <w:r w:rsidR="008F7A4B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 xml:space="preserve"> и услуг</w:t>
            </w:r>
            <w:r w:rsidR="008F7A4B"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>?</w:t>
            </w:r>
            <w:r w:rsidR="00D8654E" w:rsidRPr="000777CC">
              <w:rPr>
                <w:bCs/>
                <w:lang w:val="ru-RU"/>
              </w:rPr>
              <w:t xml:space="preserve">  </w:t>
            </w:r>
          </w:p>
          <w:p w:rsidR="00D8654E" w:rsidRPr="00796794" w:rsidRDefault="00D8654E" w:rsidP="00D8654E">
            <w:pPr>
              <w:rPr>
                <w:bCs/>
                <w:lang w:val="ru-RU"/>
              </w:rPr>
            </w:pPr>
          </w:p>
          <w:p w:rsidR="00D8654E" w:rsidRPr="000777CC" w:rsidRDefault="00DC4118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Влияние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системы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</w:t>
            </w:r>
            <w:r w:rsidRPr="00DC411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на конкурентоспособность и инновационную практику </w:t>
            </w:r>
            <w:r w:rsidRPr="00F13539">
              <w:rPr>
                <w:bCs/>
                <w:lang w:val="ru-RU"/>
              </w:rPr>
              <w:t>туристических операторов изучено</w:t>
            </w:r>
            <w:r>
              <w:rPr>
                <w:bCs/>
                <w:lang w:val="ru-RU"/>
              </w:rPr>
              <w:t xml:space="preserve"> </w:t>
            </w:r>
            <w:r w:rsidR="00993F0A">
              <w:rPr>
                <w:bCs/>
                <w:lang w:val="ru-RU"/>
              </w:rPr>
              <w:t xml:space="preserve">в </w:t>
            </w:r>
            <w:r>
              <w:rPr>
                <w:bCs/>
                <w:lang w:val="ru-RU"/>
              </w:rPr>
              <w:t>недостаточно</w:t>
            </w:r>
            <w:r w:rsidR="00993F0A">
              <w:rPr>
                <w:bCs/>
                <w:lang w:val="ru-RU"/>
              </w:rPr>
              <w:t>й степени</w:t>
            </w:r>
            <w:r>
              <w:rPr>
                <w:bCs/>
                <w:lang w:val="ru-RU"/>
              </w:rPr>
              <w:t>.</w:t>
            </w:r>
          </w:p>
          <w:p w:rsidR="00D8654E" w:rsidRPr="000777CC" w:rsidRDefault="00D8654E" w:rsidP="00D8654E">
            <w:pPr>
              <w:rPr>
                <w:bCs/>
                <w:lang w:val="ru-RU"/>
              </w:rPr>
            </w:pPr>
          </w:p>
          <w:p w:rsidR="00D8654E" w:rsidRPr="007547CD" w:rsidRDefault="00D339B6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Проект </w:t>
            </w:r>
            <w:r w:rsidR="007547CD">
              <w:rPr>
                <w:lang w:val="ru-RU"/>
              </w:rPr>
              <w:t>предполагает</w:t>
            </w:r>
            <w:r w:rsidR="00DC4118" w:rsidRPr="00EC6490">
              <w:rPr>
                <w:lang w:val="ru-RU"/>
              </w:rPr>
              <w:t xml:space="preserve"> </w:t>
            </w:r>
            <w:r w:rsidR="007547CD">
              <w:rPr>
                <w:lang w:val="ru-RU"/>
              </w:rPr>
              <w:t>анализ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и</w:t>
            </w:r>
            <w:r w:rsidR="00EC6490" w:rsidRPr="00EC6490">
              <w:rPr>
                <w:lang w:val="ru-RU"/>
              </w:rPr>
              <w:t xml:space="preserve"> </w:t>
            </w:r>
            <w:r w:rsidR="00963D24">
              <w:rPr>
                <w:lang w:val="ru-RU"/>
              </w:rPr>
              <w:t>укрепление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рол</w:t>
            </w:r>
            <w:r w:rsidR="00963D24">
              <w:rPr>
                <w:lang w:val="ru-RU"/>
              </w:rPr>
              <w:t>и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системы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ИС</w:t>
            </w:r>
            <w:r w:rsidR="00DC4118" w:rsidRPr="00EC6490">
              <w:rPr>
                <w:lang w:val="ru-RU"/>
              </w:rPr>
              <w:t xml:space="preserve">, </w:t>
            </w:r>
            <w:r w:rsidR="00EC6490">
              <w:rPr>
                <w:lang w:val="ru-RU"/>
              </w:rPr>
              <w:t>а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также</w:t>
            </w:r>
            <w:r w:rsidR="00EC6490" w:rsidRPr="00EC6490">
              <w:rPr>
                <w:lang w:val="ru-RU"/>
              </w:rPr>
              <w:t xml:space="preserve"> </w:t>
            </w:r>
            <w:r w:rsidR="00EC6490">
              <w:rPr>
                <w:lang w:val="ru-RU"/>
              </w:rPr>
              <w:t>повы</w:t>
            </w:r>
            <w:r w:rsidR="00963D24">
              <w:rPr>
                <w:lang w:val="ru-RU"/>
              </w:rPr>
              <w:t>шение</w:t>
            </w:r>
            <w:r w:rsidR="00EC6490" w:rsidRPr="00EC6490">
              <w:rPr>
                <w:lang w:val="ru-RU"/>
              </w:rPr>
              <w:t xml:space="preserve"> </w:t>
            </w:r>
            <w:r w:rsidR="00DC4118">
              <w:rPr>
                <w:lang w:val="ru-RU"/>
              </w:rPr>
              <w:t>осведомленност</w:t>
            </w:r>
            <w:r w:rsidR="00963D24">
              <w:rPr>
                <w:lang w:val="ru-RU"/>
              </w:rPr>
              <w:t>и</w:t>
            </w:r>
            <w:r w:rsidR="00DC4118" w:rsidRPr="00EC6490">
              <w:rPr>
                <w:lang w:val="ru-RU"/>
              </w:rPr>
              <w:t xml:space="preserve"> </w:t>
            </w:r>
            <w:r w:rsidR="00DC4118">
              <w:rPr>
                <w:lang w:val="ru-RU"/>
              </w:rPr>
              <w:t>общественности</w:t>
            </w:r>
            <w:r w:rsidR="00DC4118" w:rsidRPr="00EC6490">
              <w:rPr>
                <w:lang w:val="ru-RU"/>
              </w:rPr>
              <w:t xml:space="preserve"> </w:t>
            </w:r>
            <w:r w:rsidR="00DC4118">
              <w:rPr>
                <w:lang w:val="ru-RU"/>
              </w:rPr>
              <w:t>о</w:t>
            </w:r>
            <w:r w:rsidR="00EC6490">
              <w:rPr>
                <w:lang w:val="ru-RU"/>
              </w:rPr>
              <w:t>б этой роли</w:t>
            </w:r>
            <w:r w:rsidR="00F82C42">
              <w:rPr>
                <w:lang w:val="ru-RU"/>
              </w:rPr>
              <w:t xml:space="preserve">; он </w:t>
            </w:r>
            <w:r w:rsidR="00963D24">
              <w:rPr>
                <w:lang w:val="ru-RU"/>
              </w:rPr>
              <w:t>будет состоять из следующих</w:t>
            </w:r>
            <w:r w:rsidR="00B606F5" w:rsidRPr="007547CD">
              <w:rPr>
                <w:lang w:val="ru-RU"/>
              </w:rPr>
              <w:t xml:space="preserve"> </w:t>
            </w:r>
            <w:r w:rsidR="00963D24">
              <w:rPr>
                <w:lang w:val="ru-RU"/>
              </w:rPr>
              <w:t>этапов</w:t>
            </w:r>
            <w:r w:rsidR="00B606F5" w:rsidRPr="007547CD">
              <w:rPr>
                <w:lang w:val="ru-RU"/>
              </w:rPr>
              <w:t>:</w:t>
            </w:r>
          </w:p>
          <w:p w:rsidR="00D8654E" w:rsidRPr="007547CD" w:rsidRDefault="00D8654E" w:rsidP="00D8654E">
            <w:pPr>
              <w:rPr>
                <w:bCs/>
                <w:lang w:val="ru-RU"/>
              </w:rPr>
            </w:pPr>
          </w:p>
          <w:p w:rsidR="00D8654E" w:rsidRPr="000777CC" w:rsidRDefault="00B606F5" w:rsidP="00A245C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  <w:r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при помощи</w:t>
            </w:r>
            <w:r w:rsidR="005E401D"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анализа</w:t>
            </w:r>
            <w:r w:rsidR="005E401D"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и</w:t>
            </w:r>
            <w:r w:rsidR="005E401D"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тематических</w:t>
            </w:r>
            <w:r w:rsidR="005E401D"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исследований того, какие существующие</w:t>
            </w:r>
            <w:r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="005E401D">
              <w:rPr>
                <w:lang w:val="ru-RU"/>
              </w:rPr>
              <w:t xml:space="preserve"> потенциальные</w:t>
            </w:r>
            <w:r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</w:t>
            </w:r>
            <w:r w:rsidR="005E401D">
              <w:rPr>
                <w:lang w:val="ru-RU"/>
              </w:rPr>
              <w:t>струменты</w:t>
            </w:r>
            <w:r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 xml:space="preserve">могут способствовать </w:t>
            </w:r>
            <w:r w:rsidR="004F767A">
              <w:rPr>
                <w:lang w:val="ru-RU"/>
              </w:rPr>
              <w:t>популяризации</w:t>
            </w:r>
            <w:r w:rsidRPr="000777CC">
              <w:rPr>
                <w:lang w:val="ru-RU"/>
              </w:rPr>
              <w:t xml:space="preserve"> </w:t>
            </w:r>
            <w:r w:rsidR="005E401D">
              <w:rPr>
                <w:lang w:val="ru-RU"/>
              </w:rPr>
              <w:t>туризма</w:t>
            </w:r>
            <w:r w:rsidR="004F767A">
              <w:rPr>
                <w:lang w:val="ru-RU"/>
              </w:rPr>
              <w:t xml:space="preserve">, </w:t>
            </w:r>
            <w:r w:rsidR="00DA4907">
              <w:rPr>
                <w:lang w:val="ru-RU"/>
              </w:rPr>
              <w:t>национальных и/или местных знаний, традиций и культуры</w:t>
            </w:r>
            <w:r w:rsidRPr="000777CC">
              <w:rPr>
                <w:lang w:val="ru-RU"/>
              </w:rPr>
              <w:t>;</w:t>
            </w:r>
          </w:p>
          <w:p w:rsidR="00D8654E" w:rsidRPr="000777CC" w:rsidRDefault="001D33B4" w:rsidP="00A245C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привлечение</w:t>
            </w:r>
            <w:r w:rsidR="00EA58E2" w:rsidRPr="000777CC">
              <w:rPr>
                <w:lang w:val="ru-RU"/>
              </w:rPr>
              <w:t xml:space="preserve"> </w:t>
            </w:r>
            <w:r w:rsidR="00EA58E2">
              <w:rPr>
                <w:lang w:val="ru-RU"/>
              </w:rPr>
              <w:t>основных</w:t>
            </w:r>
            <w:r w:rsidR="00EA58E2" w:rsidRPr="000777CC">
              <w:rPr>
                <w:lang w:val="ru-RU"/>
              </w:rPr>
              <w:t xml:space="preserve"> </w:t>
            </w:r>
            <w:r w:rsidR="00D67FD3" w:rsidRPr="00D67FD3">
              <w:rPr>
                <w:lang w:val="ru-RU"/>
              </w:rPr>
              <w:t>субъектов</w:t>
            </w:r>
            <w:r w:rsidR="00D67FD3">
              <w:rPr>
                <w:lang w:val="ru-RU"/>
              </w:rPr>
              <w:t xml:space="preserve"> индустрии туризма</w:t>
            </w:r>
            <w:r w:rsidR="00EA58E2" w:rsidRPr="000777CC">
              <w:rPr>
                <w:lang w:val="ru-RU"/>
              </w:rPr>
              <w:t xml:space="preserve"> </w:t>
            </w:r>
            <w:r w:rsidR="00EA58E2">
              <w:rPr>
                <w:lang w:val="ru-RU"/>
              </w:rPr>
              <w:t>и</w:t>
            </w:r>
            <w:r w:rsidR="00EA58E2"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 w:rsidR="00EA58E2" w:rsidRPr="000777CC">
              <w:rPr>
                <w:lang w:val="ru-RU"/>
              </w:rPr>
              <w:t xml:space="preserve"> </w:t>
            </w:r>
            <w:r w:rsidR="00EA58E2">
              <w:rPr>
                <w:lang w:val="ru-RU"/>
              </w:rPr>
              <w:t>органов</w:t>
            </w:r>
            <w:r w:rsidR="00EA58E2"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власти и</w:t>
            </w:r>
            <w:r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укрепление</w:t>
            </w:r>
            <w:r w:rsidRPr="000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 потенциала;</w:t>
            </w:r>
            <w:r w:rsidR="00EA58E2" w:rsidRPr="000777CC">
              <w:rPr>
                <w:lang w:val="ru-RU"/>
              </w:rPr>
              <w:t xml:space="preserve"> </w:t>
            </w:r>
            <w:r w:rsidR="00EA58E2">
              <w:rPr>
                <w:lang w:val="ru-RU"/>
              </w:rPr>
              <w:t>и</w:t>
            </w:r>
          </w:p>
          <w:p w:rsidR="00D8654E" w:rsidRPr="000777CC" w:rsidRDefault="00EA58E2" w:rsidP="00A245C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информационно-разъяснительная де</w:t>
            </w:r>
            <w:r w:rsidR="001D33B4">
              <w:rPr>
                <w:lang w:val="ru-RU"/>
              </w:rPr>
              <w:t xml:space="preserve">ятельность в области ИС, </w:t>
            </w:r>
            <w:r>
              <w:rPr>
                <w:lang w:val="ru-RU"/>
              </w:rPr>
              <w:t>туризма</w:t>
            </w:r>
            <w:r w:rsidR="001D33B4">
              <w:rPr>
                <w:lang w:val="ru-RU"/>
              </w:rPr>
              <w:t xml:space="preserve"> и культуры</w:t>
            </w:r>
            <w:r>
              <w:rPr>
                <w:lang w:val="ru-RU"/>
              </w:rPr>
              <w:t xml:space="preserve"> в интересах развития</w:t>
            </w:r>
            <w:r w:rsidR="000777CC">
              <w:rPr>
                <w:lang w:val="ru-RU"/>
              </w:rPr>
              <w:t xml:space="preserve"> </w:t>
            </w:r>
            <w:r w:rsidR="001D33B4">
              <w:rPr>
                <w:lang w:val="ru-RU"/>
              </w:rPr>
              <w:t xml:space="preserve">государства </w:t>
            </w:r>
            <w:r w:rsidR="000777CC">
              <w:rPr>
                <w:lang w:val="ru-RU"/>
              </w:rPr>
              <w:t xml:space="preserve">и </w:t>
            </w:r>
            <w:r w:rsidR="004F767A">
              <w:rPr>
                <w:lang w:val="ru-RU"/>
              </w:rPr>
              <w:t>популяризации</w:t>
            </w:r>
            <w:r w:rsidR="000777CC">
              <w:rPr>
                <w:lang w:val="ru-RU"/>
              </w:rPr>
              <w:t xml:space="preserve"> культурного наследия.</w:t>
            </w:r>
          </w:p>
          <w:p w:rsidR="00D8654E" w:rsidRPr="000777CC" w:rsidRDefault="00EA58E2" w:rsidP="0061499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Этот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особенно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актуален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контексте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Повестки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дня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области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развития</w:t>
            </w:r>
            <w:r w:rsidRPr="00EA58E2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поскольку его реализация имеет целью продемонстрировать, как</w:t>
            </w:r>
            <w:r w:rsidR="00D53A2E">
              <w:rPr>
                <w:bCs/>
                <w:lang w:val="ru-RU"/>
              </w:rPr>
              <w:t>им образом</w:t>
            </w:r>
            <w:r>
              <w:rPr>
                <w:bCs/>
                <w:lang w:val="ru-RU"/>
              </w:rPr>
              <w:t xml:space="preserve"> развивающиеся страны могут извлекать </w:t>
            </w:r>
            <w:r w:rsidR="00BF05FB">
              <w:rPr>
                <w:bCs/>
                <w:lang w:val="ru-RU"/>
              </w:rPr>
              <w:t>выгоды</w:t>
            </w:r>
            <w:r>
              <w:rPr>
                <w:bCs/>
                <w:lang w:val="ru-RU"/>
              </w:rPr>
              <w:t xml:space="preserve"> из использования инструментов ИС для </w:t>
            </w:r>
            <w:r w:rsidR="00BB10D1">
              <w:rPr>
                <w:bCs/>
                <w:lang w:val="ru-RU"/>
              </w:rPr>
              <w:t>популяризации</w:t>
            </w:r>
            <w:r>
              <w:rPr>
                <w:bCs/>
                <w:lang w:val="ru-RU"/>
              </w:rPr>
              <w:t xml:space="preserve"> туризм</w:t>
            </w:r>
            <w:r w:rsidR="00BB10D1">
              <w:rPr>
                <w:bCs/>
                <w:lang w:val="ru-RU"/>
              </w:rPr>
              <w:t xml:space="preserve">а, </w:t>
            </w:r>
            <w:r w:rsidR="00193CDE">
              <w:rPr>
                <w:bCs/>
                <w:lang w:val="ru-RU"/>
              </w:rPr>
              <w:t>национальных и/или мес</w:t>
            </w:r>
            <w:r w:rsidR="00A0042D">
              <w:rPr>
                <w:bCs/>
                <w:lang w:val="ru-RU"/>
              </w:rPr>
              <w:t>тных знаний, традиций и культур</w:t>
            </w:r>
            <w:r w:rsidR="00193CDE">
              <w:rPr>
                <w:bCs/>
                <w:lang w:val="ru-RU"/>
              </w:rPr>
              <w:t>ы</w:t>
            </w:r>
            <w:r w:rsidR="002F329D">
              <w:rPr>
                <w:bCs/>
                <w:lang w:val="ru-RU"/>
              </w:rPr>
              <w:t xml:space="preserve">.  </w:t>
            </w:r>
            <w:r>
              <w:rPr>
                <w:bCs/>
                <w:lang w:val="ru-RU"/>
              </w:rPr>
              <w:t>На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примере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четырех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странах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эксперимента</w:t>
            </w:r>
            <w:r w:rsidRPr="00EA58E2">
              <w:rPr>
                <w:bCs/>
                <w:lang w:val="ru-RU"/>
              </w:rPr>
              <w:t xml:space="preserve">, </w:t>
            </w:r>
            <w:r w:rsidR="00D15E6A">
              <w:rPr>
                <w:bCs/>
                <w:lang w:val="ru-RU"/>
              </w:rPr>
              <w:t>в число которых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войдет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Египет</w:t>
            </w:r>
            <w:r w:rsidRPr="00EA58E2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будет</w:t>
            </w:r>
            <w:r w:rsidRPr="00EA58E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показано, как стратегическое использование ИС может повлиять на деловую активность и диверсификацию рынка,</w:t>
            </w:r>
            <w:r w:rsidR="0009027C">
              <w:rPr>
                <w:bCs/>
                <w:lang w:val="ru-RU"/>
              </w:rPr>
              <w:t xml:space="preserve"> </w:t>
            </w:r>
            <w:r w:rsidR="00A0042D">
              <w:rPr>
                <w:bCs/>
                <w:lang w:val="ru-RU"/>
              </w:rPr>
              <w:t xml:space="preserve">способствовать </w:t>
            </w:r>
            <w:r w:rsidR="00BB10D1">
              <w:rPr>
                <w:bCs/>
                <w:lang w:val="ru-RU"/>
              </w:rPr>
              <w:t xml:space="preserve">популяризации </w:t>
            </w:r>
            <w:r w:rsidR="00A0042D">
              <w:rPr>
                <w:bCs/>
                <w:lang w:val="ru-RU"/>
              </w:rPr>
              <w:t>национальных и/или местных знаний, традиций и культуры</w:t>
            </w:r>
            <w:r w:rsidR="00F33073">
              <w:rPr>
                <w:bCs/>
                <w:lang w:val="ru-RU"/>
              </w:rPr>
              <w:t xml:space="preserve">, помочь в создании </w:t>
            </w:r>
            <w:r w:rsidR="0009027C">
              <w:rPr>
                <w:bCs/>
                <w:lang w:val="ru-RU"/>
              </w:rPr>
              <w:t>произво</w:t>
            </w:r>
            <w:r w:rsidR="00EC6490">
              <w:rPr>
                <w:bCs/>
                <w:lang w:val="ru-RU"/>
              </w:rPr>
              <w:t xml:space="preserve">дственно-сбытовой цепи </w:t>
            </w:r>
            <w:r w:rsidR="0009027C">
              <w:rPr>
                <w:bCs/>
                <w:lang w:val="ru-RU"/>
              </w:rPr>
              <w:t xml:space="preserve">и </w:t>
            </w:r>
            <w:r w:rsidR="00A0042D">
              <w:rPr>
                <w:bCs/>
                <w:lang w:val="ru-RU"/>
              </w:rPr>
              <w:t>стимулировать развитие</w:t>
            </w:r>
            <w:r w:rsidR="0009027C">
              <w:rPr>
                <w:bCs/>
                <w:lang w:val="ru-RU"/>
              </w:rPr>
              <w:t xml:space="preserve"> страны.</w:t>
            </w: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3D13CC" w:rsidRPr="000777CC" w:rsidRDefault="003D13CC" w:rsidP="00D8654E">
            <w:pPr>
              <w:rPr>
                <w:bCs/>
                <w:iCs/>
                <w:lang w:val="ru-RU"/>
              </w:rPr>
            </w:pPr>
          </w:p>
          <w:p w:rsidR="00D8654E" w:rsidRPr="00D8654E" w:rsidRDefault="00D8654E" w:rsidP="00D8654E">
            <w:pPr>
              <w:rPr>
                <w:bCs/>
                <w:iCs/>
              </w:rPr>
            </w:pPr>
            <w:r w:rsidRPr="00D8654E">
              <w:rPr>
                <w:bCs/>
                <w:iCs/>
              </w:rPr>
              <w:t>2.2</w:t>
            </w:r>
            <w:r w:rsidR="002F329D">
              <w:rPr>
                <w:bCs/>
                <w:iCs/>
              </w:rPr>
              <w:t xml:space="preserve">.  </w:t>
            </w:r>
            <w:r w:rsidRPr="00D8654E">
              <w:rPr>
                <w:bCs/>
                <w:iCs/>
              </w:rPr>
              <w:tab/>
            </w:r>
            <w:r w:rsidR="0043522E">
              <w:rPr>
                <w:iCs/>
                <w:szCs w:val="26"/>
                <w:u w:val="single"/>
                <w:lang w:val="ru-RU" w:eastAsia="en-US"/>
              </w:rPr>
              <w:t>Цели</w:t>
            </w:r>
            <w:r w:rsidRPr="00D8654E">
              <w:rPr>
                <w:bCs/>
                <w:iCs/>
              </w:rPr>
              <w:t xml:space="preserve">   </w:t>
            </w:r>
          </w:p>
          <w:p w:rsidR="00D8654E" w:rsidRPr="00D8654E" w:rsidRDefault="00D8654E" w:rsidP="00D8654E">
            <w:pPr>
              <w:rPr>
                <w:i/>
              </w:rPr>
            </w:pPr>
          </w:p>
        </w:tc>
      </w:tr>
      <w:tr w:rsidR="00D8654E" w:rsidRPr="00FA54C5" w:rsidTr="00BF05F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8"/>
        </w:trPr>
        <w:tc>
          <w:tcPr>
            <w:tcW w:w="9288" w:type="dxa"/>
            <w:gridSpan w:val="3"/>
            <w:shd w:val="clear" w:color="auto" w:fill="auto"/>
          </w:tcPr>
          <w:p w:rsidR="00D8654E" w:rsidRPr="0032413E" w:rsidRDefault="00D8654E" w:rsidP="00D8654E">
            <w:pPr>
              <w:rPr>
                <w:lang w:val="ru-RU"/>
              </w:rPr>
            </w:pPr>
          </w:p>
          <w:p w:rsidR="00D8654E" w:rsidRPr="00BF05FB" w:rsidRDefault="00EC6490" w:rsidP="00D8654E">
            <w:pPr>
              <w:rPr>
                <w:lang w:val="ru-RU"/>
              </w:rPr>
            </w:pPr>
            <w:r w:rsidRPr="00116B8A">
              <w:rPr>
                <w:rFonts w:eastAsia="Malgun Gothic"/>
                <w:kern w:val="2"/>
                <w:lang w:val="ru-RU" w:eastAsia="ko-KR"/>
              </w:rPr>
              <w:t>Проект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направлен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на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выполнение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рекомендаций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1, 10, 12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и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40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Повестки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дня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в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области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развития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в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интересах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Pr="00116B8A">
              <w:rPr>
                <w:rFonts w:eastAsia="Malgun Gothic"/>
                <w:kern w:val="2"/>
                <w:lang w:val="ru-RU" w:eastAsia="ko-KR"/>
              </w:rPr>
              <w:t>достижения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 w:rsidR="008E57E3">
              <w:rPr>
                <w:rFonts w:eastAsia="Malgun Gothic"/>
                <w:kern w:val="2"/>
                <w:lang w:val="ru-RU" w:eastAsia="ko-KR"/>
              </w:rPr>
              <w:t>следующей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цели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общего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характера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и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нескольких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более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конкретных</w:t>
            </w:r>
            <w:r w:rsidRPr="00BF05FB">
              <w:rPr>
                <w:rFonts w:eastAsia="Malgun Gothic"/>
                <w:kern w:val="2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lang w:val="ru-RU" w:eastAsia="ko-KR"/>
              </w:rPr>
              <w:t>целей</w:t>
            </w:r>
            <w:r w:rsidRPr="00BF05FB">
              <w:rPr>
                <w:rFonts w:eastAsia="Malgun Gothic"/>
                <w:kern w:val="2"/>
                <w:lang w:val="ru-RU" w:eastAsia="ko-KR"/>
              </w:rPr>
              <w:t>:</w:t>
            </w:r>
            <w:r w:rsidR="00D8654E" w:rsidRPr="00BF05FB">
              <w:rPr>
                <w:lang w:val="ru-RU"/>
              </w:rPr>
              <w:br/>
            </w:r>
          </w:p>
          <w:p w:rsidR="00D8654E" w:rsidRPr="0032413E" w:rsidRDefault="0043522E" w:rsidP="00D8654E">
            <w:pPr>
              <w:rPr>
                <w:lang w:val="ru-RU"/>
              </w:rPr>
            </w:pPr>
            <w:r>
              <w:rPr>
                <w:rFonts w:eastAsia="Malgun Gothic"/>
                <w:kern w:val="2"/>
                <w:u w:val="single"/>
                <w:lang w:val="ru-RU" w:eastAsia="ko-KR"/>
              </w:rPr>
              <w:t>Общая</w:t>
            </w:r>
            <w:r w:rsidRPr="0032413E">
              <w:rPr>
                <w:rFonts w:eastAsia="Malgun Gothic"/>
                <w:kern w:val="2"/>
                <w:u w:val="single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u w:val="single"/>
                <w:lang w:val="ru-RU" w:eastAsia="ko-KR"/>
              </w:rPr>
              <w:t>цель</w:t>
            </w:r>
            <w:r w:rsidRPr="0032413E">
              <w:rPr>
                <w:rFonts w:eastAsia="Malgun Gothic"/>
                <w:kern w:val="2"/>
                <w:u w:val="single"/>
                <w:lang w:val="ru-RU" w:eastAsia="ko-KR"/>
              </w:rPr>
              <w:t>:</w:t>
            </w:r>
          </w:p>
          <w:p w:rsidR="00D8654E" w:rsidRPr="0032413E" w:rsidRDefault="00D8654E" w:rsidP="00D8654E">
            <w:pPr>
              <w:rPr>
                <w:lang w:val="ru-RU"/>
              </w:rPr>
            </w:pPr>
          </w:p>
          <w:p w:rsidR="00D8654E" w:rsidRPr="00BF05FB" w:rsidRDefault="00EC6490" w:rsidP="00D8654E">
            <w:pPr>
              <w:rPr>
                <w:lang w:val="ru-RU"/>
              </w:rPr>
            </w:pPr>
            <w:r>
              <w:rPr>
                <w:lang w:val="ru-RU"/>
              </w:rPr>
              <w:t>Проанализировать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укрепить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роль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C649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повысить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осведомленность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общественности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роли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инструментов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C6490">
              <w:rPr>
                <w:lang w:val="ru-RU"/>
              </w:rPr>
              <w:t xml:space="preserve"> </w:t>
            </w:r>
            <w:r w:rsidR="00F33073">
              <w:rPr>
                <w:lang w:val="ru-RU"/>
              </w:rPr>
              <w:t>популяризации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</w:t>
            </w:r>
            <w:r w:rsidR="008E57E3">
              <w:rPr>
                <w:lang w:val="ru-RU"/>
              </w:rPr>
              <w:t>а</w:t>
            </w:r>
            <w:r w:rsidR="00F33073">
              <w:rPr>
                <w:lang w:val="ru-RU"/>
              </w:rPr>
              <w:t>,</w:t>
            </w:r>
            <w:r w:rsidRPr="00EC6490">
              <w:rPr>
                <w:lang w:val="ru-RU"/>
              </w:rPr>
              <w:t xml:space="preserve"> </w:t>
            </w:r>
            <w:r w:rsidR="008E57E3">
              <w:rPr>
                <w:lang w:val="ru-RU"/>
              </w:rPr>
              <w:t xml:space="preserve">национальных и/или местных знаний, традиций и культуры </w:t>
            </w:r>
            <w:r>
              <w:rPr>
                <w:lang w:val="ru-RU"/>
              </w:rPr>
              <w:t>в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контексте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целей</w:t>
            </w:r>
            <w:r w:rsidRPr="00EC64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области национального роста и развития.</w:t>
            </w:r>
          </w:p>
          <w:p w:rsidR="00D8654E" w:rsidRPr="00BF05FB" w:rsidRDefault="00D8654E" w:rsidP="00D8654E">
            <w:pPr>
              <w:rPr>
                <w:lang w:val="ru-RU"/>
              </w:rPr>
            </w:pPr>
          </w:p>
          <w:p w:rsidR="00D8654E" w:rsidRPr="00D8654E" w:rsidRDefault="0043522E" w:rsidP="00D8654E">
            <w:pPr>
              <w:rPr>
                <w:u w:val="single"/>
              </w:rPr>
            </w:pPr>
            <w:r>
              <w:rPr>
                <w:rFonts w:eastAsia="Malgun Gothic"/>
                <w:kern w:val="2"/>
                <w:u w:val="single"/>
                <w:lang w:val="ru-RU" w:eastAsia="ko-KR"/>
              </w:rPr>
              <w:t>Конкретные</w:t>
            </w:r>
            <w:r w:rsidRPr="00754268">
              <w:rPr>
                <w:rFonts w:eastAsia="Malgun Gothic"/>
                <w:kern w:val="2"/>
                <w:u w:val="single"/>
                <w:lang w:val="ru-RU" w:eastAsia="ko-KR"/>
              </w:rPr>
              <w:t xml:space="preserve"> </w:t>
            </w:r>
            <w:r>
              <w:rPr>
                <w:rFonts w:eastAsia="Malgun Gothic"/>
                <w:kern w:val="2"/>
                <w:u w:val="single"/>
                <w:lang w:val="ru-RU" w:eastAsia="ko-KR"/>
              </w:rPr>
              <w:t>цели</w:t>
            </w:r>
            <w:r w:rsidRPr="00754268">
              <w:rPr>
                <w:rFonts w:eastAsia="Malgun Gothic"/>
                <w:kern w:val="2"/>
                <w:u w:val="single"/>
                <w:lang w:val="ru-RU" w:eastAsia="ko-KR"/>
              </w:rPr>
              <w:t>:</w:t>
            </w:r>
          </w:p>
          <w:p w:rsidR="00D8654E" w:rsidRPr="00D8654E" w:rsidRDefault="00D8654E" w:rsidP="00D8654E"/>
          <w:p w:rsidR="00D8654E" w:rsidRPr="00BF05FB" w:rsidRDefault="00535B2E" w:rsidP="0085309B">
            <w:pPr>
              <w:pStyle w:val="ONUME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основных</w:t>
            </w:r>
            <w:r w:rsidRPr="00BF05FB">
              <w:rPr>
                <w:lang w:val="ru-RU"/>
              </w:rPr>
              <w:t xml:space="preserve"> </w:t>
            </w:r>
            <w:r w:rsidR="00C80CDD">
              <w:rPr>
                <w:lang w:val="ru-RU"/>
              </w:rPr>
              <w:t>партнеров</w:t>
            </w:r>
            <w:r w:rsidR="00A41F6D">
              <w:rPr>
                <w:lang w:val="ru-RU"/>
              </w:rPr>
              <w:t xml:space="preserve"> </w:t>
            </w:r>
            <w:r w:rsidR="00C31B34">
              <w:rPr>
                <w:lang w:val="ru-RU"/>
              </w:rPr>
              <w:t xml:space="preserve">в сфере туризма </w:t>
            </w:r>
            <w:r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 w:rsidRPr="00056A05">
              <w:rPr>
                <w:lang w:val="ru-RU"/>
              </w:rPr>
              <w:t xml:space="preserve">национальных </w:t>
            </w:r>
            <w:r w:rsidR="00A41F6D" w:rsidRPr="00056A05">
              <w:rPr>
                <w:lang w:val="ru-RU"/>
              </w:rPr>
              <w:t>органов власти</w:t>
            </w:r>
            <w:r w:rsidRPr="00BF05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включая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BF05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потенциала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инструментов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стратегий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056A05" w:rsidRPr="00056A05">
              <w:rPr>
                <w:lang w:val="ru-RU"/>
              </w:rPr>
              <w:t xml:space="preserve"> </w:t>
            </w:r>
            <w:r w:rsidR="00154ED3">
              <w:rPr>
                <w:lang w:val="ru-RU"/>
              </w:rPr>
              <w:t xml:space="preserve">для </w:t>
            </w:r>
            <w:r w:rsidR="00076422">
              <w:rPr>
                <w:lang w:val="ru-RU"/>
              </w:rPr>
              <w:t>развития</w:t>
            </w:r>
            <w:r w:rsidR="004779F9">
              <w:rPr>
                <w:lang w:val="ru-RU"/>
              </w:rPr>
              <w:t xml:space="preserve"> и</w:t>
            </w:r>
            <w:r w:rsidRPr="00BF05FB">
              <w:rPr>
                <w:lang w:val="ru-RU"/>
              </w:rPr>
              <w:t xml:space="preserve"> </w:t>
            </w:r>
            <w:r w:rsidR="004779F9">
              <w:rPr>
                <w:lang w:val="ru-RU"/>
              </w:rPr>
              <w:t>диверсификации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экономическ</w:t>
            </w:r>
            <w:r w:rsidR="004779F9">
              <w:rPr>
                <w:lang w:val="ru-RU"/>
              </w:rPr>
              <w:t>ой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</w:t>
            </w:r>
            <w:r w:rsidR="004779F9"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туризма</w:t>
            </w:r>
            <w:r w:rsidRPr="00BF05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</w:t>
            </w:r>
            <w:r w:rsidR="004779F9"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</w:t>
            </w:r>
            <w:r w:rsidR="004779F9">
              <w:rPr>
                <w:lang w:val="ru-RU"/>
              </w:rPr>
              <w:t>ой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F05FB">
              <w:rPr>
                <w:lang w:val="ru-RU"/>
              </w:rPr>
              <w:t xml:space="preserve"> </w:t>
            </w:r>
            <w:r w:rsidR="00BF01AD">
              <w:rPr>
                <w:lang w:val="ru-RU"/>
              </w:rPr>
              <w:t>популяризацией</w:t>
            </w:r>
            <w:r w:rsidRPr="00BF05FB">
              <w:rPr>
                <w:lang w:val="ru-RU"/>
              </w:rPr>
              <w:t xml:space="preserve"> </w:t>
            </w:r>
            <w:r w:rsidR="004779F9">
              <w:rPr>
                <w:lang w:val="ru-RU"/>
              </w:rPr>
              <w:t>национальных и/или местных знаний, традиций и культуры</w:t>
            </w:r>
            <w:r w:rsidRPr="00BF05FB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:rsidR="00D8654E" w:rsidRPr="00BF05FB" w:rsidRDefault="00535B2E" w:rsidP="00C80CDD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повышение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академических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кругов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туризмом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местной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политики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роста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разработки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обучающих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включения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специализированных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дисциплин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учебны</w:t>
            </w:r>
            <w:r w:rsidR="00F13539">
              <w:rPr>
                <w:lang w:val="ru-RU"/>
              </w:rPr>
              <w:t>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</w:t>
            </w:r>
            <w:r w:rsidR="00F13539">
              <w:rPr>
                <w:lang w:val="ru-RU"/>
              </w:rPr>
              <w:t>ы</w:t>
            </w:r>
            <w:r w:rsidRPr="00BF05FB">
              <w:rPr>
                <w:lang w:val="ru-RU"/>
              </w:rPr>
              <w:t xml:space="preserve"> </w:t>
            </w:r>
            <w:r w:rsidR="00C80CDD">
              <w:rPr>
                <w:lang w:val="ru-RU"/>
              </w:rPr>
              <w:t xml:space="preserve">школ управления в сфере туризма </w:t>
            </w:r>
            <w:r w:rsidR="005A75C3">
              <w:rPr>
                <w:lang w:val="ru-RU"/>
              </w:rPr>
              <w:t>и</w:t>
            </w:r>
            <w:r w:rsidR="005A75C3" w:rsidRPr="00BF05FB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национальных</w:t>
            </w:r>
            <w:r w:rsidR="005A75C3" w:rsidRPr="00BF05FB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академий</w:t>
            </w:r>
            <w:r w:rsidR="005A75C3" w:rsidRPr="00BF05FB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ИС</w:t>
            </w:r>
            <w:r w:rsidR="005A75C3" w:rsidRPr="00BF05FB">
              <w:rPr>
                <w:lang w:val="ru-RU"/>
              </w:rPr>
              <w:t>.</w:t>
            </w: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85309B" w:rsidRPr="00BF05FB" w:rsidRDefault="0085309B" w:rsidP="00D8654E">
            <w:pPr>
              <w:rPr>
                <w:lang w:val="ru-RU"/>
              </w:rPr>
            </w:pPr>
          </w:p>
          <w:p w:rsidR="00D8654E" w:rsidRPr="00D8654E" w:rsidRDefault="00D8654E" w:rsidP="00D8654E">
            <w:pPr>
              <w:rPr>
                <w:i/>
              </w:rPr>
            </w:pPr>
            <w:r w:rsidRPr="00D8654E">
              <w:t>2.3.</w:t>
            </w:r>
            <w:r w:rsidRPr="00D8654E">
              <w:tab/>
            </w:r>
            <w:r w:rsidR="0043522E" w:rsidRPr="00A509A9">
              <w:rPr>
                <w:rFonts w:eastAsia="Malgun Gothic"/>
                <w:kern w:val="2"/>
                <w:u w:val="single"/>
                <w:lang w:val="ru-RU" w:eastAsia="ko-KR"/>
              </w:rPr>
              <w:t>Стратегия осуществления</w:t>
            </w:r>
            <w:r w:rsidRPr="00D8654E">
              <w:t xml:space="preserve"> </w:t>
            </w:r>
          </w:p>
          <w:p w:rsidR="00D8654E" w:rsidRPr="00D8654E" w:rsidRDefault="00D8654E" w:rsidP="00D8654E">
            <w:pPr>
              <w:rPr>
                <w:i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1"/>
        </w:trPr>
        <w:tc>
          <w:tcPr>
            <w:tcW w:w="9288" w:type="dxa"/>
            <w:gridSpan w:val="3"/>
            <w:shd w:val="clear" w:color="auto" w:fill="auto"/>
          </w:tcPr>
          <w:p w:rsidR="00D8654E" w:rsidRPr="0032413E" w:rsidRDefault="00D8654E" w:rsidP="00D8654E">
            <w:pPr>
              <w:rPr>
                <w:bCs/>
                <w:lang w:val="ru-RU"/>
              </w:rPr>
            </w:pPr>
          </w:p>
          <w:p w:rsidR="00D8654E" w:rsidRPr="00BF05FB" w:rsidRDefault="005A75C3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Цели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проекта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будут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достигнуты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посредством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сочетания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следующих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видов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деятельности</w:t>
            </w:r>
            <w:r w:rsidRPr="00BF05FB">
              <w:rPr>
                <w:bCs/>
                <w:lang w:val="ru-RU"/>
              </w:rPr>
              <w:t xml:space="preserve">: </w:t>
            </w:r>
            <w:r w:rsidR="00D8654E" w:rsidRPr="00BF05FB">
              <w:rPr>
                <w:bCs/>
                <w:lang w:val="ru-RU"/>
              </w:rPr>
              <w:t>(</w:t>
            </w:r>
            <w:proofErr w:type="spellStart"/>
            <w:r w:rsidR="00D8654E" w:rsidRPr="00D8654E">
              <w:rPr>
                <w:bCs/>
              </w:rPr>
              <w:t>i</w:t>
            </w:r>
            <w:proofErr w:type="spellEnd"/>
            <w:r w:rsidR="00D8654E" w:rsidRPr="00BF05FB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проведение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исследований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изучение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фактического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материала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с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целью</w:t>
            </w:r>
            <w:r w:rsidR="00A8615C" w:rsidRPr="00BF05FB">
              <w:rPr>
                <w:bCs/>
                <w:lang w:val="ru-RU"/>
              </w:rPr>
              <w:t xml:space="preserve"> определения действующих или потенциальных средств ИС </w:t>
            </w:r>
            <w:r w:rsidR="00A8615C">
              <w:rPr>
                <w:lang w:val="ru-RU"/>
              </w:rPr>
              <w:t>для</w:t>
            </w:r>
            <w:r w:rsidR="00A8615C" w:rsidRPr="00BF05FB">
              <w:rPr>
                <w:lang w:val="ru-RU"/>
              </w:rPr>
              <w:t xml:space="preserve"> </w:t>
            </w:r>
            <w:r w:rsidR="00F17E0B">
              <w:rPr>
                <w:lang w:val="ru-RU"/>
              </w:rPr>
              <w:t>популяризации</w:t>
            </w:r>
            <w:r w:rsidR="00A8615C" w:rsidRPr="00BF05FB">
              <w:rPr>
                <w:lang w:val="ru-RU"/>
              </w:rPr>
              <w:t xml:space="preserve"> </w:t>
            </w:r>
            <w:r w:rsidR="00A8615C">
              <w:rPr>
                <w:lang w:val="ru-RU"/>
              </w:rPr>
              <w:t>туризм</w:t>
            </w:r>
            <w:r w:rsidR="0082422D">
              <w:rPr>
                <w:lang w:val="ru-RU"/>
              </w:rPr>
              <w:t>а</w:t>
            </w:r>
            <w:r w:rsidR="00F17E0B">
              <w:rPr>
                <w:lang w:val="ru-RU"/>
              </w:rPr>
              <w:t xml:space="preserve">, </w:t>
            </w:r>
            <w:r w:rsidR="0082422D">
              <w:rPr>
                <w:lang w:val="ru-RU"/>
              </w:rPr>
              <w:t>национальных и/или местных знаний, традиций и культуры</w:t>
            </w:r>
            <w:r w:rsidR="00A8615C" w:rsidRPr="00BF05FB">
              <w:rPr>
                <w:lang w:val="ru-RU"/>
              </w:rPr>
              <w:t>;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D8654E" w:rsidRPr="00BF05FB">
              <w:rPr>
                <w:bCs/>
                <w:lang w:val="ru-RU"/>
              </w:rPr>
              <w:t>(</w:t>
            </w:r>
            <w:r w:rsidR="00D8654E" w:rsidRPr="00D8654E">
              <w:rPr>
                <w:bCs/>
              </w:rPr>
              <w:t>ii</w:t>
            </w:r>
            <w:r w:rsidR="00D8654E" w:rsidRPr="00BF05FB">
              <w:rPr>
                <w:bCs/>
                <w:lang w:val="ru-RU"/>
              </w:rPr>
              <w:t>)</w:t>
            </w:r>
            <w:r w:rsidR="0082422D">
              <w:rPr>
                <w:bCs/>
                <w:lang w:val="ru-RU"/>
              </w:rPr>
              <w:t> </w:t>
            </w:r>
            <w:r w:rsidR="00A8615C">
              <w:rPr>
                <w:bCs/>
                <w:lang w:val="ru-RU"/>
              </w:rPr>
              <w:t>мероприятия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по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укреплению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потенциала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основных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82422D">
              <w:rPr>
                <w:bCs/>
                <w:lang w:val="ru-RU"/>
              </w:rPr>
              <w:t xml:space="preserve">субъектов </w:t>
            </w:r>
            <w:r w:rsidR="002C7D65">
              <w:rPr>
                <w:bCs/>
                <w:lang w:val="ru-RU"/>
              </w:rPr>
              <w:t>в сфере туризма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и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 w:rsidRPr="002C7D65">
              <w:rPr>
                <w:bCs/>
                <w:lang w:val="ru-RU"/>
              </w:rPr>
              <w:t xml:space="preserve">национальных органов </w:t>
            </w:r>
            <w:r w:rsidR="0082422D" w:rsidRPr="002C7D65">
              <w:rPr>
                <w:bCs/>
                <w:lang w:val="ru-RU"/>
              </w:rPr>
              <w:t>власти</w:t>
            </w:r>
            <w:r w:rsidR="00A8615C" w:rsidRPr="00BF05FB">
              <w:rPr>
                <w:bCs/>
                <w:lang w:val="ru-RU"/>
              </w:rPr>
              <w:t xml:space="preserve">; </w:t>
            </w:r>
            <w:r w:rsidR="00A8615C">
              <w:rPr>
                <w:bCs/>
                <w:lang w:val="ru-RU"/>
              </w:rPr>
              <w:t>и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D8654E" w:rsidRPr="00BF05FB">
              <w:rPr>
                <w:bCs/>
                <w:lang w:val="ru-RU"/>
              </w:rPr>
              <w:t>(</w:t>
            </w:r>
            <w:r w:rsidR="00D8654E" w:rsidRPr="00D8654E">
              <w:rPr>
                <w:bCs/>
              </w:rPr>
              <w:t>iii</w:t>
            </w:r>
            <w:r w:rsidR="00D8654E" w:rsidRPr="00BF05FB">
              <w:rPr>
                <w:bCs/>
                <w:lang w:val="ru-RU"/>
              </w:rPr>
              <w:t xml:space="preserve">) </w:t>
            </w:r>
            <w:r w:rsidR="00A8615C">
              <w:rPr>
                <w:bCs/>
                <w:lang w:val="ru-RU"/>
              </w:rPr>
              <w:t>широкий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комплекс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мер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по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повышению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осведомленности</w:t>
            </w:r>
            <w:r w:rsidR="00217C17">
              <w:rPr>
                <w:bCs/>
                <w:lang w:val="ru-RU"/>
              </w:rPr>
              <w:t xml:space="preserve"> </w:t>
            </w:r>
            <w:r w:rsidR="00793A60">
              <w:rPr>
                <w:bCs/>
                <w:lang w:val="ru-RU"/>
              </w:rPr>
              <w:t>академического сообщества относительно соответствующих вопросов</w:t>
            </w:r>
            <w:r w:rsidR="00A8615C" w:rsidRPr="00BF05FB">
              <w:rPr>
                <w:bCs/>
                <w:lang w:val="ru-RU"/>
              </w:rPr>
              <w:t xml:space="preserve">, </w:t>
            </w:r>
            <w:r w:rsidR="00A8615C">
              <w:rPr>
                <w:bCs/>
                <w:lang w:val="ru-RU"/>
              </w:rPr>
              <w:t>в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том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числе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разработка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надлежащих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обучающих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материалов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и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учебных</w:t>
            </w:r>
            <w:r w:rsidR="00A8615C" w:rsidRPr="00BF05FB">
              <w:rPr>
                <w:bCs/>
                <w:lang w:val="ru-RU"/>
              </w:rPr>
              <w:t xml:space="preserve"> </w:t>
            </w:r>
            <w:r w:rsidR="00A8615C">
              <w:rPr>
                <w:bCs/>
                <w:lang w:val="ru-RU"/>
              </w:rPr>
              <w:t>курсов</w:t>
            </w:r>
            <w:r w:rsidR="00BF05FB">
              <w:rPr>
                <w:bCs/>
                <w:lang w:val="ru-RU"/>
              </w:rPr>
              <w:t>.</w:t>
            </w:r>
          </w:p>
          <w:p w:rsidR="00D8654E" w:rsidRPr="00BF05FB" w:rsidRDefault="00D8654E" w:rsidP="00D8654E">
            <w:pPr>
              <w:rPr>
                <w:bCs/>
                <w:lang w:val="ru-RU"/>
              </w:rPr>
            </w:pPr>
          </w:p>
          <w:p w:rsidR="00D8654E" w:rsidRPr="0032413E" w:rsidRDefault="00A8615C" w:rsidP="00D8654E">
            <w:pPr>
              <w:rPr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первую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очередь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Секретариат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ВОИС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разработает</w:t>
            </w:r>
            <w:r w:rsidRPr="00A8615C">
              <w:rPr>
                <w:bCs/>
                <w:lang w:val="ru-RU"/>
              </w:rPr>
              <w:t xml:space="preserve"> </w:t>
            </w:r>
            <w:r w:rsidR="00793A60">
              <w:rPr>
                <w:bCs/>
                <w:lang w:val="ru-RU"/>
              </w:rPr>
              <w:t xml:space="preserve">практическое </w:t>
            </w:r>
            <w:r>
              <w:rPr>
                <w:bCs/>
                <w:lang w:val="ru-RU"/>
              </w:rPr>
              <w:t>руководство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использованию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систем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инструментов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</w:t>
            </w:r>
            <w:r w:rsidR="00793A60">
              <w:rPr>
                <w:bCs/>
                <w:lang w:val="ru-RU"/>
              </w:rPr>
              <w:t xml:space="preserve">, которые могут быть применены в контексте </w:t>
            </w:r>
            <w:r w:rsidR="00F17E0B">
              <w:rPr>
                <w:bCs/>
                <w:lang w:val="ru-RU"/>
              </w:rPr>
              <w:t xml:space="preserve">популяризации туризма, </w:t>
            </w:r>
            <w:r w:rsidR="00793A60">
              <w:rPr>
                <w:lang w:val="ru-RU"/>
              </w:rPr>
              <w:t>национальных и/или местных знаний, традиций и культуры</w:t>
            </w:r>
            <w:r w:rsidR="002F329D">
              <w:rPr>
                <w:lang w:val="ru-RU"/>
              </w:rPr>
              <w:t xml:space="preserve">.  </w:t>
            </w:r>
            <w:r w:rsidR="00793A60">
              <w:rPr>
                <w:lang w:val="ru-RU"/>
              </w:rPr>
              <w:t xml:space="preserve">Такое руководство будет затем </w:t>
            </w:r>
            <w:r w:rsidR="00793A60" w:rsidRPr="00793A60">
              <w:rPr>
                <w:lang w:val="ru-RU"/>
              </w:rPr>
              <w:t>дополнено</w:t>
            </w:r>
            <w:r w:rsidR="00793A60">
              <w:rPr>
                <w:lang w:val="ru-RU"/>
              </w:rPr>
              <w:t xml:space="preserve"> тематическими</w:t>
            </w:r>
            <w:r w:rsidR="00793A60" w:rsidRPr="000777CC">
              <w:rPr>
                <w:lang w:val="ru-RU"/>
              </w:rPr>
              <w:t xml:space="preserve"> </w:t>
            </w:r>
            <w:r w:rsidR="00793A60">
              <w:rPr>
                <w:lang w:val="ru-RU"/>
              </w:rPr>
              <w:t xml:space="preserve">исследованиями, </w:t>
            </w:r>
            <w:r w:rsidR="00793A60">
              <w:rPr>
                <w:bCs/>
                <w:lang w:val="ru-RU"/>
              </w:rPr>
              <w:t>отражающими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передовую</w:t>
            </w:r>
            <w:r w:rsidRPr="00A8615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практику</w:t>
            </w:r>
            <w:r w:rsidR="00793A60">
              <w:rPr>
                <w:bCs/>
                <w:lang w:val="ru-RU"/>
              </w:rPr>
              <w:t xml:space="preserve"> </w:t>
            </w:r>
            <w:r w:rsidR="0015577F">
              <w:rPr>
                <w:bCs/>
                <w:lang w:val="ru-RU"/>
              </w:rPr>
              <w:t xml:space="preserve">и примеры успешного </w:t>
            </w:r>
            <w:r>
              <w:rPr>
                <w:bCs/>
                <w:lang w:val="ru-RU"/>
              </w:rPr>
              <w:t>использовани</w:t>
            </w:r>
            <w:r w:rsidR="0015577F">
              <w:rPr>
                <w:bCs/>
                <w:lang w:val="ru-RU"/>
              </w:rPr>
              <w:t xml:space="preserve">я </w:t>
            </w:r>
            <w:r>
              <w:rPr>
                <w:bCs/>
                <w:lang w:val="ru-RU"/>
              </w:rPr>
              <w:t xml:space="preserve">национальной системы ИС для повышения конкурентоспособности туристической отрасли и </w:t>
            </w:r>
            <w:r w:rsidR="00F17E0B">
              <w:rPr>
                <w:bCs/>
                <w:lang w:val="ru-RU"/>
              </w:rPr>
              <w:t>популяризации</w:t>
            </w:r>
            <w:r>
              <w:rPr>
                <w:bCs/>
                <w:lang w:val="ru-RU"/>
              </w:rPr>
              <w:t xml:space="preserve"> </w:t>
            </w:r>
            <w:r w:rsidR="0015577F">
              <w:rPr>
                <w:lang w:val="ru-RU"/>
              </w:rPr>
              <w:t>национальных и/или местных знаний, традиций и культуры/основано на таких исследованиях/составлено с использованием результатов таких исследований</w:t>
            </w:r>
            <w:r w:rsidR="002F329D">
              <w:rPr>
                <w:bCs/>
                <w:lang w:val="ru-RU"/>
              </w:rPr>
              <w:t xml:space="preserve">.  </w:t>
            </w:r>
            <w:r w:rsidR="005F4038">
              <w:rPr>
                <w:bCs/>
                <w:lang w:val="ru-RU"/>
              </w:rPr>
              <w:t>На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основе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р</w:t>
            </w:r>
            <w:r>
              <w:rPr>
                <w:bCs/>
                <w:lang w:val="ru-RU"/>
              </w:rPr>
              <w:t>уководств</w:t>
            </w:r>
            <w:r w:rsidR="005F4038">
              <w:rPr>
                <w:bCs/>
                <w:lang w:val="ru-RU"/>
              </w:rPr>
              <w:t>а</w:t>
            </w:r>
            <w:r w:rsidRPr="005F403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5F403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тематически</w:t>
            </w:r>
            <w:r w:rsidR="005F4038">
              <w:rPr>
                <w:bCs/>
                <w:lang w:val="ru-RU"/>
              </w:rPr>
              <w:t>х</w:t>
            </w:r>
            <w:r w:rsidRPr="005F403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исследовани</w:t>
            </w:r>
            <w:r w:rsidR="005F4038">
              <w:rPr>
                <w:bCs/>
                <w:lang w:val="ru-RU"/>
              </w:rPr>
              <w:t>й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будут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разработаны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надлежащие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обучающие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материалы</w:t>
            </w:r>
            <w:r w:rsidR="005F4038" w:rsidRPr="005F4038">
              <w:rPr>
                <w:bCs/>
                <w:lang w:val="ru-RU"/>
              </w:rPr>
              <w:t xml:space="preserve">, </w:t>
            </w:r>
            <w:r w:rsidR="005F4038">
              <w:rPr>
                <w:bCs/>
                <w:lang w:val="ru-RU"/>
              </w:rPr>
              <w:t>которые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затем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будут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предложены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для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включения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в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учебные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5F4038">
              <w:rPr>
                <w:bCs/>
                <w:lang w:val="ru-RU"/>
              </w:rPr>
              <w:t>планы</w:t>
            </w:r>
            <w:r w:rsidR="005F4038" w:rsidRPr="005F4038">
              <w:rPr>
                <w:bCs/>
                <w:lang w:val="ru-RU"/>
              </w:rPr>
              <w:t xml:space="preserve"> </w:t>
            </w:r>
            <w:r w:rsidR="00C80CDD">
              <w:rPr>
                <w:lang w:val="ru-RU"/>
              </w:rPr>
              <w:t>школ управления в сфере туризма</w:t>
            </w:r>
            <w:r w:rsidR="005F4038" w:rsidRPr="005F4038">
              <w:rPr>
                <w:lang w:val="ru-RU"/>
              </w:rPr>
              <w:t xml:space="preserve"> </w:t>
            </w:r>
            <w:r w:rsidR="005F4038">
              <w:rPr>
                <w:lang w:val="ru-RU"/>
              </w:rPr>
              <w:t>и</w:t>
            </w:r>
            <w:r w:rsidR="005F4038" w:rsidRPr="005F4038">
              <w:rPr>
                <w:lang w:val="ru-RU"/>
              </w:rPr>
              <w:t xml:space="preserve"> </w:t>
            </w:r>
            <w:r w:rsidR="005F4038">
              <w:rPr>
                <w:lang w:val="ru-RU"/>
              </w:rPr>
              <w:t>национальных</w:t>
            </w:r>
            <w:r w:rsidR="005F4038" w:rsidRPr="005F4038">
              <w:rPr>
                <w:lang w:val="ru-RU"/>
              </w:rPr>
              <w:t xml:space="preserve"> </w:t>
            </w:r>
            <w:r w:rsidR="005F4038">
              <w:rPr>
                <w:lang w:val="ru-RU"/>
              </w:rPr>
              <w:t>академий</w:t>
            </w:r>
            <w:r w:rsidR="005F4038" w:rsidRPr="005F4038">
              <w:rPr>
                <w:lang w:val="ru-RU"/>
              </w:rPr>
              <w:t xml:space="preserve"> </w:t>
            </w:r>
            <w:r w:rsidR="005F4038">
              <w:rPr>
                <w:lang w:val="ru-RU"/>
              </w:rPr>
              <w:t>ИС.</w:t>
            </w:r>
          </w:p>
          <w:p w:rsidR="00D8654E" w:rsidRPr="0032413E" w:rsidRDefault="00D8654E" w:rsidP="00D8654E">
            <w:pPr>
              <w:rPr>
                <w:bCs/>
                <w:lang w:val="ru-RU"/>
              </w:rPr>
            </w:pPr>
          </w:p>
          <w:p w:rsidR="00D8654E" w:rsidRPr="0032413E" w:rsidRDefault="00E87633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Для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реализации</w:t>
            </w:r>
            <w:r w:rsidRPr="00E87633">
              <w:rPr>
                <w:bCs/>
                <w:lang w:val="ru-RU"/>
              </w:rPr>
              <w:t xml:space="preserve"> </w:t>
            </w:r>
            <w:r w:rsidR="003B456E">
              <w:rPr>
                <w:bCs/>
                <w:lang w:val="ru-RU"/>
              </w:rPr>
              <w:t xml:space="preserve">проекта </w:t>
            </w:r>
            <w:r>
              <w:rPr>
                <w:bCs/>
                <w:lang w:val="ru-RU"/>
              </w:rPr>
              <w:t>в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условиях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конкретной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страны</w:t>
            </w:r>
            <w:r w:rsidR="003B456E">
              <w:rPr>
                <w:bCs/>
                <w:lang w:val="ru-RU"/>
              </w:rPr>
              <w:t xml:space="preserve">, помимо Египта, </w:t>
            </w:r>
            <w:r>
              <w:rPr>
                <w:bCs/>
                <w:lang w:val="ru-RU"/>
              </w:rPr>
              <w:t>будут выбраны еще три страны эксперимента</w:t>
            </w:r>
            <w:r w:rsidR="003B456E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 xml:space="preserve">в которых затем будут определены основные </w:t>
            </w:r>
            <w:r w:rsidR="002C7D65">
              <w:rPr>
                <w:bCs/>
                <w:lang w:val="ru-RU"/>
              </w:rPr>
              <w:t>партнеры в сфере туризма</w:t>
            </w:r>
            <w:r w:rsidR="002F329D">
              <w:rPr>
                <w:bCs/>
                <w:lang w:val="ru-RU"/>
              </w:rPr>
              <w:t xml:space="preserve">.  </w:t>
            </w:r>
            <w:r>
              <w:rPr>
                <w:bCs/>
                <w:lang w:val="ru-RU"/>
              </w:rPr>
              <w:t>Кроме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того</w:t>
            </w:r>
            <w:r w:rsidRPr="00E8763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будет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проведена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работа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укреплению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потенциала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национальных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ведомств</w:t>
            </w:r>
            <w:r w:rsidRPr="00E876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</w:t>
            </w:r>
            <w:r w:rsidRPr="00E87633">
              <w:rPr>
                <w:bCs/>
                <w:lang w:val="ru-RU"/>
              </w:rPr>
              <w:t xml:space="preserve"> для оказания </w:t>
            </w:r>
            <w:r w:rsidR="00C970F9">
              <w:rPr>
                <w:bCs/>
                <w:lang w:val="ru-RU"/>
              </w:rPr>
              <w:t>ключевым</w:t>
            </w:r>
            <w:r w:rsidR="00714FAA" w:rsidRPr="00E87633">
              <w:rPr>
                <w:bCs/>
                <w:lang w:val="ru-RU"/>
              </w:rPr>
              <w:t xml:space="preserve"> субъектам индустрии туризма</w:t>
            </w:r>
            <w:r w:rsidR="00714FAA">
              <w:rPr>
                <w:bCs/>
                <w:lang w:val="ru-RU"/>
              </w:rPr>
              <w:t xml:space="preserve"> </w:t>
            </w:r>
            <w:r w:rsidR="00714FAA" w:rsidRPr="00E87633">
              <w:rPr>
                <w:bCs/>
                <w:lang w:val="ru-RU"/>
              </w:rPr>
              <w:t>поддержки</w:t>
            </w:r>
            <w:r w:rsidR="00714FAA">
              <w:rPr>
                <w:bCs/>
                <w:lang w:val="ru-RU"/>
              </w:rPr>
              <w:t>,</w:t>
            </w:r>
            <w:r w:rsidR="00714FAA" w:rsidRPr="00E87633">
              <w:rPr>
                <w:bCs/>
                <w:lang w:val="ru-RU"/>
              </w:rPr>
              <w:t xml:space="preserve"> </w:t>
            </w:r>
            <w:r w:rsidR="00714FAA">
              <w:rPr>
                <w:bCs/>
                <w:lang w:val="ru-RU"/>
              </w:rPr>
              <w:t>необходимой с точки зрения потребностей именно этого сектора,</w:t>
            </w:r>
            <w:r w:rsidRPr="00E87633">
              <w:rPr>
                <w:bCs/>
                <w:lang w:val="ru-RU"/>
              </w:rPr>
              <w:t xml:space="preserve"> и для организации секторальных кампаний по повышению осведомленности</w:t>
            </w:r>
            <w:r w:rsidR="002F329D">
              <w:rPr>
                <w:bCs/>
                <w:lang w:val="ru-RU"/>
              </w:rPr>
              <w:t xml:space="preserve">.  </w:t>
            </w:r>
            <w:r w:rsidR="00D8654E" w:rsidRPr="0032413E">
              <w:rPr>
                <w:lang w:val="ru-RU"/>
              </w:rPr>
              <w:br/>
            </w:r>
          </w:p>
          <w:p w:rsidR="00D8654E" w:rsidRPr="00BF05FB" w:rsidRDefault="00E87633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Фактический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отбор</w:t>
            </w:r>
            <w:r w:rsidRPr="00BF05FB">
              <w:rPr>
                <w:bCs/>
                <w:lang w:val="ru-RU"/>
              </w:rPr>
              <w:t xml:space="preserve"> </w:t>
            </w:r>
            <w:r w:rsidR="005F55CA">
              <w:rPr>
                <w:bCs/>
                <w:lang w:val="ru-RU"/>
              </w:rPr>
              <w:t xml:space="preserve">трех </w:t>
            </w:r>
            <w:r>
              <w:rPr>
                <w:bCs/>
                <w:lang w:val="ru-RU"/>
              </w:rPr>
              <w:t>стран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эксперимента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будет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проводиться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основе</w:t>
            </w:r>
            <w:r w:rsidRPr="00BF05FB">
              <w:rPr>
                <w:bCs/>
                <w:lang w:val="ru-RU"/>
              </w:rPr>
              <w:t xml:space="preserve"> </w:t>
            </w:r>
            <w:r w:rsidR="000C3074">
              <w:rPr>
                <w:bCs/>
                <w:lang w:val="ru-RU"/>
              </w:rPr>
              <w:t>критериев, к которым относятся</w:t>
            </w:r>
            <w:r w:rsidR="00BF05FB" w:rsidRPr="00BF05FB">
              <w:rPr>
                <w:bCs/>
                <w:lang w:val="ru-RU"/>
              </w:rPr>
              <w:t>:</w:t>
            </w:r>
            <w:r w:rsidR="00D8654E" w:rsidRPr="00BF05FB">
              <w:rPr>
                <w:bCs/>
                <w:lang w:val="ru-RU"/>
              </w:rPr>
              <w:br/>
            </w:r>
          </w:p>
          <w:p w:rsidR="00D8654E" w:rsidRPr="00BF05FB" w:rsidRDefault="00E87633" w:rsidP="00FE7BBB">
            <w:pPr>
              <w:pStyle w:val="ONUME"/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</w:t>
            </w:r>
            <w:r w:rsidRPr="00BF05FB">
              <w:rPr>
                <w:lang w:val="ru-RU"/>
              </w:rPr>
              <w:t>/</w:t>
            </w:r>
            <w:r>
              <w:rPr>
                <w:lang w:val="ru-RU"/>
              </w:rPr>
              <w:t>региональных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BF05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где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рассматривается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как</w:t>
            </w:r>
            <w:r w:rsidRPr="00BF05FB">
              <w:rPr>
                <w:lang w:val="ru-RU"/>
              </w:rPr>
              <w:t xml:space="preserve"> </w:t>
            </w:r>
            <w:r w:rsidR="000C3074">
              <w:rPr>
                <w:lang w:val="ru-RU"/>
              </w:rPr>
              <w:t>инструмент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</w:t>
            </w:r>
            <w:r w:rsidR="00703F69">
              <w:rPr>
                <w:lang w:val="ru-RU"/>
              </w:rPr>
              <w:t>й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территории</w:t>
            </w:r>
            <w:r w:rsidR="00703F69" w:rsidRPr="00BF05FB">
              <w:rPr>
                <w:lang w:val="ru-RU"/>
              </w:rPr>
              <w:t xml:space="preserve">, </w:t>
            </w:r>
            <w:r w:rsidR="00703F69">
              <w:rPr>
                <w:lang w:val="ru-RU"/>
              </w:rPr>
              <w:t>борьбы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с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нищетой</w:t>
            </w:r>
            <w:r w:rsidR="00703F69" w:rsidRPr="00BF05FB">
              <w:rPr>
                <w:lang w:val="ru-RU"/>
              </w:rPr>
              <w:t xml:space="preserve">, </w:t>
            </w:r>
            <w:r w:rsidR="00703F69">
              <w:rPr>
                <w:lang w:val="ru-RU"/>
              </w:rPr>
              <w:t>создания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рабочих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мест</w:t>
            </w:r>
            <w:r w:rsidR="00703F69" w:rsidRPr="00BF05FB">
              <w:rPr>
                <w:lang w:val="ru-RU"/>
              </w:rPr>
              <w:t xml:space="preserve">, </w:t>
            </w:r>
            <w:r w:rsidR="00703F69">
              <w:rPr>
                <w:lang w:val="ru-RU"/>
              </w:rPr>
              <w:t>расширения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прав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и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возможностей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женщин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и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молодежи</w:t>
            </w:r>
            <w:r w:rsidR="00703F69" w:rsidRPr="00BF05FB">
              <w:rPr>
                <w:lang w:val="ru-RU"/>
              </w:rPr>
              <w:t xml:space="preserve">, </w:t>
            </w:r>
            <w:r w:rsidR="00703F69">
              <w:rPr>
                <w:lang w:val="ru-RU"/>
              </w:rPr>
              <w:t>а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также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экономического</w:t>
            </w:r>
            <w:r w:rsidR="00703F69" w:rsidRPr="00BF05FB">
              <w:rPr>
                <w:lang w:val="ru-RU"/>
              </w:rPr>
              <w:t xml:space="preserve">, </w:t>
            </w:r>
            <w:r w:rsidR="00703F69">
              <w:rPr>
                <w:lang w:val="ru-RU"/>
              </w:rPr>
              <w:t>социального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и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культурного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развития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в</w:t>
            </w:r>
            <w:r w:rsidR="00703F69" w:rsidRPr="00BF05FB">
              <w:rPr>
                <w:lang w:val="ru-RU"/>
              </w:rPr>
              <w:t xml:space="preserve"> </w:t>
            </w:r>
            <w:r w:rsidR="00703F69">
              <w:rPr>
                <w:lang w:val="ru-RU"/>
              </w:rPr>
              <w:t>целом</w:t>
            </w:r>
            <w:r w:rsidR="00703F69" w:rsidRPr="00BF05FB">
              <w:rPr>
                <w:lang w:val="ru-RU"/>
              </w:rPr>
              <w:t>;</w:t>
            </w:r>
          </w:p>
          <w:p w:rsidR="00D8654E" w:rsidRPr="00BF05FB" w:rsidRDefault="00296F0F" w:rsidP="00FE7BBB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культурная</w:t>
            </w:r>
            <w:r w:rsidRPr="00BF05FB">
              <w:rPr>
                <w:lang w:val="ru-RU"/>
              </w:rPr>
              <w:t xml:space="preserve">, </w:t>
            </w:r>
            <w:r w:rsidR="00B86AF9">
              <w:rPr>
                <w:lang w:val="ru-RU"/>
              </w:rPr>
              <w:t xml:space="preserve">природная, </w:t>
            </w:r>
            <w:r>
              <w:rPr>
                <w:lang w:val="ru-RU"/>
              </w:rPr>
              <w:t>историческая</w:t>
            </w:r>
            <w:r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самобытность</w:t>
            </w:r>
            <w:r w:rsidR="00703F69"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</w:t>
            </w:r>
            <w:r w:rsidR="00B86AF9">
              <w:rPr>
                <w:lang w:val="ru-RU"/>
              </w:rPr>
              <w:t>она или традиции,</w:t>
            </w:r>
            <w:r>
              <w:rPr>
                <w:lang w:val="ru-RU"/>
              </w:rPr>
              <w:t xml:space="preserve"> </w:t>
            </w:r>
            <w:r w:rsidR="00A74883">
              <w:rPr>
                <w:lang w:val="ru-RU"/>
              </w:rPr>
              <w:t>обеспечивающ</w:t>
            </w:r>
            <w:r w:rsidR="00B86AF9">
              <w:rPr>
                <w:lang w:val="ru-RU"/>
              </w:rPr>
              <w:t>ие</w:t>
            </w:r>
            <w:r w:rsidR="00A74883" w:rsidRPr="00BF05FB">
              <w:rPr>
                <w:lang w:val="ru-RU"/>
              </w:rPr>
              <w:t xml:space="preserve"> </w:t>
            </w:r>
            <w:r w:rsidR="00A74883">
              <w:rPr>
                <w:lang w:val="ru-RU"/>
              </w:rPr>
              <w:t>его</w:t>
            </w:r>
            <w:r w:rsidR="00A74883" w:rsidRPr="00BF05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привлекательность для туристов</w:t>
            </w:r>
            <w:r w:rsidR="00A74883" w:rsidRPr="00BF05FB">
              <w:rPr>
                <w:lang w:val="ru-RU"/>
              </w:rPr>
              <w:t xml:space="preserve">; </w:t>
            </w:r>
            <w:r w:rsidR="00A74883">
              <w:rPr>
                <w:lang w:val="ru-RU"/>
              </w:rPr>
              <w:t>и</w:t>
            </w:r>
          </w:p>
          <w:p w:rsidR="00FE7BBB" w:rsidRPr="00BF05FB" w:rsidRDefault="00A74883" w:rsidP="00D8654E">
            <w:pPr>
              <w:pStyle w:val="ONUME"/>
              <w:rPr>
                <w:bCs/>
                <w:lang w:val="ru-RU"/>
              </w:rPr>
            </w:pPr>
            <w:r>
              <w:rPr>
                <w:lang w:val="ru-RU"/>
              </w:rPr>
              <w:t>заинтересованность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деловых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политических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кругов</w:t>
            </w:r>
            <w:r w:rsidRPr="00824EFD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на</w:t>
            </w:r>
            <w:r w:rsidR="00C638A2">
              <w:rPr>
                <w:lang w:val="ru-RU"/>
              </w:rPr>
              <w:t xml:space="preserve"> н</w:t>
            </w:r>
            <w:r>
              <w:rPr>
                <w:lang w:val="ru-RU"/>
              </w:rPr>
              <w:t>ациональном</w:t>
            </w:r>
            <w:r w:rsidRPr="00824EFD">
              <w:rPr>
                <w:lang w:val="ru-RU"/>
              </w:rPr>
              <w:t>/</w:t>
            </w:r>
            <w:r>
              <w:rPr>
                <w:lang w:val="ru-RU"/>
              </w:rPr>
              <w:t>региональном</w:t>
            </w:r>
            <w:r w:rsidRPr="00824EFD">
              <w:rPr>
                <w:lang w:val="ru-RU"/>
              </w:rPr>
              <w:t>/</w:t>
            </w:r>
            <w:r>
              <w:rPr>
                <w:lang w:val="ru-RU"/>
              </w:rPr>
              <w:t>местном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824EFD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повышении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конкурентоспособности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инновационного</w:t>
            </w:r>
            <w:r w:rsidRPr="00824E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824EFD">
              <w:rPr>
                <w:lang w:val="ru-RU"/>
              </w:rPr>
              <w:t xml:space="preserve"> </w:t>
            </w:r>
            <w:r w:rsidR="00824EFD">
              <w:rPr>
                <w:lang w:val="ru-RU"/>
              </w:rPr>
              <w:t>экономической</w:t>
            </w:r>
            <w:r w:rsidR="00824EFD" w:rsidRPr="00824EFD">
              <w:rPr>
                <w:lang w:val="ru-RU"/>
              </w:rPr>
              <w:t xml:space="preserve"> </w:t>
            </w:r>
            <w:r w:rsidR="00824EFD">
              <w:rPr>
                <w:lang w:val="ru-RU"/>
              </w:rPr>
              <w:lastRenderedPageBreak/>
              <w:t>деятельности, связанной с туризмом, в интересах развития страны.</w:t>
            </w:r>
          </w:p>
          <w:p w:rsidR="00D8654E" w:rsidRPr="00BF05FB" w:rsidRDefault="00C066D2" w:rsidP="00FE7BBB">
            <w:pPr>
              <w:pStyle w:val="ONUME"/>
              <w:numPr>
                <w:ilvl w:val="0"/>
                <w:numId w:val="0"/>
              </w:num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Государства</w:t>
            </w:r>
            <w:r w:rsidRPr="00BF05FB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>члены</w:t>
            </w:r>
            <w:r w:rsidRPr="00BF05FB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заинтересованные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участии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экспериментальном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проекте</w:t>
            </w:r>
            <w:r w:rsidRPr="00BF05FB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представят</w:t>
            </w:r>
            <w:r w:rsidRPr="00BF05F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предложение</w:t>
            </w:r>
            <w:r w:rsidRPr="00BF05FB">
              <w:rPr>
                <w:bCs/>
                <w:lang w:val="ru-RU"/>
              </w:rPr>
              <w:t>, ко</w:t>
            </w:r>
            <w:r w:rsidR="00BF05FB" w:rsidRPr="00BF05FB">
              <w:rPr>
                <w:bCs/>
                <w:lang w:val="ru-RU"/>
              </w:rPr>
              <w:t>торое будет включать следующее:</w:t>
            </w:r>
          </w:p>
          <w:p w:rsidR="00D8654E" w:rsidRPr="00BF05FB" w:rsidRDefault="00104874" w:rsidP="00104874">
            <w:pPr>
              <w:tabs>
                <w:tab w:val="left" w:pos="567"/>
                <w:tab w:val="left" w:pos="1134"/>
              </w:tabs>
              <w:ind w:left="567"/>
              <w:rPr>
                <w:bCs/>
                <w:lang w:val="ru-RU"/>
              </w:rPr>
            </w:pPr>
            <w:r w:rsidRPr="00BF05FB">
              <w:rPr>
                <w:bCs/>
                <w:lang w:val="ru-RU"/>
              </w:rPr>
              <w:t>(</w:t>
            </w:r>
            <w:r>
              <w:rPr>
                <w:bCs/>
              </w:rPr>
              <w:t>a</w:t>
            </w:r>
            <w:r w:rsidRPr="00BF05FB">
              <w:rPr>
                <w:bCs/>
                <w:lang w:val="ru-RU"/>
              </w:rPr>
              <w:t>)</w:t>
            </w:r>
            <w:r w:rsidRPr="00BF05FB">
              <w:rPr>
                <w:bCs/>
                <w:lang w:val="ru-RU"/>
              </w:rPr>
              <w:tab/>
            </w:r>
            <w:r w:rsidR="00C066D2">
              <w:rPr>
                <w:bCs/>
                <w:lang w:val="ru-RU"/>
              </w:rPr>
              <w:t>указание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ведущего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учреждения</w:t>
            </w:r>
            <w:r w:rsidR="00C066D2" w:rsidRPr="00BF05FB">
              <w:rPr>
                <w:bCs/>
                <w:lang w:val="ru-RU"/>
              </w:rPr>
              <w:t>/</w:t>
            </w:r>
            <w:r w:rsidR="00C066D2">
              <w:rPr>
                <w:bCs/>
                <w:lang w:val="ru-RU"/>
              </w:rPr>
              <w:t>органа</w:t>
            </w:r>
            <w:r w:rsidR="00C066D2" w:rsidRPr="00BF05FB">
              <w:rPr>
                <w:bCs/>
                <w:lang w:val="ru-RU"/>
              </w:rPr>
              <w:t xml:space="preserve">, </w:t>
            </w:r>
            <w:r w:rsidR="00C066D2">
              <w:rPr>
                <w:bCs/>
                <w:lang w:val="ru-RU"/>
              </w:rPr>
              <w:t>ответственного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за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координацию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деятельности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на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уровне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865B66">
              <w:rPr>
                <w:bCs/>
                <w:lang w:val="ru-RU"/>
              </w:rPr>
              <w:t>государства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совместно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с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Секретариатом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ВОИС</w:t>
            </w:r>
            <w:r w:rsidR="00C066D2" w:rsidRPr="00BF05FB">
              <w:rPr>
                <w:bCs/>
                <w:lang w:val="ru-RU"/>
              </w:rPr>
              <w:t xml:space="preserve"> (</w:t>
            </w:r>
            <w:r w:rsidR="00C066D2">
              <w:rPr>
                <w:bCs/>
                <w:lang w:val="ru-RU"/>
              </w:rPr>
              <w:t>например</w:t>
            </w:r>
            <w:r w:rsidR="00C066D2" w:rsidRPr="00BF05FB">
              <w:rPr>
                <w:bCs/>
                <w:lang w:val="ru-RU"/>
              </w:rPr>
              <w:t xml:space="preserve">, </w:t>
            </w:r>
            <w:r w:rsidR="00C066D2">
              <w:rPr>
                <w:bCs/>
                <w:lang w:val="ru-RU"/>
              </w:rPr>
              <w:t>национальное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ведомство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ИС</w:t>
            </w:r>
            <w:r w:rsidR="00C066D2" w:rsidRPr="00BF05FB">
              <w:rPr>
                <w:bCs/>
                <w:lang w:val="ru-RU"/>
              </w:rPr>
              <w:t xml:space="preserve">, </w:t>
            </w:r>
            <w:r w:rsidR="00C066D2">
              <w:rPr>
                <w:bCs/>
                <w:lang w:val="ru-RU"/>
              </w:rPr>
              <w:t>национальн</w:t>
            </w:r>
            <w:r w:rsidR="00865B66">
              <w:rPr>
                <w:bCs/>
                <w:lang w:val="ru-RU"/>
              </w:rPr>
              <w:t>ый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или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региональн</w:t>
            </w:r>
            <w:r w:rsidR="00865B66">
              <w:rPr>
                <w:bCs/>
                <w:lang w:val="ru-RU"/>
              </w:rPr>
              <w:t>ый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865B66">
              <w:rPr>
                <w:bCs/>
                <w:lang w:val="ru-RU"/>
              </w:rPr>
              <w:t>орган по вопросам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туризма</w:t>
            </w:r>
            <w:r w:rsidR="00C066D2" w:rsidRPr="00BF05FB">
              <w:rPr>
                <w:bCs/>
                <w:lang w:val="ru-RU"/>
              </w:rPr>
              <w:t xml:space="preserve">, </w:t>
            </w:r>
            <w:r w:rsidR="00C066D2">
              <w:rPr>
                <w:bCs/>
                <w:lang w:val="ru-RU"/>
              </w:rPr>
              <w:t>соответствующие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НПО</w:t>
            </w:r>
            <w:r w:rsidR="00BF05FB" w:rsidRPr="00BF05FB">
              <w:rPr>
                <w:bCs/>
                <w:lang w:val="ru-RU"/>
              </w:rPr>
              <w:t>);</w:t>
            </w:r>
            <w:r w:rsidR="00D8654E" w:rsidRPr="00BF05FB">
              <w:rPr>
                <w:bCs/>
                <w:lang w:val="ru-RU"/>
              </w:rPr>
              <w:br/>
            </w:r>
          </w:p>
          <w:p w:rsidR="00D8654E" w:rsidRPr="00BF05FB" w:rsidRDefault="00104874" w:rsidP="00104874">
            <w:pPr>
              <w:tabs>
                <w:tab w:val="left" w:pos="567"/>
                <w:tab w:val="left" w:pos="1134"/>
              </w:tabs>
              <w:ind w:left="567"/>
              <w:rPr>
                <w:bCs/>
                <w:lang w:val="ru-RU"/>
              </w:rPr>
            </w:pPr>
            <w:r w:rsidRPr="00BF05FB">
              <w:rPr>
                <w:bCs/>
                <w:lang w:val="ru-RU"/>
              </w:rPr>
              <w:t>(</w:t>
            </w:r>
            <w:r>
              <w:rPr>
                <w:bCs/>
              </w:rPr>
              <w:t>b</w:t>
            </w:r>
            <w:r w:rsidRPr="00BF05FB">
              <w:rPr>
                <w:bCs/>
                <w:lang w:val="ru-RU"/>
              </w:rPr>
              <w:t>)</w:t>
            </w:r>
            <w:r w:rsidRPr="00BF05FB">
              <w:rPr>
                <w:bCs/>
                <w:lang w:val="ru-RU"/>
              </w:rPr>
              <w:tab/>
            </w:r>
            <w:r w:rsidR="00C066D2">
              <w:rPr>
                <w:bCs/>
                <w:lang w:val="ru-RU"/>
              </w:rPr>
              <w:t>кратк</w:t>
            </w:r>
            <w:r w:rsidR="00C042DB">
              <w:rPr>
                <w:bCs/>
                <w:lang w:val="ru-RU"/>
              </w:rPr>
              <w:t>ая</w:t>
            </w:r>
            <w:r w:rsidR="00C042DB" w:rsidRPr="00BF05FB">
              <w:rPr>
                <w:bCs/>
                <w:lang w:val="ru-RU"/>
              </w:rPr>
              <w:t xml:space="preserve"> </w:t>
            </w:r>
            <w:r w:rsidR="00C042DB">
              <w:rPr>
                <w:bCs/>
                <w:lang w:val="ru-RU"/>
              </w:rPr>
              <w:t>характеристика</w:t>
            </w:r>
            <w:r w:rsidR="00C042DB" w:rsidRPr="00BF05FB">
              <w:rPr>
                <w:bCs/>
                <w:lang w:val="ru-RU"/>
              </w:rPr>
              <w:t xml:space="preserve"> </w:t>
            </w:r>
            <w:r w:rsidR="00B44BD5">
              <w:rPr>
                <w:bCs/>
                <w:lang w:val="ru-RU"/>
              </w:rPr>
              <w:t xml:space="preserve">факторов </w:t>
            </w:r>
            <w:r w:rsidR="00C066D2" w:rsidRPr="00BF05FB">
              <w:rPr>
                <w:bCs/>
                <w:lang w:val="ru-RU"/>
              </w:rPr>
              <w:t>туристическ</w:t>
            </w:r>
            <w:r w:rsidR="00C042DB">
              <w:rPr>
                <w:bCs/>
                <w:lang w:val="ru-RU"/>
              </w:rPr>
              <w:t>ой</w:t>
            </w:r>
            <w:r w:rsidR="00C066D2" w:rsidRPr="00BF05FB">
              <w:rPr>
                <w:bCs/>
                <w:lang w:val="ru-RU"/>
              </w:rPr>
              <w:t xml:space="preserve"> привлекательност</w:t>
            </w:r>
            <w:r w:rsidR="00C042DB">
              <w:rPr>
                <w:bCs/>
                <w:lang w:val="ru-RU"/>
              </w:rPr>
              <w:t>и</w:t>
            </w:r>
            <w:r w:rsidR="00C066D2" w:rsidRPr="00BF05FB">
              <w:rPr>
                <w:bCs/>
                <w:lang w:val="ru-RU"/>
              </w:rPr>
              <w:t xml:space="preserve"> страны и главно</w:t>
            </w:r>
            <w:r w:rsidR="00C042DB">
              <w:rPr>
                <w:bCs/>
                <w:lang w:val="ru-RU"/>
              </w:rPr>
              <w:t>го</w:t>
            </w:r>
            <w:r w:rsidR="00C042DB" w:rsidRPr="00BF05FB">
              <w:rPr>
                <w:bCs/>
                <w:lang w:val="ru-RU"/>
              </w:rPr>
              <w:t xml:space="preserve"> </w:t>
            </w:r>
            <w:r w:rsidR="00C066D2" w:rsidRPr="00BF05FB">
              <w:rPr>
                <w:bCs/>
                <w:lang w:val="ru-RU"/>
              </w:rPr>
              <w:t>направлен</w:t>
            </w:r>
            <w:r w:rsidR="00C042DB">
              <w:rPr>
                <w:bCs/>
                <w:lang w:val="ru-RU"/>
              </w:rPr>
              <w:t>ия</w:t>
            </w:r>
            <w:r w:rsidR="00C066D2" w:rsidRPr="00BF05FB">
              <w:rPr>
                <w:bCs/>
                <w:lang w:val="ru-RU"/>
              </w:rPr>
              <w:t xml:space="preserve"> деловой деятельности</w:t>
            </w:r>
            <w:r w:rsidR="00C042DB" w:rsidRPr="00BF05FB">
              <w:rPr>
                <w:bCs/>
                <w:lang w:val="ru-RU"/>
              </w:rPr>
              <w:t xml:space="preserve">, </w:t>
            </w:r>
            <w:r w:rsidR="00C042DB">
              <w:rPr>
                <w:bCs/>
                <w:lang w:val="ru-RU"/>
              </w:rPr>
              <w:t>связанной</w:t>
            </w:r>
            <w:r w:rsidR="00C042DB" w:rsidRPr="00BF05FB">
              <w:rPr>
                <w:bCs/>
                <w:lang w:val="ru-RU"/>
              </w:rPr>
              <w:t xml:space="preserve"> </w:t>
            </w:r>
            <w:r w:rsidR="00C042DB">
              <w:rPr>
                <w:bCs/>
                <w:lang w:val="ru-RU"/>
              </w:rPr>
              <w:t>с</w:t>
            </w:r>
            <w:r w:rsidR="00C042DB" w:rsidRPr="00BF05FB">
              <w:rPr>
                <w:bCs/>
                <w:lang w:val="ru-RU"/>
              </w:rPr>
              <w:t xml:space="preserve"> </w:t>
            </w:r>
            <w:r w:rsidR="00C042DB">
              <w:rPr>
                <w:bCs/>
                <w:lang w:val="ru-RU"/>
              </w:rPr>
              <w:t>туризмом</w:t>
            </w:r>
            <w:r w:rsidR="00C066D2" w:rsidRPr="00BF05FB">
              <w:rPr>
                <w:bCs/>
                <w:lang w:val="ru-RU"/>
              </w:rPr>
              <w:t xml:space="preserve"> (например, культурный туризм, оздоров</w:t>
            </w:r>
            <w:r w:rsidR="00C066D2">
              <w:rPr>
                <w:bCs/>
                <w:lang w:val="ru-RU"/>
              </w:rPr>
              <w:t>ительный</w:t>
            </w:r>
            <w:r w:rsidR="00C066D2" w:rsidRPr="00BF05F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туризм</w:t>
            </w:r>
            <w:r w:rsidR="00C066D2" w:rsidRPr="00BF05FB">
              <w:rPr>
                <w:bCs/>
                <w:lang w:val="ru-RU"/>
              </w:rPr>
              <w:t xml:space="preserve">, экологический туризм и проч.); </w:t>
            </w:r>
            <w:r w:rsidR="00C066D2">
              <w:rPr>
                <w:bCs/>
                <w:lang w:val="ru-RU"/>
              </w:rPr>
              <w:t>и</w:t>
            </w:r>
          </w:p>
          <w:p w:rsidR="00D8654E" w:rsidRPr="00BF05FB" w:rsidRDefault="00D8654E" w:rsidP="00104874">
            <w:pPr>
              <w:tabs>
                <w:tab w:val="left" w:pos="567"/>
                <w:tab w:val="left" w:pos="1134"/>
              </w:tabs>
              <w:ind w:left="567"/>
              <w:rPr>
                <w:bCs/>
                <w:lang w:val="ru-RU"/>
              </w:rPr>
            </w:pPr>
          </w:p>
          <w:p w:rsidR="00D8654E" w:rsidRPr="00BF05FB" w:rsidRDefault="00104874" w:rsidP="00104874">
            <w:pPr>
              <w:tabs>
                <w:tab w:val="left" w:pos="567"/>
                <w:tab w:val="left" w:pos="1134"/>
              </w:tabs>
              <w:ind w:left="567"/>
              <w:rPr>
                <w:bCs/>
                <w:lang w:val="ru-RU"/>
              </w:rPr>
            </w:pPr>
            <w:r w:rsidRPr="00C042DB">
              <w:rPr>
                <w:bCs/>
                <w:lang w:val="ru-RU"/>
              </w:rPr>
              <w:t>(</w:t>
            </w:r>
            <w:r>
              <w:rPr>
                <w:bCs/>
              </w:rPr>
              <w:t>c</w:t>
            </w:r>
            <w:r w:rsidRPr="00C042DB">
              <w:rPr>
                <w:bCs/>
                <w:lang w:val="ru-RU"/>
              </w:rPr>
              <w:t xml:space="preserve"> )</w:t>
            </w:r>
            <w:r w:rsidRPr="00C042DB">
              <w:rPr>
                <w:bCs/>
                <w:lang w:val="ru-RU"/>
              </w:rPr>
              <w:tab/>
            </w:r>
            <w:r w:rsidR="00C066D2">
              <w:rPr>
                <w:bCs/>
                <w:lang w:val="ru-RU"/>
              </w:rPr>
              <w:t>потенциал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ведущего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учреждения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и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других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партнеров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для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66D2">
              <w:rPr>
                <w:bCs/>
                <w:lang w:val="ru-RU"/>
              </w:rPr>
              <w:t>дальнейшей</w:t>
            </w:r>
            <w:r w:rsidR="00C066D2" w:rsidRPr="00C042DB">
              <w:rPr>
                <w:bCs/>
                <w:lang w:val="ru-RU"/>
              </w:rPr>
              <w:t xml:space="preserve"> </w:t>
            </w:r>
            <w:r w:rsidR="00C042DB">
              <w:rPr>
                <w:bCs/>
                <w:lang w:val="ru-RU"/>
              </w:rPr>
              <w:t xml:space="preserve">реализации предложенных стратегий </w:t>
            </w:r>
            <w:r w:rsidR="00BF05FB">
              <w:rPr>
                <w:bCs/>
                <w:lang w:val="ru-RU"/>
              </w:rPr>
              <w:t>по завершении текущего проекта.</w:t>
            </w:r>
            <w:r w:rsidR="00D8654E" w:rsidRPr="00BF05FB">
              <w:rPr>
                <w:bCs/>
                <w:lang w:val="ru-RU"/>
              </w:rPr>
              <w:br/>
            </w:r>
          </w:p>
          <w:p w:rsidR="00D8654E" w:rsidRPr="00BF05FB" w:rsidRDefault="00C042DB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Благодаря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такому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процессу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отбора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группа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проекту</w:t>
            </w:r>
            <w:r w:rsidRPr="00913AB2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>ведущее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учреждение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уровне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страны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группа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управления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проектом</w:t>
            </w:r>
            <w:r w:rsidRPr="00913AB2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ВОИС</w:t>
            </w:r>
            <w:r w:rsidRPr="00913AB2">
              <w:rPr>
                <w:bCs/>
                <w:lang w:val="ru-RU"/>
              </w:rPr>
              <w:t>)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913AB2">
              <w:rPr>
                <w:bCs/>
                <w:lang w:val="ru-RU"/>
              </w:rPr>
              <w:t>сможет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913AB2">
              <w:rPr>
                <w:bCs/>
                <w:lang w:val="ru-RU"/>
              </w:rPr>
              <w:t>оценить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913AB2">
              <w:rPr>
                <w:bCs/>
                <w:lang w:val="ru-RU"/>
              </w:rPr>
              <w:t>степень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913AB2">
              <w:rPr>
                <w:bCs/>
                <w:lang w:val="ru-RU"/>
              </w:rPr>
              <w:t>готовности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286E46">
              <w:rPr>
                <w:bCs/>
                <w:lang w:val="ru-RU"/>
              </w:rPr>
              <w:t xml:space="preserve">потенциальных кандидатов </w:t>
            </w:r>
            <w:r w:rsidR="00913AB2">
              <w:rPr>
                <w:bCs/>
                <w:lang w:val="ru-RU"/>
              </w:rPr>
              <w:t>и</w:t>
            </w:r>
            <w:r w:rsidR="00913AB2" w:rsidRPr="00913AB2">
              <w:rPr>
                <w:bCs/>
                <w:lang w:val="ru-RU"/>
              </w:rPr>
              <w:t xml:space="preserve"> </w:t>
            </w:r>
            <w:r w:rsidR="00913AB2">
              <w:rPr>
                <w:bCs/>
                <w:lang w:val="ru-RU"/>
              </w:rPr>
              <w:t xml:space="preserve">наличие у </w:t>
            </w:r>
            <w:r w:rsidR="00286E46">
              <w:rPr>
                <w:bCs/>
                <w:lang w:val="ru-RU"/>
              </w:rPr>
              <w:t>них</w:t>
            </w:r>
            <w:r w:rsidR="00913AB2">
              <w:rPr>
                <w:bCs/>
                <w:lang w:val="ru-RU"/>
              </w:rPr>
              <w:t xml:space="preserve"> </w:t>
            </w:r>
            <w:r w:rsidR="00B44BD5">
              <w:rPr>
                <w:bCs/>
                <w:lang w:val="ru-RU"/>
              </w:rPr>
              <w:t>действительной</w:t>
            </w:r>
            <w:r w:rsidR="00913AB2">
              <w:rPr>
                <w:bCs/>
                <w:lang w:val="ru-RU"/>
              </w:rPr>
              <w:t xml:space="preserve"> возможности вкладывать в этот процесс временные и материальные ресурсы</w:t>
            </w:r>
            <w:r w:rsidR="002F329D">
              <w:rPr>
                <w:bCs/>
                <w:lang w:val="ru-RU"/>
              </w:rPr>
              <w:t xml:space="preserve">.  </w:t>
            </w:r>
          </w:p>
          <w:p w:rsidR="00D8654E" w:rsidRPr="00BF05FB" w:rsidRDefault="00D8654E" w:rsidP="00D8654E">
            <w:pPr>
              <w:rPr>
                <w:bCs/>
                <w:lang w:val="ru-RU"/>
              </w:rPr>
            </w:pPr>
          </w:p>
          <w:p w:rsidR="00D8654E" w:rsidRPr="00BF05FB" w:rsidRDefault="0043522E" w:rsidP="00D8654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Сотруд</w:t>
            </w:r>
            <w:r w:rsidR="00BF05FB">
              <w:rPr>
                <w:bCs/>
                <w:u w:val="single"/>
                <w:lang w:val="ru-RU"/>
              </w:rPr>
              <w:t>ничество с другими учреждениями</w:t>
            </w:r>
          </w:p>
          <w:p w:rsidR="00D8654E" w:rsidRPr="0043522E" w:rsidRDefault="00D8654E" w:rsidP="00D8654E">
            <w:pPr>
              <w:rPr>
                <w:bCs/>
                <w:lang w:val="ru-RU"/>
              </w:rPr>
            </w:pPr>
          </w:p>
          <w:p w:rsidR="00D8654E" w:rsidRPr="00BF05FB" w:rsidRDefault="00DC4FA5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Для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целей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стратегической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реализации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проекта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обеспечения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его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устойчивости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DC4FA5">
              <w:rPr>
                <w:bCs/>
                <w:lang w:val="ru-RU"/>
              </w:rPr>
              <w:t xml:space="preserve"> </w:t>
            </w:r>
            <w:r w:rsidR="007E2778">
              <w:rPr>
                <w:bCs/>
                <w:lang w:val="ru-RU"/>
              </w:rPr>
              <w:t>долгосрочной перспективе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будут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предприниматься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попытки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объединения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усилий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программами</w:t>
            </w:r>
            <w:r w:rsidRPr="00DC4FA5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проектами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инициативами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других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учреждений</w:t>
            </w:r>
            <w:r w:rsidRPr="00DC4FA5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в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частности</w:t>
            </w:r>
            <w:r w:rsidR="00286E4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Организации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Объединенных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Наций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вопросам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образования</w:t>
            </w:r>
            <w:r w:rsidRPr="00DC4FA5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науки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культуры</w:t>
            </w:r>
            <w:r w:rsidRPr="00DC4FA5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>ЮНЕСКО</w:t>
            </w:r>
            <w:r w:rsidRPr="00DC4FA5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Всемирной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туристской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организации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ООН</w:t>
            </w:r>
            <w:r w:rsidRPr="00DC4FA5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>ВТООН</w:t>
            </w:r>
            <w:r w:rsidRPr="00DC4FA5">
              <w:rPr>
                <w:bCs/>
                <w:lang w:val="ru-RU"/>
              </w:rPr>
              <w:t xml:space="preserve">), </w:t>
            </w:r>
            <w:r>
              <w:rPr>
                <w:bCs/>
                <w:lang w:val="ru-RU"/>
              </w:rPr>
              <w:t>в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рамках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соответствующих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мандатов</w:t>
            </w:r>
            <w:r w:rsidRPr="00DC4FA5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в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целях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охраны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нематериального культурного наследия и сохранения </w:t>
            </w:r>
            <w:r w:rsidR="00286E46">
              <w:rPr>
                <w:bCs/>
                <w:lang w:val="ru-RU"/>
              </w:rPr>
              <w:t xml:space="preserve">материального </w:t>
            </w:r>
            <w:r>
              <w:rPr>
                <w:bCs/>
                <w:lang w:val="ru-RU"/>
              </w:rPr>
              <w:t>культурного наследия, а также использования туризма для содействия национальному развитию.</w:t>
            </w:r>
          </w:p>
          <w:p w:rsidR="00D8654E" w:rsidRPr="00BF05FB" w:rsidRDefault="00D8654E" w:rsidP="00D8654E">
            <w:pPr>
              <w:rPr>
                <w:bCs/>
                <w:lang w:val="ru-RU"/>
              </w:rPr>
            </w:pPr>
          </w:p>
        </w:tc>
      </w:tr>
      <w:tr w:rsidR="004A58D2" w:rsidRPr="00FA54C5" w:rsidTr="006E47E4">
        <w:tc>
          <w:tcPr>
            <w:tcW w:w="9288" w:type="dxa"/>
            <w:gridSpan w:val="3"/>
            <w:shd w:val="clear" w:color="auto" w:fill="auto"/>
          </w:tcPr>
          <w:p w:rsidR="004A58D2" w:rsidRPr="00BF05FB" w:rsidRDefault="004A58D2" w:rsidP="004A58D2">
            <w:pPr>
              <w:rPr>
                <w:bCs/>
                <w:lang w:val="ru-RU"/>
              </w:rPr>
            </w:pPr>
          </w:p>
          <w:p w:rsidR="004A58D2" w:rsidRPr="00BF05FB" w:rsidRDefault="004A58D2" w:rsidP="004A58D2">
            <w:pPr>
              <w:rPr>
                <w:bCs/>
                <w:u w:val="single"/>
                <w:lang w:val="ru-RU"/>
              </w:rPr>
            </w:pPr>
            <w:r w:rsidRPr="0043522E">
              <w:rPr>
                <w:bCs/>
                <w:lang w:val="ru-RU"/>
              </w:rPr>
              <w:t>2.4.</w:t>
            </w:r>
            <w:r w:rsidRPr="0043522E">
              <w:rPr>
                <w:bCs/>
                <w:lang w:val="ru-RU"/>
              </w:rPr>
              <w:tab/>
            </w:r>
            <w:r w:rsidR="0043522E" w:rsidRPr="0043522E">
              <w:rPr>
                <w:bCs/>
                <w:u w:val="single"/>
                <w:lang w:val="ru-RU"/>
              </w:rPr>
              <w:t>Потенциальные риски и меры по их снижению</w:t>
            </w:r>
          </w:p>
          <w:p w:rsidR="004A58D2" w:rsidRPr="00BF05FB" w:rsidRDefault="004A58D2" w:rsidP="004A58D2">
            <w:pPr>
              <w:pStyle w:val="ListParagraph"/>
              <w:ind w:left="1080"/>
              <w:rPr>
                <w:lang w:val="ru-RU"/>
              </w:rPr>
            </w:pPr>
          </w:p>
        </w:tc>
      </w:tr>
      <w:tr w:rsidR="004A58D2" w:rsidRPr="00FA54C5" w:rsidTr="006E47E4">
        <w:tc>
          <w:tcPr>
            <w:tcW w:w="9288" w:type="dxa"/>
            <w:gridSpan w:val="3"/>
            <w:shd w:val="clear" w:color="auto" w:fill="auto"/>
          </w:tcPr>
          <w:p w:rsidR="004A58D2" w:rsidRPr="00BF05FB" w:rsidRDefault="00D22AD8" w:rsidP="006E47E4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</w:t>
            </w:r>
            <w:r w:rsidRPr="00D22AD8">
              <w:rPr>
                <w:lang w:val="ru-RU"/>
              </w:rPr>
              <w:t xml:space="preserve"> </w:t>
            </w:r>
            <w:r w:rsidR="001E6FEF">
              <w:rPr>
                <w:lang w:val="ru-RU"/>
              </w:rPr>
              <w:t>возникновение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ряда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рисков</w:t>
            </w:r>
            <w:r w:rsidRPr="00D22AD8">
              <w:rPr>
                <w:lang w:val="ru-RU"/>
              </w:rPr>
              <w:t xml:space="preserve"> (</w:t>
            </w:r>
            <w:r>
              <w:rPr>
                <w:lang w:val="ru-RU"/>
              </w:rPr>
              <w:t>а</w:t>
            </w:r>
            <w:r w:rsidRPr="00D22AD8"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D22AD8">
              <w:rPr>
                <w:lang w:val="ru-RU"/>
              </w:rPr>
              <w:t xml:space="preserve"> </w:t>
            </w:r>
            <w:r w:rsidR="00286E46">
              <w:rPr>
                <w:lang w:val="ru-RU"/>
              </w:rPr>
              <w:t>управления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проектом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22AD8">
              <w:rPr>
                <w:lang w:val="ru-RU"/>
              </w:rPr>
              <w:t xml:space="preserve"> (</w:t>
            </w:r>
            <w:r w:rsidRPr="00D8654E">
              <w:t>b</w:t>
            </w:r>
            <w:r w:rsidRPr="00D22AD8"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национальном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 реализации проекта.</w:t>
            </w:r>
            <w:r w:rsidR="004A58D2" w:rsidRPr="00BF05FB">
              <w:rPr>
                <w:lang w:val="ru-RU"/>
              </w:rPr>
              <w:br/>
            </w:r>
          </w:p>
          <w:p w:rsidR="004A58D2" w:rsidRPr="00BF05FB" w:rsidRDefault="00D22AD8" w:rsidP="006E47E4">
            <w:pPr>
              <w:rPr>
                <w:lang w:val="ru-RU"/>
              </w:rPr>
            </w:pPr>
            <w:r>
              <w:rPr>
                <w:lang w:val="ru-RU"/>
              </w:rPr>
              <w:t>Что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касается</w:t>
            </w:r>
            <w:r w:rsidRPr="00D22AD8">
              <w:rPr>
                <w:lang w:val="ru-RU"/>
              </w:rPr>
              <w:t xml:space="preserve"> </w:t>
            </w:r>
            <w:r w:rsidR="00286E46">
              <w:rPr>
                <w:lang w:val="ru-RU"/>
              </w:rPr>
              <w:t>управления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проектом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D22AD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здесь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потенциальный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сопряжен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непростой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задачей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22AD8">
              <w:rPr>
                <w:lang w:val="ru-RU"/>
              </w:rPr>
              <w:t xml:space="preserve"> </w:t>
            </w:r>
            <w:r w:rsidR="008C61C6">
              <w:rPr>
                <w:lang w:val="ru-RU"/>
              </w:rPr>
              <w:t>привлечению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экспертов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необходимыми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знаниями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опытом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22AD8">
              <w:rPr>
                <w:lang w:val="ru-RU"/>
              </w:rPr>
              <w:t xml:space="preserve"> </w:t>
            </w:r>
            <w:r w:rsidR="00DD2E48">
              <w:rPr>
                <w:lang w:val="ru-RU"/>
              </w:rPr>
              <w:t>вопросах</w:t>
            </w:r>
            <w:r w:rsidR="008C61C6">
              <w:rPr>
                <w:lang w:val="ru-RU"/>
              </w:rPr>
              <w:t>, находящ</w:t>
            </w:r>
            <w:r w:rsidR="00DD2E48">
              <w:rPr>
                <w:lang w:val="ru-RU"/>
              </w:rPr>
              <w:t>их</w:t>
            </w:r>
            <w:r w:rsidR="008C61C6">
              <w:rPr>
                <w:lang w:val="ru-RU"/>
              </w:rPr>
              <w:t xml:space="preserve">ся </w:t>
            </w:r>
            <w:r>
              <w:rPr>
                <w:lang w:val="ru-RU"/>
              </w:rPr>
              <w:t>на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стыке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606CC3">
              <w:rPr>
                <w:lang w:val="ru-RU"/>
              </w:rPr>
              <w:t xml:space="preserve"> и </w:t>
            </w:r>
            <w:r w:rsidR="00DD2E48">
              <w:rPr>
                <w:lang w:val="ru-RU"/>
              </w:rPr>
              <w:t>задач</w:t>
            </w:r>
            <w:r w:rsidR="00606CC3">
              <w:rPr>
                <w:lang w:val="ru-RU"/>
              </w:rPr>
              <w:t xml:space="preserve"> популяризации туризма, </w:t>
            </w:r>
            <w:r w:rsidR="008C61C6">
              <w:rPr>
                <w:lang w:val="ru-RU"/>
              </w:rPr>
              <w:t>национальных и/или местных знаний, традиций и культуры в целях</w:t>
            </w:r>
            <w:r>
              <w:rPr>
                <w:lang w:val="ru-RU"/>
              </w:rPr>
              <w:t xml:space="preserve"> развития</w:t>
            </w:r>
            <w:r w:rsidR="002F329D">
              <w:rPr>
                <w:lang w:val="ru-RU"/>
              </w:rPr>
              <w:t xml:space="preserve">.  </w:t>
            </w:r>
            <w:r>
              <w:rPr>
                <w:lang w:val="ru-RU"/>
              </w:rPr>
              <w:t>В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снижению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такого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предлагается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путей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сотрудничества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другими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учреждениями</w:t>
            </w:r>
            <w:r w:rsidRPr="00D22AD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такими</w:t>
            </w:r>
            <w:r w:rsidRPr="00D2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как</w:t>
            </w:r>
            <w:r>
              <w:rPr>
                <w:bCs/>
                <w:lang w:val="ru-RU"/>
              </w:rPr>
              <w:t xml:space="preserve"> Организация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Объединенных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Наций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вопросам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образования</w:t>
            </w:r>
            <w:r w:rsidRPr="00DC4FA5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науки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культуры</w:t>
            </w:r>
            <w:r w:rsidRPr="00DC4FA5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>ЮНЕСКО</w:t>
            </w:r>
            <w:r w:rsidRPr="00DC4FA5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и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Всемирная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туристская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организация</w:t>
            </w:r>
            <w:r w:rsidRPr="00DC4FA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ООН</w:t>
            </w:r>
            <w:r w:rsidRPr="00DC4FA5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>ВТООН</w:t>
            </w:r>
            <w:r w:rsidRPr="00DC4FA5">
              <w:rPr>
                <w:bCs/>
                <w:lang w:val="ru-RU"/>
              </w:rPr>
              <w:t>)</w:t>
            </w:r>
            <w:r>
              <w:rPr>
                <w:bCs/>
                <w:lang w:val="ru-RU"/>
              </w:rPr>
              <w:t>, на самом раннем этапе реализации проекта (см</w:t>
            </w:r>
            <w:r w:rsidR="002F329D">
              <w:rPr>
                <w:bCs/>
                <w:lang w:val="ru-RU"/>
              </w:rPr>
              <w:t xml:space="preserve">.  </w:t>
            </w:r>
            <w:r>
              <w:rPr>
                <w:bCs/>
                <w:lang w:val="ru-RU"/>
              </w:rPr>
              <w:t>пункт 2.3 ниже).</w:t>
            </w:r>
            <w:r w:rsidR="004A58D2" w:rsidRPr="00BF05FB">
              <w:rPr>
                <w:lang w:val="ru-RU"/>
              </w:rPr>
              <w:br/>
            </w:r>
          </w:p>
          <w:p w:rsidR="004A58D2" w:rsidRPr="00BF05FB" w:rsidRDefault="00D22AD8" w:rsidP="006E47E4">
            <w:pPr>
              <w:rPr>
                <w:lang w:val="ru-RU"/>
              </w:rPr>
            </w:pPr>
            <w:r>
              <w:rPr>
                <w:lang w:val="ru-RU"/>
              </w:rPr>
              <w:t>Что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касается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AE259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здесь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возникнуть</w:t>
            </w:r>
            <w:r w:rsidRPr="00AE259D">
              <w:rPr>
                <w:lang w:val="ru-RU"/>
              </w:rPr>
              <w:t xml:space="preserve"> </w:t>
            </w:r>
            <w:r w:rsidR="00237FC2">
              <w:rPr>
                <w:lang w:val="ru-RU"/>
              </w:rPr>
              <w:t>следующие риски</w:t>
            </w:r>
            <w:r w:rsidRPr="00AE259D">
              <w:rPr>
                <w:lang w:val="ru-RU"/>
              </w:rPr>
              <w:t xml:space="preserve">: </w:t>
            </w:r>
            <w:r>
              <w:rPr>
                <w:lang w:val="ru-RU"/>
              </w:rPr>
              <w:t>трудности</w:t>
            </w:r>
            <w:r w:rsidR="00237FC2">
              <w:rPr>
                <w:lang w:val="ru-RU"/>
              </w:rPr>
              <w:t>, связанные с</w:t>
            </w:r>
            <w:r w:rsidRPr="00AE259D">
              <w:rPr>
                <w:lang w:val="ru-RU"/>
              </w:rPr>
              <w:t xml:space="preserve"> </w:t>
            </w:r>
            <w:r w:rsidR="00237FC2">
              <w:rPr>
                <w:lang w:val="ru-RU"/>
              </w:rPr>
              <w:t>выбором</w:t>
            </w:r>
            <w:r w:rsidR="002C7D65">
              <w:rPr>
                <w:lang w:val="ru-RU"/>
              </w:rPr>
              <w:t xml:space="preserve"> партнеров в сфере туризма</w:t>
            </w:r>
            <w:r w:rsidR="00B26664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организацией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укреплению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проведению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</w:t>
            </w:r>
            <w:r w:rsidRPr="00AE259D">
              <w:rPr>
                <w:lang w:val="ru-RU"/>
              </w:rPr>
              <w:t>-</w:t>
            </w:r>
            <w:r>
              <w:rPr>
                <w:lang w:val="ru-RU"/>
              </w:rPr>
              <w:t>просветительской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="00B26664">
              <w:rPr>
                <w:lang w:val="ru-RU"/>
              </w:rPr>
              <w:t>,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отсутствие</w:t>
            </w:r>
            <w:r w:rsidR="00237FC2">
              <w:rPr>
                <w:lang w:val="ru-RU"/>
              </w:rPr>
              <w:t>м</w:t>
            </w:r>
            <w:r w:rsidRPr="00AE259D">
              <w:rPr>
                <w:lang w:val="ru-RU"/>
              </w:rPr>
              <w:t xml:space="preserve"> </w:t>
            </w:r>
            <w:r w:rsidR="00B26664">
              <w:rPr>
                <w:lang w:val="ru-RU"/>
              </w:rPr>
              <w:t xml:space="preserve">согласия между </w:t>
            </w:r>
            <w:r>
              <w:rPr>
                <w:lang w:val="ru-RU"/>
              </w:rPr>
              <w:t>партнер</w:t>
            </w:r>
            <w:r w:rsidR="00B26664">
              <w:rPr>
                <w:lang w:val="ru-RU"/>
              </w:rPr>
              <w:t>ами</w:t>
            </w:r>
            <w:r w:rsidRPr="00AE259D">
              <w:rPr>
                <w:lang w:val="ru-RU"/>
              </w:rPr>
              <w:t xml:space="preserve"> </w:t>
            </w:r>
            <w:r w:rsidR="00A93240">
              <w:rPr>
                <w:lang w:val="ru-RU"/>
              </w:rPr>
              <w:t>относительно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стратегий</w:t>
            </w:r>
            <w:r w:rsidR="00237FC2">
              <w:rPr>
                <w:lang w:val="ru-RU"/>
              </w:rPr>
              <w:t>,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отсутствие</w:t>
            </w:r>
            <w:r w:rsidR="00237FC2">
              <w:rPr>
                <w:lang w:val="ru-RU"/>
              </w:rPr>
              <w:t>м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AE259D">
              <w:rPr>
                <w:lang w:val="ru-RU"/>
              </w:rPr>
              <w:t xml:space="preserve"> </w:t>
            </w:r>
            <w:r w:rsidR="00A93240">
              <w:rPr>
                <w:lang w:val="ru-RU"/>
              </w:rPr>
              <w:t>представителей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академическ</w:t>
            </w:r>
            <w:r w:rsidR="00A93240">
              <w:rPr>
                <w:lang w:val="ru-RU"/>
              </w:rPr>
              <w:t xml:space="preserve">ого сообщества </w:t>
            </w:r>
            <w:r>
              <w:rPr>
                <w:lang w:val="ru-RU"/>
              </w:rPr>
              <w:t>согласия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утверждения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предложенных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учебных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обучающих</w:t>
            </w:r>
            <w:r w:rsidRPr="00AE2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="002F329D">
              <w:rPr>
                <w:lang w:val="ru-RU"/>
              </w:rPr>
              <w:t xml:space="preserve">.  </w:t>
            </w:r>
            <w:r w:rsidR="002F6FCA">
              <w:rPr>
                <w:lang w:val="ru-RU"/>
              </w:rPr>
              <w:lastRenderedPageBreak/>
              <w:t>Главной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мерой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по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смягчению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потенциального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негативного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воздействия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таких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рисков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является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назначение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в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каждой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из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стран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эксперимента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ведущего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учреждения</w:t>
            </w:r>
            <w:r w:rsidR="002F6FCA" w:rsidRPr="002F6FCA">
              <w:rPr>
                <w:lang w:val="ru-RU"/>
              </w:rPr>
              <w:t xml:space="preserve">, </w:t>
            </w:r>
            <w:r w:rsidR="002F6FCA">
              <w:rPr>
                <w:lang w:val="ru-RU"/>
              </w:rPr>
              <w:t>которое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будет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отвечать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за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координацию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деятельности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различных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заинтересованных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сторон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на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национальном</w:t>
            </w:r>
            <w:r w:rsidR="002F6FCA" w:rsidRPr="002F6FCA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 xml:space="preserve">уровне и </w:t>
            </w:r>
            <w:r w:rsidR="00A93240">
              <w:rPr>
                <w:lang w:val="ru-RU"/>
              </w:rPr>
              <w:t xml:space="preserve">эффективное взаимодействие </w:t>
            </w:r>
            <w:r w:rsidR="002F6FCA">
              <w:rPr>
                <w:lang w:val="ru-RU"/>
              </w:rPr>
              <w:t>с группой по проекту ВОИС</w:t>
            </w:r>
            <w:r w:rsidR="002F329D">
              <w:rPr>
                <w:lang w:val="ru-RU"/>
              </w:rPr>
              <w:t xml:space="preserve">.  </w:t>
            </w:r>
            <w:r w:rsidR="002F6FCA">
              <w:rPr>
                <w:lang w:val="ru-RU"/>
              </w:rPr>
              <w:t>Кроме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того</w:t>
            </w:r>
            <w:r w:rsidR="002F6FCA" w:rsidRPr="00BF05FB">
              <w:rPr>
                <w:lang w:val="ru-RU"/>
              </w:rPr>
              <w:t xml:space="preserve">, </w:t>
            </w:r>
            <w:r w:rsidR="002F6FCA">
              <w:rPr>
                <w:lang w:val="ru-RU"/>
              </w:rPr>
              <w:t>это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ведущее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учреждение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должно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на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максимально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раннем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этапе</w:t>
            </w:r>
            <w:r w:rsidR="002F6FCA" w:rsidRPr="00BF05FB">
              <w:rPr>
                <w:lang w:val="ru-RU"/>
              </w:rPr>
              <w:t xml:space="preserve"> </w:t>
            </w:r>
            <w:r w:rsidR="00896044">
              <w:rPr>
                <w:lang w:val="ru-RU"/>
              </w:rPr>
              <w:t xml:space="preserve">реализации </w:t>
            </w:r>
            <w:r w:rsidR="002F6FCA">
              <w:rPr>
                <w:lang w:val="ru-RU"/>
              </w:rPr>
              <w:t>проекта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установить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соответствующие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связи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академическими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кругами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в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каждой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стране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эксперимента</w:t>
            </w:r>
            <w:r w:rsidR="002F6FCA" w:rsidRPr="00BF05FB">
              <w:rPr>
                <w:lang w:val="ru-RU"/>
              </w:rPr>
              <w:t xml:space="preserve">, </w:t>
            </w:r>
            <w:r w:rsidR="002F6FCA">
              <w:rPr>
                <w:lang w:val="ru-RU"/>
              </w:rPr>
              <w:t>чтобы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заручиться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их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поддержкой</w:t>
            </w:r>
            <w:r w:rsidR="002F6FCA" w:rsidRPr="00BF05FB">
              <w:rPr>
                <w:lang w:val="ru-RU"/>
              </w:rPr>
              <w:t xml:space="preserve"> </w:t>
            </w:r>
            <w:r w:rsidR="00640E39">
              <w:rPr>
                <w:lang w:val="ru-RU"/>
              </w:rPr>
              <w:t>при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реализации</w:t>
            </w:r>
            <w:r w:rsidR="002F6FCA" w:rsidRPr="00BF05FB">
              <w:rPr>
                <w:lang w:val="ru-RU"/>
              </w:rPr>
              <w:t xml:space="preserve"> </w:t>
            </w:r>
            <w:r w:rsidR="002F6FCA">
              <w:rPr>
                <w:lang w:val="ru-RU"/>
              </w:rPr>
              <w:t>проекта</w:t>
            </w:r>
            <w:r w:rsidR="002F329D">
              <w:rPr>
                <w:lang w:val="ru-RU"/>
              </w:rPr>
              <w:t xml:space="preserve">.  </w:t>
            </w:r>
            <w:r w:rsidR="004A58D2" w:rsidRPr="00BF05FB">
              <w:rPr>
                <w:lang w:val="ru-RU"/>
              </w:rPr>
              <w:br/>
            </w:r>
            <w:r w:rsidR="004A58D2" w:rsidRPr="00BF05FB">
              <w:rPr>
                <w:lang w:val="ru-RU"/>
              </w:rPr>
              <w:br/>
            </w:r>
            <w:r w:rsidR="002F6FCA">
              <w:rPr>
                <w:bCs/>
                <w:lang w:val="ru-RU"/>
              </w:rPr>
              <w:t xml:space="preserve">Помимо этого, есть вероятность, что условия в </w:t>
            </w:r>
            <w:r w:rsidR="00B313A2">
              <w:rPr>
                <w:bCs/>
                <w:lang w:val="ru-RU"/>
              </w:rPr>
              <w:t xml:space="preserve">какой-нибудь </w:t>
            </w:r>
            <w:r w:rsidR="002F6FCA">
              <w:rPr>
                <w:bCs/>
                <w:lang w:val="ru-RU"/>
              </w:rPr>
              <w:t>из стран эксперимента станут неблагоприятными для его реализации</w:t>
            </w:r>
            <w:r w:rsidR="002F329D">
              <w:rPr>
                <w:bCs/>
                <w:lang w:val="ru-RU"/>
              </w:rPr>
              <w:t xml:space="preserve">.  </w:t>
            </w:r>
            <w:r w:rsidR="002F6FCA">
              <w:rPr>
                <w:bCs/>
                <w:lang w:val="ru-RU"/>
              </w:rPr>
              <w:t>В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этом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случае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необходимо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провести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соответствующие</w:t>
            </w:r>
            <w:r w:rsidR="002F6FCA" w:rsidRPr="0032413E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переговоры</w:t>
            </w:r>
            <w:r w:rsidR="002F329D">
              <w:rPr>
                <w:bCs/>
                <w:lang w:val="ru-RU"/>
              </w:rPr>
              <w:t xml:space="preserve">.  </w:t>
            </w:r>
            <w:r w:rsidR="002F6FCA">
              <w:rPr>
                <w:bCs/>
                <w:lang w:val="ru-RU"/>
              </w:rPr>
              <w:t>Если</w:t>
            </w:r>
            <w:r w:rsidR="002F6FCA" w:rsidRPr="004A20D3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такие</w:t>
            </w:r>
            <w:r w:rsidR="002F6FCA" w:rsidRPr="004A20D3">
              <w:rPr>
                <w:bCs/>
                <w:lang w:val="ru-RU"/>
              </w:rPr>
              <w:t xml:space="preserve"> </w:t>
            </w:r>
            <w:r w:rsidR="002F6FCA">
              <w:rPr>
                <w:bCs/>
                <w:lang w:val="ru-RU"/>
              </w:rPr>
              <w:t>переговоры</w:t>
            </w:r>
            <w:r w:rsidR="002F6FCA" w:rsidRPr="004A20D3">
              <w:rPr>
                <w:bCs/>
                <w:lang w:val="ru-RU"/>
              </w:rPr>
              <w:t xml:space="preserve"> </w:t>
            </w:r>
            <w:r w:rsidR="00B313A2">
              <w:rPr>
                <w:bCs/>
                <w:lang w:val="ru-RU"/>
              </w:rPr>
              <w:t>ни к чему не приведут</w:t>
            </w:r>
            <w:r w:rsidR="002F6FCA" w:rsidRPr="004A20D3">
              <w:rPr>
                <w:bCs/>
                <w:lang w:val="ru-RU"/>
              </w:rPr>
              <w:t xml:space="preserve">, </w:t>
            </w:r>
            <w:r w:rsidR="004A20D3">
              <w:rPr>
                <w:bCs/>
                <w:lang w:val="ru-RU"/>
              </w:rPr>
              <w:t xml:space="preserve">возможно приостановление </w:t>
            </w:r>
            <w:r w:rsidR="00E21A12">
              <w:rPr>
                <w:bCs/>
                <w:lang w:val="ru-RU"/>
              </w:rPr>
              <w:t xml:space="preserve">реализации </w:t>
            </w:r>
            <w:r w:rsidR="004A20D3">
              <w:rPr>
                <w:bCs/>
                <w:lang w:val="ru-RU"/>
              </w:rPr>
              <w:t xml:space="preserve">проекта в </w:t>
            </w:r>
            <w:r w:rsidR="00BF05FB">
              <w:rPr>
                <w:bCs/>
                <w:lang w:val="ru-RU"/>
              </w:rPr>
              <w:t>этой стране.</w:t>
            </w:r>
          </w:p>
          <w:p w:rsidR="004A58D2" w:rsidRPr="00BF05FB" w:rsidRDefault="004A58D2" w:rsidP="006E47E4">
            <w:pPr>
              <w:rPr>
                <w:lang w:val="ru-RU"/>
              </w:rPr>
            </w:pP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D8654E" w:rsidRPr="00BF05FB" w:rsidRDefault="00D8654E" w:rsidP="00D8654E">
            <w:pPr>
              <w:rPr>
                <w:b/>
                <w:bCs/>
                <w:lang w:val="ru-RU"/>
              </w:rPr>
            </w:pPr>
          </w:p>
          <w:p w:rsidR="00D8654E" w:rsidRPr="00D8654E" w:rsidRDefault="00D8654E" w:rsidP="00D8654E">
            <w:pPr>
              <w:rPr>
                <w:bCs/>
              </w:rPr>
            </w:pPr>
            <w:r w:rsidRPr="00D8654E">
              <w:rPr>
                <w:bCs/>
              </w:rPr>
              <w:t>3.</w:t>
            </w:r>
            <w:r w:rsidRPr="00D8654E">
              <w:rPr>
                <w:bCs/>
              </w:rPr>
              <w:tab/>
            </w:r>
            <w:r w:rsidR="00D45660">
              <w:rPr>
                <w:bCs/>
                <w:iCs/>
                <w:caps/>
                <w:kern w:val="2"/>
                <w:szCs w:val="28"/>
                <w:lang w:val="ru-RU" w:eastAsia="ko-KR"/>
              </w:rPr>
              <w:t>ОБЗОР</w:t>
            </w:r>
            <w:r w:rsidR="00D45660" w:rsidRPr="001D1900">
              <w:rPr>
                <w:bCs/>
                <w:iCs/>
                <w:caps/>
                <w:kern w:val="2"/>
                <w:szCs w:val="28"/>
                <w:lang w:eastAsia="ko-KR"/>
              </w:rPr>
              <w:t xml:space="preserve"> </w:t>
            </w:r>
            <w:r w:rsidR="00D45660">
              <w:rPr>
                <w:bCs/>
                <w:iCs/>
                <w:caps/>
                <w:kern w:val="2"/>
                <w:szCs w:val="28"/>
                <w:lang w:val="ru-RU" w:eastAsia="ko-KR"/>
              </w:rPr>
              <w:t>И</w:t>
            </w:r>
            <w:r w:rsidR="00D45660" w:rsidRPr="001D1900">
              <w:rPr>
                <w:bCs/>
                <w:iCs/>
                <w:caps/>
                <w:kern w:val="2"/>
                <w:szCs w:val="28"/>
                <w:lang w:eastAsia="ko-KR"/>
              </w:rPr>
              <w:t xml:space="preserve"> </w:t>
            </w:r>
            <w:r w:rsidR="00D45660">
              <w:rPr>
                <w:bCs/>
                <w:iCs/>
                <w:caps/>
                <w:kern w:val="2"/>
                <w:szCs w:val="28"/>
                <w:lang w:val="ru-RU" w:eastAsia="ko-KR"/>
              </w:rPr>
              <w:t>ОЦЕНКА</w:t>
            </w:r>
          </w:p>
          <w:p w:rsidR="00D8654E" w:rsidRPr="00D8654E" w:rsidRDefault="00D8654E" w:rsidP="00D8654E">
            <w:pPr>
              <w:rPr>
                <w:b/>
                <w:bCs/>
              </w:rPr>
            </w:pP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D8654E" w:rsidRPr="00D8654E" w:rsidRDefault="00D8654E" w:rsidP="00D8654E">
            <w:pPr>
              <w:rPr>
                <w:u w:val="single"/>
              </w:rPr>
            </w:pPr>
            <w:r w:rsidRPr="00D8654E">
              <w:rPr>
                <w:bCs/>
              </w:rPr>
              <w:t>3.1</w:t>
            </w:r>
            <w:r w:rsidR="002F329D">
              <w:rPr>
                <w:bCs/>
              </w:rPr>
              <w:t xml:space="preserve">.  </w:t>
            </w:r>
            <w:r w:rsidRPr="00D8654E">
              <w:rPr>
                <w:bCs/>
              </w:rPr>
              <w:tab/>
            </w:r>
            <w:r w:rsidR="00D45660" w:rsidRPr="001D1900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График</w:t>
            </w:r>
            <w:r w:rsidR="00D45660" w:rsidRPr="001D1900">
              <w:rPr>
                <w:rFonts w:eastAsia="Malgun Gothic"/>
                <w:bCs/>
                <w:kern w:val="2"/>
                <w:u w:val="single"/>
                <w:lang w:eastAsia="ko-KR"/>
              </w:rPr>
              <w:t xml:space="preserve"> </w:t>
            </w:r>
            <w:r w:rsidR="00D45660" w:rsidRPr="00896044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обзора</w:t>
            </w:r>
            <w:r w:rsidR="00D45660" w:rsidRPr="001D1900">
              <w:rPr>
                <w:rFonts w:eastAsia="Malgun Gothic"/>
                <w:bCs/>
                <w:kern w:val="2"/>
                <w:u w:val="single"/>
                <w:lang w:eastAsia="ko-KR"/>
              </w:rPr>
              <w:t xml:space="preserve"> </w:t>
            </w:r>
            <w:r w:rsidR="00D45660" w:rsidRPr="001D1900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проекта</w:t>
            </w:r>
          </w:p>
          <w:p w:rsidR="00D8654E" w:rsidRPr="00D8654E" w:rsidRDefault="00D8654E" w:rsidP="00D8654E">
            <w:pPr>
              <w:rPr>
                <w:b/>
                <w:bCs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D8654E" w:rsidRPr="00BF05FB" w:rsidRDefault="004A20D3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рассмотрение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КРИС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будет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представлен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годовой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отчет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ходе реализации</w:t>
            </w:r>
            <w:r w:rsidRPr="004A20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проекта</w:t>
            </w:r>
            <w:r w:rsidR="00BF05FB">
              <w:rPr>
                <w:bCs/>
                <w:lang w:val="ru-RU"/>
              </w:rPr>
              <w:t>.</w:t>
            </w:r>
          </w:p>
          <w:p w:rsidR="00D8654E" w:rsidRPr="00BF05FB" w:rsidRDefault="004A20D3" w:rsidP="00D8654E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По завершении </w:t>
            </w:r>
            <w:r w:rsidRPr="00CB62F5">
              <w:rPr>
                <w:lang w:val="ru-RU"/>
              </w:rPr>
              <w:t xml:space="preserve">проекта </w:t>
            </w:r>
            <w:r w:rsidR="00090D69" w:rsidRPr="00CB62F5">
              <w:rPr>
                <w:lang w:val="ru-RU"/>
              </w:rPr>
              <w:t>внешний</w:t>
            </w:r>
            <w:r w:rsidRPr="00CB62F5">
              <w:rPr>
                <w:lang w:val="ru-RU"/>
              </w:rPr>
              <w:t xml:space="preserve"> консультант подготовит </w:t>
            </w:r>
            <w:r w:rsidR="005B136C" w:rsidRPr="00CB62F5">
              <w:rPr>
                <w:lang w:val="ru-RU"/>
              </w:rPr>
              <w:t>отчет о</w:t>
            </w:r>
            <w:r w:rsidR="00F13539" w:rsidRPr="00CB62F5">
              <w:rPr>
                <w:lang w:val="ru-RU"/>
              </w:rPr>
              <w:t xml:space="preserve"> независимой</w:t>
            </w:r>
            <w:r w:rsidR="005B136C" w:rsidRPr="00CB62F5">
              <w:rPr>
                <w:lang w:val="ru-RU"/>
              </w:rPr>
              <w:t xml:space="preserve"> </w:t>
            </w:r>
            <w:r w:rsidR="00BF05FB" w:rsidRPr="00CB62F5">
              <w:rPr>
                <w:lang w:val="ru-RU"/>
              </w:rPr>
              <w:t>оценке и представит его КРИС.</w:t>
            </w:r>
          </w:p>
          <w:p w:rsidR="00D8654E" w:rsidRPr="00BF05FB" w:rsidRDefault="00D8654E" w:rsidP="00D8654E">
            <w:pPr>
              <w:rPr>
                <w:bCs/>
                <w:lang w:val="ru-RU"/>
              </w:rPr>
            </w:pPr>
          </w:p>
        </w:tc>
      </w:tr>
      <w:tr w:rsidR="00D8654E" w:rsidRPr="00D8654E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:rsidR="00D8654E" w:rsidRPr="00D8654E" w:rsidRDefault="00D8654E" w:rsidP="00D8654E">
            <w:pPr>
              <w:rPr>
                <w:bCs/>
                <w:u w:val="single"/>
              </w:rPr>
            </w:pPr>
            <w:r w:rsidRPr="00D8654E">
              <w:rPr>
                <w:bCs/>
              </w:rPr>
              <w:t>3.2</w:t>
            </w:r>
            <w:r w:rsidR="002F329D">
              <w:rPr>
                <w:bCs/>
              </w:rPr>
              <w:t xml:space="preserve">.  </w:t>
            </w:r>
            <w:r w:rsidRPr="00D8654E">
              <w:rPr>
                <w:bCs/>
              </w:rPr>
              <w:tab/>
            </w:r>
            <w:r w:rsidR="00D45660" w:rsidRPr="00CB62F5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Самооценка</w:t>
            </w:r>
            <w:r w:rsidR="00D45660" w:rsidRPr="00CB62F5">
              <w:rPr>
                <w:rFonts w:eastAsia="Malgun Gothic"/>
                <w:bCs/>
                <w:kern w:val="2"/>
                <w:u w:val="single"/>
                <w:lang w:eastAsia="ko-KR"/>
              </w:rPr>
              <w:t xml:space="preserve"> </w:t>
            </w:r>
            <w:r w:rsidR="00D45660" w:rsidRPr="00CB62F5">
              <w:rPr>
                <w:rFonts w:eastAsia="Malgun Gothic"/>
                <w:bCs/>
                <w:kern w:val="2"/>
                <w:u w:val="single"/>
                <w:lang w:val="ru-RU" w:eastAsia="ko-KR"/>
              </w:rPr>
              <w:t>проекта</w:t>
            </w:r>
          </w:p>
          <w:p w:rsidR="00D8654E" w:rsidRPr="00D8654E" w:rsidRDefault="00D8654E" w:rsidP="00D8654E">
            <w:pPr>
              <w:rPr>
                <w:i/>
              </w:rPr>
            </w:pPr>
          </w:p>
        </w:tc>
      </w:tr>
      <w:tr w:rsidR="00D45660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D45660" w:rsidRPr="00110ACD" w:rsidRDefault="00D45660" w:rsidP="008F22DE">
            <w:pPr>
              <w:keepNext/>
              <w:spacing w:before="240" w:after="60"/>
              <w:outlineLvl w:val="3"/>
              <w:rPr>
                <w:bCs/>
                <w:i/>
                <w:kern w:val="2"/>
                <w:szCs w:val="28"/>
                <w:lang w:val="ru-RU" w:eastAsia="ko-KR"/>
              </w:rPr>
            </w:pPr>
            <w:r>
              <w:rPr>
                <w:bCs/>
                <w:i/>
                <w:kern w:val="2"/>
                <w:szCs w:val="28"/>
                <w:lang w:val="ru-RU" w:eastAsia="ko-KR"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:rsidR="00D45660" w:rsidRPr="00110ACD" w:rsidRDefault="00D45660" w:rsidP="00D45660">
            <w:pPr>
              <w:keepNext/>
              <w:spacing w:before="240" w:after="60"/>
              <w:outlineLvl w:val="3"/>
              <w:rPr>
                <w:rFonts w:eastAsia="Malgun Gothic"/>
                <w:kern w:val="2"/>
                <w:lang w:val="ru-RU" w:eastAsia="ko-KR"/>
              </w:rPr>
            </w:pPr>
            <w:r w:rsidRPr="00110ACD">
              <w:rPr>
                <w:rFonts w:eastAsia="Times New Roman"/>
                <w:i/>
                <w:szCs w:val="22"/>
                <w:lang w:val="ru-RU" w:eastAsia="en-US"/>
              </w:rPr>
              <w:t>Показатели успешного завершения</w:t>
            </w:r>
            <w:r w:rsidRPr="00110ACD">
              <w:rPr>
                <w:rFonts w:eastAsia="Times New Roman"/>
                <w:i/>
                <w:szCs w:val="22"/>
                <w:lang w:val="ru-RU" w:eastAsia="en-US"/>
              </w:rPr>
              <w:br/>
              <w:t>(показатели результативности)</w:t>
            </w: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D8654E" w:rsidRPr="00D45660" w:rsidRDefault="00D8654E" w:rsidP="00D8654E">
            <w:pPr>
              <w:rPr>
                <w:lang w:val="ru-RU"/>
              </w:rPr>
            </w:pPr>
          </w:p>
          <w:p w:rsidR="00D8654E" w:rsidRPr="00BF05FB" w:rsidRDefault="00180C6E" w:rsidP="00D8654E">
            <w:pPr>
              <w:rPr>
                <w:lang w:val="ru-RU"/>
              </w:rPr>
            </w:pPr>
            <w:r w:rsidRPr="00CB62F5">
              <w:rPr>
                <w:lang w:val="ru-RU"/>
              </w:rPr>
              <w:t>Разработка</w:t>
            </w:r>
            <w:r w:rsidR="00674EE8" w:rsidRPr="00CB62F5">
              <w:rPr>
                <w:lang w:val="ru-RU"/>
              </w:rPr>
              <w:t xml:space="preserve"> </w:t>
            </w:r>
            <w:r w:rsidR="005B136C" w:rsidRPr="00CB62F5">
              <w:rPr>
                <w:lang w:val="ru-RU"/>
              </w:rPr>
              <w:t>практическо</w:t>
            </w:r>
            <w:r w:rsidRPr="00CB62F5">
              <w:rPr>
                <w:lang w:val="ru-RU"/>
              </w:rPr>
              <w:t>го</w:t>
            </w:r>
            <w:r w:rsidR="005B136C" w:rsidRPr="00CB62F5">
              <w:rPr>
                <w:lang w:val="ru-RU"/>
              </w:rPr>
              <w:t xml:space="preserve"> </w:t>
            </w:r>
            <w:r w:rsidR="00674EE8" w:rsidRPr="00CB62F5">
              <w:rPr>
                <w:lang w:val="ru-RU"/>
              </w:rPr>
              <w:t>руководств</w:t>
            </w:r>
            <w:r w:rsidRPr="00CB62F5">
              <w:rPr>
                <w:lang w:val="ru-RU"/>
              </w:rPr>
              <w:t>а</w:t>
            </w:r>
            <w:r w:rsidR="00674EE8">
              <w:rPr>
                <w:lang w:val="ru-RU"/>
              </w:rPr>
              <w:t xml:space="preserve"> по ИС и туризму, </w:t>
            </w:r>
            <w:r>
              <w:rPr>
                <w:lang w:val="ru-RU"/>
              </w:rPr>
              <w:t>публикация</w:t>
            </w:r>
            <w:r w:rsidR="00674EE8">
              <w:rPr>
                <w:lang w:val="ru-RU"/>
              </w:rPr>
              <w:t xml:space="preserve"> ч</w:t>
            </w:r>
            <w:r w:rsidR="00BF05FB">
              <w:rPr>
                <w:lang w:val="ru-RU"/>
              </w:rPr>
              <w:t>етыре</w:t>
            </w:r>
            <w:r>
              <w:rPr>
                <w:lang w:val="ru-RU"/>
              </w:rPr>
              <w:t>х</w:t>
            </w:r>
            <w:r w:rsidR="00BF05FB">
              <w:rPr>
                <w:lang w:val="ru-RU"/>
              </w:rPr>
              <w:t xml:space="preserve"> тематических исследовани</w:t>
            </w:r>
            <w:r>
              <w:rPr>
                <w:lang w:val="ru-RU"/>
              </w:rPr>
              <w:t>й</w:t>
            </w:r>
          </w:p>
          <w:p w:rsidR="00D8654E" w:rsidRPr="00674EE8" w:rsidRDefault="00D8654E" w:rsidP="00D8654E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8F6466" w:rsidRPr="00674EE8" w:rsidRDefault="008F6466" w:rsidP="008F6466">
            <w:pPr>
              <w:rPr>
                <w:lang w:val="ru-RU"/>
              </w:rPr>
            </w:pPr>
          </w:p>
          <w:p w:rsidR="008F6466" w:rsidRPr="00BF05FB" w:rsidRDefault="008F6466" w:rsidP="008F6466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BF05FB">
              <w:rPr>
                <w:lang w:val="ru-RU"/>
              </w:rPr>
              <w:t>(</w:t>
            </w:r>
            <w:r>
              <w:t>a</w:t>
            </w:r>
            <w:r w:rsidRPr="00BF05FB">
              <w:rPr>
                <w:lang w:val="ru-RU"/>
              </w:rPr>
              <w:t>)</w:t>
            </w:r>
            <w:r w:rsidRPr="00BF05FB">
              <w:rPr>
                <w:lang w:val="ru-RU"/>
              </w:rPr>
              <w:tab/>
            </w:r>
            <w:r w:rsidR="005B136C">
              <w:rPr>
                <w:lang w:val="ru-RU"/>
              </w:rPr>
              <w:t>Разработ</w:t>
            </w:r>
            <w:r w:rsidR="00083EA1">
              <w:rPr>
                <w:lang w:val="ru-RU"/>
              </w:rPr>
              <w:t>ано</w:t>
            </w:r>
            <w:r w:rsidR="005B136C">
              <w:rPr>
                <w:lang w:val="ru-RU"/>
              </w:rPr>
              <w:t xml:space="preserve"> практическо</w:t>
            </w:r>
            <w:r w:rsidR="00083EA1">
              <w:rPr>
                <w:lang w:val="ru-RU"/>
              </w:rPr>
              <w:t>е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руководств</w:t>
            </w:r>
            <w:r w:rsidR="00083EA1">
              <w:rPr>
                <w:lang w:val="ru-RU"/>
              </w:rPr>
              <w:t>о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по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использованию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системы</w:t>
            </w:r>
            <w:r w:rsidR="00674EE8" w:rsidRPr="00BF05FB">
              <w:rPr>
                <w:lang w:val="ru-RU"/>
              </w:rPr>
              <w:t xml:space="preserve"> </w:t>
            </w:r>
            <w:r w:rsidR="005B136C">
              <w:rPr>
                <w:lang w:val="ru-RU"/>
              </w:rPr>
              <w:t xml:space="preserve">и инструментов </w:t>
            </w:r>
            <w:r w:rsidR="00674EE8">
              <w:rPr>
                <w:lang w:val="ru-RU"/>
              </w:rPr>
              <w:t>ИС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для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целей</w:t>
            </w:r>
            <w:r w:rsidR="00674EE8" w:rsidRPr="00BF05FB">
              <w:rPr>
                <w:lang w:val="ru-RU"/>
              </w:rPr>
              <w:t xml:space="preserve"> </w:t>
            </w:r>
            <w:r w:rsidR="005B136C">
              <w:rPr>
                <w:lang w:val="ru-RU"/>
              </w:rPr>
              <w:t xml:space="preserve">развития </w:t>
            </w:r>
            <w:r w:rsidR="00674EE8">
              <w:rPr>
                <w:lang w:val="ru-RU"/>
              </w:rPr>
              <w:t>туризма</w:t>
            </w:r>
            <w:r w:rsidR="005B136C">
              <w:rPr>
                <w:lang w:val="ru-RU"/>
              </w:rPr>
              <w:t xml:space="preserve">, в том числе посредством </w:t>
            </w:r>
            <w:r w:rsidR="00606CC3">
              <w:rPr>
                <w:lang w:val="ru-RU"/>
              </w:rPr>
              <w:t>популяризации</w:t>
            </w:r>
            <w:r w:rsidR="005B136C">
              <w:rPr>
                <w:lang w:val="ru-RU"/>
              </w:rPr>
              <w:t xml:space="preserve"> национальных знаний, традиций и культуры; </w:t>
            </w:r>
            <w:r w:rsidR="00674EE8">
              <w:rPr>
                <w:lang w:val="ru-RU"/>
              </w:rPr>
              <w:t>и</w:t>
            </w:r>
          </w:p>
          <w:p w:rsidR="00D8654E" w:rsidRPr="00674EE8" w:rsidRDefault="008F6466" w:rsidP="008F6466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674EE8">
              <w:rPr>
                <w:lang w:val="ru-RU"/>
              </w:rPr>
              <w:t>(</w:t>
            </w:r>
            <w:r>
              <w:t>b</w:t>
            </w:r>
            <w:r w:rsidRPr="00674EE8">
              <w:rPr>
                <w:lang w:val="ru-RU"/>
              </w:rPr>
              <w:t>)</w:t>
            </w:r>
            <w:r w:rsidRPr="00674EE8">
              <w:rPr>
                <w:lang w:val="ru-RU"/>
              </w:rPr>
              <w:tab/>
            </w:r>
            <w:r w:rsidR="00674EE8">
              <w:rPr>
                <w:lang w:val="ru-RU"/>
              </w:rPr>
              <w:t>проведе</w:t>
            </w:r>
            <w:r w:rsidR="00083EA1">
              <w:rPr>
                <w:lang w:val="ru-RU"/>
              </w:rPr>
              <w:t>ны</w:t>
            </w:r>
            <w:r w:rsidR="00674EE8">
              <w:rPr>
                <w:lang w:val="ru-RU"/>
              </w:rPr>
              <w:t xml:space="preserve"> и </w:t>
            </w:r>
            <w:r w:rsidR="00083EA1">
              <w:rPr>
                <w:lang w:val="ru-RU"/>
              </w:rPr>
              <w:t>опубликованы</w:t>
            </w:r>
            <w:r w:rsidR="00674EE8">
              <w:rPr>
                <w:lang w:val="ru-RU"/>
              </w:rPr>
              <w:t xml:space="preserve"> четыре</w:t>
            </w:r>
            <w:r w:rsidR="00083EA1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тематических исследовани</w:t>
            </w:r>
            <w:r w:rsidR="00083EA1">
              <w:rPr>
                <w:lang w:val="ru-RU"/>
              </w:rPr>
              <w:t>я</w:t>
            </w:r>
            <w:r w:rsidR="00674EE8">
              <w:rPr>
                <w:lang w:val="ru-RU"/>
              </w:rPr>
              <w:t xml:space="preserve"> (по одному в каждой стране экс</w:t>
            </w:r>
            <w:r w:rsidR="00BF05FB">
              <w:rPr>
                <w:lang w:val="ru-RU"/>
              </w:rPr>
              <w:t>перимента)</w:t>
            </w:r>
            <w:r w:rsidR="00641905">
              <w:rPr>
                <w:lang w:val="ru-RU"/>
              </w:rPr>
              <w:t>.</w:t>
            </w:r>
          </w:p>
          <w:p w:rsidR="00D8654E" w:rsidRPr="00674EE8" w:rsidRDefault="00D8654E" w:rsidP="00D8654E">
            <w:pPr>
              <w:rPr>
                <w:lang w:val="ru-RU"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D8654E" w:rsidRPr="00BF05FB" w:rsidRDefault="00D8654E" w:rsidP="00BF05FB">
            <w:pPr>
              <w:rPr>
                <w:lang w:val="ru-RU"/>
              </w:rPr>
            </w:pPr>
            <w:r w:rsidRPr="00BF05FB">
              <w:rPr>
                <w:lang w:val="ru-RU"/>
              </w:rPr>
              <w:br/>
            </w:r>
            <w:r w:rsidR="00674EE8">
              <w:rPr>
                <w:lang w:val="ru-RU"/>
              </w:rPr>
              <w:t>Отбор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трех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стран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эксперимента</w:t>
            </w:r>
            <w:r w:rsidR="00674EE8" w:rsidRPr="00BF05FB">
              <w:rPr>
                <w:lang w:val="ru-RU"/>
              </w:rPr>
              <w:t xml:space="preserve"> (</w:t>
            </w:r>
            <w:r w:rsidR="00674EE8">
              <w:rPr>
                <w:lang w:val="ru-RU"/>
              </w:rPr>
              <w:t>помимо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Египта</w:t>
            </w:r>
            <w:r w:rsidR="00BF05FB" w:rsidRPr="00BF05FB">
              <w:rPr>
                <w:lang w:val="ru-RU"/>
              </w:rPr>
              <w:t>)</w:t>
            </w:r>
          </w:p>
        </w:tc>
        <w:tc>
          <w:tcPr>
            <w:tcW w:w="5636" w:type="dxa"/>
            <w:shd w:val="clear" w:color="auto" w:fill="auto"/>
          </w:tcPr>
          <w:p w:rsidR="00D8654E" w:rsidRPr="00BF05FB" w:rsidRDefault="00D8654E" w:rsidP="00D8654E">
            <w:pPr>
              <w:rPr>
                <w:lang w:val="ru-RU"/>
              </w:rPr>
            </w:pPr>
          </w:p>
          <w:p w:rsidR="00D8654E" w:rsidRPr="00BF05FB" w:rsidRDefault="00641905" w:rsidP="001B119F">
            <w:pPr>
              <w:pStyle w:val="ListParagraph"/>
              <w:numPr>
                <w:ilvl w:val="0"/>
                <w:numId w:val="10"/>
              </w:numPr>
              <w:ind w:left="34" w:hanging="3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449B3">
              <w:rPr>
                <w:lang w:val="ru-RU"/>
              </w:rPr>
              <w:t>тобраны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тр</w:t>
            </w:r>
            <w:r w:rsidR="00180C6E">
              <w:rPr>
                <w:lang w:val="ru-RU"/>
              </w:rPr>
              <w:t>и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стран</w:t>
            </w:r>
            <w:r w:rsidR="00180C6E">
              <w:rPr>
                <w:lang w:val="ru-RU"/>
              </w:rPr>
              <w:t>ы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эксперимента</w:t>
            </w:r>
            <w:r w:rsidR="00674EE8" w:rsidRPr="00BF05FB">
              <w:rPr>
                <w:lang w:val="ru-RU"/>
              </w:rPr>
              <w:t xml:space="preserve"> (</w:t>
            </w:r>
            <w:r w:rsidR="00674EE8">
              <w:rPr>
                <w:lang w:val="ru-RU"/>
              </w:rPr>
              <w:t>на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основе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согласованных критериев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отбора</w:t>
            </w:r>
            <w:r w:rsidR="00674EE8" w:rsidRPr="00BF05FB">
              <w:rPr>
                <w:lang w:val="ru-RU"/>
              </w:rPr>
              <w:t>)</w:t>
            </w:r>
            <w:r w:rsidR="00BF05FB">
              <w:rPr>
                <w:lang w:val="ru-RU"/>
              </w:rPr>
              <w:t>; и</w:t>
            </w:r>
          </w:p>
          <w:p w:rsidR="001B119F" w:rsidRPr="00BF05FB" w:rsidRDefault="001B119F" w:rsidP="001B119F">
            <w:pPr>
              <w:pStyle w:val="ListParagraph"/>
              <w:ind w:left="34" w:hanging="34"/>
              <w:rPr>
                <w:lang w:val="ru-RU"/>
              </w:rPr>
            </w:pPr>
          </w:p>
          <w:p w:rsidR="00D8654E" w:rsidRPr="00BF05FB" w:rsidRDefault="00641905" w:rsidP="001B119F">
            <w:pPr>
              <w:numPr>
                <w:ilvl w:val="0"/>
                <w:numId w:val="10"/>
              </w:numPr>
              <w:ind w:left="34" w:hanging="3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74EE8">
              <w:rPr>
                <w:lang w:val="ru-RU"/>
              </w:rPr>
              <w:t>азначе</w:t>
            </w:r>
            <w:r w:rsidR="00180C6E">
              <w:rPr>
                <w:lang w:val="ru-RU"/>
              </w:rPr>
              <w:t>но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ведуще</w:t>
            </w:r>
            <w:r w:rsidR="00180C6E">
              <w:rPr>
                <w:lang w:val="ru-RU"/>
              </w:rPr>
              <w:t>е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учреждени</w:t>
            </w:r>
            <w:r w:rsidR="00180C6E">
              <w:rPr>
                <w:lang w:val="ru-RU"/>
              </w:rPr>
              <w:t>е</w:t>
            </w:r>
            <w:r w:rsidR="00674EE8" w:rsidRPr="00BF05FB">
              <w:rPr>
                <w:lang w:val="ru-RU"/>
              </w:rPr>
              <w:t xml:space="preserve"> </w:t>
            </w:r>
            <w:r w:rsidR="00180C6E">
              <w:rPr>
                <w:lang w:val="ru-RU"/>
              </w:rPr>
              <w:t>по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реализации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проекта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в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каждой</w:t>
            </w:r>
            <w:r w:rsidR="00674EE8" w:rsidRPr="00BF05FB">
              <w:rPr>
                <w:lang w:val="ru-RU"/>
              </w:rPr>
              <w:t xml:space="preserve"> </w:t>
            </w:r>
            <w:r w:rsidR="00674EE8">
              <w:rPr>
                <w:lang w:val="ru-RU"/>
              </w:rPr>
              <w:t>стране</w:t>
            </w:r>
            <w:r w:rsidR="00BF05FB" w:rsidRPr="00BF05FB">
              <w:rPr>
                <w:lang w:val="ru-RU"/>
              </w:rPr>
              <w:t>.</w:t>
            </w:r>
          </w:p>
          <w:p w:rsidR="00D8654E" w:rsidRPr="00BF05FB" w:rsidRDefault="00D8654E" w:rsidP="00D8654E">
            <w:pPr>
              <w:rPr>
                <w:lang w:val="ru-RU"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7D6E9A" w:rsidRPr="00BF05FB" w:rsidRDefault="007D6E9A" w:rsidP="00D8654E">
            <w:pPr>
              <w:rPr>
                <w:lang w:val="ru-RU"/>
              </w:rPr>
            </w:pPr>
          </w:p>
          <w:p w:rsidR="00D8654E" w:rsidRPr="00BF05FB" w:rsidRDefault="00674EE8" w:rsidP="00D8654E">
            <w:pPr>
              <w:rPr>
                <w:lang w:val="ru-RU"/>
              </w:rPr>
            </w:pPr>
            <w:r>
              <w:rPr>
                <w:lang w:val="ru-RU"/>
              </w:rPr>
              <w:t xml:space="preserve">Определение </w:t>
            </w:r>
            <w:r w:rsidR="000E44F3">
              <w:rPr>
                <w:lang w:val="ru-RU"/>
              </w:rPr>
              <w:t xml:space="preserve">круга </w:t>
            </w:r>
            <w:r>
              <w:rPr>
                <w:lang w:val="ru-RU"/>
              </w:rPr>
              <w:t>партнеров и национальных орг</w:t>
            </w:r>
            <w:r w:rsidR="00BF05FB">
              <w:rPr>
                <w:lang w:val="ru-RU"/>
              </w:rPr>
              <w:t>анов в сфере туризма</w:t>
            </w:r>
          </w:p>
          <w:p w:rsidR="00D8654E" w:rsidRPr="00674EE8" w:rsidRDefault="00D8654E" w:rsidP="00D8654E">
            <w:pPr>
              <w:rPr>
                <w:lang w:val="ru-RU"/>
              </w:rPr>
            </w:pPr>
          </w:p>
          <w:p w:rsidR="00D8654E" w:rsidRPr="00674EE8" w:rsidRDefault="00D8654E" w:rsidP="00D8654E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7D6E9A" w:rsidRPr="00674EE8" w:rsidRDefault="007D6E9A" w:rsidP="001B119F">
            <w:pPr>
              <w:rPr>
                <w:lang w:val="ru-RU"/>
              </w:rPr>
            </w:pPr>
          </w:p>
          <w:p w:rsidR="00D8654E" w:rsidRPr="00BF05FB" w:rsidRDefault="001B119F" w:rsidP="001B119F">
            <w:pPr>
              <w:rPr>
                <w:lang w:val="ru-RU"/>
              </w:rPr>
            </w:pPr>
            <w:r w:rsidRPr="00674EE8">
              <w:rPr>
                <w:lang w:val="ru-RU"/>
              </w:rPr>
              <w:t>(</w:t>
            </w:r>
            <w:r>
              <w:t>a</w:t>
            </w:r>
            <w:r w:rsidRPr="00674EE8">
              <w:rPr>
                <w:lang w:val="ru-RU"/>
              </w:rPr>
              <w:t>)</w:t>
            </w:r>
            <w:r w:rsidRPr="00674EE8">
              <w:rPr>
                <w:lang w:val="ru-RU"/>
              </w:rPr>
              <w:tab/>
            </w:r>
            <w:r w:rsidR="00641905">
              <w:rPr>
                <w:lang w:val="ru-RU"/>
              </w:rPr>
              <w:t xml:space="preserve">Совместно с ведущим учреждением в каждой стране </w:t>
            </w:r>
            <w:r w:rsidR="00674EE8">
              <w:rPr>
                <w:lang w:val="ru-RU"/>
              </w:rPr>
              <w:t>определе</w:t>
            </w:r>
            <w:r w:rsidR="00641905">
              <w:rPr>
                <w:lang w:val="ru-RU"/>
              </w:rPr>
              <w:t>ны</w:t>
            </w:r>
            <w:r w:rsidR="00674EE8">
              <w:rPr>
                <w:lang w:val="ru-RU"/>
              </w:rPr>
              <w:t xml:space="preserve"> соответствующи</w:t>
            </w:r>
            <w:r w:rsidR="00641905">
              <w:rPr>
                <w:lang w:val="ru-RU"/>
              </w:rPr>
              <w:t>е</w:t>
            </w:r>
            <w:r w:rsidR="00674EE8">
              <w:rPr>
                <w:lang w:val="ru-RU"/>
              </w:rPr>
              <w:t xml:space="preserve"> партнер</w:t>
            </w:r>
            <w:r w:rsidR="00641905">
              <w:rPr>
                <w:lang w:val="ru-RU"/>
              </w:rPr>
              <w:t>ы</w:t>
            </w:r>
            <w:r w:rsidR="006B5F52">
              <w:rPr>
                <w:lang w:val="ru-RU"/>
              </w:rPr>
              <w:t xml:space="preserve"> в сфере туризма</w:t>
            </w:r>
            <w:r w:rsidR="00641905">
              <w:rPr>
                <w:lang w:val="ru-RU"/>
              </w:rPr>
              <w:t>.</w:t>
            </w:r>
          </w:p>
          <w:p w:rsidR="00D8654E" w:rsidRPr="00674EE8" w:rsidRDefault="00D8654E" w:rsidP="00D8654E">
            <w:pPr>
              <w:rPr>
                <w:lang w:val="ru-RU"/>
              </w:rPr>
            </w:pPr>
          </w:p>
        </w:tc>
      </w:tr>
      <w:tr w:rsidR="00D8654E" w:rsidRPr="00FA54C5" w:rsidTr="001B119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3652" w:type="dxa"/>
            <w:gridSpan w:val="2"/>
            <w:shd w:val="clear" w:color="auto" w:fill="auto"/>
          </w:tcPr>
          <w:p w:rsidR="001B119F" w:rsidRPr="00674EE8" w:rsidRDefault="001B119F" w:rsidP="00D8654E">
            <w:pPr>
              <w:rPr>
                <w:lang w:val="ru-RU"/>
              </w:rPr>
            </w:pPr>
          </w:p>
          <w:p w:rsidR="00D8654E" w:rsidRPr="00674EE8" w:rsidRDefault="00674EE8" w:rsidP="00BF05FB">
            <w:pPr>
              <w:rPr>
                <w:lang w:val="ru-RU"/>
              </w:rPr>
            </w:pPr>
            <w:r>
              <w:rPr>
                <w:lang w:val="ru-RU"/>
              </w:rPr>
              <w:t>Утверждение планов</w:t>
            </w:r>
            <w:r w:rsidR="00BF05FB">
              <w:rPr>
                <w:lang w:val="ru-RU"/>
              </w:rPr>
              <w:t xml:space="preserve"> проекта на национальном уровне</w:t>
            </w:r>
          </w:p>
        </w:tc>
        <w:tc>
          <w:tcPr>
            <w:tcW w:w="5636" w:type="dxa"/>
            <w:shd w:val="clear" w:color="auto" w:fill="auto"/>
          </w:tcPr>
          <w:p w:rsidR="001B119F" w:rsidRPr="00674EE8" w:rsidRDefault="001B119F" w:rsidP="00D8654E">
            <w:pPr>
              <w:rPr>
                <w:lang w:val="ru-RU"/>
              </w:rPr>
            </w:pPr>
          </w:p>
          <w:p w:rsidR="00D8654E" w:rsidRPr="00DA3EB5" w:rsidRDefault="00DA3EB5" w:rsidP="005A6367">
            <w:pPr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  <w:r w:rsidR="000E44F3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план</w:t>
            </w:r>
            <w:r w:rsidR="000E44F3">
              <w:rPr>
                <w:lang w:val="ru-RU"/>
              </w:rPr>
              <w:t>ы</w:t>
            </w:r>
            <w:r>
              <w:rPr>
                <w:lang w:val="ru-RU"/>
              </w:rPr>
              <w:t xml:space="preserve"> реализации проект</w:t>
            </w:r>
            <w:r w:rsidR="00BF05FB">
              <w:rPr>
                <w:lang w:val="ru-RU"/>
              </w:rPr>
              <w:t>а (</w:t>
            </w:r>
            <w:r w:rsidR="00940A5C">
              <w:rPr>
                <w:lang w:val="ru-RU"/>
              </w:rPr>
              <w:t xml:space="preserve">по одному </w:t>
            </w:r>
            <w:r w:rsidR="00BF05FB">
              <w:rPr>
                <w:lang w:val="ru-RU"/>
              </w:rPr>
              <w:t>для каждой страны)</w:t>
            </w:r>
            <w:r w:rsidR="000E44F3">
              <w:rPr>
                <w:lang w:val="ru-RU"/>
              </w:rPr>
              <w:t>.</w:t>
            </w: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1B119F" w:rsidRPr="00DA3EB5" w:rsidRDefault="001B119F" w:rsidP="00D8654E">
            <w:pPr>
              <w:rPr>
                <w:lang w:val="ru-RU"/>
              </w:rPr>
            </w:pPr>
          </w:p>
          <w:p w:rsidR="00D8654E" w:rsidRPr="00DA3EB5" w:rsidRDefault="00DA3EB5" w:rsidP="00BF05FB">
            <w:pPr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</w:t>
            </w:r>
            <w:r w:rsidRPr="00DA3EB5">
              <w:rPr>
                <w:lang w:val="ru-RU"/>
              </w:rPr>
              <w:t>-</w:t>
            </w:r>
            <w:r>
              <w:rPr>
                <w:lang w:val="ru-RU"/>
              </w:rPr>
              <w:t>разъяснительной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партнерами и национальными органами в сфер</w:t>
            </w:r>
            <w:r w:rsidR="00BF05FB">
              <w:rPr>
                <w:lang w:val="ru-RU"/>
              </w:rPr>
              <w:t>е туризма, включая ведомства ИС</w:t>
            </w:r>
          </w:p>
        </w:tc>
        <w:tc>
          <w:tcPr>
            <w:tcW w:w="5636" w:type="dxa"/>
            <w:shd w:val="clear" w:color="auto" w:fill="auto"/>
          </w:tcPr>
          <w:p w:rsidR="001B119F" w:rsidRPr="00DA3EB5" w:rsidRDefault="001B119F" w:rsidP="00D8654E">
            <w:pPr>
              <w:rPr>
                <w:lang w:val="ru-RU"/>
              </w:rPr>
            </w:pPr>
          </w:p>
          <w:p w:rsidR="00D8654E" w:rsidRPr="00DA3EB5" w:rsidRDefault="009E37AD" w:rsidP="00D8654E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В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стране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эксперимента</w:t>
            </w:r>
            <w:r w:rsidRPr="00DA3E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="000E44F3">
              <w:rPr>
                <w:lang w:val="ru-RU"/>
              </w:rPr>
              <w:t xml:space="preserve">рганизованы два </w:t>
            </w:r>
            <w:r w:rsidR="00DA3EB5" w:rsidRPr="00DA3EB5">
              <w:rPr>
                <w:lang w:val="ru-RU"/>
              </w:rPr>
              <w:t xml:space="preserve"> </w:t>
            </w:r>
            <w:r w:rsidR="003D7CF6">
              <w:rPr>
                <w:lang w:val="ru-RU"/>
              </w:rPr>
              <w:t>мероприятия по укреплению</w:t>
            </w:r>
            <w:r w:rsidR="003D7CF6" w:rsidRPr="00DA3EB5">
              <w:rPr>
                <w:lang w:val="ru-RU"/>
              </w:rPr>
              <w:t xml:space="preserve"> </w:t>
            </w:r>
            <w:r w:rsidR="003D7CF6">
              <w:rPr>
                <w:lang w:val="ru-RU"/>
              </w:rPr>
              <w:t xml:space="preserve">потенциала, направленные на повышение осведомленности партнеров в сфере туризма и расширение возможностей </w:t>
            </w:r>
            <w:r w:rsidR="00DA3EB5">
              <w:rPr>
                <w:lang w:val="ru-RU"/>
              </w:rPr>
              <w:t>национальных</w:t>
            </w:r>
            <w:r w:rsidR="00DA3EB5" w:rsidRPr="00DA3EB5">
              <w:rPr>
                <w:lang w:val="ru-RU"/>
              </w:rPr>
              <w:t xml:space="preserve"> </w:t>
            </w:r>
            <w:r w:rsidR="00DA3EB5">
              <w:rPr>
                <w:lang w:val="ru-RU"/>
              </w:rPr>
              <w:t>органов</w:t>
            </w:r>
            <w:r w:rsidR="006E39D9">
              <w:rPr>
                <w:lang w:val="ru-RU"/>
              </w:rPr>
              <w:t xml:space="preserve"> власти по поддержанию </w:t>
            </w:r>
            <w:r w:rsidR="00F13539" w:rsidRPr="006E39D9">
              <w:rPr>
                <w:bCs/>
                <w:lang w:val="ru-RU"/>
              </w:rPr>
              <w:t xml:space="preserve">экономической активности в </w:t>
            </w:r>
            <w:r w:rsidR="006E39D9" w:rsidRPr="006E39D9">
              <w:rPr>
                <w:bCs/>
                <w:lang w:val="ru-RU"/>
              </w:rPr>
              <w:t>индустрии</w:t>
            </w:r>
            <w:r w:rsidR="00F13539" w:rsidRPr="006E39D9">
              <w:rPr>
                <w:bCs/>
                <w:lang w:val="ru-RU"/>
              </w:rPr>
              <w:t xml:space="preserve"> туризма </w:t>
            </w:r>
            <w:r w:rsidR="003C61E6" w:rsidRPr="006E39D9">
              <w:rPr>
                <w:bCs/>
                <w:lang w:val="ru-RU"/>
              </w:rPr>
              <w:t>посредством использования ИС</w:t>
            </w:r>
            <w:r w:rsidR="00A82757">
              <w:rPr>
                <w:bCs/>
                <w:lang w:val="ru-RU"/>
              </w:rPr>
              <w:t>,</w:t>
            </w:r>
            <w:r w:rsidR="003C61E6" w:rsidRPr="006E39D9">
              <w:rPr>
                <w:bCs/>
                <w:lang w:val="ru-RU"/>
              </w:rPr>
              <w:t xml:space="preserve"> </w:t>
            </w:r>
            <w:r w:rsidR="00F13539" w:rsidRPr="006E39D9">
              <w:rPr>
                <w:bCs/>
                <w:lang w:val="ru-RU"/>
              </w:rPr>
              <w:t xml:space="preserve">с учетом </w:t>
            </w:r>
            <w:r w:rsidR="006E39D9" w:rsidRPr="006E39D9">
              <w:rPr>
                <w:bCs/>
                <w:lang w:val="ru-RU"/>
              </w:rPr>
              <w:t>особых</w:t>
            </w:r>
            <w:r w:rsidR="00F13539" w:rsidRPr="006E39D9">
              <w:rPr>
                <w:bCs/>
                <w:lang w:val="ru-RU"/>
              </w:rPr>
              <w:t xml:space="preserve"> потребностей</w:t>
            </w:r>
            <w:r w:rsidR="003C61E6">
              <w:rPr>
                <w:bCs/>
                <w:lang w:val="ru-RU"/>
              </w:rPr>
              <w:t xml:space="preserve"> </w:t>
            </w:r>
            <w:r w:rsidR="002F0A3F">
              <w:rPr>
                <w:bCs/>
                <w:lang w:val="ru-RU"/>
              </w:rPr>
              <w:t>в данной сфере</w:t>
            </w:r>
            <w:r w:rsidR="0058160E" w:rsidRPr="006E39D9">
              <w:rPr>
                <w:bCs/>
                <w:lang w:val="ru-RU"/>
              </w:rPr>
              <w:t>.</w:t>
            </w:r>
          </w:p>
          <w:p w:rsidR="00D8654E" w:rsidRPr="00DA3EB5" w:rsidRDefault="00D8654E" w:rsidP="00D8654E">
            <w:pPr>
              <w:rPr>
                <w:lang w:val="ru-RU"/>
              </w:rPr>
            </w:pP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3652" w:type="dxa"/>
            <w:gridSpan w:val="2"/>
            <w:shd w:val="clear" w:color="auto" w:fill="auto"/>
          </w:tcPr>
          <w:p w:rsidR="001B119F" w:rsidRPr="00DA3EB5" w:rsidRDefault="001B119F" w:rsidP="00D8654E">
            <w:pPr>
              <w:rPr>
                <w:bCs/>
                <w:lang w:val="ru-RU"/>
              </w:rPr>
            </w:pPr>
          </w:p>
          <w:p w:rsidR="00D8654E" w:rsidRPr="00BF05FB" w:rsidRDefault="0058160E" w:rsidP="00570E8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Обеспечение</w:t>
            </w:r>
            <w:r w:rsidR="008E5D4D">
              <w:rPr>
                <w:bCs/>
                <w:lang w:val="ru-RU"/>
              </w:rPr>
              <w:t xml:space="preserve"> большей осведомленности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представителей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академических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кругов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в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570E86">
              <w:rPr>
                <w:bCs/>
                <w:lang w:val="ru-RU"/>
              </w:rPr>
              <w:t xml:space="preserve">вопросах, находящихся на стыке </w:t>
            </w:r>
            <w:r w:rsidR="00DA3EB5">
              <w:rPr>
                <w:bCs/>
                <w:lang w:val="ru-RU"/>
              </w:rPr>
              <w:t>ИС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и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570E86">
              <w:rPr>
                <w:bCs/>
                <w:lang w:val="ru-RU"/>
              </w:rPr>
              <w:t xml:space="preserve">задач популяризации туризма, </w:t>
            </w:r>
            <w:r w:rsidR="008E5D4D">
              <w:rPr>
                <w:bCs/>
                <w:lang w:val="ru-RU"/>
              </w:rPr>
              <w:t xml:space="preserve">национальных и/или местных знаний, традиций </w:t>
            </w:r>
            <w:r w:rsidR="00DA3EB5">
              <w:rPr>
                <w:bCs/>
                <w:lang w:val="ru-RU"/>
              </w:rPr>
              <w:t xml:space="preserve">в </w:t>
            </w:r>
            <w:r w:rsidR="008E5D4D">
              <w:rPr>
                <w:bCs/>
                <w:lang w:val="ru-RU"/>
              </w:rPr>
              <w:t xml:space="preserve">культуры </w:t>
            </w:r>
            <w:r w:rsidR="00885D23">
              <w:rPr>
                <w:bCs/>
                <w:lang w:val="ru-RU"/>
              </w:rPr>
              <w:t>в интересах</w:t>
            </w:r>
            <w:r w:rsidR="008E5D4D">
              <w:rPr>
                <w:bCs/>
                <w:lang w:val="ru-RU"/>
              </w:rPr>
              <w:t xml:space="preserve"> развития</w:t>
            </w:r>
          </w:p>
        </w:tc>
        <w:tc>
          <w:tcPr>
            <w:tcW w:w="5636" w:type="dxa"/>
            <w:shd w:val="clear" w:color="auto" w:fill="auto"/>
          </w:tcPr>
          <w:p w:rsidR="00D8654E" w:rsidRPr="00DA3EB5" w:rsidRDefault="00D8654E" w:rsidP="00D8654E">
            <w:pPr>
              <w:rPr>
                <w:bCs/>
                <w:lang w:val="ru-RU"/>
              </w:rPr>
            </w:pPr>
          </w:p>
          <w:p w:rsidR="00D8654E" w:rsidRPr="00BF05FB" w:rsidRDefault="001B119F" w:rsidP="00D8654E">
            <w:pPr>
              <w:rPr>
                <w:bCs/>
                <w:lang w:val="ru-RU"/>
              </w:rPr>
            </w:pPr>
            <w:r w:rsidRPr="00DA3EB5">
              <w:rPr>
                <w:bCs/>
                <w:lang w:val="ru-RU"/>
              </w:rPr>
              <w:t>(</w:t>
            </w:r>
            <w:r>
              <w:rPr>
                <w:bCs/>
              </w:rPr>
              <w:t>a</w:t>
            </w:r>
            <w:r w:rsidRPr="00DA3EB5">
              <w:rPr>
                <w:bCs/>
                <w:lang w:val="ru-RU"/>
              </w:rPr>
              <w:t>)</w:t>
            </w:r>
            <w:r w:rsidRPr="00DA3EB5">
              <w:rPr>
                <w:bCs/>
                <w:lang w:val="ru-RU"/>
              </w:rPr>
              <w:tab/>
            </w:r>
            <w:r w:rsidR="0058160E">
              <w:rPr>
                <w:bCs/>
                <w:lang w:val="ru-RU"/>
              </w:rPr>
              <w:t>Разработаны</w:t>
            </w:r>
            <w:r w:rsidR="00DA3EB5">
              <w:rPr>
                <w:bCs/>
                <w:lang w:val="ru-RU"/>
              </w:rPr>
              <w:t xml:space="preserve"> </w:t>
            </w:r>
            <w:r w:rsidR="002D71A0">
              <w:rPr>
                <w:bCs/>
                <w:lang w:val="ru-RU"/>
              </w:rPr>
              <w:t>и</w:t>
            </w:r>
            <w:r w:rsidR="00DA3EB5">
              <w:rPr>
                <w:bCs/>
                <w:lang w:val="ru-RU"/>
              </w:rPr>
              <w:t>нформационны</w:t>
            </w:r>
            <w:r w:rsidR="0058160E">
              <w:rPr>
                <w:bCs/>
                <w:lang w:val="ru-RU"/>
              </w:rPr>
              <w:t>е</w:t>
            </w:r>
            <w:r w:rsidR="00DA3EB5">
              <w:rPr>
                <w:bCs/>
                <w:lang w:val="ru-RU"/>
              </w:rPr>
              <w:t>/просветительски</w:t>
            </w:r>
            <w:r w:rsidR="0058160E">
              <w:rPr>
                <w:bCs/>
                <w:lang w:val="ru-RU"/>
              </w:rPr>
              <w:t>е</w:t>
            </w:r>
            <w:r w:rsidR="00DA3EB5">
              <w:rPr>
                <w:bCs/>
                <w:lang w:val="ru-RU"/>
              </w:rPr>
              <w:t xml:space="preserve"> материал</w:t>
            </w:r>
            <w:r w:rsidR="0058160E">
              <w:rPr>
                <w:bCs/>
                <w:lang w:val="ru-RU"/>
              </w:rPr>
              <w:t>ы</w:t>
            </w:r>
            <w:r w:rsidR="00DA3EB5">
              <w:rPr>
                <w:bCs/>
                <w:lang w:val="ru-RU"/>
              </w:rPr>
              <w:t xml:space="preserve"> (не менее одного </w:t>
            </w:r>
            <w:r w:rsidR="00BF05FB">
              <w:rPr>
                <w:bCs/>
                <w:lang w:val="ru-RU"/>
              </w:rPr>
              <w:t xml:space="preserve">документального </w:t>
            </w:r>
            <w:r w:rsidR="00C04399">
              <w:rPr>
                <w:bCs/>
                <w:lang w:val="ru-RU"/>
              </w:rPr>
              <w:t>видеоролика</w:t>
            </w:r>
            <w:r w:rsidR="00BF05FB">
              <w:rPr>
                <w:bCs/>
                <w:lang w:val="ru-RU"/>
              </w:rPr>
              <w:t>); и</w:t>
            </w:r>
          </w:p>
          <w:p w:rsidR="001B119F" w:rsidRPr="00DA3EB5" w:rsidRDefault="001B119F" w:rsidP="00D8654E">
            <w:pPr>
              <w:rPr>
                <w:bCs/>
                <w:lang w:val="ru-RU"/>
              </w:rPr>
            </w:pPr>
          </w:p>
          <w:p w:rsidR="00D8654E" w:rsidRPr="00DA3EB5" w:rsidRDefault="001B119F" w:rsidP="0058160E">
            <w:pPr>
              <w:rPr>
                <w:bCs/>
                <w:lang w:val="ru-RU"/>
              </w:rPr>
            </w:pPr>
            <w:r w:rsidRPr="00DA3EB5">
              <w:rPr>
                <w:bCs/>
                <w:lang w:val="ru-RU"/>
              </w:rPr>
              <w:t>(</w:t>
            </w:r>
            <w:r w:rsidR="00D8654E" w:rsidRPr="00D8654E">
              <w:rPr>
                <w:bCs/>
              </w:rPr>
              <w:t>b</w:t>
            </w:r>
            <w:r w:rsidR="00D8654E" w:rsidRPr="00DA3EB5">
              <w:rPr>
                <w:bCs/>
                <w:lang w:val="ru-RU"/>
              </w:rPr>
              <w:t>)</w:t>
            </w:r>
            <w:r w:rsidRPr="00DA3EB5">
              <w:rPr>
                <w:bCs/>
                <w:lang w:val="ru-RU"/>
              </w:rPr>
              <w:tab/>
            </w:r>
            <w:r w:rsidR="00DA3EB5">
              <w:rPr>
                <w:bCs/>
                <w:lang w:val="ru-RU"/>
              </w:rPr>
              <w:t>разработ</w:t>
            </w:r>
            <w:r w:rsidR="0058160E">
              <w:rPr>
                <w:bCs/>
                <w:lang w:val="ru-RU"/>
              </w:rPr>
              <w:t>аны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58160E">
              <w:rPr>
                <w:bCs/>
                <w:lang w:val="ru-RU"/>
              </w:rPr>
              <w:t xml:space="preserve">и включены в учебные программы </w:t>
            </w:r>
            <w:r w:rsidR="00DA3EB5">
              <w:rPr>
                <w:bCs/>
                <w:lang w:val="ru-RU"/>
              </w:rPr>
              <w:t>обучающи</w:t>
            </w:r>
            <w:r w:rsidR="0058160E">
              <w:rPr>
                <w:bCs/>
                <w:lang w:val="ru-RU"/>
              </w:rPr>
              <w:t>е</w:t>
            </w:r>
            <w:r w:rsidR="00DA3EB5" w:rsidRPr="00DA3EB5">
              <w:rPr>
                <w:bCs/>
                <w:lang w:val="ru-RU"/>
              </w:rPr>
              <w:t xml:space="preserve"> </w:t>
            </w:r>
            <w:r w:rsidR="00DA3EB5">
              <w:rPr>
                <w:bCs/>
                <w:lang w:val="ru-RU"/>
              </w:rPr>
              <w:t>материал</w:t>
            </w:r>
            <w:r w:rsidR="0058160E">
              <w:rPr>
                <w:bCs/>
                <w:lang w:val="ru-RU"/>
              </w:rPr>
              <w:t>ы (не менее одного комплекта)</w:t>
            </w:r>
            <w:r w:rsidR="002F329D">
              <w:rPr>
                <w:bCs/>
                <w:lang w:val="ru-RU"/>
              </w:rPr>
              <w:t xml:space="preserve">.  </w:t>
            </w:r>
            <w:r w:rsidR="00D8654E" w:rsidRPr="00DA3EB5">
              <w:rPr>
                <w:bCs/>
                <w:lang w:val="ru-RU"/>
              </w:rPr>
              <w:br/>
            </w:r>
          </w:p>
        </w:tc>
      </w:tr>
      <w:tr w:rsidR="00EB2F36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EB2F36" w:rsidRPr="00EB2F36" w:rsidRDefault="00DD6B8B" w:rsidP="008F22DE">
            <w:pPr>
              <w:keepNext/>
              <w:spacing w:before="240" w:after="60"/>
              <w:outlineLvl w:val="3"/>
              <w:rPr>
                <w:bCs/>
                <w:i/>
                <w:kern w:val="2"/>
                <w:szCs w:val="28"/>
                <w:lang w:val="ru-RU" w:eastAsia="ko-KR"/>
              </w:rPr>
            </w:pPr>
            <w:r>
              <w:rPr>
                <w:i/>
                <w:szCs w:val="26"/>
                <w:lang w:val="ru-RU" w:eastAsia="en-US"/>
              </w:rPr>
              <w:t>Цели</w:t>
            </w:r>
            <w:r w:rsidR="00EB2F36" w:rsidRPr="00EB2F36">
              <w:rPr>
                <w:i/>
                <w:szCs w:val="26"/>
                <w:lang w:eastAsia="en-US"/>
              </w:rPr>
              <w:t xml:space="preserve"> </w:t>
            </w:r>
            <w:r w:rsidR="00EB2F36" w:rsidRPr="00EB2F36">
              <w:rPr>
                <w:i/>
                <w:szCs w:val="26"/>
                <w:lang w:val="ru-RU" w:eastAsia="en-US"/>
              </w:rPr>
              <w:t>проекта</w:t>
            </w:r>
          </w:p>
        </w:tc>
        <w:tc>
          <w:tcPr>
            <w:tcW w:w="5636" w:type="dxa"/>
            <w:shd w:val="clear" w:color="auto" w:fill="auto"/>
          </w:tcPr>
          <w:p w:rsidR="00EB2F36" w:rsidRPr="00EB2F36" w:rsidRDefault="003E0B94" w:rsidP="00D40B59">
            <w:pPr>
              <w:keepNext/>
              <w:spacing w:before="240" w:after="60"/>
              <w:outlineLvl w:val="3"/>
              <w:rPr>
                <w:bCs/>
                <w:i/>
                <w:kern w:val="2"/>
                <w:szCs w:val="28"/>
                <w:lang w:val="ru-RU" w:eastAsia="ko-KR"/>
              </w:rPr>
            </w:pPr>
            <w:r>
              <w:rPr>
                <w:i/>
                <w:lang w:val="ru-RU"/>
              </w:rPr>
              <w:t>Показатели</w:t>
            </w:r>
            <w:r w:rsidR="00EB2F36" w:rsidRPr="00EB2F36">
              <w:rPr>
                <w:i/>
                <w:lang w:val="ru-RU"/>
              </w:rPr>
              <w:t xml:space="preserve"> успешного достижения цел</w:t>
            </w:r>
            <w:r w:rsidR="00D40B59">
              <w:rPr>
                <w:i/>
                <w:lang w:val="ru-RU"/>
              </w:rPr>
              <w:t>ей</w:t>
            </w:r>
            <w:r w:rsidR="00EB2F36" w:rsidRPr="00EB2F36">
              <w:rPr>
                <w:i/>
                <w:lang w:val="ru-RU"/>
              </w:rPr>
              <w:t xml:space="preserve"> проекта (показатели результативности)</w:t>
            </w: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D8654E" w:rsidRPr="00EB2F36" w:rsidRDefault="00D8654E" w:rsidP="00D8654E">
            <w:pPr>
              <w:rPr>
                <w:b/>
                <w:bCs/>
                <w:lang w:val="ru-RU"/>
              </w:rPr>
            </w:pPr>
          </w:p>
          <w:p w:rsidR="00D8654E" w:rsidRPr="00BF05FB" w:rsidRDefault="00535B2E" w:rsidP="006010B5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основных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партнеров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туризма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национальных/местных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535B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включая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535B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потенциала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инструментов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стратегий</w:t>
            </w:r>
            <w:r w:rsidRPr="00535B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D819F2">
              <w:rPr>
                <w:lang w:val="ru-RU"/>
              </w:rPr>
              <w:t xml:space="preserve"> для создания стоимости и диверсификации экономической деятельности в сфере туризма, включая деятельность, направленную на </w:t>
            </w:r>
            <w:r w:rsidR="006010B5">
              <w:rPr>
                <w:lang w:val="ru-RU"/>
              </w:rPr>
              <w:t xml:space="preserve">популяризацию туризма, </w:t>
            </w:r>
            <w:r w:rsidR="00D819F2">
              <w:rPr>
                <w:lang w:val="ru-RU"/>
              </w:rPr>
              <w:t>национальных и/или местных знаний, традиций и культуры</w:t>
            </w:r>
            <w:r w:rsidR="002F329D">
              <w:rPr>
                <w:lang w:val="ru-RU"/>
              </w:rPr>
              <w:t xml:space="preserve">.   </w:t>
            </w:r>
          </w:p>
        </w:tc>
        <w:tc>
          <w:tcPr>
            <w:tcW w:w="5636" w:type="dxa"/>
            <w:shd w:val="clear" w:color="auto" w:fill="auto"/>
          </w:tcPr>
          <w:p w:rsidR="00D8654E" w:rsidRPr="00BF05FB" w:rsidRDefault="00D8654E" w:rsidP="00D8654E">
            <w:pPr>
              <w:rPr>
                <w:b/>
                <w:bCs/>
                <w:lang w:val="ru-RU"/>
              </w:rPr>
            </w:pPr>
          </w:p>
          <w:p w:rsidR="00D8654E" w:rsidRPr="00BF05FB" w:rsidRDefault="00DA3EB5" w:rsidP="00D8654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Национальные органы во всех четырех странах эксперимента разработали структуры для оказания консультационной помощи по вопросам ИС и туризма </w:t>
            </w:r>
            <w:r w:rsidR="00B732A3">
              <w:rPr>
                <w:bCs/>
                <w:lang w:val="ru-RU"/>
              </w:rPr>
              <w:t>для целей</w:t>
            </w:r>
            <w:r>
              <w:rPr>
                <w:bCs/>
                <w:lang w:val="ru-RU"/>
              </w:rPr>
              <w:t xml:space="preserve"> националь</w:t>
            </w:r>
            <w:r w:rsidR="00BF05FB">
              <w:rPr>
                <w:bCs/>
                <w:lang w:val="ru-RU"/>
              </w:rPr>
              <w:t>ного роста и развития.</w:t>
            </w:r>
            <w:r w:rsidR="00D8654E" w:rsidRPr="00BF05FB">
              <w:rPr>
                <w:bCs/>
                <w:lang w:val="ru-RU"/>
              </w:rPr>
              <w:br/>
            </w:r>
          </w:p>
          <w:p w:rsidR="00D8654E" w:rsidRPr="00BF05FB" w:rsidRDefault="00DA3EB5" w:rsidP="006010B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Партнёры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сфере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туризма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не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менее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чем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двух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странах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приступили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разработке</w:t>
            </w:r>
            <w:r w:rsidRPr="00DA3EB5">
              <w:rPr>
                <w:bCs/>
                <w:lang w:val="ru-RU"/>
              </w:rPr>
              <w:t>/</w:t>
            </w:r>
            <w:r>
              <w:rPr>
                <w:bCs/>
                <w:lang w:val="ru-RU"/>
              </w:rPr>
              <w:t>разработали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планы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использованию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инструментов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DA3EB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стратегий</w:t>
            </w:r>
            <w:r w:rsidRPr="00DA3EB5">
              <w:rPr>
                <w:bCs/>
                <w:lang w:val="ru-RU"/>
              </w:rPr>
              <w:t xml:space="preserve"> </w:t>
            </w:r>
            <w:r w:rsidR="001E476C">
              <w:rPr>
                <w:bCs/>
                <w:lang w:val="ru-RU"/>
              </w:rPr>
              <w:t>ИС</w:t>
            </w:r>
            <w:r w:rsidR="00B732A3">
              <w:rPr>
                <w:bCs/>
                <w:lang w:val="ru-RU"/>
              </w:rPr>
              <w:t xml:space="preserve"> в интересах</w:t>
            </w:r>
            <w:r w:rsidR="001E476C">
              <w:rPr>
                <w:bCs/>
                <w:lang w:val="ru-RU"/>
              </w:rPr>
              <w:t xml:space="preserve"> повышени</w:t>
            </w:r>
            <w:r w:rsidR="00B732A3">
              <w:rPr>
                <w:bCs/>
                <w:lang w:val="ru-RU"/>
              </w:rPr>
              <w:t>я</w:t>
            </w:r>
            <w:r w:rsidR="006010B5">
              <w:rPr>
                <w:bCs/>
                <w:lang w:val="ru-RU"/>
              </w:rPr>
              <w:t xml:space="preserve"> конкурентоспособности и популяризации</w:t>
            </w:r>
            <w:r w:rsidR="001E476C">
              <w:rPr>
                <w:bCs/>
                <w:lang w:val="ru-RU"/>
              </w:rPr>
              <w:t xml:space="preserve"> </w:t>
            </w:r>
            <w:r w:rsidR="00E85D38">
              <w:rPr>
                <w:bCs/>
                <w:lang w:val="ru-RU"/>
              </w:rPr>
              <w:t>туризма</w:t>
            </w:r>
            <w:r w:rsidR="006010B5">
              <w:rPr>
                <w:bCs/>
                <w:lang w:val="ru-RU"/>
              </w:rPr>
              <w:t xml:space="preserve">, </w:t>
            </w:r>
            <w:r w:rsidR="00E85D38">
              <w:rPr>
                <w:lang w:val="ru-RU"/>
              </w:rPr>
              <w:t>национальных и/или местных знаний, традиций и культуры</w:t>
            </w:r>
            <w:r>
              <w:rPr>
                <w:bCs/>
                <w:lang w:val="ru-RU"/>
              </w:rPr>
              <w:t>.</w:t>
            </w:r>
          </w:p>
        </w:tc>
      </w:tr>
      <w:tr w:rsidR="00D8654E" w:rsidRPr="00FA54C5" w:rsidTr="006E47E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:rsidR="00D8654E" w:rsidRPr="00BF05FB" w:rsidRDefault="00D8654E" w:rsidP="00D8654E">
            <w:pPr>
              <w:rPr>
                <w:b/>
                <w:bCs/>
                <w:lang w:val="ru-RU"/>
              </w:rPr>
            </w:pPr>
          </w:p>
          <w:p w:rsidR="00D8654E" w:rsidRPr="00BF05FB" w:rsidRDefault="001203E1" w:rsidP="00C42D64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</w:t>
            </w:r>
            <w:r w:rsidR="005A75C3">
              <w:rPr>
                <w:lang w:val="ru-RU"/>
              </w:rPr>
              <w:t>овышение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осведомленности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академических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кругов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о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связи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между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ИС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туризмом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в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рамках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политики</w:t>
            </w:r>
            <w:r w:rsidR="005A75C3" w:rsidRPr="005A75C3">
              <w:rPr>
                <w:lang w:val="ru-RU"/>
              </w:rPr>
              <w:t xml:space="preserve"> </w:t>
            </w:r>
            <w:r w:rsidR="00F95EE1">
              <w:rPr>
                <w:lang w:val="ru-RU"/>
              </w:rPr>
              <w:t>обеспечения роста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развития</w:t>
            </w:r>
            <w:r w:rsidR="005A75C3" w:rsidRPr="005A75C3">
              <w:rPr>
                <w:lang w:val="ru-RU"/>
              </w:rPr>
              <w:t xml:space="preserve"> </w:t>
            </w:r>
            <w:r w:rsidR="00F95EE1">
              <w:rPr>
                <w:lang w:val="ru-RU"/>
              </w:rPr>
              <w:t>в целях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разработки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обучающих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материалов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включения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специализированных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дисциплин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в</w:t>
            </w:r>
            <w:r w:rsidR="005A75C3" w:rsidRPr="005A75C3">
              <w:rPr>
                <w:lang w:val="ru-RU"/>
              </w:rPr>
              <w:t xml:space="preserve"> </w:t>
            </w:r>
            <w:r w:rsidR="00C80CDD">
              <w:rPr>
                <w:lang w:val="ru-RU"/>
              </w:rPr>
              <w:t>учебные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план</w:t>
            </w:r>
            <w:r w:rsidR="00C80CDD">
              <w:rPr>
                <w:lang w:val="ru-RU"/>
              </w:rPr>
              <w:t>ы</w:t>
            </w:r>
            <w:r w:rsidR="005A75C3" w:rsidRPr="005A75C3">
              <w:rPr>
                <w:lang w:val="ru-RU"/>
              </w:rPr>
              <w:t xml:space="preserve"> </w:t>
            </w:r>
            <w:r w:rsidR="00C80CDD">
              <w:rPr>
                <w:lang w:val="ru-RU"/>
              </w:rPr>
              <w:t>школ управления в сфере туризма</w:t>
            </w:r>
            <w:r w:rsidR="00C42D64">
              <w:rPr>
                <w:lang w:val="ru-RU"/>
              </w:rPr>
              <w:t xml:space="preserve"> и </w:t>
            </w:r>
            <w:r w:rsidR="005A75C3">
              <w:rPr>
                <w:lang w:val="ru-RU"/>
              </w:rPr>
              <w:t>национальных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академий</w:t>
            </w:r>
            <w:r w:rsidR="005A75C3" w:rsidRPr="005A75C3">
              <w:rPr>
                <w:lang w:val="ru-RU"/>
              </w:rPr>
              <w:t xml:space="preserve"> </w:t>
            </w:r>
            <w:r w:rsidR="005A75C3">
              <w:rPr>
                <w:lang w:val="ru-RU"/>
              </w:rPr>
              <w:t>ИС.</w:t>
            </w:r>
          </w:p>
        </w:tc>
        <w:tc>
          <w:tcPr>
            <w:tcW w:w="5636" w:type="dxa"/>
            <w:shd w:val="clear" w:color="auto" w:fill="auto"/>
          </w:tcPr>
          <w:p w:rsidR="00D8654E" w:rsidRPr="00BF05FB" w:rsidRDefault="00D8654E" w:rsidP="00D8654E">
            <w:pPr>
              <w:rPr>
                <w:b/>
                <w:bCs/>
                <w:lang w:val="ru-RU"/>
              </w:rPr>
            </w:pPr>
          </w:p>
          <w:p w:rsidR="00D8654E" w:rsidRPr="00BF05FB" w:rsidRDefault="00470D8A" w:rsidP="000F1D4C">
            <w:pPr>
              <w:rPr>
                <w:lang w:val="ru-RU"/>
              </w:rPr>
            </w:pPr>
            <w:r>
              <w:rPr>
                <w:lang w:val="ru-RU"/>
              </w:rPr>
              <w:t>1–2</w:t>
            </w:r>
            <w:r w:rsidR="00007C19">
              <w:rPr>
                <w:lang w:val="ru-RU"/>
              </w:rPr>
              <w:t xml:space="preserve"> </w:t>
            </w:r>
            <w:r w:rsidR="000F1D4C">
              <w:rPr>
                <w:lang w:val="ru-RU"/>
              </w:rPr>
              <w:t>школы управления в сфере</w:t>
            </w:r>
            <w:r w:rsidR="007E2F9F">
              <w:rPr>
                <w:lang w:val="ru-RU"/>
              </w:rPr>
              <w:t xml:space="preserve"> туризма </w:t>
            </w:r>
            <w:r w:rsidR="00007C19">
              <w:rPr>
                <w:lang w:val="ru-RU"/>
              </w:rPr>
              <w:t xml:space="preserve">и одна национальная академия ИС утвердили учебный план и обучающие материалы, </w:t>
            </w:r>
            <w:r w:rsidR="00BF05FB">
              <w:rPr>
                <w:lang w:val="ru-RU"/>
              </w:rPr>
              <w:t>разработанные в рамках проекта.</w:t>
            </w:r>
          </w:p>
        </w:tc>
      </w:tr>
    </w:tbl>
    <w:p w:rsidR="00F2417B" w:rsidRPr="00BF05FB" w:rsidRDefault="00F2417B">
      <w:pPr>
        <w:rPr>
          <w:lang w:val="ru-RU"/>
        </w:rPr>
      </w:pPr>
    </w:p>
    <w:p w:rsidR="00F2417B" w:rsidRPr="00BF05FB" w:rsidRDefault="00F2417B" w:rsidP="00F2417B">
      <w:pPr>
        <w:rPr>
          <w:lang w:val="ru-RU"/>
        </w:rPr>
        <w:sectPr w:rsidR="00F2417B" w:rsidRPr="00BF05FB" w:rsidSect="00640E2A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2417B" w:rsidRPr="00DA36D3" w:rsidRDefault="00F2417B" w:rsidP="00F2417B">
      <w:r w:rsidRPr="00DA36D3">
        <w:lastRenderedPageBreak/>
        <w:t>4.</w:t>
      </w:r>
      <w:r w:rsidRPr="00DA36D3">
        <w:tab/>
      </w:r>
      <w:r w:rsidR="00EB2F36">
        <w:rPr>
          <w:bCs/>
          <w:iCs/>
          <w:caps/>
          <w:szCs w:val="28"/>
          <w:lang w:val="ru-RU" w:eastAsia="en-US"/>
        </w:rPr>
        <w:t>СРОКИ РЕАЛИЗАЦИИ</w:t>
      </w:r>
      <w:r w:rsidRPr="00DA36D3">
        <w:rPr>
          <w:b/>
        </w:rPr>
        <w:t xml:space="preserve">  </w:t>
      </w:r>
    </w:p>
    <w:p w:rsidR="00F2417B" w:rsidRPr="00DA36D3" w:rsidRDefault="00F2417B" w:rsidP="00F2417B"/>
    <w:tbl>
      <w:tblPr>
        <w:tblW w:w="13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90"/>
        <w:gridCol w:w="517"/>
        <w:gridCol w:w="630"/>
        <w:gridCol w:w="540"/>
        <w:gridCol w:w="540"/>
        <w:gridCol w:w="630"/>
        <w:gridCol w:w="630"/>
        <w:gridCol w:w="540"/>
        <w:gridCol w:w="540"/>
        <w:gridCol w:w="540"/>
        <w:gridCol w:w="630"/>
        <w:gridCol w:w="540"/>
        <w:gridCol w:w="540"/>
      </w:tblGrid>
      <w:tr w:rsidR="00EB2F36" w:rsidRPr="00DA36D3" w:rsidTr="006E47E4">
        <w:trPr>
          <w:trHeight w:val="519"/>
        </w:trPr>
        <w:tc>
          <w:tcPr>
            <w:tcW w:w="6790" w:type="dxa"/>
          </w:tcPr>
          <w:p w:rsidR="00EB2F36" w:rsidRPr="0095096B" w:rsidRDefault="00EB2F36" w:rsidP="008F22DE">
            <w:pPr>
              <w:keepNext/>
              <w:spacing w:before="240" w:after="60"/>
              <w:outlineLvl w:val="3"/>
              <w:rPr>
                <w:bCs/>
                <w:i/>
                <w:kern w:val="2"/>
                <w:szCs w:val="28"/>
                <w:lang w:val="ru-RU" w:eastAsia="ko-KR"/>
              </w:rPr>
            </w:pPr>
            <w:r>
              <w:rPr>
                <w:bCs/>
                <w:i/>
                <w:kern w:val="2"/>
                <w:szCs w:val="28"/>
                <w:lang w:val="ru-RU" w:eastAsia="ko-KR"/>
              </w:rPr>
              <w:t>Вид деятельности</w:t>
            </w:r>
          </w:p>
        </w:tc>
        <w:tc>
          <w:tcPr>
            <w:tcW w:w="6817" w:type="dxa"/>
            <w:gridSpan w:val="12"/>
          </w:tcPr>
          <w:p w:rsidR="00EB2F36" w:rsidRPr="00501C26" w:rsidRDefault="00EB2F36" w:rsidP="00EB2F36">
            <w:pPr>
              <w:keepNext/>
              <w:spacing w:before="240" w:after="60"/>
              <w:outlineLvl w:val="3"/>
              <w:rPr>
                <w:rFonts w:eastAsia="Malgun Gothic"/>
                <w:b/>
                <w:kern w:val="2"/>
                <w:lang w:eastAsia="ko-KR"/>
              </w:rPr>
            </w:pPr>
            <w:r>
              <w:rPr>
                <w:bCs/>
                <w:i/>
                <w:kern w:val="2"/>
                <w:szCs w:val="28"/>
                <w:lang w:val="ru-RU" w:eastAsia="ko-KR"/>
              </w:rPr>
              <w:t>Квартал</w:t>
            </w:r>
          </w:p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DA36D3" w:rsidRDefault="00F2417B" w:rsidP="006E47E4"/>
          <w:p w:rsidR="00F2417B" w:rsidRPr="00DA36D3" w:rsidRDefault="00F2417B" w:rsidP="006E47E4"/>
        </w:tc>
        <w:tc>
          <w:tcPr>
            <w:tcW w:w="517" w:type="dxa"/>
            <w:tcBorders>
              <w:bottom w:val="single" w:sz="6" w:space="0" w:color="auto"/>
            </w:tcBorders>
            <w:shd w:val="clear" w:color="auto" w:fill="BFBFBF"/>
          </w:tcPr>
          <w:p w:rsidR="00F2417B" w:rsidRPr="00EB2F36" w:rsidRDefault="00EB2F36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1</w:t>
            </w:r>
            <w:r w:rsidRPr="00EB2F36">
              <w:rPr>
                <w:sz w:val="20"/>
                <w:lang w:val="ru-RU"/>
              </w:rPr>
              <w:t>-й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2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3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4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1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2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3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4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1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630" w:type="dxa"/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2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3</w:t>
            </w:r>
            <w:r w:rsidR="00EB2F36">
              <w:rPr>
                <w:sz w:val="20"/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BFBFBF"/>
          </w:tcPr>
          <w:p w:rsidR="00F2417B" w:rsidRPr="00EB2F36" w:rsidRDefault="00F2417B" w:rsidP="00EB2F36">
            <w:pPr>
              <w:rPr>
                <w:sz w:val="20"/>
              </w:rPr>
            </w:pPr>
            <w:r w:rsidRPr="00EB2F36">
              <w:rPr>
                <w:sz w:val="20"/>
              </w:rPr>
              <w:t>4</w:t>
            </w:r>
            <w:r w:rsidR="00EB2F36">
              <w:rPr>
                <w:sz w:val="20"/>
                <w:lang w:val="ru-RU"/>
              </w:rPr>
              <w:t>-й</w:t>
            </w:r>
          </w:p>
        </w:tc>
      </w:tr>
      <w:tr w:rsidR="00F2417B" w:rsidRPr="00DA36D3" w:rsidTr="006E47E4">
        <w:trPr>
          <w:trHeight w:val="259"/>
        </w:trPr>
        <w:tc>
          <w:tcPr>
            <w:tcW w:w="6790" w:type="dxa"/>
          </w:tcPr>
          <w:p w:rsidR="00F2417B" w:rsidRPr="0026098B" w:rsidRDefault="007C2737" w:rsidP="006E47E4">
            <w:pPr>
              <w:rPr>
                <w:lang w:val="ru-RU"/>
              </w:rPr>
            </w:pPr>
            <w:r>
              <w:rPr>
                <w:lang w:val="ru-RU"/>
              </w:rPr>
              <w:t>Составление</w:t>
            </w:r>
            <w:r w:rsidR="0026098B">
              <w:rPr>
                <w:lang w:val="ru-RU"/>
              </w:rPr>
              <w:t xml:space="preserve"> </w:t>
            </w:r>
            <w:r w:rsidR="009C112A">
              <w:rPr>
                <w:lang w:val="ru-RU"/>
              </w:rPr>
              <w:t xml:space="preserve">практического </w:t>
            </w:r>
            <w:r w:rsidR="0026098B">
              <w:rPr>
                <w:lang w:val="ru-RU"/>
              </w:rPr>
              <w:t xml:space="preserve">руководства и </w:t>
            </w:r>
            <w:r w:rsidR="00B66AC0">
              <w:rPr>
                <w:lang w:val="ru-RU"/>
              </w:rPr>
              <w:t xml:space="preserve">подготовка </w:t>
            </w:r>
            <w:r w:rsidR="0026098B">
              <w:rPr>
                <w:lang w:val="ru-RU"/>
              </w:rPr>
              <w:t>тематических исследований по вопросам ИС и туризма</w:t>
            </w:r>
          </w:p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26098B" w:rsidRDefault="00F2417B" w:rsidP="006E47E4">
            <w:pPr>
              <w:rPr>
                <w:lang w:val="ru-RU"/>
              </w:rPr>
            </w:pPr>
            <w:r w:rsidRPr="0026098B">
              <w:rPr>
                <w:lang w:val="ru-RU"/>
              </w:rPr>
              <w:t xml:space="preserve">- </w:t>
            </w:r>
            <w:r w:rsidR="0026098B">
              <w:rPr>
                <w:lang w:val="ru-RU"/>
              </w:rPr>
              <w:t>формирование исследовательской группы (из числа экспертов ВОИС и внешних экспертов);</w:t>
            </w:r>
          </w:p>
          <w:p w:rsidR="00F2417B" w:rsidRPr="0026098B" w:rsidRDefault="00F2417B" w:rsidP="006E47E4">
            <w:pPr>
              <w:rPr>
                <w:lang w:val="ru-RU"/>
              </w:rPr>
            </w:pPr>
            <w:r w:rsidRPr="0026098B">
              <w:rPr>
                <w:lang w:val="ru-RU"/>
              </w:rPr>
              <w:t xml:space="preserve">- </w:t>
            </w:r>
            <w:r w:rsidR="0026098B">
              <w:rPr>
                <w:lang w:val="ru-RU"/>
              </w:rPr>
              <w:t>отбор</w:t>
            </w:r>
            <w:r w:rsidR="0026098B" w:rsidRPr="0026098B">
              <w:rPr>
                <w:lang w:val="ru-RU"/>
              </w:rPr>
              <w:t xml:space="preserve"> </w:t>
            </w:r>
            <w:r w:rsidR="0026098B">
              <w:rPr>
                <w:lang w:val="ru-RU"/>
              </w:rPr>
              <w:t>экспертов</w:t>
            </w:r>
            <w:r w:rsidR="0026098B" w:rsidRPr="0026098B">
              <w:rPr>
                <w:lang w:val="ru-RU"/>
              </w:rPr>
              <w:t>;</w:t>
            </w:r>
          </w:p>
          <w:p w:rsidR="00F2417B" w:rsidRPr="0026098B" w:rsidRDefault="00F2417B" w:rsidP="006E47E4">
            <w:pPr>
              <w:rPr>
                <w:lang w:val="ru-RU"/>
              </w:rPr>
            </w:pPr>
            <w:r w:rsidRPr="0026098B">
              <w:rPr>
                <w:lang w:val="ru-RU"/>
              </w:rPr>
              <w:t xml:space="preserve">- </w:t>
            </w:r>
            <w:r w:rsidR="0026098B">
              <w:rPr>
                <w:lang w:val="ru-RU"/>
              </w:rPr>
              <w:t>отбор тематических исследований;</w:t>
            </w:r>
          </w:p>
          <w:p w:rsidR="00F2417B" w:rsidRPr="0026098B" w:rsidRDefault="00F2417B" w:rsidP="0026098B">
            <w:pPr>
              <w:rPr>
                <w:lang w:val="ru-RU"/>
              </w:rPr>
            </w:pPr>
            <w:r w:rsidRPr="0026098B">
              <w:rPr>
                <w:lang w:val="ru-RU"/>
              </w:rPr>
              <w:t xml:space="preserve">- </w:t>
            </w:r>
            <w:r w:rsidR="0026098B">
              <w:rPr>
                <w:lang w:val="ru-RU"/>
              </w:rPr>
              <w:t>составление руководств</w:t>
            </w:r>
            <w:r w:rsidR="007C2737">
              <w:rPr>
                <w:lang w:val="ru-RU"/>
              </w:rPr>
              <w:t>а</w:t>
            </w:r>
            <w:r w:rsidR="0026098B">
              <w:rPr>
                <w:lang w:val="ru-RU"/>
              </w:rPr>
              <w:t xml:space="preserve"> и </w:t>
            </w:r>
            <w:r w:rsidR="00B66AC0">
              <w:rPr>
                <w:lang w:val="ru-RU"/>
              </w:rPr>
              <w:t xml:space="preserve">подготовка </w:t>
            </w:r>
            <w:r w:rsidR="0026098B">
              <w:rPr>
                <w:lang w:val="ru-RU"/>
              </w:rPr>
              <w:t>тематических исследований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59"/>
        </w:trPr>
        <w:tc>
          <w:tcPr>
            <w:tcW w:w="6790" w:type="dxa"/>
          </w:tcPr>
          <w:p w:rsidR="00F2417B" w:rsidRPr="0026098B" w:rsidRDefault="0026098B" w:rsidP="006E47E4">
            <w:pPr>
              <w:rPr>
                <w:lang w:val="ru-RU"/>
              </w:rPr>
            </w:pPr>
            <w:r>
              <w:rPr>
                <w:lang w:val="ru-RU"/>
              </w:rPr>
              <w:t>Отбор</w:t>
            </w:r>
            <w:r w:rsidRPr="0026098B">
              <w:rPr>
                <w:lang w:val="en-A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26098B">
              <w:rPr>
                <w:lang w:val="en-AU"/>
              </w:rPr>
              <w:t xml:space="preserve"> </w:t>
            </w:r>
            <w:r>
              <w:rPr>
                <w:lang w:val="ru-RU"/>
              </w:rPr>
              <w:t>эксперимента</w:t>
            </w:r>
          </w:p>
          <w:p w:rsidR="00F2417B" w:rsidRPr="00DA36D3" w:rsidRDefault="00F2417B" w:rsidP="006E47E4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DA36D3" w:rsidRDefault="00F2417B" w:rsidP="006E47E4"/>
          <w:p w:rsidR="00F2417B" w:rsidRPr="00DA36D3" w:rsidRDefault="0026098B" w:rsidP="0026098B">
            <w:r>
              <w:rPr>
                <w:lang w:val="ru-RU"/>
              </w:rPr>
              <w:t>Назначение ведущих учреждений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59"/>
        </w:trPr>
        <w:tc>
          <w:tcPr>
            <w:tcW w:w="6790" w:type="dxa"/>
          </w:tcPr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26098B" w:rsidRDefault="0026098B" w:rsidP="0026098B">
            <w:pPr>
              <w:rPr>
                <w:lang w:val="ru-RU"/>
              </w:rPr>
            </w:pPr>
            <w:r>
              <w:rPr>
                <w:lang w:val="ru-RU"/>
              </w:rPr>
              <w:t>Определ</w:t>
            </w:r>
            <w:r w:rsidR="008E176D">
              <w:rPr>
                <w:lang w:val="ru-RU"/>
              </w:rPr>
              <w:t>ение партнеров в каждой стране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59"/>
        </w:trPr>
        <w:tc>
          <w:tcPr>
            <w:tcW w:w="6790" w:type="dxa"/>
          </w:tcPr>
          <w:p w:rsidR="00F2417B" w:rsidRPr="0032413E" w:rsidRDefault="00F2417B" w:rsidP="006E47E4">
            <w:pPr>
              <w:rPr>
                <w:lang w:val="ru-RU"/>
              </w:rPr>
            </w:pPr>
          </w:p>
          <w:p w:rsidR="00F2417B" w:rsidRPr="0026098B" w:rsidRDefault="0026098B" w:rsidP="0026098B">
            <w:pPr>
              <w:rPr>
                <w:lang w:val="ru-RU"/>
              </w:rPr>
            </w:pPr>
            <w:r>
              <w:rPr>
                <w:lang w:val="ru-RU"/>
              </w:rPr>
              <w:t>Разработка и утверждение национальных планов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32413E" w:rsidRDefault="00F2417B" w:rsidP="006E47E4">
            <w:pPr>
              <w:rPr>
                <w:lang w:val="ru-RU"/>
              </w:rPr>
            </w:pPr>
          </w:p>
          <w:p w:rsidR="00F2417B" w:rsidRPr="0032413E" w:rsidRDefault="0026098B" w:rsidP="0026098B">
            <w:pPr>
              <w:rPr>
                <w:lang w:val="ru-RU"/>
              </w:rPr>
            </w:pPr>
            <w:r>
              <w:rPr>
                <w:lang w:val="ru-RU"/>
              </w:rPr>
              <w:t xml:space="preserve">Первый комплекс мероприятий по укреплению потенциала партнеров 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32413E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32413E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32413E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32413E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32413E" w:rsidRDefault="00F2417B" w:rsidP="006E47E4">
            <w:pPr>
              <w:rPr>
                <w:lang w:val="ru-RU"/>
              </w:rPr>
            </w:pPr>
          </w:p>
          <w:p w:rsidR="00F2417B" w:rsidRPr="0026098B" w:rsidRDefault="0026098B" w:rsidP="00600F60">
            <w:pPr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</w:t>
            </w:r>
            <w:r w:rsidRPr="0026098B">
              <w:rPr>
                <w:lang w:val="ru-RU"/>
              </w:rPr>
              <w:t>-</w:t>
            </w:r>
            <w:r>
              <w:rPr>
                <w:lang w:val="ru-RU"/>
              </w:rPr>
              <w:t>просветительских</w:t>
            </w:r>
            <w:r w:rsidRPr="0026098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видео</w:t>
            </w:r>
            <w:r w:rsidR="00600F60">
              <w:rPr>
                <w:lang w:val="ru-RU"/>
              </w:rPr>
              <w:t>ролики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печатная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продукция</w:t>
            </w:r>
            <w:r w:rsidRPr="0026098B">
              <w:rPr>
                <w:lang w:val="ru-RU"/>
              </w:rPr>
              <w:t xml:space="preserve">) </w:t>
            </w:r>
            <w:r>
              <w:rPr>
                <w:lang w:val="ru-RU"/>
              </w:rPr>
              <w:t>и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обучающих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26098B" w:rsidRDefault="0026098B" w:rsidP="0026098B">
            <w:pPr>
              <w:rPr>
                <w:lang w:val="ru-RU"/>
              </w:rPr>
            </w:pPr>
            <w:r>
              <w:rPr>
                <w:lang w:val="ru-RU"/>
              </w:rPr>
              <w:t>Второй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комплекс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укреплению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26098B">
              <w:rPr>
                <w:lang w:val="ru-RU"/>
              </w:rPr>
              <w:t xml:space="preserve"> / </w:t>
            </w:r>
            <w:r>
              <w:rPr>
                <w:lang w:val="ru-RU"/>
              </w:rPr>
              <w:t>повышению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2609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партнеров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  <w:p w:rsidR="00F2417B" w:rsidRPr="00DA36D3" w:rsidRDefault="00F2417B" w:rsidP="006E47E4">
            <w:r w:rsidRPr="00DA36D3">
              <w:t>x</w:t>
            </w:r>
          </w:p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  <w:p w:rsidR="00F2417B" w:rsidRPr="00DA36D3" w:rsidRDefault="00F2417B" w:rsidP="006E47E4">
            <w:r w:rsidRPr="00DA36D3">
              <w:t>x</w:t>
            </w: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32413E" w:rsidRDefault="00F2417B" w:rsidP="006E47E4">
            <w:pPr>
              <w:rPr>
                <w:lang w:val="ru-RU"/>
              </w:rPr>
            </w:pPr>
          </w:p>
          <w:p w:rsidR="00F2417B" w:rsidRPr="0026098B" w:rsidRDefault="0026098B" w:rsidP="0026098B">
            <w:pPr>
              <w:rPr>
                <w:lang w:val="ru-RU"/>
              </w:rPr>
            </w:pPr>
            <w:r>
              <w:rPr>
                <w:lang w:val="ru-RU"/>
              </w:rPr>
              <w:t>Утверждение обучающих материалов/учебных планов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F2417B" w:rsidRPr="0026098B" w:rsidRDefault="00F2417B" w:rsidP="006E47E4">
            <w:pPr>
              <w:rPr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</w:tr>
      <w:tr w:rsidR="00F2417B" w:rsidRPr="00DA36D3" w:rsidTr="006E47E4">
        <w:trPr>
          <w:trHeight w:val="283"/>
        </w:trPr>
        <w:tc>
          <w:tcPr>
            <w:tcW w:w="6790" w:type="dxa"/>
          </w:tcPr>
          <w:p w:rsidR="00F2417B" w:rsidRPr="00DA36D3" w:rsidRDefault="0026098B" w:rsidP="0026098B">
            <w:r>
              <w:rPr>
                <w:lang w:val="ru-RU"/>
              </w:rPr>
              <w:t>Итоговый отчет об оценке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63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/>
        </w:tc>
        <w:tc>
          <w:tcPr>
            <w:tcW w:w="540" w:type="dxa"/>
            <w:shd w:val="clear" w:color="auto" w:fill="BFBFBF"/>
          </w:tcPr>
          <w:p w:rsidR="00F2417B" w:rsidRPr="00DA36D3" w:rsidRDefault="00F2417B" w:rsidP="006E47E4">
            <w:r w:rsidRPr="00DA36D3">
              <w:t>x</w:t>
            </w:r>
          </w:p>
        </w:tc>
      </w:tr>
    </w:tbl>
    <w:p w:rsidR="00F2417B" w:rsidRPr="00E55A85" w:rsidRDefault="00F2417B" w:rsidP="00E15F23">
      <w:pPr>
        <w:rPr>
          <w:lang w:val="ru-RU"/>
        </w:rPr>
      </w:pPr>
      <w:r w:rsidRPr="00522203">
        <w:rPr>
          <w:lang w:val="ru-RU"/>
        </w:rPr>
        <w:br w:type="page"/>
      </w:r>
      <w:r w:rsidR="00A16A84" w:rsidRPr="0094271B">
        <w:rPr>
          <w:lang w:val="ru-RU"/>
        </w:rPr>
        <w:lastRenderedPageBreak/>
        <w:t>5.</w:t>
      </w:r>
      <w:r w:rsidR="00A16A84" w:rsidRPr="0094271B">
        <w:rPr>
          <w:lang w:val="ru-RU"/>
        </w:rPr>
        <w:tab/>
      </w:r>
      <w:r w:rsidR="00E55A85" w:rsidRPr="00796794">
        <w:rPr>
          <w:lang w:val="ru-RU"/>
        </w:rPr>
        <w:t>ОБЩИЕ</w:t>
      </w:r>
      <w:r w:rsidR="00E55A85" w:rsidRPr="0094271B">
        <w:rPr>
          <w:lang w:val="ru-RU"/>
        </w:rPr>
        <w:t xml:space="preserve"> </w:t>
      </w:r>
      <w:r w:rsidR="00E55A85" w:rsidRPr="00796794">
        <w:rPr>
          <w:lang w:val="ru-RU"/>
        </w:rPr>
        <w:t>РЕСУРСЫ</w:t>
      </w:r>
      <w:r w:rsidR="00E55A85" w:rsidRPr="0094271B">
        <w:rPr>
          <w:lang w:val="ru-RU"/>
        </w:rPr>
        <w:t xml:space="preserve"> </w:t>
      </w:r>
      <w:r w:rsidR="00E55A85" w:rsidRPr="00796794">
        <w:rPr>
          <w:lang w:val="ru-RU"/>
        </w:rPr>
        <w:t>В</w:t>
      </w:r>
      <w:r w:rsidR="00E55A85" w:rsidRPr="0094271B">
        <w:rPr>
          <w:lang w:val="ru-RU"/>
        </w:rPr>
        <w:t xml:space="preserve"> </w:t>
      </w:r>
      <w:r w:rsidR="00E55A85" w:rsidRPr="00796794">
        <w:rPr>
          <w:lang w:val="ru-RU"/>
        </w:rPr>
        <w:t>РАЗБИВКЕ</w:t>
      </w:r>
      <w:r w:rsidR="00E55A85" w:rsidRPr="0094271B">
        <w:rPr>
          <w:lang w:val="ru-RU"/>
        </w:rPr>
        <w:t xml:space="preserve"> </w:t>
      </w:r>
      <w:r w:rsidR="00E55A85" w:rsidRPr="00796794">
        <w:rPr>
          <w:lang w:val="ru-RU"/>
        </w:rPr>
        <w:t>ПО</w:t>
      </w:r>
      <w:r w:rsidR="00E55A85" w:rsidRPr="0094271B">
        <w:rPr>
          <w:lang w:val="ru-RU"/>
        </w:rPr>
        <w:t xml:space="preserve"> </w:t>
      </w:r>
      <w:r w:rsidR="00E55A85" w:rsidRPr="00796794">
        <w:rPr>
          <w:lang w:val="ru-RU"/>
        </w:rPr>
        <w:t>РЕЗУЛЬТАТАМ</w:t>
      </w:r>
    </w:p>
    <w:p w:rsidR="00F2417B" w:rsidRPr="0094271B" w:rsidRDefault="00F2417B" w:rsidP="00F2417B">
      <w:pPr>
        <w:rPr>
          <w:lang w:val="ru-RU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170"/>
        <w:gridCol w:w="990"/>
        <w:gridCol w:w="1170"/>
        <w:gridCol w:w="990"/>
        <w:gridCol w:w="1080"/>
        <w:gridCol w:w="990"/>
        <w:gridCol w:w="990"/>
        <w:gridCol w:w="990"/>
        <w:gridCol w:w="1170"/>
        <w:gridCol w:w="990"/>
      </w:tblGrid>
      <w:tr w:rsidR="00F2417B" w:rsidRPr="00DA36D3" w:rsidTr="006E47E4">
        <w:trPr>
          <w:trHeight w:val="310"/>
          <w:tblHeader/>
        </w:trPr>
        <w:tc>
          <w:tcPr>
            <w:tcW w:w="3888" w:type="dxa"/>
            <w:shd w:val="clear" w:color="auto" w:fill="auto"/>
            <w:vAlign w:val="bottom"/>
          </w:tcPr>
          <w:p w:rsidR="00F2417B" w:rsidRPr="00DA36D3" w:rsidRDefault="00E55A85" w:rsidP="00E55A85">
            <w:pPr>
              <w:rPr>
                <w:b/>
                <w:sz w:val="20"/>
                <w:lang w:val="fr-CH"/>
              </w:rPr>
            </w:pPr>
            <w:r>
              <w:rPr>
                <w:b/>
                <w:sz w:val="20"/>
                <w:lang w:val="ru-RU"/>
              </w:rPr>
              <w:t>Результаты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2417B" w:rsidRPr="00E55A85" w:rsidRDefault="00F2417B" w:rsidP="006E47E4">
            <w:pPr>
              <w:jc w:val="center"/>
              <w:rPr>
                <w:b/>
                <w:sz w:val="20"/>
                <w:lang w:val="ru-RU"/>
              </w:rPr>
            </w:pPr>
            <w:r w:rsidRPr="00DA36D3">
              <w:rPr>
                <w:b/>
                <w:sz w:val="20"/>
                <w:lang w:val="fr-CH"/>
              </w:rPr>
              <w:t>2014</w:t>
            </w:r>
            <w:r w:rsidR="00E55A85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2417B" w:rsidRPr="00E55A85" w:rsidRDefault="00F2417B" w:rsidP="006E47E4">
            <w:pPr>
              <w:jc w:val="center"/>
              <w:rPr>
                <w:b/>
                <w:sz w:val="20"/>
                <w:lang w:val="ru-RU"/>
              </w:rPr>
            </w:pPr>
            <w:r w:rsidRPr="00DA36D3">
              <w:rPr>
                <w:b/>
                <w:sz w:val="20"/>
                <w:lang w:val="fr-CH"/>
              </w:rPr>
              <w:t>2015</w:t>
            </w:r>
            <w:r w:rsidR="00E55A85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2417B" w:rsidRPr="00E55A85" w:rsidRDefault="00F2417B" w:rsidP="006E47E4">
            <w:pPr>
              <w:jc w:val="center"/>
              <w:rPr>
                <w:b/>
                <w:sz w:val="20"/>
                <w:lang w:val="ru-RU"/>
              </w:rPr>
            </w:pPr>
            <w:r w:rsidRPr="00DA36D3">
              <w:rPr>
                <w:b/>
                <w:sz w:val="20"/>
                <w:lang w:val="fr-CH"/>
              </w:rPr>
              <w:t>2016</w:t>
            </w:r>
            <w:r w:rsidR="00E55A85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2417B" w:rsidRPr="00E55A85" w:rsidRDefault="00F2417B" w:rsidP="006E47E4">
            <w:pPr>
              <w:jc w:val="center"/>
              <w:rPr>
                <w:b/>
                <w:sz w:val="20"/>
                <w:lang w:val="ru-RU"/>
              </w:rPr>
            </w:pPr>
            <w:r w:rsidRPr="00DA36D3">
              <w:rPr>
                <w:b/>
                <w:sz w:val="20"/>
                <w:lang w:val="fr-CH"/>
              </w:rPr>
              <w:t>2017</w:t>
            </w:r>
            <w:r w:rsidR="00E55A85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2417B" w:rsidRPr="007526DB" w:rsidRDefault="007526DB" w:rsidP="006E47E4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Всего</w:t>
            </w:r>
          </w:p>
        </w:tc>
      </w:tr>
      <w:tr w:rsidR="00F2417B" w:rsidRPr="00DA36D3" w:rsidTr="006E47E4">
        <w:trPr>
          <w:trHeight w:val="310"/>
          <w:tblHeader/>
        </w:trPr>
        <w:tc>
          <w:tcPr>
            <w:tcW w:w="3888" w:type="dxa"/>
            <w:shd w:val="clear" w:color="auto" w:fill="auto"/>
            <w:vAlign w:val="bottom"/>
          </w:tcPr>
          <w:p w:rsidR="00F2417B" w:rsidRPr="00DA36D3" w:rsidRDefault="00F2417B" w:rsidP="006E47E4">
            <w:pPr>
              <w:rPr>
                <w:b/>
                <w:sz w:val="20"/>
                <w:lang w:val="fr-CH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F17B4E" w:rsidRDefault="00B848AE" w:rsidP="001F633B">
            <w:pPr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ru-RU"/>
              </w:rPr>
              <w:t>Связанные с персоналом</w:t>
            </w:r>
            <w:r w:rsidR="00F2417B" w:rsidRPr="00F17B4E">
              <w:rPr>
                <w:b/>
                <w:sz w:val="16"/>
                <w:szCs w:val="16"/>
                <w:lang w:val="fr-CH"/>
              </w:rPr>
              <w:t>*</w:t>
            </w:r>
          </w:p>
        </w:tc>
        <w:tc>
          <w:tcPr>
            <w:tcW w:w="990" w:type="dxa"/>
          </w:tcPr>
          <w:p w:rsidR="00F2417B" w:rsidRPr="007526DB" w:rsidRDefault="007526DB" w:rsidP="007526DB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Не связанные с персоналом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F17B4E" w:rsidRDefault="00B848AE" w:rsidP="006E47E4">
            <w:pPr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ru-RU"/>
              </w:rPr>
              <w:t>Связанные с персоналом</w:t>
            </w:r>
          </w:p>
        </w:tc>
        <w:tc>
          <w:tcPr>
            <w:tcW w:w="990" w:type="dxa"/>
          </w:tcPr>
          <w:p w:rsidR="00F2417B" w:rsidRPr="00F17B4E" w:rsidRDefault="001F633B" w:rsidP="006E47E4">
            <w:pPr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ru-RU"/>
              </w:rPr>
              <w:t>Не связанные с персоналом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F17B4E" w:rsidRDefault="00B848AE" w:rsidP="006E47E4">
            <w:pPr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ru-RU"/>
              </w:rPr>
              <w:t>Связанные с персоналом</w:t>
            </w:r>
          </w:p>
        </w:tc>
        <w:tc>
          <w:tcPr>
            <w:tcW w:w="990" w:type="dxa"/>
          </w:tcPr>
          <w:p w:rsidR="00F2417B" w:rsidRPr="001F633B" w:rsidRDefault="001F633B" w:rsidP="006E47E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Не связанные с персоналом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F17B4E" w:rsidRDefault="00B848AE" w:rsidP="006E47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Связанные с персоналом</w:t>
            </w:r>
          </w:p>
        </w:tc>
        <w:tc>
          <w:tcPr>
            <w:tcW w:w="990" w:type="dxa"/>
          </w:tcPr>
          <w:p w:rsidR="00F2417B" w:rsidRPr="00F17B4E" w:rsidRDefault="001F633B" w:rsidP="006E47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Не связанные с персоналом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F17B4E" w:rsidRDefault="00B848AE" w:rsidP="006E47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Связанные с персоналом</w:t>
            </w:r>
          </w:p>
        </w:tc>
        <w:tc>
          <w:tcPr>
            <w:tcW w:w="990" w:type="dxa"/>
          </w:tcPr>
          <w:p w:rsidR="00F2417B" w:rsidRPr="00F17B4E" w:rsidRDefault="001F633B" w:rsidP="006E47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Не связанные с персоналом</w:t>
            </w:r>
          </w:p>
        </w:tc>
      </w:tr>
      <w:tr w:rsidR="00F2417B" w:rsidRPr="00DA36D3" w:rsidTr="006E47E4">
        <w:tc>
          <w:tcPr>
            <w:tcW w:w="3888" w:type="dxa"/>
            <w:shd w:val="clear" w:color="auto" w:fill="auto"/>
          </w:tcPr>
          <w:p w:rsidR="00F2417B" w:rsidRPr="00305CA3" w:rsidRDefault="0026098B" w:rsidP="00305CA3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  <w:lang w:val="ru-RU"/>
              </w:rPr>
            </w:pPr>
            <w:r w:rsidRPr="00305CA3">
              <w:rPr>
                <w:b/>
                <w:sz w:val="18"/>
                <w:szCs w:val="18"/>
                <w:lang w:val="ru-RU"/>
              </w:rPr>
              <w:t xml:space="preserve">Составление </w:t>
            </w:r>
            <w:r w:rsidR="009C112A">
              <w:rPr>
                <w:b/>
                <w:sz w:val="18"/>
                <w:szCs w:val="18"/>
                <w:lang w:val="ru-RU"/>
              </w:rPr>
              <w:t xml:space="preserve">практического </w:t>
            </w:r>
            <w:r w:rsidRPr="00305CA3">
              <w:rPr>
                <w:b/>
                <w:sz w:val="18"/>
                <w:szCs w:val="18"/>
                <w:lang w:val="ru-RU"/>
              </w:rPr>
              <w:t xml:space="preserve">руководства и </w:t>
            </w:r>
            <w:r w:rsidR="00CF11D0" w:rsidRPr="00305CA3">
              <w:rPr>
                <w:b/>
                <w:sz w:val="18"/>
                <w:szCs w:val="18"/>
                <w:lang w:val="ru-RU"/>
              </w:rPr>
              <w:t xml:space="preserve">подготовка </w:t>
            </w:r>
            <w:r w:rsidRPr="00305CA3">
              <w:rPr>
                <w:b/>
                <w:sz w:val="18"/>
                <w:szCs w:val="18"/>
                <w:lang w:val="ru-RU"/>
              </w:rPr>
              <w:t>тематических исследований по вопросам ИС и туризма</w:t>
            </w:r>
            <w:r w:rsidR="00613AB0" w:rsidRPr="00305CA3">
              <w:rPr>
                <w:b/>
                <w:sz w:val="18"/>
                <w:szCs w:val="18"/>
                <w:lang w:val="ru-RU"/>
              </w:rPr>
              <w:t>:</w:t>
            </w:r>
          </w:p>
          <w:p w:rsidR="00F2417B" w:rsidRPr="0026098B" w:rsidRDefault="00F2417B" w:rsidP="006E47E4">
            <w:pPr>
              <w:rPr>
                <w:sz w:val="10"/>
                <w:szCs w:val="10"/>
                <w:lang w:val="ru-RU"/>
              </w:rPr>
            </w:pPr>
          </w:p>
          <w:p w:rsidR="0026098B" w:rsidRPr="0026098B" w:rsidRDefault="0026098B" w:rsidP="0026098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формиро</w:t>
            </w:r>
            <w:r w:rsidR="00613AB0">
              <w:rPr>
                <w:sz w:val="18"/>
                <w:szCs w:val="18"/>
                <w:lang w:val="ru-RU"/>
              </w:rPr>
              <w:t>вание исследовательской группы –</w:t>
            </w:r>
            <w:r w:rsidRPr="0026098B">
              <w:rPr>
                <w:sz w:val="18"/>
                <w:szCs w:val="18"/>
                <w:lang w:val="ru-RU"/>
              </w:rPr>
              <w:t xml:space="preserve"> отбор экспертов;</w:t>
            </w:r>
          </w:p>
          <w:p w:rsidR="0026098B" w:rsidRPr="0026098B" w:rsidRDefault="0026098B" w:rsidP="0026098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отбор тематических исследований;</w:t>
            </w:r>
          </w:p>
          <w:p w:rsidR="0026098B" w:rsidRPr="0026098B" w:rsidRDefault="0026098B" w:rsidP="0026098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составление руководств</w:t>
            </w:r>
            <w:r w:rsidR="00CF11D0">
              <w:rPr>
                <w:sz w:val="18"/>
                <w:szCs w:val="18"/>
                <w:lang w:val="ru-RU"/>
              </w:rPr>
              <w:t>а</w:t>
            </w:r>
            <w:r w:rsidRPr="0026098B">
              <w:rPr>
                <w:sz w:val="18"/>
                <w:szCs w:val="18"/>
                <w:lang w:val="ru-RU"/>
              </w:rPr>
              <w:t xml:space="preserve"> и</w:t>
            </w:r>
            <w:r w:rsidR="00CF11D0">
              <w:rPr>
                <w:sz w:val="18"/>
                <w:szCs w:val="18"/>
                <w:lang w:val="ru-RU"/>
              </w:rPr>
              <w:t xml:space="preserve"> подготовка</w:t>
            </w:r>
            <w:r w:rsidRPr="0026098B">
              <w:rPr>
                <w:sz w:val="18"/>
                <w:szCs w:val="18"/>
                <w:lang w:val="ru-RU"/>
              </w:rPr>
              <w:t xml:space="preserve"> тематических исследований</w:t>
            </w:r>
            <w:r w:rsidR="00613AB0">
              <w:rPr>
                <w:sz w:val="18"/>
                <w:szCs w:val="18"/>
                <w:lang w:val="ru-RU"/>
              </w:rPr>
              <w:t>.</w:t>
            </w:r>
          </w:p>
          <w:p w:rsidR="00F2417B" w:rsidRPr="0032413E" w:rsidRDefault="00F2417B" w:rsidP="006E47E4">
            <w:pPr>
              <w:rPr>
                <w:sz w:val="18"/>
                <w:szCs w:val="18"/>
                <w:lang w:val="ru-RU"/>
              </w:rPr>
            </w:pPr>
          </w:p>
          <w:p w:rsidR="00F2417B" w:rsidRPr="0032413E" w:rsidRDefault="00F2417B" w:rsidP="006E47E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7526DB" w:rsidRDefault="00F2417B" w:rsidP="007526DB">
            <w:pPr>
              <w:jc w:val="center"/>
              <w:rPr>
                <w:sz w:val="18"/>
                <w:szCs w:val="18"/>
                <w:lang w:val="ru-RU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 w:rsidR="007526DB"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5**</w:t>
            </w:r>
          </w:p>
        </w:tc>
        <w:tc>
          <w:tcPr>
            <w:tcW w:w="990" w:type="dxa"/>
            <w:vAlign w:val="center"/>
          </w:tcPr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702">
              <w:rPr>
                <w:sz w:val="18"/>
                <w:szCs w:val="18"/>
              </w:rPr>
              <w:t>0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 w:rsidRPr="00E34702">
              <w:rPr>
                <w:sz w:val="18"/>
                <w:szCs w:val="18"/>
              </w:rPr>
              <w:t>000</w:t>
            </w:r>
          </w:p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7526DB">
              <w:rPr>
                <w:sz w:val="18"/>
                <w:szCs w:val="18"/>
                <w:lang w:val="ru-RU"/>
              </w:rPr>
              <w:t>человеко-месяца, уровень</w:t>
            </w:r>
            <w:r w:rsidR="00752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75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</w:tr>
      <w:tr w:rsidR="00F2417B" w:rsidRPr="00DA36D3" w:rsidTr="006E47E4">
        <w:tc>
          <w:tcPr>
            <w:tcW w:w="3888" w:type="dxa"/>
            <w:shd w:val="clear" w:color="auto" w:fill="auto"/>
          </w:tcPr>
          <w:p w:rsidR="00F2417B" w:rsidRPr="00305CA3" w:rsidRDefault="00CF11D0" w:rsidP="00305CA3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lang w:val="ru-RU"/>
              </w:rPr>
            </w:pPr>
            <w:r w:rsidRPr="00305CA3">
              <w:rPr>
                <w:b/>
                <w:sz w:val="18"/>
                <w:szCs w:val="18"/>
                <w:lang w:val="ru-RU"/>
              </w:rPr>
              <w:t xml:space="preserve">Определение партнеров </w:t>
            </w:r>
            <w:r w:rsidR="00C77A8C">
              <w:rPr>
                <w:b/>
                <w:sz w:val="18"/>
                <w:szCs w:val="18"/>
                <w:lang w:val="ru-RU"/>
              </w:rPr>
              <w:t>в сфере туризма в четырех</w:t>
            </w:r>
            <w:r w:rsidR="007526DB" w:rsidRPr="00305CA3">
              <w:rPr>
                <w:b/>
                <w:sz w:val="18"/>
                <w:szCs w:val="18"/>
                <w:lang w:val="ru-RU"/>
              </w:rPr>
              <w:t xml:space="preserve"> странах эксперимента</w:t>
            </w:r>
            <w:r w:rsidR="00613AB0" w:rsidRPr="00305CA3">
              <w:rPr>
                <w:sz w:val="18"/>
                <w:szCs w:val="18"/>
                <w:lang w:val="ru-RU"/>
              </w:rPr>
              <w:t>:</w:t>
            </w:r>
            <w:r w:rsidR="00F2417B" w:rsidRPr="00305CA3">
              <w:rPr>
                <w:sz w:val="18"/>
                <w:szCs w:val="18"/>
                <w:lang w:val="ru-RU"/>
              </w:rPr>
              <w:br/>
            </w:r>
          </w:p>
          <w:p w:rsidR="00F2417B" w:rsidRPr="007526DB" w:rsidRDefault="007526DB" w:rsidP="00F2417B">
            <w:pPr>
              <w:numPr>
                <w:ilvl w:val="0"/>
                <w:numId w:val="18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отбор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стран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эксперимента</w:t>
            </w:r>
            <w:r w:rsidRPr="007526DB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Египет</w:t>
            </w:r>
            <w:r w:rsidR="00C77A8C">
              <w:rPr>
                <w:sz w:val="18"/>
                <w:szCs w:val="18"/>
                <w:lang w:val="ru-RU"/>
              </w:rPr>
              <w:t xml:space="preserve"> + три</w:t>
            </w:r>
            <w:r w:rsidR="008B4AC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страны</w:t>
            </w:r>
            <w:r w:rsidRPr="007526DB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>;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</w:p>
          <w:p w:rsidR="00F2417B" w:rsidRPr="007526DB" w:rsidRDefault="007526DB" w:rsidP="00F2417B">
            <w:pPr>
              <w:numPr>
                <w:ilvl w:val="0"/>
                <w:numId w:val="18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назначение ведущих учреждений; </w:t>
            </w:r>
          </w:p>
          <w:p w:rsidR="00F2417B" w:rsidRPr="007526DB" w:rsidRDefault="001F633B" w:rsidP="00F2417B">
            <w:pPr>
              <w:numPr>
                <w:ilvl w:val="0"/>
                <w:numId w:val="18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7526DB" w:rsidRPr="007526DB">
              <w:rPr>
                <w:sz w:val="18"/>
                <w:szCs w:val="18"/>
                <w:lang w:val="ru-RU"/>
              </w:rPr>
              <w:t>пределение партнеров в каждой стране;</w:t>
            </w:r>
          </w:p>
          <w:p w:rsidR="00F2417B" w:rsidRPr="007526DB" w:rsidRDefault="001F633B" w:rsidP="00F2417B">
            <w:pPr>
              <w:numPr>
                <w:ilvl w:val="0"/>
                <w:numId w:val="18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="007526DB" w:rsidRPr="007526DB">
              <w:rPr>
                <w:sz w:val="18"/>
                <w:szCs w:val="18"/>
                <w:lang w:val="ru-RU"/>
              </w:rPr>
              <w:t>азработка и утверждение национальных планов</w:t>
            </w:r>
            <w:r w:rsidR="008B4AC3">
              <w:rPr>
                <w:sz w:val="18"/>
                <w:szCs w:val="18"/>
                <w:lang w:val="ru-RU"/>
              </w:rPr>
              <w:t>.</w:t>
            </w:r>
            <w:r w:rsidR="00F2417B" w:rsidRPr="007526DB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7526DB" w:rsidP="007526DB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7526DB">
              <w:rPr>
                <w:sz w:val="18"/>
                <w:szCs w:val="18"/>
                <w:lang w:val="ru-RU"/>
              </w:rPr>
              <w:t>человеко-месяца, уровень</w:t>
            </w:r>
            <w:r w:rsidR="00752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>
              <w:rPr>
                <w:sz w:val="18"/>
                <w:szCs w:val="18"/>
              </w:rPr>
              <w:t>000</w:t>
            </w:r>
          </w:p>
        </w:tc>
      </w:tr>
      <w:tr w:rsidR="00F2417B" w:rsidRPr="00DA36D3" w:rsidTr="006E47E4">
        <w:tc>
          <w:tcPr>
            <w:tcW w:w="3888" w:type="dxa"/>
            <w:shd w:val="clear" w:color="auto" w:fill="auto"/>
          </w:tcPr>
          <w:p w:rsidR="00F2417B" w:rsidRPr="00305CA3" w:rsidRDefault="007526DB" w:rsidP="00305CA3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  <w:lang w:val="ru-RU"/>
              </w:rPr>
            </w:pPr>
            <w:r w:rsidRPr="00305CA3">
              <w:rPr>
                <w:b/>
                <w:sz w:val="18"/>
                <w:szCs w:val="18"/>
                <w:lang w:val="ru-RU"/>
              </w:rPr>
              <w:t xml:space="preserve">Укрепление потенциала, </w:t>
            </w:r>
            <w:r w:rsidR="008B4AC3" w:rsidRPr="00305CA3">
              <w:rPr>
                <w:b/>
                <w:sz w:val="18"/>
                <w:szCs w:val="18"/>
                <w:lang w:val="ru-RU"/>
              </w:rPr>
              <w:t>привлечение</w:t>
            </w:r>
            <w:r w:rsidRPr="00305CA3">
              <w:rPr>
                <w:b/>
                <w:sz w:val="18"/>
                <w:szCs w:val="18"/>
                <w:lang w:val="ru-RU"/>
              </w:rPr>
              <w:t xml:space="preserve"> партнеров и проведение с ними информационно-разъяснительной работы</w:t>
            </w:r>
            <w:r w:rsidR="008B4AC3" w:rsidRPr="00305CA3">
              <w:rPr>
                <w:b/>
                <w:sz w:val="18"/>
                <w:szCs w:val="18"/>
                <w:lang w:val="ru-RU"/>
              </w:rPr>
              <w:t>:</w:t>
            </w:r>
          </w:p>
          <w:p w:rsidR="00F2417B" w:rsidRPr="007526DB" w:rsidRDefault="00F2417B" w:rsidP="006E47E4">
            <w:pPr>
              <w:rPr>
                <w:sz w:val="18"/>
                <w:szCs w:val="18"/>
                <w:lang w:val="ru-RU"/>
              </w:rPr>
            </w:pPr>
          </w:p>
          <w:p w:rsidR="00F2417B" w:rsidRPr="007526DB" w:rsidRDefault="008B4AC3" w:rsidP="006E47E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7526DB">
              <w:rPr>
                <w:sz w:val="18"/>
                <w:szCs w:val="18"/>
                <w:lang w:val="ru-RU"/>
              </w:rPr>
              <w:t>роведение мероприятий по укреплению потенциала/повышению осведомл</w:t>
            </w:r>
            <w:r w:rsidR="00C77A8C">
              <w:rPr>
                <w:sz w:val="18"/>
                <w:szCs w:val="18"/>
                <w:lang w:val="ru-RU"/>
              </w:rPr>
              <w:t>енности в каждой стране (всего восемь</w:t>
            </w:r>
            <w:r w:rsidR="007526DB">
              <w:rPr>
                <w:sz w:val="18"/>
                <w:szCs w:val="18"/>
                <w:lang w:val="ru-RU"/>
              </w:rPr>
              <w:t xml:space="preserve"> мероприятий)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2417B" w:rsidRPr="007526DB" w:rsidRDefault="00F2417B" w:rsidP="006E47E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vAlign w:val="center"/>
          </w:tcPr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F2417B" w:rsidRPr="00E34702" w:rsidRDefault="00F2417B" w:rsidP="007526DB">
            <w:pPr>
              <w:jc w:val="center"/>
              <w:rPr>
                <w:sz w:val="18"/>
                <w:szCs w:val="18"/>
              </w:rPr>
            </w:pPr>
            <w:r w:rsidRPr="00E34702">
              <w:rPr>
                <w:sz w:val="18"/>
                <w:szCs w:val="18"/>
              </w:rPr>
              <w:t>32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F2417B" w:rsidP="0075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7526DB">
              <w:rPr>
                <w:sz w:val="18"/>
                <w:szCs w:val="18"/>
                <w:lang w:val="ru-RU"/>
              </w:rPr>
              <w:t>человеко-месяцев, уровень</w:t>
            </w:r>
            <w:r w:rsidR="00752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75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</w:tr>
      <w:tr w:rsidR="00F2417B" w:rsidRPr="00DA36D3" w:rsidTr="006E47E4">
        <w:tc>
          <w:tcPr>
            <w:tcW w:w="3888" w:type="dxa"/>
            <w:shd w:val="clear" w:color="auto" w:fill="auto"/>
          </w:tcPr>
          <w:p w:rsidR="00F2417B" w:rsidRPr="00305CA3" w:rsidRDefault="007526DB" w:rsidP="00305CA3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  <w:lang w:val="ru-RU"/>
              </w:rPr>
            </w:pPr>
            <w:r w:rsidRPr="00305CA3">
              <w:rPr>
                <w:b/>
                <w:sz w:val="18"/>
                <w:szCs w:val="18"/>
                <w:lang w:val="ru-RU"/>
              </w:rPr>
              <w:lastRenderedPageBreak/>
              <w:t>Повышение осведомленности в вопросах ИС и туризма для целей развития</w:t>
            </w:r>
            <w:r w:rsidR="00305CA3">
              <w:rPr>
                <w:b/>
                <w:sz w:val="18"/>
                <w:szCs w:val="18"/>
                <w:lang w:val="ru-RU"/>
              </w:rPr>
              <w:t xml:space="preserve"> соответствующей территории:</w:t>
            </w:r>
          </w:p>
          <w:p w:rsidR="00F2417B" w:rsidRPr="007526DB" w:rsidRDefault="00F2417B" w:rsidP="006E47E4">
            <w:pPr>
              <w:rPr>
                <w:sz w:val="18"/>
                <w:szCs w:val="18"/>
                <w:lang w:val="ru-RU"/>
              </w:rPr>
            </w:pPr>
          </w:p>
          <w:p w:rsidR="00F2417B" w:rsidRPr="007526DB" w:rsidRDefault="005C3D2F" w:rsidP="007526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="007526DB">
              <w:rPr>
                <w:sz w:val="18"/>
                <w:szCs w:val="18"/>
                <w:lang w:val="ru-RU"/>
              </w:rPr>
              <w:t>азработка</w:t>
            </w:r>
            <w:r w:rsidR="007526DB" w:rsidRPr="007526DB">
              <w:rPr>
                <w:sz w:val="18"/>
                <w:szCs w:val="18"/>
                <w:lang w:val="ru-RU"/>
              </w:rPr>
              <w:t xml:space="preserve"> </w:t>
            </w:r>
            <w:r w:rsidR="007526DB">
              <w:rPr>
                <w:sz w:val="18"/>
                <w:szCs w:val="18"/>
                <w:lang w:val="ru-RU"/>
              </w:rPr>
              <w:t>информационно</w:t>
            </w:r>
            <w:r w:rsidR="007526DB" w:rsidRPr="007526DB">
              <w:rPr>
                <w:sz w:val="18"/>
                <w:szCs w:val="18"/>
                <w:lang w:val="ru-RU"/>
              </w:rPr>
              <w:t>-</w:t>
            </w:r>
            <w:r w:rsidR="007526DB">
              <w:rPr>
                <w:sz w:val="18"/>
                <w:szCs w:val="18"/>
                <w:lang w:val="ru-RU"/>
              </w:rPr>
              <w:t>просветительских</w:t>
            </w:r>
            <w:r w:rsidR="007526DB" w:rsidRPr="007526DB">
              <w:rPr>
                <w:sz w:val="18"/>
                <w:szCs w:val="18"/>
                <w:lang w:val="ru-RU"/>
              </w:rPr>
              <w:t xml:space="preserve"> </w:t>
            </w:r>
            <w:r w:rsidR="007526DB">
              <w:rPr>
                <w:sz w:val="18"/>
                <w:szCs w:val="18"/>
                <w:lang w:val="ru-RU"/>
              </w:rPr>
              <w:t>материалов</w:t>
            </w:r>
            <w:r w:rsidR="007526DB" w:rsidRPr="007526DB">
              <w:rPr>
                <w:sz w:val="18"/>
                <w:szCs w:val="18"/>
                <w:lang w:val="ru-RU"/>
              </w:rPr>
              <w:t xml:space="preserve">, </w:t>
            </w:r>
            <w:r w:rsidR="007526DB">
              <w:rPr>
                <w:sz w:val="18"/>
                <w:szCs w:val="18"/>
                <w:lang w:val="ru-RU"/>
              </w:rPr>
              <w:t>видеороликов</w:t>
            </w:r>
            <w:r w:rsidR="007526DB" w:rsidRPr="007526DB">
              <w:rPr>
                <w:sz w:val="18"/>
                <w:szCs w:val="18"/>
                <w:lang w:val="ru-RU"/>
              </w:rPr>
              <w:t xml:space="preserve">, </w:t>
            </w:r>
            <w:r w:rsidR="007526DB">
              <w:rPr>
                <w:sz w:val="18"/>
                <w:szCs w:val="18"/>
                <w:lang w:val="ru-RU"/>
              </w:rPr>
              <w:t>разработка</w:t>
            </w:r>
            <w:r w:rsidR="007526DB" w:rsidRPr="007526DB">
              <w:rPr>
                <w:sz w:val="18"/>
                <w:szCs w:val="18"/>
                <w:lang w:val="ru-RU"/>
              </w:rPr>
              <w:t xml:space="preserve"> </w:t>
            </w:r>
            <w:r w:rsidR="007526DB">
              <w:rPr>
                <w:sz w:val="18"/>
                <w:szCs w:val="18"/>
                <w:lang w:val="ru-RU"/>
              </w:rPr>
              <w:t>обучающих материалов и их в</w:t>
            </w:r>
            <w:r w:rsidR="00D76D10">
              <w:rPr>
                <w:sz w:val="18"/>
                <w:szCs w:val="18"/>
                <w:lang w:val="ru-RU"/>
              </w:rPr>
              <w:t>ключение в учебные</w:t>
            </w:r>
            <w:r w:rsidR="007526DB">
              <w:rPr>
                <w:sz w:val="18"/>
                <w:szCs w:val="18"/>
                <w:lang w:val="ru-RU"/>
              </w:rPr>
              <w:t xml:space="preserve"> план</w:t>
            </w:r>
            <w:r w:rsidR="00D76D10">
              <w:rPr>
                <w:sz w:val="18"/>
                <w:szCs w:val="18"/>
                <w:lang w:val="ru-RU"/>
              </w:rPr>
              <w:t>ы</w:t>
            </w:r>
            <w:r w:rsidR="00B848AE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vAlign w:val="center"/>
          </w:tcPr>
          <w:p w:rsidR="00F2417B" w:rsidRPr="007526DB" w:rsidRDefault="00F2417B" w:rsidP="006E47E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sz w:val="18"/>
                <w:szCs w:val="18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 w:rsidRPr="007526DB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человеко-месяца, уровень </w:t>
            </w:r>
            <w:r w:rsidRPr="00E34702">
              <w:rPr>
                <w:sz w:val="18"/>
                <w:szCs w:val="18"/>
              </w:rPr>
              <w:t>P</w:t>
            </w:r>
            <w:r w:rsidRPr="007526D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7526DB">
            <w:pPr>
              <w:jc w:val="center"/>
              <w:rPr>
                <w:sz w:val="18"/>
                <w:szCs w:val="18"/>
              </w:rPr>
            </w:pPr>
            <w:r w:rsidRPr="00E34702">
              <w:rPr>
                <w:sz w:val="18"/>
                <w:szCs w:val="18"/>
              </w:rPr>
              <w:t>30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 w:rsidRPr="00E34702">
              <w:rPr>
                <w:sz w:val="18"/>
                <w:szCs w:val="18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 w:rsidR="007526DB">
              <w:rPr>
                <w:sz w:val="18"/>
                <w:szCs w:val="18"/>
                <w:lang w:val="ru-RU"/>
              </w:rPr>
              <w:t>человеко-месяцев, уровень</w:t>
            </w:r>
            <w:r>
              <w:rPr>
                <w:sz w:val="18"/>
                <w:szCs w:val="18"/>
              </w:rPr>
              <w:t xml:space="preserve"> P5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>
              <w:rPr>
                <w:sz w:val="18"/>
                <w:szCs w:val="18"/>
              </w:rPr>
              <w:t>000</w:t>
            </w:r>
          </w:p>
        </w:tc>
      </w:tr>
      <w:tr w:rsidR="00F2417B" w:rsidRPr="00DA36D3" w:rsidTr="006E47E4">
        <w:tc>
          <w:tcPr>
            <w:tcW w:w="3888" w:type="dxa"/>
            <w:shd w:val="clear" w:color="auto" w:fill="auto"/>
            <w:vAlign w:val="center"/>
          </w:tcPr>
          <w:p w:rsidR="00F2417B" w:rsidRPr="00DA36D3" w:rsidRDefault="00F2417B" w:rsidP="006E47E4">
            <w:pPr>
              <w:jc w:val="center"/>
              <w:rPr>
                <w:b/>
                <w:sz w:val="18"/>
                <w:szCs w:val="18"/>
              </w:rPr>
            </w:pPr>
          </w:p>
          <w:p w:rsidR="00F2417B" w:rsidRPr="007526DB" w:rsidRDefault="007526DB" w:rsidP="006E47E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7526DB" w:rsidRDefault="007526DB" w:rsidP="006E47E4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526DB">
              <w:rPr>
                <w:b/>
                <w:sz w:val="18"/>
                <w:szCs w:val="18"/>
                <w:lang w:val="ru-RU"/>
              </w:rPr>
              <w:t xml:space="preserve">4 человеко-месяца, уровень </w:t>
            </w:r>
            <w:r w:rsidRPr="007526DB">
              <w:rPr>
                <w:b/>
                <w:sz w:val="18"/>
                <w:szCs w:val="18"/>
              </w:rPr>
              <w:t>P</w:t>
            </w:r>
            <w:r w:rsidRPr="007526DB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7526DB">
            <w:pPr>
              <w:jc w:val="center"/>
              <w:rPr>
                <w:b/>
                <w:sz w:val="18"/>
                <w:szCs w:val="18"/>
              </w:rPr>
            </w:pPr>
            <w:r w:rsidRPr="00E34702">
              <w:rPr>
                <w:b/>
                <w:sz w:val="18"/>
                <w:szCs w:val="18"/>
              </w:rPr>
              <w:t>36</w:t>
            </w:r>
            <w:r w:rsidR="007526D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34702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E34702" w:rsidRDefault="00F2417B" w:rsidP="006E47E4">
            <w:pPr>
              <w:jc w:val="center"/>
              <w:rPr>
                <w:b/>
                <w:sz w:val="18"/>
                <w:szCs w:val="18"/>
              </w:rPr>
            </w:pPr>
            <w:r w:rsidRPr="00E34702">
              <w:rPr>
                <w:b/>
                <w:sz w:val="18"/>
                <w:szCs w:val="18"/>
              </w:rPr>
              <w:t xml:space="preserve">9 </w:t>
            </w:r>
            <w:r w:rsidR="007526DB" w:rsidRPr="007526DB">
              <w:rPr>
                <w:b/>
                <w:sz w:val="18"/>
                <w:szCs w:val="18"/>
                <w:lang w:val="ru-RU"/>
              </w:rPr>
              <w:t>человеко-месяцев, уровень</w:t>
            </w:r>
            <w:r w:rsidRPr="00E34702">
              <w:rPr>
                <w:b/>
                <w:sz w:val="18"/>
                <w:szCs w:val="18"/>
              </w:rPr>
              <w:t xml:space="preserve"> P5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17B" w:rsidRPr="007526DB" w:rsidRDefault="00F2417B" w:rsidP="007526DB">
            <w:pPr>
              <w:jc w:val="center"/>
              <w:rPr>
                <w:b/>
                <w:sz w:val="18"/>
                <w:szCs w:val="18"/>
              </w:rPr>
            </w:pPr>
            <w:r w:rsidRPr="007526DB">
              <w:rPr>
                <w:b/>
                <w:sz w:val="18"/>
                <w:szCs w:val="18"/>
              </w:rPr>
              <w:t>5</w:t>
            </w:r>
            <w:r w:rsidR="007526DB" w:rsidRPr="007526DB">
              <w:rPr>
                <w:b/>
                <w:sz w:val="18"/>
                <w:szCs w:val="18"/>
                <w:lang w:val="ru-RU"/>
              </w:rPr>
              <w:t xml:space="preserve"> человеко-месяцев, уровень</w:t>
            </w:r>
            <w:r w:rsidRPr="007526DB">
              <w:rPr>
                <w:b/>
                <w:sz w:val="18"/>
                <w:szCs w:val="18"/>
              </w:rPr>
              <w:t xml:space="preserve"> P5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417B" w:rsidRPr="007526DB" w:rsidRDefault="007526DB" w:rsidP="006E47E4">
            <w:pPr>
              <w:jc w:val="center"/>
              <w:rPr>
                <w:b/>
                <w:sz w:val="18"/>
                <w:szCs w:val="18"/>
              </w:rPr>
            </w:pPr>
            <w:r w:rsidRPr="007526DB">
              <w:rPr>
                <w:b/>
                <w:sz w:val="18"/>
                <w:szCs w:val="18"/>
                <w:lang w:val="ru-RU"/>
              </w:rPr>
              <w:t xml:space="preserve">2 человеко-месяца, уровень </w:t>
            </w:r>
            <w:r w:rsidRPr="007526DB">
              <w:rPr>
                <w:b/>
                <w:sz w:val="18"/>
                <w:szCs w:val="18"/>
              </w:rPr>
              <w:t>P</w:t>
            </w:r>
            <w:r w:rsidRPr="007526DB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7526DB" w:rsidP="006E47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F2417B" w:rsidRPr="00E34702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417B" w:rsidRPr="007526DB" w:rsidRDefault="00F2417B" w:rsidP="007526DB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526DB">
              <w:rPr>
                <w:b/>
                <w:sz w:val="18"/>
                <w:szCs w:val="18"/>
                <w:lang w:val="ru-RU"/>
              </w:rPr>
              <w:t>20</w:t>
            </w:r>
            <w:r w:rsidR="007526DB">
              <w:rPr>
                <w:sz w:val="18"/>
                <w:szCs w:val="18"/>
                <w:lang w:val="ru-RU"/>
              </w:rPr>
              <w:t xml:space="preserve"> </w:t>
            </w:r>
            <w:r w:rsidR="007526DB" w:rsidRPr="007526DB">
              <w:rPr>
                <w:b/>
                <w:sz w:val="18"/>
                <w:szCs w:val="18"/>
                <w:lang w:val="ru-RU"/>
              </w:rPr>
              <w:t xml:space="preserve">человеко-месяцев, уровень </w:t>
            </w:r>
            <w:r w:rsidRPr="00E34702">
              <w:rPr>
                <w:b/>
                <w:sz w:val="18"/>
                <w:szCs w:val="18"/>
              </w:rPr>
              <w:t>P</w:t>
            </w:r>
            <w:r w:rsidRPr="007526DB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0" w:type="dxa"/>
            <w:vAlign w:val="center"/>
          </w:tcPr>
          <w:p w:rsidR="00F2417B" w:rsidRPr="00E34702" w:rsidRDefault="00F2417B" w:rsidP="006E47E4">
            <w:pPr>
              <w:jc w:val="center"/>
              <w:rPr>
                <w:b/>
                <w:sz w:val="18"/>
                <w:szCs w:val="18"/>
              </w:rPr>
            </w:pPr>
            <w:r w:rsidRPr="00E34702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  <w:r w:rsidR="007526DB">
              <w:rPr>
                <w:b/>
                <w:sz w:val="18"/>
                <w:szCs w:val="18"/>
              </w:rPr>
              <w:t>0</w:t>
            </w:r>
            <w:r w:rsidR="007526D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34702">
              <w:rPr>
                <w:b/>
                <w:sz w:val="18"/>
                <w:szCs w:val="18"/>
              </w:rPr>
              <w:t>000</w:t>
            </w:r>
          </w:p>
        </w:tc>
      </w:tr>
    </w:tbl>
    <w:p w:rsidR="00F2417B" w:rsidRDefault="00F2417B" w:rsidP="00F2417B"/>
    <w:p w:rsidR="00F2417B" w:rsidRPr="002F329D" w:rsidRDefault="00F2417B" w:rsidP="00F2417B">
      <w:pPr>
        <w:rPr>
          <w:szCs w:val="22"/>
          <w:lang w:val="ru-RU"/>
        </w:rPr>
        <w:sectPr w:rsidR="00F2417B" w:rsidRPr="002F329D" w:rsidSect="0047623A">
          <w:headerReference w:type="first" r:id="rId14"/>
          <w:pgSz w:w="16840" w:h="11907" w:orient="landscape" w:code="9"/>
          <w:pgMar w:top="1411" w:right="994" w:bottom="1411" w:left="1138" w:header="504" w:footer="1022" w:gutter="0"/>
          <w:cols w:space="720"/>
          <w:titlePg/>
          <w:docGrid w:linePitch="299"/>
        </w:sectPr>
      </w:pPr>
      <w:r w:rsidRPr="002F329D">
        <w:rPr>
          <w:szCs w:val="22"/>
          <w:lang w:val="ru-RU"/>
        </w:rPr>
        <w:t>*</w:t>
      </w:r>
      <w:r w:rsidR="00522203" w:rsidRPr="002F329D">
        <w:rPr>
          <w:szCs w:val="22"/>
          <w:lang w:val="ru-RU"/>
        </w:rPr>
        <w:t>Р</w:t>
      </w:r>
      <w:r w:rsidR="007526DB" w:rsidRPr="002F329D">
        <w:rPr>
          <w:szCs w:val="22"/>
          <w:lang w:val="ru-RU"/>
        </w:rPr>
        <w:t>есурсы</w:t>
      </w:r>
      <w:r w:rsidR="00522203" w:rsidRPr="002F329D">
        <w:rPr>
          <w:szCs w:val="22"/>
          <w:lang w:val="ru-RU"/>
        </w:rPr>
        <w:t xml:space="preserve">, связанные с персоналом, </w:t>
      </w:r>
      <w:r w:rsidR="007526DB" w:rsidRPr="002F329D">
        <w:rPr>
          <w:szCs w:val="22"/>
          <w:lang w:val="ru-RU"/>
        </w:rPr>
        <w:t>будут предоставлены в рамках Программы</w:t>
      </w:r>
      <w:r w:rsidR="001F633B" w:rsidRPr="002F329D">
        <w:rPr>
          <w:szCs w:val="22"/>
          <w:lang w:val="ru-RU"/>
        </w:rPr>
        <w:t xml:space="preserve"> 9</w:t>
      </w:r>
      <w:r w:rsidR="00463BAB" w:rsidRPr="002F329D">
        <w:rPr>
          <w:szCs w:val="22"/>
          <w:lang w:val="ru-RU"/>
        </w:rPr>
        <w:t>.</w:t>
      </w:r>
    </w:p>
    <w:p w:rsidR="00F2417B" w:rsidRPr="005051CA" w:rsidRDefault="005051CA" w:rsidP="00F2417B">
      <w:pPr>
        <w:pStyle w:val="Heading2"/>
        <w:numPr>
          <w:ilvl w:val="0"/>
          <w:numId w:val="19"/>
        </w:numPr>
        <w:tabs>
          <w:tab w:val="left" w:pos="709"/>
        </w:tabs>
        <w:ind w:hanging="885"/>
        <w:rPr>
          <w:lang w:val="ru-RU"/>
        </w:rPr>
      </w:pPr>
      <w:r>
        <w:rPr>
          <w:lang w:val="ru-RU"/>
        </w:rPr>
        <w:lastRenderedPageBreak/>
        <w:t xml:space="preserve">ресурсы, не связанные с персоналом, в </w:t>
      </w:r>
      <w:r w:rsidR="00BF05FB">
        <w:rPr>
          <w:lang w:val="ru-RU"/>
        </w:rPr>
        <w:t>разбивке по категориям расходов</w:t>
      </w:r>
    </w:p>
    <w:p w:rsidR="00F2417B" w:rsidRPr="005051CA" w:rsidRDefault="00F2417B" w:rsidP="00F2417B">
      <w:pPr>
        <w:rPr>
          <w:lang w:val="ru-RU"/>
        </w:rPr>
      </w:pPr>
    </w:p>
    <w:tbl>
      <w:tblPr>
        <w:tblW w:w="15144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76"/>
        <w:gridCol w:w="1170"/>
        <w:gridCol w:w="1350"/>
        <w:gridCol w:w="1350"/>
        <w:gridCol w:w="1620"/>
        <w:gridCol w:w="1620"/>
        <w:gridCol w:w="1530"/>
        <w:gridCol w:w="1128"/>
      </w:tblGrid>
      <w:tr w:rsidR="00F2417B" w:rsidRPr="00CC245F" w:rsidTr="006E47E4">
        <w:trPr>
          <w:trHeight w:hRule="exact" w:val="346"/>
          <w:tblHeader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5051CA" w:rsidRDefault="00F2417B" w:rsidP="006E47E4">
            <w:pPr>
              <w:rPr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5051CA">
            <w:pPr>
              <w:jc w:val="center"/>
              <w:rPr>
                <w:i/>
                <w:sz w:val="18"/>
                <w:szCs w:val="18"/>
              </w:rPr>
            </w:pPr>
            <w:r w:rsidRPr="00CC245F">
              <w:rPr>
                <w:i/>
                <w:sz w:val="18"/>
                <w:szCs w:val="18"/>
              </w:rPr>
              <w:t>(</w:t>
            </w:r>
            <w:r w:rsidR="005051CA">
              <w:rPr>
                <w:i/>
                <w:sz w:val="18"/>
                <w:szCs w:val="18"/>
                <w:lang w:val="ru-RU"/>
              </w:rPr>
              <w:t>шв</w:t>
            </w:r>
            <w:r w:rsidR="002F329D">
              <w:rPr>
                <w:i/>
                <w:sz w:val="18"/>
                <w:szCs w:val="18"/>
                <w:lang w:val="en-AU"/>
              </w:rPr>
              <w:t xml:space="preserve">.  </w:t>
            </w:r>
            <w:r w:rsidR="005051CA">
              <w:rPr>
                <w:i/>
                <w:sz w:val="18"/>
                <w:szCs w:val="18"/>
                <w:lang w:val="ru-RU"/>
              </w:rPr>
              <w:t>франки</w:t>
            </w:r>
            <w:r w:rsidRPr="00CC245F">
              <w:rPr>
                <w:i/>
                <w:sz w:val="18"/>
                <w:szCs w:val="18"/>
              </w:rPr>
              <w:t>)</w:t>
            </w:r>
          </w:p>
        </w:tc>
      </w:tr>
      <w:tr w:rsidR="00F2417B" w:rsidRPr="00CC245F" w:rsidTr="006E47E4">
        <w:trPr>
          <w:trHeight w:val="519"/>
          <w:tblHeader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5051CA" w:rsidP="006E47E4">
            <w:pPr>
              <w:rPr>
                <w:b/>
                <w:sz w:val="18"/>
                <w:szCs w:val="18"/>
              </w:rPr>
            </w:pPr>
            <w:proofErr w:type="spellStart"/>
            <w:r w:rsidRPr="005051CA">
              <w:rPr>
                <w:b/>
                <w:i/>
                <w:sz w:val="18"/>
                <w:szCs w:val="18"/>
              </w:rPr>
              <w:t>Поездки</w:t>
            </w:r>
            <w:proofErr w:type="spellEnd"/>
            <w:r w:rsidRPr="005051CA">
              <w:rPr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Pr="005051CA">
              <w:rPr>
                <w:b/>
                <w:i/>
                <w:sz w:val="18"/>
                <w:szCs w:val="18"/>
              </w:rPr>
              <w:t>стипендии</w:t>
            </w:r>
            <w:proofErr w:type="spellEnd"/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5051CA" w:rsidP="006E47E4">
            <w:pPr>
              <w:rPr>
                <w:b/>
                <w:sz w:val="18"/>
                <w:szCs w:val="18"/>
              </w:rPr>
            </w:pPr>
            <w:proofErr w:type="spellStart"/>
            <w:r w:rsidRPr="005051CA">
              <w:rPr>
                <w:b/>
                <w:i/>
                <w:sz w:val="18"/>
                <w:szCs w:val="18"/>
              </w:rPr>
              <w:t>Услуги</w:t>
            </w:r>
            <w:proofErr w:type="spellEnd"/>
            <w:r w:rsidRPr="005051CA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051CA">
              <w:rPr>
                <w:b/>
                <w:i/>
                <w:sz w:val="18"/>
                <w:szCs w:val="18"/>
              </w:rPr>
              <w:t>по</w:t>
            </w:r>
            <w:proofErr w:type="spellEnd"/>
            <w:r w:rsidRPr="005051CA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051CA">
              <w:rPr>
                <w:b/>
                <w:i/>
                <w:sz w:val="18"/>
                <w:szCs w:val="18"/>
              </w:rPr>
              <w:t>контрактам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b/>
                <w:i/>
                <w:sz w:val="18"/>
                <w:szCs w:val="18"/>
              </w:rPr>
            </w:pPr>
          </w:p>
          <w:p w:rsidR="00F2417B" w:rsidRPr="00CC245F" w:rsidRDefault="005051CA" w:rsidP="006E47E4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5051CA">
              <w:rPr>
                <w:b/>
                <w:i/>
                <w:sz w:val="18"/>
                <w:szCs w:val="18"/>
              </w:rPr>
              <w:t>Оборудование</w:t>
            </w:r>
            <w:proofErr w:type="spellEnd"/>
            <w:r w:rsidRPr="005051CA">
              <w:rPr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Pr="005051CA">
              <w:rPr>
                <w:b/>
                <w:i/>
                <w:sz w:val="18"/>
                <w:szCs w:val="18"/>
              </w:rPr>
              <w:t>принадлежности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5051CA" w:rsidRDefault="005051CA" w:rsidP="005051CA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Всего</w:t>
            </w:r>
          </w:p>
        </w:tc>
      </w:tr>
      <w:tr w:rsidR="00F2417B" w:rsidRPr="00CC245F" w:rsidTr="005051CA">
        <w:trPr>
          <w:trHeight w:hRule="exact" w:val="886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5051CA" w:rsidRDefault="005051CA" w:rsidP="006E47E4">
            <w:pPr>
              <w:rPr>
                <w:b/>
                <w:sz w:val="18"/>
                <w:szCs w:val="18"/>
              </w:rPr>
            </w:pPr>
            <w:r w:rsidRPr="005051CA">
              <w:rPr>
                <w:rFonts w:eastAsia="Malgun Gothic"/>
                <w:b/>
                <w:kern w:val="2"/>
                <w:sz w:val="18"/>
                <w:szCs w:val="18"/>
                <w:lang w:val="ru-RU" w:eastAsia="ko-KR"/>
              </w:rPr>
              <w:t>Виды деятельности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5051CA" w:rsidP="005051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Командировки сотрудников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5051CA" w:rsidRDefault="005051CA" w:rsidP="006E47E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Поездки третьих лиц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5051CA" w:rsidRDefault="005051CA" w:rsidP="006E47E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Издательские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5051CA" w:rsidRDefault="005051CA" w:rsidP="006E47E4">
            <w:pPr>
              <w:rPr>
                <w:b/>
                <w:sz w:val="18"/>
                <w:szCs w:val="18"/>
              </w:rPr>
            </w:pPr>
            <w:r w:rsidRPr="005051CA">
              <w:rPr>
                <w:rFonts w:eastAsia="Malgun Gothic"/>
                <w:b/>
                <w:kern w:val="2"/>
                <w:sz w:val="18"/>
                <w:szCs w:val="18"/>
                <w:lang w:val="ru-RU" w:eastAsia="ko-KR"/>
              </w:rPr>
              <w:t>Индивидуальные услуги по контрактам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5051CA" w:rsidP="006E47E4">
            <w:pPr>
              <w:rPr>
                <w:b/>
                <w:sz w:val="18"/>
                <w:szCs w:val="18"/>
              </w:rPr>
            </w:pPr>
            <w:r>
              <w:rPr>
                <w:rFonts w:eastAsia="Malgun Gothic"/>
                <w:b/>
                <w:kern w:val="2"/>
                <w:sz w:val="18"/>
                <w:szCs w:val="18"/>
                <w:lang w:val="ru-RU" w:eastAsia="ko-KR"/>
              </w:rPr>
              <w:t>Прочие</w:t>
            </w:r>
            <w:r w:rsidRPr="005051CA">
              <w:rPr>
                <w:rFonts w:eastAsia="Malgun Gothic"/>
                <w:b/>
                <w:kern w:val="2"/>
                <w:sz w:val="18"/>
                <w:szCs w:val="18"/>
                <w:lang w:val="ru-RU" w:eastAsia="ko-KR"/>
              </w:rPr>
              <w:t xml:space="preserve"> услуги по контрактам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5051CA" w:rsidP="006E47E4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5051CA">
              <w:rPr>
                <w:b/>
                <w:i/>
                <w:sz w:val="18"/>
                <w:szCs w:val="18"/>
              </w:rPr>
              <w:t>Принадлежности</w:t>
            </w:r>
            <w:proofErr w:type="spellEnd"/>
            <w:r w:rsidRPr="005051CA">
              <w:rPr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Pr="005051CA">
              <w:rPr>
                <w:b/>
                <w:i/>
                <w:sz w:val="18"/>
                <w:szCs w:val="18"/>
              </w:rPr>
              <w:t>материалы</w:t>
            </w:r>
            <w:proofErr w:type="spellEnd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</w:tr>
      <w:tr w:rsidR="00F2417B" w:rsidRPr="00CC245F" w:rsidTr="006E47E4">
        <w:trPr>
          <w:trHeight w:val="1749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1F633B" w:rsidRDefault="00F2417B" w:rsidP="00F2417B">
            <w:pPr>
              <w:numPr>
                <w:ilvl w:val="0"/>
                <w:numId w:val="17"/>
              </w:numPr>
              <w:rPr>
                <w:b/>
                <w:sz w:val="18"/>
                <w:szCs w:val="18"/>
                <w:lang w:val="ru-RU"/>
              </w:rPr>
            </w:pPr>
            <w:r w:rsidRPr="001F633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633B" w:rsidRPr="0026098B">
              <w:rPr>
                <w:b/>
                <w:sz w:val="18"/>
                <w:szCs w:val="18"/>
                <w:lang w:val="ru-RU"/>
              </w:rPr>
              <w:t xml:space="preserve">Составление </w:t>
            </w:r>
            <w:r w:rsidR="00781297">
              <w:rPr>
                <w:b/>
                <w:sz w:val="18"/>
                <w:szCs w:val="18"/>
                <w:lang w:val="ru-RU"/>
              </w:rPr>
              <w:t xml:space="preserve">практического </w:t>
            </w:r>
            <w:r w:rsidR="001F633B" w:rsidRPr="0026098B">
              <w:rPr>
                <w:b/>
                <w:sz w:val="18"/>
                <w:szCs w:val="18"/>
                <w:lang w:val="ru-RU"/>
              </w:rPr>
              <w:t xml:space="preserve">руководства и </w:t>
            </w:r>
            <w:r w:rsidR="001310B7">
              <w:rPr>
                <w:b/>
                <w:sz w:val="18"/>
                <w:szCs w:val="18"/>
                <w:lang w:val="ru-RU"/>
              </w:rPr>
              <w:t xml:space="preserve">подготовка </w:t>
            </w:r>
            <w:r w:rsidR="001F633B" w:rsidRPr="0026098B">
              <w:rPr>
                <w:b/>
                <w:sz w:val="18"/>
                <w:szCs w:val="18"/>
                <w:lang w:val="ru-RU"/>
              </w:rPr>
              <w:t>тематических исследований по вопросам ИС и туризма</w:t>
            </w:r>
            <w:r w:rsidR="001310B7">
              <w:rPr>
                <w:b/>
                <w:sz w:val="18"/>
                <w:szCs w:val="18"/>
                <w:lang w:val="ru-RU"/>
              </w:rPr>
              <w:t>:</w:t>
            </w:r>
          </w:p>
          <w:p w:rsidR="00F2417B" w:rsidRPr="001F633B" w:rsidRDefault="00F2417B" w:rsidP="006E47E4">
            <w:pPr>
              <w:rPr>
                <w:b/>
                <w:sz w:val="10"/>
                <w:szCs w:val="10"/>
                <w:lang w:val="ru-RU"/>
              </w:rPr>
            </w:pPr>
          </w:p>
          <w:p w:rsidR="001F633B" w:rsidRPr="0026098B" w:rsidRDefault="001F633B" w:rsidP="001F633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формиро</w:t>
            </w:r>
            <w:r>
              <w:rPr>
                <w:sz w:val="18"/>
                <w:szCs w:val="18"/>
                <w:lang w:val="ru-RU"/>
              </w:rPr>
              <w:t>вание исследовательской группы;</w:t>
            </w:r>
          </w:p>
          <w:p w:rsidR="001F633B" w:rsidRPr="0026098B" w:rsidRDefault="001F633B" w:rsidP="001F633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отбор экспертов;</w:t>
            </w:r>
          </w:p>
          <w:p w:rsidR="001F633B" w:rsidRPr="0026098B" w:rsidRDefault="001F633B" w:rsidP="001F633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отбор тематических исследований;</w:t>
            </w:r>
          </w:p>
          <w:p w:rsidR="00F2417B" w:rsidRPr="001F633B" w:rsidRDefault="001F633B" w:rsidP="001F633B">
            <w:pPr>
              <w:rPr>
                <w:sz w:val="18"/>
                <w:szCs w:val="18"/>
                <w:lang w:val="ru-RU"/>
              </w:rPr>
            </w:pPr>
            <w:r w:rsidRPr="0026098B">
              <w:rPr>
                <w:sz w:val="18"/>
                <w:szCs w:val="18"/>
                <w:lang w:val="ru-RU"/>
              </w:rPr>
              <w:t>- составление руководств и</w:t>
            </w:r>
            <w:r w:rsidR="001310B7">
              <w:rPr>
                <w:sz w:val="18"/>
                <w:szCs w:val="18"/>
                <w:lang w:val="ru-RU"/>
              </w:rPr>
              <w:t xml:space="preserve"> подготовка</w:t>
            </w:r>
            <w:r w:rsidRPr="0026098B">
              <w:rPr>
                <w:sz w:val="18"/>
                <w:szCs w:val="18"/>
                <w:lang w:val="ru-RU"/>
              </w:rPr>
              <w:t xml:space="preserve"> тематических исследований</w:t>
            </w:r>
            <w:r w:rsidR="001310B7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1F633B" w:rsidRDefault="00F2417B" w:rsidP="006E47E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</w:tr>
      <w:tr w:rsidR="00F2417B" w:rsidRPr="00CC245F" w:rsidTr="006E47E4">
        <w:trPr>
          <w:trHeight w:val="442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1F633B" w:rsidRDefault="00F2417B" w:rsidP="006E47E4">
            <w:pPr>
              <w:rPr>
                <w:sz w:val="10"/>
                <w:szCs w:val="10"/>
                <w:lang w:val="ru-RU"/>
              </w:rPr>
            </w:pPr>
            <w:r w:rsidRPr="001F633B">
              <w:rPr>
                <w:b/>
                <w:sz w:val="18"/>
                <w:szCs w:val="18"/>
                <w:lang w:val="ru-RU"/>
              </w:rPr>
              <w:t>2</w:t>
            </w:r>
            <w:r w:rsidR="002F329D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C77A8C">
              <w:rPr>
                <w:b/>
                <w:sz w:val="18"/>
                <w:szCs w:val="18"/>
                <w:lang w:val="ru-RU"/>
              </w:rPr>
              <w:t>Определение партнеров в сфере туризма в четырех</w:t>
            </w:r>
            <w:r w:rsidR="001F633B" w:rsidRPr="007526DB">
              <w:rPr>
                <w:b/>
                <w:sz w:val="18"/>
                <w:szCs w:val="18"/>
                <w:lang w:val="ru-RU"/>
              </w:rPr>
              <w:t xml:space="preserve"> странах эксперимента</w:t>
            </w:r>
            <w:r w:rsidRPr="001F633B">
              <w:rPr>
                <w:sz w:val="18"/>
                <w:szCs w:val="18"/>
                <w:lang w:val="ru-RU"/>
              </w:rPr>
              <w:t>:</w:t>
            </w:r>
            <w:r w:rsidRPr="001F633B">
              <w:rPr>
                <w:sz w:val="18"/>
                <w:szCs w:val="18"/>
                <w:lang w:val="ru-RU"/>
              </w:rPr>
              <w:br/>
            </w:r>
          </w:p>
          <w:p w:rsidR="001F633B" w:rsidRPr="007526DB" w:rsidRDefault="001F633B" w:rsidP="001F633B">
            <w:pPr>
              <w:numPr>
                <w:ilvl w:val="0"/>
                <w:numId w:val="16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отбор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стран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эксперимента</w:t>
            </w:r>
            <w:r w:rsidRPr="007526DB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Египет</w:t>
            </w:r>
            <w:r w:rsidRPr="007526DB">
              <w:rPr>
                <w:sz w:val="18"/>
                <w:szCs w:val="18"/>
                <w:lang w:val="ru-RU"/>
              </w:rPr>
              <w:t xml:space="preserve"> + </w:t>
            </w:r>
            <w:r w:rsidR="008F4E9F">
              <w:rPr>
                <w:sz w:val="18"/>
                <w:szCs w:val="18"/>
                <w:lang w:val="ru-RU"/>
              </w:rPr>
              <w:t>три</w:t>
            </w:r>
            <w:r>
              <w:rPr>
                <w:sz w:val="18"/>
                <w:szCs w:val="18"/>
                <w:lang w:val="ru-RU"/>
              </w:rPr>
              <w:t xml:space="preserve"> страны</w:t>
            </w:r>
            <w:r w:rsidRPr="007526DB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>;</w:t>
            </w:r>
            <w:r w:rsidRPr="007526DB">
              <w:rPr>
                <w:sz w:val="18"/>
                <w:szCs w:val="18"/>
                <w:lang w:val="ru-RU"/>
              </w:rPr>
              <w:t xml:space="preserve"> </w:t>
            </w:r>
          </w:p>
          <w:p w:rsidR="001F633B" w:rsidRPr="007526DB" w:rsidRDefault="001F633B" w:rsidP="001F633B">
            <w:pPr>
              <w:numPr>
                <w:ilvl w:val="0"/>
                <w:numId w:val="16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назначение ведущих учреждений; </w:t>
            </w:r>
          </w:p>
          <w:p w:rsidR="001F633B" w:rsidRPr="007526DB" w:rsidRDefault="001F633B" w:rsidP="001F633B">
            <w:pPr>
              <w:numPr>
                <w:ilvl w:val="0"/>
                <w:numId w:val="16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7526DB">
              <w:rPr>
                <w:sz w:val="18"/>
                <w:szCs w:val="18"/>
                <w:lang w:val="ru-RU"/>
              </w:rPr>
              <w:t>пределение партнеров в каждой стране;</w:t>
            </w:r>
          </w:p>
          <w:p w:rsidR="00F2417B" w:rsidRPr="006842C7" w:rsidRDefault="001F633B" w:rsidP="001F633B">
            <w:pPr>
              <w:numPr>
                <w:ilvl w:val="0"/>
                <w:numId w:val="16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7526DB">
              <w:rPr>
                <w:sz w:val="18"/>
                <w:szCs w:val="18"/>
                <w:lang w:val="ru-RU"/>
              </w:rPr>
              <w:t>азработка и утверждение национальных планов</w:t>
            </w:r>
            <w:r w:rsidR="00D45902">
              <w:rPr>
                <w:sz w:val="18"/>
                <w:szCs w:val="18"/>
                <w:lang w:val="ru-RU"/>
              </w:rPr>
              <w:t>.</w:t>
            </w:r>
          </w:p>
          <w:p w:rsidR="00F2417B" w:rsidRPr="006842C7" w:rsidRDefault="00F2417B" w:rsidP="006E47E4">
            <w:pPr>
              <w:ind w:left="360"/>
              <w:rPr>
                <w:sz w:val="10"/>
                <w:szCs w:val="10"/>
                <w:highlight w:val="yellow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6842C7" w:rsidRDefault="00F2417B" w:rsidP="006E47E4">
            <w:pPr>
              <w:rPr>
                <w:sz w:val="18"/>
                <w:szCs w:val="18"/>
                <w:lang w:val="ru-RU"/>
              </w:rPr>
            </w:pPr>
          </w:p>
          <w:p w:rsidR="00F2417B" w:rsidRPr="00CC245F" w:rsidRDefault="00F2417B" w:rsidP="005051CA">
            <w:pPr>
              <w:rPr>
                <w:sz w:val="18"/>
                <w:szCs w:val="18"/>
              </w:rPr>
            </w:pPr>
            <w:r w:rsidRPr="00CC245F">
              <w:rPr>
                <w:sz w:val="18"/>
                <w:szCs w:val="18"/>
              </w:rPr>
              <w:t>12</w:t>
            </w:r>
            <w:r w:rsidR="005051CA">
              <w:rPr>
                <w:sz w:val="18"/>
                <w:szCs w:val="18"/>
                <w:lang w:val="ru-RU"/>
              </w:rPr>
              <w:t xml:space="preserve"> </w:t>
            </w:r>
            <w:r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</w:tr>
      <w:tr w:rsidR="00F2417B" w:rsidRPr="00CC245F" w:rsidTr="006E47E4">
        <w:trPr>
          <w:trHeight w:val="283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6842C7" w:rsidRDefault="00F2417B" w:rsidP="006E47E4">
            <w:pPr>
              <w:rPr>
                <w:sz w:val="10"/>
                <w:szCs w:val="10"/>
                <w:lang w:val="ru-RU"/>
              </w:rPr>
            </w:pPr>
          </w:p>
          <w:p w:rsidR="00F2417B" w:rsidRPr="001F633B" w:rsidRDefault="00F2417B" w:rsidP="006E47E4">
            <w:pPr>
              <w:rPr>
                <w:sz w:val="18"/>
                <w:szCs w:val="18"/>
                <w:lang w:val="ru-RU"/>
              </w:rPr>
            </w:pPr>
            <w:r w:rsidRPr="001F633B">
              <w:rPr>
                <w:b/>
                <w:sz w:val="18"/>
                <w:szCs w:val="18"/>
                <w:lang w:val="ru-RU"/>
              </w:rPr>
              <w:t>3</w:t>
            </w:r>
            <w:r w:rsidR="002F329D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1F633B">
              <w:rPr>
                <w:b/>
                <w:sz w:val="18"/>
                <w:szCs w:val="18"/>
                <w:lang w:val="ru-RU"/>
              </w:rPr>
              <w:t xml:space="preserve">Укрепление потенциала, </w:t>
            </w:r>
            <w:r w:rsidR="006842C7">
              <w:rPr>
                <w:b/>
                <w:sz w:val="18"/>
                <w:szCs w:val="18"/>
                <w:lang w:val="ru-RU"/>
              </w:rPr>
              <w:t>привлечение</w:t>
            </w:r>
            <w:r w:rsidR="001F633B">
              <w:rPr>
                <w:b/>
                <w:sz w:val="18"/>
                <w:szCs w:val="18"/>
                <w:lang w:val="ru-RU"/>
              </w:rPr>
              <w:t xml:space="preserve"> партнеров и проведение с ними информационно-разъяснительной работы</w:t>
            </w:r>
            <w:r w:rsidR="006842C7">
              <w:rPr>
                <w:sz w:val="18"/>
                <w:szCs w:val="18"/>
                <w:lang w:val="ru-RU"/>
              </w:rPr>
              <w:t>:</w:t>
            </w:r>
          </w:p>
          <w:p w:rsidR="00F2417B" w:rsidRPr="001F633B" w:rsidRDefault="00F2417B" w:rsidP="006E47E4">
            <w:pPr>
              <w:rPr>
                <w:sz w:val="10"/>
                <w:szCs w:val="10"/>
                <w:lang w:val="ru-RU"/>
              </w:rPr>
            </w:pPr>
          </w:p>
          <w:p w:rsidR="00F2417B" w:rsidRPr="001F633B" w:rsidRDefault="001F633B" w:rsidP="001F633B">
            <w:pPr>
              <w:numPr>
                <w:ilvl w:val="0"/>
                <w:numId w:val="16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проведение двух мероприятий по укреплению потенциала/повышению осведомл</w:t>
            </w:r>
            <w:r w:rsidR="00CA2E61">
              <w:rPr>
                <w:sz w:val="18"/>
                <w:szCs w:val="18"/>
                <w:lang w:val="ru-RU"/>
              </w:rPr>
              <w:t>енности в каждой стране (всего восемь</w:t>
            </w:r>
            <w:r>
              <w:rPr>
                <w:sz w:val="18"/>
                <w:szCs w:val="18"/>
                <w:lang w:val="ru-RU"/>
              </w:rPr>
              <w:t xml:space="preserve"> мероприятий)</w:t>
            </w:r>
            <w:r w:rsidR="000D6A0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</w:tr>
      <w:tr w:rsidR="00F2417B" w:rsidRPr="00CC245F" w:rsidTr="006E47E4">
        <w:trPr>
          <w:trHeight w:val="283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1F633B" w:rsidRDefault="00F2417B" w:rsidP="006E47E4">
            <w:pPr>
              <w:rPr>
                <w:b/>
                <w:sz w:val="18"/>
                <w:szCs w:val="18"/>
                <w:lang w:val="ru-RU"/>
              </w:rPr>
            </w:pPr>
            <w:r w:rsidRPr="001F633B">
              <w:rPr>
                <w:b/>
                <w:sz w:val="18"/>
                <w:szCs w:val="18"/>
                <w:lang w:val="ru-RU"/>
              </w:rPr>
              <w:t>4</w:t>
            </w:r>
            <w:r w:rsidR="002F329D">
              <w:rPr>
                <w:b/>
                <w:sz w:val="18"/>
                <w:szCs w:val="18"/>
                <w:lang w:val="ru-RU"/>
              </w:rPr>
              <w:t xml:space="preserve">.  </w:t>
            </w:r>
            <w:r w:rsidR="001F633B">
              <w:rPr>
                <w:b/>
                <w:sz w:val="18"/>
                <w:szCs w:val="18"/>
                <w:lang w:val="ru-RU"/>
              </w:rPr>
              <w:t>Повышение осведомленности в вопросах ИС и туризма для целей развития</w:t>
            </w:r>
            <w:r w:rsidR="005204FC">
              <w:rPr>
                <w:b/>
                <w:sz w:val="18"/>
                <w:szCs w:val="18"/>
                <w:lang w:val="ru-RU"/>
              </w:rPr>
              <w:t xml:space="preserve"> соответствующей территории</w:t>
            </w:r>
            <w:r w:rsidR="000D6A04">
              <w:rPr>
                <w:b/>
                <w:sz w:val="18"/>
                <w:szCs w:val="18"/>
                <w:lang w:val="ru-RU"/>
              </w:rPr>
              <w:t>:</w:t>
            </w:r>
          </w:p>
          <w:p w:rsidR="00F2417B" w:rsidRPr="001F633B" w:rsidRDefault="00F2417B" w:rsidP="006E47E4">
            <w:pPr>
              <w:rPr>
                <w:sz w:val="10"/>
                <w:szCs w:val="10"/>
                <w:lang w:val="ru-RU"/>
              </w:rPr>
            </w:pPr>
          </w:p>
          <w:p w:rsidR="00F2417B" w:rsidRPr="00015BB7" w:rsidRDefault="00015BB7" w:rsidP="00015BB7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  <w:lang w:val="ru-RU"/>
              </w:rPr>
            </w:pPr>
            <w:r w:rsidRPr="00015BB7">
              <w:rPr>
                <w:sz w:val="18"/>
                <w:szCs w:val="18"/>
                <w:lang w:val="ru-RU"/>
              </w:rPr>
              <w:t>р</w:t>
            </w:r>
            <w:r w:rsidR="001F633B" w:rsidRPr="00015BB7">
              <w:rPr>
                <w:sz w:val="18"/>
                <w:szCs w:val="18"/>
                <w:lang w:val="ru-RU"/>
              </w:rPr>
              <w:t>азработка информационно-просветительских материалов, видеороликов, разработка обучающих мат</w:t>
            </w:r>
            <w:r w:rsidR="00D76D10">
              <w:rPr>
                <w:sz w:val="18"/>
                <w:szCs w:val="18"/>
                <w:lang w:val="ru-RU"/>
              </w:rPr>
              <w:t>ериалов и их включение в учебные</w:t>
            </w:r>
            <w:r w:rsidR="001F633B" w:rsidRPr="00015BB7">
              <w:rPr>
                <w:sz w:val="18"/>
                <w:szCs w:val="18"/>
                <w:lang w:val="ru-RU"/>
              </w:rPr>
              <w:t xml:space="preserve"> план</w:t>
            </w:r>
            <w:r w:rsidR="00D76D10">
              <w:rPr>
                <w:sz w:val="18"/>
                <w:szCs w:val="18"/>
                <w:lang w:val="ru-RU"/>
              </w:rPr>
              <w:t>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2417B" w:rsidRPr="001F633B" w:rsidRDefault="00F2417B" w:rsidP="006E47E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1F633B" w:rsidRDefault="00F2417B" w:rsidP="006E47E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1F633B" w:rsidRDefault="00F2417B" w:rsidP="006E47E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5051CA">
            <w:pPr>
              <w:rPr>
                <w:sz w:val="18"/>
                <w:szCs w:val="18"/>
              </w:rPr>
            </w:pPr>
            <w:r w:rsidRPr="00CC245F">
              <w:rPr>
                <w:sz w:val="18"/>
                <w:szCs w:val="18"/>
              </w:rPr>
              <w:t>30</w:t>
            </w:r>
            <w:r w:rsidR="005051CA">
              <w:rPr>
                <w:sz w:val="18"/>
                <w:szCs w:val="18"/>
                <w:lang w:val="ru-RU"/>
              </w:rPr>
              <w:t xml:space="preserve"> </w:t>
            </w:r>
            <w:r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  <w:p w:rsidR="00F2417B" w:rsidRPr="00CC245F" w:rsidRDefault="00F2417B" w:rsidP="006E47E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5051CA" w:rsidP="006E4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F2417B" w:rsidRPr="00CC245F">
              <w:rPr>
                <w:sz w:val="18"/>
                <w:szCs w:val="18"/>
              </w:rPr>
              <w:t>000</w:t>
            </w:r>
          </w:p>
        </w:tc>
      </w:tr>
      <w:tr w:rsidR="00F2417B" w:rsidRPr="00CC245F" w:rsidTr="006E47E4">
        <w:trPr>
          <w:trHeight w:val="283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  <w:p w:rsidR="00F2417B" w:rsidRPr="00CC245F" w:rsidRDefault="005051CA" w:rsidP="006E47E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Итого</w:t>
            </w:r>
          </w:p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B" w:rsidRPr="00CC245F" w:rsidRDefault="00F2417B" w:rsidP="006E47E4">
            <w:pPr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B" w:rsidRPr="00CC245F" w:rsidRDefault="00F2417B" w:rsidP="005051CA">
            <w:pPr>
              <w:rPr>
                <w:b/>
                <w:sz w:val="18"/>
                <w:szCs w:val="18"/>
              </w:rPr>
            </w:pPr>
            <w:r w:rsidRPr="00CC245F">
              <w:rPr>
                <w:b/>
                <w:sz w:val="18"/>
                <w:szCs w:val="18"/>
              </w:rPr>
              <w:t>320</w:t>
            </w:r>
            <w:r w:rsidR="005051CA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CC245F">
              <w:rPr>
                <w:b/>
                <w:sz w:val="18"/>
                <w:szCs w:val="18"/>
              </w:rPr>
              <w:t>000</w:t>
            </w:r>
          </w:p>
        </w:tc>
      </w:tr>
    </w:tbl>
    <w:p w:rsidR="00E238CC" w:rsidRDefault="00E238CC" w:rsidP="00F2417B"/>
    <w:p w:rsidR="00BB00ED" w:rsidRDefault="00BB00ED" w:rsidP="00F2417B"/>
    <w:p w:rsidR="00BB00ED" w:rsidRDefault="00BB00ED" w:rsidP="00F2417B"/>
    <w:p w:rsidR="00F2417B" w:rsidRDefault="00F2417B" w:rsidP="00F2417B">
      <w:pPr>
        <w:pStyle w:val="Endofdocument-Annex"/>
        <w:jc w:val="right"/>
      </w:pPr>
      <w:r>
        <w:t>[</w:t>
      </w:r>
      <w:r w:rsidR="002D3A2E">
        <w:rPr>
          <w:lang w:val="ru-RU"/>
        </w:rPr>
        <w:t>Конец п</w:t>
      </w:r>
      <w:r w:rsidR="001F633B">
        <w:rPr>
          <w:lang w:val="ru-RU"/>
        </w:rPr>
        <w:t>риложения и документа</w:t>
      </w:r>
      <w:r>
        <w:t>]</w:t>
      </w:r>
    </w:p>
    <w:sectPr w:rsidR="00F2417B" w:rsidSect="0047623A">
      <w:headerReference w:type="first" r:id="rId15"/>
      <w:footerReference w:type="first" r:id="rId16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7C" w:rsidRDefault="003D0D7C">
      <w:r>
        <w:separator/>
      </w:r>
    </w:p>
  </w:endnote>
  <w:endnote w:type="continuationSeparator" w:id="0">
    <w:p w:rsidR="003D0D7C" w:rsidRDefault="003D0D7C" w:rsidP="003B38C1">
      <w:r>
        <w:separator/>
      </w:r>
    </w:p>
    <w:p w:rsidR="003D0D7C" w:rsidRPr="003B38C1" w:rsidRDefault="003D0D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0D7C" w:rsidRPr="003B38C1" w:rsidRDefault="003D0D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Default="003D0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Default="003D0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7C" w:rsidRDefault="003D0D7C">
      <w:r>
        <w:separator/>
      </w:r>
    </w:p>
  </w:footnote>
  <w:footnote w:type="continuationSeparator" w:id="0">
    <w:p w:rsidR="003D0D7C" w:rsidRDefault="003D0D7C" w:rsidP="008B60B2">
      <w:r>
        <w:separator/>
      </w:r>
    </w:p>
    <w:p w:rsidR="003D0D7C" w:rsidRPr="00ED77FB" w:rsidRDefault="003D0D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0D7C" w:rsidRPr="00ED77FB" w:rsidRDefault="003D0D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Default="003D0D7C" w:rsidP="00477D6B">
    <w:pPr>
      <w:jc w:val="right"/>
    </w:pPr>
    <w:bookmarkStart w:id="6" w:name="Code2"/>
    <w:bookmarkEnd w:id="6"/>
    <w:r>
      <w:t>CDIP/13/8</w:t>
    </w:r>
  </w:p>
  <w:p w:rsidR="003D0D7C" w:rsidRDefault="003D0D7C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6024A9">
      <w:rPr>
        <w:noProof/>
      </w:rPr>
      <w:t>2</w:t>
    </w:r>
    <w:r>
      <w:fldChar w:fldCharType="end"/>
    </w:r>
  </w:p>
  <w:p w:rsidR="003D0D7C" w:rsidRDefault="003D0D7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Pr="004F767A" w:rsidRDefault="003D0D7C" w:rsidP="00477D6B">
    <w:pPr>
      <w:jc w:val="right"/>
    </w:pPr>
    <w:r>
      <w:t>CDIP/15/</w:t>
    </w:r>
    <w:r>
      <w:rPr>
        <w:lang w:val="ru-RU"/>
      </w:rPr>
      <w:t>7</w:t>
    </w:r>
    <w:r w:rsidR="004F767A">
      <w:rPr>
        <w:lang w:val="ru-RU"/>
      </w:rPr>
      <w:t xml:space="preserve"> </w:t>
    </w:r>
    <w:r w:rsidR="004F767A">
      <w:t>Rev.</w:t>
    </w:r>
  </w:p>
  <w:p w:rsidR="003D0D7C" w:rsidRDefault="003D0D7C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="002F329D">
      <w:rPr>
        <w:lang w:val="ru-RU"/>
      </w:rPr>
      <w:t xml:space="preserve">.  </w:t>
    </w:r>
    <w:r>
      <w:fldChar w:fldCharType="begin"/>
    </w:r>
    <w:r>
      <w:instrText xml:space="preserve"> PAGE  \* MERGEFORMAT </w:instrText>
    </w:r>
    <w:r>
      <w:fldChar w:fldCharType="separate"/>
    </w:r>
    <w:r w:rsidR="00A4503B">
      <w:rPr>
        <w:noProof/>
      </w:rPr>
      <w:t>13</w:t>
    </w:r>
    <w:r>
      <w:fldChar w:fldCharType="end"/>
    </w:r>
  </w:p>
  <w:p w:rsidR="003D0D7C" w:rsidRDefault="003D0D7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Pr="00543ECF" w:rsidRDefault="00BB00ED" w:rsidP="00BB00ED">
    <w:pPr>
      <w:jc w:val="right"/>
    </w:pPr>
    <w:r>
      <w:t>CDIP/15</w:t>
    </w:r>
    <w:r w:rsidR="003D0D7C">
      <w:t>/</w:t>
    </w:r>
    <w:r>
      <w:t>7</w:t>
    </w:r>
    <w:r w:rsidR="00543ECF">
      <w:rPr>
        <w:lang w:val="ru-RU"/>
      </w:rPr>
      <w:t xml:space="preserve"> </w:t>
    </w:r>
    <w:r w:rsidR="00543ECF">
      <w:t>Rev.</w:t>
    </w:r>
  </w:p>
  <w:p w:rsidR="003D0D7C" w:rsidRPr="008E3301" w:rsidRDefault="003D0D7C" w:rsidP="00E238CC">
    <w:pPr>
      <w:jc w:val="right"/>
      <w:rPr>
        <w:lang w:val="ru-RU"/>
      </w:rPr>
    </w:pPr>
    <w:r>
      <w:rPr>
        <w:lang w:val="ru-RU"/>
      </w:rPr>
      <w:t>ПРИЛОЖЕНИЕ</w:t>
    </w:r>
  </w:p>
  <w:p w:rsidR="003D0D7C" w:rsidRDefault="003D0D7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Default="00BB00ED" w:rsidP="00BB00ED">
    <w:pPr>
      <w:jc w:val="right"/>
    </w:pPr>
    <w:r>
      <w:t>CDIP/15</w:t>
    </w:r>
    <w:r w:rsidR="003D0D7C">
      <w:t>/</w:t>
    </w:r>
    <w:r>
      <w:t>7</w:t>
    </w:r>
  </w:p>
  <w:p w:rsidR="003D0D7C" w:rsidRDefault="003D0D7C" w:rsidP="0047623A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="002F329D">
      <w:rPr>
        <w:lang w:val="ru-RU"/>
      </w:rPr>
      <w:t xml:space="preserve">.  </w:t>
    </w:r>
    <w:r>
      <w:fldChar w:fldCharType="begin"/>
    </w:r>
    <w:r>
      <w:instrText xml:space="preserve"> PAGE  \* MERGEFORMAT </w:instrText>
    </w:r>
    <w:r>
      <w:fldChar w:fldCharType="separate"/>
    </w:r>
    <w:r w:rsidR="00A4503B">
      <w:rPr>
        <w:noProof/>
      </w:rPr>
      <w:t>9</w:t>
    </w:r>
    <w:r>
      <w:fldChar w:fldCharType="end"/>
    </w:r>
  </w:p>
  <w:p w:rsidR="003D0D7C" w:rsidRDefault="003D0D7C" w:rsidP="006E47E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7C" w:rsidRDefault="003D0D7C" w:rsidP="00324950">
    <w:pPr>
      <w:jc w:val="right"/>
    </w:pPr>
    <w:r>
      <w:t>CDIP/1</w:t>
    </w:r>
    <w:r w:rsidR="00324950">
      <w:t>5</w:t>
    </w:r>
    <w:r>
      <w:t>/</w:t>
    </w:r>
    <w:r w:rsidR="00324950">
      <w:t>7</w:t>
    </w:r>
  </w:p>
  <w:p w:rsidR="003D0D7C" w:rsidRDefault="003D0D7C" w:rsidP="0047623A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A4503B">
      <w:rPr>
        <w:noProof/>
      </w:rPr>
      <w:t>12</w:t>
    </w:r>
    <w:r>
      <w:fldChar w:fldCharType="end"/>
    </w:r>
  </w:p>
  <w:p w:rsidR="003D0D7C" w:rsidRDefault="003D0D7C" w:rsidP="006E47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0E0C1113"/>
    <w:multiLevelType w:val="hybridMultilevel"/>
    <w:tmpl w:val="4B7C4F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26015D"/>
    <w:multiLevelType w:val="hybridMultilevel"/>
    <w:tmpl w:val="D18A5232"/>
    <w:lvl w:ilvl="0" w:tplc="2B522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4E5242"/>
    <w:multiLevelType w:val="multilevel"/>
    <w:tmpl w:val="6B7E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9D0097"/>
    <w:multiLevelType w:val="hybridMultilevel"/>
    <w:tmpl w:val="7A1E2EFA"/>
    <w:lvl w:ilvl="0" w:tplc="62640C06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B8A38CB"/>
    <w:multiLevelType w:val="hybridMultilevel"/>
    <w:tmpl w:val="D2802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B7EB9"/>
    <w:multiLevelType w:val="hybridMultilevel"/>
    <w:tmpl w:val="EEB2DAAA"/>
    <w:lvl w:ilvl="0" w:tplc="D318F2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574FE"/>
    <w:multiLevelType w:val="hybridMultilevel"/>
    <w:tmpl w:val="1BD2AD9E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9B1EB2"/>
    <w:multiLevelType w:val="hybridMultilevel"/>
    <w:tmpl w:val="557A8D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18F2F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A039E"/>
    <w:multiLevelType w:val="hybridMultilevel"/>
    <w:tmpl w:val="64D81D9E"/>
    <w:lvl w:ilvl="0" w:tplc="B8DA10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16"/>
  </w:num>
  <w:num w:numId="19">
    <w:abstractNumId w:val="10"/>
  </w:num>
  <w:num w:numId="20">
    <w:abstractNumId w:val="19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CC"/>
    <w:rsid w:val="00007C19"/>
    <w:rsid w:val="000119CF"/>
    <w:rsid w:val="00015BB7"/>
    <w:rsid w:val="0001737A"/>
    <w:rsid w:val="0002540F"/>
    <w:rsid w:val="00030C2E"/>
    <w:rsid w:val="00043CAA"/>
    <w:rsid w:val="00056A05"/>
    <w:rsid w:val="00060C6D"/>
    <w:rsid w:val="00075432"/>
    <w:rsid w:val="00076422"/>
    <w:rsid w:val="000777CC"/>
    <w:rsid w:val="00081F22"/>
    <w:rsid w:val="00083EA1"/>
    <w:rsid w:val="0009027C"/>
    <w:rsid w:val="00090D69"/>
    <w:rsid w:val="000968ED"/>
    <w:rsid w:val="00097307"/>
    <w:rsid w:val="000A536D"/>
    <w:rsid w:val="000B3A68"/>
    <w:rsid w:val="000C1258"/>
    <w:rsid w:val="000C3074"/>
    <w:rsid w:val="000C41A0"/>
    <w:rsid w:val="000D5209"/>
    <w:rsid w:val="000D6106"/>
    <w:rsid w:val="000D6A04"/>
    <w:rsid w:val="000E44F3"/>
    <w:rsid w:val="000E51DE"/>
    <w:rsid w:val="000F1D4C"/>
    <w:rsid w:val="000F5E56"/>
    <w:rsid w:val="00104874"/>
    <w:rsid w:val="001203E1"/>
    <w:rsid w:val="001310B7"/>
    <w:rsid w:val="00134E0B"/>
    <w:rsid w:val="001362EE"/>
    <w:rsid w:val="00154ED3"/>
    <w:rsid w:val="0015577F"/>
    <w:rsid w:val="00160310"/>
    <w:rsid w:val="001667D4"/>
    <w:rsid w:val="00180C6E"/>
    <w:rsid w:val="001832A6"/>
    <w:rsid w:val="00187596"/>
    <w:rsid w:val="00193CDE"/>
    <w:rsid w:val="001A65EB"/>
    <w:rsid w:val="001B119F"/>
    <w:rsid w:val="001C56D1"/>
    <w:rsid w:val="001D33B4"/>
    <w:rsid w:val="001D6B03"/>
    <w:rsid w:val="001D7E4A"/>
    <w:rsid w:val="001E0D79"/>
    <w:rsid w:val="001E476C"/>
    <w:rsid w:val="001E6FEF"/>
    <w:rsid w:val="001F633B"/>
    <w:rsid w:val="001F68D9"/>
    <w:rsid w:val="00216417"/>
    <w:rsid w:val="00217C17"/>
    <w:rsid w:val="00236DCA"/>
    <w:rsid w:val="00237FC2"/>
    <w:rsid w:val="0026098B"/>
    <w:rsid w:val="002634C4"/>
    <w:rsid w:val="00265793"/>
    <w:rsid w:val="00282BFF"/>
    <w:rsid w:val="00286E46"/>
    <w:rsid w:val="002928D3"/>
    <w:rsid w:val="00296F0F"/>
    <w:rsid w:val="002C24A2"/>
    <w:rsid w:val="002C799E"/>
    <w:rsid w:val="002C7D65"/>
    <w:rsid w:val="002D3A2E"/>
    <w:rsid w:val="002D71A0"/>
    <w:rsid w:val="002E2B63"/>
    <w:rsid w:val="002F0A3F"/>
    <w:rsid w:val="002F1FE6"/>
    <w:rsid w:val="002F329D"/>
    <w:rsid w:val="002F4E68"/>
    <w:rsid w:val="002F6FCA"/>
    <w:rsid w:val="00305CA3"/>
    <w:rsid w:val="00312F7F"/>
    <w:rsid w:val="003167B1"/>
    <w:rsid w:val="0032413E"/>
    <w:rsid w:val="00324950"/>
    <w:rsid w:val="00356F0E"/>
    <w:rsid w:val="00360362"/>
    <w:rsid w:val="00361450"/>
    <w:rsid w:val="003673CF"/>
    <w:rsid w:val="00370D7D"/>
    <w:rsid w:val="003845C1"/>
    <w:rsid w:val="003A6F89"/>
    <w:rsid w:val="003B38C1"/>
    <w:rsid w:val="003B456E"/>
    <w:rsid w:val="003B5B03"/>
    <w:rsid w:val="003C61E6"/>
    <w:rsid w:val="003D0D7C"/>
    <w:rsid w:val="003D13CC"/>
    <w:rsid w:val="003D17AE"/>
    <w:rsid w:val="003D7CF6"/>
    <w:rsid w:val="003E0B94"/>
    <w:rsid w:val="003E4216"/>
    <w:rsid w:val="003F0C60"/>
    <w:rsid w:val="003F5C0F"/>
    <w:rsid w:val="004126CC"/>
    <w:rsid w:val="00423E3E"/>
    <w:rsid w:val="00427AF4"/>
    <w:rsid w:val="0043242F"/>
    <w:rsid w:val="004324AA"/>
    <w:rsid w:val="0043522E"/>
    <w:rsid w:val="0044181B"/>
    <w:rsid w:val="004547E1"/>
    <w:rsid w:val="00455E51"/>
    <w:rsid w:val="00463BAB"/>
    <w:rsid w:val="004647DA"/>
    <w:rsid w:val="00470D8A"/>
    <w:rsid w:val="00474062"/>
    <w:rsid w:val="0047623A"/>
    <w:rsid w:val="004779F9"/>
    <w:rsid w:val="00477D6B"/>
    <w:rsid w:val="004A20D3"/>
    <w:rsid w:val="004A2259"/>
    <w:rsid w:val="004A58D2"/>
    <w:rsid w:val="004F767A"/>
    <w:rsid w:val="005019FF"/>
    <w:rsid w:val="00504F50"/>
    <w:rsid w:val="005051CA"/>
    <w:rsid w:val="005204FC"/>
    <w:rsid w:val="00522203"/>
    <w:rsid w:val="0053057A"/>
    <w:rsid w:val="00535B2E"/>
    <w:rsid w:val="00543ECF"/>
    <w:rsid w:val="00546DEC"/>
    <w:rsid w:val="0055336A"/>
    <w:rsid w:val="00560A29"/>
    <w:rsid w:val="00570E86"/>
    <w:rsid w:val="005761C0"/>
    <w:rsid w:val="0058160E"/>
    <w:rsid w:val="005A6367"/>
    <w:rsid w:val="005A75C3"/>
    <w:rsid w:val="005B136C"/>
    <w:rsid w:val="005C3D2F"/>
    <w:rsid w:val="005C6649"/>
    <w:rsid w:val="005D1848"/>
    <w:rsid w:val="005E04AE"/>
    <w:rsid w:val="005E401D"/>
    <w:rsid w:val="005E4282"/>
    <w:rsid w:val="005F4038"/>
    <w:rsid w:val="005F55CA"/>
    <w:rsid w:val="00600F60"/>
    <w:rsid w:val="006010B5"/>
    <w:rsid w:val="006024A9"/>
    <w:rsid w:val="00605827"/>
    <w:rsid w:val="00606CC3"/>
    <w:rsid w:val="00613AB0"/>
    <w:rsid w:val="00614999"/>
    <w:rsid w:val="006212AC"/>
    <w:rsid w:val="00640E2A"/>
    <w:rsid w:val="00640E39"/>
    <w:rsid w:val="006410B9"/>
    <w:rsid w:val="00641905"/>
    <w:rsid w:val="006449B3"/>
    <w:rsid w:val="00646050"/>
    <w:rsid w:val="006713CA"/>
    <w:rsid w:val="00674EE8"/>
    <w:rsid w:val="00676C5C"/>
    <w:rsid w:val="006842C7"/>
    <w:rsid w:val="00694C45"/>
    <w:rsid w:val="006B5F52"/>
    <w:rsid w:val="006E00DC"/>
    <w:rsid w:val="006E39D9"/>
    <w:rsid w:val="006E47E4"/>
    <w:rsid w:val="006F7C3D"/>
    <w:rsid w:val="00703F69"/>
    <w:rsid w:val="00714FAA"/>
    <w:rsid w:val="007212B6"/>
    <w:rsid w:val="007343BF"/>
    <w:rsid w:val="0074563C"/>
    <w:rsid w:val="007526DB"/>
    <w:rsid w:val="007547CD"/>
    <w:rsid w:val="00781297"/>
    <w:rsid w:val="00793A60"/>
    <w:rsid w:val="00796794"/>
    <w:rsid w:val="007A5E26"/>
    <w:rsid w:val="007B4AF2"/>
    <w:rsid w:val="007C2737"/>
    <w:rsid w:val="007D1613"/>
    <w:rsid w:val="007D6E9A"/>
    <w:rsid w:val="007E2778"/>
    <w:rsid w:val="007E2ED4"/>
    <w:rsid w:val="007E2F9F"/>
    <w:rsid w:val="007E3755"/>
    <w:rsid w:val="00802AA6"/>
    <w:rsid w:val="00806A35"/>
    <w:rsid w:val="00820784"/>
    <w:rsid w:val="0082422D"/>
    <w:rsid w:val="00824EFD"/>
    <w:rsid w:val="0085309B"/>
    <w:rsid w:val="008612A5"/>
    <w:rsid w:val="00865B66"/>
    <w:rsid w:val="00877637"/>
    <w:rsid w:val="00884B7F"/>
    <w:rsid w:val="00885D23"/>
    <w:rsid w:val="0089453F"/>
    <w:rsid w:val="00896044"/>
    <w:rsid w:val="008B2CC1"/>
    <w:rsid w:val="008B4AC3"/>
    <w:rsid w:val="008B60B2"/>
    <w:rsid w:val="008C10BE"/>
    <w:rsid w:val="008C61C6"/>
    <w:rsid w:val="008D1935"/>
    <w:rsid w:val="008E176D"/>
    <w:rsid w:val="008E252D"/>
    <w:rsid w:val="008E3301"/>
    <w:rsid w:val="008E57E3"/>
    <w:rsid w:val="008E5D4D"/>
    <w:rsid w:val="008E651B"/>
    <w:rsid w:val="008F22DE"/>
    <w:rsid w:val="008F4E9F"/>
    <w:rsid w:val="008F6466"/>
    <w:rsid w:val="008F7A4B"/>
    <w:rsid w:val="0090731E"/>
    <w:rsid w:val="009126DA"/>
    <w:rsid w:val="009132BA"/>
    <w:rsid w:val="00913AB2"/>
    <w:rsid w:val="00915A96"/>
    <w:rsid w:val="00916EE2"/>
    <w:rsid w:val="00940A5C"/>
    <w:rsid w:val="0094271B"/>
    <w:rsid w:val="00962C8E"/>
    <w:rsid w:val="00963D24"/>
    <w:rsid w:val="00966A22"/>
    <w:rsid w:val="0096722F"/>
    <w:rsid w:val="00980843"/>
    <w:rsid w:val="00993F0A"/>
    <w:rsid w:val="00994567"/>
    <w:rsid w:val="009A4245"/>
    <w:rsid w:val="009C112A"/>
    <w:rsid w:val="009E2791"/>
    <w:rsid w:val="009E37AD"/>
    <w:rsid w:val="009E3F6F"/>
    <w:rsid w:val="009E5C52"/>
    <w:rsid w:val="009F0322"/>
    <w:rsid w:val="009F0471"/>
    <w:rsid w:val="009F14C9"/>
    <w:rsid w:val="009F499F"/>
    <w:rsid w:val="00A003A7"/>
    <w:rsid w:val="00A0042D"/>
    <w:rsid w:val="00A1229B"/>
    <w:rsid w:val="00A16A84"/>
    <w:rsid w:val="00A245CC"/>
    <w:rsid w:val="00A313BF"/>
    <w:rsid w:val="00A37111"/>
    <w:rsid w:val="00A41F6D"/>
    <w:rsid w:val="00A42DAF"/>
    <w:rsid w:val="00A4503B"/>
    <w:rsid w:val="00A45BD8"/>
    <w:rsid w:val="00A65EAC"/>
    <w:rsid w:val="00A6739B"/>
    <w:rsid w:val="00A74883"/>
    <w:rsid w:val="00A82757"/>
    <w:rsid w:val="00A8615C"/>
    <w:rsid w:val="00A869B7"/>
    <w:rsid w:val="00A87F30"/>
    <w:rsid w:val="00A93240"/>
    <w:rsid w:val="00AA64B5"/>
    <w:rsid w:val="00AC205C"/>
    <w:rsid w:val="00AE259D"/>
    <w:rsid w:val="00AF0A6B"/>
    <w:rsid w:val="00B05A69"/>
    <w:rsid w:val="00B26664"/>
    <w:rsid w:val="00B313A2"/>
    <w:rsid w:val="00B44BD5"/>
    <w:rsid w:val="00B606F5"/>
    <w:rsid w:val="00B66AC0"/>
    <w:rsid w:val="00B732A3"/>
    <w:rsid w:val="00B81250"/>
    <w:rsid w:val="00B848AE"/>
    <w:rsid w:val="00B86373"/>
    <w:rsid w:val="00B869A2"/>
    <w:rsid w:val="00B86AF9"/>
    <w:rsid w:val="00B9734B"/>
    <w:rsid w:val="00BB00ED"/>
    <w:rsid w:val="00BB10D1"/>
    <w:rsid w:val="00BC2747"/>
    <w:rsid w:val="00BC3B9A"/>
    <w:rsid w:val="00BC3DCA"/>
    <w:rsid w:val="00BE3868"/>
    <w:rsid w:val="00BF01AD"/>
    <w:rsid w:val="00BF05FB"/>
    <w:rsid w:val="00C022FA"/>
    <w:rsid w:val="00C042DB"/>
    <w:rsid w:val="00C04399"/>
    <w:rsid w:val="00C06647"/>
    <w:rsid w:val="00C066D2"/>
    <w:rsid w:val="00C11BFE"/>
    <w:rsid w:val="00C127AE"/>
    <w:rsid w:val="00C16CB7"/>
    <w:rsid w:val="00C25C25"/>
    <w:rsid w:val="00C3073D"/>
    <w:rsid w:val="00C31B34"/>
    <w:rsid w:val="00C42D64"/>
    <w:rsid w:val="00C638A2"/>
    <w:rsid w:val="00C77A8C"/>
    <w:rsid w:val="00C8098F"/>
    <w:rsid w:val="00C80CDD"/>
    <w:rsid w:val="00C80E71"/>
    <w:rsid w:val="00C8799F"/>
    <w:rsid w:val="00C970F9"/>
    <w:rsid w:val="00CA2293"/>
    <w:rsid w:val="00CA2E61"/>
    <w:rsid w:val="00CB62F5"/>
    <w:rsid w:val="00CC245F"/>
    <w:rsid w:val="00CF11D0"/>
    <w:rsid w:val="00D15E6A"/>
    <w:rsid w:val="00D22AD8"/>
    <w:rsid w:val="00D250E2"/>
    <w:rsid w:val="00D339B6"/>
    <w:rsid w:val="00D33DFB"/>
    <w:rsid w:val="00D34FED"/>
    <w:rsid w:val="00D40B59"/>
    <w:rsid w:val="00D45252"/>
    <w:rsid w:val="00D45660"/>
    <w:rsid w:val="00D45902"/>
    <w:rsid w:val="00D53A2E"/>
    <w:rsid w:val="00D67FD3"/>
    <w:rsid w:val="00D71B4D"/>
    <w:rsid w:val="00D76D10"/>
    <w:rsid w:val="00D819F2"/>
    <w:rsid w:val="00D82626"/>
    <w:rsid w:val="00D8654E"/>
    <w:rsid w:val="00D867EE"/>
    <w:rsid w:val="00D93D55"/>
    <w:rsid w:val="00DA3EB5"/>
    <w:rsid w:val="00DA4907"/>
    <w:rsid w:val="00DC1363"/>
    <w:rsid w:val="00DC1AFD"/>
    <w:rsid w:val="00DC386A"/>
    <w:rsid w:val="00DC4118"/>
    <w:rsid w:val="00DC4FA5"/>
    <w:rsid w:val="00DC7F73"/>
    <w:rsid w:val="00DD2E48"/>
    <w:rsid w:val="00DD6B8B"/>
    <w:rsid w:val="00E15F23"/>
    <w:rsid w:val="00E171A7"/>
    <w:rsid w:val="00E17F99"/>
    <w:rsid w:val="00E20829"/>
    <w:rsid w:val="00E21A12"/>
    <w:rsid w:val="00E238CC"/>
    <w:rsid w:val="00E335FE"/>
    <w:rsid w:val="00E406BD"/>
    <w:rsid w:val="00E44701"/>
    <w:rsid w:val="00E46112"/>
    <w:rsid w:val="00E55A85"/>
    <w:rsid w:val="00E73D07"/>
    <w:rsid w:val="00E76D5A"/>
    <w:rsid w:val="00E85D38"/>
    <w:rsid w:val="00E87633"/>
    <w:rsid w:val="00EA47F2"/>
    <w:rsid w:val="00EA58E2"/>
    <w:rsid w:val="00EB2F36"/>
    <w:rsid w:val="00EC4E49"/>
    <w:rsid w:val="00EC6490"/>
    <w:rsid w:val="00ED77FB"/>
    <w:rsid w:val="00EE45FA"/>
    <w:rsid w:val="00F12ECA"/>
    <w:rsid w:val="00F13393"/>
    <w:rsid w:val="00F13539"/>
    <w:rsid w:val="00F17E0B"/>
    <w:rsid w:val="00F2417B"/>
    <w:rsid w:val="00F33073"/>
    <w:rsid w:val="00F40B71"/>
    <w:rsid w:val="00F435AE"/>
    <w:rsid w:val="00F66152"/>
    <w:rsid w:val="00F668D1"/>
    <w:rsid w:val="00F70809"/>
    <w:rsid w:val="00F75D4C"/>
    <w:rsid w:val="00F82C42"/>
    <w:rsid w:val="00F95EE1"/>
    <w:rsid w:val="00FA54C5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A58D2"/>
    <w:pPr>
      <w:ind w:left="720"/>
      <w:contextualSpacing/>
    </w:pPr>
  </w:style>
  <w:style w:type="character" w:customStyle="1" w:styleId="Heading2Char">
    <w:name w:val="Heading 2 Char"/>
    <w:link w:val="Heading2"/>
    <w:rsid w:val="00F2417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link w:val="Header"/>
    <w:uiPriority w:val="99"/>
    <w:rsid w:val="00F2417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A58D2"/>
    <w:pPr>
      <w:ind w:left="720"/>
      <w:contextualSpacing/>
    </w:pPr>
  </w:style>
  <w:style w:type="character" w:customStyle="1" w:styleId="Heading2Char">
    <w:name w:val="Heading 2 Char"/>
    <w:link w:val="Heading2"/>
    <w:rsid w:val="00F2417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link w:val="Header"/>
    <w:uiPriority w:val="99"/>
    <w:rsid w:val="00F2417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679E-8253-4E02-9BD8-C766B4DD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3166</Words>
  <Characters>22328</Characters>
  <Application>Microsoft Office Word</Application>
  <DocSecurity>4</DocSecurity>
  <Lines>186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CDIP/13/</vt:lpstr>
      <vt:lpstr>CDIP/13/</vt:lpstr>
    </vt:vector>
  </TitlesOfParts>
  <Company>WIPO</Company>
  <LinksUpToDate>false</LinksUpToDate>
  <CharactersWithSpaces>25444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2</cp:revision>
  <cp:lastPrinted>2015-03-17T17:20:00Z</cp:lastPrinted>
  <dcterms:created xsi:type="dcterms:W3CDTF">2015-04-27T14:03:00Z</dcterms:created>
  <dcterms:modified xsi:type="dcterms:W3CDTF">2015-04-27T14:03:00Z</dcterms:modified>
</cp:coreProperties>
</file>