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726841" w:rsidRPr="00F2320D" w:rsidTr="008E66D8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726841" w:rsidRPr="00F2320D" w:rsidRDefault="00726841" w:rsidP="008E66D8">
            <w:pPr>
              <w:jc w:val="right"/>
              <w:rPr>
                <w:b/>
                <w:sz w:val="40"/>
                <w:szCs w:val="40"/>
                <w:lang w:val="fr-FR"/>
              </w:rPr>
            </w:pPr>
            <w:bookmarkStart w:id="0" w:name="_GoBack"/>
            <w:bookmarkEnd w:id="0"/>
            <w:r w:rsidRPr="00F2320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26841" w:rsidRPr="00F2320D" w:rsidTr="008E66D8">
        <w:tc>
          <w:tcPr>
            <w:tcW w:w="4517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26841" w:rsidRPr="00F2320D" w:rsidRDefault="00726841" w:rsidP="008E66D8">
            <w:pPr>
              <w:rPr>
                <w:lang w:val="fr-FR"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26841" w:rsidRPr="00F2320D" w:rsidRDefault="00726841" w:rsidP="008E66D8">
            <w:pPr>
              <w:rPr>
                <w:lang w:val="fr-FR"/>
              </w:rPr>
            </w:pPr>
            <w:r w:rsidRPr="00F2320D">
              <w:rPr>
                <w:noProof/>
              </w:rPr>
              <w:drawing>
                <wp:inline distT="0" distB="0" distL="0" distR="0" wp14:anchorId="4C2B23B2" wp14:editId="2E053B2F">
                  <wp:extent cx="1857375" cy="1323975"/>
                  <wp:effectExtent l="0" t="0" r="9525" b="9525"/>
                  <wp:docPr id="5" name="Picture 5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841" w:rsidRPr="00F2320D" w:rsidTr="008E66D8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26841" w:rsidRPr="00F2320D" w:rsidRDefault="00726841" w:rsidP="008E66D8">
            <w:pPr>
              <w:rPr>
                <w:b/>
                <w:caps/>
                <w:sz w:val="24"/>
                <w:lang w:val="fr-FR"/>
              </w:rPr>
            </w:pPr>
            <w:r w:rsidRPr="00F2320D">
              <w:rPr>
                <w:b/>
                <w:caps/>
                <w:sz w:val="24"/>
                <w:lang w:val="fr-FR"/>
              </w:rPr>
              <w:t>programme</w:t>
            </w:r>
          </w:p>
        </w:tc>
      </w:tr>
      <w:tr w:rsidR="00726841" w:rsidRPr="00F2320D" w:rsidTr="008E66D8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26841" w:rsidRPr="00F2320D" w:rsidRDefault="00726841" w:rsidP="008E66D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320D">
              <w:rPr>
                <w:rFonts w:ascii="Arial Black" w:hAnsi="Arial Black"/>
                <w:caps/>
                <w:sz w:val="15"/>
                <w:lang w:val="fr-FR"/>
              </w:rPr>
              <w:t>WIPR/GE/22/1</w:t>
            </w:r>
            <w:r w:rsidR="007D7F8A" w:rsidRPr="00F2320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F2320D">
              <w:rPr>
                <w:rFonts w:ascii="Arial Black" w:hAnsi="Arial Black"/>
                <w:caps/>
                <w:sz w:val="15"/>
                <w:lang w:val="fr-FR"/>
              </w:rPr>
              <w:t xml:space="preserve">Prov. </w:t>
            </w:r>
          </w:p>
        </w:tc>
      </w:tr>
      <w:tr w:rsidR="00726841" w:rsidRPr="00F2320D" w:rsidTr="008E66D8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726841" w:rsidRPr="00F2320D" w:rsidRDefault="00726841" w:rsidP="008E66D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320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0516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F2320D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  <w:bookmarkStart w:id="1" w:name="Original"/>
            <w:bookmarkEnd w:id="1"/>
          </w:p>
        </w:tc>
      </w:tr>
      <w:tr w:rsidR="00726841" w:rsidRPr="00F2320D" w:rsidTr="008E66D8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726841" w:rsidRPr="00F2320D" w:rsidRDefault="00726841" w:rsidP="003A566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320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0516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F2320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3A5669">
              <w:rPr>
                <w:rFonts w:ascii="Arial Black" w:hAnsi="Arial Black"/>
                <w:caps/>
                <w:sz w:val="15"/>
                <w:lang w:val="fr-FR"/>
              </w:rPr>
              <w:t>30</w:t>
            </w:r>
            <w:r w:rsidR="00E231CA" w:rsidRPr="00F2320D">
              <w:rPr>
                <w:rFonts w:ascii="Arial Black" w:hAnsi="Arial Black"/>
                <w:caps/>
                <w:sz w:val="15"/>
                <w:lang w:val="fr-FR"/>
              </w:rPr>
              <w:t> mars 20</w:t>
            </w:r>
            <w:r w:rsidRPr="00F2320D">
              <w:rPr>
                <w:rFonts w:ascii="Arial Black" w:hAnsi="Arial Black"/>
                <w:caps/>
                <w:sz w:val="15"/>
                <w:lang w:val="fr-FR"/>
              </w:rPr>
              <w:t xml:space="preserve">22 </w:t>
            </w:r>
            <w:bookmarkStart w:id="2" w:name="Date"/>
            <w:bookmarkEnd w:id="2"/>
          </w:p>
        </w:tc>
      </w:tr>
    </w:tbl>
    <w:p w:rsidR="00A46F6D" w:rsidRPr="00F2320D" w:rsidRDefault="00883594" w:rsidP="00255ABF">
      <w:pPr>
        <w:spacing w:before="1200" w:after="480"/>
        <w:rPr>
          <w:b/>
          <w:sz w:val="28"/>
          <w:szCs w:val="28"/>
          <w:lang w:val="fr-FR"/>
        </w:rPr>
      </w:pPr>
      <w:r w:rsidRPr="00F2320D">
        <w:rPr>
          <w:b/>
          <w:sz w:val="28"/>
          <w:szCs w:val="28"/>
          <w:lang w:val="fr-FR"/>
        </w:rPr>
        <w:t xml:space="preserve">Lancement du Rapport sur la propriété intellectuelle dans le monde </w:t>
      </w:r>
      <w:r w:rsidR="00E231CA" w:rsidRPr="00F2320D">
        <w:rPr>
          <w:b/>
          <w:sz w:val="28"/>
          <w:szCs w:val="28"/>
          <w:lang w:val="fr-FR"/>
        </w:rPr>
        <w:t>en 2022</w:t>
      </w:r>
    </w:p>
    <w:p w:rsidR="00A46F6D" w:rsidRPr="00F2320D" w:rsidRDefault="00883594" w:rsidP="00883594">
      <w:pPr>
        <w:rPr>
          <w:lang w:val="fr-FR"/>
        </w:rPr>
      </w:pPr>
      <w:proofErr w:type="gramStart"/>
      <w:r w:rsidRPr="00F2320D">
        <w:rPr>
          <w:lang w:val="fr-FR"/>
        </w:rPr>
        <w:t>organisé</w:t>
      </w:r>
      <w:proofErr w:type="gramEnd"/>
      <w:r w:rsidRPr="00F2320D">
        <w:rPr>
          <w:lang w:val="fr-FR"/>
        </w:rPr>
        <w:t xml:space="preserve"> par</w:t>
      </w:r>
    </w:p>
    <w:p w:rsidR="00A46F6D" w:rsidRPr="00F2320D" w:rsidRDefault="00883594" w:rsidP="00255ABF">
      <w:pPr>
        <w:spacing w:after="720"/>
        <w:rPr>
          <w:lang w:val="fr-FR"/>
        </w:rPr>
      </w:pPr>
      <w:proofErr w:type="gramStart"/>
      <w:r w:rsidRPr="00F2320D">
        <w:rPr>
          <w:lang w:val="fr-FR"/>
        </w:rPr>
        <w:t>l</w:t>
      </w:r>
      <w:r w:rsidR="00C05169">
        <w:rPr>
          <w:lang w:val="fr-FR"/>
        </w:rPr>
        <w:t>’</w:t>
      </w:r>
      <w:r w:rsidRPr="00F2320D">
        <w:rPr>
          <w:lang w:val="fr-FR"/>
        </w:rPr>
        <w:t>Organisation</w:t>
      </w:r>
      <w:proofErr w:type="gramEnd"/>
      <w:r w:rsidRPr="00F2320D">
        <w:rPr>
          <w:lang w:val="fr-FR"/>
        </w:rPr>
        <w:t xml:space="preserve"> Mondiale de la Propriété Intellectuelle (OMPI)</w:t>
      </w:r>
    </w:p>
    <w:p w:rsidR="00A46F6D" w:rsidRPr="00F2320D" w:rsidRDefault="00F31B78" w:rsidP="003372E8">
      <w:pPr>
        <w:spacing w:after="720"/>
        <w:rPr>
          <w:b/>
          <w:sz w:val="24"/>
          <w:szCs w:val="24"/>
          <w:lang w:val="fr-FR"/>
        </w:rPr>
      </w:pPr>
      <w:r w:rsidRPr="00F2320D">
        <w:rPr>
          <w:b/>
          <w:sz w:val="24"/>
          <w:szCs w:val="24"/>
          <w:lang w:val="fr-FR"/>
        </w:rPr>
        <w:t>Gen</w:t>
      </w:r>
      <w:r w:rsidR="00726841" w:rsidRPr="00F2320D">
        <w:rPr>
          <w:b/>
          <w:sz w:val="24"/>
          <w:szCs w:val="24"/>
          <w:lang w:val="fr-FR"/>
        </w:rPr>
        <w:t>è</w:t>
      </w:r>
      <w:r w:rsidRPr="00F2320D">
        <w:rPr>
          <w:b/>
          <w:sz w:val="24"/>
          <w:szCs w:val="24"/>
          <w:lang w:val="fr-FR"/>
        </w:rPr>
        <w:t>v</w:t>
      </w:r>
      <w:r w:rsidR="00726841" w:rsidRPr="00F2320D">
        <w:rPr>
          <w:b/>
          <w:sz w:val="24"/>
          <w:szCs w:val="24"/>
          <w:lang w:val="fr-FR"/>
        </w:rPr>
        <w:t>e</w:t>
      </w:r>
      <w:r w:rsidRPr="00F2320D">
        <w:rPr>
          <w:b/>
          <w:sz w:val="24"/>
          <w:szCs w:val="24"/>
          <w:lang w:val="fr-FR"/>
        </w:rPr>
        <w:t>, 7</w:t>
      </w:r>
      <w:r w:rsidR="00726841" w:rsidRPr="00F2320D">
        <w:rPr>
          <w:b/>
          <w:sz w:val="24"/>
          <w:szCs w:val="24"/>
          <w:lang w:val="fr-FR"/>
        </w:rPr>
        <w:t> avril</w:t>
      </w:r>
      <w:r w:rsidR="00255ABF" w:rsidRPr="00F2320D">
        <w:rPr>
          <w:b/>
          <w:sz w:val="24"/>
          <w:szCs w:val="24"/>
          <w:lang w:val="fr-FR"/>
        </w:rPr>
        <w:t> </w:t>
      </w:r>
      <w:r w:rsidRPr="00F2320D">
        <w:rPr>
          <w:b/>
          <w:sz w:val="24"/>
          <w:szCs w:val="24"/>
          <w:lang w:val="fr-FR"/>
        </w:rPr>
        <w:t xml:space="preserve">2022 </w:t>
      </w:r>
      <w:r w:rsidR="00520F62" w:rsidRPr="00F2320D">
        <w:rPr>
          <w:b/>
          <w:sz w:val="24"/>
          <w:szCs w:val="24"/>
          <w:lang w:val="fr-FR"/>
        </w:rPr>
        <w:t>–</w:t>
      </w:r>
      <w:r w:rsidR="00726841" w:rsidRPr="00F2320D">
        <w:rPr>
          <w:b/>
          <w:sz w:val="24"/>
          <w:szCs w:val="24"/>
          <w:lang w:val="fr-FR"/>
        </w:rPr>
        <w:t xml:space="preserve"> de</w:t>
      </w:r>
      <w:r w:rsidR="007878E9">
        <w:rPr>
          <w:b/>
          <w:sz w:val="24"/>
          <w:szCs w:val="24"/>
          <w:lang w:val="fr-FR"/>
        </w:rPr>
        <w:t xml:space="preserve"> </w:t>
      </w:r>
      <w:r w:rsidR="00726841" w:rsidRPr="00F2320D">
        <w:rPr>
          <w:b/>
          <w:sz w:val="24"/>
          <w:szCs w:val="24"/>
          <w:lang w:val="fr-FR"/>
        </w:rPr>
        <w:t>13 heures à 15 heures</w:t>
      </w:r>
    </w:p>
    <w:p w:rsidR="00A46F6D" w:rsidRPr="00F2320D" w:rsidRDefault="003372E8" w:rsidP="003372E8">
      <w:pPr>
        <w:spacing w:after="360"/>
        <w:rPr>
          <w:caps/>
          <w:sz w:val="24"/>
          <w:lang w:val="fr-FR"/>
        </w:rPr>
      </w:pPr>
      <w:bookmarkStart w:id="3" w:name="TitleOfDoc"/>
      <w:bookmarkEnd w:id="3"/>
      <w:r>
        <w:rPr>
          <w:caps/>
          <w:sz w:val="24"/>
          <w:lang w:val="fr-FR"/>
        </w:rPr>
        <w:t>P</w:t>
      </w:r>
      <w:r w:rsidR="00883594" w:rsidRPr="00F2320D">
        <w:rPr>
          <w:caps/>
          <w:sz w:val="24"/>
          <w:lang w:val="fr-FR"/>
        </w:rPr>
        <w:t>rogramme</w:t>
      </w:r>
      <w:r w:rsidR="00A46F6D" w:rsidRPr="00F2320D">
        <w:rPr>
          <w:caps/>
          <w:sz w:val="24"/>
          <w:lang w:val="fr-FR"/>
        </w:rPr>
        <w:t xml:space="preserve"> provisoire</w:t>
      </w:r>
    </w:p>
    <w:p w:rsidR="00A46F6D" w:rsidRPr="00F2320D" w:rsidRDefault="00883594" w:rsidP="00883594">
      <w:pPr>
        <w:rPr>
          <w:i/>
          <w:lang w:val="fr-FR"/>
        </w:rPr>
      </w:pPr>
      <w:bookmarkStart w:id="4" w:name="Prepared"/>
      <w:bookmarkEnd w:id="4"/>
      <w:proofErr w:type="gramStart"/>
      <w:r w:rsidRPr="00F2320D">
        <w:rPr>
          <w:i/>
          <w:lang w:val="fr-FR"/>
        </w:rPr>
        <w:t>établi</w:t>
      </w:r>
      <w:proofErr w:type="gramEnd"/>
      <w:r w:rsidRPr="00F2320D">
        <w:rPr>
          <w:i/>
          <w:lang w:val="fr-FR"/>
        </w:rPr>
        <w:t xml:space="preserve"> par le Bureau international de l</w:t>
      </w:r>
      <w:r w:rsidR="00C05169">
        <w:rPr>
          <w:i/>
          <w:lang w:val="fr-FR"/>
        </w:rPr>
        <w:t>’</w:t>
      </w:r>
      <w:r w:rsidRPr="00F2320D">
        <w:rPr>
          <w:i/>
          <w:lang w:val="fr-FR"/>
        </w:rPr>
        <w:t>OMPI</w:t>
      </w:r>
    </w:p>
    <w:p w:rsidR="00A46F6D" w:rsidRPr="00F2320D" w:rsidRDefault="00F31B78">
      <w:pPr>
        <w:rPr>
          <w:caps/>
          <w:sz w:val="24"/>
          <w:lang w:val="fr-FR"/>
        </w:rPr>
      </w:pPr>
      <w:r w:rsidRPr="00F2320D">
        <w:rPr>
          <w:caps/>
          <w:sz w:val="24"/>
          <w:lang w:val="fr-FR"/>
        </w:rPr>
        <w:br w:type="page"/>
      </w:r>
    </w:p>
    <w:p w:rsidR="00A46F6D" w:rsidRPr="00F2320D" w:rsidRDefault="00A46F6D" w:rsidP="00255ABF">
      <w:pPr>
        <w:spacing w:before="220" w:after="480"/>
        <w:rPr>
          <w:b/>
          <w:i/>
          <w:lang w:val="fr-FR"/>
        </w:rPr>
      </w:pPr>
      <w:r w:rsidRPr="00F2320D">
        <w:rPr>
          <w:b/>
          <w:i/>
          <w:lang w:val="fr-FR"/>
        </w:rPr>
        <w:lastRenderedPageBreak/>
        <w:t>O</w:t>
      </w:r>
      <w:r w:rsidR="00883594" w:rsidRPr="00F2320D">
        <w:rPr>
          <w:b/>
          <w:i/>
          <w:lang w:val="fr-FR"/>
        </w:rPr>
        <w:t xml:space="preserve">rdre du jour </w:t>
      </w:r>
      <w:r w:rsidRPr="00F2320D">
        <w:rPr>
          <w:b/>
          <w:i/>
          <w:lang w:val="fr-FR"/>
        </w:rPr>
        <w:t xml:space="preserve">provisoire </w:t>
      </w:r>
      <w:r w:rsidR="00883594" w:rsidRPr="00F2320D">
        <w:rPr>
          <w:b/>
          <w:i/>
          <w:lang w:val="fr-FR"/>
        </w:rPr>
        <w:t>(</w:t>
      </w:r>
      <w:r w:rsidR="00A16303" w:rsidRPr="00F2320D">
        <w:rPr>
          <w:b/>
          <w:i/>
          <w:lang w:val="fr-FR"/>
        </w:rPr>
        <w:t>f</w:t>
      </w:r>
      <w:r w:rsidR="00883594" w:rsidRPr="00F2320D">
        <w:rPr>
          <w:b/>
          <w:i/>
          <w:lang w:val="fr-FR"/>
        </w:rPr>
        <w:t>ormat</w:t>
      </w:r>
      <w:r w:rsidR="00C05169">
        <w:rPr>
          <w:b/>
          <w:i/>
          <w:lang w:val="fr-FR"/>
        </w:rPr>
        <w:t> :</w:t>
      </w:r>
      <w:r w:rsidR="00883594" w:rsidRPr="00F2320D">
        <w:rPr>
          <w:b/>
          <w:i/>
          <w:lang w:val="fr-FR"/>
        </w:rPr>
        <w:t xml:space="preserve"> hybride)</w:t>
      </w:r>
    </w:p>
    <w:p w:rsidR="00A46F6D" w:rsidRPr="00F2320D" w:rsidRDefault="00F31B78" w:rsidP="00255ABF">
      <w:pPr>
        <w:spacing w:after="220"/>
        <w:rPr>
          <w:i/>
          <w:iCs/>
          <w:lang w:val="fr-FR"/>
        </w:rPr>
      </w:pPr>
      <w:r w:rsidRPr="00F2320D">
        <w:rPr>
          <w:bCs/>
          <w:lang w:val="fr-FR"/>
        </w:rPr>
        <w:t>1</w:t>
      </w:r>
      <w:r w:rsidR="00255ABF" w:rsidRPr="00F2320D">
        <w:rPr>
          <w:bCs/>
          <w:lang w:val="fr-FR"/>
        </w:rPr>
        <w:t>3 </w:t>
      </w:r>
      <w:r w:rsidR="00883594" w:rsidRPr="00F2320D">
        <w:rPr>
          <w:bCs/>
          <w:lang w:val="fr-FR"/>
        </w:rPr>
        <w:t>h</w:t>
      </w:r>
      <w:r w:rsidR="007878E9">
        <w:rPr>
          <w:bCs/>
          <w:lang w:val="fr-FR"/>
        </w:rPr>
        <w:t> 00</w:t>
      </w:r>
      <w:r w:rsidR="00883594" w:rsidRPr="00F2320D">
        <w:rPr>
          <w:bCs/>
          <w:lang w:val="fr-FR"/>
        </w:rPr>
        <w:t xml:space="preserve"> </w:t>
      </w:r>
      <w:r w:rsidR="00606471" w:rsidRPr="00F2320D">
        <w:rPr>
          <w:bCs/>
          <w:lang w:val="fr-FR"/>
        </w:rPr>
        <w:t>–</w:t>
      </w:r>
      <w:r w:rsidRPr="00F2320D">
        <w:rPr>
          <w:bCs/>
          <w:lang w:val="fr-FR"/>
        </w:rPr>
        <w:t xml:space="preserve"> 1</w:t>
      </w:r>
      <w:r w:rsidR="00606471" w:rsidRPr="00F2320D">
        <w:rPr>
          <w:bCs/>
          <w:lang w:val="fr-FR"/>
        </w:rPr>
        <w:t>3</w:t>
      </w:r>
      <w:r w:rsidR="00A16303" w:rsidRPr="00F2320D">
        <w:rPr>
          <w:bCs/>
          <w:lang w:val="fr-FR"/>
        </w:rPr>
        <w:t> h </w:t>
      </w:r>
      <w:r w:rsidRPr="00F2320D">
        <w:rPr>
          <w:bCs/>
          <w:lang w:val="fr-FR"/>
        </w:rPr>
        <w:t>10</w:t>
      </w:r>
      <w:r w:rsidRPr="00F2320D">
        <w:rPr>
          <w:bCs/>
          <w:lang w:val="fr-FR"/>
        </w:rPr>
        <w:tab/>
      </w:r>
      <w:r w:rsidR="00883594" w:rsidRPr="00F2320D">
        <w:rPr>
          <w:b/>
          <w:bCs/>
          <w:lang w:val="fr-FR"/>
        </w:rPr>
        <w:t>Observations liminaires</w:t>
      </w:r>
    </w:p>
    <w:p w:rsidR="00A46F6D" w:rsidRPr="00F2320D" w:rsidRDefault="00883594" w:rsidP="003A5669">
      <w:pPr>
        <w:tabs>
          <w:tab w:val="left" w:pos="3969"/>
        </w:tabs>
        <w:spacing w:after="220"/>
        <w:ind w:left="3969" w:hanging="1701"/>
        <w:rPr>
          <w:lang w:val="fr-FR"/>
        </w:rPr>
      </w:pPr>
      <w:r w:rsidRPr="00F2320D">
        <w:rPr>
          <w:lang w:val="fr-FR"/>
        </w:rPr>
        <w:t>Conférencier</w:t>
      </w:r>
      <w:r w:rsidR="00C05169">
        <w:rPr>
          <w:lang w:val="fr-FR"/>
        </w:rPr>
        <w:t> :</w:t>
      </w:r>
      <w:r w:rsidR="005916FF">
        <w:rPr>
          <w:lang w:val="fr-FR"/>
        </w:rPr>
        <w:t xml:space="preserve"> </w:t>
      </w:r>
      <w:r w:rsidR="00255ABF" w:rsidRPr="00F2320D">
        <w:rPr>
          <w:lang w:val="fr-FR"/>
        </w:rPr>
        <w:tab/>
      </w:r>
      <w:r w:rsidRPr="00F2320D">
        <w:rPr>
          <w:lang w:val="fr-FR"/>
        </w:rPr>
        <w:t>M.</w:t>
      </w:r>
      <w:r w:rsidR="007D7F8A" w:rsidRPr="00F2320D">
        <w:rPr>
          <w:lang w:val="fr-FR"/>
        </w:rPr>
        <w:t> </w:t>
      </w:r>
      <w:r w:rsidR="00B43669">
        <w:rPr>
          <w:iCs/>
          <w:lang w:val="fr-FR"/>
        </w:rPr>
        <w:t>Marco </w:t>
      </w:r>
      <w:r w:rsidR="00A46F6D" w:rsidRPr="00F2320D">
        <w:rPr>
          <w:iCs/>
          <w:lang w:val="fr-FR"/>
        </w:rPr>
        <w:t>M.</w:t>
      </w:r>
      <w:r w:rsidR="005916FF">
        <w:rPr>
          <w:iCs/>
          <w:lang w:val="fr-FR"/>
        </w:rPr>
        <w:t> </w:t>
      </w:r>
      <w:proofErr w:type="spellStart"/>
      <w:r w:rsidR="00A46F6D" w:rsidRPr="00F2320D">
        <w:rPr>
          <w:iCs/>
          <w:lang w:val="fr-FR"/>
        </w:rPr>
        <w:t>Alemán</w:t>
      </w:r>
      <w:proofErr w:type="spellEnd"/>
      <w:r w:rsidR="00A46F6D" w:rsidRPr="00F2320D">
        <w:rPr>
          <w:lang w:val="fr-FR"/>
        </w:rPr>
        <w:t>, sous</w:t>
      </w:r>
      <w:r w:rsidR="00543DA5">
        <w:rPr>
          <w:lang w:val="fr-FR"/>
        </w:rPr>
        <w:noBreakHyphen/>
      </w:r>
      <w:r w:rsidR="00A46F6D" w:rsidRPr="00F2320D">
        <w:rPr>
          <w:lang w:val="fr-FR"/>
        </w:rPr>
        <w:t>d</w:t>
      </w:r>
      <w:r w:rsidRPr="00F2320D">
        <w:rPr>
          <w:lang w:val="fr-FR"/>
        </w:rPr>
        <w:t xml:space="preserve">irecteur général, </w:t>
      </w:r>
      <w:r w:rsidR="00A46F6D" w:rsidRPr="00F2320D">
        <w:rPr>
          <w:lang w:val="fr-FR"/>
        </w:rPr>
        <w:t>Secteur des écosystèmes de propriété intellectuelle et d</w:t>
      </w:r>
      <w:r w:rsidR="00C05169">
        <w:rPr>
          <w:lang w:val="fr-FR"/>
        </w:rPr>
        <w:t>’</w:t>
      </w:r>
      <w:r w:rsidR="00A46F6D" w:rsidRPr="00F2320D">
        <w:rPr>
          <w:lang w:val="fr-FR"/>
        </w:rPr>
        <w:t xml:space="preserve">innovation, </w:t>
      </w:r>
      <w:r w:rsidRPr="00F2320D">
        <w:rPr>
          <w:lang w:val="fr-FR"/>
        </w:rPr>
        <w:t>Organisation Mondiale de la Propriété Intellectuelle (OMPI), Genève</w:t>
      </w:r>
    </w:p>
    <w:p w:rsidR="00A46F6D" w:rsidRPr="00F2320D" w:rsidRDefault="00883594" w:rsidP="003A5669">
      <w:pPr>
        <w:spacing w:after="220"/>
        <w:ind w:left="2268" w:hanging="2268"/>
        <w:rPr>
          <w:i/>
          <w:iCs/>
          <w:lang w:val="fr-FR"/>
        </w:rPr>
      </w:pPr>
      <w:r w:rsidRPr="00F2320D">
        <w:rPr>
          <w:bCs/>
          <w:lang w:val="fr-FR"/>
        </w:rPr>
        <w:t>13</w:t>
      </w:r>
      <w:r w:rsidR="00A16303" w:rsidRPr="00F2320D">
        <w:rPr>
          <w:bCs/>
          <w:lang w:val="fr-FR"/>
        </w:rPr>
        <w:t> h </w:t>
      </w:r>
      <w:r w:rsidRPr="00F2320D">
        <w:rPr>
          <w:bCs/>
          <w:lang w:val="fr-FR"/>
        </w:rPr>
        <w:t xml:space="preserve">10 </w:t>
      </w:r>
      <w:r w:rsidR="00606471" w:rsidRPr="00F2320D">
        <w:rPr>
          <w:bCs/>
          <w:lang w:val="fr-FR"/>
        </w:rPr>
        <w:t xml:space="preserve">– </w:t>
      </w:r>
      <w:r w:rsidRPr="00F2320D">
        <w:rPr>
          <w:bCs/>
          <w:lang w:val="fr-FR"/>
        </w:rPr>
        <w:t>13</w:t>
      </w:r>
      <w:r w:rsidR="00A16303" w:rsidRPr="00F2320D">
        <w:rPr>
          <w:bCs/>
          <w:lang w:val="fr-FR"/>
        </w:rPr>
        <w:t> h </w:t>
      </w:r>
      <w:r w:rsidRPr="00F2320D">
        <w:rPr>
          <w:bCs/>
          <w:lang w:val="fr-FR"/>
        </w:rPr>
        <w:t>30</w:t>
      </w:r>
      <w:r w:rsidR="00520F62" w:rsidRPr="00F2320D">
        <w:rPr>
          <w:bCs/>
          <w:lang w:val="fr-FR"/>
        </w:rPr>
        <w:tab/>
      </w:r>
      <w:r w:rsidRPr="00F2320D">
        <w:rPr>
          <w:b/>
          <w:bCs/>
          <w:lang w:val="fr-FR"/>
        </w:rPr>
        <w:t>Pr</w:t>
      </w:r>
      <w:r w:rsidR="003A5669">
        <w:rPr>
          <w:b/>
          <w:bCs/>
          <w:lang w:val="fr-FR"/>
        </w:rPr>
        <w:t>ésentation du R</w:t>
      </w:r>
      <w:r w:rsidRPr="00F2320D">
        <w:rPr>
          <w:b/>
          <w:bCs/>
          <w:lang w:val="fr-FR"/>
        </w:rPr>
        <w:t>apport</w:t>
      </w:r>
      <w:r w:rsidR="003A5669">
        <w:rPr>
          <w:b/>
          <w:bCs/>
          <w:lang w:val="fr-FR"/>
        </w:rPr>
        <w:t xml:space="preserve"> </w:t>
      </w:r>
      <w:r w:rsidR="003A5669" w:rsidRPr="003A5669">
        <w:rPr>
          <w:b/>
          <w:bCs/>
          <w:lang w:val="fr-FR"/>
        </w:rPr>
        <w:t>sur la propriété intellectuelle dans le monde en 2022</w:t>
      </w:r>
    </w:p>
    <w:p w:rsidR="00A46F6D" w:rsidRPr="00F2320D" w:rsidRDefault="003A5669" w:rsidP="00A46F6D">
      <w:pPr>
        <w:spacing w:after="220"/>
        <w:ind w:left="2268" w:right="-185"/>
        <w:rPr>
          <w:lang w:val="fr-FR"/>
        </w:rPr>
      </w:pPr>
      <w:r>
        <w:rPr>
          <w:lang w:val="fr-FR"/>
        </w:rPr>
        <w:t>Équipe de la</w:t>
      </w:r>
      <w:r w:rsidR="00883594" w:rsidRPr="00F2320D">
        <w:rPr>
          <w:lang w:val="fr-FR"/>
        </w:rPr>
        <w:t xml:space="preserve"> </w:t>
      </w:r>
      <w:r w:rsidR="00A46F6D" w:rsidRPr="00F2320D">
        <w:rPr>
          <w:lang w:val="fr-FR"/>
        </w:rPr>
        <w:t>Section de l</w:t>
      </w:r>
      <w:r w:rsidR="00C05169">
        <w:rPr>
          <w:lang w:val="fr-FR"/>
        </w:rPr>
        <w:t>’</w:t>
      </w:r>
      <w:r w:rsidR="00A46F6D" w:rsidRPr="00F2320D">
        <w:rPr>
          <w:lang w:val="fr-FR"/>
        </w:rPr>
        <w:t>économie de l</w:t>
      </w:r>
      <w:r w:rsidR="00C05169">
        <w:rPr>
          <w:lang w:val="fr-FR"/>
        </w:rPr>
        <w:t>’</w:t>
      </w:r>
      <w:r w:rsidR="00A46F6D" w:rsidRPr="00F2320D">
        <w:rPr>
          <w:lang w:val="fr-FR"/>
        </w:rPr>
        <w:t>innovation</w:t>
      </w:r>
      <w:r w:rsidR="007878E9">
        <w:rPr>
          <w:lang w:val="fr-FR"/>
        </w:rPr>
        <w:t xml:space="preserve">, </w:t>
      </w:r>
      <w:r>
        <w:rPr>
          <w:lang w:val="fr-FR"/>
        </w:rPr>
        <w:t xml:space="preserve">Secteur des écosystèmes de propriété intellectuelle et d’innovation, </w:t>
      </w:r>
      <w:r w:rsidR="007878E9">
        <w:rPr>
          <w:lang w:val="fr-FR"/>
        </w:rPr>
        <w:t>OMPI, Genève</w:t>
      </w:r>
    </w:p>
    <w:p w:rsidR="00A46F6D" w:rsidRPr="00F2320D" w:rsidRDefault="00883594" w:rsidP="00255ABF">
      <w:pPr>
        <w:spacing w:after="220"/>
        <w:ind w:left="2268" w:hanging="2268"/>
        <w:rPr>
          <w:b/>
          <w:bCs/>
          <w:i/>
          <w:iCs/>
          <w:lang w:val="fr-FR"/>
        </w:rPr>
      </w:pPr>
      <w:r w:rsidRPr="00F2320D">
        <w:rPr>
          <w:bCs/>
          <w:lang w:val="fr-FR"/>
        </w:rPr>
        <w:t>13</w:t>
      </w:r>
      <w:r w:rsidR="00A16303" w:rsidRPr="00F2320D">
        <w:rPr>
          <w:bCs/>
          <w:lang w:val="fr-FR"/>
        </w:rPr>
        <w:t> h </w:t>
      </w:r>
      <w:r w:rsidRPr="00F2320D">
        <w:rPr>
          <w:bCs/>
          <w:lang w:val="fr-FR"/>
        </w:rPr>
        <w:t xml:space="preserve">30 </w:t>
      </w:r>
      <w:r w:rsidR="00606471" w:rsidRPr="00F2320D">
        <w:rPr>
          <w:bCs/>
          <w:lang w:val="fr-FR"/>
        </w:rPr>
        <w:t xml:space="preserve">– </w:t>
      </w:r>
      <w:r w:rsidRPr="00F2320D">
        <w:rPr>
          <w:bCs/>
          <w:lang w:val="fr-FR"/>
        </w:rPr>
        <w:t>14</w:t>
      </w:r>
      <w:r w:rsidR="00A16303" w:rsidRPr="00F2320D">
        <w:rPr>
          <w:bCs/>
          <w:lang w:val="fr-FR"/>
        </w:rPr>
        <w:t> h </w:t>
      </w:r>
      <w:r w:rsidRPr="00F2320D">
        <w:rPr>
          <w:bCs/>
          <w:lang w:val="fr-FR"/>
        </w:rPr>
        <w:t>30</w:t>
      </w:r>
      <w:r w:rsidRPr="00F2320D">
        <w:rPr>
          <w:bCs/>
          <w:lang w:val="fr-FR"/>
        </w:rPr>
        <w:tab/>
      </w:r>
      <w:r w:rsidR="00520F62" w:rsidRPr="00F2320D">
        <w:rPr>
          <w:bCs/>
          <w:lang w:val="fr-FR"/>
        </w:rPr>
        <w:tab/>
      </w:r>
      <w:r w:rsidRPr="00F2320D">
        <w:rPr>
          <w:b/>
          <w:bCs/>
          <w:lang w:val="fr-FR"/>
        </w:rPr>
        <w:t>Débat</w:t>
      </w:r>
      <w:r w:rsidR="00C05169">
        <w:rPr>
          <w:b/>
          <w:bCs/>
          <w:lang w:val="fr-FR"/>
        </w:rPr>
        <w:t> :</w:t>
      </w:r>
      <w:r w:rsidRPr="00F2320D">
        <w:rPr>
          <w:b/>
          <w:bCs/>
          <w:lang w:val="fr-FR"/>
        </w:rPr>
        <w:t xml:space="preserve"> </w:t>
      </w:r>
      <w:r w:rsidR="00A16303" w:rsidRPr="00F2320D">
        <w:rPr>
          <w:b/>
          <w:bCs/>
          <w:lang w:val="fr-FR"/>
        </w:rPr>
        <w:t>“</w:t>
      </w:r>
      <w:r w:rsidRPr="00F2320D">
        <w:rPr>
          <w:b/>
          <w:bCs/>
          <w:lang w:val="fr-FR"/>
        </w:rPr>
        <w:t>Sommes</w:t>
      </w:r>
      <w:r w:rsidR="00543DA5">
        <w:rPr>
          <w:b/>
          <w:bCs/>
          <w:lang w:val="fr-FR"/>
        </w:rPr>
        <w:noBreakHyphen/>
      </w:r>
      <w:r w:rsidRPr="00F2320D">
        <w:rPr>
          <w:b/>
          <w:bCs/>
          <w:lang w:val="fr-FR"/>
        </w:rPr>
        <w:t>nous à un carrefour de changements majeurs dans la trajectoire de l</w:t>
      </w:r>
      <w:r w:rsidR="00C05169">
        <w:rPr>
          <w:b/>
          <w:bCs/>
          <w:lang w:val="fr-FR"/>
        </w:rPr>
        <w:t>’</w:t>
      </w:r>
      <w:r w:rsidR="00A16303" w:rsidRPr="00F2320D">
        <w:rPr>
          <w:b/>
          <w:bCs/>
          <w:lang w:val="fr-FR"/>
        </w:rPr>
        <w:t>innovation?”</w:t>
      </w:r>
    </w:p>
    <w:p w:rsidR="00A46F6D" w:rsidRPr="00F2320D" w:rsidRDefault="00A16303" w:rsidP="00255ABF">
      <w:pPr>
        <w:tabs>
          <w:tab w:val="left" w:pos="3969"/>
        </w:tabs>
        <w:spacing w:after="220"/>
        <w:ind w:left="3969" w:hanging="1701"/>
        <w:rPr>
          <w:lang w:val="fr-FR"/>
        </w:rPr>
      </w:pPr>
      <w:r w:rsidRPr="00F2320D">
        <w:rPr>
          <w:lang w:val="fr-FR"/>
        </w:rPr>
        <w:t>Modérateur</w:t>
      </w:r>
      <w:r w:rsidR="00C05169">
        <w:rPr>
          <w:lang w:val="fr-FR"/>
        </w:rPr>
        <w:t> :</w:t>
      </w:r>
      <w:r w:rsidR="005916FF">
        <w:rPr>
          <w:lang w:val="fr-FR"/>
        </w:rPr>
        <w:t xml:space="preserve"> </w:t>
      </w:r>
      <w:r w:rsidR="00255ABF" w:rsidRPr="00F2320D">
        <w:rPr>
          <w:lang w:val="fr-FR"/>
        </w:rPr>
        <w:tab/>
      </w:r>
      <w:r w:rsidR="00B43669">
        <w:rPr>
          <w:lang w:val="fr-FR"/>
        </w:rPr>
        <w:t>M. Carsten </w:t>
      </w:r>
      <w:r w:rsidR="00A46F6D" w:rsidRPr="00F2320D">
        <w:rPr>
          <w:lang w:val="fr-FR"/>
        </w:rPr>
        <w:t>Fink, économiste en chef, Département de l</w:t>
      </w:r>
      <w:r w:rsidR="00C05169">
        <w:rPr>
          <w:lang w:val="fr-FR"/>
        </w:rPr>
        <w:t>’</w:t>
      </w:r>
      <w:r w:rsidR="00A46F6D" w:rsidRPr="00F2320D">
        <w:rPr>
          <w:lang w:val="fr-FR"/>
        </w:rPr>
        <w:t>économie et de l</w:t>
      </w:r>
      <w:r w:rsidR="00C05169">
        <w:rPr>
          <w:lang w:val="fr-FR"/>
        </w:rPr>
        <w:t>’</w:t>
      </w:r>
      <w:r w:rsidR="00A46F6D" w:rsidRPr="00F2320D">
        <w:rPr>
          <w:lang w:val="fr-FR"/>
        </w:rPr>
        <w:t>analyse de données</w:t>
      </w:r>
      <w:r w:rsidRPr="00F2320D">
        <w:rPr>
          <w:lang w:val="fr-FR"/>
        </w:rPr>
        <w:t>, OMPI, Genève</w:t>
      </w:r>
    </w:p>
    <w:p w:rsidR="00A46F6D" w:rsidRPr="00F2320D" w:rsidRDefault="00A16303" w:rsidP="00255ABF">
      <w:pPr>
        <w:spacing w:after="220"/>
        <w:ind w:left="1701" w:firstLine="567"/>
        <w:rPr>
          <w:lang w:val="fr-FR"/>
        </w:rPr>
      </w:pPr>
      <w:r w:rsidRPr="00F2320D">
        <w:rPr>
          <w:lang w:val="fr-FR"/>
        </w:rPr>
        <w:t>Principaux intervenants</w:t>
      </w:r>
      <w:r w:rsidR="00C05169">
        <w:rPr>
          <w:lang w:val="fr-FR"/>
        </w:rPr>
        <w:t> :</w:t>
      </w:r>
    </w:p>
    <w:p w:rsidR="00A46F6D" w:rsidRPr="00F2320D" w:rsidRDefault="00A46F6D" w:rsidP="00A46F6D">
      <w:pPr>
        <w:tabs>
          <w:tab w:val="num" w:pos="720"/>
        </w:tabs>
        <w:spacing w:after="220"/>
        <w:ind w:left="2268"/>
        <w:rPr>
          <w:iCs/>
          <w:lang w:val="fr-FR"/>
        </w:rPr>
      </w:pPr>
      <w:r w:rsidRPr="00F2320D">
        <w:rPr>
          <w:iCs/>
          <w:lang w:val="fr-FR"/>
        </w:rPr>
        <w:tab/>
        <w:t>M. Victor Aguilar, directeur de la recherche</w:t>
      </w:r>
      <w:r w:rsidR="003372E8">
        <w:rPr>
          <w:iCs/>
          <w:lang w:val="fr-FR"/>
        </w:rPr>
        <w:t xml:space="preserve">, du </w:t>
      </w:r>
      <w:r w:rsidRPr="00F2320D">
        <w:rPr>
          <w:iCs/>
          <w:lang w:val="fr-FR"/>
        </w:rPr>
        <w:t>développement et de l</w:t>
      </w:r>
      <w:r w:rsidR="00C05169">
        <w:rPr>
          <w:iCs/>
          <w:lang w:val="fr-FR"/>
        </w:rPr>
        <w:t>’</w:t>
      </w:r>
      <w:r w:rsidRPr="00F2320D">
        <w:rPr>
          <w:iCs/>
          <w:lang w:val="fr-FR"/>
        </w:rPr>
        <w:t>innovation, P&amp;G</w:t>
      </w:r>
      <w:r w:rsidR="003372E8">
        <w:rPr>
          <w:iCs/>
          <w:lang w:val="fr-FR"/>
        </w:rPr>
        <w:t>,</w:t>
      </w:r>
      <w:r w:rsidR="005916FF">
        <w:rPr>
          <w:iCs/>
          <w:lang w:val="fr-FR"/>
        </w:rPr>
        <w:t xml:space="preserve"> </w:t>
      </w:r>
      <w:r w:rsidRPr="00F2320D">
        <w:rPr>
          <w:iCs/>
          <w:lang w:val="fr-FR"/>
        </w:rPr>
        <w:t>États</w:t>
      </w:r>
      <w:r w:rsidR="00543DA5">
        <w:rPr>
          <w:iCs/>
          <w:lang w:val="fr-FR"/>
        </w:rPr>
        <w:noBreakHyphen/>
      </w:r>
      <w:r w:rsidRPr="00F2320D">
        <w:rPr>
          <w:iCs/>
          <w:lang w:val="fr-FR"/>
        </w:rPr>
        <w:t>Unis d</w:t>
      </w:r>
      <w:r w:rsidR="00C05169">
        <w:rPr>
          <w:iCs/>
          <w:lang w:val="fr-FR"/>
        </w:rPr>
        <w:t>’</w:t>
      </w:r>
      <w:r w:rsidRPr="00F2320D">
        <w:rPr>
          <w:iCs/>
          <w:lang w:val="fr-FR"/>
        </w:rPr>
        <w:t>Amérique</w:t>
      </w:r>
    </w:p>
    <w:p w:rsidR="00A46F6D" w:rsidRPr="00F2320D" w:rsidRDefault="007878E9" w:rsidP="00543DA5">
      <w:pPr>
        <w:tabs>
          <w:tab w:val="num" w:pos="720"/>
        </w:tabs>
        <w:spacing w:after="220"/>
        <w:ind w:left="2268"/>
        <w:rPr>
          <w:iCs/>
          <w:lang w:val="fr-FR"/>
        </w:rPr>
      </w:pPr>
      <w:r>
        <w:rPr>
          <w:iCs/>
          <w:color w:val="000000"/>
          <w:lang w:val="fr-FR"/>
        </w:rPr>
        <w:t>Mme </w:t>
      </w:r>
      <w:proofErr w:type="spellStart"/>
      <w:r w:rsidR="00F2320D" w:rsidRPr="00F2320D">
        <w:rPr>
          <w:iCs/>
          <w:color w:val="000000"/>
          <w:lang w:val="fr-FR"/>
        </w:rPr>
        <w:t>Xiaolan</w:t>
      </w:r>
      <w:proofErr w:type="spellEnd"/>
      <w:r>
        <w:rPr>
          <w:iCs/>
          <w:color w:val="000000"/>
          <w:lang w:val="fr-FR"/>
        </w:rPr>
        <w:t> </w:t>
      </w:r>
      <w:r w:rsidR="00F2320D" w:rsidRPr="00F2320D">
        <w:rPr>
          <w:iCs/>
          <w:color w:val="000000"/>
          <w:lang w:val="fr-FR"/>
        </w:rPr>
        <w:t xml:space="preserve">Fu, professeur de technologie et de développement international, directeur fondateur du </w:t>
      </w:r>
      <w:proofErr w:type="spellStart"/>
      <w:r w:rsidR="00F2320D" w:rsidRPr="00F2320D">
        <w:rPr>
          <w:iCs/>
          <w:color w:val="000000"/>
          <w:lang w:val="fr-FR"/>
        </w:rPr>
        <w:t>Technology</w:t>
      </w:r>
      <w:proofErr w:type="spellEnd"/>
      <w:r w:rsidR="00F2320D" w:rsidRPr="00F2320D">
        <w:rPr>
          <w:iCs/>
          <w:color w:val="000000"/>
          <w:lang w:val="fr-FR"/>
        </w:rPr>
        <w:t xml:space="preserve"> and Management Centre for </w:t>
      </w:r>
      <w:proofErr w:type="spellStart"/>
      <w:r w:rsidR="00F2320D" w:rsidRPr="00F2320D">
        <w:rPr>
          <w:iCs/>
          <w:color w:val="000000"/>
          <w:lang w:val="fr-FR"/>
        </w:rPr>
        <w:t>Development</w:t>
      </w:r>
      <w:proofErr w:type="spellEnd"/>
      <w:r w:rsidR="00F2320D" w:rsidRPr="00F2320D">
        <w:rPr>
          <w:iCs/>
          <w:color w:val="000000"/>
          <w:lang w:val="fr-FR"/>
        </w:rPr>
        <w:t>, Université d</w:t>
      </w:r>
      <w:r w:rsidR="00C05169">
        <w:rPr>
          <w:iCs/>
          <w:color w:val="000000"/>
          <w:lang w:val="fr-FR"/>
        </w:rPr>
        <w:t>’</w:t>
      </w:r>
      <w:r w:rsidR="00F2320D" w:rsidRPr="00F2320D">
        <w:rPr>
          <w:iCs/>
          <w:color w:val="000000"/>
          <w:lang w:val="fr-FR"/>
        </w:rPr>
        <w:t>Oxford</w:t>
      </w:r>
      <w:r w:rsidR="003372E8">
        <w:rPr>
          <w:iCs/>
          <w:color w:val="000000"/>
          <w:lang w:val="fr-FR"/>
        </w:rPr>
        <w:t xml:space="preserve">, </w:t>
      </w:r>
      <w:r w:rsidR="00F2320D" w:rsidRPr="00F2320D">
        <w:rPr>
          <w:iCs/>
          <w:color w:val="000000"/>
          <w:lang w:val="fr-FR"/>
        </w:rPr>
        <w:t>Royaume</w:t>
      </w:r>
      <w:r w:rsidR="00543DA5">
        <w:rPr>
          <w:iCs/>
          <w:color w:val="000000"/>
          <w:lang w:val="fr-FR"/>
        </w:rPr>
        <w:noBreakHyphen/>
      </w:r>
      <w:r w:rsidR="003372E8">
        <w:rPr>
          <w:iCs/>
          <w:color w:val="000000"/>
          <w:lang w:val="fr-FR"/>
        </w:rPr>
        <w:t>Uni</w:t>
      </w:r>
    </w:p>
    <w:p w:rsidR="00A46F6D" w:rsidRPr="00F2320D" w:rsidRDefault="00883594" w:rsidP="00255ABF">
      <w:pPr>
        <w:tabs>
          <w:tab w:val="num" w:pos="720"/>
        </w:tabs>
        <w:spacing w:after="220"/>
        <w:ind w:left="2268"/>
        <w:rPr>
          <w:iCs/>
          <w:lang w:val="fr-FR"/>
        </w:rPr>
      </w:pPr>
      <w:r w:rsidRPr="00F2320D">
        <w:rPr>
          <w:iCs/>
          <w:lang w:val="fr-FR"/>
        </w:rPr>
        <w:tab/>
      </w:r>
      <w:r w:rsidR="00B43669">
        <w:rPr>
          <w:iCs/>
          <w:lang w:val="fr-FR"/>
        </w:rPr>
        <w:t>M. David </w:t>
      </w:r>
      <w:r w:rsidR="00A16303" w:rsidRPr="00F2320D">
        <w:rPr>
          <w:iCs/>
          <w:lang w:val="fr-FR"/>
        </w:rPr>
        <w:t>J.</w:t>
      </w:r>
      <w:r w:rsidR="007D7F8A" w:rsidRPr="00F2320D">
        <w:rPr>
          <w:iCs/>
          <w:lang w:val="fr-FR"/>
        </w:rPr>
        <w:t> </w:t>
      </w:r>
      <w:proofErr w:type="spellStart"/>
      <w:r w:rsidR="00A16303" w:rsidRPr="00F2320D">
        <w:rPr>
          <w:iCs/>
          <w:lang w:val="fr-FR"/>
        </w:rPr>
        <w:t>Kappos</w:t>
      </w:r>
      <w:proofErr w:type="spellEnd"/>
      <w:r w:rsidR="00A16303" w:rsidRPr="00F2320D">
        <w:rPr>
          <w:iCs/>
          <w:lang w:val="fr-FR"/>
        </w:rPr>
        <w:t xml:space="preserve">, associé chez </w:t>
      </w:r>
      <w:proofErr w:type="spellStart"/>
      <w:r w:rsidR="00A16303" w:rsidRPr="00F2320D">
        <w:rPr>
          <w:iCs/>
          <w:lang w:val="fr-FR"/>
        </w:rPr>
        <w:t>Cravath</w:t>
      </w:r>
      <w:proofErr w:type="spellEnd"/>
      <w:r w:rsidR="00A16303" w:rsidRPr="00F2320D">
        <w:rPr>
          <w:iCs/>
          <w:lang w:val="fr-FR"/>
        </w:rPr>
        <w:t xml:space="preserve">, </w:t>
      </w:r>
      <w:proofErr w:type="spellStart"/>
      <w:r w:rsidR="00A16303" w:rsidRPr="00F2320D">
        <w:rPr>
          <w:iCs/>
          <w:lang w:val="fr-FR"/>
        </w:rPr>
        <w:t>Swaine</w:t>
      </w:r>
      <w:proofErr w:type="spellEnd"/>
      <w:r w:rsidR="00A16303" w:rsidRPr="00F2320D">
        <w:rPr>
          <w:iCs/>
          <w:lang w:val="fr-FR"/>
        </w:rPr>
        <w:t xml:space="preserve"> &amp; Moore, États</w:t>
      </w:r>
      <w:r w:rsidR="00543DA5">
        <w:rPr>
          <w:iCs/>
          <w:lang w:val="fr-FR"/>
        </w:rPr>
        <w:noBreakHyphen/>
      </w:r>
      <w:r w:rsidR="00A16303" w:rsidRPr="00F2320D">
        <w:rPr>
          <w:iCs/>
          <w:lang w:val="fr-FR"/>
        </w:rPr>
        <w:t>Unis d</w:t>
      </w:r>
      <w:r w:rsidR="00C05169">
        <w:rPr>
          <w:iCs/>
          <w:lang w:val="fr-FR"/>
        </w:rPr>
        <w:t>’</w:t>
      </w:r>
      <w:r w:rsidR="00A16303" w:rsidRPr="00F2320D">
        <w:rPr>
          <w:iCs/>
          <w:lang w:val="fr-FR"/>
        </w:rPr>
        <w:t>Amérique et ancien sous</w:t>
      </w:r>
      <w:r w:rsidR="00543DA5">
        <w:rPr>
          <w:iCs/>
          <w:lang w:val="fr-FR"/>
        </w:rPr>
        <w:noBreakHyphen/>
      </w:r>
      <w:r w:rsidR="00A16303" w:rsidRPr="00F2320D">
        <w:rPr>
          <w:iCs/>
          <w:lang w:val="fr-FR"/>
        </w:rPr>
        <w:t xml:space="preserve">secrétaire </w:t>
      </w:r>
      <w:r w:rsidR="00726841" w:rsidRPr="00F2320D">
        <w:rPr>
          <w:iCs/>
          <w:lang w:val="fr-FR"/>
        </w:rPr>
        <w:t>a</w:t>
      </w:r>
      <w:r w:rsidR="00A16303" w:rsidRPr="00F2320D">
        <w:rPr>
          <w:iCs/>
          <w:lang w:val="fr-FR"/>
        </w:rPr>
        <w:t>u commerce pour la propriété intellectuelle et directeur de l</w:t>
      </w:r>
      <w:r w:rsidR="00C05169">
        <w:rPr>
          <w:iCs/>
          <w:lang w:val="fr-FR"/>
        </w:rPr>
        <w:t>’</w:t>
      </w:r>
      <w:r w:rsidR="00A16303" w:rsidRPr="00F2320D">
        <w:rPr>
          <w:iCs/>
          <w:lang w:val="fr-FR"/>
        </w:rPr>
        <w:t>Office des brevets et des marques des États</w:t>
      </w:r>
      <w:r w:rsidR="00543DA5">
        <w:rPr>
          <w:iCs/>
          <w:lang w:val="fr-FR"/>
        </w:rPr>
        <w:noBreakHyphen/>
      </w:r>
      <w:r w:rsidR="00A16303" w:rsidRPr="00F2320D">
        <w:rPr>
          <w:iCs/>
          <w:lang w:val="fr-FR"/>
        </w:rPr>
        <w:t xml:space="preserve">Unis </w:t>
      </w:r>
      <w:r w:rsidR="00DE3D2B" w:rsidRPr="00F2320D">
        <w:rPr>
          <w:iCs/>
          <w:lang w:val="fr-FR"/>
        </w:rPr>
        <w:t>d</w:t>
      </w:r>
      <w:r w:rsidR="00C05169">
        <w:rPr>
          <w:iCs/>
          <w:lang w:val="fr-FR"/>
        </w:rPr>
        <w:t>’</w:t>
      </w:r>
      <w:r w:rsidR="00DE3D2B" w:rsidRPr="00F2320D">
        <w:rPr>
          <w:iCs/>
          <w:lang w:val="fr-FR"/>
        </w:rPr>
        <w:t xml:space="preserve">Amérique </w:t>
      </w:r>
      <w:r w:rsidR="00A16303" w:rsidRPr="00F2320D">
        <w:rPr>
          <w:iCs/>
          <w:lang w:val="fr-FR"/>
        </w:rPr>
        <w:t>(USPTO)</w:t>
      </w:r>
      <w:r w:rsidR="003372E8">
        <w:rPr>
          <w:iCs/>
          <w:lang w:val="fr-FR"/>
        </w:rPr>
        <w:t>, États</w:t>
      </w:r>
      <w:r w:rsidR="003372E8">
        <w:rPr>
          <w:iCs/>
          <w:lang w:val="fr-FR"/>
        </w:rPr>
        <w:noBreakHyphen/>
        <w:t>Unis d’Amérique</w:t>
      </w:r>
    </w:p>
    <w:p w:rsidR="00E46656" w:rsidRDefault="00883594" w:rsidP="00543DA5">
      <w:pPr>
        <w:tabs>
          <w:tab w:val="num" w:pos="720"/>
        </w:tabs>
        <w:spacing w:after="220"/>
        <w:ind w:left="2268"/>
        <w:rPr>
          <w:iCs/>
          <w:lang w:val="fr-FR"/>
        </w:rPr>
      </w:pPr>
      <w:r w:rsidRPr="00F2320D">
        <w:rPr>
          <w:iCs/>
          <w:lang w:val="fr-FR"/>
        </w:rPr>
        <w:tab/>
      </w:r>
      <w:r w:rsidR="00F2320D" w:rsidRPr="00F2320D">
        <w:rPr>
          <w:iCs/>
          <w:color w:val="000000"/>
          <w:lang w:val="fr-FR"/>
        </w:rPr>
        <w:t>Mme</w:t>
      </w:r>
      <w:r w:rsidR="005916FF">
        <w:rPr>
          <w:iCs/>
          <w:color w:val="000000"/>
          <w:lang w:val="fr-FR"/>
        </w:rPr>
        <w:t> </w:t>
      </w:r>
      <w:r w:rsidR="00F2320D" w:rsidRPr="00F2320D">
        <w:rPr>
          <w:iCs/>
          <w:color w:val="000000"/>
          <w:lang w:val="fr-FR"/>
        </w:rPr>
        <w:t>Caroline</w:t>
      </w:r>
      <w:r w:rsidR="00543DA5">
        <w:rPr>
          <w:iCs/>
          <w:color w:val="000000"/>
          <w:lang w:val="fr-FR"/>
        </w:rPr>
        <w:t> </w:t>
      </w:r>
      <w:proofErr w:type="spellStart"/>
      <w:r w:rsidR="00F2320D" w:rsidRPr="00F2320D">
        <w:rPr>
          <w:iCs/>
          <w:color w:val="000000"/>
          <w:lang w:val="fr-FR"/>
        </w:rPr>
        <w:t>Ylitalo</w:t>
      </w:r>
      <w:proofErr w:type="spellEnd"/>
      <w:r w:rsidR="00F2320D" w:rsidRPr="00F2320D">
        <w:rPr>
          <w:iCs/>
          <w:color w:val="000000"/>
          <w:lang w:val="fr-FR"/>
        </w:rPr>
        <w:t>, division scientifique, 3</w:t>
      </w:r>
      <w:r w:rsidR="002A6CD1">
        <w:rPr>
          <w:iCs/>
          <w:color w:val="000000"/>
          <w:lang w:val="fr-FR"/>
        </w:rPr>
        <w:t>M</w:t>
      </w:r>
      <w:r w:rsidR="00F2320D" w:rsidRPr="00F2320D">
        <w:rPr>
          <w:iCs/>
          <w:color w:val="000000"/>
          <w:lang w:val="fr-FR"/>
        </w:rPr>
        <w:t xml:space="preserve"> </w:t>
      </w:r>
      <w:proofErr w:type="spellStart"/>
      <w:r w:rsidR="00F2320D" w:rsidRPr="00F2320D">
        <w:rPr>
          <w:iCs/>
          <w:color w:val="000000"/>
          <w:lang w:val="fr-FR"/>
        </w:rPr>
        <w:t>Company</w:t>
      </w:r>
      <w:proofErr w:type="spellEnd"/>
      <w:r w:rsidR="00F2320D" w:rsidRPr="00F2320D">
        <w:rPr>
          <w:iCs/>
          <w:color w:val="000000"/>
          <w:lang w:val="fr-FR"/>
        </w:rPr>
        <w:t>, États</w:t>
      </w:r>
      <w:r w:rsidR="00543DA5">
        <w:rPr>
          <w:iCs/>
          <w:color w:val="000000"/>
          <w:lang w:val="fr-FR"/>
        </w:rPr>
        <w:noBreakHyphen/>
      </w:r>
      <w:r w:rsidR="00F2320D" w:rsidRPr="00F2320D">
        <w:rPr>
          <w:iCs/>
          <w:color w:val="000000"/>
          <w:lang w:val="fr-FR"/>
        </w:rPr>
        <w:t>Unis d</w:t>
      </w:r>
      <w:r w:rsidR="00C05169">
        <w:rPr>
          <w:iCs/>
          <w:color w:val="000000"/>
          <w:lang w:val="fr-FR"/>
        </w:rPr>
        <w:t>’</w:t>
      </w:r>
      <w:r w:rsidR="003372E8">
        <w:rPr>
          <w:iCs/>
          <w:color w:val="000000"/>
          <w:lang w:val="fr-FR"/>
        </w:rPr>
        <w:t>Amérique</w:t>
      </w:r>
    </w:p>
    <w:p w:rsidR="00A46F6D" w:rsidRPr="00F2320D" w:rsidRDefault="00883594" w:rsidP="00255ABF">
      <w:pPr>
        <w:spacing w:after="220"/>
        <w:rPr>
          <w:b/>
          <w:bCs/>
          <w:lang w:val="fr-FR"/>
        </w:rPr>
      </w:pPr>
      <w:r w:rsidRPr="00F2320D">
        <w:rPr>
          <w:bCs/>
          <w:lang w:val="fr-FR"/>
        </w:rPr>
        <w:t>14</w:t>
      </w:r>
      <w:r w:rsidR="00A16303" w:rsidRPr="00F2320D">
        <w:rPr>
          <w:bCs/>
          <w:lang w:val="fr-FR"/>
        </w:rPr>
        <w:t> h </w:t>
      </w:r>
      <w:r w:rsidRPr="00F2320D">
        <w:rPr>
          <w:bCs/>
          <w:lang w:val="fr-FR"/>
        </w:rPr>
        <w:t xml:space="preserve">30 </w:t>
      </w:r>
      <w:r w:rsidR="00606471" w:rsidRPr="00F2320D">
        <w:rPr>
          <w:bCs/>
          <w:lang w:val="fr-FR"/>
        </w:rPr>
        <w:t xml:space="preserve">– </w:t>
      </w:r>
      <w:r w:rsidRPr="00F2320D">
        <w:rPr>
          <w:bCs/>
          <w:lang w:val="fr-FR"/>
        </w:rPr>
        <w:t>14</w:t>
      </w:r>
      <w:r w:rsidR="00A16303" w:rsidRPr="00F2320D">
        <w:rPr>
          <w:bCs/>
          <w:lang w:val="fr-FR"/>
        </w:rPr>
        <w:t> h </w:t>
      </w:r>
      <w:r w:rsidRPr="00F2320D">
        <w:rPr>
          <w:bCs/>
          <w:lang w:val="fr-FR"/>
        </w:rPr>
        <w:t>50</w:t>
      </w:r>
      <w:r w:rsidRPr="00F2320D">
        <w:rPr>
          <w:b/>
          <w:bCs/>
          <w:lang w:val="fr-FR"/>
        </w:rPr>
        <w:tab/>
      </w:r>
      <w:r w:rsidR="00F31B78" w:rsidRPr="00F2320D">
        <w:rPr>
          <w:b/>
          <w:bCs/>
          <w:lang w:val="fr-FR"/>
        </w:rPr>
        <w:t>Discussion</w:t>
      </w:r>
    </w:p>
    <w:p w:rsidR="00A46F6D" w:rsidRPr="00F2320D" w:rsidRDefault="00726841" w:rsidP="00255ABF">
      <w:pPr>
        <w:spacing w:after="220"/>
        <w:ind w:left="1701" w:firstLine="567"/>
        <w:rPr>
          <w:lang w:val="fr-FR"/>
        </w:rPr>
      </w:pPr>
      <w:r w:rsidRPr="00F2320D">
        <w:rPr>
          <w:lang w:val="fr-FR"/>
        </w:rPr>
        <w:t>Débat ouvert</w:t>
      </w:r>
      <w:r w:rsidR="00A16303" w:rsidRPr="00F2320D">
        <w:rPr>
          <w:lang w:val="fr-FR"/>
        </w:rPr>
        <w:t xml:space="preserve"> et questions posées sous forme virtuelle</w:t>
      </w:r>
    </w:p>
    <w:p w:rsidR="00A46F6D" w:rsidRPr="00F2320D" w:rsidRDefault="00883594" w:rsidP="00F31B78">
      <w:pPr>
        <w:rPr>
          <w:b/>
          <w:bCs/>
          <w:lang w:val="fr-FR"/>
        </w:rPr>
      </w:pPr>
      <w:r w:rsidRPr="00F2320D">
        <w:rPr>
          <w:bCs/>
          <w:lang w:val="fr-FR"/>
        </w:rPr>
        <w:t>14</w:t>
      </w:r>
      <w:r w:rsidR="00A16303" w:rsidRPr="00F2320D">
        <w:rPr>
          <w:bCs/>
          <w:lang w:val="fr-FR"/>
        </w:rPr>
        <w:t> h </w:t>
      </w:r>
      <w:r w:rsidRPr="00F2320D">
        <w:rPr>
          <w:bCs/>
          <w:lang w:val="fr-FR"/>
        </w:rPr>
        <w:t>50 – 15 h</w:t>
      </w:r>
      <w:r w:rsidR="007878E9">
        <w:rPr>
          <w:bCs/>
          <w:lang w:val="fr-FR"/>
        </w:rPr>
        <w:t> 00</w:t>
      </w:r>
      <w:r w:rsidRPr="00F2320D">
        <w:rPr>
          <w:bCs/>
          <w:lang w:val="fr-FR"/>
        </w:rPr>
        <w:tab/>
      </w:r>
      <w:r w:rsidR="00A16303" w:rsidRPr="00F2320D">
        <w:rPr>
          <w:b/>
          <w:bCs/>
          <w:lang w:val="fr-FR"/>
        </w:rPr>
        <w:t>Observations finales</w:t>
      </w:r>
    </w:p>
    <w:p w:rsidR="00A46F6D" w:rsidRPr="00F2320D" w:rsidRDefault="007A7313" w:rsidP="00255ABF">
      <w:pPr>
        <w:pStyle w:val="Endofdocument-Annex"/>
        <w:spacing w:before="720"/>
        <w:rPr>
          <w:bCs/>
          <w:lang w:val="fr-FR"/>
        </w:rPr>
      </w:pPr>
      <w:r w:rsidRPr="00F2320D">
        <w:rPr>
          <w:lang w:val="fr-FR"/>
        </w:rPr>
        <w:t>[</w:t>
      </w:r>
      <w:r w:rsidR="00883594" w:rsidRPr="00F2320D">
        <w:rPr>
          <w:lang w:val="fr-FR"/>
        </w:rPr>
        <w:t xml:space="preserve">Fin du </w:t>
      </w:r>
      <w:r w:rsidRPr="00F2320D">
        <w:rPr>
          <w:lang w:val="fr-FR"/>
        </w:rPr>
        <w:t>document]</w:t>
      </w:r>
    </w:p>
    <w:sectPr w:rsidR="00A46F6D" w:rsidRPr="00F2320D" w:rsidSect="00F31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93" w:rsidRDefault="00101393">
      <w:r>
        <w:separator/>
      </w:r>
    </w:p>
  </w:endnote>
  <w:endnote w:type="continuationSeparator" w:id="0">
    <w:p w:rsidR="00101393" w:rsidRPr="009D30E6" w:rsidRDefault="00101393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01393" w:rsidRPr="00520F62" w:rsidRDefault="00101393" w:rsidP="001F3804">
      <w:pPr>
        <w:spacing w:after="60"/>
        <w:rPr>
          <w:sz w:val="17"/>
          <w:szCs w:val="17"/>
          <w:lang w:val="es-419"/>
        </w:rPr>
      </w:pPr>
      <w:r w:rsidRPr="00520F62">
        <w:rPr>
          <w:sz w:val="17"/>
          <w:lang w:val="es-419"/>
        </w:rPr>
        <w:t>[Continuación de la nota de la página anterior]</w:t>
      </w:r>
    </w:p>
  </w:endnote>
  <w:endnote w:type="continuationNotice" w:id="1">
    <w:p w:rsidR="00101393" w:rsidRPr="00520F62" w:rsidRDefault="00101393" w:rsidP="0075377A">
      <w:pPr>
        <w:spacing w:before="60"/>
        <w:jc w:val="right"/>
        <w:rPr>
          <w:sz w:val="17"/>
          <w:szCs w:val="17"/>
          <w:lang w:val="es-419"/>
        </w:rPr>
      </w:pPr>
      <w:r w:rsidRPr="00520F62">
        <w:rPr>
          <w:sz w:val="17"/>
          <w:szCs w:val="17"/>
          <w:lang w:val="es-419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69" w:rsidRDefault="00C05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69" w:rsidRDefault="00C05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69" w:rsidRDefault="00C0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93" w:rsidRDefault="00101393">
      <w:r>
        <w:separator/>
      </w:r>
    </w:p>
  </w:footnote>
  <w:footnote w:type="continuationSeparator" w:id="0">
    <w:p w:rsidR="00101393" w:rsidRPr="009D30E6" w:rsidRDefault="00101393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01393" w:rsidRPr="00520F62" w:rsidRDefault="00101393" w:rsidP="00D245AA">
      <w:pPr>
        <w:spacing w:after="60"/>
        <w:rPr>
          <w:sz w:val="17"/>
          <w:szCs w:val="17"/>
          <w:lang w:val="es-419"/>
        </w:rPr>
      </w:pPr>
      <w:r w:rsidRPr="00520F62">
        <w:rPr>
          <w:sz w:val="17"/>
          <w:lang w:val="es-419"/>
        </w:rPr>
        <w:t>[Continuación de la nota de la página anterior]</w:t>
      </w:r>
    </w:p>
  </w:footnote>
  <w:footnote w:type="continuationNotice" w:id="1">
    <w:p w:rsidR="00101393" w:rsidRPr="00520F62" w:rsidRDefault="00101393" w:rsidP="00D245AA">
      <w:pPr>
        <w:spacing w:before="60"/>
        <w:jc w:val="right"/>
        <w:rPr>
          <w:sz w:val="17"/>
          <w:szCs w:val="17"/>
          <w:lang w:val="es-419"/>
        </w:rPr>
      </w:pPr>
      <w:r w:rsidRPr="00520F62">
        <w:rPr>
          <w:sz w:val="17"/>
          <w:lang w:val="es-419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78" w:rsidRDefault="00255ABF" w:rsidP="00F31B78">
    <w:pPr>
      <w:jc w:val="right"/>
    </w:pPr>
    <w:r>
      <w:t>WIPR/GE/22/1 </w:t>
    </w:r>
    <w:r w:rsidR="00520F62">
      <w:t>Prov.</w:t>
    </w:r>
  </w:p>
  <w:p w:rsidR="00F31B78" w:rsidRDefault="00F31B78" w:rsidP="00255ABF">
    <w:pPr>
      <w:spacing w:after="220"/>
      <w:jc w:val="right"/>
    </w:pPr>
    <w:proofErr w:type="gramStart"/>
    <w:r>
      <w:t>page</w:t>
    </w:r>
    <w:proofErr w:type="gramEnd"/>
    <w:r w:rsidR="00255AB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071D4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9C" w:rsidRDefault="00F31B78" w:rsidP="00477D6B">
    <w:pPr>
      <w:jc w:val="right"/>
    </w:pPr>
    <w:bookmarkStart w:id="5" w:name="Code2"/>
    <w:bookmarkEnd w:id="5"/>
    <w:r>
      <w:t>XXXX</w:t>
    </w:r>
  </w:p>
  <w:p w:rsidR="00FA629C" w:rsidRDefault="00FA629C" w:rsidP="00477D6B">
    <w:pPr>
      <w:jc w:val="right"/>
    </w:pPr>
    <w:proofErr w:type="gramStart"/>
    <w:r>
      <w:t>p</w:t>
    </w:r>
    <w:r w:rsidR="00F31B78">
      <w:t>age</w:t>
    </w:r>
    <w:proofErr w:type="gramEnd"/>
    <w:r w:rsidR="00A1630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255ABF">
      <w:rPr>
        <w:noProof/>
      </w:rPr>
      <w:t>3</w:t>
    </w:r>
    <w:r>
      <w:fldChar w:fldCharType="end"/>
    </w:r>
  </w:p>
  <w:p w:rsidR="00FA629C" w:rsidRDefault="00FA629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69" w:rsidRDefault="00C05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ED26E33"/>
    <w:multiLevelType w:val="multilevel"/>
    <w:tmpl w:val="BC4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10E0B"/>
    <w:multiLevelType w:val="multilevel"/>
    <w:tmpl w:val="F1B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C4473"/>
    <w:multiLevelType w:val="multilevel"/>
    <w:tmpl w:val="6B28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0560C"/>
    <w:multiLevelType w:val="multilevel"/>
    <w:tmpl w:val="A71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F31B78"/>
    <w:rsid w:val="00057702"/>
    <w:rsid w:val="00071D43"/>
    <w:rsid w:val="000A46A9"/>
    <w:rsid w:val="000C7343"/>
    <w:rsid w:val="000E2E48"/>
    <w:rsid w:val="000F5E56"/>
    <w:rsid w:val="00101393"/>
    <w:rsid w:val="00123752"/>
    <w:rsid w:val="001362EE"/>
    <w:rsid w:val="00156629"/>
    <w:rsid w:val="001832A6"/>
    <w:rsid w:val="001A0050"/>
    <w:rsid w:val="001B06A0"/>
    <w:rsid w:val="001C5D94"/>
    <w:rsid w:val="001D7119"/>
    <w:rsid w:val="001E1866"/>
    <w:rsid w:val="001F3804"/>
    <w:rsid w:val="001F38DC"/>
    <w:rsid w:val="00255ABF"/>
    <w:rsid w:val="002634C4"/>
    <w:rsid w:val="00264515"/>
    <w:rsid w:val="00273F5C"/>
    <w:rsid w:val="00274351"/>
    <w:rsid w:val="002A6CD1"/>
    <w:rsid w:val="002B2970"/>
    <w:rsid w:val="002B7867"/>
    <w:rsid w:val="002F4E68"/>
    <w:rsid w:val="003372E8"/>
    <w:rsid w:val="0035389A"/>
    <w:rsid w:val="00371DCE"/>
    <w:rsid w:val="003845C1"/>
    <w:rsid w:val="003A5669"/>
    <w:rsid w:val="003B456C"/>
    <w:rsid w:val="003B6B83"/>
    <w:rsid w:val="003C047F"/>
    <w:rsid w:val="003E0A5C"/>
    <w:rsid w:val="003E0AA3"/>
    <w:rsid w:val="003F7ACC"/>
    <w:rsid w:val="0042333B"/>
    <w:rsid w:val="00423E3E"/>
    <w:rsid w:val="00427AF4"/>
    <w:rsid w:val="004647DA"/>
    <w:rsid w:val="00477D6B"/>
    <w:rsid w:val="004805BB"/>
    <w:rsid w:val="004A6A65"/>
    <w:rsid w:val="004D30D2"/>
    <w:rsid w:val="004E1730"/>
    <w:rsid w:val="004F4D9B"/>
    <w:rsid w:val="00520F62"/>
    <w:rsid w:val="00527422"/>
    <w:rsid w:val="00543DA5"/>
    <w:rsid w:val="00561FF3"/>
    <w:rsid w:val="005843B9"/>
    <w:rsid w:val="005916FF"/>
    <w:rsid w:val="005C181F"/>
    <w:rsid w:val="005F2C4E"/>
    <w:rsid w:val="005F652F"/>
    <w:rsid w:val="00605827"/>
    <w:rsid w:val="00606471"/>
    <w:rsid w:val="00612462"/>
    <w:rsid w:val="006378DE"/>
    <w:rsid w:val="006836BB"/>
    <w:rsid w:val="007169CA"/>
    <w:rsid w:val="00726841"/>
    <w:rsid w:val="0075377A"/>
    <w:rsid w:val="00785609"/>
    <w:rsid w:val="007878E9"/>
    <w:rsid w:val="007A7313"/>
    <w:rsid w:val="007C727D"/>
    <w:rsid w:val="007D7F8A"/>
    <w:rsid w:val="00810D3F"/>
    <w:rsid w:val="008438DA"/>
    <w:rsid w:val="0085559F"/>
    <w:rsid w:val="00883594"/>
    <w:rsid w:val="008904CC"/>
    <w:rsid w:val="0089487E"/>
    <w:rsid w:val="008A3809"/>
    <w:rsid w:val="008B2CC1"/>
    <w:rsid w:val="008C25A0"/>
    <w:rsid w:val="0090731E"/>
    <w:rsid w:val="00935825"/>
    <w:rsid w:val="00966A22"/>
    <w:rsid w:val="00987F42"/>
    <w:rsid w:val="009C40F8"/>
    <w:rsid w:val="009D3C45"/>
    <w:rsid w:val="009E0AE4"/>
    <w:rsid w:val="00A16303"/>
    <w:rsid w:val="00A427D4"/>
    <w:rsid w:val="00A46F6D"/>
    <w:rsid w:val="00A929BA"/>
    <w:rsid w:val="00B43669"/>
    <w:rsid w:val="00B50702"/>
    <w:rsid w:val="00B63486"/>
    <w:rsid w:val="00BE4BB7"/>
    <w:rsid w:val="00BE5BCF"/>
    <w:rsid w:val="00C05169"/>
    <w:rsid w:val="00C84D26"/>
    <w:rsid w:val="00CC196F"/>
    <w:rsid w:val="00D245AA"/>
    <w:rsid w:val="00D329C5"/>
    <w:rsid w:val="00D607BA"/>
    <w:rsid w:val="00D71B4D"/>
    <w:rsid w:val="00D735E7"/>
    <w:rsid w:val="00D93D55"/>
    <w:rsid w:val="00D9593C"/>
    <w:rsid w:val="00D9684C"/>
    <w:rsid w:val="00D96FD2"/>
    <w:rsid w:val="00DD7F71"/>
    <w:rsid w:val="00DE3D2B"/>
    <w:rsid w:val="00E1183F"/>
    <w:rsid w:val="00E21C6F"/>
    <w:rsid w:val="00E231CA"/>
    <w:rsid w:val="00E46656"/>
    <w:rsid w:val="00F10BF9"/>
    <w:rsid w:val="00F2320D"/>
    <w:rsid w:val="00F31B78"/>
    <w:rsid w:val="00F66152"/>
    <w:rsid w:val="00F7743B"/>
    <w:rsid w:val="00F93BB3"/>
    <w:rsid w:val="00FA629C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character" w:styleId="Hyperlink">
    <w:name w:val="Hyperlink"/>
    <w:basedOn w:val="DefaultParagraphFont"/>
    <w:semiHidden/>
    <w:unhideWhenUsed/>
    <w:rsid w:val="00255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1logo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Seminar&amp;Workshop_1logo (E)</Template>
  <TotalTime>0</TotalTime>
  <Pages>2</Pages>
  <Words>276</Words>
  <Characters>1594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FOR OFFICIAL USE ONLY</cp:keywords>
  <cp:lastModifiedBy/>
  <cp:revision>1</cp:revision>
  <dcterms:created xsi:type="dcterms:W3CDTF">2022-03-22T07:58:00Z</dcterms:created>
  <dcterms:modified xsi:type="dcterms:W3CDTF">2022-04-01T07:13:00Z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a1282503-065d-4005-b6fc-68b516fd337f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