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6262D1" w:rsidRPr="00AE4FC3" w:rsidTr="00AB4B8B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6262D1" w:rsidRPr="00AE4FC3" w:rsidRDefault="006262D1" w:rsidP="00AB4B8B">
            <w:pPr>
              <w:jc w:val="right"/>
              <w:rPr>
                <w:b/>
                <w:sz w:val="40"/>
                <w:szCs w:val="40"/>
                <w:lang w:val="fr-FR"/>
              </w:rPr>
            </w:pPr>
            <w:r w:rsidRPr="00AE4FC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262D1" w:rsidRPr="00AE4FC3" w:rsidTr="00AB4B8B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62D1" w:rsidRPr="00AE4FC3" w:rsidRDefault="006262D1" w:rsidP="00AB4B8B">
            <w:pPr>
              <w:rPr>
                <w:lang w:val="fr-FR"/>
              </w:rPr>
            </w:pP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62D1" w:rsidRPr="00AE4FC3" w:rsidRDefault="006262D1" w:rsidP="00AB4B8B">
            <w:pPr>
              <w:rPr>
                <w:lang w:val="fr-FR"/>
              </w:rPr>
            </w:pPr>
            <w:r w:rsidRPr="00AE4FC3">
              <w:rPr>
                <w:noProof/>
                <w:lang w:eastAsia="en-US"/>
              </w:rPr>
              <w:drawing>
                <wp:inline distT="0" distB="0" distL="0" distR="0" wp14:anchorId="1C3FEE98" wp14:editId="5BB10BE4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2D1" w:rsidRPr="00AE4FC3" w:rsidTr="00AB4B8B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262D1" w:rsidRPr="00AE4FC3" w:rsidRDefault="006262D1" w:rsidP="00AB4B8B">
            <w:pPr>
              <w:rPr>
                <w:b/>
                <w:caps/>
                <w:sz w:val="24"/>
                <w:lang w:val="fr-FR"/>
              </w:rPr>
            </w:pPr>
            <w:r w:rsidRPr="00AE4FC3">
              <w:rPr>
                <w:b/>
                <w:caps/>
                <w:sz w:val="24"/>
                <w:lang w:val="fr-FR"/>
              </w:rPr>
              <w:t>CONFÉRENCE INTERNATIONALE</w:t>
            </w:r>
          </w:p>
        </w:tc>
      </w:tr>
      <w:tr w:rsidR="006262D1" w:rsidRPr="00AE4FC3" w:rsidTr="00AB4B8B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62D1" w:rsidRPr="00AE4FC3" w:rsidRDefault="006262D1" w:rsidP="006262D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4FC3">
              <w:rPr>
                <w:rFonts w:ascii="Arial Black" w:hAnsi="Arial Black"/>
                <w:caps/>
                <w:sz w:val="15"/>
                <w:lang w:val="fr-FR"/>
              </w:rPr>
              <w:t>WIPO/GDCM/GE/16/INF/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6262D1" w:rsidRPr="00AE4FC3" w:rsidTr="00AB4B8B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6262D1" w:rsidRPr="00AE4FC3" w:rsidRDefault="006262D1" w:rsidP="00AB4B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4FC3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6262D1" w:rsidRPr="00AE4FC3" w:rsidTr="00AB4B8B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6262D1" w:rsidRPr="00AE4FC3" w:rsidRDefault="006262D1" w:rsidP="002903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4FC3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r w:rsidR="00290331">
              <w:rPr>
                <w:rFonts w:ascii="Arial Black" w:hAnsi="Arial Black"/>
                <w:caps/>
                <w:sz w:val="15"/>
                <w:lang w:val="fr-FR"/>
              </w:rPr>
              <w:t>: 6 avril</w:t>
            </w:r>
            <w:bookmarkStart w:id="0" w:name="_GoBack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E4FC3">
              <w:rPr>
                <w:rFonts w:ascii="Arial Black" w:hAnsi="Arial Black"/>
                <w:caps/>
                <w:sz w:val="15"/>
                <w:lang w:val="fr-FR"/>
              </w:rPr>
              <w:t>2016</w:t>
            </w:r>
          </w:p>
        </w:tc>
      </w:tr>
    </w:tbl>
    <w:p w:rsidR="006262D1" w:rsidRPr="00AE4FC3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b/>
          <w:sz w:val="28"/>
          <w:szCs w:val="28"/>
          <w:lang w:val="fr-FR"/>
        </w:rPr>
      </w:pPr>
      <w:r w:rsidRPr="00AE4FC3">
        <w:rPr>
          <w:b/>
          <w:sz w:val="28"/>
          <w:szCs w:val="28"/>
          <w:lang w:val="fr-FR"/>
        </w:rPr>
        <w:t>Le marché mondial des contenus numériques</w:t>
      </w:r>
    </w:p>
    <w:p w:rsidR="006262D1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lang w:val="fr-FR"/>
        </w:rPr>
      </w:pPr>
      <w:r w:rsidRPr="00AE4FC3">
        <w:rPr>
          <w:lang w:val="fr-FR"/>
        </w:rPr>
        <w:t>Conférence organisée par l</w:t>
      </w:r>
      <w:r>
        <w:rPr>
          <w:lang w:val="fr-FR"/>
        </w:rPr>
        <w:t>’</w:t>
      </w:r>
      <w:r w:rsidRPr="00AE4FC3">
        <w:rPr>
          <w:lang w:val="fr-FR"/>
        </w:rPr>
        <w:t>Organisation Mondiale de la Propriété Intellectuelle (OMPI)</w:t>
      </w:r>
    </w:p>
    <w:p w:rsidR="006262D1" w:rsidRPr="00AE4FC3" w:rsidRDefault="006262D1" w:rsidP="006262D1">
      <w:pPr>
        <w:rPr>
          <w:lang w:val="fr-FR"/>
        </w:rPr>
      </w:pPr>
    </w:p>
    <w:p w:rsidR="006262D1" w:rsidRPr="00AE4FC3" w:rsidRDefault="006262D1" w:rsidP="006262D1">
      <w:pPr>
        <w:rPr>
          <w:b/>
          <w:sz w:val="24"/>
          <w:szCs w:val="24"/>
          <w:lang w:val="fr-FR"/>
        </w:rPr>
      </w:pPr>
      <w:r w:rsidRPr="00AE4FC3">
        <w:rPr>
          <w:b/>
          <w:sz w:val="24"/>
          <w:szCs w:val="24"/>
          <w:lang w:val="fr-FR"/>
        </w:rPr>
        <w:t>Genève, 20 – 22 avril 2016</w:t>
      </w:r>
    </w:p>
    <w:p w:rsidR="008B2CC1" w:rsidRPr="009C5052" w:rsidRDefault="008B2CC1" w:rsidP="001D7119">
      <w:pPr>
        <w:rPr>
          <w:lang w:val="fr-FR"/>
        </w:rPr>
      </w:pPr>
    </w:p>
    <w:p w:rsidR="001D7119" w:rsidRPr="009C5052" w:rsidRDefault="001D7119" w:rsidP="001D7119">
      <w:pPr>
        <w:rPr>
          <w:lang w:val="fr-FR"/>
        </w:rPr>
      </w:pPr>
    </w:p>
    <w:p w:rsidR="008B2CC1" w:rsidRPr="009C5052" w:rsidRDefault="008B2CC1" w:rsidP="001D7119">
      <w:pPr>
        <w:rPr>
          <w:lang w:val="fr-FR"/>
        </w:rPr>
      </w:pPr>
    </w:p>
    <w:p w:rsidR="008B2CC1" w:rsidRPr="009C5052" w:rsidRDefault="008B2CC1" w:rsidP="008B2CC1">
      <w:pPr>
        <w:rPr>
          <w:caps/>
          <w:sz w:val="24"/>
          <w:lang w:val="fr-FR"/>
        </w:rPr>
      </w:pPr>
      <w:bookmarkStart w:id="1" w:name="TitleOfDoc"/>
      <w:bookmarkEnd w:id="1"/>
    </w:p>
    <w:p w:rsidR="008B2CC1" w:rsidRPr="009C5052" w:rsidRDefault="008B2CC1" w:rsidP="008B2CC1">
      <w:pPr>
        <w:rPr>
          <w:lang w:val="fr-FR"/>
        </w:rPr>
      </w:pPr>
    </w:p>
    <w:p w:rsidR="007F3D8B" w:rsidRPr="009C5052" w:rsidRDefault="009C5052" w:rsidP="007F3D8B">
      <w:pPr>
        <w:rPr>
          <w:caps/>
          <w:lang w:val="fr-FR"/>
        </w:rPr>
      </w:pPr>
      <w:bookmarkStart w:id="2" w:name="Prepared"/>
      <w:bookmarkEnd w:id="2"/>
      <w:r w:rsidRPr="009C5052">
        <w:rPr>
          <w:caps/>
          <w:lang w:val="fr-FR"/>
        </w:rPr>
        <w:t>Renseignements d</w:t>
      </w:r>
      <w:r w:rsidR="006262D1">
        <w:rPr>
          <w:caps/>
          <w:lang w:val="fr-FR"/>
        </w:rPr>
        <w:t>’</w:t>
      </w:r>
      <w:r w:rsidRPr="009C5052">
        <w:rPr>
          <w:caps/>
          <w:lang w:val="fr-FR"/>
        </w:rPr>
        <w:t>ordre général</w:t>
      </w:r>
    </w:p>
    <w:p w:rsidR="007B63B3" w:rsidRPr="009C5052" w:rsidRDefault="007B63B3">
      <w:pPr>
        <w:rPr>
          <w:lang w:val="fr-FR"/>
        </w:rPr>
      </w:pPr>
    </w:p>
    <w:p w:rsidR="007F3D8B" w:rsidRPr="009C5052" w:rsidRDefault="002D5D5B" w:rsidP="007F3D8B">
      <w:pPr>
        <w:rPr>
          <w:i/>
          <w:lang w:val="fr-FR"/>
        </w:rPr>
      </w:pPr>
      <w:r w:rsidRPr="009C5052">
        <w:rPr>
          <w:i/>
          <w:lang w:val="fr-FR"/>
        </w:rPr>
        <w:t xml:space="preserve">Document </w:t>
      </w:r>
      <w:r w:rsidR="009C5052" w:rsidRPr="009C5052">
        <w:rPr>
          <w:i/>
          <w:lang w:val="fr-FR"/>
        </w:rPr>
        <w:t xml:space="preserve">établi par le </w:t>
      </w:r>
      <w:r w:rsidR="007F3D8B" w:rsidRPr="009C5052">
        <w:rPr>
          <w:i/>
          <w:lang w:val="fr-FR"/>
        </w:rPr>
        <w:t xml:space="preserve">Bureau </w:t>
      </w:r>
      <w:r w:rsidR="009C5052" w:rsidRPr="009C5052">
        <w:rPr>
          <w:i/>
          <w:lang w:val="fr-FR"/>
        </w:rPr>
        <w:t>international de l</w:t>
      </w:r>
      <w:r w:rsidR="006262D1">
        <w:rPr>
          <w:i/>
          <w:lang w:val="fr-FR"/>
        </w:rPr>
        <w:t>’</w:t>
      </w:r>
      <w:r w:rsidR="009C5052" w:rsidRPr="009C5052">
        <w:rPr>
          <w:i/>
          <w:lang w:val="fr-FR"/>
        </w:rPr>
        <w:t>OMPI</w:t>
      </w:r>
    </w:p>
    <w:p w:rsidR="007B63B3" w:rsidRPr="009C5052" w:rsidRDefault="007B63B3">
      <w:pPr>
        <w:rPr>
          <w:lang w:val="fr-FR"/>
        </w:rPr>
      </w:pPr>
    </w:p>
    <w:p w:rsidR="007B63B3" w:rsidRPr="009C5052" w:rsidRDefault="007B63B3">
      <w:pPr>
        <w:rPr>
          <w:lang w:val="fr-FR"/>
        </w:rPr>
      </w:pPr>
    </w:p>
    <w:p w:rsidR="007B63B3" w:rsidRPr="009C5052" w:rsidRDefault="007B63B3">
      <w:pPr>
        <w:rPr>
          <w:lang w:val="fr-FR"/>
        </w:rPr>
      </w:pPr>
    </w:p>
    <w:p w:rsidR="007F3D8B" w:rsidRPr="009C5052" w:rsidRDefault="007F3D8B">
      <w:pPr>
        <w:rPr>
          <w:lang w:val="fr-FR"/>
        </w:rPr>
      </w:pPr>
    </w:p>
    <w:p w:rsidR="00AB1D07" w:rsidRPr="009C5052" w:rsidRDefault="007F3D8B" w:rsidP="00AB1D07">
      <w:pPr>
        <w:outlineLvl w:val="0"/>
        <w:rPr>
          <w:bCs/>
          <w:caps/>
          <w:kern w:val="32"/>
          <w:szCs w:val="32"/>
          <w:lang w:val="fr-FR"/>
        </w:rPr>
      </w:pPr>
      <w:r w:rsidRPr="009C5052">
        <w:rPr>
          <w:lang w:val="fr-FR"/>
        </w:rPr>
        <w:br w:type="page"/>
      </w:r>
      <w:r w:rsidR="00AB1D07" w:rsidRPr="009C5052">
        <w:rPr>
          <w:bCs/>
          <w:caps/>
          <w:kern w:val="32"/>
          <w:szCs w:val="32"/>
          <w:lang w:val="fr-FR"/>
        </w:rPr>
        <w:lastRenderedPageBreak/>
        <w:t>DATE</w:t>
      </w:r>
      <w:r w:rsidR="009C5052">
        <w:rPr>
          <w:bCs/>
          <w:caps/>
          <w:kern w:val="32"/>
          <w:szCs w:val="32"/>
          <w:lang w:val="fr-FR"/>
        </w:rPr>
        <w:t xml:space="preserve"> et lieu de</w:t>
      </w:r>
      <w:r w:rsidR="006262D1" w:rsidRPr="006262D1">
        <w:rPr>
          <w:bCs/>
          <w:caps/>
          <w:kern w:val="32"/>
          <w:szCs w:val="32"/>
          <w:lang w:val="fr-FR"/>
        </w:rPr>
        <w:t xml:space="preserve"> la CON</w:t>
      </w:r>
      <w:r w:rsidR="009C5052" w:rsidRPr="009C5052">
        <w:rPr>
          <w:bCs/>
          <w:caps/>
          <w:kern w:val="32"/>
          <w:szCs w:val="32"/>
          <w:lang w:val="fr-FR"/>
        </w:rPr>
        <w:t>F</w:t>
      </w:r>
      <w:r w:rsidR="009C5052">
        <w:rPr>
          <w:bCs/>
          <w:caps/>
          <w:kern w:val="32"/>
          <w:szCs w:val="32"/>
          <w:lang w:val="fr-FR"/>
        </w:rPr>
        <w:t>É</w:t>
      </w:r>
      <w:r w:rsidR="009C5052" w:rsidRPr="009C5052">
        <w:rPr>
          <w:bCs/>
          <w:caps/>
          <w:kern w:val="32"/>
          <w:szCs w:val="32"/>
          <w:lang w:val="fr-FR"/>
        </w:rPr>
        <w:t xml:space="preserve">RENCE </w:t>
      </w:r>
      <w:r w:rsidR="009C5052">
        <w:rPr>
          <w:bCs/>
          <w:caps/>
          <w:kern w:val="32"/>
          <w:szCs w:val="32"/>
          <w:lang w:val="fr-FR"/>
        </w:rPr>
        <w:t>et accÈs aux locaux</w:t>
      </w:r>
    </w:p>
    <w:p w:rsidR="00AB1D07" w:rsidRPr="009C5052" w:rsidRDefault="00AB1D07" w:rsidP="00AB1D07">
      <w:pPr>
        <w:rPr>
          <w:lang w:val="fr-FR"/>
        </w:rPr>
      </w:pPr>
    </w:p>
    <w:p w:rsidR="006262D1" w:rsidRDefault="009C5052" w:rsidP="00AB1D07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La conférence se tiendra du 20 au 22 avril </w:t>
      </w:r>
      <w:r w:rsidR="00AB1D07" w:rsidRPr="009C5052">
        <w:rPr>
          <w:lang w:val="fr-FR"/>
        </w:rPr>
        <w:t>2016</w:t>
      </w:r>
      <w:r>
        <w:rPr>
          <w:lang w:val="fr-FR"/>
        </w:rPr>
        <w:t xml:space="preserve"> dans la salle de conférence</w:t>
      </w:r>
      <w:r w:rsidR="00C73653">
        <w:rPr>
          <w:lang w:val="fr-FR"/>
        </w:rPr>
        <w:t xml:space="preserve"> au siège de l</w:t>
      </w:r>
      <w:r w:rsidR="006262D1">
        <w:rPr>
          <w:lang w:val="fr-FR"/>
        </w:rPr>
        <w:t>’</w:t>
      </w:r>
      <w:r w:rsidR="00C73653">
        <w:rPr>
          <w:lang w:val="fr-FR"/>
        </w:rPr>
        <w:t>Organisation Mondiale de la Propriété Intellectuelle (OMPI)</w:t>
      </w:r>
      <w:r w:rsidR="00AB1D07" w:rsidRPr="009C5052">
        <w:rPr>
          <w:lang w:val="fr-FR"/>
        </w:rPr>
        <w:t xml:space="preserve">, 34 </w:t>
      </w:r>
      <w:r w:rsidR="00C73653">
        <w:rPr>
          <w:lang w:val="fr-FR"/>
        </w:rPr>
        <w:t>c</w:t>
      </w:r>
      <w:r w:rsidR="00AB1D07" w:rsidRPr="009C5052">
        <w:rPr>
          <w:lang w:val="fr-FR"/>
        </w:rPr>
        <w:t xml:space="preserve">hemin des </w:t>
      </w:r>
      <w:proofErr w:type="spellStart"/>
      <w:r w:rsidR="00AB1D07" w:rsidRPr="009C5052">
        <w:rPr>
          <w:lang w:val="fr-FR"/>
        </w:rPr>
        <w:t>Colombettes</w:t>
      </w:r>
      <w:proofErr w:type="spellEnd"/>
      <w:r w:rsidR="00AB1D07" w:rsidRPr="009C5052">
        <w:rPr>
          <w:lang w:val="fr-FR"/>
        </w:rPr>
        <w:t>, 1211</w:t>
      </w:r>
      <w:r w:rsidR="00C73653">
        <w:rPr>
          <w:lang w:val="fr-FR"/>
        </w:rPr>
        <w:t> </w:t>
      </w:r>
      <w:r w:rsidR="00AB1D07" w:rsidRPr="009C5052">
        <w:rPr>
          <w:lang w:val="fr-FR"/>
        </w:rPr>
        <w:t>Gen</w:t>
      </w:r>
      <w:r w:rsidR="00C73653">
        <w:rPr>
          <w:lang w:val="fr-FR"/>
        </w:rPr>
        <w:t>ève</w:t>
      </w:r>
      <w:r w:rsidR="00AB1D07" w:rsidRPr="009C5052">
        <w:rPr>
          <w:lang w:val="fr-FR"/>
        </w:rPr>
        <w:t> 20</w:t>
      </w:r>
      <w:r w:rsidR="00C73653">
        <w:rPr>
          <w:lang w:val="fr-FR"/>
        </w:rPr>
        <w:t xml:space="preserve"> (Suisse)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C73653" w:rsidP="00886808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L</w:t>
      </w:r>
      <w:r w:rsidR="006262D1">
        <w:rPr>
          <w:lang w:val="fr-FR"/>
        </w:rPr>
        <w:t>’</w:t>
      </w:r>
      <w:r w:rsidRPr="00C73653">
        <w:rPr>
          <w:lang w:val="fr-FR"/>
        </w:rPr>
        <w:t>accès aux locaux de l</w:t>
      </w:r>
      <w:r w:rsidR="006262D1">
        <w:rPr>
          <w:lang w:val="fr-FR"/>
        </w:rPr>
        <w:t>’</w:t>
      </w:r>
      <w:r w:rsidRPr="00C73653">
        <w:rPr>
          <w:lang w:val="fr-FR"/>
        </w:rPr>
        <w:t xml:space="preserve">OMPI ainsi que la présence sur place </w:t>
      </w:r>
      <w:r>
        <w:rPr>
          <w:lang w:val="fr-FR"/>
        </w:rPr>
        <w:t>sont</w:t>
      </w:r>
      <w:r w:rsidRPr="00C73653">
        <w:rPr>
          <w:lang w:val="fr-FR"/>
        </w:rPr>
        <w:t xml:space="preserve"> strictement limités aux personnes portant un bad</w:t>
      </w:r>
      <w:r w:rsidR="001720FB" w:rsidRPr="00C73653">
        <w:rPr>
          <w:lang w:val="fr-FR"/>
        </w:rPr>
        <w:t>ge</w:t>
      </w:r>
      <w:r w:rsidR="001720FB">
        <w:rPr>
          <w:lang w:val="fr-FR"/>
        </w:rPr>
        <w:t>.  Le</w:t>
      </w:r>
      <w:r>
        <w:rPr>
          <w:lang w:val="fr-FR"/>
        </w:rPr>
        <w:t xml:space="preserve">s participants sont </w:t>
      </w:r>
      <w:r w:rsidR="00886808">
        <w:rPr>
          <w:lang w:val="fr-FR"/>
        </w:rPr>
        <w:t xml:space="preserve">priés de </w:t>
      </w:r>
      <w:r w:rsidR="00886808" w:rsidRPr="00886808">
        <w:rPr>
          <w:lang w:val="fr-FR"/>
        </w:rPr>
        <w:t>porter leur badge de manière visible en permanen</w:t>
      </w:r>
      <w:r w:rsidR="001720FB" w:rsidRPr="00886808">
        <w:rPr>
          <w:lang w:val="fr-FR"/>
        </w:rPr>
        <w:t>ce</w:t>
      </w:r>
      <w:r w:rsidR="001720FB">
        <w:rPr>
          <w:lang w:val="fr-FR"/>
        </w:rPr>
        <w:t xml:space="preserve">.  </w:t>
      </w:r>
      <w:r w:rsidR="001720FB" w:rsidRPr="00886808">
        <w:rPr>
          <w:lang w:val="fr-FR"/>
        </w:rPr>
        <w:t>To</w:t>
      </w:r>
      <w:r w:rsidR="00886808" w:rsidRPr="00886808">
        <w:rPr>
          <w:lang w:val="fr-FR"/>
        </w:rPr>
        <w:t>ut badge perdu doit être signalé immédiatement au comptoir d</w:t>
      </w:r>
      <w:r w:rsidR="006262D1">
        <w:rPr>
          <w:lang w:val="fr-FR"/>
        </w:rPr>
        <w:t>’</w:t>
      </w:r>
      <w:r w:rsidR="00886808" w:rsidRPr="00886808">
        <w:rPr>
          <w:lang w:val="fr-FR"/>
        </w:rPr>
        <w:t>enregistrement de l</w:t>
      </w:r>
      <w:r w:rsidR="006262D1">
        <w:rPr>
          <w:lang w:val="fr-FR"/>
        </w:rPr>
        <w:t>’</w:t>
      </w:r>
      <w:r w:rsidR="00886808" w:rsidRPr="00886808">
        <w:rPr>
          <w:lang w:val="fr-FR"/>
        </w:rPr>
        <w:t>OMPI</w:t>
      </w:r>
      <w:r w:rsidR="00AB1D07" w:rsidRPr="009C5052">
        <w:rPr>
          <w:lang w:val="fr-FR"/>
        </w:rPr>
        <w:t xml:space="preserve"> </w:t>
      </w:r>
      <w:r w:rsidR="00B0435C">
        <w:rPr>
          <w:lang w:val="fr-FR"/>
        </w:rPr>
        <w:t>situé dans le Centre d</w:t>
      </w:r>
      <w:r w:rsidR="006262D1">
        <w:rPr>
          <w:lang w:val="fr-FR"/>
        </w:rPr>
        <w:t>’</w:t>
      </w:r>
      <w:r w:rsidR="00B0435C">
        <w:rPr>
          <w:lang w:val="fr-FR"/>
        </w:rPr>
        <w:t>accès de l</w:t>
      </w:r>
      <w:r w:rsidR="006262D1">
        <w:rPr>
          <w:lang w:val="fr-FR"/>
        </w:rPr>
        <w:t>’</w:t>
      </w:r>
      <w:r w:rsidR="00B0435C">
        <w:rPr>
          <w:lang w:val="fr-FR"/>
        </w:rPr>
        <w:t>OMPI (</w:t>
      </w:r>
      <w:r w:rsidR="00AB1D07" w:rsidRPr="009C5052">
        <w:rPr>
          <w:lang w:val="fr-FR"/>
        </w:rPr>
        <w:t>+41 22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338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9350</w:t>
      </w:r>
      <w:r w:rsidR="00B0435C">
        <w:rPr>
          <w:lang w:val="fr-FR"/>
        </w:rPr>
        <w:t>)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B0435C" w:rsidP="00E70F99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B0435C">
        <w:rPr>
          <w:lang w:val="fr-FR"/>
        </w:rPr>
        <w:t>Tous les locaux de l</w:t>
      </w:r>
      <w:r w:rsidR="006262D1">
        <w:rPr>
          <w:lang w:val="fr-FR"/>
        </w:rPr>
        <w:t>’</w:t>
      </w:r>
      <w:r w:rsidRPr="00B0435C">
        <w:rPr>
          <w:lang w:val="fr-FR"/>
        </w:rPr>
        <w:t>OMPI sont accessibles aux personnes à mobilité rédui</w:t>
      </w:r>
      <w:r w:rsidR="001720FB" w:rsidRPr="00B0435C">
        <w:rPr>
          <w:lang w:val="fr-FR"/>
        </w:rPr>
        <w:t>te</w:t>
      </w:r>
      <w:r w:rsidR="001720FB">
        <w:rPr>
          <w:lang w:val="fr-FR"/>
        </w:rPr>
        <w:t xml:space="preserve">.  </w:t>
      </w:r>
      <w:r w:rsidR="001720FB" w:rsidRPr="00E70F99">
        <w:rPr>
          <w:lang w:val="fr-FR"/>
        </w:rPr>
        <w:t>Le</w:t>
      </w:r>
      <w:r w:rsidR="00E70F99" w:rsidRPr="00E70F99">
        <w:rPr>
          <w:lang w:val="fr-FR"/>
        </w:rPr>
        <w:t>s demandes d</w:t>
      </w:r>
      <w:r w:rsidR="006262D1">
        <w:rPr>
          <w:lang w:val="fr-FR"/>
        </w:rPr>
        <w:t>’</w:t>
      </w:r>
      <w:r w:rsidR="00E70F99" w:rsidRPr="00E70F99">
        <w:rPr>
          <w:lang w:val="fr-FR"/>
        </w:rPr>
        <w:t>informations ou d</w:t>
      </w:r>
      <w:r w:rsidR="006262D1">
        <w:rPr>
          <w:lang w:val="fr-FR"/>
        </w:rPr>
        <w:t>’</w:t>
      </w:r>
      <w:r w:rsidR="00E70F99" w:rsidRPr="00E70F99">
        <w:rPr>
          <w:lang w:val="fr-FR"/>
        </w:rPr>
        <w:t xml:space="preserve">assistance peuvent être </w:t>
      </w:r>
      <w:r w:rsidR="00F9672F">
        <w:rPr>
          <w:lang w:val="fr-FR"/>
        </w:rPr>
        <w:t>envoyées</w:t>
      </w:r>
      <w:r w:rsidR="00E70F99" w:rsidRPr="00E70F99">
        <w:rPr>
          <w:lang w:val="fr-FR"/>
        </w:rPr>
        <w:t xml:space="preserve"> par courrier électronique à l</w:t>
      </w:r>
      <w:r w:rsidR="006262D1">
        <w:rPr>
          <w:lang w:val="fr-FR"/>
        </w:rPr>
        <w:t>’</w:t>
      </w:r>
      <w:r w:rsidR="00E70F99" w:rsidRPr="00E70F99">
        <w:rPr>
          <w:lang w:val="fr-FR"/>
        </w:rPr>
        <w:t xml:space="preserve">adresse </w:t>
      </w:r>
      <w:r w:rsidR="00AB1D07" w:rsidRPr="009C5052">
        <w:rPr>
          <w:u w:val="single"/>
          <w:lang w:val="fr-FR"/>
        </w:rPr>
        <w:t>meetings@wipo.int</w:t>
      </w:r>
      <w:r w:rsidR="00AB1D07" w:rsidRPr="009C5052">
        <w:rPr>
          <w:lang w:val="fr-FR"/>
        </w:rPr>
        <w:t xml:space="preserve">;  </w:t>
      </w:r>
      <w:r w:rsidR="00E70F99">
        <w:rPr>
          <w:lang w:val="fr-FR"/>
        </w:rPr>
        <w:t xml:space="preserve">ou par téléphone au </w:t>
      </w:r>
      <w:r w:rsidR="00AB1D07" w:rsidRPr="009C5052">
        <w:rPr>
          <w:lang w:val="fr-FR"/>
        </w:rPr>
        <w:t>+41 22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338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9581.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E70F99" w:rsidP="00AB1D07">
      <w:pPr>
        <w:outlineLvl w:val="0"/>
        <w:rPr>
          <w:bCs/>
          <w:caps/>
          <w:kern w:val="32"/>
          <w:szCs w:val="32"/>
          <w:lang w:val="fr-FR"/>
        </w:rPr>
      </w:pPr>
      <w:r>
        <w:rPr>
          <w:bCs/>
          <w:caps/>
          <w:kern w:val="32"/>
          <w:szCs w:val="32"/>
          <w:lang w:val="fr-FR"/>
        </w:rPr>
        <w:t>enregistrement</w:t>
      </w:r>
    </w:p>
    <w:p w:rsidR="00AB1D07" w:rsidRPr="009C5052" w:rsidRDefault="00AB1D07" w:rsidP="00AB1D07">
      <w:pPr>
        <w:rPr>
          <w:lang w:val="fr-FR"/>
        </w:rPr>
      </w:pPr>
    </w:p>
    <w:p w:rsidR="006262D1" w:rsidRDefault="00E70F99" w:rsidP="00AB1D07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>
        <w:rPr>
          <w:lang w:val="fr-FR"/>
        </w:rPr>
        <w:t>Les participants</w:t>
      </w:r>
      <w:r w:rsidR="00AB1D07" w:rsidRPr="009C5052">
        <w:rPr>
          <w:lang w:val="fr-FR"/>
        </w:rPr>
        <w:t xml:space="preserve"> (</w:t>
      </w:r>
      <w:r w:rsidR="006262D1">
        <w:rPr>
          <w:lang w:val="fr-FR"/>
        </w:rPr>
        <w:t>y compris</w:t>
      </w:r>
      <w:r>
        <w:rPr>
          <w:lang w:val="fr-FR"/>
        </w:rPr>
        <w:t xml:space="preserve"> ceux venant de Genève</w:t>
      </w:r>
      <w:r w:rsidR="00AB1D07" w:rsidRPr="009C5052">
        <w:rPr>
          <w:lang w:val="fr-FR"/>
        </w:rPr>
        <w:t xml:space="preserve">) </w:t>
      </w:r>
      <w:r>
        <w:rPr>
          <w:lang w:val="fr-FR"/>
        </w:rPr>
        <w:t>sont priés de bien vouloir s</w:t>
      </w:r>
      <w:r w:rsidR="006262D1">
        <w:rPr>
          <w:lang w:val="fr-FR"/>
        </w:rPr>
        <w:t>’</w:t>
      </w:r>
      <w:r>
        <w:rPr>
          <w:lang w:val="fr-FR"/>
        </w:rPr>
        <w:t>enregistrer en ligne à l</w:t>
      </w:r>
      <w:r w:rsidR="006262D1">
        <w:rPr>
          <w:lang w:val="fr-FR"/>
        </w:rPr>
        <w:t>’</w:t>
      </w:r>
      <w:r>
        <w:rPr>
          <w:lang w:val="fr-FR"/>
        </w:rPr>
        <w:t xml:space="preserve">adresse </w:t>
      </w:r>
      <w:hyperlink r:id="rId9" w:history="1">
        <w:r w:rsidRPr="009977A1">
          <w:rPr>
            <w:rStyle w:val="Hyperlink"/>
            <w:szCs w:val="22"/>
            <w:lang w:val="fr-FR"/>
          </w:rPr>
          <w:t>https://www3.wipo.int/registration/fr/form.jsp?meeting_id=38803</w:t>
        </w:r>
      </w:hyperlink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E70F99" w:rsidP="00E70F99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L</w:t>
      </w:r>
      <w:r w:rsidR="006262D1">
        <w:rPr>
          <w:lang w:val="fr-FR"/>
        </w:rPr>
        <w:t>’</w:t>
      </w:r>
      <w:r>
        <w:rPr>
          <w:lang w:val="fr-FR"/>
        </w:rPr>
        <w:t xml:space="preserve">enregistrement en </w:t>
      </w:r>
      <w:r w:rsidR="00AB1D07" w:rsidRPr="009C5052">
        <w:rPr>
          <w:lang w:val="fr-FR"/>
        </w:rPr>
        <w:t>li</w:t>
      </w:r>
      <w:r>
        <w:rPr>
          <w:lang w:val="fr-FR"/>
        </w:rPr>
        <w:t>g</w:t>
      </w:r>
      <w:r w:rsidR="00AB1D07" w:rsidRPr="009C5052">
        <w:rPr>
          <w:lang w:val="fr-FR"/>
        </w:rPr>
        <w:t xml:space="preserve">ne </w:t>
      </w:r>
      <w:r>
        <w:rPr>
          <w:lang w:val="fr-FR"/>
        </w:rPr>
        <w:t>consiste à remplir un court formulaire en lig</w:t>
      </w:r>
      <w:r w:rsidR="001720FB">
        <w:rPr>
          <w:lang w:val="fr-FR"/>
        </w:rPr>
        <w:t xml:space="preserve">ne.  </w:t>
      </w:r>
      <w:r w:rsidR="001720FB" w:rsidRPr="00E70F99">
        <w:rPr>
          <w:lang w:val="fr-FR"/>
        </w:rPr>
        <w:t>Un</w:t>
      </w:r>
      <w:r w:rsidRPr="00E70F99">
        <w:rPr>
          <w:lang w:val="fr-FR"/>
        </w:rPr>
        <w:t xml:space="preserve">e fois enregistré en ligne, chaque </w:t>
      </w:r>
      <w:r>
        <w:rPr>
          <w:lang w:val="fr-FR"/>
        </w:rPr>
        <w:t>participant</w:t>
      </w:r>
      <w:r w:rsidRPr="00E70F99">
        <w:rPr>
          <w:lang w:val="fr-FR"/>
        </w:rPr>
        <w:t xml:space="preserve"> reçoit par voie électronique un numéro d</w:t>
      </w:r>
      <w:r w:rsidR="006262D1">
        <w:rPr>
          <w:lang w:val="fr-FR"/>
        </w:rPr>
        <w:t>’</w:t>
      </w:r>
      <w:r w:rsidRPr="00E70F99">
        <w:rPr>
          <w:lang w:val="fr-FR"/>
        </w:rPr>
        <w:t>enregistrement confirmant l</w:t>
      </w:r>
      <w:r w:rsidR="006262D1">
        <w:rPr>
          <w:lang w:val="fr-FR"/>
        </w:rPr>
        <w:t>’</w:t>
      </w:r>
      <w:r w:rsidRPr="00E70F99">
        <w:rPr>
          <w:lang w:val="fr-FR"/>
        </w:rPr>
        <w:t>enregistrement</w:t>
      </w:r>
      <w:r w:rsidR="006F1BDA">
        <w:rPr>
          <w:lang w:val="fr-FR"/>
        </w:rPr>
        <w:t xml:space="preserve"> à la conférence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6F1BDA" w:rsidP="00AB1D07">
      <w:pPr>
        <w:pStyle w:val="ListParagraph"/>
        <w:numPr>
          <w:ilvl w:val="0"/>
          <w:numId w:val="9"/>
        </w:numPr>
        <w:ind w:left="0" w:firstLine="0"/>
        <w:rPr>
          <w:rFonts w:eastAsia="MS Mincho"/>
          <w:szCs w:val="22"/>
          <w:lang w:val="fr-FR" w:eastAsia="ja-JP"/>
        </w:rPr>
      </w:pPr>
      <w:r>
        <w:rPr>
          <w:lang w:val="fr-FR"/>
        </w:rPr>
        <w:t xml:space="preserve">Les badges de conférence </w:t>
      </w:r>
      <w:r w:rsidR="005B483F">
        <w:rPr>
          <w:lang w:val="fr-FR"/>
        </w:rPr>
        <w:t>seront délivrés aux</w:t>
      </w:r>
      <w:r>
        <w:rPr>
          <w:lang w:val="fr-FR"/>
        </w:rPr>
        <w:t xml:space="preserve"> participants enregistrés au comptoir d</w:t>
      </w:r>
      <w:r w:rsidR="006262D1">
        <w:rPr>
          <w:lang w:val="fr-FR"/>
        </w:rPr>
        <w:t>’</w:t>
      </w:r>
      <w:r>
        <w:rPr>
          <w:lang w:val="fr-FR"/>
        </w:rPr>
        <w:t xml:space="preserve">enregistrement (situé dans le </w:t>
      </w:r>
      <w:r w:rsidR="00AB1D07" w:rsidRPr="009C5052">
        <w:rPr>
          <w:lang w:val="fr-FR"/>
        </w:rPr>
        <w:t>C</w:t>
      </w:r>
      <w:r>
        <w:rPr>
          <w:lang w:val="fr-FR"/>
        </w:rPr>
        <w:t>entre d</w:t>
      </w:r>
      <w:r w:rsidR="006262D1">
        <w:rPr>
          <w:lang w:val="fr-FR"/>
        </w:rPr>
        <w:t>’</w:t>
      </w:r>
      <w:r>
        <w:rPr>
          <w:lang w:val="fr-FR"/>
        </w:rPr>
        <w:t>accès de l</w:t>
      </w:r>
      <w:r w:rsidR="006262D1">
        <w:rPr>
          <w:lang w:val="fr-FR"/>
        </w:rPr>
        <w:t>’</w:t>
      </w:r>
      <w:r>
        <w:rPr>
          <w:lang w:val="fr-FR"/>
        </w:rPr>
        <w:t xml:space="preserve">OMPI), sur présentation de la </w:t>
      </w:r>
      <w:r>
        <w:rPr>
          <w:rFonts w:eastAsia="MS Mincho"/>
          <w:szCs w:val="22"/>
          <w:u w:val="single"/>
          <w:lang w:val="fr-FR" w:eastAsia="ja-JP"/>
        </w:rPr>
        <w:t>confirmation de l</w:t>
      </w:r>
      <w:r w:rsidR="006262D1">
        <w:rPr>
          <w:rFonts w:eastAsia="MS Mincho"/>
          <w:szCs w:val="22"/>
          <w:u w:val="single"/>
          <w:lang w:val="fr-FR" w:eastAsia="ja-JP"/>
        </w:rPr>
        <w:t>’</w:t>
      </w:r>
      <w:r>
        <w:rPr>
          <w:rFonts w:eastAsia="MS Mincho"/>
          <w:szCs w:val="22"/>
          <w:u w:val="single"/>
          <w:lang w:val="fr-FR" w:eastAsia="ja-JP"/>
        </w:rPr>
        <w:t>enregistrement en ligne du p</w:t>
      </w:r>
      <w:r w:rsidR="00AB1D07" w:rsidRPr="009C5052">
        <w:rPr>
          <w:rFonts w:eastAsia="MS Mincho"/>
          <w:szCs w:val="22"/>
          <w:u w:val="single"/>
          <w:lang w:val="fr-FR" w:eastAsia="ja-JP"/>
        </w:rPr>
        <w:t>articipant</w:t>
      </w:r>
      <w:r w:rsidR="00AB1D07" w:rsidRPr="009C5052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 xml:space="preserve">reçue par courrier </w:t>
      </w:r>
      <w:r>
        <w:rPr>
          <w:lang w:val="fr-FR"/>
        </w:rPr>
        <w:t xml:space="preserve">électronique </w:t>
      </w:r>
      <w:r w:rsidR="00AB1D07" w:rsidRPr="009C5052">
        <w:rPr>
          <w:rFonts w:eastAsia="MS Mincho"/>
          <w:szCs w:val="22"/>
          <w:lang w:val="fr-FR" w:eastAsia="ja-JP"/>
        </w:rPr>
        <w:t>(o</w:t>
      </w:r>
      <w:r>
        <w:rPr>
          <w:rFonts w:eastAsia="MS Mincho"/>
          <w:szCs w:val="22"/>
          <w:lang w:val="fr-FR" w:eastAsia="ja-JP"/>
        </w:rPr>
        <w:t xml:space="preserve">u du numéro de </w:t>
      </w:r>
      <w:r w:rsidR="00AB1D07" w:rsidRPr="009C5052">
        <w:rPr>
          <w:rFonts w:eastAsia="MS Mincho"/>
          <w:szCs w:val="22"/>
          <w:lang w:val="fr-FR" w:eastAsia="ja-JP"/>
        </w:rPr>
        <w:t xml:space="preserve">confirmation), </w:t>
      </w:r>
      <w:r>
        <w:rPr>
          <w:rFonts w:eastAsia="MS Mincho"/>
          <w:szCs w:val="22"/>
          <w:lang w:val="fr-FR" w:eastAsia="ja-JP"/>
        </w:rPr>
        <w:t>d</w:t>
      </w:r>
      <w:r w:rsidR="006262D1">
        <w:rPr>
          <w:rFonts w:eastAsia="MS Mincho"/>
          <w:szCs w:val="22"/>
          <w:lang w:val="fr-FR" w:eastAsia="ja-JP"/>
        </w:rPr>
        <w:t>’</w:t>
      </w:r>
      <w:r>
        <w:rPr>
          <w:rFonts w:eastAsia="MS Mincho"/>
          <w:szCs w:val="22"/>
          <w:lang w:val="fr-FR" w:eastAsia="ja-JP"/>
        </w:rPr>
        <w:t>une copie de la lettre de créance ou de désignation</w:t>
      </w:r>
      <w:r w:rsidR="005B483F">
        <w:rPr>
          <w:rFonts w:eastAsia="MS Mincho"/>
          <w:szCs w:val="22"/>
          <w:lang w:val="fr-FR" w:eastAsia="ja-JP"/>
        </w:rPr>
        <w:t xml:space="preserve"> et d</w:t>
      </w:r>
      <w:r w:rsidR="006262D1">
        <w:rPr>
          <w:rFonts w:eastAsia="MS Mincho"/>
          <w:szCs w:val="22"/>
          <w:lang w:val="fr-FR" w:eastAsia="ja-JP"/>
        </w:rPr>
        <w:t>’</w:t>
      </w:r>
      <w:r w:rsidR="005B483F">
        <w:rPr>
          <w:rFonts w:eastAsia="MS Mincho"/>
          <w:szCs w:val="22"/>
          <w:lang w:val="fr-FR" w:eastAsia="ja-JP"/>
        </w:rPr>
        <w:t>une</w:t>
      </w:r>
      <w:r w:rsidR="00AB1D07" w:rsidRPr="009C5052">
        <w:rPr>
          <w:rFonts w:eastAsia="MS Mincho"/>
          <w:szCs w:val="22"/>
          <w:lang w:val="fr-FR" w:eastAsia="ja-JP"/>
        </w:rPr>
        <w:t xml:space="preserve"> </w:t>
      </w:r>
      <w:r w:rsidR="00AB1D07" w:rsidRPr="009C5052">
        <w:rPr>
          <w:rFonts w:eastAsia="MS Mincho"/>
          <w:szCs w:val="22"/>
          <w:u w:val="single"/>
          <w:lang w:val="fr-FR" w:eastAsia="ja-JP"/>
        </w:rPr>
        <w:t xml:space="preserve">photo </w:t>
      </w:r>
      <w:r w:rsidR="005B483F">
        <w:rPr>
          <w:rFonts w:eastAsia="MS Mincho"/>
          <w:szCs w:val="22"/>
          <w:u w:val="single"/>
          <w:lang w:val="fr-FR" w:eastAsia="ja-JP"/>
        </w:rPr>
        <w:t>d</w:t>
      </w:r>
      <w:r w:rsidR="006262D1">
        <w:rPr>
          <w:rFonts w:eastAsia="MS Mincho"/>
          <w:szCs w:val="22"/>
          <w:u w:val="single"/>
          <w:lang w:val="fr-FR" w:eastAsia="ja-JP"/>
        </w:rPr>
        <w:t>’</w:t>
      </w:r>
      <w:r w:rsidR="005B483F">
        <w:rPr>
          <w:rFonts w:eastAsia="MS Mincho"/>
          <w:szCs w:val="22"/>
          <w:u w:val="single"/>
          <w:lang w:val="fr-FR" w:eastAsia="ja-JP"/>
        </w:rPr>
        <w:t>identi</w:t>
      </w:r>
      <w:r w:rsidR="001720FB">
        <w:rPr>
          <w:rFonts w:eastAsia="MS Mincho"/>
          <w:szCs w:val="22"/>
          <w:u w:val="single"/>
          <w:lang w:val="fr-FR" w:eastAsia="ja-JP"/>
        </w:rPr>
        <w:t xml:space="preserve">té.  </w:t>
      </w:r>
      <w:r w:rsidR="001720FB">
        <w:rPr>
          <w:rFonts w:eastAsia="MS Mincho"/>
          <w:szCs w:val="22"/>
          <w:lang w:val="fr-FR" w:eastAsia="ja-JP"/>
        </w:rPr>
        <w:t>Le</w:t>
      </w:r>
      <w:r w:rsidR="005B483F">
        <w:rPr>
          <w:rFonts w:eastAsia="MS Mincho"/>
          <w:szCs w:val="22"/>
          <w:lang w:val="fr-FR" w:eastAsia="ja-JP"/>
        </w:rPr>
        <w:t xml:space="preserve"> comptoir d</w:t>
      </w:r>
      <w:r w:rsidR="006262D1">
        <w:rPr>
          <w:rFonts w:eastAsia="MS Mincho"/>
          <w:szCs w:val="22"/>
          <w:lang w:val="fr-FR" w:eastAsia="ja-JP"/>
        </w:rPr>
        <w:t>’</w:t>
      </w:r>
      <w:r w:rsidR="005B483F">
        <w:rPr>
          <w:rFonts w:eastAsia="MS Mincho"/>
          <w:szCs w:val="22"/>
          <w:lang w:val="fr-FR" w:eastAsia="ja-JP"/>
        </w:rPr>
        <w:t xml:space="preserve">enregistrement sera ouvert le mercredi 20 avril 2016 de 14 heures à 18 heures, le jeudi 21 avril 2016 de </w:t>
      </w:r>
      <w:r w:rsidR="005B483F">
        <w:rPr>
          <w:lang w:val="fr-FR"/>
        </w:rPr>
        <w:t>8 heures à 17 heures et le vendredi 22 avril </w:t>
      </w:r>
      <w:r w:rsidR="00AB1D07" w:rsidRPr="009C5052">
        <w:rPr>
          <w:lang w:val="fr-FR"/>
        </w:rPr>
        <w:t>2016</w:t>
      </w:r>
      <w:r w:rsidR="005B483F">
        <w:rPr>
          <w:lang w:val="fr-FR"/>
        </w:rPr>
        <w:t xml:space="preserve"> de 8 heures à 16 heures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7D1A07" w:rsidRDefault="007D1A07" w:rsidP="00AB1D07">
      <w:pPr>
        <w:rPr>
          <w:caps/>
          <w:lang w:val="fr-FR"/>
        </w:rPr>
      </w:pPr>
      <w:r w:rsidRPr="007D1A07">
        <w:rPr>
          <w:caps/>
          <w:lang w:val="fr-FR"/>
        </w:rPr>
        <w:t>Formalit</w:t>
      </w:r>
      <w:r>
        <w:rPr>
          <w:caps/>
          <w:lang w:val="fr-FR"/>
        </w:rPr>
        <w:t>É</w:t>
      </w:r>
      <w:r w:rsidRPr="007D1A07">
        <w:rPr>
          <w:caps/>
          <w:lang w:val="fr-FR"/>
        </w:rPr>
        <w:t>s d</w:t>
      </w:r>
      <w:r w:rsidR="006262D1">
        <w:rPr>
          <w:caps/>
          <w:lang w:val="fr-FR"/>
        </w:rPr>
        <w:t>’</w:t>
      </w:r>
      <w:r w:rsidRPr="007D1A07">
        <w:rPr>
          <w:caps/>
          <w:lang w:val="fr-FR"/>
        </w:rPr>
        <w:t>entr</w:t>
      </w:r>
      <w:r>
        <w:rPr>
          <w:caps/>
          <w:lang w:val="fr-FR"/>
        </w:rPr>
        <w:t>É</w:t>
      </w:r>
      <w:r w:rsidRPr="007D1A07">
        <w:rPr>
          <w:caps/>
          <w:lang w:val="fr-FR"/>
        </w:rPr>
        <w:t xml:space="preserve">e en </w:t>
      </w:r>
      <w:r w:rsidR="00AB1D07" w:rsidRPr="007D1A07">
        <w:rPr>
          <w:caps/>
          <w:lang w:val="fr-FR"/>
        </w:rPr>
        <w:t>S</w:t>
      </w:r>
      <w:r w:rsidRPr="007D1A07">
        <w:rPr>
          <w:caps/>
          <w:lang w:val="fr-FR"/>
        </w:rPr>
        <w:t>uisse</w:t>
      </w:r>
      <w:r w:rsidR="00AB1D07" w:rsidRPr="007D1A07">
        <w:rPr>
          <w:caps/>
          <w:lang w:val="fr-FR"/>
        </w:rPr>
        <w:t xml:space="preserve">, VISAS </w:t>
      </w:r>
      <w:r w:rsidRPr="007D1A07">
        <w:rPr>
          <w:caps/>
          <w:lang w:val="fr-FR"/>
        </w:rPr>
        <w:t>et frais de voyage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7D1A07" w:rsidP="00C07268">
      <w:pPr>
        <w:pStyle w:val="ListParagraph"/>
        <w:numPr>
          <w:ilvl w:val="0"/>
          <w:numId w:val="9"/>
        </w:numPr>
        <w:ind w:left="0" w:firstLine="0"/>
        <w:rPr>
          <w:rFonts w:eastAsia="Calibri"/>
          <w:szCs w:val="22"/>
          <w:lang w:val="fr-FR" w:eastAsia="en-US"/>
        </w:rPr>
      </w:pPr>
      <w:r>
        <w:rPr>
          <w:lang w:val="fr-FR"/>
        </w:rPr>
        <w:t xml:space="preserve">Il est conseillé aux participants </w:t>
      </w:r>
      <w:r w:rsidR="00812C57">
        <w:rPr>
          <w:lang w:val="fr-FR"/>
        </w:rPr>
        <w:t xml:space="preserve">de se renseigner </w:t>
      </w:r>
      <w:r w:rsidR="00812C57" w:rsidRPr="00812C57">
        <w:rPr>
          <w:lang w:val="fr-FR"/>
        </w:rPr>
        <w:t xml:space="preserve">sur les </w:t>
      </w:r>
      <w:r w:rsidR="00812C57">
        <w:rPr>
          <w:lang w:val="fr-FR"/>
        </w:rPr>
        <w:t>prescriptions</w:t>
      </w:r>
      <w:r w:rsidR="00812C57" w:rsidRPr="00812C57">
        <w:rPr>
          <w:lang w:val="fr-FR"/>
        </w:rPr>
        <w:t xml:space="preserve"> en matière de visas bien avant leur voyage, afin de disposer du temps nécessaire à l</w:t>
      </w:r>
      <w:r w:rsidR="006262D1">
        <w:rPr>
          <w:lang w:val="fr-FR"/>
        </w:rPr>
        <w:t>’</w:t>
      </w:r>
      <w:r w:rsidR="00812C57" w:rsidRPr="00812C57">
        <w:rPr>
          <w:lang w:val="fr-FR"/>
        </w:rPr>
        <w:t>obtention d</w:t>
      </w:r>
      <w:r w:rsidR="006262D1">
        <w:rPr>
          <w:lang w:val="fr-FR"/>
        </w:rPr>
        <w:t>’</w:t>
      </w:r>
      <w:r w:rsidR="00812C57" w:rsidRPr="00812C57">
        <w:rPr>
          <w:lang w:val="fr-FR"/>
        </w:rPr>
        <w:t>un vi</w:t>
      </w:r>
      <w:r w:rsidR="001720FB" w:rsidRPr="00812C57">
        <w:rPr>
          <w:lang w:val="fr-FR"/>
        </w:rPr>
        <w:t>sa</w:t>
      </w:r>
      <w:r w:rsidR="001720FB">
        <w:rPr>
          <w:lang w:val="fr-FR"/>
        </w:rPr>
        <w:t xml:space="preserve">.  </w:t>
      </w:r>
      <w:r w:rsidR="001720FB" w:rsidRPr="00812C57">
        <w:rPr>
          <w:rFonts w:eastAsia="Calibri"/>
          <w:szCs w:val="22"/>
          <w:lang w:val="fr-FR" w:eastAsia="en-US"/>
        </w:rPr>
        <w:t>Le</w:t>
      </w:r>
      <w:r w:rsidR="00812C57" w:rsidRPr="00812C57">
        <w:rPr>
          <w:rFonts w:eastAsia="Calibri"/>
          <w:szCs w:val="22"/>
          <w:lang w:val="fr-FR" w:eastAsia="en-US"/>
        </w:rPr>
        <w:t>s personnes demandant un visa sont tenues de fournir des données biométriques (10</w:t>
      </w:r>
      <w:r w:rsidR="00812C57">
        <w:rPr>
          <w:rFonts w:eastAsia="Calibri"/>
          <w:szCs w:val="22"/>
          <w:lang w:val="fr-FR" w:eastAsia="en-US"/>
        </w:rPr>
        <w:t> </w:t>
      </w:r>
      <w:r w:rsidR="00812C57" w:rsidRPr="00812C57">
        <w:rPr>
          <w:rFonts w:eastAsia="Calibri"/>
          <w:szCs w:val="22"/>
          <w:lang w:val="fr-FR" w:eastAsia="en-US"/>
        </w:rPr>
        <w:t>empreintes digitales et une photograph</w:t>
      </w:r>
      <w:r w:rsidR="001720FB" w:rsidRPr="00812C57">
        <w:rPr>
          <w:rFonts w:eastAsia="Calibri"/>
          <w:szCs w:val="22"/>
          <w:lang w:val="fr-FR" w:eastAsia="en-US"/>
        </w:rPr>
        <w:t>ie</w:t>
      </w:r>
      <w:r w:rsidR="001720FB" w:rsidRPr="009C5052">
        <w:rPr>
          <w:rFonts w:eastAsia="Calibri"/>
          <w:szCs w:val="22"/>
          <w:lang w:val="fr-FR" w:eastAsia="en-US"/>
        </w:rPr>
        <w:t>)</w:t>
      </w:r>
      <w:r w:rsidR="001720FB">
        <w:rPr>
          <w:rFonts w:eastAsia="Calibri"/>
          <w:szCs w:val="22"/>
          <w:lang w:val="fr-FR" w:eastAsia="en-US"/>
        </w:rPr>
        <w:t xml:space="preserve">.  </w:t>
      </w:r>
      <w:r w:rsidR="001720FB" w:rsidRPr="00812C57">
        <w:rPr>
          <w:rFonts w:eastAsia="Calibri"/>
          <w:szCs w:val="22"/>
          <w:lang w:val="fr-FR" w:eastAsia="en-US"/>
        </w:rPr>
        <w:t>El</w:t>
      </w:r>
      <w:r w:rsidR="00812C57" w:rsidRPr="00812C57">
        <w:rPr>
          <w:rFonts w:eastAsia="Calibri"/>
          <w:szCs w:val="22"/>
          <w:lang w:val="fr-FR" w:eastAsia="en-US"/>
        </w:rPr>
        <w:t>les doivent donc se rendre dans un consulat suisse pour présenter et enregistrer leurs données biométriques (cela peut nécessiter un déplacement dans un pays tie</w:t>
      </w:r>
      <w:r w:rsidR="001720FB" w:rsidRPr="00812C57">
        <w:rPr>
          <w:rFonts w:eastAsia="Calibri"/>
          <w:szCs w:val="22"/>
          <w:lang w:val="fr-FR" w:eastAsia="en-US"/>
        </w:rPr>
        <w:t>rs</w:t>
      </w:r>
      <w:r w:rsidR="001720FB" w:rsidRPr="009C5052">
        <w:rPr>
          <w:rFonts w:eastAsia="Calibri"/>
          <w:szCs w:val="22"/>
          <w:lang w:val="fr-FR" w:eastAsia="en-US"/>
        </w:rPr>
        <w:t>)</w:t>
      </w:r>
      <w:r w:rsidR="001720FB">
        <w:rPr>
          <w:rFonts w:eastAsia="Calibri"/>
          <w:szCs w:val="22"/>
          <w:lang w:val="fr-FR" w:eastAsia="en-US"/>
        </w:rPr>
        <w:t xml:space="preserve">.  </w:t>
      </w:r>
      <w:r w:rsidR="001720FB" w:rsidRPr="00812C57">
        <w:rPr>
          <w:rFonts w:eastAsia="Calibri"/>
          <w:szCs w:val="22"/>
          <w:lang w:val="fr-FR" w:eastAsia="en-US"/>
        </w:rPr>
        <w:t>Le</w:t>
      </w:r>
      <w:r w:rsidR="00812C57" w:rsidRPr="00812C57">
        <w:rPr>
          <w:rFonts w:eastAsia="Calibri"/>
          <w:szCs w:val="22"/>
          <w:lang w:val="fr-FR" w:eastAsia="en-US"/>
        </w:rPr>
        <w:t>s visas ne sont pas délivrés à l</w:t>
      </w:r>
      <w:r w:rsidR="006262D1">
        <w:rPr>
          <w:rFonts w:eastAsia="Calibri"/>
          <w:szCs w:val="22"/>
          <w:lang w:val="fr-FR" w:eastAsia="en-US"/>
        </w:rPr>
        <w:t>’</w:t>
      </w:r>
      <w:r w:rsidR="00812C57" w:rsidRPr="00812C57">
        <w:rPr>
          <w:rFonts w:eastAsia="Calibri"/>
          <w:szCs w:val="22"/>
          <w:lang w:val="fr-FR" w:eastAsia="en-US"/>
        </w:rPr>
        <w:t>arriv</w:t>
      </w:r>
      <w:r w:rsidR="001720FB" w:rsidRPr="00812C57">
        <w:rPr>
          <w:rFonts w:eastAsia="Calibri"/>
          <w:szCs w:val="22"/>
          <w:lang w:val="fr-FR" w:eastAsia="en-US"/>
        </w:rPr>
        <w:t>ée</w:t>
      </w:r>
      <w:r w:rsidR="001720FB">
        <w:rPr>
          <w:rFonts w:eastAsia="Calibri"/>
          <w:szCs w:val="22"/>
          <w:lang w:val="fr-FR" w:eastAsia="en-US"/>
        </w:rPr>
        <w:t xml:space="preserve">.  </w:t>
      </w:r>
      <w:r w:rsidR="001720FB" w:rsidRPr="00812C57">
        <w:rPr>
          <w:rFonts w:eastAsia="Calibri"/>
          <w:szCs w:val="22"/>
          <w:lang w:val="fr-FR" w:eastAsia="en-US"/>
        </w:rPr>
        <w:t>La</w:t>
      </w:r>
      <w:r w:rsidR="00812C57" w:rsidRPr="00812C57">
        <w:rPr>
          <w:rFonts w:eastAsia="Calibri"/>
          <w:szCs w:val="22"/>
          <w:lang w:val="fr-FR" w:eastAsia="en-US"/>
        </w:rPr>
        <w:t xml:space="preserve"> délivrance du visa requis (visa Schengen) peut nécessiter jusqu</w:t>
      </w:r>
      <w:r w:rsidR="006262D1">
        <w:rPr>
          <w:rFonts w:eastAsia="Calibri"/>
          <w:szCs w:val="22"/>
          <w:lang w:val="fr-FR" w:eastAsia="en-US"/>
        </w:rPr>
        <w:t>’</w:t>
      </w:r>
      <w:r w:rsidR="00812C57" w:rsidRPr="00812C57">
        <w:rPr>
          <w:rFonts w:eastAsia="Calibri"/>
          <w:szCs w:val="22"/>
          <w:lang w:val="fr-FR" w:eastAsia="en-US"/>
        </w:rPr>
        <w:t>à 21</w:t>
      </w:r>
      <w:r w:rsidR="00812C57">
        <w:rPr>
          <w:rFonts w:eastAsia="Calibri"/>
          <w:szCs w:val="22"/>
          <w:lang w:val="fr-FR" w:eastAsia="en-US"/>
        </w:rPr>
        <w:t> </w:t>
      </w:r>
      <w:r w:rsidR="00812C57" w:rsidRPr="00812C57">
        <w:rPr>
          <w:rFonts w:eastAsia="Calibri"/>
          <w:szCs w:val="22"/>
          <w:lang w:val="fr-FR" w:eastAsia="en-US"/>
        </w:rPr>
        <w:t>jou</w:t>
      </w:r>
      <w:r w:rsidR="001720FB" w:rsidRPr="00812C57">
        <w:rPr>
          <w:rFonts w:eastAsia="Calibri"/>
          <w:szCs w:val="22"/>
          <w:lang w:val="fr-FR" w:eastAsia="en-US"/>
        </w:rPr>
        <w:t>rs</w:t>
      </w:r>
      <w:r w:rsidR="001720FB">
        <w:rPr>
          <w:rFonts w:eastAsia="Calibri"/>
          <w:szCs w:val="22"/>
          <w:lang w:val="fr-FR" w:eastAsia="en-US"/>
        </w:rPr>
        <w:t xml:space="preserve">.  </w:t>
      </w:r>
      <w:r w:rsidR="001720FB" w:rsidRPr="00812C57">
        <w:rPr>
          <w:rFonts w:eastAsia="Calibri"/>
          <w:szCs w:val="22"/>
          <w:lang w:val="fr-FR" w:eastAsia="en-US"/>
        </w:rPr>
        <w:t>En</w:t>
      </w:r>
      <w:r w:rsidR="00812C57" w:rsidRPr="00812C57">
        <w:rPr>
          <w:rFonts w:eastAsia="Calibri"/>
          <w:szCs w:val="22"/>
          <w:lang w:val="fr-FR" w:eastAsia="en-US"/>
        </w:rPr>
        <w:t xml:space="preserve"> conséquence, toute demande de visa doit être déposée par le </w:t>
      </w:r>
      <w:r w:rsidR="00C07268">
        <w:rPr>
          <w:rFonts w:eastAsia="Calibri"/>
          <w:szCs w:val="22"/>
          <w:lang w:val="fr-FR" w:eastAsia="en-US"/>
        </w:rPr>
        <w:t>participant</w:t>
      </w:r>
      <w:r w:rsidR="00812C57" w:rsidRPr="00812C57">
        <w:rPr>
          <w:rFonts w:eastAsia="Calibri"/>
          <w:szCs w:val="22"/>
          <w:lang w:val="fr-FR" w:eastAsia="en-US"/>
        </w:rPr>
        <w:t xml:space="preserve"> dans un délai allant de trois</w:t>
      </w:r>
      <w:r w:rsidR="00182B24">
        <w:rPr>
          <w:rFonts w:eastAsia="Calibri"/>
          <w:szCs w:val="22"/>
          <w:lang w:val="fr-FR" w:eastAsia="en-US"/>
        </w:rPr>
        <w:t> </w:t>
      </w:r>
      <w:r w:rsidR="00812C57" w:rsidRPr="00812C57">
        <w:rPr>
          <w:rFonts w:eastAsia="Calibri"/>
          <w:szCs w:val="22"/>
          <w:lang w:val="fr-FR" w:eastAsia="en-US"/>
        </w:rPr>
        <w:t>mois à trois</w:t>
      </w:r>
      <w:r w:rsidR="00182B24">
        <w:rPr>
          <w:rFonts w:eastAsia="Calibri"/>
          <w:szCs w:val="22"/>
          <w:lang w:val="fr-FR" w:eastAsia="en-US"/>
        </w:rPr>
        <w:t> </w:t>
      </w:r>
      <w:r w:rsidR="00812C57" w:rsidRPr="00812C57">
        <w:rPr>
          <w:rFonts w:eastAsia="Calibri"/>
          <w:szCs w:val="22"/>
          <w:lang w:val="fr-FR" w:eastAsia="en-US"/>
        </w:rPr>
        <w:t>semaines au plus tard avant son dépa</w:t>
      </w:r>
      <w:r w:rsidR="001720FB" w:rsidRPr="00812C57">
        <w:rPr>
          <w:rFonts w:eastAsia="Calibri"/>
          <w:szCs w:val="22"/>
          <w:lang w:val="fr-FR" w:eastAsia="en-US"/>
        </w:rPr>
        <w:t>rt</w:t>
      </w:r>
      <w:r w:rsidR="001720FB">
        <w:rPr>
          <w:rFonts w:eastAsia="Calibri"/>
          <w:szCs w:val="22"/>
          <w:lang w:val="fr-FR" w:eastAsia="en-US"/>
        </w:rPr>
        <w:t xml:space="preserve">.  </w:t>
      </w:r>
      <w:r w:rsidR="001720FB" w:rsidRPr="00C07268">
        <w:rPr>
          <w:rFonts w:eastAsia="Calibri"/>
          <w:szCs w:val="22"/>
          <w:lang w:val="fr-FR" w:eastAsia="en-US"/>
        </w:rPr>
        <w:t>To</w:t>
      </w:r>
      <w:r w:rsidR="00C07268" w:rsidRPr="00C07268">
        <w:rPr>
          <w:rFonts w:eastAsia="Calibri"/>
          <w:szCs w:val="22"/>
          <w:lang w:val="fr-FR" w:eastAsia="en-US"/>
        </w:rPr>
        <w:t xml:space="preserve">us </w:t>
      </w:r>
      <w:r w:rsidR="00C07268">
        <w:rPr>
          <w:rFonts w:eastAsia="Calibri"/>
          <w:szCs w:val="22"/>
          <w:lang w:val="fr-FR" w:eastAsia="en-US"/>
        </w:rPr>
        <w:t xml:space="preserve">les </w:t>
      </w:r>
      <w:r w:rsidR="00C07268" w:rsidRPr="00C07268">
        <w:rPr>
          <w:rFonts w:eastAsia="Calibri"/>
          <w:szCs w:val="22"/>
          <w:lang w:val="fr-FR" w:eastAsia="en-US"/>
        </w:rPr>
        <w:t>frais liés à l</w:t>
      </w:r>
      <w:r w:rsidR="006262D1">
        <w:rPr>
          <w:rFonts w:eastAsia="Calibri"/>
          <w:szCs w:val="22"/>
          <w:lang w:val="fr-FR" w:eastAsia="en-US"/>
        </w:rPr>
        <w:t>’</w:t>
      </w:r>
      <w:r w:rsidR="00C07268" w:rsidRPr="00C07268">
        <w:rPr>
          <w:rFonts w:eastAsia="Calibri"/>
          <w:szCs w:val="22"/>
          <w:lang w:val="fr-FR" w:eastAsia="en-US"/>
        </w:rPr>
        <w:t>obtention du visa</w:t>
      </w:r>
      <w:r w:rsidR="00C07268">
        <w:rPr>
          <w:rFonts w:eastAsia="Calibri"/>
          <w:szCs w:val="22"/>
          <w:lang w:val="fr-FR" w:eastAsia="en-US"/>
        </w:rPr>
        <w:t>, au voyage et à l</w:t>
      </w:r>
      <w:r w:rsidR="006262D1">
        <w:rPr>
          <w:rFonts w:eastAsia="Calibri"/>
          <w:szCs w:val="22"/>
          <w:lang w:val="fr-FR" w:eastAsia="en-US"/>
        </w:rPr>
        <w:t>’</w:t>
      </w:r>
      <w:r w:rsidR="00C07268">
        <w:rPr>
          <w:rFonts w:eastAsia="Calibri"/>
          <w:szCs w:val="22"/>
          <w:lang w:val="fr-FR" w:eastAsia="en-US"/>
        </w:rPr>
        <w:t>hébergement</w:t>
      </w:r>
      <w:r w:rsidR="00C07268" w:rsidRPr="00C07268">
        <w:rPr>
          <w:rFonts w:eastAsia="Calibri"/>
          <w:szCs w:val="22"/>
          <w:lang w:val="fr-FR" w:eastAsia="en-US"/>
        </w:rPr>
        <w:t xml:space="preserve"> sont à la charge du</w:t>
      </w:r>
      <w:r w:rsidR="00C07268">
        <w:rPr>
          <w:rFonts w:eastAsia="Calibri"/>
          <w:szCs w:val="22"/>
          <w:lang w:val="fr-FR" w:eastAsia="en-US"/>
        </w:rPr>
        <w:t xml:space="preserve"> participant</w:t>
      </w:r>
      <w:r w:rsidR="00AB1D07" w:rsidRPr="009C5052">
        <w:rPr>
          <w:rFonts w:eastAsia="Calibri"/>
          <w:szCs w:val="22"/>
          <w:lang w:val="fr-FR" w:eastAsia="en-US"/>
        </w:rPr>
        <w:t>.</w:t>
      </w:r>
    </w:p>
    <w:p w:rsidR="00AB1D07" w:rsidRPr="009C5052" w:rsidRDefault="00AB1D07" w:rsidP="00AB1D07">
      <w:pPr>
        <w:rPr>
          <w:rFonts w:eastAsia="Calibri"/>
          <w:szCs w:val="22"/>
          <w:lang w:val="fr-FR" w:eastAsia="en-US"/>
        </w:rPr>
      </w:pPr>
    </w:p>
    <w:p w:rsidR="006262D1" w:rsidRDefault="005159D5" w:rsidP="00AB1D07">
      <w:pPr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fr-FR" w:eastAsia="en-US"/>
        </w:rPr>
        <w:t>Pour des renseignements plus détaillés, veuillez cliquer sur le lien ci</w:t>
      </w:r>
      <w:r w:rsidR="001720FB">
        <w:rPr>
          <w:rFonts w:eastAsia="Calibri"/>
          <w:szCs w:val="22"/>
          <w:lang w:val="fr-FR" w:eastAsia="en-US"/>
        </w:rPr>
        <w:noBreakHyphen/>
      </w:r>
      <w:r>
        <w:rPr>
          <w:rFonts w:eastAsia="Calibri"/>
          <w:szCs w:val="22"/>
          <w:lang w:val="fr-FR" w:eastAsia="en-US"/>
        </w:rPr>
        <w:t>après et sélectionner l</w:t>
      </w:r>
      <w:r w:rsidR="006262D1">
        <w:rPr>
          <w:rFonts w:eastAsia="Calibri"/>
          <w:szCs w:val="22"/>
          <w:lang w:val="fr-FR" w:eastAsia="en-US"/>
        </w:rPr>
        <w:t>’</w:t>
      </w:r>
      <w:r>
        <w:rPr>
          <w:rFonts w:eastAsia="Calibri"/>
          <w:szCs w:val="22"/>
          <w:lang w:val="fr-FR" w:eastAsia="en-US"/>
        </w:rPr>
        <w:t>onglet “Repré</w:t>
      </w:r>
      <w:r w:rsidR="00AB1D07" w:rsidRPr="009C5052">
        <w:rPr>
          <w:rFonts w:eastAsia="Calibri"/>
          <w:szCs w:val="22"/>
          <w:lang w:val="fr-FR" w:eastAsia="en-US"/>
        </w:rPr>
        <w:t xml:space="preserve">sentations </w:t>
      </w:r>
      <w:r>
        <w:rPr>
          <w:rFonts w:eastAsia="Calibri"/>
          <w:szCs w:val="22"/>
          <w:lang w:val="fr-FR" w:eastAsia="en-US"/>
        </w:rPr>
        <w:t>et conseils aux voyageurs</w:t>
      </w:r>
      <w:r w:rsidR="00AB1D07" w:rsidRPr="009C5052">
        <w:rPr>
          <w:rFonts w:eastAsia="Calibri"/>
          <w:szCs w:val="22"/>
          <w:lang w:val="fr-FR" w:eastAsia="en-US"/>
        </w:rPr>
        <w:t>”</w:t>
      </w:r>
      <w:r>
        <w:rPr>
          <w:rFonts w:eastAsia="Calibri"/>
          <w:szCs w:val="22"/>
          <w:lang w:val="fr-FR" w:eastAsia="en-US"/>
        </w:rPr>
        <w:t> </w:t>
      </w:r>
      <w:r w:rsidR="00AB1D07" w:rsidRPr="009C5052">
        <w:rPr>
          <w:rFonts w:eastAsia="Calibri"/>
          <w:szCs w:val="22"/>
          <w:lang w:val="fr-FR" w:eastAsia="en-US"/>
        </w:rPr>
        <w:t xml:space="preserve">: </w:t>
      </w:r>
      <w:hyperlink r:id="rId10" w:history="1">
        <w:r w:rsidRPr="009977A1">
          <w:rPr>
            <w:rStyle w:val="Hyperlink"/>
            <w:rFonts w:eastAsia="Calibri"/>
            <w:szCs w:val="22"/>
            <w:lang w:val="fr-FR" w:eastAsia="en-US"/>
          </w:rPr>
          <w:t>https://www.eda.admin.ch/eda/fr/home.html</w:t>
        </w:r>
      </w:hyperlink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5159D5" w:rsidP="005159D5">
      <w:pPr>
        <w:keepNext/>
        <w:rPr>
          <w:lang w:val="fr-FR"/>
        </w:rPr>
      </w:pPr>
      <w:r w:rsidRPr="005159D5">
        <w:rPr>
          <w:lang w:val="fr-FR"/>
        </w:rPr>
        <w:t>CALENDRIER ET HORAIRE DES RÉUNIONS</w:t>
      </w:r>
    </w:p>
    <w:p w:rsidR="00AB1D07" w:rsidRPr="009C5052" w:rsidRDefault="00AB1D07" w:rsidP="005159D5">
      <w:pPr>
        <w:keepNext/>
        <w:rPr>
          <w:lang w:val="fr-FR"/>
        </w:rPr>
      </w:pPr>
    </w:p>
    <w:p w:rsidR="006262D1" w:rsidRDefault="005159D5" w:rsidP="00AB1D07">
      <w:pPr>
        <w:pStyle w:val="ListParagraph"/>
        <w:numPr>
          <w:ilvl w:val="0"/>
          <w:numId w:val="9"/>
        </w:numPr>
        <w:ind w:left="0" w:firstLine="0"/>
        <w:rPr>
          <w:color w:val="0000FF"/>
          <w:lang w:val="fr-FR"/>
        </w:rPr>
      </w:pPr>
      <w:r>
        <w:rPr>
          <w:lang w:val="fr-FR"/>
        </w:rPr>
        <w:t>Les travaux de la conférence se dérouleront chaque jour et le programme peut être consulté à l</w:t>
      </w:r>
      <w:r w:rsidR="006262D1">
        <w:rPr>
          <w:lang w:val="fr-FR"/>
        </w:rPr>
        <w:t>’</w:t>
      </w:r>
      <w:r>
        <w:rPr>
          <w:lang w:val="fr-FR"/>
        </w:rPr>
        <w:t xml:space="preserve">adresse </w:t>
      </w:r>
      <w:hyperlink r:id="rId11" w:history="1">
        <w:r w:rsidR="00AB1D07" w:rsidRPr="009C5052">
          <w:rPr>
            <w:color w:val="0000FF"/>
            <w:lang w:val="fr-FR"/>
          </w:rPr>
          <w:t>http://www.wipo.int/edocs/mdocs/copyright/en/wipo_gdcm_ge_16/wipo_gdcm_ge_16_inf_1_prov.pdf</w:t>
        </w:r>
      </w:hyperlink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591AEB">
      <w:pPr>
        <w:keepNext/>
        <w:keepLines/>
        <w:rPr>
          <w:lang w:val="fr-FR"/>
        </w:rPr>
      </w:pPr>
      <w:r w:rsidRPr="009C5052">
        <w:rPr>
          <w:lang w:val="fr-FR"/>
        </w:rPr>
        <w:t>INTERPR</w:t>
      </w:r>
      <w:r w:rsidR="005159D5">
        <w:rPr>
          <w:lang w:val="fr-FR"/>
        </w:rPr>
        <w:t>É</w:t>
      </w:r>
      <w:r w:rsidRPr="009C5052">
        <w:rPr>
          <w:lang w:val="fr-FR"/>
        </w:rPr>
        <w:t>TATION</w:t>
      </w:r>
    </w:p>
    <w:p w:rsidR="00AB1D07" w:rsidRPr="009C5052" w:rsidRDefault="00AB1D07" w:rsidP="00591AEB">
      <w:pPr>
        <w:keepNext/>
        <w:keepLines/>
        <w:rPr>
          <w:lang w:val="fr-FR"/>
        </w:rPr>
      </w:pPr>
    </w:p>
    <w:p w:rsidR="00AB1D07" w:rsidRPr="009C5052" w:rsidRDefault="005159D5" w:rsidP="005159D5">
      <w:pPr>
        <w:pStyle w:val="ListParagraph"/>
        <w:keepNext/>
        <w:keepLines/>
        <w:numPr>
          <w:ilvl w:val="0"/>
          <w:numId w:val="9"/>
        </w:numPr>
        <w:ind w:left="0" w:firstLine="0"/>
        <w:rPr>
          <w:lang w:val="fr-FR"/>
        </w:rPr>
      </w:pPr>
      <w:r w:rsidRPr="005159D5">
        <w:rPr>
          <w:lang w:val="fr-FR"/>
        </w:rPr>
        <w:t>L</w:t>
      </w:r>
      <w:r w:rsidR="006262D1">
        <w:rPr>
          <w:lang w:val="fr-FR"/>
        </w:rPr>
        <w:t>’</w:t>
      </w:r>
      <w:r w:rsidRPr="005159D5">
        <w:rPr>
          <w:lang w:val="fr-FR"/>
        </w:rPr>
        <w:t xml:space="preserve">interprétation simultanée sera assurée en français, anglais, arabe, chinois, </w:t>
      </w:r>
      <w:r>
        <w:rPr>
          <w:lang w:val="fr-FR"/>
        </w:rPr>
        <w:t xml:space="preserve">espagnol et </w:t>
      </w:r>
      <w:r w:rsidRPr="005159D5">
        <w:rPr>
          <w:lang w:val="fr-FR"/>
        </w:rPr>
        <w:t>russe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6048F9" w:rsidP="00AB1D07">
      <w:pPr>
        <w:rPr>
          <w:lang w:val="fr-FR"/>
        </w:rPr>
      </w:pPr>
      <w:r w:rsidRPr="006048F9">
        <w:rPr>
          <w:caps/>
          <w:lang w:val="fr-FR"/>
        </w:rPr>
        <w:t>INTERVENTIONS DES participants</w:t>
      </w:r>
      <w:r w:rsidRPr="006048F9">
        <w:rPr>
          <w:lang w:val="fr-FR"/>
        </w:rPr>
        <w:t xml:space="preserve"> DURANT LA CONFÉRENCE</w:t>
      </w:r>
    </w:p>
    <w:p w:rsidR="00AB1D07" w:rsidRPr="009C5052" w:rsidRDefault="00AB1D07" w:rsidP="00AB1D07">
      <w:pPr>
        <w:rPr>
          <w:lang w:val="fr-FR"/>
        </w:rPr>
      </w:pPr>
    </w:p>
    <w:p w:rsidR="006262D1" w:rsidRDefault="0091478A" w:rsidP="00AB1D07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Il ne sera pas possible de faire des déclarations avant la conféren</w:t>
      </w:r>
      <w:r w:rsidR="001720FB">
        <w:rPr>
          <w:lang w:val="fr-FR"/>
        </w:rPr>
        <w:t>ce.  Le</w:t>
      </w:r>
      <w:r>
        <w:rPr>
          <w:lang w:val="fr-FR"/>
        </w:rPr>
        <w:t>s participants sont encouragés à</w:t>
      </w:r>
      <w:r w:rsidR="00AB1D07" w:rsidRPr="009C5052">
        <w:rPr>
          <w:lang w:val="fr-FR"/>
        </w:rPr>
        <w:t xml:space="preserve"> </w:t>
      </w:r>
      <w:r>
        <w:rPr>
          <w:lang w:val="fr-FR"/>
        </w:rPr>
        <w:t>prendre la parole au cours des débats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u w:val="single"/>
          <w:lang w:val="fr-FR"/>
        </w:rPr>
      </w:pPr>
    </w:p>
    <w:p w:rsidR="00AB1D07" w:rsidRPr="009C5052" w:rsidRDefault="00AB1D07" w:rsidP="00AB1D07">
      <w:pPr>
        <w:rPr>
          <w:u w:val="single"/>
          <w:lang w:val="fr-FR"/>
        </w:rPr>
      </w:pPr>
    </w:p>
    <w:p w:rsidR="00AB1D07" w:rsidRPr="00F47569" w:rsidRDefault="00F47569" w:rsidP="00AB1D07">
      <w:pPr>
        <w:rPr>
          <w:caps/>
          <w:lang w:val="fr-FR"/>
        </w:rPr>
      </w:pPr>
      <w:r w:rsidRPr="00F47569">
        <w:rPr>
          <w:caps/>
          <w:lang w:val="fr-FR"/>
        </w:rPr>
        <w:t>Diffusion sur</w:t>
      </w:r>
      <w:r w:rsidR="006262D1" w:rsidRPr="006262D1">
        <w:rPr>
          <w:caps/>
          <w:lang w:val="fr-FR"/>
        </w:rPr>
        <w:t xml:space="preserve"> le WEB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3D59F9" w:rsidP="003D59F9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3D59F9">
        <w:rPr>
          <w:lang w:val="fr-FR"/>
        </w:rPr>
        <w:t xml:space="preserve">Les </w:t>
      </w:r>
      <w:r>
        <w:rPr>
          <w:lang w:val="fr-FR"/>
        </w:rPr>
        <w:t>travaux se déroulant</w:t>
      </w:r>
      <w:r w:rsidRPr="003D59F9">
        <w:rPr>
          <w:lang w:val="fr-FR"/>
        </w:rPr>
        <w:t xml:space="preserve"> dans la salle de conférence de l</w:t>
      </w:r>
      <w:r w:rsidR="006262D1">
        <w:rPr>
          <w:lang w:val="fr-FR"/>
        </w:rPr>
        <w:t>’</w:t>
      </w:r>
      <w:r w:rsidRPr="003D59F9">
        <w:rPr>
          <w:lang w:val="fr-FR"/>
        </w:rPr>
        <w:t>OMPI seront diffusés en direct sur le site</w:t>
      </w:r>
      <w:r w:rsidR="00182B24" w:rsidRPr="00182B24">
        <w:rPr>
          <w:lang w:val="fr-FR"/>
        </w:rPr>
        <w:t> </w:t>
      </w:r>
      <w:r w:rsidRPr="003D59F9">
        <w:rPr>
          <w:lang w:val="fr-FR"/>
        </w:rPr>
        <w:t>Web de l</w:t>
      </w:r>
      <w:r w:rsidR="006262D1">
        <w:rPr>
          <w:lang w:val="fr-FR"/>
        </w:rPr>
        <w:t>’</w:t>
      </w:r>
      <w:r w:rsidRPr="003D59F9">
        <w:rPr>
          <w:lang w:val="fr-FR"/>
        </w:rPr>
        <w:t xml:space="preserve">OMPI </w:t>
      </w:r>
      <w:r w:rsidR="00AB1D07" w:rsidRPr="009C5052">
        <w:rPr>
          <w:lang w:val="fr-FR"/>
        </w:rPr>
        <w:t>(</w:t>
      </w:r>
      <w:hyperlink r:id="rId12" w:history="1">
        <w:r w:rsidR="00AB1D07" w:rsidRPr="009C5052">
          <w:rPr>
            <w:rStyle w:val="Hyperlink"/>
            <w:lang w:val="fr-FR"/>
          </w:rPr>
          <w:t>www.wipo.int</w:t>
        </w:r>
      </w:hyperlink>
      <w:r w:rsidR="00AB1D07" w:rsidRPr="009C5052">
        <w:rPr>
          <w:lang w:val="fr-FR"/>
        </w:rPr>
        <w:t>).</w:t>
      </w:r>
    </w:p>
    <w:p w:rsidR="00AB1D07" w:rsidRPr="009C5052" w:rsidRDefault="00AB1D07" w:rsidP="00AB1D07">
      <w:pPr>
        <w:pStyle w:val="ListParagraph"/>
        <w:ind w:left="0"/>
        <w:rPr>
          <w:lang w:val="fr-FR"/>
        </w:rPr>
      </w:pPr>
    </w:p>
    <w:p w:rsidR="003F2478" w:rsidRPr="009C5052" w:rsidRDefault="003F2478" w:rsidP="00AB1D07">
      <w:pPr>
        <w:outlineLvl w:val="1"/>
        <w:rPr>
          <w:bCs/>
          <w:iCs/>
          <w:caps/>
          <w:szCs w:val="28"/>
          <w:lang w:val="fr-FR"/>
        </w:rPr>
      </w:pPr>
    </w:p>
    <w:p w:rsidR="00AB1D07" w:rsidRPr="009C5052" w:rsidRDefault="00AB1D07" w:rsidP="00AB1D07">
      <w:pPr>
        <w:outlineLvl w:val="1"/>
        <w:rPr>
          <w:bCs/>
          <w:iCs/>
          <w:caps/>
          <w:szCs w:val="28"/>
          <w:lang w:val="fr-FR"/>
        </w:rPr>
      </w:pPr>
      <w:r w:rsidRPr="009C5052">
        <w:rPr>
          <w:bCs/>
          <w:iCs/>
          <w:caps/>
          <w:szCs w:val="28"/>
          <w:lang w:val="fr-FR"/>
        </w:rPr>
        <w:t>DOCUMENTATION</w:t>
      </w:r>
    </w:p>
    <w:p w:rsidR="00AB1D07" w:rsidRPr="009C5052" w:rsidRDefault="00AB1D07" w:rsidP="00AB1D07">
      <w:pPr>
        <w:rPr>
          <w:lang w:val="fr-FR"/>
        </w:rPr>
      </w:pPr>
    </w:p>
    <w:p w:rsidR="006262D1" w:rsidRDefault="003D59F9" w:rsidP="00AB1D07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Les informations et documents relatifs à la conférence sont disponibles à l</w:t>
      </w:r>
      <w:r w:rsidR="006262D1">
        <w:rPr>
          <w:lang w:val="fr-FR"/>
        </w:rPr>
        <w:t>’</w:t>
      </w:r>
      <w:r>
        <w:rPr>
          <w:lang w:val="fr-FR"/>
        </w:rPr>
        <w:t>adresse</w:t>
      </w:r>
    </w:p>
    <w:p w:rsidR="00AB1D07" w:rsidRDefault="00290331" w:rsidP="00AB1D07">
      <w:pPr>
        <w:rPr>
          <w:rStyle w:val="Hyperlink"/>
          <w:lang w:val="fr-FR"/>
        </w:rPr>
      </w:pPr>
      <w:hyperlink r:id="rId13" w:history="1">
        <w:r w:rsidR="003D59F9" w:rsidRPr="009977A1">
          <w:rPr>
            <w:rStyle w:val="Hyperlink"/>
            <w:lang w:val="fr-FR"/>
          </w:rPr>
          <w:t>http://www.wipo.int/meetings/fr/2016/global_digital_conference.html</w:t>
        </w:r>
      </w:hyperlink>
    </w:p>
    <w:p w:rsidR="00096F8A" w:rsidRPr="009C5052" w:rsidRDefault="00096F8A" w:rsidP="00AB1D07">
      <w:pPr>
        <w:rPr>
          <w:lang w:val="fr-FR"/>
        </w:rPr>
      </w:pPr>
    </w:p>
    <w:p w:rsidR="00AB1D07" w:rsidRPr="009C5052" w:rsidRDefault="003D59F9" w:rsidP="004E750F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3D59F9">
        <w:rPr>
          <w:lang w:val="fr-FR"/>
        </w:rPr>
        <w:t>Le comptoir des documents se situe devant la salle de</w:t>
      </w:r>
      <w:r>
        <w:rPr>
          <w:lang w:val="fr-FR"/>
        </w:rPr>
        <w:t xml:space="preserve"> conféren</w:t>
      </w:r>
      <w:r w:rsidR="001720FB">
        <w:rPr>
          <w:lang w:val="fr-FR"/>
        </w:rPr>
        <w:t xml:space="preserve">ce.  </w:t>
      </w:r>
      <w:r w:rsidR="001720FB">
        <w:rPr>
          <w:szCs w:val="22"/>
          <w:lang w:val="fr-FR"/>
        </w:rPr>
        <w:t>Le</w:t>
      </w:r>
      <w:r w:rsidR="004E750F">
        <w:rPr>
          <w:szCs w:val="22"/>
          <w:lang w:val="fr-FR"/>
        </w:rPr>
        <w:t xml:space="preserve">s participants sont vivement encouragés </w:t>
      </w:r>
      <w:r w:rsidR="004E750F" w:rsidRPr="004E750F">
        <w:rPr>
          <w:szCs w:val="22"/>
          <w:lang w:val="fr-FR"/>
        </w:rPr>
        <w:t>à se rendre à la conférence avec leurs propres exemplaires des documents ou à utiliser des ordinateurs ou autres appareils portables</w:t>
      </w:r>
      <w:r w:rsidR="00AB1D07" w:rsidRPr="009C5052">
        <w:rPr>
          <w:szCs w:val="22"/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4E750F" w:rsidP="00AB1D07">
      <w:pPr>
        <w:rPr>
          <w:lang w:val="fr-FR"/>
        </w:rPr>
      </w:pPr>
      <w:r w:rsidRPr="004E750F">
        <w:rPr>
          <w:caps/>
          <w:lang w:val="fr-FR"/>
        </w:rPr>
        <w:t>Acc</w:t>
      </w:r>
      <w:r>
        <w:rPr>
          <w:caps/>
          <w:lang w:val="fr-FR"/>
        </w:rPr>
        <w:t>È</w:t>
      </w:r>
      <w:r w:rsidRPr="004E750F">
        <w:rPr>
          <w:caps/>
          <w:lang w:val="fr-FR"/>
        </w:rPr>
        <w:t xml:space="preserve">s </w:t>
      </w:r>
      <w:r>
        <w:rPr>
          <w:caps/>
          <w:lang w:val="fr-FR"/>
        </w:rPr>
        <w:t>à l</w:t>
      </w:r>
      <w:r w:rsidR="006262D1">
        <w:rPr>
          <w:caps/>
          <w:lang w:val="fr-FR"/>
        </w:rPr>
        <w:t>’</w:t>
      </w:r>
      <w:r>
        <w:rPr>
          <w:caps/>
          <w:lang w:val="fr-FR"/>
        </w:rPr>
        <w:t xml:space="preserve">internet par le </w:t>
      </w:r>
      <w:r>
        <w:rPr>
          <w:lang w:val="fr-FR"/>
        </w:rPr>
        <w:t>WI</w:t>
      </w:r>
      <w:r w:rsidR="001720FB">
        <w:rPr>
          <w:lang w:val="fr-FR"/>
        </w:rPr>
        <w:noBreakHyphen/>
      </w:r>
      <w:r>
        <w:rPr>
          <w:lang w:val="fr-FR"/>
        </w:rPr>
        <w:t>FI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4E750F" w:rsidP="004E750F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4E750F">
        <w:rPr>
          <w:lang w:val="fr-FR"/>
        </w:rPr>
        <w:t>L</w:t>
      </w:r>
      <w:r w:rsidR="006262D1">
        <w:rPr>
          <w:lang w:val="fr-FR"/>
        </w:rPr>
        <w:t>’</w:t>
      </w:r>
      <w:r w:rsidRPr="004E750F">
        <w:rPr>
          <w:lang w:val="fr-FR"/>
        </w:rPr>
        <w:t>OMPI propose un accès gratuit à l</w:t>
      </w:r>
      <w:r w:rsidR="006262D1">
        <w:rPr>
          <w:lang w:val="fr-FR"/>
        </w:rPr>
        <w:t>’</w:t>
      </w:r>
      <w:r w:rsidRPr="004E750F">
        <w:rPr>
          <w:lang w:val="fr-FR"/>
        </w:rPr>
        <w:t>Internet par le réseau Wi</w:t>
      </w:r>
      <w:r w:rsidR="001720FB">
        <w:rPr>
          <w:lang w:val="fr-FR"/>
        </w:rPr>
        <w:noBreakHyphen/>
      </w:r>
      <w:r w:rsidRPr="004E750F">
        <w:rPr>
          <w:lang w:val="fr-FR"/>
        </w:rPr>
        <w:t xml:space="preserve">Fi dans la salle de conférence </w:t>
      </w:r>
      <w:r>
        <w:rPr>
          <w:lang w:val="fr-FR"/>
        </w:rPr>
        <w:t>de l</w:t>
      </w:r>
      <w:r w:rsidR="006262D1">
        <w:rPr>
          <w:lang w:val="fr-FR"/>
        </w:rPr>
        <w:t>’</w:t>
      </w:r>
      <w:r>
        <w:rPr>
          <w:lang w:val="fr-FR"/>
        </w:rPr>
        <w:t xml:space="preserve">OMPI, dans le hall </w:t>
      </w:r>
      <w:r w:rsidRPr="004E750F">
        <w:rPr>
          <w:lang w:val="fr-FR"/>
        </w:rPr>
        <w:t>et au rez</w:t>
      </w:r>
      <w:r w:rsidR="001720FB">
        <w:rPr>
          <w:lang w:val="fr-FR"/>
        </w:rPr>
        <w:noBreakHyphen/>
      </w:r>
      <w:r w:rsidRPr="004E750F">
        <w:rPr>
          <w:lang w:val="fr-FR"/>
        </w:rPr>
        <w:t>de</w:t>
      </w:r>
      <w:r w:rsidR="001720FB">
        <w:rPr>
          <w:lang w:val="fr-FR"/>
        </w:rPr>
        <w:noBreakHyphen/>
      </w:r>
      <w:r w:rsidRPr="004E750F">
        <w:rPr>
          <w:lang w:val="fr-FR"/>
        </w:rPr>
        <w:t xml:space="preserve">chaussée du bâtiment </w:t>
      </w:r>
      <w:r w:rsidR="00B57119">
        <w:rPr>
          <w:lang w:val="fr-FR"/>
        </w:rPr>
        <w:t>AB</w:t>
      </w:r>
      <w:r w:rsidRPr="004E750F">
        <w:rPr>
          <w:lang w:val="fr-FR"/>
        </w:rPr>
        <w:t xml:space="preserve"> de l</w:t>
      </w:r>
      <w:r w:rsidR="006262D1">
        <w:rPr>
          <w:lang w:val="fr-FR"/>
        </w:rPr>
        <w:t>’</w:t>
      </w:r>
      <w:r w:rsidRPr="004E750F">
        <w:rPr>
          <w:lang w:val="fr-FR"/>
        </w:rPr>
        <w:t>OMPI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tabs>
          <w:tab w:val="left" w:pos="720"/>
        </w:tabs>
        <w:rPr>
          <w:lang w:val="fr-FR"/>
        </w:rPr>
      </w:pPr>
    </w:p>
    <w:p w:rsidR="00AB1D07" w:rsidRPr="009C5052" w:rsidRDefault="00B57119" w:rsidP="00B57119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B57119">
        <w:rPr>
          <w:szCs w:val="22"/>
          <w:lang w:val="fr-FR"/>
        </w:rPr>
        <w:t>Un certain nombre d</w:t>
      </w:r>
      <w:r w:rsidR="006262D1">
        <w:rPr>
          <w:szCs w:val="22"/>
          <w:lang w:val="fr-FR"/>
        </w:rPr>
        <w:t>’</w:t>
      </w:r>
      <w:r w:rsidRPr="00B57119">
        <w:rPr>
          <w:szCs w:val="22"/>
          <w:lang w:val="fr-FR"/>
        </w:rPr>
        <w:t>ordinateurs équipés d</w:t>
      </w:r>
      <w:r w:rsidR="006262D1">
        <w:rPr>
          <w:szCs w:val="22"/>
          <w:lang w:val="fr-FR"/>
        </w:rPr>
        <w:t>’</w:t>
      </w:r>
      <w:r w:rsidRPr="00B57119">
        <w:rPr>
          <w:szCs w:val="22"/>
          <w:lang w:val="fr-FR"/>
        </w:rPr>
        <w:t xml:space="preserve">une connexion Internet et reliés à une imprimante partagée sont mis à la disposition des </w:t>
      </w:r>
      <w:r>
        <w:rPr>
          <w:szCs w:val="22"/>
          <w:lang w:val="fr-FR"/>
        </w:rPr>
        <w:t>participants</w:t>
      </w:r>
      <w:r w:rsidRPr="00B57119">
        <w:rPr>
          <w:szCs w:val="22"/>
          <w:lang w:val="fr-FR"/>
        </w:rPr>
        <w:t xml:space="preserve"> dans </w:t>
      </w:r>
      <w:r>
        <w:rPr>
          <w:szCs w:val="22"/>
          <w:lang w:val="fr-FR"/>
        </w:rPr>
        <w:t>le centre d</w:t>
      </w:r>
      <w:r w:rsidR="006262D1">
        <w:rPr>
          <w:szCs w:val="22"/>
          <w:lang w:val="fr-FR"/>
        </w:rPr>
        <w:t>’</w:t>
      </w:r>
      <w:r>
        <w:rPr>
          <w:szCs w:val="22"/>
          <w:lang w:val="fr-FR"/>
        </w:rPr>
        <w:t>i</w:t>
      </w:r>
      <w:r w:rsidR="00AB1D07" w:rsidRPr="009C5052">
        <w:rPr>
          <w:szCs w:val="22"/>
          <w:lang w:val="fr-FR"/>
        </w:rPr>
        <w:t xml:space="preserve">nformation </w:t>
      </w:r>
      <w:r>
        <w:rPr>
          <w:szCs w:val="22"/>
          <w:lang w:val="fr-FR"/>
        </w:rPr>
        <w:t>situé dans le hall du bâtiment AB de l</w:t>
      </w:r>
      <w:r w:rsidR="006262D1">
        <w:rPr>
          <w:szCs w:val="22"/>
          <w:lang w:val="fr-FR"/>
        </w:rPr>
        <w:t>’</w:t>
      </w:r>
      <w:r>
        <w:rPr>
          <w:szCs w:val="22"/>
          <w:lang w:val="fr-FR"/>
        </w:rPr>
        <w:t>OMPI et dans la bibliothèque de l</w:t>
      </w:r>
      <w:r w:rsidR="006262D1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OMPI située dans le Nouveau Bâtiment </w:t>
      </w:r>
      <w:r w:rsidR="00AB1D07" w:rsidRPr="009C5052">
        <w:rPr>
          <w:szCs w:val="22"/>
          <w:lang w:val="fr-FR"/>
        </w:rPr>
        <w:t xml:space="preserve">(NB).  </w:t>
      </w:r>
      <w:r>
        <w:rPr>
          <w:szCs w:val="22"/>
          <w:lang w:val="fr-FR"/>
        </w:rPr>
        <w:t xml:space="preserve">Une salle </w:t>
      </w:r>
      <w:r w:rsidR="00AB1D07" w:rsidRPr="009C5052">
        <w:rPr>
          <w:szCs w:val="22"/>
          <w:lang w:val="fr-FR"/>
        </w:rPr>
        <w:t xml:space="preserve">Internet </w:t>
      </w:r>
      <w:r>
        <w:rPr>
          <w:szCs w:val="22"/>
          <w:lang w:val="fr-FR"/>
        </w:rPr>
        <w:t>(A</w:t>
      </w:r>
      <w:r w:rsidR="00AB1D07" w:rsidRPr="009C5052">
        <w:rPr>
          <w:szCs w:val="22"/>
          <w:lang w:val="fr-FR"/>
        </w:rPr>
        <w:t>B 1.11</w:t>
      </w:r>
      <w:r>
        <w:rPr>
          <w:szCs w:val="22"/>
          <w:lang w:val="fr-FR"/>
        </w:rPr>
        <w:t>)</w:t>
      </w:r>
      <w:r w:rsidR="00AB1D07" w:rsidRPr="009C5052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est également disponible sur la mezzanine du bâtiment </w:t>
      </w:r>
      <w:r w:rsidR="00AB1D07" w:rsidRPr="009C5052">
        <w:rPr>
          <w:szCs w:val="22"/>
          <w:lang w:val="fr-FR"/>
        </w:rPr>
        <w:t>AB.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  <w:r w:rsidRPr="009C5052">
        <w:rPr>
          <w:lang w:val="fr-FR"/>
        </w:rPr>
        <w:t xml:space="preserve">RESTAURANT </w:t>
      </w:r>
      <w:r w:rsidR="00E1233A" w:rsidRPr="00CF7D9A">
        <w:rPr>
          <w:caps/>
          <w:lang w:val="fr-FR"/>
        </w:rPr>
        <w:t xml:space="preserve">et bar </w:t>
      </w:r>
      <w:r w:rsidR="00CF7D9A">
        <w:rPr>
          <w:caps/>
          <w:lang w:val="fr-FR"/>
        </w:rPr>
        <w:t>À</w:t>
      </w:r>
      <w:r w:rsidR="00E1233A" w:rsidRPr="00CF7D9A">
        <w:rPr>
          <w:caps/>
          <w:lang w:val="fr-FR"/>
        </w:rPr>
        <w:t xml:space="preserve"> caf</w:t>
      </w:r>
      <w:r w:rsidR="00CF7D9A">
        <w:rPr>
          <w:caps/>
          <w:lang w:val="fr-FR"/>
        </w:rPr>
        <w:t>É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CF7D9A" w:rsidP="00CF7D9A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CF7D9A">
        <w:rPr>
          <w:lang w:val="fr-FR"/>
        </w:rPr>
        <w:t xml:space="preserve">Du thé et du café seront offerts aux </w:t>
      </w:r>
      <w:r>
        <w:rPr>
          <w:lang w:val="fr-FR"/>
        </w:rPr>
        <w:t>participants</w:t>
      </w:r>
      <w:r w:rsidRPr="00CF7D9A">
        <w:rPr>
          <w:lang w:val="fr-FR"/>
        </w:rPr>
        <w:t xml:space="preserve"> pendant les pauses </w:t>
      </w:r>
      <w:r>
        <w:rPr>
          <w:lang w:val="fr-FR"/>
        </w:rPr>
        <w:t xml:space="preserve">du </w:t>
      </w:r>
      <w:r w:rsidRPr="00CF7D9A">
        <w:rPr>
          <w:lang w:val="fr-FR"/>
        </w:rPr>
        <w:t>matin et de l</w:t>
      </w:r>
      <w:r w:rsidR="006262D1">
        <w:rPr>
          <w:lang w:val="fr-FR"/>
        </w:rPr>
        <w:t>’</w:t>
      </w:r>
      <w:r w:rsidRPr="00CF7D9A">
        <w:rPr>
          <w:lang w:val="fr-FR"/>
        </w:rPr>
        <w:t>après</w:t>
      </w:r>
      <w:r w:rsidR="001720FB">
        <w:rPr>
          <w:lang w:val="fr-FR"/>
        </w:rPr>
        <w:noBreakHyphen/>
      </w:r>
      <w:r w:rsidRPr="00CF7D9A">
        <w:rPr>
          <w:lang w:val="fr-FR"/>
        </w:rPr>
        <w:t>mi</w:t>
      </w:r>
      <w:r w:rsidR="001720FB" w:rsidRPr="00CF7D9A">
        <w:rPr>
          <w:lang w:val="fr-FR"/>
        </w:rPr>
        <w:t>di</w:t>
      </w:r>
      <w:r w:rsidR="001720FB">
        <w:rPr>
          <w:lang w:val="fr-FR"/>
        </w:rPr>
        <w:t xml:space="preserve">.  </w:t>
      </w:r>
      <w:r w:rsidR="001720FB" w:rsidRPr="00CF7D9A">
        <w:rPr>
          <w:szCs w:val="22"/>
          <w:lang w:val="fr-FR"/>
        </w:rPr>
        <w:t>Le</w:t>
      </w:r>
      <w:r w:rsidRPr="00CF7D9A">
        <w:rPr>
          <w:szCs w:val="22"/>
          <w:lang w:val="fr-FR"/>
        </w:rPr>
        <w:t>s cafétérias situées dans le bâtiment</w:t>
      </w:r>
      <w:r w:rsidR="006262D1" w:rsidRPr="006262D1">
        <w:rPr>
          <w:szCs w:val="22"/>
          <w:lang w:val="fr-FR"/>
        </w:rPr>
        <w:t xml:space="preserve"> du PCT</w:t>
      </w:r>
      <w:r w:rsidRPr="00CF7D9A">
        <w:rPr>
          <w:szCs w:val="22"/>
          <w:lang w:val="fr-FR"/>
        </w:rPr>
        <w:t xml:space="preserve"> et dans le </w:t>
      </w:r>
      <w:r>
        <w:rPr>
          <w:szCs w:val="22"/>
          <w:lang w:val="fr-FR"/>
        </w:rPr>
        <w:t>b</w:t>
      </w:r>
      <w:r w:rsidRPr="00CF7D9A">
        <w:rPr>
          <w:szCs w:val="22"/>
          <w:lang w:val="fr-FR"/>
        </w:rPr>
        <w:t>âtiment</w:t>
      </w:r>
      <w:r>
        <w:rPr>
          <w:szCs w:val="22"/>
          <w:lang w:val="fr-FR"/>
        </w:rPr>
        <w:t xml:space="preserve"> NB de l</w:t>
      </w:r>
      <w:r w:rsidR="006262D1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OMPI </w:t>
      </w:r>
      <w:r w:rsidRPr="00CF7D9A">
        <w:rPr>
          <w:szCs w:val="22"/>
          <w:lang w:val="fr-FR"/>
        </w:rPr>
        <w:t>sont ouvertes de 8</w:t>
      </w:r>
      <w:r>
        <w:rPr>
          <w:szCs w:val="22"/>
          <w:lang w:val="fr-FR"/>
        </w:rPr>
        <w:t> </w:t>
      </w:r>
      <w:r w:rsidRPr="00CF7D9A">
        <w:rPr>
          <w:szCs w:val="22"/>
          <w:lang w:val="fr-FR"/>
        </w:rPr>
        <w:t>heures à 17</w:t>
      </w:r>
      <w:r>
        <w:rPr>
          <w:szCs w:val="22"/>
          <w:lang w:val="fr-FR"/>
        </w:rPr>
        <w:t> </w:t>
      </w:r>
      <w:r w:rsidRPr="00CF7D9A">
        <w:rPr>
          <w:szCs w:val="22"/>
          <w:lang w:val="fr-FR"/>
        </w:rPr>
        <w:t>heures (le déjeuner est servi de 11</w:t>
      </w:r>
      <w:r>
        <w:rPr>
          <w:szCs w:val="22"/>
          <w:lang w:val="fr-FR"/>
        </w:rPr>
        <w:t> h </w:t>
      </w:r>
      <w:r w:rsidRPr="00CF7D9A">
        <w:rPr>
          <w:szCs w:val="22"/>
          <w:lang w:val="fr-FR"/>
        </w:rPr>
        <w:t>30 à 14</w:t>
      </w:r>
      <w:r>
        <w:rPr>
          <w:szCs w:val="22"/>
          <w:lang w:val="fr-FR"/>
        </w:rPr>
        <w:t> </w:t>
      </w:r>
      <w:r w:rsidRPr="00CF7D9A">
        <w:rPr>
          <w:szCs w:val="22"/>
          <w:lang w:val="fr-FR"/>
        </w:rPr>
        <w:t>h</w:t>
      </w:r>
      <w:r>
        <w:rPr>
          <w:szCs w:val="22"/>
          <w:lang w:val="fr-FR"/>
        </w:rPr>
        <w:t> </w:t>
      </w:r>
      <w:r w:rsidR="00AB1D07" w:rsidRPr="009C5052">
        <w:rPr>
          <w:szCs w:val="22"/>
          <w:lang w:val="fr-FR"/>
        </w:rPr>
        <w:t xml:space="preserve">45).  </w:t>
      </w:r>
      <w:r w:rsidRPr="00CF7D9A">
        <w:rPr>
          <w:szCs w:val="22"/>
          <w:lang w:val="fr-FR"/>
        </w:rPr>
        <w:t>Un salon confortable pour le café ou le thé (disposant de machines automatiques à pièces) est situé au treizième étage du bâtiment</w:t>
      </w:r>
      <w:r>
        <w:rPr>
          <w:szCs w:val="22"/>
          <w:lang w:val="fr-FR"/>
        </w:rPr>
        <w:t> </w:t>
      </w:r>
      <w:r w:rsidRPr="00CF7D9A">
        <w:rPr>
          <w:szCs w:val="22"/>
          <w:lang w:val="fr-FR"/>
        </w:rPr>
        <w:t>AB de l</w:t>
      </w:r>
      <w:r w:rsidR="006262D1">
        <w:rPr>
          <w:szCs w:val="22"/>
          <w:lang w:val="fr-FR"/>
        </w:rPr>
        <w:t>’</w:t>
      </w:r>
      <w:r w:rsidRPr="00CF7D9A">
        <w:rPr>
          <w:szCs w:val="22"/>
          <w:lang w:val="fr-FR"/>
        </w:rPr>
        <w:t>O</w:t>
      </w:r>
      <w:r w:rsidR="001720FB" w:rsidRPr="00CF7D9A">
        <w:rPr>
          <w:szCs w:val="22"/>
          <w:lang w:val="fr-FR"/>
        </w:rPr>
        <w:t>MPI</w:t>
      </w:r>
      <w:r w:rsidR="001720FB">
        <w:rPr>
          <w:szCs w:val="22"/>
          <w:lang w:val="fr-FR"/>
        </w:rPr>
        <w:t xml:space="preserve">.  </w:t>
      </w:r>
      <w:r w:rsidR="001720FB" w:rsidRPr="00CF7D9A">
        <w:rPr>
          <w:lang w:val="fr-FR"/>
        </w:rPr>
        <w:t>De</w:t>
      </w:r>
      <w:r w:rsidRPr="00CF7D9A">
        <w:rPr>
          <w:lang w:val="fr-FR"/>
        </w:rPr>
        <w:t>s fontaines à eau sont mises à disposition à différents endroits des bâtiments, salles et couloirs de l</w:t>
      </w:r>
      <w:r w:rsidR="006262D1">
        <w:rPr>
          <w:lang w:val="fr-FR"/>
        </w:rPr>
        <w:t>’</w:t>
      </w:r>
      <w:r w:rsidRPr="00CF7D9A">
        <w:rPr>
          <w:lang w:val="fr-FR"/>
        </w:rPr>
        <w:t>OMPI</w:t>
      </w:r>
      <w:r w:rsidR="00AB1D07" w:rsidRPr="009C5052">
        <w:rPr>
          <w:lang w:val="fr-FR"/>
        </w:rPr>
        <w:t>.</w:t>
      </w:r>
    </w:p>
    <w:p w:rsidR="00AB1D07" w:rsidRPr="00FE4F5A" w:rsidRDefault="00FE4F5A" w:rsidP="00FE4F5A">
      <w:pPr>
        <w:keepNext/>
        <w:rPr>
          <w:caps/>
          <w:lang w:val="fr-FR"/>
        </w:rPr>
      </w:pPr>
      <w:r w:rsidRPr="00FE4F5A">
        <w:rPr>
          <w:caps/>
          <w:lang w:val="fr-FR"/>
        </w:rPr>
        <w:t>h</w:t>
      </w:r>
      <w:r>
        <w:rPr>
          <w:caps/>
          <w:lang w:val="fr-FR"/>
        </w:rPr>
        <w:t>É</w:t>
      </w:r>
      <w:r w:rsidRPr="00FE4F5A">
        <w:rPr>
          <w:caps/>
          <w:lang w:val="fr-FR"/>
        </w:rPr>
        <w:t>bergement</w:t>
      </w:r>
    </w:p>
    <w:p w:rsidR="00AB1D07" w:rsidRPr="009C5052" w:rsidRDefault="00AB1D07" w:rsidP="00FE4F5A">
      <w:pPr>
        <w:keepNext/>
        <w:rPr>
          <w:lang w:val="fr-FR"/>
        </w:rPr>
      </w:pPr>
    </w:p>
    <w:p w:rsidR="00AB1D07" w:rsidRPr="009C5052" w:rsidRDefault="00FE4F5A" w:rsidP="00FE4F5A">
      <w:pPr>
        <w:pStyle w:val="ListParagraph"/>
        <w:numPr>
          <w:ilvl w:val="0"/>
          <w:numId w:val="9"/>
        </w:numPr>
        <w:ind w:left="0" w:firstLine="0"/>
        <w:rPr>
          <w:u w:val="single"/>
          <w:lang w:val="fr-FR"/>
        </w:rPr>
      </w:pPr>
      <w:r w:rsidRPr="00FE4F5A">
        <w:rPr>
          <w:lang w:val="fr-FR"/>
        </w:rPr>
        <w:t>Le secteur de l</w:t>
      </w:r>
      <w:r w:rsidR="006262D1">
        <w:rPr>
          <w:lang w:val="fr-FR"/>
        </w:rPr>
        <w:t>’</w:t>
      </w:r>
      <w:r w:rsidRPr="00FE4F5A">
        <w:rPr>
          <w:lang w:val="fr-FR"/>
        </w:rPr>
        <w:t xml:space="preserve">hôtellerie à Genève fait souvent face à une forte demande et il est recommandé aux </w:t>
      </w:r>
      <w:r>
        <w:rPr>
          <w:lang w:val="fr-FR"/>
        </w:rPr>
        <w:t>participants</w:t>
      </w:r>
      <w:r w:rsidRPr="00FE4F5A">
        <w:rPr>
          <w:lang w:val="fr-FR"/>
        </w:rPr>
        <w:t xml:space="preserve"> de réserver leur chambre d</w:t>
      </w:r>
      <w:r w:rsidR="006262D1">
        <w:rPr>
          <w:lang w:val="fr-FR"/>
        </w:rPr>
        <w:t>’</w:t>
      </w:r>
      <w:r w:rsidRPr="00FE4F5A">
        <w:rPr>
          <w:lang w:val="fr-FR"/>
        </w:rPr>
        <w:t>hôtel longtemps à l</w:t>
      </w:r>
      <w:r w:rsidR="006262D1">
        <w:rPr>
          <w:lang w:val="fr-FR"/>
        </w:rPr>
        <w:t>’</w:t>
      </w:r>
      <w:r w:rsidRPr="00FE4F5A">
        <w:rPr>
          <w:lang w:val="fr-FR"/>
        </w:rPr>
        <w:t>avance</w:t>
      </w:r>
      <w:r w:rsidR="00AB1D07" w:rsidRPr="009C5052">
        <w:rPr>
          <w:lang w:val="fr-FR"/>
        </w:rPr>
        <w:t xml:space="preserve">.  </w:t>
      </w:r>
      <w:r w:rsidRPr="00FE4F5A">
        <w:rPr>
          <w:lang w:val="fr-FR"/>
        </w:rPr>
        <w:t>L</w:t>
      </w:r>
      <w:r w:rsidR="006262D1">
        <w:rPr>
          <w:lang w:val="fr-FR"/>
        </w:rPr>
        <w:t>’</w:t>
      </w:r>
      <w:r w:rsidRPr="00FE4F5A">
        <w:rPr>
          <w:lang w:val="fr-FR"/>
        </w:rPr>
        <w:t>OMPI ne disposant pas d</w:t>
      </w:r>
      <w:r w:rsidR="006262D1">
        <w:rPr>
          <w:lang w:val="fr-FR"/>
        </w:rPr>
        <w:t>’</w:t>
      </w:r>
      <w:r w:rsidRPr="00FE4F5A">
        <w:rPr>
          <w:lang w:val="fr-FR"/>
        </w:rPr>
        <w:t>un service de réservation de chambres d</w:t>
      </w:r>
      <w:r w:rsidR="006262D1">
        <w:rPr>
          <w:lang w:val="fr-FR"/>
        </w:rPr>
        <w:t>’</w:t>
      </w:r>
      <w:r w:rsidRPr="00FE4F5A">
        <w:rPr>
          <w:lang w:val="fr-FR"/>
        </w:rPr>
        <w:t xml:space="preserve">hôtel, les </w:t>
      </w:r>
      <w:r>
        <w:rPr>
          <w:lang w:val="fr-FR"/>
        </w:rPr>
        <w:t>participants</w:t>
      </w:r>
      <w:r w:rsidRPr="00FE4F5A">
        <w:rPr>
          <w:lang w:val="fr-FR"/>
        </w:rPr>
        <w:t xml:space="preserve"> doivent </w:t>
      </w:r>
      <w:r w:rsidRPr="00FE4F5A">
        <w:rPr>
          <w:lang w:val="fr-FR"/>
        </w:rPr>
        <w:lastRenderedPageBreak/>
        <w:t>effectuer leur réservation directeme</w:t>
      </w:r>
      <w:r w:rsidR="001720FB" w:rsidRPr="00FE4F5A">
        <w:rPr>
          <w:lang w:val="fr-FR"/>
        </w:rPr>
        <w:t>nt</w:t>
      </w:r>
      <w:r w:rsidR="001720FB">
        <w:rPr>
          <w:lang w:val="fr-FR"/>
        </w:rPr>
        <w:t xml:space="preserve">.  </w:t>
      </w:r>
      <w:r w:rsidR="001720FB" w:rsidRPr="00FE4F5A">
        <w:rPr>
          <w:lang w:val="fr-FR"/>
        </w:rPr>
        <w:t>De</w:t>
      </w:r>
      <w:r w:rsidRPr="00FE4F5A">
        <w:rPr>
          <w:lang w:val="fr-FR"/>
        </w:rPr>
        <w:t>s informations sur les réservations d</w:t>
      </w:r>
      <w:r w:rsidR="006262D1">
        <w:rPr>
          <w:lang w:val="fr-FR"/>
        </w:rPr>
        <w:t>’</w:t>
      </w:r>
      <w:r w:rsidRPr="00FE4F5A">
        <w:rPr>
          <w:lang w:val="fr-FR"/>
        </w:rPr>
        <w:t>hôtels sont disponibles aux adresses suivantes</w:t>
      </w:r>
      <w:r>
        <w:rPr>
          <w:lang w:val="fr-FR"/>
        </w:rPr>
        <w:t> </w:t>
      </w:r>
      <w:r w:rsidR="00AB1D07" w:rsidRPr="009C5052">
        <w:rPr>
          <w:lang w:val="fr-FR"/>
        </w:rPr>
        <w:t xml:space="preserve">: </w:t>
      </w:r>
      <w:r w:rsidR="00AB1D07" w:rsidRPr="009C5052">
        <w:rPr>
          <w:lang w:val="fr-FR"/>
        </w:rPr>
        <w:br/>
      </w:r>
    </w:p>
    <w:p w:rsidR="00AB1D07" w:rsidRPr="009C5052" w:rsidRDefault="00290331" w:rsidP="00AB1D07">
      <w:pPr>
        <w:rPr>
          <w:color w:val="0000FF"/>
          <w:lang w:val="fr-FR"/>
        </w:rPr>
      </w:pPr>
      <w:hyperlink r:id="rId14" w:history="1">
        <w:r w:rsidR="00FE4F5A" w:rsidRPr="009977A1">
          <w:rPr>
            <w:rStyle w:val="Hyperlink"/>
            <w:lang w:val="fr-FR"/>
          </w:rPr>
          <w:t>www.geneve</w:t>
        </w:r>
        <w:r w:rsidR="001720FB">
          <w:rPr>
            <w:rStyle w:val="Hyperlink"/>
            <w:lang w:val="fr-FR"/>
          </w:rPr>
          <w:noBreakHyphen/>
        </w:r>
        <w:r w:rsidR="00FE4F5A" w:rsidRPr="009977A1">
          <w:rPr>
            <w:rStyle w:val="Hyperlink"/>
            <w:lang w:val="fr-FR"/>
          </w:rPr>
          <w:t>tourisme.ch/fr/accommodation/</w:t>
        </w:r>
      </w:hyperlink>
    </w:p>
    <w:p w:rsidR="00AB1D07" w:rsidRDefault="00F662AD" w:rsidP="00AB1D07">
      <w:pPr>
        <w:rPr>
          <w:rStyle w:val="Hyperlink"/>
          <w:color w:val="0000FF"/>
          <w:u w:val="none"/>
          <w:lang w:val="fr-FR"/>
        </w:rPr>
      </w:pPr>
      <w:hyperlink r:id="rId15" w:history="1">
        <w:r w:rsidR="00FE4F5A" w:rsidRPr="009977A1">
          <w:rPr>
            <w:rStyle w:val="Hyperlink"/>
            <w:lang w:val="fr-FR"/>
          </w:rPr>
          <w:t>www.cagi.ch/fr/delegates</w:t>
        </w:r>
        <w:r w:rsidR="001720FB">
          <w:rPr>
            <w:rStyle w:val="Hyperlink"/>
            <w:lang w:val="fr-FR"/>
          </w:rPr>
          <w:noBreakHyphen/>
        </w:r>
        <w:r w:rsidR="00FE4F5A" w:rsidRPr="009977A1">
          <w:rPr>
            <w:rStyle w:val="Hyperlink"/>
            <w:lang w:val="fr-FR"/>
          </w:rPr>
          <w:t>welcome/accommodation</w:t>
        </w:r>
        <w:r w:rsidR="001720FB">
          <w:rPr>
            <w:rStyle w:val="Hyperlink"/>
            <w:lang w:val="fr-FR"/>
          </w:rPr>
          <w:noBreakHyphen/>
        </w:r>
        <w:r w:rsidR="00FE4F5A" w:rsidRPr="009977A1">
          <w:rPr>
            <w:rStyle w:val="Hyperlink"/>
            <w:lang w:val="fr-FR"/>
          </w:rPr>
          <w:t>for</w:t>
        </w:r>
        <w:r w:rsidR="001720FB">
          <w:rPr>
            <w:rStyle w:val="Hyperlink"/>
            <w:lang w:val="fr-FR"/>
          </w:rPr>
          <w:noBreakHyphen/>
        </w:r>
        <w:r w:rsidR="00FE4F5A" w:rsidRPr="009977A1">
          <w:rPr>
            <w:rStyle w:val="Hyperlink"/>
            <w:lang w:val="fr-FR"/>
          </w:rPr>
          <w:t>delegates.php</w:t>
        </w:r>
      </w:hyperlink>
    </w:p>
    <w:p w:rsidR="00AB1D07" w:rsidRDefault="00AB1D07" w:rsidP="00AB1D07">
      <w:pPr>
        <w:rPr>
          <w:lang w:val="fr-FR"/>
        </w:rPr>
      </w:pPr>
    </w:p>
    <w:p w:rsidR="00FE4F5A" w:rsidRPr="009C5052" w:rsidRDefault="00FE4F5A" w:rsidP="00AB1D07">
      <w:pPr>
        <w:rPr>
          <w:lang w:val="fr-FR"/>
        </w:rPr>
      </w:pPr>
    </w:p>
    <w:p w:rsidR="00AB1D07" w:rsidRPr="00FE4F5A" w:rsidRDefault="000D7885" w:rsidP="00AB1D07">
      <w:pPr>
        <w:rPr>
          <w:caps/>
          <w:lang w:val="fr-FR"/>
        </w:rPr>
      </w:pPr>
      <w:r>
        <w:rPr>
          <w:caps/>
          <w:lang w:val="fr-FR"/>
        </w:rPr>
        <w:t>mÉdias</w:t>
      </w:r>
    </w:p>
    <w:p w:rsidR="00AB1D07" w:rsidRPr="009C5052" w:rsidRDefault="00AB1D07" w:rsidP="00AB1D07">
      <w:pPr>
        <w:rPr>
          <w:lang w:val="fr-FR"/>
        </w:rPr>
      </w:pPr>
    </w:p>
    <w:p w:rsidR="006262D1" w:rsidRDefault="00FE4F5A" w:rsidP="00AB1D07">
      <w:pPr>
        <w:pStyle w:val="ListParagraph"/>
        <w:numPr>
          <w:ilvl w:val="0"/>
          <w:numId w:val="9"/>
        </w:numPr>
        <w:ind w:left="0" w:firstLine="0"/>
        <w:rPr>
          <w:u w:val="single"/>
          <w:lang w:val="fr-FR"/>
        </w:rPr>
      </w:pPr>
      <w:r>
        <w:rPr>
          <w:lang w:val="fr-FR"/>
        </w:rPr>
        <w:t xml:space="preserve">La conférence est ouverte aux </w:t>
      </w:r>
      <w:r w:rsidR="00AB1D07" w:rsidRPr="009C5052">
        <w:rPr>
          <w:lang w:val="fr-FR"/>
        </w:rPr>
        <w:t>journalist</w:t>
      </w:r>
      <w:r w:rsidR="001720FB">
        <w:rPr>
          <w:lang w:val="fr-FR"/>
        </w:rPr>
        <w:t>e</w:t>
      </w:r>
      <w:r w:rsidR="001720FB" w:rsidRPr="009C5052">
        <w:rPr>
          <w:lang w:val="fr-FR"/>
        </w:rPr>
        <w:t>s</w:t>
      </w:r>
      <w:r w:rsidR="001720FB">
        <w:rPr>
          <w:lang w:val="fr-FR"/>
        </w:rPr>
        <w:t>.  Le</w:t>
      </w:r>
      <w:r>
        <w:rPr>
          <w:lang w:val="fr-FR"/>
        </w:rPr>
        <w:t>s journalistes qui ne sont pas accrédités auprès de l</w:t>
      </w:r>
      <w:r w:rsidR="006262D1">
        <w:rPr>
          <w:lang w:val="fr-FR"/>
        </w:rPr>
        <w:t>’</w:t>
      </w:r>
      <w:r>
        <w:rPr>
          <w:lang w:val="fr-FR"/>
        </w:rPr>
        <w:t>ONU sont priés de remplir le formulaire d</w:t>
      </w:r>
      <w:r w:rsidR="006262D1">
        <w:rPr>
          <w:lang w:val="fr-FR"/>
        </w:rPr>
        <w:t>’</w:t>
      </w:r>
      <w:r>
        <w:rPr>
          <w:lang w:val="fr-FR"/>
        </w:rPr>
        <w:t>accréditation pour les médias</w:t>
      </w:r>
      <w:r w:rsidR="00DE7288">
        <w:rPr>
          <w:lang w:val="fr-FR"/>
        </w:rPr>
        <w:t>,</w:t>
      </w:r>
      <w:r>
        <w:rPr>
          <w:lang w:val="fr-FR"/>
        </w:rPr>
        <w:t xml:space="preserve"> disponible </w:t>
      </w:r>
      <w:r w:rsidR="000D7885">
        <w:rPr>
          <w:lang w:val="fr-FR"/>
        </w:rPr>
        <w:t>à l</w:t>
      </w:r>
      <w:r w:rsidR="006262D1">
        <w:rPr>
          <w:lang w:val="fr-FR"/>
        </w:rPr>
        <w:t>’</w:t>
      </w:r>
      <w:r w:rsidR="000D7885">
        <w:rPr>
          <w:lang w:val="fr-FR"/>
        </w:rPr>
        <w:t xml:space="preserve">adresse </w:t>
      </w:r>
      <w:hyperlink r:id="rId16" w:history="1">
        <w:r w:rsidR="000D7885" w:rsidRPr="009977A1">
          <w:rPr>
            <w:rStyle w:val="Hyperlink"/>
            <w:lang w:val="fr-FR"/>
          </w:rPr>
          <w:t>http://www.wipo.int/pressroom/en/documents/wipo_media_accreditation.doc</w:t>
        </w:r>
      </w:hyperlink>
      <w:r w:rsidR="00AB1D07" w:rsidRPr="009C5052">
        <w:rPr>
          <w:lang w:val="fr-FR"/>
        </w:rPr>
        <w:t xml:space="preserve">.  </w:t>
      </w:r>
      <w:r w:rsidR="000D7885">
        <w:rPr>
          <w:lang w:val="fr-FR"/>
        </w:rPr>
        <w:t>Les journalistes accrédités auprès de l</w:t>
      </w:r>
      <w:r w:rsidR="006262D1">
        <w:rPr>
          <w:lang w:val="fr-FR"/>
        </w:rPr>
        <w:t>’</w:t>
      </w:r>
      <w:r w:rsidR="000D7885">
        <w:rPr>
          <w:lang w:val="fr-FR"/>
        </w:rPr>
        <w:t>ONU sont invités à s</w:t>
      </w:r>
      <w:r w:rsidR="006262D1">
        <w:rPr>
          <w:lang w:val="fr-FR"/>
        </w:rPr>
        <w:t>’</w:t>
      </w:r>
      <w:r w:rsidR="000D7885">
        <w:rPr>
          <w:lang w:val="fr-FR"/>
        </w:rPr>
        <w:t>enregistrer à l</w:t>
      </w:r>
      <w:r w:rsidR="006262D1">
        <w:rPr>
          <w:lang w:val="fr-FR"/>
        </w:rPr>
        <w:t>’</w:t>
      </w:r>
      <w:r w:rsidR="000D7885">
        <w:rPr>
          <w:lang w:val="fr-FR"/>
        </w:rPr>
        <w:t xml:space="preserve">adresse </w:t>
      </w:r>
      <w:hyperlink r:id="rId17" w:history="1">
        <w:r w:rsidR="000D7885" w:rsidRPr="009977A1">
          <w:rPr>
            <w:rStyle w:val="Hyperlink"/>
            <w:lang w:val="fr-FR"/>
          </w:rPr>
          <w:t>https://www3.wipo.int/registration/fr/form.jsp?meeting_id=38803</w:t>
        </w:r>
      </w:hyperlink>
      <w:r w:rsidR="001720FB">
        <w:rPr>
          <w:rStyle w:val="Hyperlink"/>
          <w:lang w:val="fr-FR"/>
        </w:rPr>
        <w:t>.</w:t>
      </w:r>
      <w:r w:rsidR="00AB1D07" w:rsidRPr="009C5052">
        <w:rPr>
          <w:lang w:val="fr-FR"/>
        </w:rPr>
        <w:t xml:space="preserve">  </w:t>
      </w:r>
      <w:r w:rsidR="000D7885">
        <w:rPr>
          <w:lang w:val="fr-FR"/>
        </w:rPr>
        <w:t>Pour toute question en rapport avec les médias, veuillez prendre contact avec la Section de l</w:t>
      </w:r>
      <w:r w:rsidR="006262D1">
        <w:rPr>
          <w:lang w:val="fr-FR"/>
        </w:rPr>
        <w:t>’</w:t>
      </w:r>
      <w:r w:rsidR="000D7885">
        <w:rPr>
          <w:lang w:val="fr-FR"/>
        </w:rPr>
        <w:t>information et des médias à l</w:t>
      </w:r>
      <w:r w:rsidR="006262D1">
        <w:rPr>
          <w:lang w:val="fr-FR"/>
        </w:rPr>
        <w:t>’</w:t>
      </w:r>
      <w:r w:rsidR="000D7885">
        <w:rPr>
          <w:lang w:val="fr-FR"/>
        </w:rPr>
        <w:t xml:space="preserve">adresse </w:t>
      </w:r>
      <w:hyperlink r:id="rId18" w:history="1">
        <w:r w:rsidR="00AB1D07" w:rsidRPr="009C5052">
          <w:rPr>
            <w:u w:val="single"/>
            <w:lang w:val="fr-FR"/>
          </w:rPr>
          <w:t>Publicinf@wipo.int</w:t>
        </w:r>
      </w:hyperlink>
      <w:r w:rsidR="00AB1D07" w:rsidRPr="009C5052">
        <w:rPr>
          <w:lang w:val="fr-FR"/>
        </w:rPr>
        <w:t xml:space="preserve"> o</w:t>
      </w:r>
      <w:r w:rsidR="000D7885">
        <w:rPr>
          <w:lang w:val="fr-FR"/>
        </w:rPr>
        <w:t xml:space="preserve">u par téléphone au </w:t>
      </w:r>
      <w:r w:rsidR="00AB1D07" w:rsidRPr="009C5052">
        <w:rPr>
          <w:lang w:val="fr-FR"/>
        </w:rPr>
        <w:t>+41 22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338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8161 o</w:t>
      </w:r>
      <w:r w:rsidR="000D7885">
        <w:rPr>
          <w:lang w:val="fr-FR"/>
        </w:rPr>
        <w:t xml:space="preserve">u au </w:t>
      </w:r>
      <w:r w:rsidR="00AB1D07" w:rsidRPr="009C5052">
        <w:rPr>
          <w:lang w:val="fr-FR"/>
        </w:rPr>
        <w:t>+41 22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>338</w:t>
      </w:r>
      <w:r w:rsidR="00182B24">
        <w:rPr>
          <w:lang w:val="fr-FR"/>
        </w:rPr>
        <w:t> </w:t>
      </w:r>
      <w:r w:rsidR="00AB1D07" w:rsidRPr="009C5052">
        <w:rPr>
          <w:lang w:val="fr-FR"/>
        </w:rPr>
        <w:t xml:space="preserve">7224.  </w:t>
      </w:r>
      <w:r w:rsidR="000D7885" w:rsidRPr="00096F8A">
        <w:rPr>
          <w:u w:val="single"/>
          <w:lang w:val="fr-FR"/>
        </w:rPr>
        <w:t>Une</w:t>
      </w:r>
      <w:r w:rsidR="00AB1D07" w:rsidRPr="00096F8A">
        <w:rPr>
          <w:u w:val="single"/>
          <w:lang w:val="fr-FR"/>
        </w:rPr>
        <w:t xml:space="preserve"> </w:t>
      </w:r>
      <w:r w:rsidR="000D7885" w:rsidRPr="00096F8A">
        <w:rPr>
          <w:u w:val="single"/>
          <w:lang w:val="fr-FR"/>
        </w:rPr>
        <w:t>salle de p</w:t>
      </w:r>
      <w:r w:rsidR="00AB1D07" w:rsidRPr="00096F8A">
        <w:rPr>
          <w:u w:val="single"/>
          <w:lang w:val="fr-FR"/>
        </w:rPr>
        <w:t>ress</w:t>
      </w:r>
      <w:r w:rsidR="000D7885" w:rsidRPr="00096F8A">
        <w:rPr>
          <w:u w:val="single"/>
          <w:lang w:val="fr-FR"/>
        </w:rPr>
        <w:t>e est située à l</w:t>
      </w:r>
      <w:r w:rsidR="006262D1" w:rsidRPr="00096F8A">
        <w:rPr>
          <w:u w:val="single"/>
          <w:lang w:val="fr-FR"/>
        </w:rPr>
        <w:t>’</w:t>
      </w:r>
      <w:r w:rsidR="000D7885" w:rsidRPr="00096F8A">
        <w:rPr>
          <w:u w:val="single"/>
          <w:lang w:val="fr-FR"/>
        </w:rPr>
        <w:t>intérieur de la salle de conférence de l</w:t>
      </w:r>
      <w:r w:rsidR="006262D1" w:rsidRPr="00096F8A">
        <w:rPr>
          <w:u w:val="single"/>
          <w:lang w:val="fr-FR"/>
        </w:rPr>
        <w:t>’</w:t>
      </w:r>
      <w:r w:rsidR="000D7885" w:rsidRPr="00096F8A">
        <w:rPr>
          <w:u w:val="single"/>
          <w:lang w:val="fr-FR"/>
        </w:rPr>
        <w:t>OMPI</w:t>
      </w:r>
      <w:r w:rsidR="00AB1D07" w:rsidRPr="00EE13A6">
        <w:rPr>
          <w:lang w:val="fr-FR"/>
        </w:rPr>
        <w:t>.</w:t>
      </w:r>
    </w:p>
    <w:p w:rsidR="00AB1D07" w:rsidRPr="009C5052" w:rsidRDefault="00AB1D07" w:rsidP="00AB1D07">
      <w:pPr>
        <w:rPr>
          <w:u w:val="single"/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B618FC" w:rsidRDefault="00AB1D07" w:rsidP="00AB1D07">
      <w:pPr>
        <w:rPr>
          <w:caps/>
          <w:lang w:val="fr-FR"/>
        </w:rPr>
      </w:pPr>
      <w:r w:rsidRPr="00B618FC">
        <w:rPr>
          <w:caps/>
          <w:lang w:val="fr-FR"/>
        </w:rPr>
        <w:t xml:space="preserve">TAXIS, TRANSPORTS </w:t>
      </w:r>
      <w:r w:rsidR="00B618FC" w:rsidRPr="00B618FC">
        <w:rPr>
          <w:caps/>
          <w:lang w:val="fr-FR"/>
        </w:rPr>
        <w:t>PUBLICs et stationnement</w:t>
      </w:r>
    </w:p>
    <w:p w:rsidR="00AB1D07" w:rsidRPr="009C5052" w:rsidRDefault="00AB1D07" w:rsidP="00076917">
      <w:pPr>
        <w:rPr>
          <w:lang w:val="fr-FR"/>
        </w:rPr>
      </w:pPr>
    </w:p>
    <w:p w:rsidR="006262D1" w:rsidRDefault="00B618FC" w:rsidP="00B618FC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B618FC">
        <w:rPr>
          <w:lang w:val="fr-FR"/>
        </w:rPr>
        <w:t>La station de taxis la plus proche est située juste devant</w:t>
      </w:r>
      <w:r>
        <w:rPr>
          <w:lang w:val="fr-FR"/>
        </w:rPr>
        <w:t xml:space="preserve"> le</w:t>
      </w:r>
      <w:r w:rsidR="00AB1D07" w:rsidRPr="009C5052">
        <w:rPr>
          <w:lang w:val="fr-FR"/>
        </w:rPr>
        <w:t xml:space="preserve"> </w:t>
      </w:r>
      <w:r w:rsidR="00076917" w:rsidRPr="009C5052">
        <w:rPr>
          <w:lang w:val="fr-FR"/>
        </w:rPr>
        <w:t xml:space="preserve">Centre </w:t>
      </w:r>
      <w:r>
        <w:rPr>
          <w:lang w:val="fr-FR"/>
        </w:rPr>
        <w:t>i</w:t>
      </w:r>
      <w:r w:rsidR="00076917" w:rsidRPr="009C5052">
        <w:rPr>
          <w:lang w:val="fr-FR"/>
        </w:rPr>
        <w:t xml:space="preserve">nternational de </w:t>
      </w:r>
      <w:r>
        <w:rPr>
          <w:lang w:val="fr-FR"/>
        </w:rPr>
        <w:t>c</w:t>
      </w:r>
      <w:r w:rsidR="00076917" w:rsidRPr="009C5052">
        <w:rPr>
          <w:lang w:val="fr-FR"/>
        </w:rPr>
        <w:t xml:space="preserve">onférences </w:t>
      </w:r>
      <w:r>
        <w:rPr>
          <w:lang w:val="fr-FR"/>
        </w:rPr>
        <w:t xml:space="preserve">de </w:t>
      </w:r>
      <w:r w:rsidR="00076917" w:rsidRPr="009C5052">
        <w:rPr>
          <w:lang w:val="fr-FR"/>
        </w:rPr>
        <w:t>Genève (</w:t>
      </w:r>
      <w:r w:rsidR="00AB1D07" w:rsidRPr="009C5052">
        <w:rPr>
          <w:lang w:val="fr-FR"/>
        </w:rPr>
        <w:t>CICG</w:t>
      </w:r>
      <w:r w:rsidR="00076917" w:rsidRPr="009C5052">
        <w:rPr>
          <w:lang w:val="fr-FR"/>
        </w:rPr>
        <w:t>)</w:t>
      </w:r>
      <w:r w:rsidR="00AB1D07" w:rsidRPr="009C5052">
        <w:rPr>
          <w:lang w:val="fr-FR"/>
        </w:rPr>
        <w:t xml:space="preserve"> </w:t>
      </w:r>
      <w:r>
        <w:rPr>
          <w:lang w:val="fr-FR"/>
        </w:rPr>
        <w:t>sur la</w:t>
      </w:r>
      <w:r w:rsidR="00AB1D07" w:rsidRPr="009C5052">
        <w:rPr>
          <w:lang w:val="fr-FR"/>
        </w:rPr>
        <w:t xml:space="preserve"> </w:t>
      </w:r>
      <w:r w:rsidR="00AB1D07" w:rsidRPr="00B618FC">
        <w:rPr>
          <w:iCs/>
          <w:lang w:val="fr-FR"/>
        </w:rPr>
        <w:t xml:space="preserve">rue de </w:t>
      </w:r>
      <w:proofErr w:type="spellStart"/>
      <w:r w:rsidR="00AB1D07" w:rsidRPr="00B618FC">
        <w:rPr>
          <w:iCs/>
          <w:lang w:val="fr-FR"/>
        </w:rPr>
        <w:t>Varem</w:t>
      </w:r>
      <w:r w:rsidR="001720FB" w:rsidRPr="00B618FC">
        <w:rPr>
          <w:iCs/>
          <w:lang w:val="fr-FR"/>
        </w:rPr>
        <w:t>bé</w:t>
      </w:r>
      <w:proofErr w:type="spellEnd"/>
      <w:r w:rsidR="001720FB">
        <w:rPr>
          <w:iCs/>
          <w:lang w:val="fr-FR"/>
        </w:rPr>
        <w:t xml:space="preserve">.  </w:t>
      </w:r>
      <w:r w:rsidR="001720FB" w:rsidRPr="00B618FC">
        <w:rPr>
          <w:lang w:val="fr-FR"/>
        </w:rPr>
        <w:t>Il</w:t>
      </w:r>
      <w:r w:rsidRPr="00B618FC">
        <w:rPr>
          <w:lang w:val="fr-FR"/>
        </w:rPr>
        <w:t xml:space="preserve"> est possible d</w:t>
      </w:r>
      <w:r w:rsidR="006262D1">
        <w:rPr>
          <w:lang w:val="fr-FR"/>
        </w:rPr>
        <w:t>’</w:t>
      </w:r>
      <w:r w:rsidRPr="00B618FC">
        <w:rPr>
          <w:lang w:val="fr-FR"/>
        </w:rPr>
        <w:t>appeler un taxi aux numéros suivants</w:t>
      </w:r>
      <w:r>
        <w:rPr>
          <w:lang w:val="fr-FR"/>
        </w:rPr>
        <w:t> </w:t>
      </w:r>
      <w:r w:rsidRPr="00B618FC">
        <w:rPr>
          <w:lang w:val="fr-FR"/>
        </w:rPr>
        <w:t>: +41 22</w:t>
      </w:r>
      <w:r w:rsidR="00182B24">
        <w:rPr>
          <w:lang w:val="fr-FR"/>
        </w:rPr>
        <w:t> </w:t>
      </w:r>
      <w:r w:rsidRPr="00B618FC">
        <w:rPr>
          <w:lang w:val="fr-FR"/>
        </w:rPr>
        <w:t>320</w:t>
      </w:r>
      <w:r w:rsidR="00182B24">
        <w:rPr>
          <w:lang w:val="fr-FR"/>
        </w:rPr>
        <w:t> </w:t>
      </w:r>
      <w:r w:rsidRPr="00B618FC">
        <w:rPr>
          <w:lang w:val="fr-FR"/>
        </w:rPr>
        <w:t>2020, +41 22</w:t>
      </w:r>
      <w:r w:rsidR="00182B24">
        <w:rPr>
          <w:lang w:val="fr-FR"/>
        </w:rPr>
        <w:t> </w:t>
      </w:r>
      <w:r w:rsidRPr="00B618FC">
        <w:rPr>
          <w:lang w:val="fr-FR"/>
        </w:rPr>
        <w:t>320</w:t>
      </w:r>
      <w:r w:rsidR="00182B24">
        <w:rPr>
          <w:lang w:val="fr-FR"/>
        </w:rPr>
        <w:t> </w:t>
      </w:r>
      <w:r w:rsidRPr="00B618FC">
        <w:rPr>
          <w:lang w:val="fr-FR"/>
        </w:rPr>
        <w:t>2202 ou +41 22</w:t>
      </w:r>
      <w:r w:rsidR="00182B24">
        <w:rPr>
          <w:lang w:val="fr-FR"/>
        </w:rPr>
        <w:t> </w:t>
      </w:r>
      <w:r w:rsidRPr="00B618FC">
        <w:rPr>
          <w:lang w:val="fr-FR"/>
        </w:rPr>
        <w:t>331</w:t>
      </w:r>
      <w:r w:rsidR="00182B24">
        <w:rPr>
          <w:lang w:val="fr-FR"/>
        </w:rPr>
        <w:t> </w:t>
      </w:r>
      <w:r w:rsidRPr="00B618FC">
        <w:rPr>
          <w:lang w:val="fr-FR"/>
        </w:rPr>
        <w:t>4133</w:t>
      </w:r>
      <w:r w:rsidR="00AB1D07" w:rsidRPr="009C5052">
        <w:rPr>
          <w:lang w:val="fr-FR"/>
        </w:rPr>
        <w:t xml:space="preserve">.  </w:t>
      </w:r>
      <w:r w:rsidRPr="00B618FC">
        <w:rPr>
          <w:lang w:val="fr-FR"/>
        </w:rPr>
        <w:t>Il est également possible de commander un taxi à la réception de l</w:t>
      </w:r>
      <w:r w:rsidR="006262D1">
        <w:rPr>
          <w:lang w:val="fr-FR"/>
        </w:rPr>
        <w:t>’</w:t>
      </w:r>
      <w:r w:rsidRPr="00B618FC">
        <w:rPr>
          <w:lang w:val="fr-FR"/>
        </w:rPr>
        <w:t>OMPI</w:t>
      </w:r>
      <w:r w:rsidR="00AB1D07" w:rsidRPr="009C5052">
        <w:rPr>
          <w:lang w:val="fr-FR"/>
        </w:rPr>
        <w:t>.</w:t>
      </w:r>
    </w:p>
    <w:p w:rsidR="00AB1D07" w:rsidRPr="009C5052" w:rsidRDefault="00AB1D07" w:rsidP="00076917">
      <w:pPr>
        <w:rPr>
          <w:lang w:val="fr-FR"/>
        </w:rPr>
      </w:pPr>
    </w:p>
    <w:p w:rsidR="00AB1D07" w:rsidRPr="0008626D" w:rsidRDefault="00B618FC" w:rsidP="0008626D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08626D">
        <w:rPr>
          <w:lang w:val="fr-FR"/>
        </w:rPr>
        <w:t>Les participants qui arrivent à l</w:t>
      </w:r>
      <w:r w:rsidR="006262D1">
        <w:rPr>
          <w:lang w:val="fr-FR"/>
        </w:rPr>
        <w:t>’</w:t>
      </w:r>
      <w:r w:rsidRPr="0008626D">
        <w:rPr>
          <w:lang w:val="fr-FR"/>
        </w:rPr>
        <w:t>aéroport de Genève peuvent obtenir un billet de transports publics gratuit valable pour un trajet de 80 minutes dans le canton de Genè</w:t>
      </w:r>
      <w:r w:rsidR="001720FB" w:rsidRPr="0008626D">
        <w:rPr>
          <w:lang w:val="fr-FR"/>
        </w:rPr>
        <w:t>ve</w:t>
      </w:r>
      <w:r w:rsidR="001720FB">
        <w:rPr>
          <w:lang w:val="fr-FR"/>
        </w:rPr>
        <w:t xml:space="preserve">.  </w:t>
      </w:r>
      <w:r w:rsidR="001720FB" w:rsidRPr="0008626D">
        <w:rPr>
          <w:lang w:val="fr-FR"/>
        </w:rPr>
        <w:t>Ce</w:t>
      </w:r>
      <w:r w:rsidRPr="0008626D">
        <w:rPr>
          <w:lang w:val="fr-FR"/>
        </w:rPr>
        <w:t xml:space="preserve"> billet gratuit peut être retiré au distributeur automatique situé dans la zone de récupération des bagages, juste avant le passage de la doua</w:t>
      </w:r>
      <w:r w:rsidR="001720FB" w:rsidRPr="0008626D">
        <w:rPr>
          <w:lang w:val="fr-FR"/>
        </w:rPr>
        <w:t>ne</w:t>
      </w:r>
      <w:r w:rsidR="001720FB">
        <w:rPr>
          <w:lang w:val="fr-FR"/>
        </w:rPr>
        <w:t xml:space="preserve">.  </w:t>
      </w:r>
      <w:r w:rsidR="001720FB" w:rsidRPr="0008626D">
        <w:rPr>
          <w:lang w:val="fr-FR"/>
        </w:rPr>
        <w:t>Le</w:t>
      </w:r>
      <w:r w:rsidR="001720FB">
        <w:rPr>
          <w:lang w:val="fr-FR"/>
        </w:rPr>
        <w:t>s bus n</w:t>
      </w:r>
      <w:r w:rsidR="00182B24" w:rsidRPr="00182B24">
        <w:rPr>
          <w:lang w:val="fr-FR"/>
        </w:rPr>
        <w:t> </w:t>
      </w:r>
      <w:r w:rsidRPr="0008626D">
        <w:rPr>
          <w:vertAlign w:val="superscript"/>
          <w:lang w:val="fr-FR"/>
        </w:rPr>
        <w:t>s</w:t>
      </w:r>
      <w:r w:rsidRPr="0008626D">
        <w:rPr>
          <w:lang w:val="fr-FR"/>
        </w:rPr>
        <w:t> 5 et 28 s</w:t>
      </w:r>
      <w:r w:rsidR="006262D1">
        <w:rPr>
          <w:lang w:val="fr-FR"/>
        </w:rPr>
        <w:t>’</w:t>
      </w:r>
      <w:r w:rsidRPr="0008626D">
        <w:rPr>
          <w:lang w:val="fr-FR"/>
        </w:rPr>
        <w:t>arrêtent à la Place des Nations (allée des drapeaux de l</w:t>
      </w:r>
      <w:r w:rsidR="006262D1">
        <w:rPr>
          <w:lang w:val="fr-FR"/>
        </w:rPr>
        <w:t>’</w:t>
      </w:r>
      <w:r w:rsidRPr="0008626D">
        <w:rPr>
          <w:lang w:val="fr-FR"/>
        </w:rPr>
        <w:t>ONU et monument “</w:t>
      </w:r>
      <w:proofErr w:type="spellStart"/>
      <w:r w:rsidRPr="0008626D">
        <w:rPr>
          <w:lang w:val="fr-FR"/>
        </w:rPr>
        <w:t>Broken</w:t>
      </w:r>
      <w:proofErr w:type="spellEnd"/>
      <w:r w:rsidRPr="0008626D">
        <w:rPr>
          <w:lang w:val="fr-FR"/>
        </w:rPr>
        <w:t xml:space="preserve"> </w:t>
      </w:r>
      <w:proofErr w:type="spellStart"/>
      <w:r w:rsidRPr="0008626D">
        <w:rPr>
          <w:lang w:val="fr-FR"/>
        </w:rPr>
        <w:t>Chairˮ</w:t>
      </w:r>
      <w:proofErr w:type="spellEnd"/>
      <w:r w:rsidRPr="0008626D">
        <w:rPr>
          <w:lang w:val="fr-FR"/>
        </w:rPr>
        <w:t xml:space="preserve">), à </w:t>
      </w:r>
      <w:r w:rsidR="0008626D">
        <w:rPr>
          <w:lang w:val="fr-FR"/>
        </w:rPr>
        <w:t>deux</w:t>
      </w:r>
      <w:r w:rsidR="00182B24">
        <w:rPr>
          <w:lang w:val="fr-FR"/>
        </w:rPr>
        <w:t> </w:t>
      </w:r>
      <w:r w:rsidR="0008626D">
        <w:rPr>
          <w:lang w:val="fr-FR"/>
        </w:rPr>
        <w:t>pas</w:t>
      </w:r>
      <w:r w:rsidRPr="0008626D">
        <w:rPr>
          <w:lang w:val="fr-FR"/>
        </w:rPr>
        <w:t xml:space="preserve"> de l</w:t>
      </w:r>
      <w:r w:rsidR="006262D1">
        <w:rPr>
          <w:lang w:val="fr-FR"/>
        </w:rPr>
        <w:t>’</w:t>
      </w:r>
      <w:r w:rsidRPr="0008626D">
        <w:rPr>
          <w:lang w:val="fr-FR"/>
        </w:rPr>
        <w:t>OMPI et</w:t>
      </w:r>
      <w:r w:rsidR="006262D1" w:rsidRPr="006262D1">
        <w:rPr>
          <w:lang w:val="fr-FR"/>
        </w:rPr>
        <w:t xml:space="preserve"> du C</w:t>
      </w:r>
      <w:r w:rsidR="001720FB" w:rsidRPr="006262D1">
        <w:rPr>
          <w:lang w:val="fr-FR"/>
        </w:rPr>
        <w:t>IC</w:t>
      </w:r>
      <w:r w:rsidR="001720FB" w:rsidRPr="0008626D">
        <w:rPr>
          <w:lang w:val="fr-FR"/>
        </w:rPr>
        <w:t>G</w:t>
      </w:r>
      <w:r w:rsidR="001720FB">
        <w:rPr>
          <w:lang w:val="fr-FR"/>
        </w:rPr>
        <w:t xml:space="preserve">.  </w:t>
      </w:r>
      <w:r w:rsidR="001720FB" w:rsidRPr="0008626D">
        <w:rPr>
          <w:lang w:val="fr-FR"/>
        </w:rPr>
        <w:t>Le</w:t>
      </w:r>
      <w:r w:rsidRPr="0008626D">
        <w:rPr>
          <w:lang w:val="fr-FR"/>
        </w:rPr>
        <w:t xml:space="preserve"> train ne met que six</w:t>
      </w:r>
      <w:r w:rsidR="00182B24">
        <w:rPr>
          <w:lang w:val="fr-FR"/>
        </w:rPr>
        <w:t> </w:t>
      </w:r>
      <w:r w:rsidRPr="0008626D">
        <w:rPr>
          <w:lang w:val="fr-FR"/>
        </w:rPr>
        <w:t>minutes pour aller de l</w:t>
      </w:r>
      <w:r w:rsidR="006262D1">
        <w:rPr>
          <w:lang w:val="fr-FR"/>
        </w:rPr>
        <w:t>’</w:t>
      </w:r>
      <w:r w:rsidRPr="0008626D">
        <w:rPr>
          <w:lang w:val="fr-FR"/>
        </w:rPr>
        <w:t xml:space="preserve">aéroport à la </w:t>
      </w:r>
      <w:r w:rsidR="0008626D">
        <w:rPr>
          <w:lang w:val="fr-FR"/>
        </w:rPr>
        <w:t>g</w:t>
      </w:r>
      <w:r w:rsidRPr="0008626D">
        <w:rPr>
          <w:lang w:val="fr-FR"/>
        </w:rPr>
        <w:t xml:space="preserve">are centrale de Genève </w:t>
      </w:r>
      <w:proofErr w:type="spellStart"/>
      <w:r w:rsidRPr="0008626D">
        <w:rPr>
          <w:lang w:val="fr-FR"/>
        </w:rPr>
        <w:t>Cornavin</w:t>
      </w:r>
      <w:proofErr w:type="spellEnd"/>
      <w:r w:rsidR="00AB1D07" w:rsidRPr="0008626D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08626D" w:rsidRDefault="0008626D" w:rsidP="0008626D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08626D">
        <w:rPr>
          <w:lang w:val="fr-FR"/>
        </w:rPr>
        <w:t xml:space="preserve">Les </w:t>
      </w:r>
      <w:r>
        <w:rPr>
          <w:lang w:val="fr-FR"/>
        </w:rPr>
        <w:t>participants</w:t>
      </w:r>
      <w:r w:rsidRPr="0008626D">
        <w:rPr>
          <w:lang w:val="fr-FR"/>
        </w:rPr>
        <w:t xml:space="preserve"> qui logent à l</w:t>
      </w:r>
      <w:r w:rsidR="006262D1">
        <w:rPr>
          <w:lang w:val="fr-FR"/>
        </w:rPr>
        <w:t>’</w:t>
      </w:r>
      <w:r w:rsidRPr="0008626D">
        <w:rPr>
          <w:lang w:val="fr-FR"/>
        </w:rPr>
        <w:t>hôtel à Genève peuvent obtenir une carte de transport locale gratuitement à la réception de leur hôtel, valable pendant toute la durée de leur séjo</w:t>
      </w:r>
      <w:r w:rsidR="001720FB" w:rsidRPr="0008626D">
        <w:rPr>
          <w:lang w:val="fr-FR"/>
        </w:rPr>
        <w:t>ur</w:t>
      </w:r>
      <w:r w:rsidR="001720FB">
        <w:rPr>
          <w:lang w:val="fr-FR"/>
        </w:rPr>
        <w:t xml:space="preserve">.  </w:t>
      </w:r>
      <w:r w:rsidR="001720FB" w:rsidRPr="0008626D">
        <w:rPr>
          <w:lang w:val="fr-FR"/>
        </w:rPr>
        <w:t>Ce</w:t>
      </w:r>
      <w:r w:rsidRPr="0008626D">
        <w:rPr>
          <w:lang w:val="fr-FR"/>
        </w:rPr>
        <w:t>tte carte personnelle et non trans</w:t>
      </w:r>
      <w:r>
        <w:rPr>
          <w:lang w:val="fr-FR"/>
        </w:rPr>
        <w:t>missible</w:t>
      </w:r>
      <w:r w:rsidRPr="0008626D">
        <w:rPr>
          <w:lang w:val="fr-FR"/>
        </w:rPr>
        <w:t xml:space="preserve"> permet de se déplacer gratuitement en tramway, bus, train et navette fluviale (de couleur jaune) dans le canton de Genève</w:t>
      </w:r>
      <w:r w:rsidR="00AB1D07" w:rsidRPr="0008626D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F906B1" w:rsidP="00096F8A">
      <w:pPr>
        <w:pStyle w:val="ListParagraph"/>
        <w:numPr>
          <w:ilvl w:val="0"/>
          <w:numId w:val="9"/>
        </w:numPr>
        <w:ind w:left="567" w:hanging="567"/>
        <w:rPr>
          <w:lang w:val="fr-FR"/>
        </w:rPr>
      </w:pPr>
      <w:r w:rsidRPr="00F906B1">
        <w:rPr>
          <w:lang w:val="fr-FR"/>
        </w:rPr>
        <w:t>Les arrêts de bus et de tramway ci</w:t>
      </w:r>
      <w:r w:rsidR="001720FB">
        <w:rPr>
          <w:lang w:val="fr-FR"/>
        </w:rPr>
        <w:noBreakHyphen/>
      </w:r>
      <w:r w:rsidRPr="00F906B1">
        <w:rPr>
          <w:lang w:val="fr-FR"/>
        </w:rPr>
        <w:t>après sont accessibles à pied depuis l</w:t>
      </w:r>
      <w:r w:rsidR="006262D1">
        <w:rPr>
          <w:lang w:val="fr-FR"/>
        </w:rPr>
        <w:t>’</w:t>
      </w:r>
      <w:r w:rsidRPr="00F906B1">
        <w:rPr>
          <w:lang w:val="fr-FR"/>
        </w:rPr>
        <w:t>OMPI</w:t>
      </w:r>
      <w:r>
        <w:rPr>
          <w:lang w:val="fr-FR"/>
        </w:rPr>
        <w:t> </w:t>
      </w:r>
      <w:r w:rsidR="00AB1D07" w:rsidRPr="009C5052">
        <w:rPr>
          <w:lang w:val="fr-FR"/>
        </w:rPr>
        <w:t>: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F906B1" w:rsidP="00F906B1">
      <w:pPr>
        <w:numPr>
          <w:ilvl w:val="0"/>
          <w:numId w:val="7"/>
        </w:numPr>
        <w:tabs>
          <w:tab w:val="clear" w:pos="930"/>
          <w:tab w:val="num" w:pos="1134"/>
        </w:tabs>
        <w:ind w:left="1134" w:hanging="567"/>
        <w:rPr>
          <w:lang w:val="fr-FR"/>
        </w:rPr>
      </w:pPr>
      <w:r>
        <w:rPr>
          <w:lang w:val="fr-FR"/>
        </w:rPr>
        <w:t xml:space="preserve">Arrêt de bus </w:t>
      </w:r>
      <w:r w:rsidRPr="00F906B1">
        <w:rPr>
          <w:lang w:val="fr-FR"/>
        </w:rPr>
        <w:t>“Vermont”, ligne de bus n°</w:t>
      </w:r>
      <w:r w:rsidR="00182B24" w:rsidRPr="00182B24">
        <w:rPr>
          <w:lang w:val="fr-FR"/>
        </w:rPr>
        <w:t> </w:t>
      </w:r>
      <w:r w:rsidRPr="00F906B1">
        <w:rPr>
          <w:lang w:val="fr-FR"/>
        </w:rPr>
        <w:t>5 (cette ligne dessert également l</w:t>
      </w:r>
      <w:r w:rsidR="006262D1">
        <w:rPr>
          <w:lang w:val="fr-FR"/>
        </w:rPr>
        <w:t>’</w:t>
      </w:r>
      <w:r w:rsidRPr="00F906B1">
        <w:rPr>
          <w:lang w:val="fr-FR"/>
        </w:rPr>
        <w:t>aéroport</w:t>
      </w:r>
      <w:r w:rsidR="00AB1D07" w:rsidRPr="009C5052">
        <w:rPr>
          <w:lang w:val="fr-FR"/>
        </w:rPr>
        <w:t>);</w:t>
      </w:r>
    </w:p>
    <w:p w:rsidR="00AB1D07" w:rsidRPr="009C5052" w:rsidRDefault="00F906B1" w:rsidP="00F906B1">
      <w:pPr>
        <w:numPr>
          <w:ilvl w:val="0"/>
          <w:numId w:val="7"/>
        </w:numPr>
        <w:tabs>
          <w:tab w:val="clear" w:pos="930"/>
          <w:tab w:val="num" w:pos="1134"/>
        </w:tabs>
        <w:ind w:left="1134" w:hanging="567"/>
        <w:rPr>
          <w:lang w:val="fr-FR"/>
        </w:rPr>
      </w:pPr>
      <w:r w:rsidRPr="00F906B1">
        <w:rPr>
          <w:szCs w:val="22"/>
          <w:lang w:val="fr-FR"/>
        </w:rPr>
        <w:t xml:space="preserve">Arrêt de bus </w:t>
      </w:r>
      <w:r w:rsidR="001720FB">
        <w:rPr>
          <w:szCs w:val="22"/>
          <w:lang w:val="fr-FR"/>
        </w:rPr>
        <w:t>“UIT”, lignes de bus n</w:t>
      </w:r>
      <w:r w:rsidR="00182B24" w:rsidRPr="00182B24">
        <w:rPr>
          <w:szCs w:val="22"/>
          <w:lang w:val="fr-FR"/>
        </w:rPr>
        <w:t> </w:t>
      </w:r>
      <w:r>
        <w:rPr>
          <w:szCs w:val="22"/>
          <w:vertAlign w:val="superscript"/>
          <w:lang w:val="fr-FR"/>
        </w:rPr>
        <w:t>s</w:t>
      </w:r>
      <w:r>
        <w:rPr>
          <w:szCs w:val="22"/>
          <w:lang w:val="fr-FR"/>
        </w:rPr>
        <w:t> </w:t>
      </w:r>
      <w:r w:rsidRPr="00F906B1">
        <w:rPr>
          <w:szCs w:val="22"/>
          <w:lang w:val="fr-FR"/>
        </w:rPr>
        <w:t xml:space="preserve">8, 11 et 22; </w:t>
      </w:r>
      <w:r>
        <w:rPr>
          <w:szCs w:val="22"/>
          <w:lang w:val="fr-FR"/>
        </w:rPr>
        <w:t xml:space="preserve"> </w:t>
      </w:r>
      <w:r w:rsidRPr="00F906B1">
        <w:rPr>
          <w:szCs w:val="22"/>
          <w:lang w:val="fr-FR"/>
        </w:rPr>
        <w:t>et</w:t>
      </w:r>
    </w:p>
    <w:p w:rsidR="00AB1D07" w:rsidRPr="009C5052" w:rsidRDefault="00F906B1" w:rsidP="00F906B1">
      <w:pPr>
        <w:numPr>
          <w:ilvl w:val="0"/>
          <w:numId w:val="7"/>
        </w:numPr>
        <w:tabs>
          <w:tab w:val="clear" w:pos="930"/>
          <w:tab w:val="num" w:pos="1134"/>
        </w:tabs>
        <w:ind w:left="1134" w:hanging="567"/>
        <w:rPr>
          <w:lang w:val="fr-FR"/>
        </w:rPr>
      </w:pPr>
      <w:r w:rsidRPr="00F906B1">
        <w:rPr>
          <w:lang w:val="fr-FR"/>
        </w:rPr>
        <w:t>Arrêt de bus/tramway</w:t>
      </w:r>
      <w:r w:rsidR="00182B24" w:rsidRPr="00182B24">
        <w:rPr>
          <w:lang w:val="fr-FR"/>
        </w:rPr>
        <w:t> </w:t>
      </w:r>
      <w:r w:rsidRPr="00F906B1">
        <w:rPr>
          <w:lang w:val="fr-FR"/>
        </w:rPr>
        <w:t>: “Nations”, lignes de bus n</w:t>
      </w:r>
      <w:r w:rsidR="00182B24" w:rsidRPr="00182B24">
        <w:rPr>
          <w:lang w:val="fr-FR"/>
        </w:rPr>
        <w:t> </w:t>
      </w:r>
      <w:r w:rsidR="00EE13A6">
        <w:rPr>
          <w:vertAlign w:val="superscript"/>
          <w:lang w:val="fr-FR"/>
        </w:rPr>
        <w:t>s</w:t>
      </w:r>
      <w:r w:rsidR="00EE13A6">
        <w:rPr>
          <w:lang w:val="fr-FR"/>
        </w:rPr>
        <w:t> </w:t>
      </w:r>
      <w:r w:rsidRPr="00F906B1">
        <w:rPr>
          <w:lang w:val="fr-FR"/>
        </w:rPr>
        <w:t xml:space="preserve">8, 11, 22, 28, F, V, Z; </w:t>
      </w:r>
      <w:r w:rsidR="00EE13A6">
        <w:rPr>
          <w:lang w:val="fr-FR"/>
        </w:rPr>
        <w:t xml:space="preserve"> </w:t>
      </w:r>
      <w:r w:rsidRPr="00F906B1">
        <w:rPr>
          <w:lang w:val="fr-FR"/>
        </w:rPr>
        <w:t>ligne de tramway n°</w:t>
      </w:r>
      <w:r w:rsidR="00EE13A6">
        <w:rPr>
          <w:lang w:val="fr-FR"/>
        </w:rPr>
        <w:t> </w:t>
      </w:r>
      <w:r w:rsidRPr="00F906B1">
        <w:rPr>
          <w:lang w:val="fr-FR"/>
        </w:rPr>
        <w:t>15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EE13A6" w:rsidP="003F2478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EE13A6">
        <w:rPr>
          <w:lang w:val="fr-FR"/>
        </w:rPr>
        <w:t>Pour tout complément d</w:t>
      </w:r>
      <w:r w:rsidR="006262D1">
        <w:rPr>
          <w:lang w:val="fr-FR"/>
        </w:rPr>
        <w:t>’</w:t>
      </w:r>
      <w:r w:rsidRPr="00EE13A6">
        <w:rPr>
          <w:lang w:val="fr-FR"/>
        </w:rPr>
        <w:t>information sur les transports publics à Genève, veuillez consulter les sites Internet suivants</w:t>
      </w:r>
      <w:r>
        <w:rPr>
          <w:lang w:val="fr-FR"/>
        </w:rPr>
        <w:t> </w:t>
      </w:r>
      <w:r w:rsidRPr="00EE13A6">
        <w:rPr>
          <w:lang w:val="fr-FR"/>
        </w:rPr>
        <w:t xml:space="preserve">: </w:t>
      </w:r>
      <w:hyperlink r:id="rId19" w:history="1">
        <w:r w:rsidR="00AB1D07" w:rsidRPr="009C5052">
          <w:rPr>
            <w:color w:val="0000FF"/>
            <w:u w:val="single"/>
            <w:lang w:val="fr-FR"/>
          </w:rPr>
          <w:t>www.tpg.ch</w:t>
        </w:r>
      </w:hyperlink>
      <w:r w:rsidR="00AB1D07" w:rsidRPr="009C5052">
        <w:rPr>
          <w:lang w:val="fr-FR"/>
        </w:rPr>
        <w:t xml:space="preserve"> </w:t>
      </w:r>
      <w:r>
        <w:rPr>
          <w:lang w:val="fr-FR"/>
        </w:rPr>
        <w:t>et</w:t>
      </w:r>
      <w:r w:rsidR="00AB1D07" w:rsidRPr="009C5052">
        <w:rPr>
          <w:lang w:val="fr-FR"/>
        </w:rPr>
        <w:t xml:space="preserve"> </w:t>
      </w:r>
      <w:hyperlink r:id="rId20" w:history="1">
        <w:r w:rsidR="00AB1D07" w:rsidRPr="009C5052">
          <w:rPr>
            <w:color w:val="0000FF"/>
            <w:u w:val="single"/>
            <w:lang w:val="fr-FR"/>
          </w:rPr>
          <w:t>www.unireso.ch</w:t>
        </w:r>
      </w:hyperlink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tabs>
          <w:tab w:val="num" w:pos="0"/>
        </w:tabs>
        <w:rPr>
          <w:lang w:val="fr-FR"/>
        </w:rPr>
      </w:pPr>
    </w:p>
    <w:p w:rsidR="00AB1D07" w:rsidRPr="009C5052" w:rsidRDefault="00EE13A6" w:rsidP="00EE13A6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EE13A6">
        <w:rPr>
          <w:lang w:val="fr-FR"/>
        </w:rPr>
        <w:t xml:space="preserve">Des places de stationnement payantes sont disponibles </w:t>
      </w:r>
      <w:r>
        <w:rPr>
          <w:lang w:val="fr-FR"/>
        </w:rPr>
        <w:t>dans le</w:t>
      </w:r>
      <w:r w:rsidRPr="00EE13A6">
        <w:rPr>
          <w:lang w:val="fr-FR"/>
        </w:rPr>
        <w:t xml:space="preserve"> parking souterrain de la Place des Nations</w:t>
      </w:r>
      <w:r>
        <w:rPr>
          <w:lang w:val="fr-FR"/>
        </w:rPr>
        <w:t xml:space="preserve"> accessible par l</w:t>
      </w:r>
      <w:r w:rsidR="006262D1">
        <w:rPr>
          <w:lang w:val="fr-FR"/>
        </w:rPr>
        <w:t>’</w:t>
      </w:r>
      <w:r>
        <w:rPr>
          <w:lang w:val="fr-FR"/>
        </w:rPr>
        <w:t>avenue Giuseppe Motta (au pied du bâtiment AB) ou en face de l</w:t>
      </w:r>
      <w:r w:rsidR="006262D1">
        <w:rPr>
          <w:lang w:val="fr-FR"/>
        </w:rPr>
        <w:t>’</w:t>
      </w:r>
      <w:r>
        <w:rPr>
          <w:lang w:val="fr-FR"/>
        </w:rPr>
        <w:t>OMPI, à côté de l</w:t>
      </w:r>
      <w:r w:rsidR="006262D1">
        <w:rPr>
          <w:lang w:val="fr-FR"/>
        </w:rPr>
        <w:t>’</w:t>
      </w:r>
      <w:r>
        <w:rPr>
          <w:lang w:val="fr-FR"/>
        </w:rPr>
        <w:t>entrée du bâtiment de l</w:t>
      </w:r>
      <w:r w:rsidR="006262D1">
        <w:rPr>
          <w:lang w:val="fr-FR"/>
        </w:rPr>
        <w:t>’</w:t>
      </w:r>
      <w:r>
        <w:rPr>
          <w:lang w:val="fr-FR"/>
        </w:rPr>
        <w:t xml:space="preserve">UIT sur la rue de </w:t>
      </w:r>
      <w:proofErr w:type="spellStart"/>
      <w:r>
        <w:rPr>
          <w:lang w:val="fr-FR"/>
        </w:rPr>
        <w:t>Varembé</w:t>
      </w:r>
      <w:proofErr w:type="spellEnd"/>
      <w:r>
        <w:rPr>
          <w:lang w:val="fr-FR"/>
        </w:rPr>
        <w:t>.</w:t>
      </w:r>
    </w:p>
    <w:p w:rsidR="00AB1D07" w:rsidRPr="00EE13A6" w:rsidRDefault="00EE13A6" w:rsidP="00DE7288">
      <w:pPr>
        <w:keepNext/>
        <w:rPr>
          <w:caps/>
          <w:lang w:val="fr-FR"/>
        </w:rPr>
      </w:pPr>
      <w:r w:rsidRPr="00EE13A6">
        <w:rPr>
          <w:caps/>
          <w:lang w:val="fr-FR"/>
        </w:rPr>
        <w:t>bureau de poste et banque</w:t>
      </w:r>
    </w:p>
    <w:p w:rsidR="00AB1D07" w:rsidRPr="009C5052" w:rsidRDefault="00AB1D07" w:rsidP="00DE7288">
      <w:pPr>
        <w:keepNext/>
        <w:rPr>
          <w:u w:val="single"/>
          <w:lang w:val="fr-FR"/>
        </w:rPr>
      </w:pPr>
    </w:p>
    <w:p w:rsidR="006262D1" w:rsidRDefault="00EE13A6" w:rsidP="00AB1D07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Un bureau de poste est situé au rez</w:t>
      </w:r>
      <w:r w:rsidR="001720FB">
        <w:rPr>
          <w:lang w:val="fr-FR"/>
        </w:rPr>
        <w:noBreakHyphen/>
      </w:r>
      <w:r>
        <w:rPr>
          <w:lang w:val="fr-FR"/>
        </w:rPr>
        <w:t>de</w:t>
      </w:r>
      <w:r w:rsidR="001720FB">
        <w:rPr>
          <w:lang w:val="fr-FR"/>
        </w:rPr>
        <w:noBreakHyphen/>
      </w:r>
      <w:r>
        <w:rPr>
          <w:lang w:val="fr-FR"/>
        </w:rPr>
        <w:t>chaussée du bâtiment</w:t>
      </w:r>
      <w:r w:rsidR="006262D1" w:rsidRPr="006262D1">
        <w:rPr>
          <w:lang w:val="fr-FR"/>
        </w:rPr>
        <w:t xml:space="preserve"> du CIC</w:t>
      </w:r>
      <w:r w:rsidR="00AB1D07" w:rsidRPr="009C5052">
        <w:rPr>
          <w:lang w:val="fr-FR"/>
        </w:rPr>
        <w:t>G</w:t>
      </w:r>
      <w:r>
        <w:rPr>
          <w:lang w:val="fr-FR"/>
        </w:rPr>
        <w:t xml:space="preserve">, au 17, rue de </w:t>
      </w:r>
      <w:proofErr w:type="spellStart"/>
      <w:r w:rsidR="00AB1D07" w:rsidRPr="009C5052">
        <w:rPr>
          <w:iCs/>
          <w:lang w:val="fr-FR"/>
        </w:rPr>
        <w:t>Varem</w:t>
      </w:r>
      <w:r w:rsidR="001720FB" w:rsidRPr="009C5052">
        <w:rPr>
          <w:iCs/>
          <w:lang w:val="fr-FR"/>
        </w:rPr>
        <w:t>bé</w:t>
      </w:r>
      <w:proofErr w:type="spellEnd"/>
      <w:r w:rsidR="001720FB">
        <w:rPr>
          <w:iCs/>
          <w:lang w:val="fr-FR"/>
        </w:rPr>
        <w:t xml:space="preserve">.  </w:t>
      </w:r>
      <w:r w:rsidR="001720FB">
        <w:rPr>
          <w:lang w:val="fr-FR"/>
        </w:rPr>
        <w:t>Il</w:t>
      </w:r>
      <w:r w:rsidR="0003227F">
        <w:rPr>
          <w:lang w:val="fr-FR"/>
        </w:rPr>
        <w:t xml:space="preserve"> est ouvert de 8 heures à midi et de 14 heures à 18 heures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03227F" w:rsidRDefault="0003227F" w:rsidP="0003227F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03227F">
        <w:rPr>
          <w:lang w:val="fr-FR"/>
        </w:rPr>
        <w:lastRenderedPageBreak/>
        <w:t>L</w:t>
      </w:r>
      <w:r w:rsidR="006262D1">
        <w:rPr>
          <w:lang w:val="fr-FR"/>
        </w:rPr>
        <w:t>’</w:t>
      </w:r>
      <w:r w:rsidRPr="0003227F">
        <w:rPr>
          <w:lang w:val="fr-FR"/>
        </w:rPr>
        <w:t>UBS est la banque la plus proche</w:t>
      </w:r>
      <w:r w:rsidR="006262D1" w:rsidRPr="006262D1">
        <w:rPr>
          <w:lang w:val="fr-FR"/>
        </w:rPr>
        <w:t xml:space="preserve"> du CIC</w:t>
      </w:r>
      <w:r w:rsidRPr="0003227F">
        <w:rPr>
          <w:lang w:val="fr-FR"/>
        </w:rPr>
        <w:t>G, au 17</w:t>
      </w:r>
      <w:r w:rsidRPr="0003227F">
        <w:rPr>
          <w:i/>
          <w:lang w:val="fr-FR"/>
        </w:rPr>
        <w:t>bis</w:t>
      </w:r>
      <w:r w:rsidRPr="0003227F">
        <w:rPr>
          <w:lang w:val="fr-FR"/>
        </w:rPr>
        <w:t>, chemin Louis Duna</w:t>
      </w:r>
      <w:r w:rsidR="001720FB" w:rsidRPr="0003227F">
        <w:rPr>
          <w:lang w:val="fr-FR"/>
        </w:rPr>
        <w:t>nt</w:t>
      </w:r>
      <w:r w:rsidR="001720FB">
        <w:rPr>
          <w:lang w:val="fr-FR"/>
        </w:rPr>
        <w:t xml:space="preserve">.  </w:t>
      </w:r>
      <w:r w:rsidR="001720FB" w:rsidRPr="0003227F">
        <w:rPr>
          <w:lang w:val="fr-FR"/>
        </w:rPr>
        <w:t>Le</w:t>
      </w:r>
      <w:r w:rsidRPr="0003227F">
        <w:rPr>
          <w:lang w:val="fr-FR"/>
        </w:rPr>
        <w:t>s horaires d</w:t>
      </w:r>
      <w:r w:rsidR="006262D1">
        <w:rPr>
          <w:lang w:val="fr-FR"/>
        </w:rPr>
        <w:t>’</w:t>
      </w:r>
      <w:r w:rsidRPr="0003227F">
        <w:rPr>
          <w:lang w:val="fr-FR"/>
        </w:rPr>
        <w:t>ouverture sont de 8</w:t>
      </w:r>
      <w:r w:rsidR="00E149A8">
        <w:rPr>
          <w:lang w:val="fr-FR"/>
        </w:rPr>
        <w:t> h </w:t>
      </w:r>
      <w:r w:rsidRPr="0003227F">
        <w:rPr>
          <w:lang w:val="fr-FR"/>
        </w:rPr>
        <w:t>30 à 16</w:t>
      </w:r>
      <w:r w:rsidR="00E149A8">
        <w:rPr>
          <w:lang w:val="fr-FR"/>
        </w:rPr>
        <w:t> h </w:t>
      </w:r>
      <w:r w:rsidRPr="0003227F">
        <w:rPr>
          <w:lang w:val="fr-FR"/>
        </w:rPr>
        <w:t>30 (les distributeurs automatiques de billets sont disponibles 24</w:t>
      </w:r>
      <w:r w:rsidR="00E149A8">
        <w:rPr>
          <w:lang w:val="fr-FR"/>
        </w:rPr>
        <w:t> </w:t>
      </w:r>
      <w:r w:rsidRPr="0003227F">
        <w:rPr>
          <w:lang w:val="fr-FR"/>
        </w:rPr>
        <w:t>heures sur 24).  Un distributeur automatique de billets est également disponible au rez</w:t>
      </w:r>
      <w:r w:rsidR="001720FB">
        <w:rPr>
          <w:lang w:val="fr-FR"/>
        </w:rPr>
        <w:noBreakHyphen/>
      </w:r>
      <w:r w:rsidRPr="0003227F">
        <w:rPr>
          <w:lang w:val="fr-FR"/>
        </w:rPr>
        <w:t>de</w:t>
      </w:r>
      <w:r w:rsidR="001720FB">
        <w:rPr>
          <w:lang w:val="fr-FR"/>
        </w:rPr>
        <w:noBreakHyphen/>
      </w:r>
      <w:r w:rsidRPr="0003227F">
        <w:rPr>
          <w:lang w:val="fr-FR"/>
        </w:rPr>
        <w:t>chaussée du bâtiment GBI de l</w:t>
      </w:r>
      <w:r w:rsidR="006262D1">
        <w:rPr>
          <w:lang w:val="fr-FR"/>
        </w:rPr>
        <w:t>’</w:t>
      </w:r>
      <w:r w:rsidRPr="0003227F">
        <w:rPr>
          <w:lang w:val="fr-FR"/>
        </w:rPr>
        <w:t xml:space="preserve">OMPI (à droite du hall principal du bâtiment AB).  Des francs suisses et des euros peuvent être retirés dans ces distributeurs automatiques de billets </w:t>
      </w:r>
      <w:r>
        <w:rPr>
          <w:lang w:val="fr-FR"/>
        </w:rPr>
        <w:t>au moyen de</w:t>
      </w:r>
      <w:r w:rsidRPr="0003227F">
        <w:rPr>
          <w:lang w:val="fr-FR"/>
        </w:rPr>
        <w:t xml:space="preserve"> cartes de crédit reconnues </w:t>
      </w:r>
      <w:r>
        <w:rPr>
          <w:lang w:val="fr-FR"/>
        </w:rPr>
        <w:t>au niveau</w:t>
      </w:r>
      <w:r w:rsidRPr="0003227F">
        <w:rPr>
          <w:lang w:val="fr-FR"/>
        </w:rPr>
        <w:t xml:space="preserve"> international</w:t>
      </w:r>
      <w:r w:rsidR="00AB1D07" w:rsidRPr="0003227F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03227F" w:rsidRDefault="0003227F" w:rsidP="0003227F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03227F">
        <w:rPr>
          <w:lang w:val="fr-FR"/>
        </w:rPr>
        <w:t xml:space="preserve">La monnaie locale à Genève est le franc </w:t>
      </w:r>
      <w:r w:rsidR="00096F8A">
        <w:rPr>
          <w:lang w:val="fr-FR"/>
        </w:rPr>
        <w:t>suisse (FS), divisé en 100 </w:t>
      </w:r>
      <w:r w:rsidRPr="0003227F">
        <w:rPr>
          <w:lang w:val="fr-FR"/>
        </w:rPr>
        <w:t>centim</w:t>
      </w:r>
      <w:r w:rsidR="001720FB" w:rsidRPr="0003227F">
        <w:rPr>
          <w:lang w:val="fr-FR"/>
        </w:rPr>
        <w:t>es</w:t>
      </w:r>
      <w:r w:rsidR="001720FB">
        <w:rPr>
          <w:lang w:val="fr-FR"/>
        </w:rPr>
        <w:t xml:space="preserve">.  </w:t>
      </w:r>
      <w:r w:rsidR="001720FB" w:rsidRPr="0003227F">
        <w:rPr>
          <w:lang w:val="fr-FR"/>
        </w:rPr>
        <w:t>De</w:t>
      </w:r>
      <w:r w:rsidRPr="0003227F">
        <w:rPr>
          <w:lang w:val="fr-FR"/>
        </w:rPr>
        <w:t>s bureaux de change sont situés dans la zone d</w:t>
      </w:r>
      <w:r w:rsidR="006262D1">
        <w:rPr>
          <w:lang w:val="fr-FR"/>
        </w:rPr>
        <w:t>’</w:t>
      </w:r>
      <w:r w:rsidRPr="0003227F">
        <w:rPr>
          <w:lang w:val="fr-FR"/>
        </w:rPr>
        <w:t>arriv</w:t>
      </w:r>
      <w:r>
        <w:rPr>
          <w:lang w:val="fr-FR"/>
        </w:rPr>
        <w:t>ée des aéroports internationaux</w:t>
      </w:r>
      <w:r w:rsidRPr="0003227F">
        <w:rPr>
          <w:lang w:val="fr-FR"/>
        </w:rPr>
        <w:t xml:space="preserve"> et dans </w:t>
      </w:r>
      <w:r>
        <w:rPr>
          <w:lang w:val="fr-FR"/>
        </w:rPr>
        <w:t>les</w:t>
      </w:r>
      <w:r w:rsidRPr="0003227F">
        <w:rPr>
          <w:lang w:val="fr-FR"/>
        </w:rPr>
        <w:t xml:space="preserve"> hôtels</w:t>
      </w:r>
      <w:r w:rsidR="00AB1D07" w:rsidRPr="0003227F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03227F" w:rsidRDefault="0003227F" w:rsidP="00AB1D07">
      <w:pPr>
        <w:rPr>
          <w:caps/>
          <w:lang w:val="fr-FR"/>
        </w:rPr>
      </w:pPr>
      <w:r w:rsidRPr="0003227F">
        <w:rPr>
          <w:caps/>
          <w:lang w:val="fr-FR"/>
        </w:rPr>
        <w:t>S</w:t>
      </w:r>
      <w:r w:rsidR="00E149A8">
        <w:rPr>
          <w:caps/>
          <w:lang w:val="fr-FR"/>
        </w:rPr>
        <w:t>Û</w:t>
      </w:r>
      <w:r w:rsidRPr="0003227F">
        <w:rPr>
          <w:caps/>
          <w:lang w:val="fr-FR"/>
        </w:rPr>
        <w:t>ret</w:t>
      </w:r>
      <w:r w:rsidR="00E149A8">
        <w:rPr>
          <w:caps/>
          <w:lang w:val="fr-FR"/>
        </w:rPr>
        <w:t>É</w:t>
      </w:r>
      <w:r w:rsidRPr="0003227F">
        <w:rPr>
          <w:caps/>
          <w:lang w:val="fr-FR"/>
        </w:rPr>
        <w:t>, s</w:t>
      </w:r>
      <w:r w:rsidR="00E149A8">
        <w:rPr>
          <w:caps/>
          <w:lang w:val="fr-FR"/>
        </w:rPr>
        <w:t>É</w:t>
      </w:r>
      <w:r w:rsidRPr="0003227F">
        <w:rPr>
          <w:caps/>
          <w:lang w:val="fr-FR"/>
        </w:rPr>
        <w:t>curit</w:t>
      </w:r>
      <w:r w:rsidR="00E149A8">
        <w:rPr>
          <w:caps/>
          <w:lang w:val="fr-FR"/>
        </w:rPr>
        <w:t>É</w:t>
      </w:r>
      <w:r w:rsidRPr="0003227F">
        <w:rPr>
          <w:caps/>
          <w:lang w:val="fr-FR"/>
        </w:rPr>
        <w:t xml:space="preserve"> et urgences</w:t>
      </w:r>
    </w:p>
    <w:p w:rsidR="00AB1D07" w:rsidRPr="009C5052" w:rsidRDefault="00AB1D07" w:rsidP="00AB1D07">
      <w:pPr>
        <w:rPr>
          <w:lang w:val="fr-FR"/>
        </w:rPr>
      </w:pPr>
    </w:p>
    <w:p w:rsidR="00AB1D07" w:rsidRPr="00E149A8" w:rsidRDefault="00E149A8" w:rsidP="00E149A8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E149A8">
        <w:rPr>
          <w:szCs w:val="22"/>
          <w:lang w:val="fr-FR"/>
        </w:rPr>
        <w:t>Unité médicale de l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OMPI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: située au rez</w:t>
      </w:r>
      <w:r w:rsidR="001720FB">
        <w:rPr>
          <w:szCs w:val="22"/>
          <w:lang w:val="fr-FR"/>
        </w:rPr>
        <w:noBreakHyphen/>
      </w:r>
      <w:r w:rsidRPr="00E149A8">
        <w:rPr>
          <w:szCs w:val="22"/>
          <w:lang w:val="fr-FR"/>
        </w:rPr>
        <w:t>de</w:t>
      </w:r>
      <w:r w:rsidR="001720FB">
        <w:rPr>
          <w:szCs w:val="22"/>
          <w:lang w:val="fr-FR"/>
        </w:rPr>
        <w:noBreakHyphen/>
      </w:r>
      <w:r w:rsidRPr="00E149A8">
        <w:rPr>
          <w:szCs w:val="22"/>
          <w:lang w:val="fr-FR"/>
        </w:rPr>
        <w:t>chaussée du bâtiment GBI de l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OMPI (GBI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0.16), à proximité du hall d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entrée du bâtiment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AB de l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OMPI (tél.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: +41 22</w:t>
      </w:r>
      <w:r w:rsidR="00182B24">
        <w:rPr>
          <w:szCs w:val="22"/>
          <w:lang w:val="fr-FR"/>
        </w:rPr>
        <w:t> </w:t>
      </w:r>
      <w:r w:rsidRPr="00E149A8">
        <w:rPr>
          <w:szCs w:val="22"/>
          <w:lang w:val="fr-FR"/>
        </w:rPr>
        <w:t>338</w:t>
      </w:r>
      <w:r w:rsidR="00182B24">
        <w:rPr>
          <w:szCs w:val="22"/>
          <w:lang w:val="fr-FR"/>
        </w:rPr>
        <w:t> </w:t>
      </w:r>
      <w:r w:rsidRPr="00E149A8">
        <w:rPr>
          <w:szCs w:val="22"/>
          <w:lang w:val="fr-FR"/>
        </w:rPr>
        <w:t>9584 ou +41 22</w:t>
      </w:r>
      <w:r w:rsidR="00182B24">
        <w:rPr>
          <w:szCs w:val="22"/>
          <w:lang w:val="fr-FR"/>
        </w:rPr>
        <w:t> </w:t>
      </w:r>
      <w:r w:rsidRPr="00E149A8">
        <w:rPr>
          <w:szCs w:val="22"/>
          <w:lang w:val="fr-FR"/>
        </w:rPr>
        <w:t>338</w:t>
      </w:r>
      <w:r w:rsidR="00182B24">
        <w:rPr>
          <w:szCs w:val="22"/>
          <w:lang w:val="fr-FR"/>
        </w:rPr>
        <w:t> </w:t>
      </w:r>
      <w:r w:rsidRPr="00E149A8">
        <w:rPr>
          <w:szCs w:val="22"/>
          <w:lang w:val="fr-FR"/>
        </w:rPr>
        <w:t>9128).  Horaires d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ouverture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: du lundi au vendredi, de 8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h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30 à 18</w:t>
      </w:r>
      <w:r>
        <w:rPr>
          <w:szCs w:val="22"/>
          <w:lang w:val="fr-FR"/>
        </w:rPr>
        <w:t> </w:t>
      </w:r>
      <w:r w:rsidRPr="00E149A8">
        <w:rPr>
          <w:szCs w:val="22"/>
          <w:lang w:val="fr-FR"/>
        </w:rPr>
        <w:t>heures</w:t>
      </w:r>
      <w:r w:rsidR="00AB1D07" w:rsidRPr="00E149A8">
        <w:rPr>
          <w:szCs w:val="22"/>
          <w:lang w:val="fr-FR"/>
        </w:rPr>
        <w:t>.</w:t>
      </w:r>
    </w:p>
    <w:p w:rsidR="00AB1D07" w:rsidRPr="009C5052" w:rsidRDefault="00AB1D07" w:rsidP="00AB1D07">
      <w:pPr>
        <w:tabs>
          <w:tab w:val="left" w:pos="567"/>
          <w:tab w:val="left" w:pos="1320"/>
        </w:tabs>
        <w:rPr>
          <w:szCs w:val="22"/>
          <w:lang w:val="fr-FR"/>
        </w:rPr>
      </w:pPr>
    </w:p>
    <w:p w:rsidR="00AB1D07" w:rsidRPr="001720FB" w:rsidRDefault="00AB1D07" w:rsidP="001720FB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1720FB">
        <w:rPr>
          <w:szCs w:val="22"/>
          <w:lang w:val="fr-FR"/>
        </w:rPr>
        <w:t>Centre Médical du Léman</w:t>
      </w:r>
      <w:r w:rsidR="00E149A8" w:rsidRPr="001720FB">
        <w:rPr>
          <w:i/>
          <w:szCs w:val="22"/>
          <w:lang w:val="fr-FR"/>
        </w:rPr>
        <w:t> </w:t>
      </w:r>
      <w:r w:rsidRPr="001720FB">
        <w:rPr>
          <w:i/>
          <w:lang w:val="fr-FR"/>
        </w:rPr>
        <w:t>:</w:t>
      </w:r>
      <w:r w:rsidRPr="001720FB">
        <w:rPr>
          <w:szCs w:val="22"/>
          <w:lang w:val="fr-FR"/>
        </w:rPr>
        <w:t xml:space="preserve"> 17</w:t>
      </w:r>
      <w:r w:rsidR="00E149A8" w:rsidRPr="001720FB">
        <w:rPr>
          <w:szCs w:val="22"/>
          <w:lang w:val="fr-FR"/>
        </w:rPr>
        <w:t>,</w:t>
      </w:r>
      <w:r w:rsidRPr="001720FB">
        <w:rPr>
          <w:szCs w:val="22"/>
          <w:lang w:val="fr-FR"/>
        </w:rPr>
        <w:t xml:space="preserve"> rue Alfred</w:t>
      </w:r>
      <w:r w:rsidR="001720FB" w:rsidRPr="001720FB">
        <w:rPr>
          <w:szCs w:val="22"/>
          <w:lang w:val="fr-FR"/>
        </w:rPr>
        <w:noBreakHyphen/>
      </w:r>
      <w:r w:rsidRPr="001720FB">
        <w:rPr>
          <w:szCs w:val="22"/>
          <w:lang w:val="fr-FR"/>
        </w:rPr>
        <w:t>Vincent, 1201</w:t>
      </w:r>
      <w:r w:rsidR="00E149A8" w:rsidRPr="001720FB">
        <w:rPr>
          <w:szCs w:val="22"/>
          <w:lang w:val="fr-FR"/>
        </w:rPr>
        <w:t> </w:t>
      </w:r>
      <w:r w:rsidRPr="001720FB">
        <w:rPr>
          <w:szCs w:val="22"/>
          <w:lang w:val="fr-FR"/>
        </w:rPr>
        <w:t>Gen</w:t>
      </w:r>
      <w:r w:rsidR="00E149A8" w:rsidRPr="001720FB">
        <w:rPr>
          <w:szCs w:val="22"/>
          <w:lang w:val="fr-FR"/>
        </w:rPr>
        <w:t>ève</w:t>
      </w:r>
      <w:r w:rsidRPr="001720FB">
        <w:rPr>
          <w:szCs w:val="22"/>
          <w:lang w:val="fr-FR"/>
        </w:rPr>
        <w:t xml:space="preserve"> (</w:t>
      </w:r>
      <w:r w:rsidR="00E149A8" w:rsidRPr="001720FB">
        <w:rPr>
          <w:szCs w:val="22"/>
          <w:lang w:val="fr-FR"/>
        </w:rPr>
        <w:t>tél. </w:t>
      </w:r>
      <w:r w:rsidR="001720FB" w:rsidRPr="001720FB">
        <w:rPr>
          <w:szCs w:val="22"/>
          <w:lang w:val="fr-FR"/>
        </w:rPr>
        <w:t>: +41 </w:t>
      </w:r>
      <w:r w:rsidRPr="001720FB">
        <w:rPr>
          <w:szCs w:val="22"/>
          <w:lang w:val="fr-FR"/>
        </w:rPr>
        <w:t>22</w:t>
      </w:r>
      <w:r w:rsidR="00182B24" w:rsidRPr="001720FB">
        <w:rPr>
          <w:szCs w:val="22"/>
          <w:lang w:val="fr-FR"/>
        </w:rPr>
        <w:t> </w:t>
      </w:r>
      <w:r w:rsidRPr="001720FB">
        <w:rPr>
          <w:szCs w:val="22"/>
          <w:lang w:val="fr-FR"/>
        </w:rPr>
        <w:t>716</w:t>
      </w:r>
      <w:r w:rsidR="00182B24" w:rsidRPr="001720FB">
        <w:rPr>
          <w:szCs w:val="22"/>
          <w:lang w:val="fr-FR"/>
        </w:rPr>
        <w:t> </w:t>
      </w:r>
      <w:r w:rsidRPr="001720FB">
        <w:rPr>
          <w:szCs w:val="22"/>
          <w:lang w:val="fr-FR"/>
        </w:rPr>
        <w:t>0660</w:t>
      </w:r>
      <w:r w:rsidR="00E149A8" w:rsidRPr="001720FB">
        <w:rPr>
          <w:szCs w:val="22"/>
          <w:lang w:val="fr-FR"/>
        </w:rPr>
        <w:t>)</w:t>
      </w:r>
      <w:r w:rsidRPr="001720FB">
        <w:rPr>
          <w:szCs w:val="22"/>
          <w:lang w:val="fr-FR"/>
        </w:rPr>
        <w:t>.</w:t>
      </w:r>
      <w:r w:rsidR="001720FB">
        <w:rPr>
          <w:szCs w:val="22"/>
          <w:lang w:val="fr-FR"/>
        </w:rPr>
        <w:t xml:space="preserve">  </w:t>
      </w:r>
      <w:r w:rsidR="00E149A8" w:rsidRPr="001720FB">
        <w:rPr>
          <w:szCs w:val="22"/>
          <w:lang w:val="fr-FR"/>
        </w:rPr>
        <w:t>Horaires d</w:t>
      </w:r>
      <w:r w:rsidR="006262D1" w:rsidRPr="001720FB">
        <w:rPr>
          <w:szCs w:val="22"/>
          <w:lang w:val="fr-FR"/>
        </w:rPr>
        <w:t>’</w:t>
      </w:r>
      <w:r w:rsidR="00E149A8" w:rsidRPr="001720FB">
        <w:rPr>
          <w:szCs w:val="22"/>
          <w:lang w:val="fr-FR"/>
        </w:rPr>
        <w:t xml:space="preserve">ouverture : du lundi au vendredi, de </w:t>
      </w:r>
      <w:r w:rsidRPr="001720FB">
        <w:rPr>
          <w:szCs w:val="22"/>
          <w:lang w:val="fr-FR"/>
        </w:rPr>
        <w:t>8</w:t>
      </w:r>
      <w:r w:rsidR="00E149A8" w:rsidRPr="001720FB">
        <w:rPr>
          <w:szCs w:val="22"/>
          <w:lang w:val="fr-FR"/>
        </w:rPr>
        <w:t> heures à 18 heures.</w:t>
      </w:r>
    </w:p>
    <w:p w:rsidR="00E149A8" w:rsidRPr="009C5052" w:rsidRDefault="00E149A8" w:rsidP="003F2478">
      <w:pPr>
        <w:pStyle w:val="ListParagraph"/>
        <w:ind w:left="0" w:firstLine="567"/>
        <w:rPr>
          <w:szCs w:val="22"/>
          <w:lang w:val="fr-FR"/>
        </w:rPr>
      </w:pPr>
    </w:p>
    <w:p w:rsidR="006262D1" w:rsidRDefault="00AB1D07" w:rsidP="003F2478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E149A8">
        <w:rPr>
          <w:szCs w:val="22"/>
          <w:lang w:val="fr-FR"/>
        </w:rPr>
        <w:t>Hôpital Cantonal</w:t>
      </w:r>
      <w:r w:rsidR="00E149A8">
        <w:rPr>
          <w:szCs w:val="22"/>
          <w:lang w:val="fr-FR"/>
        </w:rPr>
        <w:t> </w:t>
      </w:r>
      <w:r w:rsidRPr="009C5052">
        <w:rPr>
          <w:szCs w:val="22"/>
          <w:lang w:val="fr-FR"/>
        </w:rPr>
        <w:t>: 4</w:t>
      </w:r>
      <w:r w:rsidR="00E149A8">
        <w:rPr>
          <w:szCs w:val="22"/>
          <w:lang w:val="fr-FR"/>
        </w:rPr>
        <w:t>,</w:t>
      </w:r>
      <w:r w:rsidRPr="009C5052">
        <w:rPr>
          <w:szCs w:val="22"/>
          <w:lang w:val="fr-FR"/>
        </w:rPr>
        <w:t xml:space="preserve"> rue Gabrielle Perret</w:t>
      </w:r>
      <w:r w:rsidR="001720FB">
        <w:rPr>
          <w:szCs w:val="22"/>
          <w:lang w:val="fr-FR"/>
        </w:rPr>
        <w:noBreakHyphen/>
      </w:r>
      <w:r w:rsidRPr="009C5052">
        <w:rPr>
          <w:szCs w:val="22"/>
          <w:lang w:val="fr-FR"/>
        </w:rPr>
        <w:t>Gentil, 1205 Gen</w:t>
      </w:r>
      <w:r w:rsidR="00E149A8">
        <w:rPr>
          <w:szCs w:val="22"/>
          <w:lang w:val="fr-FR"/>
        </w:rPr>
        <w:t>ève</w:t>
      </w:r>
      <w:r w:rsidRPr="009C5052">
        <w:rPr>
          <w:szCs w:val="22"/>
          <w:lang w:val="fr-FR"/>
        </w:rPr>
        <w:t xml:space="preserve"> (</w:t>
      </w:r>
      <w:r w:rsidR="00E149A8">
        <w:rPr>
          <w:szCs w:val="22"/>
          <w:lang w:val="fr-FR"/>
        </w:rPr>
        <w:t>tél. </w:t>
      </w:r>
      <w:r w:rsidRPr="009C5052">
        <w:rPr>
          <w:szCs w:val="22"/>
          <w:lang w:val="fr-FR"/>
        </w:rPr>
        <w:t>:</w:t>
      </w:r>
      <w:r w:rsidR="00E149A8">
        <w:rPr>
          <w:szCs w:val="22"/>
          <w:lang w:val="fr-FR"/>
        </w:rPr>
        <w:t xml:space="preserve"> </w:t>
      </w:r>
      <w:r w:rsidRPr="009C5052">
        <w:rPr>
          <w:bCs/>
          <w:szCs w:val="22"/>
          <w:lang w:val="fr-FR"/>
        </w:rPr>
        <w:t xml:space="preserve">+41 </w:t>
      </w:r>
      <w:r w:rsidRPr="009C5052">
        <w:rPr>
          <w:szCs w:val="22"/>
          <w:lang w:val="fr-FR"/>
        </w:rPr>
        <w:t>22 372 3311</w:t>
      </w:r>
      <w:r w:rsidR="00E149A8">
        <w:rPr>
          <w:szCs w:val="22"/>
          <w:lang w:val="fr-FR"/>
        </w:rPr>
        <w:t>)</w:t>
      </w:r>
      <w:r w:rsidRPr="009C5052">
        <w:rPr>
          <w:szCs w:val="22"/>
          <w:lang w:val="fr-FR"/>
        </w:rPr>
        <w:t>.</w:t>
      </w:r>
    </w:p>
    <w:p w:rsidR="00AB1D07" w:rsidRPr="009C5052" w:rsidRDefault="00AB1D07" w:rsidP="00190E76">
      <w:pPr>
        <w:pStyle w:val="ListParagraph"/>
        <w:ind w:left="0"/>
        <w:rPr>
          <w:szCs w:val="22"/>
          <w:lang w:val="fr-FR"/>
        </w:rPr>
      </w:pPr>
      <w:r w:rsidRPr="009C5052">
        <w:rPr>
          <w:szCs w:val="22"/>
          <w:lang w:val="fr-FR"/>
        </w:rPr>
        <w:t>O</w:t>
      </w:r>
      <w:r w:rsidR="00E149A8">
        <w:rPr>
          <w:szCs w:val="22"/>
          <w:lang w:val="fr-FR"/>
        </w:rPr>
        <w:t>uvert 24 heures sur 24, 7 jours sur 7</w:t>
      </w:r>
      <w:r w:rsidRPr="009C5052">
        <w:rPr>
          <w:szCs w:val="22"/>
          <w:lang w:val="fr-FR"/>
        </w:rPr>
        <w:t>.</w:t>
      </w:r>
    </w:p>
    <w:p w:rsidR="00AB1D07" w:rsidRPr="009C5052" w:rsidRDefault="00AB1D07" w:rsidP="00AB1D07">
      <w:pPr>
        <w:tabs>
          <w:tab w:val="left" w:pos="550"/>
          <w:tab w:val="left" w:pos="1320"/>
        </w:tabs>
        <w:rPr>
          <w:szCs w:val="22"/>
          <w:lang w:val="fr-FR"/>
        </w:rPr>
      </w:pPr>
    </w:p>
    <w:p w:rsidR="00AB1D07" w:rsidRPr="009C5052" w:rsidRDefault="00E149A8" w:rsidP="00E149A8">
      <w:pPr>
        <w:pStyle w:val="ListParagraph"/>
        <w:numPr>
          <w:ilvl w:val="0"/>
          <w:numId w:val="9"/>
        </w:numPr>
        <w:ind w:left="0" w:firstLine="0"/>
        <w:rPr>
          <w:bCs/>
          <w:szCs w:val="22"/>
          <w:lang w:val="fr-FR"/>
        </w:rPr>
      </w:pPr>
      <w:r w:rsidRPr="00E149A8">
        <w:rPr>
          <w:szCs w:val="22"/>
          <w:lang w:val="fr-FR"/>
        </w:rPr>
        <w:t>SOS médecins (visites à domicile)</w:t>
      </w:r>
      <w:r>
        <w:rPr>
          <w:szCs w:val="22"/>
          <w:lang w:val="fr-FR"/>
        </w:rPr>
        <w:t> </w:t>
      </w:r>
      <w:r w:rsidR="00AB1D07" w:rsidRPr="009C5052">
        <w:rPr>
          <w:bCs/>
          <w:szCs w:val="22"/>
          <w:lang w:val="fr-FR"/>
        </w:rPr>
        <w:t>: +41 22</w:t>
      </w:r>
      <w:r w:rsidR="00182B24">
        <w:rPr>
          <w:bCs/>
          <w:szCs w:val="22"/>
          <w:lang w:val="fr-FR"/>
        </w:rPr>
        <w:t> </w:t>
      </w:r>
      <w:r w:rsidR="00AB1D07" w:rsidRPr="009C5052">
        <w:rPr>
          <w:bCs/>
          <w:szCs w:val="22"/>
          <w:lang w:val="fr-FR"/>
        </w:rPr>
        <w:t>748</w:t>
      </w:r>
      <w:r w:rsidR="00182B24">
        <w:rPr>
          <w:bCs/>
          <w:szCs w:val="22"/>
          <w:lang w:val="fr-FR"/>
        </w:rPr>
        <w:t> </w:t>
      </w:r>
      <w:r w:rsidR="00AB1D07" w:rsidRPr="009C5052">
        <w:rPr>
          <w:bCs/>
          <w:szCs w:val="22"/>
          <w:lang w:val="fr-FR"/>
        </w:rPr>
        <w:t>4950.</w:t>
      </w:r>
    </w:p>
    <w:p w:rsidR="00AB1D07" w:rsidRPr="009C5052" w:rsidRDefault="00AB1D07" w:rsidP="00AB1D07">
      <w:pPr>
        <w:tabs>
          <w:tab w:val="left" w:pos="550"/>
          <w:tab w:val="left" w:pos="1320"/>
        </w:tabs>
        <w:ind w:left="550" w:hanging="550"/>
        <w:rPr>
          <w:szCs w:val="22"/>
          <w:lang w:val="fr-FR"/>
        </w:rPr>
      </w:pPr>
    </w:p>
    <w:p w:rsidR="00AB1D07" w:rsidRPr="009C5052" w:rsidRDefault="00E149A8" w:rsidP="00E149A8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E149A8">
        <w:rPr>
          <w:szCs w:val="22"/>
          <w:lang w:val="fr-FR"/>
        </w:rPr>
        <w:t>Service d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ambulance et de secours d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urgence</w:t>
      </w:r>
      <w:r>
        <w:rPr>
          <w:szCs w:val="22"/>
          <w:lang w:val="fr-FR"/>
        </w:rPr>
        <w:t> </w:t>
      </w:r>
      <w:r w:rsidR="00AB1D07" w:rsidRPr="009C5052">
        <w:rPr>
          <w:szCs w:val="22"/>
          <w:lang w:val="fr-FR"/>
        </w:rPr>
        <w:t>: 144.</w:t>
      </w:r>
    </w:p>
    <w:p w:rsidR="00AB1D07" w:rsidRPr="009C5052" w:rsidRDefault="00AB1D07" w:rsidP="00AB1D07">
      <w:pPr>
        <w:tabs>
          <w:tab w:val="left" w:pos="550"/>
          <w:tab w:val="left" w:pos="1320"/>
        </w:tabs>
        <w:ind w:left="550" w:hanging="550"/>
        <w:rPr>
          <w:szCs w:val="22"/>
          <w:lang w:val="fr-FR"/>
        </w:rPr>
      </w:pPr>
    </w:p>
    <w:p w:rsidR="00AB1D07" w:rsidRPr="00E149A8" w:rsidRDefault="00E149A8" w:rsidP="00E149A8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E149A8">
        <w:rPr>
          <w:szCs w:val="22"/>
          <w:lang w:val="fr-FR"/>
        </w:rPr>
        <w:t>Pharmacie proche de l</w:t>
      </w:r>
      <w:r w:rsidR="006262D1">
        <w:rPr>
          <w:szCs w:val="22"/>
          <w:lang w:val="fr-FR"/>
        </w:rPr>
        <w:t>’</w:t>
      </w:r>
      <w:r w:rsidRPr="00E149A8">
        <w:rPr>
          <w:szCs w:val="22"/>
          <w:lang w:val="fr-FR"/>
        </w:rPr>
        <w:t>OMPI </w:t>
      </w:r>
      <w:r w:rsidR="00AB1D07" w:rsidRPr="00E149A8">
        <w:rPr>
          <w:szCs w:val="22"/>
          <w:lang w:val="fr-FR"/>
        </w:rPr>
        <w:t>: Pharmacie Populaire,</w:t>
      </w:r>
      <w:r w:rsidR="00AB1D07" w:rsidRPr="00E149A8">
        <w:rPr>
          <w:i/>
          <w:szCs w:val="22"/>
          <w:lang w:val="fr-FR"/>
        </w:rPr>
        <w:t xml:space="preserve"> </w:t>
      </w:r>
      <w:r w:rsidR="00AB1D07" w:rsidRPr="00E149A8">
        <w:rPr>
          <w:szCs w:val="22"/>
          <w:lang w:val="fr-FR"/>
        </w:rPr>
        <w:t xml:space="preserve">42A </w:t>
      </w:r>
      <w:r w:rsidRPr="00E149A8">
        <w:rPr>
          <w:szCs w:val="22"/>
          <w:lang w:val="fr-FR"/>
        </w:rPr>
        <w:t xml:space="preserve">rue de </w:t>
      </w:r>
      <w:proofErr w:type="spellStart"/>
      <w:r w:rsidR="00AB1D07" w:rsidRPr="00E149A8">
        <w:rPr>
          <w:szCs w:val="22"/>
          <w:lang w:val="fr-FR"/>
        </w:rPr>
        <w:t>Moillebeau</w:t>
      </w:r>
      <w:proofErr w:type="spellEnd"/>
      <w:r w:rsidR="00AB1D07" w:rsidRPr="00E149A8">
        <w:rPr>
          <w:szCs w:val="22"/>
          <w:lang w:val="fr-FR"/>
        </w:rPr>
        <w:t>, 1202</w:t>
      </w:r>
      <w:r w:rsidR="00096F8A">
        <w:rPr>
          <w:szCs w:val="22"/>
          <w:lang w:val="fr-FR"/>
        </w:rPr>
        <w:t> </w:t>
      </w:r>
      <w:r w:rsidRPr="00E149A8">
        <w:rPr>
          <w:szCs w:val="22"/>
          <w:lang w:val="fr-FR"/>
        </w:rPr>
        <w:t>Genève</w:t>
      </w:r>
      <w:r>
        <w:rPr>
          <w:szCs w:val="22"/>
          <w:lang w:val="fr-FR"/>
        </w:rPr>
        <w:t xml:space="preserve"> </w:t>
      </w:r>
      <w:r w:rsidR="00AB1D07" w:rsidRPr="00E149A8">
        <w:rPr>
          <w:szCs w:val="22"/>
          <w:lang w:val="fr-FR"/>
        </w:rPr>
        <w:t>(</w:t>
      </w:r>
      <w:r>
        <w:rPr>
          <w:szCs w:val="22"/>
          <w:lang w:val="fr-FR"/>
        </w:rPr>
        <w:t>tél. </w:t>
      </w:r>
      <w:r w:rsidR="00AB1D07" w:rsidRPr="00E149A8">
        <w:rPr>
          <w:szCs w:val="22"/>
          <w:lang w:val="fr-FR"/>
        </w:rPr>
        <w:t>: +41 22</w:t>
      </w:r>
      <w:r w:rsidR="00182B24">
        <w:rPr>
          <w:szCs w:val="22"/>
          <w:lang w:val="fr-FR"/>
        </w:rPr>
        <w:t> </w:t>
      </w:r>
      <w:r w:rsidR="00AB1D07" w:rsidRPr="00E149A8">
        <w:rPr>
          <w:szCs w:val="22"/>
          <w:lang w:val="fr-FR"/>
        </w:rPr>
        <w:t>740</w:t>
      </w:r>
      <w:r w:rsidR="00182B24">
        <w:rPr>
          <w:szCs w:val="22"/>
          <w:lang w:val="fr-FR"/>
        </w:rPr>
        <w:t> </w:t>
      </w:r>
      <w:r w:rsidR="00AB1D07" w:rsidRPr="00E149A8">
        <w:rPr>
          <w:szCs w:val="22"/>
          <w:lang w:val="fr-FR"/>
        </w:rPr>
        <w:t>0160).</w:t>
      </w:r>
    </w:p>
    <w:p w:rsidR="00AB1D07" w:rsidRPr="009C5052" w:rsidRDefault="00AB1D07" w:rsidP="00AB1D07">
      <w:pPr>
        <w:ind w:left="550" w:hanging="550"/>
        <w:rPr>
          <w:szCs w:val="22"/>
          <w:lang w:val="fr-FR"/>
        </w:rPr>
      </w:pPr>
    </w:p>
    <w:p w:rsidR="00AB1D07" w:rsidRPr="00190E76" w:rsidRDefault="00E149A8" w:rsidP="00190E76">
      <w:pPr>
        <w:pStyle w:val="ListParagraph"/>
        <w:numPr>
          <w:ilvl w:val="0"/>
          <w:numId w:val="9"/>
        </w:numPr>
        <w:ind w:left="0" w:firstLine="0"/>
        <w:rPr>
          <w:szCs w:val="22"/>
          <w:lang w:val="fr-FR"/>
        </w:rPr>
      </w:pPr>
      <w:r w:rsidRPr="00190E76">
        <w:rPr>
          <w:szCs w:val="22"/>
          <w:lang w:val="fr-FR"/>
        </w:rPr>
        <w:t xml:space="preserve">Pendant la durée de la conférence, tous les </w:t>
      </w:r>
      <w:r w:rsidR="00190E76">
        <w:rPr>
          <w:szCs w:val="22"/>
          <w:lang w:val="fr-FR"/>
        </w:rPr>
        <w:t>participants</w:t>
      </w:r>
      <w:r w:rsidRPr="00190E76">
        <w:rPr>
          <w:szCs w:val="22"/>
          <w:lang w:val="fr-FR"/>
        </w:rPr>
        <w:t xml:space="preserve"> seront couverts par une assurance maladie et une assurance accide</w:t>
      </w:r>
      <w:r w:rsidR="001720FB" w:rsidRPr="00190E76">
        <w:rPr>
          <w:szCs w:val="22"/>
          <w:lang w:val="fr-FR"/>
        </w:rPr>
        <w:t>nt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En</w:t>
      </w:r>
      <w:r w:rsidRPr="00190E76">
        <w:rPr>
          <w:szCs w:val="22"/>
          <w:lang w:val="fr-FR"/>
        </w:rPr>
        <w:t xml:space="preserve"> cas de maladie nécessitant des soins urgents ou en cas d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accident durant la conférence (</w:t>
      </w:r>
      <w:r w:rsidR="006262D1">
        <w:rPr>
          <w:szCs w:val="22"/>
          <w:lang w:val="fr-FR"/>
        </w:rPr>
        <w:t>y compris</w:t>
      </w:r>
      <w:r w:rsidRPr="00190E76">
        <w:rPr>
          <w:szCs w:val="22"/>
          <w:lang w:val="fr-FR"/>
        </w:rPr>
        <w:t xml:space="preserve"> hors des locaux), les </w:t>
      </w:r>
      <w:r w:rsidR="00190E76">
        <w:rPr>
          <w:szCs w:val="22"/>
          <w:lang w:val="fr-FR"/>
        </w:rPr>
        <w:t>participants</w:t>
      </w:r>
      <w:r w:rsidRPr="00190E76">
        <w:rPr>
          <w:szCs w:val="22"/>
          <w:lang w:val="fr-FR"/>
        </w:rPr>
        <w:t xml:space="preserve"> doivent s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adresser au Service médical de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OMPI (voir les coordonnées ci</w:t>
      </w:r>
      <w:r w:rsidR="001720FB">
        <w:rPr>
          <w:szCs w:val="22"/>
          <w:lang w:val="fr-FR"/>
        </w:rPr>
        <w:noBreakHyphen/>
      </w:r>
      <w:r w:rsidRPr="00190E76">
        <w:rPr>
          <w:szCs w:val="22"/>
          <w:lang w:val="fr-FR"/>
        </w:rPr>
        <w:t>dess</w:t>
      </w:r>
      <w:r w:rsidR="001720FB" w:rsidRPr="00190E76">
        <w:rPr>
          <w:szCs w:val="22"/>
          <w:lang w:val="fr-FR"/>
        </w:rPr>
        <w:t>us)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Po</w:t>
      </w:r>
      <w:r w:rsidRPr="00190E76">
        <w:rPr>
          <w:szCs w:val="22"/>
          <w:lang w:val="fr-FR"/>
        </w:rPr>
        <w:t>ur que les soins dispensés au Centre médical du Léman soient pris en charge par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 xml:space="preserve">assurance, les </w:t>
      </w:r>
      <w:r w:rsidR="00190E76">
        <w:rPr>
          <w:szCs w:val="22"/>
          <w:lang w:val="fr-FR"/>
        </w:rPr>
        <w:t>participants</w:t>
      </w:r>
      <w:r w:rsidRPr="00190E76">
        <w:rPr>
          <w:szCs w:val="22"/>
          <w:lang w:val="fr-FR"/>
        </w:rPr>
        <w:t xml:space="preserve"> devront présenter une pièce d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identité avec photographie ainsi que le badge de la conféren</w:t>
      </w:r>
      <w:r w:rsidR="001720FB" w:rsidRPr="00190E76">
        <w:rPr>
          <w:szCs w:val="22"/>
          <w:lang w:val="fr-FR"/>
        </w:rPr>
        <w:t>ce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En</w:t>
      </w:r>
      <w:r w:rsidRPr="00190E76">
        <w:rPr>
          <w:szCs w:val="22"/>
          <w:lang w:val="fr-FR"/>
        </w:rPr>
        <w:t xml:space="preserve"> dehors des horaires de travail, et uniquement en cas d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urgence, les délégués peuvent s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adresser à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Hôpital canton</w:t>
      </w:r>
      <w:r w:rsidR="001720FB" w:rsidRPr="00190E76">
        <w:rPr>
          <w:szCs w:val="22"/>
          <w:lang w:val="fr-FR"/>
        </w:rPr>
        <w:t>al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En</w:t>
      </w:r>
      <w:r w:rsidRPr="00190E76">
        <w:rPr>
          <w:szCs w:val="22"/>
          <w:lang w:val="fr-FR"/>
        </w:rPr>
        <w:t xml:space="preserve"> cas d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accident et pour obtenir le remboursement de frais médicaux le plus rapidement possible, les délégués doivent s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adresser à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Unité des pensions et de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assurance et remplir un formulaire de déclaration d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 xml:space="preserve">accident </w:t>
      </w:r>
      <w:r w:rsidR="00AB1D07" w:rsidRPr="00190E76">
        <w:rPr>
          <w:szCs w:val="22"/>
          <w:lang w:val="fr-FR"/>
        </w:rPr>
        <w:t>(</w:t>
      </w:r>
      <w:proofErr w:type="gramStart"/>
      <w:r w:rsidR="0081066B">
        <w:rPr>
          <w:szCs w:val="22"/>
          <w:lang w:val="fr-FR"/>
        </w:rPr>
        <w:t>mél. :</w:t>
      </w:r>
      <w:proofErr w:type="gramEnd"/>
      <w:r w:rsidR="0081066B">
        <w:rPr>
          <w:szCs w:val="22"/>
          <w:lang w:val="fr-FR"/>
        </w:rPr>
        <w:t> </w:t>
      </w:r>
      <w:r w:rsidR="00AB1D07" w:rsidRPr="00190E76">
        <w:rPr>
          <w:szCs w:val="22"/>
          <w:u w:val="single"/>
          <w:lang w:val="fr-FR"/>
        </w:rPr>
        <w:t>hrpi@wipo.int</w:t>
      </w:r>
      <w:r w:rsidR="00AB1D07" w:rsidRPr="00190E76">
        <w:rPr>
          <w:szCs w:val="22"/>
          <w:lang w:val="fr-FR"/>
        </w:rPr>
        <w:t>;  t</w:t>
      </w:r>
      <w:r w:rsidR="00190E76">
        <w:rPr>
          <w:szCs w:val="22"/>
          <w:lang w:val="fr-FR"/>
        </w:rPr>
        <w:t>é</w:t>
      </w:r>
      <w:r w:rsidR="00AB1D07" w:rsidRPr="00190E76">
        <w:rPr>
          <w:szCs w:val="22"/>
          <w:lang w:val="fr-FR"/>
        </w:rPr>
        <w:t>l</w:t>
      </w:r>
      <w:r w:rsidR="00190E76">
        <w:rPr>
          <w:szCs w:val="22"/>
          <w:lang w:val="fr-FR"/>
        </w:rPr>
        <w:t>. </w:t>
      </w:r>
      <w:r w:rsidR="00AB1D07" w:rsidRPr="00190E76">
        <w:rPr>
          <w:szCs w:val="22"/>
          <w:lang w:val="fr-FR"/>
        </w:rPr>
        <w:t>: +41 22</w:t>
      </w:r>
      <w:r w:rsidR="00182B24">
        <w:rPr>
          <w:szCs w:val="22"/>
          <w:lang w:val="fr-FR"/>
        </w:rPr>
        <w:t> </w:t>
      </w:r>
      <w:r w:rsidR="001720FB">
        <w:rPr>
          <w:szCs w:val="22"/>
          <w:lang w:val="fr-FR"/>
        </w:rPr>
        <w:t>338 8166 ou</w:t>
      </w:r>
      <w:r w:rsidR="00AB1D07" w:rsidRPr="00190E76">
        <w:rPr>
          <w:szCs w:val="22"/>
          <w:lang w:val="fr-FR"/>
        </w:rPr>
        <w:t xml:space="preserve"> 9733).</w:t>
      </w:r>
    </w:p>
    <w:p w:rsidR="00AB1D07" w:rsidRPr="009C5052" w:rsidRDefault="00AB1D07" w:rsidP="00AB1D07">
      <w:pPr>
        <w:ind w:left="550" w:hanging="550"/>
        <w:rPr>
          <w:lang w:val="fr-FR"/>
        </w:rPr>
      </w:pPr>
    </w:p>
    <w:p w:rsidR="00AB1D07" w:rsidRPr="00190E76" w:rsidRDefault="00190E76" w:rsidP="00190E76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190E76">
        <w:rPr>
          <w:szCs w:val="22"/>
          <w:lang w:val="fr-FR"/>
        </w:rPr>
        <w:t xml:space="preserve">Bien que la Suisse (Genève) soit considérée comme présentant un “risque faible”, les </w:t>
      </w:r>
      <w:r>
        <w:rPr>
          <w:szCs w:val="22"/>
          <w:lang w:val="fr-FR"/>
        </w:rPr>
        <w:t>participants</w:t>
      </w:r>
      <w:r w:rsidRPr="00190E76">
        <w:rPr>
          <w:szCs w:val="22"/>
          <w:lang w:val="fr-FR"/>
        </w:rPr>
        <w:t xml:space="preserve"> doivent rester vigilants concernant leur sécurité personnelle et celle de leurs bie</w:t>
      </w:r>
      <w:r w:rsidR="001720FB" w:rsidRPr="00190E76">
        <w:rPr>
          <w:szCs w:val="22"/>
          <w:lang w:val="fr-FR"/>
        </w:rPr>
        <w:t>ns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Ce</w:t>
      </w:r>
      <w:r w:rsidRPr="00190E76">
        <w:rPr>
          <w:szCs w:val="22"/>
          <w:lang w:val="fr-FR"/>
        </w:rPr>
        <w:t>rtaines zones (gare ferroviaire, gare routière) sont plus propices aux actes de petite délinquance tels que vols par ruse, vols à la tire et vols à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arraché de sacs à main ou de téléphones portabl</w:t>
      </w:r>
      <w:r w:rsidR="001720FB" w:rsidRPr="00190E76">
        <w:rPr>
          <w:szCs w:val="22"/>
          <w:lang w:val="fr-FR"/>
        </w:rPr>
        <w:t>es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Le</w:t>
      </w:r>
      <w:r w:rsidRPr="00190E76">
        <w:rPr>
          <w:szCs w:val="22"/>
          <w:lang w:val="fr-FR"/>
        </w:rPr>
        <w:t>s cas de vol avec violence sont rares, mais pas sans précéde</w:t>
      </w:r>
      <w:r w:rsidR="001720FB" w:rsidRPr="00190E76">
        <w:rPr>
          <w:szCs w:val="22"/>
          <w:lang w:val="fr-FR"/>
        </w:rPr>
        <w:t>nt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Si</w:t>
      </w:r>
      <w:r w:rsidRPr="00190E76">
        <w:rPr>
          <w:szCs w:val="22"/>
          <w:lang w:val="fr-FR"/>
        </w:rPr>
        <w:t xml:space="preserve"> vous êtes abordé, ne résistez pas et remettez les objets qui vous sont réclam</w:t>
      </w:r>
      <w:r w:rsidR="001720FB" w:rsidRPr="00190E76">
        <w:rPr>
          <w:szCs w:val="22"/>
          <w:lang w:val="fr-FR"/>
        </w:rPr>
        <w:t>és</w:t>
      </w:r>
      <w:r w:rsidR="001720FB">
        <w:rPr>
          <w:szCs w:val="22"/>
          <w:lang w:val="fr-FR"/>
        </w:rPr>
        <w:t xml:space="preserve">.  </w:t>
      </w:r>
      <w:r w:rsidR="001720FB" w:rsidRPr="00190E76">
        <w:rPr>
          <w:szCs w:val="22"/>
          <w:lang w:val="fr-FR"/>
        </w:rPr>
        <w:t>Ne</w:t>
      </w:r>
      <w:r w:rsidRPr="00190E76">
        <w:rPr>
          <w:szCs w:val="22"/>
          <w:lang w:val="fr-FR"/>
        </w:rPr>
        <w:t xml:space="preserve"> vous mettez pas en danger</w:t>
      </w:r>
      <w:r w:rsidR="00AB1D07" w:rsidRPr="00190E76">
        <w:rPr>
          <w:lang w:val="fr-FR"/>
        </w:rPr>
        <w:t>.</w:t>
      </w:r>
    </w:p>
    <w:p w:rsidR="00AB1D07" w:rsidRPr="009C5052" w:rsidRDefault="00AB1D07" w:rsidP="005C35EF">
      <w:pPr>
        <w:pStyle w:val="ListParagraph"/>
        <w:ind w:left="0"/>
        <w:rPr>
          <w:lang w:val="fr-FR"/>
        </w:rPr>
      </w:pPr>
    </w:p>
    <w:p w:rsidR="006262D1" w:rsidRDefault="00190E76" w:rsidP="00190E76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190E76">
        <w:rPr>
          <w:szCs w:val="22"/>
          <w:lang w:val="fr-FR"/>
        </w:rPr>
        <w:t>Le Service de coordination de la sûreté et de la sécurité de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 xml:space="preserve">OMPI (SSCS) recommande aux </w:t>
      </w:r>
      <w:r>
        <w:rPr>
          <w:szCs w:val="22"/>
          <w:lang w:val="fr-FR"/>
        </w:rPr>
        <w:t>participants</w:t>
      </w:r>
      <w:r w:rsidRPr="00190E76">
        <w:rPr>
          <w:szCs w:val="22"/>
          <w:lang w:val="fr-FR"/>
        </w:rPr>
        <w:t xml:space="preserve"> de faire des copies de leur passeport et autres pièces d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identité et de conserver ces copies sur eux, en laissant les originaux dans le coffre de l</w:t>
      </w:r>
      <w:r w:rsidR="006262D1">
        <w:rPr>
          <w:szCs w:val="22"/>
          <w:lang w:val="fr-FR"/>
        </w:rPr>
        <w:t>’</w:t>
      </w:r>
      <w:r w:rsidRPr="00190E76">
        <w:rPr>
          <w:szCs w:val="22"/>
          <w:lang w:val="fr-FR"/>
        </w:rPr>
        <w:t>hôtel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190E76" w:rsidP="00190E76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190E76">
        <w:rPr>
          <w:szCs w:val="22"/>
          <w:lang w:val="fr-FR"/>
        </w:rPr>
        <w:t>Recommandations générales en matière de sûreté et de sécurité</w:t>
      </w:r>
      <w:r>
        <w:rPr>
          <w:szCs w:val="22"/>
          <w:lang w:val="fr-FR"/>
        </w:rPr>
        <w:t> </w:t>
      </w:r>
      <w:r w:rsidR="00AB1D07" w:rsidRPr="009C5052">
        <w:rPr>
          <w:lang w:val="fr-FR"/>
        </w:rPr>
        <w:t>: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190E76" w:rsidP="00190E76">
      <w:pPr>
        <w:numPr>
          <w:ilvl w:val="0"/>
          <w:numId w:val="8"/>
        </w:numPr>
        <w:tabs>
          <w:tab w:val="clear" w:pos="1465"/>
          <w:tab w:val="num" w:pos="1134"/>
        </w:tabs>
        <w:ind w:hanging="898"/>
        <w:rPr>
          <w:lang w:val="fr-FR"/>
        </w:rPr>
      </w:pPr>
      <w:r w:rsidRPr="00190E76">
        <w:rPr>
          <w:lang w:val="fr-FR"/>
        </w:rPr>
        <w:lastRenderedPageBreak/>
        <w:t>Soyez attentif à tout ce qui se passe autour de vous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tabs>
          <w:tab w:val="num" w:pos="1465"/>
        </w:tabs>
        <w:ind w:left="567"/>
        <w:rPr>
          <w:lang w:val="fr-FR"/>
        </w:rPr>
      </w:pPr>
    </w:p>
    <w:p w:rsidR="00AB1D07" w:rsidRPr="009C5052" w:rsidRDefault="00190E76" w:rsidP="00190E76">
      <w:pPr>
        <w:numPr>
          <w:ilvl w:val="0"/>
          <w:numId w:val="8"/>
        </w:numPr>
        <w:tabs>
          <w:tab w:val="clear" w:pos="1465"/>
          <w:tab w:val="num" w:pos="1134"/>
        </w:tabs>
        <w:ind w:left="1134" w:hanging="567"/>
        <w:rPr>
          <w:lang w:val="fr-FR"/>
        </w:rPr>
      </w:pPr>
      <w:r w:rsidRPr="00190E76">
        <w:rPr>
          <w:lang w:val="fr-FR"/>
        </w:rPr>
        <w:t>Notez les consignes de sécurité incendie à l</w:t>
      </w:r>
      <w:r w:rsidR="006262D1">
        <w:rPr>
          <w:lang w:val="fr-FR"/>
        </w:rPr>
        <w:t>’</w:t>
      </w:r>
      <w:r w:rsidRPr="00190E76">
        <w:rPr>
          <w:lang w:val="fr-FR"/>
        </w:rPr>
        <w:t>hôtel (issues de secours</w:t>
      </w:r>
      <w:r w:rsidR="00AB1D07" w:rsidRPr="009C5052">
        <w:rPr>
          <w:lang w:val="fr-FR"/>
        </w:rPr>
        <w:t>).</w:t>
      </w:r>
    </w:p>
    <w:p w:rsidR="00AB1D07" w:rsidRPr="009C5052" w:rsidRDefault="00AB1D07" w:rsidP="00AB1D07">
      <w:pPr>
        <w:pStyle w:val="ListParagraph"/>
        <w:rPr>
          <w:lang w:val="fr-FR"/>
        </w:rPr>
      </w:pPr>
    </w:p>
    <w:p w:rsidR="00AB1D07" w:rsidRPr="009C5052" w:rsidRDefault="00190E76" w:rsidP="00190E76">
      <w:pPr>
        <w:numPr>
          <w:ilvl w:val="0"/>
          <w:numId w:val="8"/>
        </w:numPr>
        <w:ind w:left="1134" w:hanging="567"/>
        <w:rPr>
          <w:lang w:val="fr-FR"/>
        </w:rPr>
      </w:pPr>
      <w:r w:rsidRPr="00190E76">
        <w:rPr>
          <w:lang w:val="fr-FR"/>
        </w:rPr>
        <w:t>Surveillez vos effets personnels (bagages, mallette, appareils électroniques, etc</w:t>
      </w:r>
      <w:r>
        <w:rPr>
          <w:lang w:val="fr-FR"/>
        </w:rPr>
        <w:t>.</w:t>
      </w:r>
      <w:r w:rsidR="00AB1D07" w:rsidRPr="009C5052">
        <w:rPr>
          <w:lang w:val="fr-FR"/>
        </w:rPr>
        <w:t>).</w:t>
      </w:r>
      <w:r w:rsidR="00AB1D07" w:rsidRPr="009C5052">
        <w:rPr>
          <w:lang w:val="fr-FR"/>
        </w:rPr>
        <w:br/>
      </w:r>
    </w:p>
    <w:p w:rsidR="00AB1D07" w:rsidRPr="009C5052" w:rsidRDefault="00190E76" w:rsidP="00190E76">
      <w:pPr>
        <w:numPr>
          <w:ilvl w:val="0"/>
          <w:numId w:val="8"/>
        </w:numPr>
        <w:ind w:left="1134" w:hanging="567"/>
        <w:rPr>
          <w:lang w:val="fr-FR"/>
        </w:rPr>
      </w:pPr>
      <w:r w:rsidRPr="00190E76">
        <w:rPr>
          <w:lang w:val="fr-FR"/>
        </w:rPr>
        <w:t>Ne gardez pas sur vous de somme importante en espèces et ne portez pas de bijoux onéreux en public</w:t>
      </w:r>
      <w:r w:rsidR="00AB1D07" w:rsidRPr="009C5052">
        <w:rPr>
          <w:lang w:val="fr-FR"/>
        </w:rPr>
        <w:t>.</w:t>
      </w:r>
      <w:r w:rsidR="00AB1D07" w:rsidRPr="009C5052">
        <w:rPr>
          <w:lang w:val="fr-FR"/>
        </w:rPr>
        <w:br/>
      </w:r>
    </w:p>
    <w:p w:rsidR="00AB1D07" w:rsidRPr="009C5052" w:rsidRDefault="00190E76" w:rsidP="00190E76">
      <w:pPr>
        <w:numPr>
          <w:ilvl w:val="0"/>
          <w:numId w:val="8"/>
        </w:numPr>
        <w:tabs>
          <w:tab w:val="clear" w:pos="1465"/>
          <w:tab w:val="num" w:pos="1134"/>
        </w:tabs>
        <w:ind w:left="1134" w:hanging="567"/>
        <w:rPr>
          <w:lang w:val="fr-FR"/>
        </w:rPr>
      </w:pPr>
      <w:r w:rsidRPr="00190E76">
        <w:rPr>
          <w:lang w:val="fr-FR"/>
        </w:rPr>
        <w:t>Évitez si possible de marcher seul, notamment le soir, empruntez des rues animées et restez dans les zones bien éclairées</w:t>
      </w:r>
      <w:r w:rsidR="00AB1D07" w:rsidRPr="009C5052">
        <w:rPr>
          <w:lang w:val="fr-FR"/>
        </w:rPr>
        <w:t>.</w:t>
      </w:r>
      <w:r w:rsidR="00AB1D07" w:rsidRPr="009C5052">
        <w:rPr>
          <w:lang w:val="fr-FR"/>
        </w:rPr>
        <w:br/>
      </w:r>
    </w:p>
    <w:p w:rsidR="00AB1D07" w:rsidRPr="009C5052" w:rsidRDefault="00F943D8" w:rsidP="00F943D8">
      <w:pPr>
        <w:numPr>
          <w:ilvl w:val="0"/>
          <w:numId w:val="8"/>
        </w:numPr>
        <w:ind w:left="1134" w:hanging="567"/>
        <w:rPr>
          <w:lang w:val="fr-FR"/>
        </w:rPr>
      </w:pPr>
      <w:r w:rsidRPr="00F943D8">
        <w:rPr>
          <w:lang w:val="fr-FR"/>
        </w:rPr>
        <w:t>Utilisez les transports publics (bus/train/taxi), qui sont considérés comme des moyens de transport sûrs</w:t>
      </w:r>
      <w:r w:rsidR="00AB1D07" w:rsidRPr="009C5052">
        <w:rPr>
          <w:lang w:val="fr-FR"/>
        </w:rPr>
        <w:t>.</w:t>
      </w:r>
      <w:r w:rsidR="00AB1D07" w:rsidRPr="009C5052">
        <w:rPr>
          <w:lang w:val="fr-FR"/>
        </w:rPr>
        <w:br/>
      </w:r>
    </w:p>
    <w:p w:rsidR="005C35EF" w:rsidRPr="0030621B" w:rsidRDefault="0030621B" w:rsidP="0030621B">
      <w:pPr>
        <w:numPr>
          <w:ilvl w:val="0"/>
          <w:numId w:val="8"/>
        </w:numPr>
        <w:tabs>
          <w:tab w:val="clear" w:pos="1465"/>
          <w:tab w:val="num" w:pos="1134"/>
        </w:tabs>
        <w:ind w:left="1134" w:hanging="567"/>
        <w:rPr>
          <w:lang w:val="fr-FR"/>
        </w:rPr>
      </w:pPr>
      <w:r w:rsidRPr="0030621B">
        <w:rPr>
          <w:lang w:val="fr-FR"/>
        </w:rPr>
        <w:t>Méfiez</w:t>
      </w:r>
      <w:r w:rsidR="001720FB">
        <w:rPr>
          <w:lang w:val="fr-FR"/>
        </w:rPr>
        <w:noBreakHyphen/>
      </w:r>
      <w:r w:rsidRPr="0030621B">
        <w:rPr>
          <w:lang w:val="fr-FR"/>
        </w:rPr>
        <w:t>vous des individus qui se font passer pour des agents de police et demandez systématiquement une identification officiel</w:t>
      </w:r>
      <w:r w:rsidR="001720FB" w:rsidRPr="0030621B">
        <w:rPr>
          <w:lang w:val="fr-FR"/>
        </w:rPr>
        <w:t>le</w:t>
      </w:r>
      <w:r w:rsidR="001720FB">
        <w:rPr>
          <w:lang w:val="fr-FR"/>
        </w:rPr>
        <w:t xml:space="preserve">.  </w:t>
      </w:r>
      <w:r w:rsidR="001720FB" w:rsidRPr="0030621B">
        <w:rPr>
          <w:lang w:val="fr-FR"/>
        </w:rPr>
        <w:t>Le</w:t>
      </w:r>
      <w:r w:rsidRPr="0030621B">
        <w:rPr>
          <w:lang w:val="fr-FR"/>
        </w:rPr>
        <w:t>s cartes de police comprennent une photo de l</w:t>
      </w:r>
      <w:r w:rsidR="006262D1">
        <w:rPr>
          <w:lang w:val="fr-FR"/>
        </w:rPr>
        <w:t>’</w:t>
      </w:r>
      <w:r w:rsidRPr="0030621B">
        <w:rPr>
          <w:lang w:val="fr-FR"/>
        </w:rPr>
        <w:t>agent, son nom et son grade ainsi que l</w:t>
      </w:r>
      <w:r w:rsidR="006262D1">
        <w:rPr>
          <w:lang w:val="fr-FR"/>
        </w:rPr>
        <w:t>’</w:t>
      </w:r>
      <w:r w:rsidRPr="0030621B">
        <w:rPr>
          <w:lang w:val="fr-FR"/>
        </w:rPr>
        <w:t>inscription République et Canton de Genève et le mot “Police” barré d</w:t>
      </w:r>
      <w:r w:rsidR="006262D1">
        <w:rPr>
          <w:lang w:val="fr-FR"/>
        </w:rPr>
        <w:t>’</w:t>
      </w:r>
      <w:r w:rsidRPr="0030621B">
        <w:rPr>
          <w:lang w:val="fr-FR"/>
        </w:rPr>
        <w:t>une ligne rouge et jau</w:t>
      </w:r>
      <w:r w:rsidR="001720FB" w:rsidRPr="0030621B">
        <w:rPr>
          <w:lang w:val="fr-FR"/>
        </w:rPr>
        <w:t>ne</w:t>
      </w:r>
      <w:r w:rsidR="001720FB">
        <w:rPr>
          <w:lang w:val="fr-FR"/>
        </w:rPr>
        <w:t xml:space="preserve">.  </w:t>
      </w:r>
      <w:r w:rsidR="001720FB" w:rsidRPr="0030621B">
        <w:rPr>
          <w:lang w:val="fr-FR"/>
        </w:rPr>
        <w:t>En</w:t>
      </w:r>
      <w:r w:rsidRPr="0030621B">
        <w:rPr>
          <w:lang w:val="fr-FR"/>
        </w:rPr>
        <w:t xml:space="preserve"> cas de doute sur l</w:t>
      </w:r>
      <w:r w:rsidR="006262D1">
        <w:rPr>
          <w:lang w:val="fr-FR"/>
        </w:rPr>
        <w:t>’</w:t>
      </w:r>
      <w:r w:rsidRPr="0030621B">
        <w:rPr>
          <w:lang w:val="fr-FR"/>
        </w:rPr>
        <w:t>identité réelle d</w:t>
      </w:r>
      <w:r w:rsidR="006262D1">
        <w:rPr>
          <w:lang w:val="fr-FR"/>
        </w:rPr>
        <w:t>’</w:t>
      </w:r>
      <w:r w:rsidRPr="0030621B">
        <w:rPr>
          <w:lang w:val="fr-FR"/>
        </w:rPr>
        <w:t>un agent, refusez d</w:t>
      </w:r>
      <w:r w:rsidR="006262D1">
        <w:rPr>
          <w:lang w:val="fr-FR"/>
        </w:rPr>
        <w:t>’</w:t>
      </w:r>
      <w:r w:rsidRPr="0030621B">
        <w:rPr>
          <w:lang w:val="fr-FR"/>
        </w:rPr>
        <w:t>obtempérer, attirez l</w:t>
      </w:r>
      <w:r w:rsidR="006262D1">
        <w:rPr>
          <w:lang w:val="fr-FR"/>
        </w:rPr>
        <w:t>’</w:t>
      </w:r>
      <w:r w:rsidRPr="0030621B">
        <w:rPr>
          <w:lang w:val="fr-FR"/>
        </w:rPr>
        <w:t>attention et, si possible, composez le numéro d</w:t>
      </w:r>
      <w:r w:rsidR="006262D1">
        <w:rPr>
          <w:lang w:val="fr-FR"/>
        </w:rPr>
        <w:t>’</w:t>
      </w:r>
      <w:r w:rsidRPr="0030621B">
        <w:rPr>
          <w:lang w:val="fr-FR"/>
        </w:rPr>
        <w:t xml:space="preserve">urgence de la police </w:t>
      </w:r>
      <w:r w:rsidR="00AB1D07" w:rsidRPr="0030621B">
        <w:rPr>
          <w:lang w:val="fr-FR"/>
        </w:rPr>
        <w:t>(117).</w:t>
      </w:r>
    </w:p>
    <w:p w:rsidR="00AB1D07" w:rsidRPr="009C5052" w:rsidRDefault="00AB1D07" w:rsidP="005C35EF">
      <w:pPr>
        <w:tabs>
          <w:tab w:val="num" w:pos="1465"/>
        </w:tabs>
        <w:ind w:left="567"/>
        <w:rPr>
          <w:lang w:val="fr-FR"/>
        </w:rPr>
      </w:pPr>
    </w:p>
    <w:p w:rsidR="00AB1D07" w:rsidRPr="009C5052" w:rsidRDefault="0030621B" w:rsidP="0030621B">
      <w:pPr>
        <w:numPr>
          <w:ilvl w:val="0"/>
          <w:numId w:val="8"/>
        </w:numPr>
        <w:ind w:left="1134" w:hanging="567"/>
        <w:rPr>
          <w:lang w:val="fr-FR"/>
        </w:rPr>
      </w:pPr>
      <w:r w:rsidRPr="0030621B">
        <w:rPr>
          <w:lang w:val="fr-FR"/>
        </w:rPr>
        <w:t>Soyez particulièrement vigilant à l</w:t>
      </w:r>
      <w:r w:rsidR="006262D1">
        <w:rPr>
          <w:lang w:val="fr-FR"/>
        </w:rPr>
        <w:t>’</w:t>
      </w:r>
      <w:r w:rsidRPr="0030621B">
        <w:rPr>
          <w:lang w:val="fr-FR"/>
        </w:rPr>
        <w:t>aéroport, à la gare et à votre arrivée à l</w:t>
      </w:r>
      <w:r w:rsidR="006262D1">
        <w:rPr>
          <w:lang w:val="fr-FR"/>
        </w:rPr>
        <w:t>’</w:t>
      </w:r>
      <w:r w:rsidRPr="0030621B">
        <w:rPr>
          <w:lang w:val="fr-FR"/>
        </w:rPr>
        <w:t>hôtel</w:t>
      </w:r>
      <w:r w:rsidR="00AB1D07" w:rsidRPr="009C5052">
        <w:rPr>
          <w:lang w:val="fr-FR"/>
        </w:rPr>
        <w:t>.</w:t>
      </w:r>
      <w:r w:rsidR="00AB1D07" w:rsidRPr="009C5052">
        <w:rPr>
          <w:lang w:val="fr-FR"/>
        </w:rPr>
        <w:br/>
      </w:r>
    </w:p>
    <w:p w:rsidR="00AB1D07" w:rsidRPr="009C5052" w:rsidRDefault="0030621B" w:rsidP="0030621B">
      <w:pPr>
        <w:numPr>
          <w:ilvl w:val="0"/>
          <w:numId w:val="8"/>
        </w:numPr>
        <w:tabs>
          <w:tab w:val="clear" w:pos="1465"/>
          <w:tab w:val="num" w:pos="1134"/>
        </w:tabs>
        <w:ind w:left="1134" w:hanging="567"/>
        <w:rPr>
          <w:lang w:val="fr-FR"/>
        </w:rPr>
      </w:pPr>
      <w:r w:rsidRPr="0030621B">
        <w:rPr>
          <w:lang w:val="fr-FR"/>
        </w:rPr>
        <w:t>Ne laissez jamais sur les sièges de voiture des objets de valeur qui attirent l</w:t>
      </w:r>
      <w:r w:rsidR="006262D1">
        <w:rPr>
          <w:lang w:val="fr-FR"/>
        </w:rPr>
        <w:t>’</w:t>
      </w:r>
      <w:r w:rsidRPr="0030621B">
        <w:rPr>
          <w:lang w:val="fr-FR"/>
        </w:rPr>
        <w:t>attention des voleurs</w:t>
      </w:r>
      <w:r w:rsidR="00AB1D07" w:rsidRPr="009C5052">
        <w:rPr>
          <w:lang w:val="fr-FR"/>
        </w:rPr>
        <w:t>.</w:t>
      </w:r>
      <w:r w:rsidR="00AB1D07" w:rsidRPr="009C5052">
        <w:rPr>
          <w:lang w:val="fr-FR"/>
        </w:rPr>
        <w:br/>
      </w:r>
    </w:p>
    <w:p w:rsidR="00AB1D07" w:rsidRPr="0030621B" w:rsidRDefault="0030621B" w:rsidP="0030621B">
      <w:pPr>
        <w:numPr>
          <w:ilvl w:val="0"/>
          <w:numId w:val="8"/>
        </w:numPr>
        <w:tabs>
          <w:tab w:val="num" w:pos="1134"/>
        </w:tabs>
        <w:ind w:left="1134" w:hanging="567"/>
        <w:rPr>
          <w:lang w:val="fr-FR"/>
        </w:rPr>
      </w:pPr>
      <w:r w:rsidRPr="0030621B">
        <w:rPr>
          <w:lang w:val="fr-FR"/>
        </w:rPr>
        <w:t>Soyez vigilant lorsque vous retirez des espèces au distributeur automatique et faites attention à toute présence suspecte alento</w:t>
      </w:r>
      <w:r w:rsidR="001720FB" w:rsidRPr="0030621B">
        <w:rPr>
          <w:lang w:val="fr-FR"/>
        </w:rPr>
        <w:t>ur</w:t>
      </w:r>
      <w:r w:rsidR="001720FB">
        <w:rPr>
          <w:lang w:val="fr-FR"/>
        </w:rPr>
        <w:t xml:space="preserve">.  </w:t>
      </w:r>
      <w:r w:rsidR="001720FB" w:rsidRPr="0030621B">
        <w:rPr>
          <w:lang w:val="fr-FR"/>
        </w:rPr>
        <w:t>Si</w:t>
      </w:r>
      <w:r w:rsidRPr="0030621B">
        <w:rPr>
          <w:lang w:val="fr-FR"/>
        </w:rPr>
        <w:t xml:space="preserve"> nécessaire, changez de distributeur</w:t>
      </w:r>
      <w:r w:rsidR="00AB1D07" w:rsidRPr="0030621B">
        <w:rPr>
          <w:lang w:val="fr-FR"/>
        </w:rPr>
        <w:t>.</w:t>
      </w:r>
      <w:r w:rsidR="00AB1D07" w:rsidRPr="0030621B">
        <w:rPr>
          <w:lang w:val="fr-FR"/>
        </w:rPr>
        <w:br/>
      </w:r>
    </w:p>
    <w:p w:rsidR="00AB1D07" w:rsidRPr="009C5052" w:rsidRDefault="0030621B" w:rsidP="0030621B">
      <w:pPr>
        <w:numPr>
          <w:ilvl w:val="0"/>
          <w:numId w:val="8"/>
        </w:numPr>
        <w:tabs>
          <w:tab w:val="clear" w:pos="1465"/>
          <w:tab w:val="num" w:pos="1134"/>
        </w:tabs>
        <w:ind w:left="1134" w:hanging="567"/>
        <w:rPr>
          <w:lang w:val="fr-FR"/>
        </w:rPr>
      </w:pPr>
      <w:r w:rsidRPr="0030621B">
        <w:rPr>
          <w:lang w:val="fr-FR"/>
        </w:rPr>
        <w:t>Conservez sur vous les coordonnées de l</w:t>
      </w:r>
      <w:r w:rsidR="006262D1">
        <w:rPr>
          <w:lang w:val="fr-FR"/>
        </w:rPr>
        <w:t>’</w:t>
      </w:r>
      <w:r w:rsidRPr="0030621B">
        <w:rPr>
          <w:lang w:val="fr-FR"/>
        </w:rPr>
        <w:t>hôtel</w:t>
      </w:r>
      <w:r>
        <w:rPr>
          <w:lang w:val="fr-FR"/>
        </w:rPr>
        <w:t> </w:t>
      </w:r>
      <w:r w:rsidRPr="0030621B">
        <w:rPr>
          <w:lang w:val="fr-FR"/>
        </w:rPr>
        <w:t>: numéro de téléphone, adresse, numéro du service de taxis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tabs>
          <w:tab w:val="num" w:pos="567"/>
        </w:tabs>
        <w:rPr>
          <w:lang w:val="fr-FR"/>
        </w:rPr>
      </w:pPr>
    </w:p>
    <w:p w:rsidR="00AB1D07" w:rsidRPr="0030621B" w:rsidRDefault="0030621B" w:rsidP="0030621B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30621B">
        <w:rPr>
          <w:lang w:val="fr-FR"/>
        </w:rPr>
        <w:t>Veuillez signaler tout incident (vol ou tentative de vol) à la police (tél.</w:t>
      </w:r>
      <w:r w:rsidR="00182B24" w:rsidRPr="00182B24">
        <w:rPr>
          <w:lang w:val="fr-FR"/>
        </w:rPr>
        <w:t> </w:t>
      </w:r>
      <w:r w:rsidRPr="0030621B">
        <w:rPr>
          <w:lang w:val="fr-FR"/>
        </w:rPr>
        <w:t>: 117) et au Service de coordination de la sûreté et de la sécurité de l</w:t>
      </w:r>
      <w:r w:rsidR="006262D1">
        <w:rPr>
          <w:lang w:val="fr-FR"/>
        </w:rPr>
        <w:t>’</w:t>
      </w:r>
      <w:r w:rsidRPr="0030621B">
        <w:rPr>
          <w:lang w:val="fr-FR"/>
        </w:rPr>
        <w:t>OMPI (tél.</w:t>
      </w:r>
      <w:r w:rsidR="00182B24" w:rsidRPr="00182B24">
        <w:rPr>
          <w:lang w:val="fr-FR"/>
        </w:rPr>
        <w:t> </w:t>
      </w:r>
      <w:r w:rsidRPr="0030621B">
        <w:rPr>
          <w:lang w:val="fr-FR"/>
        </w:rPr>
        <w:t>: +41 22</w:t>
      </w:r>
      <w:r w:rsidR="00182B24">
        <w:rPr>
          <w:lang w:val="fr-FR"/>
        </w:rPr>
        <w:t> </w:t>
      </w:r>
      <w:r w:rsidRPr="0030621B">
        <w:rPr>
          <w:lang w:val="fr-FR"/>
        </w:rPr>
        <w:t>338</w:t>
      </w:r>
      <w:r w:rsidR="00182B24">
        <w:rPr>
          <w:lang w:val="fr-FR"/>
        </w:rPr>
        <w:t> </w:t>
      </w:r>
      <w:r w:rsidRPr="0030621B">
        <w:rPr>
          <w:lang w:val="fr-FR"/>
        </w:rPr>
        <w:t xml:space="preserve">7478, </w:t>
      </w:r>
      <w:hyperlink r:id="rId21" w:history="1">
        <w:r w:rsidRPr="0030621B">
          <w:rPr>
            <w:rStyle w:val="Hyperlink"/>
            <w:lang w:val="fr-FR"/>
          </w:rPr>
          <w:t>security.coordination@wipo.int</w:t>
        </w:r>
      </w:hyperlink>
      <w:r w:rsidRPr="0030621B">
        <w:rPr>
          <w:lang w:val="fr-FR"/>
        </w:rPr>
        <w:t>).  Ce service est disponible 24 heures sur 24 et sept</w:t>
      </w:r>
      <w:r w:rsidR="00182B24">
        <w:rPr>
          <w:lang w:val="fr-FR"/>
        </w:rPr>
        <w:t> </w:t>
      </w:r>
      <w:r w:rsidRPr="0030621B">
        <w:rPr>
          <w:lang w:val="fr-FR"/>
        </w:rPr>
        <w:t>jours sur sept</w:t>
      </w:r>
      <w:r w:rsidR="00182B24">
        <w:rPr>
          <w:lang w:val="fr-FR"/>
        </w:rPr>
        <w:t> </w:t>
      </w:r>
      <w:r w:rsidRPr="0030621B">
        <w:rPr>
          <w:lang w:val="fr-FR"/>
        </w:rPr>
        <w:t xml:space="preserve">pour fournir une assistance aux </w:t>
      </w:r>
      <w:r>
        <w:rPr>
          <w:lang w:val="fr-FR"/>
        </w:rPr>
        <w:t>participants</w:t>
      </w:r>
      <w:r w:rsidRPr="0030621B">
        <w:rPr>
          <w:lang w:val="fr-FR"/>
        </w:rPr>
        <w:t xml:space="preserve"> s</w:t>
      </w:r>
      <w:r w:rsidR="006262D1">
        <w:rPr>
          <w:lang w:val="fr-FR"/>
        </w:rPr>
        <w:t>’</w:t>
      </w:r>
      <w:r w:rsidRPr="0030621B">
        <w:rPr>
          <w:lang w:val="fr-FR"/>
        </w:rPr>
        <w:t>il est nécessaire de remplir une déposition et de se mettre en rapport avec le Groupe diplomatique de la Police de Genève</w:t>
      </w:r>
      <w:r w:rsidR="00AB1D07" w:rsidRPr="0030621B">
        <w:rPr>
          <w:lang w:val="fr-FR"/>
        </w:rPr>
        <w:t>.</w:t>
      </w:r>
    </w:p>
    <w:p w:rsidR="00AB1D07" w:rsidRPr="009C5052" w:rsidRDefault="00AB1D07" w:rsidP="00AB1D07">
      <w:pPr>
        <w:tabs>
          <w:tab w:val="num" w:pos="567"/>
        </w:tabs>
        <w:rPr>
          <w:lang w:val="fr-FR"/>
        </w:rPr>
      </w:pPr>
    </w:p>
    <w:p w:rsidR="006262D1" w:rsidRDefault="0030621B" w:rsidP="0030621B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30621B">
        <w:rPr>
          <w:lang w:val="fr-FR"/>
        </w:rPr>
        <w:t>Les agents de sécurité présents à l</w:t>
      </w:r>
      <w:r w:rsidR="006262D1">
        <w:rPr>
          <w:lang w:val="fr-FR"/>
        </w:rPr>
        <w:t>’</w:t>
      </w:r>
      <w:r w:rsidRPr="0030621B">
        <w:rPr>
          <w:lang w:val="fr-FR"/>
        </w:rPr>
        <w:t>OMPI peuvent vous aider en cas d</w:t>
      </w:r>
      <w:r w:rsidR="006262D1">
        <w:rPr>
          <w:lang w:val="fr-FR"/>
        </w:rPr>
        <w:t>’</w:t>
      </w:r>
      <w:r w:rsidRPr="0030621B">
        <w:rPr>
          <w:lang w:val="fr-FR"/>
        </w:rPr>
        <w:t>incident survenant sur le site de l</w:t>
      </w:r>
      <w:r w:rsidR="006262D1">
        <w:rPr>
          <w:lang w:val="fr-FR"/>
        </w:rPr>
        <w:t>’</w:t>
      </w:r>
      <w:r w:rsidRPr="0030621B">
        <w:rPr>
          <w:lang w:val="fr-FR"/>
        </w:rPr>
        <w:t>OMPI ou à proximité et nécessitant une assistance immédia</w:t>
      </w:r>
      <w:r w:rsidR="001720FB" w:rsidRPr="0030621B">
        <w:rPr>
          <w:lang w:val="fr-FR"/>
        </w:rPr>
        <w:t>te</w:t>
      </w:r>
      <w:r w:rsidR="001720FB">
        <w:rPr>
          <w:lang w:val="fr-FR"/>
        </w:rPr>
        <w:t xml:space="preserve">.  </w:t>
      </w:r>
      <w:r w:rsidR="001720FB" w:rsidRPr="0030621B">
        <w:rPr>
          <w:lang w:val="fr-FR"/>
        </w:rPr>
        <w:t>Il</w:t>
      </w:r>
      <w:r w:rsidRPr="0030621B">
        <w:rPr>
          <w:lang w:val="fr-FR"/>
        </w:rPr>
        <w:t>s sont joignables au numéro d</w:t>
      </w:r>
      <w:r w:rsidR="006262D1">
        <w:rPr>
          <w:lang w:val="fr-FR"/>
        </w:rPr>
        <w:t>’</w:t>
      </w:r>
      <w:r w:rsidRPr="0030621B">
        <w:rPr>
          <w:lang w:val="fr-FR"/>
        </w:rPr>
        <w:t>urgence 9999 depuis l</w:t>
      </w:r>
      <w:r w:rsidR="006262D1">
        <w:rPr>
          <w:lang w:val="fr-FR"/>
        </w:rPr>
        <w:t>’</w:t>
      </w:r>
      <w:r w:rsidRPr="0030621B">
        <w:rPr>
          <w:lang w:val="fr-FR"/>
        </w:rPr>
        <w:t>OMPI ou au +41 22</w:t>
      </w:r>
      <w:r w:rsidR="00182B24">
        <w:rPr>
          <w:lang w:val="fr-FR"/>
        </w:rPr>
        <w:t> </w:t>
      </w:r>
      <w:r w:rsidRPr="0030621B">
        <w:rPr>
          <w:lang w:val="fr-FR"/>
        </w:rPr>
        <w:t>338</w:t>
      </w:r>
      <w:r w:rsidR="00182B24">
        <w:rPr>
          <w:lang w:val="fr-FR"/>
        </w:rPr>
        <w:t> </w:t>
      </w:r>
      <w:r w:rsidRPr="0030621B">
        <w:rPr>
          <w:lang w:val="fr-FR"/>
        </w:rPr>
        <w:t>9999 depuis une ligne téléphonique externe</w:t>
      </w:r>
      <w:r w:rsidR="00AB1D07" w:rsidRPr="0030621B">
        <w:rPr>
          <w:lang w:val="fr-FR"/>
        </w:rPr>
        <w:t>.</w:t>
      </w:r>
    </w:p>
    <w:p w:rsidR="00AB1D07" w:rsidRPr="009C5052" w:rsidRDefault="00AB1D07" w:rsidP="00AB1D07">
      <w:pPr>
        <w:tabs>
          <w:tab w:val="num" w:pos="567"/>
        </w:tabs>
        <w:rPr>
          <w:lang w:val="fr-FR"/>
        </w:rPr>
      </w:pPr>
    </w:p>
    <w:p w:rsidR="00AB1D07" w:rsidRPr="009C5052" w:rsidRDefault="00AB1D07" w:rsidP="00AB1D07">
      <w:pPr>
        <w:tabs>
          <w:tab w:val="num" w:pos="567"/>
        </w:tabs>
        <w:rPr>
          <w:lang w:val="fr-FR"/>
        </w:rPr>
      </w:pPr>
    </w:p>
    <w:p w:rsidR="00AB1D07" w:rsidRPr="009C5052" w:rsidRDefault="005A459D" w:rsidP="00AB1D07">
      <w:pPr>
        <w:rPr>
          <w:lang w:val="fr-FR"/>
        </w:rPr>
      </w:pPr>
      <w:r>
        <w:rPr>
          <w:lang w:val="fr-FR"/>
        </w:rPr>
        <w:t>CLIMAT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5A459D" w:rsidP="00BD3636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>
        <w:rPr>
          <w:lang w:val="fr-FR"/>
        </w:rPr>
        <w:t>Il fait généralement doux au mois d</w:t>
      </w:r>
      <w:r w:rsidR="006262D1">
        <w:rPr>
          <w:lang w:val="fr-FR"/>
        </w:rPr>
        <w:t>’</w:t>
      </w:r>
      <w:r>
        <w:rPr>
          <w:lang w:val="fr-FR"/>
        </w:rPr>
        <w:t xml:space="preserve">avril à Genève, la température moyenne variant entre </w:t>
      </w:r>
      <w:r w:rsidR="00AB1D07" w:rsidRPr="009C5052">
        <w:rPr>
          <w:lang w:val="fr-FR"/>
        </w:rPr>
        <w:t>15°C</w:t>
      </w:r>
      <w:r>
        <w:rPr>
          <w:lang w:val="fr-FR"/>
        </w:rPr>
        <w:t xml:space="preserve"> (</w:t>
      </w:r>
      <w:r w:rsidR="00AB1D07" w:rsidRPr="009C5052">
        <w:rPr>
          <w:lang w:val="fr-FR"/>
        </w:rPr>
        <w:t>59°F</w:t>
      </w:r>
      <w:r>
        <w:rPr>
          <w:lang w:val="fr-FR"/>
        </w:rPr>
        <w:t xml:space="preserve">) et </w:t>
      </w:r>
      <w:r w:rsidR="00AB1D07" w:rsidRPr="009C5052">
        <w:rPr>
          <w:lang w:val="fr-FR"/>
        </w:rPr>
        <w:t>20°C</w:t>
      </w:r>
      <w:r>
        <w:rPr>
          <w:lang w:val="fr-FR"/>
        </w:rPr>
        <w:t xml:space="preserve"> (</w:t>
      </w:r>
      <w:r w:rsidR="00AB1D07" w:rsidRPr="009C5052">
        <w:rPr>
          <w:lang w:val="fr-FR"/>
        </w:rPr>
        <w:t>68°F</w:t>
      </w:r>
      <w:r>
        <w:rPr>
          <w:lang w:val="fr-FR"/>
        </w:rPr>
        <w:t xml:space="preserve">) pendant la journée et </w:t>
      </w:r>
      <w:r w:rsidR="00AB1D07" w:rsidRPr="009C5052">
        <w:rPr>
          <w:lang w:val="fr-FR"/>
        </w:rPr>
        <w:t>5°C</w:t>
      </w:r>
      <w:r>
        <w:rPr>
          <w:lang w:val="fr-FR"/>
        </w:rPr>
        <w:t xml:space="preserve"> (</w:t>
      </w:r>
      <w:r w:rsidR="00AB1D07" w:rsidRPr="009C5052">
        <w:rPr>
          <w:lang w:val="fr-FR"/>
        </w:rPr>
        <w:t>41°F</w:t>
      </w:r>
      <w:r>
        <w:rPr>
          <w:lang w:val="fr-FR"/>
        </w:rPr>
        <w:t xml:space="preserve">) et </w:t>
      </w:r>
      <w:r w:rsidR="00AB1D07" w:rsidRPr="009C5052">
        <w:rPr>
          <w:lang w:val="fr-FR"/>
        </w:rPr>
        <w:t>10 C</w:t>
      </w:r>
      <w:r>
        <w:rPr>
          <w:lang w:val="fr-FR"/>
        </w:rPr>
        <w:t xml:space="preserve"> (</w:t>
      </w:r>
      <w:r w:rsidR="00AB1D07" w:rsidRPr="009C5052">
        <w:rPr>
          <w:lang w:val="fr-FR"/>
        </w:rPr>
        <w:t>50°F</w:t>
      </w:r>
      <w:r>
        <w:rPr>
          <w:lang w:val="fr-FR"/>
        </w:rPr>
        <w:t>) pendant la nuit</w:t>
      </w:r>
      <w:r w:rsidR="00AB1D07" w:rsidRPr="009C5052">
        <w:rPr>
          <w:lang w:val="fr-FR"/>
        </w:rPr>
        <w:t xml:space="preserve">, </w:t>
      </w:r>
      <w:r>
        <w:rPr>
          <w:lang w:val="fr-FR"/>
        </w:rPr>
        <w:t>selon les données météorologiqu</w:t>
      </w:r>
      <w:r w:rsidR="001720FB">
        <w:rPr>
          <w:lang w:val="fr-FR"/>
        </w:rPr>
        <w:t>es.  De</w:t>
      </w:r>
      <w:r>
        <w:rPr>
          <w:lang w:val="fr-FR"/>
        </w:rPr>
        <w:t xml:space="preserve"> plus amples renseignements peuvent être obtenus à l</w:t>
      </w:r>
      <w:r w:rsidR="006262D1">
        <w:rPr>
          <w:lang w:val="fr-FR"/>
        </w:rPr>
        <w:t>’</w:t>
      </w:r>
      <w:r>
        <w:rPr>
          <w:lang w:val="fr-FR"/>
        </w:rPr>
        <w:t xml:space="preserve">adresse </w:t>
      </w:r>
      <w:r w:rsidR="00AB1D07" w:rsidRPr="009C5052">
        <w:rPr>
          <w:u w:val="single"/>
          <w:lang w:val="fr-FR"/>
        </w:rPr>
        <w:t>www.meteo</w:t>
      </w:r>
      <w:r w:rsidR="001720FB">
        <w:rPr>
          <w:u w:val="single"/>
          <w:lang w:val="fr-FR"/>
        </w:rPr>
        <w:noBreakHyphen/>
      </w:r>
      <w:r w:rsidR="00AB1D07" w:rsidRPr="009C5052">
        <w:rPr>
          <w:u w:val="single"/>
          <w:lang w:val="fr-FR"/>
        </w:rPr>
        <w:t>geneve.ch</w:t>
      </w:r>
      <w:r w:rsidR="00AB1D07" w:rsidRPr="009C5052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6262D1" w:rsidRDefault="005A459D" w:rsidP="00AB1D07">
      <w:pPr>
        <w:rPr>
          <w:caps/>
          <w:lang w:val="fr-FR"/>
        </w:rPr>
      </w:pPr>
      <w:r w:rsidRPr="009B0007">
        <w:rPr>
          <w:caps/>
          <w:lang w:val="fr-FR"/>
        </w:rPr>
        <w:t xml:space="preserve">Heure locale et tension </w:t>
      </w:r>
      <w:r w:rsidR="009B0007">
        <w:rPr>
          <w:caps/>
          <w:lang w:val="fr-FR"/>
        </w:rPr>
        <w:t>É</w:t>
      </w:r>
      <w:r w:rsidRPr="009B0007">
        <w:rPr>
          <w:caps/>
          <w:lang w:val="fr-FR"/>
        </w:rPr>
        <w:t>lectrique</w:t>
      </w:r>
    </w:p>
    <w:p w:rsidR="00AB1D07" w:rsidRPr="009C5052" w:rsidRDefault="00AB1D07" w:rsidP="00AB1D07">
      <w:pPr>
        <w:rPr>
          <w:lang w:val="fr-FR"/>
        </w:rPr>
      </w:pPr>
    </w:p>
    <w:p w:rsidR="00AB1D07" w:rsidRPr="009B0007" w:rsidRDefault="009B0007" w:rsidP="009B0007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9B0007">
        <w:rPr>
          <w:lang w:val="fr-FR"/>
        </w:rPr>
        <w:lastRenderedPageBreak/>
        <w:t>L</w:t>
      </w:r>
      <w:r w:rsidR="006262D1">
        <w:rPr>
          <w:lang w:val="fr-FR"/>
        </w:rPr>
        <w:t>’</w:t>
      </w:r>
      <w:r w:rsidRPr="009B0007">
        <w:rPr>
          <w:lang w:val="fr-FR"/>
        </w:rPr>
        <w:t>heure locale à Genève est GMT + 1</w:t>
      </w:r>
      <w:r w:rsidR="0081066B">
        <w:rPr>
          <w:lang w:val="fr-FR"/>
        </w:rPr>
        <w:t> </w:t>
      </w:r>
      <w:r w:rsidRPr="009B0007">
        <w:rPr>
          <w:lang w:val="fr-FR"/>
        </w:rPr>
        <w:t>heu</w:t>
      </w:r>
      <w:r w:rsidR="001720FB" w:rsidRPr="009B0007">
        <w:rPr>
          <w:lang w:val="fr-FR"/>
        </w:rPr>
        <w:t>re</w:t>
      </w:r>
      <w:r w:rsidR="001720FB">
        <w:rPr>
          <w:lang w:val="fr-FR"/>
        </w:rPr>
        <w:t xml:space="preserve">.  </w:t>
      </w:r>
      <w:r w:rsidR="001720FB" w:rsidRPr="009B0007">
        <w:rPr>
          <w:lang w:val="fr-FR"/>
        </w:rPr>
        <w:t>La</w:t>
      </w:r>
      <w:r w:rsidRPr="009B0007">
        <w:rPr>
          <w:lang w:val="fr-FR"/>
        </w:rPr>
        <w:t xml:space="preserve"> tension du réseau électrique en </w:t>
      </w:r>
      <w:r>
        <w:rPr>
          <w:lang w:val="fr-FR"/>
        </w:rPr>
        <w:t>Suisse</w:t>
      </w:r>
      <w:r w:rsidRPr="009B0007">
        <w:rPr>
          <w:lang w:val="fr-FR"/>
        </w:rPr>
        <w:t xml:space="preserve"> est </w:t>
      </w:r>
      <w:r w:rsidR="00A6122D">
        <w:rPr>
          <w:lang w:val="fr-FR"/>
        </w:rPr>
        <w:t xml:space="preserve">de </w:t>
      </w:r>
      <w:r w:rsidRPr="009B0007">
        <w:rPr>
          <w:lang w:val="fr-FR"/>
        </w:rPr>
        <w:t>220V</w:t>
      </w:r>
      <w:r w:rsidR="00AB1D07" w:rsidRPr="009B0007">
        <w:rPr>
          <w:lang w:val="fr-FR"/>
        </w:rPr>
        <w:t>.</w:t>
      </w: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9B0007" w:rsidP="00AB1D07">
      <w:pPr>
        <w:rPr>
          <w:caps/>
          <w:szCs w:val="22"/>
          <w:lang w:val="fr-FR"/>
        </w:rPr>
      </w:pPr>
      <w:r>
        <w:rPr>
          <w:caps/>
          <w:szCs w:val="22"/>
          <w:lang w:val="fr-FR"/>
        </w:rPr>
        <w:t>renseignement</w:t>
      </w:r>
      <w:r w:rsidR="00AB1D07" w:rsidRPr="009C5052">
        <w:rPr>
          <w:caps/>
          <w:szCs w:val="22"/>
          <w:lang w:val="fr-FR"/>
        </w:rPr>
        <w:t>S</w:t>
      </w:r>
    </w:p>
    <w:p w:rsidR="00AB1D07" w:rsidRPr="009C5052" w:rsidRDefault="00AB1D07" w:rsidP="00AB1D07">
      <w:pPr>
        <w:rPr>
          <w:caps/>
          <w:szCs w:val="22"/>
          <w:lang w:val="fr-FR"/>
        </w:rPr>
      </w:pPr>
    </w:p>
    <w:p w:rsidR="006262D1" w:rsidRDefault="009B0007" w:rsidP="009B0007">
      <w:pPr>
        <w:pStyle w:val="ListParagraph"/>
        <w:numPr>
          <w:ilvl w:val="0"/>
          <w:numId w:val="9"/>
        </w:numPr>
        <w:ind w:left="0" w:firstLine="0"/>
        <w:rPr>
          <w:lang w:val="fr-FR"/>
        </w:rPr>
      </w:pPr>
      <w:r w:rsidRPr="009B0007">
        <w:rPr>
          <w:lang w:val="fr-FR"/>
        </w:rPr>
        <w:t>Questions d</w:t>
      </w:r>
      <w:r w:rsidR="006262D1">
        <w:rPr>
          <w:lang w:val="fr-FR"/>
        </w:rPr>
        <w:t>’</w:t>
      </w:r>
      <w:r w:rsidRPr="009B0007">
        <w:rPr>
          <w:lang w:val="fr-FR"/>
        </w:rPr>
        <w:t>ordre général</w:t>
      </w:r>
      <w:r>
        <w:rPr>
          <w:lang w:val="fr-FR"/>
        </w:rPr>
        <w:t> </w:t>
      </w:r>
      <w:r w:rsidR="00AB1D07" w:rsidRPr="009C5052">
        <w:rPr>
          <w:lang w:val="fr-FR"/>
        </w:rPr>
        <w:t xml:space="preserve">: </w:t>
      </w:r>
      <w:hyperlink r:id="rId22" w:history="1">
        <w:r w:rsidR="00AB1D07" w:rsidRPr="009C5052">
          <w:rPr>
            <w:u w:val="single"/>
            <w:lang w:val="fr-FR"/>
          </w:rPr>
          <w:t>gdcm@wipo.int</w:t>
        </w:r>
      </w:hyperlink>
    </w:p>
    <w:p w:rsidR="00AB1D07" w:rsidRPr="009C5052" w:rsidRDefault="00AB1D07" w:rsidP="00AB1D07">
      <w:pPr>
        <w:spacing w:line="276" w:lineRule="auto"/>
        <w:rPr>
          <w:u w:val="single"/>
          <w:lang w:val="fr-FR"/>
        </w:rPr>
      </w:pPr>
    </w:p>
    <w:p w:rsidR="006262D1" w:rsidRDefault="009B0007" w:rsidP="00BD3636">
      <w:pPr>
        <w:pStyle w:val="ListParagraph"/>
        <w:numPr>
          <w:ilvl w:val="0"/>
          <w:numId w:val="9"/>
        </w:numPr>
        <w:ind w:left="0" w:firstLine="0"/>
        <w:rPr>
          <w:u w:val="single"/>
          <w:lang w:val="fr-FR"/>
        </w:rPr>
      </w:pPr>
      <w:r>
        <w:rPr>
          <w:lang w:val="fr-FR"/>
        </w:rPr>
        <w:t>Relations avec les médias </w:t>
      </w:r>
      <w:r w:rsidR="00AB1D07" w:rsidRPr="009C5052">
        <w:rPr>
          <w:lang w:val="fr-FR"/>
        </w:rPr>
        <w:t xml:space="preserve">: </w:t>
      </w:r>
      <w:hyperlink r:id="rId23" w:history="1">
        <w:r w:rsidR="00AB1D07" w:rsidRPr="009C5052">
          <w:rPr>
            <w:u w:val="single"/>
            <w:lang w:val="fr-FR"/>
          </w:rPr>
          <w:t>publicinf@wipo.int</w:t>
        </w:r>
      </w:hyperlink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rPr>
          <w:lang w:val="fr-FR"/>
        </w:rPr>
      </w:pPr>
    </w:p>
    <w:p w:rsidR="00AB1D07" w:rsidRPr="009C5052" w:rsidRDefault="00AB1D07" w:rsidP="00AB1D07">
      <w:pPr>
        <w:ind w:left="5534"/>
        <w:rPr>
          <w:lang w:val="fr-FR"/>
        </w:rPr>
      </w:pPr>
      <w:r w:rsidRPr="009C5052">
        <w:rPr>
          <w:lang w:val="fr-FR"/>
        </w:rPr>
        <w:t>[</w:t>
      </w:r>
      <w:r w:rsidR="009B0007">
        <w:rPr>
          <w:lang w:val="fr-FR"/>
        </w:rPr>
        <w:t>Fin du</w:t>
      </w:r>
      <w:r w:rsidRPr="009C5052">
        <w:rPr>
          <w:lang w:val="fr-FR"/>
        </w:rPr>
        <w:t xml:space="preserve"> document]</w:t>
      </w:r>
    </w:p>
    <w:p w:rsidR="007F3D8B" w:rsidRPr="009C5052" w:rsidRDefault="007F3D8B">
      <w:pPr>
        <w:rPr>
          <w:lang w:val="fr-FR"/>
        </w:rPr>
      </w:pPr>
    </w:p>
    <w:sectPr w:rsidR="007F3D8B" w:rsidRPr="009C5052" w:rsidSect="001720FB">
      <w:headerReference w:type="default" r:id="rId24"/>
      <w:pgSz w:w="11907" w:h="16840" w:code="9"/>
      <w:pgMar w:top="562" w:right="1138" w:bottom="100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7F" w:rsidRDefault="0003227F">
      <w:r>
        <w:separator/>
      </w:r>
    </w:p>
  </w:endnote>
  <w:endnote w:type="continuationSeparator" w:id="0">
    <w:p w:rsidR="0003227F" w:rsidRDefault="0003227F" w:rsidP="000C7343">
      <w:r>
        <w:separator/>
      </w:r>
    </w:p>
    <w:p w:rsidR="0003227F" w:rsidRPr="000C7343" w:rsidRDefault="0003227F" w:rsidP="000C7343">
      <w:r>
        <w:rPr>
          <w:sz w:val="17"/>
        </w:rPr>
        <w:t>[Endnote continued from previous page]</w:t>
      </w:r>
    </w:p>
  </w:endnote>
  <w:endnote w:type="continuationNotice" w:id="1">
    <w:p w:rsidR="0003227F" w:rsidRPr="000C7343" w:rsidRDefault="0003227F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7F" w:rsidRDefault="0003227F">
      <w:r>
        <w:separator/>
      </w:r>
    </w:p>
  </w:footnote>
  <w:footnote w:type="continuationSeparator" w:id="0">
    <w:p w:rsidR="0003227F" w:rsidRDefault="0003227F" w:rsidP="000C7343">
      <w:r>
        <w:separator/>
      </w:r>
    </w:p>
    <w:p w:rsidR="0003227F" w:rsidRPr="000C7343" w:rsidRDefault="0003227F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3227F" w:rsidRPr="000C7343" w:rsidRDefault="0003227F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27F" w:rsidRPr="002D5D5B" w:rsidRDefault="0003227F" w:rsidP="00477D6B">
    <w:pPr>
      <w:jc w:val="right"/>
      <w:rPr>
        <w:szCs w:val="22"/>
      </w:rPr>
    </w:pPr>
    <w:bookmarkStart w:id="3" w:name="Code2"/>
    <w:bookmarkEnd w:id="3"/>
    <w:r w:rsidRPr="002D5D5B">
      <w:rPr>
        <w:caps/>
        <w:szCs w:val="22"/>
      </w:rPr>
      <w:t>W</w:t>
    </w:r>
    <w:r>
      <w:rPr>
        <w:caps/>
        <w:szCs w:val="22"/>
      </w:rPr>
      <w:t>IPO/GDC</w:t>
    </w:r>
    <w:r w:rsidRPr="002D5D5B">
      <w:rPr>
        <w:caps/>
        <w:szCs w:val="22"/>
      </w:rPr>
      <w:t>M/GE/16/INf/</w:t>
    </w:r>
    <w:r>
      <w:rPr>
        <w:caps/>
        <w:szCs w:val="22"/>
      </w:rPr>
      <w:t>3</w:t>
    </w:r>
  </w:p>
  <w:p w:rsidR="0003227F" w:rsidRPr="002D5D5B" w:rsidRDefault="0003227F" w:rsidP="00477D6B">
    <w:pPr>
      <w:jc w:val="right"/>
      <w:rPr>
        <w:szCs w:val="22"/>
      </w:rPr>
    </w:pPr>
    <w:proofErr w:type="gramStart"/>
    <w:r w:rsidRPr="002D5D5B">
      <w:rPr>
        <w:szCs w:val="22"/>
      </w:rPr>
      <w:t>page</w:t>
    </w:r>
    <w:proofErr w:type="gramEnd"/>
    <w:r w:rsidRPr="002D5D5B">
      <w:rPr>
        <w:szCs w:val="22"/>
      </w:rPr>
      <w:t xml:space="preserve"> </w:t>
    </w:r>
    <w:r w:rsidRPr="002D5D5B">
      <w:rPr>
        <w:szCs w:val="22"/>
      </w:rPr>
      <w:fldChar w:fldCharType="begin"/>
    </w:r>
    <w:r w:rsidRPr="002D5D5B">
      <w:rPr>
        <w:szCs w:val="22"/>
      </w:rPr>
      <w:instrText xml:space="preserve"> PAGE  \* MERGEFORMAT </w:instrText>
    </w:r>
    <w:r w:rsidRPr="002D5D5B">
      <w:rPr>
        <w:szCs w:val="22"/>
      </w:rPr>
      <w:fldChar w:fldCharType="separate"/>
    </w:r>
    <w:r w:rsidR="00290331">
      <w:rPr>
        <w:noProof/>
        <w:szCs w:val="22"/>
      </w:rPr>
      <w:t>7</w:t>
    </w:r>
    <w:r w:rsidRPr="002D5D5B">
      <w:rPr>
        <w:szCs w:val="22"/>
      </w:rPr>
      <w:fldChar w:fldCharType="end"/>
    </w:r>
  </w:p>
  <w:p w:rsidR="0003227F" w:rsidRPr="002D5D5B" w:rsidRDefault="0003227F" w:rsidP="00477D6B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5767E8"/>
    <w:multiLevelType w:val="hybridMultilevel"/>
    <w:tmpl w:val="E0581EC8"/>
    <w:lvl w:ilvl="0" w:tplc="F94A196E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531CBAEE">
      <w:start w:val="3"/>
      <w:numFmt w:val="lowerLetter"/>
      <w:lvlText w:val="(%2)"/>
      <w:lvlJc w:val="left"/>
      <w:pPr>
        <w:tabs>
          <w:tab w:val="num" w:pos="1647"/>
        </w:tabs>
        <w:ind w:left="165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F67302D"/>
    <w:multiLevelType w:val="hybridMultilevel"/>
    <w:tmpl w:val="EDB4C72A"/>
    <w:lvl w:ilvl="0" w:tplc="F6AA893E">
      <w:start w:val="14"/>
      <w:numFmt w:val="bullet"/>
      <w:lvlText w:val="–"/>
      <w:lvlJc w:val="left"/>
      <w:pPr>
        <w:tabs>
          <w:tab w:val="num" w:pos="1465"/>
        </w:tabs>
        <w:ind w:left="1465" w:hanging="55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D5553"/>
    <w:multiLevelType w:val="hybridMultilevel"/>
    <w:tmpl w:val="2ED8A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8B"/>
    <w:rsid w:val="00026990"/>
    <w:rsid w:val="0003227F"/>
    <w:rsid w:val="00042C0D"/>
    <w:rsid w:val="00065964"/>
    <w:rsid w:val="00076917"/>
    <w:rsid w:val="0008626D"/>
    <w:rsid w:val="00096F8A"/>
    <w:rsid w:val="000A46A9"/>
    <w:rsid w:val="000C7343"/>
    <w:rsid w:val="000D7885"/>
    <w:rsid w:val="000E7585"/>
    <w:rsid w:val="000F5E56"/>
    <w:rsid w:val="000F61E4"/>
    <w:rsid w:val="0010730D"/>
    <w:rsid w:val="001362EE"/>
    <w:rsid w:val="001720FB"/>
    <w:rsid w:val="00182B24"/>
    <w:rsid w:val="001832A6"/>
    <w:rsid w:val="00190E76"/>
    <w:rsid w:val="001B3C6A"/>
    <w:rsid w:val="001D7119"/>
    <w:rsid w:val="002405BD"/>
    <w:rsid w:val="002456E6"/>
    <w:rsid w:val="002634C4"/>
    <w:rsid w:val="00277132"/>
    <w:rsid w:val="0028381B"/>
    <w:rsid w:val="00285C7C"/>
    <w:rsid w:val="00290331"/>
    <w:rsid w:val="00292169"/>
    <w:rsid w:val="002D5D5B"/>
    <w:rsid w:val="002F4E68"/>
    <w:rsid w:val="0030621B"/>
    <w:rsid w:val="00333414"/>
    <w:rsid w:val="003845C1"/>
    <w:rsid w:val="003D59F9"/>
    <w:rsid w:val="003F1476"/>
    <w:rsid w:val="003F2478"/>
    <w:rsid w:val="00423E3E"/>
    <w:rsid w:val="00427AF4"/>
    <w:rsid w:val="004647DA"/>
    <w:rsid w:val="00477D3E"/>
    <w:rsid w:val="00477D6B"/>
    <w:rsid w:val="004E750F"/>
    <w:rsid w:val="004F4D9B"/>
    <w:rsid w:val="005159D5"/>
    <w:rsid w:val="005914B5"/>
    <w:rsid w:val="00591AEB"/>
    <w:rsid w:val="005A459D"/>
    <w:rsid w:val="005B483F"/>
    <w:rsid w:val="005C35EF"/>
    <w:rsid w:val="005F652F"/>
    <w:rsid w:val="006048F9"/>
    <w:rsid w:val="00605827"/>
    <w:rsid w:val="006262D1"/>
    <w:rsid w:val="006364DA"/>
    <w:rsid w:val="006A3DDC"/>
    <w:rsid w:val="006C6C23"/>
    <w:rsid w:val="006E694C"/>
    <w:rsid w:val="006F1BDA"/>
    <w:rsid w:val="00715A6B"/>
    <w:rsid w:val="00716288"/>
    <w:rsid w:val="00724A7C"/>
    <w:rsid w:val="00762767"/>
    <w:rsid w:val="007913CA"/>
    <w:rsid w:val="007A5E76"/>
    <w:rsid w:val="007B63B3"/>
    <w:rsid w:val="007D1A07"/>
    <w:rsid w:val="007F3D8B"/>
    <w:rsid w:val="0081066B"/>
    <w:rsid w:val="00812C57"/>
    <w:rsid w:val="00886808"/>
    <w:rsid w:val="0089487E"/>
    <w:rsid w:val="008A3809"/>
    <w:rsid w:val="008B2CC1"/>
    <w:rsid w:val="0090731E"/>
    <w:rsid w:val="0091478A"/>
    <w:rsid w:val="00964FE9"/>
    <w:rsid w:val="00966A22"/>
    <w:rsid w:val="00966C0E"/>
    <w:rsid w:val="00974424"/>
    <w:rsid w:val="009A4E79"/>
    <w:rsid w:val="009B0007"/>
    <w:rsid w:val="009C40F8"/>
    <w:rsid w:val="009C5052"/>
    <w:rsid w:val="00A179E6"/>
    <w:rsid w:val="00A3667A"/>
    <w:rsid w:val="00A6122D"/>
    <w:rsid w:val="00A94F2C"/>
    <w:rsid w:val="00AB1D07"/>
    <w:rsid w:val="00B0435C"/>
    <w:rsid w:val="00B57119"/>
    <w:rsid w:val="00B618FC"/>
    <w:rsid w:val="00BD3636"/>
    <w:rsid w:val="00C071DF"/>
    <w:rsid w:val="00C07268"/>
    <w:rsid w:val="00C17225"/>
    <w:rsid w:val="00C642A7"/>
    <w:rsid w:val="00C73653"/>
    <w:rsid w:val="00CE00C0"/>
    <w:rsid w:val="00CF7D9A"/>
    <w:rsid w:val="00D70D78"/>
    <w:rsid w:val="00D71B4D"/>
    <w:rsid w:val="00D77002"/>
    <w:rsid w:val="00D93D55"/>
    <w:rsid w:val="00DA19B8"/>
    <w:rsid w:val="00DB104E"/>
    <w:rsid w:val="00DE52DC"/>
    <w:rsid w:val="00DE6DF2"/>
    <w:rsid w:val="00DE7288"/>
    <w:rsid w:val="00E1233A"/>
    <w:rsid w:val="00E149A8"/>
    <w:rsid w:val="00E70F99"/>
    <w:rsid w:val="00EC6C32"/>
    <w:rsid w:val="00EE13A6"/>
    <w:rsid w:val="00F06445"/>
    <w:rsid w:val="00F17EFC"/>
    <w:rsid w:val="00F47569"/>
    <w:rsid w:val="00F66152"/>
    <w:rsid w:val="00F662AD"/>
    <w:rsid w:val="00F8059B"/>
    <w:rsid w:val="00F906B1"/>
    <w:rsid w:val="00F943D8"/>
    <w:rsid w:val="00F9672F"/>
    <w:rsid w:val="00FB70CD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A36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667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B1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07"/>
    <w:pPr>
      <w:ind w:left="720"/>
      <w:contextualSpacing/>
    </w:pPr>
  </w:style>
  <w:style w:type="character" w:styleId="FollowedHyperlink">
    <w:name w:val="FollowedHyperlink"/>
    <w:basedOn w:val="DefaultParagraphFont"/>
    <w:rsid w:val="00FE4F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A36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667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B1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07"/>
    <w:pPr>
      <w:ind w:left="720"/>
      <w:contextualSpacing/>
    </w:pPr>
  </w:style>
  <w:style w:type="character" w:styleId="FollowedHyperlink">
    <w:name w:val="FollowedHyperlink"/>
    <w:basedOn w:val="DefaultParagraphFont"/>
    <w:rsid w:val="00FE4F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meetings/fr/2016/global_digital_conference.html" TargetMode="External"/><Relationship Id="rId18" Type="http://schemas.openxmlformats.org/officeDocument/2006/relationships/hyperlink" Target="mailto:Publicinf@wipo.int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ecurity.coordination@wipo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" TargetMode="External"/><Relationship Id="rId17" Type="http://schemas.openxmlformats.org/officeDocument/2006/relationships/hyperlink" Target="https://www3.wipo.int/registration/fr/form.jsp?meeting_id=3880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ipo.int/pressroom/en/documents/wipo_media_accreditation.doc" TargetMode="External"/><Relationship Id="rId20" Type="http://schemas.openxmlformats.org/officeDocument/2006/relationships/hyperlink" Target="http://www.unireso.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edocs/mdocs/copyright/en/wipo_gdcm_ge_16/wipo_gdcm_ge_16_inf_1_prov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agi.ch/fr/delegates-welcome/accommodation-for-delegates.php" TargetMode="External"/><Relationship Id="rId23" Type="http://schemas.openxmlformats.org/officeDocument/2006/relationships/hyperlink" Target="mailto:publicinf@wipo.int" TargetMode="External"/><Relationship Id="rId10" Type="http://schemas.openxmlformats.org/officeDocument/2006/relationships/hyperlink" Target="https://www.eda.admin.ch/eda/fr/home.html" TargetMode="External"/><Relationship Id="rId19" Type="http://schemas.openxmlformats.org/officeDocument/2006/relationships/hyperlink" Target="http://www.tpg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registration/fr/form.jsp?meeting_id=38803" TargetMode="External"/><Relationship Id="rId14" Type="http://schemas.openxmlformats.org/officeDocument/2006/relationships/hyperlink" Target="http://www.geneve-tourisme.ch/fr/accommodation/" TargetMode="External"/><Relationship Id="rId22" Type="http://schemas.openxmlformats.org/officeDocument/2006/relationships/hyperlink" Target="mailto:gdcm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</Template>
  <TotalTime>0</TotalTime>
  <Pages>7</Pages>
  <Words>2403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WICKREMASINGHE Nayana</dc:creator>
  <cp:keywords>ST/mhf</cp:keywords>
  <cp:lastModifiedBy>WICKREMASINGHE Nayana</cp:lastModifiedBy>
  <cp:revision>4</cp:revision>
  <cp:lastPrinted>2016-03-16T14:53:00Z</cp:lastPrinted>
  <dcterms:created xsi:type="dcterms:W3CDTF">2016-04-06T13:24:00Z</dcterms:created>
  <dcterms:modified xsi:type="dcterms:W3CDTF">2016-04-06T13:42:00Z</dcterms:modified>
</cp:coreProperties>
</file>