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3047"/>
        <w:gridCol w:w="3048"/>
        <w:gridCol w:w="425"/>
      </w:tblGrid>
      <w:tr w:rsidR="003E16D8" w:rsidRPr="008B2CC1" w:rsidTr="00451FE2">
        <w:trPr>
          <w:trHeight w:val="1283"/>
        </w:trPr>
        <w:tc>
          <w:tcPr>
            <w:tcW w:w="3119" w:type="dxa"/>
            <w:vMerge w:val="restart"/>
            <w:tcMar>
              <w:bottom w:w="170" w:type="dxa"/>
            </w:tcMar>
          </w:tcPr>
          <w:p w:rsidR="003E16D8" w:rsidRPr="008B2CC1" w:rsidRDefault="003E16D8" w:rsidP="00B4304E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 wp14:anchorId="261CEB48" wp14:editId="3E7B028C">
                  <wp:extent cx="2053590" cy="146685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657" cy="1468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047" w:type="dxa"/>
            <w:tcMar>
              <w:left w:w="0" w:type="dxa"/>
              <w:right w:w="0" w:type="dxa"/>
            </w:tcMar>
            <w:vAlign w:val="center"/>
          </w:tcPr>
          <w:p w:rsidR="003E16D8" w:rsidRPr="009019A9" w:rsidRDefault="003E16D8" w:rsidP="00451FE2">
            <w:pPr>
              <w:ind w:left="-555" w:firstLine="555"/>
              <w:jc w:val="center"/>
              <w:rPr>
                <w:sz w:val="16"/>
                <w:szCs w:val="14"/>
                <w:lang w:val="fr-CH"/>
              </w:rPr>
            </w:pPr>
          </w:p>
          <w:p w:rsidR="003E16D8" w:rsidRPr="009019A9" w:rsidRDefault="003E16D8" w:rsidP="00451FE2">
            <w:pPr>
              <w:jc w:val="center"/>
              <w:rPr>
                <w:sz w:val="16"/>
                <w:szCs w:val="14"/>
                <w:lang w:val="fr-CH"/>
              </w:rPr>
            </w:pPr>
            <w:r>
              <w:rPr>
                <w:rFonts w:ascii="Century Gothic" w:hAnsi="Century Gothic"/>
                <w:b/>
                <w:caps/>
                <w:smallCaps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101D8316" wp14:editId="573AAEBE">
                  <wp:extent cx="1343025" cy="647700"/>
                  <wp:effectExtent l="95250" t="57150" r="9525" b="5715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481" cy="65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3E16D8" w:rsidRPr="00112EDB" w:rsidRDefault="003E16D8" w:rsidP="00451FE2">
            <w:pPr>
              <w:jc w:val="center"/>
              <w:rPr>
                <w:szCs w:val="22"/>
                <w:lang w:val="fr-CH"/>
              </w:rPr>
            </w:pPr>
            <w:r>
              <w:rPr>
                <w:noProof/>
                <w:sz w:val="16"/>
                <w:szCs w:val="14"/>
                <w:lang w:eastAsia="en-US"/>
              </w:rPr>
              <w:drawing>
                <wp:inline distT="0" distB="0" distL="0" distR="0" wp14:anchorId="014EA15E" wp14:editId="40914DAB">
                  <wp:extent cx="1038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3E16D8" w:rsidRPr="009019A9" w:rsidRDefault="003E16D8" w:rsidP="00B4304E">
            <w:pPr>
              <w:jc w:val="right"/>
              <w:rPr>
                <w:sz w:val="16"/>
                <w:szCs w:val="14"/>
                <w:lang w:val="fr-CH"/>
              </w:rPr>
            </w:pPr>
          </w:p>
          <w:p w:rsidR="003E16D8" w:rsidRPr="005E236E" w:rsidRDefault="003E16D8" w:rsidP="005E236E">
            <w:pPr>
              <w:pStyle w:val="Heading5"/>
            </w:pPr>
            <w:r>
              <w:t>F</w:t>
            </w:r>
          </w:p>
        </w:tc>
      </w:tr>
      <w:tr w:rsidR="003E16D8" w:rsidRPr="005A0A9B" w:rsidTr="00641C1F">
        <w:trPr>
          <w:trHeight w:val="1282"/>
        </w:trPr>
        <w:tc>
          <w:tcPr>
            <w:tcW w:w="3119" w:type="dxa"/>
            <w:vMerge/>
            <w:tcBorders>
              <w:bottom w:val="single" w:sz="4" w:space="0" w:color="auto"/>
            </w:tcBorders>
            <w:tcMar>
              <w:bottom w:w="170" w:type="dxa"/>
            </w:tcMar>
          </w:tcPr>
          <w:p w:rsidR="003E16D8" w:rsidRDefault="003E16D8" w:rsidP="00B4304E">
            <w:pPr>
              <w:rPr>
                <w:noProof/>
                <w:lang w:val="fr-FR" w:eastAsia="fr-FR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16D8" w:rsidRDefault="003E16D8" w:rsidP="003E16D8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Ministère</w:t>
            </w:r>
            <w:r w:rsidRPr="00326D98">
              <w:rPr>
                <w:szCs w:val="22"/>
                <w:lang w:val="fr-CH"/>
              </w:rPr>
              <w:t xml:space="preserve"> de l'Industrie et des</w:t>
            </w:r>
            <w:r w:rsidR="00E8649A">
              <w:rPr>
                <w:szCs w:val="22"/>
                <w:lang w:val="fr-CH"/>
              </w:rPr>
              <w:t xml:space="preserve"> </w:t>
            </w:r>
            <w:r w:rsidRPr="00326D98">
              <w:rPr>
                <w:szCs w:val="22"/>
                <w:lang w:val="fr-CH"/>
              </w:rPr>
              <w:t xml:space="preserve">Mines </w:t>
            </w:r>
          </w:p>
          <w:p w:rsidR="003E16D8" w:rsidRPr="00326D98" w:rsidRDefault="003E16D8" w:rsidP="003E16D8">
            <w:pPr>
              <w:jc w:val="center"/>
              <w:rPr>
                <w:szCs w:val="22"/>
                <w:lang w:val="fr-CH"/>
              </w:rPr>
            </w:pPr>
            <w:r w:rsidRPr="00326D98">
              <w:rPr>
                <w:szCs w:val="22"/>
                <w:lang w:val="fr-CH"/>
              </w:rPr>
              <w:t>Institut National Algérie</w:t>
            </w:r>
            <w:r>
              <w:rPr>
                <w:szCs w:val="22"/>
                <w:lang w:val="fr-CH"/>
              </w:rPr>
              <w:t xml:space="preserve">n de </w:t>
            </w:r>
            <w:r w:rsidRPr="00326D98">
              <w:rPr>
                <w:szCs w:val="22"/>
                <w:lang w:val="fr-CH"/>
              </w:rPr>
              <w:t>la Propriété Industrielle (INAPI)</w:t>
            </w:r>
          </w:p>
          <w:p w:rsidR="003E16D8" w:rsidRDefault="003E16D8" w:rsidP="003E16D8">
            <w:pPr>
              <w:jc w:val="center"/>
              <w:rPr>
                <w:noProof/>
                <w:sz w:val="16"/>
                <w:szCs w:val="14"/>
                <w:lang w:val="fr-FR" w:eastAsia="fr-FR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16D8" w:rsidRPr="009019A9" w:rsidRDefault="003E16D8" w:rsidP="00B4304E">
            <w:pPr>
              <w:jc w:val="right"/>
              <w:rPr>
                <w:sz w:val="16"/>
                <w:szCs w:val="14"/>
                <w:lang w:val="fr-CH"/>
              </w:rPr>
            </w:pPr>
          </w:p>
        </w:tc>
      </w:tr>
      <w:tr w:rsidR="00F144F0" w:rsidRPr="005A0A9B" w:rsidTr="005E236E">
        <w:trPr>
          <w:trHeight w:hRule="exact" w:val="358"/>
        </w:trPr>
        <w:tc>
          <w:tcPr>
            <w:tcW w:w="9639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144F0" w:rsidRPr="003E16D8" w:rsidRDefault="00F144F0" w:rsidP="00B4304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E16D8">
              <w:rPr>
                <w:rFonts w:ascii="Arial Black" w:hAnsi="Arial Black"/>
                <w:caps/>
                <w:sz w:val="15"/>
                <w:lang w:val="fr-FR"/>
              </w:rPr>
              <w:t xml:space="preserve">  </w:t>
            </w:r>
            <w:bookmarkStart w:id="1" w:name="Code"/>
            <w:bookmarkEnd w:id="1"/>
            <w:r w:rsidRPr="003E16D8">
              <w:rPr>
                <w:rFonts w:ascii="Arial Black" w:hAnsi="Arial Black"/>
                <w:caps/>
                <w:sz w:val="15"/>
                <w:lang w:val="fr-FR"/>
              </w:rPr>
              <w:t xml:space="preserve">  </w:t>
            </w:r>
          </w:p>
        </w:tc>
      </w:tr>
      <w:tr w:rsidR="00F144F0" w:rsidRPr="00855F3D" w:rsidTr="005E236E">
        <w:trPr>
          <w:trHeight w:hRule="exact" w:val="179"/>
        </w:trPr>
        <w:tc>
          <w:tcPr>
            <w:tcW w:w="9639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F144F0" w:rsidRPr="00855F3D" w:rsidRDefault="0064702B" w:rsidP="003E16D8">
            <w:pPr>
              <w:spacing w:after="120"/>
              <w:jc w:val="right"/>
              <w:rPr>
                <w:rFonts w:ascii="Arial Black" w:hAnsi="Arial Black"/>
                <w:caps/>
                <w:sz w:val="16"/>
                <w:szCs w:val="22"/>
              </w:rPr>
            </w:pPr>
            <w:r>
              <w:rPr>
                <w:rFonts w:ascii="Arial Black" w:hAnsi="Arial Black"/>
                <w:caps/>
                <w:sz w:val="16"/>
                <w:szCs w:val="22"/>
              </w:rPr>
              <w:t>OMPI</w:t>
            </w:r>
            <w:r w:rsidR="009019A9">
              <w:rPr>
                <w:rFonts w:ascii="Arial Black" w:hAnsi="Arial Black"/>
                <w:caps/>
                <w:sz w:val="16"/>
                <w:szCs w:val="22"/>
              </w:rPr>
              <w:t>/PCT/</w:t>
            </w:r>
            <w:r w:rsidR="00CE26D9">
              <w:rPr>
                <w:rFonts w:ascii="Arial Black" w:hAnsi="Arial Black"/>
                <w:caps/>
                <w:sz w:val="16"/>
                <w:szCs w:val="22"/>
              </w:rPr>
              <w:t>CZL</w:t>
            </w:r>
            <w:r w:rsidR="009019A9">
              <w:rPr>
                <w:rFonts w:ascii="Arial Black" w:hAnsi="Arial Black"/>
                <w:caps/>
                <w:sz w:val="16"/>
                <w:szCs w:val="22"/>
              </w:rPr>
              <w:t>/16</w:t>
            </w:r>
            <w:r w:rsidR="009019A9" w:rsidRPr="009019A9">
              <w:rPr>
                <w:rFonts w:ascii="Arial Black" w:hAnsi="Arial Black"/>
                <w:caps/>
                <w:sz w:val="16"/>
                <w:szCs w:val="22"/>
              </w:rPr>
              <w:t>/1 PROV.</w:t>
            </w:r>
            <w:bookmarkStart w:id="2" w:name="Original"/>
            <w:bookmarkEnd w:id="2"/>
            <w:r w:rsidR="0048303E">
              <w:rPr>
                <w:rFonts w:ascii="Arial Black" w:hAnsi="Arial Black"/>
                <w:caps/>
                <w:sz w:val="16"/>
                <w:szCs w:val="22"/>
              </w:rPr>
              <w:t>1</w:t>
            </w:r>
          </w:p>
        </w:tc>
      </w:tr>
      <w:tr w:rsidR="00F144F0" w:rsidRPr="00855F3D" w:rsidTr="005E236E">
        <w:trPr>
          <w:trHeight w:hRule="exact" w:val="209"/>
        </w:trPr>
        <w:tc>
          <w:tcPr>
            <w:tcW w:w="9639" w:type="dxa"/>
            <w:gridSpan w:val="4"/>
            <w:tcMar>
              <w:left w:w="0" w:type="dxa"/>
              <w:right w:w="0" w:type="dxa"/>
            </w:tcMar>
            <w:vAlign w:val="bottom"/>
          </w:tcPr>
          <w:p w:rsidR="00F144F0" w:rsidRPr="00855F3D" w:rsidRDefault="00F144F0" w:rsidP="009019A9">
            <w:pPr>
              <w:spacing w:after="120"/>
              <w:jc w:val="right"/>
              <w:rPr>
                <w:rFonts w:ascii="Arial Black" w:hAnsi="Arial Black"/>
                <w:caps/>
                <w:sz w:val="16"/>
                <w:szCs w:val="22"/>
              </w:rPr>
            </w:pPr>
            <w:r w:rsidRPr="00855F3D">
              <w:rPr>
                <w:rFonts w:ascii="Arial Black" w:hAnsi="Arial Black"/>
                <w:caps/>
                <w:sz w:val="16"/>
                <w:szCs w:val="22"/>
              </w:rPr>
              <w:t xml:space="preserve">original:  </w:t>
            </w:r>
            <w:r w:rsidR="009019A9">
              <w:rPr>
                <w:rFonts w:ascii="Arial Black" w:hAnsi="Arial Black"/>
                <w:caps/>
                <w:sz w:val="16"/>
                <w:szCs w:val="22"/>
              </w:rPr>
              <w:t>French</w:t>
            </w:r>
            <w:r w:rsidRPr="00855F3D">
              <w:rPr>
                <w:rFonts w:ascii="Arial Black" w:hAnsi="Arial Black"/>
                <w:caps/>
                <w:sz w:val="16"/>
                <w:szCs w:val="22"/>
              </w:rPr>
              <w:t xml:space="preserve">  </w:t>
            </w:r>
            <w:bookmarkStart w:id="3" w:name="Date"/>
            <w:bookmarkEnd w:id="3"/>
          </w:p>
        </w:tc>
      </w:tr>
      <w:tr w:rsidR="00F144F0" w:rsidRPr="00855F3D" w:rsidTr="005E236E">
        <w:trPr>
          <w:trHeight w:hRule="exact" w:val="209"/>
        </w:trPr>
        <w:tc>
          <w:tcPr>
            <w:tcW w:w="9639" w:type="dxa"/>
            <w:gridSpan w:val="4"/>
            <w:tcMar>
              <w:left w:w="0" w:type="dxa"/>
              <w:right w:w="0" w:type="dxa"/>
            </w:tcMar>
            <w:vAlign w:val="bottom"/>
          </w:tcPr>
          <w:p w:rsidR="00F144F0" w:rsidRPr="00855F3D" w:rsidRDefault="00F144F0" w:rsidP="00E8649A">
            <w:pPr>
              <w:spacing w:after="120"/>
              <w:jc w:val="right"/>
              <w:rPr>
                <w:rFonts w:ascii="Arial Black" w:hAnsi="Arial Black"/>
                <w:caps/>
                <w:sz w:val="16"/>
                <w:szCs w:val="22"/>
              </w:rPr>
            </w:pPr>
            <w:r w:rsidRPr="00855F3D">
              <w:rPr>
                <w:rFonts w:ascii="Arial Black" w:hAnsi="Arial Black"/>
                <w:caps/>
                <w:sz w:val="16"/>
                <w:szCs w:val="22"/>
              </w:rPr>
              <w:t xml:space="preserve">Date:  </w:t>
            </w:r>
            <w:r w:rsidR="00E8649A">
              <w:rPr>
                <w:rFonts w:ascii="Arial Black" w:hAnsi="Arial Black"/>
                <w:caps/>
                <w:sz w:val="16"/>
                <w:szCs w:val="22"/>
              </w:rPr>
              <w:t>August</w:t>
            </w:r>
            <w:r w:rsidR="005E236E">
              <w:rPr>
                <w:rFonts w:ascii="Arial Black" w:hAnsi="Arial Black"/>
                <w:caps/>
                <w:sz w:val="16"/>
                <w:szCs w:val="22"/>
              </w:rPr>
              <w:t xml:space="preserve"> </w:t>
            </w:r>
            <w:r w:rsidR="00E8649A">
              <w:rPr>
                <w:rFonts w:ascii="Arial Black" w:hAnsi="Arial Black"/>
                <w:caps/>
                <w:sz w:val="16"/>
                <w:szCs w:val="22"/>
              </w:rPr>
              <w:t>4</w:t>
            </w:r>
            <w:r w:rsidR="002140FE" w:rsidRPr="00855F3D">
              <w:rPr>
                <w:rFonts w:ascii="Arial Black" w:hAnsi="Arial Black"/>
                <w:caps/>
                <w:sz w:val="16"/>
                <w:szCs w:val="22"/>
              </w:rPr>
              <w:t>, 2016</w:t>
            </w:r>
          </w:p>
        </w:tc>
      </w:tr>
      <w:tr w:rsidR="00F144F0" w:rsidRPr="001832A6" w:rsidTr="005E236E">
        <w:trPr>
          <w:trHeight w:hRule="exact" w:val="209"/>
        </w:trPr>
        <w:tc>
          <w:tcPr>
            <w:tcW w:w="9639" w:type="dxa"/>
            <w:gridSpan w:val="4"/>
            <w:tcMar>
              <w:left w:w="0" w:type="dxa"/>
              <w:right w:w="0" w:type="dxa"/>
            </w:tcMar>
            <w:vAlign w:val="bottom"/>
          </w:tcPr>
          <w:p w:rsidR="00F144F0" w:rsidRPr="0090731E" w:rsidRDefault="00F144F0" w:rsidP="00B4304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br/>
              <w:t>dA</w:t>
            </w:r>
          </w:p>
        </w:tc>
      </w:tr>
    </w:tbl>
    <w:p w:rsidR="00F144F0" w:rsidRPr="008B2CC1" w:rsidRDefault="00F144F0" w:rsidP="00F144F0"/>
    <w:p w:rsidR="00F144F0" w:rsidRPr="008B2CC1" w:rsidRDefault="00F144F0" w:rsidP="00F144F0"/>
    <w:p w:rsidR="00F144F0" w:rsidRPr="008B2CC1" w:rsidRDefault="00F144F0" w:rsidP="00F144F0"/>
    <w:p w:rsidR="00F144F0" w:rsidRPr="008B2CC1" w:rsidRDefault="00F144F0" w:rsidP="00F144F0"/>
    <w:p w:rsidR="00F144F0" w:rsidRPr="008B2CC1" w:rsidRDefault="00F144F0" w:rsidP="00F144F0"/>
    <w:p w:rsidR="00215F80" w:rsidRDefault="009019A9" w:rsidP="00F144F0">
      <w:pPr>
        <w:rPr>
          <w:b/>
          <w:sz w:val="28"/>
          <w:szCs w:val="28"/>
          <w:lang w:val="fr-CH"/>
        </w:rPr>
      </w:pPr>
      <w:r w:rsidRPr="009019A9">
        <w:rPr>
          <w:b/>
          <w:sz w:val="28"/>
          <w:szCs w:val="28"/>
          <w:lang w:val="fr-CH"/>
        </w:rPr>
        <w:t xml:space="preserve">Atelier national de l'OMPI sur le Traité de coopération en matière de brevets (PCT): </w:t>
      </w:r>
      <w:r w:rsidR="00254AF5" w:rsidRPr="00254AF5">
        <w:rPr>
          <w:b/>
          <w:sz w:val="28"/>
          <w:szCs w:val="28"/>
          <w:lang w:val="fr-CH"/>
        </w:rPr>
        <w:t>Le système mondial de dépôt des demandes de brevets</w:t>
      </w:r>
    </w:p>
    <w:p w:rsidR="00B01484" w:rsidRDefault="00B01484" w:rsidP="00F144F0">
      <w:pPr>
        <w:rPr>
          <w:b/>
          <w:sz w:val="28"/>
          <w:szCs w:val="28"/>
          <w:lang w:val="fr-CH"/>
        </w:rPr>
      </w:pPr>
    </w:p>
    <w:p w:rsidR="00874BB9" w:rsidRPr="00B01484" w:rsidRDefault="00874BB9" w:rsidP="00F144F0">
      <w:pPr>
        <w:rPr>
          <w:lang w:val="fr-CH"/>
        </w:rPr>
      </w:pPr>
    </w:p>
    <w:p w:rsidR="009019A9" w:rsidRPr="009019A9" w:rsidRDefault="009019A9" w:rsidP="009019A9">
      <w:pPr>
        <w:rPr>
          <w:lang w:val="fr-FR"/>
        </w:rPr>
      </w:pPr>
      <w:r w:rsidRPr="009019A9">
        <w:rPr>
          <w:lang w:val="fr-FR"/>
        </w:rPr>
        <w:t>organisé par</w:t>
      </w:r>
      <w:r w:rsidRPr="009019A9">
        <w:rPr>
          <w:lang w:val="fr-FR"/>
        </w:rPr>
        <w:br/>
        <w:t>l’Organisation Mondiale de la Propriété Intellectuelle (OMPI)</w:t>
      </w:r>
    </w:p>
    <w:p w:rsidR="009019A9" w:rsidRPr="009019A9" w:rsidRDefault="009019A9" w:rsidP="009019A9">
      <w:pPr>
        <w:rPr>
          <w:lang w:val="fr-FR"/>
        </w:rPr>
      </w:pPr>
    </w:p>
    <w:p w:rsidR="009019A9" w:rsidRPr="009019A9" w:rsidRDefault="009019A9" w:rsidP="009019A9">
      <w:pPr>
        <w:rPr>
          <w:lang w:val="fr-FR"/>
        </w:rPr>
      </w:pPr>
      <w:r w:rsidRPr="009019A9">
        <w:rPr>
          <w:lang w:val="fr-FR"/>
        </w:rPr>
        <w:t xml:space="preserve">en coopération avec </w:t>
      </w:r>
    </w:p>
    <w:p w:rsidR="009019A9" w:rsidRPr="009019A9" w:rsidRDefault="009019A9" w:rsidP="009019A9">
      <w:pPr>
        <w:rPr>
          <w:lang w:val="fr-FR"/>
        </w:rPr>
      </w:pPr>
      <w:r w:rsidRPr="009019A9">
        <w:rPr>
          <w:lang w:val="fr-FR"/>
        </w:rPr>
        <w:t>l’</w:t>
      </w:r>
      <w:r w:rsidR="00254AF5">
        <w:rPr>
          <w:lang w:val="fr-FR"/>
        </w:rPr>
        <w:t>Institut National Algérien de la Propriété Industrielle (INAPI)</w:t>
      </w:r>
      <w:r w:rsidR="003E16D8">
        <w:rPr>
          <w:lang w:val="fr-FR"/>
        </w:rPr>
        <w:t xml:space="preserve"> </w:t>
      </w:r>
    </w:p>
    <w:p w:rsidR="00F144F0" w:rsidRPr="003D666A" w:rsidRDefault="00F144F0" w:rsidP="00F144F0">
      <w:pPr>
        <w:rPr>
          <w:lang w:val="fr-CH"/>
        </w:rPr>
      </w:pPr>
    </w:p>
    <w:p w:rsidR="00F144F0" w:rsidRPr="003D666A" w:rsidRDefault="00F144F0" w:rsidP="00F144F0">
      <w:pPr>
        <w:rPr>
          <w:lang w:val="fr-CH"/>
        </w:rPr>
      </w:pPr>
    </w:p>
    <w:p w:rsidR="00F144F0" w:rsidRPr="009019A9" w:rsidRDefault="00CE26D9" w:rsidP="00F144F0">
      <w:pPr>
        <w:rPr>
          <w:lang w:val="fr-CH"/>
        </w:rPr>
      </w:pPr>
      <w:r>
        <w:rPr>
          <w:b/>
          <w:sz w:val="24"/>
          <w:szCs w:val="24"/>
          <w:lang w:val="fr-CH"/>
        </w:rPr>
        <w:t>Constantine</w:t>
      </w:r>
      <w:r w:rsidR="009019A9">
        <w:rPr>
          <w:b/>
          <w:sz w:val="24"/>
          <w:szCs w:val="24"/>
          <w:lang w:val="fr-CH"/>
        </w:rPr>
        <w:t xml:space="preserve">, </w:t>
      </w:r>
      <w:r>
        <w:rPr>
          <w:b/>
          <w:sz w:val="24"/>
          <w:szCs w:val="24"/>
          <w:lang w:val="fr-CH"/>
        </w:rPr>
        <w:t>Algérie</w:t>
      </w:r>
      <w:r w:rsidR="00B01484">
        <w:rPr>
          <w:b/>
          <w:sz w:val="24"/>
          <w:szCs w:val="24"/>
          <w:lang w:val="fr-CH"/>
        </w:rPr>
        <w:t xml:space="preserve">, </w:t>
      </w:r>
      <w:r>
        <w:rPr>
          <w:b/>
          <w:sz w:val="24"/>
          <w:szCs w:val="24"/>
          <w:lang w:val="fr-CH"/>
        </w:rPr>
        <w:t>27</w:t>
      </w:r>
      <w:r w:rsidR="00AD2DBB">
        <w:rPr>
          <w:b/>
          <w:sz w:val="24"/>
          <w:szCs w:val="24"/>
          <w:lang w:val="fr-CH"/>
        </w:rPr>
        <w:t xml:space="preserve"> </w:t>
      </w:r>
      <w:r w:rsidR="00AD2DBB" w:rsidRPr="00AD2DBB">
        <w:rPr>
          <w:b/>
          <w:sz w:val="24"/>
          <w:szCs w:val="24"/>
          <w:lang w:val="fr-CH"/>
        </w:rPr>
        <w:t>–</w:t>
      </w:r>
      <w:r w:rsidR="00AD2DBB">
        <w:rPr>
          <w:b/>
          <w:sz w:val="24"/>
          <w:szCs w:val="24"/>
          <w:lang w:val="fr-CH"/>
        </w:rPr>
        <w:t xml:space="preserve"> </w:t>
      </w:r>
      <w:r>
        <w:rPr>
          <w:b/>
          <w:sz w:val="24"/>
          <w:szCs w:val="24"/>
          <w:lang w:val="fr-CH"/>
        </w:rPr>
        <w:t>28</w:t>
      </w:r>
      <w:r w:rsidR="009019A9">
        <w:rPr>
          <w:b/>
          <w:sz w:val="24"/>
          <w:szCs w:val="24"/>
          <w:lang w:val="fr-CH"/>
        </w:rPr>
        <w:t xml:space="preserve"> septembre 2016</w:t>
      </w:r>
    </w:p>
    <w:p w:rsidR="00F144F0" w:rsidRPr="009019A9" w:rsidRDefault="00F144F0" w:rsidP="00F144F0">
      <w:pPr>
        <w:rPr>
          <w:lang w:val="fr-CH"/>
        </w:rPr>
      </w:pPr>
    </w:p>
    <w:p w:rsidR="00F144F0" w:rsidRPr="009019A9" w:rsidRDefault="00F144F0" w:rsidP="00F144F0">
      <w:pPr>
        <w:rPr>
          <w:lang w:val="fr-CH"/>
        </w:rPr>
      </w:pPr>
    </w:p>
    <w:p w:rsidR="00F144F0" w:rsidRPr="003D666A" w:rsidRDefault="009019A9" w:rsidP="00F144F0">
      <w:pPr>
        <w:rPr>
          <w:caps/>
          <w:sz w:val="24"/>
          <w:lang w:val="fr-CH"/>
        </w:rPr>
      </w:pPr>
      <w:bookmarkStart w:id="4" w:name="TitleOfDoc"/>
      <w:bookmarkEnd w:id="4"/>
      <w:r w:rsidRPr="003D666A">
        <w:rPr>
          <w:caps/>
          <w:sz w:val="24"/>
          <w:lang w:val="fr-CH"/>
        </w:rPr>
        <w:t>PROGRAMME PROVISOIRE</w:t>
      </w:r>
    </w:p>
    <w:p w:rsidR="009019A9" w:rsidRPr="003D666A" w:rsidRDefault="009019A9" w:rsidP="00F144F0">
      <w:pPr>
        <w:rPr>
          <w:lang w:val="fr-CH"/>
        </w:rPr>
      </w:pPr>
    </w:p>
    <w:p w:rsidR="00F144F0" w:rsidRPr="009019A9" w:rsidRDefault="009019A9" w:rsidP="00F144F0">
      <w:pPr>
        <w:rPr>
          <w:lang w:val="fr-CH"/>
        </w:rPr>
      </w:pPr>
      <w:bookmarkStart w:id="5" w:name="Prepared"/>
      <w:bookmarkEnd w:id="5"/>
      <w:r w:rsidRPr="009019A9">
        <w:rPr>
          <w:i/>
          <w:lang w:val="fr-CH"/>
        </w:rPr>
        <w:t>établi par le Bureau international de l’OMPI</w:t>
      </w:r>
    </w:p>
    <w:p w:rsidR="00F144F0" w:rsidRPr="009019A9" w:rsidRDefault="00F144F0" w:rsidP="00F144F0">
      <w:pPr>
        <w:rPr>
          <w:lang w:val="fr-CH"/>
        </w:rPr>
      </w:pPr>
    </w:p>
    <w:p w:rsidR="00F144F0" w:rsidRPr="009019A9" w:rsidRDefault="00F144F0" w:rsidP="00F144F0">
      <w:pPr>
        <w:rPr>
          <w:lang w:val="fr-CH"/>
        </w:rPr>
      </w:pPr>
    </w:p>
    <w:p w:rsidR="00F144F0" w:rsidRPr="009019A9" w:rsidRDefault="00F144F0" w:rsidP="00F144F0">
      <w:pPr>
        <w:rPr>
          <w:lang w:val="fr-CH"/>
        </w:rPr>
      </w:pPr>
    </w:p>
    <w:p w:rsidR="00F144F0" w:rsidRPr="009019A9" w:rsidRDefault="00F144F0" w:rsidP="00F144F0">
      <w:pPr>
        <w:rPr>
          <w:lang w:val="fr-CH"/>
        </w:rPr>
      </w:pPr>
    </w:p>
    <w:p w:rsidR="004F5025" w:rsidRPr="009019A9" w:rsidRDefault="00F144F0" w:rsidP="004F5025">
      <w:pPr>
        <w:rPr>
          <w:lang w:val="fr-CH"/>
        </w:rPr>
      </w:pPr>
      <w:r w:rsidRPr="009019A9">
        <w:rPr>
          <w:lang w:val="fr-CH"/>
        </w:rPr>
        <w:br w:type="page"/>
      </w:r>
    </w:p>
    <w:p w:rsidR="006F66F3" w:rsidRPr="003D666A" w:rsidRDefault="00746D71" w:rsidP="006F66F3">
      <w:pPr>
        <w:tabs>
          <w:tab w:val="left" w:pos="1985"/>
        </w:tabs>
        <w:rPr>
          <w:u w:val="single"/>
          <w:lang w:val="fr-CH"/>
        </w:rPr>
      </w:pPr>
      <w:r>
        <w:rPr>
          <w:u w:val="single"/>
          <w:lang w:val="fr-CH"/>
        </w:rPr>
        <w:lastRenderedPageBreak/>
        <w:t>Mardi 27</w:t>
      </w:r>
      <w:r w:rsidR="009019A9" w:rsidRPr="003D666A">
        <w:rPr>
          <w:u w:val="single"/>
          <w:lang w:val="fr-CH"/>
        </w:rPr>
        <w:t xml:space="preserve"> septembre</w:t>
      </w:r>
      <w:r w:rsidR="002140FE" w:rsidRPr="003D666A">
        <w:rPr>
          <w:u w:val="single"/>
          <w:lang w:val="fr-CH"/>
        </w:rPr>
        <w:t xml:space="preserve"> 2016</w:t>
      </w:r>
      <w:r w:rsidR="006F66F3" w:rsidRPr="003D666A">
        <w:rPr>
          <w:u w:val="single"/>
          <w:lang w:val="fr-CH"/>
        </w:rPr>
        <w:t xml:space="preserve"> </w:t>
      </w:r>
    </w:p>
    <w:p w:rsidR="006F66F3" w:rsidRPr="003D666A" w:rsidRDefault="006F66F3" w:rsidP="006F66F3">
      <w:pPr>
        <w:tabs>
          <w:tab w:val="left" w:pos="1985"/>
        </w:tabs>
        <w:rPr>
          <w:lang w:val="fr-CH"/>
        </w:rPr>
      </w:pPr>
    </w:p>
    <w:p w:rsidR="00AC4944" w:rsidRPr="009019A9" w:rsidRDefault="005E236E" w:rsidP="00F144F0">
      <w:pPr>
        <w:tabs>
          <w:tab w:val="left" w:pos="1985"/>
        </w:tabs>
        <w:ind w:left="1980" w:hanging="1980"/>
        <w:rPr>
          <w:lang w:val="fr-CH"/>
        </w:rPr>
      </w:pPr>
      <w:r w:rsidRPr="009019A9">
        <w:rPr>
          <w:lang w:val="fr-CH"/>
        </w:rPr>
        <w:t>0</w:t>
      </w:r>
      <w:r w:rsidR="00F22ED4">
        <w:rPr>
          <w:lang w:val="fr-CH"/>
        </w:rPr>
        <w:t>9.</w:t>
      </w:r>
      <w:r w:rsidR="009019A9" w:rsidRPr="009019A9">
        <w:rPr>
          <w:lang w:val="fr-CH"/>
        </w:rPr>
        <w:t>00</w:t>
      </w:r>
      <w:r w:rsidRPr="009019A9">
        <w:rPr>
          <w:lang w:val="fr-CH"/>
        </w:rPr>
        <w:t xml:space="preserve"> </w:t>
      </w:r>
      <w:r w:rsidR="00AC4944" w:rsidRPr="009019A9">
        <w:rPr>
          <w:lang w:val="fr-CH"/>
        </w:rPr>
        <w:t>–</w:t>
      </w:r>
      <w:r w:rsidRPr="009019A9">
        <w:rPr>
          <w:lang w:val="fr-CH"/>
        </w:rPr>
        <w:t xml:space="preserve"> </w:t>
      </w:r>
      <w:r w:rsidR="00F22ED4">
        <w:rPr>
          <w:lang w:val="fr-CH"/>
        </w:rPr>
        <w:t>09.</w:t>
      </w:r>
      <w:r w:rsidR="009019A9" w:rsidRPr="009019A9">
        <w:rPr>
          <w:lang w:val="fr-CH"/>
        </w:rPr>
        <w:t>3</w:t>
      </w:r>
      <w:r w:rsidR="00AC4944" w:rsidRPr="009019A9">
        <w:rPr>
          <w:lang w:val="fr-CH"/>
        </w:rPr>
        <w:t>0</w:t>
      </w:r>
      <w:r w:rsidR="00AC4944" w:rsidRPr="009019A9">
        <w:rPr>
          <w:lang w:val="fr-CH"/>
        </w:rPr>
        <w:tab/>
      </w:r>
      <w:r w:rsidR="009019A9" w:rsidRPr="009019A9">
        <w:rPr>
          <w:lang w:val="fr-FR"/>
        </w:rPr>
        <w:t>Enregistrement</w:t>
      </w:r>
    </w:p>
    <w:p w:rsidR="005E236E" w:rsidRDefault="005E236E" w:rsidP="00F144F0">
      <w:pPr>
        <w:tabs>
          <w:tab w:val="left" w:pos="1985"/>
        </w:tabs>
        <w:ind w:left="1980" w:hanging="1980"/>
        <w:rPr>
          <w:lang w:val="fr-CH"/>
        </w:rPr>
      </w:pPr>
    </w:p>
    <w:p w:rsidR="00B4304E" w:rsidRPr="009019A9" w:rsidRDefault="00B4304E" w:rsidP="00F144F0">
      <w:pPr>
        <w:tabs>
          <w:tab w:val="left" w:pos="1985"/>
        </w:tabs>
        <w:ind w:left="1980" w:hanging="1980"/>
        <w:rPr>
          <w:lang w:val="fr-CH"/>
        </w:rPr>
      </w:pPr>
    </w:p>
    <w:p w:rsidR="00C05A0C" w:rsidRPr="009019A9" w:rsidRDefault="005E236E" w:rsidP="00AC4944">
      <w:pPr>
        <w:tabs>
          <w:tab w:val="left" w:pos="1985"/>
        </w:tabs>
        <w:ind w:left="1980" w:hanging="1980"/>
        <w:rPr>
          <w:lang w:val="fr-CH"/>
        </w:rPr>
      </w:pPr>
      <w:r w:rsidRPr="009019A9">
        <w:rPr>
          <w:lang w:val="fr-CH"/>
        </w:rPr>
        <w:t>0</w:t>
      </w:r>
      <w:r w:rsidR="009019A9" w:rsidRPr="009019A9">
        <w:rPr>
          <w:lang w:val="fr-CH"/>
        </w:rPr>
        <w:t>9.3</w:t>
      </w:r>
      <w:r w:rsidR="005B46B0" w:rsidRPr="009019A9">
        <w:rPr>
          <w:lang w:val="fr-CH"/>
        </w:rPr>
        <w:t xml:space="preserve">0 – </w:t>
      </w:r>
      <w:r w:rsidR="009019A9" w:rsidRPr="009019A9">
        <w:rPr>
          <w:lang w:val="fr-CH"/>
        </w:rPr>
        <w:t>10.0</w:t>
      </w:r>
      <w:r w:rsidR="00F144F0" w:rsidRPr="009019A9">
        <w:rPr>
          <w:lang w:val="fr-CH"/>
        </w:rPr>
        <w:t>0</w:t>
      </w:r>
      <w:r w:rsidR="006F66F3" w:rsidRPr="009019A9">
        <w:rPr>
          <w:lang w:val="fr-CH"/>
        </w:rPr>
        <w:tab/>
      </w:r>
      <w:r w:rsidR="009019A9" w:rsidRPr="009019A9">
        <w:rPr>
          <w:lang w:val="fr-FR"/>
        </w:rPr>
        <w:t>Allocution de bienvenue et introduction :</w:t>
      </w:r>
    </w:p>
    <w:p w:rsidR="005E236E" w:rsidRDefault="005E236E" w:rsidP="00AC4944">
      <w:pPr>
        <w:tabs>
          <w:tab w:val="left" w:pos="1985"/>
        </w:tabs>
        <w:ind w:left="1980" w:hanging="1980"/>
        <w:rPr>
          <w:lang w:val="fr-CH"/>
        </w:rPr>
      </w:pPr>
    </w:p>
    <w:p w:rsidR="003D71D9" w:rsidRDefault="003D71D9" w:rsidP="00AC4944">
      <w:pPr>
        <w:tabs>
          <w:tab w:val="left" w:pos="1985"/>
        </w:tabs>
        <w:ind w:left="1980" w:hanging="1980"/>
        <w:rPr>
          <w:lang w:val="fr-CH"/>
        </w:rPr>
      </w:pPr>
      <w:r>
        <w:rPr>
          <w:lang w:val="fr-CH"/>
        </w:rPr>
        <w:tab/>
        <w:t>TBD</w:t>
      </w:r>
      <w:r w:rsidRPr="003D71D9">
        <w:rPr>
          <w:lang w:val="fr-FR"/>
        </w:rPr>
        <w:t xml:space="preserve">, </w:t>
      </w:r>
      <w:r w:rsidRPr="003D71D9">
        <w:rPr>
          <w:lang w:val="fr-CH"/>
        </w:rPr>
        <w:t>Ministère de l'Industrie et des Mines</w:t>
      </w:r>
    </w:p>
    <w:p w:rsidR="003D71D9" w:rsidRPr="009019A9" w:rsidRDefault="003D71D9" w:rsidP="00AC4944">
      <w:pPr>
        <w:tabs>
          <w:tab w:val="left" w:pos="1985"/>
        </w:tabs>
        <w:ind w:left="1980" w:hanging="1980"/>
        <w:rPr>
          <w:lang w:val="fr-CH"/>
        </w:rPr>
      </w:pPr>
    </w:p>
    <w:p w:rsidR="009019A9" w:rsidRPr="009019A9" w:rsidRDefault="00AC4944" w:rsidP="009019A9">
      <w:pPr>
        <w:tabs>
          <w:tab w:val="left" w:pos="1985"/>
        </w:tabs>
        <w:ind w:left="1980" w:hanging="1980"/>
        <w:rPr>
          <w:lang w:val="fr-FR"/>
        </w:rPr>
      </w:pPr>
      <w:r w:rsidRPr="009019A9">
        <w:rPr>
          <w:lang w:val="fr-CH"/>
        </w:rPr>
        <w:tab/>
      </w:r>
      <w:r w:rsidR="00326D98">
        <w:rPr>
          <w:lang w:val="fr-CH"/>
        </w:rPr>
        <w:t>M.</w:t>
      </w:r>
      <w:r w:rsidR="009019A9" w:rsidRPr="009019A9">
        <w:rPr>
          <w:lang w:val="fr-FR"/>
        </w:rPr>
        <w:t xml:space="preserve"> </w:t>
      </w:r>
      <w:r w:rsidR="00326D98">
        <w:rPr>
          <w:lang w:val="fr-FR"/>
        </w:rPr>
        <w:t>Abdelhafid Belmehdi</w:t>
      </w:r>
      <w:r w:rsidR="009019A9" w:rsidRPr="009019A9">
        <w:rPr>
          <w:lang w:val="fr-FR"/>
        </w:rPr>
        <w:t xml:space="preserve">, </w:t>
      </w:r>
      <w:r w:rsidR="00326D98">
        <w:rPr>
          <w:lang w:val="fr-FR"/>
        </w:rPr>
        <w:t>Directeur Général,</w:t>
      </w:r>
      <w:r w:rsidR="009019A9" w:rsidRPr="009019A9">
        <w:rPr>
          <w:lang w:val="fr-FR"/>
        </w:rPr>
        <w:t xml:space="preserve"> </w:t>
      </w:r>
      <w:r w:rsidR="00326D98" w:rsidRPr="00326D98">
        <w:rPr>
          <w:lang w:val="fr-FR"/>
        </w:rPr>
        <w:t>Institut National Algérien de la Propriété Industrielle (INAPI)</w:t>
      </w:r>
    </w:p>
    <w:p w:rsidR="009019A9" w:rsidRPr="009019A9" w:rsidRDefault="009019A9" w:rsidP="009019A9">
      <w:pPr>
        <w:tabs>
          <w:tab w:val="left" w:pos="1985"/>
        </w:tabs>
        <w:ind w:left="1980" w:hanging="1980"/>
        <w:rPr>
          <w:lang w:val="fr-FR"/>
        </w:rPr>
      </w:pPr>
    </w:p>
    <w:p w:rsidR="009019A9" w:rsidRPr="009019A9" w:rsidRDefault="009019A9" w:rsidP="009019A9">
      <w:pPr>
        <w:tabs>
          <w:tab w:val="left" w:pos="1985"/>
        </w:tabs>
        <w:ind w:left="1980" w:hanging="1980"/>
        <w:rPr>
          <w:lang w:val="fr-FR"/>
        </w:rPr>
      </w:pPr>
      <w:r>
        <w:rPr>
          <w:lang w:val="fr-FR"/>
        </w:rPr>
        <w:tab/>
      </w:r>
      <w:r w:rsidRPr="009019A9">
        <w:rPr>
          <w:lang w:val="fr-FR"/>
        </w:rPr>
        <w:t xml:space="preserve">M. Ali Jazairy, Conseiller principal, </w:t>
      </w:r>
      <w:r w:rsidR="00986BF1" w:rsidRPr="00986BF1">
        <w:rPr>
          <w:lang w:val="fr-FR"/>
        </w:rPr>
        <w:t>Division de la coopération internationale du PCT</w:t>
      </w:r>
      <w:r w:rsidR="00986BF1">
        <w:rPr>
          <w:lang w:val="fr-FR"/>
        </w:rPr>
        <w:t xml:space="preserve">, </w:t>
      </w:r>
      <w:r w:rsidRPr="009019A9">
        <w:rPr>
          <w:lang w:val="fr-FR"/>
        </w:rPr>
        <w:t>Secteur des brevets et de la technologie, Organisation Mondiale de la Propriété Intellectuelle (OMPI)</w:t>
      </w:r>
      <w:r>
        <w:rPr>
          <w:lang w:val="fr-FR"/>
        </w:rPr>
        <w:t>, Genève, Suisse</w:t>
      </w:r>
    </w:p>
    <w:p w:rsidR="006F66F3" w:rsidRDefault="006F66F3" w:rsidP="009019A9">
      <w:pPr>
        <w:tabs>
          <w:tab w:val="left" w:pos="1985"/>
        </w:tabs>
        <w:ind w:left="1980" w:hanging="1980"/>
        <w:rPr>
          <w:lang w:val="fr-FR"/>
        </w:rPr>
      </w:pPr>
    </w:p>
    <w:p w:rsidR="003D71D9" w:rsidRPr="009019A9" w:rsidRDefault="003D71D9" w:rsidP="009019A9">
      <w:pPr>
        <w:tabs>
          <w:tab w:val="left" w:pos="1985"/>
        </w:tabs>
        <w:ind w:left="1980" w:hanging="1980"/>
        <w:rPr>
          <w:lang w:val="fr-FR"/>
        </w:rPr>
      </w:pPr>
    </w:p>
    <w:p w:rsidR="003D71D9" w:rsidRPr="003D666A" w:rsidRDefault="003D71D9" w:rsidP="003D71D9">
      <w:pPr>
        <w:tabs>
          <w:tab w:val="left" w:pos="1985"/>
        </w:tabs>
        <w:ind w:left="1980" w:hanging="1980"/>
        <w:rPr>
          <w:lang w:val="fr-CH"/>
        </w:rPr>
      </w:pPr>
      <w:r w:rsidRPr="003D666A">
        <w:rPr>
          <w:lang w:val="fr-CH"/>
        </w:rPr>
        <w:t>10</w:t>
      </w:r>
      <w:r w:rsidR="00F22ED4">
        <w:rPr>
          <w:lang w:val="fr-CH"/>
        </w:rPr>
        <w:t>.</w:t>
      </w:r>
      <w:r>
        <w:rPr>
          <w:lang w:val="fr-CH"/>
        </w:rPr>
        <w:t>00</w:t>
      </w:r>
      <w:r w:rsidRPr="003D666A">
        <w:rPr>
          <w:lang w:val="fr-CH"/>
        </w:rPr>
        <w:t xml:space="preserve"> – </w:t>
      </w:r>
      <w:r>
        <w:rPr>
          <w:lang w:val="fr-CH"/>
        </w:rPr>
        <w:t>10</w:t>
      </w:r>
      <w:r w:rsidR="00F22ED4">
        <w:rPr>
          <w:lang w:val="fr-CH"/>
        </w:rPr>
        <w:t>.</w:t>
      </w:r>
      <w:r>
        <w:rPr>
          <w:lang w:val="fr-CH"/>
        </w:rPr>
        <w:t>15</w:t>
      </w:r>
      <w:r w:rsidRPr="003D666A">
        <w:rPr>
          <w:lang w:val="fr-CH"/>
        </w:rPr>
        <w:tab/>
        <w:t>Pause café</w:t>
      </w:r>
    </w:p>
    <w:p w:rsidR="00AC4944" w:rsidRDefault="00AC4944" w:rsidP="005B46B0">
      <w:pPr>
        <w:tabs>
          <w:tab w:val="left" w:pos="1985"/>
        </w:tabs>
        <w:ind w:left="1980" w:hanging="1980"/>
        <w:rPr>
          <w:lang w:val="fr-CH"/>
        </w:rPr>
      </w:pPr>
    </w:p>
    <w:p w:rsidR="003D71D9" w:rsidRPr="009019A9" w:rsidRDefault="003D71D9" w:rsidP="005B46B0">
      <w:pPr>
        <w:tabs>
          <w:tab w:val="left" w:pos="1985"/>
        </w:tabs>
        <w:ind w:left="1980" w:hanging="1980"/>
        <w:rPr>
          <w:lang w:val="fr-CH"/>
        </w:rPr>
      </w:pPr>
    </w:p>
    <w:p w:rsidR="003D71D9" w:rsidRPr="00854CBC" w:rsidRDefault="009019A9" w:rsidP="003D71D9">
      <w:pPr>
        <w:tabs>
          <w:tab w:val="left" w:pos="1985"/>
        </w:tabs>
        <w:ind w:left="1980" w:hanging="1980"/>
        <w:rPr>
          <w:lang w:val="fr-CH"/>
        </w:rPr>
      </w:pPr>
      <w:r w:rsidRPr="009019A9">
        <w:rPr>
          <w:lang w:val="fr-CH"/>
        </w:rPr>
        <w:t>10</w:t>
      </w:r>
      <w:r w:rsidR="005B46B0" w:rsidRPr="009019A9">
        <w:rPr>
          <w:lang w:val="fr-CH"/>
        </w:rPr>
        <w:t>.</w:t>
      </w:r>
      <w:r w:rsidR="003D71D9">
        <w:rPr>
          <w:lang w:val="fr-CH"/>
        </w:rPr>
        <w:t>15 – 11</w:t>
      </w:r>
      <w:r w:rsidR="005B46B0" w:rsidRPr="009019A9">
        <w:rPr>
          <w:lang w:val="fr-CH"/>
        </w:rPr>
        <w:t>.</w:t>
      </w:r>
      <w:r w:rsidR="003D71D9">
        <w:rPr>
          <w:lang w:val="fr-CH"/>
        </w:rPr>
        <w:t>00</w:t>
      </w:r>
      <w:r w:rsidR="005B46B0" w:rsidRPr="009019A9">
        <w:rPr>
          <w:lang w:val="fr-CH"/>
        </w:rPr>
        <w:tab/>
      </w:r>
      <w:r w:rsidR="003D71D9" w:rsidRPr="00854CBC">
        <w:rPr>
          <w:b/>
          <w:bCs/>
          <w:iCs/>
          <w:lang w:val="fr-CH"/>
        </w:rPr>
        <w:t>Introduction:</w:t>
      </w:r>
      <w:r w:rsidR="003D71D9">
        <w:rPr>
          <w:b/>
          <w:lang w:val="fr-CH"/>
        </w:rPr>
        <w:t xml:space="preserve"> </w:t>
      </w:r>
      <w:r w:rsidR="003D71D9" w:rsidRPr="00854CBC">
        <w:rPr>
          <w:b/>
          <w:lang w:val="fr-CH"/>
        </w:rPr>
        <w:t>Bases, États Contractants, Statistiques, A</w:t>
      </w:r>
      <w:r w:rsidR="003D71D9">
        <w:rPr>
          <w:b/>
          <w:lang w:val="fr-CH"/>
        </w:rPr>
        <w:t>vantages du Traité de Coopération en Matière de Brevets</w:t>
      </w:r>
    </w:p>
    <w:p w:rsidR="003D71D9" w:rsidRPr="00854CBC" w:rsidRDefault="003D71D9" w:rsidP="003D71D9">
      <w:pPr>
        <w:tabs>
          <w:tab w:val="left" w:pos="1985"/>
        </w:tabs>
        <w:ind w:left="1985"/>
        <w:rPr>
          <w:lang w:val="fr-CH"/>
        </w:rPr>
      </w:pPr>
    </w:p>
    <w:p w:rsidR="005B46B0" w:rsidRDefault="003D71D9" w:rsidP="005B46B0">
      <w:pPr>
        <w:tabs>
          <w:tab w:val="left" w:pos="1985"/>
        </w:tabs>
        <w:ind w:left="3544" w:hanging="1559"/>
        <w:rPr>
          <w:lang w:val="fr-CH"/>
        </w:rPr>
      </w:pPr>
      <w:r w:rsidRPr="00854CBC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 w:rsidRPr="00854CBC">
        <w:rPr>
          <w:lang w:val="fr-FR"/>
        </w:rPr>
        <w:t xml:space="preserve">M. Ali Jazairy, Conseiller principal, Division de la </w:t>
      </w:r>
      <w:r>
        <w:rPr>
          <w:lang w:val="fr-FR"/>
        </w:rPr>
        <w:tab/>
      </w:r>
      <w:r w:rsidRPr="00854CBC">
        <w:rPr>
          <w:lang w:val="fr-FR"/>
        </w:rPr>
        <w:t xml:space="preserve">coopération internationale du PCT, Secteur des </w:t>
      </w:r>
      <w:r>
        <w:rPr>
          <w:lang w:val="fr-FR"/>
        </w:rPr>
        <w:tab/>
      </w:r>
      <w:r w:rsidRPr="00854CBC">
        <w:rPr>
          <w:lang w:val="fr-FR"/>
        </w:rPr>
        <w:t xml:space="preserve">brevets et de la technologie, Organisation Mondiale de </w:t>
      </w:r>
      <w:r>
        <w:rPr>
          <w:lang w:val="fr-FR"/>
        </w:rPr>
        <w:tab/>
      </w:r>
      <w:r w:rsidRPr="00854CBC">
        <w:rPr>
          <w:lang w:val="fr-FR"/>
        </w:rPr>
        <w:t>la Propriété Intellectuelle (OMPI), Genève, Suisse</w:t>
      </w:r>
      <w:r w:rsidR="00986BF1" w:rsidRPr="00986BF1">
        <w:rPr>
          <w:lang w:val="fr-CH"/>
        </w:rPr>
        <w:t xml:space="preserve">                </w:t>
      </w:r>
    </w:p>
    <w:p w:rsidR="006F66F3" w:rsidRPr="003D666A" w:rsidRDefault="006F66F3" w:rsidP="002F0178">
      <w:pPr>
        <w:pStyle w:val="Footer"/>
        <w:tabs>
          <w:tab w:val="clear" w:pos="4320"/>
          <w:tab w:val="clear" w:pos="8640"/>
          <w:tab w:val="left" w:pos="1985"/>
        </w:tabs>
        <w:rPr>
          <w:lang w:val="fr-CH"/>
        </w:rPr>
      </w:pPr>
    </w:p>
    <w:p w:rsidR="005B46B0" w:rsidRPr="003D666A" w:rsidRDefault="005B46B0" w:rsidP="002F0178">
      <w:pPr>
        <w:pStyle w:val="Footer"/>
        <w:tabs>
          <w:tab w:val="clear" w:pos="4320"/>
          <w:tab w:val="clear" w:pos="8640"/>
          <w:tab w:val="left" w:pos="1985"/>
        </w:tabs>
        <w:rPr>
          <w:lang w:val="fr-CH"/>
        </w:rPr>
      </w:pPr>
    </w:p>
    <w:p w:rsidR="006F66F3" w:rsidRPr="00986BF1" w:rsidRDefault="00986BF1" w:rsidP="00874BB9">
      <w:pPr>
        <w:tabs>
          <w:tab w:val="left" w:pos="1985"/>
        </w:tabs>
        <w:ind w:left="1980" w:hanging="1980"/>
        <w:rPr>
          <w:b/>
          <w:lang w:val="fr-CH"/>
        </w:rPr>
      </w:pPr>
      <w:r w:rsidRPr="00986BF1">
        <w:rPr>
          <w:lang w:val="fr-CH"/>
        </w:rPr>
        <w:t>11</w:t>
      </w:r>
      <w:r w:rsidR="005B46B0" w:rsidRPr="00986BF1">
        <w:rPr>
          <w:lang w:val="fr-CH"/>
        </w:rPr>
        <w:t>.</w:t>
      </w:r>
      <w:r w:rsidRPr="00986BF1">
        <w:rPr>
          <w:lang w:val="fr-CH"/>
        </w:rPr>
        <w:t>0</w:t>
      </w:r>
      <w:r w:rsidR="00874BB9" w:rsidRPr="00986BF1">
        <w:rPr>
          <w:lang w:val="fr-CH"/>
        </w:rPr>
        <w:t>0</w:t>
      </w:r>
      <w:r w:rsidR="003D71D9">
        <w:rPr>
          <w:lang w:val="fr-CH"/>
        </w:rPr>
        <w:t xml:space="preserve"> – 12</w:t>
      </w:r>
      <w:r w:rsidR="006F66F3" w:rsidRPr="00986BF1">
        <w:rPr>
          <w:lang w:val="fr-CH"/>
        </w:rPr>
        <w:t>.</w:t>
      </w:r>
      <w:r w:rsidR="003D71D9">
        <w:rPr>
          <w:lang w:val="fr-CH"/>
        </w:rPr>
        <w:t>00</w:t>
      </w:r>
      <w:r w:rsidR="006F66F3" w:rsidRPr="00986BF1">
        <w:rPr>
          <w:lang w:val="fr-CH"/>
        </w:rPr>
        <w:tab/>
      </w:r>
      <w:r w:rsidR="0096335B" w:rsidRPr="0096335B">
        <w:rPr>
          <w:b/>
          <w:bCs/>
          <w:iCs/>
          <w:lang w:val="fr-CH"/>
        </w:rPr>
        <w:t>Exposé Liminaire</w:t>
      </w:r>
      <w:r w:rsidR="006F66F3" w:rsidRPr="00986BF1">
        <w:rPr>
          <w:b/>
          <w:bCs/>
          <w:iCs/>
          <w:lang w:val="fr-CH"/>
        </w:rPr>
        <w:t>:</w:t>
      </w:r>
      <w:r w:rsidR="00B24AB3" w:rsidRPr="00986BF1">
        <w:rPr>
          <w:b/>
          <w:bCs/>
          <w:iCs/>
          <w:lang w:val="fr-CH"/>
        </w:rPr>
        <w:t xml:space="preserve"> </w:t>
      </w:r>
      <w:r w:rsidRPr="00986BF1">
        <w:rPr>
          <w:b/>
          <w:lang w:val="fr-CH"/>
        </w:rPr>
        <w:t>L</w:t>
      </w:r>
      <w:r w:rsidR="00854CBC">
        <w:rPr>
          <w:b/>
          <w:lang w:val="fr-CH"/>
        </w:rPr>
        <w:t>e Rô</w:t>
      </w:r>
      <w:r w:rsidRPr="00986BF1">
        <w:rPr>
          <w:b/>
          <w:lang w:val="fr-CH"/>
        </w:rPr>
        <w:t xml:space="preserve">le des Brevets </w:t>
      </w:r>
      <w:r w:rsidR="00C94F40">
        <w:rPr>
          <w:b/>
          <w:lang w:val="fr-CH"/>
        </w:rPr>
        <w:t>dans la Promotion de</w:t>
      </w:r>
      <w:r w:rsidRPr="00986BF1">
        <w:rPr>
          <w:b/>
          <w:lang w:val="fr-CH"/>
        </w:rPr>
        <w:t xml:space="preserve"> l’Innovation </w:t>
      </w:r>
      <w:r>
        <w:rPr>
          <w:b/>
          <w:lang w:val="fr-CH"/>
        </w:rPr>
        <w:t xml:space="preserve">et le Système National de la Propriété Industrielle </w:t>
      </w:r>
      <w:r w:rsidR="00326D98">
        <w:rPr>
          <w:b/>
          <w:lang w:val="fr-CH"/>
        </w:rPr>
        <w:t xml:space="preserve">           en Algérie</w:t>
      </w:r>
    </w:p>
    <w:p w:rsidR="006F66F3" w:rsidRPr="00986BF1" w:rsidRDefault="006F66F3" w:rsidP="006F66F3">
      <w:pPr>
        <w:tabs>
          <w:tab w:val="left" w:pos="1985"/>
        </w:tabs>
        <w:ind w:left="1985"/>
        <w:rPr>
          <w:lang w:val="fr-CH"/>
        </w:rPr>
      </w:pPr>
    </w:p>
    <w:p w:rsidR="00217E29" w:rsidRPr="00217E29" w:rsidRDefault="00326D98" w:rsidP="00B24AB3">
      <w:pPr>
        <w:tabs>
          <w:tab w:val="left" w:pos="1985"/>
        </w:tabs>
        <w:ind w:left="3544" w:hanging="1559"/>
      </w:pPr>
      <w:r w:rsidRPr="0052000C">
        <w:t>Conférencier</w:t>
      </w:r>
      <w:r w:rsidR="002D573C" w:rsidRPr="0052000C">
        <w:t xml:space="preserve"> </w:t>
      </w:r>
      <w:r w:rsidR="006F66F3" w:rsidRPr="0052000C">
        <w:t>:</w:t>
      </w:r>
      <w:r w:rsidR="006F66F3" w:rsidRPr="0052000C">
        <w:tab/>
      </w:r>
      <w:r w:rsidR="00422261" w:rsidRPr="0052000C">
        <w:tab/>
      </w:r>
      <w:r w:rsidR="00217E29" w:rsidRPr="00217E29">
        <w:t>Prof. Zoubir Benleulmi, White Sea Business School</w:t>
      </w:r>
    </w:p>
    <w:p w:rsidR="0070109C" w:rsidRPr="00217E29" w:rsidRDefault="0070109C" w:rsidP="00B24AB3">
      <w:pPr>
        <w:tabs>
          <w:tab w:val="left" w:pos="1985"/>
        </w:tabs>
        <w:ind w:left="3544" w:hanging="1559"/>
      </w:pPr>
    </w:p>
    <w:p w:rsidR="005B46B0" w:rsidRPr="00217E29" w:rsidRDefault="005B46B0" w:rsidP="00B24AB3">
      <w:pPr>
        <w:tabs>
          <w:tab w:val="left" w:pos="1985"/>
        </w:tabs>
        <w:ind w:left="3544" w:hanging="1559"/>
      </w:pPr>
    </w:p>
    <w:p w:rsidR="00874BB9" w:rsidRPr="00B4304E" w:rsidRDefault="003D71D9" w:rsidP="00874BB9">
      <w:pPr>
        <w:tabs>
          <w:tab w:val="left" w:pos="1985"/>
        </w:tabs>
        <w:rPr>
          <w:lang w:val="fr-CH"/>
        </w:rPr>
      </w:pPr>
      <w:r>
        <w:rPr>
          <w:lang w:val="fr-CH"/>
        </w:rPr>
        <w:t>12.00 – 14.0</w:t>
      </w:r>
      <w:r w:rsidR="00874BB9" w:rsidRPr="00B4304E">
        <w:rPr>
          <w:lang w:val="fr-CH"/>
        </w:rPr>
        <w:t>0</w:t>
      </w:r>
      <w:r w:rsidR="00874BB9" w:rsidRPr="00B4304E">
        <w:rPr>
          <w:lang w:val="fr-CH"/>
        </w:rPr>
        <w:tab/>
      </w:r>
      <w:r w:rsidR="00746D71">
        <w:rPr>
          <w:lang w:val="fr-CH"/>
        </w:rPr>
        <w:t>Déjeuner offert par l’INAPI et l’OMPI</w:t>
      </w:r>
    </w:p>
    <w:p w:rsidR="00874BB9" w:rsidRPr="00B4304E" w:rsidRDefault="00874BB9" w:rsidP="00874BB9">
      <w:pPr>
        <w:tabs>
          <w:tab w:val="left" w:pos="1985"/>
        </w:tabs>
        <w:rPr>
          <w:lang w:val="fr-CH"/>
        </w:rPr>
      </w:pPr>
    </w:p>
    <w:p w:rsidR="00874BB9" w:rsidRPr="00B4304E" w:rsidRDefault="00874BB9" w:rsidP="00874BB9">
      <w:pPr>
        <w:tabs>
          <w:tab w:val="left" w:pos="1985"/>
        </w:tabs>
        <w:rPr>
          <w:lang w:val="fr-CH"/>
        </w:rPr>
      </w:pPr>
    </w:p>
    <w:p w:rsidR="003D71D9" w:rsidRPr="009019A9" w:rsidRDefault="003D71D9" w:rsidP="003D71D9">
      <w:pPr>
        <w:tabs>
          <w:tab w:val="left" w:pos="1985"/>
        </w:tabs>
        <w:ind w:left="1980" w:hanging="1980"/>
        <w:rPr>
          <w:b/>
          <w:lang w:val="fr-CH"/>
        </w:rPr>
      </w:pPr>
      <w:r>
        <w:rPr>
          <w:lang w:val="fr-CH"/>
        </w:rPr>
        <w:t>14</w:t>
      </w:r>
      <w:r w:rsidR="0070109C" w:rsidRPr="00854CBC">
        <w:rPr>
          <w:lang w:val="fr-CH"/>
        </w:rPr>
        <w:t>.</w:t>
      </w:r>
      <w:r>
        <w:rPr>
          <w:lang w:val="fr-CH"/>
        </w:rPr>
        <w:t>0</w:t>
      </w:r>
      <w:r w:rsidR="0070109C" w:rsidRPr="00854CBC">
        <w:rPr>
          <w:lang w:val="fr-CH"/>
        </w:rPr>
        <w:t xml:space="preserve">0 – </w:t>
      </w:r>
      <w:r>
        <w:rPr>
          <w:lang w:val="fr-CH"/>
        </w:rPr>
        <w:t>14</w:t>
      </w:r>
      <w:r w:rsidR="0070109C" w:rsidRPr="00854CBC">
        <w:rPr>
          <w:lang w:val="fr-CH"/>
        </w:rPr>
        <w:t>.</w:t>
      </w:r>
      <w:r>
        <w:rPr>
          <w:lang w:val="fr-CH"/>
        </w:rPr>
        <w:t>45</w:t>
      </w:r>
      <w:r w:rsidR="0070109C" w:rsidRPr="00854CBC">
        <w:rPr>
          <w:lang w:val="fr-CH"/>
        </w:rPr>
        <w:tab/>
      </w:r>
      <w:r w:rsidRPr="009019A9">
        <w:rPr>
          <w:b/>
          <w:bCs/>
          <w:iCs/>
          <w:lang w:val="fr-CH"/>
        </w:rPr>
        <w:t xml:space="preserve">Les Brevets </w:t>
      </w:r>
      <w:r>
        <w:rPr>
          <w:b/>
          <w:bCs/>
          <w:iCs/>
          <w:lang w:val="fr-CH"/>
        </w:rPr>
        <w:t>Algérien</w:t>
      </w:r>
      <w:r w:rsidRPr="009019A9">
        <w:rPr>
          <w:b/>
          <w:bCs/>
          <w:iCs/>
          <w:lang w:val="fr-CH"/>
        </w:rPr>
        <w:t>s: État Actuel, Performance et Statistiques</w:t>
      </w:r>
    </w:p>
    <w:p w:rsidR="003D71D9" w:rsidRPr="009019A9" w:rsidRDefault="003D71D9" w:rsidP="003D71D9">
      <w:pPr>
        <w:tabs>
          <w:tab w:val="left" w:pos="1985"/>
        </w:tabs>
        <w:ind w:left="1985"/>
        <w:rPr>
          <w:lang w:val="fr-CH"/>
        </w:rPr>
      </w:pPr>
    </w:p>
    <w:p w:rsidR="00E8649A" w:rsidRPr="00E8649A" w:rsidRDefault="003D71D9" w:rsidP="00E8649A">
      <w:pPr>
        <w:tabs>
          <w:tab w:val="left" w:pos="1985"/>
        </w:tabs>
        <w:ind w:left="3544" w:hanging="1559"/>
        <w:rPr>
          <w:lang w:val="fr-FR"/>
        </w:rPr>
      </w:pPr>
      <w:r w:rsidRPr="00986BF1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986BF1">
        <w:rPr>
          <w:lang w:val="fr-CH"/>
        </w:rPr>
        <w:t>:</w:t>
      </w:r>
      <w:r w:rsidRPr="00986BF1">
        <w:rPr>
          <w:lang w:val="fr-CH"/>
        </w:rPr>
        <w:tab/>
      </w:r>
      <w:r w:rsidRPr="00986BF1">
        <w:rPr>
          <w:lang w:val="fr-CH"/>
        </w:rPr>
        <w:tab/>
      </w:r>
      <w:r w:rsidR="00E8649A" w:rsidRPr="00E8649A">
        <w:rPr>
          <w:color w:val="000000" w:themeColor="text1"/>
          <w:lang w:val="fr-CH"/>
        </w:rPr>
        <w:t>M. Djamel Djediat</w:t>
      </w:r>
      <w:r w:rsidR="003E16D8" w:rsidRPr="00E8649A">
        <w:rPr>
          <w:color w:val="000000" w:themeColor="text1"/>
          <w:lang w:val="fr-CH"/>
        </w:rPr>
        <w:t xml:space="preserve">, Directeur des </w:t>
      </w:r>
      <w:r w:rsidR="00E8649A" w:rsidRPr="00E8649A">
        <w:rPr>
          <w:color w:val="000000" w:themeColor="text1"/>
          <w:lang w:val="fr-CH"/>
        </w:rPr>
        <w:t>brevets</w:t>
      </w:r>
      <w:r w:rsidRPr="00E8649A">
        <w:rPr>
          <w:color w:val="000000" w:themeColor="text1"/>
          <w:lang w:val="fr-CH"/>
        </w:rPr>
        <w:t xml:space="preserve">, </w:t>
      </w:r>
      <w:r w:rsidR="00E8649A" w:rsidRPr="00E8649A">
        <w:rPr>
          <w:color w:val="000000" w:themeColor="text1"/>
          <w:lang w:val="fr-FR"/>
        </w:rPr>
        <w:t xml:space="preserve">Institut </w:t>
      </w:r>
      <w:r w:rsidR="00E8649A" w:rsidRPr="00E8649A">
        <w:rPr>
          <w:color w:val="000000" w:themeColor="text1"/>
          <w:lang w:val="fr-FR"/>
        </w:rPr>
        <w:tab/>
        <w:t>National Algérien de la Propriété Industrielle (INAPI)</w:t>
      </w:r>
    </w:p>
    <w:p w:rsidR="003D71D9" w:rsidRPr="00986BF1" w:rsidRDefault="003D71D9" w:rsidP="003E16D8">
      <w:pPr>
        <w:tabs>
          <w:tab w:val="left" w:pos="1985"/>
        </w:tabs>
        <w:ind w:left="3544" w:hanging="1559"/>
        <w:rPr>
          <w:lang w:val="fr-FR"/>
        </w:rPr>
      </w:pPr>
    </w:p>
    <w:p w:rsidR="0070109C" w:rsidRPr="00854CBC" w:rsidRDefault="0070109C" w:rsidP="003D71D9">
      <w:pPr>
        <w:tabs>
          <w:tab w:val="left" w:pos="1985"/>
        </w:tabs>
        <w:ind w:left="1980" w:hanging="1980"/>
        <w:rPr>
          <w:lang w:val="fr-CH"/>
        </w:rPr>
      </w:pPr>
    </w:p>
    <w:p w:rsidR="0070109C" w:rsidRPr="00854CBC" w:rsidRDefault="0070109C" w:rsidP="0070109C">
      <w:pPr>
        <w:tabs>
          <w:tab w:val="left" w:pos="3690"/>
        </w:tabs>
        <w:ind w:left="3690" w:hanging="1710"/>
        <w:rPr>
          <w:lang w:val="fr-CH"/>
        </w:rPr>
      </w:pPr>
    </w:p>
    <w:p w:rsidR="00215F80" w:rsidRPr="00854CBC" w:rsidRDefault="003D71D9" w:rsidP="00874BB9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lang w:val="fr-CH"/>
        </w:rPr>
        <w:t>14</w:t>
      </w:r>
      <w:r w:rsidR="0070109C" w:rsidRPr="00854CBC">
        <w:rPr>
          <w:lang w:val="fr-CH"/>
        </w:rPr>
        <w:t>.</w:t>
      </w:r>
      <w:r>
        <w:rPr>
          <w:lang w:val="fr-CH"/>
        </w:rPr>
        <w:t>45</w:t>
      </w:r>
      <w:r w:rsidR="0070109C" w:rsidRPr="00854CBC">
        <w:rPr>
          <w:lang w:val="fr-CH"/>
        </w:rPr>
        <w:t xml:space="preserve"> – 1</w:t>
      </w:r>
      <w:r w:rsidR="00E8649A">
        <w:rPr>
          <w:lang w:val="fr-CH"/>
        </w:rPr>
        <w:t>6.0</w:t>
      </w:r>
      <w:r w:rsidR="0070109C" w:rsidRPr="00854CBC">
        <w:rPr>
          <w:lang w:val="fr-CH"/>
        </w:rPr>
        <w:t>0</w:t>
      </w:r>
      <w:r w:rsidR="0070109C" w:rsidRPr="00854CBC">
        <w:rPr>
          <w:lang w:val="fr-CH"/>
        </w:rPr>
        <w:tab/>
      </w:r>
      <w:r>
        <w:rPr>
          <w:b/>
          <w:bCs/>
          <w:lang w:val="fr-CH"/>
        </w:rPr>
        <w:t xml:space="preserve">La Phase </w:t>
      </w:r>
      <w:r w:rsidR="00E8649A">
        <w:rPr>
          <w:b/>
          <w:bCs/>
          <w:lang w:val="fr-CH"/>
        </w:rPr>
        <w:t>Intern</w:t>
      </w:r>
      <w:r>
        <w:rPr>
          <w:b/>
          <w:bCs/>
          <w:lang w:val="fr-CH"/>
        </w:rPr>
        <w:t>ationale</w:t>
      </w:r>
      <w:r w:rsidR="00854CBC" w:rsidRPr="00854CBC">
        <w:rPr>
          <w:b/>
          <w:bCs/>
          <w:lang w:val="fr-CH"/>
        </w:rPr>
        <w:t xml:space="preserve"> du PCT</w:t>
      </w:r>
    </w:p>
    <w:p w:rsidR="00215F80" w:rsidRPr="00854CBC" w:rsidRDefault="00215F80" w:rsidP="00215F80">
      <w:pPr>
        <w:tabs>
          <w:tab w:val="left" w:pos="1985"/>
        </w:tabs>
        <w:ind w:left="1985"/>
        <w:rPr>
          <w:lang w:val="fr-CH"/>
        </w:rPr>
      </w:pPr>
    </w:p>
    <w:p w:rsidR="00215F80" w:rsidRDefault="00854CBC" w:rsidP="00215F80">
      <w:pPr>
        <w:tabs>
          <w:tab w:val="left" w:pos="3690"/>
        </w:tabs>
        <w:ind w:left="3690" w:hanging="1710"/>
        <w:rPr>
          <w:lang w:val="fr-CH"/>
        </w:rPr>
      </w:pPr>
      <w:r w:rsidRPr="00854CBC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="00215F80" w:rsidRPr="00854CBC">
        <w:rPr>
          <w:lang w:val="fr-CH"/>
        </w:rPr>
        <w:tab/>
      </w:r>
      <w:r w:rsidR="00215F80" w:rsidRPr="00854CBC">
        <w:rPr>
          <w:lang w:val="fr-CH"/>
        </w:rPr>
        <w:tab/>
      </w:r>
      <w:r w:rsidRPr="00854CBC">
        <w:rPr>
          <w:lang w:val="fr-CH"/>
        </w:rPr>
        <w:t xml:space="preserve">M. Ali Jazairy, Conseiller principal, Division de la </w:t>
      </w:r>
      <w:r w:rsidRPr="00854CBC">
        <w:rPr>
          <w:lang w:val="fr-CH"/>
        </w:rPr>
        <w:tab/>
        <w:t xml:space="preserve">coopération internationale du PCT, Secteur des </w:t>
      </w:r>
      <w:r w:rsidRPr="00854CBC">
        <w:rPr>
          <w:lang w:val="fr-CH"/>
        </w:rPr>
        <w:tab/>
        <w:t xml:space="preserve">brevets et de la technologie, Organisation Mondiale de </w:t>
      </w:r>
      <w:r w:rsidRPr="00854CBC">
        <w:rPr>
          <w:lang w:val="fr-CH"/>
        </w:rPr>
        <w:tab/>
        <w:t>la Propriété Intellectuelle (OMPI), Genève, Suisse</w:t>
      </w:r>
    </w:p>
    <w:p w:rsidR="00746D71" w:rsidRDefault="00746D71" w:rsidP="00215F80">
      <w:pPr>
        <w:tabs>
          <w:tab w:val="left" w:pos="3690"/>
        </w:tabs>
        <w:ind w:left="3690" w:hanging="1710"/>
        <w:rPr>
          <w:lang w:val="fr-CH"/>
        </w:rPr>
      </w:pPr>
    </w:p>
    <w:p w:rsidR="00746D71" w:rsidRPr="00854CBC" w:rsidRDefault="00746D71" w:rsidP="00215F80">
      <w:pPr>
        <w:tabs>
          <w:tab w:val="left" w:pos="3690"/>
        </w:tabs>
        <w:ind w:left="3690" w:hanging="1710"/>
        <w:rPr>
          <w:lang w:val="fr-CH"/>
        </w:rPr>
      </w:pPr>
    </w:p>
    <w:p w:rsidR="00746D71" w:rsidRPr="00746D71" w:rsidRDefault="00746D71" w:rsidP="00746D71">
      <w:pPr>
        <w:tabs>
          <w:tab w:val="left" w:pos="1985"/>
        </w:tabs>
        <w:ind w:left="1980" w:hanging="1980"/>
        <w:rPr>
          <w:lang w:val="fr-CH"/>
        </w:rPr>
      </w:pPr>
      <w:r w:rsidRPr="00746D71">
        <w:rPr>
          <w:lang w:val="fr-CH"/>
        </w:rPr>
        <w:t>1</w:t>
      </w:r>
      <w:r w:rsidR="00E8649A">
        <w:rPr>
          <w:lang w:val="fr-CH"/>
        </w:rPr>
        <w:t>6</w:t>
      </w:r>
      <w:r w:rsidRPr="00746D71">
        <w:rPr>
          <w:lang w:val="fr-CH"/>
        </w:rPr>
        <w:t>.</w:t>
      </w:r>
      <w:r w:rsidR="00E8649A">
        <w:rPr>
          <w:lang w:val="fr-CH"/>
        </w:rPr>
        <w:t>0</w:t>
      </w:r>
      <w:r>
        <w:rPr>
          <w:lang w:val="fr-CH"/>
        </w:rPr>
        <w:t>0</w:t>
      </w:r>
      <w:r w:rsidRPr="00746D71">
        <w:rPr>
          <w:lang w:val="fr-CH"/>
        </w:rPr>
        <w:t xml:space="preserve"> – 1</w:t>
      </w:r>
      <w:r w:rsidR="00E8649A">
        <w:rPr>
          <w:lang w:val="fr-CH"/>
        </w:rPr>
        <w:t>6</w:t>
      </w:r>
      <w:r w:rsidRPr="00746D71">
        <w:rPr>
          <w:lang w:val="fr-CH"/>
        </w:rPr>
        <w:t>.</w:t>
      </w:r>
      <w:r w:rsidR="00E8649A">
        <w:rPr>
          <w:lang w:val="fr-CH"/>
        </w:rPr>
        <w:t>1</w:t>
      </w:r>
      <w:r>
        <w:rPr>
          <w:lang w:val="fr-CH"/>
        </w:rPr>
        <w:t>5</w:t>
      </w:r>
      <w:r w:rsidRPr="00746D71">
        <w:rPr>
          <w:lang w:val="fr-CH"/>
        </w:rPr>
        <w:tab/>
        <w:t>Pause café</w:t>
      </w:r>
    </w:p>
    <w:p w:rsidR="005B46B0" w:rsidRDefault="005B46B0" w:rsidP="00393F61">
      <w:pPr>
        <w:tabs>
          <w:tab w:val="left" w:pos="1985"/>
        </w:tabs>
        <w:ind w:left="1980" w:hanging="1980"/>
        <w:rPr>
          <w:lang w:val="fr-CH"/>
        </w:rPr>
      </w:pPr>
    </w:p>
    <w:p w:rsidR="00746D71" w:rsidRDefault="00746D71" w:rsidP="00393F61">
      <w:pPr>
        <w:tabs>
          <w:tab w:val="left" w:pos="1985"/>
        </w:tabs>
        <w:ind w:left="1980" w:hanging="1980"/>
        <w:rPr>
          <w:lang w:val="fr-CH"/>
        </w:rPr>
      </w:pPr>
    </w:p>
    <w:p w:rsidR="00746D71" w:rsidRDefault="00746D71" w:rsidP="00393F61">
      <w:pPr>
        <w:tabs>
          <w:tab w:val="left" w:pos="1985"/>
        </w:tabs>
        <w:ind w:left="1980" w:hanging="1980"/>
        <w:rPr>
          <w:lang w:val="fr-CH"/>
        </w:rPr>
      </w:pPr>
    </w:p>
    <w:p w:rsidR="00746D71" w:rsidRDefault="00746D71" w:rsidP="00393F61">
      <w:pPr>
        <w:tabs>
          <w:tab w:val="left" w:pos="1985"/>
        </w:tabs>
        <w:ind w:left="1980" w:hanging="1980"/>
        <w:rPr>
          <w:lang w:val="fr-CH"/>
        </w:rPr>
      </w:pPr>
    </w:p>
    <w:p w:rsidR="00746D71" w:rsidRDefault="00746D71" w:rsidP="00393F61">
      <w:pPr>
        <w:tabs>
          <w:tab w:val="left" w:pos="1985"/>
        </w:tabs>
        <w:ind w:left="1980" w:hanging="1980"/>
        <w:rPr>
          <w:lang w:val="fr-CH"/>
        </w:rPr>
      </w:pPr>
    </w:p>
    <w:p w:rsidR="00746D71" w:rsidRDefault="00746D71" w:rsidP="00393F61">
      <w:pPr>
        <w:tabs>
          <w:tab w:val="left" w:pos="1985"/>
        </w:tabs>
        <w:ind w:left="1980" w:hanging="1980"/>
        <w:rPr>
          <w:lang w:val="fr-CH"/>
        </w:rPr>
      </w:pPr>
    </w:p>
    <w:p w:rsidR="00746D71" w:rsidRDefault="00746D71" w:rsidP="00393F61">
      <w:pPr>
        <w:tabs>
          <w:tab w:val="left" w:pos="1985"/>
        </w:tabs>
        <w:ind w:left="1980" w:hanging="1980"/>
        <w:rPr>
          <w:lang w:val="fr-CH"/>
        </w:rPr>
      </w:pPr>
    </w:p>
    <w:p w:rsidR="00746D71" w:rsidRPr="00854CBC" w:rsidRDefault="00746D71" w:rsidP="00393F61">
      <w:pPr>
        <w:tabs>
          <w:tab w:val="left" w:pos="1985"/>
        </w:tabs>
        <w:ind w:left="1980" w:hanging="1980"/>
        <w:rPr>
          <w:lang w:val="fr-CH"/>
        </w:rPr>
      </w:pPr>
    </w:p>
    <w:p w:rsidR="005B46B0" w:rsidRPr="00854CBC" w:rsidRDefault="005B46B0" w:rsidP="00393F61">
      <w:pPr>
        <w:tabs>
          <w:tab w:val="left" w:pos="1985"/>
        </w:tabs>
        <w:ind w:left="1980" w:hanging="1980"/>
        <w:rPr>
          <w:lang w:val="fr-CH"/>
        </w:rPr>
      </w:pPr>
    </w:p>
    <w:p w:rsidR="003D71D9" w:rsidRPr="00854CBC" w:rsidRDefault="003D71D9" w:rsidP="003D71D9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lang w:val="fr-CH"/>
        </w:rPr>
        <w:t>1</w:t>
      </w:r>
      <w:r w:rsidR="00E8649A">
        <w:rPr>
          <w:lang w:val="fr-CH"/>
        </w:rPr>
        <w:t>6</w:t>
      </w:r>
      <w:r w:rsidRPr="00854CBC">
        <w:rPr>
          <w:lang w:val="fr-CH"/>
        </w:rPr>
        <w:t>.</w:t>
      </w:r>
      <w:r w:rsidR="00E8649A">
        <w:rPr>
          <w:lang w:val="fr-CH"/>
        </w:rPr>
        <w:t>15</w:t>
      </w:r>
      <w:r w:rsidRPr="00854CBC">
        <w:rPr>
          <w:lang w:val="fr-CH"/>
        </w:rPr>
        <w:t xml:space="preserve"> – 1</w:t>
      </w:r>
      <w:r w:rsidR="00746D71">
        <w:rPr>
          <w:lang w:val="fr-CH"/>
        </w:rPr>
        <w:t>7.0</w:t>
      </w:r>
      <w:r w:rsidRPr="00854CBC">
        <w:rPr>
          <w:lang w:val="fr-CH"/>
        </w:rPr>
        <w:t>0</w:t>
      </w:r>
      <w:r w:rsidRPr="00854CBC">
        <w:rPr>
          <w:lang w:val="fr-CH"/>
        </w:rPr>
        <w:tab/>
      </w:r>
      <w:r>
        <w:rPr>
          <w:b/>
          <w:bCs/>
          <w:lang w:val="fr-CH"/>
        </w:rPr>
        <w:t xml:space="preserve">La Phase </w:t>
      </w:r>
      <w:r w:rsidR="00E8649A">
        <w:rPr>
          <w:b/>
          <w:bCs/>
          <w:lang w:val="fr-CH"/>
        </w:rPr>
        <w:t>N</w:t>
      </w:r>
      <w:r>
        <w:rPr>
          <w:b/>
          <w:bCs/>
          <w:lang w:val="fr-CH"/>
        </w:rPr>
        <w:t>ationale</w:t>
      </w:r>
      <w:r w:rsidRPr="00854CBC">
        <w:rPr>
          <w:b/>
          <w:bCs/>
          <w:lang w:val="fr-CH"/>
        </w:rPr>
        <w:t xml:space="preserve"> du PCT</w:t>
      </w:r>
    </w:p>
    <w:p w:rsidR="003D71D9" w:rsidRPr="00854CBC" w:rsidRDefault="003D71D9" w:rsidP="003D71D9">
      <w:pPr>
        <w:tabs>
          <w:tab w:val="left" w:pos="1985"/>
        </w:tabs>
        <w:ind w:left="1985"/>
        <w:rPr>
          <w:lang w:val="fr-CH"/>
        </w:rPr>
      </w:pPr>
    </w:p>
    <w:p w:rsidR="003D71D9" w:rsidRPr="00854CBC" w:rsidRDefault="003D71D9" w:rsidP="003D71D9">
      <w:pPr>
        <w:tabs>
          <w:tab w:val="left" w:pos="3690"/>
        </w:tabs>
        <w:ind w:left="3690" w:hanging="1710"/>
        <w:rPr>
          <w:lang w:val="fr-CH"/>
        </w:rPr>
      </w:pPr>
      <w:r w:rsidRPr="00854CBC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  <w:t xml:space="preserve">M. Ali Jazairy, Conseiller principal, Division de la </w:t>
      </w:r>
      <w:r w:rsidRPr="00854CBC">
        <w:rPr>
          <w:lang w:val="fr-CH"/>
        </w:rPr>
        <w:tab/>
        <w:t xml:space="preserve">coopération internationale du PCT, Secteur des </w:t>
      </w:r>
      <w:r w:rsidRPr="00854CBC">
        <w:rPr>
          <w:lang w:val="fr-CH"/>
        </w:rPr>
        <w:tab/>
        <w:t xml:space="preserve">brevets et de la technologie, Organisation Mondiale de </w:t>
      </w:r>
      <w:r w:rsidRPr="00854CBC">
        <w:rPr>
          <w:lang w:val="fr-CH"/>
        </w:rPr>
        <w:tab/>
        <w:t>la Propriété Intellectuelle (OMPI), Genève, Suisse</w:t>
      </w:r>
    </w:p>
    <w:p w:rsidR="005B46B0" w:rsidRPr="00854CBC" w:rsidRDefault="005B46B0" w:rsidP="00393F61">
      <w:pPr>
        <w:tabs>
          <w:tab w:val="left" w:pos="1985"/>
        </w:tabs>
        <w:ind w:left="1980" w:hanging="1980"/>
        <w:rPr>
          <w:lang w:val="fr-CH"/>
        </w:rPr>
      </w:pPr>
    </w:p>
    <w:p w:rsidR="00854CBC" w:rsidRPr="003D666A" w:rsidRDefault="00746D71" w:rsidP="00746D71">
      <w:pPr>
        <w:rPr>
          <w:u w:val="single"/>
          <w:lang w:val="fr-CH"/>
        </w:rPr>
      </w:pPr>
      <w:r>
        <w:rPr>
          <w:u w:val="single"/>
          <w:lang w:val="fr-CH"/>
        </w:rPr>
        <w:t>Mercredi 28</w:t>
      </w:r>
      <w:r w:rsidR="00854CBC" w:rsidRPr="003D666A">
        <w:rPr>
          <w:u w:val="single"/>
          <w:lang w:val="fr-CH"/>
        </w:rPr>
        <w:t xml:space="preserve"> septembre 2016 </w:t>
      </w:r>
    </w:p>
    <w:p w:rsidR="005F06B5" w:rsidRPr="003D666A" w:rsidRDefault="005F06B5" w:rsidP="005F06B5">
      <w:pPr>
        <w:tabs>
          <w:tab w:val="left" w:pos="1985"/>
        </w:tabs>
        <w:ind w:left="1980" w:hanging="1980"/>
        <w:rPr>
          <w:lang w:val="fr-CH"/>
        </w:rPr>
      </w:pPr>
    </w:p>
    <w:p w:rsidR="005F06B5" w:rsidRPr="003D666A" w:rsidRDefault="005F06B5" w:rsidP="005F06B5">
      <w:pPr>
        <w:tabs>
          <w:tab w:val="left" w:pos="1985"/>
        </w:tabs>
        <w:ind w:left="1980" w:hanging="1980"/>
        <w:rPr>
          <w:lang w:val="fr-CH"/>
        </w:rPr>
      </w:pPr>
    </w:p>
    <w:p w:rsidR="005F06B5" w:rsidRPr="00854CBC" w:rsidRDefault="00874BB9" w:rsidP="00874BB9">
      <w:pPr>
        <w:tabs>
          <w:tab w:val="left" w:pos="1985"/>
        </w:tabs>
        <w:ind w:left="1980" w:hanging="1980"/>
        <w:rPr>
          <w:b/>
          <w:bCs/>
          <w:lang w:val="fr-CH"/>
        </w:rPr>
      </w:pPr>
      <w:r w:rsidRPr="00854CBC">
        <w:rPr>
          <w:lang w:val="fr-CH"/>
        </w:rPr>
        <w:t>09</w:t>
      </w:r>
      <w:r w:rsidR="009A1511" w:rsidRPr="00854CBC">
        <w:rPr>
          <w:lang w:val="fr-CH"/>
        </w:rPr>
        <w:t>.0</w:t>
      </w:r>
      <w:r w:rsidR="005F06B5" w:rsidRPr="00854CBC">
        <w:rPr>
          <w:lang w:val="fr-CH"/>
        </w:rPr>
        <w:t>0 – 1</w:t>
      </w:r>
      <w:r w:rsidR="00B4304E">
        <w:rPr>
          <w:lang w:val="fr-CH"/>
        </w:rPr>
        <w:t>0.45</w:t>
      </w:r>
      <w:r w:rsidR="005F06B5" w:rsidRPr="00854CBC">
        <w:rPr>
          <w:lang w:val="fr-CH"/>
        </w:rPr>
        <w:tab/>
      </w:r>
      <w:r w:rsidR="00746D71" w:rsidRPr="00746D71">
        <w:rPr>
          <w:b/>
          <w:bCs/>
          <w:lang w:val="fr-CH"/>
        </w:rPr>
        <w:t>Le Système ePCT : Présentation et Démonstration en Direct</w:t>
      </w:r>
    </w:p>
    <w:p w:rsidR="005F06B5" w:rsidRPr="00854CBC" w:rsidRDefault="005F06B5" w:rsidP="005F06B5">
      <w:pPr>
        <w:tabs>
          <w:tab w:val="left" w:pos="1985"/>
        </w:tabs>
        <w:ind w:left="1985"/>
        <w:rPr>
          <w:lang w:val="fr-CH"/>
        </w:rPr>
      </w:pPr>
    </w:p>
    <w:p w:rsidR="005F06B5" w:rsidRPr="00854CBC" w:rsidRDefault="00854CBC" w:rsidP="005F06B5">
      <w:pPr>
        <w:tabs>
          <w:tab w:val="left" w:pos="1985"/>
        </w:tabs>
        <w:ind w:left="3544" w:hanging="1559"/>
        <w:rPr>
          <w:lang w:val="fr-CH"/>
        </w:rPr>
      </w:pPr>
      <w:r w:rsidRPr="00854CBC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="005F06B5" w:rsidRPr="00854CBC">
        <w:rPr>
          <w:lang w:val="fr-CH"/>
        </w:rPr>
        <w:tab/>
      </w:r>
      <w:r w:rsidR="005F06B5" w:rsidRPr="00854CBC">
        <w:rPr>
          <w:lang w:val="fr-CH"/>
        </w:rPr>
        <w:tab/>
      </w:r>
      <w:r w:rsidRPr="00854CBC">
        <w:rPr>
          <w:lang w:val="fr-FR"/>
        </w:rPr>
        <w:t xml:space="preserve">M. Ali Jazairy, Conseiller principal, Division de la </w:t>
      </w:r>
      <w:r w:rsidRPr="00854CBC">
        <w:rPr>
          <w:lang w:val="fr-FR"/>
        </w:rPr>
        <w:tab/>
        <w:t xml:space="preserve">coopération internationale du PCT, Secteur des </w:t>
      </w:r>
      <w:r w:rsidRPr="00854CBC">
        <w:rPr>
          <w:lang w:val="fr-FR"/>
        </w:rPr>
        <w:tab/>
        <w:t xml:space="preserve">brevets et de la technologie, Organisation Mondiale de </w:t>
      </w:r>
      <w:r w:rsidRPr="00854CBC">
        <w:rPr>
          <w:lang w:val="fr-FR"/>
        </w:rPr>
        <w:tab/>
        <w:t>la Propriété Intellectuelle (OMPI), Genève, Suisse</w:t>
      </w:r>
    </w:p>
    <w:p w:rsidR="005F06B5" w:rsidRPr="00854CBC" w:rsidRDefault="005F06B5" w:rsidP="005F06B5">
      <w:pPr>
        <w:tabs>
          <w:tab w:val="left" w:pos="1985"/>
        </w:tabs>
        <w:ind w:left="3960" w:hanging="1980"/>
        <w:rPr>
          <w:lang w:val="fr-CH"/>
        </w:rPr>
      </w:pPr>
    </w:p>
    <w:p w:rsidR="005B46B0" w:rsidRPr="00854CBC" w:rsidRDefault="005B46B0" w:rsidP="005F06B5">
      <w:pPr>
        <w:tabs>
          <w:tab w:val="left" w:pos="1985"/>
        </w:tabs>
        <w:ind w:left="3960" w:hanging="1980"/>
        <w:rPr>
          <w:lang w:val="fr-CH"/>
        </w:rPr>
      </w:pPr>
    </w:p>
    <w:p w:rsidR="005F06B5" w:rsidRPr="00854CBC" w:rsidRDefault="00B4304E" w:rsidP="00874BB9">
      <w:pPr>
        <w:tabs>
          <w:tab w:val="left" w:pos="1985"/>
        </w:tabs>
        <w:rPr>
          <w:lang w:val="fr-CH"/>
        </w:rPr>
      </w:pPr>
      <w:r>
        <w:rPr>
          <w:lang w:val="fr-CH"/>
        </w:rPr>
        <w:t>10.45</w:t>
      </w:r>
      <w:r w:rsidR="005F06B5" w:rsidRPr="00854CBC">
        <w:rPr>
          <w:lang w:val="fr-CH"/>
        </w:rPr>
        <w:t xml:space="preserve"> – 1</w:t>
      </w:r>
      <w:r w:rsidR="00874BB9" w:rsidRPr="00854CBC">
        <w:rPr>
          <w:lang w:val="fr-CH"/>
        </w:rPr>
        <w:t>1</w:t>
      </w:r>
      <w:r w:rsidR="005F06B5" w:rsidRPr="00854CBC">
        <w:rPr>
          <w:lang w:val="fr-CH"/>
        </w:rPr>
        <w:t>.</w:t>
      </w:r>
      <w:r>
        <w:rPr>
          <w:lang w:val="fr-CH"/>
        </w:rPr>
        <w:t>00</w:t>
      </w:r>
      <w:r w:rsidR="005F06B5" w:rsidRPr="00854CBC">
        <w:rPr>
          <w:lang w:val="fr-CH"/>
        </w:rPr>
        <w:tab/>
      </w:r>
      <w:r w:rsidR="00B01484">
        <w:rPr>
          <w:lang w:val="fr-CH"/>
        </w:rPr>
        <w:t xml:space="preserve">Pause </w:t>
      </w:r>
      <w:r w:rsidR="00854CBC" w:rsidRPr="00854CBC">
        <w:rPr>
          <w:lang w:val="fr-CH"/>
        </w:rPr>
        <w:t>café</w:t>
      </w:r>
    </w:p>
    <w:p w:rsidR="005F06B5" w:rsidRDefault="005F06B5" w:rsidP="005F06B5">
      <w:pPr>
        <w:tabs>
          <w:tab w:val="left" w:pos="1985"/>
        </w:tabs>
        <w:ind w:left="1980" w:hanging="1980"/>
        <w:rPr>
          <w:lang w:val="fr-CH"/>
        </w:rPr>
      </w:pPr>
    </w:p>
    <w:p w:rsidR="00B4304E" w:rsidRPr="00854CBC" w:rsidRDefault="00B4304E" w:rsidP="005F06B5">
      <w:pPr>
        <w:tabs>
          <w:tab w:val="left" w:pos="1985"/>
        </w:tabs>
        <w:ind w:left="1980" w:hanging="1980"/>
        <w:rPr>
          <w:lang w:val="fr-CH"/>
        </w:rPr>
      </w:pPr>
    </w:p>
    <w:p w:rsidR="00746D71" w:rsidRDefault="00B4304E" w:rsidP="00B4304E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lang w:val="fr-CH"/>
        </w:rPr>
        <w:t>11</w:t>
      </w:r>
      <w:r w:rsidRPr="00854CBC">
        <w:rPr>
          <w:lang w:val="fr-CH"/>
        </w:rPr>
        <w:t xml:space="preserve">.00 – </w:t>
      </w:r>
      <w:r w:rsidR="00F22ED4">
        <w:rPr>
          <w:lang w:val="fr-CH"/>
        </w:rPr>
        <w:t>12.00</w:t>
      </w:r>
      <w:r w:rsidRPr="00854CBC">
        <w:rPr>
          <w:lang w:val="fr-CH"/>
        </w:rPr>
        <w:tab/>
      </w:r>
      <w:r w:rsidR="00746D71" w:rsidRPr="00746D71">
        <w:rPr>
          <w:b/>
          <w:bCs/>
          <w:lang w:val="fr-CH"/>
        </w:rPr>
        <w:t>Intéraction entre Utilisateur</w:t>
      </w:r>
      <w:r w:rsidR="00746D71">
        <w:rPr>
          <w:b/>
          <w:bCs/>
          <w:lang w:val="fr-CH"/>
        </w:rPr>
        <w:t>s et Office Récepteur pour ePCT</w:t>
      </w:r>
    </w:p>
    <w:p w:rsidR="00746D71" w:rsidRPr="00854CBC" w:rsidRDefault="00746D71" w:rsidP="00B4304E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b/>
          <w:bCs/>
          <w:lang w:val="fr-CH"/>
        </w:rPr>
        <w:tab/>
        <w:t>(</w:t>
      </w:r>
      <w:r w:rsidRPr="00746D71">
        <w:rPr>
          <w:b/>
          <w:bCs/>
          <w:lang w:val="fr-CH"/>
        </w:rPr>
        <w:t>ePCT RO/D</w:t>
      </w:r>
      <w:r>
        <w:rPr>
          <w:b/>
          <w:bCs/>
          <w:lang w:val="fr-CH"/>
        </w:rPr>
        <w:t>Z) : Démonstration en Direct</w:t>
      </w:r>
    </w:p>
    <w:p w:rsidR="00B4304E" w:rsidRPr="00854CBC" w:rsidRDefault="00B4304E" w:rsidP="00B4304E">
      <w:pPr>
        <w:tabs>
          <w:tab w:val="left" w:pos="1985"/>
        </w:tabs>
        <w:ind w:left="1985"/>
        <w:rPr>
          <w:lang w:val="fr-CH"/>
        </w:rPr>
      </w:pPr>
    </w:p>
    <w:p w:rsidR="00B4304E" w:rsidRDefault="00B4304E" w:rsidP="00B4304E">
      <w:pPr>
        <w:tabs>
          <w:tab w:val="left" w:pos="1985"/>
        </w:tabs>
        <w:ind w:left="3544" w:hanging="1559"/>
        <w:rPr>
          <w:lang w:val="fr-FR"/>
        </w:rPr>
      </w:pPr>
      <w:r w:rsidRPr="00854CBC">
        <w:rPr>
          <w:lang w:val="fr-CH"/>
        </w:rPr>
        <w:t>Conférencier</w:t>
      </w:r>
      <w:r w:rsidR="00746D71">
        <w:rPr>
          <w:lang w:val="fr-CH"/>
        </w:rPr>
        <w:t>s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 w:rsidRPr="00854CBC">
        <w:rPr>
          <w:lang w:val="fr-FR"/>
        </w:rPr>
        <w:t xml:space="preserve">M. Ali Jazairy, Conseiller principal, Division de la </w:t>
      </w:r>
      <w:r w:rsidRPr="00854CBC">
        <w:rPr>
          <w:lang w:val="fr-FR"/>
        </w:rPr>
        <w:tab/>
        <w:t xml:space="preserve">coopération internationale du PCT, Secteur des </w:t>
      </w:r>
      <w:r w:rsidRPr="00854CBC">
        <w:rPr>
          <w:lang w:val="fr-FR"/>
        </w:rPr>
        <w:tab/>
        <w:t xml:space="preserve">brevets et de la technologie, Organisation Mondiale de </w:t>
      </w:r>
      <w:r w:rsidRPr="00854CBC">
        <w:rPr>
          <w:lang w:val="fr-FR"/>
        </w:rPr>
        <w:tab/>
        <w:t>la Propriété Intellectuelle (OMPI), Genève, Suisse</w:t>
      </w:r>
    </w:p>
    <w:p w:rsidR="00746D71" w:rsidRDefault="00746D71" w:rsidP="00B4304E">
      <w:pPr>
        <w:tabs>
          <w:tab w:val="left" w:pos="1985"/>
        </w:tabs>
        <w:ind w:left="3544" w:hanging="1559"/>
        <w:rPr>
          <w:lang w:val="fr-FR"/>
        </w:rPr>
      </w:pPr>
    </w:p>
    <w:p w:rsidR="00746D71" w:rsidRPr="00854CBC" w:rsidRDefault="00746D71" w:rsidP="003E16D8">
      <w:pPr>
        <w:tabs>
          <w:tab w:val="left" w:pos="1985"/>
        </w:tabs>
        <w:ind w:left="3544" w:hanging="1559"/>
        <w:rPr>
          <w:lang w:val="fr-CH"/>
        </w:rPr>
      </w:pPr>
      <w:r>
        <w:rPr>
          <w:lang w:val="fr-FR"/>
        </w:rPr>
        <w:tab/>
      </w:r>
      <w:r>
        <w:rPr>
          <w:lang w:val="fr-FR"/>
        </w:rPr>
        <w:tab/>
      </w:r>
      <w:r w:rsidRPr="00E8649A">
        <w:rPr>
          <w:color w:val="000000" w:themeColor="text1"/>
          <w:lang w:val="fr-FR"/>
        </w:rPr>
        <w:t xml:space="preserve">M. </w:t>
      </w:r>
      <w:r w:rsidR="00E8649A" w:rsidRPr="00E8649A">
        <w:rPr>
          <w:color w:val="000000" w:themeColor="text1"/>
          <w:lang w:val="fr-FR"/>
        </w:rPr>
        <w:t>Jed Merzoug</w:t>
      </w:r>
      <w:r w:rsidR="003E16D8" w:rsidRPr="00E8649A">
        <w:rPr>
          <w:color w:val="000000" w:themeColor="text1"/>
          <w:lang w:val="fr-FR"/>
        </w:rPr>
        <w:t>, Chargé des CATIs</w:t>
      </w:r>
      <w:r w:rsidRPr="00E8649A">
        <w:rPr>
          <w:color w:val="000000" w:themeColor="text1"/>
          <w:lang w:val="fr-FR"/>
        </w:rPr>
        <w:t xml:space="preserve">, </w:t>
      </w:r>
      <w:r w:rsidR="00E8649A" w:rsidRPr="00E8649A">
        <w:rPr>
          <w:color w:val="000000" w:themeColor="text1"/>
          <w:lang w:val="fr-FR"/>
        </w:rPr>
        <w:t xml:space="preserve">Direction de </w:t>
      </w:r>
      <w:r w:rsidR="003E16D8" w:rsidRPr="00E8649A">
        <w:rPr>
          <w:color w:val="000000" w:themeColor="text1"/>
          <w:lang w:val="fr-FR"/>
        </w:rPr>
        <w:t xml:space="preserve">la </w:t>
      </w:r>
      <w:r w:rsidR="00E8649A" w:rsidRPr="00E8649A">
        <w:rPr>
          <w:color w:val="000000" w:themeColor="text1"/>
          <w:lang w:val="fr-FR"/>
        </w:rPr>
        <w:tab/>
      </w:r>
      <w:r w:rsidR="003E16D8" w:rsidRPr="00E8649A">
        <w:rPr>
          <w:color w:val="000000" w:themeColor="text1"/>
          <w:lang w:val="fr-FR"/>
        </w:rPr>
        <w:t xml:space="preserve">Promotion de l’Innovation et du Transfert des </w:t>
      </w:r>
      <w:r w:rsidR="00E8649A" w:rsidRPr="00E8649A">
        <w:rPr>
          <w:color w:val="000000" w:themeColor="text1"/>
          <w:lang w:val="fr-FR"/>
        </w:rPr>
        <w:tab/>
      </w:r>
      <w:r w:rsidR="003E16D8" w:rsidRPr="00E8649A">
        <w:rPr>
          <w:color w:val="000000" w:themeColor="text1"/>
          <w:lang w:val="fr-FR"/>
        </w:rPr>
        <w:t>Techniques</w:t>
      </w:r>
      <w:r w:rsidR="00F22ED4" w:rsidRPr="00E8649A">
        <w:rPr>
          <w:color w:val="000000" w:themeColor="text1"/>
          <w:lang w:val="fr-FR"/>
        </w:rPr>
        <w:t xml:space="preserve">, Institut National Algérien de la </w:t>
      </w:r>
      <w:r w:rsidR="00E8649A" w:rsidRPr="00E8649A">
        <w:rPr>
          <w:color w:val="000000" w:themeColor="text1"/>
          <w:lang w:val="fr-FR"/>
        </w:rPr>
        <w:tab/>
      </w:r>
      <w:r w:rsidR="00F22ED4" w:rsidRPr="00E8649A">
        <w:rPr>
          <w:color w:val="000000" w:themeColor="text1"/>
          <w:lang w:val="fr-FR"/>
        </w:rPr>
        <w:t>Propriété Industrielle (INAPI)</w:t>
      </w:r>
    </w:p>
    <w:p w:rsidR="006F3075" w:rsidRDefault="006F3075" w:rsidP="005F06B5">
      <w:pPr>
        <w:tabs>
          <w:tab w:val="left" w:pos="1985"/>
        </w:tabs>
        <w:ind w:left="1980" w:hanging="1980"/>
        <w:rPr>
          <w:lang w:val="fr-CH"/>
        </w:rPr>
      </w:pPr>
    </w:p>
    <w:p w:rsidR="00B4304E" w:rsidRDefault="00B4304E" w:rsidP="005F06B5">
      <w:pPr>
        <w:tabs>
          <w:tab w:val="left" w:pos="1985"/>
        </w:tabs>
        <w:ind w:left="1980" w:hanging="1980"/>
        <w:rPr>
          <w:lang w:val="fr-CH"/>
        </w:rPr>
      </w:pPr>
    </w:p>
    <w:p w:rsidR="00B4304E" w:rsidRPr="00B4304E" w:rsidRDefault="00F22ED4" w:rsidP="00B4304E">
      <w:pPr>
        <w:tabs>
          <w:tab w:val="left" w:pos="1985"/>
        </w:tabs>
        <w:rPr>
          <w:lang w:val="fr-CH"/>
        </w:rPr>
      </w:pPr>
      <w:r>
        <w:rPr>
          <w:lang w:val="fr-CH"/>
        </w:rPr>
        <w:t>12.00 – 14.00</w:t>
      </w:r>
      <w:r w:rsidR="00B4304E" w:rsidRPr="00B4304E">
        <w:rPr>
          <w:lang w:val="fr-CH"/>
        </w:rPr>
        <w:tab/>
      </w:r>
      <w:r w:rsidRPr="00F22ED4">
        <w:rPr>
          <w:lang w:val="fr-CH"/>
        </w:rPr>
        <w:t>Déjeuner offert par l’INAPI et l’OMPI</w:t>
      </w:r>
    </w:p>
    <w:p w:rsidR="00B4304E" w:rsidRDefault="00B4304E" w:rsidP="005F06B5">
      <w:pPr>
        <w:tabs>
          <w:tab w:val="left" w:pos="1985"/>
        </w:tabs>
        <w:ind w:left="1980" w:hanging="1980"/>
        <w:rPr>
          <w:lang w:val="fr-CH"/>
        </w:rPr>
      </w:pPr>
    </w:p>
    <w:p w:rsidR="00B4304E" w:rsidRPr="00854CBC" w:rsidRDefault="00B4304E" w:rsidP="005F06B5">
      <w:pPr>
        <w:tabs>
          <w:tab w:val="left" w:pos="1985"/>
        </w:tabs>
        <w:ind w:left="1980" w:hanging="1980"/>
        <w:rPr>
          <w:lang w:val="fr-CH"/>
        </w:rPr>
      </w:pPr>
    </w:p>
    <w:p w:rsidR="005F06B5" w:rsidRPr="00854CBC" w:rsidRDefault="00F22ED4" w:rsidP="00874BB9">
      <w:pPr>
        <w:tabs>
          <w:tab w:val="left" w:pos="1985"/>
        </w:tabs>
        <w:ind w:left="1980" w:hanging="1980"/>
        <w:rPr>
          <w:b/>
          <w:lang w:val="fr-CH"/>
        </w:rPr>
      </w:pPr>
      <w:r>
        <w:rPr>
          <w:lang w:val="fr-CH"/>
        </w:rPr>
        <w:t>14</w:t>
      </w:r>
      <w:r w:rsidR="005F06B5" w:rsidRPr="00854CBC">
        <w:rPr>
          <w:lang w:val="fr-CH"/>
        </w:rPr>
        <w:t>.</w:t>
      </w:r>
      <w:r>
        <w:rPr>
          <w:lang w:val="fr-CH"/>
        </w:rPr>
        <w:t>00 – 14</w:t>
      </w:r>
      <w:r w:rsidR="005F06B5" w:rsidRPr="00854CBC">
        <w:rPr>
          <w:lang w:val="fr-CH"/>
        </w:rPr>
        <w:t>.</w:t>
      </w:r>
      <w:r w:rsidR="005B062A">
        <w:rPr>
          <w:lang w:val="fr-CH"/>
        </w:rPr>
        <w:t>30</w:t>
      </w:r>
      <w:r w:rsidR="005F06B5" w:rsidRPr="00854CBC">
        <w:rPr>
          <w:lang w:val="fr-CH"/>
        </w:rPr>
        <w:tab/>
      </w:r>
      <w:r w:rsidR="00854CBC" w:rsidRPr="00854CBC">
        <w:rPr>
          <w:b/>
          <w:lang w:val="fr-FR"/>
        </w:rPr>
        <w:t>U</w:t>
      </w:r>
      <w:r w:rsidR="00854CBC">
        <w:rPr>
          <w:b/>
          <w:lang w:val="fr-FR"/>
        </w:rPr>
        <w:t>tilisation du Système du PCT en tant que M</w:t>
      </w:r>
      <w:r w:rsidR="00854CBC" w:rsidRPr="00854CBC">
        <w:rPr>
          <w:b/>
          <w:lang w:val="fr-FR"/>
        </w:rPr>
        <w:t>ot</w:t>
      </w:r>
      <w:r w:rsidR="00854CBC">
        <w:rPr>
          <w:b/>
          <w:lang w:val="fr-FR"/>
        </w:rPr>
        <w:t>eur de Transfert de T</w:t>
      </w:r>
      <w:r w:rsidR="00854CBC" w:rsidRPr="00854CBC">
        <w:rPr>
          <w:b/>
          <w:lang w:val="fr-FR"/>
        </w:rPr>
        <w:t>echnologie</w:t>
      </w:r>
    </w:p>
    <w:p w:rsidR="005F06B5" w:rsidRPr="00854CBC" w:rsidRDefault="005F06B5" w:rsidP="005F06B5">
      <w:pPr>
        <w:tabs>
          <w:tab w:val="left" w:pos="1985"/>
        </w:tabs>
        <w:ind w:left="1985"/>
        <w:rPr>
          <w:lang w:val="fr-CH"/>
        </w:rPr>
      </w:pPr>
    </w:p>
    <w:p w:rsidR="00854CBC" w:rsidRPr="00854CBC" w:rsidRDefault="00854CBC" w:rsidP="00854CBC">
      <w:pPr>
        <w:tabs>
          <w:tab w:val="left" w:pos="1985"/>
        </w:tabs>
        <w:ind w:left="3544" w:hanging="1559"/>
        <w:rPr>
          <w:lang w:val="fr-CH"/>
        </w:rPr>
      </w:pPr>
      <w:r w:rsidRPr="00854CBC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 w:rsidRPr="00854CBC">
        <w:rPr>
          <w:lang w:val="fr-FR"/>
        </w:rPr>
        <w:t xml:space="preserve">M. Ali Jazairy, Conseiller principal, Division de la </w:t>
      </w:r>
      <w:r w:rsidRPr="00854CBC">
        <w:rPr>
          <w:lang w:val="fr-FR"/>
        </w:rPr>
        <w:tab/>
        <w:t xml:space="preserve">coopération internationale du PCT, Secteur des </w:t>
      </w:r>
      <w:r w:rsidRPr="00854CBC">
        <w:rPr>
          <w:lang w:val="fr-FR"/>
        </w:rPr>
        <w:tab/>
        <w:t xml:space="preserve">brevets et de la technologie, Organisation Mondiale de </w:t>
      </w:r>
      <w:r w:rsidRPr="00854CBC">
        <w:rPr>
          <w:lang w:val="fr-FR"/>
        </w:rPr>
        <w:tab/>
        <w:t>la Propriété Intellectuelle (OMPI), Genève, Suisse</w:t>
      </w:r>
    </w:p>
    <w:p w:rsidR="005B46B0" w:rsidRDefault="005B46B0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E8649A" w:rsidRPr="00854CBC" w:rsidRDefault="00E8649A" w:rsidP="00387F26">
      <w:pPr>
        <w:tabs>
          <w:tab w:val="left" w:pos="1985"/>
        </w:tabs>
        <w:ind w:left="3544" w:hanging="1559"/>
        <w:rPr>
          <w:lang w:val="fr-CH"/>
        </w:rPr>
      </w:pPr>
    </w:p>
    <w:p w:rsidR="005B46B0" w:rsidRPr="00854CBC" w:rsidRDefault="005B46B0" w:rsidP="00387F26">
      <w:pPr>
        <w:tabs>
          <w:tab w:val="left" w:pos="1985"/>
        </w:tabs>
        <w:ind w:left="3544" w:hanging="1559"/>
        <w:rPr>
          <w:lang w:val="fr-CH"/>
        </w:rPr>
      </w:pPr>
    </w:p>
    <w:p w:rsidR="005B062A" w:rsidRPr="00986BF1" w:rsidRDefault="005B062A" w:rsidP="005B062A">
      <w:pPr>
        <w:tabs>
          <w:tab w:val="left" w:pos="1985"/>
        </w:tabs>
        <w:ind w:left="1980" w:hanging="1980"/>
        <w:rPr>
          <w:b/>
          <w:lang w:val="fr-CH"/>
        </w:rPr>
      </w:pPr>
      <w:r w:rsidRPr="00986BF1">
        <w:rPr>
          <w:lang w:val="fr-CH"/>
        </w:rPr>
        <w:lastRenderedPageBreak/>
        <w:t>1</w:t>
      </w:r>
      <w:r>
        <w:rPr>
          <w:lang w:val="fr-CH"/>
        </w:rPr>
        <w:t>4</w:t>
      </w:r>
      <w:r w:rsidRPr="00986BF1">
        <w:rPr>
          <w:lang w:val="fr-CH"/>
        </w:rPr>
        <w:t>.</w:t>
      </w:r>
      <w:r>
        <w:rPr>
          <w:lang w:val="fr-CH"/>
        </w:rPr>
        <w:t>30 – 15</w:t>
      </w:r>
      <w:r w:rsidRPr="00986BF1">
        <w:rPr>
          <w:lang w:val="fr-CH"/>
        </w:rPr>
        <w:t>.</w:t>
      </w:r>
      <w:r>
        <w:rPr>
          <w:lang w:val="fr-CH"/>
        </w:rPr>
        <w:t>00</w:t>
      </w:r>
      <w:r w:rsidRPr="00986BF1">
        <w:rPr>
          <w:lang w:val="fr-CH"/>
        </w:rPr>
        <w:tab/>
      </w:r>
      <w:r>
        <w:rPr>
          <w:b/>
          <w:bCs/>
          <w:iCs/>
          <w:lang w:val="fr-CH"/>
        </w:rPr>
        <w:t xml:space="preserve">Table Ronde 1 : Comment Promouvoir l’Utilisation du PCT à l’Échelle Nationale ainsi que la Collaboration en Aval avec les </w:t>
      </w:r>
      <w:r w:rsidR="00125DB9">
        <w:rPr>
          <w:b/>
          <w:bCs/>
          <w:iCs/>
          <w:lang w:val="fr-CH"/>
        </w:rPr>
        <w:t xml:space="preserve">34 </w:t>
      </w:r>
      <w:r>
        <w:rPr>
          <w:b/>
          <w:bCs/>
          <w:iCs/>
          <w:lang w:val="fr-CH"/>
        </w:rPr>
        <w:t>CATI</w:t>
      </w:r>
      <w:r w:rsidR="00A72F9B">
        <w:rPr>
          <w:b/>
          <w:bCs/>
          <w:iCs/>
          <w:lang w:val="fr-CH"/>
        </w:rPr>
        <w:t>s</w:t>
      </w:r>
      <w:r>
        <w:rPr>
          <w:b/>
          <w:bCs/>
          <w:iCs/>
          <w:lang w:val="fr-CH"/>
        </w:rPr>
        <w:t xml:space="preserve"> </w:t>
      </w:r>
    </w:p>
    <w:p w:rsidR="005B062A" w:rsidRPr="00986BF1" w:rsidRDefault="005B062A" w:rsidP="005B062A">
      <w:pPr>
        <w:tabs>
          <w:tab w:val="left" w:pos="1985"/>
        </w:tabs>
        <w:ind w:left="1985"/>
        <w:rPr>
          <w:lang w:val="fr-CH"/>
        </w:rPr>
      </w:pPr>
    </w:p>
    <w:p w:rsidR="005B062A" w:rsidRDefault="005B062A" w:rsidP="005B062A">
      <w:pPr>
        <w:tabs>
          <w:tab w:val="left" w:pos="1985"/>
        </w:tabs>
        <w:ind w:left="3544" w:hanging="1559"/>
        <w:rPr>
          <w:lang w:val="fr-CH"/>
        </w:rPr>
      </w:pPr>
      <w:r>
        <w:rPr>
          <w:lang w:val="fr-CH"/>
        </w:rPr>
        <w:t>Animateur :</w:t>
      </w:r>
      <w:r w:rsidRPr="00986BF1">
        <w:rPr>
          <w:lang w:val="fr-CH"/>
        </w:rPr>
        <w:tab/>
      </w:r>
      <w:r w:rsidRPr="00986BF1">
        <w:rPr>
          <w:lang w:val="fr-CH"/>
        </w:rPr>
        <w:tab/>
      </w:r>
      <w:r w:rsidRPr="005E2EC7">
        <w:rPr>
          <w:lang w:val="fr-CH"/>
        </w:rPr>
        <w:t>M. Ali Jazairy</w:t>
      </w:r>
    </w:p>
    <w:p w:rsidR="005B062A" w:rsidRDefault="005B062A" w:rsidP="005B062A">
      <w:pPr>
        <w:tabs>
          <w:tab w:val="left" w:pos="1985"/>
        </w:tabs>
        <w:ind w:left="3544" w:hanging="1559"/>
        <w:rPr>
          <w:lang w:val="fr-CH"/>
        </w:rPr>
      </w:pPr>
    </w:p>
    <w:p w:rsidR="005B062A" w:rsidRPr="00125DB9" w:rsidRDefault="005B062A" w:rsidP="005B062A">
      <w:pPr>
        <w:tabs>
          <w:tab w:val="left" w:pos="1985"/>
        </w:tabs>
        <w:ind w:left="3544" w:hanging="1559"/>
        <w:rPr>
          <w:lang w:val="fr-CH"/>
        </w:rPr>
      </w:pPr>
      <w:r w:rsidRPr="00125DB9">
        <w:rPr>
          <w:lang w:val="fr-CH"/>
        </w:rPr>
        <w:t>Experts :</w:t>
      </w:r>
      <w:r w:rsidRPr="00125DB9">
        <w:rPr>
          <w:lang w:val="fr-CH"/>
        </w:rPr>
        <w:tab/>
      </w:r>
      <w:r w:rsidRPr="00125DB9">
        <w:rPr>
          <w:lang w:val="fr-CH"/>
        </w:rPr>
        <w:tab/>
      </w:r>
      <w:r w:rsidR="00125DB9">
        <w:rPr>
          <w:lang w:val="fr-CH"/>
        </w:rPr>
        <w:t>Mandataire Agrée par l’INAPI</w:t>
      </w:r>
      <w:r w:rsidR="00125DB9" w:rsidRPr="00125DB9">
        <w:rPr>
          <w:lang w:val="fr-CH"/>
        </w:rPr>
        <w:t xml:space="preserve"> </w:t>
      </w:r>
    </w:p>
    <w:p w:rsidR="005B062A" w:rsidRPr="00125DB9" w:rsidRDefault="005B062A" w:rsidP="005B062A">
      <w:pPr>
        <w:tabs>
          <w:tab w:val="left" w:pos="1985"/>
        </w:tabs>
        <w:ind w:left="3544" w:hanging="1559"/>
        <w:rPr>
          <w:lang w:val="fr-CH"/>
        </w:rPr>
      </w:pPr>
    </w:p>
    <w:p w:rsidR="005B062A" w:rsidRPr="00125DB9" w:rsidRDefault="005B062A" w:rsidP="00125DB9">
      <w:pPr>
        <w:tabs>
          <w:tab w:val="left" w:pos="1985"/>
        </w:tabs>
        <w:ind w:left="3544" w:hanging="1559"/>
        <w:rPr>
          <w:lang w:val="fr-CH"/>
        </w:rPr>
      </w:pPr>
      <w:r w:rsidRPr="00125DB9">
        <w:rPr>
          <w:lang w:val="fr-CH"/>
        </w:rPr>
        <w:tab/>
      </w:r>
      <w:r w:rsidRPr="00125DB9">
        <w:rPr>
          <w:lang w:val="fr-CH"/>
        </w:rPr>
        <w:tab/>
      </w:r>
      <w:r w:rsidR="00125DB9" w:rsidRPr="00125DB9">
        <w:rPr>
          <w:lang w:val="fr-CH"/>
        </w:rPr>
        <w:t>TBD, Représentant d’un CATI</w:t>
      </w:r>
    </w:p>
    <w:p w:rsidR="005B062A" w:rsidRPr="00125DB9" w:rsidRDefault="005B062A" w:rsidP="005B062A">
      <w:pPr>
        <w:tabs>
          <w:tab w:val="left" w:pos="1985"/>
        </w:tabs>
        <w:ind w:left="3544" w:hanging="1559"/>
        <w:rPr>
          <w:lang w:val="fr-CH"/>
        </w:rPr>
      </w:pPr>
    </w:p>
    <w:p w:rsidR="005B062A" w:rsidRDefault="005B062A" w:rsidP="003E16D8">
      <w:pPr>
        <w:tabs>
          <w:tab w:val="left" w:pos="1985"/>
        </w:tabs>
        <w:ind w:left="3544" w:hanging="1559"/>
        <w:rPr>
          <w:color w:val="000000" w:themeColor="text1"/>
          <w:lang w:val="fr-CH"/>
        </w:rPr>
      </w:pPr>
      <w:r w:rsidRPr="00125DB9">
        <w:rPr>
          <w:lang w:val="fr-CH"/>
        </w:rPr>
        <w:tab/>
      </w:r>
      <w:r w:rsidRPr="00125DB9">
        <w:rPr>
          <w:lang w:val="fr-CH"/>
        </w:rPr>
        <w:tab/>
      </w:r>
      <w:r w:rsidR="00E8649A" w:rsidRPr="00E8649A">
        <w:rPr>
          <w:color w:val="000000" w:themeColor="text1"/>
          <w:lang w:val="fr-CH"/>
        </w:rPr>
        <w:t>M. Youcef Ziane</w:t>
      </w:r>
      <w:r w:rsidR="003E16D8" w:rsidRPr="00E8649A">
        <w:rPr>
          <w:color w:val="000000" w:themeColor="text1"/>
          <w:lang w:val="fr-CH"/>
        </w:rPr>
        <w:t>, Chef de Dé</w:t>
      </w:r>
      <w:r w:rsidR="00E8649A" w:rsidRPr="00E8649A">
        <w:rPr>
          <w:color w:val="000000" w:themeColor="text1"/>
          <w:lang w:val="fr-CH"/>
        </w:rPr>
        <w:t xml:space="preserve">partement, Direction des </w:t>
      </w:r>
      <w:r w:rsidR="00E8649A" w:rsidRPr="00E8649A">
        <w:rPr>
          <w:color w:val="000000" w:themeColor="text1"/>
          <w:lang w:val="fr-CH"/>
        </w:rPr>
        <w:tab/>
        <w:t>Brevets</w:t>
      </w:r>
      <w:r w:rsidR="00125DB9" w:rsidRPr="00E8649A">
        <w:rPr>
          <w:color w:val="000000" w:themeColor="text1"/>
          <w:lang w:val="fr-CH"/>
        </w:rPr>
        <w:t>, INAPI</w:t>
      </w:r>
    </w:p>
    <w:p w:rsidR="006045CF" w:rsidRDefault="006045CF" w:rsidP="003E16D8">
      <w:pPr>
        <w:tabs>
          <w:tab w:val="left" w:pos="1985"/>
        </w:tabs>
        <w:ind w:left="3544" w:hanging="1559"/>
        <w:rPr>
          <w:color w:val="000000" w:themeColor="text1"/>
          <w:lang w:val="fr-CH"/>
        </w:rPr>
      </w:pPr>
    </w:p>
    <w:p w:rsidR="006045CF" w:rsidRDefault="006045CF" w:rsidP="003E16D8">
      <w:pPr>
        <w:tabs>
          <w:tab w:val="left" w:pos="1985"/>
        </w:tabs>
        <w:ind w:left="3544" w:hanging="1559"/>
        <w:rPr>
          <w:lang w:val="fr-CH"/>
        </w:rPr>
      </w:pPr>
      <w:r>
        <w:rPr>
          <w:color w:val="000000" w:themeColor="text1"/>
          <w:lang w:val="fr-CH"/>
        </w:rPr>
        <w:t>Rapporteur :</w:t>
      </w:r>
      <w:r>
        <w:rPr>
          <w:color w:val="000000" w:themeColor="text1"/>
          <w:lang w:val="fr-CH"/>
        </w:rPr>
        <w:tab/>
      </w:r>
      <w:r>
        <w:rPr>
          <w:color w:val="000000" w:themeColor="text1"/>
          <w:lang w:val="fr-CH"/>
        </w:rPr>
        <w:tab/>
      </w:r>
      <w:r>
        <w:rPr>
          <w:lang w:val="fr-FR"/>
        </w:rPr>
        <w:t xml:space="preserve">TBD, </w:t>
      </w:r>
      <w:r w:rsidRPr="00125DB9">
        <w:rPr>
          <w:lang w:val="fr-CH"/>
        </w:rPr>
        <w:t>Ministère de l'Industrie et des Mines</w:t>
      </w:r>
    </w:p>
    <w:p w:rsidR="00F22ED4" w:rsidRDefault="00F22ED4" w:rsidP="006F66F3">
      <w:pPr>
        <w:tabs>
          <w:tab w:val="left" w:pos="1985"/>
        </w:tabs>
        <w:rPr>
          <w:lang w:val="fr-CH"/>
        </w:rPr>
      </w:pPr>
    </w:p>
    <w:p w:rsidR="00F22ED4" w:rsidRDefault="00F22ED4" w:rsidP="006F66F3">
      <w:pPr>
        <w:tabs>
          <w:tab w:val="left" w:pos="1985"/>
        </w:tabs>
        <w:rPr>
          <w:lang w:val="fr-CH"/>
        </w:rPr>
      </w:pPr>
    </w:p>
    <w:p w:rsidR="005B062A" w:rsidRPr="00364B6B" w:rsidRDefault="005B062A" w:rsidP="005B062A">
      <w:pPr>
        <w:tabs>
          <w:tab w:val="left" w:pos="1985"/>
        </w:tabs>
        <w:ind w:left="1980" w:hanging="1980"/>
        <w:rPr>
          <w:b/>
          <w:bCs/>
          <w:iCs/>
          <w:lang w:val="fr-CH"/>
        </w:rPr>
      </w:pPr>
      <w:r w:rsidRPr="00986BF1">
        <w:rPr>
          <w:lang w:val="fr-CH"/>
        </w:rPr>
        <w:t>1</w:t>
      </w:r>
      <w:r w:rsidR="00125DB9">
        <w:rPr>
          <w:lang w:val="fr-CH"/>
        </w:rPr>
        <w:t>5</w:t>
      </w:r>
      <w:r w:rsidRPr="00986BF1">
        <w:rPr>
          <w:lang w:val="fr-CH"/>
        </w:rPr>
        <w:t>.</w:t>
      </w:r>
      <w:r w:rsidR="00125DB9">
        <w:rPr>
          <w:lang w:val="fr-CH"/>
        </w:rPr>
        <w:t>0</w:t>
      </w:r>
      <w:r w:rsidRPr="00986BF1">
        <w:rPr>
          <w:lang w:val="fr-CH"/>
        </w:rPr>
        <w:t>0</w:t>
      </w:r>
      <w:r w:rsidR="00125DB9">
        <w:rPr>
          <w:lang w:val="fr-CH"/>
        </w:rPr>
        <w:t xml:space="preserve"> – 15</w:t>
      </w:r>
      <w:r w:rsidRPr="00986BF1">
        <w:rPr>
          <w:lang w:val="fr-CH"/>
        </w:rPr>
        <w:t>.</w:t>
      </w:r>
      <w:r w:rsidR="00125DB9">
        <w:rPr>
          <w:lang w:val="fr-CH"/>
        </w:rPr>
        <w:t>3</w:t>
      </w:r>
      <w:r>
        <w:rPr>
          <w:lang w:val="fr-CH"/>
        </w:rPr>
        <w:t>0</w:t>
      </w:r>
      <w:r w:rsidRPr="00986BF1">
        <w:rPr>
          <w:lang w:val="fr-CH"/>
        </w:rPr>
        <w:tab/>
      </w:r>
      <w:r>
        <w:rPr>
          <w:b/>
          <w:bCs/>
          <w:iCs/>
          <w:lang w:val="fr-CH"/>
        </w:rPr>
        <w:t>Table Ronde 2 : Le PCT comme Outil pour le Transfert de Technologies : Comment Promouvoir une T</w:t>
      </w:r>
      <w:r w:rsidRPr="00364B6B">
        <w:rPr>
          <w:b/>
          <w:bCs/>
          <w:iCs/>
          <w:lang w:val="fr-CH"/>
        </w:rPr>
        <w:t xml:space="preserve">ransition </w:t>
      </w:r>
      <w:r w:rsidR="00125DB9">
        <w:rPr>
          <w:b/>
          <w:bCs/>
          <w:iCs/>
          <w:lang w:val="fr-CH"/>
        </w:rPr>
        <w:t>Nat</w:t>
      </w:r>
      <w:r>
        <w:rPr>
          <w:b/>
          <w:bCs/>
          <w:iCs/>
          <w:lang w:val="fr-CH"/>
        </w:rPr>
        <w:t>ionale vers une Économie Basée sur la Connaissance</w:t>
      </w:r>
    </w:p>
    <w:p w:rsidR="005B062A" w:rsidRPr="00986BF1" w:rsidRDefault="005B062A" w:rsidP="005B062A">
      <w:pPr>
        <w:tabs>
          <w:tab w:val="left" w:pos="1985"/>
        </w:tabs>
        <w:ind w:left="1980" w:hanging="1980"/>
        <w:rPr>
          <w:b/>
          <w:lang w:val="fr-CH"/>
        </w:rPr>
      </w:pPr>
    </w:p>
    <w:p w:rsidR="005B062A" w:rsidRPr="00986BF1" w:rsidRDefault="005B062A" w:rsidP="005B062A">
      <w:pPr>
        <w:tabs>
          <w:tab w:val="left" w:pos="1985"/>
        </w:tabs>
        <w:ind w:left="1985"/>
        <w:rPr>
          <w:lang w:val="fr-CH"/>
        </w:rPr>
      </w:pPr>
    </w:p>
    <w:p w:rsidR="005B062A" w:rsidRPr="005A0A9B" w:rsidRDefault="005B062A" w:rsidP="005B062A">
      <w:pPr>
        <w:tabs>
          <w:tab w:val="left" w:pos="1985"/>
        </w:tabs>
        <w:ind w:left="3544" w:hanging="1559"/>
      </w:pPr>
      <w:r w:rsidRPr="005A0A9B">
        <w:t>Animateur :</w:t>
      </w:r>
      <w:r w:rsidRPr="005A0A9B">
        <w:tab/>
      </w:r>
      <w:r w:rsidRPr="005A0A9B">
        <w:tab/>
        <w:t>M. Ali Jazairy</w:t>
      </w:r>
    </w:p>
    <w:p w:rsidR="005B062A" w:rsidRPr="005A0A9B" w:rsidRDefault="005B062A" w:rsidP="005B062A">
      <w:pPr>
        <w:tabs>
          <w:tab w:val="left" w:pos="1985"/>
        </w:tabs>
        <w:ind w:left="3544" w:hanging="1559"/>
      </w:pPr>
    </w:p>
    <w:p w:rsidR="003B4F38" w:rsidRDefault="005B062A" w:rsidP="003E16D8">
      <w:pPr>
        <w:tabs>
          <w:tab w:val="left" w:pos="1985"/>
        </w:tabs>
        <w:ind w:left="3544" w:hanging="1559"/>
      </w:pPr>
      <w:r w:rsidRPr="0052000C">
        <w:t>Experts :</w:t>
      </w:r>
      <w:r w:rsidR="0052000C" w:rsidRPr="0052000C">
        <w:tab/>
      </w:r>
      <w:r w:rsidR="0052000C">
        <w:tab/>
      </w:r>
      <w:r w:rsidR="00217E29" w:rsidRPr="00217E29">
        <w:t xml:space="preserve">Prof.  Zoubir Benleulmi, </w:t>
      </w:r>
      <w:r w:rsidR="00E233C0" w:rsidRPr="00217E29">
        <w:t>White</w:t>
      </w:r>
      <w:r w:rsidR="00217E29">
        <w:t xml:space="preserve"> S</w:t>
      </w:r>
      <w:r w:rsidR="00E233C0" w:rsidRPr="00217E29">
        <w:t>ea Business School</w:t>
      </w:r>
    </w:p>
    <w:p w:rsidR="003B4F38" w:rsidRDefault="003B4F38" w:rsidP="003E16D8">
      <w:pPr>
        <w:tabs>
          <w:tab w:val="left" w:pos="1985"/>
        </w:tabs>
        <w:ind w:left="3544" w:hanging="1559"/>
      </w:pPr>
    </w:p>
    <w:p w:rsidR="003B4F38" w:rsidRPr="0052000C" w:rsidRDefault="003B4F38" w:rsidP="003E16D8">
      <w:pPr>
        <w:tabs>
          <w:tab w:val="left" w:pos="1985"/>
        </w:tabs>
        <w:ind w:left="3544" w:hanging="1559"/>
        <w:rPr>
          <w:lang w:val="fr-CH"/>
        </w:rPr>
      </w:pPr>
      <w:r>
        <w:tab/>
      </w:r>
      <w:r>
        <w:tab/>
      </w:r>
      <w:r w:rsidR="0052000C">
        <w:rPr>
          <w:lang w:val="fr-CH"/>
        </w:rPr>
        <w:t>M. Amine Brikci Nigassa</w:t>
      </w:r>
      <w:r w:rsidR="00125DB9" w:rsidRPr="0052000C">
        <w:rPr>
          <w:lang w:val="fr-CH"/>
        </w:rPr>
        <w:t xml:space="preserve">, </w:t>
      </w:r>
      <w:r w:rsidR="0052000C">
        <w:rPr>
          <w:lang w:val="fr-CH"/>
        </w:rPr>
        <w:t>Coordinateur</w:t>
      </w:r>
      <w:r w:rsidR="00125DB9" w:rsidRPr="0052000C">
        <w:rPr>
          <w:lang w:val="fr-CH"/>
        </w:rPr>
        <w:t xml:space="preserve"> </w:t>
      </w:r>
      <w:r w:rsidR="0052000C">
        <w:rPr>
          <w:lang w:val="fr-CH"/>
        </w:rPr>
        <w:t xml:space="preserve">du </w:t>
      </w:r>
      <w:r w:rsidR="00125DB9" w:rsidRPr="0052000C">
        <w:rPr>
          <w:lang w:val="fr-CH"/>
        </w:rPr>
        <w:t>CATI</w:t>
      </w:r>
      <w:r w:rsidR="0052000C">
        <w:rPr>
          <w:lang w:val="fr-CH"/>
        </w:rPr>
        <w:t xml:space="preserve"> de </w:t>
      </w:r>
      <w:r w:rsidR="0052000C">
        <w:rPr>
          <w:lang w:val="fr-CH"/>
        </w:rPr>
        <w:tab/>
        <w:t>l’Université de Tlemcen</w:t>
      </w:r>
    </w:p>
    <w:p w:rsidR="003B4F38" w:rsidRDefault="003B4F38" w:rsidP="003E16D8">
      <w:pPr>
        <w:tabs>
          <w:tab w:val="left" w:pos="1985"/>
        </w:tabs>
        <w:ind w:left="3544" w:hanging="1559"/>
        <w:rPr>
          <w:lang w:val="fr-FR"/>
        </w:rPr>
      </w:pPr>
    </w:p>
    <w:p w:rsidR="005B062A" w:rsidRDefault="003B4F38" w:rsidP="003E16D8">
      <w:pPr>
        <w:tabs>
          <w:tab w:val="left" w:pos="1985"/>
        </w:tabs>
        <w:ind w:left="3544" w:hanging="1559"/>
        <w:rPr>
          <w:color w:val="000000" w:themeColor="text1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E8649A" w:rsidRPr="00E8649A">
        <w:rPr>
          <w:color w:val="000000" w:themeColor="text1"/>
          <w:lang w:val="fr-CH"/>
        </w:rPr>
        <w:t>M. Djamel Djediat, Directeur des b</w:t>
      </w:r>
      <w:r w:rsidR="003E16D8" w:rsidRPr="00E8649A">
        <w:rPr>
          <w:color w:val="000000" w:themeColor="text1"/>
          <w:lang w:val="fr-CH"/>
        </w:rPr>
        <w:t>revets</w:t>
      </w:r>
      <w:r w:rsidR="00125DB9" w:rsidRPr="00E8649A">
        <w:rPr>
          <w:color w:val="000000" w:themeColor="text1"/>
          <w:lang w:val="fr-FR"/>
        </w:rPr>
        <w:t>, INAPI</w:t>
      </w:r>
    </w:p>
    <w:p w:rsidR="0052000C" w:rsidRDefault="0052000C" w:rsidP="003E16D8">
      <w:pPr>
        <w:tabs>
          <w:tab w:val="left" w:pos="1985"/>
        </w:tabs>
        <w:ind w:left="3544" w:hanging="1559"/>
        <w:rPr>
          <w:color w:val="000000" w:themeColor="text1"/>
          <w:lang w:val="fr-FR"/>
        </w:rPr>
      </w:pPr>
    </w:p>
    <w:p w:rsidR="0052000C" w:rsidRPr="003B4F38" w:rsidRDefault="0052000C" w:rsidP="003E16D8">
      <w:pPr>
        <w:tabs>
          <w:tab w:val="left" w:pos="1985"/>
        </w:tabs>
        <w:ind w:left="3544" w:hanging="1559"/>
        <w:rPr>
          <w:lang w:val="fr-FR"/>
        </w:rPr>
      </w:pPr>
      <w:r>
        <w:rPr>
          <w:color w:val="000000" w:themeColor="text1"/>
          <w:lang w:val="fr-FR"/>
        </w:rPr>
        <w:tab/>
      </w:r>
      <w:r>
        <w:rPr>
          <w:color w:val="000000" w:themeColor="text1"/>
          <w:lang w:val="fr-FR"/>
        </w:rPr>
        <w:tab/>
        <w:t>M. El Hadi Tebib, Inventeur</w:t>
      </w:r>
    </w:p>
    <w:p w:rsidR="006045CF" w:rsidRDefault="006045CF" w:rsidP="003E16D8">
      <w:pPr>
        <w:tabs>
          <w:tab w:val="left" w:pos="1985"/>
        </w:tabs>
        <w:ind w:left="3544" w:hanging="1559"/>
        <w:rPr>
          <w:color w:val="000000" w:themeColor="text1"/>
          <w:lang w:val="fr-FR"/>
        </w:rPr>
      </w:pPr>
    </w:p>
    <w:p w:rsidR="006045CF" w:rsidRDefault="003B4F38" w:rsidP="003E16D8">
      <w:pPr>
        <w:tabs>
          <w:tab w:val="left" w:pos="1985"/>
        </w:tabs>
        <w:ind w:left="3544" w:hanging="1559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Rapporteur :</w:t>
      </w:r>
      <w:r>
        <w:rPr>
          <w:color w:val="000000" w:themeColor="text1"/>
          <w:lang w:val="fr-FR"/>
        </w:rPr>
        <w:tab/>
      </w:r>
      <w:r>
        <w:rPr>
          <w:color w:val="000000" w:themeColor="text1"/>
          <w:lang w:val="fr-FR"/>
        </w:rPr>
        <w:tab/>
      </w:r>
      <w:r w:rsidR="0052000C">
        <w:rPr>
          <w:color w:val="000000" w:themeColor="text1"/>
          <w:lang w:val="fr-FR"/>
        </w:rPr>
        <w:t>Mme Amira Rhouati, Responsable qualité, INAPI</w:t>
      </w:r>
    </w:p>
    <w:p w:rsidR="006045CF" w:rsidRDefault="006045CF" w:rsidP="003E16D8">
      <w:pPr>
        <w:tabs>
          <w:tab w:val="left" w:pos="1985"/>
        </w:tabs>
        <w:ind w:left="3544" w:hanging="1559"/>
        <w:rPr>
          <w:lang w:val="fr-CH"/>
        </w:rPr>
      </w:pPr>
    </w:p>
    <w:p w:rsidR="005B062A" w:rsidRDefault="005B062A" w:rsidP="005B062A">
      <w:pPr>
        <w:tabs>
          <w:tab w:val="left" w:pos="1985"/>
        </w:tabs>
        <w:rPr>
          <w:lang w:val="fr-CH"/>
        </w:rPr>
      </w:pPr>
    </w:p>
    <w:p w:rsidR="005B062A" w:rsidRPr="005B062A" w:rsidRDefault="005B062A" w:rsidP="005B062A">
      <w:pPr>
        <w:tabs>
          <w:tab w:val="left" w:pos="1985"/>
        </w:tabs>
        <w:rPr>
          <w:lang w:val="fr-CH"/>
        </w:rPr>
      </w:pPr>
      <w:r w:rsidRPr="005B062A">
        <w:rPr>
          <w:lang w:val="fr-CH"/>
        </w:rPr>
        <w:t>15.</w:t>
      </w:r>
      <w:r>
        <w:rPr>
          <w:lang w:val="fr-CH"/>
        </w:rPr>
        <w:t>30</w:t>
      </w:r>
      <w:r w:rsidRPr="005B062A">
        <w:rPr>
          <w:lang w:val="fr-CH"/>
        </w:rPr>
        <w:t xml:space="preserve"> – 1</w:t>
      </w:r>
      <w:r>
        <w:rPr>
          <w:lang w:val="fr-CH"/>
        </w:rPr>
        <w:t>5</w:t>
      </w:r>
      <w:r w:rsidRPr="005B062A">
        <w:rPr>
          <w:lang w:val="fr-CH"/>
        </w:rPr>
        <w:t>.</w:t>
      </w:r>
      <w:r>
        <w:rPr>
          <w:lang w:val="fr-CH"/>
        </w:rPr>
        <w:t>45</w:t>
      </w:r>
      <w:r w:rsidRPr="005B062A">
        <w:rPr>
          <w:lang w:val="fr-CH"/>
        </w:rPr>
        <w:tab/>
        <w:t>Pause café</w:t>
      </w:r>
    </w:p>
    <w:p w:rsidR="00F22ED4" w:rsidRPr="00B01484" w:rsidRDefault="00F22ED4" w:rsidP="006F66F3">
      <w:pPr>
        <w:tabs>
          <w:tab w:val="left" w:pos="1985"/>
        </w:tabs>
        <w:rPr>
          <w:lang w:val="fr-CH"/>
        </w:rPr>
      </w:pPr>
    </w:p>
    <w:p w:rsidR="00B56AB4" w:rsidRPr="00B01484" w:rsidRDefault="00B56AB4" w:rsidP="006F66F3">
      <w:pPr>
        <w:tabs>
          <w:tab w:val="left" w:pos="1985"/>
        </w:tabs>
        <w:rPr>
          <w:lang w:val="fr-CH"/>
        </w:rPr>
      </w:pPr>
    </w:p>
    <w:p w:rsidR="006F66F3" w:rsidRPr="00B01484" w:rsidRDefault="00F22ED4" w:rsidP="00874BB9">
      <w:pPr>
        <w:tabs>
          <w:tab w:val="left" w:pos="1985"/>
        </w:tabs>
        <w:rPr>
          <w:b/>
          <w:lang w:val="fr-CH"/>
        </w:rPr>
      </w:pPr>
      <w:r>
        <w:rPr>
          <w:lang w:val="fr-CH"/>
        </w:rPr>
        <w:t>1</w:t>
      </w:r>
      <w:r w:rsidR="005B062A">
        <w:rPr>
          <w:lang w:val="fr-CH"/>
        </w:rPr>
        <w:t>5</w:t>
      </w:r>
      <w:r w:rsidR="009E343B" w:rsidRPr="00B01484">
        <w:rPr>
          <w:lang w:val="fr-CH"/>
        </w:rPr>
        <w:t>.</w:t>
      </w:r>
      <w:r w:rsidR="005B062A">
        <w:rPr>
          <w:lang w:val="fr-CH"/>
        </w:rPr>
        <w:t>45</w:t>
      </w:r>
      <w:r w:rsidR="007E2A4F" w:rsidRPr="00B01484">
        <w:rPr>
          <w:lang w:val="fr-CH"/>
        </w:rPr>
        <w:t xml:space="preserve"> – </w:t>
      </w:r>
      <w:r>
        <w:rPr>
          <w:lang w:val="fr-CH"/>
        </w:rPr>
        <w:t>16</w:t>
      </w:r>
      <w:r w:rsidR="007E2A4F" w:rsidRPr="00B01484">
        <w:rPr>
          <w:lang w:val="fr-CH"/>
        </w:rPr>
        <w:t>.</w:t>
      </w:r>
      <w:r w:rsidR="005B062A">
        <w:rPr>
          <w:lang w:val="fr-CH"/>
        </w:rPr>
        <w:t>0</w:t>
      </w:r>
      <w:r w:rsidR="00874BB9" w:rsidRPr="00B01484">
        <w:rPr>
          <w:lang w:val="fr-CH"/>
        </w:rPr>
        <w:t>0</w:t>
      </w:r>
      <w:r w:rsidR="006F66F3" w:rsidRPr="00B01484">
        <w:rPr>
          <w:lang w:val="fr-CH"/>
        </w:rPr>
        <w:tab/>
      </w:r>
      <w:r w:rsidR="0096335B">
        <w:rPr>
          <w:b/>
          <w:lang w:val="fr-CH"/>
        </w:rPr>
        <w:t>Récapitulation et Clôture</w:t>
      </w:r>
      <w:r w:rsidR="00B01484">
        <w:rPr>
          <w:b/>
          <w:lang w:val="fr-CH"/>
        </w:rPr>
        <w:t xml:space="preserve"> de l’Atelier National :</w:t>
      </w:r>
    </w:p>
    <w:p w:rsidR="005B062A" w:rsidRDefault="005B062A" w:rsidP="00B01484">
      <w:pPr>
        <w:tabs>
          <w:tab w:val="left" w:pos="1985"/>
        </w:tabs>
        <w:rPr>
          <w:lang w:val="fr-FR"/>
        </w:rPr>
      </w:pPr>
    </w:p>
    <w:p w:rsidR="005B062A" w:rsidRDefault="005B062A" w:rsidP="00B01484">
      <w:pPr>
        <w:tabs>
          <w:tab w:val="left" w:pos="1985"/>
        </w:tabs>
        <w:rPr>
          <w:lang w:val="fr-FR"/>
        </w:rPr>
      </w:pPr>
      <w:r>
        <w:rPr>
          <w:lang w:val="fr-FR"/>
        </w:rPr>
        <w:tab/>
      </w:r>
      <w:r w:rsidRPr="005B062A">
        <w:rPr>
          <w:lang w:val="fr-CH"/>
        </w:rPr>
        <w:t>TBD</w:t>
      </w:r>
      <w:r w:rsidRPr="005B062A">
        <w:rPr>
          <w:lang w:val="fr-FR"/>
        </w:rPr>
        <w:t xml:space="preserve">, </w:t>
      </w:r>
      <w:r w:rsidRPr="005B062A">
        <w:rPr>
          <w:lang w:val="fr-CH"/>
        </w:rPr>
        <w:t>Ministère de l'Industrie et des Mines</w:t>
      </w:r>
    </w:p>
    <w:p w:rsidR="005B062A" w:rsidRDefault="005B062A" w:rsidP="00B01484">
      <w:pPr>
        <w:tabs>
          <w:tab w:val="left" w:pos="1985"/>
        </w:tabs>
        <w:rPr>
          <w:lang w:val="fr-FR"/>
        </w:rPr>
      </w:pPr>
    </w:p>
    <w:p w:rsidR="00B01484" w:rsidRPr="00B01484" w:rsidRDefault="005B062A" w:rsidP="00B01484">
      <w:pPr>
        <w:tabs>
          <w:tab w:val="left" w:pos="1985"/>
        </w:tabs>
        <w:rPr>
          <w:lang w:val="fr-FR"/>
        </w:rPr>
      </w:pPr>
      <w:r>
        <w:rPr>
          <w:lang w:val="fr-FR"/>
        </w:rPr>
        <w:tab/>
      </w:r>
      <w:r w:rsidRPr="005B062A">
        <w:rPr>
          <w:lang w:val="fr-CH"/>
        </w:rPr>
        <w:t>M.</w:t>
      </w:r>
      <w:r w:rsidRPr="005B062A">
        <w:rPr>
          <w:lang w:val="fr-FR"/>
        </w:rPr>
        <w:t xml:space="preserve"> Abdelhafid Belmehdi, Directeur Général, Institut National Algérien de la </w:t>
      </w:r>
      <w:r>
        <w:rPr>
          <w:lang w:val="fr-FR"/>
        </w:rPr>
        <w:tab/>
      </w:r>
      <w:r w:rsidRPr="005B062A">
        <w:rPr>
          <w:lang w:val="fr-FR"/>
        </w:rPr>
        <w:t>Propriété Industrielle (INAPI)</w:t>
      </w:r>
    </w:p>
    <w:p w:rsidR="00B01484" w:rsidRPr="00B01484" w:rsidRDefault="00B01484" w:rsidP="00B01484">
      <w:pPr>
        <w:tabs>
          <w:tab w:val="left" w:pos="1985"/>
        </w:tabs>
        <w:rPr>
          <w:lang w:val="fr-FR"/>
        </w:rPr>
      </w:pPr>
    </w:p>
    <w:p w:rsidR="00B01484" w:rsidRPr="00B01484" w:rsidRDefault="00B01484" w:rsidP="00B01484">
      <w:pPr>
        <w:tabs>
          <w:tab w:val="left" w:pos="1985"/>
        </w:tabs>
        <w:rPr>
          <w:lang w:val="fr-FR"/>
        </w:rPr>
      </w:pPr>
      <w:r w:rsidRPr="00B01484">
        <w:rPr>
          <w:lang w:val="fr-FR"/>
        </w:rPr>
        <w:tab/>
        <w:t xml:space="preserve">M. Ali Jazairy, Conseiller principal, Division de la coopération internationale </w:t>
      </w:r>
      <w:r>
        <w:rPr>
          <w:lang w:val="fr-FR"/>
        </w:rPr>
        <w:tab/>
      </w:r>
      <w:r w:rsidRPr="00B01484">
        <w:rPr>
          <w:lang w:val="fr-FR"/>
        </w:rPr>
        <w:t xml:space="preserve">du PCT, Secteur des brevets et de la technologie, Organisation Mondiale </w:t>
      </w:r>
      <w:r>
        <w:rPr>
          <w:lang w:val="fr-FR"/>
        </w:rPr>
        <w:tab/>
      </w:r>
      <w:r w:rsidRPr="00B01484">
        <w:rPr>
          <w:lang w:val="fr-FR"/>
        </w:rPr>
        <w:t>de la Propriété Intellectuelle (OMPI), Genève, Suisse</w:t>
      </w:r>
    </w:p>
    <w:p w:rsidR="00D12BCD" w:rsidRPr="00B01484" w:rsidRDefault="00D12BCD" w:rsidP="002F0178">
      <w:pPr>
        <w:tabs>
          <w:tab w:val="left" w:pos="1985"/>
        </w:tabs>
        <w:rPr>
          <w:lang w:val="fr-FR"/>
        </w:rPr>
      </w:pPr>
    </w:p>
    <w:p w:rsidR="009E343B" w:rsidRDefault="009E343B" w:rsidP="002F0178">
      <w:pPr>
        <w:tabs>
          <w:tab w:val="left" w:pos="1985"/>
        </w:tabs>
        <w:rPr>
          <w:lang w:val="fr-CH"/>
        </w:rPr>
      </w:pPr>
    </w:p>
    <w:p w:rsidR="00B01484" w:rsidRDefault="00B01484" w:rsidP="002F0178">
      <w:pPr>
        <w:tabs>
          <w:tab w:val="left" w:pos="1985"/>
        </w:tabs>
        <w:rPr>
          <w:lang w:val="fr-CH"/>
        </w:rPr>
      </w:pPr>
    </w:p>
    <w:p w:rsidR="00B01484" w:rsidRDefault="00B01484" w:rsidP="002F0178">
      <w:pPr>
        <w:tabs>
          <w:tab w:val="left" w:pos="1985"/>
        </w:tabs>
        <w:rPr>
          <w:lang w:val="fr-CH"/>
        </w:rPr>
      </w:pPr>
    </w:p>
    <w:p w:rsidR="00B01484" w:rsidRDefault="00B01484" w:rsidP="002F0178">
      <w:pPr>
        <w:tabs>
          <w:tab w:val="left" w:pos="1985"/>
        </w:tabs>
        <w:rPr>
          <w:lang w:val="fr-CH"/>
        </w:rPr>
      </w:pPr>
    </w:p>
    <w:p w:rsidR="00B01484" w:rsidRDefault="00B01484" w:rsidP="002F0178">
      <w:pPr>
        <w:tabs>
          <w:tab w:val="left" w:pos="1985"/>
        </w:tabs>
        <w:rPr>
          <w:lang w:val="fr-CH"/>
        </w:rPr>
      </w:pPr>
    </w:p>
    <w:p w:rsidR="006F66F3" w:rsidRPr="00C363F9" w:rsidRDefault="005B062A" w:rsidP="006F66F3">
      <w:pPr>
        <w:pStyle w:val="Endofdocument-Annex"/>
      </w:pPr>
      <w:r w:rsidRPr="003E16D8">
        <w:rPr>
          <w:lang w:val="fr-FR"/>
        </w:rPr>
        <w:t xml:space="preserve"> </w:t>
      </w:r>
      <w:r w:rsidR="006F66F3">
        <w:t>[</w:t>
      </w:r>
      <w:r w:rsidR="00B01484">
        <w:t>Fin du</w:t>
      </w:r>
      <w:r w:rsidR="006F66F3">
        <w:t xml:space="preserve"> document]</w:t>
      </w:r>
    </w:p>
    <w:sectPr w:rsidR="006F66F3" w:rsidRPr="00C363F9" w:rsidSect="00D12BCD">
      <w:headerReference w:type="default" r:id="rId11"/>
      <w:endnotePr>
        <w:numFmt w:val="decimal"/>
      </w:endnotePr>
      <w:pgSz w:w="11907" w:h="16840" w:code="9"/>
      <w:pgMar w:top="567" w:right="1134" w:bottom="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51" w:rsidRDefault="003C1151">
      <w:r>
        <w:separator/>
      </w:r>
    </w:p>
  </w:endnote>
  <w:endnote w:type="continuationSeparator" w:id="0">
    <w:p w:rsidR="003C1151" w:rsidRDefault="003C1151" w:rsidP="003B38C1">
      <w:r>
        <w:separator/>
      </w:r>
    </w:p>
    <w:p w:rsidR="003C1151" w:rsidRPr="003B38C1" w:rsidRDefault="003C11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C1151" w:rsidRPr="003B38C1" w:rsidRDefault="003C11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51" w:rsidRDefault="003C1151">
      <w:r>
        <w:separator/>
      </w:r>
    </w:p>
  </w:footnote>
  <w:footnote w:type="continuationSeparator" w:id="0">
    <w:p w:rsidR="003C1151" w:rsidRDefault="003C1151" w:rsidP="008B60B2">
      <w:r>
        <w:separator/>
      </w:r>
    </w:p>
    <w:p w:rsidR="003C1151" w:rsidRPr="00ED77FB" w:rsidRDefault="003C11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C1151" w:rsidRPr="00ED77FB" w:rsidRDefault="003C11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4E" w:rsidRPr="00E8649A" w:rsidRDefault="0064702B" w:rsidP="003E16D8">
    <w:pPr>
      <w:jc w:val="right"/>
      <w:rPr>
        <w:color w:val="000000" w:themeColor="text1"/>
        <w:lang w:val="fr-CH"/>
      </w:rPr>
    </w:pPr>
    <w:r>
      <w:rPr>
        <w:color w:val="000000" w:themeColor="text1"/>
        <w:lang w:val="fr-CH"/>
      </w:rPr>
      <w:t>OMPI</w:t>
    </w:r>
    <w:r w:rsidR="00B4304E" w:rsidRPr="00E8649A">
      <w:rPr>
        <w:color w:val="000000" w:themeColor="text1"/>
        <w:lang w:val="fr-CH"/>
      </w:rPr>
      <w:t>/PCT/</w:t>
    </w:r>
    <w:r w:rsidR="00326D98" w:rsidRPr="00E8649A">
      <w:rPr>
        <w:color w:val="000000" w:themeColor="text1"/>
        <w:lang w:val="fr-CH"/>
      </w:rPr>
      <w:t>CZL</w:t>
    </w:r>
    <w:r w:rsidR="00B4304E" w:rsidRPr="00E8649A">
      <w:rPr>
        <w:color w:val="000000" w:themeColor="text1"/>
        <w:lang w:val="fr-CH"/>
      </w:rPr>
      <w:t>/16/1 PROV.</w:t>
    </w:r>
    <w:r w:rsidR="00E8649A" w:rsidRPr="00E8649A">
      <w:rPr>
        <w:color w:val="000000" w:themeColor="text1"/>
        <w:lang w:val="fr-CH"/>
      </w:rPr>
      <w:t>1</w:t>
    </w:r>
  </w:p>
  <w:p w:rsidR="00B4304E" w:rsidRPr="0087466E" w:rsidRDefault="00B4304E" w:rsidP="00477D6B">
    <w:pPr>
      <w:jc w:val="right"/>
      <w:rPr>
        <w:lang w:val="fr-CH"/>
      </w:rPr>
    </w:pPr>
    <w:r w:rsidRPr="0087466E">
      <w:rPr>
        <w:lang w:val="fr-CH"/>
      </w:rPr>
      <w:t xml:space="preserve">page </w:t>
    </w:r>
    <w:r>
      <w:fldChar w:fldCharType="begin"/>
    </w:r>
    <w:r w:rsidRPr="0087466E">
      <w:rPr>
        <w:lang w:val="fr-CH"/>
      </w:rPr>
      <w:instrText xml:space="preserve"> PAGE  \* MERGEFORMAT </w:instrText>
    </w:r>
    <w:r>
      <w:fldChar w:fldCharType="separate"/>
    </w:r>
    <w:r w:rsidR="005A0A9B">
      <w:rPr>
        <w:noProof/>
        <w:lang w:val="fr-CH"/>
      </w:rPr>
      <w:t>4</w:t>
    </w:r>
    <w:r>
      <w:fldChar w:fldCharType="end"/>
    </w:r>
  </w:p>
  <w:p w:rsidR="00B4304E" w:rsidRPr="0087466E" w:rsidRDefault="00B4304E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B4"/>
    <w:rsid w:val="000324A4"/>
    <w:rsid w:val="00043CAA"/>
    <w:rsid w:val="00067326"/>
    <w:rsid w:val="00073AF5"/>
    <w:rsid w:val="00075432"/>
    <w:rsid w:val="000965F5"/>
    <w:rsid w:val="000968ED"/>
    <w:rsid w:val="00096931"/>
    <w:rsid w:val="000A51EF"/>
    <w:rsid w:val="000C0AD2"/>
    <w:rsid w:val="000F1F05"/>
    <w:rsid w:val="000F5E56"/>
    <w:rsid w:val="00112EDB"/>
    <w:rsid w:val="00125DB9"/>
    <w:rsid w:val="00132684"/>
    <w:rsid w:val="00135A87"/>
    <w:rsid w:val="001362EE"/>
    <w:rsid w:val="00165337"/>
    <w:rsid w:val="001832A6"/>
    <w:rsid w:val="00193559"/>
    <w:rsid w:val="001E0CE8"/>
    <w:rsid w:val="00202CF0"/>
    <w:rsid w:val="00202DE0"/>
    <w:rsid w:val="00212194"/>
    <w:rsid w:val="002140FE"/>
    <w:rsid w:val="00214C9F"/>
    <w:rsid w:val="00215F80"/>
    <w:rsid w:val="00217E29"/>
    <w:rsid w:val="0022266C"/>
    <w:rsid w:val="00227658"/>
    <w:rsid w:val="00237556"/>
    <w:rsid w:val="00246AA3"/>
    <w:rsid w:val="00254AF5"/>
    <w:rsid w:val="00257777"/>
    <w:rsid w:val="00260A4A"/>
    <w:rsid w:val="002634C4"/>
    <w:rsid w:val="0028351D"/>
    <w:rsid w:val="002928D3"/>
    <w:rsid w:val="002959CF"/>
    <w:rsid w:val="002D4343"/>
    <w:rsid w:val="002D573C"/>
    <w:rsid w:val="002F0178"/>
    <w:rsid w:val="002F1FE6"/>
    <w:rsid w:val="002F4E68"/>
    <w:rsid w:val="00301F18"/>
    <w:rsid w:val="00303807"/>
    <w:rsid w:val="00312364"/>
    <w:rsid w:val="00312F7F"/>
    <w:rsid w:val="00326D98"/>
    <w:rsid w:val="00354E8A"/>
    <w:rsid w:val="00361450"/>
    <w:rsid w:val="00364AB8"/>
    <w:rsid w:val="00364B6B"/>
    <w:rsid w:val="003673CF"/>
    <w:rsid w:val="00370691"/>
    <w:rsid w:val="0037290B"/>
    <w:rsid w:val="003845C1"/>
    <w:rsid w:val="00385F4A"/>
    <w:rsid w:val="003877CA"/>
    <w:rsid w:val="00387F26"/>
    <w:rsid w:val="00393F61"/>
    <w:rsid w:val="003A6F89"/>
    <w:rsid w:val="003B0535"/>
    <w:rsid w:val="003B2BE7"/>
    <w:rsid w:val="003B38C1"/>
    <w:rsid w:val="003B4F38"/>
    <w:rsid w:val="003C1151"/>
    <w:rsid w:val="003C2E94"/>
    <w:rsid w:val="003C61EB"/>
    <w:rsid w:val="003D666A"/>
    <w:rsid w:val="003D71D9"/>
    <w:rsid w:val="003E16D8"/>
    <w:rsid w:val="0040465C"/>
    <w:rsid w:val="00422261"/>
    <w:rsid w:val="00423E3E"/>
    <w:rsid w:val="00427AF4"/>
    <w:rsid w:val="00451FE2"/>
    <w:rsid w:val="00452572"/>
    <w:rsid w:val="004647DA"/>
    <w:rsid w:val="0046708A"/>
    <w:rsid w:val="00474062"/>
    <w:rsid w:val="004761C4"/>
    <w:rsid w:val="00477D67"/>
    <w:rsid w:val="00477D6B"/>
    <w:rsid w:val="0048303E"/>
    <w:rsid w:val="004A1335"/>
    <w:rsid w:val="004E45FA"/>
    <w:rsid w:val="004E582B"/>
    <w:rsid w:val="004F1DB3"/>
    <w:rsid w:val="004F5025"/>
    <w:rsid w:val="005019FF"/>
    <w:rsid w:val="00516AFD"/>
    <w:rsid w:val="0052000C"/>
    <w:rsid w:val="00521759"/>
    <w:rsid w:val="0052243D"/>
    <w:rsid w:val="00524DE0"/>
    <w:rsid w:val="0053057A"/>
    <w:rsid w:val="00555771"/>
    <w:rsid w:val="00560A29"/>
    <w:rsid w:val="005730C8"/>
    <w:rsid w:val="00597BF7"/>
    <w:rsid w:val="005A00E7"/>
    <w:rsid w:val="005A0A9B"/>
    <w:rsid w:val="005B062A"/>
    <w:rsid w:val="005B46B0"/>
    <w:rsid w:val="005B5669"/>
    <w:rsid w:val="005C6649"/>
    <w:rsid w:val="005D7483"/>
    <w:rsid w:val="005E236E"/>
    <w:rsid w:val="005E2EC7"/>
    <w:rsid w:val="005E7A56"/>
    <w:rsid w:val="005F06B5"/>
    <w:rsid w:val="005F1C3D"/>
    <w:rsid w:val="0060098A"/>
    <w:rsid w:val="006045CF"/>
    <w:rsid w:val="00605827"/>
    <w:rsid w:val="0062144D"/>
    <w:rsid w:val="006342D7"/>
    <w:rsid w:val="00637626"/>
    <w:rsid w:val="00646050"/>
    <w:rsid w:val="0064702B"/>
    <w:rsid w:val="0065075F"/>
    <w:rsid w:val="006713CA"/>
    <w:rsid w:val="00672845"/>
    <w:rsid w:val="00676C5C"/>
    <w:rsid w:val="006812AB"/>
    <w:rsid w:val="006A3EFF"/>
    <w:rsid w:val="006C591C"/>
    <w:rsid w:val="006F205E"/>
    <w:rsid w:val="006F3075"/>
    <w:rsid w:val="006F66F3"/>
    <w:rsid w:val="0070109C"/>
    <w:rsid w:val="007060F4"/>
    <w:rsid w:val="00746D71"/>
    <w:rsid w:val="007A084F"/>
    <w:rsid w:val="007B24DF"/>
    <w:rsid w:val="007B44E7"/>
    <w:rsid w:val="007B4C43"/>
    <w:rsid w:val="007D1613"/>
    <w:rsid w:val="007D4529"/>
    <w:rsid w:val="007E2A4F"/>
    <w:rsid w:val="00801A1A"/>
    <w:rsid w:val="008146E1"/>
    <w:rsid w:val="008301DF"/>
    <w:rsid w:val="00850C22"/>
    <w:rsid w:val="00854CBC"/>
    <w:rsid w:val="00855F3D"/>
    <w:rsid w:val="0087466E"/>
    <w:rsid w:val="00874BB9"/>
    <w:rsid w:val="008B2CC1"/>
    <w:rsid w:val="008B4B01"/>
    <w:rsid w:val="008B60B2"/>
    <w:rsid w:val="008D589A"/>
    <w:rsid w:val="008E1D04"/>
    <w:rsid w:val="008F1170"/>
    <w:rsid w:val="009019A9"/>
    <w:rsid w:val="0090731E"/>
    <w:rsid w:val="00916EE2"/>
    <w:rsid w:val="0094772D"/>
    <w:rsid w:val="00953CFE"/>
    <w:rsid w:val="00954DEB"/>
    <w:rsid w:val="0096335B"/>
    <w:rsid w:val="00966A22"/>
    <w:rsid w:val="0096722F"/>
    <w:rsid w:val="009805D5"/>
    <w:rsid w:val="00980843"/>
    <w:rsid w:val="00986BF1"/>
    <w:rsid w:val="0099667D"/>
    <w:rsid w:val="009A0316"/>
    <w:rsid w:val="009A1511"/>
    <w:rsid w:val="009A4D77"/>
    <w:rsid w:val="009C08F6"/>
    <w:rsid w:val="009E2791"/>
    <w:rsid w:val="009E343B"/>
    <w:rsid w:val="009E3F6F"/>
    <w:rsid w:val="009F499F"/>
    <w:rsid w:val="00A069B6"/>
    <w:rsid w:val="00A14CDA"/>
    <w:rsid w:val="00A257F7"/>
    <w:rsid w:val="00A318A5"/>
    <w:rsid w:val="00A36819"/>
    <w:rsid w:val="00A375BF"/>
    <w:rsid w:val="00A42DAF"/>
    <w:rsid w:val="00A44481"/>
    <w:rsid w:val="00A45BD8"/>
    <w:rsid w:val="00A45DC8"/>
    <w:rsid w:val="00A51ECC"/>
    <w:rsid w:val="00A54F38"/>
    <w:rsid w:val="00A72F9B"/>
    <w:rsid w:val="00A80DC6"/>
    <w:rsid w:val="00A869B7"/>
    <w:rsid w:val="00A956AC"/>
    <w:rsid w:val="00AC205C"/>
    <w:rsid w:val="00AC4944"/>
    <w:rsid w:val="00AD2A7A"/>
    <w:rsid w:val="00AD2DBB"/>
    <w:rsid w:val="00AD2F42"/>
    <w:rsid w:val="00AE12D6"/>
    <w:rsid w:val="00AF0A6B"/>
    <w:rsid w:val="00B01484"/>
    <w:rsid w:val="00B05A69"/>
    <w:rsid w:val="00B07328"/>
    <w:rsid w:val="00B24AB3"/>
    <w:rsid w:val="00B33CFA"/>
    <w:rsid w:val="00B34AAE"/>
    <w:rsid w:val="00B4304E"/>
    <w:rsid w:val="00B446B5"/>
    <w:rsid w:val="00B46D31"/>
    <w:rsid w:val="00B51D15"/>
    <w:rsid w:val="00B56AB4"/>
    <w:rsid w:val="00B64A41"/>
    <w:rsid w:val="00B7151E"/>
    <w:rsid w:val="00B850D7"/>
    <w:rsid w:val="00B87E35"/>
    <w:rsid w:val="00B9734B"/>
    <w:rsid w:val="00BB5F94"/>
    <w:rsid w:val="00BC038B"/>
    <w:rsid w:val="00BC350B"/>
    <w:rsid w:val="00BC5E8F"/>
    <w:rsid w:val="00BD50B0"/>
    <w:rsid w:val="00C0108B"/>
    <w:rsid w:val="00C05A0C"/>
    <w:rsid w:val="00C11BFE"/>
    <w:rsid w:val="00C23FEC"/>
    <w:rsid w:val="00C846CA"/>
    <w:rsid w:val="00C84EC1"/>
    <w:rsid w:val="00C94F40"/>
    <w:rsid w:val="00CD2434"/>
    <w:rsid w:val="00CD2E08"/>
    <w:rsid w:val="00CE26D9"/>
    <w:rsid w:val="00CF02AA"/>
    <w:rsid w:val="00D12BCD"/>
    <w:rsid w:val="00D14BBB"/>
    <w:rsid w:val="00D161E9"/>
    <w:rsid w:val="00D176CA"/>
    <w:rsid w:val="00D43D4A"/>
    <w:rsid w:val="00D45252"/>
    <w:rsid w:val="00D60952"/>
    <w:rsid w:val="00D60F0E"/>
    <w:rsid w:val="00D624CA"/>
    <w:rsid w:val="00D71B4D"/>
    <w:rsid w:val="00D75335"/>
    <w:rsid w:val="00D93D55"/>
    <w:rsid w:val="00DA7C35"/>
    <w:rsid w:val="00DB39E6"/>
    <w:rsid w:val="00DB5C83"/>
    <w:rsid w:val="00DD2C25"/>
    <w:rsid w:val="00DD5B81"/>
    <w:rsid w:val="00DE31E6"/>
    <w:rsid w:val="00DF1146"/>
    <w:rsid w:val="00E03120"/>
    <w:rsid w:val="00E12097"/>
    <w:rsid w:val="00E21896"/>
    <w:rsid w:val="00E233C0"/>
    <w:rsid w:val="00E335FE"/>
    <w:rsid w:val="00E42BD9"/>
    <w:rsid w:val="00E461B4"/>
    <w:rsid w:val="00E52FA6"/>
    <w:rsid w:val="00E85948"/>
    <w:rsid w:val="00E8649A"/>
    <w:rsid w:val="00E86CD9"/>
    <w:rsid w:val="00E96271"/>
    <w:rsid w:val="00E970B7"/>
    <w:rsid w:val="00EB6190"/>
    <w:rsid w:val="00EC3D33"/>
    <w:rsid w:val="00EC4E49"/>
    <w:rsid w:val="00ED6B6C"/>
    <w:rsid w:val="00ED77FB"/>
    <w:rsid w:val="00EE45FA"/>
    <w:rsid w:val="00F144F0"/>
    <w:rsid w:val="00F14EDF"/>
    <w:rsid w:val="00F168EA"/>
    <w:rsid w:val="00F22ED4"/>
    <w:rsid w:val="00F474B4"/>
    <w:rsid w:val="00F66152"/>
    <w:rsid w:val="00F72961"/>
    <w:rsid w:val="00F767CD"/>
    <w:rsid w:val="00F7769F"/>
    <w:rsid w:val="00F910A6"/>
    <w:rsid w:val="00F936E8"/>
    <w:rsid w:val="00FA28C2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D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E236E"/>
    <w:pPr>
      <w:keepNext/>
      <w:jc w:val="right"/>
      <w:outlineLvl w:val="4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4448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44481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semiHidden/>
    <w:rsid w:val="006F66F3"/>
    <w:rPr>
      <w:rFonts w:ascii="Arial" w:eastAsia="SimSun" w:hAnsi="Arial" w:cs="Arial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6F66F3"/>
    <w:pPr>
      <w:ind w:left="3960" w:hanging="1975"/>
    </w:pPr>
  </w:style>
  <w:style w:type="character" w:customStyle="1" w:styleId="BodyTextIndent2Char">
    <w:name w:val="Body Text Indent 2 Char"/>
    <w:basedOn w:val="DefaultParagraphFont"/>
    <w:link w:val="BodyTextIndent2"/>
    <w:rsid w:val="006F66F3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E236E"/>
    <w:rPr>
      <w:rFonts w:ascii="Arial" w:eastAsia="SimSun" w:hAnsi="Arial" w:cs="Arial"/>
      <w:b/>
      <w:sz w:val="40"/>
      <w:szCs w:val="4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12EDB"/>
    <w:rPr>
      <w:color w:val="B8945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D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E236E"/>
    <w:pPr>
      <w:keepNext/>
      <w:jc w:val="right"/>
      <w:outlineLvl w:val="4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4448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44481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semiHidden/>
    <w:rsid w:val="006F66F3"/>
    <w:rPr>
      <w:rFonts w:ascii="Arial" w:eastAsia="SimSun" w:hAnsi="Arial" w:cs="Arial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6F66F3"/>
    <w:pPr>
      <w:ind w:left="3960" w:hanging="1975"/>
    </w:pPr>
  </w:style>
  <w:style w:type="character" w:customStyle="1" w:styleId="BodyTextIndent2Char">
    <w:name w:val="Body Text Indent 2 Char"/>
    <w:basedOn w:val="DefaultParagraphFont"/>
    <w:link w:val="BodyTextIndent2"/>
    <w:rsid w:val="006F66F3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E236E"/>
    <w:rPr>
      <w:rFonts w:ascii="Arial" w:eastAsia="SimSun" w:hAnsi="Arial" w:cs="Arial"/>
      <w:b/>
      <w:sz w:val="40"/>
      <w:szCs w:val="4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12EDB"/>
    <w:rPr>
      <w:color w:val="B8945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 LAXALDE Maria Raquel</dc:creator>
  <cp:lastModifiedBy>JAZAIRY Ali</cp:lastModifiedBy>
  <cp:revision>6</cp:revision>
  <cp:lastPrinted>2016-10-18T12:06:00Z</cp:lastPrinted>
  <dcterms:created xsi:type="dcterms:W3CDTF">2016-10-18T11:52:00Z</dcterms:created>
  <dcterms:modified xsi:type="dcterms:W3CDTF">2016-10-18T12:06:00Z</dcterms:modified>
</cp:coreProperties>
</file>