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9454" w14:textId="77777777" w:rsidR="008B2CC1" w:rsidRPr="004029BE" w:rsidRDefault="0040540C" w:rsidP="00310328">
      <w:pPr>
        <w:pBdr>
          <w:bottom w:val="single" w:sz="4" w:space="11" w:color="auto"/>
        </w:pBdr>
        <w:spacing w:after="120"/>
        <w:jc w:val="right"/>
        <w:rPr>
          <w:lang w:val="fr-FR"/>
        </w:rPr>
      </w:pPr>
      <w:r w:rsidRPr="004029BE">
        <w:rPr>
          <w:noProof/>
          <w:lang w:val="fr-FR" w:eastAsia="fr-CH"/>
        </w:rPr>
        <w:drawing>
          <wp:inline distT="0" distB="0" distL="0" distR="0" wp14:anchorId="570D339E" wp14:editId="30822504">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10FA46D" w14:textId="1E505CB5" w:rsidR="008B2CC1" w:rsidRPr="004029BE" w:rsidRDefault="00B1090C" w:rsidP="004029BE">
      <w:pPr>
        <w:spacing w:before="150"/>
        <w:jc w:val="right"/>
        <w:rPr>
          <w:rFonts w:ascii="Arial Black" w:hAnsi="Arial Black"/>
          <w:sz w:val="15"/>
          <w:szCs w:val="15"/>
          <w:lang w:val="fr-FR"/>
        </w:rPr>
      </w:pPr>
      <w:bookmarkStart w:id="0" w:name="Code"/>
      <w:bookmarkEnd w:id="0"/>
      <w:r w:rsidRPr="004029BE">
        <w:rPr>
          <w:rFonts w:ascii="Arial Black" w:hAnsi="Arial Black"/>
          <w:caps/>
          <w:sz w:val="15"/>
          <w:lang w:val="fr-FR"/>
        </w:rPr>
        <w:t>ORIGINAL</w:t>
      </w:r>
      <w:r w:rsidR="00FF3F75" w:rsidRPr="004029BE">
        <w:rPr>
          <w:rFonts w:ascii="Arial Black" w:hAnsi="Arial Black"/>
          <w:caps/>
          <w:sz w:val="15"/>
          <w:lang w:val="fr-FR"/>
        </w:rPr>
        <w:t> :</w:t>
      </w:r>
      <w:r w:rsidR="002956DE" w:rsidRPr="004029BE">
        <w:rPr>
          <w:rFonts w:ascii="Arial Black" w:hAnsi="Arial Black"/>
          <w:caps/>
          <w:sz w:val="15"/>
          <w:lang w:val="fr-FR"/>
        </w:rPr>
        <w:t xml:space="preserve"> </w:t>
      </w:r>
      <w:bookmarkStart w:id="1" w:name="Original"/>
      <w:r w:rsidR="00310328" w:rsidRPr="004029BE">
        <w:rPr>
          <w:rFonts w:ascii="Arial Black" w:hAnsi="Arial Black"/>
          <w:caps/>
          <w:sz w:val="15"/>
          <w:szCs w:val="15"/>
          <w:lang w:val="fr-FR"/>
        </w:rPr>
        <w:t>anglais</w:t>
      </w:r>
    </w:p>
    <w:bookmarkEnd w:id="1"/>
    <w:p w14:paraId="1023C829" w14:textId="2BEB522B" w:rsidR="008B2CC1" w:rsidRPr="004029BE" w:rsidRDefault="00B1090C" w:rsidP="00310328">
      <w:pPr>
        <w:spacing w:after="1200"/>
        <w:jc w:val="right"/>
        <w:rPr>
          <w:rFonts w:ascii="Arial Black" w:hAnsi="Arial Black"/>
          <w:sz w:val="15"/>
          <w:szCs w:val="15"/>
          <w:lang w:val="fr-FR"/>
        </w:rPr>
      </w:pPr>
      <w:r w:rsidRPr="004029BE">
        <w:rPr>
          <w:rFonts w:ascii="Arial Black" w:hAnsi="Arial Black"/>
          <w:caps/>
          <w:sz w:val="15"/>
          <w:szCs w:val="15"/>
          <w:lang w:val="fr-FR"/>
        </w:rPr>
        <w:t>DATE</w:t>
      </w:r>
      <w:r w:rsidR="00FF3F75" w:rsidRPr="004029BE">
        <w:rPr>
          <w:rFonts w:ascii="Arial Black" w:hAnsi="Arial Black"/>
          <w:caps/>
          <w:sz w:val="15"/>
          <w:szCs w:val="15"/>
          <w:lang w:val="fr-FR"/>
        </w:rPr>
        <w:t> :</w:t>
      </w:r>
      <w:r w:rsidR="002956DE" w:rsidRPr="004029BE">
        <w:rPr>
          <w:rFonts w:ascii="Arial Black" w:hAnsi="Arial Black"/>
          <w:caps/>
          <w:sz w:val="15"/>
          <w:szCs w:val="15"/>
          <w:lang w:val="fr-FR"/>
        </w:rPr>
        <w:t xml:space="preserve"> </w:t>
      </w:r>
      <w:bookmarkStart w:id="2" w:name="Date"/>
      <w:r w:rsidR="00310328" w:rsidRPr="004029BE">
        <w:rPr>
          <w:rFonts w:ascii="Arial Black" w:hAnsi="Arial Black"/>
          <w:caps/>
          <w:sz w:val="15"/>
          <w:szCs w:val="15"/>
          <w:lang w:val="fr-FR"/>
        </w:rPr>
        <w:t>21 novembre 2025</w:t>
      </w:r>
    </w:p>
    <w:bookmarkEnd w:id="2"/>
    <w:p w14:paraId="47C28936" w14:textId="77777777" w:rsidR="003845C1" w:rsidRPr="004029BE" w:rsidRDefault="001060FF" w:rsidP="00310328">
      <w:pPr>
        <w:spacing w:after="480"/>
        <w:rPr>
          <w:b/>
          <w:bCs/>
          <w:sz w:val="28"/>
          <w:szCs w:val="28"/>
          <w:lang w:val="fr-FR"/>
        </w:rPr>
      </w:pPr>
      <w:r w:rsidRPr="004029BE">
        <w:rPr>
          <w:b/>
          <w:bCs/>
          <w:sz w:val="28"/>
          <w:szCs w:val="28"/>
          <w:lang w:val="fr-FR"/>
        </w:rPr>
        <w:t>Comité d</w:t>
      </w:r>
      <w:r w:rsidR="00897816" w:rsidRPr="004029BE">
        <w:rPr>
          <w:b/>
          <w:bCs/>
          <w:sz w:val="28"/>
          <w:szCs w:val="28"/>
          <w:lang w:val="fr-FR"/>
        </w:rPr>
        <w:t>u développement et de la propriété intellectuelle</w:t>
      </w:r>
      <w:r w:rsidR="003637BB" w:rsidRPr="004029BE">
        <w:rPr>
          <w:b/>
          <w:bCs/>
          <w:sz w:val="28"/>
          <w:szCs w:val="28"/>
          <w:lang w:val="fr-FR"/>
        </w:rPr>
        <w:t> </w:t>
      </w:r>
      <w:r w:rsidR="00897816" w:rsidRPr="004029BE">
        <w:rPr>
          <w:b/>
          <w:bCs/>
          <w:sz w:val="28"/>
          <w:szCs w:val="28"/>
          <w:lang w:val="fr-FR"/>
        </w:rPr>
        <w:t>(CDIP)</w:t>
      </w:r>
    </w:p>
    <w:p w14:paraId="0D16BEED" w14:textId="32DE6337" w:rsidR="00FE19E9" w:rsidRPr="004029BE" w:rsidRDefault="000760CD" w:rsidP="00310328">
      <w:pPr>
        <w:outlineLvl w:val="1"/>
        <w:rPr>
          <w:b/>
          <w:sz w:val="24"/>
          <w:szCs w:val="24"/>
          <w:lang w:val="fr-FR"/>
        </w:rPr>
      </w:pPr>
      <w:r w:rsidRPr="004029BE">
        <w:rPr>
          <w:b/>
          <w:sz w:val="24"/>
          <w:szCs w:val="24"/>
          <w:lang w:val="fr-FR"/>
        </w:rPr>
        <w:t>Trente</w:t>
      </w:r>
      <w:r w:rsidR="004029BE">
        <w:rPr>
          <w:b/>
          <w:sz w:val="24"/>
          <w:szCs w:val="24"/>
          <w:lang w:val="fr-FR"/>
        </w:rPr>
        <w:noBreakHyphen/>
      </w:r>
      <w:r w:rsidR="00B44153" w:rsidRPr="004029BE">
        <w:rPr>
          <w:b/>
          <w:sz w:val="24"/>
          <w:szCs w:val="24"/>
          <w:lang w:val="fr-FR"/>
        </w:rPr>
        <w:t>cinqu</w:t>
      </w:r>
      <w:r w:rsidR="00FF3F75" w:rsidRPr="004029BE">
        <w:rPr>
          <w:b/>
          <w:sz w:val="24"/>
          <w:szCs w:val="24"/>
          <w:lang w:val="fr-FR"/>
        </w:rPr>
        <w:t>ième session</w:t>
      </w:r>
    </w:p>
    <w:p w14:paraId="3CA74990" w14:textId="1A9D9B63" w:rsidR="008B2CC1" w:rsidRPr="004029BE" w:rsidRDefault="000760CD" w:rsidP="00310328">
      <w:pPr>
        <w:spacing w:after="720"/>
        <w:outlineLvl w:val="1"/>
        <w:rPr>
          <w:b/>
          <w:sz w:val="24"/>
          <w:szCs w:val="24"/>
          <w:lang w:val="fr-FR"/>
        </w:rPr>
      </w:pPr>
      <w:r w:rsidRPr="004029BE">
        <w:rPr>
          <w:b/>
          <w:sz w:val="24"/>
          <w:szCs w:val="24"/>
          <w:lang w:val="fr-FR"/>
        </w:rPr>
        <w:t xml:space="preserve">Genève, </w:t>
      </w:r>
      <w:r w:rsidR="002044B0" w:rsidRPr="004029BE">
        <w:rPr>
          <w:b/>
          <w:sz w:val="24"/>
          <w:szCs w:val="24"/>
          <w:lang w:val="fr-FR"/>
        </w:rPr>
        <w:t>17</w:t>
      </w:r>
      <w:r w:rsidR="002D3DA1" w:rsidRPr="004029BE">
        <w:rPr>
          <w:b/>
          <w:sz w:val="24"/>
          <w:szCs w:val="24"/>
          <w:lang w:val="fr-FR"/>
        </w:rPr>
        <w:t xml:space="preserve"> – </w:t>
      </w:r>
      <w:r w:rsidR="002044B0" w:rsidRPr="004029BE">
        <w:rPr>
          <w:b/>
          <w:sz w:val="24"/>
          <w:szCs w:val="24"/>
          <w:lang w:val="fr-FR"/>
        </w:rPr>
        <w:t>21</w:t>
      </w:r>
      <w:r w:rsidR="006725FE" w:rsidRPr="004029BE">
        <w:rPr>
          <w:b/>
          <w:sz w:val="24"/>
          <w:szCs w:val="24"/>
          <w:lang w:val="fr-FR"/>
        </w:rPr>
        <w:t> </w:t>
      </w:r>
      <w:r w:rsidR="00131C13" w:rsidRPr="004029BE">
        <w:rPr>
          <w:b/>
          <w:bCs/>
          <w:sz w:val="24"/>
          <w:szCs w:val="24"/>
          <w:lang w:val="fr-FR"/>
        </w:rPr>
        <w:t>novembre </w:t>
      </w:r>
      <w:r w:rsidR="00131C13" w:rsidRPr="004029BE">
        <w:rPr>
          <w:b/>
          <w:sz w:val="24"/>
          <w:szCs w:val="24"/>
          <w:lang w:val="fr-FR"/>
        </w:rPr>
        <w:t>20</w:t>
      </w:r>
      <w:r w:rsidR="006E1EC4" w:rsidRPr="004029BE">
        <w:rPr>
          <w:b/>
          <w:sz w:val="24"/>
          <w:szCs w:val="24"/>
          <w:lang w:val="fr-FR"/>
        </w:rPr>
        <w:t>2</w:t>
      </w:r>
      <w:r w:rsidR="008500CE" w:rsidRPr="004029BE">
        <w:rPr>
          <w:b/>
          <w:sz w:val="24"/>
          <w:szCs w:val="24"/>
          <w:lang w:val="fr-FR"/>
        </w:rPr>
        <w:t>5</w:t>
      </w:r>
    </w:p>
    <w:p w14:paraId="78BDED61" w14:textId="6A72CB80" w:rsidR="008B2CC1" w:rsidRPr="000509BC" w:rsidRDefault="00310328" w:rsidP="00310328">
      <w:pPr>
        <w:spacing w:after="360"/>
        <w:rPr>
          <w:caps/>
          <w:sz w:val="24"/>
          <w:lang w:val="es-ES"/>
        </w:rPr>
      </w:pPr>
      <w:bookmarkStart w:id="3" w:name="TitleOfDoc"/>
      <w:r w:rsidRPr="000509BC">
        <w:rPr>
          <w:caps/>
          <w:sz w:val="24"/>
          <w:lang w:val="es-ES"/>
        </w:rPr>
        <w:t>R</w:t>
      </w:r>
      <w:r w:rsidR="009558E3">
        <w:rPr>
          <w:caps/>
          <w:sz w:val="24"/>
          <w:lang w:val="es-ES"/>
        </w:rPr>
        <w:t>e</w:t>
      </w:r>
      <w:r w:rsidRPr="000509BC">
        <w:rPr>
          <w:caps/>
          <w:sz w:val="24"/>
          <w:lang w:val="es-ES"/>
        </w:rPr>
        <w:t>sum</w:t>
      </w:r>
      <w:r w:rsidR="009558E3">
        <w:rPr>
          <w:caps/>
          <w:sz w:val="24"/>
          <w:lang w:val="es-ES"/>
        </w:rPr>
        <w:t>e</w:t>
      </w:r>
      <w:r w:rsidRPr="000509BC">
        <w:rPr>
          <w:caps/>
          <w:sz w:val="24"/>
          <w:lang w:val="es-ES"/>
        </w:rPr>
        <w:t xml:space="preserve"> pr</w:t>
      </w:r>
      <w:r w:rsidR="009558E3">
        <w:rPr>
          <w:caps/>
          <w:sz w:val="24"/>
          <w:lang w:val="es-ES"/>
        </w:rPr>
        <w:t>e</w:t>
      </w:r>
      <w:r w:rsidRPr="000509BC">
        <w:rPr>
          <w:caps/>
          <w:sz w:val="24"/>
          <w:lang w:val="es-ES"/>
        </w:rPr>
        <w:t>sent</w:t>
      </w:r>
      <w:r w:rsidR="009558E3">
        <w:rPr>
          <w:caps/>
          <w:sz w:val="24"/>
          <w:lang w:val="es-ES"/>
        </w:rPr>
        <w:t>e</w:t>
      </w:r>
      <w:r w:rsidRPr="000509BC">
        <w:rPr>
          <w:caps/>
          <w:sz w:val="24"/>
          <w:lang w:val="es-ES"/>
        </w:rPr>
        <w:t xml:space="preserve"> par l</w:t>
      </w:r>
      <w:r w:rsidR="00DF09B9" w:rsidRPr="000509BC">
        <w:rPr>
          <w:caps/>
          <w:sz w:val="24"/>
          <w:lang w:val="es-ES"/>
        </w:rPr>
        <w:t>A</w:t>
      </w:r>
      <w:r w:rsidRPr="000509BC">
        <w:rPr>
          <w:caps/>
          <w:sz w:val="24"/>
          <w:lang w:val="es-ES"/>
        </w:rPr>
        <w:t xml:space="preserve"> pr</w:t>
      </w:r>
      <w:r w:rsidR="00D45B90" w:rsidRPr="000509BC">
        <w:rPr>
          <w:caps/>
          <w:sz w:val="24"/>
          <w:lang w:val="es-ES"/>
        </w:rPr>
        <w:t>E</w:t>
      </w:r>
      <w:r w:rsidRPr="000509BC">
        <w:rPr>
          <w:caps/>
          <w:sz w:val="24"/>
          <w:lang w:val="es-ES"/>
        </w:rPr>
        <w:t>sident</w:t>
      </w:r>
      <w:r w:rsidR="00DF09B9" w:rsidRPr="000509BC">
        <w:rPr>
          <w:caps/>
          <w:sz w:val="24"/>
          <w:lang w:val="es-ES"/>
        </w:rPr>
        <w:t>E</w:t>
      </w:r>
    </w:p>
    <w:p w14:paraId="09DEB1BF" w14:textId="4D338533" w:rsidR="00310328" w:rsidRPr="004029BE" w:rsidRDefault="00310328" w:rsidP="00310328">
      <w:pPr>
        <w:pStyle w:val="ONUMFS"/>
        <w:rPr>
          <w:iCs/>
          <w:lang w:val="fr-FR"/>
        </w:rPr>
      </w:pPr>
      <w:bookmarkStart w:id="4" w:name="Prepared"/>
      <w:bookmarkEnd w:id="4"/>
      <w:bookmarkEnd w:id="3"/>
      <w:r w:rsidRPr="004029BE">
        <w:rPr>
          <w:lang w:val="fr-FR"/>
        </w:rPr>
        <w:t>La trente</w:t>
      </w:r>
      <w:r w:rsidR="004029BE">
        <w:rPr>
          <w:lang w:val="fr-FR"/>
        </w:rPr>
        <w:noBreakHyphen/>
      </w:r>
      <w:r w:rsidRPr="004029BE">
        <w:rPr>
          <w:lang w:val="fr-FR"/>
        </w:rPr>
        <w:t>cinqu</w:t>
      </w:r>
      <w:r w:rsidR="00FF3F75" w:rsidRPr="004029BE">
        <w:rPr>
          <w:lang w:val="fr-FR"/>
        </w:rPr>
        <w:t>ième session</w:t>
      </w:r>
      <w:r w:rsidRPr="004029BE">
        <w:rPr>
          <w:lang w:val="fr-FR"/>
        </w:rPr>
        <w:t xml:space="preserve"> du Comité du développement et de la propriété intellectuelle</w:t>
      </w:r>
      <w:r w:rsidR="004029BE">
        <w:rPr>
          <w:lang w:val="fr-FR"/>
        </w:rPr>
        <w:t> </w:t>
      </w:r>
      <w:r w:rsidRPr="004029BE">
        <w:rPr>
          <w:lang w:val="fr-FR"/>
        </w:rPr>
        <w:t>(CDIP) s</w:t>
      </w:r>
      <w:r w:rsidR="00FF3F75" w:rsidRPr="004029BE">
        <w:rPr>
          <w:lang w:val="fr-FR"/>
        </w:rPr>
        <w:t>’</w:t>
      </w:r>
      <w:r w:rsidRPr="004029BE">
        <w:rPr>
          <w:lang w:val="fr-FR"/>
        </w:rPr>
        <w:t>est tenue du 17 au 21 </w:t>
      </w:r>
      <w:r w:rsidR="00131C13" w:rsidRPr="004029BE">
        <w:rPr>
          <w:lang w:val="fr-FR"/>
        </w:rPr>
        <w:t>novembre 20</w:t>
      </w:r>
      <w:r w:rsidRPr="004029BE">
        <w:rPr>
          <w:lang w:val="fr-FR"/>
        </w:rPr>
        <w:t>25, sous une forme hybri</w:t>
      </w:r>
      <w:r w:rsidR="004029BE" w:rsidRPr="004029BE">
        <w:rPr>
          <w:lang w:val="fr-FR"/>
        </w:rPr>
        <w:t>de.  On</w:t>
      </w:r>
      <w:r w:rsidRPr="004029BE">
        <w:rPr>
          <w:lang w:val="fr-FR"/>
        </w:rPr>
        <w:t xml:space="preserve">t pris part à cette session </w:t>
      </w:r>
      <w:r w:rsidR="00BA3458" w:rsidRPr="004029BE">
        <w:rPr>
          <w:lang w:val="fr-FR"/>
        </w:rPr>
        <w:t>101</w:t>
      </w:r>
      <w:r w:rsidR="00FF3F75" w:rsidRPr="004029BE">
        <w:rPr>
          <w:lang w:val="fr-FR"/>
        </w:rPr>
        <w:t> </w:t>
      </w:r>
      <w:r w:rsidRPr="004029BE">
        <w:rPr>
          <w:lang w:val="fr-FR"/>
        </w:rPr>
        <w:t xml:space="preserve">États membres et </w:t>
      </w:r>
      <w:r w:rsidR="00BA3458" w:rsidRPr="004029BE">
        <w:rPr>
          <w:lang w:val="fr-FR"/>
        </w:rPr>
        <w:t>22</w:t>
      </w:r>
      <w:r w:rsidR="00FF3F75" w:rsidRPr="004029BE">
        <w:rPr>
          <w:lang w:val="fr-FR"/>
        </w:rPr>
        <w:t> </w:t>
      </w:r>
      <w:r w:rsidRPr="004029BE">
        <w:rPr>
          <w:lang w:val="fr-FR"/>
        </w:rPr>
        <w:t>observateu</w:t>
      </w:r>
      <w:r w:rsidR="004029BE" w:rsidRPr="004029BE">
        <w:rPr>
          <w:lang w:val="fr-FR"/>
        </w:rPr>
        <w:t>rs.  La</w:t>
      </w:r>
      <w:r w:rsidRPr="004029BE">
        <w:rPr>
          <w:lang w:val="fr-FR"/>
        </w:rPr>
        <w:t xml:space="preserve"> session a été ouverte par M. Hasan Kleib, vice</w:t>
      </w:r>
      <w:r w:rsidR="004029BE">
        <w:rPr>
          <w:lang w:val="fr-FR"/>
        </w:rPr>
        <w:noBreakHyphen/>
      </w:r>
      <w:r w:rsidRPr="004029BE">
        <w:rPr>
          <w:lang w:val="fr-FR"/>
        </w:rPr>
        <w:t>directeur général, Secteur du développement régional et national de l</w:t>
      </w:r>
      <w:r w:rsidR="00FF3F75" w:rsidRPr="004029BE">
        <w:rPr>
          <w:lang w:val="fr-FR"/>
        </w:rPr>
        <w:t>’</w:t>
      </w:r>
      <w:r w:rsidRPr="004029BE">
        <w:rPr>
          <w:lang w:val="fr-FR"/>
        </w:rPr>
        <w:t xml:space="preserve">Organisation Mondiale de la Propriété Intellectuelle (OMPI). </w:t>
      </w:r>
      <w:r w:rsidR="004016B9" w:rsidRPr="004029BE">
        <w:rPr>
          <w:lang w:val="fr-FR"/>
        </w:rPr>
        <w:t xml:space="preserve"> </w:t>
      </w:r>
      <w:r w:rsidRPr="004029BE">
        <w:rPr>
          <w:lang w:val="fr-FR"/>
        </w:rPr>
        <w:t>Cette session était présidée par Son Excellence Mme Pimchanok Vonkorpon Pitfield, ambassadrice et représentante permanente de la Thaïlande auprès de l</w:t>
      </w:r>
      <w:r w:rsidR="00FF3F75" w:rsidRPr="004029BE">
        <w:rPr>
          <w:lang w:val="fr-FR"/>
        </w:rPr>
        <w:t>’</w:t>
      </w:r>
      <w:r w:rsidRPr="004029BE">
        <w:rPr>
          <w:lang w:val="fr-FR"/>
        </w:rPr>
        <w:t>Organisation mondiale du commerce (OMC) et de l</w:t>
      </w:r>
      <w:r w:rsidR="00FF3F75" w:rsidRPr="004029BE">
        <w:rPr>
          <w:lang w:val="fr-FR"/>
        </w:rPr>
        <w:t>’</w:t>
      </w:r>
      <w:r w:rsidRPr="004029BE">
        <w:rPr>
          <w:lang w:val="fr-FR"/>
        </w:rPr>
        <w:t>OMPI.</w:t>
      </w:r>
    </w:p>
    <w:p w14:paraId="50E5E9D9" w14:textId="6228CC6F" w:rsidR="00310328" w:rsidRPr="004029BE" w:rsidRDefault="00310328" w:rsidP="00310328">
      <w:pPr>
        <w:pStyle w:val="ONUMFS"/>
        <w:rPr>
          <w:iCs/>
          <w:lang w:val="fr-FR"/>
        </w:rPr>
      </w:pPr>
      <w:bookmarkStart w:id="5" w:name="_Hlk213406763"/>
      <w:r w:rsidRPr="004029BE">
        <w:rPr>
          <w:lang w:val="fr-FR"/>
        </w:rPr>
        <w:t>Au titre du point 2 de l</w:t>
      </w:r>
      <w:r w:rsidR="00FF3F75" w:rsidRPr="004029BE">
        <w:rPr>
          <w:lang w:val="fr-FR"/>
        </w:rPr>
        <w:t>’</w:t>
      </w:r>
      <w:r w:rsidRPr="004029BE">
        <w:rPr>
          <w:lang w:val="fr-FR"/>
        </w:rPr>
        <w:t>ordre du jour, le comité a adopté le projet d</w:t>
      </w:r>
      <w:r w:rsidR="00FF3F75" w:rsidRPr="004029BE">
        <w:rPr>
          <w:lang w:val="fr-FR"/>
        </w:rPr>
        <w:t>’</w:t>
      </w:r>
      <w:r w:rsidRPr="004029BE">
        <w:rPr>
          <w:lang w:val="fr-FR"/>
        </w:rPr>
        <w:t xml:space="preserve">ordre du jour figurant dans le </w:t>
      </w:r>
      <w:r w:rsidR="00FF3F75" w:rsidRPr="004029BE">
        <w:rPr>
          <w:lang w:val="fr-FR"/>
        </w:rPr>
        <w:t>document</w:t>
      </w:r>
      <w:r w:rsidR="004029BE">
        <w:rPr>
          <w:lang w:val="fr-FR"/>
        </w:rPr>
        <w:t> </w:t>
      </w:r>
      <w:r w:rsidR="00FF3F75" w:rsidRPr="004029BE">
        <w:rPr>
          <w:lang w:val="fr-FR"/>
        </w:rPr>
        <w:t>CD</w:t>
      </w:r>
      <w:r w:rsidRPr="004029BE">
        <w:rPr>
          <w:lang w:val="fr-FR"/>
        </w:rPr>
        <w:t>IP/35/1 Prov.</w:t>
      </w:r>
      <w:r w:rsidR="003D5501" w:rsidRPr="004029BE">
        <w:rPr>
          <w:lang w:val="fr-FR"/>
        </w:rPr>
        <w:t>3</w:t>
      </w:r>
      <w:bookmarkEnd w:id="5"/>
      <w:r w:rsidRPr="004029BE">
        <w:rPr>
          <w:lang w:val="fr-FR"/>
        </w:rPr>
        <w:t>.</w:t>
      </w:r>
    </w:p>
    <w:p w14:paraId="61B3AA9E" w14:textId="3776CF1A" w:rsidR="00131C13" w:rsidRPr="004029BE" w:rsidRDefault="009871A7" w:rsidP="00310328">
      <w:pPr>
        <w:pStyle w:val="ONUMFS"/>
        <w:rPr>
          <w:lang w:val="fr-FR"/>
        </w:rPr>
      </w:pPr>
      <w:bookmarkStart w:id="6" w:name="_Hlk214113686"/>
      <w:bookmarkStart w:id="7" w:name="_Hlk213406795"/>
      <w:r w:rsidRPr="004029BE">
        <w:rPr>
          <w:lang w:val="fr-FR"/>
        </w:rPr>
        <w:t>Au titre du point 3 de l</w:t>
      </w:r>
      <w:r w:rsidR="00FF3F75" w:rsidRPr="004029BE">
        <w:rPr>
          <w:lang w:val="fr-FR"/>
        </w:rPr>
        <w:t>’</w:t>
      </w:r>
      <w:r w:rsidRPr="004029BE">
        <w:rPr>
          <w:lang w:val="fr-FR"/>
        </w:rPr>
        <w:t>ordre du jour, le comité a écouté les déclarations générales des délégatio</w:t>
      </w:r>
      <w:r w:rsidR="004029BE" w:rsidRPr="004029BE">
        <w:rPr>
          <w:lang w:val="fr-FR"/>
        </w:rPr>
        <w:t>ns.  Le</w:t>
      </w:r>
      <w:r w:rsidRPr="004029BE">
        <w:rPr>
          <w:lang w:val="fr-FR"/>
        </w:rPr>
        <w:t>s délégations ont réaffirmé leur soutien en faveur de la poursuite de la mise en œuvre des recommandations du Plan d</w:t>
      </w:r>
      <w:r w:rsidR="00FF3F75" w:rsidRPr="004029BE">
        <w:rPr>
          <w:lang w:val="fr-FR"/>
        </w:rPr>
        <w:t>’</w:t>
      </w:r>
      <w:r w:rsidRPr="004029BE">
        <w:rPr>
          <w:lang w:val="fr-FR"/>
        </w:rPr>
        <w:t>action pour le développement et ont salué le travail précieux accompli par l</w:t>
      </w:r>
      <w:r w:rsidR="00FF3F75" w:rsidRPr="004029BE">
        <w:rPr>
          <w:lang w:val="fr-FR"/>
        </w:rPr>
        <w:t>’</w:t>
      </w:r>
      <w:r w:rsidRPr="004029BE">
        <w:rPr>
          <w:lang w:val="fr-FR"/>
        </w:rPr>
        <w:t>OMPI à cet éga</w:t>
      </w:r>
      <w:r w:rsidR="004029BE" w:rsidRPr="004029BE">
        <w:rPr>
          <w:lang w:val="fr-FR"/>
        </w:rPr>
        <w:t>rd.  Le</w:t>
      </w:r>
      <w:r w:rsidRPr="004029BE">
        <w:rPr>
          <w:lang w:val="fr-FR"/>
        </w:rPr>
        <w:t>s États membres se sont félicités de la Troisième table ronde d</w:t>
      </w:r>
      <w:r w:rsidR="00FF3F75" w:rsidRPr="004029BE">
        <w:rPr>
          <w:lang w:val="fr-FR"/>
        </w:rPr>
        <w:t>’</w:t>
      </w:r>
      <w:r w:rsidRPr="004029BE">
        <w:rPr>
          <w:lang w:val="fr-FR"/>
        </w:rPr>
        <w:t>experts sur la promotion de la coopération Sud</w:t>
      </w:r>
      <w:r w:rsidR="004029BE">
        <w:rPr>
          <w:lang w:val="fr-FR"/>
        </w:rPr>
        <w:noBreakHyphen/>
      </w:r>
      <w:r w:rsidRPr="004029BE">
        <w:rPr>
          <w:lang w:val="fr-FR"/>
        </w:rPr>
        <w:t>Sud et de la coopération triangulaire dans le domaine de la propriété intellectuelle et du développement, qui s</w:t>
      </w:r>
      <w:r w:rsidR="00FF3F75" w:rsidRPr="004029BE">
        <w:rPr>
          <w:lang w:val="fr-FR"/>
        </w:rPr>
        <w:t>’</w:t>
      </w:r>
      <w:r w:rsidRPr="004029BE">
        <w:rPr>
          <w:lang w:val="fr-FR"/>
        </w:rPr>
        <w:t>est tenue les 13 et 14 novembre 2025, saluant la qualité des discussions quant au fond, ainsi que l</w:t>
      </w:r>
      <w:r w:rsidR="00FF3F75" w:rsidRPr="004029BE">
        <w:rPr>
          <w:lang w:val="fr-FR"/>
        </w:rPr>
        <w:t>’</w:t>
      </w:r>
      <w:r w:rsidRPr="004029BE">
        <w:rPr>
          <w:lang w:val="fr-FR"/>
        </w:rPr>
        <w:t>organisation efficace et les arrangements logistiqu</w:t>
      </w:r>
      <w:r w:rsidR="004029BE" w:rsidRPr="004029BE">
        <w:rPr>
          <w:lang w:val="fr-FR"/>
        </w:rPr>
        <w:t>es.  Le</w:t>
      </w:r>
      <w:r w:rsidRPr="004029BE">
        <w:rPr>
          <w:lang w:val="fr-FR"/>
        </w:rPr>
        <w:t xml:space="preserve">s États membres ont également exprimé leur satisfaction </w:t>
      </w:r>
      <w:r w:rsidR="00FF3F75" w:rsidRPr="004029BE">
        <w:rPr>
          <w:lang w:val="fr-FR"/>
        </w:rPr>
        <w:t>à l’égard</w:t>
      </w:r>
      <w:r w:rsidRPr="004029BE">
        <w:rPr>
          <w:lang w:val="fr-FR"/>
        </w:rPr>
        <w:t xml:space="preserve"> de l</w:t>
      </w:r>
      <w:r w:rsidR="00FF3F75" w:rsidRPr="004029BE">
        <w:rPr>
          <w:lang w:val="fr-FR"/>
        </w:rPr>
        <w:t>’</w:t>
      </w:r>
      <w:r w:rsidRPr="004029BE">
        <w:rPr>
          <w:lang w:val="fr-FR"/>
        </w:rPr>
        <w:t>assistance technique et des initiatives de renforcement des capacités ainsi que des projets relevant du Plan d</w:t>
      </w:r>
      <w:r w:rsidR="00FF3F75" w:rsidRPr="004029BE">
        <w:rPr>
          <w:lang w:val="fr-FR"/>
        </w:rPr>
        <w:t>’</w:t>
      </w:r>
      <w:r w:rsidRPr="004029BE">
        <w:rPr>
          <w:lang w:val="fr-FR"/>
        </w:rPr>
        <w:t>action pour le développement mis en œuvre par l</w:t>
      </w:r>
      <w:r w:rsidR="00FF3F75" w:rsidRPr="004029BE">
        <w:rPr>
          <w:lang w:val="fr-FR"/>
        </w:rPr>
        <w:t>’</w:t>
      </w:r>
      <w:r w:rsidRPr="004029BE">
        <w:rPr>
          <w:lang w:val="fr-FR"/>
        </w:rPr>
        <w:t>OMPI, soulignant que ces activités et projets apportaient des avantages tangibles dans toutes les régio</w:t>
      </w:r>
      <w:r w:rsidR="004029BE" w:rsidRPr="004029BE">
        <w:rPr>
          <w:lang w:val="fr-FR"/>
        </w:rPr>
        <w:t>ns.  Le</w:t>
      </w:r>
      <w:r w:rsidRPr="004029BE">
        <w:rPr>
          <w:lang w:val="fr-FR"/>
        </w:rPr>
        <w:t>s délégations ont réaffirmé leur volonté de faire avancer les travaux du comité.</w:t>
      </w:r>
      <w:bookmarkEnd w:id="6"/>
    </w:p>
    <w:bookmarkEnd w:id="7"/>
    <w:p w14:paraId="1788FE2A" w14:textId="6FD921ED" w:rsidR="00310328" w:rsidRPr="004029BE" w:rsidRDefault="00310328" w:rsidP="00310328">
      <w:pPr>
        <w:pStyle w:val="ONUMFS"/>
        <w:rPr>
          <w:iCs/>
          <w:lang w:val="fr-FR"/>
        </w:rPr>
      </w:pPr>
      <w:r w:rsidRPr="004029BE">
        <w:rPr>
          <w:lang w:val="fr-FR"/>
        </w:rPr>
        <w:t>Au titre du point 4 de l</w:t>
      </w:r>
      <w:r w:rsidR="00FF3F75" w:rsidRPr="004029BE">
        <w:rPr>
          <w:lang w:val="fr-FR"/>
        </w:rPr>
        <w:t>’</w:t>
      </w:r>
      <w:r w:rsidRPr="004029BE">
        <w:rPr>
          <w:lang w:val="fr-FR"/>
        </w:rPr>
        <w:t>ordre du jour, le comité a examiné les questions ci</w:t>
      </w:r>
      <w:r w:rsidR="004029BE">
        <w:rPr>
          <w:lang w:val="fr-FR"/>
        </w:rPr>
        <w:noBreakHyphen/>
      </w:r>
      <w:r w:rsidRPr="004029BE">
        <w:rPr>
          <w:lang w:val="fr-FR"/>
        </w:rPr>
        <w:t>après</w:t>
      </w:r>
      <w:r w:rsidR="00FF3F75" w:rsidRPr="004029BE">
        <w:rPr>
          <w:lang w:val="fr-FR"/>
        </w:rPr>
        <w:t> :</w:t>
      </w:r>
    </w:p>
    <w:p w14:paraId="188B25EA" w14:textId="4EF7437C" w:rsidR="00780F4D" w:rsidRPr="004029BE" w:rsidRDefault="009871A7" w:rsidP="00780F4D">
      <w:pPr>
        <w:pStyle w:val="ONUMFS"/>
        <w:numPr>
          <w:ilvl w:val="1"/>
          <w:numId w:val="10"/>
        </w:numPr>
        <w:tabs>
          <w:tab w:val="left" w:pos="1134"/>
        </w:tabs>
        <w:ind w:left="567" w:firstLine="0"/>
        <w:rPr>
          <w:lang w:val="fr-FR"/>
        </w:rPr>
      </w:pPr>
      <w:r w:rsidRPr="004029BE">
        <w:rPr>
          <w:lang w:val="fr-FR"/>
        </w:rPr>
        <w:t>Rapport sur l</w:t>
      </w:r>
      <w:r w:rsidR="00FF3F75" w:rsidRPr="004029BE">
        <w:rPr>
          <w:lang w:val="fr-FR"/>
        </w:rPr>
        <w:t>’</w:t>
      </w:r>
      <w:r w:rsidRPr="004029BE">
        <w:rPr>
          <w:lang w:val="fr-FR"/>
        </w:rPr>
        <w:t>état d</w:t>
      </w:r>
      <w:r w:rsidR="00FF3F75" w:rsidRPr="004029BE">
        <w:rPr>
          <w:lang w:val="fr-FR"/>
        </w:rPr>
        <w:t>’</w:t>
      </w:r>
      <w:r w:rsidRPr="004029BE">
        <w:rPr>
          <w:lang w:val="fr-FR"/>
        </w:rPr>
        <w:t>avancement de la mise en œuvre des 45 recommandations du Plan d</w:t>
      </w:r>
      <w:r w:rsidR="00FF3F75" w:rsidRPr="004029BE">
        <w:rPr>
          <w:lang w:val="fr-FR"/>
        </w:rPr>
        <w:t>’</w:t>
      </w:r>
      <w:r w:rsidRPr="004029BE">
        <w:rPr>
          <w:lang w:val="fr-FR"/>
        </w:rPr>
        <w:t xml:space="preserve">action pour le développement, figurant dans le </w:t>
      </w:r>
      <w:r w:rsidR="00FF3F75" w:rsidRPr="004029BE">
        <w:rPr>
          <w:lang w:val="fr-FR"/>
        </w:rPr>
        <w:t>document</w:t>
      </w:r>
      <w:r w:rsidR="004029BE">
        <w:rPr>
          <w:lang w:val="fr-FR"/>
        </w:rPr>
        <w:t> </w:t>
      </w:r>
      <w:r w:rsidR="00FF3F75" w:rsidRPr="004029BE">
        <w:rPr>
          <w:lang w:val="fr-FR"/>
        </w:rPr>
        <w:t>CD</w:t>
      </w:r>
      <w:r w:rsidRPr="004029BE">
        <w:rPr>
          <w:lang w:val="fr-FR"/>
        </w:rPr>
        <w:t>IP/35/2.  Le comité a pris note des informations contenues dans ce document et dans ses annex</w:t>
      </w:r>
      <w:r w:rsidR="004029BE" w:rsidRPr="004029BE">
        <w:rPr>
          <w:lang w:val="fr-FR"/>
        </w:rPr>
        <w:t>es.  Le</w:t>
      </w:r>
      <w:r w:rsidRPr="004029BE">
        <w:rPr>
          <w:lang w:val="fr-FR"/>
        </w:rPr>
        <w:t>s délégations ont partagé leurs données d</w:t>
      </w:r>
      <w:r w:rsidR="00FF3F75" w:rsidRPr="004029BE">
        <w:rPr>
          <w:lang w:val="fr-FR"/>
        </w:rPr>
        <w:t>’</w:t>
      </w:r>
      <w:r w:rsidRPr="004029BE">
        <w:rPr>
          <w:lang w:val="fr-FR"/>
        </w:rPr>
        <w:t>expérience concernant les activités d</w:t>
      </w:r>
      <w:r w:rsidR="00FF3F75" w:rsidRPr="004029BE">
        <w:rPr>
          <w:lang w:val="fr-FR"/>
        </w:rPr>
        <w:t>’</w:t>
      </w:r>
      <w:r w:rsidRPr="004029BE">
        <w:rPr>
          <w:lang w:val="fr-FR"/>
        </w:rPr>
        <w:t xml:space="preserve">assistance </w:t>
      </w:r>
      <w:r w:rsidRPr="004029BE">
        <w:rPr>
          <w:lang w:val="fr-FR"/>
        </w:rPr>
        <w:lastRenderedPageBreak/>
        <w:t>technique menées dans leur pays respectif et ont également remercié le Secrétariat pour la préparation d</w:t>
      </w:r>
      <w:r w:rsidR="00FF3F75" w:rsidRPr="004029BE">
        <w:rPr>
          <w:lang w:val="fr-FR"/>
        </w:rPr>
        <w:t>’</w:t>
      </w:r>
      <w:r w:rsidRPr="004029BE">
        <w:rPr>
          <w:lang w:val="fr-FR"/>
        </w:rPr>
        <w:t>un rapport simplifié et complet.</w:t>
      </w:r>
    </w:p>
    <w:p w14:paraId="6995C36D" w14:textId="64EF402A" w:rsidR="00780F4D" w:rsidRPr="004029BE" w:rsidRDefault="00040841" w:rsidP="00040841">
      <w:pPr>
        <w:pStyle w:val="ONUMFS"/>
        <w:numPr>
          <w:ilvl w:val="1"/>
          <w:numId w:val="10"/>
        </w:numPr>
        <w:tabs>
          <w:tab w:val="left" w:pos="1134"/>
        </w:tabs>
        <w:ind w:left="567" w:firstLine="0"/>
        <w:rPr>
          <w:lang w:val="fr-FR"/>
        </w:rPr>
      </w:pPr>
      <w:r w:rsidRPr="004029BE">
        <w:rPr>
          <w:lang w:val="fr-FR"/>
        </w:rPr>
        <w:t>Rapports sur l</w:t>
      </w:r>
      <w:r w:rsidR="00FF3F75" w:rsidRPr="004029BE">
        <w:rPr>
          <w:lang w:val="fr-FR"/>
        </w:rPr>
        <w:t>’</w:t>
      </w:r>
      <w:r w:rsidRPr="004029BE">
        <w:rPr>
          <w:lang w:val="fr-FR"/>
        </w:rPr>
        <w:t>état d</w:t>
      </w:r>
      <w:r w:rsidR="00FF3F75" w:rsidRPr="004029BE">
        <w:rPr>
          <w:lang w:val="fr-FR"/>
        </w:rPr>
        <w:t>’</w:t>
      </w:r>
      <w:r w:rsidRPr="004029BE">
        <w:rPr>
          <w:lang w:val="fr-FR"/>
        </w:rPr>
        <w:t>avancement des projets en cours relevant du Plan d</w:t>
      </w:r>
      <w:r w:rsidR="00FF3F75" w:rsidRPr="004029BE">
        <w:rPr>
          <w:lang w:val="fr-FR"/>
        </w:rPr>
        <w:t>’</w:t>
      </w:r>
      <w:r w:rsidRPr="004029BE">
        <w:rPr>
          <w:lang w:val="fr-FR"/>
        </w:rPr>
        <w:t xml:space="preserve">action pour le développement, figurant dans le </w:t>
      </w:r>
      <w:r w:rsidR="00FF3F75" w:rsidRPr="004029BE">
        <w:rPr>
          <w:lang w:val="fr-FR"/>
        </w:rPr>
        <w:t>document</w:t>
      </w:r>
      <w:r w:rsidR="004029BE">
        <w:rPr>
          <w:lang w:val="fr-FR"/>
        </w:rPr>
        <w:t> </w:t>
      </w:r>
      <w:r w:rsidR="00FF3F75" w:rsidRPr="004029BE">
        <w:rPr>
          <w:lang w:val="fr-FR"/>
        </w:rPr>
        <w:t>CD</w:t>
      </w:r>
      <w:r w:rsidRPr="004029BE">
        <w:rPr>
          <w:lang w:val="fr-FR"/>
        </w:rPr>
        <w:t>IP/35/3.  Le comité a pris note des informations contenues dans le document et s</w:t>
      </w:r>
      <w:r w:rsidR="00FF3F75" w:rsidRPr="004029BE">
        <w:rPr>
          <w:lang w:val="fr-FR"/>
        </w:rPr>
        <w:t>’</w:t>
      </w:r>
      <w:r w:rsidRPr="004029BE">
        <w:rPr>
          <w:lang w:val="fr-FR"/>
        </w:rPr>
        <w:t>est félicité des progrès accomplis dans la mise en œuvre des 18 projets en cours relevant du Plan d</w:t>
      </w:r>
      <w:r w:rsidR="00FF3F75" w:rsidRPr="004029BE">
        <w:rPr>
          <w:lang w:val="fr-FR"/>
        </w:rPr>
        <w:t>’</w:t>
      </w:r>
      <w:r w:rsidRPr="004029BE">
        <w:rPr>
          <w:lang w:val="fr-FR"/>
        </w:rPr>
        <w:t>action pour le développeme</w:t>
      </w:r>
      <w:r w:rsidR="004029BE" w:rsidRPr="004029BE">
        <w:rPr>
          <w:lang w:val="fr-FR"/>
        </w:rPr>
        <w:t>nt.  Le</w:t>
      </w:r>
      <w:r w:rsidRPr="004029BE">
        <w:rPr>
          <w:lang w:val="fr-FR"/>
        </w:rPr>
        <w:t xml:space="preserve"> comité a approuvé une prolongation, pour une durée de six mois, du délai de mise en œuvre du projet concernant la réduction des accidents du travail et des maladies professionnelles au moyen de l</w:t>
      </w:r>
      <w:r w:rsidR="00FF3F75" w:rsidRPr="004029BE">
        <w:rPr>
          <w:lang w:val="fr-FR"/>
        </w:rPr>
        <w:t>’</w:t>
      </w:r>
      <w:r w:rsidRPr="004029BE">
        <w:rPr>
          <w:lang w:val="fr-FR"/>
        </w:rPr>
        <w:t>innovation et de la propriété intellectuelle, sans incidences budgétaires.</w:t>
      </w:r>
    </w:p>
    <w:p w14:paraId="414CA52F" w14:textId="5F975B6E" w:rsidR="00780F4D" w:rsidRPr="004029BE" w:rsidRDefault="00310328" w:rsidP="00780F4D">
      <w:pPr>
        <w:pStyle w:val="ONUMFS"/>
        <w:numPr>
          <w:ilvl w:val="1"/>
          <w:numId w:val="10"/>
        </w:numPr>
        <w:tabs>
          <w:tab w:val="left" w:pos="1134"/>
        </w:tabs>
        <w:ind w:left="567" w:firstLine="0"/>
        <w:rPr>
          <w:iCs/>
          <w:lang w:val="fr-FR"/>
        </w:rPr>
      </w:pPr>
      <w:r w:rsidRPr="004029BE">
        <w:rPr>
          <w:lang w:val="fr-FR"/>
        </w:rPr>
        <w:t>Rapport sur la septième séance d</w:t>
      </w:r>
      <w:r w:rsidR="00FF3F75" w:rsidRPr="004029BE">
        <w:rPr>
          <w:lang w:val="fr-FR"/>
        </w:rPr>
        <w:t>’</w:t>
      </w:r>
      <w:r w:rsidRPr="004029BE">
        <w:rPr>
          <w:lang w:val="fr-FR"/>
        </w:rPr>
        <w:t>échange d</w:t>
      </w:r>
      <w:r w:rsidR="00FF3F75" w:rsidRPr="004029BE">
        <w:rPr>
          <w:lang w:val="fr-FR"/>
        </w:rPr>
        <w:t>’</w:t>
      </w:r>
      <w:r w:rsidRPr="004029BE">
        <w:rPr>
          <w:lang w:val="fr-FR"/>
        </w:rPr>
        <w:t xml:space="preserve">informations sur les femmes et la propriété intellectuelle, figurant dans le </w:t>
      </w:r>
      <w:r w:rsidR="00FF3F75" w:rsidRPr="004029BE">
        <w:rPr>
          <w:lang w:val="fr-FR"/>
        </w:rPr>
        <w:t>document</w:t>
      </w:r>
      <w:r w:rsidR="004029BE">
        <w:rPr>
          <w:lang w:val="fr-FR"/>
        </w:rPr>
        <w:t> </w:t>
      </w:r>
      <w:r w:rsidR="00FF3F75" w:rsidRPr="004029BE">
        <w:rPr>
          <w:lang w:val="fr-FR"/>
        </w:rPr>
        <w:t>CD</w:t>
      </w:r>
      <w:r w:rsidRPr="004029BE">
        <w:rPr>
          <w:lang w:val="fr-FR"/>
        </w:rPr>
        <w:t>IP/35/6</w:t>
      </w:r>
      <w:r w:rsidR="00FE7148" w:rsidRPr="004029BE">
        <w:rPr>
          <w:lang w:val="fr-FR"/>
        </w:rPr>
        <w:t>.  Le comité s</w:t>
      </w:r>
      <w:r w:rsidR="00FF3F75" w:rsidRPr="004029BE">
        <w:rPr>
          <w:lang w:val="fr-FR"/>
        </w:rPr>
        <w:t>’</w:t>
      </w:r>
      <w:r w:rsidR="00FE7148" w:rsidRPr="004029BE">
        <w:rPr>
          <w:lang w:val="fr-FR"/>
        </w:rPr>
        <w:t>est félicité de l</w:t>
      </w:r>
      <w:r w:rsidR="00FF3F75" w:rsidRPr="004029BE">
        <w:rPr>
          <w:lang w:val="fr-FR"/>
        </w:rPr>
        <w:t>’</w:t>
      </w:r>
      <w:r w:rsidR="00FE7148" w:rsidRPr="004029BE">
        <w:rPr>
          <w:lang w:val="fr-FR"/>
        </w:rPr>
        <w:t>organisation réussie de la séance d</w:t>
      </w:r>
      <w:r w:rsidR="00FF3F75" w:rsidRPr="004029BE">
        <w:rPr>
          <w:lang w:val="fr-FR"/>
        </w:rPr>
        <w:t>’</w:t>
      </w:r>
      <w:r w:rsidR="00FE7148" w:rsidRPr="004029BE">
        <w:rPr>
          <w:lang w:val="fr-FR"/>
        </w:rPr>
        <w:t>échange d</w:t>
      </w:r>
      <w:r w:rsidR="00FF3F75" w:rsidRPr="004029BE">
        <w:rPr>
          <w:lang w:val="fr-FR"/>
        </w:rPr>
        <w:t>’</w:t>
      </w:r>
      <w:r w:rsidR="00FE7148" w:rsidRPr="004029BE">
        <w:rPr>
          <w:lang w:val="fr-FR"/>
        </w:rPr>
        <w:t>informations et a pris note des informations fournies dans ce document et des commentaires formulés par les États membres.</w:t>
      </w:r>
    </w:p>
    <w:p w14:paraId="59ED12F0" w14:textId="26E9A2F9" w:rsidR="00780F4D" w:rsidRPr="004029BE" w:rsidRDefault="00310328" w:rsidP="00780F4D">
      <w:pPr>
        <w:pStyle w:val="ONUMFS"/>
        <w:numPr>
          <w:ilvl w:val="1"/>
          <w:numId w:val="10"/>
        </w:numPr>
        <w:tabs>
          <w:tab w:val="left" w:pos="1134"/>
        </w:tabs>
        <w:ind w:left="567" w:firstLine="0"/>
        <w:rPr>
          <w:iCs/>
          <w:lang w:val="fr-FR"/>
        </w:rPr>
      </w:pPr>
      <w:r w:rsidRPr="004029BE">
        <w:rPr>
          <w:lang w:val="fr-FR"/>
        </w:rPr>
        <w:t>Rapport sur la Conférence internationale sur la propriété intellectuelle et le développement – le rôle de la propriété intellectuelle et de l</w:t>
      </w:r>
      <w:r w:rsidR="00FF3F75" w:rsidRPr="004029BE">
        <w:rPr>
          <w:lang w:val="fr-FR"/>
        </w:rPr>
        <w:t>’</w:t>
      </w:r>
      <w:r w:rsidRPr="004029BE">
        <w:rPr>
          <w:lang w:val="fr-FR"/>
        </w:rPr>
        <w:t>innovation s</w:t>
      </w:r>
      <w:r w:rsidR="00FF3F75" w:rsidRPr="004029BE">
        <w:rPr>
          <w:lang w:val="fr-FR"/>
        </w:rPr>
        <w:t>’</w:t>
      </w:r>
      <w:r w:rsidRPr="004029BE">
        <w:rPr>
          <w:lang w:val="fr-FR"/>
        </w:rPr>
        <w:t>agissant de relever les défis mondiaux en matière de santé publique</w:t>
      </w:r>
      <w:r w:rsidR="00FF3F75" w:rsidRPr="004029BE">
        <w:rPr>
          <w:lang w:val="fr-FR"/>
        </w:rPr>
        <w:t> :</w:t>
      </w:r>
      <w:r w:rsidRPr="004029BE">
        <w:rPr>
          <w:lang w:val="fr-FR"/>
        </w:rPr>
        <w:t xml:space="preserve"> favoriser le transfert de technologie et les partenariats, figurant dans le </w:t>
      </w:r>
      <w:r w:rsidR="00FF3F75" w:rsidRPr="004029BE">
        <w:rPr>
          <w:lang w:val="fr-FR"/>
        </w:rPr>
        <w:t>document</w:t>
      </w:r>
      <w:r w:rsidR="004029BE">
        <w:rPr>
          <w:lang w:val="fr-FR"/>
        </w:rPr>
        <w:t> </w:t>
      </w:r>
      <w:r w:rsidR="00FF3F75" w:rsidRPr="004029BE">
        <w:rPr>
          <w:lang w:val="fr-FR"/>
        </w:rPr>
        <w:t>CD</w:t>
      </w:r>
      <w:r w:rsidRPr="004029BE">
        <w:rPr>
          <w:lang w:val="fr-FR"/>
        </w:rPr>
        <w:t xml:space="preserve">IP/35/7. </w:t>
      </w:r>
      <w:r w:rsidR="004016B9" w:rsidRPr="004029BE">
        <w:rPr>
          <w:lang w:val="fr-FR"/>
        </w:rPr>
        <w:t xml:space="preserve"> </w:t>
      </w:r>
      <w:r w:rsidRPr="004029BE">
        <w:rPr>
          <w:lang w:val="fr-FR"/>
        </w:rPr>
        <w:t>Le comité a salué les efforts déployés par le Secrétariat pour organiser la conférence et s</w:t>
      </w:r>
      <w:r w:rsidR="00FF3F75" w:rsidRPr="004029BE">
        <w:rPr>
          <w:lang w:val="fr-FR"/>
        </w:rPr>
        <w:t>’</w:t>
      </w:r>
      <w:r w:rsidRPr="004029BE">
        <w:rPr>
          <w:lang w:val="fr-FR"/>
        </w:rPr>
        <w:t>est félicité du contenu et des arrangements logistiqu</w:t>
      </w:r>
      <w:r w:rsidR="004029BE" w:rsidRPr="004029BE">
        <w:rPr>
          <w:lang w:val="fr-FR"/>
        </w:rPr>
        <w:t>es.  Le</w:t>
      </w:r>
      <w:r w:rsidRPr="004029BE">
        <w:rPr>
          <w:lang w:val="fr-FR"/>
        </w:rPr>
        <w:t xml:space="preserve"> comité a pris note des informations fournies dans le rapport.</w:t>
      </w:r>
    </w:p>
    <w:p w14:paraId="4C846F9A" w14:textId="4D317C8F" w:rsidR="00040841" w:rsidRPr="004029BE" w:rsidRDefault="00040841" w:rsidP="00040841">
      <w:pPr>
        <w:pStyle w:val="ONUMFS"/>
        <w:numPr>
          <w:ilvl w:val="1"/>
          <w:numId w:val="10"/>
        </w:numPr>
        <w:tabs>
          <w:tab w:val="left" w:pos="1134"/>
        </w:tabs>
        <w:ind w:left="567" w:firstLine="0"/>
        <w:rPr>
          <w:lang w:val="fr-FR"/>
        </w:rPr>
      </w:pPr>
      <w:r w:rsidRPr="004029BE">
        <w:rPr>
          <w:lang w:val="fr-FR"/>
        </w:rPr>
        <w:t>Rapport d</w:t>
      </w:r>
      <w:r w:rsidR="00FF3F75" w:rsidRPr="004029BE">
        <w:rPr>
          <w:lang w:val="fr-FR"/>
        </w:rPr>
        <w:t>’</w:t>
      </w:r>
      <w:r w:rsidRPr="004029BE">
        <w:rPr>
          <w:lang w:val="fr-FR"/>
        </w:rPr>
        <w:t>achèvement du projet relatif au développement de la filière musicale et des nouveaux modèles économiques de la musique au Burkina Faso et dans tous les autres pays de l</w:t>
      </w:r>
      <w:r w:rsidR="00FF3F75" w:rsidRPr="004029BE">
        <w:rPr>
          <w:lang w:val="fr-FR"/>
        </w:rPr>
        <w:t>’</w:t>
      </w:r>
      <w:r w:rsidRPr="004029BE">
        <w:rPr>
          <w:lang w:val="fr-FR"/>
        </w:rPr>
        <w:t>Union économique et monétaire ouest africaine (UEMOA), figurant dans le document</w:t>
      </w:r>
      <w:r w:rsidR="004029BE">
        <w:rPr>
          <w:lang w:val="fr-FR"/>
        </w:rPr>
        <w:t> </w:t>
      </w:r>
      <w:r w:rsidRPr="004029BE">
        <w:rPr>
          <w:lang w:val="fr-FR"/>
        </w:rPr>
        <w:t>CDIP/35/4.  Les délégations ont pris note des données d</w:t>
      </w:r>
      <w:r w:rsidR="00FF3F75" w:rsidRPr="004029BE">
        <w:rPr>
          <w:lang w:val="fr-FR"/>
        </w:rPr>
        <w:t>’</w:t>
      </w:r>
      <w:r w:rsidRPr="004029BE">
        <w:rPr>
          <w:lang w:val="fr-FR"/>
        </w:rPr>
        <w:t>expérience partagées par les pays bénéficiaires et se sont félicitées de la mise en œuvre réussie du proj</w:t>
      </w:r>
      <w:r w:rsidR="004029BE" w:rsidRPr="004029BE">
        <w:rPr>
          <w:lang w:val="fr-FR"/>
        </w:rPr>
        <w:t>et.  Le</w:t>
      </w:r>
      <w:r w:rsidRPr="004029BE">
        <w:rPr>
          <w:lang w:val="fr-FR"/>
        </w:rPr>
        <w:t xml:space="preserve"> comité a pris note des informations fournies dans le rapport et a prié le Secrétariat d</w:t>
      </w:r>
      <w:r w:rsidR="00FF3F75" w:rsidRPr="004029BE">
        <w:rPr>
          <w:lang w:val="fr-FR"/>
        </w:rPr>
        <w:t>’</w:t>
      </w:r>
      <w:r w:rsidRPr="004029BE">
        <w:rPr>
          <w:lang w:val="fr-FR"/>
        </w:rPr>
        <w:t>intégrer davantage certains des produits élaborés dans le cadre dudit projet dans les travaux réguliers de l</w:t>
      </w:r>
      <w:r w:rsidR="00FF3F75" w:rsidRPr="004029BE">
        <w:rPr>
          <w:lang w:val="fr-FR"/>
        </w:rPr>
        <w:t>’</w:t>
      </w:r>
      <w:r w:rsidRPr="004029BE">
        <w:rPr>
          <w:lang w:val="fr-FR"/>
        </w:rPr>
        <w:t>OMPI et de tenir ces produits à jour.</w:t>
      </w:r>
    </w:p>
    <w:p w14:paraId="784E4570" w14:textId="343DB5EA" w:rsidR="00040841" w:rsidRPr="004029BE" w:rsidRDefault="00040841" w:rsidP="00040841">
      <w:pPr>
        <w:pStyle w:val="ONUMFS"/>
        <w:numPr>
          <w:ilvl w:val="1"/>
          <w:numId w:val="10"/>
        </w:numPr>
        <w:tabs>
          <w:tab w:val="left" w:pos="1134"/>
        </w:tabs>
        <w:ind w:left="567" w:firstLine="0"/>
        <w:rPr>
          <w:lang w:val="fr-FR"/>
        </w:rPr>
      </w:pPr>
      <w:r w:rsidRPr="004029BE">
        <w:rPr>
          <w:lang w:val="fr-FR"/>
        </w:rPr>
        <w:t>Rapport d</w:t>
      </w:r>
      <w:r w:rsidR="00FF3F75" w:rsidRPr="004029BE">
        <w:rPr>
          <w:lang w:val="fr-FR"/>
        </w:rPr>
        <w:t>’</w:t>
      </w:r>
      <w:r w:rsidRPr="004029BE">
        <w:rPr>
          <w:lang w:val="fr-FR"/>
        </w:rPr>
        <w:t>évaluation du projet relatif au développement de la filière musicale et des nouveaux modèles économiques de la musique au Burkina Faso et dans tous les autres pays de l</w:t>
      </w:r>
      <w:r w:rsidR="00FF3F75" w:rsidRPr="004029BE">
        <w:rPr>
          <w:lang w:val="fr-FR"/>
        </w:rPr>
        <w:t>’</w:t>
      </w:r>
      <w:r w:rsidRPr="004029BE">
        <w:rPr>
          <w:lang w:val="fr-FR"/>
        </w:rPr>
        <w:t>Union économique et monétaire ouest africaine (UEMOA), figurant dans le document</w:t>
      </w:r>
      <w:r w:rsidR="004029BE">
        <w:rPr>
          <w:lang w:val="fr-FR"/>
        </w:rPr>
        <w:t> </w:t>
      </w:r>
      <w:r w:rsidRPr="004029BE">
        <w:rPr>
          <w:lang w:val="fr-FR"/>
        </w:rPr>
        <w:t>CDIP/35/5.  Le comité a pris note des recommandations contenues dans le document et a remercié l</w:t>
      </w:r>
      <w:r w:rsidR="00FF3F75" w:rsidRPr="004029BE">
        <w:rPr>
          <w:lang w:val="fr-FR"/>
        </w:rPr>
        <w:t>’</w:t>
      </w:r>
      <w:r w:rsidRPr="004029BE">
        <w:rPr>
          <w:lang w:val="fr-FR"/>
        </w:rPr>
        <w:t>évaluateur pour son rapport exhaustif.</w:t>
      </w:r>
    </w:p>
    <w:p w14:paraId="1807C92B" w14:textId="1CAD64E8" w:rsidR="00040841" w:rsidRPr="004029BE" w:rsidRDefault="00040841" w:rsidP="00040841">
      <w:pPr>
        <w:pStyle w:val="ONUMFS"/>
        <w:numPr>
          <w:ilvl w:val="1"/>
          <w:numId w:val="10"/>
        </w:numPr>
        <w:tabs>
          <w:tab w:val="left" w:pos="1134"/>
        </w:tabs>
        <w:ind w:left="567" w:firstLine="0"/>
        <w:rPr>
          <w:lang w:val="fr-FR"/>
        </w:rPr>
      </w:pPr>
      <w:r w:rsidRPr="004029BE">
        <w:rPr>
          <w:lang w:val="fr-FR"/>
        </w:rPr>
        <w:t>Rapport d</w:t>
      </w:r>
      <w:r w:rsidR="00FF3F75" w:rsidRPr="004029BE">
        <w:rPr>
          <w:lang w:val="fr-FR"/>
        </w:rPr>
        <w:t>’</w:t>
      </w:r>
      <w:r w:rsidRPr="004029BE">
        <w:rPr>
          <w:lang w:val="fr-FR"/>
        </w:rPr>
        <w:t>évaluation de l</w:t>
      </w:r>
      <w:r w:rsidR="00FF3F75" w:rsidRPr="004029BE">
        <w:rPr>
          <w:lang w:val="fr-FR"/>
        </w:rPr>
        <w:t>’</w:t>
      </w:r>
      <w:r w:rsidRPr="004029BE">
        <w:rPr>
          <w:lang w:val="fr-FR"/>
        </w:rPr>
        <w:t>impact du projet de coopération avec les instituts de formation judiciaire des pays en développement et des pays les moins avancés dans les domaines du développement et de l</w:t>
      </w:r>
      <w:r w:rsidR="00FF3F75" w:rsidRPr="004029BE">
        <w:rPr>
          <w:lang w:val="fr-FR"/>
        </w:rPr>
        <w:t>’</w:t>
      </w:r>
      <w:r w:rsidRPr="004029BE">
        <w:rPr>
          <w:lang w:val="fr-FR"/>
        </w:rPr>
        <w:t>enseignement et de la formation professionnelle en matière de droits de propriété intellectuelle, figurant dans le document</w:t>
      </w:r>
      <w:r w:rsidR="004029BE">
        <w:rPr>
          <w:lang w:val="fr-FR"/>
        </w:rPr>
        <w:t> </w:t>
      </w:r>
      <w:r w:rsidRPr="004029BE">
        <w:rPr>
          <w:lang w:val="fr-FR"/>
        </w:rPr>
        <w:t>CDIP/35/9.  Le comité a pris note des informations fournies dans le rapport et a remercié l</w:t>
      </w:r>
      <w:r w:rsidR="00FF3F75" w:rsidRPr="004029BE">
        <w:rPr>
          <w:lang w:val="fr-FR"/>
        </w:rPr>
        <w:t>’</w:t>
      </w:r>
      <w:r w:rsidRPr="004029BE">
        <w:rPr>
          <w:lang w:val="fr-FR"/>
        </w:rPr>
        <w:t>évaluate</w:t>
      </w:r>
      <w:r w:rsidR="004029BE" w:rsidRPr="004029BE">
        <w:rPr>
          <w:lang w:val="fr-FR"/>
        </w:rPr>
        <w:t>ur.  Le</w:t>
      </w:r>
      <w:r w:rsidRPr="004029BE">
        <w:rPr>
          <w:lang w:val="fr-FR"/>
        </w:rPr>
        <w:t>s délégations ont salué les résultats obtenus grâce au projet et sa contribution au renforcement des capacités des instituts de formation judiciaire et à l</w:t>
      </w:r>
      <w:r w:rsidR="00FF3F75" w:rsidRPr="004029BE">
        <w:rPr>
          <w:lang w:val="fr-FR"/>
        </w:rPr>
        <w:t>’</w:t>
      </w:r>
      <w:r w:rsidRPr="004029BE">
        <w:rPr>
          <w:lang w:val="fr-FR"/>
        </w:rPr>
        <w:t>amélioration du règlement des litiges en matière de propriété intellectuel</w:t>
      </w:r>
      <w:r w:rsidR="004029BE" w:rsidRPr="004029BE">
        <w:rPr>
          <w:lang w:val="fr-FR"/>
        </w:rPr>
        <w:t>le.  Le</w:t>
      </w:r>
      <w:r w:rsidRPr="004029BE">
        <w:rPr>
          <w:lang w:val="fr-FR"/>
        </w:rPr>
        <w:t xml:space="preserve"> comité a encouragé le Secrétariat à tenir compte des constatations et conclusions contenues dans le rapport sur la poursuite de ses activités.</w:t>
      </w:r>
    </w:p>
    <w:p w14:paraId="60D8FDA5" w14:textId="698AA25C" w:rsidR="00780F4D" w:rsidRPr="004029BE" w:rsidRDefault="00310328" w:rsidP="00FF3F75">
      <w:pPr>
        <w:pStyle w:val="ONUMFS"/>
        <w:keepNext/>
        <w:numPr>
          <w:ilvl w:val="0"/>
          <w:numId w:val="10"/>
        </w:numPr>
        <w:ind w:left="567" w:hanging="567"/>
        <w:rPr>
          <w:lang w:val="fr-FR"/>
        </w:rPr>
      </w:pPr>
      <w:r w:rsidRPr="004029BE">
        <w:rPr>
          <w:lang w:val="fr-FR"/>
        </w:rPr>
        <w:lastRenderedPageBreak/>
        <w:t>Au titre du point 4.i) de l</w:t>
      </w:r>
      <w:r w:rsidR="00FF3F75" w:rsidRPr="004029BE">
        <w:rPr>
          <w:lang w:val="fr-FR"/>
        </w:rPr>
        <w:t>’</w:t>
      </w:r>
      <w:r w:rsidRPr="004029BE">
        <w:rPr>
          <w:lang w:val="fr-FR"/>
        </w:rPr>
        <w:t>ordre du jour, le comité a examiné les questions ci</w:t>
      </w:r>
      <w:r w:rsidR="004029BE">
        <w:rPr>
          <w:lang w:val="fr-FR"/>
        </w:rPr>
        <w:noBreakHyphen/>
      </w:r>
      <w:r w:rsidRPr="004029BE">
        <w:rPr>
          <w:lang w:val="fr-FR"/>
        </w:rPr>
        <w:t>après</w:t>
      </w:r>
      <w:r w:rsidR="00FF3F75" w:rsidRPr="004029BE">
        <w:rPr>
          <w:lang w:val="fr-FR"/>
        </w:rPr>
        <w:t> :</w:t>
      </w:r>
    </w:p>
    <w:p w14:paraId="10FADA95" w14:textId="7CEA2D53" w:rsidR="00780F4D" w:rsidRPr="004029BE" w:rsidRDefault="00310328" w:rsidP="004029BE">
      <w:pPr>
        <w:pStyle w:val="ONUMFS"/>
        <w:keepLines/>
        <w:numPr>
          <w:ilvl w:val="0"/>
          <w:numId w:val="0"/>
        </w:numPr>
        <w:tabs>
          <w:tab w:val="left" w:pos="1134"/>
        </w:tabs>
        <w:ind w:left="567"/>
        <w:rPr>
          <w:iCs/>
          <w:highlight w:val="yellow"/>
          <w:lang w:val="fr-FR"/>
        </w:rPr>
      </w:pPr>
      <w:r w:rsidRPr="004029BE">
        <w:rPr>
          <w:lang w:val="fr-FR"/>
        </w:rPr>
        <w:t>5.1</w:t>
      </w:r>
      <w:r w:rsidRPr="004029BE">
        <w:rPr>
          <w:lang w:val="fr-FR"/>
        </w:rPr>
        <w:tab/>
      </w:r>
      <w:r w:rsidR="00FE7148" w:rsidRPr="004029BE">
        <w:rPr>
          <w:lang w:val="fr-FR"/>
        </w:rPr>
        <w:t>Compilation des thèmes proposés par le Secrétariat pour les futurs webinaires consacrés à l</w:t>
      </w:r>
      <w:r w:rsidR="00FF3F75" w:rsidRPr="004029BE">
        <w:rPr>
          <w:lang w:val="fr-FR"/>
        </w:rPr>
        <w:t>’</w:t>
      </w:r>
      <w:r w:rsidR="00FE7148" w:rsidRPr="004029BE">
        <w:rPr>
          <w:lang w:val="fr-FR"/>
        </w:rPr>
        <w:t xml:space="preserve">assistance technique, figurant dans le </w:t>
      </w:r>
      <w:r w:rsidR="00FF3F75" w:rsidRPr="004029BE">
        <w:rPr>
          <w:lang w:val="fr-FR"/>
        </w:rPr>
        <w:t>document</w:t>
      </w:r>
      <w:r w:rsidR="004029BE">
        <w:rPr>
          <w:lang w:val="fr-FR"/>
        </w:rPr>
        <w:t> </w:t>
      </w:r>
      <w:r w:rsidR="00FF3F75" w:rsidRPr="004029BE">
        <w:rPr>
          <w:lang w:val="fr-FR"/>
        </w:rPr>
        <w:t>CD</w:t>
      </w:r>
      <w:r w:rsidR="00FE7148" w:rsidRPr="004029BE">
        <w:rPr>
          <w:lang w:val="fr-FR"/>
        </w:rPr>
        <w:t>IP/35/INF/2.  Le comité a accueilli favorablement les deux thèmes proposés pour l</w:t>
      </w:r>
      <w:r w:rsidR="00FF3F75" w:rsidRPr="004029BE">
        <w:rPr>
          <w:lang w:val="fr-FR"/>
        </w:rPr>
        <w:t>’</w:t>
      </w:r>
      <w:r w:rsidR="00FE7148" w:rsidRPr="004029BE">
        <w:rPr>
          <w:lang w:val="fr-FR"/>
        </w:rPr>
        <w:t>organisation de webinaires en 2026.</w:t>
      </w:r>
    </w:p>
    <w:p w14:paraId="404D1097" w14:textId="1505FDA7" w:rsidR="00780F4D" w:rsidRPr="004029BE" w:rsidRDefault="00310328" w:rsidP="00FF3F75">
      <w:pPr>
        <w:pStyle w:val="ONUMFS"/>
        <w:numPr>
          <w:ilvl w:val="0"/>
          <w:numId w:val="0"/>
        </w:numPr>
        <w:tabs>
          <w:tab w:val="left" w:pos="1134"/>
        </w:tabs>
        <w:ind w:left="567"/>
        <w:rPr>
          <w:iCs/>
          <w:lang w:val="fr-FR"/>
        </w:rPr>
      </w:pPr>
      <w:r w:rsidRPr="004029BE">
        <w:rPr>
          <w:lang w:val="fr-FR"/>
        </w:rPr>
        <w:t>5.2</w:t>
      </w:r>
      <w:r w:rsidRPr="004029BE">
        <w:rPr>
          <w:lang w:val="fr-FR"/>
        </w:rPr>
        <w:tab/>
      </w:r>
      <w:r w:rsidR="00040841" w:rsidRPr="004029BE">
        <w:rPr>
          <w:lang w:val="fr-FR"/>
        </w:rPr>
        <w:t>Examen extérieur indépendant sur l</w:t>
      </w:r>
      <w:r w:rsidR="00FF3F75" w:rsidRPr="004029BE">
        <w:rPr>
          <w:lang w:val="fr-FR"/>
        </w:rPr>
        <w:t>’</w:t>
      </w:r>
      <w:r w:rsidR="00040841" w:rsidRPr="004029BE">
        <w:rPr>
          <w:lang w:val="fr-FR"/>
        </w:rPr>
        <w:t>assistance technique fournie par l</w:t>
      </w:r>
      <w:r w:rsidR="00FF3F75" w:rsidRPr="004029BE">
        <w:rPr>
          <w:lang w:val="fr-FR"/>
        </w:rPr>
        <w:t>’</w:t>
      </w:r>
      <w:r w:rsidR="00040841" w:rsidRPr="004029BE">
        <w:rPr>
          <w:lang w:val="fr-FR"/>
        </w:rPr>
        <w:t xml:space="preserve">OMPI dans le domaine de la coopération pour le développement, figurant dans les </w:t>
      </w:r>
      <w:r w:rsidR="00FF3F75" w:rsidRPr="004029BE">
        <w:rPr>
          <w:lang w:val="fr-FR"/>
        </w:rPr>
        <w:t>documents</w:t>
      </w:r>
      <w:r w:rsidR="004029BE">
        <w:rPr>
          <w:lang w:val="fr-FR"/>
        </w:rPr>
        <w:t> </w:t>
      </w:r>
      <w:r w:rsidR="00FF3F75" w:rsidRPr="004029BE">
        <w:rPr>
          <w:lang w:val="fr-FR"/>
        </w:rPr>
        <w:t>CD</w:t>
      </w:r>
      <w:r w:rsidR="00040841" w:rsidRPr="004029BE">
        <w:rPr>
          <w:lang w:val="fr-FR"/>
        </w:rPr>
        <w:t>IP/33/4 et CDIP/33/4 Corr., Réponse du Secrétariat concernant l</w:t>
      </w:r>
      <w:r w:rsidR="00FF3F75" w:rsidRPr="004029BE">
        <w:rPr>
          <w:lang w:val="fr-FR"/>
        </w:rPr>
        <w:t>’</w:t>
      </w:r>
      <w:r w:rsidR="00040841" w:rsidRPr="004029BE">
        <w:rPr>
          <w:lang w:val="fr-FR"/>
        </w:rPr>
        <w:t>état des recommandations de l</w:t>
      </w:r>
      <w:r w:rsidR="00FF3F75" w:rsidRPr="004029BE">
        <w:rPr>
          <w:lang w:val="fr-FR"/>
        </w:rPr>
        <w:t>’</w:t>
      </w:r>
      <w:r w:rsidR="00040841" w:rsidRPr="004029BE">
        <w:rPr>
          <w:lang w:val="fr-FR"/>
        </w:rPr>
        <w:t>examen extérieur indépendant sur l</w:t>
      </w:r>
      <w:r w:rsidR="00FF3F75" w:rsidRPr="004029BE">
        <w:rPr>
          <w:lang w:val="fr-FR"/>
        </w:rPr>
        <w:t>’</w:t>
      </w:r>
      <w:r w:rsidR="00040841" w:rsidRPr="004029BE">
        <w:rPr>
          <w:lang w:val="fr-FR"/>
        </w:rPr>
        <w:t>assistance technique fournie par l</w:t>
      </w:r>
      <w:r w:rsidR="00FF3F75" w:rsidRPr="004029BE">
        <w:rPr>
          <w:lang w:val="fr-FR"/>
        </w:rPr>
        <w:t>’</w:t>
      </w:r>
      <w:r w:rsidR="00040841" w:rsidRPr="004029BE">
        <w:rPr>
          <w:lang w:val="fr-FR"/>
        </w:rPr>
        <w:t xml:space="preserve">OMPI, figurant dans le </w:t>
      </w:r>
      <w:r w:rsidR="00FF3F75" w:rsidRPr="004029BE">
        <w:rPr>
          <w:lang w:val="fr-FR"/>
        </w:rPr>
        <w:t>document</w:t>
      </w:r>
      <w:r w:rsidR="004029BE">
        <w:rPr>
          <w:lang w:val="fr-FR"/>
        </w:rPr>
        <w:t> </w:t>
      </w:r>
      <w:r w:rsidR="00FF3F75" w:rsidRPr="004029BE">
        <w:rPr>
          <w:lang w:val="fr-FR"/>
        </w:rPr>
        <w:t>CD</w:t>
      </w:r>
      <w:r w:rsidR="00040841" w:rsidRPr="004029BE">
        <w:rPr>
          <w:lang w:val="fr-FR"/>
        </w:rPr>
        <w:t>IP/34/8, et Réponse des États membres concernant l</w:t>
      </w:r>
      <w:r w:rsidR="00FF3F75" w:rsidRPr="004029BE">
        <w:rPr>
          <w:lang w:val="fr-FR"/>
        </w:rPr>
        <w:t>’</w:t>
      </w:r>
      <w:r w:rsidR="00040841" w:rsidRPr="004029BE">
        <w:rPr>
          <w:lang w:val="fr-FR"/>
        </w:rPr>
        <w:t>état des recommandations de l</w:t>
      </w:r>
      <w:r w:rsidR="00FF3F75" w:rsidRPr="004029BE">
        <w:rPr>
          <w:lang w:val="fr-FR"/>
        </w:rPr>
        <w:t>’</w:t>
      </w:r>
      <w:r w:rsidR="00040841" w:rsidRPr="004029BE">
        <w:rPr>
          <w:lang w:val="fr-FR"/>
        </w:rPr>
        <w:t>examen extérieur indépendant sur l</w:t>
      </w:r>
      <w:r w:rsidR="00FF3F75" w:rsidRPr="004029BE">
        <w:rPr>
          <w:lang w:val="fr-FR"/>
        </w:rPr>
        <w:t>’</w:t>
      </w:r>
      <w:r w:rsidR="00040841" w:rsidRPr="004029BE">
        <w:rPr>
          <w:lang w:val="fr-FR"/>
        </w:rPr>
        <w:t>assistance technique fournie par l</w:t>
      </w:r>
      <w:r w:rsidR="00FF3F75" w:rsidRPr="004029BE">
        <w:rPr>
          <w:lang w:val="fr-FR"/>
        </w:rPr>
        <w:t>’</w:t>
      </w:r>
      <w:r w:rsidR="00040841" w:rsidRPr="004029BE">
        <w:rPr>
          <w:lang w:val="fr-FR"/>
        </w:rPr>
        <w:t xml:space="preserve">OMPI, figurant dans le </w:t>
      </w:r>
      <w:r w:rsidR="00FF3F75" w:rsidRPr="004029BE">
        <w:rPr>
          <w:lang w:val="fr-FR"/>
        </w:rPr>
        <w:t>document</w:t>
      </w:r>
      <w:r w:rsidR="004029BE">
        <w:rPr>
          <w:lang w:val="fr-FR"/>
        </w:rPr>
        <w:t> </w:t>
      </w:r>
      <w:r w:rsidR="00FF3F75" w:rsidRPr="004029BE">
        <w:rPr>
          <w:lang w:val="fr-FR"/>
        </w:rPr>
        <w:t>CD</w:t>
      </w:r>
      <w:r w:rsidR="00040841" w:rsidRPr="004029BE">
        <w:rPr>
          <w:lang w:val="fr-FR"/>
        </w:rPr>
        <w:t>IP/35/14.  Le comité a pris note des informations contenues dans les documents et a demandé au Secrétariat de poursuivre ses travaux dans ce domaine.</w:t>
      </w:r>
    </w:p>
    <w:p w14:paraId="0CCE9C76" w14:textId="2D69BC76" w:rsidR="00780F4D" w:rsidRPr="004029BE" w:rsidRDefault="00310328" w:rsidP="00FF3F75">
      <w:pPr>
        <w:pStyle w:val="ONUMFS"/>
        <w:numPr>
          <w:ilvl w:val="0"/>
          <w:numId w:val="0"/>
        </w:numPr>
        <w:tabs>
          <w:tab w:val="left" w:pos="1134"/>
        </w:tabs>
        <w:ind w:left="567"/>
        <w:rPr>
          <w:highlight w:val="yellow"/>
          <w:lang w:val="fr-FR"/>
        </w:rPr>
      </w:pPr>
      <w:r w:rsidRPr="004029BE">
        <w:rPr>
          <w:lang w:val="fr-FR"/>
        </w:rPr>
        <w:t>5.</w:t>
      </w:r>
      <w:r w:rsidR="00FF3F75" w:rsidRPr="004029BE">
        <w:rPr>
          <w:lang w:val="fr-FR"/>
        </w:rPr>
        <w:t>3</w:t>
      </w:r>
      <w:r w:rsidRPr="004029BE">
        <w:rPr>
          <w:lang w:val="fr-FR"/>
        </w:rPr>
        <w:tab/>
      </w:r>
      <w:r w:rsidR="00FE7148" w:rsidRPr="004029BE">
        <w:rPr>
          <w:lang w:val="fr-FR"/>
        </w:rPr>
        <w:t>Rapport sur les webinaires consacrés à l</w:t>
      </w:r>
      <w:r w:rsidR="00FF3F75" w:rsidRPr="004029BE">
        <w:rPr>
          <w:lang w:val="fr-FR"/>
        </w:rPr>
        <w:t>’</w:t>
      </w:r>
      <w:r w:rsidR="00FE7148" w:rsidRPr="004029BE">
        <w:rPr>
          <w:lang w:val="fr-FR"/>
        </w:rPr>
        <w:t xml:space="preserve">assistance technique, figurant dans le </w:t>
      </w:r>
      <w:r w:rsidR="00FF3F75" w:rsidRPr="004029BE">
        <w:rPr>
          <w:lang w:val="fr-FR"/>
        </w:rPr>
        <w:t>document</w:t>
      </w:r>
      <w:r w:rsidR="004029BE">
        <w:rPr>
          <w:lang w:val="fr-FR"/>
        </w:rPr>
        <w:t> </w:t>
      </w:r>
      <w:r w:rsidR="00FF3F75" w:rsidRPr="004029BE">
        <w:rPr>
          <w:lang w:val="fr-FR"/>
        </w:rPr>
        <w:t>CD</w:t>
      </w:r>
      <w:r w:rsidR="00FE7148" w:rsidRPr="004029BE">
        <w:rPr>
          <w:lang w:val="fr-FR"/>
        </w:rPr>
        <w:t>IP/35/8.  Les délégations se sont félicitées de l</w:t>
      </w:r>
      <w:r w:rsidR="00FF3F75" w:rsidRPr="004029BE">
        <w:rPr>
          <w:lang w:val="fr-FR"/>
        </w:rPr>
        <w:t>’</w:t>
      </w:r>
      <w:r w:rsidR="00FE7148" w:rsidRPr="004029BE">
        <w:rPr>
          <w:lang w:val="fr-FR"/>
        </w:rPr>
        <w:t>organisation réussie des deux webinair</w:t>
      </w:r>
      <w:r w:rsidR="004029BE" w:rsidRPr="004029BE">
        <w:rPr>
          <w:lang w:val="fr-FR"/>
        </w:rPr>
        <w:t>es.  Le</w:t>
      </w:r>
      <w:r w:rsidR="00FE7148" w:rsidRPr="004029BE">
        <w:rPr>
          <w:lang w:val="fr-FR"/>
        </w:rPr>
        <w:t xml:space="preserve"> comité a pris note des informations fournies dans le rapport.</w:t>
      </w:r>
    </w:p>
    <w:p w14:paraId="71BB2728" w14:textId="01CA5294" w:rsidR="00780F4D" w:rsidRPr="004029BE" w:rsidRDefault="00310328" w:rsidP="00FF3F75">
      <w:pPr>
        <w:pStyle w:val="ONUMFS"/>
        <w:numPr>
          <w:ilvl w:val="0"/>
          <w:numId w:val="10"/>
        </w:numPr>
        <w:ind w:left="567" w:hanging="567"/>
        <w:rPr>
          <w:iCs/>
          <w:lang w:val="fr-FR"/>
        </w:rPr>
      </w:pPr>
      <w:r w:rsidRPr="004029BE">
        <w:rPr>
          <w:lang w:val="fr-FR"/>
        </w:rPr>
        <w:t>Au titre du point 5 de l</w:t>
      </w:r>
      <w:r w:rsidR="00FF3F75" w:rsidRPr="004029BE">
        <w:rPr>
          <w:lang w:val="fr-FR"/>
        </w:rPr>
        <w:t>’</w:t>
      </w:r>
      <w:r w:rsidRPr="004029BE">
        <w:rPr>
          <w:lang w:val="fr-FR"/>
        </w:rPr>
        <w:t>ordre du jour, le comité a examiné les questions ci</w:t>
      </w:r>
      <w:r w:rsidR="004029BE">
        <w:rPr>
          <w:lang w:val="fr-FR"/>
        </w:rPr>
        <w:noBreakHyphen/>
      </w:r>
      <w:r w:rsidRPr="004029BE">
        <w:rPr>
          <w:lang w:val="fr-FR"/>
        </w:rPr>
        <w:t>après</w:t>
      </w:r>
      <w:r w:rsidR="00FF3F75" w:rsidRPr="004029BE">
        <w:rPr>
          <w:lang w:val="fr-FR"/>
        </w:rPr>
        <w:t> :</w:t>
      </w:r>
    </w:p>
    <w:p w14:paraId="52D36ACD" w14:textId="2E4022A3" w:rsidR="00780F4D" w:rsidRPr="004029BE" w:rsidRDefault="00310328" w:rsidP="00FF3F75">
      <w:pPr>
        <w:pStyle w:val="ONUMFS"/>
        <w:numPr>
          <w:ilvl w:val="0"/>
          <w:numId w:val="0"/>
        </w:numPr>
        <w:ind w:left="567"/>
        <w:rPr>
          <w:iCs/>
          <w:lang w:val="fr-FR"/>
        </w:rPr>
      </w:pPr>
      <w:r w:rsidRPr="004029BE">
        <w:rPr>
          <w:lang w:val="fr-FR"/>
        </w:rPr>
        <w:t>6.1</w:t>
      </w:r>
      <w:r w:rsidRPr="004029BE">
        <w:rPr>
          <w:lang w:val="fr-FR"/>
        </w:rPr>
        <w:tab/>
      </w:r>
      <w:r w:rsidR="00040841" w:rsidRPr="004029BE">
        <w:rPr>
          <w:lang w:val="fr-FR"/>
        </w:rPr>
        <w:t>Poursuite des discussions sur la mise en œuvre des recommandations de l</w:t>
      </w:r>
      <w:r w:rsidR="00FF3F75" w:rsidRPr="004029BE">
        <w:rPr>
          <w:lang w:val="fr-FR"/>
        </w:rPr>
        <w:t>’</w:t>
      </w:r>
      <w:r w:rsidR="00040841" w:rsidRPr="004029BE">
        <w:rPr>
          <w:lang w:val="fr-FR"/>
        </w:rPr>
        <w:t xml:space="preserve">étude indépendante qui ont été adoptées – Proposition mise à jour du Secrétariat et contributions des États membres, figurant dans les </w:t>
      </w:r>
      <w:r w:rsidR="00FF3F75" w:rsidRPr="004029BE">
        <w:rPr>
          <w:lang w:val="fr-FR"/>
        </w:rPr>
        <w:t>documents</w:t>
      </w:r>
      <w:r w:rsidR="004029BE">
        <w:rPr>
          <w:lang w:val="fr-FR"/>
        </w:rPr>
        <w:t> </w:t>
      </w:r>
      <w:r w:rsidR="00FF3F75" w:rsidRPr="004029BE">
        <w:rPr>
          <w:lang w:val="fr-FR"/>
        </w:rPr>
        <w:t>CD</w:t>
      </w:r>
      <w:r w:rsidR="00040841" w:rsidRPr="004029BE">
        <w:rPr>
          <w:lang w:val="fr-FR"/>
        </w:rPr>
        <w:t>IP/29/6 et CDIP/29/6 Co</w:t>
      </w:r>
      <w:r w:rsidR="004029BE" w:rsidRPr="004029BE">
        <w:rPr>
          <w:lang w:val="fr-FR"/>
        </w:rPr>
        <w:t>rr.  Le</w:t>
      </w:r>
      <w:r w:rsidR="00040841" w:rsidRPr="004029BE">
        <w:rPr>
          <w:lang w:val="fr-FR"/>
        </w:rPr>
        <w:t xml:space="preserve"> comité a pris note du document et a décidé de poursuivre les délibérations sur la stratégie de mise en œuvre n° 1 proposée par le Secrétariat, à sa prochaine session.</w:t>
      </w:r>
    </w:p>
    <w:p w14:paraId="58C97EA0" w14:textId="3C2AF604" w:rsidR="00BA3458" w:rsidRPr="004029BE" w:rsidRDefault="00310328" w:rsidP="00FF3F75">
      <w:pPr>
        <w:pStyle w:val="ONUMFS"/>
        <w:numPr>
          <w:ilvl w:val="0"/>
          <w:numId w:val="0"/>
        </w:numPr>
        <w:ind w:left="567"/>
        <w:rPr>
          <w:lang w:val="fr-FR"/>
        </w:rPr>
      </w:pPr>
      <w:r w:rsidRPr="004029BE">
        <w:rPr>
          <w:lang w:val="fr-FR"/>
        </w:rPr>
        <w:t>6.2</w:t>
      </w:r>
      <w:r w:rsidRPr="004029BE">
        <w:rPr>
          <w:lang w:val="fr-FR"/>
        </w:rPr>
        <w:tab/>
      </w:r>
      <w:r w:rsidR="00BA3458" w:rsidRPr="004029BE">
        <w:rPr>
          <w:lang w:val="fr-FR"/>
        </w:rPr>
        <w:t>Le comité a examiné</w:t>
      </w:r>
      <w:r w:rsidR="00FF3F75" w:rsidRPr="004029BE">
        <w:rPr>
          <w:lang w:val="fr-FR"/>
        </w:rPr>
        <w:t> :</w:t>
      </w:r>
    </w:p>
    <w:p w14:paraId="28628A00" w14:textId="061A57DF" w:rsidR="00780F4D" w:rsidRPr="004029BE" w:rsidRDefault="004029BE" w:rsidP="004029BE">
      <w:pPr>
        <w:pStyle w:val="ONUMFS"/>
        <w:numPr>
          <w:ilvl w:val="0"/>
          <w:numId w:val="0"/>
        </w:numPr>
        <w:tabs>
          <w:tab w:val="left" w:pos="1701"/>
        </w:tabs>
        <w:ind w:left="1701" w:hanging="567"/>
        <w:rPr>
          <w:lang w:val="fr-FR"/>
        </w:rPr>
      </w:pPr>
      <w:r>
        <w:rPr>
          <w:lang w:val="fr-FR"/>
        </w:rPr>
        <w:t>I.</w:t>
      </w:r>
      <w:r>
        <w:rPr>
          <w:lang w:val="fr-FR"/>
        </w:rPr>
        <w:tab/>
        <w:t>l</w:t>
      </w:r>
      <w:r w:rsidR="00BA3458" w:rsidRPr="004029BE">
        <w:rPr>
          <w:lang w:val="fr-FR"/>
        </w:rPr>
        <w:t>e p</w:t>
      </w:r>
      <w:r w:rsidR="00310328" w:rsidRPr="004029BE">
        <w:rPr>
          <w:lang w:val="fr-FR"/>
        </w:rPr>
        <w:t>rojet révisé relatif à l</w:t>
      </w:r>
      <w:r w:rsidR="00FF3F75" w:rsidRPr="004029BE">
        <w:rPr>
          <w:lang w:val="fr-FR"/>
        </w:rPr>
        <w:t>’</w:t>
      </w:r>
      <w:r w:rsidR="00310328" w:rsidRPr="004029BE">
        <w:rPr>
          <w:lang w:val="fr-FR"/>
        </w:rPr>
        <w:t>élaboration de stratégies et d</w:t>
      </w:r>
      <w:r w:rsidR="00FF3F75" w:rsidRPr="004029BE">
        <w:rPr>
          <w:lang w:val="fr-FR"/>
        </w:rPr>
        <w:t>’</w:t>
      </w:r>
      <w:r w:rsidR="00310328" w:rsidRPr="004029BE">
        <w:rPr>
          <w:lang w:val="fr-FR"/>
        </w:rPr>
        <w:t>outils de lutte contre le commerce transfrontière de marchandises de marque contrefaites – Proposition de projet soumise par le Royaume</w:t>
      </w:r>
      <w:r>
        <w:rPr>
          <w:lang w:val="fr-FR"/>
        </w:rPr>
        <w:noBreakHyphen/>
      </w:r>
      <w:r w:rsidR="00310328" w:rsidRPr="004029BE">
        <w:rPr>
          <w:lang w:val="fr-FR"/>
        </w:rPr>
        <w:t>Uni et parrainée par l</w:t>
      </w:r>
      <w:r w:rsidR="00FF3F75" w:rsidRPr="004029BE">
        <w:rPr>
          <w:lang w:val="fr-FR"/>
        </w:rPr>
        <w:t>’Arabie saoudite</w:t>
      </w:r>
      <w:r w:rsidR="003D5501" w:rsidRPr="004029BE">
        <w:rPr>
          <w:lang w:val="fr-FR"/>
        </w:rPr>
        <w:t>, l</w:t>
      </w:r>
      <w:r w:rsidR="00310328" w:rsidRPr="004029BE">
        <w:rPr>
          <w:lang w:val="fr-FR"/>
        </w:rPr>
        <w:t xml:space="preserve">e Lesotho, la République de Moldova et la Thaïlande, figurant dans le </w:t>
      </w:r>
      <w:r w:rsidR="00FF3F75" w:rsidRPr="004029BE">
        <w:rPr>
          <w:lang w:val="fr-FR"/>
        </w:rPr>
        <w:t>document</w:t>
      </w:r>
      <w:r>
        <w:rPr>
          <w:lang w:val="fr-FR"/>
        </w:rPr>
        <w:t> </w:t>
      </w:r>
      <w:r w:rsidR="00FF3F75" w:rsidRPr="004029BE">
        <w:rPr>
          <w:lang w:val="fr-FR"/>
        </w:rPr>
        <w:t>CD</w:t>
      </w:r>
      <w:r w:rsidR="00310328" w:rsidRPr="004029BE">
        <w:rPr>
          <w:lang w:val="fr-FR"/>
        </w:rPr>
        <w:t>IP/35/10</w:t>
      </w:r>
      <w:r w:rsidR="003D5501" w:rsidRPr="004029BE">
        <w:rPr>
          <w:lang w:val="fr-FR"/>
        </w:rPr>
        <w:t> Rev</w:t>
      </w:r>
      <w:r w:rsidR="00310328" w:rsidRPr="004029BE">
        <w:rPr>
          <w:lang w:val="fr-FR"/>
        </w:rPr>
        <w:t>.</w:t>
      </w:r>
      <w:r>
        <w:rPr>
          <w:lang w:val="fr-FR"/>
        </w:rPr>
        <w:t>;</w:t>
      </w:r>
    </w:p>
    <w:p w14:paraId="3D6BD109" w14:textId="104B4723" w:rsidR="00780F4D" w:rsidRPr="004029BE" w:rsidRDefault="004029BE" w:rsidP="004029BE">
      <w:pPr>
        <w:pStyle w:val="ONUMFS"/>
        <w:numPr>
          <w:ilvl w:val="0"/>
          <w:numId w:val="0"/>
        </w:numPr>
        <w:tabs>
          <w:tab w:val="left" w:pos="1701"/>
        </w:tabs>
        <w:ind w:left="1701" w:hanging="567"/>
        <w:rPr>
          <w:lang w:val="fr-FR"/>
        </w:rPr>
      </w:pPr>
      <w:r>
        <w:rPr>
          <w:lang w:val="fr-FR"/>
        </w:rPr>
        <w:t>II.</w:t>
      </w:r>
      <w:r w:rsidR="00310328" w:rsidRPr="004029BE">
        <w:rPr>
          <w:lang w:val="fr-FR"/>
        </w:rPr>
        <w:tab/>
      </w:r>
      <w:r>
        <w:rPr>
          <w:lang w:val="fr-FR"/>
        </w:rPr>
        <w:t>l</w:t>
      </w:r>
      <w:r w:rsidR="00BA3458" w:rsidRPr="004029BE">
        <w:rPr>
          <w:lang w:val="fr-FR"/>
        </w:rPr>
        <w:t>e p</w:t>
      </w:r>
      <w:r w:rsidR="00310328" w:rsidRPr="004029BE">
        <w:rPr>
          <w:lang w:val="fr-FR"/>
        </w:rPr>
        <w:t>rojet sur l</w:t>
      </w:r>
      <w:r w:rsidR="00FF3F75" w:rsidRPr="004029BE">
        <w:rPr>
          <w:lang w:val="fr-FR"/>
        </w:rPr>
        <w:t>’</w:t>
      </w:r>
      <w:r w:rsidR="00310328" w:rsidRPr="004029BE">
        <w:rPr>
          <w:lang w:val="fr-FR"/>
        </w:rPr>
        <w:t xml:space="preserve">autonomisation des artisans fabricants de poupées grâce à la propriété intellectuelle – proposition de projet soumise par le Venezuela, figurant dans le </w:t>
      </w:r>
      <w:r w:rsidR="00FF3F75" w:rsidRPr="004029BE">
        <w:rPr>
          <w:lang w:val="fr-FR"/>
        </w:rPr>
        <w:t>document</w:t>
      </w:r>
      <w:r>
        <w:rPr>
          <w:lang w:val="fr-FR"/>
        </w:rPr>
        <w:t> </w:t>
      </w:r>
      <w:r w:rsidR="00FF3F75" w:rsidRPr="004029BE">
        <w:rPr>
          <w:lang w:val="fr-FR"/>
        </w:rPr>
        <w:t>CD</w:t>
      </w:r>
      <w:r w:rsidR="00310328" w:rsidRPr="004029BE">
        <w:rPr>
          <w:lang w:val="fr-FR"/>
        </w:rPr>
        <w:t>IP/35/11</w:t>
      </w:r>
      <w:r>
        <w:rPr>
          <w:lang w:val="fr-FR"/>
        </w:rPr>
        <w:t>;</w:t>
      </w:r>
    </w:p>
    <w:p w14:paraId="70CF4B9B" w14:textId="204A1EAC" w:rsidR="00FF3F75" w:rsidRPr="004029BE" w:rsidRDefault="004029BE" w:rsidP="004029BE">
      <w:pPr>
        <w:pStyle w:val="ONUMFS"/>
        <w:numPr>
          <w:ilvl w:val="0"/>
          <w:numId w:val="0"/>
        </w:numPr>
        <w:tabs>
          <w:tab w:val="left" w:pos="1701"/>
        </w:tabs>
        <w:ind w:left="1701" w:hanging="567"/>
        <w:rPr>
          <w:lang w:val="fr-FR"/>
        </w:rPr>
      </w:pPr>
      <w:r>
        <w:rPr>
          <w:lang w:val="fr-FR"/>
        </w:rPr>
        <w:t>III.</w:t>
      </w:r>
      <w:r w:rsidR="00310328" w:rsidRPr="004029BE">
        <w:rPr>
          <w:lang w:val="fr-FR"/>
        </w:rPr>
        <w:tab/>
      </w:r>
      <w:r>
        <w:rPr>
          <w:lang w:val="fr-FR"/>
        </w:rPr>
        <w:t>l</w:t>
      </w:r>
      <w:r w:rsidR="00BA3458" w:rsidRPr="004029BE">
        <w:rPr>
          <w:lang w:val="fr-FR"/>
        </w:rPr>
        <w:t>e p</w:t>
      </w:r>
      <w:r w:rsidR="00310328" w:rsidRPr="004029BE">
        <w:rPr>
          <w:lang w:val="fr-FR"/>
        </w:rPr>
        <w:t xml:space="preserve">rojet relatif à la mise à profit des systèmes de propriété intellectuelle à des fins de résilience climatique – proposition de projet présentée par la Dominique, figurant dans le </w:t>
      </w:r>
      <w:r w:rsidR="00FF3F75" w:rsidRPr="004029BE">
        <w:rPr>
          <w:lang w:val="fr-FR"/>
        </w:rPr>
        <w:t>document</w:t>
      </w:r>
      <w:r>
        <w:rPr>
          <w:lang w:val="fr-FR"/>
        </w:rPr>
        <w:t> </w:t>
      </w:r>
      <w:r w:rsidR="00FF3F75" w:rsidRPr="004029BE">
        <w:rPr>
          <w:lang w:val="fr-FR"/>
        </w:rPr>
        <w:t>CD</w:t>
      </w:r>
      <w:r w:rsidR="00310328" w:rsidRPr="004029BE">
        <w:rPr>
          <w:lang w:val="fr-FR"/>
        </w:rPr>
        <w:t>IP/35/12.</w:t>
      </w:r>
    </w:p>
    <w:p w14:paraId="22BE8319" w14:textId="7F58129F" w:rsidR="00BA3458" w:rsidRPr="004029BE" w:rsidRDefault="00BA3458" w:rsidP="00FF3F75">
      <w:pPr>
        <w:pStyle w:val="ONUMFS"/>
        <w:numPr>
          <w:ilvl w:val="0"/>
          <w:numId w:val="0"/>
        </w:numPr>
        <w:ind w:left="567"/>
        <w:rPr>
          <w:iCs/>
          <w:lang w:val="fr-FR"/>
        </w:rPr>
      </w:pPr>
      <w:r w:rsidRPr="004029BE">
        <w:rPr>
          <w:lang w:val="fr-FR"/>
        </w:rPr>
        <w:t>Le comité a décidé de poursuivre les délibérations à sa prochaine session.</w:t>
      </w:r>
    </w:p>
    <w:p w14:paraId="2D5C2E9E" w14:textId="740E3F81" w:rsidR="00780F4D" w:rsidRPr="004029BE" w:rsidRDefault="00310328" w:rsidP="00FF3F75">
      <w:pPr>
        <w:pStyle w:val="ONUMFS"/>
        <w:numPr>
          <w:ilvl w:val="0"/>
          <w:numId w:val="0"/>
        </w:numPr>
        <w:ind w:left="567"/>
        <w:rPr>
          <w:iCs/>
          <w:lang w:val="fr-FR"/>
        </w:rPr>
      </w:pPr>
      <w:r w:rsidRPr="004029BE">
        <w:rPr>
          <w:lang w:val="fr-FR"/>
        </w:rPr>
        <w:t>6.</w:t>
      </w:r>
      <w:r w:rsidR="00FF3F75" w:rsidRPr="004029BE">
        <w:rPr>
          <w:lang w:val="fr-FR"/>
        </w:rPr>
        <w:t>3</w:t>
      </w:r>
      <w:r w:rsidRPr="004029BE">
        <w:rPr>
          <w:lang w:val="fr-FR"/>
        </w:rPr>
        <w:tab/>
        <w:t xml:space="preserve">Projet visant à renforcer le développement du sport au moyen de la propriété intellectuelle dans les pays africains – Proposition de projet soumise par le Sénégal, figurant dans le </w:t>
      </w:r>
      <w:r w:rsidR="00FF3F75" w:rsidRPr="004029BE">
        <w:rPr>
          <w:lang w:val="fr-FR"/>
        </w:rPr>
        <w:t>document</w:t>
      </w:r>
      <w:r w:rsidR="004029BE" w:rsidRPr="004029BE">
        <w:rPr>
          <w:lang w:val="fr-FR"/>
        </w:rPr>
        <w:t> </w:t>
      </w:r>
      <w:r w:rsidR="00FF3F75" w:rsidRPr="004029BE">
        <w:rPr>
          <w:lang w:val="fr-FR"/>
        </w:rPr>
        <w:t>CD</w:t>
      </w:r>
      <w:r w:rsidRPr="004029BE">
        <w:rPr>
          <w:lang w:val="fr-FR"/>
        </w:rPr>
        <w:t>IP/35/13.</w:t>
      </w:r>
      <w:r w:rsidR="004029BE" w:rsidRPr="004029BE">
        <w:rPr>
          <w:lang w:val="fr-FR"/>
        </w:rPr>
        <w:t xml:space="preserve">  </w:t>
      </w:r>
      <w:r w:rsidR="004029BE" w:rsidRPr="004029BE">
        <w:t>Le comité a approuvé le projet et a demandé au Secrétariat de commencer sa mise en œuvre, comme prévu dans le descriptif du projet.</w:t>
      </w:r>
    </w:p>
    <w:p w14:paraId="5FC9A9B2" w14:textId="3F20137D" w:rsidR="00780F4D" w:rsidRPr="004029BE" w:rsidRDefault="00310328" w:rsidP="00FF3F75">
      <w:pPr>
        <w:pStyle w:val="ONUMFS"/>
        <w:numPr>
          <w:ilvl w:val="0"/>
          <w:numId w:val="0"/>
        </w:numPr>
        <w:ind w:left="567"/>
        <w:rPr>
          <w:iCs/>
          <w:lang w:val="fr-FR"/>
        </w:rPr>
      </w:pPr>
      <w:r w:rsidRPr="004029BE">
        <w:rPr>
          <w:lang w:val="fr-FR"/>
        </w:rPr>
        <w:t>6.</w:t>
      </w:r>
      <w:r w:rsidR="00FF3F75" w:rsidRPr="004029BE">
        <w:rPr>
          <w:lang w:val="fr-FR"/>
        </w:rPr>
        <w:t>4</w:t>
      </w:r>
      <w:r w:rsidRPr="004029BE">
        <w:rPr>
          <w:lang w:val="fr-FR"/>
        </w:rPr>
        <w:tab/>
        <w:t xml:space="preserve">Résumé du “Programme didactique sur le recours aux outils de propriété intellectuelle aux fins de la réduction des accidents du travail et des maladies professionnelles”, figurant dans le </w:t>
      </w:r>
      <w:r w:rsidR="00FF3F75" w:rsidRPr="004029BE">
        <w:rPr>
          <w:lang w:val="fr-FR"/>
        </w:rPr>
        <w:t>document</w:t>
      </w:r>
      <w:r w:rsidR="004029BE">
        <w:rPr>
          <w:lang w:val="fr-FR"/>
        </w:rPr>
        <w:t> </w:t>
      </w:r>
      <w:r w:rsidR="00FF3F75" w:rsidRPr="004029BE">
        <w:rPr>
          <w:lang w:val="fr-FR"/>
        </w:rPr>
        <w:t>CD</w:t>
      </w:r>
      <w:r w:rsidRPr="004029BE">
        <w:rPr>
          <w:lang w:val="fr-FR"/>
        </w:rPr>
        <w:t xml:space="preserve">IP/35/INF/3. </w:t>
      </w:r>
      <w:r w:rsidR="004016B9" w:rsidRPr="004029BE">
        <w:rPr>
          <w:lang w:val="fr-FR"/>
        </w:rPr>
        <w:t xml:space="preserve"> </w:t>
      </w:r>
      <w:r w:rsidRPr="004029BE">
        <w:rPr>
          <w:lang w:val="fr-FR"/>
        </w:rPr>
        <w:t>Le comité a pris note des informations contenues dans le document.</w:t>
      </w:r>
    </w:p>
    <w:p w14:paraId="048BC4C3" w14:textId="7DDBD7DB" w:rsidR="00780F4D" w:rsidRPr="004029BE" w:rsidRDefault="0008783E" w:rsidP="00C65C1B">
      <w:pPr>
        <w:pStyle w:val="ONUMFS"/>
        <w:numPr>
          <w:ilvl w:val="0"/>
          <w:numId w:val="10"/>
        </w:numPr>
        <w:ind w:left="0" w:firstLine="0"/>
        <w:rPr>
          <w:iCs/>
          <w:lang w:val="fr-FR"/>
        </w:rPr>
      </w:pPr>
      <w:r w:rsidRPr="004029BE">
        <w:rPr>
          <w:lang w:val="fr-FR"/>
        </w:rPr>
        <w:t>Au titre du point 6 de l</w:t>
      </w:r>
      <w:r w:rsidR="00FF3F75" w:rsidRPr="004029BE">
        <w:rPr>
          <w:lang w:val="fr-FR"/>
        </w:rPr>
        <w:t>’</w:t>
      </w:r>
      <w:r w:rsidRPr="004029BE">
        <w:rPr>
          <w:lang w:val="fr-FR"/>
        </w:rPr>
        <w:t>ordre du jour, le Secrétariat a présenté un exposé intitulé “Renforcer et moderniser les offices de propriété intellectuelle pour assurer leur résilience, leur efficacité, leur accessibilité et leur capacité de réaction face aux crises à l</w:t>
      </w:r>
      <w:r w:rsidR="00FF3F75" w:rsidRPr="004029BE">
        <w:rPr>
          <w:lang w:val="fr-FR"/>
        </w:rPr>
        <w:t>’</w:t>
      </w:r>
      <w:r w:rsidRPr="004029BE">
        <w:rPr>
          <w:lang w:val="fr-FR"/>
        </w:rPr>
        <w:t>ère du numérique”, dirigé par M. Kenichiro Natsume, sous</w:t>
      </w:r>
      <w:r w:rsidR="004029BE">
        <w:rPr>
          <w:lang w:val="fr-FR"/>
        </w:rPr>
        <w:noBreakHyphen/>
      </w:r>
      <w:r w:rsidRPr="004029BE">
        <w:rPr>
          <w:lang w:val="fr-FR"/>
        </w:rPr>
        <w:t>directeur général chargé du Secteur de l</w:t>
      </w:r>
      <w:r w:rsidR="00FF3F75" w:rsidRPr="004029BE">
        <w:rPr>
          <w:lang w:val="fr-FR"/>
        </w:rPr>
        <w:t>’</w:t>
      </w:r>
      <w:r w:rsidRPr="004029BE">
        <w:rPr>
          <w:lang w:val="fr-FR"/>
        </w:rPr>
        <w:t>infrastructure et des plateform</w:t>
      </w:r>
      <w:r w:rsidR="004029BE" w:rsidRPr="004029BE">
        <w:rPr>
          <w:lang w:val="fr-FR"/>
        </w:rPr>
        <w:t>es.  Le</w:t>
      </w:r>
      <w:r w:rsidRPr="004029BE">
        <w:rPr>
          <w:lang w:val="fr-FR"/>
        </w:rPr>
        <w:t>s délégations ont suivi l</w:t>
      </w:r>
      <w:r w:rsidR="00FF3F75" w:rsidRPr="004029BE">
        <w:rPr>
          <w:lang w:val="fr-FR"/>
        </w:rPr>
        <w:t>’</w:t>
      </w:r>
      <w:r w:rsidRPr="004029BE">
        <w:rPr>
          <w:lang w:val="fr-FR"/>
        </w:rPr>
        <w:t>exposé présenté par le Secrétariat et ont écouté les témoignages du Chili, du Japon, de la Trinité</w:t>
      </w:r>
      <w:r w:rsidR="004029BE">
        <w:rPr>
          <w:lang w:val="fr-FR"/>
        </w:rPr>
        <w:noBreakHyphen/>
      </w:r>
      <w:r w:rsidRPr="004029BE">
        <w:rPr>
          <w:lang w:val="fr-FR"/>
        </w:rPr>
        <w:t>et</w:t>
      </w:r>
      <w:r w:rsidR="004029BE">
        <w:rPr>
          <w:lang w:val="fr-FR"/>
        </w:rPr>
        <w:noBreakHyphen/>
      </w:r>
      <w:r w:rsidRPr="004029BE">
        <w:rPr>
          <w:lang w:val="fr-FR"/>
        </w:rPr>
        <w:t>Tobago, de l</w:t>
      </w:r>
      <w:r w:rsidR="00FF3F75" w:rsidRPr="004029BE">
        <w:rPr>
          <w:lang w:val="fr-FR"/>
        </w:rPr>
        <w:t>’</w:t>
      </w:r>
      <w:r w:rsidRPr="004029BE">
        <w:rPr>
          <w:lang w:val="fr-FR"/>
        </w:rPr>
        <w:t>ARIPO et de l</w:t>
      </w:r>
      <w:r w:rsidR="00FF3F75" w:rsidRPr="004029BE">
        <w:rPr>
          <w:lang w:val="fr-FR"/>
        </w:rPr>
        <w:t>’</w:t>
      </w:r>
      <w:r w:rsidRPr="004029BE">
        <w:rPr>
          <w:lang w:val="fr-FR"/>
        </w:rPr>
        <w:t>OAPI, qui ont fait part de leur expérience et des enseignements qu</w:t>
      </w:r>
      <w:r w:rsidR="00FF3F75" w:rsidRPr="004029BE">
        <w:rPr>
          <w:lang w:val="fr-FR"/>
        </w:rPr>
        <w:t>’</w:t>
      </w:r>
      <w:r w:rsidRPr="004029BE">
        <w:rPr>
          <w:lang w:val="fr-FR"/>
        </w:rPr>
        <w:t>ils ont tirés de la gestion de diverses crises à l</w:t>
      </w:r>
      <w:r w:rsidR="00FF3F75" w:rsidRPr="004029BE">
        <w:rPr>
          <w:lang w:val="fr-FR"/>
        </w:rPr>
        <w:t>’</w:t>
      </w:r>
      <w:r w:rsidRPr="004029BE">
        <w:rPr>
          <w:lang w:val="fr-FR"/>
        </w:rPr>
        <w:t>ère numérique, et ont salué la collaboration de l</w:t>
      </w:r>
      <w:r w:rsidR="00FF3F75" w:rsidRPr="004029BE">
        <w:rPr>
          <w:lang w:val="fr-FR"/>
        </w:rPr>
        <w:t>’</w:t>
      </w:r>
      <w:r w:rsidRPr="004029BE">
        <w:rPr>
          <w:lang w:val="fr-FR"/>
        </w:rPr>
        <w:t>OMPI dans la gestion de ces déf</w:t>
      </w:r>
      <w:r w:rsidR="004029BE" w:rsidRPr="004029BE">
        <w:rPr>
          <w:lang w:val="fr-FR"/>
        </w:rPr>
        <w:t>is.  Le</w:t>
      </w:r>
      <w:r w:rsidRPr="004029BE">
        <w:rPr>
          <w:lang w:val="fr-FR"/>
        </w:rPr>
        <w:t>s délégations ont souligné l</w:t>
      </w:r>
      <w:r w:rsidR="00FF3F75" w:rsidRPr="004029BE">
        <w:rPr>
          <w:lang w:val="fr-FR"/>
        </w:rPr>
        <w:t>’</w:t>
      </w:r>
      <w:r w:rsidRPr="004029BE">
        <w:rPr>
          <w:lang w:val="fr-FR"/>
        </w:rPr>
        <w:t>importance de la modernisation et de l</w:t>
      </w:r>
      <w:r w:rsidR="00FF3F75" w:rsidRPr="004029BE">
        <w:rPr>
          <w:lang w:val="fr-FR"/>
        </w:rPr>
        <w:t>’</w:t>
      </w:r>
      <w:r w:rsidRPr="004029BE">
        <w:rPr>
          <w:lang w:val="fr-FR"/>
        </w:rPr>
        <w:t>adaptabilité dans l</w:t>
      </w:r>
      <w:r w:rsidR="00FF3F75" w:rsidRPr="004029BE">
        <w:rPr>
          <w:lang w:val="fr-FR"/>
        </w:rPr>
        <w:t>’</w:t>
      </w:r>
      <w:r w:rsidRPr="004029BE">
        <w:rPr>
          <w:lang w:val="fr-FR"/>
        </w:rPr>
        <w:t>évolution du rôle des offices de propriété intellectuelle au sein des écosystèmes d</w:t>
      </w:r>
      <w:r w:rsidR="00FF3F75" w:rsidRPr="004029BE">
        <w:rPr>
          <w:lang w:val="fr-FR"/>
        </w:rPr>
        <w:t>’</w:t>
      </w:r>
      <w:r w:rsidRPr="004029BE">
        <w:rPr>
          <w:lang w:val="fr-FR"/>
        </w:rPr>
        <w:t>innovation et de création.</w:t>
      </w:r>
    </w:p>
    <w:p w14:paraId="31C67E56" w14:textId="3BA153C2" w:rsidR="00780F4D" w:rsidRPr="004029BE" w:rsidRDefault="00310328" w:rsidP="00780F4D">
      <w:pPr>
        <w:pStyle w:val="ONUMFS"/>
        <w:numPr>
          <w:ilvl w:val="0"/>
          <w:numId w:val="10"/>
        </w:numPr>
        <w:tabs>
          <w:tab w:val="left" w:pos="567"/>
        </w:tabs>
        <w:ind w:left="0" w:firstLine="0"/>
        <w:rPr>
          <w:lang w:val="fr-FR"/>
        </w:rPr>
      </w:pPr>
      <w:r w:rsidRPr="004029BE">
        <w:rPr>
          <w:lang w:val="fr-FR"/>
        </w:rPr>
        <w:t>Au titre du point 7 de l</w:t>
      </w:r>
      <w:r w:rsidR="00FF3F75" w:rsidRPr="004029BE">
        <w:rPr>
          <w:lang w:val="fr-FR"/>
        </w:rPr>
        <w:t>’</w:t>
      </w:r>
      <w:r w:rsidRPr="004029BE">
        <w:rPr>
          <w:lang w:val="fr-FR"/>
        </w:rPr>
        <w:t>ordre du jour consacré aux travaux futurs, le comité est convenu d</w:t>
      </w:r>
      <w:r w:rsidR="00FF3F75" w:rsidRPr="004029BE">
        <w:rPr>
          <w:lang w:val="fr-FR"/>
        </w:rPr>
        <w:t>’</w:t>
      </w:r>
      <w:r w:rsidRPr="004029BE">
        <w:rPr>
          <w:lang w:val="fr-FR"/>
        </w:rPr>
        <w:t>une liste de questions et de documents pour la prochaine session, dont le Secrétariat a donné lecture.</w:t>
      </w:r>
    </w:p>
    <w:p w14:paraId="67CF545E" w14:textId="7E46AD81" w:rsidR="00780F4D" w:rsidRPr="004029BE" w:rsidRDefault="00310328" w:rsidP="00780F4D">
      <w:pPr>
        <w:pStyle w:val="ONUMFS"/>
        <w:numPr>
          <w:ilvl w:val="0"/>
          <w:numId w:val="10"/>
        </w:numPr>
        <w:tabs>
          <w:tab w:val="left" w:pos="567"/>
        </w:tabs>
        <w:ind w:left="0" w:firstLine="0"/>
        <w:rPr>
          <w:lang w:val="fr-FR"/>
        </w:rPr>
      </w:pPr>
      <w:r w:rsidRPr="004029BE">
        <w:rPr>
          <w:lang w:val="fr-FR"/>
        </w:rPr>
        <w:t>Le comité a fait observer que, conformément au paragraphe 30 du rapport de synthèse</w:t>
      </w:r>
      <w:r w:rsidR="004029BE">
        <w:rPr>
          <w:lang w:val="fr-FR"/>
        </w:rPr>
        <w:t> </w:t>
      </w:r>
      <w:r w:rsidRPr="004029BE">
        <w:rPr>
          <w:lang w:val="fr-FR"/>
        </w:rPr>
        <w:t>de</w:t>
      </w:r>
      <w:r w:rsidR="00780F4D" w:rsidRPr="004029BE">
        <w:rPr>
          <w:lang w:val="fr-FR"/>
        </w:rPr>
        <w:t> </w:t>
      </w:r>
      <w:r w:rsidRPr="004029BE">
        <w:rPr>
          <w:lang w:val="fr-FR"/>
        </w:rPr>
        <w:t>la soixante</w:t>
      </w:r>
      <w:r w:rsidR="004029BE">
        <w:rPr>
          <w:lang w:val="fr-FR"/>
        </w:rPr>
        <w:noBreakHyphen/>
      </w:r>
      <w:r w:rsidRPr="004029BE">
        <w:rPr>
          <w:lang w:val="fr-FR"/>
        </w:rPr>
        <w:t>deuxième série de réunions des assemblées des États membres de l</w:t>
      </w:r>
      <w:r w:rsidR="00FF3F75" w:rsidRPr="004029BE">
        <w:rPr>
          <w:lang w:val="fr-FR"/>
        </w:rPr>
        <w:t>’</w:t>
      </w:r>
      <w:r w:rsidRPr="004029BE">
        <w:rPr>
          <w:lang w:val="fr-FR"/>
        </w:rPr>
        <w:t>OMPI (</w:t>
      </w:r>
      <w:hyperlink r:id="rId12" w:history="1">
        <w:r w:rsidRPr="004029BE">
          <w:rPr>
            <w:rStyle w:val="Hyperlink"/>
            <w:lang w:val="fr-FR"/>
          </w:rPr>
          <w:t>A/62/12</w:t>
        </w:r>
      </w:hyperlink>
      <w:r w:rsidRPr="004029BE">
        <w:rPr>
          <w:lang w:val="fr-FR"/>
        </w:rPr>
        <w:t>), les rapports in extenso des sessions</w:t>
      </w:r>
      <w:r w:rsidR="00131C13" w:rsidRPr="004029BE">
        <w:rPr>
          <w:lang w:val="fr-FR"/>
        </w:rPr>
        <w:t xml:space="preserve"> du CDI</w:t>
      </w:r>
      <w:r w:rsidRPr="004029BE">
        <w:rPr>
          <w:lang w:val="fr-FR"/>
        </w:rPr>
        <w:t>P seraient remplacés par des transcriptions et des traductions entièrement automatiques, synchronisées avec l</w:t>
      </w:r>
      <w:r w:rsidR="00FF3F75" w:rsidRPr="004029BE">
        <w:rPr>
          <w:lang w:val="fr-FR"/>
        </w:rPr>
        <w:t>’</w:t>
      </w:r>
      <w:r w:rsidRPr="004029BE">
        <w:rPr>
          <w:lang w:val="fr-FR"/>
        </w:rPr>
        <w:t>enregistrement vid</w:t>
      </w:r>
      <w:r w:rsidR="004029BE" w:rsidRPr="004029BE">
        <w:rPr>
          <w:lang w:val="fr-FR"/>
        </w:rPr>
        <w:t>éo.  Pa</w:t>
      </w:r>
      <w:r w:rsidRPr="004029BE">
        <w:rPr>
          <w:lang w:val="fr-FR"/>
        </w:rPr>
        <w:t>r conséquent, le rapport de la présente session sera mis à disposition sous cette for</w:t>
      </w:r>
      <w:r w:rsidR="004029BE" w:rsidRPr="004029BE">
        <w:rPr>
          <w:lang w:val="fr-FR"/>
        </w:rPr>
        <w:t>me.  Af</w:t>
      </w:r>
      <w:r w:rsidRPr="004029BE">
        <w:rPr>
          <w:lang w:val="fr-FR"/>
        </w:rPr>
        <w:t>in d</w:t>
      </w:r>
      <w:r w:rsidR="00FF3F75" w:rsidRPr="004029BE">
        <w:rPr>
          <w:lang w:val="fr-FR"/>
        </w:rPr>
        <w:t>’</w:t>
      </w:r>
      <w:r w:rsidRPr="004029BE">
        <w:rPr>
          <w:lang w:val="fr-FR"/>
        </w:rPr>
        <w:t>améliorer la qualité de la transcription automatique, les délégations sont priées de fournir au Secrétariat les éventuelles corrections importantes à apporter, de préférence quatre semaines avant la prochaine session du comité.</w:t>
      </w:r>
    </w:p>
    <w:p w14:paraId="4AE4268B" w14:textId="461B565A" w:rsidR="00131C13" w:rsidRPr="004029BE" w:rsidRDefault="00310328" w:rsidP="00780F4D">
      <w:pPr>
        <w:pStyle w:val="ONUMFS"/>
        <w:numPr>
          <w:ilvl w:val="0"/>
          <w:numId w:val="10"/>
        </w:numPr>
        <w:tabs>
          <w:tab w:val="left" w:pos="567"/>
        </w:tabs>
        <w:ind w:left="0" w:firstLine="0"/>
        <w:rPr>
          <w:lang w:val="fr-FR"/>
        </w:rPr>
      </w:pPr>
      <w:r w:rsidRPr="004029BE">
        <w:rPr>
          <w:lang w:val="fr-FR"/>
        </w:rPr>
        <w:t>Le présent résumé constituera le rapport du comité à l</w:t>
      </w:r>
      <w:r w:rsidR="00FF3F75" w:rsidRPr="004029BE">
        <w:rPr>
          <w:lang w:val="fr-FR"/>
        </w:rPr>
        <w:t>’</w:t>
      </w:r>
      <w:r w:rsidRPr="004029BE">
        <w:rPr>
          <w:lang w:val="fr-FR"/>
        </w:rPr>
        <w:t>Assemblée générale.</w:t>
      </w:r>
    </w:p>
    <w:p w14:paraId="616767FD" w14:textId="05AFF8B0" w:rsidR="000F5E56" w:rsidRPr="004029BE" w:rsidRDefault="00310328" w:rsidP="00310328">
      <w:pPr>
        <w:pStyle w:val="Endofdocument-Annex"/>
      </w:pPr>
      <w:r w:rsidRPr="004029BE">
        <w:t>[Fin du document]</w:t>
      </w:r>
    </w:p>
    <w:sectPr w:rsidR="000F5E56" w:rsidRPr="004029BE" w:rsidSect="00FF3F75">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BBAE0" w14:textId="77777777" w:rsidR="00310328" w:rsidRDefault="00310328">
      <w:r>
        <w:separator/>
      </w:r>
    </w:p>
  </w:endnote>
  <w:endnote w:type="continuationSeparator" w:id="0">
    <w:p w14:paraId="0A9BE0EF" w14:textId="77777777" w:rsidR="00310328" w:rsidRPr="009D30E6" w:rsidRDefault="00310328" w:rsidP="00D45252">
      <w:pPr>
        <w:rPr>
          <w:sz w:val="17"/>
          <w:szCs w:val="17"/>
        </w:rPr>
      </w:pPr>
      <w:r w:rsidRPr="009D30E6">
        <w:rPr>
          <w:sz w:val="17"/>
          <w:szCs w:val="17"/>
        </w:rPr>
        <w:separator/>
      </w:r>
    </w:p>
    <w:p w14:paraId="1910F3D0" w14:textId="77777777" w:rsidR="00310328" w:rsidRPr="009D30E6" w:rsidRDefault="00310328" w:rsidP="00D45252">
      <w:pPr>
        <w:spacing w:after="60"/>
        <w:rPr>
          <w:sz w:val="17"/>
          <w:szCs w:val="17"/>
        </w:rPr>
      </w:pPr>
      <w:r w:rsidRPr="009D30E6">
        <w:rPr>
          <w:sz w:val="17"/>
          <w:szCs w:val="17"/>
        </w:rPr>
        <w:t>[Suite de la note de la page précédente]</w:t>
      </w:r>
    </w:p>
  </w:endnote>
  <w:endnote w:type="continuationNotice" w:id="1">
    <w:p w14:paraId="7E0745B2" w14:textId="77777777" w:rsidR="00310328" w:rsidRPr="009D30E6" w:rsidRDefault="0031032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8288" w14:textId="77777777" w:rsidR="00310328" w:rsidRDefault="00310328">
      <w:r>
        <w:separator/>
      </w:r>
    </w:p>
  </w:footnote>
  <w:footnote w:type="continuationSeparator" w:id="0">
    <w:p w14:paraId="0B5C39AD" w14:textId="77777777" w:rsidR="00310328" w:rsidRDefault="00310328" w:rsidP="007461F1">
      <w:r>
        <w:separator/>
      </w:r>
    </w:p>
    <w:p w14:paraId="6C1D6308" w14:textId="77777777" w:rsidR="00310328" w:rsidRPr="009D30E6" w:rsidRDefault="00310328" w:rsidP="007461F1">
      <w:pPr>
        <w:spacing w:after="60"/>
        <w:rPr>
          <w:sz w:val="17"/>
          <w:szCs w:val="17"/>
        </w:rPr>
      </w:pPr>
      <w:r w:rsidRPr="009D30E6">
        <w:rPr>
          <w:sz w:val="17"/>
          <w:szCs w:val="17"/>
        </w:rPr>
        <w:t>[Suite de la note de la page précédente]</w:t>
      </w:r>
    </w:p>
  </w:footnote>
  <w:footnote w:type="continuationNotice" w:id="1">
    <w:p w14:paraId="7D1D841B" w14:textId="77777777" w:rsidR="00310328" w:rsidRPr="009D30E6" w:rsidRDefault="0031032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7E6" w14:textId="340E6F00" w:rsidR="00F16975" w:rsidRDefault="00F16975" w:rsidP="00310328">
    <w:pPr>
      <w:spacing w:before="240" w:after="480"/>
      <w:jc w:val="right"/>
    </w:pPr>
    <w:r>
      <w:t>page</w:t>
    </w:r>
    <w:r w:rsidR="00310328">
      <w:t> </w:t>
    </w:r>
    <w:r>
      <w:fldChar w:fldCharType="begin"/>
    </w:r>
    <w:r>
      <w:instrText xml:space="preserve"> PAGE  \* MERGEFORMAT </w:instrText>
    </w:r>
    <w:r>
      <w:fldChar w:fldCharType="separate"/>
    </w:r>
    <w:r w:rsidR="00B45C1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6D33AE"/>
    <w:multiLevelType w:val="hybridMultilevel"/>
    <w:tmpl w:val="DF9E2BB6"/>
    <w:lvl w:ilvl="0" w:tplc="15C0C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233E77"/>
    <w:multiLevelType w:val="hybridMultilevel"/>
    <w:tmpl w:val="314E0362"/>
    <w:lvl w:ilvl="0" w:tplc="FE186FD4">
      <w:start w:val="1"/>
      <w:numFmt w:val="decimal"/>
      <w:lvlText w:val="%1."/>
      <w:lvlJc w:val="left"/>
      <w:pPr>
        <w:ind w:left="810" w:hanging="360"/>
      </w:pPr>
      <w:rPr>
        <w:rFonts w:hint="default"/>
        <w:b w:val="0"/>
        <w:b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3B2064"/>
    <w:multiLevelType w:val="multilevel"/>
    <w:tmpl w:val="B310047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7344A18"/>
    <w:multiLevelType w:val="multilevel"/>
    <w:tmpl w:val="5EF08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501DF6"/>
    <w:multiLevelType w:val="hybridMultilevel"/>
    <w:tmpl w:val="50B8F496"/>
    <w:lvl w:ilvl="0" w:tplc="2A24FB9C">
      <w:start w:val="9"/>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63647199">
    <w:abstractNumId w:val="3"/>
  </w:num>
  <w:num w:numId="2" w16cid:durableId="1514341178">
    <w:abstractNumId w:val="6"/>
  </w:num>
  <w:num w:numId="3" w16cid:durableId="1600137799">
    <w:abstractNumId w:val="0"/>
  </w:num>
  <w:num w:numId="4" w16cid:durableId="2007901379">
    <w:abstractNumId w:val="7"/>
  </w:num>
  <w:num w:numId="5" w16cid:durableId="1962764970">
    <w:abstractNumId w:val="2"/>
  </w:num>
  <w:num w:numId="6" w16cid:durableId="1856072525">
    <w:abstractNumId w:val="4"/>
  </w:num>
  <w:num w:numId="7" w16cid:durableId="72240410">
    <w:abstractNumId w:val="5"/>
  </w:num>
  <w:num w:numId="8" w16cid:durableId="933828547">
    <w:abstractNumId w:val="8"/>
  </w:num>
  <w:num w:numId="9" w16cid:durableId="1508986164">
    <w:abstractNumId w:val="10"/>
  </w:num>
  <w:num w:numId="10" w16cid:durableId="179970374">
    <w:abstractNumId w:val="9"/>
  </w:num>
  <w:num w:numId="11" w16cid:durableId="1597857883">
    <w:abstractNumId w:val="4"/>
  </w:num>
  <w:num w:numId="12" w16cid:durableId="11685574">
    <w:abstractNumId w:val="4"/>
  </w:num>
  <w:num w:numId="13" w16cid:durableId="1071731747">
    <w:abstractNumId w:val="4"/>
  </w:num>
  <w:num w:numId="14" w16cid:durableId="1437824379">
    <w:abstractNumId w:val="4"/>
  </w:num>
  <w:num w:numId="15" w16cid:durableId="74864239">
    <w:abstractNumId w:val="4"/>
  </w:num>
  <w:num w:numId="16" w16cid:durableId="1594432662">
    <w:abstractNumId w:val="4"/>
  </w:num>
  <w:num w:numId="17" w16cid:durableId="1212882065">
    <w:abstractNumId w:val="1"/>
  </w:num>
  <w:num w:numId="18" w16cid:durableId="2059431050">
    <w:abstractNumId w:val="4"/>
  </w:num>
  <w:num w:numId="19" w16cid:durableId="313487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28"/>
    <w:rsid w:val="00011B7D"/>
    <w:rsid w:val="00020C7E"/>
    <w:rsid w:val="00040841"/>
    <w:rsid w:val="000509BC"/>
    <w:rsid w:val="00075432"/>
    <w:rsid w:val="000760CD"/>
    <w:rsid w:val="00086217"/>
    <w:rsid w:val="0008783E"/>
    <w:rsid w:val="0009458A"/>
    <w:rsid w:val="000A7D20"/>
    <w:rsid w:val="000F5E56"/>
    <w:rsid w:val="001060FF"/>
    <w:rsid w:val="00131C13"/>
    <w:rsid w:val="001362EE"/>
    <w:rsid w:val="001832A6"/>
    <w:rsid w:val="00195C6E"/>
    <w:rsid w:val="001B266A"/>
    <w:rsid w:val="001B488E"/>
    <w:rsid w:val="001C6508"/>
    <w:rsid w:val="001D3D56"/>
    <w:rsid w:val="002044B0"/>
    <w:rsid w:val="00240654"/>
    <w:rsid w:val="002634C4"/>
    <w:rsid w:val="002956DE"/>
    <w:rsid w:val="002A79DB"/>
    <w:rsid w:val="002D3DA1"/>
    <w:rsid w:val="002E4D1A"/>
    <w:rsid w:val="002F16BC"/>
    <w:rsid w:val="002F4E68"/>
    <w:rsid w:val="00310328"/>
    <w:rsid w:val="00322ABB"/>
    <w:rsid w:val="00322C0B"/>
    <w:rsid w:val="003637BB"/>
    <w:rsid w:val="00381798"/>
    <w:rsid w:val="003845C1"/>
    <w:rsid w:val="003A67A3"/>
    <w:rsid w:val="003D5501"/>
    <w:rsid w:val="004008A2"/>
    <w:rsid w:val="004016B9"/>
    <w:rsid w:val="004025DF"/>
    <w:rsid w:val="004029BE"/>
    <w:rsid w:val="0040540C"/>
    <w:rsid w:val="00423E3E"/>
    <w:rsid w:val="00427AF4"/>
    <w:rsid w:val="004647DA"/>
    <w:rsid w:val="00466430"/>
    <w:rsid w:val="00477D6B"/>
    <w:rsid w:val="004B0438"/>
    <w:rsid w:val="004D6471"/>
    <w:rsid w:val="00510055"/>
    <w:rsid w:val="00513280"/>
    <w:rsid w:val="0051455D"/>
    <w:rsid w:val="005237A4"/>
    <w:rsid w:val="00525B63"/>
    <w:rsid w:val="00525E59"/>
    <w:rsid w:val="00541348"/>
    <w:rsid w:val="005421DD"/>
    <w:rsid w:val="00554FA5"/>
    <w:rsid w:val="00564399"/>
    <w:rsid w:val="00567A4C"/>
    <w:rsid w:val="00574036"/>
    <w:rsid w:val="00595F07"/>
    <w:rsid w:val="005E6516"/>
    <w:rsid w:val="00605827"/>
    <w:rsid w:val="00616671"/>
    <w:rsid w:val="006725FE"/>
    <w:rsid w:val="0068484F"/>
    <w:rsid w:val="006B0DB5"/>
    <w:rsid w:val="006E1195"/>
    <w:rsid w:val="006E1EC4"/>
    <w:rsid w:val="006F2889"/>
    <w:rsid w:val="007461F1"/>
    <w:rsid w:val="00780F4D"/>
    <w:rsid w:val="00792814"/>
    <w:rsid w:val="007D2A31"/>
    <w:rsid w:val="007D6961"/>
    <w:rsid w:val="007F07CB"/>
    <w:rsid w:val="007F1A25"/>
    <w:rsid w:val="00807C77"/>
    <w:rsid w:val="00810CEF"/>
    <w:rsid w:val="0081208D"/>
    <w:rsid w:val="008500CE"/>
    <w:rsid w:val="0088753C"/>
    <w:rsid w:val="00897816"/>
    <w:rsid w:val="008B2CC1"/>
    <w:rsid w:val="008E7930"/>
    <w:rsid w:val="0090731E"/>
    <w:rsid w:val="009558E3"/>
    <w:rsid w:val="009638A7"/>
    <w:rsid w:val="00966A22"/>
    <w:rsid w:val="00974CD6"/>
    <w:rsid w:val="009871A7"/>
    <w:rsid w:val="009C3560"/>
    <w:rsid w:val="009D30E6"/>
    <w:rsid w:val="009E3F6F"/>
    <w:rsid w:val="009F499F"/>
    <w:rsid w:val="00A11D74"/>
    <w:rsid w:val="00AC0AE4"/>
    <w:rsid w:val="00AD61DB"/>
    <w:rsid w:val="00AE47C0"/>
    <w:rsid w:val="00B1090C"/>
    <w:rsid w:val="00B35AF5"/>
    <w:rsid w:val="00B44153"/>
    <w:rsid w:val="00B45C15"/>
    <w:rsid w:val="00BA3458"/>
    <w:rsid w:val="00BE0BE0"/>
    <w:rsid w:val="00BE2DE4"/>
    <w:rsid w:val="00C65C1B"/>
    <w:rsid w:val="00C664C8"/>
    <w:rsid w:val="00CF0460"/>
    <w:rsid w:val="00D43E0F"/>
    <w:rsid w:val="00D45252"/>
    <w:rsid w:val="00D45B90"/>
    <w:rsid w:val="00D71B4D"/>
    <w:rsid w:val="00D75C1E"/>
    <w:rsid w:val="00D93D55"/>
    <w:rsid w:val="00DB1C48"/>
    <w:rsid w:val="00DD4917"/>
    <w:rsid w:val="00DD6A16"/>
    <w:rsid w:val="00DF09B9"/>
    <w:rsid w:val="00E0091A"/>
    <w:rsid w:val="00E203AA"/>
    <w:rsid w:val="00E5217A"/>
    <w:rsid w:val="00E527A5"/>
    <w:rsid w:val="00E76456"/>
    <w:rsid w:val="00EE71CB"/>
    <w:rsid w:val="00F16975"/>
    <w:rsid w:val="00F66152"/>
    <w:rsid w:val="00F90B3C"/>
    <w:rsid w:val="00FA52C9"/>
    <w:rsid w:val="00FC2030"/>
    <w:rsid w:val="00FE19E9"/>
    <w:rsid w:val="00FE6276"/>
    <w:rsid w:val="00FE7148"/>
    <w:rsid w:val="00FF3F75"/>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F1D48"/>
  <w15:docId w15:val="{8EF7F2B5-BDAC-4FED-92AD-A5A16F72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310328"/>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10328"/>
    <w:pPr>
      <w:ind w:left="720"/>
      <w:contextualSpacing/>
    </w:pPr>
    <w:rPr>
      <w:lang w:val="fr-FR"/>
    </w:rPr>
  </w:style>
  <w:style w:type="character" w:styleId="Strong">
    <w:name w:val="Strong"/>
    <w:basedOn w:val="DefaultParagraphFont"/>
    <w:qFormat/>
    <w:rsid w:val="00310328"/>
    <w:rPr>
      <w:b/>
      <w:bCs/>
    </w:rPr>
  </w:style>
  <w:style w:type="character" w:styleId="Hyperlink">
    <w:name w:val="Hyperlink"/>
    <w:basedOn w:val="DefaultParagraphFont"/>
    <w:unhideWhenUsed/>
    <w:rsid w:val="00310328"/>
    <w:rPr>
      <w:color w:val="0000FF" w:themeColor="hyperlink"/>
      <w:u w:val="single"/>
    </w:rPr>
  </w:style>
  <w:style w:type="character" w:customStyle="1" w:styleId="Endofdocument-AnnexChar">
    <w:name w:val="[End of document - Annex] Char"/>
    <w:link w:val="Endofdocument-Annex"/>
    <w:rsid w:val="00310328"/>
    <w:rPr>
      <w:rFonts w:ascii="Arial" w:eastAsia="SimSun" w:hAnsi="Arial" w:cs="Arial"/>
      <w:sz w:val="22"/>
      <w:lang w:val="fr-FR" w:eastAsia="zh-CN"/>
    </w:rPr>
  </w:style>
  <w:style w:type="paragraph" w:styleId="Revision">
    <w:name w:val="Revision"/>
    <w:hidden/>
    <w:uiPriority w:val="99"/>
    <w:semiHidden/>
    <w:rsid w:val="00BA345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po.int/about-wipo/fr/assemblies/2021/a_6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customXml/itemProps2.xml><?xml version="1.0" encoding="utf-8"?>
<ds:datastoreItem xmlns:ds="http://schemas.openxmlformats.org/officeDocument/2006/customXml" ds:itemID="{7DBFC411-07E1-408D-B8BD-0EACC8EC3122}">
  <ds:schemaRefs>
    <ds:schemaRef ds:uri="http://schemas.microsoft.com/sharepoint/v3/contenttype/forms"/>
  </ds:schemaRefs>
</ds:datastoreItem>
</file>

<file path=customXml/itemProps3.xml><?xml version="1.0" encoding="utf-8"?>
<ds:datastoreItem xmlns:ds="http://schemas.openxmlformats.org/officeDocument/2006/customXml" ds:itemID="{A0356E51-EED7-49F0-A397-2599784B4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7DEE8-5D41-44A5-9CDA-23575ED9188A}">
  <ds:schemaRef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b1a73aef-ce8f-442d-a5fc-a13bc475f3fd"/>
    <ds:schemaRef ds:uri="781c9f64-295c-457e-9e5f-c4eb841d6909"/>
    <ds:schemaRef ds:uri="http://purl.org/dc/terms/"/>
  </ds:schemaRefs>
</ds:datastoreItem>
</file>

<file path=docProps/app.xml><?xml version="1.0" encoding="utf-8"?>
<Properties xmlns="http://schemas.openxmlformats.org/officeDocument/2006/extended-properties" xmlns:vt="http://schemas.openxmlformats.org/officeDocument/2006/docPropsVTypes">
  <Template>CDIP_35 (F)</Template>
  <TotalTime>0</TotalTime>
  <Pages>4</Pages>
  <Words>1721</Words>
  <Characters>9556</Characters>
  <Application>Microsoft Office Word</Application>
  <DocSecurity>0</DocSecurity>
  <Lines>170</Lines>
  <Paragraphs>43</Paragraphs>
  <ScaleCrop>false</ScaleCrop>
  <HeadingPairs>
    <vt:vector size="2" baseType="variant">
      <vt:variant>
        <vt:lpstr>Title</vt:lpstr>
      </vt:variant>
      <vt:variant>
        <vt:i4>1</vt:i4>
      </vt:variant>
    </vt:vector>
  </HeadingPairs>
  <TitlesOfParts>
    <vt:vector size="1" baseType="lpstr">
      <vt:lpstr>CDIP/35/Summary by the Chair</vt:lpstr>
    </vt:vector>
  </TitlesOfParts>
  <Company>WIPO</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CDIP/35/Summary by the Chair</dc:title>
  <dc:creator>OLIVIÉ Karen</dc:creator>
  <cp:keywords>FOR OFFICIAL USE ONLY</cp:keywords>
  <dc:description>French</dc:description>
  <cp:lastModifiedBy>ESTEVES DOS SANTOS Anabela</cp:lastModifiedBy>
  <cp:revision>4</cp:revision>
  <cp:lastPrinted>2011-05-19T12:37:00Z</cp:lastPrinted>
  <dcterms:created xsi:type="dcterms:W3CDTF">2025-11-25T10:22:00Z</dcterms:created>
  <dcterms:modified xsi:type="dcterms:W3CDTF">2025-11-25T10:23:00Z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y fmtid="{D5CDD505-2E9C-101B-9397-08002B2CF9AE}" pid="15" name="ContentTypeId">
    <vt:lpwstr>0x0101005ABDE43AC2B2FA498C2D4BCF657BBF08</vt:lpwstr>
  </property>
  <property fmtid="{D5CDD505-2E9C-101B-9397-08002B2CF9AE}" pid="16" name="MediaServiceImageTags">
    <vt:lpwstr/>
  </property>
</Properties>
</file>