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F9" w:rsidRPr="0067319D" w:rsidRDefault="0067319D" w:rsidP="0067319D">
      <w:pPr>
        <w:spacing w:line="360" w:lineRule="auto"/>
        <w:jc w:val="right"/>
        <w:rPr>
          <w:caps/>
          <w:szCs w:val="22"/>
          <w:lang w:val="fr-CH"/>
        </w:rPr>
      </w:pPr>
      <w:r w:rsidRPr="00E6574B">
        <w:rPr>
          <w:noProof/>
          <w:lang w:eastAsia="en-US"/>
        </w:rPr>
        <w:drawing>
          <wp:inline distT="0" distB="0" distL="0" distR="0" wp14:anchorId="26B982EB" wp14:editId="35E03316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EF9" w:rsidRPr="006903DF" w:rsidRDefault="00E57837" w:rsidP="0067319D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  <w:lang w:val="fr-CH"/>
        </w:rPr>
      </w:pPr>
      <w:r w:rsidRPr="006903DF">
        <w:rPr>
          <w:rFonts w:ascii="Arial Black" w:hAnsi="Arial Black"/>
          <w:b/>
          <w:caps/>
          <w:sz w:val="15"/>
          <w:lang w:val="fr-CH"/>
        </w:rPr>
        <w:t>CDIP/25/</w:t>
      </w:r>
      <w:bookmarkStart w:id="0" w:name="Code"/>
      <w:bookmarkEnd w:id="0"/>
      <w:r w:rsidRPr="006903DF">
        <w:rPr>
          <w:rFonts w:ascii="Arial Black" w:hAnsi="Arial Black"/>
          <w:b/>
          <w:caps/>
          <w:sz w:val="15"/>
          <w:lang w:val="fr-CH"/>
        </w:rPr>
        <w:t>1</w:t>
      </w:r>
    </w:p>
    <w:p w:rsidR="00D93EF9" w:rsidRPr="006903DF" w:rsidRDefault="00E57837" w:rsidP="00E57837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6903DF">
        <w:rPr>
          <w:rFonts w:ascii="Arial Black" w:hAnsi="Arial Black"/>
          <w:b/>
          <w:caps/>
          <w:sz w:val="15"/>
          <w:lang w:val="fr-CH"/>
        </w:rPr>
        <w:t>ORIGINAL</w:t>
      </w:r>
      <w:r w:rsidR="00FC6B21" w:rsidRPr="006903DF">
        <w:rPr>
          <w:rFonts w:ascii="Arial Black" w:hAnsi="Arial Black"/>
          <w:b/>
          <w:caps/>
          <w:sz w:val="15"/>
          <w:lang w:val="fr-CH"/>
        </w:rPr>
        <w:t> :</w:t>
      </w:r>
      <w:bookmarkStart w:id="1" w:name="Original"/>
      <w:bookmarkEnd w:id="1"/>
      <w:r w:rsidRPr="006903DF">
        <w:rPr>
          <w:rFonts w:ascii="Arial Black" w:hAnsi="Arial Black"/>
          <w:b/>
          <w:caps/>
          <w:sz w:val="15"/>
          <w:lang w:val="fr-CH"/>
        </w:rPr>
        <w:t xml:space="preserve"> </w:t>
      </w:r>
      <w:r w:rsidR="00673751">
        <w:rPr>
          <w:rFonts w:ascii="Arial Black" w:hAnsi="Arial Black"/>
          <w:b/>
          <w:caps/>
          <w:sz w:val="15"/>
          <w:lang w:val="fr-CH"/>
        </w:rPr>
        <w:t>anglais</w:t>
      </w:r>
    </w:p>
    <w:p w:rsidR="003F2DCA" w:rsidRPr="003F2DCA" w:rsidRDefault="00E57837" w:rsidP="003F2DCA">
      <w:pPr>
        <w:spacing w:after="1200"/>
        <w:jc w:val="right"/>
        <w:rPr>
          <w:lang w:val="fr-CH"/>
        </w:rPr>
      </w:pPr>
      <w:r w:rsidRPr="006903DF">
        <w:rPr>
          <w:rFonts w:ascii="Arial Black" w:hAnsi="Arial Black"/>
          <w:b/>
          <w:caps/>
          <w:sz w:val="15"/>
          <w:lang w:val="fr-CH"/>
        </w:rPr>
        <w:t>DATE</w:t>
      </w:r>
      <w:r w:rsidR="00FC6B21" w:rsidRPr="006903DF">
        <w:rPr>
          <w:rFonts w:ascii="Arial Black" w:hAnsi="Arial Black"/>
          <w:b/>
          <w:caps/>
          <w:sz w:val="15"/>
          <w:lang w:val="fr-CH"/>
        </w:rPr>
        <w:t> :</w:t>
      </w:r>
      <w:bookmarkStart w:id="2" w:name="Date"/>
      <w:bookmarkEnd w:id="2"/>
      <w:r w:rsidRPr="006903DF">
        <w:rPr>
          <w:rFonts w:ascii="Arial Black" w:hAnsi="Arial Black"/>
          <w:b/>
          <w:caps/>
          <w:sz w:val="15"/>
          <w:lang w:val="fr-CH"/>
        </w:rPr>
        <w:t xml:space="preserve"> </w:t>
      </w:r>
      <w:r w:rsidR="00673751">
        <w:rPr>
          <w:rFonts w:ascii="Arial Black" w:hAnsi="Arial Black"/>
          <w:b/>
          <w:caps/>
          <w:sz w:val="15"/>
          <w:lang w:val="fr-CH"/>
        </w:rPr>
        <w:t>9 novembre</w:t>
      </w:r>
      <w:r w:rsidR="00FC6B21" w:rsidRPr="006903DF">
        <w:rPr>
          <w:rFonts w:ascii="Arial Black" w:hAnsi="Arial Black"/>
          <w:b/>
          <w:caps/>
          <w:sz w:val="15"/>
          <w:lang w:val="fr-CH"/>
        </w:rPr>
        <w:t> 20</w:t>
      </w:r>
      <w:r w:rsidR="005E7348" w:rsidRPr="006903DF">
        <w:rPr>
          <w:rFonts w:ascii="Arial Black" w:hAnsi="Arial Black"/>
          <w:b/>
          <w:caps/>
          <w:sz w:val="15"/>
          <w:lang w:val="fr-CH"/>
        </w:rPr>
        <w:t>20</w:t>
      </w:r>
    </w:p>
    <w:p w:rsidR="003F2DCA" w:rsidRPr="0067319D" w:rsidRDefault="003F2DCA" w:rsidP="0067319D">
      <w:pPr>
        <w:pStyle w:val="Title"/>
      </w:pPr>
      <w:r w:rsidRPr="0067319D">
        <w:t>Comité du développement et de la propriété intellectuelle (CDIP)</w:t>
      </w:r>
    </w:p>
    <w:p w:rsidR="00D93EF9" w:rsidRPr="006903DF" w:rsidRDefault="00E57837" w:rsidP="00E57837">
      <w:pPr>
        <w:rPr>
          <w:b/>
          <w:sz w:val="24"/>
          <w:szCs w:val="24"/>
          <w:lang w:val="fr-CH"/>
        </w:rPr>
      </w:pPr>
      <w:r w:rsidRPr="006903DF">
        <w:rPr>
          <w:b/>
          <w:sz w:val="24"/>
          <w:szCs w:val="24"/>
          <w:lang w:val="fr-CH"/>
        </w:rPr>
        <w:t>Vingt</w:t>
      </w:r>
      <w:r w:rsidR="00FC6B21" w:rsidRPr="006903DF">
        <w:rPr>
          <w:b/>
          <w:sz w:val="24"/>
          <w:szCs w:val="24"/>
          <w:lang w:val="fr-CH"/>
        </w:rPr>
        <w:t>-</w:t>
      </w:r>
      <w:r w:rsidRPr="006903DF">
        <w:rPr>
          <w:b/>
          <w:sz w:val="24"/>
          <w:szCs w:val="24"/>
          <w:lang w:val="fr-CH"/>
        </w:rPr>
        <w:t>cinqu</w:t>
      </w:r>
      <w:r w:rsidR="00FC6B21" w:rsidRPr="006903DF">
        <w:rPr>
          <w:b/>
          <w:sz w:val="24"/>
          <w:szCs w:val="24"/>
          <w:lang w:val="fr-CH"/>
        </w:rPr>
        <w:t>ième session</w:t>
      </w:r>
    </w:p>
    <w:p w:rsidR="00D93EF9" w:rsidRPr="006903DF" w:rsidRDefault="00E57837" w:rsidP="00E57837">
      <w:pPr>
        <w:spacing w:after="720"/>
        <w:outlineLvl w:val="0"/>
        <w:rPr>
          <w:b/>
          <w:sz w:val="24"/>
          <w:szCs w:val="24"/>
          <w:lang w:val="fr-CH"/>
        </w:rPr>
      </w:pPr>
      <w:r w:rsidRPr="006903DF">
        <w:rPr>
          <w:b/>
          <w:sz w:val="24"/>
          <w:szCs w:val="24"/>
          <w:lang w:val="fr-CH"/>
        </w:rPr>
        <w:t xml:space="preserve">Genève, </w:t>
      </w:r>
      <w:r w:rsidR="001A1EAB" w:rsidRPr="006903DF">
        <w:rPr>
          <w:b/>
          <w:sz w:val="24"/>
          <w:szCs w:val="24"/>
          <w:lang w:val="fr-CH"/>
        </w:rPr>
        <w:t>9</w:t>
      </w:r>
      <w:r w:rsidRPr="006903DF">
        <w:rPr>
          <w:b/>
          <w:sz w:val="24"/>
          <w:szCs w:val="24"/>
          <w:lang w:val="fr-CH"/>
        </w:rPr>
        <w:t xml:space="preserve"> – </w:t>
      </w:r>
      <w:r w:rsidR="001A1EAB" w:rsidRPr="006903DF">
        <w:rPr>
          <w:b/>
          <w:sz w:val="24"/>
          <w:szCs w:val="24"/>
          <w:lang w:val="fr-CH"/>
        </w:rPr>
        <w:t>13</w:t>
      </w:r>
      <w:r w:rsidRPr="006903DF">
        <w:rPr>
          <w:b/>
          <w:sz w:val="24"/>
          <w:szCs w:val="24"/>
          <w:lang w:val="fr-CH"/>
        </w:rPr>
        <w:t> </w:t>
      </w:r>
      <w:r w:rsidR="001A1EAB" w:rsidRPr="006903DF">
        <w:rPr>
          <w:b/>
          <w:sz w:val="24"/>
          <w:szCs w:val="24"/>
          <w:lang w:val="fr-CH"/>
        </w:rPr>
        <w:t>novembre</w:t>
      </w:r>
      <w:r w:rsidRPr="006903DF">
        <w:rPr>
          <w:b/>
          <w:sz w:val="24"/>
          <w:szCs w:val="24"/>
          <w:lang w:val="fr-CH"/>
        </w:rPr>
        <w:t> 2020</w:t>
      </w:r>
    </w:p>
    <w:p w:rsidR="00D93EF9" w:rsidRPr="006903DF" w:rsidRDefault="00673751" w:rsidP="00673751">
      <w:pPr>
        <w:spacing w:after="360"/>
        <w:outlineLvl w:val="0"/>
        <w:rPr>
          <w:caps/>
          <w:sz w:val="24"/>
          <w:lang w:val="fr-CH"/>
        </w:rPr>
      </w:pPr>
      <w:r>
        <w:rPr>
          <w:caps/>
          <w:sz w:val="24"/>
          <w:lang w:val="fr-CH"/>
        </w:rPr>
        <w:t>O</w:t>
      </w:r>
      <w:r w:rsidR="00E57837" w:rsidRPr="006903DF">
        <w:rPr>
          <w:caps/>
          <w:sz w:val="24"/>
          <w:lang w:val="fr-CH"/>
        </w:rPr>
        <w:t>rdre du jour</w:t>
      </w:r>
    </w:p>
    <w:p w:rsidR="00D93EF9" w:rsidRPr="006903DF" w:rsidRDefault="00673751" w:rsidP="00673751">
      <w:pPr>
        <w:spacing w:after="960"/>
        <w:rPr>
          <w:i/>
          <w:lang w:val="fr-CH"/>
        </w:rPr>
      </w:pPr>
      <w:proofErr w:type="gramStart"/>
      <w:r>
        <w:rPr>
          <w:i/>
          <w:lang w:val="fr-CH"/>
        </w:rPr>
        <w:t>adopt</w:t>
      </w:r>
      <w:r w:rsidR="00E57837" w:rsidRPr="006903DF">
        <w:rPr>
          <w:i/>
          <w:lang w:val="fr-CH"/>
        </w:rPr>
        <w:t>é</w:t>
      </w:r>
      <w:proofErr w:type="gramEnd"/>
      <w:r w:rsidR="00E57837" w:rsidRPr="006903DF">
        <w:rPr>
          <w:i/>
          <w:lang w:val="fr-CH"/>
        </w:rPr>
        <w:t xml:space="preserve"> par le </w:t>
      </w:r>
      <w:r>
        <w:rPr>
          <w:i/>
          <w:lang w:val="fr-CH"/>
        </w:rPr>
        <w:t>comité</w:t>
      </w:r>
    </w:p>
    <w:p w:rsidR="00D93EF9" w:rsidRPr="006903DF" w:rsidRDefault="00E57837" w:rsidP="00E57837">
      <w:pPr>
        <w:pStyle w:val="ONUMFS"/>
        <w:numPr>
          <w:ilvl w:val="0"/>
          <w:numId w:val="7"/>
        </w:numPr>
        <w:rPr>
          <w:lang w:val="fr-CH"/>
        </w:rPr>
      </w:pPr>
      <w:r w:rsidRPr="006903DF">
        <w:rPr>
          <w:lang w:val="fr-CH"/>
        </w:rPr>
        <w:t>Ouverture de la session</w:t>
      </w:r>
    </w:p>
    <w:p w:rsidR="00D93EF9" w:rsidRPr="006903DF" w:rsidRDefault="00253328" w:rsidP="00E57837">
      <w:pPr>
        <w:pStyle w:val="ONUMFS"/>
        <w:numPr>
          <w:ilvl w:val="0"/>
          <w:numId w:val="7"/>
        </w:numPr>
        <w:rPr>
          <w:lang w:val="fr-CH"/>
        </w:rPr>
      </w:pPr>
      <w:r w:rsidRPr="006903DF">
        <w:rPr>
          <w:lang w:val="fr-CH"/>
        </w:rPr>
        <w:t xml:space="preserve">Élection </w:t>
      </w:r>
      <w:r w:rsidR="00D751DD">
        <w:rPr>
          <w:lang w:val="fr-CH"/>
        </w:rPr>
        <w:t>du bureau</w:t>
      </w:r>
    </w:p>
    <w:p w:rsidR="00D93EF9" w:rsidRPr="006903DF" w:rsidRDefault="00253328" w:rsidP="00253328">
      <w:pPr>
        <w:pStyle w:val="ONUMFS"/>
        <w:numPr>
          <w:ilvl w:val="0"/>
          <w:numId w:val="7"/>
        </w:numPr>
        <w:spacing w:after="0"/>
        <w:rPr>
          <w:lang w:val="fr-CH"/>
        </w:rPr>
      </w:pPr>
      <w:r w:rsidRPr="006903DF">
        <w:rPr>
          <w:lang w:val="fr-CH"/>
        </w:rPr>
        <w:t>Adoption de l</w:t>
      </w:r>
      <w:r w:rsidR="00FC6B21" w:rsidRPr="006903DF">
        <w:rPr>
          <w:lang w:val="fr-CH"/>
        </w:rPr>
        <w:t>’</w:t>
      </w:r>
      <w:r w:rsidRPr="006903DF">
        <w:rPr>
          <w:lang w:val="fr-CH"/>
        </w:rPr>
        <w:t>ordre du jour</w:t>
      </w:r>
    </w:p>
    <w:p w:rsidR="00D93EF9" w:rsidRPr="006903DF" w:rsidRDefault="00253328" w:rsidP="00673751">
      <w:pPr>
        <w:pStyle w:val="ONUMFS"/>
        <w:numPr>
          <w:ilvl w:val="0"/>
          <w:numId w:val="0"/>
        </w:numPr>
        <w:ind w:left="567" w:firstLine="567"/>
        <w:rPr>
          <w:lang w:val="fr-CH"/>
        </w:rPr>
      </w:pPr>
      <w:r w:rsidRPr="006903DF">
        <w:rPr>
          <w:lang w:val="fr-CH"/>
        </w:rPr>
        <w:t>Voir le présent document</w:t>
      </w:r>
    </w:p>
    <w:p w:rsidR="00D93EF9" w:rsidRPr="006903DF" w:rsidRDefault="00253328" w:rsidP="00E57837">
      <w:pPr>
        <w:pStyle w:val="ONUMFS"/>
        <w:numPr>
          <w:ilvl w:val="0"/>
          <w:numId w:val="7"/>
        </w:numPr>
        <w:spacing w:after="0"/>
        <w:rPr>
          <w:lang w:val="fr-CH"/>
        </w:rPr>
      </w:pPr>
      <w:r w:rsidRPr="006903DF">
        <w:rPr>
          <w:lang w:val="fr-CH"/>
        </w:rPr>
        <w:t>Accréditation d</w:t>
      </w:r>
      <w:r w:rsidR="00FC6B21" w:rsidRPr="006903DF">
        <w:rPr>
          <w:lang w:val="fr-CH"/>
        </w:rPr>
        <w:t>’</w:t>
      </w:r>
      <w:r w:rsidRPr="006903DF">
        <w:rPr>
          <w:lang w:val="fr-CH"/>
        </w:rPr>
        <w:t>observateurs</w:t>
      </w:r>
    </w:p>
    <w:p w:rsidR="00D93EF9" w:rsidRPr="006903DF" w:rsidRDefault="00E57837" w:rsidP="00673751">
      <w:pPr>
        <w:spacing w:after="220"/>
        <w:ind w:left="567" w:firstLine="567"/>
        <w:rPr>
          <w:szCs w:val="22"/>
          <w:lang w:val="fr-CH"/>
        </w:rPr>
      </w:pPr>
      <w:r w:rsidRPr="006903DF">
        <w:rPr>
          <w:lang w:val="fr-CH"/>
        </w:rPr>
        <w:t>Voir le document</w:t>
      </w:r>
      <w:r w:rsidR="007E0AA7" w:rsidRPr="006903DF">
        <w:rPr>
          <w:lang w:val="fr-CH"/>
        </w:rPr>
        <w:t> </w:t>
      </w:r>
      <w:r w:rsidR="00253328" w:rsidRPr="006903DF">
        <w:rPr>
          <w:szCs w:val="22"/>
          <w:lang w:val="fr-CH"/>
        </w:rPr>
        <w:t>CDIP/25/7</w:t>
      </w:r>
    </w:p>
    <w:p w:rsidR="00FC6B21" w:rsidRPr="006903DF" w:rsidRDefault="00E57837" w:rsidP="00253328">
      <w:pPr>
        <w:pStyle w:val="ONUMFS"/>
        <w:numPr>
          <w:ilvl w:val="0"/>
          <w:numId w:val="7"/>
        </w:numPr>
        <w:rPr>
          <w:lang w:val="fr-CH"/>
        </w:rPr>
      </w:pPr>
      <w:r w:rsidRPr="006903DF">
        <w:rPr>
          <w:lang w:val="fr-CH"/>
        </w:rPr>
        <w:t>Déclarations générales</w:t>
      </w:r>
    </w:p>
    <w:p w:rsidR="00D93EF9" w:rsidRPr="006903DF" w:rsidRDefault="005E7348" w:rsidP="0067319D">
      <w:pPr>
        <w:pStyle w:val="ONUMFS"/>
        <w:numPr>
          <w:ilvl w:val="0"/>
          <w:numId w:val="7"/>
        </w:numPr>
        <w:rPr>
          <w:lang w:val="fr-CH"/>
        </w:rPr>
      </w:pPr>
      <w:r w:rsidRPr="006903DF">
        <w:rPr>
          <w:lang w:val="fr-CH"/>
        </w:rPr>
        <w:t>Suivi, évaluation et examen de la mise en œuvre de toutes les recommandations du Plan d</w:t>
      </w:r>
      <w:r w:rsidR="00FC6B21" w:rsidRPr="006903DF">
        <w:rPr>
          <w:lang w:val="fr-CH"/>
        </w:rPr>
        <w:t>’</w:t>
      </w:r>
      <w:r w:rsidRPr="006903DF">
        <w:rPr>
          <w:lang w:val="fr-CH"/>
        </w:rPr>
        <w:t>action pour le développement et rapport sur cette mise en œuvre et examen du rapport du Directeur général sur la mise en œuvre du Plan d</w:t>
      </w:r>
      <w:r w:rsidR="00FC6B21" w:rsidRPr="006903DF">
        <w:rPr>
          <w:lang w:val="fr-CH"/>
        </w:rPr>
        <w:t>’</w:t>
      </w:r>
      <w:r w:rsidRPr="006903DF">
        <w:rPr>
          <w:lang w:val="fr-CH"/>
        </w:rPr>
        <w:t>action pour le développement</w:t>
      </w:r>
    </w:p>
    <w:p w:rsidR="00D93EF9" w:rsidRPr="006903DF" w:rsidRDefault="001B35B6" w:rsidP="0067319D">
      <w:pPr>
        <w:pStyle w:val="ListParagraph"/>
        <w:numPr>
          <w:ilvl w:val="0"/>
          <w:numId w:val="11"/>
        </w:numPr>
        <w:ind w:left="851" w:hanging="284"/>
        <w:rPr>
          <w:szCs w:val="22"/>
          <w:lang w:val="fr-CH"/>
        </w:rPr>
      </w:pPr>
      <w:r w:rsidRPr="006903DF">
        <w:rPr>
          <w:szCs w:val="22"/>
          <w:lang w:val="fr-CH"/>
        </w:rPr>
        <w:t>Rapport du Directeur général sur la mise en œuvre du Plan d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action pour le développement</w:t>
      </w:r>
    </w:p>
    <w:p w:rsidR="00D93EF9" w:rsidRPr="006903DF" w:rsidRDefault="001B35B6" w:rsidP="0067319D">
      <w:pPr>
        <w:ind w:left="1134"/>
        <w:rPr>
          <w:szCs w:val="22"/>
          <w:lang w:val="fr-CH"/>
        </w:rPr>
      </w:pPr>
      <w:r w:rsidRPr="006903DF">
        <w:rPr>
          <w:szCs w:val="22"/>
          <w:lang w:val="fr-CH"/>
        </w:rPr>
        <w:t>Voir le document</w:t>
      </w:r>
      <w:r w:rsidR="007E0AA7" w:rsidRPr="006903DF">
        <w:rPr>
          <w:szCs w:val="22"/>
          <w:lang w:val="fr-CH"/>
        </w:rPr>
        <w:t> </w:t>
      </w:r>
      <w:r w:rsidRPr="006903DF">
        <w:rPr>
          <w:szCs w:val="22"/>
          <w:lang w:val="fr-CH"/>
        </w:rPr>
        <w:t>CDIP/25/2</w:t>
      </w:r>
    </w:p>
    <w:p w:rsidR="00D93EF9" w:rsidRPr="006903DF" w:rsidRDefault="00D93EF9" w:rsidP="00253328">
      <w:pPr>
        <w:rPr>
          <w:szCs w:val="22"/>
          <w:lang w:val="fr-CH"/>
        </w:rPr>
      </w:pPr>
    </w:p>
    <w:p w:rsidR="00D93EF9" w:rsidRPr="006903DF" w:rsidRDefault="001B35B6" w:rsidP="0067319D">
      <w:pPr>
        <w:pStyle w:val="ListParagraph"/>
        <w:numPr>
          <w:ilvl w:val="0"/>
          <w:numId w:val="11"/>
        </w:numPr>
        <w:ind w:left="851" w:hanging="284"/>
        <w:rPr>
          <w:szCs w:val="22"/>
          <w:lang w:val="fr-CH"/>
        </w:rPr>
      </w:pPr>
      <w:r w:rsidRPr="006903DF">
        <w:rPr>
          <w:szCs w:val="22"/>
          <w:lang w:val="fr-CH"/>
        </w:rPr>
        <w:t>Rapport sur le forum sur le Web mis en place dans le cadre du “Projet relatif à la propriété intellectuelle et au transfert de technologie</w:t>
      </w:r>
      <w:r w:rsidR="00FC6B21" w:rsidRPr="006903DF">
        <w:rPr>
          <w:szCs w:val="22"/>
          <w:lang w:val="fr-CH"/>
        </w:rPr>
        <w:t> :</w:t>
      </w:r>
      <w:r w:rsidRPr="006903DF">
        <w:rPr>
          <w:szCs w:val="22"/>
          <w:lang w:val="fr-CH"/>
        </w:rPr>
        <w:t xml:space="preserve"> élaborer des solutions face aux défis communs” après son intégration au sein de la nouvelle plateforme </w:t>
      </w:r>
      <w:r w:rsidR="00D751DD" w:rsidRPr="006903DF">
        <w:rPr>
          <w:szCs w:val="22"/>
          <w:lang w:val="fr-CH"/>
        </w:rPr>
        <w:t xml:space="preserve">INSPIRE </w:t>
      </w:r>
      <w:r w:rsidRPr="006903DF">
        <w:rPr>
          <w:szCs w:val="22"/>
          <w:lang w:val="fr-CH"/>
        </w:rPr>
        <w:t>de l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OMPI</w:t>
      </w:r>
    </w:p>
    <w:p w:rsidR="00D93EF9" w:rsidRPr="006903DF" w:rsidRDefault="001B35B6" w:rsidP="0067319D">
      <w:pPr>
        <w:pStyle w:val="ListParagraph"/>
        <w:ind w:firstLine="414"/>
        <w:rPr>
          <w:szCs w:val="22"/>
          <w:lang w:val="fr-CH"/>
        </w:rPr>
      </w:pPr>
      <w:r w:rsidRPr="006903DF">
        <w:rPr>
          <w:szCs w:val="22"/>
          <w:lang w:val="fr-CH"/>
        </w:rPr>
        <w:t>Voir le document</w:t>
      </w:r>
      <w:r w:rsidR="007E0AA7" w:rsidRPr="006903DF">
        <w:rPr>
          <w:szCs w:val="22"/>
          <w:lang w:val="fr-CH"/>
        </w:rPr>
        <w:t> </w:t>
      </w:r>
      <w:r w:rsidRPr="006903DF">
        <w:rPr>
          <w:szCs w:val="22"/>
          <w:lang w:val="fr-CH"/>
        </w:rPr>
        <w:t>CDIP/25/5</w:t>
      </w:r>
    </w:p>
    <w:p w:rsidR="00D93EF9" w:rsidRPr="00673751" w:rsidRDefault="00D93EF9" w:rsidP="00673751">
      <w:pPr>
        <w:rPr>
          <w:szCs w:val="22"/>
          <w:lang w:val="fr-CH"/>
        </w:rPr>
      </w:pPr>
    </w:p>
    <w:p w:rsidR="00D93EF9" w:rsidRPr="006903DF" w:rsidRDefault="001B35B6" w:rsidP="00673751">
      <w:pPr>
        <w:pStyle w:val="ListParagraph"/>
        <w:numPr>
          <w:ilvl w:val="0"/>
          <w:numId w:val="11"/>
        </w:numPr>
        <w:ind w:left="851" w:hanging="284"/>
        <w:rPr>
          <w:szCs w:val="22"/>
          <w:lang w:val="fr-CH"/>
        </w:rPr>
      </w:pPr>
      <w:r w:rsidRPr="006903DF">
        <w:rPr>
          <w:szCs w:val="22"/>
          <w:lang w:val="fr-CH"/>
        </w:rPr>
        <w:lastRenderedPageBreak/>
        <w:t>Rapport sur la contribution de l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OMPI à la mise en œuvre des objectifs de développement durable et des cibles qui leur sont associées</w:t>
      </w:r>
    </w:p>
    <w:p w:rsidR="00D93EF9" w:rsidRPr="006903DF" w:rsidRDefault="001B35B6" w:rsidP="001B35B6">
      <w:pPr>
        <w:ind w:left="567" w:firstLine="567"/>
        <w:rPr>
          <w:szCs w:val="22"/>
          <w:lang w:val="fr-CH"/>
        </w:rPr>
      </w:pPr>
      <w:r w:rsidRPr="006903DF">
        <w:rPr>
          <w:szCs w:val="22"/>
          <w:lang w:val="fr-CH"/>
        </w:rPr>
        <w:t>Voir le document</w:t>
      </w:r>
      <w:r w:rsidR="007E0AA7" w:rsidRPr="006903DF">
        <w:rPr>
          <w:szCs w:val="22"/>
          <w:lang w:val="fr-CH"/>
        </w:rPr>
        <w:t> </w:t>
      </w:r>
      <w:r w:rsidRPr="006903DF">
        <w:rPr>
          <w:szCs w:val="22"/>
          <w:lang w:val="fr-CH"/>
        </w:rPr>
        <w:t>CDIP/25/6</w:t>
      </w:r>
    </w:p>
    <w:p w:rsidR="00D93EF9" w:rsidRPr="006903DF" w:rsidRDefault="00D93EF9" w:rsidP="00253328">
      <w:pPr>
        <w:rPr>
          <w:szCs w:val="22"/>
          <w:lang w:val="fr-CH"/>
        </w:rPr>
      </w:pPr>
    </w:p>
    <w:p w:rsidR="00D93EF9" w:rsidRPr="006903DF" w:rsidRDefault="00253328" w:rsidP="00D510AC">
      <w:pPr>
        <w:tabs>
          <w:tab w:val="left" w:pos="1134"/>
        </w:tabs>
        <w:ind w:left="709"/>
        <w:rPr>
          <w:szCs w:val="22"/>
          <w:lang w:val="fr-CH"/>
        </w:rPr>
      </w:pPr>
      <w:r w:rsidRPr="006903DF">
        <w:rPr>
          <w:szCs w:val="22"/>
          <w:lang w:val="fr-CH"/>
        </w:rPr>
        <w:t>6.i)</w:t>
      </w:r>
      <w:r w:rsidRPr="006903DF">
        <w:rPr>
          <w:szCs w:val="22"/>
          <w:lang w:val="fr-CH"/>
        </w:rPr>
        <w:tab/>
      </w:r>
      <w:r w:rsidRPr="006903DF">
        <w:rPr>
          <w:lang w:val="fr-CH"/>
        </w:rPr>
        <w:t>Assistance technique de l</w:t>
      </w:r>
      <w:r w:rsidR="00FC6B21" w:rsidRPr="006903DF">
        <w:rPr>
          <w:lang w:val="fr-CH"/>
        </w:rPr>
        <w:t>’</w:t>
      </w:r>
      <w:r w:rsidRPr="006903DF">
        <w:rPr>
          <w:lang w:val="fr-CH"/>
        </w:rPr>
        <w:t>OMPI dans le domaine de la coopération pour le développement</w:t>
      </w:r>
    </w:p>
    <w:p w:rsidR="00D93EF9" w:rsidRPr="006903DF" w:rsidRDefault="00D93EF9" w:rsidP="00673751">
      <w:pPr>
        <w:rPr>
          <w:szCs w:val="22"/>
          <w:lang w:val="fr-CH"/>
        </w:rPr>
      </w:pPr>
    </w:p>
    <w:p w:rsidR="00D93EF9" w:rsidRPr="006903DF" w:rsidRDefault="001B35B6" w:rsidP="00D510AC">
      <w:pPr>
        <w:pStyle w:val="ListParagraph"/>
        <w:numPr>
          <w:ilvl w:val="0"/>
          <w:numId w:val="12"/>
        </w:numPr>
        <w:ind w:left="1418" w:hanging="284"/>
        <w:rPr>
          <w:szCs w:val="22"/>
          <w:lang w:val="fr-CH"/>
        </w:rPr>
      </w:pPr>
      <w:r w:rsidRPr="006903DF">
        <w:rPr>
          <w:szCs w:val="22"/>
          <w:lang w:val="fr-CH"/>
        </w:rPr>
        <w:t>Rapport sur les webinaires consacrés à l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assistance technique</w:t>
      </w:r>
    </w:p>
    <w:p w:rsidR="00D93EF9" w:rsidRPr="006903DF" w:rsidRDefault="001B35B6" w:rsidP="00D510AC">
      <w:pPr>
        <w:ind w:left="1701"/>
        <w:rPr>
          <w:szCs w:val="22"/>
          <w:lang w:val="fr-CH"/>
        </w:rPr>
      </w:pPr>
      <w:r w:rsidRPr="006903DF">
        <w:rPr>
          <w:szCs w:val="22"/>
          <w:lang w:val="fr-CH"/>
        </w:rPr>
        <w:t>Voir le document</w:t>
      </w:r>
      <w:r w:rsidR="007E0AA7" w:rsidRPr="006903DF">
        <w:rPr>
          <w:szCs w:val="22"/>
          <w:lang w:val="fr-CH"/>
        </w:rPr>
        <w:t> </w:t>
      </w:r>
      <w:r w:rsidRPr="006903DF">
        <w:rPr>
          <w:szCs w:val="22"/>
          <w:lang w:val="fr-CH"/>
        </w:rPr>
        <w:t>CDIP/25/3</w:t>
      </w:r>
    </w:p>
    <w:p w:rsidR="00D93EF9" w:rsidRPr="006903DF" w:rsidRDefault="00D93EF9" w:rsidP="00673751">
      <w:pPr>
        <w:rPr>
          <w:szCs w:val="22"/>
          <w:lang w:val="fr-CH"/>
        </w:rPr>
      </w:pPr>
    </w:p>
    <w:p w:rsidR="00D93EF9" w:rsidRPr="006903DF" w:rsidRDefault="001B35B6" w:rsidP="00D510AC">
      <w:pPr>
        <w:pStyle w:val="ListParagraph"/>
        <w:numPr>
          <w:ilvl w:val="0"/>
          <w:numId w:val="12"/>
        </w:numPr>
        <w:ind w:left="1418" w:hanging="284"/>
        <w:rPr>
          <w:szCs w:val="22"/>
          <w:lang w:val="fr-CH"/>
        </w:rPr>
      </w:pPr>
      <w:r w:rsidRPr="006903DF">
        <w:rPr>
          <w:szCs w:val="22"/>
          <w:lang w:val="fr-CH"/>
        </w:rPr>
        <w:t>Rapport d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évaluation des webinaires de l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OMPI consacrés à l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assistance technique</w:t>
      </w:r>
    </w:p>
    <w:p w:rsidR="00D93EF9" w:rsidRPr="006903DF" w:rsidRDefault="001B35B6" w:rsidP="00D510AC">
      <w:pPr>
        <w:ind w:left="1701"/>
        <w:rPr>
          <w:szCs w:val="22"/>
          <w:lang w:val="fr-CH"/>
        </w:rPr>
      </w:pPr>
      <w:r w:rsidRPr="006903DF">
        <w:rPr>
          <w:szCs w:val="22"/>
          <w:lang w:val="fr-CH"/>
        </w:rPr>
        <w:t>Voir le document</w:t>
      </w:r>
      <w:r w:rsidR="007E0AA7" w:rsidRPr="006903DF">
        <w:rPr>
          <w:szCs w:val="22"/>
          <w:lang w:val="fr-CH"/>
        </w:rPr>
        <w:t> </w:t>
      </w:r>
      <w:r w:rsidRPr="006903DF">
        <w:rPr>
          <w:szCs w:val="22"/>
          <w:lang w:val="fr-CH"/>
        </w:rPr>
        <w:t>CDIP/25/4</w:t>
      </w:r>
    </w:p>
    <w:p w:rsidR="00D93EF9" w:rsidRPr="006903DF" w:rsidRDefault="00D93EF9" w:rsidP="00253328">
      <w:pPr>
        <w:rPr>
          <w:szCs w:val="22"/>
          <w:lang w:val="fr-CH"/>
        </w:rPr>
      </w:pPr>
    </w:p>
    <w:p w:rsidR="00D93EF9" w:rsidRPr="006903DF" w:rsidRDefault="00253328" w:rsidP="00253328">
      <w:pPr>
        <w:pStyle w:val="ListParagraph"/>
        <w:numPr>
          <w:ilvl w:val="0"/>
          <w:numId w:val="14"/>
        </w:numPr>
        <w:ind w:left="0" w:firstLine="0"/>
        <w:rPr>
          <w:szCs w:val="22"/>
          <w:lang w:val="fr-CH"/>
        </w:rPr>
      </w:pPr>
      <w:r w:rsidRPr="006903DF">
        <w:rPr>
          <w:lang w:val="fr-CH"/>
        </w:rPr>
        <w:t>Examen du programme de travail pour la mise en œuvre des recommandations adoptées</w:t>
      </w:r>
    </w:p>
    <w:p w:rsidR="00D93EF9" w:rsidRPr="00673751" w:rsidRDefault="00D93EF9" w:rsidP="00673751">
      <w:pPr>
        <w:rPr>
          <w:szCs w:val="22"/>
          <w:lang w:val="fr-CH"/>
        </w:rPr>
      </w:pPr>
    </w:p>
    <w:p w:rsidR="00D93EF9" w:rsidRPr="003F4802" w:rsidRDefault="001B35B6" w:rsidP="00673751">
      <w:pPr>
        <w:pStyle w:val="ListParagraph"/>
        <w:numPr>
          <w:ilvl w:val="0"/>
          <w:numId w:val="13"/>
        </w:numPr>
        <w:ind w:left="851" w:hanging="284"/>
        <w:rPr>
          <w:szCs w:val="22"/>
          <w:lang w:val="fr-CH"/>
        </w:rPr>
      </w:pPr>
      <w:r w:rsidRPr="003F4802">
        <w:rPr>
          <w:szCs w:val="22"/>
          <w:lang w:val="fr-CH"/>
        </w:rPr>
        <w:t>Proposition de projet présentée par la République d</w:t>
      </w:r>
      <w:r w:rsidR="00FC6B21" w:rsidRPr="003F4802">
        <w:rPr>
          <w:szCs w:val="22"/>
          <w:lang w:val="fr-CH"/>
        </w:rPr>
        <w:t>’</w:t>
      </w:r>
      <w:r w:rsidRPr="003F4802">
        <w:rPr>
          <w:szCs w:val="22"/>
          <w:lang w:val="fr-CH"/>
        </w:rPr>
        <w:t xml:space="preserve">Indonésie et les Émirats </w:t>
      </w:r>
      <w:r w:rsidR="007E0AA7" w:rsidRPr="003F4802">
        <w:rPr>
          <w:szCs w:val="22"/>
          <w:lang w:val="fr-CH"/>
        </w:rPr>
        <w:t>arabes u</w:t>
      </w:r>
      <w:r w:rsidRPr="003F4802">
        <w:rPr>
          <w:szCs w:val="22"/>
          <w:lang w:val="fr-CH"/>
        </w:rPr>
        <w:t>nis sur la promotion de l</w:t>
      </w:r>
      <w:r w:rsidR="00FC6B21" w:rsidRPr="003F4802">
        <w:rPr>
          <w:szCs w:val="22"/>
          <w:lang w:val="fr-CH"/>
        </w:rPr>
        <w:t>’</w:t>
      </w:r>
      <w:r w:rsidRPr="003F4802">
        <w:rPr>
          <w:szCs w:val="22"/>
          <w:lang w:val="fr-CH"/>
        </w:rPr>
        <w:t>utilisation de la propriété intellectuelle dans les pays en développement en faveur des industries de la création à l</w:t>
      </w:r>
      <w:r w:rsidR="00FC6B21" w:rsidRPr="003F4802">
        <w:rPr>
          <w:szCs w:val="22"/>
          <w:lang w:val="fr-CH"/>
        </w:rPr>
        <w:t>’</w:t>
      </w:r>
      <w:r w:rsidRPr="003F4802">
        <w:rPr>
          <w:szCs w:val="22"/>
          <w:lang w:val="fr-CH"/>
        </w:rPr>
        <w:t>ère du numérique</w:t>
      </w:r>
    </w:p>
    <w:p w:rsidR="00D93EF9" w:rsidRPr="006903DF" w:rsidRDefault="001B35B6" w:rsidP="001B35B6">
      <w:pPr>
        <w:ind w:left="1134"/>
        <w:rPr>
          <w:szCs w:val="22"/>
          <w:lang w:val="fr-CH"/>
        </w:rPr>
      </w:pPr>
      <w:r w:rsidRPr="006903DF">
        <w:rPr>
          <w:szCs w:val="22"/>
          <w:lang w:val="fr-CH"/>
        </w:rPr>
        <w:t>Voir le document</w:t>
      </w:r>
      <w:r w:rsidR="007E0AA7" w:rsidRPr="006903DF">
        <w:rPr>
          <w:szCs w:val="22"/>
          <w:lang w:val="fr-CH"/>
        </w:rPr>
        <w:t> </w:t>
      </w:r>
      <w:r w:rsidRPr="006903DF">
        <w:rPr>
          <w:szCs w:val="22"/>
          <w:lang w:val="fr-CH"/>
        </w:rPr>
        <w:t>CDIP/25/8</w:t>
      </w:r>
      <w:r w:rsidR="00715853" w:rsidRPr="006903DF">
        <w:rPr>
          <w:szCs w:val="22"/>
          <w:lang w:val="fr-CH"/>
        </w:rPr>
        <w:t> </w:t>
      </w:r>
      <w:proofErr w:type="spellStart"/>
      <w:r w:rsidRPr="006903DF">
        <w:rPr>
          <w:szCs w:val="22"/>
          <w:lang w:val="fr-CH"/>
        </w:rPr>
        <w:t>Rev</w:t>
      </w:r>
      <w:proofErr w:type="spellEnd"/>
      <w:r w:rsidRPr="006903DF">
        <w:rPr>
          <w:szCs w:val="22"/>
          <w:lang w:val="fr-CH"/>
        </w:rPr>
        <w:t>.</w:t>
      </w:r>
    </w:p>
    <w:p w:rsidR="00D93EF9" w:rsidRPr="006903DF" w:rsidRDefault="00D93EF9" w:rsidP="00253328">
      <w:pPr>
        <w:rPr>
          <w:szCs w:val="22"/>
          <w:lang w:val="fr-CH"/>
        </w:rPr>
      </w:pPr>
    </w:p>
    <w:p w:rsidR="00D93EF9" w:rsidRPr="006903DF" w:rsidRDefault="001B35B6" w:rsidP="00673751">
      <w:pPr>
        <w:pStyle w:val="ListParagraph"/>
        <w:numPr>
          <w:ilvl w:val="0"/>
          <w:numId w:val="13"/>
        </w:numPr>
        <w:ind w:left="851" w:hanging="284"/>
        <w:rPr>
          <w:szCs w:val="22"/>
          <w:lang w:val="fr-CH"/>
        </w:rPr>
      </w:pPr>
      <w:r w:rsidRPr="006903DF">
        <w:rPr>
          <w:szCs w:val="22"/>
          <w:lang w:val="fr-CH"/>
        </w:rPr>
        <w:t>Proposition de projet présentée par El</w:t>
      </w:r>
      <w:r w:rsidR="00715853" w:rsidRPr="006903DF">
        <w:rPr>
          <w:szCs w:val="22"/>
          <w:lang w:val="fr-CH"/>
        </w:rPr>
        <w:t> </w:t>
      </w:r>
      <w:r w:rsidRPr="006903DF">
        <w:rPr>
          <w:szCs w:val="22"/>
          <w:lang w:val="fr-CH"/>
        </w:rPr>
        <w:t>Salvador sur la systématisation des données statistiques et la conception et la mise en œuvre d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une méthode pour l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élaboration d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évaluations d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incidence sur l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utilisation du système de la p</w:t>
      </w:r>
      <w:bookmarkStart w:id="3" w:name="_GoBack"/>
      <w:bookmarkEnd w:id="3"/>
      <w:r w:rsidRPr="006903DF">
        <w:rPr>
          <w:szCs w:val="22"/>
          <w:lang w:val="fr-CH"/>
        </w:rPr>
        <w:t>ropriété intellectuelle</w:t>
      </w:r>
    </w:p>
    <w:p w:rsidR="00D93EF9" w:rsidRPr="006903DF" w:rsidRDefault="00D93EF9" w:rsidP="00D93EF9">
      <w:pPr>
        <w:ind w:left="567" w:firstLine="567"/>
        <w:rPr>
          <w:szCs w:val="22"/>
          <w:lang w:val="fr-CH"/>
        </w:rPr>
      </w:pPr>
      <w:r w:rsidRPr="006903DF">
        <w:rPr>
          <w:szCs w:val="22"/>
          <w:lang w:val="fr-CH"/>
        </w:rPr>
        <w:t>Voir le document</w:t>
      </w:r>
      <w:r w:rsidR="007E0AA7" w:rsidRPr="006903DF">
        <w:rPr>
          <w:szCs w:val="22"/>
          <w:lang w:val="fr-CH"/>
        </w:rPr>
        <w:t> </w:t>
      </w:r>
      <w:r w:rsidRPr="006903DF">
        <w:rPr>
          <w:szCs w:val="22"/>
          <w:lang w:val="fr-CH"/>
        </w:rPr>
        <w:t>CDIP/25/10</w:t>
      </w:r>
    </w:p>
    <w:p w:rsidR="00D93EF9" w:rsidRPr="006903DF" w:rsidRDefault="00D93EF9" w:rsidP="00253328">
      <w:pPr>
        <w:rPr>
          <w:szCs w:val="22"/>
          <w:lang w:val="fr-CH"/>
        </w:rPr>
      </w:pPr>
    </w:p>
    <w:p w:rsidR="00D93EF9" w:rsidRPr="006903DF" w:rsidRDefault="00D93EF9" w:rsidP="00673751">
      <w:pPr>
        <w:pStyle w:val="ListParagraph"/>
        <w:numPr>
          <w:ilvl w:val="0"/>
          <w:numId w:val="13"/>
        </w:numPr>
        <w:ind w:left="851" w:hanging="284"/>
        <w:rPr>
          <w:szCs w:val="22"/>
          <w:lang w:val="fr-CH"/>
        </w:rPr>
      </w:pPr>
      <w:r w:rsidRPr="006903DF">
        <w:rPr>
          <w:szCs w:val="22"/>
          <w:lang w:val="fr-CH"/>
        </w:rPr>
        <w:t>Validation de la faisabilité d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un catalogue des projets et résultats du Plan d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action pour le développement consultable en ligne</w:t>
      </w:r>
    </w:p>
    <w:p w:rsidR="00D93EF9" w:rsidRPr="006903DF" w:rsidRDefault="00D93EF9" w:rsidP="00D93EF9">
      <w:pPr>
        <w:ind w:left="1134"/>
        <w:rPr>
          <w:szCs w:val="22"/>
          <w:lang w:val="fr-CH"/>
        </w:rPr>
      </w:pPr>
      <w:r w:rsidRPr="006903DF">
        <w:rPr>
          <w:szCs w:val="22"/>
          <w:lang w:val="fr-CH"/>
        </w:rPr>
        <w:t>Voir le document</w:t>
      </w:r>
      <w:r w:rsidR="007E0AA7" w:rsidRPr="006903DF">
        <w:rPr>
          <w:szCs w:val="22"/>
          <w:lang w:val="fr-CH"/>
        </w:rPr>
        <w:t> </w:t>
      </w:r>
      <w:r w:rsidRPr="006903DF">
        <w:rPr>
          <w:szCs w:val="22"/>
          <w:lang w:val="fr-CH"/>
        </w:rPr>
        <w:t>CDIP/25/INF/2</w:t>
      </w:r>
    </w:p>
    <w:p w:rsidR="00D93EF9" w:rsidRPr="006903DF" w:rsidRDefault="00D93EF9" w:rsidP="00253328">
      <w:pPr>
        <w:rPr>
          <w:szCs w:val="22"/>
          <w:lang w:val="fr-CH"/>
        </w:rPr>
      </w:pPr>
    </w:p>
    <w:p w:rsidR="00FC6B21" w:rsidRPr="006903DF" w:rsidRDefault="00D93EF9" w:rsidP="00673751">
      <w:pPr>
        <w:pStyle w:val="ListParagraph"/>
        <w:numPr>
          <w:ilvl w:val="0"/>
          <w:numId w:val="13"/>
        </w:numPr>
        <w:ind w:left="851" w:hanging="284"/>
        <w:rPr>
          <w:szCs w:val="22"/>
          <w:lang w:val="fr-CH"/>
        </w:rPr>
      </w:pPr>
      <w:r w:rsidRPr="006903DF">
        <w:rPr>
          <w:szCs w:val="22"/>
          <w:lang w:val="fr-CH"/>
        </w:rPr>
        <w:t>Résumé de l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étude exploratoire sur le projet intitulé “Propriété intellectuelle et tourisme gastronomique au Pérou et dans d</w:t>
      </w:r>
      <w:r w:rsidR="00FC6B21" w:rsidRPr="006903DF">
        <w:rPr>
          <w:szCs w:val="22"/>
          <w:lang w:val="fr-CH"/>
        </w:rPr>
        <w:t>’</w:t>
      </w:r>
      <w:r w:rsidRPr="006903DF">
        <w:rPr>
          <w:szCs w:val="22"/>
          <w:lang w:val="fr-CH"/>
        </w:rPr>
        <w:t>autres pays en développement”</w:t>
      </w:r>
    </w:p>
    <w:p w:rsidR="00FC6B21" w:rsidRPr="006903DF" w:rsidRDefault="00D93EF9" w:rsidP="00673751">
      <w:pPr>
        <w:pStyle w:val="ListParagraph"/>
        <w:ind w:left="1134"/>
        <w:rPr>
          <w:szCs w:val="22"/>
          <w:lang w:val="fr-CH"/>
        </w:rPr>
      </w:pPr>
      <w:r w:rsidRPr="006903DF">
        <w:rPr>
          <w:szCs w:val="22"/>
          <w:lang w:val="fr-CH"/>
        </w:rPr>
        <w:t>Voir le document</w:t>
      </w:r>
      <w:r w:rsidR="007E0AA7" w:rsidRPr="006903DF">
        <w:rPr>
          <w:szCs w:val="22"/>
          <w:lang w:val="fr-CH"/>
        </w:rPr>
        <w:t> </w:t>
      </w:r>
      <w:r w:rsidRPr="006903DF">
        <w:rPr>
          <w:szCs w:val="22"/>
          <w:lang w:val="fr-CH"/>
        </w:rPr>
        <w:t>CDIP/25/INF/3</w:t>
      </w:r>
    </w:p>
    <w:p w:rsidR="00D93EF9" w:rsidRPr="00673751" w:rsidRDefault="00D93EF9" w:rsidP="00673751">
      <w:pPr>
        <w:rPr>
          <w:szCs w:val="22"/>
          <w:lang w:val="fr-CH"/>
        </w:rPr>
      </w:pPr>
    </w:p>
    <w:p w:rsidR="00D93EF9" w:rsidRPr="006903DF" w:rsidRDefault="00253328" w:rsidP="00253328">
      <w:pPr>
        <w:pStyle w:val="ListParagraph"/>
        <w:numPr>
          <w:ilvl w:val="0"/>
          <w:numId w:val="14"/>
        </w:numPr>
        <w:ind w:left="540" w:hanging="540"/>
        <w:rPr>
          <w:szCs w:val="22"/>
          <w:lang w:val="fr-CH"/>
        </w:rPr>
      </w:pPr>
      <w:r w:rsidRPr="006903DF">
        <w:rPr>
          <w:lang w:val="fr-CH"/>
        </w:rPr>
        <w:t>Propriété intellectuelle et développement</w:t>
      </w:r>
    </w:p>
    <w:p w:rsidR="00D93EF9" w:rsidRPr="006903DF" w:rsidRDefault="00D93EF9" w:rsidP="00253328">
      <w:pPr>
        <w:rPr>
          <w:szCs w:val="22"/>
          <w:lang w:val="fr-CH"/>
        </w:rPr>
      </w:pPr>
    </w:p>
    <w:p w:rsidR="00D93EF9" w:rsidRPr="006903DF" w:rsidRDefault="00D93EF9" w:rsidP="00673751">
      <w:pPr>
        <w:pStyle w:val="ListParagraph"/>
        <w:numPr>
          <w:ilvl w:val="0"/>
          <w:numId w:val="10"/>
        </w:numPr>
        <w:ind w:left="851" w:hanging="284"/>
        <w:rPr>
          <w:szCs w:val="22"/>
          <w:lang w:val="fr-CH"/>
        </w:rPr>
      </w:pPr>
      <w:r w:rsidRPr="006903DF">
        <w:rPr>
          <w:szCs w:val="22"/>
          <w:lang w:val="fr-CH"/>
        </w:rPr>
        <w:t>Propriété intellectuelle et économie de la création</w:t>
      </w:r>
    </w:p>
    <w:p w:rsidR="00D93EF9" w:rsidRPr="006903DF" w:rsidRDefault="00D93EF9" w:rsidP="00253328">
      <w:pPr>
        <w:rPr>
          <w:szCs w:val="22"/>
          <w:lang w:val="fr-CH"/>
        </w:rPr>
      </w:pPr>
    </w:p>
    <w:p w:rsidR="00D93EF9" w:rsidRPr="006903DF" w:rsidRDefault="00253328" w:rsidP="00253328">
      <w:pPr>
        <w:pStyle w:val="ONUMFS"/>
        <w:numPr>
          <w:ilvl w:val="0"/>
          <w:numId w:val="7"/>
        </w:numPr>
        <w:rPr>
          <w:lang w:val="fr-CH"/>
        </w:rPr>
      </w:pPr>
      <w:r w:rsidRPr="006903DF">
        <w:rPr>
          <w:lang w:val="fr-CH"/>
        </w:rPr>
        <w:t>Travaux futurs</w:t>
      </w:r>
    </w:p>
    <w:p w:rsidR="00D93EF9" w:rsidRPr="006903DF" w:rsidRDefault="00253328" w:rsidP="00253328">
      <w:pPr>
        <w:pStyle w:val="ONUMFS"/>
        <w:numPr>
          <w:ilvl w:val="0"/>
          <w:numId w:val="7"/>
        </w:numPr>
        <w:rPr>
          <w:lang w:val="fr-CH"/>
        </w:rPr>
      </w:pPr>
      <w:r w:rsidRPr="006903DF">
        <w:rPr>
          <w:lang w:val="fr-CH"/>
        </w:rPr>
        <w:t>Résumé présenté par le président</w:t>
      </w:r>
    </w:p>
    <w:p w:rsidR="00D93EF9" w:rsidRPr="006903DF" w:rsidRDefault="00253328" w:rsidP="00253328">
      <w:pPr>
        <w:pStyle w:val="ONUMFS"/>
        <w:numPr>
          <w:ilvl w:val="0"/>
          <w:numId w:val="7"/>
        </w:numPr>
        <w:rPr>
          <w:lang w:val="fr-CH"/>
        </w:rPr>
      </w:pPr>
      <w:r w:rsidRPr="006903DF">
        <w:rPr>
          <w:lang w:val="fr-CH"/>
        </w:rPr>
        <w:t>Clôture de la session</w:t>
      </w:r>
    </w:p>
    <w:p w:rsidR="000F5E56" w:rsidRPr="006903DF" w:rsidRDefault="00253328" w:rsidP="00673751">
      <w:pPr>
        <w:pStyle w:val="Endofdocument-Annex"/>
        <w:spacing w:before="660"/>
        <w:rPr>
          <w:lang w:val="fr-CH"/>
        </w:rPr>
      </w:pPr>
      <w:bookmarkStart w:id="4" w:name="TitleOfDoc"/>
      <w:bookmarkEnd w:id="4"/>
      <w:r w:rsidRPr="006903DF">
        <w:rPr>
          <w:lang w:val="fr-CH"/>
        </w:rPr>
        <w:t>[Fin du document]</w:t>
      </w:r>
    </w:p>
    <w:sectPr w:rsidR="000F5E56" w:rsidRPr="006903DF" w:rsidSect="0067319D">
      <w:headerReference w:type="even" r:id="rId8"/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A7" w:rsidRDefault="007E0AA7" w:rsidP="007E0AA7">
      <w:r>
        <w:separator/>
      </w:r>
    </w:p>
  </w:endnote>
  <w:endnote w:type="continuationSeparator" w:id="0">
    <w:p w:rsidR="007E0AA7" w:rsidRDefault="007E0AA7" w:rsidP="007E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A7" w:rsidRDefault="007E0AA7" w:rsidP="007E0AA7">
      <w:r>
        <w:separator/>
      </w:r>
    </w:p>
  </w:footnote>
  <w:footnote w:type="continuationSeparator" w:id="0">
    <w:p w:rsidR="007E0AA7" w:rsidRDefault="007E0AA7" w:rsidP="007E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51" w:rsidRDefault="00673751" w:rsidP="00673751">
    <w:pPr>
      <w:jc w:val="right"/>
    </w:pPr>
    <w:r>
      <w:t>CDIP/25/1</w:t>
    </w:r>
  </w:p>
  <w:p w:rsidR="00673751" w:rsidRDefault="00673751" w:rsidP="00673751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212EBF">
      <w:rPr>
        <w:noProof/>
      </w:rPr>
      <w:t>2</w:t>
    </w:r>
    <w:r>
      <w:fldChar w:fldCharType="end"/>
    </w:r>
  </w:p>
  <w:p w:rsidR="00673751" w:rsidRDefault="00673751" w:rsidP="00673751">
    <w:pPr>
      <w:jc w:val="right"/>
    </w:pPr>
  </w:p>
  <w:p w:rsidR="00673751" w:rsidRDefault="00673751" w:rsidP="0067375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4B3" w:rsidRDefault="00CA14B3" w:rsidP="00CA14B3">
    <w:pPr>
      <w:jc w:val="right"/>
    </w:pPr>
    <w:r>
      <w:t>CDIP/25/1 Prov.2</w:t>
    </w:r>
  </w:p>
  <w:p w:rsidR="00CA14B3" w:rsidRDefault="00CA14B3" w:rsidP="00CA14B3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7319D">
      <w:rPr>
        <w:noProof/>
      </w:rPr>
      <w:t>3</w:t>
    </w:r>
    <w:r>
      <w:fldChar w:fldCharType="end"/>
    </w:r>
  </w:p>
  <w:p w:rsidR="00CA14B3" w:rsidRDefault="00CA14B3" w:rsidP="00CA14B3">
    <w:pPr>
      <w:jc w:val="right"/>
    </w:pPr>
  </w:p>
  <w:p w:rsidR="00CA14B3" w:rsidRDefault="00CA14B3" w:rsidP="00CA14B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428AF6B4"/>
    <w:lvl w:ilvl="0" w:tplc="F31069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4AB4DB0"/>
    <w:multiLevelType w:val="hybridMultilevel"/>
    <w:tmpl w:val="356CC0AE"/>
    <w:lvl w:ilvl="0" w:tplc="E7345F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F6E3F"/>
    <w:multiLevelType w:val="hybridMultilevel"/>
    <w:tmpl w:val="81981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72786"/>
    <w:multiLevelType w:val="hybridMultilevel"/>
    <w:tmpl w:val="224C4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8453B"/>
    <w:multiLevelType w:val="hybridMultilevel"/>
    <w:tmpl w:val="A83CA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2"/>
  </w:num>
  <w:num w:numId="11">
    <w:abstractNumId w:val="7"/>
  </w:num>
  <w:num w:numId="12">
    <w:abstractNumId w:val="1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am Server TMs\French|Team Server TMs\French|TextBase TMs\WorkspaceFTS\Development\Development|TextBase TMs\WorkspaceFTS\xLegacy\Academy|TextBase TMs\WorkspaceFTS\xLegacy\Administrative|TextBase TMs\WorkspaceFTS\xLegacy\Budget and Finance|TextBase TMs\WorkspaceFTS\xLegacy\IP_Press_Other|TextBase TMs\WorkspaceFTS\xLegacy\Trademark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E57837"/>
    <w:rsid w:val="00043155"/>
    <w:rsid w:val="000517D4"/>
    <w:rsid w:val="000F5E56"/>
    <w:rsid w:val="00157656"/>
    <w:rsid w:val="001A1EAB"/>
    <w:rsid w:val="001B10B8"/>
    <w:rsid w:val="001B35B6"/>
    <w:rsid w:val="001D1156"/>
    <w:rsid w:val="00212EBF"/>
    <w:rsid w:val="00253328"/>
    <w:rsid w:val="00253796"/>
    <w:rsid w:val="002C0DA4"/>
    <w:rsid w:val="00326B32"/>
    <w:rsid w:val="003E6531"/>
    <w:rsid w:val="003F2DCA"/>
    <w:rsid w:val="003F4802"/>
    <w:rsid w:val="00401A1A"/>
    <w:rsid w:val="00431118"/>
    <w:rsid w:val="00476FD9"/>
    <w:rsid w:val="00486347"/>
    <w:rsid w:val="0056675E"/>
    <w:rsid w:val="00576455"/>
    <w:rsid w:val="005E7348"/>
    <w:rsid w:val="0067319D"/>
    <w:rsid w:val="00673751"/>
    <w:rsid w:val="00682CED"/>
    <w:rsid w:val="006903DF"/>
    <w:rsid w:val="006F56A8"/>
    <w:rsid w:val="00715853"/>
    <w:rsid w:val="00787002"/>
    <w:rsid w:val="007977A1"/>
    <w:rsid w:val="007A5379"/>
    <w:rsid w:val="007B240C"/>
    <w:rsid w:val="007D53C7"/>
    <w:rsid w:val="007E0AA7"/>
    <w:rsid w:val="007E1C55"/>
    <w:rsid w:val="007F15D9"/>
    <w:rsid w:val="00804DB7"/>
    <w:rsid w:val="00B15722"/>
    <w:rsid w:val="00BB149D"/>
    <w:rsid w:val="00C145E9"/>
    <w:rsid w:val="00C554EC"/>
    <w:rsid w:val="00C63D16"/>
    <w:rsid w:val="00CA14B3"/>
    <w:rsid w:val="00CC3DD6"/>
    <w:rsid w:val="00CF12BE"/>
    <w:rsid w:val="00D26EA9"/>
    <w:rsid w:val="00D510AC"/>
    <w:rsid w:val="00D751DD"/>
    <w:rsid w:val="00D93EF9"/>
    <w:rsid w:val="00DA4534"/>
    <w:rsid w:val="00DD38E9"/>
    <w:rsid w:val="00E57837"/>
    <w:rsid w:val="00E82AA2"/>
    <w:rsid w:val="00F44DB0"/>
    <w:rsid w:val="00F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BD1ADC8-7D25-470A-93CF-D348A0C2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83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5E7348"/>
    <w:pPr>
      <w:ind w:left="720"/>
      <w:contextualSpacing/>
    </w:pPr>
  </w:style>
  <w:style w:type="paragraph" w:customStyle="1" w:styleId="Endofdocument-Annex">
    <w:name w:val="[End of document - Annex]"/>
    <w:basedOn w:val="Normal"/>
    <w:rsid w:val="00253328"/>
    <w:pPr>
      <w:ind w:left="5534"/>
    </w:pPr>
  </w:style>
  <w:style w:type="character" w:styleId="Hyperlink">
    <w:name w:val="Hyperlink"/>
    <w:basedOn w:val="DefaultParagraphFont"/>
    <w:semiHidden/>
    <w:unhideWhenUsed/>
    <w:rsid w:val="007E0AA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A14B3"/>
    <w:rPr>
      <w:rFonts w:ascii="Arial" w:eastAsia="SimSun" w:hAnsi="Arial" w:cs="Arial"/>
      <w:sz w:val="22"/>
      <w:lang w:eastAsia="zh-CN"/>
    </w:rPr>
  </w:style>
  <w:style w:type="paragraph" w:styleId="Title">
    <w:name w:val="Title"/>
    <w:basedOn w:val="Heading1"/>
    <w:next w:val="Normal"/>
    <w:link w:val="TitleChar"/>
    <w:qFormat/>
    <w:rsid w:val="0067319D"/>
    <w:pPr>
      <w:spacing w:before="0" w:after="480"/>
    </w:pPr>
    <w:rPr>
      <w:bCs w:val="0"/>
      <w:caps w:val="0"/>
      <w:kern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67319D"/>
    <w:rPr>
      <w:rFonts w:ascii="Arial" w:eastAsia="SimSun" w:hAnsi="Arial" w:cs="Arial"/>
      <w:b/>
      <w:sz w:val="28"/>
      <w:szCs w:val="2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424</Words>
  <Characters>2294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BAILLY Delphine</dc:creator>
  <cp:keywords>FOR OFFICIAL USE ONLY</cp:keywords>
  <dc:description/>
  <cp:lastModifiedBy>OLIVIÉ Karen</cp:lastModifiedBy>
  <cp:revision>17</cp:revision>
  <dcterms:created xsi:type="dcterms:W3CDTF">2020-11-03T06:42:00Z</dcterms:created>
  <dcterms:modified xsi:type="dcterms:W3CDTF">2020-11-10T09:39:00Z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cd92b14f-25f0-4dae-9a77-67919aa1c436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