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F1BE4" w:rsidRPr="008B2CC1" w14:paraId="44CC68D2" w14:textId="77777777" w:rsidTr="007A12A8">
        <w:tc>
          <w:tcPr>
            <w:tcW w:w="4513" w:type="dxa"/>
            <w:tcBorders>
              <w:bottom w:val="single" w:sz="4" w:space="0" w:color="auto"/>
            </w:tcBorders>
            <w:tcMar>
              <w:bottom w:w="170" w:type="dxa"/>
            </w:tcMar>
          </w:tcPr>
          <w:p w14:paraId="333FA140" w14:textId="77777777" w:rsidR="00EF1BE4" w:rsidRPr="008B2CC1" w:rsidRDefault="00EF1BE4" w:rsidP="007A12A8">
            <w:bookmarkStart w:id="0" w:name="TitleOfDoc"/>
            <w:bookmarkStart w:id="1" w:name="_GoBack"/>
            <w:bookmarkEnd w:id="0"/>
            <w:bookmarkEnd w:id="1"/>
          </w:p>
        </w:tc>
        <w:tc>
          <w:tcPr>
            <w:tcW w:w="4337" w:type="dxa"/>
            <w:tcBorders>
              <w:bottom w:val="single" w:sz="4" w:space="0" w:color="auto"/>
            </w:tcBorders>
            <w:tcMar>
              <w:left w:w="0" w:type="dxa"/>
              <w:right w:w="0" w:type="dxa"/>
            </w:tcMar>
          </w:tcPr>
          <w:p w14:paraId="2B19E95F" w14:textId="77777777" w:rsidR="00EF1BE4" w:rsidRPr="008B2CC1" w:rsidRDefault="00EF1BE4" w:rsidP="007A12A8">
            <w:r>
              <w:rPr>
                <w:noProof/>
                <w:lang w:val="en-US" w:eastAsia="en-US"/>
              </w:rPr>
              <w:drawing>
                <wp:inline distT="0" distB="0" distL="0" distR="0" wp14:anchorId="11EBB674" wp14:editId="1AC3400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C1AA22D" w14:textId="77777777" w:rsidR="00EF1BE4" w:rsidRPr="008B2CC1" w:rsidRDefault="00EF1BE4" w:rsidP="007A12A8">
            <w:pPr>
              <w:jc w:val="right"/>
            </w:pPr>
            <w:r>
              <w:rPr>
                <w:b/>
                <w:sz w:val="40"/>
                <w:szCs w:val="40"/>
              </w:rPr>
              <w:t>F</w:t>
            </w:r>
          </w:p>
        </w:tc>
      </w:tr>
      <w:tr w:rsidR="00EF1BE4" w:rsidRPr="001832A6" w14:paraId="1415F03B" w14:textId="77777777" w:rsidTr="007A12A8">
        <w:trPr>
          <w:trHeight w:hRule="exact" w:val="357"/>
        </w:trPr>
        <w:tc>
          <w:tcPr>
            <w:tcW w:w="9356" w:type="dxa"/>
            <w:gridSpan w:val="3"/>
            <w:tcBorders>
              <w:top w:val="single" w:sz="4" w:space="0" w:color="auto"/>
            </w:tcBorders>
            <w:tcMar>
              <w:top w:w="170" w:type="dxa"/>
              <w:left w:w="0" w:type="dxa"/>
              <w:right w:w="0" w:type="dxa"/>
            </w:tcMar>
            <w:vAlign w:val="bottom"/>
          </w:tcPr>
          <w:p w14:paraId="70DE1D46" w14:textId="77777777" w:rsidR="00EF1BE4" w:rsidRPr="0090731E" w:rsidRDefault="00EF1BE4" w:rsidP="007A12A8">
            <w:pPr>
              <w:jc w:val="right"/>
              <w:rPr>
                <w:rFonts w:ascii="Arial Black" w:hAnsi="Arial Black"/>
                <w:caps/>
                <w:sz w:val="15"/>
              </w:rPr>
            </w:pPr>
            <w:r>
              <w:rPr>
                <w:rFonts w:ascii="Arial Black" w:hAnsi="Arial Black"/>
                <w:caps/>
                <w:sz w:val="15"/>
              </w:rPr>
              <w:t>CDIP/24/</w:t>
            </w:r>
            <w:bookmarkStart w:id="2" w:name="Code"/>
            <w:bookmarkEnd w:id="2"/>
            <w:r>
              <w:rPr>
                <w:rFonts w:ascii="Arial Black" w:hAnsi="Arial Black"/>
                <w:caps/>
                <w:sz w:val="15"/>
              </w:rPr>
              <w:t>8</w:t>
            </w:r>
          </w:p>
        </w:tc>
      </w:tr>
      <w:tr w:rsidR="00EF1BE4" w:rsidRPr="001832A6" w14:paraId="2EA5AEC3" w14:textId="77777777" w:rsidTr="007A12A8">
        <w:trPr>
          <w:trHeight w:hRule="exact" w:val="170"/>
        </w:trPr>
        <w:tc>
          <w:tcPr>
            <w:tcW w:w="9356" w:type="dxa"/>
            <w:gridSpan w:val="3"/>
            <w:noWrap/>
            <w:tcMar>
              <w:left w:w="0" w:type="dxa"/>
              <w:right w:w="0" w:type="dxa"/>
            </w:tcMar>
            <w:vAlign w:val="bottom"/>
          </w:tcPr>
          <w:p w14:paraId="28ADCD32" w14:textId="0BB77B5B" w:rsidR="00EF1BE4" w:rsidRPr="0090731E" w:rsidRDefault="00EF1BE4" w:rsidP="007A12A8">
            <w:pPr>
              <w:jc w:val="right"/>
              <w:rPr>
                <w:rFonts w:ascii="Arial Black" w:hAnsi="Arial Black"/>
                <w:caps/>
                <w:sz w:val="15"/>
              </w:rPr>
            </w:pPr>
            <w:r w:rsidRPr="0090731E">
              <w:rPr>
                <w:rFonts w:ascii="Arial Black" w:hAnsi="Arial Black"/>
                <w:caps/>
                <w:sz w:val="15"/>
              </w:rPr>
              <w:t>ORIGINAL</w:t>
            </w:r>
            <w:r w:rsidR="00C81B1F">
              <w:rPr>
                <w:rFonts w:ascii="Arial Black" w:hAnsi="Arial Black"/>
                <w:caps/>
                <w:sz w:val="15"/>
              </w:rPr>
              <w:t> :</w:t>
            </w:r>
            <w:r>
              <w:rPr>
                <w:rFonts w:ascii="Arial Black" w:hAnsi="Arial Black"/>
                <w:caps/>
                <w:sz w:val="15"/>
              </w:rPr>
              <w:t xml:space="preserve"> </w:t>
            </w:r>
            <w:bookmarkStart w:id="3" w:name="Original"/>
            <w:bookmarkEnd w:id="3"/>
            <w:r>
              <w:rPr>
                <w:rFonts w:ascii="Arial Black" w:hAnsi="Arial Black"/>
                <w:caps/>
                <w:sz w:val="15"/>
              </w:rPr>
              <w:t>anglais</w:t>
            </w:r>
            <w:r w:rsidRPr="0090731E">
              <w:rPr>
                <w:rFonts w:ascii="Arial Black" w:hAnsi="Arial Black"/>
                <w:caps/>
                <w:sz w:val="15"/>
              </w:rPr>
              <w:t xml:space="preserve"> </w:t>
            </w:r>
          </w:p>
        </w:tc>
      </w:tr>
      <w:tr w:rsidR="00EF1BE4" w:rsidRPr="001832A6" w14:paraId="7A5F5B9F" w14:textId="77777777" w:rsidTr="007A12A8">
        <w:trPr>
          <w:trHeight w:hRule="exact" w:val="198"/>
        </w:trPr>
        <w:tc>
          <w:tcPr>
            <w:tcW w:w="9356" w:type="dxa"/>
            <w:gridSpan w:val="3"/>
            <w:tcMar>
              <w:left w:w="0" w:type="dxa"/>
              <w:right w:w="0" w:type="dxa"/>
            </w:tcMar>
            <w:vAlign w:val="bottom"/>
          </w:tcPr>
          <w:p w14:paraId="252E4024" w14:textId="4286CB30" w:rsidR="00EF1BE4" w:rsidRPr="0090731E" w:rsidRDefault="00EF1BE4" w:rsidP="007A12A8">
            <w:pPr>
              <w:jc w:val="right"/>
              <w:rPr>
                <w:rFonts w:ascii="Arial Black" w:hAnsi="Arial Black"/>
                <w:caps/>
                <w:sz w:val="15"/>
              </w:rPr>
            </w:pPr>
            <w:r w:rsidRPr="0090731E">
              <w:rPr>
                <w:rFonts w:ascii="Arial Black" w:hAnsi="Arial Black"/>
                <w:caps/>
                <w:sz w:val="15"/>
              </w:rPr>
              <w:t>DATE</w:t>
            </w:r>
            <w:r w:rsidR="00C81B1F">
              <w:rPr>
                <w:rFonts w:ascii="Arial Black" w:hAnsi="Arial Black"/>
                <w:caps/>
                <w:sz w:val="15"/>
              </w:rPr>
              <w:t> :</w:t>
            </w:r>
            <w:r>
              <w:rPr>
                <w:rFonts w:ascii="Arial Black" w:hAnsi="Arial Black"/>
                <w:caps/>
                <w:sz w:val="15"/>
              </w:rPr>
              <w:t xml:space="preserve"> </w:t>
            </w:r>
            <w:bookmarkStart w:id="4" w:name="Date"/>
            <w:bookmarkEnd w:id="4"/>
            <w:r w:rsidR="00C81B1F">
              <w:rPr>
                <w:rFonts w:ascii="Arial Black" w:hAnsi="Arial Black"/>
                <w:caps/>
                <w:sz w:val="15"/>
              </w:rPr>
              <w:t>3 septembre 20</w:t>
            </w:r>
            <w:r>
              <w:rPr>
                <w:rFonts w:ascii="Arial Black" w:hAnsi="Arial Black"/>
                <w:caps/>
                <w:sz w:val="15"/>
              </w:rPr>
              <w:t>19</w:t>
            </w:r>
            <w:r w:rsidRPr="0090731E">
              <w:rPr>
                <w:rFonts w:ascii="Arial Black" w:hAnsi="Arial Black"/>
                <w:caps/>
                <w:sz w:val="15"/>
              </w:rPr>
              <w:t xml:space="preserve"> </w:t>
            </w:r>
          </w:p>
        </w:tc>
      </w:tr>
    </w:tbl>
    <w:p w14:paraId="374AEBF5" w14:textId="77777777" w:rsidR="00EF1BE4" w:rsidRPr="008B2CC1" w:rsidRDefault="00EF1BE4" w:rsidP="00EF1BE4"/>
    <w:p w14:paraId="504ADFF5" w14:textId="77777777" w:rsidR="00EF1BE4" w:rsidRPr="008B2CC1" w:rsidRDefault="00EF1BE4" w:rsidP="00EF1BE4"/>
    <w:p w14:paraId="637E9E8E" w14:textId="77777777" w:rsidR="00EF1BE4" w:rsidRPr="008B2CC1" w:rsidRDefault="00EF1BE4" w:rsidP="00EF1BE4"/>
    <w:p w14:paraId="0B95A4A7" w14:textId="77777777" w:rsidR="00EF1BE4" w:rsidRPr="008B2CC1" w:rsidRDefault="00EF1BE4" w:rsidP="00EF1BE4"/>
    <w:p w14:paraId="06DA3FD6" w14:textId="77777777" w:rsidR="00EF1BE4" w:rsidRPr="008B2CC1" w:rsidRDefault="00EF1BE4" w:rsidP="00EF1BE4"/>
    <w:p w14:paraId="7DCFABD0" w14:textId="77777777" w:rsidR="00EF1BE4" w:rsidRPr="003845C1" w:rsidRDefault="00EF1BE4" w:rsidP="00EF1BE4">
      <w:pPr>
        <w:rPr>
          <w:b/>
          <w:sz w:val="28"/>
          <w:szCs w:val="28"/>
        </w:rPr>
      </w:pPr>
      <w:r w:rsidRPr="00B31DEE">
        <w:rPr>
          <w:b/>
          <w:sz w:val="28"/>
          <w:szCs w:val="28"/>
          <w:lang w:val="fr-FR"/>
        </w:rPr>
        <w:t>Comité du développement et de la propriété intellectuelle (CDIP)</w:t>
      </w:r>
    </w:p>
    <w:p w14:paraId="22FF37CF" w14:textId="77777777" w:rsidR="00EF1BE4" w:rsidRDefault="00EF1BE4" w:rsidP="00EF1BE4"/>
    <w:p w14:paraId="340CD3BF" w14:textId="77777777" w:rsidR="00EF1BE4" w:rsidRDefault="00EF1BE4" w:rsidP="00EF1BE4"/>
    <w:p w14:paraId="6B240E2A" w14:textId="06C74D1F" w:rsidR="00EF1BE4" w:rsidRPr="00B31DEE" w:rsidRDefault="00EF1BE4" w:rsidP="00EF1BE4">
      <w:pPr>
        <w:rPr>
          <w:b/>
          <w:sz w:val="24"/>
          <w:szCs w:val="24"/>
          <w:lang w:val="fr-FR"/>
        </w:rPr>
      </w:pPr>
      <w:r>
        <w:rPr>
          <w:b/>
          <w:sz w:val="24"/>
          <w:szCs w:val="24"/>
          <w:lang w:val="fr-FR"/>
        </w:rPr>
        <w:t>Vingt</w:t>
      </w:r>
      <w:r w:rsidR="00C77713">
        <w:rPr>
          <w:b/>
          <w:sz w:val="24"/>
          <w:szCs w:val="24"/>
          <w:lang w:val="fr-FR"/>
        </w:rPr>
        <w:noBreakHyphen/>
      </w:r>
      <w:r>
        <w:rPr>
          <w:b/>
          <w:sz w:val="24"/>
          <w:szCs w:val="24"/>
          <w:lang w:val="fr-FR"/>
        </w:rPr>
        <w:t>quatr</w:t>
      </w:r>
      <w:r w:rsidR="00C81B1F">
        <w:rPr>
          <w:b/>
          <w:sz w:val="24"/>
          <w:szCs w:val="24"/>
          <w:lang w:val="fr-FR"/>
        </w:rPr>
        <w:t>ième session</w:t>
      </w:r>
    </w:p>
    <w:p w14:paraId="614061E8" w14:textId="77777777" w:rsidR="00EF1BE4" w:rsidRPr="00B31DEE" w:rsidRDefault="00EF1BE4" w:rsidP="00EF1BE4">
      <w:pPr>
        <w:rPr>
          <w:b/>
          <w:sz w:val="24"/>
          <w:szCs w:val="24"/>
          <w:lang w:val="fr-FR"/>
        </w:rPr>
      </w:pPr>
      <w:r>
        <w:rPr>
          <w:b/>
          <w:sz w:val="24"/>
          <w:szCs w:val="24"/>
          <w:lang w:val="fr-FR"/>
        </w:rPr>
        <w:t>Genève, 18</w:t>
      </w:r>
      <w:r w:rsidRPr="00B31DEE">
        <w:rPr>
          <w:b/>
          <w:sz w:val="24"/>
          <w:szCs w:val="24"/>
          <w:lang w:val="fr-FR"/>
        </w:rPr>
        <w:t xml:space="preserve"> – </w:t>
      </w:r>
      <w:r>
        <w:rPr>
          <w:b/>
          <w:sz w:val="24"/>
          <w:szCs w:val="24"/>
          <w:lang w:val="fr-FR"/>
        </w:rPr>
        <w:t>22</w:t>
      </w:r>
      <w:r w:rsidRPr="00B31DEE">
        <w:rPr>
          <w:b/>
          <w:sz w:val="24"/>
          <w:szCs w:val="24"/>
          <w:lang w:val="fr-FR"/>
        </w:rPr>
        <w:t> </w:t>
      </w:r>
      <w:r>
        <w:rPr>
          <w:b/>
          <w:sz w:val="24"/>
          <w:szCs w:val="24"/>
          <w:lang w:val="fr-FR"/>
        </w:rPr>
        <w:t>novembre 2019</w:t>
      </w:r>
    </w:p>
    <w:p w14:paraId="7DF8FCD6" w14:textId="77777777" w:rsidR="00EF1BE4" w:rsidRPr="004134A1" w:rsidRDefault="00EF1BE4" w:rsidP="00EF1BE4">
      <w:pPr>
        <w:rPr>
          <w:lang w:val="fr-FR"/>
        </w:rPr>
      </w:pPr>
    </w:p>
    <w:p w14:paraId="54088BBC" w14:textId="77777777" w:rsidR="00EF1BE4" w:rsidRPr="008B2CC1" w:rsidRDefault="00EF1BE4" w:rsidP="00EF1BE4"/>
    <w:p w14:paraId="66E59E03" w14:textId="77777777" w:rsidR="00EF1BE4" w:rsidRPr="008B2CC1" w:rsidRDefault="00EF1BE4" w:rsidP="00EF1BE4"/>
    <w:p w14:paraId="0D4089D2" w14:textId="6FC758AE" w:rsidR="0059125D" w:rsidRPr="00EF1BE4" w:rsidRDefault="00EF1BE4" w:rsidP="002802B4">
      <w:pPr>
        <w:rPr>
          <w:caps/>
          <w:sz w:val="24"/>
          <w:lang w:val="fr-FR"/>
        </w:rPr>
      </w:pPr>
      <w:r w:rsidRPr="00EF1BE4">
        <w:rPr>
          <w:caps/>
          <w:sz w:val="24"/>
          <w:lang w:val="fr-FR"/>
        </w:rPr>
        <w:t>Rapport sur la mise en œuvre de la décision des États membres concernant l</w:t>
      </w:r>
      <w:r w:rsidR="00C81B1F">
        <w:rPr>
          <w:caps/>
          <w:sz w:val="24"/>
          <w:lang w:val="fr-FR"/>
        </w:rPr>
        <w:t>’</w:t>
      </w:r>
      <w:r w:rsidRPr="00EF1BE4">
        <w:rPr>
          <w:caps/>
          <w:sz w:val="24"/>
          <w:lang w:val="fr-FR"/>
        </w:rPr>
        <w:t>assistance technique fournie par l</w:t>
      </w:r>
      <w:r w:rsidR="00C81B1F">
        <w:rPr>
          <w:caps/>
          <w:sz w:val="24"/>
          <w:lang w:val="fr-FR"/>
        </w:rPr>
        <w:t>’</w:t>
      </w:r>
      <w:r w:rsidRPr="00EF1BE4">
        <w:rPr>
          <w:caps/>
          <w:sz w:val="24"/>
          <w:lang w:val="fr-FR"/>
        </w:rPr>
        <w:t>OMPI</w:t>
      </w:r>
    </w:p>
    <w:p w14:paraId="7FF3F93A" w14:textId="77777777" w:rsidR="0059125D" w:rsidRPr="00EF1BE4" w:rsidRDefault="0059125D" w:rsidP="008B2CC1">
      <w:pPr>
        <w:rPr>
          <w:caps/>
          <w:sz w:val="24"/>
          <w:lang w:val="fr-FR"/>
        </w:rPr>
      </w:pPr>
    </w:p>
    <w:p w14:paraId="4DAD3243" w14:textId="77777777" w:rsidR="0059125D" w:rsidRPr="00EF1BE4" w:rsidRDefault="0059125D" w:rsidP="008B2CC1">
      <w:pPr>
        <w:rPr>
          <w:lang w:val="fr-FR"/>
        </w:rPr>
      </w:pPr>
    </w:p>
    <w:p w14:paraId="00485637" w14:textId="4F570BE8" w:rsidR="0059125D" w:rsidRPr="00EF1BE4" w:rsidRDefault="002802B4" w:rsidP="002802B4">
      <w:pPr>
        <w:rPr>
          <w:i/>
          <w:lang w:val="fr-FR"/>
        </w:rPr>
      </w:pPr>
      <w:bookmarkStart w:id="5" w:name="Prepared"/>
      <w:bookmarkEnd w:id="5"/>
      <w:r w:rsidRPr="00EF1BE4">
        <w:rPr>
          <w:i/>
          <w:lang w:val="fr-FR"/>
        </w:rPr>
        <w:t>établi par le Secrétariat</w:t>
      </w:r>
    </w:p>
    <w:p w14:paraId="7220354C" w14:textId="77777777" w:rsidR="0059125D" w:rsidRPr="00EF1BE4" w:rsidRDefault="0059125D">
      <w:pPr>
        <w:rPr>
          <w:lang w:val="fr-FR"/>
        </w:rPr>
      </w:pPr>
    </w:p>
    <w:p w14:paraId="58A9A317" w14:textId="77777777" w:rsidR="0059125D" w:rsidRPr="00EF1BE4" w:rsidRDefault="0059125D">
      <w:pPr>
        <w:rPr>
          <w:lang w:val="fr-FR"/>
        </w:rPr>
      </w:pPr>
    </w:p>
    <w:p w14:paraId="7EE28297" w14:textId="77777777" w:rsidR="0059125D" w:rsidRPr="00EF1BE4" w:rsidRDefault="0059125D">
      <w:pPr>
        <w:rPr>
          <w:lang w:val="fr-FR"/>
        </w:rPr>
      </w:pPr>
    </w:p>
    <w:p w14:paraId="52B8E7DF" w14:textId="77777777" w:rsidR="0059125D" w:rsidRPr="00EF1BE4" w:rsidRDefault="0059125D">
      <w:pPr>
        <w:rPr>
          <w:lang w:val="fr-FR"/>
        </w:rPr>
      </w:pPr>
    </w:p>
    <w:p w14:paraId="002A8214" w14:textId="6E673F7C" w:rsidR="00EF1BE4" w:rsidRDefault="00255F1D" w:rsidP="00EF1BE4">
      <w:pPr>
        <w:pStyle w:val="ONUMFS"/>
        <w:rPr>
          <w:lang w:val="fr-FR"/>
        </w:rPr>
      </w:pPr>
      <w:r w:rsidRPr="00EF1BE4">
        <w:rPr>
          <w:lang w:val="fr-FR"/>
        </w:rPr>
        <w:t>À sa dix</w:t>
      </w:r>
      <w:r w:rsidR="00C77713">
        <w:rPr>
          <w:lang w:val="fr-FR"/>
        </w:rPr>
        <w:noBreakHyphen/>
      </w:r>
      <w:r w:rsidRPr="00EF1BE4">
        <w:rPr>
          <w:lang w:val="fr-FR"/>
        </w:rPr>
        <w:t>huit</w:t>
      </w:r>
      <w:r w:rsidR="00C81B1F">
        <w:rPr>
          <w:lang w:val="fr-FR"/>
        </w:rPr>
        <w:t>ième session</w:t>
      </w:r>
      <w:r w:rsidR="00F15A09" w:rsidRPr="00EF1BE4">
        <w:rPr>
          <w:lang w:val="fr-FR"/>
        </w:rPr>
        <w:t xml:space="preserve"> tenue du 31 octobre </w:t>
      </w:r>
      <w:r w:rsidRPr="00EF1BE4">
        <w:rPr>
          <w:lang w:val="fr-FR"/>
        </w:rPr>
        <w:t>au 4 novembre 2016, lors des discussions relatives à l</w:t>
      </w:r>
      <w:r w:rsidR="00C81B1F">
        <w:rPr>
          <w:lang w:val="fr-FR"/>
        </w:rPr>
        <w:t>’</w:t>
      </w:r>
      <w:r w:rsidRPr="00EF1BE4">
        <w:rPr>
          <w:lang w:val="fr-FR"/>
        </w:rPr>
        <w:t>étude extérieure sur l</w:t>
      </w:r>
      <w:r w:rsidR="00C81B1F">
        <w:rPr>
          <w:lang w:val="fr-FR"/>
        </w:rPr>
        <w:t>’</w:t>
      </w:r>
      <w:r w:rsidRPr="00EF1BE4">
        <w:rPr>
          <w:lang w:val="fr-FR"/>
        </w:rPr>
        <w:t>assistance technique fournie par l</w:t>
      </w:r>
      <w:r w:rsidR="00C81B1F">
        <w:rPr>
          <w:lang w:val="fr-FR"/>
        </w:rPr>
        <w:t>’</w:t>
      </w:r>
      <w:r w:rsidRPr="00EF1BE4">
        <w:rPr>
          <w:lang w:val="fr-FR"/>
        </w:rPr>
        <w:t>OMPI dans le domaine de la coopération pour le développement, le Comité du développement et de la propriété intellectuelle</w:t>
      </w:r>
      <w:r w:rsidR="00C54126" w:rsidRPr="00EF1BE4">
        <w:rPr>
          <w:lang w:val="fr-FR"/>
        </w:rPr>
        <w:t xml:space="preserve"> (CDIP)</w:t>
      </w:r>
      <w:r w:rsidRPr="00EF1BE4">
        <w:rPr>
          <w:lang w:val="fr-FR"/>
        </w:rPr>
        <w:t xml:space="preserve"> a décidé</w:t>
      </w:r>
      <w:r w:rsidR="00C81B1F">
        <w:rPr>
          <w:lang w:val="fr-FR"/>
        </w:rPr>
        <w:t> :</w:t>
      </w:r>
    </w:p>
    <w:p w14:paraId="2107660B" w14:textId="0A72B85A" w:rsidR="00C81B1F" w:rsidRDefault="00255F1D" w:rsidP="00EF1BE4">
      <w:pPr>
        <w:pStyle w:val="ONUMFS"/>
        <w:numPr>
          <w:ilvl w:val="2"/>
          <w:numId w:val="6"/>
        </w:numPr>
        <w:tabs>
          <w:tab w:val="clear" w:pos="1701"/>
        </w:tabs>
        <w:ind w:left="567"/>
        <w:rPr>
          <w:i/>
          <w:lang w:val="fr-FR"/>
        </w:rPr>
      </w:pPr>
      <w:r w:rsidRPr="00EF1BE4">
        <w:rPr>
          <w:i/>
          <w:lang w:val="fr-FR"/>
        </w:rPr>
        <w:t>de clore l</w:t>
      </w:r>
      <w:r w:rsidR="00C81B1F">
        <w:rPr>
          <w:i/>
          <w:lang w:val="fr-FR"/>
        </w:rPr>
        <w:t>’</w:t>
      </w:r>
      <w:r w:rsidRPr="00EF1BE4">
        <w:rPr>
          <w:i/>
          <w:lang w:val="fr-FR"/>
        </w:rPr>
        <w:t>examen du sous</w:t>
      </w:r>
      <w:r w:rsidR="00C77713">
        <w:rPr>
          <w:i/>
          <w:lang w:val="fr-FR"/>
        </w:rPr>
        <w:noBreakHyphen/>
      </w:r>
      <w:r w:rsidRPr="00EF1BE4">
        <w:rPr>
          <w:i/>
          <w:lang w:val="fr-FR"/>
        </w:rPr>
        <w:t xml:space="preserve">élément du </w:t>
      </w:r>
      <w:r w:rsidR="00C81B1F" w:rsidRPr="00EF1BE4">
        <w:rPr>
          <w:i/>
          <w:lang w:val="fr-FR"/>
        </w:rPr>
        <w:t>point</w:t>
      </w:r>
      <w:r w:rsidR="00C81B1F">
        <w:rPr>
          <w:i/>
          <w:lang w:val="fr-FR"/>
        </w:rPr>
        <w:t> </w:t>
      </w:r>
      <w:r w:rsidR="00C81B1F" w:rsidRPr="00EF1BE4">
        <w:rPr>
          <w:i/>
          <w:lang w:val="fr-FR"/>
        </w:rPr>
        <w:t>7</w:t>
      </w:r>
      <w:r w:rsidRPr="00EF1BE4">
        <w:rPr>
          <w:i/>
          <w:lang w:val="fr-FR"/>
        </w:rPr>
        <w:t xml:space="preserve"> de l</w:t>
      </w:r>
      <w:r w:rsidR="00C81B1F">
        <w:rPr>
          <w:i/>
          <w:lang w:val="fr-FR"/>
        </w:rPr>
        <w:t>’</w:t>
      </w:r>
      <w:r w:rsidRPr="00EF1BE4">
        <w:rPr>
          <w:i/>
          <w:lang w:val="fr-FR"/>
        </w:rPr>
        <w:t>ordre du jour intitulé “Étude extérieure sur l</w:t>
      </w:r>
      <w:r w:rsidR="00C81B1F">
        <w:rPr>
          <w:i/>
          <w:lang w:val="fr-FR"/>
        </w:rPr>
        <w:t>’</w:t>
      </w:r>
      <w:r w:rsidRPr="00EF1BE4">
        <w:rPr>
          <w:i/>
          <w:lang w:val="fr-FR"/>
        </w:rPr>
        <w:t>assistance technique fournie par l</w:t>
      </w:r>
      <w:r w:rsidR="00C81B1F">
        <w:rPr>
          <w:i/>
          <w:lang w:val="fr-FR"/>
        </w:rPr>
        <w:t>’</w:t>
      </w:r>
      <w:r w:rsidRPr="00EF1BE4">
        <w:rPr>
          <w:i/>
          <w:lang w:val="fr-FR"/>
        </w:rPr>
        <w:t>OMPI dans le domaine de la coopération pour le développement”;</w:t>
      </w:r>
    </w:p>
    <w:p w14:paraId="738CFF8F" w14:textId="3EA5238A" w:rsidR="00EF1BE4" w:rsidRDefault="00255F1D" w:rsidP="00EF1BE4">
      <w:pPr>
        <w:pStyle w:val="ONUMFS"/>
        <w:numPr>
          <w:ilvl w:val="2"/>
          <w:numId w:val="6"/>
        </w:numPr>
        <w:tabs>
          <w:tab w:val="clear" w:pos="1701"/>
        </w:tabs>
        <w:ind w:left="567"/>
        <w:rPr>
          <w:i/>
          <w:lang w:val="fr-FR"/>
        </w:rPr>
      </w:pPr>
      <w:r w:rsidRPr="00EF1BE4">
        <w:rPr>
          <w:i/>
          <w:lang w:val="fr-FR"/>
        </w:rPr>
        <w:t>d</w:t>
      </w:r>
      <w:r w:rsidR="00C81B1F">
        <w:rPr>
          <w:i/>
          <w:lang w:val="fr-FR"/>
        </w:rPr>
        <w:t>’</w:t>
      </w:r>
      <w:r w:rsidRPr="00EF1BE4">
        <w:rPr>
          <w:i/>
          <w:lang w:val="fr-FR"/>
        </w:rPr>
        <w:t>ouvrir la discussion sur l</w:t>
      </w:r>
      <w:r w:rsidR="00C81B1F">
        <w:rPr>
          <w:i/>
          <w:lang w:val="fr-FR"/>
        </w:rPr>
        <w:t>’</w:t>
      </w:r>
      <w:r w:rsidRPr="00EF1BE4">
        <w:rPr>
          <w:i/>
          <w:lang w:val="fr-FR"/>
        </w:rPr>
        <w:t>assistance technique fournie par l</w:t>
      </w:r>
      <w:r w:rsidR="00C81B1F">
        <w:rPr>
          <w:i/>
          <w:lang w:val="fr-FR"/>
        </w:rPr>
        <w:t>’</w:t>
      </w:r>
      <w:r w:rsidRPr="00EF1BE4">
        <w:rPr>
          <w:i/>
          <w:lang w:val="fr-FR"/>
        </w:rPr>
        <w:t>OMPI dans le domaine de la coopération pour le développement en se concentrant sur la proposition révisée de la délégation de l</w:t>
      </w:r>
      <w:r w:rsidR="00C81B1F">
        <w:rPr>
          <w:i/>
          <w:lang w:val="fr-FR"/>
        </w:rPr>
        <w:t>’</w:t>
      </w:r>
      <w:r w:rsidRPr="00EF1BE4">
        <w:rPr>
          <w:i/>
          <w:lang w:val="fr-FR"/>
        </w:rPr>
        <w:t>Espagne, qui fait l</w:t>
      </w:r>
      <w:r w:rsidR="00C81B1F">
        <w:rPr>
          <w:i/>
          <w:lang w:val="fr-FR"/>
        </w:rPr>
        <w:t>’</w:t>
      </w:r>
      <w:r w:rsidRPr="00EF1BE4">
        <w:rPr>
          <w:i/>
          <w:lang w:val="fr-FR"/>
        </w:rPr>
        <w:t>objet de l</w:t>
      </w:r>
      <w:r w:rsidR="00C81B1F">
        <w:rPr>
          <w:i/>
          <w:lang w:val="fr-FR"/>
        </w:rPr>
        <w:t>’</w:t>
      </w:r>
      <w:r w:rsidRPr="00EF1BE4">
        <w:rPr>
          <w:i/>
          <w:lang w:val="fr-FR"/>
        </w:rPr>
        <w:t>appendice I du résumé présenté par le président de la dix</w:t>
      </w:r>
      <w:r w:rsidR="00C77713">
        <w:rPr>
          <w:i/>
          <w:lang w:val="fr-FR"/>
        </w:rPr>
        <w:noBreakHyphen/>
      </w:r>
      <w:r w:rsidRPr="00EF1BE4">
        <w:rPr>
          <w:i/>
          <w:lang w:val="fr-FR"/>
        </w:rPr>
        <w:t>sept</w:t>
      </w:r>
      <w:r w:rsidR="00C81B1F">
        <w:rPr>
          <w:i/>
          <w:lang w:val="fr-FR"/>
        </w:rPr>
        <w:t>ième session</w:t>
      </w:r>
      <w:r w:rsidR="00C81B1F" w:rsidRPr="00EF1BE4">
        <w:rPr>
          <w:i/>
          <w:lang w:val="fr-FR"/>
        </w:rPr>
        <w:t xml:space="preserve"> du</w:t>
      </w:r>
      <w:r w:rsidR="00C81B1F">
        <w:rPr>
          <w:i/>
          <w:lang w:val="fr-FR"/>
        </w:rPr>
        <w:t> </w:t>
      </w:r>
      <w:r w:rsidR="00C81B1F" w:rsidRPr="00EF1BE4">
        <w:rPr>
          <w:i/>
          <w:lang w:val="fr-FR"/>
        </w:rPr>
        <w:t>CDI</w:t>
      </w:r>
      <w:r w:rsidRPr="00EF1BE4">
        <w:rPr>
          <w:i/>
          <w:lang w:val="fr-FR"/>
        </w:rPr>
        <w:t>P, dans un nouveau sous</w:t>
      </w:r>
      <w:r w:rsidR="00C77713">
        <w:rPr>
          <w:i/>
          <w:lang w:val="fr-FR"/>
        </w:rPr>
        <w:noBreakHyphen/>
      </w:r>
      <w:r w:rsidRPr="00EF1BE4">
        <w:rPr>
          <w:i/>
          <w:lang w:val="fr-FR"/>
        </w:rPr>
        <w:t xml:space="preserve">élément du </w:t>
      </w:r>
      <w:r w:rsidR="00C81B1F" w:rsidRPr="00EF1BE4">
        <w:rPr>
          <w:i/>
          <w:lang w:val="fr-FR"/>
        </w:rPr>
        <w:t>point</w:t>
      </w:r>
      <w:r w:rsidR="00C81B1F">
        <w:rPr>
          <w:i/>
          <w:lang w:val="fr-FR"/>
        </w:rPr>
        <w:t> </w:t>
      </w:r>
      <w:r w:rsidR="00C81B1F" w:rsidRPr="00EF1BE4">
        <w:rPr>
          <w:i/>
          <w:lang w:val="fr-FR"/>
        </w:rPr>
        <w:t>7</w:t>
      </w:r>
      <w:r w:rsidRPr="00EF1BE4">
        <w:rPr>
          <w:i/>
          <w:lang w:val="fr-FR"/>
        </w:rPr>
        <w:t xml:space="preserve"> de l</w:t>
      </w:r>
      <w:r w:rsidR="00C81B1F">
        <w:rPr>
          <w:i/>
          <w:lang w:val="fr-FR"/>
        </w:rPr>
        <w:t>’</w:t>
      </w:r>
      <w:r w:rsidRPr="00EF1BE4">
        <w:rPr>
          <w:i/>
          <w:lang w:val="fr-FR"/>
        </w:rPr>
        <w:t>ordre du jour, au cours des six</w:t>
      </w:r>
      <w:r w:rsidR="00E02FB6">
        <w:rPr>
          <w:i/>
          <w:lang w:val="fr-FR"/>
        </w:rPr>
        <w:t> </w:t>
      </w:r>
      <w:r w:rsidRPr="00EF1BE4">
        <w:rPr>
          <w:i/>
          <w:lang w:val="fr-FR"/>
        </w:rPr>
        <w:t>prochaines sessions</w:t>
      </w:r>
      <w:r w:rsidR="00C81B1F" w:rsidRPr="00EF1BE4">
        <w:rPr>
          <w:i/>
          <w:lang w:val="fr-FR"/>
        </w:rPr>
        <w:t xml:space="preserve"> du</w:t>
      </w:r>
      <w:r w:rsidR="00C81B1F">
        <w:rPr>
          <w:i/>
          <w:lang w:val="fr-FR"/>
        </w:rPr>
        <w:t> </w:t>
      </w:r>
      <w:r w:rsidR="00C81B1F" w:rsidRPr="00EF1BE4">
        <w:rPr>
          <w:i/>
          <w:lang w:val="fr-FR"/>
        </w:rPr>
        <w:t>CDI</w:t>
      </w:r>
      <w:r w:rsidRPr="00EF1BE4">
        <w:rPr>
          <w:i/>
          <w:lang w:val="fr-FR"/>
        </w:rPr>
        <w:t>P;  et</w:t>
      </w:r>
    </w:p>
    <w:p w14:paraId="2181D255" w14:textId="25D8BFED" w:rsidR="00EF1BE4" w:rsidRDefault="00255F1D" w:rsidP="00EF1BE4">
      <w:pPr>
        <w:pStyle w:val="ONUMFS"/>
        <w:numPr>
          <w:ilvl w:val="2"/>
          <w:numId w:val="6"/>
        </w:numPr>
        <w:tabs>
          <w:tab w:val="clear" w:pos="1701"/>
        </w:tabs>
        <w:ind w:left="567"/>
        <w:rPr>
          <w:i/>
          <w:lang w:val="fr-FR"/>
        </w:rPr>
      </w:pPr>
      <w:r w:rsidRPr="00EF1BE4">
        <w:rPr>
          <w:i/>
          <w:lang w:val="fr-FR"/>
        </w:rPr>
        <w:t>à l</w:t>
      </w:r>
      <w:r w:rsidR="00C81B1F">
        <w:rPr>
          <w:i/>
          <w:lang w:val="fr-FR"/>
        </w:rPr>
        <w:t>’</w:t>
      </w:r>
      <w:r w:rsidRPr="00EF1BE4">
        <w:rPr>
          <w:i/>
          <w:lang w:val="fr-FR"/>
        </w:rPr>
        <w:t>issue de cette période, d</w:t>
      </w:r>
      <w:r w:rsidR="00C81B1F">
        <w:rPr>
          <w:i/>
          <w:lang w:val="fr-FR"/>
        </w:rPr>
        <w:t>’</w:t>
      </w:r>
      <w:r w:rsidRPr="00EF1BE4">
        <w:rPr>
          <w:i/>
          <w:lang w:val="fr-FR"/>
        </w:rPr>
        <w:t>examiner la mise en œuvre finale de la proposition révisée de la délégation de l</w:t>
      </w:r>
      <w:r w:rsidR="00C81B1F">
        <w:rPr>
          <w:i/>
          <w:lang w:val="fr-FR"/>
        </w:rPr>
        <w:t>’</w:t>
      </w:r>
      <w:r w:rsidRPr="00EF1BE4">
        <w:rPr>
          <w:i/>
          <w:lang w:val="fr-FR"/>
        </w:rPr>
        <w:t>Espagne, qui fait l</w:t>
      </w:r>
      <w:r w:rsidR="00C81B1F">
        <w:rPr>
          <w:i/>
          <w:lang w:val="fr-FR"/>
        </w:rPr>
        <w:t>’</w:t>
      </w:r>
      <w:r w:rsidRPr="00EF1BE4">
        <w:rPr>
          <w:i/>
          <w:lang w:val="fr-FR"/>
        </w:rPr>
        <w:t>objet de l</w:t>
      </w:r>
      <w:r w:rsidR="00C81B1F">
        <w:rPr>
          <w:i/>
          <w:lang w:val="fr-FR"/>
        </w:rPr>
        <w:t>’</w:t>
      </w:r>
      <w:r w:rsidRPr="00EF1BE4">
        <w:rPr>
          <w:i/>
          <w:lang w:val="fr-FR"/>
        </w:rPr>
        <w:t>appendice I du résumé présenté par le président de la dix</w:t>
      </w:r>
      <w:r w:rsidR="00C77713">
        <w:rPr>
          <w:i/>
          <w:lang w:val="fr-FR"/>
        </w:rPr>
        <w:noBreakHyphen/>
      </w:r>
      <w:r w:rsidRPr="00EF1BE4">
        <w:rPr>
          <w:i/>
          <w:lang w:val="fr-FR"/>
        </w:rPr>
        <w:t>sept</w:t>
      </w:r>
      <w:r w:rsidR="00C81B1F">
        <w:rPr>
          <w:i/>
          <w:lang w:val="fr-FR"/>
        </w:rPr>
        <w:t>ième session</w:t>
      </w:r>
      <w:r w:rsidR="00C81B1F" w:rsidRPr="00EF1BE4">
        <w:rPr>
          <w:i/>
          <w:lang w:val="fr-FR"/>
        </w:rPr>
        <w:t xml:space="preserve"> du</w:t>
      </w:r>
      <w:r w:rsidR="00C81B1F">
        <w:rPr>
          <w:i/>
          <w:lang w:val="fr-FR"/>
        </w:rPr>
        <w:t> </w:t>
      </w:r>
      <w:r w:rsidR="00C81B1F" w:rsidRPr="00EF1BE4">
        <w:rPr>
          <w:i/>
          <w:lang w:val="fr-FR"/>
        </w:rPr>
        <w:t>CDI</w:t>
      </w:r>
      <w:r w:rsidRPr="00EF1BE4">
        <w:rPr>
          <w:i/>
          <w:lang w:val="fr-FR"/>
        </w:rPr>
        <w:t>P, et les documents connexes CDIP/8/INF/1, CDIP/9/15, CDIP/9/16 et CDIP/16/6.</w:t>
      </w:r>
    </w:p>
    <w:p w14:paraId="52157619" w14:textId="3D44E4FB" w:rsidR="00EF1BE4" w:rsidRDefault="00E7043B" w:rsidP="00EF1BE4">
      <w:pPr>
        <w:pStyle w:val="ONUMFS"/>
        <w:rPr>
          <w:lang w:val="fr-FR"/>
        </w:rPr>
      </w:pPr>
      <w:r w:rsidRPr="00EF1BE4">
        <w:rPr>
          <w:lang w:val="fr-FR"/>
        </w:rPr>
        <w:t>Conformément à la décision susvisée, il a été mis fin à l</w:t>
      </w:r>
      <w:r w:rsidR="00C81B1F">
        <w:rPr>
          <w:lang w:val="fr-FR"/>
        </w:rPr>
        <w:t>’</w:t>
      </w:r>
      <w:r w:rsidRPr="00EF1BE4">
        <w:rPr>
          <w:lang w:val="fr-FR"/>
        </w:rPr>
        <w:t>examen du sous</w:t>
      </w:r>
      <w:r w:rsidR="00C77713">
        <w:rPr>
          <w:lang w:val="fr-FR"/>
        </w:rPr>
        <w:noBreakHyphen/>
      </w:r>
      <w:r w:rsidRPr="00EF1BE4">
        <w:rPr>
          <w:lang w:val="fr-FR"/>
        </w:rPr>
        <w:t>élément du point de l</w:t>
      </w:r>
      <w:r w:rsidR="00C81B1F">
        <w:rPr>
          <w:lang w:val="fr-FR"/>
        </w:rPr>
        <w:t>’</w:t>
      </w:r>
      <w:r w:rsidRPr="00EF1BE4">
        <w:rPr>
          <w:lang w:val="fr-FR"/>
        </w:rPr>
        <w:t>ordre du jour intitulé “Étude extérieure sur l</w:t>
      </w:r>
      <w:r w:rsidR="00C81B1F">
        <w:rPr>
          <w:lang w:val="fr-FR"/>
        </w:rPr>
        <w:t>’</w:t>
      </w:r>
      <w:r w:rsidRPr="00EF1BE4">
        <w:rPr>
          <w:lang w:val="fr-FR"/>
        </w:rPr>
        <w:t>assistance technique fournie par l</w:t>
      </w:r>
      <w:r w:rsidR="00C81B1F">
        <w:rPr>
          <w:lang w:val="fr-FR"/>
        </w:rPr>
        <w:t>’</w:t>
      </w:r>
      <w:r w:rsidRPr="00EF1BE4">
        <w:rPr>
          <w:lang w:val="fr-FR"/>
        </w:rPr>
        <w:t>OMPI dans le domaine de la coopération pour le développement”.</w:t>
      </w:r>
      <w:r w:rsidR="006A01D4" w:rsidRPr="00EF1BE4">
        <w:rPr>
          <w:lang w:val="fr-FR"/>
        </w:rPr>
        <w:t xml:space="preserve">  </w:t>
      </w:r>
      <w:r w:rsidR="00F15A09" w:rsidRPr="00EF1BE4">
        <w:rPr>
          <w:lang w:val="fr-FR"/>
        </w:rPr>
        <w:t>L</w:t>
      </w:r>
      <w:r w:rsidR="00C81B1F">
        <w:rPr>
          <w:lang w:val="fr-FR"/>
        </w:rPr>
        <w:t>’</w:t>
      </w:r>
      <w:r w:rsidR="00F15A09" w:rsidRPr="00EF1BE4">
        <w:rPr>
          <w:lang w:val="fr-FR"/>
        </w:rPr>
        <w:t>examen d</w:t>
      </w:r>
      <w:r w:rsidR="00C81B1F">
        <w:rPr>
          <w:lang w:val="fr-FR"/>
        </w:rPr>
        <w:t>’</w:t>
      </w:r>
      <w:r w:rsidR="00F15A09" w:rsidRPr="00EF1BE4">
        <w:rPr>
          <w:lang w:val="fr-FR"/>
        </w:rPr>
        <w:t>un nouveau sous</w:t>
      </w:r>
      <w:r w:rsidR="00C77713">
        <w:rPr>
          <w:lang w:val="fr-FR"/>
        </w:rPr>
        <w:noBreakHyphen/>
      </w:r>
      <w:r w:rsidR="00F15A09" w:rsidRPr="00EF1BE4">
        <w:rPr>
          <w:lang w:val="fr-FR"/>
        </w:rPr>
        <w:t>élément</w:t>
      </w:r>
      <w:r w:rsidR="00420ED4" w:rsidRPr="00EF1BE4">
        <w:rPr>
          <w:lang w:val="fr-FR"/>
        </w:rPr>
        <w:t xml:space="preserve"> </w:t>
      </w:r>
      <w:r w:rsidR="00420ED4" w:rsidRPr="00EF1BE4">
        <w:rPr>
          <w:lang w:val="fr-FR"/>
        </w:rPr>
        <w:lastRenderedPageBreak/>
        <w:t>consacré à la mise en œuvre de la proposition révisée de la délégation de l</w:t>
      </w:r>
      <w:r w:rsidR="00C81B1F">
        <w:rPr>
          <w:lang w:val="fr-FR"/>
        </w:rPr>
        <w:t>’</w:t>
      </w:r>
      <w:r w:rsidR="001C2DBE" w:rsidRPr="00EF1BE4">
        <w:rPr>
          <w:lang w:val="fr-FR"/>
        </w:rPr>
        <w:t>Espagne,</w:t>
      </w:r>
      <w:r w:rsidR="00420ED4" w:rsidRPr="00EF1BE4">
        <w:rPr>
          <w:lang w:val="fr-FR"/>
        </w:rPr>
        <w:t xml:space="preserve"> </w:t>
      </w:r>
      <w:r w:rsidR="00C54126" w:rsidRPr="00EF1BE4">
        <w:rPr>
          <w:lang w:val="fr-FR"/>
        </w:rPr>
        <w:t xml:space="preserve">telle que </w:t>
      </w:r>
      <w:r w:rsidR="00420ED4" w:rsidRPr="00EF1BE4">
        <w:rPr>
          <w:lang w:val="fr-FR"/>
        </w:rPr>
        <w:t>reproduite à l</w:t>
      </w:r>
      <w:r w:rsidR="00C81B1F">
        <w:rPr>
          <w:lang w:val="fr-FR"/>
        </w:rPr>
        <w:t>’</w:t>
      </w:r>
      <w:r w:rsidR="00420ED4" w:rsidRPr="00EF1BE4">
        <w:rPr>
          <w:lang w:val="fr-FR"/>
        </w:rPr>
        <w:t xml:space="preserve">appendice I du </w:t>
      </w:r>
      <w:hyperlink r:id="rId9" w:history="1">
        <w:r w:rsidR="006060FB" w:rsidRPr="00EF1BE4">
          <w:rPr>
            <w:rStyle w:val="Hyperlink"/>
            <w:color w:val="0000FF"/>
            <w:lang w:val="fr-FR"/>
          </w:rPr>
          <w:t>Résumé présenté par le président de la dix</w:t>
        </w:r>
        <w:r w:rsidR="00C77713">
          <w:rPr>
            <w:rStyle w:val="Hyperlink"/>
            <w:color w:val="0000FF"/>
            <w:lang w:val="fr-FR"/>
          </w:rPr>
          <w:noBreakHyphen/>
        </w:r>
        <w:r w:rsidR="006060FB" w:rsidRPr="00EF1BE4">
          <w:rPr>
            <w:rStyle w:val="Hyperlink"/>
            <w:color w:val="0000FF"/>
            <w:lang w:val="fr-FR"/>
          </w:rPr>
          <w:t>sept</w:t>
        </w:r>
        <w:r w:rsidR="00C81B1F">
          <w:rPr>
            <w:rStyle w:val="Hyperlink"/>
            <w:color w:val="0000FF"/>
            <w:lang w:val="fr-FR"/>
          </w:rPr>
          <w:t>ième session</w:t>
        </w:r>
        <w:r w:rsidR="00C81B1F" w:rsidRPr="00EF1BE4">
          <w:rPr>
            <w:rStyle w:val="Hyperlink"/>
            <w:color w:val="0000FF"/>
            <w:lang w:val="fr-FR"/>
          </w:rPr>
          <w:t xml:space="preserve"> du</w:t>
        </w:r>
        <w:r w:rsidR="00C81B1F">
          <w:rPr>
            <w:rStyle w:val="Hyperlink"/>
            <w:color w:val="0000FF"/>
            <w:lang w:val="fr-FR"/>
          </w:rPr>
          <w:t> </w:t>
        </w:r>
        <w:r w:rsidR="00C81B1F" w:rsidRPr="00EF1BE4">
          <w:rPr>
            <w:rStyle w:val="Hyperlink"/>
            <w:color w:val="0000FF"/>
            <w:lang w:val="fr-FR"/>
          </w:rPr>
          <w:t>CDI</w:t>
        </w:r>
        <w:r w:rsidR="006060FB" w:rsidRPr="00EF1BE4">
          <w:rPr>
            <w:rStyle w:val="Hyperlink"/>
            <w:color w:val="0000FF"/>
            <w:lang w:val="fr-FR"/>
          </w:rPr>
          <w:t>P</w:t>
        </w:r>
      </w:hyperlink>
      <w:r w:rsidR="00420ED4" w:rsidRPr="00EF1BE4">
        <w:rPr>
          <w:lang w:val="fr-FR"/>
        </w:rPr>
        <w:t>,</w:t>
      </w:r>
      <w:r w:rsidR="00F15A09" w:rsidRPr="00EF1BE4">
        <w:rPr>
          <w:lang w:val="fr-FR"/>
        </w:rPr>
        <w:t xml:space="preserve"> a été inscrit à l</w:t>
      </w:r>
      <w:r w:rsidR="00C81B1F">
        <w:rPr>
          <w:lang w:val="fr-FR"/>
        </w:rPr>
        <w:t>’</w:t>
      </w:r>
      <w:r w:rsidR="00F15A09" w:rsidRPr="00EF1BE4">
        <w:rPr>
          <w:lang w:val="fr-FR"/>
        </w:rPr>
        <w:t xml:space="preserve">ordre du jour </w:t>
      </w:r>
      <w:r w:rsidR="006060FB" w:rsidRPr="00EF1BE4">
        <w:rPr>
          <w:lang w:val="fr-FR"/>
        </w:rPr>
        <w:t>d</w:t>
      </w:r>
      <w:r w:rsidR="00F15A09" w:rsidRPr="00EF1BE4">
        <w:rPr>
          <w:lang w:val="fr-FR"/>
        </w:rPr>
        <w:t>es six</w:t>
      </w:r>
      <w:r w:rsidR="00E02FB6">
        <w:rPr>
          <w:lang w:val="fr-FR"/>
        </w:rPr>
        <w:t> </w:t>
      </w:r>
      <w:r w:rsidR="00F15A09" w:rsidRPr="00EF1BE4">
        <w:rPr>
          <w:lang w:val="fr-FR"/>
        </w:rPr>
        <w:t xml:space="preserve">sessions </w:t>
      </w:r>
      <w:r w:rsidR="006060FB" w:rsidRPr="00EF1BE4">
        <w:rPr>
          <w:lang w:val="fr-FR"/>
        </w:rPr>
        <w:t xml:space="preserve">suivantes </w:t>
      </w:r>
      <w:r w:rsidR="00F15A09" w:rsidRPr="00EF1BE4">
        <w:rPr>
          <w:lang w:val="fr-FR"/>
        </w:rPr>
        <w:t>(CDIP/19 à CDIP/24) dans le cadre des discussions sur l</w:t>
      </w:r>
      <w:r w:rsidR="00C81B1F">
        <w:rPr>
          <w:lang w:val="fr-FR"/>
        </w:rPr>
        <w:t>’</w:t>
      </w:r>
      <w:r w:rsidR="00F15A09" w:rsidRPr="00EF1BE4">
        <w:rPr>
          <w:lang w:val="fr-FR"/>
        </w:rPr>
        <w:t xml:space="preserve">assistance technique </w:t>
      </w:r>
      <w:r w:rsidR="00A53914" w:rsidRPr="00EF1BE4">
        <w:rPr>
          <w:lang w:val="fr-FR"/>
        </w:rPr>
        <w:t>fournie par</w:t>
      </w:r>
      <w:r w:rsidR="00F15A09" w:rsidRPr="00EF1BE4">
        <w:rPr>
          <w:lang w:val="fr-FR"/>
        </w:rPr>
        <w:t xml:space="preserve"> l</w:t>
      </w:r>
      <w:r w:rsidR="00C81B1F">
        <w:rPr>
          <w:lang w:val="fr-FR"/>
        </w:rPr>
        <w:t>’</w:t>
      </w:r>
      <w:r w:rsidR="00F15A09" w:rsidRPr="00EF1BE4">
        <w:rPr>
          <w:lang w:val="fr-FR"/>
        </w:rPr>
        <w:t>OMPI dans le domaine de la coopération pour le développement.</w:t>
      </w:r>
    </w:p>
    <w:p w14:paraId="79D37AEA" w14:textId="0DA5F4C9" w:rsidR="00EF1BE4" w:rsidRDefault="00420ED4" w:rsidP="00EF1BE4">
      <w:pPr>
        <w:pStyle w:val="ONUMFS"/>
        <w:rPr>
          <w:lang w:val="fr-FR"/>
        </w:rPr>
      </w:pPr>
      <w:r w:rsidRPr="00EF1BE4">
        <w:rPr>
          <w:lang w:val="fr-FR"/>
        </w:rPr>
        <w:t xml:space="preserve">Le présent rapport </w:t>
      </w:r>
      <w:r w:rsidR="006060FB" w:rsidRPr="00EF1BE4">
        <w:rPr>
          <w:lang w:val="fr-FR"/>
        </w:rPr>
        <w:t xml:space="preserve">vise </w:t>
      </w:r>
      <w:r w:rsidRPr="00EF1BE4">
        <w:rPr>
          <w:lang w:val="fr-FR"/>
        </w:rPr>
        <w:t xml:space="preserve">à faciliter les discussions du </w:t>
      </w:r>
      <w:r w:rsidR="00146F49" w:rsidRPr="00EF1BE4">
        <w:rPr>
          <w:lang w:val="fr-FR"/>
        </w:rPr>
        <w:t>c</w:t>
      </w:r>
      <w:r w:rsidRPr="00EF1BE4">
        <w:rPr>
          <w:lang w:val="fr-FR"/>
        </w:rPr>
        <w:t xml:space="preserve">omité </w:t>
      </w:r>
      <w:r w:rsidR="006060FB" w:rsidRPr="00EF1BE4">
        <w:rPr>
          <w:lang w:val="fr-FR"/>
        </w:rPr>
        <w:t xml:space="preserve">mentionnées </w:t>
      </w:r>
      <w:r w:rsidRPr="00EF1BE4">
        <w:rPr>
          <w:lang w:val="fr-FR"/>
        </w:rPr>
        <w:t>au paragraphe iii) ci</w:t>
      </w:r>
      <w:r w:rsidR="00C77713">
        <w:rPr>
          <w:lang w:val="fr-FR"/>
        </w:rPr>
        <w:noBreakHyphen/>
      </w:r>
      <w:r w:rsidRPr="00EF1BE4">
        <w:rPr>
          <w:lang w:val="fr-FR"/>
        </w:rPr>
        <w:t xml:space="preserve">dessus, en </w:t>
      </w:r>
      <w:r w:rsidR="00D80848" w:rsidRPr="00EF1BE4">
        <w:rPr>
          <w:lang w:val="fr-FR"/>
        </w:rPr>
        <w:t>résumant</w:t>
      </w:r>
      <w:r w:rsidRPr="00EF1BE4">
        <w:rPr>
          <w:lang w:val="fr-FR"/>
        </w:rPr>
        <w:t xml:space="preserve"> la mise en œuvre de la proposition de la délégation de l</w:t>
      </w:r>
      <w:r w:rsidR="00C81B1F">
        <w:rPr>
          <w:lang w:val="fr-FR"/>
        </w:rPr>
        <w:t>’</w:t>
      </w:r>
      <w:r w:rsidRPr="00EF1BE4">
        <w:rPr>
          <w:lang w:val="fr-FR"/>
        </w:rPr>
        <w:t>Espagne en matière d</w:t>
      </w:r>
      <w:r w:rsidR="00C81B1F">
        <w:rPr>
          <w:lang w:val="fr-FR"/>
        </w:rPr>
        <w:t>’</w:t>
      </w:r>
      <w:r w:rsidRPr="00EF1BE4">
        <w:rPr>
          <w:lang w:val="fr-FR"/>
        </w:rPr>
        <w:t>assistance techniq</w:t>
      </w:r>
      <w:r w:rsidR="00B2032C" w:rsidRPr="00EF1BE4">
        <w:rPr>
          <w:lang w:val="fr-FR"/>
        </w:rPr>
        <w:t>ue</w:t>
      </w:r>
      <w:r w:rsidR="00B2032C">
        <w:rPr>
          <w:lang w:val="fr-FR"/>
        </w:rPr>
        <w:t xml:space="preserve">.  </w:t>
      </w:r>
      <w:r w:rsidR="00B2032C" w:rsidRPr="00EF1BE4">
        <w:rPr>
          <w:lang w:val="fr-FR"/>
        </w:rPr>
        <w:t>So</w:t>
      </w:r>
      <w:r w:rsidR="00A53914" w:rsidRPr="00EF1BE4">
        <w:rPr>
          <w:lang w:val="fr-FR"/>
        </w:rPr>
        <w:t xml:space="preserve">nt également mis à disposition </w:t>
      </w:r>
      <w:r w:rsidR="00D80848" w:rsidRPr="00EF1BE4">
        <w:rPr>
          <w:lang w:val="fr-FR"/>
        </w:rPr>
        <w:t xml:space="preserve">dans le cadre de </w:t>
      </w:r>
      <w:r w:rsidR="00D776DA" w:rsidRPr="00EF1BE4">
        <w:rPr>
          <w:lang w:val="fr-FR"/>
        </w:rPr>
        <w:t xml:space="preserve">la présente </w:t>
      </w:r>
      <w:r w:rsidR="00A53914" w:rsidRPr="00EF1BE4">
        <w:rPr>
          <w:lang w:val="fr-FR"/>
        </w:rPr>
        <w:t>session l</w:t>
      </w:r>
      <w:r w:rsidRPr="00EF1BE4">
        <w:rPr>
          <w:lang w:val="fr-FR"/>
        </w:rPr>
        <w:t>es documents CDIP/8/INF/1, CDIP/9/15, CDIP/9/16 et CDIP/16/6.</w:t>
      </w:r>
    </w:p>
    <w:p w14:paraId="723D7E62" w14:textId="784B4298" w:rsidR="00C81B1F" w:rsidRDefault="00B514F5" w:rsidP="00EF1BE4">
      <w:pPr>
        <w:pStyle w:val="ONUMFS"/>
        <w:rPr>
          <w:lang w:val="fr-FR"/>
        </w:rPr>
      </w:pPr>
      <w:r w:rsidRPr="00EF1BE4">
        <w:rPr>
          <w:lang w:val="fr-FR"/>
        </w:rPr>
        <w:t>Des rapports détaillés concernant</w:t>
      </w:r>
      <w:r w:rsidR="002B4F16" w:rsidRPr="00EF1BE4">
        <w:rPr>
          <w:lang w:val="fr-FR"/>
        </w:rPr>
        <w:t xml:space="preserve"> la mise en œuvre de la proposition de la délégation de l</w:t>
      </w:r>
      <w:r w:rsidR="00C81B1F">
        <w:rPr>
          <w:lang w:val="fr-FR"/>
        </w:rPr>
        <w:t>’</w:t>
      </w:r>
      <w:r w:rsidRPr="00EF1BE4">
        <w:rPr>
          <w:lang w:val="fr-FR"/>
        </w:rPr>
        <w:t xml:space="preserve">Espagne </w:t>
      </w:r>
      <w:r w:rsidR="00146F49" w:rsidRPr="00EF1BE4">
        <w:rPr>
          <w:lang w:val="fr-FR"/>
        </w:rPr>
        <w:t>ont été présentés au c</w:t>
      </w:r>
      <w:r w:rsidR="002B4F16" w:rsidRPr="00EF1BE4">
        <w:rPr>
          <w:lang w:val="fr-FR"/>
        </w:rPr>
        <w:t>omité</w:t>
      </w:r>
      <w:r w:rsidRPr="00EF1BE4">
        <w:rPr>
          <w:lang w:val="fr-FR"/>
        </w:rPr>
        <w:t>,</w:t>
      </w:r>
      <w:r w:rsidR="002B4F16" w:rsidRPr="00EF1BE4">
        <w:rPr>
          <w:lang w:val="fr-FR"/>
        </w:rPr>
        <w:t xml:space="preserve"> </w:t>
      </w:r>
      <w:r w:rsidRPr="00EF1BE4">
        <w:rPr>
          <w:lang w:val="fr-FR"/>
        </w:rPr>
        <w:t>faisant état</w:t>
      </w:r>
      <w:r w:rsidR="002B4F16" w:rsidRPr="00EF1BE4">
        <w:rPr>
          <w:lang w:val="fr-FR"/>
        </w:rPr>
        <w:t xml:space="preserve"> </w:t>
      </w:r>
      <w:r w:rsidRPr="00EF1BE4">
        <w:rPr>
          <w:lang w:val="fr-FR"/>
        </w:rPr>
        <w:t>d</w:t>
      </w:r>
      <w:r w:rsidR="002B4F16" w:rsidRPr="00EF1BE4">
        <w:rPr>
          <w:lang w:val="fr-FR"/>
        </w:rPr>
        <w:t>es mesures individuelles prises au cours des cinq</w:t>
      </w:r>
      <w:r w:rsidR="00E02FB6">
        <w:rPr>
          <w:lang w:val="fr-FR"/>
        </w:rPr>
        <w:t> </w:t>
      </w:r>
      <w:r w:rsidR="002B4F16" w:rsidRPr="00EF1BE4">
        <w:rPr>
          <w:lang w:val="fr-FR"/>
        </w:rPr>
        <w:t xml:space="preserve">dernières sessions, comme </w:t>
      </w:r>
      <w:r w:rsidR="00D776DA" w:rsidRPr="00EF1BE4">
        <w:rPr>
          <w:lang w:val="fr-FR"/>
        </w:rPr>
        <w:t>il ressort de</w:t>
      </w:r>
      <w:r w:rsidR="002B4F16" w:rsidRPr="00EF1BE4">
        <w:rPr>
          <w:lang w:val="fr-FR"/>
        </w:rPr>
        <w:t xml:space="preserve"> l</w:t>
      </w:r>
      <w:r w:rsidR="00C81B1F">
        <w:rPr>
          <w:lang w:val="fr-FR"/>
        </w:rPr>
        <w:t>’</w:t>
      </w:r>
      <w:r w:rsidR="002B4F16" w:rsidRPr="00EF1BE4">
        <w:rPr>
          <w:lang w:val="fr-FR"/>
        </w:rPr>
        <w:t xml:space="preserve">annexe </w:t>
      </w:r>
      <w:r w:rsidR="00D776DA" w:rsidRPr="00EF1BE4">
        <w:rPr>
          <w:lang w:val="fr-FR"/>
        </w:rPr>
        <w:t xml:space="preserve">du </w:t>
      </w:r>
      <w:r w:rsidR="002B4F16" w:rsidRPr="00EF1BE4">
        <w:rPr>
          <w:lang w:val="fr-FR"/>
        </w:rPr>
        <w:t>présent docume</w:t>
      </w:r>
      <w:r w:rsidR="00B2032C" w:rsidRPr="00EF1BE4">
        <w:rPr>
          <w:lang w:val="fr-FR"/>
        </w:rPr>
        <w:t>nt</w:t>
      </w:r>
      <w:r w:rsidR="00B2032C">
        <w:rPr>
          <w:lang w:val="fr-FR"/>
        </w:rPr>
        <w:t xml:space="preserve">.  </w:t>
      </w:r>
      <w:r w:rsidR="00B2032C" w:rsidRPr="00EF1BE4">
        <w:rPr>
          <w:lang w:val="fr-FR"/>
        </w:rPr>
        <w:t>Le</w:t>
      </w:r>
      <w:r w:rsidR="00D776DA" w:rsidRPr="00EF1BE4">
        <w:rPr>
          <w:lang w:val="fr-FR"/>
        </w:rPr>
        <w:t xml:space="preserve"> présent </w:t>
      </w:r>
      <w:r w:rsidR="007136A1" w:rsidRPr="00EF1BE4">
        <w:rPr>
          <w:lang w:val="fr-FR"/>
        </w:rPr>
        <w:t xml:space="preserve">rapport récapitule ces mesures </w:t>
      </w:r>
      <w:r w:rsidR="00EC6B34" w:rsidRPr="00EF1BE4">
        <w:rPr>
          <w:lang w:val="fr-FR"/>
        </w:rPr>
        <w:t>au regard</w:t>
      </w:r>
      <w:r w:rsidR="007136A1" w:rsidRPr="00EF1BE4">
        <w:rPr>
          <w:lang w:val="fr-FR"/>
        </w:rPr>
        <w:t xml:space="preserve"> des différents paragraphes de la proposition de la délégation de l</w:t>
      </w:r>
      <w:r w:rsidR="00C81B1F">
        <w:rPr>
          <w:lang w:val="fr-FR"/>
        </w:rPr>
        <w:t>’</w:t>
      </w:r>
      <w:r w:rsidR="007136A1" w:rsidRPr="00EF1BE4">
        <w:rPr>
          <w:lang w:val="fr-FR"/>
        </w:rPr>
        <w:t xml:space="preserve">Espagne;  résume les discussions qui ont eu lieu entre les États membres lors </w:t>
      </w:r>
      <w:r w:rsidR="00EC6B34" w:rsidRPr="00EF1BE4">
        <w:rPr>
          <w:lang w:val="fr-FR"/>
        </w:rPr>
        <w:t>de la session</w:t>
      </w:r>
      <w:r w:rsidR="00C81B1F" w:rsidRPr="00EF1BE4">
        <w:rPr>
          <w:lang w:val="fr-FR"/>
        </w:rPr>
        <w:t xml:space="preserve"> du</w:t>
      </w:r>
      <w:r w:rsidR="00C81B1F">
        <w:rPr>
          <w:lang w:val="fr-FR"/>
        </w:rPr>
        <w:t> </w:t>
      </w:r>
      <w:r w:rsidR="00C81B1F" w:rsidRPr="00EF1BE4">
        <w:rPr>
          <w:lang w:val="fr-FR"/>
        </w:rPr>
        <w:t>CDI</w:t>
      </w:r>
      <w:r w:rsidR="007136A1" w:rsidRPr="00EF1BE4">
        <w:rPr>
          <w:lang w:val="fr-FR"/>
        </w:rPr>
        <w:t xml:space="preserve">P, sur la base des rapports du </w:t>
      </w:r>
      <w:r w:rsidR="00146F49" w:rsidRPr="00EF1BE4">
        <w:rPr>
          <w:lang w:val="fr-FR"/>
        </w:rPr>
        <w:t>c</w:t>
      </w:r>
      <w:r w:rsidR="007136A1" w:rsidRPr="00EF1BE4">
        <w:rPr>
          <w:lang w:val="fr-FR"/>
        </w:rPr>
        <w:t xml:space="preserve">omité et </w:t>
      </w:r>
      <w:r w:rsidR="009B4989" w:rsidRPr="00EF1BE4">
        <w:rPr>
          <w:lang w:val="fr-FR"/>
        </w:rPr>
        <w:t xml:space="preserve">du </w:t>
      </w:r>
      <w:r w:rsidR="007136A1" w:rsidRPr="00EF1BE4">
        <w:rPr>
          <w:lang w:val="fr-FR"/>
        </w:rPr>
        <w:t>résumé présenté par le président</w:t>
      </w:r>
      <w:r w:rsidRPr="00EF1BE4">
        <w:rPr>
          <w:lang w:val="fr-FR"/>
        </w:rPr>
        <w:t xml:space="preserve"> </w:t>
      </w:r>
      <w:r w:rsidR="00EC6B34" w:rsidRPr="00EF1BE4">
        <w:rPr>
          <w:lang w:val="fr-FR"/>
        </w:rPr>
        <w:t xml:space="preserve">de chaque </w:t>
      </w:r>
      <w:r w:rsidRPr="00EF1BE4">
        <w:rPr>
          <w:lang w:val="fr-FR"/>
        </w:rPr>
        <w:t>session</w:t>
      </w:r>
      <w:r w:rsidR="007136A1" w:rsidRPr="00EF1BE4">
        <w:rPr>
          <w:lang w:val="fr-FR"/>
        </w:rPr>
        <w:t xml:space="preserve">; </w:t>
      </w:r>
      <w:r w:rsidR="00F11812" w:rsidRPr="00EF1BE4">
        <w:rPr>
          <w:lang w:val="fr-FR"/>
        </w:rPr>
        <w:t xml:space="preserve"> </w:t>
      </w:r>
      <w:r w:rsidRPr="00EF1BE4">
        <w:rPr>
          <w:lang w:val="fr-FR"/>
        </w:rPr>
        <w:t xml:space="preserve">et </w:t>
      </w:r>
      <w:r w:rsidR="007136A1" w:rsidRPr="00EF1BE4">
        <w:rPr>
          <w:lang w:val="fr-FR"/>
        </w:rPr>
        <w:t>définit les mesures de suivi.</w:t>
      </w:r>
    </w:p>
    <w:p w14:paraId="15FCEE23" w14:textId="714B565F" w:rsidR="00EF1BE4" w:rsidRDefault="00B229D6" w:rsidP="00EF1BE4">
      <w:pPr>
        <w:pStyle w:val="Heading1"/>
        <w:rPr>
          <w:rFonts w:hint="eastAsia"/>
          <w:lang w:val="fr-FR"/>
        </w:rPr>
      </w:pPr>
      <w:r>
        <w:rPr>
          <w:lang w:val="fr-FR"/>
        </w:rPr>
        <w:t>Paragraphe 1</w:t>
      </w:r>
    </w:p>
    <w:p w14:paraId="2A56233C" w14:textId="77777777" w:rsidR="00EF1BE4" w:rsidRPr="00EF1BE4" w:rsidRDefault="00EF1BE4" w:rsidP="00EF1BE4">
      <w:pPr>
        <w:rPr>
          <w:lang w:val="fr-FR"/>
        </w:rPr>
      </w:pPr>
    </w:p>
    <w:p w14:paraId="10DED0AA" w14:textId="20722766" w:rsidR="00C81B1F" w:rsidRDefault="007136A1" w:rsidP="00EF1BE4">
      <w:pPr>
        <w:pStyle w:val="ONUMFS"/>
        <w:numPr>
          <w:ilvl w:val="0"/>
          <w:numId w:val="0"/>
        </w:numPr>
        <w:ind w:left="567"/>
        <w:rPr>
          <w:i/>
          <w:lang w:val="fr-FR"/>
        </w:rPr>
      </w:pPr>
      <w:r w:rsidRPr="00EF1BE4">
        <w:rPr>
          <w:i/>
          <w:lang w:val="fr-FR"/>
        </w:rPr>
        <w:t>Le Secrétariat de l</w:t>
      </w:r>
      <w:r w:rsidR="00C81B1F">
        <w:rPr>
          <w:i/>
          <w:lang w:val="fr-FR"/>
        </w:rPr>
        <w:t>’</w:t>
      </w:r>
      <w:r w:rsidRPr="00EF1BE4">
        <w:rPr>
          <w:i/>
          <w:lang w:val="fr-FR"/>
        </w:rPr>
        <w:t>OMPI dressera la liste de ses pratiques, outils et méthodes actuels concernant la fourniture d</w:t>
      </w:r>
      <w:r w:rsidR="00C81B1F">
        <w:rPr>
          <w:i/>
          <w:lang w:val="fr-FR"/>
        </w:rPr>
        <w:t>’</w:t>
      </w:r>
      <w:r w:rsidRPr="00EF1BE4">
        <w:rPr>
          <w:i/>
          <w:lang w:val="fr-FR"/>
        </w:rPr>
        <w:t>une assistance technique.</w:t>
      </w:r>
    </w:p>
    <w:p w14:paraId="135C9EDE" w14:textId="2260882A" w:rsidR="00C81B1F" w:rsidRDefault="007136A1" w:rsidP="00EF1BE4">
      <w:pPr>
        <w:pStyle w:val="ONUMFS"/>
        <w:numPr>
          <w:ilvl w:val="0"/>
          <w:numId w:val="0"/>
        </w:numPr>
        <w:ind w:left="567"/>
        <w:rPr>
          <w:i/>
          <w:lang w:val="fr-FR"/>
        </w:rPr>
      </w:pPr>
      <w:r w:rsidRPr="00EF1BE4">
        <w:rPr>
          <w:i/>
          <w:lang w:val="fr-FR"/>
        </w:rPr>
        <w:t>En outre, l</w:t>
      </w:r>
      <w:r w:rsidR="00C81B1F">
        <w:rPr>
          <w:i/>
          <w:lang w:val="fr-FR"/>
        </w:rPr>
        <w:t>’</w:t>
      </w:r>
      <w:r w:rsidRPr="00EF1BE4">
        <w:rPr>
          <w:i/>
          <w:lang w:val="fr-FR"/>
        </w:rPr>
        <w:t>OMPI devrait régulièrement offrir aux États membres un cadre leur permettant de partager leurs données d</w:t>
      </w:r>
      <w:r w:rsidR="00C81B1F">
        <w:rPr>
          <w:i/>
          <w:lang w:val="fr-FR"/>
        </w:rPr>
        <w:t>’</w:t>
      </w:r>
      <w:r w:rsidRPr="00EF1BE4">
        <w:rPr>
          <w:i/>
          <w:lang w:val="fr-FR"/>
        </w:rPr>
        <w:t>expérience, outils et méthodes en matière d</w:t>
      </w:r>
      <w:r w:rsidR="00C81B1F">
        <w:rPr>
          <w:i/>
          <w:lang w:val="fr-FR"/>
        </w:rPr>
        <w:t>’</w:t>
      </w:r>
      <w:r w:rsidRPr="00EF1BE4">
        <w:rPr>
          <w:i/>
          <w:lang w:val="fr-FR"/>
        </w:rPr>
        <w:t>assistance technique et de renforcement des capacités, en particulier</w:t>
      </w:r>
      <w:r w:rsidR="00C81B1F">
        <w:rPr>
          <w:i/>
          <w:lang w:val="fr-FR"/>
        </w:rPr>
        <w:t> :</w:t>
      </w:r>
    </w:p>
    <w:p w14:paraId="4254D5EC" w14:textId="1ED765F7" w:rsidR="00C81B1F" w:rsidRDefault="00EF1BE4" w:rsidP="00EF1BE4">
      <w:pPr>
        <w:pStyle w:val="ONUMFS"/>
        <w:numPr>
          <w:ilvl w:val="0"/>
          <w:numId w:val="0"/>
        </w:numPr>
        <w:ind w:left="567"/>
        <w:rPr>
          <w:i/>
          <w:lang w:val="fr-FR"/>
        </w:rPr>
      </w:pPr>
      <w:r>
        <w:rPr>
          <w:i/>
          <w:lang w:val="fr-FR"/>
        </w:rPr>
        <w:t>a)</w:t>
      </w:r>
      <w:r>
        <w:rPr>
          <w:i/>
          <w:lang w:val="fr-FR"/>
        </w:rPr>
        <w:tab/>
      </w:r>
      <w:r w:rsidR="007136A1" w:rsidRPr="00EF1BE4">
        <w:rPr>
          <w:i/>
          <w:lang w:val="fr-FR"/>
        </w:rPr>
        <w:t>un séminaire d</w:t>
      </w:r>
      <w:r w:rsidR="00C81B1F">
        <w:rPr>
          <w:i/>
          <w:lang w:val="fr-FR"/>
        </w:rPr>
        <w:t>’</w:t>
      </w:r>
      <w:r w:rsidR="007136A1" w:rsidRPr="00EF1BE4">
        <w:rPr>
          <w:i/>
          <w:lang w:val="fr-FR"/>
        </w:rPr>
        <w:t>une journée devrait être organisé en marge de la dix</w:t>
      </w:r>
      <w:r w:rsidR="00C77713">
        <w:rPr>
          <w:i/>
          <w:lang w:val="fr-FR"/>
        </w:rPr>
        <w:noBreakHyphen/>
      </w:r>
      <w:r w:rsidR="007136A1" w:rsidRPr="00EF1BE4">
        <w:rPr>
          <w:i/>
          <w:lang w:val="fr-FR"/>
        </w:rPr>
        <w:t>neuv</w:t>
      </w:r>
      <w:r w:rsidR="00C81B1F">
        <w:rPr>
          <w:i/>
          <w:lang w:val="fr-FR"/>
        </w:rPr>
        <w:t>ième session</w:t>
      </w:r>
      <w:r w:rsidR="00C81B1F" w:rsidRPr="00EF1BE4">
        <w:rPr>
          <w:i/>
          <w:lang w:val="fr-FR"/>
        </w:rPr>
        <w:t xml:space="preserve"> du</w:t>
      </w:r>
      <w:r w:rsidR="00C81B1F">
        <w:rPr>
          <w:i/>
          <w:lang w:val="fr-FR"/>
        </w:rPr>
        <w:t> </w:t>
      </w:r>
      <w:r w:rsidR="00C81B1F" w:rsidRPr="00EF1BE4">
        <w:rPr>
          <w:i/>
          <w:lang w:val="fr-FR"/>
        </w:rPr>
        <w:t>CDI</w:t>
      </w:r>
      <w:r w:rsidR="007136A1" w:rsidRPr="00EF1BE4">
        <w:rPr>
          <w:i/>
          <w:lang w:val="fr-FR"/>
        </w:rPr>
        <w:t>P, et</w:t>
      </w:r>
    </w:p>
    <w:p w14:paraId="24CFC0F4" w14:textId="0923F483" w:rsidR="00EF1BE4" w:rsidRDefault="007136A1" w:rsidP="00EF1BE4">
      <w:pPr>
        <w:pStyle w:val="ONUMFS"/>
        <w:numPr>
          <w:ilvl w:val="0"/>
          <w:numId w:val="0"/>
        </w:numPr>
        <w:ind w:left="567"/>
        <w:rPr>
          <w:i/>
          <w:lang w:val="fr-FR"/>
        </w:rPr>
      </w:pPr>
      <w:r w:rsidRPr="00EF1BE4">
        <w:rPr>
          <w:i/>
          <w:lang w:val="fr-FR"/>
        </w:rPr>
        <w:t>b)</w:t>
      </w:r>
      <w:r w:rsidR="00EF1BE4">
        <w:rPr>
          <w:i/>
          <w:lang w:val="fr-FR"/>
        </w:rPr>
        <w:tab/>
      </w:r>
      <w:r w:rsidRPr="00EF1BE4">
        <w:rPr>
          <w:i/>
          <w:lang w:val="fr-FR"/>
        </w:rPr>
        <w:t>un forum sur le Web, destiné à partager des idées, des pratiques et des données d</w:t>
      </w:r>
      <w:r w:rsidR="00C81B1F">
        <w:rPr>
          <w:i/>
          <w:lang w:val="fr-FR"/>
        </w:rPr>
        <w:t>’</w:t>
      </w:r>
      <w:r w:rsidRPr="00EF1BE4">
        <w:rPr>
          <w:i/>
          <w:lang w:val="fr-FR"/>
        </w:rPr>
        <w:t>expérience, devrait être mis en place par l</w:t>
      </w:r>
      <w:r w:rsidR="00C81B1F">
        <w:rPr>
          <w:i/>
          <w:lang w:val="fr-FR"/>
        </w:rPr>
        <w:t>’</w:t>
      </w:r>
      <w:r w:rsidRPr="00EF1BE4">
        <w:rPr>
          <w:i/>
          <w:lang w:val="fr-FR"/>
        </w:rPr>
        <w:t>O</w:t>
      </w:r>
      <w:r w:rsidR="00B2032C" w:rsidRPr="00EF1BE4">
        <w:rPr>
          <w:i/>
          <w:lang w:val="fr-FR"/>
        </w:rPr>
        <w:t>MPI</w:t>
      </w:r>
      <w:r w:rsidR="00B2032C">
        <w:rPr>
          <w:i/>
          <w:lang w:val="fr-FR"/>
        </w:rPr>
        <w:t xml:space="preserve">.  </w:t>
      </w:r>
      <w:r w:rsidR="00B2032C" w:rsidRPr="00EF1BE4">
        <w:rPr>
          <w:i/>
          <w:lang w:val="fr-FR"/>
        </w:rPr>
        <w:t>La</w:t>
      </w:r>
      <w:r w:rsidRPr="00EF1BE4">
        <w:rPr>
          <w:i/>
          <w:lang w:val="fr-FR"/>
        </w:rPr>
        <w:t xml:space="preserve"> meilleure façon d</w:t>
      </w:r>
      <w:r w:rsidR="00C81B1F">
        <w:rPr>
          <w:i/>
          <w:lang w:val="fr-FR"/>
        </w:rPr>
        <w:t>’</w:t>
      </w:r>
      <w:r w:rsidRPr="00EF1BE4">
        <w:rPr>
          <w:i/>
          <w:lang w:val="fr-FR"/>
        </w:rPr>
        <w:t>intégrer ce forum pourrait être au moyen des plateformes Web existantes, précédemment créées par l</w:t>
      </w:r>
      <w:r w:rsidR="00C81B1F">
        <w:rPr>
          <w:i/>
          <w:lang w:val="fr-FR"/>
        </w:rPr>
        <w:t>’</w:t>
      </w:r>
      <w:r w:rsidRPr="00EF1BE4">
        <w:rPr>
          <w:i/>
          <w:lang w:val="fr-FR"/>
        </w:rPr>
        <w:t>OMPI.</w:t>
      </w:r>
    </w:p>
    <w:p w14:paraId="570B9EC6" w14:textId="43236448" w:rsidR="00EF1BE4" w:rsidRDefault="007136A1" w:rsidP="00EF1BE4">
      <w:pPr>
        <w:pStyle w:val="ONUMFS"/>
        <w:rPr>
          <w:lang w:val="fr-FR"/>
        </w:rPr>
      </w:pPr>
      <w:r w:rsidRPr="00EF1BE4">
        <w:rPr>
          <w:lang w:val="fr-FR"/>
        </w:rPr>
        <w:t>Au titre du paragraphe 1, trois</w:t>
      </w:r>
      <w:r w:rsidR="00E02FB6">
        <w:rPr>
          <w:lang w:val="fr-FR"/>
        </w:rPr>
        <w:t> </w:t>
      </w:r>
      <w:r w:rsidRPr="00EF1BE4">
        <w:rPr>
          <w:lang w:val="fr-FR"/>
        </w:rPr>
        <w:t>mesures distinctes ont été mises en évidence.</w:t>
      </w:r>
    </w:p>
    <w:p w14:paraId="1FA2C656" w14:textId="6948FACB" w:rsidR="00EF1BE4" w:rsidRDefault="007136A1" w:rsidP="00EF1BE4">
      <w:pPr>
        <w:pStyle w:val="Heading4"/>
        <w:rPr>
          <w:lang w:val="fr-FR"/>
        </w:rPr>
      </w:pPr>
      <w:r w:rsidRPr="00EF1BE4">
        <w:rPr>
          <w:lang w:val="fr-FR"/>
        </w:rPr>
        <w:t>Mesure n° 1</w:t>
      </w:r>
      <w:r w:rsidR="00C81B1F">
        <w:rPr>
          <w:lang w:val="fr-FR"/>
        </w:rPr>
        <w:t> :</w:t>
      </w:r>
      <w:r w:rsidRPr="00EF1BE4">
        <w:rPr>
          <w:lang w:val="fr-FR"/>
        </w:rPr>
        <w:t xml:space="preserve"> compilation des pratiques, méthodes et outils de l</w:t>
      </w:r>
      <w:r w:rsidR="00C81B1F">
        <w:rPr>
          <w:lang w:val="fr-FR"/>
        </w:rPr>
        <w:t>’</w:t>
      </w:r>
      <w:r w:rsidRPr="00EF1BE4">
        <w:rPr>
          <w:lang w:val="fr-FR"/>
        </w:rPr>
        <w:t>OMPI concernant la fourniture d</w:t>
      </w:r>
      <w:r w:rsidR="00C81B1F">
        <w:rPr>
          <w:lang w:val="fr-FR"/>
        </w:rPr>
        <w:t>’</w:t>
      </w:r>
      <w:r w:rsidRPr="00EF1BE4">
        <w:rPr>
          <w:lang w:val="fr-FR"/>
        </w:rPr>
        <w:t>une assistance technique</w:t>
      </w:r>
    </w:p>
    <w:p w14:paraId="003AE148" w14:textId="4BD64E00" w:rsidR="00EF1BE4" w:rsidRDefault="007136A1" w:rsidP="00EF1BE4">
      <w:pPr>
        <w:pStyle w:val="Heading3"/>
        <w:rPr>
          <w:lang w:val="fr-FR"/>
        </w:rPr>
      </w:pPr>
      <w:r w:rsidRPr="00EF1BE4">
        <w:rPr>
          <w:lang w:val="fr-FR"/>
        </w:rPr>
        <w:t xml:space="preserve">Mise </w:t>
      </w:r>
      <w:r w:rsidR="00EF1BE4">
        <w:rPr>
          <w:lang w:val="fr-FR"/>
        </w:rPr>
        <w:t>en œuvre et examen par</w:t>
      </w:r>
      <w:r w:rsidR="00C81B1F">
        <w:rPr>
          <w:lang w:val="fr-FR"/>
        </w:rPr>
        <w:t xml:space="preserve"> le CDI</w:t>
      </w:r>
      <w:r w:rsidR="00EF1BE4">
        <w:rPr>
          <w:lang w:val="fr-FR"/>
        </w:rPr>
        <w:t>P</w:t>
      </w:r>
    </w:p>
    <w:p w14:paraId="507096A5" w14:textId="77777777" w:rsidR="00EF1BE4" w:rsidRPr="00EF1BE4" w:rsidRDefault="00EF1BE4" w:rsidP="00EF1BE4">
      <w:pPr>
        <w:rPr>
          <w:lang w:val="fr-FR"/>
        </w:rPr>
      </w:pPr>
    </w:p>
    <w:p w14:paraId="1935890F" w14:textId="4EAAD0B1" w:rsidR="00EF1BE4" w:rsidRDefault="007136A1" w:rsidP="00EF1BE4">
      <w:pPr>
        <w:pStyle w:val="ONUMFS"/>
        <w:rPr>
          <w:lang w:val="fr-FR"/>
        </w:rPr>
      </w:pPr>
      <w:r w:rsidRPr="00EF1BE4">
        <w:rPr>
          <w:lang w:val="fr-FR"/>
        </w:rPr>
        <w:t>Lors de</w:t>
      </w:r>
      <w:r w:rsidR="00146F49" w:rsidRPr="00EF1BE4">
        <w:rPr>
          <w:lang w:val="fr-FR"/>
        </w:rPr>
        <w:t xml:space="preserve"> la vingt</w:t>
      </w:r>
      <w:r w:rsidR="00C81B1F">
        <w:rPr>
          <w:lang w:val="fr-FR"/>
        </w:rPr>
        <w:t> et unième session</w:t>
      </w:r>
      <w:r w:rsidR="00146F49" w:rsidRPr="00EF1BE4">
        <w:rPr>
          <w:lang w:val="fr-FR"/>
        </w:rPr>
        <w:t xml:space="preserve"> du c</w:t>
      </w:r>
      <w:r w:rsidRPr="00EF1BE4">
        <w:rPr>
          <w:lang w:val="fr-FR"/>
        </w:rPr>
        <w:t>omité, le Sec</w:t>
      </w:r>
      <w:r w:rsidR="00DA0FE8" w:rsidRPr="00EF1BE4">
        <w:rPr>
          <w:lang w:val="fr-FR"/>
        </w:rPr>
        <w:t>rétariat a présenté le document </w:t>
      </w:r>
      <w:hyperlink r:id="rId10" w:history="1">
        <w:r w:rsidRPr="00EF1BE4">
          <w:rPr>
            <w:rStyle w:val="Hyperlink"/>
            <w:color w:val="0000FF"/>
            <w:lang w:val="fr-FR"/>
          </w:rPr>
          <w:t>CDIP/21/4</w:t>
        </w:r>
      </w:hyperlink>
      <w:r w:rsidRPr="00EF1BE4">
        <w:rPr>
          <w:lang w:val="fr-FR"/>
        </w:rPr>
        <w:t xml:space="preserve"> intitulé </w:t>
      </w:r>
      <w:r w:rsidR="00C81B1F">
        <w:rPr>
          <w:lang w:val="fr-FR"/>
        </w:rPr>
        <w:t>“</w:t>
      </w:r>
      <w:r w:rsidRPr="00EF1BE4">
        <w:rPr>
          <w:lang w:val="fr-FR"/>
        </w:rPr>
        <w:t>Compilation des pratiques, méthodes et outils de l</w:t>
      </w:r>
      <w:r w:rsidR="00C81B1F">
        <w:rPr>
          <w:lang w:val="fr-FR"/>
        </w:rPr>
        <w:t>’</w:t>
      </w:r>
      <w:r w:rsidRPr="00EF1BE4">
        <w:rPr>
          <w:lang w:val="fr-FR"/>
        </w:rPr>
        <w:t>OMPI actuels concernant la fourniture d</w:t>
      </w:r>
      <w:r w:rsidR="00C81B1F">
        <w:rPr>
          <w:lang w:val="fr-FR"/>
        </w:rPr>
        <w:t>’</w:t>
      </w:r>
      <w:r w:rsidRPr="00EF1BE4">
        <w:rPr>
          <w:lang w:val="fr-FR"/>
        </w:rPr>
        <w:t>une assistance technique</w:t>
      </w:r>
      <w:r w:rsidR="00C81B1F">
        <w:rPr>
          <w:lang w:val="fr-FR"/>
        </w:rPr>
        <w:t>”</w:t>
      </w:r>
      <w:r w:rsidRPr="00EF1BE4">
        <w:rPr>
          <w:lang w:val="fr-FR"/>
        </w:rPr>
        <w:t>.</w:t>
      </w:r>
    </w:p>
    <w:p w14:paraId="1A270AC9" w14:textId="75EF000F" w:rsidR="00EF1BE4" w:rsidRDefault="00A823B2" w:rsidP="00EF1BE4">
      <w:pPr>
        <w:pStyle w:val="ONUMFS"/>
        <w:rPr>
          <w:lang w:val="fr-FR"/>
        </w:rPr>
      </w:pPr>
      <w:r w:rsidRPr="00EF1BE4">
        <w:rPr>
          <w:lang w:val="fr-FR"/>
        </w:rPr>
        <w:t>Ce document donn</w:t>
      </w:r>
      <w:r w:rsidR="004339BA" w:rsidRPr="00EF1BE4">
        <w:rPr>
          <w:lang w:val="fr-FR"/>
        </w:rPr>
        <w:t>ait</w:t>
      </w:r>
      <w:r w:rsidRPr="00EF1BE4">
        <w:rPr>
          <w:lang w:val="fr-FR"/>
        </w:rPr>
        <w:t xml:space="preserve"> un aperçu de </w:t>
      </w:r>
      <w:r w:rsidR="00905404" w:rsidRPr="00EF1BE4">
        <w:rPr>
          <w:lang w:val="fr-FR"/>
        </w:rPr>
        <w:t>l</w:t>
      </w:r>
      <w:r w:rsidR="00C81B1F">
        <w:rPr>
          <w:lang w:val="fr-FR"/>
        </w:rPr>
        <w:t>’</w:t>
      </w:r>
      <w:r w:rsidRPr="00EF1BE4">
        <w:rPr>
          <w:lang w:val="fr-FR"/>
        </w:rPr>
        <w:t>assistance technique</w:t>
      </w:r>
      <w:r w:rsidR="00905404" w:rsidRPr="00EF1BE4">
        <w:rPr>
          <w:lang w:val="fr-FR"/>
        </w:rPr>
        <w:t xml:space="preserve"> fournie par l</w:t>
      </w:r>
      <w:r w:rsidR="00C81B1F">
        <w:rPr>
          <w:lang w:val="fr-FR"/>
        </w:rPr>
        <w:t>’</w:t>
      </w:r>
      <w:r w:rsidR="00905404" w:rsidRPr="00EF1BE4">
        <w:rPr>
          <w:lang w:val="fr-FR"/>
        </w:rPr>
        <w:t>O</w:t>
      </w:r>
      <w:r w:rsidR="00B2032C" w:rsidRPr="00EF1BE4">
        <w:rPr>
          <w:lang w:val="fr-FR"/>
        </w:rPr>
        <w:t>MPI</w:t>
      </w:r>
      <w:r w:rsidR="00B2032C">
        <w:rPr>
          <w:lang w:val="fr-FR"/>
        </w:rPr>
        <w:t xml:space="preserve">.  </w:t>
      </w:r>
      <w:r w:rsidR="00B2032C" w:rsidRPr="00EF1BE4">
        <w:rPr>
          <w:lang w:val="fr-FR"/>
        </w:rPr>
        <w:t>Pr</w:t>
      </w:r>
      <w:r w:rsidRPr="00EF1BE4">
        <w:rPr>
          <w:lang w:val="fr-FR"/>
        </w:rPr>
        <w:t>emièrement, il décri</w:t>
      </w:r>
      <w:r w:rsidR="004339BA" w:rsidRPr="00EF1BE4">
        <w:rPr>
          <w:lang w:val="fr-FR"/>
        </w:rPr>
        <w:t>vai</w:t>
      </w:r>
      <w:r w:rsidRPr="00EF1BE4">
        <w:rPr>
          <w:lang w:val="fr-FR"/>
        </w:rPr>
        <w:t>t les quatre</w:t>
      </w:r>
      <w:r w:rsidR="00E02FB6">
        <w:rPr>
          <w:lang w:val="fr-FR"/>
        </w:rPr>
        <w:t> </w:t>
      </w:r>
      <w:r w:rsidRPr="00EF1BE4">
        <w:rPr>
          <w:lang w:val="fr-FR"/>
        </w:rPr>
        <w:t xml:space="preserve">volets du cycle de mise en </w:t>
      </w:r>
      <w:r w:rsidR="00335C97" w:rsidRPr="00EF1BE4">
        <w:rPr>
          <w:lang w:val="fr-FR"/>
        </w:rPr>
        <w:t>œuvre</w:t>
      </w:r>
      <w:r w:rsidRPr="00EF1BE4">
        <w:rPr>
          <w:lang w:val="fr-FR"/>
        </w:rPr>
        <w:t xml:space="preserve"> des activités d</w:t>
      </w:r>
      <w:r w:rsidR="00C81B1F">
        <w:rPr>
          <w:lang w:val="fr-FR"/>
        </w:rPr>
        <w:t>’</w:t>
      </w:r>
      <w:r w:rsidRPr="00EF1BE4">
        <w:rPr>
          <w:lang w:val="fr-FR"/>
        </w:rPr>
        <w:t>assistance technique de l</w:t>
      </w:r>
      <w:r w:rsidR="00C81B1F">
        <w:rPr>
          <w:lang w:val="fr-FR"/>
        </w:rPr>
        <w:t>’</w:t>
      </w:r>
      <w:r w:rsidRPr="00EF1BE4">
        <w:rPr>
          <w:lang w:val="fr-FR"/>
        </w:rPr>
        <w:t>Organisation</w:t>
      </w:r>
      <w:r w:rsidR="00C81B1F">
        <w:rPr>
          <w:lang w:val="fr-FR"/>
        </w:rPr>
        <w:t> :</w:t>
      </w:r>
      <w:r w:rsidRPr="00EF1BE4">
        <w:rPr>
          <w:lang w:val="fr-FR"/>
        </w:rPr>
        <w:t xml:space="preserve"> évaluation des beso</w:t>
      </w:r>
      <w:r w:rsidR="00335C97" w:rsidRPr="00EF1BE4">
        <w:rPr>
          <w:lang w:val="fr-FR"/>
        </w:rPr>
        <w:t>i</w:t>
      </w:r>
      <w:r w:rsidRPr="00EF1BE4">
        <w:rPr>
          <w:lang w:val="fr-FR"/>
        </w:rPr>
        <w:t xml:space="preserve">ns;  planification et conception;  mise en </w:t>
      </w:r>
      <w:r w:rsidR="00335C97" w:rsidRPr="00EF1BE4">
        <w:rPr>
          <w:lang w:val="fr-FR"/>
        </w:rPr>
        <w:t>œuvre</w:t>
      </w:r>
      <w:r w:rsidRPr="00EF1BE4">
        <w:rPr>
          <w:lang w:val="fr-FR"/>
        </w:rPr>
        <w:t>;  suivi et évaluati</w:t>
      </w:r>
      <w:r w:rsidR="00B2032C" w:rsidRPr="00EF1BE4">
        <w:rPr>
          <w:lang w:val="fr-FR"/>
        </w:rPr>
        <w:t>on</w:t>
      </w:r>
      <w:r w:rsidR="00B2032C">
        <w:rPr>
          <w:lang w:val="fr-FR"/>
        </w:rPr>
        <w:t xml:space="preserve">.  </w:t>
      </w:r>
      <w:r w:rsidR="00B2032C" w:rsidRPr="00EF1BE4">
        <w:rPr>
          <w:lang w:val="fr-FR"/>
        </w:rPr>
        <w:t>De</w:t>
      </w:r>
      <w:r w:rsidR="00335C97" w:rsidRPr="00EF1BE4">
        <w:rPr>
          <w:lang w:val="fr-FR"/>
        </w:rPr>
        <w:t>uxièmement, il s</w:t>
      </w:r>
      <w:r w:rsidR="00C81B1F">
        <w:rPr>
          <w:lang w:val="fr-FR"/>
        </w:rPr>
        <w:t>’</w:t>
      </w:r>
      <w:r w:rsidR="00335C97" w:rsidRPr="00EF1BE4">
        <w:rPr>
          <w:lang w:val="fr-FR"/>
        </w:rPr>
        <w:t>intéress</w:t>
      </w:r>
      <w:r w:rsidR="004339BA" w:rsidRPr="00EF1BE4">
        <w:rPr>
          <w:lang w:val="fr-FR"/>
        </w:rPr>
        <w:t>ait</w:t>
      </w:r>
      <w:r w:rsidR="00335C97" w:rsidRPr="00EF1BE4">
        <w:rPr>
          <w:lang w:val="fr-FR"/>
        </w:rPr>
        <w:t xml:space="preserve"> aux pratiques, méthodes et outils utilisés dans chacune des activités d</w:t>
      </w:r>
      <w:r w:rsidR="00C81B1F">
        <w:rPr>
          <w:lang w:val="fr-FR"/>
        </w:rPr>
        <w:t>’</w:t>
      </w:r>
      <w:r w:rsidR="00335C97" w:rsidRPr="00EF1BE4">
        <w:rPr>
          <w:lang w:val="fr-FR"/>
        </w:rPr>
        <w:t>assistance technique suivantes</w:t>
      </w:r>
      <w:r w:rsidR="00C81B1F">
        <w:rPr>
          <w:lang w:val="fr-FR"/>
        </w:rPr>
        <w:t> :</w:t>
      </w:r>
      <w:r w:rsidR="00335C97" w:rsidRPr="00EF1BE4">
        <w:rPr>
          <w:lang w:val="fr-FR"/>
        </w:rPr>
        <w:t xml:space="preserve"> stratégies et plans de développement nationaux en matière de propriété intellectuelle;  infrastructure technique et </w:t>
      </w:r>
      <w:r w:rsidR="00335C97" w:rsidRPr="00EF1BE4">
        <w:rPr>
          <w:lang w:val="fr-FR"/>
        </w:rPr>
        <w:lastRenderedPageBreak/>
        <w:t>administrative;  renforcement des capacités;  assistance législative;  projets liés au Plan d</w:t>
      </w:r>
      <w:r w:rsidR="00C81B1F">
        <w:rPr>
          <w:lang w:val="fr-FR"/>
        </w:rPr>
        <w:t>’</w:t>
      </w:r>
      <w:r w:rsidR="00335C97" w:rsidRPr="00EF1BE4">
        <w:rPr>
          <w:lang w:val="fr-FR"/>
        </w:rPr>
        <w:t>action pour le développement;  partenariats public</w:t>
      </w:r>
      <w:r w:rsidR="00C77713">
        <w:rPr>
          <w:lang w:val="fr-FR"/>
        </w:rPr>
        <w:noBreakHyphen/>
      </w:r>
      <w:r w:rsidR="00335C97" w:rsidRPr="00EF1BE4">
        <w:rPr>
          <w:lang w:val="fr-FR"/>
        </w:rPr>
        <w:t>privé.</w:t>
      </w:r>
    </w:p>
    <w:p w14:paraId="73D6B84E" w14:textId="3448EC9B" w:rsidR="00EF1BE4" w:rsidRDefault="00E32007" w:rsidP="00EF1BE4">
      <w:pPr>
        <w:pStyle w:val="ONUMFS"/>
        <w:rPr>
          <w:szCs w:val="22"/>
          <w:lang w:val="fr-FR"/>
        </w:rPr>
      </w:pPr>
      <w:r w:rsidRPr="00EF1BE4">
        <w:rPr>
          <w:szCs w:val="22"/>
          <w:lang w:val="fr-FR"/>
        </w:rPr>
        <w:t>Les délégations ont mis en exergue l</w:t>
      </w:r>
      <w:r w:rsidR="00C81B1F">
        <w:rPr>
          <w:szCs w:val="22"/>
          <w:lang w:val="fr-FR"/>
        </w:rPr>
        <w:t>’</w:t>
      </w:r>
      <w:r w:rsidRPr="00EF1BE4">
        <w:rPr>
          <w:szCs w:val="22"/>
          <w:lang w:val="fr-FR"/>
        </w:rPr>
        <w:t>importance des activités d</w:t>
      </w:r>
      <w:r w:rsidR="00C81B1F">
        <w:rPr>
          <w:szCs w:val="22"/>
          <w:lang w:val="fr-FR"/>
        </w:rPr>
        <w:t>’</w:t>
      </w:r>
      <w:r w:rsidRPr="00EF1BE4">
        <w:rPr>
          <w:szCs w:val="22"/>
          <w:lang w:val="fr-FR"/>
        </w:rPr>
        <w:t>assistance technique menées par l</w:t>
      </w:r>
      <w:r w:rsidR="00C81B1F">
        <w:rPr>
          <w:szCs w:val="22"/>
          <w:lang w:val="fr-FR"/>
        </w:rPr>
        <w:t>’</w:t>
      </w:r>
      <w:r w:rsidRPr="00EF1BE4">
        <w:rPr>
          <w:szCs w:val="22"/>
          <w:lang w:val="fr-FR"/>
        </w:rPr>
        <w:t>OMPI, ainsi que des projets du Plan d</w:t>
      </w:r>
      <w:r w:rsidR="00C81B1F">
        <w:rPr>
          <w:szCs w:val="22"/>
          <w:lang w:val="fr-FR"/>
        </w:rPr>
        <w:t>’</w:t>
      </w:r>
      <w:r w:rsidRPr="00EF1BE4">
        <w:rPr>
          <w:szCs w:val="22"/>
          <w:lang w:val="fr-FR"/>
        </w:rPr>
        <w:t>action pour le développement en ce qu</w:t>
      </w:r>
      <w:r w:rsidR="00C81B1F">
        <w:rPr>
          <w:szCs w:val="22"/>
          <w:lang w:val="fr-FR"/>
        </w:rPr>
        <w:t>’</w:t>
      </w:r>
      <w:r w:rsidRPr="00EF1BE4">
        <w:rPr>
          <w:szCs w:val="22"/>
          <w:lang w:val="fr-FR"/>
        </w:rPr>
        <w:t>ils permettent de répondre aux besoins des États membres</w:t>
      </w:r>
      <w:r w:rsidR="0026249A" w:rsidRPr="00EF1BE4">
        <w:rPr>
          <w:szCs w:val="22"/>
          <w:lang w:val="fr-FR"/>
        </w:rPr>
        <w:t xml:space="preserve"> en matière de développeme</w:t>
      </w:r>
      <w:r w:rsidR="00B2032C" w:rsidRPr="00EF1BE4">
        <w:rPr>
          <w:szCs w:val="22"/>
          <w:lang w:val="fr-FR"/>
        </w:rPr>
        <w:t>nt</w:t>
      </w:r>
      <w:r w:rsidR="00B2032C">
        <w:rPr>
          <w:szCs w:val="22"/>
          <w:lang w:val="fr-FR"/>
        </w:rPr>
        <w:t xml:space="preserve">.  </w:t>
      </w:r>
      <w:r w:rsidR="00B2032C" w:rsidRPr="00EF1BE4">
        <w:rPr>
          <w:szCs w:val="22"/>
          <w:lang w:val="fr-FR"/>
        </w:rPr>
        <w:t>Ce</w:t>
      </w:r>
      <w:r w:rsidRPr="00EF1BE4">
        <w:rPr>
          <w:szCs w:val="22"/>
          <w:lang w:val="fr-FR"/>
        </w:rPr>
        <w:t>rtain</w:t>
      </w:r>
      <w:r w:rsidR="0026249A" w:rsidRPr="00EF1BE4">
        <w:rPr>
          <w:szCs w:val="22"/>
          <w:lang w:val="fr-FR"/>
        </w:rPr>
        <w:t>e</w:t>
      </w:r>
      <w:r w:rsidRPr="00EF1BE4">
        <w:rPr>
          <w:szCs w:val="22"/>
          <w:lang w:val="fr-FR"/>
        </w:rPr>
        <w:t xml:space="preserve">s </w:t>
      </w:r>
      <w:r w:rsidR="0026249A" w:rsidRPr="00EF1BE4">
        <w:rPr>
          <w:szCs w:val="22"/>
          <w:lang w:val="fr-FR"/>
        </w:rPr>
        <w:t>d</w:t>
      </w:r>
      <w:r w:rsidR="00C81B1F">
        <w:rPr>
          <w:szCs w:val="22"/>
          <w:lang w:val="fr-FR"/>
        </w:rPr>
        <w:t>’</w:t>
      </w:r>
      <w:r w:rsidR="0026249A" w:rsidRPr="00EF1BE4">
        <w:rPr>
          <w:szCs w:val="22"/>
          <w:lang w:val="fr-FR"/>
        </w:rPr>
        <w:t>entre elles</w:t>
      </w:r>
      <w:r w:rsidR="00905404" w:rsidRPr="00EF1BE4">
        <w:rPr>
          <w:szCs w:val="22"/>
          <w:lang w:val="fr-FR"/>
        </w:rPr>
        <w:t xml:space="preserve"> </w:t>
      </w:r>
      <w:r w:rsidRPr="00EF1BE4">
        <w:rPr>
          <w:szCs w:val="22"/>
          <w:lang w:val="fr-FR"/>
        </w:rPr>
        <w:t xml:space="preserve">ont indiqué que </w:t>
      </w:r>
      <w:r w:rsidR="00EA4274" w:rsidRPr="00EF1BE4">
        <w:rPr>
          <w:szCs w:val="22"/>
          <w:lang w:val="fr-FR"/>
        </w:rPr>
        <w:t xml:space="preserve">des </w:t>
      </w:r>
      <w:r w:rsidRPr="00EF1BE4">
        <w:rPr>
          <w:szCs w:val="22"/>
          <w:lang w:val="fr-FR"/>
        </w:rPr>
        <w:t>systèmes de suivi et d</w:t>
      </w:r>
      <w:r w:rsidR="00C81B1F">
        <w:rPr>
          <w:szCs w:val="22"/>
          <w:lang w:val="fr-FR"/>
        </w:rPr>
        <w:t>’</w:t>
      </w:r>
      <w:r w:rsidRPr="00EF1BE4">
        <w:rPr>
          <w:szCs w:val="22"/>
          <w:lang w:val="fr-FR"/>
        </w:rPr>
        <w:t xml:space="preserve">évaluation, tout comme </w:t>
      </w:r>
      <w:r w:rsidR="00EA4274" w:rsidRPr="00EF1BE4">
        <w:rPr>
          <w:szCs w:val="22"/>
          <w:lang w:val="fr-FR"/>
        </w:rPr>
        <w:t xml:space="preserve">des </w:t>
      </w:r>
      <w:r w:rsidRPr="00EF1BE4">
        <w:rPr>
          <w:szCs w:val="22"/>
          <w:lang w:val="fr-FR"/>
        </w:rPr>
        <w:t>indicateurs de performance et de suivi axés sur les résultats, rendraient les projets plus efficaces</w:t>
      </w:r>
      <w:r w:rsidR="005C16F6" w:rsidRPr="00EF1BE4">
        <w:rPr>
          <w:szCs w:val="22"/>
          <w:lang w:val="fr-FR"/>
        </w:rPr>
        <w:t xml:space="preserve"> </w:t>
      </w:r>
      <w:r w:rsidRPr="00EF1BE4">
        <w:rPr>
          <w:szCs w:val="22"/>
          <w:lang w:val="fr-FR"/>
        </w:rPr>
        <w:t>(</w:t>
      </w:r>
      <w:hyperlink r:id="rId11" w:history="1">
        <w:r w:rsidR="00905404" w:rsidRPr="00EF1BE4">
          <w:rPr>
            <w:rStyle w:val="Hyperlink"/>
            <w:color w:val="0000FF"/>
            <w:lang w:val="fr-FR"/>
          </w:rPr>
          <w:t>rapport</w:t>
        </w:r>
      </w:hyperlink>
      <w:r w:rsidRPr="00EF1BE4">
        <w:rPr>
          <w:szCs w:val="22"/>
          <w:lang w:val="fr-FR"/>
        </w:rPr>
        <w:t xml:space="preserve">, </w:t>
      </w:r>
      <w:r w:rsidR="0026249A" w:rsidRPr="00EF1BE4">
        <w:rPr>
          <w:szCs w:val="22"/>
          <w:lang w:val="fr-FR"/>
        </w:rPr>
        <w:t>paragraphes </w:t>
      </w:r>
      <w:r w:rsidRPr="00EF1BE4">
        <w:rPr>
          <w:szCs w:val="22"/>
          <w:lang w:val="fr-FR"/>
        </w:rPr>
        <w:t>98 à 112).</w:t>
      </w:r>
    </w:p>
    <w:p w14:paraId="1B4DA081" w14:textId="2F92622C" w:rsidR="00EF1BE4" w:rsidRDefault="00E32007" w:rsidP="00EF1BE4">
      <w:pPr>
        <w:pStyle w:val="ONUMFS"/>
        <w:rPr>
          <w:szCs w:val="22"/>
          <w:lang w:val="fr-FR"/>
        </w:rPr>
      </w:pPr>
      <w:r w:rsidRPr="00EF1BE4">
        <w:rPr>
          <w:szCs w:val="22"/>
          <w:lang w:val="fr-FR"/>
        </w:rPr>
        <w:t xml:space="preserve">Décision contenue dans le </w:t>
      </w:r>
      <w:hyperlink r:id="rId12" w:history="1">
        <w:r w:rsidR="00DD6A9A" w:rsidRPr="00EF1BE4">
          <w:rPr>
            <w:rStyle w:val="Hyperlink"/>
            <w:color w:val="0000FF"/>
            <w:lang w:val="fr-FR"/>
          </w:rPr>
          <w:t>Résumé présenté par le président</w:t>
        </w:r>
      </w:hyperlink>
      <w:r w:rsidR="00C81B1F">
        <w:rPr>
          <w:szCs w:val="22"/>
          <w:lang w:val="fr-FR"/>
        </w:rPr>
        <w:t> :</w:t>
      </w:r>
      <w:r w:rsidRPr="00EF1BE4">
        <w:rPr>
          <w:szCs w:val="22"/>
          <w:lang w:val="fr-FR"/>
        </w:rPr>
        <w:t xml:space="preserve"> </w:t>
      </w:r>
      <w:r w:rsidR="002642FF" w:rsidRPr="00EF1BE4">
        <w:rPr>
          <w:szCs w:val="22"/>
          <w:lang w:val="fr-FR"/>
        </w:rPr>
        <w:t>l</w:t>
      </w:r>
      <w:r w:rsidRPr="00EF1BE4">
        <w:rPr>
          <w:szCs w:val="22"/>
          <w:lang w:val="fr-FR"/>
        </w:rPr>
        <w:t>es délégations ont pris connaissance des informations détaillées et complètes figurant dans le document et en ont pris note.</w:t>
      </w:r>
    </w:p>
    <w:p w14:paraId="796546B4" w14:textId="2703A62A" w:rsidR="00EF1BE4" w:rsidRDefault="00EF1BE4" w:rsidP="00EF1BE4">
      <w:pPr>
        <w:pStyle w:val="Heading3"/>
        <w:rPr>
          <w:lang w:val="fr-FR"/>
        </w:rPr>
      </w:pPr>
      <w:r>
        <w:rPr>
          <w:lang w:val="fr-FR"/>
        </w:rPr>
        <w:t>Suivi</w:t>
      </w:r>
    </w:p>
    <w:p w14:paraId="520A56A0" w14:textId="77777777" w:rsidR="00EF1BE4" w:rsidRPr="00EF1BE4" w:rsidRDefault="00EF1BE4" w:rsidP="00EF1BE4">
      <w:pPr>
        <w:rPr>
          <w:lang w:val="fr-FR"/>
        </w:rPr>
      </w:pPr>
    </w:p>
    <w:p w14:paraId="5C57DAC9" w14:textId="09C4F0FD" w:rsidR="00EF1BE4" w:rsidRDefault="0027097D" w:rsidP="00EF1BE4">
      <w:pPr>
        <w:pStyle w:val="ONUMFS"/>
        <w:rPr>
          <w:lang w:val="fr-FR"/>
        </w:rPr>
      </w:pPr>
      <w:r w:rsidRPr="00EF1BE4">
        <w:rPr>
          <w:lang w:val="fr-FR"/>
        </w:rPr>
        <w:t>L</w:t>
      </w:r>
      <w:r w:rsidR="00C81B1F">
        <w:rPr>
          <w:lang w:val="fr-FR"/>
        </w:rPr>
        <w:t>’</w:t>
      </w:r>
      <w:r w:rsidRPr="00EF1BE4">
        <w:rPr>
          <w:lang w:val="fr-FR"/>
        </w:rPr>
        <w:t xml:space="preserve">OMPI continue à offrir une assistance technique sur la base des informations contenues dans le document </w:t>
      </w:r>
      <w:hyperlink r:id="rId13" w:history="1">
        <w:r w:rsidRPr="00EF1BE4">
          <w:rPr>
            <w:rStyle w:val="Hyperlink"/>
            <w:color w:val="0000FF"/>
            <w:lang w:val="fr-FR"/>
          </w:rPr>
          <w:t>CDIP/21/4</w:t>
        </w:r>
      </w:hyperlink>
      <w:r w:rsidRPr="00EF1BE4">
        <w:rPr>
          <w:lang w:val="fr-FR"/>
        </w:rPr>
        <w:t>.  Si les États membres l</w:t>
      </w:r>
      <w:r w:rsidR="00C81B1F">
        <w:rPr>
          <w:lang w:val="fr-FR"/>
        </w:rPr>
        <w:t>’</w:t>
      </w:r>
      <w:r w:rsidRPr="00EF1BE4">
        <w:rPr>
          <w:lang w:val="fr-FR"/>
        </w:rPr>
        <w:t xml:space="preserve">estiment nécessaire, il conviendrait de tenir à jour cette compilation afin de </w:t>
      </w:r>
      <w:r w:rsidR="00DD6A9A" w:rsidRPr="00EF1BE4">
        <w:rPr>
          <w:lang w:val="fr-FR"/>
        </w:rPr>
        <w:t xml:space="preserve">prendre en considération </w:t>
      </w:r>
      <w:r w:rsidRPr="00EF1BE4">
        <w:rPr>
          <w:lang w:val="fr-FR"/>
        </w:rPr>
        <w:t>toute évolution future des pratiques, méthodes et outils de l</w:t>
      </w:r>
      <w:r w:rsidR="00C81B1F">
        <w:rPr>
          <w:lang w:val="fr-FR"/>
        </w:rPr>
        <w:t>’</w:t>
      </w:r>
      <w:r w:rsidRPr="00EF1BE4">
        <w:rPr>
          <w:lang w:val="fr-FR"/>
        </w:rPr>
        <w:t>Organisation en matière d</w:t>
      </w:r>
      <w:r w:rsidR="00C81B1F">
        <w:rPr>
          <w:lang w:val="fr-FR"/>
        </w:rPr>
        <w:t>’</w:t>
      </w:r>
      <w:r w:rsidRPr="00EF1BE4">
        <w:rPr>
          <w:lang w:val="fr-FR"/>
        </w:rPr>
        <w:t>assistance technique.</w:t>
      </w:r>
    </w:p>
    <w:p w14:paraId="2EAB828B" w14:textId="2BFB7C96" w:rsidR="00EF1BE4" w:rsidRDefault="0027097D" w:rsidP="00EF1BE4">
      <w:pPr>
        <w:pStyle w:val="Heading4"/>
        <w:rPr>
          <w:lang w:val="fr-FR"/>
        </w:rPr>
      </w:pPr>
      <w:r w:rsidRPr="00EF1BE4">
        <w:rPr>
          <w:lang w:val="fr-FR"/>
        </w:rPr>
        <w:t>Mesure n° 2</w:t>
      </w:r>
      <w:r w:rsidR="00C81B1F">
        <w:rPr>
          <w:lang w:val="fr-FR"/>
        </w:rPr>
        <w:t> :</w:t>
      </w:r>
      <w:r w:rsidRPr="00EF1BE4">
        <w:rPr>
          <w:lang w:val="fr-FR"/>
        </w:rPr>
        <w:t xml:space="preserve"> </w:t>
      </w:r>
      <w:r w:rsidR="00000D2B" w:rsidRPr="00EF1BE4">
        <w:rPr>
          <w:lang w:val="fr-FR"/>
        </w:rPr>
        <w:t>u</w:t>
      </w:r>
      <w:r w:rsidRPr="00EF1BE4">
        <w:rPr>
          <w:lang w:val="fr-FR"/>
        </w:rPr>
        <w:t>n séminaire d</w:t>
      </w:r>
      <w:r w:rsidR="00C81B1F">
        <w:rPr>
          <w:lang w:val="fr-FR"/>
        </w:rPr>
        <w:t>’</w:t>
      </w:r>
      <w:r w:rsidRPr="00EF1BE4">
        <w:rPr>
          <w:lang w:val="fr-FR"/>
        </w:rPr>
        <w:t>une journée en vue de partager des données d</w:t>
      </w:r>
      <w:r w:rsidR="00C81B1F">
        <w:rPr>
          <w:lang w:val="fr-FR"/>
        </w:rPr>
        <w:t>’</w:t>
      </w:r>
      <w:r w:rsidRPr="00EF1BE4">
        <w:rPr>
          <w:lang w:val="fr-FR"/>
        </w:rPr>
        <w:t>expérience, outils et méthodes en matière d</w:t>
      </w:r>
      <w:r w:rsidR="00C81B1F">
        <w:rPr>
          <w:lang w:val="fr-FR"/>
        </w:rPr>
        <w:t>’</w:t>
      </w:r>
      <w:r w:rsidRPr="00EF1BE4">
        <w:rPr>
          <w:lang w:val="fr-FR"/>
        </w:rPr>
        <w:t>assistance technique et de renforcement des capacités</w:t>
      </w:r>
    </w:p>
    <w:p w14:paraId="2D8B833A" w14:textId="4B51A0CF" w:rsidR="00EF1BE4" w:rsidRDefault="0027097D" w:rsidP="00EF1BE4">
      <w:pPr>
        <w:pStyle w:val="Heading3"/>
        <w:rPr>
          <w:lang w:val="fr-FR"/>
        </w:rPr>
      </w:pPr>
      <w:r w:rsidRPr="00EF1BE4">
        <w:rPr>
          <w:lang w:val="fr-FR"/>
        </w:rPr>
        <w:t xml:space="preserve">Mise </w:t>
      </w:r>
      <w:r w:rsidR="00EF1BE4">
        <w:rPr>
          <w:lang w:val="fr-FR"/>
        </w:rPr>
        <w:t>en œuvre et examen par</w:t>
      </w:r>
      <w:r w:rsidR="00C81B1F">
        <w:rPr>
          <w:lang w:val="fr-FR"/>
        </w:rPr>
        <w:t xml:space="preserve"> le CDI</w:t>
      </w:r>
      <w:r w:rsidR="00EF1BE4">
        <w:rPr>
          <w:lang w:val="fr-FR"/>
        </w:rPr>
        <w:t>P</w:t>
      </w:r>
    </w:p>
    <w:p w14:paraId="44C9B86B" w14:textId="77777777" w:rsidR="00EF1BE4" w:rsidRPr="00EF1BE4" w:rsidRDefault="00EF1BE4" w:rsidP="00EF1BE4">
      <w:pPr>
        <w:rPr>
          <w:lang w:val="fr-FR"/>
        </w:rPr>
      </w:pPr>
    </w:p>
    <w:p w14:paraId="191902A0" w14:textId="3E7CFDBE" w:rsidR="00EF1BE4" w:rsidRDefault="00C82362" w:rsidP="00EF1BE4">
      <w:pPr>
        <w:pStyle w:val="ONUMFS"/>
        <w:rPr>
          <w:lang w:val="fr-FR"/>
        </w:rPr>
      </w:pPr>
      <w:r w:rsidRPr="00EF1BE4">
        <w:rPr>
          <w:lang w:val="fr-FR"/>
        </w:rPr>
        <w:t>Le 12 mai 2017 s</w:t>
      </w:r>
      <w:r w:rsidR="00C81B1F">
        <w:rPr>
          <w:lang w:val="fr-FR"/>
        </w:rPr>
        <w:t>’</w:t>
      </w:r>
      <w:r w:rsidRPr="00EF1BE4">
        <w:rPr>
          <w:lang w:val="fr-FR"/>
        </w:rPr>
        <w:t>est tenue, en marge de la dix</w:t>
      </w:r>
      <w:r w:rsidR="00C77713">
        <w:rPr>
          <w:lang w:val="fr-FR"/>
        </w:rPr>
        <w:noBreakHyphen/>
      </w:r>
      <w:r w:rsidRPr="00EF1BE4">
        <w:rPr>
          <w:lang w:val="fr-FR"/>
        </w:rPr>
        <w:t>neuv</w:t>
      </w:r>
      <w:r w:rsidR="00C81B1F">
        <w:rPr>
          <w:lang w:val="fr-FR"/>
        </w:rPr>
        <w:t>ième session</w:t>
      </w:r>
      <w:r w:rsidR="00C81B1F" w:rsidRPr="00EF1BE4">
        <w:rPr>
          <w:lang w:val="fr-FR"/>
        </w:rPr>
        <w:t xml:space="preserve"> du</w:t>
      </w:r>
      <w:r w:rsidR="00C81B1F">
        <w:rPr>
          <w:lang w:val="fr-FR"/>
        </w:rPr>
        <w:t> </w:t>
      </w:r>
      <w:r w:rsidR="00C81B1F" w:rsidRPr="00EF1BE4">
        <w:rPr>
          <w:lang w:val="fr-FR"/>
        </w:rPr>
        <w:t>CDI</w:t>
      </w:r>
      <w:r w:rsidRPr="00EF1BE4">
        <w:rPr>
          <w:lang w:val="fr-FR"/>
        </w:rPr>
        <w:t>P, u</w:t>
      </w:r>
      <w:r w:rsidR="0027097D" w:rsidRPr="00EF1BE4">
        <w:rPr>
          <w:lang w:val="fr-FR"/>
        </w:rPr>
        <w:t xml:space="preserve">ne </w:t>
      </w:r>
      <w:r w:rsidR="00C81B1F">
        <w:rPr>
          <w:lang w:val="fr-FR"/>
        </w:rPr>
        <w:t>“</w:t>
      </w:r>
      <w:r w:rsidR="00C81B1F" w:rsidRPr="00EF1BE4">
        <w:rPr>
          <w:lang w:val="fr-FR"/>
        </w:rPr>
        <w:t>T</w:t>
      </w:r>
      <w:r w:rsidR="0027097D" w:rsidRPr="00EF1BE4">
        <w:rPr>
          <w:lang w:val="fr-FR"/>
        </w:rPr>
        <w:t>able ronde sur l</w:t>
      </w:r>
      <w:r w:rsidR="00C81B1F">
        <w:rPr>
          <w:lang w:val="fr-FR"/>
        </w:rPr>
        <w:t>’</w:t>
      </w:r>
      <w:r w:rsidR="0027097D" w:rsidRPr="00EF1BE4">
        <w:rPr>
          <w:lang w:val="fr-FR"/>
        </w:rPr>
        <w:t>assistance technique et le renforcement des capacités</w:t>
      </w:r>
      <w:r w:rsidR="00C81B1F">
        <w:rPr>
          <w:lang w:val="fr-FR"/>
        </w:rPr>
        <w:t> :</w:t>
      </w:r>
      <w:r w:rsidR="0027097D" w:rsidRPr="00EF1BE4">
        <w:rPr>
          <w:lang w:val="fr-FR"/>
        </w:rPr>
        <w:t xml:space="preserve"> Partage des données d</w:t>
      </w:r>
      <w:r w:rsidR="00C81B1F">
        <w:rPr>
          <w:lang w:val="fr-FR"/>
        </w:rPr>
        <w:t>’</w:t>
      </w:r>
      <w:r w:rsidR="0027097D" w:rsidRPr="00EF1BE4">
        <w:rPr>
          <w:lang w:val="fr-FR"/>
        </w:rPr>
        <w:t>expérience, outils et méthode</w:t>
      </w:r>
      <w:r w:rsidR="00C81B1F" w:rsidRPr="00EF1BE4">
        <w:rPr>
          <w:lang w:val="fr-FR"/>
        </w:rPr>
        <w:t>s</w:t>
      </w:r>
      <w:r w:rsidR="00C81B1F">
        <w:rPr>
          <w:lang w:val="fr-FR"/>
        </w:rPr>
        <w:t>”</w:t>
      </w:r>
      <w:r w:rsidR="0027097D" w:rsidRPr="00EF1BE4">
        <w:rPr>
          <w:lang w:val="fr-FR"/>
        </w:rPr>
        <w:t>.</w:t>
      </w:r>
      <w:r w:rsidR="00DD2885" w:rsidRPr="00EF1BE4">
        <w:rPr>
          <w:lang w:val="fr-FR"/>
        </w:rPr>
        <w:t xml:space="preserve">  </w:t>
      </w:r>
      <w:r w:rsidR="002642FF" w:rsidRPr="00EF1BE4">
        <w:rPr>
          <w:lang w:val="fr-FR"/>
        </w:rPr>
        <w:t>Elle</w:t>
      </w:r>
      <w:r w:rsidR="00710668" w:rsidRPr="00EF1BE4">
        <w:rPr>
          <w:lang w:val="fr-FR"/>
        </w:rPr>
        <w:t xml:space="preserve"> s</w:t>
      </w:r>
      <w:r w:rsidR="00C81B1F">
        <w:rPr>
          <w:lang w:val="fr-FR"/>
        </w:rPr>
        <w:t>’</w:t>
      </w:r>
      <w:r w:rsidR="00710668" w:rsidRPr="00EF1BE4">
        <w:rPr>
          <w:lang w:val="fr-FR"/>
        </w:rPr>
        <w:t>est articulée autour de quatre thèmes</w:t>
      </w:r>
      <w:r w:rsidR="00C81B1F">
        <w:rPr>
          <w:lang w:val="fr-FR"/>
        </w:rPr>
        <w:t> :</w:t>
      </w:r>
      <w:r w:rsidR="00710668" w:rsidRPr="00EF1BE4">
        <w:rPr>
          <w:lang w:val="fr-FR"/>
        </w:rPr>
        <w:t xml:space="preserve"> i) évaluation des besoins;  ii) planification et conception;  iii) mise en œuvre;  et iv) suivi et évaluati</w:t>
      </w:r>
      <w:r w:rsidR="00B2032C" w:rsidRPr="00EF1BE4">
        <w:rPr>
          <w:lang w:val="fr-FR"/>
        </w:rPr>
        <w:t>on</w:t>
      </w:r>
      <w:r w:rsidR="00B2032C">
        <w:rPr>
          <w:lang w:val="fr-FR"/>
        </w:rPr>
        <w:t xml:space="preserve">.  </w:t>
      </w:r>
      <w:r w:rsidR="00B2032C" w:rsidRPr="00EF1BE4">
        <w:rPr>
          <w:lang w:val="fr-FR"/>
        </w:rPr>
        <w:t>De</w:t>
      </w:r>
      <w:r w:rsidRPr="00EF1BE4">
        <w:rPr>
          <w:lang w:val="fr-FR"/>
        </w:rPr>
        <w:t>s responsables des différents secteurs et divisions de l</w:t>
      </w:r>
      <w:r w:rsidR="00C81B1F">
        <w:rPr>
          <w:lang w:val="fr-FR"/>
        </w:rPr>
        <w:t>’</w:t>
      </w:r>
      <w:r w:rsidRPr="00EF1BE4">
        <w:rPr>
          <w:lang w:val="fr-FR"/>
        </w:rPr>
        <w:t>OMPI ont abordé chacun de ces thèm</w:t>
      </w:r>
      <w:r w:rsidR="00B2032C" w:rsidRPr="00EF1BE4">
        <w:rPr>
          <w:lang w:val="fr-FR"/>
        </w:rPr>
        <w:t>es</w:t>
      </w:r>
      <w:r w:rsidR="00B2032C">
        <w:rPr>
          <w:lang w:val="fr-FR"/>
        </w:rPr>
        <w:t xml:space="preserve">.  </w:t>
      </w:r>
      <w:r w:rsidR="00B2032C" w:rsidRPr="00EF1BE4">
        <w:rPr>
          <w:lang w:val="fr-FR"/>
        </w:rPr>
        <w:t>Le</w:t>
      </w:r>
      <w:r w:rsidRPr="00EF1BE4">
        <w:rPr>
          <w:lang w:val="fr-FR"/>
        </w:rPr>
        <w:t>s États membres ont partagé</w:t>
      </w:r>
      <w:r w:rsidR="00CE31CA" w:rsidRPr="00EF1BE4">
        <w:rPr>
          <w:lang w:val="fr-FR"/>
        </w:rPr>
        <w:t>, avec l</w:t>
      </w:r>
      <w:r w:rsidR="00C81B1F">
        <w:rPr>
          <w:lang w:val="fr-FR"/>
        </w:rPr>
        <w:t>’</w:t>
      </w:r>
      <w:r w:rsidR="00CE31CA" w:rsidRPr="00EF1BE4">
        <w:rPr>
          <w:lang w:val="fr-FR"/>
        </w:rPr>
        <w:t>aide d</w:t>
      </w:r>
      <w:r w:rsidR="00C81B1F">
        <w:rPr>
          <w:lang w:val="fr-FR"/>
        </w:rPr>
        <w:t>’</w:t>
      </w:r>
      <w:r w:rsidR="00CE31CA" w:rsidRPr="00EF1BE4">
        <w:rPr>
          <w:lang w:val="fr-FR"/>
        </w:rPr>
        <w:t>un animateur,</w:t>
      </w:r>
      <w:r w:rsidRPr="00EF1BE4">
        <w:rPr>
          <w:lang w:val="fr-FR"/>
        </w:rPr>
        <w:t xml:space="preserve"> leurs données d</w:t>
      </w:r>
      <w:r w:rsidR="00C81B1F">
        <w:rPr>
          <w:lang w:val="fr-FR"/>
        </w:rPr>
        <w:t>’</w:t>
      </w:r>
      <w:r w:rsidRPr="00EF1BE4">
        <w:rPr>
          <w:lang w:val="fr-FR"/>
        </w:rPr>
        <w:t>expérience au cours d</w:t>
      </w:r>
      <w:r w:rsidR="00C81B1F">
        <w:rPr>
          <w:lang w:val="fr-FR"/>
        </w:rPr>
        <w:t>’</w:t>
      </w:r>
      <w:r w:rsidRPr="00EF1BE4">
        <w:rPr>
          <w:lang w:val="fr-FR"/>
        </w:rPr>
        <w:t>une discussion interactive.</w:t>
      </w:r>
    </w:p>
    <w:p w14:paraId="386D3FBA" w14:textId="6685BBC0" w:rsidR="0059125D" w:rsidRPr="00EF1BE4" w:rsidRDefault="007E31F9" w:rsidP="00EF1BE4">
      <w:pPr>
        <w:pStyle w:val="ONUMFS"/>
        <w:rPr>
          <w:lang w:val="fr-FR"/>
        </w:rPr>
      </w:pPr>
      <w:r w:rsidRPr="00EF1BE4">
        <w:rPr>
          <w:lang w:val="fr-FR"/>
        </w:rPr>
        <w:t>L</w:t>
      </w:r>
      <w:r w:rsidR="00146F49" w:rsidRPr="00EF1BE4">
        <w:rPr>
          <w:lang w:val="fr-FR"/>
        </w:rPr>
        <w:t>ors de la vingt</w:t>
      </w:r>
      <w:r w:rsidR="00C81B1F">
        <w:rPr>
          <w:lang w:val="fr-FR"/>
        </w:rPr>
        <w:t>ième session</w:t>
      </w:r>
      <w:r w:rsidR="00146F49" w:rsidRPr="00EF1BE4">
        <w:rPr>
          <w:lang w:val="fr-FR"/>
        </w:rPr>
        <w:t xml:space="preserve"> du c</w:t>
      </w:r>
      <w:r w:rsidRPr="00EF1BE4">
        <w:rPr>
          <w:lang w:val="fr-FR"/>
        </w:rPr>
        <w:t>omité, le Secrétariat a présenté</w:t>
      </w:r>
      <w:r w:rsidR="00905404" w:rsidRPr="00EF1BE4">
        <w:rPr>
          <w:lang w:val="fr-FR"/>
        </w:rPr>
        <w:t xml:space="preserve"> un rapport de la table ronde (d</w:t>
      </w:r>
      <w:r w:rsidRPr="00EF1BE4">
        <w:rPr>
          <w:lang w:val="fr-FR"/>
        </w:rPr>
        <w:t xml:space="preserve">ocument </w:t>
      </w:r>
      <w:hyperlink r:id="rId14" w:history="1">
        <w:r w:rsidRPr="00EF1BE4">
          <w:rPr>
            <w:rStyle w:val="Hyperlink"/>
            <w:color w:val="0000FF"/>
            <w:lang w:val="fr-FR"/>
          </w:rPr>
          <w:t>CDIP/20/3</w:t>
        </w:r>
      </w:hyperlink>
      <w:r w:rsidRPr="00EF1BE4">
        <w:rPr>
          <w:lang w:val="fr-FR"/>
        </w:rPr>
        <w:t>).</w:t>
      </w:r>
      <w:r w:rsidR="001E04E2" w:rsidRPr="00EF1BE4">
        <w:rPr>
          <w:lang w:val="fr-FR"/>
        </w:rPr>
        <w:t xml:space="preserve">  </w:t>
      </w:r>
      <w:r w:rsidRPr="00EF1BE4">
        <w:rPr>
          <w:lang w:val="fr-FR"/>
        </w:rPr>
        <w:t>Ce rapport présent</w:t>
      </w:r>
      <w:r w:rsidR="004339BA" w:rsidRPr="00EF1BE4">
        <w:rPr>
          <w:lang w:val="fr-FR"/>
        </w:rPr>
        <w:t>ait</w:t>
      </w:r>
      <w:r w:rsidRPr="00EF1BE4">
        <w:rPr>
          <w:lang w:val="fr-FR"/>
        </w:rPr>
        <w:t xml:space="preserve"> les principales spécificités de cette table ronde, ainsi qu</w:t>
      </w:r>
      <w:r w:rsidR="00C81B1F">
        <w:rPr>
          <w:lang w:val="fr-FR"/>
        </w:rPr>
        <w:t>’</w:t>
      </w:r>
      <w:r w:rsidRPr="00EF1BE4">
        <w:rPr>
          <w:lang w:val="fr-FR"/>
        </w:rPr>
        <w:t xml:space="preserve">un résumé des </w:t>
      </w:r>
      <w:r w:rsidR="00FD38FB" w:rsidRPr="00EF1BE4">
        <w:rPr>
          <w:lang w:val="fr-FR"/>
        </w:rPr>
        <w:t xml:space="preserve">exposés présentés par </w:t>
      </w:r>
      <w:r w:rsidRPr="00EF1BE4">
        <w:rPr>
          <w:lang w:val="fr-FR"/>
        </w:rPr>
        <w:t xml:space="preserve">des </w:t>
      </w:r>
      <w:r w:rsidR="00FD38FB" w:rsidRPr="00EF1BE4">
        <w:rPr>
          <w:lang w:val="fr-FR"/>
        </w:rPr>
        <w:t xml:space="preserve">fonctionnaires </w:t>
      </w:r>
      <w:r w:rsidRPr="00EF1BE4">
        <w:rPr>
          <w:lang w:val="fr-FR"/>
        </w:rPr>
        <w:t>de l</w:t>
      </w:r>
      <w:r w:rsidR="00C81B1F">
        <w:rPr>
          <w:lang w:val="fr-FR"/>
        </w:rPr>
        <w:t>’</w:t>
      </w:r>
      <w:r w:rsidRPr="00EF1BE4">
        <w:rPr>
          <w:lang w:val="fr-FR"/>
        </w:rPr>
        <w:t>OMPI et des contributions des États membres.</w:t>
      </w:r>
    </w:p>
    <w:p w14:paraId="7816588E" w14:textId="35E397F9" w:rsidR="00EF1BE4" w:rsidRDefault="007E31F9" w:rsidP="00EF1BE4">
      <w:pPr>
        <w:pStyle w:val="ONUMFS"/>
        <w:rPr>
          <w:lang w:val="fr-FR"/>
        </w:rPr>
      </w:pPr>
      <w:r w:rsidRPr="00EF1BE4">
        <w:rPr>
          <w:lang w:val="fr-FR"/>
        </w:rPr>
        <w:t xml:space="preserve">Les délégations </w:t>
      </w:r>
      <w:r w:rsidR="002642FF" w:rsidRPr="00EF1BE4">
        <w:rPr>
          <w:lang w:val="fr-FR"/>
        </w:rPr>
        <w:t>se sont félicitées</w:t>
      </w:r>
      <w:r w:rsidR="00E12EBA" w:rsidRPr="00EF1BE4">
        <w:rPr>
          <w:lang w:val="fr-FR"/>
        </w:rPr>
        <w:t xml:space="preserve"> de la réussite de </w:t>
      </w:r>
      <w:r w:rsidR="009B4989" w:rsidRPr="00EF1BE4">
        <w:rPr>
          <w:lang w:val="fr-FR"/>
        </w:rPr>
        <w:t xml:space="preserve">la </w:t>
      </w:r>
      <w:r w:rsidR="00E12EBA" w:rsidRPr="00EF1BE4">
        <w:rPr>
          <w:lang w:val="fr-FR"/>
        </w:rPr>
        <w:t>t</w:t>
      </w:r>
      <w:r w:rsidRPr="00EF1BE4">
        <w:rPr>
          <w:lang w:val="fr-FR"/>
        </w:rPr>
        <w:t>able ron</w:t>
      </w:r>
      <w:r w:rsidR="00B2032C" w:rsidRPr="00EF1BE4">
        <w:rPr>
          <w:lang w:val="fr-FR"/>
        </w:rPr>
        <w:t>de</w:t>
      </w:r>
      <w:r w:rsidR="00B2032C">
        <w:rPr>
          <w:lang w:val="fr-FR"/>
        </w:rPr>
        <w:t xml:space="preserve">.  </w:t>
      </w:r>
      <w:r w:rsidR="00B2032C" w:rsidRPr="00EF1BE4">
        <w:rPr>
          <w:lang w:val="fr-FR"/>
        </w:rPr>
        <w:t>El</w:t>
      </w:r>
      <w:r w:rsidRPr="00EF1BE4">
        <w:rPr>
          <w:lang w:val="fr-FR"/>
        </w:rPr>
        <w:t>les ont souligné la qualité de la réunion, du point de vue tant de la forme que du fond et ont exprimé l</w:t>
      </w:r>
      <w:r w:rsidR="00C81B1F">
        <w:rPr>
          <w:lang w:val="fr-FR"/>
        </w:rPr>
        <w:t>’</w:t>
      </w:r>
      <w:r w:rsidRPr="00EF1BE4">
        <w:rPr>
          <w:lang w:val="fr-FR"/>
        </w:rPr>
        <w:t xml:space="preserve">espoir que les discussions </w:t>
      </w:r>
      <w:r w:rsidR="00E12EBA" w:rsidRPr="00EF1BE4">
        <w:rPr>
          <w:lang w:val="fr-FR"/>
        </w:rPr>
        <w:t>menées</w:t>
      </w:r>
      <w:r w:rsidRPr="00EF1BE4">
        <w:rPr>
          <w:lang w:val="fr-FR"/>
        </w:rPr>
        <w:t xml:space="preserve"> contribueraient à </w:t>
      </w:r>
      <w:r w:rsidR="009B4989" w:rsidRPr="00EF1BE4">
        <w:rPr>
          <w:lang w:val="fr-FR"/>
        </w:rPr>
        <w:t xml:space="preserve">améliorer la fourniture de </w:t>
      </w:r>
      <w:r w:rsidRPr="00EF1BE4">
        <w:rPr>
          <w:lang w:val="fr-FR"/>
        </w:rPr>
        <w:t>l</w:t>
      </w:r>
      <w:r w:rsidR="00C81B1F">
        <w:rPr>
          <w:lang w:val="fr-FR"/>
        </w:rPr>
        <w:t>’</w:t>
      </w:r>
      <w:r w:rsidRPr="00EF1BE4">
        <w:rPr>
          <w:lang w:val="fr-FR"/>
        </w:rPr>
        <w:t>assistance technique</w:t>
      </w:r>
      <w:r w:rsidR="00E63A71" w:rsidRPr="00EF1BE4">
        <w:rPr>
          <w:lang w:val="fr-FR"/>
        </w:rPr>
        <w:t xml:space="preserve"> </w:t>
      </w:r>
      <w:r w:rsidRPr="00EF1BE4">
        <w:rPr>
          <w:lang w:val="fr-FR"/>
        </w:rPr>
        <w:t>à l</w:t>
      </w:r>
      <w:r w:rsidR="00C81B1F">
        <w:rPr>
          <w:lang w:val="fr-FR"/>
        </w:rPr>
        <w:t>’</w:t>
      </w:r>
      <w:r w:rsidRPr="00EF1BE4">
        <w:rPr>
          <w:lang w:val="fr-FR"/>
        </w:rPr>
        <w:t>avenir</w:t>
      </w:r>
      <w:r w:rsidR="00874B1B" w:rsidRPr="00EF1BE4">
        <w:rPr>
          <w:lang w:val="fr-FR"/>
        </w:rPr>
        <w:t xml:space="preserve"> </w:t>
      </w:r>
      <w:r w:rsidR="00E12EBA" w:rsidRPr="00EF1BE4">
        <w:rPr>
          <w:lang w:val="fr-FR"/>
        </w:rPr>
        <w:t>(</w:t>
      </w:r>
      <w:hyperlink r:id="rId15" w:history="1">
        <w:r w:rsidR="00905404" w:rsidRPr="00EF1BE4">
          <w:rPr>
            <w:rStyle w:val="Hyperlink"/>
            <w:color w:val="0000FF"/>
            <w:lang w:val="fr-FR"/>
          </w:rPr>
          <w:t>rapport</w:t>
        </w:r>
      </w:hyperlink>
      <w:r w:rsidR="00E12EBA" w:rsidRPr="00EF1BE4">
        <w:rPr>
          <w:lang w:val="fr-FR"/>
        </w:rPr>
        <w:t xml:space="preserve"> </w:t>
      </w:r>
      <w:r w:rsidR="009B4989" w:rsidRPr="00EF1BE4">
        <w:rPr>
          <w:lang w:val="fr-FR"/>
        </w:rPr>
        <w:t>de la dix</w:t>
      </w:r>
      <w:r w:rsidR="00C77713">
        <w:rPr>
          <w:lang w:val="fr-FR"/>
        </w:rPr>
        <w:noBreakHyphen/>
      </w:r>
      <w:r w:rsidR="009B4989" w:rsidRPr="00EF1BE4">
        <w:rPr>
          <w:lang w:val="fr-FR"/>
        </w:rPr>
        <w:t>neuv</w:t>
      </w:r>
      <w:r w:rsidR="00C81B1F">
        <w:rPr>
          <w:lang w:val="fr-FR"/>
        </w:rPr>
        <w:t>ième session</w:t>
      </w:r>
      <w:r w:rsidR="00C81B1F" w:rsidRPr="00EF1BE4">
        <w:rPr>
          <w:lang w:val="fr-FR"/>
        </w:rPr>
        <w:t xml:space="preserve"> du</w:t>
      </w:r>
      <w:r w:rsidR="00C81B1F">
        <w:rPr>
          <w:lang w:val="fr-FR"/>
        </w:rPr>
        <w:t> </w:t>
      </w:r>
      <w:r w:rsidR="00C81B1F" w:rsidRPr="00EF1BE4">
        <w:rPr>
          <w:lang w:val="fr-FR"/>
        </w:rPr>
        <w:t>CDI</w:t>
      </w:r>
      <w:r w:rsidRPr="00EF1BE4">
        <w:rPr>
          <w:lang w:val="fr-FR"/>
        </w:rPr>
        <w:t xml:space="preserve">P, </w:t>
      </w:r>
      <w:r w:rsidR="0026249A" w:rsidRPr="00EF1BE4">
        <w:rPr>
          <w:lang w:val="fr-FR"/>
        </w:rPr>
        <w:t>paragraphe</w:t>
      </w:r>
      <w:r w:rsidR="002642FF" w:rsidRPr="00EF1BE4">
        <w:rPr>
          <w:lang w:val="fr-FR"/>
        </w:rPr>
        <w:t>s</w:t>
      </w:r>
      <w:r w:rsidRPr="00EF1BE4">
        <w:rPr>
          <w:lang w:val="fr-FR"/>
        </w:rPr>
        <w:t xml:space="preserve"> 37 à 61 et </w:t>
      </w:r>
      <w:hyperlink r:id="rId16" w:history="1">
        <w:r w:rsidR="00905404" w:rsidRPr="00EF1BE4">
          <w:rPr>
            <w:rStyle w:val="Hyperlink"/>
            <w:color w:val="0000FF"/>
            <w:lang w:val="fr-FR"/>
          </w:rPr>
          <w:t>rapport</w:t>
        </w:r>
      </w:hyperlink>
      <w:r w:rsidR="00E12EBA" w:rsidRPr="00EF1BE4">
        <w:rPr>
          <w:lang w:val="fr-FR"/>
        </w:rPr>
        <w:t xml:space="preserve"> </w:t>
      </w:r>
      <w:r w:rsidR="009B4989" w:rsidRPr="00EF1BE4">
        <w:rPr>
          <w:lang w:val="fr-FR"/>
        </w:rPr>
        <w:t>de la vingt</w:t>
      </w:r>
      <w:r w:rsidR="00C81B1F">
        <w:rPr>
          <w:lang w:val="fr-FR"/>
        </w:rPr>
        <w:t>ième session</w:t>
      </w:r>
      <w:r w:rsidR="00C81B1F" w:rsidRPr="00EF1BE4">
        <w:rPr>
          <w:lang w:val="fr-FR"/>
        </w:rPr>
        <w:t xml:space="preserve"> du</w:t>
      </w:r>
      <w:r w:rsidR="00C81B1F">
        <w:rPr>
          <w:lang w:val="fr-FR"/>
        </w:rPr>
        <w:t> </w:t>
      </w:r>
      <w:r w:rsidR="00C81B1F" w:rsidRPr="00EF1BE4">
        <w:rPr>
          <w:lang w:val="fr-FR"/>
        </w:rPr>
        <w:t>CDI</w:t>
      </w:r>
      <w:r w:rsidRPr="00EF1BE4">
        <w:rPr>
          <w:lang w:val="fr-FR"/>
        </w:rPr>
        <w:t xml:space="preserve">P, </w:t>
      </w:r>
      <w:r w:rsidR="0026249A" w:rsidRPr="00EF1BE4">
        <w:rPr>
          <w:lang w:val="fr-FR"/>
        </w:rPr>
        <w:t>paragraphe</w:t>
      </w:r>
      <w:r w:rsidR="002642FF" w:rsidRPr="00EF1BE4">
        <w:rPr>
          <w:lang w:val="fr-FR"/>
        </w:rPr>
        <w:t>s</w:t>
      </w:r>
      <w:r w:rsidRPr="00EF1BE4">
        <w:rPr>
          <w:lang w:val="fr-FR"/>
        </w:rPr>
        <w:t> 233 à 244).</w:t>
      </w:r>
    </w:p>
    <w:p w14:paraId="0D1AAC1C" w14:textId="6B119B4F" w:rsidR="00EF1BE4" w:rsidRDefault="00E12EBA" w:rsidP="00EF1BE4">
      <w:pPr>
        <w:pStyle w:val="ONUMFS"/>
        <w:rPr>
          <w:lang w:val="fr-FR"/>
        </w:rPr>
      </w:pPr>
      <w:r w:rsidRPr="00EF1BE4">
        <w:rPr>
          <w:lang w:val="fr-FR"/>
        </w:rPr>
        <w:t xml:space="preserve">Décision figurant dans le </w:t>
      </w:r>
      <w:hyperlink r:id="rId17" w:history="1">
        <w:r w:rsidR="009B4989" w:rsidRPr="00EF1BE4">
          <w:rPr>
            <w:rStyle w:val="Hyperlink"/>
            <w:color w:val="0000FF"/>
            <w:lang w:val="fr-FR"/>
          </w:rPr>
          <w:t>Résumé présenté par le président</w:t>
        </w:r>
      </w:hyperlink>
      <w:r w:rsidR="00C81B1F">
        <w:rPr>
          <w:lang w:val="fr-FR"/>
        </w:rPr>
        <w:t> :</w:t>
      </w:r>
      <w:r w:rsidR="00146F49" w:rsidRPr="00EF1BE4">
        <w:rPr>
          <w:lang w:val="fr-FR"/>
        </w:rPr>
        <w:t xml:space="preserve"> le c</w:t>
      </w:r>
      <w:r w:rsidRPr="00EF1BE4">
        <w:rPr>
          <w:lang w:val="fr-FR"/>
        </w:rPr>
        <w:t xml:space="preserve">omité a pris note des informations contenues dans le document </w:t>
      </w:r>
      <w:hyperlink r:id="rId18" w:history="1">
        <w:r w:rsidR="00C7290F" w:rsidRPr="00EF1BE4">
          <w:rPr>
            <w:rStyle w:val="Hyperlink"/>
            <w:color w:val="0000FF"/>
            <w:lang w:val="fr-FR"/>
          </w:rPr>
          <w:t>CDIP/20/3</w:t>
        </w:r>
      </w:hyperlink>
      <w:r w:rsidRPr="00EF1BE4">
        <w:rPr>
          <w:lang w:val="fr-FR"/>
        </w:rPr>
        <w:t>.</w:t>
      </w:r>
    </w:p>
    <w:p w14:paraId="10175B27" w14:textId="5131B085" w:rsidR="00EF1BE4" w:rsidRDefault="00EF1BE4" w:rsidP="00EF1BE4">
      <w:pPr>
        <w:pStyle w:val="Heading3"/>
        <w:rPr>
          <w:lang w:val="fr-FR"/>
        </w:rPr>
      </w:pPr>
      <w:r>
        <w:rPr>
          <w:lang w:val="fr-FR"/>
        </w:rPr>
        <w:t>Suivi</w:t>
      </w:r>
    </w:p>
    <w:p w14:paraId="7A4DB5A4" w14:textId="77777777" w:rsidR="00EF1BE4" w:rsidRPr="00EF1BE4" w:rsidRDefault="00EF1BE4" w:rsidP="00EF1BE4">
      <w:pPr>
        <w:rPr>
          <w:lang w:val="fr-FR"/>
        </w:rPr>
      </w:pPr>
    </w:p>
    <w:p w14:paraId="4C049524" w14:textId="39D353E1" w:rsidR="00EF1BE4" w:rsidRDefault="00E12EBA" w:rsidP="00EF1BE4">
      <w:pPr>
        <w:pStyle w:val="ONUMFS"/>
        <w:rPr>
          <w:lang w:val="fr-FR"/>
        </w:rPr>
      </w:pPr>
      <w:r w:rsidRPr="00EF1BE4">
        <w:rPr>
          <w:lang w:val="fr-FR"/>
        </w:rPr>
        <w:t>Aucun suivi n</w:t>
      </w:r>
      <w:r w:rsidR="00C81B1F">
        <w:rPr>
          <w:lang w:val="fr-FR"/>
        </w:rPr>
        <w:t>’</w:t>
      </w:r>
      <w:r w:rsidRPr="00EF1BE4">
        <w:rPr>
          <w:lang w:val="fr-FR"/>
        </w:rPr>
        <w:t>est prévu sur ce point.</w:t>
      </w:r>
    </w:p>
    <w:p w14:paraId="62071A41" w14:textId="3B796671" w:rsidR="00EF1BE4" w:rsidRDefault="00000D2B" w:rsidP="00EF1BE4">
      <w:pPr>
        <w:pStyle w:val="Heading4"/>
        <w:rPr>
          <w:lang w:val="fr-FR"/>
        </w:rPr>
      </w:pPr>
      <w:r w:rsidRPr="00EF1BE4">
        <w:rPr>
          <w:lang w:val="fr-FR"/>
        </w:rPr>
        <w:lastRenderedPageBreak/>
        <w:t>Mesure n° 3</w:t>
      </w:r>
      <w:r w:rsidR="00C81B1F">
        <w:rPr>
          <w:lang w:val="fr-FR"/>
        </w:rPr>
        <w:t> :</w:t>
      </w:r>
      <w:r w:rsidRPr="00EF1BE4">
        <w:rPr>
          <w:lang w:val="fr-FR"/>
        </w:rPr>
        <w:t xml:space="preserve"> un forum régulier destiné à partager des idées, des pratiques et des données d</w:t>
      </w:r>
      <w:r w:rsidR="00C81B1F">
        <w:rPr>
          <w:lang w:val="fr-FR"/>
        </w:rPr>
        <w:t>’</w:t>
      </w:r>
      <w:r w:rsidRPr="00EF1BE4">
        <w:rPr>
          <w:lang w:val="fr-FR"/>
        </w:rPr>
        <w:t>expérience, en particulier un forum sur le Web</w:t>
      </w:r>
    </w:p>
    <w:p w14:paraId="5A5DCA49" w14:textId="248117A7" w:rsidR="00EF1BE4" w:rsidRDefault="00944C9B" w:rsidP="00EF1BE4">
      <w:pPr>
        <w:pStyle w:val="Heading3"/>
        <w:rPr>
          <w:lang w:val="fr-FR"/>
        </w:rPr>
      </w:pPr>
      <w:r w:rsidRPr="00EF1BE4">
        <w:rPr>
          <w:lang w:val="fr-FR"/>
        </w:rPr>
        <w:t xml:space="preserve">Mise </w:t>
      </w:r>
      <w:r w:rsidR="00EF1BE4">
        <w:rPr>
          <w:lang w:val="fr-FR"/>
        </w:rPr>
        <w:t>en œuvre et examen par</w:t>
      </w:r>
      <w:r w:rsidR="00C81B1F">
        <w:rPr>
          <w:lang w:val="fr-FR"/>
        </w:rPr>
        <w:t xml:space="preserve"> le CDI</w:t>
      </w:r>
      <w:r w:rsidR="00EF1BE4">
        <w:rPr>
          <w:lang w:val="fr-FR"/>
        </w:rPr>
        <w:t>P</w:t>
      </w:r>
    </w:p>
    <w:p w14:paraId="3DBED19F" w14:textId="77777777" w:rsidR="00EF1BE4" w:rsidRPr="00EF1BE4" w:rsidRDefault="00EF1BE4" w:rsidP="00EF1BE4">
      <w:pPr>
        <w:rPr>
          <w:lang w:val="fr-FR"/>
        </w:rPr>
      </w:pPr>
    </w:p>
    <w:p w14:paraId="3AA84AB7" w14:textId="290A895E" w:rsidR="00EF1BE4" w:rsidRDefault="00A53914" w:rsidP="00EF1BE4">
      <w:pPr>
        <w:pStyle w:val="ONUMFS"/>
        <w:rPr>
          <w:lang w:val="fr-FR"/>
        </w:rPr>
      </w:pPr>
      <w:r w:rsidRPr="00EF1BE4">
        <w:rPr>
          <w:lang w:val="fr-FR"/>
        </w:rPr>
        <w:t>Les États membres ont évoqué la mise en œuvre de cette mesure lors des vingt</w:t>
      </w:r>
      <w:r w:rsidR="00C81B1F">
        <w:rPr>
          <w:lang w:val="fr-FR"/>
        </w:rPr>
        <w:t> et unième</w:t>
      </w:r>
      <w:r w:rsidRPr="00EF1BE4">
        <w:rPr>
          <w:lang w:val="fr-FR"/>
        </w:rPr>
        <w:t xml:space="preserve"> et vingt</w:t>
      </w:r>
      <w:r w:rsidR="00C77713">
        <w:rPr>
          <w:lang w:val="fr-FR"/>
        </w:rPr>
        <w:noBreakHyphen/>
      </w:r>
      <w:r w:rsidR="00146F49" w:rsidRPr="00EF1BE4">
        <w:rPr>
          <w:lang w:val="fr-FR"/>
        </w:rPr>
        <w:t>deux</w:t>
      </w:r>
      <w:r w:rsidR="00C81B1F">
        <w:rPr>
          <w:lang w:val="fr-FR"/>
        </w:rPr>
        <w:t>ième session</w:t>
      </w:r>
      <w:r w:rsidR="00146F49" w:rsidRPr="00EF1BE4">
        <w:rPr>
          <w:lang w:val="fr-FR"/>
        </w:rPr>
        <w:t>s du c</w:t>
      </w:r>
      <w:r w:rsidRPr="00EF1BE4">
        <w:rPr>
          <w:lang w:val="fr-FR"/>
        </w:rPr>
        <w:t>omité sur la base d</w:t>
      </w:r>
      <w:r w:rsidR="00C81B1F">
        <w:rPr>
          <w:lang w:val="fr-FR"/>
        </w:rPr>
        <w:t>’</w:t>
      </w:r>
      <w:r w:rsidRPr="00EF1BE4">
        <w:rPr>
          <w:lang w:val="fr-FR"/>
        </w:rPr>
        <w:t>un</w:t>
      </w:r>
      <w:r w:rsidR="00E63A71" w:rsidRPr="00EF1BE4">
        <w:rPr>
          <w:lang w:val="fr-FR"/>
        </w:rPr>
        <w:t xml:space="preserve"> exposé</w:t>
      </w:r>
      <w:r w:rsidRPr="00EF1BE4">
        <w:rPr>
          <w:lang w:val="fr-FR"/>
        </w:rPr>
        <w:t xml:space="preserve"> du Secrétariat </w:t>
      </w:r>
      <w:r w:rsidR="00E63A71" w:rsidRPr="00EF1BE4">
        <w:rPr>
          <w:lang w:val="fr-FR"/>
        </w:rPr>
        <w:t>sur</w:t>
      </w:r>
      <w:r w:rsidRPr="00EF1BE4">
        <w:rPr>
          <w:lang w:val="fr-FR"/>
        </w:rPr>
        <w:t xml:space="preserve"> la faisabilité de la création d</w:t>
      </w:r>
      <w:r w:rsidR="00C81B1F">
        <w:rPr>
          <w:lang w:val="fr-FR"/>
        </w:rPr>
        <w:t>’</w:t>
      </w:r>
      <w:r w:rsidRPr="00EF1BE4">
        <w:rPr>
          <w:lang w:val="fr-FR"/>
        </w:rPr>
        <w:t xml:space="preserve">un forum sur le Web </w:t>
      </w:r>
      <w:r w:rsidR="00787D6A" w:rsidRPr="00EF1BE4">
        <w:rPr>
          <w:lang w:val="fr-FR"/>
        </w:rPr>
        <w:t>consacré au</w:t>
      </w:r>
      <w:r w:rsidRPr="00EF1BE4">
        <w:rPr>
          <w:lang w:val="fr-FR"/>
        </w:rPr>
        <w:t xml:space="preserve"> partage des idées, des pratiques et des données d</w:t>
      </w:r>
      <w:r w:rsidR="00C81B1F">
        <w:rPr>
          <w:lang w:val="fr-FR"/>
        </w:rPr>
        <w:t>’</w:t>
      </w:r>
      <w:r w:rsidRPr="00EF1BE4">
        <w:rPr>
          <w:lang w:val="fr-FR"/>
        </w:rPr>
        <w:t>expérience en matière d</w:t>
      </w:r>
      <w:r w:rsidR="00C81B1F">
        <w:rPr>
          <w:lang w:val="fr-FR"/>
        </w:rPr>
        <w:t>’</w:t>
      </w:r>
      <w:r w:rsidRPr="00EF1BE4">
        <w:rPr>
          <w:lang w:val="fr-FR"/>
        </w:rPr>
        <w:t xml:space="preserve">assistance technique et du document </w:t>
      </w:r>
      <w:r w:rsidR="00787D6A" w:rsidRPr="00EF1BE4">
        <w:rPr>
          <w:lang w:val="fr-FR"/>
        </w:rPr>
        <w:t xml:space="preserve">de suivi </w:t>
      </w:r>
      <w:hyperlink r:id="rId19" w:history="1">
        <w:r w:rsidRPr="00EF1BE4">
          <w:rPr>
            <w:rStyle w:val="Hyperlink"/>
            <w:color w:val="0000FF"/>
            <w:lang w:val="fr-FR"/>
          </w:rPr>
          <w:t>CDIP/22/3</w:t>
        </w:r>
      </w:hyperlink>
      <w:r w:rsidRPr="00EF1BE4">
        <w:rPr>
          <w:lang w:val="fr-FR"/>
        </w:rPr>
        <w:t xml:space="preserve"> (</w:t>
      </w:r>
      <w:hyperlink r:id="rId20" w:history="1">
        <w:r w:rsidR="00905404" w:rsidRPr="00C83126">
          <w:rPr>
            <w:rStyle w:val="Hyperlink"/>
            <w:lang w:val="fr-FR"/>
          </w:rPr>
          <w:t>rapport</w:t>
        </w:r>
      </w:hyperlink>
      <w:r w:rsidR="00905404" w:rsidRPr="00C83126">
        <w:rPr>
          <w:lang w:val="fr-FR"/>
        </w:rPr>
        <w:t xml:space="preserve"> </w:t>
      </w:r>
      <w:r w:rsidR="009B4989" w:rsidRPr="00C83126">
        <w:rPr>
          <w:rStyle w:val="Hyperlink"/>
          <w:color w:val="auto"/>
          <w:u w:val="none"/>
          <w:lang w:val="fr-FR"/>
        </w:rPr>
        <w:t>de la vingt</w:t>
      </w:r>
      <w:r w:rsidR="00C81B1F" w:rsidRPr="00C83126">
        <w:rPr>
          <w:rStyle w:val="Hyperlink"/>
          <w:color w:val="auto"/>
          <w:u w:val="none"/>
          <w:lang w:val="fr-FR"/>
        </w:rPr>
        <w:t xml:space="preserve"> et unième session </w:t>
      </w:r>
      <w:r w:rsidR="00C81B1F" w:rsidRPr="00C83126">
        <w:rPr>
          <w:lang w:val="fr-FR"/>
        </w:rPr>
        <w:t>du</w:t>
      </w:r>
      <w:r w:rsidR="00C81B1F" w:rsidRPr="00C83126">
        <w:rPr>
          <w:rStyle w:val="Hyperlink"/>
          <w:color w:val="auto"/>
          <w:u w:val="none"/>
          <w:lang w:val="fr-FR"/>
        </w:rPr>
        <w:t> </w:t>
      </w:r>
      <w:r w:rsidR="00C81B1F" w:rsidRPr="00EF1BE4">
        <w:rPr>
          <w:lang w:val="fr-FR"/>
        </w:rPr>
        <w:t>CDI</w:t>
      </w:r>
      <w:r w:rsidRPr="00EF1BE4">
        <w:rPr>
          <w:lang w:val="fr-FR"/>
        </w:rPr>
        <w:t xml:space="preserve">P, </w:t>
      </w:r>
      <w:r w:rsidR="0026249A" w:rsidRPr="00EF1BE4">
        <w:rPr>
          <w:lang w:val="fr-FR"/>
        </w:rPr>
        <w:t>paragraphe</w:t>
      </w:r>
      <w:r w:rsidR="00787D6A" w:rsidRPr="00EF1BE4">
        <w:rPr>
          <w:lang w:val="fr-FR"/>
        </w:rPr>
        <w:t>s</w:t>
      </w:r>
      <w:r w:rsidRPr="00EF1BE4">
        <w:rPr>
          <w:lang w:val="fr-FR"/>
        </w:rPr>
        <w:t xml:space="preserve"> 113 à 128 et </w:t>
      </w:r>
      <w:hyperlink r:id="rId21" w:history="1">
        <w:r w:rsidR="00905404" w:rsidRPr="00EF1BE4">
          <w:rPr>
            <w:rStyle w:val="Hyperlink"/>
            <w:color w:val="0000FF"/>
            <w:lang w:val="fr-FR"/>
          </w:rPr>
          <w:t>rapport</w:t>
        </w:r>
      </w:hyperlink>
      <w:r w:rsidR="00C83126">
        <w:rPr>
          <w:rStyle w:val="Hyperlink"/>
          <w:color w:val="auto"/>
          <w:u w:val="none"/>
          <w:lang w:val="fr-FR"/>
        </w:rPr>
        <w:t xml:space="preserve"> d</w:t>
      </w:r>
      <w:r w:rsidR="009B4989" w:rsidRPr="00C83126">
        <w:rPr>
          <w:rStyle w:val="Hyperlink"/>
          <w:color w:val="auto"/>
          <w:u w:val="none"/>
          <w:lang w:val="fr-FR"/>
        </w:rPr>
        <w:t>e la vingt</w:t>
      </w:r>
      <w:r w:rsidR="00C77713">
        <w:rPr>
          <w:rStyle w:val="Hyperlink"/>
          <w:color w:val="auto"/>
          <w:u w:val="none"/>
          <w:lang w:val="fr-FR"/>
        </w:rPr>
        <w:noBreakHyphen/>
      </w:r>
      <w:r w:rsidR="009B4989" w:rsidRPr="00C83126">
        <w:rPr>
          <w:rStyle w:val="Hyperlink"/>
          <w:color w:val="auto"/>
          <w:u w:val="none"/>
          <w:lang w:val="fr-FR"/>
        </w:rPr>
        <w:t>deux</w:t>
      </w:r>
      <w:r w:rsidR="00C81B1F" w:rsidRPr="00C83126">
        <w:rPr>
          <w:rStyle w:val="Hyperlink"/>
          <w:color w:val="auto"/>
          <w:u w:val="none"/>
          <w:lang w:val="fr-FR"/>
        </w:rPr>
        <w:t xml:space="preserve">ième session </w:t>
      </w:r>
      <w:r w:rsidR="00C81B1F" w:rsidRPr="00C83126">
        <w:rPr>
          <w:lang w:val="fr-FR"/>
        </w:rPr>
        <w:t>du</w:t>
      </w:r>
      <w:r w:rsidR="00C81B1F" w:rsidRPr="00C83126">
        <w:rPr>
          <w:rStyle w:val="Hyperlink"/>
          <w:color w:val="auto"/>
          <w:u w:val="none"/>
          <w:lang w:val="fr-FR"/>
        </w:rPr>
        <w:t> </w:t>
      </w:r>
      <w:r w:rsidR="00C81B1F" w:rsidRPr="00C83126">
        <w:rPr>
          <w:lang w:val="fr-FR"/>
        </w:rPr>
        <w:t>CDI</w:t>
      </w:r>
      <w:r w:rsidRPr="00C83126">
        <w:rPr>
          <w:lang w:val="fr-FR"/>
        </w:rPr>
        <w:t>P</w:t>
      </w:r>
      <w:r w:rsidRPr="00EF1BE4">
        <w:rPr>
          <w:lang w:val="fr-FR"/>
        </w:rPr>
        <w:t xml:space="preserve">, </w:t>
      </w:r>
      <w:r w:rsidR="0026249A" w:rsidRPr="00EF1BE4">
        <w:rPr>
          <w:lang w:val="fr-FR"/>
        </w:rPr>
        <w:t>paragraphe</w:t>
      </w:r>
      <w:r w:rsidR="00787D6A" w:rsidRPr="00EF1BE4">
        <w:rPr>
          <w:lang w:val="fr-FR"/>
        </w:rPr>
        <w:t>s</w:t>
      </w:r>
      <w:r w:rsidRPr="00EF1BE4">
        <w:rPr>
          <w:lang w:val="fr-FR"/>
        </w:rPr>
        <w:t> 89 à 125).</w:t>
      </w:r>
    </w:p>
    <w:p w14:paraId="3FD41D02" w14:textId="29A9AD8D" w:rsidR="00C77713" w:rsidRDefault="00A217B1" w:rsidP="00EF1BE4">
      <w:pPr>
        <w:pStyle w:val="ONUMFS"/>
        <w:rPr>
          <w:szCs w:val="22"/>
          <w:lang w:val="fr-FR"/>
        </w:rPr>
      </w:pPr>
      <w:r w:rsidRPr="00EF1BE4">
        <w:rPr>
          <w:lang w:val="fr-FR"/>
        </w:rPr>
        <w:t>Dans l</w:t>
      </w:r>
      <w:r w:rsidR="00146F49" w:rsidRPr="00EF1BE4">
        <w:rPr>
          <w:lang w:val="fr-FR"/>
        </w:rPr>
        <w:t>e cadre de ces discussions, le c</w:t>
      </w:r>
      <w:r w:rsidRPr="00EF1BE4">
        <w:rPr>
          <w:lang w:val="fr-FR"/>
        </w:rPr>
        <w:t>omité a décidé d</w:t>
      </w:r>
      <w:r w:rsidR="00C81B1F">
        <w:rPr>
          <w:lang w:val="fr-FR"/>
        </w:rPr>
        <w:t>’</w:t>
      </w:r>
      <w:r w:rsidRPr="00EF1BE4">
        <w:rPr>
          <w:lang w:val="fr-FR"/>
        </w:rPr>
        <w:t xml:space="preserve">engager un </w:t>
      </w:r>
      <w:hyperlink r:id="rId22" w:history="1">
        <w:r w:rsidRPr="00EF1BE4">
          <w:rPr>
            <w:rStyle w:val="Hyperlink"/>
            <w:color w:val="0000FF"/>
            <w:lang w:val="fr-FR"/>
          </w:rPr>
          <w:t>dialogue interactif</w:t>
        </w:r>
      </w:hyperlink>
      <w:r w:rsidRPr="00EF1BE4">
        <w:rPr>
          <w:lang w:val="fr-FR"/>
        </w:rPr>
        <w:t xml:space="preserve"> sur l</w:t>
      </w:r>
      <w:r w:rsidR="00C81B1F">
        <w:rPr>
          <w:lang w:val="fr-FR"/>
        </w:rPr>
        <w:t>’</w:t>
      </w:r>
      <w:r w:rsidRPr="00EF1BE4">
        <w:rPr>
          <w:lang w:val="fr-FR"/>
        </w:rPr>
        <w:t>assista</w:t>
      </w:r>
      <w:r w:rsidR="007C56AF" w:rsidRPr="00EF1BE4">
        <w:rPr>
          <w:lang w:val="fr-FR"/>
        </w:rPr>
        <w:t>nce technique au cours de la vi</w:t>
      </w:r>
      <w:r w:rsidRPr="00EF1BE4">
        <w:rPr>
          <w:lang w:val="fr-FR"/>
        </w:rPr>
        <w:t>n</w:t>
      </w:r>
      <w:r w:rsidR="007C56AF" w:rsidRPr="00EF1BE4">
        <w:rPr>
          <w:lang w:val="fr-FR"/>
        </w:rPr>
        <w:t>g</w:t>
      </w:r>
      <w:r w:rsidR="00146F49" w:rsidRPr="00EF1BE4">
        <w:rPr>
          <w:lang w:val="fr-FR"/>
        </w:rPr>
        <w:t>t</w:t>
      </w:r>
      <w:r w:rsidR="00C77713">
        <w:rPr>
          <w:lang w:val="fr-FR"/>
        </w:rPr>
        <w:noBreakHyphen/>
      </w:r>
      <w:r w:rsidR="00146F49" w:rsidRPr="00EF1BE4">
        <w:rPr>
          <w:lang w:val="fr-FR"/>
        </w:rPr>
        <w:t>deux</w:t>
      </w:r>
      <w:r w:rsidR="00C81B1F">
        <w:rPr>
          <w:lang w:val="fr-FR"/>
        </w:rPr>
        <w:t>ième session</w:t>
      </w:r>
      <w:r w:rsidR="00146F49" w:rsidRPr="00EF1BE4">
        <w:rPr>
          <w:lang w:val="fr-FR"/>
        </w:rPr>
        <w:t xml:space="preserve"> du c</w:t>
      </w:r>
      <w:r w:rsidRPr="00EF1BE4">
        <w:rPr>
          <w:lang w:val="fr-FR"/>
        </w:rPr>
        <w:t>omité</w:t>
      </w:r>
      <w:r w:rsidR="00874B1B" w:rsidRPr="00EF1BE4">
        <w:rPr>
          <w:lang w:val="fr-FR"/>
        </w:rPr>
        <w:t xml:space="preserve"> </w:t>
      </w:r>
      <w:r w:rsidR="007C56AF" w:rsidRPr="00EF1BE4">
        <w:rPr>
          <w:lang w:val="fr-FR"/>
        </w:rPr>
        <w:t>(</w:t>
      </w:r>
      <w:hyperlink r:id="rId23" w:history="1">
        <w:r w:rsidR="007C56AF" w:rsidRPr="00EF1BE4">
          <w:rPr>
            <w:rStyle w:val="Hyperlink"/>
            <w:color w:val="0000FF"/>
            <w:lang w:val="fr-FR"/>
          </w:rPr>
          <w:t>rapport</w:t>
        </w:r>
      </w:hyperlink>
      <w:r w:rsidR="00C83126" w:rsidRPr="00C83126">
        <w:rPr>
          <w:lang w:val="fr-FR"/>
        </w:rPr>
        <w:t xml:space="preserve"> d</w:t>
      </w:r>
      <w:r w:rsidR="009B4989" w:rsidRPr="00C83126">
        <w:rPr>
          <w:lang w:val="fr-FR"/>
        </w:rPr>
        <w:t>e la vingt</w:t>
      </w:r>
      <w:r w:rsidR="00C81B1F" w:rsidRPr="00C83126">
        <w:rPr>
          <w:lang w:val="fr-FR"/>
        </w:rPr>
        <w:t> et unième session du CDI</w:t>
      </w:r>
      <w:r w:rsidR="007C56AF" w:rsidRPr="00C83126">
        <w:rPr>
          <w:lang w:val="fr-FR"/>
        </w:rPr>
        <w:t>P</w:t>
      </w:r>
      <w:r w:rsidR="007C56AF" w:rsidRPr="00EF1BE4">
        <w:rPr>
          <w:lang w:val="fr-FR"/>
        </w:rPr>
        <w:t xml:space="preserve">, </w:t>
      </w:r>
      <w:r w:rsidR="0026249A" w:rsidRPr="00EF1BE4">
        <w:rPr>
          <w:lang w:val="fr-FR"/>
        </w:rPr>
        <w:t>paragraphe</w:t>
      </w:r>
      <w:r w:rsidR="004339BA" w:rsidRPr="00EF1BE4">
        <w:rPr>
          <w:lang w:val="fr-FR"/>
        </w:rPr>
        <w:t>s</w:t>
      </w:r>
      <w:r w:rsidR="007C56AF" w:rsidRPr="00EF1BE4">
        <w:rPr>
          <w:lang w:val="fr-FR"/>
        </w:rPr>
        <w:t xml:space="preserve"> 285 à 291 et </w:t>
      </w:r>
      <w:r w:rsidR="0026249A" w:rsidRPr="00EF1BE4">
        <w:rPr>
          <w:lang w:val="fr-FR"/>
        </w:rPr>
        <w:t>paragraphe</w:t>
      </w:r>
      <w:r w:rsidR="007C56AF" w:rsidRPr="00EF1BE4">
        <w:rPr>
          <w:lang w:val="fr-FR"/>
        </w:rPr>
        <w:t xml:space="preserve"> 8.3 du </w:t>
      </w:r>
      <w:hyperlink r:id="rId24" w:history="1">
        <w:r w:rsidR="004339BA" w:rsidRPr="00EF1BE4">
          <w:rPr>
            <w:rStyle w:val="Hyperlink"/>
            <w:color w:val="0000FF"/>
            <w:lang w:val="fr-FR"/>
          </w:rPr>
          <w:t>résumé présen</w:t>
        </w:r>
        <w:r w:rsidR="00CE31CA" w:rsidRPr="00EF1BE4">
          <w:rPr>
            <w:rStyle w:val="Hyperlink"/>
            <w:color w:val="0000FF"/>
            <w:lang w:val="fr-FR"/>
          </w:rPr>
          <w:t>té par le président de la vingt</w:t>
        </w:r>
        <w:r w:rsidR="00C81B1F">
          <w:rPr>
            <w:rStyle w:val="Hyperlink"/>
            <w:color w:val="0000FF"/>
            <w:lang w:val="fr-FR"/>
          </w:rPr>
          <w:t> et unième session</w:t>
        </w:r>
        <w:r w:rsidR="00C81B1F" w:rsidRPr="00EF1BE4">
          <w:rPr>
            <w:rStyle w:val="Hyperlink"/>
            <w:color w:val="0000FF"/>
            <w:lang w:val="fr-FR"/>
          </w:rPr>
          <w:t xml:space="preserve"> du</w:t>
        </w:r>
        <w:r w:rsidR="00C81B1F">
          <w:rPr>
            <w:rStyle w:val="Hyperlink"/>
            <w:color w:val="0000FF"/>
            <w:lang w:val="fr-FR"/>
          </w:rPr>
          <w:t> </w:t>
        </w:r>
        <w:r w:rsidR="00C81B1F" w:rsidRPr="00EF1BE4">
          <w:rPr>
            <w:rStyle w:val="Hyperlink"/>
            <w:color w:val="0000FF"/>
            <w:lang w:val="fr-FR"/>
          </w:rPr>
          <w:t>CDI</w:t>
        </w:r>
        <w:r w:rsidR="004339BA" w:rsidRPr="00EF1BE4">
          <w:rPr>
            <w:rStyle w:val="Hyperlink"/>
            <w:color w:val="0000FF"/>
            <w:lang w:val="fr-FR"/>
          </w:rPr>
          <w:t>P</w:t>
        </w:r>
      </w:hyperlink>
      <w:r w:rsidR="007C56AF" w:rsidRPr="00EF1BE4">
        <w:rPr>
          <w:lang w:val="fr-FR"/>
        </w:rPr>
        <w:t>).</w:t>
      </w:r>
      <w:r w:rsidR="00A36E96" w:rsidRPr="00EF1BE4">
        <w:rPr>
          <w:lang w:val="fr-FR"/>
        </w:rPr>
        <w:t xml:space="preserve">  </w:t>
      </w:r>
      <w:r w:rsidR="00D15C79" w:rsidRPr="00EF1BE4">
        <w:rPr>
          <w:lang w:val="fr-FR"/>
        </w:rPr>
        <w:t>Les coordonnateurs de</w:t>
      </w:r>
      <w:r w:rsidR="009B4989" w:rsidRPr="00EF1BE4">
        <w:rPr>
          <w:lang w:val="fr-FR"/>
        </w:rPr>
        <w:t>s différents</w:t>
      </w:r>
      <w:r w:rsidR="00D15C79" w:rsidRPr="00EF1BE4">
        <w:rPr>
          <w:lang w:val="fr-FR"/>
        </w:rPr>
        <w:t xml:space="preserve"> groupe</w:t>
      </w:r>
      <w:r w:rsidR="009B4989" w:rsidRPr="00EF1BE4">
        <w:rPr>
          <w:lang w:val="fr-FR"/>
        </w:rPr>
        <w:t>s</w:t>
      </w:r>
      <w:r w:rsidR="00D15C79" w:rsidRPr="00EF1BE4">
        <w:rPr>
          <w:lang w:val="fr-FR"/>
        </w:rPr>
        <w:t xml:space="preserve"> </w:t>
      </w:r>
      <w:r w:rsidR="009B4989" w:rsidRPr="00EF1BE4">
        <w:rPr>
          <w:lang w:val="fr-FR"/>
        </w:rPr>
        <w:t xml:space="preserve">régionaux </w:t>
      </w:r>
      <w:r w:rsidR="00D15C79" w:rsidRPr="00EF1BE4">
        <w:rPr>
          <w:lang w:val="fr-FR"/>
        </w:rPr>
        <w:t>ont désigné une délégation en tant que participant principal chargé de présenter des données d</w:t>
      </w:r>
      <w:r w:rsidR="00C81B1F">
        <w:rPr>
          <w:lang w:val="fr-FR"/>
        </w:rPr>
        <w:t>’</w:t>
      </w:r>
      <w:r w:rsidR="00D15C79" w:rsidRPr="00EF1BE4">
        <w:rPr>
          <w:lang w:val="fr-FR"/>
        </w:rPr>
        <w:t xml:space="preserve">expérience, </w:t>
      </w:r>
      <w:r w:rsidR="00CE31CA" w:rsidRPr="00EF1BE4">
        <w:rPr>
          <w:lang w:val="fr-FR"/>
        </w:rPr>
        <w:t xml:space="preserve">des </w:t>
      </w:r>
      <w:r w:rsidR="00D15C79" w:rsidRPr="00EF1BE4">
        <w:rPr>
          <w:lang w:val="fr-FR"/>
        </w:rPr>
        <w:t xml:space="preserve">pratiques et </w:t>
      </w:r>
      <w:r w:rsidR="00CE31CA" w:rsidRPr="00EF1BE4">
        <w:rPr>
          <w:lang w:val="fr-FR"/>
        </w:rPr>
        <w:t xml:space="preserve">des </w:t>
      </w:r>
      <w:r w:rsidR="00D15C79" w:rsidRPr="00EF1BE4">
        <w:rPr>
          <w:lang w:val="fr-FR"/>
        </w:rPr>
        <w:t xml:space="preserve">outils </w:t>
      </w:r>
      <w:r w:rsidR="009B4989" w:rsidRPr="00EF1BE4">
        <w:rPr>
          <w:lang w:val="fr-FR"/>
        </w:rPr>
        <w:t>en matière de fourniture ou de réception</w:t>
      </w:r>
      <w:r w:rsidR="00D15C79" w:rsidRPr="00EF1BE4">
        <w:rPr>
          <w:lang w:val="fr-FR"/>
        </w:rPr>
        <w:t xml:space="preserve"> </w:t>
      </w:r>
      <w:r w:rsidR="009B4989" w:rsidRPr="00EF1BE4">
        <w:rPr>
          <w:lang w:val="fr-FR"/>
        </w:rPr>
        <w:t>d</w:t>
      </w:r>
      <w:r w:rsidR="00C81B1F">
        <w:rPr>
          <w:lang w:val="fr-FR"/>
        </w:rPr>
        <w:t>’</w:t>
      </w:r>
      <w:r w:rsidR="00D15C79" w:rsidRPr="00EF1BE4">
        <w:rPr>
          <w:lang w:val="fr-FR"/>
        </w:rPr>
        <w:t xml:space="preserve">une assistance technique, </w:t>
      </w:r>
      <w:r w:rsidR="00742ED7" w:rsidRPr="00EF1BE4">
        <w:rPr>
          <w:lang w:val="fr-FR"/>
        </w:rPr>
        <w:t xml:space="preserve">après quoi, </w:t>
      </w:r>
      <w:r w:rsidR="00D15C79" w:rsidRPr="00EF1BE4">
        <w:rPr>
          <w:lang w:val="fr-FR"/>
        </w:rPr>
        <w:t xml:space="preserve">un dialogue interactif </w:t>
      </w:r>
      <w:r w:rsidR="00742ED7" w:rsidRPr="00EF1BE4">
        <w:rPr>
          <w:lang w:val="fr-FR"/>
        </w:rPr>
        <w:t>a permis aux</w:t>
      </w:r>
      <w:r w:rsidR="00D15C79" w:rsidRPr="00EF1BE4">
        <w:rPr>
          <w:lang w:val="fr-FR"/>
        </w:rPr>
        <w:t xml:space="preserve"> autres États membres </w:t>
      </w:r>
      <w:r w:rsidR="00742ED7" w:rsidRPr="00EF1BE4">
        <w:rPr>
          <w:lang w:val="fr-FR"/>
        </w:rPr>
        <w:t>de contribuer</w:t>
      </w:r>
      <w:r w:rsidR="00D15C79" w:rsidRPr="00EF1BE4">
        <w:rPr>
          <w:lang w:val="fr-FR"/>
        </w:rPr>
        <w:t xml:space="preserve"> à la discussion</w:t>
      </w:r>
      <w:r w:rsidR="00874B1B" w:rsidRPr="00EF1BE4">
        <w:rPr>
          <w:lang w:val="fr-FR"/>
        </w:rPr>
        <w:t xml:space="preserve"> </w:t>
      </w:r>
      <w:r w:rsidR="00D15C79" w:rsidRPr="00EF1BE4">
        <w:rPr>
          <w:lang w:val="fr-FR"/>
        </w:rPr>
        <w:t>(</w:t>
      </w:r>
      <w:hyperlink r:id="rId25" w:history="1">
        <w:r w:rsidR="00D15C79" w:rsidRPr="00EF1BE4">
          <w:rPr>
            <w:rStyle w:val="Hyperlink"/>
            <w:color w:val="0000FF"/>
            <w:lang w:val="fr-FR"/>
          </w:rPr>
          <w:t>rapport</w:t>
        </w:r>
      </w:hyperlink>
      <w:r w:rsidR="00D15C79" w:rsidRPr="00EF1BE4">
        <w:rPr>
          <w:lang w:val="fr-FR"/>
        </w:rPr>
        <w:t xml:space="preserve">, </w:t>
      </w:r>
      <w:r w:rsidR="00C81B1F" w:rsidRPr="00EF1BE4">
        <w:rPr>
          <w:lang w:val="fr-FR"/>
        </w:rPr>
        <w:t>paragraphes</w:t>
      </w:r>
      <w:r w:rsidR="00C81B1F">
        <w:rPr>
          <w:lang w:val="fr-FR"/>
        </w:rPr>
        <w:t> </w:t>
      </w:r>
      <w:r w:rsidR="00C81B1F" w:rsidRPr="00EF1BE4">
        <w:rPr>
          <w:lang w:val="fr-FR"/>
        </w:rPr>
        <w:t>4</w:t>
      </w:r>
      <w:r w:rsidR="00D15C79" w:rsidRPr="00EF1BE4">
        <w:rPr>
          <w:lang w:val="fr-FR"/>
        </w:rPr>
        <w:t>74 à 492)</w:t>
      </w:r>
      <w:r w:rsidR="00C77713">
        <w:rPr>
          <w:szCs w:val="22"/>
          <w:lang w:val="fr-FR"/>
        </w:rPr>
        <w:t>.</w:t>
      </w:r>
    </w:p>
    <w:p w14:paraId="7B57D614" w14:textId="4BB31555" w:rsidR="00EF1BE4" w:rsidRDefault="000E2607" w:rsidP="00EF1BE4">
      <w:pPr>
        <w:pStyle w:val="ONUMFS"/>
        <w:rPr>
          <w:lang w:val="fr-FR"/>
        </w:rPr>
      </w:pPr>
      <w:r w:rsidRPr="00EF1BE4">
        <w:rPr>
          <w:lang w:val="fr-FR"/>
        </w:rPr>
        <w:t>À la demande d</w:t>
      </w:r>
      <w:r w:rsidR="00146F49" w:rsidRPr="00EF1BE4">
        <w:rPr>
          <w:lang w:val="fr-FR"/>
        </w:rPr>
        <w:t>e la vingt</w:t>
      </w:r>
      <w:r w:rsidR="00C77713">
        <w:rPr>
          <w:lang w:val="fr-FR"/>
        </w:rPr>
        <w:noBreakHyphen/>
      </w:r>
      <w:r w:rsidR="00146F49" w:rsidRPr="00EF1BE4">
        <w:rPr>
          <w:lang w:val="fr-FR"/>
        </w:rPr>
        <w:t>deux</w:t>
      </w:r>
      <w:r w:rsidR="00C81B1F">
        <w:rPr>
          <w:lang w:val="fr-FR"/>
        </w:rPr>
        <w:t>ième session</w:t>
      </w:r>
      <w:r w:rsidR="00146F49" w:rsidRPr="00EF1BE4">
        <w:rPr>
          <w:lang w:val="fr-FR"/>
        </w:rPr>
        <w:t xml:space="preserve"> du c</w:t>
      </w:r>
      <w:r w:rsidRPr="00EF1BE4">
        <w:rPr>
          <w:lang w:val="fr-FR"/>
        </w:rPr>
        <w:t>omité, le Secrétariat a présenté à la vingt</w:t>
      </w:r>
      <w:r w:rsidR="00C77713">
        <w:rPr>
          <w:lang w:val="fr-FR"/>
        </w:rPr>
        <w:noBreakHyphen/>
      </w:r>
      <w:r w:rsidRPr="00EF1BE4">
        <w:rPr>
          <w:lang w:val="fr-FR"/>
        </w:rPr>
        <w:t>trois</w:t>
      </w:r>
      <w:r w:rsidR="00C81B1F">
        <w:rPr>
          <w:lang w:val="fr-FR"/>
        </w:rPr>
        <w:t>ième session</w:t>
      </w:r>
      <w:r w:rsidRPr="00EF1BE4">
        <w:rPr>
          <w:lang w:val="fr-FR"/>
        </w:rPr>
        <w:t xml:space="preserve"> le document </w:t>
      </w:r>
      <w:hyperlink r:id="rId26" w:history="1">
        <w:r w:rsidRPr="00EF1BE4">
          <w:rPr>
            <w:rStyle w:val="Hyperlink"/>
            <w:color w:val="0000FF"/>
            <w:lang w:val="fr-FR"/>
          </w:rPr>
          <w:t>CDIP/23/9</w:t>
        </w:r>
      </w:hyperlink>
      <w:r w:rsidRPr="00EF1BE4">
        <w:rPr>
          <w:lang w:val="fr-FR"/>
        </w:rPr>
        <w:t xml:space="preserve"> intitulé Prototype de forum de discussion consacré à l</w:t>
      </w:r>
      <w:r w:rsidR="00C81B1F">
        <w:rPr>
          <w:lang w:val="fr-FR"/>
        </w:rPr>
        <w:t>’</w:t>
      </w:r>
      <w:r w:rsidRPr="00EF1BE4">
        <w:rPr>
          <w:lang w:val="fr-FR"/>
        </w:rPr>
        <w:t>assistance techniq</w:t>
      </w:r>
      <w:r w:rsidR="00B2032C" w:rsidRPr="00EF1BE4">
        <w:rPr>
          <w:lang w:val="fr-FR"/>
        </w:rPr>
        <w:t>ue</w:t>
      </w:r>
      <w:r w:rsidR="00B2032C">
        <w:rPr>
          <w:lang w:val="fr-FR"/>
        </w:rPr>
        <w:t xml:space="preserve">.  </w:t>
      </w:r>
      <w:r w:rsidR="00B2032C" w:rsidRPr="00EF1BE4">
        <w:rPr>
          <w:lang w:val="fr-FR"/>
        </w:rPr>
        <w:t>Ce</w:t>
      </w:r>
      <w:r w:rsidRPr="00EF1BE4">
        <w:rPr>
          <w:lang w:val="fr-FR"/>
        </w:rPr>
        <w:t xml:space="preserve"> document propos</w:t>
      </w:r>
      <w:r w:rsidR="00A17F11" w:rsidRPr="00EF1BE4">
        <w:rPr>
          <w:lang w:val="fr-FR"/>
        </w:rPr>
        <w:t>ait</w:t>
      </w:r>
      <w:r w:rsidRPr="00EF1BE4">
        <w:rPr>
          <w:lang w:val="fr-FR"/>
        </w:rPr>
        <w:t xml:space="preserve"> deux options</w:t>
      </w:r>
      <w:r w:rsidR="00C81B1F">
        <w:rPr>
          <w:lang w:val="fr-FR"/>
        </w:rPr>
        <w:t> :</w:t>
      </w:r>
      <w:r w:rsidRPr="00EF1BE4">
        <w:rPr>
          <w:lang w:val="fr-FR"/>
        </w:rPr>
        <w:t xml:space="preserve"> l</w:t>
      </w:r>
      <w:r w:rsidR="00C81B1F">
        <w:rPr>
          <w:lang w:val="fr-FR"/>
        </w:rPr>
        <w:t>’</w:t>
      </w:r>
      <w:r w:rsidRPr="00EF1BE4">
        <w:rPr>
          <w:lang w:val="fr-FR"/>
        </w:rPr>
        <w:t>option A consist</w:t>
      </w:r>
      <w:r w:rsidR="00A17F11" w:rsidRPr="00EF1BE4">
        <w:rPr>
          <w:lang w:val="fr-FR"/>
        </w:rPr>
        <w:t>ait</w:t>
      </w:r>
      <w:r w:rsidRPr="00EF1BE4">
        <w:rPr>
          <w:lang w:val="fr-FR"/>
        </w:rPr>
        <w:t xml:space="preserve"> à créer un forum dans le cadre duquel les participants prendraient part à des discussions hebdomadaires;  l</w:t>
      </w:r>
      <w:r w:rsidR="00C81B1F">
        <w:rPr>
          <w:lang w:val="fr-FR"/>
        </w:rPr>
        <w:t>’</w:t>
      </w:r>
      <w:r w:rsidRPr="00EF1BE4">
        <w:rPr>
          <w:lang w:val="fr-FR"/>
        </w:rPr>
        <w:t>option B vis</w:t>
      </w:r>
      <w:r w:rsidR="00A17F11" w:rsidRPr="00EF1BE4">
        <w:rPr>
          <w:lang w:val="fr-FR"/>
        </w:rPr>
        <w:t>ait</w:t>
      </w:r>
      <w:r w:rsidRPr="00EF1BE4">
        <w:rPr>
          <w:lang w:val="fr-FR"/>
        </w:rPr>
        <w:t xml:space="preserve"> à mettre en place une plateforme permettant d</w:t>
      </w:r>
      <w:r w:rsidR="00C81B1F">
        <w:rPr>
          <w:lang w:val="fr-FR"/>
        </w:rPr>
        <w:t>’</w:t>
      </w:r>
      <w:r w:rsidRPr="00EF1BE4">
        <w:rPr>
          <w:lang w:val="fr-FR"/>
        </w:rPr>
        <w:t>organiser des webinaires mensue</w:t>
      </w:r>
      <w:r w:rsidR="00B2032C" w:rsidRPr="00EF1BE4">
        <w:rPr>
          <w:lang w:val="fr-FR"/>
        </w:rPr>
        <w:t>ls</w:t>
      </w:r>
      <w:r w:rsidR="00B2032C">
        <w:rPr>
          <w:lang w:val="fr-FR"/>
        </w:rPr>
        <w:t xml:space="preserve">.  </w:t>
      </w:r>
      <w:r w:rsidR="00B2032C" w:rsidRPr="00EF1BE4">
        <w:rPr>
          <w:lang w:val="fr-FR"/>
        </w:rPr>
        <w:t>Le</w:t>
      </w:r>
      <w:r w:rsidRPr="00EF1BE4">
        <w:rPr>
          <w:lang w:val="fr-FR"/>
        </w:rPr>
        <w:t xml:space="preserve"> Secrétariat a fait une démonstration en direct présentant les fonctionnalités de chacune de ces options et faisant état de leurs incidences financières respectives.</w:t>
      </w:r>
    </w:p>
    <w:p w14:paraId="77181EEC" w14:textId="0FABD7C8" w:rsidR="00EF1BE4" w:rsidRDefault="00146F49" w:rsidP="00EF1BE4">
      <w:pPr>
        <w:pStyle w:val="ONUMFS"/>
        <w:rPr>
          <w:lang w:val="fr-FR"/>
        </w:rPr>
      </w:pPr>
      <w:r w:rsidRPr="00EF1BE4">
        <w:rPr>
          <w:lang w:val="fr-FR"/>
        </w:rPr>
        <w:t>Les délégations ont salué les options mises en avant par le Secrétariat et se sont prononcé</w:t>
      </w:r>
      <w:r w:rsidR="00002F63" w:rsidRPr="00EF1BE4">
        <w:rPr>
          <w:lang w:val="fr-FR"/>
        </w:rPr>
        <w:t>e</w:t>
      </w:r>
      <w:r w:rsidRPr="00EF1BE4">
        <w:rPr>
          <w:lang w:val="fr-FR"/>
        </w:rPr>
        <w:t>s en faveur de l</w:t>
      </w:r>
      <w:r w:rsidR="00C81B1F">
        <w:rPr>
          <w:lang w:val="fr-FR"/>
        </w:rPr>
        <w:t>’</w:t>
      </w:r>
      <w:r w:rsidRPr="00EF1BE4">
        <w:rPr>
          <w:lang w:val="fr-FR"/>
        </w:rPr>
        <w:t>option B (</w:t>
      </w:r>
      <w:hyperlink r:id="rId27" w:history="1">
        <w:r w:rsidRPr="00EF1BE4">
          <w:rPr>
            <w:rStyle w:val="Hyperlink"/>
            <w:color w:val="0000FF"/>
            <w:lang w:val="fr-FR"/>
          </w:rPr>
          <w:t>rapport</w:t>
        </w:r>
      </w:hyperlink>
      <w:r w:rsidRPr="00EF1BE4">
        <w:rPr>
          <w:lang w:val="fr-FR"/>
        </w:rPr>
        <w:t xml:space="preserve">, </w:t>
      </w:r>
      <w:r w:rsidR="0026249A" w:rsidRPr="00EF1BE4">
        <w:rPr>
          <w:lang w:val="fr-FR"/>
        </w:rPr>
        <w:t>paragraphe</w:t>
      </w:r>
      <w:r w:rsidR="00A17F11" w:rsidRPr="00EF1BE4">
        <w:rPr>
          <w:lang w:val="fr-FR"/>
        </w:rPr>
        <w:t>s</w:t>
      </w:r>
      <w:r w:rsidRPr="00EF1BE4">
        <w:rPr>
          <w:lang w:val="fr-FR"/>
        </w:rPr>
        <w:t> 233 à 249).</w:t>
      </w:r>
    </w:p>
    <w:p w14:paraId="000ED0BA" w14:textId="10502578" w:rsidR="00EF1BE4" w:rsidRDefault="00146F49" w:rsidP="00EF1BE4">
      <w:pPr>
        <w:pStyle w:val="ONUMFS"/>
        <w:rPr>
          <w:lang w:val="fr-FR"/>
        </w:rPr>
      </w:pPr>
      <w:r w:rsidRPr="00EF1BE4">
        <w:rPr>
          <w:lang w:val="fr-FR"/>
        </w:rPr>
        <w:t xml:space="preserve">Décision figurant dans le </w:t>
      </w:r>
      <w:hyperlink r:id="rId28" w:history="1">
        <w:r w:rsidR="00C42AF6" w:rsidRPr="00EF1BE4">
          <w:rPr>
            <w:rStyle w:val="Hyperlink"/>
            <w:color w:val="0000FF"/>
            <w:lang w:val="fr-FR"/>
          </w:rPr>
          <w:t>Résumé présenté par le président</w:t>
        </w:r>
      </w:hyperlink>
      <w:r w:rsidR="00C81B1F">
        <w:rPr>
          <w:lang w:val="fr-FR"/>
        </w:rPr>
        <w:t> :</w:t>
      </w:r>
      <w:r w:rsidRPr="00EF1BE4">
        <w:rPr>
          <w:lang w:val="fr-FR"/>
        </w:rPr>
        <w:t xml:space="preserve"> </w:t>
      </w:r>
      <w:r w:rsidR="00A17F11" w:rsidRPr="00EF1BE4">
        <w:rPr>
          <w:lang w:val="fr-FR"/>
        </w:rPr>
        <w:t>l</w:t>
      </w:r>
      <w:r w:rsidRPr="00EF1BE4">
        <w:rPr>
          <w:lang w:val="fr-FR"/>
        </w:rPr>
        <w:t>e comité a pris note de l</w:t>
      </w:r>
      <w:r w:rsidR="00C81B1F">
        <w:rPr>
          <w:lang w:val="fr-FR"/>
        </w:rPr>
        <w:t>’</w:t>
      </w:r>
      <w:r w:rsidRPr="00EF1BE4">
        <w:rPr>
          <w:lang w:val="fr-FR"/>
        </w:rPr>
        <w:t xml:space="preserve">exposé et a demandé au Secrétariat de mettre en place la plateforme de webinaires, </w:t>
      </w:r>
      <w:r w:rsidR="00A17F11" w:rsidRPr="00EF1BE4">
        <w:rPr>
          <w:lang w:val="fr-FR"/>
        </w:rPr>
        <w:t>comme indiqué</w:t>
      </w:r>
      <w:r w:rsidRPr="00EF1BE4">
        <w:rPr>
          <w:lang w:val="fr-FR"/>
        </w:rPr>
        <w:t xml:space="preserve"> dans l</w:t>
      </w:r>
      <w:r w:rsidR="00C81B1F">
        <w:rPr>
          <w:lang w:val="fr-FR"/>
        </w:rPr>
        <w:t>’</w:t>
      </w:r>
      <w:r w:rsidRPr="00EF1BE4">
        <w:rPr>
          <w:lang w:val="fr-FR"/>
        </w:rPr>
        <w:t>option B, pour une période initiale de six</w:t>
      </w:r>
      <w:r w:rsidR="00E02FB6">
        <w:rPr>
          <w:lang w:val="fr-FR"/>
        </w:rPr>
        <w:t> </w:t>
      </w:r>
      <w:r w:rsidRPr="00EF1BE4">
        <w:rPr>
          <w:lang w:val="fr-FR"/>
        </w:rPr>
        <w:t>mois et de procéder à une évaluation indépendante à la vingt</w:t>
      </w:r>
      <w:r w:rsidR="00C77713">
        <w:rPr>
          <w:lang w:val="fr-FR"/>
        </w:rPr>
        <w:noBreakHyphen/>
      </w:r>
      <w:r w:rsidRPr="00EF1BE4">
        <w:rPr>
          <w:lang w:val="fr-FR"/>
        </w:rPr>
        <w:t>cinqu</w:t>
      </w:r>
      <w:r w:rsidR="00C81B1F">
        <w:rPr>
          <w:lang w:val="fr-FR"/>
        </w:rPr>
        <w:t>ième session</w:t>
      </w:r>
      <w:r w:rsidRPr="00EF1BE4">
        <w:rPr>
          <w:lang w:val="fr-FR"/>
        </w:rPr>
        <w:t xml:space="preserve"> du comité, pour un examen plus approfondi.</w:t>
      </w:r>
    </w:p>
    <w:p w14:paraId="6285E4CB" w14:textId="6017A310" w:rsidR="00EF1BE4" w:rsidRDefault="00EF1BE4" w:rsidP="00EF1BE4">
      <w:pPr>
        <w:pStyle w:val="Heading3"/>
        <w:rPr>
          <w:lang w:val="fr-FR"/>
        </w:rPr>
      </w:pPr>
      <w:r>
        <w:rPr>
          <w:lang w:val="fr-FR"/>
        </w:rPr>
        <w:t>Suivi</w:t>
      </w:r>
    </w:p>
    <w:p w14:paraId="05D78C76" w14:textId="77777777" w:rsidR="00EF1BE4" w:rsidRPr="00EF1BE4" w:rsidRDefault="00EF1BE4" w:rsidP="00EF1BE4">
      <w:pPr>
        <w:rPr>
          <w:lang w:val="fr-FR"/>
        </w:rPr>
      </w:pPr>
    </w:p>
    <w:p w14:paraId="231B3EA2" w14:textId="33FE6465" w:rsidR="00EF1BE4" w:rsidRDefault="004B0831" w:rsidP="00EF1BE4">
      <w:pPr>
        <w:pStyle w:val="ONUMFS"/>
        <w:rPr>
          <w:lang w:val="fr-FR"/>
        </w:rPr>
      </w:pPr>
      <w:r w:rsidRPr="00EF1BE4">
        <w:rPr>
          <w:lang w:val="fr-FR"/>
        </w:rPr>
        <w:t>Le Secrétariat a lancé une série de webinaires relatifs aux données d</w:t>
      </w:r>
      <w:r w:rsidR="00C81B1F">
        <w:rPr>
          <w:lang w:val="fr-FR"/>
        </w:rPr>
        <w:t>’</w:t>
      </w:r>
      <w:r w:rsidRPr="00EF1BE4">
        <w:rPr>
          <w:lang w:val="fr-FR"/>
        </w:rPr>
        <w:t>expérience, outils et méthodes en matière d</w:t>
      </w:r>
      <w:r w:rsidR="00C81B1F">
        <w:rPr>
          <w:lang w:val="fr-FR"/>
        </w:rPr>
        <w:t>’</w:t>
      </w:r>
      <w:r w:rsidRPr="00EF1BE4">
        <w:rPr>
          <w:lang w:val="fr-FR"/>
        </w:rPr>
        <w:t>assistance technique et de renforcement des capacit</w:t>
      </w:r>
      <w:r w:rsidR="00B2032C" w:rsidRPr="00EF1BE4">
        <w:rPr>
          <w:lang w:val="fr-FR"/>
        </w:rPr>
        <w:t>és</w:t>
      </w:r>
      <w:r w:rsidR="00B2032C">
        <w:rPr>
          <w:lang w:val="fr-FR"/>
        </w:rPr>
        <w:t xml:space="preserve">.  </w:t>
      </w:r>
      <w:r w:rsidR="00B2032C" w:rsidRPr="00EF1BE4">
        <w:rPr>
          <w:lang w:val="fr-FR"/>
        </w:rPr>
        <w:t>Le</w:t>
      </w:r>
      <w:r w:rsidRPr="00EF1BE4">
        <w:rPr>
          <w:lang w:val="fr-FR"/>
        </w:rPr>
        <w:t>s webinaires sont prévus pour une période initiale de six</w:t>
      </w:r>
      <w:r w:rsidR="00E02FB6">
        <w:rPr>
          <w:lang w:val="fr-FR"/>
        </w:rPr>
        <w:t> </w:t>
      </w:r>
      <w:r w:rsidRPr="00EF1BE4">
        <w:rPr>
          <w:lang w:val="fr-FR"/>
        </w:rPr>
        <w:t>mo</w:t>
      </w:r>
      <w:r w:rsidR="00B2032C" w:rsidRPr="00EF1BE4">
        <w:rPr>
          <w:lang w:val="fr-FR"/>
        </w:rPr>
        <w:t>is</w:t>
      </w:r>
      <w:r w:rsidR="00B2032C">
        <w:rPr>
          <w:lang w:val="fr-FR"/>
        </w:rPr>
        <w:t xml:space="preserve">.  </w:t>
      </w:r>
      <w:r w:rsidR="00B2032C" w:rsidRPr="00EF1BE4">
        <w:rPr>
          <w:lang w:val="fr-FR"/>
        </w:rPr>
        <w:t xml:space="preserve">À </w:t>
      </w:r>
      <w:r w:rsidRPr="00EF1BE4">
        <w:rPr>
          <w:lang w:val="fr-FR"/>
        </w:rPr>
        <w:t>l</w:t>
      </w:r>
      <w:r w:rsidR="00C81B1F">
        <w:rPr>
          <w:lang w:val="fr-FR"/>
        </w:rPr>
        <w:t>’</w:t>
      </w:r>
      <w:r w:rsidRPr="00EF1BE4">
        <w:rPr>
          <w:lang w:val="fr-FR"/>
        </w:rPr>
        <w:t xml:space="preserve">issue de cette période, le comité examinera </w:t>
      </w:r>
      <w:r w:rsidR="00A17F11" w:rsidRPr="00EF1BE4">
        <w:rPr>
          <w:lang w:val="fr-FR"/>
        </w:rPr>
        <w:t>l</w:t>
      </w:r>
      <w:r w:rsidR="00C81B1F">
        <w:rPr>
          <w:lang w:val="fr-FR"/>
        </w:rPr>
        <w:t>’</w:t>
      </w:r>
      <w:r w:rsidRPr="00EF1BE4">
        <w:rPr>
          <w:lang w:val="fr-FR"/>
        </w:rPr>
        <w:t>utilité</w:t>
      </w:r>
      <w:r w:rsidR="00A17F11" w:rsidRPr="00EF1BE4">
        <w:rPr>
          <w:lang w:val="fr-FR"/>
        </w:rPr>
        <w:t xml:space="preserve"> de</w:t>
      </w:r>
      <w:r w:rsidRPr="00EF1BE4">
        <w:rPr>
          <w:lang w:val="fr-FR"/>
        </w:rPr>
        <w:t xml:space="preserve"> </w:t>
      </w:r>
      <w:r w:rsidR="00A17F11" w:rsidRPr="00EF1BE4">
        <w:rPr>
          <w:lang w:val="fr-FR"/>
        </w:rPr>
        <w:t xml:space="preserve">la plateforme de webinaires </w:t>
      </w:r>
      <w:r w:rsidRPr="00EF1BE4">
        <w:rPr>
          <w:lang w:val="fr-FR"/>
        </w:rPr>
        <w:t xml:space="preserve">pour déterminer </w:t>
      </w:r>
      <w:r w:rsidR="00A17F11" w:rsidRPr="00EF1BE4">
        <w:rPr>
          <w:lang w:val="fr-FR"/>
        </w:rPr>
        <w:t>s</w:t>
      </w:r>
      <w:r w:rsidR="00C81B1F">
        <w:rPr>
          <w:lang w:val="fr-FR"/>
        </w:rPr>
        <w:t>’</w:t>
      </w:r>
      <w:r w:rsidR="00A17F11" w:rsidRPr="00EF1BE4">
        <w:rPr>
          <w:lang w:val="fr-FR"/>
        </w:rPr>
        <w:t>il convient de la conserver</w:t>
      </w:r>
      <w:r w:rsidRPr="00EF1BE4">
        <w:rPr>
          <w:lang w:val="fr-FR"/>
        </w:rPr>
        <w:t xml:space="preserve"> en l</w:t>
      </w:r>
      <w:r w:rsidR="00C81B1F">
        <w:rPr>
          <w:lang w:val="fr-FR"/>
        </w:rPr>
        <w:t>’</w:t>
      </w:r>
      <w:r w:rsidRPr="00EF1BE4">
        <w:rPr>
          <w:lang w:val="fr-FR"/>
        </w:rPr>
        <w:t xml:space="preserve">état, </w:t>
      </w:r>
      <w:r w:rsidR="00A17F11" w:rsidRPr="00EF1BE4">
        <w:rPr>
          <w:lang w:val="fr-FR"/>
        </w:rPr>
        <w:t xml:space="preserve">de la </w:t>
      </w:r>
      <w:r w:rsidRPr="00EF1BE4">
        <w:rPr>
          <w:lang w:val="fr-FR"/>
        </w:rPr>
        <w:t>modifi</w:t>
      </w:r>
      <w:r w:rsidR="00A17F11" w:rsidRPr="00EF1BE4">
        <w:rPr>
          <w:lang w:val="fr-FR"/>
        </w:rPr>
        <w:t>er</w:t>
      </w:r>
      <w:r w:rsidRPr="00EF1BE4">
        <w:rPr>
          <w:lang w:val="fr-FR"/>
        </w:rPr>
        <w:t xml:space="preserve"> ou</w:t>
      </w:r>
      <w:r w:rsidR="00A17F11" w:rsidRPr="00EF1BE4">
        <w:rPr>
          <w:lang w:val="fr-FR"/>
        </w:rPr>
        <w:t xml:space="preserve"> de la </w:t>
      </w:r>
      <w:r w:rsidRPr="00EF1BE4">
        <w:rPr>
          <w:lang w:val="fr-FR"/>
        </w:rPr>
        <w:t>ferm</w:t>
      </w:r>
      <w:r w:rsidR="00B2032C" w:rsidRPr="00EF1BE4">
        <w:rPr>
          <w:lang w:val="fr-FR"/>
        </w:rPr>
        <w:t>er</w:t>
      </w:r>
      <w:r w:rsidR="00B2032C">
        <w:rPr>
          <w:lang w:val="fr-FR"/>
        </w:rPr>
        <w:t xml:space="preserve">.  </w:t>
      </w:r>
      <w:r w:rsidR="00B2032C" w:rsidRPr="00EF1BE4">
        <w:rPr>
          <w:lang w:val="fr-FR"/>
        </w:rPr>
        <w:t>Un</w:t>
      </w:r>
      <w:r w:rsidRPr="00EF1BE4">
        <w:rPr>
          <w:lang w:val="fr-FR"/>
        </w:rPr>
        <w:t xml:space="preserve"> rapport d</w:t>
      </w:r>
      <w:r w:rsidR="00C81B1F">
        <w:rPr>
          <w:lang w:val="fr-FR"/>
        </w:rPr>
        <w:t>’</w:t>
      </w:r>
      <w:r w:rsidRPr="00EF1BE4">
        <w:rPr>
          <w:lang w:val="fr-FR"/>
        </w:rPr>
        <w:t>évaluation indépendant</w:t>
      </w:r>
      <w:r w:rsidR="00742ED7" w:rsidRPr="00EF1BE4">
        <w:rPr>
          <w:lang w:val="fr-FR"/>
        </w:rPr>
        <w:t xml:space="preserve"> sera présenté lors de la vingt</w:t>
      </w:r>
      <w:r w:rsidR="00C77713">
        <w:rPr>
          <w:lang w:val="fr-FR"/>
        </w:rPr>
        <w:noBreakHyphen/>
      </w:r>
      <w:r w:rsidRPr="00EF1BE4">
        <w:rPr>
          <w:lang w:val="fr-FR"/>
        </w:rPr>
        <w:t>cinqu</w:t>
      </w:r>
      <w:r w:rsidR="00C81B1F">
        <w:rPr>
          <w:lang w:val="fr-FR"/>
        </w:rPr>
        <w:t>ième session</w:t>
      </w:r>
      <w:r w:rsidRPr="00EF1BE4">
        <w:rPr>
          <w:lang w:val="fr-FR"/>
        </w:rPr>
        <w:t xml:space="preserve"> du comité, afin de faciliter </w:t>
      </w:r>
      <w:r w:rsidR="00A17F11" w:rsidRPr="00EF1BE4">
        <w:rPr>
          <w:lang w:val="fr-FR"/>
        </w:rPr>
        <w:t>un examen plus approfondi par celui</w:t>
      </w:r>
      <w:r w:rsidR="00C77713">
        <w:rPr>
          <w:lang w:val="fr-FR"/>
        </w:rPr>
        <w:noBreakHyphen/>
      </w:r>
      <w:r w:rsidR="00A17F11" w:rsidRPr="00EF1BE4">
        <w:rPr>
          <w:lang w:val="fr-FR"/>
        </w:rPr>
        <w:t>ci</w:t>
      </w:r>
      <w:r w:rsidRPr="00EF1BE4">
        <w:rPr>
          <w:lang w:val="fr-FR"/>
        </w:rPr>
        <w:t>.</w:t>
      </w:r>
    </w:p>
    <w:p w14:paraId="25912EA5" w14:textId="736DA562" w:rsidR="00EF1BE4" w:rsidRDefault="00B229D6" w:rsidP="00EF1BE4">
      <w:pPr>
        <w:pStyle w:val="Heading1"/>
        <w:rPr>
          <w:rFonts w:hint="eastAsia"/>
          <w:lang w:val="fr-FR"/>
        </w:rPr>
      </w:pPr>
      <w:r>
        <w:rPr>
          <w:lang w:val="fr-FR"/>
        </w:rPr>
        <w:t>Paragraphe 2</w:t>
      </w:r>
    </w:p>
    <w:p w14:paraId="3F48AF3D" w14:textId="77777777" w:rsidR="00EF1BE4" w:rsidRPr="00EF1BE4" w:rsidRDefault="00EF1BE4" w:rsidP="00EF1BE4">
      <w:pPr>
        <w:rPr>
          <w:lang w:val="fr-FR"/>
        </w:rPr>
      </w:pPr>
    </w:p>
    <w:p w14:paraId="34E868D4" w14:textId="0BCC37CA" w:rsidR="00EF1BE4" w:rsidRDefault="004B0831" w:rsidP="00EF1BE4">
      <w:pPr>
        <w:pStyle w:val="ONUMFS"/>
        <w:numPr>
          <w:ilvl w:val="0"/>
          <w:numId w:val="0"/>
        </w:numPr>
        <w:ind w:left="567"/>
        <w:rPr>
          <w:i/>
          <w:lang w:val="fr-FR"/>
        </w:rPr>
      </w:pPr>
      <w:r w:rsidRPr="00EF1BE4">
        <w:rPr>
          <w:i/>
          <w:lang w:val="fr-FR"/>
        </w:rPr>
        <w:t>Le Secrétariat de l</w:t>
      </w:r>
      <w:r w:rsidR="00C81B1F">
        <w:rPr>
          <w:i/>
          <w:lang w:val="fr-FR"/>
        </w:rPr>
        <w:t>’</w:t>
      </w:r>
      <w:r w:rsidRPr="00EF1BE4">
        <w:rPr>
          <w:i/>
          <w:lang w:val="fr-FR"/>
        </w:rPr>
        <w:t xml:space="preserve">OMPI devrait </w:t>
      </w:r>
      <w:r w:rsidR="00E125BA" w:rsidRPr="00EF1BE4">
        <w:rPr>
          <w:i/>
          <w:lang w:val="fr-FR"/>
        </w:rPr>
        <w:t>poursuivre l</w:t>
      </w:r>
      <w:r w:rsidR="00C81B1F">
        <w:rPr>
          <w:i/>
          <w:lang w:val="fr-FR"/>
        </w:rPr>
        <w:t>’</w:t>
      </w:r>
      <w:r w:rsidR="00E125BA" w:rsidRPr="00EF1BE4">
        <w:rPr>
          <w:i/>
          <w:lang w:val="fr-FR"/>
        </w:rPr>
        <w:t>amélioration de</w:t>
      </w:r>
      <w:r w:rsidRPr="00EF1BE4">
        <w:rPr>
          <w:i/>
          <w:lang w:val="fr-FR"/>
        </w:rPr>
        <w:t xml:space="preserve"> la coordination interne au sein de l</w:t>
      </w:r>
      <w:r w:rsidR="00C81B1F">
        <w:rPr>
          <w:i/>
          <w:lang w:val="fr-FR"/>
        </w:rPr>
        <w:t>’</w:t>
      </w:r>
      <w:r w:rsidRPr="00EF1BE4">
        <w:rPr>
          <w:i/>
          <w:lang w:val="fr-FR"/>
        </w:rPr>
        <w:t>Organisation, la collaboration avec les institutions et programmes d</w:t>
      </w:r>
      <w:r w:rsidR="00E125BA" w:rsidRPr="00EF1BE4">
        <w:rPr>
          <w:i/>
          <w:lang w:val="fr-FR"/>
        </w:rPr>
        <w:t>e l</w:t>
      </w:r>
      <w:r w:rsidR="00C81B1F">
        <w:rPr>
          <w:i/>
          <w:lang w:val="fr-FR"/>
        </w:rPr>
        <w:t>’</w:t>
      </w:r>
      <w:r w:rsidR="00E125BA" w:rsidRPr="00EF1BE4">
        <w:rPr>
          <w:i/>
          <w:lang w:val="fr-FR"/>
        </w:rPr>
        <w:t>Organisation d</w:t>
      </w:r>
      <w:r w:rsidRPr="00EF1BE4">
        <w:rPr>
          <w:i/>
          <w:lang w:val="fr-FR"/>
        </w:rPr>
        <w:t xml:space="preserve">es </w:t>
      </w:r>
      <w:r w:rsidR="00C81B1F">
        <w:rPr>
          <w:i/>
          <w:lang w:val="fr-FR"/>
        </w:rPr>
        <w:t>Nations Unies</w:t>
      </w:r>
      <w:r w:rsidRPr="00EF1BE4">
        <w:rPr>
          <w:i/>
          <w:lang w:val="fr-FR"/>
        </w:rPr>
        <w:t xml:space="preserve"> et </w:t>
      </w:r>
      <w:r w:rsidR="00E125BA" w:rsidRPr="00EF1BE4">
        <w:rPr>
          <w:i/>
          <w:lang w:val="fr-FR"/>
        </w:rPr>
        <w:t xml:space="preserve">les </w:t>
      </w:r>
      <w:r w:rsidRPr="00EF1BE4">
        <w:rPr>
          <w:i/>
          <w:lang w:val="fr-FR"/>
        </w:rPr>
        <w:t xml:space="preserve">autres organisations internationales </w:t>
      </w:r>
      <w:r w:rsidR="00E125BA" w:rsidRPr="00EF1BE4">
        <w:rPr>
          <w:i/>
          <w:lang w:val="fr-FR"/>
        </w:rPr>
        <w:t>compétentes</w:t>
      </w:r>
      <w:r w:rsidRPr="00EF1BE4">
        <w:rPr>
          <w:i/>
          <w:lang w:val="fr-FR"/>
        </w:rPr>
        <w:t xml:space="preserve">, </w:t>
      </w:r>
      <w:r w:rsidRPr="00EF1BE4">
        <w:rPr>
          <w:i/>
          <w:lang w:val="fr-FR"/>
        </w:rPr>
        <w:lastRenderedPageBreak/>
        <w:t xml:space="preserve">ainsi que la coopération avec les offices nationaux et régionaux de propriété intellectuelle sur les questions </w:t>
      </w:r>
      <w:r w:rsidR="00E125BA" w:rsidRPr="00EF1BE4">
        <w:rPr>
          <w:i/>
          <w:lang w:val="fr-FR"/>
        </w:rPr>
        <w:t>relatives à l</w:t>
      </w:r>
      <w:r w:rsidR="00C81B1F">
        <w:rPr>
          <w:i/>
          <w:lang w:val="fr-FR"/>
        </w:rPr>
        <w:t>’</w:t>
      </w:r>
      <w:r w:rsidR="00E125BA" w:rsidRPr="00EF1BE4">
        <w:rPr>
          <w:i/>
          <w:lang w:val="fr-FR"/>
        </w:rPr>
        <w:t>assistance technique, au</w:t>
      </w:r>
      <w:r w:rsidRPr="00EF1BE4">
        <w:rPr>
          <w:i/>
          <w:lang w:val="fr-FR"/>
        </w:rPr>
        <w:t xml:space="preserve"> renforcement des capacités et </w:t>
      </w:r>
      <w:r w:rsidR="00E125BA" w:rsidRPr="00EF1BE4">
        <w:rPr>
          <w:i/>
          <w:lang w:val="fr-FR"/>
        </w:rPr>
        <w:t>à la coopération axée sur le développeme</w:t>
      </w:r>
      <w:r w:rsidR="00B2032C" w:rsidRPr="00EF1BE4">
        <w:rPr>
          <w:i/>
          <w:lang w:val="fr-FR"/>
        </w:rPr>
        <w:t>nt</w:t>
      </w:r>
      <w:r w:rsidR="00B2032C">
        <w:rPr>
          <w:i/>
          <w:lang w:val="fr-FR"/>
        </w:rPr>
        <w:t xml:space="preserve">.  </w:t>
      </w:r>
      <w:r w:rsidR="00B2032C" w:rsidRPr="00EF1BE4">
        <w:rPr>
          <w:i/>
          <w:lang w:val="fr-FR"/>
        </w:rPr>
        <w:t>Le</w:t>
      </w:r>
      <w:r w:rsidRPr="00EF1BE4">
        <w:rPr>
          <w:i/>
          <w:lang w:val="fr-FR"/>
        </w:rPr>
        <w:t xml:space="preserve"> Secrétariat </w:t>
      </w:r>
      <w:r w:rsidR="00E125BA" w:rsidRPr="00EF1BE4">
        <w:rPr>
          <w:i/>
          <w:lang w:val="fr-FR"/>
        </w:rPr>
        <w:t>recensera</w:t>
      </w:r>
      <w:r w:rsidRPr="00EF1BE4">
        <w:rPr>
          <w:i/>
          <w:lang w:val="fr-FR"/>
        </w:rPr>
        <w:t xml:space="preserve"> de nouvelles propositions à cet effet et en rendra compte</w:t>
      </w:r>
      <w:r w:rsidR="00C81B1F" w:rsidRPr="00EF1BE4">
        <w:rPr>
          <w:i/>
          <w:lang w:val="fr-FR"/>
        </w:rPr>
        <w:t xml:space="preserve"> au</w:t>
      </w:r>
      <w:r w:rsidR="00C81B1F">
        <w:rPr>
          <w:i/>
          <w:lang w:val="fr-FR"/>
        </w:rPr>
        <w:t> </w:t>
      </w:r>
      <w:r w:rsidR="00C81B1F" w:rsidRPr="00EF1BE4">
        <w:rPr>
          <w:i/>
          <w:lang w:val="fr-FR"/>
        </w:rPr>
        <w:t>CDI</w:t>
      </w:r>
      <w:r w:rsidRPr="00EF1BE4">
        <w:rPr>
          <w:i/>
          <w:lang w:val="fr-FR"/>
        </w:rPr>
        <w:t>P.</w:t>
      </w:r>
    </w:p>
    <w:p w14:paraId="421ACA81" w14:textId="6B98DCD4" w:rsidR="0059125D" w:rsidRPr="00EF1BE4" w:rsidRDefault="004B0831" w:rsidP="00EF1BE4">
      <w:pPr>
        <w:pStyle w:val="Heading3"/>
        <w:rPr>
          <w:lang w:val="fr-FR"/>
        </w:rPr>
      </w:pPr>
      <w:r w:rsidRPr="00EF1BE4">
        <w:rPr>
          <w:lang w:val="fr-FR"/>
        </w:rPr>
        <w:t xml:space="preserve">Mise </w:t>
      </w:r>
      <w:r w:rsidR="00EF1BE4">
        <w:rPr>
          <w:lang w:val="fr-FR"/>
        </w:rPr>
        <w:t>en œuvre et examen par</w:t>
      </w:r>
      <w:r w:rsidR="00C81B1F">
        <w:rPr>
          <w:lang w:val="fr-FR"/>
        </w:rPr>
        <w:t xml:space="preserve"> le CDI</w:t>
      </w:r>
      <w:r w:rsidR="00EF1BE4">
        <w:rPr>
          <w:lang w:val="fr-FR"/>
        </w:rPr>
        <w:t>P</w:t>
      </w:r>
    </w:p>
    <w:p w14:paraId="1E367954" w14:textId="33FD9A3E" w:rsidR="0059125D" w:rsidRPr="00EF1BE4" w:rsidRDefault="0059125D" w:rsidP="00EF1BE4">
      <w:pPr>
        <w:rPr>
          <w:lang w:val="fr-FR"/>
        </w:rPr>
      </w:pPr>
    </w:p>
    <w:p w14:paraId="10645E76" w14:textId="58AC1571" w:rsidR="00EF1BE4" w:rsidRDefault="00C0750F" w:rsidP="00EF1BE4">
      <w:pPr>
        <w:pStyle w:val="ONUMFS"/>
        <w:rPr>
          <w:lang w:val="fr-FR"/>
        </w:rPr>
      </w:pPr>
      <w:r w:rsidRPr="00EF1BE4">
        <w:rPr>
          <w:lang w:val="fr-FR"/>
        </w:rPr>
        <w:t>Lors de la vingt</w:t>
      </w:r>
      <w:r w:rsidR="00C77713">
        <w:rPr>
          <w:lang w:val="fr-FR"/>
        </w:rPr>
        <w:noBreakHyphen/>
      </w:r>
      <w:r w:rsidRPr="00EF1BE4">
        <w:rPr>
          <w:lang w:val="fr-FR"/>
        </w:rPr>
        <w:t>deux</w:t>
      </w:r>
      <w:r w:rsidR="00C81B1F">
        <w:rPr>
          <w:lang w:val="fr-FR"/>
        </w:rPr>
        <w:t>ième session</w:t>
      </w:r>
      <w:r w:rsidRPr="00EF1BE4">
        <w:rPr>
          <w:lang w:val="fr-FR"/>
        </w:rPr>
        <w:t xml:space="preserve"> du comité, le Sec</w:t>
      </w:r>
      <w:r w:rsidR="00885A4A" w:rsidRPr="00EF1BE4">
        <w:rPr>
          <w:lang w:val="fr-FR"/>
        </w:rPr>
        <w:t>rétariat a présenté le document </w:t>
      </w:r>
      <w:hyperlink r:id="rId29" w:history="1">
        <w:r w:rsidRPr="00EF1BE4">
          <w:rPr>
            <w:rStyle w:val="Hyperlink"/>
            <w:color w:val="0000FF"/>
            <w:lang w:val="fr-FR"/>
          </w:rPr>
          <w:t>CDIP/22/11</w:t>
        </w:r>
      </w:hyperlink>
      <w:r w:rsidRPr="00EF1BE4">
        <w:rPr>
          <w:lang w:val="fr-FR"/>
        </w:rPr>
        <w:t xml:space="preserve"> intitulé </w:t>
      </w:r>
      <w:r w:rsidR="00C81B1F">
        <w:rPr>
          <w:lang w:val="fr-FR"/>
        </w:rPr>
        <w:t>“</w:t>
      </w:r>
      <w:r w:rsidRPr="00EF1BE4">
        <w:rPr>
          <w:lang w:val="fr-FR"/>
        </w:rPr>
        <w:t xml:space="preserve">Coordination interne, collaboration avec les </w:t>
      </w:r>
      <w:r w:rsidR="00C81B1F">
        <w:rPr>
          <w:lang w:val="fr-FR"/>
        </w:rPr>
        <w:t>Nations Unies</w:t>
      </w:r>
      <w:r w:rsidRPr="00EF1BE4">
        <w:rPr>
          <w:lang w:val="fr-FR"/>
        </w:rPr>
        <w:t xml:space="preserve"> et coopération avec les offices nationaux et régionaux de propriété intellectuelle</w:t>
      </w:r>
      <w:r w:rsidR="00C81B1F">
        <w:rPr>
          <w:lang w:val="fr-FR"/>
        </w:rPr>
        <w:t>”</w:t>
      </w:r>
      <w:r w:rsidRPr="00EF1BE4">
        <w:rPr>
          <w:lang w:val="fr-FR"/>
        </w:rPr>
        <w:t>.</w:t>
      </w:r>
    </w:p>
    <w:p w14:paraId="5AAFE81E" w14:textId="37B29177" w:rsidR="00EF1BE4" w:rsidRDefault="00CC64B2" w:rsidP="00EF1BE4">
      <w:pPr>
        <w:pStyle w:val="ONUMFS"/>
        <w:rPr>
          <w:lang w:val="fr-FR"/>
        </w:rPr>
      </w:pPr>
      <w:r w:rsidRPr="00EF1BE4">
        <w:rPr>
          <w:lang w:val="fr-FR"/>
        </w:rPr>
        <w:t>Ce document donn</w:t>
      </w:r>
      <w:r w:rsidR="00885A4A" w:rsidRPr="00EF1BE4">
        <w:rPr>
          <w:lang w:val="fr-FR"/>
        </w:rPr>
        <w:t>ait</w:t>
      </w:r>
      <w:r w:rsidRPr="00EF1BE4">
        <w:rPr>
          <w:lang w:val="fr-FR"/>
        </w:rPr>
        <w:t xml:space="preserve"> un aperçu des démarches et stratégies </w:t>
      </w:r>
      <w:r w:rsidR="00CC510A" w:rsidRPr="00EF1BE4">
        <w:rPr>
          <w:lang w:val="fr-FR"/>
        </w:rPr>
        <w:t>visant à apporter des améliorations</w:t>
      </w:r>
      <w:r w:rsidRPr="00EF1BE4">
        <w:rPr>
          <w:lang w:val="fr-FR"/>
        </w:rPr>
        <w:t xml:space="preserve"> dans les trois</w:t>
      </w:r>
      <w:r w:rsidR="00CC510A" w:rsidRPr="00EF1BE4">
        <w:rPr>
          <w:lang w:val="fr-FR"/>
        </w:rPr>
        <w:t> </w:t>
      </w:r>
      <w:r w:rsidRPr="00EF1BE4">
        <w:rPr>
          <w:lang w:val="fr-FR"/>
        </w:rPr>
        <w:t>domaines suivants</w:t>
      </w:r>
      <w:r w:rsidR="00C81B1F">
        <w:rPr>
          <w:lang w:val="fr-FR"/>
        </w:rPr>
        <w:t> :</w:t>
      </w:r>
      <w:r w:rsidRPr="00EF1BE4">
        <w:rPr>
          <w:lang w:val="fr-FR"/>
        </w:rPr>
        <w:t xml:space="preserve"> i) coordination interne;  ii)</w:t>
      </w:r>
      <w:r w:rsidR="00E02FB6">
        <w:rPr>
          <w:lang w:val="fr-FR"/>
        </w:rPr>
        <w:t> </w:t>
      </w:r>
      <w:r w:rsidRPr="00EF1BE4">
        <w:rPr>
          <w:lang w:val="fr-FR"/>
        </w:rPr>
        <w:t>collaboration de l</w:t>
      </w:r>
      <w:r w:rsidR="00C81B1F">
        <w:rPr>
          <w:lang w:val="fr-FR"/>
        </w:rPr>
        <w:t>’</w:t>
      </w:r>
      <w:r w:rsidRPr="00EF1BE4">
        <w:rPr>
          <w:lang w:val="fr-FR"/>
        </w:rPr>
        <w:t xml:space="preserve">OMPI avec les institutions et les programmes des </w:t>
      </w:r>
      <w:r w:rsidR="00C81B1F">
        <w:rPr>
          <w:lang w:val="fr-FR"/>
        </w:rPr>
        <w:t>Nations Unies</w:t>
      </w:r>
      <w:r w:rsidRPr="00EF1BE4">
        <w:rPr>
          <w:lang w:val="fr-FR"/>
        </w:rPr>
        <w:t xml:space="preserve"> et d</w:t>
      </w:r>
      <w:r w:rsidR="00C81B1F">
        <w:rPr>
          <w:lang w:val="fr-FR"/>
        </w:rPr>
        <w:t>’</w:t>
      </w:r>
      <w:r w:rsidRPr="00EF1BE4">
        <w:rPr>
          <w:lang w:val="fr-FR"/>
        </w:rPr>
        <w:t>autres organisations intergouvernementales;  et iii) coopération avec les offices nationaux et régionaux de propriété intellectuel</w:t>
      </w:r>
      <w:r w:rsidR="00B2032C" w:rsidRPr="00EF1BE4">
        <w:rPr>
          <w:lang w:val="fr-FR"/>
        </w:rPr>
        <w:t>le</w:t>
      </w:r>
      <w:r w:rsidR="00B2032C">
        <w:rPr>
          <w:lang w:val="fr-FR"/>
        </w:rPr>
        <w:t xml:space="preserve">.  </w:t>
      </w:r>
      <w:r w:rsidR="00B2032C" w:rsidRPr="00EF1BE4">
        <w:rPr>
          <w:lang w:val="fr-FR"/>
        </w:rPr>
        <w:t>En</w:t>
      </w:r>
      <w:r w:rsidR="00793FCE" w:rsidRPr="00EF1BE4">
        <w:rPr>
          <w:lang w:val="fr-FR"/>
        </w:rPr>
        <w:t xml:space="preserve"> outre, il met</w:t>
      </w:r>
      <w:r w:rsidR="00D16601" w:rsidRPr="00EF1BE4">
        <w:rPr>
          <w:lang w:val="fr-FR"/>
        </w:rPr>
        <w:t>tait</w:t>
      </w:r>
      <w:r w:rsidR="00793FCE" w:rsidRPr="00EF1BE4">
        <w:rPr>
          <w:lang w:val="fr-FR"/>
        </w:rPr>
        <w:t xml:space="preserve"> en </w:t>
      </w:r>
      <w:r w:rsidR="00742ED7" w:rsidRPr="00EF1BE4">
        <w:rPr>
          <w:lang w:val="fr-FR"/>
        </w:rPr>
        <w:t>évidence</w:t>
      </w:r>
      <w:r w:rsidR="00793FCE" w:rsidRPr="00EF1BE4">
        <w:rPr>
          <w:lang w:val="fr-FR"/>
        </w:rPr>
        <w:t xml:space="preserve"> de nouvelles propositions qui se sont dégagées </w:t>
      </w:r>
      <w:r w:rsidR="00D22C78" w:rsidRPr="00EF1BE4">
        <w:rPr>
          <w:lang w:val="fr-FR"/>
        </w:rPr>
        <w:t>en vue d</w:t>
      </w:r>
      <w:r w:rsidR="00C81B1F">
        <w:rPr>
          <w:lang w:val="fr-FR"/>
        </w:rPr>
        <w:t>’</w:t>
      </w:r>
      <w:r w:rsidR="00793FCE" w:rsidRPr="00EF1BE4">
        <w:rPr>
          <w:lang w:val="fr-FR"/>
        </w:rPr>
        <w:t>a</w:t>
      </w:r>
      <w:r w:rsidR="00D22C78" w:rsidRPr="00EF1BE4">
        <w:rPr>
          <w:lang w:val="fr-FR"/>
        </w:rPr>
        <w:t>pporter des améliorations dans</w:t>
      </w:r>
      <w:r w:rsidR="00793FCE" w:rsidRPr="00EF1BE4">
        <w:rPr>
          <w:lang w:val="fr-FR"/>
        </w:rPr>
        <w:t xml:space="preserve"> les secteurs d</w:t>
      </w:r>
      <w:r w:rsidR="00C81B1F">
        <w:rPr>
          <w:lang w:val="fr-FR"/>
        </w:rPr>
        <w:t>’</w:t>
      </w:r>
      <w:r w:rsidR="00793FCE" w:rsidRPr="00EF1BE4">
        <w:rPr>
          <w:lang w:val="fr-FR"/>
        </w:rPr>
        <w:t>activités suivants</w:t>
      </w:r>
      <w:r w:rsidR="00C81B1F">
        <w:rPr>
          <w:lang w:val="fr-FR"/>
        </w:rPr>
        <w:t> :</w:t>
      </w:r>
      <w:r w:rsidR="00793FCE" w:rsidRPr="00EF1BE4">
        <w:rPr>
          <w:lang w:val="fr-FR"/>
        </w:rPr>
        <w:t xml:space="preserve"> i) stratégies et plans de développement nationaux en matière de propriété intellectuelle;  ii) infrastructure tech</w:t>
      </w:r>
      <w:r w:rsidR="00354482" w:rsidRPr="00EF1BE4">
        <w:rPr>
          <w:lang w:val="fr-FR"/>
        </w:rPr>
        <w:t>nique et administrative;  iii) </w:t>
      </w:r>
      <w:r w:rsidR="00793FCE" w:rsidRPr="00EF1BE4">
        <w:rPr>
          <w:lang w:val="fr-FR"/>
        </w:rPr>
        <w:t>re</w:t>
      </w:r>
      <w:r w:rsidR="00354482" w:rsidRPr="00EF1BE4">
        <w:rPr>
          <w:lang w:val="fr-FR"/>
        </w:rPr>
        <w:t>nforcement des capacités;  iv) assistance législative;  v) </w:t>
      </w:r>
      <w:r w:rsidR="00793FCE" w:rsidRPr="00EF1BE4">
        <w:rPr>
          <w:lang w:val="fr-FR"/>
        </w:rPr>
        <w:t>projets liés au Plan d</w:t>
      </w:r>
      <w:r w:rsidR="00C81B1F">
        <w:rPr>
          <w:lang w:val="fr-FR"/>
        </w:rPr>
        <w:t>’</w:t>
      </w:r>
      <w:r w:rsidR="00793FCE" w:rsidRPr="00EF1BE4">
        <w:rPr>
          <w:lang w:val="fr-FR"/>
        </w:rPr>
        <w:t xml:space="preserve">action </w:t>
      </w:r>
      <w:r w:rsidR="00354482" w:rsidRPr="00EF1BE4">
        <w:rPr>
          <w:lang w:val="fr-FR"/>
        </w:rPr>
        <w:t>pour le développement;  et vi) </w:t>
      </w:r>
      <w:r w:rsidR="00793FCE" w:rsidRPr="00EF1BE4">
        <w:rPr>
          <w:lang w:val="fr-FR"/>
        </w:rPr>
        <w:t>partenariats public</w:t>
      </w:r>
      <w:r w:rsidR="00C77713">
        <w:rPr>
          <w:lang w:val="fr-FR"/>
        </w:rPr>
        <w:noBreakHyphen/>
      </w:r>
      <w:r w:rsidR="00793FCE" w:rsidRPr="00EF1BE4">
        <w:rPr>
          <w:lang w:val="fr-FR"/>
        </w:rPr>
        <w:t>privé.</w:t>
      </w:r>
    </w:p>
    <w:p w14:paraId="02636C02" w14:textId="5623DE92" w:rsidR="00EF1BE4" w:rsidRDefault="00CC510A" w:rsidP="00EF1BE4">
      <w:pPr>
        <w:pStyle w:val="ONUMFS"/>
        <w:rPr>
          <w:lang w:val="fr-FR"/>
        </w:rPr>
      </w:pPr>
      <w:r w:rsidRPr="00EF1BE4">
        <w:rPr>
          <w:lang w:val="fr-FR"/>
        </w:rPr>
        <w:t xml:space="preserve">Les délégations ont accueilli favorablement ce document et ont </w:t>
      </w:r>
      <w:r w:rsidR="00F05D1B" w:rsidRPr="00EF1BE4">
        <w:rPr>
          <w:lang w:val="fr-FR"/>
        </w:rPr>
        <w:t xml:space="preserve">pris note des </w:t>
      </w:r>
      <w:r w:rsidRPr="00EF1BE4">
        <w:rPr>
          <w:lang w:val="fr-FR"/>
        </w:rPr>
        <w:t>améliorations constantes réalisées par l</w:t>
      </w:r>
      <w:r w:rsidR="00C81B1F">
        <w:rPr>
          <w:lang w:val="fr-FR"/>
        </w:rPr>
        <w:t>’</w:t>
      </w:r>
      <w:r w:rsidRPr="00EF1BE4">
        <w:rPr>
          <w:lang w:val="fr-FR"/>
        </w:rPr>
        <w:t>OMPI dans les trois domaines susmentionn</w:t>
      </w:r>
      <w:r w:rsidR="00B2032C" w:rsidRPr="00EF1BE4">
        <w:rPr>
          <w:lang w:val="fr-FR"/>
        </w:rPr>
        <w:t>és</w:t>
      </w:r>
      <w:r w:rsidR="00B2032C">
        <w:rPr>
          <w:lang w:val="fr-FR"/>
        </w:rPr>
        <w:t xml:space="preserve">.  </w:t>
      </w:r>
      <w:r w:rsidR="00B2032C" w:rsidRPr="00EF1BE4">
        <w:rPr>
          <w:lang w:val="fr-FR"/>
        </w:rPr>
        <w:t>El</w:t>
      </w:r>
      <w:r w:rsidR="00FD4322" w:rsidRPr="00EF1BE4">
        <w:rPr>
          <w:lang w:val="fr-FR"/>
        </w:rPr>
        <w:t>les ont insisté sur l</w:t>
      </w:r>
      <w:r w:rsidR="00C81B1F">
        <w:rPr>
          <w:lang w:val="fr-FR"/>
        </w:rPr>
        <w:t>’</w:t>
      </w:r>
      <w:r w:rsidR="00FD4322" w:rsidRPr="00EF1BE4">
        <w:rPr>
          <w:lang w:val="fr-FR"/>
        </w:rPr>
        <w:t>importance de poursuivre les efforts, de déployer les propositions mises en lumière dans le document et de renforcer la coopération au niveau région</w:t>
      </w:r>
      <w:r w:rsidR="00B2032C" w:rsidRPr="00EF1BE4">
        <w:rPr>
          <w:lang w:val="fr-FR"/>
        </w:rPr>
        <w:t>al</w:t>
      </w:r>
      <w:r w:rsidR="00B2032C">
        <w:rPr>
          <w:lang w:val="fr-FR"/>
        </w:rPr>
        <w:t xml:space="preserve">.  </w:t>
      </w:r>
      <w:r w:rsidR="00B2032C" w:rsidRPr="00EF1BE4">
        <w:rPr>
          <w:lang w:val="fr-FR"/>
        </w:rPr>
        <w:t>Ce</w:t>
      </w:r>
      <w:r w:rsidR="00FD4322" w:rsidRPr="00EF1BE4">
        <w:rPr>
          <w:lang w:val="fr-FR"/>
        </w:rPr>
        <w:t xml:space="preserve">rtaines délégations </w:t>
      </w:r>
      <w:r w:rsidR="00BF3292" w:rsidRPr="00EF1BE4">
        <w:rPr>
          <w:lang w:val="fr-FR"/>
        </w:rPr>
        <w:t>souhaitaient</w:t>
      </w:r>
      <w:r w:rsidR="00FD4322" w:rsidRPr="00EF1BE4">
        <w:rPr>
          <w:lang w:val="fr-FR"/>
        </w:rPr>
        <w:t xml:space="preserve"> également </w:t>
      </w:r>
      <w:r w:rsidR="00D16601" w:rsidRPr="00EF1BE4">
        <w:rPr>
          <w:lang w:val="fr-FR"/>
        </w:rPr>
        <w:t xml:space="preserve">en </w:t>
      </w:r>
      <w:r w:rsidR="00BF3292" w:rsidRPr="00EF1BE4">
        <w:rPr>
          <w:lang w:val="fr-FR"/>
        </w:rPr>
        <w:t>savoir</w:t>
      </w:r>
      <w:r w:rsidR="00D16601" w:rsidRPr="00EF1BE4">
        <w:rPr>
          <w:lang w:val="fr-FR"/>
        </w:rPr>
        <w:t xml:space="preserve"> davantage</w:t>
      </w:r>
      <w:r w:rsidR="00FD4322" w:rsidRPr="00EF1BE4">
        <w:rPr>
          <w:lang w:val="fr-FR"/>
        </w:rPr>
        <w:t xml:space="preserve"> sur </w:t>
      </w:r>
      <w:r w:rsidR="00BF3292" w:rsidRPr="00EF1BE4">
        <w:rPr>
          <w:lang w:val="fr-FR"/>
        </w:rPr>
        <w:t>la participation</w:t>
      </w:r>
      <w:r w:rsidR="00FD4322" w:rsidRPr="00EF1BE4">
        <w:rPr>
          <w:lang w:val="fr-FR"/>
        </w:rPr>
        <w:t xml:space="preserve"> de l</w:t>
      </w:r>
      <w:r w:rsidR="00C81B1F">
        <w:rPr>
          <w:lang w:val="fr-FR"/>
        </w:rPr>
        <w:t>’</w:t>
      </w:r>
      <w:r w:rsidR="00FD4322" w:rsidRPr="00EF1BE4">
        <w:rPr>
          <w:lang w:val="fr-FR"/>
        </w:rPr>
        <w:t xml:space="preserve">OMPI </w:t>
      </w:r>
      <w:r w:rsidR="00BF3292" w:rsidRPr="00EF1BE4">
        <w:rPr>
          <w:lang w:val="fr-FR"/>
        </w:rPr>
        <w:t>a</w:t>
      </w:r>
      <w:r w:rsidR="00FD4322" w:rsidRPr="00EF1BE4">
        <w:rPr>
          <w:lang w:val="fr-FR"/>
        </w:rPr>
        <w:t xml:space="preserve">u </w:t>
      </w:r>
      <w:r w:rsidR="00BF3292" w:rsidRPr="00EF1BE4">
        <w:rPr>
          <w:lang w:val="fr-FR"/>
        </w:rPr>
        <w:t>m</w:t>
      </w:r>
      <w:r w:rsidR="00FD4322" w:rsidRPr="00EF1BE4">
        <w:rPr>
          <w:lang w:val="fr-FR"/>
        </w:rPr>
        <w:t xml:space="preserve">écanisme de facilitation des technologies </w:t>
      </w:r>
      <w:r w:rsidR="00D16601" w:rsidRPr="00EF1BE4">
        <w:rPr>
          <w:lang w:val="fr-FR"/>
        </w:rPr>
        <w:t>e</w:t>
      </w:r>
      <w:r w:rsidR="00BF3292" w:rsidRPr="00EF1BE4">
        <w:rPr>
          <w:lang w:val="fr-FR"/>
        </w:rPr>
        <w:t>t sur l</w:t>
      </w:r>
      <w:r w:rsidR="00D16601" w:rsidRPr="00EF1BE4">
        <w:rPr>
          <w:lang w:val="fr-FR"/>
        </w:rPr>
        <w:t xml:space="preserve">es méthodes </w:t>
      </w:r>
      <w:r w:rsidR="00BF3292" w:rsidRPr="00EF1BE4">
        <w:rPr>
          <w:lang w:val="fr-FR"/>
        </w:rPr>
        <w:t>permettant d</w:t>
      </w:r>
      <w:r w:rsidR="00C81B1F">
        <w:rPr>
          <w:lang w:val="fr-FR"/>
        </w:rPr>
        <w:t>’</w:t>
      </w:r>
      <w:r w:rsidR="00FD4322" w:rsidRPr="00EF1BE4">
        <w:rPr>
          <w:lang w:val="fr-FR"/>
        </w:rPr>
        <w:t>évaluer l</w:t>
      </w:r>
      <w:r w:rsidR="00C81B1F">
        <w:rPr>
          <w:lang w:val="fr-FR"/>
        </w:rPr>
        <w:t>’</w:t>
      </w:r>
      <w:r w:rsidR="00FD4322" w:rsidRPr="00EF1BE4">
        <w:rPr>
          <w:lang w:val="fr-FR"/>
        </w:rPr>
        <w:t>impact à long terme des activités de l</w:t>
      </w:r>
      <w:r w:rsidR="00C81B1F">
        <w:rPr>
          <w:lang w:val="fr-FR"/>
        </w:rPr>
        <w:t>’</w:t>
      </w:r>
      <w:r w:rsidR="00FD4322" w:rsidRPr="00EF1BE4">
        <w:rPr>
          <w:lang w:val="fr-FR"/>
        </w:rPr>
        <w:t>OMPI</w:t>
      </w:r>
      <w:r w:rsidR="00874B1B" w:rsidRPr="00EF1BE4">
        <w:rPr>
          <w:lang w:val="fr-FR"/>
        </w:rPr>
        <w:t xml:space="preserve"> </w:t>
      </w:r>
      <w:r w:rsidR="00FD4322" w:rsidRPr="00EF1BE4">
        <w:rPr>
          <w:lang w:val="fr-FR"/>
        </w:rPr>
        <w:t>(</w:t>
      </w:r>
      <w:hyperlink r:id="rId30" w:history="1">
        <w:r w:rsidR="00FD4322" w:rsidRPr="00EF1BE4">
          <w:rPr>
            <w:rStyle w:val="Hyperlink"/>
            <w:color w:val="0000FF"/>
            <w:lang w:val="fr-FR"/>
          </w:rPr>
          <w:t>rapport</w:t>
        </w:r>
      </w:hyperlink>
      <w:r w:rsidR="00FD4322" w:rsidRPr="00EF1BE4">
        <w:rPr>
          <w:lang w:val="fr-FR"/>
        </w:rPr>
        <w:t xml:space="preserve">, </w:t>
      </w:r>
      <w:r w:rsidR="0026249A" w:rsidRPr="00EF1BE4">
        <w:rPr>
          <w:lang w:val="fr-FR"/>
        </w:rPr>
        <w:t>paragraphe</w:t>
      </w:r>
      <w:r w:rsidR="00D16601" w:rsidRPr="00EF1BE4">
        <w:rPr>
          <w:lang w:val="fr-FR"/>
        </w:rPr>
        <w:t>s</w:t>
      </w:r>
      <w:r w:rsidR="00FD4322" w:rsidRPr="00EF1BE4">
        <w:rPr>
          <w:lang w:val="fr-FR"/>
        </w:rPr>
        <w:t> 151 à 159).</w:t>
      </w:r>
    </w:p>
    <w:p w14:paraId="4E4DD855" w14:textId="26DFBA72" w:rsidR="00EF1BE4" w:rsidRDefault="00593B5D" w:rsidP="00EF1BE4">
      <w:pPr>
        <w:pStyle w:val="ONUMFS"/>
        <w:rPr>
          <w:lang w:val="fr-FR"/>
        </w:rPr>
      </w:pPr>
      <w:r w:rsidRPr="00EF1BE4">
        <w:rPr>
          <w:lang w:val="fr-FR"/>
        </w:rPr>
        <w:t xml:space="preserve">Décision figurant dans le </w:t>
      </w:r>
      <w:hyperlink r:id="rId31" w:history="1">
        <w:r w:rsidR="00C42AF6" w:rsidRPr="00EF1BE4">
          <w:rPr>
            <w:rStyle w:val="Hyperlink"/>
            <w:color w:val="0000FF"/>
            <w:lang w:val="fr-FR"/>
          </w:rPr>
          <w:t>Résumé présenté par le président</w:t>
        </w:r>
      </w:hyperlink>
      <w:r w:rsidR="00C81B1F">
        <w:rPr>
          <w:lang w:val="fr-FR"/>
        </w:rPr>
        <w:t> :</w:t>
      </w:r>
      <w:r w:rsidRPr="00EF1BE4">
        <w:rPr>
          <w:lang w:val="fr-FR"/>
        </w:rPr>
        <w:t xml:space="preserve"> </w:t>
      </w:r>
      <w:r w:rsidR="00BF3292" w:rsidRPr="00EF1BE4">
        <w:rPr>
          <w:lang w:val="fr-FR"/>
        </w:rPr>
        <w:t>l</w:t>
      </w:r>
      <w:r w:rsidRPr="00EF1BE4">
        <w:rPr>
          <w:lang w:val="fr-FR"/>
        </w:rPr>
        <w:t xml:space="preserve">e </w:t>
      </w:r>
      <w:r w:rsidR="00E02FB6">
        <w:rPr>
          <w:lang w:val="fr-FR"/>
        </w:rPr>
        <w:t>comité</w:t>
      </w:r>
      <w:r w:rsidRPr="00EF1BE4">
        <w:rPr>
          <w:lang w:val="fr-FR"/>
        </w:rPr>
        <w:t xml:space="preserve"> a pris note des informations contenues dans le document </w:t>
      </w:r>
      <w:hyperlink r:id="rId32" w:history="1">
        <w:r w:rsidRPr="00EF1BE4">
          <w:rPr>
            <w:rStyle w:val="Hyperlink"/>
            <w:color w:val="0000FF"/>
            <w:lang w:val="fr-FR"/>
          </w:rPr>
          <w:t>CDIP/22/11</w:t>
        </w:r>
      </w:hyperlink>
      <w:r w:rsidRPr="00EF1BE4">
        <w:rPr>
          <w:lang w:val="fr-FR"/>
        </w:rPr>
        <w:t>.</w:t>
      </w:r>
    </w:p>
    <w:p w14:paraId="2FD783A7" w14:textId="4B9318DE" w:rsidR="00EF1BE4" w:rsidRDefault="00EF1BE4" w:rsidP="00EF1BE4">
      <w:pPr>
        <w:pStyle w:val="Heading3"/>
        <w:rPr>
          <w:lang w:val="fr-FR"/>
        </w:rPr>
      </w:pPr>
      <w:r>
        <w:rPr>
          <w:lang w:val="fr-FR"/>
        </w:rPr>
        <w:t>Suivi</w:t>
      </w:r>
    </w:p>
    <w:p w14:paraId="652DD9B5" w14:textId="77777777" w:rsidR="00EF1BE4" w:rsidRPr="00EF1BE4" w:rsidRDefault="00EF1BE4" w:rsidP="00EF1BE4">
      <w:pPr>
        <w:rPr>
          <w:lang w:val="fr-FR"/>
        </w:rPr>
      </w:pPr>
    </w:p>
    <w:p w14:paraId="0689D88A" w14:textId="0524F12A" w:rsidR="00EF1BE4" w:rsidRDefault="00072D48" w:rsidP="00EF1BE4">
      <w:pPr>
        <w:pStyle w:val="ONUMFS"/>
        <w:rPr>
          <w:lang w:val="fr-FR"/>
        </w:rPr>
      </w:pPr>
      <w:r w:rsidRPr="00EF1BE4">
        <w:rPr>
          <w:lang w:val="fr-FR"/>
        </w:rPr>
        <w:t>L</w:t>
      </w:r>
      <w:r w:rsidR="00C81B1F">
        <w:rPr>
          <w:lang w:val="fr-FR"/>
        </w:rPr>
        <w:t>’</w:t>
      </w:r>
      <w:r w:rsidRPr="00EF1BE4">
        <w:rPr>
          <w:lang w:val="fr-FR"/>
        </w:rPr>
        <w:t>OMPI poursuit ses efforts visant à garantir une coordination interne efficace et cohérente au sein de l</w:t>
      </w:r>
      <w:r w:rsidR="00C81B1F">
        <w:rPr>
          <w:lang w:val="fr-FR"/>
        </w:rPr>
        <w:t>’</w:t>
      </w:r>
      <w:r w:rsidRPr="00EF1BE4">
        <w:rPr>
          <w:lang w:val="fr-FR"/>
        </w:rPr>
        <w:t xml:space="preserve">Organisation, une collaboration harmonieuse avec les institutions et les programmes des </w:t>
      </w:r>
      <w:r w:rsidR="00C81B1F">
        <w:rPr>
          <w:lang w:val="fr-FR"/>
        </w:rPr>
        <w:t>Nations Unies</w:t>
      </w:r>
      <w:r w:rsidRPr="00EF1BE4">
        <w:rPr>
          <w:lang w:val="fr-FR"/>
        </w:rPr>
        <w:t xml:space="preserve"> et autres organisations intergouvernementales </w:t>
      </w:r>
      <w:r w:rsidR="00F05D1B" w:rsidRPr="00EF1BE4">
        <w:rPr>
          <w:lang w:val="fr-FR"/>
        </w:rPr>
        <w:t xml:space="preserve">concernées </w:t>
      </w:r>
      <w:r w:rsidRPr="00EF1BE4">
        <w:rPr>
          <w:lang w:val="fr-FR"/>
        </w:rPr>
        <w:t xml:space="preserve">et </w:t>
      </w:r>
      <w:r w:rsidR="00BF3292" w:rsidRPr="00EF1BE4">
        <w:rPr>
          <w:lang w:val="fr-FR"/>
        </w:rPr>
        <w:t>la</w:t>
      </w:r>
      <w:r w:rsidRPr="00EF1BE4">
        <w:rPr>
          <w:lang w:val="fr-FR"/>
        </w:rPr>
        <w:t xml:space="preserve"> coopération avec les offices nationaux et régionaux de propriété intellectuelle</w:t>
      </w:r>
      <w:r w:rsidR="00742ED7" w:rsidRPr="00EF1BE4">
        <w:rPr>
          <w:lang w:val="fr-FR"/>
        </w:rPr>
        <w:t xml:space="preserve"> </w:t>
      </w:r>
      <w:r w:rsidRPr="00EF1BE4">
        <w:rPr>
          <w:lang w:val="fr-FR"/>
        </w:rPr>
        <w:t xml:space="preserve">sur les questions </w:t>
      </w:r>
      <w:r w:rsidR="00067673" w:rsidRPr="00EF1BE4">
        <w:rPr>
          <w:lang w:val="fr-FR"/>
        </w:rPr>
        <w:t>relatives à l</w:t>
      </w:r>
      <w:r w:rsidR="00C81B1F">
        <w:rPr>
          <w:lang w:val="fr-FR"/>
        </w:rPr>
        <w:t>’</w:t>
      </w:r>
      <w:r w:rsidR="00067673" w:rsidRPr="00EF1BE4">
        <w:rPr>
          <w:lang w:val="fr-FR"/>
        </w:rPr>
        <w:t>assistance technique, au renforcement des capacités et à la coopération axée sur le développement</w:t>
      </w:r>
      <w:r w:rsidRPr="00EF1BE4">
        <w:rPr>
          <w:lang w:val="fr-FR"/>
        </w:rPr>
        <w:t>.</w:t>
      </w:r>
    </w:p>
    <w:p w14:paraId="3086C7C1" w14:textId="6FE4B46D" w:rsidR="00EF1BE4" w:rsidRDefault="00B229D6" w:rsidP="00EF1BE4">
      <w:pPr>
        <w:pStyle w:val="Heading1"/>
        <w:rPr>
          <w:rFonts w:hint="eastAsia"/>
          <w:lang w:val="fr-FR"/>
        </w:rPr>
      </w:pPr>
      <w:r>
        <w:rPr>
          <w:lang w:val="fr-FR"/>
        </w:rPr>
        <w:t>Paragraphe 3</w:t>
      </w:r>
    </w:p>
    <w:p w14:paraId="4EAC1029" w14:textId="77777777" w:rsidR="00EF1BE4" w:rsidRPr="00EF1BE4" w:rsidRDefault="00EF1BE4" w:rsidP="00EF1BE4">
      <w:pPr>
        <w:rPr>
          <w:lang w:val="fr-FR"/>
        </w:rPr>
      </w:pPr>
    </w:p>
    <w:p w14:paraId="7C810530" w14:textId="46E164D5" w:rsidR="00EF1BE4" w:rsidRDefault="00237727" w:rsidP="00EF1BE4">
      <w:pPr>
        <w:pStyle w:val="ONUMFS"/>
        <w:numPr>
          <w:ilvl w:val="0"/>
          <w:numId w:val="0"/>
        </w:numPr>
        <w:ind w:left="567"/>
        <w:rPr>
          <w:lang w:val="fr-FR"/>
        </w:rPr>
      </w:pPr>
      <w:r w:rsidRPr="00EF1BE4">
        <w:rPr>
          <w:i/>
          <w:lang w:val="fr-FR"/>
        </w:rPr>
        <w:t>Le Secrétariat de l</w:t>
      </w:r>
      <w:r w:rsidR="00C81B1F">
        <w:rPr>
          <w:i/>
          <w:lang w:val="fr-FR"/>
        </w:rPr>
        <w:t>’</w:t>
      </w:r>
      <w:r w:rsidRPr="00EF1BE4">
        <w:rPr>
          <w:i/>
          <w:lang w:val="fr-FR"/>
        </w:rPr>
        <w:t xml:space="preserve">OMPI devrait évaluer les outils et méthodes </w:t>
      </w:r>
      <w:r w:rsidR="005B52F5" w:rsidRPr="00EF1BE4">
        <w:rPr>
          <w:i/>
          <w:lang w:val="fr-FR"/>
        </w:rPr>
        <w:t>en vigueur pour</w:t>
      </w:r>
      <w:r w:rsidRPr="00EF1BE4">
        <w:rPr>
          <w:i/>
          <w:lang w:val="fr-FR"/>
        </w:rPr>
        <w:t xml:space="preserve"> mesurer l</w:t>
      </w:r>
      <w:r w:rsidR="00C81B1F">
        <w:rPr>
          <w:i/>
          <w:lang w:val="fr-FR"/>
        </w:rPr>
        <w:t>’</w:t>
      </w:r>
      <w:r w:rsidRPr="00EF1BE4">
        <w:rPr>
          <w:i/>
          <w:lang w:val="fr-FR"/>
        </w:rPr>
        <w:t>incidence, l</w:t>
      </w:r>
      <w:r w:rsidR="00C81B1F">
        <w:rPr>
          <w:i/>
          <w:lang w:val="fr-FR"/>
        </w:rPr>
        <w:t>’</w:t>
      </w:r>
      <w:r w:rsidRPr="00EF1BE4">
        <w:rPr>
          <w:i/>
          <w:lang w:val="fr-FR"/>
        </w:rPr>
        <w:t xml:space="preserve">efficacité et </w:t>
      </w:r>
      <w:r w:rsidR="005B52F5" w:rsidRPr="00EF1BE4">
        <w:rPr>
          <w:i/>
          <w:lang w:val="fr-FR"/>
        </w:rPr>
        <w:t>le bon fonctionnement</w:t>
      </w:r>
      <w:r w:rsidRPr="00EF1BE4">
        <w:rPr>
          <w:i/>
          <w:lang w:val="fr-FR"/>
        </w:rPr>
        <w:t xml:space="preserve"> des activités d</w:t>
      </w:r>
      <w:r w:rsidR="00C81B1F">
        <w:rPr>
          <w:i/>
          <w:lang w:val="fr-FR"/>
        </w:rPr>
        <w:t>’</w:t>
      </w:r>
      <w:r w:rsidRPr="00EF1BE4">
        <w:rPr>
          <w:i/>
          <w:lang w:val="fr-FR"/>
        </w:rPr>
        <w:t xml:space="preserve">assistance technique à </w:t>
      </w:r>
      <w:r w:rsidR="005B52F5" w:rsidRPr="00EF1BE4">
        <w:rPr>
          <w:i/>
          <w:lang w:val="fr-FR"/>
        </w:rPr>
        <w:t>différents</w:t>
      </w:r>
      <w:r w:rsidRPr="00EF1BE4">
        <w:rPr>
          <w:i/>
          <w:lang w:val="fr-FR"/>
        </w:rPr>
        <w:t xml:space="preserve"> niveaux, et, </w:t>
      </w:r>
      <w:r w:rsidR="005B52F5" w:rsidRPr="00EF1BE4">
        <w:rPr>
          <w:i/>
          <w:lang w:val="fr-FR"/>
        </w:rPr>
        <w:t>dans ce processus</w:t>
      </w:r>
      <w:r w:rsidRPr="00EF1BE4">
        <w:rPr>
          <w:i/>
          <w:lang w:val="fr-FR"/>
        </w:rPr>
        <w:t xml:space="preserve">, </w:t>
      </w:r>
      <w:r w:rsidR="005B52F5" w:rsidRPr="00EF1BE4">
        <w:rPr>
          <w:i/>
          <w:lang w:val="fr-FR"/>
        </w:rPr>
        <w:t>tenter</w:t>
      </w:r>
      <w:r w:rsidRPr="00EF1BE4">
        <w:rPr>
          <w:i/>
          <w:lang w:val="fr-FR"/>
        </w:rPr>
        <w:t xml:space="preserve"> de </w:t>
      </w:r>
      <w:r w:rsidR="005B52F5" w:rsidRPr="00EF1BE4">
        <w:rPr>
          <w:i/>
          <w:lang w:val="fr-FR"/>
        </w:rPr>
        <w:t>définir des domaines d</w:t>
      </w:r>
      <w:r w:rsidR="00C81B1F">
        <w:rPr>
          <w:i/>
          <w:lang w:val="fr-FR"/>
        </w:rPr>
        <w:t>’</w:t>
      </w:r>
      <w:r w:rsidR="005B52F5" w:rsidRPr="00EF1BE4">
        <w:rPr>
          <w:i/>
          <w:lang w:val="fr-FR"/>
        </w:rPr>
        <w:t>amélioration</w:t>
      </w:r>
      <w:r w:rsidRPr="00EF1BE4">
        <w:rPr>
          <w:i/>
          <w:lang w:val="fr-FR"/>
        </w:rPr>
        <w:t xml:space="preserve"> </w:t>
      </w:r>
      <w:r w:rsidR="005B52F5" w:rsidRPr="00EF1BE4">
        <w:rPr>
          <w:i/>
          <w:lang w:val="fr-FR"/>
        </w:rPr>
        <w:t>possib</w:t>
      </w:r>
      <w:r w:rsidR="00B2032C" w:rsidRPr="00EF1BE4">
        <w:rPr>
          <w:i/>
          <w:lang w:val="fr-FR"/>
        </w:rPr>
        <w:t>le</w:t>
      </w:r>
      <w:r w:rsidR="00B2032C">
        <w:rPr>
          <w:i/>
          <w:lang w:val="fr-FR"/>
        </w:rPr>
        <w:t xml:space="preserve">.  </w:t>
      </w:r>
      <w:r w:rsidR="00B2032C" w:rsidRPr="00EF1BE4">
        <w:rPr>
          <w:i/>
          <w:lang w:val="fr-FR"/>
        </w:rPr>
        <w:t>Le</w:t>
      </w:r>
      <w:r w:rsidRPr="00EF1BE4">
        <w:rPr>
          <w:i/>
          <w:lang w:val="fr-FR"/>
        </w:rPr>
        <w:t xml:space="preserve">s </w:t>
      </w:r>
      <w:r w:rsidR="005B52F5" w:rsidRPr="00EF1BE4">
        <w:rPr>
          <w:i/>
          <w:lang w:val="fr-FR"/>
        </w:rPr>
        <w:t>informations issues de ce processus devraient être utilisées pour élaborer des activités d</w:t>
      </w:r>
      <w:r w:rsidR="00C81B1F">
        <w:rPr>
          <w:i/>
          <w:lang w:val="fr-FR"/>
        </w:rPr>
        <w:t>’</w:t>
      </w:r>
      <w:r w:rsidR="005B52F5" w:rsidRPr="00EF1BE4">
        <w:rPr>
          <w:i/>
          <w:lang w:val="fr-FR"/>
        </w:rPr>
        <w:t>assistance technique futures ainsi que des activités de suivi dans ce domaine, et pour remédier à toute insuffisance éventuelle</w:t>
      </w:r>
      <w:r w:rsidRPr="00EF1BE4">
        <w:rPr>
          <w:i/>
          <w:lang w:val="fr-FR"/>
        </w:rPr>
        <w:t>.</w:t>
      </w:r>
      <w:r w:rsidR="00095B71" w:rsidRPr="00EF1BE4">
        <w:rPr>
          <w:i/>
          <w:lang w:val="fr-FR"/>
        </w:rPr>
        <w:t xml:space="preserve"> </w:t>
      </w:r>
      <w:r w:rsidR="00161FB9" w:rsidRPr="00EF1BE4">
        <w:rPr>
          <w:i/>
          <w:lang w:val="fr-FR"/>
        </w:rPr>
        <w:t xml:space="preserve"> </w:t>
      </w:r>
      <w:r w:rsidRPr="00EF1BE4">
        <w:rPr>
          <w:i/>
          <w:lang w:val="fr-FR"/>
        </w:rPr>
        <w:t>L</w:t>
      </w:r>
      <w:r w:rsidR="00C81B1F">
        <w:rPr>
          <w:i/>
          <w:lang w:val="fr-FR"/>
        </w:rPr>
        <w:t>’</w:t>
      </w:r>
      <w:r w:rsidRPr="00EF1BE4">
        <w:rPr>
          <w:i/>
          <w:lang w:val="fr-FR"/>
        </w:rPr>
        <w:t xml:space="preserve">OMPI devrait suivre et évaluer les résultats </w:t>
      </w:r>
      <w:r w:rsidR="005B52F5" w:rsidRPr="00EF1BE4">
        <w:rPr>
          <w:i/>
          <w:lang w:val="fr-FR"/>
        </w:rPr>
        <w:t>sur le</w:t>
      </w:r>
      <w:r w:rsidRPr="00EF1BE4">
        <w:rPr>
          <w:i/>
          <w:lang w:val="fr-FR"/>
        </w:rPr>
        <w:t xml:space="preserve"> long terme des activités d</w:t>
      </w:r>
      <w:r w:rsidR="00C81B1F">
        <w:rPr>
          <w:i/>
          <w:lang w:val="fr-FR"/>
        </w:rPr>
        <w:t>’</w:t>
      </w:r>
      <w:r w:rsidRPr="00EF1BE4">
        <w:rPr>
          <w:i/>
          <w:lang w:val="fr-FR"/>
        </w:rPr>
        <w:t>assistance technique</w:t>
      </w:r>
      <w:r w:rsidR="005B52F5" w:rsidRPr="00EF1BE4">
        <w:rPr>
          <w:i/>
          <w:lang w:val="fr-FR"/>
        </w:rPr>
        <w:t xml:space="preserve"> de l</w:t>
      </w:r>
      <w:r w:rsidR="00C81B1F">
        <w:rPr>
          <w:i/>
          <w:lang w:val="fr-FR"/>
        </w:rPr>
        <w:t>’</w:t>
      </w:r>
      <w:r w:rsidR="005B52F5" w:rsidRPr="00EF1BE4">
        <w:rPr>
          <w:i/>
          <w:lang w:val="fr-FR"/>
        </w:rPr>
        <w:t>OMPI</w:t>
      </w:r>
      <w:r w:rsidRPr="00EF1BE4">
        <w:rPr>
          <w:i/>
          <w:lang w:val="fr-FR"/>
        </w:rPr>
        <w:t xml:space="preserve">, </w:t>
      </w:r>
      <w:r w:rsidR="005B52F5" w:rsidRPr="00EF1BE4">
        <w:rPr>
          <w:i/>
          <w:lang w:val="fr-FR"/>
        </w:rPr>
        <w:t>en particulier celles visant</w:t>
      </w:r>
      <w:r w:rsidRPr="00EF1BE4">
        <w:rPr>
          <w:i/>
          <w:lang w:val="fr-FR"/>
        </w:rPr>
        <w:t xml:space="preserve"> </w:t>
      </w:r>
      <w:r w:rsidR="005B52F5" w:rsidRPr="00EF1BE4">
        <w:rPr>
          <w:i/>
          <w:lang w:val="fr-FR"/>
        </w:rPr>
        <w:t>l</w:t>
      </w:r>
      <w:r w:rsidR="00C81B1F">
        <w:rPr>
          <w:i/>
          <w:lang w:val="fr-FR"/>
        </w:rPr>
        <w:t>’</w:t>
      </w:r>
      <w:r w:rsidR="005B52F5" w:rsidRPr="00EF1BE4">
        <w:rPr>
          <w:i/>
          <w:lang w:val="fr-FR"/>
        </w:rPr>
        <w:t>amélioration d</w:t>
      </w:r>
      <w:r w:rsidRPr="00EF1BE4">
        <w:rPr>
          <w:i/>
          <w:lang w:val="fr-FR"/>
        </w:rPr>
        <w:t xml:space="preserve">es capacités des </w:t>
      </w:r>
      <w:r w:rsidR="005B52F5" w:rsidRPr="00EF1BE4">
        <w:rPr>
          <w:i/>
          <w:lang w:val="fr-FR"/>
        </w:rPr>
        <w:t xml:space="preserve">organismes </w:t>
      </w:r>
      <w:r w:rsidRPr="00EF1BE4">
        <w:rPr>
          <w:i/>
          <w:lang w:val="fr-FR"/>
        </w:rPr>
        <w:t>bénéficiaires.</w:t>
      </w:r>
    </w:p>
    <w:p w14:paraId="4BE10668" w14:textId="1B0DEFC1" w:rsidR="00EF1BE4" w:rsidRDefault="00237727" w:rsidP="00EF1BE4">
      <w:pPr>
        <w:pStyle w:val="ONUMFS"/>
        <w:numPr>
          <w:ilvl w:val="0"/>
          <w:numId w:val="0"/>
        </w:numPr>
        <w:ind w:left="567"/>
        <w:rPr>
          <w:i/>
          <w:lang w:val="fr-FR"/>
        </w:rPr>
      </w:pPr>
      <w:r w:rsidRPr="00EF1BE4">
        <w:rPr>
          <w:i/>
          <w:lang w:val="fr-FR"/>
        </w:rPr>
        <w:lastRenderedPageBreak/>
        <w:t>Afin de fournir une assistance technique de qualité, l</w:t>
      </w:r>
      <w:r w:rsidR="00C81B1F">
        <w:rPr>
          <w:i/>
          <w:lang w:val="fr-FR"/>
        </w:rPr>
        <w:t>’</w:t>
      </w:r>
      <w:r w:rsidRPr="00EF1BE4">
        <w:rPr>
          <w:i/>
          <w:lang w:val="fr-FR"/>
        </w:rPr>
        <w:t>OMPI devrait envisager de suivre une procédure établie</w:t>
      </w:r>
      <w:r w:rsidR="005B52F5" w:rsidRPr="00EF1BE4">
        <w:rPr>
          <w:i/>
          <w:lang w:val="fr-FR"/>
        </w:rPr>
        <w:t xml:space="preserve"> et équilibrée</w:t>
      </w:r>
      <w:r w:rsidRPr="00EF1BE4">
        <w:rPr>
          <w:i/>
          <w:lang w:val="fr-FR"/>
        </w:rPr>
        <w:t xml:space="preserve"> d</w:t>
      </w:r>
      <w:r w:rsidR="00C81B1F">
        <w:rPr>
          <w:i/>
          <w:lang w:val="fr-FR"/>
        </w:rPr>
        <w:t>’</w:t>
      </w:r>
      <w:r w:rsidRPr="00EF1BE4">
        <w:rPr>
          <w:i/>
          <w:lang w:val="fr-FR"/>
        </w:rPr>
        <w:t>examen</w:t>
      </w:r>
      <w:r w:rsidR="00F76EB8" w:rsidRPr="00EF1BE4">
        <w:rPr>
          <w:i/>
          <w:lang w:val="fr-FR"/>
        </w:rPr>
        <w:t xml:space="preserve"> par des spécialistes</w:t>
      </w:r>
      <w:r w:rsidRPr="00EF1BE4">
        <w:rPr>
          <w:i/>
          <w:lang w:val="fr-FR"/>
        </w:rPr>
        <w:t xml:space="preserve"> </w:t>
      </w:r>
      <w:r w:rsidR="005B52F5" w:rsidRPr="00EF1BE4">
        <w:rPr>
          <w:i/>
          <w:lang w:val="fr-FR"/>
        </w:rPr>
        <w:t>en ce qui concerne les études com</w:t>
      </w:r>
      <w:r w:rsidRPr="00EF1BE4">
        <w:rPr>
          <w:i/>
          <w:lang w:val="fr-FR"/>
        </w:rPr>
        <w:t>mandées par l</w:t>
      </w:r>
      <w:r w:rsidR="00C81B1F">
        <w:rPr>
          <w:i/>
          <w:lang w:val="fr-FR"/>
        </w:rPr>
        <w:t>’</w:t>
      </w:r>
      <w:r w:rsidRPr="00EF1BE4">
        <w:rPr>
          <w:i/>
          <w:lang w:val="fr-FR"/>
        </w:rPr>
        <w:t>O</w:t>
      </w:r>
      <w:r w:rsidR="005B52F5" w:rsidRPr="00EF1BE4">
        <w:rPr>
          <w:i/>
          <w:lang w:val="fr-FR"/>
        </w:rPr>
        <w:t>MPI</w:t>
      </w:r>
      <w:r w:rsidRPr="00EF1BE4">
        <w:rPr>
          <w:i/>
          <w:lang w:val="fr-FR"/>
        </w:rPr>
        <w:t xml:space="preserve"> qui sont utilisées </w:t>
      </w:r>
      <w:r w:rsidR="005B52F5" w:rsidRPr="00EF1BE4">
        <w:rPr>
          <w:i/>
          <w:lang w:val="fr-FR"/>
        </w:rPr>
        <w:t>en matière d</w:t>
      </w:r>
      <w:r w:rsidR="00C81B1F">
        <w:rPr>
          <w:i/>
          <w:lang w:val="fr-FR"/>
        </w:rPr>
        <w:t>’</w:t>
      </w:r>
      <w:r w:rsidRPr="00EF1BE4">
        <w:rPr>
          <w:i/>
          <w:lang w:val="fr-FR"/>
        </w:rPr>
        <w:t>assistance technique.</w:t>
      </w:r>
    </w:p>
    <w:p w14:paraId="2E800203" w14:textId="62241A13" w:rsidR="00EF1BE4" w:rsidRDefault="00237727" w:rsidP="00EF1BE4">
      <w:pPr>
        <w:pStyle w:val="ONUMFS"/>
        <w:rPr>
          <w:lang w:val="fr-FR"/>
        </w:rPr>
      </w:pPr>
      <w:r w:rsidRPr="00EF1BE4">
        <w:rPr>
          <w:lang w:val="fr-FR"/>
        </w:rPr>
        <w:t>Au titre du paragraphe 3, deux</w:t>
      </w:r>
      <w:r w:rsidR="00E02FB6">
        <w:rPr>
          <w:lang w:val="fr-FR"/>
        </w:rPr>
        <w:t> </w:t>
      </w:r>
      <w:r w:rsidRPr="00EF1BE4">
        <w:rPr>
          <w:lang w:val="fr-FR"/>
        </w:rPr>
        <w:t xml:space="preserve">mesures distinctes ont été mises en </w:t>
      </w:r>
      <w:r w:rsidR="00742ED7" w:rsidRPr="00EF1BE4">
        <w:rPr>
          <w:lang w:val="fr-FR"/>
        </w:rPr>
        <w:t>évidence</w:t>
      </w:r>
      <w:r w:rsidRPr="00EF1BE4">
        <w:rPr>
          <w:lang w:val="fr-FR"/>
        </w:rPr>
        <w:t>.</w:t>
      </w:r>
    </w:p>
    <w:p w14:paraId="01302853" w14:textId="7EEC8046" w:rsidR="00EF1BE4" w:rsidRDefault="00C136A2" w:rsidP="00EF1BE4">
      <w:pPr>
        <w:pStyle w:val="Heading4"/>
        <w:rPr>
          <w:lang w:val="fr-FR"/>
        </w:rPr>
      </w:pPr>
      <w:r w:rsidRPr="00EF1BE4">
        <w:rPr>
          <w:lang w:val="fr-FR"/>
        </w:rPr>
        <w:t>Mesure n° 1</w:t>
      </w:r>
      <w:r w:rsidR="00C81B1F">
        <w:rPr>
          <w:lang w:val="fr-FR"/>
        </w:rPr>
        <w:t> :</w:t>
      </w:r>
      <w:r w:rsidRPr="00EF1BE4">
        <w:rPr>
          <w:lang w:val="fr-FR"/>
        </w:rPr>
        <w:t xml:space="preserve"> i</w:t>
      </w:r>
      <w:r w:rsidR="00D05F9B" w:rsidRPr="00EF1BE4">
        <w:rPr>
          <w:lang w:val="fr-FR"/>
        </w:rPr>
        <w:t>ncidence, efficacité et bon fonctionnement des activités d</w:t>
      </w:r>
      <w:r w:rsidR="00C81B1F">
        <w:rPr>
          <w:lang w:val="fr-FR"/>
        </w:rPr>
        <w:t>’</w:t>
      </w:r>
      <w:r w:rsidR="00D05F9B" w:rsidRPr="00EF1BE4">
        <w:rPr>
          <w:lang w:val="fr-FR"/>
        </w:rPr>
        <w:t>assistance technique</w:t>
      </w:r>
    </w:p>
    <w:p w14:paraId="79CBDF92" w14:textId="61758361" w:rsidR="00EF1BE4" w:rsidRDefault="00D05F9B" w:rsidP="00EF1BE4">
      <w:pPr>
        <w:pStyle w:val="Heading3"/>
        <w:rPr>
          <w:lang w:val="fr-FR"/>
        </w:rPr>
      </w:pPr>
      <w:r w:rsidRPr="00EF1BE4">
        <w:rPr>
          <w:lang w:val="fr-FR"/>
        </w:rPr>
        <w:t xml:space="preserve">Mise en </w:t>
      </w:r>
      <w:r w:rsidR="00742ED7" w:rsidRPr="00EF1BE4">
        <w:rPr>
          <w:lang w:val="fr-FR"/>
        </w:rPr>
        <w:t>œuvre</w:t>
      </w:r>
      <w:r w:rsidR="00EF1BE4">
        <w:rPr>
          <w:lang w:val="fr-FR"/>
        </w:rPr>
        <w:t xml:space="preserve"> et examen par</w:t>
      </w:r>
      <w:r w:rsidR="00C81B1F">
        <w:rPr>
          <w:lang w:val="fr-FR"/>
        </w:rPr>
        <w:t xml:space="preserve"> le CDI</w:t>
      </w:r>
      <w:r w:rsidR="00EF1BE4">
        <w:rPr>
          <w:lang w:val="fr-FR"/>
        </w:rPr>
        <w:t>P</w:t>
      </w:r>
    </w:p>
    <w:p w14:paraId="179F552A" w14:textId="77777777" w:rsidR="00EF1BE4" w:rsidRPr="00EF1BE4" w:rsidRDefault="00EF1BE4" w:rsidP="00EF1BE4">
      <w:pPr>
        <w:rPr>
          <w:lang w:val="fr-FR"/>
        </w:rPr>
      </w:pPr>
    </w:p>
    <w:p w14:paraId="7AE19C5E" w14:textId="40874632" w:rsidR="00EF1BE4" w:rsidRDefault="00D05F9B" w:rsidP="00EF1BE4">
      <w:pPr>
        <w:pStyle w:val="ONUMFS"/>
        <w:rPr>
          <w:i/>
          <w:lang w:val="fr-FR"/>
        </w:rPr>
      </w:pPr>
      <w:r w:rsidRPr="00EF1BE4">
        <w:rPr>
          <w:lang w:val="fr-FR"/>
        </w:rPr>
        <w:t>À la vingt</w:t>
      </w:r>
      <w:r w:rsidR="00C77713">
        <w:rPr>
          <w:lang w:val="fr-FR"/>
        </w:rPr>
        <w:noBreakHyphen/>
      </w:r>
      <w:r w:rsidRPr="00EF1BE4">
        <w:rPr>
          <w:lang w:val="fr-FR"/>
        </w:rPr>
        <w:t>deux</w:t>
      </w:r>
      <w:r w:rsidR="00C81B1F">
        <w:rPr>
          <w:lang w:val="fr-FR"/>
        </w:rPr>
        <w:t>ième session</w:t>
      </w:r>
      <w:r w:rsidRPr="00EF1BE4">
        <w:rPr>
          <w:lang w:val="fr-FR"/>
        </w:rPr>
        <w:t xml:space="preserve"> du comité, le Secrétariat a présenté le document </w:t>
      </w:r>
      <w:hyperlink r:id="rId33" w:history="1">
        <w:r w:rsidR="00742ED7" w:rsidRPr="00EF1BE4">
          <w:rPr>
            <w:rStyle w:val="Hyperlink"/>
            <w:color w:val="0000FF"/>
            <w:lang w:val="fr-FR"/>
          </w:rPr>
          <w:t>CDIP/22/10</w:t>
        </w:r>
      </w:hyperlink>
      <w:r w:rsidR="00742ED7" w:rsidRPr="00EF1BE4">
        <w:rPr>
          <w:lang w:val="fr-FR"/>
        </w:rPr>
        <w:t xml:space="preserve"> </w:t>
      </w:r>
      <w:r w:rsidRPr="00EF1BE4">
        <w:rPr>
          <w:lang w:val="fr-FR"/>
        </w:rPr>
        <w:t xml:space="preserve">intitulé </w:t>
      </w:r>
      <w:r w:rsidR="00C77713">
        <w:rPr>
          <w:lang w:val="fr-FR"/>
        </w:rPr>
        <w:t>“</w:t>
      </w:r>
      <w:r w:rsidRPr="00EF1BE4">
        <w:rPr>
          <w:lang w:val="fr-FR"/>
        </w:rPr>
        <w:t>Évaluation des outils et méthodes en vigueur de l</w:t>
      </w:r>
      <w:r w:rsidR="00C81B1F">
        <w:rPr>
          <w:lang w:val="fr-FR"/>
        </w:rPr>
        <w:t>’</w:t>
      </w:r>
      <w:r w:rsidRPr="00EF1BE4">
        <w:rPr>
          <w:lang w:val="fr-FR"/>
        </w:rPr>
        <w:t>OMPI pour mesurer l</w:t>
      </w:r>
      <w:r w:rsidR="00C81B1F">
        <w:rPr>
          <w:lang w:val="fr-FR"/>
        </w:rPr>
        <w:t>’</w:t>
      </w:r>
      <w:r w:rsidRPr="00EF1BE4">
        <w:rPr>
          <w:lang w:val="fr-FR"/>
        </w:rPr>
        <w:t>incidence, l</w:t>
      </w:r>
      <w:r w:rsidR="00C81B1F">
        <w:rPr>
          <w:lang w:val="fr-FR"/>
        </w:rPr>
        <w:t>’</w:t>
      </w:r>
      <w:r w:rsidRPr="00EF1BE4">
        <w:rPr>
          <w:lang w:val="fr-FR"/>
        </w:rPr>
        <w:t>efficacité et le bon fonctionnement de ses activités d</w:t>
      </w:r>
      <w:r w:rsidR="00C81B1F">
        <w:rPr>
          <w:lang w:val="fr-FR"/>
        </w:rPr>
        <w:t>’</w:t>
      </w:r>
      <w:r w:rsidRPr="00EF1BE4">
        <w:rPr>
          <w:lang w:val="fr-FR"/>
        </w:rPr>
        <w:t>assistance technique</w:t>
      </w:r>
      <w:r w:rsidR="00C77713">
        <w:rPr>
          <w:lang w:val="fr-FR"/>
        </w:rPr>
        <w:t>”</w:t>
      </w:r>
      <w:r w:rsidRPr="00EF1BE4">
        <w:rPr>
          <w:lang w:val="fr-FR"/>
        </w:rPr>
        <w:t>.</w:t>
      </w:r>
      <w:r w:rsidR="004342BA" w:rsidRPr="00EF1BE4">
        <w:rPr>
          <w:lang w:val="fr-FR"/>
        </w:rPr>
        <w:t xml:space="preserve">  </w:t>
      </w:r>
      <w:r w:rsidR="00CB418F" w:rsidRPr="00EF1BE4">
        <w:rPr>
          <w:lang w:val="fr-FR"/>
        </w:rPr>
        <w:t>Ce document indiqu</w:t>
      </w:r>
      <w:r w:rsidR="005B469F" w:rsidRPr="00EF1BE4">
        <w:rPr>
          <w:lang w:val="fr-FR"/>
        </w:rPr>
        <w:t>ait</w:t>
      </w:r>
      <w:r w:rsidR="00CB418F" w:rsidRPr="00EF1BE4">
        <w:rPr>
          <w:lang w:val="fr-FR"/>
        </w:rPr>
        <w:t xml:space="preserve"> que le cadre de gestion axée sur les résultats de l</w:t>
      </w:r>
      <w:r w:rsidR="00C81B1F">
        <w:rPr>
          <w:lang w:val="fr-FR"/>
        </w:rPr>
        <w:t>’</w:t>
      </w:r>
      <w:r w:rsidR="00CB418F" w:rsidRPr="00EF1BE4">
        <w:rPr>
          <w:lang w:val="fr-FR"/>
        </w:rPr>
        <w:t>Organisation fix</w:t>
      </w:r>
      <w:r w:rsidR="005B469F" w:rsidRPr="00EF1BE4">
        <w:rPr>
          <w:lang w:val="fr-FR"/>
        </w:rPr>
        <w:t>ait</w:t>
      </w:r>
      <w:r w:rsidR="00CB418F" w:rsidRPr="00EF1BE4">
        <w:rPr>
          <w:lang w:val="fr-FR"/>
        </w:rPr>
        <w:t xml:space="preserve"> les critères permettant d</w:t>
      </w:r>
      <w:r w:rsidR="00C81B1F">
        <w:rPr>
          <w:lang w:val="fr-FR"/>
        </w:rPr>
        <w:t>’</w:t>
      </w:r>
      <w:r w:rsidR="00CB418F" w:rsidRPr="00EF1BE4">
        <w:rPr>
          <w:lang w:val="fr-FR"/>
        </w:rPr>
        <w:t>évaluer les activités de l</w:t>
      </w:r>
      <w:r w:rsidR="00C81B1F">
        <w:rPr>
          <w:lang w:val="fr-FR"/>
        </w:rPr>
        <w:t>’</w:t>
      </w:r>
      <w:r w:rsidR="00CB418F" w:rsidRPr="00EF1BE4">
        <w:rPr>
          <w:lang w:val="fr-FR"/>
        </w:rPr>
        <w:t xml:space="preserve">OMPI, </w:t>
      </w:r>
      <w:r w:rsidR="00C81B1F">
        <w:rPr>
          <w:lang w:val="fr-FR"/>
        </w:rPr>
        <w:t>y compris</w:t>
      </w:r>
      <w:r w:rsidR="00CB418F" w:rsidRPr="00EF1BE4">
        <w:rPr>
          <w:lang w:val="fr-FR"/>
        </w:rPr>
        <w:t xml:space="preserve"> en matière d</w:t>
      </w:r>
      <w:r w:rsidR="00C81B1F">
        <w:rPr>
          <w:lang w:val="fr-FR"/>
        </w:rPr>
        <w:t>’</w:t>
      </w:r>
      <w:r w:rsidR="00CB418F" w:rsidRPr="00EF1BE4">
        <w:rPr>
          <w:lang w:val="fr-FR"/>
        </w:rPr>
        <w:t>assistance techniq</w:t>
      </w:r>
      <w:r w:rsidR="00B2032C" w:rsidRPr="00EF1BE4">
        <w:rPr>
          <w:lang w:val="fr-FR"/>
        </w:rPr>
        <w:t>ue</w:t>
      </w:r>
      <w:r w:rsidR="00B2032C">
        <w:rPr>
          <w:lang w:val="fr-FR"/>
        </w:rPr>
        <w:t xml:space="preserve">.  </w:t>
      </w:r>
      <w:r w:rsidR="00B2032C" w:rsidRPr="00EF1BE4">
        <w:rPr>
          <w:lang w:val="fr-FR"/>
        </w:rPr>
        <w:t>Le</w:t>
      </w:r>
      <w:r w:rsidR="00B80485" w:rsidRPr="00EF1BE4">
        <w:rPr>
          <w:lang w:val="fr-FR"/>
        </w:rPr>
        <w:t xml:space="preserve"> </w:t>
      </w:r>
      <w:r w:rsidR="00F05D1B" w:rsidRPr="00EF1BE4">
        <w:rPr>
          <w:lang w:val="fr-FR"/>
        </w:rPr>
        <w:t xml:space="preserve">Rapport </w:t>
      </w:r>
      <w:r w:rsidR="00B80485" w:rsidRPr="00EF1BE4">
        <w:rPr>
          <w:lang w:val="fr-FR"/>
        </w:rPr>
        <w:t>sur la performance de l</w:t>
      </w:r>
      <w:r w:rsidR="00C81B1F">
        <w:rPr>
          <w:lang w:val="fr-FR"/>
        </w:rPr>
        <w:t>’</w:t>
      </w:r>
      <w:r w:rsidR="00B80485" w:rsidRPr="00EF1BE4">
        <w:rPr>
          <w:lang w:val="fr-FR"/>
        </w:rPr>
        <w:t>OMPI représent</w:t>
      </w:r>
      <w:r w:rsidR="005B469F" w:rsidRPr="00EF1BE4">
        <w:rPr>
          <w:lang w:val="fr-FR"/>
        </w:rPr>
        <w:t>ait</w:t>
      </w:r>
      <w:r w:rsidR="00B80485" w:rsidRPr="00EF1BE4">
        <w:rPr>
          <w:lang w:val="fr-FR"/>
        </w:rPr>
        <w:t xml:space="preserve"> le principal outil en matière de responsabilité permettant d</w:t>
      </w:r>
      <w:r w:rsidR="00C81B1F">
        <w:rPr>
          <w:lang w:val="fr-FR"/>
        </w:rPr>
        <w:t>’</w:t>
      </w:r>
      <w:r w:rsidR="00B80485" w:rsidRPr="00EF1BE4">
        <w:rPr>
          <w:lang w:val="fr-FR"/>
        </w:rPr>
        <w:t xml:space="preserve">informer les États membres sur les performances </w:t>
      </w:r>
      <w:r w:rsidR="00E1536F" w:rsidRPr="00EF1BE4">
        <w:rPr>
          <w:lang w:val="fr-FR"/>
        </w:rPr>
        <w:t>de l</w:t>
      </w:r>
      <w:r w:rsidR="00C81B1F">
        <w:rPr>
          <w:lang w:val="fr-FR"/>
        </w:rPr>
        <w:t>’</w:t>
      </w:r>
      <w:r w:rsidR="00E1536F" w:rsidRPr="00EF1BE4">
        <w:rPr>
          <w:lang w:val="fr-FR"/>
        </w:rPr>
        <w:t xml:space="preserve">Organisation et </w:t>
      </w:r>
      <w:r w:rsidR="00B80485" w:rsidRPr="00EF1BE4">
        <w:rPr>
          <w:lang w:val="fr-FR"/>
        </w:rPr>
        <w:t>il s</w:t>
      </w:r>
      <w:r w:rsidR="00C81B1F">
        <w:rPr>
          <w:lang w:val="fr-FR"/>
        </w:rPr>
        <w:t>’</w:t>
      </w:r>
      <w:r w:rsidR="00B80485" w:rsidRPr="00EF1BE4">
        <w:rPr>
          <w:lang w:val="fr-FR"/>
        </w:rPr>
        <w:t>agi</w:t>
      </w:r>
      <w:r w:rsidR="005B469F" w:rsidRPr="00EF1BE4">
        <w:rPr>
          <w:lang w:val="fr-FR"/>
        </w:rPr>
        <w:t>ssai</w:t>
      </w:r>
      <w:r w:rsidR="00B80485" w:rsidRPr="00EF1BE4">
        <w:rPr>
          <w:lang w:val="fr-FR"/>
        </w:rPr>
        <w:t>t également d</w:t>
      </w:r>
      <w:r w:rsidR="00C81B1F">
        <w:rPr>
          <w:lang w:val="fr-FR"/>
        </w:rPr>
        <w:t>’</w:t>
      </w:r>
      <w:r w:rsidR="00B80485" w:rsidRPr="00EF1BE4">
        <w:rPr>
          <w:lang w:val="fr-FR"/>
        </w:rPr>
        <w:t>un outil essentiel pour s</w:t>
      </w:r>
      <w:r w:rsidR="00C81B1F">
        <w:rPr>
          <w:lang w:val="fr-FR"/>
        </w:rPr>
        <w:t>’</w:t>
      </w:r>
      <w:r w:rsidR="00B80485" w:rsidRPr="00EF1BE4">
        <w:rPr>
          <w:lang w:val="fr-FR"/>
        </w:rPr>
        <w:t xml:space="preserve">assurer </w:t>
      </w:r>
      <w:r w:rsidR="00E1536F" w:rsidRPr="00EF1BE4">
        <w:rPr>
          <w:lang w:val="fr-FR"/>
        </w:rPr>
        <w:t>qu</w:t>
      </w:r>
      <w:r w:rsidR="00C81B1F">
        <w:rPr>
          <w:lang w:val="fr-FR"/>
        </w:rPr>
        <w:t>’</w:t>
      </w:r>
      <w:r w:rsidR="00E1536F" w:rsidRPr="00EF1BE4">
        <w:rPr>
          <w:lang w:val="fr-FR"/>
        </w:rPr>
        <w:t>il était dûment tenu</w:t>
      </w:r>
      <w:r w:rsidR="00B80485" w:rsidRPr="00EF1BE4">
        <w:rPr>
          <w:lang w:val="fr-FR"/>
        </w:rPr>
        <w:t xml:space="preserve"> compte des leçons tirées des performances passées dans le cadre des activités futur</w:t>
      </w:r>
      <w:r w:rsidR="00B2032C" w:rsidRPr="00EF1BE4">
        <w:rPr>
          <w:lang w:val="fr-FR"/>
        </w:rPr>
        <w:t>es</w:t>
      </w:r>
      <w:r w:rsidR="00B2032C">
        <w:rPr>
          <w:lang w:val="fr-FR"/>
        </w:rPr>
        <w:t xml:space="preserve">.  </w:t>
      </w:r>
      <w:r w:rsidR="00B2032C" w:rsidRPr="00EF1BE4">
        <w:rPr>
          <w:lang w:val="fr-FR"/>
        </w:rPr>
        <w:t>Ce</w:t>
      </w:r>
      <w:r w:rsidR="00B80485" w:rsidRPr="00EF1BE4">
        <w:rPr>
          <w:lang w:val="fr-FR"/>
        </w:rPr>
        <w:t xml:space="preserve"> document mention</w:t>
      </w:r>
      <w:r w:rsidR="003A6C69" w:rsidRPr="00EF1BE4">
        <w:rPr>
          <w:lang w:val="fr-FR"/>
        </w:rPr>
        <w:t>nait</w:t>
      </w:r>
      <w:r w:rsidR="00B80485" w:rsidRPr="00EF1BE4">
        <w:rPr>
          <w:lang w:val="fr-FR"/>
        </w:rPr>
        <w:t xml:space="preserve"> également les évaluations menées par la Division de la supervision interne et </w:t>
      </w:r>
      <w:r w:rsidR="00E1536F" w:rsidRPr="00EF1BE4">
        <w:rPr>
          <w:lang w:val="fr-FR"/>
        </w:rPr>
        <w:t xml:space="preserve">pour ce qui concernait </w:t>
      </w:r>
      <w:r w:rsidR="00B80485" w:rsidRPr="00EF1BE4">
        <w:rPr>
          <w:lang w:val="fr-FR"/>
        </w:rPr>
        <w:t>les projets relatifs au Plan d</w:t>
      </w:r>
      <w:r w:rsidR="00C81B1F">
        <w:rPr>
          <w:lang w:val="fr-FR"/>
        </w:rPr>
        <w:t>’</w:t>
      </w:r>
      <w:r w:rsidR="00B80485" w:rsidRPr="00EF1BE4">
        <w:rPr>
          <w:lang w:val="fr-FR"/>
        </w:rPr>
        <w:t>action pour le développeme</w:t>
      </w:r>
      <w:r w:rsidR="00B2032C" w:rsidRPr="00EF1BE4">
        <w:rPr>
          <w:lang w:val="fr-FR"/>
        </w:rPr>
        <w:t>nt</w:t>
      </w:r>
      <w:r w:rsidR="00B2032C">
        <w:rPr>
          <w:lang w:val="fr-FR"/>
        </w:rPr>
        <w:t xml:space="preserve">.  </w:t>
      </w:r>
      <w:r w:rsidR="00B2032C" w:rsidRPr="00EF1BE4">
        <w:rPr>
          <w:lang w:val="fr-FR"/>
        </w:rPr>
        <w:t>En</w:t>
      </w:r>
      <w:r w:rsidR="00C136A2" w:rsidRPr="00EF1BE4">
        <w:rPr>
          <w:lang w:val="fr-FR"/>
        </w:rPr>
        <w:t>fin, il donn</w:t>
      </w:r>
      <w:r w:rsidR="003A6C69" w:rsidRPr="00EF1BE4">
        <w:rPr>
          <w:lang w:val="fr-FR"/>
        </w:rPr>
        <w:t>ait</w:t>
      </w:r>
      <w:r w:rsidR="00C136A2" w:rsidRPr="00EF1BE4">
        <w:rPr>
          <w:lang w:val="fr-FR"/>
        </w:rPr>
        <w:t xml:space="preserve"> des exemples concrets de l</w:t>
      </w:r>
      <w:r w:rsidR="00C81B1F">
        <w:rPr>
          <w:lang w:val="fr-FR"/>
        </w:rPr>
        <w:t>’</w:t>
      </w:r>
      <w:r w:rsidR="00C136A2" w:rsidRPr="00EF1BE4">
        <w:rPr>
          <w:lang w:val="fr-FR"/>
        </w:rPr>
        <w:t>évolution des outils, méthodes et cadres d</w:t>
      </w:r>
      <w:r w:rsidR="00C81B1F">
        <w:rPr>
          <w:lang w:val="fr-FR"/>
        </w:rPr>
        <w:t>’</w:t>
      </w:r>
      <w:r w:rsidR="00C136A2" w:rsidRPr="00EF1BE4">
        <w:rPr>
          <w:lang w:val="fr-FR"/>
        </w:rPr>
        <w:t>indicateurs utilisés pour évaluer l</w:t>
      </w:r>
      <w:r w:rsidR="00C81B1F">
        <w:rPr>
          <w:lang w:val="fr-FR"/>
        </w:rPr>
        <w:t>’</w:t>
      </w:r>
      <w:r w:rsidR="00C136A2" w:rsidRPr="00EF1BE4">
        <w:rPr>
          <w:lang w:val="fr-FR"/>
        </w:rPr>
        <w:t>incidence, l</w:t>
      </w:r>
      <w:r w:rsidR="00C81B1F">
        <w:rPr>
          <w:lang w:val="fr-FR"/>
        </w:rPr>
        <w:t>’</w:t>
      </w:r>
      <w:r w:rsidR="00C136A2" w:rsidRPr="00EF1BE4">
        <w:rPr>
          <w:lang w:val="fr-FR"/>
        </w:rPr>
        <w:t>efficacité et le bon fonctionnement des activités d</w:t>
      </w:r>
      <w:r w:rsidR="00C81B1F">
        <w:rPr>
          <w:lang w:val="fr-FR"/>
        </w:rPr>
        <w:t>’</w:t>
      </w:r>
      <w:r w:rsidR="00C136A2" w:rsidRPr="00EF1BE4">
        <w:rPr>
          <w:lang w:val="fr-FR"/>
        </w:rPr>
        <w:t>assistance technique.</w:t>
      </w:r>
    </w:p>
    <w:p w14:paraId="317D1800" w14:textId="4D63716E" w:rsidR="00EF1BE4" w:rsidRDefault="00C136A2" w:rsidP="00EF1BE4">
      <w:pPr>
        <w:pStyle w:val="ONUMFS"/>
        <w:rPr>
          <w:i/>
          <w:lang w:val="fr-FR"/>
        </w:rPr>
      </w:pPr>
      <w:r w:rsidRPr="00EF1BE4">
        <w:rPr>
          <w:lang w:val="fr-FR"/>
        </w:rPr>
        <w:t>Les délégations ont accueil</w:t>
      </w:r>
      <w:r w:rsidR="00E1536F" w:rsidRPr="00EF1BE4">
        <w:rPr>
          <w:lang w:val="fr-FR"/>
        </w:rPr>
        <w:t>li favorablement le</w:t>
      </w:r>
      <w:r w:rsidRPr="00EF1BE4">
        <w:rPr>
          <w:lang w:val="fr-FR"/>
        </w:rPr>
        <w:t xml:space="preserve"> document </w:t>
      </w:r>
      <w:hyperlink r:id="rId34" w:history="1">
        <w:r w:rsidRPr="00EF1BE4">
          <w:rPr>
            <w:rStyle w:val="Hyperlink"/>
            <w:color w:val="0000FF"/>
            <w:lang w:val="fr-FR"/>
          </w:rPr>
          <w:t>CDIP/22/10</w:t>
        </w:r>
      </w:hyperlink>
      <w:r w:rsidRPr="00EF1BE4">
        <w:rPr>
          <w:lang w:val="fr-FR"/>
        </w:rPr>
        <w:t xml:space="preserve"> et ont pris note de l</w:t>
      </w:r>
      <w:r w:rsidR="00C81B1F">
        <w:rPr>
          <w:lang w:val="fr-FR"/>
        </w:rPr>
        <w:t>’</w:t>
      </w:r>
      <w:r w:rsidRPr="00EF1BE4">
        <w:rPr>
          <w:lang w:val="fr-FR"/>
        </w:rPr>
        <w:t>importance des activités d</w:t>
      </w:r>
      <w:r w:rsidR="00C81B1F">
        <w:rPr>
          <w:lang w:val="fr-FR"/>
        </w:rPr>
        <w:t>’</w:t>
      </w:r>
      <w:r w:rsidRPr="00EF1BE4">
        <w:rPr>
          <w:lang w:val="fr-FR"/>
        </w:rPr>
        <w:t xml:space="preserve">assistance technique, de </w:t>
      </w:r>
      <w:r w:rsidR="00E1536F" w:rsidRPr="00EF1BE4">
        <w:rPr>
          <w:lang w:val="fr-FR"/>
        </w:rPr>
        <w:t>l</w:t>
      </w:r>
      <w:r w:rsidR="00C81B1F">
        <w:rPr>
          <w:lang w:val="fr-FR"/>
        </w:rPr>
        <w:t>’</w:t>
      </w:r>
      <w:r w:rsidR="00E1536F" w:rsidRPr="00EF1BE4">
        <w:rPr>
          <w:lang w:val="fr-FR"/>
        </w:rPr>
        <w:t xml:space="preserve">intérêt de </w:t>
      </w:r>
      <w:r w:rsidRPr="00EF1BE4">
        <w:rPr>
          <w:lang w:val="fr-FR"/>
        </w:rPr>
        <w:t>disposer d</w:t>
      </w:r>
      <w:r w:rsidR="00C81B1F">
        <w:rPr>
          <w:lang w:val="fr-FR"/>
        </w:rPr>
        <w:t>’</w:t>
      </w:r>
      <w:r w:rsidRPr="00EF1BE4">
        <w:rPr>
          <w:lang w:val="fr-FR"/>
        </w:rPr>
        <w:t>outils d</w:t>
      </w:r>
      <w:r w:rsidR="00C81B1F">
        <w:rPr>
          <w:lang w:val="fr-FR"/>
        </w:rPr>
        <w:t>’</w:t>
      </w:r>
      <w:r w:rsidRPr="00EF1BE4">
        <w:rPr>
          <w:lang w:val="fr-FR"/>
        </w:rPr>
        <w:t>examen des performances et des évaluations effectuées par la Division de la supervision interne</w:t>
      </w:r>
      <w:r w:rsidR="002025E2" w:rsidRPr="00EF1BE4">
        <w:rPr>
          <w:lang w:val="fr-FR"/>
        </w:rPr>
        <w:t xml:space="preserve"> </w:t>
      </w:r>
      <w:r w:rsidRPr="00EF1BE4">
        <w:rPr>
          <w:lang w:val="fr-FR"/>
        </w:rPr>
        <w:t>(</w:t>
      </w:r>
      <w:hyperlink r:id="rId35" w:history="1">
        <w:r w:rsidRPr="00EF1BE4">
          <w:rPr>
            <w:rStyle w:val="Hyperlink"/>
            <w:color w:val="0000FF"/>
            <w:lang w:val="fr-FR"/>
          </w:rPr>
          <w:t>rapport</w:t>
        </w:r>
      </w:hyperlink>
      <w:r w:rsidRPr="00EF1BE4">
        <w:rPr>
          <w:lang w:val="fr-FR"/>
        </w:rPr>
        <w:t xml:space="preserve">, </w:t>
      </w:r>
      <w:r w:rsidR="00C81B1F" w:rsidRPr="00EF1BE4">
        <w:rPr>
          <w:lang w:val="fr-FR"/>
        </w:rPr>
        <w:t>paragraphes</w:t>
      </w:r>
      <w:r w:rsidR="00C81B1F">
        <w:rPr>
          <w:lang w:val="fr-FR"/>
        </w:rPr>
        <w:t> </w:t>
      </w:r>
      <w:r w:rsidR="00C81B1F" w:rsidRPr="00EF1BE4">
        <w:rPr>
          <w:lang w:val="fr-FR"/>
        </w:rPr>
        <w:t>1</w:t>
      </w:r>
      <w:r w:rsidRPr="00EF1BE4">
        <w:rPr>
          <w:lang w:val="fr-FR"/>
        </w:rPr>
        <w:t>60 à 167)</w:t>
      </w:r>
      <w:r w:rsidR="00C83126">
        <w:rPr>
          <w:lang w:val="fr-FR"/>
        </w:rPr>
        <w:t>.</w:t>
      </w:r>
    </w:p>
    <w:p w14:paraId="65A7D79F" w14:textId="3FDE7492" w:rsidR="00EF1BE4" w:rsidRDefault="00C136A2" w:rsidP="00EF1BE4">
      <w:pPr>
        <w:pStyle w:val="ONUMFS"/>
        <w:rPr>
          <w:rFonts w:eastAsia="MS Mincho" w:cs="Times New Roman"/>
          <w:szCs w:val="22"/>
          <w:lang w:val="fr-FR" w:eastAsia="es-ES"/>
        </w:rPr>
      </w:pPr>
      <w:r w:rsidRPr="00EF1BE4">
        <w:rPr>
          <w:rFonts w:eastAsia="MS Mincho" w:cs="Times New Roman"/>
          <w:szCs w:val="22"/>
          <w:lang w:val="fr-FR" w:eastAsia="es-ES"/>
        </w:rPr>
        <w:t xml:space="preserve">Décision contenue dans le </w:t>
      </w:r>
      <w:hyperlink r:id="rId36" w:history="1">
        <w:r w:rsidR="00C42AF6" w:rsidRPr="00EF1BE4">
          <w:rPr>
            <w:rStyle w:val="Hyperlink"/>
            <w:rFonts w:eastAsia="MS Mincho" w:cs="Times New Roman"/>
            <w:color w:val="0000FF"/>
            <w:szCs w:val="22"/>
            <w:lang w:val="fr-FR" w:eastAsia="es-ES"/>
          </w:rPr>
          <w:t>Résumé présenté par le président</w:t>
        </w:r>
      </w:hyperlink>
      <w:r w:rsidR="00C81B1F">
        <w:rPr>
          <w:rFonts w:eastAsia="MS Mincho" w:cs="Times New Roman"/>
          <w:szCs w:val="22"/>
          <w:lang w:val="fr-FR" w:eastAsia="es-ES"/>
        </w:rPr>
        <w:t> :</w:t>
      </w:r>
      <w:r w:rsidRPr="00EF1BE4">
        <w:rPr>
          <w:rFonts w:eastAsia="MS Mincho" w:cs="Times New Roman"/>
          <w:szCs w:val="22"/>
          <w:lang w:val="fr-FR" w:eastAsia="es-ES"/>
        </w:rPr>
        <w:t xml:space="preserve"> </w:t>
      </w:r>
      <w:r w:rsidR="00916808" w:rsidRPr="00EF1BE4">
        <w:rPr>
          <w:rFonts w:eastAsia="MS Mincho" w:cs="Times New Roman"/>
          <w:szCs w:val="22"/>
          <w:lang w:val="fr-FR" w:eastAsia="es-ES"/>
        </w:rPr>
        <w:t>l</w:t>
      </w:r>
      <w:r w:rsidRPr="00EF1BE4">
        <w:rPr>
          <w:rFonts w:eastAsia="MS Mincho" w:cs="Times New Roman"/>
          <w:szCs w:val="22"/>
          <w:lang w:val="fr-FR" w:eastAsia="es-ES"/>
        </w:rPr>
        <w:t>e comité a pris note des informations contenues dans le document.</w:t>
      </w:r>
    </w:p>
    <w:p w14:paraId="631B5254" w14:textId="519D6F63" w:rsidR="00EF1BE4" w:rsidRDefault="00EF1BE4" w:rsidP="00EF1BE4">
      <w:pPr>
        <w:pStyle w:val="Heading3"/>
        <w:rPr>
          <w:lang w:val="fr-FR"/>
        </w:rPr>
      </w:pPr>
      <w:r>
        <w:rPr>
          <w:lang w:val="fr-FR"/>
        </w:rPr>
        <w:t>Suivi</w:t>
      </w:r>
    </w:p>
    <w:p w14:paraId="1FC6F8D7" w14:textId="77777777" w:rsidR="00EF1BE4" w:rsidRPr="00EF1BE4" w:rsidRDefault="00EF1BE4" w:rsidP="00EF1BE4">
      <w:pPr>
        <w:rPr>
          <w:lang w:val="fr-FR"/>
        </w:rPr>
      </w:pPr>
    </w:p>
    <w:p w14:paraId="0FC9BCF3" w14:textId="04B64D78" w:rsidR="00EF1BE4" w:rsidRDefault="00C136A2" w:rsidP="00EF1BE4">
      <w:pPr>
        <w:pStyle w:val="ONUMFS"/>
        <w:rPr>
          <w:lang w:val="fr-FR"/>
        </w:rPr>
      </w:pPr>
      <w:r w:rsidRPr="00EF1BE4">
        <w:rPr>
          <w:lang w:val="fr-FR"/>
        </w:rPr>
        <w:t>L</w:t>
      </w:r>
      <w:r w:rsidR="00C81B1F">
        <w:rPr>
          <w:lang w:val="fr-FR"/>
        </w:rPr>
        <w:t>’</w:t>
      </w:r>
      <w:r w:rsidRPr="00EF1BE4">
        <w:rPr>
          <w:lang w:val="fr-FR"/>
        </w:rPr>
        <w:t>OMPI continue de déployer des efforts concertés afin d</w:t>
      </w:r>
      <w:r w:rsidR="00C81B1F">
        <w:rPr>
          <w:lang w:val="fr-FR"/>
        </w:rPr>
        <w:t>’</w:t>
      </w:r>
      <w:r w:rsidRPr="00EF1BE4">
        <w:rPr>
          <w:lang w:val="fr-FR"/>
        </w:rPr>
        <w:t>évaluer ses outils et méthodes en vigueur pour mesurer l</w:t>
      </w:r>
      <w:r w:rsidR="00C81B1F">
        <w:rPr>
          <w:lang w:val="fr-FR"/>
        </w:rPr>
        <w:t>’</w:t>
      </w:r>
      <w:r w:rsidRPr="00EF1BE4">
        <w:rPr>
          <w:lang w:val="fr-FR"/>
        </w:rPr>
        <w:t>incidence, l</w:t>
      </w:r>
      <w:r w:rsidR="00C81B1F">
        <w:rPr>
          <w:lang w:val="fr-FR"/>
        </w:rPr>
        <w:t>’</w:t>
      </w:r>
      <w:r w:rsidRPr="00EF1BE4">
        <w:rPr>
          <w:lang w:val="fr-FR"/>
        </w:rPr>
        <w:t>efficacité et le bon fonctionnement des activités d</w:t>
      </w:r>
      <w:r w:rsidR="00C81B1F">
        <w:rPr>
          <w:lang w:val="fr-FR"/>
        </w:rPr>
        <w:t>’</w:t>
      </w:r>
      <w:r w:rsidRPr="00EF1BE4">
        <w:rPr>
          <w:lang w:val="fr-FR"/>
        </w:rPr>
        <w:t>assistance technique à différents niveaux, en vue de mettre en place des améliorations qui augmentent la valeur ajoutée, dans la mesure du possible, et de combler les lacunes.</w:t>
      </w:r>
      <w:r w:rsidR="000969C1" w:rsidRPr="00EF1BE4">
        <w:rPr>
          <w:lang w:val="fr-FR"/>
        </w:rPr>
        <w:t xml:space="preserve">  </w:t>
      </w:r>
      <w:r w:rsidRPr="00EF1BE4">
        <w:rPr>
          <w:lang w:val="fr-FR"/>
        </w:rPr>
        <w:t>L</w:t>
      </w:r>
      <w:r w:rsidR="00C81B1F">
        <w:rPr>
          <w:lang w:val="fr-FR"/>
        </w:rPr>
        <w:t>’</w:t>
      </w:r>
      <w:r w:rsidRPr="00EF1BE4">
        <w:rPr>
          <w:lang w:val="fr-FR"/>
        </w:rPr>
        <w:t>OMPI continue également à perfectionner et améliorer son cadre d</w:t>
      </w:r>
      <w:r w:rsidR="00C81B1F">
        <w:rPr>
          <w:lang w:val="fr-FR"/>
        </w:rPr>
        <w:t>’</w:t>
      </w:r>
      <w:r w:rsidRPr="00EF1BE4">
        <w:rPr>
          <w:lang w:val="fr-FR"/>
        </w:rPr>
        <w:t>indicateurs d</w:t>
      </w:r>
      <w:r w:rsidR="00C81B1F">
        <w:rPr>
          <w:lang w:val="fr-FR"/>
        </w:rPr>
        <w:t>’</w:t>
      </w:r>
      <w:r w:rsidRPr="00EF1BE4">
        <w:rPr>
          <w:lang w:val="fr-FR"/>
        </w:rPr>
        <w:t>exécution, en y intégrant les enseignements tirés et en prenant en considération les recommandations pertinentes issues des évaluations, afin de renforcer le suivi et l</w:t>
      </w:r>
      <w:r w:rsidR="00C81B1F">
        <w:rPr>
          <w:lang w:val="fr-FR"/>
        </w:rPr>
        <w:t>’</w:t>
      </w:r>
      <w:r w:rsidRPr="00EF1BE4">
        <w:rPr>
          <w:lang w:val="fr-FR"/>
        </w:rPr>
        <w:t>évaluation des résultats à plus long terme de l</w:t>
      </w:r>
      <w:r w:rsidR="00C81B1F">
        <w:rPr>
          <w:lang w:val="fr-FR"/>
        </w:rPr>
        <w:t>’</w:t>
      </w:r>
      <w:r w:rsidRPr="00EF1BE4">
        <w:rPr>
          <w:lang w:val="fr-FR"/>
        </w:rPr>
        <w:t>assistance technique fournie par l</w:t>
      </w:r>
      <w:r w:rsidR="00C81B1F">
        <w:rPr>
          <w:lang w:val="fr-FR"/>
        </w:rPr>
        <w:t>’</w:t>
      </w:r>
      <w:r w:rsidRPr="00EF1BE4">
        <w:rPr>
          <w:lang w:val="fr-FR"/>
        </w:rPr>
        <w:t>OMPI.</w:t>
      </w:r>
    </w:p>
    <w:p w14:paraId="418DF507" w14:textId="3F22181C" w:rsidR="00C81B1F" w:rsidRDefault="00C136A2" w:rsidP="00EF1BE4">
      <w:pPr>
        <w:pStyle w:val="Heading4"/>
        <w:rPr>
          <w:lang w:val="fr-FR"/>
        </w:rPr>
      </w:pPr>
      <w:r w:rsidRPr="00EF1BE4">
        <w:rPr>
          <w:lang w:val="fr-FR"/>
        </w:rPr>
        <w:t>Mesure n° 2</w:t>
      </w:r>
      <w:r w:rsidR="00C81B1F">
        <w:rPr>
          <w:lang w:val="fr-FR"/>
        </w:rPr>
        <w:t> :</w:t>
      </w:r>
      <w:r w:rsidRPr="00EF1BE4">
        <w:rPr>
          <w:lang w:val="fr-FR"/>
        </w:rPr>
        <w:t xml:space="preserve"> procédure d</w:t>
      </w:r>
      <w:r w:rsidR="00C81B1F">
        <w:rPr>
          <w:lang w:val="fr-FR"/>
        </w:rPr>
        <w:t>’</w:t>
      </w:r>
      <w:r w:rsidRPr="00EF1BE4">
        <w:rPr>
          <w:lang w:val="fr-FR"/>
        </w:rPr>
        <w:t>examen par des spécialistes</w:t>
      </w:r>
    </w:p>
    <w:p w14:paraId="0EE052B2" w14:textId="42B0B012" w:rsidR="00EF1BE4" w:rsidRDefault="00C136A2" w:rsidP="00EF1BE4">
      <w:pPr>
        <w:pStyle w:val="Heading3"/>
        <w:rPr>
          <w:lang w:val="fr-FR"/>
        </w:rPr>
      </w:pPr>
      <w:r w:rsidRPr="00EF1BE4">
        <w:rPr>
          <w:lang w:val="fr-FR"/>
        </w:rPr>
        <w:t xml:space="preserve">Mise </w:t>
      </w:r>
      <w:r w:rsidR="00EF1BE4">
        <w:rPr>
          <w:lang w:val="fr-FR"/>
        </w:rPr>
        <w:t>en œuvre et examen par</w:t>
      </w:r>
      <w:r w:rsidR="00C81B1F">
        <w:rPr>
          <w:lang w:val="fr-FR"/>
        </w:rPr>
        <w:t xml:space="preserve"> le CDI</w:t>
      </w:r>
      <w:r w:rsidR="00EF1BE4">
        <w:rPr>
          <w:lang w:val="fr-FR"/>
        </w:rPr>
        <w:t>P</w:t>
      </w:r>
    </w:p>
    <w:p w14:paraId="14595658" w14:textId="77777777" w:rsidR="00EF1BE4" w:rsidRPr="00EF1BE4" w:rsidRDefault="00EF1BE4" w:rsidP="00EF1BE4">
      <w:pPr>
        <w:rPr>
          <w:lang w:val="fr-FR"/>
        </w:rPr>
      </w:pPr>
    </w:p>
    <w:p w14:paraId="350965A6" w14:textId="3AD4D57B" w:rsidR="00EF1BE4" w:rsidRDefault="004935EC" w:rsidP="00EF1BE4">
      <w:pPr>
        <w:pStyle w:val="ONUMFS"/>
        <w:rPr>
          <w:lang w:val="fr-FR"/>
        </w:rPr>
      </w:pPr>
      <w:r w:rsidRPr="00EF1BE4">
        <w:rPr>
          <w:lang w:val="fr-FR"/>
        </w:rPr>
        <w:t>Lors de la dix</w:t>
      </w:r>
      <w:r w:rsidR="00C77713">
        <w:rPr>
          <w:lang w:val="fr-FR"/>
        </w:rPr>
        <w:noBreakHyphen/>
      </w:r>
      <w:r w:rsidRPr="00EF1BE4">
        <w:rPr>
          <w:lang w:val="fr-FR"/>
        </w:rPr>
        <w:t>neuv</w:t>
      </w:r>
      <w:r w:rsidR="00C81B1F">
        <w:rPr>
          <w:lang w:val="fr-FR"/>
        </w:rPr>
        <w:t>ième session</w:t>
      </w:r>
      <w:r w:rsidRPr="00EF1BE4">
        <w:rPr>
          <w:lang w:val="fr-FR"/>
        </w:rPr>
        <w:t xml:space="preserve"> du comité, le Secrétariat a présenté un exposé sur la procédure d</w:t>
      </w:r>
      <w:r w:rsidR="00C81B1F">
        <w:rPr>
          <w:lang w:val="fr-FR"/>
        </w:rPr>
        <w:t>’</w:t>
      </w:r>
      <w:r w:rsidRPr="00EF1BE4">
        <w:rPr>
          <w:lang w:val="fr-FR"/>
        </w:rPr>
        <w:t>examen par des spécialistes en ce qui concerne les études réalisées à la demande de l</w:t>
      </w:r>
      <w:r w:rsidR="00C81B1F">
        <w:rPr>
          <w:lang w:val="fr-FR"/>
        </w:rPr>
        <w:t>’</w:t>
      </w:r>
      <w:r w:rsidRPr="00EF1BE4">
        <w:rPr>
          <w:lang w:val="fr-FR"/>
        </w:rPr>
        <w:t>OMPI qui sont utilisées en matière d</w:t>
      </w:r>
      <w:r w:rsidR="00C81B1F">
        <w:rPr>
          <w:lang w:val="fr-FR"/>
        </w:rPr>
        <w:t>’</w:t>
      </w:r>
      <w:r w:rsidRPr="00EF1BE4">
        <w:rPr>
          <w:lang w:val="fr-FR"/>
        </w:rPr>
        <w:t>assistance techniq</w:t>
      </w:r>
      <w:r w:rsidR="00B2032C" w:rsidRPr="00EF1BE4">
        <w:rPr>
          <w:lang w:val="fr-FR"/>
        </w:rPr>
        <w:t>ue</w:t>
      </w:r>
      <w:r w:rsidR="00B2032C">
        <w:rPr>
          <w:lang w:val="fr-FR"/>
        </w:rPr>
        <w:t xml:space="preserve">.  </w:t>
      </w:r>
      <w:r w:rsidR="00B2032C" w:rsidRPr="00EF1BE4">
        <w:rPr>
          <w:lang w:val="fr-FR"/>
        </w:rPr>
        <w:t>Le</w:t>
      </w:r>
      <w:r w:rsidRPr="00EF1BE4">
        <w:rPr>
          <w:lang w:val="fr-FR"/>
        </w:rPr>
        <w:t xml:space="preserve"> Secrétariat a précisé que les procédures d</w:t>
      </w:r>
      <w:r w:rsidR="00C81B1F">
        <w:rPr>
          <w:lang w:val="fr-FR"/>
        </w:rPr>
        <w:t>’</w:t>
      </w:r>
      <w:r w:rsidRPr="00EF1BE4">
        <w:rPr>
          <w:lang w:val="fr-FR"/>
        </w:rPr>
        <w:t>examen par des spécialistes de la Division de l</w:t>
      </w:r>
      <w:r w:rsidR="00C81B1F">
        <w:rPr>
          <w:lang w:val="fr-FR"/>
        </w:rPr>
        <w:t>’</w:t>
      </w:r>
      <w:r w:rsidRPr="00EF1BE4">
        <w:rPr>
          <w:lang w:val="fr-FR"/>
        </w:rPr>
        <w:t xml:space="preserve">économie et des statistiques </w:t>
      </w:r>
      <w:r w:rsidRPr="00EF1BE4">
        <w:rPr>
          <w:lang w:val="fr-FR"/>
        </w:rPr>
        <w:lastRenderedPageBreak/>
        <w:t>n</w:t>
      </w:r>
      <w:r w:rsidR="00C81B1F">
        <w:rPr>
          <w:lang w:val="fr-FR"/>
        </w:rPr>
        <w:t>’</w:t>
      </w:r>
      <w:r w:rsidRPr="00EF1BE4">
        <w:rPr>
          <w:lang w:val="fr-FR"/>
        </w:rPr>
        <w:t>étaient pas toujours uniformes, il a fait état de la procédure de sélection des examinateurs, de leurs principales tâches et de leur rémunération, ainsi que de son propre rôle en cas de désaccord entre les auteurs et les examinateurs.</w:t>
      </w:r>
    </w:p>
    <w:p w14:paraId="7854395C" w14:textId="304B6489" w:rsidR="00EF1BE4" w:rsidRDefault="005C1BC7" w:rsidP="00EF1BE4">
      <w:pPr>
        <w:pStyle w:val="ONUMFS"/>
        <w:rPr>
          <w:i/>
          <w:lang w:val="fr-FR"/>
        </w:rPr>
      </w:pPr>
      <w:r w:rsidRPr="00EF1BE4">
        <w:rPr>
          <w:lang w:val="fr-FR"/>
        </w:rPr>
        <w:t xml:space="preserve">Certaines délégations se sont demandé dans quelle mesure les </w:t>
      </w:r>
      <w:r w:rsidR="008D4522" w:rsidRPr="00EF1BE4">
        <w:rPr>
          <w:lang w:val="fr-FR"/>
        </w:rPr>
        <w:t xml:space="preserve">observations des </w:t>
      </w:r>
      <w:r w:rsidRPr="00EF1BE4">
        <w:rPr>
          <w:lang w:val="fr-FR"/>
        </w:rPr>
        <w:t xml:space="preserve">examinateurs </w:t>
      </w:r>
      <w:r w:rsidR="008D4522" w:rsidRPr="00EF1BE4">
        <w:rPr>
          <w:lang w:val="fr-FR"/>
        </w:rPr>
        <w:t>étaient franches</w:t>
      </w:r>
      <w:r w:rsidRPr="00EF1BE4">
        <w:rPr>
          <w:lang w:val="fr-FR"/>
        </w:rPr>
        <w:t xml:space="preserve"> et </w:t>
      </w:r>
      <w:r w:rsidR="00E1536F" w:rsidRPr="00EF1BE4">
        <w:rPr>
          <w:lang w:val="fr-FR"/>
        </w:rPr>
        <w:t xml:space="preserve">ont souhaité </w:t>
      </w:r>
      <w:r w:rsidRPr="00EF1BE4">
        <w:rPr>
          <w:lang w:val="fr-FR"/>
        </w:rPr>
        <w:t xml:space="preserve">savoir si </w:t>
      </w:r>
      <w:r w:rsidR="008D4522" w:rsidRPr="00EF1BE4">
        <w:rPr>
          <w:lang w:val="fr-FR"/>
        </w:rPr>
        <w:t>cette</w:t>
      </w:r>
      <w:r w:rsidRPr="00EF1BE4">
        <w:rPr>
          <w:lang w:val="fr-FR"/>
        </w:rPr>
        <w:t xml:space="preserve"> procédure d</w:t>
      </w:r>
      <w:r w:rsidR="00C81B1F">
        <w:rPr>
          <w:lang w:val="fr-FR"/>
        </w:rPr>
        <w:t>’</w:t>
      </w:r>
      <w:r w:rsidRPr="00EF1BE4">
        <w:rPr>
          <w:lang w:val="fr-FR"/>
        </w:rPr>
        <w:t>examen par des spécialistes pouvait s</w:t>
      </w:r>
      <w:r w:rsidR="00C81B1F">
        <w:rPr>
          <w:lang w:val="fr-FR"/>
        </w:rPr>
        <w:t>’</w:t>
      </w:r>
      <w:r w:rsidRPr="00EF1BE4">
        <w:rPr>
          <w:lang w:val="fr-FR"/>
        </w:rPr>
        <w:t>appliquer à des projets relevant</w:t>
      </w:r>
      <w:r w:rsidR="00C81B1F" w:rsidRPr="00EF1BE4">
        <w:rPr>
          <w:lang w:val="fr-FR"/>
        </w:rPr>
        <w:t xml:space="preserve"> du</w:t>
      </w:r>
      <w:r w:rsidR="00C81B1F">
        <w:rPr>
          <w:lang w:val="fr-FR"/>
        </w:rPr>
        <w:t> </w:t>
      </w:r>
      <w:r w:rsidR="00C81B1F" w:rsidRPr="00EF1BE4">
        <w:rPr>
          <w:lang w:val="fr-FR"/>
        </w:rPr>
        <w:t>CDI</w:t>
      </w:r>
      <w:r w:rsidRPr="00EF1BE4">
        <w:rPr>
          <w:lang w:val="fr-FR"/>
        </w:rPr>
        <w:t>P et à d</w:t>
      </w:r>
      <w:r w:rsidR="00C81B1F">
        <w:rPr>
          <w:lang w:val="fr-FR"/>
        </w:rPr>
        <w:t>’</w:t>
      </w:r>
      <w:r w:rsidRPr="00EF1BE4">
        <w:rPr>
          <w:lang w:val="fr-FR"/>
        </w:rPr>
        <w:t>autres activités d</w:t>
      </w:r>
      <w:r w:rsidR="00C81B1F">
        <w:rPr>
          <w:lang w:val="fr-FR"/>
        </w:rPr>
        <w:t>’</w:t>
      </w:r>
      <w:r w:rsidRPr="00EF1BE4">
        <w:rPr>
          <w:lang w:val="fr-FR"/>
        </w:rPr>
        <w:t>assistance techniq</w:t>
      </w:r>
      <w:r w:rsidR="00B2032C" w:rsidRPr="00EF1BE4">
        <w:rPr>
          <w:lang w:val="fr-FR"/>
        </w:rPr>
        <w:t>ue</w:t>
      </w:r>
      <w:r w:rsidR="00B2032C">
        <w:rPr>
          <w:lang w:val="fr-FR"/>
        </w:rPr>
        <w:t xml:space="preserve">.  </w:t>
      </w:r>
      <w:r w:rsidR="00B2032C" w:rsidRPr="00EF1BE4">
        <w:rPr>
          <w:lang w:val="fr-FR"/>
        </w:rPr>
        <w:t>Le</w:t>
      </w:r>
      <w:r w:rsidRPr="00EF1BE4">
        <w:rPr>
          <w:lang w:val="fr-FR"/>
        </w:rPr>
        <w:t xml:space="preserve"> Secrétariat a répondu aux observations soulevées par les délégations</w:t>
      </w:r>
      <w:r w:rsidR="008A1B2F" w:rsidRPr="00EF1BE4">
        <w:rPr>
          <w:lang w:val="fr-FR"/>
        </w:rPr>
        <w:t xml:space="preserve"> </w:t>
      </w:r>
      <w:r w:rsidRPr="00EF1BE4">
        <w:rPr>
          <w:lang w:val="fr-FR"/>
        </w:rPr>
        <w:t>(</w:t>
      </w:r>
      <w:hyperlink r:id="rId37" w:history="1">
        <w:r w:rsidRPr="00EF1BE4">
          <w:rPr>
            <w:rStyle w:val="Hyperlink"/>
            <w:color w:val="0000FF"/>
            <w:lang w:val="fr-FR"/>
          </w:rPr>
          <w:t>rapport</w:t>
        </w:r>
      </w:hyperlink>
      <w:r w:rsidRPr="00EF1BE4">
        <w:rPr>
          <w:lang w:val="fr-FR"/>
        </w:rPr>
        <w:t xml:space="preserve">, </w:t>
      </w:r>
      <w:r w:rsidR="00C81B1F" w:rsidRPr="00EF1BE4">
        <w:rPr>
          <w:lang w:val="fr-FR"/>
        </w:rPr>
        <w:t>paragraphes</w:t>
      </w:r>
      <w:r w:rsidR="00C81B1F">
        <w:rPr>
          <w:lang w:val="fr-FR"/>
        </w:rPr>
        <w:t> </w:t>
      </w:r>
      <w:r w:rsidR="00C81B1F" w:rsidRPr="00EF1BE4">
        <w:rPr>
          <w:lang w:val="fr-FR"/>
        </w:rPr>
        <w:t>3</w:t>
      </w:r>
      <w:r w:rsidRPr="00EF1BE4">
        <w:rPr>
          <w:lang w:val="fr-FR"/>
        </w:rPr>
        <w:t>65 à 368)</w:t>
      </w:r>
      <w:r w:rsidR="00C83126">
        <w:rPr>
          <w:lang w:val="fr-FR"/>
        </w:rPr>
        <w:t>.</w:t>
      </w:r>
    </w:p>
    <w:p w14:paraId="1447F85F" w14:textId="5B834D78" w:rsidR="00EF1BE4" w:rsidRDefault="0028742A" w:rsidP="00EF1BE4">
      <w:pPr>
        <w:pStyle w:val="ONUMFS"/>
        <w:rPr>
          <w:i/>
          <w:lang w:val="fr-FR"/>
        </w:rPr>
      </w:pPr>
      <w:r w:rsidRPr="00EF1BE4">
        <w:rPr>
          <w:lang w:val="fr-FR"/>
        </w:rPr>
        <w:t xml:space="preserve">Décision figurant dans le </w:t>
      </w:r>
      <w:hyperlink r:id="rId38" w:history="1">
        <w:r w:rsidR="00C42AF6" w:rsidRPr="00EF1BE4">
          <w:rPr>
            <w:rStyle w:val="Hyperlink"/>
            <w:color w:val="0000FF"/>
            <w:lang w:val="fr-FR"/>
          </w:rPr>
          <w:t>Résumé présenté par le président</w:t>
        </w:r>
      </w:hyperlink>
      <w:r w:rsidR="00C81B1F">
        <w:rPr>
          <w:lang w:val="fr-FR"/>
        </w:rPr>
        <w:t> :</w:t>
      </w:r>
      <w:r w:rsidRPr="00EF1BE4">
        <w:rPr>
          <w:lang w:val="fr-FR"/>
        </w:rPr>
        <w:t xml:space="preserve"> </w:t>
      </w:r>
      <w:r w:rsidR="008D4522" w:rsidRPr="00EF1BE4">
        <w:rPr>
          <w:lang w:val="fr-FR"/>
        </w:rPr>
        <w:t>l</w:t>
      </w:r>
      <w:r w:rsidRPr="00EF1BE4">
        <w:rPr>
          <w:lang w:val="fr-FR"/>
        </w:rPr>
        <w:t xml:space="preserve">e comité a </w:t>
      </w:r>
      <w:r w:rsidR="008D4522" w:rsidRPr="00EF1BE4">
        <w:rPr>
          <w:lang w:val="fr-FR"/>
        </w:rPr>
        <w:t>accueilli l</w:t>
      </w:r>
      <w:r w:rsidR="00C81B1F">
        <w:rPr>
          <w:lang w:val="fr-FR"/>
        </w:rPr>
        <w:t>’</w:t>
      </w:r>
      <w:r w:rsidR="008D4522" w:rsidRPr="00EF1BE4">
        <w:rPr>
          <w:lang w:val="fr-FR"/>
        </w:rPr>
        <w:t>exposé avec satisfaction et s</w:t>
      </w:r>
      <w:r w:rsidR="00C81B1F">
        <w:rPr>
          <w:lang w:val="fr-FR"/>
        </w:rPr>
        <w:t>’</w:t>
      </w:r>
      <w:r w:rsidR="008D4522" w:rsidRPr="00EF1BE4">
        <w:rPr>
          <w:lang w:val="fr-FR"/>
        </w:rPr>
        <w:t>est félicité des</w:t>
      </w:r>
      <w:r w:rsidRPr="00EF1BE4">
        <w:rPr>
          <w:lang w:val="fr-FR"/>
        </w:rPr>
        <w:t xml:space="preserve"> informations fournies par le Secrétariat.</w:t>
      </w:r>
    </w:p>
    <w:p w14:paraId="1E248680" w14:textId="3059087A" w:rsidR="00EF1BE4" w:rsidRDefault="00EF1BE4" w:rsidP="00EF1BE4">
      <w:pPr>
        <w:pStyle w:val="Heading3"/>
        <w:rPr>
          <w:lang w:val="fr-FR"/>
        </w:rPr>
      </w:pPr>
      <w:r>
        <w:rPr>
          <w:lang w:val="fr-FR"/>
        </w:rPr>
        <w:t>Suivi</w:t>
      </w:r>
    </w:p>
    <w:p w14:paraId="62A6EB5D" w14:textId="77777777" w:rsidR="00EF1BE4" w:rsidRPr="00EF1BE4" w:rsidRDefault="00EF1BE4" w:rsidP="00EF1BE4">
      <w:pPr>
        <w:rPr>
          <w:lang w:val="fr-FR"/>
        </w:rPr>
      </w:pPr>
    </w:p>
    <w:p w14:paraId="4DAA140C" w14:textId="3CEF4689" w:rsidR="00EF1BE4" w:rsidRDefault="0028742A" w:rsidP="00EF1BE4">
      <w:pPr>
        <w:pStyle w:val="ONUMFS"/>
        <w:rPr>
          <w:lang w:val="fr-FR"/>
        </w:rPr>
      </w:pPr>
      <w:r w:rsidRPr="00EF1BE4">
        <w:rPr>
          <w:lang w:val="fr-FR"/>
        </w:rPr>
        <w:t xml:space="preserve">Le Secrétariat continue à </w:t>
      </w:r>
      <w:r w:rsidR="008B7305" w:rsidRPr="00EF1BE4">
        <w:rPr>
          <w:lang w:val="fr-FR"/>
        </w:rPr>
        <w:t>appliquer</w:t>
      </w:r>
      <w:r w:rsidRPr="00EF1BE4">
        <w:rPr>
          <w:lang w:val="fr-FR"/>
        </w:rPr>
        <w:t xml:space="preserve"> une procédure </w:t>
      </w:r>
      <w:r w:rsidR="00E1536F" w:rsidRPr="00EF1BE4">
        <w:rPr>
          <w:lang w:val="fr-FR"/>
        </w:rPr>
        <w:t xml:space="preserve">équilibrée </w:t>
      </w:r>
      <w:r w:rsidRPr="00EF1BE4">
        <w:rPr>
          <w:lang w:val="fr-FR"/>
        </w:rPr>
        <w:t>d</w:t>
      </w:r>
      <w:r w:rsidR="00C81B1F">
        <w:rPr>
          <w:lang w:val="fr-FR"/>
        </w:rPr>
        <w:t>’</w:t>
      </w:r>
      <w:r w:rsidRPr="00EF1BE4">
        <w:rPr>
          <w:lang w:val="fr-FR"/>
        </w:rPr>
        <w:t xml:space="preserve">examen par des spécialistes </w:t>
      </w:r>
      <w:r w:rsidR="008B7305" w:rsidRPr="00EF1BE4">
        <w:rPr>
          <w:lang w:val="fr-FR"/>
        </w:rPr>
        <w:t>aux</w:t>
      </w:r>
      <w:r w:rsidRPr="00EF1BE4">
        <w:rPr>
          <w:lang w:val="fr-FR"/>
        </w:rPr>
        <w:t xml:space="preserve"> études demandées par l</w:t>
      </w:r>
      <w:r w:rsidR="00C81B1F">
        <w:rPr>
          <w:lang w:val="fr-FR"/>
        </w:rPr>
        <w:t>’</w:t>
      </w:r>
      <w:r w:rsidRPr="00EF1BE4">
        <w:rPr>
          <w:lang w:val="fr-FR"/>
        </w:rPr>
        <w:t>OMPI qui sont utilisées aux fins de l</w:t>
      </w:r>
      <w:r w:rsidR="00C81B1F">
        <w:rPr>
          <w:lang w:val="fr-FR"/>
        </w:rPr>
        <w:t>’</w:t>
      </w:r>
      <w:r w:rsidRPr="00EF1BE4">
        <w:rPr>
          <w:lang w:val="fr-FR"/>
        </w:rPr>
        <w:t>assistance technique.</w:t>
      </w:r>
    </w:p>
    <w:p w14:paraId="51B5A9AF" w14:textId="57ED8F1C" w:rsidR="00EF1BE4" w:rsidRDefault="00EF1BE4" w:rsidP="00EF1BE4">
      <w:pPr>
        <w:pStyle w:val="Heading1"/>
        <w:rPr>
          <w:rFonts w:hint="eastAsia"/>
          <w:lang w:val="fr-FR"/>
        </w:rPr>
      </w:pPr>
      <w:r>
        <w:rPr>
          <w:lang w:val="fr-FR"/>
        </w:rPr>
        <w:t>Paragraphe 4</w:t>
      </w:r>
    </w:p>
    <w:p w14:paraId="7965055D" w14:textId="77777777" w:rsidR="00EF1BE4" w:rsidRDefault="00EF1BE4" w:rsidP="00EF1BE4">
      <w:pPr>
        <w:rPr>
          <w:lang w:val="fr-FR"/>
        </w:rPr>
      </w:pPr>
    </w:p>
    <w:p w14:paraId="5E441FE3" w14:textId="0FA891B9" w:rsidR="00EF1BE4" w:rsidRDefault="005B52F5" w:rsidP="00EF1BE4">
      <w:pPr>
        <w:pStyle w:val="ONUMFS"/>
        <w:numPr>
          <w:ilvl w:val="0"/>
          <w:numId w:val="0"/>
        </w:numPr>
        <w:ind w:left="567"/>
        <w:rPr>
          <w:i/>
          <w:lang w:val="fr-FR"/>
        </w:rPr>
      </w:pPr>
      <w:r w:rsidRPr="00EF1BE4">
        <w:rPr>
          <w:i/>
          <w:lang w:val="fr-FR"/>
        </w:rPr>
        <w:t>Demander au Secrétariat de présenter un document contenant les pratiques existantes de l</w:t>
      </w:r>
      <w:r w:rsidR="00C81B1F">
        <w:rPr>
          <w:i/>
          <w:lang w:val="fr-FR"/>
        </w:rPr>
        <w:t>’</w:t>
      </w:r>
      <w:r w:rsidRPr="00EF1BE4">
        <w:rPr>
          <w:i/>
          <w:lang w:val="fr-FR"/>
        </w:rPr>
        <w:t>OMPI concernant la sélection de consultants pour l</w:t>
      </w:r>
      <w:r w:rsidR="00C81B1F">
        <w:rPr>
          <w:i/>
          <w:lang w:val="fr-FR"/>
        </w:rPr>
        <w:t>’</w:t>
      </w:r>
      <w:r w:rsidRPr="00EF1BE4">
        <w:rPr>
          <w:i/>
          <w:lang w:val="fr-FR"/>
        </w:rPr>
        <w:t>assistance techniq</w:t>
      </w:r>
      <w:r w:rsidR="00B2032C" w:rsidRPr="00EF1BE4">
        <w:rPr>
          <w:i/>
          <w:lang w:val="fr-FR"/>
        </w:rPr>
        <w:t>ue</w:t>
      </w:r>
      <w:r w:rsidR="00B2032C">
        <w:rPr>
          <w:i/>
          <w:lang w:val="fr-FR"/>
        </w:rPr>
        <w:t xml:space="preserve">.  </w:t>
      </w:r>
      <w:r w:rsidR="00B2032C" w:rsidRPr="00EF1BE4">
        <w:rPr>
          <w:i/>
          <w:lang w:val="fr-FR"/>
        </w:rPr>
        <w:t>Ce</w:t>
      </w:r>
      <w:r w:rsidRPr="00EF1BE4">
        <w:rPr>
          <w:i/>
          <w:lang w:val="fr-FR"/>
        </w:rPr>
        <w:t>la sera fait à titre informatif</w:t>
      </w:r>
      <w:r w:rsidR="0028742A" w:rsidRPr="00EF1BE4">
        <w:rPr>
          <w:i/>
          <w:lang w:val="fr-FR"/>
        </w:rPr>
        <w:t>.</w:t>
      </w:r>
    </w:p>
    <w:p w14:paraId="73D2410C" w14:textId="1E311C72" w:rsidR="00EF1BE4" w:rsidRDefault="0028742A" w:rsidP="00B229D6">
      <w:pPr>
        <w:pStyle w:val="Heading3"/>
        <w:rPr>
          <w:lang w:val="fr-FR"/>
        </w:rPr>
      </w:pPr>
      <w:r w:rsidRPr="00EF1BE4">
        <w:rPr>
          <w:lang w:val="fr-FR"/>
        </w:rPr>
        <w:t xml:space="preserve">Mise en </w:t>
      </w:r>
      <w:r w:rsidR="00161FB9" w:rsidRPr="00EF1BE4">
        <w:rPr>
          <w:lang w:val="fr-FR"/>
        </w:rPr>
        <w:t>œuvre</w:t>
      </w:r>
      <w:r w:rsidR="00B229D6">
        <w:rPr>
          <w:lang w:val="fr-FR"/>
        </w:rPr>
        <w:t xml:space="preserve"> et examen par</w:t>
      </w:r>
      <w:r w:rsidR="00C81B1F">
        <w:rPr>
          <w:lang w:val="fr-FR"/>
        </w:rPr>
        <w:t xml:space="preserve"> le CDI</w:t>
      </w:r>
      <w:r w:rsidR="00B229D6">
        <w:rPr>
          <w:lang w:val="fr-FR"/>
        </w:rPr>
        <w:t>P</w:t>
      </w:r>
    </w:p>
    <w:p w14:paraId="19523F4E" w14:textId="77777777" w:rsidR="00B229D6" w:rsidRPr="00B229D6" w:rsidRDefault="00B229D6" w:rsidP="00B229D6">
      <w:pPr>
        <w:rPr>
          <w:lang w:val="fr-FR"/>
        </w:rPr>
      </w:pPr>
    </w:p>
    <w:p w14:paraId="375DF102" w14:textId="27792533" w:rsidR="00EF1BE4" w:rsidRDefault="009E2344" w:rsidP="00EF1BE4">
      <w:pPr>
        <w:pStyle w:val="ONUMFS"/>
        <w:rPr>
          <w:lang w:val="fr-FR"/>
        </w:rPr>
      </w:pPr>
      <w:r w:rsidRPr="00EF1BE4">
        <w:rPr>
          <w:lang w:val="fr-FR"/>
        </w:rPr>
        <w:t>À la vingt</w:t>
      </w:r>
      <w:r w:rsidR="00C81B1F">
        <w:rPr>
          <w:lang w:val="fr-FR"/>
        </w:rPr>
        <w:t> et unième session</w:t>
      </w:r>
      <w:r w:rsidRPr="00EF1BE4">
        <w:rPr>
          <w:lang w:val="fr-FR"/>
        </w:rPr>
        <w:t xml:space="preserve"> du comité, le Secrétariat a présenté le document </w:t>
      </w:r>
      <w:hyperlink r:id="rId39" w:history="1">
        <w:r w:rsidRPr="00EF1BE4">
          <w:rPr>
            <w:rStyle w:val="Hyperlink"/>
            <w:color w:val="0000FF"/>
            <w:lang w:val="fr-FR"/>
          </w:rPr>
          <w:t>CDIP/21/9</w:t>
        </w:r>
      </w:hyperlink>
      <w:r w:rsidRPr="00EF1BE4">
        <w:rPr>
          <w:lang w:val="fr-FR"/>
        </w:rPr>
        <w:t xml:space="preserve"> intitulé </w:t>
      </w:r>
      <w:r w:rsidR="00C81B1F">
        <w:rPr>
          <w:lang w:val="fr-FR"/>
        </w:rPr>
        <w:t>“</w:t>
      </w:r>
      <w:r w:rsidRPr="00EF1BE4">
        <w:rPr>
          <w:lang w:val="fr-FR"/>
        </w:rPr>
        <w:t>Pratiques suivies par l</w:t>
      </w:r>
      <w:r w:rsidR="00C81B1F">
        <w:rPr>
          <w:lang w:val="fr-FR"/>
        </w:rPr>
        <w:t>’</w:t>
      </w:r>
      <w:r w:rsidRPr="00EF1BE4">
        <w:rPr>
          <w:lang w:val="fr-FR"/>
        </w:rPr>
        <w:t>OMPI pour la sélection des consultants chargés de l</w:t>
      </w:r>
      <w:r w:rsidR="00C81B1F">
        <w:rPr>
          <w:lang w:val="fr-FR"/>
        </w:rPr>
        <w:t>’</w:t>
      </w:r>
      <w:r w:rsidRPr="00EF1BE4">
        <w:rPr>
          <w:lang w:val="fr-FR"/>
        </w:rPr>
        <w:t>assistance technique</w:t>
      </w:r>
      <w:r w:rsidR="00C81B1F">
        <w:rPr>
          <w:lang w:val="fr-FR"/>
        </w:rPr>
        <w:t>”</w:t>
      </w:r>
      <w:r w:rsidRPr="00EF1BE4">
        <w:rPr>
          <w:lang w:val="fr-FR"/>
        </w:rPr>
        <w:t>.</w:t>
      </w:r>
      <w:r w:rsidR="008861BE" w:rsidRPr="00EF1BE4">
        <w:rPr>
          <w:lang w:val="fr-FR"/>
        </w:rPr>
        <w:t xml:space="preserve">  </w:t>
      </w:r>
      <w:r w:rsidRPr="00EF1BE4">
        <w:rPr>
          <w:lang w:val="fr-FR"/>
        </w:rPr>
        <w:t>Ce document décri</w:t>
      </w:r>
      <w:r w:rsidR="005B67BD" w:rsidRPr="00EF1BE4">
        <w:rPr>
          <w:lang w:val="fr-FR"/>
        </w:rPr>
        <w:t>vai</w:t>
      </w:r>
      <w:r w:rsidRPr="00EF1BE4">
        <w:rPr>
          <w:lang w:val="fr-FR"/>
        </w:rPr>
        <w:t>t le cadre général de l</w:t>
      </w:r>
      <w:r w:rsidR="00C81B1F">
        <w:rPr>
          <w:lang w:val="fr-FR"/>
        </w:rPr>
        <w:t>’</w:t>
      </w:r>
      <w:r w:rsidRPr="00EF1BE4">
        <w:rPr>
          <w:lang w:val="fr-FR"/>
        </w:rPr>
        <w:t>OMPI régissant l</w:t>
      </w:r>
      <w:r w:rsidR="00C81B1F">
        <w:rPr>
          <w:lang w:val="fr-FR"/>
        </w:rPr>
        <w:t>’</w:t>
      </w:r>
      <w:r w:rsidRPr="00EF1BE4">
        <w:rPr>
          <w:lang w:val="fr-FR"/>
        </w:rPr>
        <w:t>engagement des consultants extern</w:t>
      </w:r>
      <w:r w:rsidR="00B2032C" w:rsidRPr="00EF1BE4">
        <w:rPr>
          <w:lang w:val="fr-FR"/>
        </w:rPr>
        <w:t>es</w:t>
      </w:r>
      <w:r w:rsidR="00B2032C">
        <w:rPr>
          <w:lang w:val="fr-FR"/>
        </w:rPr>
        <w:t xml:space="preserve">.  </w:t>
      </w:r>
      <w:r w:rsidR="00B2032C" w:rsidRPr="00EF1BE4">
        <w:rPr>
          <w:lang w:val="fr-FR"/>
        </w:rPr>
        <w:t>Il</w:t>
      </w:r>
      <w:r w:rsidRPr="00EF1BE4">
        <w:rPr>
          <w:lang w:val="fr-FR"/>
        </w:rPr>
        <w:t xml:space="preserve"> précis</w:t>
      </w:r>
      <w:r w:rsidR="005B67BD" w:rsidRPr="00EF1BE4">
        <w:rPr>
          <w:lang w:val="fr-FR"/>
        </w:rPr>
        <w:t>ait</w:t>
      </w:r>
      <w:r w:rsidRPr="00EF1BE4">
        <w:rPr>
          <w:lang w:val="fr-FR"/>
        </w:rPr>
        <w:t xml:space="preserve"> que ce cadre </w:t>
      </w:r>
      <w:r w:rsidR="00E1536F" w:rsidRPr="00EF1BE4">
        <w:rPr>
          <w:lang w:val="fr-FR"/>
        </w:rPr>
        <w:t xml:space="preserve">était </w:t>
      </w:r>
      <w:r w:rsidRPr="00EF1BE4">
        <w:rPr>
          <w:lang w:val="fr-FR"/>
        </w:rPr>
        <w:t>établi dans l</w:t>
      </w:r>
      <w:r w:rsidR="00C81B1F">
        <w:rPr>
          <w:lang w:val="fr-FR"/>
        </w:rPr>
        <w:t>’</w:t>
      </w:r>
      <w:r w:rsidRPr="00EF1BE4">
        <w:rPr>
          <w:lang w:val="fr-FR"/>
        </w:rPr>
        <w:t>ordre de service n°</w:t>
      </w:r>
      <w:r w:rsidR="00E02FB6">
        <w:rPr>
          <w:lang w:val="fr-FR"/>
        </w:rPr>
        <w:t> </w:t>
      </w:r>
      <w:r w:rsidRPr="00EF1BE4">
        <w:rPr>
          <w:lang w:val="fr-FR"/>
        </w:rPr>
        <w:t>45/2013 intitulé “Politique de l</w:t>
      </w:r>
      <w:r w:rsidR="00C81B1F">
        <w:rPr>
          <w:lang w:val="fr-FR"/>
        </w:rPr>
        <w:t>’</w:t>
      </w:r>
      <w:r w:rsidRPr="00EF1BE4">
        <w:rPr>
          <w:lang w:val="fr-FR"/>
        </w:rPr>
        <w:t>OMPI relative aux services contractuels de</w:t>
      </w:r>
      <w:r w:rsidR="00D14D72" w:rsidRPr="00EF1BE4">
        <w:rPr>
          <w:lang w:val="fr-FR"/>
        </w:rPr>
        <w:t xml:space="preserve"> </w:t>
      </w:r>
      <w:r w:rsidRPr="00EF1BE4">
        <w:rPr>
          <w:lang w:val="fr-FR"/>
        </w:rPr>
        <w:t>personnes”, dans le Règlement financier et dans les pratiques de fait de l</w:t>
      </w:r>
      <w:r w:rsidR="00C81B1F">
        <w:rPr>
          <w:lang w:val="fr-FR"/>
        </w:rPr>
        <w:t>’</w:t>
      </w:r>
      <w:r w:rsidRPr="00EF1BE4">
        <w:rPr>
          <w:lang w:val="fr-FR"/>
        </w:rPr>
        <w:t>O</w:t>
      </w:r>
      <w:r w:rsidR="00AB3D20" w:rsidRPr="00EF1BE4">
        <w:rPr>
          <w:lang w:val="fr-FR"/>
        </w:rPr>
        <w:t>rganisati</w:t>
      </w:r>
      <w:r w:rsidR="00B2032C" w:rsidRPr="00EF1BE4">
        <w:rPr>
          <w:lang w:val="fr-FR"/>
        </w:rPr>
        <w:t>on</w:t>
      </w:r>
      <w:r w:rsidR="00B2032C">
        <w:rPr>
          <w:lang w:val="fr-FR"/>
        </w:rPr>
        <w:t xml:space="preserve">.  </w:t>
      </w:r>
      <w:r w:rsidR="00B2032C" w:rsidRPr="00EF1BE4">
        <w:rPr>
          <w:lang w:val="fr-FR"/>
        </w:rPr>
        <w:t>En</w:t>
      </w:r>
      <w:r w:rsidR="00E1536F" w:rsidRPr="00EF1BE4">
        <w:rPr>
          <w:lang w:val="fr-FR"/>
        </w:rPr>
        <w:t xml:space="preserve"> outre, il </w:t>
      </w:r>
      <w:r w:rsidR="001C79C7" w:rsidRPr="00EF1BE4">
        <w:rPr>
          <w:lang w:val="fr-FR"/>
        </w:rPr>
        <w:t>décri</w:t>
      </w:r>
      <w:r w:rsidR="005B67BD" w:rsidRPr="00EF1BE4">
        <w:rPr>
          <w:lang w:val="fr-FR"/>
        </w:rPr>
        <w:t>vai</w:t>
      </w:r>
      <w:r w:rsidR="001C79C7" w:rsidRPr="00EF1BE4">
        <w:rPr>
          <w:lang w:val="fr-FR"/>
        </w:rPr>
        <w:t>t en détail les pratiques générales applicables à la sélection de</w:t>
      </w:r>
      <w:r w:rsidR="00E1536F" w:rsidRPr="00EF1BE4">
        <w:rPr>
          <w:lang w:val="fr-FR"/>
        </w:rPr>
        <w:t>s</w:t>
      </w:r>
      <w:r w:rsidR="001C79C7" w:rsidRPr="00EF1BE4">
        <w:rPr>
          <w:lang w:val="fr-FR"/>
        </w:rPr>
        <w:t xml:space="preserve"> titulaires de contrats de service contractuels de personnes (principes, procédures formelles et considérations de genre) et les pratiques particulières applicables à la sélection des consultants chargés de l</w:t>
      </w:r>
      <w:r w:rsidR="00C81B1F">
        <w:rPr>
          <w:lang w:val="fr-FR"/>
        </w:rPr>
        <w:t>’</w:t>
      </w:r>
      <w:r w:rsidR="001C79C7" w:rsidRPr="00EF1BE4">
        <w:rPr>
          <w:lang w:val="fr-FR"/>
        </w:rPr>
        <w:t>assistance technique</w:t>
      </w:r>
      <w:r w:rsidR="00C81B1F">
        <w:rPr>
          <w:lang w:val="fr-FR"/>
        </w:rPr>
        <w:t> :</w:t>
      </w:r>
      <w:r w:rsidR="001C79C7" w:rsidRPr="00EF1BE4">
        <w:rPr>
          <w:lang w:val="fr-FR"/>
        </w:rPr>
        <w:t xml:space="preserve"> évaluation des besoins;  établissement du cahier des charges;  sélection des candidats;  procédure de sélection;  évaluation </w:t>
      </w:r>
      <w:r w:rsidR="009F5E83" w:rsidRPr="00EF1BE4">
        <w:rPr>
          <w:lang w:val="fr-FR"/>
        </w:rPr>
        <w:t xml:space="preserve">par </w:t>
      </w:r>
      <w:r w:rsidR="001C79C7" w:rsidRPr="00EF1BE4">
        <w:rPr>
          <w:lang w:val="fr-FR"/>
        </w:rPr>
        <w:t>d</w:t>
      </w:r>
      <w:r w:rsidR="00C81B1F">
        <w:rPr>
          <w:lang w:val="fr-FR"/>
        </w:rPr>
        <w:t>’</w:t>
      </w:r>
      <w:r w:rsidR="001C79C7" w:rsidRPr="00EF1BE4">
        <w:rPr>
          <w:lang w:val="fr-FR"/>
        </w:rPr>
        <w:t>autres experts;  suivi et évaluation.</w:t>
      </w:r>
    </w:p>
    <w:p w14:paraId="38C90412" w14:textId="65E26C99" w:rsidR="00EF1BE4" w:rsidRDefault="001C79C7" w:rsidP="00EF1BE4">
      <w:pPr>
        <w:pStyle w:val="ONUMFS"/>
        <w:rPr>
          <w:lang w:val="fr-FR"/>
        </w:rPr>
      </w:pPr>
      <w:r w:rsidRPr="00EF1BE4">
        <w:rPr>
          <w:lang w:val="fr-FR"/>
        </w:rPr>
        <w:t xml:space="preserve">Les délégations ont </w:t>
      </w:r>
      <w:r w:rsidR="009F5E83" w:rsidRPr="00EF1BE4">
        <w:rPr>
          <w:lang w:val="fr-FR"/>
        </w:rPr>
        <w:t xml:space="preserve">pris note de </w:t>
      </w:r>
      <w:r w:rsidRPr="00EF1BE4">
        <w:rPr>
          <w:lang w:val="fr-FR"/>
        </w:rPr>
        <w:t xml:space="preserve">la conformité des principes régissant </w:t>
      </w:r>
      <w:r w:rsidR="00A923A4" w:rsidRPr="00EF1BE4">
        <w:rPr>
          <w:lang w:val="fr-FR"/>
        </w:rPr>
        <w:t>le recrutement</w:t>
      </w:r>
      <w:r w:rsidRPr="00EF1BE4">
        <w:rPr>
          <w:lang w:val="fr-FR"/>
        </w:rPr>
        <w:t xml:space="preserve"> des consultants externes par l</w:t>
      </w:r>
      <w:r w:rsidR="00C81B1F">
        <w:rPr>
          <w:lang w:val="fr-FR"/>
        </w:rPr>
        <w:t>’</w:t>
      </w:r>
      <w:r w:rsidRPr="00EF1BE4">
        <w:rPr>
          <w:lang w:val="fr-FR"/>
        </w:rPr>
        <w:t>OMPI, tels qu</w:t>
      </w:r>
      <w:r w:rsidR="00C81B1F">
        <w:rPr>
          <w:lang w:val="fr-FR"/>
        </w:rPr>
        <w:t>’</w:t>
      </w:r>
      <w:r w:rsidRPr="00EF1BE4">
        <w:rPr>
          <w:lang w:val="fr-FR"/>
        </w:rPr>
        <w:t xml:space="preserve">ils sont présentés dans le document </w:t>
      </w:r>
      <w:hyperlink r:id="rId40" w:history="1">
        <w:r w:rsidRPr="00EF1BE4">
          <w:rPr>
            <w:rStyle w:val="Hyperlink"/>
            <w:color w:val="0000FF"/>
            <w:lang w:val="fr-FR"/>
          </w:rPr>
          <w:t>CDIP/21/9</w:t>
        </w:r>
      </w:hyperlink>
      <w:r w:rsidR="00A923A4" w:rsidRPr="00EF1BE4">
        <w:rPr>
          <w:lang w:val="fr-FR"/>
        </w:rPr>
        <w:t xml:space="preserve">, </w:t>
      </w:r>
      <w:r w:rsidRPr="00EF1BE4">
        <w:rPr>
          <w:lang w:val="fr-FR"/>
        </w:rPr>
        <w:t>aux recommandations du Plan d</w:t>
      </w:r>
      <w:r w:rsidR="00C81B1F">
        <w:rPr>
          <w:lang w:val="fr-FR"/>
        </w:rPr>
        <w:t>’</w:t>
      </w:r>
      <w:r w:rsidRPr="00EF1BE4">
        <w:rPr>
          <w:lang w:val="fr-FR"/>
        </w:rPr>
        <w:t xml:space="preserve">action pour le développement et ont encouragé le Secrétariat à mettre à jour </w:t>
      </w:r>
      <w:r w:rsidR="00AB3D20" w:rsidRPr="00EF1BE4">
        <w:rPr>
          <w:lang w:val="fr-FR"/>
        </w:rPr>
        <w:t xml:space="preserve">régulièrement </w:t>
      </w:r>
      <w:r w:rsidRPr="00EF1BE4">
        <w:rPr>
          <w:lang w:val="fr-FR"/>
        </w:rPr>
        <w:t>la liste des consultan</w:t>
      </w:r>
      <w:r w:rsidR="00B2032C" w:rsidRPr="00EF1BE4">
        <w:rPr>
          <w:lang w:val="fr-FR"/>
        </w:rPr>
        <w:t>ts</w:t>
      </w:r>
      <w:r w:rsidR="00B2032C">
        <w:rPr>
          <w:lang w:val="fr-FR"/>
        </w:rPr>
        <w:t xml:space="preserve">.  </w:t>
      </w:r>
      <w:r w:rsidR="00B2032C" w:rsidRPr="00EF1BE4">
        <w:rPr>
          <w:lang w:val="fr-FR"/>
        </w:rPr>
        <w:t>Ce</w:t>
      </w:r>
      <w:r w:rsidRPr="00EF1BE4">
        <w:rPr>
          <w:lang w:val="fr-FR"/>
        </w:rPr>
        <w:t xml:space="preserve">rtaines délégations ont demandé au Secrétariat de </w:t>
      </w:r>
      <w:r w:rsidR="00AB3D20" w:rsidRPr="00EF1BE4">
        <w:rPr>
          <w:lang w:val="fr-FR"/>
        </w:rPr>
        <w:t>clarifier</w:t>
      </w:r>
      <w:r w:rsidRPr="00EF1BE4">
        <w:rPr>
          <w:lang w:val="fr-FR"/>
        </w:rPr>
        <w:t xml:space="preserve"> certains aspects de la procédure de sélection des consultants</w:t>
      </w:r>
      <w:r w:rsidR="0043106C" w:rsidRPr="00EF1BE4">
        <w:rPr>
          <w:lang w:val="fr-FR"/>
        </w:rPr>
        <w:t xml:space="preserve"> </w:t>
      </w:r>
      <w:r w:rsidRPr="00EF1BE4">
        <w:rPr>
          <w:lang w:val="fr-FR"/>
        </w:rPr>
        <w:t>(</w:t>
      </w:r>
      <w:hyperlink r:id="rId41" w:history="1">
        <w:r w:rsidRPr="00EF1BE4">
          <w:rPr>
            <w:rStyle w:val="Hyperlink"/>
            <w:color w:val="0000FF"/>
            <w:lang w:val="fr-FR"/>
          </w:rPr>
          <w:t>rapport</w:t>
        </w:r>
      </w:hyperlink>
      <w:r w:rsidRPr="00EF1BE4">
        <w:rPr>
          <w:lang w:val="fr-FR"/>
        </w:rPr>
        <w:t xml:space="preserve">, </w:t>
      </w:r>
      <w:r w:rsidR="00C81B1F" w:rsidRPr="00EF1BE4">
        <w:rPr>
          <w:lang w:val="fr-FR"/>
        </w:rPr>
        <w:t>paragraphes</w:t>
      </w:r>
      <w:r w:rsidR="00C81B1F">
        <w:rPr>
          <w:lang w:val="fr-FR"/>
        </w:rPr>
        <w:t> </w:t>
      </w:r>
      <w:r w:rsidR="00C81B1F" w:rsidRPr="00EF1BE4">
        <w:rPr>
          <w:lang w:val="fr-FR"/>
        </w:rPr>
        <w:t>8</w:t>
      </w:r>
      <w:r w:rsidRPr="00EF1BE4">
        <w:rPr>
          <w:lang w:val="fr-FR"/>
        </w:rPr>
        <w:t>7 à 97)</w:t>
      </w:r>
      <w:r w:rsidR="00C83126">
        <w:rPr>
          <w:lang w:val="fr-FR"/>
        </w:rPr>
        <w:t>.</w:t>
      </w:r>
    </w:p>
    <w:p w14:paraId="0FC7F61B" w14:textId="2D1CC436" w:rsidR="00C81B1F" w:rsidRDefault="001C79C7" w:rsidP="00EF1BE4">
      <w:pPr>
        <w:pStyle w:val="ONUMFS"/>
        <w:rPr>
          <w:szCs w:val="22"/>
          <w:lang w:val="fr-FR"/>
        </w:rPr>
      </w:pPr>
      <w:r w:rsidRPr="00EF1BE4">
        <w:rPr>
          <w:szCs w:val="22"/>
          <w:lang w:val="fr-FR"/>
        </w:rPr>
        <w:t xml:space="preserve">Décision contenue dans le </w:t>
      </w:r>
      <w:hyperlink r:id="rId42" w:history="1">
        <w:r w:rsidR="00C42AF6" w:rsidRPr="00EF1BE4">
          <w:rPr>
            <w:rStyle w:val="Hyperlink"/>
            <w:color w:val="0000FF"/>
            <w:szCs w:val="22"/>
            <w:lang w:val="fr-FR"/>
          </w:rPr>
          <w:t>Résumé présenté par le président</w:t>
        </w:r>
      </w:hyperlink>
      <w:r w:rsidR="00C81B1F">
        <w:rPr>
          <w:szCs w:val="22"/>
          <w:lang w:val="fr-FR"/>
        </w:rPr>
        <w:t> :</w:t>
      </w:r>
      <w:r w:rsidRPr="00EF1BE4">
        <w:rPr>
          <w:szCs w:val="22"/>
          <w:lang w:val="fr-FR"/>
        </w:rPr>
        <w:t xml:space="preserve"> </w:t>
      </w:r>
      <w:r w:rsidR="00B967D9" w:rsidRPr="00EF1BE4">
        <w:rPr>
          <w:szCs w:val="22"/>
          <w:lang w:val="fr-FR"/>
        </w:rPr>
        <w:t>l</w:t>
      </w:r>
      <w:r w:rsidRPr="00EF1BE4">
        <w:rPr>
          <w:szCs w:val="22"/>
          <w:lang w:val="fr-FR"/>
        </w:rPr>
        <w:t>e Secrétariat a pris note des observations faites par les États membres et a répondu aux observations faites par les délégations.</w:t>
      </w:r>
    </w:p>
    <w:p w14:paraId="2CDD3366" w14:textId="7DFDE1AF" w:rsidR="00EF1BE4" w:rsidRDefault="00B229D6" w:rsidP="00B229D6">
      <w:pPr>
        <w:pStyle w:val="Heading3"/>
        <w:rPr>
          <w:lang w:val="fr-FR"/>
        </w:rPr>
      </w:pPr>
      <w:r>
        <w:rPr>
          <w:lang w:val="fr-FR"/>
        </w:rPr>
        <w:lastRenderedPageBreak/>
        <w:t>Suivi</w:t>
      </w:r>
    </w:p>
    <w:p w14:paraId="74FC3684" w14:textId="77777777" w:rsidR="00B229D6" w:rsidRPr="00B229D6" w:rsidRDefault="00B229D6" w:rsidP="00B229D6">
      <w:pPr>
        <w:rPr>
          <w:lang w:val="fr-FR"/>
        </w:rPr>
      </w:pPr>
    </w:p>
    <w:p w14:paraId="2E3B6231" w14:textId="72BBBE2F" w:rsidR="00EF1BE4" w:rsidRDefault="00A85FD9" w:rsidP="00EF1BE4">
      <w:pPr>
        <w:pStyle w:val="ONUMFS"/>
        <w:rPr>
          <w:b/>
          <w:lang w:val="fr-FR"/>
        </w:rPr>
      </w:pPr>
      <w:r w:rsidRPr="00EF1BE4">
        <w:rPr>
          <w:lang w:val="fr-FR"/>
        </w:rPr>
        <w:t>L</w:t>
      </w:r>
      <w:r w:rsidR="00C81B1F">
        <w:rPr>
          <w:lang w:val="fr-FR"/>
        </w:rPr>
        <w:t>’</w:t>
      </w:r>
      <w:r w:rsidRPr="00EF1BE4">
        <w:rPr>
          <w:lang w:val="fr-FR"/>
        </w:rPr>
        <w:t>OMPI continue à recruter des consultants externes chargés de l</w:t>
      </w:r>
      <w:r w:rsidR="00C81B1F">
        <w:rPr>
          <w:lang w:val="fr-FR"/>
        </w:rPr>
        <w:t>’</w:t>
      </w:r>
      <w:r w:rsidRPr="00EF1BE4">
        <w:rPr>
          <w:lang w:val="fr-FR"/>
        </w:rPr>
        <w:t xml:space="preserve">assistance technique conformément aux principes et pratiques énoncés dans le document </w:t>
      </w:r>
      <w:hyperlink r:id="rId43" w:history="1">
        <w:r w:rsidRPr="00EF1BE4">
          <w:rPr>
            <w:rStyle w:val="Hyperlink"/>
            <w:color w:val="0000FF"/>
            <w:lang w:val="fr-FR"/>
          </w:rPr>
          <w:t>CDIP/21/9</w:t>
        </w:r>
      </w:hyperlink>
      <w:r w:rsidRPr="00EF1BE4">
        <w:rPr>
          <w:lang w:val="fr-FR"/>
        </w:rPr>
        <w:t>.</w:t>
      </w:r>
    </w:p>
    <w:p w14:paraId="07BC6540" w14:textId="7440D29E" w:rsidR="00EF1BE4" w:rsidRDefault="00B229D6" w:rsidP="00B229D6">
      <w:pPr>
        <w:pStyle w:val="Heading1"/>
        <w:rPr>
          <w:rFonts w:hint="eastAsia"/>
          <w:lang w:val="fr-FR"/>
        </w:rPr>
      </w:pPr>
      <w:r>
        <w:rPr>
          <w:lang w:val="fr-FR"/>
        </w:rPr>
        <w:t>Paragraphe 5</w:t>
      </w:r>
    </w:p>
    <w:p w14:paraId="75DCF3B4" w14:textId="77777777" w:rsidR="00B229D6" w:rsidRPr="00B229D6" w:rsidRDefault="00B229D6" w:rsidP="00B229D6">
      <w:pPr>
        <w:rPr>
          <w:lang w:val="fr-FR"/>
        </w:rPr>
      </w:pPr>
    </w:p>
    <w:p w14:paraId="63A791E8" w14:textId="61A722C5" w:rsidR="00EF1BE4" w:rsidRDefault="005B52F5" w:rsidP="00B229D6">
      <w:pPr>
        <w:pStyle w:val="ONUMFS"/>
        <w:numPr>
          <w:ilvl w:val="0"/>
          <w:numId w:val="0"/>
        </w:numPr>
        <w:ind w:left="567"/>
        <w:rPr>
          <w:i/>
          <w:lang w:val="fr-FR"/>
        </w:rPr>
      </w:pPr>
      <w:r w:rsidRPr="00EF1BE4">
        <w:rPr>
          <w:i/>
          <w:lang w:val="fr-FR"/>
        </w:rPr>
        <w:t>Demander au Secrétariat de mettre à jour régulièrement et, si possible, d</w:t>
      </w:r>
      <w:r w:rsidR="00C81B1F">
        <w:rPr>
          <w:i/>
          <w:lang w:val="fr-FR"/>
        </w:rPr>
        <w:t>’</w:t>
      </w:r>
      <w:r w:rsidRPr="00EF1BE4">
        <w:rPr>
          <w:i/>
          <w:lang w:val="fr-FR"/>
        </w:rPr>
        <w:t>améliorer la liste de consultants en ligne pour les experts et consultants en matière d</w:t>
      </w:r>
      <w:r w:rsidR="00C81B1F">
        <w:rPr>
          <w:i/>
          <w:lang w:val="fr-FR"/>
        </w:rPr>
        <w:t>’</w:t>
      </w:r>
      <w:r w:rsidRPr="00EF1BE4">
        <w:rPr>
          <w:i/>
          <w:lang w:val="fr-FR"/>
        </w:rPr>
        <w:t>assistance technique</w:t>
      </w:r>
      <w:r w:rsidR="00A85FD9" w:rsidRPr="00EF1BE4">
        <w:rPr>
          <w:i/>
          <w:lang w:val="fr-FR"/>
        </w:rPr>
        <w:t>.</w:t>
      </w:r>
    </w:p>
    <w:p w14:paraId="6DA0242C" w14:textId="230989F2" w:rsidR="00EF1BE4" w:rsidRDefault="00A85FD9" w:rsidP="00B229D6">
      <w:pPr>
        <w:pStyle w:val="Heading3"/>
        <w:rPr>
          <w:lang w:val="fr-FR"/>
        </w:rPr>
      </w:pPr>
      <w:r w:rsidRPr="00EF1BE4">
        <w:rPr>
          <w:lang w:val="fr-FR"/>
        </w:rPr>
        <w:t xml:space="preserve">Mise </w:t>
      </w:r>
      <w:r w:rsidR="00B229D6">
        <w:rPr>
          <w:lang w:val="fr-FR"/>
        </w:rPr>
        <w:t>en œuvre et examen par</w:t>
      </w:r>
      <w:r w:rsidR="00C81B1F">
        <w:rPr>
          <w:lang w:val="fr-FR"/>
        </w:rPr>
        <w:t xml:space="preserve"> le CDI</w:t>
      </w:r>
      <w:r w:rsidR="00B229D6">
        <w:rPr>
          <w:lang w:val="fr-FR"/>
        </w:rPr>
        <w:t>P</w:t>
      </w:r>
    </w:p>
    <w:p w14:paraId="5AA5AF88" w14:textId="77777777" w:rsidR="00B229D6" w:rsidRPr="00B229D6" w:rsidRDefault="00B229D6" w:rsidP="00B229D6">
      <w:pPr>
        <w:rPr>
          <w:lang w:val="fr-FR"/>
        </w:rPr>
      </w:pPr>
    </w:p>
    <w:p w14:paraId="524BFE26" w14:textId="64B43EC2" w:rsidR="00EF1BE4" w:rsidRDefault="00A85FD9" w:rsidP="00EF1BE4">
      <w:pPr>
        <w:pStyle w:val="ONUMFS"/>
        <w:rPr>
          <w:lang w:val="fr-FR"/>
        </w:rPr>
      </w:pPr>
      <w:r w:rsidRPr="00EF1BE4">
        <w:rPr>
          <w:lang w:val="fr-FR"/>
        </w:rPr>
        <w:t>Lors de la vingt</w:t>
      </w:r>
      <w:r w:rsidR="00C81B1F">
        <w:rPr>
          <w:lang w:val="fr-FR"/>
        </w:rPr>
        <w:t>ième session</w:t>
      </w:r>
      <w:r w:rsidRPr="00EF1BE4">
        <w:rPr>
          <w:lang w:val="fr-FR"/>
        </w:rPr>
        <w:t xml:space="preserve"> du comité, le Secrétariat a présenté le document </w:t>
      </w:r>
      <w:hyperlink r:id="rId44" w:history="1">
        <w:r w:rsidRPr="00EF1BE4">
          <w:rPr>
            <w:rStyle w:val="Hyperlink"/>
            <w:color w:val="0000FF"/>
            <w:lang w:val="fr-FR"/>
          </w:rPr>
          <w:t>CDIP/20/6</w:t>
        </w:r>
      </w:hyperlink>
      <w:r w:rsidRPr="00EF1BE4">
        <w:rPr>
          <w:lang w:val="fr-FR"/>
        </w:rPr>
        <w:t xml:space="preserve"> intitulé </w:t>
      </w:r>
      <w:r w:rsidR="00C81B1F">
        <w:rPr>
          <w:lang w:val="fr-FR"/>
        </w:rPr>
        <w:t>“</w:t>
      </w:r>
      <w:r w:rsidRPr="00EF1BE4">
        <w:rPr>
          <w:lang w:val="fr-FR"/>
        </w:rPr>
        <w:t>Rapport sur la base de données relative à la liste des consultants de l</w:t>
      </w:r>
      <w:r w:rsidR="00C81B1F">
        <w:rPr>
          <w:lang w:val="fr-FR"/>
        </w:rPr>
        <w:t>’</w:t>
      </w:r>
      <w:r w:rsidRPr="00EF1BE4">
        <w:rPr>
          <w:lang w:val="fr-FR"/>
        </w:rPr>
        <w:t>OMPI</w:t>
      </w:r>
      <w:r w:rsidR="00C81B1F">
        <w:rPr>
          <w:lang w:val="fr-FR"/>
        </w:rPr>
        <w:t>”</w:t>
      </w:r>
      <w:r w:rsidRPr="00EF1BE4">
        <w:rPr>
          <w:lang w:val="fr-FR"/>
        </w:rPr>
        <w:t>.</w:t>
      </w:r>
      <w:r w:rsidR="0075798F" w:rsidRPr="00EF1BE4">
        <w:rPr>
          <w:lang w:val="fr-FR"/>
        </w:rPr>
        <w:t xml:space="preserve">  </w:t>
      </w:r>
      <w:r w:rsidRPr="00EF1BE4">
        <w:rPr>
          <w:lang w:val="fr-FR"/>
        </w:rPr>
        <w:t xml:space="preserve">Ce document </w:t>
      </w:r>
      <w:r w:rsidR="000303DE" w:rsidRPr="00EF1BE4">
        <w:rPr>
          <w:lang w:val="fr-FR"/>
        </w:rPr>
        <w:t>contenait</w:t>
      </w:r>
      <w:r w:rsidRPr="00EF1BE4">
        <w:rPr>
          <w:lang w:val="fr-FR"/>
        </w:rPr>
        <w:t xml:space="preserve"> des informations générales sur la liste des consultants de l</w:t>
      </w:r>
      <w:r w:rsidR="00C81B1F">
        <w:rPr>
          <w:lang w:val="fr-FR"/>
        </w:rPr>
        <w:t>’</w:t>
      </w:r>
      <w:r w:rsidRPr="00EF1BE4">
        <w:rPr>
          <w:lang w:val="fr-FR"/>
        </w:rPr>
        <w:t>OMPI, une description de son fonctionnement et de l</w:t>
      </w:r>
      <w:r w:rsidR="00C81B1F">
        <w:rPr>
          <w:lang w:val="fr-FR"/>
        </w:rPr>
        <w:t>’</w:t>
      </w:r>
      <w:r w:rsidRPr="00EF1BE4">
        <w:rPr>
          <w:lang w:val="fr-FR"/>
        </w:rPr>
        <w:t xml:space="preserve">utilisation qui en </w:t>
      </w:r>
      <w:r w:rsidR="005F70B1" w:rsidRPr="00EF1BE4">
        <w:rPr>
          <w:lang w:val="fr-FR"/>
        </w:rPr>
        <w:t>était</w:t>
      </w:r>
      <w:r w:rsidRPr="00EF1BE4">
        <w:rPr>
          <w:lang w:val="fr-FR"/>
        </w:rPr>
        <w:t xml:space="preserve"> faite, ainsi que de la manière dont elle pourra</w:t>
      </w:r>
      <w:r w:rsidR="005F70B1" w:rsidRPr="00EF1BE4">
        <w:rPr>
          <w:lang w:val="fr-FR"/>
        </w:rPr>
        <w:t>it</w:t>
      </w:r>
      <w:r w:rsidRPr="00EF1BE4">
        <w:rPr>
          <w:lang w:val="fr-FR"/>
        </w:rPr>
        <w:t xml:space="preserve"> faire l</w:t>
      </w:r>
      <w:r w:rsidR="00C81B1F">
        <w:rPr>
          <w:lang w:val="fr-FR"/>
        </w:rPr>
        <w:t>’</w:t>
      </w:r>
      <w:r w:rsidRPr="00EF1BE4">
        <w:rPr>
          <w:lang w:val="fr-FR"/>
        </w:rPr>
        <w:t>objet d</w:t>
      </w:r>
      <w:r w:rsidR="00C81B1F">
        <w:rPr>
          <w:lang w:val="fr-FR"/>
        </w:rPr>
        <w:t>’</w:t>
      </w:r>
      <w:r w:rsidRPr="00EF1BE4">
        <w:rPr>
          <w:lang w:val="fr-FR"/>
        </w:rPr>
        <w:t xml:space="preserve">améliorations </w:t>
      </w:r>
      <w:r w:rsidR="009F5E83" w:rsidRPr="00EF1BE4">
        <w:rPr>
          <w:lang w:val="fr-FR"/>
        </w:rPr>
        <w:t>grâce à</w:t>
      </w:r>
      <w:r w:rsidRPr="00EF1BE4">
        <w:rPr>
          <w:lang w:val="fr-FR"/>
        </w:rPr>
        <w:t xml:space="preserve"> </w:t>
      </w:r>
      <w:r w:rsidR="00AB3D20" w:rsidRPr="00EF1BE4">
        <w:rPr>
          <w:lang w:val="fr-FR"/>
        </w:rPr>
        <w:t>sa migration</w:t>
      </w:r>
      <w:r w:rsidRPr="00EF1BE4">
        <w:rPr>
          <w:lang w:val="fr-FR"/>
        </w:rPr>
        <w:t xml:space="preserve"> dans le système intégré de planification des ressources (ERP).</w:t>
      </w:r>
    </w:p>
    <w:p w14:paraId="65450A4A" w14:textId="2FEA4E06" w:rsidR="00EF1BE4" w:rsidRDefault="00A85FD9" w:rsidP="00EF1BE4">
      <w:pPr>
        <w:pStyle w:val="ONUMFS"/>
        <w:rPr>
          <w:bCs/>
          <w:szCs w:val="22"/>
          <w:lang w:val="fr-FR"/>
        </w:rPr>
      </w:pPr>
      <w:r w:rsidRPr="00EF1BE4">
        <w:rPr>
          <w:szCs w:val="22"/>
          <w:lang w:val="fr-FR"/>
        </w:rPr>
        <w:t xml:space="preserve">Les délégations ont </w:t>
      </w:r>
      <w:r w:rsidR="009F5E83" w:rsidRPr="00EF1BE4">
        <w:rPr>
          <w:szCs w:val="22"/>
          <w:lang w:val="fr-FR"/>
        </w:rPr>
        <w:t xml:space="preserve">appuyé </w:t>
      </w:r>
      <w:r w:rsidRPr="00EF1BE4">
        <w:rPr>
          <w:szCs w:val="22"/>
          <w:lang w:val="fr-FR"/>
        </w:rPr>
        <w:t>les efforts visant à améliorer la liste des consultants et se sont félicitées de sa future intégration au sein du système ERP de l</w:t>
      </w:r>
      <w:r w:rsidR="00C81B1F">
        <w:rPr>
          <w:szCs w:val="22"/>
          <w:lang w:val="fr-FR"/>
        </w:rPr>
        <w:t>’</w:t>
      </w:r>
      <w:r w:rsidRPr="00EF1BE4">
        <w:rPr>
          <w:szCs w:val="22"/>
          <w:lang w:val="fr-FR"/>
        </w:rPr>
        <w:t>O</w:t>
      </w:r>
      <w:r w:rsidR="00B2032C" w:rsidRPr="00EF1BE4">
        <w:rPr>
          <w:szCs w:val="22"/>
          <w:lang w:val="fr-FR"/>
        </w:rPr>
        <w:t>MPI</w:t>
      </w:r>
      <w:r w:rsidR="00B2032C">
        <w:rPr>
          <w:szCs w:val="22"/>
          <w:lang w:val="fr-FR"/>
        </w:rPr>
        <w:t xml:space="preserve">.  </w:t>
      </w:r>
      <w:r w:rsidR="00B2032C" w:rsidRPr="00EF1BE4">
        <w:rPr>
          <w:szCs w:val="22"/>
          <w:lang w:val="fr-FR"/>
        </w:rPr>
        <w:t>Ce</w:t>
      </w:r>
      <w:r w:rsidR="003F74B2" w:rsidRPr="00EF1BE4">
        <w:rPr>
          <w:szCs w:val="22"/>
          <w:lang w:val="fr-FR"/>
        </w:rPr>
        <w:t xml:space="preserve">rtaines délégations ont formulé des propositions relatives à la </w:t>
      </w:r>
      <w:r w:rsidR="005F70B1" w:rsidRPr="00EF1BE4">
        <w:rPr>
          <w:szCs w:val="22"/>
          <w:lang w:val="fr-FR"/>
        </w:rPr>
        <w:t>modernisation</w:t>
      </w:r>
      <w:r w:rsidR="003F74B2" w:rsidRPr="00EF1BE4">
        <w:rPr>
          <w:szCs w:val="22"/>
          <w:lang w:val="fr-FR"/>
        </w:rPr>
        <w:t xml:space="preserve"> de la liste des consultants (</w:t>
      </w:r>
      <w:hyperlink r:id="rId45" w:history="1">
        <w:r w:rsidR="003F74B2" w:rsidRPr="00EF1BE4">
          <w:rPr>
            <w:rStyle w:val="Hyperlink"/>
            <w:color w:val="0000FF"/>
            <w:lang w:val="fr-FR"/>
          </w:rPr>
          <w:t>rapport</w:t>
        </w:r>
      </w:hyperlink>
      <w:r w:rsidR="003F74B2" w:rsidRPr="00EF1BE4">
        <w:rPr>
          <w:szCs w:val="22"/>
          <w:lang w:val="fr-FR"/>
        </w:rPr>
        <w:t xml:space="preserve">, </w:t>
      </w:r>
      <w:r w:rsidR="0026249A" w:rsidRPr="00EF1BE4">
        <w:rPr>
          <w:szCs w:val="22"/>
          <w:lang w:val="fr-FR"/>
        </w:rPr>
        <w:t>paragraphe</w:t>
      </w:r>
      <w:r w:rsidR="005F70B1" w:rsidRPr="00EF1BE4">
        <w:rPr>
          <w:szCs w:val="22"/>
          <w:lang w:val="fr-FR"/>
        </w:rPr>
        <w:t>s</w:t>
      </w:r>
      <w:r w:rsidR="003F74B2" w:rsidRPr="00EF1BE4">
        <w:rPr>
          <w:szCs w:val="22"/>
          <w:lang w:val="fr-FR"/>
        </w:rPr>
        <w:t> 224 à 232).</w:t>
      </w:r>
    </w:p>
    <w:p w14:paraId="60A2FCB0" w14:textId="339EFC99" w:rsidR="00EF1BE4" w:rsidRDefault="003F74B2" w:rsidP="00EF1BE4">
      <w:pPr>
        <w:pStyle w:val="ONUMFS"/>
        <w:rPr>
          <w:b/>
          <w:bCs/>
          <w:szCs w:val="22"/>
          <w:lang w:val="fr-FR"/>
        </w:rPr>
      </w:pPr>
      <w:r w:rsidRPr="00EF1BE4">
        <w:rPr>
          <w:bCs/>
          <w:szCs w:val="22"/>
          <w:lang w:val="fr-FR"/>
        </w:rPr>
        <w:t>Décision contenu</w:t>
      </w:r>
      <w:r w:rsidR="00002F63" w:rsidRPr="00EF1BE4">
        <w:rPr>
          <w:bCs/>
          <w:szCs w:val="22"/>
          <w:lang w:val="fr-FR"/>
        </w:rPr>
        <w:t>e</w:t>
      </w:r>
      <w:r w:rsidRPr="00EF1BE4">
        <w:rPr>
          <w:bCs/>
          <w:szCs w:val="22"/>
          <w:lang w:val="fr-FR"/>
        </w:rPr>
        <w:t xml:space="preserve"> dans le </w:t>
      </w:r>
      <w:hyperlink r:id="rId46" w:history="1">
        <w:r w:rsidR="00C42AF6" w:rsidRPr="00EF1BE4">
          <w:rPr>
            <w:rStyle w:val="Hyperlink"/>
            <w:bCs/>
            <w:color w:val="0000FF"/>
            <w:szCs w:val="22"/>
            <w:lang w:val="fr-FR"/>
          </w:rPr>
          <w:t>Résumé présenté par le président</w:t>
        </w:r>
      </w:hyperlink>
      <w:r w:rsidR="00C81B1F">
        <w:rPr>
          <w:bCs/>
          <w:szCs w:val="22"/>
          <w:lang w:val="fr-FR"/>
        </w:rPr>
        <w:t> :</w:t>
      </w:r>
      <w:r w:rsidRPr="00EF1BE4">
        <w:rPr>
          <w:bCs/>
          <w:szCs w:val="22"/>
          <w:lang w:val="fr-FR"/>
        </w:rPr>
        <w:t xml:space="preserve"> </w:t>
      </w:r>
      <w:r w:rsidR="005F70B1" w:rsidRPr="00EF1BE4">
        <w:rPr>
          <w:bCs/>
          <w:szCs w:val="22"/>
          <w:lang w:val="fr-FR"/>
        </w:rPr>
        <w:t>l</w:t>
      </w:r>
      <w:r w:rsidRPr="00EF1BE4">
        <w:rPr>
          <w:bCs/>
          <w:szCs w:val="22"/>
          <w:lang w:val="fr-FR"/>
        </w:rPr>
        <w:t>e comité a pris note des informations contenues dans le document et a décidé qu</w:t>
      </w:r>
      <w:r w:rsidR="00C81B1F">
        <w:rPr>
          <w:bCs/>
          <w:szCs w:val="22"/>
          <w:lang w:val="fr-FR"/>
        </w:rPr>
        <w:t>’</w:t>
      </w:r>
      <w:r w:rsidRPr="00EF1BE4">
        <w:rPr>
          <w:bCs/>
          <w:szCs w:val="22"/>
          <w:lang w:val="fr-FR"/>
        </w:rPr>
        <w:t xml:space="preserve">une fois </w:t>
      </w:r>
      <w:r w:rsidR="00002F63" w:rsidRPr="00EF1BE4">
        <w:rPr>
          <w:bCs/>
          <w:szCs w:val="22"/>
          <w:lang w:val="fr-FR"/>
        </w:rPr>
        <w:t xml:space="preserve">la liste </w:t>
      </w:r>
      <w:r w:rsidRPr="00EF1BE4">
        <w:rPr>
          <w:bCs/>
          <w:szCs w:val="22"/>
          <w:lang w:val="fr-FR"/>
        </w:rPr>
        <w:t>intégrée dans le système ERP, le Secrétariat présenterait un exposé au cours d</w:t>
      </w:r>
      <w:r w:rsidR="00C81B1F">
        <w:rPr>
          <w:bCs/>
          <w:szCs w:val="22"/>
          <w:lang w:val="fr-FR"/>
        </w:rPr>
        <w:t>’</w:t>
      </w:r>
      <w:r w:rsidRPr="00EF1BE4">
        <w:rPr>
          <w:bCs/>
          <w:szCs w:val="22"/>
          <w:lang w:val="fr-FR"/>
        </w:rPr>
        <w:t>une session ultérieure</w:t>
      </w:r>
      <w:r w:rsidR="00C81B1F" w:rsidRPr="00EF1BE4">
        <w:rPr>
          <w:bCs/>
          <w:szCs w:val="22"/>
          <w:lang w:val="fr-FR"/>
        </w:rPr>
        <w:t xml:space="preserve"> du</w:t>
      </w:r>
      <w:r w:rsidR="00C81B1F">
        <w:rPr>
          <w:bCs/>
          <w:szCs w:val="22"/>
          <w:lang w:val="fr-FR"/>
        </w:rPr>
        <w:t> </w:t>
      </w:r>
      <w:r w:rsidR="00C81B1F" w:rsidRPr="00EF1BE4">
        <w:rPr>
          <w:bCs/>
          <w:szCs w:val="22"/>
          <w:lang w:val="fr-FR"/>
        </w:rPr>
        <w:t>CDI</w:t>
      </w:r>
      <w:r w:rsidRPr="00EF1BE4">
        <w:rPr>
          <w:bCs/>
          <w:szCs w:val="22"/>
          <w:lang w:val="fr-FR"/>
        </w:rPr>
        <w:t>P.</w:t>
      </w:r>
    </w:p>
    <w:p w14:paraId="28B64647" w14:textId="38B773F5" w:rsidR="00C81B1F" w:rsidRDefault="003F74B2" w:rsidP="00EF1BE4">
      <w:pPr>
        <w:pStyle w:val="ONUMFS"/>
        <w:rPr>
          <w:bCs/>
          <w:szCs w:val="22"/>
          <w:lang w:val="fr-FR"/>
        </w:rPr>
      </w:pPr>
      <w:r w:rsidRPr="00EF1BE4">
        <w:rPr>
          <w:bCs/>
          <w:szCs w:val="22"/>
          <w:lang w:val="fr-FR"/>
        </w:rPr>
        <w:t>Lors de la vingt</w:t>
      </w:r>
      <w:r w:rsidR="00C77713">
        <w:rPr>
          <w:bCs/>
          <w:szCs w:val="22"/>
          <w:lang w:val="fr-FR"/>
        </w:rPr>
        <w:noBreakHyphen/>
      </w:r>
      <w:r w:rsidRPr="00EF1BE4">
        <w:rPr>
          <w:bCs/>
          <w:szCs w:val="22"/>
          <w:lang w:val="fr-FR"/>
        </w:rPr>
        <w:t>trois</w:t>
      </w:r>
      <w:r w:rsidR="00C81B1F">
        <w:rPr>
          <w:bCs/>
          <w:szCs w:val="22"/>
          <w:lang w:val="fr-FR"/>
        </w:rPr>
        <w:t>ième session</w:t>
      </w:r>
      <w:r w:rsidRPr="00EF1BE4">
        <w:rPr>
          <w:bCs/>
          <w:szCs w:val="22"/>
          <w:lang w:val="fr-FR"/>
        </w:rPr>
        <w:t xml:space="preserve"> du comité, le Secrétariat a présenté un exposé sur la liste des consultants, par suite de son intégration dans le système ERP, au cours duquel il a expliqué les améliorations apportées à la base de donné</w:t>
      </w:r>
      <w:r w:rsidR="00B2032C" w:rsidRPr="00EF1BE4">
        <w:rPr>
          <w:bCs/>
          <w:szCs w:val="22"/>
          <w:lang w:val="fr-FR"/>
        </w:rPr>
        <w:t>es</w:t>
      </w:r>
      <w:r w:rsidR="00B2032C">
        <w:rPr>
          <w:bCs/>
          <w:szCs w:val="22"/>
          <w:lang w:val="fr-FR"/>
        </w:rPr>
        <w:t xml:space="preserve">.  </w:t>
      </w:r>
      <w:r w:rsidR="00B2032C" w:rsidRPr="00EF1BE4">
        <w:rPr>
          <w:bCs/>
          <w:szCs w:val="22"/>
          <w:lang w:val="fr-FR"/>
        </w:rPr>
        <w:t>Le</w:t>
      </w:r>
      <w:r w:rsidRPr="00EF1BE4">
        <w:rPr>
          <w:bCs/>
          <w:szCs w:val="22"/>
          <w:lang w:val="fr-FR"/>
        </w:rPr>
        <w:t xml:space="preserve"> Secrétariat a présenté une version d</w:t>
      </w:r>
      <w:r w:rsidR="00C81B1F">
        <w:rPr>
          <w:bCs/>
          <w:szCs w:val="22"/>
          <w:lang w:val="fr-FR"/>
        </w:rPr>
        <w:t>’</w:t>
      </w:r>
      <w:r w:rsidRPr="00EF1BE4">
        <w:rPr>
          <w:bCs/>
          <w:szCs w:val="22"/>
          <w:lang w:val="fr-FR"/>
        </w:rPr>
        <w:t>essai en anglais et a annoncé que celle</w:t>
      </w:r>
      <w:r w:rsidR="00C77713">
        <w:rPr>
          <w:bCs/>
          <w:szCs w:val="22"/>
          <w:lang w:val="fr-FR"/>
        </w:rPr>
        <w:noBreakHyphen/>
      </w:r>
      <w:r w:rsidRPr="00EF1BE4">
        <w:rPr>
          <w:bCs/>
          <w:szCs w:val="22"/>
          <w:lang w:val="fr-FR"/>
        </w:rPr>
        <w:t>ci serait bientôt disponible en français et en espagnol.</w:t>
      </w:r>
    </w:p>
    <w:p w14:paraId="4B05FCDF" w14:textId="04B1086F" w:rsidR="00EF1BE4" w:rsidRDefault="00A1019E" w:rsidP="00EF1BE4">
      <w:pPr>
        <w:pStyle w:val="ONUMFS"/>
        <w:rPr>
          <w:bCs/>
          <w:szCs w:val="22"/>
          <w:lang w:val="fr-FR"/>
        </w:rPr>
      </w:pPr>
      <w:r w:rsidRPr="00EF1BE4">
        <w:rPr>
          <w:lang w:val="fr-FR"/>
        </w:rPr>
        <w:t>Les délégations ont pris acte de l</w:t>
      </w:r>
      <w:r w:rsidR="00C81B1F">
        <w:rPr>
          <w:lang w:val="fr-FR"/>
        </w:rPr>
        <w:t>’</w:t>
      </w:r>
      <w:r w:rsidRPr="00EF1BE4">
        <w:rPr>
          <w:lang w:val="fr-FR"/>
        </w:rPr>
        <w:t xml:space="preserve">utilité de </w:t>
      </w:r>
      <w:r w:rsidR="00AB3D20" w:rsidRPr="00EF1BE4">
        <w:rPr>
          <w:lang w:val="fr-FR"/>
        </w:rPr>
        <w:t>l</w:t>
      </w:r>
      <w:r w:rsidR="00C81B1F">
        <w:rPr>
          <w:lang w:val="fr-FR"/>
        </w:rPr>
        <w:t>’</w:t>
      </w:r>
      <w:r w:rsidR="00AB3D20" w:rsidRPr="00EF1BE4">
        <w:rPr>
          <w:lang w:val="fr-FR"/>
        </w:rPr>
        <w:t>exposé</w:t>
      </w:r>
      <w:r w:rsidRPr="00EF1BE4">
        <w:rPr>
          <w:lang w:val="fr-FR"/>
        </w:rPr>
        <w:t xml:space="preserve"> et se sont </w:t>
      </w:r>
      <w:r w:rsidR="00AB3D20" w:rsidRPr="00EF1BE4">
        <w:rPr>
          <w:lang w:val="fr-FR"/>
        </w:rPr>
        <w:t>réjouies</w:t>
      </w:r>
      <w:r w:rsidRPr="00EF1BE4">
        <w:rPr>
          <w:lang w:val="fr-FR"/>
        </w:rPr>
        <w:t xml:space="preserve"> </w:t>
      </w:r>
      <w:r w:rsidR="009F5E83" w:rsidRPr="00EF1BE4">
        <w:rPr>
          <w:lang w:val="fr-FR"/>
        </w:rPr>
        <w:t xml:space="preserve">du fait </w:t>
      </w:r>
      <w:r w:rsidRPr="00EF1BE4">
        <w:rPr>
          <w:lang w:val="fr-FR"/>
        </w:rPr>
        <w:t>que l</w:t>
      </w:r>
      <w:r w:rsidR="00C81B1F">
        <w:rPr>
          <w:lang w:val="fr-FR"/>
        </w:rPr>
        <w:t>’</w:t>
      </w:r>
      <w:r w:rsidRPr="00EF1BE4">
        <w:rPr>
          <w:lang w:val="fr-FR"/>
        </w:rPr>
        <w:t>interface serait bientôt disponible dans d</w:t>
      </w:r>
      <w:r w:rsidR="00C81B1F">
        <w:rPr>
          <w:lang w:val="fr-FR"/>
        </w:rPr>
        <w:t>’</w:t>
      </w:r>
      <w:r w:rsidRPr="00EF1BE4">
        <w:rPr>
          <w:lang w:val="fr-FR"/>
        </w:rPr>
        <w:t>autres langues</w:t>
      </w:r>
      <w:r w:rsidR="00444D36" w:rsidRPr="00EF1BE4">
        <w:rPr>
          <w:lang w:val="fr-FR"/>
        </w:rPr>
        <w:t xml:space="preserve"> </w:t>
      </w:r>
      <w:r w:rsidRPr="00EF1BE4">
        <w:rPr>
          <w:lang w:val="fr-FR"/>
        </w:rPr>
        <w:t>(</w:t>
      </w:r>
      <w:hyperlink r:id="rId47" w:history="1">
        <w:r w:rsidRPr="00EF1BE4">
          <w:rPr>
            <w:rStyle w:val="Hyperlink"/>
            <w:color w:val="0000FF"/>
            <w:lang w:val="fr-FR"/>
          </w:rPr>
          <w:t>rapport</w:t>
        </w:r>
      </w:hyperlink>
      <w:r w:rsidRPr="00EF1BE4">
        <w:rPr>
          <w:lang w:val="fr-FR"/>
        </w:rPr>
        <w:t xml:space="preserve">, </w:t>
      </w:r>
      <w:r w:rsidR="00C81B1F" w:rsidRPr="00EF1BE4">
        <w:rPr>
          <w:lang w:val="fr-FR"/>
        </w:rPr>
        <w:t>paragraphes</w:t>
      </w:r>
      <w:r w:rsidR="00C81B1F">
        <w:rPr>
          <w:lang w:val="fr-FR"/>
        </w:rPr>
        <w:t> </w:t>
      </w:r>
      <w:r w:rsidR="00C81B1F" w:rsidRPr="00EF1BE4">
        <w:rPr>
          <w:lang w:val="fr-FR"/>
        </w:rPr>
        <w:t>2</w:t>
      </w:r>
      <w:r w:rsidRPr="00EF1BE4">
        <w:rPr>
          <w:lang w:val="fr-FR"/>
        </w:rPr>
        <w:t>85 à 290)</w:t>
      </w:r>
      <w:r w:rsidR="00C83126">
        <w:rPr>
          <w:lang w:val="fr-FR"/>
        </w:rPr>
        <w:t>.</w:t>
      </w:r>
    </w:p>
    <w:p w14:paraId="0C055E29" w14:textId="03A22C6D" w:rsidR="00EF1BE4" w:rsidRDefault="00A1019E" w:rsidP="00EF1BE4">
      <w:pPr>
        <w:pStyle w:val="ONUMFS"/>
        <w:rPr>
          <w:bCs/>
          <w:szCs w:val="22"/>
          <w:lang w:val="fr-FR"/>
        </w:rPr>
      </w:pPr>
      <w:r w:rsidRPr="00EF1BE4">
        <w:rPr>
          <w:bCs/>
          <w:szCs w:val="22"/>
          <w:lang w:val="fr-FR"/>
        </w:rPr>
        <w:t xml:space="preserve">Décision figurant dans le </w:t>
      </w:r>
      <w:hyperlink r:id="rId48" w:history="1">
        <w:r w:rsidR="00C42AF6" w:rsidRPr="00EF1BE4">
          <w:rPr>
            <w:rStyle w:val="Hyperlink"/>
            <w:bCs/>
            <w:color w:val="0000FF"/>
            <w:szCs w:val="22"/>
            <w:lang w:val="fr-FR"/>
          </w:rPr>
          <w:t>Résumé présenté par le président</w:t>
        </w:r>
      </w:hyperlink>
      <w:r w:rsidR="00C81B1F">
        <w:rPr>
          <w:bCs/>
          <w:szCs w:val="22"/>
          <w:lang w:val="fr-FR"/>
        </w:rPr>
        <w:t> :</w:t>
      </w:r>
      <w:r w:rsidRPr="00EF1BE4">
        <w:rPr>
          <w:bCs/>
          <w:szCs w:val="22"/>
          <w:lang w:val="fr-FR"/>
        </w:rPr>
        <w:t xml:space="preserve"> </w:t>
      </w:r>
      <w:r w:rsidR="005F70B1" w:rsidRPr="00EF1BE4">
        <w:rPr>
          <w:bCs/>
          <w:szCs w:val="22"/>
          <w:lang w:val="fr-FR"/>
        </w:rPr>
        <w:t>l</w:t>
      </w:r>
      <w:r w:rsidRPr="00EF1BE4">
        <w:rPr>
          <w:bCs/>
          <w:szCs w:val="22"/>
          <w:lang w:val="fr-FR"/>
        </w:rPr>
        <w:t xml:space="preserve">e comité a pris note </w:t>
      </w:r>
      <w:r w:rsidR="00AB3D20" w:rsidRPr="00EF1BE4">
        <w:rPr>
          <w:bCs/>
          <w:szCs w:val="22"/>
          <w:lang w:val="fr-FR"/>
        </w:rPr>
        <w:t>e l</w:t>
      </w:r>
      <w:r w:rsidR="00C81B1F">
        <w:rPr>
          <w:bCs/>
          <w:szCs w:val="22"/>
          <w:lang w:val="fr-FR"/>
        </w:rPr>
        <w:t>’</w:t>
      </w:r>
      <w:r w:rsidR="00AB3D20" w:rsidRPr="00EF1BE4">
        <w:rPr>
          <w:bCs/>
          <w:szCs w:val="22"/>
          <w:lang w:val="fr-FR"/>
        </w:rPr>
        <w:t>exposé</w:t>
      </w:r>
      <w:r w:rsidRPr="00EF1BE4">
        <w:rPr>
          <w:bCs/>
          <w:szCs w:val="22"/>
          <w:lang w:val="fr-FR"/>
        </w:rPr>
        <w:t>.</w:t>
      </w:r>
    </w:p>
    <w:p w14:paraId="3AC3500A" w14:textId="7A064521" w:rsidR="00EF1BE4" w:rsidRDefault="00B229D6" w:rsidP="00B229D6">
      <w:pPr>
        <w:pStyle w:val="Heading3"/>
        <w:rPr>
          <w:lang w:val="fr-FR"/>
        </w:rPr>
      </w:pPr>
      <w:r>
        <w:rPr>
          <w:lang w:val="fr-FR"/>
        </w:rPr>
        <w:t>Suivi</w:t>
      </w:r>
    </w:p>
    <w:p w14:paraId="5D96F28E" w14:textId="77777777" w:rsidR="00B229D6" w:rsidRPr="00B229D6" w:rsidRDefault="00B229D6" w:rsidP="00B229D6">
      <w:pPr>
        <w:rPr>
          <w:lang w:val="fr-FR"/>
        </w:rPr>
      </w:pPr>
    </w:p>
    <w:p w14:paraId="66CCE2B9" w14:textId="77777777" w:rsidR="00EF1BE4" w:rsidRDefault="005D7BE0" w:rsidP="00EF1BE4">
      <w:pPr>
        <w:pStyle w:val="ONUMFS"/>
        <w:rPr>
          <w:lang w:val="fr-FR"/>
        </w:rPr>
      </w:pPr>
      <w:r w:rsidRPr="00EF1BE4">
        <w:rPr>
          <w:lang w:val="fr-FR"/>
        </w:rPr>
        <w:t>Le Secrétariat continue à mettre régulièrement à jour la liste des consultants.</w:t>
      </w:r>
    </w:p>
    <w:p w14:paraId="53691E7B" w14:textId="0936D70B" w:rsidR="00EF1BE4" w:rsidRDefault="00B229D6" w:rsidP="00B229D6">
      <w:pPr>
        <w:pStyle w:val="Heading1"/>
        <w:rPr>
          <w:rFonts w:hint="eastAsia"/>
          <w:lang w:val="fr-FR"/>
        </w:rPr>
      </w:pPr>
      <w:r>
        <w:rPr>
          <w:lang w:val="fr-FR"/>
        </w:rPr>
        <w:t>Paragraphe 6</w:t>
      </w:r>
    </w:p>
    <w:p w14:paraId="17E46D95" w14:textId="77777777" w:rsidR="00B229D6" w:rsidRPr="00B229D6" w:rsidRDefault="00B229D6" w:rsidP="00B229D6">
      <w:pPr>
        <w:rPr>
          <w:lang w:val="fr-FR"/>
        </w:rPr>
      </w:pPr>
    </w:p>
    <w:p w14:paraId="1D81C0E8" w14:textId="6C7526D0" w:rsidR="00EF1BE4" w:rsidRDefault="005B52F5" w:rsidP="00B229D6">
      <w:pPr>
        <w:pStyle w:val="ONUMFS"/>
        <w:numPr>
          <w:ilvl w:val="0"/>
          <w:numId w:val="0"/>
        </w:numPr>
        <w:ind w:left="567"/>
        <w:rPr>
          <w:i/>
          <w:lang w:val="fr-FR"/>
        </w:rPr>
      </w:pPr>
      <w:r w:rsidRPr="00EF1BE4">
        <w:rPr>
          <w:i/>
          <w:lang w:val="fr-FR"/>
        </w:rPr>
        <w:t>Demander au Secrétariat de réfléchir à des améliorations possibles de la section du site</w:t>
      </w:r>
      <w:r w:rsidR="00E02FB6">
        <w:rPr>
          <w:i/>
          <w:lang w:val="fr-FR"/>
        </w:rPr>
        <w:t> </w:t>
      </w:r>
      <w:r w:rsidRPr="00EF1BE4">
        <w:rPr>
          <w:i/>
          <w:lang w:val="fr-FR"/>
        </w:rPr>
        <w:t>Web de l</w:t>
      </w:r>
      <w:r w:rsidR="00C81B1F">
        <w:rPr>
          <w:i/>
          <w:lang w:val="fr-FR"/>
        </w:rPr>
        <w:t>’</w:t>
      </w:r>
      <w:r w:rsidRPr="00EF1BE4">
        <w:rPr>
          <w:i/>
          <w:lang w:val="fr-FR"/>
        </w:rPr>
        <w:t>OMPI consacrée à la communication des activités de l</w:t>
      </w:r>
      <w:r w:rsidR="00C81B1F">
        <w:rPr>
          <w:i/>
          <w:lang w:val="fr-FR"/>
        </w:rPr>
        <w:t>’</w:t>
      </w:r>
      <w:r w:rsidRPr="00EF1BE4">
        <w:rPr>
          <w:i/>
          <w:lang w:val="fr-FR"/>
        </w:rPr>
        <w:t>OMPI en matière d</w:t>
      </w:r>
      <w:r w:rsidR="00C81B1F">
        <w:rPr>
          <w:i/>
          <w:lang w:val="fr-FR"/>
        </w:rPr>
        <w:t>’</w:t>
      </w:r>
      <w:r w:rsidRPr="00EF1BE4">
        <w:rPr>
          <w:i/>
          <w:lang w:val="fr-FR"/>
        </w:rPr>
        <w:t>assistance technique, et d</w:t>
      </w:r>
      <w:r w:rsidR="00C81B1F">
        <w:rPr>
          <w:i/>
          <w:lang w:val="fr-FR"/>
        </w:rPr>
        <w:t>’</w:t>
      </w:r>
      <w:r w:rsidRPr="00EF1BE4">
        <w:rPr>
          <w:i/>
          <w:lang w:val="fr-FR"/>
        </w:rPr>
        <w:t>en rendre compte</w:t>
      </w:r>
      <w:r w:rsidR="005D7BE0" w:rsidRPr="00EF1BE4">
        <w:rPr>
          <w:i/>
          <w:lang w:val="fr-FR"/>
        </w:rPr>
        <w:t>.</w:t>
      </w:r>
    </w:p>
    <w:p w14:paraId="674B5FA2" w14:textId="015D583D" w:rsidR="00EF1BE4" w:rsidRDefault="005D7BE0" w:rsidP="00B229D6">
      <w:pPr>
        <w:pStyle w:val="Heading3"/>
        <w:rPr>
          <w:lang w:val="fr-FR"/>
        </w:rPr>
      </w:pPr>
      <w:r w:rsidRPr="00EF1BE4">
        <w:rPr>
          <w:lang w:val="fr-FR"/>
        </w:rPr>
        <w:lastRenderedPageBreak/>
        <w:t xml:space="preserve">Mise en </w:t>
      </w:r>
      <w:r w:rsidR="005F471F" w:rsidRPr="00EF1BE4">
        <w:rPr>
          <w:lang w:val="fr-FR"/>
        </w:rPr>
        <w:t>œuvre</w:t>
      </w:r>
      <w:r w:rsidR="00B229D6">
        <w:rPr>
          <w:lang w:val="fr-FR"/>
        </w:rPr>
        <w:t xml:space="preserve"> et examen par</w:t>
      </w:r>
      <w:r w:rsidR="00C81B1F">
        <w:rPr>
          <w:lang w:val="fr-FR"/>
        </w:rPr>
        <w:t xml:space="preserve"> le CDI</w:t>
      </w:r>
      <w:r w:rsidR="00B229D6">
        <w:rPr>
          <w:lang w:val="fr-FR"/>
        </w:rPr>
        <w:t>P</w:t>
      </w:r>
    </w:p>
    <w:p w14:paraId="15203029" w14:textId="77777777" w:rsidR="00B229D6" w:rsidRPr="00B229D6" w:rsidRDefault="00B229D6" w:rsidP="00B229D6">
      <w:pPr>
        <w:rPr>
          <w:lang w:val="fr-FR"/>
        </w:rPr>
      </w:pPr>
    </w:p>
    <w:p w14:paraId="7C0B40D8" w14:textId="1942F064" w:rsidR="00C81B1F" w:rsidRDefault="005D7BE0" w:rsidP="00EF1BE4">
      <w:pPr>
        <w:pStyle w:val="ONUMFS"/>
        <w:rPr>
          <w:lang w:val="fr-FR"/>
        </w:rPr>
      </w:pPr>
      <w:r w:rsidRPr="00EF1BE4">
        <w:rPr>
          <w:lang w:val="fr-FR"/>
        </w:rPr>
        <w:t>Lors de la dix</w:t>
      </w:r>
      <w:r w:rsidR="00C77713">
        <w:rPr>
          <w:lang w:val="fr-FR"/>
        </w:rPr>
        <w:noBreakHyphen/>
      </w:r>
      <w:r w:rsidRPr="00EF1BE4">
        <w:rPr>
          <w:lang w:val="fr-FR"/>
        </w:rPr>
        <w:t>neuv</w:t>
      </w:r>
      <w:r w:rsidR="00C81B1F">
        <w:rPr>
          <w:lang w:val="fr-FR"/>
        </w:rPr>
        <w:t>ième session</w:t>
      </w:r>
      <w:r w:rsidR="00C81B1F" w:rsidRPr="00EF1BE4">
        <w:rPr>
          <w:lang w:val="fr-FR"/>
        </w:rPr>
        <w:t xml:space="preserve"> du</w:t>
      </w:r>
      <w:r w:rsidR="00C81B1F">
        <w:rPr>
          <w:lang w:val="fr-FR"/>
        </w:rPr>
        <w:t> </w:t>
      </w:r>
      <w:r w:rsidR="00C81B1F" w:rsidRPr="00EF1BE4">
        <w:rPr>
          <w:lang w:val="fr-FR"/>
        </w:rPr>
        <w:t>CDI</w:t>
      </w:r>
      <w:r w:rsidRPr="00EF1BE4">
        <w:rPr>
          <w:lang w:val="fr-FR"/>
        </w:rPr>
        <w:t>P, le Sec</w:t>
      </w:r>
      <w:r w:rsidR="00751DD9" w:rsidRPr="00EF1BE4">
        <w:rPr>
          <w:lang w:val="fr-FR"/>
        </w:rPr>
        <w:t>rétariat a présenté le document </w:t>
      </w:r>
      <w:hyperlink r:id="rId49" w:history="1">
        <w:r w:rsidRPr="00EF1BE4">
          <w:rPr>
            <w:rStyle w:val="Hyperlink"/>
            <w:color w:val="0000FF"/>
            <w:lang w:val="fr-FR"/>
          </w:rPr>
          <w:t>CDIP/19/10</w:t>
        </w:r>
      </w:hyperlink>
      <w:r w:rsidRPr="00EF1BE4">
        <w:rPr>
          <w:lang w:val="fr-FR"/>
        </w:rPr>
        <w:t xml:space="preserve"> intitulé </w:t>
      </w:r>
      <w:r w:rsidR="00C81B1F">
        <w:rPr>
          <w:lang w:val="fr-FR"/>
        </w:rPr>
        <w:t>“</w:t>
      </w:r>
      <w:r w:rsidRPr="00EF1BE4">
        <w:rPr>
          <w:lang w:val="fr-FR"/>
        </w:rPr>
        <w:t xml:space="preserve">Améliorations possibles de la </w:t>
      </w:r>
      <w:r w:rsidR="00C81B1F" w:rsidRPr="00EF1BE4">
        <w:rPr>
          <w:lang w:val="fr-FR"/>
        </w:rPr>
        <w:t>page</w:t>
      </w:r>
      <w:r w:rsidR="00C81B1F">
        <w:rPr>
          <w:lang w:val="fr-FR"/>
        </w:rPr>
        <w:t> </w:t>
      </w:r>
      <w:r w:rsidR="00C81B1F" w:rsidRPr="00EF1BE4">
        <w:rPr>
          <w:lang w:val="fr-FR"/>
        </w:rPr>
        <w:t>W</w:t>
      </w:r>
      <w:r w:rsidRPr="00EF1BE4">
        <w:rPr>
          <w:lang w:val="fr-FR"/>
        </w:rPr>
        <w:t>eb de l</w:t>
      </w:r>
      <w:r w:rsidR="00C81B1F">
        <w:rPr>
          <w:lang w:val="fr-FR"/>
        </w:rPr>
        <w:t>’</w:t>
      </w:r>
      <w:r w:rsidRPr="00EF1BE4">
        <w:rPr>
          <w:lang w:val="fr-FR"/>
        </w:rPr>
        <w:t>OMPI relative à l</w:t>
      </w:r>
      <w:r w:rsidR="00C81B1F">
        <w:rPr>
          <w:lang w:val="fr-FR"/>
        </w:rPr>
        <w:t>’</w:t>
      </w:r>
      <w:r w:rsidRPr="00EF1BE4">
        <w:rPr>
          <w:lang w:val="fr-FR"/>
        </w:rPr>
        <w:t>assistance technique</w:t>
      </w:r>
      <w:r w:rsidR="00C81B1F">
        <w:rPr>
          <w:lang w:val="fr-FR"/>
        </w:rPr>
        <w:t>”</w:t>
      </w:r>
      <w:r w:rsidRPr="00EF1BE4">
        <w:rPr>
          <w:lang w:val="fr-FR"/>
        </w:rPr>
        <w:t>, qui décri</w:t>
      </w:r>
      <w:r w:rsidR="005827A9" w:rsidRPr="00EF1BE4">
        <w:rPr>
          <w:lang w:val="fr-FR"/>
        </w:rPr>
        <w:t>vai</w:t>
      </w:r>
      <w:r w:rsidRPr="00EF1BE4">
        <w:rPr>
          <w:lang w:val="fr-FR"/>
        </w:rPr>
        <w:t>t brièvement la structur</w:t>
      </w:r>
      <w:r w:rsidR="005827A9" w:rsidRPr="00EF1BE4">
        <w:rPr>
          <w:lang w:val="fr-FR"/>
        </w:rPr>
        <w:t>e du site</w:t>
      </w:r>
      <w:r w:rsidR="00E02FB6">
        <w:rPr>
          <w:lang w:val="fr-FR"/>
        </w:rPr>
        <w:t> </w:t>
      </w:r>
      <w:r w:rsidR="005827A9" w:rsidRPr="00EF1BE4">
        <w:rPr>
          <w:lang w:val="fr-FR"/>
        </w:rPr>
        <w:t>Web de l</w:t>
      </w:r>
      <w:r w:rsidR="00C81B1F">
        <w:rPr>
          <w:lang w:val="fr-FR"/>
        </w:rPr>
        <w:t>’</w:t>
      </w:r>
      <w:r w:rsidR="005827A9" w:rsidRPr="00EF1BE4">
        <w:rPr>
          <w:lang w:val="fr-FR"/>
        </w:rPr>
        <w:t>OMPI et donnait</w:t>
      </w:r>
      <w:r w:rsidRPr="00EF1BE4">
        <w:rPr>
          <w:lang w:val="fr-FR"/>
        </w:rPr>
        <w:t xml:space="preserve"> des informations concernant les activités d</w:t>
      </w:r>
      <w:r w:rsidR="00C81B1F">
        <w:rPr>
          <w:lang w:val="fr-FR"/>
        </w:rPr>
        <w:t>’</w:t>
      </w:r>
      <w:r w:rsidRPr="00EF1BE4">
        <w:rPr>
          <w:lang w:val="fr-FR"/>
        </w:rPr>
        <w:t>assistance techniq</w:t>
      </w:r>
      <w:r w:rsidR="00B2032C" w:rsidRPr="00EF1BE4">
        <w:rPr>
          <w:lang w:val="fr-FR"/>
        </w:rPr>
        <w:t>ue</w:t>
      </w:r>
      <w:r w:rsidR="00B2032C">
        <w:rPr>
          <w:lang w:val="fr-FR"/>
        </w:rPr>
        <w:t xml:space="preserve">.  </w:t>
      </w:r>
      <w:r w:rsidR="00B2032C" w:rsidRPr="00EF1BE4">
        <w:rPr>
          <w:lang w:val="fr-FR"/>
        </w:rPr>
        <w:t>Ce</w:t>
      </w:r>
      <w:r w:rsidRPr="00EF1BE4">
        <w:rPr>
          <w:lang w:val="fr-FR"/>
        </w:rPr>
        <w:t xml:space="preserve"> document en arriv</w:t>
      </w:r>
      <w:r w:rsidR="00A2691C" w:rsidRPr="00EF1BE4">
        <w:rPr>
          <w:lang w:val="fr-FR"/>
        </w:rPr>
        <w:t>ait</w:t>
      </w:r>
      <w:r w:rsidRPr="00EF1BE4">
        <w:rPr>
          <w:lang w:val="fr-FR"/>
        </w:rPr>
        <w:t xml:space="preserve"> à la conclusion que </w:t>
      </w:r>
      <w:r w:rsidR="00AB3D20" w:rsidRPr="00EF1BE4">
        <w:rPr>
          <w:lang w:val="fr-FR"/>
        </w:rPr>
        <w:t xml:space="preserve">toutes </w:t>
      </w:r>
      <w:r w:rsidRPr="00EF1BE4">
        <w:rPr>
          <w:lang w:val="fr-FR"/>
        </w:rPr>
        <w:t xml:space="preserve">ces informations </w:t>
      </w:r>
      <w:r w:rsidR="00AB3D20" w:rsidRPr="00EF1BE4">
        <w:rPr>
          <w:lang w:val="fr-FR"/>
        </w:rPr>
        <w:t>étaient éparpillées</w:t>
      </w:r>
      <w:r w:rsidRPr="00EF1BE4">
        <w:rPr>
          <w:lang w:val="fr-FR"/>
        </w:rPr>
        <w:t xml:space="preserve"> sur le site</w:t>
      </w:r>
      <w:r w:rsidR="00E02FB6">
        <w:rPr>
          <w:lang w:val="fr-FR"/>
        </w:rPr>
        <w:t> </w:t>
      </w:r>
      <w:r w:rsidRPr="00EF1BE4">
        <w:rPr>
          <w:lang w:val="fr-FR"/>
        </w:rPr>
        <w:t>Web de l</w:t>
      </w:r>
      <w:r w:rsidR="00C81B1F">
        <w:rPr>
          <w:lang w:val="fr-FR"/>
        </w:rPr>
        <w:t>’</w:t>
      </w:r>
      <w:r w:rsidRPr="00EF1BE4">
        <w:rPr>
          <w:lang w:val="fr-FR"/>
        </w:rPr>
        <w:t>OMPI et propos</w:t>
      </w:r>
      <w:r w:rsidR="00A2691C" w:rsidRPr="00EF1BE4">
        <w:rPr>
          <w:lang w:val="fr-FR"/>
        </w:rPr>
        <w:t>ait</w:t>
      </w:r>
      <w:r w:rsidRPr="00EF1BE4">
        <w:rPr>
          <w:lang w:val="fr-FR"/>
        </w:rPr>
        <w:t xml:space="preserve"> la création d</w:t>
      </w:r>
      <w:r w:rsidR="00C81B1F">
        <w:rPr>
          <w:lang w:val="fr-FR"/>
        </w:rPr>
        <w:t>’</w:t>
      </w:r>
      <w:r w:rsidRPr="00EF1BE4">
        <w:rPr>
          <w:lang w:val="fr-FR"/>
        </w:rPr>
        <w:t>une nouvelle</w:t>
      </w:r>
      <w:r w:rsidR="00A2691C" w:rsidRPr="00EF1BE4">
        <w:rPr>
          <w:lang w:val="fr-FR"/>
        </w:rPr>
        <w:t xml:space="preserve"> section</w:t>
      </w:r>
      <w:r w:rsidRPr="00EF1BE4">
        <w:rPr>
          <w:lang w:val="fr-FR"/>
        </w:rPr>
        <w:t xml:space="preserve"> intitulée </w:t>
      </w:r>
      <w:r w:rsidR="00C81B1F">
        <w:rPr>
          <w:lang w:val="fr-FR"/>
        </w:rPr>
        <w:t>“</w:t>
      </w:r>
      <w:r w:rsidR="00C81B1F" w:rsidRPr="00EF1BE4">
        <w:rPr>
          <w:lang w:val="fr-FR"/>
        </w:rPr>
        <w:t>A</w:t>
      </w:r>
      <w:r w:rsidRPr="00EF1BE4">
        <w:rPr>
          <w:lang w:val="fr-FR"/>
        </w:rPr>
        <w:t>ssistance technique et renforcement des capacité</w:t>
      </w:r>
      <w:r w:rsidR="00C81B1F" w:rsidRPr="00EF1BE4">
        <w:rPr>
          <w:lang w:val="fr-FR"/>
        </w:rPr>
        <w:t>s</w:t>
      </w:r>
      <w:r w:rsidR="00C81B1F">
        <w:rPr>
          <w:lang w:val="fr-FR"/>
        </w:rPr>
        <w:t>”</w:t>
      </w:r>
      <w:r w:rsidRPr="00EF1BE4">
        <w:rPr>
          <w:lang w:val="fr-FR"/>
        </w:rPr>
        <w:t xml:space="preserve"> </w:t>
      </w:r>
      <w:r w:rsidR="009F5E83" w:rsidRPr="00EF1BE4">
        <w:rPr>
          <w:lang w:val="fr-FR"/>
        </w:rPr>
        <w:t xml:space="preserve">dans </w:t>
      </w:r>
      <w:r w:rsidRPr="00EF1BE4">
        <w:rPr>
          <w:lang w:val="fr-FR"/>
        </w:rPr>
        <w:t xml:space="preserve">la </w:t>
      </w:r>
      <w:r w:rsidR="009F5E83" w:rsidRPr="00EF1BE4">
        <w:rPr>
          <w:lang w:val="fr-FR"/>
        </w:rPr>
        <w:t xml:space="preserve">partie </w:t>
      </w:r>
      <w:r w:rsidR="00C81B1F">
        <w:rPr>
          <w:lang w:val="fr-FR"/>
        </w:rPr>
        <w:t>“</w:t>
      </w:r>
      <w:r w:rsidR="00C81B1F" w:rsidRPr="00EF1BE4">
        <w:rPr>
          <w:lang w:val="fr-FR"/>
        </w:rPr>
        <w:t>D</w:t>
      </w:r>
      <w:r w:rsidRPr="00EF1BE4">
        <w:rPr>
          <w:lang w:val="fr-FR"/>
        </w:rPr>
        <w:t>éveloppemen</w:t>
      </w:r>
      <w:r w:rsidR="00C81B1F" w:rsidRPr="00EF1BE4">
        <w:rPr>
          <w:lang w:val="fr-FR"/>
        </w:rPr>
        <w:t>t</w:t>
      </w:r>
      <w:r w:rsidR="00C81B1F">
        <w:rPr>
          <w:lang w:val="fr-FR"/>
        </w:rPr>
        <w:t>”</w:t>
      </w:r>
      <w:r w:rsidRPr="00EF1BE4">
        <w:rPr>
          <w:lang w:val="fr-FR"/>
        </w:rPr>
        <w:t xml:space="preserve"> de la rubrique </w:t>
      </w:r>
      <w:r w:rsidR="00C81B1F">
        <w:rPr>
          <w:lang w:val="fr-FR"/>
        </w:rPr>
        <w:t>“</w:t>
      </w:r>
      <w:r w:rsidR="00C81B1F" w:rsidRPr="00EF1BE4">
        <w:rPr>
          <w:lang w:val="fr-FR"/>
        </w:rPr>
        <w:t>C</w:t>
      </w:r>
      <w:r w:rsidRPr="00EF1BE4">
        <w:rPr>
          <w:lang w:val="fr-FR"/>
        </w:rPr>
        <w:t>oopératio</w:t>
      </w:r>
      <w:r w:rsidR="00C81B1F" w:rsidRPr="00EF1BE4">
        <w:rPr>
          <w:lang w:val="fr-FR"/>
        </w:rPr>
        <w:t>n</w:t>
      </w:r>
      <w:r w:rsidR="00C81B1F">
        <w:rPr>
          <w:lang w:val="fr-FR"/>
        </w:rPr>
        <w:t>”</w:t>
      </w:r>
      <w:r w:rsidRPr="00EF1BE4">
        <w:rPr>
          <w:lang w:val="fr-FR"/>
        </w:rPr>
        <w:t>.</w:t>
      </w:r>
      <w:r w:rsidR="00FD6C7C" w:rsidRPr="00EF1BE4">
        <w:rPr>
          <w:lang w:val="fr-FR"/>
        </w:rPr>
        <w:t xml:space="preserve">  </w:t>
      </w:r>
      <w:r w:rsidR="00462E9B" w:rsidRPr="00EF1BE4">
        <w:rPr>
          <w:lang w:val="fr-FR"/>
        </w:rPr>
        <w:t>Cette nouvelle section réunira</w:t>
      </w:r>
      <w:r w:rsidR="0021031C" w:rsidRPr="00EF1BE4">
        <w:rPr>
          <w:lang w:val="fr-FR"/>
        </w:rPr>
        <w:t>it</w:t>
      </w:r>
      <w:r w:rsidR="00462E9B" w:rsidRPr="00EF1BE4">
        <w:rPr>
          <w:lang w:val="fr-FR"/>
        </w:rPr>
        <w:t xml:space="preserve"> toutes les informations pertinentes relatives aux activités d</w:t>
      </w:r>
      <w:r w:rsidR="00C81B1F">
        <w:rPr>
          <w:lang w:val="fr-FR"/>
        </w:rPr>
        <w:t>’</w:t>
      </w:r>
      <w:r w:rsidR="00462E9B" w:rsidRPr="00EF1BE4">
        <w:rPr>
          <w:lang w:val="fr-FR"/>
        </w:rPr>
        <w:t>assistance technique et de renforcement des capacités de l</w:t>
      </w:r>
      <w:r w:rsidR="00C81B1F">
        <w:rPr>
          <w:lang w:val="fr-FR"/>
        </w:rPr>
        <w:t>’</w:t>
      </w:r>
      <w:r w:rsidR="00462E9B" w:rsidRPr="00EF1BE4">
        <w:rPr>
          <w:lang w:val="fr-FR"/>
        </w:rPr>
        <w:t xml:space="preserve">OMPI, réparties en huit catégories, ce qui </w:t>
      </w:r>
      <w:r w:rsidR="00AB3D20" w:rsidRPr="00EF1BE4">
        <w:rPr>
          <w:lang w:val="fr-FR"/>
        </w:rPr>
        <w:t>permettrait</w:t>
      </w:r>
      <w:r w:rsidR="00462E9B" w:rsidRPr="00EF1BE4">
        <w:rPr>
          <w:lang w:val="fr-FR"/>
        </w:rPr>
        <w:t xml:space="preserve"> aux utilisateurs </w:t>
      </w:r>
      <w:r w:rsidR="00AB3D20" w:rsidRPr="00EF1BE4">
        <w:rPr>
          <w:lang w:val="fr-FR"/>
        </w:rPr>
        <w:t>d</w:t>
      </w:r>
      <w:r w:rsidR="00C81B1F">
        <w:rPr>
          <w:lang w:val="fr-FR"/>
        </w:rPr>
        <w:t>’</w:t>
      </w:r>
      <w:r w:rsidR="00AB3D20" w:rsidRPr="00EF1BE4">
        <w:rPr>
          <w:lang w:val="fr-FR"/>
        </w:rPr>
        <w:t xml:space="preserve">y avoir </w:t>
      </w:r>
      <w:r w:rsidR="00462E9B" w:rsidRPr="00EF1BE4">
        <w:rPr>
          <w:lang w:val="fr-FR"/>
        </w:rPr>
        <w:t xml:space="preserve">accès </w:t>
      </w:r>
      <w:r w:rsidR="00AB3D20" w:rsidRPr="00EF1BE4">
        <w:rPr>
          <w:lang w:val="fr-FR"/>
        </w:rPr>
        <w:t>plus facilement</w:t>
      </w:r>
      <w:r w:rsidR="00462E9B" w:rsidRPr="00EF1BE4">
        <w:rPr>
          <w:lang w:val="fr-FR"/>
        </w:rPr>
        <w:t xml:space="preserve"> et plus rapide</w:t>
      </w:r>
      <w:r w:rsidR="00AB3D20" w:rsidRPr="00EF1BE4">
        <w:rPr>
          <w:lang w:val="fr-FR"/>
        </w:rPr>
        <w:t>ment</w:t>
      </w:r>
      <w:r w:rsidR="00462E9B" w:rsidRPr="00EF1BE4">
        <w:rPr>
          <w:lang w:val="fr-FR"/>
        </w:rPr>
        <w:t>.</w:t>
      </w:r>
    </w:p>
    <w:p w14:paraId="1C83614F" w14:textId="2983433F" w:rsidR="00EF1BE4" w:rsidRDefault="00462E9B" w:rsidP="00EF1BE4">
      <w:pPr>
        <w:pStyle w:val="ONUMFS"/>
        <w:rPr>
          <w:szCs w:val="22"/>
          <w:lang w:val="fr-FR"/>
        </w:rPr>
      </w:pPr>
      <w:r w:rsidRPr="00EF1BE4">
        <w:rPr>
          <w:szCs w:val="22"/>
          <w:lang w:val="fr-FR"/>
        </w:rPr>
        <w:t>Les délégations ont pris note de la proposition du Secrétariat visant à rassembler les informations du site</w:t>
      </w:r>
      <w:r w:rsidR="00E02FB6">
        <w:rPr>
          <w:szCs w:val="22"/>
          <w:lang w:val="fr-FR"/>
        </w:rPr>
        <w:t> </w:t>
      </w:r>
      <w:r w:rsidRPr="00EF1BE4">
        <w:rPr>
          <w:szCs w:val="22"/>
          <w:lang w:val="fr-FR"/>
        </w:rPr>
        <w:t>Web de l</w:t>
      </w:r>
      <w:r w:rsidR="00C81B1F">
        <w:rPr>
          <w:szCs w:val="22"/>
          <w:lang w:val="fr-FR"/>
        </w:rPr>
        <w:t>’</w:t>
      </w:r>
      <w:r w:rsidRPr="00EF1BE4">
        <w:rPr>
          <w:szCs w:val="22"/>
          <w:lang w:val="fr-FR"/>
        </w:rPr>
        <w:t>OMPI relatives à l</w:t>
      </w:r>
      <w:r w:rsidR="00C81B1F">
        <w:rPr>
          <w:szCs w:val="22"/>
          <w:lang w:val="fr-FR"/>
        </w:rPr>
        <w:t>’</w:t>
      </w:r>
      <w:r w:rsidRPr="00EF1BE4">
        <w:rPr>
          <w:szCs w:val="22"/>
          <w:lang w:val="fr-FR"/>
        </w:rPr>
        <w:t>assistance technique et au renforcement des capacités</w:t>
      </w:r>
      <w:r w:rsidR="0021031C" w:rsidRPr="00EF1BE4">
        <w:rPr>
          <w:szCs w:val="22"/>
          <w:lang w:val="fr-FR"/>
        </w:rPr>
        <w:t>,</w:t>
      </w:r>
      <w:r w:rsidRPr="00EF1BE4">
        <w:rPr>
          <w:szCs w:val="22"/>
          <w:lang w:val="fr-FR"/>
        </w:rPr>
        <w:t xml:space="preserve"> </w:t>
      </w:r>
      <w:r w:rsidR="0021031C" w:rsidRPr="00EF1BE4">
        <w:rPr>
          <w:szCs w:val="22"/>
          <w:lang w:val="fr-FR"/>
        </w:rPr>
        <w:t xml:space="preserve">réparties en huit catégories, </w:t>
      </w:r>
      <w:r w:rsidRPr="00EF1BE4">
        <w:rPr>
          <w:szCs w:val="22"/>
          <w:lang w:val="fr-FR"/>
        </w:rPr>
        <w:t>sur une nouvelle pa</w:t>
      </w:r>
      <w:r w:rsidR="00B2032C" w:rsidRPr="00EF1BE4">
        <w:rPr>
          <w:szCs w:val="22"/>
          <w:lang w:val="fr-FR"/>
        </w:rPr>
        <w:t>ge</w:t>
      </w:r>
      <w:r w:rsidR="00B2032C">
        <w:rPr>
          <w:szCs w:val="22"/>
          <w:lang w:val="fr-FR"/>
        </w:rPr>
        <w:t xml:space="preserve">.  </w:t>
      </w:r>
      <w:r w:rsidR="00B2032C" w:rsidRPr="00EF1BE4">
        <w:rPr>
          <w:szCs w:val="22"/>
          <w:lang w:val="fr-FR"/>
        </w:rPr>
        <w:t>Ce</w:t>
      </w:r>
      <w:r w:rsidR="005F471F" w:rsidRPr="00EF1BE4">
        <w:rPr>
          <w:szCs w:val="22"/>
          <w:lang w:val="fr-FR"/>
        </w:rPr>
        <w:t>rtaines délégations ont fait des propositions en vue d</w:t>
      </w:r>
      <w:r w:rsidR="00C81B1F">
        <w:rPr>
          <w:szCs w:val="22"/>
          <w:lang w:val="fr-FR"/>
        </w:rPr>
        <w:t>’</w:t>
      </w:r>
      <w:r w:rsidR="005F471F" w:rsidRPr="00EF1BE4">
        <w:rPr>
          <w:szCs w:val="22"/>
          <w:lang w:val="fr-FR"/>
        </w:rPr>
        <w:t xml:space="preserve">améliorer la </w:t>
      </w:r>
      <w:r w:rsidR="00C81B1F" w:rsidRPr="00EF1BE4">
        <w:rPr>
          <w:szCs w:val="22"/>
          <w:lang w:val="fr-FR"/>
        </w:rPr>
        <w:t>page</w:t>
      </w:r>
      <w:r w:rsidR="00C81B1F">
        <w:rPr>
          <w:szCs w:val="22"/>
          <w:lang w:val="fr-FR"/>
        </w:rPr>
        <w:t> </w:t>
      </w:r>
      <w:r w:rsidR="00C81B1F" w:rsidRPr="00EF1BE4">
        <w:rPr>
          <w:szCs w:val="22"/>
          <w:lang w:val="fr-FR"/>
        </w:rPr>
        <w:t>W</w:t>
      </w:r>
      <w:r w:rsidR="005F471F" w:rsidRPr="00EF1BE4">
        <w:rPr>
          <w:szCs w:val="22"/>
          <w:lang w:val="fr-FR"/>
        </w:rPr>
        <w:t>eb</w:t>
      </w:r>
      <w:r w:rsidR="00C81B1F">
        <w:rPr>
          <w:szCs w:val="22"/>
          <w:lang w:val="fr-FR"/>
        </w:rPr>
        <w:t> :</w:t>
      </w:r>
      <w:r w:rsidR="005F471F" w:rsidRPr="00EF1BE4">
        <w:rPr>
          <w:szCs w:val="22"/>
          <w:lang w:val="fr-FR"/>
        </w:rPr>
        <w:t xml:space="preserve"> créer un lien renvoyant aux informations relatives aux éléments de flexibilité du système de propriété intellectuelle;  ajouter les coordonnées des différentes divisions de l</w:t>
      </w:r>
      <w:r w:rsidR="00C81B1F">
        <w:rPr>
          <w:szCs w:val="22"/>
          <w:lang w:val="fr-FR"/>
        </w:rPr>
        <w:t>’</w:t>
      </w:r>
      <w:r w:rsidR="005F471F" w:rsidRPr="00EF1BE4">
        <w:rPr>
          <w:szCs w:val="22"/>
          <w:lang w:val="fr-FR"/>
        </w:rPr>
        <w:t>OMPI;  créer une base de données des enseignements tirés et des pratiques recommandées;  fournir des informations concernant l</w:t>
      </w:r>
      <w:r w:rsidR="00C81B1F">
        <w:rPr>
          <w:szCs w:val="22"/>
          <w:lang w:val="fr-FR"/>
        </w:rPr>
        <w:t>’</w:t>
      </w:r>
      <w:r w:rsidR="005F471F" w:rsidRPr="00EF1BE4">
        <w:rPr>
          <w:szCs w:val="22"/>
          <w:lang w:val="fr-FR"/>
        </w:rPr>
        <w:t>évolution de la mise en œuvre du Plan d</w:t>
      </w:r>
      <w:r w:rsidR="00C81B1F">
        <w:rPr>
          <w:szCs w:val="22"/>
          <w:lang w:val="fr-FR"/>
        </w:rPr>
        <w:t>’</w:t>
      </w:r>
      <w:r w:rsidR="005F471F" w:rsidRPr="00EF1BE4">
        <w:rPr>
          <w:szCs w:val="22"/>
          <w:lang w:val="fr-FR"/>
        </w:rPr>
        <w:t>action pour le développement;  et apporter des modifications à la section du site</w:t>
      </w:r>
      <w:r w:rsidR="00E02FB6">
        <w:rPr>
          <w:szCs w:val="22"/>
          <w:lang w:val="fr-FR"/>
        </w:rPr>
        <w:t> </w:t>
      </w:r>
      <w:r w:rsidR="005F471F" w:rsidRPr="00EF1BE4">
        <w:rPr>
          <w:szCs w:val="22"/>
          <w:lang w:val="fr-FR"/>
        </w:rPr>
        <w:t xml:space="preserve">Web intitulée </w:t>
      </w:r>
      <w:r w:rsidR="00C81B1F">
        <w:rPr>
          <w:szCs w:val="22"/>
          <w:lang w:val="fr-FR"/>
        </w:rPr>
        <w:t>“</w:t>
      </w:r>
      <w:r w:rsidR="00C81B1F" w:rsidRPr="00EF1BE4">
        <w:rPr>
          <w:szCs w:val="22"/>
          <w:lang w:val="fr-FR"/>
        </w:rPr>
        <w:t>T</w:t>
      </w:r>
      <w:r w:rsidR="005F471F" w:rsidRPr="00EF1BE4">
        <w:rPr>
          <w:szCs w:val="22"/>
          <w:lang w:val="fr-FR"/>
        </w:rPr>
        <w:t>out sur la P.I</w:t>
      </w:r>
      <w:r w:rsidR="00C81B1F" w:rsidRPr="00EF1BE4">
        <w:rPr>
          <w:szCs w:val="22"/>
          <w:lang w:val="fr-FR"/>
        </w:rPr>
        <w:t>.</w:t>
      </w:r>
      <w:r w:rsidR="00C81B1F">
        <w:rPr>
          <w:szCs w:val="22"/>
          <w:lang w:val="fr-FR"/>
        </w:rPr>
        <w:t>”</w:t>
      </w:r>
      <w:r w:rsidR="005F471F" w:rsidRPr="00EF1BE4">
        <w:rPr>
          <w:szCs w:val="22"/>
          <w:lang w:val="fr-FR"/>
        </w:rPr>
        <w:t>.</w:t>
      </w:r>
      <w:r w:rsidR="00FA3021" w:rsidRPr="00EF1BE4">
        <w:rPr>
          <w:szCs w:val="22"/>
          <w:lang w:val="fr-FR"/>
        </w:rPr>
        <w:t xml:space="preserve">  </w:t>
      </w:r>
      <w:r w:rsidR="005F471F" w:rsidRPr="00EF1BE4">
        <w:rPr>
          <w:szCs w:val="22"/>
          <w:lang w:val="fr-FR"/>
        </w:rPr>
        <w:t>Certaines délégations ont soulevé des questions, auxquel</w:t>
      </w:r>
      <w:r w:rsidR="0021031C" w:rsidRPr="00EF1BE4">
        <w:rPr>
          <w:szCs w:val="22"/>
          <w:lang w:val="fr-FR"/>
        </w:rPr>
        <w:t>le</w:t>
      </w:r>
      <w:r w:rsidR="005F471F" w:rsidRPr="00EF1BE4">
        <w:rPr>
          <w:szCs w:val="22"/>
          <w:lang w:val="fr-FR"/>
        </w:rPr>
        <w:t>s le Secrétariat a répondu</w:t>
      </w:r>
      <w:r w:rsidR="00337DCB" w:rsidRPr="00EF1BE4">
        <w:rPr>
          <w:szCs w:val="22"/>
          <w:lang w:val="fr-FR"/>
        </w:rPr>
        <w:t xml:space="preserve"> </w:t>
      </w:r>
      <w:r w:rsidR="005F471F" w:rsidRPr="00EF1BE4">
        <w:rPr>
          <w:szCs w:val="22"/>
          <w:lang w:val="fr-FR"/>
        </w:rPr>
        <w:t>(</w:t>
      </w:r>
      <w:hyperlink r:id="rId50" w:history="1">
        <w:r w:rsidR="005F471F" w:rsidRPr="00EF1BE4">
          <w:rPr>
            <w:rStyle w:val="Hyperlink"/>
            <w:color w:val="0000FF"/>
            <w:lang w:val="fr-FR"/>
          </w:rPr>
          <w:t>rapport</w:t>
        </w:r>
      </w:hyperlink>
      <w:r w:rsidR="005F471F" w:rsidRPr="00EF1BE4">
        <w:rPr>
          <w:szCs w:val="22"/>
          <w:lang w:val="fr-FR"/>
        </w:rPr>
        <w:t>, par</w:t>
      </w:r>
      <w:r w:rsidR="0021031C" w:rsidRPr="00EF1BE4">
        <w:rPr>
          <w:szCs w:val="22"/>
          <w:lang w:val="fr-FR"/>
        </w:rPr>
        <w:t>agraphes </w:t>
      </w:r>
      <w:r w:rsidR="005F471F" w:rsidRPr="00EF1BE4">
        <w:rPr>
          <w:szCs w:val="22"/>
          <w:lang w:val="fr-FR"/>
        </w:rPr>
        <w:t>350 à 364).</w:t>
      </w:r>
    </w:p>
    <w:p w14:paraId="30C733DC" w14:textId="7B684F09" w:rsidR="00EF1BE4" w:rsidRDefault="005F471F" w:rsidP="00EF1BE4">
      <w:pPr>
        <w:pStyle w:val="ONUMFS"/>
        <w:rPr>
          <w:szCs w:val="22"/>
          <w:lang w:val="fr-FR"/>
        </w:rPr>
      </w:pPr>
      <w:r w:rsidRPr="00EF1BE4">
        <w:rPr>
          <w:szCs w:val="22"/>
          <w:lang w:val="fr-FR"/>
        </w:rPr>
        <w:t xml:space="preserve">Décision figurant dans le </w:t>
      </w:r>
      <w:hyperlink r:id="rId51" w:history="1">
        <w:r w:rsidR="009F5E83" w:rsidRPr="00EF1BE4">
          <w:rPr>
            <w:rStyle w:val="Hyperlink"/>
            <w:color w:val="0000FF"/>
            <w:szCs w:val="22"/>
            <w:lang w:val="fr-FR"/>
          </w:rPr>
          <w:t>Résumé présenté par le président</w:t>
        </w:r>
      </w:hyperlink>
      <w:r w:rsidR="00C81B1F">
        <w:rPr>
          <w:szCs w:val="22"/>
          <w:lang w:val="fr-FR"/>
        </w:rPr>
        <w:t> :</w:t>
      </w:r>
      <w:r w:rsidRPr="00EF1BE4">
        <w:rPr>
          <w:szCs w:val="22"/>
          <w:lang w:val="fr-FR"/>
        </w:rPr>
        <w:t xml:space="preserve"> </w:t>
      </w:r>
      <w:r w:rsidR="0021031C" w:rsidRPr="00EF1BE4">
        <w:rPr>
          <w:szCs w:val="22"/>
          <w:lang w:val="fr-FR"/>
        </w:rPr>
        <w:t>l</w:t>
      </w:r>
      <w:r w:rsidRPr="00EF1BE4">
        <w:rPr>
          <w:szCs w:val="22"/>
          <w:lang w:val="fr-FR"/>
        </w:rPr>
        <w:t>e comité a pris note des informations contenues dans ce docume</w:t>
      </w:r>
      <w:r w:rsidR="00B2032C" w:rsidRPr="00EF1BE4">
        <w:rPr>
          <w:szCs w:val="22"/>
          <w:lang w:val="fr-FR"/>
        </w:rPr>
        <w:t>nt</w:t>
      </w:r>
      <w:r w:rsidR="00B2032C">
        <w:rPr>
          <w:szCs w:val="22"/>
          <w:lang w:val="fr-FR"/>
        </w:rPr>
        <w:t xml:space="preserve">.  </w:t>
      </w:r>
      <w:r w:rsidR="00B2032C" w:rsidRPr="00EF1BE4">
        <w:rPr>
          <w:szCs w:val="22"/>
          <w:lang w:val="fr-FR"/>
        </w:rPr>
        <w:t>Le</w:t>
      </w:r>
      <w:r w:rsidRPr="00EF1BE4">
        <w:rPr>
          <w:szCs w:val="22"/>
          <w:lang w:val="fr-FR"/>
        </w:rPr>
        <w:t xml:space="preserve"> Secrétariat a été prié de mettre en œuvre les améliorations proposées en tenant compte des observations formulées par les délégations, et d</w:t>
      </w:r>
      <w:r w:rsidR="00C81B1F">
        <w:rPr>
          <w:szCs w:val="22"/>
          <w:lang w:val="fr-FR"/>
        </w:rPr>
        <w:t>’</w:t>
      </w:r>
      <w:r w:rsidRPr="00EF1BE4">
        <w:rPr>
          <w:szCs w:val="22"/>
          <w:lang w:val="fr-FR"/>
        </w:rPr>
        <w:t>en rendre compte au comité.</w:t>
      </w:r>
    </w:p>
    <w:p w14:paraId="70D11A36" w14:textId="5F00986C" w:rsidR="00EF1BE4" w:rsidRDefault="005F471F" w:rsidP="00EF1BE4">
      <w:pPr>
        <w:pStyle w:val="ONUMFS"/>
        <w:rPr>
          <w:szCs w:val="22"/>
          <w:u w:val="single"/>
          <w:lang w:val="fr-FR"/>
        </w:rPr>
      </w:pPr>
      <w:r w:rsidRPr="00EF1BE4">
        <w:rPr>
          <w:szCs w:val="22"/>
          <w:lang w:val="fr-FR"/>
        </w:rPr>
        <w:t>Au cours de la vingt</w:t>
      </w:r>
      <w:r w:rsidR="00C81B1F">
        <w:rPr>
          <w:szCs w:val="22"/>
          <w:lang w:val="fr-FR"/>
        </w:rPr>
        <w:t> et unième session</w:t>
      </w:r>
      <w:r w:rsidRPr="00EF1BE4">
        <w:rPr>
          <w:szCs w:val="22"/>
          <w:lang w:val="fr-FR"/>
        </w:rPr>
        <w:t xml:space="preserve"> du comité, le Secrétariat a présenté un exposé relatif à la nouvelle </w:t>
      </w:r>
      <w:r w:rsidR="00C81B1F" w:rsidRPr="00EF1BE4">
        <w:rPr>
          <w:szCs w:val="22"/>
          <w:lang w:val="fr-FR"/>
        </w:rPr>
        <w:t>page</w:t>
      </w:r>
      <w:r w:rsidR="00C81B1F">
        <w:rPr>
          <w:szCs w:val="22"/>
          <w:lang w:val="fr-FR"/>
        </w:rPr>
        <w:t> </w:t>
      </w:r>
      <w:r w:rsidR="00C81B1F" w:rsidRPr="00EF1BE4">
        <w:rPr>
          <w:szCs w:val="22"/>
          <w:lang w:val="fr-FR"/>
        </w:rPr>
        <w:t>W</w:t>
      </w:r>
      <w:r w:rsidRPr="00EF1BE4">
        <w:rPr>
          <w:szCs w:val="22"/>
          <w:lang w:val="fr-FR"/>
        </w:rPr>
        <w:t>eb consacrée à l</w:t>
      </w:r>
      <w:r w:rsidR="00C81B1F">
        <w:rPr>
          <w:szCs w:val="22"/>
          <w:lang w:val="fr-FR"/>
        </w:rPr>
        <w:t>’</w:t>
      </w:r>
      <w:r w:rsidRPr="00EF1BE4">
        <w:rPr>
          <w:szCs w:val="22"/>
          <w:lang w:val="fr-FR"/>
        </w:rPr>
        <w:t>assistance techniq</w:t>
      </w:r>
      <w:r w:rsidR="00B2032C" w:rsidRPr="00EF1BE4">
        <w:rPr>
          <w:szCs w:val="22"/>
          <w:lang w:val="fr-FR"/>
        </w:rPr>
        <w:t>ue</w:t>
      </w:r>
      <w:r w:rsidR="00B2032C">
        <w:rPr>
          <w:szCs w:val="22"/>
          <w:lang w:val="fr-FR"/>
        </w:rPr>
        <w:t xml:space="preserve">.  </w:t>
      </w:r>
      <w:r w:rsidR="00B2032C" w:rsidRPr="00EF1BE4">
        <w:rPr>
          <w:szCs w:val="22"/>
          <w:lang w:val="fr-FR"/>
        </w:rPr>
        <w:t>Ce</w:t>
      </w:r>
      <w:r w:rsidRPr="00EF1BE4">
        <w:rPr>
          <w:szCs w:val="22"/>
          <w:lang w:val="fr-FR"/>
        </w:rPr>
        <w:t>tte page est divisée en deux</w:t>
      </w:r>
      <w:r w:rsidR="00E02FB6">
        <w:rPr>
          <w:szCs w:val="22"/>
          <w:lang w:val="fr-FR"/>
        </w:rPr>
        <w:t> </w:t>
      </w:r>
      <w:r w:rsidRPr="00EF1BE4">
        <w:rPr>
          <w:szCs w:val="22"/>
          <w:lang w:val="fr-FR"/>
        </w:rPr>
        <w:t>catégories</w:t>
      </w:r>
      <w:r w:rsidR="00C81B1F">
        <w:rPr>
          <w:szCs w:val="22"/>
          <w:lang w:val="fr-FR"/>
        </w:rPr>
        <w:t> :</w:t>
      </w:r>
      <w:r w:rsidRPr="00EF1BE4">
        <w:rPr>
          <w:szCs w:val="22"/>
          <w:lang w:val="fr-FR"/>
        </w:rPr>
        <w:t xml:space="preserve"> </w:t>
      </w:r>
      <w:r w:rsidR="00C81B1F">
        <w:rPr>
          <w:szCs w:val="22"/>
          <w:lang w:val="fr-FR"/>
        </w:rPr>
        <w:t>“</w:t>
      </w:r>
      <w:r w:rsidR="00C81B1F" w:rsidRPr="00EF1BE4">
        <w:rPr>
          <w:szCs w:val="22"/>
          <w:lang w:val="fr-FR"/>
        </w:rPr>
        <w:t>A</w:t>
      </w:r>
      <w:r w:rsidRPr="00EF1BE4">
        <w:rPr>
          <w:szCs w:val="22"/>
          <w:lang w:val="fr-FR"/>
        </w:rPr>
        <w:t>ssistance technique aux gouvernement</w:t>
      </w:r>
      <w:r w:rsidR="00C81B1F" w:rsidRPr="00EF1BE4">
        <w:rPr>
          <w:szCs w:val="22"/>
          <w:lang w:val="fr-FR"/>
        </w:rPr>
        <w:t>s</w:t>
      </w:r>
      <w:r w:rsidR="00C81B1F">
        <w:rPr>
          <w:szCs w:val="22"/>
          <w:lang w:val="fr-FR"/>
        </w:rPr>
        <w:t>”</w:t>
      </w:r>
      <w:r w:rsidRPr="00EF1BE4">
        <w:rPr>
          <w:szCs w:val="22"/>
          <w:lang w:val="fr-FR"/>
        </w:rPr>
        <w:t xml:space="preserve"> et </w:t>
      </w:r>
      <w:r w:rsidR="00C81B1F">
        <w:rPr>
          <w:szCs w:val="22"/>
          <w:lang w:val="fr-FR"/>
        </w:rPr>
        <w:t>“</w:t>
      </w:r>
      <w:r w:rsidR="00C81B1F" w:rsidRPr="00EF1BE4">
        <w:rPr>
          <w:szCs w:val="22"/>
          <w:lang w:val="fr-FR"/>
        </w:rPr>
        <w:t>A</w:t>
      </w:r>
      <w:r w:rsidRPr="00EF1BE4">
        <w:rPr>
          <w:szCs w:val="22"/>
          <w:lang w:val="fr-FR"/>
        </w:rPr>
        <w:t>ssistance technique aux utilisateurs de la propriété intellectuell</w:t>
      </w:r>
      <w:r w:rsidR="00C81B1F" w:rsidRPr="00EF1BE4">
        <w:rPr>
          <w:szCs w:val="22"/>
          <w:lang w:val="fr-FR"/>
        </w:rPr>
        <w:t>e</w:t>
      </w:r>
      <w:r w:rsidR="00C81B1F">
        <w:rPr>
          <w:szCs w:val="22"/>
          <w:lang w:val="fr-FR"/>
        </w:rPr>
        <w:t>”</w:t>
      </w:r>
      <w:r w:rsidRPr="00EF1BE4">
        <w:rPr>
          <w:szCs w:val="22"/>
          <w:lang w:val="fr-FR"/>
        </w:rPr>
        <w:t>.</w:t>
      </w:r>
      <w:r w:rsidR="007745D0" w:rsidRPr="00EF1BE4">
        <w:rPr>
          <w:lang w:val="fr-FR"/>
        </w:rPr>
        <w:t xml:space="preserve">  </w:t>
      </w:r>
      <w:r w:rsidRPr="00EF1BE4">
        <w:rPr>
          <w:lang w:val="fr-FR"/>
        </w:rPr>
        <w:t xml:space="preserve">Elle contient, entre autres, des informations relatives aux stratégies nationales, politiques et </w:t>
      </w:r>
      <w:r w:rsidR="00C42AF6" w:rsidRPr="00EF1BE4">
        <w:rPr>
          <w:lang w:val="fr-FR"/>
        </w:rPr>
        <w:t>conseils législatifs en matière de propriété intellectuelle</w:t>
      </w:r>
      <w:r w:rsidRPr="00EF1BE4">
        <w:rPr>
          <w:lang w:val="fr-FR"/>
        </w:rPr>
        <w:t>, aux solutions opérationnelles pour les offices de propriété intellectuelle et au renforcement des capacit</w:t>
      </w:r>
      <w:r w:rsidR="00B2032C" w:rsidRPr="00EF1BE4">
        <w:rPr>
          <w:lang w:val="fr-FR"/>
        </w:rPr>
        <w:t>és</w:t>
      </w:r>
      <w:r w:rsidR="00B2032C">
        <w:rPr>
          <w:lang w:val="fr-FR"/>
        </w:rPr>
        <w:t xml:space="preserve">.  </w:t>
      </w:r>
      <w:r w:rsidR="00B2032C" w:rsidRPr="00EF1BE4">
        <w:rPr>
          <w:lang w:val="fr-FR"/>
        </w:rPr>
        <w:t>El</w:t>
      </w:r>
      <w:r w:rsidRPr="00EF1BE4">
        <w:rPr>
          <w:lang w:val="fr-FR"/>
        </w:rPr>
        <w:t>le offre la possibilité de contacter les coordonnateurs de l</w:t>
      </w:r>
      <w:r w:rsidR="00C81B1F">
        <w:rPr>
          <w:lang w:val="fr-FR"/>
        </w:rPr>
        <w:t>’</w:t>
      </w:r>
      <w:r w:rsidRPr="00EF1BE4">
        <w:rPr>
          <w:lang w:val="fr-FR"/>
        </w:rPr>
        <w:t>assistance technique</w:t>
      </w:r>
      <w:r w:rsidR="007E3871" w:rsidRPr="00B2032C">
        <w:rPr>
          <w:lang w:val="fr-FR"/>
        </w:rPr>
        <w:t xml:space="preserve"> </w:t>
      </w:r>
      <w:r w:rsidR="00D61045" w:rsidRPr="00EF1BE4">
        <w:rPr>
          <w:lang w:val="fr-FR"/>
        </w:rPr>
        <w:t>(</w:t>
      </w:r>
      <w:hyperlink r:id="rId52" w:history="1">
        <w:r w:rsidR="00D61045" w:rsidRPr="00EF1BE4">
          <w:rPr>
            <w:rStyle w:val="Hyperlink"/>
            <w:color w:val="0000FF"/>
            <w:lang w:val="fr-FR"/>
          </w:rPr>
          <w:t>rapport</w:t>
        </w:r>
      </w:hyperlink>
      <w:r w:rsidR="00D61045" w:rsidRPr="00EF1BE4">
        <w:rPr>
          <w:lang w:val="fr-FR"/>
        </w:rPr>
        <w:t xml:space="preserve">, </w:t>
      </w:r>
      <w:r w:rsidR="00C81B1F" w:rsidRPr="00EF1BE4">
        <w:rPr>
          <w:lang w:val="fr-FR"/>
        </w:rPr>
        <w:t>paragraphes</w:t>
      </w:r>
      <w:r w:rsidR="00C81B1F">
        <w:rPr>
          <w:lang w:val="fr-FR"/>
        </w:rPr>
        <w:t> </w:t>
      </w:r>
      <w:r w:rsidR="00C81B1F" w:rsidRPr="00EF1BE4">
        <w:rPr>
          <w:lang w:val="fr-FR"/>
        </w:rPr>
        <w:t>3</w:t>
      </w:r>
      <w:r w:rsidR="00D61045" w:rsidRPr="00EF1BE4">
        <w:rPr>
          <w:lang w:val="fr-FR"/>
        </w:rPr>
        <w:t>68 à 370).</w:t>
      </w:r>
    </w:p>
    <w:p w14:paraId="590F09BF" w14:textId="4D715BF7" w:rsidR="00EF1BE4" w:rsidRDefault="00D61045" w:rsidP="00EF1BE4">
      <w:pPr>
        <w:pStyle w:val="ONUMFS"/>
        <w:rPr>
          <w:szCs w:val="22"/>
          <w:u w:val="single"/>
          <w:lang w:val="fr-FR"/>
        </w:rPr>
      </w:pPr>
      <w:r w:rsidRPr="00EF1BE4">
        <w:rPr>
          <w:szCs w:val="22"/>
          <w:lang w:val="fr-FR"/>
        </w:rPr>
        <w:t xml:space="preserve">Décision contenue dans le </w:t>
      </w:r>
      <w:hyperlink r:id="rId53" w:history="1">
        <w:r w:rsidR="00C42AF6" w:rsidRPr="00EF1BE4">
          <w:rPr>
            <w:rStyle w:val="Hyperlink"/>
            <w:color w:val="0000FF"/>
            <w:szCs w:val="22"/>
            <w:lang w:val="fr-FR"/>
          </w:rPr>
          <w:t>Résumé présenté par le président</w:t>
        </w:r>
      </w:hyperlink>
      <w:r w:rsidR="00C81B1F">
        <w:rPr>
          <w:szCs w:val="22"/>
          <w:lang w:val="fr-FR"/>
        </w:rPr>
        <w:t> :</w:t>
      </w:r>
      <w:r w:rsidR="0021031C" w:rsidRPr="00EF1BE4">
        <w:rPr>
          <w:szCs w:val="22"/>
          <w:lang w:val="fr-FR"/>
        </w:rPr>
        <w:t xml:space="preserve"> l</w:t>
      </w:r>
      <w:r w:rsidRPr="00EF1BE4">
        <w:rPr>
          <w:szCs w:val="22"/>
          <w:lang w:val="fr-FR"/>
        </w:rPr>
        <w:t>e comité a pris note de l</w:t>
      </w:r>
      <w:r w:rsidR="00C81B1F">
        <w:rPr>
          <w:szCs w:val="22"/>
          <w:lang w:val="fr-FR"/>
        </w:rPr>
        <w:t>’</w:t>
      </w:r>
      <w:r w:rsidR="0021031C" w:rsidRPr="00EF1BE4">
        <w:rPr>
          <w:szCs w:val="22"/>
          <w:lang w:val="fr-FR"/>
        </w:rPr>
        <w:t>exposé</w:t>
      </w:r>
      <w:r w:rsidRPr="00EF1BE4">
        <w:rPr>
          <w:szCs w:val="22"/>
          <w:lang w:val="fr-FR"/>
        </w:rPr>
        <w:t>.</w:t>
      </w:r>
    </w:p>
    <w:p w14:paraId="4EE712CC" w14:textId="0053B099" w:rsidR="00EF1BE4" w:rsidRDefault="00B229D6" w:rsidP="00B229D6">
      <w:pPr>
        <w:pStyle w:val="Heading3"/>
        <w:rPr>
          <w:lang w:val="fr-FR"/>
        </w:rPr>
      </w:pPr>
      <w:r>
        <w:rPr>
          <w:lang w:val="fr-FR"/>
        </w:rPr>
        <w:t>Suivi</w:t>
      </w:r>
    </w:p>
    <w:p w14:paraId="25AA9688" w14:textId="77777777" w:rsidR="00B229D6" w:rsidRPr="00B229D6" w:rsidRDefault="00B229D6" w:rsidP="00B229D6">
      <w:pPr>
        <w:rPr>
          <w:lang w:val="fr-FR"/>
        </w:rPr>
      </w:pPr>
    </w:p>
    <w:p w14:paraId="44441C7E" w14:textId="4828F899" w:rsidR="00EF1BE4" w:rsidRDefault="00D61045" w:rsidP="00EF1BE4">
      <w:pPr>
        <w:pStyle w:val="ONUMFS"/>
        <w:rPr>
          <w:lang w:val="fr-FR"/>
        </w:rPr>
      </w:pPr>
      <w:r w:rsidRPr="00EF1BE4">
        <w:rPr>
          <w:lang w:val="fr-FR"/>
        </w:rPr>
        <w:t xml:space="preserve">Le Secrétariat continue à mettre à jour les informations présentées sur la </w:t>
      </w:r>
      <w:r w:rsidR="00C81B1F" w:rsidRPr="00EF1BE4">
        <w:rPr>
          <w:lang w:val="fr-FR"/>
        </w:rPr>
        <w:t>page</w:t>
      </w:r>
      <w:r w:rsidR="00C81B1F">
        <w:rPr>
          <w:lang w:val="fr-FR"/>
        </w:rPr>
        <w:t> </w:t>
      </w:r>
      <w:r w:rsidR="00C81B1F" w:rsidRPr="00EF1BE4">
        <w:rPr>
          <w:lang w:val="fr-FR"/>
        </w:rPr>
        <w:t>W</w:t>
      </w:r>
      <w:r w:rsidRPr="00EF1BE4">
        <w:rPr>
          <w:lang w:val="fr-FR"/>
        </w:rPr>
        <w:t>eb dédiée à l</w:t>
      </w:r>
      <w:r w:rsidR="00C81B1F">
        <w:rPr>
          <w:lang w:val="fr-FR"/>
        </w:rPr>
        <w:t>’</w:t>
      </w:r>
      <w:r w:rsidRPr="00EF1BE4">
        <w:rPr>
          <w:lang w:val="fr-FR"/>
        </w:rPr>
        <w:t>assistance technique et au renforcement des capacités.</w:t>
      </w:r>
    </w:p>
    <w:p w14:paraId="7F1CBAD7" w14:textId="77777777" w:rsidR="0059125D" w:rsidRPr="00B229D6" w:rsidRDefault="00D61045" w:rsidP="00B229D6">
      <w:pPr>
        <w:pStyle w:val="ONUMFS"/>
        <w:ind w:left="5533"/>
        <w:rPr>
          <w:i/>
          <w:lang w:val="fr-FR"/>
        </w:rPr>
      </w:pPr>
      <w:r w:rsidRPr="00B229D6">
        <w:rPr>
          <w:i/>
          <w:lang w:val="fr-FR"/>
        </w:rPr>
        <w:t>Le CDIP est invité à examiner les informations contenues dans le présent document.</w:t>
      </w:r>
    </w:p>
    <w:p w14:paraId="0C38C9A3" w14:textId="1EFFA3A1" w:rsidR="0059125D" w:rsidRDefault="0059125D" w:rsidP="00EF1BE4">
      <w:pPr>
        <w:rPr>
          <w:lang w:val="fr-FR"/>
        </w:rPr>
      </w:pPr>
    </w:p>
    <w:p w14:paraId="50350C2A" w14:textId="77777777" w:rsidR="00EF1BE4" w:rsidRPr="00EF1BE4" w:rsidRDefault="00EF1BE4" w:rsidP="00EF1BE4">
      <w:pPr>
        <w:rPr>
          <w:lang w:val="fr-FR"/>
        </w:rPr>
      </w:pPr>
    </w:p>
    <w:p w14:paraId="186E1019" w14:textId="33B87D20" w:rsidR="0059125D" w:rsidRPr="00EF1BE4" w:rsidRDefault="00D61045" w:rsidP="00EF1BE4">
      <w:pPr>
        <w:pStyle w:val="Endofdocument-Annex"/>
        <w:rPr>
          <w:lang w:val="fr-FR"/>
        </w:rPr>
      </w:pPr>
      <w:r w:rsidRPr="00EF1BE4">
        <w:rPr>
          <w:lang w:val="fr-FR"/>
        </w:rPr>
        <w:t>[L</w:t>
      </w:r>
      <w:r w:rsidR="00C81B1F">
        <w:rPr>
          <w:lang w:val="fr-FR"/>
        </w:rPr>
        <w:t>’</w:t>
      </w:r>
      <w:r w:rsidRPr="00EF1BE4">
        <w:rPr>
          <w:lang w:val="fr-FR"/>
        </w:rPr>
        <w:t>annexe suit]</w:t>
      </w:r>
    </w:p>
    <w:p w14:paraId="556E382B" w14:textId="77777777" w:rsidR="00E14DEE" w:rsidRPr="00EF1BE4" w:rsidRDefault="00E14DEE" w:rsidP="00FA2805">
      <w:pPr>
        <w:tabs>
          <w:tab w:val="left" w:pos="6120"/>
        </w:tabs>
        <w:ind w:left="6210"/>
        <w:rPr>
          <w:lang w:val="fr-FR"/>
        </w:rPr>
        <w:sectPr w:rsidR="00E14DEE" w:rsidRPr="00EF1BE4" w:rsidSect="00EF1BE4">
          <w:headerReference w:type="even" r:id="rId54"/>
          <w:headerReference w:type="default" r:id="rId55"/>
          <w:footerReference w:type="even" r:id="rId56"/>
          <w:footerReference w:type="default" r:id="rId57"/>
          <w:headerReference w:type="first" r:id="rId58"/>
          <w:footerReference w:type="first" r:id="rId59"/>
          <w:endnotePr>
            <w:numFmt w:val="decimal"/>
          </w:endnotePr>
          <w:pgSz w:w="11906" w:h="16840" w:code="9"/>
          <w:pgMar w:top="567" w:right="1134" w:bottom="1417" w:left="1417" w:header="510" w:footer="1020" w:gutter="0"/>
          <w:cols w:space="720"/>
          <w:titlePg/>
          <w:docGrid w:linePitch="299"/>
        </w:sectPr>
      </w:pPr>
    </w:p>
    <w:tbl>
      <w:tblPr>
        <w:tblStyle w:val="TableGrid"/>
        <w:tblW w:w="5000" w:type="pct"/>
        <w:tblCellMar>
          <w:top w:w="57" w:type="dxa"/>
          <w:bottom w:w="57" w:type="dxa"/>
        </w:tblCellMar>
        <w:tblLook w:val="04A0" w:firstRow="1" w:lastRow="0" w:firstColumn="1" w:lastColumn="0" w:noHBand="0" w:noVBand="1"/>
      </w:tblPr>
      <w:tblGrid>
        <w:gridCol w:w="3397"/>
        <w:gridCol w:w="3969"/>
        <w:gridCol w:w="4111"/>
        <w:gridCol w:w="3369"/>
      </w:tblGrid>
      <w:tr w:rsidR="00EF1BE4" w:rsidRPr="00B229D6" w14:paraId="6BB1833D" w14:textId="1931F0D6" w:rsidTr="00B229D6">
        <w:trPr>
          <w:tblHeader/>
        </w:trPr>
        <w:tc>
          <w:tcPr>
            <w:tcW w:w="14846" w:type="dxa"/>
            <w:gridSpan w:val="4"/>
            <w:tcBorders>
              <w:bottom w:val="single" w:sz="4" w:space="0" w:color="auto"/>
            </w:tcBorders>
            <w:shd w:val="pct25" w:color="auto" w:fill="auto"/>
            <w:vAlign w:val="center"/>
          </w:tcPr>
          <w:p w14:paraId="2BF103FB" w14:textId="21C9E12C" w:rsidR="00775C57" w:rsidRPr="00B229D6" w:rsidRDefault="00D61045" w:rsidP="00B229D6">
            <w:pPr>
              <w:jc w:val="center"/>
              <w:rPr>
                <w:b/>
                <w:sz w:val="20"/>
                <w:lang w:val="fr-FR"/>
              </w:rPr>
            </w:pPr>
            <w:r w:rsidRPr="00B229D6">
              <w:rPr>
                <w:b/>
                <w:sz w:val="20"/>
                <w:lang w:val="fr-FR"/>
              </w:rPr>
              <w:lastRenderedPageBreak/>
              <w:t xml:space="preserve">Mise en </w:t>
            </w:r>
            <w:r w:rsidR="000021C7" w:rsidRPr="00B229D6">
              <w:rPr>
                <w:b/>
                <w:sz w:val="20"/>
                <w:lang w:val="fr-FR"/>
              </w:rPr>
              <w:t>œuvre</w:t>
            </w:r>
            <w:r w:rsidRPr="00B229D6">
              <w:rPr>
                <w:b/>
                <w:sz w:val="20"/>
                <w:lang w:val="fr-FR"/>
              </w:rPr>
              <w:t xml:space="preserve"> de la proposition de la délégation de l</w:t>
            </w:r>
            <w:r w:rsidR="00C81B1F">
              <w:rPr>
                <w:b/>
                <w:sz w:val="20"/>
                <w:lang w:val="fr-FR"/>
              </w:rPr>
              <w:t>’</w:t>
            </w:r>
            <w:r w:rsidRPr="00B229D6">
              <w:rPr>
                <w:b/>
                <w:sz w:val="20"/>
                <w:lang w:val="fr-FR"/>
              </w:rPr>
              <w:t>Espagne</w:t>
            </w:r>
          </w:p>
        </w:tc>
      </w:tr>
      <w:tr w:rsidR="00EF1BE4" w:rsidRPr="00B229D6" w14:paraId="586DFB10" w14:textId="58327D8A" w:rsidTr="00B229D6">
        <w:trPr>
          <w:tblHeader/>
        </w:trPr>
        <w:tc>
          <w:tcPr>
            <w:tcW w:w="3397" w:type="dxa"/>
            <w:tcBorders>
              <w:bottom w:val="single" w:sz="4" w:space="0" w:color="auto"/>
            </w:tcBorders>
            <w:shd w:val="pct25" w:color="auto" w:fill="auto"/>
            <w:vAlign w:val="center"/>
          </w:tcPr>
          <w:p w14:paraId="140499A6" w14:textId="11605352" w:rsidR="00140F42" w:rsidRPr="00B229D6" w:rsidRDefault="00D61045" w:rsidP="00B229D6">
            <w:pPr>
              <w:jc w:val="center"/>
              <w:rPr>
                <w:b/>
                <w:sz w:val="20"/>
                <w:lang w:val="fr-FR"/>
              </w:rPr>
            </w:pPr>
            <w:r w:rsidRPr="00B229D6">
              <w:rPr>
                <w:b/>
                <w:sz w:val="20"/>
                <w:lang w:val="fr-FR"/>
              </w:rPr>
              <w:t>Mesure</w:t>
            </w:r>
          </w:p>
        </w:tc>
        <w:tc>
          <w:tcPr>
            <w:tcW w:w="3969" w:type="dxa"/>
            <w:tcBorders>
              <w:bottom w:val="single" w:sz="4" w:space="0" w:color="auto"/>
            </w:tcBorders>
            <w:shd w:val="pct25" w:color="auto" w:fill="auto"/>
            <w:vAlign w:val="center"/>
          </w:tcPr>
          <w:p w14:paraId="0F872ABB" w14:textId="2469A523" w:rsidR="00140F42" w:rsidRPr="00B229D6" w:rsidRDefault="00D61045" w:rsidP="00B229D6">
            <w:pPr>
              <w:jc w:val="center"/>
              <w:rPr>
                <w:b/>
                <w:sz w:val="20"/>
                <w:lang w:val="fr-FR"/>
              </w:rPr>
            </w:pPr>
            <w:r w:rsidRPr="00B229D6">
              <w:rPr>
                <w:b/>
                <w:sz w:val="20"/>
                <w:lang w:val="fr-FR"/>
              </w:rPr>
              <w:t>Mise en œuvre</w:t>
            </w:r>
          </w:p>
        </w:tc>
        <w:tc>
          <w:tcPr>
            <w:tcW w:w="4111" w:type="dxa"/>
            <w:tcBorders>
              <w:bottom w:val="single" w:sz="4" w:space="0" w:color="auto"/>
            </w:tcBorders>
            <w:shd w:val="pct25" w:color="auto" w:fill="auto"/>
            <w:vAlign w:val="center"/>
          </w:tcPr>
          <w:p w14:paraId="4F7F0EF7" w14:textId="1E138993" w:rsidR="00140F42" w:rsidRPr="00B229D6" w:rsidRDefault="00D61045" w:rsidP="00B229D6">
            <w:pPr>
              <w:jc w:val="center"/>
              <w:rPr>
                <w:b/>
                <w:sz w:val="20"/>
                <w:lang w:val="fr-FR"/>
              </w:rPr>
            </w:pPr>
            <w:r w:rsidRPr="00B229D6">
              <w:rPr>
                <w:sz w:val="20"/>
                <w:u w:val="single"/>
                <w:lang w:val="fr-FR"/>
              </w:rPr>
              <w:t>Examen par le CDIP</w:t>
            </w:r>
          </w:p>
        </w:tc>
        <w:tc>
          <w:tcPr>
            <w:tcW w:w="3369" w:type="dxa"/>
            <w:tcBorders>
              <w:bottom w:val="single" w:sz="4" w:space="0" w:color="auto"/>
            </w:tcBorders>
            <w:shd w:val="pct25" w:color="auto" w:fill="auto"/>
          </w:tcPr>
          <w:p w14:paraId="2406EA4E" w14:textId="6FF43625" w:rsidR="00140F42" w:rsidRPr="00B229D6" w:rsidRDefault="00D61045" w:rsidP="00B229D6">
            <w:pPr>
              <w:jc w:val="center"/>
              <w:rPr>
                <w:b/>
                <w:sz w:val="20"/>
                <w:lang w:val="fr-FR"/>
              </w:rPr>
            </w:pPr>
            <w:r w:rsidRPr="00B229D6">
              <w:rPr>
                <w:b/>
                <w:sz w:val="20"/>
                <w:lang w:val="fr-FR"/>
              </w:rPr>
              <w:t>Résumé présenté par le président</w:t>
            </w:r>
          </w:p>
        </w:tc>
      </w:tr>
      <w:tr w:rsidR="00EF1BE4" w:rsidRPr="00B229D6" w14:paraId="186AF193" w14:textId="38577DA4" w:rsidTr="00B229D6">
        <w:tc>
          <w:tcPr>
            <w:tcW w:w="14846" w:type="dxa"/>
            <w:gridSpan w:val="4"/>
            <w:shd w:val="pct12" w:color="auto" w:fill="auto"/>
            <w:vAlign w:val="center"/>
          </w:tcPr>
          <w:p w14:paraId="0F7BC51D" w14:textId="5D26C24D" w:rsidR="00775C57" w:rsidRPr="00B229D6" w:rsidRDefault="00D61045" w:rsidP="00B229D6">
            <w:pPr>
              <w:jc w:val="center"/>
              <w:rPr>
                <w:sz w:val="20"/>
                <w:lang w:val="fr-FR"/>
              </w:rPr>
            </w:pPr>
            <w:r w:rsidRPr="00B229D6">
              <w:rPr>
                <w:sz w:val="20"/>
                <w:lang w:val="fr-FR"/>
              </w:rPr>
              <w:t>Paragraphe 1</w:t>
            </w:r>
          </w:p>
        </w:tc>
      </w:tr>
      <w:tr w:rsidR="00EF1BE4" w:rsidRPr="00B229D6" w14:paraId="30BFE707" w14:textId="1A45966B" w:rsidTr="00B229D6">
        <w:tc>
          <w:tcPr>
            <w:tcW w:w="3397" w:type="dxa"/>
          </w:tcPr>
          <w:p w14:paraId="59C261BA" w14:textId="42F2253C" w:rsidR="00372A19" w:rsidRPr="00B229D6" w:rsidRDefault="00D61045" w:rsidP="00B229D6">
            <w:pPr>
              <w:rPr>
                <w:sz w:val="20"/>
                <w:lang w:val="fr-FR"/>
              </w:rPr>
            </w:pPr>
            <w:r w:rsidRPr="00B229D6">
              <w:rPr>
                <w:sz w:val="20"/>
                <w:lang w:val="fr-FR"/>
              </w:rPr>
              <w:t>Compilation des pratiques, méthodes et outils concernant la fourniture d</w:t>
            </w:r>
            <w:r w:rsidR="00C81B1F">
              <w:rPr>
                <w:sz w:val="20"/>
                <w:lang w:val="fr-FR"/>
              </w:rPr>
              <w:t>’</w:t>
            </w:r>
            <w:r w:rsidRPr="00B229D6">
              <w:rPr>
                <w:sz w:val="20"/>
                <w:lang w:val="fr-FR"/>
              </w:rPr>
              <w:t>une assistance technique</w:t>
            </w:r>
          </w:p>
        </w:tc>
        <w:tc>
          <w:tcPr>
            <w:tcW w:w="3969" w:type="dxa"/>
          </w:tcPr>
          <w:p w14:paraId="1B6B80F4" w14:textId="476BCBB4" w:rsidR="00140F42" w:rsidRPr="00B229D6" w:rsidRDefault="00D61045" w:rsidP="00B229D6">
            <w:pPr>
              <w:rPr>
                <w:sz w:val="20"/>
                <w:lang w:val="fr-FR"/>
              </w:rPr>
            </w:pPr>
            <w:r w:rsidRPr="00B229D6">
              <w:rPr>
                <w:sz w:val="20"/>
                <w:lang w:val="fr-FR"/>
              </w:rPr>
              <w:t>Compilation des pratiques, méthodes et outils de l</w:t>
            </w:r>
            <w:r w:rsidR="00C81B1F">
              <w:rPr>
                <w:sz w:val="20"/>
                <w:lang w:val="fr-FR"/>
              </w:rPr>
              <w:t>’</w:t>
            </w:r>
            <w:r w:rsidRPr="00B229D6">
              <w:rPr>
                <w:sz w:val="20"/>
                <w:lang w:val="fr-FR"/>
              </w:rPr>
              <w:t>OMPI actuels concernant la fourniture d</w:t>
            </w:r>
            <w:r w:rsidR="00C81B1F">
              <w:rPr>
                <w:sz w:val="20"/>
                <w:lang w:val="fr-FR"/>
              </w:rPr>
              <w:t>’</w:t>
            </w:r>
            <w:r w:rsidRPr="00B229D6">
              <w:rPr>
                <w:sz w:val="20"/>
                <w:lang w:val="fr-FR"/>
              </w:rPr>
              <w:t>une assistance technique (</w:t>
            </w:r>
            <w:hyperlink r:id="rId60" w:history="1">
              <w:r w:rsidRPr="00B229D6">
                <w:rPr>
                  <w:rStyle w:val="Hyperlink"/>
                  <w:color w:val="0000FF"/>
                  <w:sz w:val="20"/>
                  <w:lang w:val="fr-FR"/>
                </w:rPr>
                <w:t>CDIP/21/4</w:t>
              </w:r>
            </w:hyperlink>
            <w:r w:rsidRPr="00B229D6">
              <w:rPr>
                <w:sz w:val="20"/>
                <w:lang w:val="fr-FR"/>
              </w:rPr>
              <w:t>)</w:t>
            </w:r>
          </w:p>
        </w:tc>
        <w:tc>
          <w:tcPr>
            <w:tcW w:w="4111" w:type="dxa"/>
          </w:tcPr>
          <w:p w14:paraId="063EC2B2" w14:textId="1DE57BE0" w:rsidR="00140F42" w:rsidRPr="00B229D6" w:rsidRDefault="00C81B1F" w:rsidP="00B229D6">
            <w:pPr>
              <w:rPr>
                <w:sz w:val="20"/>
                <w:lang w:val="fr-FR"/>
              </w:rPr>
            </w:pPr>
            <w:r w:rsidRPr="00B229D6">
              <w:rPr>
                <w:sz w:val="20"/>
                <w:lang w:val="fr-FR"/>
              </w:rPr>
              <w:t>paragraphes</w:t>
            </w:r>
            <w:r>
              <w:rPr>
                <w:sz w:val="20"/>
                <w:lang w:val="fr-FR"/>
              </w:rPr>
              <w:t> </w:t>
            </w:r>
            <w:r w:rsidRPr="00B229D6">
              <w:rPr>
                <w:sz w:val="20"/>
                <w:lang w:val="fr-FR"/>
              </w:rPr>
              <w:t>9</w:t>
            </w:r>
            <w:r w:rsidR="00D61045" w:rsidRPr="00B229D6">
              <w:rPr>
                <w:sz w:val="20"/>
                <w:lang w:val="fr-FR"/>
              </w:rPr>
              <w:t>8 à 112 du rapport de la v</w:t>
            </w:r>
            <w:r w:rsidR="005C3100" w:rsidRPr="00B229D6">
              <w:rPr>
                <w:sz w:val="20"/>
                <w:lang w:val="fr-FR"/>
              </w:rPr>
              <w:t>ingt</w:t>
            </w:r>
            <w:r>
              <w:rPr>
                <w:sz w:val="20"/>
                <w:lang w:val="fr-FR"/>
              </w:rPr>
              <w:t> et unième session</w:t>
            </w:r>
            <w:r w:rsidRPr="00B229D6">
              <w:rPr>
                <w:sz w:val="20"/>
                <w:lang w:val="fr-FR"/>
              </w:rPr>
              <w:t xml:space="preserve"> du</w:t>
            </w:r>
            <w:r>
              <w:rPr>
                <w:sz w:val="20"/>
                <w:lang w:val="fr-FR"/>
              </w:rPr>
              <w:t> </w:t>
            </w:r>
            <w:r w:rsidRPr="00B229D6">
              <w:rPr>
                <w:sz w:val="20"/>
                <w:lang w:val="fr-FR"/>
              </w:rPr>
              <w:t>CDI</w:t>
            </w:r>
            <w:r w:rsidR="00D61045" w:rsidRPr="00B229D6">
              <w:rPr>
                <w:sz w:val="20"/>
                <w:lang w:val="fr-FR"/>
              </w:rPr>
              <w:t>P (</w:t>
            </w:r>
            <w:hyperlink r:id="rId61" w:history="1">
              <w:r w:rsidR="00D61045" w:rsidRPr="00B229D6">
                <w:rPr>
                  <w:rStyle w:val="Hyperlink"/>
                  <w:color w:val="0000FF"/>
                  <w:sz w:val="20"/>
                  <w:lang w:val="fr-FR"/>
                </w:rPr>
                <w:t>CDIP/21/15</w:t>
              </w:r>
            </w:hyperlink>
            <w:r w:rsidR="00D61045" w:rsidRPr="00B229D6">
              <w:rPr>
                <w:sz w:val="20"/>
                <w:lang w:val="fr-FR"/>
              </w:rPr>
              <w:t>)</w:t>
            </w:r>
          </w:p>
        </w:tc>
        <w:tc>
          <w:tcPr>
            <w:tcW w:w="3369" w:type="dxa"/>
          </w:tcPr>
          <w:p w14:paraId="7AA85924" w14:textId="25722A66" w:rsidR="00140F42" w:rsidRPr="00B229D6" w:rsidRDefault="0026249A" w:rsidP="00B229D6">
            <w:pPr>
              <w:rPr>
                <w:sz w:val="20"/>
                <w:lang w:val="fr-FR"/>
              </w:rPr>
            </w:pPr>
            <w:r w:rsidRPr="00B229D6">
              <w:rPr>
                <w:sz w:val="20"/>
                <w:lang w:val="fr-FR"/>
              </w:rPr>
              <w:t>paragraphe</w:t>
            </w:r>
            <w:r w:rsidR="000021C7" w:rsidRPr="00B229D6">
              <w:rPr>
                <w:sz w:val="20"/>
                <w:lang w:val="fr-FR"/>
              </w:rPr>
              <w:t xml:space="preserve"> 8.1 du </w:t>
            </w:r>
            <w:hyperlink r:id="rId62" w:history="1">
              <w:r w:rsidR="00C42AF6" w:rsidRPr="00B229D6">
                <w:rPr>
                  <w:rStyle w:val="Hyperlink"/>
                  <w:color w:val="0000FF"/>
                  <w:sz w:val="20"/>
                  <w:lang w:val="fr-FR"/>
                </w:rPr>
                <w:t>Résumé présenté par le président de la vingt</w:t>
              </w:r>
              <w:r w:rsidR="00C81B1F">
                <w:rPr>
                  <w:rStyle w:val="Hyperlink"/>
                  <w:color w:val="0000FF"/>
                  <w:sz w:val="20"/>
                  <w:lang w:val="fr-FR"/>
                </w:rPr>
                <w:t> et unième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p>
        </w:tc>
      </w:tr>
      <w:tr w:rsidR="00EF1BE4" w:rsidRPr="00B229D6" w14:paraId="2A99032F" w14:textId="2770A4DA" w:rsidTr="00B229D6">
        <w:tc>
          <w:tcPr>
            <w:tcW w:w="3397" w:type="dxa"/>
            <w:tcBorders>
              <w:bottom w:val="single" w:sz="4" w:space="0" w:color="auto"/>
            </w:tcBorders>
          </w:tcPr>
          <w:p w14:paraId="5F4A812D" w14:textId="376B824E" w:rsidR="00140F42" w:rsidRPr="00B229D6" w:rsidRDefault="000021C7" w:rsidP="00B229D6">
            <w:pPr>
              <w:rPr>
                <w:sz w:val="20"/>
                <w:lang w:val="fr-FR"/>
              </w:rPr>
            </w:pPr>
            <w:r w:rsidRPr="00B229D6">
              <w:rPr>
                <w:sz w:val="20"/>
                <w:lang w:val="fr-FR"/>
              </w:rPr>
              <w:t>Un séminaire d</w:t>
            </w:r>
            <w:r w:rsidR="00C81B1F">
              <w:rPr>
                <w:sz w:val="20"/>
                <w:lang w:val="fr-FR"/>
              </w:rPr>
              <w:t>’</w:t>
            </w:r>
            <w:r w:rsidRPr="00B229D6">
              <w:rPr>
                <w:sz w:val="20"/>
                <w:lang w:val="fr-FR"/>
              </w:rPr>
              <w:t>une journée en vue de partager des données d</w:t>
            </w:r>
            <w:r w:rsidR="00C81B1F">
              <w:rPr>
                <w:sz w:val="20"/>
                <w:lang w:val="fr-FR"/>
              </w:rPr>
              <w:t>’</w:t>
            </w:r>
            <w:r w:rsidRPr="00B229D6">
              <w:rPr>
                <w:sz w:val="20"/>
                <w:lang w:val="fr-FR"/>
              </w:rPr>
              <w:t>expérience, outils et méthodes en matière d</w:t>
            </w:r>
            <w:r w:rsidR="00C81B1F">
              <w:rPr>
                <w:sz w:val="20"/>
                <w:lang w:val="fr-FR"/>
              </w:rPr>
              <w:t>’</w:t>
            </w:r>
            <w:r w:rsidRPr="00B229D6">
              <w:rPr>
                <w:sz w:val="20"/>
                <w:lang w:val="fr-FR"/>
              </w:rPr>
              <w:t>assistance technique et de renforcement des capacités</w:t>
            </w:r>
          </w:p>
        </w:tc>
        <w:tc>
          <w:tcPr>
            <w:tcW w:w="3969" w:type="dxa"/>
            <w:tcBorders>
              <w:bottom w:val="single" w:sz="4" w:space="0" w:color="auto"/>
            </w:tcBorders>
          </w:tcPr>
          <w:p w14:paraId="19630C72" w14:textId="3B93F7BE" w:rsidR="0059125D" w:rsidRPr="00B229D6" w:rsidRDefault="000021C7" w:rsidP="00B229D6">
            <w:pPr>
              <w:rPr>
                <w:sz w:val="20"/>
                <w:lang w:val="fr-FR"/>
              </w:rPr>
            </w:pPr>
            <w:r w:rsidRPr="00B229D6">
              <w:rPr>
                <w:sz w:val="20"/>
                <w:lang w:val="fr-FR"/>
              </w:rPr>
              <w:t>Table ronde sur l</w:t>
            </w:r>
            <w:r w:rsidR="00C81B1F">
              <w:rPr>
                <w:sz w:val="20"/>
                <w:lang w:val="fr-FR"/>
              </w:rPr>
              <w:t>’</w:t>
            </w:r>
            <w:r w:rsidRPr="00B229D6">
              <w:rPr>
                <w:sz w:val="20"/>
                <w:lang w:val="fr-FR"/>
              </w:rPr>
              <w:t>assistance technique et le renforcement des capacités</w:t>
            </w:r>
            <w:r w:rsidR="00C81B1F">
              <w:rPr>
                <w:sz w:val="20"/>
                <w:lang w:val="fr-FR"/>
              </w:rPr>
              <w:t> :</w:t>
            </w:r>
            <w:r w:rsidRPr="00B229D6">
              <w:rPr>
                <w:sz w:val="20"/>
                <w:lang w:val="fr-FR"/>
              </w:rPr>
              <w:t xml:space="preserve"> Partage des données d</w:t>
            </w:r>
            <w:r w:rsidR="00C81B1F">
              <w:rPr>
                <w:sz w:val="20"/>
                <w:lang w:val="fr-FR"/>
              </w:rPr>
              <w:t>’</w:t>
            </w:r>
            <w:r w:rsidRPr="00B229D6">
              <w:rPr>
                <w:sz w:val="20"/>
                <w:lang w:val="fr-FR"/>
              </w:rPr>
              <w:t xml:space="preserve">expérience, outils et méthodes, tenue le </w:t>
            </w:r>
            <w:hyperlink r:id="rId63" w:history="1">
              <w:r w:rsidRPr="00B229D6">
                <w:rPr>
                  <w:rStyle w:val="Hyperlink"/>
                  <w:color w:val="0000FF"/>
                  <w:sz w:val="20"/>
                  <w:lang w:val="fr-FR"/>
                </w:rPr>
                <w:t>12 mai 2017</w:t>
              </w:r>
            </w:hyperlink>
          </w:p>
          <w:p w14:paraId="07E14111" w14:textId="77777777" w:rsidR="0059125D" w:rsidRPr="00B229D6" w:rsidRDefault="0059125D" w:rsidP="00B229D6">
            <w:pPr>
              <w:rPr>
                <w:sz w:val="20"/>
                <w:lang w:val="fr-FR"/>
              </w:rPr>
            </w:pPr>
          </w:p>
          <w:p w14:paraId="0671B055" w14:textId="0DC64BC7" w:rsidR="00140F42" w:rsidRPr="00B229D6" w:rsidRDefault="000021C7" w:rsidP="00B229D6">
            <w:pPr>
              <w:rPr>
                <w:sz w:val="20"/>
                <w:lang w:val="fr-FR"/>
              </w:rPr>
            </w:pPr>
            <w:r w:rsidRPr="00B229D6">
              <w:rPr>
                <w:sz w:val="20"/>
                <w:lang w:val="fr-FR"/>
              </w:rPr>
              <w:t>Rapport de la table ronde sur l</w:t>
            </w:r>
            <w:r w:rsidR="00C81B1F">
              <w:rPr>
                <w:sz w:val="20"/>
                <w:lang w:val="fr-FR"/>
              </w:rPr>
              <w:t>’</w:t>
            </w:r>
            <w:r w:rsidRPr="00B229D6">
              <w:rPr>
                <w:sz w:val="20"/>
                <w:lang w:val="fr-FR"/>
              </w:rPr>
              <w:t>assistance technique et le renforcement des capacités</w:t>
            </w:r>
            <w:r w:rsidR="00C81B1F">
              <w:rPr>
                <w:sz w:val="20"/>
                <w:lang w:val="fr-FR"/>
              </w:rPr>
              <w:t> :</w:t>
            </w:r>
            <w:r w:rsidRPr="00B229D6">
              <w:rPr>
                <w:sz w:val="20"/>
                <w:lang w:val="fr-FR"/>
              </w:rPr>
              <w:t xml:space="preserve"> partage de données d</w:t>
            </w:r>
            <w:r w:rsidR="00C81B1F">
              <w:rPr>
                <w:sz w:val="20"/>
                <w:lang w:val="fr-FR"/>
              </w:rPr>
              <w:t>’</w:t>
            </w:r>
            <w:r w:rsidRPr="00B229D6">
              <w:rPr>
                <w:sz w:val="20"/>
                <w:lang w:val="fr-FR"/>
              </w:rPr>
              <w:t>expérience, outils et méthodes (</w:t>
            </w:r>
            <w:hyperlink r:id="rId64" w:history="1">
              <w:r w:rsidRPr="00B229D6">
                <w:rPr>
                  <w:rStyle w:val="Hyperlink"/>
                  <w:color w:val="0000FF"/>
                  <w:sz w:val="20"/>
                  <w:lang w:val="fr-FR"/>
                </w:rPr>
                <w:t>CDIP/20/3</w:t>
              </w:r>
            </w:hyperlink>
            <w:r w:rsidRPr="00B229D6">
              <w:rPr>
                <w:sz w:val="20"/>
                <w:lang w:val="fr-FR"/>
              </w:rPr>
              <w:t>);</w:t>
            </w:r>
          </w:p>
        </w:tc>
        <w:tc>
          <w:tcPr>
            <w:tcW w:w="4111" w:type="dxa"/>
            <w:tcBorders>
              <w:bottom w:val="single" w:sz="4" w:space="0" w:color="auto"/>
            </w:tcBorders>
          </w:tcPr>
          <w:p w14:paraId="262FE653" w14:textId="608B3829" w:rsidR="00C81B1F" w:rsidRDefault="0026249A" w:rsidP="00B229D6">
            <w:pPr>
              <w:rPr>
                <w:rStyle w:val="Hyperlink"/>
                <w:color w:val="auto"/>
                <w:sz w:val="20"/>
                <w:u w:val="none"/>
                <w:lang w:val="fr-FR"/>
              </w:rPr>
            </w:pPr>
            <w:r w:rsidRPr="00B229D6">
              <w:rPr>
                <w:rStyle w:val="Hyperlink"/>
                <w:color w:val="auto"/>
                <w:sz w:val="20"/>
                <w:u w:val="none"/>
                <w:lang w:val="fr-FR"/>
              </w:rPr>
              <w:t>paragraphe</w:t>
            </w:r>
            <w:r w:rsidR="005C3100" w:rsidRPr="00B229D6">
              <w:rPr>
                <w:rStyle w:val="Hyperlink"/>
                <w:color w:val="auto"/>
                <w:sz w:val="20"/>
                <w:u w:val="none"/>
                <w:lang w:val="fr-FR"/>
              </w:rPr>
              <w:t>s</w:t>
            </w:r>
            <w:r w:rsidR="009B474C" w:rsidRPr="00B229D6">
              <w:rPr>
                <w:rStyle w:val="Hyperlink"/>
                <w:color w:val="auto"/>
                <w:sz w:val="20"/>
                <w:u w:val="none"/>
                <w:lang w:val="fr-FR"/>
              </w:rPr>
              <w:t> 37 à 61 du rapport de la dix</w:t>
            </w:r>
            <w:r w:rsidR="00C77713">
              <w:rPr>
                <w:rStyle w:val="Hyperlink"/>
                <w:color w:val="auto"/>
                <w:sz w:val="20"/>
                <w:u w:val="none"/>
                <w:lang w:val="fr-FR"/>
              </w:rPr>
              <w:noBreakHyphen/>
            </w:r>
            <w:r w:rsidR="000021C7" w:rsidRPr="00B229D6">
              <w:rPr>
                <w:rStyle w:val="Hyperlink"/>
                <w:color w:val="auto"/>
                <w:sz w:val="20"/>
                <w:u w:val="none"/>
                <w:lang w:val="fr-FR"/>
              </w:rPr>
              <w:t>neuv</w:t>
            </w:r>
            <w:r w:rsidR="00C81B1F">
              <w:rPr>
                <w:rStyle w:val="Hyperlink"/>
                <w:color w:val="auto"/>
                <w:sz w:val="20"/>
                <w:u w:val="none"/>
                <w:lang w:val="fr-FR"/>
              </w:rPr>
              <w:t>ième session</w:t>
            </w:r>
            <w:r w:rsidR="00C81B1F" w:rsidRPr="00B229D6">
              <w:rPr>
                <w:rStyle w:val="Hyperlink"/>
                <w:color w:val="auto"/>
                <w:sz w:val="20"/>
                <w:u w:val="none"/>
                <w:lang w:val="fr-FR"/>
              </w:rPr>
              <w:t xml:space="preserve"> du</w:t>
            </w:r>
            <w:r w:rsidR="00C81B1F">
              <w:rPr>
                <w:rStyle w:val="Hyperlink"/>
                <w:color w:val="auto"/>
                <w:sz w:val="20"/>
                <w:u w:val="none"/>
                <w:lang w:val="fr-FR"/>
              </w:rPr>
              <w:t> </w:t>
            </w:r>
            <w:r w:rsidR="00C81B1F" w:rsidRPr="00B229D6">
              <w:rPr>
                <w:rStyle w:val="Hyperlink"/>
                <w:color w:val="auto"/>
                <w:sz w:val="20"/>
                <w:u w:val="none"/>
                <w:lang w:val="fr-FR"/>
              </w:rPr>
              <w:t>CDI</w:t>
            </w:r>
            <w:r w:rsidR="000021C7" w:rsidRPr="00B229D6">
              <w:rPr>
                <w:rStyle w:val="Hyperlink"/>
                <w:color w:val="auto"/>
                <w:sz w:val="20"/>
                <w:u w:val="none"/>
                <w:lang w:val="fr-FR"/>
              </w:rPr>
              <w:t>P (</w:t>
            </w:r>
            <w:hyperlink r:id="rId65" w:history="1">
              <w:r w:rsidR="000021C7" w:rsidRPr="00B229D6">
                <w:rPr>
                  <w:rStyle w:val="Hyperlink"/>
                  <w:color w:val="0000FF"/>
                  <w:sz w:val="20"/>
                  <w:lang w:val="fr-FR"/>
                </w:rPr>
                <w:t>CDIP/19/12</w:t>
              </w:r>
            </w:hyperlink>
            <w:r w:rsidR="000021C7" w:rsidRPr="00B229D6">
              <w:rPr>
                <w:rStyle w:val="Hyperlink"/>
                <w:color w:val="auto"/>
                <w:sz w:val="20"/>
                <w:u w:val="none"/>
                <w:lang w:val="fr-FR"/>
              </w:rPr>
              <w:t>)</w:t>
            </w:r>
          </w:p>
          <w:p w14:paraId="5266E04B" w14:textId="56C38771" w:rsidR="0059125D" w:rsidRPr="00B229D6" w:rsidRDefault="0059125D" w:rsidP="00B229D6">
            <w:pPr>
              <w:rPr>
                <w:rStyle w:val="Hyperlink"/>
                <w:color w:val="auto"/>
                <w:sz w:val="20"/>
                <w:u w:val="none"/>
                <w:lang w:val="fr-FR"/>
              </w:rPr>
            </w:pPr>
          </w:p>
          <w:p w14:paraId="4FB77B95" w14:textId="77777777" w:rsidR="0059125D" w:rsidRPr="00B229D6" w:rsidRDefault="0059125D" w:rsidP="00B229D6">
            <w:pPr>
              <w:rPr>
                <w:rStyle w:val="Hyperlink"/>
                <w:color w:val="auto"/>
                <w:sz w:val="20"/>
                <w:u w:val="none"/>
                <w:lang w:val="fr-FR"/>
              </w:rPr>
            </w:pPr>
          </w:p>
          <w:p w14:paraId="3B4A407E" w14:textId="6E14F901" w:rsidR="00140F42" w:rsidRPr="00B229D6" w:rsidRDefault="0026249A" w:rsidP="00B229D6">
            <w:pPr>
              <w:rPr>
                <w:sz w:val="20"/>
                <w:lang w:val="fr-FR"/>
              </w:rPr>
            </w:pPr>
            <w:r w:rsidRPr="00B229D6">
              <w:rPr>
                <w:sz w:val="20"/>
                <w:lang w:val="fr-FR"/>
              </w:rPr>
              <w:t>paragraphe</w:t>
            </w:r>
            <w:r w:rsidR="005C3100" w:rsidRPr="00B229D6">
              <w:rPr>
                <w:sz w:val="20"/>
                <w:lang w:val="fr-FR"/>
              </w:rPr>
              <w:t>s</w:t>
            </w:r>
            <w:r w:rsidR="000021C7" w:rsidRPr="00B229D6">
              <w:rPr>
                <w:sz w:val="20"/>
                <w:lang w:val="fr-FR"/>
              </w:rPr>
              <w:t> 233 à 244 du rapport de la vingt</w:t>
            </w:r>
            <w:r w:rsidR="00C81B1F">
              <w:rPr>
                <w:sz w:val="20"/>
                <w:lang w:val="fr-FR"/>
              </w:rPr>
              <w:t>ième session</w:t>
            </w:r>
            <w:r w:rsidR="00C81B1F" w:rsidRPr="00B229D6">
              <w:rPr>
                <w:sz w:val="20"/>
                <w:lang w:val="fr-FR"/>
              </w:rPr>
              <w:t xml:space="preserve"> du</w:t>
            </w:r>
            <w:r w:rsidR="00C81B1F">
              <w:rPr>
                <w:sz w:val="20"/>
                <w:lang w:val="fr-FR"/>
              </w:rPr>
              <w:t> </w:t>
            </w:r>
            <w:r w:rsidR="00C81B1F" w:rsidRPr="00B229D6">
              <w:rPr>
                <w:sz w:val="20"/>
                <w:lang w:val="fr-FR"/>
              </w:rPr>
              <w:t>CDI</w:t>
            </w:r>
            <w:r w:rsidR="000021C7" w:rsidRPr="00B229D6">
              <w:rPr>
                <w:sz w:val="20"/>
                <w:lang w:val="fr-FR"/>
              </w:rPr>
              <w:t>P (</w:t>
            </w:r>
            <w:hyperlink r:id="rId66" w:history="1">
              <w:r w:rsidR="000021C7" w:rsidRPr="00B229D6">
                <w:rPr>
                  <w:rStyle w:val="Hyperlink"/>
                  <w:color w:val="0000FF"/>
                  <w:sz w:val="20"/>
                  <w:lang w:val="fr-FR"/>
                </w:rPr>
                <w:t>CDIP/20/13</w:t>
              </w:r>
            </w:hyperlink>
            <w:r w:rsidR="000021C7" w:rsidRPr="00B229D6">
              <w:rPr>
                <w:sz w:val="20"/>
                <w:lang w:val="fr-FR"/>
              </w:rPr>
              <w:t>)</w:t>
            </w:r>
          </w:p>
        </w:tc>
        <w:tc>
          <w:tcPr>
            <w:tcW w:w="3369" w:type="dxa"/>
            <w:tcBorders>
              <w:bottom w:val="single" w:sz="4" w:space="0" w:color="auto"/>
            </w:tcBorders>
          </w:tcPr>
          <w:p w14:paraId="7FB71C95" w14:textId="25554353" w:rsidR="0059125D" w:rsidRPr="00B229D6" w:rsidRDefault="0026249A" w:rsidP="00B229D6">
            <w:pPr>
              <w:rPr>
                <w:sz w:val="20"/>
                <w:lang w:val="fr-FR"/>
              </w:rPr>
            </w:pPr>
            <w:r w:rsidRPr="00B229D6">
              <w:rPr>
                <w:sz w:val="20"/>
                <w:lang w:val="fr-FR"/>
              </w:rPr>
              <w:t>paragraphe</w:t>
            </w:r>
            <w:r w:rsidR="000021C7" w:rsidRPr="00B229D6">
              <w:rPr>
                <w:sz w:val="20"/>
                <w:lang w:val="fr-FR"/>
              </w:rPr>
              <w:t xml:space="preserve"> 5 du </w:t>
            </w:r>
            <w:hyperlink r:id="rId67" w:history="1">
              <w:r w:rsidR="00C42AF6" w:rsidRPr="00B229D6">
                <w:rPr>
                  <w:rStyle w:val="Hyperlink"/>
                  <w:color w:val="0000FF"/>
                  <w:sz w:val="20"/>
                  <w:lang w:val="fr-FR"/>
                </w:rPr>
                <w:t>Résumé présenté par le président de la dix</w:t>
              </w:r>
              <w:r w:rsidR="00C77713">
                <w:rPr>
                  <w:rStyle w:val="Hyperlink"/>
                  <w:color w:val="0000FF"/>
                  <w:sz w:val="20"/>
                  <w:lang w:val="fr-FR"/>
                </w:rPr>
                <w:noBreakHyphen/>
              </w:r>
              <w:r w:rsidR="00C42AF6" w:rsidRPr="00B229D6">
                <w:rPr>
                  <w:rStyle w:val="Hyperlink"/>
                  <w:color w:val="0000FF"/>
                  <w:sz w:val="20"/>
                  <w:lang w:val="fr-FR"/>
                </w:rPr>
                <w:t>neuv</w:t>
              </w:r>
              <w:r w:rsidR="00C81B1F">
                <w:rPr>
                  <w:rStyle w:val="Hyperlink"/>
                  <w:color w:val="0000FF"/>
                  <w:sz w:val="20"/>
                  <w:lang w:val="fr-FR"/>
                </w:rPr>
                <w:t>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p>
          <w:p w14:paraId="2ED08B32" w14:textId="77777777" w:rsidR="0059125D" w:rsidRPr="00B229D6" w:rsidRDefault="0059125D" w:rsidP="00B229D6">
            <w:pPr>
              <w:rPr>
                <w:sz w:val="20"/>
                <w:lang w:val="fr-FR"/>
              </w:rPr>
            </w:pPr>
          </w:p>
          <w:p w14:paraId="277112E4" w14:textId="6F38C46A" w:rsidR="00775C57" w:rsidRPr="00B229D6" w:rsidRDefault="0026249A" w:rsidP="00B229D6">
            <w:pPr>
              <w:rPr>
                <w:sz w:val="20"/>
                <w:lang w:val="fr-FR"/>
              </w:rPr>
            </w:pPr>
            <w:r w:rsidRPr="00B229D6">
              <w:rPr>
                <w:sz w:val="20"/>
                <w:lang w:val="fr-FR"/>
              </w:rPr>
              <w:t>paragraphe</w:t>
            </w:r>
            <w:r w:rsidR="000021C7" w:rsidRPr="00B229D6">
              <w:rPr>
                <w:sz w:val="20"/>
                <w:lang w:val="fr-FR"/>
              </w:rPr>
              <w:t xml:space="preserve"> 7.1 du </w:t>
            </w:r>
            <w:hyperlink r:id="rId68" w:history="1">
              <w:r w:rsidR="00C42AF6" w:rsidRPr="00B229D6">
                <w:rPr>
                  <w:rStyle w:val="Hyperlink"/>
                  <w:color w:val="0000FF"/>
                  <w:sz w:val="20"/>
                  <w:lang w:val="fr-FR"/>
                </w:rPr>
                <w:t>Résumé présenté par le président de la vingt</w:t>
              </w:r>
              <w:r w:rsidR="00C81B1F">
                <w:rPr>
                  <w:rStyle w:val="Hyperlink"/>
                  <w:color w:val="0000FF"/>
                  <w:sz w:val="20"/>
                  <w:lang w:val="fr-FR"/>
                </w:rPr>
                <w:t>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p>
        </w:tc>
      </w:tr>
      <w:tr w:rsidR="00EF1BE4" w:rsidRPr="00B229D6" w14:paraId="5B335897" w14:textId="37EE8A8C" w:rsidTr="00B229D6">
        <w:tc>
          <w:tcPr>
            <w:tcW w:w="3397" w:type="dxa"/>
            <w:tcBorders>
              <w:bottom w:val="single" w:sz="4" w:space="0" w:color="auto"/>
            </w:tcBorders>
          </w:tcPr>
          <w:p w14:paraId="04F3FA2F" w14:textId="74F764E6" w:rsidR="00140F42" w:rsidRPr="00B229D6" w:rsidRDefault="000021C7" w:rsidP="00B229D6">
            <w:pPr>
              <w:rPr>
                <w:sz w:val="20"/>
                <w:lang w:val="fr-FR"/>
              </w:rPr>
            </w:pPr>
            <w:r w:rsidRPr="00B229D6">
              <w:rPr>
                <w:sz w:val="20"/>
                <w:lang w:val="fr-FR"/>
              </w:rPr>
              <w:t>Un forum régulier destiné à partager des idées, des pratiques et des données d</w:t>
            </w:r>
            <w:r w:rsidR="00C81B1F">
              <w:rPr>
                <w:sz w:val="20"/>
                <w:lang w:val="fr-FR"/>
              </w:rPr>
              <w:t>’</w:t>
            </w:r>
            <w:r w:rsidRPr="00B229D6">
              <w:rPr>
                <w:sz w:val="20"/>
                <w:lang w:val="fr-FR"/>
              </w:rPr>
              <w:t xml:space="preserve">expérience, en particulier un forum sur le Web </w:t>
            </w:r>
          </w:p>
        </w:tc>
        <w:tc>
          <w:tcPr>
            <w:tcW w:w="3969" w:type="dxa"/>
            <w:tcBorders>
              <w:bottom w:val="single" w:sz="4" w:space="0" w:color="auto"/>
            </w:tcBorders>
          </w:tcPr>
          <w:p w14:paraId="009E5A92" w14:textId="53496D94" w:rsidR="0059125D" w:rsidRPr="00B229D6" w:rsidRDefault="000021C7" w:rsidP="00B229D6">
            <w:pPr>
              <w:rPr>
                <w:sz w:val="20"/>
                <w:lang w:val="fr-FR"/>
              </w:rPr>
            </w:pPr>
            <w:r w:rsidRPr="00B229D6">
              <w:rPr>
                <w:sz w:val="20"/>
                <w:lang w:val="fr-FR"/>
              </w:rPr>
              <w:t>Exposé sur la faisabilité de la création d</w:t>
            </w:r>
            <w:r w:rsidR="00C81B1F">
              <w:rPr>
                <w:sz w:val="20"/>
                <w:lang w:val="fr-FR"/>
              </w:rPr>
              <w:t>’</w:t>
            </w:r>
            <w:r w:rsidRPr="00B229D6">
              <w:rPr>
                <w:sz w:val="20"/>
                <w:lang w:val="fr-FR"/>
              </w:rPr>
              <w:t>un forum sur le Web consacré à l</w:t>
            </w:r>
            <w:r w:rsidR="00C81B1F">
              <w:rPr>
                <w:sz w:val="20"/>
                <w:lang w:val="fr-FR"/>
              </w:rPr>
              <w:t>’</w:t>
            </w:r>
            <w:r w:rsidRPr="00B229D6">
              <w:rPr>
                <w:sz w:val="20"/>
                <w:lang w:val="fr-FR"/>
              </w:rPr>
              <w:t>assistance technique (CDIP/21)</w:t>
            </w:r>
          </w:p>
          <w:p w14:paraId="5605471D" w14:textId="77777777" w:rsidR="0059125D" w:rsidRPr="00B229D6" w:rsidRDefault="0059125D" w:rsidP="00B229D6">
            <w:pPr>
              <w:rPr>
                <w:sz w:val="20"/>
                <w:lang w:val="fr-FR"/>
              </w:rPr>
            </w:pPr>
          </w:p>
          <w:p w14:paraId="67B7B91A" w14:textId="1A73E48A" w:rsidR="0059125D" w:rsidRPr="00B229D6" w:rsidRDefault="00A95496" w:rsidP="00B229D6">
            <w:pPr>
              <w:rPr>
                <w:sz w:val="20"/>
                <w:lang w:val="fr-FR"/>
              </w:rPr>
            </w:pPr>
            <w:hyperlink r:id="rId69" w:history="1">
              <w:r w:rsidR="00C7290F" w:rsidRPr="00B229D6">
                <w:rPr>
                  <w:rStyle w:val="Hyperlink"/>
                  <w:color w:val="0000FF"/>
                  <w:sz w:val="20"/>
                  <w:lang w:val="fr-FR"/>
                </w:rPr>
                <w:t>Dialogue interactif</w:t>
              </w:r>
            </w:hyperlink>
            <w:r w:rsidR="00C7290F" w:rsidRPr="00B229D6">
              <w:rPr>
                <w:sz w:val="20"/>
                <w:lang w:val="fr-FR"/>
              </w:rPr>
              <w:t xml:space="preserve"> </w:t>
            </w:r>
            <w:r w:rsidR="000021C7" w:rsidRPr="00B229D6">
              <w:rPr>
                <w:sz w:val="20"/>
                <w:lang w:val="fr-FR"/>
              </w:rPr>
              <w:t>sur l</w:t>
            </w:r>
            <w:r w:rsidR="00C81B1F">
              <w:rPr>
                <w:sz w:val="20"/>
                <w:lang w:val="fr-FR"/>
              </w:rPr>
              <w:t>’</w:t>
            </w:r>
            <w:r w:rsidR="000021C7" w:rsidRPr="00B229D6">
              <w:rPr>
                <w:sz w:val="20"/>
                <w:lang w:val="fr-FR"/>
              </w:rPr>
              <w:t>assistance technique (CDIP/22)</w:t>
            </w:r>
          </w:p>
          <w:p w14:paraId="0E450A04" w14:textId="77777777" w:rsidR="0059125D" w:rsidRPr="00B229D6" w:rsidRDefault="0059125D" w:rsidP="00B229D6">
            <w:pPr>
              <w:rPr>
                <w:sz w:val="20"/>
                <w:lang w:val="fr-FR"/>
              </w:rPr>
            </w:pPr>
          </w:p>
          <w:p w14:paraId="0D8D337C" w14:textId="6A4E0ED5" w:rsidR="0059125D" w:rsidRPr="00B229D6" w:rsidRDefault="000021C7" w:rsidP="00B229D6">
            <w:pPr>
              <w:rPr>
                <w:sz w:val="20"/>
                <w:lang w:val="fr-FR"/>
              </w:rPr>
            </w:pPr>
            <w:r w:rsidRPr="00B229D6">
              <w:rPr>
                <w:sz w:val="20"/>
                <w:lang w:val="fr-FR"/>
              </w:rPr>
              <w:t>Faisabilité de la création d</w:t>
            </w:r>
            <w:r w:rsidR="00C81B1F">
              <w:rPr>
                <w:sz w:val="20"/>
                <w:lang w:val="fr-FR"/>
              </w:rPr>
              <w:t>’</w:t>
            </w:r>
            <w:r w:rsidRPr="00B229D6">
              <w:rPr>
                <w:sz w:val="20"/>
                <w:lang w:val="fr-FR"/>
              </w:rPr>
              <w:t>un forum sur le Web consacré à l</w:t>
            </w:r>
            <w:r w:rsidR="00C81B1F">
              <w:rPr>
                <w:sz w:val="20"/>
                <w:lang w:val="fr-FR"/>
              </w:rPr>
              <w:t>’</w:t>
            </w:r>
            <w:r w:rsidRPr="00B229D6">
              <w:rPr>
                <w:sz w:val="20"/>
                <w:lang w:val="fr-FR"/>
              </w:rPr>
              <w:t>assistance technique (</w:t>
            </w:r>
            <w:hyperlink r:id="rId70" w:history="1">
              <w:r w:rsidRPr="00B229D6">
                <w:rPr>
                  <w:rStyle w:val="Hyperlink"/>
                  <w:color w:val="0000FF"/>
                  <w:sz w:val="20"/>
                  <w:lang w:val="fr-FR"/>
                </w:rPr>
                <w:t>CDIP/22/3</w:t>
              </w:r>
            </w:hyperlink>
            <w:r w:rsidRPr="00B229D6">
              <w:rPr>
                <w:sz w:val="20"/>
                <w:lang w:val="fr-FR"/>
              </w:rPr>
              <w:t>)</w:t>
            </w:r>
          </w:p>
          <w:p w14:paraId="7CFCE3D3" w14:textId="77777777" w:rsidR="0059125D" w:rsidRPr="00B229D6" w:rsidRDefault="0059125D" w:rsidP="00B229D6">
            <w:pPr>
              <w:rPr>
                <w:sz w:val="20"/>
                <w:lang w:val="fr-FR"/>
              </w:rPr>
            </w:pPr>
          </w:p>
          <w:p w14:paraId="4D0D8387" w14:textId="2EC784DF" w:rsidR="0059125D" w:rsidRPr="00B229D6" w:rsidRDefault="00D85C7D" w:rsidP="00B229D6">
            <w:pPr>
              <w:rPr>
                <w:sz w:val="20"/>
                <w:lang w:val="fr-FR"/>
              </w:rPr>
            </w:pPr>
            <w:r w:rsidRPr="00B229D6">
              <w:rPr>
                <w:sz w:val="20"/>
                <w:lang w:val="fr-FR"/>
              </w:rPr>
              <w:t>Prototype de forum de discussion consacré à l</w:t>
            </w:r>
            <w:r w:rsidR="00C81B1F">
              <w:rPr>
                <w:sz w:val="20"/>
                <w:lang w:val="fr-FR"/>
              </w:rPr>
              <w:t>’</w:t>
            </w:r>
            <w:r w:rsidRPr="00B229D6">
              <w:rPr>
                <w:sz w:val="20"/>
                <w:lang w:val="fr-FR"/>
              </w:rPr>
              <w:t>assistance technique (</w:t>
            </w:r>
            <w:hyperlink r:id="rId71" w:history="1">
              <w:r w:rsidRPr="00B229D6">
                <w:rPr>
                  <w:rStyle w:val="Hyperlink"/>
                  <w:color w:val="0000FF"/>
                  <w:sz w:val="20"/>
                  <w:lang w:val="fr-FR"/>
                </w:rPr>
                <w:t>CDIP/23/9</w:t>
              </w:r>
            </w:hyperlink>
            <w:r w:rsidRPr="00B229D6">
              <w:rPr>
                <w:sz w:val="20"/>
                <w:lang w:val="fr-FR"/>
              </w:rPr>
              <w:t>).</w:t>
            </w:r>
          </w:p>
          <w:p w14:paraId="171E5D3D" w14:textId="0CBD164F" w:rsidR="00140F42" w:rsidRPr="00B229D6" w:rsidRDefault="00140F42" w:rsidP="00B229D6">
            <w:pPr>
              <w:rPr>
                <w:sz w:val="20"/>
                <w:lang w:val="fr-FR"/>
              </w:rPr>
            </w:pPr>
          </w:p>
        </w:tc>
        <w:tc>
          <w:tcPr>
            <w:tcW w:w="4111" w:type="dxa"/>
            <w:tcBorders>
              <w:bottom w:val="single" w:sz="4" w:space="0" w:color="auto"/>
            </w:tcBorders>
          </w:tcPr>
          <w:p w14:paraId="2396FFFF" w14:textId="375A4989" w:rsidR="00C81B1F" w:rsidRDefault="0026249A" w:rsidP="00B229D6">
            <w:pPr>
              <w:rPr>
                <w:rStyle w:val="Hyperlink"/>
                <w:color w:val="auto"/>
                <w:sz w:val="20"/>
                <w:u w:val="none"/>
                <w:lang w:val="fr-FR"/>
              </w:rPr>
            </w:pPr>
            <w:r w:rsidRPr="00B229D6">
              <w:rPr>
                <w:rStyle w:val="Hyperlink"/>
                <w:color w:val="auto"/>
                <w:sz w:val="20"/>
                <w:u w:val="none"/>
                <w:lang w:val="fr-FR"/>
              </w:rPr>
              <w:t>paragraphe</w:t>
            </w:r>
            <w:r w:rsidR="009B474C" w:rsidRPr="00B229D6">
              <w:rPr>
                <w:rStyle w:val="Hyperlink"/>
                <w:color w:val="auto"/>
                <w:sz w:val="20"/>
                <w:u w:val="none"/>
                <w:lang w:val="fr-FR"/>
              </w:rPr>
              <w:t>s</w:t>
            </w:r>
            <w:r w:rsidR="00D85C7D" w:rsidRPr="00B229D6">
              <w:rPr>
                <w:rStyle w:val="Hyperlink"/>
                <w:color w:val="auto"/>
                <w:sz w:val="20"/>
                <w:u w:val="none"/>
                <w:lang w:val="fr-FR"/>
              </w:rPr>
              <w:t> 1</w:t>
            </w:r>
            <w:r w:rsidR="009B474C" w:rsidRPr="00B229D6">
              <w:rPr>
                <w:rStyle w:val="Hyperlink"/>
                <w:color w:val="auto"/>
                <w:sz w:val="20"/>
                <w:u w:val="none"/>
                <w:lang w:val="fr-FR"/>
              </w:rPr>
              <w:t>13 à 128 du rapport de la vingt</w:t>
            </w:r>
            <w:r w:rsidR="00C81B1F">
              <w:rPr>
                <w:rStyle w:val="Hyperlink"/>
                <w:color w:val="auto"/>
                <w:sz w:val="20"/>
                <w:u w:val="none"/>
                <w:lang w:val="fr-FR"/>
              </w:rPr>
              <w:t> et unième session</w:t>
            </w:r>
            <w:r w:rsidR="00C81B1F" w:rsidRPr="00B229D6">
              <w:rPr>
                <w:rStyle w:val="Hyperlink"/>
                <w:color w:val="auto"/>
                <w:sz w:val="20"/>
                <w:u w:val="none"/>
                <w:lang w:val="fr-FR"/>
              </w:rPr>
              <w:t xml:space="preserve"> du</w:t>
            </w:r>
            <w:r w:rsidR="00C81B1F">
              <w:rPr>
                <w:rStyle w:val="Hyperlink"/>
                <w:color w:val="auto"/>
                <w:sz w:val="20"/>
                <w:u w:val="none"/>
                <w:lang w:val="fr-FR"/>
              </w:rPr>
              <w:t> </w:t>
            </w:r>
            <w:r w:rsidR="00C81B1F" w:rsidRPr="00B229D6">
              <w:rPr>
                <w:rStyle w:val="Hyperlink"/>
                <w:color w:val="auto"/>
                <w:sz w:val="20"/>
                <w:u w:val="none"/>
                <w:lang w:val="fr-FR"/>
              </w:rPr>
              <w:t>CDI</w:t>
            </w:r>
            <w:r w:rsidR="00D85C7D" w:rsidRPr="00B229D6">
              <w:rPr>
                <w:rStyle w:val="Hyperlink"/>
                <w:color w:val="auto"/>
                <w:sz w:val="20"/>
                <w:u w:val="none"/>
                <w:lang w:val="fr-FR"/>
              </w:rPr>
              <w:t>P (</w:t>
            </w:r>
            <w:hyperlink r:id="rId72" w:history="1">
              <w:r w:rsidR="00D85C7D" w:rsidRPr="00B229D6">
                <w:rPr>
                  <w:rStyle w:val="Hyperlink"/>
                  <w:color w:val="0000FF"/>
                  <w:sz w:val="20"/>
                  <w:lang w:val="fr-FR"/>
                </w:rPr>
                <w:t>CDIP/21/15</w:t>
              </w:r>
            </w:hyperlink>
            <w:r w:rsidR="00D85C7D" w:rsidRPr="00B229D6">
              <w:rPr>
                <w:rStyle w:val="Hyperlink"/>
                <w:color w:val="auto"/>
                <w:sz w:val="20"/>
                <w:u w:val="none"/>
                <w:lang w:val="fr-FR"/>
              </w:rPr>
              <w:t>)</w:t>
            </w:r>
          </w:p>
          <w:p w14:paraId="766F9FE8" w14:textId="16A3C3B0" w:rsidR="0059125D" w:rsidRPr="00B229D6" w:rsidRDefault="0059125D" w:rsidP="00B229D6">
            <w:pPr>
              <w:rPr>
                <w:rStyle w:val="Hyperlink"/>
                <w:color w:val="auto"/>
                <w:sz w:val="20"/>
                <w:u w:val="none"/>
                <w:lang w:val="fr-FR"/>
              </w:rPr>
            </w:pPr>
          </w:p>
          <w:p w14:paraId="15B5DE8B" w14:textId="73450615" w:rsidR="0059125D" w:rsidRPr="00B229D6" w:rsidRDefault="0026249A" w:rsidP="00B229D6">
            <w:pPr>
              <w:rPr>
                <w:rStyle w:val="Hyperlink"/>
                <w:color w:val="auto"/>
                <w:sz w:val="20"/>
                <w:u w:val="none"/>
                <w:lang w:val="fr-FR"/>
              </w:rPr>
            </w:pPr>
            <w:r w:rsidRPr="00B229D6">
              <w:rPr>
                <w:rStyle w:val="Hyperlink"/>
                <w:color w:val="auto"/>
                <w:sz w:val="20"/>
                <w:u w:val="none"/>
                <w:lang w:val="fr-FR"/>
              </w:rPr>
              <w:t>paragraphe</w:t>
            </w:r>
            <w:r w:rsidR="009B474C" w:rsidRPr="00B229D6">
              <w:rPr>
                <w:rStyle w:val="Hyperlink"/>
                <w:color w:val="auto"/>
                <w:sz w:val="20"/>
                <w:u w:val="none"/>
                <w:lang w:val="fr-FR"/>
              </w:rPr>
              <w:t>s</w:t>
            </w:r>
            <w:r w:rsidR="00D85C7D" w:rsidRPr="00B229D6">
              <w:rPr>
                <w:rStyle w:val="Hyperlink"/>
                <w:color w:val="auto"/>
                <w:sz w:val="20"/>
                <w:u w:val="none"/>
                <w:lang w:val="fr-FR"/>
              </w:rPr>
              <w:t> 4</w:t>
            </w:r>
            <w:r w:rsidR="00D14D72" w:rsidRPr="00B229D6">
              <w:rPr>
                <w:rStyle w:val="Hyperlink"/>
                <w:color w:val="auto"/>
                <w:sz w:val="20"/>
                <w:u w:val="none"/>
                <w:lang w:val="fr-FR"/>
              </w:rPr>
              <w:t>74 à 492 du rapport de la vingt</w:t>
            </w:r>
            <w:r w:rsidR="00C77713">
              <w:rPr>
                <w:rStyle w:val="Hyperlink"/>
                <w:color w:val="auto"/>
                <w:sz w:val="20"/>
                <w:u w:val="none"/>
                <w:lang w:val="fr-FR"/>
              </w:rPr>
              <w:noBreakHyphen/>
            </w:r>
            <w:r w:rsidR="00D85C7D" w:rsidRPr="00B229D6">
              <w:rPr>
                <w:rStyle w:val="Hyperlink"/>
                <w:color w:val="auto"/>
                <w:sz w:val="20"/>
                <w:u w:val="none"/>
                <w:lang w:val="fr-FR"/>
              </w:rPr>
              <w:t>deux</w:t>
            </w:r>
            <w:r w:rsidR="00C81B1F">
              <w:rPr>
                <w:rStyle w:val="Hyperlink"/>
                <w:color w:val="auto"/>
                <w:sz w:val="20"/>
                <w:u w:val="none"/>
                <w:lang w:val="fr-FR"/>
              </w:rPr>
              <w:t>ième session</w:t>
            </w:r>
            <w:r w:rsidR="00C81B1F" w:rsidRPr="00B229D6">
              <w:rPr>
                <w:rStyle w:val="Hyperlink"/>
                <w:color w:val="auto"/>
                <w:sz w:val="20"/>
                <w:u w:val="none"/>
                <w:lang w:val="fr-FR"/>
              </w:rPr>
              <w:t xml:space="preserve"> du</w:t>
            </w:r>
            <w:r w:rsidR="00C81B1F">
              <w:rPr>
                <w:rStyle w:val="Hyperlink"/>
                <w:color w:val="auto"/>
                <w:sz w:val="20"/>
                <w:u w:val="none"/>
                <w:lang w:val="fr-FR"/>
              </w:rPr>
              <w:t> </w:t>
            </w:r>
            <w:r w:rsidR="00C81B1F" w:rsidRPr="00B229D6">
              <w:rPr>
                <w:rStyle w:val="Hyperlink"/>
                <w:color w:val="auto"/>
                <w:sz w:val="20"/>
                <w:u w:val="none"/>
                <w:lang w:val="fr-FR"/>
              </w:rPr>
              <w:t>CDI</w:t>
            </w:r>
            <w:r w:rsidR="00D85C7D" w:rsidRPr="00B229D6">
              <w:rPr>
                <w:rStyle w:val="Hyperlink"/>
                <w:color w:val="auto"/>
                <w:sz w:val="20"/>
                <w:u w:val="none"/>
                <w:lang w:val="fr-FR"/>
              </w:rPr>
              <w:t>P (</w:t>
            </w:r>
            <w:hyperlink r:id="rId73" w:history="1">
              <w:r w:rsidR="00D85C7D" w:rsidRPr="00B229D6">
                <w:rPr>
                  <w:rStyle w:val="Hyperlink"/>
                  <w:color w:val="0000FF"/>
                  <w:sz w:val="20"/>
                  <w:lang w:val="fr-FR"/>
                </w:rPr>
                <w:t>CDIP/22/18</w:t>
              </w:r>
            </w:hyperlink>
            <w:r w:rsidR="00D85C7D" w:rsidRPr="00B229D6">
              <w:rPr>
                <w:rStyle w:val="Hyperlink"/>
                <w:color w:val="auto"/>
                <w:sz w:val="20"/>
                <w:u w:val="none"/>
                <w:lang w:val="fr-FR"/>
              </w:rPr>
              <w:t>)</w:t>
            </w:r>
          </w:p>
          <w:p w14:paraId="7D273AEE" w14:textId="77777777" w:rsidR="0059125D" w:rsidRPr="00B229D6" w:rsidRDefault="0059125D" w:rsidP="00B229D6">
            <w:pPr>
              <w:rPr>
                <w:rStyle w:val="Hyperlink"/>
                <w:color w:val="auto"/>
                <w:sz w:val="20"/>
                <w:u w:val="none"/>
                <w:lang w:val="fr-FR"/>
              </w:rPr>
            </w:pPr>
          </w:p>
          <w:p w14:paraId="35E5098A" w14:textId="42DACA26" w:rsidR="0059125D" w:rsidRPr="00B229D6" w:rsidRDefault="0026249A" w:rsidP="00B229D6">
            <w:pPr>
              <w:rPr>
                <w:sz w:val="20"/>
                <w:lang w:val="fr-FR"/>
              </w:rPr>
            </w:pPr>
            <w:r w:rsidRPr="00B229D6">
              <w:rPr>
                <w:sz w:val="20"/>
                <w:lang w:val="fr-FR"/>
              </w:rPr>
              <w:t>paragraphe</w:t>
            </w:r>
            <w:r w:rsidR="009B474C" w:rsidRPr="00B229D6">
              <w:rPr>
                <w:sz w:val="20"/>
                <w:lang w:val="fr-FR"/>
              </w:rPr>
              <w:t>s</w:t>
            </w:r>
            <w:r w:rsidR="00D85C7D" w:rsidRPr="00B229D6">
              <w:rPr>
                <w:sz w:val="20"/>
                <w:lang w:val="fr-FR"/>
              </w:rPr>
              <w:t> 89 à 125 du rapport de la vingt</w:t>
            </w:r>
            <w:r w:rsidR="00C77713">
              <w:rPr>
                <w:sz w:val="20"/>
                <w:lang w:val="fr-FR"/>
              </w:rPr>
              <w:noBreakHyphen/>
            </w:r>
            <w:r w:rsidR="00D85C7D" w:rsidRPr="00B229D6">
              <w:rPr>
                <w:sz w:val="20"/>
                <w:lang w:val="fr-FR"/>
              </w:rPr>
              <w:t>deux</w:t>
            </w:r>
            <w:r w:rsidR="00C81B1F">
              <w:rPr>
                <w:sz w:val="20"/>
                <w:lang w:val="fr-FR"/>
              </w:rPr>
              <w:t>ième session</w:t>
            </w:r>
            <w:r w:rsidR="00C81B1F" w:rsidRPr="00B229D6">
              <w:rPr>
                <w:sz w:val="20"/>
                <w:lang w:val="fr-FR"/>
              </w:rPr>
              <w:t xml:space="preserve"> du</w:t>
            </w:r>
            <w:r w:rsidR="00C81B1F">
              <w:rPr>
                <w:sz w:val="20"/>
                <w:lang w:val="fr-FR"/>
              </w:rPr>
              <w:t> </w:t>
            </w:r>
            <w:r w:rsidR="00C81B1F" w:rsidRPr="00B229D6">
              <w:rPr>
                <w:sz w:val="20"/>
                <w:lang w:val="fr-FR"/>
              </w:rPr>
              <w:t>CDI</w:t>
            </w:r>
            <w:r w:rsidR="00D85C7D" w:rsidRPr="00B229D6">
              <w:rPr>
                <w:sz w:val="20"/>
                <w:lang w:val="fr-FR"/>
              </w:rPr>
              <w:t>P (</w:t>
            </w:r>
            <w:hyperlink r:id="rId74" w:history="1">
              <w:r w:rsidR="00D85C7D" w:rsidRPr="00B229D6">
                <w:rPr>
                  <w:rStyle w:val="Hyperlink"/>
                  <w:color w:val="0000FF"/>
                  <w:sz w:val="20"/>
                  <w:lang w:val="fr-FR"/>
                </w:rPr>
                <w:t>CDIP/22/18</w:t>
              </w:r>
            </w:hyperlink>
            <w:r w:rsidR="00D85C7D" w:rsidRPr="00B229D6">
              <w:rPr>
                <w:sz w:val="20"/>
                <w:lang w:val="fr-FR"/>
              </w:rPr>
              <w:t>)</w:t>
            </w:r>
          </w:p>
          <w:p w14:paraId="2EABBC6A" w14:textId="77777777" w:rsidR="0059125D" w:rsidRPr="00B229D6" w:rsidRDefault="0059125D" w:rsidP="00B229D6">
            <w:pPr>
              <w:rPr>
                <w:sz w:val="20"/>
                <w:lang w:val="fr-FR"/>
              </w:rPr>
            </w:pPr>
          </w:p>
          <w:p w14:paraId="2D3EBF08" w14:textId="6B019509" w:rsidR="00140F42" w:rsidRPr="00B229D6" w:rsidRDefault="0026249A" w:rsidP="00B229D6">
            <w:pPr>
              <w:rPr>
                <w:sz w:val="20"/>
                <w:lang w:val="fr-FR"/>
              </w:rPr>
            </w:pPr>
            <w:r w:rsidRPr="00B229D6">
              <w:rPr>
                <w:sz w:val="20"/>
                <w:lang w:val="fr-FR"/>
              </w:rPr>
              <w:t>paragraphe</w:t>
            </w:r>
            <w:r w:rsidR="009B474C" w:rsidRPr="00B229D6">
              <w:rPr>
                <w:sz w:val="20"/>
                <w:lang w:val="fr-FR"/>
              </w:rPr>
              <w:t>s</w:t>
            </w:r>
            <w:r w:rsidR="00D85C7D" w:rsidRPr="00B229D6">
              <w:rPr>
                <w:sz w:val="20"/>
                <w:lang w:val="fr-FR"/>
              </w:rPr>
              <w:t> 233 à 249 du projet de rapport de la vingt</w:t>
            </w:r>
            <w:r w:rsidR="00C77713">
              <w:rPr>
                <w:sz w:val="20"/>
                <w:lang w:val="fr-FR"/>
              </w:rPr>
              <w:noBreakHyphen/>
            </w:r>
            <w:r w:rsidR="00D85C7D" w:rsidRPr="00B229D6">
              <w:rPr>
                <w:sz w:val="20"/>
                <w:lang w:val="fr-FR"/>
              </w:rPr>
              <w:t>trois</w:t>
            </w:r>
            <w:r w:rsidR="00C81B1F">
              <w:rPr>
                <w:sz w:val="20"/>
                <w:lang w:val="fr-FR"/>
              </w:rPr>
              <w:t>ième session</w:t>
            </w:r>
            <w:r w:rsidR="00C81B1F" w:rsidRPr="00B229D6">
              <w:rPr>
                <w:sz w:val="20"/>
                <w:lang w:val="fr-FR"/>
              </w:rPr>
              <w:t xml:space="preserve"> du</w:t>
            </w:r>
            <w:r w:rsidR="00C81B1F">
              <w:rPr>
                <w:sz w:val="20"/>
                <w:lang w:val="fr-FR"/>
              </w:rPr>
              <w:t> </w:t>
            </w:r>
            <w:r w:rsidR="00C81B1F" w:rsidRPr="00B229D6">
              <w:rPr>
                <w:sz w:val="20"/>
                <w:lang w:val="fr-FR"/>
              </w:rPr>
              <w:t>CDI</w:t>
            </w:r>
            <w:r w:rsidR="00D85C7D" w:rsidRPr="00B229D6">
              <w:rPr>
                <w:sz w:val="20"/>
                <w:lang w:val="fr-FR"/>
              </w:rPr>
              <w:t>P (</w:t>
            </w:r>
            <w:hyperlink r:id="rId75" w:history="1">
              <w:r w:rsidR="00D85C7D" w:rsidRPr="00B229D6">
                <w:rPr>
                  <w:rStyle w:val="Hyperlink"/>
                  <w:color w:val="0000FF"/>
                  <w:sz w:val="20"/>
                  <w:lang w:val="fr-FR"/>
                </w:rPr>
                <w:t>CDIP/23/17</w:t>
              </w:r>
              <w:r w:rsidR="00E02FB6">
                <w:rPr>
                  <w:rStyle w:val="Hyperlink"/>
                  <w:color w:val="0000FF"/>
                  <w:sz w:val="20"/>
                  <w:lang w:val="fr-FR"/>
                </w:rPr>
                <w:t> </w:t>
              </w:r>
              <w:r w:rsidR="00D85C7D" w:rsidRPr="00B229D6">
                <w:rPr>
                  <w:rStyle w:val="Hyperlink"/>
                  <w:color w:val="0000FF"/>
                  <w:sz w:val="20"/>
                  <w:lang w:val="fr-FR"/>
                </w:rPr>
                <w:t>Prov.</w:t>
              </w:r>
            </w:hyperlink>
            <w:r w:rsidR="00D85C7D" w:rsidRPr="00B229D6">
              <w:rPr>
                <w:sz w:val="20"/>
                <w:lang w:val="fr-FR"/>
              </w:rPr>
              <w:t>)</w:t>
            </w:r>
          </w:p>
        </w:tc>
        <w:tc>
          <w:tcPr>
            <w:tcW w:w="3369" w:type="dxa"/>
            <w:tcBorders>
              <w:bottom w:val="single" w:sz="4" w:space="0" w:color="auto"/>
            </w:tcBorders>
          </w:tcPr>
          <w:p w14:paraId="38AFFC9D" w14:textId="5A3E5E20" w:rsidR="00C81B1F" w:rsidRDefault="009B474C" w:rsidP="00B229D6">
            <w:pPr>
              <w:rPr>
                <w:rStyle w:val="Hyperlink"/>
                <w:color w:val="auto"/>
                <w:sz w:val="20"/>
                <w:u w:val="none"/>
                <w:lang w:val="fr-FR"/>
              </w:rPr>
            </w:pPr>
            <w:r w:rsidRPr="00B229D6">
              <w:rPr>
                <w:sz w:val="20"/>
                <w:lang w:val="fr-FR"/>
              </w:rPr>
              <w:t xml:space="preserve">paragraphe 8.3 du </w:t>
            </w:r>
            <w:hyperlink r:id="rId76" w:history="1">
              <w:r w:rsidR="00C42AF6" w:rsidRPr="00B229D6">
                <w:rPr>
                  <w:rStyle w:val="Hyperlink"/>
                  <w:color w:val="0000FF"/>
                  <w:sz w:val="20"/>
                  <w:lang w:val="fr-FR"/>
                </w:rPr>
                <w:t>Résumé présenté par le président de la vingt</w:t>
              </w:r>
              <w:r w:rsidR="00C81B1F">
                <w:rPr>
                  <w:rStyle w:val="Hyperlink"/>
                  <w:color w:val="0000FF"/>
                  <w:sz w:val="20"/>
                  <w:lang w:val="fr-FR"/>
                </w:rPr>
                <w:t> et unième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r w:rsidR="00140F42" w:rsidRPr="00B229D6">
              <w:rPr>
                <w:rStyle w:val="Hyperlink"/>
                <w:color w:val="auto"/>
                <w:sz w:val="20"/>
                <w:u w:val="none"/>
                <w:lang w:val="fr-FR"/>
              </w:rPr>
              <w:t xml:space="preserve"> </w:t>
            </w:r>
          </w:p>
          <w:p w14:paraId="3C0487A7" w14:textId="72E790EE" w:rsidR="0059125D" w:rsidRPr="00B229D6" w:rsidRDefault="0059125D" w:rsidP="00B229D6">
            <w:pPr>
              <w:rPr>
                <w:rStyle w:val="Hyperlink"/>
                <w:color w:val="auto"/>
                <w:sz w:val="20"/>
                <w:u w:val="none"/>
                <w:lang w:val="fr-FR"/>
              </w:rPr>
            </w:pPr>
          </w:p>
          <w:p w14:paraId="79977A6C" w14:textId="68AAFE38" w:rsidR="0059125D" w:rsidRPr="00B229D6" w:rsidRDefault="009B474C" w:rsidP="00B229D6">
            <w:pPr>
              <w:rPr>
                <w:sz w:val="20"/>
                <w:lang w:val="fr-FR"/>
              </w:rPr>
            </w:pPr>
            <w:r w:rsidRPr="00B229D6">
              <w:rPr>
                <w:sz w:val="20"/>
                <w:lang w:val="fr-FR"/>
              </w:rPr>
              <w:t xml:space="preserve">paragraphe 7.4 du </w:t>
            </w:r>
            <w:hyperlink r:id="rId77" w:history="1">
              <w:r w:rsidR="00C42AF6" w:rsidRPr="00B229D6">
                <w:rPr>
                  <w:rStyle w:val="Hyperlink"/>
                  <w:color w:val="0000FF"/>
                  <w:sz w:val="20"/>
                  <w:lang w:val="fr-FR"/>
                </w:rPr>
                <w:t>Résumé présenté par le président de la vingt</w:t>
              </w:r>
              <w:r w:rsidR="00C77713">
                <w:rPr>
                  <w:rStyle w:val="Hyperlink"/>
                  <w:color w:val="0000FF"/>
                  <w:sz w:val="20"/>
                  <w:lang w:val="fr-FR"/>
                </w:rPr>
                <w:noBreakHyphen/>
              </w:r>
              <w:r w:rsidR="00C42AF6" w:rsidRPr="00B229D6">
                <w:rPr>
                  <w:rStyle w:val="Hyperlink"/>
                  <w:color w:val="0000FF"/>
                  <w:sz w:val="20"/>
                  <w:lang w:val="fr-FR"/>
                </w:rPr>
                <w:t>deux</w:t>
              </w:r>
              <w:r w:rsidR="00C81B1F">
                <w:rPr>
                  <w:rStyle w:val="Hyperlink"/>
                  <w:color w:val="0000FF"/>
                  <w:sz w:val="20"/>
                  <w:lang w:val="fr-FR"/>
                </w:rPr>
                <w:t>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p>
          <w:p w14:paraId="43408CD3" w14:textId="77777777" w:rsidR="0059125D" w:rsidRPr="00B229D6" w:rsidRDefault="0059125D" w:rsidP="00B229D6">
            <w:pPr>
              <w:rPr>
                <w:sz w:val="20"/>
                <w:lang w:val="fr-FR"/>
              </w:rPr>
            </w:pPr>
          </w:p>
          <w:p w14:paraId="5A6662FA" w14:textId="0A89C56D" w:rsidR="009B474C" w:rsidRPr="00B229D6" w:rsidRDefault="009B474C" w:rsidP="00B229D6">
            <w:pPr>
              <w:rPr>
                <w:sz w:val="20"/>
                <w:lang w:val="fr-FR"/>
              </w:rPr>
            </w:pPr>
            <w:r w:rsidRPr="00B229D6">
              <w:rPr>
                <w:sz w:val="20"/>
                <w:lang w:val="fr-FR"/>
              </w:rPr>
              <w:t xml:space="preserve">paragraphe 7.1 du </w:t>
            </w:r>
            <w:hyperlink r:id="rId78" w:history="1">
              <w:r w:rsidR="00C42AF6" w:rsidRPr="00B229D6">
                <w:rPr>
                  <w:rStyle w:val="Hyperlink"/>
                  <w:color w:val="0000FF"/>
                  <w:sz w:val="20"/>
                  <w:lang w:val="fr-FR"/>
                </w:rPr>
                <w:t>Résumé présenté par le président de la vingt</w:t>
              </w:r>
              <w:r w:rsidR="00C77713">
                <w:rPr>
                  <w:rStyle w:val="Hyperlink"/>
                  <w:color w:val="0000FF"/>
                  <w:sz w:val="20"/>
                  <w:lang w:val="fr-FR"/>
                </w:rPr>
                <w:noBreakHyphen/>
              </w:r>
              <w:r w:rsidR="00C42AF6" w:rsidRPr="00B229D6">
                <w:rPr>
                  <w:rStyle w:val="Hyperlink"/>
                  <w:color w:val="0000FF"/>
                  <w:sz w:val="20"/>
                  <w:lang w:val="fr-FR"/>
                </w:rPr>
                <w:t>deux</w:t>
              </w:r>
              <w:r w:rsidR="00C81B1F">
                <w:rPr>
                  <w:rStyle w:val="Hyperlink"/>
                  <w:color w:val="0000FF"/>
                  <w:sz w:val="20"/>
                  <w:lang w:val="fr-FR"/>
                </w:rPr>
                <w:t>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p>
          <w:p w14:paraId="54DE3B80" w14:textId="77777777" w:rsidR="0059125D" w:rsidRPr="00B229D6" w:rsidRDefault="0059125D" w:rsidP="00B229D6">
            <w:pPr>
              <w:rPr>
                <w:sz w:val="20"/>
                <w:lang w:val="fr-FR"/>
              </w:rPr>
            </w:pPr>
          </w:p>
          <w:p w14:paraId="5545EEE8" w14:textId="3B919370" w:rsidR="00E25F16" w:rsidRPr="00B229D6" w:rsidRDefault="00C81B1F" w:rsidP="00B229D6">
            <w:pPr>
              <w:rPr>
                <w:sz w:val="20"/>
                <w:lang w:val="fr-FR"/>
              </w:rPr>
            </w:pPr>
            <w:r w:rsidRPr="00B229D6">
              <w:rPr>
                <w:sz w:val="20"/>
                <w:lang w:val="fr-FR"/>
              </w:rPr>
              <w:t>paragraphe</w:t>
            </w:r>
            <w:r>
              <w:rPr>
                <w:sz w:val="20"/>
                <w:lang w:val="fr-FR"/>
              </w:rPr>
              <w:t> </w:t>
            </w:r>
            <w:r w:rsidRPr="00B229D6">
              <w:rPr>
                <w:sz w:val="20"/>
                <w:lang w:val="fr-FR"/>
              </w:rPr>
              <w:t>8</w:t>
            </w:r>
            <w:r w:rsidR="009B474C" w:rsidRPr="00B229D6">
              <w:rPr>
                <w:sz w:val="20"/>
                <w:lang w:val="fr-FR"/>
              </w:rPr>
              <w:t xml:space="preserve">.1 du </w:t>
            </w:r>
            <w:hyperlink r:id="rId79" w:history="1">
              <w:r w:rsidR="00C42AF6" w:rsidRPr="00B229D6">
                <w:rPr>
                  <w:rStyle w:val="Hyperlink"/>
                  <w:color w:val="0000FF"/>
                  <w:sz w:val="20"/>
                  <w:lang w:val="fr-FR"/>
                </w:rPr>
                <w:t>Résumé présenté par le président de la vingt</w:t>
              </w:r>
              <w:r w:rsidR="00C77713">
                <w:rPr>
                  <w:rStyle w:val="Hyperlink"/>
                  <w:color w:val="0000FF"/>
                  <w:sz w:val="20"/>
                  <w:lang w:val="fr-FR"/>
                </w:rPr>
                <w:noBreakHyphen/>
              </w:r>
              <w:r w:rsidR="00C42AF6" w:rsidRPr="00B229D6">
                <w:rPr>
                  <w:rStyle w:val="Hyperlink"/>
                  <w:color w:val="0000FF"/>
                  <w:sz w:val="20"/>
                  <w:lang w:val="fr-FR"/>
                </w:rPr>
                <w:t>trois</w:t>
              </w:r>
              <w:r>
                <w:rPr>
                  <w:rStyle w:val="Hyperlink"/>
                  <w:color w:val="0000FF"/>
                  <w:sz w:val="20"/>
                  <w:lang w:val="fr-FR"/>
                </w:rPr>
                <w:t>ième session</w:t>
              </w:r>
              <w:r w:rsidRPr="00B229D6">
                <w:rPr>
                  <w:rStyle w:val="Hyperlink"/>
                  <w:color w:val="0000FF"/>
                  <w:sz w:val="20"/>
                  <w:lang w:val="fr-FR"/>
                </w:rPr>
                <w:t xml:space="preserve"> du</w:t>
              </w:r>
              <w:r>
                <w:rPr>
                  <w:rStyle w:val="Hyperlink"/>
                  <w:color w:val="0000FF"/>
                  <w:sz w:val="20"/>
                  <w:lang w:val="fr-FR"/>
                </w:rPr>
                <w:t> </w:t>
              </w:r>
              <w:r w:rsidRPr="00B229D6">
                <w:rPr>
                  <w:rStyle w:val="Hyperlink"/>
                  <w:color w:val="0000FF"/>
                  <w:sz w:val="20"/>
                  <w:lang w:val="fr-FR"/>
                </w:rPr>
                <w:t>CDI</w:t>
              </w:r>
              <w:r w:rsidR="00C42AF6" w:rsidRPr="00B229D6">
                <w:rPr>
                  <w:rStyle w:val="Hyperlink"/>
                  <w:color w:val="0000FF"/>
                  <w:sz w:val="20"/>
                  <w:lang w:val="fr-FR"/>
                </w:rPr>
                <w:t>P</w:t>
              </w:r>
            </w:hyperlink>
          </w:p>
        </w:tc>
      </w:tr>
      <w:tr w:rsidR="00EF1BE4" w:rsidRPr="00B229D6" w14:paraId="6A3A7C9F" w14:textId="76EB1025" w:rsidTr="00B229D6">
        <w:tc>
          <w:tcPr>
            <w:tcW w:w="14846" w:type="dxa"/>
            <w:gridSpan w:val="4"/>
            <w:shd w:val="pct12" w:color="auto" w:fill="auto"/>
          </w:tcPr>
          <w:p w14:paraId="32D761CA" w14:textId="05E3AD74" w:rsidR="00775C57" w:rsidRPr="00B229D6" w:rsidRDefault="00D85C7D" w:rsidP="00B229D6">
            <w:pPr>
              <w:keepNext/>
              <w:jc w:val="center"/>
              <w:rPr>
                <w:sz w:val="20"/>
                <w:lang w:val="fr-FR"/>
              </w:rPr>
            </w:pPr>
            <w:r w:rsidRPr="00B229D6">
              <w:rPr>
                <w:sz w:val="20"/>
                <w:lang w:val="fr-FR"/>
              </w:rPr>
              <w:lastRenderedPageBreak/>
              <w:t>Paragraphe 2</w:t>
            </w:r>
          </w:p>
        </w:tc>
      </w:tr>
      <w:tr w:rsidR="00EF1BE4" w:rsidRPr="00B229D6" w14:paraId="48506112" w14:textId="0BCF5016" w:rsidTr="00B229D6">
        <w:tc>
          <w:tcPr>
            <w:tcW w:w="3397" w:type="dxa"/>
          </w:tcPr>
          <w:p w14:paraId="60CBD3AD" w14:textId="03D4A972" w:rsidR="00EE594A" w:rsidRPr="00B229D6" w:rsidRDefault="00D85C7D" w:rsidP="00B229D6">
            <w:pPr>
              <w:rPr>
                <w:sz w:val="20"/>
                <w:lang w:val="fr-FR"/>
              </w:rPr>
            </w:pPr>
            <w:r w:rsidRPr="00B229D6">
              <w:rPr>
                <w:sz w:val="20"/>
                <w:lang w:val="fr-FR"/>
              </w:rPr>
              <w:t>Amélioration de la coordination interne au sein de l</w:t>
            </w:r>
            <w:r w:rsidR="00C81B1F">
              <w:rPr>
                <w:sz w:val="20"/>
                <w:lang w:val="fr-FR"/>
              </w:rPr>
              <w:t>’</w:t>
            </w:r>
            <w:r w:rsidRPr="00B229D6">
              <w:rPr>
                <w:sz w:val="20"/>
                <w:lang w:val="fr-FR"/>
              </w:rPr>
              <w:t xml:space="preserve">Organisation, de la collaboration avec les institutions et les programmes des </w:t>
            </w:r>
            <w:r w:rsidR="00C81B1F">
              <w:rPr>
                <w:sz w:val="20"/>
                <w:lang w:val="fr-FR"/>
              </w:rPr>
              <w:t>Nations Unies</w:t>
            </w:r>
            <w:r w:rsidRPr="00B229D6">
              <w:rPr>
                <w:sz w:val="20"/>
                <w:lang w:val="fr-FR"/>
              </w:rPr>
              <w:t xml:space="preserve"> et d</w:t>
            </w:r>
            <w:r w:rsidR="00C81B1F">
              <w:rPr>
                <w:sz w:val="20"/>
                <w:lang w:val="fr-FR"/>
              </w:rPr>
              <w:t>’</w:t>
            </w:r>
            <w:r w:rsidRPr="00B229D6">
              <w:rPr>
                <w:sz w:val="20"/>
                <w:lang w:val="fr-FR"/>
              </w:rPr>
              <w:t>autres organisations internationales pertinentes</w:t>
            </w:r>
            <w:r w:rsidR="009B474C" w:rsidRPr="00B229D6">
              <w:rPr>
                <w:sz w:val="20"/>
                <w:lang w:val="fr-FR"/>
              </w:rPr>
              <w:t xml:space="preserve"> et de la</w:t>
            </w:r>
            <w:r w:rsidRPr="00B229D6">
              <w:rPr>
                <w:sz w:val="20"/>
                <w:lang w:val="fr-FR"/>
              </w:rPr>
              <w:t xml:space="preserve"> coopération avec les offices nationaux et régionaux de propriété intellectuelle</w:t>
            </w:r>
          </w:p>
        </w:tc>
        <w:tc>
          <w:tcPr>
            <w:tcW w:w="3969" w:type="dxa"/>
          </w:tcPr>
          <w:p w14:paraId="7DDC1855" w14:textId="1CE26B02" w:rsidR="0059125D" w:rsidRPr="00B229D6" w:rsidRDefault="00D85C7D" w:rsidP="00B229D6">
            <w:pPr>
              <w:rPr>
                <w:sz w:val="20"/>
                <w:lang w:val="fr-FR"/>
              </w:rPr>
            </w:pPr>
            <w:r w:rsidRPr="00B229D6">
              <w:rPr>
                <w:sz w:val="20"/>
                <w:lang w:val="fr-FR"/>
              </w:rPr>
              <w:t xml:space="preserve">Coordination interne, collaboration avec les </w:t>
            </w:r>
            <w:r w:rsidR="00C81B1F">
              <w:rPr>
                <w:sz w:val="20"/>
                <w:lang w:val="fr-FR"/>
              </w:rPr>
              <w:t>Nations Unies</w:t>
            </w:r>
            <w:r w:rsidRPr="00B229D6">
              <w:rPr>
                <w:sz w:val="20"/>
                <w:lang w:val="fr-FR"/>
              </w:rPr>
              <w:t xml:space="preserve"> et coopération avec les offices nationaux et régionaux de propriété intellectuelle (</w:t>
            </w:r>
            <w:hyperlink r:id="rId80" w:history="1">
              <w:r w:rsidRPr="00B229D6">
                <w:rPr>
                  <w:rStyle w:val="Hyperlink"/>
                  <w:color w:val="0000FF"/>
                  <w:sz w:val="20"/>
                  <w:lang w:val="fr-FR"/>
                </w:rPr>
                <w:t>CDIP/22/11</w:t>
              </w:r>
            </w:hyperlink>
            <w:r w:rsidRPr="00B229D6">
              <w:rPr>
                <w:sz w:val="20"/>
                <w:lang w:val="fr-FR"/>
              </w:rPr>
              <w:t>)</w:t>
            </w:r>
          </w:p>
          <w:p w14:paraId="7F9E815E" w14:textId="77777777" w:rsidR="0059125D" w:rsidRPr="00B229D6" w:rsidRDefault="0059125D" w:rsidP="00B229D6">
            <w:pPr>
              <w:rPr>
                <w:sz w:val="20"/>
                <w:lang w:val="fr-FR"/>
              </w:rPr>
            </w:pPr>
          </w:p>
          <w:p w14:paraId="1DB35A51" w14:textId="77777777" w:rsidR="00140F42" w:rsidRPr="00B229D6" w:rsidRDefault="00140F42" w:rsidP="00B229D6">
            <w:pPr>
              <w:rPr>
                <w:sz w:val="20"/>
                <w:lang w:val="fr-FR"/>
              </w:rPr>
            </w:pPr>
          </w:p>
        </w:tc>
        <w:tc>
          <w:tcPr>
            <w:tcW w:w="4111" w:type="dxa"/>
          </w:tcPr>
          <w:p w14:paraId="6E78B160" w14:textId="482E816B" w:rsidR="0059125D" w:rsidRPr="00B229D6" w:rsidRDefault="0026249A" w:rsidP="00B229D6">
            <w:pPr>
              <w:rPr>
                <w:rStyle w:val="Hyperlink"/>
                <w:color w:val="auto"/>
                <w:sz w:val="20"/>
                <w:lang w:val="fr-FR"/>
              </w:rPr>
            </w:pPr>
            <w:r w:rsidRPr="00B229D6">
              <w:rPr>
                <w:rStyle w:val="Hyperlink"/>
                <w:color w:val="auto"/>
                <w:sz w:val="20"/>
                <w:u w:val="none"/>
                <w:lang w:val="fr-FR"/>
              </w:rPr>
              <w:t>paragraphe</w:t>
            </w:r>
            <w:r w:rsidR="009B474C" w:rsidRPr="00B229D6">
              <w:rPr>
                <w:rStyle w:val="Hyperlink"/>
                <w:color w:val="auto"/>
                <w:sz w:val="20"/>
                <w:u w:val="none"/>
                <w:lang w:val="fr-FR"/>
              </w:rPr>
              <w:t>s</w:t>
            </w:r>
            <w:r w:rsidR="00D85C7D" w:rsidRPr="00B229D6">
              <w:rPr>
                <w:rStyle w:val="Hyperlink"/>
                <w:color w:val="auto"/>
                <w:sz w:val="20"/>
                <w:u w:val="none"/>
                <w:lang w:val="fr-FR"/>
              </w:rPr>
              <w:t> 151 à 159 du rapport de la vingt</w:t>
            </w:r>
            <w:r w:rsidR="00C77713">
              <w:rPr>
                <w:rStyle w:val="Hyperlink"/>
                <w:color w:val="auto"/>
                <w:sz w:val="20"/>
                <w:u w:val="none"/>
                <w:lang w:val="fr-FR"/>
              </w:rPr>
              <w:noBreakHyphen/>
            </w:r>
            <w:r w:rsidR="00D85C7D" w:rsidRPr="00B229D6">
              <w:rPr>
                <w:rStyle w:val="Hyperlink"/>
                <w:color w:val="auto"/>
                <w:sz w:val="20"/>
                <w:u w:val="none"/>
                <w:lang w:val="fr-FR"/>
              </w:rPr>
              <w:t>deux</w:t>
            </w:r>
            <w:r w:rsidR="00C81B1F">
              <w:rPr>
                <w:rStyle w:val="Hyperlink"/>
                <w:color w:val="auto"/>
                <w:sz w:val="20"/>
                <w:u w:val="none"/>
                <w:lang w:val="fr-FR"/>
              </w:rPr>
              <w:t>ième session</w:t>
            </w:r>
            <w:r w:rsidR="00C81B1F" w:rsidRPr="00B229D6">
              <w:rPr>
                <w:rStyle w:val="Hyperlink"/>
                <w:color w:val="auto"/>
                <w:sz w:val="20"/>
                <w:u w:val="none"/>
                <w:lang w:val="fr-FR"/>
              </w:rPr>
              <w:t xml:space="preserve"> du</w:t>
            </w:r>
            <w:r w:rsidR="00C81B1F">
              <w:rPr>
                <w:rStyle w:val="Hyperlink"/>
                <w:color w:val="auto"/>
                <w:sz w:val="20"/>
                <w:u w:val="none"/>
                <w:lang w:val="fr-FR"/>
              </w:rPr>
              <w:t> </w:t>
            </w:r>
            <w:r w:rsidR="00C81B1F" w:rsidRPr="00B229D6">
              <w:rPr>
                <w:rStyle w:val="Hyperlink"/>
                <w:color w:val="auto"/>
                <w:sz w:val="20"/>
                <w:u w:val="none"/>
                <w:lang w:val="fr-FR"/>
              </w:rPr>
              <w:t>CDI</w:t>
            </w:r>
            <w:r w:rsidR="00D85C7D" w:rsidRPr="00B229D6">
              <w:rPr>
                <w:rStyle w:val="Hyperlink"/>
                <w:color w:val="auto"/>
                <w:sz w:val="20"/>
                <w:u w:val="none"/>
                <w:lang w:val="fr-FR"/>
              </w:rPr>
              <w:t>P (</w:t>
            </w:r>
            <w:hyperlink r:id="rId81" w:history="1">
              <w:r w:rsidR="00D85C7D" w:rsidRPr="00B229D6">
                <w:rPr>
                  <w:rStyle w:val="Hyperlink"/>
                  <w:color w:val="0000FF"/>
                  <w:sz w:val="20"/>
                  <w:lang w:val="fr-FR"/>
                </w:rPr>
                <w:t>CDIP/22/18</w:t>
              </w:r>
            </w:hyperlink>
            <w:r w:rsidR="00D85C7D" w:rsidRPr="00B229D6">
              <w:rPr>
                <w:rStyle w:val="Hyperlink"/>
                <w:color w:val="auto"/>
                <w:sz w:val="20"/>
                <w:u w:val="none"/>
                <w:lang w:val="fr-FR"/>
              </w:rPr>
              <w:t>)</w:t>
            </w:r>
          </w:p>
          <w:p w14:paraId="2739981A" w14:textId="77777777" w:rsidR="0059125D" w:rsidRPr="00B229D6" w:rsidRDefault="0059125D" w:rsidP="00B229D6">
            <w:pPr>
              <w:rPr>
                <w:rStyle w:val="Hyperlink"/>
                <w:color w:val="auto"/>
                <w:sz w:val="20"/>
                <w:lang w:val="fr-FR"/>
              </w:rPr>
            </w:pPr>
          </w:p>
          <w:p w14:paraId="678CEA65" w14:textId="77777777" w:rsidR="0059125D" w:rsidRPr="00B229D6" w:rsidRDefault="0059125D" w:rsidP="00B229D6">
            <w:pPr>
              <w:rPr>
                <w:rStyle w:val="Hyperlink"/>
                <w:color w:val="auto"/>
                <w:sz w:val="20"/>
                <w:lang w:val="fr-FR"/>
              </w:rPr>
            </w:pPr>
          </w:p>
          <w:p w14:paraId="35563C34" w14:textId="77777777" w:rsidR="00140F42" w:rsidRPr="00B229D6" w:rsidRDefault="00140F42" w:rsidP="00B229D6">
            <w:pPr>
              <w:rPr>
                <w:sz w:val="20"/>
                <w:lang w:val="fr-FR"/>
              </w:rPr>
            </w:pPr>
          </w:p>
        </w:tc>
        <w:tc>
          <w:tcPr>
            <w:tcW w:w="3369" w:type="dxa"/>
          </w:tcPr>
          <w:p w14:paraId="2B401D55" w14:textId="018D5CCA" w:rsidR="00140F42" w:rsidRPr="00B229D6" w:rsidRDefault="009B474C" w:rsidP="00B229D6">
            <w:pPr>
              <w:rPr>
                <w:sz w:val="20"/>
                <w:lang w:val="fr-FR"/>
              </w:rPr>
            </w:pPr>
            <w:r w:rsidRPr="00B229D6">
              <w:rPr>
                <w:sz w:val="20"/>
                <w:lang w:val="fr-FR"/>
              </w:rPr>
              <w:t xml:space="preserve">paragraphe 7.3 du </w:t>
            </w:r>
            <w:hyperlink r:id="rId82" w:history="1">
              <w:r w:rsidR="00C42AF6" w:rsidRPr="00B229D6">
                <w:rPr>
                  <w:rStyle w:val="Hyperlink"/>
                  <w:color w:val="0000FF"/>
                  <w:sz w:val="20"/>
                  <w:lang w:val="fr-FR"/>
                </w:rPr>
                <w:t>Résumé présenté par le président de la vingt</w:t>
              </w:r>
              <w:r w:rsidR="00C77713">
                <w:rPr>
                  <w:rStyle w:val="Hyperlink"/>
                  <w:color w:val="0000FF"/>
                  <w:sz w:val="20"/>
                  <w:lang w:val="fr-FR"/>
                </w:rPr>
                <w:noBreakHyphen/>
              </w:r>
              <w:r w:rsidR="00C42AF6" w:rsidRPr="00B229D6">
                <w:rPr>
                  <w:rStyle w:val="Hyperlink"/>
                  <w:color w:val="0000FF"/>
                  <w:sz w:val="20"/>
                  <w:lang w:val="fr-FR"/>
                </w:rPr>
                <w:t>deux</w:t>
              </w:r>
              <w:r w:rsidR="00C81B1F">
                <w:rPr>
                  <w:rStyle w:val="Hyperlink"/>
                  <w:color w:val="0000FF"/>
                  <w:sz w:val="20"/>
                  <w:lang w:val="fr-FR"/>
                </w:rPr>
                <w:t>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p>
        </w:tc>
      </w:tr>
      <w:tr w:rsidR="00EF1BE4" w:rsidRPr="00B229D6" w14:paraId="3B3FAB8D" w14:textId="55B20857" w:rsidTr="00B229D6">
        <w:tc>
          <w:tcPr>
            <w:tcW w:w="14846" w:type="dxa"/>
            <w:gridSpan w:val="4"/>
            <w:shd w:val="clear" w:color="auto" w:fill="D9D9D9" w:themeFill="background1" w:themeFillShade="D9"/>
          </w:tcPr>
          <w:p w14:paraId="29F6CFDE" w14:textId="530ED8C8" w:rsidR="00775C57" w:rsidRPr="00B229D6" w:rsidRDefault="00C81B1F" w:rsidP="00B229D6">
            <w:pPr>
              <w:jc w:val="center"/>
              <w:rPr>
                <w:sz w:val="20"/>
                <w:lang w:val="fr-FR"/>
              </w:rPr>
            </w:pPr>
            <w:r w:rsidRPr="00B229D6">
              <w:rPr>
                <w:sz w:val="20"/>
                <w:lang w:val="fr-FR"/>
              </w:rPr>
              <w:t>Paragraphe</w:t>
            </w:r>
            <w:r>
              <w:rPr>
                <w:sz w:val="20"/>
                <w:lang w:val="fr-FR"/>
              </w:rPr>
              <w:t> </w:t>
            </w:r>
            <w:r w:rsidRPr="00B229D6">
              <w:rPr>
                <w:sz w:val="20"/>
                <w:lang w:val="fr-FR"/>
              </w:rPr>
              <w:t>3</w:t>
            </w:r>
          </w:p>
        </w:tc>
      </w:tr>
      <w:tr w:rsidR="00EF1BE4" w:rsidRPr="00B229D6" w14:paraId="5DC9066E" w14:textId="7C913E74" w:rsidTr="00B229D6">
        <w:tc>
          <w:tcPr>
            <w:tcW w:w="3397" w:type="dxa"/>
          </w:tcPr>
          <w:p w14:paraId="307C1A3A" w14:textId="7CC43A99" w:rsidR="00140F42" w:rsidRPr="00B229D6" w:rsidRDefault="000C31B4" w:rsidP="00B229D6">
            <w:pPr>
              <w:rPr>
                <w:sz w:val="20"/>
                <w:lang w:val="fr-FR"/>
              </w:rPr>
            </w:pPr>
            <w:r w:rsidRPr="00B229D6">
              <w:rPr>
                <w:sz w:val="20"/>
                <w:lang w:val="fr-FR"/>
              </w:rPr>
              <w:t>Incidence, efficacité et bon fonctionnement des activités d</w:t>
            </w:r>
            <w:r w:rsidR="00C81B1F">
              <w:rPr>
                <w:sz w:val="20"/>
                <w:lang w:val="fr-FR"/>
              </w:rPr>
              <w:t>’</w:t>
            </w:r>
            <w:r w:rsidRPr="00B229D6">
              <w:rPr>
                <w:sz w:val="20"/>
                <w:lang w:val="fr-FR"/>
              </w:rPr>
              <w:t>assistance technique</w:t>
            </w:r>
          </w:p>
        </w:tc>
        <w:tc>
          <w:tcPr>
            <w:tcW w:w="3969" w:type="dxa"/>
          </w:tcPr>
          <w:p w14:paraId="2406F4D2" w14:textId="6C98D3D3" w:rsidR="00B32D02" w:rsidRPr="00B229D6" w:rsidRDefault="000C31B4" w:rsidP="00B229D6">
            <w:pPr>
              <w:rPr>
                <w:sz w:val="20"/>
                <w:lang w:val="fr-FR"/>
              </w:rPr>
            </w:pPr>
            <w:r w:rsidRPr="00B229D6">
              <w:rPr>
                <w:sz w:val="20"/>
                <w:lang w:val="fr-FR"/>
              </w:rPr>
              <w:t>Évaluation des outils et méthodes en vigueur de l</w:t>
            </w:r>
            <w:r w:rsidR="00C81B1F">
              <w:rPr>
                <w:sz w:val="20"/>
                <w:lang w:val="fr-FR"/>
              </w:rPr>
              <w:t>’</w:t>
            </w:r>
            <w:r w:rsidRPr="00B229D6">
              <w:rPr>
                <w:sz w:val="20"/>
                <w:lang w:val="fr-FR"/>
              </w:rPr>
              <w:t>OMPI pour mesurer l</w:t>
            </w:r>
            <w:r w:rsidR="00C81B1F">
              <w:rPr>
                <w:sz w:val="20"/>
                <w:lang w:val="fr-FR"/>
              </w:rPr>
              <w:t>’</w:t>
            </w:r>
            <w:r w:rsidRPr="00B229D6">
              <w:rPr>
                <w:sz w:val="20"/>
                <w:lang w:val="fr-FR"/>
              </w:rPr>
              <w:t>incidence, l</w:t>
            </w:r>
            <w:r w:rsidR="00C81B1F">
              <w:rPr>
                <w:sz w:val="20"/>
                <w:lang w:val="fr-FR"/>
              </w:rPr>
              <w:t>’</w:t>
            </w:r>
            <w:r w:rsidRPr="00B229D6">
              <w:rPr>
                <w:sz w:val="20"/>
                <w:lang w:val="fr-FR"/>
              </w:rPr>
              <w:t>efficacité et le bon fonctionnement de ses activités d</w:t>
            </w:r>
            <w:r w:rsidR="00C81B1F">
              <w:rPr>
                <w:sz w:val="20"/>
                <w:lang w:val="fr-FR"/>
              </w:rPr>
              <w:t>’</w:t>
            </w:r>
            <w:r w:rsidRPr="00B229D6">
              <w:rPr>
                <w:sz w:val="20"/>
                <w:lang w:val="fr-FR"/>
              </w:rPr>
              <w:t>assistance technique (</w:t>
            </w:r>
            <w:hyperlink r:id="rId83" w:history="1">
              <w:r w:rsidRPr="00B229D6">
                <w:rPr>
                  <w:rStyle w:val="Hyperlink"/>
                  <w:color w:val="0000FF"/>
                  <w:sz w:val="20"/>
                  <w:lang w:val="fr-FR"/>
                </w:rPr>
                <w:t>CDIP/22/10</w:t>
              </w:r>
            </w:hyperlink>
            <w:r w:rsidRPr="00B229D6">
              <w:rPr>
                <w:sz w:val="20"/>
                <w:lang w:val="fr-FR"/>
              </w:rPr>
              <w:t>);</w:t>
            </w:r>
          </w:p>
        </w:tc>
        <w:tc>
          <w:tcPr>
            <w:tcW w:w="4111" w:type="dxa"/>
          </w:tcPr>
          <w:p w14:paraId="447E7AD0" w14:textId="13E4D933" w:rsidR="0059125D" w:rsidRPr="00B229D6" w:rsidRDefault="0026249A" w:rsidP="00B229D6">
            <w:pPr>
              <w:rPr>
                <w:sz w:val="20"/>
                <w:lang w:val="fr-FR"/>
              </w:rPr>
            </w:pPr>
            <w:r w:rsidRPr="00B229D6">
              <w:rPr>
                <w:sz w:val="20"/>
                <w:lang w:val="fr-FR"/>
              </w:rPr>
              <w:t>paragraphe</w:t>
            </w:r>
            <w:r w:rsidR="009B474C" w:rsidRPr="00B229D6">
              <w:rPr>
                <w:sz w:val="20"/>
                <w:lang w:val="fr-FR"/>
              </w:rPr>
              <w:t>s</w:t>
            </w:r>
            <w:r w:rsidR="000C31B4" w:rsidRPr="00B229D6">
              <w:rPr>
                <w:sz w:val="20"/>
                <w:lang w:val="fr-FR"/>
              </w:rPr>
              <w:t> 160 à 167 du rapport de la vingt</w:t>
            </w:r>
            <w:r w:rsidR="00C77713">
              <w:rPr>
                <w:sz w:val="20"/>
                <w:lang w:val="fr-FR"/>
              </w:rPr>
              <w:noBreakHyphen/>
            </w:r>
            <w:r w:rsidR="000C31B4" w:rsidRPr="00B229D6">
              <w:rPr>
                <w:sz w:val="20"/>
                <w:lang w:val="fr-FR"/>
              </w:rPr>
              <w:t>deux</w:t>
            </w:r>
            <w:r w:rsidR="00C81B1F">
              <w:rPr>
                <w:sz w:val="20"/>
                <w:lang w:val="fr-FR"/>
              </w:rPr>
              <w:t>ième session</w:t>
            </w:r>
            <w:r w:rsidR="00C81B1F" w:rsidRPr="00B229D6">
              <w:rPr>
                <w:sz w:val="20"/>
                <w:lang w:val="fr-FR"/>
              </w:rPr>
              <w:t xml:space="preserve"> du</w:t>
            </w:r>
            <w:r w:rsidR="00C81B1F">
              <w:rPr>
                <w:sz w:val="20"/>
                <w:lang w:val="fr-FR"/>
              </w:rPr>
              <w:t> </w:t>
            </w:r>
            <w:r w:rsidR="00C81B1F" w:rsidRPr="00B229D6">
              <w:rPr>
                <w:sz w:val="20"/>
                <w:lang w:val="fr-FR"/>
              </w:rPr>
              <w:t>CDI</w:t>
            </w:r>
            <w:r w:rsidR="000C31B4" w:rsidRPr="00B229D6">
              <w:rPr>
                <w:sz w:val="20"/>
                <w:lang w:val="fr-FR"/>
              </w:rPr>
              <w:t>P (</w:t>
            </w:r>
            <w:hyperlink r:id="rId84" w:history="1">
              <w:r w:rsidR="000C31B4" w:rsidRPr="00B229D6">
                <w:rPr>
                  <w:rStyle w:val="Hyperlink"/>
                  <w:color w:val="0000FF"/>
                  <w:sz w:val="20"/>
                  <w:lang w:val="fr-FR"/>
                </w:rPr>
                <w:t>CDIP/22/18</w:t>
              </w:r>
            </w:hyperlink>
            <w:r w:rsidR="000C31B4" w:rsidRPr="00B229D6">
              <w:rPr>
                <w:sz w:val="20"/>
                <w:lang w:val="fr-FR"/>
              </w:rPr>
              <w:t>)</w:t>
            </w:r>
          </w:p>
          <w:p w14:paraId="433A46EB" w14:textId="77777777" w:rsidR="0059125D" w:rsidRPr="00B229D6" w:rsidRDefault="0059125D" w:rsidP="00B229D6">
            <w:pPr>
              <w:rPr>
                <w:i/>
                <w:sz w:val="20"/>
                <w:lang w:val="fr-FR"/>
              </w:rPr>
            </w:pPr>
          </w:p>
          <w:p w14:paraId="778FAC11" w14:textId="77777777" w:rsidR="00140F42" w:rsidRPr="00B229D6" w:rsidRDefault="00140F42" w:rsidP="00B229D6">
            <w:pPr>
              <w:rPr>
                <w:sz w:val="20"/>
                <w:lang w:val="fr-FR"/>
              </w:rPr>
            </w:pPr>
          </w:p>
        </w:tc>
        <w:tc>
          <w:tcPr>
            <w:tcW w:w="3369" w:type="dxa"/>
          </w:tcPr>
          <w:p w14:paraId="6B15DAEE" w14:textId="740BF6F0" w:rsidR="00140F42" w:rsidRPr="00B229D6" w:rsidRDefault="009B474C" w:rsidP="00B229D6">
            <w:pPr>
              <w:rPr>
                <w:sz w:val="20"/>
                <w:lang w:val="fr-FR"/>
              </w:rPr>
            </w:pPr>
            <w:r w:rsidRPr="00B229D6">
              <w:rPr>
                <w:sz w:val="20"/>
                <w:lang w:val="fr-FR"/>
              </w:rPr>
              <w:t xml:space="preserve">paragraphe 7.2 du </w:t>
            </w:r>
            <w:hyperlink r:id="rId85" w:history="1">
              <w:r w:rsidR="00C42AF6" w:rsidRPr="00B229D6">
                <w:rPr>
                  <w:rStyle w:val="Hyperlink"/>
                  <w:color w:val="0000FF"/>
                  <w:sz w:val="20"/>
                  <w:lang w:val="fr-FR"/>
                </w:rPr>
                <w:t>Résumé présenté par le président de la vingt</w:t>
              </w:r>
              <w:r w:rsidR="00C77713">
                <w:rPr>
                  <w:rStyle w:val="Hyperlink"/>
                  <w:color w:val="0000FF"/>
                  <w:sz w:val="20"/>
                  <w:lang w:val="fr-FR"/>
                </w:rPr>
                <w:noBreakHyphen/>
              </w:r>
              <w:r w:rsidR="00C42AF6" w:rsidRPr="00B229D6">
                <w:rPr>
                  <w:rStyle w:val="Hyperlink"/>
                  <w:color w:val="0000FF"/>
                  <w:sz w:val="20"/>
                  <w:lang w:val="fr-FR"/>
                </w:rPr>
                <w:t>deux</w:t>
              </w:r>
              <w:r w:rsidR="00C81B1F">
                <w:rPr>
                  <w:rStyle w:val="Hyperlink"/>
                  <w:color w:val="0000FF"/>
                  <w:sz w:val="20"/>
                  <w:lang w:val="fr-FR"/>
                </w:rPr>
                <w:t>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p>
        </w:tc>
      </w:tr>
      <w:tr w:rsidR="00EF1BE4" w:rsidRPr="00B229D6" w14:paraId="3F699D80" w14:textId="407CC0CA" w:rsidTr="00B229D6">
        <w:tc>
          <w:tcPr>
            <w:tcW w:w="3397" w:type="dxa"/>
          </w:tcPr>
          <w:p w14:paraId="0408865A" w14:textId="1A20C7D6" w:rsidR="00140F42" w:rsidRPr="00B229D6" w:rsidRDefault="000C31B4" w:rsidP="00B229D6">
            <w:pPr>
              <w:rPr>
                <w:sz w:val="20"/>
                <w:lang w:val="fr-FR"/>
              </w:rPr>
            </w:pPr>
            <w:r w:rsidRPr="00B229D6">
              <w:rPr>
                <w:sz w:val="20"/>
                <w:lang w:val="fr-FR"/>
              </w:rPr>
              <w:t>Procédure d</w:t>
            </w:r>
            <w:r w:rsidR="00C81B1F">
              <w:rPr>
                <w:sz w:val="20"/>
                <w:lang w:val="fr-FR"/>
              </w:rPr>
              <w:t>’</w:t>
            </w:r>
            <w:r w:rsidRPr="00B229D6">
              <w:rPr>
                <w:sz w:val="20"/>
                <w:lang w:val="fr-FR"/>
              </w:rPr>
              <w:t>examen par des spécialistes</w:t>
            </w:r>
          </w:p>
        </w:tc>
        <w:tc>
          <w:tcPr>
            <w:tcW w:w="3969" w:type="dxa"/>
          </w:tcPr>
          <w:p w14:paraId="5616DCBF" w14:textId="39D16ED6" w:rsidR="00B32D02" w:rsidRPr="00B229D6" w:rsidRDefault="000C31B4" w:rsidP="00B229D6">
            <w:pPr>
              <w:rPr>
                <w:sz w:val="20"/>
                <w:lang w:val="fr-FR"/>
              </w:rPr>
            </w:pPr>
            <w:r w:rsidRPr="00B229D6">
              <w:rPr>
                <w:sz w:val="20"/>
                <w:lang w:val="fr-FR"/>
              </w:rPr>
              <w:t>Exposé présenté par le Secrétariat sur la procédure d</w:t>
            </w:r>
            <w:r w:rsidR="00C81B1F">
              <w:rPr>
                <w:sz w:val="20"/>
                <w:lang w:val="fr-FR"/>
              </w:rPr>
              <w:t>’</w:t>
            </w:r>
            <w:r w:rsidRPr="00B229D6">
              <w:rPr>
                <w:sz w:val="20"/>
                <w:lang w:val="fr-FR"/>
              </w:rPr>
              <w:t>examen par des spécialistes en ce qui concerne les études réalisées à la demande de l</w:t>
            </w:r>
            <w:r w:rsidR="00C81B1F">
              <w:rPr>
                <w:sz w:val="20"/>
                <w:lang w:val="fr-FR"/>
              </w:rPr>
              <w:t>’</w:t>
            </w:r>
            <w:r w:rsidRPr="00B229D6">
              <w:rPr>
                <w:sz w:val="20"/>
                <w:lang w:val="fr-FR"/>
              </w:rPr>
              <w:t>OMPI qui sont utilisées en matière d</w:t>
            </w:r>
            <w:r w:rsidR="00C81B1F">
              <w:rPr>
                <w:sz w:val="20"/>
                <w:lang w:val="fr-FR"/>
              </w:rPr>
              <w:t>’</w:t>
            </w:r>
            <w:r w:rsidRPr="00B229D6">
              <w:rPr>
                <w:sz w:val="20"/>
                <w:lang w:val="fr-FR"/>
              </w:rPr>
              <w:t>assistance technique au cours de la dix</w:t>
            </w:r>
            <w:r w:rsidR="00C77713">
              <w:rPr>
                <w:sz w:val="20"/>
                <w:lang w:val="fr-FR"/>
              </w:rPr>
              <w:noBreakHyphen/>
            </w:r>
            <w:r w:rsidRPr="00B229D6">
              <w:rPr>
                <w:sz w:val="20"/>
                <w:lang w:val="fr-FR"/>
              </w:rPr>
              <w:t>neuv</w:t>
            </w:r>
            <w:r w:rsidR="00C81B1F">
              <w:rPr>
                <w:sz w:val="20"/>
                <w:lang w:val="fr-FR"/>
              </w:rPr>
              <w:t>ième session</w:t>
            </w:r>
            <w:r w:rsidR="00C81B1F" w:rsidRPr="00B229D6">
              <w:rPr>
                <w:sz w:val="20"/>
                <w:lang w:val="fr-FR"/>
              </w:rPr>
              <w:t xml:space="preserve"> du</w:t>
            </w:r>
            <w:r w:rsidR="00C81B1F">
              <w:rPr>
                <w:sz w:val="20"/>
                <w:lang w:val="fr-FR"/>
              </w:rPr>
              <w:t> </w:t>
            </w:r>
            <w:r w:rsidR="00C81B1F" w:rsidRPr="00B229D6">
              <w:rPr>
                <w:sz w:val="20"/>
                <w:lang w:val="fr-FR"/>
              </w:rPr>
              <w:t>CDI</w:t>
            </w:r>
            <w:r w:rsidRPr="00B229D6">
              <w:rPr>
                <w:sz w:val="20"/>
                <w:lang w:val="fr-FR"/>
              </w:rPr>
              <w:t>P</w:t>
            </w:r>
          </w:p>
        </w:tc>
        <w:tc>
          <w:tcPr>
            <w:tcW w:w="4111" w:type="dxa"/>
          </w:tcPr>
          <w:p w14:paraId="258037CD" w14:textId="391618A8" w:rsidR="0059125D" w:rsidRPr="00B229D6" w:rsidRDefault="0026249A" w:rsidP="00B229D6">
            <w:pPr>
              <w:rPr>
                <w:rStyle w:val="Hyperlink"/>
                <w:color w:val="auto"/>
                <w:sz w:val="20"/>
                <w:lang w:val="fr-FR"/>
              </w:rPr>
            </w:pPr>
            <w:r w:rsidRPr="00B229D6">
              <w:rPr>
                <w:rStyle w:val="Hyperlink"/>
                <w:color w:val="auto"/>
                <w:sz w:val="20"/>
                <w:u w:val="none"/>
                <w:lang w:val="fr-FR"/>
              </w:rPr>
              <w:t>paragraphe</w:t>
            </w:r>
            <w:r w:rsidR="009B474C" w:rsidRPr="00B229D6">
              <w:rPr>
                <w:rStyle w:val="Hyperlink"/>
                <w:color w:val="auto"/>
                <w:sz w:val="20"/>
                <w:u w:val="none"/>
                <w:lang w:val="fr-FR"/>
              </w:rPr>
              <w:t>s</w:t>
            </w:r>
            <w:r w:rsidR="000C31B4" w:rsidRPr="00B229D6">
              <w:rPr>
                <w:rStyle w:val="Hyperlink"/>
                <w:color w:val="auto"/>
                <w:sz w:val="20"/>
                <w:u w:val="none"/>
                <w:lang w:val="fr-FR"/>
              </w:rPr>
              <w:t> 365 à 368 du rapport de la dix</w:t>
            </w:r>
            <w:r w:rsidR="00C77713">
              <w:rPr>
                <w:rStyle w:val="Hyperlink"/>
                <w:color w:val="auto"/>
                <w:sz w:val="20"/>
                <w:u w:val="none"/>
                <w:lang w:val="fr-FR"/>
              </w:rPr>
              <w:noBreakHyphen/>
            </w:r>
            <w:r w:rsidR="000C31B4" w:rsidRPr="00B229D6">
              <w:rPr>
                <w:rStyle w:val="Hyperlink"/>
                <w:color w:val="auto"/>
                <w:sz w:val="20"/>
                <w:u w:val="none"/>
                <w:lang w:val="fr-FR"/>
              </w:rPr>
              <w:t>neuv</w:t>
            </w:r>
            <w:r w:rsidR="00C81B1F">
              <w:rPr>
                <w:rStyle w:val="Hyperlink"/>
                <w:color w:val="auto"/>
                <w:sz w:val="20"/>
                <w:u w:val="none"/>
                <w:lang w:val="fr-FR"/>
              </w:rPr>
              <w:t>ième session</w:t>
            </w:r>
            <w:r w:rsidR="00C81B1F" w:rsidRPr="00B229D6">
              <w:rPr>
                <w:rStyle w:val="Hyperlink"/>
                <w:color w:val="auto"/>
                <w:sz w:val="20"/>
                <w:u w:val="none"/>
                <w:lang w:val="fr-FR"/>
              </w:rPr>
              <w:t xml:space="preserve"> du</w:t>
            </w:r>
            <w:r w:rsidR="00C81B1F">
              <w:rPr>
                <w:rStyle w:val="Hyperlink"/>
                <w:color w:val="auto"/>
                <w:sz w:val="20"/>
                <w:u w:val="none"/>
                <w:lang w:val="fr-FR"/>
              </w:rPr>
              <w:t> </w:t>
            </w:r>
            <w:r w:rsidR="00C81B1F" w:rsidRPr="00B229D6">
              <w:rPr>
                <w:rStyle w:val="Hyperlink"/>
                <w:color w:val="auto"/>
                <w:sz w:val="20"/>
                <w:u w:val="none"/>
                <w:lang w:val="fr-FR"/>
              </w:rPr>
              <w:t>CDI</w:t>
            </w:r>
            <w:r w:rsidR="000C31B4" w:rsidRPr="00B229D6">
              <w:rPr>
                <w:rStyle w:val="Hyperlink"/>
                <w:color w:val="auto"/>
                <w:sz w:val="20"/>
                <w:u w:val="none"/>
                <w:lang w:val="fr-FR"/>
              </w:rPr>
              <w:t>P (</w:t>
            </w:r>
            <w:hyperlink r:id="rId86" w:history="1">
              <w:r w:rsidR="000C31B4" w:rsidRPr="00B229D6">
                <w:rPr>
                  <w:rStyle w:val="Hyperlink"/>
                  <w:color w:val="0000FF"/>
                  <w:sz w:val="20"/>
                  <w:lang w:val="fr-FR"/>
                </w:rPr>
                <w:t>CDIP/19/12</w:t>
              </w:r>
            </w:hyperlink>
            <w:r w:rsidR="000C31B4" w:rsidRPr="00B229D6">
              <w:rPr>
                <w:rStyle w:val="Hyperlink"/>
                <w:color w:val="auto"/>
                <w:sz w:val="20"/>
                <w:u w:val="none"/>
                <w:lang w:val="fr-FR"/>
              </w:rPr>
              <w:t>)</w:t>
            </w:r>
          </w:p>
          <w:p w14:paraId="42E97C01" w14:textId="77777777" w:rsidR="0059125D" w:rsidRPr="00B229D6" w:rsidRDefault="0059125D" w:rsidP="00B229D6">
            <w:pPr>
              <w:rPr>
                <w:rStyle w:val="Hyperlink"/>
                <w:color w:val="auto"/>
                <w:sz w:val="20"/>
                <w:lang w:val="fr-FR"/>
              </w:rPr>
            </w:pPr>
          </w:p>
          <w:p w14:paraId="461F721D" w14:textId="3D1039E1" w:rsidR="0030753E" w:rsidRPr="00B229D6" w:rsidRDefault="0030753E" w:rsidP="00B229D6">
            <w:pPr>
              <w:rPr>
                <w:sz w:val="20"/>
                <w:lang w:val="fr-FR"/>
              </w:rPr>
            </w:pPr>
          </w:p>
        </w:tc>
        <w:tc>
          <w:tcPr>
            <w:tcW w:w="3369" w:type="dxa"/>
          </w:tcPr>
          <w:p w14:paraId="0CFCE79E" w14:textId="27C5193F" w:rsidR="00140F42" w:rsidRPr="00B229D6" w:rsidRDefault="009B474C" w:rsidP="00B229D6">
            <w:pPr>
              <w:rPr>
                <w:sz w:val="20"/>
                <w:lang w:val="fr-FR"/>
              </w:rPr>
            </w:pPr>
            <w:r w:rsidRPr="00B229D6">
              <w:rPr>
                <w:sz w:val="20"/>
                <w:lang w:val="fr-FR"/>
              </w:rPr>
              <w:t xml:space="preserve">paragraphe 7.2 du </w:t>
            </w:r>
            <w:hyperlink r:id="rId87" w:history="1">
              <w:r w:rsidR="00C42AF6" w:rsidRPr="00B229D6">
                <w:rPr>
                  <w:rStyle w:val="Hyperlink"/>
                  <w:color w:val="0000FF"/>
                  <w:sz w:val="20"/>
                  <w:lang w:val="fr-FR"/>
                </w:rPr>
                <w:t>Résumé présenté par le président de la dix</w:t>
              </w:r>
              <w:r w:rsidR="00C77713">
                <w:rPr>
                  <w:rStyle w:val="Hyperlink"/>
                  <w:color w:val="0000FF"/>
                  <w:sz w:val="20"/>
                  <w:lang w:val="fr-FR"/>
                </w:rPr>
                <w:noBreakHyphen/>
              </w:r>
              <w:r w:rsidR="00C42AF6" w:rsidRPr="00B229D6">
                <w:rPr>
                  <w:rStyle w:val="Hyperlink"/>
                  <w:color w:val="0000FF"/>
                  <w:sz w:val="20"/>
                  <w:lang w:val="fr-FR"/>
                </w:rPr>
                <w:t>neuv</w:t>
              </w:r>
              <w:r w:rsidR="00C81B1F">
                <w:rPr>
                  <w:rStyle w:val="Hyperlink"/>
                  <w:color w:val="0000FF"/>
                  <w:sz w:val="20"/>
                  <w:lang w:val="fr-FR"/>
                </w:rPr>
                <w:t>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p>
        </w:tc>
      </w:tr>
      <w:tr w:rsidR="00EF1BE4" w:rsidRPr="00B229D6" w14:paraId="19F3689D" w14:textId="5D4E50E5" w:rsidTr="00B229D6">
        <w:tc>
          <w:tcPr>
            <w:tcW w:w="14846" w:type="dxa"/>
            <w:gridSpan w:val="4"/>
            <w:shd w:val="clear" w:color="auto" w:fill="D9D9D9" w:themeFill="background1" w:themeFillShade="D9"/>
          </w:tcPr>
          <w:p w14:paraId="20823962" w14:textId="15E4F04E" w:rsidR="00775C57" w:rsidRPr="00B229D6" w:rsidRDefault="000C31B4" w:rsidP="00B229D6">
            <w:pPr>
              <w:jc w:val="center"/>
              <w:rPr>
                <w:sz w:val="20"/>
                <w:lang w:val="fr-FR"/>
              </w:rPr>
            </w:pPr>
            <w:r w:rsidRPr="00B229D6">
              <w:rPr>
                <w:sz w:val="20"/>
                <w:lang w:val="fr-FR"/>
              </w:rPr>
              <w:t>Paragraphe 4</w:t>
            </w:r>
          </w:p>
        </w:tc>
      </w:tr>
      <w:tr w:rsidR="00EF1BE4" w:rsidRPr="00B229D6" w14:paraId="7FD83462" w14:textId="3EE0366C" w:rsidTr="00B229D6">
        <w:tc>
          <w:tcPr>
            <w:tcW w:w="3397" w:type="dxa"/>
          </w:tcPr>
          <w:p w14:paraId="2A00FC85" w14:textId="44F3577D" w:rsidR="00140F42" w:rsidRPr="00B229D6" w:rsidRDefault="009B474C" w:rsidP="00B229D6">
            <w:pPr>
              <w:rPr>
                <w:sz w:val="20"/>
                <w:lang w:val="fr-FR"/>
              </w:rPr>
            </w:pPr>
            <w:r w:rsidRPr="00B229D6">
              <w:rPr>
                <w:sz w:val="20"/>
                <w:lang w:val="fr-FR"/>
              </w:rPr>
              <w:t>Document contenant les pratiques existantes de l</w:t>
            </w:r>
            <w:r w:rsidR="00C81B1F">
              <w:rPr>
                <w:sz w:val="20"/>
                <w:lang w:val="fr-FR"/>
              </w:rPr>
              <w:t>’</w:t>
            </w:r>
            <w:r w:rsidRPr="00B229D6">
              <w:rPr>
                <w:sz w:val="20"/>
                <w:lang w:val="fr-FR"/>
              </w:rPr>
              <w:t>OMPI concernant la sélection de consultants pour l</w:t>
            </w:r>
            <w:r w:rsidR="00C81B1F">
              <w:rPr>
                <w:sz w:val="20"/>
                <w:lang w:val="fr-FR"/>
              </w:rPr>
              <w:t>’</w:t>
            </w:r>
            <w:r w:rsidRPr="00B229D6">
              <w:rPr>
                <w:sz w:val="20"/>
                <w:lang w:val="fr-FR"/>
              </w:rPr>
              <w:t>assistance technique</w:t>
            </w:r>
          </w:p>
        </w:tc>
        <w:tc>
          <w:tcPr>
            <w:tcW w:w="3969" w:type="dxa"/>
          </w:tcPr>
          <w:p w14:paraId="1AC6DA20" w14:textId="64FD89F4" w:rsidR="00140F42" w:rsidRPr="00B229D6" w:rsidRDefault="00FC7C78" w:rsidP="00B229D6">
            <w:pPr>
              <w:rPr>
                <w:sz w:val="20"/>
                <w:lang w:val="fr-FR"/>
              </w:rPr>
            </w:pPr>
            <w:r w:rsidRPr="00B229D6">
              <w:rPr>
                <w:sz w:val="20"/>
                <w:lang w:val="fr-FR"/>
              </w:rPr>
              <w:t>Pratiques suivies par l</w:t>
            </w:r>
            <w:r w:rsidR="00C81B1F">
              <w:rPr>
                <w:sz w:val="20"/>
                <w:lang w:val="fr-FR"/>
              </w:rPr>
              <w:t>’</w:t>
            </w:r>
            <w:r w:rsidRPr="00B229D6">
              <w:rPr>
                <w:sz w:val="20"/>
                <w:lang w:val="fr-FR"/>
              </w:rPr>
              <w:t>OMPI pour la sélection des consultants chargés de l</w:t>
            </w:r>
            <w:r w:rsidR="00C81B1F">
              <w:rPr>
                <w:sz w:val="20"/>
                <w:lang w:val="fr-FR"/>
              </w:rPr>
              <w:t>’</w:t>
            </w:r>
            <w:r w:rsidRPr="00B229D6">
              <w:rPr>
                <w:sz w:val="20"/>
                <w:lang w:val="fr-FR"/>
              </w:rPr>
              <w:t>assistance technique (</w:t>
            </w:r>
            <w:hyperlink r:id="rId88" w:history="1">
              <w:r w:rsidRPr="00B229D6">
                <w:rPr>
                  <w:rStyle w:val="Hyperlink"/>
                  <w:color w:val="0000FF"/>
                  <w:sz w:val="20"/>
                  <w:lang w:val="fr-FR"/>
                </w:rPr>
                <w:t>CDIP/21/9</w:t>
              </w:r>
            </w:hyperlink>
            <w:r w:rsidRPr="00B229D6">
              <w:rPr>
                <w:sz w:val="20"/>
                <w:lang w:val="fr-FR"/>
              </w:rPr>
              <w:t>).</w:t>
            </w:r>
          </w:p>
        </w:tc>
        <w:tc>
          <w:tcPr>
            <w:tcW w:w="4111" w:type="dxa"/>
          </w:tcPr>
          <w:p w14:paraId="34C8364F" w14:textId="433B8946" w:rsidR="00D36C4C" w:rsidRPr="00B229D6" w:rsidRDefault="0026249A" w:rsidP="00C77713">
            <w:pPr>
              <w:rPr>
                <w:sz w:val="20"/>
                <w:lang w:val="fr-FR"/>
              </w:rPr>
            </w:pPr>
            <w:r w:rsidRPr="00B229D6">
              <w:rPr>
                <w:rStyle w:val="Hyperlink"/>
                <w:color w:val="auto"/>
                <w:sz w:val="20"/>
                <w:u w:val="none"/>
                <w:lang w:val="fr-FR"/>
              </w:rPr>
              <w:t>paragraphe</w:t>
            </w:r>
            <w:r w:rsidR="009B474C" w:rsidRPr="00B229D6">
              <w:rPr>
                <w:rStyle w:val="Hyperlink"/>
                <w:color w:val="auto"/>
                <w:sz w:val="20"/>
                <w:u w:val="none"/>
                <w:lang w:val="fr-FR"/>
              </w:rPr>
              <w:t>s</w:t>
            </w:r>
            <w:r w:rsidR="0059125D" w:rsidRPr="00B229D6">
              <w:rPr>
                <w:rStyle w:val="Hyperlink"/>
                <w:color w:val="auto"/>
                <w:sz w:val="20"/>
                <w:u w:val="none"/>
                <w:lang w:val="fr-FR"/>
              </w:rPr>
              <w:t> 87 à 97 du rapport de la vingt</w:t>
            </w:r>
            <w:r w:rsidR="00C81B1F">
              <w:rPr>
                <w:rStyle w:val="Hyperlink"/>
                <w:color w:val="auto"/>
                <w:sz w:val="20"/>
                <w:u w:val="none"/>
                <w:lang w:val="fr-FR"/>
              </w:rPr>
              <w:t> et unième session</w:t>
            </w:r>
            <w:r w:rsidR="00C81B1F" w:rsidRPr="00B229D6">
              <w:rPr>
                <w:rStyle w:val="Hyperlink"/>
                <w:color w:val="auto"/>
                <w:sz w:val="20"/>
                <w:u w:val="none"/>
                <w:lang w:val="fr-FR"/>
              </w:rPr>
              <w:t xml:space="preserve"> du</w:t>
            </w:r>
            <w:r w:rsidR="00C81B1F">
              <w:rPr>
                <w:rStyle w:val="Hyperlink"/>
                <w:color w:val="auto"/>
                <w:sz w:val="20"/>
                <w:u w:val="none"/>
                <w:lang w:val="fr-FR"/>
              </w:rPr>
              <w:t> </w:t>
            </w:r>
            <w:r w:rsidR="00C81B1F" w:rsidRPr="00B229D6">
              <w:rPr>
                <w:rStyle w:val="Hyperlink"/>
                <w:color w:val="auto"/>
                <w:sz w:val="20"/>
                <w:u w:val="none"/>
                <w:lang w:val="fr-FR"/>
              </w:rPr>
              <w:t>CDI</w:t>
            </w:r>
            <w:r w:rsidR="0059125D" w:rsidRPr="00B229D6">
              <w:rPr>
                <w:rStyle w:val="Hyperlink"/>
                <w:color w:val="auto"/>
                <w:sz w:val="20"/>
                <w:u w:val="none"/>
                <w:lang w:val="fr-FR"/>
              </w:rPr>
              <w:t>P (</w:t>
            </w:r>
            <w:hyperlink r:id="rId89" w:history="1">
              <w:r w:rsidR="0059125D" w:rsidRPr="00B229D6">
                <w:rPr>
                  <w:rStyle w:val="Hyperlink"/>
                  <w:color w:val="0000FF"/>
                  <w:sz w:val="20"/>
                  <w:lang w:val="fr-FR"/>
                </w:rPr>
                <w:t>CDIP/21/15</w:t>
              </w:r>
            </w:hyperlink>
            <w:r w:rsidR="0059125D" w:rsidRPr="00B229D6">
              <w:rPr>
                <w:rStyle w:val="Hyperlink"/>
                <w:color w:val="auto"/>
                <w:sz w:val="20"/>
                <w:u w:val="none"/>
                <w:lang w:val="fr-FR"/>
              </w:rPr>
              <w:t>)</w:t>
            </w:r>
          </w:p>
        </w:tc>
        <w:tc>
          <w:tcPr>
            <w:tcW w:w="3369" w:type="dxa"/>
          </w:tcPr>
          <w:p w14:paraId="3A94B490" w14:textId="59EA275B" w:rsidR="00140F42" w:rsidRPr="00B229D6" w:rsidRDefault="009B474C" w:rsidP="00B229D6">
            <w:pPr>
              <w:rPr>
                <w:sz w:val="20"/>
                <w:lang w:val="fr-FR"/>
              </w:rPr>
            </w:pPr>
            <w:r w:rsidRPr="00B229D6">
              <w:rPr>
                <w:sz w:val="20"/>
                <w:lang w:val="fr-FR"/>
              </w:rPr>
              <w:t xml:space="preserve">paragraphe 8.2 du </w:t>
            </w:r>
            <w:hyperlink r:id="rId90" w:history="1">
              <w:r w:rsidR="00C42AF6" w:rsidRPr="00B229D6">
                <w:rPr>
                  <w:rStyle w:val="Hyperlink"/>
                  <w:color w:val="0000FF"/>
                  <w:sz w:val="20"/>
                  <w:lang w:val="fr-FR"/>
                </w:rPr>
                <w:t>Résumé présenté par le président de la vingt</w:t>
              </w:r>
              <w:r w:rsidR="00C81B1F">
                <w:rPr>
                  <w:rStyle w:val="Hyperlink"/>
                  <w:color w:val="0000FF"/>
                  <w:sz w:val="20"/>
                  <w:lang w:val="fr-FR"/>
                </w:rPr>
                <w:t> et unième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p>
        </w:tc>
      </w:tr>
      <w:tr w:rsidR="00EF1BE4" w:rsidRPr="00B229D6" w14:paraId="5D9DBD75" w14:textId="75DFBE4B" w:rsidTr="00B229D6">
        <w:tc>
          <w:tcPr>
            <w:tcW w:w="14846" w:type="dxa"/>
            <w:gridSpan w:val="4"/>
            <w:shd w:val="clear" w:color="auto" w:fill="D9D9D9" w:themeFill="background1" w:themeFillShade="D9"/>
          </w:tcPr>
          <w:p w14:paraId="2394361D" w14:textId="620BF034" w:rsidR="00775C57" w:rsidRPr="00B229D6" w:rsidRDefault="0059125D" w:rsidP="00B229D6">
            <w:pPr>
              <w:keepNext/>
              <w:jc w:val="center"/>
              <w:rPr>
                <w:sz w:val="20"/>
                <w:lang w:val="fr-FR"/>
              </w:rPr>
            </w:pPr>
            <w:r w:rsidRPr="00B229D6">
              <w:rPr>
                <w:sz w:val="20"/>
                <w:lang w:val="fr-FR"/>
              </w:rPr>
              <w:lastRenderedPageBreak/>
              <w:t>Paragraphe 5</w:t>
            </w:r>
          </w:p>
        </w:tc>
      </w:tr>
      <w:tr w:rsidR="00EF1BE4" w:rsidRPr="00B229D6" w14:paraId="56730825" w14:textId="07ECBB8C" w:rsidTr="00B229D6">
        <w:tc>
          <w:tcPr>
            <w:tcW w:w="3397" w:type="dxa"/>
          </w:tcPr>
          <w:p w14:paraId="4E0F7F61" w14:textId="05E406BE" w:rsidR="00C81B1F" w:rsidRDefault="007F2084" w:rsidP="00B229D6">
            <w:pPr>
              <w:rPr>
                <w:sz w:val="20"/>
                <w:lang w:val="fr-FR"/>
              </w:rPr>
            </w:pPr>
            <w:r w:rsidRPr="00B229D6">
              <w:rPr>
                <w:sz w:val="20"/>
                <w:lang w:val="fr-FR"/>
              </w:rPr>
              <w:t>Mettre à jour régulièrement et, si possible, améliorer la liste de consultants en ligne pour les experts et consultants en matière d</w:t>
            </w:r>
            <w:r w:rsidR="00C81B1F">
              <w:rPr>
                <w:sz w:val="20"/>
                <w:lang w:val="fr-FR"/>
              </w:rPr>
              <w:t>’</w:t>
            </w:r>
            <w:r w:rsidRPr="00B229D6">
              <w:rPr>
                <w:sz w:val="20"/>
                <w:lang w:val="fr-FR"/>
              </w:rPr>
              <w:t>assistance technique</w:t>
            </w:r>
          </w:p>
          <w:p w14:paraId="4DF91C9E" w14:textId="527ADA24" w:rsidR="00140F42" w:rsidRPr="00B229D6" w:rsidRDefault="00140F42" w:rsidP="00B229D6">
            <w:pPr>
              <w:rPr>
                <w:sz w:val="20"/>
                <w:lang w:val="fr-FR"/>
              </w:rPr>
            </w:pPr>
          </w:p>
        </w:tc>
        <w:tc>
          <w:tcPr>
            <w:tcW w:w="3969" w:type="dxa"/>
          </w:tcPr>
          <w:p w14:paraId="268F6BBC" w14:textId="07AC36D5" w:rsidR="0059125D" w:rsidRPr="00B229D6" w:rsidRDefault="0059125D" w:rsidP="00B229D6">
            <w:pPr>
              <w:rPr>
                <w:sz w:val="20"/>
                <w:lang w:val="fr-FR"/>
              </w:rPr>
            </w:pPr>
            <w:r w:rsidRPr="00B229D6">
              <w:rPr>
                <w:sz w:val="20"/>
                <w:lang w:val="fr-FR"/>
              </w:rPr>
              <w:t>Rapport sur la base de données relative à la liste des consultants de l</w:t>
            </w:r>
            <w:r w:rsidR="00C81B1F">
              <w:rPr>
                <w:sz w:val="20"/>
                <w:lang w:val="fr-FR"/>
              </w:rPr>
              <w:t>’</w:t>
            </w:r>
            <w:r w:rsidRPr="00B229D6">
              <w:rPr>
                <w:sz w:val="20"/>
                <w:lang w:val="fr-FR"/>
              </w:rPr>
              <w:t>OMPI (</w:t>
            </w:r>
            <w:hyperlink r:id="rId91" w:history="1">
              <w:r w:rsidRPr="00B229D6">
                <w:rPr>
                  <w:rStyle w:val="Hyperlink"/>
                  <w:color w:val="0000FF"/>
                  <w:sz w:val="20"/>
                  <w:lang w:val="fr-FR"/>
                </w:rPr>
                <w:t>CDIP/20/6</w:t>
              </w:r>
            </w:hyperlink>
            <w:r w:rsidRPr="00B229D6">
              <w:rPr>
                <w:sz w:val="20"/>
                <w:lang w:val="fr-FR"/>
              </w:rPr>
              <w:t>);</w:t>
            </w:r>
          </w:p>
          <w:p w14:paraId="6724C870" w14:textId="77777777" w:rsidR="0059125D" w:rsidRPr="00B229D6" w:rsidRDefault="0059125D" w:rsidP="00B229D6">
            <w:pPr>
              <w:rPr>
                <w:sz w:val="20"/>
                <w:lang w:val="fr-FR"/>
              </w:rPr>
            </w:pPr>
          </w:p>
          <w:p w14:paraId="7C4EE5B4" w14:textId="208B0CC3" w:rsidR="00140F42" w:rsidRPr="00B229D6" w:rsidRDefault="0059125D" w:rsidP="00B229D6">
            <w:pPr>
              <w:rPr>
                <w:sz w:val="20"/>
                <w:lang w:val="fr-FR"/>
              </w:rPr>
            </w:pPr>
            <w:r w:rsidRPr="00B229D6">
              <w:rPr>
                <w:sz w:val="20"/>
                <w:lang w:val="fr-FR"/>
              </w:rPr>
              <w:t>Exposé du Secrétariat présentant la liste des consultant</w:t>
            </w:r>
            <w:r w:rsidR="00002F63" w:rsidRPr="00B229D6">
              <w:rPr>
                <w:sz w:val="20"/>
                <w:lang w:val="fr-FR"/>
              </w:rPr>
              <w:t>s</w:t>
            </w:r>
            <w:r w:rsidRPr="00B229D6">
              <w:rPr>
                <w:sz w:val="20"/>
                <w:lang w:val="fr-FR"/>
              </w:rPr>
              <w:t xml:space="preserve"> au cours de la vingt</w:t>
            </w:r>
            <w:r w:rsidR="00C77713">
              <w:rPr>
                <w:sz w:val="20"/>
                <w:lang w:val="fr-FR"/>
              </w:rPr>
              <w:noBreakHyphen/>
            </w:r>
            <w:r w:rsidRPr="00B229D6">
              <w:rPr>
                <w:sz w:val="20"/>
                <w:lang w:val="fr-FR"/>
              </w:rPr>
              <w:t>trois</w:t>
            </w:r>
            <w:r w:rsidR="00C81B1F">
              <w:rPr>
                <w:sz w:val="20"/>
                <w:lang w:val="fr-FR"/>
              </w:rPr>
              <w:t>ième session</w:t>
            </w:r>
            <w:r w:rsidR="00C81B1F" w:rsidRPr="00B229D6">
              <w:rPr>
                <w:sz w:val="20"/>
                <w:lang w:val="fr-FR"/>
              </w:rPr>
              <w:t xml:space="preserve"> du</w:t>
            </w:r>
            <w:r w:rsidR="00C81B1F">
              <w:rPr>
                <w:sz w:val="20"/>
                <w:lang w:val="fr-FR"/>
              </w:rPr>
              <w:t> </w:t>
            </w:r>
            <w:r w:rsidR="00C81B1F" w:rsidRPr="00B229D6">
              <w:rPr>
                <w:sz w:val="20"/>
                <w:lang w:val="fr-FR"/>
              </w:rPr>
              <w:t>CDI</w:t>
            </w:r>
            <w:r w:rsidRPr="00B229D6">
              <w:rPr>
                <w:sz w:val="20"/>
                <w:lang w:val="fr-FR"/>
              </w:rPr>
              <w:t>P</w:t>
            </w:r>
          </w:p>
        </w:tc>
        <w:tc>
          <w:tcPr>
            <w:tcW w:w="4111" w:type="dxa"/>
          </w:tcPr>
          <w:p w14:paraId="7FBC8948" w14:textId="5506BB1F" w:rsidR="00C81B1F" w:rsidRDefault="0026249A" w:rsidP="00B229D6">
            <w:pPr>
              <w:rPr>
                <w:rStyle w:val="Hyperlink"/>
                <w:color w:val="auto"/>
                <w:sz w:val="20"/>
                <w:u w:val="none"/>
                <w:lang w:val="fr-FR"/>
              </w:rPr>
            </w:pPr>
            <w:r w:rsidRPr="00B229D6">
              <w:rPr>
                <w:rStyle w:val="Hyperlink"/>
                <w:color w:val="auto"/>
                <w:sz w:val="20"/>
                <w:u w:val="none"/>
                <w:lang w:val="fr-FR"/>
              </w:rPr>
              <w:t>paragraphe</w:t>
            </w:r>
            <w:r w:rsidR="007F2084" w:rsidRPr="00B229D6">
              <w:rPr>
                <w:rStyle w:val="Hyperlink"/>
                <w:color w:val="auto"/>
                <w:sz w:val="20"/>
                <w:u w:val="none"/>
                <w:lang w:val="fr-FR"/>
              </w:rPr>
              <w:t>s</w:t>
            </w:r>
            <w:r w:rsidR="0059125D" w:rsidRPr="00B229D6">
              <w:rPr>
                <w:rStyle w:val="Hyperlink"/>
                <w:color w:val="auto"/>
                <w:sz w:val="20"/>
                <w:u w:val="none"/>
                <w:lang w:val="fr-FR"/>
              </w:rPr>
              <w:t> 224 à 232 du rapport de la vingt</w:t>
            </w:r>
            <w:r w:rsidR="00C81B1F">
              <w:rPr>
                <w:rStyle w:val="Hyperlink"/>
                <w:color w:val="auto"/>
                <w:sz w:val="20"/>
                <w:u w:val="none"/>
                <w:lang w:val="fr-FR"/>
              </w:rPr>
              <w:t>ième session</w:t>
            </w:r>
            <w:r w:rsidR="00C81B1F" w:rsidRPr="00B229D6">
              <w:rPr>
                <w:rStyle w:val="Hyperlink"/>
                <w:color w:val="auto"/>
                <w:sz w:val="20"/>
                <w:u w:val="none"/>
                <w:lang w:val="fr-FR"/>
              </w:rPr>
              <w:t xml:space="preserve"> du</w:t>
            </w:r>
            <w:r w:rsidR="00C81B1F">
              <w:rPr>
                <w:rStyle w:val="Hyperlink"/>
                <w:color w:val="auto"/>
                <w:sz w:val="20"/>
                <w:u w:val="none"/>
                <w:lang w:val="fr-FR"/>
              </w:rPr>
              <w:t> </w:t>
            </w:r>
            <w:r w:rsidR="00C81B1F" w:rsidRPr="00B229D6">
              <w:rPr>
                <w:rStyle w:val="Hyperlink"/>
                <w:color w:val="auto"/>
                <w:sz w:val="20"/>
                <w:u w:val="none"/>
                <w:lang w:val="fr-FR"/>
              </w:rPr>
              <w:t>CDI</w:t>
            </w:r>
            <w:r w:rsidR="0059125D" w:rsidRPr="00B229D6">
              <w:rPr>
                <w:rStyle w:val="Hyperlink"/>
                <w:color w:val="auto"/>
                <w:sz w:val="20"/>
                <w:u w:val="none"/>
                <w:lang w:val="fr-FR"/>
              </w:rPr>
              <w:t>P (</w:t>
            </w:r>
            <w:hyperlink r:id="rId92" w:history="1">
              <w:r w:rsidR="0059125D" w:rsidRPr="00B229D6">
                <w:rPr>
                  <w:rStyle w:val="Hyperlink"/>
                  <w:color w:val="0000FF"/>
                  <w:sz w:val="20"/>
                  <w:lang w:val="fr-FR"/>
                </w:rPr>
                <w:t>CDIP/20/13</w:t>
              </w:r>
            </w:hyperlink>
            <w:r w:rsidR="0059125D" w:rsidRPr="00B229D6">
              <w:rPr>
                <w:rStyle w:val="Hyperlink"/>
                <w:color w:val="auto"/>
                <w:sz w:val="20"/>
                <w:u w:val="none"/>
                <w:lang w:val="fr-FR"/>
              </w:rPr>
              <w:t>)</w:t>
            </w:r>
          </w:p>
          <w:p w14:paraId="3D960FA0" w14:textId="43968015" w:rsidR="0059125D" w:rsidRPr="00B229D6" w:rsidRDefault="0059125D" w:rsidP="00B229D6">
            <w:pPr>
              <w:rPr>
                <w:rStyle w:val="Hyperlink"/>
                <w:color w:val="auto"/>
                <w:sz w:val="20"/>
                <w:u w:val="none"/>
                <w:lang w:val="fr-FR"/>
              </w:rPr>
            </w:pPr>
          </w:p>
          <w:p w14:paraId="1A51FD67" w14:textId="5AFF819F" w:rsidR="00140F42" w:rsidRPr="00B229D6" w:rsidRDefault="0026249A" w:rsidP="00B229D6">
            <w:pPr>
              <w:rPr>
                <w:sz w:val="20"/>
                <w:lang w:val="fr-FR"/>
              </w:rPr>
            </w:pPr>
            <w:r w:rsidRPr="00B229D6">
              <w:rPr>
                <w:sz w:val="20"/>
                <w:lang w:val="fr-FR"/>
              </w:rPr>
              <w:t>paragraphe</w:t>
            </w:r>
            <w:r w:rsidR="007F2084" w:rsidRPr="00B229D6">
              <w:rPr>
                <w:sz w:val="20"/>
                <w:lang w:val="fr-FR"/>
              </w:rPr>
              <w:t>s</w:t>
            </w:r>
            <w:r w:rsidR="0059125D" w:rsidRPr="00B229D6">
              <w:rPr>
                <w:sz w:val="20"/>
                <w:lang w:val="fr-FR"/>
              </w:rPr>
              <w:t> 285 à 290 du projet de rapport de la vingt</w:t>
            </w:r>
            <w:r w:rsidR="00C77713">
              <w:rPr>
                <w:sz w:val="20"/>
                <w:lang w:val="fr-FR"/>
              </w:rPr>
              <w:noBreakHyphen/>
            </w:r>
            <w:r w:rsidR="0059125D" w:rsidRPr="00B229D6">
              <w:rPr>
                <w:sz w:val="20"/>
                <w:lang w:val="fr-FR"/>
              </w:rPr>
              <w:t>trois</w:t>
            </w:r>
            <w:r w:rsidR="00C81B1F">
              <w:rPr>
                <w:sz w:val="20"/>
                <w:lang w:val="fr-FR"/>
              </w:rPr>
              <w:t>ième session</w:t>
            </w:r>
            <w:r w:rsidR="00C81B1F" w:rsidRPr="00B229D6">
              <w:rPr>
                <w:sz w:val="20"/>
                <w:lang w:val="fr-FR"/>
              </w:rPr>
              <w:t xml:space="preserve"> du</w:t>
            </w:r>
            <w:r w:rsidR="00C81B1F">
              <w:rPr>
                <w:sz w:val="20"/>
                <w:lang w:val="fr-FR"/>
              </w:rPr>
              <w:t> </w:t>
            </w:r>
            <w:r w:rsidR="00C81B1F" w:rsidRPr="00B229D6">
              <w:rPr>
                <w:sz w:val="20"/>
                <w:lang w:val="fr-FR"/>
              </w:rPr>
              <w:t>CDI</w:t>
            </w:r>
            <w:r w:rsidR="0059125D" w:rsidRPr="00B229D6">
              <w:rPr>
                <w:sz w:val="20"/>
                <w:lang w:val="fr-FR"/>
              </w:rPr>
              <w:t>P (</w:t>
            </w:r>
            <w:hyperlink r:id="rId93" w:history="1">
              <w:r w:rsidR="0059125D" w:rsidRPr="00B229D6">
                <w:rPr>
                  <w:rStyle w:val="Hyperlink"/>
                  <w:color w:val="0000FF"/>
                  <w:sz w:val="20"/>
                  <w:lang w:val="fr-FR"/>
                </w:rPr>
                <w:t>CDIP/23/17</w:t>
              </w:r>
              <w:r w:rsidR="00E02FB6">
                <w:rPr>
                  <w:rStyle w:val="Hyperlink"/>
                  <w:color w:val="0000FF"/>
                  <w:sz w:val="20"/>
                  <w:lang w:val="fr-FR"/>
                </w:rPr>
                <w:t> </w:t>
              </w:r>
              <w:r w:rsidR="0059125D" w:rsidRPr="00B229D6">
                <w:rPr>
                  <w:rStyle w:val="Hyperlink"/>
                  <w:color w:val="0000FF"/>
                  <w:sz w:val="20"/>
                  <w:lang w:val="fr-FR"/>
                </w:rPr>
                <w:t>Prov.</w:t>
              </w:r>
            </w:hyperlink>
            <w:r w:rsidR="0059125D" w:rsidRPr="00B229D6">
              <w:rPr>
                <w:sz w:val="20"/>
                <w:lang w:val="fr-FR"/>
              </w:rPr>
              <w:t>)</w:t>
            </w:r>
          </w:p>
        </w:tc>
        <w:tc>
          <w:tcPr>
            <w:tcW w:w="3369" w:type="dxa"/>
          </w:tcPr>
          <w:p w14:paraId="12B910BB" w14:textId="1FE9D807" w:rsidR="0059125D" w:rsidRPr="00B229D6" w:rsidRDefault="0026249A" w:rsidP="00B229D6">
            <w:pPr>
              <w:rPr>
                <w:rStyle w:val="Hyperlink"/>
                <w:color w:val="auto"/>
                <w:sz w:val="20"/>
                <w:lang w:val="fr-FR"/>
              </w:rPr>
            </w:pPr>
            <w:r w:rsidRPr="00B229D6">
              <w:rPr>
                <w:rStyle w:val="Hyperlink"/>
                <w:color w:val="auto"/>
                <w:sz w:val="20"/>
                <w:u w:val="none"/>
                <w:lang w:val="fr-FR"/>
              </w:rPr>
              <w:t>paragraphe</w:t>
            </w:r>
            <w:r w:rsidR="0059125D" w:rsidRPr="00B229D6">
              <w:rPr>
                <w:rStyle w:val="Hyperlink"/>
                <w:color w:val="auto"/>
                <w:sz w:val="20"/>
                <w:u w:val="none"/>
                <w:lang w:val="fr-FR"/>
              </w:rPr>
              <w:t xml:space="preserve"> 7.2 du </w:t>
            </w:r>
            <w:hyperlink r:id="rId94" w:history="1">
              <w:r w:rsidR="00C42AF6" w:rsidRPr="00B229D6">
                <w:rPr>
                  <w:rStyle w:val="Hyperlink"/>
                  <w:color w:val="0000FF"/>
                  <w:sz w:val="20"/>
                  <w:lang w:val="fr-FR"/>
                </w:rPr>
                <w:t>Résumé présenté par le président</w:t>
              </w:r>
            </w:hyperlink>
            <w:r w:rsidR="0059125D" w:rsidRPr="00B229D6">
              <w:rPr>
                <w:rStyle w:val="Hyperlink"/>
                <w:color w:val="auto"/>
                <w:sz w:val="20"/>
                <w:u w:val="none"/>
                <w:lang w:val="fr-FR"/>
              </w:rPr>
              <w:t xml:space="preserve"> de la vingt</w:t>
            </w:r>
            <w:r w:rsidR="00C81B1F">
              <w:rPr>
                <w:rStyle w:val="Hyperlink"/>
                <w:color w:val="auto"/>
                <w:sz w:val="20"/>
                <w:u w:val="none"/>
                <w:lang w:val="fr-FR"/>
              </w:rPr>
              <w:t>ième session</w:t>
            </w:r>
            <w:r w:rsidR="00C81B1F" w:rsidRPr="00B229D6">
              <w:rPr>
                <w:rStyle w:val="Hyperlink"/>
                <w:color w:val="auto"/>
                <w:sz w:val="20"/>
                <w:u w:val="none"/>
                <w:lang w:val="fr-FR"/>
              </w:rPr>
              <w:t xml:space="preserve"> du</w:t>
            </w:r>
            <w:r w:rsidR="00C81B1F">
              <w:rPr>
                <w:rStyle w:val="Hyperlink"/>
                <w:color w:val="auto"/>
                <w:sz w:val="20"/>
                <w:u w:val="none"/>
                <w:lang w:val="fr-FR"/>
              </w:rPr>
              <w:t> </w:t>
            </w:r>
            <w:r w:rsidR="00C81B1F" w:rsidRPr="00B229D6">
              <w:rPr>
                <w:rStyle w:val="Hyperlink"/>
                <w:color w:val="auto"/>
                <w:sz w:val="20"/>
                <w:u w:val="none"/>
                <w:lang w:val="fr-FR"/>
              </w:rPr>
              <w:t>CDI</w:t>
            </w:r>
            <w:r w:rsidR="007F2084" w:rsidRPr="00B229D6">
              <w:rPr>
                <w:rStyle w:val="Hyperlink"/>
                <w:color w:val="auto"/>
                <w:sz w:val="20"/>
                <w:u w:val="none"/>
                <w:lang w:val="fr-FR"/>
              </w:rPr>
              <w:t>P</w:t>
            </w:r>
          </w:p>
          <w:p w14:paraId="60C39ADE" w14:textId="77777777" w:rsidR="0059125D" w:rsidRPr="00B229D6" w:rsidRDefault="0059125D" w:rsidP="00B229D6">
            <w:pPr>
              <w:rPr>
                <w:rStyle w:val="Hyperlink"/>
                <w:color w:val="auto"/>
                <w:sz w:val="20"/>
                <w:lang w:val="fr-FR"/>
              </w:rPr>
            </w:pPr>
          </w:p>
          <w:p w14:paraId="1FE3A880" w14:textId="414AF616" w:rsidR="00E25F16" w:rsidRPr="00B229D6" w:rsidRDefault="007F2084" w:rsidP="00B229D6">
            <w:pPr>
              <w:rPr>
                <w:sz w:val="20"/>
                <w:lang w:val="fr-FR"/>
              </w:rPr>
            </w:pPr>
            <w:r w:rsidRPr="00B229D6">
              <w:rPr>
                <w:sz w:val="20"/>
                <w:lang w:val="fr-FR"/>
              </w:rPr>
              <w:t xml:space="preserve">paragraphe 8.2 du </w:t>
            </w:r>
            <w:hyperlink r:id="rId95" w:history="1">
              <w:r w:rsidR="00C42AF6" w:rsidRPr="00B229D6">
                <w:rPr>
                  <w:rStyle w:val="Hyperlink"/>
                  <w:color w:val="0000FF"/>
                  <w:sz w:val="20"/>
                  <w:lang w:val="fr-FR"/>
                </w:rPr>
                <w:t>Résumé présenté par le président de la vingt</w:t>
              </w:r>
              <w:r w:rsidR="00C77713">
                <w:rPr>
                  <w:rStyle w:val="Hyperlink"/>
                  <w:color w:val="0000FF"/>
                  <w:sz w:val="20"/>
                  <w:lang w:val="fr-FR"/>
                </w:rPr>
                <w:noBreakHyphen/>
              </w:r>
              <w:r w:rsidR="00C42AF6" w:rsidRPr="00B229D6">
                <w:rPr>
                  <w:rStyle w:val="Hyperlink"/>
                  <w:color w:val="0000FF"/>
                  <w:sz w:val="20"/>
                  <w:lang w:val="fr-FR"/>
                </w:rPr>
                <w:t>trois</w:t>
              </w:r>
              <w:r w:rsidR="00C81B1F">
                <w:rPr>
                  <w:rStyle w:val="Hyperlink"/>
                  <w:color w:val="0000FF"/>
                  <w:sz w:val="20"/>
                  <w:lang w:val="fr-FR"/>
                </w:rPr>
                <w:t>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p>
        </w:tc>
      </w:tr>
      <w:tr w:rsidR="00EF1BE4" w:rsidRPr="00B229D6" w14:paraId="750B4623" w14:textId="7BC40AA4" w:rsidTr="00B229D6">
        <w:tc>
          <w:tcPr>
            <w:tcW w:w="14846" w:type="dxa"/>
            <w:gridSpan w:val="4"/>
            <w:shd w:val="clear" w:color="auto" w:fill="D9D9D9" w:themeFill="background1" w:themeFillShade="D9"/>
          </w:tcPr>
          <w:p w14:paraId="2AD9351C" w14:textId="673F27DC" w:rsidR="00775C57" w:rsidRPr="00B229D6" w:rsidRDefault="00C81B1F" w:rsidP="00B229D6">
            <w:pPr>
              <w:jc w:val="center"/>
              <w:rPr>
                <w:sz w:val="20"/>
                <w:lang w:val="fr-FR"/>
              </w:rPr>
            </w:pPr>
            <w:r w:rsidRPr="00B229D6">
              <w:rPr>
                <w:sz w:val="20"/>
                <w:lang w:val="fr-FR"/>
              </w:rPr>
              <w:t>Paragraphe</w:t>
            </w:r>
            <w:r>
              <w:rPr>
                <w:sz w:val="20"/>
                <w:lang w:val="fr-FR"/>
              </w:rPr>
              <w:t> </w:t>
            </w:r>
            <w:r w:rsidRPr="00B229D6">
              <w:rPr>
                <w:sz w:val="20"/>
                <w:lang w:val="fr-FR"/>
              </w:rPr>
              <w:t>6</w:t>
            </w:r>
          </w:p>
        </w:tc>
      </w:tr>
      <w:tr w:rsidR="00EF1BE4" w:rsidRPr="00B229D6" w14:paraId="135FAEAD" w14:textId="69D72CA4" w:rsidTr="00B229D6">
        <w:tc>
          <w:tcPr>
            <w:tcW w:w="3397" w:type="dxa"/>
          </w:tcPr>
          <w:p w14:paraId="794CD26D" w14:textId="29D3749F" w:rsidR="00140F42" w:rsidRPr="00B229D6" w:rsidRDefault="007F2084" w:rsidP="00B229D6">
            <w:pPr>
              <w:rPr>
                <w:sz w:val="20"/>
                <w:lang w:val="fr-FR"/>
              </w:rPr>
            </w:pPr>
            <w:r w:rsidRPr="00B229D6">
              <w:rPr>
                <w:sz w:val="20"/>
                <w:lang w:val="fr-FR"/>
              </w:rPr>
              <w:t>Réfléchir à des améliorations possibles de la section du site</w:t>
            </w:r>
            <w:r w:rsidR="00E02FB6">
              <w:rPr>
                <w:sz w:val="20"/>
                <w:lang w:val="fr-FR"/>
              </w:rPr>
              <w:t> </w:t>
            </w:r>
            <w:r w:rsidRPr="00B229D6">
              <w:rPr>
                <w:sz w:val="20"/>
                <w:lang w:val="fr-FR"/>
              </w:rPr>
              <w:t>Web de l</w:t>
            </w:r>
            <w:r w:rsidR="00C81B1F">
              <w:rPr>
                <w:sz w:val="20"/>
                <w:lang w:val="fr-FR"/>
              </w:rPr>
              <w:t>’</w:t>
            </w:r>
            <w:r w:rsidRPr="00B229D6">
              <w:rPr>
                <w:sz w:val="20"/>
                <w:lang w:val="fr-FR"/>
              </w:rPr>
              <w:t>OMPI consacrée à la communication des activités de l</w:t>
            </w:r>
            <w:r w:rsidR="00C81B1F">
              <w:rPr>
                <w:sz w:val="20"/>
                <w:lang w:val="fr-FR"/>
              </w:rPr>
              <w:t>’</w:t>
            </w:r>
            <w:r w:rsidRPr="00B229D6">
              <w:rPr>
                <w:sz w:val="20"/>
                <w:lang w:val="fr-FR"/>
              </w:rPr>
              <w:t>OMPI en matière d</w:t>
            </w:r>
            <w:r w:rsidR="00C81B1F">
              <w:rPr>
                <w:sz w:val="20"/>
                <w:lang w:val="fr-FR"/>
              </w:rPr>
              <w:t>’</w:t>
            </w:r>
            <w:r w:rsidRPr="00B229D6">
              <w:rPr>
                <w:sz w:val="20"/>
                <w:lang w:val="fr-FR"/>
              </w:rPr>
              <w:t>assistance technique, et en rendre compte</w:t>
            </w:r>
          </w:p>
        </w:tc>
        <w:tc>
          <w:tcPr>
            <w:tcW w:w="3969" w:type="dxa"/>
          </w:tcPr>
          <w:p w14:paraId="23C8B8C7" w14:textId="7B3DF86D" w:rsidR="0059125D" w:rsidRPr="00B229D6" w:rsidRDefault="0059125D" w:rsidP="00B229D6">
            <w:pPr>
              <w:rPr>
                <w:sz w:val="20"/>
                <w:lang w:val="fr-FR"/>
              </w:rPr>
            </w:pPr>
            <w:r w:rsidRPr="00B229D6">
              <w:rPr>
                <w:sz w:val="20"/>
                <w:lang w:val="fr-FR"/>
              </w:rPr>
              <w:t xml:space="preserve">Améliorations possibles de la </w:t>
            </w:r>
            <w:r w:rsidR="00C81B1F" w:rsidRPr="00B229D6">
              <w:rPr>
                <w:sz w:val="20"/>
                <w:lang w:val="fr-FR"/>
              </w:rPr>
              <w:t>page</w:t>
            </w:r>
            <w:r w:rsidR="00C81B1F">
              <w:rPr>
                <w:sz w:val="20"/>
                <w:lang w:val="fr-FR"/>
              </w:rPr>
              <w:t> </w:t>
            </w:r>
            <w:r w:rsidR="00C81B1F" w:rsidRPr="00B229D6">
              <w:rPr>
                <w:sz w:val="20"/>
                <w:lang w:val="fr-FR"/>
              </w:rPr>
              <w:t>W</w:t>
            </w:r>
            <w:r w:rsidRPr="00B229D6">
              <w:rPr>
                <w:sz w:val="20"/>
                <w:lang w:val="fr-FR"/>
              </w:rPr>
              <w:t>eb de l</w:t>
            </w:r>
            <w:r w:rsidR="00C81B1F">
              <w:rPr>
                <w:sz w:val="20"/>
                <w:lang w:val="fr-FR"/>
              </w:rPr>
              <w:t>’</w:t>
            </w:r>
            <w:r w:rsidRPr="00B229D6">
              <w:rPr>
                <w:sz w:val="20"/>
                <w:lang w:val="fr-FR"/>
              </w:rPr>
              <w:t>OMPI relative à l</w:t>
            </w:r>
            <w:r w:rsidR="00C81B1F">
              <w:rPr>
                <w:sz w:val="20"/>
                <w:lang w:val="fr-FR"/>
              </w:rPr>
              <w:t>’</w:t>
            </w:r>
            <w:r w:rsidRPr="00B229D6">
              <w:rPr>
                <w:sz w:val="20"/>
                <w:lang w:val="fr-FR"/>
              </w:rPr>
              <w:t>assistance technique (</w:t>
            </w:r>
            <w:hyperlink r:id="rId96" w:history="1">
              <w:r w:rsidRPr="00B229D6">
                <w:rPr>
                  <w:rStyle w:val="Hyperlink"/>
                  <w:color w:val="0000FF"/>
                  <w:sz w:val="20"/>
                  <w:lang w:val="fr-FR"/>
                </w:rPr>
                <w:t>CDIP/19/10</w:t>
              </w:r>
            </w:hyperlink>
            <w:r w:rsidRPr="00B229D6">
              <w:rPr>
                <w:sz w:val="20"/>
                <w:lang w:val="fr-FR"/>
              </w:rPr>
              <w:t>)</w:t>
            </w:r>
          </w:p>
          <w:p w14:paraId="66657A9D" w14:textId="77777777" w:rsidR="0059125D" w:rsidRPr="00B229D6" w:rsidRDefault="0059125D" w:rsidP="00B229D6">
            <w:pPr>
              <w:rPr>
                <w:sz w:val="20"/>
                <w:lang w:val="fr-FR"/>
              </w:rPr>
            </w:pPr>
          </w:p>
          <w:p w14:paraId="072B242A" w14:textId="56C2F2F0" w:rsidR="00140F42" w:rsidRPr="00B229D6" w:rsidRDefault="0059125D" w:rsidP="00B229D6">
            <w:pPr>
              <w:rPr>
                <w:sz w:val="20"/>
                <w:lang w:val="fr-FR"/>
              </w:rPr>
            </w:pPr>
            <w:r w:rsidRPr="00B229D6">
              <w:rPr>
                <w:sz w:val="20"/>
                <w:lang w:val="fr-FR"/>
              </w:rPr>
              <w:t xml:space="preserve">Exposé du Secrétariat relatif à la nouvelle </w:t>
            </w:r>
            <w:r w:rsidR="00C81B1F" w:rsidRPr="00B229D6">
              <w:rPr>
                <w:sz w:val="20"/>
                <w:lang w:val="fr-FR"/>
              </w:rPr>
              <w:t>page</w:t>
            </w:r>
            <w:r w:rsidR="00C81B1F">
              <w:rPr>
                <w:sz w:val="20"/>
                <w:lang w:val="fr-FR"/>
              </w:rPr>
              <w:t> </w:t>
            </w:r>
            <w:r w:rsidR="00C81B1F" w:rsidRPr="00B229D6">
              <w:rPr>
                <w:sz w:val="20"/>
                <w:lang w:val="fr-FR"/>
              </w:rPr>
              <w:t>W</w:t>
            </w:r>
            <w:r w:rsidRPr="00B229D6">
              <w:rPr>
                <w:sz w:val="20"/>
                <w:lang w:val="fr-FR"/>
              </w:rPr>
              <w:t>eb consacrée à l</w:t>
            </w:r>
            <w:r w:rsidR="00C81B1F">
              <w:rPr>
                <w:sz w:val="20"/>
                <w:lang w:val="fr-FR"/>
              </w:rPr>
              <w:t>’</w:t>
            </w:r>
            <w:r w:rsidRPr="00B229D6">
              <w:rPr>
                <w:sz w:val="20"/>
                <w:lang w:val="fr-FR"/>
              </w:rPr>
              <w:t>assist</w:t>
            </w:r>
            <w:r w:rsidR="007F2084" w:rsidRPr="00B229D6">
              <w:rPr>
                <w:sz w:val="20"/>
                <w:lang w:val="fr-FR"/>
              </w:rPr>
              <w:t>ance technique lors de la vingt</w:t>
            </w:r>
            <w:r w:rsidR="00C81B1F">
              <w:rPr>
                <w:sz w:val="20"/>
                <w:lang w:val="fr-FR"/>
              </w:rPr>
              <w:t> et unième session</w:t>
            </w:r>
            <w:r w:rsidR="00C81B1F" w:rsidRPr="00B229D6">
              <w:rPr>
                <w:sz w:val="20"/>
                <w:lang w:val="fr-FR"/>
              </w:rPr>
              <w:t xml:space="preserve"> du</w:t>
            </w:r>
            <w:r w:rsidR="00C81B1F">
              <w:rPr>
                <w:sz w:val="20"/>
                <w:lang w:val="fr-FR"/>
              </w:rPr>
              <w:t> </w:t>
            </w:r>
            <w:r w:rsidR="00C81B1F" w:rsidRPr="00B229D6">
              <w:rPr>
                <w:sz w:val="20"/>
                <w:lang w:val="fr-FR"/>
              </w:rPr>
              <w:t>CDI</w:t>
            </w:r>
            <w:r w:rsidRPr="00B229D6">
              <w:rPr>
                <w:sz w:val="20"/>
                <w:lang w:val="fr-FR"/>
              </w:rPr>
              <w:t>P</w:t>
            </w:r>
          </w:p>
        </w:tc>
        <w:tc>
          <w:tcPr>
            <w:tcW w:w="4111" w:type="dxa"/>
          </w:tcPr>
          <w:p w14:paraId="2B8069D9" w14:textId="7A1E3E44" w:rsidR="00C81B1F" w:rsidRDefault="0026249A" w:rsidP="00B229D6">
            <w:pPr>
              <w:rPr>
                <w:sz w:val="20"/>
                <w:lang w:val="fr-FR"/>
              </w:rPr>
            </w:pPr>
            <w:r w:rsidRPr="00B229D6">
              <w:rPr>
                <w:sz w:val="20"/>
                <w:lang w:val="fr-FR"/>
              </w:rPr>
              <w:t>paragraphe</w:t>
            </w:r>
            <w:r w:rsidR="007F2084" w:rsidRPr="00B229D6">
              <w:rPr>
                <w:sz w:val="20"/>
                <w:lang w:val="fr-FR"/>
              </w:rPr>
              <w:t>s</w:t>
            </w:r>
            <w:r w:rsidR="0059125D" w:rsidRPr="00B229D6">
              <w:rPr>
                <w:sz w:val="20"/>
                <w:lang w:val="fr-FR"/>
              </w:rPr>
              <w:t> 350 à 364 du rapport de la dix</w:t>
            </w:r>
            <w:r w:rsidR="00C77713">
              <w:rPr>
                <w:sz w:val="20"/>
                <w:lang w:val="fr-FR"/>
              </w:rPr>
              <w:noBreakHyphen/>
            </w:r>
            <w:r w:rsidR="0059125D" w:rsidRPr="00B229D6">
              <w:rPr>
                <w:sz w:val="20"/>
                <w:lang w:val="fr-FR"/>
              </w:rPr>
              <w:t>neuv</w:t>
            </w:r>
            <w:r w:rsidR="00C81B1F">
              <w:rPr>
                <w:sz w:val="20"/>
                <w:lang w:val="fr-FR"/>
              </w:rPr>
              <w:t>ième session</w:t>
            </w:r>
            <w:r w:rsidR="00C81B1F" w:rsidRPr="00B229D6">
              <w:rPr>
                <w:sz w:val="20"/>
                <w:lang w:val="fr-FR"/>
              </w:rPr>
              <w:t xml:space="preserve"> du</w:t>
            </w:r>
            <w:r w:rsidR="00C81B1F">
              <w:rPr>
                <w:sz w:val="20"/>
                <w:lang w:val="fr-FR"/>
              </w:rPr>
              <w:t> </w:t>
            </w:r>
            <w:r w:rsidR="00C81B1F" w:rsidRPr="00B229D6">
              <w:rPr>
                <w:sz w:val="20"/>
                <w:lang w:val="fr-FR"/>
              </w:rPr>
              <w:t>CDI</w:t>
            </w:r>
            <w:r w:rsidR="0059125D" w:rsidRPr="00B229D6">
              <w:rPr>
                <w:sz w:val="20"/>
                <w:lang w:val="fr-FR"/>
              </w:rPr>
              <w:t>P (</w:t>
            </w:r>
            <w:hyperlink r:id="rId97" w:history="1">
              <w:r w:rsidR="0059125D" w:rsidRPr="00B229D6">
                <w:rPr>
                  <w:rStyle w:val="Hyperlink"/>
                  <w:color w:val="0000FF"/>
                  <w:sz w:val="20"/>
                  <w:lang w:val="fr-FR"/>
                </w:rPr>
                <w:t>CDIP/19/12</w:t>
              </w:r>
            </w:hyperlink>
            <w:r w:rsidR="0059125D" w:rsidRPr="00B229D6">
              <w:rPr>
                <w:sz w:val="20"/>
                <w:lang w:val="fr-FR"/>
              </w:rPr>
              <w:t>)</w:t>
            </w:r>
          </w:p>
          <w:p w14:paraId="028D9684" w14:textId="7EEB7F52" w:rsidR="0059125D" w:rsidRPr="00B229D6" w:rsidRDefault="0059125D" w:rsidP="00B229D6">
            <w:pPr>
              <w:rPr>
                <w:sz w:val="20"/>
                <w:lang w:val="fr-FR"/>
              </w:rPr>
            </w:pPr>
          </w:p>
          <w:p w14:paraId="0398AE34" w14:textId="75F209FB" w:rsidR="00140F42" w:rsidRPr="00B229D6" w:rsidRDefault="0026249A" w:rsidP="00B229D6">
            <w:pPr>
              <w:rPr>
                <w:sz w:val="20"/>
                <w:lang w:val="fr-FR"/>
              </w:rPr>
            </w:pPr>
            <w:r w:rsidRPr="00B229D6">
              <w:rPr>
                <w:sz w:val="20"/>
                <w:lang w:val="fr-FR"/>
              </w:rPr>
              <w:t>paragraphe</w:t>
            </w:r>
            <w:r w:rsidR="007F2084" w:rsidRPr="00B229D6">
              <w:rPr>
                <w:sz w:val="20"/>
                <w:lang w:val="fr-FR"/>
              </w:rPr>
              <w:t>s</w:t>
            </w:r>
            <w:r w:rsidR="0059125D" w:rsidRPr="00B229D6">
              <w:rPr>
                <w:sz w:val="20"/>
                <w:lang w:val="fr-FR"/>
              </w:rPr>
              <w:t> 368 à 370 du rapport de la vingt</w:t>
            </w:r>
            <w:r w:rsidR="00C81B1F">
              <w:rPr>
                <w:sz w:val="20"/>
                <w:lang w:val="fr-FR"/>
              </w:rPr>
              <w:t> et unième session</w:t>
            </w:r>
            <w:r w:rsidR="00C81B1F" w:rsidRPr="00B229D6">
              <w:rPr>
                <w:sz w:val="20"/>
                <w:lang w:val="fr-FR"/>
              </w:rPr>
              <w:t xml:space="preserve"> du</w:t>
            </w:r>
            <w:r w:rsidR="00C81B1F">
              <w:rPr>
                <w:sz w:val="20"/>
                <w:lang w:val="fr-FR"/>
              </w:rPr>
              <w:t> </w:t>
            </w:r>
            <w:r w:rsidR="00C81B1F" w:rsidRPr="00B229D6">
              <w:rPr>
                <w:sz w:val="20"/>
                <w:lang w:val="fr-FR"/>
              </w:rPr>
              <w:t>CDI</w:t>
            </w:r>
            <w:r w:rsidR="0059125D" w:rsidRPr="00B229D6">
              <w:rPr>
                <w:sz w:val="20"/>
                <w:lang w:val="fr-FR"/>
              </w:rPr>
              <w:t>P (</w:t>
            </w:r>
            <w:hyperlink r:id="rId98" w:history="1">
              <w:r w:rsidR="0059125D" w:rsidRPr="00B229D6">
                <w:rPr>
                  <w:rStyle w:val="Hyperlink"/>
                  <w:color w:val="0000FF"/>
                  <w:sz w:val="20"/>
                  <w:lang w:val="fr-FR"/>
                </w:rPr>
                <w:t>CDIP/21/15</w:t>
              </w:r>
            </w:hyperlink>
            <w:r w:rsidR="0059125D" w:rsidRPr="00B229D6">
              <w:rPr>
                <w:sz w:val="20"/>
                <w:lang w:val="fr-FR"/>
              </w:rPr>
              <w:t>)</w:t>
            </w:r>
          </w:p>
        </w:tc>
        <w:tc>
          <w:tcPr>
            <w:tcW w:w="3369" w:type="dxa"/>
          </w:tcPr>
          <w:p w14:paraId="5DB5D53F" w14:textId="583E56B0" w:rsidR="0059125D" w:rsidRPr="00B229D6" w:rsidRDefault="007F2084" w:rsidP="00B229D6">
            <w:pPr>
              <w:rPr>
                <w:rStyle w:val="Hyperlink"/>
                <w:rFonts w:eastAsia="MS Mincho"/>
                <w:color w:val="auto"/>
                <w:sz w:val="20"/>
                <w:lang w:val="fr-FR" w:eastAsia="es-ES"/>
              </w:rPr>
            </w:pPr>
            <w:r w:rsidRPr="00B229D6">
              <w:rPr>
                <w:sz w:val="20"/>
                <w:lang w:val="fr-FR"/>
              </w:rPr>
              <w:t xml:space="preserve">paragraphe 7.1 du </w:t>
            </w:r>
            <w:hyperlink r:id="rId99" w:history="1">
              <w:r w:rsidR="00C42AF6" w:rsidRPr="00B229D6">
                <w:rPr>
                  <w:rStyle w:val="Hyperlink"/>
                  <w:color w:val="0000FF"/>
                  <w:sz w:val="20"/>
                  <w:lang w:val="fr-FR"/>
                </w:rPr>
                <w:t>Résumé présenté par le président de la dix</w:t>
              </w:r>
              <w:r w:rsidR="00C77713">
                <w:rPr>
                  <w:rStyle w:val="Hyperlink"/>
                  <w:color w:val="0000FF"/>
                  <w:sz w:val="20"/>
                  <w:lang w:val="fr-FR"/>
                </w:rPr>
                <w:noBreakHyphen/>
              </w:r>
              <w:r w:rsidR="00C42AF6" w:rsidRPr="00B229D6">
                <w:rPr>
                  <w:rStyle w:val="Hyperlink"/>
                  <w:color w:val="0000FF"/>
                  <w:sz w:val="20"/>
                  <w:lang w:val="fr-FR"/>
                </w:rPr>
                <w:t>neuv</w:t>
              </w:r>
              <w:r w:rsidR="00C81B1F">
                <w:rPr>
                  <w:rStyle w:val="Hyperlink"/>
                  <w:color w:val="0000FF"/>
                  <w:sz w:val="20"/>
                  <w:lang w:val="fr-FR"/>
                </w:rPr>
                <w:t>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p>
          <w:p w14:paraId="23C2A8BB" w14:textId="77777777" w:rsidR="0059125D" w:rsidRPr="00B229D6" w:rsidRDefault="0059125D" w:rsidP="00B229D6">
            <w:pPr>
              <w:rPr>
                <w:rStyle w:val="Hyperlink"/>
                <w:rFonts w:eastAsia="MS Mincho"/>
                <w:color w:val="auto"/>
                <w:sz w:val="20"/>
                <w:lang w:val="fr-FR" w:eastAsia="es-ES"/>
              </w:rPr>
            </w:pPr>
          </w:p>
          <w:p w14:paraId="7ED875A0" w14:textId="2DC042B9" w:rsidR="00E25F16" w:rsidRPr="00B229D6" w:rsidRDefault="007F2084" w:rsidP="00B229D6">
            <w:pPr>
              <w:rPr>
                <w:sz w:val="20"/>
                <w:lang w:val="fr-FR"/>
              </w:rPr>
            </w:pPr>
            <w:r w:rsidRPr="00B229D6">
              <w:rPr>
                <w:sz w:val="20"/>
                <w:lang w:val="fr-FR"/>
              </w:rPr>
              <w:t xml:space="preserve">paragraphe 8.4 du </w:t>
            </w:r>
            <w:hyperlink r:id="rId100" w:history="1">
              <w:r w:rsidR="00C42AF6" w:rsidRPr="00B229D6">
                <w:rPr>
                  <w:rStyle w:val="Hyperlink"/>
                  <w:color w:val="0000FF"/>
                  <w:sz w:val="20"/>
                  <w:lang w:val="fr-FR"/>
                </w:rPr>
                <w:t>Résumé présenté par le président de la vingt</w:t>
              </w:r>
              <w:r w:rsidR="00C81B1F">
                <w:rPr>
                  <w:rStyle w:val="Hyperlink"/>
                  <w:color w:val="0000FF"/>
                  <w:sz w:val="20"/>
                  <w:lang w:val="fr-FR"/>
                </w:rPr>
                <w:t> et unième session</w:t>
              </w:r>
              <w:r w:rsidR="00C81B1F" w:rsidRPr="00B229D6">
                <w:rPr>
                  <w:rStyle w:val="Hyperlink"/>
                  <w:color w:val="0000FF"/>
                  <w:sz w:val="20"/>
                  <w:lang w:val="fr-FR"/>
                </w:rPr>
                <w:t xml:space="preserve"> du</w:t>
              </w:r>
              <w:r w:rsidR="00C81B1F">
                <w:rPr>
                  <w:rStyle w:val="Hyperlink"/>
                  <w:color w:val="0000FF"/>
                  <w:sz w:val="20"/>
                  <w:lang w:val="fr-FR"/>
                </w:rPr>
                <w:t> </w:t>
              </w:r>
              <w:r w:rsidR="00C81B1F" w:rsidRPr="00B229D6">
                <w:rPr>
                  <w:rStyle w:val="Hyperlink"/>
                  <w:color w:val="0000FF"/>
                  <w:sz w:val="20"/>
                  <w:lang w:val="fr-FR"/>
                </w:rPr>
                <w:t>CDI</w:t>
              </w:r>
              <w:r w:rsidR="00C42AF6" w:rsidRPr="00B229D6">
                <w:rPr>
                  <w:rStyle w:val="Hyperlink"/>
                  <w:color w:val="0000FF"/>
                  <w:sz w:val="20"/>
                  <w:lang w:val="fr-FR"/>
                </w:rPr>
                <w:t>P</w:t>
              </w:r>
            </w:hyperlink>
            <w:r w:rsidR="00E25F16" w:rsidRPr="00B229D6">
              <w:rPr>
                <w:rStyle w:val="Hyperlink"/>
                <w:color w:val="auto"/>
                <w:sz w:val="20"/>
                <w:u w:val="none"/>
                <w:lang w:val="fr-FR"/>
              </w:rPr>
              <w:t xml:space="preserve"> </w:t>
            </w:r>
          </w:p>
        </w:tc>
      </w:tr>
    </w:tbl>
    <w:p w14:paraId="7F697DD4" w14:textId="3CE2ADBD" w:rsidR="0059125D" w:rsidRDefault="0059125D" w:rsidP="00D36C4C">
      <w:pPr>
        <w:tabs>
          <w:tab w:val="left" w:pos="11207"/>
        </w:tabs>
        <w:rPr>
          <w:sz w:val="20"/>
          <w:lang w:val="fr-FR"/>
        </w:rPr>
      </w:pPr>
    </w:p>
    <w:p w14:paraId="5F2FF9A9" w14:textId="77777777" w:rsidR="00B229D6" w:rsidRPr="00EF1BE4" w:rsidRDefault="00B229D6" w:rsidP="00D36C4C">
      <w:pPr>
        <w:tabs>
          <w:tab w:val="left" w:pos="11207"/>
        </w:tabs>
        <w:rPr>
          <w:sz w:val="20"/>
          <w:lang w:val="fr-FR"/>
        </w:rPr>
      </w:pPr>
    </w:p>
    <w:p w14:paraId="0D0D3770" w14:textId="77777777" w:rsidR="0059125D" w:rsidRPr="00EF1BE4" w:rsidRDefault="0059125D" w:rsidP="0004326A">
      <w:pPr>
        <w:rPr>
          <w:sz w:val="20"/>
          <w:lang w:val="fr-FR"/>
        </w:rPr>
      </w:pPr>
    </w:p>
    <w:p w14:paraId="224DDF12" w14:textId="752960A6" w:rsidR="00FA2805" w:rsidRPr="00EF1BE4" w:rsidRDefault="0059125D" w:rsidP="00B229D6">
      <w:pPr>
        <w:ind w:left="10206"/>
        <w:rPr>
          <w:sz w:val="20"/>
          <w:lang w:val="fr-FR"/>
        </w:rPr>
      </w:pPr>
      <w:r w:rsidRPr="00EF1BE4">
        <w:rPr>
          <w:sz w:val="20"/>
          <w:lang w:val="fr-FR"/>
        </w:rPr>
        <w:t>[Fin de l</w:t>
      </w:r>
      <w:r w:rsidR="00C81B1F">
        <w:rPr>
          <w:sz w:val="20"/>
          <w:lang w:val="fr-FR"/>
        </w:rPr>
        <w:t>’</w:t>
      </w:r>
      <w:r w:rsidRPr="00EF1BE4">
        <w:rPr>
          <w:sz w:val="20"/>
          <w:lang w:val="fr-FR"/>
        </w:rPr>
        <w:t>annexe et du document]</w:t>
      </w:r>
    </w:p>
    <w:sectPr w:rsidR="00FA2805" w:rsidRPr="00EF1BE4" w:rsidSect="00EF1BE4">
      <w:headerReference w:type="even" r:id="rId101"/>
      <w:headerReference w:type="default" r:id="rId102"/>
      <w:headerReference w:type="first" r:id="rId103"/>
      <w:endnotePr>
        <w:numFmt w:val="decimal"/>
      </w:endnotePr>
      <w:pgSz w:w="16840" w:h="11906" w:orient="landscape" w:code="9"/>
      <w:pgMar w:top="1417" w:right="567" w:bottom="1134"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7058" w14:textId="77777777" w:rsidR="009B4989" w:rsidRDefault="009B4989">
      <w:r>
        <w:separator/>
      </w:r>
    </w:p>
  </w:endnote>
  <w:endnote w:type="continuationSeparator" w:id="0">
    <w:p w14:paraId="42D60178" w14:textId="77777777" w:rsidR="009B4989" w:rsidRDefault="009B4989" w:rsidP="003B38C1">
      <w:r>
        <w:separator/>
      </w:r>
    </w:p>
    <w:p w14:paraId="27032FAA" w14:textId="77777777" w:rsidR="009B4989" w:rsidRPr="003B38C1" w:rsidRDefault="009B4989" w:rsidP="003B38C1">
      <w:pPr>
        <w:spacing w:after="60"/>
        <w:rPr>
          <w:sz w:val="17"/>
        </w:rPr>
      </w:pPr>
      <w:r>
        <w:rPr>
          <w:sz w:val="17"/>
        </w:rPr>
        <w:t>[Endnote continued from previous page]</w:t>
      </w:r>
    </w:p>
  </w:endnote>
  <w:endnote w:type="continuationNotice" w:id="1">
    <w:p w14:paraId="2F36CB13" w14:textId="77777777" w:rsidR="009B4989" w:rsidRPr="003B38C1" w:rsidRDefault="009B49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444F" w14:textId="77777777" w:rsidR="00C83126" w:rsidRDefault="00C83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60C7" w14:textId="77777777" w:rsidR="00B2032C" w:rsidRDefault="00B20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19DCC" w14:textId="77777777" w:rsidR="00C83126" w:rsidRDefault="00C83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D686A" w14:textId="77777777" w:rsidR="009B4989" w:rsidRDefault="009B4989">
      <w:r>
        <w:separator/>
      </w:r>
    </w:p>
  </w:footnote>
  <w:footnote w:type="continuationSeparator" w:id="0">
    <w:p w14:paraId="3AFBE4F2" w14:textId="77777777" w:rsidR="009B4989" w:rsidRDefault="009B4989" w:rsidP="008B60B2">
      <w:r>
        <w:separator/>
      </w:r>
    </w:p>
    <w:p w14:paraId="6C8AE191" w14:textId="77777777" w:rsidR="009B4989" w:rsidRPr="00ED77FB" w:rsidRDefault="009B4989" w:rsidP="008B60B2">
      <w:pPr>
        <w:spacing w:after="60"/>
        <w:rPr>
          <w:sz w:val="17"/>
          <w:szCs w:val="17"/>
        </w:rPr>
      </w:pPr>
      <w:r w:rsidRPr="00ED77FB">
        <w:rPr>
          <w:sz w:val="17"/>
          <w:szCs w:val="17"/>
        </w:rPr>
        <w:t>[Footnote continued from previous page]</w:t>
      </w:r>
    </w:p>
  </w:footnote>
  <w:footnote w:type="continuationNotice" w:id="1">
    <w:p w14:paraId="3BFD822D" w14:textId="77777777" w:rsidR="009B4989" w:rsidRPr="00ED77FB" w:rsidRDefault="009B498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2C2D" w14:textId="0748B228" w:rsidR="009B4989" w:rsidRDefault="009B4989" w:rsidP="007651B4">
    <w:pPr>
      <w:jc w:val="right"/>
    </w:pPr>
    <w:r>
      <w:t>CDIP/24/8</w:t>
    </w:r>
  </w:p>
  <w:p w14:paraId="5B798FB1" w14:textId="59E75C23" w:rsidR="009B4989" w:rsidRDefault="009B4989" w:rsidP="007651B4">
    <w:pPr>
      <w:jc w:val="right"/>
    </w:pPr>
    <w:r>
      <w:t xml:space="preserve">page </w:t>
    </w:r>
    <w:r w:rsidRPr="00EF1BE4">
      <w:rPr>
        <w:color w:val="0000FF"/>
      </w:rPr>
      <w:fldChar w:fldCharType="begin"/>
    </w:r>
    <w:r w:rsidRPr="00EF1BE4">
      <w:rPr>
        <w:color w:val="0000FF"/>
      </w:rPr>
      <w:instrText xml:space="preserve"> PAGE  \* MERGEFORMAT </w:instrText>
    </w:r>
    <w:r w:rsidRPr="00EF1BE4">
      <w:rPr>
        <w:color w:val="0000FF"/>
      </w:rPr>
      <w:fldChar w:fldCharType="separate"/>
    </w:r>
    <w:r w:rsidR="00EF1BE4" w:rsidRPr="00EF1BE4">
      <w:rPr>
        <w:noProof/>
        <w:color w:val="0000FF"/>
      </w:rPr>
      <w:t>2</w:t>
    </w:r>
    <w:r w:rsidRPr="00EF1BE4">
      <w:rPr>
        <w:color w:val="0000FF"/>
      </w:rPr>
      <w:fldChar w:fldCharType="end"/>
    </w:r>
  </w:p>
  <w:p w14:paraId="618A4EDE" w14:textId="77777777" w:rsidR="009B4989" w:rsidRDefault="009B4989" w:rsidP="007651B4">
    <w:pPr>
      <w:jc w:val="right"/>
    </w:pPr>
  </w:p>
  <w:p w14:paraId="12008520" w14:textId="77777777" w:rsidR="009B4989" w:rsidRDefault="009B4989" w:rsidP="007651B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1FBF" w14:textId="13C15BC8" w:rsidR="009B4989" w:rsidRDefault="009B4989" w:rsidP="00477D6B">
    <w:pPr>
      <w:jc w:val="right"/>
    </w:pPr>
    <w:r>
      <w:t>CDIP/24/8</w:t>
    </w:r>
  </w:p>
  <w:p w14:paraId="0005E375" w14:textId="09344C68" w:rsidR="00EF1BE4" w:rsidRDefault="00EF1BE4" w:rsidP="00B12663">
    <w:pPr>
      <w:pStyle w:val="Header"/>
      <w:jc w:val="right"/>
    </w:pPr>
    <w:r>
      <w:t xml:space="preserve">page </w:t>
    </w:r>
    <w:r>
      <w:fldChar w:fldCharType="begin"/>
    </w:r>
    <w:r>
      <w:instrText>PAGE   \* MERGEFORMAT</w:instrText>
    </w:r>
    <w:r>
      <w:fldChar w:fldCharType="separate"/>
    </w:r>
    <w:r w:rsidR="00A95496">
      <w:rPr>
        <w:noProof/>
      </w:rPr>
      <w:t>9</w:t>
    </w:r>
    <w:r>
      <w:fldChar w:fldCharType="end"/>
    </w:r>
  </w:p>
  <w:p w14:paraId="7CF3C1F6" w14:textId="019BBFE9" w:rsidR="00EF1BE4" w:rsidRDefault="00EF1BE4" w:rsidP="00B12663">
    <w:pPr>
      <w:pStyle w:val="Header"/>
      <w:jc w:val="right"/>
    </w:pPr>
  </w:p>
  <w:p w14:paraId="4F1E0BFC" w14:textId="77777777" w:rsidR="00EF1BE4" w:rsidRDefault="00EF1BE4" w:rsidP="00B126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6B15" w14:textId="77777777" w:rsidR="00C83126" w:rsidRDefault="00C831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8127" w14:textId="02130527" w:rsidR="009B4989" w:rsidRDefault="009B4989" w:rsidP="007651B4">
    <w:pPr>
      <w:jc w:val="right"/>
    </w:pPr>
    <w:r>
      <w:t>CDIP/24/8</w:t>
    </w:r>
  </w:p>
  <w:p w14:paraId="663B9EBD" w14:textId="74D3E73F" w:rsidR="009B4989" w:rsidRDefault="009B4989" w:rsidP="007651B4">
    <w:pPr>
      <w:jc w:val="right"/>
    </w:pPr>
    <w:r>
      <w:t xml:space="preserve">Annex, page </w:t>
    </w:r>
    <w:r w:rsidRPr="00EF1BE4">
      <w:rPr>
        <w:color w:val="0000FF"/>
      </w:rPr>
      <w:fldChar w:fldCharType="begin"/>
    </w:r>
    <w:r w:rsidRPr="00EF1BE4">
      <w:rPr>
        <w:color w:val="0000FF"/>
      </w:rPr>
      <w:instrText xml:space="preserve"> PAGE  \* MERGEFORMAT </w:instrText>
    </w:r>
    <w:r w:rsidRPr="00EF1BE4">
      <w:rPr>
        <w:color w:val="0000FF"/>
      </w:rPr>
      <w:fldChar w:fldCharType="separate"/>
    </w:r>
    <w:r w:rsidR="00EF1BE4" w:rsidRPr="00EF1BE4">
      <w:rPr>
        <w:noProof/>
        <w:color w:val="0000FF"/>
      </w:rPr>
      <w:t>2</w:t>
    </w:r>
    <w:r w:rsidRPr="00EF1BE4">
      <w:rPr>
        <w:color w:val="0000FF"/>
      </w:rPr>
      <w:fldChar w:fldCharType="end"/>
    </w:r>
  </w:p>
  <w:p w14:paraId="1845B651" w14:textId="77777777" w:rsidR="009B4989" w:rsidRDefault="009B4989" w:rsidP="007651B4">
    <w:pPr>
      <w:jc w:val="right"/>
    </w:pPr>
  </w:p>
  <w:p w14:paraId="45700C5B" w14:textId="77777777" w:rsidR="009B4989" w:rsidRDefault="009B4989" w:rsidP="007651B4">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02D9" w14:textId="77777777" w:rsidR="00EF1BE4" w:rsidRDefault="00EF1BE4" w:rsidP="00477D6B">
    <w:pPr>
      <w:jc w:val="right"/>
    </w:pPr>
    <w:r>
      <w:t>CDIP/24/8</w:t>
    </w:r>
  </w:p>
  <w:p w14:paraId="21ABF3E2" w14:textId="2595D06B" w:rsidR="00EF1BE4" w:rsidRDefault="00EF1BE4" w:rsidP="00B12663">
    <w:pPr>
      <w:pStyle w:val="Header"/>
      <w:jc w:val="right"/>
    </w:pPr>
    <w:r>
      <w:t xml:space="preserve">Annexe, page </w:t>
    </w:r>
    <w:r>
      <w:fldChar w:fldCharType="begin"/>
    </w:r>
    <w:r>
      <w:instrText>PAGE   \* MERGEFORMAT</w:instrText>
    </w:r>
    <w:r>
      <w:fldChar w:fldCharType="separate"/>
    </w:r>
    <w:r w:rsidR="00A95496">
      <w:rPr>
        <w:noProof/>
      </w:rPr>
      <w:t>3</w:t>
    </w:r>
    <w:r>
      <w:fldChar w:fldCharType="end"/>
    </w:r>
  </w:p>
  <w:p w14:paraId="5CB7EFA7" w14:textId="77777777" w:rsidR="00EF1BE4" w:rsidRDefault="00EF1BE4" w:rsidP="00B12663">
    <w:pPr>
      <w:pStyle w:val="Header"/>
      <w:jc w:val="right"/>
    </w:pPr>
  </w:p>
  <w:p w14:paraId="1771CF9C" w14:textId="77777777" w:rsidR="00EF1BE4" w:rsidRDefault="00EF1BE4" w:rsidP="00B1266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3295" w14:textId="5322763F" w:rsidR="009B4989" w:rsidRDefault="009B4989" w:rsidP="006F12AD">
    <w:pPr>
      <w:pStyle w:val="Header"/>
      <w:jc w:val="right"/>
    </w:pPr>
    <w:r>
      <w:t>CDIP/24/</w:t>
    </w:r>
    <w:r w:rsidR="00EF1BE4">
      <w:t>8</w:t>
    </w:r>
  </w:p>
  <w:p w14:paraId="3B935B5A" w14:textId="3C38A413" w:rsidR="009B4989" w:rsidRDefault="009B4989" w:rsidP="006F12AD">
    <w:pPr>
      <w:pStyle w:val="Header"/>
      <w:jc w:val="right"/>
    </w:pPr>
    <w:r>
      <w:t>ANNEX</w:t>
    </w:r>
    <w:r w:rsidR="00EF1BE4">
      <w:t>E</w:t>
    </w:r>
  </w:p>
  <w:p w14:paraId="63FB37C1" w14:textId="6770B691" w:rsidR="00EF1BE4" w:rsidRDefault="00EF1BE4" w:rsidP="006F12AD">
    <w:pPr>
      <w:pStyle w:val="Header"/>
      <w:jc w:val="right"/>
    </w:pPr>
  </w:p>
  <w:p w14:paraId="6A18C326" w14:textId="77777777" w:rsidR="00EF1BE4" w:rsidRDefault="00EF1BE4" w:rsidP="006F12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440D84"/>
    <w:multiLevelType w:val="hybridMultilevel"/>
    <w:tmpl w:val="7C66D9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B426E"/>
    <w:multiLevelType w:val="hybridMultilevel"/>
    <w:tmpl w:val="B330E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0092E"/>
    <w:multiLevelType w:val="hybridMultilevel"/>
    <w:tmpl w:val="5D62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15387A"/>
    <w:multiLevelType w:val="hybridMultilevel"/>
    <w:tmpl w:val="71A0942E"/>
    <w:lvl w:ilvl="0" w:tplc="BAA85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8D1A9C"/>
    <w:multiLevelType w:val="hybridMultilevel"/>
    <w:tmpl w:val="C20E4640"/>
    <w:lvl w:ilvl="0" w:tplc="67581EF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76736"/>
    <w:multiLevelType w:val="hybridMultilevel"/>
    <w:tmpl w:val="EB8032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FB19A2"/>
    <w:multiLevelType w:val="multilevel"/>
    <w:tmpl w:val="83CCAFE6"/>
    <w:lvl w:ilvl="0">
      <w:start w:val="1"/>
      <w:numFmt w:val="decimal"/>
      <w:lvlRestart w:val="0"/>
      <w:pStyle w:val="ONUMFS"/>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B2307ED"/>
    <w:multiLevelType w:val="hybridMultilevel"/>
    <w:tmpl w:val="1CE01D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21097E"/>
    <w:multiLevelType w:val="hybridMultilevel"/>
    <w:tmpl w:val="CEAEA3F0"/>
    <w:lvl w:ilvl="0" w:tplc="F3E2C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83CDD"/>
    <w:multiLevelType w:val="hybridMultilevel"/>
    <w:tmpl w:val="4D9A8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D0DC2"/>
    <w:multiLevelType w:val="hybridMultilevel"/>
    <w:tmpl w:val="E208E99E"/>
    <w:lvl w:ilvl="0" w:tplc="5E6271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147B6E"/>
    <w:multiLevelType w:val="hybridMultilevel"/>
    <w:tmpl w:val="BDA05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2610C6"/>
    <w:multiLevelType w:val="hybridMultilevel"/>
    <w:tmpl w:val="344A5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47AA6"/>
    <w:multiLevelType w:val="hybridMultilevel"/>
    <w:tmpl w:val="739A6CF4"/>
    <w:lvl w:ilvl="0" w:tplc="60A297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92B6F"/>
    <w:multiLevelType w:val="hybridMultilevel"/>
    <w:tmpl w:val="85EC1BB4"/>
    <w:lvl w:ilvl="0" w:tplc="F3E2C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81A46"/>
    <w:multiLevelType w:val="hybridMultilevel"/>
    <w:tmpl w:val="E1F05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B69E6"/>
    <w:multiLevelType w:val="hybridMultilevel"/>
    <w:tmpl w:val="45ECC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00E2F"/>
    <w:multiLevelType w:val="hybridMultilevel"/>
    <w:tmpl w:val="3F6CA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6"/>
  </w:num>
  <w:num w:numId="5">
    <w:abstractNumId w:val="4"/>
  </w:num>
  <w:num w:numId="6">
    <w:abstractNumId w:val="9"/>
  </w:num>
  <w:num w:numId="7">
    <w:abstractNumId w:val="7"/>
  </w:num>
  <w:num w:numId="8">
    <w:abstractNumId w:val="5"/>
  </w:num>
  <w:num w:numId="9">
    <w:abstractNumId w:val="11"/>
  </w:num>
  <w:num w:numId="10">
    <w:abstractNumId w:val="19"/>
  </w:num>
  <w:num w:numId="11">
    <w:abstractNumId w:val="3"/>
  </w:num>
  <w:num w:numId="12">
    <w:abstractNumId w:val="14"/>
  </w:num>
  <w:num w:numId="13">
    <w:abstractNumId w:val="21"/>
  </w:num>
  <w:num w:numId="14">
    <w:abstractNumId w:val="2"/>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8"/>
  </w:num>
  <w:num w:numId="21">
    <w:abstractNumId w:val="12"/>
  </w:num>
  <w:num w:numId="22">
    <w:abstractNumId w:val="1"/>
  </w:num>
  <w:num w:numId="23">
    <w:abstractNumId w:val="20"/>
  </w:num>
  <w:num w:numId="24">
    <w:abstractNumId w:val="16"/>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B4D8E"/>
    <w:rsid w:val="0000046D"/>
    <w:rsid w:val="00000D2B"/>
    <w:rsid w:val="00001162"/>
    <w:rsid w:val="000017CB"/>
    <w:rsid w:val="0000202B"/>
    <w:rsid w:val="000021C7"/>
    <w:rsid w:val="000026CD"/>
    <w:rsid w:val="00002F32"/>
    <w:rsid w:val="00002F63"/>
    <w:rsid w:val="00005597"/>
    <w:rsid w:val="000076C4"/>
    <w:rsid w:val="000105C1"/>
    <w:rsid w:val="00011E91"/>
    <w:rsid w:val="00013008"/>
    <w:rsid w:val="00013678"/>
    <w:rsid w:val="000154C7"/>
    <w:rsid w:val="00016A92"/>
    <w:rsid w:val="000171A8"/>
    <w:rsid w:val="000233BB"/>
    <w:rsid w:val="00023651"/>
    <w:rsid w:val="00023E09"/>
    <w:rsid w:val="000242ED"/>
    <w:rsid w:val="00026E20"/>
    <w:rsid w:val="000303DE"/>
    <w:rsid w:val="00032BA4"/>
    <w:rsid w:val="000330B2"/>
    <w:rsid w:val="0003315A"/>
    <w:rsid w:val="0003353C"/>
    <w:rsid w:val="00036603"/>
    <w:rsid w:val="0003771A"/>
    <w:rsid w:val="00041362"/>
    <w:rsid w:val="00043259"/>
    <w:rsid w:val="0004326A"/>
    <w:rsid w:val="00043CAA"/>
    <w:rsid w:val="00043E4D"/>
    <w:rsid w:val="00047649"/>
    <w:rsid w:val="000504D5"/>
    <w:rsid w:val="00052C1D"/>
    <w:rsid w:val="00052EF8"/>
    <w:rsid w:val="000535C3"/>
    <w:rsid w:val="000536BE"/>
    <w:rsid w:val="00053E60"/>
    <w:rsid w:val="00056DBC"/>
    <w:rsid w:val="00060C34"/>
    <w:rsid w:val="00062063"/>
    <w:rsid w:val="00062389"/>
    <w:rsid w:val="000624B4"/>
    <w:rsid w:val="00062D15"/>
    <w:rsid w:val="00063E58"/>
    <w:rsid w:val="000670E0"/>
    <w:rsid w:val="00067229"/>
    <w:rsid w:val="00067673"/>
    <w:rsid w:val="00071910"/>
    <w:rsid w:val="00072D48"/>
    <w:rsid w:val="00075432"/>
    <w:rsid w:val="00075501"/>
    <w:rsid w:val="0007627A"/>
    <w:rsid w:val="00076A4F"/>
    <w:rsid w:val="00077A98"/>
    <w:rsid w:val="00077AF6"/>
    <w:rsid w:val="00080E41"/>
    <w:rsid w:val="00080E5D"/>
    <w:rsid w:val="00080EFF"/>
    <w:rsid w:val="0008239A"/>
    <w:rsid w:val="00084BB1"/>
    <w:rsid w:val="00084D01"/>
    <w:rsid w:val="000853B5"/>
    <w:rsid w:val="00086CC0"/>
    <w:rsid w:val="000871E7"/>
    <w:rsid w:val="000876DD"/>
    <w:rsid w:val="00087CCC"/>
    <w:rsid w:val="00091736"/>
    <w:rsid w:val="00092746"/>
    <w:rsid w:val="0009516B"/>
    <w:rsid w:val="00095439"/>
    <w:rsid w:val="00095997"/>
    <w:rsid w:val="00095B71"/>
    <w:rsid w:val="000968ED"/>
    <w:rsid w:val="000969C1"/>
    <w:rsid w:val="00096A50"/>
    <w:rsid w:val="00097C88"/>
    <w:rsid w:val="000A1C15"/>
    <w:rsid w:val="000A21D1"/>
    <w:rsid w:val="000A6E74"/>
    <w:rsid w:val="000A79A8"/>
    <w:rsid w:val="000B1A43"/>
    <w:rsid w:val="000B2280"/>
    <w:rsid w:val="000B3A61"/>
    <w:rsid w:val="000B3DAA"/>
    <w:rsid w:val="000B5C50"/>
    <w:rsid w:val="000C0440"/>
    <w:rsid w:val="000C120D"/>
    <w:rsid w:val="000C21C8"/>
    <w:rsid w:val="000C31B4"/>
    <w:rsid w:val="000C3C88"/>
    <w:rsid w:val="000C515D"/>
    <w:rsid w:val="000C61C8"/>
    <w:rsid w:val="000C649E"/>
    <w:rsid w:val="000C67C0"/>
    <w:rsid w:val="000C79A9"/>
    <w:rsid w:val="000D0455"/>
    <w:rsid w:val="000D126F"/>
    <w:rsid w:val="000D2DC3"/>
    <w:rsid w:val="000D3E46"/>
    <w:rsid w:val="000D5470"/>
    <w:rsid w:val="000D5C2C"/>
    <w:rsid w:val="000D7AB1"/>
    <w:rsid w:val="000E0D74"/>
    <w:rsid w:val="000E128A"/>
    <w:rsid w:val="000E1EA1"/>
    <w:rsid w:val="000E2607"/>
    <w:rsid w:val="000E388B"/>
    <w:rsid w:val="000E39BF"/>
    <w:rsid w:val="000E67AA"/>
    <w:rsid w:val="000E7573"/>
    <w:rsid w:val="000F2A5F"/>
    <w:rsid w:val="000F5E56"/>
    <w:rsid w:val="000F6001"/>
    <w:rsid w:val="000F7A28"/>
    <w:rsid w:val="001029D7"/>
    <w:rsid w:val="00105678"/>
    <w:rsid w:val="0011147A"/>
    <w:rsid w:val="00114ECB"/>
    <w:rsid w:val="001154E2"/>
    <w:rsid w:val="0011569E"/>
    <w:rsid w:val="001159DA"/>
    <w:rsid w:val="00115BBB"/>
    <w:rsid w:val="00123393"/>
    <w:rsid w:val="001268ED"/>
    <w:rsid w:val="00127600"/>
    <w:rsid w:val="001300E2"/>
    <w:rsid w:val="001304A3"/>
    <w:rsid w:val="00131894"/>
    <w:rsid w:val="001325FB"/>
    <w:rsid w:val="00135786"/>
    <w:rsid w:val="001362EE"/>
    <w:rsid w:val="0013774B"/>
    <w:rsid w:val="00137F91"/>
    <w:rsid w:val="00140F42"/>
    <w:rsid w:val="001440BB"/>
    <w:rsid w:val="00144AED"/>
    <w:rsid w:val="00145EED"/>
    <w:rsid w:val="00146C6A"/>
    <w:rsid w:val="00146F49"/>
    <w:rsid w:val="001479C8"/>
    <w:rsid w:val="00151931"/>
    <w:rsid w:val="00151D77"/>
    <w:rsid w:val="00152D37"/>
    <w:rsid w:val="00154DDB"/>
    <w:rsid w:val="001556B7"/>
    <w:rsid w:val="00156FD1"/>
    <w:rsid w:val="00160ECC"/>
    <w:rsid w:val="001615D7"/>
    <w:rsid w:val="00161E98"/>
    <w:rsid w:val="00161FB9"/>
    <w:rsid w:val="001625A2"/>
    <w:rsid w:val="001647D5"/>
    <w:rsid w:val="001669E8"/>
    <w:rsid w:val="00166AAD"/>
    <w:rsid w:val="001708AA"/>
    <w:rsid w:val="00171537"/>
    <w:rsid w:val="00171964"/>
    <w:rsid w:val="001725B7"/>
    <w:rsid w:val="00172E6A"/>
    <w:rsid w:val="00173433"/>
    <w:rsid w:val="00173C9E"/>
    <w:rsid w:val="001768B9"/>
    <w:rsid w:val="00177BD8"/>
    <w:rsid w:val="0018103D"/>
    <w:rsid w:val="00182D0C"/>
    <w:rsid w:val="001832A6"/>
    <w:rsid w:val="00183E0D"/>
    <w:rsid w:val="001848CE"/>
    <w:rsid w:val="0018555D"/>
    <w:rsid w:val="00185DC5"/>
    <w:rsid w:val="00186313"/>
    <w:rsid w:val="0018667F"/>
    <w:rsid w:val="00186DAF"/>
    <w:rsid w:val="00187894"/>
    <w:rsid w:val="00187F18"/>
    <w:rsid w:val="0019003D"/>
    <w:rsid w:val="001906D6"/>
    <w:rsid w:val="00191897"/>
    <w:rsid w:val="001932B7"/>
    <w:rsid w:val="00193F4D"/>
    <w:rsid w:val="00194D88"/>
    <w:rsid w:val="00196882"/>
    <w:rsid w:val="00197400"/>
    <w:rsid w:val="00197E34"/>
    <w:rsid w:val="001A185B"/>
    <w:rsid w:val="001A449F"/>
    <w:rsid w:val="001A5710"/>
    <w:rsid w:val="001A639E"/>
    <w:rsid w:val="001B10AC"/>
    <w:rsid w:val="001B2A9C"/>
    <w:rsid w:val="001B4378"/>
    <w:rsid w:val="001B4CDA"/>
    <w:rsid w:val="001B5554"/>
    <w:rsid w:val="001B6C51"/>
    <w:rsid w:val="001B75DD"/>
    <w:rsid w:val="001B7A3D"/>
    <w:rsid w:val="001C065E"/>
    <w:rsid w:val="001C0F1F"/>
    <w:rsid w:val="001C242E"/>
    <w:rsid w:val="001C2DBE"/>
    <w:rsid w:val="001C3014"/>
    <w:rsid w:val="001C4309"/>
    <w:rsid w:val="001C4487"/>
    <w:rsid w:val="001C79C7"/>
    <w:rsid w:val="001D2A8A"/>
    <w:rsid w:val="001D699A"/>
    <w:rsid w:val="001D6EA0"/>
    <w:rsid w:val="001E0098"/>
    <w:rsid w:val="001E04E2"/>
    <w:rsid w:val="001E089E"/>
    <w:rsid w:val="001E0D72"/>
    <w:rsid w:val="001E1FC1"/>
    <w:rsid w:val="001E5198"/>
    <w:rsid w:val="001E6736"/>
    <w:rsid w:val="001F042D"/>
    <w:rsid w:val="001F0A43"/>
    <w:rsid w:val="001F11AE"/>
    <w:rsid w:val="001F15D3"/>
    <w:rsid w:val="001F578A"/>
    <w:rsid w:val="001F712F"/>
    <w:rsid w:val="001F772F"/>
    <w:rsid w:val="001F7E88"/>
    <w:rsid w:val="00201D24"/>
    <w:rsid w:val="002025E2"/>
    <w:rsid w:val="00204B17"/>
    <w:rsid w:val="002050C7"/>
    <w:rsid w:val="002058D7"/>
    <w:rsid w:val="00206A84"/>
    <w:rsid w:val="00207B0B"/>
    <w:rsid w:val="0021031C"/>
    <w:rsid w:val="00210BED"/>
    <w:rsid w:val="00211D42"/>
    <w:rsid w:val="0021217E"/>
    <w:rsid w:val="00212CF6"/>
    <w:rsid w:val="00213BE1"/>
    <w:rsid w:val="00214214"/>
    <w:rsid w:val="002142D3"/>
    <w:rsid w:val="00214FA4"/>
    <w:rsid w:val="00216180"/>
    <w:rsid w:val="00216CFA"/>
    <w:rsid w:val="00222AE0"/>
    <w:rsid w:val="00222F30"/>
    <w:rsid w:val="00223680"/>
    <w:rsid w:val="00223DB8"/>
    <w:rsid w:val="00226C81"/>
    <w:rsid w:val="00230293"/>
    <w:rsid w:val="0023115E"/>
    <w:rsid w:val="0023166E"/>
    <w:rsid w:val="00233276"/>
    <w:rsid w:val="00233B58"/>
    <w:rsid w:val="00233E5B"/>
    <w:rsid w:val="00234B26"/>
    <w:rsid w:val="00234BCF"/>
    <w:rsid w:val="00237727"/>
    <w:rsid w:val="00241067"/>
    <w:rsid w:val="002416E3"/>
    <w:rsid w:val="00241A22"/>
    <w:rsid w:val="0024274E"/>
    <w:rsid w:val="002439AE"/>
    <w:rsid w:val="00243B4E"/>
    <w:rsid w:val="00245F06"/>
    <w:rsid w:val="002460B7"/>
    <w:rsid w:val="00246845"/>
    <w:rsid w:val="00250999"/>
    <w:rsid w:val="002522F8"/>
    <w:rsid w:val="0025247C"/>
    <w:rsid w:val="00252A12"/>
    <w:rsid w:val="0025399F"/>
    <w:rsid w:val="00254133"/>
    <w:rsid w:val="00254380"/>
    <w:rsid w:val="002545C7"/>
    <w:rsid w:val="00254B77"/>
    <w:rsid w:val="0025556A"/>
    <w:rsid w:val="00255AA4"/>
    <w:rsid w:val="00255F1D"/>
    <w:rsid w:val="002561BE"/>
    <w:rsid w:val="00256B76"/>
    <w:rsid w:val="00260031"/>
    <w:rsid w:val="00261447"/>
    <w:rsid w:val="0026249A"/>
    <w:rsid w:val="00262A48"/>
    <w:rsid w:val="002634C4"/>
    <w:rsid w:val="00263A90"/>
    <w:rsid w:val="002642FF"/>
    <w:rsid w:val="00264660"/>
    <w:rsid w:val="002657DD"/>
    <w:rsid w:val="00266D79"/>
    <w:rsid w:val="00267402"/>
    <w:rsid w:val="0027097D"/>
    <w:rsid w:val="00276439"/>
    <w:rsid w:val="00276DC3"/>
    <w:rsid w:val="0027717C"/>
    <w:rsid w:val="002802B4"/>
    <w:rsid w:val="0028208C"/>
    <w:rsid w:val="002820F4"/>
    <w:rsid w:val="0028523C"/>
    <w:rsid w:val="00286EE1"/>
    <w:rsid w:val="0028742A"/>
    <w:rsid w:val="002908ED"/>
    <w:rsid w:val="00290DD3"/>
    <w:rsid w:val="00290DDD"/>
    <w:rsid w:val="0029168E"/>
    <w:rsid w:val="002928D3"/>
    <w:rsid w:val="00294117"/>
    <w:rsid w:val="00295AF8"/>
    <w:rsid w:val="00297468"/>
    <w:rsid w:val="00297D76"/>
    <w:rsid w:val="002A06AA"/>
    <w:rsid w:val="002A44D2"/>
    <w:rsid w:val="002A4738"/>
    <w:rsid w:val="002A6225"/>
    <w:rsid w:val="002A66B8"/>
    <w:rsid w:val="002A7C08"/>
    <w:rsid w:val="002B1B42"/>
    <w:rsid w:val="002B1CD7"/>
    <w:rsid w:val="002B2BF5"/>
    <w:rsid w:val="002B32C8"/>
    <w:rsid w:val="002B373A"/>
    <w:rsid w:val="002B4F16"/>
    <w:rsid w:val="002B6485"/>
    <w:rsid w:val="002C07E1"/>
    <w:rsid w:val="002C0DC7"/>
    <w:rsid w:val="002C181D"/>
    <w:rsid w:val="002C3612"/>
    <w:rsid w:val="002C4342"/>
    <w:rsid w:val="002C466B"/>
    <w:rsid w:val="002C4881"/>
    <w:rsid w:val="002C6B52"/>
    <w:rsid w:val="002D1082"/>
    <w:rsid w:val="002D22C2"/>
    <w:rsid w:val="002D3C13"/>
    <w:rsid w:val="002D4778"/>
    <w:rsid w:val="002D4DB0"/>
    <w:rsid w:val="002D5BEC"/>
    <w:rsid w:val="002D6473"/>
    <w:rsid w:val="002E02E1"/>
    <w:rsid w:val="002E0D01"/>
    <w:rsid w:val="002E1F7E"/>
    <w:rsid w:val="002E2390"/>
    <w:rsid w:val="002E3004"/>
    <w:rsid w:val="002E4743"/>
    <w:rsid w:val="002F0651"/>
    <w:rsid w:val="002F0963"/>
    <w:rsid w:val="002F0A4B"/>
    <w:rsid w:val="002F133C"/>
    <w:rsid w:val="002F1FE6"/>
    <w:rsid w:val="002F2719"/>
    <w:rsid w:val="002F2C5E"/>
    <w:rsid w:val="002F38BF"/>
    <w:rsid w:val="002F4AF9"/>
    <w:rsid w:val="002F4E68"/>
    <w:rsid w:val="002F596B"/>
    <w:rsid w:val="002F5FA3"/>
    <w:rsid w:val="0030229A"/>
    <w:rsid w:val="00302B6A"/>
    <w:rsid w:val="00304878"/>
    <w:rsid w:val="00304FA8"/>
    <w:rsid w:val="003056B7"/>
    <w:rsid w:val="00305C2B"/>
    <w:rsid w:val="0030753E"/>
    <w:rsid w:val="0030763F"/>
    <w:rsid w:val="00307E11"/>
    <w:rsid w:val="00310582"/>
    <w:rsid w:val="0031192B"/>
    <w:rsid w:val="00312F7F"/>
    <w:rsid w:val="003146BE"/>
    <w:rsid w:val="00315166"/>
    <w:rsid w:val="00315811"/>
    <w:rsid w:val="00316B49"/>
    <w:rsid w:val="0031756A"/>
    <w:rsid w:val="00320AFB"/>
    <w:rsid w:val="00320CE5"/>
    <w:rsid w:val="00321A03"/>
    <w:rsid w:val="00321A48"/>
    <w:rsid w:val="00321AAA"/>
    <w:rsid w:val="00321AAC"/>
    <w:rsid w:val="00322DD1"/>
    <w:rsid w:val="003232BC"/>
    <w:rsid w:val="00323B5C"/>
    <w:rsid w:val="00323C01"/>
    <w:rsid w:val="00323C64"/>
    <w:rsid w:val="003269D5"/>
    <w:rsid w:val="0033167C"/>
    <w:rsid w:val="0033169A"/>
    <w:rsid w:val="0033247A"/>
    <w:rsid w:val="003326F3"/>
    <w:rsid w:val="003348B3"/>
    <w:rsid w:val="00334CF1"/>
    <w:rsid w:val="00335C97"/>
    <w:rsid w:val="00336585"/>
    <w:rsid w:val="00337DCB"/>
    <w:rsid w:val="00337FF6"/>
    <w:rsid w:val="0034031A"/>
    <w:rsid w:val="003453F4"/>
    <w:rsid w:val="00350112"/>
    <w:rsid w:val="00354482"/>
    <w:rsid w:val="00357930"/>
    <w:rsid w:val="00361450"/>
    <w:rsid w:val="00363D50"/>
    <w:rsid w:val="00365EEF"/>
    <w:rsid w:val="003673CF"/>
    <w:rsid w:val="0036759E"/>
    <w:rsid w:val="0037298F"/>
    <w:rsid w:val="00372A19"/>
    <w:rsid w:val="00372ADD"/>
    <w:rsid w:val="00373323"/>
    <w:rsid w:val="003744E8"/>
    <w:rsid w:val="00374BFC"/>
    <w:rsid w:val="00376691"/>
    <w:rsid w:val="003845C1"/>
    <w:rsid w:val="00384E01"/>
    <w:rsid w:val="003853D0"/>
    <w:rsid w:val="00386111"/>
    <w:rsid w:val="003876FD"/>
    <w:rsid w:val="00387FB3"/>
    <w:rsid w:val="00390948"/>
    <w:rsid w:val="00391084"/>
    <w:rsid w:val="00391F2C"/>
    <w:rsid w:val="00393D6A"/>
    <w:rsid w:val="00396E44"/>
    <w:rsid w:val="003A3B23"/>
    <w:rsid w:val="003A3FAA"/>
    <w:rsid w:val="003A6C69"/>
    <w:rsid w:val="003A6F89"/>
    <w:rsid w:val="003B151F"/>
    <w:rsid w:val="003B1ECB"/>
    <w:rsid w:val="003B2F9A"/>
    <w:rsid w:val="003B38C1"/>
    <w:rsid w:val="003B47DD"/>
    <w:rsid w:val="003B5AC4"/>
    <w:rsid w:val="003B5FCC"/>
    <w:rsid w:val="003C0898"/>
    <w:rsid w:val="003C17F9"/>
    <w:rsid w:val="003C25FC"/>
    <w:rsid w:val="003C4084"/>
    <w:rsid w:val="003C44F3"/>
    <w:rsid w:val="003C460B"/>
    <w:rsid w:val="003C4E4C"/>
    <w:rsid w:val="003C5220"/>
    <w:rsid w:val="003C73F8"/>
    <w:rsid w:val="003D3644"/>
    <w:rsid w:val="003D377A"/>
    <w:rsid w:val="003D37FC"/>
    <w:rsid w:val="003D3B1C"/>
    <w:rsid w:val="003D4B4A"/>
    <w:rsid w:val="003D63C8"/>
    <w:rsid w:val="003D6BFA"/>
    <w:rsid w:val="003D6DE4"/>
    <w:rsid w:val="003E13E2"/>
    <w:rsid w:val="003E25D9"/>
    <w:rsid w:val="003E337E"/>
    <w:rsid w:val="003E467B"/>
    <w:rsid w:val="003E5146"/>
    <w:rsid w:val="003E6780"/>
    <w:rsid w:val="003E7D7D"/>
    <w:rsid w:val="003F03E4"/>
    <w:rsid w:val="003F16E3"/>
    <w:rsid w:val="003F1AE0"/>
    <w:rsid w:val="003F1DC9"/>
    <w:rsid w:val="003F317E"/>
    <w:rsid w:val="003F42C9"/>
    <w:rsid w:val="003F6451"/>
    <w:rsid w:val="003F74B2"/>
    <w:rsid w:val="003F7FAD"/>
    <w:rsid w:val="00400B31"/>
    <w:rsid w:val="00403C3C"/>
    <w:rsid w:val="00404434"/>
    <w:rsid w:val="00406102"/>
    <w:rsid w:val="0040757A"/>
    <w:rsid w:val="00407F07"/>
    <w:rsid w:val="0041081F"/>
    <w:rsid w:val="004134ED"/>
    <w:rsid w:val="004151AD"/>
    <w:rsid w:val="0041693E"/>
    <w:rsid w:val="00416C70"/>
    <w:rsid w:val="00420167"/>
    <w:rsid w:val="00420ED4"/>
    <w:rsid w:val="004220FA"/>
    <w:rsid w:val="00422655"/>
    <w:rsid w:val="00423E3E"/>
    <w:rsid w:val="00427AF4"/>
    <w:rsid w:val="0043106C"/>
    <w:rsid w:val="00432E47"/>
    <w:rsid w:val="0043316E"/>
    <w:rsid w:val="004339BA"/>
    <w:rsid w:val="004342BA"/>
    <w:rsid w:val="0043468F"/>
    <w:rsid w:val="0043503D"/>
    <w:rsid w:val="0043586E"/>
    <w:rsid w:val="00440339"/>
    <w:rsid w:val="0044091C"/>
    <w:rsid w:val="004409BF"/>
    <w:rsid w:val="00441235"/>
    <w:rsid w:val="00442533"/>
    <w:rsid w:val="00444D36"/>
    <w:rsid w:val="00453151"/>
    <w:rsid w:val="00456B4F"/>
    <w:rsid w:val="00456DEA"/>
    <w:rsid w:val="004601D8"/>
    <w:rsid w:val="00460319"/>
    <w:rsid w:val="00462B9C"/>
    <w:rsid w:val="00462E9B"/>
    <w:rsid w:val="004647DA"/>
    <w:rsid w:val="00464849"/>
    <w:rsid w:val="00464A07"/>
    <w:rsid w:val="004661CB"/>
    <w:rsid w:val="0046639B"/>
    <w:rsid w:val="00474062"/>
    <w:rsid w:val="004740A5"/>
    <w:rsid w:val="00476291"/>
    <w:rsid w:val="0047675A"/>
    <w:rsid w:val="00476ADA"/>
    <w:rsid w:val="00477D6B"/>
    <w:rsid w:val="00490085"/>
    <w:rsid w:val="004917AA"/>
    <w:rsid w:val="004935EC"/>
    <w:rsid w:val="0049466C"/>
    <w:rsid w:val="00495718"/>
    <w:rsid w:val="00495838"/>
    <w:rsid w:val="00496861"/>
    <w:rsid w:val="00496AC1"/>
    <w:rsid w:val="00496AFF"/>
    <w:rsid w:val="004A1953"/>
    <w:rsid w:val="004A21A8"/>
    <w:rsid w:val="004A2B9D"/>
    <w:rsid w:val="004A304B"/>
    <w:rsid w:val="004A46C6"/>
    <w:rsid w:val="004A4F03"/>
    <w:rsid w:val="004A5006"/>
    <w:rsid w:val="004B0831"/>
    <w:rsid w:val="004B123D"/>
    <w:rsid w:val="004B2E1D"/>
    <w:rsid w:val="004B3AC4"/>
    <w:rsid w:val="004B438C"/>
    <w:rsid w:val="004B7291"/>
    <w:rsid w:val="004B7A50"/>
    <w:rsid w:val="004C1AA7"/>
    <w:rsid w:val="004C1BAD"/>
    <w:rsid w:val="004C7D42"/>
    <w:rsid w:val="004D2EA5"/>
    <w:rsid w:val="004D6A1D"/>
    <w:rsid w:val="004E0B09"/>
    <w:rsid w:val="004E0DA7"/>
    <w:rsid w:val="004E2F00"/>
    <w:rsid w:val="004E350C"/>
    <w:rsid w:val="004E3BEE"/>
    <w:rsid w:val="004E584E"/>
    <w:rsid w:val="004F1ADC"/>
    <w:rsid w:val="004F1E2D"/>
    <w:rsid w:val="004F6051"/>
    <w:rsid w:val="004F69A9"/>
    <w:rsid w:val="0050038D"/>
    <w:rsid w:val="005005E9"/>
    <w:rsid w:val="005019FF"/>
    <w:rsid w:val="00502B99"/>
    <w:rsid w:val="00503787"/>
    <w:rsid w:val="00505190"/>
    <w:rsid w:val="005054E8"/>
    <w:rsid w:val="00506686"/>
    <w:rsid w:val="00507D5C"/>
    <w:rsid w:val="00515149"/>
    <w:rsid w:val="0051542F"/>
    <w:rsid w:val="00515995"/>
    <w:rsid w:val="00521624"/>
    <w:rsid w:val="0052185C"/>
    <w:rsid w:val="00521C6A"/>
    <w:rsid w:val="00522ACB"/>
    <w:rsid w:val="00522D13"/>
    <w:rsid w:val="005243BC"/>
    <w:rsid w:val="00525B54"/>
    <w:rsid w:val="005271E1"/>
    <w:rsid w:val="00527D62"/>
    <w:rsid w:val="0053057A"/>
    <w:rsid w:val="0053096A"/>
    <w:rsid w:val="00530B50"/>
    <w:rsid w:val="0053220D"/>
    <w:rsid w:val="00533FE8"/>
    <w:rsid w:val="0053406F"/>
    <w:rsid w:val="0053452C"/>
    <w:rsid w:val="005357CE"/>
    <w:rsid w:val="00535FE0"/>
    <w:rsid w:val="00537F80"/>
    <w:rsid w:val="005417E6"/>
    <w:rsid w:val="00545DBC"/>
    <w:rsid w:val="00546DBF"/>
    <w:rsid w:val="00547B29"/>
    <w:rsid w:val="0055078A"/>
    <w:rsid w:val="00551A22"/>
    <w:rsid w:val="005526A6"/>
    <w:rsid w:val="00553F0B"/>
    <w:rsid w:val="0055716A"/>
    <w:rsid w:val="00557178"/>
    <w:rsid w:val="00560A29"/>
    <w:rsid w:val="00562091"/>
    <w:rsid w:val="00562D34"/>
    <w:rsid w:val="00563FA9"/>
    <w:rsid w:val="00564377"/>
    <w:rsid w:val="005649D0"/>
    <w:rsid w:val="00564FF7"/>
    <w:rsid w:val="00565FEE"/>
    <w:rsid w:val="005662AF"/>
    <w:rsid w:val="005719AC"/>
    <w:rsid w:val="00572984"/>
    <w:rsid w:val="00573798"/>
    <w:rsid w:val="0057426E"/>
    <w:rsid w:val="00574794"/>
    <w:rsid w:val="00574F56"/>
    <w:rsid w:val="00575AD6"/>
    <w:rsid w:val="00576D64"/>
    <w:rsid w:val="005827A9"/>
    <w:rsid w:val="0058736D"/>
    <w:rsid w:val="00590AED"/>
    <w:rsid w:val="0059125D"/>
    <w:rsid w:val="00591F14"/>
    <w:rsid w:val="00593B5D"/>
    <w:rsid w:val="00594CFE"/>
    <w:rsid w:val="00596425"/>
    <w:rsid w:val="005A534D"/>
    <w:rsid w:val="005A6463"/>
    <w:rsid w:val="005A6AEE"/>
    <w:rsid w:val="005A7698"/>
    <w:rsid w:val="005B2B97"/>
    <w:rsid w:val="005B469F"/>
    <w:rsid w:val="005B52F5"/>
    <w:rsid w:val="005B67BD"/>
    <w:rsid w:val="005B7A50"/>
    <w:rsid w:val="005C0979"/>
    <w:rsid w:val="005C149E"/>
    <w:rsid w:val="005C16F6"/>
    <w:rsid w:val="005C1BC7"/>
    <w:rsid w:val="005C1C63"/>
    <w:rsid w:val="005C20A4"/>
    <w:rsid w:val="005C25CA"/>
    <w:rsid w:val="005C2B59"/>
    <w:rsid w:val="005C3100"/>
    <w:rsid w:val="005C3F62"/>
    <w:rsid w:val="005C566D"/>
    <w:rsid w:val="005C5D2D"/>
    <w:rsid w:val="005C6649"/>
    <w:rsid w:val="005C797E"/>
    <w:rsid w:val="005C7C45"/>
    <w:rsid w:val="005D1668"/>
    <w:rsid w:val="005D1D13"/>
    <w:rsid w:val="005D2B2B"/>
    <w:rsid w:val="005D2C20"/>
    <w:rsid w:val="005D4660"/>
    <w:rsid w:val="005D55E9"/>
    <w:rsid w:val="005D7BE0"/>
    <w:rsid w:val="005E03C3"/>
    <w:rsid w:val="005E18CC"/>
    <w:rsid w:val="005E2BE8"/>
    <w:rsid w:val="005E2D9B"/>
    <w:rsid w:val="005E3FCD"/>
    <w:rsid w:val="005E4D68"/>
    <w:rsid w:val="005E72FB"/>
    <w:rsid w:val="005F0A84"/>
    <w:rsid w:val="005F3076"/>
    <w:rsid w:val="005F34E2"/>
    <w:rsid w:val="005F471F"/>
    <w:rsid w:val="005F5F53"/>
    <w:rsid w:val="005F6157"/>
    <w:rsid w:val="005F70B1"/>
    <w:rsid w:val="005F73C6"/>
    <w:rsid w:val="005F7760"/>
    <w:rsid w:val="005F7A47"/>
    <w:rsid w:val="00601951"/>
    <w:rsid w:val="00605827"/>
    <w:rsid w:val="006060FB"/>
    <w:rsid w:val="00606A4B"/>
    <w:rsid w:val="00610874"/>
    <w:rsid w:val="0061131A"/>
    <w:rsid w:val="006136AA"/>
    <w:rsid w:val="0061465F"/>
    <w:rsid w:val="0061627F"/>
    <w:rsid w:val="0061687A"/>
    <w:rsid w:val="006172FA"/>
    <w:rsid w:val="00617F47"/>
    <w:rsid w:val="00617FFB"/>
    <w:rsid w:val="006214D5"/>
    <w:rsid w:val="00623632"/>
    <w:rsid w:val="00623D82"/>
    <w:rsid w:val="00626998"/>
    <w:rsid w:val="00626ACF"/>
    <w:rsid w:val="006272C7"/>
    <w:rsid w:val="00627962"/>
    <w:rsid w:val="006279DF"/>
    <w:rsid w:val="00630665"/>
    <w:rsid w:val="0063214D"/>
    <w:rsid w:val="00633857"/>
    <w:rsid w:val="00633E07"/>
    <w:rsid w:val="0063573A"/>
    <w:rsid w:val="00636FDD"/>
    <w:rsid w:val="00642F04"/>
    <w:rsid w:val="006443E4"/>
    <w:rsid w:val="00646050"/>
    <w:rsid w:val="006501B9"/>
    <w:rsid w:val="0065161D"/>
    <w:rsid w:val="00653079"/>
    <w:rsid w:val="00655868"/>
    <w:rsid w:val="006570E3"/>
    <w:rsid w:val="006579FD"/>
    <w:rsid w:val="00661326"/>
    <w:rsid w:val="0066236C"/>
    <w:rsid w:val="00666435"/>
    <w:rsid w:val="00667065"/>
    <w:rsid w:val="00667427"/>
    <w:rsid w:val="006713CA"/>
    <w:rsid w:val="00671666"/>
    <w:rsid w:val="006728C5"/>
    <w:rsid w:val="00675764"/>
    <w:rsid w:val="00676C5C"/>
    <w:rsid w:val="006771FA"/>
    <w:rsid w:val="00680404"/>
    <w:rsid w:val="006827D0"/>
    <w:rsid w:val="006834D0"/>
    <w:rsid w:val="00684BBD"/>
    <w:rsid w:val="006860BE"/>
    <w:rsid w:val="00687327"/>
    <w:rsid w:val="00690598"/>
    <w:rsid w:val="00690897"/>
    <w:rsid w:val="006913A5"/>
    <w:rsid w:val="006922B8"/>
    <w:rsid w:val="00692F34"/>
    <w:rsid w:val="00694109"/>
    <w:rsid w:val="006974A4"/>
    <w:rsid w:val="00697518"/>
    <w:rsid w:val="00697C7D"/>
    <w:rsid w:val="006A01D4"/>
    <w:rsid w:val="006A1E05"/>
    <w:rsid w:val="006A251C"/>
    <w:rsid w:val="006A2BA8"/>
    <w:rsid w:val="006A3E15"/>
    <w:rsid w:val="006A4444"/>
    <w:rsid w:val="006A4ED6"/>
    <w:rsid w:val="006A5ADF"/>
    <w:rsid w:val="006A5CB9"/>
    <w:rsid w:val="006A7444"/>
    <w:rsid w:val="006B1670"/>
    <w:rsid w:val="006B31F7"/>
    <w:rsid w:val="006B55CA"/>
    <w:rsid w:val="006B73A2"/>
    <w:rsid w:val="006C1176"/>
    <w:rsid w:val="006C2343"/>
    <w:rsid w:val="006C2C82"/>
    <w:rsid w:val="006C453B"/>
    <w:rsid w:val="006C6235"/>
    <w:rsid w:val="006C67C7"/>
    <w:rsid w:val="006C7488"/>
    <w:rsid w:val="006D0856"/>
    <w:rsid w:val="006D3065"/>
    <w:rsid w:val="006D708A"/>
    <w:rsid w:val="006E009D"/>
    <w:rsid w:val="006E017F"/>
    <w:rsid w:val="006E1450"/>
    <w:rsid w:val="006E1D9C"/>
    <w:rsid w:val="006E1EAC"/>
    <w:rsid w:val="006E6859"/>
    <w:rsid w:val="006E6F70"/>
    <w:rsid w:val="006E70A3"/>
    <w:rsid w:val="006E73A6"/>
    <w:rsid w:val="006E7511"/>
    <w:rsid w:val="006F12AD"/>
    <w:rsid w:val="006F3563"/>
    <w:rsid w:val="006F5385"/>
    <w:rsid w:val="006F67E4"/>
    <w:rsid w:val="006F7B68"/>
    <w:rsid w:val="00700507"/>
    <w:rsid w:val="00702AE2"/>
    <w:rsid w:val="00703801"/>
    <w:rsid w:val="007060F4"/>
    <w:rsid w:val="00706A60"/>
    <w:rsid w:val="00706C98"/>
    <w:rsid w:val="00706D1C"/>
    <w:rsid w:val="00710668"/>
    <w:rsid w:val="00710A89"/>
    <w:rsid w:val="00711904"/>
    <w:rsid w:val="007127E3"/>
    <w:rsid w:val="00713056"/>
    <w:rsid w:val="007136A1"/>
    <w:rsid w:val="00713A45"/>
    <w:rsid w:val="00713EF1"/>
    <w:rsid w:val="00713F32"/>
    <w:rsid w:val="00713F3E"/>
    <w:rsid w:val="00714078"/>
    <w:rsid w:val="0071510A"/>
    <w:rsid w:val="00716518"/>
    <w:rsid w:val="00716DB1"/>
    <w:rsid w:val="00717ED6"/>
    <w:rsid w:val="00723AAF"/>
    <w:rsid w:val="00723CBB"/>
    <w:rsid w:val="00724A6C"/>
    <w:rsid w:val="0073119C"/>
    <w:rsid w:val="007319D9"/>
    <w:rsid w:val="0073265B"/>
    <w:rsid w:val="00732C75"/>
    <w:rsid w:val="00732E60"/>
    <w:rsid w:val="00732F22"/>
    <w:rsid w:val="007334DB"/>
    <w:rsid w:val="00734ED7"/>
    <w:rsid w:val="00736DEA"/>
    <w:rsid w:val="00737125"/>
    <w:rsid w:val="007371C4"/>
    <w:rsid w:val="00742809"/>
    <w:rsid w:val="00742DD2"/>
    <w:rsid w:val="00742ED7"/>
    <w:rsid w:val="007436D1"/>
    <w:rsid w:val="0074470F"/>
    <w:rsid w:val="007463DB"/>
    <w:rsid w:val="007477BB"/>
    <w:rsid w:val="007478E1"/>
    <w:rsid w:val="007502FB"/>
    <w:rsid w:val="00751DD9"/>
    <w:rsid w:val="00753015"/>
    <w:rsid w:val="0075330A"/>
    <w:rsid w:val="007534D3"/>
    <w:rsid w:val="00754445"/>
    <w:rsid w:val="0075558E"/>
    <w:rsid w:val="007555DE"/>
    <w:rsid w:val="0075714B"/>
    <w:rsid w:val="007575AC"/>
    <w:rsid w:val="0075798F"/>
    <w:rsid w:val="0076298B"/>
    <w:rsid w:val="007651B4"/>
    <w:rsid w:val="0076549C"/>
    <w:rsid w:val="00765D59"/>
    <w:rsid w:val="00766CA4"/>
    <w:rsid w:val="00773200"/>
    <w:rsid w:val="007745D0"/>
    <w:rsid w:val="00774E57"/>
    <w:rsid w:val="00775C57"/>
    <w:rsid w:val="007871CB"/>
    <w:rsid w:val="00787838"/>
    <w:rsid w:val="00787D6A"/>
    <w:rsid w:val="0079065F"/>
    <w:rsid w:val="00790B3A"/>
    <w:rsid w:val="00791E6B"/>
    <w:rsid w:val="00793FCE"/>
    <w:rsid w:val="00797076"/>
    <w:rsid w:val="00797D02"/>
    <w:rsid w:val="007A01A5"/>
    <w:rsid w:val="007A0213"/>
    <w:rsid w:val="007A1383"/>
    <w:rsid w:val="007A1427"/>
    <w:rsid w:val="007A1481"/>
    <w:rsid w:val="007A32AB"/>
    <w:rsid w:val="007A36A6"/>
    <w:rsid w:val="007A3D4D"/>
    <w:rsid w:val="007A6382"/>
    <w:rsid w:val="007B065F"/>
    <w:rsid w:val="007B2A0A"/>
    <w:rsid w:val="007B3FE6"/>
    <w:rsid w:val="007B72DB"/>
    <w:rsid w:val="007B72EB"/>
    <w:rsid w:val="007B7553"/>
    <w:rsid w:val="007B77F5"/>
    <w:rsid w:val="007C0B13"/>
    <w:rsid w:val="007C19D0"/>
    <w:rsid w:val="007C25CB"/>
    <w:rsid w:val="007C3BC6"/>
    <w:rsid w:val="007C3BE7"/>
    <w:rsid w:val="007C56AF"/>
    <w:rsid w:val="007C5F41"/>
    <w:rsid w:val="007C70DB"/>
    <w:rsid w:val="007D1613"/>
    <w:rsid w:val="007D1989"/>
    <w:rsid w:val="007D3ABB"/>
    <w:rsid w:val="007D4984"/>
    <w:rsid w:val="007D5A7D"/>
    <w:rsid w:val="007D65C6"/>
    <w:rsid w:val="007D7064"/>
    <w:rsid w:val="007D7C42"/>
    <w:rsid w:val="007E16BD"/>
    <w:rsid w:val="007E17ED"/>
    <w:rsid w:val="007E31F9"/>
    <w:rsid w:val="007E3871"/>
    <w:rsid w:val="007E4475"/>
    <w:rsid w:val="007E4C0E"/>
    <w:rsid w:val="007E54DB"/>
    <w:rsid w:val="007E5BFC"/>
    <w:rsid w:val="007E6D6B"/>
    <w:rsid w:val="007E75D2"/>
    <w:rsid w:val="007F0CED"/>
    <w:rsid w:val="007F1ED8"/>
    <w:rsid w:val="007F2084"/>
    <w:rsid w:val="007F2124"/>
    <w:rsid w:val="007F5604"/>
    <w:rsid w:val="007F5BD2"/>
    <w:rsid w:val="007F5F32"/>
    <w:rsid w:val="007F6B75"/>
    <w:rsid w:val="007F7687"/>
    <w:rsid w:val="008019AA"/>
    <w:rsid w:val="00802B97"/>
    <w:rsid w:val="008051DD"/>
    <w:rsid w:val="00805F1F"/>
    <w:rsid w:val="00805F58"/>
    <w:rsid w:val="008074BC"/>
    <w:rsid w:val="0081047B"/>
    <w:rsid w:val="008112A1"/>
    <w:rsid w:val="00813499"/>
    <w:rsid w:val="00813C90"/>
    <w:rsid w:val="00813F06"/>
    <w:rsid w:val="00816A9B"/>
    <w:rsid w:val="008177F9"/>
    <w:rsid w:val="00817924"/>
    <w:rsid w:val="00817B47"/>
    <w:rsid w:val="0082038C"/>
    <w:rsid w:val="00820532"/>
    <w:rsid w:val="008212CA"/>
    <w:rsid w:val="00821D0F"/>
    <w:rsid w:val="00825116"/>
    <w:rsid w:val="008251C2"/>
    <w:rsid w:val="00825C8D"/>
    <w:rsid w:val="00825D81"/>
    <w:rsid w:val="008279D5"/>
    <w:rsid w:val="00827DD7"/>
    <w:rsid w:val="00832884"/>
    <w:rsid w:val="00832E00"/>
    <w:rsid w:val="00832E82"/>
    <w:rsid w:val="00840431"/>
    <w:rsid w:val="00840577"/>
    <w:rsid w:val="008454D0"/>
    <w:rsid w:val="008459DE"/>
    <w:rsid w:val="0084698C"/>
    <w:rsid w:val="008470A5"/>
    <w:rsid w:val="008476F7"/>
    <w:rsid w:val="00852E71"/>
    <w:rsid w:val="00855FF4"/>
    <w:rsid w:val="00857432"/>
    <w:rsid w:val="00861547"/>
    <w:rsid w:val="00861CCC"/>
    <w:rsid w:val="00864D50"/>
    <w:rsid w:val="00866060"/>
    <w:rsid w:val="00870D45"/>
    <w:rsid w:val="00870E9A"/>
    <w:rsid w:val="00873127"/>
    <w:rsid w:val="00873BDA"/>
    <w:rsid w:val="00874B1B"/>
    <w:rsid w:val="008750D4"/>
    <w:rsid w:val="00880829"/>
    <w:rsid w:val="008808FE"/>
    <w:rsid w:val="00883CB8"/>
    <w:rsid w:val="00884E3B"/>
    <w:rsid w:val="0088553E"/>
    <w:rsid w:val="008858CB"/>
    <w:rsid w:val="00885A4A"/>
    <w:rsid w:val="00885F13"/>
    <w:rsid w:val="00885FC7"/>
    <w:rsid w:val="008861BE"/>
    <w:rsid w:val="0088676C"/>
    <w:rsid w:val="008874B6"/>
    <w:rsid w:val="00890B3F"/>
    <w:rsid w:val="00891672"/>
    <w:rsid w:val="00894757"/>
    <w:rsid w:val="008A01AA"/>
    <w:rsid w:val="008A134B"/>
    <w:rsid w:val="008A1B2F"/>
    <w:rsid w:val="008A4751"/>
    <w:rsid w:val="008A4799"/>
    <w:rsid w:val="008A771A"/>
    <w:rsid w:val="008A7BAC"/>
    <w:rsid w:val="008B02FA"/>
    <w:rsid w:val="008B2576"/>
    <w:rsid w:val="008B2CC1"/>
    <w:rsid w:val="008B3836"/>
    <w:rsid w:val="008B3C5B"/>
    <w:rsid w:val="008B60B2"/>
    <w:rsid w:val="008B7305"/>
    <w:rsid w:val="008C2D5D"/>
    <w:rsid w:val="008C4238"/>
    <w:rsid w:val="008C49C4"/>
    <w:rsid w:val="008C5E52"/>
    <w:rsid w:val="008C5F76"/>
    <w:rsid w:val="008C684A"/>
    <w:rsid w:val="008D032A"/>
    <w:rsid w:val="008D15E4"/>
    <w:rsid w:val="008D200F"/>
    <w:rsid w:val="008D32BC"/>
    <w:rsid w:val="008D4522"/>
    <w:rsid w:val="008D574F"/>
    <w:rsid w:val="008D59C4"/>
    <w:rsid w:val="008D6228"/>
    <w:rsid w:val="008E0683"/>
    <w:rsid w:val="008E082E"/>
    <w:rsid w:val="008E18E5"/>
    <w:rsid w:val="008E2E3C"/>
    <w:rsid w:val="008E4A7F"/>
    <w:rsid w:val="008E5EEB"/>
    <w:rsid w:val="008F22EC"/>
    <w:rsid w:val="008F2905"/>
    <w:rsid w:val="008F322C"/>
    <w:rsid w:val="008F3474"/>
    <w:rsid w:val="008F59D7"/>
    <w:rsid w:val="009009C8"/>
    <w:rsid w:val="00900D08"/>
    <w:rsid w:val="009029EF"/>
    <w:rsid w:val="0090330E"/>
    <w:rsid w:val="00905404"/>
    <w:rsid w:val="00905B29"/>
    <w:rsid w:val="00905DEB"/>
    <w:rsid w:val="009066DF"/>
    <w:rsid w:val="00906C47"/>
    <w:rsid w:val="00906F58"/>
    <w:rsid w:val="0090731E"/>
    <w:rsid w:val="00911E9D"/>
    <w:rsid w:val="00912B11"/>
    <w:rsid w:val="00913105"/>
    <w:rsid w:val="009131F9"/>
    <w:rsid w:val="00914844"/>
    <w:rsid w:val="00916808"/>
    <w:rsid w:val="00916D49"/>
    <w:rsid w:val="00916EE2"/>
    <w:rsid w:val="00920750"/>
    <w:rsid w:val="009218F5"/>
    <w:rsid w:val="00923044"/>
    <w:rsid w:val="00923489"/>
    <w:rsid w:val="00923FCA"/>
    <w:rsid w:val="00923FF1"/>
    <w:rsid w:val="00925616"/>
    <w:rsid w:val="00925A30"/>
    <w:rsid w:val="00926035"/>
    <w:rsid w:val="00927372"/>
    <w:rsid w:val="009274E0"/>
    <w:rsid w:val="00927BB9"/>
    <w:rsid w:val="00931ADE"/>
    <w:rsid w:val="00934D72"/>
    <w:rsid w:val="009359A0"/>
    <w:rsid w:val="00944C9B"/>
    <w:rsid w:val="00946389"/>
    <w:rsid w:val="00947745"/>
    <w:rsid w:val="00947F9D"/>
    <w:rsid w:val="00951357"/>
    <w:rsid w:val="00951B65"/>
    <w:rsid w:val="0095287F"/>
    <w:rsid w:val="00952DC2"/>
    <w:rsid w:val="00953D6E"/>
    <w:rsid w:val="00954D7A"/>
    <w:rsid w:val="00955A9A"/>
    <w:rsid w:val="00956B3D"/>
    <w:rsid w:val="00957B79"/>
    <w:rsid w:val="00961B9B"/>
    <w:rsid w:val="009638E7"/>
    <w:rsid w:val="00966A22"/>
    <w:rsid w:val="0096722F"/>
    <w:rsid w:val="00972A33"/>
    <w:rsid w:val="00974C13"/>
    <w:rsid w:val="00975011"/>
    <w:rsid w:val="009773A9"/>
    <w:rsid w:val="00977673"/>
    <w:rsid w:val="00977C39"/>
    <w:rsid w:val="00977E3D"/>
    <w:rsid w:val="00980206"/>
    <w:rsid w:val="009807C8"/>
    <w:rsid w:val="00980843"/>
    <w:rsid w:val="009826F3"/>
    <w:rsid w:val="00984F41"/>
    <w:rsid w:val="00986C6F"/>
    <w:rsid w:val="00990EB2"/>
    <w:rsid w:val="009910D6"/>
    <w:rsid w:val="009916B1"/>
    <w:rsid w:val="009917D8"/>
    <w:rsid w:val="00992CFA"/>
    <w:rsid w:val="00994520"/>
    <w:rsid w:val="00994A40"/>
    <w:rsid w:val="00995420"/>
    <w:rsid w:val="009962C5"/>
    <w:rsid w:val="009A0481"/>
    <w:rsid w:val="009A0DB7"/>
    <w:rsid w:val="009A2CE8"/>
    <w:rsid w:val="009A3813"/>
    <w:rsid w:val="009A4234"/>
    <w:rsid w:val="009A4447"/>
    <w:rsid w:val="009A50C2"/>
    <w:rsid w:val="009A5D8B"/>
    <w:rsid w:val="009B1625"/>
    <w:rsid w:val="009B474C"/>
    <w:rsid w:val="009B4989"/>
    <w:rsid w:val="009B57F7"/>
    <w:rsid w:val="009B6267"/>
    <w:rsid w:val="009C0D1F"/>
    <w:rsid w:val="009C10EC"/>
    <w:rsid w:val="009C18DB"/>
    <w:rsid w:val="009C3517"/>
    <w:rsid w:val="009C3920"/>
    <w:rsid w:val="009C3D3F"/>
    <w:rsid w:val="009C4451"/>
    <w:rsid w:val="009C460F"/>
    <w:rsid w:val="009C5208"/>
    <w:rsid w:val="009C5BE0"/>
    <w:rsid w:val="009C6EF1"/>
    <w:rsid w:val="009D080D"/>
    <w:rsid w:val="009D0F04"/>
    <w:rsid w:val="009D1DEC"/>
    <w:rsid w:val="009D4472"/>
    <w:rsid w:val="009D639E"/>
    <w:rsid w:val="009D6A4A"/>
    <w:rsid w:val="009E2344"/>
    <w:rsid w:val="009E2791"/>
    <w:rsid w:val="009E3F6F"/>
    <w:rsid w:val="009E63AD"/>
    <w:rsid w:val="009F01F8"/>
    <w:rsid w:val="009F0F7F"/>
    <w:rsid w:val="009F1DCB"/>
    <w:rsid w:val="009F383E"/>
    <w:rsid w:val="009F42C5"/>
    <w:rsid w:val="009F499F"/>
    <w:rsid w:val="009F557B"/>
    <w:rsid w:val="009F5E83"/>
    <w:rsid w:val="009F6CC5"/>
    <w:rsid w:val="00A01919"/>
    <w:rsid w:val="00A05252"/>
    <w:rsid w:val="00A065D1"/>
    <w:rsid w:val="00A0695C"/>
    <w:rsid w:val="00A076DE"/>
    <w:rsid w:val="00A1019E"/>
    <w:rsid w:val="00A11175"/>
    <w:rsid w:val="00A13F6A"/>
    <w:rsid w:val="00A17F11"/>
    <w:rsid w:val="00A20E68"/>
    <w:rsid w:val="00A21399"/>
    <w:rsid w:val="00A217B1"/>
    <w:rsid w:val="00A22E07"/>
    <w:rsid w:val="00A2314D"/>
    <w:rsid w:val="00A234D9"/>
    <w:rsid w:val="00A244A0"/>
    <w:rsid w:val="00A249FA"/>
    <w:rsid w:val="00A2691C"/>
    <w:rsid w:val="00A27568"/>
    <w:rsid w:val="00A27599"/>
    <w:rsid w:val="00A27B89"/>
    <w:rsid w:val="00A325C6"/>
    <w:rsid w:val="00A34D37"/>
    <w:rsid w:val="00A35EBC"/>
    <w:rsid w:val="00A36E96"/>
    <w:rsid w:val="00A36FDC"/>
    <w:rsid w:val="00A37342"/>
    <w:rsid w:val="00A401C2"/>
    <w:rsid w:val="00A41D97"/>
    <w:rsid w:val="00A42DAF"/>
    <w:rsid w:val="00A43C3C"/>
    <w:rsid w:val="00A45BD8"/>
    <w:rsid w:val="00A46E45"/>
    <w:rsid w:val="00A5008C"/>
    <w:rsid w:val="00A50CA3"/>
    <w:rsid w:val="00A52326"/>
    <w:rsid w:val="00A53267"/>
    <w:rsid w:val="00A5348D"/>
    <w:rsid w:val="00A53914"/>
    <w:rsid w:val="00A54443"/>
    <w:rsid w:val="00A578B0"/>
    <w:rsid w:val="00A57E56"/>
    <w:rsid w:val="00A60870"/>
    <w:rsid w:val="00A62DA3"/>
    <w:rsid w:val="00A62E2C"/>
    <w:rsid w:val="00A6440E"/>
    <w:rsid w:val="00A652D3"/>
    <w:rsid w:val="00A65C14"/>
    <w:rsid w:val="00A672A5"/>
    <w:rsid w:val="00A70E71"/>
    <w:rsid w:val="00A71656"/>
    <w:rsid w:val="00A716C7"/>
    <w:rsid w:val="00A72748"/>
    <w:rsid w:val="00A736A3"/>
    <w:rsid w:val="00A7442F"/>
    <w:rsid w:val="00A7594D"/>
    <w:rsid w:val="00A7693B"/>
    <w:rsid w:val="00A7749B"/>
    <w:rsid w:val="00A7772F"/>
    <w:rsid w:val="00A806AE"/>
    <w:rsid w:val="00A80C35"/>
    <w:rsid w:val="00A81CE1"/>
    <w:rsid w:val="00A81F22"/>
    <w:rsid w:val="00A82046"/>
    <w:rsid w:val="00A823B2"/>
    <w:rsid w:val="00A82E30"/>
    <w:rsid w:val="00A83B60"/>
    <w:rsid w:val="00A85DB0"/>
    <w:rsid w:val="00A85FD9"/>
    <w:rsid w:val="00A86218"/>
    <w:rsid w:val="00A869B7"/>
    <w:rsid w:val="00A907E6"/>
    <w:rsid w:val="00A90B21"/>
    <w:rsid w:val="00A91114"/>
    <w:rsid w:val="00A91FF7"/>
    <w:rsid w:val="00A923A4"/>
    <w:rsid w:val="00A95496"/>
    <w:rsid w:val="00A974A0"/>
    <w:rsid w:val="00A97507"/>
    <w:rsid w:val="00A97630"/>
    <w:rsid w:val="00A9798F"/>
    <w:rsid w:val="00AA037F"/>
    <w:rsid w:val="00AA0895"/>
    <w:rsid w:val="00AA0FC6"/>
    <w:rsid w:val="00AA19F0"/>
    <w:rsid w:val="00AA1F85"/>
    <w:rsid w:val="00AA43EA"/>
    <w:rsid w:val="00AA4C05"/>
    <w:rsid w:val="00AA4F74"/>
    <w:rsid w:val="00AB3D20"/>
    <w:rsid w:val="00AB5547"/>
    <w:rsid w:val="00AB61E4"/>
    <w:rsid w:val="00AB6E08"/>
    <w:rsid w:val="00AB799B"/>
    <w:rsid w:val="00AC02EE"/>
    <w:rsid w:val="00AC0993"/>
    <w:rsid w:val="00AC1B6B"/>
    <w:rsid w:val="00AC1CCA"/>
    <w:rsid w:val="00AC205C"/>
    <w:rsid w:val="00AC243D"/>
    <w:rsid w:val="00AC3522"/>
    <w:rsid w:val="00AC527B"/>
    <w:rsid w:val="00AC583F"/>
    <w:rsid w:val="00AD054E"/>
    <w:rsid w:val="00AD100E"/>
    <w:rsid w:val="00AD206F"/>
    <w:rsid w:val="00AD4218"/>
    <w:rsid w:val="00AD43A7"/>
    <w:rsid w:val="00AD5566"/>
    <w:rsid w:val="00AD6510"/>
    <w:rsid w:val="00AD66CF"/>
    <w:rsid w:val="00AE0578"/>
    <w:rsid w:val="00AE246D"/>
    <w:rsid w:val="00AE4637"/>
    <w:rsid w:val="00AE4F09"/>
    <w:rsid w:val="00AE544D"/>
    <w:rsid w:val="00AF0A6B"/>
    <w:rsid w:val="00AF2294"/>
    <w:rsid w:val="00AF3FC9"/>
    <w:rsid w:val="00AF7C6B"/>
    <w:rsid w:val="00B00A17"/>
    <w:rsid w:val="00B02851"/>
    <w:rsid w:val="00B052A9"/>
    <w:rsid w:val="00B05A69"/>
    <w:rsid w:val="00B07307"/>
    <w:rsid w:val="00B10EA5"/>
    <w:rsid w:val="00B11882"/>
    <w:rsid w:val="00B120C2"/>
    <w:rsid w:val="00B12301"/>
    <w:rsid w:val="00B14D70"/>
    <w:rsid w:val="00B15D3D"/>
    <w:rsid w:val="00B2032C"/>
    <w:rsid w:val="00B2183B"/>
    <w:rsid w:val="00B229D6"/>
    <w:rsid w:val="00B23FE2"/>
    <w:rsid w:val="00B273E6"/>
    <w:rsid w:val="00B27789"/>
    <w:rsid w:val="00B309EB"/>
    <w:rsid w:val="00B30E5B"/>
    <w:rsid w:val="00B30FAD"/>
    <w:rsid w:val="00B31E8A"/>
    <w:rsid w:val="00B32D02"/>
    <w:rsid w:val="00B32D1B"/>
    <w:rsid w:val="00B330D3"/>
    <w:rsid w:val="00B34092"/>
    <w:rsid w:val="00B341F1"/>
    <w:rsid w:val="00B34A0B"/>
    <w:rsid w:val="00B366A0"/>
    <w:rsid w:val="00B367EF"/>
    <w:rsid w:val="00B36FA6"/>
    <w:rsid w:val="00B37360"/>
    <w:rsid w:val="00B373D9"/>
    <w:rsid w:val="00B4025D"/>
    <w:rsid w:val="00B4097E"/>
    <w:rsid w:val="00B414F9"/>
    <w:rsid w:val="00B41840"/>
    <w:rsid w:val="00B42B76"/>
    <w:rsid w:val="00B50BA5"/>
    <w:rsid w:val="00B50CC8"/>
    <w:rsid w:val="00B51230"/>
    <w:rsid w:val="00B514F5"/>
    <w:rsid w:val="00B52826"/>
    <w:rsid w:val="00B57E7A"/>
    <w:rsid w:val="00B61905"/>
    <w:rsid w:val="00B62817"/>
    <w:rsid w:val="00B637B6"/>
    <w:rsid w:val="00B63F57"/>
    <w:rsid w:val="00B65DDB"/>
    <w:rsid w:val="00B703DB"/>
    <w:rsid w:val="00B70A5B"/>
    <w:rsid w:val="00B74F6B"/>
    <w:rsid w:val="00B7525C"/>
    <w:rsid w:val="00B76C54"/>
    <w:rsid w:val="00B7753D"/>
    <w:rsid w:val="00B80375"/>
    <w:rsid w:val="00B80485"/>
    <w:rsid w:val="00B80B6D"/>
    <w:rsid w:val="00B82505"/>
    <w:rsid w:val="00B8289F"/>
    <w:rsid w:val="00B84841"/>
    <w:rsid w:val="00B856E8"/>
    <w:rsid w:val="00B86456"/>
    <w:rsid w:val="00B865B3"/>
    <w:rsid w:val="00B872A8"/>
    <w:rsid w:val="00B903DA"/>
    <w:rsid w:val="00B908ED"/>
    <w:rsid w:val="00B921DE"/>
    <w:rsid w:val="00B9514A"/>
    <w:rsid w:val="00B967D9"/>
    <w:rsid w:val="00B96D5A"/>
    <w:rsid w:val="00B9734B"/>
    <w:rsid w:val="00B97C76"/>
    <w:rsid w:val="00B97D19"/>
    <w:rsid w:val="00B97D82"/>
    <w:rsid w:val="00BA04D0"/>
    <w:rsid w:val="00BA1DAB"/>
    <w:rsid w:val="00BA30E2"/>
    <w:rsid w:val="00BA4037"/>
    <w:rsid w:val="00BA47D9"/>
    <w:rsid w:val="00BA7BC9"/>
    <w:rsid w:val="00BA7BE0"/>
    <w:rsid w:val="00BA7E12"/>
    <w:rsid w:val="00BB0D68"/>
    <w:rsid w:val="00BB16C3"/>
    <w:rsid w:val="00BB4479"/>
    <w:rsid w:val="00BB47B2"/>
    <w:rsid w:val="00BB4D8E"/>
    <w:rsid w:val="00BB509F"/>
    <w:rsid w:val="00BB6246"/>
    <w:rsid w:val="00BC2520"/>
    <w:rsid w:val="00BC2535"/>
    <w:rsid w:val="00BC28C0"/>
    <w:rsid w:val="00BC2B6B"/>
    <w:rsid w:val="00BC3EF2"/>
    <w:rsid w:val="00BC5248"/>
    <w:rsid w:val="00BC59D8"/>
    <w:rsid w:val="00BC73AD"/>
    <w:rsid w:val="00BD0817"/>
    <w:rsid w:val="00BD0D33"/>
    <w:rsid w:val="00BD3B63"/>
    <w:rsid w:val="00BD4121"/>
    <w:rsid w:val="00BD4C38"/>
    <w:rsid w:val="00BD64D7"/>
    <w:rsid w:val="00BD7F8F"/>
    <w:rsid w:val="00BE0F64"/>
    <w:rsid w:val="00BE11DE"/>
    <w:rsid w:val="00BE1482"/>
    <w:rsid w:val="00BE2939"/>
    <w:rsid w:val="00BE4394"/>
    <w:rsid w:val="00BE51C6"/>
    <w:rsid w:val="00BE5615"/>
    <w:rsid w:val="00BE5D10"/>
    <w:rsid w:val="00BE6295"/>
    <w:rsid w:val="00BE66D8"/>
    <w:rsid w:val="00BE72A0"/>
    <w:rsid w:val="00BF3292"/>
    <w:rsid w:val="00BF4C61"/>
    <w:rsid w:val="00BF6B26"/>
    <w:rsid w:val="00BF7B05"/>
    <w:rsid w:val="00C03021"/>
    <w:rsid w:val="00C04D82"/>
    <w:rsid w:val="00C05F80"/>
    <w:rsid w:val="00C06407"/>
    <w:rsid w:val="00C06AB8"/>
    <w:rsid w:val="00C0750F"/>
    <w:rsid w:val="00C11BFE"/>
    <w:rsid w:val="00C121A9"/>
    <w:rsid w:val="00C1271F"/>
    <w:rsid w:val="00C136A2"/>
    <w:rsid w:val="00C15487"/>
    <w:rsid w:val="00C15C7A"/>
    <w:rsid w:val="00C17DB7"/>
    <w:rsid w:val="00C210E7"/>
    <w:rsid w:val="00C23ED1"/>
    <w:rsid w:val="00C244A9"/>
    <w:rsid w:val="00C246B5"/>
    <w:rsid w:val="00C25C96"/>
    <w:rsid w:val="00C269E6"/>
    <w:rsid w:val="00C27868"/>
    <w:rsid w:val="00C30555"/>
    <w:rsid w:val="00C31754"/>
    <w:rsid w:val="00C32493"/>
    <w:rsid w:val="00C3334D"/>
    <w:rsid w:val="00C3727E"/>
    <w:rsid w:val="00C42AF6"/>
    <w:rsid w:val="00C43527"/>
    <w:rsid w:val="00C44297"/>
    <w:rsid w:val="00C452BA"/>
    <w:rsid w:val="00C45412"/>
    <w:rsid w:val="00C45ADB"/>
    <w:rsid w:val="00C47016"/>
    <w:rsid w:val="00C5012C"/>
    <w:rsid w:val="00C5068F"/>
    <w:rsid w:val="00C52A0A"/>
    <w:rsid w:val="00C53739"/>
    <w:rsid w:val="00C54126"/>
    <w:rsid w:val="00C541AD"/>
    <w:rsid w:val="00C54B87"/>
    <w:rsid w:val="00C55909"/>
    <w:rsid w:val="00C561B1"/>
    <w:rsid w:val="00C56B69"/>
    <w:rsid w:val="00C5781C"/>
    <w:rsid w:val="00C57AD9"/>
    <w:rsid w:val="00C57FD0"/>
    <w:rsid w:val="00C6015E"/>
    <w:rsid w:val="00C61BB4"/>
    <w:rsid w:val="00C62227"/>
    <w:rsid w:val="00C633E8"/>
    <w:rsid w:val="00C64AD1"/>
    <w:rsid w:val="00C66B5A"/>
    <w:rsid w:val="00C67013"/>
    <w:rsid w:val="00C67895"/>
    <w:rsid w:val="00C67A39"/>
    <w:rsid w:val="00C67B5B"/>
    <w:rsid w:val="00C7290F"/>
    <w:rsid w:val="00C75389"/>
    <w:rsid w:val="00C7552C"/>
    <w:rsid w:val="00C76FE5"/>
    <w:rsid w:val="00C77713"/>
    <w:rsid w:val="00C8073A"/>
    <w:rsid w:val="00C80C4F"/>
    <w:rsid w:val="00C81B1F"/>
    <w:rsid w:val="00C82362"/>
    <w:rsid w:val="00C83126"/>
    <w:rsid w:val="00C855D6"/>
    <w:rsid w:val="00C856B8"/>
    <w:rsid w:val="00C86D74"/>
    <w:rsid w:val="00C93C84"/>
    <w:rsid w:val="00C948ED"/>
    <w:rsid w:val="00C9499F"/>
    <w:rsid w:val="00C95094"/>
    <w:rsid w:val="00C9680F"/>
    <w:rsid w:val="00CA0EC4"/>
    <w:rsid w:val="00CA1086"/>
    <w:rsid w:val="00CA4AD4"/>
    <w:rsid w:val="00CA741B"/>
    <w:rsid w:val="00CB012E"/>
    <w:rsid w:val="00CB418F"/>
    <w:rsid w:val="00CB41C7"/>
    <w:rsid w:val="00CB5F31"/>
    <w:rsid w:val="00CB61B9"/>
    <w:rsid w:val="00CB6DCB"/>
    <w:rsid w:val="00CC1ACC"/>
    <w:rsid w:val="00CC2073"/>
    <w:rsid w:val="00CC20AA"/>
    <w:rsid w:val="00CC46F0"/>
    <w:rsid w:val="00CC4BFA"/>
    <w:rsid w:val="00CC510A"/>
    <w:rsid w:val="00CC64B2"/>
    <w:rsid w:val="00CD04F1"/>
    <w:rsid w:val="00CD189E"/>
    <w:rsid w:val="00CD1F37"/>
    <w:rsid w:val="00CD3DBC"/>
    <w:rsid w:val="00CD4BDF"/>
    <w:rsid w:val="00CD4F0D"/>
    <w:rsid w:val="00CD543A"/>
    <w:rsid w:val="00CD5627"/>
    <w:rsid w:val="00CD6AE1"/>
    <w:rsid w:val="00CE31CA"/>
    <w:rsid w:val="00CE4648"/>
    <w:rsid w:val="00CE494C"/>
    <w:rsid w:val="00CE56D9"/>
    <w:rsid w:val="00CF0534"/>
    <w:rsid w:val="00CF0AD9"/>
    <w:rsid w:val="00CF11C1"/>
    <w:rsid w:val="00CF28AD"/>
    <w:rsid w:val="00CF356A"/>
    <w:rsid w:val="00CF6A0D"/>
    <w:rsid w:val="00CF749E"/>
    <w:rsid w:val="00D00950"/>
    <w:rsid w:val="00D00F24"/>
    <w:rsid w:val="00D010E1"/>
    <w:rsid w:val="00D0129F"/>
    <w:rsid w:val="00D0194D"/>
    <w:rsid w:val="00D05F9B"/>
    <w:rsid w:val="00D06508"/>
    <w:rsid w:val="00D0743B"/>
    <w:rsid w:val="00D0745A"/>
    <w:rsid w:val="00D101D0"/>
    <w:rsid w:val="00D11638"/>
    <w:rsid w:val="00D12DAE"/>
    <w:rsid w:val="00D14408"/>
    <w:rsid w:val="00D14D72"/>
    <w:rsid w:val="00D155E8"/>
    <w:rsid w:val="00D15C79"/>
    <w:rsid w:val="00D16601"/>
    <w:rsid w:val="00D17194"/>
    <w:rsid w:val="00D173E2"/>
    <w:rsid w:val="00D179EC"/>
    <w:rsid w:val="00D22C78"/>
    <w:rsid w:val="00D2620C"/>
    <w:rsid w:val="00D30015"/>
    <w:rsid w:val="00D334C1"/>
    <w:rsid w:val="00D33697"/>
    <w:rsid w:val="00D35013"/>
    <w:rsid w:val="00D36C4C"/>
    <w:rsid w:val="00D37D52"/>
    <w:rsid w:val="00D37EC5"/>
    <w:rsid w:val="00D40524"/>
    <w:rsid w:val="00D41F3B"/>
    <w:rsid w:val="00D45252"/>
    <w:rsid w:val="00D4706C"/>
    <w:rsid w:val="00D50CB5"/>
    <w:rsid w:val="00D52640"/>
    <w:rsid w:val="00D549F8"/>
    <w:rsid w:val="00D56049"/>
    <w:rsid w:val="00D5613F"/>
    <w:rsid w:val="00D61045"/>
    <w:rsid w:val="00D616D4"/>
    <w:rsid w:val="00D617E8"/>
    <w:rsid w:val="00D63AD5"/>
    <w:rsid w:val="00D662E4"/>
    <w:rsid w:val="00D670B4"/>
    <w:rsid w:val="00D674AD"/>
    <w:rsid w:val="00D70356"/>
    <w:rsid w:val="00D708AA"/>
    <w:rsid w:val="00D71B4D"/>
    <w:rsid w:val="00D72775"/>
    <w:rsid w:val="00D73293"/>
    <w:rsid w:val="00D73637"/>
    <w:rsid w:val="00D74552"/>
    <w:rsid w:val="00D749EE"/>
    <w:rsid w:val="00D74A83"/>
    <w:rsid w:val="00D75FE6"/>
    <w:rsid w:val="00D77067"/>
    <w:rsid w:val="00D773FC"/>
    <w:rsid w:val="00D776DA"/>
    <w:rsid w:val="00D80848"/>
    <w:rsid w:val="00D81A16"/>
    <w:rsid w:val="00D85C7D"/>
    <w:rsid w:val="00D85D70"/>
    <w:rsid w:val="00D87042"/>
    <w:rsid w:val="00D878D2"/>
    <w:rsid w:val="00D90560"/>
    <w:rsid w:val="00D908B0"/>
    <w:rsid w:val="00D93BAF"/>
    <w:rsid w:val="00D93D55"/>
    <w:rsid w:val="00D951B7"/>
    <w:rsid w:val="00D96392"/>
    <w:rsid w:val="00DA0E5F"/>
    <w:rsid w:val="00DA0FE8"/>
    <w:rsid w:val="00DA14E5"/>
    <w:rsid w:val="00DA19A4"/>
    <w:rsid w:val="00DA1D65"/>
    <w:rsid w:val="00DA547B"/>
    <w:rsid w:val="00DA6B1B"/>
    <w:rsid w:val="00DA7604"/>
    <w:rsid w:val="00DB0507"/>
    <w:rsid w:val="00DB1686"/>
    <w:rsid w:val="00DB175B"/>
    <w:rsid w:val="00DB29B2"/>
    <w:rsid w:val="00DB3778"/>
    <w:rsid w:val="00DB3ABC"/>
    <w:rsid w:val="00DB456C"/>
    <w:rsid w:val="00DB62F1"/>
    <w:rsid w:val="00DB7A3C"/>
    <w:rsid w:val="00DC04D7"/>
    <w:rsid w:val="00DC5612"/>
    <w:rsid w:val="00DC6E7A"/>
    <w:rsid w:val="00DC7D73"/>
    <w:rsid w:val="00DD2885"/>
    <w:rsid w:val="00DD2FE7"/>
    <w:rsid w:val="00DD3324"/>
    <w:rsid w:val="00DD3632"/>
    <w:rsid w:val="00DD4E5F"/>
    <w:rsid w:val="00DD5ACB"/>
    <w:rsid w:val="00DD5DE0"/>
    <w:rsid w:val="00DD6A9A"/>
    <w:rsid w:val="00DE1297"/>
    <w:rsid w:val="00DE3E0C"/>
    <w:rsid w:val="00DE3E1C"/>
    <w:rsid w:val="00DE62A6"/>
    <w:rsid w:val="00DE67EB"/>
    <w:rsid w:val="00DE7654"/>
    <w:rsid w:val="00DE79CD"/>
    <w:rsid w:val="00DF0C02"/>
    <w:rsid w:val="00DF0F37"/>
    <w:rsid w:val="00DF310D"/>
    <w:rsid w:val="00DF4297"/>
    <w:rsid w:val="00DF5DD3"/>
    <w:rsid w:val="00DF6226"/>
    <w:rsid w:val="00E0017F"/>
    <w:rsid w:val="00E00213"/>
    <w:rsid w:val="00E01E2F"/>
    <w:rsid w:val="00E02C7A"/>
    <w:rsid w:val="00E02FB6"/>
    <w:rsid w:val="00E042C4"/>
    <w:rsid w:val="00E0687E"/>
    <w:rsid w:val="00E10457"/>
    <w:rsid w:val="00E11076"/>
    <w:rsid w:val="00E11BB1"/>
    <w:rsid w:val="00E121FD"/>
    <w:rsid w:val="00E125BA"/>
    <w:rsid w:val="00E12EBA"/>
    <w:rsid w:val="00E14570"/>
    <w:rsid w:val="00E14DEE"/>
    <w:rsid w:val="00E15015"/>
    <w:rsid w:val="00E1536F"/>
    <w:rsid w:val="00E1746A"/>
    <w:rsid w:val="00E20869"/>
    <w:rsid w:val="00E230EF"/>
    <w:rsid w:val="00E242C3"/>
    <w:rsid w:val="00E24777"/>
    <w:rsid w:val="00E25394"/>
    <w:rsid w:val="00E25F16"/>
    <w:rsid w:val="00E26C05"/>
    <w:rsid w:val="00E32007"/>
    <w:rsid w:val="00E3221C"/>
    <w:rsid w:val="00E32789"/>
    <w:rsid w:val="00E3345B"/>
    <w:rsid w:val="00E335FE"/>
    <w:rsid w:val="00E35243"/>
    <w:rsid w:val="00E363D8"/>
    <w:rsid w:val="00E368E3"/>
    <w:rsid w:val="00E375FF"/>
    <w:rsid w:val="00E3788E"/>
    <w:rsid w:val="00E412B1"/>
    <w:rsid w:val="00E42009"/>
    <w:rsid w:val="00E42926"/>
    <w:rsid w:val="00E4378C"/>
    <w:rsid w:val="00E44400"/>
    <w:rsid w:val="00E45F47"/>
    <w:rsid w:val="00E4668A"/>
    <w:rsid w:val="00E46F8D"/>
    <w:rsid w:val="00E50354"/>
    <w:rsid w:val="00E5172D"/>
    <w:rsid w:val="00E51A7D"/>
    <w:rsid w:val="00E53192"/>
    <w:rsid w:val="00E5321F"/>
    <w:rsid w:val="00E53487"/>
    <w:rsid w:val="00E53E22"/>
    <w:rsid w:val="00E54CD8"/>
    <w:rsid w:val="00E55755"/>
    <w:rsid w:val="00E5621E"/>
    <w:rsid w:val="00E57B0D"/>
    <w:rsid w:val="00E63A71"/>
    <w:rsid w:val="00E6422E"/>
    <w:rsid w:val="00E64CB9"/>
    <w:rsid w:val="00E6662D"/>
    <w:rsid w:val="00E7043B"/>
    <w:rsid w:val="00E70D94"/>
    <w:rsid w:val="00E73149"/>
    <w:rsid w:val="00E73BDC"/>
    <w:rsid w:val="00E743F9"/>
    <w:rsid w:val="00E74B1E"/>
    <w:rsid w:val="00E74BAF"/>
    <w:rsid w:val="00E74C3F"/>
    <w:rsid w:val="00E75EDD"/>
    <w:rsid w:val="00E81090"/>
    <w:rsid w:val="00E81C58"/>
    <w:rsid w:val="00E84444"/>
    <w:rsid w:val="00E858C8"/>
    <w:rsid w:val="00E864F8"/>
    <w:rsid w:val="00E8726C"/>
    <w:rsid w:val="00E87FE1"/>
    <w:rsid w:val="00E90643"/>
    <w:rsid w:val="00E916B7"/>
    <w:rsid w:val="00E925BC"/>
    <w:rsid w:val="00E95322"/>
    <w:rsid w:val="00E96071"/>
    <w:rsid w:val="00E969C2"/>
    <w:rsid w:val="00EA00DE"/>
    <w:rsid w:val="00EA0975"/>
    <w:rsid w:val="00EA0E12"/>
    <w:rsid w:val="00EA1F4E"/>
    <w:rsid w:val="00EA3071"/>
    <w:rsid w:val="00EA4274"/>
    <w:rsid w:val="00EA5DAC"/>
    <w:rsid w:val="00EA7478"/>
    <w:rsid w:val="00EA7CAD"/>
    <w:rsid w:val="00EA7CEF"/>
    <w:rsid w:val="00EA7D6E"/>
    <w:rsid w:val="00EB03AE"/>
    <w:rsid w:val="00EB0A9A"/>
    <w:rsid w:val="00EB1117"/>
    <w:rsid w:val="00EB2FCC"/>
    <w:rsid w:val="00EB489A"/>
    <w:rsid w:val="00EB4D22"/>
    <w:rsid w:val="00EB5B4F"/>
    <w:rsid w:val="00EB5EBC"/>
    <w:rsid w:val="00EB633C"/>
    <w:rsid w:val="00EB63F0"/>
    <w:rsid w:val="00EC084D"/>
    <w:rsid w:val="00EC0CC1"/>
    <w:rsid w:val="00EC0EC0"/>
    <w:rsid w:val="00EC0FBD"/>
    <w:rsid w:val="00EC1C72"/>
    <w:rsid w:val="00EC4351"/>
    <w:rsid w:val="00EC4D6D"/>
    <w:rsid w:val="00EC4E49"/>
    <w:rsid w:val="00EC6746"/>
    <w:rsid w:val="00EC6B34"/>
    <w:rsid w:val="00ED0EE1"/>
    <w:rsid w:val="00ED13E4"/>
    <w:rsid w:val="00ED3A82"/>
    <w:rsid w:val="00ED77FB"/>
    <w:rsid w:val="00ED78DD"/>
    <w:rsid w:val="00EE3BD8"/>
    <w:rsid w:val="00EE3DFC"/>
    <w:rsid w:val="00EE45FA"/>
    <w:rsid w:val="00EE590F"/>
    <w:rsid w:val="00EE594A"/>
    <w:rsid w:val="00EE5C72"/>
    <w:rsid w:val="00EE6BCB"/>
    <w:rsid w:val="00EF0B95"/>
    <w:rsid w:val="00EF1BE4"/>
    <w:rsid w:val="00EF455A"/>
    <w:rsid w:val="00EF627E"/>
    <w:rsid w:val="00EF668B"/>
    <w:rsid w:val="00EF7562"/>
    <w:rsid w:val="00F019D8"/>
    <w:rsid w:val="00F05A0B"/>
    <w:rsid w:val="00F05D1B"/>
    <w:rsid w:val="00F07918"/>
    <w:rsid w:val="00F07CF3"/>
    <w:rsid w:val="00F07E84"/>
    <w:rsid w:val="00F10235"/>
    <w:rsid w:val="00F1090D"/>
    <w:rsid w:val="00F11812"/>
    <w:rsid w:val="00F135A2"/>
    <w:rsid w:val="00F13849"/>
    <w:rsid w:val="00F13A99"/>
    <w:rsid w:val="00F14CBB"/>
    <w:rsid w:val="00F15A09"/>
    <w:rsid w:val="00F20455"/>
    <w:rsid w:val="00F25EFD"/>
    <w:rsid w:val="00F30AB9"/>
    <w:rsid w:val="00F30BDB"/>
    <w:rsid w:val="00F30D87"/>
    <w:rsid w:val="00F31AD1"/>
    <w:rsid w:val="00F31D23"/>
    <w:rsid w:val="00F321B1"/>
    <w:rsid w:val="00F40348"/>
    <w:rsid w:val="00F40523"/>
    <w:rsid w:val="00F40AA4"/>
    <w:rsid w:val="00F41302"/>
    <w:rsid w:val="00F41D75"/>
    <w:rsid w:val="00F42926"/>
    <w:rsid w:val="00F457C0"/>
    <w:rsid w:val="00F47958"/>
    <w:rsid w:val="00F51175"/>
    <w:rsid w:val="00F517B1"/>
    <w:rsid w:val="00F530FA"/>
    <w:rsid w:val="00F55065"/>
    <w:rsid w:val="00F55958"/>
    <w:rsid w:val="00F5797F"/>
    <w:rsid w:val="00F57B19"/>
    <w:rsid w:val="00F6032A"/>
    <w:rsid w:val="00F623A1"/>
    <w:rsid w:val="00F62CA6"/>
    <w:rsid w:val="00F63AD9"/>
    <w:rsid w:val="00F6550C"/>
    <w:rsid w:val="00F66152"/>
    <w:rsid w:val="00F663A6"/>
    <w:rsid w:val="00F675A8"/>
    <w:rsid w:val="00F7436D"/>
    <w:rsid w:val="00F74486"/>
    <w:rsid w:val="00F74E5E"/>
    <w:rsid w:val="00F762C8"/>
    <w:rsid w:val="00F76342"/>
    <w:rsid w:val="00F76A4B"/>
    <w:rsid w:val="00F76EB8"/>
    <w:rsid w:val="00F7799D"/>
    <w:rsid w:val="00F80EA3"/>
    <w:rsid w:val="00F81313"/>
    <w:rsid w:val="00F8189E"/>
    <w:rsid w:val="00F822FF"/>
    <w:rsid w:val="00F827F8"/>
    <w:rsid w:val="00F82C26"/>
    <w:rsid w:val="00F84D0F"/>
    <w:rsid w:val="00F8671F"/>
    <w:rsid w:val="00F87A18"/>
    <w:rsid w:val="00F901B9"/>
    <w:rsid w:val="00F90FD8"/>
    <w:rsid w:val="00F916DB"/>
    <w:rsid w:val="00F92F97"/>
    <w:rsid w:val="00F971B4"/>
    <w:rsid w:val="00FA163D"/>
    <w:rsid w:val="00FA2508"/>
    <w:rsid w:val="00FA2805"/>
    <w:rsid w:val="00FA2B9C"/>
    <w:rsid w:val="00FA3021"/>
    <w:rsid w:val="00FA7EA4"/>
    <w:rsid w:val="00FB298C"/>
    <w:rsid w:val="00FB4EDC"/>
    <w:rsid w:val="00FB528D"/>
    <w:rsid w:val="00FB62F1"/>
    <w:rsid w:val="00FB6745"/>
    <w:rsid w:val="00FB6886"/>
    <w:rsid w:val="00FB7FA6"/>
    <w:rsid w:val="00FC447F"/>
    <w:rsid w:val="00FC5291"/>
    <w:rsid w:val="00FC5EB8"/>
    <w:rsid w:val="00FC7048"/>
    <w:rsid w:val="00FC7560"/>
    <w:rsid w:val="00FC7C78"/>
    <w:rsid w:val="00FD01B6"/>
    <w:rsid w:val="00FD1E92"/>
    <w:rsid w:val="00FD2164"/>
    <w:rsid w:val="00FD38FB"/>
    <w:rsid w:val="00FD408F"/>
    <w:rsid w:val="00FD4322"/>
    <w:rsid w:val="00FD69EE"/>
    <w:rsid w:val="00FD6C7C"/>
    <w:rsid w:val="00FD7682"/>
    <w:rsid w:val="00FD7A62"/>
    <w:rsid w:val="00FE1D74"/>
    <w:rsid w:val="00FE25BB"/>
    <w:rsid w:val="00FE430F"/>
    <w:rsid w:val="00FE7B58"/>
    <w:rsid w:val="00FF102C"/>
    <w:rsid w:val="00FF1787"/>
    <w:rsid w:val="00FF2093"/>
    <w:rsid w:val="00FF2D5D"/>
    <w:rsid w:val="00FF371E"/>
    <w:rsid w:val="00FF38F8"/>
    <w:rsid w:val="00FF3D8F"/>
    <w:rsid w:val="00FF478F"/>
    <w:rsid w:val="00FF65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0F3F148"/>
  <w15:docId w15:val="{059F403F-BA22-4345-A7A2-515C4B9A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BE4"/>
    <w:rPr>
      <w:rFonts w:ascii="Arial" w:eastAsia="SimSun" w:hAnsi="Arial" w:cs="Arial"/>
      <w:sz w:val="22"/>
      <w:lang w:eastAsia="zh-CN"/>
    </w:rPr>
  </w:style>
  <w:style w:type="paragraph" w:styleId="Heading1">
    <w:name w:val="heading 1"/>
    <w:basedOn w:val="Normal"/>
    <w:next w:val="Normal"/>
    <w:qFormat/>
    <w:rsid w:val="00EF1BE4"/>
    <w:pPr>
      <w:keepNext/>
      <w:spacing w:before="240" w:after="60"/>
      <w:outlineLvl w:val="0"/>
    </w:pPr>
    <w:rPr>
      <w:rFonts w:ascii="Arial Bold" w:hAnsi="Arial Bold"/>
      <w:b/>
      <w:bCs/>
      <w:kern w:val="32"/>
      <w:szCs w:val="32"/>
    </w:rPr>
  </w:style>
  <w:style w:type="paragraph" w:styleId="Heading2">
    <w:name w:val="heading 2"/>
    <w:basedOn w:val="Normal"/>
    <w:next w:val="Normal"/>
    <w:qFormat/>
    <w:rsid w:val="00EF1BE4"/>
    <w:pPr>
      <w:keepNext/>
      <w:spacing w:before="240" w:after="60"/>
      <w:outlineLvl w:val="1"/>
    </w:pPr>
    <w:rPr>
      <w:bCs/>
      <w:iCs/>
      <w:caps/>
      <w:szCs w:val="28"/>
    </w:rPr>
  </w:style>
  <w:style w:type="paragraph" w:styleId="Heading3">
    <w:name w:val="heading 3"/>
    <w:basedOn w:val="Normal"/>
    <w:next w:val="Normal"/>
    <w:qFormat/>
    <w:rsid w:val="00EF1BE4"/>
    <w:pPr>
      <w:keepNext/>
      <w:spacing w:before="240" w:after="60"/>
      <w:outlineLvl w:val="2"/>
    </w:pPr>
    <w:rPr>
      <w:bCs/>
      <w:szCs w:val="26"/>
      <w:u w:val="single"/>
    </w:rPr>
  </w:style>
  <w:style w:type="paragraph" w:styleId="Heading4">
    <w:name w:val="heading 4"/>
    <w:basedOn w:val="Normal"/>
    <w:next w:val="Normal"/>
    <w:qFormat/>
    <w:rsid w:val="00EF1B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F1BE4"/>
    <w:pPr>
      <w:ind w:left="5534"/>
    </w:pPr>
    <w:rPr>
      <w:lang w:val="en-US"/>
    </w:rPr>
  </w:style>
  <w:style w:type="paragraph" w:styleId="BodyText">
    <w:name w:val="Body Text"/>
    <w:basedOn w:val="Normal"/>
    <w:rsid w:val="00EF1BE4"/>
    <w:pPr>
      <w:spacing w:after="220"/>
    </w:pPr>
  </w:style>
  <w:style w:type="paragraph" w:styleId="Caption">
    <w:name w:val="caption"/>
    <w:basedOn w:val="Normal"/>
    <w:next w:val="Normal"/>
    <w:qFormat/>
    <w:rsid w:val="00EF1BE4"/>
    <w:rPr>
      <w:b/>
      <w:bCs/>
      <w:sz w:val="18"/>
    </w:rPr>
  </w:style>
  <w:style w:type="paragraph" w:styleId="CommentText">
    <w:name w:val="annotation text"/>
    <w:basedOn w:val="Normal"/>
    <w:semiHidden/>
    <w:rsid w:val="00EF1BE4"/>
    <w:rPr>
      <w:sz w:val="18"/>
    </w:rPr>
  </w:style>
  <w:style w:type="paragraph" w:styleId="EndnoteText">
    <w:name w:val="endnote text"/>
    <w:basedOn w:val="Normal"/>
    <w:semiHidden/>
    <w:rsid w:val="00EF1BE4"/>
    <w:rPr>
      <w:sz w:val="18"/>
    </w:rPr>
  </w:style>
  <w:style w:type="paragraph" w:styleId="Footer">
    <w:name w:val="footer"/>
    <w:basedOn w:val="Normal"/>
    <w:semiHidden/>
    <w:rsid w:val="00EF1BE4"/>
    <w:pPr>
      <w:tabs>
        <w:tab w:val="center" w:pos="4320"/>
        <w:tab w:val="right" w:pos="8640"/>
      </w:tabs>
    </w:pPr>
  </w:style>
  <w:style w:type="paragraph" w:styleId="FootnoteText">
    <w:name w:val="footnote text"/>
    <w:basedOn w:val="Normal"/>
    <w:link w:val="FootnoteTextChar"/>
    <w:semiHidden/>
    <w:rsid w:val="00EF1BE4"/>
    <w:rPr>
      <w:sz w:val="18"/>
    </w:rPr>
  </w:style>
  <w:style w:type="paragraph" w:styleId="Header">
    <w:name w:val="header"/>
    <w:basedOn w:val="Normal"/>
    <w:link w:val="HeaderChar"/>
    <w:rsid w:val="00EF1BE4"/>
    <w:pPr>
      <w:tabs>
        <w:tab w:val="center" w:pos="4536"/>
        <w:tab w:val="right" w:pos="9072"/>
      </w:tabs>
    </w:pPr>
  </w:style>
  <w:style w:type="paragraph" w:styleId="ListNumber">
    <w:name w:val="List Number"/>
    <w:basedOn w:val="Normal"/>
    <w:semiHidden/>
    <w:rsid w:val="00EF1BE4"/>
    <w:pPr>
      <w:numPr>
        <w:numId w:val="24"/>
      </w:numPr>
    </w:pPr>
  </w:style>
  <w:style w:type="paragraph" w:customStyle="1" w:styleId="ONUME">
    <w:name w:val="ONUM E"/>
    <w:basedOn w:val="BodyText"/>
    <w:rsid w:val="00EF1BE4"/>
    <w:pPr>
      <w:numPr>
        <w:numId w:val="25"/>
      </w:numPr>
    </w:pPr>
  </w:style>
  <w:style w:type="paragraph" w:customStyle="1" w:styleId="ONUMFS">
    <w:name w:val="ONUM FS"/>
    <w:basedOn w:val="BodyText"/>
    <w:rsid w:val="00EF1BE4"/>
    <w:pPr>
      <w:numPr>
        <w:numId w:val="26"/>
      </w:numPr>
    </w:pPr>
  </w:style>
  <w:style w:type="paragraph" w:styleId="Salutation">
    <w:name w:val="Salutation"/>
    <w:basedOn w:val="Normal"/>
    <w:next w:val="Normal"/>
    <w:semiHidden/>
    <w:rsid w:val="00EF1BE4"/>
  </w:style>
  <w:style w:type="paragraph" w:styleId="Signature">
    <w:name w:val="Signature"/>
    <w:basedOn w:val="Normal"/>
    <w:semiHidden/>
    <w:rsid w:val="00EF1BE4"/>
    <w:pPr>
      <w:ind w:left="5250"/>
    </w:pPr>
  </w:style>
  <w:style w:type="paragraph" w:styleId="ListParagraph">
    <w:name w:val="List Paragraph"/>
    <w:basedOn w:val="Normal"/>
    <w:uiPriority w:val="34"/>
    <w:qFormat/>
    <w:rsid w:val="00EF1BE4"/>
    <w:pPr>
      <w:ind w:left="720"/>
      <w:contextualSpacing/>
    </w:pPr>
  </w:style>
  <w:style w:type="table" w:styleId="TableGrid">
    <w:name w:val="Table Grid"/>
    <w:basedOn w:val="TableNormal"/>
    <w:rsid w:val="00E7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61326"/>
    <w:rPr>
      <w:rFonts w:ascii="Segoe UI" w:hAnsi="Segoe UI" w:cs="Segoe UI"/>
      <w:sz w:val="18"/>
      <w:szCs w:val="18"/>
    </w:rPr>
  </w:style>
  <w:style w:type="character" w:customStyle="1" w:styleId="BalloonTextChar">
    <w:name w:val="Balloon Text Char"/>
    <w:basedOn w:val="DefaultParagraphFont"/>
    <w:link w:val="BalloonText"/>
    <w:semiHidden/>
    <w:rsid w:val="00661326"/>
    <w:rPr>
      <w:rFonts w:ascii="Segoe UI" w:eastAsia="SimSun" w:hAnsi="Segoe UI" w:cs="Segoe UI"/>
      <w:sz w:val="18"/>
      <w:szCs w:val="18"/>
      <w:lang w:val="en-US" w:eastAsia="zh-CN"/>
    </w:rPr>
  </w:style>
  <w:style w:type="character" w:styleId="Hyperlink">
    <w:name w:val="Hyperlink"/>
    <w:basedOn w:val="DefaultParagraphFont"/>
    <w:unhideWhenUsed/>
    <w:rsid w:val="007F2124"/>
    <w:rPr>
      <w:color w:val="0000FF" w:themeColor="hyperlink"/>
      <w:u w:val="single"/>
    </w:rPr>
  </w:style>
  <w:style w:type="character" w:styleId="FootnoteReference">
    <w:name w:val="footnote reference"/>
    <w:basedOn w:val="DefaultParagraphFont"/>
    <w:semiHidden/>
    <w:unhideWhenUsed/>
    <w:rsid w:val="009C5208"/>
    <w:rPr>
      <w:vertAlign w:val="superscript"/>
    </w:rPr>
  </w:style>
  <w:style w:type="character" w:styleId="FollowedHyperlink">
    <w:name w:val="FollowedHyperlink"/>
    <w:basedOn w:val="DefaultParagraphFont"/>
    <w:semiHidden/>
    <w:unhideWhenUsed/>
    <w:rsid w:val="00D90560"/>
    <w:rPr>
      <w:color w:val="800080" w:themeColor="followedHyperlink"/>
      <w:u w:val="single"/>
    </w:rPr>
  </w:style>
  <w:style w:type="character" w:customStyle="1" w:styleId="FootnoteTextChar">
    <w:name w:val="Footnote Text Char"/>
    <w:basedOn w:val="DefaultParagraphFont"/>
    <w:link w:val="FootnoteText"/>
    <w:semiHidden/>
    <w:rsid w:val="002D22C2"/>
    <w:rPr>
      <w:rFonts w:ascii="Arial" w:eastAsia="SimSun" w:hAnsi="Arial" w:cs="Arial"/>
      <w:sz w:val="18"/>
      <w:lang w:eastAsia="zh-CN"/>
    </w:rPr>
  </w:style>
  <w:style w:type="character" w:customStyle="1" w:styleId="Mentionnonrsolue1">
    <w:name w:val="Mention non résolue1"/>
    <w:basedOn w:val="DefaultParagraphFont"/>
    <w:uiPriority w:val="99"/>
    <w:semiHidden/>
    <w:unhideWhenUsed/>
    <w:rsid w:val="002E02E1"/>
    <w:rPr>
      <w:color w:val="605E5C"/>
      <w:shd w:val="clear" w:color="auto" w:fill="E1DFDD"/>
    </w:rPr>
  </w:style>
  <w:style w:type="character" w:customStyle="1" w:styleId="HeaderChar">
    <w:name w:val="Header Char"/>
    <w:link w:val="Header"/>
    <w:rsid w:val="00EF1BE4"/>
    <w:rPr>
      <w:rFonts w:ascii="Arial" w:eastAsia="SimSun" w:hAnsi="Arial" w:cs="Arial"/>
      <w:sz w:val="22"/>
      <w:lang w:eastAsia="zh-CN"/>
    </w:rPr>
  </w:style>
  <w:style w:type="paragraph" w:customStyle="1" w:styleId="Meetingplacedate">
    <w:name w:val="Meeting place &amp; date"/>
    <w:basedOn w:val="Normal"/>
    <w:next w:val="Normal"/>
    <w:rsid w:val="00EF1B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F1BE4"/>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156">
      <w:bodyDiv w:val="1"/>
      <w:marLeft w:val="0"/>
      <w:marRight w:val="0"/>
      <w:marTop w:val="0"/>
      <w:marBottom w:val="0"/>
      <w:divBdr>
        <w:top w:val="none" w:sz="0" w:space="0" w:color="auto"/>
        <w:left w:val="none" w:sz="0" w:space="0" w:color="auto"/>
        <w:bottom w:val="none" w:sz="0" w:space="0" w:color="auto"/>
        <w:right w:val="none" w:sz="0" w:space="0" w:color="auto"/>
      </w:divBdr>
    </w:div>
    <w:div w:id="326053076">
      <w:bodyDiv w:val="1"/>
      <w:marLeft w:val="0"/>
      <w:marRight w:val="0"/>
      <w:marTop w:val="0"/>
      <w:marBottom w:val="0"/>
      <w:divBdr>
        <w:top w:val="none" w:sz="0" w:space="0" w:color="auto"/>
        <w:left w:val="none" w:sz="0" w:space="0" w:color="auto"/>
        <w:bottom w:val="none" w:sz="0" w:space="0" w:color="auto"/>
        <w:right w:val="none" w:sz="0" w:space="0" w:color="auto"/>
      </w:divBdr>
    </w:div>
    <w:div w:id="803503179">
      <w:bodyDiv w:val="1"/>
      <w:marLeft w:val="0"/>
      <w:marRight w:val="0"/>
      <w:marTop w:val="0"/>
      <w:marBottom w:val="0"/>
      <w:divBdr>
        <w:top w:val="none" w:sz="0" w:space="0" w:color="auto"/>
        <w:left w:val="none" w:sz="0" w:space="0" w:color="auto"/>
        <w:bottom w:val="none" w:sz="0" w:space="0" w:color="auto"/>
        <w:right w:val="none" w:sz="0" w:space="0" w:color="auto"/>
      </w:divBdr>
    </w:div>
    <w:div w:id="12400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etings/fr/doc_details.jsp?doc_id=431364" TargetMode="External"/><Relationship Id="rId21" Type="http://schemas.openxmlformats.org/officeDocument/2006/relationships/hyperlink" Target="https://www.wipo.int/meetings/fr/doc_details.jsp?doc_id=436211" TargetMode="External"/><Relationship Id="rId42" Type="http://schemas.openxmlformats.org/officeDocument/2006/relationships/hyperlink" Target="https://www.wipo.int/meetings/fr/doc_details.jsp?doc_id=406657" TargetMode="External"/><Relationship Id="rId47" Type="http://schemas.openxmlformats.org/officeDocument/2006/relationships/hyperlink" Target="https://www.wipo.int/meetings/fr/doc_details.jsp?doc_id=450141" TargetMode="External"/><Relationship Id="rId63" Type="http://schemas.openxmlformats.org/officeDocument/2006/relationships/hyperlink" Target="https://www.wipo.int/meetings/fr/details.jsp?meeting_id=43186" TargetMode="External"/><Relationship Id="rId68" Type="http://schemas.openxmlformats.org/officeDocument/2006/relationships/hyperlink" Target="https://www.wipo.int/meetings/fr/doc_details.jsp?doc_id=392337" TargetMode="External"/><Relationship Id="rId84" Type="http://schemas.openxmlformats.org/officeDocument/2006/relationships/hyperlink" Target="https://www.wipo.int/meetings/fr/doc_details.jsp?doc_id=436211" TargetMode="External"/><Relationship Id="rId89" Type="http://schemas.openxmlformats.org/officeDocument/2006/relationships/hyperlink" Target="https://www.wipo.int/meetings/fr/doc_details.jsp?doc_id=421109" TargetMode="External"/><Relationship Id="rId16" Type="http://schemas.openxmlformats.org/officeDocument/2006/relationships/hyperlink" Target="https://www.wipo.int/meetings/fr/doc_details.jsp?doc_id=406158" TargetMode="External"/><Relationship Id="rId11" Type="http://schemas.openxmlformats.org/officeDocument/2006/relationships/hyperlink" Target="https://www.wipo.int/meetings/fr/doc_details.jsp?doc_id=421109" TargetMode="External"/><Relationship Id="rId32" Type="http://schemas.openxmlformats.org/officeDocument/2006/relationships/hyperlink" Target="https://www.wipo.int/meetings/fr/doc_details.jsp?doc_id=416059" TargetMode="External"/><Relationship Id="rId37" Type="http://schemas.openxmlformats.org/officeDocument/2006/relationships/hyperlink" Target="https://www.wipo.int/meetings/fr/doc_details.jsp?doc_id=391986" TargetMode="External"/><Relationship Id="rId53" Type="http://schemas.openxmlformats.org/officeDocument/2006/relationships/hyperlink" Target="https://www.wipo.int/meetings/fr/doc_details.jsp?doc_id=406657" TargetMode="External"/><Relationship Id="rId58" Type="http://schemas.openxmlformats.org/officeDocument/2006/relationships/header" Target="header3.xml"/><Relationship Id="rId74" Type="http://schemas.openxmlformats.org/officeDocument/2006/relationships/hyperlink" Target="https://www.wipo.int/meetings/fr/doc_details.jsp?doc_id=436211" TargetMode="External"/><Relationship Id="rId79" Type="http://schemas.openxmlformats.org/officeDocument/2006/relationships/hyperlink" Target="https://www.wipo.int/meetings/fr/doc_details.jsp?doc_id=437211" TargetMode="External"/><Relationship Id="rId102"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hyperlink" Target="https://www.wipo.int/meetings/fr/doc_details.jsp?doc_id=406657" TargetMode="External"/><Relationship Id="rId95" Type="http://schemas.openxmlformats.org/officeDocument/2006/relationships/hyperlink" Target="https://www.wipo.int/meetings/fr/doc_details.jsp?doc_id=437211" TargetMode="External"/><Relationship Id="rId22" Type="http://schemas.openxmlformats.org/officeDocument/2006/relationships/hyperlink" Target="https://www.wipo.int/ip-development/fr/agenda/news/2018/news_0005.html" TargetMode="External"/><Relationship Id="rId27" Type="http://schemas.openxmlformats.org/officeDocument/2006/relationships/hyperlink" Target="https://www.wipo.int/meetings/fr/doc_details.jsp?doc_id=450141" TargetMode="External"/><Relationship Id="rId43" Type="http://schemas.openxmlformats.org/officeDocument/2006/relationships/hyperlink" Target="https://www.wipo.int/meetings/fr/doc_details.jsp?doc_id=401888" TargetMode="External"/><Relationship Id="rId48" Type="http://schemas.openxmlformats.org/officeDocument/2006/relationships/hyperlink" Target="https://www.wipo.int/meetings/fr/doc_details.jsp?doc_id=437211" TargetMode="External"/><Relationship Id="rId64" Type="http://schemas.openxmlformats.org/officeDocument/2006/relationships/hyperlink" Target="https://www.wipo.int/meetings/fr/doc_details.jsp?doc_id=386497" TargetMode="External"/><Relationship Id="rId69" Type="http://schemas.openxmlformats.org/officeDocument/2006/relationships/hyperlink" Target="https://www.wipo.int/ip-development/fr/agenda/news/2018/news_0005.html" TargetMode="External"/><Relationship Id="rId80" Type="http://schemas.openxmlformats.org/officeDocument/2006/relationships/hyperlink" Target="https://www.wipo.int/meetings/fr/doc_details.jsp?doc_id=416059" TargetMode="External"/><Relationship Id="rId85" Type="http://schemas.openxmlformats.org/officeDocument/2006/relationships/hyperlink" Target="https://www.wipo.int/meetings/fr/doc_details.jsp?doc_id=421755" TargetMode="External"/><Relationship Id="rId12" Type="http://schemas.openxmlformats.org/officeDocument/2006/relationships/hyperlink" Target="https://www.wipo.int/meetings/fr/doc_details.jsp?doc_id=406657" TargetMode="External"/><Relationship Id="rId17" Type="http://schemas.openxmlformats.org/officeDocument/2006/relationships/hyperlink" Target="https://www.wipo.int/meetings/fr/doc_details.jsp?doc_id=392337" TargetMode="External"/><Relationship Id="rId33" Type="http://schemas.openxmlformats.org/officeDocument/2006/relationships/hyperlink" Target="https://www.wipo.int/meetings/fr/doc_details.jsp?doc_id=416109" TargetMode="External"/><Relationship Id="rId38" Type="http://schemas.openxmlformats.org/officeDocument/2006/relationships/hyperlink" Target="https://www.wipo.int/meetings/fr/doc_details.jsp?doc_id=373216" TargetMode="External"/><Relationship Id="rId59" Type="http://schemas.openxmlformats.org/officeDocument/2006/relationships/footer" Target="footer3.xml"/><Relationship Id="rId103" Type="http://schemas.openxmlformats.org/officeDocument/2006/relationships/header" Target="header6.xml"/><Relationship Id="rId20" Type="http://schemas.openxmlformats.org/officeDocument/2006/relationships/hyperlink" Target="https://www.wipo.int/meetings/fr/doc_details.jsp?doc_id=421109" TargetMode="External"/><Relationship Id="rId41" Type="http://schemas.openxmlformats.org/officeDocument/2006/relationships/hyperlink" Target="https://www.wipo.int/meetings/fr/doc_details.jsp?doc_id=421109" TargetMode="External"/><Relationship Id="rId54" Type="http://schemas.openxmlformats.org/officeDocument/2006/relationships/header" Target="header1.xml"/><Relationship Id="rId62" Type="http://schemas.openxmlformats.org/officeDocument/2006/relationships/hyperlink" Target="https://www.wipo.int/meetings/fr/doc_details.jsp?doc_id=406657" TargetMode="External"/><Relationship Id="rId70" Type="http://schemas.openxmlformats.org/officeDocument/2006/relationships/hyperlink" Target="https://www.wipo.int/meetings/fr/doc_details.jsp?doc_id=416004" TargetMode="External"/><Relationship Id="rId75" Type="http://schemas.openxmlformats.org/officeDocument/2006/relationships/hyperlink" Target="https://www.wipo.int/meetings/fr/doc_details.jsp?doc_id=450141" TargetMode="External"/><Relationship Id="rId83" Type="http://schemas.openxmlformats.org/officeDocument/2006/relationships/hyperlink" Target="https://www.wipo.int/meetings/fr/doc_details.jsp?doc_id=416109" TargetMode="External"/><Relationship Id="rId88" Type="http://schemas.openxmlformats.org/officeDocument/2006/relationships/hyperlink" Target="https://www.wipo.int/meetings/fr/doc_details.jsp?doc_id=401888" TargetMode="External"/><Relationship Id="rId91" Type="http://schemas.openxmlformats.org/officeDocument/2006/relationships/hyperlink" Target="https://www.wipo.int/meetings/fr/doc_details.jsp?doc_id=388016" TargetMode="External"/><Relationship Id="rId96" Type="http://schemas.openxmlformats.org/officeDocument/2006/relationships/hyperlink" Target="https://www.wipo.int/meetings/fr/doc_details.jsp?doc_id=36925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fr/doc_details.jsp?doc_id=391986" TargetMode="External"/><Relationship Id="rId23" Type="http://schemas.openxmlformats.org/officeDocument/2006/relationships/hyperlink" Target="https://www.wipo.int/meetings/fr/doc_details.jsp?doc_id=421109" TargetMode="External"/><Relationship Id="rId28" Type="http://schemas.openxmlformats.org/officeDocument/2006/relationships/hyperlink" Target="https://www.wipo.int/meetings/fr/doc_details.jsp?doc_id=437211" TargetMode="External"/><Relationship Id="rId36" Type="http://schemas.openxmlformats.org/officeDocument/2006/relationships/hyperlink" Target="https://www.wipo.int/meetings/fr/doc_details.jsp?doc_id=421755" TargetMode="External"/><Relationship Id="rId49" Type="http://schemas.openxmlformats.org/officeDocument/2006/relationships/hyperlink" Target="https://www.wipo.int/meetings/fr/doc_details.jsp?doc_id=369256" TargetMode="External"/><Relationship Id="rId57" Type="http://schemas.openxmlformats.org/officeDocument/2006/relationships/footer" Target="footer2.xml"/><Relationship Id="rId10" Type="http://schemas.openxmlformats.org/officeDocument/2006/relationships/hyperlink" Target="https://www.wipo.int/meetings/fr/doc_details.jsp?doc_id=401797" TargetMode="External"/><Relationship Id="rId31" Type="http://schemas.openxmlformats.org/officeDocument/2006/relationships/hyperlink" Target="https://www.wipo.int/meetings/fr/doc_details.jsp?doc_id=421755" TargetMode="External"/><Relationship Id="rId44" Type="http://schemas.openxmlformats.org/officeDocument/2006/relationships/hyperlink" Target="https://www.wipo.int/meetings/fr/doc_details.jsp?doc_id=388016" TargetMode="External"/><Relationship Id="rId52" Type="http://schemas.openxmlformats.org/officeDocument/2006/relationships/hyperlink" Target="https://www.wipo.int/meetings/fr/doc_details.jsp?doc_id=421109" TargetMode="External"/><Relationship Id="rId60" Type="http://schemas.openxmlformats.org/officeDocument/2006/relationships/hyperlink" Target="https://www.wipo.int/meetings/fr/doc_details.jsp?doc_id=401797" TargetMode="External"/><Relationship Id="rId65" Type="http://schemas.openxmlformats.org/officeDocument/2006/relationships/hyperlink" Target="https://www.wipo.int/meetings/fr/doc_details.jsp?doc_id=391986" TargetMode="External"/><Relationship Id="rId73" Type="http://schemas.openxmlformats.org/officeDocument/2006/relationships/hyperlink" Target="https://www.wipo.int/meetings/fr/doc_details.jsp?doc_id=436211" TargetMode="External"/><Relationship Id="rId78" Type="http://schemas.openxmlformats.org/officeDocument/2006/relationships/hyperlink" Target="https://www.wipo.int/meetings/fr/doc_details.jsp?doc_id=421755" TargetMode="External"/><Relationship Id="rId81" Type="http://schemas.openxmlformats.org/officeDocument/2006/relationships/hyperlink" Target="https://www.wipo.int/meetings/fr/doc_details.jsp?doc_id=436211" TargetMode="External"/><Relationship Id="rId86" Type="http://schemas.openxmlformats.org/officeDocument/2006/relationships/hyperlink" Target="https://www.wipo.int/meetings/fr/doc_details.jsp?doc_id=391986" TargetMode="External"/><Relationship Id="rId94" Type="http://schemas.openxmlformats.org/officeDocument/2006/relationships/hyperlink" Target="https://www.wipo.int/meetings/fr/doc_details.jsp?doc_id=392337" TargetMode="External"/><Relationship Id="rId99" Type="http://schemas.openxmlformats.org/officeDocument/2006/relationships/hyperlink" Target="https://www.wipo.int/meetings/fr/doc_details.jsp?doc_id=373216" TargetMode="External"/><Relationship Id="rId10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wipo.int/meetings/fr/doc_details.jsp?doc_id=335277" TargetMode="External"/><Relationship Id="rId13" Type="http://schemas.openxmlformats.org/officeDocument/2006/relationships/hyperlink" Target="https://www.wipo.int/meetings/fr/doc_details.jsp?doc_id=401797" TargetMode="External"/><Relationship Id="rId18" Type="http://schemas.openxmlformats.org/officeDocument/2006/relationships/hyperlink" Target="https://www.wipo.int/meetings/fr/doc_details.jsp?doc_id=386497" TargetMode="External"/><Relationship Id="rId39" Type="http://schemas.openxmlformats.org/officeDocument/2006/relationships/hyperlink" Target="https://www.wipo.int/meetings/fr/doc_details.jsp?doc_id=401888" TargetMode="External"/><Relationship Id="rId34" Type="http://schemas.openxmlformats.org/officeDocument/2006/relationships/hyperlink" Target="https://www.wipo.int/meetings/fr/doc_details.jsp?doc_id=416109" TargetMode="External"/><Relationship Id="rId50" Type="http://schemas.openxmlformats.org/officeDocument/2006/relationships/hyperlink" Target="https://www.wipo.int/meetings/fr/doc_details.jsp?doc_id=391986" TargetMode="External"/><Relationship Id="rId55" Type="http://schemas.openxmlformats.org/officeDocument/2006/relationships/header" Target="header2.xml"/><Relationship Id="rId76" Type="http://schemas.openxmlformats.org/officeDocument/2006/relationships/hyperlink" Target="https://www.wipo.int/meetings/fr/doc_details.jsp?doc_id=406657" TargetMode="External"/><Relationship Id="rId97" Type="http://schemas.openxmlformats.org/officeDocument/2006/relationships/hyperlink" Target="https://www.wipo.int/meetings/fr/doc_details.jsp?doc_id=391986"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wipo.int/meetings/fr/doc_details.jsp?doc_id=431364" TargetMode="External"/><Relationship Id="rId92" Type="http://schemas.openxmlformats.org/officeDocument/2006/relationships/hyperlink" Target="https://www.wipo.int/meetings/fr/doc_details.jsp?doc_id=406158" TargetMode="External"/><Relationship Id="rId2" Type="http://schemas.openxmlformats.org/officeDocument/2006/relationships/numbering" Target="numbering.xml"/><Relationship Id="rId29" Type="http://schemas.openxmlformats.org/officeDocument/2006/relationships/hyperlink" Target="https://www.wipo.int/meetings/fr/doc_details.jsp?doc_id=416059" TargetMode="External"/><Relationship Id="rId24" Type="http://schemas.openxmlformats.org/officeDocument/2006/relationships/hyperlink" Target="https://www.wipo.int/meetings/fr/doc_details.jsp?doc_id=406657" TargetMode="External"/><Relationship Id="rId40" Type="http://schemas.openxmlformats.org/officeDocument/2006/relationships/hyperlink" Target="https://www.wipo.int/meetings/fr/doc_details.jsp?doc_id=401888" TargetMode="External"/><Relationship Id="rId45" Type="http://schemas.openxmlformats.org/officeDocument/2006/relationships/hyperlink" Target="https://www.wipo.int/meetings/fr/doc_details.jsp?doc_id=406158" TargetMode="External"/><Relationship Id="rId66" Type="http://schemas.openxmlformats.org/officeDocument/2006/relationships/hyperlink" Target="https://www.wipo.int/meetings/fr/doc_details.jsp?doc_id=406158" TargetMode="External"/><Relationship Id="rId87" Type="http://schemas.openxmlformats.org/officeDocument/2006/relationships/hyperlink" Target="https://www.wipo.int/meetings/fr/doc_details.jsp?doc_id=373216" TargetMode="External"/><Relationship Id="rId61" Type="http://schemas.openxmlformats.org/officeDocument/2006/relationships/hyperlink" Target="https://www.wipo.int/meetings/fr/doc_details.jsp?doc_id=421109" TargetMode="External"/><Relationship Id="rId82" Type="http://schemas.openxmlformats.org/officeDocument/2006/relationships/hyperlink" Target="https://www.wipo.int/meetings/fr/doc_details.jsp?doc_id=421755" TargetMode="External"/><Relationship Id="rId19" Type="http://schemas.openxmlformats.org/officeDocument/2006/relationships/hyperlink" Target="https://www.wipo.int/meetings/fr/doc_details.jsp?doc_id=416004" TargetMode="External"/><Relationship Id="rId14" Type="http://schemas.openxmlformats.org/officeDocument/2006/relationships/hyperlink" Target="https://www.wipo.int/meetings/fr/doc_details.jsp?doc_id=386497" TargetMode="External"/><Relationship Id="rId30" Type="http://schemas.openxmlformats.org/officeDocument/2006/relationships/hyperlink" Target="https://www.wipo.int/meetings/fr/doc_details.jsp?doc_id=436211" TargetMode="External"/><Relationship Id="rId35" Type="http://schemas.openxmlformats.org/officeDocument/2006/relationships/hyperlink" Target="https://www.wipo.int/meetings/fr/doc_details.jsp?doc_id=436211" TargetMode="External"/><Relationship Id="rId56" Type="http://schemas.openxmlformats.org/officeDocument/2006/relationships/footer" Target="footer1.xml"/><Relationship Id="rId77" Type="http://schemas.openxmlformats.org/officeDocument/2006/relationships/hyperlink" Target="https://www.wipo.int/meetings/fr/doc_details.jsp?doc_id=421755" TargetMode="External"/><Relationship Id="rId100" Type="http://schemas.openxmlformats.org/officeDocument/2006/relationships/hyperlink" Target="https://www.wipo.int/meetings/fr/doc_details.jsp?doc_id=406657" TargetMode="Externa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wipo.int/meetings/fr/doc_details.jsp?doc_id=373216" TargetMode="External"/><Relationship Id="rId72" Type="http://schemas.openxmlformats.org/officeDocument/2006/relationships/hyperlink" Target="https://www.wipo.int/meetings/fr/doc_details.jsp?doc_id=421109" TargetMode="External"/><Relationship Id="rId93" Type="http://schemas.openxmlformats.org/officeDocument/2006/relationships/hyperlink" Target="https://www.wipo.int/meetings/fr/doc_details.jsp?doc_id=450141" TargetMode="External"/><Relationship Id="rId98" Type="http://schemas.openxmlformats.org/officeDocument/2006/relationships/hyperlink" Target="https://www.wipo.int/meetings/fr/doc_details.jsp?doc_id=421109" TargetMode="External"/><Relationship Id="rId3" Type="http://schemas.openxmlformats.org/officeDocument/2006/relationships/styles" Target="styles.xml"/><Relationship Id="rId25" Type="http://schemas.openxmlformats.org/officeDocument/2006/relationships/hyperlink" Target="https://www.wipo.int/meetings/fr/doc_details.jsp?doc_id=436211" TargetMode="External"/><Relationship Id="rId46" Type="http://schemas.openxmlformats.org/officeDocument/2006/relationships/hyperlink" Target="https://www.wipo.int/meetings/fr/doc_details.jsp?doc_id=392337" TargetMode="External"/><Relationship Id="rId67" Type="http://schemas.openxmlformats.org/officeDocument/2006/relationships/hyperlink" Target="https://www.wipo.int/meetings/fr/doc_details.jsp?doc_id=373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EF88-95BD-4026-BCDA-D9DD086C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4937</Words>
  <Characters>27548</Characters>
  <Application>Microsoft Office Word</Application>
  <DocSecurity>0</DocSecurity>
  <Lines>626</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CDIP/24/</vt:lpstr>
      <vt:lpstr>CDIP/24/</vt:lpstr>
    </vt:vector>
  </TitlesOfParts>
  <Company>WIPO</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dc:title>
  <dc:creator>MARTINEZ LIMÓN Cristina</dc:creator>
  <cp:keywords>FOR OFFICIAL USE ONLY</cp:keywords>
  <cp:lastModifiedBy>ESTEVES DOS SANTOS Anabela</cp:lastModifiedBy>
  <cp:revision>3</cp:revision>
  <cp:lastPrinted>2019-09-12T05:55:00Z</cp:lastPrinted>
  <dcterms:created xsi:type="dcterms:W3CDTF">2019-09-24T09:43:00Z</dcterms:created>
  <dcterms:modified xsi:type="dcterms:W3CDTF">2019-09-24T10:14:00Z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ed001843-02a8-4a28-87e9-a52e1561f5b0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