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DA4" w:rsidRPr="008B2CC1" w:rsidTr="00082DA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82DA4" w:rsidRPr="008B2CC1" w:rsidRDefault="00082DA4" w:rsidP="00082DA4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2DA4" w:rsidRPr="008B2CC1" w:rsidRDefault="00082DA4" w:rsidP="00082DA4">
            <w:r>
              <w:rPr>
                <w:noProof/>
              </w:rPr>
              <w:drawing>
                <wp:inline distT="0" distB="0" distL="0" distR="0" wp14:anchorId="0560C1E5" wp14:editId="6BFB1095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2DA4" w:rsidRPr="008B2CC1" w:rsidRDefault="00082DA4" w:rsidP="00082DA4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082DA4" w:rsidRPr="004E7617" w:rsidTr="00082DA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82DA4" w:rsidRPr="004E7617" w:rsidRDefault="00082DA4" w:rsidP="00082DA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E7617">
              <w:rPr>
                <w:rFonts w:ascii="Arial Black" w:hAnsi="Arial Black"/>
                <w:caps/>
                <w:sz w:val="15"/>
                <w:lang w:val="fr-FR"/>
              </w:rPr>
              <w:t>CDIP/17/</w:t>
            </w:r>
            <w:bookmarkStart w:id="0" w:name="Code"/>
            <w:bookmarkEnd w:id="0"/>
            <w:r w:rsidRPr="004E7617">
              <w:rPr>
                <w:rFonts w:ascii="Arial Black" w:hAnsi="Arial Black"/>
                <w:caps/>
                <w:sz w:val="15"/>
                <w:lang w:val="fr-FR"/>
              </w:rPr>
              <w:t xml:space="preserve">8    </w:t>
            </w:r>
          </w:p>
        </w:tc>
      </w:tr>
      <w:tr w:rsidR="00082DA4" w:rsidRPr="004E7617" w:rsidTr="00082DA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82DA4" w:rsidRPr="004E7617" w:rsidRDefault="00082DA4" w:rsidP="004E761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E761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E7617" w:rsidRPr="004E761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E761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4E761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82DA4" w:rsidRPr="004E7617" w:rsidTr="00082DA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82DA4" w:rsidRPr="004E7617" w:rsidRDefault="00082DA4" w:rsidP="004E761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E761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E7617" w:rsidRPr="004E761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E761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4E7617">
              <w:rPr>
                <w:rFonts w:ascii="Arial Black" w:hAnsi="Arial Black"/>
                <w:caps/>
                <w:sz w:val="15"/>
                <w:lang w:val="fr-FR"/>
              </w:rPr>
              <w:t>25 février</w:t>
            </w:r>
            <w:r w:rsidRPr="004E7617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082DA4" w:rsidRPr="004E7617" w:rsidRDefault="00082DA4" w:rsidP="00082DA4">
      <w:pPr>
        <w:rPr>
          <w:lang w:val="fr-FR"/>
        </w:rPr>
      </w:pPr>
    </w:p>
    <w:p w:rsidR="00082DA4" w:rsidRPr="004E7617" w:rsidRDefault="00082DA4" w:rsidP="00082DA4">
      <w:pPr>
        <w:rPr>
          <w:lang w:val="fr-FR"/>
        </w:rPr>
      </w:pPr>
    </w:p>
    <w:p w:rsidR="00082DA4" w:rsidRPr="004E7617" w:rsidRDefault="00082DA4" w:rsidP="00082DA4">
      <w:pPr>
        <w:rPr>
          <w:lang w:val="fr-FR"/>
        </w:rPr>
      </w:pPr>
    </w:p>
    <w:p w:rsidR="00082DA4" w:rsidRPr="004E7617" w:rsidRDefault="00082DA4" w:rsidP="00082DA4">
      <w:pPr>
        <w:rPr>
          <w:lang w:val="fr-FR"/>
        </w:rPr>
      </w:pPr>
    </w:p>
    <w:p w:rsidR="00082DA4" w:rsidRPr="004E7617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b/>
          <w:sz w:val="28"/>
          <w:szCs w:val="28"/>
          <w:lang w:val="fr-FR"/>
        </w:rPr>
      </w:pPr>
      <w:r w:rsidRPr="00082DA4">
        <w:rPr>
          <w:b/>
          <w:sz w:val="28"/>
          <w:szCs w:val="28"/>
          <w:lang w:val="fr-FR"/>
        </w:rPr>
        <w:t>Comité du développement et de la propriété intellectuelle (CDIP)</w:t>
      </w: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b/>
          <w:sz w:val="24"/>
          <w:szCs w:val="24"/>
          <w:lang w:val="fr-FR"/>
        </w:rPr>
      </w:pPr>
      <w:r w:rsidRPr="00082DA4">
        <w:rPr>
          <w:b/>
          <w:sz w:val="24"/>
          <w:szCs w:val="24"/>
          <w:lang w:val="fr-FR"/>
        </w:rPr>
        <w:t>Dix-septième session</w:t>
      </w:r>
    </w:p>
    <w:p w:rsidR="00082DA4" w:rsidRPr="00082DA4" w:rsidRDefault="00082DA4" w:rsidP="00082DA4">
      <w:pPr>
        <w:rPr>
          <w:b/>
          <w:sz w:val="24"/>
          <w:szCs w:val="24"/>
          <w:lang w:val="fr-FR"/>
        </w:rPr>
      </w:pPr>
      <w:r w:rsidRPr="00082DA4">
        <w:rPr>
          <w:b/>
          <w:sz w:val="24"/>
          <w:szCs w:val="24"/>
          <w:lang w:val="fr-FR"/>
        </w:rPr>
        <w:t>Genève, 11 – 15 avril 2016</w:t>
      </w: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045A3" w:rsidP="00082DA4">
      <w:pPr>
        <w:rPr>
          <w:caps/>
          <w:szCs w:val="22"/>
          <w:lang w:val="fr-FR"/>
        </w:rPr>
      </w:pPr>
      <w:r>
        <w:rPr>
          <w:szCs w:val="22"/>
          <w:lang w:val="fr-FR"/>
        </w:rPr>
        <w:t>CARTOGRAPHIE DES ACTIVITÉS DE L</w:t>
      </w:r>
      <w:r w:rsidRPr="00082DA4">
        <w:rPr>
          <w:szCs w:val="22"/>
          <w:lang w:val="fr-FR"/>
        </w:rPr>
        <w:t xml:space="preserve">’OMPI </w:t>
      </w:r>
      <w:r>
        <w:rPr>
          <w:szCs w:val="22"/>
          <w:lang w:val="fr-FR"/>
        </w:rPr>
        <w:t>R</w:t>
      </w:r>
      <w:r w:rsidRPr="00082DA4">
        <w:rPr>
          <w:szCs w:val="22"/>
          <w:lang w:val="fr-FR"/>
        </w:rPr>
        <w:t>ELATIVES À</w:t>
      </w:r>
      <w:r>
        <w:rPr>
          <w:szCs w:val="22"/>
          <w:lang w:val="fr-FR"/>
        </w:rPr>
        <w:t xml:space="preserve"> LA MISE EN ŒUVRE DES OBJECTIFS DE DÉVELOPPEMENT D</w:t>
      </w:r>
      <w:r w:rsidRPr="00082DA4">
        <w:rPr>
          <w:szCs w:val="22"/>
          <w:lang w:val="fr-FR"/>
        </w:rPr>
        <w:t>URABLE</w:t>
      </w:r>
    </w:p>
    <w:p w:rsidR="00082DA4" w:rsidRPr="00082DA4" w:rsidRDefault="00082DA4" w:rsidP="00082DA4">
      <w:pPr>
        <w:tabs>
          <w:tab w:val="left" w:pos="6225"/>
        </w:tabs>
        <w:rPr>
          <w:szCs w:val="22"/>
          <w:lang w:val="fr-FR"/>
        </w:rPr>
      </w:pPr>
    </w:p>
    <w:p w:rsidR="00082DA4" w:rsidRPr="00082DA4" w:rsidRDefault="00082DA4" w:rsidP="00082DA4">
      <w:pPr>
        <w:rPr>
          <w:i/>
          <w:lang w:val="fr-FR"/>
        </w:rPr>
      </w:pPr>
      <w:r w:rsidRPr="00082DA4">
        <w:rPr>
          <w:i/>
          <w:lang w:val="fr-FR"/>
        </w:rPr>
        <w:t>Document établi par le Secrétariat</w:t>
      </w: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rPr>
          <w:lang w:val="fr-FR"/>
        </w:rPr>
      </w:pPr>
    </w:p>
    <w:p w:rsidR="00082DA4" w:rsidRPr="00082DA4" w:rsidRDefault="00082DA4" w:rsidP="00082DA4">
      <w:pPr>
        <w:pStyle w:val="ONUMFS"/>
        <w:rPr>
          <w:lang w:val="fr-FR"/>
        </w:rPr>
      </w:pPr>
      <w:r w:rsidRPr="00082DA4">
        <w:rPr>
          <w:lang w:val="fr-FR"/>
        </w:rPr>
        <w:t>Durant sa seizième session, tenue du 9 au 13 novembre 2015, le Comité du développement et de la propriété intellectuelle (CDIP) a examiné un document intitulé “L’OMPI et le Programm</w:t>
      </w:r>
      <w:r w:rsidR="00F37FF3">
        <w:rPr>
          <w:lang w:val="fr-FR"/>
        </w:rPr>
        <w:t>e de développement pour l’après</w:t>
      </w:r>
      <w:r w:rsidR="00F37FF3">
        <w:rPr>
          <w:lang w:val="fr-FR"/>
        </w:rPr>
        <w:noBreakHyphen/>
      </w:r>
      <w:r w:rsidRPr="00082DA4">
        <w:rPr>
          <w:lang w:val="fr-FR"/>
        </w:rPr>
        <w:t>2015” (CDIP/16/8).  Le comité a prié le Secrétariat d’établir, pour sa prochaine session, un document qui recenserait les activités menées par l’OMPI en rapport avec les objectifs de développement durable.</w:t>
      </w:r>
    </w:p>
    <w:p w:rsidR="00082DA4" w:rsidRPr="00082DA4" w:rsidRDefault="00082DA4" w:rsidP="00082DA4">
      <w:pPr>
        <w:pStyle w:val="ONUMFS"/>
        <w:rPr>
          <w:lang w:val="fr-FR"/>
        </w:rPr>
      </w:pPr>
      <w:r w:rsidRPr="00082DA4">
        <w:rPr>
          <w:lang w:val="fr-FR"/>
        </w:rPr>
        <w:t>En conséquence, l’annexe du présent document contient une liste des activités menées entre octobre 2014 et septembre 2015 en rapport avec les objectifs de développement durable mentionnés dans le document CDIP/16/8.</w:t>
      </w:r>
    </w:p>
    <w:p w:rsidR="00082DA4" w:rsidRPr="00082DA4" w:rsidRDefault="00082DA4" w:rsidP="00082DA4">
      <w:pPr>
        <w:pStyle w:val="ONUMFS"/>
        <w:ind w:left="5533"/>
        <w:rPr>
          <w:i/>
          <w:lang w:val="fr-FR"/>
        </w:rPr>
      </w:pPr>
      <w:r w:rsidRPr="00082DA4">
        <w:rPr>
          <w:i/>
          <w:lang w:val="fr-FR"/>
        </w:rPr>
        <w:t>Le CDIP est invité à prendre note des informations figurant dans l’annexe du présent document.</w:t>
      </w:r>
    </w:p>
    <w:p w:rsidR="00427B20" w:rsidRPr="00082DA4" w:rsidRDefault="00427B20" w:rsidP="00112A02">
      <w:pPr>
        <w:pStyle w:val="Endofdocument-Annex"/>
        <w:rPr>
          <w:lang w:val="fr-FR"/>
        </w:rPr>
      </w:pPr>
    </w:p>
    <w:p w:rsidR="00427B20" w:rsidRPr="00082DA4" w:rsidRDefault="00427B20" w:rsidP="00112A02">
      <w:pPr>
        <w:pStyle w:val="Endofdocument-Annex"/>
        <w:rPr>
          <w:lang w:val="fr-FR"/>
        </w:rPr>
      </w:pPr>
    </w:p>
    <w:p w:rsidR="00427B20" w:rsidRPr="00082DA4" w:rsidRDefault="00082DA4" w:rsidP="00112A02">
      <w:pPr>
        <w:pStyle w:val="Endofdocument-Annex"/>
        <w:rPr>
          <w:szCs w:val="22"/>
          <w:lang w:val="fr-FR"/>
        </w:rPr>
      </w:pPr>
      <w:r w:rsidRPr="00082DA4">
        <w:rPr>
          <w:szCs w:val="22"/>
          <w:lang w:val="fr-FR"/>
        </w:rPr>
        <w:t>[L’</w:t>
      </w:r>
      <w:r w:rsidR="00427B20" w:rsidRPr="00082DA4">
        <w:rPr>
          <w:szCs w:val="22"/>
          <w:lang w:val="fr-FR"/>
        </w:rPr>
        <w:t>annexe suit en anglais]</w:t>
      </w:r>
    </w:p>
    <w:p w:rsidR="00F37FF3" w:rsidRDefault="00F37FF3" w:rsidP="002A6D8F">
      <w:pPr>
        <w:ind w:left="4536"/>
        <w:rPr>
          <w:szCs w:val="22"/>
        </w:rPr>
        <w:sectPr w:rsidR="00F37FF3" w:rsidSect="00F37FF3">
          <w:headerReference w:type="default" r:id="rId10"/>
          <w:footerReference w:type="first" r:id="rId11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325"/>
        <w:gridCol w:w="1375"/>
        <w:gridCol w:w="1350"/>
        <w:gridCol w:w="639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7"/>
            <w:shd w:val="clear" w:color="auto" w:fill="D9D9D9" w:themeFill="background1" w:themeFillShade="D9"/>
          </w:tcPr>
          <w:p w:rsidR="00427B20" w:rsidRDefault="00427B20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:rsidR="00427B20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MAPPING ACTIVITY LINKED TO THE SUSTAINABLE DEVELOPMENT GOALS (SDGs)</w:t>
            </w:r>
          </w:p>
          <w:p w:rsidR="00427B20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(THE PERIOD OCTOBER 2014 TO SEPTEMBER 2015)</w:t>
            </w: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3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3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63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ACTIVITY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AFGHANISTAN (7)</w:t>
            </w:r>
          </w:p>
        </w:tc>
        <w:tc>
          <w:tcPr>
            <w:tcW w:w="132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ALBANIA (3)</w:t>
            </w: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Training on International Patent Classification (IPC), Nice and Vienna classifications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Patent information and the creation of value through intellectual property – Algeria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Algeria - Fact Finding Mission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Training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for INAPI Users, Local Applicants and Agents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6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Expert Mission on IPAS Deployment for Industrial Designs and Automation Case Study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ANDEAN COMMUNITY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ANGOLA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44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3F6BD6" w:rsidRPr="00572B98" w:rsidRDefault="003F6BD6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ANTIGUA AND BARBUDA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3 - 4 September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3</w:t>
            </w:r>
            <w:r w:rsidRPr="00572B98">
              <w:rPr>
                <w:iCs/>
                <w:sz w:val="18"/>
                <w:szCs w:val="18"/>
                <w:vertAlign w:val="superscript"/>
              </w:rPr>
              <w:t>rd</w:t>
            </w:r>
            <w:r w:rsidRPr="00572B98">
              <w:rPr>
                <w:iCs/>
                <w:sz w:val="18"/>
                <w:szCs w:val="18"/>
              </w:rPr>
              <w:t xml:space="preserve"> International Symposium on Protection of Industrial Designs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Importance of Branding and the Trademark System within a Global Market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 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 xml:space="preserve">WIPO/INPI Design Pilot Project Launch Event and </w:t>
            </w:r>
            <w:r w:rsidRPr="00572B98">
              <w:rPr>
                <w:iCs/>
                <w:sz w:val="18"/>
                <w:szCs w:val="18"/>
              </w:rPr>
              <w:br/>
              <w:t>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Industrial Designs Pilot Project Launch and IP 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ARMENIA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AZERBAIJAN (10)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Actual Problems of IP for Visually Impaired Persons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Fact Finding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BAHAMAS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on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General Awareness Building on IPRs and its Role in Economic Development  and Bilateral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for the Launching of Technology and Innovation Support Centers (TISCs) and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Case Study Visit to Bangladesh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Nay Phi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June 2015- 28 February 2016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Turin,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 of Laws (LL.M.) in Intellectual Property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June 8 – 19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Training Course on Exercise and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BARBADOS (10)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WIPO-EU/CARIFORUM Sub-Regional Workshop on GI's/Origin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8-9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BELARUS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Minsk, Belarus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Intellectual Property Policies in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BELIZE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BENIN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to validate the National IP Strategy of Benin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3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for Judges and Customs Officials of Benin to Promote Building Respect for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Stakeholders’ Consultation on the Draft Industrial Property Amendment Bill of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Public Consultation on Industrial Property for National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Multi-stakeholder Workshop and Dialogue on the Intellectual Property and Traditional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September,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Technology and Innovation Support Center (TISC) Network in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BOLIVIA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BOSNIA AND HERZEGOVINA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Sarajevo, Bosnia and Herzegovina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BOTSWANA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9-10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Gaborone, Botswana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Business Needs Assessment for the creation of a Model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Campinas,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Technological Development Agreements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Belo Horizonte,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Seminar on Geographical Indications and Collective Trademarks in the Agribusiness Sector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17 November 2014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Curitiba and Rio De Janeiro,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Successful Technology Licensing (STL)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53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Collaboration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Porto Alegre,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the Strategic Importance of the Protection of Industrial Design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IPAS for TM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18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Project Initiation for the IPAS Patent project at INPI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44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June 2015</w:t>
            </w:r>
          </w:p>
        </w:tc>
        <w:tc>
          <w:tcPr>
            <w:tcW w:w="1440" w:type="dxa"/>
          </w:tcPr>
          <w:p w:rsidR="00EE12EB" w:rsidRPr="00C721CE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Rio De Janeiro and Sao Paulo,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15 - 26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lang w:val="es-CL"/>
              </w:rPr>
              <w:t xml:space="preserve">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C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mission on IPAS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26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2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Natal, 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Technical Working Party on Automation and Computer Programs (TWC/33)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July 2015</w:t>
            </w: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Recife, Brazil</w:t>
            </w:r>
          </w:p>
        </w:tc>
        <w:tc>
          <w:tcPr>
            <w:tcW w:w="126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IP Protection and Commercialization Strategies of Research Results for Universities and R&amp;D Institutions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September 2015</w:t>
            </w:r>
          </w:p>
        </w:tc>
        <w:tc>
          <w:tcPr>
            <w:tcW w:w="162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Joao Pessoa,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seminar on International Geographical Indications and Collective Trademarks for Handicrafts organized by INPI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17 - 21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Participation in the 46the ASEAN Working Group on IP Cooperation (AWGIPC)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BULGARIA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Invitation to jointly organize with the Bulgarian Patent Office a PCT Promotion Seminar for applicants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the National IP Strategy in Bulgaria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for Latin American Countries on the PCT and Budapest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27B20" w:rsidRDefault="00427B20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Ouagadougou and Bobo-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Dioulasso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Burkina Faso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 to Support Technology and Innovation Support Center (TISC):  Seminar on the implementation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BURUNDI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Workshop on IP for Parliament and the Burundian Executive and meetings with the highest national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Draft Policy Validation Workshop on Intellectual Property of Burundi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Roundtable on the Copyright System of Cambodia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and EDMS Deployment Missions at the Department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27B20" w:rsidRDefault="00427B20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IPAS, EDMS, Digitization and WIPO file Missions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the Madrid System for Trademark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28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and 1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January – 27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University of Yaoundé II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Official Mission to the African Intellectual Property Organization (OAPI)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Project Mission,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VERDE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Management of Intellectual Property Assets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53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September 2015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 xml:space="preserve">Brasilia DF/ 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CENTRAL AFRICAN REPUBLIC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19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Bangui, CAR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Chile: Support and maintenance of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Patent Drafting and the Use of the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WIPO-Chile Summer School on Intellectual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8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Intellectual Property for Journalists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 - Establishment of TISCs National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September – 2 October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Caption"/>
        <w:rPr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16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CTA - 2014 China International Trademark Festival and annual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Co-organization of the 11th Shanghai International IP Forum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Beijing, China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IP Education and IP Education Policy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23 January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Jiangsu,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Five IP Offices Working Group 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15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WIPO-China Summer School on Intellectual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18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Beijing, Shenzhen, and Chengdu,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User Meetings and User visits to local industries organized by SIPO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the International Trade Mark Registration System under Madrid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Changsha and Beijing,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and Roundtable Discussion and Roving Seminars on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Bogota, Colombia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Seminar on Trademarks and Industrial Design as innovation factor and enterprise asset:  innovating through the handicrafts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GRs, associated TK and their relationship with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Caption"/>
        <w:rPr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Caption"/>
        <w:rPr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Pereira,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Forum on Intellectual Property for Jurisdictional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Workshop on WIPO patent search information and the provision of value-added information to the staff of the National Network of Technology and Innovation Support Centers (TISC) in Colombia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COOK ISLANDS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COMOROS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CONGO (5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the Use of Technology and Innovation Support Centers (TISCs) as an Implementation Tool of the Intellectual Property Development Plan to Reduce Unemployment and Poverty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Consultations on the Revision of the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CROATIA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5 February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Zagreb, Croatia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in the Digital Age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on Quality Certification and Best Practices for PCT Receiving Offices (fourth session) and International Congress on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contribution to the International Event "International Seminar on Intellectual Property and Technology Transfer"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3.1 implementation mission to OCPI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PEOPLE’S REPUBLIC OF KOREA (2)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CZECH REPUBLIC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Prague, Czech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and Workshop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Seminar: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REPUBLIC OF THE CONGO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Kinshasa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Workshop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936"/>
        <w:gridCol w:w="180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3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DJIBOUTI (8)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to provide support for substantive examination of patents through WIPO’s ICE service for the Djiboutian IP Office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PCT Workshop for a Member State Considering PCT Accession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 (4)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January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Roseau, Dominica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29 April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25 September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Patent Information Search Strategies for TISC National Network Staff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Ecuador:  First Module of Training of Trainers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Ecuador: Second module of training of trainers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Quito &amp; Guayaquil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through Videoconference on Marks and Geographical Indications: Concepts and International Experiences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for Private Sector and workshop for government officials on the impact of IP in the industry and commerce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Realizing the WIPO Development Agenda:  Protection and Enforcement of Trademarks in Egypt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 for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24 - 26 November,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Adaptation of the General course in Intellectual Property Law in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 Assistance in the Establishment of Curricula and Horizontal Cooperation:  Trademarks in the Pharmaceutical Sector:  How to Choose and Protect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Program of Training of Trainers from the Egyptian IP Academy, Session 2015:  Teaching Methodologies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January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Patent Training Workshops for Patent Examiners and IP Asset Managers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25-27 August,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EQUATORIAL GUINEA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Finalization of National Innovation and Intellectual Property Policy and Strategy for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Implementation of the WIPO Development Agenda Project:  Capacity-Building in the Use of Appropriate Technology-Specific Technical and Scientific Information as a Solution for Identified Development Challenges in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at the 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FIJI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Needs Assessment and Advice on Copyright Office  Operations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GAMBIA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Serekunda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Gambia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Building Respect for IP for Judges, Prosecutors and Law Enforcement Officials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GEORGIA (10)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United States of America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Integrating IP into National Innovation Policy Formulations, Project in Ghana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Technology and Innovation Support Centers (TISCs) Second Workshop on the effective use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GRENADA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as WIPO speaker on the Nice and Vienna Trademarks classification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 (1)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GUINEA-BISSAU (2)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GUYANA (3)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  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Georgetown, Guyana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Migration and Training Mission at the IP Office of Guyana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HAITI (4)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Port-of-Prince, Haiti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Back-to-back Joint WIPO/IDB/CEDA/CARICOM Workshops on GIs/OLPs and Branding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Central American Meeting of Experts regarding the Establishment of a Sub-regional Network of Technology and Innovation Support Centers (TISCs) in Central America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Deployment Follow-up Mission at the IP Office of Honduras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the WIPO Industrial Property Administration System (IPAS)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Rights:  Challenges/Opportunities in the Digital Environment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10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PAS Java (Patents)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fr-CH"/>
              </w:rPr>
              <w:t>Implementation</w:t>
            </w:r>
            <w:proofErr w:type="spellEnd"/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 Mission to DIGEPIH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  <w:lang w:val="fr-CH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Hungarian Intellectual Property Office for Bulgarian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Seminar: Doing Business Internationally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27 - 28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Cluj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Napoca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Budapest, Hungary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ePCT</w:t>
            </w:r>
            <w:proofErr w:type="spellEnd"/>
            <w:r w:rsidRPr="00572B98">
              <w:rPr>
                <w:sz w:val="18"/>
                <w:szCs w:val="18"/>
              </w:rPr>
              <w:t xml:space="preserve"> Office and user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Preparatory Mission-Worldwide Symposium on Geographical Indications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Chennai and Mumbai,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the Public Awareness Building on the Madrid System for the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27B20" w:rsidRDefault="00427B20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Mumbai, Kolkata, New Delhi and Hyderabad,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PCT in India and Knowledge Expo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Kolkata, Ahmedabad and 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Roving Seminar on the Public Awareness Building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Co-organization of the International Forum on Leveraging Intellectual Property for Enterprise Growth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WIPO-India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Jaipur,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Innovation Leadership Summit:  Partners for Global Health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WIPO-CEIPI Colloquium on Transfer of Technology and Licensing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June – 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New Delhi, Patna,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Muzzaffarpur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Mumbai, India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India - Film Projects for Madrid Marketing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 Marketing Plan Launch and Film Projects in India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Trademark Registration 1.25 Million and National  Seminar on Protecting Your Marks Abroad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Madrid Market Research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Indonesia: Technical Assistance and Follow-up Mission on EDMS and IPAS projects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WIPO-JPO Joint Mission to DGIPR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5th Meeting of the Informal Group of IP Technical Assistance Providers in the ASEAN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File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Patent Drafting and the Use of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and deployment of EDMS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/ FIT Australia National Advanced Training Programs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15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EDMS follow-up and assessment at the copyright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to 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File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DGIP officials at JPO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D61186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IRAQ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IRAN (ISLAMIC REPUBLIC OF) (7)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on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Tehran, Iran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22-25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Islamic Republic of Iran to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ISRAEL (5)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25 October 2014</w:t>
            </w: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Haifa, Israel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WIPO-University of Haifa Master’s degree in Law with Specialization in Patent Law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Tel Aviv,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Mediation of Trademarks Disputes before the Israeli Patent Office (ILPO)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9th WIPO Advanced Intellectual Property Research Forum:  Towards a Flexible Application of Intellectual Property Law – A Closer Look at Internal and External Balancing Tools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IVORY </w:t>
            </w:r>
            <w:r w:rsidR="00AE5A99">
              <w:rPr>
                <w:rFonts w:eastAsiaTheme="minorHAnsi"/>
                <w:sz w:val="18"/>
                <w:szCs w:val="18"/>
              </w:rPr>
              <w:t>COAST (6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IP Office of Benin to the IP Office of Ivory Coast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IVORY COAST (6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JAMAICA (11)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IPICA Project Workshop on “IP Management and Knowledge Transfer: from strategy to implementation”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Discussions with Stakeholders on the Strategic Use of Intellectual Property by Actors in the Innovation Eco-system in Jamaica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JORDAN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Aqaba,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Specialized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IPO Automation System Migration to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Patent Cooperation Treaty (PCT)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Nairobi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Leveraging the Market Potential and Intangible Asset of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Soapstone Through Innovation and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7 - 18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IPAS,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KIRIBATI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Meeting for Heads of </w:t>
            </w:r>
            <w:r w:rsidRPr="00572B98">
              <w:rPr>
                <w:rFonts w:eastAsiaTheme="minorHAnsi"/>
                <w:sz w:val="18"/>
                <w:szCs w:val="18"/>
              </w:rPr>
              <w:t>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to the GCC IP Training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Paris and Bern Conventions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KYRGYZTAN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Bratislava,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on Economic Aspects of Intellectual Property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Osh, Kyrgyzstan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Policies for Universities and R&amp;D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Lao: Technical Feasibility on Digitization of IP-related Document and Upgrading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980"/>
        <w:gridCol w:w="135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IPAS, EDMS, Digitization and WIPO File Missions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23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EDMS Deployment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Program on Effective Intellectual Property Management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Digitization Project Assessment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LATVIA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LEBANON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from a Data Capture Expert from Zimbabwe to the IPO in Lesotho for the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LIBERIA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LIBYA (4)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LITHUANIA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Conference on Audiovisual Works Author’s and Performer’s Rights Protection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Kaunas and Klaipeda,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Roving Seminar on Intellectual Property (IP) Valuation and Technology Transfer for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Seminar How to Protect Your Design Abroad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MACEDONIA (the former Yugoslav Republic of)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mission for the IPAS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 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MADAGASCAR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Intellectual Property and Traditional Knowledge, Traditional Cultural Expressions and Genetic Resources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the Internet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February –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(various towns)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Seminars for Different Stakeholders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Blantyre,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Office of Malawi and Awareness Seminar for the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Seminar on the Patent Cooperation Treaty(PCT)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WIPO Standards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Global Intellectual Property (IP) Valuation Conference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Development of Technology and Innovation Support Centers (TISCs) and Training Workshop on Innovation Support through Access to Technological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MALDIVES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MALI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Policy Makers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MALTA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Nouakchott, Mauritania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to Mauritania relating to Copyright Infrastructure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MAURITIUS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Monterrey,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Successful Technology Licensing (STL), Application of IT Technology in Life Science, Technological Institute of Monterrey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Forum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November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Querétaro,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Missions: Participation in the III Congress of the Mexican Technology Transfer Offices Network’s (Red OTT)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WIPO-Mexico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MOLDOVA (2)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TISC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April – 30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Project on Use of Intellectual Property for Development an Utilization of Appropriate Technologies - Mongolia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MONTENEGRO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Design Pilot Project Conference and Roundtable on Protection of Industrial Designs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Between the National Offices of Member Countries of the Agadir Agreement on Cooperation Projects in the Field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  <w:r w:rsidRPr="00572B98">
              <w:rPr>
                <w:sz w:val="18"/>
                <w:szCs w:val="18"/>
              </w:rPr>
              <w:t>/</w:t>
            </w:r>
            <w:r w:rsidRPr="00572B98">
              <w:rPr>
                <w:sz w:val="18"/>
                <w:szCs w:val="18"/>
              </w:rPr>
              <w:br/>
              <w:t>Conference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Workshop on Protection of Industrial Designs and Design Pilot Project Launch Event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April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Expert Mission to Morocco on Technology Transfer and IP Commercialization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Rabat,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on copyright collective management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the National Agency of AN2PI Niger to the Moroccan Industrial Property Directorate 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 from Mozambique to the Portuguese Copyright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8 - 13 March,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21 – 23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June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September – 1 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WIPO to discuss the draft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the Financial and Human Resource Management of an IP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Trademark Filing and Registration Management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February – 31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IP Strategy for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Conference on Establishment of a Modern and Development-Oriented Intellectual Property (IP)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Program to the Eleventh Training and Advisory Program on IP Rights in the Global Economy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 on the Draft Patent Act of Myanmar and its implementing regulations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Briefing Sessions for Parliamentarians on the Draft IP Laws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Role of Copyright and Related Rights in the Economic and Cultural Development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Initial Needs Assessment Mission to Develop an IT Strategy for the New National IP Office of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Advisory Mission to Myanmar on the Establishment of TISCs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NAMIBIA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11 - 13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Walvis Bay,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Windhoek,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NEPAL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Taw,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Myanmarra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 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Myanmar, March 8 to 13,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NIUE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C853CD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NIGERIA (13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IPAS and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OMAN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Mr. Ron Marchant to Oman to finalize the IP Development Plan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Training Workshop and Innovation Support - Oman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and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keepNext/>
              <w:keepLines/>
              <w:rPr>
                <w:rFonts w:eastAsia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the Omani Delegation to WIPO Headquarters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Roundtable on 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and Bern,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TRTA-II Program for Pakistan - Study visit of IPO-Pakistan IT Officials to WIPO and to the Swiss Federal Institute of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Pr="00572B98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Karachi and 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TRTA II Program for Pakistan – Advisory Mission to IPO Pakistan for review of ongoing activities and participation in the Program Steering Committee (PSC)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Roundtable on Development of a National IP Strategy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of Program Steering Committee (PSC) of Trade-Related Technical Assistance (TRTA-II) Program for Pakistan, and related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PALESTINE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Delivery of a Training on the Manual on TM Examination for C.A. Countries (SV-HN-PA)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Meeting for the Establishment of Mechanisms for Collaboration in the Constitution and Functioning of Technology Transfer Offices (TTOs) in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PAPUA NEW GUINEA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Moresby, Papua New Guinea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Programs on Effective IP Asset Management by SMEs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Exploratory Mission for the Preparation of Guides for Trademarks Examination for the Industrial Property Administrations of Paraguay and Uruguay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the Respect of Intellectual Property Rights for the Judiciary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DNPI at INDECOPI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INDECOPI to WIPO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Peru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WIPO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AWGIPC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to the WIPO Headquarters by Judges from the Supreme Court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– 16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Mediation of Intellectual Property Disputes Pending before the Intellectual Property Office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+ meetings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National Advanced Training Programs on IP Marketing and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Cebu City,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Speakers for the 4th Southeast Asian Creative Cities Network (SEACCN) Forum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on IP Teaching in Poland for Romanian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Cracow,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Symposium on Intellectual Property (IP) in Innovative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C853CD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QATAR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Intellectual Property &amp; Innovation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Study-Visit to WIPO for the Assistant Undersecretary for Commerce and the accompanying delegation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 for a Member State with PCT Filing Growth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Cooperation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 March – 31 December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Master's degree in Intellectual Property - Seoul National University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WIPO-KIPO-KWIA Korea International Women’s Invention Forum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tabs>
                <w:tab w:val="left" w:pos="16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Evaluation and Programming Meeting Under FIT/Korea (IP) and Meeting with Ministries on ROK Contribution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13 – 24 July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WIPO-Korea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Fact Finding Mission to Identify Elements of an Effective Implementation of the National IP Strategy in Republic of Moldova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Building Respect  for Intellectual Property for Members of the Judiciary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a five-member delegation from ID Section of IP Office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8,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Vienna, Austria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WIPO-APO Advanced Training Course on Patent Information and Documentation for Patent Examiners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ROMANIA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 (14)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Barnaul,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Seminar:  Promotion of the Madrid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Marks and the Hague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lndustrial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Designs</w:t>
            </w:r>
          </w:p>
        </w:tc>
        <w:tc>
          <w:tcPr>
            <w:tcW w:w="1137" w:type="dxa"/>
          </w:tcPr>
          <w:p w:rsidR="00EE12EB" w:rsidRPr="00572B98" w:rsidRDefault="00EE12EB" w:rsidP="00C85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r w:rsidR="00C853CD">
              <w:rPr>
                <w:rFonts w:eastAsiaTheme="minorHAnsi"/>
                <w:sz w:val="18"/>
                <w:szCs w:val="18"/>
              </w:rPr>
              <w:t xml:space="preserve">    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  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Bryansk,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ROSPATENT National Seminar:  The Madrid System for the International Registration of Marks and the Hague System for the International Registration of Industrial Designs, Bryansk,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VIII International Forum " IP - XXI Century"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Technology and Innovation Support Center Training Seminar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Novosibirsk, 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Outreach for the WIPO Global Services and Initiatives in the Framework of the Startup Village 2015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Tyumen, Khanty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Mansiysk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Roving Seminar in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Saint-Petersburg,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WIPO-Russia Summer School on Intellectual Property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Cheboksary,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  <w:r w:rsidRPr="00572B98">
              <w:rPr>
                <w:rFonts w:eastAsiaTheme="minorHAnsi"/>
                <w:sz w:val="18"/>
                <w:szCs w:val="18"/>
                <w:vertAlign w:val="superscript"/>
              </w:rPr>
              <w:t>th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Meeting of Technology and Innovation Support Centers of the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 Industrial Property Administration System (IPAS) and the WIPO Electronic Document Management System (EDMS 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Rwanda was completed and sent to the Government of Rwanda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and EDMS Capacity building and Training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Rwanda - Presentation of Report to Stakeholders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Meeting on Developing the Technology and Innovation Support Centers (TISCs) Project:  Second Workshop on the Effective Use of Technical and Scientific Information, Training of Trainers, TISC Project Planning Meeting and Launch of two Additional TISC Centers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SAINT KITTS AND NEVIS (4) 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Basseterre, St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IPAS and training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LUCIA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VINCENT AND THE GRENADINES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SAMOA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Marino, San Marino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 Sao Tomé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Effective Use of Scientific and Technical Information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Riyadh,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 on Geographical Indications conducted by the WTO-WIPO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to the Saudi Patent Office, PCT training and Introduction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Saudi Delegation to the WIPO Headquarters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Conference “Role of IP in Cultivating Innovation Growth, “Toward effective research and industry partnerships in KSA”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WIPO's Participation at the Intellectual Property Workshop on the IP Day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Forum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WIPO’s participation at the 4th Arab Forum on Combating Commercial Fraud, Counterfeiting and Intellectual Property Rights (IPRs) Protection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the Importance of Trademark for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SENEGAL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Strengthening the Audiovisual Industry in Burkina Faso and Certain African Countries and Follow up Training Workshop for Representatives of the Audiovisual Sector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TISCs Specific Workshop on the Effective Use of Technical and Scientific Information to Develop Agriculture and Agro-processing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SERBIA (12)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Novi Sad,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International Conference on Innovation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Belgrade,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Strategy for Building Respect for IP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one representative of the Intellectual Property Office of the Republic of Serbia (IPO)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B10EEC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SEYCHELLES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SIERRA LEONE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Video Trainings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Commercialization for University, Faculty of Law, National University of Singapore,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WIPO-Singapore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Evaluate the Pilot of a Regional Database Hub, Singapore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SLOVAKIA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Trnava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and Research Institutions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 xml:space="preserve">, 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 (6)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Intellectual Property (IP) Strategy in Slovenia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>,</w:t>
            </w:r>
            <w:r w:rsidRPr="00572B98">
              <w:rPr>
                <w:b/>
                <w:sz w:val="18"/>
                <w:szCs w:val="18"/>
              </w:rPr>
              <w:t xml:space="preserve">  </w:t>
            </w:r>
            <w:r w:rsidRPr="00572B98">
              <w:rPr>
                <w:sz w:val="18"/>
                <w:szCs w:val="18"/>
              </w:rPr>
              <w:t>Slovakia</w:t>
            </w:r>
            <w:r w:rsidRPr="00572B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Honiara,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November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Durban,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WIPO-South Africa Advanced Summer School on IP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ToT</w:t>
            </w:r>
            <w:proofErr w:type="spellEnd"/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Town and 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Roving Seminars on Patents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for the Companies and Intellectual Property Commission (CIPC) of the South Africa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IPAS EDMS deployment at CICP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Mpumalanga,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Technical Working Party for Fruit Crops (TWF/46)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Johannesburg,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SRI LANKA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Sri Lanka was completed and sent to the Government of Sri Lanka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Cultural and Economic Importance of Film and the Role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16 – 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Implementation of the IPDP in Sudan: A facts finding Mission for the design of an Intellectual Property (IP) and Branding Project for Origin linked local products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SURINAME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IP Policy Workshop:  Elaboration of a National IPDP for the Kingdom of Swaziland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Automation Projects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Validation of the IPDP Swaziland - Second Experts Field Mission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SYRIAN ARAB REPUBLIC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TAJIKISTAN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Dushanbe, Tajikistan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Copyright in the Internet:  Perspectives and Problems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WIPO Headquarters for representatives of Tajikistan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Issues relating to national and international trademark registration procedures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Advisory Mission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Access to Technology for Innovation and on Establishing a Technology and Innovation Support Center (TISC) Network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THAILAND (34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Nonthaburi,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Department of Intellectual Property (DIP) of Thailand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TOGO (3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Lomé, Togo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Experts to Review the Draft IP Strategy and Validation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Lomé, Togo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Strategic Use of Intellectual Property for Economic and Technological Development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TONGA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TRINIDAD AND TOBAGO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Trinidad and Tobago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TRINIDAD AND TOBAGO (15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to IPO T&amp;T from IPO Antigua and Barbuda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</w:t>
            </w:r>
            <w:r w:rsidR="00D61186">
              <w:rPr>
                <w:rFonts w:eastAsiaTheme="minorHAnsi"/>
                <w:sz w:val="18"/>
                <w:szCs w:val="18"/>
              </w:rPr>
              <w:t>n</w:t>
            </w:r>
            <w:r w:rsidRPr="00572B98"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Trinidad and Tobago was completed and sent to the University of West Indies, St Augustine Campus in Trinidad and Tobago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Caribbean Regional Entrepreneurial Asset Commercialization Hub (REACH) Project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Academies- cooperation with Tunisia:   project for establishment of a Master’s program and workshop on development of distance learning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– 31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Coordination mission for establishment of a professional Master's in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15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to WIPO for Six Tunisian Officials on Patents and Pharmaceuticals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TTO Project Implementation in Tunisia – Patent Drafting Workshop, Part I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Assistance in the Establishment of Curricula and Horizontal Cooperation:  Trademarks in the Pharmaceutical Sector:  How to Choose and Protect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 Workshop on IP Policies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Patent Drafting Workshop, Part II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27B20" w:rsidRDefault="00427B20" w:rsidP="00EE12EB">
      <w:pPr>
        <w:rPr>
          <w:sz w:val="18"/>
          <w:szCs w:val="18"/>
        </w:rPr>
      </w:pP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TURKEY (13)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Successful Technology Licensing (STL),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Sabanci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University,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Management @Universities, Annual Technology Management Conference for Universities and R&amp;D Institutions,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Izmir,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IP, GRs and TK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Pedagogical and Programming Aspects of Intellectual Property (IP) Teaching:  Basic Course (I)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Turkey:  Second Module of Training of Trainers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178"/>
        <w:gridCol w:w="144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TURKMENISTAN (4)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495382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495382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16 – 17 </w:t>
            </w:r>
            <w:r w:rsidR="00EE12EB" w:rsidRPr="00572B98">
              <w:rPr>
                <w:rFonts w:eastAsiaTheme="minorHAnsi"/>
                <w:sz w:val="18"/>
                <w:szCs w:val="18"/>
              </w:rPr>
              <w:t>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TUVALU (1)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Workshop in Kampala, Uganda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 Level- Meeting for Members of Parliament for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Creativity and Access to Knowledge:  A Social and Economic Impetus for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WIPO/JPO  Evaluation and Programming Meeting  – FITJAPAN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Multi-Stakeholders Meeting on the Finalization of National Innovation and Intellectual Property (IP) Policy and Strategy for Uganda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AE5A99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UKRAINE (18</w:t>
            </w:r>
            <w:bookmarkStart w:id="3" w:name="_GoBack"/>
            <w:bookmarkEnd w:id="3"/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Conference on Current Challenges and Solutions of the Actual Problems of Intellectual Property in Ukraine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8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AE5A99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UKRAINE (1</w:t>
            </w:r>
            <w:r w:rsidR="00AE5A99">
              <w:rPr>
                <w:rFonts w:eastAsiaTheme="minorHAnsi"/>
                <w:sz w:val="18"/>
                <w:szCs w:val="18"/>
              </w:rPr>
              <w:t>8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27B20" w:rsidRDefault="00427B20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3-4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State Intellectual Property Service of Ukraine (SIPS)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 Visit of Representatives from the State Intellectual Property Service of Ukraine (SIPS), Lecture on the international protection of GIs and recent developments of the international agenda on GIs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16 -18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709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ARAB EMIRATES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with Emirates Intellectual Property Organization (EIPA) and Potential WIPO GREEN Partners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 and 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TOT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the Strategic Use of Intellectual Property for Economic Success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427B20" w:rsidP="00EE12EB">
      <w:pPr>
        <w:rPr>
          <w:sz w:val="18"/>
          <w:szCs w:val="18"/>
        </w:rPr>
      </w:pPr>
    </w:p>
    <w:p w:rsidR="00427B20" w:rsidRDefault="00427B20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mission and IPAS upgrade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Dar-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-Salaam,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Tanzania: User Training and Capacity Building Mission and Deployment and Training on EDMS and IPAS  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21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user training on IPAS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 strategic Use of the IP System and Product Brand Techniques for Value Addition and Improved Performance of the Zanzibar clove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Unguja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Zanzibar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Stakeholder Consultations on the Draft Copyright Act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Dar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Salaam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Arusha,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ARIPO Extra-ordinary  administrative council session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URUGUAY (12)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Exploratory Mission for the preparation of Guides for Trademarks Examination for the Industrial Property Administrations of Paraguay and Uruguay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16 – 17 December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Innovation and Knowledge:  Its Management and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Biotechnology Addressed to the National Directorate of Industrial Property (DNPI)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UZBEKISTAN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Promotional Seminar on PCT and Workshop on PCT IT issues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Tashkent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Strategic Use of Trademarks in Business Development and the Madrid System for the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VANUATU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Vila, Vanuatu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VENEZUELA (5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Patent Drafting Training of Trainers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December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Ming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WIPO-FIT Australia National Workshop on Advanced Successful Technology Licensing (STL)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rPr>
          <w:b/>
          <w:bCs/>
          <w:sz w:val="18"/>
          <w:szCs w:val="18"/>
        </w:rPr>
      </w:pPr>
    </w:p>
    <w:p w:rsidR="00427B20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Switzerland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of a Report on Progress, Experiences, and Lessons Learned in Establishing and Developing Technology and Innovation Support Centers (TISCs) in Viet Nam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Default="00427B20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427B20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Minh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YEMEN (2)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49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center" w:pos="4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Zambia: Follow up mission on EDMS and Capacity Building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left" w:pos="243"/>
                <w:tab w:val="center" w:pos="4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ab/>
            </w:r>
            <w:r w:rsidRPr="00572B98">
              <w:rPr>
                <w:rFonts w:eastAsiaTheme="minorHAnsi"/>
                <w:sz w:val="18"/>
                <w:szCs w:val="18"/>
              </w:rPr>
              <w:tab/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Finalization of the IP Policy and IP Strategy for the Republic of Zimbabwe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7B20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WIPO-ARIPO Sub-Regional Training of Trainers Program on Effective Management of Intellectual Property Assets by Small and Medium-sized Enterprises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Mission:  Mission for the creation of a regional IP database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new POLITE+ at ZIPO and member state module for ARIPO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Outreach Seminars on Patents and the Patent Cooperation Treaty (PCT)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August – 4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Master’s Degree in Intellectual Property with Africa University and ARIPO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Textbook and lectures for Master’s Degree in Intellectual Property Program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27B20" w:rsidRPr="004E7617" w:rsidRDefault="00427B20" w:rsidP="00EE12EB">
      <w:pPr>
        <w:rPr>
          <w:sz w:val="20"/>
        </w:rPr>
      </w:pPr>
    </w:p>
    <w:p w:rsidR="00427B20" w:rsidRDefault="00427B20" w:rsidP="00EE12EB">
      <w:pPr>
        <w:rPr>
          <w:sz w:val="20"/>
        </w:rPr>
      </w:pPr>
    </w:p>
    <w:p w:rsidR="00427B20" w:rsidRDefault="00427B20" w:rsidP="00EE12EB">
      <w:pPr>
        <w:rPr>
          <w:sz w:val="20"/>
        </w:rPr>
      </w:pPr>
    </w:p>
    <w:p w:rsidR="006F6951" w:rsidRPr="004E7617" w:rsidRDefault="00F37FF3" w:rsidP="004E7617">
      <w:pPr>
        <w:tabs>
          <w:tab w:val="left" w:pos="9072"/>
        </w:tabs>
        <w:ind w:left="9072"/>
        <w:rPr>
          <w:sz w:val="20"/>
          <w:lang w:val="fr-FR"/>
        </w:rPr>
      </w:pPr>
      <w:r w:rsidRPr="000045A3">
        <w:rPr>
          <w:bCs/>
          <w:szCs w:val="22"/>
          <w:lang w:val="fr-CH"/>
        </w:rPr>
        <w:tab/>
      </w:r>
      <w:r w:rsidR="006B624A" w:rsidRPr="004E7617">
        <w:rPr>
          <w:bCs/>
          <w:szCs w:val="22"/>
          <w:lang w:val="fr-FR"/>
        </w:rPr>
        <w:t>[</w:t>
      </w:r>
      <w:r w:rsidR="00C168DC" w:rsidRPr="004E7617">
        <w:rPr>
          <w:bCs/>
          <w:szCs w:val="22"/>
          <w:lang w:val="fr-FR"/>
        </w:rPr>
        <w:t>Fin de l’a</w:t>
      </w:r>
      <w:r w:rsidR="006B624A" w:rsidRPr="004E7617">
        <w:rPr>
          <w:bCs/>
          <w:szCs w:val="22"/>
          <w:lang w:val="fr-FR"/>
        </w:rPr>
        <w:t>nnex</w:t>
      </w:r>
      <w:r w:rsidR="00C168DC" w:rsidRPr="004E7617">
        <w:rPr>
          <w:bCs/>
          <w:szCs w:val="22"/>
          <w:lang w:val="fr-FR"/>
        </w:rPr>
        <w:t>e et du</w:t>
      </w:r>
      <w:r w:rsidR="006B624A" w:rsidRPr="004E7617">
        <w:rPr>
          <w:bCs/>
          <w:szCs w:val="22"/>
          <w:lang w:val="fr-FR"/>
        </w:rPr>
        <w:t xml:space="preserve"> document]</w:t>
      </w:r>
    </w:p>
    <w:sectPr w:rsidR="006F6951" w:rsidRPr="004E7617" w:rsidSect="00082DA4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539" w:right="561" w:bottom="539" w:left="1412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A3" w:rsidRDefault="000045A3" w:rsidP="00DE0D63">
      <w:r>
        <w:separator/>
      </w:r>
    </w:p>
  </w:endnote>
  <w:endnote w:type="continuationSeparator" w:id="0">
    <w:p w:rsidR="000045A3" w:rsidRDefault="000045A3" w:rsidP="00D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Pr="00082DA4" w:rsidRDefault="000045A3" w:rsidP="00082DA4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Default="000045A3">
    <w:pPr>
      <w:pStyle w:val="Footer"/>
    </w:pPr>
  </w:p>
  <w:p w:rsidR="000045A3" w:rsidRDefault="000045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Default="00004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A3" w:rsidRDefault="000045A3" w:rsidP="00DE0D63">
      <w:r>
        <w:separator/>
      </w:r>
    </w:p>
  </w:footnote>
  <w:footnote w:type="continuationSeparator" w:id="0">
    <w:p w:rsidR="000045A3" w:rsidRDefault="000045A3" w:rsidP="00DE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Default="000045A3" w:rsidP="0039510D">
    <w:pPr>
      <w:jc w:val="right"/>
    </w:pPr>
    <w:r>
      <w:t>CDIP/17/…</w:t>
    </w:r>
  </w:p>
  <w:p w:rsidR="000045A3" w:rsidRDefault="000045A3" w:rsidP="0039510D">
    <w:pP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45A3" w:rsidRDefault="000045A3" w:rsidP="0039510D">
    <w:pPr>
      <w:jc w:val="right"/>
    </w:pPr>
  </w:p>
  <w:p w:rsidR="000045A3" w:rsidRDefault="00004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Default="000045A3" w:rsidP="0039510D">
    <w:pPr>
      <w:jc w:val="right"/>
    </w:pPr>
    <w:r>
      <w:t>CDIP/17/8</w:t>
    </w:r>
  </w:p>
  <w:p w:rsidR="000045A3" w:rsidRDefault="000045A3" w:rsidP="008E1059">
    <w:pPr>
      <w:jc w:val="right"/>
      <w:rPr>
        <w:rStyle w:val="PageNumber"/>
      </w:rPr>
    </w:pPr>
    <w:proofErr w:type="spellStart"/>
    <w:r>
      <w:t>Annexe</w:t>
    </w:r>
    <w:proofErr w:type="spellEnd"/>
    <w:r>
      <w:t xml:space="preserve">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4756">
      <w:rPr>
        <w:rStyle w:val="PageNumber"/>
        <w:noProof/>
      </w:rPr>
      <w:t>124</w:t>
    </w:r>
    <w:r>
      <w:rPr>
        <w:rStyle w:val="PageNumber"/>
      </w:rPr>
      <w:fldChar w:fldCharType="end"/>
    </w:r>
  </w:p>
  <w:p w:rsidR="000045A3" w:rsidRDefault="000045A3" w:rsidP="008E105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Default="000045A3" w:rsidP="008E1059">
    <w:pPr>
      <w:pStyle w:val="Header"/>
      <w:jc w:val="right"/>
    </w:pPr>
    <w:r>
      <w:t>CDIP/17/8</w:t>
    </w:r>
  </w:p>
  <w:p w:rsidR="000045A3" w:rsidRDefault="000045A3" w:rsidP="008E1059">
    <w:pPr>
      <w:pStyle w:val="Header"/>
      <w:jc w:val="right"/>
    </w:pPr>
    <w:r>
      <w:t>ANNEXE</w:t>
    </w:r>
  </w:p>
  <w:p w:rsidR="000045A3" w:rsidRDefault="00004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5C9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284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E0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904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6C9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8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2A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AA5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F2B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215B"/>
    <w:multiLevelType w:val="hybridMultilevel"/>
    <w:tmpl w:val="D626FA0A"/>
    <w:lvl w:ilvl="0" w:tplc="F4309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7F1749D"/>
    <w:multiLevelType w:val="hybridMultilevel"/>
    <w:tmpl w:val="4F9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315F6"/>
    <w:multiLevelType w:val="hybridMultilevel"/>
    <w:tmpl w:val="44F619EE"/>
    <w:lvl w:ilvl="0" w:tplc="F3941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43A66"/>
    <w:multiLevelType w:val="hybridMultilevel"/>
    <w:tmpl w:val="CC4A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73A67786"/>
    <w:multiLevelType w:val="hybridMultilevel"/>
    <w:tmpl w:val="8580FE38"/>
    <w:lvl w:ilvl="0" w:tplc="326A8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2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0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22"/>
  </w:num>
  <w:num w:numId="2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Trademarks\Meetings|TextBase TMs\Trademarks\Other|TextBase TMs\Trademarks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"/>
    <w:docVar w:name="TextBaseURL" w:val="empty"/>
    <w:docVar w:name="UILng" w:val="en"/>
  </w:docVars>
  <w:rsids>
    <w:rsidRoot w:val="00025A9C"/>
    <w:rsid w:val="000045A3"/>
    <w:rsid w:val="0001026A"/>
    <w:rsid w:val="00025A9C"/>
    <w:rsid w:val="00027A23"/>
    <w:rsid w:val="0004600E"/>
    <w:rsid w:val="000510AB"/>
    <w:rsid w:val="000556BB"/>
    <w:rsid w:val="00063946"/>
    <w:rsid w:val="00076566"/>
    <w:rsid w:val="00082DA4"/>
    <w:rsid w:val="000844A4"/>
    <w:rsid w:val="000A3098"/>
    <w:rsid w:val="000B00ED"/>
    <w:rsid w:val="000B14AE"/>
    <w:rsid w:val="000B55CB"/>
    <w:rsid w:val="000C5E97"/>
    <w:rsid w:val="000D629D"/>
    <w:rsid w:val="000D7E6F"/>
    <w:rsid w:val="000E112F"/>
    <w:rsid w:val="000E2239"/>
    <w:rsid w:val="000F36B9"/>
    <w:rsid w:val="000F3E68"/>
    <w:rsid w:val="000F413C"/>
    <w:rsid w:val="000F5E56"/>
    <w:rsid w:val="00105D3F"/>
    <w:rsid w:val="00106348"/>
    <w:rsid w:val="00112A02"/>
    <w:rsid w:val="0011359D"/>
    <w:rsid w:val="00137392"/>
    <w:rsid w:val="00147E27"/>
    <w:rsid w:val="001512B0"/>
    <w:rsid w:val="0015609D"/>
    <w:rsid w:val="00160265"/>
    <w:rsid w:val="00183EEE"/>
    <w:rsid w:val="00190AE8"/>
    <w:rsid w:val="001C0AFF"/>
    <w:rsid w:val="001F14F4"/>
    <w:rsid w:val="00221507"/>
    <w:rsid w:val="002446C7"/>
    <w:rsid w:val="00256CC6"/>
    <w:rsid w:val="00270A5B"/>
    <w:rsid w:val="00270E3E"/>
    <w:rsid w:val="00271BF7"/>
    <w:rsid w:val="0027580C"/>
    <w:rsid w:val="00280654"/>
    <w:rsid w:val="002A6D8F"/>
    <w:rsid w:val="002B6C69"/>
    <w:rsid w:val="002C1392"/>
    <w:rsid w:val="002D5BC9"/>
    <w:rsid w:val="002D72BF"/>
    <w:rsid w:val="002E3A0E"/>
    <w:rsid w:val="002F6F8B"/>
    <w:rsid w:val="00311ADF"/>
    <w:rsid w:val="00317308"/>
    <w:rsid w:val="003242C1"/>
    <w:rsid w:val="00327814"/>
    <w:rsid w:val="00333382"/>
    <w:rsid w:val="00337DC3"/>
    <w:rsid w:val="003469C1"/>
    <w:rsid w:val="0036545B"/>
    <w:rsid w:val="00365BD5"/>
    <w:rsid w:val="0039510D"/>
    <w:rsid w:val="00397A8A"/>
    <w:rsid w:val="003A517A"/>
    <w:rsid w:val="003C3CE1"/>
    <w:rsid w:val="003C7F9F"/>
    <w:rsid w:val="003E393E"/>
    <w:rsid w:val="003E474B"/>
    <w:rsid w:val="003F22F0"/>
    <w:rsid w:val="003F44B2"/>
    <w:rsid w:val="003F6BD6"/>
    <w:rsid w:val="004071EC"/>
    <w:rsid w:val="004136CD"/>
    <w:rsid w:val="004244B8"/>
    <w:rsid w:val="00427B20"/>
    <w:rsid w:val="00427B6D"/>
    <w:rsid w:val="00431118"/>
    <w:rsid w:val="00436E20"/>
    <w:rsid w:val="0044184C"/>
    <w:rsid w:val="00443598"/>
    <w:rsid w:val="00450B3B"/>
    <w:rsid w:val="00495382"/>
    <w:rsid w:val="0049617B"/>
    <w:rsid w:val="004D1EC0"/>
    <w:rsid w:val="004E171C"/>
    <w:rsid w:val="004E7617"/>
    <w:rsid w:val="004E7F2F"/>
    <w:rsid w:val="00505805"/>
    <w:rsid w:val="0051362C"/>
    <w:rsid w:val="00521FE0"/>
    <w:rsid w:val="005339B4"/>
    <w:rsid w:val="00553011"/>
    <w:rsid w:val="005547DB"/>
    <w:rsid w:val="005722D6"/>
    <w:rsid w:val="00572B98"/>
    <w:rsid w:val="00573898"/>
    <w:rsid w:val="00576975"/>
    <w:rsid w:val="00596382"/>
    <w:rsid w:val="005A2381"/>
    <w:rsid w:val="005A4DD1"/>
    <w:rsid w:val="005B240B"/>
    <w:rsid w:val="005B7CE3"/>
    <w:rsid w:val="005C7880"/>
    <w:rsid w:val="005D363C"/>
    <w:rsid w:val="005F0955"/>
    <w:rsid w:val="00607EF3"/>
    <w:rsid w:val="00612DF8"/>
    <w:rsid w:val="0061576A"/>
    <w:rsid w:val="00620983"/>
    <w:rsid w:val="00626CE2"/>
    <w:rsid w:val="00630764"/>
    <w:rsid w:val="00635847"/>
    <w:rsid w:val="006358E6"/>
    <w:rsid w:val="00641B2F"/>
    <w:rsid w:val="0064208A"/>
    <w:rsid w:val="00647F98"/>
    <w:rsid w:val="00653B4E"/>
    <w:rsid w:val="006B624A"/>
    <w:rsid w:val="006C1B50"/>
    <w:rsid w:val="006C4199"/>
    <w:rsid w:val="006C6C96"/>
    <w:rsid w:val="006E1258"/>
    <w:rsid w:val="006E40E9"/>
    <w:rsid w:val="006F33AF"/>
    <w:rsid w:val="006F6951"/>
    <w:rsid w:val="007049E4"/>
    <w:rsid w:val="007105FD"/>
    <w:rsid w:val="00713F93"/>
    <w:rsid w:val="007269E0"/>
    <w:rsid w:val="00730497"/>
    <w:rsid w:val="00733B70"/>
    <w:rsid w:val="007423D1"/>
    <w:rsid w:val="007447D4"/>
    <w:rsid w:val="007454EB"/>
    <w:rsid w:val="00763B27"/>
    <w:rsid w:val="007746C2"/>
    <w:rsid w:val="007756EC"/>
    <w:rsid w:val="007870AB"/>
    <w:rsid w:val="00792922"/>
    <w:rsid w:val="007A2808"/>
    <w:rsid w:val="007A28C5"/>
    <w:rsid w:val="007B240C"/>
    <w:rsid w:val="007B445D"/>
    <w:rsid w:val="007C1147"/>
    <w:rsid w:val="007D53C7"/>
    <w:rsid w:val="007D5F82"/>
    <w:rsid w:val="007F2D2F"/>
    <w:rsid w:val="007F5D7A"/>
    <w:rsid w:val="00800391"/>
    <w:rsid w:val="00800D44"/>
    <w:rsid w:val="00801C13"/>
    <w:rsid w:val="00804DB7"/>
    <w:rsid w:val="00815BFA"/>
    <w:rsid w:val="008425FD"/>
    <w:rsid w:val="00843968"/>
    <w:rsid w:val="00851E8C"/>
    <w:rsid w:val="00861A7E"/>
    <w:rsid w:val="00874F2B"/>
    <w:rsid w:val="00896377"/>
    <w:rsid w:val="00897D08"/>
    <w:rsid w:val="008A047E"/>
    <w:rsid w:val="008B18AE"/>
    <w:rsid w:val="008B26B5"/>
    <w:rsid w:val="008D21FC"/>
    <w:rsid w:val="008D3227"/>
    <w:rsid w:val="008E1059"/>
    <w:rsid w:val="00903154"/>
    <w:rsid w:val="009204D5"/>
    <w:rsid w:val="0093324F"/>
    <w:rsid w:val="00933FFC"/>
    <w:rsid w:val="009505EE"/>
    <w:rsid w:val="0098066E"/>
    <w:rsid w:val="009D4FEC"/>
    <w:rsid w:val="009E0BD2"/>
    <w:rsid w:val="009E5F9C"/>
    <w:rsid w:val="00A0259C"/>
    <w:rsid w:val="00A17052"/>
    <w:rsid w:val="00A17161"/>
    <w:rsid w:val="00A323F7"/>
    <w:rsid w:val="00A37C4C"/>
    <w:rsid w:val="00A41269"/>
    <w:rsid w:val="00A41C34"/>
    <w:rsid w:val="00A44CE0"/>
    <w:rsid w:val="00A4550C"/>
    <w:rsid w:val="00A518AF"/>
    <w:rsid w:val="00A521C7"/>
    <w:rsid w:val="00A65F47"/>
    <w:rsid w:val="00A727B5"/>
    <w:rsid w:val="00A74ED6"/>
    <w:rsid w:val="00A77E93"/>
    <w:rsid w:val="00A81A5D"/>
    <w:rsid w:val="00A9612E"/>
    <w:rsid w:val="00A96CA3"/>
    <w:rsid w:val="00AA0015"/>
    <w:rsid w:val="00AA665D"/>
    <w:rsid w:val="00AD032A"/>
    <w:rsid w:val="00AE0C56"/>
    <w:rsid w:val="00AE5A99"/>
    <w:rsid w:val="00AF2790"/>
    <w:rsid w:val="00AF3D88"/>
    <w:rsid w:val="00AF6C06"/>
    <w:rsid w:val="00B0108F"/>
    <w:rsid w:val="00B04EF3"/>
    <w:rsid w:val="00B079AF"/>
    <w:rsid w:val="00B10EEC"/>
    <w:rsid w:val="00B257DE"/>
    <w:rsid w:val="00B51B05"/>
    <w:rsid w:val="00B678A7"/>
    <w:rsid w:val="00B73CC9"/>
    <w:rsid w:val="00B74945"/>
    <w:rsid w:val="00B94303"/>
    <w:rsid w:val="00BA7D7B"/>
    <w:rsid w:val="00BB23CD"/>
    <w:rsid w:val="00BB6A4F"/>
    <w:rsid w:val="00BD0ACB"/>
    <w:rsid w:val="00BD5720"/>
    <w:rsid w:val="00BE2F82"/>
    <w:rsid w:val="00BE43CC"/>
    <w:rsid w:val="00BE58B4"/>
    <w:rsid w:val="00BF178A"/>
    <w:rsid w:val="00C12EC2"/>
    <w:rsid w:val="00C168DC"/>
    <w:rsid w:val="00C216F9"/>
    <w:rsid w:val="00C2453D"/>
    <w:rsid w:val="00C25966"/>
    <w:rsid w:val="00C441DA"/>
    <w:rsid w:val="00C459C2"/>
    <w:rsid w:val="00C554EC"/>
    <w:rsid w:val="00C721CE"/>
    <w:rsid w:val="00C853CD"/>
    <w:rsid w:val="00C95F13"/>
    <w:rsid w:val="00C968A2"/>
    <w:rsid w:val="00CA1534"/>
    <w:rsid w:val="00CA2CF0"/>
    <w:rsid w:val="00CA31BC"/>
    <w:rsid w:val="00CA52AD"/>
    <w:rsid w:val="00CB1181"/>
    <w:rsid w:val="00CB53F9"/>
    <w:rsid w:val="00CB7ADA"/>
    <w:rsid w:val="00CD7D32"/>
    <w:rsid w:val="00CE3E16"/>
    <w:rsid w:val="00CE5AD7"/>
    <w:rsid w:val="00CF2C73"/>
    <w:rsid w:val="00D02786"/>
    <w:rsid w:val="00D3636B"/>
    <w:rsid w:val="00D42B75"/>
    <w:rsid w:val="00D44756"/>
    <w:rsid w:val="00D4746A"/>
    <w:rsid w:val="00D47600"/>
    <w:rsid w:val="00D50766"/>
    <w:rsid w:val="00D52953"/>
    <w:rsid w:val="00D56AD0"/>
    <w:rsid w:val="00D608B6"/>
    <w:rsid w:val="00D61186"/>
    <w:rsid w:val="00D71738"/>
    <w:rsid w:val="00D83D2B"/>
    <w:rsid w:val="00D96723"/>
    <w:rsid w:val="00DB34E8"/>
    <w:rsid w:val="00DB52D0"/>
    <w:rsid w:val="00DB64AC"/>
    <w:rsid w:val="00DC20E6"/>
    <w:rsid w:val="00DC7992"/>
    <w:rsid w:val="00DD0D9A"/>
    <w:rsid w:val="00DE0D63"/>
    <w:rsid w:val="00DE1591"/>
    <w:rsid w:val="00DF2AAB"/>
    <w:rsid w:val="00E044AB"/>
    <w:rsid w:val="00E2006F"/>
    <w:rsid w:val="00E23EA6"/>
    <w:rsid w:val="00E25828"/>
    <w:rsid w:val="00E2699A"/>
    <w:rsid w:val="00E2699E"/>
    <w:rsid w:val="00E32B38"/>
    <w:rsid w:val="00E36FBC"/>
    <w:rsid w:val="00E42C79"/>
    <w:rsid w:val="00E531DF"/>
    <w:rsid w:val="00E56DC0"/>
    <w:rsid w:val="00E720B6"/>
    <w:rsid w:val="00E812E1"/>
    <w:rsid w:val="00E81531"/>
    <w:rsid w:val="00E870E5"/>
    <w:rsid w:val="00E97EF7"/>
    <w:rsid w:val="00EA0E5E"/>
    <w:rsid w:val="00EC01BC"/>
    <w:rsid w:val="00ED63EE"/>
    <w:rsid w:val="00EE019B"/>
    <w:rsid w:val="00EE02EB"/>
    <w:rsid w:val="00EE12EB"/>
    <w:rsid w:val="00EE792B"/>
    <w:rsid w:val="00EF5FA4"/>
    <w:rsid w:val="00EF7920"/>
    <w:rsid w:val="00F02289"/>
    <w:rsid w:val="00F0470A"/>
    <w:rsid w:val="00F20443"/>
    <w:rsid w:val="00F37FF3"/>
    <w:rsid w:val="00F40223"/>
    <w:rsid w:val="00F6040F"/>
    <w:rsid w:val="00FA3222"/>
    <w:rsid w:val="00FE10D3"/>
    <w:rsid w:val="00FE357A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A0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12A02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12A02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12A02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12A02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A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2A0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112A02"/>
  </w:style>
  <w:style w:type="paragraph" w:styleId="Signature">
    <w:name w:val="Signature"/>
    <w:basedOn w:val="Normal"/>
    <w:semiHidden/>
    <w:rsid w:val="00112A02"/>
    <w:pPr>
      <w:ind w:left="5250"/>
    </w:pPr>
  </w:style>
  <w:style w:type="paragraph" w:styleId="FootnoteText">
    <w:name w:val="footnote text"/>
    <w:basedOn w:val="Normal"/>
    <w:semiHidden/>
    <w:rsid w:val="00112A02"/>
    <w:rPr>
      <w:sz w:val="18"/>
    </w:rPr>
  </w:style>
  <w:style w:type="paragraph" w:styleId="EndnoteText">
    <w:name w:val="endnote text"/>
    <w:basedOn w:val="Normal"/>
    <w:semiHidden/>
    <w:rsid w:val="00112A02"/>
    <w:rPr>
      <w:sz w:val="18"/>
    </w:rPr>
  </w:style>
  <w:style w:type="paragraph" w:styleId="Caption">
    <w:name w:val="caption"/>
    <w:basedOn w:val="Normal"/>
    <w:next w:val="Normal"/>
    <w:qFormat/>
    <w:rsid w:val="00112A0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112A02"/>
    <w:rPr>
      <w:sz w:val="18"/>
    </w:rPr>
  </w:style>
  <w:style w:type="paragraph" w:styleId="BodyText">
    <w:name w:val="Body Text"/>
    <w:basedOn w:val="Normal"/>
    <w:link w:val="BodyTextChar"/>
    <w:rsid w:val="00112A02"/>
    <w:pPr>
      <w:spacing w:after="220"/>
    </w:pPr>
  </w:style>
  <w:style w:type="paragraph" w:customStyle="1" w:styleId="ONUMFS">
    <w:name w:val="ONUM FS"/>
    <w:basedOn w:val="BodyText"/>
    <w:rsid w:val="00112A02"/>
    <w:pPr>
      <w:numPr>
        <w:numId w:val="26"/>
      </w:numPr>
    </w:pPr>
  </w:style>
  <w:style w:type="paragraph" w:customStyle="1" w:styleId="ONUME">
    <w:name w:val="ONUM E"/>
    <w:basedOn w:val="BodyText"/>
    <w:rsid w:val="00112A02"/>
    <w:pPr>
      <w:numPr>
        <w:numId w:val="25"/>
      </w:numPr>
    </w:pPr>
  </w:style>
  <w:style w:type="paragraph" w:styleId="ListNumber">
    <w:name w:val="List Number"/>
    <w:basedOn w:val="Normal"/>
    <w:semiHidden/>
    <w:rsid w:val="00112A02"/>
    <w:pPr>
      <w:numPr>
        <w:numId w:val="24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  <w:style w:type="paragraph" w:customStyle="1" w:styleId="Endofdocument-Annex">
    <w:name w:val="[End of document - Annex]"/>
    <w:basedOn w:val="Normal"/>
    <w:rsid w:val="00112A02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112A02"/>
    <w:rPr>
      <w:rFonts w:ascii="Arial" w:hAnsi="Arial" w:cs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112A02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A0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12A02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12A02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12A02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12A02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A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2A0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112A02"/>
  </w:style>
  <w:style w:type="paragraph" w:styleId="Signature">
    <w:name w:val="Signature"/>
    <w:basedOn w:val="Normal"/>
    <w:semiHidden/>
    <w:rsid w:val="00112A02"/>
    <w:pPr>
      <w:ind w:left="5250"/>
    </w:pPr>
  </w:style>
  <w:style w:type="paragraph" w:styleId="FootnoteText">
    <w:name w:val="footnote text"/>
    <w:basedOn w:val="Normal"/>
    <w:semiHidden/>
    <w:rsid w:val="00112A02"/>
    <w:rPr>
      <w:sz w:val="18"/>
    </w:rPr>
  </w:style>
  <w:style w:type="paragraph" w:styleId="EndnoteText">
    <w:name w:val="endnote text"/>
    <w:basedOn w:val="Normal"/>
    <w:semiHidden/>
    <w:rsid w:val="00112A02"/>
    <w:rPr>
      <w:sz w:val="18"/>
    </w:rPr>
  </w:style>
  <w:style w:type="paragraph" w:styleId="Caption">
    <w:name w:val="caption"/>
    <w:basedOn w:val="Normal"/>
    <w:next w:val="Normal"/>
    <w:qFormat/>
    <w:rsid w:val="00112A0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112A02"/>
    <w:rPr>
      <w:sz w:val="18"/>
    </w:rPr>
  </w:style>
  <w:style w:type="paragraph" w:styleId="BodyText">
    <w:name w:val="Body Text"/>
    <w:basedOn w:val="Normal"/>
    <w:link w:val="BodyTextChar"/>
    <w:rsid w:val="00112A02"/>
    <w:pPr>
      <w:spacing w:after="220"/>
    </w:pPr>
  </w:style>
  <w:style w:type="paragraph" w:customStyle="1" w:styleId="ONUMFS">
    <w:name w:val="ONUM FS"/>
    <w:basedOn w:val="BodyText"/>
    <w:rsid w:val="00112A02"/>
    <w:pPr>
      <w:numPr>
        <w:numId w:val="26"/>
      </w:numPr>
    </w:pPr>
  </w:style>
  <w:style w:type="paragraph" w:customStyle="1" w:styleId="ONUME">
    <w:name w:val="ONUM E"/>
    <w:basedOn w:val="BodyText"/>
    <w:rsid w:val="00112A02"/>
    <w:pPr>
      <w:numPr>
        <w:numId w:val="25"/>
      </w:numPr>
    </w:pPr>
  </w:style>
  <w:style w:type="paragraph" w:styleId="ListNumber">
    <w:name w:val="List Number"/>
    <w:basedOn w:val="Normal"/>
    <w:semiHidden/>
    <w:rsid w:val="00112A02"/>
    <w:pPr>
      <w:numPr>
        <w:numId w:val="24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  <w:style w:type="paragraph" w:customStyle="1" w:styleId="Endofdocument-Annex">
    <w:name w:val="[End of document - Annex]"/>
    <w:basedOn w:val="Normal"/>
    <w:rsid w:val="00112A02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112A02"/>
    <w:rPr>
      <w:rFonts w:ascii="Arial" w:hAnsi="Arial" w:cs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112A02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30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EA26-E4BE-42D1-A220-0924E9F8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137</Pages>
  <Words>42520</Words>
  <Characters>245058</Characters>
  <Application>Microsoft Office Word</Application>
  <DocSecurity>0</DocSecurity>
  <Lines>2042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SPASIC Olga</dc:creator>
  <cp:keywords>NGG/ko</cp:keywords>
  <cp:lastModifiedBy>SHOUSHA Sally</cp:lastModifiedBy>
  <cp:revision>5</cp:revision>
  <cp:lastPrinted>2016-03-15T14:25:00Z</cp:lastPrinted>
  <dcterms:created xsi:type="dcterms:W3CDTF">2016-03-04T09:44:00Z</dcterms:created>
  <dcterms:modified xsi:type="dcterms:W3CDTF">2016-03-15T14:26:00Z</dcterms:modified>
</cp:coreProperties>
</file>